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B327" w14:textId="77777777" w:rsidR="0049617B"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w:t>
      </w:r>
      <w:r w:rsidR="0049617B">
        <w:rPr>
          <w:sz w:val="28"/>
        </w:rPr>
        <w:t xml:space="preserve"> </w:t>
      </w:r>
    </w:p>
    <w:p w14:paraId="0B7290D9" w14:textId="362D3355" w:rsidR="005E714A" w:rsidRDefault="0049617B" w:rsidP="00BA56C1">
      <w:pPr>
        <w:pStyle w:val="Heading2"/>
        <w:tabs>
          <w:tab w:val="left" w:pos="900"/>
        </w:tabs>
        <w:ind w:right="-180"/>
        <w:jc w:val="left"/>
      </w:pPr>
      <w:r>
        <w:rPr>
          <w:sz w:val="28"/>
        </w:rPr>
        <w:t xml:space="preserve">    </w:t>
      </w:r>
      <w:r w:rsidR="00F06866" w:rsidRPr="00F06866">
        <w:rPr>
          <w:sz w:val="28"/>
        </w:rPr>
        <w:t>Routine Customer Feedback”</w:t>
      </w:r>
      <w:r w:rsidR="00F06866">
        <w:rPr>
          <w:sz w:val="28"/>
        </w:rPr>
        <w:t xml:space="preserve"> (OMB Control Number:</w:t>
      </w:r>
      <w:r w:rsidR="00C84424">
        <w:rPr>
          <w:sz w:val="28"/>
        </w:rPr>
        <w:t xml:space="preserve"> </w:t>
      </w:r>
      <w:r w:rsidR="009A52AD">
        <w:rPr>
          <w:sz w:val="28"/>
        </w:rPr>
        <w:t>3245-0398</w:t>
      </w:r>
    </w:p>
    <w:p w14:paraId="452B98B8" w14:textId="7F171147" w:rsidR="00245F49" w:rsidRDefault="0049617B" w:rsidP="00BA56C1">
      <w:pPr>
        <w:jc w:val="center"/>
        <w:rPr>
          <w:b/>
        </w:rPr>
      </w:pPr>
      <w:r>
        <w:rPr>
          <w:b/>
        </w:rPr>
        <w:t xml:space="preserve">Expiration Date: </w:t>
      </w:r>
      <w:r w:rsidR="009A52AD">
        <w:rPr>
          <w:b/>
        </w:rPr>
        <w:t>January 31, 2021</w:t>
      </w:r>
    </w:p>
    <w:p w14:paraId="348E940D" w14:textId="77777777" w:rsidR="0049617B" w:rsidRDefault="0049617B" w:rsidP="00BA56C1">
      <w:pPr>
        <w:rPr>
          <w:b/>
        </w:rPr>
      </w:pPr>
    </w:p>
    <w:p w14:paraId="11EA398D" w14:textId="0D4034F9" w:rsidR="0049617B" w:rsidRPr="000A60D5" w:rsidRDefault="000A60D5" w:rsidP="00434E33">
      <w:pPr>
        <w:rPr>
          <w:b/>
        </w:rPr>
      </w:pPr>
      <w:r>
        <w:rPr>
          <w:b/>
          <w:noProof/>
        </w:rPr>
        <mc:AlternateContent>
          <mc:Choice Requires="wps">
            <w:drawing>
              <wp:anchor distT="0" distB="0" distL="114300" distR="114300" simplePos="0" relativeHeight="251658240" behindDoc="0" locked="0" layoutInCell="0" allowOverlap="1" wp14:anchorId="148B6DE4" wp14:editId="6D165823">
                <wp:simplePos x="0" y="0"/>
                <wp:positionH relativeFrom="column">
                  <wp:posOffset>0</wp:posOffset>
                </wp:positionH>
                <wp:positionV relativeFrom="paragraph">
                  <wp:posOffset>0</wp:posOffset>
                </wp:positionV>
                <wp:extent cx="5943600" cy="0"/>
                <wp:effectExtent l="9525" t="10795" r="952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4DE5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p>
    <w:p w14:paraId="61AE9E01" w14:textId="53BBA9C1" w:rsidR="00E50293" w:rsidRPr="009239AA" w:rsidRDefault="00885269" w:rsidP="00434E33">
      <w:pPr>
        <w:rPr>
          <w:b/>
        </w:rPr>
      </w:pPr>
      <w:r>
        <w:t xml:space="preserve">Small Business Administration </w:t>
      </w:r>
      <w:r w:rsidR="000A60D5">
        <w:t>Online Digital Learning Platform Pre-</w:t>
      </w:r>
      <w:r w:rsidR="009C0157">
        <w:t>L</w:t>
      </w:r>
      <w:r w:rsidR="000A60D5">
        <w:t>aunch Research</w:t>
      </w:r>
    </w:p>
    <w:p w14:paraId="02F066A8" w14:textId="77777777" w:rsidR="005E714A" w:rsidRDefault="005E714A"/>
    <w:p w14:paraId="7A7BAB0C" w14:textId="58D38365" w:rsidR="00BD6FE9" w:rsidRDefault="00F15956" w:rsidP="00BD6FE9">
      <w:r>
        <w:rPr>
          <w:b/>
        </w:rPr>
        <w:t>PURPOSE</w:t>
      </w:r>
      <w:r w:rsidRPr="009239AA">
        <w:rPr>
          <w:b/>
        </w:rPr>
        <w:t>:</w:t>
      </w:r>
      <w:r w:rsidR="00C14CC4" w:rsidRPr="009239AA">
        <w:rPr>
          <w:b/>
        </w:rPr>
        <w:t xml:space="preserve">  </w:t>
      </w:r>
    </w:p>
    <w:p w14:paraId="79050120" w14:textId="33466F79" w:rsidR="000A60D5" w:rsidRDefault="000A60D5" w:rsidP="000A60D5">
      <w:r>
        <w:t xml:space="preserve">The SBA plans to launch Ascent, its new online learning platform for women small business owners, on October 1, 2019. To prepare for a successful product launch, the SBA intends to conduct a two-phased research effort: </w:t>
      </w:r>
    </w:p>
    <w:p w14:paraId="50092D8C" w14:textId="7F299BEA" w:rsidR="000A60D5" w:rsidRDefault="000A60D5" w:rsidP="000A60D5">
      <w:pPr>
        <w:numPr>
          <w:ilvl w:val="0"/>
          <w:numId w:val="21"/>
        </w:numPr>
      </w:pPr>
      <w:r w:rsidRPr="000A60D5">
        <w:rPr>
          <w:b/>
        </w:rPr>
        <w:t>Phase 1: Market/audience research:</w:t>
      </w:r>
      <w:r>
        <w:t xml:space="preserve"> Online survey among select target audience members to inform outreach efforts that will promote Ascent. </w:t>
      </w:r>
    </w:p>
    <w:p w14:paraId="70908F9C" w14:textId="6F35D497" w:rsidR="000A60D5" w:rsidRDefault="000A60D5" w:rsidP="000A60D5">
      <w:pPr>
        <w:numPr>
          <w:ilvl w:val="0"/>
          <w:numId w:val="21"/>
        </w:numPr>
      </w:pPr>
      <w:r w:rsidRPr="000A60D5">
        <w:rPr>
          <w:b/>
        </w:rPr>
        <w:t>Phase 2: Product beta testing:</w:t>
      </w:r>
      <w:r>
        <w:t xml:space="preserve"> Usability testing among select target audience members to test the product’s content, functionality, and UX among actual users.</w:t>
      </w:r>
    </w:p>
    <w:p w14:paraId="28AA5648" w14:textId="77777777" w:rsidR="000A60D5" w:rsidRDefault="000A60D5" w:rsidP="001F4F0F"/>
    <w:p w14:paraId="755DD2D5" w14:textId="7EF13E7D" w:rsidR="00852472" w:rsidRDefault="000A60D5" w:rsidP="001F4F0F">
      <w:r>
        <w:t xml:space="preserve">The purpose of the research is to </w:t>
      </w:r>
      <w:r w:rsidR="001F4F0F" w:rsidRPr="002F32F1">
        <w:t>test</w:t>
      </w:r>
      <w:r w:rsidR="00D27DA1" w:rsidRPr="00D27DA1">
        <w:t xml:space="preserve"> receptivity to </w:t>
      </w:r>
      <w:r>
        <w:t xml:space="preserve">Ascent among </w:t>
      </w:r>
      <w:r w:rsidR="0031657C">
        <w:t xml:space="preserve">potential </w:t>
      </w:r>
      <w:r>
        <w:t>users of the product</w:t>
      </w:r>
      <w:r w:rsidR="00D27DA1" w:rsidRPr="00D27DA1">
        <w:t xml:space="preserve">; </w:t>
      </w:r>
      <w:r w:rsidR="00245F49">
        <w:t xml:space="preserve">to </w:t>
      </w:r>
      <w:r>
        <w:t xml:space="preserve">validate the viability of the overall product concept; </w:t>
      </w:r>
      <w:r w:rsidR="00D27DA1" w:rsidRPr="00D27DA1">
        <w:t xml:space="preserve">identify any barriers to </w:t>
      </w:r>
      <w:r w:rsidR="00245F49">
        <w:t xml:space="preserve">the </w:t>
      </w:r>
      <w:r w:rsidR="00D27DA1" w:rsidRPr="00D27DA1">
        <w:t>successful launch, adoption, and ongoing use</w:t>
      </w:r>
      <w:r w:rsidR="00245F49">
        <w:t xml:space="preserve"> of the </w:t>
      </w:r>
      <w:r w:rsidR="00852472">
        <w:t>platform</w:t>
      </w:r>
      <w:r w:rsidR="00D27DA1" w:rsidRPr="00D27DA1">
        <w:t xml:space="preserve">; </w:t>
      </w:r>
      <w:r>
        <w:t xml:space="preserve">determine the likelihood that users will recommend Ascent to their peers; inform and guide product refinements prior to launch; </w:t>
      </w:r>
      <w:r w:rsidR="00D27DA1" w:rsidRPr="00D27DA1">
        <w:t xml:space="preserve">and </w:t>
      </w:r>
      <w:r>
        <w:t xml:space="preserve">inform marketing/outreach efforts and messaging to promote Ascent. </w:t>
      </w:r>
    </w:p>
    <w:p w14:paraId="2B6E2FBD" w14:textId="77777777" w:rsidR="00852472" w:rsidRDefault="00852472" w:rsidP="001F4F0F"/>
    <w:p w14:paraId="18FD1D65" w14:textId="696145A4" w:rsidR="00746DE1" w:rsidRDefault="000A60D5" w:rsidP="001F4F0F">
      <w:r>
        <w:t>Online surveys</w:t>
      </w:r>
      <w:r w:rsidR="00746DE1">
        <w:t xml:space="preserve"> (Phase 1)</w:t>
      </w:r>
      <w:r>
        <w:t xml:space="preserve"> are </w:t>
      </w:r>
      <w:r w:rsidR="001F4F0F" w:rsidRPr="002F32F1">
        <w:t>useful and efficient research tool</w:t>
      </w:r>
      <w:r>
        <w:t>s</w:t>
      </w:r>
      <w:r w:rsidR="001F4F0F" w:rsidRPr="002F32F1">
        <w:t xml:space="preserve"> for obtai</w:t>
      </w:r>
      <w:bookmarkStart w:id="1" w:name="_Hlk491628920"/>
      <w:r w:rsidR="001F4F0F">
        <w:t xml:space="preserve">ning audience </w:t>
      </w:r>
      <w:r w:rsidR="00D27DA1">
        <w:t xml:space="preserve">insights about the appeal and potential use of </w:t>
      </w:r>
      <w:r w:rsidR="00245F49">
        <w:t xml:space="preserve">a </w:t>
      </w:r>
      <w:r w:rsidR="00D27DA1">
        <w:t>new product</w:t>
      </w:r>
      <w:r>
        <w:t xml:space="preserve"> as well as</w:t>
      </w:r>
      <w:r w:rsidR="009D0C70">
        <w:t xml:space="preserve"> </w:t>
      </w:r>
      <w:r w:rsidR="009D0C70" w:rsidRPr="00D27DA1">
        <w:t>understand</w:t>
      </w:r>
      <w:r w:rsidR="009D0C70">
        <w:t>ing</w:t>
      </w:r>
      <w:r w:rsidR="009D0C70" w:rsidRPr="00D27DA1">
        <w:t xml:space="preserve"> </w:t>
      </w:r>
      <w:r w:rsidR="009D0C70">
        <w:t xml:space="preserve">potential </w:t>
      </w:r>
      <w:r w:rsidR="009D0C70" w:rsidRPr="00D27DA1">
        <w:t>end users</w:t>
      </w:r>
      <w:r w:rsidR="009D0C70">
        <w:t>’</w:t>
      </w:r>
      <w:r w:rsidR="009D0C70" w:rsidRPr="00D27DA1">
        <w:t xml:space="preserve"> preferences for content, messaging, and marketing outreach channels</w:t>
      </w:r>
      <w:r w:rsidR="001F4F0F">
        <w:t>.</w:t>
      </w:r>
      <w:r w:rsidR="00746DE1">
        <w:t xml:space="preserve"> </w:t>
      </w:r>
      <w:r w:rsidR="003F25B8">
        <w:t xml:space="preserve">Findings from the survey will help the SBA conceive and execute research-informed outreach initiatives to promote the product as well as refine messages and develop creative work products to encourage adoption and use of the product. </w:t>
      </w:r>
      <w:r w:rsidR="00746DE1">
        <w:t xml:space="preserve">Additionally, the SBA intends to invite survey respondents to participate in the product beta testing </w:t>
      </w:r>
      <w:r w:rsidR="003F25B8">
        <w:t xml:space="preserve">(Phase 2). </w:t>
      </w:r>
    </w:p>
    <w:p w14:paraId="696718FD" w14:textId="66437707" w:rsidR="003F25B8" w:rsidRDefault="003F25B8" w:rsidP="001F4F0F"/>
    <w:p w14:paraId="453A2DD2" w14:textId="41478E0D" w:rsidR="003F25B8" w:rsidRDefault="003F25B8" w:rsidP="001F4F0F">
      <w:r>
        <w:t xml:space="preserve">Product beta testing (Phase 2) is an industry best practice for gaining insights on behaviors, motivations, and usage patterns from actual members of the target audience. Product beta testing will also reveal any challenges that users encounter when testing the product, and assist the product development team in correcting “glitches” and making any adjustments to Ascent’s content, design, functionality that will improve the user experience. Additionally, to support outreach efforts, testers will be asked if they would like to provide a testimonial about their experience using the product and how Ascent will help them in growing their businesses. This will be a separate effort that occurs after the testing. </w:t>
      </w:r>
    </w:p>
    <w:bookmarkEnd w:id="1"/>
    <w:p w14:paraId="16A53C44" w14:textId="77777777" w:rsidR="00C84424" w:rsidRDefault="00C84424" w:rsidP="00434E33">
      <w:pPr>
        <w:pStyle w:val="Header"/>
        <w:tabs>
          <w:tab w:val="clear" w:pos="4320"/>
          <w:tab w:val="clear" w:pos="8640"/>
        </w:tabs>
        <w:rPr>
          <w:b/>
        </w:rPr>
      </w:pPr>
    </w:p>
    <w:p w14:paraId="6047B1C3" w14:textId="2F2FD281" w:rsidR="00F15956" w:rsidRPr="003F25B8" w:rsidRDefault="00434E33" w:rsidP="003F25B8">
      <w:pPr>
        <w:pStyle w:val="Header"/>
        <w:tabs>
          <w:tab w:val="clear" w:pos="4320"/>
          <w:tab w:val="clear" w:pos="8640"/>
        </w:tabs>
        <w:rPr>
          <w:i/>
          <w:snapToGrid/>
        </w:rPr>
      </w:pPr>
      <w:r w:rsidRPr="00434E33">
        <w:rPr>
          <w:b/>
        </w:rPr>
        <w:t>DESCRIPTION OF RESPONDENTS</w:t>
      </w:r>
      <w:r>
        <w:t xml:space="preserve">: </w:t>
      </w:r>
    </w:p>
    <w:p w14:paraId="4A36E15C" w14:textId="33D63186" w:rsidR="00D50579" w:rsidRDefault="003F25B8" w:rsidP="00D50579">
      <w:pPr>
        <w:pStyle w:val="ListParagraph"/>
      </w:pPr>
      <w:r>
        <w:t xml:space="preserve">Growth-oriented women entrepreneurs with existing small businesses </w:t>
      </w:r>
      <w:r w:rsidR="002D7D15">
        <w:t xml:space="preserve">that are:  </w:t>
      </w:r>
    </w:p>
    <w:p w14:paraId="28275565" w14:textId="73E5994C" w:rsidR="003F25B8" w:rsidRDefault="002D7D15" w:rsidP="00E71E8B">
      <w:pPr>
        <w:pStyle w:val="ListParagraph"/>
        <w:numPr>
          <w:ilvl w:val="0"/>
          <w:numId w:val="27"/>
        </w:numPr>
      </w:pPr>
      <w:r>
        <w:t>G</w:t>
      </w:r>
      <w:r w:rsidR="003F25B8">
        <w:t>enerating revenue</w:t>
      </w:r>
      <w:r w:rsidR="00DB5EF1">
        <w:t>;</w:t>
      </w:r>
    </w:p>
    <w:p w14:paraId="0803DEBC" w14:textId="6CA910D5" w:rsidR="003F25B8" w:rsidRDefault="003F25B8" w:rsidP="00E71E8B">
      <w:pPr>
        <w:pStyle w:val="ListParagraph"/>
        <w:numPr>
          <w:ilvl w:val="0"/>
          <w:numId w:val="27"/>
        </w:numPr>
      </w:pPr>
      <w:r>
        <w:t>Interested in scaling/growing their business</w:t>
      </w:r>
      <w:r w:rsidR="00DB5EF1">
        <w:t>;</w:t>
      </w:r>
      <w:r>
        <w:t xml:space="preserve"> </w:t>
      </w:r>
    </w:p>
    <w:p w14:paraId="17847A03" w14:textId="3A40F778" w:rsidR="003F25B8" w:rsidRDefault="003F25B8" w:rsidP="00E71E8B">
      <w:pPr>
        <w:pStyle w:val="ListParagraph"/>
        <w:numPr>
          <w:ilvl w:val="0"/>
          <w:numId w:val="27"/>
        </w:numPr>
      </w:pPr>
      <w:r>
        <w:t xml:space="preserve">Geographically diverse </w:t>
      </w:r>
      <w:r w:rsidR="00DB5EF1">
        <w:t>(</w:t>
      </w:r>
      <w:r w:rsidR="00961DD4">
        <w:t>f</w:t>
      </w:r>
      <w:r>
        <w:t>rom</w:t>
      </w:r>
      <w:r w:rsidR="00DB5EF1">
        <w:t xml:space="preserve"> </w:t>
      </w:r>
      <w:r>
        <w:t>various parts of the country</w:t>
      </w:r>
      <w:r w:rsidR="006E795F">
        <w:t xml:space="preserve">, including </w:t>
      </w:r>
      <w:r>
        <w:t>urban, suburban, and rural markets</w:t>
      </w:r>
      <w:r w:rsidR="00DB5EF1">
        <w:t>);</w:t>
      </w:r>
      <w:r w:rsidR="00D50579">
        <w:t xml:space="preserve"> and </w:t>
      </w:r>
    </w:p>
    <w:p w14:paraId="4F9C0AA8" w14:textId="38F5495B" w:rsidR="00D27DA1" w:rsidRPr="003F25B8" w:rsidRDefault="003F25B8" w:rsidP="00E71E8B">
      <w:pPr>
        <w:pStyle w:val="ListParagraph"/>
        <w:numPr>
          <w:ilvl w:val="0"/>
          <w:numId w:val="27"/>
        </w:numPr>
        <w:rPr>
          <w:b/>
        </w:rPr>
      </w:pPr>
      <w:r>
        <w:t>Represent</w:t>
      </w:r>
      <w:r w:rsidR="00E83397">
        <w:t>ative</w:t>
      </w:r>
      <w:r w:rsidR="00FD030D">
        <w:t xml:space="preserve"> of </w:t>
      </w:r>
      <w:r>
        <w:t xml:space="preserve"> a wide variety of industries—service industries, STEM/tech, </w:t>
      </w:r>
      <w:r w:rsidR="0031657C">
        <w:t>construction</w:t>
      </w:r>
      <w:r>
        <w:t xml:space="preserve">, </w:t>
      </w:r>
      <w:r w:rsidR="0031657C">
        <w:t>manufacturing</w:t>
      </w:r>
      <w:r>
        <w:t>, etc.</w:t>
      </w:r>
    </w:p>
    <w:p w14:paraId="0579AF97" w14:textId="77777777" w:rsidR="003F25B8" w:rsidRDefault="003F25B8">
      <w:pPr>
        <w:rPr>
          <w:b/>
        </w:rPr>
      </w:pPr>
    </w:p>
    <w:p w14:paraId="461ED7D3" w14:textId="302F3758" w:rsidR="00441434" w:rsidRPr="003F25B8" w:rsidRDefault="00F06866" w:rsidP="003F25B8">
      <w:pPr>
        <w:rPr>
          <w:b/>
        </w:rPr>
      </w:pPr>
      <w:r>
        <w:rPr>
          <w:b/>
        </w:rPr>
        <w:t>TYPE OF COLLECTION:</w:t>
      </w:r>
      <w:r w:rsidRPr="00F06866">
        <w:t xml:space="preserve"> (Check one)</w:t>
      </w:r>
    </w:p>
    <w:p w14:paraId="284A8F2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F6261F2" w14:textId="717DFF0F" w:rsidR="0096108F" w:rsidRDefault="0096108F" w:rsidP="0096108F">
      <w:pPr>
        <w:pStyle w:val="BodyTextIndent"/>
        <w:tabs>
          <w:tab w:val="left" w:pos="360"/>
        </w:tabs>
        <w:ind w:left="0"/>
        <w:rPr>
          <w:bCs/>
          <w:sz w:val="24"/>
        </w:rPr>
      </w:pPr>
      <w:r w:rsidRPr="00F06866">
        <w:rPr>
          <w:bCs/>
          <w:sz w:val="24"/>
        </w:rPr>
        <w:t>[</w:t>
      </w:r>
      <w:r w:rsidR="003F25B8">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272BCA">
        <w:rPr>
          <w:bCs/>
          <w:sz w:val="24"/>
        </w:rPr>
        <w:t>)</w:t>
      </w:r>
      <w:r w:rsidR="00215EB4">
        <w:rPr>
          <w:bCs/>
          <w:sz w:val="24"/>
        </w:rPr>
        <w:tab/>
        <w:t>[</w:t>
      </w:r>
      <w:r w:rsidR="00F06866">
        <w:rPr>
          <w:bCs/>
          <w:sz w:val="24"/>
        </w:rPr>
        <w:t>] Small Discussion Group</w:t>
      </w:r>
    </w:p>
    <w:p w14:paraId="0C546326" w14:textId="2BF037A1" w:rsidR="00F06866" w:rsidRPr="00F06866" w:rsidRDefault="00935ADA" w:rsidP="001F4F0F">
      <w:pPr>
        <w:pStyle w:val="BodyTextIndent"/>
        <w:tabs>
          <w:tab w:val="left" w:pos="360"/>
        </w:tabs>
        <w:ind w:left="0"/>
        <w:rPr>
          <w:bCs/>
          <w:sz w:val="24"/>
        </w:rPr>
      </w:pPr>
      <w:r>
        <w:rPr>
          <w:bCs/>
          <w:sz w:val="24"/>
        </w:rPr>
        <w:t>[</w:t>
      </w:r>
      <w:r w:rsidR="00A31780">
        <w:rPr>
          <w:bCs/>
          <w:sz w:val="24"/>
        </w:rPr>
        <w:t xml:space="preserve"> </w:t>
      </w:r>
      <w:r w:rsidR="00BD6FE9">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F25B8">
        <w:rPr>
          <w:bCs/>
          <w:sz w:val="24"/>
        </w:rPr>
        <w:t>X</w:t>
      </w:r>
      <w:r w:rsidR="00F06866" w:rsidRPr="00F06866">
        <w:rPr>
          <w:bCs/>
          <w:sz w:val="24"/>
        </w:rPr>
        <w:t>]</w:t>
      </w:r>
      <w:r w:rsidR="00F06866">
        <w:rPr>
          <w:bCs/>
          <w:sz w:val="24"/>
        </w:rPr>
        <w:t xml:space="preserve"> Other:</w:t>
      </w:r>
      <w:r w:rsidR="00C84424">
        <w:rPr>
          <w:bCs/>
          <w:sz w:val="24"/>
          <w:u w:val="single"/>
        </w:rPr>
        <w:t xml:space="preserve"> </w:t>
      </w:r>
      <w:r w:rsidR="003F25B8">
        <w:rPr>
          <w:bCs/>
          <w:sz w:val="24"/>
          <w:u w:val="single"/>
        </w:rPr>
        <w:t>Online Survey</w:t>
      </w:r>
    </w:p>
    <w:p w14:paraId="1C6C614E" w14:textId="77777777" w:rsidR="00434E33" w:rsidRDefault="00434E33">
      <w:pPr>
        <w:pStyle w:val="Header"/>
        <w:tabs>
          <w:tab w:val="clear" w:pos="4320"/>
          <w:tab w:val="clear" w:pos="8640"/>
        </w:tabs>
      </w:pPr>
    </w:p>
    <w:p w14:paraId="04DD9F2B" w14:textId="77777777" w:rsidR="00CA2650" w:rsidRDefault="00441434">
      <w:pPr>
        <w:rPr>
          <w:b/>
        </w:rPr>
      </w:pPr>
      <w:r>
        <w:rPr>
          <w:b/>
        </w:rPr>
        <w:t>C</w:t>
      </w:r>
      <w:r w:rsidR="009C13B9">
        <w:rPr>
          <w:b/>
        </w:rPr>
        <w:t>ERTIFICATION:</w:t>
      </w:r>
    </w:p>
    <w:p w14:paraId="452FE014" w14:textId="77777777" w:rsidR="00441434" w:rsidRDefault="00441434">
      <w:pPr>
        <w:rPr>
          <w:sz w:val="16"/>
          <w:szCs w:val="16"/>
        </w:rPr>
      </w:pPr>
    </w:p>
    <w:p w14:paraId="58B44697" w14:textId="77777777" w:rsidR="008101A5" w:rsidRPr="009C13B9" w:rsidRDefault="008101A5" w:rsidP="008101A5">
      <w:r>
        <w:t xml:space="preserve">I certify the following to be true: </w:t>
      </w:r>
    </w:p>
    <w:p w14:paraId="1704FB34" w14:textId="77777777" w:rsidR="008101A5" w:rsidRDefault="008101A5" w:rsidP="008101A5">
      <w:pPr>
        <w:pStyle w:val="ListParagraph"/>
        <w:numPr>
          <w:ilvl w:val="0"/>
          <w:numId w:val="14"/>
        </w:numPr>
      </w:pPr>
      <w:r>
        <w:t>The collection is voluntary.</w:t>
      </w:r>
      <w:r w:rsidRPr="00C14CC4">
        <w:t xml:space="preserve"> </w:t>
      </w:r>
    </w:p>
    <w:p w14:paraId="3525C6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538D5A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0683928"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65B22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70A7D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5E38785" w14:textId="77777777" w:rsidR="009C13B9" w:rsidRDefault="009C13B9" w:rsidP="009C13B9"/>
    <w:p w14:paraId="64D2DDF1" w14:textId="461AE863" w:rsidR="009C13B9" w:rsidRDefault="009C13B9" w:rsidP="009C13B9">
      <w:r>
        <w:t>Name:</w:t>
      </w:r>
      <w:r w:rsidR="00030451">
        <w:t xml:space="preserve"> </w:t>
      </w:r>
      <w:r w:rsidR="00574BC9">
        <w:t>Allen Gutierrez, Associate Administrator, Office of Entrepreneurial Development</w:t>
      </w:r>
    </w:p>
    <w:p w14:paraId="4827B894" w14:textId="77777777" w:rsidR="00272BCA" w:rsidRDefault="00272BCA" w:rsidP="009C13B9"/>
    <w:p w14:paraId="36E0EF7E" w14:textId="77777777" w:rsidR="009C13B9" w:rsidRDefault="009C13B9" w:rsidP="009C13B9">
      <w:r>
        <w:t>To assist review, please provide answers to the following question:</w:t>
      </w:r>
    </w:p>
    <w:p w14:paraId="6E507390" w14:textId="77777777" w:rsidR="009C13B9" w:rsidRDefault="009C13B9" w:rsidP="009C13B9">
      <w:pPr>
        <w:pStyle w:val="ListParagraph"/>
        <w:ind w:left="360"/>
      </w:pPr>
    </w:p>
    <w:p w14:paraId="1F6E3D65" w14:textId="77777777" w:rsidR="009C13B9" w:rsidRPr="00C86E91" w:rsidRDefault="00C86E91" w:rsidP="00C86E91">
      <w:pPr>
        <w:rPr>
          <w:b/>
        </w:rPr>
      </w:pPr>
      <w:r w:rsidRPr="00C86E91">
        <w:rPr>
          <w:b/>
        </w:rPr>
        <w:t>Personally Identifiable Information:</w:t>
      </w:r>
    </w:p>
    <w:p w14:paraId="63361CB0" w14:textId="284BB556"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AD4078">
        <w:t>X</w:t>
      </w:r>
      <w:r w:rsidR="009239AA">
        <w:t xml:space="preserve"> ] Yes  [</w:t>
      </w:r>
      <w:r w:rsidR="00AD4078">
        <w:t xml:space="preserve"> </w:t>
      </w:r>
      <w:r w:rsidR="009239AA">
        <w:t xml:space="preserve">]  No </w:t>
      </w:r>
      <w:r w:rsidR="003F25B8">
        <w:t xml:space="preserve"> </w:t>
      </w:r>
    </w:p>
    <w:p w14:paraId="7B786C8B" w14:textId="1FC10A20" w:rsidR="00E15CC8" w:rsidRDefault="00E15CC8" w:rsidP="00E15CC8">
      <w:pPr>
        <w:pStyle w:val="ListParagraph"/>
        <w:numPr>
          <w:ilvl w:val="0"/>
          <w:numId w:val="23"/>
        </w:numPr>
      </w:pPr>
      <w:r>
        <w:t xml:space="preserve">Phase 1: In the survey, first and last names and email addresses of participants will be collected to help recruit testers for the product beta testing phase (Phase 2). </w:t>
      </w:r>
    </w:p>
    <w:p w14:paraId="4BAE2166" w14:textId="784EA1DB" w:rsidR="00E15CC8" w:rsidRDefault="00E15CC8" w:rsidP="00E15CC8">
      <w:pPr>
        <w:pStyle w:val="ListParagraph"/>
        <w:numPr>
          <w:ilvl w:val="0"/>
          <w:numId w:val="23"/>
        </w:numPr>
      </w:pPr>
      <w:r>
        <w:t xml:space="preserve">Phase 2: Testing participants interested in providing a product testimonial will be asked to provide their first and last names and email addresses for future follow up. </w:t>
      </w:r>
    </w:p>
    <w:p w14:paraId="2DF77357" w14:textId="4989FF81"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AD4078">
        <w:t>X</w:t>
      </w:r>
      <w:r w:rsidR="009239AA">
        <w:t xml:space="preserve"> ] No</w:t>
      </w:r>
      <w:r w:rsidR="00C86E91">
        <w:t xml:space="preserve">   </w:t>
      </w:r>
      <w:r w:rsidR="00A166FA">
        <w:t xml:space="preserve">(Information will be batched processed not by individual identifier)  </w:t>
      </w:r>
    </w:p>
    <w:p w14:paraId="09109D8F" w14:textId="699DEAF6"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6C5275">
        <w:br/>
      </w:r>
      <w:r>
        <w:t xml:space="preserve">[] Yes  [ </w:t>
      </w:r>
      <w:r w:rsidR="00F21B98">
        <w:t>x</w:t>
      </w:r>
      <w:r>
        <w:t xml:space="preserve"> ] No</w:t>
      </w:r>
    </w:p>
    <w:p w14:paraId="33B10A2A" w14:textId="71614A89" w:rsidR="00E15CC8" w:rsidRDefault="00E15CC8" w:rsidP="00E15CC8">
      <w:pPr>
        <w:pStyle w:val="ListParagraph"/>
        <w:numPr>
          <w:ilvl w:val="1"/>
          <w:numId w:val="18"/>
        </w:numPr>
      </w:pPr>
      <w:r>
        <w:t xml:space="preserve">SORN information and privacy policy information are included and linked in the research instruments (see attached). </w:t>
      </w:r>
    </w:p>
    <w:p w14:paraId="5D793F54" w14:textId="77777777" w:rsidR="00CF6542" w:rsidRDefault="00CF6542" w:rsidP="00C86E91">
      <w:pPr>
        <w:pStyle w:val="ListParagraph"/>
        <w:ind w:left="0"/>
        <w:rPr>
          <w:b/>
        </w:rPr>
      </w:pPr>
    </w:p>
    <w:p w14:paraId="0F7F6531" w14:textId="77777777" w:rsidR="00C86E91" w:rsidRPr="00C86E91" w:rsidRDefault="00CB1078" w:rsidP="00C86E91">
      <w:pPr>
        <w:pStyle w:val="ListParagraph"/>
        <w:ind w:left="0"/>
        <w:rPr>
          <w:b/>
        </w:rPr>
      </w:pPr>
      <w:r>
        <w:rPr>
          <w:b/>
        </w:rPr>
        <w:t>Gifts or Payments</w:t>
      </w:r>
      <w:r w:rsidR="00C86E91">
        <w:rPr>
          <w:b/>
        </w:rPr>
        <w:t>:</w:t>
      </w:r>
    </w:p>
    <w:p w14:paraId="2559BCF4" w14:textId="77777777" w:rsidR="00C86E91" w:rsidRDefault="00C86E91" w:rsidP="00C86E91">
      <w:r>
        <w:t>Is an incentive (e.g., money or reimbursement of expenses, token of appreciatio</w:t>
      </w:r>
      <w:r w:rsidR="00C84424">
        <w:t>n) provided to participants?  [</w:t>
      </w:r>
      <w:r w:rsidR="001F4F0F">
        <w:t>] Yes [</w:t>
      </w:r>
      <w:r w:rsidR="00D27DA1">
        <w:t>X</w:t>
      </w:r>
      <w:r>
        <w:t xml:space="preserve">] No  </w:t>
      </w:r>
    </w:p>
    <w:p w14:paraId="7EB2A04C" w14:textId="77777777" w:rsidR="004D6E14" w:rsidRDefault="004D6E14">
      <w:pPr>
        <w:rPr>
          <w:b/>
        </w:rPr>
      </w:pPr>
    </w:p>
    <w:p w14:paraId="25BC84A3" w14:textId="77777777" w:rsidR="005E714A" w:rsidRDefault="005E714A" w:rsidP="00C86E91">
      <w:pPr>
        <w:rPr>
          <w:i/>
        </w:rPr>
      </w:pPr>
      <w:r>
        <w:rPr>
          <w:b/>
        </w:rPr>
        <w:t>BURDEN HOUR</w:t>
      </w:r>
      <w:r w:rsidR="00441434">
        <w:rPr>
          <w:b/>
        </w:rPr>
        <w:t>S</w:t>
      </w:r>
      <w:r>
        <w:t xml:space="preserve"> </w:t>
      </w:r>
    </w:p>
    <w:p w14:paraId="4C3932F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C15AF26" w14:textId="77777777" w:rsidTr="0001027E">
        <w:trPr>
          <w:trHeight w:val="274"/>
        </w:trPr>
        <w:tc>
          <w:tcPr>
            <w:tcW w:w="5418" w:type="dxa"/>
          </w:tcPr>
          <w:p w14:paraId="4964E7B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3F1A94AD"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9C67CF9" w14:textId="77777777" w:rsidR="006832D9" w:rsidRPr="0001027E" w:rsidRDefault="0049617B" w:rsidP="0049617B">
            <w:pPr>
              <w:rPr>
                <w:b/>
              </w:rPr>
            </w:pPr>
            <w:r>
              <w:rPr>
                <w:b/>
              </w:rPr>
              <w:t xml:space="preserve">Respondent </w:t>
            </w:r>
            <w:r w:rsidR="006832D9" w:rsidRPr="0001027E">
              <w:rPr>
                <w:b/>
              </w:rPr>
              <w:t>Participation Time</w:t>
            </w:r>
            <w:r>
              <w:rPr>
                <w:b/>
              </w:rPr>
              <w:t xml:space="preserve">  </w:t>
            </w:r>
          </w:p>
        </w:tc>
        <w:tc>
          <w:tcPr>
            <w:tcW w:w="1003" w:type="dxa"/>
          </w:tcPr>
          <w:p w14:paraId="4EB54B47" w14:textId="77777777" w:rsidR="006832D9" w:rsidRPr="0001027E" w:rsidRDefault="0049617B" w:rsidP="00843796">
            <w:pPr>
              <w:rPr>
                <w:b/>
              </w:rPr>
            </w:pPr>
            <w:r>
              <w:rPr>
                <w:b/>
              </w:rPr>
              <w:t xml:space="preserve">Total </w:t>
            </w:r>
            <w:r w:rsidR="006832D9" w:rsidRPr="0001027E">
              <w:rPr>
                <w:b/>
              </w:rPr>
              <w:t>Burden</w:t>
            </w:r>
            <w:r>
              <w:rPr>
                <w:b/>
              </w:rPr>
              <w:t xml:space="preserve"> Hours</w:t>
            </w:r>
          </w:p>
        </w:tc>
      </w:tr>
      <w:tr w:rsidR="00EF2095" w14:paraId="443783D2" w14:textId="77777777" w:rsidTr="0001027E">
        <w:trPr>
          <w:trHeight w:val="274"/>
        </w:trPr>
        <w:tc>
          <w:tcPr>
            <w:tcW w:w="5418" w:type="dxa"/>
          </w:tcPr>
          <w:p w14:paraId="06ECFBCE" w14:textId="671BAE92" w:rsidR="006832D9" w:rsidRPr="00D27DA1" w:rsidRDefault="00E15CC8" w:rsidP="00843796">
            <w:r>
              <w:t xml:space="preserve">Phase 1: Online Survey: </w:t>
            </w:r>
            <w:r w:rsidR="0049617B">
              <w:t xml:space="preserve">Women </w:t>
            </w:r>
            <w:r w:rsidR="002E595A" w:rsidRPr="00D27DA1">
              <w:t>Small Business Owners</w:t>
            </w:r>
          </w:p>
        </w:tc>
        <w:tc>
          <w:tcPr>
            <w:tcW w:w="1530" w:type="dxa"/>
          </w:tcPr>
          <w:p w14:paraId="4C84CDC0" w14:textId="44D3DE5C" w:rsidR="006832D9" w:rsidRPr="00D27DA1" w:rsidRDefault="00E15CC8" w:rsidP="00843796">
            <w:r>
              <w:t>1,000</w:t>
            </w:r>
          </w:p>
        </w:tc>
        <w:tc>
          <w:tcPr>
            <w:tcW w:w="1710" w:type="dxa"/>
          </w:tcPr>
          <w:p w14:paraId="1DD61645" w14:textId="2688644A" w:rsidR="006832D9" w:rsidRPr="00D27DA1" w:rsidRDefault="00E15CC8" w:rsidP="00843796">
            <w:r>
              <w:t>10</w:t>
            </w:r>
            <w:r w:rsidR="00F5428E" w:rsidRPr="00D27DA1">
              <w:t xml:space="preserve"> minutes</w:t>
            </w:r>
            <w:r w:rsidR="00C7391D" w:rsidRPr="00D27DA1">
              <w:t xml:space="preserve"> each</w:t>
            </w:r>
          </w:p>
        </w:tc>
        <w:tc>
          <w:tcPr>
            <w:tcW w:w="1003" w:type="dxa"/>
          </w:tcPr>
          <w:p w14:paraId="2E12A152" w14:textId="77777777" w:rsidR="00E15CC8" w:rsidRDefault="00E15CC8" w:rsidP="00B749AE">
            <w:r>
              <w:t>167</w:t>
            </w:r>
          </w:p>
          <w:p w14:paraId="39210E8A" w14:textId="45AA3727" w:rsidR="006832D9" w:rsidRPr="00D27DA1" w:rsidRDefault="00A31780" w:rsidP="00B749AE">
            <w:r w:rsidRPr="00D27DA1">
              <w:t>hours</w:t>
            </w:r>
          </w:p>
        </w:tc>
      </w:tr>
      <w:tr w:rsidR="00E15CC8" w14:paraId="3ADC340D" w14:textId="77777777" w:rsidTr="0001027E">
        <w:trPr>
          <w:trHeight w:val="274"/>
        </w:trPr>
        <w:tc>
          <w:tcPr>
            <w:tcW w:w="5418" w:type="dxa"/>
          </w:tcPr>
          <w:p w14:paraId="02C514B6" w14:textId="4924EA50" w:rsidR="00E15CC8" w:rsidRDefault="00E15CC8" w:rsidP="00843796">
            <w:r>
              <w:lastRenderedPageBreak/>
              <w:t>Phase 2: Product Beta Testing: Women Small Business Owners</w:t>
            </w:r>
          </w:p>
        </w:tc>
        <w:tc>
          <w:tcPr>
            <w:tcW w:w="1530" w:type="dxa"/>
          </w:tcPr>
          <w:p w14:paraId="5DB83054" w14:textId="3837C040" w:rsidR="00E15CC8" w:rsidRDefault="00E15CC8" w:rsidP="00843796">
            <w:r>
              <w:t>300</w:t>
            </w:r>
          </w:p>
        </w:tc>
        <w:tc>
          <w:tcPr>
            <w:tcW w:w="1710" w:type="dxa"/>
          </w:tcPr>
          <w:p w14:paraId="7E22F8C8" w14:textId="229F4D7B" w:rsidR="00E15CC8" w:rsidRDefault="00E15CC8" w:rsidP="00843796">
            <w:r>
              <w:t>45 minutes each</w:t>
            </w:r>
          </w:p>
        </w:tc>
        <w:tc>
          <w:tcPr>
            <w:tcW w:w="1003" w:type="dxa"/>
          </w:tcPr>
          <w:p w14:paraId="1EAF0193" w14:textId="075BA128" w:rsidR="00E15CC8" w:rsidRDefault="00E15CC8" w:rsidP="00B749AE">
            <w:r>
              <w:t>225 hours</w:t>
            </w:r>
          </w:p>
        </w:tc>
      </w:tr>
      <w:tr w:rsidR="00EF2095" w14:paraId="41B0DA54" w14:textId="77777777" w:rsidTr="0001027E">
        <w:trPr>
          <w:trHeight w:val="289"/>
        </w:trPr>
        <w:tc>
          <w:tcPr>
            <w:tcW w:w="5418" w:type="dxa"/>
          </w:tcPr>
          <w:p w14:paraId="20C8F844" w14:textId="77777777" w:rsidR="006832D9" w:rsidRPr="00D27DA1" w:rsidRDefault="006832D9" w:rsidP="00843796">
            <w:pPr>
              <w:rPr>
                <w:b/>
              </w:rPr>
            </w:pPr>
            <w:r w:rsidRPr="00D27DA1">
              <w:rPr>
                <w:b/>
              </w:rPr>
              <w:t>Totals</w:t>
            </w:r>
          </w:p>
        </w:tc>
        <w:tc>
          <w:tcPr>
            <w:tcW w:w="1530" w:type="dxa"/>
          </w:tcPr>
          <w:p w14:paraId="58E90E89" w14:textId="45C2B854" w:rsidR="006832D9" w:rsidRPr="00D27DA1" w:rsidRDefault="00E15CC8" w:rsidP="00843796">
            <w:pPr>
              <w:rPr>
                <w:b/>
              </w:rPr>
            </w:pPr>
            <w:r>
              <w:rPr>
                <w:b/>
              </w:rPr>
              <w:t>1,300</w:t>
            </w:r>
          </w:p>
        </w:tc>
        <w:tc>
          <w:tcPr>
            <w:tcW w:w="1710" w:type="dxa"/>
          </w:tcPr>
          <w:p w14:paraId="7FDF82B2" w14:textId="77777777" w:rsidR="006832D9" w:rsidRPr="00D27DA1" w:rsidRDefault="006832D9" w:rsidP="00843796"/>
        </w:tc>
        <w:tc>
          <w:tcPr>
            <w:tcW w:w="1003" w:type="dxa"/>
          </w:tcPr>
          <w:p w14:paraId="1D609D7E" w14:textId="77777777" w:rsidR="00E15CC8" w:rsidRDefault="00E15CC8" w:rsidP="00843796">
            <w:pPr>
              <w:rPr>
                <w:b/>
              </w:rPr>
            </w:pPr>
            <w:r>
              <w:rPr>
                <w:b/>
              </w:rPr>
              <w:t>392</w:t>
            </w:r>
          </w:p>
          <w:p w14:paraId="3CA5DA34" w14:textId="536679EF" w:rsidR="006832D9" w:rsidRPr="00D27DA1" w:rsidRDefault="00A31780" w:rsidP="00843796">
            <w:pPr>
              <w:rPr>
                <w:b/>
              </w:rPr>
            </w:pPr>
            <w:r w:rsidRPr="00D27DA1">
              <w:rPr>
                <w:b/>
              </w:rPr>
              <w:t>h</w:t>
            </w:r>
            <w:r w:rsidR="00D42172">
              <w:rPr>
                <w:b/>
              </w:rPr>
              <w:t>ou</w:t>
            </w:r>
            <w:r w:rsidRPr="00D27DA1">
              <w:rPr>
                <w:b/>
              </w:rPr>
              <w:t>rs</w:t>
            </w:r>
          </w:p>
        </w:tc>
      </w:tr>
    </w:tbl>
    <w:p w14:paraId="38B48F66" w14:textId="77777777" w:rsidR="00F3170F" w:rsidRDefault="00F3170F" w:rsidP="00F3170F"/>
    <w:p w14:paraId="01EE0F74" w14:textId="12CB3C80"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7391D" w:rsidRPr="006C628E">
        <w:t>$</w:t>
      </w:r>
      <w:r w:rsidR="006C628E" w:rsidRPr="006C628E">
        <w:t>7</w:t>
      </w:r>
      <w:r w:rsidR="00E15CC8">
        <w:t>4,898</w:t>
      </w:r>
      <w:r w:rsidR="006C628E">
        <w:t>,</w:t>
      </w:r>
      <w:r w:rsidR="00C7391D">
        <w:t xml:space="preserve"> which is attributed to the contractor that will be </w:t>
      </w:r>
      <w:r w:rsidR="00BF7486">
        <w:t xml:space="preserve">conducting </w:t>
      </w:r>
      <w:r w:rsidR="00854474">
        <w:t>both phases of the research and the cost of the product testing tool</w:t>
      </w:r>
      <w:r w:rsidR="00BF7486">
        <w:t>.</w:t>
      </w:r>
      <w:r w:rsidR="00BC3FE0">
        <w:t xml:space="preserve"> </w:t>
      </w:r>
    </w:p>
    <w:p w14:paraId="24D38EFD" w14:textId="77777777" w:rsidR="00B749AE" w:rsidRDefault="00B749AE">
      <w:pPr>
        <w:rPr>
          <w:b/>
          <w:bCs/>
          <w:u w:val="single"/>
        </w:rPr>
      </w:pPr>
    </w:p>
    <w:p w14:paraId="63213C14" w14:textId="77777777" w:rsidR="0069403B" w:rsidRDefault="00ED6492" w:rsidP="00F06866">
      <w:pPr>
        <w:rPr>
          <w:b/>
        </w:rPr>
      </w:pPr>
      <w:r>
        <w:rPr>
          <w:b/>
          <w:bCs/>
          <w:u w:val="single"/>
        </w:rPr>
        <w:t xml:space="preserve">If you are conducting a focus group, survey, or plan to employ statistical methods, </w:t>
      </w:r>
      <w:r w:rsidR="00BA56C1">
        <w:rPr>
          <w:b/>
          <w:bCs/>
          <w:u w:val="single"/>
        </w:rPr>
        <w:t>please provide</w:t>
      </w:r>
      <w:r w:rsidR="0069403B">
        <w:rPr>
          <w:b/>
          <w:bCs/>
          <w:u w:val="single"/>
        </w:rPr>
        <w:t xml:space="preserve"> answers to the following questions:</w:t>
      </w:r>
    </w:p>
    <w:p w14:paraId="0D0AB6A4" w14:textId="77777777" w:rsidR="0069403B" w:rsidRDefault="0069403B" w:rsidP="00F06866">
      <w:pPr>
        <w:rPr>
          <w:b/>
        </w:rPr>
      </w:pPr>
    </w:p>
    <w:p w14:paraId="6F0D7037" w14:textId="77777777" w:rsidR="00F06866" w:rsidRDefault="00636621" w:rsidP="00F06866">
      <w:pPr>
        <w:rPr>
          <w:b/>
        </w:rPr>
      </w:pPr>
      <w:r>
        <w:rPr>
          <w:b/>
        </w:rPr>
        <w:t>The</w:t>
      </w:r>
      <w:r w:rsidR="0069403B">
        <w:rPr>
          <w:b/>
        </w:rPr>
        <w:t xml:space="preserve"> select</w:t>
      </w:r>
      <w:r>
        <w:rPr>
          <w:b/>
        </w:rPr>
        <w:t>ion of your targeted respondents</w:t>
      </w:r>
    </w:p>
    <w:p w14:paraId="7196E87C" w14:textId="43A0461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4474">
        <w:t>X</w:t>
      </w:r>
      <w:r w:rsidR="00FA726C">
        <w:t xml:space="preserve"> </w:t>
      </w:r>
      <w:r>
        <w:t>] Yes</w:t>
      </w:r>
      <w:r>
        <w:tab/>
        <w:t>[</w:t>
      </w:r>
      <w:r w:rsidR="00854474">
        <w:t xml:space="preserve"> </w:t>
      </w:r>
      <w:r>
        <w:t>] No</w:t>
      </w:r>
    </w:p>
    <w:p w14:paraId="4561DCA6" w14:textId="77777777" w:rsidR="00636621" w:rsidRDefault="00636621" w:rsidP="00636621">
      <w:pPr>
        <w:pStyle w:val="ListParagraph"/>
      </w:pPr>
    </w:p>
    <w:p w14:paraId="565AB308" w14:textId="38FFA4CE" w:rsidR="00636621" w:rsidRDefault="00636621" w:rsidP="001B0AAA">
      <w:r w:rsidRPr="00636621">
        <w:t xml:space="preserve">If the answer is yes, </w:t>
      </w:r>
      <w:r>
        <w:t>please provide a description of both below</w:t>
      </w:r>
      <w:r w:rsidR="00A403BB">
        <w:t xml:space="preserve"> (or attach the sampling plan)</w:t>
      </w:r>
      <w:r w:rsidR="00854474">
        <w:t>.</w:t>
      </w:r>
      <w:r w:rsidRPr="00636621">
        <w:t xml:space="preserve"> </w:t>
      </w:r>
      <w:r>
        <w:t>If the answer is no, please provide a description of how you plan to identify your potential group of respondents</w:t>
      </w:r>
      <w:r w:rsidR="001B0AAA">
        <w:t xml:space="preserve"> and how you will select them</w:t>
      </w:r>
      <w:r>
        <w:t>?</w:t>
      </w:r>
    </w:p>
    <w:p w14:paraId="709314DE" w14:textId="77777777" w:rsidR="00A403BB" w:rsidRDefault="00A403BB" w:rsidP="00A403BB">
      <w:pPr>
        <w:pStyle w:val="ListParagraph"/>
      </w:pPr>
    </w:p>
    <w:p w14:paraId="5594761E" w14:textId="77777777" w:rsidR="00536DD0" w:rsidRPr="00BF7486" w:rsidRDefault="00536DD0" w:rsidP="00536DD0">
      <w:pPr>
        <w:rPr>
          <w:b/>
        </w:rPr>
      </w:pPr>
      <w:r w:rsidRPr="00BF7486">
        <w:rPr>
          <w:b/>
        </w:rPr>
        <w:t>Response:</w:t>
      </w:r>
    </w:p>
    <w:p w14:paraId="5643C8BA" w14:textId="77777777" w:rsidR="00854474" w:rsidRPr="00854474" w:rsidRDefault="00854474" w:rsidP="00854474">
      <w:pPr>
        <w:rPr>
          <w:b/>
        </w:rPr>
      </w:pPr>
      <w:r w:rsidRPr="00854474">
        <w:rPr>
          <w:b/>
        </w:rPr>
        <w:t xml:space="preserve">Sources of participants: </w:t>
      </w:r>
    </w:p>
    <w:p w14:paraId="01786D7A" w14:textId="4DD5B5B2" w:rsidR="00854474" w:rsidRDefault="00854474" w:rsidP="009B2D87">
      <w:pPr>
        <w:pStyle w:val="ListParagraph"/>
        <w:numPr>
          <w:ilvl w:val="0"/>
          <w:numId w:val="24"/>
        </w:numPr>
      </w:pPr>
      <w:bookmarkStart w:id="2" w:name="_Hlk5285003"/>
      <w:r w:rsidRPr="00594840">
        <w:rPr>
          <w:u w:val="single"/>
        </w:rPr>
        <w:t>Listening sessions</w:t>
      </w:r>
      <w:r w:rsidRPr="009B2D87">
        <w:t xml:space="preserve">: Ascent project team representatives will be conducting meetings/listening sessions across the country with women’s business organizations (e.g., </w:t>
      </w:r>
      <w:r w:rsidR="009B2D87" w:rsidRPr="009B2D87">
        <w:rPr>
          <w:color w:val="222222"/>
          <w:shd w:val="clear" w:color="auto" w:fill="FFFFFF"/>
        </w:rPr>
        <w:t>National Association of Women Business Owners</w:t>
      </w:r>
      <w:r w:rsidR="009B2D87" w:rsidRPr="009B2D87">
        <w:t xml:space="preserve"> (NAWBO)</w:t>
      </w:r>
      <w:r w:rsidR="00594840" w:rsidRPr="009B2D87">
        <w:t xml:space="preserve">, </w:t>
      </w:r>
      <w:r w:rsidR="00594840" w:rsidRPr="00594840">
        <w:t>Women’s</w:t>
      </w:r>
      <w:r w:rsidR="009B2D87" w:rsidRPr="00594840">
        <w:t xml:space="preserve"> Business Enterprise National Council (WBENC)</w:t>
      </w:r>
      <w:r w:rsidRPr="009B2D87">
        <w:t xml:space="preserve">, </w:t>
      </w:r>
      <w:r w:rsidR="009B2D87" w:rsidRPr="009B2D87">
        <w:t>Women Impacting Public Policy (</w:t>
      </w:r>
      <w:r w:rsidRPr="009B2D87">
        <w:t>WIPP</w:t>
      </w:r>
      <w:r w:rsidR="009B2D87" w:rsidRPr="009B2D87">
        <w:t>)</w:t>
      </w:r>
      <w:r w:rsidRPr="009B2D87">
        <w:t>, and</w:t>
      </w:r>
      <w:r w:rsidR="009B2D87" w:rsidRPr="009B2D87">
        <w:t xml:space="preserve"> </w:t>
      </w:r>
      <w:r w:rsidR="009B2D87" w:rsidRPr="009B2D87">
        <w:rPr>
          <w:color w:val="545454"/>
          <w:shd w:val="clear" w:color="auto" w:fill="FFFFFF"/>
        </w:rPr>
        <w:t>Women Presidents' Organization, Inc. </w:t>
      </w:r>
      <w:r w:rsidRPr="009B2D87">
        <w:t xml:space="preserve"> </w:t>
      </w:r>
      <w:r w:rsidR="009B2D87" w:rsidRPr="009B2D87">
        <w:t>(</w:t>
      </w:r>
      <w:r w:rsidRPr="009B2D87">
        <w:t>WPO)</w:t>
      </w:r>
      <w:r w:rsidR="00AE4F79">
        <w:t xml:space="preserve"> </w:t>
      </w:r>
      <w:r w:rsidR="00215492">
        <w:t xml:space="preserve">and business </w:t>
      </w:r>
      <w:r w:rsidR="006C3B68">
        <w:t xml:space="preserve">trade associations (e.g. Small Business Entrepreneurship Council, </w:t>
      </w:r>
      <w:r w:rsidR="004D7476">
        <w:t>US Chamber of Commerce, US Women’s Chamber of Commerce, US Hispanic Chamber of Commerce, Job Creators Network)</w:t>
      </w:r>
      <w:r>
        <w:t xml:space="preserve">. Session participants will be asked if they would like to participate in a brief survey about Ascent. Session organizers will </w:t>
      </w:r>
      <w:r w:rsidR="00474922">
        <w:t xml:space="preserve">be </w:t>
      </w:r>
      <w:r w:rsidR="00A764A0">
        <w:t xml:space="preserve">given </w:t>
      </w:r>
      <w:r w:rsidR="00474922">
        <w:t xml:space="preserve">an online link </w:t>
      </w:r>
      <w:r w:rsidR="00A764A0">
        <w:t>(</w:t>
      </w:r>
      <w:hyperlink r:id="rId12" w:history="1">
        <w:r w:rsidR="00A764A0" w:rsidRPr="00B2681A">
          <w:rPr>
            <w:rStyle w:val="Hyperlink"/>
          </w:rPr>
          <w:t>www.SBA.gov/AscentFeedback</w:t>
        </w:r>
      </w:hyperlink>
      <w:r w:rsidR="00A764A0">
        <w:t xml:space="preserve">) to forward </w:t>
      </w:r>
      <w:r w:rsidR="00474922">
        <w:t xml:space="preserve">to their members </w:t>
      </w:r>
      <w:r w:rsidR="00BB2A7D">
        <w:t xml:space="preserve">who will be asked to enter their </w:t>
      </w:r>
      <w:r>
        <w:t>email</w:t>
      </w:r>
      <w:r w:rsidR="00435FB9">
        <w:t xml:space="preserve"> and </w:t>
      </w:r>
      <w:r w:rsidR="00474922">
        <w:t>zip code</w:t>
      </w:r>
      <w:r w:rsidR="00BB2A7D">
        <w:t xml:space="preserve"> if they would be interested in participating in a survey or the beta testing. This information </w:t>
      </w:r>
      <w:r w:rsidR="00474922">
        <w:t xml:space="preserve">will be collected </w:t>
      </w:r>
      <w:r w:rsidR="00F62337">
        <w:t>for the purpose of the survey and beta test</w:t>
      </w:r>
      <w:r w:rsidR="00BB2A7D">
        <w:t xml:space="preserve"> only</w:t>
      </w:r>
      <w:r w:rsidR="00F62337">
        <w:t xml:space="preserve">.  </w:t>
      </w:r>
      <w:r w:rsidR="0031337A">
        <w:t>Any additional use</w:t>
      </w:r>
      <w:r w:rsidR="00205803">
        <w:t xml:space="preserve">, such as follow-up </w:t>
      </w:r>
      <w:r w:rsidR="003142AE">
        <w:t xml:space="preserve">for </w:t>
      </w:r>
      <w:r w:rsidR="00D86AE9">
        <w:t xml:space="preserve">testimonials as noted above, </w:t>
      </w:r>
      <w:r w:rsidR="0031337A">
        <w:t xml:space="preserve">will require </w:t>
      </w:r>
      <w:r w:rsidR="00D86AE9">
        <w:t>participants</w:t>
      </w:r>
      <w:r w:rsidR="00205803">
        <w:t xml:space="preserve">’ authorization. </w:t>
      </w:r>
      <w:r w:rsidR="003B2946">
        <w:t xml:space="preserve"> </w:t>
      </w:r>
    </w:p>
    <w:bookmarkEnd w:id="2"/>
    <w:p w14:paraId="040C9600" w14:textId="77777777" w:rsidR="00854474" w:rsidRDefault="00854474" w:rsidP="00854474">
      <w:pPr>
        <w:pStyle w:val="ListParagraph"/>
        <w:numPr>
          <w:ilvl w:val="0"/>
          <w:numId w:val="24"/>
        </w:numPr>
      </w:pPr>
      <w:r w:rsidRPr="00594840">
        <w:rPr>
          <w:u w:val="single"/>
        </w:rPr>
        <w:t>Universities</w:t>
      </w:r>
      <w:r>
        <w:t xml:space="preserve">: Stakeholders (e.g., academics, researchers, faculty, students) who study female entrepreneurship or lead entrepreneurship development initiatives. </w:t>
      </w:r>
    </w:p>
    <w:p w14:paraId="71E325B6" w14:textId="39802EA4" w:rsidR="00854474" w:rsidRDefault="00854474" w:rsidP="00854474">
      <w:pPr>
        <w:pStyle w:val="ListParagraph"/>
        <w:numPr>
          <w:ilvl w:val="0"/>
          <w:numId w:val="24"/>
        </w:numPr>
      </w:pPr>
      <w:r w:rsidRPr="00594840">
        <w:rPr>
          <w:u w:val="single"/>
        </w:rPr>
        <w:t>District Offices/Regional Directors</w:t>
      </w:r>
      <w:r>
        <w:t xml:space="preserve">: The Ascent project team will ask SBA District Offices/Regional Directors to identify and create lists of local women’s business organizations and individual women business owners in their areas. The SBA will provide a pre-formatted Excel spreadsheet to Regional Directors to collect this data. </w:t>
      </w:r>
    </w:p>
    <w:p w14:paraId="56B53937" w14:textId="77777777" w:rsidR="00854474" w:rsidRDefault="00854474" w:rsidP="00854474"/>
    <w:p w14:paraId="294D9516" w14:textId="37E58650" w:rsidR="00854474" w:rsidRDefault="00854474" w:rsidP="00854474">
      <w:r w:rsidRPr="00854474">
        <w:rPr>
          <w:b/>
        </w:rPr>
        <w:t>Recruitment methods:</w:t>
      </w:r>
      <w:r w:rsidR="007E347B">
        <w:t xml:space="preserve">SBA will </w:t>
      </w:r>
      <w:r w:rsidR="007F2BF1">
        <w:t>email an invitation to potential participants with a link to the survey.</w:t>
      </w:r>
      <w:r>
        <w:t xml:space="preserve"> </w:t>
      </w:r>
    </w:p>
    <w:p w14:paraId="205D3094" w14:textId="77777777" w:rsidR="00854474" w:rsidRDefault="00854474" w:rsidP="00854474">
      <w:pPr>
        <w:pStyle w:val="ListParagraph"/>
        <w:numPr>
          <w:ilvl w:val="0"/>
          <w:numId w:val="25"/>
        </w:numPr>
      </w:pPr>
      <w:r>
        <w:t xml:space="preserve">For Phase 1, the email invitation will include a link to the online survey. </w:t>
      </w:r>
    </w:p>
    <w:p w14:paraId="321D7176" w14:textId="6E7DEE45" w:rsidR="00854474" w:rsidRDefault="00854474" w:rsidP="00854474">
      <w:pPr>
        <w:pStyle w:val="ListParagraph"/>
        <w:numPr>
          <w:ilvl w:val="0"/>
          <w:numId w:val="25"/>
        </w:numPr>
      </w:pPr>
      <w:r>
        <w:t xml:space="preserve">For Phase 2, survey participants will be asked in the survey if they would like to participate in product beta testing, and to provide their email address to receive additional communication about the testing. </w:t>
      </w:r>
      <w:r w:rsidR="00451F05">
        <w:t xml:space="preserve"> The </w:t>
      </w:r>
      <w:r w:rsidR="00BE7BDA">
        <w:t xml:space="preserve">willing </w:t>
      </w:r>
      <w:r w:rsidR="00451F05">
        <w:t>partici</w:t>
      </w:r>
      <w:r w:rsidR="00BE7BDA">
        <w:t xml:space="preserve">pants will receive an </w:t>
      </w:r>
      <w:r w:rsidR="00CB2479">
        <w:t xml:space="preserve">additional </w:t>
      </w:r>
      <w:r>
        <w:t>email invitation with a link to the testing site</w:t>
      </w:r>
      <w:r w:rsidR="00BE7BDA">
        <w:t>.</w:t>
      </w:r>
      <w:r>
        <w:t xml:space="preserve"> </w:t>
      </w:r>
    </w:p>
    <w:p w14:paraId="1F20E2F1" w14:textId="77777777" w:rsidR="00536DD0" w:rsidRDefault="00536DD0" w:rsidP="00536DD0"/>
    <w:p w14:paraId="4BAEE7BB" w14:textId="77777777" w:rsidR="00A403BB" w:rsidRDefault="00A403BB" w:rsidP="00A403BB">
      <w:pPr>
        <w:rPr>
          <w:b/>
        </w:rPr>
      </w:pPr>
      <w:r>
        <w:rPr>
          <w:b/>
        </w:rPr>
        <w:t>Administration of the Instrument</w:t>
      </w:r>
    </w:p>
    <w:p w14:paraId="0FFCC2E9" w14:textId="77777777" w:rsidR="00A403BB" w:rsidRDefault="001B0AAA" w:rsidP="00A403BB">
      <w:pPr>
        <w:pStyle w:val="ListParagraph"/>
        <w:numPr>
          <w:ilvl w:val="0"/>
          <w:numId w:val="17"/>
        </w:numPr>
      </w:pPr>
      <w:r>
        <w:t>H</w:t>
      </w:r>
      <w:r w:rsidR="00A403BB">
        <w:t>ow will you collect the information? (Check all that apply)</w:t>
      </w:r>
    </w:p>
    <w:p w14:paraId="6ECE0D2E" w14:textId="708D93A1" w:rsidR="001B0AAA" w:rsidRDefault="00A31780" w:rsidP="001B0AAA">
      <w:pPr>
        <w:ind w:left="720"/>
      </w:pPr>
      <w:r>
        <w:t>[</w:t>
      </w:r>
      <w:r w:rsidR="00854474">
        <w:t>X</w:t>
      </w:r>
      <w:r w:rsidR="00A403BB">
        <w:t>] Web-based</w:t>
      </w:r>
      <w:r w:rsidR="001B0AAA">
        <w:t xml:space="preserve"> or other forms of Social Media </w:t>
      </w:r>
    </w:p>
    <w:p w14:paraId="71DC81D0" w14:textId="38123FB6" w:rsidR="001B0AAA" w:rsidRDefault="00283C31" w:rsidP="001B0AAA">
      <w:pPr>
        <w:ind w:left="720"/>
      </w:pPr>
      <w:r>
        <w:t>[</w:t>
      </w:r>
      <w:r w:rsidR="00E15CC8">
        <w:t xml:space="preserve">  </w:t>
      </w:r>
      <w:r w:rsidR="00A403BB">
        <w:t>] Telephone</w:t>
      </w:r>
      <w:r w:rsidR="00A403BB">
        <w:tab/>
      </w:r>
    </w:p>
    <w:p w14:paraId="336CFC2E" w14:textId="77777777" w:rsidR="001B0AAA" w:rsidRDefault="00A403BB" w:rsidP="001B0AAA">
      <w:pPr>
        <w:ind w:left="720"/>
      </w:pPr>
      <w:r>
        <w:t>[</w:t>
      </w:r>
      <w:r w:rsidR="001B0AAA">
        <w:t xml:space="preserve"> </w:t>
      </w:r>
      <w:r>
        <w:t xml:space="preserve"> ] In-person</w:t>
      </w:r>
      <w:r>
        <w:tab/>
      </w:r>
    </w:p>
    <w:p w14:paraId="77132EAC" w14:textId="77777777" w:rsidR="001B0AAA" w:rsidRDefault="00A403BB" w:rsidP="001B0AAA">
      <w:pPr>
        <w:ind w:left="720"/>
      </w:pPr>
      <w:r>
        <w:t xml:space="preserve">[ </w:t>
      </w:r>
      <w:r w:rsidR="001B0AAA">
        <w:t xml:space="preserve"> </w:t>
      </w:r>
      <w:r>
        <w:t>] Mail</w:t>
      </w:r>
      <w:r w:rsidR="001B0AAA">
        <w:t xml:space="preserve"> </w:t>
      </w:r>
    </w:p>
    <w:p w14:paraId="35F28501" w14:textId="4F180EC8" w:rsidR="001B0AAA" w:rsidRDefault="00A403BB" w:rsidP="001B0AAA">
      <w:pPr>
        <w:ind w:left="720"/>
      </w:pPr>
      <w:r>
        <w:t>[</w:t>
      </w:r>
      <w:r w:rsidR="00E35F7F">
        <w:t>X</w:t>
      </w:r>
      <w:r>
        <w:t>] Other,</w:t>
      </w:r>
      <w:r w:rsidR="00854474">
        <w:t xml:space="preserve"> </w:t>
      </w:r>
      <w:r w:rsidR="00291637">
        <w:t xml:space="preserve">invitations will be distributed by email.  </w:t>
      </w:r>
    </w:p>
    <w:p w14:paraId="33E54F68" w14:textId="77777777" w:rsidR="00B010C5" w:rsidRDefault="00B010C5" w:rsidP="001B0AAA">
      <w:pPr>
        <w:ind w:left="720"/>
      </w:pPr>
    </w:p>
    <w:p w14:paraId="7F240CAA" w14:textId="2153A5C9" w:rsidR="00F24CFC" w:rsidRDefault="00F24CFC" w:rsidP="00F24CFC">
      <w:pPr>
        <w:pStyle w:val="ListParagraph"/>
        <w:numPr>
          <w:ilvl w:val="0"/>
          <w:numId w:val="17"/>
        </w:numPr>
      </w:pPr>
      <w:r>
        <w:t>Will interviewers or facilitators be used?  [</w:t>
      </w:r>
      <w:r w:rsidR="004D7476">
        <w:t>X</w:t>
      </w:r>
      <w:r>
        <w:t>] Yes [</w:t>
      </w:r>
      <w:r w:rsidR="004D7476">
        <w:t xml:space="preserve"> </w:t>
      </w:r>
      <w:r>
        <w:t>] No</w:t>
      </w:r>
    </w:p>
    <w:p w14:paraId="210BD541" w14:textId="73CBCC74" w:rsidR="004D7476" w:rsidRDefault="004D7476" w:rsidP="004D7476">
      <w:pPr>
        <w:pStyle w:val="ListParagraph"/>
        <w:numPr>
          <w:ilvl w:val="1"/>
          <w:numId w:val="26"/>
        </w:numPr>
      </w:pPr>
      <w:r>
        <w:t>The online survey will be unguided (i.e., respondents will complete the survey independently</w:t>
      </w:r>
      <w:r w:rsidR="00207E31">
        <w:t>)</w:t>
      </w:r>
      <w:r>
        <w:t>.</w:t>
      </w:r>
    </w:p>
    <w:p w14:paraId="721B1CC7" w14:textId="16AA2A41" w:rsidR="004D7476" w:rsidRDefault="004D7476" w:rsidP="004D7476">
      <w:pPr>
        <w:pStyle w:val="ListParagraph"/>
        <w:numPr>
          <w:ilvl w:val="1"/>
          <w:numId w:val="26"/>
        </w:numPr>
      </w:pPr>
      <w:r>
        <w:t xml:space="preserve">Depending on the capabilities of the product beta testing tool, facilitators may or may not be required to guide participants through the testing. </w:t>
      </w:r>
    </w:p>
    <w:p w14:paraId="2506C554" w14:textId="77777777" w:rsidR="00F24CFC" w:rsidRDefault="00F24CFC" w:rsidP="00F24CFC">
      <w:pPr>
        <w:pStyle w:val="ListParagraph"/>
        <w:ind w:left="360"/>
      </w:pPr>
      <w:r>
        <w:t xml:space="preserve"> </w:t>
      </w:r>
    </w:p>
    <w:p w14:paraId="0FCCECD4" w14:textId="77777777" w:rsidR="0024521E" w:rsidRDefault="00F24CFC" w:rsidP="0024521E">
      <w:pPr>
        <w:rPr>
          <w:b/>
        </w:rPr>
      </w:pPr>
      <w:r w:rsidRPr="00F24CFC">
        <w:rPr>
          <w:b/>
        </w:rPr>
        <w:t>Please make sure that all instruments, instructions, and scripts are submitted with the request.</w:t>
      </w:r>
    </w:p>
    <w:p w14:paraId="43A6352A" w14:textId="77777777" w:rsidR="00400ED0" w:rsidRDefault="00400ED0" w:rsidP="0024521E">
      <w:pPr>
        <w:rPr>
          <w:b/>
        </w:rPr>
      </w:pPr>
    </w:p>
    <w:p w14:paraId="5A527648" w14:textId="77777777" w:rsidR="00400ED0" w:rsidRDefault="00400ED0" w:rsidP="0024521E">
      <w:pPr>
        <w:rPr>
          <w:b/>
        </w:rPr>
      </w:pPr>
      <w:r>
        <w:rPr>
          <w:b/>
        </w:rPr>
        <w:t xml:space="preserve">Attachments: </w:t>
      </w:r>
    </w:p>
    <w:p w14:paraId="289082D2" w14:textId="6C107A4B" w:rsidR="00DD55F2" w:rsidRPr="005548D8" w:rsidRDefault="00DD55F2" w:rsidP="00C30092">
      <w:pPr>
        <w:numPr>
          <w:ilvl w:val="0"/>
          <w:numId w:val="19"/>
        </w:numPr>
      </w:pPr>
      <w:r w:rsidRPr="005548D8">
        <w:t>Draft email invitation</w:t>
      </w:r>
      <w:r w:rsidR="00854474">
        <w:t>s for both Phase 1 and Phase 2</w:t>
      </w:r>
    </w:p>
    <w:p w14:paraId="4AF783E3" w14:textId="0C6137BD" w:rsidR="00400ED0" w:rsidRDefault="00854474" w:rsidP="00C30092">
      <w:pPr>
        <w:numPr>
          <w:ilvl w:val="0"/>
          <w:numId w:val="19"/>
        </w:numPr>
      </w:pPr>
      <w:r>
        <w:t>Research Plan</w:t>
      </w:r>
    </w:p>
    <w:p w14:paraId="08A40C61" w14:textId="1890B8AB" w:rsidR="00854474" w:rsidRDefault="00854474" w:rsidP="00C30092">
      <w:pPr>
        <w:numPr>
          <w:ilvl w:val="0"/>
          <w:numId w:val="19"/>
        </w:numPr>
      </w:pPr>
      <w:r>
        <w:t>Online Survey</w:t>
      </w:r>
    </w:p>
    <w:p w14:paraId="03092B9A" w14:textId="307AC086" w:rsidR="00854474" w:rsidRPr="005548D8" w:rsidRDefault="00854474" w:rsidP="00C30092">
      <w:pPr>
        <w:numPr>
          <w:ilvl w:val="0"/>
          <w:numId w:val="19"/>
        </w:numPr>
      </w:pPr>
      <w:r>
        <w:t xml:space="preserve">Product </w:t>
      </w:r>
      <w:r w:rsidR="004D7476">
        <w:t xml:space="preserve">Beta </w:t>
      </w:r>
      <w:r>
        <w:t>Testing Guide</w:t>
      </w:r>
    </w:p>
    <w:sectPr w:rsidR="00854474" w:rsidRPr="005548D8"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47962" w14:textId="77777777" w:rsidR="00681CB5" w:rsidRDefault="00681CB5">
      <w:r>
        <w:separator/>
      </w:r>
    </w:p>
  </w:endnote>
  <w:endnote w:type="continuationSeparator" w:id="0">
    <w:p w14:paraId="428BCE48" w14:textId="77777777" w:rsidR="00681CB5" w:rsidRDefault="00681CB5">
      <w:r>
        <w:continuationSeparator/>
      </w:r>
    </w:p>
  </w:endnote>
  <w:endnote w:type="continuationNotice" w:id="1">
    <w:p w14:paraId="1C073222" w14:textId="77777777" w:rsidR="00681CB5" w:rsidRDefault="00681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83E9" w14:textId="77777777" w:rsidR="00C70E60" w:rsidRDefault="00C70E6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04C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264AF" w14:textId="77777777" w:rsidR="00681CB5" w:rsidRDefault="00681CB5">
      <w:r>
        <w:separator/>
      </w:r>
    </w:p>
  </w:footnote>
  <w:footnote w:type="continuationSeparator" w:id="0">
    <w:p w14:paraId="00A46B24" w14:textId="77777777" w:rsidR="00681CB5" w:rsidRDefault="00681CB5">
      <w:r>
        <w:continuationSeparator/>
      </w:r>
    </w:p>
  </w:footnote>
  <w:footnote w:type="continuationNotice" w:id="1">
    <w:p w14:paraId="5BC8B853" w14:textId="77777777" w:rsidR="00681CB5" w:rsidRDefault="00681C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BCF6B" w14:textId="77777777" w:rsidR="00C70E60" w:rsidRDefault="00C70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D3215"/>
    <w:multiLevelType w:val="hybridMultilevel"/>
    <w:tmpl w:val="103C1FE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B0021"/>
    <w:multiLevelType w:val="hybridMultilevel"/>
    <w:tmpl w:val="F9A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53BE0A5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16A48"/>
    <w:multiLevelType w:val="hybridMultilevel"/>
    <w:tmpl w:val="4ECA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6615B"/>
    <w:multiLevelType w:val="hybridMultilevel"/>
    <w:tmpl w:val="410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130F1"/>
    <w:multiLevelType w:val="hybridMultilevel"/>
    <w:tmpl w:val="7896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945845"/>
    <w:multiLevelType w:val="hybridMultilevel"/>
    <w:tmpl w:val="4FD0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42E4E"/>
    <w:multiLevelType w:val="hybridMultilevel"/>
    <w:tmpl w:val="4886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4E5008"/>
    <w:multiLevelType w:val="hybridMultilevel"/>
    <w:tmpl w:val="EC70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BA367AA"/>
    <w:multiLevelType w:val="hybridMultilevel"/>
    <w:tmpl w:val="529E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2"/>
  </w:num>
  <w:num w:numId="4">
    <w:abstractNumId w:val="26"/>
  </w:num>
  <w:num w:numId="5">
    <w:abstractNumId w:val="5"/>
  </w:num>
  <w:num w:numId="6">
    <w:abstractNumId w:val="1"/>
  </w:num>
  <w:num w:numId="7">
    <w:abstractNumId w:val="13"/>
  </w:num>
  <w:num w:numId="8">
    <w:abstractNumId w:val="20"/>
  </w:num>
  <w:num w:numId="9">
    <w:abstractNumId w:val="15"/>
  </w:num>
  <w:num w:numId="10">
    <w:abstractNumId w:val="2"/>
  </w:num>
  <w:num w:numId="11">
    <w:abstractNumId w:val="8"/>
  </w:num>
  <w:num w:numId="12">
    <w:abstractNumId w:val="9"/>
  </w:num>
  <w:num w:numId="13">
    <w:abstractNumId w:val="0"/>
  </w:num>
  <w:num w:numId="14">
    <w:abstractNumId w:val="21"/>
  </w:num>
  <w:num w:numId="15">
    <w:abstractNumId w:val="19"/>
  </w:num>
  <w:num w:numId="16">
    <w:abstractNumId w:val="17"/>
  </w:num>
  <w:num w:numId="17">
    <w:abstractNumId w:val="6"/>
  </w:num>
  <w:num w:numId="18">
    <w:abstractNumId w:val="7"/>
  </w:num>
  <w:num w:numId="19">
    <w:abstractNumId w:val="4"/>
  </w:num>
  <w:num w:numId="20">
    <w:abstractNumId w:val="18"/>
  </w:num>
  <w:num w:numId="21">
    <w:abstractNumId w:val="23"/>
  </w:num>
  <w:num w:numId="22">
    <w:abstractNumId w:val="10"/>
  </w:num>
  <w:num w:numId="23">
    <w:abstractNumId w:val="25"/>
  </w:num>
  <w:num w:numId="24">
    <w:abstractNumId w:val="11"/>
  </w:num>
  <w:num w:numId="25">
    <w:abstractNumId w:val="12"/>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ABF"/>
    <w:rsid w:val="0001027E"/>
    <w:rsid w:val="00013E53"/>
    <w:rsid w:val="000152E5"/>
    <w:rsid w:val="00023A57"/>
    <w:rsid w:val="00030451"/>
    <w:rsid w:val="0004363B"/>
    <w:rsid w:val="00045CF6"/>
    <w:rsid w:val="00047A64"/>
    <w:rsid w:val="00047FDC"/>
    <w:rsid w:val="00050258"/>
    <w:rsid w:val="000577EA"/>
    <w:rsid w:val="00067329"/>
    <w:rsid w:val="00094DDA"/>
    <w:rsid w:val="000A2F28"/>
    <w:rsid w:val="000A60D5"/>
    <w:rsid w:val="000B2381"/>
    <w:rsid w:val="000B2838"/>
    <w:rsid w:val="000D44CA"/>
    <w:rsid w:val="000E1DF3"/>
    <w:rsid w:val="000E200B"/>
    <w:rsid w:val="000F2D93"/>
    <w:rsid w:val="000F68BE"/>
    <w:rsid w:val="00105539"/>
    <w:rsid w:val="0011483D"/>
    <w:rsid w:val="00114F80"/>
    <w:rsid w:val="00115596"/>
    <w:rsid w:val="001222FD"/>
    <w:rsid w:val="00133E70"/>
    <w:rsid w:val="00135B30"/>
    <w:rsid w:val="00136953"/>
    <w:rsid w:val="00142450"/>
    <w:rsid w:val="001567DD"/>
    <w:rsid w:val="00162690"/>
    <w:rsid w:val="001736A2"/>
    <w:rsid w:val="0017641D"/>
    <w:rsid w:val="00181776"/>
    <w:rsid w:val="0019107A"/>
    <w:rsid w:val="001927A4"/>
    <w:rsid w:val="00194761"/>
    <w:rsid w:val="00194AC6"/>
    <w:rsid w:val="001A23B0"/>
    <w:rsid w:val="001A25CC"/>
    <w:rsid w:val="001A3B31"/>
    <w:rsid w:val="001A7C01"/>
    <w:rsid w:val="001B0AAA"/>
    <w:rsid w:val="001C39F7"/>
    <w:rsid w:val="001D691F"/>
    <w:rsid w:val="001F4F0F"/>
    <w:rsid w:val="00200100"/>
    <w:rsid w:val="0020030B"/>
    <w:rsid w:val="00205803"/>
    <w:rsid w:val="00207E31"/>
    <w:rsid w:val="00215492"/>
    <w:rsid w:val="00215EB4"/>
    <w:rsid w:val="002254FF"/>
    <w:rsid w:val="00230DB6"/>
    <w:rsid w:val="00236039"/>
    <w:rsid w:val="00237B48"/>
    <w:rsid w:val="0024002D"/>
    <w:rsid w:val="00242123"/>
    <w:rsid w:val="0024521E"/>
    <w:rsid w:val="00245F49"/>
    <w:rsid w:val="002604B3"/>
    <w:rsid w:val="00263C3D"/>
    <w:rsid w:val="00272BCA"/>
    <w:rsid w:val="00273A12"/>
    <w:rsid w:val="00274D0B"/>
    <w:rsid w:val="00283C31"/>
    <w:rsid w:val="002912C2"/>
    <w:rsid w:val="00291637"/>
    <w:rsid w:val="002B052D"/>
    <w:rsid w:val="002B34CD"/>
    <w:rsid w:val="002B3C95"/>
    <w:rsid w:val="002D0B92"/>
    <w:rsid w:val="002D7B97"/>
    <w:rsid w:val="002D7D15"/>
    <w:rsid w:val="002E42C8"/>
    <w:rsid w:val="002E595A"/>
    <w:rsid w:val="003103A7"/>
    <w:rsid w:val="0031337A"/>
    <w:rsid w:val="003142AE"/>
    <w:rsid w:val="0031657C"/>
    <w:rsid w:val="003510A7"/>
    <w:rsid w:val="003522E5"/>
    <w:rsid w:val="00372B24"/>
    <w:rsid w:val="00375BBD"/>
    <w:rsid w:val="003901CC"/>
    <w:rsid w:val="003933A8"/>
    <w:rsid w:val="003958D4"/>
    <w:rsid w:val="003964A7"/>
    <w:rsid w:val="003A7B9A"/>
    <w:rsid w:val="003B2946"/>
    <w:rsid w:val="003B64A1"/>
    <w:rsid w:val="003C3AD0"/>
    <w:rsid w:val="003D5BBE"/>
    <w:rsid w:val="003E3C61"/>
    <w:rsid w:val="003E68B4"/>
    <w:rsid w:val="003F1C5B"/>
    <w:rsid w:val="003F25B8"/>
    <w:rsid w:val="00400ED0"/>
    <w:rsid w:val="00405F82"/>
    <w:rsid w:val="0041242E"/>
    <w:rsid w:val="004225DB"/>
    <w:rsid w:val="00430CBA"/>
    <w:rsid w:val="00434E33"/>
    <w:rsid w:val="00435FB9"/>
    <w:rsid w:val="00437F02"/>
    <w:rsid w:val="00441434"/>
    <w:rsid w:val="00450151"/>
    <w:rsid w:val="00451F05"/>
    <w:rsid w:val="0045264C"/>
    <w:rsid w:val="004540FA"/>
    <w:rsid w:val="00464FA0"/>
    <w:rsid w:val="00474922"/>
    <w:rsid w:val="004876EC"/>
    <w:rsid w:val="004923A4"/>
    <w:rsid w:val="0049617B"/>
    <w:rsid w:val="004B1B91"/>
    <w:rsid w:val="004B2390"/>
    <w:rsid w:val="004B44AA"/>
    <w:rsid w:val="004C1A1D"/>
    <w:rsid w:val="004C2BAC"/>
    <w:rsid w:val="004D1B14"/>
    <w:rsid w:val="004D1BF1"/>
    <w:rsid w:val="004D1D20"/>
    <w:rsid w:val="004D6E14"/>
    <w:rsid w:val="004D7476"/>
    <w:rsid w:val="004F168A"/>
    <w:rsid w:val="005009B0"/>
    <w:rsid w:val="00502529"/>
    <w:rsid w:val="00524A27"/>
    <w:rsid w:val="00536DD0"/>
    <w:rsid w:val="00552156"/>
    <w:rsid w:val="005548D8"/>
    <w:rsid w:val="005628A3"/>
    <w:rsid w:val="0056423D"/>
    <w:rsid w:val="00574BC9"/>
    <w:rsid w:val="00594840"/>
    <w:rsid w:val="005953B3"/>
    <w:rsid w:val="005A1006"/>
    <w:rsid w:val="005B3EFE"/>
    <w:rsid w:val="005B6E4E"/>
    <w:rsid w:val="005B76F5"/>
    <w:rsid w:val="005C3707"/>
    <w:rsid w:val="005E29D0"/>
    <w:rsid w:val="005E714A"/>
    <w:rsid w:val="005F0448"/>
    <w:rsid w:val="005F693D"/>
    <w:rsid w:val="005F69CE"/>
    <w:rsid w:val="00603702"/>
    <w:rsid w:val="006059EB"/>
    <w:rsid w:val="006140A0"/>
    <w:rsid w:val="00636621"/>
    <w:rsid w:val="00642B49"/>
    <w:rsid w:val="00646476"/>
    <w:rsid w:val="006548FD"/>
    <w:rsid w:val="00673F40"/>
    <w:rsid w:val="0068004F"/>
    <w:rsid w:val="00681CB5"/>
    <w:rsid w:val="00682F72"/>
    <w:rsid w:val="006832D9"/>
    <w:rsid w:val="00691A75"/>
    <w:rsid w:val="0069403B"/>
    <w:rsid w:val="00697601"/>
    <w:rsid w:val="006A4938"/>
    <w:rsid w:val="006A5233"/>
    <w:rsid w:val="006A5AB4"/>
    <w:rsid w:val="006B1804"/>
    <w:rsid w:val="006B1C86"/>
    <w:rsid w:val="006C3B68"/>
    <w:rsid w:val="006C5275"/>
    <w:rsid w:val="006C628E"/>
    <w:rsid w:val="006D58DB"/>
    <w:rsid w:val="006E795F"/>
    <w:rsid w:val="006F044C"/>
    <w:rsid w:val="006F3DDE"/>
    <w:rsid w:val="00704678"/>
    <w:rsid w:val="007065C3"/>
    <w:rsid w:val="007074B0"/>
    <w:rsid w:val="00711925"/>
    <w:rsid w:val="007317DB"/>
    <w:rsid w:val="007425E7"/>
    <w:rsid w:val="00742E21"/>
    <w:rsid w:val="00743AEA"/>
    <w:rsid w:val="00746DE1"/>
    <w:rsid w:val="007562D1"/>
    <w:rsid w:val="0078288C"/>
    <w:rsid w:val="0078602A"/>
    <w:rsid w:val="007A1BF6"/>
    <w:rsid w:val="007C7FC3"/>
    <w:rsid w:val="007D0316"/>
    <w:rsid w:val="007E347B"/>
    <w:rsid w:val="007E462C"/>
    <w:rsid w:val="007F285E"/>
    <w:rsid w:val="007F2BF1"/>
    <w:rsid w:val="007F7080"/>
    <w:rsid w:val="00802607"/>
    <w:rsid w:val="008101A5"/>
    <w:rsid w:val="008203E0"/>
    <w:rsid w:val="00822664"/>
    <w:rsid w:val="008228C3"/>
    <w:rsid w:val="00842355"/>
    <w:rsid w:val="00843796"/>
    <w:rsid w:val="00846E82"/>
    <w:rsid w:val="00852472"/>
    <w:rsid w:val="00854474"/>
    <w:rsid w:val="00882197"/>
    <w:rsid w:val="00885269"/>
    <w:rsid w:val="00895229"/>
    <w:rsid w:val="008B2EB3"/>
    <w:rsid w:val="008C1DC6"/>
    <w:rsid w:val="008C2A30"/>
    <w:rsid w:val="008C4139"/>
    <w:rsid w:val="008D4245"/>
    <w:rsid w:val="008D624E"/>
    <w:rsid w:val="008E79F1"/>
    <w:rsid w:val="008F0203"/>
    <w:rsid w:val="008F50D4"/>
    <w:rsid w:val="008F5A3C"/>
    <w:rsid w:val="008F63B5"/>
    <w:rsid w:val="00900E43"/>
    <w:rsid w:val="009239AA"/>
    <w:rsid w:val="009319E4"/>
    <w:rsid w:val="00935ADA"/>
    <w:rsid w:val="00946B6C"/>
    <w:rsid w:val="0094765C"/>
    <w:rsid w:val="00955A71"/>
    <w:rsid w:val="0096108F"/>
    <w:rsid w:val="00961613"/>
    <w:rsid w:val="00961DD4"/>
    <w:rsid w:val="009732B8"/>
    <w:rsid w:val="0098249E"/>
    <w:rsid w:val="0098404E"/>
    <w:rsid w:val="009A2B16"/>
    <w:rsid w:val="009A52AD"/>
    <w:rsid w:val="009B2D87"/>
    <w:rsid w:val="009B3E0B"/>
    <w:rsid w:val="009B759C"/>
    <w:rsid w:val="009C0157"/>
    <w:rsid w:val="009C13B9"/>
    <w:rsid w:val="009C3D3F"/>
    <w:rsid w:val="009D01A2"/>
    <w:rsid w:val="009D0C70"/>
    <w:rsid w:val="009D1043"/>
    <w:rsid w:val="009F5923"/>
    <w:rsid w:val="00A0424F"/>
    <w:rsid w:val="00A135C2"/>
    <w:rsid w:val="00A154D3"/>
    <w:rsid w:val="00A166FA"/>
    <w:rsid w:val="00A27C9F"/>
    <w:rsid w:val="00A30E17"/>
    <w:rsid w:val="00A31780"/>
    <w:rsid w:val="00A360DA"/>
    <w:rsid w:val="00A36588"/>
    <w:rsid w:val="00A403BB"/>
    <w:rsid w:val="00A43815"/>
    <w:rsid w:val="00A61D5F"/>
    <w:rsid w:val="00A674DF"/>
    <w:rsid w:val="00A72DDD"/>
    <w:rsid w:val="00A73446"/>
    <w:rsid w:val="00A764A0"/>
    <w:rsid w:val="00A83AA6"/>
    <w:rsid w:val="00A857AA"/>
    <w:rsid w:val="00A934D6"/>
    <w:rsid w:val="00A938A6"/>
    <w:rsid w:val="00AA117F"/>
    <w:rsid w:val="00AA2642"/>
    <w:rsid w:val="00AD4078"/>
    <w:rsid w:val="00AE1809"/>
    <w:rsid w:val="00AE4F79"/>
    <w:rsid w:val="00AE7211"/>
    <w:rsid w:val="00B010C5"/>
    <w:rsid w:val="00B028BB"/>
    <w:rsid w:val="00B0516A"/>
    <w:rsid w:val="00B22C63"/>
    <w:rsid w:val="00B304CE"/>
    <w:rsid w:val="00B3308E"/>
    <w:rsid w:val="00B366F5"/>
    <w:rsid w:val="00B40574"/>
    <w:rsid w:val="00B56160"/>
    <w:rsid w:val="00B649CD"/>
    <w:rsid w:val="00B749AE"/>
    <w:rsid w:val="00B80D76"/>
    <w:rsid w:val="00B824F4"/>
    <w:rsid w:val="00BA2105"/>
    <w:rsid w:val="00BA56C1"/>
    <w:rsid w:val="00BA7E06"/>
    <w:rsid w:val="00BB2A7D"/>
    <w:rsid w:val="00BB43B5"/>
    <w:rsid w:val="00BB6219"/>
    <w:rsid w:val="00BC3FE0"/>
    <w:rsid w:val="00BD1827"/>
    <w:rsid w:val="00BD290F"/>
    <w:rsid w:val="00BD6FE9"/>
    <w:rsid w:val="00BD78CA"/>
    <w:rsid w:val="00BE102A"/>
    <w:rsid w:val="00BE3903"/>
    <w:rsid w:val="00BE7BDA"/>
    <w:rsid w:val="00BF7486"/>
    <w:rsid w:val="00C05887"/>
    <w:rsid w:val="00C14CC4"/>
    <w:rsid w:val="00C1533B"/>
    <w:rsid w:val="00C2321A"/>
    <w:rsid w:val="00C30092"/>
    <w:rsid w:val="00C33C52"/>
    <w:rsid w:val="00C40D8B"/>
    <w:rsid w:val="00C70DDE"/>
    <w:rsid w:val="00C70E60"/>
    <w:rsid w:val="00C7391D"/>
    <w:rsid w:val="00C839E9"/>
    <w:rsid w:val="00C8407A"/>
    <w:rsid w:val="00C84424"/>
    <w:rsid w:val="00C8488C"/>
    <w:rsid w:val="00C86E91"/>
    <w:rsid w:val="00CA2650"/>
    <w:rsid w:val="00CA28E3"/>
    <w:rsid w:val="00CB1078"/>
    <w:rsid w:val="00CB2479"/>
    <w:rsid w:val="00CC6FAF"/>
    <w:rsid w:val="00CE085E"/>
    <w:rsid w:val="00CE3CF9"/>
    <w:rsid w:val="00CE65F2"/>
    <w:rsid w:val="00CE6AAC"/>
    <w:rsid w:val="00CF6542"/>
    <w:rsid w:val="00D01718"/>
    <w:rsid w:val="00D0503E"/>
    <w:rsid w:val="00D064A1"/>
    <w:rsid w:val="00D21C60"/>
    <w:rsid w:val="00D24698"/>
    <w:rsid w:val="00D27DA1"/>
    <w:rsid w:val="00D42172"/>
    <w:rsid w:val="00D46D1C"/>
    <w:rsid w:val="00D50579"/>
    <w:rsid w:val="00D6383F"/>
    <w:rsid w:val="00D775C2"/>
    <w:rsid w:val="00D829F9"/>
    <w:rsid w:val="00D85537"/>
    <w:rsid w:val="00D86AE9"/>
    <w:rsid w:val="00D91B8E"/>
    <w:rsid w:val="00DB59D0"/>
    <w:rsid w:val="00DB5EF1"/>
    <w:rsid w:val="00DC33D3"/>
    <w:rsid w:val="00DD1950"/>
    <w:rsid w:val="00DD1BC3"/>
    <w:rsid w:val="00DD55F2"/>
    <w:rsid w:val="00E15CC8"/>
    <w:rsid w:val="00E20667"/>
    <w:rsid w:val="00E26329"/>
    <w:rsid w:val="00E35F7F"/>
    <w:rsid w:val="00E408AA"/>
    <w:rsid w:val="00E40B50"/>
    <w:rsid w:val="00E46D99"/>
    <w:rsid w:val="00E50293"/>
    <w:rsid w:val="00E61533"/>
    <w:rsid w:val="00E65FFC"/>
    <w:rsid w:val="00E7105F"/>
    <w:rsid w:val="00E71E8B"/>
    <w:rsid w:val="00E744EA"/>
    <w:rsid w:val="00E77F24"/>
    <w:rsid w:val="00E80951"/>
    <w:rsid w:val="00E8234B"/>
    <w:rsid w:val="00E83397"/>
    <w:rsid w:val="00E86CC6"/>
    <w:rsid w:val="00E93C21"/>
    <w:rsid w:val="00E94C2F"/>
    <w:rsid w:val="00EA3CCA"/>
    <w:rsid w:val="00EA4EE1"/>
    <w:rsid w:val="00EB56B3"/>
    <w:rsid w:val="00EB72C8"/>
    <w:rsid w:val="00EC5943"/>
    <w:rsid w:val="00ED6492"/>
    <w:rsid w:val="00EF2095"/>
    <w:rsid w:val="00F03AC1"/>
    <w:rsid w:val="00F052C9"/>
    <w:rsid w:val="00F06866"/>
    <w:rsid w:val="00F07846"/>
    <w:rsid w:val="00F15956"/>
    <w:rsid w:val="00F21B98"/>
    <w:rsid w:val="00F24CFC"/>
    <w:rsid w:val="00F3170F"/>
    <w:rsid w:val="00F51AC7"/>
    <w:rsid w:val="00F5428E"/>
    <w:rsid w:val="00F62337"/>
    <w:rsid w:val="00F94B78"/>
    <w:rsid w:val="00F95D7D"/>
    <w:rsid w:val="00F976B0"/>
    <w:rsid w:val="00F97C56"/>
    <w:rsid w:val="00FA2947"/>
    <w:rsid w:val="00FA6DE7"/>
    <w:rsid w:val="00FA726C"/>
    <w:rsid w:val="00FB3F35"/>
    <w:rsid w:val="00FC07DB"/>
    <w:rsid w:val="00FC0A8E"/>
    <w:rsid w:val="00FD030D"/>
    <w:rsid w:val="00FE2FA6"/>
    <w:rsid w:val="00FE3DF2"/>
    <w:rsid w:val="00FE508A"/>
    <w:rsid w:val="00FF165A"/>
    <w:rsid w:val="00FF3982"/>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D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2967">
      <w:bodyDiv w:val="1"/>
      <w:marLeft w:val="0"/>
      <w:marRight w:val="0"/>
      <w:marTop w:val="0"/>
      <w:marBottom w:val="0"/>
      <w:divBdr>
        <w:top w:val="none" w:sz="0" w:space="0" w:color="auto"/>
        <w:left w:val="none" w:sz="0" w:space="0" w:color="auto"/>
        <w:bottom w:val="none" w:sz="0" w:space="0" w:color="auto"/>
        <w:right w:val="none" w:sz="0" w:space="0" w:color="auto"/>
      </w:divBdr>
    </w:div>
    <w:div w:id="13024640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BA.gov/Ascent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097ea861e7b75197b0d6e7c6f47fcce0">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1babc124cd3b36f40d32ed811f0b6383"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010D-29E5-4C6F-8524-8440B47D9324}">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 ds:uri="3071f705-1112-4698-af4b-70e57d1c5cc9"/>
    <ds:schemaRef ds:uri="http://schemas.openxmlformats.org/package/2006/metadata/core-properties"/>
    <ds:schemaRef ds:uri="3ad93bd1-25bf-4cf7-9ea8-625f476dcff1"/>
    <ds:schemaRef ds:uri="http://www.w3.org/XML/1998/namespace"/>
  </ds:schemaRefs>
</ds:datastoreItem>
</file>

<file path=customXml/itemProps2.xml><?xml version="1.0" encoding="utf-8"?>
<ds:datastoreItem xmlns:ds="http://schemas.openxmlformats.org/officeDocument/2006/customXml" ds:itemID="{05988DA3-631A-42E9-B4EC-4DEFADF7F6C9}">
  <ds:schemaRefs>
    <ds:schemaRef ds:uri="http://schemas.microsoft.com/sharepoint/v3/contenttype/forms"/>
  </ds:schemaRefs>
</ds:datastoreItem>
</file>

<file path=customXml/itemProps3.xml><?xml version="1.0" encoding="utf-8"?>
<ds:datastoreItem xmlns:ds="http://schemas.openxmlformats.org/officeDocument/2006/customXml" ds:itemID="{8EFD2438-165C-44B2-9757-EF55DB5B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AEC34-F086-4A5F-8DEC-9E909E91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OMB;jerry.fernandez@sba.gov</dc:creator>
  <cp:keywords/>
  <cp:lastModifiedBy>SYSTEM</cp:lastModifiedBy>
  <cp:revision>2</cp:revision>
  <cp:lastPrinted>2019-04-19T14:30:00Z</cp:lastPrinted>
  <dcterms:created xsi:type="dcterms:W3CDTF">2019-04-22T15:39:00Z</dcterms:created>
  <dcterms:modified xsi:type="dcterms:W3CDTF">2019-04-22T15:39:00Z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0x0101007BF1D56167A0884892C1CD210349F943</vt:lpwstr>
  </property>
</Properties>
</file>