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D21E8" w14:textId="77777777" w:rsidR="003733E8" w:rsidRPr="00B66ABB" w:rsidRDefault="00DB71C2" w:rsidP="00863CFB">
      <w:pPr>
        <w:pStyle w:val="Heading1"/>
        <w:spacing w:before="0" w:after="0" w:line="240" w:lineRule="auto"/>
        <w:jc w:val="center"/>
      </w:pPr>
      <w:bookmarkStart w:id="0" w:name="_GoBack"/>
      <w:bookmarkEnd w:id="0"/>
      <w:r>
        <w:t>I</w:t>
      </w:r>
      <w:r w:rsidR="001332D6" w:rsidRPr="00AB00D4">
        <w:t>nformed Consent</w:t>
      </w:r>
      <w:r w:rsidR="0005578F" w:rsidRPr="00AB00D4">
        <w:t xml:space="preserve"> to Participate in Research</w:t>
      </w:r>
    </w:p>
    <w:p w14:paraId="06DA6A92" w14:textId="77777777" w:rsidR="003733E8" w:rsidRDefault="003733E8" w:rsidP="003733E8">
      <w:pPr>
        <w:spacing w:before="0" w:after="0"/>
        <w:rPr>
          <w:b/>
          <w:szCs w:val="24"/>
        </w:rPr>
      </w:pPr>
    </w:p>
    <w:p w14:paraId="043719BE" w14:textId="77777777" w:rsidR="006768DB" w:rsidRDefault="00DB71C2" w:rsidP="00DB71C2">
      <w:pPr>
        <w:spacing w:line="240" w:lineRule="auto"/>
      </w:pPr>
      <w:r w:rsidRPr="00DB71C2">
        <w:rPr>
          <w:b/>
        </w:rPr>
        <w:t>Principal Investigator</w:t>
      </w:r>
      <w:r>
        <w:t>:</w:t>
      </w:r>
      <w:r w:rsidR="00AC6463">
        <w:t xml:space="preserve"> P. Jonathon Phillips, Ph.D.</w:t>
      </w:r>
    </w:p>
    <w:p w14:paraId="50E33210" w14:textId="77777777" w:rsidR="00DB71C2" w:rsidRDefault="00DB71C2" w:rsidP="00DB71C2">
      <w:pPr>
        <w:spacing w:line="240" w:lineRule="auto"/>
      </w:pPr>
      <w:r w:rsidRPr="00DB71C2">
        <w:rPr>
          <w:b/>
        </w:rPr>
        <w:t>Study Title</w:t>
      </w:r>
      <w:r>
        <w:t>:</w:t>
      </w:r>
      <w:r w:rsidR="00AC6463">
        <w:t xml:space="preserve"> </w:t>
      </w:r>
      <w:r w:rsidR="00AC6463" w:rsidRPr="00AC6463">
        <w:rPr>
          <w:b/>
          <w:bCs/>
          <w:i/>
        </w:rPr>
        <w:t>Measuring the accuracy of facial forensics comparisons</w:t>
      </w:r>
    </w:p>
    <w:p w14:paraId="370477D0" w14:textId="77777777" w:rsidR="00DB71C2" w:rsidRDefault="00DB71C2" w:rsidP="00DB71C2">
      <w:pPr>
        <w:pBdr>
          <w:bottom w:val="single" w:sz="6" w:space="0" w:color="auto"/>
        </w:pBdr>
        <w:spacing w:line="240" w:lineRule="auto"/>
      </w:pPr>
      <w:r w:rsidRPr="00DB71C2">
        <w:rPr>
          <w:b/>
        </w:rPr>
        <w:t>Study Site(s)</w:t>
      </w:r>
      <w:r>
        <w:t>:</w:t>
      </w:r>
      <w:r w:rsidR="00AC6463">
        <w:t xml:space="preserve"> Laboratory or office location of the participants.</w:t>
      </w:r>
    </w:p>
    <w:p w14:paraId="417544E6" w14:textId="77777777" w:rsidR="00DB71C2" w:rsidRPr="00DB71C2" w:rsidRDefault="00DB71C2" w:rsidP="00DB71C2">
      <w:pPr>
        <w:pBdr>
          <w:bottom w:val="single" w:sz="6" w:space="0" w:color="auto"/>
        </w:pBdr>
        <w:spacing w:line="240" w:lineRule="auto"/>
        <w:rPr>
          <w:b/>
        </w:rPr>
      </w:pPr>
      <w:r>
        <w:rPr>
          <w:b/>
        </w:rPr>
        <w:t>Introduction</w:t>
      </w:r>
    </w:p>
    <w:p w14:paraId="4AE0F954" w14:textId="77777777" w:rsidR="00DB71C2" w:rsidRDefault="00D455D3" w:rsidP="00DB71C2">
      <w:pPr>
        <w:pBdr>
          <w:bottom w:val="single" w:sz="6" w:space="0" w:color="auto"/>
        </w:pBdr>
        <w:spacing w:line="240" w:lineRule="auto"/>
      </w:pPr>
      <w:r>
        <w:t xml:space="preserve">You are being asked to take part in </w:t>
      </w:r>
      <w:r w:rsidR="006E5A86">
        <w:t>a</w:t>
      </w:r>
      <w:r>
        <w:t xml:space="preserve"> research study. Research studies include only p</w:t>
      </w:r>
      <w:r w:rsidR="00147C80">
        <w:t xml:space="preserve">eople who choose to take part. </w:t>
      </w:r>
      <w:r w:rsidR="006E5A86">
        <w:t xml:space="preserve">This document is called an informed consent form. </w:t>
      </w:r>
      <w:r>
        <w:t xml:space="preserve">Please read this </w:t>
      </w:r>
      <w:r w:rsidR="006E5A86">
        <w:t>information</w:t>
      </w:r>
      <w:r>
        <w:t xml:space="preserve"> carefully and take your time making your decision. As</w:t>
      </w:r>
      <w:r w:rsidR="00254841">
        <w:t>k</w:t>
      </w:r>
      <w:r>
        <w:t xml:space="preserve"> the researcher or study staff </w:t>
      </w:r>
      <w:r w:rsidR="00254841">
        <w:t xml:space="preserve">to </w:t>
      </w:r>
      <w:r>
        <w:t>discuss this consent form with you, please ask him/her to explain any words or information</w:t>
      </w:r>
      <w:r w:rsidR="00147C80">
        <w:t xml:space="preserve"> you do not clearly understand. </w:t>
      </w:r>
      <w:r>
        <w:t>The nature of the study, risks, inconveniences, discomforts, and other important information about the study are listed below.</w:t>
      </w:r>
    </w:p>
    <w:p w14:paraId="33C9FA30" w14:textId="77777777" w:rsidR="00DB71C2" w:rsidRPr="00B071EE" w:rsidRDefault="00B2301C" w:rsidP="00DB71C2">
      <w:pPr>
        <w:pBdr>
          <w:bottom w:val="single" w:sz="6" w:space="0" w:color="auto"/>
        </w:pBdr>
        <w:spacing w:line="240" w:lineRule="auto"/>
        <w:rPr>
          <w:b/>
          <w:szCs w:val="24"/>
        </w:rPr>
      </w:pPr>
      <w:r w:rsidRPr="00AB00D4">
        <w:rPr>
          <w:color w:val="000000"/>
          <w:szCs w:val="24"/>
        </w:rPr>
        <w:t xml:space="preserve">The person who is in charge of this research study is </w:t>
      </w:r>
      <w:r w:rsidR="00F66DFD">
        <w:rPr>
          <w:color w:val="000000"/>
          <w:szCs w:val="24"/>
        </w:rPr>
        <w:t>P. Jonathon Phillips, Ph.D</w:t>
      </w:r>
      <w:r w:rsidRPr="00097F2F">
        <w:rPr>
          <w:color w:val="000000"/>
          <w:szCs w:val="24"/>
        </w:rPr>
        <w:t>.</w:t>
      </w:r>
      <w:r w:rsidR="00147C80">
        <w:rPr>
          <w:b/>
          <w:szCs w:val="24"/>
        </w:rPr>
        <w:t xml:space="preserve"> </w:t>
      </w:r>
      <w:r w:rsidRPr="00AB00D4">
        <w:rPr>
          <w:szCs w:val="24"/>
        </w:rPr>
        <w:t>This person is cal</w:t>
      </w:r>
      <w:r w:rsidR="00147C80">
        <w:rPr>
          <w:szCs w:val="24"/>
        </w:rPr>
        <w:t>led the Principal Investigator.</w:t>
      </w:r>
      <w:r w:rsidR="00147C80">
        <w:rPr>
          <w:b/>
          <w:szCs w:val="24"/>
        </w:rPr>
        <w:t xml:space="preserve"> </w:t>
      </w:r>
      <w:r w:rsidRPr="00AB00D4">
        <w:rPr>
          <w:szCs w:val="24"/>
        </w:rPr>
        <w:t xml:space="preserve">However, other </w:t>
      </w:r>
      <w:r w:rsidR="0002569E">
        <w:rPr>
          <w:szCs w:val="24"/>
        </w:rPr>
        <w:t xml:space="preserve">NIST </w:t>
      </w:r>
      <w:r w:rsidRPr="00AB00D4">
        <w:rPr>
          <w:szCs w:val="24"/>
        </w:rPr>
        <w:t>research staff may be involved and can act on behalf of the person in charge.</w:t>
      </w:r>
      <w:r w:rsidR="00F22637">
        <w:rPr>
          <w:b/>
          <w:szCs w:val="24"/>
        </w:rPr>
        <w:t xml:space="preserve"> </w:t>
      </w:r>
    </w:p>
    <w:p w14:paraId="668FC1C7" w14:textId="77777777" w:rsidR="00BC258A" w:rsidRPr="00DB71C2" w:rsidRDefault="00B2301C" w:rsidP="00DB71C2">
      <w:pPr>
        <w:pBdr>
          <w:bottom w:val="single" w:sz="6" w:space="0" w:color="auto"/>
        </w:pBdr>
        <w:spacing w:line="240" w:lineRule="auto"/>
        <w:rPr>
          <w:b/>
          <w:szCs w:val="24"/>
        </w:rPr>
      </w:pPr>
      <w:r w:rsidRPr="00AB00D4">
        <w:rPr>
          <w:color w:val="000000"/>
          <w:szCs w:val="24"/>
        </w:rPr>
        <w:t>This resear</w:t>
      </w:r>
      <w:r w:rsidRPr="00AB00D4">
        <w:rPr>
          <w:szCs w:val="24"/>
        </w:rPr>
        <w:t xml:space="preserve">ch is being </w:t>
      </w:r>
      <w:r w:rsidR="003B60D7">
        <w:rPr>
          <w:szCs w:val="24"/>
        </w:rPr>
        <w:t xml:space="preserve">sponsored </w:t>
      </w:r>
      <w:r w:rsidRPr="00AB00D4">
        <w:rPr>
          <w:color w:val="000000"/>
          <w:szCs w:val="24"/>
        </w:rPr>
        <w:t xml:space="preserve">by </w:t>
      </w:r>
      <w:r w:rsidR="002B73B1">
        <w:rPr>
          <w:color w:val="000000"/>
          <w:szCs w:val="24"/>
        </w:rPr>
        <w:t xml:space="preserve">the </w:t>
      </w:r>
      <w:r w:rsidR="00F66DFD">
        <w:rPr>
          <w:color w:val="000000"/>
          <w:szCs w:val="24"/>
        </w:rPr>
        <w:t>Federal Bureau of Investigation</w:t>
      </w:r>
      <w:r w:rsidR="00035EFE">
        <w:rPr>
          <w:color w:val="000000"/>
          <w:szCs w:val="24"/>
        </w:rPr>
        <w:t xml:space="preserve"> (FBI)</w:t>
      </w:r>
      <w:r w:rsidRPr="00AB00D4">
        <w:rPr>
          <w:color w:val="000000"/>
          <w:szCs w:val="24"/>
        </w:rPr>
        <w:t xml:space="preserve">.  </w:t>
      </w:r>
    </w:p>
    <w:p w14:paraId="3409CDEE" w14:textId="77777777" w:rsidR="006768DB" w:rsidRPr="00AB00D4" w:rsidRDefault="00367230" w:rsidP="001E69C0">
      <w:pPr>
        <w:pStyle w:val="Heading1"/>
      </w:pPr>
      <w:r w:rsidRPr="00AB00D4">
        <w:t>Purpose of the study</w:t>
      </w:r>
    </w:p>
    <w:p w14:paraId="772DE6BE" w14:textId="77777777" w:rsidR="008E0A30" w:rsidRDefault="008E0A30" w:rsidP="00195FBA">
      <w:pPr>
        <w:rPr>
          <w:szCs w:val="24"/>
        </w:rPr>
      </w:pPr>
      <w:r>
        <w:rPr>
          <w:szCs w:val="24"/>
        </w:rPr>
        <w:t xml:space="preserve">The </w:t>
      </w:r>
      <w:r w:rsidR="00762800">
        <w:rPr>
          <w:szCs w:val="24"/>
        </w:rPr>
        <w:t xml:space="preserve">primary </w:t>
      </w:r>
      <w:r>
        <w:rPr>
          <w:szCs w:val="24"/>
        </w:rPr>
        <w:t>purpose of this study is to measure the accuracy of facial forensic examiners when the</w:t>
      </w:r>
      <w:r w:rsidR="00097F2F">
        <w:rPr>
          <w:szCs w:val="24"/>
        </w:rPr>
        <w:t>y</w:t>
      </w:r>
      <w:r>
        <w:rPr>
          <w:szCs w:val="24"/>
        </w:rPr>
        <w:t xml:space="preserve"> compare faces in two different photos. Facial forensic examiners will use their laboratory tools and methods and compare the two face images. The goal of comparing the faces is to determine if the two faces are of the same person. From the answers provided by the forensics examiners, we can measure their accuracy.</w:t>
      </w:r>
      <w:r w:rsidR="000132AA">
        <w:rPr>
          <w:szCs w:val="24"/>
        </w:rPr>
        <w:t xml:space="preserve"> </w:t>
      </w:r>
      <w:r w:rsidR="00762800">
        <w:rPr>
          <w:szCs w:val="24"/>
        </w:rPr>
        <w:t>A second purpose of this study is to determine if the accuracy of facial forensic examiners is superior to other groups of people with expertise</w:t>
      </w:r>
      <w:r w:rsidR="00CB4F80">
        <w:rPr>
          <w:szCs w:val="24"/>
        </w:rPr>
        <w:t xml:space="preserve"> similar to facial examiners. We make this assessment by measuring the accuracy of </w:t>
      </w:r>
      <w:r w:rsidR="007606F8">
        <w:rPr>
          <w:szCs w:val="24"/>
        </w:rPr>
        <w:t xml:space="preserve">face super-recognizers, </w:t>
      </w:r>
      <w:r w:rsidR="00CB4F80">
        <w:rPr>
          <w:szCs w:val="24"/>
        </w:rPr>
        <w:t>fingerprint examiners</w:t>
      </w:r>
      <w:r w:rsidR="007606F8">
        <w:rPr>
          <w:szCs w:val="24"/>
        </w:rPr>
        <w:t>,</w:t>
      </w:r>
      <w:r w:rsidR="00CB4F80">
        <w:rPr>
          <w:szCs w:val="24"/>
        </w:rPr>
        <w:t xml:space="preserve"> and non-examiner face experts at comparing faces.</w:t>
      </w:r>
    </w:p>
    <w:p w14:paraId="36FA0B93" w14:textId="77777777" w:rsidR="008436C2" w:rsidRDefault="008436C2" w:rsidP="00195FBA">
      <w:pPr>
        <w:rPr>
          <w:szCs w:val="24"/>
        </w:rPr>
      </w:pPr>
      <w:r w:rsidRPr="001F3605">
        <w:rPr>
          <w:szCs w:val="24"/>
        </w:rPr>
        <w:t xml:space="preserve">A goal of </w:t>
      </w:r>
      <w:r w:rsidR="00FE7AC4" w:rsidRPr="001F3605">
        <w:rPr>
          <w:szCs w:val="24"/>
        </w:rPr>
        <w:t xml:space="preserve">biometrics is to </w:t>
      </w:r>
      <w:r w:rsidR="008C22BA">
        <w:rPr>
          <w:szCs w:val="24"/>
        </w:rPr>
        <w:t>develop face</w:t>
      </w:r>
      <w:r w:rsidR="008C22BA" w:rsidRPr="001F3605">
        <w:rPr>
          <w:szCs w:val="24"/>
        </w:rPr>
        <w:t xml:space="preserve"> </w:t>
      </w:r>
      <w:r w:rsidR="00FE7AC4" w:rsidRPr="001F3605">
        <w:rPr>
          <w:szCs w:val="24"/>
        </w:rPr>
        <w:t xml:space="preserve">algorithms at least as accurate as humans, and the </w:t>
      </w:r>
      <w:r w:rsidR="008C22BA">
        <w:rPr>
          <w:szCs w:val="24"/>
        </w:rPr>
        <w:t>accuracy</w:t>
      </w:r>
      <w:r w:rsidR="008C22BA" w:rsidRPr="001F3605">
        <w:rPr>
          <w:szCs w:val="24"/>
        </w:rPr>
        <w:t xml:space="preserve"> </w:t>
      </w:r>
      <w:r w:rsidR="00FE7AC4" w:rsidRPr="001F3605">
        <w:rPr>
          <w:szCs w:val="24"/>
        </w:rPr>
        <w:t>of facial</w:t>
      </w:r>
      <w:r w:rsidR="004454B3" w:rsidRPr="001F3605">
        <w:rPr>
          <w:szCs w:val="24"/>
        </w:rPr>
        <w:t xml:space="preserve"> forensic</w:t>
      </w:r>
      <w:r w:rsidR="00802D30">
        <w:rPr>
          <w:szCs w:val="24"/>
        </w:rPr>
        <w:t xml:space="preserve"> examiners</w:t>
      </w:r>
      <w:r w:rsidR="004454B3" w:rsidRPr="001F3605">
        <w:rPr>
          <w:szCs w:val="24"/>
        </w:rPr>
        <w:t xml:space="preserve"> establishes benchmarks</w:t>
      </w:r>
      <w:r w:rsidR="00FE7AC4" w:rsidRPr="001F3605">
        <w:rPr>
          <w:szCs w:val="24"/>
        </w:rPr>
        <w:t xml:space="preserve"> for algorithms.</w:t>
      </w:r>
      <w:r w:rsidR="008C22BA">
        <w:rPr>
          <w:szCs w:val="24"/>
        </w:rPr>
        <w:t xml:space="preserve"> The data from this study will be used in establishing benchmarks for algorithm performance; developing face recognition algorithm</w:t>
      </w:r>
      <w:r w:rsidR="0001477B">
        <w:rPr>
          <w:szCs w:val="24"/>
        </w:rPr>
        <w:t>s</w:t>
      </w:r>
      <w:r w:rsidR="008C22BA">
        <w:rPr>
          <w:szCs w:val="24"/>
        </w:rPr>
        <w:t xml:space="preserve">; and validating algorithms including their accuracy. </w:t>
      </w:r>
      <w:r w:rsidR="00EF6127" w:rsidRPr="001F3605">
        <w:rPr>
          <w:szCs w:val="24"/>
        </w:rPr>
        <w:t>Data from this study can help develop and validate different models of how humans recognize and match faces</w:t>
      </w:r>
      <w:r w:rsidR="008C22BA">
        <w:rPr>
          <w:szCs w:val="24"/>
        </w:rPr>
        <w:t>, proce</w:t>
      </w:r>
      <w:r w:rsidR="00610B8E">
        <w:rPr>
          <w:szCs w:val="24"/>
        </w:rPr>
        <w:t>ss visual images, and make cognitive decisions</w:t>
      </w:r>
      <w:r w:rsidR="00EF6127" w:rsidRPr="001F3605">
        <w:rPr>
          <w:szCs w:val="24"/>
        </w:rPr>
        <w:t>.</w:t>
      </w:r>
      <w:r w:rsidR="00DE064D">
        <w:rPr>
          <w:szCs w:val="24"/>
        </w:rPr>
        <w:t xml:space="preserve"> The data may</w:t>
      </w:r>
      <w:r w:rsidR="0097481E">
        <w:rPr>
          <w:szCs w:val="24"/>
        </w:rPr>
        <w:t xml:space="preserve"> </w:t>
      </w:r>
      <w:r w:rsidR="00DE064D">
        <w:rPr>
          <w:szCs w:val="24"/>
        </w:rPr>
        <w:t>be used to assist in developing benchmark tests for examiners and non-examiners.</w:t>
      </w:r>
    </w:p>
    <w:p w14:paraId="319AC651" w14:textId="77777777" w:rsidR="00CB4F80" w:rsidRPr="002F0BA3" w:rsidRDefault="002F352B" w:rsidP="00195FBA">
      <w:pPr>
        <w:rPr>
          <w:b/>
          <w:i/>
          <w:szCs w:val="24"/>
        </w:rPr>
      </w:pPr>
      <w:r>
        <w:rPr>
          <w:szCs w:val="24"/>
        </w:rPr>
        <w:t xml:space="preserve">To assist in understanding which factors </w:t>
      </w:r>
      <w:r w:rsidR="0083267E">
        <w:rPr>
          <w:szCs w:val="24"/>
        </w:rPr>
        <w:t xml:space="preserve">affect </w:t>
      </w:r>
      <w:r>
        <w:rPr>
          <w:szCs w:val="24"/>
        </w:rPr>
        <w:t>accuracy, we ask participants to complete a</w:t>
      </w:r>
      <w:r w:rsidR="00072C63">
        <w:rPr>
          <w:szCs w:val="24"/>
        </w:rPr>
        <w:t xml:space="preserve">n online </w:t>
      </w:r>
      <w:r>
        <w:rPr>
          <w:szCs w:val="24"/>
        </w:rPr>
        <w:t xml:space="preserve">questionnaire of </w:t>
      </w:r>
      <w:r w:rsidR="00072C63">
        <w:rPr>
          <w:szCs w:val="24"/>
        </w:rPr>
        <w:t xml:space="preserve">demographic information and </w:t>
      </w:r>
      <w:r>
        <w:rPr>
          <w:szCs w:val="24"/>
        </w:rPr>
        <w:t>their forensic traini</w:t>
      </w:r>
      <w:r w:rsidR="000132AA">
        <w:rPr>
          <w:szCs w:val="24"/>
        </w:rPr>
        <w:t xml:space="preserve">ng and their job experience. </w:t>
      </w:r>
      <w:r w:rsidR="00D95F65">
        <w:rPr>
          <w:szCs w:val="24"/>
        </w:rPr>
        <w:t xml:space="preserve">We measure the accuracy of these </w:t>
      </w:r>
      <w:r w:rsidR="003A4C1D">
        <w:rPr>
          <w:szCs w:val="24"/>
        </w:rPr>
        <w:t xml:space="preserve">four </w:t>
      </w:r>
      <w:r w:rsidR="00D95F65">
        <w:rPr>
          <w:szCs w:val="24"/>
        </w:rPr>
        <w:t>groups by giving all participants 20 to 30 pairs of face images. Participants are asked to compare th</w:t>
      </w:r>
      <w:r w:rsidR="00552837">
        <w:rPr>
          <w:szCs w:val="24"/>
        </w:rPr>
        <w:t>e faces in the two images and rate</w:t>
      </w:r>
      <w:r w:rsidR="00D95F65">
        <w:rPr>
          <w:szCs w:val="24"/>
        </w:rPr>
        <w:t xml:space="preserve"> how similar the two faces are on a seven-point</w:t>
      </w:r>
      <w:r>
        <w:rPr>
          <w:szCs w:val="24"/>
        </w:rPr>
        <w:t xml:space="preserve"> scale. </w:t>
      </w:r>
      <w:r w:rsidR="00552837">
        <w:rPr>
          <w:szCs w:val="24"/>
        </w:rPr>
        <w:t>From the ratings</w:t>
      </w:r>
      <w:r w:rsidR="00C26F87">
        <w:rPr>
          <w:szCs w:val="24"/>
        </w:rPr>
        <w:t>, we calculate the accuracy of forensic examiners.</w:t>
      </w:r>
      <w:r w:rsidR="002F0BA3">
        <w:rPr>
          <w:szCs w:val="24"/>
        </w:rPr>
        <w:t xml:space="preserve"> </w:t>
      </w:r>
    </w:p>
    <w:p w14:paraId="19B6E8F2" w14:textId="77777777" w:rsidR="00CB4F80" w:rsidRPr="008E0A30" w:rsidRDefault="00CB4F80" w:rsidP="00195FBA">
      <w:pPr>
        <w:rPr>
          <w:szCs w:val="24"/>
        </w:rPr>
      </w:pPr>
    </w:p>
    <w:p w14:paraId="19134563" w14:textId="77777777" w:rsidR="00863CFB" w:rsidRDefault="00863CFB" w:rsidP="00195FBA">
      <w:pPr>
        <w:rPr>
          <w:b/>
          <w:color w:val="000000"/>
          <w:sz w:val="28"/>
          <w:szCs w:val="28"/>
        </w:rPr>
      </w:pPr>
    </w:p>
    <w:p w14:paraId="1359A6A8" w14:textId="77777777" w:rsidR="00992FBD" w:rsidRPr="00195FBA" w:rsidRDefault="00992FBD" w:rsidP="00195FBA">
      <w:pPr>
        <w:rPr>
          <w:b/>
          <w:color w:val="000000"/>
          <w:sz w:val="28"/>
          <w:szCs w:val="28"/>
        </w:rPr>
      </w:pPr>
      <w:r w:rsidRPr="00195FBA">
        <w:rPr>
          <w:b/>
          <w:color w:val="000000"/>
          <w:sz w:val="28"/>
          <w:szCs w:val="28"/>
        </w:rPr>
        <w:lastRenderedPageBreak/>
        <w:t>W</w:t>
      </w:r>
      <w:r w:rsidRPr="00195FBA">
        <w:rPr>
          <w:b/>
          <w:sz w:val="28"/>
          <w:szCs w:val="28"/>
        </w:rPr>
        <w:t>hy are you being asked to take part?</w:t>
      </w:r>
    </w:p>
    <w:p w14:paraId="715B3DA4" w14:textId="77777777" w:rsidR="00B60699" w:rsidRPr="00805FE3" w:rsidRDefault="00992FBD" w:rsidP="00992FBD">
      <w:pPr>
        <w:pStyle w:val="BodyText3"/>
        <w:spacing w:before="0" w:after="0"/>
        <w:rPr>
          <w:color w:val="000000"/>
          <w:sz w:val="24"/>
          <w:szCs w:val="24"/>
        </w:rPr>
      </w:pPr>
      <w:r w:rsidRPr="00805FE3">
        <w:rPr>
          <w:sz w:val="24"/>
          <w:szCs w:val="24"/>
        </w:rPr>
        <w:t>We are asking you to take part in this research study becaus</w:t>
      </w:r>
      <w:r w:rsidRPr="00805FE3">
        <w:rPr>
          <w:color w:val="000000"/>
          <w:sz w:val="24"/>
          <w:szCs w:val="24"/>
        </w:rPr>
        <w:t>e</w:t>
      </w:r>
      <w:r w:rsidR="008C1897">
        <w:rPr>
          <w:color w:val="000000"/>
          <w:sz w:val="24"/>
          <w:szCs w:val="24"/>
        </w:rPr>
        <w:t xml:space="preserve"> yo</w:t>
      </w:r>
      <w:r w:rsidR="00B60699">
        <w:rPr>
          <w:color w:val="000000"/>
          <w:sz w:val="24"/>
          <w:szCs w:val="24"/>
        </w:rPr>
        <w:t>u</w:t>
      </w:r>
      <w:r w:rsidR="00C61DB7">
        <w:rPr>
          <w:color w:val="000000"/>
          <w:sz w:val="24"/>
          <w:szCs w:val="24"/>
        </w:rPr>
        <w:t xml:space="preserve"> might</w:t>
      </w:r>
      <w:r w:rsidR="00B60699">
        <w:rPr>
          <w:color w:val="000000"/>
          <w:sz w:val="24"/>
          <w:szCs w:val="24"/>
        </w:rPr>
        <w:t xml:space="preserve"> fit into one of the </w:t>
      </w:r>
      <w:r w:rsidR="003A4C1D">
        <w:rPr>
          <w:color w:val="000000"/>
          <w:sz w:val="24"/>
          <w:szCs w:val="24"/>
        </w:rPr>
        <w:t xml:space="preserve">four </w:t>
      </w:r>
      <w:r w:rsidR="00B60699">
        <w:rPr>
          <w:color w:val="000000"/>
          <w:sz w:val="24"/>
          <w:szCs w:val="24"/>
        </w:rPr>
        <w:t xml:space="preserve">categories: facial forensic examiner, </w:t>
      </w:r>
      <w:r w:rsidR="003A4C1D">
        <w:rPr>
          <w:color w:val="000000"/>
          <w:sz w:val="24"/>
          <w:szCs w:val="24"/>
        </w:rPr>
        <w:t xml:space="preserve">a </w:t>
      </w:r>
      <w:r w:rsidR="007606F8">
        <w:rPr>
          <w:color w:val="000000"/>
          <w:sz w:val="24"/>
          <w:szCs w:val="24"/>
        </w:rPr>
        <w:t xml:space="preserve">face </w:t>
      </w:r>
      <w:r w:rsidR="003A4C1D">
        <w:rPr>
          <w:color w:val="000000"/>
          <w:sz w:val="24"/>
          <w:szCs w:val="24"/>
        </w:rPr>
        <w:t xml:space="preserve">super-recognizer, </w:t>
      </w:r>
      <w:r w:rsidR="00B60699">
        <w:rPr>
          <w:color w:val="000000"/>
          <w:sz w:val="24"/>
          <w:szCs w:val="24"/>
        </w:rPr>
        <w:t>a fingerprint examiner without experience or training in facial forensic examination, or a face expert without experience or training in facial forensic examination.</w:t>
      </w:r>
      <w:r w:rsidR="008E2970">
        <w:rPr>
          <w:color w:val="000000"/>
          <w:sz w:val="24"/>
          <w:szCs w:val="24"/>
        </w:rPr>
        <w:t xml:space="preserve"> To be eligible to participa</w:t>
      </w:r>
      <w:r w:rsidR="001F75E4">
        <w:rPr>
          <w:color w:val="000000"/>
          <w:sz w:val="24"/>
          <w:szCs w:val="24"/>
        </w:rPr>
        <w:t>te</w:t>
      </w:r>
      <w:r w:rsidR="008E2970">
        <w:rPr>
          <w:color w:val="000000"/>
          <w:sz w:val="24"/>
          <w:szCs w:val="24"/>
        </w:rPr>
        <w:t xml:space="preserve"> you need to have access to email, the World Wide Web (the Web), and ability to download images that are to be compared.  If you are using your employe</w:t>
      </w:r>
      <w:r w:rsidR="00917A7A">
        <w:rPr>
          <w:color w:val="000000"/>
          <w:sz w:val="24"/>
          <w:szCs w:val="24"/>
        </w:rPr>
        <w:t>r’</w:t>
      </w:r>
      <w:r w:rsidR="008E2970">
        <w:rPr>
          <w:color w:val="000000"/>
          <w:sz w:val="24"/>
          <w:szCs w:val="24"/>
        </w:rPr>
        <w:t>s computers</w:t>
      </w:r>
      <w:r w:rsidR="00917A7A">
        <w:rPr>
          <w:color w:val="000000"/>
          <w:sz w:val="24"/>
          <w:szCs w:val="24"/>
        </w:rPr>
        <w:t>,</w:t>
      </w:r>
      <w:r w:rsidR="008E2970">
        <w:rPr>
          <w:color w:val="000000"/>
          <w:sz w:val="24"/>
          <w:szCs w:val="24"/>
        </w:rPr>
        <w:t xml:space="preserve"> email, </w:t>
      </w:r>
      <w:r w:rsidR="00072C63">
        <w:rPr>
          <w:color w:val="000000"/>
          <w:sz w:val="24"/>
          <w:szCs w:val="24"/>
        </w:rPr>
        <w:t xml:space="preserve">laboratory tools, methods, or procedures, as applicable, </w:t>
      </w:r>
      <w:r w:rsidR="00917A7A">
        <w:rPr>
          <w:color w:val="000000"/>
          <w:sz w:val="24"/>
          <w:szCs w:val="24"/>
        </w:rPr>
        <w:t>to participate</w:t>
      </w:r>
      <w:r w:rsidR="00922106">
        <w:rPr>
          <w:color w:val="000000"/>
          <w:sz w:val="24"/>
          <w:szCs w:val="24"/>
        </w:rPr>
        <w:t>,</w:t>
      </w:r>
      <w:r w:rsidR="00917A7A">
        <w:rPr>
          <w:color w:val="000000"/>
          <w:sz w:val="24"/>
          <w:szCs w:val="24"/>
        </w:rPr>
        <w:t xml:space="preserve"> </w:t>
      </w:r>
      <w:r w:rsidR="008E2970">
        <w:rPr>
          <w:color w:val="000000"/>
          <w:sz w:val="24"/>
          <w:szCs w:val="24"/>
        </w:rPr>
        <w:t xml:space="preserve">you must have </w:t>
      </w:r>
      <w:r w:rsidR="00072C63">
        <w:rPr>
          <w:color w:val="000000"/>
          <w:sz w:val="24"/>
          <w:szCs w:val="24"/>
        </w:rPr>
        <w:t>your employer’s</w:t>
      </w:r>
      <w:r w:rsidR="008E2970">
        <w:rPr>
          <w:color w:val="000000"/>
          <w:sz w:val="24"/>
          <w:szCs w:val="24"/>
        </w:rPr>
        <w:t xml:space="preserve"> permission.</w:t>
      </w:r>
      <w:r w:rsidR="005E64F6">
        <w:rPr>
          <w:color w:val="000000"/>
          <w:sz w:val="24"/>
          <w:szCs w:val="24"/>
        </w:rPr>
        <w:t xml:space="preserve"> </w:t>
      </w:r>
      <w:r w:rsidR="00917A7A">
        <w:rPr>
          <w:color w:val="000000"/>
          <w:sz w:val="24"/>
          <w:szCs w:val="24"/>
        </w:rPr>
        <w:t xml:space="preserve">You must also have your employer’s permission if you will participate </w:t>
      </w:r>
      <w:r w:rsidR="00072C63">
        <w:rPr>
          <w:color w:val="000000"/>
          <w:sz w:val="24"/>
          <w:szCs w:val="24"/>
        </w:rPr>
        <w:t xml:space="preserve">in study activities </w:t>
      </w:r>
      <w:r w:rsidR="00917A7A">
        <w:rPr>
          <w:color w:val="000000"/>
          <w:sz w:val="24"/>
          <w:szCs w:val="24"/>
        </w:rPr>
        <w:t xml:space="preserve">during your normal working hours. </w:t>
      </w:r>
      <w:r w:rsidR="005E64F6">
        <w:rPr>
          <w:color w:val="000000"/>
          <w:sz w:val="24"/>
          <w:szCs w:val="24"/>
        </w:rPr>
        <w:t>The access to email, the Web, and downloading images is required for communicating with participants, taking the questionnaire</w:t>
      </w:r>
      <w:r w:rsidR="009C2CB2">
        <w:rPr>
          <w:color w:val="000000"/>
          <w:sz w:val="24"/>
          <w:szCs w:val="24"/>
        </w:rPr>
        <w:t xml:space="preserve"> and submitting test results, and obtaining the images.</w:t>
      </w:r>
    </w:p>
    <w:p w14:paraId="5458A8C6" w14:textId="77777777" w:rsidR="00E03D5F" w:rsidRDefault="008B774D" w:rsidP="008C1897">
      <w:pPr>
        <w:pStyle w:val="Heading1"/>
      </w:pPr>
      <w:r>
        <w:t>Stud</w:t>
      </w:r>
      <w:r w:rsidR="00147C80">
        <w:t xml:space="preserve">y Procedures: </w:t>
      </w:r>
    </w:p>
    <w:p w14:paraId="684F98DB" w14:textId="77777777" w:rsidR="00DE453F" w:rsidRDefault="00355916" w:rsidP="00D6134E">
      <w:pPr>
        <w:rPr>
          <w:color w:val="000000"/>
          <w:szCs w:val="24"/>
        </w:rPr>
      </w:pPr>
      <w:r w:rsidRPr="00AB00D4">
        <w:rPr>
          <w:szCs w:val="24"/>
        </w:rPr>
        <w:t xml:space="preserve">If you take part in this study, you will be asked </w:t>
      </w:r>
      <w:r w:rsidR="00B2301C" w:rsidRPr="00AB00D4">
        <w:rPr>
          <w:szCs w:val="24"/>
        </w:rPr>
        <w:t>to</w:t>
      </w:r>
      <w:r w:rsidR="00924C6E" w:rsidRPr="00AB00D4">
        <w:rPr>
          <w:szCs w:val="24"/>
        </w:rPr>
        <w:t>:</w:t>
      </w:r>
      <w:r w:rsidR="00274FCB" w:rsidRPr="00AB00D4">
        <w:rPr>
          <w:color w:val="000000"/>
          <w:szCs w:val="24"/>
        </w:rPr>
        <w:t xml:space="preserve"> </w:t>
      </w:r>
    </w:p>
    <w:p w14:paraId="50A7FD19" w14:textId="77777777" w:rsidR="00856838" w:rsidRDefault="000E3DD0" w:rsidP="00856838">
      <w:pPr>
        <w:pStyle w:val="ListParagraph"/>
        <w:numPr>
          <w:ilvl w:val="0"/>
          <w:numId w:val="32"/>
        </w:numPr>
        <w:rPr>
          <w:color w:val="000000"/>
          <w:szCs w:val="24"/>
        </w:rPr>
      </w:pPr>
      <w:r>
        <w:rPr>
          <w:color w:val="000000"/>
          <w:szCs w:val="24"/>
        </w:rPr>
        <w:t>Schedule an interview with a NIST researcher</w:t>
      </w:r>
    </w:p>
    <w:p w14:paraId="57A5855E" w14:textId="77777777" w:rsidR="00600D59" w:rsidRDefault="00771B66" w:rsidP="000D6AB2">
      <w:pPr>
        <w:pStyle w:val="ListParagraph"/>
        <w:numPr>
          <w:ilvl w:val="0"/>
          <w:numId w:val="32"/>
        </w:numPr>
        <w:rPr>
          <w:color w:val="000000"/>
          <w:szCs w:val="24"/>
        </w:rPr>
      </w:pPr>
      <w:r>
        <w:rPr>
          <w:color w:val="000000"/>
          <w:szCs w:val="24"/>
        </w:rPr>
        <w:t xml:space="preserve">Confirm you have your employer’s </w:t>
      </w:r>
      <w:r w:rsidR="00600D59">
        <w:rPr>
          <w:color w:val="000000"/>
          <w:szCs w:val="24"/>
        </w:rPr>
        <w:t xml:space="preserve">permission to use your employer’s </w:t>
      </w:r>
      <w:r w:rsidR="000D6AB2" w:rsidRPr="000D6AB2">
        <w:rPr>
          <w:color w:val="000000"/>
          <w:szCs w:val="24"/>
        </w:rPr>
        <w:t>computers, email, laboratory tools, methods, or procedures</w:t>
      </w:r>
      <w:r w:rsidR="005C7CC1">
        <w:rPr>
          <w:color w:val="000000"/>
          <w:szCs w:val="24"/>
        </w:rPr>
        <w:t>, if applicable, to perform facial comparisons</w:t>
      </w:r>
      <w:r w:rsidR="00600D59">
        <w:rPr>
          <w:color w:val="000000"/>
          <w:szCs w:val="24"/>
        </w:rPr>
        <w:t>.</w:t>
      </w:r>
    </w:p>
    <w:p w14:paraId="03FA4676" w14:textId="77777777" w:rsidR="008E2970" w:rsidRPr="008C1897" w:rsidRDefault="005C7CC1" w:rsidP="00600D59">
      <w:pPr>
        <w:pStyle w:val="ListParagraph"/>
        <w:numPr>
          <w:ilvl w:val="0"/>
          <w:numId w:val="32"/>
        </w:numPr>
        <w:rPr>
          <w:color w:val="000000"/>
          <w:szCs w:val="24"/>
        </w:rPr>
      </w:pPr>
      <w:r>
        <w:rPr>
          <w:color w:val="000000"/>
          <w:szCs w:val="24"/>
        </w:rPr>
        <w:t>Review</w:t>
      </w:r>
      <w:r w:rsidR="001F75E4">
        <w:rPr>
          <w:color w:val="000000"/>
          <w:szCs w:val="24"/>
        </w:rPr>
        <w:t>,</w:t>
      </w:r>
      <w:r>
        <w:rPr>
          <w:color w:val="000000"/>
          <w:szCs w:val="24"/>
        </w:rPr>
        <w:t xml:space="preserve"> p</w:t>
      </w:r>
      <w:r w:rsidR="008E2970">
        <w:rPr>
          <w:color w:val="000000"/>
          <w:szCs w:val="24"/>
        </w:rPr>
        <w:t>rior to the interview</w:t>
      </w:r>
      <w:r w:rsidR="001F75E4">
        <w:rPr>
          <w:color w:val="000000"/>
          <w:szCs w:val="24"/>
        </w:rPr>
        <w:t>,</w:t>
      </w:r>
      <w:r w:rsidR="008E2970">
        <w:rPr>
          <w:color w:val="000000"/>
          <w:szCs w:val="24"/>
        </w:rPr>
        <w:t xml:space="preserve"> a copy of the consent form </w:t>
      </w:r>
      <w:r>
        <w:rPr>
          <w:color w:val="000000"/>
          <w:szCs w:val="24"/>
        </w:rPr>
        <w:t xml:space="preserve">we will send to you </w:t>
      </w:r>
      <w:r w:rsidR="008E2970">
        <w:rPr>
          <w:color w:val="000000"/>
          <w:szCs w:val="24"/>
        </w:rPr>
        <w:t>by email or fax.</w:t>
      </w:r>
    </w:p>
    <w:p w14:paraId="336DD224" w14:textId="77777777" w:rsidR="008E2970" w:rsidRPr="002F5700" w:rsidRDefault="005C7CC1" w:rsidP="002F5700">
      <w:pPr>
        <w:pStyle w:val="ListParagraph"/>
        <w:numPr>
          <w:ilvl w:val="0"/>
          <w:numId w:val="32"/>
        </w:numPr>
        <w:rPr>
          <w:color w:val="000000"/>
          <w:szCs w:val="24"/>
        </w:rPr>
      </w:pPr>
      <w:r>
        <w:rPr>
          <w:color w:val="000000"/>
          <w:szCs w:val="24"/>
        </w:rPr>
        <w:t>Participate in a</w:t>
      </w:r>
      <w:r w:rsidR="002F5FE5">
        <w:rPr>
          <w:color w:val="000000"/>
          <w:szCs w:val="24"/>
        </w:rPr>
        <w:t xml:space="preserve"> phone</w:t>
      </w:r>
      <w:r w:rsidR="008E2970">
        <w:rPr>
          <w:color w:val="000000"/>
          <w:szCs w:val="24"/>
        </w:rPr>
        <w:t xml:space="preserve"> interview</w:t>
      </w:r>
      <w:r>
        <w:rPr>
          <w:color w:val="000000"/>
          <w:szCs w:val="24"/>
        </w:rPr>
        <w:t xml:space="preserve"> in which</w:t>
      </w:r>
      <w:r w:rsidR="008E2970">
        <w:rPr>
          <w:color w:val="000000"/>
          <w:szCs w:val="24"/>
        </w:rPr>
        <w:t xml:space="preserve"> </w:t>
      </w:r>
      <w:r w:rsidR="000D6AB2">
        <w:rPr>
          <w:color w:val="000000"/>
          <w:szCs w:val="24"/>
        </w:rPr>
        <w:t>we</w:t>
      </w:r>
      <w:r w:rsidR="008E2970">
        <w:rPr>
          <w:color w:val="000000"/>
          <w:szCs w:val="24"/>
        </w:rPr>
        <w:t xml:space="preserve"> will</w:t>
      </w:r>
      <w:r w:rsidR="00922106">
        <w:rPr>
          <w:color w:val="000000"/>
          <w:szCs w:val="24"/>
        </w:rPr>
        <w:t>:</w:t>
      </w:r>
      <w:r w:rsidR="008E2970">
        <w:rPr>
          <w:color w:val="000000"/>
          <w:szCs w:val="24"/>
        </w:rPr>
        <w:t xml:space="preserve">  </w:t>
      </w:r>
    </w:p>
    <w:p w14:paraId="17238E8A" w14:textId="77777777" w:rsidR="000E3DD0" w:rsidRDefault="000E3DD0" w:rsidP="00E83E0D">
      <w:pPr>
        <w:pStyle w:val="ListParagraph"/>
        <w:numPr>
          <w:ilvl w:val="1"/>
          <w:numId w:val="32"/>
        </w:numPr>
        <w:rPr>
          <w:color w:val="000000"/>
          <w:szCs w:val="24"/>
        </w:rPr>
      </w:pPr>
      <w:r>
        <w:rPr>
          <w:color w:val="000000"/>
          <w:szCs w:val="24"/>
        </w:rPr>
        <w:t>Review the goals of the project</w:t>
      </w:r>
      <w:r w:rsidR="008E2970">
        <w:rPr>
          <w:color w:val="000000"/>
          <w:szCs w:val="24"/>
        </w:rPr>
        <w:t>.</w:t>
      </w:r>
    </w:p>
    <w:p w14:paraId="4A200758" w14:textId="77777777" w:rsidR="008E2970" w:rsidRDefault="00666C3C" w:rsidP="00E83E0D">
      <w:pPr>
        <w:pStyle w:val="ListParagraph"/>
        <w:numPr>
          <w:ilvl w:val="1"/>
          <w:numId w:val="32"/>
        </w:numPr>
        <w:rPr>
          <w:color w:val="000000"/>
          <w:szCs w:val="24"/>
        </w:rPr>
      </w:pPr>
      <w:r>
        <w:rPr>
          <w:color w:val="000000"/>
          <w:szCs w:val="24"/>
        </w:rPr>
        <w:t>Explain</w:t>
      </w:r>
      <w:r w:rsidR="008E2970">
        <w:rPr>
          <w:color w:val="000000"/>
          <w:szCs w:val="24"/>
        </w:rPr>
        <w:t xml:space="preserve"> the consent form.</w:t>
      </w:r>
    </w:p>
    <w:p w14:paraId="49C6922F" w14:textId="77777777" w:rsidR="005C7CC1" w:rsidRDefault="005C7CC1" w:rsidP="00E83E0D">
      <w:pPr>
        <w:pStyle w:val="ListParagraph"/>
        <w:numPr>
          <w:ilvl w:val="1"/>
          <w:numId w:val="32"/>
        </w:numPr>
        <w:rPr>
          <w:color w:val="000000"/>
          <w:szCs w:val="24"/>
        </w:rPr>
      </w:pPr>
      <w:r>
        <w:rPr>
          <w:color w:val="000000"/>
          <w:szCs w:val="24"/>
        </w:rPr>
        <w:t>Answer any questions you may have.</w:t>
      </w:r>
    </w:p>
    <w:p w14:paraId="61E2FF65" w14:textId="77777777" w:rsidR="000D6AB2" w:rsidRDefault="000D6AB2" w:rsidP="00E83E0D">
      <w:pPr>
        <w:pStyle w:val="ListParagraph"/>
        <w:numPr>
          <w:ilvl w:val="1"/>
          <w:numId w:val="32"/>
        </w:numPr>
        <w:rPr>
          <w:color w:val="000000"/>
          <w:szCs w:val="24"/>
        </w:rPr>
      </w:pPr>
      <w:r>
        <w:rPr>
          <w:color w:val="000000"/>
          <w:szCs w:val="24"/>
        </w:rPr>
        <w:t>Ask you if you want to s</w:t>
      </w:r>
      <w:r w:rsidR="00666C3C">
        <w:rPr>
          <w:color w:val="000000"/>
          <w:szCs w:val="24"/>
        </w:rPr>
        <w:t xml:space="preserve">ign the consent form.  </w:t>
      </w:r>
      <w:r>
        <w:rPr>
          <w:color w:val="000000"/>
          <w:szCs w:val="24"/>
        </w:rPr>
        <w:t>You will choose to sign or not to sign</w:t>
      </w:r>
      <w:r w:rsidR="00666C3C">
        <w:rPr>
          <w:color w:val="000000"/>
          <w:szCs w:val="24"/>
        </w:rPr>
        <w:t xml:space="preserve"> the form. Then the form is either scanned and </w:t>
      </w:r>
      <w:r w:rsidR="005C7CC1">
        <w:rPr>
          <w:color w:val="000000"/>
          <w:szCs w:val="24"/>
        </w:rPr>
        <w:t xml:space="preserve">securely </w:t>
      </w:r>
      <w:r w:rsidR="00666C3C">
        <w:rPr>
          <w:color w:val="000000"/>
          <w:szCs w:val="24"/>
        </w:rPr>
        <w:t xml:space="preserve">emailed or faxed to NIST.  The NIST researcher </w:t>
      </w:r>
      <w:r>
        <w:rPr>
          <w:color w:val="000000"/>
          <w:szCs w:val="24"/>
        </w:rPr>
        <w:t>who</w:t>
      </w:r>
      <w:r w:rsidR="00666C3C">
        <w:rPr>
          <w:color w:val="000000"/>
          <w:szCs w:val="24"/>
        </w:rPr>
        <w:t xml:space="preserve"> explained the consent form </w:t>
      </w:r>
      <w:r>
        <w:rPr>
          <w:color w:val="000000"/>
          <w:szCs w:val="24"/>
        </w:rPr>
        <w:t xml:space="preserve">to you </w:t>
      </w:r>
      <w:r w:rsidR="00666C3C">
        <w:rPr>
          <w:color w:val="000000"/>
          <w:szCs w:val="24"/>
        </w:rPr>
        <w:t xml:space="preserve">signs the form and sends the form to </w:t>
      </w:r>
      <w:r>
        <w:rPr>
          <w:color w:val="000000"/>
          <w:szCs w:val="24"/>
        </w:rPr>
        <w:t>you</w:t>
      </w:r>
      <w:r w:rsidR="00666C3C">
        <w:rPr>
          <w:color w:val="000000"/>
          <w:szCs w:val="24"/>
        </w:rPr>
        <w:t xml:space="preserve"> by email or fax. If the form is faxed, the arrangements will be made so </w:t>
      </w:r>
      <w:r>
        <w:rPr>
          <w:color w:val="000000"/>
          <w:szCs w:val="24"/>
        </w:rPr>
        <w:t>that you</w:t>
      </w:r>
      <w:r w:rsidR="00666C3C">
        <w:rPr>
          <w:color w:val="000000"/>
          <w:szCs w:val="24"/>
        </w:rPr>
        <w:t xml:space="preserve"> </w:t>
      </w:r>
      <w:r>
        <w:rPr>
          <w:color w:val="000000"/>
          <w:szCs w:val="24"/>
        </w:rPr>
        <w:t xml:space="preserve">are </w:t>
      </w:r>
      <w:r w:rsidR="00666C3C">
        <w:rPr>
          <w:color w:val="000000"/>
          <w:szCs w:val="24"/>
        </w:rPr>
        <w:t>present when the form is faxed.</w:t>
      </w:r>
      <w:r w:rsidRPr="000D6AB2">
        <w:rPr>
          <w:color w:val="000000"/>
          <w:szCs w:val="24"/>
        </w:rPr>
        <w:t xml:space="preserve"> </w:t>
      </w:r>
    </w:p>
    <w:p w14:paraId="5C6CBC3A" w14:textId="77777777" w:rsidR="00666C3C" w:rsidRPr="00E83E0D" w:rsidRDefault="000D6AB2" w:rsidP="00E83E0D">
      <w:pPr>
        <w:pStyle w:val="ListParagraph"/>
        <w:numPr>
          <w:ilvl w:val="1"/>
          <w:numId w:val="32"/>
        </w:numPr>
        <w:rPr>
          <w:color w:val="000000"/>
          <w:szCs w:val="24"/>
        </w:rPr>
      </w:pPr>
      <w:r>
        <w:rPr>
          <w:color w:val="000000"/>
          <w:szCs w:val="24"/>
        </w:rPr>
        <w:t xml:space="preserve">Ask you a series of </w:t>
      </w:r>
      <w:r w:rsidR="00B55E10">
        <w:rPr>
          <w:color w:val="000000"/>
          <w:szCs w:val="24"/>
        </w:rPr>
        <w:t xml:space="preserve">screening </w:t>
      </w:r>
      <w:r>
        <w:rPr>
          <w:color w:val="000000"/>
          <w:szCs w:val="24"/>
        </w:rPr>
        <w:t xml:space="preserve">questions to determine if </w:t>
      </w:r>
      <w:r w:rsidR="001F75E4">
        <w:rPr>
          <w:color w:val="000000"/>
          <w:szCs w:val="24"/>
        </w:rPr>
        <w:t xml:space="preserve">you </w:t>
      </w:r>
      <w:r>
        <w:rPr>
          <w:color w:val="000000"/>
          <w:szCs w:val="24"/>
        </w:rPr>
        <w:t>fit into one of the three categories of people who are eligible to participa</w:t>
      </w:r>
      <w:r w:rsidR="00182779">
        <w:rPr>
          <w:color w:val="000000"/>
          <w:szCs w:val="24"/>
        </w:rPr>
        <w:t>te</w:t>
      </w:r>
      <w:r>
        <w:rPr>
          <w:color w:val="000000"/>
          <w:szCs w:val="24"/>
        </w:rPr>
        <w:t xml:space="preserve"> in this study.  If you do not fit into one the three categories, your participation in the study will end at this step</w:t>
      </w:r>
      <w:r w:rsidR="001533D5">
        <w:rPr>
          <w:color w:val="000000"/>
          <w:szCs w:val="24"/>
        </w:rPr>
        <w:t xml:space="preserve"> and your data will be dest</w:t>
      </w:r>
      <w:r w:rsidR="0005272A">
        <w:rPr>
          <w:color w:val="000000"/>
          <w:szCs w:val="24"/>
        </w:rPr>
        <w:t>r</w:t>
      </w:r>
      <w:r w:rsidR="001533D5">
        <w:rPr>
          <w:color w:val="000000"/>
          <w:szCs w:val="24"/>
        </w:rPr>
        <w:t>oyed</w:t>
      </w:r>
      <w:r>
        <w:rPr>
          <w:color w:val="000000"/>
          <w:szCs w:val="24"/>
        </w:rPr>
        <w:t>.</w:t>
      </w:r>
    </w:p>
    <w:p w14:paraId="527DE48C" w14:textId="77777777" w:rsidR="000E3DD0" w:rsidRDefault="000E3DD0" w:rsidP="00856838">
      <w:pPr>
        <w:pStyle w:val="ListParagraph"/>
        <w:numPr>
          <w:ilvl w:val="0"/>
          <w:numId w:val="32"/>
        </w:numPr>
        <w:rPr>
          <w:color w:val="000000"/>
          <w:szCs w:val="24"/>
        </w:rPr>
      </w:pPr>
      <w:r>
        <w:rPr>
          <w:color w:val="000000"/>
          <w:szCs w:val="24"/>
        </w:rPr>
        <w:t>Fill out a background questionnaire</w:t>
      </w:r>
      <w:r w:rsidR="00BB390C">
        <w:rPr>
          <w:color w:val="000000"/>
          <w:szCs w:val="24"/>
        </w:rPr>
        <w:t xml:space="preserve"> online</w:t>
      </w:r>
      <w:r>
        <w:rPr>
          <w:color w:val="000000"/>
          <w:szCs w:val="24"/>
        </w:rPr>
        <w:t xml:space="preserve">, </w:t>
      </w:r>
      <w:r w:rsidR="002F5FE5">
        <w:rPr>
          <w:color w:val="000000"/>
          <w:szCs w:val="24"/>
        </w:rPr>
        <w:t xml:space="preserve">through a secure </w:t>
      </w:r>
      <w:r w:rsidR="009F59BB">
        <w:rPr>
          <w:color w:val="000000"/>
          <w:szCs w:val="24"/>
        </w:rPr>
        <w:t xml:space="preserve">survey service, Survey </w:t>
      </w:r>
      <w:r w:rsidR="0096081F">
        <w:rPr>
          <w:color w:val="000000"/>
          <w:szCs w:val="24"/>
        </w:rPr>
        <w:t>Gizmo</w:t>
      </w:r>
      <w:r w:rsidR="002F5FE5">
        <w:rPr>
          <w:color w:val="000000"/>
          <w:szCs w:val="24"/>
        </w:rPr>
        <w:t xml:space="preserve">, </w:t>
      </w:r>
      <w:r>
        <w:rPr>
          <w:color w:val="000000"/>
          <w:szCs w:val="24"/>
        </w:rPr>
        <w:t>which will ask demographic questions as well as questions concerning your work experience</w:t>
      </w:r>
      <w:r w:rsidR="005C7CC1">
        <w:rPr>
          <w:color w:val="000000"/>
          <w:szCs w:val="24"/>
        </w:rPr>
        <w:t>.</w:t>
      </w:r>
      <w:r w:rsidR="002F5FE5">
        <w:rPr>
          <w:color w:val="000000"/>
          <w:szCs w:val="24"/>
        </w:rPr>
        <w:t xml:space="preserve"> </w:t>
      </w:r>
    </w:p>
    <w:p w14:paraId="42B5A2C7" w14:textId="77777777" w:rsidR="00F272B5" w:rsidRPr="002F5700" w:rsidRDefault="000772D9" w:rsidP="00F272B5">
      <w:pPr>
        <w:pStyle w:val="ListParagraph"/>
        <w:numPr>
          <w:ilvl w:val="0"/>
          <w:numId w:val="32"/>
        </w:numPr>
        <w:rPr>
          <w:color w:val="000000"/>
          <w:szCs w:val="24"/>
        </w:rPr>
      </w:pPr>
      <w:r>
        <w:rPr>
          <w:color w:val="000000"/>
          <w:szCs w:val="24"/>
        </w:rPr>
        <w:t xml:space="preserve">Download 20-30 pairs of face images that you are to compare.  You will be emailed instructions for downloading the face image pairs from NIST’s secure fileserver. </w:t>
      </w:r>
      <w:r w:rsidR="001533D5">
        <w:rPr>
          <w:color w:val="000000"/>
          <w:szCs w:val="24"/>
        </w:rPr>
        <w:t>You may only use the images for the purposes of this study.</w:t>
      </w:r>
    </w:p>
    <w:p w14:paraId="4D3296EA" w14:textId="77777777" w:rsidR="000E3DD0" w:rsidRDefault="0034066F" w:rsidP="00856838">
      <w:pPr>
        <w:pStyle w:val="ListParagraph"/>
        <w:numPr>
          <w:ilvl w:val="0"/>
          <w:numId w:val="32"/>
        </w:numPr>
        <w:rPr>
          <w:color w:val="000000"/>
          <w:szCs w:val="24"/>
        </w:rPr>
      </w:pPr>
      <w:r>
        <w:rPr>
          <w:color w:val="000000"/>
          <w:szCs w:val="24"/>
        </w:rPr>
        <w:t>Compare 20-30 pairs of face images</w:t>
      </w:r>
      <w:r w:rsidR="00C60862">
        <w:rPr>
          <w:color w:val="000000"/>
          <w:szCs w:val="24"/>
        </w:rPr>
        <w:t>.</w:t>
      </w:r>
    </w:p>
    <w:p w14:paraId="28D47B0E" w14:textId="77777777" w:rsidR="0034066F" w:rsidRDefault="0034066F" w:rsidP="00856838">
      <w:pPr>
        <w:pStyle w:val="ListParagraph"/>
        <w:numPr>
          <w:ilvl w:val="0"/>
          <w:numId w:val="32"/>
        </w:numPr>
        <w:rPr>
          <w:color w:val="000000"/>
          <w:szCs w:val="24"/>
        </w:rPr>
      </w:pPr>
      <w:r>
        <w:rPr>
          <w:color w:val="000000"/>
          <w:szCs w:val="24"/>
        </w:rPr>
        <w:t>Rate the similarity between each pair on the following scale:</w:t>
      </w:r>
    </w:p>
    <w:p w14:paraId="7A819F13" w14:textId="77777777" w:rsidR="0034066F" w:rsidRDefault="0034066F" w:rsidP="0034066F">
      <w:pPr>
        <w:pStyle w:val="ListParagraph"/>
        <w:numPr>
          <w:ilvl w:val="1"/>
          <w:numId w:val="32"/>
        </w:numPr>
        <w:rPr>
          <w:color w:val="000000"/>
          <w:szCs w:val="24"/>
        </w:rPr>
      </w:pPr>
      <w:r>
        <w:rPr>
          <w:color w:val="000000"/>
          <w:szCs w:val="24"/>
        </w:rPr>
        <w:t>+3</w:t>
      </w:r>
      <w:r w:rsidR="001A699A">
        <w:rPr>
          <w:color w:val="000000"/>
          <w:szCs w:val="24"/>
        </w:rPr>
        <w:t xml:space="preserve">: </w:t>
      </w:r>
      <w:r>
        <w:rPr>
          <w:color w:val="000000"/>
          <w:szCs w:val="24"/>
        </w:rPr>
        <w:t>The observations strongly support that it is the same person</w:t>
      </w:r>
    </w:p>
    <w:p w14:paraId="59C097AF" w14:textId="77777777" w:rsidR="0034066F" w:rsidRDefault="0034066F" w:rsidP="0034066F">
      <w:pPr>
        <w:pStyle w:val="ListParagraph"/>
        <w:numPr>
          <w:ilvl w:val="1"/>
          <w:numId w:val="32"/>
        </w:numPr>
        <w:rPr>
          <w:color w:val="000000"/>
          <w:szCs w:val="24"/>
        </w:rPr>
      </w:pPr>
      <w:r>
        <w:rPr>
          <w:color w:val="000000"/>
          <w:szCs w:val="24"/>
        </w:rPr>
        <w:t>+2</w:t>
      </w:r>
      <w:r w:rsidR="001A699A">
        <w:rPr>
          <w:color w:val="000000"/>
          <w:szCs w:val="24"/>
        </w:rPr>
        <w:t xml:space="preserve">: </w:t>
      </w:r>
      <w:r>
        <w:rPr>
          <w:color w:val="000000"/>
          <w:szCs w:val="24"/>
        </w:rPr>
        <w:t>The observations support that it is the same person</w:t>
      </w:r>
    </w:p>
    <w:p w14:paraId="4C87F11C" w14:textId="77777777" w:rsidR="0034066F" w:rsidRDefault="0034066F" w:rsidP="0034066F">
      <w:pPr>
        <w:pStyle w:val="ListParagraph"/>
        <w:numPr>
          <w:ilvl w:val="1"/>
          <w:numId w:val="32"/>
        </w:numPr>
        <w:rPr>
          <w:color w:val="000000"/>
          <w:szCs w:val="24"/>
        </w:rPr>
      </w:pPr>
      <w:r>
        <w:rPr>
          <w:color w:val="000000"/>
          <w:szCs w:val="24"/>
        </w:rPr>
        <w:t>+1</w:t>
      </w:r>
      <w:r w:rsidR="001A699A">
        <w:rPr>
          <w:color w:val="000000"/>
          <w:szCs w:val="24"/>
        </w:rPr>
        <w:t xml:space="preserve">: </w:t>
      </w:r>
      <w:r>
        <w:rPr>
          <w:color w:val="000000"/>
          <w:szCs w:val="24"/>
        </w:rPr>
        <w:t>The observations support to some extent that it is the same person</w:t>
      </w:r>
    </w:p>
    <w:p w14:paraId="1639A587" w14:textId="77777777" w:rsidR="0034066F" w:rsidRDefault="001A699A" w:rsidP="0034066F">
      <w:pPr>
        <w:pStyle w:val="ListParagraph"/>
        <w:numPr>
          <w:ilvl w:val="1"/>
          <w:numId w:val="32"/>
        </w:numPr>
        <w:rPr>
          <w:color w:val="000000"/>
          <w:szCs w:val="24"/>
        </w:rPr>
      </w:pPr>
      <w:r>
        <w:rPr>
          <w:color w:val="000000"/>
          <w:szCs w:val="24"/>
        </w:rPr>
        <w:t xml:space="preserve">  </w:t>
      </w:r>
      <w:r w:rsidR="0034066F">
        <w:rPr>
          <w:color w:val="000000"/>
          <w:szCs w:val="24"/>
        </w:rPr>
        <w:t>0</w:t>
      </w:r>
      <w:r>
        <w:rPr>
          <w:color w:val="000000"/>
          <w:szCs w:val="24"/>
        </w:rPr>
        <w:t xml:space="preserve">: </w:t>
      </w:r>
      <w:r w:rsidR="0034066F">
        <w:rPr>
          <w:color w:val="000000"/>
          <w:szCs w:val="24"/>
        </w:rPr>
        <w:t>The observations support neither that it is the same person nor that it is different person</w:t>
      </w:r>
      <w:r w:rsidR="00B6592A">
        <w:rPr>
          <w:color w:val="000000"/>
          <w:szCs w:val="24"/>
        </w:rPr>
        <w:t>s</w:t>
      </w:r>
    </w:p>
    <w:p w14:paraId="3C8FE42A" w14:textId="77777777" w:rsidR="0034066F" w:rsidRDefault="0034066F" w:rsidP="0034066F">
      <w:pPr>
        <w:pStyle w:val="ListParagraph"/>
        <w:numPr>
          <w:ilvl w:val="1"/>
          <w:numId w:val="32"/>
        </w:numPr>
        <w:rPr>
          <w:color w:val="000000"/>
          <w:szCs w:val="24"/>
        </w:rPr>
      </w:pPr>
      <w:r>
        <w:rPr>
          <w:color w:val="000000"/>
          <w:szCs w:val="24"/>
        </w:rPr>
        <w:lastRenderedPageBreak/>
        <w:t>-1</w:t>
      </w:r>
      <w:r w:rsidR="001A699A">
        <w:rPr>
          <w:color w:val="000000"/>
          <w:szCs w:val="24"/>
        </w:rPr>
        <w:t xml:space="preserve">: </w:t>
      </w:r>
      <w:r>
        <w:rPr>
          <w:color w:val="000000"/>
          <w:szCs w:val="24"/>
        </w:rPr>
        <w:t>The observations support to some extent that it is not the same person</w:t>
      </w:r>
    </w:p>
    <w:p w14:paraId="7730FAF8" w14:textId="77777777" w:rsidR="0034066F" w:rsidRDefault="0034066F" w:rsidP="0034066F">
      <w:pPr>
        <w:pStyle w:val="ListParagraph"/>
        <w:numPr>
          <w:ilvl w:val="1"/>
          <w:numId w:val="32"/>
        </w:numPr>
        <w:rPr>
          <w:color w:val="000000"/>
          <w:szCs w:val="24"/>
        </w:rPr>
      </w:pPr>
      <w:r>
        <w:rPr>
          <w:color w:val="000000"/>
          <w:szCs w:val="24"/>
        </w:rPr>
        <w:t>-2</w:t>
      </w:r>
      <w:r w:rsidR="001A699A">
        <w:rPr>
          <w:color w:val="000000"/>
          <w:szCs w:val="24"/>
        </w:rPr>
        <w:t xml:space="preserve">: </w:t>
      </w:r>
      <w:r>
        <w:rPr>
          <w:color w:val="000000"/>
          <w:szCs w:val="24"/>
        </w:rPr>
        <w:t>The observations support that it is not the same person</w:t>
      </w:r>
    </w:p>
    <w:p w14:paraId="2D18E286" w14:textId="77777777" w:rsidR="0034066F" w:rsidRDefault="001A699A" w:rsidP="0034066F">
      <w:pPr>
        <w:pStyle w:val="ListParagraph"/>
        <w:numPr>
          <w:ilvl w:val="1"/>
          <w:numId w:val="32"/>
        </w:numPr>
        <w:rPr>
          <w:color w:val="000000"/>
          <w:szCs w:val="24"/>
        </w:rPr>
      </w:pPr>
      <w:r>
        <w:rPr>
          <w:color w:val="000000"/>
          <w:szCs w:val="24"/>
        </w:rPr>
        <w:t xml:space="preserve">-3: </w:t>
      </w:r>
      <w:r w:rsidR="0034066F">
        <w:rPr>
          <w:color w:val="000000"/>
          <w:szCs w:val="24"/>
        </w:rPr>
        <w:t xml:space="preserve">The observations strongly support that it is not the same person </w:t>
      </w:r>
    </w:p>
    <w:p w14:paraId="2EB6EDD8" w14:textId="77777777" w:rsidR="0034066F" w:rsidRDefault="0034066F" w:rsidP="00856838">
      <w:pPr>
        <w:pStyle w:val="ListParagraph"/>
        <w:numPr>
          <w:ilvl w:val="0"/>
          <w:numId w:val="32"/>
        </w:numPr>
        <w:rPr>
          <w:color w:val="000000"/>
          <w:szCs w:val="24"/>
        </w:rPr>
      </w:pPr>
      <w:r>
        <w:rPr>
          <w:color w:val="000000"/>
          <w:szCs w:val="24"/>
        </w:rPr>
        <w:t>Rate the easiness or difficulty on making each comparison on the following scale:</w:t>
      </w:r>
    </w:p>
    <w:p w14:paraId="3ACF5607" w14:textId="77777777" w:rsidR="0034066F" w:rsidRDefault="001A699A" w:rsidP="0034066F">
      <w:pPr>
        <w:pStyle w:val="ListParagraph"/>
        <w:numPr>
          <w:ilvl w:val="1"/>
          <w:numId w:val="32"/>
        </w:numPr>
        <w:rPr>
          <w:color w:val="000000"/>
          <w:szCs w:val="24"/>
        </w:rPr>
      </w:pPr>
      <w:r>
        <w:rPr>
          <w:color w:val="000000"/>
          <w:szCs w:val="24"/>
        </w:rPr>
        <w:t xml:space="preserve">1 – Easy: </w:t>
      </w:r>
      <w:r w:rsidR="0034066F">
        <w:rPr>
          <w:color w:val="000000"/>
          <w:szCs w:val="24"/>
        </w:rPr>
        <w:t>The comparison was easier than most facial comparisons</w:t>
      </w:r>
    </w:p>
    <w:p w14:paraId="3F242D39" w14:textId="77777777" w:rsidR="0034066F" w:rsidRDefault="001A699A" w:rsidP="0034066F">
      <w:pPr>
        <w:pStyle w:val="ListParagraph"/>
        <w:numPr>
          <w:ilvl w:val="1"/>
          <w:numId w:val="32"/>
        </w:numPr>
        <w:rPr>
          <w:color w:val="000000"/>
          <w:szCs w:val="24"/>
        </w:rPr>
      </w:pPr>
      <w:r>
        <w:rPr>
          <w:color w:val="000000"/>
          <w:szCs w:val="24"/>
        </w:rPr>
        <w:t xml:space="preserve">2 – </w:t>
      </w:r>
      <w:r w:rsidR="0034066F">
        <w:rPr>
          <w:color w:val="000000"/>
          <w:szCs w:val="24"/>
        </w:rPr>
        <w:t>Moderate</w:t>
      </w:r>
      <w:r>
        <w:rPr>
          <w:color w:val="000000"/>
          <w:szCs w:val="24"/>
        </w:rPr>
        <w:t xml:space="preserve">: </w:t>
      </w:r>
      <w:r w:rsidR="0034066F">
        <w:rPr>
          <w:color w:val="000000"/>
          <w:szCs w:val="24"/>
        </w:rPr>
        <w:t>The comparison was a typical facial comparison</w:t>
      </w:r>
    </w:p>
    <w:p w14:paraId="69E7C603" w14:textId="77777777" w:rsidR="0034066F" w:rsidRDefault="001A699A" w:rsidP="0034066F">
      <w:pPr>
        <w:pStyle w:val="ListParagraph"/>
        <w:numPr>
          <w:ilvl w:val="1"/>
          <w:numId w:val="32"/>
        </w:numPr>
        <w:rPr>
          <w:color w:val="000000"/>
          <w:szCs w:val="24"/>
        </w:rPr>
      </w:pPr>
      <w:r>
        <w:rPr>
          <w:color w:val="000000"/>
          <w:szCs w:val="24"/>
        </w:rPr>
        <w:t xml:space="preserve">3 – Difficult: </w:t>
      </w:r>
      <w:r w:rsidR="0034066F">
        <w:rPr>
          <w:color w:val="000000"/>
          <w:szCs w:val="24"/>
        </w:rPr>
        <w:t>The comparison was more difficult than most facial comparisons</w:t>
      </w:r>
    </w:p>
    <w:p w14:paraId="7BA446EA" w14:textId="77777777" w:rsidR="001A699A" w:rsidRDefault="001A699A" w:rsidP="0034066F">
      <w:pPr>
        <w:pStyle w:val="ListParagraph"/>
        <w:numPr>
          <w:ilvl w:val="1"/>
          <w:numId w:val="32"/>
        </w:numPr>
        <w:rPr>
          <w:color w:val="000000"/>
          <w:szCs w:val="24"/>
        </w:rPr>
      </w:pPr>
      <w:r>
        <w:rPr>
          <w:color w:val="000000"/>
          <w:szCs w:val="24"/>
        </w:rPr>
        <w:t>4 – Very difficult: The comparison was unusually difficult, involving significant photometric, illumination, or pose changes, other red flags</w:t>
      </w:r>
    </w:p>
    <w:p w14:paraId="68417970" w14:textId="77777777" w:rsidR="001A699A" w:rsidRDefault="001A699A" w:rsidP="0034066F">
      <w:pPr>
        <w:pStyle w:val="ListParagraph"/>
        <w:numPr>
          <w:ilvl w:val="1"/>
          <w:numId w:val="32"/>
        </w:numPr>
        <w:rPr>
          <w:color w:val="000000"/>
          <w:szCs w:val="24"/>
        </w:rPr>
      </w:pPr>
      <w:r>
        <w:rPr>
          <w:color w:val="000000"/>
          <w:szCs w:val="24"/>
        </w:rPr>
        <w:t>5 – Not possible: Th</w:t>
      </w:r>
      <w:r w:rsidR="00BC4DF2">
        <w:rPr>
          <w:color w:val="000000"/>
          <w:szCs w:val="24"/>
        </w:rPr>
        <w:t>e</w:t>
      </w:r>
      <w:r>
        <w:rPr>
          <w:color w:val="000000"/>
          <w:szCs w:val="24"/>
        </w:rPr>
        <w:t xml:space="preserve"> comparison was virtually impossible, due to a lack of detail in the image(s)</w:t>
      </w:r>
    </w:p>
    <w:p w14:paraId="32DCB666" w14:textId="77777777" w:rsidR="004E2C69" w:rsidRPr="002F5700" w:rsidRDefault="00BB390C" w:rsidP="004E2C69">
      <w:pPr>
        <w:pStyle w:val="ListParagraph"/>
        <w:numPr>
          <w:ilvl w:val="0"/>
          <w:numId w:val="32"/>
        </w:numPr>
        <w:rPr>
          <w:color w:val="000000"/>
          <w:szCs w:val="24"/>
        </w:rPr>
      </w:pPr>
      <w:r>
        <w:rPr>
          <w:color w:val="000000"/>
          <w:szCs w:val="24"/>
        </w:rPr>
        <w:t>Submit your ratings online</w:t>
      </w:r>
      <w:r w:rsidR="00072C63">
        <w:rPr>
          <w:color w:val="000000"/>
          <w:szCs w:val="24"/>
        </w:rPr>
        <w:t xml:space="preserve"> via a secure </w:t>
      </w:r>
      <w:r w:rsidR="009F59BB">
        <w:rPr>
          <w:color w:val="000000"/>
          <w:szCs w:val="24"/>
        </w:rPr>
        <w:t xml:space="preserve">online survey service, Survey </w:t>
      </w:r>
      <w:r w:rsidR="0096081F">
        <w:rPr>
          <w:color w:val="000000"/>
          <w:szCs w:val="24"/>
        </w:rPr>
        <w:t>Gizmo</w:t>
      </w:r>
      <w:r w:rsidR="009F59BB">
        <w:rPr>
          <w:color w:val="000000"/>
          <w:szCs w:val="24"/>
        </w:rPr>
        <w:t>.</w:t>
      </w:r>
      <w:r w:rsidR="00A84CFF">
        <w:rPr>
          <w:color w:val="000000"/>
          <w:szCs w:val="24"/>
        </w:rPr>
        <w:t xml:space="preserve"> Complete the comparisons in the order listed in the online survey. Enter the ratings for a face-pair prior to starting the next comparison.  Please do not consult or discuss this study with friends, family, </w:t>
      </w:r>
      <w:r w:rsidR="00922106">
        <w:rPr>
          <w:color w:val="000000"/>
          <w:szCs w:val="24"/>
        </w:rPr>
        <w:t>or</w:t>
      </w:r>
      <w:r w:rsidR="00A84CFF">
        <w:rPr>
          <w:color w:val="000000"/>
          <w:szCs w:val="24"/>
        </w:rPr>
        <w:t xml:space="preserve"> colleagues from your institution or other institutions.</w:t>
      </w:r>
    </w:p>
    <w:p w14:paraId="584E326E" w14:textId="77777777" w:rsidR="004E2C69" w:rsidRDefault="004E2C69" w:rsidP="00BB390C">
      <w:pPr>
        <w:pStyle w:val="ListParagraph"/>
        <w:numPr>
          <w:ilvl w:val="0"/>
          <w:numId w:val="32"/>
        </w:numPr>
        <w:rPr>
          <w:color w:val="000000"/>
          <w:szCs w:val="24"/>
        </w:rPr>
      </w:pPr>
      <w:r>
        <w:rPr>
          <w:color w:val="000000"/>
          <w:szCs w:val="24"/>
        </w:rPr>
        <w:t xml:space="preserve">You will have </w:t>
      </w:r>
      <w:r w:rsidR="00B823F4">
        <w:rPr>
          <w:color w:val="000000"/>
          <w:szCs w:val="24"/>
        </w:rPr>
        <w:t>three</w:t>
      </w:r>
      <w:r>
        <w:rPr>
          <w:color w:val="000000"/>
          <w:szCs w:val="24"/>
        </w:rPr>
        <w:t xml:space="preserve"> months to complete the background survey and all comparisons, and finalize your submissions. If you do not finalize your submissions with</w:t>
      </w:r>
      <w:r w:rsidR="00AC17A2">
        <w:rPr>
          <w:color w:val="000000"/>
          <w:szCs w:val="24"/>
        </w:rPr>
        <w:t>in</w:t>
      </w:r>
      <w:r>
        <w:rPr>
          <w:color w:val="000000"/>
          <w:szCs w:val="24"/>
        </w:rPr>
        <w:t xml:space="preserve"> </w:t>
      </w:r>
      <w:r w:rsidR="00B823F4">
        <w:rPr>
          <w:color w:val="000000"/>
          <w:szCs w:val="24"/>
        </w:rPr>
        <w:t>three</w:t>
      </w:r>
      <w:r>
        <w:rPr>
          <w:color w:val="000000"/>
          <w:szCs w:val="24"/>
        </w:rPr>
        <w:t xml:space="preserve"> months, we will withdraw you from the study.</w:t>
      </w:r>
    </w:p>
    <w:p w14:paraId="4AF19BD3" w14:textId="77777777" w:rsidR="004E2C69" w:rsidRDefault="004E2C69" w:rsidP="00BB390C">
      <w:pPr>
        <w:pStyle w:val="ListParagraph"/>
        <w:numPr>
          <w:ilvl w:val="0"/>
          <w:numId w:val="32"/>
        </w:numPr>
        <w:rPr>
          <w:color w:val="000000"/>
          <w:szCs w:val="24"/>
        </w:rPr>
      </w:pPr>
      <w:r>
        <w:rPr>
          <w:color w:val="000000"/>
          <w:szCs w:val="24"/>
        </w:rPr>
        <w:t>You will receive an email from the PI once a month reminding you about the study.</w:t>
      </w:r>
      <w:r w:rsidR="00B823F4">
        <w:rPr>
          <w:color w:val="000000"/>
          <w:szCs w:val="24"/>
        </w:rPr>
        <w:t xml:space="preserve"> In the third</w:t>
      </w:r>
      <w:r w:rsidR="00F12B36">
        <w:rPr>
          <w:color w:val="000000"/>
          <w:szCs w:val="24"/>
        </w:rPr>
        <w:t xml:space="preserve"> month, you will receive a reminder once a week.</w:t>
      </w:r>
      <w:r w:rsidR="00386700">
        <w:rPr>
          <w:color w:val="000000"/>
          <w:szCs w:val="24"/>
        </w:rPr>
        <w:t xml:space="preserve"> Once you have </w:t>
      </w:r>
      <w:r w:rsidR="0051466C">
        <w:rPr>
          <w:color w:val="000000"/>
          <w:szCs w:val="24"/>
        </w:rPr>
        <w:t>completed the study, you will not receive any reminder emails.</w:t>
      </w:r>
      <w:r w:rsidR="00F02B2D">
        <w:rPr>
          <w:color w:val="000000"/>
          <w:szCs w:val="24"/>
        </w:rPr>
        <w:t xml:space="preserve"> Once you </w:t>
      </w:r>
      <w:r w:rsidR="00ED15F4">
        <w:rPr>
          <w:color w:val="000000"/>
          <w:szCs w:val="24"/>
        </w:rPr>
        <w:t>have completed the experiment</w:t>
      </w:r>
      <w:r w:rsidR="00F02B2D">
        <w:rPr>
          <w:color w:val="000000"/>
          <w:szCs w:val="24"/>
        </w:rPr>
        <w:t xml:space="preserve">, you will receive an email reminding you </w:t>
      </w:r>
      <w:r w:rsidR="00ED15F4">
        <w:rPr>
          <w:color w:val="000000"/>
          <w:szCs w:val="24"/>
        </w:rPr>
        <w:t>can</w:t>
      </w:r>
      <w:r w:rsidR="00F02B2D">
        <w:rPr>
          <w:color w:val="000000"/>
          <w:szCs w:val="24"/>
        </w:rPr>
        <w:t xml:space="preserve"> request your </w:t>
      </w:r>
      <w:r w:rsidR="00ED15F4">
        <w:rPr>
          <w:color w:val="000000"/>
          <w:szCs w:val="24"/>
        </w:rPr>
        <w:t xml:space="preserve">test </w:t>
      </w:r>
      <w:r w:rsidR="00F02B2D">
        <w:rPr>
          <w:color w:val="000000"/>
          <w:szCs w:val="24"/>
        </w:rPr>
        <w:t>score if you wish to do so.</w:t>
      </w:r>
    </w:p>
    <w:p w14:paraId="31F3BCC7" w14:textId="77777777" w:rsidR="00A84CFF" w:rsidRDefault="00A84CFF" w:rsidP="00BB390C">
      <w:pPr>
        <w:pStyle w:val="ListParagraph"/>
        <w:numPr>
          <w:ilvl w:val="0"/>
          <w:numId w:val="32"/>
        </w:numPr>
        <w:rPr>
          <w:color w:val="000000"/>
          <w:szCs w:val="24"/>
        </w:rPr>
      </w:pPr>
      <w:r w:rsidRPr="00A84CFF">
        <w:rPr>
          <w:color w:val="000000"/>
          <w:szCs w:val="24"/>
        </w:rPr>
        <w:t xml:space="preserve">After ratings for all image-pairs are entered, </w:t>
      </w:r>
      <w:r>
        <w:rPr>
          <w:color w:val="000000"/>
          <w:szCs w:val="24"/>
        </w:rPr>
        <w:t>you</w:t>
      </w:r>
      <w:r w:rsidRPr="00A84CFF">
        <w:rPr>
          <w:color w:val="000000"/>
          <w:szCs w:val="24"/>
        </w:rPr>
        <w:t xml:space="preserve"> will be asked if </w:t>
      </w:r>
      <w:r>
        <w:rPr>
          <w:color w:val="000000"/>
          <w:szCs w:val="24"/>
        </w:rPr>
        <w:t>your</w:t>
      </w:r>
      <w:r w:rsidRPr="00A84CFF">
        <w:rPr>
          <w:color w:val="000000"/>
          <w:szCs w:val="24"/>
        </w:rPr>
        <w:t xml:space="preserve"> entries are final.  If yes, </w:t>
      </w:r>
      <w:r>
        <w:rPr>
          <w:color w:val="000000"/>
          <w:szCs w:val="24"/>
        </w:rPr>
        <w:t>you</w:t>
      </w:r>
      <w:r w:rsidRPr="00A84CFF">
        <w:rPr>
          <w:color w:val="000000"/>
          <w:szCs w:val="24"/>
        </w:rPr>
        <w:t xml:space="preserve"> will be asked to click the submit button. Prior to clicking the submit button, </w:t>
      </w:r>
      <w:r>
        <w:rPr>
          <w:color w:val="000000"/>
          <w:szCs w:val="24"/>
        </w:rPr>
        <w:t>you</w:t>
      </w:r>
      <w:r w:rsidRPr="00A84CFF">
        <w:rPr>
          <w:color w:val="000000"/>
          <w:szCs w:val="24"/>
        </w:rPr>
        <w:t xml:space="preserve"> can change </w:t>
      </w:r>
      <w:r w:rsidR="00A40719">
        <w:rPr>
          <w:color w:val="000000"/>
          <w:szCs w:val="24"/>
        </w:rPr>
        <w:t>your</w:t>
      </w:r>
      <w:r w:rsidRPr="00A84CFF">
        <w:rPr>
          <w:color w:val="000000"/>
          <w:szCs w:val="24"/>
        </w:rPr>
        <w:t xml:space="preserve"> answers.  The survey can be accessed in multiple sessions during the course of the experiment.  </w:t>
      </w:r>
      <w:r>
        <w:rPr>
          <w:color w:val="000000"/>
          <w:szCs w:val="24"/>
        </w:rPr>
        <w:t>You</w:t>
      </w:r>
      <w:r w:rsidRPr="00A84CFF">
        <w:rPr>
          <w:color w:val="000000"/>
          <w:szCs w:val="24"/>
        </w:rPr>
        <w:t xml:space="preserve"> </w:t>
      </w:r>
      <w:r w:rsidR="0057040F">
        <w:rPr>
          <w:color w:val="000000"/>
          <w:szCs w:val="24"/>
        </w:rPr>
        <w:t>may</w:t>
      </w:r>
      <w:r w:rsidRPr="00A84CFF">
        <w:rPr>
          <w:color w:val="000000"/>
          <w:szCs w:val="24"/>
        </w:rPr>
        <w:t xml:space="preserve"> withdraw from this study until </w:t>
      </w:r>
      <w:r>
        <w:rPr>
          <w:color w:val="000000"/>
          <w:szCs w:val="24"/>
        </w:rPr>
        <w:t>you</w:t>
      </w:r>
      <w:r w:rsidRPr="00A84CFF">
        <w:rPr>
          <w:color w:val="000000"/>
          <w:szCs w:val="24"/>
        </w:rPr>
        <w:t xml:space="preserve"> click the final submit button.</w:t>
      </w:r>
    </w:p>
    <w:p w14:paraId="6E9DF0F0" w14:textId="77777777" w:rsidR="00BE72D2" w:rsidRPr="00432974" w:rsidRDefault="00BE72D2" w:rsidP="007B2EED">
      <w:pPr>
        <w:rPr>
          <w:color w:val="000000"/>
          <w:szCs w:val="24"/>
        </w:rPr>
      </w:pPr>
      <w:r>
        <w:rPr>
          <w:color w:val="000000"/>
          <w:szCs w:val="24"/>
        </w:rPr>
        <w:t xml:space="preserve">We will record the results of your ratings of </w:t>
      </w:r>
      <w:r w:rsidR="00432974">
        <w:rPr>
          <w:color w:val="000000"/>
          <w:szCs w:val="24"/>
        </w:rPr>
        <w:t>similarity between faces</w:t>
      </w:r>
      <w:r>
        <w:rPr>
          <w:color w:val="000000"/>
          <w:szCs w:val="24"/>
        </w:rPr>
        <w:t>; your ratings of easiness or difficulty of a comparison</w:t>
      </w:r>
      <w:r w:rsidR="00432974">
        <w:rPr>
          <w:color w:val="000000"/>
          <w:szCs w:val="24"/>
        </w:rPr>
        <w:t xml:space="preserve">; </w:t>
      </w:r>
      <w:r>
        <w:rPr>
          <w:color w:val="000000"/>
          <w:szCs w:val="24"/>
        </w:rPr>
        <w:t xml:space="preserve">and the answers to the </w:t>
      </w:r>
      <w:r w:rsidR="00C2738B">
        <w:rPr>
          <w:color w:val="000000"/>
          <w:szCs w:val="24"/>
        </w:rPr>
        <w:t xml:space="preserve">screening and background </w:t>
      </w:r>
      <w:r>
        <w:rPr>
          <w:color w:val="000000"/>
          <w:szCs w:val="24"/>
        </w:rPr>
        <w:t>questionnaire</w:t>
      </w:r>
      <w:r w:rsidR="00C2738B">
        <w:rPr>
          <w:color w:val="000000"/>
          <w:szCs w:val="24"/>
        </w:rPr>
        <w:t>s</w:t>
      </w:r>
      <w:r>
        <w:rPr>
          <w:color w:val="000000"/>
          <w:szCs w:val="24"/>
        </w:rPr>
        <w:t>. If you agree to participa</w:t>
      </w:r>
      <w:r w:rsidR="00BB3A01">
        <w:rPr>
          <w:color w:val="000000"/>
          <w:szCs w:val="24"/>
        </w:rPr>
        <w:t>te</w:t>
      </w:r>
      <w:r>
        <w:rPr>
          <w:color w:val="000000"/>
          <w:szCs w:val="24"/>
        </w:rPr>
        <w:t xml:space="preserve">, </w:t>
      </w:r>
      <w:r w:rsidR="00D03F38">
        <w:rPr>
          <w:color w:val="000000"/>
          <w:szCs w:val="24"/>
        </w:rPr>
        <w:t xml:space="preserve">your </w:t>
      </w:r>
      <w:r>
        <w:rPr>
          <w:color w:val="000000"/>
          <w:szCs w:val="24"/>
        </w:rPr>
        <w:t xml:space="preserve">answers to </w:t>
      </w:r>
      <w:r w:rsidR="00432974">
        <w:rPr>
          <w:color w:val="000000"/>
          <w:szCs w:val="24"/>
        </w:rPr>
        <w:t xml:space="preserve">the </w:t>
      </w:r>
      <w:r w:rsidR="00C2738B">
        <w:rPr>
          <w:color w:val="000000"/>
          <w:szCs w:val="24"/>
        </w:rPr>
        <w:t xml:space="preserve">screening questionnaire and </w:t>
      </w:r>
      <w:r w:rsidR="00D03F38">
        <w:rPr>
          <w:color w:val="000000"/>
          <w:szCs w:val="24"/>
        </w:rPr>
        <w:t xml:space="preserve">secure </w:t>
      </w:r>
      <w:r w:rsidR="005C7CC1">
        <w:rPr>
          <w:color w:val="000000"/>
          <w:szCs w:val="24"/>
        </w:rPr>
        <w:t>online background</w:t>
      </w:r>
      <w:r>
        <w:rPr>
          <w:color w:val="000000"/>
          <w:szCs w:val="24"/>
        </w:rPr>
        <w:t xml:space="preserve"> questionnaire</w:t>
      </w:r>
      <w:r w:rsidR="00D03F38">
        <w:rPr>
          <w:color w:val="000000"/>
          <w:szCs w:val="24"/>
        </w:rPr>
        <w:t xml:space="preserve"> will be included as part of the research data</w:t>
      </w:r>
      <w:r>
        <w:rPr>
          <w:color w:val="000000"/>
          <w:szCs w:val="24"/>
        </w:rPr>
        <w:t>.  We will keep th</w:t>
      </w:r>
      <w:r w:rsidR="00432974">
        <w:rPr>
          <w:color w:val="000000"/>
          <w:szCs w:val="24"/>
        </w:rPr>
        <w:t>is</w:t>
      </w:r>
      <w:r>
        <w:rPr>
          <w:color w:val="000000"/>
          <w:szCs w:val="24"/>
        </w:rPr>
        <w:t xml:space="preserve"> data </w:t>
      </w:r>
      <w:r w:rsidR="00D03F38">
        <w:rPr>
          <w:color w:val="000000"/>
          <w:szCs w:val="24"/>
        </w:rPr>
        <w:t xml:space="preserve">and your ratings data </w:t>
      </w:r>
      <w:r>
        <w:rPr>
          <w:color w:val="000000"/>
          <w:szCs w:val="24"/>
        </w:rPr>
        <w:t>to perform detailed analysis and for re-analysis and meta-analysis at a later date.</w:t>
      </w:r>
    </w:p>
    <w:p w14:paraId="3C310E70" w14:textId="77777777" w:rsidR="00323F4A" w:rsidRDefault="00323F4A" w:rsidP="001E69C0">
      <w:pPr>
        <w:pStyle w:val="Heading1"/>
      </w:pPr>
      <w:r>
        <w:t>Total Number of Participants</w:t>
      </w:r>
    </w:p>
    <w:p w14:paraId="4103C437" w14:textId="77777777" w:rsidR="00323F4A" w:rsidRPr="00323F4A" w:rsidRDefault="007B2EED" w:rsidP="00323F4A">
      <w:r w:rsidRPr="007B2EED">
        <w:t xml:space="preserve">The study is being administered by NIST and up to </w:t>
      </w:r>
      <w:r w:rsidR="002328F1">
        <w:t>300</w:t>
      </w:r>
      <w:r w:rsidR="002328F1" w:rsidRPr="007B2EED">
        <w:t xml:space="preserve"> </w:t>
      </w:r>
      <w:r w:rsidRPr="007B2EED">
        <w:t>individuals will take part in this study.</w:t>
      </w:r>
    </w:p>
    <w:p w14:paraId="488B508A" w14:textId="77777777" w:rsidR="009B7D61" w:rsidRPr="00AB00D4" w:rsidRDefault="009B7D61" w:rsidP="009B7D61">
      <w:pPr>
        <w:pStyle w:val="Heading1"/>
      </w:pPr>
      <w:r w:rsidRPr="00AB00D4">
        <w:t>Voluntary Participation / Withdrawal</w:t>
      </w:r>
    </w:p>
    <w:p w14:paraId="239DA0D1" w14:textId="77777777" w:rsidR="00AC6143" w:rsidRDefault="009B7D61" w:rsidP="00195FBA">
      <w:r w:rsidRPr="00AB00D4">
        <w:t>You should only take part in this s</w:t>
      </w:r>
      <w:r w:rsidR="00147C80">
        <w:t xml:space="preserve">tudy if you want to volunteer. </w:t>
      </w:r>
      <w:r w:rsidRPr="00AB00D4">
        <w:t>You should not feel that there is any press</w:t>
      </w:r>
      <w:r w:rsidR="00147C80">
        <w:t xml:space="preserve">ure to take part in the study. </w:t>
      </w:r>
      <w:r w:rsidRPr="00AB00D4">
        <w:t>You are free to participate in this research or withdraw at any time. There will be no penalty if you stop taking part in this stu</w:t>
      </w:r>
      <w:r w:rsidR="00147C80">
        <w:rPr>
          <w:color w:val="000000"/>
        </w:rPr>
        <w:t>dy.</w:t>
      </w:r>
      <w:r w:rsidR="00AB74AC">
        <w:rPr>
          <w:color w:val="000000"/>
        </w:rPr>
        <w:t xml:space="preserve"> </w:t>
      </w:r>
      <w:r w:rsidR="0033615F" w:rsidRPr="0033615F">
        <w:t xml:space="preserve">A decision not </w:t>
      </w:r>
      <w:r w:rsidR="0002569E">
        <w:t xml:space="preserve">to </w:t>
      </w:r>
      <w:r w:rsidR="0033615F" w:rsidRPr="0033615F">
        <w:t>participate will not affect your job status.</w:t>
      </w:r>
    </w:p>
    <w:p w14:paraId="712F2DDE" w14:textId="77777777" w:rsidR="00863CFB" w:rsidRDefault="00863CFB">
      <w:pPr>
        <w:spacing w:before="0" w:after="0" w:line="240" w:lineRule="auto"/>
        <w:rPr>
          <w:color w:val="000000"/>
          <w:szCs w:val="24"/>
        </w:rPr>
      </w:pPr>
      <w:r>
        <w:rPr>
          <w:color w:val="000000"/>
          <w:szCs w:val="24"/>
        </w:rPr>
        <w:br w:type="page"/>
      </w:r>
    </w:p>
    <w:p w14:paraId="39FF837A" w14:textId="77777777" w:rsidR="009B7D61" w:rsidRPr="00A30C4A" w:rsidRDefault="00E028CE" w:rsidP="00195FBA">
      <w:pPr>
        <w:rPr>
          <w:strike/>
          <w:color w:val="000000"/>
          <w:szCs w:val="24"/>
        </w:rPr>
      </w:pPr>
      <w:r>
        <w:rPr>
          <w:color w:val="000000"/>
          <w:szCs w:val="24"/>
        </w:rPr>
        <w:lastRenderedPageBreak/>
        <w:t>You</w:t>
      </w:r>
      <w:r w:rsidRPr="00A84CFF">
        <w:rPr>
          <w:color w:val="000000"/>
          <w:szCs w:val="24"/>
        </w:rPr>
        <w:t xml:space="preserve"> </w:t>
      </w:r>
      <w:r>
        <w:rPr>
          <w:color w:val="000000"/>
          <w:szCs w:val="24"/>
        </w:rPr>
        <w:t>may</w:t>
      </w:r>
      <w:r w:rsidRPr="00A84CFF">
        <w:rPr>
          <w:color w:val="000000"/>
          <w:szCs w:val="24"/>
        </w:rPr>
        <w:t xml:space="preserve"> withdraw from this study until </w:t>
      </w:r>
      <w:r>
        <w:rPr>
          <w:color w:val="000000"/>
          <w:szCs w:val="24"/>
        </w:rPr>
        <w:t>you</w:t>
      </w:r>
      <w:r w:rsidRPr="00A84CFF">
        <w:rPr>
          <w:color w:val="000000"/>
          <w:szCs w:val="24"/>
        </w:rPr>
        <w:t xml:space="preserve"> click the final submit button</w:t>
      </w:r>
      <w:r>
        <w:rPr>
          <w:color w:val="000000"/>
          <w:szCs w:val="24"/>
        </w:rPr>
        <w:t xml:space="preserve"> on the questionnaire for entering ratings from comparing the face images</w:t>
      </w:r>
      <w:r w:rsidRPr="00A84CFF">
        <w:rPr>
          <w:color w:val="000000"/>
          <w:szCs w:val="24"/>
        </w:rPr>
        <w:t>.</w:t>
      </w:r>
      <w:r>
        <w:rPr>
          <w:color w:val="000000"/>
          <w:szCs w:val="24"/>
        </w:rPr>
        <w:t xml:space="preserve"> </w:t>
      </w:r>
      <w:r w:rsidR="0058017E">
        <w:t>If you wish to withdraw from the study, you will need to email or phone the PI.</w:t>
      </w:r>
      <w:r w:rsidR="00AC6143">
        <w:t xml:space="preserve"> If you choose to withdraw, all of your data</w:t>
      </w:r>
      <w:r w:rsidR="000B3551">
        <w:t>, including questionnaire answers and face-image comparisons,</w:t>
      </w:r>
      <w:r w:rsidR="00AC6143">
        <w:t xml:space="preserve"> will be destroyed.</w:t>
      </w:r>
      <w:r w:rsidR="00F95062">
        <w:t xml:space="preserve"> </w:t>
      </w:r>
      <w:r w:rsidR="00F95062">
        <w:rPr>
          <w:color w:val="000000"/>
        </w:rPr>
        <w:t xml:space="preserve">If you withdraw, we will not be able to compute your accuracy, and you will not be able to request your score. </w:t>
      </w:r>
    </w:p>
    <w:p w14:paraId="1A63B378" w14:textId="77777777" w:rsidR="006768DB" w:rsidRPr="00AB00D4" w:rsidRDefault="006C3DBC" w:rsidP="001E69C0">
      <w:pPr>
        <w:pStyle w:val="Heading1"/>
      </w:pPr>
      <w:r w:rsidRPr="00AB00D4">
        <w:t>Benefits</w:t>
      </w:r>
    </w:p>
    <w:p w14:paraId="7DE8B564" w14:textId="77777777" w:rsidR="006C3DBC" w:rsidRDefault="006768DB" w:rsidP="006C3DBC">
      <w:pPr>
        <w:rPr>
          <w:color w:val="000000"/>
          <w:szCs w:val="24"/>
        </w:rPr>
      </w:pPr>
      <w:r w:rsidRPr="00AB00D4">
        <w:rPr>
          <w:color w:val="000000"/>
          <w:szCs w:val="24"/>
        </w:rPr>
        <w:t xml:space="preserve">The potential benefits </w:t>
      </w:r>
      <w:r w:rsidR="003B60D7">
        <w:rPr>
          <w:color w:val="000000"/>
          <w:szCs w:val="24"/>
        </w:rPr>
        <w:t>of participating in this research study include</w:t>
      </w:r>
      <w:r w:rsidR="0002569E">
        <w:rPr>
          <w:color w:val="000000"/>
          <w:szCs w:val="24"/>
        </w:rPr>
        <w:t xml:space="preserve"> </w:t>
      </w:r>
      <w:r w:rsidR="00890AF5">
        <w:rPr>
          <w:color w:val="000000"/>
          <w:szCs w:val="24"/>
        </w:rPr>
        <w:t>receiving</w:t>
      </w:r>
      <w:r w:rsidR="0002569E">
        <w:rPr>
          <w:color w:val="000000"/>
          <w:szCs w:val="24"/>
        </w:rPr>
        <w:t xml:space="preserve"> your score.</w:t>
      </w:r>
      <w:r w:rsidR="009D2867">
        <w:rPr>
          <w:color w:val="000000"/>
          <w:szCs w:val="24"/>
        </w:rPr>
        <w:t xml:space="preserve"> </w:t>
      </w:r>
      <w:r w:rsidR="004E2C69">
        <w:rPr>
          <w:color w:val="000000"/>
          <w:szCs w:val="24"/>
        </w:rPr>
        <w:t>You can request you</w:t>
      </w:r>
      <w:r w:rsidR="00330570">
        <w:rPr>
          <w:color w:val="000000"/>
          <w:szCs w:val="24"/>
        </w:rPr>
        <w:t>r</w:t>
      </w:r>
      <w:r w:rsidR="004E2C69">
        <w:rPr>
          <w:color w:val="000000"/>
          <w:szCs w:val="24"/>
        </w:rPr>
        <w:t xml:space="preserve"> score after you complete the study.  You have to request you</w:t>
      </w:r>
      <w:r w:rsidR="00034F67">
        <w:rPr>
          <w:color w:val="000000"/>
          <w:szCs w:val="24"/>
        </w:rPr>
        <w:t>r</w:t>
      </w:r>
      <w:r w:rsidR="004E2C69">
        <w:rPr>
          <w:color w:val="000000"/>
          <w:szCs w:val="24"/>
        </w:rPr>
        <w:t xml:space="preserve"> score within </w:t>
      </w:r>
      <w:r w:rsidR="0005272A">
        <w:rPr>
          <w:color w:val="000000"/>
          <w:szCs w:val="24"/>
        </w:rPr>
        <w:t>four months</w:t>
      </w:r>
      <w:r w:rsidR="004E2C69">
        <w:rPr>
          <w:color w:val="000000"/>
          <w:szCs w:val="24"/>
        </w:rPr>
        <w:t xml:space="preserve"> of signing the consent form. </w:t>
      </w:r>
      <w:r w:rsidR="0002569E">
        <w:rPr>
          <w:color w:val="000000"/>
          <w:szCs w:val="24"/>
        </w:rPr>
        <w:t>I</w:t>
      </w:r>
      <w:r w:rsidR="009E19C0">
        <w:rPr>
          <w:color w:val="000000"/>
          <w:szCs w:val="24"/>
        </w:rPr>
        <w:t>f requested</w:t>
      </w:r>
      <w:r w:rsidR="0002569E">
        <w:rPr>
          <w:color w:val="000000"/>
          <w:szCs w:val="24"/>
        </w:rPr>
        <w:t>,</w:t>
      </w:r>
      <w:r w:rsidR="009E19C0">
        <w:rPr>
          <w:color w:val="000000"/>
          <w:szCs w:val="24"/>
        </w:rPr>
        <w:t xml:space="preserve"> we will provide your score on the comparison portion of the study</w:t>
      </w:r>
      <w:r w:rsidR="00F875EE">
        <w:rPr>
          <w:color w:val="000000"/>
          <w:szCs w:val="24"/>
        </w:rPr>
        <w:t xml:space="preserve"> only after the distribution of accuracies is known and the study has been published as a report or paper</w:t>
      </w:r>
      <w:r w:rsidR="009E19C0">
        <w:rPr>
          <w:color w:val="000000"/>
          <w:szCs w:val="24"/>
        </w:rPr>
        <w:t>. The score will be provided to only you</w:t>
      </w:r>
      <w:r w:rsidR="00035EFE">
        <w:rPr>
          <w:color w:val="000000"/>
          <w:szCs w:val="24"/>
        </w:rPr>
        <w:t xml:space="preserve"> via the </w:t>
      </w:r>
      <w:r w:rsidR="002540DF">
        <w:rPr>
          <w:color w:val="000000"/>
          <w:szCs w:val="24"/>
        </w:rPr>
        <w:t xml:space="preserve">postal address </w:t>
      </w:r>
      <w:r w:rsidR="00035EFE">
        <w:rPr>
          <w:color w:val="000000"/>
          <w:szCs w:val="24"/>
        </w:rPr>
        <w:t>you may provide for this purpose</w:t>
      </w:r>
      <w:r w:rsidR="009E19C0">
        <w:rPr>
          <w:color w:val="000000"/>
          <w:szCs w:val="24"/>
        </w:rPr>
        <w:t xml:space="preserve">. We will not give your score </w:t>
      </w:r>
      <w:r w:rsidR="00035EFE">
        <w:rPr>
          <w:color w:val="000000"/>
          <w:szCs w:val="24"/>
        </w:rPr>
        <w:t xml:space="preserve">or contact information </w:t>
      </w:r>
      <w:r w:rsidR="009E19C0">
        <w:rPr>
          <w:color w:val="000000"/>
          <w:szCs w:val="24"/>
        </w:rPr>
        <w:t>to anyone else.</w:t>
      </w:r>
    </w:p>
    <w:p w14:paraId="6383C35F" w14:textId="77777777" w:rsidR="0005272A" w:rsidRPr="00AB00D4" w:rsidRDefault="0005272A" w:rsidP="006C3DBC">
      <w:pPr>
        <w:rPr>
          <w:color w:val="000000"/>
          <w:szCs w:val="24"/>
        </w:rPr>
      </w:pPr>
      <w:r w:rsidRPr="0005272A">
        <w:rPr>
          <w:color w:val="000000"/>
          <w:szCs w:val="24"/>
        </w:rPr>
        <w:t>Participants electing to request their test score are advised to consider first consulting with their agency</w:t>
      </w:r>
      <w:r w:rsidR="00A90FC1">
        <w:rPr>
          <w:color w:val="000000"/>
          <w:szCs w:val="24"/>
        </w:rPr>
        <w:t>’</w:t>
      </w:r>
      <w:r w:rsidRPr="0005272A">
        <w:rPr>
          <w:color w:val="000000"/>
          <w:szCs w:val="24"/>
        </w:rPr>
        <w:t>s couns</w:t>
      </w:r>
      <w:r>
        <w:rPr>
          <w:color w:val="000000"/>
          <w:szCs w:val="24"/>
        </w:rPr>
        <w:t xml:space="preserve">el or counsel of their choice. </w:t>
      </w:r>
      <w:r w:rsidRPr="0005272A">
        <w:rPr>
          <w:color w:val="000000"/>
          <w:szCs w:val="24"/>
        </w:rPr>
        <w:t>In some legal systems, knowledge of your test score may create an obligation for the participant or the participant</w:t>
      </w:r>
      <w:r w:rsidR="00A90FC1">
        <w:rPr>
          <w:color w:val="000000"/>
          <w:szCs w:val="24"/>
        </w:rPr>
        <w:t>’</w:t>
      </w:r>
      <w:r w:rsidRPr="0005272A">
        <w:rPr>
          <w:color w:val="000000"/>
          <w:szCs w:val="24"/>
        </w:rPr>
        <w:t>s employer to disclose the test score in a criminal, civil or regulatory proceeding for which they are called to testify or provide evidence. All requests for a participant</w:t>
      </w:r>
      <w:r w:rsidR="004A07AF">
        <w:rPr>
          <w:color w:val="000000"/>
          <w:szCs w:val="24"/>
        </w:rPr>
        <w:t>’</w:t>
      </w:r>
      <w:r w:rsidRPr="0005272A">
        <w:rPr>
          <w:color w:val="000000"/>
          <w:szCs w:val="24"/>
        </w:rPr>
        <w:t xml:space="preserve">s test score must be made in writing </w:t>
      </w:r>
      <w:r>
        <w:rPr>
          <w:color w:val="000000"/>
          <w:szCs w:val="24"/>
        </w:rPr>
        <w:t xml:space="preserve">by email or postal mail. </w:t>
      </w:r>
      <w:r w:rsidRPr="0005272A">
        <w:rPr>
          <w:color w:val="000000"/>
          <w:szCs w:val="24"/>
        </w:rPr>
        <w:t>When the results for the experiment are published, the key linking participant’s name with their test results will be destroyed. This will make it impossible to recover a participant’s test score after the results are published.</w:t>
      </w:r>
    </w:p>
    <w:p w14:paraId="50EB1211" w14:textId="77777777" w:rsidR="006768DB" w:rsidRPr="00AB00D4" w:rsidRDefault="006C3DBC" w:rsidP="001E69C0">
      <w:pPr>
        <w:pStyle w:val="Heading1"/>
      </w:pPr>
      <w:r w:rsidRPr="00AB00D4">
        <w:t>R</w:t>
      </w:r>
      <w:r w:rsidR="006768DB" w:rsidRPr="00AB00D4">
        <w:t xml:space="preserve">isks </w:t>
      </w:r>
      <w:r w:rsidRPr="00AB00D4">
        <w:t>or Discomfort</w:t>
      </w:r>
    </w:p>
    <w:p w14:paraId="6520E7FF" w14:textId="77777777" w:rsidR="003B60D7" w:rsidRPr="00BC436E" w:rsidRDefault="003B60D7" w:rsidP="003B60D7">
      <w:pPr>
        <w:rPr>
          <w:color w:val="000000"/>
          <w:szCs w:val="24"/>
        </w:rPr>
      </w:pPr>
      <w:r w:rsidRPr="00BC436E">
        <w:rPr>
          <w:color w:val="000000"/>
          <w:szCs w:val="24"/>
        </w:rPr>
        <w:t>This research is considered minimal ri</w:t>
      </w:r>
      <w:r w:rsidR="00147C80">
        <w:rPr>
          <w:color w:val="000000"/>
          <w:szCs w:val="24"/>
        </w:rPr>
        <w:t xml:space="preserve">sk. </w:t>
      </w:r>
      <w:r w:rsidRPr="00BC436E">
        <w:rPr>
          <w:color w:val="000000"/>
          <w:szCs w:val="24"/>
        </w:rPr>
        <w:t>That means that the risks associated with this study are the sa</w:t>
      </w:r>
      <w:r w:rsidR="00147C80">
        <w:rPr>
          <w:color w:val="000000"/>
          <w:szCs w:val="24"/>
        </w:rPr>
        <w:t xml:space="preserve">me as what you </w:t>
      </w:r>
      <w:r w:rsidR="00035EFE">
        <w:rPr>
          <w:color w:val="000000"/>
          <w:szCs w:val="24"/>
        </w:rPr>
        <w:t>may encounter</w:t>
      </w:r>
      <w:r w:rsidR="00147C80">
        <w:rPr>
          <w:color w:val="000000"/>
          <w:szCs w:val="24"/>
        </w:rPr>
        <w:t xml:space="preserve"> every day</w:t>
      </w:r>
      <w:r w:rsidR="008E683F">
        <w:rPr>
          <w:color w:val="000000"/>
          <w:szCs w:val="24"/>
        </w:rPr>
        <w:t xml:space="preserve"> (</w:t>
      </w:r>
      <w:r w:rsidR="008E683F" w:rsidRPr="008E683F">
        <w:rPr>
          <w:i/>
          <w:color w:val="000000"/>
          <w:szCs w:val="24"/>
        </w:rPr>
        <w:t>e.g.,</w:t>
      </w:r>
      <w:r w:rsidR="008E683F" w:rsidRPr="008E683F">
        <w:rPr>
          <w:color w:val="000000"/>
          <w:szCs w:val="24"/>
        </w:rPr>
        <w:t xml:space="preserve"> working on an office computer, or taking an online survey</w:t>
      </w:r>
      <w:r w:rsidR="008E683F">
        <w:rPr>
          <w:color w:val="000000"/>
          <w:szCs w:val="24"/>
        </w:rPr>
        <w:t>)</w:t>
      </w:r>
      <w:r w:rsidR="00147C80">
        <w:rPr>
          <w:color w:val="000000"/>
          <w:szCs w:val="24"/>
        </w:rPr>
        <w:t xml:space="preserve">. </w:t>
      </w:r>
      <w:r w:rsidRPr="00BC436E">
        <w:rPr>
          <w:color w:val="000000"/>
          <w:szCs w:val="24"/>
        </w:rPr>
        <w:t>There are no known additional risks to those who take part in this study.</w:t>
      </w:r>
    </w:p>
    <w:p w14:paraId="3A7108F7" w14:textId="77777777" w:rsidR="00C53E5E" w:rsidRPr="00AB00D4" w:rsidRDefault="00000CC1" w:rsidP="001E69C0">
      <w:pPr>
        <w:pStyle w:val="Heading1"/>
      </w:pPr>
      <w:r w:rsidRPr="00AB00D4">
        <w:t>Compensation</w:t>
      </w:r>
    </w:p>
    <w:p w14:paraId="1D71B1B7" w14:textId="77777777" w:rsidR="00CB617C" w:rsidRPr="007409C5" w:rsidRDefault="00CB617C" w:rsidP="00CB617C">
      <w:bookmarkStart w:id="1" w:name="_[If_no_payment_for_participation_is"/>
      <w:bookmarkEnd w:id="1"/>
      <w:r w:rsidRPr="007409C5">
        <w:t>You will receive no payment or other compensation for taking part in this study.</w:t>
      </w:r>
    </w:p>
    <w:p w14:paraId="2DBB85FC" w14:textId="77777777" w:rsidR="003A6205" w:rsidRPr="001C7C00" w:rsidRDefault="001E39E3" w:rsidP="003A6205">
      <w:pPr>
        <w:pStyle w:val="Heading1"/>
        <w:rPr>
          <w:b w:val="0"/>
          <w:color w:val="000000"/>
        </w:rPr>
      </w:pPr>
      <w:bookmarkStart w:id="2" w:name="_[Unless_no_commercial_development_i"/>
      <w:bookmarkEnd w:id="2"/>
      <w:r>
        <w:rPr>
          <w:color w:val="000000"/>
        </w:rPr>
        <w:t>Cost</w:t>
      </w:r>
      <w:r w:rsidR="00CF6BC6">
        <w:rPr>
          <w:color w:val="000000"/>
        </w:rPr>
        <w:t>s</w:t>
      </w:r>
      <w:r w:rsidR="00B94297">
        <w:rPr>
          <w:color w:val="000000"/>
        </w:rPr>
        <w:t xml:space="preserve"> </w:t>
      </w:r>
    </w:p>
    <w:p w14:paraId="0E0FD97C" w14:textId="77777777" w:rsidR="00863CFB" w:rsidRDefault="003A6205" w:rsidP="00863CFB">
      <w:pPr>
        <w:rPr>
          <w:color w:val="000000"/>
          <w:szCs w:val="24"/>
        </w:rPr>
      </w:pPr>
      <w:r w:rsidRPr="001C7C00">
        <w:rPr>
          <w:color w:val="000000"/>
          <w:szCs w:val="24"/>
        </w:rPr>
        <w:t xml:space="preserve">It </w:t>
      </w:r>
      <w:r w:rsidR="000B7546">
        <w:rPr>
          <w:color w:val="000000"/>
          <w:szCs w:val="24"/>
        </w:rPr>
        <w:t xml:space="preserve">will not </w:t>
      </w:r>
      <w:r w:rsidRPr="001C7C00">
        <w:rPr>
          <w:color w:val="000000"/>
          <w:szCs w:val="24"/>
        </w:rPr>
        <w:t>cost you</w:t>
      </w:r>
      <w:r w:rsidR="000B7546">
        <w:rPr>
          <w:color w:val="000000"/>
          <w:szCs w:val="24"/>
        </w:rPr>
        <w:t xml:space="preserve"> anything</w:t>
      </w:r>
      <w:r w:rsidRPr="001C7C00">
        <w:rPr>
          <w:color w:val="000000"/>
          <w:szCs w:val="24"/>
        </w:rPr>
        <w:t xml:space="preserve"> to take part in the study.</w:t>
      </w:r>
    </w:p>
    <w:p w14:paraId="111721B9" w14:textId="77777777" w:rsidR="00D65D48" w:rsidRPr="00D65D48" w:rsidRDefault="00D65D48" w:rsidP="00D65D48">
      <w:pPr>
        <w:pStyle w:val="Heading1"/>
        <w:rPr>
          <w:color w:val="000000"/>
          <w:szCs w:val="24"/>
        </w:rPr>
      </w:pPr>
      <w:r w:rsidRPr="00D65D48">
        <w:rPr>
          <w:color w:val="000000"/>
        </w:rPr>
        <w:t>Privacy and Confidentiality</w:t>
      </w:r>
    </w:p>
    <w:p w14:paraId="3F75681C" w14:textId="77777777" w:rsidR="00D65D48" w:rsidRDefault="00D65D48" w:rsidP="00D65D48">
      <w:pPr>
        <w:rPr>
          <w:color w:val="000000"/>
          <w:szCs w:val="24"/>
        </w:rPr>
      </w:pPr>
      <w:r w:rsidRPr="00D65D48">
        <w:rPr>
          <w:color w:val="000000"/>
          <w:szCs w:val="24"/>
        </w:rPr>
        <w:t>We will keep your study records private and confidential. Certain people may need to see your study records. Anyone who looks at your records must keep them confidential. These individuals include:</w:t>
      </w:r>
    </w:p>
    <w:p w14:paraId="1627D2F7" w14:textId="77777777" w:rsidR="00D65D48" w:rsidRDefault="00D65D48" w:rsidP="00D65D48">
      <w:pPr>
        <w:pStyle w:val="ListParagraph"/>
        <w:numPr>
          <w:ilvl w:val="0"/>
          <w:numId w:val="39"/>
        </w:numPr>
        <w:tabs>
          <w:tab w:val="left" w:pos="720"/>
        </w:tabs>
        <w:ind w:left="720" w:hanging="360"/>
        <w:rPr>
          <w:color w:val="000000"/>
          <w:szCs w:val="24"/>
        </w:rPr>
      </w:pPr>
      <w:r w:rsidRPr="00D65D48">
        <w:rPr>
          <w:color w:val="000000"/>
          <w:szCs w:val="24"/>
        </w:rPr>
        <w:t>The NIST research team, including the Principal Investigator, study coordinator, and all other NIST research staff.</w:t>
      </w:r>
    </w:p>
    <w:p w14:paraId="10D50A93" w14:textId="77777777" w:rsidR="00D65D48" w:rsidRDefault="00D65D48" w:rsidP="00D65D48">
      <w:pPr>
        <w:pStyle w:val="ListParagraph"/>
        <w:tabs>
          <w:tab w:val="left" w:pos="720"/>
        </w:tabs>
        <w:rPr>
          <w:color w:val="000000"/>
          <w:szCs w:val="24"/>
        </w:rPr>
      </w:pPr>
    </w:p>
    <w:p w14:paraId="58036FC2" w14:textId="77777777" w:rsidR="00D65D48" w:rsidRPr="00D65D48" w:rsidRDefault="00D65D48" w:rsidP="00D65D48">
      <w:pPr>
        <w:pStyle w:val="ListParagraph"/>
        <w:numPr>
          <w:ilvl w:val="0"/>
          <w:numId w:val="39"/>
        </w:numPr>
        <w:tabs>
          <w:tab w:val="left" w:pos="720"/>
        </w:tabs>
        <w:ind w:left="720" w:hanging="360"/>
        <w:rPr>
          <w:color w:val="000000"/>
          <w:szCs w:val="24"/>
        </w:rPr>
      </w:pPr>
      <w:r w:rsidRPr="00D65D48">
        <w:rPr>
          <w:szCs w:val="24"/>
        </w:rPr>
        <w:t>Certain government people who need to know more about the study, and individuals who provide oversight to ensure that we are doing the study in the right way.</w:t>
      </w:r>
    </w:p>
    <w:p w14:paraId="16E354D3" w14:textId="77777777" w:rsidR="00515DBC" w:rsidRPr="00E83E0D" w:rsidRDefault="00515DBC" w:rsidP="002F5700">
      <w:pPr>
        <w:pStyle w:val="Heading1"/>
        <w:numPr>
          <w:ilvl w:val="0"/>
          <w:numId w:val="35"/>
        </w:numPr>
        <w:rPr>
          <w:b w:val="0"/>
          <w:sz w:val="24"/>
          <w:szCs w:val="24"/>
        </w:rPr>
      </w:pPr>
      <w:r w:rsidRPr="00E83E0D">
        <w:rPr>
          <w:b w:val="0"/>
          <w:sz w:val="24"/>
          <w:szCs w:val="24"/>
        </w:rPr>
        <w:lastRenderedPageBreak/>
        <w:t xml:space="preserve">Any agency of the federal, state, or local government that regulates this research such as the FBI and </w:t>
      </w:r>
      <w:r w:rsidR="00186FFE">
        <w:rPr>
          <w:b w:val="0"/>
          <w:sz w:val="24"/>
          <w:szCs w:val="24"/>
        </w:rPr>
        <w:t>Office for Human Research Protection</w:t>
      </w:r>
      <w:r w:rsidR="002E43D4">
        <w:rPr>
          <w:b w:val="0"/>
          <w:sz w:val="24"/>
          <w:szCs w:val="24"/>
        </w:rPr>
        <w:t>s</w:t>
      </w:r>
      <w:r w:rsidR="00186FFE">
        <w:rPr>
          <w:b w:val="0"/>
          <w:sz w:val="24"/>
          <w:szCs w:val="24"/>
        </w:rPr>
        <w:t xml:space="preserve"> (</w:t>
      </w:r>
      <w:r w:rsidRPr="00E83E0D">
        <w:rPr>
          <w:b w:val="0"/>
          <w:sz w:val="24"/>
          <w:szCs w:val="24"/>
        </w:rPr>
        <w:t>OHRP</w:t>
      </w:r>
      <w:r w:rsidR="00186FFE">
        <w:rPr>
          <w:b w:val="0"/>
          <w:sz w:val="24"/>
          <w:szCs w:val="24"/>
        </w:rPr>
        <w:t>) within the Department of Health and Human Services (DHHS)</w:t>
      </w:r>
      <w:r w:rsidRPr="00E83E0D">
        <w:rPr>
          <w:b w:val="0"/>
          <w:sz w:val="24"/>
          <w:szCs w:val="24"/>
        </w:rPr>
        <w:t>.   </w:t>
      </w:r>
    </w:p>
    <w:p w14:paraId="2A39D2FC" w14:textId="77777777" w:rsidR="0095103B" w:rsidRDefault="0095103B" w:rsidP="00515DBC">
      <w:pPr>
        <w:pStyle w:val="Heading1"/>
        <w:rPr>
          <w:b w:val="0"/>
          <w:sz w:val="24"/>
          <w:szCs w:val="24"/>
        </w:rPr>
      </w:pPr>
      <w:r>
        <w:rPr>
          <w:b w:val="0"/>
          <w:sz w:val="24"/>
          <w:szCs w:val="24"/>
        </w:rPr>
        <w:t xml:space="preserve">To communicate with you for administering the experiment and providing test scores, we </w:t>
      </w:r>
      <w:r w:rsidR="0096081F">
        <w:rPr>
          <w:b w:val="0"/>
          <w:sz w:val="24"/>
          <w:szCs w:val="24"/>
        </w:rPr>
        <w:t xml:space="preserve">will </w:t>
      </w:r>
      <w:r>
        <w:rPr>
          <w:b w:val="0"/>
          <w:sz w:val="24"/>
          <w:szCs w:val="24"/>
        </w:rPr>
        <w:t>collect your name, email, and postal address. At the time of enrollment, we will assign you a study number.</w:t>
      </w:r>
      <w:r w:rsidR="0096081F">
        <w:rPr>
          <w:b w:val="0"/>
          <w:sz w:val="24"/>
          <w:szCs w:val="24"/>
        </w:rPr>
        <w:t xml:space="preserve"> Concurrently with publishing the results and mailing requested test scores, the ke</w:t>
      </w:r>
      <w:r w:rsidR="000666ED">
        <w:rPr>
          <w:b w:val="0"/>
          <w:sz w:val="24"/>
          <w:szCs w:val="24"/>
        </w:rPr>
        <w:t>y</w:t>
      </w:r>
      <w:r w:rsidR="0096081F">
        <w:rPr>
          <w:b w:val="0"/>
          <w:sz w:val="24"/>
          <w:szCs w:val="24"/>
        </w:rPr>
        <w:t xml:space="preserve"> linking</w:t>
      </w:r>
      <w:r w:rsidR="000666ED">
        <w:rPr>
          <w:b w:val="0"/>
          <w:sz w:val="24"/>
          <w:szCs w:val="24"/>
        </w:rPr>
        <w:t xml:space="preserve"> study numbers to</w:t>
      </w:r>
      <w:r w:rsidR="0096081F">
        <w:rPr>
          <w:b w:val="0"/>
          <w:sz w:val="24"/>
          <w:szCs w:val="24"/>
        </w:rPr>
        <w:t xml:space="preserve"> subjects’ identities (name, email, postal address) will be destroyed.</w:t>
      </w:r>
    </w:p>
    <w:p w14:paraId="075FC718" w14:textId="77777777" w:rsidR="00515DBC" w:rsidRPr="00E83E0D" w:rsidRDefault="00515DBC" w:rsidP="00515DBC">
      <w:pPr>
        <w:pStyle w:val="Heading1"/>
        <w:rPr>
          <w:b w:val="0"/>
          <w:sz w:val="24"/>
          <w:szCs w:val="24"/>
        </w:rPr>
      </w:pPr>
      <w:r w:rsidRPr="00E83E0D">
        <w:rPr>
          <w:b w:val="0"/>
          <w:sz w:val="24"/>
          <w:szCs w:val="24"/>
        </w:rPr>
        <w:t>A master list linking your personally identifiable information to the study number will be kept in a</w:t>
      </w:r>
      <w:r w:rsidR="003A7013">
        <w:rPr>
          <w:b w:val="0"/>
          <w:sz w:val="24"/>
          <w:szCs w:val="24"/>
        </w:rPr>
        <w:t xml:space="preserve">n encrypted </w:t>
      </w:r>
      <w:r w:rsidR="00B5774D">
        <w:rPr>
          <w:b w:val="0"/>
          <w:sz w:val="24"/>
          <w:szCs w:val="24"/>
        </w:rPr>
        <w:t xml:space="preserve">disk </w:t>
      </w:r>
      <w:r w:rsidRPr="003A7013">
        <w:rPr>
          <w:b w:val="0"/>
          <w:sz w:val="24"/>
          <w:szCs w:val="24"/>
        </w:rPr>
        <w:t>on a government computer located in a locked office at NIST</w:t>
      </w:r>
      <w:r w:rsidR="003A7013">
        <w:rPr>
          <w:b w:val="0"/>
          <w:sz w:val="24"/>
          <w:szCs w:val="24"/>
        </w:rPr>
        <w:t xml:space="preserve"> or on a </w:t>
      </w:r>
      <w:r w:rsidR="003A7013" w:rsidRPr="003A7013">
        <w:rPr>
          <w:b w:val="0"/>
          <w:sz w:val="24"/>
          <w:szCs w:val="24"/>
        </w:rPr>
        <w:t>government encrypted </w:t>
      </w:r>
      <w:r w:rsidR="00B5774D">
        <w:rPr>
          <w:b w:val="0"/>
          <w:sz w:val="24"/>
          <w:szCs w:val="24"/>
        </w:rPr>
        <w:t>disk</w:t>
      </w:r>
      <w:r w:rsidR="00B5774D" w:rsidRPr="003A7013">
        <w:rPr>
          <w:b w:val="0"/>
          <w:sz w:val="24"/>
          <w:szCs w:val="24"/>
        </w:rPr>
        <w:t xml:space="preserve"> </w:t>
      </w:r>
      <w:r w:rsidR="003A7013" w:rsidRPr="003A7013">
        <w:rPr>
          <w:b w:val="0"/>
          <w:sz w:val="24"/>
          <w:szCs w:val="24"/>
        </w:rPr>
        <w:t>in a locked cabinet at NIST</w:t>
      </w:r>
      <w:r w:rsidRPr="003A7013">
        <w:rPr>
          <w:b w:val="0"/>
          <w:sz w:val="24"/>
          <w:szCs w:val="24"/>
        </w:rPr>
        <w:t>.</w:t>
      </w:r>
      <w:r w:rsidR="0096081F">
        <w:rPr>
          <w:b w:val="0"/>
          <w:sz w:val="24"/>
          <w:szCs w:val="24"/>
        </w:rPr>
        <w:t xml:space="preserve"> The master list will link the background surveys to the appropriate scores; the master list will not contain any names, emails, or postal addresses.</w:t>
      </w:r>
      <w:r w:rsidRPr="003A7013">
        <w:rPr>
          <w:b w:val="0"/>
          <w:sz w:val="24"/>
          <w:szCs w:val="24"/>
        </w:rPr>
        <w:t xml:space="preserve"> The master list will be kept since there is the potential for this data to be useful many </w:t>
      </w:r>
      <w:r w:rsidRPr="000C4299">
        <w:rPr>
          <w:b w:val="0"/>
          <w:sz w:val="24"/>
          <w:szCs w:val="24"/>
        </w:rPr>
        <w:t>year</w:t>
      </w:r>
      <w:r w:rsidRPr="003A7013">
        <w:rPr>
          <w:b w:val="0"/>
          <w:sz w:val="24"/>
          <w:szCs w:val="24"/>
        </w:rPr>
        <w:t>s beyond the point of study completion. The file that includes your study code and other study information is called the de-identified data set. The de-identified data set will be made available to other researchers including Prof. Alice J. O’Toole of the University of Texas at Dallas and Dr. David White of the University of New South Wales, Australia. </w:t>
      </w:r>
    </w:p>
    <w:p w14:paraId="0065AA61" w14:textId="77777777" w:rsidR="00515DBC" w:rsidRPr="00E83E0D" w:rsidRDefault="00515DBC" w:rsidP="00515DBC">
      <w:pPr>
        <w:pStyle w:val="Heading1"/>
        <w:rPr>
          <w:b w:val="0"/>
          <w:sz w:val="24"/>
          <w:szCs w:val="24"/>
        </w:rPr>
      </w:pPr>
      <w:r w:rsidRPr="00E83E0D">
        <w:rPr>
          <w:b w:val="0"/>
          <w:sz w:val="24"/>
          <w:szCs w:val="24"/>
        </w:rPr>
        <w:t xml:space="preserve">Future research: We will keep all data, including identifiable data, for future research. Future research will be reviewed by an IRB </w:t>
      </w:r>
      <w:r w:rsidR="0097481E">
        <w:rPr>
          <w:b w:val="0"/>
          <w:sz w:val="24"/>
          <w:szCs w:val="24"/>
        </w:rPr>
        <w:t>that</w:t>
      </w:r>
      <w:r w:rsidRPr="00E83E0D">
        <w:rPr>
          <w:b w:val="0"/>
          <w:sz w:val="24"/>
          <w:szCs w:val="24"/>
        </w:rPr>
        <w:t xml:space="preserve"> has the responsibility to make sure research studies are conducted in an ethical manner that protects the rights and welfare of subjects. For future research, only the de-identified data set will be shared outside NIST; no one outside the study team will receive the master list.</w:t>
      </w:r>
    </w:p>
    <w:p w14:paraId="574609BA" w14:textId="77777777" w:rsidR="00515DBC" w:rsidRDefault="00515DBC" w:rsidP="00515DBC">
      <w:pPr>
        <w:pStyle w:val="Heading1"/>
        <w:rPr>
          <w:b w:val="0"/>
          <w:sz w:val="24"/>
          <w:szCs w:val="24"/>
        </w:rPr>
      </w:pPr>
      <w:r w:rsidRPr="00E83E0D">
        <w:rPr>
          <w:b w:val="0"/>
          <w:sz w:val="24"/>
          <w:szCs w:val="24"/>
        </w:rPr>
        <w:t>Confidentiality of your records will be protected to the extent possible under existing regulations and laws including the Freedom of Information Act, but cannot be guaranteed. We may publish what we learn from this study. If we do, we will not include your name. We will not publish anything that would let people know who you are.</w:t>
      </w:r>
      <w:r w:rsidRPr="003A7013">
        <w:rPr>
          <w:b w:val="0"/>
          <w:sz w:val="24"/>
          <w:szCs w:val="24"/>
        </w:rPr>
        <w:t> </w:t>
      </w:r>
    </w:p>
    <w:p w14:paraId="34F01125" w14:textId="77777777" w:rsidR="000F24BC" w:rsidRPr="00733427" w:rsidRDefault="000F24BC" w:rsidP="000F24BC">
      <w:pPr>
        <w:pStyle w:val="Heading1"/>
      </w:pPr>
      <w:r w:rsidRPr="00733427">
        <w:t xml:space="preserve">You can get the answers to your questions, concerns, or complaints </w:t>
      </w:r>
    </w:p>
    <w:p w14:paraId="78CE81DE" w14:textId="77777777" w:rsidR="000F24BC" w:rsidRPr="00AB00D4" w:rsidRDefault="000F24BC" w:rsidP="00B943EA">
      <w:pPr>
        <w:pStyle w:val="Blockquote"/>
        <w:ind w:left="0" w:right="-180"/>
        <w:rPr>
          <w:color w:val="000000"/>
        </w:rPr>
      </w:pPr>
      <w:r w:rsidRPr="00AB00D4">
        <w:t xml:space="preserve">If you have any questions, concerns or complaints about this study, </w:t>
      </w:r>
      <w:r>
        <w:t>or experience</w:t>
      </w:r>
      <w:r w:rsidR="00B810DF">
        <w:t xml:space="preserve"> an unanticipated problem,</w:t>
      </w:r>
      <w:r>
        <w:t xml:space="preserve"> </w:t>
      </w:r>
      <w:r w:rsidR="00071848">
        <w:t>or research-related injury</w:t>
      </w:r>
      <w:r w:rsidR="00E53278">
        <w:t>,</w:t>
      </w:r>
      <w:r w:rsidR="00071848">
        <w:t xml:space="preserve"> </w:t>
      </w:r>
      <w:r w:rsidRPr="00AB00D4">
        <w:t>cal</w:t>
      </w:r>
      <w:r w:rsidRPr="00AB00D4">
        <w:rPr>
          <w:color w:val="000000"/>
        </w:rPr>
        <w:t xml:space="preserve">l </w:t>
      </w:r>
      <w:r w:rsidR="005A75EB">
        <w:rPr>
          <w:color w:val="000000"/>
        </w:rPr>
        <w:t>P. Jonathon Phillips, Ph.D.</w:t>
      </w:r>
      <w:r w:rsidR="00E53278">
        <w:rPr>
          <w:color w:val="000000"/>
        </w:rPr>
        <w:t>,</w:t>
      </w:r>
      <w:r w:rsidR="005A75EB">
        <w:rPr>
          <w:color w:val="000000"/>
        </w:rPr>
        <w:t xml:space="preserve"> </w:t>
      </w:r>
      <w:r w:rsidRPr="00AB00D4">
        <w:rPr>
          <w:color w:val="000000"/>
        </w:rPr>
        <w:t>at</w:t>
      </w:r>
      <w:r w:rsidR="005A75EB">
        <w:rPr>
          <w:color w:val="000000"/>
        </w:rPr>
        <w:t xml:space="preserve"> 301-975-5348.</w:t>
      </w:r>
      <w:r w:rsidRPr="00AB00D4">
        <w:rPr>
          <w:color w:val="000000"/>
        </w:rPr>
        <w:t xml:space="preserve"> </w:t>
      </w:r>
    </w:p>
    <w:p w14:paraId="25592227" w14:textId="77777777" w:rsidR="00890D08" w:rsidRDefault="000F24BC" w:rsidP="00785219">
      <w:pPr>
        <w:pStyle w:val="Blockquote"/>
        <w:spacing w:after="0"/>
        <w:ind w:left="0" w:right="0"/>
        <w:rPr>
          <w:color w:val="000000"/>
        </w:rPr>
      </w:pPr>
      <w:r w:rsidRPr="00AB00D4">
        <w:t xml:space="preserve">If you have questions about your rights as a participant in this study, or have complaints, concerns or issues you want to discuss with someone outside the research, call the </w:t>
      </w:r>
      <w:r w:rsidR="00186FFE">
        <w:t xml:space="preserve">NIST </w:t>
      </w:r>
      <w:r w:rsidR="0063604A">
        <w:rPr>
          <w:color w:val="000000"/>
        </w:rPr>
        <w:t>Human Subjects Protection Office</w:t>
      </w:r>
      <w:r w:rsidRPr="00AB00D4">
        <w:rPr>
          <w:color w:val="000000"/>
        </w:rPr>
        <w:t xml:space="preserve"> at (</w:t>
      </w:r>
      <w:r w:rsidR="002E43D4">
        <w:rPr>
          <w:color w:val="000000"/>
        </w:rPr>
        <w:t>301</w:t>
      </w:r>
      <w:r w:rsidRPr="00AB00D4">
        <w:rPr>
          <w:color w:val="000000"/>
        </w:rPr>
        <w:t>) 97</w:t>
      </w:r>
      <w:r w:rsidR="006A2F17">
        <w:rPr>
          <w:color w:val="000000"/>
        </w:rPr>
        <w:t>5</w:t>
      </w:r>
      <w:r w:rsidRPr="00AB00D4">
        <w:rPr>
          <w:color w:val="000000"/>
        </w:rPr>
        <w:t>-</w:t>
      </w:r>
      <w:r>
        <w:rPr>
          <w:color w:val="000000"/>
        </w:rPr>
        <w:t>5</w:t>
      </w:r>
      <w:r w:rsidR="006A2F17">
        <w:rPr>
          <w:color w:val="000000"/>
        </w:rPr>
        <w:t>445</w:t>
      </w:r>
      <w:r>
        <w:rPr>
          <w:color w:val="000000"/>
        </w:rPr>
        <w:t xml:space="preserve">. </w:t>
      </w:r>
    </w:p>
    <w:p w14:paraId="677FF96C" w14:textId="77777777" w:rsidR="00195FBA" w:rsidRPr="00195FBA" w:rsidRDefault="00195FBA" w:rsidP="00785219">
      <w:pPr>
        <w:spacing w:before="0" w:after="0" w:line="240" w:lineRule="auto"/>
        <w:rPr>
          <w:szCs w:val="24"/>
        </w:rPr>
      </w:pPr>
    </w:p>
    <w:p w14:paraId="33909A79" w14:textId="77777777" w:rsidR="00B66ABB" w:rsidRPr="00195FBA" w:rsidRDefault="006A2F17" w:rsidP="00785219">
      <w:pPr>
        <w:spacing w:before="0" w:after="0"/>
        <w:rPr>
          <w:szCs w:val="24"/>
        </w:rPr>
      </w:pPr>
      <w:r>
        <w:rPr>
          <w:szCs w:val="24"/>
        </w:rPr>
        <w:t>You will receive a copy of this signed consent form.</w:t>
      </w:r>
    </w:p>
    <w:p w14:paraId="4D82DF8F" w14:textId="77777777" w:rsidR="00D65D48" w:rsidRDefault="00D65D48">
      <w:pPr>
        <w:spacing w:before="0" w:after="0" w:line="240" w:lineRule="auto"/>
        <w:rPr>
          <w:b/>
          <w:sz w:val="28"/>
        </w:rPr>
      </w:pPr>
      <w:r>
        <w:br w:type="page"/>
      </w:r>
    </w:p>
    <w:p w14:paraId="30C7555B" w14:textId="77777777" w:rsidR="00A54988" w:rsidRDefault="006768DB" w:rsidP="00195FBA">
      <w:pPr>
        <w:pStyle w:val="Heading1"/>
        <w:jc w:val="center"/>
        <w:rPr>
          <w:color w:val="000000"/>
          <w:szCs w:val="28"/>
        </w:rPr>
      </w:pPr>
      <w:r w:rsidRPr="00AB00D4">
        <w:lastRenderedPageBreak/>
        <w:t>Consent to Take Part in this Research Study</w:t>
      </w:r>
    </w:p>
    <w:p w14:paraId="6A2246D1" w14:textId="77777777" w:rsidR="00B943EA" w:rsidRDefault="007D7FA9" w:rsidP="00000CC1">
      <w:pPr>
        <w:pStyle w:val="Blockquote"/>
        <w:ind w:left="0" w:right="0"/>
        <w:rPr>
          <w:szCs w:val="24"/>
        </w:rPr>
      </w:pPr>
      <w:r w:rsidRPr="00B66ABB">
        <w:t>I freely give my consent to take part in this stu</w:t>
      </w:r>
      <w:r w:rsidRPr="00B66ABB">
        <w:rPr>
          <w:color w:val="000000"/>
        </w:rPr>
        <w:t>dy</w:t>
      </w:r>
      <w:r w:rsidRPr="001E39E3">
        <w:rPr>
          <w:color w:val="000000"/>
        </w:rPr>
        <w:t>.</w:t>
      </w:r>
      <w:r w:rsidR="008438C6" w:rsidRPr="001E39E3">
        <w:rPr>
          <w:szCs w:val="24"/>
        </w:rPr>
        <w:t xml:space="preserve"> </w:t>
      </w:r>
      <w:r w:rsidR="000135D4" w:rsidRPr="00AB00D4">
        <w:rPr>
          <w:szCs w:val="24"/>
        </w:rPr>
        <w:t>I understand that by signing this form I am agreeing to take part</w:t>
      </w:r>
      <w:r w:rsidR="008438C6">
        <w:rPr>
          <w:szCs w:val="24"/>
        </w:rPr>
        <w:t xml:space="preserve"> in research. </w:t>
      </w:r>
      <w:r w:rsidR="00B943EA">
        <w:rPr>
          <w:szCs w:val="24"/>
        </w:rPr>
        <w:t xml:space="preserve">I also confirm the following by initialing the </w:t>
      </w:r>
      <w:r w:rsidR="00785219">
        <w:rPr>
          <w:szCs w:val="24"/>
        </w:rPr>
        <w:t>box next to each</w:t>
      </w:r>
      <w:r w:rsidR="00B943EA">
        <w:rPr>
          <w:szCs w:val="24"/>
        </w:rPr>
        <w:t xml:space="preserve"> item</w:t>
      </w:r>
      <w:r w:rsidR="00785219">
        <w:rPr>
          <w:szCs w:val="24"/>
        </w:rPr>
        <w:t xml:space="preserve"> that applies to my participation in the study</w:t>
      </w:r>
      <w:r w:rsidR="00B943EA">
        <w:rPr>
          <w:szCs w:val="24"/>
        </w:rPr>
        <w:t>:</w:t>
      </w:r>
    </w:p>
    <w:p w14:paraId="4003BA0F" w14:textId="77777777" w:rsidR="00785219" w:rsidRDefault="00785219" w:rsidP="00BD45BC">
      <w:pPr>
        <w:pStyle w:val="Blockquote"/>
        <w:ind w:left="0" w:right="0"/>
        <w:rPr>
          <w:szCs w:val="24"/>
        </w:rPr>
      </w:pPr>
    </w:p>
    <w:p w14:paraId="6A05AE22" w14:textId="77777777" w:rsidR="00785219" w:rsidRDefault="00785219" w:rsidP="00BD45BC">
      <w:pPr>
        <w:pStyle w:val="Blockquote"/>
        <w:spacing w:before="0" w:after="0"/>
        <w:ind w:left="0" w:right="0"/>
        <w:rPr>
          <w:szCs w:val="24"/>
        </w:rPr>
      </w:pPr>
      <w:r w:rsidRPr="00922106">
        <w:rPr>
          <w:noProof/>
          <w:szCs w:val="24"/>
        </w:rPr>
        <mc:AlternateContent>
          <mc:Choice Requires="wps">
            <w:drawing>
              <wp:inline distT="0" distB="0" distL="0" distR="0" wp14:anchorId="5B9B341D" wp14:editId="6C2B2BBA">
                <wp:extent cx="666750" cy="285750"/>
                <wp:effectExtent l="0" t="0" r="19050" b="19050"/>
                <wp:docPr id="1" name="Rectangle 1"/>
                <wp:cNvGraphicFramePr/>
                <a:graphic xmlns:a="http://schemas.openxmlformats.org/drawingml/2006/main">
                  <a:graphicData uri="http://schemas.microsoft.com/office/word/2010/wordprocessingShape">
                    <wps:wsp>
                      <wps:cNvSpPr/>
                      <wps:spPr>
                        <a:xfrm>
                          <a:off x="0" y="0"/>
                          <a:ext cx="6667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9AABE0" id="Rectangle 1" o:spid="_x0000_s1026" style="width:5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" filled="f" strokecolor="black [3213]" strokeweight="2pt">
                <w10:anchorlock/>
              </v:rect>
            </w:pict>
          </mc:Fallback>
        </mc:AlternateContent>
      </w:r>
      <w:r>
        <w:rPr>
          <w:szCs w:val="24"/>
        </w:rPr>
        <w:tab/>
      </w:r>
      <w:r w:rsidR="00B943EA" w:rsidRPr="004254FC">
        <w:rPr>
          <w:szCs w:val="24"/>
        </w:rPr>
        <w:t xml:space="preserve">I </w:t>
      </w:r>
      <w:r w:rsidR="00B943EA">
        <w:rPr>
          <w:szCs w:val="24"/>
        </w:rPr>
        <w:t>have my employer’s permission to perform study activities</w:t>
      </w:r>
      <w:r w:rsidR="00B943EA" w:rsidRPr="004254FC">
        <w:rPr>
          <w:szCs w:val="24"/>
        </w:rPr>
        <w:t xml:space="preserve"> in the course of my</w:t>
      </w:r>
    </w:p>
    <w:p w14:paraId="76F642A3" w14:textId="77777777" w:rsidR="00B943EA" w:rsidRDefault="00B943EA">
      <w:pPr>
        <w:pStyle w:val="Blockquote"/>
        <w:spacing w:before="0" w:after="0"/>
        <w:ind w:left="720" w:right="0" w:firstLine="720"/>
        <w:rPr>
          <w:szCs w:val="24"/>
        </w:rPr>
      </w:pPr>
      <w:r>
        <w:rPr>
          <w:szCs w:val="24"/>
        </w:rPr>
        <w:t>work</w:t>
      </w:r>
      <w:r w:rsidRPr="004254FC">
        <w:rPr>
          <w:szCs w:val="24"/>
        </w:rPr>
        <w:t xml:space="preserve"> duties. </w:t>
      </w:r>
    </w:p>
    <w:p w14:paraId="606763D2" w14:textId="77777777" w:rsidR="00B943EA" w:rsidRDefault="00B9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0"/>
        <w:rPr>
          <w:szCs w:val="24"/>
        </w:rPr>
      </w:pPr>
    </w:p>
    <w:p w14:paraId="796D4BD3" w14:textId="77777777" w:rsidR="00785219" w:rsidRDefault="00785219">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0"/>
        <w:rPr>
          <w:szCs w:val="24"/>
        </w:rPr>
      </w:pPr>
      <w:r w:rsidRPr="00922106">
        <w:rPr>
          <w:noProof/>
          <w:szCs w:val="24"/>
        </w:rPr>
        <mc:AlternateContent>
          <mc:Choice Requires="wps">
            <w:drawing>
              <wp:inline distT="0" distB="0" distL="0" distR="0" wp14:anchorId="4F396DB0" wp14:editId="6931E129">
                <wp:extent cx="666750" cy="285750"/>
                <wp:effectExtent l="0" t="0" r="19050" b="19050"/>
                <wp:docPr id="4" name="Rectangle 4"/>
                <wp:cNvGraphicFramePr/>
                <a:graphic xmlns:a="http://schemas.openxmlformats.org/drawingml/2006/main">
                  <a:graphicData uri="http://schemas.microsoft.com/office/word/2010/wordprocessingShape">
                    <wps:wsp>
                      <wps:cNvSpPr/>
                      <wps:spPr>
                        <a:xfrm>
                          <a:off x="0" y="0"/>
                          <a:ext cx="6667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D3AF26" id="Rectangle 4" o:spid="_x0000_s1026" style="width:5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" filled="f" strokecolor="black [3213]" strokeweight="2pt">
                <w10:anchorlock/>
              </v:rect>
            </w:pict>
          </mc:Fallback>
        </mc:AlternateContent>
      </w:r>
      <w:r>
        <w:rPr>
          <w:szCs w:val="24"/>
        </w:rPr>
        <w:tab/>
      </w:r>
      <w:r w:rsidR="00B943EA" w:rsidRPr="004254FC">
        <w:rPr>
          <w:szCs w:val="24"/>
        </w:rPr>
        <w:t xml:space="preserve">I </w:t>
      </w:r>
      <w:r w:rsidR="00B943EA">
        <w:rPr>
          <w:szCs w:val="24"/>
        </w:rPr>
        <w:t>have my employer’s permission to use my work computer and email address to</w:t>
      </w:r>
    </w:p>
    <w:p w14:paraId="7102C400" w14:textId="77777777" w:rsidR="00B943EA" w:rsidRDefault="00785219">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0"/>
        <w:rPr>
          <w:szCs w:val="24"/>
        </w:rPr>
      </w:pPr>
      <w:r>
        <w:rPr>
          <w:szCs w:val="24"/>
        </w:rPr>
        <w:tab/>
      </w:r>
      <w:r>
        <w:rPr>
          <w:szCs w:val="24"/>
        </w:rPr>
        <w:tab/>
      </w:r>
      <w:r w:rsidR="00B943EA">
        <w:rPr>
          <w:szCs w:val="24"/>
        </w:rPr>
        <w:t>perform study activities.</w:t>
      </w:r>
    </w:p>
    <w:p w14:paraId="12263900" w14:textId="77777777" w:rsidR="00B943EA" w:rsidRDefault="00B9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60"/>
        <w:rPr>
          <w:szCs w:val="24"/>
        </w:rPr>
      </w:pPr>
    </w:p>
    <w:p w14:paraId="5F65785C" w14:textId="77777777" w:rsidR="00785219" w:rsidRDefault="00785219">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0"/>
        <w:rPr>
          <w:color w:val="000000"/>
          <w:szCs w:val="24"/>
        </w:rPr>
      </w:pPr>
      <w:r w:rsidRPr="00922106">
        <w:rPr>
          <w:noProof/>
          <w:szCs w:val="24"/>
        </w:rPr>
        <mc:AlternateContent>
          <mc:Choice Requires="wps">
            <w:drawing>
              <wp:inline distT="0" distB="0" distL="0" distR="0" wp14:anchorId="3997D523" wp14:editId="10D86121">
                <wp:extent cx="666750" cy="285750"/>
                <wp:effectExtent l="0" t="0" r="19050" b="19050"/>
                <wp:docPr id="5" name="Rectangle 5"/>
                <wp:cNvGraphicFramePr/>
                <a:graphic xmlns:a="http://schemas.openxmlformats.org/drawingml/2006/main">
                  <a:graphicData uri="http://schemas.microsoft.com/office/word/2010/wordprocessingShape">
                    <wps:wsp>
                      <wps:cNvSpPr/>
                      <wps:spPr>
                        <a:xfrm>
                          <a:off x="0" y="0"/>
                          <a:ext cx="6667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3F0C94" id="Rectangle 5" o:spid="_x0000_s1026" style="width:52.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" filled="f" strokecolor="black [3213]" strokeweight="2pt">
                <w10:anchorlock/>
              </v:rect>
            </w:pict>
          </mc:Fallback>
        </mc:AlternateContent>
      </w:r>
      <w:r>
        <w:rPr>
          <w:szCs w:val="24"/>
        </w:rPr>
        <w:tab/>
      </w:r>
      <w:r w:rsidR="00B943EA" w:rsidRPr="004254FC">
        <w:rPr>
          <w:szCs w:val="24"/>
        </w:rPr>
        <w:t xml:space="preserve">I </w:t>
      </w:r>
      <w:r w:rsidR="00B943EA">
        <w:rPr>
          <w:szCs w:val="24"/>
        </w:rPr>
        <w:t xml:space="preserve">have my employer’s permission to use the employer’s </w:t>
      </w:r>
      <w:r w:rsidR="00B943EA" w:rsidRPr="000D6AB2">
        <w:rPr>
          <w:color w:val="000000"/>
          <w:szCs w:val="24"/>
        </w:rPr>
        <w:t>laboratory tools, methods,</w:t>
      </w:r>
    </w:p>
    <w:p w14:paraId="52C74693" w14:textId="77777777" w:rsidR="00785219" w:rsidRDefault="00785219">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0"/>
        <w:rPr>
          <w:color w:val="000000"/>
          <w:szCs w:val="24"/>
        </w:rPr>
      </w:pPr>
      <w:r>
        <w:rPr>
          <w:color w:val="000000"/>
          <w:szCs w:val="24"/>
        </w:rPr>
        <w:tab/>
      </w:r>
      <w:r>
        <w:rPr>
          <w:color w:val="000000"/>
          <w:szCs w:val="24"/>
        </w:rPr>
        <w:tab/>
      </w:r>
      <w:r w:rsidR="00B943EA">
        <w:rPr>
          <w:color w:val="000000"/>
          <w:szCs w:val="24"/>
        </w:rPr>
        <w:t>and/</w:t>
      </w:r>
      <w:r w:rsidR="00B943EA" w:rsidRPr="000D6AB2">
        <w:rPr>
          <w:color w:val="000000"/>
          <w:szCs w:val="24"/>
        </w:rPr>
        <w:t>or procedures</w:t>
      </w:r>
      <w:r w:rsidR="00B943EA">
        <w:rPr>
          <w:color w:val="000000"/>
          <w:szCs w:val="24"/>
        </w:rPr>
        <w:t>, as may be applicable, to perform facial comparisons for this study.</w:t>
      </w:r>
    </w:p>
    <w:p w14:paraId="41EB577C" w14:textId="77777777" w:rsidR="00785219" w:rsidRDefault="00785219">
      <w:p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360"/>
        <w:rPr>
          <w:color w:val="000000"/>
          <w:szCs w:val="24"/>
        </w:rPr>
      </w:pPr>
    </w:p>
    <w:p w14:paraId="7C8800F7" w14:textId="77777777" w:rsidR="000135D4" w:rsidRPr="00AB00D4" w:rsidRDefault="000135D4" w:rsidP="00000CC1">
      <w:pPr>
        <w:pStyle w:val="Blockquote"/>
        <w:ind w:left="0" w:right="0"/>
        <w:rPr>
          <w:szCs w:val="24"/>
        </w:rPr>
      </w:pPr>
      <w:r w:rsidRPr="00AB00D4">
        <w:rPr>
          <w:szCs w:val="24"/>
        </w:rPr>
        <w:t>I have received a copy of this form to take with me.</w:t>
      </w:r>
    </w:p>
    <w:p w14:paraId="089A0A88" w14:textId="77777777" w:rsidR="004D403E" w:rsidRPr="00AB00D4" w:rsidRDefault="004D403E" w:rsidP="004D403E">
      <w:pPr>
        <w:pStyle w:val="Blockquote"/>
        <w:tabs>
          <w:tab w:val="left" w:pos="90"/>
          <w:tab w:val="left" w:pos="7200"/>
        </w:tabs>
        <w:spacing w:before="0" w:after="0"/>
        <w:ind w:left="0" w:right="0"/>
        <w:rPr>
          <w:szCs w:val="24"/>
        </w:rPr>
      </w:pPr>
    </w:p>
    <w:p w14:paraId="1892AE31" w14:textId="77777777" w:rsidR="000135D4" w:rsidRPr="00AB00D4" w:rsidRDefault="004D403E" w:rsidP="00C53E5E">
      <w:pPr>
        <w:pStyle w:val="Blockquote"/>
        <w:tabs>
          <w:tab w:val="left" w:pos="90"/>
          <w:tab w:val="left" w:pos="7200"/>
        </w:tabs>
        <w:spacing w:before="0" w:after="0"/>
        <w:ind w:left="0" w:right="0"/>
        <w:rPr>
          <w:szCs w:val="24"/>
        </w:rPr>
      </w:pPr>
      <w:r w:rsidRPr="00AB00D4">
        <w:rPr>
          <w:szCs w:val="24"/>
        </w:rPr>
        <w:t>_____________________________________________</w:t>
      </w:r>
      <w:r w:rsidR="00C53E5E" w:rsidRPr="00AB00D4">
        <w:rPr>
          <w:szCs w:val="24"/>
        </w:rPr>
        <w:tab/>
      </w:r>
      <w:r w:rsidR="006A2F17">
        <w:rPr>
          <w:szCs w:val="24"/>
        </w:rPr>
        <w:tab/>
      </w:r>
      <w:r w:rsidRPr="00AB00D4">
        <w:rPr>
          <w:szCs w:val="24"/>
        </w:rPr>
        <w:t>____________</w:t>
      </w:r>
    </w:p>
    <w:p w14:paraId="4E315CC6" w14:textId="77777777" w:rsidR="000135D4" w:rsidRPr="00AB00D4" w:rsidRDefault="000135D4" w:rsidP="00C53E5E">
      <w:pPr>
        <w:pStyle w:val="Blockquote"/>
        <w:tabs>
          <w:tab w:val="left" w:pos="90"/>
          <w:tab w:val="left" w:pos="7200"/>
        </w:tabs>
        <w:spacing w:before="0" w:after="0"/>
        <w:ind w:left="0" w:right="0"/>
        <w:rPr>
          <w:bCs/>
          <w:szCs w:val="24"/>
        </w:rPr>
      </w:pPr>
      <w:r w:rsidRPr="00AB00D4">
        <w:rPr>
          <w:bCs/>
          <w:szCs w:val="24"/>
        </w:rPr>
        <w:t xml:space="preserve">Signature </w:t>
      </w:r>
      <w:r w:rsidR="004D403E" w:rsidRPr="00AB00D4">
        <w:rPr>
          <w:bCs/>
          <w:szCs w:val="24"/>
        </w:rPr>
        <w:t>of Person Taking Part in Study</w:t>
      </w:r>
      <w:r w:rsidR="00C53E5E" w:rsidRPr="00AB00D4">
        <w:rPr>
          <w:bCs/>
          <w:szCs w:val="24"/>
        </w:rPr>
        <w:tab/>
      </w:r>
      <w:r w:rsidR="006A2F17">
        <w:rPr>
          <w:bCs/>
          <w:szCs w:val="24"/>
        </w:rPr>
        <w:tab/>
      </w:r>
      <w:r w:rsidRPr="00AB00D4">
        <w:rPr>
          <w:bCs/>
          <w:szCs w:val="24"/>
        </w:rPr>
        <w:t>Date</w:t>
      </w:r>
    </w:p>
    <w:p w14:paraId="56C10300" w14:textId="77777777" w:rsidR="000135D4" w:rsidRPr="00AB00D4" w:rsidRDefault="000135D4" w:rsidP="000135D4">
      <w:pPr>
        <w:pStyle w:val="Blockquote"/>
        <w:spacing w:before="0" w:after="0"/>
        <w:ind w:left="0" w:right="0"/>
        <w:rPr>
          <w:szCs w:val="24"/>
        </w:rPr>
      </w:pPr>
    </w:p>
    <w:p w14:paraId="459D067E" w14:textId="77777777" w:rsidR="004D403E" w:rsidRPr="00AB00D4" w:rsidRDefault="004D403E" w:rsidP="000135D4">
      <w:pPr>
        <w:pStyle w:val="Blockquote"/>
        <w:spacing w:before="0" w:after="0"/>
        <w:ind w:left="0" w:right="0"/>
        <w:rPr>
          <w:bCs/>
          <w:szCs w:val="24"/>
        </w:rPr>
      </w:pPr>
      <w:r w:rsidRPr="00AB00D4">
        <w:rPr>
          <w:szCs w:val="24"/>
        </w:rPr>
        <w:t>_____________________________________________</w:t>
      </w:r>
    </w:p>
    <w:p w14:paraId="340EF467" w14:textId="77777777" w:rsidR="000135D4" w:rsidRPr="00AB00D4" w:rsidRDefault="000135D4" w:rsidP="000135D4">
      <w:pPr>
        <w:pStyle w:val="Blockquote"/>
        <w:spacing w:before="0" w:after="0"/>
        <w:ind w:left="0" w:right="0"/>
        <w:rPr>
          <w:bCs/>
          <w:szCs w:val="24"/>
        </w:rPr>
      </w:pPr>
      <w:r w:rsidRPr="00AB00D4">
        <w:rPr>
          <w:bCs/>
          <w:szCs w:val="24"/>
        </w:rPr>
        <w:t>Printed Name of Person Taking Part in Study</w:t>
      </w:r>
    </w:p>
    <w:p w14:paraId="3CC2EB16" w14:textId="77777777" w:rsidR="00785219" w:rsidRDefault="00785219">
      <w:pPr>
        <w:spacing w:before="0" w:after="0" w:line="240" w:lineRule="auto"/>
        <w:rPr>
          <w:b/>
          <w:sz w:val="28"/>
        </w:rPr>
      </w:pPr>
    </w:p>
    <w:p w14:paraId="1CC17267" w14:textId="77777777" w:rsidR="006768DB" w:rsidRPr="00AB00D4" w:rsidRDefault="006768DB" w:rsidP="001E69C0">
      <w:pPr>
        <w:pStyle w:val="Heading1"/>
        <w:jc w:val="center"/>
      </w:pPr>
      <w:r w:rsidRPr="00AB00D4">
        <w:t>Statement of Person Obtaining Informed Consent</w:t>
      </w:r>
      <w:r w:rsidR="00995C4E" w:rsidRPr="00AB00D4">
        <w:t xml:space="preserve"> </w:t>
      </w:r>
    </w:p>
    <w:p w14:paraId="444E90DD" w14:textId="77777777" w:rsidR="00E73F35" w:rsidRPr="00AB00D4" w:rsidRDefault="006768DB" w:rsidP="00A54988">
      <w:pPr>
        <w:pStyle w:val="Blockquote"/>
        <w:spacing w:before="0" w:after="0"/>
        <w:ind w:left="0" w:right="0"/>
      </w:pPr>
      <w:r w:rsidRPr="00AB00D4">
        <w:rPr>
          <w:color w:val="000000"/>
          <w:szCs w:val="24"/>
        </w:rPr>
        <w:t>I</w:t>
      </w:r>
      <w:r w:rsidR="000135D4" w:rsidRPr="00AB00D4">
        <w:rPr>
          <w:szCs w:val="24"/>
        </w:rPr>
        <w:t xml:space="preserve"> have carefully explained to the person taking part in the study what he or she can expect</w:t>
      </w:r>
      <w:r w:rsidR="00A54988">
        <w:rPr>
          <w:szCs w:val="24"/>
        </w:rPr>
        <w:t xml:space="preserve"> from their </w:t>
      </w:r>
      <w:r w:rsidR="00C41E59">
        <w:rPr>
          <w:szCs w:val="24"/>
        </w:rPr>
        <w:t>participation</w:t>
      </w:r>
      <w:r w:rsidR="000135D4" w:rsidRPr="00AB00D4">
        <w:rPr>
          <w:szCs w:val="24"/>
        </w:rPr>
        <w:t>.</w:t>
      </w:r>
      <w:r w:rsidR="00A54988">
        <w:rPr>
          <w:szCs w:val="24"/>
        </w:rPr>
        <w:t xml:space="preserve"> I confirm that t</w:t>
      </w:r>
      <w:r w:rsidR="000135D4" w:rsidRPr="00AB00D4">
        <w:rPr>
          <w:szCs w:val="24"/>
        </w:rPr>
        <w:t xml:space="preserve">his </w:t>
      </w:r>
      <w:r w:rsidR="00A54988">
        <w:rPr>
          <w:szCs w:val="24"/>
        </w:rPr>
        <w:t>research subject</w:t>
      </w:r>
      <w:r w:rsidR="000135D4" w:rsidRPr="00AB00D4">
        <w:rPr>
          <w:szCs w:val="24"/>
        </w:rPr>
        <w:t xml:space="preserve"> </w:t>
      </w:r>
      <w:r w:rsidR="00A47878">
        <w:rPr>
          <w:szCs w:val="24"/>
        </w:rPr>
        <w:t>demonstrated proficiency in English,</w:t>
      </w:r>
      <w:r w:rsidR="00A47878" w:rsidRPr="00AB00D4">
        <w:rPr>
          <w:szCs w:val="24"/>
        </w:rPr>
        <w:t xml:space="preserve"> </w:t>
      </w:r>
      <w:r w:rsidR="000135D4" w:rsidRPr="00AB00D4">
        <w:rPr>
          <w:szCs w:val="24"/>
        </w:rPr>
        <w:t>the language that was used to explain this research</w:t>
      </w:r>
      <w:r w:rsidR="00A47878">
        <w:rPr>
          <w:szCs w:val="24"/>
        </w:rPr>
        <w:t>,</w:t>
      </w:r>
      <w:r w:rsidR="00A54988">
        <w:rPr>
          <w:szCs w:val="24"/>
        </w:rPr>
        <w:t xml:space="preserve"> and is receiving an informed consent form in </w:t>
      </w:r>
      <w:r w:rsidR="00A47878">
        <w:rPr>
          <w:szCs w:val="24"/>
        </w:rPr>
        <w:t>English</w:t>
      </w:r>
      <w:r w:rsidR="000135D4" w:rsidRPr="00AB00D4">
        <w:rPr>
          <w:szCs w:val="24"/>
        </w:rPr>
        <w:t>.</w:t>
      </w:r>
      <w:r w:rsidR="00A54988">
        <w:rPr>
          <w:szCs w:val="24"/>
        </w:rPr>
        <w:t xml:space="preserve"> </w:t>
      </w:r>
      <w:r w:rsidR="000135D4" w:rsidRPr="00AB00D4">
        <w:rPr>
          <w:szCs w:val="24"/>
        </w:rPr>
        <w:t xml:space="preserve">This </w:t>
      </w:r>
      <w:r w:rsidR="00890D08">
        <w:rPr>
          <w:szCs w:val="24"/>
        </w:rPr>
        <w:t xml:space="preserve">research </w:t>
      </w:r>
      <w:r w:rsidR="00A54988">
        <w:rPr>
          <w:szCs w:val="24"/>
        </w:rPr>
        <w:t>subject</w:t>
      </w:r>
      <w:r w:rsidR="000135D4" w:rsidRPr="00AB00D4">
        <w:rPr>
          <w:szCs w:val="24"/>
        </w:rPr>
        <w:t xml:space="preserve"> </w:t>
      </w:r>
      <w:r w:rsidR="00890D08">
        <w:rPr>
          <w:szCs w:val="24"/>
        </w:rPr>
        <w:t>has provided</w:t>
      </w:r>
      <w:r w:rsidR="000135D4" w:rsidRPr="00AB00D4">
        <w:rPr>
          <w:szCs w:val="24"/>
        </w:rPr>
        <w:t xml:space="preserve"> </w:t>
      </w:r>
      <w:r w:rsidR="00A54988">
        <w:rPr>
          <w:szCs w:val="24"/>
        </w:rPr>
        <w:t>legally effective informed consent.</w:t>
      </w:r>
      <w:r w:rsidR="00E73F35" w:rsidRPr="00AB00D4">
        <w:t xml:space="preserve">  </w:t>
      </w:r>
    </w:p>
    <w:p w14:paraId="15185803" w14:textId="77777777" w:rsidR="00032C28" w:rsidRPr="00AB00D4" w:rsidRDefault="000135D4" w:rsidP="00032C28">
      <w:pPr>
        <w:pStyle w:val="Blockquote"/>
        <w:tabs>
          <w:tab w:val="left" w:pos="90"/>
          <w:tab w:val="left" w:pos="7920"/>
        </w:tabs>
        <w:spacing w:before="0" w:after="0"/>
        <w:ind w:left="0" w:right="0"/>
        <w:rPr>
          <w:sz w:val="22"/>
          <w:u w:val="single"/>
        </w:rPr>
      </w:pPr>
      <w:r w:rsidRPr="00AB00D4">
        <w:br/>
      </w:r>
      <w:r w:rsidR="00032C28" w:rsidRPr="00AB00D4">
        <w:t>_____________________________________</w:t>
      </w:r>
      <w:r w:rsidR="006A2F17">
        <w:t>_________</w:t>
      </w:r>
      <w:r w:rsidR="006A2F17">
        <w:tab/>
      </w:r>
      <w:r w:rsidR="00032C28" w:rsidRPr="00AB00D4">
        <w:t>________</w:t>
      </w:r>
      <w:r w:rsidR="006A2F17">
        <w:t>____</w:t>
      </w:r>
    </w:p>
    <w:p w14:paraId="61F529E1" w14:textId="77777777" w:rsidR="007D2538" w:rsidRDefault="007D2538" w:rsidP="007D2538">
      <w:pPr>
        <w:pStyle w:val="Blockquote"/>
        <w:tabs>
          <w:tab w:val="left" w:pos="90"/>
        </w:tabs>
        <w:spacing w:before="0" w:after="0"/>
        <w:ind w:left="0" w:right="0"/>
        <w:rPr>
          <w:bCs/>
          <w:szCs w:val="24"/>
        </w:rPr>
      </w:pPr>
      <w:r w:rsidRPr="00653465">
        <w:rPr>
          <w:bCs/>
          <w:szCs w:val="24"/>
        </w:rPr>
        <w:t xml:space="preserve">Signature of </w:t>
      </w:r>
      <w:r w:rsidR="002A1627">
        <w:rPr>
          <w:bCs/>
          <w:szCs w:val="24"/>
        </w:rPr>
        <w:t>Person obtaining Informed Consent</w:t>
      </w:r>
      <w:r w:rsidR="006A2F17">
        <w:rPr>
          <w:bCs/>
          <w:szCs w:val="24"/>
        </w:rPr>
        <w:t xml:space="preserve">      </w:t>
      </w:r>
      <w:r w:rsidR="006A2F17">
        <w:rPr>
          <w:bCs/>
          <w:szCs w:val="24"/>
        </w:rPr>
        <w:tab/>
      </w:r>
      <w:r w:rsidR="006A2F17">
        <w:rPr>
          <w:bCs/>
          <w:szCs w:val="24"/>
        </w:rPr>
        <w:tab/>
      </w:r>
      <w:r w:rsidR="006A2F17">
        <w:rPr>
          <w:bCs/>
          <w:szCs w:val="24"/>
        </w:rPr>
        <w:tab/>
      </w:r>
      <w:r w:rsidR="006A2F17">
        <w:rPr>
          <w:bCs/>
          <w:szCs w:val="24"/>
        </w:rPr>
        <w:tab/>
      </w:r>
      <w:r w:rsidR="006A2F17">
        <w:rPr>
          <w:bCs/>
          <w:szCs w:val="24"/>
        </w:rPr>
        <w:tab/>
      </w:r>
      <w:r>
        <w:rPr>
          <w:bCs/>
          <w:szCs w:val="24"/>
        </w:rPr>
        <w:t>Date</w:t>
      </w:r>
    </w:p>
    <w:p w14:paraId="15547ED3" w14:textId="77777777" w:rsidR="00032C28" w:rsidRPr="00AB00D4" w:rsidRDefault="00032C28" w:rsidP="00032C28">
      <w:pPr>
        <w:pStyle w:val="Blockquote"/>
        <w:tabs>
          <w:tab w:val="left" w:pos="90"/>
        </w:tabs>
        <w:spacing w:before="0" w:after="0"/>
        <w:ind w:left="0" w:right="0"/>
        <w:rPr>
          <w:color w:val="000000"/>
        </w:rPr>
      </w:pPr>
    </w:p>
    <w:p w14:paraId="65920F36" w14:textId="77777777" w:rsidR="00032C28" w:rsidRPr="00AB00D4" w:rsidRDefault="00032C28" w:rsidP="00032C28">
      <w:pPr>
        <w:pStyle w:val="Blockquote"/>
        <w:tabs>
          <w:tab w:val="left" w:pos="90"/>
        </w:tabs>
        <w:spacing w:before="0" w:after="0"/>
        <w:ind w:left="0" w:right="0"/>
        <w:rPr>
          <w:color w:val="000000"/>
          <w:u w:val="single"/>
        </w:rPr>
      </w:pPr>
      <w:r w:rsidRPr="00AB00D4">
        <w:rPr>
          <w:color w:val="000000"/>
          <w:u w:val="single"/>
        </w:rPr>
        <w:t>_______________________________</w:t>
      </w:r>
      <w:r w:rsidR="006A2F17">
        <w:rPr>
          <w:color w:val="000000"/>
          <w:u w:val="single"/>
        </w:rPr>
        <w:t>_______________</w:t>
      </w:r>
      <w:r w:rsidR="008438C6">
        <w:rPr>
          <w:color w:val="000000"/>
          <w:u w:val="single"/>
        </w:rPr>
        <w:t xml:space="preserve">           </w:t>
      </w:r>
    </w:p>
    <w:p w14:paraId="2F5E6B0D" w14:textId="77777777" w:rsidR="006768DB" w:rsidRPr="00AB00D4" w:rsidRDefault="00032C28" w:rsidP="00032C28">
      <w:pPr>
        <w:pStyle w:val="Blockquote"/>
        <w:tabs>
          <w:tab w:val="left" w:pos="90"/>
        </w:tabs>
        <w:spacing w:before="0" w:after="0"/>
        <w:ind w:left="0" w:right="0"/>
        <w:rPr>
          <w:color w:val="000000"/>
        </w:rPr>
      </w:pPr>
      <w:r w:rsidRPr="00AB00D4">
        <w:rPr>
          <w:color w:val="000000"/>
        </w:rPr>
        <w:t xml:space="preserve">Printed Name of Person Obtaining Informed Consent </w:t>
      </w:r>
    </w:p>
    <w:p w14:paraId="543DA2CB" w14:textId="77777777" w:rsidR="00E82798" w:rsidRPr="00AB00D4" w:rsidRDefault="00E82798">
      <w:pPr>
        <w:pStyle w:val="Blockquote"/>
        <w:tabs>
          <w:tab w:val="left" w:pos="90"/>
        </w:tabs>
        <w:spacing w:before="0" w:after="0"/>
        <w:ind w:left="0" w:right="0"/>
        <w:rPr>
          <w:color w:val="000000"/>
        </w:rPr>
      </w:pPr>
    </w:p>
    <w:sectPr w:rsidR="00E82798" w:rsidRPr="00AB00D4" w:rsidSect="00D65D4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08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951C8" w14:textId="77777777" w:rsidR="0095103B" w:rsidRDefault="0095103B">
      <w:r>
        <w:separator/>
      </w:r>
    </w:p>
  </w:endnote>
  <w:endnote w:type="continuationSeparator" w:id="0">
    <w:p w14:paraId="6D1DCD6B" w14:textId="77777777" w:rsidR="0095103B" w:rsidRDefault="0095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AD3D" w14:textId="77777777" w:rsidR="0095103B" w:rsidRDefault="0095103B">
    <w:pPr>
      <w:pStyle w:val="Footer"/>
    </w:pPr>
  </w:p>
  <w:p w14:paraId="5168CA43" w14:textId="77777777" w:rsidR="0095103B" w:rsidRDefault="009510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0A76" w14:textId="654858E5" w:rsidR="0095103B" w:rsidRPr="00DB71C2" w:rsidRDefault="0095103B" w:rsidP="00DB71C2">
    <w:pPr>
      <w:pStyle w:val="Footer"/>
      <w:tabs>
        <w:tab w:val="clear" w:pos="4320"/>
        <w:tab w:val="clear" w:pos="8640"/>
        <w:tab w:val="left" w:pos="5505"/>
      </w:tabs>
      <w:spacing w:before="0" w:after="0"/>
      <w:rPr>
        <w:sz w:val="16"/>
      </w:rPr>
    </w:pPr>
    <w:r>
      <w:rPr>
        <w:sz w:val="20"/>
      </w:rPr>
      <w:t xml:space="preserve">Version #                                              </w:t>
    </w:r>
    <w:r w:rsidRPr="00F66152">
      <w:rPr>
        <w:sz w:val="20"/>
      </w:rPr>
      <w:tab/>
    </w:r>
    <w:r>
      <w:rPr>
        <w:sz w:val="20"/>
      </w:rPr>
      <w:tab/>
    </w:r>
    <w:r>
      <w:rPr>
        <w:sz w:val="20"/>
      </w:rPr>
      <w:tab/>
    </w:r>
    <w:r>
      <w:rPr>
        <w:sz w:val="20"/>
      </w:rPr>
      <w:tab/>
    </w:r>
    <w:r>
      <w:rPr>
        <w:sz w:val="20"/>
      </w:rPr>
      <w:tab/>
    </w:r>
    <w:r w:rsidRPr="00F66152">
      <w:rPr>
        <w:sz w:val="20"/>
      </w:rPr>
      <w:t xml:space="preserve">Page </w:t>
    </w:r>
    <w:r w:rsidRPr="00F66152">
      <w:rPr>
        <w:sz w:val="20"/>
      </w:rPr>
      <w:fldChar w:fldCharType="begin"/>
    </w:r>
    <w:r w:rsidRPr="00F66152">
      <w:rPr>
        <w:sz w:val="20"/>
      </w:rPr>
      <w:instrText xml:space="preserve"> PAGE   \* MERGEFORMAT </w:instrText>
    </w:r>
    <w:r w:rsidRPr="00F66152">
      <w:rPr>
        <w:sz w:val="20"/>
      </w:rPr>
      <w:fldChar w:fldCharType="separate"/>
    </w:r>
    <w:r w:rsidR="00B31D5B">
      <w:rPr>
        <w:noProof/>
        <w:sz w:val="20"/>
      </w:rPr>
      <w:t>2</w:t>
    </w:r>
    <w:r w:rsidRPr="00F66152">
      <w:rPr>
        <w:sz w:val="20"/>
      </w:rPr>
      <w:fldChar w:fldCharType="end"/>
    </w:r>
    <w:r w:rsidRPr="00F66152">
      <w:rPr>
        <w:sz w:val="20"/>
      </w:rPr>
      <w:t xml:space="preserve"> of </w:t>
    </w:r>
    <w:fldSimple w:instr=" NUMPAGES  \* Arabic  \* MERGEFORMAT ">
      <w:r w:rsidR="00B31D5B" w:rsidRPr="00B31D5B">
        <w:rPr>
          <w:rStyle w:val="PageNumber"/>
          <w:noProof/>
          <w:sz w:val="20"/>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86CFD" w14:textId="77777777" w:rsidR="0095103B" w:rsidRDefault="0095103B" w:rsidP="00C25EAD">
    <w:pPr>
      <w:pStyle w:val="Footer"/>
      <w:pBdr>
        <w:bottom w:val="single" w:sz="6" w:space="1" w:color="auto"/>
      </w:pBdr>
      <w:tabs>
        <w:tab w:val="clear" w:pos="4320"/>
        <w:tab w:val="center" w:pos="2880"/>
        <w:tab w:val="left" w:pos="6300"/>
      </w:tabs>
      <w:spacing w:before="0" w:after="0"/>
      <w:rPr>
        <w:sz w:val="16"/>
      </w:rPr>
    </w:pPr>
  </w:p>
  <w:p w14:paraId="0979FB7B" w14:textId="77777777" w:rsidR="0095103B" w:rsidRDefault="0095103B" w:rsidP="00C25EAD">
    <w:pPr>
      <w:pStyle w:val="Footer"/>
      <w:tabs>
        <w:tab w:val="clear" w:pos="4320"/>
        <w:tab w:val="center" w:pos="2880"/>
        <w:tab w:val="left" w:pos="6300"/>
      </w:tabs>
      <w:spacing w:before="0" w:after="0"/>
      <w:rPr>
        <w:sz w:val="16"/>
      </w:rPr>
    </w:pPr>
  </w:p>
  <w:p w14:paraId="27B161CC" w14:textId="77777777" w:rsidR="0095103B" w:rsidRDefault="0095103B"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14:paraId="5B0186DB" w14:textId="77777777" w:rsidR="0095103B" w:rsidRDefault="0095103B"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14:paraId="649F5ECA" w14:textId="77777777" w:rsidR="0095103B" w:rsidRPr="00C25EAD" w:rsidRDefault="0095103B"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sidR="008E55F0">
      <w:rPr>
        <w:noProof/>
        <w:sz w:val="16"/>
      </w:rPr>
      <w:t>6</w:t>
    </w:r>
    <w:r w:rsidRPr="00C25EA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2F86B" w14:textId="77777777" w:rsidR="0095103B" w:rsidRDefault="0095103B">
      <w:r>
        <w:separator/>
      </w:r>
    </w:p>
  </w:footnote>
  <w:footnote w:type="continuationSeparator" w:id="0">
    <w:p w14:paraId="6E3A6945" w14:textId="77777777" w:rsidR="0095103B" w:rsidRDefault="0095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F935" w14:textId="77777777" w:rsidR="00EC12E6" w:rsidRDefault="00EC1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A1B72" w14:textId="77777777" w:rsidR="0095103B" w:rsidRDefault="0095103B" w:rsidP="0075390A">
    <w:pPr>
      <w:pStyle w:val="Header"/>
      <w:jc w:val="right"/>
    </w:pPr>
    <w:r>
      <w:t>Attachment A – ITL-0021</w:t>
    </w:r>
  </w:p>
  <w:p w14:paraId="18FBBE08" w14:textId="77777777" w:rsidR="0095103B" w:rsidRDefault="0095103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DD0F8" w14:textId="77777777" w:rsidR="00EC12E6" w:rsidRDefault="00EC1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BD14565_"/>
      </v:shape>
    </w:pict>
  </w:numPicBullet>
  <w:abstractNum w:abstractNumId="0" w15:restartNumberingAfterBreak="0">
    <w:nsid w:val="026E7173"/>
    <w:multiLevelType w:val="hybridMultilevel"/>
    <w:tmpl w:val="4F18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E256BD"/>
    <w:multiLevelType w:val="hybridMultilevel"/>
    <w:tmpl w:val="897E311E"/>
    <w:lvl w:ilvl="0" w:tplc="6AC4389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E93420"/>
    <w:multiLevelType w:val="hybridMultilevel"/>
    <w:tmpl w:val="CA581850"/>
    <w:lvl w:ilvl="0" w:tplc="04090001">
      <w:start w:val="1"/>
      <w:numFmt w:val="bullet"/>
      <w:lvlText w:val=""/>
      <w:lvlJc w:val="left"/>
      <w:pPr>
        <w:ind w:left="79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B6132D"/>
    <w:multiLevelType w:val="hybridMultilevel"/>
    <w:tmpl w:val="B63E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B7288"/>
    <w:multiLevelType w:val="hybridMultilevel"/>
    <w:tmpl w:val="2C92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4B37D7F"/>
    <w:multiLevelType w:val="hybridMultilevel"/>
    <w:tmpl w:val="B514615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980B2A"/>
    <w:multiLevelType w:val="hybridMultilevel"/>
    <w:tmpl w:val="F49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C11FA1"/>
    <w:multiLevelType w:val="hybridMultilevel"/>
    <w:tmpl w:val="167292C0"/>
    <w:lvl w:ilvl="0" w:tplc="D0863D3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24DEF"/>
    <w:multiLevelType w:val="hybridMultilevel"/>
    <w:tmpl w:val="F6DE44DE"/>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5"/>
  </w:num>
  <w:num w:numId="3">
    <w:abstractNumId w:val="38"/>
  </w:num>
  <w:num w:numId="4">
    <w:abstractNumId w:val="32"/>
  </w:num>
  <w:num w:numId="5">
    <w:abstractNumId w:val="29"/>
  </w:num>
  <w:num w:numId="6">
    <w:abstractNumId w:val="25"/>
  </w:num>
  <w:num w:numId="7">
    <w:abstractNumId w:val="37"/>
  </w:num>
  <w:num w:numId="8">
    <w:abstractNumId w:val="21"/>
  </w:num>
  <w:num w:numId="9">
    <w:abstractNumId w:val="2"/>
  </w:num>
  <w:num w:numId="10">
    <w:abstractNumId w:val="23"/>
  </w:num>
  <w:num w:numId="11">
    <w:abstractNumId w:val="20"/>
  </w:num>
  <w:num w:numId="12">
    <w:abstractNumId w:val="19"/>
  </w:num>
  <w:num w:numId="13">
    <w:abstractNumId w:val="10"/>
  </w:num>
  <w:num w:numId="14">
    <w:abstractNumId w:val="17"/>
  </w:num>
  <w:num w:numId="15">
    <w:abstractNumId w:val="34"/>
  </w:num>
  <w:num w:numId="16">
    <w:abstractNumId w:val="16"/>
  </w:num>
  <w:num w:numId="17">
    <w:abstractNumId w:val="13"/>
  </w:num>
  <w:num w:numId="18">
    <w:abstractNumId w:val="24"/>
  </w:num>
  <w:num w:numId="19">
    <w:abstractNumId w:val="9"/>
  </w:num>
  <w:num w:numId="20">
    <w:abstractNumId w:val="7"/>
  </w:num>
  <w:num w:numId="21">
    <w:abstractNumId w:val="5"/>
  </w:num>
  <w:num w:numId="22">
    <w:abstractNumId w:val="6"/>
  </w:num>
  <w:num w:numId="23">
    <w:abstractNumId w:val="11"/>
  </w:num>
  <w:num w:numId="24">
    <w:abstractNumId w:val="18"/>
  </w:num>
  <w:num w:numId="25">
    <w:abstractNumId w:val="27"/>
  </w:num>
  <w:num w:numId="26">
    <w:abstractNumId w:val="1"/>
  </w:num>
  <w:num w:numId="27">
    <w:abstractNumId w:val="4"/>
  </w:num>
  <w:num w:numId="28">
    <w:abstractNumId w:val="30"/>
  </w:num>
  <w:num w:numId="29">
    <w:abstractNumId w:val="12"/>
  </w:num>
  <w:num w:numId="30">
    <w:abstractNumId w:val="28"/>
  </w:num>
  <w:num w:numId="31">
    <w:abstractNumId w:val="31"/>
  </w:num>
  <w:num w:numId="32">
    <w:abstractNumId w:val="15"/>
  </w:num>
  <w:num w:numId="33">
    <w:abstractNumId w:val="0"/>
  </w:num>
  <w:num w:numId="34">
    <w:abstractNumId w:val="3"/>
  </w:num>
  <w:num w:numId="35">
    <w:abstractNumId w:val="8"/>
  </w:num>
  <w:num w:numId="36">
    <w:abstractNumId w:val="14"/>
  </w:num>
  <w:num w:numId="37">
    <w:abstractNumId w:val="26"/>
  </w:num>
  <w:num w:numId="38">
    <w:abstractNumId w:val="33"/>
  </w:num>
  <w:num w:numId="3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DF"/>
    <w:rsid w:val="00000CC1"/>
    <w:rsid w:val="000035E5"/>
    <w:rsid w:val="00006CA0"/>
    <w:rsid w:val="000132AA"/>
    <w:rsid w:val="000135D4"/>
    <w:rsid w:val="0001477B"/>
    <w:rsid w:val="0002569E"/>
    <w:rsid w:val="00032C28"/>
    <w:rsid w:val="00034EA5"/>
    <w:rsid w:val="00034F67"/>
    <w:rsid w:val="00035EFE"/>
    <w:rsid w:val="00040BF4"/>
    <w:rsid w:val="000500AA"/>
    <w:rsid w:val="0005272A"/>
    <w:rsid w:val="00053123"/>
    <w:rsid w:val="00054D2D"/>
    <w:rsid w:val="0005578F"/>
    <w:rsid w:val="000632E0"/>
    <w:rsid w:val="0006361C"/>
    <w:rsid w:val="000666ED"/>
    <w:rsid w:val="00071848"/>
    <w:rsid w:val="00072C63"/>
    <w:rsid w:val="000772D9"/>
    <w:rsid w:val="00087F0C"/>
    <w:rsid w:val="00097F2F"/>
    <w:rsid w:val="000A2175"/>
    <w:rsid w:val="000A6B97"/>
    <w:rsid w:val="000B046D"/>
    <w:rsid w:val="000B3551"/>
    <w:rsid w:val="000B6D9F"/>
    <w:rsid w:val="000B7546"/>
    <w:rsid w:val="000C4299"/>
    <w:rsid w:val="000C574B"/>
    <w:rsid w:val="000D6AB2"/>
    <w:rsid w:val="000E0E93"/>
    <w:rsid w:val="000E1614"/>
    <w:rsid w:val="000E3DD0"/>
    <w:rsid w:val="000F07EE"/>
    <w:rsid w:val="000F24BC"/>
    <w:rsid w:val="00105851"/>
    <w:rsid w:val="00107A50"/>
    <w:rsid w:val="001120DE"/>
    <w:rsid w:val="00124FFF"/>
    <w:rsid w:val="001332D6"/>
    <w:rsid w:val="001436DE"/>
    <w:rsid w:val="00143BA2"/>
    <w:rsid w:val="00147C80"/>
    <w:rsid w:val="001533D5"/>
    <w:rsid w:val="001649FE"/>
    <w:rsid w:val="00165E39"/>
    <w:rsid w:val="00170884"/>
    <w:rsid w:val="00181203"/>
    <w:rsid w:val="00182779"/>
    <w:rsid w:val="00186FFE"/>
    <w:rsid w:val="00192F5A"/>
    <w:rsid w:val="00195FBA"/>
    <w:rsid w:val="001A3613"/>
    <w:rsid w:val="001A699A"/>
    <w:rsid w:val="001A7C0A"/>
    <w:rsid w:val="001B1773"/>
    <w:rsid w:val="001B46D0"/>
    <w:rsid w:val="001B4F6F"/>
    <w:rsid w:val="001C2DC5"/>
    <w:rsid w:val="001C2F4A"/>
    <w:rsid w:val="001C5138"/>
    <w:rsid w:val="001D2F6A"/>
    <w:rsid w:val="001E1F55"/>
    <w:rsid w:val="001E39E3"/>
    <w:rsid w:val="001E69C0"/>
    <w:rsid w:val="001F3605"/>
    <w:rsid w:val="001F4DBB"/>
    <w:rsid w:val="001F75E4"/>
    <w:rsid w:val="00225147"/>
    <w:rsid w:val="00230785"/>
    <w:rsid w:val="002314A5"/>
    <w:rsid w:val="002328F1"/>
    <w:rsid w:val="00237193"/>
    <w:rsid w:val="00240F98"/>
    <w:rsid w:val="002434D0"/>
    <w:rsid w:val="00250079"/>
    <w:rsid w:val="0025014E"/>
    <w:rsid w:val="00252D03"/>
    <w:rsid w:val="002540DF"/>
    <w:rsid w:val="0025426D"/>
    <w:rsid w:val="00254841"/>
    <w:rsid w:val="00273358"/>
    <w:rsid w:val="00274FCB"/>
    <w:rsid w:val="00282025"/>
    <w:rsid w:val="002840D0"/>
    <w:rsid w:val="0028739A"/>
    <w:rsid w:val="00290E71"/>
    <w:rsid w:val="00291DF7"/>
    <w:rsid w:val="0029649F"/>
    <w:rsid w:val="002A1627"/>
    <w:rsid w:val="002A7206"/>
    <w:rsid w:val="002B73B1"/>
    <w:rsid w:val="002C21DD"/>
    <w:rsid w:val="002D30BB"/>
    <w:rsid w:val="002E43D4"/>
    <w:rsid w:val="002F083A"/>
    <w:rsid w:val="002F0BA3"/>
    <w:rsid w:val="002F352B"/>
    <w:rsid w:val="002F5700"/>
    <w:rsid w:val="002F5FE5"/>
    <w:rsid w:val="002F7A18"/>
    <w:rsid w:val="00323F4A"/>
    <w:rsid w:val="003263C4"/>
    <w:rsid w:val="00330570"/>
    <w:rsid w:val="0033156F"/>
    <w:rsid w:val="0033615F"/>
    <w:rsid w:val="0034066F"/>
    <w:rsid w:val="00353D81"/>
    <w:rsid w:val="00355916"/>
    <w:rsid w:val="00367230"/>
    <w:rsid w:val="00370ADB"/>
    <w:rsid w:val="003733E8"/>
    <w:rsid w:val="003761F3"/>
    <w:rsid w:val="00376CB1"/>
    <w:rsid w:val="003772FB"/>
    <w:rsid w:val="00380F5E"/>
    <w:rsid w:val="00385212"/>
    <w:rsid w:val="00386700"/>
    <w:rsid w:val="003867E3"/>
    <w:rsid w:val="00387164"/>
    <w:rsid w:val="003A4C1D"/>
    <w:rsid w:val="003A6205"/>
    <w:rsid w:val="003A7013"/>
    <w:rsid w:val="003B60D7"/>
    <w:rsid w:val="003C17C9"/>
    <w:rsid w:val="003C1A54"/>
    <w:rsid w:val="003C389F"/>
    <w:rsid w:val="003E3AF5"/>
    <w:rsid w:val="003F1BAA"/>
    <w:rsid w:val="003F60CE"/>
    <w:rsid w:val="003F62BE"/>
    <w:rsid w:val="003F6EB6"/>
    <w:rsid w:val="003F7538"/>
    <w:rsid w:val="00432974"/>
    <w:rsid w:val="004418BF"/>
    <w:rsid w:val="004454B3"/>
    <w:rsid w:val="00463C5D"/>
    <w:rsid w:val="004742B2"/>
    <w:rsid w:val="004779A2"/>
    <w:rsid w:val="00482920"/>
    <w:rsid w:val="00486376"/>
    <w:rsid w:val="004A07AF"/>
    <w:rsid w:val="004A61B4"/>
    <w:rsid w:val="004A758B"/>
    <w:rsid w:val="004B2480"/>
    <w:rsid w:val="004C441A"/>
    <w:rsid w:val="004D2725"/>
    <w:rsid w:val="004D29C4"/>
    <w:rsid w:val="004D403E"/>
    <w:rsid w:val="004D6223"/>
    <w:rsid w:val="004D7521"/>
    <w:rsid w:val="004D7F89"/>
    <w:rsid w:val="004E2C69"/>
    <w:rsid w:val="004F1653"/>
    <w:rsid w:val="004F7903"/>
    <w:rsid w:val="00501624"/>
    <w:rsid w:val="00503A82"/>
    <w:rsid w:val="00505122"/>
    <w:rsid w:val="0051466C"/>
    <w:rsid w:val="00515DBC"/>
    <w:rsid w:val="00526957"/>
    <w:rsid w:val="0054347B"/>
    <w:rsid w:val="00550438"/>
    <w:rsid w:val="00552837"/>
    <w:rsid w:val="00554BBC"/>
    <w:rsid w:val="0056498B"/>
    <w:rsid w:val="0057040F"/>
    <w:rsid w:val="00575EA3"/>
    <w:rsid w:val="005767CC"/>
    <w:rsid w:val="0058017E"/>
    <w:rsid w:val="0058091B"/>
    <w:rsid w:val="005870AD"/>
    <w:rsid w:val="005951AC"/>
    <w:rsid w:val="005A18BE"/>
    <w:rsid w:val="005A75EB"/>
    <w:rsid w:val="005B656E"/>
    <w:rsid w:val="005C14AE"/>
    <w:rsid w:val="005C7CC1"/>
    <w:rsid w:val="005C7DC6"/>
    <w:rsid w:val="005E00BE"/>
    <w:rsid w:val="005E041F"/>
    <w:rsid w:val="005E1A40"/>
    <w:rsid w:val="005E64F6"/>
    <w:rsid w:val="005E7EA1"/>
    <w:rsid w:val="005F0D1E"/>
    <w:rsid w:val="005F6AC9"/>
    <w:rsid w:val="00600D59"/>
    <w:rsid w:val="006076B6"/>
    <w:rsid w:val="00610B8E"/>
    <w:rsid w:val="00612720"/>
    <w:rsid w:val="006134CC"/>
    <w:rsid w:val="00620DB1"/>
    <w:rsid w:val="0063604A"/>
    <w:rsid w:val="006528CD"/>
    <w:rsid w:val="00666C3C"/>
    <w:rsid w:val="0066732C"/>
    <w:rsid w:val="006768DB"/>
    <w:rsid w:val="006778A3"/>
    <w:rsid w:val="006A2F17"/>
    <w:rsid w:val="006A5026"/>
    <w:rsid w:val="006B3C94"/>
    <w:rsid w:val="006B65CB"/>
    <w:rsid w:val="006C3DBC"/>
    <w:rsid w:val="006E5A86"/>
    <w:rsid w:val="006F0E1D"/>
    <w:rsid w:val="006F2ABA"/>
    <w:rsid w:val="006F659E"/>
    <w:rsid w:val="00724EFF"/>
    <w:rsid w:val="00733427"/>
    <w:rsid w:val="007445E8"/>
    <w:rsid w:val="00751570"/>
    <w:rsid w:val="0075390A"/>
    <w:rsid w:val="007606F8"/>
    <w:rsid w:val="00762800"/>
    <w:rsid w:val="00771B66"/>
    <w:rsid w:val="00771F1A"/>
    <w:rsid w:val="00784451"/>
    <w:rsid w:val="00785219"/>
    <w:rsid w:val="00786DE6"/>
    <w:rsid w:val="00792883"/>
    <w:rsid w:val="007A130B"/>
    <w:rsid w:val="007B211C"/>
    <w:rsid w:val="007B2EED"/>
    <w:rsid w:val="007D2538"/>
    <w:rsid w:val="007D4452"/>
    <w:rsid w:val="007D7FA9"/>
    <w:rsid w:val="007E0092"/>
    <w:rsid w:val="007E11A2"/>
    <w:rsid w:val="007E2B08"/>
    <w:rsid w:val="007E2B91"/>
    <w:rsid w:val="007F72CB"/>
    <w:rsid w:val="00802D30"/>
    <w:rsid w:val="00814ADC"/>
    <w:rsid w:val="00816C2F"/>
    <w:rsid w:val="00821880"/>
    <w:rsid w:val="008230DF"/>
    <w:rsid w:val="00827305"/>
    <w:rsid w:val="0083267E"/>
    <w:rsid w:val="0084048C"/>
    <w:rsid w:val="008436C2"/>
    <w:rsid w:val="008438C6"/>
    <w:rsid w:val="00856838"/>
    <w:rsid w:val="00863CFB"/>
    <w:rsid w:val="00871EAB"/>
    <w:rsid w:val="00873A8D"/>
    <w:rsid w:val="00877A23"/>
    <w:rsid w:val="00890AF5"/>
    <w:rsid w:val="00890D08"/>
    <w:rsid w:val="00892266"/>
    <w:rsid w:val="008925F8"/>
    <w:rsid w:val="00895991"/>
    <w:rsid w:val="00895D40"/>
    <w:rsid w:val="008B25A1"/>
    <w:rsid w:val="008B70F4"/>
    <w:rsid w:val="008B774D"/>
    <w:rsid w:val="008C1897"/>
    <w:rsid w:val="008C22BA"/>
    <w:rsid w:val="008C5A23"/>
    <w:rsid w:val="008D35FF"/>
    <w:rsid w:val="008E0A30"/>
    <w:rsid w:val="008E2970"/>
    <w:rsid w:val="008E55F0"/>
    <w:rsid w:val="008E683F"/>
    <w:rsid w:val="008F0316"/>
    <w:rsid w:val="008F4E0F"/>
    <w:rsid w:val="009112E0"/>
    <w:rsid w:val="009166AC"/>
    <w:rsid w:val="00917A7A"/>
    <w:rsid w:val="009204AB"/>
    <w:rsid w:val="00920745"/>
    <w:rsid w:val="00921815"/>
    <w:rsid w:val="00922106"/>
    <w:rsid w:val="00923402"/>
    <w:rsid w:val="0092479A"/>
    <w:rsid w:val="00924C6E"/>
    <w:rsid w:val="00946660"/>
    <w:rsid w:val="0095103B"/>
    <w:rsid w:val="0096081F"/>
    <w:rsid w:val="009642C9"/>
    <w:rsid w:val="00965D68"/>
    <w:rsid w:val="0097105F"/>
    <w:rsid w:val="009739F9"/>
    <w:rsid w:val="0097481E"/>
    <w:rsid w:val="00990926"/>
    <w:rsid w:val="00990BAB"/>
    <w:rsid w:val="00992FBD"/>
    <w:rsid w:val="00995C4E"/>
    <w:rsid w:val="00996367"/>
    <w:rsid w:val="009A5CD9"/>
    <w:rsid w:val="009A7FAD"/>
    <w:rsid w:val="009B6F97"/>
    <w:rsid w:val="009B7D61"/>
    <w:rsid w:val="009C2CB2"/>
    <w:rsid w:val="009D2867"/>
    <w:rsid w:val="009E19C0"/>
    <w:rsid w:val="009E3EAB"/>
    <w:rsid w:val="009E5344"/>
    <w:rsid w:val="009E54E6"/>
    <w:rsid w:val="009F59BB"/>
    <w:rsid w:val="00A00D62"/>
    <w:rsid w:val="00A23092"/>
    <w:rsid w:val="00A30C4A"/>
    <w:rsid w:val="00A35681"/>
    <w:rsid w:val="00A40719"/>
    <w:rsid w:val="00A476BA"/>
    <w:rsid w:val="00A47878"/>
    <w:rsid w:val="00A5415E"/>
    <w:rsid w:val="00A54988"/>
    <w:rsid w:val="00A62422"/>
    <w:rsid w:val="00A72764"/>
    <w:rsid w:val="00A80202"/>
    <w:rsid w:val="00A84CFF"/>
    <w:rsid w:val="00A85EF1"/>
    <w:rsid w:val="00A86554"/>
    <w:rsid w:val="00A90FC1"/>
    <w:rsid w:val="00A93AD9"/>
    <w:rsid w:val="00AB00D4"/>
    <w:rsid w:val="00AB74AC"/>
    <w:rsid w:val="00AC17A2"/>
    <w:rsid w:val="00AC4FD9"/>
    <w:rsid w:val="00AC6143"/>
    <w:rsid w:val="00AC6463"/>
    <w:rsid w:val="00AD061A"/>
    <w:rsid w:val="00AD4485"/>
    <w:rsid w:val="00AE4403"/>
    <w:rsid w:val="00AE4A5E"/>
    <w:rsid w:val="00B0274E"/>
    <w:rsid w:val="00B05E68"/>
    <w:rsid w:val="00B071EE"/>
    <w:rsid w:val="00B14440"/>
    <w:rsid w:val="00B150E9"/>
    <w:rsid w:val="00B2291A"/>
    <w:rsid w:val="00B2301C"/>
    <w:rsid w:val="00B249EF"/>
    <w:rsid w:val="00B26599"/>
    <w:rsid w:val="00B31D5B"/>
    <w:rsid w:val="00B33478"/>
    <w:rsid w:val="00B347DB"/>
    <w:rsid w:val="00B37BC5"/>
    <w:rsid w:val="00B55E10"/>
    <w:rsid w:val="00B5774D"/>
    <w:rsid w:val="00B57D16"/>
    <w:rsid w:val="00B60699"/>
    <w:rsid w:val="00B60D15"/>
    <w:rsid w:val="00B6592A"/>
    <w:rsid w:val="00B66ABB"/>
    <w:rsid w:val="00B74852"/>
    <w:rsid w:val="00B764AD"/>
    <w:rsid w:val="00B810DF"/>
    <w:rsid w:val="00B823F4"/>
    <w:rsid w:val="00B87FF4"/>
    <w:rsid w:val="00B901E8"/>
    <w:rsid w:val="00B94297"/>
    <w:rsid w:val="00B943EA"/>
    <w:rsid w:val="00B94911"/>
    <w:rsid w:val="00B9664E"/>
    <w:rsid w:val="00BA1814"/>
    <w:rsid w:val="00BB390C"/>
    <w:rsid w:val="00BB3A01"/>
    <w:rsid w:val="00BB3DF4"/>
    <w:rsid w:val="00BB5476"/>
    <w:rsid w:val="00BC258A"/>
    <w:rsid w:val="00BC3181"/>
    <w:rsid w:val="00BC4DF2"/>
    <w:rsid w:val="00BD45BC"/>
    <w:rsid w:val="00BD7B38"/>
    <w:rsid w:val="00BE72D2"/>
    <w:rsid w:val="00C00450"/>
    <w:rsid w:val="00C013D8"/>
    <w:rsid w:val="00C03A87"/>
    <w:rsid w:val="00C10203"/>
    <w:rsid w:val="00C168B0"/>
    <w:rsid w:val="00C17267"/>
    <w:rsid w:val="00C24EFE"/>
    <w:rsid w:val="00C25282"/>
    <w:rsid w:val="00C25EAD"/>
    <w:rsid w:val="00C26F87"/>
    <w:rsid w:val="00C2738B"/>
    <w:rsid w:val="00C30AF1"/>
    <w:rsid w:val="00C33D33"/>
    <w:rsid w:val="00C410EB"/>
    <w:rsid w:val="00C41E59"/>
    <w:rsid w:val="00C46241"/>
    <w:rsid w:val="00C535A9"/>
    <w:rsid w:val="00C53E5E"/>
    <w:rsid w:val="00C54726"/>
    <w:rsid w:val="00C60862"/>
    <w:rsid w:val="00C61DB7"/>
    <w:rsid w:val="00C62575"/>
    <w:rsid w:val="00C6775E"/>
    <w:rsid w:val="00C82C9E"/>
    <w:rsid w:val="00C92A77"/>
    <w:rsid w:val="00C9381D"/>
    <w:rsid w:val="00CB24A8"/>
    <w:rsid w:val="00CB3B44"/>
    <w:rsid w:val="00CB4F80"/>
    <w:rsid w:val="00CB617C"/>
    <w:rsid w:val="00CC1A81"/>
    <w:rsid w:val="00CC1CC1"/>
    <w:rsid w:val="00CC6168"/>
    <w:rsid w:val="00CD0267"/>
    <w:rsid w:val="00CD5352"/>
    <w:rsid w:val="00CE297E"/>
    <w:rsid w:val="00CE5870"/>
    <w:rsid w:val="00CF6BC6"/>
    <w:rsid w:val="00CF6FCB"/>
    <w:rsid w:val="00D009DD"/>
    <w:rsid w:val="00D01363"/>
    <w:rsid w:val="00D02403"/>
    <w:rsid w:val="00D03F38"/>
    <w:rsid w:val="00D26ED3"/>
    <w:rsid w:val="00D27ECF"/>
    <w:rsid w:val="00D455D3"/>
    <w:rsid w:val="00D6134E"/>
    <w:rsid w:val="00D62CEB"/>
    <w:rsid w:val="00D65D48"/>
    <w:rsid w:val="00D764FC"/>
    <w:rsid w:val="00D76A00"/>
    <w:rsid w:val="00D94737"/>
    <w:rsid w:val="00D95F65"/>
    <w:rsid w:val="00DA3290"/>
    <w:rsid w:val="00DB4CD8"/>
    <w:rsid w:val="00DB71C2"/>
    <w:rsid w:val="00DC31AF"/>
    <w:rsid w:val="00DC5D9D"/>
    <w:rsid w:val="00DC6E14"/>
    <w:rsid w:val="00DE064D"/>
    <w:rsid w:val="00DE37AB"/>
    <w:rsid w:val="00DE453F"/>
    <w:rsid w:val="00DE554C"/>
    <w:rsid w:val="00E028CE"/>
    <w:rsid w:val="00E03212"/>
    <w:rsid w:val="00E03D5F"/>
    <w:rsid w:val="00E1032B"/>
    <w:rsid w:val="00E14253"/>
    <w:rsid w:val="00E17FA1"/>
    <w:rsid w:val="00E53278"/>
    <w:rsid w:val="00E62E34"/>
    <w:rsid w:val="00E644CB"/>
    <w:rsid w:val="00E707D6"/>
    <w:rsid w:val="00E719C3"/>
    <w:rsid w:val="00E73F35"/>
    <w:rsid w:val="00E82798"/>
    <w:rsid w:val="00E83E0D"/>
    <w:rsid w:val="00E85D71"/>
    <w:rsid w:val="00E92F8D"/>
    <w:rsid w:val="00EA1515"/>
    <w:rsid w:val="00EC12E6"/>
    <w:rsid w:val="00ED15F4"/>
    <w:rsid w:val="00ED27D3"/>
    <w:rsid w:val="00EF188C"/>
    <w:rsid w:val="00EF6127"/>
    <w:rsid w:val="00F02B2D"/>
    <w:rsid w:val="00F050EB"/>
    <w:rsid w:val="00F12B36"/>
    <w:rsid w:val="00F15C27"/>
    <w:rsid w:val="00F2040E"/>
    <w:rsid w:val="00F21E29"/>
    <w:rsid w:val="00F22637"/>
    <w:rsid w:val="00F2551A"/>
    <w:rsid w:val="00F26DF5"/>
    <w:rsid w:val="00F272B5"/>
    <w:rsid w:val="00F560CE"/>
    <w:rsid w:val="00F6044A"/>
    <w:rsid w:val="00F6317F"/>
    <w:rsid w:val="00F66152"/>
    <w:rsid w:val="00F66890"/>
    <w:rsid w:val="00F66DFD"/>
    <w:rsid w:val="00F67A53"/>
    <w:rsid w:val="00F875EE"/>
    <w:rsid w:val="00F9447B"/>
    <w:rsid w:val="00F95062"/>
    <w:rsid w:val="00F96050"/>
    <w:rsid w:val="00FA0193"/>
    <w:rsid w:val="00FA41EE"/>
    <w:rsid w:val="00FB6F8F"/>
    <w:rsid w:val="00FC3CB0"/>
    <w:rsid w:val="00FC450B"/>
    <w:rsid w:val="00FC5DC7"/>
    <w:rsid w:val="00FD71E9"/>
    <w:rsid w:val="00FE4A4E"/>
    <w:rsid w:val="00FE7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0E78A"/>
  <w15:docId w15:val="{283260F5-EC61-4E3E-A95F-14E24C20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uiPriority w:val="99"/>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link w:val="CommentTextChar"/>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75390A"/>
    <w:rPr>
      <w:sz w:val="24"/>
    </w:rPr>
  </w:style>
  <w:style w:type="character" w:customStyle="1" w:styleId="CommentTextChar">
    <w:name w:val="Comment Text Char"/>
    <w:basedOn w:val="DefaultParagraphFont"/>
    <w:link w:val="CommentText"/>
    <w:rsid w:val="0077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A6B38-FB34-4B9C-846D-1B96D8647457}">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3.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EFAA7F-A6AC-4EF5-94D8-7E7D445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ICparent-LR-SBv17.dot</Template>
  <TotalTime>0</TotalTime>
  <Pages>6</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Yonder, Darla (Fed)</cp:lastModifiedBy>
  <cp:revision>2</cp:revision>
  <cp:lastPrinted>2016-08-26T15:25:00Z</cp:lastPrinted>
  <dcterms:created xsi:type="dcterms:W3CDTF">2016-09-16T15:10:00Z</dcterms:created>
  <dcterms:modified xsi:type="dcterms:W3CDTF">2016-09-16T15:10:00Z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