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6B" w:rsidRPr="008665A4" w:rsidRDefault="008665A4" w:rsidP="008665A4">
      <w:pPr>
        <w:jc w:val="center"/>
        <w:rPr>
          <w:rFonts w:ascii="Helvetica" w:eastAsiaTheme="minorHAnsi" w:hAnsi="Helvetica" w:cs="Helvetica"/>
          <w:b/>
          <w:bCs/>
        </w:rPr>
      </w:pPr>
      <w:bookmarkStart w:id="0" w:name="_GoBack"/>
      <w:bookmarkEnd w:id="0"/>
      <w:r>
        <w:t xml:space="preserve">Crosswalk for the implementation of the Medicaid Eligibility Quality Control (MEQC) Regulation for </w:t>
      </w:r>
      <w:r w:rsidRPr="008665A4">
        <w:rPr>
          <w:rFonts w:ascii="Times New Roman" w:hAnsi="Times New Roman" w:cs="Times New Roman"/>
          <w:b/>
          <w:bCs/>
        </w:rPr>
        <w:t xml:space="preserve">CFR 42 SECTION 431.800 MEDICAID ELIGIBILITY QUALITY CONTROL PROGRAM </w:t>
      </w:r>
      <w:r>
        <w:t>on the current CMS-64 and CMS-21, starting Quarter beginning 4/1/2019</w:t>
      </w:r>
    </w:p>
    <w:p w:rsidR="00A1296B" w:rsidRDefault="00A1296B">
      <w:pPr>
        <w:rPr>
          <w:b/>
        </w:rPr>
      </w:pPr>
    </w:p>
    <w:p w:rsidR="00A1296B" w:rsidRPr="002E2849" w:rsidRDefault="008665A4" w:rsidP="002E2849">
      <w:pPr>
        <w:pStyle w:val="BodyText"/>
        <w:tabs>
          <w:tab w:val="left" w:pos="6999"/>
          <w:tab w:val="left" w:pos="11192"/>
        </w:tabs>
      </w:pPr>
      <w:r w:rsidRPr="002E2849">
        <w:rPr>
          <w:position w:val="-3"/>
        </w:rPr>
        <w:t>Quarter</w:t>
      </w:r>
      <w:r w:rsidRPr="002E2849">
        <w:rPr>
          <w:spacing w:val="1"/>
          <w:position w:val="-3"/>
        </w:rPr>
        <w:t xml:space="preserve"> </w:t>
      </w:r>
      <w:r w:rsidRPr="002E2849">
        <w:rPr>
          <w:position w:val="-3"/>
        </w:rPr>
        <w:t>Beginning</w:t>
      </w:r>
      <w:r w:rsidRPr="002E2849">
        <w:rPr>
          <w:spacing w:val="-3"/>
          <w:position w:val="-3"/>
        </w:rPr>
        <w:t xml:space="preserve"> </w:t>
      </w:r>
      <w:r w:rsidRPr="002E2849">
        <w:rPr>
          <w:position w:val="-3"/>
        </w:rPr>
        <w:t>4/1/2019</w:t>
      </w:r>
      <w:r w:rsidR="002E2849" w:rsidRPr="002E2849">
        <w:rPr>
          <w:position w:val="-3"/>
        </w:rPr>
        <w:t xml:space="preserve">                                                     </w:t>
      </w:r>
      <w:r w:rsidRPr="002E2849">
        <w:t>Type</w:t>
      </w:r>
      <w:r w:rsidRPr="002E2849">
        <w:rPr>
          <w:spacing w:val="-2"/>
        </w:rPr>
        <w:t xml:space="preserve"> </w:t>
      </w:r>
      <w:r w:rsidRPr="002E2849">
        <w:t>of</w:t>
      </w:r>
      <w:r w:rsidRPr="002E2849">
        <w:rPr>
          <w:spacing w:val="-3"/>
        </w:rPr>
        <w:t xml:space="preserve"> </w:t>
      </w:r>
      <w:r w:rsidRPr="002E2849">
        <w:t>Change</w:t>
      </w:r>
      <w:r w:rsidR="002E2849" w:rsidRPr="002E2849">
        <w:t xml:space="preserve">                         </w:t>
      </w:r>
      <w:r w:rsidR="00BF0963">
        <w:tab/>
      </w:r>
      <w:r w:rsidRPr="002E2849">
        <w:t>Rationale for the</w:t>
      </w:r>
      <w:r w:rsidRPr="002E2849">
        <w:rPr>
          <w:spacing w:val="-8"/>
        </w:rPr>
        <w:t xml:space="preserve"> </w:t>
      </w:r>
      <w:r w:rsidRPr="002E2849">
        <w:t>Change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04"/>
        <w:gridCol w:w="4805"/>
        <w:gridCol w:w="4802"/>
      </w:tblGrid>
      <w:tr w:rsidR="00A1296B" w:rsidRPr="000965EF" w:rsidTr="004230F7">
        <w:trPr>
          <w:trHeight w:hRule="exact" w:val="1513"/>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u w:val="single"/>
              </w:rPr>
              <w:t>CMS 64 Series Form: CMS is a</w:t>
            </w:r>
            <w:r w:rsidRPr="000965EF">
              <w:rPr>
                <w:sz w:val="20"/>
                <w:szCs w:val="20"/>
              </w:rPr>
              <w:t>dding lines to capture MEQC “Medicaid Eligibility Quality Control (MEQC)” Collections and Overpayments to various MBES worksheets. CMS Regional MBES contacts will support states in properly reporting the MEQC Collection and Overpayment Amounts.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The forms contain Medicaid Eligibility Quality Control Collections and Overpayments.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r w:rsidR="00A1296B" w:rsidRPr="000965EF" w:rsidTr="004230F7">
        <w:trPr>
          <w:trHeight w:hRule="exact" w:val="1513"/>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u w:val="single"/>
              </w:rPr>
              <w:t>As a result of these new lines beginning wi</w:t>
            </w:r>
            <w:r w:rsidRPr="000965EF">
              <w:rPr>
                <w:sz w:val="20"/>
                <w:szCs w:val="20"/>
              </w:rPr>
              <w:t>th the 4/1/2019 Submission, 2 new Medical Eligibility Quality Control lines (MEQC) were a</w:t>
            </w:r>
            <w:r w:rsidR="00E66DB4">
              <w:rPr>
                <w:sz w:val="20"/>
                <w:szCs w:val="20"/>
              </w:rPr>
              <w:t xml:space="preserve">dded to the CMS 64 Summary form, </w:t>
            </w:r>
            <w:r w:rsidRPr="000965EF">
              <w:rPr>
                <w:sz w:val="20"/>
                <w:szCs w:val="20"/>
              </w:rPr>
              <w:t>Line  9G-  - MEQC Collections</w:t>
            </w:r>
            <w:r w:rsidR="00E66DB4">
              <w:rPr>
                <w:sz w:val="20"/>
                <w:szCs w:val="20"/>
              </w:rPr>
              <w:t>.</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It is a Line Item added to the CMS 64 Summary form for Medicaid Eligibility Quality Control Collections. On Line 9G of the CMS 64 Summary, Column (a) is the Total Computable amount of MEQC Collections and Column (e) will allow entry of the MEQC Federal Share associated with the Total Computable entered in Column (a).</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 T</w:t>
            </w:r>
          </w:p>
        </w:tc>
      </w:tr>
      <w:tr w:rsidR="00A1296B" w:rsidRPr="000965EF" w:rsidTr="004230F7">
        <w:trPr>
          <w:trHeight w:hRule="exact" w:val="2062"/>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Line 10G- Adjustments Decreasing Prior Qtrs - MEQC Overpayment Adjustments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It is a Line Item added to CMS 64 Summary form for Medicaid Eligibility Quality Control Overpayments. The line will pre-fill Line 10G Column (a) of the CMS 64 Summary form with the Line 5 Total Overpayments, Total Computable Column (a) It will also pre-fill Line 10G Column (6) of the CMS 64 Summary form with the Total Overpayment Total Federal Share column (e) from the CMS 64.9OMEQC entry. .</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r w:rsidR="00A1296B" w:rsidRPr="000965EF" w:rsidTr="00BF0963">
        <w:trPr>
          <w:trHeight w:hRule="exact" w:val="1440"/>
        </w:trPr>
        <w:tc>
          <w:tcPr>
            <w:tcW w:w="1667" w:type="pct"/>
            <w:tcBorders>
              <w:left w:val="single" w:sz="5" w:space="0" w:color="000000"/>
              <w:bottom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Beginning with the 4/1/2019 Submission a new Medicaid</w:t>
            </w:r>
            <w:r w:rsidR="003D3E76" w:rsidRPr="000965EF">
              <w:rPr>
                <w:sz w:val="20"/>
                <w:szCs w:val="20"/>
              </w:rPr>
              <w:t xml:space="preserve"> screen (CMS 64.9OMEQC). </w:t>
            </w:r>
          </w:p>
        </w:tc>
        <w:tc>
          <w:tcPr>
            <w:tcW w:w="1667" w:type="pct"/>
            <w:tcBorders>
              <w:left w:val="single" w:sz="5" w:space="0" w:color="000000"/>
              <w:bottom w:val="single" w:sz="7" w:space="0" w:color="000000"/>
              <w:right w:val="single" w:sz="5" w:space="0" w:color="000000"/>
            </w:tcBorders>
          </w:tcPr>
          <w:p w:rsidR="00A1296B" w:rsidRPr="000965EF" w:rsidRDefault="003D3E76" w:rsidP="002E2849">
            <w:pPr>
              <w:pStyle w:val="TableParagraph"/>
              <w:spacing w:before="0"/>
              <w:ind w:left="0"/>
              <w:rPr>
                <w:sz w:val="20"/>
                <w:szCs w:val="20"/>
              </w:rPr>
            </w:pPr>
            <w:r w:rsidRPr="000965EF">
              <w:rPr>
                <w:sz w:val="20"/>
                <w:szCs w:val="20"/>
              </w:rPr>
              <w:t>It is a new form that allow for the entry of Medicaid Eligibility Quality Control (MEQC) collection and overpayment recoveries.</w:t>
            </w:r>
          </w:p>
        </w:tc>
        <w:tc>
          <w:tcPr>
            <w:tcW w:w="1667" w:type="pct"/>
            <w:tcBorders>
              <w:left w:val="single" w:sz="5" w:space="0" w:color="000000"/>
              <w:bottom w:val="single" w:sz="7" w:space="0" w:color="000000"/>
              <w:right w:val="single" w:sz="5" w:space="0" w:color="000000"/>
            </w:tcBorders>
          </w:tcPr>
          <w:p w:rsidR="00A1296B" w:rsidRPr="000965EF" w:rsidRDefault="00367538"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bl>
    <w:p w:rsidR="00A1296B" w:rsidRDefault="00A1296B">
      <w:pPr>
        <w:pStyle w:val="BodyText"/>
        <w:spacing w:before="1"/>
        <w:rPr>
          <w:rFonts w:ascii="Times New Roman"/>
          <w:b w:val="0"/>
          <w:sz w:val="26"/>
        </w:rPr>
      </w:pPr>
    </w:p>
    <w:p w:rsidR="00931829" w:rsidRDefault="00931829">
      <w:pPr>
        <w:rPr>
          <w:rFonts w:ascii="Times New Roman"/>
          <w:bCs/>
          <w:sz w:val="26"/>
        </w:rPr>
      </w:pPr>
      <w:r>
        <w:rPr>
          <w:rFonts w:ascii="Times New Roman"/>
          <w:b/>
          <w:sz w:val="26"/>
        </w:rPr>
        <w:br w:type="page"/>
      </w:r>
    </w:p>
    <w:p w:rsidR="0076516F" w:rsidRDefault="0076516F">
      <w:pPr>
        <w:pStyle w:val="BodyText"/>
        <w:spacing w:before="1"/>
        <w:rPr>
          <w:rFonts w:ascii="Times New Roman"/>
          <w:b w:val="0"/>
          <w:sz w:val="26"/>
        </w:rPr>
      </w:pPr>
    </w:p>
    <w:p w:rsidR="0076516F" w:rsidRDefault="0076516F">
      <w:pPr>
        <w:pStyle w:val="BodyText"/>
        <w:spacing w:before="1"/>
      </w:pPr>
      <w:r>
        <w:t>Crosswalk for the implementation of the Demonstration Programs to Improve Community Mental Health Services and additional Revisions for the Certification (CMS-21 Summary and 21.O MEQC) MBES/CBES Started on  4/1/2019</w:t>
      </w:r>
    </w:p>
    <w:p w:rsidR="00931829" w:rsidRDefault="00931829">
      <w:pPr>
        <w:pStyle w:val="BodyText"/>
        <w:spacing w:before="1"/>
      </w:pPr>
    </w:p>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0" w:type="dxa"/>
          <w:right w:w="0" w:type="dxa"/>
        </w:tblCellMar>
        <w:tblLook w:val="01E0" w:firstRow="1" w:lastRow="1" w:firstColumn="1" w:lastColumn="1" w:noHBand="0" w:noVBand="0"/>
      </w:tblPr>
      <w:tblGrid>
        <w:gridCol w:w="5028"/>
        <w:gridCol w:w="4022"/>
        <w:gridCol w:w="5362"/>
      </w:tblGrid>
      <w:tr w:rsidR="00A1296B" w:rsidTr="00BF0963">
        <w:trPr>
          <w:trHeight w:hRule="exact" w:val="720"/>
        </w:trPr>
        <w:tc>
          <w:tcPr>
            <w:tcW w:w="1744" w:type="pct"/>
            <w:shd w:val="clear" w:color="auto" w:fill="F2F2F2" w:themeFill="background1" w:themeFillShade="F2"/>
          </w:tcPr>
          <w:p w:rsidR="00A1296B" w:rsidRDefault="008665A4" w:rsidP="0040092C">
            <w:pPr>
              <w:pStyle w:val="TableParagraph"/>
              <w:spacing w:before="0"/>
              <w:ind w:left="0"/>
              <w:jc w:val="center"/>
              <w:rPr>
                <w:b/>
                <w:sz w:val="20"/>
              </w:rPr>
            </w:pPr>
            <w:r>
              <w:rPr>
                <w:b/>
                <w:sz w:val="20"/>
              </w:rPr>
              <w:t>Line #s on Current CMS-21 (Starting Submission on</w:t>
            </w:r>
            <w:r w:rsidR="0040092C">
              <w:rPr>
                <w:b/>
                <w:sz w:val="20"/>
              </w:rPr>
              <w:t xml:space="preserve"> </w:t>
            </w:r>
            <w:r>
              <w:rPr>
                <w:b/>
                <w:sz w:val="20"/>
              </w:rPr>
              <w:t>4/1/2019</w:t>
            </w:r>
          </w:p>
        </w:tc>
        <w:tc>
          <w:tcPr>
            <w:tcW w:w="1395" w:type="pct"/>
            <w:shd w:val="clear" w:color="auto" w:fill="F2F2F2" w:themeFill="background1" w:themeFillShade="F2"/>
          </w:tcPr>
          <w:p w:rsidR="00A1296B" w:rsidRDefault="008665A4" w:rsidP="00EE26CB">
            <w:pPr>
              <w:pStyle w:val="TableParagraph"/>
              <w:spacing w:before="0"/>
              <w:ind w:left="0"/>
              <w:jc w:val="center"/>
              <w:rPr>
                <w:b/>
                <w:sz w:val="20"/>
              </w:rPr>
            </w:pPr>
            <w:r>
              <w:rPr>
                <w:b/>
                <w:sz w:val="20"/>
              </w:rPr>
              <w:t>Type of Change</w:t>
            </w:r>
          </w:p>
        </w:tc>
        <w:tc>
          <w:tcPr>
            <w:tcW w:w="1860" w:type="pct"/>
            <w:shd w:val="clear" w:color="auto" w:fill="F2F2F2" w:themeFill="background1" w:themeFillShade="F2"/>
          </w:tcPr>
          <w:p w:rsidR="00A1296B" w:rsidRDefault="008665A4" w:rsidP="00EE26CB">
            <w:pPr>
              <w:pStyle w:val="TableParagraph"/>
              <w:spacing w:before="0"/>
              <w:ind w:left="0"/>
              <w:jc w:val="center"/>
              <w:rPr>
                <w:b/>
                <w:sz w:val="20"/>
              </w:rPr>
            </w:pPr>
            <w:r>
              <w:rPr>
                <w:b/>
                <w:sz w:val="20"/>
              </w:rPr>
              <w:t>Rational for Change</w:t>
            </w:r>
          </w:p>
        </w:tc>
      </w:tr>
      <w:tr w:rsidR="00A1296B" w:rsidTr="004230F7">
        <w:trPr>
          <w:trHeight w:hRule="exact" w:val="2145"/>
        </w:trPr>
        <w:tc>
          <w:tcPr>
            <w:tcW w:w="1744" w:type="pct"/>
          </w:tcPr>
          <w:p w:rsidR="00A1296B" w:rsidRDefault="008665A4">
            <w:pPr>
              <w:pStyle w:val="TableParagraph"/>
              <w:spacing w:line="256" w:lineRule="auto"/>
              <w:ind w:right="194"/>
              <w:rPr>
                <w:sz w:val="20"/>
              </w:rPr>
            </w:pPr>
            <w:r>
              <w:rPr>
                <w:sz w:val="20"/>
              </w:rPr>
              <w:t>Beginning with the 4/1/2019 Submission, 2 new Medical Eligibility Quality Control lines (MEQC) were added to the CMS 21 Summary form.</w:t>
            </w:r>
          </w:p>
          <w:p w:rsidR="00A1296B" w:rsidRDefault="00A1296B">
            <w:pPr>
              <w:pStyle w:val="TableParagraph"/>
              <w:spacing w:before="5"/>
              <w:ind w:left="0"/>
              <w:rPr>
                <w:rFonts w:ascii="Times New Roman"/>
              </w:rPr>
            </w:pPr>
          </w:p>
          <w:p w:rsidR="00A1296B" w:rsidRDefault="008665A4">
            <w:pPr>
              <w:pStyle w:val="TableParagraph"/>
              <w:spacing w:before="0" w:line="256" w:lineRule="auto"/>
              <w:ind w:right="194"/>
              <w:rPr>
                <w:sz w:val="20"/>
              </w:rPr>
            </w:pPr>
            <w:r>
              <w:rPr>
                <w:sz w:val="20"/>
              </w:rPr>
              <w:t xml:space="preserve">Line 4a- Adjustments Decreasing Clams - MEQC </w:t>
            </w:r>
            <w:r>
              <w:rPr>
                <w:sz w:val="20"/>
                <w:u w:val="single"/>
              </w:rPr>
              <w:t>Collection</w:t>
            </w:r>
            <w:r>
              <w:rPr>
                <w:sz w:val="20"/>
              </w:rPr>
              <w:t>s and 6a - Adjustments Decreasing Claims - MEQC Overpayments.</w:t>
            </w:r>
          </w:p>
        </w:tc>
        <w:tc>
          <w:tcPr>
            <w:tcW w:w="1395" w:type="pct"/>
          </w:tcPr>
          <w:p w:rsidR="00A1296B" w:rsidRDefault="008665A4">
            <w:pPr>
              <w:pStyle w:val="TableParagraph"/>
              <w:spacing w:line="259" w:lineRule="auto"/>
              <w:ind w:left="23" w:right="22"/>
              <w:rPr>
                <w:sz w:val="20"/>
              </w:rPr>
            </w:pPr>
            <w:r>
              <w:rPr>
                <w:sz w:val="20"/>
              </w:rPr>
              <w:t>It is a Line Item added to the CMS 21 Summary form for Medicaid Eligibility Quality Control Collections. On Line 4a of the CMS 21 Summary, Column (a) is the Total Computable amount of MEQC Collections and Column (b) will allow entry of the MEQC Federal Share associated with the Total Computable entered in Column (a).</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r w:rsidR="00A1296B" w:rsidTr="004230F7">
        <w:trPr>
          <w:trHeight w:hRule="exact" w:val="2685"/>
        </w:trPr>
        <w:tc>
          <w:tcPr>
            <w:tcW w:w="1744" w:type="pct"/>
          </w:tcPr>
          <w:p w:rsidR="00A1296B" w:rsidRDefault="008665A4">
            <w:pPr>
              <w:pStyle w:val="TableParagraph"/>
              <w:ind w:right="465"/>
              <w:rPr>
                <w:sz w:val="20"/>
              </w:rPr>
            </w:pPr>
            <w:r>
              <w:rPr>
                <w:sz w:val="20"/>
                <w:u w:val="single"/>
              </w:rPr>
              <w:t>Line 6a- A</w:t>
            </w:r>
            <w:r>
              <w:rPr>
                <w:sz w:val="20"/>
              </w:rPr>
              <w:t>djustments Decreasing Claims - MEQC Overpayments</w:t>
            </w:r>
          </w:p>
        </w:tc>
        <w:tc>
          <w:tcPr>
            <w:tcW w:w="1395" w:type="pct"/>
          </w:tcPr>
          <w:p w:rsidR="00A1296B" w:rsidRDefault="008665A4">
            <w:pPr>
              <w:pStyle w:val="TableParagraph"/>
              <w:spacing w:line="259" w:lineRule="auto"/>
              <w:ind w:left="23" w:right="150"/>
              <w:rPr>
                <w:sz w:val="20"/>
              </w:rPr>
            </w:pPr>
            <w:r>
              <w:rPr>
                <w:sz w:val="20"/>
              </w:rPr>
              <w:t>It is a Line Item added to CMS 21 Summary form for Medicaid Eligibility Quality Control Overpayments. The line will pre-fill Line 6a Column (a) of the CMS 21 Summary form with the Line 5 Total Overpayments; Total Computable Column (a) It will also pre-fill Line 6a Column (b) of the CMS 21 Summary form with the Total Overpayment Total Federal Share column (e) from the CMS 21.OMEQC entry.</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r w:rsidR="00A1296B" w:rsidTr="00BF0963">
        <w:trPr>
          <w:trHeight w:hRule="exact" w:val="2448"/>
        </w:trPr>
        <w:tc>
          <w:tcPr>
            <w:tcW w:w="1744" w:type="pct"/>
          </w:tcPr>
          <w:p w:rsidR="00A1296B" w:rsidRDefault="008665A4">
            <w:pPr>
              <w:pStyle w:val="TableParagraph"/>
              <w:ind w:right="194"/>
              <w:rPr>
                <w:sz w:val="20"/>
              </w:rPr>
            </w:pPr>
            <w:r>
              <w:rPr>
                <w:sz w:val="20"/>
                <w:u w:val="single"/>
              </w:rPr>
              <w:t xml:space="preserve">Beginning </w:t>
            </w:r>
            <w:r>
              <w:rPr>
                <w:sz w:val="20"/>
              </w:rPr>
              <w:t>with the 4/1/2019 Submission a new Medicaid Eligibility Quality Control Overpayment screen (CMS 21.OMEQC) will be available for entry.</w:t>
            </w:r>
          </w:p>
        </w:tc>
        <w:tc>
          <w:tcPr>
            <w:tcW w:w="1395" w:type="pct"/>
          </w:tcPr>
          <w:p w:rsidR="00A1296B" w:rsidRDefault="008665A4">
            <w:pPr>
              <w:pStyle w:val="TableParagraph"/>
              <w:spacing w:line="259" w:lineRule="auto"/>
              <w:ind w:left="52" w:right="231"/>
              <w:rPr>
                <w:sz w:val="20"/>
              </w:rPr>
            </w:pPr>
            <w:r>
              <w:rPr>
                <w:sz w:val="20"/>
              </w:rPr>
              <w:t>It is a new form that allow for the entry of Medicaid Eligibility Quality Control (MEQC) Overpayment amounts. On the CMS 21.OMEQC.The Total Computable, amount Column (a) and the Total Federal Share amount Column (e) from Line 5 Total Overpayment will pre-fill Line 6a Total Computable Column (a) and Line 6a Column (b) on the CMS-21 Summary form.</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bl>
    <w:p w:rsidR="00A1296B" w:rsidRDefault="00A1296B">
      <w:pPr>
        <w:pStyle w:val="BodyText"/>
        <w:spacing w:before="1"/>
        <w:rPr>
          <w:rFonts w:ascii="Times New Roman"/>
          <w:b w:val="0"/>
          <w:sz w:val="26"/>
        </w:rPr>
      </w:pPr>
    </w:p>
    <w:sectPr w:rsidR="00A1296B" w:rsidSect="00E94A97">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6B"/>
    <w:rsid w:val="000965EF"/>
    <w:rsid w:val="00164591"/>
    <w:rsid w:val="001D3B40"/>
    <w:rsid w:val="0025772F"/>
    <w:rsid w:val="002E2849"/>
    <w:rsid w:val="0030176E"/>
    <w:rsid w:val="00367538"/>
    <w:rsid w:val="003D2037"/>
    <w:rsid w:val="003D3E76"/>
    <w:rsid w:val="0040092C"/>
    <w:rsid w:val="004230F7"/>
    <w:rsid w:val="00537EF7"/>
    <w:rsid w:val="005D5C8F"/>
    <w:rsid w:val="0076516F"/>
    <w:rsid w:val="007F2AE2"/>
    <w:rsid w:val="008665A4"/>
    <w:rsid w:val="008A7DDD"/>
    <w:rsid w:val="00931829"/>
    <w:rsid w:val="009324F2"/>
    <w:rsid w:val="0097331C"/>
    <w:rsid w:val="009E4565"/>
    <w:rsid w:val="00A1296B"/>
    <w:rsid w:val="00BF0963"/>
    <w:rsid w:val="00E1316B"/>
    <w:rsid w:val="00E66DB4"/>
    <w:rsid w:val="00E94A97"/>
    <w:rsid w:val="00EE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52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C608EA2-33A3-47B1-86E7-78091CA9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JOHN</dc:creator>
  <cp:lastModifiedBy>SYSTEM</cp:lastModifiedBy>
  <cp:revision>2</cp:revision>
  <dcterms:created xsi:type="dcterms:W3CDTF">2019-03-22T16:19:00Z</dcterms:created>
  <dcterms:modified xsi:type="dcterms:W3CDTF">2019-03-22T16:19:00Z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Microsoft® Word 2010</vt:lpwstr>
  </property>
  <property fmtid="{D5CDD505-2E9C-101B-9397-08002B2CF9AE}" pid="4" name="LastSaved">
    <vt:filetime>2018-12-13T00:00:00Z</vt:filetime>
  </property>
  <property fmtid="{D5CDD505-2E9C-101B-9397-08002B2CF9AE}" pid="5" name="_AdHocReviewCycleID">
    <vt:i4>-1872173224</vt:i4>
  </property>
  <property fmtid="{D5CDD505-2E9C-101B-9397-08002B2CF9AE}" pid="6" name="_NewReviewCycle">
    <vt:lpwstr/>
  </property>
  <property fmtid="{D5CDD505-2E9C-101B-9397-08002B2CF9AE}" pid="7" name="_EmailSubject">
    <vt:lpwstr>PRA-MEQC (CMS-10529)</vt:lpwstr>
  </property>
  <property fmtid="{D5CDD505-2E9C-101B-9397-08002B2CF9AE}" pid="8" name="_AuthorEmail">
    <vt:lpwstr>Mitch.Bryman@cms.hhs.gov</vt:lpwstr>
  </property>
  <property fmtid="{D5CDD505-2E9C-101B-9397-08002B2CF9AE}" pid="9" name="_AuthorEmailDisplayName">
    <vt:lpwstr>Bryman, Mitch (CMS/OSORA)</vt:lpwstr>
  </property>
  <property fmtid="{D5CDD505-2E9C-101B-9397-08002B2CF9AE}" pid="10" name="_ReviewingToolsShownOnce">
    <vt:lpwstr/>
  </property>
</Properties>
</file>