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AE153" w14:textId="77777777"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bookmarkStart w:id="0" w:name="_GoBack"/>
      <w:bookmarkEnd w:id="0"/>
      <w:r w:rsidRPr="00B41361">
        <w:rPr>
          <w:rFonts w:ascii="Courier New" w:hAnsi="Courier New" w:cs="Courier New"/>
          <w:b/>
          <w:szCs w:val="24"/>
        </w:rPr>
        <w:t>SUPPORTING STATEMENT</w:t>
      </w:r>
    </w:p>
    <w:p w14:paraId="4033038C" w14:textId="77777777" w:rsidR="002F10DF" w:rsidRPr="00B41361" w:rsidRDefault="006145E3" w:rsidP="006B2EF5">
      <w:pPr>
        <w:widowControl/>
        <w:tabs>
          <w:tab w:val="left" w:pos="0"/>
          <w:tab w:val="left" w:pos="720"/>
          <w:tab w:val="left" w:pos="1440"/>
          <w:tab w:val="left" w:pos="2160"/>
          <w:tab w:val="left" w:pos="2880"/>
          <w:tab w:val="left" w:pos="3600"/>
          <w:tab w:val="left" w:pos="3936"/>
          <w:tab w:val="left" w:pos="4320"/>
          <w:tab w:val="left" w:pos="5040"/>
          <w:tab w:val="left" w:pos="5760"/>
          <w:tab w:val="left" w:pos="6480"/>
          <w:tab w:val="left" w:pos="7200"/>
          <w:tab w:val="left" w:pos="7920"/>
          <w:tab w:val="left" w:pos="8640"/>
          <w:tab w:val="left" w:pos="9360"/>
        </w:tabs>
        <w:rPr>
          <w:rFonts w:ascii="Courier New" w:hAnsi="Courier New" w:cs="Courier New"/>
          <w:b/>
          <w:szCs w:val="24"/>
        </w:rPr>
      </w:pPr>
      <w:r>
        <w:rPr>
          <w:rFonts w:ascii="Courier New" w:hAnsi="Courier New" w:cs="Courier New"/>
          <w:b/>
          <w:szCs w:val="24"/>
        </w:rPr>
        <w:tab/>
      </w:r>
      <w:r>
        <w:rPr>
          <w:rFonts w:ascii="Courier New" w:hAnsi="Courier New" w:cs="Courier New"/>
          <w:b/>
          <w:szCs w:val="24"/>
        </w:rPr>
        <w:tab/>
      </w:r>
      <w:r>
        <w:rPr>
          <w:rFonts w:ascii="Courier New" w:hAnsi="Courier New" w:cs="Courier New"/>
          <w:b/>
          <w:szCs w:val="24"/>
        </w:rPr>
        <w:tab/>
      </w:r>
      <w:r>
        <w:rPr>
          <w:rFonts w:ascii="Courier New" w:hAnsi="Courier New" w:cs="Courier New"/>
          <w:b/>
          <w:szCs w:val="24"/>
        </w:rPr>
        <w:tab/>
      </w:r>
      <w:r>
        <w:rPr>
          <w:rFonts w:ascii="Courier New" w:hAnsi="Courier New" w:cs="Courier New"/>
          <w:b/>
          <w:szCs w:val="24"/>
        </w:rPr>
        <w:tab/>
      </w:r>
      <w:r>
        <w:rPr>
          <w:rFonts w:ascii="Courier New" w:hAnsi="Courier New" w:cs="Courier New"/>
          <w:b/>
          <w:szCs w:val="24"/>
        </w:rPr>
        <w:tab/>
      </w:r>
      <w:r>
        <w:rPr>
          <w:rFonts w:ascii="Courier New" w:hAnsi="Courier New" w:cs="Courier New"/>
          <w:b/>
          <w:szCs w:val="24"/>
        </w:rPr>
        <w:tab/>
      </w:r>
    </w:p>
    <w:p w14:paraId="001BD5E6" w14:textId="77777777" w:rsidR="002F10DF" w:rsidRDefault="00911513"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szCs w:val="24"/>
        </w:rPr>
      </w:pPr>
      <w:r>
        <w:rPr>
          <w:rFonts w:ascii="Courier New" w:hAnsi="Courier New" w:cs="Courier New"/>
          <w:b/>
          <w:szCs w:val="24"/>
        </w:rPr>
        <w:t>APPLICATION FOR SELF-INSURANCE UNDER</w:t>
      </w:r>
    </w:p>
    <w:p w14:paraId="46E98955" w14:textId="77777777" w:rsidR="00911513" w:rsidRDefault="00911513"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szCs w:val="24"/>
        </w:rPr>
      </w:pPr>
      <w:r>
        <w:rPr>
          <w:rFonts w:ascii="Courier New" w:hAnsi="Courier New" w:cs="Courier New"/>
          <w:b/>
          <w:szCs w:val="24"/>
        </w:rPr>
        <w:t>THE BLACK LUNG BENEFITS ACT</w:t>
      </w:r>
    </w:p>
    <w:p w14:paraId="0846653D" w14:textId="77777777" w:rsidR="00077370" w:rsidRDefault="00077370"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r>
        <w:rPr>
          <w:rFonts w:ascii="Courier New" w:hAnsi="Courier New" w:cs="Courier New"/>
          <w:b/>
          <w:szCs w:val="24"/>
        </w:rPr>
        <w:t>1240</w:t>
      </w:r>
      <w:r w:rsidR="00092E76">
        <w:rPr>
          <w:rFonts w:ascii="Courier New" w:hAnsi="Courier New" w:cs="Courier New"/>
          <w:b/>
          <w:szCs w:val="24"/>
        </w:rPr>
        <w:t>-0NEW</w:t>
      </w:r>
    </w:p>
    <w:p w14:paraId="0FA6917B" w14:textId="77777777" w:rsidR="00826567" w:rsidRDefault="00826567"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p>
    <w:p w14:paraId="0427D7A1" w14:textId="77777777" w:rsidR="00826567" w:rsidRPr="004A1EFB" w:rsidRDefault="00826567" w:rsidP="0008576F">
      <w:pPr>
        <w:widowControl/>
        <w:tabs>
          <w:tab w:val="center" w:pos="4680"/>
        </w:tabs>
        <w:outlineLvl w:val="0"/>
        <w:rPr>
          <w:rFonts w:ascii="Courier New" w:hAnsi="Courier New" w:cs="Courier New"/>
          <w:szCs w:val="24"/>
        </w:rPr>
      </w:pPr>
      <w:r w:rsidRPr="004A1EFB">
        <w:rPr>
          <w:rFonts w:ascii="Courier New" w:hAnsi="Courier New" w:cs="Courier New"/>
          <w:szCs w:val="24"/>
        </w:rPr>
        <w:t xml:space="preserve">This </w:t>
      </w:r>
      <w:r w:rsidR="003A763F" w:rsidRPr="004A1EFB">
        <w:rPr>
          <w:rFonts w:ascii="Courier New" w:hAnsi="Courier New" w:cs="Courier New"/>
          <w:szCs w:val="24"/>
        </w:rPr>
        <w:t xml:space="preserve">new </w:t>
      </w:r>
      <w:r w:rsidRPr="004A1EFB">
        <w:rPr>
          <w:rFonts w:ascii="Courier New" w:hAnsi="Courier New" w:cs="Courier New"/>
          <w:szCs w:val="24"/>
        </w:rPr>
        <w:t xml:space="preserve">Information Collection </w:t>
      </w:r>
      <w:r w:rsidR="00946469" w:rsidRPr="004A1EFB">
        <w:rPr>
          <w:rFonts w:ascii="Courier New" w:hAnsi="Courier New" w:cs="Courier New"/>
          <w:szCs w:val="24"/>
        </w:rPr>
        <w:t>Request (ICR) would</w:t>
      </w:r>
      <w:r w:rsidR="007C5691" w:rsidRPr="004A1EFB">
        <w:rPr>
          <w:rFonts w:ascii="Courier New" w:hAnsi="Courier New" w:cs="Courier New"/>
          <w:szCs w:val="24"/>
        </w:rPr>
        <w:t xml:space="preserve"> </w:t>
      </w:r>
      <w:r w:rsidR="00911513" w:rsidRPr="004A1EFB">
        <w:rPr>
          <w:rFonts w:ascii="Courier New" w:hAnsi="Courier New" w:cs="Courier New"/>
          <w:szCs w:val="24"/>
        </w:rPr>
        <w:t>provide information sufficient for the Office of Workers’ Compensation Programs</w:t>
      </w:r>
      <w:r w:rsidR="00077370" w:rsidRPr="004A1EFB">
        <w:rPr>
          <w:rFonts w:ascii="Courier New" w:hAnsi="Courier New" w:cs="Courier New"/>
          <w:szCs w:val="24"/>
        </w:rPr>
        <w:t xml:space="preserve"> (OWCP)</w:t>
      </w:r>
      <w:r w:rsidR="00911513" w:rsidRPr="004A1EFB">
        <w:rPr>
          <w:rFonts w:ascii="Courier New" w:hAnsi="Courier New" w:cs="Courier New"/>
          <w:szCs w:val="24"/>
        </w:rPr>
        <w:t xml:space="preserve"> to determine whether a coal mine operator should be </w:t>
      </w:r>
      <w:r w:rsidR="00077370" w:rsidRPr="004A1EFB">
        <w:rPr>
          <w:rFonts w:ascii="Courier New" w:hAnsi="Courier New" w:cs="Courier New"/>
          <w:szCs w:val="24"/>
        </w:rPr>
        <w:t xml:space="preserve">(or continue to be) </w:t>
      </w:r>
      <w:r w:rsidR="00911513" w:rsidRPr="004A1EFB">
        <w:rPr>
          <w:rFonts w:ascii="Courier New" w:hAnsi="Courier New" w:cs="Courier New"/>
          <w:szCs w:val="24"/>
        </w:rPr>
        <w:t>authorized to self-insure its liabilities under</w:t>
      </w:r>
      <w:r w:rsidR="005D298D" w:rsidRPr="004A1EFB">
        <w:rPr>
          <w:rFonts w:ascii="Courier New" w:hAnsi="Courier New" w:cs="Courier New"/>
          <w:szCs w:val="24"/>
        </w:rPr>
        <w:t xml:space="preserve"> the Black Lung Benefits Act</w:t>
      </w:r>
      <w:r w:rsidR="00077370" w:rsidRPr="004A1EFB">
        <w:rPr>
          <w:rFonts w:ascii="Courier New" w:hAnsi="Courier New" w:cs="Courier New"/>
          <w:szCs w:val="24"/>
        </w:rPr>
        <w:t xml:space="preserve"> (BLBA)</w:t>
      </w:r>
      <w:r w:rsidR="005D298D" w:rsidRPr="004A1EFB">
        <w:rPr>
          <w:rFonts w:ascii="Courier New" w:hAnsi="Courier New" w:cs="Courier New"/>
          <w:szCs w:val="24"/>
        </w:rPr>
        <w:t xml:space="preserve">, 30 U.S.C. 901 </w:t>
      </w:r>
      <w:r w:rsidR="005D298D" w:rsidRPr="004A1EFB">
        <w:rPr>
          <w:rFonts w:ascii="Courier New" w:hAnsi="Courier New" w:cs="Courier New"/>
          <w:i/>
          <w:szCs w:val="24"/>
        </w:rPr>
        <w:t>et seq.</w:t>
      </w:r>
      <w:r w:rsidR="00077370" w:rsidRPr="004A1EFB">
        <w:rPr>
          <w:rFonts w:ascii="Courier New" w:hAnsi="Courier New" w:cs="Courier New"/>
          <w:i/>
          <w:szCs w:val="24"/>
        </w:rPr>
        <w:t xml:space="preserve">  </w:t>
      </w:r>
      <w:r w:rsidR="00077370" w:rsidRPr="004A1EFB">
        <w:rPr>
          <w:rFonts w:ascii="Courier New" w:hAnsi="Courier New" w:cs="Courier New"/>
          <w:szCs w:val="24"/>
        </w:rPr>
        <w:t xml:space="preserve">The information will also allow OWCP to determine the security amount a coal mine operator must deposit to guarantee that it will be able to meet its BLBA liabilities. </w:t>
      </w:r>
    </w:p>
    <w:p w14:paraId="0787FAF5" w14:textId="77777777" w:rsidR="00826567" w:rsidRDefault="00826567" w:rsidP="0008576F">
      <w:pPr>
        <w:widowControl/>
        <w:tabs>
          <w:tab w:val="center" w:pos="4680"/>
        </w:tabs>
        <w:outlineLvl w:val="0"/>
        <w:rPr>
          <w:rFonts w:cs="Courier New"/>
          <w:b/>
          <w:szCs w:val="24"/>
        </w:rPr>
      </w:pPr>
    </w:p>
    <w:p w14:paraId="06B336B7" w14:textId="77777777" w:rsidR="002F10DF" w:rsidRPr="004D2482" w:rsidRDefault="002F10DF" w:rsidP="0008576F">
      <w:pPr>
        <w:widowControl/>
        <w:tabs>
          <w:tab w:val="center" w:pos="4680"/>
        </w:tabs>
        <w:outlineLvl w:val="0"/>
        <w:rPr>
          <w:rFonts w:cs="Courier New"/>
          <w:b/>
          <w:szCs w:val="24"/>
        </w:rPr>
      </w:pPr>
      <w:r w:rsidRPr="004D2482">
        <w:rPr>
          <w:rFonts w:cs="Courier New"/>
          <w:b/>
          <w:szCs w:val="24"/>
        </w:rPr>
        <w:t>A.  Justification</w:t>
      </w:r>
    </w:p>
    <w:p w14:paraId="2446B651" w14:textId="77777777" w:rsidR="002F10DF" w:rsidRPr="005676A0" w:rsidRDefault="002F10DF" w:rsidP="0008576F">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14:paraId="47CCFEDE" w14:textId="77777777" w:rsidR="002F10DF" w:rsidRPr="00CE6E99" w:rsidRDefault="002F10DF" w:rsidP="0008576F">
      <w:pPr>
        <w:widowControl/>
        <w:numPr>
          <w:ilvl w:val="0"/>
          <w:numId w:val="3"/>
        </w:numPr>
        <w:tabs>
          <w:tab w:val="clear" w:pos="1080"/>
          <w:tab w:val="num" w:pos="0"/>
        </w:tabs>
        <w:ind w:left="0" w:firstLine="0"/>
        <w:rPr>
          <w:b/>
          <w:szCs w:val="24"/>
        </w:rPr>
      </w:pPr>
      <w:r w:rsidRPr="004D2482">
        <w:rPr>
          <w:b/>
          <w:szCs w:val="24"/>
        </w:rPr>
        <w:t>Explain the circumstances that make the collection of</w:t>
      </w:r>
      <w:r w:rsidRPr="00CE6E99">
        <w:rPr>
          <w:b/>
          <w:szCs w:val="24"/>
        </w:rPr>
        <w:t xml:space="preserve"> information necessary.  Identify any legal or administrative requirements that necessitate the collections</w:t>
      </w:r>
      <w:r>
        <w:rPr>
          <w:b/>
          <w:szCs w:val="24"/>
        </w:rPr>
        <w:t xml:space="preserve">.  </w:t>
      </w:r>
      <w:r w:rsidRPr="00CE6E99">
        <w:rPr>
          <w:b/>
          <w:szCs w:val="24"/>
        </w:rPr>
        <w:t>Attach a copy of the appropriate section of each statute and of each regulation mandating or authorizing the collection of information</w:t>
      </w:r>
    </w:p>
    <w:p w14:paraId="1E5A6264" w14:textId="77777777"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Courier New" w:hAnsi="Courier New" w:cs="Courier New"/>
        </w:rPr>
      </w:pPr>
    </w:p>
    <w:p w14:paraId="0C7D64B5" w14:textId="77777777" w:rsidR="00077370" w:rsidRDefault="00077370" w:rsidP="0008576F">
      <w:pPr>
        <w:widowControl/>
        <w:rPr>
          <w:rFonts w:ascii="Courier New" w:hAnsi="Courier New" w:cs="Courier New"/>
        </w:rPr>
      </w:pPr>
      <w:r w:rsidRPr="00025BD4">
        <w:rPr>
          <w:rFonts w:ascii="Courier New" w:hAnsi="Courier New" w:cs="Courier New"/>
        </w:rPr>
        <w:t>OWCP administers the BLBA</w:t>
      </w:r>
      <w:r w:rsidR="00266E7C" w:rsidRPr="00025BD4">
        <w:rPr>
          <w:rFonts w:ascii="Courier New" w:hAnsi="Courier New" w:cs="Courier New"/>
        </w:rPr>
        <w:t>,</w:t>
      </w:r>
      <w:r w:rsidR="00224AC3" w:rsidRPr="00025BD4">
        <w:rPr>
          <w:rFonts w:ascii="Courier New" w:hAnsi="Courier New" w:cs="Courier New"/>
        </w:rPr>
        <w:t xml:space="preserve"> which </w:t>
      </w:r>
      <w:r w:rsidRPr="00025BD4">
        <w:rPr>
          <w:rFonts w:ascii="Courier New" w:hAnsi="Courier New" w:cs="Courier New"/>
        </w:rPr>
        <w:t xml:space="preserve">provides </w:t>
      </w:r>
      <w:r w:rsidR="00224AC3" w:rsidRPr="00025BD4">
        <w:rPr>
          <w:rFonts w:ascii="Courier New" w:hAnsi="Courier New" w:cs="Courier New"/>
        </w:rPr>
        <w:t xml:space="preserve">both </w:t>
      </w:r>
      <w:r w:rsidR="001E2205" w:rsidRPr="00025BD4">
        <w:rPr>
          <w:rFonts w:ascii="Courier New" w:hAnsi="Courier New" w:cs="Courier New"/>
        </w:rPr>
        <w:t xml:space="preserve">disability </w:t>
      </w:r>
      <w:r w:rsidRPr="00025BD4">
        <w:rPr>
          <w:rFonts w:ascii="Courier New" w:hAnsi="Courier New" w:cs="Courier New"/>
        </w:rPr>
        <w:t xml:space="preserve">and medical benefits to coal miners who are totally disabled </w:t>
      </w:r>
      <w:r w:rsidR="00224AC3" w:rsidRPr="00025BD4">
        <w:rPr>
          <w:rFonts w:ascii="Courier New" w:hAnsi="Courier New" w:cs="Courier New"/>
        </w:rPr>
        <w:t xml:space="preserve">due to </w:t>
      </w:r>
      <w:r w:rsidRPr="00025BD4">
        <w:rPr>
          <w:rFonts w:ascii="Courier New" w:hAnsi="Courier New" w:cs="Courier New"/>
        </w:rPr>
        <w:t>pneumoconiosis</w:t>
      </w:r>
      <w:r>
        <w:rPr>
          <w:rFonts w:ascii="Courier New" w:hAnsi="Courier New" w:cs="Courier New"/>
        </w:rPr>
        <w:t xml:space="preserve"> (commonly called black lung disease)arising out of coal mine employment, and survivor’s benefits to certain miners’ dependent survivors.  These benefits are generally paid by a coal mine operator who employed the miner.</w:t>
      </w:r>
    </w:p>
    <w:p w14:paraId="418D2714" w14:textId="77777777" w:rsidR="00077370" w:rsidRDefault="00077370" w:rsidP="0008576F">
      <w:pPr>
        <w:widowControl/>
        <w:rPr>
          <w:rFonts w:ascii="Courier New" w:hAnsi="Courier New" w:cs="Courier New"/>
        </w:rPr>
      </w:pPr>
    </w:p>
    <w:p w14:paraId="5F21145D" w14:textId="77777777" w:rsidR="00F84205" w:rsidRDefault="00077370" w:rsidP="0008576F">
      <w:pPr>
        <w:widowControl/>
        <w:rPr>
          <w:rFonts w:ascii="Courier New" w:hAnsi="Courier New" w:cs="Courier New"/>
        </w:rPr>
      </w:pPr>
      <w:r>
        <w:rPr>
          <w:rFonts w:ascii="Courier New" w:hAnsi="Courier New" w:cs="Courier New"/>
        </w:rPr>
        <w:t xml:space="preserve">To secure benefit payments, the BLBA </w:t>
      </w:r>
      <w:r w:rsidR="004D532C" w:rsidRPr="00A347DB">
        <w:rPr>
          <w:rFonts w:ascii="Courier New" w:hAnsi="Courier New" w:cs="Courier New"/>
        </w:rPr>
        <w:t xml:space="preserve">requires covered </w:t>
      </w:r>
      <w:r w:rsidR="004D532C">
        <w:rPr>
          <w:rFonts w:ascii="Courier New" w:hAnsi="Courier New" w:cs="Courier New"/>
        </w:rPr>
        <w:t xml:space="preserve">coal mine operators </w:t>
      </w:r>
      <w:r w:rsidR="004D532C" w:rsidRPr="00A347DB">
        <w:rPr>
          <w:rFonts w:ascii="Courier New" w:hAnsi="Courier New" w:cs="Courier New"/>
        </w:rPr>
        <w:t>to purchas</w:t>
      </w:r>
      <w:r>
        <w:rPr>
          <w:rFonts w:ascii="Courier New" w:hAnsi="Courier New" w:cs="Courier New"/>
        </w:rPr>
        <w:t>e</w:t>
      </w:r>
      <w:r w:rsidR="004D532C" w:rsidRPr="00A347DB">
        <w:rPr>
          <w:rFonts w:ascii="Courier New" w:hAnsi="Courier New" w:cs="Courier New"/>
        </w:rPr>
        <w:t xml:space="preserve"> insurance from a carrier authorized by the Secretary of Labor to write </w:t>
      </w:r>
      <w:r w:rsidR="004D532C">
        <w:rPr>
          <w:rFonts w:ascii="Courier New" w:hAnsi="Courier New" w:cs="Courier New"/>
        </w:rPr>
        <w:t xml:space="preserve">BLBA </w:t>
      </w:r>
      <w:r>
        <w:rPr>
          <w:rFonts w:ascii="Courier New" w:hAnsi="Courier New" w:cs="Courier New"/>
        </w:rPr>
        <w:t>insurance, or to</w:t>
      </w:r>
      <w:r w:rsidR="004D532C" w:rsidRPr="00A347DB">
        <w:rPr>
          <w:rFonts w:ascii="Courier New" w:hAnsi="Courier New" w:cs="Courier New"/>
        </w:rPr>
        <w:t xml:space="preserve"> becom</w:t>
      </w:r>
      <w:r>
        <w:rPr>
          <w:rFonts w:ascii="Courier New" w:hAnsi="Courier New" w:cs="Courier New"/>
        </w:rPr>
        <w:t>e</w:t>
      </w:r>
      <w:r w:rsidR="004D532C" w:rsidRPr="00A347DB">
        <w:rPr>
          <w:rFonts w:ascii="Courier New" w:hAnsi="Courier New" w:cs="Courier New"/>
        </w:rPr>
        <w:t xml:space="preserve"> </w:t>
      </w:r>
      <w:r>
        <w:rPr>
          <w:rFonts w:ascii="Courier New" w:hAnsi="Courier New" w:cs="Courier New"/>
        </w:rPr>
        <w:t xml:space="preserve">an </w:t>
      </w:r>
      <w:r w:rsidR="004D532C" w:rsidRPr="00A347DB">
        <w:rPr>
          <w:rFonts w:ascii="Courier New" w:hAnsi="Courier New" w:cs="Courier New"/>
        </w:rPr>
        <w:t xml:space="preserve">authorized self-insured </w:t>
      </w:r>
      <w:r>
        <w:rPr>
          <w:rFonts w:ascii="Courier New" w:hAnsi="Courier New" w:cs="Courier New"/>
        </w:rPr>
        <w:t>operator</w:t>
      </w:r>
      <w:r w:rsidR="00962723">
        <w:rPr>
          <w:rFonts w:ascii="Courier New" w:hAnsi="Courier New" w:cs="Courier New"/>
        </w:rPr>
        <w:t xml:space="preserve"> in accordance with the Secretary’s regulations</w:t>
      </w:r>
      <w:r w:rsidR="004D532C">
        <w:rPr>
          <w:rFonts w:ascii="Courier New" w:hAnsi="Courier New" w:cs="Courier New"/>
        </w:rPr>
        <w:t>.</w:t>
      </w:r>
      <w:r>
        <w:rPr>
          <w:rFonts w:ascii="Courier New" w:hAnsi="Courier New" w:cs="Courier New"/>
        </w:rPr>
        <w:t xml:space="preserve"> </w:t>
      </w:r>
      <w:r w:rsidR="004D532C" w:rsidRPr="00A347DB">
        <w:rPr>
          <w:rFonts w:ascii="Courier New" w:hAnsi="Courier New" w:cs="Courier New"/>
        </w:rPr>
        <w:t>3</w:t>
      </w:r>
      <w:r w:rsidR="00962723">
        <w:rPr>
          <w:rFonts w:ascii="Courier New" w:hAnsi="Courier New" w:cs="Courier New"/>
        </w:rPr>
        <w:t>0</w:t>
      </w:r>
      <w:r w:rsidR="004D532C" w:rsidRPr="00A347DB">
        <w:rPr>
          <w:rFonts w:ascii="Courier New" w:hAnsi="Courier New" w:cs="Courier New"/>
        </w:rPr>
        <w:t xml:space="preserve"> U.S.C. § 93</w:t>
      </w:r>
      <w:r w:rsidR="00962723">
        <w:rPr>
          <w:rFonts w:ascii="Courier New" w:hAnsi="Courier New" w:cs="Courier New"/>
        </w:rPr>
        <w:t>3</w:t>
      </w:r>
      <w:r w:rsidR="004D532C" w:rsidRPr="00A347DB">
        <w:rPr>
          <w:rFonts w:ascii="Courier New" w:hAnsi="Courier New" w:cs="Courier New"/>
        </w:rPr>
        <w:t xml:space="preserve">.  </w:t>
      </w:r>
      <w:r w:rsidR="002F10DF" w:rsidRPr="00B41361">
        <w:rPr>
          <w:rFonts w:ascii="Courier New" w:hAnsi="Courier New" w:cs="Courier New"/>
        </w:rPr>
        <w:t>OWCP</w:t>
      </w:r>
      <w:r>
        <w:rPr>
          <w:rFonts w:ascii="Courier New" w:hAnsi="Courier New" w:cs="Courier New"/>
        </w:rPr>
        <w:t xml:space="preserve"> </w:t>
      </w:r>
      <w:r w:rsidR="004D532C">
        <w:rPr>
          <w:rFonts w:ascii="Courier New" w:hAnsi="Courier New" w:cs="Courier New"/>
        </w:rPr>
        <w:t>determines whether a coal mine operator should be authorized to self-insure and, if so, the amount of any security the operator must post</w:t>
      </w:r>
      <w:r w:rsidR="00065994">
        <w:rPr>
          <w:rFonts w:ascii="Courier New" w:hAnsi="Courier New" w:cs="Courier New"/>
        </w:rPr>
        <w:t xml:space="preserve"> to guarantee payment of its BLBA liabilities</w:t>
      </w:r>
      <w:r w:rsidR="004D532C">
        <w:rPr>
          <w:rFonts w:ascii="Courier New" w:hAnsi="Courier New" w:cs="Courier New"/>
        </w:rPr>
        <w:t>. To make these determinations, OWCP must evaluate the operator’s financial capacity</w:t>
      </w:r>
      <w:r w:rsidR="009826AF">
        <w:rPr>
          <w:rFonts w:ascii="Courier New" w:hAnsi="Courier New" w:cs="Courier New"/>
        </w:rPr>
        <w:t xml:space="preserve"> and potential claims liability</w:t>
      </w:r>
      <w:r w:rsidR="004D532C">
        <w:rPr>
          <w:rFonts w:ascii="Courier New" w:hAnsi="Courier New" w:cs="Courier New"/>
        </w:rPr>
        <w:t>.  This involves analyzing</w:t>
      </w:r>
      <w:r w:rsidR="009826AF">
        <w:rPr>
          <w:rFonts w:ascii="Courier New" w:hAnsi="Courier New" w:cs="Courier New"/>
        </w:rPr>
        <w:t xml:space="preserve"> the nature of the operator’s business, the business’ structure, detailed financial information, actuarial predictions, historic rates of payments, and current claims information.  T</w:t>
      </w:r>
      <w:r w:rsidR="004D532C">
        <w:rPr>
          <w:rFonts w:ascii="Courier New" w:hAnsi="Courier New" w:cs="Courier New"/>
        </w:rPr>
        <w:t xml:space="preserve">he regulations implementing the self-insurance provision </w:t>
      </w:r>
      <w:r w:rsidR="009826AF">
        <w:rPr>
          <w:rFonts w:ascii="Courier New" w:hAnsi="Courier New" w:cs="Courier New"/>
        </w:rPr>
        <w:t xml:space="preserve">allow OWCP to collect this information from operators </w:t>
      </w:r>
      <w:r w:rsidR="009826AF">
        <w:rPr>
          <w:rFonts w:ascii="Courier New" w:hAnsi="Courier New" w:cs="Courier New"/>
        </w:rPr>
        <w:lastRenderedPageBreak/>
        <w:t>applying for (or renewing) authorization to self-insure their BLBA liabilities</w:t>
      </w:r>
      <w:r w:rsidR="004D532C">
        <w:rPr>
          <w:rFonts w:ascii="Courier New" w:hAnsi="Courier New" w:cs="Courier New"/>
        </w:rPr>
        <w:t>. (20 CFR 726.</w:t>
      </w:r>
      <w:r w:rsidR="009826AF">
        <w:rPr>
          <w:rFonts w:ascii="Courier New" w:hAnsi="Courier New" w:cs="Courier New"/>
        </w:rPr>
        <w:t>102, 726.112</w:t>
      </w:r>
      <w:r w:rsidR="006145E3">
        <w:rPr>
          <w:rFonts w:ascii="Courier New" w:hAnsi="Courier New" w:cs="Courier New"/>
        </w:rPr>
        <w:t>).</w:t>
      </w:r>
    </w:p>
    <w:p w14:paraId="1317156B" w14:textId="77777777" w:rsidR="00933A71" w:rsidRDefault="00933A71" w:rsidP="0008576F">
      <w:pPr>
        <w:widowControl/>
        <w:rPr>
          <w:rFonts w:ascii="Courier New" w:hAnsi="Courier New" w:cs="Courier New"/>
        </w:rPr>
      </w:pPr>
    </w:p>
    <w:p w14:paraId="779D7758" w14:textId="77777777" w:rsidR="00933A71" w:rsidRDefault="00933A71" w:rsidP="0008576F">
      <w:pPr>
        <w:widowControl/>
        <w:rPr>
          <w:rFonts w:ascii="Courier New" w:hAnsi="Courier New" w:cs="Courier New"/>
        </w:rPr>
      </w:pPr>
      <w:r>
        <w:rPr>
          <w:rFonts w:ascii="Courier New" w:hAnsi="Courier New" w:cs="Courier New"/>
        </w:rPr>
        <w:t>All of the information sought with this collection is in the control of the coal mine operator and, for new self-insurance applicants, its commercial insurance carriers.</w:t>
      </w:r>
    </w:p>
    <w:p w14:paraId="6EF86420" w14:textId="77777777" w:rsidR="0008576F" w:rsidRDefault="0008576F" w:rsidP="0008576F">
      <w:pPr>
        <w:widowControl/>
        <w:rPr>
          <w:rFonts w:ascii="Courier New" w:hAnsi="Courier New" w:cs="Courier New"/>
        </w:rPr>
      </w:pPr>
    </w:p>
    <w:p w14:paraId="4A2614E3" w14:textId="77777777" w:rsidR="002F10DF" w:rsidRPr="00CE6E99" w:rsidRDefault="002F10DF" w:rsidP="0008576F">
      <w:pPr>
        <w:widowControl/>
        <w:rPr>
          <w:b/>
          <w:szCs w:val="24"/>
        </w:rPr>
      </w:pPr>
      <w:r w:rsidRPr="00CE6E99">
        <w:rPr>
          <w:b/>
          <w:szCs w:val="24"/>
        </w:rPr>
        <w:t>2.</w:t>
      </w:r>
      <w:r w:rsidRPr="00CE6E99">
        <w:rPr>
          <w:b/>
          <w:szCs w:val="24"/>
        </w:rPr>
        <w:tab/>
        <w:t>Indicate how, by whom, and for what purpose the information is to be used.  Except for a new collection, indicate the actual use the agency has made of the information received from the current collection.</w:t>
      </w:r>
    </w:p>
    <w:p w14:paraId="31FC2CA5" w14:textId="77777777" w:rsidR="002F10DF" w:rsidRPr="00B41361" w:rsidRDefault="002F10DF" w:rsidP="0008576F">
      <w:pPr>
        <w:widowControl/>
        <w:rPr>
          <w:rFonts w:ascii="Courier New" w:hAnsi="Courier New" w:cs="Courier New"/>
        </w:rPr>
      </w:pPr>
    </w:p>
    <w:p w14:paraId="32498A29" w14:textId="35841A2D" w:rsidR="00507728" w:rsidRDefault="004D532C" w:rsidP="005518D2">
      <w:pPr>
        <w:widowControl/>
        <w:rPr>
          <w:rFonts w:ascii="Courier New" w:hAnsi="Courier New" w:cs="Courier New"/>
        </w:rPr>
      </w:pPr>
      <w:r>
        <w:rPr>
          <w:rFonts w:ascii="Courier New" w:hAnsi="Courier New" w:cs="Courier New"/>
        </w:rPr>
        <w:t xml:space="preserve">The information collected </w:t>
      </w:r>
      <w:r w:rsidR="0043279D">
        <w:rPr>
          <w:rFonts w:ascii="Courier New" w:hAnsi="Courier New" w:cs="Courier New"/>
        </w:rPr>
        <w:t>will be</w:t>
      </w:r>
      <w:r w:rsidR="0043279D" w:rsidRPr="00B41361">
        <w:rPr>
          <w:rFonts w:ascii="Courier New" w:hAnsi="Courier New" w:cs="Courier New"/>
        </w:rPr>
        <w:t xml:space="preserve"> </w:t>
      </w:r>
      <w:r w:rsidR="002F10DF" w:rsidRPr="00B41361">
        <w:rPr>
          <w:rFonts w:ascii="Courier New" w:hAnsi="Courier New" w:cs="Courier New"/>
        </w:rPr>
        <w:t xml:space="preserve">used by OWCP </w:t>
      </w:r>
      <w:r>
        <w:rPr>
          <w:rFonts w:ascii="Courier New" w:hAnsi="Courier New" w:cs="Courier New"/>
        </w:rPr>
        <w:t xml:space="preserve">staff </w:t>
      </w:r>
      <w:r w:rsidR="002F10DF" w:rsidRPr="00B41361">
        <w:rPr>
          <w:rFonts w:ascii="Courier New" w:hAnsi="Courier New" w:cs="Courier New"/>
        </w:rPr>
        <w:t>to</w:t>
      </w:r>
      <w:r>
        <w:rPr>
          <w:rFonts w:ascii="Courier New" w:hAnsi="Courier New" w:cs="Courier New"/>
        </w:rPr>
        <w:t xml:space="preserve"> det</w:t>
      </w:r>
      <w:r w:rsidR="005518D2">
        <w:rPr>
          <w:rFonts w:ascii="Courier New" w:hAnsi="Courier New" w:cs="Courier New"/>
        </w:rPr>
        <w:t>ermine whether a</w:t>
      </w:r>
      <w:r>
        <w:rPr>
          <w:rFonts w:ascii="Courier New" w:hAnsi="Courier New" w:cs="Courier New"/>
        </w:rPr>
        <w:t xml:space="preserve"> coal mine operator should be authorized </w:t>
      </w:r>
      <w:r w:rsidR="00C35E1F">
        <w:rPr>
          <w:rFonts w:ascii="Courier New" w:hAnsi="Courier New" w:cs="Courier New"/>
        </w:rPr>
        <w:t xml:space="preserve">(or continue to be authorized) </w:t>
      </w:r>
      <w:r>
        <w:rPr>
          <w:rFonts w:ascii="Courier New" w:hAnsi="Courier New" w:cs="Courier New"/>
        </w:rPr>
        <w:t xml:space="preserve">to self-insure its BLBA liabilities and to determine the amount of </w:t>
      </w:r>
      <w:r w:rsidR="005518D2">
        <w:rPr>
          <w:rFonts w:ascii="Courier New" w:hAnsi="Courier New" w:cs="Courier New"/>
        </w:rPr>
        <w:t>security an authorized self-insurer must deposit</w:t>
      </w:r>
      <w:r w:rsidR="00933A71">
        <w:rPr>
          <w:rFonts w:ascii="Courier New" w:hAnsi="Courier New" w:cs="Courier New"/>
        </w:rPr>
        <w:t>.</w:t>
      </w:r>
      <w:r w:rsidR="003E3DBC">
        <w:rPr>
          <w:rFonts w:ascii="Courier New" w:hAnsi="Courier New" w:cs="Courier New"/>
        </w:rPr>
        <w:t xml:space="preserve">  </w:t>
      </w:r>
      <w:r w:rsidR="00933A71" w:rsidRPr="006B2EF5">
        <w:rPr>
          <w:rFonts w:ascii="Courier New" w:hAnsi="Courier New" w:cs="Courier New"/>
          <w:b/>
        </w:rPr>
        <w:t>Form</w:t>
      </w:r>
      <w:r w:rsidR="003E3DBC" w:rsidRPr="006B2EF5">
        <w:rPr>
          <w:rFonts w:ascii="Courier New" w:hAnsi="Courier New" w:cs="Courier New"/>
          <w:b/>
        </w:rPr>
        <w:t>s</w:t>
      </w:r>
      <w:r w:rsidR="00933A71" w:rsidRPr="006B2EF5">
        <w:rPr>
          <w:rFonts w:ascii="Courier New" w:hAnsi="Courier New" w:cs="Courier New"/>
          <w:b/>
        </w:rPr>
        <w:t xml:space="preserve"> </w:t>
      </w:r>
      <w:r w:rsidR="00767AB0" w:rsidRPr="006B2EF5">
        <w:rPr>
          <w:rFonts w:ascii="Courier New" w:hAnsi="Courier New" w:cs="Courier New"/>
          <w:b/>
        </w:rPr>
        <w:t>CM</w:t>
      </w:r>
      <w:r w:rsidR="000A150D" w:rsidRPr="006B2EF5">
        <w:rPr>
          <w:rFonts w:ascii="Courier New" w:hAnsi="Courier New" w:cs="Courier New"/>
          <w:b/>
        </w:rPr>
        <w:t>-2017</w:t>
      </w:r>
      <w:r w:rsidR="003E3DBC">
        <w:rPr>
          <w:rFonts w:ascii="Courier New" w:hAnsi="Courier New" w:cs="Courier New"/>
        </w:rPr>
        <w:t xml:space="preserve"> (</w:t>
      </w:r>
      <w:r w:rsidR="001D3BF7">
        <w:rPr>
          <w:rFonts w:ascii="Courier New" w:hAnsi="Courier New" w:cs="Courier New"/>
        </w:rPr>
        <w:t xml:space="preserve">Application or Renewal of Self-Insurance Authority) and </w:t>
      </w:r>
      <w:r w:rsidR="00767AB0" w:rsidRPr="006B2EF5">
        <w:rPr>
          <w:rFonts w:ascii="Courier New" w:hAnsi="Courier New" w:cs="Courier New"/>
          <w:b/>
        </w:rPr>
        <w:t>CM</w:t>
      </w:r>
      <w:r w:rsidR="000A150D" w:rsidRPr="006B2EF5">
        <w:rPr>
          <w:rFonts w:ascii="Courier New" w:hAnsi="Courier New" w:cs="Courier New"/>
          <w:b/>
        </w:rPr>
        <w:t>-2017a</w:t>
      </w:r>
      <w:r w:rsidR="001D3BF7">
        <w:rPr>
          <w:rFonts w:ascii="Courier New" w:hAnsi="Courier New" w:cs="Courier New"/>
        </w:rPr>
        <w:t>(F</w:t>
      </w:r>
      <w:r w:rsidR="003E3DBC">
        <w:rPr>
          <w:rFonts w:ascii="Courier New" w:hAnsi="Courier New" w:cs="Courier New"/>
        </w:rPr>
        <w:t xml:space="preserve">inancial </w:t>
      </w:r>
      <w:r w:rsidR="001D3BF7">
        <w:rPr>
          <w:rFonts w:ascii="Courier New" w:hAnsi="Courier New" w:cs="Courier New"/>
        </w:rPr>
        <w:t>S</w:t>
      </w:r>
      <w:r w:rsidR="003E3DBC">
        <w:rPr>
          <w:rFonts w:ascii="Courier New" w:hAnsi="Courier New" w:cs="Courier New"/>
        </w:rPr>
        <w:t>ummary</w:t>
      </w:r>
      <w:r w:rsidR="001D3BF7">
        <w:rPr>
          <w:rFonts w:ascii="Courier New" w:hAnsi="Courier New" w:cs="Courier New"/>
        </w:rPr>
        <w:t xml:space="preserve"> for Self-Insured Operators</w:t>
      </w:r>
      <w:r w:rsidR="003E3DBC">
        <w:rPr>
          <w:rFonts w:ascii="Courier New" w:hAnsi="Courier New" w:cs="Courier New"/>
        </w:rPr>
        <w:t>)request basic information about the applicant’s business</w:t>
      </w:r>
      <w:r w:rsidR="002768BD">
        <w:rPr>
          <w:rFonts w:ascii="Courier New" w:hAnsi="Courier New" w:cs="Courier New"/>
        </w:rPr>
        <w:t xml:space="preserve"> including financial information, </w:t>
      </w:r>
      <w:r w:rsidR="003E3DBC">
        <w:rPr>
          <w:rFonts w:ascii="Courier New" w:hAnsi="Courier New" w:cs="Courier New"/>
        </w:rPr>
        <w:t xml:space="preserve">subsidiaries it wants to cover under its self-insurance authority, basic historical claims information, how it intends to administer claims as a self-insurer, and an actuarial analysis of projected BLBA liabilities. This information </w:t>
      </w:r>
      <w:r w:rsidR="00C35E1F">
        <w:rPr>
          <w:rFonts w:ascii="Courier New" w:hAnsi="Courier New" w:cs="Courier New"/>
        </w:rPr>
        <w:t>allows OWCP to assess the operator’s current financial hea</w:t>
      </w:r>
      <w:r w:rsidR="00940B53">
        <w:rPr>
          <w:rFonts w:ascii="Courier New" w:hAnsi="Courier New" w:cs="Courier New"/>
        </w:rPr>
        <w:t>l</w:t>
      </w:r>
      <w:r w:rsidR="003E3DBC">
        <w:rPr>
          <w:rFonts w:ascii="Courier New" w:hAnsi="Courier New" w:cs="Courier New"/>
        </w:rPr>
        <w:t>th</w:t>
      </w:r>
      <w:r w:rsidR="0043279D">
        <w:rPr>
          <w:rFonts w:ascii="Courier New" w:hAnsi="Courier New" w:cs="Courier New"/>
        </w:rPr>
        <w:t>,</w:t>
      </w:r>
      <w:r w:rsidR="003E3DBC">
        <w:rPr>
          <w:rFonts w:ascii="Courier New" w:hAnsi="Courier New" w:cs="Courier New"/>
        </w:rPr>
        <w:t xml:space="preserve"> </w:t>
      </w:r>
      <w:r w:rsidR="00507728" w:rsidRPr="003E3DBC">
        <w:rPr>
          <w:rFonts w:ascii="Courier New" w:hAnsi="Courier New" w:cs="Courier New"/>
        </w:rPr>
        <w:t xml:space="preserve">evaluate the </w:t>
      </w:r>
      <w:r w:rsidR="003E3DBC">
        <w:rPr>
          <w:rFonts w:ascii="Courier New" w:hAnsi="Courier New" w:cs="Courier New"/>
        </w:rPr>
        <w:t xml:space="preserve">operator’s </w:t>
      </w:r>
      <w:r w:rsidR="00507728" w:rsidRPr="003E3DBC">
        <w:rPr>
          <w:rFonts w:ascii="Courier New" w:hAnsi="Courier New" w:cs="Courier New"/>
        </w:rPr>
        <w:t xml:space="preserve">qualifications </w:t>
      </w:r>
      <w:r w:rsidR="003E3DBC" w:rsidRPr="003E3DBC">
        <w:rPr>
          <w:rFonts w:ascii="Courier New" w:hAnsi="Courier New" w:cs="Courier New"/>
        </w:rPr>
        <w:t>to self-insure</w:t>
      </w:r>
      <w:r w:rsidR="0043279D">
        <w:rPr>
          <w:rFonts w:ascii="Courier New" w:hAnsi="Courier New" w:cs="Courier New"/>
        </w:rPr>
        <w:t>, and estimate</w:t>
      </w:r>
      <w:r w:rsidR="003E3DBC" w:rsidRPr="003E3DBC">
        <w:rPr>
          <w:rFonts w:ascii="Courier New" w:hAnsi="Courier New" w:cs="Courier New"/>
        </w:rPr>
        <w:t xml:space="preserve"> its </w:t>
      </w:r>
      <w:r w:rsidR="0043279D">
        <w:rPr>
          <w:rFonts w:ascii="Courier New" w:hAnsi="Courier New" w:cs="Courier New"/>
        </w:rPr>
        <w:t xml:space="preserve">future </w:t>
      </w:r>
      <w:r w:rsidR="003E3DBC" w:rsidRPr="003E3DBC">
        <w:rPr>
          <w:rFonts w:ascii="Courier New" w:hAnsi="Courier New" w:cs="Courier New"/>
        </w:rPr>
        <w:t>liabilities</w:t>
      </w:r>
      <w:r w:rsidR="003E3DBC">
        <w:rPr>
          <w:rFonts w:ascii="Courier New" w:hAnsi="Courier New" w:cs="Courier New"/>
        </w:rPr>
        <w:t>.  If this</w:t>
      </w:r>
      <w:r w:rsidR="00507728" w:rsidRPr="003E3DBC">
        <w:rPr>
          <w:rFonts w:ascii="Courier New" w:hAnsi="Courier New" w:cs="Courier New"/>
        </w:rPr>
        <w:t xml:space="preserve"> information were not collected, self-insurance authorizations could not be granted </w:t>
      </w:r>
      <w:r w:rsidR="00591E01">
        <w:rPr>
          <w:rFonts w:ascii="Courier New" w:hAnsi="Courier New" w:cs="Courier New"/>
        </w:rPr>
        <w:t xml:space="preserve">(or renewed) </w:t>
      </w:r>
      <w:r w:rsidR="00507728" w:rsidRPr="003E3DBC">
        <w:rPr>
          <w:rFonts w:ascii="Courier New" w:hAnsi="Courier New" w:cs="Courier New"/>
        </w:rPr>
        <w:t>as required by the statute.</w:t>
      </w:r>
    </w:p>
    <w:p w14:paraId="4A462707" w14:textId="77777777" w:rsidR="003E3DBC" w:rsidRDefault="003E3DBC" w:rsidP="005518D2">
      <w:pPr>
        <w:widowControl/>
        <w:rPr>
          <w:rFonts w:ascii="Courier New" w:hAnsi="Courier New" w:cs="Courier New"/>
        </w:rPr>
      </w:pPr>
    </w:p>
    <w:p w14:paraId="0054131C" w14:textId="77777777" w:rsidR="00507728" w:rsidRPr="00507728" w:rsidRDefault="002768BD" w:rsidP="002768BD">
      <w:pPr>
        <w:widowControl/>
        <w:rPr>
          <w:rFonts w:ascii="Courier New" w:hAnsi="Courier New" w:cs="Courier New"/>
        </w:rPr>
      </w:pPr>
      <w:r w:rsidRPr="006B2EF5">
        <w:rPr>
          <w:rFonts w:ascii="Courier New" w:hAnsi="Courier New" w:cs="Courier New"/>
          <w:b/>
        </w:rPr>
        <w:t xml:space="preserve">Form </w:t>
      </w:r>
      <w:r w:rsidR="00767AB0" w:rsidRPr="006B2EF5">
        <w:rPr>
          <w:rFonts w:ascii="Courier New" w:hAnsi="Courier New" w:cs="Courier New"/>
          <w:b/>
        </w:rPr>
        <w:t>CM</w:t>
      </w:r>
      <w:r w:rsidR="000A150D" w:rsidRPr="006B2EF5">
        <w:rPr>
          <w:rFonts w:ascii="Courier New" w:hAnsi="Courier New" w:cs="Courier New"/>
          <w:b/>
        </w:rPr>
        <w:t>-2017b</w:t>
      </w:r>
      <w:r>
        <w:rPr>
          <w:rFonts w:ascii="Courier New" w:hAnsi="Courier New" w:cs="Courier New"/>
        </w:rPr>
        <w:t xml:space="preserve"> (</w:t>
      </w:r>
      <w:r w:rsidR="001D3BF7">
        <w:rPr>
          <w:rFonts w:ascii="Courier New" w:hAnsi="Courier New" w:cs="Courier New"/>
        </w:rPr>
        <w:t>Report of Claims Information for Self-Insured Operators</w:t>
      </w:r>
      <w:r>
        <w:rPr>
          <w:rFonts w:ascii="Courier New" w:hAnsi="Courier New" w:cs="Courier New"/>
        </w:rPr>
        <w:t>)</w:t>
      </w:r>
      <w:r w:rsidR="009826AF">
        <w:rPr>
          <w:rFonts w:ascii="Courier New" w:hAnsi="Courier New" w:cs="Courier New"/>
        </w:rPr>
        <w:t xml:space="preserve"> </w:t>
      </w:r>
      <w:r w:rsidR="00507728" w:rsidRPr="008872B3">
        <w:rPr>
          <w:rFonts w:ascii="Courier New" w:hAnsi="Courier New" w:cs="Courier New"/>
        </w:rPr>
        <w:t>request</w:t>
      </w:r>
      <w:r w:rsidRPr="008872B3">
        <w:rPr>
          <w:rFonts w:ascii="Courier New" w:hAnsi="Courier New" w:cs="Courier New"/>
        </w:rPr>
        <w:t>s</w:t>
      </w:r>
      <w:r w:rsidR="00507728" w:rsidRPr="008872B3">
        <w:rPr>
          <w:rFonts w:ascii="Courier New" w:hAnsi="Courier New" w:cs="Courier New"/>
        </w:rPr>
        <w:t xml:space="preserve"> a report showing all outstanding </w:t>
      </w:r>
      <w:r w:rsidRPr="008872B3">
        <w:rPr>
          <w:rFonts w:ascii="Courier New" w:hAnsi="Courier New" w:cs="Courier New"/>
        </w:rPr>
        <w:t xml:space="preserve">claims against the applicant and its subsidiaries, </w:t>
      </w:r>
      <w:r w:rsidR="00507728" w:rsidRPr="008872B3">
        <w:rPr>
          <w:rFonts w:ascii="Courier New" w:hAnsi="Courier New" w:cs="Courier New"/>
        </w:rPr>
        <w:t xml:space="preserve">and the particulars of each case.  </w:t>
      </w:r>
      <w:r w:rsidR="00711DEA" w:rsidRPr="008872B3">
        <w:rPr>
          <w:rFonts w:ascii="Courier New" w:hAnsi="Courier New" w:cs="Courier New"/>
        </w:rPr>
        <w:t xml:space="preserve">OWCP </w:t>
      </w:r>
      <w:r w:rsidR="008872B3" w:rsidRPr="008872B3">
        <w:rPr>
          <w:rFonts w:ascii="Courier New" w:hAnsi="Courier New" w:cs="Courier New"/>
        </w:rPr>
        <w:t>set</w:t>
      </w:r>
      <w:r w:rsidR="008872B3">
        <w:rPr>
          <w:rFonts w:ascii="Courier New" w:hAnsi="Courier New" w:cs="Courier New"/>
        </w:rPr>
        <w:t>s</w:t>
      </w:r>
      <w:r w:rsidR="008872B3" w:rsidRPr="008872B3">
        <w:rPr>
          <w:rFonts w:ascii="Courier New" w:hAnsi="Courier New" w:cs="Courier New"/>
        </w:rPr>
        <w:t xml:space="preserve"> </w:t>
      </w:r>
      <w:r w:rsidR="008872B3">
        <w:rPr>
          <w:rFonts w:ascii="Courier New" w:hAnsi="Courier New" w:cs="Courier New"/>
        </w:rPr>
        <w:t xml:space="preserve">the operator’s </w:t>
      </w:r>
      <w:r w:rsidR="008872B3" w:rsidRPr="008872B3">
        <w:rPr>
          <w:rFonts w:ascii="Courier New" w:hAnsi="Courier New" w:cs="Courier New"/>
        </w:rPr>
        <w:t xml:space="preserve">security deposit amount relative to its </w:t>
      </w:r>
      <w:r w:rsidR="00507728" w:rsidRPr="008872B3">
        <w:rPr>
          <w:rFonts w:ascii="Courier New" w:hAnsi="Courier New" w:cs="Courier New"/>
        </w:rPr>
        <w:t xml:space="preserve">outstanding liabilities.  If the information were not collected, there would be no way to </w:t>
      </w:r>
      <w:r w:rsidR="00711DEA" w:rsidRPr="008872B3">
        <w:rPr>
          <w:rFonts w:ascii="Courier New" w:hAnsi="Courier New" w:cs="Courier New"/>
        </w:rPr>
        <w:t xml:space="preserve">set a new self-insurer’s security deposit amount or </w:t>
      </w:r>
      <w:r w:rsidR="00507728" w:rsidRPr="008872B3">
        <w:rPr>
          <w:rFonts w:ascii="Courier New" w:hAnsi="Courier New" w:cs="Courier New"/>
        </w:rPr>
        <w:t>determine whether a</w:t>
      </w:r>
      <w:r w:rsidR="00711DEA" w:rsidRPr="008872B3">
        <w:rPr>
          <w:rFonts w:ascii="Courier New" w:hAnsi="Courier New" w:cs="Courier New"/>
        </w:rPr>
        <w:t xml:space="preserve"> current self</w:t>
      </w:r>
      <w:r w:rsidR="00507728" w:rsidRPr="008872B3">
        <w:rPr>
          <w:rFonts w:ascii="Courier New" w:hAnsi="Courier New" w:cs="Courier New"/>
        </w:rPr>
        <w:t xml:space="preserve">-insurer’s security deposit was adequate to provide for the continued payment of benefits </w:t>
      </w:r>
      <w:r w:rsidR="00B339F0" w:rsidRPr="008872B3">
        <w:rPr>
          <w:rFonts w:ascii="Courier New" w:hAnsi="Courier New" w:cs="Courier New"/>
        </w:rPr>
        <w:t xml:space="preserve">if the </w:t>
      </w:r>
      <w:r w:rsidR="00507728" w:rsidRPr="008872B3">
        <w:rPr>
          <w:rFonts w:ascii="Courier New" w:hAnsi="Courier New" w:cs="Courier New"/>
        </w:rPr>
        <w:t xml:space="preserve">self-insurer </w:t>
      </w:r>
      <w:r w:rsidR="00B339F0" w:rsidRPr="008872B3">
        <w:rPr>
          <w:rFonts w:ascii="Courier New" w:hAnsi="Courier New" w:cs="Courier New"/>
        </w:rPr>
        <w:t xml:space="preserve">were to </w:t>
      </w:r>
      <w:r w:rsidR="00507728" w:rsidRPr="008872B3">
        <w:rPr>
          <w:rFonts w:ascii="Courier New" w:hAnsi="Courier New" w:cs="Courier New"/>
        </w:rPr>
        <w:t>become insolvent or bankrupt.</w:t>
      </w:r>
    </w:p>
    <w:p w14:paraId="346DCB4D" w14:textId="77777777" w:rsidR="00507728" w:rsidRDefault="00507728" w:rsidP="005518D2">
      <w:pPr>
        <w:widowControl/>
        <w:rPr>
          <w:rFonts w:ascii="Courier New" w:hAnsi="Courier New" w:cs="Courier New"/>
        </w:rPr>
      </w:pPr>
    </w:p>
    <w:p w14:paraId="731D104E" w14:textId="77777777" w:rsidR="002F10DF" w:rsidRPr="00CE6E99" w:rsidRDefault="002F10DF" w:rsidP="0008576F">
      <w:pPr>
        <w:widowControl/>
        <w:rPr>
          <w:b/>
          <w:szCs w:val="24"/>
        </w:rPr>
      </w:pPr>
      <w:r>
        <w:rPr>
          <w:b/>
          <w:szCs w:val="24"/>
        </w:rPr>
        <w:t xml:space="preserve">3. </w:t>
      </w:r>
      <w:r w:rsidRPr="00CE6E99">
        <w:rPr>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CE6E99">
        <w:rPr>
          <w:b/>
          <w:szCs w:val="24"/>
        </w:rPr>
        <w:lastRenderedPageBreak/>
        <w:t>adopting this means of collection.  Also</w:t>
      </w:r>
      <w:r>
        <w:rPr>
          <w:b/>
          <w:szCs w:val="24"/>
        </w:rPr>
        <w:t>,</w:t>
      </w:r>
      <w:r w:rsidRPr="00CE6E99">
        <w:rPr>
          <w:b/>
          <w:szCs w:val="24"/>
        </w:rPr>
        <w:t xml:space="preserve"> describe any consideration of using information technology to reduce burden.</w:t>
      </w:r>
    </w:p>
    <w:p w14:paraId="3D076591" w14:textId="77777777" w:rsidR="002F10DF" w:rsidRPr="00B41361" w:rsidRDefault="002F10DF" w:rsidP="0008576F">
      <w:pPr>
        <w:widowControl/>
        <w:rPr>
          <w:rFonts w:ascii="Courier New" w:hAnsi="Courier New" w:cs="Courier New"/>
        </w:rPr>
      </w:pPr>
    </w:p>
    <w:p w14:paraId="5FD02E6F" w14:textId="77777777" w:rsidR="005518D2" w:rsidRDefault="002F10DF" w:rsidP="00660226">
      <w:pPr>
        <w:widowControl/>
        <w:rPr>
          <w:rFonts w:ascii="Courier New" w:hAnsi="Courier New" w:cs="Courier New"/>
        </w:rPr>
      </w:pPr>
      <w:r>
        <w:rPr>
          <w:rFonts w:ascii="Courier New" w:hAnsi="Courier New" w:cs="Courier New"/>
        </w:rPr>
        <w:t xml:space="preserve">In accordance with the Government Paperwork Elimination Act, </w:t>
      </w:r>
      <w:r w:rsidR="005518D2">
        <w:rPr>
          <w:rFonts w:ascii="Courier New" w:hAnsi="Courier New" w:cs="Courier New"/>
        </w:rPr>
        <w:t>Form</w:t>
      </w:r>
      <w:r w:rsidR="00660226">
        <w:rPr>
          <w:rFonts w:ascii="Courier New" w:hAnsi="Courier New" w:cs="Courier New"/>
        </w:rPr>
        <w:t>s</w:t>
      </w:r>
      <w:r w:rsidR="005518D2">
        <w:rPr>
          <w:rFonts w:ascii="Courier New" w:hAnsi="Courier New" w:cs="Courier New"/>
        </w:rPr>
        <w:t xml:space="preserve"> </w:t>
      </w:r>
      <w:r w:rsidR="00767AB0">
        <w:rPr>
          <w:rFonts w:ascii="Courier New" w:hAnsi="Courier New" w:cs="Courier New"/>
        </w:rPr>
        <w:t>CM</w:t>
      </w:r>
      <w:r w:rsidR="000A150D">
        <w:rPr>
          <w:rFonts w:ascii="Courier New" w:hAnsi="Courier New" w:cs="Courier New"/>
        </w:rPr>
        <w:t xml:space="preserve">-2017, </w:t>
      </w:r>
      <w:r w:rsidR="00767AB0">
        <w:rPr>
          <w:rFonts w:ascii="Courier New" w:hAnsi="Courier New" w:cs="Courier New"/>
        </w:rPr>
        <w:t>CM</w:t>
      </w:r>
      <w:r w:rsidR="000A150D">
        <w:rPr>
          <w:rFonts w:ascii="Courier New" w:hAnsi="Courier New" w:cs="Courier New"/>
        </w:rPr>
        <w:t xml:space="preserve">-2017a, and </w:t>
      </w:r>
      <w:r w:rsidR="00767AB0">
        <w:rPr>
          <w:rFonts w:ascii="Courier New" w:hAnsi="Courier New" w:cs="Courier New"/>
        </w:rPr>
        <w:t>CM</w:t>
      </w:r>
      <w:r w:rsidR="000A150D">
        <w:rPr>
          <w:rFonts w:ascii="Courier New" w:hAnsi="Courier New" w:cs="Courier New"/>
        </w:rPr>
        <w:t>-2017b</w:t>
      </w:r>
      <w:r w:rsidR="005518D2">
        <w:rPr>
          <w:rFonts w:ascii="Courier New" w:hAnsi="Courier New" w:cs="Courier New"/>
        </w:rPr>
        <w:t xml:space="preserve"> will be available in an </w:t>
      </w:r>
      <w:r>
        <w:rPr>
          <w:rFonts w:ascii="Courier New" w:hAnsi="Courier New" w:cs="Courier New"/>
        </w:rPr>
        <w:t xml:space="preserve">electronically interactive </w:t>
      </w:r>
      <w:r w:rsidR="005518D2">
        <w:rPr>
          <w:rFonts w:ascii="Courier New" w:hAnsi="Courier New" w:cs="Courier New"/>
        </w:rPr>
        <w:t xml:space="preserve">format on OWCP’s website. </w:t>
      </w:r>
      <w:r w:rsidR="00660226">
        <w:rPr>
          <w:rFonts w:ascii="Courier New" w:hAnsi="Courier New" w:cs="Courier New"/>
        </w:rPr>
        <w:t xml:space="preserve">Once completed and executed, the operator will have two methods for submission: (1) print the forms </w:t>
      </w:r>
      <w:r w:rsidR="00557742">
        <w:rPr>
          <w:rFonts w:ascii="Courier New" w:hAnsi="Courier New" w:cs="Courier New"/>
        </w:rPr>
        <w:t xml:space="preserve">and required attachments </w:t>
      </w:r>
      <w:r w:rsidR="00660226">
        <w:rPr>
          <w:rFonts w:ascii="Courier New" w:hAnsi="Courier New" w:cs="Courier New"/>
        </w:rPr>
        <w:t xml:space="preserve">in hard copy </w:t>
      </w:r>
      <w:r w:rsidR="009826AF">
        <w:rPr>
          <w:rFonts w:ascii="Courier New" w:hAnsi="Courier New" w:cs="Courier New"/>
        </w:rPr>
        <w:t>and send them to OWC</w:t>
      </w:r>
      <w:r w:rsidR="00660226">
        <w:rPr>
          <w:rFonts w:ascii="Courier New" w:hAnsi="Courier New" w:cs="Courier New"/>
        </w:rPr>
        <w:t>P</w:t>
      </w:r>
      <w:r w:rsidR="00557742">
        <w:rPr>
          <w:rFonts w:ascii="Courier New" w:hAnsi="Courier New" w:cs="Courier New"/>
        </w:rPr>
        <w:t xml:space="preserve"> by mail or other delivery method</w:t>
      </w:r>
      <w:r w:rsidR="00660226">
        <w:rPr>
          <w:rFonts w:ascii="Courier New" w:hAnsi="Courier New" w:cs="Courier New"/>
        </w:rPr>
        <w:t xml:space="preserve">; or (2) </w:t>
      </w:r>
      <w:r w:rsidR="009826AF">
        <w:rPr>
          <w:rFonts w:ascii="Courier New" w:hAnsi="Courier New" w:cs="Courier New"/>
        </w:rPr>
        <w:t xml:space="preserve">e-mail </w:t>
      </w:r>
      <w:r w:rsidR="00557742">
        <w:rPr>
          <w:rFonts w:ascii="Courier New" w:hAnsi="Courier New" w:cs="Courier New"/>
        </w:rPr>
        <w:t>the forms and required attachments to OWCP</w:t>
      </w:r>
      <w:r w:rsidR="009826AF">
        <w:rPr>
          <w:rFonts w:ascii="Courier New" w:hAnsi="Courier New" w:cs="Courier New"/>
        </w:rPr>
        <w:t xml:space="preserve">. </w:t>
      </w:r>
      <w:r w:rsidR="00660226">
        <w:rPr>
          <w:rFonts w:ascii="Courier New" w:hAnsi="Courier New" w:cs="Courier New"/>
        </w:rPr>
        <w:t xml:space="preserve"> </w:t>
      </w:r>
      <w:r w:rsidR="00557742">
        <w:rPr>
          <w:rFonts w:ascii="Courier New" w:hAnsi="Courier New" w:cs="Courier New"/>
        </w:rPr>
        <w:t>The instructions for each form specify a mailing address and e-mail address for these purposes.</w:t>
      </w:r>
      <w:r w:rsidR="001D3BF7">
        <w:rPr>
          <w:rFonts w:ascii="Courier New" w:hAnsi="Courier New" w:cs="Courier New"/>
        </w:rPr>
        <w:t xml:space="preserve">  In addition, the instructions for Form </w:t>
      </w:r>
      <w:r w:rsidR="00767AB0">
        <w:rPr>
          <w:rFonts w:ascii="Courier New" w:hAnsi="Courier New" w:cs="Courier New"/>
        </w:rPr>
        <w:t>CM</w:t>
      </w:r>
      <w:r w:rsidR="000A150D">
        <w:rPr>
          <w:rFonts w:ascii="Courier New" w:hAnsi="Courier New" w:cs="Courier New"/>
        </w:rPr>
        <w:t>-2017b</w:t>
      </w:r>
      <w:r w:rsidR="001D3BF7">
        <w:rPr>
          <w:rFonts w:ascii="Courier New" w:hAnsi="Courier New" w:cs="Courier New"/>
        </w:rPr>
        <w:t xml:space="preserve"> (Report of Claims Information for Self-Insured Operators) advise the respondent to contact OWCP if it wishes to submit the requested information in a format </w:t>
      </w:r>
      <w:r w:rsidR="009826AF">
        <w:rPr>
          <w:rFonts w:ascii="Courier New" w:hAnsi="Courier New" w:cs="Courier New"/>
        </w:rPr>
        <w:t xml:space="preserve">other than the form </w:t>
      </w:r>
      <w:r w:rsidR="001D3BF7">
        <w:rPr>
          <w:rFonts w:ascii="Courier New" w:hAnsi="Courier New" w:cs="Courier New"/>
        </w:rPr>
        <w:t>(e.g., an electronic spreadsheet format).  OWCP intends to accept this claims information in any format convenient for the respondent so long as the data can be extracted by OWCP’s own computer systems.</w:t>
      </w:r>
      <w:r w:rsidR="00557742">
        <w:rPr>
          <w:rFonts w:ascii="Courier New" w:hAnsi="Courier New" w:cs="Courier New"/>
        </w:rPr>
        <w:t xml:space="preserve"> </w:t>
      </w:r>
      <w:r w:rsidR="00660226">
        <w:rPr>
          <w:rFonts w:ascii="Courier New" w:hAnsi="Courier New" w:cs="Courier New"/>
        </w:rPr>
        <w:t xml:space="preserve">  </w:t>
      </w:r>
    </w:p>
    <w:p w14:paraId="50925275" w14:textId="77777777" w:rsidR="002F10DF" w:rsidRPr="00B41361" w:rsidRDefault="002F10DF" w:rsidP="0008576F">
      <w:pPr>
        <w:widowControl/>
        <w:rPr>
          <w:rFonts w:ascii="Courier New" w:hAnsi="Courier New" w:cs="Courier New"/>
        </w:rPr>
      </w:pPr>
    </w:p>
    <w:p w14:paraId="18722F31" w14:textId="77777777" w:rsidR="002F10DF" w:rsidRPr="00CE6E99" w:rsidRDefault="002F10DF" w:rsidP="00FC4378">
      <w:pPr>
        <w:widowControl/>
        <w:rPr>
          <w:b/>
          <w:szCs w:val="24"/>
        </w:rPr>
      </w:pPr>
      <w:r w:rsidRPr="00FC4378">
        <w:rPr>
          <w:rFonts w:ascii="Courier New" w:hAnsi="Courier New" w:cs="Courier New"/>
          <w:b/>
        </w:rPr>
        <w:t>4.</w:t>
      </w:r>
      <w:r w:rsidRPr="00B41361">
        <w:rPr>
          <w:rFonts w:ascii="Courier New" w:hAnsi="Courier New" w:cs="Courier New"/>
        </w:rPr>
        <w:tab/>
      </w:r>
      <w:r w:rsidRPr="00CE6E99">
        <w:rPr>
          <w:b/>
          <w:szCs w:val="24"/>
        </w:rPr>
        <w:t xml:space="preserve">Describe efforts to identify duplication.  Show specifically why any similar information already available cannot be used or modified for use for the purposes described in Item </w:t>
      </w:r>
      <w:r>
        <w:rPr>
          <w:b/>
          <w:szCs w:val="24"/>
        </w:rPr>
        <w:t>A.</w:t>
      </w:r>
      <w:r w:rsidRPr="00CE6E99">
        <w:rPr>
          <w:b/>
          <w:szCs w:val="24"/>
        </w:rPr>
        <w:t>2 above.</w:t>
      </w:r>
    </w:p>
    <w:p w14:paraId="6F8938B9" w14:textId="77777777" w:rsidR="002F10DF" w:rsidRPr="00B41361" w:rsidRDefault="002F10DF" w:rsidP="0008576F">
      <w:pPr>
        <w:widowControl/>
        <w:rPr>
          <w:rFonts w:ascii="Courier New" w:hAnsi="Courier New" w:cs="Courier New"/>
        </w:rPr>
      </w:pPr>
    </w:p>
    <w:p w14:paraId="7E520DCF" w14:textId="77777777" w:rsidR="002F10DF" w:rsidRDefault="002F10DF" w:rsidP="0008576F">
      <w:pPr>
        <w:widowControl/>
        <w:rPr>
          <w:rFonts w:ascii="Courier New" w:hAnsi="Courier New" w:cs="Courier New"/>
        </w:rPr>
      </w:pPr>
      <w:r w:rsidRPr="0008451E">
        <w:rPr>
          <w:rFonts w:ascii="Courier New" w:hAnsi="Courier New" w:cs="Courier New"/>
        </w:rPr>
        <w:t xml:space="preserve">The information requested </w:t>
      </w:r>
      <w:r w:rsidR="00557742" w:rsidRPr="0008451E">
        <w:rPr>
          <w:rFonts w:ascii="Courier New" w:hAnsi="Courier New" w:cs="Courier New"/>
        </w:rPr>
        <w:t xml:space="preserve">in this ICR </w:t>
      </w:r>
      <w:r w:rsidRPr="0008451E">
        <w:rPr>
          <w:rFonts w:ascii="Courier New" w:hAnsi="Courier New" w:cs="Courier New"/>
        </w:rPr>
        <w:t xml:space="preserve">is not duplicative of any information available elsewhere.  </w:t>
      </w:r>
    </w:p>
    <w:p w14:paraId="2CE8C11A" w14:textId="77777777" w:rsidR="002F10DF" w:rsidRPr="00B41361" w:rsidRDefault="002F10DF" w:rsidP="0008576F">
      <w:pPr>
        <w:widowControl/>
        <w:rPr>
          <w:rFonts w:ascii="Courier New" w:hAnsi="Courier New" w:cs="Courier New"/>
        </w:rPr>
      </w:pPr>
    </w:p>
    <w:p w14:paraId="7844C282" w14:textId="77777777" w:rsidR="002F10DF" w:rsidRPr="00CE6E99" w:rsidRDefault="002F10DF" w:rsidP="0008576F">
      <w:pPr>
        <w:widowControl/>
        <w:rPr>
          <w:b/>
          <w:szCs w:val="24"/>
        </w:rPr>
      </w:pPr>
      <w:r w:rsidRPr="00CE6E99">
        <w:rPr>
          <w:b/>
          <w:szCs w:val="24"/>
        </w:rPr>
        <w:t>5.</w:t>
      </w:r>
      <w:r w:rsidRPr="00CE6E99">
        <w:rPr>
          <w:b/>
          <w:szCs w:val="24"/>
        </w:rPr>
        <w:tab/>
        <w:t xml:space="preserve">If the collection </w:t>
      </w:r>
      <w:r w:rsidR="00E858A6">
        <w:rPr>
          <w:b/>
          <w:szCs w:val="24"/>
        </w:rPr>
        <w:t xml:space="preserve">of </w:t>
      </w:r>
      <w:r w:rsidRPr="00CE6E99">
        <w:rPr>
          <w:b/>
          <w:szCs w:val="24"/>
        </w:rPr>
        <w:t>information impacts small businesses or other small entities</w:t>
      </w:r>
      <w:r>
        <w:rPr>
          <w:b/>
          <w:szCs w:val="24"/>
        </w:rPr>
        <w:t>,</w:t>
      </w:r>
      <w:r w:rsidRPr="00CE6E99">
        <w:rPr>
          <w:b/>
          <w:szCs w:val="24"/>
        </w:rPr>
        <w:t xml:space="preserve"> describe any methods used to minimize burden</w:t>
      </w:r>
      <w:r>
        <w:rPr>
          <w:b/>
          <w:szCs w:val="24"/>
        </w:rPr>
        <w:t>.</w:t>
      </w:r>
    </w:p>
    <w:p w14:paraId="00E6DAAF" w14:textId="77777777" w:rsidR="002F10DF" w:rsidRPr="00B41361" w:rsidRDefault="002F10DF" w:rsidP="0008576F">
      <w:pPr>
        <w:widowControl/>
        <w:rPr>
          <w:rFonts w:ascii="Courier New" w:hAnsi="Courier New" w:cs="Courier New"/>
        </w:rPr>
      </w:pPr>
    </w:p>
    <w:p w14:paraId="33601CF4" w14:textId="77777777" w:rsidR="002F10DF" w:rsidRDefault="002F10DF" w:rsidP="0008576F">
      <w:pPr>
        <w:widowControl/>
        <w:rPr>
          <w:rFonts w:ascii="Courier New" w:hAnsi="Courier New" w:cs="Courier New"/>
        </w:rPr>
      </w:pPr>
      <w:r w:rsidRPr="00B41361">
        <w:rPr>
          <w:rFonts w:ascii="Courier New" w:hAnsi="Courier New" w:cs="Courier New"/>
        </w:rPr>
        <w:t xml:space="preserve">This information collection </w:t>
      </w:r>
      <w:r w:rsidR="005E078E">
        <w:rPr>
          <w:rFonts w:ascii="Courier New" w:hAnsi="Courier New" w:cs="Courier New"/>
        </w:rPr>
        <w:t>contains only that information required for OWCP to make a self-insurer or security-deposit decision</w:t>
      </w:r>
      <w:r w:rsidR="005E078E" w:rsidRPr="00E858A6">
        <w:rPr>
          <w:rFonts w:ascii="Courier New" w:hAnsi="Courier New" w:cs="Courier New"/>
        </w:rPr>
        <w:t>.</w:t>
      </w:r>
      <w:r w:rsidR="00E858A6" w:rsidRPr="00E858A6">
        <w:rPr>
          <w:rFonts w:ascii="Courier New" w:hAnsi="Courier New" w:cs="Courier New"/>
        </w:rPr>
        <w:t xml:space="preserve">  Generally, the </w:t>
      </w:r>
      <w:r w:rsidR="00E858A6">
        <w:rPr>
          <w:rFonts w:ascii="Courier New" w:hAnsi="Courier New" w:cs="Courier New"/>
        </w:rPr>
        <w:t>respondents are</w:t>
      </w:r>
      <w:r w:rsidR="00E858A6" w:rsidRPr="00E858A6">
        <w:rPr>
          <w:rFonts w:ascii="Courier New" w:hAnsi="Courier New" w:cs="Courier New"/>
        </w:rPr>
        <w:t xml:space="preserve"> large coal mine operators.  In any event</w:t>
      </w:r>
      <w:r w:rsidR="005E078E" w:rsidRPr="00E858A6">
        <w:rPr>
          <w:rFonts w:ascii="Courier New" w:hAnsi="Courier New" w:cs="Courier New"/>
        </w:rPr>
        <w:t xml:space="preserve">, this collection </w:t>
      </w:r>
      <w:r w:rsidRPr="00E858A6">
        <w:rPr>
          <w:rFonts w:ascii="Courier New" w:hAnsi="Courier New" w:cs="Courier New"/>
        </w:rPr>
        <w:t>does not impose additional burdens on</w:t>
      </w:r>
      <w:r w:rsidRPr="00B41361">
        <w:rPr>
          <w:rFonts w:ascii="Courier New" w:hAnsi="Courier New" w:cs="Courier New"/>
        </w:rPr>
        <w:t xml:space="preserve"> small businesses or other small entities </w:t>
      </w:r>
      <w:r>
        <w:rPr>
          <w:rFonts w:ascii="Courier New" w:hAnsi="Courier New" w:cs="Courier New"/>
        </w:rPr>
        <w:t>because</w:t>
      </w:r>
      <w:r w:rsidRPr="00B41361">
        <w:rPr>
          <w:rFonts w:ascii="Courier New" w:hAnsi="Courier New" w:cs="Courier New"/>
        </w:rPr>
        <w:t xml:space="preserve"> </w:t>
      </w:r>
      <w:r w:rsidR="005E078E">
        <w:rPr>
          <w:rFonts w:ascii="Courier New" w:hAnsi="Courier New" w:cs="Courier New"/>
        </w:rPr>
        <w:t>coal</w:t>
      </w:r>
      <w:r w:rsidR="00E858A6">
        <w:rPr>
          <w:rFonts w:ascii="Courier New" w:hAnsi="Courier New" w:cs="Courier New"/>
        </w:rPr>
        <w:t xml:space="preserve"> </w:t>
      </w:r>
      <w:r w:rsidR="005E078E">
        <w:rPr>
          <w:rFonts w:ascii="Courier New" w:hAnsi="Courier New" w:cs="Courier New"/>
        </w:rPr>
        <w:t xml:space="preserve">mine </w:t>
      </w:r>
      <w:r w:rsidR="00E858A6">
        <w:rPr>
          <w:rFonts w:ascii="Courier New" w:hAnsi="Courier New" w:cs="Courier New"/>
        </w:rPr>
        <w:t>operators</w:t>
      </w:r>
      <w:r w:rsidR="005E078E">
        <w:rPr>
          <w:rFonts w:ascii="Courier New" w:hAnsi="Courier New" w:cs="Courier New"/>
        </w:rPr>
        <w:t xml:space="preserve"> routinely maintain th</w:t>
      </w:r>
      <w:r w:rsidR="00DB247B">
        <w:rPr>
          <w:rFonts w:ascii="Courier New" w:hAnsi="Courier New" w:cs="Courier New"/>
        </w:rPr>
        <w:t>e</w:t>
      </w:r>
      <w:r w:rsidR="005E078E">
        <w:rPr>
          <w:rFonts w:ascii="Courier New" w:hAnsi="Courier New" w:cs="Courier New"/>
        </w:rPr>
        <w:t xml:space="preserve"> information </w:t>
      </w:r>
      <w:r w:rsidR="00DB247B">
        <w:rPr>
          <w:rFonts w:ascii="Courier New" w:hAnsi="Courier New" w:cs="Courier New"/>
        </w:rPr>
        <w:t xml:space="preserve">requested </w:t>
      </w:r>
      <w:r w:rsidR="005E078E">
        <w:rPr>
          <w:rFonts w:ascii="Courier New" w:hAnsi="Courier New" w:cs="Courier New"/>
        </w:rPr>
        <w:t>in the normal course of business</w:t>
      </w:r>
      <w:r w:rsidR="005E078E" w:rsidRPr="00B41361">
        <w:rPr>
          <w:rFonts w:ascii="Courier New" w:hAnsi="Courier New" w:cs="Courier New"/>
        </w:rPr>
        <w:t xml:space="preserve"> </w:t>
      </w:r>
      <w:r w:rsidR="005E078E">
        <w:rPr>
          <w:rFonts w:ascii="Courier New" w:hAnsi="Courier New" w:cs="Courier New"/>
        </w:rPr>
        <w:t xml:space="preserve">as part of their </w:t>
      </w:r>
      <w:r w:rsidRPr="00B41361">
        <w:rPr>
          <w:rFonts w:ascii="Courier New" w:hAnsi="Courier New" w:cs="Courier New"/>
        </w:rPr>
        <w:t>usual business practices</w:t>
      </w:r>
      <w:r w:rsidR="00E858A6">
        <w:rPr>
          <w:rFonts w:ascii="Courier New" w:hAnsi="Courier New" w:cs="Courier New"/>
        </w:rPr>
        <w:t xml:space="preserve"> or as part of self-insuring its liabilities</w:t>
      </w:r>
      <w:r w:rsidRPr="00B41361">
        <w:rPr>
          <w:rFonts w:ascii="Courier New" w:hAnsi="Courier New" w:cs="Courier New"/>
        </w:rPr>
        <w:t>.</w:t>
      </w:r>
      <w:r w:rsidR="00E858A6">
        <w:rPr>
          <w:rFonts w:ascii="Courier New" w:hAnsi="Courier New" w:cs="Courier New"/>
        </w:rPr>
        <w:t xml:space="preserve">  </w:t>
      </w:r>
    </w:p>
    <w:p w14:paraId="09438B05" w14:textId="77777777" w:rsidR="002F10DF" w:rsidRDefault="002F10DF" w:rsidP="0008576F">
      <w:pPr>
        <w:widowControl/>
        <w:rPr>
          <w:rFonts w:ascii="Courier New" w:hAnsi="Courier New" w:cs="Courier New"/>
        </w:rPr>
      </w:pPr>
    </w:p>
    <w:p w14:paraId="7F38FDA4" w14:textId="77777777" w:rsidR="002F10DF" w:rsidRPr="00CE6E99" w:rsidRDefault="002F10DF" w:rsidP="0008576F">
      <w:pPr>
        <w:widowControl/>
        <w:numPr>
          <w:ilvl w:val="0"/>
          <w:numId w:val="6"/>
        </w:numPr>
        <w:tabs>
          <w:tab w:val="clear" w:pos="840"/>
          <w:tab w:val="num" w:pos="0"/>
          <w:tab w:val="num" w:pos="810"/>
        </w:tabs>
        <w:ind w:left="0" w:firstLine="0"/>
        <w:rPr>
          <w:b/>
          <w:szCs w:val="24"/>
        </w:rPr>
      </w:pPr>
      <w:r w:rsidRPr="00CE6E99">
        <w:rPr>
          <w:b/>
          <w:szCs w:val="24"/>
        </w:rPr>
        <w:t>Describe the consequence of Federal program or policy activities if the collection is not conducted or is conducted less frequently, as well as any technical or legal obstacles to reducing burden.</w:t>
      </w:r>
    </w:p>
    <w:p w14:paraId="48677553" w14:textId="77777777"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ourier New" w:hAnsi="Courier New" w:cs="Courier New"/>
        </w:rPr>
      </w:pPr>
    </w:p>
    <w:p w14:paraId="440CD33C" w14:textId="643033DF" w:rsidR="00456E36" w:rsidRPr="00744553" w:rsidRDefault="002F10DF" w:rsidP="00456E36">
      <w:pPr>
        <w:rPr>
          <w:rFonts w:ascii="Courier New" w:hAnsi="Courier New" w:cs="Courier New"/>
        </w:rPr>
      </w:pPr>
      <w:r w:rsidRPr="00025BD4">
        <w:rPr>
          <w:rFonts w:ascii="Courier New" w:hAnsi="Courier New" w:cs="Courier New"/>
        </w:rPr>
        <w:t xml:space="preserve">Please refer to Nos. 1 and 2 </w:t>
      </w:r>
      <w:r w:rsidR="00224AC3" w:rsidRPr="00025BD4">
        <w:rPr>
          <w:rFonts w:ascii="Courier New" w:hAnsi="Courier New" w:cs="Courier New"/>
        </w:rPr>
        <w:t>(see pages 1 &amp; 2).</w:t>
      </w:r>
      <w:r w:rsidRPr="00B41361">
        <w:rPr>
          <w:rFonts w:ascii="Courier New" w:hAnsi="Courier New" w:cs="Courier New"/>
        </w:rPr>
        <w:t xml:space="preserve">  </w:t>
      </w:r>
      <w:r w:rsidR="00456E36" w:rsidRPr="00744553">
        <w:rPr>
          <w:rFonts w:ascii="Courier New" w:hAnsi="Courier New" w:cs="Courier New"/>
          <w:bCs/>
        </w:rPr>
        <w:t xml:space="preserve">If this </w:t>
      </w:r>
      <w:r w:rsidR="00456E36" w:rsidRPr="00744553">
        <w:rPr>
          <w:rFonts w:ascii="Courier New" w:hAnsi="Courier New" w:cs="Courier New"/>
        </w:rPr>
        <w:t xml:space="preserve">information were not collected, </w:t>
      </w:r>
      <w:r w:rsidR="00E528DD">
        <w:rPr>
          <w:rFonts w:ascii="Courier New" w:hAnsi="Courier New" w:cs="Courier New"/>
        </w:rPr>
        <w:t>OWCP</w:t>
      </w:r>
      <w:r w:rsidR="00456E36" w:rsidRPr="00744553">
        <w:rPr>
          <w:rFonts w:ascii="Courier New" w:hAnsi="Courier New" w:cs="Courier New"/>
        </w:rPr>
        <w:t xml:space="preserve"> would be </w:t>
      </w:r>
      <w:r w:rsidR="00456E36">
        <w:rPr>
          <w:rFonts w:ascii="Courier New" w:hAnsi="Courier New" w:cs="Courier New"/>
        </w:rPr>
        <w:t>u</w:t>
      </w:r>
      <w:r w:rsidR="00456E36" w:rsidRPr="00744553">
        <w:rPr>
          <w:rFonts w:ascii="Courier New" w:hAnsi="Courier New" w:cs="Courier New"/>
        </w:rPr>
        <w:t xml:space="preserve">nable to determine </w:t>
      </w:r>
      <w:r w:rsidR="00456E36">
        <w:rPr>
          <w:rFonts w:ascii="Courier New" w:hAnsi="Courier New" w:cs="Courier New"/>
        </w:rPr>
        <w:t xml:space="preserve">whether a coal mine operator has the financial capacity to qualify as a self-insurer or to determine </w:t>
      </w:r>
      <w:r w:rsidR="00456E36" w:rsidRPr="00744553">
        <w:rPr>
          <w:rFonts w:ascii="Courier New" w:hAnsi="Courier New" w:cs="Courier New"/>
        </w:rPr>
        <w:t xml:space="preserve">the amount of security an </w:t>
      </w:r>
      <w:r w:rsidR="00456E36">
        <w:rPr>
          <w:rFonts w:ascii="Courier New" w:hAnsi="Courier New" w:cs="Courier New"/>
        </w:rPr>
        <w:t xml:space="preserve">operator </w:t>
      </w:r>
      <w:r w:rsidR="00456E36" w:rsidRPr="00744553">
        <w:rPr>
          <w:rFonts w:ascii="Courier New" w:hAnsi="Courier New" w:cs="Courier New"/>
        </w:rPr>
        <w:t xml:space="preserve">must deposit to assure prompt payment of its </w:t>
      </w:r>
      <w:r w:rsidR="00456E36">
        <w:rPr>
          <w:rFonts w:ascii="Courier New" w:hAnsi="Courier New" w:cs="Courier New"/>
        </w:rPr>
        <w:t xml:space="preserve">BLBA </w:t>
      </w:r>
      <w:r w:rsidR="00456E36" w:rsidRPr="00744553">
        <w:rPr>
          <w:rFonts w:ascii="Courier New" w:hAnsi="Courier New" w:cs="Courier New"/>
        </w:rPr>
        <w:t xml:space="preserve">obligations </w:t>
      </w:r>
      <w:r w:rsidR="00E528DD">
        <w:rPr>
          <w:rFonts w:ascii="Courier New" w:hAnsi="Courier New" w:cs="Courier New"/>
        </w:rPr>
        <w:t xml:space="preserve">if </w:t>
      </w:r>
      <w:r w:rsidR="00456E36" w:rsidRPr="00744553">
        <w:rPr>
          <w:rFonts w:ascii="Courier New" w:hAnsi="Courier New" w:cs="Courier New"/>
        </w:rPr>
        <w:t xml:space="preserve">the </w:t>
      </w:r>
      <w:r w:rsidR="00456E36">
        <w:rPr>
          <w:rFonts w:ascii="Courier New" w:hAnsi="Courier New" w:cs="Courier New"/>
        </w:rPr>
        <w:t>operator</w:t>
      </w:r>
      <w:r w:rsidR="00456E36" w:rsidRPr="00744553">
        <w:rPr>
          <w:rFonts w:ascii="Courier New" w:hAnsi="Courier New" w:cs="Courier New"/>
        </w:rPr>
        <w:t xml:space="preserve"> defaults or becomes insolvent. Because a </w:t>
      </w:r>
      <w:r w:rsidR="00456E36">
        <w:rPr>
          <w:rFonts w:ascii="Courier New" w:hAnsi="Courier New" w:cs="Courier New"/>
        </w:rPr>
        <w:t>coal</w:t>
      </w:r>
      <w:r w:rsidR="00E528DD">
        <w:rPr>
          <w:rFonts w:ascii="Courier New" w:hAnsi="Courier New" w:cs="Courier New"/>
        </w:rPr>
        <w:t xml:space="preserve"> </w:t>
      </w:r>
      <w:r w:rsidR="00456E36">
        <w:rPr>
          <w:rFonts w:ascii="Courier New" w:hAnsi="Courier New" w:cs="Courier New"/>
        </w:rPr>
        <w:t>mine operator’s BLBA</w:t>
      </w:r>
      <w:r w:rsidR="00456E36" w:rsidRPr="00744553">
        <w:rPr>
          <w:rFonts w:ascii="Courier New" w:hAnsi="Courier New" w:cs="Courier New"/>
        </w:rPr>
        <w:t xml:space="preserve"> obligations change from year-to-year (e.g., new claims are filed,</w:t>
      </w:r>
      <w:r w:rsidR="00456E36">
        <w:rPr>
          <w:rFonts w:ascii="Courier New" w:hAnsi="Courier New" w:cs="Courier New"/>
        </w:rPr>
        <w:t xml:space="preserve"> </w:t>
      </w:r>
      <w:r w:rsidR="00456E36" w:rsidRPr="00744553">
        <w:rPr>
          <w:rFonts w:ascii="Courier New" w:hAnsi="Courier New" w:cs="Courier New"/>
        </w:rPr>
        <w:t>previously filed claims are paid in full) annual evaluation of the required security deposit amount is necessary.</w:t>
      </w:r>
    </w:p>
    <w:p w14:paraId="3B1075B8" w14:textId="77777777" w:rsidR="002F10DF"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ourier New" w:hAnsi="Courier New" w:cs="Courier New"/>
        </w:rPr>
      </w:pPr>
    </w:p>
    <w:p w14:paraId="0180F448" w14:textId="77777777" w:rsidR="002F10DF" w:rsidRPr="00CE6E99" w:rsidRDefault="002F10DF" w:rsidP="0008576F">
      <w:pPr>
        <w:widowControl/>
        <w:numPr>
          <w:ilvl w:val="0"/>
          <w:numId w:val="6"/>
        </w:numPr>
        <w:tabs>
          <w:tab w:val="clear" w:pos="840"/>
          <w:tab w:val="num" w:pos="0"/>
        </w:tabs>
        <w:ind w:left="0" w:firstLine="0"/>
        <w:rPr>
          <w:b/>
          <w:szCs w:val="24"/>
        </w:rPr>
      </w:pPr>
      <w:r w:rsidRPr="00CE6E99">
        <w:rPr>
          <w:b/>
          <w:szCs w:val="24"/>
        </w:rPr>
        <w:t>Explain any special circumstance</w:t>
      </w:r>
      <w:r>
        <w:rPr>
          <w:b/>
          <w:szCs w:val="24"/>
        </w:rPr>
        <w:t>s</w:t>
      </w:r>
      <w:r w:rsidR="008738E3">
        <w:rPr>
          <w:b/>
          <w:szCs w:val="24"/>
        </w:rPr>
        <w:t xml:space="preserve"> required in the conduct of this information collection</w:t>
      </w:r>
      <w:r>
        <w:rPr>
          <w:b/>
          <w:szCs w:val="24"/>
        </w:rPr>
        <w:t xml:space="preserve">. </w:t>
      </w:r>
    </w:p>
    <w:p w14:paraId="4B2818DD" w14:textId="77777777"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ourier New" w:hAnsi="Courier New" w:cs="Courier New"/>
        </w:rPr>
      </w:pPr>
    </w:p>
    <w:p w14:paraId="5C4EC4A7" w14:textId="77777777" w:rsidR="002F10DF" w:rsidRPr="00B41361" w:rsidRDefault="002F10DF" w:rsidP="0008576F">
      <w:pPr>
        <w:widowControl/>
        <w:rPr>
          <w:rFonts w:ascii="Courier New" w:hAnsi="Courier New" w:cs="Courier New"/>
        </w:rPr>
      </w:pPr>
      <w:r w:rsidRPr="00B41361">
        <w:rPr>
          <w:rFonts w:ascii="Courier New" w:hAnsi="Courier New" w:cs="Courier New"/>
        </w:rPr>
        <w:t>There are no special circumstances for the collection of this information.</w:t>
      </w:r>
    </w:p>
    <w:p w14:paraId="54DB3553" w14:textId="77777777" w:rsidR="002F10DF"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14:paraId="78999840" w14:textId="77777777" w:rsidR="002F10DF" w:rsidRPr="007230E2" w:rsidRDefault="002F10DF" w:rsidP="0008576F">
      <w:pPr>
        <w:widowControl/>
        <w:numPr>
          <w:ilvl w:val="0"/>
          <w:numId w:val="6"/>
        </w:numPr>
        <w:tabs>
          <w:tab w:val="clear" w:pos="840"/>
          <w:tab w:val="num" w:pos="0"/>
        </w:tabs>
        <w:ind w:left="0" w:firstLine="0"/>
        <w:rPr>
          <w:b/>
          <w:szCs w:val="24"/>
        </w:rPr>
      </w:pPr>
      <w:r w:rsidRPr="007230E2">
        <w:rPr>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3772CD0E" w14:textId="77777777"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14:paraId="4A316B07" w14:textId="77777777" w:rsidR="005E3CEA" w:rsidRDefault="00E528DD" w:rsidP="0008576F">
      <w:pPr>
        <w:widowControl/>
        <w:rPr>
          <w:rFonts w:ascii="Courier New" w:hAnsi="Courier New" w:cs="Courier New"/>
        </w:rPr>
      </w:pPr>
      <w:r>
        <w:rPr>
          <w:rFonts w:ascii="Courier New" w:hAnsi="Courier New" w:cs="Courier New"/>
        </w:rPr>
        <w:t xml:space="preserve">On </w:t>
      </w:r>
      <w:r w:rsidR="00086079">
        <w:rPr>
          <w:rFonts w:ascii="Courier New" w:hAnsi="Courier New" w:cs="Courier New"/>
        </w:rPr>
        <w:t xml:space="preserve">October 30, 2017, </w:t>
      </w:r>
      <w:r w:rsidR="00372B67">
        <w:rPr>
          <w:rFonts w:ascii="Courier New" w:hAnsi="Courier New" w:cs="Courier New"/>
        </w:rPr>
        <w:t xml:space="preserve">OWCP published a Notice </w:t>
      </w:r>
      <w:r>
        <w:rPr>
          <w:rFonts w:ascii="Courier New" w:hAnsi="Courier New" w:cs="Courier New"/>
        </w:rPr>
        <w:t>in the Federal Register</w:t>
      </w:r>
      <w:r w:rsidR="00972938">
        <w:rPr>
          <w:rFonts w:ascii="Courier New" w:hAnsi="Courier New" w:cs="Courier New"/>
        </w:rPr>
        <w:t xml:space="preserve"> </w:t>
      </w:r>
      <w:r w:rsidR="00372B67">
        <w:rPr>
          <w:rFonts w:ascii="Courier New" w:hAnsi="Courier New" w:cs="Courier New"/>
        </w:rPr>
        <w:t>that provide</w:t>
      </w:r>
      <w:r w:rsidR="00821FE5">
        <w:rPr>
          <w:rFonts w:ascii="Courier New" w:hAnsi="Courier New" w:cs="Courier New"/>
        </w:rPr>
        <w:t>d</w:t>
      </w:r>
      <w:r w:rsidR="00372B67">
        <w:rPr>
          <w:rFonts w:ascii="Courier New" w:hAnsi="Courier New" w:cs="Courier New"/>
        </w:rPr>
        <w:t xml:space="preserve"> a 60-day period </w:t>
      </w:r>
      <w:r>
        <w:rPr>
          <w:rFonts w:ascii="Courier New" w:hAnsi="Courier New" w:cs="Courier New"/>
        </w:rPr>
        <w:t>for the public to comment on this</w:t>
      </w:r>
      <w:r w:rsidR="00372B67">
        <w:rPr>
          <w:rFonts w:ascii="Courier New" w:hAnsi="Courier New" w:cs="Courier New"/>
        </w:rPr>
        <w:t xml:space="preserve"> collection of information.  </w:t>
      </w:r>
      <w:r w:rsidR="00086079">
        <w:rPr>
          <w:rFonts w:ascii="Courier New" w:hAnsi="Courier New" w:cs="Courier New"/>
        </w:rPr>
        <w:t>82</w:t>
      </w:r>
      <w:r>
        <w:rPr>
          <w:rFonts w:ascii="Courier New" w:hAnsi="Courier New" w:cs="Courier New"/>
        </w:rPr>
        <w:t xml:space="preserve"> FR </w:t>
      </w:r>
      <w:r w:rsidR="00086079">
        <w:rPr>
          <w:rFonts w:ascii="Courier New" w:hAnsi="Courier New" w:cs="Courier New"/>
        </w:rPr>
        <w:t>50166</w:t>
      </w:r>
      <w:r>
        <w:rPr>
          <w:rFonts w:ascii="Courier New" w:hAnsi="Courier New" w:cs="Courier New"/>
        </w:rPr>
        <w:t>.</w:t>
      </w:r>
      <w:r w:rsidR="00086079">
        <w:rPr>
          <w:rFonts w:ascii="Courier New" w:hAnsi="Courier New" w:cs="Courier New"/>
        </w:rPr>
        <w:t xml:space="preserve"> </w:t>
      </w:r>
      <w:r w:rsidR="009E0775">
        <w:rPr>
          <w:rFonts w:ascii="Courier New" w:hAnsi="Courier New" w:cs="Courier New"/>
        </w:rPr>
        <w:t xml:space="preserve">OWCP received five comments from industry trade associations and three from individual </w:t>
      </w:r>
      <w:r w:rsidR="005720A4">
        <w:rPr>
          <w:rFonts w:ascii="Courier New" w:hAnsi="Courier New" w:cs="Courier New"/>
        </w:rPr>
        <w:t>industry members.</w:t>
      </w:r>
      <w:r w:rsidR="009E0775">
        <w:rPr>
          <w:rFonts w:ascii="Courier New" w:hAnsi="Courier New" w:cs="Courier New"/>
        </w:rPr>
        <w:t xml:space="preserve">  </w:t>
      </w:r>
    </w:p>
    <w:p w14:paraId="64E3B652" w14:textId="77777777" w:rsidR="00086079" w:rsidRDefault="00086079" w:rsidP="0008576F">
      <w:pPr>
        <w:widowControl/>
        <w:rPr>
          <w:rFonts w:ascii="Courier New" w:hAnsi="Courier New" w:cs="Courier New"/>
        </w:rPr>
      </w:pPr>
    </w:p>
    <w:p w14:paraId="0ED64C45" w14:textId="77777777" w:rsidR="00C43A44" w:rsidRDefault="00882599" w:rsidP="0008576F">
      <w:pPr>
        <w:widowControl/>
        <w:rPr>
          <w:rFonts w:ascii="Courier New" w:hAnsi="Courier New" w:cs="Courier New"/>
        </w:rPr>
      </w:pPr>
      <w:r>
        <w:rPr>
          <w:rFonts w:ascii="Courier New" w:hAnsi="Courier New" w:cs="Courier New"/>
          <w:b/>
        </w:rPr>
        <w:t>Topic 1:</w:t>
      </w:r>
      <w:r>
        <w:rPr>
          <w:rFonts w:ascii="Courier New" w:hAnsi="Courier New" w:cs="Courier New"/>
        </w:rPr>
        <w:t xml:space="preserve"> </w:t>
      </w:r>
      <w:r w:rsidR="006F36CB">
        <w:rPr>
          <w:rFonts w:ascii="Courier New" w:hAnsi="Courier New" w:cs="Courier New"/>
        </w:rPr>
        <w:t>Several</w:t>
      </w:r>
      <w:r w:rsidR="009741B9">
        <w:rPr>
          <w:rFonts w:ascii="Courier New" w:hAnsi="Courier New" w:cs="Courier New"/>
        </w:rPr>
        <w:t xml:space="preserve"> comments state that OWCP is attempting to rewrite</w:t>
      </w:r>
      <w:r w:rsidR="00425866">
        <w:rPr>
          <w:rFonts w:ascii="Courier New" w:hAnsi="Courier New" w:cs="Courier New"/>
        </w:rPr>
        <w:t xml:space="preserve"> the self-insurance regulations</w:t>
      </w:r>
      <w:r w:rsidR="009741B9">
        <w:rPr>
          <w:rFonts w:ascii="Courier New" w:hAnsi="Courier New" w:cs="Courier New"/>
        </w:rPr>
        <w:t xml:space="preserve"> with this information collection.  These comments contend that the collection violates the Administrative Procedure Act</w:t>
      </w:r>
      <w:r w:rsidR="00C43A44">
        <w:rPr>
          <w:rFonts w:ascii="Courier New" w:hAnsi="Courier New" w:cs="Courier New"/>
        </w:rPr>
        <w:t xml:space="preserve"> and </w:t>
      </w:r>
      <w:r w:rsidR="00CA42EE">
        <w:rPr>
          <w:rFonts w:ascii="Courier New" w:hAnsi="Courier New" w:cs="Courier New"/>
        </w:rPr>
        <w:t xml:space="preserve">that </w:t>
      </w:r>
      <w:r w:rsidR="009741B9">
        <w:rPr>
          <w:rFonts w:ascii="Courier New" w:hAnsi="Courier New" w:cs="Courier New"/>
        </w:rPr>
        <w:t>the regulations already control the information self-insurance applicants must submit.</w:t>
      </w:r>
    </w:p>
    <w:p w14:paraId="4E38BCCC" w14:textId="77777777" w:rsidR="00C43A44" w:rsidRDefault="00C43A44" w:rsidP="0008576F">
      <w:pPr>
        <w:widowControl/>
        <w:rPr>
          <w:rFonts w:ascii="Courier New" w:hAnsi="Courier New" w:cs="Courier New"/>
        </w:rPr>
      </w:pPr>
    </w:p>
    <w:p w14:paraId="71AFADC1" w14:textId="77777777" w:rsidR="00CA42EE" w:rsidRDefault="00C43A44" w:rsidP="0008576F">
      <w:pPr>
        <w:widowControl/>
        <w:rPr>
          <w:rFonts w:ascii="Courier New" w:hAnsi="Courier New" w:cs="Courier New"/>
        </w:rPr>
      </w:pPr>
      <w:r>
        <w:rPr>
          <w:rFonts w:ascii="Courier New" w:hAnsi="Courier New" w:cs="Courier New"/>
          <w:b/>
        </w:rPr>
        <w:t>Response:</w:t>
      </w:r>
      <w:r>
        <w:rPr>
          <w:rFonts w:ascii="Courier New" w:hAnsi="Courier New" w:cs="Courier New"/>
        </w:rPr>
        <w:t xml:space="preserve"> </w:t>
      </w:r>
      <w:r w:rsidR="009741B9">
        <w:rPr>
          <w:rFonts w:ascii="Courier New" w:hAnsi="Courier New" w:cs="Courier New"/>
        </w:rPr>
        <w:t xml:space="preserve"> </w:t>
      </w:r>
      <w:r>
        <w:rPr>
          <w:rFonts w:ascii="Courier New" w:hAnsi="Courier New" w:cs="Courier New"/>
        </w:rPr>
        <w:t xml:space="preserve">OWCP’s </w:t>
      </w:r>
      <w:r w:rsidR="002E2AD0">
        <w:rPr>
          <w:rFonts w:ascii="Courier New" w:hAnsi="Courier New" w:cs="Courier New"/>
        </w:rPr>
        <w:t>self-insu</w:t>
      </w:r>
      <w:r w:rsidR="005A3D59">
        <w:rPr>
          <w:rFonts w:ascii="Courier New" w:hAnsi="Courier New" w:cs="Courier New"/>
        </w:rPr>
        <w:t>rer</w:t>
      </w:r>
      <w:r w:rsidR="002E2AD0">
        <w:rPr>
          <w:rFonts w:ascii="Courier New" w:hAnsi="Courier New" w:cs="Courier New"/>
        </w:rPr>
        <w:t xml:space="preserve"> </w:t>
      </w:r>
      <w:r>
        <w:rPr>
          <w:rFonts w:ascii="Courier New" w:hAnsi="Courier New" w:cs="Courier New"/>
        </w:rPr>
        <w:t xml:space="preserve">regulations fully support collection of this information.  The regulations require self-insurance applicants </w:t>
      </w:r>
      <w:r w:rsidR="002E2AD0">
        <w:rPr>
          <w:rFonts w:ascii="Courier New" w:hAnsi="Courier New" w:cs="Courier New"/>
        </w:rPr>
        <w:t>to provide certain specific information to OWCP</w:t>
      </w:r>
      <w:r w:rsidR="00CA42EE">
        <w:rPr>
          <w:rFonts w:ascii="Courier New" w:hAnsi="Courier New" w:cs="Courier New"/>
        </w:rPr>
        <w:t xml:space="preserve">: </w:t>
      </w:r>
    </w:p>
    <w:p w14:paraId="7BA9C889" w14:textId="77777777" w:rsidR="00CA42EE" w:rsidRDefault="00CA42EE" w:rsidP="0008576F">
      <w:pPr>
        <w:widowControl/>
        <w:rPr>
          <w:rFonts w:ascii="Courier New" w:hAnsi="Courier New" w:cs="Courier New"/>
        </w:rPr>
      </w:pPr>
    </w:p>
    <w:p w14:paraId="3B7F20B0" w14:textId="77777777" w:rsidR="00CA42EE" w:rsidRDefault="00CA42EE" w:rsidP="0008576F">
      <w:pPr>
        <w:widowControl/>
        <w:rPr>
          <w:rFonts w:ascii="Courier New" w:hAnsi="Courier New" w:cs="Courier New"/>
        </w:rPr>
      </w:pPr>
    </w:p>
    <w:p w14:paraId="1715CF97" w14:textId="77777777" w:rsidR="00CA42EE" w:rsidRPr="00CA42EE" w:rsidRDefault="0022531A" w:rsidP="0022531A">
      <w:pPr>
        <w:widowControl/>
        <w:ind w:left="432" w:right="432"/>
        <w:rPr>
          <w:rFonts w:ascii="Courier New" w:hAnsi="Courier New" w:cs="Courier New"/>
        </w:rPr>
      </w:pPr>
      <w:r>
        <w:rPr>
          <w:rFonts w:ascii="Courier New" w:hAnsi="Courier New" w:cs="Courier New"/>
        </w:rPr>
        <w:t xml:space="preserve">(b) </w:t>
      </w:r>
      <w:r>
        <w:rPr>
          <w:rFonts w:ascii="Courier New" w:hAnsi="Courier New" w:cs="Courier New"/>
          <w:i/>
        </w:rPr>
        <w:t xml:space="preserve">Information to be submitted.  </w:t>
      </w:r>
      <w:r w:rsidR="00CA42EE" w:rsidRPr="00CA42EE">
        <w:rPr>
          <w:rFonts w:ascii="Courier New" w:hAnsi="Courier New" w:cs="Courier New"/>
        </w:rPr>
        <w:t xml:space="preserve">Each application for authority to self-insure shall contain: </w:t>
      </w:r>
    </w:p>
    <w:p w14:paraId="3AC98A8E" w14:textId="77777777" w:rsidR="00CA42EE" w:rsidRPr="00CA42EE" w:rsidRDefault="00CA42EE" w:rsidP="0022531A">
      <w:pPr>
        <w:widowControl/>
        <w:ind w:left="432" w:right="432"/>
        <w:rPr>
          <w:rFonts w:ascii="Courier New" w:hAnsi="Courier New" w:cs="Courier New"/>
        </w:rPr>
      </w:pPr>
    </w:p>
    <w:p w14:paraId="60D533FD" w14:textId="77777777" w:rsidR="00CA42EE" w:rsidRPr="00CA42EE" w:rsidRDefault="00CA42EE" w:rsidP="0022531A">
      <w:pPr>
        <w:widowControl/>
        <w:ind w:left="432" w:right="432"/>
        <w:rPr>
          <w:rFonts w:ascii="Courier New" w:hAnsi="Courier New" w:cs="Courier New"/>
        </w:rPr>
      </w:pPr>
      <w:r w:rsidRPr="00CA42EE">
        <w:rPr>
          <w:rFonts w:ascii="Courier New" w:hAnsi="Courier New" w:cs="Courier New"/>
        </w:rPr>
        <w:t xml:space="preserve">(1) A statement of the employer's payroll report for each of the preceding 3 years; </w:t>
      </w:r>
    </w:p>
    <w:p w14:paraId="6E3858E8" w14:textId="77777777" w:rsidR="00CA42EE" w:rsidRPr="00CA42EE" w:rsidRDefault="00CA42EE" w:rsidP="0022531A">
      <w:pPr>
        <w:widowControl/>
        <w:ind w:left="432" w:right="432"/>
        <w:rPr>
          <w:rFonts w:ascii="Courier New" w:hAnsi="Courier New" w:cs="Courier New"/>
        </w:rPr>
      </w:pPr>
    </w:p>
    <w:p w14:paraId="02B7C0FC" w14:textId="77777777" w:rsidR="00CA42EE" w:rsidRPr="00CA42EE" w:rsidRDefault="00CA42EE" w:rsidP="0022531A">
      <w:pPr>
        <w:widowControl/>
        <w:ind w:left="432" w:right="432"/>
        <w:rPr>
          <w:rFonts w:ascii="Courier New" w:hAnsi="Courier New" w:cs="Courier New"/>
        </w:rPr>
      </w:pPr>
      <w:r w:rsidRPr="00CA42EE">
        <w:rPr>
          <w:rFonts w:ascii="Courier New" w:hAnsi="Courier New" w:cs="Courier New"/>
        </w:rPr>
        <w:t xml:space="preserve">(2) A statement of the average number of employees engaged in employment within the purview of the Act for each of the preceding 3 years; </w:t>
      </w:r>
    </w:p>
    <w:p w14:paraId="5E732B08" w14:textId="77777777" w:rsidR="00CA42EE" w:rsidRPr="00CA42EE" w:rsidRDefault="00CA42EE" w:rsidP="0022531A">
      <w:pPr>
        <w:widowControl/>
        <w:ind w:left="432" w:right="432"/>
        <w:rPr>
          <w:rFonts w:ascii="Courier New" w:hAnsi="Courier New" w:cs="Courier New"/>
        </w:rPr>
      </w:pPr>
    </w:p>
    <w:p w14:paraId="0346C78D" w14:textId="77777777" w:rsidR="00CA42EE" w:rsidRPr="00CA42EE" w:rsidRDefault="00CA42EE" w:rsidP="0022531A">
      <w:pPr>
        <w:widowControl/>
        <w:ind w:left="432" w:right="432"/>
        <w:rPr>
          <w:rFonts w:ascii="Courier New" w:hAnsi="Courier New" w:cs="Courier New"/>
        </w:rPr>
      </w:pPr>
      <w:r w:rsidRPr="00CA42EE">
        <w:rPr>
          <w:rFonts w:ascii="Courier New" w:hAnsi="Courier New" w:cs="Courier New"/>
        </w:rPr>
        <w:t xml:space="preserve">(3) A list of the mine or mines to be covered by any particular self-insurance agreement. Each such mine or mines listed shall be described by name and reference shall be made to the Federal Identification Number assigned such mine by the Bureau of Mines, U.S. Department of the Interior; </w:t>
      </w:r>
    </w:p>
    <w:p w14:paraId="4D621715" w14:textId="77777777" w:rsidR="00CA42EE" w:rsidRPr="00CA42EE" w:rsidRDefault="00CA42EE" w:rsidP="0022531A">
      <w:pPr>
        <w:widowControl/>
        <w:ind w:left="432" w:right="432"/>
        <w:rPr>
          <w:rFonts w:ascii="Courier New" w:hAnsi="Courier New" w:cs="Courier New"/>
        </w:rPr>
      </w:pPr>
    </w:p>
    <w:p w14:paraId="471C5693" w14:textId="77777777" w:rsidR="00CA42EE" w:rsidRPr="00CA42EE" w:rsidRDefault="00CA42EE" w:rsidP="0022531A">
      <w:pPr>
        <w:widowControl/>
        <w:ind w:left="432" w:right="432"/>
        <w:rPr>
          <w:rFonts w:ascii="Courier New" w:hAnsi="Courier New" w:cs="Courier New"/>
        </w:rPr>
      </w:pPr>
      <w:r w:rsidRPr="00CA42EE">
        <w:rPr>
          <w:rFonts w:ascii="Courier New" w:hAnsi="Courier New" w:cs="Courier New"/>
        </w:rPr>
        <w:t xml:space="preserve">(4) A certified itemized statement of the gross and net assets and liabilities of the operator for each of the 3 preceding years in such manner as prescribed by the Office; </w:t>
      </w:r>
    </w:p>
    <w:p w14:paraId="25321CFF" w14:textId="77777777" w:rsidR="00CA42EE" w:rsidRPr="00CA42EE" w:rsidRDefault="00CA42EE" w:rsidP="0022531A">
      <w:pPr>
        <w:widowControl/>
        <w:ind w:left="432" w:right="432"/>
        <w:rPr>
          <w:rFonts w:ascii="Courier New" w:hAnsi="Courier New" w:cs="Courier New"/>
        </w:rPr>
      </w:pPr>
    </w:p>
    <w:p w14:paraId="0E8F2314" w14:textId="77777777" w:rsidR="00CA42EE" w:rsidRDefault="00CA42EE" w:rsidP="0022531A">
      <w:pPr>
        <w:widowControl/>
        <w:ind w:left="432" w:right="432"/>
        <w:rPr>
          <w:rFonts w:ascii="Courier New" w:hAnsi="Courier New" w:cs="Courier New"/>
        </w:rPr>
      </w:pPr>
      <w:r w:rsidRPr="00CA42EE">
        <w:rPr>
          <w:rFonts w:ascii="Courier New" w:hAnsi="Courier New" w:cs="Courier New"/>
        </w:rPr>
        <w:t>(5) A statement demonstrating the applicant's administrative capacity to provide or procure adequate servicing for a claim including both medical and dollar claims</w:t>
      </w:r>
      <w:r>
        <w:rPr>
          <w:rFonts w:ascii="Courier New" w:hAnsi="Courier New" w:cs="Courier New"/>
        </w:rPr>
        <w:t>[.]</w:t>
      </w:r>
    </w:p>
    <w:p w14:paraId="244171D6" w14:textId="77777777" w:rsidR="00CA42EE" w:rsidRDefault="00CA42EE" w:rsidP="00CA42EE">
      <w:pPr>
        <w:widowControl/>
        <w:rPr>
          <w:rFonts w:ascii="Courier New" w:hAnsi="Courier New" w:cs="Courier New"/>
        </w:rPr>
      </w:pPr>
    </w:p>
    <w:p w14:paraId="7DB8E1BA" w14:textId="77777777" w:rsidR="00CA42EE" w:rsidRDefault="00CA42EE" w:rsidP="00CA42EE">
      <w:pPr>
        <w:widowControl/>
        <w:rPr>
          <w:rFonts w:ascii="Courier New" w:hAnsi="Courier New" w:cs="Courier New"/>
        </w:rPr>
      </w:pPr>
      <w:r>
        <w:rPr>
          <w:rFonts w:ascii="Courier New" w:hAnsi="Courier New" w:cs="Courier New"/>
        </w:rPr>
        <w:t xml:space="preserve"> </w:t>
      </w:r>
    </w:p>
    <w:p w14:paraId="38B8853F" w14:textId="77777777" w:rsidR="001D341A" w:rsidRDefault="00CA42EE" w:rsidP="0008576F">
      <w:pPr>
        <w:widowControl/>
        <w:rPr>
          <w:rFonts w:ascii="Courier New" w:hAnsi="Courier New" w:cs="Courier New"/>
        </w:rPr>
      </w:pPr>
      <w:r>
        <w:rPr>
          <w:rFonts w:ascii="Courier New" w:hAnsi="Courier New" w:cs="Courier New"/>
        </w:rPr>
        <w:t>20 CFR 726.102</w:t>
      </w:r>
      <w:r w:rsidR="002E2AD0">
        <w:rPr>
          <w:rFonts w:ascii="Courier New" w:hAnsi="Courier New" w:cs="Courier New"/>
        </w:rPr>
        <w:t>(</w:t>
      </w:r>
      <w:r w:rsidR="00BF7E2B">
        <w:rPr>
          <w:rFonts w:ascii="Courier New" w:hAnsi="Courier New" w:cs="Courier New"/>
        </w:rPr>
        <w:t>b</w:t>
      </w:r>
      <w:r w:rsidR="002E2AD0">
        <w:rPr>
          <w:rFonts w:ascii="Courier New" w:hAnsi="Courier New" w:cs="Courier New"/>
        </w:rPr>
        <w:t>)(1)-(5).</w:t>
      </w:r>
      <w:r w:rsidR="005142C2">
        <w:rPr>
          <w:rFonts w:ascii="Courier New" w:hAnsi="Courier New" w:cs="Courier New"/>
        </w:rPr>
        <w:t xml:space="preserve"> </w:t>
      </w:r>
      <w:r>
        <w:rPr>
          <w:rFonts w:ascii="Courier New" w:hAnsi="Courier New" w:cs="Courier New"/>
        </w:rPr>
        <w:t>T</w:t>
      </w:r>
      <w:r w:rsidR="005142C2">
        <w:rPr>
          <w:rFonts w:ascii="Courier New" w:hAnsi="Courier New" w:cs="Courier New"/>
        </w:rPr>
        <w:t>he regulation</w:t>
      </w:r>
      <w:r>
        <w:rPr>
          <w:rFonts w:ascii="Courier New" w:hAnsi="Courier New" w:cs="Courier New"/>
        </w:rPr>
        <w:t>s</w:t>
      </w:r>
      <w:r w:rsidR="005142C2">
        <w:rPr>
          <w:rFonts w:ascii="Courier New" w:hAnsi="Courier New" w:cs="Courier New"/>
        </w:rPr>
        <w:t xml:space="preserve"> </w:t>
      </w:r>
      <w:r>
        <w:rPr>
          <w:rFonts w:ascii="Courier New" w:hAnsi="Courier New" w:cs="Courier New"/>
        </w:rPr>
        <w:t xml:space="preserve">also broadly </w:t>
      </w:r>
      <w:r w:rsidR="005142C2">
        <w:rPr>
          <w:rFonts w:ascii="Courier New" w:hAnsi="Courier New" w:cs="Courier New"/>
        </w:rPr>
        <w:t>authorize OWCP to collect</w:t>
      </w:r>
      <w:r>
        <w:rPr>
          <w:rFonts w:ascii="Courier New" w:hAnsi="Courier New" w:cs="Courier New"/>
        </w:rPr>
        <w:t xml:space="preserve"> from self-insurance applicants </w:t>
      </w:r>
      <w:r w:rsidR="005142C2">
        <w:rPr>
          <w:rFonts w:ascii="Courier New" w:hAnsi="Courier New" w:cs="Courier New"/>
        </w:rPr>
        <w:t>“such further information or such evidence as [OWCP] may deem necessary to have in order to enable it to give adequate consideration to such application.”  20 CFR 725.102(a)(6).</w:t>
      </w:r>
      <w:r>
        <w:rPr>
          <w:rFonts w:ascii="Courier New" w:hAnsi="Courier New" w:cs="Courier New"/>
        </w:rPr>
        <w:t xml:space="preserve">  </w:t>
      </w:r>
    </w:p>
    <w:p w14:paraId="19DC924A" w14:textId="77777777" w:rsidR="001D341A" w:rsidRDefault="001D341A" w:rsidP="0008576F">
      <w:pPr>
        <w:widowControl/>
        <w:rPr>
          <w:rFonts w:ascii="Courier New" w:hAnsi="Courier New" w:cs="Courier New"/>
        </w:rPr>
      </w:pPr>
    </w:p>
    <w:p w14:paraId="3DE4D08A" w14:textId="6141C4EC" w:rsidR="001D341A" w:rsidRPr="00D73667" w:rsidRDefault="00CA42EE" w:rsidP="0008576F">
      <w:pPr>
        <w:widowControl/>
        <w:rPr>
          <w:rFonts w:ascii="Courier New" w:hAnsi="Courier New" w:cs="Courier New"/>
        </w:rPr>
      </w:pPr>
      <w:r>
        <w:rPr>
          <w:rFonts w:ascii="Courier New" w:hAnsi="Courier New" w:cs="Courier New"/>
        </w:rPr>
        <w:t>For operators who have been approved by OWCP to self-insure, the regulations similarly require</w:t>
      </w:r>
      <w:r w:rsidR="001D341A">
        <w:rPr>
          <w:rFonts w:ascii="Courier New" w:hAnsi="Courier New" w:cs="Courier New"/>
        </w:rPr>
        <w:t xml:space="preserve"> that they “submit to [OWCP] reports containing such information as [OWCP] may from time to time require or prescribe.”</w:t>
      </w:r>
      <w:r>
        <w:rPr>
          <w:rFonts w:ascii="Courier New" w:hAnsi="Courier New" w:cs="Courier New"/>
        </w:rPr>
        <w:t xml:space="preserve"> 20 CFR 726.112</w:t>
      </w:r>
      <w:r w:rsidR="001D341A">
        <w:rPr>
          <w:rFonts w:ascii="Courier New" w:hAnsi="Courier New" w:cs="Courier New"/>
        </w:rPr>
        <w:t>(a)</w:t>
      </w:r>
      <w:r>
        <w:rPr>
          <w:rFonts w:ascii="Courier New" w:hAnsi="Courier New" w:cs="Courier New"/>
        </w:rPr>
        <w:t>.</w:t>
      </w:r>
      <w:r w:rsidR="001D341A">
        <w:rPr>
          <w:rFonts w:ascii="Courier New" w:hAnsi="Courier New" w:cs="Courier New"/>
        </w:rPr>
        <w:t xml:space="preserve">  The regulations also authorize OWCP to inspect the operator’s records to verify</w:t>
      </w:r>
      <w:r w:rsidR="00244A1B">
        <w:rPr>
          <w:rFonts w:ascii="Courier New" w:hAnsi="Courier New" w:cs="Courier New"/>
        </w:rPr>
        <w:t xml:space="preserve"> </w:t>
      </w:r>
      <w:r w:rsidR="001D341A">
        <w:rPr>
          <w:rFonts w:ascii="Courier New" w:hAnsi="Courier New" w:cs="Courier New"/>
        </w:rPr>
        <w:t>any financial statement or other information the operator submits to OWCP.</w:t>
      </w:r>
      <w:r w:rsidR="00D73667">
        <w:rPr>
          <w:rFonts w:ascii="Courier New" w:hAnsi="Courier New" w:cs="Courier New"/>
        </w:rPr>
        <w:t xml:space="preserve">  20 CFR 726.112(b). OWCP may, within its discretion, choose to “accept an adequate report of a certified public accountant” in lieu of inspection.  </w:t>
      </w:r>
      <w:r w:rsidR="00D73667">
        <w:rPr>
          <w:rFonts w:ascii="Courier New" w:hAnsi="Courier New" w:cs="Courier New"/>
          <w:i/>
        </w:rPr>
        <w:t>Id.</w:t>
      </w:r>
      <w:r w:rsidR="00D73667">
        <w:rPr>
          <w:rFonts w:ascii="Courier New" w:hAnsi="Courier New" w:cs="Courier New"/>
        </w:rPr>
        <w:t xml:space="preserve">  Finally, an operator’s “[f]ailure to submit or make available any report or information requested by [OWCP under] this section may, in appropriate circumstances, result in a revocation of the authorization to self-insure.”  20 CFR 726.112.</w:t>
      </w:r>
      <w:r w:rsidR="00CF3E8F">
        <w:rPr>
          <w:rFonts w:ascii="Courier New" w:hAnsi="Courier New" w:cs="Courier New"/>
        </w:rPr>
        <w:t xml:space="preserve">  The requirements in both sections 726.102 and 726.112 have been in place since 1973, when they were first promulgated.</w:t>
      </w:r>
    </w:p>
    <w:p w14:paraId="0E2105B1" w14:textId="77777777" w:rsidR="00CA42EE" w:rsidRDefault="00CA42EE" w:rsidP="0008576F">
      <w:pPr>
        <w:widowControl/>
        <w:rPr>
          <w:rFonts w:ascii="Courier New" w:hAnsi="Courier New" w:cs="Courier New"/>
        </w:rPr>
      </w:pPr>
    </w:p>
    <w:p w14:paraId="410BC9FD" w14:textId="09174DA1" w:rsidR="00257E0C" w:rsidRDefault="00F244BD" w:rsidP="0008576F">
      <w:pPr>
        <w:widowControl/>
        <w:rPr>
          <w:rFonts w:ascii="Courier New" w:hAnsi="Courier New" w:cs="Courier New"/>
        </w:rPr>
      </w:pPr>
      <w:r>
        <w:rPr>
          <w:rFonts w:ascii="Courier New" w:hAnsi="Courier New" w:cs="Courier New"/>
        </w:rPr>
        <w:t xml:space="preserve">The proposed information collections fit </w:t>
      </w:r>
      <w:r w:rsidR="00715567">
        <w:rPr>
          <w:rFonts w:ascii="Courier New" w:hAnsi="Courier New" w:cs="Courier New"/>
        </w:rPr>
        <w:t xml:space="preserve">well within these </w:t>
      </w:r>
      <w:r w:rsidR="00D73667">
        <w:rPr>
          <w:rFonts w:ascii="Courier New" w:hAnsi="Courier New" w:cs="Courier New"/>
        </w:rPr>
        <w:t xml:space="preserve">regulatory </w:t>
      </w:r>
      <w:r w:rsidR="00715567">
        <w:rPr>
          <w:rFonts w:ascii="Courier New" w:hAnsi="Courier New" w:cs="Courier New"/>
        </w:rPr>
        <w:t xml:space="preserve">bounds. </w:t>
      </w:r>
      <w:r w:rsidR="00387142">
        <w:rPr>
          <w:rFonts w:ascii="Courier New" w:hAnsi="Courier New" w:cs="Courier New"/>
        </w:rPr>
        <w:t xml:space="preserve">The </w:t>
      </w:r>
      <w:r w:rsidR="00387142" w:rsidRPr="00387142">
        <w:rPr>
          <w:rFonts w:ascii="Courier New" w:hAnsi="Courier New" w:cs="Courier New"/>
        </w:rPr>
        <w:t>f</w:t>
      </w:r>
      <w:r w:rsidR="00E5520D" w:rsidRPr="00387142">
        <w:rPr>
          <w:rFonts w:ascii="Courier New" w:hAnsi="Courier New" w:cs="Courier New"/>
        </w:rPr>
        <w:t xml:space="preserve">orm CM-2017 </w:t>
      </w:r>
      <w:r w:rsidR="00387142" w:rsidRPr="00387142">
        <w:rPr>
          <w:rFonts w:ascii="Courier New" w:hAnsi="Courier New" w:cs="Courier New"/>
        </w:rPr>
        <w:t xml:space="preserve">application </w:t>
      </w:r>
      <w:r w:rsidR="00E5520D" w:rsidRPr="00387142">
        <w:rPr>
          <w:rFonts w:ascii="Courier New" w:hAnsi="Courier New" w:cs="Courier New"/>
        </w:rPr>
        <w:t>request</w:t>
      </w:r>
      <w:r w:rsidR="00387142" w:rsidRPr="00387142">
        <w:rPr>
          <w:rFonts w:ascii="Courier New" w:hAnsi="Courier New" w:cs="Courier New"/>
        </w:rPr>
        <w:t>s</w:t>
      </w:r>
      <w:r w:rsidR="00E5520D" w:rsidRPr="00387142">
        <w:rPr>
          <w:rFonts w:ascii="Courier New" w:hAnsi="Courier New" w:cs="Courier New"/>
        </w:rPr>
        <w:t xml:space="preserve"> the applicant’s </w:t>
      </w:r>
      <w:r w:rsidR="00114049">
        <w:rPr>
          <w:rFonts w:ascii="Courier New" w:hAnsi="Courier New" w:cs="Courier New"/>
        </w:rPr>
        <w:t xml:space="preserve">payroll </w:t>
      </w:r>
      <w:r w:rsidR="00EC2E92">
        <w:rPr>
          <w:rFonts w:ascii="Courier New" w:hAnsi="Courier New" w:cs="Courier New"/>
        </w:rPr>
        <w:t xml:space="preserve">and average </w:t>
      </w:r>
      <w:r w:rsidR="00E5520D" w:rsidRPr="00387142">
        <w:rPr>
          <w:rFonts w:ascii="Courier New" w:hAnsi="Courier New" w:cs="Courier New"/>
        </w:rPr>
        <w:t>employee numbers</w:t>
      </w:r>
      <w:r w:rsidR="00EC2E92">
        <w:rPr>
          <w:rFonts w:ascii="Courier New" w:hAnsi="Courier New" w:cs="Courier New"/>
        </w:rPr>
        <w:t xml:space="preserve"> for the past three years</w:t>
      </w:r>
      <w:r w:rsidR="00E5520D" w:rsidRPr="00387142">
        <w:rPr>
          <w:rFonts w:ascii="Courier New" w:hAnsi="Courier New" w:cs="Courier New"/>
        </w:rPr>
        <w:t xml:space="preserve">, </w:t>
      </w:r>
      <w:r w:rsidR="00662B24" w:rsidRPr="00387142">
        <w:rPr>
          <w:rFonts w:ascii="Courier New" w:hAnsi="Courier New" w:cs="Courier New"/>
        </w:rPr>
        <w:t>a</w:t>
      </w:r>
      <w:r w:rsidR="00E5520D" w:rsidRPr="00387142">
        <w:rPr>
          <w:rFonts w:ascii="Courier New" w:hAnsi="Courier New" w:cs="Courier New"/>
        </w:rPr>
        <w:t xml:space="preserve"> list of </w:t>
      </w:r>
      <w:r w:rsidR="0022531A" w:rsidRPr="00387142">
        <w:rPr>
          <w:rFonts w:ascii="Courier New" w:hAnsi="Courier New" w:cs="Courier New"/>
        </w:rPr>
        <w:t xml:space="preserve">mines and </w:t>
      </w:r>
      <w:r w:rsidR="00E5520D" w:rsidRPr="00387142">
        <w:rPr>
          <w:rFonts w:ascii="Courier New" w:hAnsi="Courier New" w:cs="Courier New"/>
        </w:rPr>
        <w:t xml:space="preserve">subsidiaries covered by the application, </w:t>
      </w:r>
      <w:r w:rsidR="0022531A" w:rsidRPr="00387142">
        <w:rPr>
          <w:rFonts w:ascii="Courier New" w:hAnsi="Courier New" w:cs="Courier New"/>
        </w:rPr>
        <w:t xml:space="preserve">certified </w:t>
      </w:r>
      <w:r w:rsidR="00326020">
        <w:rPr>
          <w:rFonts w:ascii="Courier New" w:hAnsi="Courier New" w:cs="Courier New"/>
        </w:rPr>
        <w:t>financial statements for the past three years (or one year if the applicant is seeking to renew its authority)</w:t>
      </w:r>
      <w:r w:rsidR="00387142" w:rsidRPr="00387142">
        <w:rPr>
          <w:rFonts w:ascii="Courier New" w:hAnsi="Courier New" w:cs="Courier New"/>
        </w:rPr>
        <w:t xml:space="preserve">, and claims-administration information. </w:t>
      </w:r>
      <w:r w:rsidR="00326020">
        <w:rPr>
          <w:rFonts w:ascii="Courier New" w:hAnsi="Courier New" w:cs="Courier New"/>
        </w:rPr>
        <w:t>For new applicants, t</w:t>
      </w:r>
      <w:r w:rsidR="00387142" w:rsidRPr="00387142">
        <w:rPr>
          <w:rFonts w:ascii="Courier New" w:hAnsi="Courier New" w:cs="Courier New"/>
        </w:rPr>
        <w:t>he regulations explicitly require</w:t>
      </w:r>
      <w:r w:rsidR="00326020">
        <w:rPr>
          <w:rFonts w:ascii="Courier New" w:hAnsi="Courier New" w:cs="Courier New"/>
        </w:rPr>
        <w:t xml:space="preserve"> submission of this information</w:t>
      </w:r>
      <w:r w:rsidR="009D2A8B">
        <w:rPr>
          <w:rFonts w:ascii="Courier New" w:hAnsi="Courier New" w:cs="Courier New"/>
        </w:rPr>
        <w:t>.</w:t>
      </w:r>
      <w:r w:rsidR="00387142" w:rsidRPr="00387142">
        <w:rPr>
          <w:rFonts w:ascii="Courier New" w:hAnsi="Courier New" w:cs="Courier New"/>
        </w:rPr>
        <w:t xml:space="preserve"> </w:t>
      </w:r>
      <w:r w:rsidR="00326020">
        <w:rPr>
          <w:rFonts w:ascii="Courier New" w:hAnsi="Courier New" w:cs="Courier New"/>
        </w:rPr>
        <w:t xml:space="preserve">20 CFR 726.102(b)(1)-(5). </w:t>
      </w:r>
      <w:r w:rsidR="00CF3E8F">
        <w:rPr>
          <w:rFonts w:ascii="Courier New" w:hAnsi="Courier New" w:cs="Courier New"/>
        </w:rPr>
        <w:t>F</w:t>
      </w:r>
      <w:r w:rsidR="00326020">
        <w:rPr>
          <w:rFonts w:ascii="Courier New" w:hAnsi="Courier New" w:cs="Courier New"/>
        </w:rPr>
        <w:t>or rene</w:t>
      </w:r>
      <w:r w:rsidR="009D2A8B">
        <w:rPr>
          <w:rFonts w:ascii="Courier New" w:hAnsi="Courier New" w:cs="Courier New"/>
        </w:rPr>
        <w:t xml:space="preserve">wal applicants, the regulations broadly </w:t>
      </w:r>
      <w:r w:rsidR="00326020">
        <w:rPr>
          <w:rFonts w:ascii="Courier New" w:hAnsi="Courier New" w:cs="Courier New"/>
        </w:rPr>
        <w:t>require submission of information required by OWCP</w:t>
      </w:r>
      <w:r w:rsidR="009D2A8B">
        <w:rPr>
          <w:rFonts w:ascii="Courier New" w:hAnsi="Courier New" w:cs="Courier New"/>
        </w:rPr>
        <w:t xml:space="preserve">, </w:t>
      </w:r>
      <w:r w:rsidR="00326020">
        <w:rPr>
          <w:rFonts w:ascii="Courier New" w:hAnsi="Courier New" w:cs="Courier New"/>
        </w:rPr>
        <w:t>20 CFR 726.112(a)</w:t>
      </w:r>
      <w:r w:rsidR="009D2A8B">
        <w:rPr>
          <w:rFonts w:ascii="Courier New" w:hAnsi="Courier New" w:cs="Courier New"/>
        </w:rPr>
        <w:t>, and envision the submission of additional financial data</w:t>
      </w:r>
      <w:r w:rsidR="002C61A1">
        <w:rPr>
          <w:rFonts w:ascii="Courier New" w:hAnsi="Courier New" w:cs="Courier New"/>
        </w:rPr>
        <w:t>, 20 CFR 726.112</w:t>
      </w:r>
      <w:r w:rsidR="009D2A8B">
        <w:rPr>
          <w:rFonts w:ascii="Courier New" w:hAnsi="Courier New" w:cs="Courier New"/>
        </w:rPr>
        <w:t xml:space="preserve">(b). </w:t>
      </w:r>
      <w:r w:rsidR="0096783E">
        <w:rPr>
          <w:rFonts w:ascii="Courier New" w:hAnsi="Courier New" w:cs="Courier New"/>
        </w:rPr>
        <w:t xml:space="preserve">In both instances, </w:t>
      </w:r>
      <w:r w:rsidR="0096783E" w:rsidRPr="0096783E">
        <w:rPr>
          <w:rFonts w:ascii="Courier New" w:hAnsi="Courier New" w:cs="Courier New"/>
        </w:rPr>
        <w:t xml:space="preserve">OWCP deems the requirements for an actuarial report and outstanding claims data necessary </w:t>
      </w:r>
      <w:r w:rsidR="0096783E">
        <w:rPr>
          <w:rFonts w:ascii="Courier New" w:hAnsi="Courier New" w:cs="Courier New"/>
        </w:rPr>
        <w:t>for OWCP to fully evaluate</w:t>
      </w:r>
      <w:r w:rsidR="0096783E" w:rsidRPr="0096783E">
        <w:rPr>
          <w:rFonts w:ascii="Courier New" w:hAnsi="Courier New" w:cs="Courier New"/>
        </w:rPr>
        <w:t xml:space="preserve"> the a</w:t>
      </w:r>
      <w:r w:rsidR="0096783E">
        <w:rPr>
          <w:rFonts w:ascii="Courier New" w:hAnsi="Courier New" w:cs="Courier New"/>
        </w:rPr>
        <w:t xml:space="preserve">pplication and </w:t>
      </w:r>
      <w:r w:rsidR="002C61A1" w:rsidRPr="002C61A1">
        <w:rPr>
          <w:rFonts w:ascii="Courier New" w:hAnsi="Courier New" w:cs="Courier New"/>
        </w:rPr>
        <w:t>determine the security deposit amount the applicant must post to secure payment of existing and potential claims</w:t>
      </w:r>
      <w:r w:rsidR="0096783E">
        <w:rPr>
          <w:rFonts w:ascii="Courier New" w:hAnsi="Courier New" w:cs="Courier New"/>
        </w:rPr>
        <w:t xml:space="preserve"> throughout their lifetimes</w:t>
      </w:r>
      <w:r w:rsidR="002C61A1" w:rsidRPr="002C61A1">
        <w:rPr>
          <w:rFonts w:ascii="Courier New" w:hAnsi="Courier New" w:cs="Courier New"/>
        </w:rPr>
        <w:t xml:space="preserve">.  </w:t>
      </w:r>
      <w:r w:rsidR="0096783E">
        <w:rPr>
          <w:rFonts w:ascii="Courier New" w:hAnsi="Courier New" w:cs="Courier New"/>
        </w:rPr>
        <w:t xml:space="preserve">20 CFR 726.102(b)(6), 726.112.  </w:t>
      </w:r>
      <w:r w:rsidR="002C61A1">
        <w:rPr>
          <w:rFonts w:ascii="Courier New" w:hAnsi="Courier New" w:cs="Courier New"/>
        </w:rPr>
        <w:t xml:space="preserve">Thus, these information collections do not go beyond OWCP’s </w:t>
      </w:r>
      <w:r w:rsidR="0096783E">
        <w:rPr>
          <w:rFonts w:ascii="Courier New" w:hAnsi="Courier New" w:cs="Courier New"/>
        </w:rPr>
        <w:t>existing and longstanding r</w:t>
      </w:r>
      <w:r w:rsidR="002C61A1">
        <w:rPr>
          <w:rFonts w:ascii="Courier New" w:hAnsi="Courier New" w:cs="Courier New"/>
        </w:rPr>
        <w:t>egulatory authority.</w:t>
      </w:r>
      <w:r w:rsidR="009D2A8B">
        <w:rPr>
          <w:rFonts w:ascii="Courier New" w:hAnsi="Courier New" w:cs="Courier New"/>
        </w:rPr>
        <w:t xml:space="preserve">  </w:t>
      </w:r>
      <w:r w:rsidR="00E5520D" w:rsidRPr="00387142">
        <w:rPr>
          <w:rFonts w:ascii="Courier New" w:hAnsi="Courier New" w:cs="Courier New"/>
        </w:rPr>
        <w:t xml:space="preserve"> </w:t>
      </w:r>
    </w:p>
    <w:p w14:paraId="7C50C9F2" w14:textId="77777777" w:rsidR="009D2A8B" w:rsidRDefault="009D2A8B" w:rsidP="0008576F">
      <w:pPr>
        <w:widowControl/>
        <w:rPr>
          <w:rFonts w:ascii="Courier New" w:hAnsi="Courier New" w:cs="Courier New"/>
        </w:rPr>
      </w:pPr>
    </w:p>
    <w:p w14:paraId="426048D1" w14:textId="77777777" w:rsidR="006F36CB" w:rsidRDefault="006A1B49" w:rsidP="0008576F">
      <w:pPr>
        <w:widowControl/>
        <w:rPr>
          <w:rFonts w:ascii="Courier New" w:hAnsi="Courier New" w:cs="Courier New"/>
        </w:rPr>
      </w:pPr>
      <w:r>
        <w:rPr>
          <w:rFonts w:ascii="Courier New" w:hAnsi="Courier New" w:cs="Courier New"/>
          <w:b/>
        </w:rPr>
        <w:t>Topic 2</w:t>
      </w:r>
      <w:r>
        <w:rPr>
          <w:rFonts w:ascii="Courier New" w:hAnsi="Courier New" w:cs="Courier New"/>
        </w:rPr>
        <w:t xml:space="preserve">:  </w:t>
      </w:r>
      <w:r w:rsidR="006F36CB">
        <w:rPr>
          <w:rFonts w:ascii="Courier New" w:hAnsi="Courier New" w:cs="Courier New"/>
        </w:rPr>
        <w:t xml:space="preserve">Several comments object to </w:t>
      </w:r>
      <w:r w:rsidR="0022531A">
        <w:rPr>
          <w:rFonts w:ascii="Courier New" w:hAnsi="Courier New" w:cs="Courier New"/>
        </w:rPr>
        <w:t>particular pieces of information requested</w:t>
      </w:r>
      <w:r w:rsidR="0090217E">
        <w:rPr>
          <w:rFonts w:ascii="Courier New" w:hAnsi="Courier New" w:cs="Courier New"/>
        </w:rPr>
        <w:t xml:space="preserve"> through the Form CM-2017 application</w:t>
      </w:r>
      <w:r w:rsidR="0022531A">
        <w:rPr>
          <w:rFonts w:ascii="Courier New" w:hAnsi="Courier New" w:cs="Courier New"/>
        </w:rPr>
        <w:t>.  These include</w:t>
      </w:r>
      <w:r w:rsidR="0090217E" w:rsidRPr="0090217E">
        <w:t xml:space="preserve"> </w:t>
      </w:r>
      <w:r w:rsidR="0090217E" w:rsidRPr="0090217E">
        <w:rPr>
          <w:rFonts w:ascii="Courier New" w:hAnsi="Courier New" w:cs="Courier New"/>
        </w:rPr>
        <w:t>the applicant’s payroll data</w:t>
      </w:r>
      <w:r w:rsidR="0090217E">
        <w:rPr>
          <w:rFonts w:ascii="Courier New" w:hAnsi="Courier New" w:cs="Courier New"/>
        </w:rPr>
        <w:t xml:space="preserve">, </w:t>
      </w:r>
      <w:r w:rsidR="0090217E" w:rsidRPr="0090217E">
        <w:rPr>
          <w:rFonts w:ascii="Courier New" w:hAnsi="Courier New" w:cs="Courier New"/>
        </w:rPr>
        <w:t>collateral amounts securing the applicant’s state workers’ compensation liabilities</w:t>
      </w:r>
      <w:r w:rsidR="0090217E">
        <w:rPr>
          <w:rFonts w:ascii="Courier New" w:hAnsi="Courier New" w:cs="Courier New"/>
        </w:rPr>
        <w:t xml:space="preserve">, and </w:t>
      </w:r>
      <w:r w:rsidR="00477D27">
        <w:rPr>
          <w:rFonts w:ascii="Courier New" w:hAnsi="Courier New" w:cs="Courier New"/>
        </w:rPr>
        <w:t>the</w:t>
      </w:r>
      <w:r w:rsidR="006F36CB">
        <w:rPr>
          <w:rFonts w:ascii="Courier New" w:hAnsi="Courier New" w:cs="Courier New"/>
        </w:rPr>
        <w:t xml:space="preserve"> “Parental Guarantee” letter stating that the applicant guarantee</w:t>
      </w:r>
      <w:r w:rsidR="00EC3D29">
        <w:rPr>
          <w:rFonts w:ascii="Courier New" w:hAnsi="Courier New" w:cs="Courier New"/>
        </w:rPr>
        <w:t>s</w:t>
      </w:r>
      <w:r w:rsidR="006F36CB">
        <w:rPr>
          <w:rFonts w:ascii="Courier New" w:hAnsi="Courier New" w:cs="Courier New"/>
        </w:rPr>
        <w:t xml:space="preserve"> payment for </w:t>
      </w:r>
      <w:r w:rsidR="0090217E">
        <w:rPr>
          <w:rFonts w:ascii="Courier New" w:hAnsi="Courier New" w:cs="Courier New"/>
        </w:rPr>
        <w:t xml:space="preserve">its indicated </w:t>
      </w:r>
      <w:r w:rsidR="006F36CB">
        <w:rPr>
          <w:rFonts w:ascii="Courier New" w:hAnsi="Courier New" w:cs="Courier New"/>
        </w:rPr>
        <w:t>subsidiaries</w:t>
      </w:r>
      <w:r w:rsidR="0090217E">
        <w:rPr>
          <w:rFonts w:ascii="Courier New" w:hAnsi="Courier New" w:cs="Courier New"/>
        </w:rPr>
        <w:t>’</w:t>
      </w:r>
      <w:r w:rsidR="006F36CB">
        <w:rPr>
          <w:rFonts w:ascii="Courier New" w:hAnsi="Courier New" w:cs="Courier New"/>
        </w:rPr>
        <w:t xml:space="preserve"> liabilities under the BLBA.  </w:t>
      </w:r>
    </w:p>
    <w:p w14:paraId="02D6562B" w14:textId="77777777" w:rsidR="006F36CB" w:rsidRDefault="006F36CB" w:rsidP="0008576F">
      <w:pPr>
        <w:widowControl/>
        <w:rPr>
          <w:rFonts w:ascii="Courier New" w:hAnsi="Courier New" w:cs="Courier New"/>
        </w:rPr>
      </w:pPr>
    </w:p>
    <w:p w14:paraId="73B453BC" w14:textId="77777777" w:rsidR="007E36BE" w:rsidRPr="00E87888" w:rsidRDefault="006F36CB" w:rsidP="00E87888">
      <w:pPr>
        <w:widowControl/>
        <w:rPr>
          <w:rFonts w:ascii="Courier New" w:hAnsi="Courier New" w:cs="Courier New"/>
        </w:rPr>
      </w:pPr>
      <w:r>
        <w:rPr>
          <w:rFonts w:ascii="Courier New" w:hAnsi="Courier New" w:cs="Courier New"/>
          <w:b/>
        </w:rPr>
        <w:t>Response:</w:t>
      </w:r>
      <w:r w:rsidR="0090217E">
        <w:rPr>
          <w:rFonts w:ascii="Courier New" w:hAnsi="Courier New" w:cs="Courier New"/>
        </w:rPr>
        <w:t xml:space="preserve">  OWCP concurs that it does not need to collect state workers’ compensation information</w:t>
      </w:r>
      <w:r w:rsidR="003D2421">
        <w:rPr>
          <w:rFonts w:ascii="Courier New" w:hAnsi="Courier New" w:cs="Courier New"/>
        </w:rPr>
        <w:t xml:space="preserve"> with every application</w:t>
      </w:r>
      <w:r w:rsidR="00151BA4">
        <w:rPr>
          <w:rFonts w:ascii="Courier New" w:hAnsi="Courier New" w:cs="Courier New"/>
        </w:rPr>
        <w:t xml:space="preserve"> and</w:t>
      </w:r>
      <w:r w:rsidR="0090217E" w:rsidRPr="0090217E">
        <w:rPr>
          <w:rFonts w:ascii="Courier New" w:hAnsi="Courier New" w:cs="Courier New"/>
        </w:rPr>
        <w:t xml:space="preserve"> </w:t>
      </w:r>
      <w:r w:rsidR="0065108D">
        <w:rPr>
          <w:rFonts w:ascii="Courier New" w:hAnsi="Courier New" w:cs="Courier New"/>
        </w:rPr>
        <w:t xml:space="preserve">has also </w:t>
      </w:r>
      <w:r w:rsidR="0090217E" w:rsidRPr="0090217E">
        <w:rPr>
          <w:rFonts w:ascii="Courier New" w:hAnsi="Courier New" w:cs="Courier New"/>
        </w:rPr>
        <w:t xml:space="preserve">removed </w:t>
      </w:r>
      <w:r w:rsidR="0065108D">
        <w:rPr>
          <w:rFonts w:ascii="Courier New" w:hAnsi="Courier New" w:cs="Courier New"/>
        </w:rPr>
        <w:t xml:space="preserve">the Parental Guarantee </w:t>
      </w:r>
      <w:r w:rsidR="0090217E" w:rsidRPr="0090217E">
        <w:rPr>
          <w:rFonts w:ascii="Courier New" w:hAnsi="Courier New" w:cs="Courier New"/>
        </w:rPr>
        <w:t>request</w:t>
      </w:r>
      <w:r w:rsidR="00E87888">
        <w:rPr>
          <w:rFonts w:ascii="Courier New" w:hAnsi="Courier New" w:cs="Courier New"/>
        </w:rPr>
        <w:t xml:space="preserve">.  </w:t>
      </w:r>
      <w:r w:rsidR="0065108D">
        <w:rPr>
          <w:rFonts w:ascii="Courier New" w:hAnsi="Courier New" w:cs="Courier New"/>
        </w:rPr>
        <w:t xml:space="preserve">OWCP has amended the </w:t>
      </w:r>
      <w:r w:rsidR="0090217E" w:rsidRPr="0090217E">
        <w:rPr>
          <w:rFonts w:ascii="Courier New" w:hAnsi="Courier New" w:cs="Courier New"/>
        </w:rPr>
        <w:t>Form CM-2017 application</w:t>
      </w:r>
      <w:r w:rsidR="0065108D">
        <w:rPr>
          <w:rFonts w:ascii="Courier New" w:hAnsi="Courier New" w:cs="Courier New"/>
        </w:rPr>
        <w:t xml:space="preserve"> to reflect these </w:t>
      </w:r>
      <w:r w:rsidR="00E87888">
        <w:rPr>
          <w:rFonts w:ascii="Courier New" w:hAnsi="Courier New" w:cs="Courier New"/>
        </w:rPr>
        <w:t>two</w:t>
      </w:r>
      <w:r w:rsidR="00B05142">
        <w:rPr>
          <w:rFonts w:ascii="Courier New" w:hAnsi="Courier New" w:cs="Courier New"/>
        </w:rPr>
        <w:t xml:space="preserve"> </w:t>
      </w:r>
      <w:r w:rsidR="0065108D">
        <w:rPr>
          <w:rFonts w:ascii="Courier New" w:hAnsi="Courier New" w:cs="Courier New"/>
        </w:rPr>
        <w:t>changes</w:t>
      </w:r>
      <w:r w:rsidR="0090217E" w:rsidRPr="0090217E">
        <w:rPr>
          <w:rFonts w:ascii="Courier New" w:hAnsi="Courier New" w:cs="Courier New"/>
        </w:rPr>
        <w:t>.</w:t>
      </w:r>
      <w:r w:rsidR="00E87888" w:rsidRPr="00E87888">
        <w:t xml:space="preserve"> </w:t>
      </w:r>
      <w:r w:rsidR="00151BA4">
        <w:rPr>
          <w:rFonts w:ascii="Courier New" w:hAnsi="Courier New" w:cs="Courier New"/>
        </w:rPr>
        <w:t>However, OWCP has not removed the request for p</w:t>
      </w:r>
      <w:r w:rsidR="00E87888" w:rsidRPr="00E87888">
        <w:rPr>
          <w:rFonts w:ascii="Courier New" w:hAnsi="Courier New" w:cs="Courier New"/>
        </w:rPr>
        <w:t>ayroll data</w:t>
      </w:r>
      <w:r w:rsidR="00151BA4">
        <w:rPr>
          <w:rFonts w:ascii="Courier New" w:hAnsi="Courier New" w:cs="Courier New"/>
        </w:rPr>
        <w:t xml:space="preserve"> because its submission is required under 20 CFR </w:t>
      </w:r>
      <w:r w:rsidR="00BF7E2B">
        <w:rPr>
          <w:rFonts w:ascii="Courier New" w:hAnsi="Courier New" w:cs="Courier New"/>
        </w:rPr>
        <w:t>726.102(b)(1).</w:t>
      </w:r>
      <w:r w:rsidR="00151BA4">
        <w:rPr>
          <w:rFonts w:ascii="Courier New" w:hAnsi="Courier New" w:cs="Courier New"/>
        </w:rPr>
        <w:t xml:space="preserve"> </w:t>
      </w:r>
    </w:p>
    <w:p w14:paraId="67FD4244" w14:textId="77777777" w:rsidR="007E36BE" w:rsidRDefault="007E36BE" w:rsidP="0008576F">
      <w:pPr>
        <w:widowControl/>
        <w:rPr>
          <w:rFonts w:ascii="Courier New" w:hAnsi="Courier New" w:cs="Courier New"/>
        </w:rPr>
      </w:pPr>
      <w:r>
        <w:rPr>
          <w:rFonts w:ascii="Courier New" w:hAnsi="Courier New" w:cs="Courier New"/>
        </w:rPr>
        <w:t xml:space="preserve">  </w:t>
      </w:r>
    </w:p>
    <w:p w14:paraId="79E41BEB" w14:textId="5E09CD43" w:rsidR="0051238D" w:rsidRDefault="00025D0F" w:rsidP="0008576F">
      <w:pPr>
        <w:widowControl/>
        <w:rPr>
          <w:rFonts w:ascii="Courier New" w:hAnsi="Courier New" w:cs="Courier New"/>
        </w:rPr>
      </w:pPr>
      <w:r>
        <w:rPr>
          <w:rFonts w:ascii="Courier New" w:hAnsi="Courier New" w:cs="Courier New"/>
          <w:b/>
        </w:rPr>
        <w:t xml:space="preserve">Topic </w:t>
      </w:r>
      <w:r w:rsidR="0065108D">
        <w:rPr>
          <w:rFonts w:ascii="Courier New" w:hAnsi="Courier New" w:cs="Courier New"/>
          <w:b/>
        </w:rPr>
        <w:t>3</w:t>
      </w:r>
      <w:r>
        <w:rPr>
          <w:rFonts w:ascii="Courier New" w:hAnsi="Courier New" w:cs="Courier New"/>
          <w:b/>
        </w:rPr>
        <w:t>:</w:t>
      </w:r>
      <w:r>
        <w:rPr>
          <w:rFonts w:ascii="Courier New" w:hAnsi="Courier New" w:cs="Courier New"/>
        </w:rPr>
        <w:t xml:space="preserve">  </w:t>
      </w:r>
      <w:r w:rsidR="00425866">
        <w:rPr>
          <w:rFonts w:ascii="Courier New" w:hAnsi="Courier New" w:cs="Courier New"/>
        </w:rPr>
        <w:t xml:space="preserve">Several comments object to the requirement that operators </w:t>
      </w:r>
      <w:r w:rsidR="0051238D">
        <w:rPr>
          <w:rFonts w:ascii="Courier New" w:hAnsi="Courier New" w:cs="Courier New"/>
        </w:rPr>
        <w:t xml:space="preserve">seeking initial self-insurance authority or renewing that authority </w:t>
      </w:r>
      <w:r w:rsidR="00425866">
        <w:rPr>
          <w:rFonts w:ascii="Courier New" w:hAnsi="Courier New" w:cs="Courier New"/>
        </w:rPr>
        <w:t xml:space="preserve">submit actuarial projections of their BLBA claims liabilities. </w:t>
      </w:r>
      <w:r w:rsidR="0051238D">
        <w:rPr>
          <w:rFonts w:ascii="Courier New" w:hAnsi="Courier New" w:cs="Courier New"/>
        </w:rPr>
        <w:t>They state that conducting an annual review of self-insurers and security deposits would be an adequate replacement for actuarial reports. One comment states that requi</w:t>
      </w:r>
      <w:r w:rsidR="00B254E2">
        <w:rPr>
          <w:rFonts w:ascii="Courier New" w:hAnsi="Courier New" w:cs="Courier New"/>
        </w:rPr>
        <w:t>ring yearly actuarial reports from</w:t>
      </w:r>
      <w:r w:rsidR="0051238D">
        <w:rPr>
          <w:rFonts w:ascii="Courier New" w:hAnsi="Courier New" w:cs="Courier New"/>
        </w:rPr>
        <w:t xml:space="preserve"> renewal applicants would be unduly burdensome and suggests that </w:t>
      </w:r>
      <w:r w:rsidR="00F96A3E">
        <w:rPr>
          <w:rFonts w:ascii="Courier New" w:hAnsi="Courier New" w:cs="Courier New"/>
        </w:rPr>
        <w:t xml:space="preserve">OWCP exempt </w:t>
      </w:r>
      <w:r w:rsidR="0051238D">
        <w:rPr>
          <w:rFonts w:ascii="Courier New" w:hAnsi="Courier New" w:cs="Courier New"/>
        </w:rPr>
        <w:t xml:space="preserve">operators who do not have future excessive BLBA exposures from the requirement. </w:t>
      </w:r>
    </w:p>
    <w:p w14:paraId="3F0FF1D2" w14:textId="77777777" w:rsidR="0051238D" w:rsidRDefault="0051238D" w:rsidP="0008576F">
      <w:pPr>
        <w:widowControl/>
        <w:rPr>
          <w:rFonts w:ascii="Courier New" w:hAnsi="Courier New" w:cs="Courier New"/>
        </w:rPr>
      </w:pPr>
    </w:p>
    <w:p w14:paraId="30C34016" w14:textId="2E7A8020" w:rsidR="00833AFF" w:rsidRDefault="0051238D" w:rsidP="0008576F">
      <w:pPr>
        <w:widowControl/>
        <w:rPr>
          <w:rFonts w:ascii="Courier New" w:hAnsi="Courier New" w:cs="Courier New"/>
        </w:rPr>
      </w:pPr>
      <w:r>
        <w:rPr>
          <w:rFonts w:ascii="Courier New" w:hAnsi="Courier New" w:cs="Courier New"/>
          <w:b/>
        </w:rPr>
        <w:t>Response:</w:t>
      </w:r>
      <w:r w:rsidR="00000542">
        <w:rPr>
          <w:rFonts w:ascii="Courier New" w:hAnsi="Courier New" w:cs="Courier New"/>
        </w:rPr>
        <w:t xml:space="preserve">  </w:t>
      </w:r>
      <w:r w:rsidR="00B254E2">
        <w:rPr>
          <w:rFonts w:ascii="Courier New" w:hAnsi="Courier New" w:cs="Courier New"/>
        </w:rPr>
        <w:t xml:space="preserve">Actuarial reports are crucial to determining </w:t>
      </w:r>
      <w:r w:rsidR="00031B53">
        <w:rPr>
          <w:rFonts w:ascii="Courier New" w:hAnsi="Courier New" w:cs="Courier New"/>
        </w:rPr>
        <w:t>s</w:t>
      </w:r>
      <w:r w:rsidR="00B254E2">
        <w:rPr>
          <w:rFonts w:ascii="Courier New" w:hAnsi="Courier New" w:cs="Courier New"/>
        </w:rPr>
        <w:t>ecurity deposit amount</w:t>
      </w:r>
      <w:r w:rsidR="00031B53">
        <w:rPr>
          <w:rFonts w:ascii="Courier New" w:hAnsi="Courier New" w:cs="Courier New"/>
        </w:rPr>
        <w:t>s</w:t>
      </w:r>
      <w:r w:rsidR="00B254E2">
        <w:rPr>
          <w:rFonts w:ascii="Courier New" w:hAnsi="Courier New" w:cs="Courier New"/>
        </w:rPr>
        <w:t>.</w:t>
      </w:r>
      <w:r w:rsidR="00031B53">
        <w:rPr>
          <w:rFonts w:ascii="Courier New" w:hAnsi="Courier New" w:cs="Courier New"/>
        </w:rPr>
        <w:t xml:space="preserve">  </w:t>
      </w:r>
      <w:r w:rsidR="00D8046C">
        <w:rPr>
          <w:rFonts w:ascii="Courier New" w:hAnsi="Courier New" w:cs="Courier New"/>
        </w:rPr>
        <w:t xml:space="preserve">Projecting future liabilities for long-tail BLBA claims is </w:t>
      </w:r>
      <w:r w:rsidR="00C94422">
        <w:rPr>
          <w:rFonts w:ascii="Courier New" w:hAnsi="Courier New" w:cs="Courier New"/>
        </w:rPr>
        <w:t xml:space="preserve">prudent </w:t>
      </w:r>
      <w:r w:rsidR="00D8046C">
        <w:rPr>
          <w:rFonts w:ascii="Courier New" w:hAnsi="Courier New" w:cs="Courier New"/>
        </w:rPr>
        <w:t>financial management</w:t>
      </w:r>
      <w:r w:rsidR="00C94422">
        <w:rPr>
          <w:rFonts w:ascii="Courier New" w:hAnsi="Courier New" w:cs="Courier New"/>
        </w:rPr>
        <w:t xml:space="preserve"> for self-insurers. In OWCP’s experience, authorized BLBA self-insurers have voluntarily supplied actuarial reports to OWCP. </w:t>
      </w:r>
      <w:r w:rsidR="00031B53">
        <w:rPr>
          <w:rFonts w:ascii="Courier New" w:hAnsi="Courier New" w:cs="Courier New"/>
        </w:rPr>
        <w:t xml:space="preserve">Without these projections, </w:t>
      </w:r>
      <w:r w:rsidR="00C94422">
        <w:rPr>
          <w:rFonts w:ascii="Courier New" w:hAnsi="Courier New" w:cs="Courier New"/>
        </w:rPr>
        <w:t>OWCP cannot</w:t>
      </w:r>
      <w:r w:rsidR="00031B53">
        <w:rPr>
          <w:rFonts w:ascii="Courier New" w:hAnsi="Courier New" w:cs="Courier New"/>
        </w:rPr>
        <w:t xml:space="preserve"> determine future payout</w:t>
      </w:r>
      <w:r w:rsidR="00D8046C">
        <w:rPr>
          <w:rFonts w:ascii="Courier New" w:hAnsi="Courier New" w:cs="Courier New"/>
        </w:rPr>
        <w:t>s</w:t>
      </w:r>
      <w:r w:rsidR="00031B53">
        <w:rPr>
          <w:rFonts w:ascii="Courier New" w:hAnsi="Courier New" w:cs="Courier New"/>
        </w:rPr>
        <w:t xml:space="preserve"> with any degree of certainty</w:t>
      </w:r>
      <w:r w:rsidR="00D8046C">
        <w:rPr>
          <w:rFonts w:ascii="Courier New" w:hAnsi="Courier New" w:cs="Courier New"/>
        </w:rPr>
        <w:t xml:space="preserve"> and set an adequate security deposit amount</w:t>
      </w:r>
      <w:r w:rsidR="00031B53">
        <w:rPr>
          <w:rFonts w:ascii="Courier New" w:hAnsi="Courier New" w:cs="Courier New"/>
        </w:rPr>
        <w:t xml:space="preserve">. </w:t>
      </w:r>
      <w:r w:rsidR="00C94422">
        <w:rPr>
          <w:rFonts w:ascii="Courier New" w:hAnsi="Courier New" w:cs="Courier New"/>
        </w:rPr>
        <w:t xml:space="preserve">Recent events have </w:t>
      </w:r>
      <w:r w:rsidR="00082DB8">
        <w:rPr>
          <w:rFonts w:ascii="Courier New" w:hAnsi="Courier New" w:cs="Courier New"/>
        </w:rPr>
        <w:t xml:space="preserve">also </w:t>
      </w:r>
      <w:r w:rsidR="00C94422">
        <w:rPr>
          <w:rFonts w:ascii="Courier New" w:hAnsi="Courier New" w:cs="Courier New"/>
        </w:rPr>
        <w:t>highlighted the importance of setting a sufficient security deposit amount. In</w:t>
      </w:r>
      <w:r w:rsidR="00031B53">
        <w:rPr>
          <w:rFonts w:ascii="Courier New" w:hAnsi="Courier New" w:cs="Courier New"/>
        </w:rPr>
        <w:t xml:space="preserve"> the past several years, self-insured operators’ bankruptcies </w:t>
      </w:r>
      <w:r w:rsidR="00833AFF">
        <w:rPr>
          <w:rFonts w:ascii="Courier New" w:hAnsi="Courier New" w:cs="Courier New"/>
        </w:rPr>
        <w:t xml:space="preserve">have </w:t>
      </w:r>
      <w:r w:rsidR="00031B53">
        <w:rPr>
          <w:rFonts w:ascii="Courier New" w:hAnsi="Courier New" w:cs="Courier New"/>
        </w:rPr>
        <w:t>shift</w:t>
      </w:r>
      <w:r w:rsidR="00833AFF">
        <w:rPr>
          <w:rFonts w:ascii="Courier New" w:hAnsi="Courier New" w:cs="Courier New"/>
        </w:rPr>
        <w:t>ed</w:t>
      </w:r>
      <w:r w:rsidR="00031B53">
        <w:rPr>
          <w:rFonts w:ascii="Courier New" w:hAnsi="Courier New" w:cs="Courier New"/>
        </w:rPr>
        <w:t xml:space="preserve"> </w:t>
      </w:r>
      <w:r w:rsidR="00833AFF">
        <w:rPr>
          <w:rFonts w:ascii="Courier New" w:hAnsi="Courier New" w:cs="Courier New"/>
        </w:rPr>
        <w:t xml:space="preserve">liability for </w:t>
      </w:r>
      <w:r w:rsidR="00031B53">
        <w:rPr>
          <w:rFonts w:ascii="Courier New" w:hAnsi="Courier New" w:cs="Courier New"/>
        </w:rPr>
        <w:t>approximately $325 million in benefit payments to the Black Lung Disability Trust Fund</w:t>
      </w:r>
      <w:r w:rsidR="00833AFF">
        <w:rPr>
          <w:rFonts w:ascii="Courier New" w:hAnsi="Courier New" w:cs="Courier New"/>
        </w:rPr>
        <w:t xml:space="preserve"> </w:t>
      </w:r>
      <w:r w:rsidR="00031B53">
        <w:rPr>
          <w:rFonts w:ascii="Courier New" w:hAnsi="Courier New" w:cs="Courier New"/>
        </w:rPr>
        <w:t>because the</w:t>
      </w:r>
      <w:r w:rsidR="00833AFF">
        <w:rPr>
          <w:rFonts w:ascii="Courier New" w:hAnsi="Courier New" w:cs="Courier New"/>
        </w:rPr>
        <w:t xml:space="preserve"> operators’</w:t>
      </w:r>
      <w:r w:rsidR="00031B53">
        <w:rPr>
          <w:rFonts w:ascii="Courier New" w:hAnsi="Courier New" w:cs="Courier New"/>
        </w:rPr>
        <w:t xml:space="preserve"> security deposits were </w:t>
      </w:r>
      <w:r w:rsidR="00833AFF">
        <w:rPr>
          <w:rFonts w:ascii="Courier New" w:hAnsi="Courier New" w:cs="Courier New"/>
        </w:rPr>
        <w:t>insufficient to cover their future liabilities.</w:t>
      </w:r>
      <w:r w:rsidR="00D8046C">
        <w:rPr>
          <w:rFonts w:ascii="Courier New" w:hAnsi="Courier New" w:cs="Courier New"/>
        </w:rPr>
        <w:t xml:space="preserve"> </w:t>
      </w:r>
    </w:p>
    <w:p w14:paraId="4D7E68E7" w14:textId="77777777" w:rsidR="00833AFF" w:rsidRDefault="00833AFF" w:rsidP="0008576F">
      <w:pPr>
        <w:widowControl/>
        <w:rPr>
          <w:rFonts w:ascii="Courier New" w:hAnsi="Courier New" w:cs="Courier New"/>
        </w:rPr>
      </w:pPr>
    </w:p>
    <w:p w14:paraId="058B48C1" w14:textId="42D3CC21" w:rsidR="004A6321" w:rsidRDefault="00833AFF" w:rsidP="0008576F">
      <w:pPr>
        <w:widowControl/>
        <w:rPr>
          <w:rFonts w:ascii="Courier New" w:hAnsi="Courier New" w:cs="Courier New"/>
        </w:rPr>
      </w:pPr>
      <w:r>
        <w:rPr>
          <w:rFonts w:ascii="Courier New" w:hAnsi="Courier New" w:cs="Courier New"/>
        </w:rPr>
        <w:t>OWCP does not</w:t>
      </w:r>
      <w:r w:rsidR="00D8046C">
        <w:rPr>
          <w:rFonts w:ascii="Courier New" w:hAnsi="Courier New" w:cs="Courier New"/>
        </w:rPr>
        <w:t>, however,</w:t>
      </w:r>
      <w:r>
        <w:rPr>
          <w:rFonts w:ascii="Courier New" w:hAnsi="Courier New" w:cs="Courier New"/>
        </w:rPr>
        <w:t xml:space="preserve"> wish to impose any unnecessary burdens on operators. OWCP has thus revised the </w:t>
      </w:r>
      <w:r w:rsidR="00A60C6F">
        <w:rPr>
          <w:rFonts w:ascii="Courier New" w:hAnsi="Courier New" w:cs="Courier New"/>
        </w:rPr>
        <w:t xml:space="preserve">annual </w:t>
      </w:r>
      <w:r>
        <w:rPr>
          <w:rFonts w:ascii="Courier New" w:hAnsi="Courier New" w:cs="Courier New"/>
        </w:rPr>
        <w:t>actuarial-report requirement</w:t>
      </w:r>
      <w:r w:rsidR="00A60C6F">
        <w:rPr>
          <w:rFonts w:ascii="Courier New" w:hAnsi="Courier New" w:cs="Courier New"/>
        </w:rPr>
        <w:t xml:space="preserve"> it originally proposed</w:t>
      </w:r>
      <w:r w:rsidR="004A6321">
        <w:rPr>
          <w:rFonts w:ascii="Courier New" w:hAnsi="Courier New" w:cs="Courier New"/>
        </w:rPr>
        <w:t>.</w:t>
      </w:r>
      <w:r w:rsidR="00A60C6F">
        <w:rPr>
          <w:rFonts w:ascii="Courier New" w:hAnsi="Courier New" w:cs="Courier New"/>
        </w:rPr>
        <w:t xml:space="preserve"> Once a</w:t>
      </w:r>
      <w:r w:rsidR="004A6321">
        <w:rPr>
          <w:rFonts w:ascii="Courier New" w:hAnsi="Courier New" w:cs="Courier New"/>
        </w:rPr>
        <w:t>n operator</w:t>
      </w:r>
      <w:r w:rsidR="00A60C6F">
        <w:rPr>
          <w:rFonts w:ascii="Courier New" w:hAnsi="Courier New" w:cs="Courier New"/>
        </w:rPr>
        <w:t xml:space="preserve"> provides an actuarial report and is approved to self-insure, OWCP will require a new actuarial report at three-year intervals thereafter unless there is a </w:t>
      </w:r>
      <w:r w:rsidR="00F434BF">
        <w:rPr>
          <w:rFonts w:ascii="Courier New" w:hAnsi="Courier New" w:cs="Courier New"/>
        </w:rPr>
        <w:t xml:space="preserve">significant </w:t>
      </w:r>
      <w:r w:rsidR="00A60C6F">
        <w:rPr>
          <w:rFonts w:ascii="Courier New" w:hAnsi="Courier New" w:cs="Courier New"/>
        </w:rPr>
        <w:t xml:space="preserve">change in circumstances.  These circumstances may include substantial increases in the number of covered miners the operator </w:t>
      </w:r>
      <w:r w:rsidR="0037344F">
        <w:rPr>
          <w:rFonts w:ascii="Courier New" w:hAnsi="Courier New" w:cs="Courier New"/>
        </w:rPr>
        <w:t xml:space="preserve">or its subsidiaries </w:t>
      </w:r>
      <w:r w:rsidR="00A60C6F">
        <w:rPr>
          <w:rFonts w:ascii="Courier New" w:hAnsi="Courier New" w:cs="Courier New"/>
        </w:rPr>
        <w:t>employ,</w:t>
      </w:r>
      <w:r w:rsidR="00F434BF">
        <w:rPr>
          <w:rFonts w:ascii="Courier New" w:hAnsi="Courier New" w:cs="Courier New"/>
        </w:rPr>
        <w:t xml:space="preserve"> or </w:t>
      </w:r>
      <w:r w:rsidR="0037344F">
        <w:rPr>
          <w:rFonts w:ascii="Courier New" w:hAnsi="Courier New" w:cs="Courier New"/>
        </w:rPr>
        <w:t>major</w:t>
      </w:r>
      <w:r w:rsidR="003C70B9">
        <w:rPr>
          <w:rFonts w:ascii="Courier New" w:hAnsi="Courier New" w:cs="Courier New"/>
        </w:rPr>
        <w:t>, unanticipated</w:t>
      </w:r>
      <w:r w:rsidR="00F434BF">
        <w:rPr>
          <w:rFonts w:ascii="Courier New" w:hAnsi="Courier New" w:cs="Courier New"/>
        </w:rPr>
        <w:t xml:space="preserve"> changes in </w:t>
      </w:r>
      <w:r w:rsidR="003C70B9">
        <w:rPr>
          <w:rFonts w:ascii="Courier New" w:hAnsi="Courier New" w:cs="Courier New"/>
        </w:rPr>
        <w:t>BLBA benefits rates, claim approval rates, or</w:t>
      </w:r>
      <w:r w:rsidR="00F434BF">
        <w:rPr>
          <w:rFonts w:ascii="Courier New" w:hAnsi="Courier New" w:cs="Courier New"/>
        </w:rPr>
        <w:t xml:space="preserve"> rules governing BLBA liability.</w:t>
      </w:r>
      <w:r w:rsidR="003C70B9">
        <w:rPr>
          <w:rFonts w:ascii="Courier New" w:hAnsi="Courier New" w:cs="Courier New"/>
        </w:rPr>
        <w:t xml:space="preserve"> </w:t>
      </w:r>
    </w:p>
    <w:p w14:paraId="4B72B7A1" w14:textId="77777777" w:rsidR="004A6321" w:rsidRDefault="004A6321" w:rsidP="0008576F">
      <w:pPr>
        <w:widowControl/>
        <w:rPr>
          <w:rFonts w:ascii="Courier New" w:hAnsi="Courier New" w:cs="Courier New"/>
        </w:rPr>
      </w:pPr>
    </w:p>
    <w:p w14:paraId="0AFB7914" w14:textId="6545753C" w:rsidR="00955D6C" w:rsidRDefault="004A6321" w:rsidP="0008576F">
      <w:pPr>
        <w:widowControl/>
        <w:rPr>
          <w:rFonts w:ascii="Courier New" w:hAnsi="Courier New" w:cs="Courier New"/>
        </w:rPr>
      </w:pPr>
      <w:r>
        <w:rPr>
          <w:rFonts w:ascii="Courier New" w:hAnsi="Courier New" w:cs="Courier New"/>
        </w:rPr>
        <w:t xml:space="preserve">OWCP believes this three-year interval is reasonable and will adequately project each self-insured’s potential BLBA liabilities.  OWCP will </w:t>
      </w:r>
      <w:r w:rsidR="00322068">
        <w:rPr>
          <w:rFonts w:ascii="Courier New" w:hAnsi="Courier New" w:cs="Courier New"/>
        </w:rPr>
        <w:t xml:space="preserve">reevaluate this requirement when it renews this information collection </w:t>
      </w:r>
      <w:r w:rsidR="00ED03FB">
        <w:rPr>
          <w:rFonts w:ascii="Courier New" w:hAnsi="Courier New" w:cs="Courier New"/>
        </w:rPr>
        <w:t>to determine whether the time interval for submitting actuarial reports can be extended while still adequately projecting self-insureds’ liabilities and protecting the Black Lung Disability Trust Fund.</w:t>
      </w:r>
    </w:p>
    <w:p w14:paraId="6C60A2B8" w14:textId="77777777" w:rsidR="00955D6C" w:rsidRDefault="00955D6C" w:rsidP="0008576F">
      <w:pPr>
        <w:widowControl/>
        <w:rPr>
          <w:rFonts w:ascii="Courier New" w:hAnsi="Courier New" w:cs="Courier New"/>
        </w:rPr>
      </w:pPr>
    </w:p>
    <w:p w14:paraId="524F5E5C" w14:textId="34AF62D4" w:rsidR="00425866" w:rsidRDefault="00102726" w:rsidP="0008576F">
      <w:pPr>
        <w:widowControl/>
        <w:rPr>
          <w:rFonts w:ascii="Courier New" w:hAnsi="Courier New" w:cs="Courier New"/>
        </w:rPr>
      </w:pPr>
      <w:r>
        <w:rPr>
          <w:rFonts w:ascii="Courier New" w:hAnsi="Courier New" w:cs="Courier New"/>
        </w:rPr>
        <w:t>OWCP has revised the Form CM-2017 application to reflect th</w:t>
      </w:r>
      <w:r w:rsidR="00ED03FB">
        <w:rPr>
          <w:rFonts w:ascii="Courier New" w:hAnsi="Courier New" w:cs="Courier New"/>
        </w:rPr>
        <w:t xml:space="preserve">is change. </w:t>
      </w:r>
      <w:r w:rsidR="00833AFF">
        <w:rPr>
          <w:rFonts w:ascii="Courier New" w:hAnsi="Courier New" w:cs="Courier New"/>
        </w:rPr>
        <w:t xml:space="preserve">     </w:t>
      </w:r>
      <w:r w:rsidR="00031B53">
        <w:rPr>
          <w:rFonts w:ascii="Courier New" w:hAnsi="Courier New" w:cs="Courier New"/>
        </w:rPr>
        <w:t xml:space="preserve">  </w:t>
      </w:r>
    </w:p>
    <w:p w14:paraId="49E3D074" w14:textId="77777777" w:rsidR="00425866" w:rsidRDefault="00425866" w:rsidP="0008576F">
      <w:pPr>
        <w:widowControl/>
        <w:rPr>
          <w:rFonts w:ascii="Courier New" w:hAnsi="Courier New" w:cs="Courier New"/>
        </w:rPr>
      </w:pPr>
    </w:p>
    <w:p w14:paraId="43C0D499" w14:textId="4DBCEA5C" w:rsidR="00257E0C" w:rsidRDefault="00257E0C" w:rsidP="0008576F">
      <w:pPr>
        <w:widowControl/>
        <w:rPr>
          <w:rFonts w:ascii="Courier New" w:hAnsi="Courier New" w:cs="Courier New"/>
        </w:rPr>
      </w:pPr>
    </w:p>
    <w:p w14:paraId="57A8BEFB" w14:textId="77777777" w:rsidR="00425866" w:rsidRDefault="00425866" w:rsidP="0008576F">
      <w:pPr>
        <w:widowControl/>
        <w:rPr>
          <w:rFonts w:ascii="Courier New" w:hAnsi="Courier New" w:cs="Courier New"/>
        </w:rPr>
      </w:pPr>
    </w:p>
    <w:p w14:paraId="7FB3955F" w14:textId="77777777" w:rsidR="00BA2A61" w:rsidRDefault="00425866" w:rsidP="0008576F">
      <w:pPr>
        <w:widowControl/>
        <w:rPr>
          <w:rFonts w:ascii="Courier New" w:hAnsi="Courier New" w:cs="Courier New"/>
        </w:rPr>
      </w:pPr>
      <w:r>
        <w:rPr>
          <w:rFonts w:ascii="Courier New" w:hAnsi="Courier New" w:cs="Courier New"/>
          <w:b/>
        </w:rPr>
        <w:t xml:space="preserve">Topic 4:  </w:t>
      </w:r>
      <w:r w:rsidR="00BA2A61">
        <w:rPr>
          <w:rFonts w:ascii="Courier New" w:hAnsi="Courier New" w:cs="Courier New"/>
        </w:rPr>
        <w:t xml:space="preserve">Several comments </w:t>
      </w:r>
      <w:r w:rsidR="008F61E8">
        <w:rPr>
          <w:rFonts w:ascii="Courier New" w:hAnsi="Courier New" w:cs="Courier New"/>
        </w:rPr>
        <w:t xml:space="preserve">state that OWCP is </w:t>
      </w:r>
      <w:r w:rsidR="00955D6C">
        <w:rPr>
          <w:rFonts w:ascii="Courier New" w:hAnsi="Courier New" w:cs="Courier New"/>
        </w:rPr>
        <w:t xml:space="preserve">using this information collection </w:t>
      </w:r>
      <w:r w:rsidR="008F61E8">
        <w:rPr>
          <w:rFonts w:ascii="Courier New" w:hAnsi="Courier New" w:cs="Courier New"/>
        </w:rPr>
        <w:t>to force operators into using commercial insurance rather than self-insuring</w:t>
      </w:r>
      <w:r w:rsidR="00955D6C">
        <w:rPr>
          <w:rFonts w:ascii="Courier New" w:hAnsi="Courier New" w:cs="Courier New"/>
        </w:rPr>
        <w:t>.</w:t>
      </w:r>
      <w:r w:rsidR="008F61E8">
        <w:rPr>
          <w:rFonts w:ascii="Courier New" w:hAnsi="Courier New" w:cs="Courier New"/>
        </w:rPr>
        <w:t xml:space="preserve"> They contend that the data requests are intended to reject self-insurance applicants.</w:t>
      </w:r>
    </w:p>
    <w:p w14:paraId="277656D3" w14:textId="77777777" w:rsidR="008F61E8" w:rsidRDefault="008F61E8" w:rsidP="0008576F">
      <w:pPr>
        <w:widowControl/>
        <w:rPr>
          <w:rFonts w:ascii="Courier New" w:hAnsi="Courier New" w:cs="Courier New"/>
        </w:rPr>
      </w:pPr>
    </w:p>
    <w:p w14:paraId="01ED9321" w14:textId="4502BCED" w:rsidR="008F61E8" w:rsidRPr="008F61E8" w:rsidRDefault="008F61E8" w:rsidP="0008576F">
      <w:pPr>
        <w:widowControl/>
        <w:rPr>
          <w:rFonts w:ascii="Courier New" w:hAnsi="Courier New" w:cs="Courier New"/>
        </w:rPr>
      </w:pPr>
      <w:r>
        <w:rPr>
          <w:rFonts w:ascii="Courier New" w:hAnsi="Courier New" w:cs="Courier New"/>
          <w:b/>
        </w:rPr>
        <w:t>Response:</w:t>
      </w:r>
      <w:r>
        <w:rPr>
          <w:rFonts w:ascii="Courier New" w:hAnsi="Courier New" w:cs="Courier New"/>
        </w:rPr>
        <w:t xml:space="preserve">  OWCP</w:t>
      </w:r>
      <w:r w:rsidR="00065FC7">
        <w:rPr>
          <w:rFonts w:ascii="Courier New" w:hAnsi="Courier New" w:cs="Courier New"/>
        </w:rPr>
        <w:t>’</w:t>
      </w:r>
      <w:r w:rsidR="00477D27">
        <w:rPr>
          <w:rFonts w:ascii="Courier New" w:hAnsi="Courier New" w:cs="Courier New"/>
        </w:rPr>
        <w:t>s only goal in collecting this</w:t>
      </w:r>
      <w:r w:rsidR="00065FC7">
        <w:rPr>
          <w:rFonts w:ascii="Courier New" w:hAnsi="Courier New" w:cs="Courier New"/>
        </w:rPr>
        <w:t xml:space="preserve"> information is to </w:t>
      </w:r>
      <w:r w:rsidR="00244A1B">
        <w:rPr>
          <w:rFonts w:ascii="Courier New" w:hAnsi="Courier New" w:cs="Courier New"/>
        </w:rPr>
        <w:t xml:space="preserve">determine whether a coal mine operator should be authorized to self-insure and to set an adequate security amount to </w:t>
      </w:r>
      <w:r w:rsidR="00955D6C">
        <w:rPr>
          <w:rFonts w:ascii="Courier New" w:hAnsi="Courier New" w:cs="Courier New"/>
        </w:rPr>
        <w:t>ensure</w:t>
      </w:r>
      <w:r w:rsidR="00065FC7">
        <w:rPr>
          <w:rFonts w:ascii="Courier New" w:hAnsi="Courier New" w:cs="Courier New"/>
        </w:rPr>
        <w:t xml:space="preserve"> that each operator </w:t>
      </w:r>
      <w:r w:rsidR="00425866">
        <w:rPr>
          <w:rFonts w:ascii="Courier New" w:hAnsi="Courier New" w:cs="Courier New"/>
        </w:rPr>
        <w:t xml:space="preserve">it </w:t>
      </w:r>
      <w:r w:rsidR="00065FC7">
        <w:rPr>
          <w:rFonts w:ascii="Courier New" w:hAnsi="Courier New" w:cs="Courier New"/>
        </w:rPr>
        <w:t>authorize</w:t>
      </w:r>
      <w:r w:rsidR="00425866">
        <w:rPr>
          <w:rFonts w:ascii="Courier New" w:hAnsi="Courier New" w:cs="Courier New"/>
        </w:rPr>
        <w:t>s</w:t>
      </w:r>
      <w:r w:rsidR="00065FC7">
        <w:rPr>
          <w:rFonts w:ascii="Courier New" w:hAnsi="Courier New" w:cs="Courier New"/>
        </w:rPr>
        <w:t xml:space="preserve"> to self-insure has the financial ability to meet its present and future liabilities arising under the BLBA.</w:t>
      </w:r>
      <w:r w:rsidR="00477D27">
        <w:rPr>
          <w:rFonts w:ascii="Courier New" w:hAnsi="Courier New" w:cs="Courier New"/>
        </w:rPr>
        <w:t xml:space="preserve">  Without proper resources and security, financially incapacitated operators’ liabilities fall on the Black Lung Disability Trust Fund, which the Department administers</w:t>
      </w:r>
      <w:r w:rsidR="00425866">
        <w:rPr>
          <w:rFonts w:ascii="Courier New" w:hAnsi="Courier New" w:cs="Courier New"/>
        </w:rPr>
        <w:t>,</w:t>
      </w:r>
      <w:r w:rsidR="00477D27">
        <w:rPr>
          <w:rFonts w:ascii="Courier New" w:hAnsi="Courier New" w:cs="Courier New"/>
        </w:rPr>
        <w:t xml:space="preserve"> rather than borne by the operators as </w:t>
      </w:r>
      <w:r w:rsidR="00425866">
        <w:rPr>
          <w:rFonts w:ascii="Courier New" w:hAnsi="Courier New" w:cs="Courier New"/>
        </w:rPr>
        <w:t>Congress intended</w:t>
      </w:r>
      <w:r w:rsidR="00477D27">
        <w:rPr>
          <w:rFonts w:ascii="Courier New" w:hAnsi="Courier New" w:cs="Courier New"/>
        </w:rPr>
        <w:t xml:space="preserve">. </w:t>
      </w:r>
      <w:r w:rsidR="00065FC7">
        <w:rPr>
          <w:rFonts w:ascii="Courier New" w:hAnsi="Courier New" w:cs="Courier New"/>
        </w:rPr>
        <w:t xml:space="preserve">   </w:t>
      </w:r>
      <w:r>
        <w:rPr>
          <w:rFonts w:ascii="Courier New" w:hAnsi="Courier New" w:cs="Courier New"/>
        </w:rPr>
        <w:t xml:space="preserve"> </w:t>
      </w:r>
    </w:p>
    <w:p w14:paraId="12320E7D" w14:textId="77777777" w:rsidR="00BA2A61" w:rsidRDefault="00BA2A61" w:rsidP="0008576F">
      <w:pPr>
        <w:widowControl/>
        <w:rPr>
          <w:rFonts w:ascii="Courier New" w:hAnsi="Courier New" w:cs="Courier New"/>
        </w:rPr>
      </w:pPr>
    </w:p>
    <w:p w14:paraId="25629F6A" w14:textId="77777777" w:rsidR="00025D0F" w:rsidRDefault="00425866" w:rsidP="0008576F">
      <w:pPr>
        <w:widowControl/>
        <w:rPr>
          <w:rFonts w:ascii="Courier New" w:hAnsi="Courier New" w:cs="Courier New"/>
        </w:rPr>
      </w:pPr>
      <w:r>
        <w:rPr>
          <w:rFonts w:ascii="Courier New" w:hAnsi="Courier New" w:cs="Courier New"/>
          <w:b/>
        </w:rPr>
        <w:t>Topic 5</w:t>
      </w:r>
      <w:r w:rsidR="00BA2A61">
        <w:rPr>
          <w:rFonts w:ascii="Courier New" w:hAnsi="Courier New" w:cs="Courier New"/>
          <w:b/>
        </w:rPr>
        <w:t xml:space="preserve">:  </w:t>
      </w:r>
      <w:r w:rsidR="00025D0F">
        <w:rPr>
          <w:rFonts w:ascii="Courier New" w:hAnsi="Courier New" w:cs="Courier New"/>
        </w:rPr>
        <w:t xml:space="preserve">One comment states that requiring certified financial statements will increase both time and </w:t>
      </w:r>
      <w:r w:rsidR="00294027">
        <w:rPr>
          <w:rFonts w:ascii="Courier New" w:hAnsi="Courier New" w:cs="Courier New"/>
        </w:rPr>
        <w:t>money costs for the applicant. This requirement is contained in the Form CM-2017 application.  The comment suggests that the financial information collected on Form CM-2017b should be sufficient.</w:t>
      </w:r>
    </w:p>
    <w:p w14:paraId="538A735C" w14:textId="77777777" w:rsidR="00025D0F" w:rsidRDefault="00025D0F" w:rsidP="0008576F">
      <w:pPr>
        <w:widowControl/>
        <w:rPr>
          <w:rFonts w:ascii="Courier New" w:hAnsi="Courier New" w:cs="Courier New"/>
        </w:rPr>
      </w:pPr>
    </w:p>
    <w:p w14:paraId="01FC1040" w14:textId="427A3E69" w:rsidR="00257E0C" w:rsidRDefault="00025D0F" w:rsidP="0008576F">
      <w:pPr>
        <w:widowControl/>
        <w:rPr>
          <w:rFonts w:ascii="Courier New" w:hAnsi="Courier New" w:cs="Courier New"/>
        </w:rPr>
      </w:pPr>
      <w:r>
        <w:rPr>
          <w:rFonts w:ascii="Courier New" w:hAnsi="Courier New" w:cs="Courier New"/>
          <w:b/>
        </w:rPr>
        <w:t>Response:</w:t>
      </w:r>
      <w:r>
        <w:rPr>
          <w:rFonts w:ascii="Courier New" w:hAnsi="Courier New" w:cs="Courier New"/>
        </w:rPr>
        <w:t xml:space="preserve">  </w:t>
      </w:r>
      <w:r w:rsidR="001101B3">
        <w:rPr>
          <w:rFonts w:ascii="Courier New" w:hAnsi="Courier New" w:cs="Courier New"/>
        </w:rPr>
        <w:t>OWCP must collect a</w:t>
      </w:r>
      <w:r>
        <w:rPr>
          <w:rFonts w:ascii="Courier New" w:hAnsi="Courier New" w:cs="Courier New"/>
        </w:rPr>
        <w:t xml:space="preserve">ccurate financial information </w:t>
      </w:r>
      <w:r w:rsidR="001101B3">
        <w:rPr>
          <w:rFonts w:ascii="Courier New" w:hAnsi="Courier New" w:cs="Courier New"/>
        </w:rPr>
        <w:t xml:space="preserve">to </w:t>
      </w:r>
      <w:r w:rsidR="00C34C67">
        <w:rPr>
          <w:rFonts w:ascii="Courier New" w:hAnsi="Courier New" w:cs="Courier New"/>
        </w:rPr>
        <w:t xml:space="preserve">fully </w:t>
      </w:r>
      <w:r w:rsidR="00294027">
        <w:rPr>
          <w:rFonts w:ascii="Courier New" w:hAnsi="Courier New" w:cs="Courier New"/>
        </w:rPr>
        <w:t xml:space="preserve">evaluate the </w:t>
      </w:r>
      <w:r w:rsidR="001101B3">
        <w:rPr>
          <w:rFonts w:ascii="Courier New" w:hAnsi="Courier New" w:cs="Courier New"/>
        </w:rPr>
        <w:t>applicant’</w:t>
      </w:r>
      <w:r w:rsidR="00294027">
        <w:rPr>
          <w:rFonts w:ascii="Courier New" w:hAnsi="Courier New" w:cs="Courier New"/>
        </w:rPr>
        <w:t xml:space="preserve">s </w:t>
      </w:r>
      <w:r w:rsidR="002C61A1">
        <w:rPr>
          <w:rFonts w:ascii="Courier New" w:hAnsi="Courier New" w:cs="Courier New"/>
        </w:rPr>
        <w:t xml:space="preserve">request for self-insurance authorization. </w:t>
      </w:r>
      <w:r w:rsidR="00BE6A02" w:rsidRPr="00BE6A02">
        <w:rPr>
          <w:rFonts w:ascii="Courier New" w:hAnsi="Courier New" w:cs="Courier New"/>
        </w:rPr>
        <w:t xml:space="preserve">The collection of </w:t>
      </w:r>
      <w:r w:rsidR="00BE6A02">
        <w:rPr>
          <w:rFonts w:ascii="Courier New" w:hAnsi="Courier New" w:cs="Courier New"/>
        </w:rPr>
        <w:t xml:space="preserve">certified financial </w:t>
      </w:r>
      <w:r w:rsidR="00BE6A02" w:rsidRPr="00BE6A02">
        <w:rPr>
          <w:rFonts w:ascii="Courier New" w:hAnsi="Courier New" w:cs="Courier New"/>
        </w:rPr>
        <w:t xml:space="preserve">information is supported by OWCP’s regulations. 20 CFR 726.102(a)(4), 726.112(a)-(b). </w:t>
      </w:r>
      <w:r w:rsidR="00294027">
        <w:rPr>
          <w:rFonts w:ascii="Courier New" w:hAnsi="Courier New" w:cs="Courier New"/>
        </w:rPr>
        <w:t xml:space="preserve">Without </w:t>
      </w:r>
      <w:r w:rsidR="001101B3">
        <w:rPr>
          <w:rFonts w:ascii="Courier New" w:hAnsi="Courier New" w:cs="Courier New"/>
        </w:rPr>
        <w:t>certified financial s</w:t>
      </w:r>
      <w:r w:rsidR="00294027">
        <w:rPr>
          <w:rFonts w:ascii="Courier New" w:hAnsi="Courier New" w:cs="Courier New"/>
        </w:rPr>
        <w:t xml:space="preserve">tatements, OWCP </w:t>
      </w:r>
      <w:r w:rsidR="001101B3">
        <w:rPr>
          <w:rFonts w:ascii="Courier New" w:hAnsi="Courier New" w:cs="Courier New"/>
        </w:rPr>
        <w:t xml:space="preserve">would have no way to verify the accuracy of the </w:t>
      </w:r>
      <w:r w:rsidR="002C61A1">
        <w:rPr>
          <w:rFonts w:ascii="Courier New" w:hAnsi="Courier New" w:cs="Courier New"/>
        </w:rPr>
        <w:t xml:space="preserve">information </w:t>
      </w:r>
      <w:r w:rsidR="00605C48">
        <w:rPr>
          <w:rFonts w:ascii="Courier New" w:hAnsi="Courier New" w:cs="Courier New"/>
        </w:rPr>
        <w:t xml:space="preserve">either </w:t>
      </w:r>
      <w:r w:rsidR="002C61A1">
        <w:rPr>
          <w:rFonts w:ascii="Courier New" w:hAnsi="Courier New" w:cs="Courier New"/>
        </w:rPr>
        <w:t>contained in the statement</w:t>
      </w:r>
      <w:r w:rsidR="00605C48">
        <w:rPr>
          <w:rFonts w:ascii="Courier New" w:hAnsi="Courier New" w:cs="Courier New"/>
        </w:rPr>
        <w:t>s</w:t>
      </w:r>
      <w:r w:rsidR="002C61A1">
        <w:rPr>
          <w:rFonts w:ascii="Courier New" w:hAnsi="Courier New" w:cs="Courier New"/>
        </w:rPr>
        <w:t xml:space="preserve"> or reported </w:t>
      </w:r>
      <w:r w:rsidR="001101B3">
        <w:rPr>
          <w:rFonts w:ascii="Courier New" w:hAnsi="Courier New" w:cs="Courier New"/>
        </w:rPr>
        <w:t>on Form CM-2017b.</w:t>
      </w:r>
      <w:r w:rsidR="00AA1E85">
        <w:rPr>
          <w:rFonts w:ascii="Courier New" w:hAnsi="Courier New" w:cs="Courier New"/>
        </w:rPr>
        <w:t xml:space="preserve"> </w:t>
      </w:r>
      <w:r w:rsidR="00257E0C">
        <w:rPr>
          <w:rFonts w:ascii="Courier New" w:hAnsi="Courier New" w:cs="Courier New"/>
        </w:rPr>
        <w:t>OWCP</w:t>
      </w:r>
      <w:r w:rsidR="00AA1E85">
        <w:rPr>
          <w:rFonts w:ascii="Courier New" w:hAnsi="Courier New" w:cs="Courier New"/>
        </w:rPr>
        <w:t xml:space="preserve"> anticipate</w:t>
      </w:r>
      <w:r w:rsidR="00257E0C">
        <w:rPr>
          <w:rFonts w:ascii="Courier New" w:hAnsi="Courier New" w:cs="Courier New"/>
        </w:rPr>
        <w:t>s</w:t>
      </w:r>
      <w:r w:rsidR="00AA1E85">
        <w:rPr>
          <w:rFonts w:ascii="Courier New" w:hAnsi="Courier New" w:cs="Courier New"/>
        </w:rPr>
        <w:t xml:space="preserve"> that </w:t>
      </w:r>
      <w:r w:rsidR="00257E0C">
        <w:rPr>
          <w:rFonts w:ascii="Courier New" w:hAnsi="Courier New" w:cs="Courier New"/>
        </w:rPr>
        <w:t>in many instances</w:t>
      </w:r>
      <w:r w:rsidR="00ED03FB">
        <w:rPr>
          <w:rFonts w:ascii="Courier New" w:hAnsi="Courier New" w:cs="Courier New"/>
        </w:rPr>
        <w:t>,</w:t>
      </w:r>
      <w:r w:rsidR="00257E0C">
        <w:rPr>
          <w:rFonts w:ascii="Courier New" w:hAnsi="Courier New" w:cs="Courier New"/>
        </w:rPr>
        <w:t xml:space="preserve"> </w:t>
      </w:r>
      <w:r w:rsidR="00065FC7">
        <w:rPr>
          <w:rFonts w:ascii="Courier New" w:hAnsi="Courier New" w:cs="Courier New"/>
        </w:rPr>
        <w:t xml:space="preserve">operators will </w:t>
      </w:r>
      <w:r w:rsidR="00257E0C">
        <w:rPr>
          <w:rFonts w:ascii="Courier New" w:hAnsi="Courier New" w:cs="Courier New"/>
        </w:rPr>
        <w:t xml:space="preserve">have </w:t>
      </w:r>
      <w:r w:rsidR="00065FC7">
        <w:rPr>
          <w:rFonts w:ascii="Courier New" w:hAnsi="Courier New" w:cs="Courier New"/>
        </w:rPr>
        <w:t>create</w:t>
      </w:r>
      <w:r w:rsidR="00257E0C">
        <w:rPr>
          <w:rFonts w:ascii="Courier New" w:hAnsi="Courier New" w:cs="Courier New"/>
        </w:rPr>
        <w:t>d</w:t>
      </w:r>
      <w:r w:rsidR="00065FC7">
        <w:rPr>
          <w:rFonts w:ascii="Courier New" w:hAnsi="Courier New" w:cs="Courier New"/>
        </w:rPr>
        <w:t xml:space="preserve"> certified financial reports in the routine course of business. </w:t>
      </w:r>
      <w:r w:rsidR="00257E0C">
        <w:rPr>
          <w:rFonts w:ascii="Courier New" w:hAnsi="Courier New" w:cs="Courier New"/>
        </w:rPr>
        <w:t xml:space="preserve">In those instances, operators </w:t>
      </w:r>
      <w:r w:rsidR="00AA1E85" w:rsidRPr="00257E0C">
        <w:rPr>
          <w:rFonts w:ascii="Courier New" w:hAnsi="Courier New" w:cs="Courier New"/>
        </w:rPr>
        <w:t>will incur only the additional cost of providing a copy to OWCP.</w:t>
      </w:r>
    </w:p>
    <w:p w14:paraId="58BC85D1" w14:textId="15809D53" w:rsidR="00294027" w:rsidRPr="00000542" w:rsidRDefault="00294027" w:rsidP="0008576F">
      <w:pPr>
        <w:widowControl/>
        <w:rPr>
          <w:rFonts w:ascii="Courier New" w:hAnsi="Courier New" w:cs="Courier New"/>
          <w:highlight w:val="yellow"/>
        </w:rPr>
      </w:pPr>
    </w:p>
    <w:p w14:paraId="53668A8D" w14:textId="77777777" w:rsidR="00B6193D" w:rsidRDefault="00294027" w:rsidP="0008576F">
      <w:pPr>
        <w:widowControl/>
        <w:rPr>
          <w:rFonts w:ascii="Courier New" w:hAnsi="Courier New" w:cs="Courier New"/>
        </w:rPr>
      </w:pPr>
      <w:r>
        <w:rPr>
          <w:rFonts w:ascii="Courier New" w:hAnsi="Courier New" w:cs="Courier New"/>
          <w:b/>
        </w:rPr>
        <w:t xml:space="preserve">Topic </w:t>
      </w:r>
      <w:r w:rsidR="00425866">
        <w:rPr>
          <w:rFonts w:ascii="Courier New" w:hAnsi="Courier New" w:cs="Courier New"/>
          <w:b/>
        </w:rPr>
        <w:t>6</w:t>
      </w:r>
      <w:r>
        <w:rPr>
          <w:rFonts w:ascii="Courier New" w:hAnsi="Courier New" w:cs="Courier New"/>
        </w:rPr>
        <w:t>:</w:t>
      </w:r>
      <w:r w:rsidR="00425866">
        <w:rPr>
          <w:rFonts w:ascii="Courier New" w:hAnsi="Courier New" w:cs="Courier New"/>
        </w:rPr>
        <w:t xml:space="preserve"> </w:t>
      </w:r>
      <w:r>
        <w:rPr>
          <w:rFonts w:ascii="Courier New" w:hAnsi="Courier New" w:cs="Courier New"/>
        </w:rPr>
        <w:t xml:space="preserve"> </w:t>
      </w:r>
      <w:r w:rsidR="00082DB8">
        <w:rPr>
          <w:rFonts w:ascii="Courier New" w:hAnsi="Courier New" w:cs="Courier New"/>
        </w:rPr>
        <w:t>One comment suggest</w:t>
      </w:r>
      <w:r w:rsidR="007740AE">
        <w:rPr>
          <w:rFonts w:ascii="Courier New" w:hAnsi="Courier New" w:cs="Courier New"/>
        </w:rPr>
        <w:t>s</w:t>
      </w:r>
      <w:r w:rsidR="00082DB8">
        <w:rPr>
          <w:rFonts w:ascii="Courier New" w:hAnsi="Courier New" w:cs="Courier New"/>
        </w:rPr>
        <w:t xml:space="preserve"> that OWCP develop a fully automated system for submitting this information </w:t>
      </w:r>
      <w:r w:rsidR="007740AE">
        <w:rPr>
          <w:rFonts w:ascii="Courier New" w:hAnsi="Courier New" w:cs="Courier New"/>
        </w:rPr>
        <w:t>to lessen the burden on operators especially when seeking to renew self-insurance authority.</w:t>
      </w:r>
    </w:p>
    <w:p w14:paraId="1FDE2515" w14:textId="77777777" w:rsidR="007740AE" w:rsidRDefault="007740AE" w:rsidP="0008576F">
      <w:pPr>
        <w:widowControl/>
        <w:rPr>
          <w:rFonts w:ascii="Courier New" w:hAnsi="Courier New" w:cs="Courier New"/>
        </w:rPr>
      </w:pPr>
    </w:p>
    <w:p w14:paraId="114DD29D" w14:textId="31A1889C" w:rsidR="007740AE" w:rsidRDefault="007740AE" w:rsidP="0008576F">
      <w:pPr>
        <w:widowControl/>
        <w:rPr>
          <w:rFonts w:ascii="Courier New" w:hAnsi="Courier New" w:cs="Courier New"/>
        </w:rPr>
      </w:pPr>
      <w:r>
        <w:rPr>
          <w:rFonts w:ascii="Courier New" w:hAnsi="Courier New" w:cs="Courier New"/>
          <w:b/>
        </w:rPr>
        <w:t xml:space="preserve">Response:  </w:t>
      </w:r>
      <w:r>
        <w:rPr>
          <w:rFonts w:ascii="Courier New" w:hAnsi="Courier New" w:cs="Courier New"/>
        </w:rPr>
        <w:t xml:space="preserve">OWCP has been moving towards electronic case files and electronic filing over the past several years and will continue to do so in the future.  OWCP’s limited financial resources have been focused on claims processing because of the large volume of paper records.  Eventually, OWCP hopes to adopt a fully automated system for self-insurance applications as well.  In the meantime, OWCP is happy to work with each operator on submission methods to lessen the operator’s time and cost burdens whenever possible. </w:t>
      </w:r>
    </w:p>
    <w:p w14:paraId="71957D51" w14:textId="77777777" w:rsidR="00547654" w:rsidRDefault="00547654" w:rsidP="0008576F">
      <w:pPr>
        <w:widowControl/>
        <w:rPr>
          <w:rFonts w:ascii="Courier New" w:hAnsi="Courier New" w:cs="Courier New"/>
        </w:rPr>
      </w:pPr>
    </w:p>
    <w:p w14:paraId="0EF573AE" w14:textId="4A510AFA" w:rsidR="00ED7317" w:rsidRDefault="00547654" w:rsidP="0008576F">
      <w:pPr>
        <w:widowControl/>
        <w:rPr>
          <w:rFonts w:ascii="Courier New" w:hAnsi="Courier New" w:cs="Courier New"/>
        </w:rPr>
      </w:pPr>
      <w:r w:rsidRPr="005E143C">
        <w:rPr>
          <w:rFonts w:ascii="Courier New" w:hAnsi="Courier New" w:cs="Courier New"/>
          <w:b/>
        </w:rPr>
        <w:t>Topic 7:</w:t>
      </w:r>
      <w:r>
        <w:rPr>
          <w:rFonts w:ascii="Courier New" w:hAnsi="Courier New" w:cs="Courier New"/>
        </w:rPr>
        <w:t xml:space="preserve">  Two comments </w:t>
      </w:r>
      <w:r w:rsidR="00ED7317">
        <w:rPr>
          <w:rFonts w:ascii="Courier New" w:hAnsi="Courier New" w:cs="Courier New"/>
        </w:rPr>
        <w:t>state</w:t>
      </w:r>
      <w:r>
        <w:rPr>
          <w:rFonts w:ascii="Courier New" w:hAnsi="Courier New" w:cs="Courier New"/>
        </w:rPr>
        <w:t xml:space="preserve"> that </w:t>
      </w:r>
      <w:r w:rsidR="00CD685C">
        <w:rPr>
          <w:rFonts w:ascii="Courier New" w:hAnsi="Courier New" w:cs="Courier New"/>
        </w:rPr>
        <w:t xml:space="preserve">responding to this information collection </w:t>
      </w:r>
      <w:r>
        <w:rPr>
          <w:rFonts w:ascii="Courier New" w:hAnsi="Courier New" w:cs="Courier New"/>
        </w:rPr>
        <w:t xml:space="preserve">would </w:t>
      </w:r>
      <w:r w:rsidR="00CA7198">
        <w:rPr>
          <w:rFonts w:ascii="Courier New" w:hAnsi="Courier New" w:cs="Courier New"/>
        </w:rPr>
        <w:t>impose</w:t>
      </w:r>
      <w:r w:rsidR="00CD685C">
        <w:rPr>
          <w:rFonts w:ascii="Courier New" w:hAnsi="Courier New" w:cs="Courier New"/>
        </w:rPr>
        <w:t xml:space="preserve"> </w:t>
      </w:r>
      <w:r>
        <w:rPr>
          <w:rFonts w:ascii="Courier New" w:hAnsi="Courier New" w:cs="Courier New"/>
        </w:rPr>
        <w:t xml:space="preserve">additional administrative burdens and costs, particularly with respect to obtaining a certified financial statement and an actuarial report.  </w:t>
      </w:r>
    </w:p>
    <w:p w14:paraId="7963995F" w14:textId="77777777" w:rsidR="00ED7317" w:rsidRDefault="00ED7317" w:rsidP="0008576F">
      <w:pPr>
        <w:widowControl/>
        <w:rPr>
          <w:rFonts w:ascii="Courier New" w:hAnsi="Courier New" w:cs="Courier New"/>
        </w:rPr>
      </w:pPr>
    </w:p>
    <w:p w14:paraId="45945F5C" w14:textId="6DEFEF5C" w:rsidR="00086079" w:rsidRPr="00882599" w:rsidRDefault="00ED7317" w:rsidP="0008576F">
      <w:pPr>
        <w:widowControl/>
        <w:rPr>
          <w:rFonts w:ascii="Courier New" w:hAnsi="Courier New" w:cs="Courier New"/>
        </w:rPr>
      </w:pPr>
      <w:r>
        <w:rPr>
          <w:rFonts w:ascii="Courier New" w:hAnsi="Courier New" w:cs="Courier New"/>
          <w:b/>
        </w:rPr>
        <w:t>Response:</w:t>
      </w:r>
      <w:r>
        <w:rPr>
          <w:rFonts w:ascii="Courier New" w:hAnsi="Courier New" w:cs="Courier New"/>
        </w:rPr>
        <w:t xml:space="preserve">  OWCP is requesting the minimum information necessary to determine whether a coal mine operator should be authorized to self-insure its BLBA liabilities and to set an adequate security amount.  The majority of this information should be readily available to the operator.  As noted, many operators will have obtained certified financial reports in the usual course of business.  OWCP has also sought to minimize costs by requiring submission of an actuarial report at three-year intervals (rather than annually) absent a </w:t>
      </w:r>
      <w:r w:rsidR="0037344F">
        <w:rPr>
          <w:rFonts w:ascii="Courier New" w:hAnsi="Courier New" w:cs="Courier New"/>
        </w:rPr>
        <w:t xml:space="preserve">significant </w:t>
      </w:r>
      <w:r>
        <w:rPr>
          <w:rFonts w:ascii="Courier New" w:hAnsi="Courier New" w:cs="Courier New"/>
        </w:rPr>
        <w:t>change in circumstances</w:t>
      </w:r>
      <w:r w:rsidR="00495E96">
        <w:rPr>
          <w:rFonts w:ascii="Courier New" w:hAnsi="Courier New" w:cs="Courier New"/>
        </w:rPr>
        <w:t>, and by eliminating the parental guarantee requirement</w:t>
      </w:r>
      <w:r>
        <w:rPr>
          <w:rFonts w:ascii="Courier New" w:hAnsi="Courier New" w:cs="Courier New"/>
        </w:rPr>
        <w:t>.</w:t>
      </w:r>
      <w:r w:rsidR="00495E96">
        <w:rPr>
          <w:rFonts w:ascii="Courier New" w:hAnsi="Courier New" w:cs="Courier New"/>
        </w:rPr>
        <w:t xml:space="preserve">  </w:t>
      </w:r>
      <w:r>
        <w:rPr>
          <w:rFonts w:ascii="Courier New" w:hAnsi="Courier New" w:cs="Courier New"/>
        </w:rPr>
        <w:t xml:space="preserve"> </w:t>
      </w:r>
      <w:r w:rsidR="006F36CB">
        <w:rPr>
          <w:rFonts w:ascii="Courier New" w:hAnsi="Courier New" w:cs="Courier New"/>
        </w:rPr>
        <w:t xml:space="preserve"> </w:t>
      </w:r>
      <w:r w:rsidR="00E5520D">
        <w:rPr>
          <w:rFonts w:ascii="Courier New" w:hAnsi="Courier New" w:cs="Courier New"/>
        </w:rPr>
        <w:t xml:space="preserve"> </w:t>
      </w:r>
    </w:p>
    <w:p w14:paraId="3C3C6493" w14:textId="2C9CFA29" w:rsidR="004B7E55" w:rsidRDefault="004B7E55" w:rsidP="0008576F">
      <w:pPr>
        <w:widowControl/>
        <w:rPr>
          <w:rFonts w:ascii="Courier New" w:hAnsi="Courier New" w:cs="Courier New"/>
        </w:rPr>
      </w:pPr>
    </w:p>
    <w:p w14:paraId="73EB3DEE" w14:textId="77777777" w:rsidR="002F10DF" w:rsidRPr="004B7E55" w:rsidRDefault="002F10DF" w:rsidP="004B7E55">
      <w:pPr>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szCs w:val="24"/>
        </w:rPr>
      </w:pPr>
      <w:r w:rsidRPr="004B7E55">
        <w:rPr>
          <w:b/>
          <w:szCs w:val="24"/>
        </w:rPr>
        <w:t>Explain any decision to provide any payment or gift to respondents, other than remuneration of contractors or grantees.</w:t>
      </w:r>
    </w:p>
    <w:p w14:paraId="22B3CE32" w14:textId="77777777" w:rsidR="002F10DF" w:rsidRDefault="002F10DF" w:rsidP="0008576F">
      <w:pPr>
        <w:widowControl/>
        <w:rPr>
          <w:rFonts w:ascii="Courier New" w:hAnsi="Courier New" w:cs="Courier New"/>
        </w:rPr>
      </w:pPr>
    </w:p>
    <w:p w14:paraId="66FA1C05" w14:textId="77777777" w:rsidR="00456E36" w:rsidRDefault="00456E36" w:rsidP="0008576F">
      <w:pPr>
        <w:widowControl/>
        <w:rPr>
          <w:rFonts w:ascii="Courier New" w:hAnsi="Courier New" w:cs="Courier New"/>
        </w:rPr>
      </w:pPr>
      <w:r>
        <w:rPr>
          <w:rFonts w:ascii="Courier New" w:hAnsi="Courier New" w:cs="Courier New"/>
        </w:rPr>
        <w:t>No payments or gifts are made to respondents.</w:t>
      </w:r>
    </w:p>
    <w:p w14:paraId="2411CD13" w14:textId="77777777" w:rsidR="004B7E55" w:rsidRDefault="004B7E55" w:rsidP="0008576F">
      <w:pPr>
        <w:widowControl/>
        <w:rPr>
          <w:rFonts w:ascii="Courier New" w:hAnsi="Courier New" w:cs="Courier New"/>
        </w:rPr>
      </w:pPr>
    </w:p>
    <w:p w14:paraId="59F522E6" w14:textId="77777777" w:rsidR="002F10DF" w:rsidRDefault="002F10DF" w:rsidP="0008576F">
      <w:pPr>
        <w:widowControl/>
        <w:numPr>
          <w:ilvl w:val="0"/>
          <w:numId w:val="7"/>
        </w:numPr>
        <w:tabs>
          <w:tab w:val="clear" w:pos="720"/>
          <w:tab w:val="num" w:pos="0"/>
        </w:tabs>
        <w:ind w:left="0" w:firstLine="0"/>
        <w:rPr>
          <w:b/>
          <w:szCs w:val="24"/>
        </w:rPr>
      </w:pPr>
      <w:r w:rsidRPr="00CE6E99">
        <w:rPr>
          <w:b/>
          <w:szCs w:val="24"/>
        </w:rPr>
        <w:t>Describe any assurance of confidentiality provided to respondents and the basis for the assurance in statute, regulations, or agency policy.</w:t>
      </w:r>
    </w:p>
    <w:p w14:paraId="2C48B8F5" w14:textId="77777777" w:rsidR="002F10DF" w:rsidRDefault="002F10DF" w:rsidP="0008576F">
      <w:pPr>
        <w:widowControl/>
        <w:rPr>
          <w:b/>
          <w:szCs w:val="24"/>
        </w:rPr>
      </w:pPr>
    </w:p>
    <w:p w14:paraId="7CEC5BF4" w14:textId="77777777" w:rsidR="006D5965" w:rsidRPr="00E626F8" w:rsidRDefault="001D3BF7" w:rsidP="006D5965">
      <w:pPr>
        <w:suppressAutoHyphens/>
        <w:rPr>
          <w:rFonts w:ascii="Courier New" w:hAnsi="Courier New" w:cs="Courier New"/>
        </w:rPr>
      </w:pPr>
      <w:r>
        <w:rPr>
          <w:rFonts w:ascii="Courier New" w:hAnsi="Courier New" w:cs="Courier New"/>
        </w:rPr>
        <w:t>The information collected from respondents is exempt from public disclosure to the extent provided in 5 U.S.C. § 552(b) and the Department of Labor’s implementing regulations.  20 CFR 726.113.  OWCP may share the information with contractors it employs to manage data or analyze the information collected for purposes of determining whether a coal mine operator should be authorized to self-insure or the amount of the required security deposit.</w:t>
      </w:r>
    </w:p>
    <w:p w14:paraId="12908E63" w14:textId="77777777" w:rsidR="002F10DF" w:rsidRDefault="002F10DF" w:rsidP="0008576F">
      <w:pPr>
        <w:widowControl/>
        <w:rPr>
          <w:b/>
          <w:szCs w:val="24"/>
        </w:rPr>
      </w:pPr>
    </w:p>
    <w:p w14:paraId="4EB3316C" w14:textId="77777777" w:rsidR="002F10DF" w:rsidRPr="00CE6E99" w:rsidRDefault="002F10DF" w:rsidP="0008576F">
      <w:pPr>
        <w:widowControl/>
        <w:numPr>
          <w:ilvl w:val="0"/>
          <w:numId w:val="7"/>
        </w:numPr>
        <w:tabs>
          <w:tab w:val="clear" w:pos="720"/>
          <w:tab w:val="num" w:pos="0"/>
        </w:tabs>
        <w:ind w:left="0" w:firstLine="0"/>
        <w:rPr>
          <w:b/>
          <w:szCs w:val="24"/>
        </w:rPr>
      </w:pPr>
      <w:r w:rsidRPr="00CE6E99">
        <w:rPr>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B7BE4AF" w14:textId="77777777" w:rsidR="002F10DF" w:rsidRPr="00B41361" w:rsidRDefault="002F10DF" w:rsidP="0008576F">
      <w:pPr>
        <w:widowControl/>
        <w:rPr>
          <w:rFonts w:ascii="Courier New" w:hAnsi="Courier New" w:cs="Courier New"/>
        </w:rPr>
      </w:pPr>
    </w:p>
    <w:p w14:paraId="6B00EF5A" w14:textId="77777777" w:rsidR="002F10DF" w:rsidRPr="00251693" w:rsidRDefault="002F10DF" w:rsidP="0008576F">
      <w:pPr>
        <w:widowControl/>
        <w:rPr>
          <w:rFonts w:ascii="Courier New" w:hAnsi="Courier New" w:cs="Courier New"/>
        </w:rPr>
      </w:pPr>
      <w:r w:rsidRPr="00B41361">
        <w:rPr>
          <w:rFonts w:ascii="Courier New" w:hAnsi="Courier New" w:cs="Courier New"/>
        </w:rPr>
        <w:t xml:space="preserve">There are no questions of a sensitive </w:t>
      </w:r>
      <w:r w:rsidR="006D5965">
        <w:rPr>
          <w:rFonts w:ascii="Courier New" w:hAnsi="Courier New" w:cs="Courier New"/>
        </w:rPr>
        <w:t>nature</w:t>
      </w:r>
      <w:r w:rsidR="00E528DD">
        <w:rPr>
          <w:rFonts w:ascii="Courier New" w:hAnsi="Courier New" w:cs="Courier New"/>
        </w:rPr>
        <w:t xml:space="preserve"> in this information collection</w:t>
      </w:r>
      <w:r w:rsidRPr="00251693">
        <w:rPr>
          <w:rFonts w:ascii="Courier New" w:hAnsi="Courier New" w:cs="Courier New"/>
        </w:rPr>
        <w:t>.</w:t>
      </w:r>
    </w:p>
    <w:p w14:paraId="1DEB5179" w14:textId="77777777" w:rsidR="002F10DF" w:rsidRPr="00251693" w:rsidRDefault="002F10DF" w:rsidP="0008576F">
      <w:pPr>
        <w:widowControl/>
        <w:rPr>
          <w:rFonts w:ascii="Courier New" w:hAnsi="Courier New" w:cs="Courier New"/>
        </w:rPr>
      </w:pPr>
    </w:p>
    <w:p w14:paraId="67A15982" w14:textId="77777777" w:rsidR="002F10DF" w:rsidRPr="00CE6E99" w:rsidRDefault="002F10DF" w:rsidP="0008576F">
      <w:pPr>
        <w:widowControl/>
        <w:numPr>
          <w:ilvl w:val="0"/>
          <w:numId w:val="7"/>
        </w:numPr>
        <w:tabs>
          <w:tab w:val="clear" w:pos="720"/>
          <w:tab w:val="num" w:pos="0"/>
        </w:tabs>
        <w:ind w:left="0" w:firstLine="0"/>
        <w:rPr>
          <w:b/>
          <w:szCs w:val="24"/>
        </w:rPr>
      </w:pPr>
      <w:r w:rsidRPr="00CE6E99">
        <w:rPr>
          <w:b/>
          <w:szCs w:val="24"/>
        </w:rPr>
        <w:t>Provide estimates of the hour burden of the collection of information.  The statement should:</w:t>
      </w:r>
    </w:p>
    <w:p w14:paraId="33F3C62A" w14:textId="77777777" w:rsidR="002F10DF" w:rsidRPr="00CE6E99" w:rsidRDefault="002F10DF" w:rsidP="0008576F">
      <w:pPr>
        <w:widowControl/>
        <w:tabs>
          <w:tab w:val="num" w:pos="993"/>
        </w:tabs>
        <w:rPr>
          <w:b/>
          <w:szCs w:val="24"/>
        </w:rPr>
      </w:pPr>
    </w:p>
    <w:p w14:paraId="2A060F5A" w14:textId="77777777" w:rsidR="002F10DF" w:rsidRPr="006B2EF5" w:rsidRDefault="002F10DF" w:rsidP="0008576F">
      <w:pPr>
        <w:widowControl/>
        <w:numPr>
          <w:ilvl w:val="0"/>
          <w:numId w:val="8"/>
        </w:numPr>
        <w:tabs>
          <w:tab w:val="clear" w:pos="360"/>
          <w:tab w:val="num" w:pos="1080"/>
        </w:tabs>
        <w:ind w:left="1080"/>
        <w:rPr>
          <w:szCs w:val="24"/>
        </w:rPr>
      </w:pPr>
      <w:r w:rsidRPr="00CE6E99">
        <w:rPr>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r>
        <w:rPr>
          <w:b/>
          <w:szCs w:val="24"/>
        </w:rPr>
        <w:t xml:space="preserve">Provide estimates of the hour burden of the collection of information. </w:t>
      </w:r>
    </w:p>
    <w:p w14:paraId="4587BE38" w14:textId="77777777" w:rsidR="001F591E" w:rsidRPr="00CE6E99" w:rsidRDefault="001F591E" w:rsidP="006B2EF5">
      <w:pPr>
        <w:widowControl/>
        <w:rPr>
          <w:szCs w:val="24"/>
        </w:rPr>
      </w:pPr>
    </w:p>
    <w:p w14:paraId="039951F9" w14:textId="77777777" w:rsidR="002F10DF" w:rsidRDefault="001F591E" w:rsidP="0008576F">
      <w:pPr>
        <w:widowControl/>
        <w:tabs>
          <w:tab w:val="num" w:pos="993"/>
        </w:tabs>
        <w:ind w:left="993"/>
        <w:rPr>
          <w:szCs w:val="24"/>
        </w:rPr>
      </w:pPr>
      <w:r>
        <w:rPr>
          <w:szCs w:val="24"/>
        </w:rPr>
        <w:t>Estimated Annualized Respondent Cost and Hour Burdens</w:t>
      </w:r>
    </w:p>
    <w:p w14:paraId="63D615E0" w14:textId="77777777" w:rsidR="004A07FD" w:rsidRDefault="004A07FD" w:rsidP="0008576F">
      <w:pPr>
        <w:widowControl/>
        <w:tabs>
          <w:tab w:val="num" w:pos="993"/>
        </w:tabs>
        <w:ind w:left="993"/>
        <w:rPr>
          <w:szCs w:val="24"/>
        </w:rPr>
      </w:pPr>
    </w:p>
    <w:p w14:paraId="2712125C" w14:textId="3BFE1371" w:rsidR="004A07FD" w:rsidRDefault="004A07FD" w:rsidP="007747F8">
      <w:pPr>
        <w:widowControl/>
        <w:tabs>
          <w:tab w:val="num" w:pos="993"/>
        </w:tabs>
        <w:rPr>
          <w:szCs w:val="24"/>
        </w:rPr>
      </w:pPr>
      <w:r>
        <w:rPr>
          <w:szCs w:val="24"/>
        </w:rPr>
        <w:t>To calculate the burdens, OWCP has used a number of respondents that is larger than anticipated.  While OWCP has records for 53 self-insured operators, only 22 are currently engaged in coal production.  Others have left the mining business (but still exist</w:t>
      </w:r>
      <w:r w:rsidR="009C65E9">
        <w:rPr>
          <w:szCs w:val="24"/>
        </w:rPr>
        <w:t xml:space="preserve"> </w:t>
      </w:r>
      <w:r w:rsidR="009C65E9" w:rsidRPr="007747F8">
        <w:rPr>
          <w:szCs w:val="24"/>
        </w:rPr>
        <w:t>and should respond to the information collection</w:t>
      </w:r>
      <w:r>
        <w:rPr>
          <w:szCs w:val="24"/>
        </w:rPr>
        <w:t>) or have gone out of business entirely. OWCP does not expect those companies that have gone out of business to respond.  OWCP has used this number only to be sure the burden</w:t>
      </w:r>
      <w:r w:rsidR="00665E1B">
        <w:rPr>
          <w:szCs w:val="24"/>
        </w:rPr>
        <w:t>s</w:t>
      </w:r>
      <w:r>
        <w:rPr>
          <w:szCs w:val="24"/>
        </w:rPr>
        <w:t xml:space="preserve"> are not underestimated.</w:t>
      </w:r>
    </w:p>
    <w:p w14:paraId="2BEA78F4" w14:textId="77777777" w:rsidR="001F591E" w:rsidRPr="00CE6E99" w:rsidRDefault="001F591E" w:rsidP="0008576F">
      <w:pPr>
        <w:widowControl/>
        <w:tabs>
          <w:tab w:val="num" w:pos="993"/>
        </w:tabs>
        <w:ind w:left="993"/>
        <w:rPr>
          <w:szCs w:val="24"/>
        </w:rPr>
      </w:pPr>
    </w:p>
    <w:tbl>
      <w:tblPr>
        <w:tblStyle w:val="TableGrid"/>
        <w:tblW w:w="10620" w:type="dxa"/>
        <w:tblInd w:w="-1062" w:type="dxa"/>
        <w:tblLayout w:type="fixed"/>
        <w:tblLook w:val="04A0" w:firstRow="1" w:lastRow="0" w:firstColumn="1" w:lastColumn="0" w:noHBand="0" w:noVBand="1"/>
      </w:tblPr>
      <w:tblGrid>
        <w:gridCol w:w="1620"/>
        <w:gridCol w:w="1620"/>
        <w:gridCol w:w="1440"/>
        <w:gridCol w:w="1350"/>
        <w:gridCol w:w="1350"/>
        <w:gridCol w:w="990"/>
        <w:gridCol w:w="1080"/>
        <w:gridCol w:w="1170"/>
      </w:tblGrid>
      <w:tr w:rsidR="001F591E" w14:paraId="2D744D8C" w14:textId="77777777" w:rsidTr="006B2EF5">
        <w:tc>
          <w:tcPr>
            <w:tcW w:w="1620" w:type="dxa"/>
          </w:tcPr>
          <w:p w14:paraId="5D2EE4A8" w14:textId="77777777" w:rsidR="008E4B0A" w:rsidRPr="006B2EF5" w:rsidRDefault="008E4B0A" w:rsidP="008E4B0A">
            <w:pPr>
              <w:widowControl/>
              <w:tabs>
                <w:tab w:val="left" w:pos="-720"/>
              </w:tabs>
              <w:suppressAutoHyphens/>
              <w:rPr>
                <w:rFonts w:ascii="Courier New" w:eastAsia="Calibri" w:hAnsi="Courier New" w:cs="Courier New"/>
                <w:sz w:val="20"/>
              </w:rPr>
            </w:pPr>
            <w:r>
              <w:rPr>
                <w:rFonts w:ascii="Courier New" w:eastAsia="Calibri" w:hAnsi="Courier New" w:cs="Courier New"/>
                <w:sz w:val="20"/>
              </w:rPr>
              <w:t>Form</w:t>
            </w:r>
          </w:p>
        </w:tc>
        <w:tc>
          <w:tcPr>
            <w:tcW w:w="1620" w:type="dxa"/>
          </w:tcPr>
          <w:p w14:paraId="6B06EDD3" w14:textId="77777777" w:rsidR="008E4B0A" w:rsidRPr="006B2EF5" w:rsidRDefault="008E4B0A" w:rsidP="001F591E">
            <w:pPr>
              <w:widowControl/>
              <w:tabs>
                <w:tab w:val="left" w:pos="-720"/>
              </w:tabs>
              <w:suppressAutoHyphens/>
              <w:rPr>
                <w:rFonts w:ascii="Courier New" w:eastAsia="Calibri" w:hAnsi="Courier New" w:cs="Courier New"/>
                <w:sz w:val="20"/>
              </w:rPr>
            </w:pPr>
            <w:r w:rsidRPr="006B2EF5">
              <w:rPr>
                <w:rFonts w:ascii="Courier New" w:eastAsia="Calibri" w:hAnsi="Courier New" w:cs="Courier New"/>
                <w:sz w:val="20"/>
              </w:rPr>
              <w:t>N</w:t>
            </w:r>
            <w:r w:rsidR="001F591E">
              <w:rPr>
                <w:rFonts w:ascii="Courier New" w:eastAsia="Calibri" w:hAnsi="Courier New" w:cs="Courier New"/>
                <w:sz w:val="20"/>
              </w:rPr>
              <w:t xml:space="preserve">umber </w:t>
            </w:r>
            <w:r w:rsidRPr="006B2EF5">
              <w:rPr>
                <w:rFonts w:ascii="Courier New" w:eastAsia="Calibri" w:hAnsi="Courier New" w:cs="Courier New"/>
                <w:sz w:val="20"/>
              </w:rPr>
              <w:t>of Respo</w:t>
            </w:r>
            <w:r>
              <w:rPr>
                <w:rFonts w:ascii="Courier New" w:eastAsia="Calibri" w:hAnsi="Courier New" w:cs="Courier New"/>
                <w:sz w:val="20"/>
              </w:rPr>
              <w:t>n</w:t>
            </w:r>
            <w:r w:rsidRPr="006B2EF5">
              <w:rPr>
                <w:rFonts w:ascii="Courier New" w:eastAsia="Calibri" w:hAnsi="Courier New" w:cs="Courier New"/>
                <w:sz w:val="20"/>
              </w:rPr>
              <w:t xml:space="preserve">dents </w:t>
            </w:r>
          </w:p>
        </w:tc>
        <w:tc>
          <w:tcPr>
            <w:tcW w:w="1440" w:type="dxa"/>
          </w:tcPr>
          <w:p w14:paraId="03DEADF8" w14:textId="77777777" w:rsidR="008E4B0A" w:rsidRPr="006B2EF5" w:rsidRDefault="008E4B0A" w:rsidP="001F591E">
            <w:pPr>
              <w:widowControl/>
              <w:tabs>
                <w:tab w:val="left" w:pos="-720"/>
              </w:tabs>
              <w:suppressAutoHyphens/>
              <w:rPr>
                <w:rFonts w:ascii="Courier New" w:eastAsia="Calibri" w:hAnsi="Courier New" w:cs="Courier New"/>
                <w:sz w:val="20"/>
              </w:rPr>
            </w:pPr>
            <w:r w:rsidRPr="006B2EF5">
              <w:rPr>
                <w:rFonts w:ascii="Courier New" w:eastAsia="Calibri" w:hAnsi="Courier New" w:cs="Courier New"/>
                <w:sz w:val="20"/>
              </w:rPr>
              <w:t>N</w:t>
            </w:r>
            <w:r w:rsidR="001F591E">
              <w:rPr>
                <w:rFonts w:ascii="Courier New" w:eastAsia="Calibri" w:hAnsi="Courier New" w:cs="Courier New"/>
                <w:sz w:val="20"/>
              </w:rPr>
              <w:t>umber</w:t>
            </w:r>
            <w:r w:rsidRPr="006B2EF5">
              <w:rPr>
                <w:rFonts w:ascii="Courier New" w:eastAsia="Calibri" w:hAnsi="Courier New" w:cs="Courier New"/>
                <w:sz w:val="20"/>
              </w:rPr>
              <w:t xml:space="preserve"> of Responses per Respondent</w:t>
            </w:r>
          </w:p>
        </w:tc>
        <w:tc>
          <w:tcPr>
            <w:tcW w:w="1350" w:type="dxa"/>
          </w:tcPr>
          <w:p w14:paraId="10C4AF61" w14:textId="77777777" w:rsidR="008E4B0A" w:rsidRPr="006B2EF5" w:rsidRDefault="008E4B0A" w:rsidP="00C86306">
            <w:pPr>
              <w:widowControl/>
              <w:tabs>
                <w:tab w:val="left" w:pos="-720"/>
              </w:tabs>
              <w:suppressAutoHyphens/>
              <w:rPr>
                <w:rFonts w:ascii="Courier New" w:eastAsia="Calibri" w:hAnsi="Courier New" w:cs="Courier New"/>
                <w:sz w:val="20"/>
              </w:rPr>
            </w:pPr>
            <w:r w:rsidRPr="006B2EF5">
              <w:rPr>
                <w:rFonts w:ascii="Courier New" w:eastAsia="Calibri" w:hAnsi="Courier New" w:cs="Courier New"/>
                <w:sz w:val="20"/>
              </w:rPr>
              <w:t xml:space="preserve">Total Number of Responses </w:t>
            </w:r>
          </w:p>
        </w:tc>
        <w:tc>
          <w:tcPr>
            <w:tcW w:w="1350" w:type="dxa"/>
          </w:tcPr>
          <w:p w14:paraId="6488DD20" w14:textId="77777777" w:rsidR="008E4B0A" w:rsidRDefault="008E4B0A" w:rsidP="00C86306">
            <w:pPr>
              <w:widowControl/>
              <w:tabs>
                <w:tab w:val="left" w:pos="-720"/>
              </w:tabs>
              <w:suppressAutoHyphens/>
              <w:rPr>
                <w:rFonts w:ascii="Courier New" w:eastAsia="Calibri" w:hAnsi="Courier New" w:cs="Courier New"/>
                <w:sz w:val="20"/>
              </w:rPr>
            </w:pPr>
            <w:r w:rsidRPr="006B2EF5">
              <w:rPr>
                <w:rFonts w:ascii="Courier New" w:eastAsia="Calibri" w:hAnsi="Courier New" w:cs="Courier New"/>
                <w:sz w:val="20"/>
              </w:rPr>
              <w:t>Avg. Burd</w:t>
            </w:r>
            <w:r>
              <w:rPr>
                <w:rFonts w:ascii="Courier New" w:eastAsia="Calibri" w:hAnsi="Courier New" w:cs="Courier New"/>
                <w:sz w:val="20"/>
              </w:rPr>
              <w:t>en</w:t>
            </w:r>
            <w:r w:rsidRPr="006B2EF5">
              <w:rPr>
                <w:rFonts w:ascii="Courier New" w:eastAsia="Calibri" w:hAnsi="Courier New" w:cs="Courier New"/>
                <w:sz w:val="20"/>
              </w:rPr>
              <w:t xml:space="preserve"> per Response </w:t>
            </w:r>
          </w:p>
          <w:p w14:paraId="7197FA00" w14:textId="77777777" w:rsidR="008E4B0A" w:rsidRPr="006B2EF5" w:rsidRDefault="008E4B0A" w:rsidP="008E4B0A">
            <w:pPr>
              <w:widowControl/>
              <w:tabs>
                <w:tab w:val="left" w:pos="-720"/>
              </w:tabs>
              <w:suppressAutoHyphens/>
              <w:rPr>
                <w:rFonts w:ascii="Courier New" w:eastAsia="Calibri" w:hAnsi="Courier New" w:cs="Courier New"/>
                <w:sz w:val="20"/>
              </w:rPr>
            </w:pPr>
            <w:r w:rsidRPr="006B2EF5">
              <w:rPr>
                <w:rFonts w:ascii="Courier New" w:eastAsia="Calibri" w:hAnsi="Courier New" w:cs="Courier New"/>
                <w:sz w:val="20"/>
              </w:rPr>
              <w:t>(</w:t>
            </w:r>
            <w:r w:rsidR="00ED22D3" w:rsidRPr="00ED22D3">
              <w:rPr>
                <w:rFonts w:ascii="Courier New" w:eastAsia="Calibri" w:hAnsi="Courier New" w:cs="Courier New"/>
                <w:sz w:val="20"/>
              </w:rPr>
              <w:t>In</w:t>
            </w:r>
            <w:r w:rsidRPr="006B2EF5">
              <w:rPr>
                <w:rFonts w:ascii="Courier New" w:eastAsia="Calibri" w:hAnsi="Courier New" w:cs="Courier New"/>
                <w:sz w:val="20"/>
              </w:rPr>
              <w:t xml:space="preserve"> </w:t>
            </w:r>
            <w:r w:rsidR="00136093">
              <w:rPr>
                <w:rFonts w:ascii="Courier New" w:eastAsia="Calibri" w:hAnsi="Courier New" w:cs="Courier New"/>
                <w:sz w:val="20"/>
              </w:rPr>
              <w:t>H</w:t>
            </w:r>
            <w:r w:rsidRPr="006B2EF5">
              <w:rPr>
                <w:rFonts w:ascii="Courier New" w:eastAsia="Calibri" w:hAnsi="Courier New" w:cs="Courier New"/>
                <w:sz w:val="20"/>
              </w:rPr>
              <w:t>rs</w:t>
            </w:r>
            <w:r w:rsidR="00136093">
              <w:rPr>
                <w:rFonts w:ascii="Courier New" w:eastAsia="Calibri" w:hAnsi="Courier New" w:cs="Courier New"/>
                <w:sz w:val="20"/>
              </w:rPr>
              <w:t>.</w:t>
            </w:r>
            <w:r w:rsidRPr="006B2EF5">
              <w:rPr>
                <w:rFonts w:ascii="Courier New" w:eastAsia="Calibri" w:hAnsi="Courier New" w:cs="Courier New"/>
                <w:sz w:val="20"/>
              </w:rPr>
              <w:t xml:space="preserve">) </w:t>
            </w:r>
          </w:p>
        </w:tc>
        <w:tc>
          <w:tcPr>
            <w:tcW w:w="990" w:type="dxa"/>
          </w:tcPr>
          <w:p w14:paraId="6E5EC8FC" w14:textId="77777777" w:rsidR="008E4B0A" w:rsidRPr="006B2EF5" w:rsidRDefault="008E4B0A" w:rsidP="00C86306">
            <w:pPr>
              <w:widowControl/>
              <w:tabs>
                <w:tab w:val="left" w:pos="-720"/>
              </w:tabs>
              <w:suppressAutoHyphens/>
              <w:rPr>
                <w:rFonts w:ascii="Courier New" w:eastAsia="Calibri" w:hAnsi="Courier New" w:cs="Courier New"/>
                <w:sz w:val="20"/>
              </w:rPr>
            </w:pPr>
            <w:r w:rsidRPr="006B2EF5">
              <w:rPr>
                <w:rFonts w:ascii="Courier New" w:eastAsia="Calibri" w:hAnsi="Courier New" w:cs="Courier New"/>
                <w:sz w:val="20"/>
              </w:rPr>
              <w:t xml:space="preserve">Total Burden Hours </w:t>
            </w:r>
          </w:p>
        </w:tc>
        <w:tc>
          <w:tcPr>
            <w:tcW w:w="1080" w:type="dxa"/>
          </w:tcPr>
          <w:p w14:paraId="45515678" w14:textId="77777777" w:rsidR="008E4B0A" w:rsidRPr="006B2EF5" w:rsidRDefault="008E4B0A" w:rsidP="00C86306">
            <w:pPr>
              <w:widowControl/>
              <w:tabs>
                <w:tab w:val="left" w:pos="-720"/>
              </w:tabs>
              <w:suppressAutoHyphens/>
              <w:rPr>
                <w:rFonts w:ascii="Courier New" w:eastAsia="Calibri" w:hAnsi="Courier New" w:cs="Courier New"/>
                <w:sz w:val="20"/>
              </w:rPr>
            </w:pPr>
            <w:r>
              <w:rPr>
                <w:rFonts w:ascii="Courier New" w:eastAsia="Calibri" w:hAnsi="Courier New" w:cs="Courier New"/>
                <w:sz w:val="20"/>
              </w:rPr>
              <w:t>Hourly Wage Rate</w:t>
            </w:r>
            <w:r w:rsidR="006A64DA">
              <w:rPr>
                <w:rFonts w:ascii="Courier New" w:eastAsia="Calibri" w:hAnsi="Courier New" w:cs="Courier New"/>
                <w:sz w:val="20"/>
              </w:rPr>
              <w:t>*</w:t>
            </w:r>
            <w:r>
              <w:rPr>
                <w:rFonts w:ascii="Courier New" w:eastAsia="Calibri" w:hAnsi="Courier New" w:cs="Courier New"/>
                <w:sz w:val="20"/>
              </w:rPr>
              <w:t xml:space="preserve"> </w:t>
            </w:r>
          </w:p>
        </w:tc>
        <w:tc>
          <w:tcPr>
            <w:tcW w:w="1170" w:type="dxa"/>
          </w:tcPr>
          <w:p w14:paraId="5C6F1B39" w14:textId="77777777" w:rsidR="008E4B0A" w:rsidRPr="008E4B0A" w:rsidRDefault="008E4B0A" w:rsidP="00C86306">
            <w:pPr>
              <w:widowControl/>
              <w:tabs>
                <w:tab w:val="left" w:pos="-720"/>
              </w:tabs>
              <w:suppressAutoHyphens/>
              <w:rPr>
                <w:rFonts w:ascii="Courier New" w:eastAsia="Calibri" w:hAnsi="Courier New" w:cs="Courier New"/>
                <w:sz w:val="20"/>
              </w:rPr>
            </w:pPr>
            <w:r>
              <w:rPr>
                <w:rFonts w:ascii="Courier New" w:eastAsia="Calibri" w:hAnsi="Courier New" w:cs="Courier New"/>
                <w:sz w:val="20"/>
              </w:rPr>
              <w:t xml:space="preserve">Total Burden Costs </w:t>
            </w:r>
          </w:p>
        </w:tc>
      </w:tr>
      <w:tr w:rsidR="001F591E" w14:paraId="1E5508D3" w14:textId="77777777" w:rsidTr="006B2EF5">
        <w:tc>
          <w:tcPr>
            <w:tcW w:w="1620" w:type="dxa"/>
          </w:tcPr>
          <w:p w14:paraId="61CFC6A7" w14:textId="77777777" w:rsidR="008E4B0A" w:rsidRDefault="008E4B0A" w:rsidP="00C86306">
            <w:pPr>
              <w:widowControl/>
              <w:tabs>
                <w:tab w:val="left" w:pos="-720"/>
              </w:tabs>
              <w:suppressAutoHyphens/>
              <w:rPr>
                <w:rFonts w:ascii="Courier New" w:eastAsia="Calibri" w:hAnsi="Courier New" w:cs="Courier New"/>
                <w:sz w:val="20"/>
              </w:rPr>
            </w:pPr>
            <w:r w:rsidRPr="006B2EF5">
              <w:rPr>
                <w:rFonts w:ascii="Courier New" w:eastAsia="Calibri" w:hAnsi="Courier New" w:cs="Courier New"/>
                <w:sz w:val="20"/>
              </w:rPr>
              <w:t>CM-</w:t>
            </w:r>
            <w:r w:rsidR="00136093" w:rsidRPr="006B2EF5">
              <w:rPr>
                <w:rFonts w:ascii="Courier New" w:eastAsia="Calibri" w:hAnsi="Courier New" w:cs="Courier New"/>
                <w:sz w:val="20"/>
              </w:rPr>
              <w:t>2017</w:t>
            </w:r>
          </w:p>
          <w:p w14:paraId="7B04E9DA" w14:textId="77777777" w:rsidR="001F591E" w:rsidRPr="006B2EF5" w:rsidRDefault="001F591E" w:rsidP="00C86306">
            <w:pPr>
              <w:widowControl/>
              <w:tabs>
                <w:tab w:val="left" w:pos="-720"/>
              </w:tabs>
              <w:suppressAutoHyphens/>
              <w:rPr>
                <w:rFonts w:ascii="Courier New" w:eastAsia="Calibri" w:hAnsi="Courier New" w:cs="Courier New"/>
                <w:sz w:val="20"/>
              </w:rPr>
            </w:pPr>
            <w:r>
              <w:rPr>
                <w:rFonts w:ascii="Courier New" w:eastAsia="Calibri" w:hAnsi="Courier New" w:cs="Courier New"/>
                <w:sz w:val="20"/>
              </w:rPr>
              <w:t>Application/Renewal</w:t>
            </w:r>
          </w:p>
        </w:tc>
        <w:tc>
          <w:tcPr>
            <w:tcW w:w="1620" w:type="dxa"/>
          </w:tcPr>
          <w:p w14:paraId="068C53B3" w14:textId="77777777" w:rsidR="008E4B0A" w:rsidRDefault="00136093" w:rsidP="006B2EF5">
            <w:pPr>
              <w:widowControl/>
              <w:tabs>
                <w:tab w:val="left" w:pos="-720"/>
              </w:tabs>
              <w:suppressAutoHyphens/>
              <w:jc w:val="center"/>
              <w:rPr>
                <w:rFonts w:ascii="Courier New" w:eastAsia="Calibri" w:hAnsi="Courier New" w:cs="Courier New"/>
                <w:szCs w:val="24"/>
              </w:rPr>
            </w:pPr>
            <w:r>
              <w:rPr>
                <w:rFonts w:ascii="Courier New" w:eastAsia="Calibri" w:hAnsi="Courier New" w:cs="Courier New"/>
                <w:szCs w:val="24"/>
              </w:rPr>
              <w:t>53</w:t>
            </w:r>
          </w:p>
        </w:tc>
        <w:tc>
          <w:tcPr>
            <w:tcW w:w="1440" w:type="dxa"/>
          </w:tcPr>
          <w:p w14:paraId="5073A51C" w14:textId="77777777" w:rsidR="008E4B0A" w:rsidRDefault="00136093" w:rsidP="006B2EF5">
            <w:pPr>
              <w:widowControl/>
              <w:tabs>
                <w:tab w:val="left" w:pos="-720"/>
              </w:tabs>
              <w:suppressAutoHyphens/>
              <w:jc w:val="center"/>
              <w:rPr>
                <w:rFonts w:ascii="Courier New" w:eastAsia="Calibri" w:hAnsi="Courier New" w:cs="Courier New"/>
                <w:szCs w:val="24"/>
              </w:rPr>
            </w:pPr>
            <w:r>
              <w:rPr>
                <w:rFonts w:ascii="Courier New" w:eastAsia="Calibri" w:hAnsi="Courier New" w:cs="Courier New"/>
                <w:szCs w:val="24"/>
              </w:rPr>
              <w:t>1</w:t>
            </w:r>
          </w:p>
        </w:tc>
        <w:tc>
          <w:tcPr>
            <w:tcW w:w="1350" w:type="dxa"/>
          </w:tcPr>
          <w:p w14:paraId="7F920E04" w14:textId="77777777" w:rsidR="008E4B0A" w:rsidRDefault="00136093" w:rsidP="006B2EF5">
            <w:pPr>
              <w:widowControl/>
              <w:tabs>
                <w:tab w:val="left" w:pos="-720"/>
              </w:tabs>
              <w:suppressAutoHyphens/>
              <w:jc w:val="center"/>
              <w:rPr>
                <w:rFonts w:ascii="Courier New" w:eastAsia="Calibri" w:hAnsi="Courier New" w:cs="Courier New"/>
                <w:szCs w:val="24"/>
              </w:rPr>
            </w:pPr>
            <w:r>
              <w:rPr>
                <w:rFonts w:ascii="Courier New" w:eastAsia="Calibri" w:hAnsi="Courier New" w:cs="Courier New"/>
                <w:szCs w:val="24"/>
              </w:rPr>
              <w:t>53</w:t>
            </w:r>
          </w:p>
        </w:tc>
        <w:tc>
          <w:tcPr>
            <w:tcW w:w="1350" w:type="dxa"/>
          </w:tcPr>
          <w:p w14:paraId="2130B068" w14:textId="77777777" w:rsidR="008E4B0A" w:rsidRDefault="00430887" w:rsidP="006B2EF5">
            <w:pPr>
              <w:widowControl/>
              <w:tabs>
                <w:tab w:val="left" w:pos="-720"/>
              </w:tabs>
              <w:suppressAutoHyphens/>
              <w:jc w:val="center"/>
              <w:rPr>
                <w:rFonts w:ascii="Courier New" w:eastAsia="Calibri" w:hAnsi="Courier New" w:cs="Courier New"/>
                <w:szCs w:val="24"/>
              </w:rPr>
            </w:pPr>
            <w:r>
              <w:rPr>
                <w:rFonts w:ascii="Courier New" w:eastAsia="Calibri" w:hAnsi="Courier New" w:cs="Courier New"/>
                <w:szCs w:val="24"/>
              </w:rPr>
              <w:t>2</w:t>
            </w:r>
          </w:p>
        </w:tc>
        <w:tc>
          <w:tcPr>
            <w:tcW w:w="990" w:type="dxa"/>
          </w:tcPr>
          <w:p w14:paraId="63EC507C" w14:textId="77777777" w:rsidR="008E4B0A" w:rsidRDefault="00430887" w:rsidP="006B2EF5">
            <w:pPr>
              <w:widowControl/>
              <w:tabs>
                <w:tab w:val="left" w:pos="-720"/>
              </w:tabs>
              <w:suppressAutoHyphens/>
              <w:jc w:val="center"/>
              <w:rPr>
                <w:rFonts w:ascii="Courier New" w:eastAsia="Calibri" w:hAnsi="Courier New" w:cs="Courier New"/>
                <w:szCs w:val="24"/>
              </w:rPr>
            </w:pPr>
            <w:r>
              <w:rPr>
                <w:rFonts w:ascii="Courier New" w:eastAsia="Calibri" w:hAnsi="Courier New" w:cs="Courier New"/>
                <w:szCs w:val="24"/>
              </w:rPr>
              <w:t>106</w:t>
            </w:r>
          </w:p>
        </w:tc>
        <w:tc>
          <w:tcPr>
            <w:tcW w:w="1080" w:type="dxa"/>
          </w:tcPr>
          <w:p w14:paraId="7BD8828E" w14:textId="77777777" w:rsidR="008E4B0A" w:rsidRPr="006B2EF5" w:rsidRDefault="00136093" w:rsidP="006B2EF5">
            <w:pPr>
              <w:widowControl/>
              <w:tabs>
                <w:tab w:val="left" w:pos="-720"/>
              </w:tabs>
              <w:suppressAutoHyphens/>
              <w:jc w:val="center"/>
              <w:rPr>
                <w:rFonts w:ascii="Courier New" w:eastAsia="Calibri" w:hAnsi="Courier New" w:cs="Courier New"/>
                <w:sz w:val="22"/>
                <w:szCs w:val="22"/>
              </w:rPr>
            </w:pPr>
            <w:r>
              <w:rPr>
                <w:rFonts w:ascii="Courier New" w:eastAsia="Calibri" w:hAnsi="Courier New" w:cs="Courier New"/>
                <w:sz w:val="22"/>
                <w:szCs w:val="22"/>
              </w:rPr>
              <w:t>$</w:t>
            </w:r>
            <w:r w:rsidRPr="006B2EF5">
              <w:rPr>
                <w:rFonts w:ascii="Courier New" w:eastAsia="Calibri" w:hAnsi="Courier New" w:cs="Courier New"/>
                <w:sz w:val="22"/>
                <w:szCs w:val="22"/>
              </w:rPr>
              <w:t>36.</w:t>
            </w:r>
            <w:r w:rsidR="00430887">
              <w:rPr>
                <w:rFonts w:ascii="Courier New" w:eastAsia="Calibri" w:hAnsi="Courier New" w:cs="Courier New"/>
                <w:sz w:val="22"/>
                <w:szCs w:val="22"/>
              </w:rPr>
              <w:t>89</w:t>
            </w:r>
          </w:p>
        </w:tc>
        <w:tc>
          <w:tcPr>
            <w:tcW w:w="1170" w:type="dxa"/>
          </w:tcPr>
          <w:p w14:paraId="3C1575CD" w14:textId="77777777" w:rsidR="008E4B0A" w:rsidRPr="006B2EF5" w:rsidRDefault="00136093" w:rsidP="006B2EF5">
            <w:pPr>
              <w:widowControl/>
              <w:tabs>
                <w:tab w:val="left" w:pos="-720"/>
              </w:tabs>
              <w:suppressAutoHyphens/>
              <w:jc w:val="center"/>
              <w:rPr>
                <w:rFonts w:ascii="Courier New" w:eastAsia="Calibri" w:hAnsi="Courier New" w:cs="Courier New"/>
                <w:sz w:val="20"/>
              </w:rPr>
            </w:pPr>
            <w:r w:rsidRPr="006B2EF5">
              <w:rPr>
                <w:rFonts w:ascii="Courier New" w:eastAsia="Calibri" w:hAnsi="Courier New" w:cs="Courier New"/>
                <w:sz w:val="20"/>
              </w:rPr>
              <w:t>$</w:t>
            </w:r>
            <w:r w:rsidR="00430887">
              <w:rPr>
                <w:rFonts w:ascii="Courier New" w:eastAsia="Calibri" w:hAnsi="Courier New" w:cs="Courier New"/>
                <w:sz w:val="20"/>
              </w:rPr>
              <w:t>3,910.34</w:t>
            </w:r>
          </w:p>
        </w:tc>
      </w:tr>
      <w:tr w:rsidR="001F591E" w14:paraId="464890CB" w14:textId="77777777" w:rsidTr="006B2EF5">
        <w:tc>
          <w:tcPr>
            <w:tcW w:w="1620" w:type="dxa"/>
          </w:tcPr>
          <w:p w14:paraId="3F4047D7" w14:textId="77777777" w:rsidR="008E4B0A" w:rsidRDefault="00136093" w:rsidP="00C86306">
            <w:pPr>
              <w:widowControl/>
              <w:tabs>
                <w:tab w:val="left" w:pos="-720"/>
              </w:tabs>
              <w:suppressAutoHyphens/>
              <w:rPr>
                <w:rFonts w:ascii="Courier New" w:eastAsia="Calibri" w:hAnsi="Courier New" w:cs="Courier New"/>
                <w:sz w:val="20"/>
              </w:rPr>
            </w:pPr>
            <w:r w:rsidRPr="006B2EF5">
              <w:rPr>
                <w:rFonts w:ascii="Courier New" w:eastAsia="Calibri" w:hAnsi="Courier New" w:cs="Courier New"/>
                <w:sz w:val="20"/>
              </w:rPr>
              <w:t>CM-2017a</w:t>
            </w:r>
          </w:p>
          <w:p w14:paraId="2010DDFF" w14:textId="77777777" w:rsidR="001F591E" w:rsidRPr="006B2EF5" w:rsidRDefault="001F591E" w:rsidP="00C86306">
            <w:pPr>
              <w:widowControl/>
              <w:tabs>
                <w:tab w:val="left" w:pos="-720"/>
              </w:tabs>
              <w:suppressAutoHyphens/>
              <w:rPr>
                <w:rFonts w:ascii="Courier New" w:eastAsia="Calibri" w:hAnsi="Courier New" w:cs="Courier New"/>
                <w:sz w:val="20"/>
              </w:rPr>
            </w:pPr>
            <w:r>
              <w:rPr>
                <w:rFonts w:ascii="Courier New" w:eastAsia="Calibri" w:hAnsi="Courier New" w:cs="Courier New"/>
                <w:sz w:val="20"/>
              </w:rPr>
              <w:t>Financial Summary</w:t>
            </w:r>
          </w:p>
        </w:tc>
        <w:tc>
          <w:tcPr>
            <w:tcW w:w="1620" w:type="dxa"/>
          </w:tcPr>
          <w:p w14:paraId="42213FC7" w14:textId="77777777" w:rsidR="008E4B0A" w:rsidRDefault="00136093" w:rsidP="006B2EF5">
            <w:pPr>
              <w:widowControl/>
              <w:tabs>
                <w:tab w:val="left" w:pos="-720"/>
              </w:tabs>
              <w:suppressAutoHyphens/>
              <w:jc w:val="center"/>
              <w:rPr>
                <w:rFonts w:ascii="Courier New" w:eastAsia="Calibri" w:hAnsi="Courier New" w:cs="Courier New"/>
                <w:szCs w:val="24"/>
              </w:rPr>
            </w:pPr>
            <w:r>
              <w:rPr>
                <w:rFonts w:ascii="Courier New" w:eastAsia="Calibri" w:hAnsi="Courier New" w:cs="Courier New"/>
                <w:szCs w:val="24"/>
              </w:rPr>
              <w:t>53</w:t>
            </w:r>
          </w:p>
        </w:tc>
        <w:tc>
          <w:tcPr>
            <w:tcW w:w="1440" w:type="dxa"/>
          </w:tcPr>
          <w:p w14:paraId="10987B5B" w14:textId="77777777" w:rsidR="008E4B0A" w:rsidRDefault="00136093" w:rsidP="006B2EF5">
            <w:pPr>
              <w:widowControl/>
              <w:tabs>
                <w:tab w:val="left" w:pos="-720"/>
              </w:tabs>
              <w:suppressAutoHyphens/>
              <w:jc w:val="center"/>
              <w:rPr>
                <w:rFonts w:ascii="Courier New" w:eastAsia="Calibri" w:hAnsi="Courier New" w:cs="Courier New"/>
                <w:szCs w:val="24"/>
              </w:rPr>
            </w:pPr>
            <w:r>
              <w:rPr>
                <w:rFonts w:ascii="Courier New" w:eastAsia="Calibri" w:hAnsi="Courier New" w:cs="Courier New"/>
                <w:szCs w:val="24"/>
              </w:rPr>
              <w:t>4</w:t>
            </w:r>
          </w:p>
        </w:tc>
        <w:tc>
          <w:tcPr>
            <w:tcW w:w="1350" w:type="dxa"/>
          </w:tcPr>
          <w:p w14:paraId="44C0FF2A" w14:textId="77777777" w:rsidR="008E4B0A" w:rsidRDefault="00136093" w:rsidP="006B2EF5">
            <w:pPr>
              <w:widowControl/>
              <w:tabs>
                <w:tab w:val="left" w:pos="-720"/>
              </w:tabs>
              <w:suppressAutoHyphens/>
              <w:jc w:val="center"/>
              <w:rPr>
                <w:rFonts w:ascii="Courier New" w:eastAsia="Calibri" w:hAnsi="Courier New" w:cs="Courier New"/>
                <w:szCs w:val="24"/>
              </w:rPr>
            </w:pPr>
            <w:r>
              <w:rPr>
                <w:rFonts w:ascii="Courier New" w:eastAsia="Calibri" w:hAnsi="Courier New" w:cs="Courier New"/>
                <w:szCs w:val="24"/>
              </w:rPr>
              <w:t>212</w:t>
            </w:r>
          </w:p>
        </w:tc>
        <w:tc>
          <w:tcPr>
            <w:tcW w:w="1350" w:type="dxa"/>
          </w:tcPr>
          <w:p w14:paraId="3B09D56F" w14:textId="77777777" w:rsidR="008E4B0A" w:rsidRDefault="00136093" w:rsidP="006B2EF5">
            <w:pPr>
              <w:widowControl/>
              <w:tabs>
                <w:tab w:val="left" w:pos="-720"/>
              </w:tabs>
              <w:suppressAutoHyphens/>
              <w:jc w:val="center"/>
              <w:rPr>
                <w:rFonts w:ascii="Courier New" w:eastAsia="Calibri" w:hAnsi="Courier New" w:cs="Courier New"/>
                <w:szCs w:val="24"/>
              </w:rPr>
            </w:pPr>
            <w:r>
              <w:rPr>
                <w:rFonts w:ascii="Courier New" w:eastAsia="Calibri" w:hAnsi="Courier New" w:cs="Courier New"/>
                <w:szCs w:val="24"/>
              </w:rPr>
              <w:t>20/60</w:t>
            </w:r>
          </w:p>
        </w:tc>
        <w:tc>
          <w:tcPr>
            <w:tcW w:w="990" w:type="dxa"/>
          </w:tcPr>
          <w:p w14:paraId="034DE1BD" w14:textId="77777777" w:rsidR="008E4B0A" w:rsidRDefault="00136093" w:rsidP="006B2EF5">
            <w:pPr>
              <w:widowControl/>
              <w:tabs>
                <w:tab w:val="left" w:pos="-720"/>
              </w:tabs>
              <w:suppressAutoHyphens/>
              <w:jc w:val="center"/>
              <w:rPr>
                <w:rFonts w:ascii="Courier New" w:eastAsia="Calibri" w:hAnsi="Courier New" w:cs="Courier New"/>
                <w:szCs w:val="24"/>
              </w:rPr>
            </w:pPr>
            <w:r>
              <w:rPr>
                <w:rFonts w:ascii="Courier New" w:eastAsia="Calibri" w:hAnsi="Courier New" w:cs="Courier New"/>
                <w:szCs w:val="24"/>
              </w:rPr>
              <w:t>71</w:t>
            </w:r>
          </w:p>
        </w:tc>
        <w:tc>
          <w:tcPr>
            <w:tcW w:w="1080" w:type="dxa"/>
          </w:tcPr>
          <w:p w14:paraId="5DD9BE0A" w14:textId="77777777" w:rsidR="008E4B0A" w:rsidRPr="006B2EF5" w:rsidRDefault="00136093" w:rsidP="006B2EF5">
            <w:pPr>
              <w:widowControl/>
              <w:tabs>
                <w:tab w:val="left" w:pos="-720"/>
              </w:tabs>
              <w:suppressAutoHyphens/>
              <w:jc w:val="center"/>
              <w:rPr>
                <w:rFonts w:ascii="Courier New" w:eastAsia="Calibri" w:hAnsi="Courier New" w:cs="Courier New"/>
                <w:sz w:val="22"/>
                <w:szCs w:val="22"/>
              </w:rPr>
            </w:pPr>
            <w:r>
              <w:rPr>
                <w:rFonts w:ascii="Courier New" w:eastAsia="Calibri" w:hAnsi="Courier New" w:cs="Courier New"/>
                <w:sz w:val="22"/>
                <w:szCs w:val="22"/>
              </w:rPr>
              <w:t>$</w:t>
            </w:r>
            <w:r w:rsidRPr="006B2EF5">
              <w:rPr>
                <w:rFonts w:ascii="Courier New" w:eastAsia="Calibri" w:hAnsi="Courier New" w:cs="Courier New"/>
                <w:sz w:val="22"/>
                <w:szCs w:val="22"/>
              </w:rPr>
              <w:t>64.58</w:t>
            </w:r>
          </w:p>
        </w:tc>
        <w:tc>
          <w:tcPr>
            <w:tcW w:w="1170" w:type="dxa"/>
          </w:tcPr>
          <w:p w14:paraId="055C7030" w14:textId="77777777" w:rsidR="008E4B0A" w:rsidRPr="006B2EF5" w:rsidRDefault="00136093" w:rsidP="006B2EF5">
            <w:pPr>
              <w:widowControl/>
              <w:tabs>
                <w:tab w:val="left" w:pos="-720"/>
              </w:tabs>
              <w:suppressAutoHyphens/>
              <w:jc w:val="center"/>
              <w:rPr>
                <w:rFonts w:ascii="Courier New" w:eastAsia="Calibri" w:hAnsi="Courier New" w:cs="Courier New"/>
                <w:sz w:val="20"/>
              </w:rPr>
            </w:pPr>
            <w:r w:rsidRPr="006B2EF5">
              <w:rPr>
                <w:rFonts w:ascii="Courier New" w:eastAsia="Calibri" w:hAnsi="Courier New" w:cs="Courier New"/>
                <w:sz w:val="20"/>
              </w:rPr>
              <w:t>$4,585</w:t>
            </w:r>
          </w:p>
        </w:tc>
      </w:tr>
      <w:tr w:rsidR="001F591E" w14:paraId="5AAA5D79" w14:textId="77777777" w:rsidTr="006B2EF5">
        <w:tc>
          <w:tcPr>
            <w:tcW w:w="1620" w:type="dxa"/>
          </w:tcPr>
          <w:p w14:paraId="68E78DCA" w14:textId="77777777" w:rsidR="008E4B0A" w:rsidRDefault="00136093" w:rsidP="00C86306">
            <w:pPr>
              <w:widowControl/>
              <w:tabs>
                <w:tab w:val="left" w:pos="-720"/>
              </w:tabs>
              <w:suppressAutoHyphens/>
              <w:rPr>
                <w:rFonts w:ascii="Courier New" w:eastAsia="Calibri" w:hAnsi="Courier New" w:cs="Courier New"/>
                <w:sz w:val="20"/>
              </w:rPr>
            </w:pPr>
            <w:r w:rsidRPr="006B2EF5">
              <w:rPr>
                <w:rFonts w:ascii="Courier New" w:eastAsia="Calibri" w:hAnsi="Courier New" w:cs="Courier New"/>
                <w:sz w:val="20"/>
              </w:rPr>
              <w:t>CM-2017b</w:t>
            </w:r>
          </w:p>
          <w:p w14:paraId="16377A9E" w14:textId="77777777" w:rsidR="001F591E" w:rsidRPr="006B2EF5" w:rsidRDefault="001F591E" w:rsidP="00C86306">
            <w:pPr>
              <w:widowControl/>
              <w:tabs>
                <w:tab w:val="left" w:pos="-720"/>
              </w:tabs>
              <w:suppressAutoHyphens/>
              <w:rPr>
                <w:rFonts w:ascii="Courier New" w:eastAsia="Calibri" w:hAnsi="Courier New" w:cs="Courier New"/>
                <w:sz w:val="20"/>
              </w:rPr>
            </w:pPr>
            <w:r>
              <w:rPr>
                <w:rFonts w:ascii="Courier New" w:eastAsia="Calibri" w:hAnsi="Courier New" w:cs="Courier New"/>
                <w:sz w:val="20"/>
              </w:rPr>
              <w:t>Report of Claims Information</w:t>
            </w:r>
          </w:p>
        </w:tc>
        <w:tc>
          <w:tcPr>
            <w:tcW w:w="1620" w:type="dxa"/>
          </w:tcPr>
          <w:p w14:paraId="6967B904" w14:textId="77777777" w:rsidR="008E4B0A" w:rsidRDefault="00136093" w:rsidP="006B2EF5">
            <w:pPr>
              <w:widowControl/>
              <w:tabs>
                <w:tab w:val="left" w:pos="-720"/>
              </w:tabs>
              <w:suppressAutoHyphens/>
              <w:jc w:val="center"/>
              <w:rPr>
                <w:rFonts w:ascii="Courier New" w:eastAsia="Calibri" w:hAnsi="Courier New" w:cs="Courier New"/>
                <w:szCs w:val="24"/>
              </w:rPr>
            </w:pPr>
            <w:r>
              <w:rPr>
                <w:rFonts w:ascii="Courier New" w:eastAsia="Calibri" w:hAnsi="Courier New" w:cs="Courier New"/>
                <w:szCs w:val="24"/>
              </w:rPr>
              <w:t>53</w:t>
            </w:r>
          </w:p>
        </w:tc>
        <w:tc>
          <w:tcPr>
            <w:tcW w:w="1440" w:type="dxa"/>
          </w:tcPr>
          <w:p w14:paraId="4B31C271" w14:textId="77777777" w:rsidR="008E4B0A" w:rsidRDefault="00136093" w:rsidP="006B2EF5">
            <w:pPr>
              <w:widowControl/>
              <w:tabs>
                <w:tab w:val="left" w:pos="-720"/>
              </w:tabs>
              <w:suppressAutoHyphens/>
              <w:jc w:val="center"/>
              <w:rPr>
                <w:rFonts w:ascii="Courier New" w:eastAsia="Calibri" w:hAnsi="Courier New" w:cs="Courier New"/>
                <w:szCs w:val="24"/>
              </w:rPr>
            </w:pPr>
            <w:r>
              <w:rPr>
                <w:rFonts w:ascii="Courier New" w:eastAsia="Calibri" w:hAnsi="Courier New" w:cs="Courier New"/>
                <w:szCs w:val="24"/>
              </w:rPr>
              <w:t>1</w:t>
            </w:r>
          </w:p>
        </w:tc>
        <w:tc>
          <w:tcPr>
            <w:tcW w:w="1350" w:type="dxa"/>
          </w:tcPr>
          <w:p w14:paraId="4EFD49C8" w14:textId="77777777" w:rsidR="008E4B0A" w:rsidRDefault="00136093" w:rsidP="006B2EF5">
            <w:pPr>
              <w:widowControl/>
              <w:tabs>
                <w:tab w:val="left" w:pos="-720"/>
              </w:tabs>
              <w:suppressAutoHyphens/>
              <w:jc w:val="center"/>
              <w:rPr>
                <w:rFonts w:ascii="Courier New" w:eastAsia="Calibri" w:hAnsi="Courier New" w:cs="Courier New"/>
                <w:szCs w:val="24"/>
              </w:rPr>
            </w:pPr>
            <w:r>
              <w:rPr>
                <w:rFonts w:ascii="Courier New" w:eastAsia="Calibri" w:hAnsi="Courier New" w:cs="Courier New"/>
                <w:szCs w:val="24"/>
              </w:rPr>
              <w:t>53</w:t>
            </w:r>
          </w:p>
        </w:tc>
        <w:tc>
          <w:tcPr>
            <w:tcW w:w="1350" w:type="dxa"/>
          </w:tcPr>
          <w:p w14:paraId="66046A9A" w14:textId="77777777" w:rsidR="008E4B0A" w:rsidRDefault="00136093" w:rsidP="006B2EF5">
            <w:pPr>
              <w:widowControl/>
              <w:tabs>
                <w:tab w:val="left" w:pos="-720"/>
              </w:tabs>
              <w:suppressAutoHyphens/>
              <w:jc w:val="center"/>
              <w:rPr>
                <w:rFonts w:ascii="Courier New" w:eastAsia="Calibri" w:hAnsi="Courier New" w:cs="Courier New"/>
                <w:szCs w:val="24"/>
              </w:rPr>
            </w:pPr>
            <w:r>
              <w:rPr>
                <w:rFonts w:ascii="Courier New" w:eastAsia="Calibri" w:hAnsi="Courier New" w:cs="Courier New"/>
                <w:szCs w:val="24"/>
              </w:rPr>
              <w:t>2</w:t>
            </w:r>
          </w:p>
        </w:tc>
        <w:tc>
          <w:tcPr>
            <w:tcW w:w="990" w:type="dxa"/>
          </w:tcPr>
          <w:p w14:paraId="527A73D4" w14:textId="77777777" w:rsidR="008E4B0A" w:rsidRDefault="00136093" w:rsidP="006B2EF5">
            <w:pPr>
              <w:widowControl/>
              <w:tabs>
                <w:tab w:val="left" w:pos="-720"/>
              </w:tabs>
              <w:suppressAutoHyphens/>
              <w:jc w:val="center"/>
              <w:rPr>
                <w:rFonts w:ascii="Courier New" w:eastAsia="Calibri" w:hAnsi="Courier New" w:cs="Courier New"/>
                <w:szCs w:val="24"/>
              </w:rPr>
            </w:pPr>
            <w:r>
              <w:rPr>
                <w:rFonts w:ascii="Courier New" w:eastAsia="Calibri" w:hAnsi="Courier New" w:cs="Courier New"/>
                <w:szCs w:val="24"/>
              </w:rPr>
              <w:t>106</w:t>
            </w:r>
          </w:p>
        </w:tc>
        <w:tc>
          <w:tcPr>
            <w:tcW w:w="1080" w:type="dxa"/>
          </w:tcPr>
          <w:p w14:paraId="3EBA7CB5" w14:textId="77777777" w:rsidR="008E4B0A" w:rsidRPr="006B2EF5" w:rsidRDefault="00136093" w:rsidP="006B2EF5">
            <w:pPr>
              <w:widowControl/>
              <w:tabs>
                <w:tab w:val="left" w:pos="-720"/>
              </w:tabs>
              <w:suppressAutoHyphens/>
              <w:jc w:val="center"/>
              <w:rPr>
                <w:rFonts w:ascii="Courier New" w:eastAsia="Calibri" w:hAnsi="Courier New" w:cs="Courier New"/>
                <w:sz w:val="22"/>
                <w:szCs w:val="22"/>
              </w:rPr>
            </w:pPr>
            <w:r>
              <w:rPr>
                <w:rFonts w:ascii="Courier New" w:eastAsia="Calibri" w:hAnsi="Courier New" w:cs="Courier New"/>
                <w:sz w:val="22"/>
                <w:szCs w:val="22"/>
              </w:rPr>
              <w:t>$6</w:t>
            </w:r>
            <w:r w:rsidR="00430887">
              <w:rPr>
                <w:rFonts w:ascii="Courier New" w:eastAsia="Calibri" w:hAnsi="Courier New" w:cs="Courier New"/>
                <w:sz w:val="22"/>
                <w:szCs w:val="22"/>
              </w:rPr>
              <w:t>7.17</w:t>
            </w:r>
          </w:p>
        </w:tc>
        <w:tc>
          <w:tcPr>
            <w:tcW w:w="1170" w:type="dxa"/>
          </w:tcPr>
          <w:p w14:paraId="134F0CCA" w14:textId="77777777" w:rsidR="008E4B0A" w:rsidRPr="006B2EF5" w:rsidRDefault="00136093" w:rsidP="006B2EF5">
            <w:pPr>
              <w:widowControl/>
              <w:tabs>
                <w:tab w:val="left" w:pos="-720"/>
              </w:tabs>
              <w:suppressAutoHyphens/>
              <w:jc w:val="center"/>
              <w:rPr>
                <w:rFonts w:ascii="Courier New" w:eastAsia="Calibri" w:hAnsi="Courier New" w:cs="Courier New"/>
                <w:sz w:val="20"/>
              </w:rPr>
            </w:pPr>
            <w:r w:rsidRPr="006B2EF5">
              <w:rPr>
                <w:rFonts w:ascii="Courier New" w:eastAsia="Calibri" w:hAnsi="Courier New" w:cs="Courier New"/>
                <w:sz w:val="20"/>
              </w:rPr>
              <w:t>$</w:t>
            </w:r>
            <w:r w:rsidR="00430887">
              <w:rPr>
                <w:rFonts w:ascii="Courier New" w:eastAsia="Calibri" w:hAnsi="Courier New" w:cs="Courier New"/>
                <w:sz w:val="20"/>
              </w:rPr>
              <w:t>7,120.02</w:t>
            </w:r>
          </w:p>
        </w:tc>
      </w:tr>
      <w:tr w:rsidR="001F591E" w14:paraId="2E89EB92" w14:textId="77777777" w:rsidTr="006B2EF5">
        <w:tc>
          <w:tcPr>
            <w:tcW w:w="1620" w:type="dxa"/>
          </w:tcPr>
          <w:p w14:paraId="54D0DEB8" w14:textId="77777777" w:rsidR="008E4B0A" w:rsidRPr="006B2EF5" w:rsidRDefault="00136093" w:rsidP="00C86306">
            <w:pPr>
              <w:widowControl/>
              <w:tabs>
                <w:tab w:val="left" w:pos="-720"/>
              </w:tabs>
              <w:suppressAutoHyphens/>
              <w:rPr>
                <w:rFonts w:ascii="Courier New" w:eastAsia="Calibri" w:hAnsi="Courier New" w:cs="Courier New"/>
                <w:sz w:val="20"/>
              </w:rPr>
            </w:pPr>
            <w:r w:rsidRPr="006B2EF5">
              <w:rPr>
                <w:rFonts w:ascii="Courier New" w:eastAsia="Calibri" w:hAnsi="Courier New" w:cs="Courier New"/>
                <w:sz w:val="20"/>
              </w:rPr>
              <w:t xml:space="preserve">Duplicated Total </w:t>
            </w:r>
          </w:p>
        </w:tc>
        <w:tc>
          <w:tcPr>
            <w:tcW w:w="1620" w:type="dxa"/>
          </w:tcPr>
          <w:p w14:paraId="6BFD2B08" w14:textId="77777777" w:rsidR="008E4B0A" w:rsidRDefault="00136093" w:rsidP="006B2EF5">
            <w:pPr>
              <w:widowControl/>
              <w:tabs>
                <w:tab w:val="left" w:pos="-720"/>
              </w:tabs>
              <w:suppressAutoHyphens/>
              <w:jc w:val="center"/>
              <w:rPr>
                <w:rFonts w:ascii="Courier New" w:eastAsia="Calibri" w:hAnsi="Courier New" w:cs="Courier New"/>
                <w:szCs w:val="24"/>
              </w:rPr>
            </w:pPr>
            <w:r>
              <w:rPr>
                <w:rFonts w:ascii="Courier New" w:eastAsia="Calibri" w:hAnsi="Courier New" w:cs="Courier New"/>
                <w:szCs w:val="24"/>
              </w:rPr>
              <w:t>53</w:t>
            </w:r>
          </w:p>
        </w:tc>
        <w:tc>
          <w:tcPr>
            <w:tcW w:w="1440" w:type="dxa"/>
          </w:tcPr>
          <w:p w14:paraId="6A68CB37" w14:textId="77777777" w:rsidR="008E4B0A" w:rsidRDefault="00136093" w:rsidP="006B2EF5">
            <w:pPr>
              <w:widowControl/>
              <w:tabs>
                <w:tab w:val="left" w:pos="-720"/>
              </w:tabs>
              <w:suppressAutoHyphens/>
              <w:jc w:val="center"/>
              <w:rPr>
                <w:rFonts w:ascii="Courier New" w:eastAsia="Calibri" w:hAnsi="Courier New" w:cs="Courier New"/>
                <w:szCs w:val="24"/>
              </w:rPr>
            </w:pPr>
            <w:r>
              <w:rPr>
                <w:rFonts w:ascii="Courier New" w:eastAsia="Calibri" w:hAnsi="Courier New" w:cs="Courier New"/>
                <w:szCs w:val="24"/>
              </w:rPr>
              <w:t>--</w:t>
            </w:r>
          </w:p>
        </w:tc>
        <w:tc>
          <w:tcPr>
            <w:tcW w:w="1350" w:type="dxa"/>
          </w:tcPr>
          <w:p w14:paraId="5148D9D1" w14:textId="77777777" w:rsidR="008E4B0A" w:rsidRDefault="001F591E" w:rsidP="006B2EF5">
            <w:pPr>
              <w:widowControl/>
              <w:tabs>
                <w:tab w:val="left" w:pos="-720"/>
              </w:tabs>
              <w:suppressAutoHyphens/>
              <w:jc w:val="center"/>
              <w:rPr>
                <w:rFonts w:ascii="Courier New" w:eastAsia="Calibri" w:hAnsi="Courier New" w:cs="Courier New"/>
                <w:szCs w:val="24"/>
              </w:rPr>
            </w:pPr>
            <w:r>
              <w:rPr>
                <w:rFonts w:ascii="Courier New" w:eastAsia="Calibri" w:hAnsi="Courier New" w:cs="Courier New"/>
                <w:szCs w:val="24"/>
              </w:rPr>
              <w:t>318</w:t>
            </w:r>
          </w:p>
        </w:tc>
        <w:tc>
          <w:tcPr>
            <w:tcW w:w="1350" w:type="dxa"/>
          </w:tcPr>
          <w:p w14:paraId="72D902C9" w14:textId="77777777" w:rsidR="008E4B0A" w:rsidRDefault="00136093" w:rsidP="006B2EF5">
            <w:pPr>
              <w:widowControl/>
              <w:tabs>
                <w:tab w:val="left" w:pos="-720"/>
              </w:tabs>
              <w:suppressAutoHyphens/>
              <w:jc w:val="center"/>
              <w:rPr>
                <w:rFonts w:ascii="Courier New" w:eastAsia="Calibri" w:hAnsi="Courier New" w:cs="Courier New"/>
                <w:szCs w:val="24"/>
              </w:rPr>
            </w:pPr>
            <w:r>
              <w:rPr>
                <w:rFonts w:ascii="Courier New" w:eastAsia="Calibri" w:hAnsi="Courier New" w:cs="Courier New"/>
                <w:szCs w:val="24"/>
              </w:rPr>
              <w:t>--</w:t>
            </w:r>
          </w:p>
        </w:tc>
        <w:tc>
          <w:tcPr>
            <w:tcW w:w="990" w:type="dxa"/>
          </w:tcPr>
          <w:p w14:paraId="0A4CCD63" w14:textId="77777777" w:rsidR="008E4B0A" w:rsidRDefault="00430887" w:rsidP="006B2EF5">
            <w:pPr>
              <w:widowControl/>
              <w:tabs>
                <w:tab w:val="left" w:pos="-720"/>
              </w:tabs>
              <w:suppressAutoHyphens/>
              <w:jc w:val="center"/>
              <w:rPr>
                <w:rFonts w:ascii="Courier New" w:eastAsia="Calibri" w:hAnsi="Courier New" w:cs="Courier New"/>
                <w:szCs w:val="24"/>
              </w:rPr>
            </w:pPr>
            <w:r>
              <w:rPr>
                <w:rFonts w:ascii="Courier New" w:eastAsia="Calibri" w:hAnsi="Courier New" w:cs="Courier New"/>
                <w:szCs w:val="24"/>
              </w:rPr>
              <w:t>283</w:t>
            </w:r>
          </w:p>
        </w:tc>
        <w:tc>
          <w:tcPr>
            <w:tcW w:w="1080" w:type="dxa"/>
          </w:tcPr>
          <w:p w14:paraId="3F7005E3" w14:textId="77777777" w:rsidR="008E4B0A" w:rsidRDefault="001F591E" w:rsidP="006B2EF5">
            <w:pPr>
              <w:widowControl/>
              <w:tabs>
                <w:tab w:val="left" w:pos="-720"/>
              </w:tabs>
              <w:suppressAutoHyphens/>
              <w:jc w:val="center"/>
              <w:rPr>
                <w:rFonts w:ascii="Courier New" w:eastAsia="Calibri" w:hAnsi="Courier New" w:cs="Courier New"/>
                <w:szCs w:val="24"/>
              </w:rPr>
            </w:pPr>
            <w:r>
              <w:rPr>
                <w:rFonts w:ascii="Courier New" w:eastAsia="Calibri" w:hAnsi="Courier New" w:cs="Courier New"/>
                <w:szCs w:val="24"/>
              </w:rPr>
              <w:t>--</w:t>
            </w:r>
          </w:p>
        </w:tc>
        <w:tc>
          <w:tcPr>
            <w:tcW w:w="1170" w:type="dxa"/>
          </w:tcPr>
          <w:p w14:paraId="479EB4C6" w14:textId="77777777" w:rsidR="008E4B0A" w:rsidRPr="006B2EF5" w:rsidRDefault="00136093" w:rsidP="006B2EF5">
            <w:pPr>
              <w:widowControl/>
              <w:tabs>
                <w:tab w:val="left" w:pos="-720"/>
              </w:tabs>
              <w:suppressAutoHyphens/>
              <w:jc w:val="center"/>
              <w:rPr>
                <w:rFonts w:ascii="Courier New" w:eastAsia="Calibri" w:hAnsi="Courier New" w:cs="Courier New"/>
                <w:sz w:val="20"/>
              </w:rPr>
            </w:pPr>
            <w:r w:rsidRPr="006B2EF5">
              <w:rPr>
                <w:rFonts w:ascii="Courier New" w:eastAsia="Calibri" w:hAnsi="Courier New" w:cs="Courier New"/>
                <w:sz w:val="20"/>
              </w:rPr>
              <w:t>$1</w:t>
            </w:r>
            <w:r w:rsidR="00890367">
              <w:rPr>
                <w:rFonts w:ascii="Courier New" w:eastAsia="Calibri" w:hAnsi="Courier New" w:cs="Courier New"/>
                <w:sz w:val="20"/>
              </w:rPr>
              <w:t>5,615.36</w:t>
            </w:r>
          </w:p>
        </w:tc>
      </w:tr>
    </w:tbl>
    <w:p w14:paraId="7C1EF922" w14:textId="5BF42B9C" w:rsidR="001F591E" w:rsidRPr="006B2EF5" w:rsidRDefault="006A64DA" w:rsidP="001F591E">
      <w:pPr>
        <w:widowControl/>
        <w:tabs>
          <w:tab w:val="left" w:pos="-720"/>
        </w:tabs>
        <w:suppressAutoHyphens/>
        <w:rPr>
          <w:rFonts w:ascii="Courier New" w:eastAsia="Calibri" w:hAnsi="Courier New" w:cs="Courier New"/>
          <w:sz w:val="18"/>
          <w:szCs w:val="18"/>
        </w:rPr>
      </w:pPr>
      <w:r w:rsidRPr="006B2EF5">
        <w:rPr>
          <w:rFonts w:ascii="Courier New" w:eastAsia="Calibri" w:hAnsi="Courier New" w:cs="Courier New"/>
          <w:sz w:val="18"/>
          <w:szCs w:val="18"/>
        </w:rPr>
        <w:t>*</w:t>
      </w:r>
      <w:r w:rsidR="001F591E" w:rsidRPr="006B2EF5">
        <w:rPr>
          <w:rFonts w:ascii="Courier New" w:eastAsia="Calibri" w:hAnsi="Courier New" w:cs="Courier New"/>
          <w:sz w:val="18"/>
          <w:szCs w:val="18"/>
        </w:rPr>
        <w:t>The hourly wage of $36.</w:t>
      </w:r>
      <w:r w:rsidR="00040E56">
        <w:rPr>
          <w:rFonts w:ascii="Courier New" w:eastAsia="Calibri" w:hAnsi="Courier New" w:cs="Courier New"/>
          <w:sz w:val="18"/>
          <w:szCs w:val="18"/>
        </w:rPr>
        <w:t>8</w:t>
      </w:r>
      <w:r w:rsidR="001F591E" w:rsidRPr="006B2EF5">
        <w:rPr>
          <w:rFonts w:ascii="Courier New" w:eastAsia="Calibri" w:hAnsi="Courier New" w:cs="Courier New"/>
          <w:sz w:val="18"/>
          <w:szCs w:val="18"/>
        </w:rPr>
        <w:t>9 for accountants, taken from the May 201</w:t>
      </w:r>
      <w:r w:rsidR="00040E56">
        <w:rPr>
          <w:rFonts w:ascii="Courier New" w:eastAsia="Calibri" w:hAnsi="Courier New" w:cs="Courier New"/>
          <w:sz w:val="18"/>
          <w:szCs w:val="18"/>
        </w:rPr>
        <w:t>6</w:t>
      </w:r>
      <w:r w:rsidR="001F591E" w:rsidRPr="006B2EF5">
        <w:rPr>
          <w:rFonts w:ascii="Courier New" w:eastAsia="Calibri" w:hAnsi="Courier New" w:cs="Courier New"/>
          <w:sz w:val="18"/>
          <w:szCs w:val="18"/>
        </w:rPr>
        <w:t xml:space="preserve"> National Occupational Employment and Wage Estimates, published by the Bureau of Labor Statistics </w:t>
      </w:r>
      <w:r w:rsidR="009D7CAE" w:rsidRPr="006B2EF5">
        <w:rPr>
          <w:rFonts w:ascii="Courier New" w:eastAsia="Calibri" w:hAnsi="Courier New" w:cs="Courier New"/>
          <w:sz w:val="18"/>
          <w:szCs w:val="18"/>
        </w:rPr>
        <w:t>at</w:t>
      </w:r>
      <w:r w:rsidR="009D7CAE">
        <w:rPr>
          <w:rFonts w:ascii="Courier New" w:eastAsia="Calibri" w:hAnsi="Courier New" w:cs="Courier New"/>
          <w:sz w:val="18"/>
          <w:szCs w:val="18"/>
        </w:rPr>
        <w:t xml:space="preserve"> </w:t>
      </w:r>
      <w:hyperlink r:id="rId9" w:history="1">
        <w:r w:rsidR="009D7CAE" w:rsidRPr="00441063">
          <w:rPr>
            <w:rStyle w:val="Hyperlink"/>
            <w:rFonts w:ascii="Courier New" w:eastAsia="Calibri" w:hAnsi="Courier New" w:cs="Courier New"/>
            <w:sz w:val="18"/>
            <w:szCs w:val="18"/>
          </w:rPr>
          <w:t>https://www.bls.gov/oes/current/oes132011.htm</w:t>
        </w:r>
      </w:hyperlink>
      <w:r w:rsidR="009D7CAE">
        <w:rPr>
          <w:rFonts w:ascii="Courier New" w:eastAsia="Calibri" w:hAnsi="Courier New" w:cs="Courier New"/>
          <w:sz w:val="18"/>
          <w:szCs w:val="18"/>
        </w:rPr>
        <w:t xml:space="preserve"> </w:t>
      </w:r>
      <w:hyperlink w:history="1"/>
    </w:p>
    <w:p w14:paraId="4B4876ED" w14:textId="68557E44" w:rsidR="006A64DA" w:rsidRPr="006B2EF5" w:rsidRDefault="006A64DA" w:rsidP="001F591E">
      <w:pPr>
        <w:widowControl/>
        <w:tabs>
          <w:tab w:val="left" w:pos="-720"/>
        </w:tabs>
        <w:suppressAutoHyphens/>
        <w:rPr>
          <w:rFonts w:ascii="Courier New" w:eastAsia="Calibri" w:hAnsi="Courier New" w:cs="Courier New"/>
          <w:sz w:val="18"/>
          <w:szCs w:val="18"/>
        </w:rPr>
      </w:pPr>
      <w:r>
        <w:rPr>
          <w:rFonts w:ascii="Courier New" w:eastAsia="Calibri" w:hAnsi="Courier New" w:cs="Courier New"/>
          <w:sz w:val="18"/>
          <w:szCs w:val="18"/>
        </w:rPr>
        <w:t>*</w:t>
      </w:r>
      <w:r w:rsidR="001F591E" w:rsidRPr="006B2EF5">
        <w:rPr>
          <w:rFonts w:ascii="Courier New" w:eastAsia="Calibri" w:hAnsi="Courier New" w:cs="Courier New"/>
          <w:sz w:val="18"/>
          <w:szCs w:val="18"/>
        </w:rPr>
        <w:t>The hourly wage of $6</w:t>
      </w:r>
      <w:r w:rsidR="00040E56">
        <w:rPr>
          <w:rFonts w:ascii="Courier New" w:eastAsia="Calibri" w:hAnsi="Courier New" w:cs="Courier New"/>
          <w:sz w:val="18"/>
          <w:szCs w:val="18"/>
        </w:rPr>
        <w:t>7</w:t>
      </w:r>
      <w:r w:rsidR="001F591E" w:rsidRPr="006B2EF5">
        <w:rPr>
          <w:rFonts w:ascii="Courier New" w:eastAsia="Calibri" w:hAnsi="Courier New" w:cs="Courier New"/>
          <w:sz w:val="18"/>
          <w:szCs w:val="18"/>
        </w:rPr>
        <w:t>.</w:t>
      </w:r>
      <w:r w:rsidR="00040E56">
        <w:rPr>
          <w:rFonts w:ascii="Courier New" w:eastAsia="Calibri" w:hAnsi="Courier New" w:cs="Courier New"/>
          <w:sz w:val="18"/>
          <w:szCs w:val="18"/>
        </w:rPr>
        <w:t>17</w:t>
      </w:r>
      <w:r w:rsidR="001F591E" w:rsidRPr="006B2EF5">
        <w:rPr>
          <w:rFonts w:ascii="Courier New" w:eastAsia="Calibri" w:hAnsi="Courier New" w:cs="Courier New"/>
          <w:sz w:val="18"/>
          <w:szCs w:val="18"/>
        </w:rPr>
        <w:t xml:space="preserve"> for Financial Managers, taken from the May 201</w:t>
      </w:r>
      <w:r w:rsidR="00430887">
        <w:rPr>
          <w:rFonts w:ascii="Courier New" w:eastAsia="Calibri" w:hAnsi="Courier New" w:cs="Courier New"/>
          <w:sz w:val="18"/>
          <w:szCs w:val="18"/>
        </w:rPr>
        <w:t>6</w:t>
      </w:r>
      <w:r w:rsidR="001F591E" w:rsidRPr="006B2EF5">
        <w:rPr>
          <w:rFonts w:ascii="Courier New" w:eastAsia="Calibri" w:hAnsi="Courier New" w:cs="Courier New"/>
          <w:sz w:val="18"/>
          <w:szCs w:val="18"/>
        </w:rPr>
        <w:t xml:space="preserve"> National Occupational Employment and Wage Estimates, published by the Bureau of Labor Statistics at</w:t>
      </w:r>
      <w:r w:rsidR="00040E56">
        <w:rPr>
          <w:rFonts w:ascii="Courier New" w:eastAsia="Calibri" w:hAnsi="Courier New" w:cs="Courier New"/>
          <w:sz w:val="18"/>
          <w:szCs w:val="18"/>
        </w:rPr>
        <w:t xml:space="preserve"> </w:t>
      </w:r>
      <w:hyperlink r:id="rId10" w:history="1">
        <w:r w:rsidR="009D7CAE" w:rsidRPr="00441063">
          <w:rPr>
            <w:rStyle w:val="Hyperlink"/>
            <w:rFonts w:ascii="Courier New" w:eastAsia="Calibri" w:hAnsi="Courier New" w:cs="Courier New"/>
            <w:sz w:val="18"/>
            <w:szCs w:val="18"/>
          </w:rPr>
          <w:t>https://www.bls.gov/oes/current/oes113031.htm</w:t>
        </w:r>
      </w:hyperlink>
      <w:hyperlink w:history="1"/>
      <w:r w:rsidRPr="006B2EF5">
        <w:rPr>
          <w:rFonts w:ascii="Courier New" w:eastAsia="Calibri" w:hAnsi="Courier New" w:cs="Courier New"/>
          <w:sz w:val="18"/>
          <w:szCs w:val="18"/>
        </w:rPr>
        <w:t>.</w:t>
      </w:r>
    </w:p>
    <w:p w14:paraId="36073964" w14:textId="77777777" w:rsidR="001F591E" w:rsidRPr="006B2EF5" w:rsidRDefault="001F591E" w:rsidP="001F591E">
      <w:pPr>
        <w:widowControl/>
        <w:tabs>
          <w:tab w:val="left" w:pos="-720"/>
        </w:tabs>
        <w:suppressAutoHyphens/>
        <w:rPr>
          <w:rFonts w:ascii="Courier New" w:eastAsia="Calibri" w:hAnsi="Courier New" w:cs="Courier New"/>
          <w:sz w:val="18"/>
          <w:szCs w:val="18"/>
        </w:rPr>
      </w:pPr>
    </w:p>
    <w:p w14:paraId="4E317C42" w14:textId="77777777" w:rsidR="006A64DA" w:rsidRDefault="006A64DA" w:rsidP="001F591E">
      <w:pPr>
        <w:widowControl/>
        <w:tabs>
          <w:tab w:val="left" w:pos="-720"/>
        </w:tabs>
        <w:suppressAutoHyphens/>
        <w:rPr>
          <w:rFonts w:ascii="Courier New" w:eastAsia="Calibri" w:hAnsi="Courier New" w:cs="Courier New"/>
          <w:szCs w:val="24"/>
        </w:rPr>
      </w:pPr>
    </w:p>
    <w:p w14:paraId="5B78BC07" w14:textId="77777777" w:rsidR="00C86306" w:rsidRDefault="00C86306" w:rsidP="0008576F">
      <w:pPr>
        <w:widowControl/>
        <w:tabs>
          <w:tab w:val="left" w:pos="0"/>
          <w:tab w:val="left" w:pos="432"/>
          <w:tab w:val="left" w:pos="720"/>
          <w:tab w:val="left" w:pos="1008"/>
          <w:tab w:val="left" w:pos="1440"/>
        </w:tabs>
        <w:rPr>
          <w:rFonts w:ascii="Courier New" w:hAnsi="Courier New" w:cs="Courier New"/>
        </w:rPr>
      </w:pPr>
    </w:p>
    <w:p w14:paraId="41D24065" w14:textId="77777777" w:rsidR="002F10DF" w:rsidRDefault="002F10DF" w:rsidP="0008451E">
      <w:pPr>
        <w:pStyle w:val="ListParagraph"/>
        <w:widowControl/>
        <w:numPr>
          <w:ilvl w:val="0"/>
          <w:numId w:val="7"/>
        </w:numPr>
        <w:rPr>
          <w:b/>
          <w:szCs w:val="24"/>
        </w:rPr>
      </w:pPr>
      <w:r w:rsidRPr="0008451E">
        <w:rPr>
          <w:b/>
          <w:szCs w:val="24"/>
        </w:rPr>
        <w:t>Annual Costs to Respondents (capital/start-up &amp; operation and maintenance).</w:t>
      </w:r>
    </w:p>
    <w:p w14:paraId="39FD3317" w14:textId="77777777" w:rsidR="0008451E" w:rsidRPr="0008451E" w:rsidRDefault="0008451E" w:rsidP="0008451E">
      <w:pPr>
        <w:pStyle w:val="ListParagraph"/>
        <w:widowControl/>
        <w:rPr>
          <w:b/>
          <w:szCs w:val="24"/>
        </w:rPr>
      </w:pPr>
    </w:p>
    <w:p w14:paraId="419DCF60" w14:textId="77777777" w:rsidR="00392FD6" w:rsidRPr="004A1EFB" w:rsidRDefault="008E194D" w:rsidP="00392FD6">
      <w:pPr>
        <w:widowControl/>
        <w:rPr>
          <w:rFonts w:ascii="Courier New" w:hAnsi="Courier New" w:cs="Courier New"/>
          <w:szCs w:val="24"/>
        </w:rPr>
      </w:pPr>
      <w:r w:rsidRPr="004A1EFB">
        <w:rPr>
          <w:rFonts w:ascii="Courier New" w:hAnsi="Courier New" w:cs="Courier New"/>
          <w:szCs w:val="24"/>
        </w:rPr>
        <w:t xml:space="preserve">There will be no design or software needed in order to provide the information requested on forms </w:t>
      </w:r>
      <w:r w:rsidR="00767AB0" w:rsidRPr="004A1EFB">
        <w:rPr>
          <w:rFonts w:ascii="Courier New" w:hAnsi="Courier New" w:cs="Courier New"/>
          <w:szCs w:val="24"/>
        </w:rPr>
        <w:t>CM</w:t>
      </w:r>
      <w:r w:rsidRPr="004A1EFB">
        <w:rPr>
          <w:rFonts w:ascii="Courier New" w:hAnsi="Courier New" w:cs="Courier New"/>
          <w:szCs w:val="24"/>
        </w:rPr>
        <w:t xml:space="preserve">-2017, </w:t>
      </w:r>
      <w:r w:rsidR="00767AB0" w:rsidRPr="004A1EFB">
        <w:rPr>
          <w:rFonts w:ascii="Courier New" w:hAnsi="Courier New" w:cs="Courier New"/>
          <w:szCs w:val="24"/>
        </w:rPr>
        <w:t>CM</w:t>
      </w:r>
      <w:r w:rsidRPr="004A1EFB">
        <w:rPr>
          <w:rFonts w:ascii="Courier New" w:hAnsi="Courier New" w:cs="Courier New"/>
          <w:szCs w:val="24"/>
        </w:rPr>
        <w:t xml:space="preserve">-2017a and </w:t>
      </w:r>
      <w:r w:rsidR="00767AB0" w:rsidRPr="004A1EFB">
        <w:rPr>
          <w:rFonts w:ascii="Courier New" w:hAnsi="Courier New" w:cs="Courier New"/>
          <w:szCs w:val="24"/>
        </w:rPr>
        <w:t>CM</w:t>
      </w:r>
      <w:r w:rsidRPr="004A1EFB">
        <w:rPr>
          <w:rFonts w:ascii="Courier New" w:hAnsi="Courier New" w:cs="Courier New"/>
          <w:szCs w:val="24"/>
        </w:rPr>
        <w:t>-2017b.  The information requested is contained in the</w:t>
      </w:r>
      <w:r w:rsidR="001452F4" w:rsidRPr="004A1EFB">
        <w:rPr>
          <w:rFonts w:ascii="Courier New" w:hAnsi="Courier New" w:cs="Courier New"/>
          <w:szCs w:val="24"/>
        </w:rPr>
        <w:t xml:space="preserve"> respondents’</w:t>
      </w:r>
      <w:r w:rsidRPr="004A1EFB">
        <w:rPr>
          <w:rFonts w:ascii="Courier New" w:hAnsi="Courier New" w:cs="Courier New"/>
          <w:szCs w:val="24"/>
        </w:rPr>
        <w:t xml:space="preserve"> current data base</w:t>
      </w:r>
      <w:r w:rsidR="00EB5A29" w:rsidRPr="004A1EFB">
        <w:rPr>
          <w:rFonts w:ascii="Courier New" w:hAnsi="Courier New" w:cs="Courier New"/>
          <w:szCs w:val="24"/>
        </w:rPr>
        <w:t>s</w:t>
      </w:r>
      <w:r w:rsidRPr="004A1EFB">
        <w:rPr>
          <w:rFonts w:ascii="Courier New" w:hAnsi="Courier New" w:cs="Courier New"/>
          <w:szCs w:val="24"/>
        </w:rPr>
        <w:t xml:space="preserve"> </w:t>
      </w:r>
      <w:r w:rsidR="001452F4" w:rsidRPr="004A1EFB">
        <w:rPr>
          <w:rFonts w:ascii="Courier New" w:hAnsi="Courier New" w:cs="Courier New"/>
          <w:szCs w:val="24"/>
        </w:rPr>
        <w:t xml:space="preserve">in the normal course of business </w:t>
      </w:r>
      <w:r w:rsidRPr="004A1EFB">
        <w:rPr>
          <w:rFonts w:ascii="Courier New" w:hAnsi="Courier New" w:cs="Courier New"/>
          <w:szCs w:val="24"/>
        </w:rPr>
        <w:t>and is readily available.</w:t>
      </w:r>
    </w:p>
    <w:p w14:paraId="5E295D6E" w14:textId="77777777" w:rsidR="00306C38" w:rsidRPr="004A1EFB" w:rsidRDefault="00306C38" w:rsidP="0008576F">
      <w:pPr>
        <w:widowControl/>
        <w:rPr>
          <w:rFonts w:ascii="Courier New" w:hAnsi="Courier New" w:cs="Courier New"/>
          <w:szCs w:val="24"/>
        </w:rPr>
      </w:pPr>
    </w:p>
    <w:p w14:paraId="73F230B4" w14:textId="77777777" w:rsidR="0008451E" w:rsidRPr="004A1EFB" w:rsidRDefault="00306C38" w:rsidP="00306C38">
      <w:pPr>
        <w:widowControl/>
        <w:rPr>
          <w:rFonts w:ascii="Courier New" w:hAnsi="Courier New" w:cs="Courier New"/>
          <w:szCs w:val="24"/>
        </w:rPr>
      </w:pPr>
      <w:r w:rsidRPr="004A1EFB">
        <w:rPr>
          <w:rFonts w:ascii="Courier New" w:hAnsi="Courier New" w:cs="Courier New"/>
          <w:szCs w:val="24"/>
        </w:rPr>
        <w:t>From the 53 respondents, each will complete and submit form</w:t>
      </w:r>
      <w:r w:rsidR="00392FD6" w:rsidRPr="004A1EFB">
        <w:rPr>
          <w:rFonts w:ascii="Courier New" w:hAnsi="Courier New" w:cs="Courier New"/>
          <w:szCs w:val="24"/>
        </w:rPr>
        <w:t xml:space="preserve">s </w:t>
      </w:r>
      <w:r w:rsidR="00767AB0" w:rsidRPr="004A1EFB">
        <w:rPr>
          <w:rFonts w:ascii="Courier New" w:hAnsi="Courier New" w:cs="Courier New"/>
          <w:szCs w:val="24"/>
        </w:rPr>
        <w:t>CM</w:t>
      </w:r>
      <w:r w:rsidR="00392FD6" w:rsidRPr="004A1EFB">
        <w:rPr>
          <w:rFonts w:ascii="Courier New" w:hAnsi="Courier New" w:cs="Courier New"/>
          <w:szCs w:val="24"/>
        </w:rPr>
        <w:t xml:space="preserve">-2017, </w:t>
      </w:r>
      <w:r w:rsidR="00767AB0" w:rsidRPr="004A1EFB">
        <w:rPr>
          <w:rFonts w:ascii="Courier New" w:hAnsi="Courier New" w:cs="Courier New"/>
          <w:szCs w:val="24"/>
        </w:rPr>
        <w:t>CM</w:t>
      </w:r>
      <w:r w:rsidR="00392FD6" w:rsidRPr="004A1EFB">
        <w:rPr>
          <w:rFonts w:ascii="Courier New" w:hAnsi="Courier New" w:cs="Courier New"/>
          <w:szCs w:val="24"/>
        </w:rPr>
        <w:t xml:space="preserve">-2017a and </w:t>
      </w:r>
      <w:r w:rsidR="00767AB0" w:rsidRPr="004A1EFB">
        <w:rPr>
          <w:rFonts w:ascii="Courier New" w:hAnsi="Courier New" w:cs="Courier New"/>
          <w:szCs w:val="24"/>
        </w:rPr>
        <w:t>CM</w:t>
      </w:r>
      <w:r w:rsidR="00392FD6" w:rsidRPr="004A1EFB">
        <w:rPr>
          <w:rFonts w:ascii="Courier New" w:hAnsi="Courier New" w:cs="Courier New"/>
          <w:szCs w:val="24"/>
        </w:rPr>
        <w:t>-2017b</w:t>
      </w:r>
      <w:r w:rsidRPr="004A1EFB">
        <w:rPr>
          <w:rFonts w:ascii="Courier New" w:hAnsi="Courier New" w:cs="Courier New"/>
          <w:szCs w:val="24"/>
        </w:rPr>
        <w:t>.</w:t>
      </w:r>
    </w:p>
    <w:p w14:paraId="2D43713D" w14:textId="77777777" w:rsidR="00306C38" w:rsidRPr="004A1EFB" w:rsidRDefault="00306C38" w:rsidP="00306C38">
      <w:pPr>
        <w:widowControl/>
        <w:rPr>
          <w:rFonts w:ascii="Courier New" w:hAnsi="Courier New" w:cs="Courier New"/>
          <w:szCs w:val="24"/>
        </w:rPr>
      </w:pPr>
      <w:r w:rsidRPr="004A1EFB">
        <w:rPr>
          <w:rFonts w:ascii="Courier New" w:hAnsi="Courier New" w:cs="Courier New"/>
          <w:szCs w:val="24"/>
        </w:rPr>
        <w:t xml:space="preserve"> </w:t>
      </w:r>
    </w:p>
    <w:p w14:paraId="0F5BF0C7" w14:textId="77777777" w:rsidR="0008451E" w:rsidRPr="004A1EFB" w:rsidRDefault="00767AB0" w:rsidP="00306C38">
      <w:pPr>
        <w:widowControl/>
        <w:rPr>
          <w:rFonts w:ascii="Courier New" w:hAnsi="Courier New" w:cs="Courier New"/>
          <w:szCs w:val="24"/>
        </w:rPr>
      </w:pPr>
      <w:r w:rsidRPr="004A1EFB">
        <w:rPr>
          <w:rFonts w:ascii="Courier New" w:hAnsi="Courier New" w:cs="Courier New"/>
          <w:szCs w:val="24"/>
        </w:rPr>
        <w:t>CM</w:t>
      </w:r>
      <w:r w:rsidR="00306C38" w:rsidRPr="004A1EFB">
        <w:rPr>
          <w:rFonts w:ascii="Courier New" w:hAnsi="Courier New" w:cs="Courier New"/>
          <w:szCs w:val="24"/>
        </w:rPr>
        <w:t xml:space="preserve">-2017 and </w:t>
      </w:r>
      <w:r w:rsidRPr="004A1EFB">
        <w:rPr>
          <w:rFonts w:ascii="Courier New" w:hAnsi="Courier New" w:cs="Courier New"/>
          <w:szCs w:val="24"/>
        </w:rPr>
        <w:t>CM</w:t>
      </w:r>
      <w:r w:rsidR="00306C38" w:rsidRPr="004A1EFB">
        <w:rPr>
          <w:rFonts w:ascii="Courier New" w:hAnsi="Courier New" w:cs="Courier New"/>
          <w:szCs w:val="24"/>
        </w:rPr>
        <w:t xml:space="preserve">-2017b will be completed and submitted annually (2 X 53 = 106).  </w:t>
      </w:r>
    </w:p>
    <w:p w14:paraId="5530BDEF" w14:textId="77777777" w:rsidR="0008451E" w:rsidRPr="004A1EFB" w:rsidRDefault="0008451E" w:rsidP="00306C38">
      <w:pPr>
        <w:widowControl/>
        <w:rPr>
          <w:rFonts w:ascii="Courier New" w:hAnsi="Courier New" w:cs="Courier New"/>
          <w:szCs w:val="24"/>
        </w:rPr>
      </w:pPr>
    </w:p>
    <w:p w14:paraId="49F36A24" w14:textId="77777777" w:rsidR="00306C38" w:rsidRDefault="00767AB0" w:rsidP="00306C38">
      <w:pPr>
        <w:widowControl/>
        <w:rPr>
          <w:rFonts w:ascii="Courier New" w:hAnsi="Courier New" w:cs="Courier New"/>
          <w:szCs w:val="24"/>
        </w:rPr>
      </w:pPr>
      <w:r w:rsidRPr="004A1EFB">
        <w:rPr>
          <w:rFonts w:ascii="Courier New" w:hAnsi="Courier New" w:cs="Courier New"/>
          <w:szCs w:val="24"/>
        </w:rPr>
        <w:t>CM</w:t>
      </w:r>
      <w:r w:rsidR="00306C38" w:rsidRPr="004A1EFB">
        <w:rPr>
          <w:rFonts w:ascii="Courier New" w:hAnsi="Courier New" w:cs="Courier New"/>
          <w:szCs w:val="24"/>
        </w:rPr>
        <w:t>-2017a will be completed and submitted quarterly by the 53 respondents (53 X 4 = 212).  It is estimated that half of these respondents will submit their completed forms by electronic method (</w:t>
      </w:r>
      <w:r w:rsidR="00FD0372" w:rsidRPr="004A1EFB">
        <w:rPr>
          <w:rFonts w:ascii="Courier New" w:hAnsi="Courier New" w:cs="Courier New"/>
          <w:szCs w:val="24"/>
        </w:rPr>
        <w:t>212 / 2 = 106</w:t>
      </w:r>
      <w:r w:rsidR="00306C38" w:rsidRPr="004A1EFB">
        <w:rPr>
          <w:rFonts w:ascii="Courier New" w:hAnsi="Courier New" w:cs="Courier New"/>
          <w:szCs w:val="24"/>
        </w:rPr>
        <w:t>)</w:t>
      </w:r>
    </w:p>
    <w:p w14:paraId="65EA7210" w14:textId="77777777" w:rsidR="004A07FD" w:rsidRDefault="004A07FD" w:rsidP="00306C38">
      <w:pPr>
        <w:widowControl/>
        <w:rPr>
          <w:rFonts w:ascii="Courier New" w:hAnsi="Courier New" w:cs="Courier New"/>
          <w:szCs w:val="24"/>
        </w:rPr>
      </w:pPr>
    </w:p>
    <w:p w14:paraId="26E0DB98" w14:textId="3E1FA3EA" w:rsidR="004A07FD" w:rsidRDefault="004A07FD" w:rsidP="00306C38">
      <w:pPr>
        <w:widowControl/>
        <w:rPr>
          <w:rFonts w:ascii="Courier New" w:hAnsi="Courier New" w:cs="Courier New"/>
          <w:szCs w:val="24"/>
        </w:rPr>
      </w:pPr>
      <w:r>
        <w:rPr>
          <w:rFonts w:ascii="Courier New" w:hAnsi="Courier New" w:cs="Courier New"/>
          <w:szCs w:val="24"/>
        </w:rPr>
        <w:t xml:space="preserve">CM-2017a requires that the operator submit with the form an actuarial report on their projected BLBA liabilities once every three years (unless special circumstances require a report sooner).  </w:t>
      </w:r>
      <w:r w:rsidRPr="007747F8">
        <w:rPr>
          <w:rFonts w:ascii="Courier New" w:hAnsi="Courier New" w:cs="Courier New"/>
          <w:szCs w:val="24"/>
        </w:rPr>
        <w:t xml:space="preserve">Some </w:t>
      </w:r>
      <w:r w:rsidR="009C65E9" w:rsidRPr="007747F8">
        <w:rPr>
          <w:rFonts w:ascii="Courier New" w:hAnsi="Courier New" w:cs="Courier New"/>
          <w:szCs w:val="24"/>
        </w:rPr>
        <w:t xml:space="preserve">of the 53 </w:t>
      </w:r>
      <w:r w:rsidRPr="007747F8">
        <w:rPr>
          <w:rFonts w:ascii="Courier New" w:hAnsi="Courier New" w:cs="Courier New"/>
          <w:szCs w:val="24"/>
        </w:rPr>
        <w:t>operators will already have prepared these reports in the normal course of business</w:t>
      </w:r>
      <w:r w:rsidR="009C65E9" w:rsidRPr="007747F8">
        <w:rPr>
          <w:rFonts w:ascii="Courier New" w:hAnsi="Courier New" w:cs="Courier New"/>
          <w:szCs w:val="24"/>
        </w:rPr>
        <w:t xml:space="preserve">. As noted above, other </w:t>
      </w:r>
      <w:r w:rsidRPr="007747F8">
        <w:rPr>
          <w:rFonts w:ascii="Courier New" w:hAnsi="Courier New" w:cs="Courier New"/>
          <w:szCs w:val="24"/>
        </w:rPr>
        <w:t xml:space="preserve">self-insured operators </w:t>
      </w:r>
      <w:r w:rsidR="009C65E9" w:rsidRPr="007747F8">
        <w:rPr>
          <w:rFonts w:ascii="Courier New" w:hAnsi="Courier New" w:cs="Courier New"/>
          <w:szCs w:val="24"/>
        </w:rPr>
        <w:t xml:space="preserve">who </w:t>
      </w:r>
      <w:r w:rsidRPr="007747F8">
        <w:rPr>
          <w:rFonts w:ascii="Courier New" w:hAnsi="Courier New" w:cs="Courier New"/>
          <w:szCs w:val="24"/>
        </w:rPr>
        <w:t xml:space="preserve">are out of business </w:t>
      </w:r>
      <w:r w:rsidR="009C65E9" w:rsidRPr="007747F8">
        <w:rPr>
          <w:rFonts w:ascii="Courier New" w:hAnsi="Courier New" w:cs="Courier New"/>
          <w:szCs w:val="24"/>
        </w:rPr>
        <w:t xml:space="preserve">will not be respondents.  </w:t>
      </w:r>
      <w:r w:rsidRPr="007747F8">
        <w:rPr>
          <w:rFonts w:ascii="Courier New" w:hAnsi="Courier New" w:cs="Courier New"/>
          <w:szCs w:val="24"/>
        </w:rPr>
        <w:t>Thus, OWCP has based this burden calculation on</w:t>
      </w:r>
      <w:r w:rsidR="00D81219" w:rsidRPr="007747F8">
        <w:rPr>
          <w:rFonts w:ascii="Courier New" w:hAnsi="Courier New" w:cs="Courier New"/>
          <w:szCs w:val="24"/>
        </w:rPr>
        <w:t xml:space="preserve"> approximately one-half of the potential pool, or </w:t>
      </w:r>
      <w:r w:rsidR="009C65E9" w:rsidRPr="007747F8">
        <w:rPr>
          <w:rFonts w:ascii="Courier New" w:hAnsi="Courier New" w:cs="Courier New"/>
          <w:szCs w:val="24"/>
        </w:rPr>
        <w:t>27</w:t>
      </w:r>
      <w:r w:rsidRPr="007747F8">
        <w:rPr>
          <w:rFonts w:ascii="Courier New" w:hAnsi="Courier New" w:cs="Courier New"/>
          <w:szCs w:val="24"/>
        </w:rPr>
        <w:t xml:space="preserve"> respondents</w:t>
      </w:r>
      <w:r w:rsidR="00D81219" w:rsidRPr="007747F8">
        <w:rPr>
          <w:rFonts w:ascii="Courier New" w:hAnsi="Courier New" w:cs="Courier New"/>
          <w:szCs w:val="24"/>
        </w:rPr>
        <w:t xml:space="preserve">. </w:t>
      </w:r>
      <w:r w:rsidRPr="007747F8">
        <w:rPr>
          <w:rFonts w:ascii="Courier New" w:hAnsi="Courier New" w:cs="Courier New"/>
          <w:szCs w:val="24"/>
        </w:rPr>
        <w:t>OWCP estimates, based on the charges it has recently incurred for actuarial reports</w:t>
      </w:r>
      <w:r w:rsidR="00263DDD" w:rsidRPr="007747F8">
        <w:rPr>
          <w:rFonts w:ascii="Courier New" w:hAnsi="Courier New" w:cs="Courier New"/>
          <w:szCs w:val="24"/>
        </w:rPr>
        <w:t xml:space="preserve"> (which range from approximately $4,000 to $6,000)</w:t>
      </w:r>
      <w:r w:rsidRPr="007747F8">
        <w:rPr>
          <w:rFonts w:ascii="Courier New" w:hAnsi="Courier New" w:cs="Courier New"/>
          <w:szCs w:val="24"/>
        </w:rPr>
        <w:t>, tha</w:t>
      </w:r>
      <w:r w:rsidR="00263DDD" w:rsidRPr="007747F8">
        <w:rPr>
          <w:rFonts w:ascii="Courier New" w:hAnsi="Courier New" w:cs="Courier New"/>
          <w:szCs w:val="24"/>
        </w:rPr>
        <w:t>t a coal</w:t>
      </w:r>
      <w:r w:rsidR="00D81219" w:rsidRPr="007747F8">
        <w:rPr>
          <w:rFonts w:ascii="Courier New" w:hAnsi="Courier New" w:cs="Courier New"/>
          <w:szCs w:val="24"/>
        </w:rPr>
        <w:t>-</w:t>
      </w:r>
      <w:r w:rsidRPr="007747F8">
        <w:rPr>
          <w:rFonts w:ascii="Courier New" w:hAnsi="Courier New" w:cs="Courier New"/>
          <w:szCs w:val="24"/>
        </w:rPr>
        <w:t>mine operator would pay an average of $5,000 per report. Since submission of a report would, in general, only be required once every three years, the annual cost is an average of $1,667. Thus, OWCP estimates the annual burden at $</w:t>
      </w:r>
      <w:r w:rsidR="00D81219" w:rsidRPr="007747F8">
        <w:rPr>
          <w:rFonts w:ascii="Courier New" w:hAnsi="Courier New" w:cs="Courier New"/>
          <w:szCs w:val="24"/>
        </w:rPr>
        <w:t>45,009(27 x $1,667 = $45,009</w:t>
      </w:r>
      <w:r w:rsidRPr="007747F8">
        <w:rPr>
          <w:rFonts w:ascii="Courier New" w:hAnsi="Courier New" w:cs="Courier New"/>
          <w:szCs w:val="24"/>
        </w:rPr>
        <w:t>)</w:t>
      </w:r>
      <w:r>
        <w:rPr>
          <w:rFonts w:ascii="Courier New" w:hAnsi="Courier New" w:cs="Courier New"/>
          <w:szCs w:val="24"/>
        </w:rPr>
        <w:t xml:space="preserve"> </w:t>
      </w:r>
    </w:p>
    <w:p w14:paraId="2DE803B6" w14:textId="77777777" w:rsidR="004A07FD" w:rsidRPr="004A1EFB" w:rsidRDefault="004A07FD" w:rsidP="00306C38">
      <w:pPr>
        <w:widowControl/>
        <w:rPr>
          <w:rFonts w:ascii="Courier New" w:hAnsi="Courier New" w:cs="Courier New"/>
          <w:szCs w:val="24"/>
        </w:rPr>
      </w:pPr>
    </w:p>
    <w:p w14:paraId="1A3BCBA2" w14:textId="77777777" w:rsidR="0008451E" w:rsidRPr="004A1EFB" w:rsidRDefault="0008451E" w:rsidP="00306C38">
      <w:pPr>
        <w:widowControl/>
        <w:rPr>
          <w:rFonts w:ascii="Courier New" w:hAnsi="Courier New" w:cs="Courier New"/>
          <w:szCs w:val="24"/>
        </w:rPr>
      </w:pPr>
    </w:p>
    <w:p w14:paraId="02FFD68E" w14:textId="77777777" w:rsidR="002F10DF" w:rsidRPr="004A1EFB" w:rsidRDefault="00306C38" w:rsidP="0008576F">
      <w:pPr>
        <w:widowControl/>
        <w:rPr>
          <w:rFonts w:ascii="Courier New" w:hAnsi="Courier New" w:cs="Courier New"/>
        </w:rPr>
      </w:pPr>
      <w:r w:rsidRPr="004A1EFB">
        <w:rPr>
          <w:rFonts w:ascii="Courier New" w:hAnsi="Courier New" w:cs="Courier New"/>
          <w:szCs w:val="24"/>
        </w:rPr>
        <w:t>The remaining half (</w:t>
      </w:r>
      <w:r w:rsidR="00FD0372" w:rsidRPr="004A1EFB">
        <w:rPr>
          <w:rFonts w:ascii="Courier New" w:hAnsi="Courier New" w:cs="Courier New"/>
          <w:szCs w:val="24"/>
        </w:rPr>
        <w:t>106</w:t>
      </w:r>
      <w:r w:rsidRPr="004A1EFB">
        <w:rPr>
          <w:rFonts w:ascii="Courier New" w:hAnsi="Courier New" w:cs="Courier New"/>
          <w:szCs w:val="24"/>
        </w:rPr>
        <w:t>) of the respondents will submit their completed forms by mailing them.</w:t>
      </w:r>
      <w:r w:rsidR="002F10DF" w:rsidRPr="004A1EFB">
        <w:rPr>
          <w:rFonts w:ascii="Courier New" w:hAnsi="Courier New" w:cs="Courier New"/>
          <w:szCs w:val="24"/>
        </w:rPr>
        <w:t xml:space="preserve"> </w:t>
      </w:r>
    </w:p>
    <w:p w14:paraId="2BD6AAC0" w14:textId="77777777" w:rsidR="00AA0FAF" w:rsidRDefault="00AA0FAF" w:rsidP="00C86306">
      <w:pPr>
        <w:tabs>
          <w:tab w:val="left" w:pos="-720"/>
          <w:tab w:val="left" w:pos="0"/>
        </w:tabs>
        <w:suppressAutoHyphens/>
        <w:rPr>
          <w:rFonts w:ascii="Courier New" w:hAnsi="Courier New" w:cs="Courier New"/>
          <w:spacing w:val="-3"/>
        </w:rPr>
      </w:pPr>
    </w:p>
    <w:p w14:paraId="65616530" w14:textId="77777777" w:rsidR="00C86306" w:rsidRDefault="00767AB0" w:rsidP="00C86306">
      <w:pPr>
        <w:tabs>
          <w:tab w:val="left" w:pos="-720"/>
          <w:tab w:val="left" w:pos="0"/>
        </w:tabs>
        <w:suppressAutoHyphens/>
        <w:rPr>
          <w:rFonts w:ascii="Courier New" w:hAnsi="Courier New" w:cs="Courier New"/>
          <w:spacing w:val="-3"/>
        </w:rPr>
      </w:pPr>
      <w:r>
        <w:rPr>
          <w:rFonts w:ascii="Courier New" w:hAnsi="Courier New" w:cs="Courier New"/>
          <w:spacing w:val="-3"/>
        </w:rPr>
        <w:t>CM</w:t>
      </w:r>
      <w:r w:rsidR="00C86306">
        <w:rPr>
          <w:rFonts w:ascii="Courier New" w:hAnsi="Courier New" w:cs="Courier New"/>
          <w:spacing w:val="-3"/>
        </w:rPr>
        <w:t>-2017</w:t>
      </w:r>
      <w:r w:rsidR="00C86306">
        <w:rPr>
          <w:rFonts w:ascii="Courier New" w:hAnsi="Courier New" w:cs="Courier New"/>
          <w:spacing w:val="-3"/>
        </w:rPr>
        <w:tab/>
      </w:r>
      <w:r w:rsidR="00B1124F">
        <w:rPr>
          <w:rFonts w:ascii="Courier New" w:hAnsi="Courier New" w:cs="Courier New"/>
          <w:spacing w:val="-3"/>
        </w:rPr>
        <w:t>2</w:t>
      </w:r>
      <w:r w:rsidR="00392FD6">
        <w:rPr>
          <w:rFonts w:ascii="Courier New" w:hAnsi="Courier New" w:cs="Courier New"/>
          <w:spacing w:val="-3"/>
        </w:rPr>
        <w:t>7 (rounded up</w:t>
      </w:r>
      <w:r w:rsidR="0008451E">
        <w:rPr>
          <w:rFonts w:ascii="Courier New" w:hAnsi="Courier New" w:cs="Courier New"/>
          <w:spacing w:val="-3"/>
        </w:rPr>
        <w:t xml:space="preserve"> from 26.5</w:t>
      </w:r>
      <w:r w:rsidR="00392FD6">
        <w:rPr>
          <w:rFonts w:ascii="Courier New" w:hAnsi="Courier New" w:cs="Courier New"/>
          <w:spacing w:val="-3"/>
        </w:rPr>
        <w:t>)</w:t>
      </w:r>
      <w:r w:rsidR="00C86306">
        <w:rPr>
          <w:rFonts w:ascii="Courier New" w:hAnsi="Courier New" w:cs="Courier New"/>
          <w:spacing w:val="-3"/>
        </w:rPr>
        <w:tab/>
      </w:r>
      <w:r w:rsidR="00F105B8">
        <w:rPr>
          <w:rFonts w:ascii="Courier New" w:hAnsi="Courier New" w:cs="Courier New"/>
          <w:spacing w:val="-3"/>
        </w:rPr>
        <w:t>$2.53</w:t>
      </w:r>
      <w:r w:rsidR="00C86306">
        <w:rPr>
          <w:rFonts w:ascii="Courier New" w:hAnsi="Courier New" w:cs="Courier New"/>
          <w:spacing w:val="-3"/>
        </w:rPr>
        <w:t xml:space="preserve"> ($</w:t>
      </w:r>
      <w:r w:rsidR="00F105B8">
        <w:rPr>
          <w:rFonts w:ascii="Courier New" w:hAnsi="Courier New" w:cs="Courier New"/>
          <w:spacing w:val="-3"/>
        </w:rPr>
        <w:t>2.50</w:t>
      </w:r>
      <w:r w:rsidR="00C86306">
        <w:rPr>
          <w:rFonts w:ascii="Courier New" w:hAnsi="Courier New" w:cs="Courier New"/>
          <w:spacing w:val="-3"/>
        </w:rPr>
        <w:t xml:space="preserve"> postage </w:t>
      </w:r>
      <w:r w:rsidR="0008451E">
        <w:rPr>
          <w:rFonts w:ascii="Courier New" w:hAnsi="Courier New" w:cs="Courier New"/>
          <w:spacing w:val="-3"/>
        </w:rPr>
        <w:t>+</w:t>
      </w:r>
      <w:r w:rsidR="00C86306">
        <w:rPr>
          <w:rFonts w:ascii="Courier New" w:hAnsi="Courier New" w:cs="Courier New"/>
          <w:spacing w:val="-3"/>
        </w:rPr>
        <w:t xml:space="preserve"> .03 envelope) =</w:t>
      </w:r>
      <w:r w:rsidR="00AA0FAF">
        <w:rPr>
          <w:rFonts w:ascii="Courier New" w:hAnsi="Courier New" w:cs="Courier New"/>
          <w:spacing w:val="-3"/>
        </w:rPr>
        <w:t xml:space="preserve"> $</w:t>
      </w:r>
      <w:r w:rsidR="00F105B8">
        <w:rPr>
          <w:rFonts w:ascii="Courier New" w:hAnsi="Courier New" w:cs="Courier New"/>
          <w:spacing w:val="-3"/>
        </w:rPr>
        <w:t>6</w:t>
      </w:r>
      <w:r w:rsidR="00392FD6">
        <w:rPr>
          <w:rFonts w:ascii="Courier New" w:hAnsi="Courier New" w:cs="Courier New"/>
          <w:spacing w:val="-3"/>
        </w:rPr>
        <w:t>8.31</w:t>
      </w:r>
    </w:p>
    <w:p w14:paraId="6473C052" w14:textId="414FFC52" w:rsidR="00C86306" w:rsidRDefault="00767AB0" w:rsidP="00C86306">
      <w:pPr>
        <w:tabs>
          <w:tab w:val="left" w:pos="-720"/>
          <w:tab w:val="left" w:pos="0"/>
        </w:tabs>
        <w:suppressAutoHyphens/>
        <w:rPr>
          <w:rFonts w:ascii="Courier New" w:hAnsi="Courier New" w:cs="Courier New"/>
          <w:spacing w:val="-3"/>
        </w:rPr>
      </w:pPr>
      <w:r>
        <w:rPr>
          <w:rFonts w:ascii="Courier New" w:hAnsi="Courier New" w:cs="Courier New"/>
          <w:spacing w:val="-3"/>
        </w:rPr>
        <w:t>CM</w:t>
      </w:r>
      <w:r w:rsidR="00C86306">
        <w:rPr>
          <w:rFonts w:ascii="Courier New" w:hAnsi="Courier New" w:cs="Courier New"/>
          <w:spacing w:val="-3"/>
        </w:rPr>
        <w:t>-2017a</w:t>
      </w:r>
      <w:r w:rsidR="00C86306">
        <w:rPr>
          <w:rFonts w:ascii="Courier New" w:hAnsi="Courier New" w:cs="Courier New"/>
          <w:spacing w:val="-3"/>
        </w:rPr>
        <w:tab/>
      </w:r>
      <w:r w:rsidR="00FD2DDB">
        <w:rPr>
          <w:rFonts w:ascii="Courier New" w:hAnsi="Courier New" w:cs="Courier New"/>
          <w:spacing w:val="-3"/>
        </w:rPr>
        <w:t xml:space="preserve"> </w:t>
      </w:r>
      <w:r w:rsidR="00392FD6">
        <w:rPr>
          <w:rFonts w:ascii="Courier New" w:hAnsi="Courier New" w:cs="Courier New"/>
          <w:spacing w:val="-3"/>
        </w:rPr>
        <w:t>106</w:t>
      </w:r>
      <w:r w:rsidR="00C86306">
        <w:rPr>
          <w:rFonts w:ascii="Courier New" w:hAnsi="Courier New" w:cs="Courier New"/>
          <w:spacing w:val="-3"/>
        </w:rPr>
        <w:tab/>
        <w:t>.</w:t>
      </w:r>
      <w:r w:rsidR="009D3C53">
        <w:rPr>
          <w:rFonts w:ascii="Courier New" w:hAnsi="Courier New" w:cs="Courier New"/>
          <w:spacing w:val="-3"/>
        </w:rPr>
        <w:t>58</w:t>
      </w:r>
      <w:r w:rsidR="00C86306">
        <w:rPr>
          <w:rFonts w:ascii="Courier New" w:hAnsi="Courier New" w:cs="Courier New"/>
          <w:spacing w:val="-3"/>
        </w:rPr>
        <w:t xml:space="preserve"> ($.</w:t>
      </w:r>
      <w:r w:rsidR="009D3C53">
        <w:rPr>
          <w:rFonts w:ascii="Courier New" w:hAnsi="Courier New" w:cs="Courier New"/>
          <w:spacing w:val="-3"/>
        </w:rPr>
        <w:t>55</w:t>
      </w:r>
      <w:r w:rsidR="00C86306">
        <w:rPr>
          <w:rFonts w:ascii="Courier New" w:hAnsi="Courier New" w:cs="Courier New"/>
          <w:spacing w:val="-3"/>
        </w:rPr>
        <w:t xml:space="preserve"> postage </w:t>
      </w:r>
      <w:r w:rsidR="0008451E">
        <w:rPr>
          <w:rFonts w:ascii="Courier New" w:hAnsi="Courier New" w:cs="Courier New"/>
          <w:spacing w:val="-3"/>
        </w:rPr>
        <w:t>+</w:t>
      </w:r>
      <w:r w:rsidR="00C86306">
        <w:rPr>
          <w:rFonts w:ascii="Courier New" w:hAnsi="Courier New" w:cs="Courier New"/>
          <w:spacing w:val="-3"/>
        </w:rPr>
        <w:t xml:space="preserve"> .03 envelope) =</w:t>
      </w:r>
      <w:r w:rsidR="00AA0FAF">
        <w:rPr>
          <w:rFonts w:ascii="Courier New" w:hAnsi="Courier New" w:cs="Courier New"/>
          <w:spacing w:val="-3"/>
        </w:rPr>
        <w:t xml:space="preserve"> $</w:t>
      </w:r>
      <w:r w:rsidR="00D00668">
        <w:rPr>
          <w:rFonts w:ascii="Courier New" w:hAnsi="Courier New" w:cs="Courier New"/>
          <w:spacing w:val="-3"/>
        </w:rPr>
        <w:t>61</w:t>
      </w:r>
      <w:r w:rsidR="00FD2DDB">
        <w:rPr>
          <w:rFonts w:ascii="Courier New" w:hAnsi="Courier New" w:cs="Courier New"/>
          <w:spacing w:val="-3"/>
        </w:rPr>
        <w:t>.</w:t>
      </w:r>
      <w:r w:rsidR="00D00668">
        <w:rPr>
          <w:rFonts w:ascii="Courier New" w:hAnsi="Courier New" w:cs="Courier New"/>
          <w:spacing w:val="-3"/>
        </w:rPr>
        <w:t>48</w:t>
      </w:r>
    </w:p>
    <w:p w14:paraId="47A5FA7B" w14:textId="3E192B86" w:rsidR="00C86306" w:rsidRDefault="00767AB0" w:rsidP="00C86306">
      <w:pPr>
        <w:tabs>
          <w:tab w:val="left" w:pos="-720"/>
          <w:tab w:val="left" w:pos="0"/>
        </w:tabs>
        <w:suppressAutoHyphens/>
        <w:rPr>
          <w:rFonts w:ascii="Courier New" w:hAnsi="Courier New" w:cs="Courier New"/>
          <w:spacing w:val="-3"/>
        </w:rPr>
      </w:pPr>
      <w:r>
        <w:rPr>
          <w:rFonts w:ascii="Courier New" w:hAnsi="Courier New" w:cs="Courier New"/>
          <w:spacing w:val="-3"/>
        </w:rPr>
        <w:t>CM</w:t>
      </w:r>
      <w:r w:rsidR="00C86306">
        <w:rPr>
          <w:rFonts w:ascii="Courier New" w:hAnsi="Courier New" w:cs="Courier New"/>
          <w:spacing w:val="-3"/>
        </w:rPr>
        <w:t>-2017b</w:t>
      </w:r>
      <w:r w:rsidR="00C86306">
        <w:rPr>
          <w:rFonts w:ascii="Courier New" w:hAnsi="Courier New" w:cs="Courier New"/>
          <w:spacing w:val="-3"/>
        </w:rPr>
        <w:tab/>
      </w:r>
      <w:r w:rsidR="00FD2DDB">
        <w:rPr>
          <w:rFonts w:ascii="Courier New" w:hAnsi="Courier New" w:cs="Courier New"/>
          <w:spacing w:val="-3"/>
        </w:rPr>
        <w:t xml:space="preserve"> </w:t>
      </w:r>
      <w:r w:rsidR="00B1124F">
        <w:rPr>
          <w:rFonts w:ascii="Courier New" w:hAnsi="Courier New" w:cs="Courier New"/>
          <w:spacing w:val="-3"/>
        </w:rPr>
        <w:t>2</w:t>
      </w:r>
      <w:r w:rsidR="00392FD6">
        <w:rPr>
          <w:rFonts w:ascii="Courier New" w:hAnsi="Courier New" w:cs="Courier New"/>
          <w:spacing w:val="-3"/>
        </w:rPr>
        <w:t>7 (rounded up</w:t>
      </w:r>
      <w:r w:rsidR="0008451E">
        <w:rPr>
          <w:rFonts w:ascii="Courier New" w:hAnsi="Courier New" w:cs="Courier New"/>
          <w:spacing w:val="-3"/>
        </w:rPr>
        <w:t xml:space="preserve"> from 26.5</w:t>
      </w:r>
      <w:r w:rsidR="00392FD6">
        <w:rPr>
          <w:rFonts w:ascii="Courier New" w:hAnsi="Courier New" w:cs="Courier New"/>
          <w:spacing w:val="-3"/>
        </w:rPr>
        <w:t>)</w:t>
      </w:r>
      <w:r w:rsidR="00C86306">
        <w:rPr>
          <w:rFonts w:ascii="Courier New" w:hAnsi="Courier New" w:cs="Courier New"/>
          <w:spacing w:val="-3"/>
        </w:rPr>
        <w:tab/>
        <w:t>.</w:t>
      </w:r>
      <w:r w:rsidR="009D3C53">
        <w:rPr>
          <w:rFonts w:ascii="Courier New" w:hAnsi="Courier New" w:cs="Courier New"/>
          <w:spacing w:val="-3"/>
        </w:rPr>
        <w:t>58</w:t>
      </w:r>
      <w:r w:rsidR="00C86306">
        <w:rPr>
          <w:rFonts w:ascii="Courier New" w:hAnsi="Courier New" w:cs="Courier New"/>
          <w:spacing w:val="-3"/>
        </w:rPr>
        <w:t xml:space="preserve"> ($.</w:t>
      </w:r>
      <w:r w:rsidR="009D3C53">
        <w:rPr>
          <w:rFonts w:ascii="Courier New" w:hAnsi="Courier New" w:cs="Courier New"/>
          <w:spacing w:val="-3"/>
        </w:rPr>
        <w:t>55</w:t>
      </w:r>
      <w:r w:rsidR="00C86306">
        <w:rPr>
          <w:rFonts w:ascii="Courier New" w:hAnsi="Courier New" w:cs="Courier New"/>
          <w:spacing w:val="-3"/>
        </w:rPr>
        <w:t xml:space="preserve"> postage </w:t>
      </w:r>
      <w:r w:rsidR="0008451E">
        <w:rPr>
          <w:rFonts w:ascii="Courier New" w:hAnsi="Courier New" w:cs="Courier New"/>
          <w:spacing w:val="-3"/>
        </w:rPr>
        <w:t>+</w:t>
      </w:r>
      <w:r w:rsidR="00C86306">
        <w:rPr>
          <w:rFonts w:ascii="Courier New" w:hAnsi="Courier New" w:cs="Courier New"/>
          <w:spacing w:val="-3"/>
        </w:rPr>
        <w:t xml:space="preserve"> .03 envelope) =</w:t>
      </w:r>
      <w:r w:rsidR="00AA0FAF">
        <w:rPr>
          <w:rFonts w:ascii="Courier New" w:hAnsi="Courier New" w:cs="Courier New"/>
          <w:spacing w:val="-3"/>
        </w:rPr>
        <w:t xml:space="preserve"> $</w:t>
      </w:r>
      <w:r w:rsidR="00B1124F">
        <w:rPr>
          <w:rFonts w:ascii="Courier New" w:hAnsi="Courier New" w:cs="Courier New"/>
          <w:spacing w:val="-3"/>
        </w:rPr>
        <w:t>1</w:t>
      </w:r>
      <w:r w:rsidR="00D00668">
        <w:rPr>
          <w:rFonts w:ascii="Courier New" w:hAnsi="Courier New" w:cs="Courier New"/>
          <w:spacing w:val="-3"/>
        </w:rPr>
        <w:t>5</w:t>
      </w:r>
      <w:r w:rsidR="00FD2DDB">
        <w:rPr>
          <w:rFonts w:ascii="Courier New" w:hAnsi="Courier New" w:cs="Courier New"/>
          <w:spacing w:val="-3"/>
        </w:rPr>
        <w:t>.</w:t>
      </w:r>
      <w:r w:rsidR="00D00668">
        <w:rPr>
          <w:rFonts w:ascii="Courier New" w:hAnsi="Courier New" w:cs="Courier New"/>
          <w:spacing w:val="-3"/>
        </w:rPr>
        <w:t>66</w:t>
      </w:r>
    </w:p>
    <w:p w14:paraId="458721B7" w14:textId="77777777" w:rsidR="00C86306" w:rsidRPr="002C3B03" w:rsidRDefault="00C86306" w:rsidP="00C86306">
      <w:pPr>
        <w:tabs>
          <w:tab w:val="left" w:pos="-720"/>
          <w:tab w:val="left" w:pos="0"/>
        </w:tabs>
        <w:suppressAutoHyphens/>
        <w:rPr>
          <w:rFonts w:ascii="Courier New" w:hAnsi="Courier New" w:cs="Courier New"/>
          <w:spacing w:val="-3"/>
        </w:rPr>
      </w:pPr>
    </w:p>
    <w:p w14:paraId="6C254BEF" w14:textId="235E6284" w:rsidR="00C86306" w:rsidRPr="002C3B03" w:rsidRDefault="00C86306" w:rsidP="00C86306">
      <w:pPr>
        <w:tabs>
          <w:tab w:val="left" w:pos="-720"/>
          <w:tab w:val="left" w:pos="0"/>
        </w:tabs>
        <w:suppressAutoHyphens/>
        <w:rPr>
          <w:rFonts w:ascii="Courier New" w:hAnsi="Courier New" w:cs="Courier New"/>
          <w:spacing w:val="-3"/>
        </w:rPr>
      </w:pPr>
      <w:r>
        <w:rPr>
          <w:rFonts w:ascii="Courier New" w:hAnsi="Courier New" w:cs="Courier New"/>
          <w:spacing w:val="-3"/>
        </w:rPr>
        <w:t xml:space="preserve">The total annual costs to respondents </w:t>
      </w:r>
      <w:r w:rsidR="00737998">
        <w:rPr>
          <w:rFonts w:ascii="Courier New" w:hAnsi="Courier New" w:cs="Courier New"/>
          <w:spacing w:val="-3"/>
        </w:rPr>
        <w:t>is</w:t>
      </w:r>
      <w:r>
        <w:rPr>
          <w:rFonts w:ascii="Courier New" w:hAnsi="Courier New" w:cs="Courier New"/>
          <w:spacing w:val="-3"/>
        </w:rPr>
        <w:t xml:space="preserve"> $</w:t>
      </w:r>
      <w:r w:rsidR="007747F8">
        <w:rPr>
          <w:rFonts w:ascii="Courier New" w:hAnsi="Courier New" w:cs="Courier New"/>
          <w:spacing w:val="-3"/>
        </w:rPr>
        <w:t>45,154</w:t>
      </w:r>
      <w:r w:rsidR="00FD2DDB">
        <w:rPr>
          <w:rFonts w:ascii="Courier New" w:hAnsi="Courier New" w:cs="Courier New"/>
          <w:spacing w:val="-3"/>
        </w:rPr>
        <w:t>.4</w:t>
      </w:r>
      <w:r w:rsidR="00D00668">
        <w:rPr>
          <w:rFonts w:ascii="Courier New" w:hAnsi="Courier New" w:cs="Courier New"/>
          <w:spacing w:val="-3"/>
        </w:rPr>
        <w:t>5</w:t>
      </w:r>
    </w:p>
    <w:p w14:paraId="6DDF0396" w14:textId="77777777" w:rsidR="00231057" w:rsidRDefault="007B0D70" w:rsidP="0008576F">
      <w:pPr>
        <w:widowControl/>
        <w:rPr>
          <w:rFonts w:ascii="Courier New" w:hAnsi="Courier New" w:cs="Courier New"/>
        </w:rPr>
      </w:pPr>
      <w:r>
        <w:rPr>
          <w:rFonts w:ascii="Courier New" w:hAnsi="Courier New" w:cs="Courier New"/>
        </w:rPr>
        <w:t xml:space="preserve"> </w:t>
      </w:r>
    </w:p>
    <w:p w14:paraId="1F9983C3" w14:textId="77777777" w:rsidR="002F10DF" w:rsidRDefault="002F10DF" w:rsidP="0008576F">
      <w:pPr>
        <w:widowControl/>
        <w:tabs>
          <w:tab w:val="left" w:pos="0"/>
          <w:tab w:val="left" w:pos="432"/>
          <w:tab w:val="left" w:pos="720"/>
          <w:tab w:val="left" w:pos="1008"/>
          <w:tab w:val="left" w:pos="1440"/>
        </w:tabs>
        <w:rPr>
          <w:b/>
          <w:szCs w:val="24"/>
        </w:rPr>
      </w:pPr>
      <w:r w:rsidRPr="00CE6E99">
        <w:rPr>
          <w:b/>
          <w:szCs w:val="24"/>
        </w:rPr>
        <w:t>14.</w:t>
      </w:r>
      <w:r w:rsidRPr="00CE6E99">
        <w:rPr>
          <w:b/>
          <w:szCs w:val="24"/>
        </w:rPr>
        <w:tab/>
        <w:t xml:space="preserve">Provide estimates of annualized cost to the Federal </w:t>
      </w:r>
      <w:r>
        <w:rPr>
          <w:b/>
          <w:szCs w:val="24"/>
        </w:rPr>
        <w:t>G</w:t>
      </w:r>
      <w:r w:rsidRPr="00CE6E99">
        <w:rPr>
          <w:b/>
          <w:szCs w:val="24"/>
        </w:rPr>
        <w:t>overnment</w:t>
      </w:r>
      <w:r>
        <w:rPr>
          <w:b/>
          <w:szCs w:val="24"/>
        </w:rPr>
        <w:t>.</w:t>
      </w:r>
    </w:p>
    <w:p w14:paraId="5F608377" w14:textId="77777777" w:rsidR="00231057" w:rsidRPr="0019586D" w:rsidRDefault="00231057" w:rsidP="00231057">
      <w:pPr>
        <w:widowControl/>
        <w:tabs>
          <w:tab w:val="left" w:pos="0"/>
          <w:tab w:val="left" w:pos="432"/>
          <w:tab w:val="left" w:pos="720"/>
          <w:tab w:val="left" w:pos="1008"/>
          <w:tab w:val="left" w:pos="1440"/>
        </w:tabs>
        <w:rPr>
          <w:rFonts w:ascii="Courier New" w:hAnsi="Courier New" w:cs="Courier New"/>
        </w:rPr>
      </w:pPr>
    </w:p>
    <w:p w14:paraId="14A04BD8" w14:textId="77777777" w:rsidR="00C86306" w:rsidRPr="00F60A17" w:rsidRDefault="00C86306" w:rsidP="00C86306">
      <w:pPr>
        <w:widowControl/>
        <w:tabs>
          <w:tab w:val="left" w:pos="-720"/>
          <w:tab w:val="left" w:pos="0"/>
          <w:tab w:val="left" w:pos="720"/>
          <w:tab w:val="left" w:pos="1440"/>
        </w:tabs>
        <w:suppressAutoHyphens/>
        <w:rPr>
          <w:rFonts w:ascii="Courier New" w:eastAsia="Calibri" w:hAnsi="Courier New" w:cs="Courier New"/>
          <w:szCs w:val="24"/>
        </w:rPr>
      </w:pPr>
      <w:r w:rsidRPr="00F60A17">
        <w:rPr>
          <w:rFonts w:ascii="Courier New" w:eastAsia="Calibri" w:hAnsi="Courier New" w:cs="Courier New"/>
          <w:szCs w:val="24"/>
        </w:rPr>
        <w:t>The total Federal cost estimate for the three forms is estimated at $</w:t>
      </w:r>
      <w:r w:rsidR="008F616F">
        <w:rPr>
          <w:rFonts w:ascii="Courier New" w:eastAsia="Calibri" w:hAnsi="Courier New" w:cs="Courier New"/>
          <w:szCs w:val="24"/>
        </w:rPr>
        <w:t>15,351.60</w:t>
      </w:r>
      <w:r w:rsidRPr="00F60A17">
        <w:rPr>
          <w:rFonts w:ascii="Courier New" w:eastAsia="Calibri" w:hAnsi="Courier New" w:cs="Courier New"/>
          <w:szCs w:val="24"/>
        </w:rPr>
        <w:t>.</w:t>
      </w:r>
    </w:p>
    <w:p w14:paraId="648A4840" w14:textId="77777777" w:rsidR="00C86306" w:rsidRPr="00F60A17" w:rsidRDefault="00C86306" w:rsidP="00C86306">
      <w:pPr>
        <w:widowControl/>
        <w:tabs>
          <w:tab w:val="left" w:pos="-720"/>
        </w:tabs>
        <w:suppressAutoHyphens/>
        <w:rPr>
          <w:rFonts w:ascii="Courier New" w:eastAsia="Calibri" w:hAnsi="Courier New" w:cs="Courier New"/>
          <w:szCs w:val="24"/>
        </w:rPr>
      </w:pPr>
    </w:p>
    <w:p w14:paraId="2802B497" w14:textId="77777777" w:rsidR="00C86306" w:rsidRPr="00F60A17" w:rsidRDefault="00767AB0" w:rsidP="00BD22A9">
      <w:pPr>
        <w:widowControl/>
        <w:suppressAutoHyphens/>
        <w:ind w:left="720" w:hanging="720"/>
        <w:rPr>
          <w:rFonts w:ascii="Courier New" w:eastAsia="Calibri" w:hAnsi="Courier New" w:cs="Courier New"/>
          <w:szCs w:val="24"/>
        </w:rPr>
      </w:pPr>
      <w:r>
        <w:rPr>
          <w:rFonts w:ascii="Courier New" w:eastAsia="Calibri" w:hAnsi="Courier New" w:cs="Courier New"/>
          <w:szCs w:val="24"/>
        </w:rPr>
        <w:t>CM</w:t>
      </w:r>
      <w:r w:rsidR="00C86306">
        <w:rPr>
          <w:rFonts w:ascii="Courier New" w:eastAsia="Calibri" w:hAnsi="Courier New" w:cs="Courier New"/>
          <w:szCs w:val="24"/>
        </w:rPr>
        <w:t>-2017</w:t>
      </w:r>
    </w:p>
    <w:p w14:paraId="0AD6C991" w14:textId="77777777" w:rsidR="00C86306" w:rsidRPr="00F60A17" w:rsidRDefault="00C86306" w:rsidP="00C86306">
      <w:pPr>
        <w:widowControl/>
        <w:tabs>
          <w:tab w:val="left" w:pos="-720"/>
          <w:tab w:val="left" w:pos="0"/>
        </w:tabs>
        <w:suppressAutoHyphens/>
        <w:rPr>
          <w:rFonts w:ascii="Courier New" w:eastAsia="Calibri" w:hAnsi="Courier New" w:cs="Courier New"/>
          <w:szCs w:val="24"/>
        </w:rPr>
      </w:pPr>
      <w:r w:rsidRPr="00F60A17">
        <w:rPr>
          <w:rFonts w:ascii="Courier New" w:eastAsia="Calibri" w:hAnsi="Courier New" w:cs="Courier New"/>
          <w:szCs w:val="24"/>
        </w:rPr>
        <w:t>The Federal cost estimate of $</w:t>
      </w:r>
      <w:r w:rsidR="00A173C4">
        <w:rPr>
          <w:rFonts w:ascii="Courier New" w:eastAsia="Calibri" w:hAnsi="Courier New" w:cs="Courier New"/>
          <w:szCs w:val="24"/>
        </w:rPr>
        <w:t>7,23</w:t>
      </w:r>
      <w:r w:rsidR="00FD2DDB">
        <w:rPr>
          <w:rFonts w:ascii="Courier New" w:eastAsia="Calibri" w:hAnsi="Courier New" w:cs="Courier New"/>
          <w:szCs w:val="24"/>
        </w:rPr>
        <w:t>9.46</w:t>
      </w:r>
      <w:r>
        <w:rPr>
          <w:rFonts w:ascii="Courier New" w:eastAsia="Calibri" w:hAnsi="Courier New" w:cs="Courier New"/>
          <w:szCs w:val="24"/>
        </w:rPr>
        <w:t xml:space="preserve"> </w:t>
      </w:r>
      <w:r w:rsidRPr="00F60A17">
        <w:rPr>
          <w:rFonts w:ascii="Courier New" w:eastAsia="Calibri" w:hAnsi="Courier New" w:cs="Courier New"/>
          <w:szCs w:val="24"/>
        </w:rPr>
        <w:t xml:space="preserve">was determined for an average annual usage of </w:t>
      </w:r>
      <w:r w:rsidR="00A173C4">
        <w:rPr>
          <w:rFonts w:ascii="Courier New" w:eastAsia="Calibri" w:hAnsi="Courier New" w:cs="Courier New"/>
          <w:szCs w:val="24"/>
        </w:rPr>
        <w:t>53</w:t>
      </w:r>
      <w:r w:rsidRPr="00F60A17">
        <w:rPr>
          <w:rFonts w:ascii="Courier New" w:eastAsia="Calibri" w:hAnsi="Courier New" w:cs="Courier New"/>
          <w:szCs w:val="24"/>
        </w:rPr>
        <w:t xml:space="preserve"> forms as follows:</w:t>
      </w:r>
    </w:p>
    <w:p w14:paraId="6CFF88CE" w14:textId="77777777" w:rsidR="00C86306" w:rsidRPr="00F60A17" w:rsidRDefault="00C86306" w:rsidP="00C86306">
      <w:pPr>
        <w:widowControl/>
        <w:tabs>
          <w:tab w:val="left" w:pos="-720"/>
        </w:tabs>
        <w:suppressAutoHyphens/>
        <w:rPr>
          <w:rFonts w:ascii="Courier New" w:eastAsia="Calibri" w:hAnsi="Courier New" w:cs="Courier New"/>
          <w:szCs w:val="24"/>
        </w:rPr>
      </w:pPr>
    </w:p>
    <w:p w14:paraId="22302B77" w14:textId="35CE9992" w:rsidR="00C86306" w:rsidRPr="00C80672" w:rsidRDefault="00C86306" w:rsidP="00C86306">
      <w:pPr>
        <w:widowControl/>
        <w:tabs>
          <w:tab w:val="left" w:pos="-720"/>
          <w:tab w:val="left" w:pos="0"/>
          <w:tab w:val="left" w:pos="720"/>
          <w:tab w:val="left" w:pos="1440"/>
          <w:tab w:val="left" w:pos="2160"/>
          <w:tab w:val="left" w:pos="2880"/>
        </w:tabs>
        <w:suppressAutoHyphens/>
        <w:ind w:left="3600" w:hanging="3600"/>
        <w:rPr>
          <w:rFonts w:ascii="Courier New" w:eastAsia="Calibri" w:hAnsi="Courier New" w:cs="Courier New"/>
          <w:b/>
          <w:szCs w:val="24"/>
        </w:rPr>
      </w:pPr>
      <w:r w:rsidRPr="00F60A17">
        <w:rPr>
          <w:rFonts w:ascii="Courier New" w:eastAsia="Calibri" w:hAnsi="Courier New" w:cs="Courier New"/>
          <w:szCs w:val="24"/>
        </w:rPr>
        <w:tab/>
      </w:r>
      <w:r w:rsidRPr="00C80672">
        <w:rPr>
          <w:rFonts w:ascii="Courier New" w:eastAsia="Calibri" w:hAnsi="Courier New" w:cs="Courier New"/>
          <w:szCs w:val="24"/>
        </w:rPr>
        <w:t>o  mailing</w:t>
      </w:r>
      <w:r w:rsidRPr="00C80672">
        <w:rPr>
          <w:rFonts w:ascii="Courier New" w:eastAsia="Calibri" w:hAnsi="Courier New" w:cs="Courier New"/>
          <w:szCs w:val="24"/>
        </w:rPr>
        <w:tab/>
      </w:r>
      <w:r w:rsidR="00C80672" w:rsidRPr="00C80672">
        <w:rPr>
          <w:rFonts w:ascii="Courier New" w:eastAsia="Calibri" w:hAnsi="Courier New" w:cs="Courier New"/>
          <w:szCs w:val="24"/>
        </w:rPr>
        <w:t>34</w:t>
      </w:r>
      <w:r w:rsidRPr="00C80672">
        <w:rPr>
          <w:rFonts w:ascii="Courier New" w:eastAsia="Calibri" w:hAnsi="Courier New" w:cs="Courier New"/>
          <w:szCs w:val="24"/>
        </w:rPr>
        <w:t xml:space="preserve"> x $.5</w:t>
      </w:r>
      <w:r w:rsidR="00D00668">
        <w:rPr>
          <w:rFonts w:ascii="Courier New" w:eastAsia="Calibri" w:hAnsi="Courier New" w:cs="Courier New"/>
          <w:szCs w:val="24"/>
        </w:rPr>
        <w:t>8</w:t>
      </w:r>
      <w:r w:rsidRPr="00C80672">
        <w:rPr>
          <w:rFonts w:ascii="Courier New" w:eastAsia="Calibri" w:hAnsi="Courier New" w:cs="Courier New"/>
          <w:szCs w:val="24"/>
        </w:rPr>
        <w:t xml:space="preserve"> per form = $</w:t>
      </w:r>
      <w:r w:rsidR="00C80672" w:rsidRPr="00C80672">
        <w:rPr>
          <w:rFonts w:ascii="Courier New" w:eastAsia="Calibri" w:hAnsi="Courier New" w:cs="Courier New"/>
          <w:szCs w:val="24"/>
        </w:rPr>
        <w:t>1</w:t>
      </w:r>
      <w:r w:rsidR="00D00668">
        <w:rPr>
          <w:rFonts w:ascii="Courier New" w:eastAsia="Calibri" w:hAnsi="Courier New" w:cs="Courier New"/>
          <w:szCs w:val="24"/>
        </w:rPr>
        <w:t>9</w:t>
      </w:r>
      <w:r w:rsidR="00C80672" w:rsidRPr="00C80672">
        <w:rPr>
          <w:rFonts w:ascii="Courier New" w:eastAsia="Calibri" w:hAnsi="Courier New" w:cs="Courier New"/>
          <w:szCs w:val="24"/>
        </w:rPr>
        <w:t>.</w:t>
      </w:r>
      <w:r w:rsidR="00D00668">
        <w:rPr>
          <w:rFonts w:ascii="Courier New" w:eastAsia="Calibri" w:hAnsi="Courier New" w:cs="Courier New"/>
          <w:szCs w:val="24"/>
        </w:rPr>
        <w:t>72</w:t>
      </w:r>
    </w:p>
    <w:p w14:paraId="2D004BF9" w14:textId="08CD3C5B" w:rsidR="00C86306" w:rsidRPr="00C80672" w:rsidRDefault="00C86306" w:rsidP="00C86306">
      <w:pPr>
        <w:widowControl/>
        <w:tabs>
          <w:tab w:val="left" w:pos="-720"/>
        </w:tabs>
        <w:suppressAutoHyphens/>
        <w:rPr>
          <w:rFonts w:ascii="Courier New" w:eastAsia="Calibri" w:hAnsi="Courier New" w:cs="Courier New"/>
          <w:szCs w:val="24"/>
        </w:rPr>
      </w:pPr>
      <w:r w:rsidRPr="00C80672">
        <w:rPr>
          <w:rFonts w:ascii="Courier New" w:eastAsia="Calibri" w:hAnsi="Courier New" w:cs="Courier New"/>
          <w:szCs w:val="24"/>
        </w:rPr>
        <w:tab/>
      </w:r>
      <w:r w:rsidRPr="00C80672">
        <w:rPr>
          <w:rFonts w:ascii="Courier New" w:eastAsia="Calibri" w:hAnsi="Courier New" w:cs="Courier New"/>
          <w:szCs w:val="24"/>
        </w:rPr>
        <w:tab/>
      </w:r>
      <w:r w:rsidRPr="00C80672">
        <w:rPr>
          <w:rFonts w:ascii="Courier New" w:eastAsia="Calibri" w:hAnsi="Courier New" w:cs="Courier New"/>
          <w:szCs w:val="24"/>
        </w:rPr>
        <w:tab/>
      </w:r>
      <w:r w:rsidRPr="00C80672">
        <w:rPr>
          <w:rFonts w:ascii="Courier New" w:eastAsia="Calibri" w:hAnsi="Courier New" w:cs="Courier New"/>
          <w:szCs w:val="24"/>
        </w:rPr>
        <w:tab/>
      </w:r>
      <w:r w:rsidR="00C80672" w:rsidRPr="00C80672">
        <w:rPr>
          <w:rFonts w:ascii="Courier New" w:eastAsia="Calibri" w:hAnsi="Courier New" w:cs="Courier New"/>
          <w:szCs w:val="24"/>
        </w:rPr>
        <w:t>(</w:t>
      </w:r>
      <w:r w:rsidRPr="00C80672">
        <w:rPr>
          <w:rFonts w:ascii="Courier New" w:eastAsia="Calibri" w:hAnsi="Courier New" w:cs="Courier New"/>
          <w:szCs w:val="24"/>
        </w:rPr>
        <w:t>$.</w:t>
      </w:r>
      <w:r w:rsidR="00D00668">
        <w:rPr>
          <w:rFonts w:ascii="Courier New" w:eastAsia="Calibri" w:hAnsi="Courier New" w:cs="Courier New"/>
          <w:szCs w:val="24"/>
        </w:rPr>
        <w:t>55</w:t>
      </w:r>
      <w:r w:rsidRPr="00C80672">
        <w:rPr>
          <w:rFonts w:ascii="Courier New" w:eastAsia="Calibri" w:hAnsi="Courier New" w:cs="Courier New"/>
          <w:szCs w:val="24"/>
        </w:rPr>
        <w:t xml:space="preserve"> postage plus $.03 envelope</w:t>
      </w:r>
      <w:r w:rsidR="00C80672" w:rsidRPr="00C80672">
        <w:rPr>
          <w:rFonts w:ascii="Courier New" w:eastAsia="Calibri" w:hAnsi="Courier New" w:cs="Courier New"/>
          <w:szCs w:val="24"/>
        </w:rPr>
        <w:t>)</w:t>
      </w:r>
    </w:p>
    <w:p w14:paraId="7F6F5DD4" w14:textId="77777777" w:rsidR="00C80672" w:rsidRPr="00C80672" w:rsidRDefault="00C80672" w:rsidP="00C86306">
      <w:pPr>
        <w:widowControl/>
        <w:tabs>
          <w:tab w:val="left" w:pos="-720"/>
        </w:tabs>
        <w:suppressAutoHyphens/>
        <w:rPr>
          <w:rFonts w:ascii="Courier New" w:eastAsia="Calibri" w:hAnsi="Courier New" w:cs="Courier New"/>
          <w:szCs w:val="24"/>
        </w:rPr>
      </w:pPr>
      <w:r w:rsidRPr="00C80672">
        <w:rPr>
          <w:rFonts w:ascii="Courier New" w:eastAsia="Calibri" w:hAnsi="Courier New" w:cs="Courier New"/>
          <w:szCs w:val="24"/>
        </w:rPr>
        <w:tab/>
      </w:r>
      <w:r w:rsidRPr="00C80672">
        <w:rPr>
          <w:rFonts w:ascii="Courier New" w:eastAsia="Calibri" w:hAnsi="Courier New" w:cs="Courier New"/>
          <w:szCs w:val="24"/>
        </w:rPr>
        <w:tab/>
      </w:r>
      <w:r w:rsidRPr="00C80672">
        <w:rPr>
          <w:rFonts w:ascii="Courier New" w:eastAsia="Calibri" w:hAnsi="Courier New" w:cs="Courier New"/>
          <w:szCs w:val="24"/>
        </w:rPr>
        <w:tab/>
      </w:r>
      <w:r w:rsidRPr="00C80672">
        <w:rPr>
          <w:rFonts w:ascii="Courier New" w:eastAsia="Calibri" w:hAnsi="Courier New" w:cs="Courier New"/>
          <w:szCs w:val="24"/>
        </w:rPr>
        <w:tab/>
        <w:t>The remaining 19 forms will be</w:t>
      </w:r>
    </w:p>
    <w:p w14:paraId="6E6F8E11" w14:textId="77777777" w:rsidR="00C80672" w:rsidRPr="00C80672" w:rsidRDefault="00C80672" w:rsidP="00C86306">
      <w:pPr>
        <w:widowControl/>
        <w:tabs>
          <w:tab w:val="left" w:pos="-720"/>
        </w:tabs>
        <w:suppressAutoHyphens/>
        <w:rPr>
          <w:rFonts w:ascii="Courier New" w:eastAsia="Calibri" w:hAnsi="Courier New" w:cs="Courier New"/>
          <w:szCs w:val="24"/>
        </w:rPr>
      </w:pPr>
      <w:r w:rsidRPr="00C80672">
        <w:rPr>
          <w:rFonts w:ascii="Courier New" w:eastAsia="Calibri" w:hAnsi="Courier New" w:cs="Courier New"/>
          <w:szCs w:val="24"/>
        </w:rPr>
        <w:tab/>
      </w:r>
      <w:r w:rsidRPr="00C80672">
        <w:rPr>
          <w:rFonts w:ascii="Courier New" w:eastAsia="Calibri" w:hAnsi="Courier New" w:cs="Courier New"/>
          <w:szCs w:val="24"/>
        </w:rPr>
        <w:tab/>
      </w:r>
      <w:r w:rsidRPr="00C80672">
        <w:rPr>
          <w:rFonts w:ascii="Courier New" w:eastAsia="Calibri" w:hAnsi="Courier New" w:cs="Courier New"/>
          <w:szCs w:val="24"/>
        </w:rPr>
        <w:tab/>
      </w:r>
      <w:r w:rsidRPr="00C80672">
        <w:rPr>
          <w:rFonts w:ascii="Courier New" w:eastAsia="Calibri" w:hAnsi="Courier New" w:cs="Courier New"/>
          <w:szCs w:val="24"/>
        </w:rPr>
        <w:tab/>
      </w:r>
      <w:r>
        <w:rPr>
          <w:rFonts w:ascii="Courier New" w:eastAsia="Calibri" w:hAnsi="Courier New" w:cs="Courier New"/>
          <w:szCs w:val="24"/>
        </w:rPr>
        <w:t>sent to the respondent</w:t>
      </w:r>
      <w:r w:rsidRPr="00C80672">
        <w:rPr>
          <w:rFonts w:ascii="Courier New" w:eastAsia="Calibri" w:hAnsi="Courier New" w:cs="Courier New"/>
          <w:szCs w:val="24"/>
        </w:rPr>
        <w:t xml:space="preserve"> electronically.</w:t>
      </w:r>
    </w:p>
    <w:p w14:paraId="48AA0C59" w14:textId="77777777" w:rsidR="00C86306" w:rsidRPr="00456487" w:rsidRDefault="00C86306" w:rsidP="00C86306">
      <w:pPr>
        <w:widowControl/>
        <w:tabs>
          <w:tab w:val="left" w:pos="-720"/>
        </w:tabs>
        <w:suppressAutoHyphens/>
        <w:rPr>
          <w:rFonts w:ascii="Courier New" w:eastAsia="Calibri" w:hAnsi="Courier New" w:cs="Courier New"/>
          <w:szCs w:val="24"/>
          <w:highlight w:val="yellow"/>
        </w:rPr>
      </w:pPr>
    </w:p>
    <w:p w14:paraId="3EA89B02" w14:textId="77777777" w:rsidR="00C86306" w:rsidRDefault="00C86306" w:rsidP="00C80672">
      <w:pPr>
        <w:widowControl/>
        <w:suppressAutoHyphens/>
        <w:ind w:left="2880" w:hanging="2160"/>
        <w:rPr>
          <w:rFonts w:ascii="Courier New" w:eastAsia="Calibri" w:hAnsi="Courier New" w:cs="Courier New"/>
          <w:szCs w:val="24"/>
        </w:rPr>
      </w:pPr>
      <w:r w:rsidRPr="00F60A17">
        <w:rPr>
          <w:rFonts w:ascii="Courier New" w:eastAsia="Calibri" w:hAnsi="Courier New" w:cs="Courier New"/>
          <w:szCs w:val="24"/>
        </w:rPr>
        <w:t>o  processing</w:t>
      </w:r>
      <w:r w:rsidRPr="00F60A17">
        <w:rPr>
          <w:rFonts w:ascii="Courier New" w:eastAsia="Calibri" w:hAnsi="Courier New" w:cs="Courier New"/>
          <w:szCs w:val="24"/>
        </w:rPr>
        <w:tab/>
        <w:t>A GS-1</w:t>
      </w:r>
      <w:r>
        <w:rPr>
          <w:rFonts w:ascii="Courier New" w:eastAsia="Calibri" w:hAnsi="Courier New" w:cs="Courier New"/>
          <w:szCs w:val="24"/>
        </w:rPr>
        <w:t>3</w:t>
      </w:r>
      <w:r w:rsidRPr="00F60A17">
        <w:rPr>
          <w:rFonts w:ascii="Courier New" w:eastAsia="Calibri" w:hAnsi="Courier New" w:cs="Courier New"/>
          <w:szCs w:val="24"/>
        </w:rPr>
        <w:t>/</w:t>
      </w:r>
      <w:r>
        <w:rPr>
          <w:rFonts w:ascii="Courier New" w:eastAsia="Calibri" w:hAnsi="Courier New" w:cs="Courier New"/>
          <w:szCs w:val="24"/>
        </w:rPr>
        <w:t>1</w:t>
      </w:r>
      <w:r w:rsidR="00C80672">
        <w:rPr>
          <w:rFonts w:ascii="Courier New" w:eastAsia="Calibri" w:hAnsi="Courier New" w:cs="Courier New"/>
          <w:szCs w:val="24"/>
        </w:rPr>
        <w:t xml:space="preserve"> </w:t>
      </w:r>
      <w:r w:rsidRPr="00F60A17">
        <w:rPr>
          <w:rFonts w:ascii="Courier New" w:eastAsia="Calibri" w:hAnsi="Courier New" w:cs="Courier New"/>
          <w:szCs w:val="24"/>
        </w:rPr>
        <w:t>($</w:t>
      </w:r>
      <w:r>
        <w:rPr>
          <w:rFonts w:ascii="Courier New" w:eastAsia="Calibri" w:hAnsi="Courier New" w:cs="Courier New"/>
          <w:szCs w:val="24"/>
        </w:rPr>
        <w:t>45.42</w:t>
      </w:r>
      <w:r w:rsidRPr="00F60A17">
        <w:rPr>
          <w:rFonts w:ascii="Courier New" w:eastAsia="Calibri" w:hAnsi="Courier New" w:cs="Courier New"/>
          <w:szCs w:val="24"/>
        </w:rPr>
        <w:t xml:space="preserve"> per hour) spends </w:t>
      </w:r>
      <w:r>
        <w:rPr>
          <w:rFonts w:ascii="Courier New" w:eastAsia="Calibri" w:hAnsi="Courier New" w:cs="Courier New"/>
          <w:szCs w:val="24"/>
        </w:rPr>
        <w:t>180</w:t>
      </w:r>
      <w:r w:rsidRPr="00F60A17">
        <w:rPr>
          <w:rFonts w:ascii="Courier New" w:eastAsia="Calibri" w:hAnsi="Courier New" w:cs="Courier New"/>
          <w:szCs w:val="24"/>
        </w:rPr>
        <w:t xml:space="preserve"> minutes</w:t>
      </w:r>
      <w:r w:rsidR="00C80672">
        <w:rPr>
          <w:rFonts w:ascii="Courier New" w:eastAsia="Calibri" w:hAnsi="Courier New" w:cs="Courier New"/>
          <w:szCs w:val="24"/>
        </w:rPr>
        <w:t xml:space="preserve"> </w:t>
      </w:r>
      <w:r w:rsidRPr="00F60A17">
        <w:rPr>
          <w:rFonts w:ascii="Courier New" w:eastAsia="Calibri" w:hAnsi="Courier New" w:cs="Courier New"/>
          <w:szCs w:val="24"/>
        </w:rPr>
        <w:t xml:space="preserve">processing each </w:t>
      </w:r>
      <w:r w:rsidR="00C80672">
        <w:rPr>
          <w:rFonts w:ascii="Courier New" w:eastAsia="Calibri" w:hAnsi="Courier New" w:cs="Courier New"/>
          <w:szCs w:val="24"/>
        </w:rPr>
        <w:t xml:space="preserve">of the 53 </w:t>
      </w:r>
      <w:r w:rsidRPr="00F60A17">
        <w:rPr>
          <w:rFonts w:ascii="Courier New" w:eastAsia="Calibri" w:hAnsi="Courier New" w:cs="Courier New"/>
          <w:szCs w:val="24"/>
        </w:rPr>
        <w:t>form</w:t>
      </w:r>
      <w:r w:rsidR="00C80672">
        <w:rPr>
          <w:rFonts w:ascii="Courier New" w:eastAsia="Calibri" w:hAnsi="Courier New" w:cs="Courier New"/>
          <w:szCs w:val="24"/>
        </w:rPr>
        <w:t>s</w:t>
      </w:r>
      <w:r w:rsidRPr="00F60A17">
        <w:rPr>
          <w:rFonts w:ascii="Courier New" w:eastAsia="Calibri" w:hAnsi="Courier New" w:cs="Courier New"/>
          <w:szCs w:val="24"/>
        </w:rPr>
        <w:t>.</w:t>
      </w:r>
    </w:p>
    <w:p w14:paraId="654F6C0C" w14:textId="77777777" w:rsidR="00C86306" w:rsidRDefault="00C80672" w:rsidP="00C86306">
      <w:pPr>
        <w:widowControl/>
        <w:tabs>
          <w:tab w:val="left" w:pos="-720"/>
          <w:tab w:val="left" w:pos="0"/>
          <w:tab w:val="left" w:pos="720"/>
          <w:tab w:val="left" w:pos="1440"/>
          <w:tab w:val="left" w:pos="2160"/>
          <w:tab w:val="left" w:pos="2880"/>
        </w:tabs>
        <w:suppressAutoHyphens/>
        <w:ind w:left="2880" w:hanging="2880"/>
        <w:rPr>
          <w:rFonts w:ascii="Courier New" w:eastAsia="Calibri" w:hAnsi="Courier New" w:cs="Courier New"/>
          <w:szCs w:val="24"/>
        </w:rPr>
      </w:pPr>
      <w:r>
        <w:tab/>
      </w:r>
      <w:r>
        <w:tab/>
      </w:r>
      <w:r>
        <w:tab/>
      </w:r>
      <w:r>
        <w:tab/>
      </w:r>
      <w:hyperlink r:id="rId11" w:history="1">
        <w:r w:rsidR="00C86306" w:rsidRPr="00E22E0B">
          <w:rPr>
            <w:rStyle w:val="Hyperlink"/>
            <w:rFonts w:ascii="Courier New" w:eastAsia="Calibri" w:hAnsi="Courier New" w:cs="Courier New"/>
            <w:szCs w:val="24"/>
          </w:rPr>
          <w:t>https://www.opm.gov/policy-data-oversight/pay-leave/salaries-wages/salary-tables/pdf/2017/DCB_h.pdf</w:t>
        </w:r>
      </w:hyperlink>
    </w:p>
    <w:p w14:paraId="32F0FDC6" w14:textId="77777777" w:rsidR="00C86306" w:rsidRPr="00456487" w:rsidRDefault="00C86306" w:rsidP="00C86306">
      <w:pPr>
        <w:widowControl/>
        <w:tabs>
          <w:tab w:val="left" w:pos="-720"/>
          <w:tab w:val="left" w:pos="0"/>
          <w:tab w:val="left" w:pos="720"/>
          <w:tab w:val="left" w:pos="1440"/>
          <w:tab w:val="left" w:pos="2160"/>
          <w:tab w:val="left" w:pos="2880"/>
        </w:tabs>
        <w:suppressAutoHyphens/>
        <w:rPr>
          <w:rFonts w:ascii="Courier New" w:eastAsia="Calibri" w:hAnsi="Courier New" w:cs="Courier New"/>
          <w:szCs w:val="24"/>
          <w:highlight w:val="yellow"/>
        </w:rPr>
      </w:pPr>
      <w:r w:rsidRPr="00F60A17">
        <w:rPr>
          <w:rFonts w:ascii="Courier New" w:eastAsia="Calibri" w:hAnsi="Courier New" w:cs="Courier New"/>
          <w:szCs w:val="24"/>
        </w:rPr>
        <w:tab/>
      </w:r>
      <w:r w:rsidRPr="00F60A17">
        <w:rPr>
          <w:rFonts w:ascii="Courier New" w:eastAsia="Calibri" w:hAnsi="Courier New" w:cs="Courier New"/>
          <w:szCs w:val="24"/>
        </w:rPr>
        <w:tab/>
      </w:r>
      <w:r w:rsidRPr="00F60A17">
        <w:rPr>
          <w:rFonts w:ascii="Courier New" w:eastAsia="Calibri" w:hAnsi="Courier New" w:cs="Courier New"/>
          <w:szCs w:val="24"/>
        </w:rPr>
        <w:tab/>
      </w:r>
      <w:r w:rsidRPr="00F60A17">
        <w:rPr>
          <w:rFonts w:ascii="Courier New" w:eastAsia="Calibri" w:hAnsi="Courier New" w:cs="Courier New"/>
          <w:szCs w:val="24"/>
        </w:rPr>
        <w:tab/>
      </w:r>
      <w:r w:rsidR="00C80672">
        <w:rPr>
          <w:rFonts w:ascii="Courier New" w:eastAsia="Calibri" w:hAnsi="Courier New" w:cs="Courier New"/>
          <w:szCs w:val="24"/>
        </w:rPr>
        <w:t xml:space="preserve">53 X 180 = </w:t>
      </w:r>
      <w:r w:rsidR="00A173C4">
        <w:rPr>
          <w:rFonts w:ascii="Courier New" w:eastAsia="Calibri" w:hAnsi="Courier New" w:cs="Courier New"/>
          <w:szCs w:val="24"/>
        </w:rPr>
        <w:t>159 hours</w:t>
      </w:r>
      <w:r w:rsidR="00C80672">
        <w:rPr>
          <w:rFonts w:ascii="Courier New" w:eastAsia="Calibri" w:hAnsi="Courier New" w:cs="Courier New"/>
          <w:szCs w:val="24"/>
        </w:rPr>
        <w:t xml:space="preserve"> X $45.42 = </w:t>
      </w:r>
      <w:r w:rsidR="00A173C4">
        <w:rPr>
          <w:rFonts w:ascii="Courier New" w:eastAsia="Calibri" w:hAnsi="Courier New" w:cs="Courier New"/>
          <w:szCs w:val="24"/>
        </w:rPr>
        <w:t>$7,221.78</w:t>
      </w:r>
    </w:p>
    <w:p w14:paraId="6244609B" w14:textId="77777777" w:rsidR="00A173C4" w:rsidRDefault="00A173C4" w:rsidP="00A173C4">
      <w:pPr>
        <w:widowControl/>
        <w:suppressAutoHyphens/>
        <w:ind w:left="2340" w:firstLine="540"/>
        <w:rPr>
          <w:rFonts w:ascii="Courier New" w:eastAsia="Calibri" w:hAnsi="Courier New" w:cs="Courier New"/>
          <w:szCs w:val="24"/>
        </w:rPr>
      </w:pPr>
    </w:p>
    <w:p w14:paraId="743B05AE" w14:textId="77777777" w:rsidR="00C86306" w:rsidRPr="00F60A17" w:rsidRDefault="00767AB0" w:rsidP="00A173C4">
      <w:pPr>
        <w:widowControl/>
        <w:suppressAutoHyphens/>
        <w:rPr>
          <w:rFonts w:ascii="Courier New" w:eastAsia="Calibri" w:hAnsi="Courier New" w:cs="Courier New"/>
          <w:szCs w:val="24"/>
        </w:rPr>
      </w:pPr>
      <w:r>
        <w:rPr>
          <w:rFonts w:ascii="Courier New" w:eastAsia="Calibri" w:hAnsi="Courier New" w:cs="Courier New"/>
          <w:szCs w:val="24"/>
        </w:rPr>
        <w:t>CM</w:t>
      </w:r>
      <w:r w:rsidR="00C86306">
        <w:rPr>
          <w:rFonts w:ascii="Courier New" w:eastAsia="Calibri" w:hAnsi="Courier New" w:cs="Courier New"/>
          <w:szCs w:val="24"/>
        </w:rPr>
        <w:t>-2017a</w:t>
      </w:r>
    </w:p>
    <w:p w14:paraId="1755C938" w14:textId="77777777" w:rsidR="00C86306" w:rsidRDefault="00C86306" w:rsidP="00C86306">
      <w:pPr>
        <w:widowControl/>
        <w:tabs>
          <w:tab w:val="left" w:pos="-720"/>
          <w:tab w:val="left" w:pos="0"/>
        </w:tabs>
        <w:suppressAutoHyphens/>
        <w:rPr>
          <w:rFonts w:ascii="Courier New" w:eastAsia="Calibri" w:hAnsi="Courier New" w:cs="Courier New"/>
          <w:szCs w:val="24"/>
        </w:rPr>
      </w:pPr>
      <w:r w:rsidRPr="00F60A17">
        <w:rPr>
          <w:rFonts w:ascii="Courier New" w:eastAsia="Calibri" w:hAnsi="Courier New" w:cs="Courier New"/>
          <w:szCs w:val="24"/>
        </w:rPr>
        <w:t>The Federal cost estimate of $</w:t>
      </w:r>
      <w:r w:rsidR="0022239C">
        <w:rPr>
          <w:rFonts w:ascii="Courier New" w:eastAsia="Calibri" w:hAnsi="Courier New" w:cs="Courier New"/>
          <w:szCs w:val="24"/>
        </w:rPr>
        <w:t>3,279.94</w:t>
      </w:r>
      <w:r w:rsidRPr="00F60A17">
        <w:rPr>
          <w:rFonts w:ascii="Courier New" w:eastAsia="Calibri" w:hAnsi="Courier New" w:cs="Courier New"/>
          <w:szCs w:val="24"/>
        </w:rPr>
        <w:t xml:space="preserve"> was determined for an average annual usage of </w:t>
      </w:r>
      <w:r w:rsidR="0022239C">
        <w:rPr>
          <w:rFonts w:ascii="Courier New" w:eastAsia="Calibri" w:hAnsi="Courier New" w:cs="Courier New"/>
          <w:szCs w:val="24"/>
        </w:rPr>
        <w:t>212</w:t>
      </w:r>
      <w:r w:rsidRPr="00F60A17">
        <w:rPr>
          <w:rFonts w:ascii="Courier New" w:eastAsia="Calibri" w:hAnsi="Courier New" w:cs="Courier New"/>
          <w:szCs w:val="24"/>
        </w:rPr>
        <w:t xml:space="preserve"> forms as follows:</w:t>
      </w:r>
    </w:p>
    <w:p w14:paraId="51151720" w14:textId="77777777" w:rsidR="00C86306" w:rsidRPr="00F60A17" w:rsidRDefault="00C86306" w:rsidP="00C86306">
      <w:pPr>
        <w:widowControl/>
        <w:tabs>
          <w:tab w:val="left" w:pos="-720"/>
        </w:tabs>
        <w:suppressAutoHyphens/>
        <w:rPr>
          <w:rFonts w:ascii="Courier New" w:eastAsia="Calibri" w:hAnsi="Courier New" w:cs="Courier New"/>
          <w:szCs w:val="24"/>
        </w:rPr>
      </w:pPr>
    </w:p>
    <w:p w14:paraId="3124FFCA" w14:textId="46EF403F" w:rsidR="00C86306" w:rsidRPr="00A173C4" w:rsidRDefault="00C86306" w:rsidP="00C86306">
      <w:pPr>
        <w:widowControl/>
        <w:tabs>
          <w:tab w:val="left" w:pos="-720"/>
          <w:tab w:val="left" w:pos="0"/>
          <w:tab w:val="left" w:pos="720"/>
          <w:tab w:val="left" w:pos="1440"/>
          <w:tab w:val="left" w:pos="2160"/>
          <w:tab w:val="left" w:pos="2880"/>
        </w:tabs>
        <w:suppressAutoHyphens/>
        <w:ind w:left="3600" w:hanging="3600"/>
        <w:rPr>
          <w:rFonts w:ascii="Courier New" w:eastAsia="Calibri" w:hAnsi="Courier New" w:cs="Courier New"/>
          <w:szCs w:val="24"/>
        </w:rPr>
      </w:pPr>
      <w:r w:rsidRPr="00F60A17">
        <w:rPr>
          <w:rFonts w:ascii="Courier New" w:eastAsia="Calibri" w:hAnsi="Courier New" w:cs="Courier New"/>
          <w:szCs w:val="24"/>
        </w:rPr>
        <w:tab/>
      </w:r>
      <w:r w:rsidRPr="00A173C4">
        <w:rPr>
          <w:rFonts w:ascii="Courier New" w:eastAsia="Calibri" w:hAnsi="Courier New" w:cs="Courier New"/>
          <w:szCs w:val="24"/>
        </w:rPr>
        <w:t>o  mailing</w:t>
      </w:r>
      <w:r w:rsidRPr="00A173C4">
        <w:rPr>
          <w:rFonts w:ascii="Courier New" w:eastAsia="Calibri" w:hAnsi="Courier New" w:cs="Courier New"/>
          <w:szCs w:val="24"/>
        </w:rPr>
        <w:tab/>
      </w:r>
      <w:r w:rsidR="0022239C">
        <w:rPr>
          <w:rFonts w:ascii="Courier New" w:eastAsia="Calibri" w:hAnsi="Courier New" w:cs="Courier New"/>
          <w:szCs w:val="24"/>
        </w:rPr>
        <w:t>106</w:t>
      </w:r>
      <w:r w:rsidRPr="00A173C4">
        <w:rPr>
          <w:rFonts w:ascii="Courier New" w:eastAsia="Calibri" w:hAnsi="Courier New" w:cs="Courier New"/>
          <w:szCs w:val="24"/>
        </w:rPr>
        <w:t xml:space="preserve"> x $.5</w:t>
      </w:r>
      <w:r w:rsidR="00D00668">
        <w:rPr>
          <w:rFonts w:ascii="Courier New" w:eastAsia="Calibri" w:hAnsi="Courier New" w:cs="Courier New"/>
          <w:szCs w:val="24"/>
        </w:rPr>
        <w:t>8</w:t>
      </w:r>
      <w:r w:rsidRPr="00A173C4">
        <w:rPr>
          <w:rFonts w:ascii="Courier New" w:eastAsia="Calibri" w:hAnsi="Courier New" w:cs="Courier New"/>
          <w:szCs w:val="24"/>
        </w:rPr>
        <w:t xml:space="preserve"> per form = $</w:t>
      </w:r>
      <w:r w:rsidR="00D00668">
        <w:rPr>
          <w:rFonts w:ascii="Courier New" w:eastAsia="Calibri" w:hAnsi="Courier New" w:cs="Courier New"/>
          <w:szCs w:val="24"/>
        </w:rPr>
        <w:t>61</w:t>
      </w:r>
      <w:r w:rsidR="0022239C">
        <w:rPr>
          <w:rFonts w:ascii="Courier New" w:eastAsia="Calibri" w:hAnsi="Courier New" w:cs="Courier New"/>
          <w:szCs w:val="24"/>
        </w:rPr>
        <w:t>.</w:t>
      </w:r>
      <w:r w:rsidR="00D00668">
        <w:rPr>
          <w:rFonts w:ascii="Courier New" w:eastAsia="Calibri" w:hAnsi="Courier New" w:cs="Courier New"/>
          <w:szCs w:val="24"/>
        </w:rPr>
        <w:t>48</w:t>
      </w:r>
    </w:p>
    <w:p w14:paraId="7375C810" w14:textId="77777777" w:rsidR="00C86306" w:rsidRPr="00A173C4" w:rsidRDefault="00C86306" w:rsidP="00C86306">
      <w:pPr>
        <w:widowControl/>
        <w:tabs>
          <w:tab w:val="left" w:pos="-720"/>
        </w:tabs>
        <w:suppressAutoHyphens/>
        <w:rPr>
          <w:rFonts w:ascii="Courier New" w:eastAsia="Calibri" w:hAnsi="Courier New" w:cs="Courier New"/>
          <w:szCs w:val="24"/>
        </w:rPr>
      </w:pPr>
      <w:r w:rsidRPr="00A173C4">
        <w:rPr>
          <w:rFonts w:ascii="Courier New" w:eastAsia="Calibri" w:hAnsi="Courier New" w:cs="Courier New"/>
          <w:szCs w:val="24"/>
        </w:rPr>
        <w:tab/>
      </w:r>
      <w:r w:rsidRPr="00A173C4">
        <w:rPr>
          <w:rFonts w:ascii="Courier New" w:eastAsia="Calibri" w:hAnsi="Courier New" w:cs="Courier New"/>
          <w:szCs w:val="24"/>
        </w:rPr>
        <w:tab/>
      </w:r>
      <w:r w:rsidRPr="00A173C4">
        <w:rPr>
          <w:rFonts w:ascii="Courier New" w:eastAsia="Calibri" w:hAnsi="Courier New" w:cs="Courier New"/>
          <w:szCs w:val="24"/>
        </w:rPr>
        <w:tab/>
      </w:r>
      <w:r w:rsidRPr="00A173C4">
        <w:rPr>
          <w:rFonts w:ascii="Courier New" w:eastAsia="Calibri" w:hAnsi="Courier New" w:cs="Courier New"/>
          <w:szCs w:val="24"/>
        </w:rPr>
        <w:tab/>
      </w:r>
      <w:r w:rsidR="00A173C4" w:rsidRPr="00A173C4">
        <w:rPr>
          <w:rFonts w:ascii="Courier New" w:eastAsia="Calibri" w:hAnsi="Courier New" w:cs="Courier New"/>
          <w:szCs w:val="24"/>
        </w:rPr>
        <w:t>(</w:t>
      </w:r>
      <w:r w:rsidRPr="00A173C4">
        <w:rPr>
          <w:rFonts w:ascii="Courier New" w:eastAsia="Calibri" w:hAnsi="Courier New" w:cs="Courier New"/>
          <w:szCs w:val="24"/>
        </w:rPr>
        <w:t>$.4</w:t>
      </w:r>
      <w:r w:rsidR="00FD2DDB">
        <w:rPr>
          <w:rFonts w:ascii="Courier New" w:eastAsia="Calibri" w:hAnsi="Courier New" w:cs="Courier New"/>
          <w:szCs w:val="24"/>
        </w:rPr>
        <w:t>9</w:t>
      </w:r>
      <w:r w:rsidRPr="00A173C4">
        <w:rPr>
          <w:rFonts w:ascii="Courier New" w:eastAsia="Calibri" w:hAnsi="Courier New" w:cs="Courier New"/>
          <w:szCs w:val="24"/>
        </w:rPr>
        <w:t xml:space="preserve"> postage plus $.03 envelope</w:t>
      </w:r>
      <w:r w:rsidR="00A173C4" w:rsidRPr="00A173C4">
        <w:rPr>
          <w:rFonts w:ascii="Courier New" w:eastAsia="Calibri" w:hAnsi="Courier New" w:cs="Courier New"/>
          <w:szCs w:val="24"/>
        </w:rPr>
        <w:t>)</w:t>
      </w:r>
    </w:p>
    <w:p w14:paraId="08890C4C" w14:textId="77777777" w:rsidR="00A173C4" w:rsidRPr="00A173C4" w:rsidRDefault="00A173C4" w:rsidP="00C86306">
      <w:pPr>
        <w:widowControl/>
        <w:tabs>
          <w:tab w:val="left" w:pos="-720"/>
        </w:tabs>
        <w:suppressAutoHyphens/>
        <w:rPr>
          <w:rFonts w:ascii="Courier New" w:eastAsia="Calibri" w:hAnsi="Courier New" w:cs="Courier New"/>
          <w:szCs w:val="24"/>
        </w:rPr>
      </w:pPr>
      <w:r w:rsidRPr="00A173C4">
        <w:rPr>
          <w:rFonts w:ascii="Courier New" w:eastAsia="Calibri" w:hAnsi="Courier New" w:cs="Courier New"/>
          <w:szCs w:val="24"/>
        </w:rPr>
        <w:tab/>
      </w:r>
      <w:r w:rsidRPr="00A173C4">
        <w:rPr>
          <w:rFonts w:ascii="Courier New" w:eastAsia="Calibri" w:hAnsi="Courier New" w:cs="Courier New"/>
          <w:szCs w:val="24"/>
        </w:rPr>
        <w:tab/>
      </w:r>
      <w:r w:rsidRPr="00A173C4">
        <w:rPr>
          <w:rFonts w:ascii="Courier New" w:eastAsia="Calibri" w:hAnsi="Courier New" w:cs="Courier New"/>
          <w:szCs w:val="24"/>
        </w:rPr>
        <w:tab/>
      </w:r>
      <w:r w:rsidRPr="00A173C4">
        <w:rPr>
          <w:rFonts w:ascii="Courier New" w:eastAsia="Calibri" w:hAnsi="Courier New" w:cs="Courier New"/>
          <w:szCs w:val="24"/>
        </w:rPr>
        <w:tab/>
        <w:t xml:space="preserve">The remaining </w:t>
      </w:r>
      <w:r w:rsidR="0022239C">
        <w:rPr>
          <w:rFonts w:ascii="Courier New" w:eastAsia="Calibri" w:hAnsi="Courier New" w:cs="Courier New"/>
          <w:szCs w:val="24"/>
        </w:rPr>
        <w:t>106</w:t>
      </w:r>
      <w:r w:rsidRPr="00A173C4">
        <w:rPr>
          <w:rFonts w:ascii="Courier New" w:eastAsia="Calibri" w:hAnsi="Courier New" w:cs="Courier New"/>
          <w:szCs w:val="24"/>
        </w:rPr>
        <w:t xml:space="preserve"> forms will be</w:t>
      </w:r>
    </w:p>
    <w:p w14:paraId="0CA9641A" w14:textId="77777777" w:rsidR="00A173C4" w:rsidRPr="00F60A17" w:rsidRDefault="00A173C4" w:rsidP="00C86306">
      <w:pPr>
        <w:widowControl/>
        <w:tabs>
          <w:tab w:val="left" w:pos="-720"/>
        </w:tabs>
        <w:suppressAutoHyphens/>
        <w:rPr>
          <w:rFonts w:ascii="Courier New" w:eastAsia="Calibri" w:hAnsi="Courier New" w:cs="Courier New"/>
          <w:szCs w:val="24"/>
        </w:rPr>
      </w:pPr>
      <w:r w:rsidRPr="00A173C4">
        <w:rPr>
          <w:rFonts w:ascii="Courier New" w:eastAsia="Calibri" w:hAnsi="Courier New" w:cs="Courier New"/>
          <w:szCs w:val="24"/>
        </w:rPr>
        <w:tab/>
      </w:r>
      <w:r w:rsidRPr="00A173C4">
        <w:rPr>
          <w:rFonts w:ascii="Courier New" w:eastAsia="Calibri" w:hAnsi="Courier New" w:cs="Courier New"/>
          <w:szCs w:val="24"/>
        </w:rPr>
        <w:tab/>
      </w:r>
      <w:r w:rsidRPr="00A173C4">
        <w:rPr>
          <w:rFonts w:ascii="Courier New" w:eastAsia="Calibri" w:hAnsi="Courier New" w:cs="Courier New"/>
          <w:szCs w:val="24"/>
        </w:rPr>
        <w:tab/>
      </w:r>
      <w:r w:rsidRPr="00A173C4">
        <w:rPr>
          <w:rFonts w:ascii="Courier New" w:eastAsia="Calibri" w:hAnsi="Courier New" w:cs="Courier New"/>
          <w:szCs w:val="24"/>
        </w:rPr>
        <w:tab/>
      </w:r>
      <w:r w:rsidR="00440473">
        <w:rPr>
          <w:rFonts w:ascii="Courier New" w:eastAsia="Calibri" w:hAnsi="Courier New" w:cs="Courier New"/>
          <w:szCs w:val="24"/>
        </w:rPr>
        <w:t>s</w:t>
      </w:r>
      <w:r w:rsidRPr="00A173C4">
        <w:rPr>
          <w:rFonts w:ascii="Courier New" w:eastAsia="Calibri" w:hAnsi="Courier New" w:cs="Courier New"/>
          <w:szCs w:val="24"/>
        </w:rPr>
        <w:t>ent to the respondent electronically.</w:t>
      </w:r>
    </w:p>
    <w:p w14:paraId="5971FE87" w14:textId="77777777" w:rsidR="00C86306" w:rsidRPr="00F60A17" w:rsidRDefault="00C86306" w:rsidP="00C86306">
      <w:pPr>
        <w:widowControl/>
        <w:tabs>
          <w:tab w:val="left" w:pos="-720"/>
        </w:tabs>
        <w:suppressAutoHyphens/>
        <w:rPr>
          <w:rFonts w:ascii="Courier New" w:eastAsia="Calibri" w:hAnsi="Courier New" w:cs="Courier New"/>
          <w:szCs w:val="24"/>
        </w:rPr>
      </w:pPr>
    </w:p>
    <w:p w14:paraId="053E6D05" w14:textId="77777777" w:rsidR="00C86306" w:rsidRDefault="00C86306" w:rsidP="00C86306">
      <w:pPr>
        <w:widowControl/>
        <w:tabs>
          <w:tab w:val="left" w:pos="-720"/>
          <w:tab w:val="left" w:pos="0"/>
          <w:tab w:val="left" w:pos="720"/>
          <w:tab w:val="left" w:pos="1440"/>
          <w:tab w:val="left" w:pos="2160"/>
          <w:tab w:val="left" w:pos="2880"/>
        </w:tabs>
        <w:suppressAutoHyphens/>
        <w:ind w:left="2880" w:hanging="2880"/>
        <w:rPr>
          <w:rFonts w:ascii="Courier New" w:eastAsia="Calibri" w:hAnsi="Courier New" w:cs="Courier New"/>
          <w:szCs w:val="24"/>
        </w:rPr>
      </w:pPr>
      <w:r w:rsidRPr="00F60A17">
        <w:rPr>
          <w:rFonts w:ascii="Courier New" w:eastAsia="Calibri" w:hAnsi="Courier New" w:cs="Courier New"/>
          <w:szCs w:val="24"/>
        </w:rPr>
        <w:tab/>
        <w:t>o  processing</w:t>
      </w:r>
      <w:r w:rsidRPr="00F60A17">
        <w:rPr>
          <w:rFonts w:ascii="Courier New" w:eastAsia="Calibri" w:hAnsi="Courier New" w:cs="Courier New"/>
          <w:szCs w:val="24"/>
        </w:rPr>
        <w:tab/>
        <w:t>A GS-</w:t>
      </w:r>
      <w:r>
        <w:rPr>
          <w:rFonts w:ascii="Courier New" w:eastAsia="Calibri" w:hAnsi="Courier New" w:cs="Courier New"/>
          <w:szCs w:val="24"/>
        </w:rPr>
        <w:t>13/1</w:t>
      </w:r>
      <w:r w:rsidRPr="00F60A17">
        <w:rPr>
          <w:rFonts w:ascii="Courier New" w:eastAsia="Calibri" w:hAnsi="Courier New" w:cs="Courier New"/>
          <w:szCs w:val="24"/>
        </w:rPr>
        <w:t xml:space="preserve"> ($</w:t>
      </w:r>
      <w:r>
        <w:rPr>
          <w:rFonts w:ascii="Courier New" w:eastAsia="Calibri" w:hAnsi="Courier New" w:cs="Courier New"/>
          <w:szCs w:val="24"/>
        </w:rPr>
        <w:t>45</w:t>
      </w:r>
      <w:r w:rsidRPr="00F60A17">
        <w:rPr>
          <w:rFonts w:ascii="Courier New" w:eastAsia="Calibri" w:hAnsi="Courier New" w:cs="Courier New"/>
          <w:szCs w:val="24"/>
        </w:rPr>
        <w:t>.</w:t>
      </w:r>
      <w:r>
        <w:rPr>
          <w:rFonts w:ascii="Courier New" w:eastAsia="Calibri" w:hAnsi="Courier New" w:cs="Courier New"/>
          <w:szCs w:val="24"/>
        </w:rPr>
        <w:t>42</w:t>
      </w:r>
      <w:r w:rsidRPr="00F60A17">
        <w:rPr>
          <w:rFonts w:ascii="Courier New" w:eastAsia="Calibri" w:hAnsi="Courier New" w:cs="Courier New"/>
          <w:szCs w:val="24"/>
        </w:rPr>
        <w:t xml:space="preserve"> per hour) spends </w:t>
      </w:r>
      <w:r>
        <w:rPr>
          <w:rFonts w:ascii="Courier New" w:eastAsia="Calibri" w:hAnsi="Courier New" w:cs="Courier New"/>
          <w:szCs w:val="24"/>
        </w:rPr>
        <w:t>20</w:t>
      </w:r>
      <w:r w:rsidRPr="00F60A17">
        <w:rPr>
          <w:rFonts w:ascii="Courier New" w:eastAsia="Calibri" w:hAnsi="Courier New" w:cs="Courier New"/>
          <w:szCs w:val="24"/>
        </w:rPr>
        <w:t xml:space="preserve"> minutes processing each </w:t>
      </w:r>
      <w:r w:rsidR="00A173C4">
        <w:rPr>
          <w:rFonts w:ascii="Courier New" w:eastAsia="Calibri" w:hAnsi="Courier New" w:cs="Courier New"/>
          <w:szCs w:val="24"/>
        </w:rPr>
        <w:t xml:space="preserve">of the </w:t>
      </w:r>
      <w:r w:rsidR="0022239C">
        <w:rPr>
          <w:rFonts w:ascii="Courier New" w:eastAsia="Calibri" w:hAnsi="Courier New" w:cs="Courier New"/>
          <w:szCs w:val="24"/>
        </w:rPr>
        <w:t>212</w:t>
      </w:r>
      <w:r w:rsidR="00A173C4">
        <w:rPr>
          <w:rFonts w:ascii="Courier New" w:eastAsia="Calibri" w:hAnsi="Courier New" w:cs="Courier New"/>
          <w:szCs w:val="24"/>
        </w:rPr>
        <w:t xml:space="preserve"> </w:t>
      </w:r>
      <w:r w:rsidRPr="00F60A17">
        <w:rPr>
          <w:rFonts w:ascii="Courier New" w:eastAsia="Calibri" w:hAnsi="Courier New" w:cs="Courier New"/>
          <w:szCs w:val="24"/>
        </w:rPr>
        <w:t>form</w:t>
      </w:r>
      <w:r w:rsidR="00A173C4">
        <w:rPr>
          <w:rFonts w:ascii="Courier New" w:eastAsia="Calibri" w:hAnsi="Courier New" w:cs="Courier New"/>
          <w:szCs w:val="24"/>
        </w:rPr>
        <w:t>s</w:t>
      </w:r>
      <w:r w:rsidRPr="00F60A17">
        <w:rPr>
          <w:rFonts w:ascii="Courier New" w:eastAsia="Calibri" w:hAnsi="Courier New" w:cs="Courier New"/>
          <w:szCs w:val="24"/>
        </w:rPr>
        <w:t>.</w:t>
      </w:r>
    </w:p>
    <w:p w14:paraId="46E9027A" w14:textId="77777777" w:rsidR="00C86306" w:rsidRDefault="00A173C4" w:rsidP="00C86306">
      <w:pPr>
        <w:widowControl/>
        <w:tabs>
          <w:tab w:val="left" w:pos="-720"/>
          <w:tab w:val="left" w:pos="0"/>
          <w:tab w:val="left" w:pos="720"/>
          <w:tab w:val="left" w:pos="1440"/>
          <w:tab w:val="left" w:pos="2160"/>
          <w:tab w:val="left" w:pos="2880"/>
        </w:tabs>
        <w:suppressAutoHyphens/>
        <w:ind w:left="2880" w:hanging="2880"/>
        <w:rPr>
          <w:rFonts w:ascii="Courier New" w:eastAsia="Calibri" w:hAnsi="Courier New" w:cs="Courier New"/>
          <w:szCs w:val="24"/>
        </w:rPr>
      </w:pPr>
      <w:r>
        <w:tab/>
      </w:r>
      <w:r>
        <w:tab/>
      </w:r>
      <w:r>
        <w:tab/>
      </w:r>
      <w:r>
        <w:tab/>
      </w:r>
      <w:hyperlink r:id="rId12" w:history="1">
        <w:r w:rsidR="00C86306" w:rsidRPr="00E22E0B">
          <w:rPr>
            <w:rStyle w:val="Hyperlink"/>
            <w:rFonts w:ascii="Courier New" w:eastAsia="Calibri" w:hAnsi="Courier New" w:cs="Courier New"/>
            <w:szCs w:val="24"/>
          </w:rPr>
          <w:t>https://www.opm.gov/policy-data-oversight/pay-leave/salaries-wages/salary-tables/pdf/2017/DCB_h.pdf</w:t>
        </w:r>
      </w:hyperlink>
    </w:p>
    <w:p w14:paraId="7410DBDB" w14:textId="77777777" w:rsidR="00C86306" w:rsidRPr="00F60A17" w:rsidRDefault="00A173C4" w:rsidP="00C86306">
      <w:pPr>
        <w:widowControl/>
        <w:tabs>
          <w:tab w:val="left" w:pos="-720"/>
          <w:tab w:val="left" w:pos="0"/>
          <w:tab w:val="left" w:pos="720"/>
          <w:tab w:val="left" w:pos="1440"/>
          <w:tab w:val="left" w:pos="2160"/>
          <w:tab w:val="left" w:pos="2880"/>
        </w:tabs>
        <w:suppressAutoHyphens/>
        <w:ind w:left="2880" w:hanging="2880"/>
        <w:rPr>
          <w:rFonts w:ascii="Courier New" w:eastAsia="Calibri" w:hAnsi="Courier New" w:cs="Courier New"/>
          <w:szCs w:val="24"/>
        </w:rPr>
      </w:pPr>
      <w:r>
        <w:rPr>
          <w:rFonts w:ascii="Courier New" w:eastAsia="Calibri" w:hAnsi="Courier New" w:cs="Courier New"/>
          <w:szCs w:val="24"/>
        </w:rPr>
        <w:tab/>
      </w:r>
      <w:r>
        <w:rPr>
          <w:rFonts w:ascii="Courier New" w:eastAsia="Calibri" w:hAnsi="Courier New" w:cs="Courier New"/>
          <w:szCs w:val="24"/>
        </w:rPr>
        <w:tab/>
      </w:r>
      <w:r>
        <w:rPr>
          <w:rFonts w:ascii="Courier New" w:eastAsia="Calibri" w:hAnsi="Courier New" w:cs="Courier New"/>
          <w:szCs w:val="24"/>
        </w:rPr>
        <w:tab/>
      </w:r>
      <w:r>
        <w:rPr>
          <w:rFonts w:ascii="Courier New" w:eastAsia="Calibri" w:hAnsi="Courier New" w:cs="Courier New"/>
          <w:szCs w:val="24"/>
        </w:rPr>
        <w:tab/>
      </w:r>
      <w:r w:rsidR="0022239C">
        <w:rPr>
          <w:rFonts w:ascii="Courier New" w:eastAsia="Calibri" w:hAnsi="Courier New" w:cs="Courier New"/>
          <w:szCs w:val="24"/>
        </w:rPr>
        <w:t>212</w:t>
      </w:r>
      <w:r>
        <w:rPr>
          <w:rFonts w:ascii="Courier New" w:eastAsia="Calibri" w:hAnsi="Courier New" w:cs="Courier New"/>
          <w:szCs w:val="24"/>
        </w:rPr>
        <w:t xml:space="preserve"> X 20 = </w:t>
      </w:r>
      <w:r w:rsidR="0022239C">
        <w:rPr>
          <w:rFonts w:ascii="Courier New" w:eastAsia="Calibri" w:hAnsi="Courier New" w:cs="Courier New"/>
          <w:szCs w:val="24"/>
        </w:rPr>
        <w:t>4,240 min / 60 = 71 (70.667 rounded up)</w:t>
      </w:r>
      <w:r w:rsidR="00440473">
        <w:rPr>
          <w:rFonts w:ascii="Courier New" w:eastAsia="Calibri" w:hAnsi="Courier New" w:cs="Courier New"/>
          <w:szCs w:val="24"/>
        </w:rPr>
        <w:t xml:space="preserve"> hours X $45.42 = $</w:t>
      </w:r>
      <w:r w:rsidR="0022239C">
        <w:rPr>
          <w:rFonts w:ascii="Courier New" w:eastAsia="Calibri" w:hAnsi="Courier New" w:cs="Courier New"/>
          <w:szCs w:val="24"/>
        </w:rPr>
        <w:t>3,224.82</w:t>
      </w:r>
    </w:p>
    <w:p w14:paraId="45CF6315" w14:textId="77777777" w:rsidR="00C86306" w:rsidRPr="00F60A17" w:rsidRDefault="00C86306" w:rsidP="00C86306">
      <w:pPr>
        <w:widowControl/>
        <w:tabs>
          <w:tab w:val="left" w:pos="-720"/>
          <w:tab w:val="left" w:pos="0"/>
          <w:tab w:val="left" w:pos="720"/>
          <w:tab w:val="left" w:pos="1440"/>
          <w:tab w:val="left" w:pos="2160"/>
          <w:tab w:val="left" w:pos="2880"/>
        </w:tabs>
        <w:suppressAutoHyphens/>
        <w:ind w:left="3600" w:hanging="3600"/>
        <w:rPr>
          <w:rFonts w:ascii="Courier New" w:eastAsia="Calibri" w:hAnsi="Courier New" w:cs="Courier New"/>
          <w:szCs w:val="24"/>
        </w:rPr>
      </w:pPr>
    </w:p>
    <w:p w14:paraId="401906A7" w14:textId="77777777" w:rsidR="00C86306" w:rsidRPr="00F60A17" w:rsidRDefault="00767AB0" w:rsidP="00C86306">
      <w:pPr>
        <w:widowControl/>
        <w:tabs>
          <w:tab w:val="left" w:pos="-720"/>
        </w:tabs>
        <w:suppressAutoHyphens/>
        <w:rPr>
          <w:rFonts w:ascii="Courier New" w:eastAsia="Calibri" w:hAnsi="Courier New" w:cs="Courier New"/>
          <w:szCs w:val="24"/>
        </w:rPr>
      </w:pPr>
      <w:r>
        <w:rPr>
          <w:rFonts w:ascii="Courier New" w:eastAsia="Calibri" w:hAnsi="Courier New" w:cs="Courier New"/>
          <w:szCs w:val="24"/>
        </w:rPr>
        <w:t>CM</w:t>
      </w:r>
      <w:r w:rsidR="00C86306">
        <w:rPr>
          <w:rFonts w:ascii="Courier New" w:eastAsia="Calibri" w:hAnsi="Courier New" w:cs="Courier New"/>
          <w:szCs w:val="24"/>
        </w:rPr>
        <w:t>-2017b</w:t>
      </w:r>
    </w:p>
    <w:p w14:paraId="1B210F55" w14:textId="77777777" w:rsidR="00C86306" w:rsidRPr="00F60A17" w:rsidRDefault="00C86306" w:rsidP="00C86306">
      <w:pPr>
        <w:widowControl/>
        <w:tabs>
          <w:tab w:val="left" w:pos="-720"/>
          <w:tab w:val="left" w:pos="0"/>
        </w:tabs>
        <w:suppressAutoHyphens/>
        <w:rPr>
          <w:rFonts w:ascii="Courier New" w:eastAsia="Calibri" w:hAnsi="Courier New" w:cs="Courier New"/>
          <w:szCs w:val="24"/>
        </w:rPr>
      </w:pPr>
      <w:r w:rsidRPr="00F60A17">
        <w:rPr>
          <w:rFonts w:ascii="Courier New" w:eastAsia="Calibri" w:hAnsi="Courier New" w:cs="Courier New"/>
          <w:szCs w:val="24"/>
        </w:rPr>
        <w:t>The Federal cost estimate of $</w:t>
      </w:r>
      <w:r w:rsidR="002C0F43">
        <w:rPr>
          <w:rFonts w:ascii="Courier New" w:eastAsia="Calibri" w:hAnsi="Courier New" w:cs="Courier New"/>
          <w:szCs w:val="24"/>
        </w:rPr>
        <w:t>4</w:t>
      </w:r>
      <w:r w:rsidR="00BD22A9">
        <w:rPr>
          <w:rFonts w:ascii="Courier New" w:eastAsia="Calibri" w:hAnsi="Courier New" w:cs="Courier New"/>
          <w:szCs w:val="24"/>
        </w:rPr>
        <w:t>,</w:t>
      </w:r>
      <w:r w:rsidR="002C0F43">
        <w:rPr>
          <w:rFonts w:ascii="Courier New" w:eastAsia="Calibri" w:hAnsi="Courier New" w:cs="Courier New"/>
          <w:szCs w:val="24"/>
        </w:rPr>
        <w:t>83</w:t>
      </w:r>
      <w:r w:rsidR="00A24B5E">
        <w:rPr>
          <w:rFonts w:ascii="Courier New" w:eastAsia="Calibri" w:hAnsi="Courier New" w:cs="Courier New"/>
          <w:szCs w:val="24"/>
        </w:rPr>
        <w:t>2.20</w:t>
      </w:r>
      <w:r w:rsidRPr="00F60A17">
        <w:rPr>
          <w:rFonts w:ascii="Courier New" w:eastAsia="Calibri" w:hAnsi="Courier New" w:cs="Courier New"/>
          <w:szCs w:val="24"/>
        </w:rPr>
        <w:t xml:space="preserve"> was determined for an average annual usage of </w:t>
      </w:r>
      <w:r w:rsidR="00440473">
        <w:rPr>
          <w:rFonts w:ascii="Courier New" w:eastAsia="Calibri" w:hAnsi="Courier New" w:cs="Courier New"/>
          <w:szCs w:val="24"/>
        </w:rPr>
        <w:t>53</w:t>
      </w:r>
      <w:r w:rsidRPr="00F60A17">
        <w:rPr>
          <w:rFonts w:ascii="Courier New" w:eastAsia="Calibri" w:hAnsi="Courier New" w:cs="Courier New"/>
          <w:szCs w:val="24"/>
        </w:rPr>
        <w:t xml:space="preserve"> forms as follows:</w:t>
      </w:r>
    </w:p>
    <w:p w14:paraId="5E560179" w14:textId="77777777" w:rsidR="00C86306" w:rsidRPr="00F60A17" w:rsidRDefault="00C86306" w:rsidP="00C86306">
      <w:pPr>
        <w:widowControl/>
        <w:tabs>
          <w:tab w:val="left" w:pos="-720"/>
        </w:tabs>
        <w:suppressAutoHyphens/>
        <w:rPr>
          <w:rFonts w:ascii="Courier New" w:eastAsia="Calibri" w:hAnsi="Courier New" w:cs="Courier New"/>
          <w:szCs w:val="24"/>
        </w:rPr>
      </w:pPr>
    </w:p>
    <w:p w14:paraId="248377BE" w14:textId="31DB51DC" w:rsidR="00C86306" w:rsidRPr="00F60A17" w:rsidRDefault="00C86306" w:rsidP="00C86306">
      <w:pPr>
        <w:widowControl/>
        <w:tabs>
          <w:tab w:val="left" w:pos="-720"/>
          <w:tab w:val="left" w:pos="0"/>
          <w:tab w:val="left" w:pos="720"/>
          <w:tab w:val="left" w:pos="1440"/>
          <w:tab w:val="left" w:pos="2160"/>
          <w:tab w:val="left" w:pos="2880"/>
        </w:tabs>
        <w:suppressAutoHyphens/>
        <w:ind w:left="3600" w:hanging="3600"/>
        <w:rPr>
          <w:rFonts w:ascii="Courier New" w:eastAsia="Calibri" w:hAnsi="Courier New" w:cs="Courier New"/>
          <w:szCs w:val="24"/>
        </w:rPr>
      </w:pPr>
      <w:r w:rsidRPr="00F60A17">
        <w:rPr>
          <w:rFonts w:ascii="Courier New" w:eastAsia="Calibri" w:hAnsi="Courier New" w:cs="Courier New"/>
          <w:szCs w:val="24"/>
        </w:rPr>
        <w:tab/>
        <w:t>o  mailing</w:t>
      </w:r>
      <w:r w:rsidRPr="00F60A17">
        <w:rPr>
          <w:rFonts w:ascii="Courier New" w:eastAsia="Calibri" w:hAnsi="Courier New" w:cs="Courier New"/>
          <w:szCs w:val="24"/>
        </w:rPr>
        <w:tab/>
      </w:r>
      <w:r w:rsidR="00A24B5E">
        <w:rPr>
          <w:rFonts w:ascii="Courier New" w:eastAsia="Calibri" w:hAnsi="Courier New" w:cs="Courier New"/>
          <w:szCs w:val="24"/>
        </w:rPr>
        <w:t>34</w:t>
      </w:r>
      <w:r w:rsidRPr="00F60A17">
        <w:rPr>
          <w:rFonts w:ascii="Courier New" w:eastAsia="Calibri" w:hAnsi="Courier New" w:cs="Courier New"/>
          <w:szCs w:val="24"/>
        </w:rPr>
        <w:t xml:space="preserve"> x $.5</w:t>
      </w:r>
      <w:r w:rsidR="00D00668">
        <w:rPr>
          <w:rFonts w:ascii="Courier New" w:eastAsia="Calibri" w:hAnsi="Courier New" w:cs="Courier New"/>
          <w:szCs w:val="24"/>
        </w:rPr>
        <w:t>8</w:t>
      </w:r>
      <w:r w:rsidRPr="00F60A17">
        <w:rPr>
          <w:rFonts w:ascii="Courier New" w:eastAsia="Calibri" w:hAnsi="Courier New" w:cs="Courier New"/>
          <w:szCs w:val="24"/>
        </w:rPr>
        <w:t xml:space="preserve"> per form = $</w:t>
      </w:r>
      <w:r w:rsidR="00A24B5E">
        <w:rPr>
          <w:rFonts w:ascii="Courier New" w:eastAsia="Calibri" w:hAnsi="Courier New" w:cs="Courier New"/>
          <w:szCs w:val="24"/>
        </w:rPr>
        <w:t>1</w:t>
      </w:r>
      <w:r w:rsidR="00D00668">
        <w:rPr>
          <w:rFonts w:ascii="Courier New" w:eastAsia="Calibri" w:hAnsi="Courier New" w:cs="Courier New"/>
          <w:szCs w:val="24"/>
        </w:rPr>
        <w:t>9</w:t>
      </w:r>
      <w:r w:rsidR="00A24B5E">
        <w:rPr>
          <w:rFonts w:ascii="Courier New" w:eastAsia="Calibri" w:hAnsi="Courier New" w:cs="Courier New"/>
          <w:szCs w:val="24"/>
        </w:rPr>
        <w:t>.</w:t>
      </w:r>
      <w:r w:rsidR="00D00668">
        <w:rPr>
          <w:rFonts w:ascii="Courier New" w:eastAsia="Calibri" w:hAnsi="Courier New" w:cs="Courier New"/>
          <w:szCs w:val="24"/>
        </w:rPr>
        <w:t>72</w:t>
      </w:r>
    </w:p>
    <w:p w14:paraId="6295865E" w14:textId="4259A41D" w:rsidR="00C86306" w:rsidRPr="00F60A17" w:rsidRDefault="00C86306" w:rsidP="00C86306">
      <w:pPr>
        <w:widowControl/>
        <w:tabs>
          <w:tab w:val="left" w:pos="-720"/>
        </w:tabs>
        <w:suppressAutoHyphens/>
        <w:rPr>
          <w:rFonts w:ascii="Courier New" w:eastAsia="Calibri" w:hAnsi="Courier New" w:cs="Courier New"/>
          <w:szCs w:val="24"/>
        </w:rPr>
      </w:pPr>
      <w:r w:rsidRPr="00F60A17">
        <w:rPr>
          <w:rFonts w:ascii="Courier New" w:eastAsia="Calibri" w:hAnsi="Courier New" w:cs="Courier New"/>
          <w:szCs w:val="24"/>
        </w:rPr>
        <w:tab/>
      </w:r>
      <w:r w:rsidRPr="00F60A17">
        <w:rPr>
          <w:rFonts w:ascii="Courier New" w:eastAsia="Calibri" w:hAnsi="Courier New" w:cs="Courier New"/>
          <w:szCs w:val="24"/>
        </w:rPr>
        <w:tab/>
      </w:r>
      <w:r w:rsidRPr="00F60A17">
        <w:rPr>
          <w:rFonts w:ascii="Courier New" w:eastAsia="Calibri" w:hAnsi="Courier New" w:cs="Courier New"/>
          <w:szCs w:val="24"/>
        </w:rPr>
        <w:tab/>
      </w:r>
      <w:r w:rsidRPr="00F60A17">
        <w:rPr>
          <w:rFonts w:ascii="Courier New" w:eastAsia="Calibri" w:hAnsi="Courier New" w:cs="Courier New"/>
          <w:szCs w:val="24"/>
        </w:rPr>
        <w:tab/>
      </w:r>
      <w:r w:rsidR="00440473">
        <w:rPr>
          <w:rFonts w:ascii="Courier New" w:eastAsia="Calibri" w:hAnsi="Courier New" w:cs="Courier New"/>
          <w:szCs w:val="24"/>
        </w:rPr>
        <w:t>(</w:t>
      </w:r>
      <w:r w:rsidRPr="00F60A17">
        <w:rPr>
          <w:rFonts w:ascii="Courier New" w:eastAsia="Calibri" w:hAnsi="Courier New" w:cs="Courier New"/>
          <w:szCs w:val="24"/>
        </w:rPr>
        <w:t>$.</w:t>
      </w:r>
      <w:r w:rsidR="00D00668">
        <w:rPr>
          <w:rFonts w:ascii="Courier New" w:eastAsia="Calibri" w:hAnsi="Courier New" w:cs="Courier New"/>
          <w:szCs w:val="24"/>
        </w:rPr>
        <w:t>55</w:t>
      </w:r>
      <w:r w:rsidRPr="00F60A17">
        <w:rPr>
          <w:rFonts w:ascii="Courier New" w:eastAsia="Calibri" w:hAnsi="Courier New" w:cs="Courier New"/>
          <w:szCs w:val="24"/>
        </w:rPr>
        <w:t xml:space="preserve"> postage plus $.03 envelope</w:t>
      </w:r>
      <w:r w:rsidR="00440473">
        <w:rPr>
          <w:rFonts w:ascii="Courier New" w:eastAsia="Calibri" w:hAnsi="Courier New" w:cs="Courier New"/>
          <w:szCs w:val="24"/>
        </w:rPr>
        <w:t>)</w:t>
      </w:r>
    </w:p>
    <w:p w14:paraId="1D50B5E4" w14:textId="77777777" w:rsidR="00C86306" w:rsidRDefault="00440473" w:rsidP="00C86306">
      <w:pPr>
        <w:widowControl/>
        <w:tabs>
          <w:tab w:val="left" w:pos="-720"/>
        </w:tabs>
        <w:suppressAutoHyphens/>
        <w:rPr>
          <w:rFonts w:ascii="Courier New" w:eastAsia="Calibri" w:hAnsi="Courier New" w:cs="Courier New"/>
          <w:szCs w:val="24"/>
        </w:rPr>
      </w:pPr>
      <w:r>
        <w:rPr>
          <w:rFonts w:ascii="Courier New" w:eastAsia="Calibri" w:hAnsi="Courier New" w:cs="Courier New"/>
          <w:szCs w:val="24"/>
        </w:rPr>
        <w:tab/>
      </w:r>
      <w:r>
        <w:rPr>
          <w:rFonts w:ascii="Courier New" w:eastAsia="Calibri" w:hAnsi="Courier New" w:cs="Courier New"/>
          <w:szCs w:val="24"/>
        </w:rPr>
        <w:tab/>
      </w:r>
      <w:r>
        <w:rPr>
          <w:rFonts w:ascii="Courier New" w:eastAsia="Calibri" w:hAnsi="Courier New" w:cs="Courier New"/>
          <w:szCs w:val="24"/>
        </w:rPr>
        <w:tab/>
      </w:r>
      <w:r>
        <w:rPr>
          <w:rFonts w:ascii="Courier New" w:eastAsia="Calibri" w:hAnsi="Courier New" w:cs="Courier New"/>
          <w:szCs w:val="24"/>
        </w:rPr>
        <w:tab/>
        <w:t>The remaining 19 forms will be</w:t>
      </w:r>
    </w:p>
    <w:p w14:paraId="3C5EBB54" w14:textId="77777777" w:rsidR="00440473" w:rsidRDefault="00440473" w:rsidP="00C86306">
      <w:pPr>
        <w:widowControl/>
        <w:tabs>
          <w:tab w:val="left" w:pos="-720"/>
        </w:tabs>
        <w:suppressAutoHyphens/>
        <w:rPr>
          <w:rFonts w:ascii="Courier New" w:eastAsia="Calibri" w:hAnsi="Courier New" w:cs="Courier New"/>
          <w:szCs w:val="24"/>
        </w:rPr>
      </w:pPr>
      <w:r>
        <w:rPr>
          <w:rFonts w:ascii="Courier New" w:eastAsia="Calibri" w:hAnsi="Courier New" w:cs="Courier New"/>
          <w:szCs w:val="24"/>
        </w:rPr>
        <w:tab/>
      </w:r>
      <w:r>
        <w:rPr>
          <w:rFonts w:ascii="Courier New" w:eastAsia="Calibri" w:hAnsi="Courier New" w:cs="Courier New"/>
          <w:szCs w:val="24"/>
        </w:rPr>
        <w:tab/>
      </w:r>
      <w:r>
        <w:rPr>
          <w:rFonts w:ascii="Courier New" w:eastAsia="Calibri" w:hAnsi="Courier New" w:cs="Courier New"/>
          <w:szCs w:val="24"/>
        </w:rPr>
        <w:tab/>
      </w:r>
      <w:r>
        <w:rPr>
          <w:rFonts w:ascii="Courier New" w:eastAsia="Calibri" w:hAnsi="Courier New" w:cs="Courier New"/>
          <w:szCs w:val="24"/>
        </w:rPr>
        <w:tab/>
        <w:t>sent to the respondent electronically.</w:t>
      </w:r>
    </w:p>
    <w:p w14:paraId="194554A5" w14:textId="77777777" w:rsidR="00440473" w:rsidRPr="00F60A17" w:rsidRDefault="00440473" w:rsidP="00C86306">
      <w:pPr>
        <w:widowControl/>
        <w:tabs>
          <w:tab w:val="left" w:pos="-720"/>
        </w:tabs>
        <w:suppressAutoHyphens/>
        <w:rPr>
          <w:rFonts w:ascii="Courier New" w:eastAsia="Calibri" w:hAnsi="Courier New" w:cs="Courier New"/>
          <w:szCs w:val="24"/>
        </w:rPr>
      </w:pPr>
    </w:p>
    <w:p w14:paraId="13CCEA3A" w14:textId="77777777" w:rsidR="00C86306" w:rsidRPr="00F60A17" w:rsidRDefault="00C86306" w:rsidP="00C86306">
      <w:pPr>
        <w:widowControl/>
        <w:rPr>
          <w:rFonts w:ascii="Courier New" w:eastAsia="Calibri" w:hAnsi="Courier New" w:cs="Courier New"/>
          <w:szCs w:val="24"/>
        </w:rPr>
      </w:pPr>
      <w:r w:rsidRPr="00F60A17">
        <w:rPr>
          <w:rFonts w:ascii="Courier New" w:eastAsia="Calibri" w:hAnsi="Courier New" w:cs="Courier New"/>
          <w:szCs w:val="24"/>
        </w:rPr>
        <w:tab/>
        <w:t>o  processing</w:t>
      </w:r>
      <w:r w:rsidRPr="00F60A17">
        <w:rPr>
          <w:rFonts w:ascii="Courier New" w:eastAsia="Calibri" w:hAnsi="Courier New" w:cs="Courier New"/>
          <w:szCs w:val="24"/>
        </w:rPr>
        <w:tab/>
        <w:t>A GS-1</w:t>
      </w:r>
      <w:r>
        <w:rPr>
          <w:rFonts w:ascii="Courier New" w:eastAsia="Calibri" w:hAnsi="Courier New" w:cs="Courier New"/>
          <w:szCs w:val="24"/>
        </w:rPr>
        <w:t>3</w:t>
      </w:r>
      <w:r w:rsidRPr="00F60A17">
        <w:rPr>
          <w:rFonts w:ascii="Courier New" w:eastAsia="Calibri" w:hAnsi="Courier New" w:cs="Courier New"/>
          <w:szCs w:val="24"/>
        </w:rPr>
        <w:t>/</w:t>
      </w:r>
      <w:r>
        <w:rPr>
          <w:rFonts w:ascii="Courier New" w:eastAsia="Calibri" w:hAnsi="Courier New" w:cs="Courier New"/>
          <w:szCs w:val="24"/>
        </w:rPr>
        <w:t>1</w:t>
      </w:r>
      <w:r w:rsidRPr="00F60A17">
        <w:rPr>
          <w:rFonts w:ascii="Courier New" w:eastAsia="Calibri" w:hAnsi="Courier New" w:cs="Courier New"/>
          <w:szCs w:val="24"/>
        </w:rPr>
        <w:t xml:space="preserve"> ($</w:t>
      </w:r>
      <w:r>
        <w:rPr>
          <w:rFonts w:ascii="Courier New" w:eastAsia="Calibri" w:hAnsi="Courier New" w:cs="Courier New"/>
          <w:szCs w:val="24"/>
        </w:rPr>
        <w:t>45.42</w:t>
      </w:r>
      <w:r w:rsidRPr="00F60A17">
        <w:rPr>
          <w:rFonts w:ascii="Courier New" w:eastAsia="Calibri" w:hAnsi="Courier New" w:cs="Courier New"/>
          <w:szCs w:val="24"/>
        </w:rPr>
        <w:t xml:space="preserve"> per hour)spends</w:t>
      </w:r>
      <w:r w:rsidR="00440473">
        <w:rPr>
          <w:rFonts w:ascii="Courier New" w:eastAsia="Calibri" w:hAnsi="Courier New" w:cs="Courier New"/>
          <w:szCs w:val="24"/>
        </w:rPr>
        <w:t xml:space="preserve"> 120</w:t>
      </w:r>
    </w:p>
    <w:p w14:paraId="374273F6" w14:textId="77777777" w:rsidR="00C86306" w:rsidRDefault="00C86306" w:rsidP="00C86306">
      <w:pPr>
        <w:widowControl/>
        <w:ind w:left="2880"/>
        <w:rPr>
          <w:rFonts w:ascii="Courier New" w:eastAsia="Calibri" w:hAnsi="Courier New" w:cs="Courier New"/>
          <w:szCs w:val="24"/>
        </w:rPr>
      </w:pPr>
      <w:r w:rsidRPr="00F60A17">
        <w:rPr>
          <w:rFonts w:ascii="Courier New" w:eastAsia="Calibri" w:hAnsi="Courier New" w:cs="Courier New"/>
          <w:szCs w:val="24"/>
        </w:rPr>
        <w:t>minutes processing each</w:t>
      </w:r>
      <w:r w:rsidR="00440473">
        <w:rPr>
          <w:rFonts w:ascii="Courier New" w:eastAsia="Calibri" w:hAnsi="Courier New" w:cs="Courier New"/>
          <w:szCs w:val="24"/>
        </w:rPr>
        <w:t xml:space="preserve"> of the 53</w:t>
      </w:r>
      <w:r w:rsidRPr="00F60A17">
        <w:rPr>
          <w:rFonts w:ascii="Courier New" w:eastAsia="Calibri" w:hAnsi="Courier New" w:cs="Courier New"/>
          <w:szCs w:val="24"/>
        </w:rPr>
        <w:t xml:space="preserve"> form</w:t>
      </w:r>
      <w:r w:rsidR="00440473">
        <w:rPr>
          <w:rFonts w:ascii="Courier New" w:eastAsia="Calibri" w:hAnsi="Courier New" w:cs="Courier New"/>
          <w:szCs w:val="24"/>
        </w:rPr>
        <w:t>s</w:t>
      </w:r>
      <w:r w:rsidRPr="00F60A17">
        <w:rPr>
          <w:rFonts w:ascii="Courier New" w:eastAsia="Calibri" w:hAnsi="Courier New" w:cs="Courier New"/>
          <w:szCs w:val="24"/>
        </w:rPr>
        <w:t>.</w:t>
      </w:r>
    </w:p>
    <w:p w14:paraId="0B676363" w14:textId="77777777" w:rsidR="00C86306" w:rsidRDefault="003221BA" w:rsidP="00C86306">
      <w:pPr>
        <w:widowControl/>
        <w:ind w:left="2880"/>
        <w:rPr>
          <w:rFonts w:ascii="Courier New" w:eastAsia="Calibri" w:hAnsi="Courier New" w:cs="Courier New"/>
          <w:szCs w:val="24"/>
        </w:rPr>
      </w:pPr>
      <w:hyperlink r:id="rId13" w:history="1">
        <w:r w:rsidR="00C86306" w:rsidRPr="00E22E0B">
          <w:rPr>
            <w:rStyle w:val="Hyperlink"/>
            <w:rFonts w:ascii="Courier New" w:eastAsia="Calibri" w:hAnsi="Courier New" w:cs="Courier New"/>
            <w:szCs w:val="24"/>
          </w:rPr>
          <w:t>https://www.opm.gov/policy-data-oversight/pay-leave/salaries-wages/salary-tables/pdf/2017/DCB_h.pdf</w:t>
        </w:r>
      </w:hyperlink>
    </w:p>
    <w:p w14:paraId="185C773A" w14:textId="77777777" w:rsidR="00C86306" w:rsidRPr="00F60A17" w:rsidRDefault="00440473" w:rsidP="00440473">
      <w:pPr>
        <w:widowControl/>
        <w:ind w:left="2880"/>
        <w:rPr>
          <w:rFonts w:ascii="Courier New" w:eastAsia="Calibri" w:hAnsi="Courier New" w:cs="Courier New"/>
          <w:szCs w:val="24"/>
        </w:rPr>
      </w:pPr>
      <w:r>
        <w:rPr>
          <w:rFonts w:ascii="Courier New" w:eastAsia="Calibri" w:hAnsi="Courier New" w:cs="Courier New"/>
          <w:szCs w:val="24"/>
        </w:rPr>
        <w:t>53 X 120 = 106 hours X $45.42 = $</w:t>
      </w:r>
      <w:r w:rsidR="002C0F43">
        <w:rPr>
          <w:rFonts w:ascii="Courier New" w:eastAsia="Calibri" w:hAnsi="Courier New" w:cs="Courier New"/>
          <w:szCs w:val="24"/>
        </w:rPr>
        <w:t>4</w:t>
      </w:r>
      <w:r>
        <w:rPr>
          <w:rFonts w:ascii="Courier New" w:eastAsia="Calibri" w:hAnsi="Courier New" w:cs="Courier New"/>
          <w:szCs w:val="24"/>
        </w:rPr>
        <w:t>,</w:t>
      </w:r>
      <w:r w:rsidR="002C0F43">
        <w:rPr>
          <w:rFonts w:ascii="Courier New" w:eastAsia="Calibri" w:hAnsi="Courier New" w:cs="Courier New"/>
          <w:szCs w:val="24"/>
        </w:rPr>
        <w:t>814</w:t>
      </w:r>
      <w:r>
        <w:rPr>
          <w:rFonts w:ascii="Courier New" w:eastAsia="Calibri" w:hAnsi="Courier New" w:cs="Courier New"/>
          <w:szCs w:val="24"/>
        </w:rPr>
        <w:t>.52</w:t>
      </w:r>
    </w:p>
    <w:p w14:paraId="2E56B0A2" w14:textId="77777777" w:rsidR="00C86306" w:rsidRPr="00F60A17" w:rsidRDefault="00C86306" w:rsidP="00C86306">
      <w:pPr>
        <w:widowControl/>
        <w:tabs>
          <w:tab w:val="left" w:pos="-720"/>
          <w:tab w:val="left" w:pos="0"/>
          <w:tab w:val="left" w:pos="720"/>
          <w:tab w:val="left" w:pos="1440"/>
          <w:tab w:val="left" w:pos="2160"/>
          <w:tab w:val="left" w:pos="2880"/>
        </w:tabs>
        <w:suppressAutoHyphens/>
        <w:ind w:left="3600" w:hanging="3600"/>
        <w:rPr>
          <w:rFonts w:ascii="Courier New" w:eastAsia="Calibri" w:hAnsi="Courier New" w:cs="Courier New"/>
          <w:szCs w:val="24"/>
        </w:rPr>
      </w:pPr>
    </w:p>
    <w:p w14:paraId="4EC2F20B" w14:textId="77777777" w:rsidR="00C86306" w:rsidRPr="00F60A17" w:rsidRDefault="00C86306" w:rsidP="00C86306">
      <w:pPr>
        <w:widowControl/>
        <w:suppressAutoHyphens/>
        <w:ind w:left="3600" w:hanging="2880"/>
        <w:rPr>
          <w:rFonts w:ascii="Courier New" w:eastAsia="Calibri" w:hAnsi="Courier New" w:cs="Courier New"/>
          <w:b/>
          <w:szCs w:val="24"/>
        </w:rPr>
      </w:pPr>
      <w:r w:rsidRPr="00F60A17">
        <w:rPr>
          <w:rFonts w:ascii="Courier New" w:eastAsia="Calibri" w:hAnsi="Courier New" w:cs="Courier New"/>
          <w:b/>
          <w:szCs w:val="24"/>
        </w:rPr>
        <w:t>Federal Cost Summary</w:t>
      </w:r>
    </w:p>
    <w:p w14:paraId="27CC7CDE" w14:textId="77777777" w:rsidR="00C86306" w:rsidRPr="00F60A17" w:rsidRDefault="00767AB0" w:rsidP="00C86306">
      <w:pPr>
        <w:widowControl/>
        <w:tabs>
          <w:tab w:val="right" w:pos="5760"/>
        </w:tabs>
        <w:suppressAutoHyphens/>
        <w:ind w:left="720"/>
        <w:rPr>
          <w:rFonts w:ascii="Courier New" w:eastAsia="Calibri" w:hAnsi="Courier New" w:cs="Courier New"/>
          <w:b/>
          <w:szCs w:val="24"/>
        </w:rPr>
      </w:pPr>
      <w:r>
        <w:rPr>
          <w:rFonts w:ascii="Courier New" w:eastAsia="Calibri" w:hAnsi="Courier New" w:cs="Courier New"/>
          <w:szCs w:val="24"/>
        </w:rPr>
        <w:t>CM</w:t>
      </w:r>
      <w:r w:rsidR="00C86306">
        <w:rPr>
          <w:rFonts w:ascii="Courier New" w:eastAsia="Calibri" w:hAnsi="Courier New" w:cs="Courier New"/>
          <w:szCs w:val="24"/>
        </w:rPr>
        <w:t>-2017</w:t>
      </w:r>
      <w:r w:rsidR="00C86306" w:rsidRPr="00F60A17">
        <w:rPr>
          <w:rFonts w:ascii="Courier New" w:eastAsia="Calibri" w:hAnsi="Courier New" w:cs="Courier New"/>
          <w:szCs w:val="24"/>
        </w:rPr>
        <w:tab/>
        <w:t>$</w:t>
      </w:r>
      <w:r w:rsidR="00BD22A9">
        <w:rPr>
          <w:rFonts w:ascii="Courier New" w:eastAsia="Calibri" w:hAnsi="Courier New" w:cs="Courier New"/>
          <w:szCs w:val="24"/>
        </w:rPr>
        <w:t>7,23</w:t>
      </w:r>
      <w:r w:rsidR="00A24B5E">
        <w:rPr>
          <w:rFonts w:ascii="Courier New" w:eastAsia="Calibri" w:hAnsi="Courier New" w:cs="Courier New"/>
          <w:szCs w:val="24"/>
        </w:rPr>
        <w:t>9.46</w:t>
      </w:r>
    </w:p>
    <w:p w14:paraId="6ADF2790" w14:textId="77777777" w:rsidR="00C86306" w:rsidRPr="00F60A17" w:rsidRDefault="00767AB0" w:rsidP="00C86306">
      <w:pPr>
        <w:widowControl/>
        <w:tabs>
          <w:tab w:val="right" w:pos="5760"/>
        </w:tabs>
        <w:suppressAutoHyphens/>
        <w:ind w:left="720"/>
        <w:rPr>
          <w:rFonts w:ascii="Courier New" w:eastAsia="Calibri" w:hAnsi="Courier New" w:cs="Courier New"/>
          <w:b/>
          <w:szCs w:val="24"/>
        </w:rPr>
      </w:pPr>
      <w:r>
        <w:rPr>
          <w:rFonts w:ascii="Courier New" w:eastAsia="Calibri" w:hAnsi="Courier New" w:cs="Courier New"/>
          <w:szCs w:val="24"/>
        </w:rPr>
        <w:t>CM</w:t>
      </w:r>
      <w:r w:rsidR="00C86306">
        <w:rPr>
          <w:rFonts w:ascii="Courier New" w:eastAsia="Calibri" w:hAnsi="Courier New" w:cs="Courier New"/>
          <w:szCs w:val="24"/>
        </w:rPr>
        <w:t>-2017a</w:t>
      </w:r>
      <w:r w:rsidR="008F616F">
        <w:rPr>
          <w:rFonts w:ascii="Courier New" w:eastAsia="Calibri" w:hAnsi="Courier New" w:cs="Courier New"/>
          <w:szCs w:val="24"/>
        </w:rPr>
        <w:tab/>
        <w:t>$3,279.94</w:t>
      </w:r>
    </w:p>
    <w:p w14:paraId="0DFDB421" w14:textId="77777777" w:rsidR="00C86306" w:rsidRPr="00F60A17" w:rsidRDefault="00767AB0" w:rsidP="00C86306">
      <w:pPr>
        <w:widowControl/>
        <w:tabs>
          <w:tab w:val="right" w:pos="5760"/>
        </w:tabs>
        <w:suppressAutoHyphens/>
        <w:ind w:left="720"/>
        <w:rPr>
          <w:rFonts w:ascii="Courier New" w:eastAsia="Calibri" w:hAnsi="Courier New" w:cs="Courier New"/>
          <w:b/>
          <w:szCs w:val="24"/>
        </w:rPr>
      </w:pPr>
      <w:r>
        <w:rPr>
          <w:rFonts w:ascii="Courier New" w:eastAsia="Calibri" w:hAnsi="Courier New" w:cs="Courier New"/>
          <w:szCs w:val="24"/>
        </w:rPr>
        <w:t>CM</w:t>
      </w:r>
      <w:r w:rsidR="00C86306">
        <w:rPr>
          <w:rFonts w:ascii="Courier New" w:eastAsia="Calibri" w:hAnsi="Courier New" w:cs="Courier New"/>
          <w:szCs w:val="24"/>
        </w:rPr>
        <w:t>-2017b</w:t>
      </w:r>
      <w:r w:rsidR="00C86306" w:rsidRPr="00F60A17">
        <w:rPr>
          <w:rFonts w:ascii="Courier New" w:eastAsia="Calibri" w:hAnsi="Courier New" w:cs="Courier New"/>
          <w:szCs w:val="24"/>
        </w:rPr>
        <w:tab/>
        <w:t>$</w:t>
      </w:r>
      <w:r w:rsidR="002C0F43">
        <w:rPr>
          <w:rFonts w:ascii="Courier New" w:eastAsia="Calibri" w:hAnsi="Courier New" w:cs="Courier New"/>
          <w:szCs w:val="24"/>
        </w:rPr>
        <w:t>4</w:t>
      </w:r>
      <w:r w:rsidR="00BD22A9">
        <w:rPr>
          <w:rFonts w:ascii="Courier New" w:eastAsia="Calibri" w:hAnsi="Courier New" w:cs="Courier New"/>
          <w:szCs w:val="24"/>
        </w:rPr>
        <w:t>,</w:t>
      </w:r>
      <w:r w:rsidR="002C0F43">
        <w:rPr>
          <w:rFonts w:ascii="Courier New" w:eastAsia="Calibri" w:hAnsi="Courier New" w:cs="Courier New"/>
          <w:szCs w:val="24"/>
        </w:rPr>
        <w:t>83</w:t>
      </w:r>
      <w:r w:rsidR="00A24B5E">
        <w:rPr>
          <w:rFonts w:ascii="Courier New" w:eastAsia="Calibri" w:hAnsi="Courier New" w:cs="Courier New"/>
          <w:szCs w:val="24"/>
        </w:rPr>
        <w:t>2.20</w:t>
      </w:r>
    </w:p>
    <w:p w14:paraId="58F4105B" w14:textId="77777777" w:rsidR="002F10DF" w:rsidRPr="00C86306" w:rsidRDefault="00C86306" w:rsidP="00C86306">
      <w:pPr>
        <w:widowControl/>
        <w:tabs>
          <w:tab w:val="right" w:pos="5760"/>
        </w:tabs>
        <w:suppressAutoHyphens/>
        <w:ind w:left="720"/>
        <w:rPr>
          <w:rFonts w:ascii="Courier New" w:eastAsia="Calibri" w:hAnsi="Courier New" w:cs="Courier New"/>
          <w:szCs w:val="24"/>
        </w:rPr>
      </w:pPr>
      <w:r w:rsidRPr="00F60A17">
        <w:rPr>
          <w:rFonts w:ascii="Courier New" w:eastAsia="Calibri" w:hAnsi="Courier New" w:cs="Courier New"/>
          <w:b/>
          <w:szCs w:val="24"/>
        </w:rPr>
        <w:t>Total Federal Cost</w:t>
      </w:r>
      <w:r w:rsidR="00E61654">
        <w:rPr>
          <w:rFonts w:ascii="Courier New" w:eastAsia="Calibri" w:hAnsi="Courier New" w:cs="Courier New"/>
          <w:b/>
          <w:szCs w:val="24"/>
        </w:rPr>
        <w:tab/>
      </w:r>
      <w:r w:rsidR="00BD22A9" w:rsidRPr="00BD22A9">
        <w:rPr>
          <w:rFonts w:ascii="Courier New" w:eastAsia="Calibri" w:hAnsi="Courier New" w:cs="Courier New"/>
          <w:szCs w:val="24"/>
        </w:rPr>
        <w:t>$</w:t>
      </w:r>
      <w:r w:rsidR="008F616F">
        <w:rPr>
          <w:rFonts w:ascii="Courier New" w:eastAsia="Calibri" w:hAnsi="Courier New" w:cs="Courier New"/>
          <w:szCs w:val="24"/>
        </w:rPr>
        <w:t>15,351.60</w:t>
      </w:r>
    </w:p>
    <w:p w14:paraId="26246002" w14:textId="77777777" w:rsidR="002F10DF" w:rsidRPr="00CE6A2C" w:rsidRDefault="002F10DF" w:rsidP="0008576F">
      <w:pPr>
        <w:widowControl/>
        <w:rPr>
          <w:rFonts w:ascii="Courier New" w:hAnsi="Courier New" w:cs="Courier New"/>
        </w:rPr>
      </w:pPr>
    </w:p>
    <w:p w14:paraId="5C83E43F" w14:textId="77777777" w:rsidR="002F10DF" w:rsidRPr="004D2482" w:rsidRDefault="002F10DF" w:rsidP="0008576F">
      <w:pPr>
        <w:widowControl/>
        <w:rPr>
          <w:b/>
          <w:bCs/>
          <w:szCs w:val="24"/>
        </w:rPr>
      </w:pPr>
      <w:r w:rsidRPr="004D2482">
        <w:rPr>
          <w:b/>
          <w:szCs w:val="24"/>
        </w:rPr>
        <w:t>15.</w:t>
      </w:r>
      <w:r w:rsidRPr="004D2482">
        <w:rPr>
          <w:b/>
          <w:szCs w:val="24"/>
        </w:rPr>
        <w:tab/>
        <w:t>E</w:t>
      </w:r>
      <w:r w:rsidRPr="004D2482">
        <w:rPr>
          <w:b/>
          <w:bCs/>
          <w:szCs w:val="24"/>
        </w:rPr>
        <w:t>xplain the reasons for any program changes or adjustments.</w:t>
      </w:r>
    </w:p>
    <w:p w14:paraId="4AD83594" w14:textId="77777777" w:rsidR="002F10DF" w:rsidRDefault="002F10DF" w:rsidP="0008576F">
      <w:pPr>
        <w:widowControl/>
        <w:rPr>
          <w:rFonts w:ascii="Courier New" w:hAnsi="Courier New" w:cs="Courier New"/>
        </w:rPr>
      </w:pPr>
    </w:p>
    <w:p w14:paraId="638C4FCC" w14:textId="77777777" w:rsidR="00D40D0D" w:rsidRDefault="00231057" w:rsidP="0008576F">
      <w:pPr>
        <w:widowControl/>
        <w:rPr>
          <w:rFonts w:ascii="Courier New" w:hAnsi="Courier New" w:cs="Courier New"/>
        </w:rPr>
      </w:pPr>
      <w:r>
        <w:rPr>
          <w:rFonts w:ascii="Courier New" w:hAnsi="Courier New" w:cs="Courier New"/>
        </w:rPr>
        <w:t>Th</w:t>
      </w:r>
      <w:r w:rsidR="008E4B0A">
        <w:rPr>
          <w:rFonts w:ascii="Courier New" w:hAnsi="Courier New" w:cs="Courier New"/>
        </w:rPr>
        <w:t xml:space="preserve">is is a new data collection. </w:t>
      </w:r>
    </w:p>
    <w:p w14:paraId="18DE2791" w14:textId="77777777" w:rsidR="00231057" w:rsidRDefault="00231057" w:rsidP="0008576F">
      <w:pPr>
        <w:widowControl/>
        <w:rPr>
          <w:rFonts w:ascii="Courier New" w:hAnsi="Courier New" w:cs="Courier New"/>
        </w:rPr>
      </w:pPr>
    </w:p>
    <w:p w14:paraId="1DA0B314" w14:textId="77777777" w:rsidR="002F10DF" w:rsidRPr="00CE6E99" w:rsidRDefault="002F10DF" w:rsidP="0008576F">
      <w:pPr>
        <w:widowControl/>
        <w:rPr>
          <w:szCs w:val="24"/>
        </w:rPr>
      </w:pPr>
      <w:r w:rsidRPr="00CE6E99">
        <w:rPr>
          <w:b/>
          <w:szCs w:val="24"/>
        </w:rPr>
        <w:t>16.</w:t>
      </w:r>
      <w:r w:rsidRPr="00CE6E99">
        <w:rPr>
          <w:b/>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3902D218" w14:textId="77777777" w:rsidR="002F10DF" w:rsidRDefault="002F10DF" w:rsidP="0008576F">
      <w:pPr>
        <w:widowControl/>
      </w:pPr>
    </w:p>
    <w:p w14:paraId="3C42B5AA" w14:textId="77777777" w:rsidR="002F10DF" w:rsidRDefault="002F10DF" w:rsidP="0008576F">
      <w:pPr>
        <w:widowControl/>
        <w:rPr>
          <w:rFonts w:ascii="Courier New" w:hAnsi="Courier New" w:cs="Courier New"/>
        </w:rPr>
      </w:pPr>
      <w:r w:rsidRPr="001A18A0">
        <w:rPr>
          <w:rFonts w:ascii="Courier New" w:hAnsi="Courier New" w:cs="Courier New"/>
        </w:rPr>
        <w:t>There are no plans to publish data collected</w:t>
      </w:r>
      <w:r w:rsidR="00E528DD">
        <w:rPr>
          <w:rFonts w:ascii="Courier New" w:hAnsi="Courier New" w:cs="Courier New"/>
        </w:rPr>
        <w:t xml:space="preserve"> under this request</w:t>
      </w:r>
      <w:r w:rsidRPr="001A18A0">
        <w:rPr>
          <w:rFonts w:ascii="Courier New" w:hAnsi="Courier New" w:cs="Courier New"/>
        </w:rPr>
        <w:t>.</w:t>
      </w:r>
    </w:p>
    <w:p w14:paraId="66401784" w14:textId="77777777" w:rsidR="002F10DF" w:rsidRPr="001A18A0" w:rsidRDefault="002F10DF" w:rsidP="0008576F">
      <w:pPr>
        <w:widowControl/>
        <w:rPr>
          <w:rFonts w:ascii="Courier New" w:hAnsi="Courier New" w:cs="Courier New"/>
        </w:rPr>
      </w:pPr>
      <w:r w:rsidRPr="001A18A0">
        <w:rPr>
          <w:rFonts w:ascii="Courier New" w:hAnsi="Courier New" w:cs="Courier New"/>
        </w:rPr>
        <w:t xml:space="preserve"> </w:t>
      </w:r>
    </w:p>
    <w:p w14:paraId="43D31E36" w14:textId="77777777" w:rsidR="002F10DF" w:rsidRDefault="002F10DF" w:rsidP="0008576F">
      <w:pPr>
        <w:widowControl/>
        <w:rPr>
          <w:b/>
          <w:bCs/>
          <w:szCs w:val="24"/>
        </w:rPr>
      </w:pPr>
      <w:r w:rsidRPr="00CE6E99">
        <w:rPr>
          <w:b/>
          <w:bCs/>
          <w:szCs w:val="24"/>
        </w:rPr>
        <w:t>17.</w:t>
      </w:r>
      <w:r w:rsidRPr="00CE6E99">
        <w:rPr>
          <w:b/>
          <w:bCs/>
          <w:szCs w:val="24"/>
        </w:rPr>
        <w:tab/>
        <w:t>If seeking approval to not display the expiration date for OMB approval of the</w:t>
      </w:r>
      <w:r>
        <w:rPr>
          <w:b/>
          <w:bCs/>
          <w:szCs w:val="24"/>
        </w:rPr>
        <w:t xml:space="preserve"> </w:t>
      </w:r>
      <w:r w:rsidRPr="00CE6E99">
        <w:rPr>
          <w:b/>
          <w:bCs/>
          <w:szCs w:val="24"/>
        </w:rPr>
        <w:t>information collection, explain the reasons that display would be inappropriate.</w:t>
      </w:r>
    </w:p>
    <w:p w14:paraId="153ACFBE" w14:textId="77777777" w:rsidR="002F10DF" w:rsidRPr="001A18A0" w:rsidRDefault="002F10DF" w:rsidP="0008576F">
      <w:pPr>
        <w:widowControl/>
        <w:rPr>
          <w:rFonts w:ascii="Courier New" w:hAnsi="Courier New" w:cs="Courier New"/>
          <w:sz w:val="20"/>
        </w:rPr>
      </w:pPr>
    </w:p>
    <w:p w14:paraId="0C406280" w14:textId="77777777" w:rsidR="002F10DF" w:rsidRDefault="002F10DF" w:rsidP="0008576F">
      <w:pPr>
        <w:widowControl/>
        <w:rPr>
          <w:rFonts w:ascii="Courier New" w:hAnsi="Courier New" w:cs="Courier New"/>
        </w:rPr>
      </w:pPr>
      <w:r w:rsidRPr="001A18A0">
        <w:rPr>
          <w:rFonts w:ascii="Courier New" w:hAnsi="Courier New" w:cs="Courier New"/>
        </w:rPr>
        <w:t>This information collection request does not seek a waiver from the requirement to display the expiration date.</w:t>
      </w:r>
    </w:p>
    <w:p w14:paraId="1D0F7E00" w14:textId="77777777" w:rsidR="002F10DF" w:rsidRDefault="002F10DF" w:rsidP="0008576F">
      <w:pPr>
        <w:widowControl/>
        <w:rPr>
          <w:rFonts w:ascii="Courier New" w:hAnsi="Courier New" w:cs="Courier New"/>
        </w:rPr>
      </w:pPr>
    </w:p>
    <w:p w14:paraId="766193FF" w14:textId="77777777" w:rsidR="002F10DF" w:rsidRPr="00CE6E99" w:rsidRDefault="002F10DF" w:rsidP="0008576F">
      <w:pPr>
        <w:widowControl/>
        <w:numPr>
          <w:ilvl w:val="0"/>
          <w:numId w:val="10"/>
        </w:numPr>
        <w:tabs>
          <w:tab w:val="clear" w:pos="795"/>
          <w:tab w:val="num" w:pos="0"/>
        </w:tabs>
        <w:ind w:left="0" w:firstLine="0"/>
        <w:rPr>
          <w:b/>
          <w:szCs w:val="24"/>
        </w:rPr>
      </w:pPr>
      <w:r w:rsidRPr="00CE6E99">
        <w:rPr>
          <w:b/>
          <w:szCs w:val="24"/>
        </w:rPr>
        <w:t xml:space="preserve">Explain each exception to the certification statement </w:t>
      </w:r>
      <w:r>
        <w:rPr>
          <w:b/>
          <w:szCs w:val="24"/>
        </w:rPr>
        <w:t>in ROCIS.</w:t>
      </w:r>
    </w:p>
    <w:p w14:paraId="1877A137" w14:textId="77777777" w:rsidR="002F10DF" w:rsidRPr="001A18A0" w:rsidRDefault="002F10DF" w:rsidP="0008576F">
      <w:pPr>
        <w:widowControl/>
        <w:rPr>
          <w:rFonts w:ascii="Courier New" w:hAnsi="Courier New" w:cs="Courier New"/>
        </w:rPr>
      </w:pPr>
    </w:p>
    <w:p w14:paraId="40706CF5" w14:textId="77777777" w:rsidR="002F10DF" w:rsidRDefault="002F10DF" w:rsidP="0008576F">
      <w:pPr>
        <w:widowControl/>
        <w:rPr>
          <w:rFonts w:ascii="Courier New" w:hAnsi="Courier New" w:cs="Courier New"/>
        </w:rPr>
      </w:pPr>
      <w:r w:rsidRPr="001A18A0">
        <w:rPr>
          <w:rFonts w:ascii="Courier New" w:hAnsi="Courier New" w:cs="Courier New"/>
        </w:rPr>
        <w:t>There are no exceptions to the certification statement.</w:t>
      </w:r>
    </w:p>
    <w:p w14:paraId="3410D2C3" w14:textId="77777777" w:rsidR="002F10DF" w:rsidRPr="00C94C02" w:rsidRDefault="002F10DF" w:rsidP="0008576F">
      <w:pPr>
        <w:widowControl/>
        <w:rPr>
          <w:rFonts w:ascii="Courier New" w:hAnsi="Courier New" w:cs="Courier New"/>
          <w:b/>
        </w:rPr>
      </w:pPr>
    </w:p>
    <w:p w14:paraId="047261EE" w14:textId="77777777" w:rsidR="002F10DF" w:rsidRPr="00136037" w:rsidRDefault="002F10DF" w:rsidP="0008576F">
      <w:pPr>
        <w:widowControl/>
        <w:rPr>
          <w:rFonts w:cs="Courier New"/>
          <w:b/>
          <w:szCs w:val="24"/>
        </w:rPr>
      </w:pPr>
      <w:r w:rsidRPr="00136037">
        <w:rPr>
          <w:rFonts w:cs="Courier New"/>
          <w:b/>
          <w:szCs w:val="24"/>
        </w:rPr>
        <w:t xml:space="preserve">B. </w:t>
      </w:r>
      <w:r w:rsidRPr="00136037">
        <w:rPr>
          <w:rFonts w:cs="Courier New"/>
          <w:b/>
          <w:szCs w:val="24"/>
        </w:rPr>
        <w:tab/>
        <w:t>Collections of Information Employing Statistical Methods</w:t>
      </w:r>
    </w:p>
    <w:p w14:paraId="332387D5" w14:textId="77777777" w:rsidR="002F10DF" w:rsidRPr="00136037" w:rsidRDefault="002F10DF" w:rsidP="0008576F">
      <w:pPr>
        <w:widowControl/>
        <w:rPr>
          <w:rFonts w:cs="Courier New"/>
          <w:szCs w:val="24"/>
          <w:u w:val="single"/>
        </w:rPr>
      </w:pPr>
    </w:p>
    <w:p w14:paraId="751EBBD6" w14:textId="77777777" w:rsidR="002F10DF" w:rsidRPr="004D2482" w:rsidRDefault="002F10DF" w:rsidP="0008576F">
      <w:pPr>
        <w:widowControl/>
        <w:rPr>
          <w:rFonts w:ascii="Courier New" w:hAnsi="Courier New" w:cs="Courier New"/>
          <w:szCs w:val="24"/>
        </w:rPr>
      </w:pPr>
      <w:r w:rsidRPr="004D2482">
        <w:rPr>
          <w:rFonts w:ascii="Courier New" w:hAnsi="Courier New" w:cs="Courier New"/>
          <w:szCs w:val="24"/>
        </w:rPr>
        <w:t>Statistical methods are not used in these collections of information.</w:t>
      </w:r>
    </w:p>
    <w:p w14:paraId="3718E931" w14:textId="77777777" w:rsidR="002F10DF" w:rsidRPr="00C94C02" w:rsidRDefault="002F10DF" w:rsidP="0008576F">
      <w:pPr>
        <w:widowControl/>
        <w:rPr>
          <w:rFonts w:ascii="Courier New" w:hAnsi="Courier New" w:cs="Courier New"/>
          <w:b/>
        </w:rPr>
      </w:pPr>
    </w:p>
    <w:sectPr w:rsidR="002F10DF" w:rsidRPr="00C94C02" w:rsidSect="004A1EFB">
      <w:headerReference w:type="default" r:id="rId14"/>
      <w:footerReference w:type="even" r:id="rId15"/>
      <w:footerReference w:type="default" r:id="rId16"/>
      <w:headerReference w:type="first" r:id="rId17"/>
      <w:footerReference w:type="first" r:id="rId18"/>
      <w:endnotePr>
        <w:numFmt w:val="decimal"/>
      </w:endnotePr>
      <w:type w:val="continuous"/>
      <w:pgSz w:w="12240" w:h="15840"/>
      <w:pgMar w:top="1890" w:right="1440" w:bottom="1440" w:left="1440" w:header="630" w:footer="855"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BC715" w14:textId="77777777" w:rsidR="009C65E9" w:rsidRDefault="009C65E9">
      <w:pPr>
        <w:spacing w:line="20" w:lineRule="exact"/>
      </w:pPr>
    </w:p>
  </w:endnote>
  <w:endnote w:type="continuationSeparator" w:id="0">
    <w:p w14:paraId="4E13B26D" w14:textId="77777777" w:rsidR="009C65E9" w:rsidRDefault="009C65E9">
      <w:r>
        <w:t xml:space="preserve"> </w:t>
      </w:r>
    </w:p>
  </w:endnote>
  <w:endnote w:type="continuationNotice" w:id="1">
    <w:p w14:paraId="6FC34D29" w14:textId="77777777" w:rsidR="009C65E9" w:rsidRDefault="009C65E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8DBC3" w14:textId="77777777" w:rsidR="009C65E9" w:rsidRDefault="009C65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033ACB2" w14:textId="77777777" w:rsidR="009C65E9" w:rsidRDefault="009C65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067317"/>
      <w:docPartObj>
        <w:docPartGallery w:val="Page Numbers (Bottom of Page)"/>
        <w:docPartUnique/>
      </w:docPartObj>
    </w:sdtPr>
    <w:sdtEndPr>
      <w:rPr>
        <w:noProof/>
      </w:rPr>
    </w:sdtEndPr>
    <w:sdtContent>
      <w:p w14:paraId="35FCC26B" w14:textId="0429A786" w:rsidR="009C65E9" w:rsidRDefault="009C65E9">
        <w:pPr>
          <w:pStyle w:val="Footer"/>
          <w:jc w:val="center"/>
        </w:pPr>
        <w:r>
          <w:fldChar w:fldCharType="begin"/>
        </w:r>
        <w:r>
          <w:instrText xml:space="preserve"> PAGE   \* MERGEFORMAT </w:instrText>
        </w:r>
        <w:r>
          <w:fldChar w:fldCharType="separate"/>
        </w:r>
        <w:r w:rsidR="003221BA">
          <w:rPr>
            <w:noProof/>
          </w:rPr>
          <w:t>1</w:t>
        </w:r>
        <w:r>
          <w:rPr>
            <w:noProof/>
          </w:rPr>
          <w:fldChar w:fldCharType="end"/>
        </w:r>
      </w:p>
    </w:sdtContent>
  </w:sdt>
  <w:p w14:paraId="3CBB61CE" w14:textId="77777777" w:rsidR="009C65E9" w:rsidRDefault="009C65E9" w:rsidP="00D32B31">
    <w:pPr>
      <w:tabs>
        <w:tab w:val="left" w:pos="0"/>
        <w:tab w:val="center" w:pos="4320"/>
        <w:tab w:val="right" w:pos="8640"/>
        <w:tab w:val="left" w:pos="9360"/>
      </w:tabs>
      <w:suppressAutoHyphens/>
      <w:ind w:firstLine="720"/>
      <w:rPr>
        <w:rFonts w:ascii="Courier New" w:hAnsi="Courier Ne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090833"/>
      <w:docPartObj>
        <w:docPartGallery w:val="Page Numbers (Bottom of Page)"/>
        <w:docPartUnique/>
      </w:docPartObj>
    </w:sdtPr>
    <w:sdtEndPr>
      <w:rPr>
        <w:noProof/>
      </w:rPr>
    </w:sdtEndPr>
    <w:sdtContent>
      <w:p w14:paraId="1EB5B87A" w14:textId="77777777" w:rsidR="009C65E9" w:rsidRDefault="009C65E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C72F00B" w14:textId="77777777" w:rsidR="009C65E9" w:rsidRDefault="009C65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9B176" w14:textId="77777777" w:rsidR="009C65E9" w:rsidRDefault="009C65E9">
      <w:r>
        <w:separator/>
      </w:r>
    </w:p>
  </w:footnote>
  <w:footnote w:type="continuationSeparator" w:id="0">
    <w:p w14:paraId="52C43FA2" w14:textId="77777777" w:rsidR="009C65E9" w:rsidRDefault="009C6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936B6" w14:textId="77777777" w:rsidR="009C65E9" w:rsidRPr="006145E3" w:rsidRDefault="009C65E9" w:rsidP="00614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sz w:val="22"/>
        <w:szCs w:val="22"/>
      </w:rPr>
    </w:pPr>
    <w:r w:rsidRPr="006145E3">
      <w:rPr>
        <w:rFonts w:ascii="Courier New" w:hAnsi="Courier New" w:cs="Courier New"/>
        <w:sz w:val="22"/>
        <w:szCs w:val="22"/>
      </w:rPr>
      <w:tab/>
    </w:r>
    <w:r w:rsidRPr="006145E3">
      <w:rPr>
        <w:rFonts w:ascii="Courier New" w:hAnsi="Courier New" w:cs="Courier New"/>
        <w:sz w:val="22"/>
        <w:szCs w:val="22"/>
      </w:rPr>
      <w:tab/>
    </w:r>
    <w:r w:rsidRPr="006145E3">
      <w:rPr>
        <w:rFonts w:ascii="Courier New" w:hAnsi="Courier New" w:cs="Courier New"/>
        <w:sz w:val="22"/>
        <w:szCs w:val="22"/>
      </w:rPr>
      <w:tab/>
    </w:r>
    <w:r w:rsidRPr="006145E3">
      <w:rPr>
        <w:rFonts w:ascii="Courier New" w:hAnsi="Courier New" w:cs="Courier New"/>
        <w:sz w:val="22"/>
        <w:szCs w:val="22"/>
      </w:rPr>
      <w:tab/>
    </w:r>
    <w:r w:rsidRPr="006145E3">
      <w:rPr>
        <w:rFonts w:ascii="Courier New" w:hAnsi="Courier New" w:cs="Courier New"/>
        <w:sz w:val="22"/>
        <w:szCs w:val="22"/>
      </w:rPr>
      <w:tab/>
    </w:r>
    <w:r w:rsidRPr="006145E3">
      <w:rPr>
        <w:rFonts w:ascii="Courier New" w:hAnsi="Courier New" w:cs="Courier New"/>
        <w:sz w:val="22"/>
        <w:szCs w:val="22"/>
      </w:rPr>
      <w:tab/>
    </w:r>
    <w:r w:rsidRPr="006145E3">
      <w:rPr>
        <w:rFonts w:ascii="Courier New" w:hAnsi="Courier New" w:cs="Courier New"/>
        <w:sz w:val="22"/>
        <w:szCs w:val="22"/>
      </w:rPr>
      <w:tab/>
    </w:r>
  </w:p>
  <w:p w14:paraId="3CD4AD19" w14:textId="77777777" w:rsidR="009C65E9" w:rsidRPr="006145E3" w:rsidRDefault="009C65E9" w:rsidP="006145E3">
    <w:pPr>
      <w:pStyle w:val="Header"/>
      <w:rPr>
        <w:rFonts w:ascii="Courier New" w:hAnsi="Courier New" w:cs="Courier New"/>
        <w:sz w:val="22"/>
        <w:szCs w:val="22"/>
      </w:rPr>
    </w:pPr>
    <w:r w:rsidRPr="006145E3">
      <w:rPr>
        <w:rFonts w:ascii="Courier New" w:hAnsi="Courier New" w:cs="Courier New"/>
        <w:sz w:val="22"/>
        <w:szCs w:val="22"/>
      </w:rPr>
      <w:t>A</w:t>
    </w:r>
    <w:r>
      <w:rPr>
        <w:rFonts w:ascii="Courier New" w:hAnsi="Courier New" w:cs="Courier New"/>
        <w:sz w:val="22"/>
        <w:szCs w:val="22"/>
      </w:rPr>
      <w:t xml:space="preserve">pplication for Self-Insurance Under the Black Lung Benefits Act </w:t>
    </w:r>
    <w:r w:rsidRPr="006145E3">
      <w:rPr>
        <w:rFonts w:ascii="Courier New" w:hAnsi="Courier New" w:cs="Courier New"/>
        <w:sz w:val="22"/>
        <w:szCs w:val="22"/>
      </w:rPr>
      <w:t>OMB Control No. 12</w:t>
    </w:r>
    <w:r>
      <w:rPr>
        <w:rFonts w:ascii="Courier New" w:hAnsi="Courier New" w:cs="Courier New"/>
        <w:sz w:val="22"/>
        <w:szCs w:val="22"/>
      </w:rPr>
      <w:t>40</w:t>
    </w:r>
    <w:r w:rsidRPr="006145E3">
      <w:rPr>
        <w:rFonts w:ascii="Courier New" w:hAnsi="Courier New" w:cs="Courier New"/>
        <w:sz w:val="22"/>
        <w:szCs w:val="22"/>
      </w:rPr>
      <w:t>-0NEW</w:t>
    </w:r>
  </w:p>
  <w:p w14:paraId="46016EC6" w14:textId="6504D887" w:rsidR="009C65E9" w:rsidRPr="00765264" w:rsidRDefault="009C65E9" w:rsidP="00B377DD">
    <w:pPr>
      <w:pStyle w:val="Header"/>
      <w:rPr>
        <w:rFonts w:ascii="Courier New" w:hAnsi="Courier New" w:cs="Courier New"/>
      </w:rPr>
    </w:pPr>
    <w:r>
      <w:rPr>
        <w:rFonts w:ascii="Courier New" w:hAnsi="Courier New" w:cs="Courier New"/>
        <w:sz w:val="22"/>
        <w:szCs w:val="22"/>
      </w:rPr>
      <w:t>January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0D656" w14:textId="77777777" w:rsidR="009C65E9" w:rsidRPr="00FC4378" w:rsidRDefault="009C65E9" w:rsidP="00765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 w:val="20"/>
      </w:rPr>
    </w:pPr>
    <w:r w:rsidRPr="00FC4378">
      <w:rPr>
        <w:rFonts w:ascii="Courier New" w:hAnsi="Courier New" w:cs="Courier New"/>
        <w:sz w:val="20"/>
      </w:rPr>
      <w:t xml:space="preserve">Health Insurance Claim Form </w:t>
    </w:r>
  </w:p>
  <w:p w14:paraId="388B8905" w14:textId="77777777" w:rsidR="009C65E9" w:rsidRPr="00FC4378" w:rsidRDefault="009C65E9" w:rsidP="00765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rPr>
        <w:rFonts w:ascii="Courier New" w:hAnsi="Courier New" w:cs="Courier New"/>
        <w:sz w:val="20"/>
      </w:rPr>
    </w:pPr>
    <w:r w:rsidRPr="00FC4378">
      <w:rPr>
        <w:rFonts w:ascii="Courier New" w:hAnsi="Courier New" w:cs="Courier New"/>
        <w:sz w:val="20"/>
      </w:rPr>
      <w:t>1240-0044 (OWCP-1500)</w:t>
    </w:r>
  </w:p>
  <w:p w14:paraId="5C144E3F" w14:textId="77777777" w:rsidR="009C65E9" w:rsidRPr="00FC4378" w:rsidRDefault="009C65E9" w:rsidP="00765264">
    <w:pPr>
      <w:pStyle w:val="Header"/>
      <w:rPr>
        <w:rFonts w:ascii="Courier New" w:hAnsi="Courier New" w:cs="Courier New"/>
        <w:sz w:val="20"/>
      </w:rPr>
    </w:pPr>
    <w:r w:rsidRPr="00F37CCC">
      <w:rPr>
        <w:rFonts w:ascii="Courier New" w:hAnsi="Courier New" w:cs="Courier New"/>
        <w:sz w:val="20"/>
      </w:rPr>
      <w:t>October 2016</w:t>
    </w:r>
  </w:p>
  <w:p w14:paraId="120AA107" w14:textId="77777777" w:rsidR="009C65E9" w:rsidRDefault="009C65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E0728"/>
    <w:multiLevelType w:val="hybridMultilevel"/>
    <w:tmpl w:val="7BEC91F2"/>
    <w:lvl w:ilvl="0" w:tplc="2FF42F14">
      <w:start w:val="17"/>
      <w:numFmt w:val="decimal"/>
      <w:lvlText w:val="%1."/>
      <w:lvlJc w:val="left"/>
      <w:pPr>
        <w:tabs>
          <w:tab w:val="num" w:pos="735"/>
        </w:tabs>
        <w:ind w:left="735" w:hanging="73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54C15D9"/>
    <w:multiLevelType w:val="multilevel"/>
    <w:tmpl w:val="64D26834"/>
    <w:lvl w:ilvl="0">
      <w:start w:val="9"/>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27576F8A"/>
    <w:multiLevelType w:val="hybridMultilevel"/>
    <w:tmpl w:val="7952D5D2"/>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75D4248"/>
    <w:multiLevelType w:val="hybridMultilevel"/>
    <w:tmpl w:val="E90E6212"/>
    <w:lvl w:ilvl="0" w:tplc="C3EA6110">
      <w:start w:val="1"/>
      <w:numFmt w:val="decimal"/>
      <w:lvlText w:val="%1."/>
      <w:lvlJc w:val="left"/>
      <w:pPr>
        <w:tabs>
          <w:tab w:val="num" w:pos="1080"/>
        </w:tabs>
        <w:ind w:left="1080" w:hanging="720"/>
      </w:pPr>
      <w:rPr>
        <w:rFonts w:ascii="Courier New" w:hAnsi="Courier New"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E355981"/>
    <w:multiLevelType w:val="singleLevel"/>
    <w:tmpl w:val="B3BA52F2"/>
    <w:lvl w:ilvl="0">
      <w:start w:val="5"/>
      <w:numFmt w:val="decimal"/>
      <w:lvlText w:val="%1."/>
      <w:lvlJc w:val="left"/>
      <w:pPr>
        <w:tabs>
          <w:tab w:val="num" w:pos="720"/>
        </w:tabs>
        <w:ind w:left="720" w:hanging="720"/>
      </w:pPr>
      <w:rPr>
        <w:rFonts w:cs="Times New Roman" w:hint="default"/>
      </w:rPr>
    </w:lvl>
  </w:abstractNum>
  <w:abstractNum w:abstractNumId="5">
    <w:nsid w:val="304337D2"/>
    <w:multiLevelType w:val="hybridMultilevel"/>
    <w:tmpl w:val="BCEAF21C"/>
    <w:lvl w:ilvl="0" w:tplc="D49C26FE">
      <w:start w:val="18"/>
      <w:numFmt w:val="decimal"/>
      <w:lvlText w:val="%1."/>
      <w:lvlJc w:val="left"/>
      <w:pPr>
        <w:tabs>
          <w:tab w:val="num" w:pos="795"/>
        </w:tabs>
        <w:ind w:left="795" w:hanging="435"/>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B991D59"/>
    <w:multiLevelType w:val="multilevel"/>
    <w:tmpl w:val="B10830BC"/>
    <w:lvl w:ilvl="0">
      <w:start w:val="2"/>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59A97FAA"/>
    <w:multiLevelType w:val="hybridMultilevel"/>
    <w:tmpl w:val="17124DAE"/>
    <w:lvl w:ilvl="0" w:tplc="DA883D10">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B222B1C"/>
    <w:multiLevelType w:val="hybridMultilevel"/>
    <w:tmpl w:val="CCBE4F6A"/>
    <w:lvl w:ilvl="0" w:tplc="0409000F">
      <w:start w:val="6"/>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7"/>
  </w:num>
  <w:num w:numId="3">
    <w:abstractNumId w:val="3"/>
  </w:num>
  <w:num w:numId="4">
    <w:abstractNumId w:val="6"/>
  </w:num>
  <w:num w:numId="5">
    <w:abstractNumId w:val="2"/>
  </w:num>
  <w:num w:numId="6">
    <w:abstractNumId w:val="10"/>
  </w:num>
  <w:num w:numId="7">
    <w:abstractNumId w:val="1"/>
  </w:num>
  <w:num w:numId="8">
    <w:abstractNumId w:val="9"/>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DB"/>
    <w:rsid w:val="00000542"/>
    <w:rsid w:val="00000F94"/>
    <w:rsid w:val="0000245B"/>
    <w:rsid w:val="000127D2"/>
    <w:rsid w:val="00014249"/>
    <w:rsid w:val="000210BD"/>
    <w:rsid w:val="00021F48"/>
    <w:rsid w:val="00025BD4"/>
    <w:rsid w:val="00025BE0"/>
    <w:rsid w:val="00025D0F"/>
    <w:rsid w:val="0002612D"/>
    <w:rsid w:val="00031B53"/>
    <w:rsid w:val="00031FF6"/>
    <w:rsid w:val="00036DAD"/>
    <w:rsid w:val="00040E56"/>
    <w:rsid w:val="00041E2B"/>
    <w:rsid w:val="00044F9E"/>
    <w:rsid w:val="00051888"/>
    <w:rsid w:val="00052414"/>
    <w:rsid w:val="00052886"/>
    <w:rsid w:val="00056802"/>
    <w:rsid w:val="00061D93"/>
    <w:rsid w:val="000637F5"/>
    <w:rsid w:val="0006405C"/>
    <w:rsid w:val="00065994"/>
    <w:rsid w:val="00065FC7"/>
    <w:rsid w:val="00077370"/>
    <w:rsid w:val="00082DB8"/>
    <w:rsid w:val="00083D09"/>
    <w:rsid w:val="0008451E"/>
    <w:rsid w:val="0008576F"/>
    <w:rsid w:val="00086079"/>
    <w:rsid w:val="00092E76"/>
    <w:rsid w:val="00096681"/>
    <w:rsid w:val="000A00D5"/>
    <w:rsid w:val="000A090A"/>
    <w:rsid w:val="000A150D"/>
    <w:rsid w:val="000A304A"/>
    <w:rsid w:val="000A3F87"/>
    <w:rsid w:val="000A7661"/>
    <w:rsid w:val="000B0E6E"/>
    <w:rsid w:val="000B2238"/>
    <w:rsid w:val="000B273A"/>
    <w:rsid w:val="000B6FC2"/>
    <w:rsid w:val="000C2387"/>
    <w:rsid w:val="000C3A99"/>
    <w:rsid w:val="000C7031"/>
    <w:rsid w:val="000D0D4E"/>
    <w:rsid w:val="000D0EB9"/>
    <w:rsid w:val="000D12D2"/>
    <w:rsid w:val="000D2867"/>
    <w:rsid w:val="000E6DAC"/>
    <w:rsid w:val="00102726"/>
    <w:rsid w:val="00102CF4"/>
    <w:rsid w:val="001047F8"/>
    <w:rsid w:val="001101B3"/>
    <w:rsid w:val="00110C09"/>
    <w:rsid w:val="00111465"/>
    <w:rsid w:val="00114049"/>
    <w:rsid w:val="00114BDB"/>
    <w:rsid w:val="00117592"/>
    <w:rsid w:val="00120769"/>
    <w:rsid w:val="001230F2"/>
    <w:rsid w:val="0012690C"/>
    <w:rsid w:val="00126BE8"/>
    <w:rsid w:val="00133659"/>
    <w:rsid w:val="00134175"/>
    <w:rsid w:val="00134D07"/>
    <w:rsid w:val="00136037"/>
    <w:rsid w:val="00136093"/>
    <w:rsid w:val="001452F4"/>
    <w:rsid w:val="001459B3"/>
    <w:rsid w:val="00150AE6"/>
    <w:rsid w:val="00151BA4"/>
    <w:rsid w:val="001571C5"/>
    <w:rsid w:val="00160E4E"/>
    <w:rsid w:val="0016118E"/>
    <w:rsid w:val="00173C98"/>
    <w:rsid w:val="0017607F"/>
    <w:rsid w:val="00176B17"/>
    <w:rsid w:val="001827BA"/>
    <w:rsid w:val="00183AD5"/>
    <w:rsid w:val="00194A56"/>
    <w:rsid w:val="0019586D"/>
    <w:rsid w:val="00197B9F"/>
    <w:rsid w:val="001A18A0"/>
    <w:rsid w:val="001A44AF"/>
    <w:rsid w:val="001A4D1F"/>
    <w:rsid w:val="001B798F"/>
    <w:rsid w:val="001C4F55"/>
    <w:rsid w:val="001C5DF2"/>
    <w:rsid w:val="001C5ED0"/>
    <w:rsid w:val="001D341A"/>
    <w:rsid w:val="001D3BF7"/>
    <w:rsid w:val="001D5147"/>
    <w:rsid w:val="001D6573"/>
    <w:rsid w:val="001D7BA3"/>
    <w:rsid w:val="001E16CC"/>
    <w:rsid w:val="001E2205"/>
    <w:rsid w:val="001E242B"/>
    <w:rsid w:val="001E7510"/>
    <w:rsid w:val="001F0F17"/>
    <w:rsid w:val="001F14F5"/>
    <w:rsid w:val="001F16D7"/>
    <w:rsid w:val="001F323C"/>
    <w:rsid w:val="001F591E"/>
    <w:rsid w:val="00201390"/>
    <w:rsid w:val="00201EE6"/>
    <w:rsid w:val="002045C1"/>
    <w:rsid w:val="00206701"/>
    <w:rsid w:val="002116D6"/>
    <w:rsid w:val="00217C92"/>
    <w:rsid w:val="0022239C"/>
    <w:rsid w:val="00223813"/>
    <w:rsid w:val="00224AC3"/>
    <w:rsid w:val="00224BD4"/>
    <w:rsid w:val="0022531A"/>
    <w:rsid w:val="0022590E"/>
    <w:rsid w:val="00230D35"/>
    <w:rsid w:val="00231057"/>
    <w:rsid w:val="0024096D"/>
    <w:rsid w:val="00244A1B"/>
    <w:rsid w:val="0024624E"/>
    <w:rsid w:val="00246A07"/>
    <w:rsid w:val="00250143"/>
    <w:rsid w:val="00250CA7"/>
    <w:rsid w:val="00251693"/>
    <w:rsid w:val="00256262"/>
    <w:rsid w:val="00257E0C"/>
    <w:rsid w:val="00263DDD"/>
    <w:rsid w:val="00266E7C"/>
    <w:rsid w:val="00272651"/>
    <w:rsid w:val="002735CB"/>
    <w:rsid w:val="00273EDB"/>
    <w:rsid w:val="002766D6"/>
    <w:rsid w:val="002768BD"/>
    <w:rsid w:val="00280B45"/>
    <w:rsid w:val="002847C4"/>
    <w:rsid w:val="00284CD8"/>
    <w:rsid w:val="00294027"/>
    <w:rsid w:val="00294062"/>
    <w:rsid w:val="002A074D"/>
    <w:rsid w:val="002A0901"/>
    <w:rsid w:val="002B5F88"/>
    <w:rsid w:val="002C0F43"/>
    <w:rsid w:val="002C0FC1"/>
    <w:rsid w:val="002C2A97"/>
    <w:rsid w:val="002C393B"/>
    <w:rsid w:val="002C43D9"/>
    <w:rsid w:val="002C56A5"/>
    <w:rsid w:val="002C61A1"/>
    <w:rsid w:val="002D3FDF"/>
    <w:rsid w:val="002D4503"/>
    <w:rsid w:val="002E2399"/>
    <w:rsid w:val="002E2AD0"/>
    <w:rsid w:val="002E5243"/>
    <w:rsid w:val="002E57C2"/>
    <w:rsid w:val="002F10DF"/>
    <w:rsid w:val="002F1BBC"/>
    <w:rsid w:val="002F2B4C"/>
    <w:rsid w:val="002F2DFD"/>
    <w:rsid w:val="0030054E"/>
    <w:rsid w:val="003054B6"/>
    <w:rsid w:val="0030593F"/>
    <w:rsid w:val="00306C38"/>
    <w:rsid w:val="00307CE7"/>
    <w:rsid w:val="00310A62"/>
    <w:rsid w:val="00311695"/>
    <w:rsid w:val="00320A03"/>
    <w:rsid w:val="00321E5A"/>
    <w:rsid w:val="00322068"/>
    <w:rsid w:val="003221BA"/>
    <w:rsid w:val="00326020"/>
    <w:rsid w:val="0032662D"/>
    <w:rsid w:val="003317FA"/>
    <w:rsid w:val="003435D1"/>
    <w:rsid w:val="00346B83"/>
    <w:rsid w:val="00356269"/>
    <w:rsid w:val="00357095"/>
    <w:rsid w:val="00361401"/>
    <w:rsid w:val="00364718"/>
    <w:rsid w:val="003668CD"/>
    <w:rsid w:val="00372B67"/>
    <w:rsid w:val="0037344F"/>
    <w:rsid w:val="00375A20"/>
    <w:rsid w:val="00376FBD"/>
    <w:rsid w:val="00380CCE"/>
    <w:rsid w:val="00384DB0"/>
    <w:rsid w:val="00387142"/>
    <w:rsid w:val="00390972"/>
    <w:rsid w:val="00392FD6"/>
    <w:rsid w:val="00397321"/>
    <w:rsid w:val="0039796A"/>
    <w:rsid w:val="003A763F"/>
    <w:rsid w:val="003B407C"/>
    <w:rsid w:val="003B7E11"/>
    <w:rsid w:val="003C1697"/>
    <w:rsid w:val="003C4800"/>
    <w:rsid w:val="003C70B9"/>
    <w:rsid w:val="003C7F7E"/>
    <w:rsid w:val="003D2421"/>
    <w:rsid w:val="003D36C8"/>
    <w:rsid w:val="003D5709"/>
    <w:rsid w:val="003E1C23"/>
    <w:rsid w:val="003E2CA1"/>
    <w:rsid w:val="003E3DBC"/>
    <w:rsid w:val="003E5104"/>
    <w:rsid w:val="003E5DDA"/>
    <w:rsid w:val="003F7D8E"/>
    <w:rsid w:val="00400B54"/>
    <w:rsid w:val="00401AB0"/>
    <w:rsid w:val="00405C0A"/>
    <w:rsid w:val="00410455"/>
    <w:rsid w:val="00421EF4"/>
    <w:rsid w:val="00422631"/>
    <w:rsid w:val="00425866"/>
    <w:rsid w:val="00430887"/>
    <w:rsid w:val="0043279D"/>
    <w:rsid w:val="0043631A"/>
    <w:rsid w:val="00437AC5"/>
    <w:rsid w:val="004400F9"/>
    <w:rsid w:val="00440473"/>
    <w:rsid w:val="0044069E"/>
    <w:rsid w:val="00442C3E"/>
    <w:rsid w:val="00442F76"/>
    <w:rsid w:val="00453A1B"/>
    <w:rsid w:val="004563AC"/>
    <w:rsid w:val="00456E36"/>
    <w:rsid w:val="004578C1"/>
    <w:rsid w:val="004646F6"/>
    <w:rsid w:val="00466647"/>
    <w:rsid w:val="00466867"/>
    <w:rsid w:val="00466EAC"/>
    <w:rsid w:val="004672D9"/>
    <w:rsid w:val="004709D2"/>
    <w:rsid w:val="00475802"/>
    <w:rsid w:val="004761C2"/>
    <w:rsid w:val="00477D27"/>
    <w:rsid w:val="004814A4"/>
    <w:rsid w:val="00486813"/>
    <w:rsid w:val="0048709B"/>
    <w:rsid w:val="00487BFF"/>
    <w:rsid w:val="00495E96"/>
    <w:rsid w:val="004A07FD"/>
    <w:rsid w:val="004A1EFB"/>
    <w:rsid w:val="004A33A0"/>
    <w:rsid w:val="004A37B8"/>
    <w:rsid w:val="004A4A0F"/>
    <w:rsid w:val="004A6321"/>
    <w:rsid w:val="004B7869"/>
    <w:rsid w:val="004B7E55"/>
    <w:rsid w:val="004C37F4"/>
    <w:rsid w:val="004C67ED"/>
    <w:rsid w:val="004D2482"/>
    <w:rsid w:val="004D406A"/>
    <w:rsid w:val="004D5287"/>
    <w:rsid w:val="004D532C"/>
    <w:rsid w:val="004E324D"/>
    <w:rsid w:val="004F6480"/>
    <w:rsid w:val="004F6C85"/>
    <w:rsid w:val="004F6FB3"/>
    <w:rsid w:val="004F7517"/>
    <w:rsid w:val="005026B0"/>
    <w:rsid w:val="005035E5"/>
    <w:rsid w:val="00503783"/>
    <w:rsid w:val="00504E89"/>
    <w:rsid w:val="00507728"/>
    <w:rsid w:val="00510355"/>
    <w:rsid w:val="0051238D"/>
    <w:rsid w:val="0051319A"/>
    <w:rsid w:val="005142C2"/>
    <w:rsid w:val="00521C1B"/>
    <w:rsid w:val="005235AF"/>
    <w:rsid w:val="0053493D"/>
    <w:rsid w:val="00535EC1"/>
    <w:rsid w:val="00536F9D"/>
    <w:rsid w:val="00542321"/>
    <w:rsid w:val="00544416"/>
    <w:rsid w:val="00546B6D"/>
    <w:rsid w:val="00547654"/>
    <w:rsid w:val="005518D2"/>
    <w:rsid w:val="00552338"/>
    <w:rsid w:val="00557742"/>
    <w:rsid w:val="00557BDB"/>
    <w:rsid w:val="0056363B"/>
    <w:rsid w:val="005676A0"/>
    <w:rsid w:val="005712E0"/>
    <w:rsid w:val="005720A4"/>
    <w:rsid w:val="00572BD5"/>
    <w:rsid w:val="005828A1"/>
    <w:rsid w:val="00591E01"/>
    <w:rsid w:val="0059444E"/>
    <w:rsid w:val="005A3D59"/>
    <w:rsid w:val="005B153E"/>
    <w:rsid w:val="005B538A"/>
    <w:rsid w:val="005B77E2"/>
    <w:rsid w:val="005B79B1"/>
    <w:rsid w:val="005B7F58"/>
    <w:rsid w:val="005C2416"/>
    <w:rsid w:val="005D298D"/>
    <w:rsid w:val="005D7918"/>
    <w:rsid w:val="005E078E"/>
    <w:rsid w:val="005E143C"/>
    <w:rsid w:val="005E2966"/>
    <w:rsid w:val="005E3CEA"/>
    <w:rsid w:val="005E4FE8"/>
    <w:rsid w:val="005E7F87"/>
    <w:rsid w:val="005F4593"/>
    <w:rsid w:val="005F7FE5"/>
    <w:rsid w:val="006008FC"/>
    <w:rsid w:val="00605C48"/>
    <w:rsid w:val="00611FDB"/>
    <w:rsid w:val="006126E2"/>
    <w:rsid w:val="006145E3"/>
    <w:rsid w:val="00617592"/>
    <w:rsid w:val="00626061"/>
    <w:rsid w:val="00631739"/>
    <w:rsid w:val="00632713"/>
    <w:rsid w:val="00635AF4"/>
    <w:rsid w:val="00636E93"/>
    <w:rsid w:val="00637332"/>
    <w:rsid w:val="00641012"/>
    <w:rsid w:val="00643014"/>
    <w:rsid w:val="0064360B"/>
    <w:rsid w:val="00650163"/>
    <w:rsid w:val="0065108D"/>
    <w:rsid w:val="00660226"/>
    <w:rsid w:val="00662B24"/>
    <w:rsid w:val="006636B1"/>
    <w:rsid w:val="00665E1B"/>
    <w:rsid w:val="006669A6"/>
    <w:rsid w:val="00686B98"/>
    <w:rsid w:val="0069374A"/>
    <w:rsid w:val="006A1B49"/>
    <w:rsid w:val="006A29BE"/>
    <w:rsid w:val="006A5B5A"/>
    <w:rsid w:val="006A64DA"/>
    <w:rsid w:val="006B2EF5"/>
    <w:rsid w:val="006B65D5"/>
    <w:rsid w:val="006C3413"/>
    <w:rsid w:val="006C4E4B"/>
    <w:rsid w:val="006D5965"/>
    <w:rsid w:val="006E567A"/>
    <w:rsid w:val="006F36CB"/>
    <w:rsid w:val="006F5D43"/>
    <w:rsid w:val="006F67D1"/>
    <w:rsid w:val="006F7C17"/>
    <w:rsid w:val="007041AC"/>
    <w:rsid w:val="007055DC"/>
    <w:rsid w:val="00706564"/>
    <w:rsid w:val="00710716"/>
    <w:rsid w:val="00711DEA"/>
    <w:rsid w:val="00712848"/>
    <w:rsid w:val="00715567"/>
    <w:rsid w:val="007172D7"/>
    <w:rsid w:val="007230E2"/>
    <w:rsid w:val="007237DD"/>
    <w:rsid w:val="00737998"/>
    <w:rsid w:val="00740127"/>
    <w:rsid w:val="007415FE"/>
    <w:rsid w:val="00743A51"/>
    <w:rsid w:val="00746D32"/>
    <w:rsid w:val="00754C25"/>
    <w:rsid w:val="00755351"/>
    <w:rsid w:val="00760F3C"/>
    <w:rsid w:val="00765264"/>
    <w:rsid w:val="00767AB0"/>
    <w:rsid w:val="00772FDB"/>
    <w:rsid w:val="007740AE"/>
    <w:rsid w:val="007747F8"/>
    <w:rsid w:val="00780E41"/>
    <w:rsid w:val="00780F26"/>
    <w:rsid w:val="00782595"/>
    <w:rsid w:val="007A1AF6"/>
    <w:rsid w:val="007B0D70"/>
    <w:rsid w:val="007B77AC"/>
    <w:rsid w:val="007C18E2"/>
    <w:rsid w:val="007C3182"/>
    <w:rsid w:val="007C5691"/>
    <w:rsid w:val="007D08D6"/>
    <w:rsid w:val="007D23F7"/>
    <w:rsid w:val="007D2459"/>
    <w:rsid w:val="007D2F5B"/>
    <w:rsid w:val="007D4988"/>
    <w:rsid w:val="007D655E"/>
    <w:rsid w:val="007E0679"/>
    <w:rsid w:val="007E266E"/>
    <w:rsid w:val="007E2670"/>
    <w:rsid w:val="007E2AF1"/>
    <w:rsid w:val="007E36BE"/>
    <w:rsid w:val="007E6D7B"/>
    <w:rsid w:val="007F1963"/>
    <w:rsid w:val="007F557C"/>
    <w:rsid w:val="008060C7"/>
    <w:rsid w:val="00810F90"/>
    <w:rsid w:val="0082195D"/>
    <w:rsid w:val="00821FE5"/>
    <w:rsid w:val="00826567"/>
    <w:rsid w:val="00833AFF"/>
    <w:rsid w:val="0084097E"/>
    <w:rsid w:val="00844389"/>
    <w:rsid w:val="00847262"/>
    <w:rsid w:val="00851525"/>
    <w:rsid w:val="00854A58"/>
    <w:rsid w:val="008551CA"/>
    <w:rsid w:val="008568EA"/>
    <w:rsid w:val="00867685"/>
    <w:rsid w:val="008738E3"/>
    <w:rsid w:val="00881E51"/>
    <w:rsid w:val="00882599"/>
    <w:rsid w:val="0088489C"/>
    <w:rsid w:val="008872B3"/>
    <w:rsid w:val="008872E3"/>
    <w:rsid w:val="00890367"/>
    <w:rsid w:val="00891358"/>
    <w:rsid w:val="00891F8B"/>
    <w:rsid w:val="008929E9"/>
    <w:rsid w:val="00893571"/>
    <w:rsid w:val="00896C28"/>
    <w:rsid w:val="008A1115"/>
    <w:rsid w:val="008A1139"/>
    <w:rsid w:val="008A26F3"/>
    <w:rsid w:val="008B45D3"/>
    <w:rsid w:val="008C06E0"/>
    <w:rsid w:val="008D11F5"/>
    <w:rsid w:val="008D46C2"/>
    <w:rsid w:val="008D57AC"/>
    <w:rsid w:val="008D672B"/>
    <w:rsid w:val="008E194D"/>
    <w:rsid w:val="008E4A75"/>
    <w:rsid w:val="008E4B0A"/>
    <w:rsid w:val="008E5EBA"/>
    <w:rsid w:val="008F2CC4"/>
    <w:rsid w:val="008F4753"/>
    <w:rsid w:val="008F616F"/>
    <w:rsid w:val="008F61E8"/>
    <w:rsid w:val="008F65ED"/>
    <w:rsid w:val="008F668C"/>
    <w:rsid w:val="008F6D2B"/>
    <w:rsid w:val="0090217E"/>
    <w:rsid w:val="00902E11"/>
    <w:rsid w:val="00906F36"/>
    <w:rsid w:val="00911513"/>
    <w:rsid w:val="00920732"/>
    <w:rsid w:val="00922EB3"/>
    <w:rsid w:val="009254C0"/>
    <w:rsid w:val="00926AB4"/>
    <w:rsid w:val="00931852"/>
    <w:rsid w:val="00933A71"/>
    <w:rsid w:val="00934224"/>
    <w:rsid w:val="00940B53"/>
    <w:rsid w:val="00946469"/>
    <w:rsid w:val="00952554"/>
    <w:rsid w:val="00955D6C"/>
    <w:rsid w:val="00962723"/>
    <w:rsid w:val="00964AE0"/>
    <w:rsid w:val="0096783E"/>
    <w:rsid w:val="00972938"/>
    <w:rsid w:val="009741B9"/>
    <w:rsid w:val="009826AF"/>
    <w:rsid w:val="0098700F"/>
    <w:rsid w:val="009A5CCC"/>
    <w:rsid w:val="009B01A5"/>
    <w:rsid w:val="009B02D1"/>
    <w:rsid w:val="009B1260"/>
    <w:rsid w:val="009B4F53"/>
    <w:rsid w:val="009C4A50"/>
    <w:rsid w:val="009C65E9"/>
    <w:rsid w:val="009D2A8B"/>
    <w:rsid w:val="009D3BD7"/>
    <w:rsid w:val="009D3C53"/>
    <w:rsid w:val="009D7CAE"/>
    <w:rsid w:val="009E0775"/>
    <w:rsid w:val="009E17E7"/>
    <w:rsid w:val="009E22ED"/>
    <w:rsid w:val="009E32C8"/>
    <w:rsid w:val="009E3A43"/>
    <w:rsid w:val="009E4755"/>
    <w:rsid w:val="009E75A1"/>
    <w:rsid w:val="009F3732"/>
    <w:rsid w:val="00A03161"/>
    <w:rsid w:val="00A11F9F"/>
    <w:rsid w:val="00A14F7E"/>
    <w:rsid w:val="00A17136"/>
    <w:rsid w:val="00A173C4"/>
    <w:rsid w:val="00A2339C"/>
    <w:rsid w:val="00A24B5E"/>
    <w:rsid w:val="00A329A0"/>
    <w:rsid w:val="00A33870"/>
    <w:rsid w:val="00A375F4"/>
    <w:rsid w:val="00A4087C"/>
    <w:rsid w:val="00A425B3"/>
    <w:rsid w:val="00A60C6F"/>
    <w:rsid w:val="00A82338"/>
    <w:rsid w:val="00A84A56"/>
    <w:rsid w:val="00A867E9"/>
    <w:rsid w:val="00A920CC"/>
    <w:rsid w:val="00A929B9"/>
    <w:rsid w:val="00AA0FAF"/>
    <w:rsid w:val="00AA1E85"/>
    <w:rsid w:val="00AA60C4"/>
    <w:rsid w:val="00AB38FC"/>
    <w:rsid w:val="00AB44BD"/>
    <w:rsid w:val="00AC01B2"/>
    <w:rsid w:val="00AC5BFE"/>
    <w:rsid w:val="00AD0E63"/>
    <w:rsid w:val="00AD354F"/>
    <w:rsid w:val="00AF1EDB"/>
    <w:rsid w:val="00AF1EE5"/>
    <w:rsid w:val="00AF3261"/>
    <w:rsid w:val="00B02FE3"/>
    <w:rsid w:val="00B04F14"/>
    <w:rsid w:val="00B05142"/>
    <w:rsid w:val="00B053E9"/>
    <w:rsid w:val="00B10697"/>
    <w:rsid w:val="00B1124F"/>
    <w:rsid w:val="00B1569A"/>
    <w:rsid w:val="00B2330F"/>
    <w:rsid w:val="00B25049"/>
    <w:rsid w:val="00B254E2"/>
    <w:rsid w:val="00B277EC"/>
    <w:rsid w:val="00B339F0"/>
    <w:rsid w:val="00B3743E"/>
    <w:rsid w:val="00B377DD"/>
    <w:rsid w:val="00B379AE"/>
    <w:rsid w:val="00B41361"/>
    <w:rsid w:val="00B42335"/>
    <w:rsid w:val="00B518AA"/>
    <w:rsid w:val="00B618EC"/>
    <w:rsid w:val="00B6193D"/>
    <w:rsid w:val="00B64DB8"/>
    <w:rsid w:val="00B70A62"/>
    <w:rsid w:val="00B736A6"/>
    <w:rsid w:val="00B74EF3"/>
    <w:rsid w:val="00B75D9C"/>
    <w:rsid w:val="00B8024B"/>
    <w:rsid w:val="00B806DB"/>
    <w:rsid w:val="00B83875"/>
    <w:rsid w:val="00B874DA"/>
    <w:rsid w:val="00B948DD"/>
    <w:rsid w:val="00BA2A61"/>
    <w:rsid w:val="00BA5815"/>
    <w:rsid w:val="00BA75CB"/>
    <w:rsid w:val="00BB18D4"/>
    <w:rsid w:val="00BB63B6"/>
    <w:rsid w:val="00BC36D5"/>
    <w:rsid w:val="00BD0D8A"/>
    <w:rsid w:val="00BD22A9"/>
    <w:rsid w:val="00BD35C3"/>
    <w:rsid w:val="00BD3F78"/>
    <w:rsid w:val="00BD5211"/>
    <w:rsid w:val="00BD5DA0"/>
    <w:rsid w:val="00BD67A2"/>
    <w:rsid w:val="00BE1A61"/>
    <w:rsid w:val="00BE62DD"/>
    <w:rsid w:val="00BE679C"/>
    <w:rsid w:val="00BE6A02"/>
    <w:rsid w:val="00BF2627"/>
    <w:rsid w:val="00BF7A1C"/>
    <w:rsid w:val="00BF7E2B"/>
    <w:rsid w:val="00C00610"/>
    <w:rsid w:val="00C069D3"/>
    <w:rsid w:val="00C113A5"/>
    <w:rsid w:val="00C11C58"/>
    <w:rsid w:val="00C14795"/>
    <w:rsid w:val="00C15C44"/>
    <w:rsid w:val="00C1663E"/>
    <w:rsid w:val="00C20729"/>
    <w:rsid w:val="00C21655"/>
    <w:rsid w:val="00C258AC"/>
    <w:rsid w:val="00C32DB8"/>
    <w:rsid w:val="00C34C67"/>
    <w:rsid w:val="00C35E1F"/>
    <w:rsid w:val="00C43A44"/>
    <w:rsid w:val="00C50319"/>
    <w:rsid w:val="00C52D2C"/>
    <w:rsid w:val="00C54D58"/>
    <w:rsid w:val="00C57816"/>
    <w:rsid w:val="00C63A06"/>
    <w:rsid w:val="00C64EDF"/>
    <w:rsid w:val="00C6542C"/>
    <w:rsid w:val="00C67C6D"/>
    <w:rsid w:val="00C7081A"/>
    <w:rsid w:val="00C7139B"/>
    <w:rsid w:val="00C746A9"/>
    <w:rsid w:val="00C75511"/>
    <w:rsid w:val="00C80672"/>
    <w:rsid w:val="00C86306"/>
    <w:rsid w:val="00C94422"/>
    <w:rsid w:val="00C94C02"/>
    <w:rsid w:val="00C958CD"/>
    <w:rsid w:val="00CA42EE"/>
    <w:rsid w:val="00CA623B"/>
    <w:rsid w:val="00CA7198"/>
    <w:rsid w:val="00CC41C8"/>
    <w:rsid w:val="00CC6DE7"/>
    <w:rsid w:val="00CD14A2"/>
    <w:rsid w:val="00CD2AC8"/>
    <w:rsid w:val="00CD6479"/>
    <w:rsid w:val="00CD685C"/>
    <w:rsid w:val="00CD7F93"/>
    <w:rsid w:val="00CE6769"/>
    <w:rsid w:val="00CE6A2C"/>
    <w:rsid w:val="00CE6E99"/>
    <w:rsid w:val="00CE747B"/>
    <w:rsid w:val="00CF3E8F"/>
    <w:rsid w:val="00CF5323"/>
    <w:rsid w:val="00CF7067"/>
    <w:rsid w:val="00D00668"/>
    <w:rsid w:val="00D11BF9"/>
    <w:rsid w:val="00D12EBB"/>
    <w:rsid w:val="00D15605"/>
    <w:rsid w:val="00D26E1D"/>
    <w:rsid w:val="00D327D9"/>
    <w:rsid w:val="00D32B31"/>
    <w:rsid w:val="00D32B3F"/>
    <w:rsid w:val="00D34C33"/>
    <w:rsid w:val="00D40D0D"/>
    <w:rsid w:val="00D439F5"/>
    <w:rsid w:val="00D43B6A"/>
    <w:rsid w:val="00D50655"/>
    <w:rsid w:val="00D52065"/>
    <w:rsid w:val="00D55577"/>
    <w:rsid w:val="00D56006"/>
    <w:rsid w:val="00D61957"/>
    <w:rsid w:val="00D62B28"/>
    <w:rsid w:val="00D63EBB"/>
    <w:rsid w:val="00D72F08"/>
    <w:rsid w:val="00D73667"/>
    <w:rsid w:val="00D74920"/>
    <w:rsid w:val="00D766AF"/>
    <w:rsid w:val="00D77731"/>
    <w:rsid w:val="00D8046C"/>
    <w:rsid w:val="00D81219"/>
    <w:rsid w:val="00D85BE1"/>
    <w:rsid w:val="00D86869"/>
    <w:rsid w:val="00D90069"/>
    <w:rsid w:val="00D9265D"/>
    <w:rsid w:val="00D9295C"/>
    <w:rsid w:val="00D94796"/>
    <w:rsid w:val="00DA10A9"/>
    <w:rsid w:val="00DA1407"/>
    <w:rsid w:val="00DA1EED"/>
    <w:rsid w:val="00DA69D5"/>
    <w:rsid w:val="00DB247B"/>
    <w:rsid w:val="00DC6957"/>
    <w:rsid w:val="00DD0B24"/>
    <w:rsid w:val="00DD702E"/>
    <w:rsid w:val="00DD72AE"/>
    <w:rsid w:val="00DD7B48"/>
    <w:rsid w:val="00DE2E8D"/>
    <w:rsid w:val="00DE57D4"/>
    <w:rsid w:val="00DE5D91"/>
    <w:rsid w:val="00DE69A7"/>
    <w:rsid w:val="00DE6CC8"/>
    <w:rsid w:val="00DF5AEA"/>
    <w:rsid w:val="00DF5F9B"/>
    <w:rsid w:val="00DF6F7F"/>
    <w:rsid w:val="00E02973"/>
    <w:rsid w:val="00E13AFD"/>
    <w:rsid w:val="00E140A7"/>
    <w:rsid w:val="00E15262"/>
    <w:rsid w:val="00E16B68"/>
    <w:rsid w:val="00E2459F"/>
    <w:rsid w:val="00E345FA"/>
    <w:rsid w:val="00E37FD7"/>
    <w:rsid w:val="00E46897"/>
    <w:rsid w:val="00E4697D"/>
    <w:rsid w:val="00E47566"/>
    <w:rsid w:val="00E528DD"/>
    <w:rsid w:val="00E5520D"/>
    <w:rsid w:val="00E5727A"/>
    <w:rsid w:val="00E61654"/>
    <w:rsid w:val="00E65771"/>
    <w:rsid w:val="00E66B19"/>
    <w:rsid w:val="00E67EA6"/>
    <w:rsid w:val="00E71C0D"/>
    <w:rsid w:val="00E73EDD"/>
    <w:rsid w:val="00E76A06"/>
    <w:rsid w:val="00E80660"/>
    <w:rsid w:val="00E84211"/>
    <w:rsid w:val="00E853B7"/>
    <w:rsid w:val="00E858A6"/>
    <w:rsid w:val="00E86002"/>
    <w:rsid w:val="00E86384"/>
    <w:rsid w:val="00E87888"/>
    <w:rsid w:val="00E965A9"/>
    <w:rsid w:val="00E96745"/>
    <w:rsid w:val="00EA204F"/>
    <w:rsid w:val="00EA2BCF"/>
    <w:rsid w:val="00EB302F"/>
    <w:rsid w:val="00EB5A29"/>
    <w:rsid w:val="00EC2E92"/>
    <w:rsid w:val="00EC3D29"/>
    <w:rsid w:val="00EC4501"/>
    <w:rsid w:val="00EC5C14"/>
    <w:rsid w:val="00ED03FB"/>
    <w:rsid w:val="00ED1046"/>
    <w:rsid w:val="00ED1B1B"/>
    <w:rsid w:val="00ED22D3"/>
    <w:rsid w:val="00ED322D"/>
    <w:rsid w:val="00ED4F8E"/>
    <w:rsid w:val="00ED7317"/>
    <w:rsid w:val="00EE0026"/>
    <w:rsid w:val="00EE0F40"/>
    <w:rsid w:val="00EE2F4D"/>
    <w:rsid w:val="00EE7E91"/>
    <w:rsid w:val="00EF0ADD"/>
    <w:rsid w:val="00EF29CD"/>
    <w:rsid w:val="00EF344C"/>
    <w:rsid w:val="00EF4BC2"/>
    <w:rsid w:val="00F02AB3"/>
    <w:rsid w:val="00F03078"/>
    <w:rsid w:val="00F1010A"/>
    <w:rsid w:val="00F105B8"/>
    <w:rsid w:val="00F13476"/>
    <w:rsid w:val="00F15B8F"/>
    <w:rsid w:val="00F168BB"/>
    <w:rsid w:val="00F20E9C"/>
    <w:rsid w:val="00F2125D"/>
    <w:rsid w:val="00F244BD"/>
    <w:rsid w:val="00F26A83"/>
    <w:rsid w:val="00F26D1A"/>
    <w:rsid w:val="00F30849"/>
    <w:rsid w:val="00F325EE"/>
    <w:rsid w:val="00F339C3"/>
    <w:rsid w:val="00F34DAE"/>
    <w:rsid w:val="00F37CCC"/>
    <w:rsid w:val="00F407E8"/>
    <w:rsid w:val="00F42029"/>
    <w:rsid w:val="00F434BF"/>
    <w:rsid w:val="00F46AA3"/>
    <w:rsid w:val="00F51D8C"/>
    <w:rsid w:val="00F52CCE"/>
    <w:rsid w:val="00F560A7"/>
    <w:rsid w:val="00F56448"/>
    <w:rsid w:val="00F569A2"/>
    <w:rsid w:val="00F65D10"/>
    <w:rsid w:val="00F755A1"/>
    <w:rsid w:val="00F76A0A"/>
    <w:rsid w:val="00F779CE"/>
    <w:rsid w:val="00F84205"/>
    <w:rsid w:val="00F852C3"/>
    <w:rsid w:val="00F8554B"/>
    <w:rsid w:val="00F93593"/>
    <w:rsid w:val="00F954A7"/>
    <w:rsid w:val="00F96A3E"/>
    <w:rsid w:val="00FA35C9"/>
    <w:rsid w:val="00FA4A84"/>
    <w:rsid w:val="00FA6928"/>
    <w:rsid w:val="00FA6D38"/>
    <w:rsid w:val="00FC4378"/>
    <w:rsid w:val="00FC4BF9"/>
    <w:rsid w:val="00FC5E6B"/>
    <w:rsid w:val="00FC6085"/>
    <w:rsid w:val="00FC7508"/>
    <w:rsid w:val="00FD0372"/>
    <w:rsid w:val="00FD0B1B"/>
    <w:rsid w:val="00FD2DDB"/>
    <w:rsid w:val="00FE37F7"/>
    <w:rsid w:val="00FE3CD1"/>
    <w:rsid w:val="00FE5595"/>
    <w:rsid w:val="00FE5598"/>
    <w:rsid w:val="00FE62E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7F0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ED"/>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F65ED"/>
    <w:pPr>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05683B"/>
    <w:rPr>
      <w:rFonts w:ascii="Courier" w:hAnsi="Courier"/>
      <w:sz w:val="20"/>
      <w:szCs w:val="20"/>
    </w:rPr>
  </w:style>
  <w:style w:type="character" w:styleId="EndnoteReference">
    <w:name w:val="endnote reference"/>
    <w:basedOn w:val="DefaultParagraphFont"/>
    <w:uiPriority w:val="99"/>
    <w:semiHidden/>
    <w:rsid w:val="008F65ED"/>
    <w:rPr>
      <w:rFonts w:ascii="Times New Roman" w:hAnsi="Times New Roman" w:cs="Times New Roman"/>
      <w:sz w:val="24"/>
      <w:vertAlign w:val="superscript"/>
      <w:lang w:val="en-US"/>
    </w:rPr>
  </w:style>
  <w:style w:type="paragraph" w:styleId="FootnoteText">
    <w:name w:val="footnote text"/>
    <w:basedOn w:val="Normal"/>
    <w:link w:val="FootnoteTextChar"/>
    <w:uiPriority w:val="99"/>
    <w:semiHidden/>
    <w:rsid w:val="008F65ED"/>
    <w:pPr>
      <w:tabs>
        <w:tab w:val="left" w:pos="-720"/>
      </w:tabs>
      <w:suppressAutoHyphens/>
    </w:pPr>
    <w:rPr>
      <w:rFonts w:ascii="Courier New" w:hAnsi="Courier New"/>
    </w:rPr>
  </w:style>
  <w:style w:type="character" w:customStyle="1" w:styleId="FootnoteTextChar">
    <w:name w:val="Footnote Text Char"/>
    <w:basedOn w:val="DefaultParagraphFont"/>
    <w:link w:val="FootnoteText"/>
    <w:uiPriority w:val="99"/>
    <w:semiHidden/>
    <w:rsid w:val="0005683B"/>
    <w:rPr>
      <w:rFonts w:ascii="Courier" w:hAnsi="Courier"/>
      <w:sz w:val="20"/>
      <w:szCs w:val="20"/>
    </w:rPr>
  </w:style>
  <w:style w:type="character" w:styleId="FootnoteReference">
    <w:name w:val="footnote reference"/>
    <w:basedOn w:val="DefaultParagraphFont"/>
    <w:uiPriority w:val="99"/>
    <w:semiHidden/>
    <w:rsid w:val="008F65ED"/>
    <w:rPr>
      <w:rFonts w:ascii="Times New Roman" w:hAnsi="Times New Roman" w:cs="Times New Roman"/>
      <w:sz w:val="24"/>
      <w:vertAlign w:val="superscript"/>
      <w:lang w:val="en-US"/>
    </w:rPr>
  </w:style>
  <w:style w:type="character" w:customStyle="1" w:styleId="DefaultParagraphFo">
    <w:name w:val="Default Paragraph Fo"/>
    <w:basedOn w:val="DefaultParagraphFont"/>
    <w:uiPriority w:val="99"/>
    <w:rsid w:val="008F65ED"/>
    <w:rPr>
      <w:rFonts w:cs="Times New Roman"/>
    </w:rPr>
  </w:style>
  <w:style w:type="paragraph" w:styleId="TOC1">
    <w:name w:val="toc 1"/>
    <w:basedOn w:val="Normal"/>
    <w:next w:val="Normal"/>
    <w:autoRedefine/>
    <w:uiPriority w:val="99"/>
    <w:semiHidden/>
    <w:rsid w:val="008F65ED"/>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F65ED"/>
    <w:pPr>
      <w:tabs>
        <w:tab w:val="right" w:leader="dot" w:pos="9360"/>
      </w:tabs>
      <w:suppressAutoHyphens/>
      <w:ind w:left="1440" w:right="720" w:hanging="720"/>
    </w:pPr>
  </w:style>
  <w:style w:type="paragraph" w:styleId="TOC3">
    <w:name w:val="toc 3"/>
    <w:basedOn w:val="Normal"/>
    <w:next w:val="Normal"/>
    <w:autoRedefine/>
    <w:uiPriority w:val="99"/>
    <w:semiHidden/>
    <w:rsid w:val="008F65ED"/>
    <w:pPr>
      <w:tabs>
        <w:tab w:val="right" w:leader="dot" w:pos="9360"/>
      </w:tabs>
      <w:suppressAutoHyphens/>
      <w:ind w:left="2160" w:right="720" w:hanging="720"/>
    </w:pPr>
  </w:style>
  <w:style w:type="paragraph" w:styleId="TOC4">
    <w:name w:val="toc 4"/>
    <w:basedOn w:val="Normal"/>
    <w:next w:val="Normal"/>
    <w:autoRedefine/>
    <w:uiPriority w:val="99"/>
    <w:semiHidden/>
    <w:rsid w:val="008F65ED"/>
    <w:pPr>
      <w:tabs>
        <w:tab w:val="right" w:leader="dot" w:pos="9360"/>
      </w:tabs>
      <w:suppressAutoHyphens/>
      <w:ind w:left="2880" w:right="720" w:hanging="720"/>
    </w:pPr>
  </w:style>
  <w:style w:type="paragraph" w:styleId="TOC5">
    <w:name w:val="toc 5"/>
    <w:basedOn w:val="Normal"/>
    <w:next w:val="Normal"/>
    <w:autoRedefine/>
    <w:uiPriority w:val="99"/>
    <w:semiHidden/>
    <w:rsid w:val="008F65ED"/>
    <w:pPr>
      <w:tabs>
        <w:tab w:val="right" w:leader="dot" w:pos="9360"/>
      </w:tabs>
      <w:suppressAutoHyphens/>
      <w:ind w:left="3600" w:right="720" w:hanging="720"/>
    </w:pPr>
  </w:style>
  <w:style w:type="paragraph" w:styleId="TOC6">
    <w:name w:val="toc 6"/>
    <w:basedOn w:val="Normal"/>
    <w:next w:val="Normal"/>
    <w:autoRedefine/>
    <w:uiPriority w:val="99"/>
    <w:semiHidden/>
    <w:rsid w:val="008F65ED"/>
    <w:pPr>
      <w:tabs>
        <w:tab w:val="right" w:pos="9360"/>
      </w:tabs>
      <w:suppressAutoHyphens/>
      <w:ind w:left="720" w:hanging="720"/>
    </w:pPr>
  </w:style>
  <w:style w:type="paragraph" w:styleId="TOC7">
    <w:name w:val="toc 7"/>
    <w:basedOn w:val="Normal"/>
    <w:next w:val="Normal"/>
    <w:autoRedefine/>
    <w:uiPriority w:val="99"/>
    <w:semiHidden/>
    <w:rsid w:val="008F65ED"/>
    <w:pPr>
      <w:suppressAutoHyphens/>
      <w:ind w:left="720" w:hanging="720"/>
    </w:pPr>
  </w:style>
  <w:style w:type="paragraph" w:styleId="TOC8">
    <w:name w:val="toc 8"/>
    <w:basedOn w:val="Normal"/>
    <w:next w:val="Normal"/>
    <w:autoRedefine/>
    <w:uiPriority w:val="99"/>
    <w:semiHidden/>
    <w:rsid w:val="008F65ED"/>
    <w:pPr>
      <w:tabs>
        <w:tab w:val="right" w:pos="9360"/>
      </w:tabs>
      <w:suppressAutoHyphens/>
      <w:ind w:left="720" w:hanging="720"/>
    </w:pPr>
  </w:style>
  <w:style w:type="paragraph" w:styleId="TOC9">
    <w:name w:val="toc 9"/>
    <w:basedOn w:val="Normal"/>
    <w:next w:val="Normal"/>
    <w:autoRedefine/>
    <w:uiPriority w:val="99"/>
    <w:semiHidden/>
    <w:rsid w:val="008F65ED"/>
    <w:pPr>
      <w:tabs>
        <w:tab w:val="right" w:leader="dot" w:pos="9360"/>
      </w:tabs>
      <w:suppressAutoHyphens/>
      <w:ind w:left="720" w:hanging="720"/>
    </w:pPr>
  </w:style>
  <w:style w:type="paragraph" w:styleId="Index1">
    <w:name w:val="index 1"/>
    <w:basedOn w:val="Normal"/>
    <w:next w:val="Normal"/>
    <w:autoRedefine/>
    <w:uiPriority w:val="99"/>
    <w:semiHidden/>
    <w:rsid w:val="008F65ED"/>
    <w:pPr>
      <w:tabs>
        <w:tab w:val="right" w:leader="dot" w:pos="9360"/>
      </w:tabs>
      <w:suppressAutoHyphens/>
      <w:ind w:left="1440" w:right="720" w:hanging="1440"/>
    </w:pPr>
  </w:style>
  <w:style w:type="paragraph" w:styleId="Index2">
    <w:name w:val="index 2"/>
    <w:basedOn w:val="Normal"/>
    <w:next w:val="Normal"/>
    <w:autoRedefine/>
    <w:uiPriority w:val="99"/>
    <w:semiHidden/>
    <w:rsid w:val="008F65ED"/>
    <w:pPr>
      <w:tabs>
        <w:tab w:val="right" w:leader="dot" w:pos="9360"/>
      </w:tabs>
      <w:suppressAutoHyphens/>
      <w:ind w:left="1440" w:right="720" w:hanging="720"/>
    </w:pPr>
  </w:style>
  <w:style w:type="paragraph" w:styleId="TOAHeading">
    <w:name w:val="toa heading"/>
    <w:basedOn w:val="Normal"/>
    <w:next w:val="Normal"/>
    <w:uiPriority w:val="99"/>
    <w:semiHidden/>
    <w:rsid w:val="008F65ED"/>
    <w:pPr>
      <w:tabs>
        <w:tab w:val="right" w:pos="9360"/>
      </w:tabs>
      <w:suppressAutoHyphens/>
    </w:pPr>
  </w:style>
  <w:style w:type="paragraph" w:styleId="Caption">
    <w:name w:val="caption"/>
    <w:basedOn w:val="Normal"/>
    <w:next w:val="Normal"/>
    <w:uiPriority w:val="99"/>
    <w:qFormat/>
    <w:rsid w:val="008F65ED"/>
  </w:style>
  <w:style w:type="character" w:customStyle="1" w:styleId="EquationCaption">
    <w:name w:val="_Equation Caption"/>
    <w:basedOn w:val="DefaultParagraphFont"/>
    <w:uiPriority w:val="99"/>
    <w:rsid w:val="008F65ED"/>
    <w:rPr>
      <w:rFonts w:cs="Times New Roman"/>
    </w:rPr>
  </w:style>
  <w:style w:type="character" w:customStyle="1" w:styleId="EquationCaption1">
    <w:name w:val="_Equation Caption1"/>
    <w:uiPriority w:val="99"/>
    <w:rsid w:val="008F65ED"/>
  </w:style>
  <w:style w:type="paragraph" w:styleId="Footer">
    <w:name w:val="footer"/>
    <w:basedOn w:val="Normal"/>
    <w:link w:val="FooterChar"/>
    <w:uiPriority w:val="99"/>
    <w:rsid w:val="008F65ED"/>
    <w:pPr>
      <w:tabs>
        <w:tab w:val="center" w:pos="4320"/>
        <w:tab w:val="right" w:pos="8640"/>
      </w:tabs>
    </w:pPr>
  </w:style>
  <w:style w:type="character" w:customStyle="1" w:styleId="FooterChar">
    <w:name w:val="Footer Char"/>
    <w:basedOn w:val="DefaultParagraphFont"/>
    <w:link w:val="Footer"/>
    <w:uiPriority w:val="99"/>
    <w:rsid w:val="0005683B"/>
    <w:rPr>
      <w:rFonts w:ascii="Courier" w:hAnsi="Courier"/>
      <w:sz w:val="24"/>
      <w:szCs w:val="20"/>
    </w:rPr>
  </w:style>
  <w:style w:type="character" w:styleId="PageNumber">
    <w:name w:val="page number"/>
    <w:basedOn w:val="DefaultParagraphFont"/>
    <w:uiPriority w:val="99"/>
    <w:rsid w:val="008F65ED"/>
    <w:rPr>
      <w:rFonts w:cs="Times New Roman"/>
    </w:rPr>
  </w:style>
  <w:style w:type="paragraph" w:styleId="BalloonText">
    <w:name w:val="Balloon Text"/>
    <w:basedOn w:val="Normal"/>
    <w:link w:val="BalloonTextChar"/>
    <w:uiPriority w:val="99"/>
    <w:semiHidden/>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05683B"/>
    <w:rPr>
      <w:sz w:val="0"/>
      <w:szCs w:val="0"/>
    </w:rPr>
  </w:style>
  <w:style w:type="character" w:styleId="Hyperlink">
    <w:name w:val="Hyperlink"/>
    <w:basedOn w:val="DefaultParagraphFont"/>
    <w:uiPriority w:val="99"/>
    <w:rsid w:val="005F4593"/>
    <w:rPr>
      <w:rFonts w:cs="Times New Roman"/>
      <w:color w:val="0000FF"/>
      <w:u w:val="single"/>
    </w:rPr>
  </w:style>
  <w:style w:type="character" w:styleId="FollowedHyperlink">
    <w:name w:val="FollowedHyperlink"/>
    <w:basedOn w:val="DefaultParagraphFont"/>
    <w:uiPriority w:val="99"/>
    <w:rsid w:val="005F4593"/>
    <w:rPr>
      <w:rFonts w:cs="Times New Roman"/>
      <w:color w:val="800080"/>
      <w:u w:val="single"/>
    </w:rPr>
  </w:style>
  <w:style w:type="character" w:styleId="CommentReference">
    <w:name w:val="annotation reference"/>
    <w:basedOn w:val="DefaultParagraphFont"/>
    <w:uiPriority w:val="99"/>
    <w:semiHidden/>
    <w:rsid w:val="00DE2E8D"/>
    <w:rPr>
      <w:rFonts w:cs="Times New Roman"/>
      <w:sz w:val="16"/>
      <w:szCs w:val="16"/>
    </w:rPr>
  </w:style>
  <w:style w:type="paragraph" w:styleId="CommentText">
    <w:name w:val="annotation text"/>
    <w:basedOn w:val="Normal"/>
    <w:link w:val="CommentTextChar"/>
    <w:uiPriority w:val="99"/>
    <w:semiHidden/>
    <w:rsid w:val="00DE2E8D"/>
    <w:rPr>
      <w:sz w:val="20"/>
    </w:rPr>
  </w:style>
  <w:style w:type="character" w:customStyle="1" w:styleId="CommentTextChar">
    <w:name w:val="Comment Text Char"/>
    <w:basedOn w:val="DefaultParagraphFont"/>
    <w:link w:val="CommentText"/>
    <w:uiPriority w:val="99"/>
    <w:semiHidden/>
    <w:rsid w:val="0005683B"/>
    <w:rPr>
      <w:rFonts w:ascii="Courier" w:hAnsi="Courier"/>
      <w:sz w:val="20"/>
      <w:szCs w:val="20"/>
    </w:rPr>
  </w:style>
  <w:style w:type="paragraph" w:styleId="CommentSubject">
    <w:name w:val="annotation subject"/>
    <w:basedOn w:val="CommentText"/>
    <w:next w:val="CommentText"/>
    <w:link w:val="CommentSubjectChar"/>
    <w:uiPriority w:val="99"/>
    <w:semiHidden/>
    <w:rsid w:val="00DE2E8D"/>
    <w:rPr>
      <w:b/>
      <w:bCs/>
    </w:rPr>
  </w:style>
  <w:style w:type="character" w:customStyle="1" w:styleId="CommentSubjectChar">
    <w:name w:val="Comment Subject Char"/>
    <w:basedOn w:val="CommentTextChar"/>
    <w:link w:val="CommentSubject"/>
    <w:uiPriority w:val="99"/>
    <w:semiHidden/>
    <w:rsid w:val="0005683B"/>
    <w:rPr>
      <w:rFonts w:ascii="Courier" w:hAnsi="Courier"/>
      <w:b/>
      <w:bCs/>
      <w:sz w:val="20"/>
      <w:szCs w:val="20"/>
    </w:rPr>
  </w:style>
  <w:style w:type="paragraph" w:styleId="Header">
    <w:name w:val="header"/>
    <w:basedOn w:val="Normal"/>
    <w:link w:val="HeaderChar"/>
    <w:rsid w:val="00D32B31"/>
    <w:pPr>
      <w:tabs>
        <w:tab w:val="center" w:pos="4680"/>
        <w:tab w:val="right" w:pos="9360"/>
      </w:tabs>
    </w:pPr>
  </w:style>
  <w:style w:type="character" w:customStyle="1" w:styleId="HeaderChar">
    <w:name w:val="Header Char"/>
    <w:basedOn w:val="DefaultParagraphFont"/>
    <w:link w:val="Header"/>
    <w:uiPriority w:val="99"/>
    <w:locked/>
    <w:rsid w:val="00D32B31"/>
    <w:rPr>
      <w:rFonts w:ascii="Courier" w:hAnsi="Courier" w:cs="Times New Roman"/>
      <w:snapToGrid w:val="0"/>
      <w:sz w:val="24"/>
    </w:rPr>
  </w:style>
  <w:style w:type="paragraph" w:styleId="ListParagraph">
    <w:name w:val="List Paragraph"/>
    <w:basedOn w:val="Normal"/>
    <w:uiPriority w:val="34"/>
    <w:qFormat/>
    <w:rsid w:val="004D2482"/>
    <w:pPr>
      <w:ind w:left="720"/>
      <w:contextualSpacing/>
    </w:pPr>
  </w:style>
  <w:style w:type="paragraph" w:styleId="NoSpacing">
    <w:name w:val="No Spacing"/>
    <w:link w:val="NoSpacingChar"/>
    <w:uiPriority w:val="1"/>
    <w:qFormat/>
    <w:rsid w:val="0076526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65264"/>
    <w:rPr>
      <w:rFonts w:asciiTheme="minorHAnsi" w:eastAsiaTheme="minorEastAsia" w:hAnsiTheme="minorHAnsi" w:cstheme="minorBidi"/>
      <w:sz w:val="22"/>
      <w:szCs w:val="22"/>
      <w:lang w:eastAsia="ja-JP"/>
    </w:rPr>
  </w:style>
  <w:style w:type="table" w:styleId="TableGrid">
    <w:name w:val="Table Grid"/>
    <w:basedOn w:val="TableNormal"/>
    <w:uiPriority w:val="59"/>
    <w:rsid w:val="008E4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64D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ED"/>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F65ED"/>
    <w:pPr>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05683B"/>
    <w:rPr>
      <w:rFonts w:ascii="Courier" w:hAnsi="Courier"/>
      <w:sz w:val="20"/>
      <w:szCs w:val="20"/>
    </w:rPr>
  </w:style>
  <w:style w:type="character" w:styleId="EndnoteReference">
    <w:name w:val="endnote reference"/>
    <w:basedOn w:val="DefaultParagraphFont"/>
    <w:uiPriority w:val="99"/>
    <w:semiHidden/>
    <w:rsid w:val="008F65ED"/>
    <w:rPr>
      <w:rFonts w:ascii="Times New Roman" w:hAnsi="Times New Roman" w:cs="Times New Roman"/>
      <w:sz w:val="24"/>
      <w:vertAlign w:val="superscript"/>
      <w:lang w:val="en-US"/>
    </w:rPr>
  </w:style>
  <w:style w:type="paragraph" w:styleId="FootnoteText">
    <w:name w:val="footnote text"/>
    <w:basedOn w:val="Normal"/>
    <w:link w:val="FootnoteTextChar"/>
    <w:uiPriority w:val="99"/>
    <w:semiHidden/>
    <w:rsid w:val="008F65ED"/>
    <w:pPr>
      <w:tabs>
        <w:tab w:val="left" w:pos="-720"/>
      </w:tabs>
      <w:suppressAutoHyphens/>
    </w:pPr>
    <w:rPr>
      <w:rFonts w:ascii="Courier New" w:hAnsi="Courier New"/>
    </w:rPr>
  </w:style>
  <w:style w:type="character" w:customStyle="1" w:styleId="FootnoteTextChar">
    <w:name w:val="Footnote Text Char"/>
    <w:basedOn w:val="DefaultParagraphFont"/>
    <w:link w:val="FootnoteText"/>
    <w:uiPriority w:val="99"/>
    <w:semiHidden/>
    <w:rsid w:val="0005683B"/>
    <w:rPr>
      <w:rFonts w:ascii="Courier" w:hAnsi="Courier"/>
      <w:sz w:val="20"/>
      <w:szCs w:val="20"/>
    </w:rPr>
  </w:style>
  <w:style w:type="character" w:styleId="FootnoteReference">
    <w:name w:val="footnote reference"/>
    <w:basedOn w:val="DefaultParagraphFont"/>
    <w:uiPriority w:val="99"/>
    <w:semiHidden/>
    <w:rsid w:val="008F65ED"/>
    <w:rPr>
      <w:rFonts w:ascii="Times New Roman" w:hAnsi="Times New Roman" w:cs="Times New Roman"/>
      <w:sz w:val="24"/>
      <w:vertAlign w:val="superscript"/>
      <w:lang w:val="en-US"/>
    </w:rPr>
  </w:style>
  <w:style w:type="character" w:customStyle="1" w:styleId="DefaultParagraphFo">
    <w:name w:val="Default Paragraph Fo"/>
    <w:basedOn w:val="DefaultParagraphFont"/>
    <w:uiPriority w:val="99"/>
    <w:rsid w:val="008F65ED"/>
    <w:rPr>
      <w:rFonts w:cs="Times New Roman"/>
    </w:rPr>
  </w:style>
  <w:style w:type="paragraph" w:styleId="TOC1">
    <w:name w:val="toc 1"/>
    <w:basedOn w:val="Normal"/>
    <w:next w:val="Normal"/>
    <w:autoRedefine/>
    <w:uiPriority w:val="99"/>
    <w:semiHidden/>
    <w:rsid w:val="008F65ED"/>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F65ED"/>
    <w:pPr>
      <w:tabs>
        <w:tab w:val="right" w:leader="dot" w:pos="9360"/>
      </w:tabs>
      <w:suppressAutoHyphens/>
      <w:ind w:left="1440" w:right="720" w:hanging="720"/>
    </w:pPr>
  </w:style>
  <w:style w:type="paragraph" w:styleId="TOC3">
    <w:name w:val="toc 3"/>
    <w:basedOn w:val="Normal"/>
    <w:next w:val="Normal"/>
    <w:autoRedefine/>
    <w:uiPriority w:val="99"/>
    <w:semiHidden/>
    <w:rsid w:val="008F65ED"/>
    <w:pPr>
      <w:tabs>
        <w:tab w:val="right" w:leader="dot" w:pos="9360"/>
      </w:tabs>
      <w:suppressAutoHyphens/>
      <w:ind w:left="2160" w:right="720" w:hanging="720"/>
    </w:pPr>
  </w:style>
  <w:style w:type="paragraph" w:styleId="TOC4">
    <w:name w:val="toc 4"/>
    <w:basedOn w:val="Normal"/>
    <w:next w:val="Normal"/>
    <w:autoRedefine/>
    <w:uiPriority w:val="99"/>
    <w:semiHidden/>
    <w:rsid w:val="008F65ED"/>
    <w:pPr>
      <w:tabs>
        <w:tab w:val="right" w:leader="dot" w:pos="9360"/>
      </w:tabs>
      <w:suppressAutoHyphens/>
      <w:ind w:left="2880" w:right="720" w:hanging="720"/>
    </w:pPr>
  </w:style>
  <w:style w:type="paragraph" w:styleId="TOC5">
    <w:name w:val="toc 5"/>
    <w:basedOn w:val="Normal"/>
    <w:next w:val="Normal"/>
    <w:autoRedefine/>
    <w:uiPriority w:val="99"/>
    <w:semiHidden/>
    <w:rsid w:val="008F65ED"/>
    <w:pPr>
      <w:tabs>
        <w:tab w:val="right" w:leader="dot" w:pos="9360"/>
      </w:tabs>
      <w:suppressAutoHyphens/>
      <w:ind w:left="3600" w:right="720" w:hanging="720"/>
    </w:pPr>
  </w:style>
  <w:style w:type="paragraph" w:styleId="TOC6">
    <w:name w:val="toc 6"/>
    <w:basedOn w:val="Normal"/>
    <w:next w:val="Normal"/>
    <w:autoRedefine/>
    <w:uiPriority w:val="99"/>
    <w:semiHidden/>
    <w:rsid w:val="008F65ED"/>
    <w:pPr>
      <w:tabs>
        <w:tab w:val="right" w:pos="9360"/>
      </w:tabs>
      <w:suppressAutoHyphens/>
      <w:ind w:left="720" w:hanging="720"/>
    </w:pPr>
  </w:style>
  <w:style w:type="paragraph" w:styleId="TOC7">
    <w:name w:val="toc 7"/>
    <w:basedOn w:val="Normal"/>
    <w:next w:val="Normal"/>
    <w:autoRedefine/>
    <w:uiPriority w:val="99"/>
    <w:semiHidden/>
    <w:rsid w:val="008F65ED"/>
    <w:pPr>
      <w:suppressAutoHyphens/>
      <w:ind w:left="720" w:hanging="720"/>
    </w:pPr>
  </w:style>
  <w:style w:type="paragraph" w:styleId="TOC8">
    <w:name w:val="toc 8"/>
    <w:basedOn w:val="Normal"/>
    <w:next w:val="Normal"/>
    <w:autoRedefine/>
    <w:uiPriority w:val="99"/>
    <w:semiHidden/>
    <w:rsid w:val="008F65ED"/>
    <w:pPr>
      <w:tabs>
        <w:tab w:val="right" w:pos="9360"/>
      </w:tabs>
      <w:suppressAutoHyphens/>
      <w:ind w:left="720" w:hanging="720"/>
    </w:pPr>
  </w:style>
  <w:style w:type="paragraph" w:styleId="TOC9">
    <w:name w:val="toc 9"/>
    <w:basedOn w:val="Normal"/>
    <w:next w:val="Normal"/>
    <w:autoRedefine/>
    <w:uiPriority w:val="99"/>
    <w:semiHidden/>
    <w:rsid w:val="008F65ED"/>
    <w:pPr>
      <w:tabs>
        <w:tab w:val="right" w:leader="dot" w:pos="9360"/>
      </w:tabs>
      <w:suppressAutoHyphens/>
      <w:ind w:left="720" w:hanging="720"/>
    </w:pPr>
  </w:style>
  <w:style w:type="paragraph" w:styleId="Index1">
    <w:name w:val="index 1"/>
    <w:basedOn w:val="Normal"/>
    <w:next w:val="Normal"/>
    <w:autoRedefine/>
    <w:uiPriority w:val="99"/>
    <w:semiHidden/>
    <w:rsid w:val="008F65ED"/>
    <w:pPr>
      <w:tabs>
        <w:tab w:val="right" w:leader="dot" w:pos="9360"/>
      </w:tabs>
      <w:suppressAutoHyphens/>
      <w:ind w:left="1440" w:right="720" w:hanging="1440"/>
    </w:pPr>
  </w:style>
  <w:style w:type="paragraph" w:styleId="Index2">
    <w:name w:val="index 2"/>
    <w:basedOn w:val="Normal"/>
    <w:next w:val="Normal"/>
    <w:autoRedefine/>
    <w:uiPriority w:val="99"/>
    <w:semiHidden/>
    <w:rsid w:val="008F65ED"/>
    <w:pPr>
      <w:tabs>
        <w:tab w:val="right" w:leader="dot" w:pos="9360"/>
      </w:tabs>
      <w:suppressAutoHyphens/>
      <w:ind w:left="1440" w:right="720" w:hanging="720"/>
    </w:pPr>
  </w:style>
  <w:style w:type="paragraph" w:styleId="TOAHeading">
    <w:name w:val="toa heading"/>
    <w:basedOn w:val="Normal"/>
    <w:next w:val="Normal"/>
    <w:uiPriority w:val="99"/>
    <w:semiHidden/>
    <w:rsid w:val="008F65ED"/>
    <w:pPr>
      <w:tabs>
        <w:tab w:val="right" w:pos="9360"/>
      </w:tabs>
      <w:suppressAutoHyphens/>
    </w:pPr>
  </w:style>
  <w:style w:type="paragraph" w:styleId="Caption">
    <w:name w:val="caption"/>
    <w:basedOn w:val="Normal"/>
    <w:next w:val="Normal"/>
    <w:uiPriority w:val="99"/>
    <w:qFormat/>
    <w:rsid w:val="008F65ED"/>
  </w:style>
  <w:style w:type="character" w:customStyle="1" w:styleId="EquationCaption">
    <w:name w:val="_Equation Caption"/>
    <w:basedOn w:val="DefaultParagraphFont"/>
    <w:uiPriority w:val="99"/>
    <w:rsid w:val="008F65ED"/>
    <w:rPr>
      <w:rFonts w:cs="Times New Roman"/>
    </w:rPr>
  </w:style>
  <w:style w:type="character" w:customStyle="1" w:styleId="EquationCaption1">
    <w:name w:val="_Equation Caption1"/>
    <w:uiPriority w:val="99"/>
    <w:rsid w:val="008F65ED"/>
  </w:style>
  <w:style w:type="paragraph" w:styleId="Footer">
    <w:name w:val="footer"/>
    <w:basedOn w:val="Normal"/>
    <w:link w:val="FooterChar"/>
    <w:uiPriority w:val="99"/>
    <w:rsid w:val="008F65ED"/>
    <w:pPr>
      <w:tabs>
        <w:tab w:val="center" w:pos="4320"/>
        <w:tab w:val="right" w:pos="8640"/>
      </w:tabs>
    </w:pPr>
  </w:style>
  <w:style w:type="character" w:customStyle="1" w:styleId="FooterChar">
    <w:name w:val="Footer Char"/>
    <w:basedOn w:val="DefaultParagraphFont"/>
    <w:link w:val="Footer"/>
    <w:uiPriority w:val="99"/>
    <w:rsid w:val="0005683B"/>
    <w:rPr>
      <w:rFonts w:ascii="Courier" w:hAnsi="Courier"/>
      <w:sz w:val="24"/>
      <w:szCs w:val="20"/>
    </w:rPr>
  </w:style>
  <w:style w:type="character" w:styleId="PageNumber">
    <w:name w:val="page number"/>
    <w:basedOn w:val="DefaultParagraphFont"/>
    <w:uiPriority w:val="99"/>
    <w:rsid w:val="008F65ED"/>
    <w:rPr>
      <w:rFonts w:cs="Times New Roman"/>
    </w:rPr>
  </w:style>
  <w:style w:type="paragraph" w:styleId="BalloonText">
    <w:name w:val="Balloon Text"/>
    <w:basedOn w:val="Normal"/>
    <w:link w:val="BalloonTextChar"/>
    <w:uiPriority w:val="99"/>
    <w:semiHidden/>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05683B"/>
    <w:rPr>
      <w:sz w:val="0"/>
      <w:szCs w:val="0"/>
    </w:rPr>
  </w:style>
  <w:style w:type="character" w:styleId="Hyperlink">
    <w:name w:val="Hyperlink"/>
    <w:basedOn w:val="DefaultParagraphFont"/>
    <w:uiPriority w:val="99"/>
    <w:rsid w:val="005F4593"/>
    <w:rPr>
      <w:rFonts w:cs="Times New Roman"/>
      <w:color w:val="0000FF"/>
      <w:u w:val="single"/>
    </w:rPr>
  </w:style>
  <w:style w:type="character" w:styleId="FollowedHyperlink">
    <w:name w:val="FollowedHyperlink"/>
    <w:basedOn w:val="DefaultParagraphFont"/>
    <w:uiPriority w:val="99"/>
    <w:rsid w:val="005F4593"/>
    <w:rPr>
      <w:rFonts w:cs="Times New Roman"/>
      <w:color w:val="800080"/>
      <w:u w:val="single"/>
    </w:rPr>
  </w:style>
  <w:style w:type="character" w:styleId="CommentReference">
    <w:name w:val="annotation reference"/>
    <w:basedOn w:val="DefaultParagraphFont"/>
    <w:uiPriority w:val="99"/>
    <w:semiHidden/>
    <w:rsid w:val="00DE2E8D"/>
    <w:rPr>
      <w:rFonts w:cs="Times New Roman"/>
      <w:sz w:val="16"/>
      <w:szCs w:val="16"/>
    </w:rPr>
  </w:style>
  <w:style w:type="paragraph" w:styleId="CommentText">
    <w:name w:val="annotation text"/>
    <w:basedOn w:val="Normal"/>
    <w:link w:val="CommentTextChar"/>
    <w:uiPriority w:val="99"/>
    <w:semiHidden/>
    <w:rsid w:val="00DE2E8D"/>
    <w:rPr>
      <w:sz w:val="20"/>
    </w:rPr>
  </w:style>
  <w:style w:type="character" w:customStyle="1" w:styleId="CommentTextChar">
    <w:name w:val="Comment Text Char"/>
    <w:basedOn w:val="DefaultParagraphFont"/>
    <w:link w:val="CommentText"/>
    <w:uiPriority w:val="99"/>
    <w:semiHidden/>
    <w:rsid w:val="0005683B"/>
    <w:rPr>
      <w:rFonts w:ascii="Courier" w:hAnsi="Courier"/>
      <w:sz w:val="20"/>
      <w:szCs w:val="20"/>
    </w:rPr>
  </w:style>
  <w:style w:type="paragraph" w:styleId="CommentSubject">
    <w:name w:val="annotation subject"/>
    <w:basedOn w:val="CommentText"/>
    <w:next w:val="CommentText"/>
    <w:link w:val="CommentSubjectChar"/>
    <w:uiPriority w:val="99"/>
    <w:semiHidden/>
    <w:rsid w:val="00DE2E8D"/>
    <w:rPr>
      <w:b/>
      <w:bCs/>
    </w:rPr>
  </w:style>
  <w:style w:type="character" w:customStyle="1" w:styleId="CommentSubjectChar">
    <w:name w:val="Comment Subject Char"/>
    <w:basedOn w:val="CommentTextChar"/>
    <w:link w:val="CommentSubject"/>
    <w:uiPriority w:val="99"/>
    <w:semiHidden/>
    <w:rsid w:val="0005683B"/>
    <w:rPr>
      <w:rFonts w:ascii="Courier" w:hAnsi="Courier"/>
      <w:b/>
      <w:bCs/>
      <w:sz w:val="20"/>
      <w:szCs w:val="20"/>
    </w:rPr>
  </w:style>
  <w:style w:type="paragraph" w:styleId="Header">
    <w:name w:val="header"/>
    <w:basedOn w:val="Normal"/>
    <w:link w:val="HeaderChar"/>
    <w:rsid w:val="00D32B31"/>
    <w:pPr>
      <w:tabs>
        <w:tab w:val="center" w:pos="4680"/>
        <w:tab w:val="right" w:pos="9360"/>
      </w:tabs>
    </w:pPr>
  </w:style>
  <w:style w:type="character" w:customStyle="1" w:styleId="HeaderChar">
    <w:name w:val="Header Char"/>
    <w:basedOn w:val="DefaultParagraphFont"/>
    <w:link w:val="Header"/>
    <w:uiPriority w:val="99"/>
    <w:locked/>
    <w:rsid w:val="00D32B31"/>
    <w:rPr>
      <w:rFonts w:ascii="Courier" w:hAnsi="Courier" w:cs="Times New Roman"/>
      <w:snapToGrid w:val="0"/>
      <w:sz w:val="24"/>
    </w:rPr>
  </w:style>
  <w:style w:type="paragraph" w:styleId="ListParagraph">
    <w:name w:val="List Paragraph"/>
    <w:basedOn w:val="Normal"/>
    <w:uiPriority w:val="34"/>
    <w:qFormat/>
    <w:rsid w:val="004D2482"/>
    <w:pPr>
      <w:ind w:left="720"/>
      <w:contextualSpacing/>
    </w:pPr>
  </w:style>
  <w:style w:type="paragraph" w:styleId="NoSpacing">
    <w:name w:val="No Spacing"/>
    <w:link w:val="NoSpacingChar"/>
    <w:uiPriority w:val="1"/>
    <w:qFormat/>
    <w:rsid w:val="0076526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65264"/>
    <w:rPr>
      <w:rFonts w:asciiTheme="minorHAnsi" w:eastAsiaTheme="minorEastAsia" w:hAnsiTheme="minorHAnsi" w:cstheme="minorBidi"/>
      <w:sz w:val="22"/>
      <w:szCs w:val="22"/>
      <w:lang w:eastAsia="ja-JP"/>
    </w:rPr>
  </w:style>
  <w:style w:type="table" w:styleId="TableGrid">
    <w:name w:val="Table Grid"/>
    <w:basedOn w:val="TableNormal"/>
    <w:uiPriority w:val="59"/>
    <w:rsid w:val="008E4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64D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842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pdf/2017/DCB_h.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7/DCB_h.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7/DCB_h.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bls.gov/oes/current/oes113031.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ls.gov/oes/current/oes132011.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6BE15-480A-4C1B-A44E-B5C5433A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4105</Words>
  <Characters>23402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OMB No</vt:lpstr>
    </vt:vector>
  </TitlesOfParts>
  <Company>US Department of Labor</Company>
  <LinksUpToDate>false</LinksUpToDate>
  <CharactersWithSpaces>27453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Unknown</dc:creator>
  <cp:lastModifiedBy>SYSTEM</cp:lastModifiedBy>
  <cp:revision>2</cp:revision>
  <cp:lastPrinted>2019-02-04T15:26:00Z</cp:lastPrinted>
  <dcterms:created xsi:type="dcterms:W3CDTF">2019-07-10T21:10:00Z</dcterms:created>
  <dcterms:modified xsi:type="dcterms:W3CDTF">2019-07-10T21:10:00Z</dcterms:modified>
</cp:coreProperties>
</file>