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930DA" w14:textId="104DFF21" w:rsidR="000D726A" w:rsidRPr="009D7718" w:rsidRDefault="00346A61" w:rsidP="000D726A">
      <w:pPr>
        <w:rPr>
          <w:b/>
          <w:sz w:val="22"/>
          <w:szCs w:val="22"/>
        </w:rPr>
      </w:pPr>
      <w:bookmarkStart w:id="0" w:name="_GoBack"/>
      <w:bookmarkEnd w:id="0"/>
      <w:r w:rsidRPr="009D7718">
        <w:rPr>
          <w:b/>
          <w:sz w:val="22"/>
          <w:szCs w:val="22"/>
        </w:rPr>
        <w:t>Sections 1.14</w:t>
      </w:r>
      <w:r w:rsidR="00354E6D" w:rsidRPr="009D7718">
        <w:rPr>
          <w:b/>
          <w:sz w:val="22"/>
          <w:szCs w:val="22"/>
        </w:rPr>
        <w:t>11</w:t>
      </w:r>
      <w:r w:rsidR="00677695" w:rsidRPr="009D7718">
        <w:rPr>
          <w:b/>
          <w:sz w:val="22"/>
          <w:szCs w:val="22"/>
        </w:rPr>
        <w:t>,</w:t>
      </w:r>
      <w:r w:rsidRPr="009D7718">
        <w:rPr>
          <w:b/>
          <w:sz w:val="22"/>
          <w:szCs w:val="22"/>
        </w:rPr>
        <w:t xml:space="preserve"> 1.14</w:t>
      </w:r>
      <w:r w:rsidR="00354E6D" w:rsidRPr="009D7718">
        <w:rPr>
          <w:b/>
          <w:sz w:val="22"/>
          <w:szCs w:val="22"/>
        </w:rPr>
        <w:t>1</w:t>
      </w:r>
      <w:r w:rsidRPr="009D7718">
        <w:rPr>
          <w:b/>
          <w:sz w:val="22"/>
          <w:szCs w:val="22"/>
        </w:rPr>
        <w:t>2</w:t>
      </w:r>
      <w:r w:rsidR="00677695" w:rsidRPr="009D7718">
        <w:rPr>
          <w:b/>
          <w:sz w:val="22"/>
          <w:szCs w:val="22"/>
        </w:rPr>
        <w:t>,</w:t>
      </w:r>
      <w:r w:rsidRPr="009D7718">
        <w:rPr>
          <w:b/>
          <w:sz w:val="22"/>
          <w:szCs w:val="22"/>
        </w:rPr>
        <w:t xml:space="preserve"> </w:t>
      </w:r>
      <w:r w:rsidR="00633724" w:rsidRPr="009D7718">
        <w:rPr>
          <w:b/>
          <w:sz w:val="22"/>
          <w:szCs w:val="22"/>
        </w:rPr>
        <w:t xml:space="preserve">1.1413, </w:t>
      </w:r>
      <w:r w:rsidRPr="009D7718">
        <w:rPr>
          <w:b/>
          <w:sz w:val="22"/>
          <w:szCs w:val="22"/>
        </w:rPr>
        <w:t>and 1.14</w:t>
      </w:r>
      <w:r w:rsidR="005B1626" w:rsidRPr="009D7718">
        <w:rPr>
          <w:b/>
          <w:sz w:val="22"/>
          <w:szCs w:val="22"/>
        </w:rPr>
        <w:t>15</w:t>
      </w:r>
      <w:r w:rsidRPr="009D7718">
        <w:rPr>
          <w:b/>
          <w:sz w:val="22"/>
          <w:szCs w:val="22"/>
        </w:rPr>
        <w:t xml:space="preserve"> Pole Attachment </w:t>
      </w:r>
      <w:r w:rsidR="00A03EEE">
        <w:rPr>
          <w:b/>
          <w:sz w:val="22"/>
          <w:szCs w:val="22"/>
        </w:rPr>
        <w:t xml:space="preserve">Access </w:t>
      </w:r>
      <w:r w:rsidRPr="009D7718">
        <w:rPr>
          <w:b/>
          <w:sz w:val="22"/>
          <w:szCs w:val="22"/>
        </w:rPr>
        <w:t>Requirements</w:t>
      </w:r>
      <w:r w:rsidR="000D726A" w:rsidRPr="009D7718">
        <w:rPr>
          <w:b/>
          <w:sz w:val="22"/>
          <w:szCs w:val="22"/>
        </w:rPr>
        <w:tab/>
      </w:r>
      <w:r w:rsidR="002163C6" w:rsidRPr="009D7718">
        <w:rPr>
          <w:b/>
          <w:sz w:val="22"/>
          <w:szCs w:val="22"/>
        </w:rPr>
        <w:t xml:space="preserve">   </w:t>
      </w:r>
      <w:r w:rsidR="008366C1">
        <w:rPr>
          <w:b/>
          <w:sz w:val="22"/>
          <w:szCs w:val="22"/>
        </w:rPr>
        <w:t xml:space="preserve">     </w:t>
      </w:r>
      <w:r w:rsidR="00715EBF" w:rsidRPr="009D7718">
        <w:rPr>
          <w:b/>
          <w:sz w:val="22"/>
          <w:szCs w:val="22"/>
        </w:rPr>
        <w:t>3060-1151</w:t>
      </w:r>
    </w:p>
    <w:p w14:paraId="53E8ABBA" w14:textId="43464A17" w:rsidR="00715EBF" w:rsidRPr="009D7718" w:rsidRDefault="00C624DB" w:rsidP="000D726A">
      <w:pPr>
        <w:jc w:val="right"/>
        <w:rPr>
          <w:b/>
          <w:sz w:val="22"/>
          <w:szCs w:val="22"/>
        </w:rPr>
      </w:pPr>
      <w:r>
        <w:rPr>
          <w:b/>
          <w:sz w:val="22"/>
          <w:szCs w:val="22"/>
        </w:rPr>
        <w:t>February</w:t>
      </w:r>
      <w:r w:rsidR="00346A61" w:rsidRPr="009D7718">
        <w:rPr>
          <w:b/>
          <w:sz w:val="22"/>
          <w:szCs w:val="22"/>
        </w:rPr>
        <w:t xml:space="preserve"> 201</w:t>
      </w:r>
      <w:r>
        <w:rPr>
          <w:b/>
          <w:sz w:val="22"/>
          <w:szCs w:val="22"/>
        </w:rPr>
        <w:t>9</w:t>
      </w:r>
    </w:p>
    <w:p w14:paraId="2010F27D" w14:textId="77777777" w:rsidR="00715EBF" w:rsidRPr="009D7718" w:rsidRDefault="00715EBF" w:rsidP="00423354">
      <w:pPr>
        <w:jc w:val="right"/>
        <w:rPr>
          <w:sz w:val="22"/>
          <w:szCs w:val="22"/>
        </w:rPr>
      </w:pPr>
    </w:p>
    <w:p w14:paraId="65DB8436" w14:textId="105F9FB5" w:rsidR="00594DBB" w:rsidRPr="009D7718" w:rsidRDefault="00594DBB" w:rsidP="002163C6">
      <w:pPr>
        <w:rPr>
          <w:sz w:val="22"/>
          <w:szCs w:val="22"/>
        </w:rPr>
      </w:pPr>
      <w:r w:rsidRPr="009D7718">
        <w:rPr>
          <w:sz w:val="22"/>
          <w:szCs w:val="22"/>
        </w:rPr>
        <w:t xml:space="preserve">This submission is being made pursuant to 44 U.S.C. </w:t>
      </w:r>
      <w:r w:rsidR="005C156F" w:rsidRPr="009D7718">
        <w:rPr>
          <w:sz w:val="22"/>
          <w:szCs w:val="22"/>
        </w:rPr>
        <w:t>§</w:t>
      </w:r>
      <w:r w:rsidR="00770A03" w:rsidRPr="009D7718">
        <w:rPr>
          <w:sz w:val="22"/>
          <w:szCs w:val="22"/>
        </w:rPr>
        <w:t xml:space="preserve"> </w:t>
      </w:r>
      <w:r w:rsidRPr="009D7718">
        <w:rPr>
          <w:sz w:val="22"/>
          <w:szCs w:val="22"/>
        </w:rPr>
        <w:t xml:space="preserve">3507 of the Paperwork Reduction Act </w:t>
      </w:r>
      <w:r w:rsidR="00BA7459" w:rsidRPr="009D7718">
        <w:rPr>
          <w:sz w:val="22"/>
          <w:szCs w:val="22"/>
        </w:rPr>
        <w:t>of</w:t>
      </w:r>
      <w:r w:rsidRPr="009D7718">
        <w:rPr>
          <w:sz w:val="22"/>
          <w:szCs w:val="22"/>
        </w:rPr>
        <w:t xml:space="preserve"> 1995</w:t>
      </w:r>
      <w:r w:rsidR="00762D66" w:rsidRPr="009D7718">
        <w:rPr>
          <w:sz w:val="22"/>
          <w:szCs w:val="22"/>
        </w:rPr>
        <w:t xml:space="preserve">.  The </w:t>
      </w:r>
      <w:r w:rsidR="005B1626" w:rsidRPr="009D7718">
        <w:rPr>
          <w:sz w:val="22"/>
          <w:szCs w:val="22"/>
        </w:rPr>
        <w:t xml:space="preserve">Federal Communications </w:t>
      </w:r>
      <w:r w:rsidR="00762D66" w:rsidRPr="009D7718">
        <w:rPr>
          <w:sz w:val="22"/>
          <w:szCs w:val="22"/>
        </w:rPr>
        <w:t xml:space="preserve">Commission </w:t>
      </w:r>
      <w:r w:rsidR="005B1626" w:rsidRPr="009D7718">
        <w:rPr>
          <w:sz w:val="22"/>
          <w:szCs w:val="22"/>
        </w:rPr>
        <w:t xml:space="preserve">(Commission) </w:t>
      </w:r>
      <w:r w:rsidR="00762D66" w:rsidRPr="009D7718">
        <w:rPr>
          <w:sz w:val="22"/>
          <w:szCs w:val="22"/>
        </w:rPr>
        <w:t>is</w:t>
      </w:r>
      <w:r w:rsidRPr="009D7718">
        <w:rPr>
          <w:sz w:val="22"/>
          <w:szCs w:val="22"/>
        </w:rPr>
        <w:t xml:space="preserve"> </w:t>
      </w:r>
      <w:r w:rsidR="00C16CBF" w:rsidRPr="009D7718">
        <w:rPr>
          <w:sz w:val="22"/>
          <w:szCs w:val="22"/>
        </w:rPr>
        <w:t>seek</w:t>
      </w:r>
      <w:r w:rsidR="00762D66" w:rsidRPr="009D7718">
        <w:rPr>
          <w:sz w:val="22"/>
          <w:szCs w:val="22"/>
        </w:rPr>
        <w:t>ing</w:t>
      </w:r>
      <w:r w:rsidR="00C16CBF" w:rsidRPr="009D7718">
        <w:rPr>
          <w:sz w:val="22"/>
          <w:szCs w:val="22"/>
        </w:rPr>
        <w:t xml:space="preserve"> </w:t>
      </w:r>
      <w:r w:rsidR="005B1626" w:rsidRPr="009D7718">
        <w:rPr>
          <w:sz w:val="22"/>
          <w:szCs w:val="22"/>
        </w:rPr>
        <w:t xml:space="preserve">Office of Management and Budget (OMB) approval </w:t>
      </w:r>
      <w:r w:rsidR="00762D66" w:rsidRPr="009D7718">
        <w:rPr>
          <w:sz w:val="22"/>
          <w:szCs w:val="22"/>
        </w:rPr>
        <w:t xml:space="preserve">to </w:t>
      </w:r>
      <w:r w:rsidR="002163C6" w:rsidRPr="009D7718">
        <w:rPr>
          <w:sz w:val="22"/>
          <w:szCs w:val="22"/>
        </w:rPr>
        <w:t>rev</w:t>
      </w:r>
      <w:r w:rsidR="005B1626" w:rsidRPr="009D7718">
        <w:rPr>
          <w:sz w:val="22"/>
          <w:szCs w:val="22"/>
        </w:rPr>
        <w:t xml:space="preserve">ise </w:t>
      </w:r>
      <w:r w:rsidR="00762D66" w:rsidRPr="009D7718">
        <w:rPr>
          <w:sz w:val="22"/>
          <w:szCs w:val="22"/>
        </w:rPr>
        <w:t>this existing collection</w:t>
      </w:r>
      <w:r w:rsidR="005B1626" w:rsidRPr="009D7718">
        <w:rPr>
          <w:sz w:val="22"/>
          <w:szCs w:val="22"/>
        </w:rPr>
        <w:t>.</w:t>
      </w:r>
    </w:p>
    <w:p w14:paraId="316BFFD5" w14:textId="77777777" w:rsidR="00594DBB" w:rsidRPr="009D7718" w:rsidRDefault="00594DBB" w:rsidP="00423354">
      <w:pPr>
        <w:jc w:val="center"/>
        <w:rPr>
          <w:sz w:val="22"/>
          <w:szCs w:val="22"/>
        </w:rPr>
      </w:pPr>
    </w:p>
    <w:p w14:paraId="17425DA8" w14:textId="77777777" w:rsidR="00715EBF" w:rsidRPr="009D7718" w:rsidRDefault="00715EBF" w:rsidP="00423354">
      <w:pPr>
        <w:jc w:val="center"/>
        <w:rPr>
          <w:sz w:val="22"/>
          <w:szCs w:val="22"/>
        </w:rPr>
      </w:pPr>
      <w:r w:rsidRPr="009D7718">
        <w:rPr>
          <w:sz w:val="22"/>
          <w:szCs w:val="22"/>
        </w:rPr>
        <w:t>SUPPORTING STATEMENT</w:t>
      </w:r>
    </w:p>
    <w:p w14:paraId="680FB040" w14:textId="77777777" w:rsidR="00715EBF" w:rsidRPr="009D7718" w:rsidRDefault="00715EBF" w:rsidP="00423354">
      <w:pPr>
        <w:jc w:val="center"/>
        <w:rPr>
          <w:sz w:val="22"/>
          <w:szCs w:val="22"/>
        </w:rPr>
      </w:pPr>
    </w:p>
    <w:p w14:paraId="3CE96642" w14:textId="77777777" w:rsidR="00C16CBF" w:rsidRPr="009D7718" w:rsidRDefault="00C16CBF" w:rsidP="00C16CBF">
      <w:pPr>
        <w:numPr>
          <w:ilvl w:val="0"/>
          <w:numId w:val="3"/>
        </w:numPr>
        <w:rPr>
          <w:b/>
          <w:sz w:val="22"/>
          <w:szCs w:val="22"/>
          <w:u w:val="single"/>
        </w:rPr>
      </w:pPr>
      <w:r w:rsidRPr="009D7718">
        <w:rPr>
          <w:b/>
          <w:sz w:val="22"/>
          <w:szCs w:val="22"/>
          <w:u w:val="single"/>
        </w:rPr>
        <w:t xml:space="preserve"> Justification:</w:t>
      </w:r>
    </w:p>
    <w:p w14:paraId="6104D81A" w14:textId="77777777" w:rsidR="00715EBF" w:rsidRPr="009D7718" w:rsidRDefault="00715EBF" w:rsidP="00423354">
      <w:pPr>
        <w:rPr>
          <w:sz w:val="22"/>
          <w:szCs w:val="22"/>
        </w:rPr>
      </w:pPr>
    </w:p>
    <w:p w14:paraId="0E040964" w14:textId="3585BDDD" w:rsidR="004D09D1" w:rsidRPr="009D7718" w:rsidRDefault="00715EBF" w:rsidP="00567940">
      <w:pPr>
        <w:rPr>
          <w:sz w:val="22"/>
          <w:szCs w:val="22"/>
        </w:rPr>
      </w:pPr>
      <w:r w:rsidRPr="009D7718">
        <w:rPr>
          <w:sz w:val="22"/>
          <w:szCs w:val="22"/>
        </w:rPr>
        <w:t xml:space="preserve">1.    </w:t>
      </w:r>
      <w:r w:rsidR="004D09D1" w:rsidRPr="009D7718">
        <w:rPr>
          <w:sz w:val="22"/>
          <w:szCs w:val="22"/>
        </w:rPr>
        <w:t xml:space="preserve">The rules and regulations contained in 47 CFR Part 1 Subpart J provide complaint and enforcement procedures to ensure that telecommunications carriers and cable television systems have nondiscriminatory access to utility poles, ducts, conduits, and rights-of-way on rates, terms and conditions that are just and reasonable.  </w:t>
      </w:r>
    </w:p>
    <w:p w14:paraId="64B0B5A8" w14:textId="77777777" w:rsidR="004D09D1" w:rsidRPr="009D7718" w:rsidRDefault="004D09D1" w:rsidP="00567940">
      <w:pPr>
        <w:rPr>
          <w:sz w:val="22"/>
          <w:szCs w:val="22"/>
        </w:rPr>
      </w:pPr>
    </w:p>
    <w:p w14:paraId="3E001802" w14:textId="77777777" w:rsidR="004D09D1" w:rsidRPr="009D7718" w:rsidRDefault="004D09D1" w:rsidP="004D09D1">
      <w:pPr>
        <w:rPr>
          <w:b/>
          <w:sz w:val="22"/>
          <w:szCs w:val="22"/>
        </w:rPr>
      </w:pPr>
      <w:r w:rsidRPr="009D7718">
        <w:rPr>
          <w:b/>
          <w:sz w:val="22"/>
          <w:szCs w:val="22"/>
        </w:rPr>
        <w:t>Existing Information Collection Requirements:</w:t>
      </w:r>
    </w:p>
    <w:p w14:paraId="24A5D2A7" w14:textId="77777777" w:rsidR="004D09D1" w:rsidRPr="009D7718" w:rsidRDefault="004D09D1" w:rsidP="004D09D1">
      <w:pPr>
        <w:pStyle w:val="ListParagraph"/>
        <w:ind w:left="288" w:hanging="288"/>
        <w:rPr>
          <w:b/>
          <w:sz w:val="22"/>
          <w:szCs w:val="22"/>
        </w:rPr>
      </w:pPr>
    </w:p>
    <w:p w14:paraId="088F26EA" w14:textId="0C315DE6" w:rsidR="004D09D1" w:rsidRPr="009D7718" w:rsidRDefault="004D09D1" w:rsidP="004D09D1">
      <w:pPr>
        <w:rPr>
          <w:sz w:val="22"/>
          <w:szCs w:val="22"/>
        </w:rPr>
      </w:pPr>
      <w:r w:rsidRPr="009D7718">
        <w:rPr>
          <w:sz w:val="22"/>
          <w:szCs w:val="22"/>
        </w:rPr>
        <w:t>Existing OMB Collection No. 3060-1151 tracks the paperwork burdens associated with a number of the Commission’s pole attachment complaint rules, specifically 47 CFR §§ 1.1411, 1.1412, and 1.1413.</w:t>
      </w:r>
      <w:r w:rsidRPr="009D7718">
        <w:rPr>
          <w:rStyle w:val="FootnoteReference"/>
          <w:sz w:val="22"/>
          <w:szCs w:val="22"/>
        </w:rPr>
        <w:footnoteReference w:id="1"/>
      </w:r>
      <w:r w:rsidRPr="009D7718">
        <w:rPr>
          <w:sz w:val="22"/>
          <w:szCs w:val="22"/>
        </w:rPr>
        <w:t xml:space="preserve">   </w:t>
      </w:r>
      <w:r w:rsidR="00000A2F" w:rsidRPr="009D7718">
        <w:rPr>
          <w:sz w:val="22"/>
          <w:szCs w:val="22"/>
        </w:rPr>
        <w:t>OMB approved renewal of this collection</w:t>
      </w:r>
      <w:r w:rsidRPr="009D7718">
        <w:rPr>
          <w:sz w:val="22"/>
          <w:szCs w:val="22"/>
        </w:rPr>
        <w:t xml:space="preserve"> in April 2018, with an expiration date of April 30, 2021.  </w:t>
      </w:r>
      <w:r w:rsidR="00F256A6" w:rsidRPr="009D7718">
        <w:rPr>
          <w:sz w:val="22"/>
          <w:szCs w:val="22"/>
        </w:rPr>
        <w:t>In response to changes to t</w:t>
      </w:r>
      <w:r w:rsidR="003B72D7" w:rsidRPr="009D7718">
        <w:rPr>
          <w:sz w:val="22"/>
          <w:szCs w:val="22"/>
        </w:rPr>
        <w:t>he Commission’s pole attachment rules, t</w:t>
      </w:r>
      <w:r w:rsidRPr="009D7718">
        <w:rPr>
          <w:sz w:val="22"/>
          <w:szCs w:val="22"/>
        </w:rPr>
        <w:t>his submission amend</w:t>
      </w:r>
      <w:r w:rsidR="00000A2F" w:rsidRPr="009D7718">
        <w:rPr>
          <w:sz w:val="22"/>
          <w:szCs w:val="22"/>
        </w:rPr>
        <w:t>s</w:t>
      </w:r>
      <w:r w:rsidRPr="009D7718">
        <w:rPr>
          <w:sz w:val="22"/>
          <w:szCs w:val="22"/>
        </w:rPr>
        <w:t xml:space="preserve"> the paperwork burdens associated with </w:t>
      </w:r>
      <w:r w:rsidR="003B72D7" w:rsidRPr="009D7718">
        <w:rPr>
          <w:sz w:val="22"/>
          <w:szCs w:val="22"/>
        </w:rPr>
        <w:t>OMB Collection No. 3060-1151.</w:t>
      </w:r>
      <w:r w:rsidRPr="009D7718">
        <w:rPr>
          <w:sz w:val="22"/>
          <w:szCs w:val="22"/>
        </w:rPr>
        <w:t xml:space="preserve">  </w:t>
      </w:r>
      <w:r w:rsidR="003B72D7" w:rsidRPr="009D7718">
        <w:rPr>
          <w:sz w:val="22"/>
          <w:szCs w:val="22"/>
        </w:rPr>
        <w:t xml:space="preserve">The </w:t>
      </w:r>
      <w:r w:rsidR="00870138" w:rsidRPr="009D7718">
        <w:rPr>
          <w:sz w:val="22"/>
          <w:szCs w:val="22"/>
        </w:rPr>
        <w:t xml:space="preserve">existing </w:t>
      </w:r>
      <w:r w:rsidR="003B72D7" w:rsidRPr="009D7718">
        <w:rPr>
          <w:sz w:val="22"/>
          <w:szCs w:val="22"/>
        </w:rPr>
        <w:t>p</w:t>
      </w:r>
      <w:r w:rsidRPr="009D7718">
        <w:rPr>
          <w:sz w:val="22"/>
          <w:szCs w:val="22"/>
        </w:rPr>
        <w:t>aperwork burdens</w:t>
      </w:r>
      <w:r w:rsidR="00870138" w:rsidRPr="009D7718">
        <w:rPr>
          <w:sz w:val="22"/>
          <w:szCs w:val="22"/>
        </w:rPr>
        <w:t xml:space="preserve"> in Collection No. 3060-1151</w:t>
      </w:r>
      <w:r w:rsidRPr="009D7718">
        <w:rPr>
          <w:sz w:val="22"/>
          <w:szCs w:val="22"/>
        </w:rPr>
        <w:t xml:space="preserve"> </w:t>
      </w:r>
      <w:r w:rsidR="003B72D7" w:rsidRPr="009D7718">
        <w:rPr>
          <w:sz w:val="22"/>
          <w:szCs w:val="22"/>
        </w:rPr>
        <w:t>not otherwise addressed in this submission w</w:t>
      </w:r>
      <w:r w:rsidRPr="009D7718">
        <w:rPr>
          <w:sz w:val="22"/>
          <w:szCs w:val="22"/>
        </w:rPr>
        <w:t>ill remain the same.</w:t>
      </w:r>
    </w:p>
    <w:p w14:paraId="19ED497D" w14:textId="3F2912FB" w:rsidR="004D09D1" w:rsidRPr="009D7718" w:rsidRDefault="004D09D1" w:rsidP="004D09D1">
      <w:pPr>
        <w:rPr>
          <w:sz w:val="22"/>
          <w:szCs w:val="22"/>
        </w:rPr>
      </w:pPr>
    </w:p>
    <w:p w14:paraId="528D49BB" w14:textId="77777777" w:rsidR="004D09D1" w:rsidRPr="009D7718" w:rsidRDefault="004D09D1" w:rsidP="004D09D1">
      <w:pPr>
        <w:rPr>
          <w:b/>
          <w:sz w:val="22"/>
          <w:szCs w:val="22"/>
        </w:rPr>
      </w:pPr>
      <w:r w:rsidRPr="009D7718">
        <w:rPr>
          <w:b/>
          <w:sz w:val="22"/>
          <w:szCs w:val="22"/>
        </w:rPr>
        <w:t xml:space="preserve">Modified Information Requirements: </w:t>
      </w:r>
    </w:p>
    <w:p w14:paraId="260F8F7B" w14:textId="50B1B902" w:rsidR="004D09D1" w:rsidRPr="009D7718" w:rsidRDefault="004D09D1" w:rsidP="00567940">
      <w:pPr>
        <w:rPr>
          <w:sz w:val="22"/>
          <w:szCs w:val="22"/>
        </w:rPr>
      </w:pPr>
    </w:p>
    <w:p w14:paraId="11E34D64" w14:textId="694EB203" w:rsidR="00FA306A" w:rsidRPr="009D7718" w:rsidRDefault="00FA306A" w:rsidP="00567940">
      <w:pPr>
        <w:rPr>
          <w:sz w:val="22"/>
          <w:szCs w:val="22"/>
        </w:rPr>
      </w:pPr>
      <w:bookmarkStart w:id="1" w:name="_Hlk528573885"/>
      <w:r w:rsidRPr="009D7718">
        <w:rPr>
          <w:sz w:val="22"/>
          <w:szCs w:val="22"/>
        </w:rPr>
        <w:t xml:space="preserve">In </w:t>
      </w:r>
      <w:r w:rsidR="00354E6D" w:rsidRPr="009D7718">
        <w:rPr>
          <w:i/>
          <w:sz w:val="22"/>
          <w:szCs w:val="22"/>
        </w:rPr>
        <w:t>Accelerating Wireline Broadband Deployment by Removing Barriers to Infrastructure Investment</w:t>
      </w:r>
      <w:r w:rsidR="00354E6D" w:rsidRPr="009D7718">
        <w:rPr>
          <w:sz w:val="22"/>
          <w:szCs w:val="22"/>
        </w:rPr>
        <w:t xml:space="preserve">, </w:t>
      </w:r>
      <w:r w:rsidRPr="009D7718">
        <w:rPr>
          <w:sz w:val="22"/>
          <w:szCs w:val="22"/>
        </w:rPr>
        <w:t xml:space="preserve">WC Docket No. </w:t>
      </w:r>
      <w:r w:rsidR="00354E6D" w:rsidRPr="009D7718">
        <w:rPr>
          <w:sz w:val="22"/>
          <w:szCs w:val="22"/>
        </w:rPr>
        <w:t>1</w:t>
      </w:r>
      <w:r w:rsidRPr="009D7718">
        <w:rPr>
          <w:sz w:val="22"/>
          <w:szCs w:val="22"/>
        </w:rPr>
        <w:t>7-</w:t>
      </w:r>
      <w:r w:rsidR="00354E6D" w:rsidRPr="009D7718">
        <w:rPr>
          <w:sz w:val="22"/>
          <w:szCs w:val="22"/>
        </w:rPr>
        <w:t>84</w:t>
      </w:r>
      <w:r w:rsidRPr="009D7718">
        <w:rPr>
          <w:sz w:val="22"/>
          <w:szCs w:val="22"/>
        </w:rPr>
        <w:t xml:space="preserve">, </w:t>
      </w:r>
      <w:r w:rsidR="00354E6D" w:rsidRPr="009D7718">
        <w:rPr>
          <w:sz w:val="22"/>
          <w:szCs w:val="22"/>
        </w:rPr>
        <w:t>WT Do</w:t>
      </w:r>
      <w:r w:rsidRPr="009D7718">
        <w:rPr>
          <w:sz w:val="22"/>
          <w:szCs w:val="22"/>
        </w:rPr>
        <w:t xml:space="preserve">cket No. </w:t>
      </w:r>
      <w:r w:rsidR="00354E6D" w:rsidRPr="009D7718">
        <w:rPr>
          <w:sz w:val="22"/>
          <w:szCs w:val="22"/>
        </w:rPr>
        <w:t>17</w:t>
      </w:r>
      <w:r w:rsidRPr="009D7718">
        <w:rPr>
          <w:sz w:val="22"/>
          <w:szCs w:val="22"/>
        </w:rPr>
        <w:t>-</w:t>
      </w:r>
      <w:r w:rsidR="00354E6D" w:rsidRPr="009D7718">
        <w:rPr>
          <w:sz w:val="22"/>
          <w:szCs w:val="22"/>
        </w:rPr>
        <w:t>70</w:t>
      </w:r>
      <w:r w:rsidRPr="009D7718">
        <w:rPr>
          <w:sz w:val="22"/>
          <w:szCs w:val="22"/>
        </w:rPr>
        <w:t xml:space="preserve">, </w:t>
      </w:r>
      <w:r w:rsidR="00354E6D" w:rsidRPr="009D7718">
        <w:rPr>
          <w:sz w:val="22"/>
          <w:szCs w:val="22"/>
        </w:rPr>
        <w:t xml:space="preserve">Third </w:t>
      </w:r>
      <w:r w:rsidRPr="009D7718">
        <w:rPr>
          <w:sz w:val="22"/>
          <w:szCs w:val="22"/>
        </w:rPr>
        <w:t xml:space="preserve">Report and Order and </w:t>
      </w:r>
      <w:r w:rsidR="00354E6D" w:rsidRPr="009D7718">
        <w:rPr>
          <w:sz w:val="22"/>
          <w:szCs w:val="22"/>
        </w:rPr>
        <w:t>Declaratory Ruling</w:t>
      </w:r>
      <w:r w:rsidR="00352E68" w:rsidRPr="009D7718">
        <w:rPr>
          <w:sz w:val="22"/>
          <w:szCs w:val="22"/>
        </w:rPr>
        <w:t>, FCC</w:t>
      </w:r>
      <w:r w:rsidRPr="009D7718">
        <w:rPr>
          <w:sz w:val="22"/>
          <w:szCs w:val="22"/>
        </w:rPr>
        <w:t xml:space="preserve"> </w:t>
      </w:r>
      <w:r w:rsidR="00354E6D" w:rsidRPr="009D7718">
        <w:rPr>
          <w:sz w:val="22"/>
          <w:szCs w:val="22"/>
        </w:rPr>
        <w:t>18-1</w:t>
      </w:r>
      <w:r w:rsidRPr="009D7718">
        <w:rPr>
          <w:sz w:val="22"/>
          <w:szCs w:val="22"/>
        </w:rPr>
        <w:t>11</w:t>
      </w:r>
      <w:r w:rsidR="00354E6D" w:rsidRPr="009D7718">
        <w:rPr>
          <w:sz w:val="22"/>
          <w:szCs w:val="22"/>
        </w:rPr>
        <w:t xml:space="preserve"> </w:t>
      </w:r>
      <w:r w:rsidR="003B72D7" w:rsidRPr="009D7718">
        <w:rPr>
          <w:sz w:val="22"/>
          <w:szCs w:val="22"/>
        </w:rPr>
        <w:t xml:space="preserve">(2018) </w:t>
      </w:r>
      <w:r w:rsidRPr="009D7718">
        <w:rPr>
          <w:sz w:val="22"/>
          <w:szCs w:val="22"/>
        </w:rPr>
        <w:t>(</w:t>
      </w:r>
      <w:r w:rsidR="00715EBF" w:rsidRPr="009D7718">
        <w:rPr>
          <w:sz w:val="22"/>
          <w:szCs w:val="22"/>
        </w:rPr>
        <w:t xml:space="preserve">Order), </w:t>
      </w:r>
      <w:r w:rsidRPr="009D7718">
        <w:rPr>
          <w:sz w:val="22"/>
          <w:szCs w:val="22"/>
        </w:rPr>
        <w:t xml:space="preserve">the Commission </w:t>
      </w:r>
      <w:r w:rsidR="00715EBF" w:rsidRPr="009D7718">
        <w:rPr>
          <w:sz w:val="22"/>
          <w:szCs w:val="22"/>
        </w:rPr>
        <w:t>adopt</w:t>
      </w:r>
      <w:r w:rsidR="00762D66" w:rsidRPr="009D7718">
        <w:rPr>
          <w:sz w:val="22"/>
          <w:szCs w:val="22"/>
        </w:rPr>
        <w:t>ed</w:t>
      </w:r>
      <w:r w:rsidR="00715EBF" w:rsidRPr="009D7718">
        <w:rPr>
          <w:sz w:val="22"/>
          <w:szCs w:val="22"/>
        </w:rPr>
        <w:t xml:space="preserve"> rules that implement </w:t>
      </w:r>
      <w:r w:rsidRPr="009D7718">
        <w:rPr>
          <w:sz w:val="22"/>
          <w:szCs w:val="22"/>
        </w:rPr>
        <w:t xml:space="preserve">the pole attachment requirements in </w:t>
      </w:r>
      <w:r w:rsidR="00715EBF" w:rsidRPr="009D7718">
        <w:rPr>
          <w:sz w:val="22"/>
          <w:szCs w:val="22"/>
        </w:rPr>
        <w:t xml:space="preserve">section 224 </w:t>
      </w:r>
      <w:r w:rsidRPr="009D7718">
        <w:rPr>
          <w:sz w:val="22"/>
          <w:szCs w:val="22"/>
        </w:rPr>
        <w:t>of the Communications Act of 1934, as amended</w:t>
      </w:r>
      <w:r w:rsidR="00715EBF" w:rsidRPr="009D7718">
        <w:rPr>
          <w:sz w:val="22"/>
          <w:szCs w:val="22"/>
        </w:rPr>
        <w:t xml:space="preserve">.  </w:t>
      </w:r>
      <w:r w:rsidR="005B1626" w:rsidRPr="009D7718">
        <w:rPr>
          <w:sz w:val="22"/>
          <w:szCs w:val="22"/>
        </w:rPr>
        <w:t xml:space="preserve">The Order substantially revised 47 CFR </w:t>
      </w:r>
      <w:r w:rsidR="00352E68" w:rsidRPr="009D7718">
        <w:rPr>
          <w:sz w:val="22"/>
          <w:szCs w:val="22"/>
        </w:rPr>
        <w:t>§§</w:t>
      </w:r>
      <w:r w:rsidR="005B1626" w:rsidRPr="009D7718">
        <w:rPr>
          <w:sz w:val="22"/>
          <w:szCs w:val="22"/>
        </w:rPr>
        <w:t xml:space="preserve"> </w:t>
      </w:r>
      <w:r w:rsidR="00F30F19" w:rsidRPr="009D7718">
        <w:rPr>
          <w:sz w:val="22"/>
          <w:szCs w:val="22"/>
        </w:rPr>
        <w:t>1.1411, 1.1412, and 1.1413</w:t>
      </w:r>
      <w:r w:rsidRPr="009D7718">
        <w:rPr>
          <w:sz w:val="22"/>
          <w:szCs w:val="22"/>
        </w:rPr>
        <w:t>.</w:t>
      </w:r>
      <w:r w:rsidR="005B1626" w:rsidRPr="009D7718">
        <w:rPr>
          <w:sz w:val="22"/>
          <w:szCs w:val="22"/>
        </w:rPr>
        <w:t xml:space="preserve">  It also added new 47 CFR </w:t>
      </w:r>
      <w:r w:rsidR="00352E68" w:rsidRPr="009D7718">
        <w:rPr>
          <w:sz w:val="22"/>
          <w:szCs w:val="22"/>
        </w:rPr>
        <w:t>§</w:t>
      </w:r>
      <w:r w:rsidR="005B1626" w:rsidRPr="009D7718">
        <w:rPr>
          <w:sz w:val="22"/>
          <w:szCs w:val="22"/>
        </w:rPr>
        <w:t xml:space="preserve"> 1.1415.</w:t>
      </w:r>
    </w:p>
    <w:p w14:paraId="581CB70A" w14:textId="77777777" w:rsidR="00FA306A" w:rsidRPr="009D7718" w:rsidRDefault="00FA306A" w:rsidP="00FA306A">
      <w:pPr>
        <w:rPr>
          <w:sz w:val="22"/>
          <w:szCs w:val="22"/>
        </w:rPr>
      </w:pPr>
    </w:p>
    <w:p w14:paraId="41CAEBAE" w14:textId="76D94CC3" w:rsidR="00715EBF" w:rsidRPr="009D7718" w:rsidRDefault="00653030" w:rsidP="00633724">
      <w:pPr>
        <w:rPr>
          <w:sz w:val="22"/>
          <w:szCs w:val="22"/>
        </w:rPr>
      </w:pPr>
      <w:r w:rsidRPr="009D7718">
        <w:rPr>
          <w:sz w:val="22"/>
          <w:szCs w:val="22"/>
        </w:rPr>
        <w:t>In the Order,</w:t>
      </w:r>
      <w:r w:rsidR="00354E6D" w:rsidRPr="009D7718">
        <w:rPr>
          <w:b/>
          <w:sz w:val="22"/>
          <w:szCs w:val="22"/>
        </w:rPr>
        <w:t xml:space="preserve"> </w:t>
      </w:r>
      <w:r w:rsidR="00633724" w:rsidRPr="009D7718">
        <w:rPr>
          <w:sz w:val="22"/>
          <w:szCs w:val="22"/>
        </w:rPr>
        <w:t xml:space="preserve">the Commission </w:t>
      </w:r>
      <w:bookmarkStart w:id="2" w:name="_Hlk519689790"/>
      <w:r w:rsidR="00633724" w:rsidRPr="009D7718">
        <w:rPr>
          <w:sz w:val="22"/>
          <w:szCs w:val="22"/>
        </w:rPr>
        <w:t xml:space="preserve">adopted a new framework for the vast majority of pole attachments governed by federal law by instituting a “one-touch make-ready” </w:t>
      </w:r>
      <w:r w:rsidR="00BC2601">
        <w:rPr>
          <w:sz w:val="22"/>
          <w:szCs w:val="22"/>
        </w:rPr>
        <w:t xml:space="preserve">(OTMR) </w:t>
      </w:r>
      <w:r w:rsidR="00633724" w:rsidRPr="009D7718">
        <w:rPr>
          <w:sz w:val="22"/>
          <w:szCs w:val="22"/>
        </w:rPr>
        <w:t>regime, in which a new attacher may elect to perform all simple work to prepare a pole for new wireline attachments in the communications space.  This new framework includes safeguards to promote coordination among parties and ensures that new attachers perform the work safely and reliably</w:t>
      </w:r>
      <w:bookmarkEnd w:id="2"/>
      <w:r w:rsidR="00633724" w:rsidRPr="009D7718">
        <w:rPr>
          <w:sz w:val="22"/>
          <w:szCs w:val="22"/>
        </w:rPr>
        <w:t xml:space="preserve">.  The Commission </w:t>
      </w:r>
      <w:bookmarkStart w:id="3" w:name="_Hlk519689818"/>
      <w:r w:rsidR="00633724" w:rsidRPr="009D7718">
        <w:rPr>
          <w:sz w:val="22"/>
          <w:szCs w:val="22"/>
        </w:rPr>
        <w:t>retain</w:t>
      </w:r>
      <w:r w:rsidR="00352E68" w:rsidRPr="009D7718">
        <w:rPr>
          <w:sz w:val="22"/>
          <w:szCs w:val="22"/>
        </w:rPr>
        <w:t>ed</w:t>
      </w:r>
      <w:r w:rsidR="00633724" w:rsidRPr="009D7718">
        <w:rPr>
          <w:sz w:val="22"/>
          <w:szCs w:val="22"/>
        </w:rPr>
        <w:t xml:space="preserve"> the </w:t>
      </w:r>
      <w:r w:rsidR="00352E68" w:rsidRPr="009D7718">
        <w:rPr>
          <w:sz w:val="22"/>
          <w:szCs w:val="22"/>
        </w:rPr>
        <w:t xml:space="preserve">existing </w:t>
      </w:r>
      <w:r w:rsidR="00633724" w:rsidRPr="009D7718">
        <w:rPr>
          <w:sz w:val="22"/>
          <w:szCs w:val="22"/>
        </w:rPr>
        <w:t>multi-party pole attachment process for other new attachments that are complex or above the communications space of a pole, but ma</w:t>
      </w:r>
      <w:r w:rsidR="00352E68" w:rsidRPr="009D7718">
        <w:rPr>
          <w:sz w:val="22"/>
          <w:szCs w:val="22"/>
        </w:rPr>
        <w:t>d</w:t>
      </w:r>
      <w:r w:rsidR="00633724" w:rsidRPr="009D7718">
        <w:rPr>
          <w:sz w:val="22"/>
          <w:szCs w:val="22"/>
        </w:rPr>
        <w:t xml:space="preserve">e significant modifications to speed deployment, promote accurate billing, expand the use of self-help for new attachers when attachment deadlines are missed, and reduce the likelihood of coordination failures that lead to unwarranted delays.  The Commission </w:t>
      </w:r>
      <w:bookmarkStart w:id="4" w:name="_Hlk519689848"/>
      <w:bookmarkEnd w:id="3"/>
      <w:r w:rsidR="00633724" w:rsidRPr="009D7718">
        <w:rPr>
          <w:kern w:val="28"/>
          <w:sz w:val="22"/>
          <w:szCs w:val="22"/>
        </w:rPr>
        <w:t xml:space="preserve">further </w:t>
      </w:r>
      <w:r w:rsidR="00352E68" w:rsidRPr="009D7718">
        <w:rPr>
          <w:kern w:val="28"/>
          <w:sz w:val="22"/>
          <w:szCs w:val="22"/>
        </w:rPr>
        <w:t>revised</w:t>
      </w:r>
      <w:r w:rsidR="00633724" w:rsidRPr="009D7718">
        <w:rPr>
          <w:kern w:val="28"/>
          <w:sz w:val="22"/>
          <w:szCs w:val="22"/>
        </w:rPr>
        <w:t xml:space="preserve"> the pole attachment rules by</w:t>
      </w:r>
      <w:r w:rsidR="00000A2F" w:rsidRPr="009D7718">
        <w:rPr>
          <w:kern w:val="28"/>
          <w:sz w:val="22"/>
          <w:szCs w:val="22"/>
        </w:rPr>
        <w:t>, among other things,</w:t>
      </w:r>
      <w:r w:rsidR="00633724" w:rsidRPr="009D7718">
        <w:rPr>
          <w:kern w:val="28"/>
          <w:sz w:val="22"/>
          <w:szCs w:val="22"/>
        </w:rPr>
        <w:t xml:space="preserve"> (1) codifying and redefining Commission precedent that requires utilities to allow attachers to “overlash” existing wires, </w:t>
      </w:r>
      <w:r w:rsidR="00164C37" w:rsidRPr="009D7718">
        <w:rPr>
          <w:kern w:val="28"/>
          <w:sz w:val="22"/>
          <w:szCs w:val="22"/>
        </w:rPr>
        <w:t xml:space="preserve">thus </w:t>
      </w:r>
      <w:r w:rsidR="00633724" w:rsidRPr="009D7718">
        <w:rPr>
          <w:kern w:val="28"/>
          <w:sz w:val="22"/>
          <w:szCs w:val="22"/>
        </w:rPr>
        <w:t>maximizing the usable space on the pole;</w:t>
      </w:r>
      <w:r w:rsidR="00000A2F" w:rsidRPr="009D7718">
        <w:rPr>
          <w:kern w:val="28"/>
          <w:sz w:val="22"/>
          <w:szCs w:val="22"/>
        </w:rPr>
        <w:t xml:space="preserve"> and</w:t>
      </w:r>
      <w:r w:rsidR="00633724" w:rsidRPr="009D7718">
        <w:rPr>
          <w:kern w:val="28"/>
          <w:sz w:val="22"/>
          <w:szCs w:val="22"/>
        </w:rPr>
        <w:t xml:space="preserve"> (2) eliminating outdated disparities between the pole attachment rates that incumbent carriers must pay compared to other similarly-situated cable and telecommunications attachers</w:t>
      </w:r>
      <w:r w:rsidR="00633724" w:rsidRPr="009D7718">
        <w:rPr>
          <w:sz w:val="22"/>
          <w:szCs w:val="22"/>
        </w:rPr>
        <w:t xml:space="preserve">.   </w:t>
      </w:r>
      <w:bookmarkEnd w:id="4"/>
    </w:p>
    <w:bookmarkEnd w:id="1"/>
    <w:p w14:paraId="20C0557E" w14:textId="77777777" w:rsidR="00715EBF" w:rsidRPr="009D7718" w:rsidRDefault="00715EBF" w:rsidP="00423354">
      <w:pPr>
        <w:rPr>
          <w:sz w:val="22"/>
          <w:szCs w:val="22"/>
        </w:rPr>
      </w:pPr>
    </w:p>
    <w:p w14:paraId="0D9C901A" w14:textId="77777777" w:rsidR="00715EBF" w:rsidRPr="009D7718" w:rsidRDefault="00715EBF" w:rsidP="00423354">
      <w:pPr>
        <w:rPr>
          <w:i/>
          <w:sz w:val="22"/>
          <w:szCs w:val="22"/>
        </w:rPr>
      </w:pPr>
      <w:r w:rsidRPr="009D7718">
        <w:rPr>
          <w:i/>
          <w:sz w:val="22"/>
          <w:szCs w:val="22"/>
        </w:rPr>
        <w:t xml:space="preserve">See </w:t>
      </w:r>
      <w:r w:rsidRPr="009D7718">
        <w:rPr>
          <w:sz w:val="22"/>
          <w:szCs w:val="22"/>
        </w:rPr>
        <w:t>item 6 of this Supporting Statement for specific information collection requirements</w:t>
      </w:r>
      <w:r w:rsidRPr="009D7718">
        <w:rPr>
          <w:i/>
          <w:sz w:val="22"/>
          <w:szCs w:val="22"/>
        </w:rPr>
        <w:t>.</w:t>
      </w:r>
    </w:p>
    <w:p w14:paraId="4A50FA4E" w14:textId="77777777" w:rsidR="00715EBF" w:rsidRPr="009D7718" w:rsidRDefault="00715EBF" w:rsidP="00423354">
      <w:pPr>
        <w:rPr>
          <w:i/>
          <w:sz w:val="22"/>
          <w:szCs w:val="22"/>
        </w:rPr>
      </w:pPr>
    </w:p>
    <w:p w14:paraId="1F9F5968" w14:textId="77777777" w:rsidR="00715EBF" w:rsidRPr="009D7718" w:rsidRDefault="00762D66" w:rsidP="00423354">
      <w:pPr>
        <w:rPr>
          <w:sz w:val="22"/>
          <w:szCs w:val="22"/>
        </w:rPr>
      </w:pPr>
      <w:r w:rsidRPr="009D7718">
        <w:rPr>
          <w:sz w:val="22"/>
          <w:szCs w:val="22"/>
        </w:rPr>
        <w:t>T</w:t>
      </w:r>
      <w:r w:rsidR="00715EBF" w:rsidRPr="009D7718">
        <w:rPr>
          <w:sz w:val="22"/>
          <w:szCs w:val="22"/>
        </w:rPr>
        <w:t>his information collection does not affect individuals or households; thus, there are no impacts under the Privacy Act.</w:t>
      </w:r>
    </w:p>
    <w:p w14:paraId="3F35A0CE" w14:textId="77777777" w:rsidR="00715EBF" w:rsidRPr="009D7718" w:rsidRDefault="00715EBF" w:rsidP="00423354">
      <w:pPr>
        <w:rPr>
          <w:sz w:val="22"/>
          <w:szCs w:val="22"/>
        </w:rPr>
      </w:pPr>
    </w:p>
    <w:p w14:paraId="0766D741" w14:textId="77777777" w:rsidR="00715EBF" w:rsidRPr="009D7718" w:rsidRDefault="00715EBF" w:rsidP="00423354">
      <w:pPr>
        <w:rPr>
          <w:sz w:val="22"/>
          <w:szCs w:val="22"/>
        </w:rPr>
      </w:pPr>
      <w:r w:rsidRPr="009D7718">
        <w:rPr>
          <w:sz w:val="22"/>
          <w:szCs w:val="22"/>
        </w:rPr>
        <w:t xml:space="preserve">Statutory authority for this information collection is contained in 47 U.S.C. </w:t>
      </w:r>
      <w:r w:rsidR="00567940" w:rsidRPr="009D7718">
        <w:rPr>
          <w:sz w:val="22"/>
          <w:szCs w:val="22"/>
        </w:rPr>
        <w:t>§</w:t>
      </w:r>
      <w:r w:rsidRPr="009D7718">
        <w:rPr>
          <w:sz w:val="22"/>
          <w:szCs w:val="22"/>
        </w:rPr>
        <w:t xml:space="preserve"> 224.</w:t>
      </w:r>
    </w:p>
    <w:p w14:paraId="0F5C98FB" w14:textId="77777777" w:rsidR="00715EBF" w:rsidRPr="009D7718" w:rsidRDefault="00715EBF" w:rsidP="00423354">
      <w:pPr>
        <w:rPr>
          <w:sz w:val="22"/>
          <w:szCs w:val="22"/>
        </w:rPr>
      </w:pPr>
    </w:p>
    <w:p w14:paraId="6E6589C8" w14:textId="02327EC2" w:rsidR="00715EBF" w:rsidRPr="009D7718" w:rsidRDefault="00715EBF" w:rsidP="00423354">
      <w:pPr>
        <w:rPr>
          <w:sz w:val="22"/>
          <w:szCs w:val="22"/>
        </w:rPr>
      </w:pPr>
      <w:r w:rsidRPr="009D7718">
        <w:rPr>
          <w:sz w:val="22"/>
          <w:szCs w:val="22"/>
        </w:rPr>
        <w:t xml:space="preserve">2.  </w:t>
      </w:r>
      <w:r w:rsidR="004D6F0B" w:rsidRPr="009D7718">
        <w:rPr>
          <w:sz w:val="22"/>
          <w:szCs w:val="22"/>
        </w:rPr>
        <w:t xml:space="preserve">Gaining </w:t>
      </w:r>
      <w:r w:rsidRPr="009D7718">
        <w:rPr>
          <w:sz w:val="22"/>
          <w:szCs w:val="22"/>
        </w:rPr>
        <w:t xml:space="preserve">access to poles involves requests, responses, </w:t>
      </w:r>
      <w:r w:rsidR="00567940" w:rsidRPr="009D7718">
        <w:rPr>
          <w:sz w:val="22"/>
          <w:szCs w:val="22"/>
        </w:rPr>
        <w:t xml:space="preserve">notices, </w:t>
      </w:r>
      <w:r w:rsidRPr="009D7718">
        <w:rPr>
          <w:sz w:val="22"/>
          <w:szCs w:val="22"/>
        </w:rPr>
        <w:t xml:space="preserve">and coordination among </w:t>
      </w:r>
      <w:r w:rsidR="00567940" w:rsidRPr="009D7718">
        <w:rPr>
          <w:sz w:val="22"/>
          <w:szCs w:val="22"/>
        </w:rPr>
        <w:t>utilities</w:t>
      </w:r>
      <w:r w:rsidRPr="009D7718">
        <w:rPr>
          <w:sz w:val="22"/>
          <w:szCs w:val="22"/>
        </w:rPr>
        <w:t xml:space="preserve">, </w:t>
      </w:r>
      <w:r w:rsidR="006C6EF1" w:rsidRPr="009D7718">
        <w:rPr>
          <w:sz w:val="22"/>
          <w:szCs w:val="22"/>
        </w:rPr>
        <w:t>new</w:t>
      </w:r>
      <w:r w:rsidRPr="009D7718">
        <w:rPr>
          <w:sz w:val="22"/>
          <w:szCs w:val="22"/>
        </w:rPr>
        <w:t xml:space="preserve"> attachers, and </w:t>
      </w:r>
      <w:r w:rsidR="00567940" w:rsidRPr="009D7718">
        <w:rPr>
          <w:sz w:val="22"/>
          <w:szCs w:val="22"/>
        </w:rPr>
        <w:t>existing attachers on the poles</w:t>
      </w:r>
      <w:r w:rsidR="006E3D6B" w:rsidRPr="009D7718">
        <w:rPr>
          <w:sz w:val="22"/>
          <w:szCs w:val="22"/>
        </w:rPr>
        <w:t xml:space="preserve">.  </w:t>
      </w:r>
      <w:r w:rsidR="004D6F0B" w:rsidRPr="009D7718">
        <w:rPr>
          <w:sz w:val="22"/>
          <w:szCs w:val="22"/>
        </w:rPr>
        <w:t>In the Order, t</w:t>
      </w:r>
      <w:r w:rsidR="006E3D6B" w:rsidRPr="009D7718">
        <w:rPr>
          <w:sz w:val="22"/>
          <w:szCs w:val="22"/>
        </w:rPr>
        <w:t>he Commission adopted</w:t>
      </w:r>
      <w:r w:rsidRPr="009D7718">
        <w:rPr>
          <w:sz w:val="22"/>
          <w:szCs w:val="22"/>
        </w:rPr>
        <w:t xml:space="preserve"> regulations that </w:t>
      </w:r>
      <w:r w:rsidR="00EA16B8" w:rsidRPr="009D7718">
        <w:rPr>
          <w:sz w:val="22"/>
          <w:szCs w:val="22"/>
        </w:rPr>
        <w:t xml:space="preserve">structure </w:t>
      </w:r>
      <w:r w:rsidRPr="009D7718">
        <w:rPr>
          <w:sz w:val="22"/>
          <w:szCs w:val="22"/>
        </w:rPr>
        <w:t>communication</w:t>
      </w:r>
      <w:r w:rsidR="00A869A0" w:rsidRPr="009D7718">
        <w:rPr>
          <w:sz w:val="22"/>
          <w:szCs w:val="22"/>
        </w:rPr>
        <w:t xml:space="preserve">s </w:t>
      </w:r>
      <w:r w:rsidRPr="009D7718">
        <w:rPr>
          <w:sz w:val="22"/>
          <w:szCs w:val="22"/>
        </w:rPr>
        <w:t xml:space="preserve">among the parties, and thus impose a paperwork burden.  </w:t>
      </w:r>
      <w:r w:rsidR="006C6EF1" w:rsidRPr="009D7718">
        <w:rPr>
          <w:sz w:val="22"/>
          <w:szCs w:val="22"/>
        </w:rPr>
        <w:t>In addition</w:t>
      </w:r>
      <w:r w:rsidRPr="009D7718">
        <w:rPr>
          <w:sz w:val="22"/>
          <w:szCs w:val="22"/>
        </w:rPr>
        <w:t>,</w:t>
      </w:r>
      <w:r w:rsidR="00E72668" w:rsidRPr="009D7718">
        <w:rPr>
          <w:sz w:val="22"/>
          <w:szCs w:val="22"/>
        </w:rPr>
        <w:t xml:space="preserve"> </w:t>
      </w:r>
      <w:r w:rsidR="0045474F" w:rsidRPr="009D7718">
        <w:rPr>
          <w:sz w:val="22"/>
          <w:szCs w:val="22"/>
        </w:rPr>
        <w:t xml:space="preserve">the Commission adopted </w:t>
      </w:r>
      <w:r w:rsidR="00373759" w:rsidRPr="009D7718">
        <w:rPr>
          <w:sz w:val="22"/>
          <w:szCs w:val="22"/>
        </w:rPr>
        <w:t xml:space="preserve">revised </w:t>
      </w:r>
      <w:r w:rsidR="0045474F" w:rsidRPr="009D7718">
        <w:rPr>
          <w:sz w:val="22"/>
          <w:szCs w:val="22"/>
        </w:rPr>
        <w:t xml:space="preserve">rules for complaint proceedings </w:t>
      </w:r>
      <w:r w:rsidR="00352E68" w:rsidRPr="009D7718">
        <w:rPr>
          <w:sz w:val="22"/>
          <w:szCs w:val="22"/>
        </w:rPr>
        <w:t xml:space="preserve">that impose a paperwork burden </w:t>
      </w:r>
      <w:r w:rsidR="0045474F" w:rsidRPr="009D7718">
        <w:rPr>
          <w:sz w:val="22"/>
          <w:szCs w:val="22"/>
        </w:rPr>
        <w:t xml:space="preserve">when an incumbent local exchange </w:t>
      </w:r>
      <w:r w:rsidR="00FE646A" w:rsidRPr="009D7718">
        <w:rPr>
          <w:sz w:val="22"/>
          <w:szCs w:val="22"/>
        </w:rPr>
        <w:t>carrier (LEC)</w:t>
      </w:r>
      <w:r w:rsidR="0045474F" w:rsidRPr="009D7718">
        <w:rPr>
          <w:sz w:val="22"/>
          <w:szCs w:val="22"/>
        </w:rPr>
        <w:t xml:space="preserve"> challenges a utility’s pole attachment rates, terms, and conditions.</w:t>
      </w:r>
    </w:p>
    <w:p w14:paraId="4863AB20" w14:textId="77777777" w:rsidR="00715EBF" w:rsidRPr="009D7718" w:rsidRDefault="00715EBF" w:rsidP="00423354">
      <w:pPr>
        <w:rPr>
          <w:sz w:val="22"/>
          <w:szCs w:val="22"/>
        </w:rPr>
      </w:pPr>
    </w:p>
    <w:p w14:paraId="32A8D300" w14:textId="5EAA9C3C" w:rsidR="00715EBF" w:rsidRPr="009D7718" w:rsidRDefault="00715EBF" w:rsidP="00423354">
      <w:pPr>
        <w:rPr>
          <w:sz w:val="22"/>
          <w:szCs w:val="22"/>
        </w:rPr>
      </w:pPr>
      <w:r w:rsidRPr="009D7718">
        <w:rPr>
          <w:sz w:val="22"/>
          <w:szCs w:val="22"/>
        </w:rPr>
        <w:t>3.  The use of information technology depend</w:t>
      </w:r>
      <w:r w:rsidR="004D6F0B" w:rsidRPr="009D7718">
        <w:rPr>
          <w:sz w:val="22"/>
          <w:szCs w:val="22"/>
        </w:rPr>
        <w:t>s</w:t>
      </w:r>
      <w:r w:rsidRPr="009D7718">
        <w:rPr>
          <w:sz w:val="22"/>
          <w:szCs w:val="22"/>
        </w:rPr>
        <w:t xml:space="preserve"> on the parties</w:t>
      </w:r>
      <w:r w:rsidR="004D6F0B" w:rsidRPr="009D7718">
        <w:rPr>
          <w:sz w:val="22"/>
          <w:szCs w:val="22"/>
        </w:rPr>
        <w:t xml:space="preserve"> to the pole attachment process</w:t>
      </w:r>
      <w:r w:rsidRPr="009D7718">
        <w:rPr>
          <w:sz w:val="22"/>
          <w:szCs w:val="22"/>
        </w:rPr>
        <w:t xml:space="preserve">.  Much </w:t>
      </w:r>
      <w:r w:rsidR="004D6F0B" w:rsidRPr="009D7718">
        <w:rPr>
          <w:sz w:val="22"/>
          <w:szCs w:val="22"/>
        </w:rPr>
        <w:t xml:space="preserve">of the pole attachment </w:t>
      </w:r>
      <w:r w:rsidRPr="009D7718">
        <w:rPr>
          <w:sz w:val="22"/>
          <w:szCs w:val="22"/>
        </w:rPr>
        <w:t>communication</w:t>
      </w:r>
      <w:r w:rsidR="004D6F0B" w:rsidRPr="009D7718">
        <w:rPr>
          <w:sz w:val="22"/>
          <w:szCs w:val="22"/>
        </w:rPr>
        <w:t>s</w:t>
      </w:r>
      <w:r w:rsidRPr="009D7718">
        <w:rPr>
          <w:sz w:val="22"/>
          <w:szCs w:val="22"/>
        </w:rPr>
        <w:t xml:space="preserve"> </w:t>
      </w:r>
      <w:r w:rsidR="00A869A0" w:rsidRPr="009D7718">
        <w:rPr>
          <w:sz w:val="22"/>
          <w:szCs w:val="22"/>
        </w:rPr>
        <w:t xml:space="preserve">required by the Order can be </w:t>
      </w:r>
      <w:r w:rsidRPr="009D7718">
        <w:rPr>
          <w:sz w:val="22"/>
          <w:szCs w:val="22"/>
        </w:rPr>
        <w:t xml:space="preserve">accomplished by e-mail and web postings, but </w:t>
      </w:r>
      <w:r w:rsidR="00AC2899" w:rsidRPr="009D7718">
        <w:rPr>
          <w:sz w:val="22"/>
          <w:szCs w:val="22"/>
        </w:rPr>
        <w:t>parties</w:t>
      </w:r>
      <w:r w:rsidR="00EE505D">
        <w:rPr>
          <w:sz w:val="22"/>
          <w:szCs w:val="22"/>
        </w:rPr>
        <w:t xml:space="preserve"> can</w:t>
      </w:r>
      <w:r w:rsidR="00AC2899" w:rsidRPr="009D7718">
        <w:rPr>
          <w:sz w:val="22"/>
          <w:szCs w:val="22"/>
        </w:rPr>
        <w:t xml:space="preserve"> still use </w:t>
      </w:r>
      <w:r w:rsidRPr="009D7718">
        <w:rPr>
          <w:sz w:val="22"/>
          <w:szCs w:val="22"/>
        </w:rPr>
        <w:t xml:space="preserve">paper letters and invoices.  </w:t>
      </w:r>
      <w:r w:rsidR="004D6F0B" w:rsidRPr="009D7718">
        <w:rPr>
          <w:sz w:val="22"/>
          <w:szCs w:val="22"/>
        </w:rPr>
        <w:t xml:space="preserve">Data required by the Order to be filed at the Commission </w:t>
      </w:r>
      <w:r w:rsidR="00352E68" w:rsidRPr="009D7718">
        <w:rPr>
          <w:sz w:val="22"/>
          <w:szCs w:val="22"/>
        </w:rPr>
        <w:t xml:space="preserve">for complaint proceedings </w:t>
      </w:r>
      <w:r w:rsidR="00870138" w:rsidRPr="009D7718">
        <w:rPr>
          <w:sz w:val="22"/>
          <w:szCs w:val="22"/>
        </w:rPr>
        <w:t>can be filed electronically</w:t>
      </w:r>
      <w:r w:rsidR="0011761B" w:rsidRPr="009D7718">
        <w:rPr>
          <w:sz w:val="22"/>
          <w:szCs w:val="22"/>
        </w:rPr>
        <w:t>, although paper filings are still accepted</w:t>
      </w:r>
      <w:r w:rsidR="004D6F0B" w:rsidRPr="009D7718">
        <w:rPr>
          <w:sz w:val="22"/>
          <w:szCs w:val="22"/>
        </w:rPr>
        <w:t xml:space="preserve">.  </w:t>
      </w:r>
    </w:p>
    <w:p w14:paraId="11B381D1" w14:textId="77777777" w:rsidR="00715EBF" w:rsidRPr="009D7718" w:rsidRDefault="00715EBF" w:rsidP="00423354">
      <w:pPr>
        <w:rPr>
          <w:sz w:val="22"/>
          <w:szCs w:val="22"/>
        </w:rPr>
      </w:pPr>
    </w:p>
    <w:p w14:paraId="2E87E819" w14:textId="6125A029" w:rsidR="00715EBF" w:rsidRPr="009D7718" w:rsidRDefault="00715EBF" w:rsidP="00423354">
      <w:pPr>
        <w:rPr>
          <w:sz w:val="22"/>
          <w:szCs w:val="22"/>
        </w:rPr>
      </w:pPr>
      <w:r w:rsidRPr="009D7718">
        <w:rPr>
          <w:sz w:val="22"/>
          <w:szCs w:val="22"/>
        </w:rPr>
        <w:t xml:space="preserve">4.  Each request for </w:t>
      </w:r>
      <w:r w:rsidR="004D6F0B" w:rsidRPr="009D7718">
        <w:rPr>
          <w:sz w:val="22"/>
          <w:szCs w:val="22"/>
        </w:rPr>
        <w:t xml:space="preserve">pole </w:t>
      </w:r>
      <w:r w:rsidRPr="009D7718">
        <w:rPr>
          <w:sz w:val="22"/>
          <w:szCs w:val="22"/>
        </w:rPr>
        <w:t>access is unique.  There is no similar data available.</w:t>
      </w:r>
    </w:p>
    <w:p w14:paraId="2EDFD143" w14:textId="77777777" w:rsidR="00715EBF" w:rsidRPr="009D7718" w:rsidRDefault="00715EBF" w:rsidP="00423354">
      <w:pPr>
        <w:rPr>
          <w:sz w:val="22"/>
          <w:szCs w:val="22"/>
        </w:rPr>
      </w:pPr>
    </w:p>
    <w:p w14:paraId="5B6BCA6F" w14:textId="47313044" w:rsidR="00715EBF" w:rsidRPr="009D7718" w:rsidRDefault="00715EBF" w:rsidP="00423354">
      <w:pPr>
        <w:rPr>
          <w:sz w:val="22"/>
          <w:szCs w:val="22"/>
        </w:rPr>
      </w:pPr>
      <w:r w:rsidRPr="009D7718">
        <w:rPr>
          <w:sz w:val="22"/>
          <w:szCs w:val="22"/>
        </w:rPr>
        <w:t xml:space="preserve">5.  Small utilities </w:t>
      </w:r>
      <w:r w:rsidR="00AC2899" w:rsidRPr="009D7718">
        <w:rPr>
          <w:sz w:val="22"/>
          <w:szCs w:val="22"/>
        </w:rPr>
        <w:t>receive</w:t>
      </w:r>
      <w:r w:rsidRPr="009D7718">
        <w:rPr>
          <w:sz w:val="22"/>
          <w:szCs w:val="22"/>
        </w:rPr>
        <w:t xml:space="preserve"> requests for access to </w:t>
      </w:r>
      <w:r w:rsidR="0011761B" w:rsidRPr="009D7718">
        <w:rPr>
          <w:sz w:val="22"/>
          <w:szCs w:val="22"/>
        </w:rPr>
        <w:t xml:space="preserve">their </w:t>
      </w:r>
      <w:r w:rsidRPr="009D7718">
        <w:rPr>
          <w:sz w:val="22"/>
          <w:szCs w:val="22"/>
        </w:rPr>
        <w:t xml:space="preserve">poles, </w:t>
      </w:r>
      <w:r w:rsidR="0011761B" w:rsidRPr="009D7718">
        <w:rPr>
          <w:sz w:val="22"/>
          <w:szCs w:val="22"/>
        </w:rPr>
        <w:t xml:space="preserve">ducts, conduits, and rights-of-way, </w:t>
      </w:r>
      <w:r w:rsidRPr="009D7718">
        <w:rPr>
          <w:sz w:val="22"/>
          <w:szCs w:val="22"/>
        </w:rPr>
        <w:t xml:space="preserve">but the paperwork burden is as light as possible </w:t>
      </w:r>
      <w:r w:rsidR="00787FE8" w:rsidRPr="009D7718">
        <w:rPr>
          <w:sz w:val="22"/>
          <w:szCs w:val="22"/>
        </w:rPr>
        <w:t xml:space="preserve">as the </w:t>
      </w:r>
      <w:r w:rsidR="002163C6" w:rsidRPr="009D7718">
        <w:rPr>
          <w:sz w:val="22"/>
          <w:szCs w:val="22"/>
        </w:rPr>
        <w:t xml:space="preserve">reporting </w:t>
      </w:r>
      <w:r w:rsidR="00787FE8" w:rsidRPr="009D7718">
        <w:rPr>
          <w:sz w:val="22"/>
          <w:szCs w:val="22"/>
        </w:rPr>
        <w:t xml:space="preserve">requirements are </w:t>
      </w:r>
      <w:r w:rsidRPr="009D7718">
        <w:rPr>
          <w:sz w:val="22"/>
          <w:szCs w:val="22"/>
        </w:rPr>
        <w:t xml:space="preserve">consistent with </w:t>
      </w:r>
      <w:r w:rsidR="00787FE8" w:rsidRPr="009D7718">
        <w:rPr>
          <w:sz w:val="22"/>
          <w:szCs w:val="22"/>
        </w:rPr>
        <w:t xml:space="preserve">how </w:t>
      </w:r>
      <w:r w:rsidRPr="009D7718">
        <w:rPr>
          <w:sz w:val="22"/>
          <w:szCs w:val="22"/>
        </w:rPr>
        <w:t>utilit</w:t>
      </w:r>
      <w:r w:rsidR="00787FE8" w:rsidRPr="009D7718">
        <w:rPr>
          <w:sz w:val="22"/>
          <w:szCs w:val="22"/>
        </w:rPr>
        <w:t>ies</w:t>
      </w:r>
      <w:r w:rsidRPr="009D7718">
        <w:rPr>
          <w:sz w:val="22"/>
          <w:szCs w:val="22"/>
        </w:rPr>
        <w:t xml:space="preserve"> </w:t>
      </w:r>
      <w:r w:rsidR="00116602" w:rsidRPr="009D7718">
        <w:rPr>
          <w:sz w:val="22"/>
          <w:szCs w:val="22"/>
        </w:rPr>
        <w:t>keep</w:t>
      </w:r>
      <w:r w:rsidR="00787FE8" w:rsidRPr="009D7718">
        <w:rPr>
          <w:sz w:val="22"/>
          <w:szCs w:val="22"/>
        </w:rPr>
        <w:t xml:space="preserve"> </w:t>
      </w:r>
      <w:r w:rsidR="00116602" w:rsidRPr="009D7718">
        <w:rPr>
          <w:sz w:val="22"/>
          <w:szCs w:val="22"/>
        </w:rPr>
        <w:t>their own p</w:t>
      </w:r>
      <w:r w:rsidR="00787FE8" w:rsidRPr="009D7718">
        <w:rPr>
          <w:sz w:val="22"/>
          <w:szCs w:val="22"/>
        </w:rPr>
        <w:t xml:space="preserve">ole attachment </w:t>
      </w:r>
      <w:r w:rsidRPr="009D7718">
        <w:rPr>
          <w:sz w:val="22"/>
          <w:szCs w:val="22"/>
        </w:rPr>
        <w:t>records.</w:t>
      </w:r>
      <w:r w:rsidR="00373759" w:rsidRPr="009D7718">
        <w:rPr>
          <w:sz w:val="22"/>
          <w:szCs w:val="22"/>
        </w:rPr>
        <w:t xml:space="preserve">  In addition, small businesses that</w:t>
      </w:r>
      <w:r w:rsidR="00AC2899" w:rsidRPr="009D7718">
        <w:rPr>
          <w:sz w:val="22"/>
          <w:szCs w:val="22"/>
        </w:rPr>
        <w:t xml:space="preserve"> </w:t>
      </w:r>
      <w:r w:rsidR="00373759" w:rsidRPr="009D7718">
        <w:rPr>
          <w:sz w:val="22"/>
          <w:szCs w:val="22"/>
        </w:rPr>
        <w:t xml:space="preserve">attach to poles are subject to paperwork requirements </w:t>
      </w:r>
      <w:r w:rsidR="00787FE8" w:rsidRPr="009D7718">
        <w:rPr>
          <w:sz w:val="22"/>
          <w:szCs w:val="22"/>
        </w:rPr>
        <w:t>as both existing attachers and new attachers</w:t>
      </w:r>
      <w:r w:rsidR="00373759" w:rsidRPr="009D7718">
        <w:rPr>
          <w:sz w:val="22"/>
          <w:szCs w:val="22"/>
        </w:rPr>
        <w:t xml:space="preserve">.  </w:t>
      </w:r>
      <w:r w:rsidR="00AC2899" w:rsidRPr="009D7718">
        <w:rPr>
          <w:sz w:val="22"/>
          <w:szCs w:val="22"/>
        </w:rPr>
        <w:t xml:space="preserve">The Commission designed such </w:t>
      </w:r>
      <w:r w:rsidR="00373759" w:rsidRPr="009D7718">
        <w:rPr>
          <w:sz w:val="22"/>
          <w:szCs w:val="22"/>
        </w:rPr>
        <w:t>burdens</w:t>
      </w:r>
      <w:r w:rsidR="006F442B" w:rsidRPr="009D7718">
        <w:rPr>
          <w:sz w:val="22"/>
          <w:szCs w:val="22"/>
        </w:rPr>
        <w:t xml:space="preserve"> to be </w:t>
      </w:r>
      <w:r w:rsidR="00373759" w:rsidRPr="009D7718">
        <w:rPr>
          <w:sz w:val="22"/>
          <w:szCs w:val="22"/>
        </w:rPr>
        <w:t xml:space="preserve">as light as possible </w:t>
      </w:r>
      <w:r w:rsidR="00161454" w:rsidRPr="009D7718">
        <w:rPr>
          <w:sz w:val="22"/>
          <w:szCs w:val="22"/>
        </w:rPr>
        <w:t xml:space="preserve">on </w:t>
      </w:r>
      <w:r w:rsidR="00373759" w:rsidRPr="009D7718">
        <w:rPr>
          <w:sz w:val="22"/>
          <w:szCs w:val="22"/>
        </w:rPr>
        <w:t xml:space="preserve">attachers </w:t>
      </w:r>
      <w:r w:rsidR="00161454" w:rsidRPr="009D7718">
        <w:rPr>
          <w:sz w:val="22"/>
          <w:szCs w:val="22"/>
        </w:rPr>
        <w:t>and</w:t>
      </w:r>
      <w:r w:rsidR="00373759" w:rsidRPr="009D7718">
        <w:rPr>
          <w:sz w:val="22"/>
          <w:szCs w:val="22"/>
        </w:rPr>
        <w:t xml:space="preserve"> utilities</w:t>
      </w:r>
      <w:r w:rsidR="00161454" w:rsidRPr="009D7718">
        <w:rPr>
          <w:sz w:val="22"/>
          <w:szCs w:val="22"/>
        </w:rPr>
        <w:t xml:space="preserve">, while still providing for paperwork </w:t>
      </w:r>
      <w:r w:rsidR="00AF1B16" w:rsidRPr="009D7718">
        <w:rPr>
          <w:sz w:val="22"/>
          <w:szCs w:val="22"/>
        </w:rPr>
        <w:t>requirements to ensure pole attachments are done safety and with full participation by affected parties</w:t>
      </w:r>
      <w:r w:rsidR="00373759" w:rsidRPr="009D7718">
        <w:rPr>
          <w:sz w:val="22"/>
          <w:szCs w:val="22"/>
        </w:rPr>
        <w:t xml:space="preserve">. </w:t>
      </w:r>
    </w:p>
    <w:p w14:paraId="5141EF05" w14:textId="77777777" w:rsidR="00715EBF" w:rsidRPr="009D7718" w:rsidRDefault="00715EBF" w:rsidP="00423354">
      <w:pPr>
        <w:rPr>
          <w:sz w:val="22"/>
          <w:szCs w:val="22"/>
        </w:rPr>
      </w:pPr>
    </w:p>
    <w:p w14:paraId="697B85D4" w14:textId="5992ED5A" w:rsidR="00715EBF" w:rsidRPr="009D7718" w:rsidRDefault="00715EBF" w:rsidP="00423354">
      <w:pPr>
        <w:rPr>
          <w:sz w:val="22"/>
          <w:szCs w:val="22"/>
        </w:rPr>
      </w:pPr>
      <w:r w:rsidRPr="009D7718">
        <w:rPr>
          <w:sz w:val="22"/>
          <w:szCs w:val="22"/>
        </w:rPr>
        <w:t xml:space="preserve">6.  </w:t>
      </w:r>
      <w:r w:rsidR="006D7905" w:rsidRPr="009D7718">
        <w:rPr>
          <w:sz w:val="22"/>
          <w:szCs w:val="22"/>
        </w:rPr>
        <w:t xml:space="preserve">The </w:t>
      </w:r>
      <w:r w:rsidR="00AC2899" w:rsidRPr="009D7718">
        <w:rPr>
          <w:sz w:val="22"/>
          <w:szCs w:val="22"/>
        </w:rPr>
        <w:t xml:space="preserve">Commission designed the </w:t>
      </w:r>
      <w:r w:rsidRPr="009D7718">
        <w:rPr>
          <w:sz w:val="22"/>
          <w:szCs w:val="22"/>
        </w:rPr>
        <w:t>rule</w:t>
      </w:r>
      <w:r w:rsidR="006D7905" w:rsidRPr="009D7718">
        <w:rPr>
          <w:sz w:val="22"/>
          <w:szCs w:val="22"/>
        </w:rPr>
        <w:t>s</w:t>
      </w:r>
      <w:r w:rsidRPr="009D7718">
        <w:rPr>
          <w:sz w:val="22"/>
          <w:szCs w:val="22"/>
        </w:rPr>
        <w:t xml:space="preserve"> governing access to pole</w:t>
      </w:r>
      <w:r w:rsidR="004D6F0B" w:rsidRPr="009D7718">
        <w:rPr>
          <w:sz w:val="22"/>
          <w:szCs w:val="22"/>
        </w:rPr>
        <w:t>s</w:t>
      </w:r>
      <w:r w:rsidRPr="009D7718">
        <w:rPr>
          <w:sz w:val="22"/>
          <w:szCs w:val="22"/>
        </w:rPr>
        <w:t xml:space="preserve"> to ensure th</w:t>
      </w:r>
      <w:r w:rsidR="004D6F0B" w:rsidRPr="009D7718">
        <w:rPr>
          <w:sz w:val="22"/>
          <w:szCs w:val="22"/>
        </w:rPr>
        <w:t>at the pol</w:t>
      </w:r>
      <w:r w:rsidRPr="009D7718">
        <w:rPr>
          <w:sz w:val="22"/>
          <w:szCs w:val="22"/>
        </w:rPr>
        <w:t xml:space="preserve">e </w:t>
      </w:r>
      <w:r w:rsidR="004D6F0B" w:rsidRPr="009D7718">
        <w:rPr>
          <w:sz w:val="22"/>
          <w:szCs w:val="22"/>
        </w:rPr>
        <w:t xml:space="preserve">attachment </w:t>
      </w:r>
      <w:r w:rsidRPr="009D7718">
        <w:rPr>
          <w:sz w:val="22"/>
          <w:szCs w:val="22"/>
        </w:rPr>
        <w:t xml:space="preserve">process </w:t>
      </w:r>
      <w:r w:rsidR="00AC2899" w:rsidRPr="009D7718">
        <w:rPr>
          <w:sz w:val="22"/>
          <w:szCs w:val="22"/>
        </w:rPr>
        <w:t xml:space="preserve">promotes speedy broadband deployment and </w:t>
      </w:r>
      <w:r w:rsidRPr="009D7718">
        <w:rPr>
          <w:sz w:val="22"/>
          <w:szCs w:val="22"/>
        </w:rPr>
        <w:t>is just and reasonable and consistent with safety, reliability, and sound engineering</w:t>
      </w:r>
      <w:r w:rsidR="006D7905" w:rsidRPr="009D7718">
        <w:rPr>
          <w:sz w:val="22"/>
          <w:szCs w:val="22"/>
        </w:rPr>
        <w:t xml:space="preserve"> practices</w:t>
      </w:r>
      <w:r w:rsidRPr="009D7718">
        <w:rPr>
          <w:sz w:val="22"/>
          <w:szCs w:val="22"/>
        </w:rPr>
        <w:t>.</w:t>
      </w:r>
      <w:r w:rsidR="004D6F0B" w:rsidRPr="009D7718">
        <w:rPr>
          <w:sz w:val="22"/>
          <w:szCs w:val="22"/>
        </w:rPr>
        <w:t xml:space="preserve">  T</w:t>
      </w:r>
      <w:r w:rsidRPr="009D7718">
        <w:rPr>
          <w:sz w:val="22"/>
          <w:szCs w:val="22"/>
        </w:rPr>
        <w:t xml:space="preserve">he following information collection requirements are </w:t>
      </w:r>
      <w:r w:rsidR="004D6F0B" w:rsidRPr="009D7718">
        <w:rPr>
          <w:sz w:val="22"/>
          <w:szCs w:val="22"/>
        </w:rPr>
        <w:t>part of the pole attachment process</w:t>
      </w:r>
      <w:r w:rsidRPr="009D7718">
        <w:rPr>
          <w:sz w:val="22"/>
          <w:szCs w:val="22"/>
        </w:rPr>
        <w:t>:</w:t>
      </w:r>
    </w:p>
    <w:p w14:paraId="42CA0F40" w14:textId="77777777" w:rsidR="00715EBF" w:rsidRPr="009D7718" w:rsidRDefault="00715EBF" w:rsidP="00423354">
      <w:pPr>
        <w:rPr>
          <w:sz w:val="22"/>
          <w:szCs w:val="22"/>
        </w:rPr>
      </w:pPr>
      <w:r w:rsidRPr="009D7718">
        <w:rPr>
          <w:sz w:val="22"/>
          <w:szCs w:val="22"/>
        </w:rPr>
        <w:tab/>
      </w:r>
    </w:p>
    <w:p w14:paraId="059C08C2" w14:textId="71CA369D" w:rsidR="00B85B53" w:rsidRPr="009D7718" w:rsidRDefault="00C16CBF" w:rsidP="00877EF5">
      <w:pPr>
        <w:rPr>
          <w:sz w:val="22"/>
          <w:szCs w:val="22"/>
        </w:rPr>
      </w:pPr>
      <w:bookmarkStart w:id="5" w:name="_Hlk528574078"/>
      <w:r w:rsidRPr="009D7718">
        <w:rPr>
          <w:b/>
          <w:sz w:val="22"/>
          <w:szCs w:val="22"/>
        </w:rPr>
        <w:t xml:space="preserve">Section </w:t>
      </w:r>
      <w:r w:rsidR="00715EBF" w:rsidRPr="009D7718">
        <w:rPr>
          <w:b/>
          <w:sz w:val="22"/>
          <w:szCs w:val="22"/>
        </w:rPr>
        <w:t>1.14</w:t>
      </w:r>
      <w:r w:rsidR="00373759" w:rsidRPr="009D7718">
        <w:rPr>
          <w:b/>
          <w:sz w:val="22"/>
          <w:szCs w:val="22"/>
        </w:rPr>
        <w:t>11</w:t>
      </w:r>
      <w:r w:rsidR="00715EBF" w:rsidRPr="009D7718">
        <w:rPr>
          <w:b/>
          <w:sz w:val="22"/>
          <w:szCs w:val="22"/>
        </w:rPr>
        <w:t>.</w:t>
      </w:r>
      <w:r w:rsidR="00715EBF" w:rsidRPr="009D7718">
        <w:rPr>
          <w:sz w:val="22"/>
          <w:szCs w:val="22"/>
        </w:rPr>
        <w:t xml:space="preserve">  </w:t>
      </w:r>
      <w:r w:rsidR="006D7905" w:rsidRPr="009D7718">
        <w:rPr>
          <w:sz w:val="22"/>
          <w:szCs w:val="22"/>
        </w:rPr>
        <w:t>In the Order, t</w:t>
      </w:r>
      <w:r w:rsidR="00715EBF" w:rsidRPr="009D7718">
        <w:rPr>
          <w:sz w:val="22"/>
          <w:szCs w:val="22"/>
        </w:rPr>
        <w:t>he Commission adopt</w:t>
      </w:r>
      <w:r w:rsidR="008A1A2C" w:rsidRPr="009D7718">
        <w:rPr>
          <w:sz w:val="22"/>
          <w:szCs w:val="22"/>
        </w:rPr>
        <w:t>ed</w:t>
      </w:r>
      <w:r w:rsidR="00715EBF" w:rsidRPr="009D7718">
        <w:rPr>
          <w:sz w:val="22"/>
          <w:szCs w:val="22"/>
        </w:rPr>
        <w:t xml:space="preserve"> a </w:t>
      </w:r>
      <w:r w:rsidR="00B85B53" w:rsidRPr="009D7718">
        <w:rPr>
          <w:sz w:val="22"/>
          <w:szCs w:val="22"/>
        </w:rPr>
        <w:t xml:space="preserve">new </w:t>
      </w:r>
      <w:r w:rsidR="00133C73" w:rsidRPr="009D7718">
        <w:rPr>
          <w:sz w:val="22"/>
          <w:szCs w:val="22"/>
        </w:rPr>
        <w:t xml:space="preserve">OTMR </w:t>
      </w:r>
      <w:r w:rsidR="00B85B53" w:rsidRPr="009D7718">
        <w:rPr>
          <w:sz w:val="22"/>
          <w:szCs w:val="22"/>
        </w:rPr>
        <w:t xml:space="preserve">process for </w:t>
      </w:r>
      <w:r w:rsidR="00715EBF" w:rsidRPr="009D7718">
        <w:rPr>
          <w:sz w:val="22"/>
          <w:szCs w:val="22"/>
        </w:rPr>
        <w:t xml:space="preserve">when a telecommunications carrier or cable </w:t>
      </w:r>
      <w:r w:rsidR="00352E68" w:rsidRPr="009D7718">
        <w:rPr>
          <w:sz w:val="22"/>
          <w:szCs w:val="22"/>
        </w:rPr>
        <w:t xml:space="preserve">television system </w:t>
      </w:r>
      <w:r w:rsidR="00B85B53" w:rsidRPr="009D7718">
        <w:rPr>
          <w:sz w:val="22"/>
          <w:szCs w:val="22"/>
        </w:rPr>
        <w:t xml:space="preserve">(new attacher) elects to do the work itself to prepare a </w:t>
      </w:r>
      <w:r w:rsidR="00133C73" w:rsidRPr="009D7718">
        <w:rPr>
          <w:sz w:val="22"/>
          <w:szCs w:val="22"/>
        </w:rPr>
        <w:t xml:space="preserve">utility </w:t>
      </w:r>
      <w:r w:rsidR="00B85B53" w:rsidRPr="009D7718">
        <w:rPr>
          <w:sz w:val="22"/>
          <w:szCs w:val="22"/>
        </w:rPr>
        <w:t>pole for a simple wireline attachment in the communications space</w:t>
      </w:r>
      <w:r w:rsidR="00715EBF" w:rsidRPr="009D7718">
        <w:rPr>
          <w:sz w:val="22"/>
          <w:szCs w:val="22"/>
        </w:rPr>
        <w:t>.</w:t>
      </w:r>
      <w:r w:rsidR="00133C73" w:rsidRPr="009D7718">
        <w:rPr>
          <w:sz w:val="22"/>
          <w:szCs w:val="22"/>
        </w:rPr>
        <w:t xml:space="preserve">  As part of the OTMR process, the new attacher typically first conducts a survey of the affected poles, giving the utility and existing attachers a chance to be present</w:t>
      </w:r>
      <w:r w:rsidR="00DC46F4" w:rsidRPr="009D7718">
        <w:rPr>
          <w:sz w:val="22"/>
          <w:szCs w:val="22"/>
        </w:rPr>
        <w:t xml:space="preserve"> for the survey</w:t>
      </w:r>
      <w:r w:rsidR="00133C73" w:rsidRPr="009D7718">
        <w:rPr>
          <w:sz w:val="22"/>
          <w:szCs w:val="22"/>
        </w:rPr>
        <w:t xml:space="preserve">.  New attachers </w:t>
      </w:r>
      <w:r w:rsidR="00352E68" w:rsidRPr="009D7718">
        <w:rPr>
          <w:sz w:val="22"/>
          <w:szCs w:val="22"/>
        </w:rPr>
        <w:t xml:space="preserve">must </w:t>
      </w:r>
      <w:r w:rsidR="00133C73" w:rsidRPr="009D7718">
        <w:rPr>
          <w:sz w:val="22"/>
          <w:szCs w:val="22"/>
        </w:rPr>
        <w:t xml:space="preserve">elect the OTMR process in their pole attachment application and must demonstrate to the utility that the planned work qualifies for OTMR.  The utility then must determine whether the pole attachment application is complete and whether the work qualifies for OTMR, and then must either grant or deny pole access and explain its decision in writing.  The utility also can object to the new attacher’s determination that the work qualifies for OTMR, and that objection is final and determinative so long as it is </w:t>
      </w:r>
      <w:bookmarkStart w:id="6" w:name="_Hlk516049594"/>
      <w:r w:rsidR="00133C73" w:rsidRPr="009D7718">
        <w:rPr>
          <w:sz w:val="22"/>
          <w:szCs w:val="22"/>
        </w:rPr>
        <w:t>specific and in writing, includes all relevant evidence and information supporting its decision, made in good faith, and explains how such evidence and information relate to a determination that the make-ready is not simple</w:t>
      </w:r>
      <w:bookmarkEnd w:id="6"/>
      <w:r w:rsidR="00133C73" w:rsidRPr="009D7718">
        <w:rPr>
          <w:sz w:val="22"/>
          <w:szCs w:val="22"/>
        </w:rPr>
        <w:t xml:space="preserve">.  If the new attacher’s OTMR application is approved, then it can proceed with OTMR work by giving advance notice to the utility and existing attachers and allowing them an opportunity to be present when OTMR work is being done.  </w:t>
      </w:r>
      <w:r w:rsidR="00FE7FDB" w:rsidRPr="009D7718">
        <w:rPr>
          <w:sz w:val="22"/>
          <w:szCs w:val="22"/>
        </w:rPr>
        <w:t xml:space="preserve">New attachers must provide immediate notice to affected utilities and existing attachers if outages or equipment damage is caused by their OTMR work.  </w:t>
      </w:r>
      <w:r w:rsidR="00133C73" w:rsidRPr="009D7718">
        <w:rPr>
          <w:sz w:val="22"/>
          <w:szCs w:val="22"/>
        </w:rPr>
        <w:t xml:space="preserve">Finally, new attachers must provide notice to </w:t>
      </w:r>
      <w:r w:rsidR="00352E68" w:rsidRPr="009D7718">
        <w:rPr>
          <w:sz w:val="22"/>
          <w:szCs w:val="22"/>
        </w:rPr>
        <w:t xml:space="preserve">affected </w:t>
      </w:r>
      <w:r w:rsidR="00133C73" w:rsidRPr="009D7718">
        <w:rPr>
          <w:sz w:val="22"/>
          <w:szCs w:val="22"/>
        </w:rPr>
        <w:t>utilities and existing attachers after OTMR work is completed, allowing them to inspect the work and request remediation, if necessary.</w:t>
      </w:r>
    </w:p>
    <w:p w14:paraId="52A61DF9" w14:textId="77777777" w:rsidR="00877EF5" w:rsidRDefault="00877EF5" w:rsidP="00877EF5">
      <w:pPr>
        <w:widowControl w:val="0"/>
        <w:rPr>
          <w:sz w:val="22"/>
          <w:szCs w:val="22"/>
        </w:rPr>
      </w:pPr>
    </w:p>
    <w:p w14:paraId="7D3456E8" w14:textId="77777777" w:rsidR="001F4970" w:rsidRDefault="00DC46F4" w:rsidP="00877EF5">
      <w:pPr>
        <w:widowControl w:val="0"/>
        <w:rPr>
          <w:sz w:val="22"/>
          <w:szCs w:val="22"/>
        </w:rPr>
      </w:pPr>
      <w:r w:rsidRPr="009D7718">
        <w:rPr>
          <w:sz w:val="22"/>
          <w:szCs w:val="22"/>
        </w:rPr>
        <w:t xml:space="preserve">The Commission also adopted changes to its existing pole attachment timeline, which still will be used for complex work, work above the communications space on a utility pole, and in situations where new attachers do not want to </w:t>
      </w:r>
      <w:r w:rsidR="00AC2899" w:rsidRPr="009D7718">
        <w:rPr>
          <w:sz w:val="22"/>
          <w:szCs w:val="22"/>
        </w:rPr>
        <w:t>elect OTMR</w:t>
      </w:r>
      <w:r w:rsidRPr="009D7718">
        <w:rPr>
          <w:sz w:val="22"/>
          <w:szCs w:val="22"/>
        </w:rPr>
        <w:t xml:space="preserve">.  </w:t>
      </w:r>
      <w:r w:rsidR="00352E68" w:rsidRPr="009D7718">
        <w:rPr>
          <w:sz w:val="22"/>
          <w:szCs w:val="22"/>
        </w:rPr>
        <w:t xml:space="preserve">The Commission </w:t>
      </w:r>
      <w:r w:rsidRPr="009D7718">
        <w:rPr>
          <w:sz w:val="22"/>
          <w:szCs w:val="22"/>
        </w:rPr>
        <w:t>largely kept the existing pole attachment timeline intact, except for the following changes:</w:t>
      </w:r>
      <w:r w:rsidR="00FE7FDB" w:rsidRPr="009D7718">
        <w:rPr>
          <w:sz w:val="22"/>
          <w:szCs w:val="22"/>
        </w:rPr>
        <w:t xml:space="preserve">  (1) revising the definition of a complete pole attachment application and establishing a timeline for a utility’s determination whether an application is complete; (2) requiring utilities to provide at least three business days’ advance notice of any surveys to attacher</w:t>
      </w:r>
      <w:r w:rsidR="00352E68" w:rsidRPr="009D7718">
        <w:rPr>
          <w:sz w:val="22"/>
          <w:szCs w:val="22"/>
        </w:rPr>
        <w:t>s</w:t>
      </w:r>
      <w:r w:rsidR="00FE7FDB" w:rsidRPr="009D7718">
        <w:rPr>
          <w:sz w:val="22"/>
          <w:szCs w:val="22"/>
        </w:rPr>
        <w:t xml:space="preserve">; (3) establishing a 30-day deadline for completion of all make-ready work in the communications space; (4) eliminating the 15-day utility make-ready period for communications space attachments; (5) streamlining the utility’s notice requirements; (6) enhancing the new attacher’s self-help remedy by making the remedy available for surveys and make-ready work for all attachments anywhere on the pole in the event that the utility or the existing attachers fail to meet the required deadlines; (7) providing notice requirements when new attachers elect self-help, such notices to be given when new attachers perform self-help surveys and make-ready work, when outages or equipment damage results from self-help work, and upon completion of self-help work to allow for inspection; </w:t>
      </w:r>
      <w:r w:rsidR="00AF1B16" w:rsidRPr="009D7718">
        <w:rPr>
          <w:sz w:val="22"/>
          <w:szCs w:val="22"/>
        </w:rPr>
        <w:t xml:space="preserve">(8) </w:t>
      </w:r>
      <w:r w:rsidR="009446E7" w:rsidRPr="009D7718">
        <w:rPr>
          <w:sz w:val="22"/>
          <w:szCs w:val="22"/>
        </w:rPr>
        <w:t xml:space="preserve">allowing utilities to meet the survey requirement by electing to use surveys previously prepared on the </w:t>
      </w:r>
      <w:r w:rsidR="001555FD" w:rsidRPr="009D7718">
        <w:rPr>
          <w:sz w:val="22"/>
          <w:szCs w:val="22"/>
        </w:rPr>
        <w:t xml:space="preserve">affected </w:t>
      </w:r>
      <w:r w:rsidR="009446E7" w:rsidRPr="009D7718">
        <w:rPr>
          <w:sz w:val="22"/>
          <w:szCs w:val="22"/>
        </w:rPr>
        <w:t>poles by new attachers</w:t>
      </w:r>
      <w:r w:rsidR="00245AFA" w:rsidRPr="009D7718">
        <w:rPr>
          <w:sz w:val="22"/>
          <w:szCs w:val="22"/>
        </w:rPr>
        <w:t xml:space="preserve">, </w:t>
      </w:r>
      <w:r w:rsidR="00FE7FDB" w:rsidRPr="009D7718">
        <w:rPr>
          <w:sz w:val="22"/>
          <w:szCs w:val="22"/>
        </w:rPr>
        <w:t>and (</w:t>
      </w:r>
      <w:r w:rsidR="00AF1B16" w:rsidRPr="009D7718">
        <w:rPr>
          <w:sz w:val="22"/>
          <w:szCs w:val="22"/>
        </w:rPr>
        <w:t>9</w:t>
      </w:r>
      <w:r w:rsidR="00FE7FDB" w:rsidRPr="009D7718">
        <w:rPr>
          <w:sz w:val="22"/>
          <w:szCs w:val="22"/>
        </w:rPr>
        <w:t xml:space="preserve">) requiring utilities to provide detailed make-ready cost estimates and final invoices on a pole-by-pole basis if requested by new attachers.  Both utilities and existing attachers can deviate from the existing pole attachment </w:t>
      </w:r>
      <w:r w:rsidR="00376FB2" w:rsidRPr="009D7718">
        <w:rPr>
          <w:sz w:val="22"/>
          <w:szCs w:val="22"/>
        </w:rPr>
        <w:t xml:space="preserve">make-ready </w:t>
      </w:r>
      <w:r w:rsidR="00FE7FDB" w:rsidRPr="009D7718">
        <w:rPr>
          <w:sz w:val="22"/>
          <w:szCs w:val="22"/>
        </w:rPr>
        <w:t xml:space="preserve">timeline </w:t>
      </w:r>
      <w:r w:rsidR="00376FB2" w:rsidRPr="009D7718">
        <w:rPr>
          <w:sz w:val="22"/>
          <w:szCs w:val="22"/>
        </w:rPr>
        <w:t xml:space="preserve">for reasons of safety or service interruption </w:t>
      </w:r>
      <w:r w:rsidR="00FE7FDB" w:rsidRPr="009D7718">
        <w:rPr>
          <w:sz w:val="22"/>
          <w:szCs w:val="22"/>
        </w:rPr>
        <w:t xml:space="preserve">by giving written notice to the affected parties that includes a detailed explanation of the need for </w:t>
      </w:r>
      <w:r w:rsidR="004753DA" w:rsidRPr="009D7718">
        <w:rPr>
          <w:sz w:val="22"/>
          <w:szCs w:val="22"/>
        </w:rPr>
        <w:t xml:space="preserve">the </w:t>
      </w:r>
      <w:r w:rsidR="00FE7FDB" w:rsidRPr="009D7718">
        <w:rPr>
          <w:sz w:val="22"/>
          <w:szCs w:val="22"/>
        </w:rPr>
        <w:t>deviation</w:t>
      </w:r>
      <w:r w:rsidR="00376FB2" w:rsidRPr="009D7718">
        <w:rPr>
          <w:sz w:val="22"/>
          <w:szCs w:val="22"/>
        </w:rPr>
        <w:t xml:space="preserve"> and a new completion date</w:t>
      </w:r>
      <w:r w:rsidR="00FE7FDB" w:rsidRPr="009D7718">
        <w:rPr>
          <w:sz w:val="22"/>
          <w:szCs w:val="22"/>
        </w:rPr>
        <w:t>.</w:t>
      </w:r>
      <w:r w:rsidR="00376FB2" w:rsidRPr="009D7718">
        <w:rPr>
          <w:sz w:val="22"/>
          <w:szCs w:val="22"/>
        </w:rPr>
        <w:t xml:space="preserve">  The deviation shall be for a period no longer than necessary to complete make-ready on the affected poles, and the deviating party shall resume make-ready without discrimination when it returns to routine operations. </w:t>
      </w:r>
    </w:p>
    <w:p w14:paraId="6D42C067" w14:textId="0D331EE1" w:rsidR="00FE7FDB" w:rsidRPr="009D7718" w:rsidRDefault="00376FB2" w:rsidP="00877EF5">
      <w:pPr>
        <w:widowControl w:val="0"/>
        <w:rPr>
          <w:sz w:val="22"/>
          <w:szCs w:val="22"/>
        </w:rPr>
      </w:pPr>
      <w:r w:rsidRPr="009D7718">
        <w:rPr>
          <w:sz w:val="22"/>
          <w:szCs w:val="22"/>
        </w:rPr>
        <w:t xml:space="preserve"> </w:t>
      </w:r>
    </w:p>
    <w:p w14:paraId="7E29D355" w14:textId="31663F71" w:rsidR="003D1317" w:rsidRPr="009D7718" w:rsidRDefault="00C16CBF" w:rsidP="00423354">
      <w:pPr>
        <w:rPr>
          <w:sz w:val="22"/>
          <w:szCs w:val="22"/>
        </w:rPr>
      </w:pPr>
      <w:r w:rsidRPr="009D7718">
        <w:rPr>
          <w:b/>
          <w:sz w:val="22"/>
          <w:szCs w:val="22"/>
        </w:rPr>
        <w:t xml:space="preserve">Section </w:t>
      </w:r>
      <w:r w:rsidR="00715EBF" w:rsidRPr="009D7718">
        <w:rPr>
          <w:b/>
          <w:sz w:val="22"/>
          <w:szCs w:val="22"/>
        </w:rPr>
        <w:t>1.14</w:t>
      </w:r>
      <w:r w:rsidR="00DC46F4" w:rsidRPr="009D7718">
        <w:rPr>
          <w:b/>
          <w:sz w:val="22"/>
          <w:szCs w:val="22"/>
        </w:rPr>
        <w:t>1</w:t>
      </w:r>
      <w:r w:rsidR="00715EBF" w:rsidRPr="009D7718">
        <w:rPr>
          <w:b/>
          <w:sz w:val="22"/>
          <w:szCs w:val="22"/>
        </w:rPr>
        <w:t>2.</w:t>
      </w:r>
      <w:r w:rsidR="00715EBF" w:rsidRPr="009D7718">
        <w:rPr>
          <w:sz w:val="22"/>
          <w:szCs w:val="22"/>
        </w:rPr>
        <w:t xml:space="preserve">  The Commission </w:t>
      </w:r>
      <w:r w:rsidR="00AC2899" w:rsidRPr="009D7718">
        <w:rPr>
          <w:sz w:val="22"/>
          <w:szCs w:val="22"/>
        </w:rPr>
        <w:t xml:space="preserve">requires </w:t>
      </w:r>
      <w:r w:rsidR="00715EBF" w:rsidRPr="009D7718">
        <w:rPr>
          <w:sz w:val="22"/>
          <w:szCs w:val="22"/>
        </w:rPr>
        <w:t>utilities to make available</w:t>
      </w:r>
      <w:r w:rsidR="000E04BF" w:rsidRPr="009D7718">
        <w:rPr>
          <w:sz w:val="22"/>
          <w:szCs w:val="22"/>
        </w:rPr>
        <w:t>, and keep up-to-date,</w:t>
      </w:r>
      <w:r w:rsidR="00715EBF" w:rsidRPr="009D7718">
        <w:rPr>
          <w:sz w:val="22"/>
          <w:szCs w:val="22"/>
        </w:rPr>
        <w:t xml:space="preserve"> a </w:t>
      </w:r>
      <w:r w:rsidR="000E04BF" w:rsidRPr="009D7718">
        <w:rPr>
          <w:sz w:val="22"/>
          <w:szCs w:val="22"/>
        </w:rPr>
        <w:t xml:space="preserve">reasonably sufficient </w:t>
      </w:r>
      <w:r w:rsidR="00715EBF" w:rsidRPr="009D7718">
        <w:rPr>
          <w:sz w:val="22"/>
          <w:szCs w:val="22"/>
        </w:rPr>
        <w:t>list of contractors</w:t>
      </w:r>
      <w:r w:rsidR="000E04BF" w:rsidRPr="009D7718">
        <w:rPr>
          <w:sz w:val="22"/>
          <w:szCs w:val="22"/>
        </w:rPr>
        <w:t xml:space="preserve"> that they authorize to perform surveys and make-ready work</w:t>
      </w:r>
      <w:r w:rsidR="00DC46F4" w:rsidRPr="009D7718">
        <w:rPr>
          <w:sz w:val="22"/>
          <w:szCs w:val="22"/>
        </w:rPr>
        <w:t xml:space="preserve"> that </w:t>
      </w:r>
      <w:r w:rsidR="00FE7FDB" w:rsidRPr="009D7718">
        <w:rPr>
          <w:sz w:val="22"/>
          <w:szCs w:val="22"/>
        </w:rPr>
        <w:t>are complex or involve self-help work above the communications space of a utility pole</w:t>
      </w:r>
      <w:r w:rsidR="00715EBF" w:rsidRPr="009D7718">
        <w:rPr>
          <w:sz w:val="22"/>
          <w:szCs w:val="22"/>
        </w:rPr>
        <w:t xml:space="preserve">.  </w:t>
      </w:r>
      <w:r w:rsidR="00FE7FDB" w:rsidRPr="009D7718">
        <w:rPr>
          <w:sz w:val="22"/>
          <w:szCs w:val="22"/>
        </w:rPr>
        <w:t>Attachers can request to add to the list any contractor that meets certain minimum qualifications</w:t>
      </w:r>
      <w:r w:rsidR="00145C9C" w:rsidRPr="009D7718">
        <w:rPr>
          <w:sz w:val="22"/>
          <w:szCs w:val="22"/>
        </w:rPr>
        <w:t>, subject to the utility’s ability to reasonably object</w:t>
      </w:r>
      <w:r w:rsidR="00FE7FDB" w:rsidRPr="009D7718">
        <w:rPr>
          <w:sz w:val="22"/>
          <w:szCs w:val="22"/>
        </w:rPr>
        <w:t xml:space="preserve">.  For simple work, a utility may, but is not required, to keep </w:t>
      </w:r>
      <w:r w:rsidR="002A7F60" w:rsidRPr="009D7718">
        <w:rPr>
          <w:sz w:val="22"/>
          <w:szCs w:val="22"/>
        </w:rPr>
        <w:t>an up-to-date, reasonably sufficient list of contractors that they authorize to perform surveys and simple make-ready work.  For any utility-supplied contractor list, the utility must ensure that the contractors meet certain minimum requirements.  Attachers can request to add to the list any contractor that meets the minimum qualifications, subject to the utility’s ability to reasonably object.  If the utility does not provide a list of approved contractors for surveys or simple make-ready, or no utility-approved contractor is available within a reasonable time period, then the new attacher may choose its own qualified contractor that meets the minimum requirements, subject to notice and the utility’s ability to disqualify the chosen contractor for reasonable safety or reliability concerns.</w:t>
      </w:r>
    </w:p>
    <w:p w14:paraId="3FC5AF77" w14:textId="77777777" w:rsidR="002A7F60" w:rsidRPr="009D7718" w:rsidRDefault="002A7F60" w:rsidP="00423354">
      <w:pPr>
        <w:rPr>
          <w:sz w:val="22"/>
          <w:szCs w:val="22"/>
        </w:rPr>
      </w:pPr>
    </w:p>
    <w:p w14:paraId="00AD7628" w14:textId="5BF6F2D2" w:rsidR="00715EBF" w:rsidRPr="009D7718" w:rsidRDefault="003D1317" w:rsidP="00423354">
      <w:pPr>
        <w:rPr>
          <w:rFonts w:eastAsia="Times New Roman"/>
          <w:sz w:val="22"/>
          <w:szCs w:val="22"/>
        </w:rPr>
      </w:pPr>
      <w:r w:rsidRPr="009D7718">
        <w:rPr>
          <w:b/>
          <w:sz w:val="22"/>
          <w:szCs w:val="22"/>
        </w:rPr>
        <w:t>Section 1.1413.</w:t>
      </w:r>
      <w:r w:rsidRPr="009D7718">
        <w:rPr>
          <w:sz w:val="22"/>
          <w:szCs w:val="22"/>
        </w:rPr>
        <w:t xml:space="preserve">  </w:t>
      </w:r>
      <w:r w:rsidR="00A87B2D" w:rsidRPr="009D7718">
        <w:rPr>
          <w:sz w:val="22"/>
          <w:szCs w:val="22"/>
        </w:rPr>
        <w:t xml:space="preserve">The Commission established a presumption that in </w:t>
      </w:r>
      <w:r w:rsidR="002A7F60" w:rsidRPr="009D7718">
        <w:rPr>
          <w:sz w:val="22"/>
          <w:szCs w:val="22"/>
        </w:rPr>
        <w:t xml:space="preserve">a complaint proceeding challenging a utility’s rates, terms, or conditions of pole attachment, </w:t>
      </w:r>
      <w:r w:rsidR="000E04BF" w:rsidRPr="009D7718">
        <w:rPr>
          <w:rFonts w:eastAsia="Times New Roman"/>
          <w:sz w:val="22"/>
          <w:szCs w:val="22"/>
        </w:rPr>
        <w:t>an incumbent LEC</w:t>
      </w:r>
      <w:r w:rsidR="000F2363" w:rsidRPr="009D7718">
        <w:rPr>
          <w:rStyle w:val="FootnoteReference"/>
          <w:rFonts w:eastAsia="Times New Roman"/>
          <w:sz w:val="22"/>
          <w:szCs w:val="22"/>
        </w:rPr>
        <w:footnoteReference w:id="2"/>
      </w:r>
      <w:r w:rsidR="000E04BF" w:rsidRPr="009D7718">
        <w:rPr>
          <w:rFonts w:eastAsia="Times New Roman"/>
          <w:sz w:val="22"/>
          <w:szCs w:val="22"/>
        </w:rPr>
        <w:t xml:space="preserve"> is similarly situated to an attacher that is a telecommunications carrier or a cable television system </w:t>
      </w:r>
      <w:r w:rsidR="002A7F60" w:rsidRPr="009D7718">
        <w:rPr>
          <w:rFonts w:eastAsia="Times New Roman"/>
          <w:sz w:val="22"/>
          <w:szCs w:val="22"/>
        </w:rPr>
        <w:t xml:space="preserve">providing telecommunications services </w:t>
      </w:r>
      <w:r w:rsidR="000E04BF" w:rsidRPr="009D7718">
        <w:rPr>
          <w:rFonts w:eastAsia="Times New Roman"/>
          <w:sz w:val="22"/>
          <w:szCs w:val="22"/>
        </w:rPr>
        <w:t>for purposes of obtaining comparable pole attachment rates, terms, or conditions</w:t>
      </w:r>
      <w:r w:rsidR="002A7F60" w:rsidRPr="009D7718">
        <w:rPr>
          <w:rFonts w:eastAsia="Times New Roman"/>
          <w:sz w:val="22"/>
          <w:szCs w:val="22"/>
        </w:rPr>
        <w:t xml:space="preserve">.  </w:t>
      </w:r>
      <w:r w:rsidR="004753DA" w:rsidRPr="009D7718">
        <w:rPr>
          <w:rFonts w:eastAsia="Times New Roman"/>
          <w:sz w:val="22"/>
          <w:szCs w:val="22"/>
        </w:rPr>
        <w:t>To rebut the presumption, t</w:t>
      </w:r>
      <w:r w:rsidR="002A7F60" w:rsidRPr="009D7718">
        <w:rPr>
          <w:rFonts w:eastAsia="Times New Roman"/>
          <w:sz w:val="22"/>
          <w:szCs w:val="22"/>
        </w:rPr>
        <w:t xml:space="preserve">he utility </w:t>
      </w:r>
      <w:r w:rsidR="004753DA" w:rsidRPr="009D7718">
        <w:rPr>
          <w:rFonts w:eastAsia="Times New Roman"/>
          <w:sz w:val="22"/>
          <w:szCs w:val="22"/>
        </w:rPr>
        <w:t xml:space="preserve">must </w:t>
      </w:r>
      <w:r w:rsidR="000E04BF" w:rsidRPr="009D7718">
        <w:rPr>
          <w:rFonts w:eastAsia="Times New Roman"/>
          <w:sz w:val="22"/>
          <w:szCs w:val="22"/>
        </w:rPr>
        <w:t>demonstrat</w:t>
      </w:r>
      <w:r w:rsidR="004753DA" w:rsidRPr="009D7718">
        <w:rPr>
          <w:rFonts w:eastAsia="Times New Roman"/>
          <w:sz w:val="22"/>
          <w:szCs w:val="22"/>
        </w:rPr>
        <w:t>e</w:t>
      </w:r>
      <w:r w:rsidR="000E04BF" w:rsidRPr="009D7718">
        <w:rPr>
          <w:rFonts w:eastAsia="Times New Roman"/>
          <w:sz w:val="22"/>
          <w:szCs w:val="22"/>
        </w:rPr>
        <w:t xml:space="preserve"> </w:t>
      </w:r>
      <w:r w:rsidR="002A7F60" w:rsidRPr="009D7718">
        <w:rPr>
          <w:rFonts w:eastAsia="Times New Roman"/>
          <w:sz w:val="22"/>
          <w:szCs w:val="22"/>
        </w:rPr>
        <w:t xml:space="preserve">by clear and convincing evidence </w:t>
      </w:r>
      <w:r w:rsidR="000E04BF" w:rsidRPr="009D7718">
        <w:rPr>
          <w:rFonts w:eastAsia="Times New Roman"/>
          <w:sz w:val="22"/>
          <w:szCs w:val="22"/>
        </w:rPr>
        <w:t xml:space="preserve">that </w:t>
      </w:r>
      <w:r w:rsidR="002A7F60" w:rsidRPr="009D7718">
        <w:rPr>
          <w:rFonts w:eastAsia="Times New Roman"/>
          <w:sz w:val="22"/>
          <w:szCs w:val="22"/>
        </w:rPr>
        <w:t xml:space="preserve">the incumbent LEC </w:t>
      </w:r>
      <w:r w:rsidR="00C6777F" w:rsidRPr="009D7718">
        <w:rPr>
          <w:sz w:val="22"/>
          <w:szCs w:val="22"/>
        </w:rPr>
        <w:t>receives benefits under its pole attachment agreement with a utility that materially advantages the incumbent LEC over other telecommunications carriers or cable television systems providing telecommunications service on the same poles</w:t>
      </w:r>
      <w:r w:rsidR="000E04BF" w:rsidRPr="009D7718">
        <w:rPr>
          <w:rFonts w:eastAsia="Times New Roman"/>
          <w:sz w:val="22"/>
          <w:szCs w:val="22"/>
        </w:rPr>
        <w:t>.</w:t>
      </w:r>
      <w:r w:rsidR="00C6777F" w:rsidRPr="009D7718">
        <w:rPr>
          <w:rFonts w:eastAsia="Times New Roman"/>
          <w:sz w:val="22"/>
          <w:szCs w:val="22"/>
        </w:rPr>
        <w:t xml:space="preserve">  Such a presumption applies only to pole attachment agreements entered into, or renewed after, the effective date of the Order</w:t>
      </w:r>
      <w:r w:rsidR="00A87B2D" w:rsidRPr="009D7718">
        <w:rPr>
          <w:rFonts w:eastAsia="Times New Roman"/>
          <w:sz w:val="22"/>
          <w:szCs w:val="22"/>
        </w:rPr>
        <w:t>,</w:t>
      </w:r>
      <w:r w:rsidR="00F95769" w:rsidRPr="009D7718">
        <w:rPr>
          <w:rStyle w:val="FootnoteReference"/>
          <w:rFonts w:eastAsia="Times New Roman"/>
          <w:sz w:val="22"/>
          <w:szCs w:val="22"/>
        </w:rPr>
        <w:footnoteReference w:id="3"/>
      </w:r>
      <w:r w:rsidR="00C6777F" w:rsidRPr="009D7718">
        <w:rPr>
          <w:rFonts w:eastAsia="Times New Roman"/>
          <w:sz w:val="22"/>
          <w:szCs w:val="22"/>
        </w:rPr>
        <w:t xml:space="preserve">  The </w:t>
      </w:r>
      <w:r w:rsidR="00A87B2D" w:rsidRPr="009D7718">
        <w:rPr>
          <w:rFonts w:eastAsia="Times New Roman"/>
          <w:sz w:val="22"/>
          <w:szCs w:val="22"/>
        </w:rPr>
        <w:t>Commission address</w:t>
      </w:r>
      <w:r w:rsidR="00F95769" w:rsidRPr="009D7718">
        <w:rPr>
          <w:rFonts w:eastAsia="Times New Roman"/>
          <w:sz w:val="22"/>
          <w:szCs w:val="22"/>
        </w:rPr>
        <w:t>ed the</w:t>
      </w:r>
      <w:r w:rsidR="00A87B2D" w:rsidRPr="009D7718">
        <w:rPr>
          <w:rFonts w:eastAsia="Times New Roman"/>
          <w:sz w:val="22"/>
          <w:szCs w:val="22"/>
        </w:rPr>
        <w:t xml:space="preserve"> </w:t>
      </w:r>
      <w:r w:rsidR="00C6777F" w:rsidRPr="009D7718">
        <w:rPr>
          <w:rFonts w:eastAsia="Times New Roman"/>
          <w:sz w:val="22"/>
          <w:szCs w:val="22"/>
        </w:rPr>
        <w:t xml:space="preserve">paperwork burdens for changes to Section 1.1413 in a separate collection – OMB Control No. 3060-0392, </w:t>
      </w:r>
      <w:r w:rsidR="004753DA" w:rsidRPr="009D7718">
        <w:rPr>
          <w:sz w:val="22"/>
          <w:szCs w:val="22"/>
        </w:rPr>
        <w:t>47 CFR Part 1 Subpart J – Pole Attachment Complaint Procedures.</w:t>
      </w:r>
      <w:r w:rsidR="00D50914" w:rsidRPr="009D7718">
        <w:rPr>
          <w:rStyle w:val="FootnoteReference"/>
          <w:sz w:val="22"/>
          <w:szCs w:val="22"/>
        </w:rPr>
        <w:footnoteReference w:id="4"/>
      </w:r>
    </w:p>
    <w:p w14:paraId="21A4D041" w14:textId="4AD606A2" w:rsidR="00C6777F" w:rsidRPr="009D7718" w:rsidRDefault="00C6777F" w:rsidP="00423354">
      <w:pPr>
        <w:rPr>
          <w:rFonts w:eastAsia="Times New Roman"/>
          <w:sz w:val="22"/>
          <w:szCs w:val="22"/>
        </w:rPr>
      </w:pPr>
    </w:p>
    <w:p w14:paraId="4F25E4ED" w14:textId="71209F8F" w:rsidR="00600767" w:rsidRPr="009D7718" w:rsidRDefault="00C6777F" w:rsidP="00600767">
      <w:pPr>
        <w:spacing w:after="120"/>
        <w:rPr>
          <w:sz w:val="22"/>
          <w:szCs w:val="22"/>
        </w:rPr>
      </w:pPr>
      <w:r w:rsidRPr="009D7718">
        <w:rPr>
          <w:b/>
          <w:sz w:val="22"/>
          <w:szCs w:val="22"/>
        </w:rPr>
        <w:t>Section 1.1415.</w:t>
      </w:r>
      <w:r w:rsidRPr="009D7718">
        <w:rPr>
          <w:sz w:val="22"/>
          <w:szCs w:val="22"/>
        </w:rPr>
        <w:t xml:space="preserve">  The Commission </w:t>
      </w:r>
      <w:r w:rsidR="001555FD" w:rsidRPr="009D7718">
        <w:rPr>
          <w:sz w:val="22"/>
          <w:szCs w:val="22"/>
        </w:rPr>
        <w:t xml:space="preserve">adopted a new rule </w:t>
      </w:r>
      <w:r w:rsidRPr="009D7718">
        <w:rPr>
          <w:sz w:val="22"/>
          <w:szCs w:val="22"/>
        </w:rPr>
        <w:t>codif</w:t>
      </w:r>
      <w:r w:rsidR="001555FD" w:rsidRPr="009D7718">
        <w:rPr>
          <w:sz w:val="22"/>
          <w:szCs w:val="22"/>
        </w:rPr>
        <w:t>ying</w:t>
      </w:r>
      <w:r w:rsidRPr="009D7718">
        <w:rPr>
          <w:sz w:val="22"/>
          <w:szCs w:val="22"/>
        </w:rPr>
        <w:t xml:space="preserve"> its policy that utilities may not require an attacher to obta</w:t>
      </w:r>
      <w:r w:rsidR="004F16E3" w:rsidRPr="009D7718">
        <w:rPr>
          <w:sz w:val="22"/>
          <w:szCs w:val="22"/>
        </w:rPr>
        <w:t xml:space="preserve">in </w:t>
      </w:r>
      <w:r w:rsidR="004753DA" w:rsidRPr="009D7718">
        <w:rPr>
          <w:sz w:val="22"/>
          <w:szCs w:val="22"/>
        </w:rPr>
        <w:t>prior</w:t>
      </w:r>
      <w:r w:rsidR="004F16E3" w:rsidRPr="009D7718">
        <w:rPr>
          <w:sz w:val="22"/>
          <w:szCs w:val="22"/>
        </w:rPr>
        <w:t xml:space="preserve"> approval for overlashing on an attacher’s existing wires or </w:t>
      </w:r>
      <w:r w:rsidRPr="009D7718">
        <w:rPr>
          <w:sz w:val="22"/>
          <w:szCs w:val="22"/>
        </w:rPr>
        <w:t xml:space="preserve">for third-party overlashing of an existing attachment when such overlashing is conducted with the permission of </w:t>
      </w:r>
      <w:r w:rsidR="004753DA" w:rsidRPr="009D7718">
        <w:rPr>
          <w:sz w:val="22"/>
          <w:szCs w:val="22"/>
        </w:rPr>
        <w:t>the</w:t>
      </w:r>
      <w:r w:rsidRPr="009D7718">
        <w:rPr>
          <w:sz w:val="22"/>
          <w:szCs w:val="22"/>
        </w:rPr>
        <w:t xml:space="preserve"> existing attacher.  In addition, the Commission adopted a rule that allows utilities to establish reasonable advance notice requirements for overlashing (up to 15 days’ advance notice).</w:t>
      </w:r>
      <w:r w:rsidR="004F16E3" w:rsidRPr="009D7718">
        <w:rPr>
          <w:sz w:val="22"/>
          <w:szCs w:val="22"/>
        </w:rPr>
        <w:t xml:space="preserve"> </w:t>
      </w:r>
      <w:r w:rsidR="004753DA" w:rsidRPr="009D7718">
        <w:rPr>
          <w:sz w:val="22"/>
          <w:szCs w:val="22"/>
        </w:rPr>
        <w:t xml:space="preserve"> </w:t>
      </w:r>
      <w:r w:rsidR="004F16E3" w:rsidRPr="009D7718">
        <w:rPr>
          <w:sz w:val="22"/>
          <w:szCs w:val="22"/>
        </w:rPr>
        <w:t>If a utility requires advance notice for overlashing, then the utility must provide existing attachers with advance written notice of the notice requirement or include the notice requirement in the attachment agreement with the existing attacher.  If</w:t>
      </w:r>
      <w:r w:rsidR="004753DA" w:rsidRPr="009D7718">
        <w:rPr>
          <w:sz w:val="22"/>
          <w:szCs w:val="22"/>
        </w:rPr>
        <w:t>,</w:t>
      </w:r>
      <w:r w:rsidR="004F16E3" w:rsidRPr="009D7718">
        <w:rPr>
          <w:sz w:val="22"/>
          <w:szCs w:val="22"/>
        </w:rPr>
        <w:t xml:space="preserve"> after receiving advance notice, the utility determines that an overlash would create a capacity, safety, reliability, or engineering issue, then </w:t>
      </w:r>
      <w:r w:rsidR="004753DA" w:rsidRPr="009D7718">
        <w:rPr>
          <w:sz w:val="22"/>
          <w:szCs w:val="22"/>
        </w:rPr>
        <w:t>i</w:t>
      </w:r>
      <w:r w:rsidR="004F16E3" w:rsidRPr="009D7718">
        <w:rPr>
          <w:sz w:val="22"/>
          <w:szCs w:val="22"/>
        </w:rPr>
        <w:t>t must provide specific documentation of the issue to the party seeking to overlash within the 15-day advance notice period, and the party seeking to overlash must address any identified issues before continuing with the overlash either by modifying its proposal or by explaining why, in the party’s view, a modification is unnecessary.  An overlashing party must notify the affected utility within 15 days of completion of the overlash a</w:t>
      </w:r>
      <w:r w:rsidR="004753DA" w:rsidRPr="009D7718">
        <w:rPr>
          <w:sz w:val="22"/>
          <w:szCs w:val="22"/>
        </w:rPr>
        <w:t>n</w:t>
      </w:r>
      <w:r w:rsidR="004F16E3" w:rsidRPr="009D7718">
        <w:rPr>
          <w:sz w:val="22"/>
          <w:szCs w:val="22"/>
        </w:rPr>
        <w:t>d provide the affected utility at least 90 days to inspect the overlash.  If damage or code violations are discovered by the utility during the inspection, then it must notify the overlashing party, provide adequate documentation of the problem, and elect to either fix the problem itself at the overlashing party’s expense or require remediation by the overlashing party.</w:t>
      </w:r>
    </w:p>
    <w:bookmarkEnd w:id="5"/>
    <w:p w14:paraId="103645BD" w14:textId="76D0CA50" w:rsidR="00715EBF" w:rsidRPr="009D7718" w:rsidRDefault="00715EBF" w:rsidP="001555FD">
      <w:pPr>
        <w:spacing w:after="120"/>
        <w:rPr>
          <w:sz w:val="22"/>
          <w:szCs w:val="22"/>
        </w:rPr>
      </w:pPr>
      <w:r w:rsidRPr="009D7718">
        <w:rPr>
          <w:sz w:val="22"/>
          <w:szCs w:val="22"/>
        </w:rPr>
        <w:t>The consequences of not adopting a comprehensive set of rules to govern pole attachment</w:t>
      </w:r>
      <w:r w:rsidR="000E04BF" w:rsidRPr="009D7718">
        <w:rPr>
          <w:sz w:val="22"/>
          <w:szCs w:val="22"/>
        </w:rPr>
        <w:t xml:space="preserve">s </w:t>
      </w:r>
      <w:r w:rsidRPr="009D7718">
        <w:rPr>
          <w:sz w:val="22"/>
          <w:szCs w:val="22"/>
        </w:rPr>
        <w:t xml:space="preserve">include delays in </w:t>
      </w:r>
      <w:r w:rsidR="000E04BF" w:rsidRPr="009D7718">
        <w:rPr>
          <w:sz w:val="22"/>
          <w:szCs w:val="22"/>
        </w:rPr>
        <w:t xml:space="preserve">pole </w:t>
      </w:r>
      <w:r w:rsidRPr="009D7718">
        <w:rPr>
          <w:sz w:val="22"/>
          <w:szCs w:val="22"/>
        </w:rPr>
        <w:t>access that are unfair and unreasonable; failure to protect the legitimate rights and interest</w:t>
      </w:r>
      <w:r w:rsidR="00C6777F" w:rsidRPr="009D7718">
        <w:rPr>
          <w:sz w:val="22"/>
          <w:szCs w:val="22"/>
        </w:rPr>
        <w:t>s</w:t>
      </w:r>
      <w:r w:rsidRPr="009D7718">
        <w:rPr>
          <w:sz w:val="22"/>
          <w:szCs w:val="22"/>
        </w:rPr>
        <w:t xml:space="preserve"> of the </w:t>
      </w:r>
      <w:r w:rsidR="00C6777F" w:rsidRPr="009D7718">
        <w:rPr>
          <w:sz w:val="22"/>
          <w:szCs w:val="22"/>
        </w:rPr>
        <w:t xml:space="preserve">utility and </w:t>
      </w:r>
      <w:r w:rsidRPr="009D7718">
        <w:rPr>
          <w:sz w:val="22"/>
          <w:szCs w:val="22"/>
        </w:rPr>
        <w:t xml:space="preserve">attachers; suppression of competition to provide telecommunications </w:t>
      </w:r>
      <w:r w:rsidR="004753DA" w:rsidRPr="009D7718">
        <w:rPr>
          <w:sz w:val="22"/>
          <w:szCs w:val="22"/>
        </w:rPr>
        <w:t>and</w:t>
      </w:r>
      <w:r w:rsidRPr="009D7718">
        <w:rPr>
          <w:sz w:val="22"/>
          <w:szCs w:val="22"/>
        </w:rPr>
        <w:t xml:space="preserve"> video services; </w:t>
      </w:r>
      <w:r w:rsidR="000E04BF" w:rsidRPr="009D7718">
        <w:rPr>
          <w:sz w:val="22"/>
          <w:szCs w:val="22"/>
        </w:rPr>
        <w:t xml:space="preserve">stifling </w:t>
      </w:r>
      <w:r w:rsidRPr="009D7718">
        <w:rPr>
          <w:sz w:val="22"/>
          <w:szCs w:val="22"/>
        </w:rPr>
        <w:t xml:space="preserve">of broadband deployment; </w:t>
      </w:r>
      <w:r w:rsidR="000E04BF" w:rsidRPr="009D7718">
        <w:rPr>
          <w:sz w:val="22"/>
          <w:szCs w:val="22"/>
        </w:rPr>
        <w:t xml:space="preserve">and </w:t>
      </w:r>
      <w:r w:rsidR="00C6777F" w:rsidRPr="009D7718">
        <w:rPr>
          <w:sz w:val="22"/>
          <w:szCs w:val="22"/>
        </w:rPr>
        <w:t>safety and reliability concerns</w:t>
      </w:r>
      <w:r w:rsidRPr="009D7718">
        <w:rPr>
          <w:sz w:val="22"/>
          <w:szCs w:val="22"/>
        </w:rPr>
        <w:t xml:space="preserve">.  </w:t>
      </w:r>
    </w:p>
    <w:p w14:paraId="0D1E230E" w14:textId="77777777" w:rsidR="00715EBF" w:rsidRPr="009D7718" w:rsidRDefault="00715EBF" w:rsidP="00423354">
      <w:pPr>
        <w:rPr>
          <w:sz w:val="22"/>
          <w:szCs w:val="22"/>
        </w:rPr>
      </w:pPr>
      <w:r w:rsidRPr="009D7718">
        <w:rPr>
          <w:sz w:val="22"/>
          <w:szCs w:val="22"/>
        </w:rPr>
        <w:t>7.  No special circumstances will apply to this information collection.</w:t>
      </w:r>
    </w:p>
    <w:p w14:paraId="583376D3" w14:textId="77777777" w:rsidR="00715EBF" w:rsidRPr="009D7718" w:rsidRDefault="00715EBF" w:rsidP="00423354">
      <w:pPr>
        <w:rPr>
          <w:sz w:val="22"/>
          <w:szCs w:val="22"/>
        </w:rPr>
      </w:pPr>
    </w:p>
    <w:p w14:paraId="496252F8" w14:textId="12FD10C2" w:rsidR="00715EBF" w:rsidRPr="009D7718" w:rsidRDefault="00715EBF" w:rsidP="00423354">
      <w:pPr>
        <w:rPr>
          <w:sz w:val="22"/>
          <w:szCs w:val="22"/>
        </w:rPr>
      </w:pPr>
      <w:r w:rsidRPr="009D7718">
        <w:rPr>
          <w:sz w:val="22"/>
          <w:szCs w:val="22"/>
        </w:rPr>
        <w:t xml:space="preserve">8.  </w:t>
      </w:r>
      <w:r w:rsidR="00594DBB" w:rsidRPr="009D7718">
        <w:rPr>
          <w:spacing w:val="-3"/>
          <w:sz w:val="22"/>
          <w:szCs w:val="22"/>
          <w:shd w:val="clear" w:color="auto" w:fill="FFFFFF"/>
        </w:rPr>
        <w:t xml:space="preserve">Pursuant to 5 CFR § 1320.8, </w:t>
      </w:r>
      <w:r w:rsidR="00600767" w:rsidRPr="009D7718">
        <w:rPr>
          <w:spacing w:val="-3"/>
          <w:sz w:val="22"/>
          <w:szCs w:val="22"/>
          <w:shd w:val="clear" w:color="auto" w:fill="FFFFFF"/>
        </w:rPr>
        <w:t>t</w:t>
      </w:r>
      <w:r w:rsidR="00351B2F" w:rsidRPr="009D7718">
        <w:rPr>
          <w:spacing w:val="-3"/>
          <w:sz w:val="22"/>
          <w:szCs w:val="22"/>
          <w:shd w:val="clear" w:color="auto" w:fill="FFFFFF"/>
        </w:rPr>
        <w:t xml:space="preserve">he </w:t>
      </w:r>
      <w:r w:rsidR="00594DBB" w:rsidRPr="009D7718">
        <w:rPr>
          <w:spacing w:val="-3"/>
          <w:sz w:val="22"/>
          <w:szCs w:val="22"/>
          <w:shd w:val="clear" w:color="auto" w:fill="FFFFFF"/>
        </w:rPr>
        <w:t>Commission p</w:t>
      </w:r>
      <w:r w:rsidR="00C16CBF" w:rsidRPr="009D7718">
        <w:rPr>
          <w:spacing w:val="-3"/>
          <w:sz w:val="22"/>
          <w:szCs w:val="22"/>
          <w:shd w:val="clear" w:color="auto" w:fill="FFFFFF"/>
        </w:rPr>
        <w:t>ublished a 60</w:t>
      </w:r>
      <w:r w:rsidR="000E04BF" w:rsidRPr="009D7718">
        <w:rPr>
          <w:spacing w:val="-3"/>
          <w:sz w:val="22"/>
          <w:szCs w:val="22"/>
          <w:shd w:val="clear" w:color="auto" w:fill="FFFFFF"/>
        </w:rPr>
        <w:t>-</w:t>
      </w:r>
      <w:r w:rsidR="00C16CBF" w:rsidRPr="009D7718">
        <w:rPr>
          <w:spacing w:val="-3"/>
          <w:sz w:val="22"/>
          <w:szCs w:val="22"/>
          <w:shd w:val="clear" w:color="auto" w:fill="FFFFFF"/>
        </w:rPr>
        <w:t xml:space="preserve">day </w:t>
      </w:r>
      <w:r w:rsidR="005C156F" w:rsidRPr="009D7718">
        <w:rPr>
          <w:spacing w:val="-3"/>
          <w:sz w:val="22"/>
          <w:szCs w:val="22"/>
          <w:shd w:val="clear" w:color="auto" w:fill="FFFFFF"/>
        </w:rPr>
        <w:t>n</w:t>
      </w:r>
      <w:r w:rsidR="00C16CBF" w:rsidRPr="009D7718">
        <w:rPr>
          <w:spacing w:val="-3"/>
          <w:sz w:val="22"/>
          <w:szCs w:val="22"/>
          <w:shd w:val="clear" w:color="auto" w:fill="FFFFFF"/>
        </w:rPr>
        <w:t>otice</w:t>
      </w:r>
      <w:r w:rsidR="00594DBB" w:rsidRPr="009D7718">
        <w:rPr>
          <w:spacing w:val="-3"/>
          <w:sz w:val="22"/>
          <w:szCs w:val="22"/>
          <w:shd w:val="clear" w:color="auto" w:fill="FFFFFF"/>
        </w:rPr>
        <w:t xml:space="preserve"> in the </w:t>
      </w:r>
      <w:r w:rsidR="00594DBB" w:rsidRPr="009D7718">
        <w:rPr>
          <w:i/>
          <w:spacing w:val="-3"/>
          <w:sz w:val="22"/>
          <w:szCs w:val="22"/>
          <w:shd w:val="clear" w:color="auto" w:fill="FFFFFF"/>
        </w:rPr>
        <w:t>Federal Register</w:t>
      </w:r>
      <w:r w:rsidR="00594DBB" w:rsidRPr="009D7718">
        <w:rPr>
          <w:spacing w:val="-3"/>
          <w:sz w:val="22"/>
          <w:szCs w:val="22"/>
          <w:shd w:val="clear" w:color="auto" w:fill="FFFFFF"/>
        </w:rPr>
        <w:t xml:space="preserve"> soliciting </w:t>
      </w:r>
      <w:r w:rsidR="00351B2F" w:rsidRPr="009D7718">
        <w:rPr>
          <w:spacing w:val="-3"/>
          <w:sz w:val="22"/>
          <w:szCs w:val="22"/>
          <w:shd w:val="clear" w:color="auto" w:fill="FFFFFF"/>
        </w:rPr>
        <w:t xml:space="preserve">comments from the </w:t>
      </w:r>
      <w:r w:rsidR="00594DBB" w:rsidRPr="009D7718">
        <w:rPr>
          <w:spacing w:val="-3"/>
          <w:sz w:val="22"/>
          <w:szCs w:val="22"/>
          <w:shd w:val="clear" w:color="auto" w:fill="FFFFFF"/>
        </w:rPr>
        <w:t>public</w:t>
      </w:r>
      <w:r w:rsidR="001E7FB1" w:rsidRPr="009D7718">
        <w:rPr>
          <w:spacing w:val="-3"/>
          <w:sz w:val="22"/>
          <w:szCs w:val="22"/>
          <w:shd w:val="clear" w:color="auto" w:fill="FFFFFF"/>
        </w:rPr>
        <w:t xml:space="preserve"> </w:t>
      </w:r>
      <w:r w:rsidR="00E64DC7" w:rsidRPr="00C624DB">
        <w:rPr>
          <w:spacing w:val="-3"/>
          <w:sz w:val="22"/>
          <w:szCs w:val="22"/>
          <w:shd w:val="clear" w:color="auto" w:fill="FFFFFF"/>
        </w:rPr>
        <w:t>by</w:t>
      </w:r>
      <w:r w:rsidR="001E7FB1" w:rsidRPr="00C624DB">
        <w:rPr>
          <w:spacing w:val="-3"/>
          <w:sz w:val="22"/>
          <w:szCs w:val="22"/>
          <w:shd w:val="clear" w:color="auto" w:fill="FFFFFF"/>
        </w:rPr>
        <w:t xml:space="preserve"> </w:t>
      </w:r>
      <w:r w:rsidR="00C624DB" w:rsidRPr="00C624DB">
        <w:rPr>
          <w:spacing w:val="-3"/>
          <w:sz w:val="22"/>
          <w:szCs w:val="22"/>
          <w:shd w:val="clear" w:color="auto" w:fill="FFFFFF"/>
        </w:rPr>
        <w:t>November</w:t>
      </w:r>
      <w:r w:rsidR="00003B77" w:rsidRPr="00C624DB">
        <w:rPr>
          <w:spacing w:val="-3"/>
          <w:sz w:val="22"/>
          <w:szCs w:val="22"/>
          <w:shd w:val="clear" w:color="auto" w:fill="FFFFFF"/>
        </w:rPr>
        <w:t xml:space="preserve"> </w:t>
      </w:r>
      <w:r w:rsidR="00C624DB" w:rsidRPr="00C624DB">
        <w:rPr>
          <w:spacing w:val="-3"/>
          <w:sz w:val="22"/>
          <w:szCs w:val="22"/>
          <w:shd w:val="clear" w:color="auto" w:fill="FFFFFF"/>
        </w:rPr>
        <w:t>27</w:t>
      </w:r>
      <w:r w:rsidR="00600767" w:rsidRPr="00C624DB">
        <w:rPr>
          <w:spacing w:val="-3"/>
          <w:sz w:val="22"/>
          <w:szCs w:val="22"/>
          <w:shd w:val="clear" w:color="auto" w:fill="FFFFFF"/>
        </w:rPr>
        <w:t>, 201</w:t>
      </w:r>
      <w:r w:rsidR="00C624DB" w:rsidRPr="00C624DB">
        <w:rPr>
          <w:spacing w:val="-3"/>
          <w:sz w:val="22"/>
          <w:szCs w:val="22"/>
          <w:shd w:val="clear" w:color="auto" w:fill="FFFFFF"/>
        </w:rPr>
        <w:t>8</w:t>
      </w:r>
      <w:r w:rsidR="00600767" w:rsidRPr="00C624DB">
        <w:rPr>
          <w:spacing w:val="-3"/>
          <w:sz w:val="22"/>
          <w:szCs w:val="22"/>
          <w:shd w:val="clear" w:color="auto" w:fill="FFFFFF"/>
        </w:rPr>
        <w:t xml:space="preserve"> </w:t>
      </w:r>
      <w:r w:rsidR="00106D86" w:rsidRPr="00C624DB">
        <w:rPr>
          <w:spacing w:val="-3"/>
          <w:sz w:val="22"/>
          <w:szCs w:val="22"/>
          <w:shd w:val="clear" w:color="auto" w:fill="FFFFFF"/>
        </w:rPr>
        <w:t>(</w:t>
      </w:r>
      <w:r w:rsidR="00C624DB" w:rsidRPr="00C624DB">
        <w:rPr>
          <w:spacing w:val="-3"/>
          <w:sz w:val="22"/>
          <w:szCs w:val="22"/>
          <w:shd w:val="clear" w:color="auto" w:fill="FFFFFF"/>
        </w:rPr>
        <w:t>83</w:t>
      </w:r>
      <w:r w:rsidR="00106D86" w:rsidRPr="00C624DB">
        <w:rPr>
          <w:spacing w:val="-3"/>
          <w:sz w:val="22"/>
          <w:szCs w:val="22"/>
          <w:shd w:val="clear" w:color="auto" w:fill="FFFFFF"/>
        </w:rPr>
        <w:t xml:space="preserve"> FR</w:t>
      </w:r>
      <w:r w:rsidR="00C624DB" w:rsidRPr="00C624DB">
        <w:rPr>
          <w:spacing w:val="-3"/>
          <w:sz w:val="22"/>
          <w:szCs w:val="22"/>
          <w:shd w:val="clear" w:color="auto" w:fill="FFFFFF"/>
        </w:rPr>
        <w:t xml:space="preserve"> 60857</w:t>
      </w:r>
      <w:r w:rsidR="00106D86" w:rsidRPr="00C624DB">
        <w:rPr>
          <w:spacing w:val="-3"/>
          <w:sz w:val="22"/>
          <w:szCs w:val="22"/>
          <w:shd w:val="clear" w:color="auto" w:fill="FFFFFF"/>
        </w:rPr>
        <w:t>)</w:t>
      </w:r>
      <w:r w:rsidR="001E7FB1" w:rsidRPr="00C624DB">
        <w:rPr>
          <w:sz w:val="22"/>
          <w:szCs w:val="22"/>
        </w:rPr>
        <w:t>.</w:t>
      </w:r>
      <w:r w:rsidR="00594DBB" w:rsidRPr="00C624DB">
        <w:rPr>
          <w:spacing w:val="-3"/>
          <w:sz w:val="22"/>
          <w:szCs w:val="22"/>
          <w:shd w:val="clear" w:color="auto" w:fill="FFFFFF"/>
        </w:rPr>
        <w:t xml:space="preserve"> </w:t>
      </w:r>
      <w:r w:rsidR="005E3FA5">
        <w:rPr>
          <w:spacing w:val="-3"/>
          <w:sz w:val="22"/>
          <w:szCs w:val="22"/>
          <w:shd w:val="clear" w:color="auto" w:fill="FFFFFF"/>
        </w:rPr>
        <w:t xml:space="preserve"> On January 29, 2019, the Commission released a Public Notice, DA 19-26, extending the comment period until February 8, 2019. We </w:t>
      </w:r>
      <w:r w:rsidR="00FB651E" w:rsidRPr="00C624DB">
        <w:rPr>
          <w:spacing w:val="-3"/>
          <w:sz w:val="22"/>
          <w:szCs w:val="22"/>
          <w:shd w:val="clear" w:color="auto" w:fill="FFFFFF"/>
        </w:rPr>
        <w:t>did not receive any</w:t>
      </w:r>
      <w:r w:rsidR="00594DBB" w:rsidRPr="00C624DB">
        <w:rPr>
          <w:spacing w:val="-3"/>
          <w:sz w:val="22"/>
          <w:szCs w:val="22"/>
          <w:shd w:val="clear" w:color="auto" w:fill="FFFFFF"/>
        </w:rPr>
        <w:t xml:space="preserve"> comments </w:t>
      </w:r>
      <w:r w:rsidR="00351B2F" w:rsidRPr="00C624DB">
        <w:rPr>
          <w:spacing w:val="-3"/>
          <w:sz w:val="22"/>
          <w:szCs w:val="22"/>
          <w:shd w:val="clear" w:color="auto" w:fill="FFFFFF"/>
        </w:rPr>
        <w:t>from the public</w:t>
      </w:r>
      <w:r w:rsidR="00594DBB" w:rsidRPr="00C624DB">
        <w:rPr>
          <w:spacing w:val="-3"/>
          <w:sz w:val="22"/>
          <w:szCs w:val="22"/>
          <w:shd w:val="clear" w:color="auto" w:fill="FFFFFF"/>
        </w:rPr>
        <w:t>.</w:t>
      </w:r>
    </w:p>
    <w:p w14:paraId="5C15D786" w14:textId="77777777" w:rsidR="00715EBF" w:rsidRPr="009D7718" w:rsidRDefault="00715EBF" w:rsidP="00423354">
      <w:pPr>
        <w:rPr>
          <w:sz w:val="22"/>
          <w:szCs w:val="22"/>
        </w:rPr>
      </w:pPr>
    </w:p>
    <w:p w14:paraId="4CFA0AF1" w14:textId="77777777" w:rsidR="00715EBF" w:rsidRPr="009D7718" w:rsidRDefault="00715EBF" w:rsidP="00423354">
      <w:pPr>
        <w:rPr>
          <w:sz w:val="22"/>
          <w:szCs w:val="22"/>
        </w:rPr>
      </w:pPr>
      <w:r w:rsidRPr="009D7718">
        <w:rPr>
          <w:sz w:val="22"/>
          <w:szCs w:val="22"/>
        </w:rPr>
        <w:t>9.  There are no payments or gifts to respondents.</w:t>
      </w:r>
    </w:p>
    <w:p w14:paraId="2F82A288" w14:textId="77777777" w:rsidR="00715EBF" w:rsidRPr="009D7718" w:rsidRDefault="00715EBF" w:rsidP="00423354">
      <w:pPr>
        <w:rPr>
          <w:sz w:val="22"/>
          <w:szCs w:val="22"/>
        </w:rPr>
      </w:pPr>
    </w:p>
    <w:p w14:paraId="41A21339" w14:textId="77777777" w:rsidR="00715EBF" w:rsidRPr="009D7718" w:rsidRDefault="00715EBF" w:rsidP="00423354">
      <w:pPr>
        <w:rPr>
          <w:sz w:val="22"/>
          <w:szCs w:val="22"/>
        </w:rPr>
      </w:pPr>
      <w:r w:rsidRPr="009D7718">
        <w:rPr>
          <w:sz w:val="22"/>
          <w:szCs w:val="22"/>
        </w:rPr>
        <w:t>10.  No questions of a confidential nature are asked.</w:t>
      </w:r>
    </w:p>
    <w:p w14:paraId="01C8470E" w14:textId="77777777" w:rsidR="00715EBF" w:rsidRPr="009D7718" w:rsidRDefault="00715EBF" w:rsidP="00423354">
      <w:pPr>
        <w:rPr>
          <w:sz w:val="22"/>
          <w:szCs w:val="22"/>
        </w:rPr>
      </w:pPr>
    </w:p>
    <w:p w14:paraId="7B5A934A" w14:textId="77777777" w:rsidR="00715EBF" w:rsidRPr="009D7718" w:rsidRDefault="00715EBF" w:rsidP="00423354">
      <w:pPr>
        <w:rPr>
          <w:sz w:val="22"/>
          <w:szCs w:val="22"/>
        </w:rPr>
      </w:pPr>
      <w:r w:rsidRPr="009D7718">
        <w:rPr>
          <w:sz w:val="22"/>
          <w:szCs w:val="22"/>
        </w:rPr>
        <w:t xml:space="preserve">11.  This </w:t>
      </w:r>
      <w:r w:rsidR="008A1A2C" w:rsidRPr="009D7718">
        <w:rPr>
          <w:sz w:val="22"/>
          <w:szCs w:val="22"/>
        </w:rPr>
        <w:t xml:space="preserve">collection </w:t>
      </w:r>
      <w:r w:rsidRPr="009D7718">
        <w:rPr>
          <w:sz w:val="22"/>
          <w:szCs w:val="22"/>
        </w:rPr>
        <w:t>does not address any private matters or matters of a sensitive nature.</w:t>
      </w:r>
    </w:p>
    <w:p w14:paraId="5CD1685B" w14:textId="77777777" w:rsidR="00715EBF" w:rsidRPr="009D7718" w:rsidRDefault="00715EBF" w:rsidP="00423354">
      <w:pPr>
        <w:rPr>
          <w:sz w:val="22"/>
          <w:szCs w:val="22"/>
        </w:rPr>
      </w:pPr>
    </w:p>
    <w:p w14:paraId="689D602B" w14:textId="56635773" w:rsidR="00715EBF" w:rsidRPr="009D7718" w:rsidRDefault="00715EBF" w:rsidP="00423354">
      <w:pPr>
        <w:rPr>
          <w:sz w:val="22"/>
          <w:szCs w:val="22"/>
        </w:rPr>
      </w:pPr>
      <w:r w:rsidRPr="009D7718">
        <w:rPr>
          <w:sz w:val="22"/>
          <w:szCs w:val="22"/>
        </w:rPr>
        <w:t xml:space="preserve">12.  We analyze and estimate the hour and cost burdens of the new rules below.  As a preliminary matter, we explain the methodology we use to arrive at estimates of entities (respondents) affected by these pole attachment rules.  In the context of </w:t>
      </w:r>
      <w:r w:rsidR="00A85449" w:rsidRPr="009D7718">
        <w:rPr>
          <w:sz w:val="22"/>
          <w:szCs w:val="22"/>
        </w:rPr>
        <w:t xml:space="preserve">the </w:t>
      </w:r>
      <w:r w:rsidRPr="009D7718">
        <w:rPr>
          <w:sz w:val="22"/>
          <w:szCs w:val="22"/>
        </w:rPr>
        <w:t>pole attachment rules, respondents include t</w:t>
      </w:r>
      <w:r w:rsidR="0023653E" w:rsidRPr="009D7718">
        <w:rPr>
          <w:sz w:val="22"/>
          <w:szCs w:val="22"/>
        </w:rPr>
        <w:t>hree</w:t>
      </w:r>
      <w:r w:rsidRPr="009D7718">
        <w:rPr>
          <w:sz w:val="22"/>
          <w:szCs w:val="22"/>
        </w:rPr>
        <w:t xml:space="preserve"> groups:  those seeking to attach their facilities to utility poles (</w:t>
      </w:r>
      <w:r w:rsidR="00600767" w:rsidRPr="009D7718">
        <w:rPr>
          <w:sz w:val="22"/>
          <w:szCs w:val="22"/>
        </w:rPr>
        <w:t xml:space="preserve">new </w:t>
      </w:r>
      <w:r w:rsidRPr="009D7718">
        <w:rPr>
          <w:sz w:val="22"/>
          <w:szCs w:val="22"/>
        </w:rPr>
        <w:t>attachers)</w:t>
      </w:r>
      <w:r w:rsidR="0023653E" w:rsidRPr="009D7718">
        <w:rPr>
          <w:sz w:val="22"/>
          <w:szCs w:val="22"/>
        </w:rPr>
        <w:t>, those with equipment already on the poles (existing attachers),</w:t>
      </w:r>
      <w:r w:rsidRPr="009D7718">
        <w:rPr>
          <w:sz w:val="22"/>
          <w:szCs w:val="22"/>
        </w:rPr>
        <w:t xml:space="preserve"> and those </w:t>
      </w:r>
      <w:r w:rsidR="0023653E" w:rsidRPr="009D7718">
        <w:rPr>
          <w:sz w:val="22"/>
          <w:szCs w:val="22"/>
        </w:rPr>
        <w:t>utilities</w:t>
      </w:r>
      <w:r w:rsidR="00BF0E60" w:rsidRPr="009D7718">
        <w:rPr>
          <w:sz w:val="22"/>
          <w:szCs w:val="22"/>
        </w:rPr>
        <w:t xml:space="preserve"> </w:t>
      </w:r>
      <w:r w:rsidR="00681784" w:rsidRPr="009D7718">
        <w:rPr>
          <w:sz w:val="22"/>
          <w:szCs w:val="22"/>
        </w:rPr>
        <w:t>that</w:t>
      </w:r>
      <w:r w:rsidRPr="009D7718">
        <w:rPr>
          <w:sz w:val="22"/>
          <w:szCs w:val="22"/>
        </w:rPr>
        <w:t xml:space="preserve"> own the poles on which attachment is sought (pole owners).  When a rule calls for paperwork </w:t>
      </w:r>
      <w:r w:rsidR="00275B4E" w:rsidRPr="009D7718">
        <w:rPr>
          <w:sz w:val="22"/>
          <w:szCs w:val="22"/>
        </w:rPr>
        <w:t xml:space="preserve">for </w:t>
      </w:r>
      <w:r w:rsidR="000272D7" w:rsidRPr="009D7718">
        <w:rPr>
          <w:sz w:val="22"/>
          <w:szCs w:val="22"/>
        </w:rPr>
        <w:t xml:space="preserve">separate </w:t>
      </w:r>
      <w:r w:rsidR="00275B4E" w:rsidRPr="009D7718">
        <w:rPr>
          <w:sz w:val="22"/>
          <w:szCs w:val="22"/>
        </w:rPr>
        <w:t>groups,</w:t>
      </w:r>
      <w:r w:rsidRPr="009D7718">
        <w:rPr>
          <w:sz w:val="22"/>
          <w:szCs w:val="22"/>
        </w:rPr>
        <w:t xml:space="preserve"> </w:t>
      </w:r>
      <w:r w:rsidR="00E23B01" w:rsidRPr="009D7718">
        <w:rPr>
          <w:sz w:val="22"/>
          <w:szCs w:val="22"/>
        </w:rPr>
        <w:t xml:space="preserve">we analyze </w:t>
      </w:r>
      <w:r w:rsidRPr="009D7718">
        <w:rPr>
          <w:sz w:val="22"/>
          <w:szCs w:val="22"/>
        </w:rPr>
        <w:t>the burdens separately.</w:t>
      </w:r>
    </w:p>
    <w:p w14:paraId="00DA3AE2" w14:textId="577C7CA0" w:rsidR="00516488" w:rsidRPr="009D7718" w:rsidRDefault="00600767" w:rsidP="00DB577F">
      <w:pPr>
        <w:spacing w:before="100" w:beforeAutospacing="1" w:after="100" w:afterAutospacing="1"/>
        <w:rPr>
          <w:rFonts w:eastAsia="Times New Roman"/>
          <w:sz w:val="22"/>
          <w:szCs w:val="22"/>
        </w:rPr>
      </w:pPr>
      <w:r w:rsidRPr="009D7718">
        <w:rPr>
          <w:sz w:val="22"/>
          <w:szCs w:val="22"/>
        </w:rPr>
        <w:t>New a</w:t>
      </w:r>
      <w:r w:rsidR="00715EBF" w:rsidRPr="009D7718">
        <w:rPr>
          <w:sz w:val="22"/>
          <w:szCs w:val="22"/>
        </w:rPr>
        <w:t xml:space="preserve">ttachers include </w:t>
      </w:r>
      <w:r w:rsidR="00715EBF" w:rsidRPr="009D7718">
        <w:rPr>
          <w:snapToGrid w:val="0"/>
          <w:sz w:val="22"/>
          <w:szCs w:val="22"/>
        </w:rPr>
        <w:t>telecommunications carriers (a term which, for purposes of pole attachments, includes wireless carriers but excludes i</w:t>
      </w:r>
      <w:r w:rsidRPr="009D7718">
        <w:rPr>
          <w:snapToGrid w:val="0"/>
          <w:sz w:val="22"/>
          <w:szCs w:val="22"/>
        </w:rPr>
        <w:t xml:space="preserve">ncumbent LECs) and cable </w:t>
      </w:r>
      <w:r w:rsidR="00357092" w:rsidRPr="009D7718">
        <w:rPr>
          <w:snapToGrid w:val="0"/>
          <w:sz w:val="22"/>
          <w:szCs w:val="22"/>
        </w:rPr>
        <w:t xml:space="preserve">television </w:t>
      </w:r>
      <w:r w:rsidRPr="009D7718">
        <w:rPr>
          <w:snapToGrid w:val="0"/>
          <w:sz w:val="22"/>
          <w:szCs w:val="22"/>
        </w:rPr>
        <w:t>system</w:t>
      </w:r>
      <w:r w:rsidR="00715EBF" w:rsidRPr="009D7718">
        <w:rPr>
          <w:snapToGrid w:val="0"/>
          <w:sz w:val="22"/>
          <w:szCs w:val="22"/>
        </w:rPr>
        <w:t xml:space="preserve">s.  Although incumbent LECs also attach facilities to utility poles, they </w:t>
      </w:r>
      <w:r w:rsidR="00814D08" w:rsidRPr="009D7718">
        <w:rPr>
          <w:snapToGrid w:val="0"/>
          <w:sz w:val="22"/>
          <w:szCs w:val="22"/>
        </w:rPr>
        <w:t xml:space="preserve">do not do so under the Commission’s rules </w:t>
      </w:r>
      <w:r w:rsidR="00715EBF" w:rsidRPr="009D7718">
        <w:rPr>
          <w:snapToGrid w:val="0"/>
          <w:sz w:val="22"/>
          <w:szCs w:val="22"/>
        </w:rPr>
        <w:t>a</w:t>
      </w:r>
      <w:r w:rsidR="00814D08" w:rsidRPr="009D7718">
        <w:rPr>
          <w:snapToGrid w:val="0"/>
          <w:sz w:val="22"/>
          <w:szCs w:val="22"/>
        </w:rPr>
        <w:t>s they</w:t>
      </w:r>
      <w:r w:rsidR="00715EBF" w:rsidRPr="009D7718">
        <w:rPr>
          <w:snapToGrid w:val="0"/>
          <w:sz w:val="22"/>
          <w:szCs w:val="22"/>
        </w:rPr>
        <w:t xml:space="preserve"> </w:t>
      </w:r>
      <w:r w:rsidR="00B5014D" w:rsidRPr="009D7718">
        <w:rPr>
          <w:snapToGrid w:val="0"/>
          <w:sz w:val="22"/>
          <w:szCs w:val="22"/>
        </w:rPr>
        <w:t xml:space="preserve">do not have mandatory access to utility-owned poles (they are, however, permitted to file pole attachment complaints </w:t>
      </w:r>
      <w:r w:rsidR="00B83E62" w:rsidRPr="009D7718">
        <w:rPr>
          <w:snapToGrid w:val="0"/>
          <w:sz w:val="22"/>
          <w:szCs w:val="22"/>
        </w:rPr>
        <w:t xml:space="preserve">against utilities </w:t>
      </w:r>
      <w:r w:rsidR="00B5014D" w:rsidRPr="009D7718">
        <w:rPr>
          <w:snapToGrid w:val="0"/>
          <w:sz w:val="22"/>
          <w:szCs w:val="22"/>
        </w:rPr>
        <w:t>if, once gra</w:t>
      </w:r>
      <w:r w:rsidR="00B83E62" w:rsidRPr="009D7718">
        <w:rPr>
          <w:snapToGrid w:val="0"/>
          <w:sz w:val="22"/>
          <w:szCs w:val="22"/>
        </w:rPr>
        <w:t>n</w:t>
      </w:r>
      <w:r w:rsidR="00B5014D" w:rsidRPr="009D7718">
        <w:rPr>
          <w:snapToGrid w:val="0"/>
          <w:sz w:val="22"/>
          <w:szCs w:val="22"/>
        </w:rPr>
        <w:t>ted access, the rates, terms, and conditions of their pole attachments are not just and reasonable)</w:t>
      </w:r>
      <w:r w:rsidR="00715EBF" w:rsidRPr="009D7718">
        <w:rPr>
          <w:snapToGrid w:val="0"/>
          <w:sz w:val="22"/>
          <w:szCs w:val="22"/>
        </w:rPr>
        <w:t xml:space="preserve">.  </w:t>
      </w:r>
      <w:r w:rsidR="00516488" w:rsidRPr="009D7718">
        <w:rPr>
          <w:snapToGrid w:val="0"/>
          <w:sz w:val="22"/>
          <w:szCs w:val="22"/>
        </w:rPr>
        <w:t xml:space="preserve">Pole owners are utilities, which are defined as </w:t>
      </w:r>
      <w:r w:rsidR="001F4970">
        <w:rPr>
          <w:snapToGrid w:val="0"/>
          <w:sz w:val="22"/>
          <w:szCs w:val="22"/>
        </w:rPr>
        <w:t>LEC</w:t>
      </w:r>
      <w:r w:rsidR="00516488" w:rsidRPr="009D7718">
        <w:rPr>
          <w:rFonts w:eastAsia="Times New Roman"/>
          <w:sz w:val="22"/>
          <w:szCs w:val="22"/>
        </w:rPr>
        <w:t>s or electric, gas, water, steam, or other public utilit</w:t>
      </w:r>
      <w:r w:rsidR="00CB6145" w:rsidRPr="009D7718">
        <w:rPr>
          <w:rFonts w:eastAsia="Times New Roman"/>
          <w:sz w:val="22"/>
          <w:szCs w:val="22"/>
        </w:rPr>
        <w:t>ies (</w:t>
      </w:r>
      <w:r w:rsidR="00DB577F" w:rsidRPr="009D7718">
        <w:rPr>
          <w:rFonts w:eastAsia="Times New Roman"/>
          <w:sz w:val="22"/>
          <w:szCs w:val="22"/>
        </w:rPr>
        <w:t>typically, investor-owned utilities</w:t>
      </w:r>
      <w:r w:rsidR="00CB6145" w:rsidRPr="009D7718">
        <w:rPr>
          <w:rFonts w:eastAsia="Times New Roman"/>
          <w:sz w:val="22"/>
          <w:szCs w:val="22"/>
        </w:rPr>
        <w:t>)</w:t>
      </w:r>
      <w:r w:rsidR="00516488" w:rsidRPr="009D7718">
        <w:rPr>
          <w:rFonts w:eastAsia="Times New Roman"/>
          <w:sz w:val="22"/>
          <w:szCs w:val="22"/>
        </w:rPr>
        <w:t>.</w:t>
      </w:r>
      <w:r w:rsidR="00DB577F" w:rsidRPr="009D7718">
        <w:rPr>
          <w:rStyle w:val="FootnoteReference"/>
          <w:rFonts w:eastAsia="Times New Roman"/>
          <w:sz w:val="22"/>
          <w:szCs w:val="22"/>
        </w:rPr>
        <w:footnoteReference w:id="5"/>
      </w:r>
      <w:r w:rsidR="00D97AAF" w:rsidRPr="009D7718">
        <w:rPr>
          <w:rFonts w:eastAsia="Times New Roman"/>
          <w:sz w:val="22"/>
          <w:szCs w:val="22"/>
        </w:rPr>
        <w:t xml:space="preserve">  There are approximately </w:t>
      </w:r>
      <w:r w:rsidR="0064217C" w:rsidRPr="009D7718">
        <w:rPr>
          <w:rFonts w:eastAsia="Times New Roman"/>
          <w:sz w:val="22"/>
          <w:szCs w:val="22"/>
        </w:rPr>
        <w:t>159</w:t>
      </w:r>
      <w:r w:rsidR="00D97AAF" w:rsidRPr="009D7718">
        <w:rPr>
          <w:rFonts w:eastAsia="Times New Roman"/>
          <w:sz w:val="22"/>
          <w:szCs w:val="22"/>
        </w:rPr>
        <w:t xml:space="preserve"> </w:t>
      </w:r>
      <w:r w:rsidR="0064217C" w:rsidRPr="009D7718">
        <w:rPr>
          <w:rFonts w:eastAsia="Times New Roman"/>
          <w:sz w:val="22"/>
          <w:szCs w:val="22"/>
        </w:rPr>
        <w:t xml:space="preserve">investor-owned </w:t>
      </w:r>
      <w:r w:rsidR="008C7074" w:rsidRPr="009D7718">
        <w:rPr>
          <w:rFonts w:eastAsia="Times New Roman"/>
          <w:sz w:val="22"/>
          <w:szCs w:val="22"/>
        </w:rPr>
        <w:t xml:space="preserve">electric </w:t>
      </w:r>
      <w:r w:rsidR="00D97AAF" w:rsidRPr="009D7718">
        <w:rPr>
          <w:rFonts w:eastAsia="Times New Roman"/>
          <w:sz w:val="22"/>
          <w:szCs w:val="22"/>
        </w:rPr>
        <w:t>utilities in the United States</w:t>
      </w:r>
      <w:r w:rsidR="0064217C" w:rsidRPr="009D7718">
        <w:rPr>
          <w:rFonts w:eastAsia="Times New Roman"/>
          <w:sz w:val="22"/>
          <w:szCs w:val="22"/>
        </w:rPr>
        <w:t>.</w:t>
      </w:r>
      <w:r w:rsidR="00D97AAF" w:rsidRPr="009D7718">
        <w:rPr>
          <w:rStyle w:val="FootnoteReference"/>
          <w:rFonts w:eastAsia="Times New Roman"/>
          <w:sz w:val="22"/>
          <w:szCs w:val="22"/>
        </w:rPr>
        <w:footnoteReference w:id="6"/>
      </w:r>
    </w:p>
    <w:p w14:paraId="5BE732A8" w14:textId="5CFEDEC5" w:rsidR="00715EBF" w:rsidRPr="009D7718" w:rsidRDefault="00715EBF" w:rsidP="00423354">
      <w:pPr>
        <w:rPr>
          <w:sz w:val="22"/>
          <w:szCs w:val="22"/>
        </w:rPr>
      </w:pPr>
      <w:r w:rsidRPr="009D7718">
        <w:rPr>
          <w:snapToGrid w:val="0"/>
          <w:sz w:val="22"/>
          <w:szCs w:val="22"/>
        </w:rPr>
        <w:t xml:space="preserve">The Commission regulates </w:t>
      </w:r>
      <w:r w:rsidR="00692B65" w:rsidRPr="009D7718">
        <w:rPr>
          <w:snapToGrid w:val="0"/>
          <w:sz w:val="22"/>
          <w:szCs w:val="22"/>
        </w:rPr>
        <w:t>approximately</w:t>
      </w:r>
      <w:r w:rsidRPr="009D7718">
        <w:rPr>
          <w:snapToGrid w:val="0"/>
          <w:sz w:val="22"/>
          <w:szCs w:val="22"/>
        </w:rPr>
        <w:t xml:space="preserve"> 49 million of the estimated 1</w:t>
      </w:r>
      <w:r w:rsidR="001705A0" w:rsidRPr="009D7718">
        <w:rPr>
          <w:snapToGrid w:val="0"/>
          <w:sz w:val="22"/>
          <w:szCs w:val="22"/>
        </w:rPr>
        <w:t>3</w:t>
      </w:r>
      <w:r w:rsidR="00986024" w:rsidRPr="009D7718">
        <w:rPr>
          <w:snapToGrid w:val="0"/>
          <w:sz w:val="22"/>
          <w:szCs w:val="22"/>
        </w:rPr>
        <w:t>5</w:t>
      </w:r>
      <w:r w:rsidRPr="009D7718">
        <w:rPr>
          <w:snapToGrid w:val="0"/>
          <w:sz w:val="22"/>
          <w:szCs w:val="22"/>
        </w:rPr>
        <w:t xml:space="preserve"> million utility poles nationwide, which is </w:t>
      </w:r>
      <w:r w:rsidR="00692B65" w:rsidRPr="009D7718">
        <w:rPr>
          <w:snapToGrid w:val="0"/>
          <w:sz w:val="22"/>
          <w:szCs w:val="22"/>
        </w:rPr>
        <w:t xml:space="preserve">about </w:t>
      </w:r>
      <w:r w:rsidRPr="009D7718">
        <w:rPr>
          <w:snapToGrid w:val="0"/>
          <w:sz w:val="22"/>
          <w:szCs w:val="22"/>
        </w:rPr>
        <w:t>35 percent of all poles</w:t>
      </w:r>
      <w:r w:rsidR="00E23B01" w:rsidRPr="009D7718">
        <w:rPr>
          <w:snapToGrid w:val="0"/>
          <w:sz w:val="22"/>
          <w:szCs w:val="22"/>
        </w:rPr>
        <w:t>.</w:t>
      </w:r>
      <w:r w:rsidR="000B2C7C" w:rsidRPr="009D7718">
        <w:rPr>
          <w:snapToGrid w:val="0"/>
          <w:sz w:val="22"/>
          <w:szCs w:val="22"/>
        </w:rPr>
        <w:t xml:space="preserve"> </w:t>
      </w:r>
      <w:r w:rsidR="00E23B01" w:rsidRPr="009D7718">
        <w:rPr>
          <w:snapToGrid w:val="0"/>
          <w:sz w:val="22"/>
          <w:szCs w:val="22"/>
        </w:rPr>
        <w:t xml:space="preserve"> T</w:t>
      </w:r>
      <w:r w:rsidRPr="009D7718">
        <w:rPr>
          <w:snapToGrid w:val="0"/>
          <w:sz w:val="22"/>
          <w:szCs w:val="22"/>
        </w:rPr>
        <w:t>he Commission does not regulate poles that are</w:t>
      </w:r>
      <w:r w:rsidR="005002B1" w:rsidRPr="009D7718">
        <w:rPr>
          <w:snapToGrid w:val="0"/>
          <w:sz w:val="22"/>
          <w:szCs w:val="22"/>
        </w:rPr>
        <w:t xml:space="preserve"> owned by municipalities or cooperatives </w:t>
      </w:r>
      <w:r w:rsidR="00DB577F" w:rsidRPr="009D7718">
        <w:rPr>
          <w:snapToGrid w:val="0"/>
          <w:sz w:val="22"/>
          <w:szCs w:val="22"/>
        </w:rPr>
        <w:t xml:space="preserve">(about 25 percent of all poles) </w:t>
      </w:r>
      <w:r w:rsidR="005002B1" w:rsidRPr="009D7718">
        <w:rPr>
          <w:snapToGrid w:val="0"/>
          <w:sz w:val="22"/>
          <w:szCs w:val="22"/>
        </w:rPr>
        <w:t>or</w:t>
      </w:r>
      <w:r w:rsidR="0064217C" w:rsidRPr="009D7718">
        <w:rPr>
          <w:snapToGrid w:val="0"/>
          <w:sz w:val="22"/>
          <w:szCs w:val="22"/>
        </w:rPr>
        <w:t xml:space="preserve"> that</w:t>
      </w:r>
      <w:r w:rsidRPr="009D7718">
        <w:rPr>
          <w:snapToGrid w:val="0"/>
          <w:sz w:val="22"/>
          <w:szCs w:val="22"/>
        </w:rPr>
        <w:t xml:space="preserve"> </w:t>
      </w:r>
      <w:r w:rsidR="00411648" w:rsidRPr="009D7718">
        <w:rPr>
          <w:snapToGrid w:val="0"/>
          <w:sz w:val="22"/>
          <w:szCs w:val="22"/>
        </w:rPr>
        <w:t xml:space="preserve">are </w:t>
      </w:r>
      <w:r w:rsidRPr="009D7718">
        <w:rPr>
          <w:snapToGrid w:val="0"/>
          <w:sz w:val="22"/>
          <w:szCs w:val="22"/>
        </w:rPr>
        <w:t xml:space="preserve">regulated by 20 states </w:t>
      </w:r>
      <w:r w:rsidR="005002B1" w:rsidRPr="009D7718">
        <w:rPr>
          <w:snapToGrid w:val="0"/>
          <w:sz w:val="22"/>
          <w:szCs w:val="22"/>
        </w:rPr>
        <w:t xml:space="preserve">and the District of Columbia that have certified </w:t>
      </w:r>
      <w:r w:rsidR="0064217C" w:rsidRPr="009D7718">
        <w:rPr>
          <w:snapToGrid w:val="0"/>
          <w:sz w:val="22"/>
          <w:szCs w:val="22"/>
        </w:rPr>
        <w:t xml:space="preserve">their pole regulation authority </w:t>
      </w:r>
      <w:r w:rsidR="005002B1" w:rsidRPr="009D7718">
        <w:rPr>
          <w:snapToGrid w:val="0"/>
          <w:sz w:val="22"/>
          <w:szCs w:val="22"/>
        </w:rPr>
        <w:t xml:space="preserve">to the Commission </w:t>
      </w:r>
      <w:r w:rsidR="00DB577F" w:rsidRPr="009D7718">
        <w:rPr>
          <w:snapToGrid w:val="0"/>
          <w:sz w:val="22"/>
          <w:szCs w:val="22"/>
        </w:rPr>
        <w:t>(about 40 percent of all poles)</w:t>
      </w:r>
      <w:r w:rsidRPr="009D7718">
        <w:rPr>
          <w:snapToGrid w:val="0"/>
          <w:sz w:val="22"/>
          <w:szCs w:val="22"/>
        </w:rPr>
        <w:t xml:space="preserve">.  Therefore, we multiply </w:t>
      </w:r>
      <w:r w:rsidR="00275B4E" w:rsidRPr="009D7718">
        <w:rPr>
          <w:snapToGrid w:val="0"/>
          <w:sz w:val="22"/>
          <w:szCs w:val="22"/>
        </w:rPr>
        <w:t xml:space="preserve">the </w:t>
      </w:r>
      <w:r w:rsidRPr="009D7718">
        <w:rPr>
          <w:snapToGrid w:val="0"/>
          <w:sz w:val="22"/>
          <w:szCs w:val="22"/>
        </w:rPr>
        <w:t xml:space="preserve">nationwide estimates of affected </w:t>
      </w:r>
      <w:r w:rsidR="00C52BB2" w:rsidRPr="009D7718">
        <w:rPr>
          <w:snapToGrid w:val="0"/>
          <w:sz w:val="22"/>
          <w:szCs w:val="22"/>
        </w:rPr>
        <w:t>attachers</w:t>
      </w:r>
      <w:r w:rsidRPr="009D7718">
        <w:rPr>
          <w:snapToGrid w:val="0"/>
          <w:sz w:val="22"/>
          <w:szCs w:val="22"/>
        </w:rPr>
        <w:t xml:space="preserve"> by 35 percent to arrive at a reasonable proxy of the number of </w:t>
      </w:r>
      <w:r w:rsidR="00C52BB2" w:rsidRPr="009D7718">
        <w:rPr>
          <w:snapToGrid w:val="0"/>
          <w:sz w:val="22"/>
          <w:szCs w:val="22"/>
        </w:rPr>
        <w:t>attachers</w:t>
      </w:r>
      <w:r w:rsidRPr="009D7718">
        <w:rPr>
          <w:snapToGrid w:val="0"/>
          <w:sz w:val="22"/>
          <w:szCs w:val="22"/>
        </w:rPr>
        <w:t xml:space="preserve"> affected by the Commission’s pole attachment rules.  </w:t>
      </w:r>
      <w:r w:rsidR="00516488" w:rsidRPr="009D7718">
        <w:rPr>
          <w:sz w:val="22"/>
          <w:szCs w:val="22"/>
        </w:rPr>
        <w:t>T</w:t>
      </w:r>
      <w:r w:rsidR="00411648" w:rsidRPr="009D7718">
        <w:rPr>
          <w:sz w:val="22"/>
          <w:szCs w:val="22"/>
        </w:rPr>
        <w:t>he</w:t>
      </w:r>
      <w:r w:rsidR="00516488" w:rsidRPr="009D7718">
        <w:rPr>
          <w:sz w:val="22"/>
          <w:szCs w:val="22"/>
        </w:rPr>
        <w:t>se</w:t>
      </w:r>
      <w:r w:rsidRPr="009D7718">
        <w:rPr>
          <w:sz w:val="22"/>
          <w:szCs w:val="22"/>
        </w:rPr>
        <w:t xml:space="preserve"> numbers are based on C</w:t>
      </w:r>
      <w:r w:rsidR="00275B4E" w:rsidRPr="009D7718">
        <w:rPr>
          <w:sz w:val="22"/>
          <w:szCs w:val="22"/>
        </w:rPr>
        <w:t>ommission</w:t>
      </w:r>
      <w:r w:rsidRPr="009D7718">
        <w:rPr>
          <w:sz w:val="22"/>
          <w:szCs w:val="22"/>
        </w:rPr>
        <w:t xml:space="preserve"> staff’s knowledge and familiarity with the </w:t>
      </w:r>
      <w:r w:rsidR="00DE3BC0" w:rsidRPr="009D7718">
        <w:rPr>
          <w:sz w:val="22"/>
          <w:szCs w:val="22"/>
        </w:rPr>
        <w:t xml:space="preserve">pole attachment </w:t>
      </w:r>
      <w:r w:rsidRPr="009D7718">
        <w:rPr>
          <w:sz w:val="22"/>
          <w:szCs w:val="22"/>
        </w:rPr>
        <w:t xml:space="preserve">data. </w:t>
      </w:r>
    </w:p>
    <w:p w14:paraId="4F8F31C5" w14:textId="77777777" w:rsidR="00715EBF" w:rsidRPr="009D7718" w:rsidRDefault="00715EBF" w:rsidP="00423354">
      <w:pPr>
        <w:rPr>
          <w:snapToGrid w:val="0"/>
          <w:sz w:val="22"/>
          <w:szCs w:val="22"/>
          <w:u w:val="single"/>
        </w:rPr>
      </w:pPr>
    </w:p>
    <w:p w14:paraId="43753699" w14:textId="6B2396E6" w:rsidR="00715EBF" w:rsidRPr="009D7718" w:rsidRDefault="00715EBF" w:rsidP="00423354">
      <w:pPr>
        <w:rPr>
          <w:snapToGrid w:val="0"/>
          <w:sz w:val="22"/>
          <w:szCs w:val="22"/>
          <w:u w:val="single"/>
        </w:rPr>
      </w:pPr>
      <w:r w:rsidRPr="009D7718">
        <w:rPr>
          <w:snapToGrid w:val="0"/>
          <w:sz w:val="22"/>
          <w:szCs w:val="22"/>
          <w:u w:val="single"/>
        </w:rPr>
        <w:t xml:space="preserve">Pole </w:t>
      </w:r>
      <w:r w:rsidR="00A85449" w:rsidRPr="009D7718">
        <w:rPr>
          <w:snapToGrid w:val="0"/>
          <w:sz w:val="22"/>
          <w:szCs w:val="22"/>
          <w:u w:val="single"/>
        </w:rPr>
        <w:t>o</w:t>
      </w:r>
      <w:r w:rsidRPr="009D7718">
        <w:rPr>
          <w:snapToGrid w:val="0"/>
          <w:sz w:val="22"/>
          <w:szCs w:val="22"/>
          <w:u w:val="single"/>
        </w:rPr>
        <w:t>wners</w:t>
      </w:r>
    </w:p>
    <w:p w14:paraId="02BC51DE" w14:textId="607C7337" w:rsidR="00715EBF" w:rsidRPr="009D7718" w:rsidRDefault="00736940" w:rsidP="00423354">
      <w:pPr>
        <w:numPr>
          <w:ilvl w:val="0"/>
          <w:numId w:val="1"/>
        </w:numPr>
        <w:rPr>
          <w:snapToGrid w:val="0"/>
          <w:sz w:val="22"/>
          <w:szCs w:val="22"/>
        </w:rPr>
      </w:pPr>
      <w:r w:rsidRPr="009D7718">
        <w:rPr>
          <w:snapToGrid w:val="0"/>
          <w:sz w:val="22"/>
          <w:szCs w:val="22"/>
        </w:rPr>
        <w:t>Incumbent LECs</w:t>
      </w:r>
      <w:r w:rsidR="00715EBF" w:rsidRPr="009D7718">
        <w:rPr>
          <w:snapToGrid w:val="0"/>
          <w:sz w:val="22"/>
          <w:szCs w:val="22"/>
        </w:rPr>
        <w:t>:</w:t>
      </w:r>
      <w:r w:rsidR="00275B4E" w:rsidRPr="009D7718">
        <w:rPr>
          <w:snapToGrid w:val="0"/>
          <w:sz w:val="22"/>
          <w:szCs w:val="22"/>
        </w:rPr>
        <w:t xml:space="preserve">  </w:t>
      </w:r>
      <w:r w:rsidR="009E0FDE" w:rsidRPr="009D7718">
        <w:rPr>
          <w:snapToGrid w:val="0"/>
          <w:sz w:val="22"/>
          <w:szCs w:val="22"/>
        </w:rPr>
        <w:t>7</w:t>
      </w:r>
      <w:r w:rsidR="009169E5" w:rsidRPr="009D7718">
        <w:rPr>
          <w:snapToGrid w:val="0"/>
          <w:sz w:val="22"/>
          <w:szCs w:val="22"/>
        </w:rPr>
        <w:t>30</w:t>
      </w:r>
      <w:r w:rsidR="00351B2F" w:rsidRPr="009D7718">
        <w:rPr>
          <w:snapToGrid w:val="0"/>
          <w:sz w:val="22"/>
          <w:szCs w:val="22"/>
        </w:rPr>
        <w:t xml:space="preserve"> </w:t>
      </w:r>
      <w:r w:rsidR="00715EBF" w:rsidRPr="009D7718">
        <w:rPr>
          <w:snapToGrid w:val="0"/>
          <w:sz w:val="22"/>
          <w:szCs w:val="22"/>
        </w:rPr>
        <w:t>nationwide x .</w:t>
      </w:r>
      <w:r w:rsidR="00DB577F" w:rsidRPr="009D7718">
        <w:rPr>
          <w:snapToGrid w:val="0"/>
          <w:sz w:val="22"/>
          <w:szCs w:val="22"/>
        </w:rPr>
        <w:t>60</w:t>
      </w:r>
      <w:r w:rsidR="00715EBF" w:rsidRPr="009D7718">
        <w:rPr>
          <w:snapToGrid w:val="0"/>
          <w:sz w:val="22"/>
          <w:szCs w:val="22"/>
        </w:rPr>
        <w:t xml:space="preserve"> </w:t>
      </w:r>
      <w:r w:rsidR="0064217C" w:rsidRPr="009D7718">
        <w:rPr>
          <w:snapToGrid w:val="0"/>
          <w:sz w:val="22"/>
          <w:szCs w:val="22"/>
        </w:rPr>
        <w:t xml:space="preserve">(percentage of states subject to federal pole attachment regulation) </w:t>
      </w:r>
      <w:r w:rsidR="00715EBF" w:rsidRPr="009D7718">
        <w:rPr>
          <w:snapToGrid w:val="0"/>
          <w:sz w:val="22"/>
          <w:szCs w:val="22"/>
        </w:rPr>
        <w:t xml:space="preserve">= </w:t>
      </w:r>
      <w:r w:rsidR="0064217C" w:rsidRPr="009D7718">
        <w:rPr>
          <w:snapToGrid w:val="0"/>
          <w:sz w:val="22"/>
          <w:szCs w:val="22"/>
        </w:rPr>
        <w:t>4</w:t>
      </w:r>
      <w:r w:rsidR="009169E5" w:rsidRPr="009D7718">
        <w:rPr>
          <w:snapToGrid w:val="0"/>
          <w:sz w:val="22"/>
          <w:szCs w:val="22"/>
        </w:rPr>
        <w:t>38</w:t>
      </w:r>
      <w:r w:rsidR="006D6797" w:rsidRPr="009D7718">
        <w:rPr>
          <w:snapToGrid w:val="0"/>
          <w:sz w:val="22"/>
          <w:szCs w:val="22"/>
        </w:rPr>
        <w:t xml:space="preserve"> </w:t>
      </w:r>
      <w:r w:rsidR="00715EBF" w:rsidRPr="009D7718">
        <w:rPr>
          <w:snapToGrid w:val="0"/>
          <w:sz w:val="22"/>
          <w:szCs w:val="22"/>
        </w:rPr>
        <w:t>for pole attachments</w:t>
      </w:r>
    </w:p>
    <w:p w14:paraId="012E3555" w14:textId="6889FF32" w:rsidR="002E33DD" w:rsidRPr="009D7718" w:rsidRDefault="00BB0C72" w:rsidP="00423354">
      <w:pPr>
        <w:numPr>
          <w:ilvl w:val="0"/>
          <w:numId w:val="1"/>
        </w:numPr>
        <w:rPr>
          <w:snapToGrid w:val="0"/>
          <w:sz w:val="22"/>
          <w:szCs w:val="22"/>
        </w:rPr>
      </w:pPr>
      <w:r w:rsidRPr="009D7718">
        <w:rPr>
          <w:snapToGrid w:val="0"/>
          <w:sz w:val="22"/>
          <w:szCs w:val="22"/>
        </w:rPr>
        <w:t xml:space="preserve">Investor-Owned </w:t>
      </w:r>
      <w:r w:rsidR="002E33DD" w:rsidRPr="009D7718">
        <w:rPr>
          <w:snapToGrid w:val="0"/>
          <w:sz w:val="22"/>
          <w:szCs w:val="22"/>
        </w:rPr>
        <w:t>Utilities</w:t>
      </w:r>
      <w:r w:rsidR="00C52BB2" w:rsidRPr="009D7718">
        <w:rPr>
          <w:snapToGrid w:val="0"/>
          <w:sz w:val="22"/>
          <w:szCs w:val="22"/>
        </w:rPr>
        <w:t xml:space="preserve"> (IOUs)</w:t>
      </w:r>
      <w:r w:rsidR="002E33DD" w:rsidRPr="009D7718">
        <w:rPr>
          <w:snapToGrid w:val="0"/>
          <w:sz w:val="22"/>
          <w:szCs w:val="22"/>
        </w:rPr>
        <w:t xml:space="preserve">:  </w:t>
      </w:r>
      <w:r w:rsidR="008C7074" w:rsidRPr="009D7718">
        <w:rPr>
          <w:snapToGrid w:val="0"/>
          <w:sz w:val="22"/>
          <w:szCs w:val="22"/>
        </w:rPr>
        <w:t xml:space="preserve">159 nationwide </w:t>
      </w:r>
      <w:r w:rsidR="00DB577F" w:rsidRPr="009D7718">
        <w:rPr>
          <w:snapToGrid w:val="0"/>
          <w:sz w:val="22"/>
          <w:szCs w:val="22"/>
        </w:rPr>
        <w:t xml:space="preserve">x .60 = </w:t>
      </w:r>
      <w:r w:rsidR="0064217C" w:rsidRPr="009D7718">
        <w:rPr>
          <w:snapToGrid w:val="0"/>
          <w:sz w:val="22"/>
          <w:szCs w:val="22"/>
        </w:rPr>
        <w:t xml:space="preserve">95 </w:t>
      </w:r>
      <w:r w:rsidR="008C7074" w:rsidRPr="009D7718">
        <w:rPr>
          <w:snapToGrid w:val="0"/>
          <w:sz w:val="22"/>
          <w:szCs w:val="22"/>
        </w:rPr>
        <w:t>for pole attachments</w:t>
      </w:r>
    </w:p>
    <w:p w14:paraId="34CADBC0" w14:textId="0740DD66" w:rsidR="008C7074" w:rsidRPr="009D7718" w:rsidRDefault="008C7074" w:rsidP="00423354">
      <w:pPr>
        <w:numPr>
          <w:ilvl w:val="0"/>
          <w:numId w:val="1"/>
        </w:numPr>
        <w:rPr>
          <w:snapToGrid w:val="0"/>
          <w:sz w:val="22"/>
          <w:szCs w:val="22"/>
        </w:rPr>
      </w:pPr>
      <w:r w:rsidRPr="009D7718">
        <w:rPr>
          <w:snapToGrid w:val="0"/>
          <w:sz w:val="22"/>
          <w:szCs w:val="22"/>
        </w:rPr>
        <w:t xml:space="preserve">Total:  </w:t>
      </w:r>
      <w:r w:rsidR="0064217C" w:rsidRPr="009D7718">
        <w:rPr>
          <w:snapToGrid w:val="0"/>
          <w:sz w:val="22"/>
          <w:szCs w:val="22"/>
        </w:rPr>
        <w:t>4</w:t>
      </w:r>
      <w:r w:rsidR="009169E5" w:rsidRPr="009D7718">
        <w:rPr>
          <w:snapToGrid w:val="0"/>
          <w:sz w:val="22"/>
          <w:szCs w:val="22"/>
        </w:rPr>
        <w:t>38</w:t>
      </w:r>
      <w:r w:rsidRPr="009D7718">
        <w:rPr>
          <w:snapToGrid w:val="0"/>
          <w:sz w:val="22"/>
          <w:szCs w:val="22"/>
        </w:rPr>
        <w:t xml:space="preserve"> incumbent LECs + </w:t>
      </w:r>
      <w:r w:rsidR="0064217C" w:rsidRPr="009D7718">
        <w:rPr>
          <w:snapToGrid w:val="0"/>
          <w:sz w:val="22"/>
          <w:szCs w:val="22"/>
        </w:rPr>
        <w:t>95</w:t>
      </w:r>
      <w:r w:rsidRPr="009D7718">
        <w:rPr>
          <w:snapToGrid w:val="0"/>
          <w:sz w:val="22"/>
          <w:szCs w:val="22"/>
        </w:rPr>
        <w:t xml:space="preserve"> IOUs = </w:t>
      </w:r>
      <w:r w:rsidR="0064217C" w:rsidRPr="009D7718">
        <w:rPr>
          <w:snapToGrid w:val="0"/>
          <w:sz w:val="22"/>
          <w:szCs w:val="22"/>
        </w:rPr>
        <w:t>5</w:t>
      </w:r>
      <w:r w:rsidR="009169E5" w:rsidRPr="009D7718">
        <w:rPr>
          <w:snapToGrid w:val="0"/>
          <w:sz w:val="22"/>
          <w:szCs w:val="22"/>
        </w:rPr>
        <w:t>33</w:t>
      </w:r>
      <w:r w:rsidRPr="009D7718">
        <w:rPr>
          <w:snapToGrid w:val="0"/>
          <w:sz w:val="22"/>
          <w:szCs w:val="22"/>
        </w:rPr>
        <w:t xml:space="preserve"> pole owners</w:t>
      </w:r>
    </w:p>
    <w:p w14:paraId="0D9D73AA" w14:textId="77777777" w:rsidR="00715EBF" w:rsidRPr="009D7718" w:rsidRDefault="00715EBF" w:rsidP="00423354">
      <w:pPr>
        <w:rPr>
          <w:snapToGrid w:val="0"/>
          <w:sz w:val="22"/>
          <w:szCs w:val="22"/>
          <w:u w:val="single"/>
        </w:rPr>
      </w:pPr>
    </w:p>
    <w:p w14:paraId="6C6AF535" w14:textId="77777777" w:rsidR="00715EBF" w:rsidRPr="009D7718" w:rsidRDefault="00715EBF" w:rsidP="00423354">
      <w:pPr>
        <w:rPr>
          <w:snapToGrid w:val="0"/>
          <w:sz w:val="22"/>
          <w:szCs w:val="22"/>
          <w:u w:val="single"/>
        </w:rPr>
      </w:pPr>
      <w:r w:rsidRPr="009D7718">
        <w:rPr>
          <w:snapToGrid w:val="0"/>
          <w:sz w:val="22"/>
          <w:szCs w:val="22"/>
          <w:u w:val="single"/>
        </w:rPr>
        <w:t xml:space="preserve">Attachers under the statutory right of access </w:t>
      </w:r>
    </w:p>
    <w:p w14:paraId="5E4DE8CA" w14:textId="3A8B6C17" w:rsidR="00715EBF" w:rsidRPr="009D7718" w:rsidRDefault="00715EBF" w:rsidP="00423354">
      <w:pPr>
        <w:numPr>
          <w:ilvl w:val="0"/>
          <w:numId w:val="1"/>
        </w:numPr>
        <w:rPr>
          <w:snapToGrid w:val="0"/>
          <w:sz w:val="22"/>
          <w:szCs w:val="22"/>
        </w:rPr>
      </w:pPr>
      <w:r w:rsidRPr="009D7718">
        <w:rPr>
          <w:snapToGrid w:val="0"/>
          <w:sz w:val="22"/>
          <w:szCs w:val="22"/>
        </w:rPr>
        <w:t xml:space="preserve">Cable </w:t>
      </w:r>
      <w:r w:rsidR="00357092" w:rsidRPr="009D7718">
        <w:rPr>
          <w:snapToGrid w:val="0"/>
          <w:sz w:val="22"/>
          <w:szCs w:val="22"/>
        </w:rPr>
        <w:t xml:space="preserve">Television </w:t>
      </w:r>
      <w:r w:rsidRPr="009D7718">
        <w:rPr>
          <w:snapToGrid w:val="0"/>
          <w:sz w:val="22"/>
          <w:szCs w:val="22"/>
        </w:rPr>
        <w:t>Systems:</w:t>
      </w:r>
      <w:r w:rsidRPr="009D7718">
        <w:rPr>
          <w:snapToGrid w:val="0"/>
          <w:sz w:val="22"/>
          <w:szCs w:val="22"/>
        </w:rPr>
        <w:tab/>
      </w:r>
      <w:r w:rsidR="00692B65" w:rsidRPr="009D7718">
        <w:rPr>
          <w:snapToGrid w:val="0"/>
          <w:sz w:val="22"/>
          <w:szCs w:val="22"/>
        </w:rPr>
        <w:t>489</w:t>
      </w:r>
      <w:r w:rsidR="001E7FB1" w:rsidRPr="009D7718">
        <w:rPr>
          <w:snapToGrid w:val="0"/>
          <w:sz w:val="22"/>
          <w:szCs w:val="22"/>
        </w:rPr>
        <w:t xml:space="preserve"> </w:t>
      </w:r>
      <w:r w:rsidRPr="009D7718">
        <w:rPr>
          <w:snapToGrid w:val="0"/>
          <w:sz w:val="22"/>
          <w:szCs w:val="22"/>
        </w:rPr>
        <w:t xml:space="preserve">nationwide x .35 = </w:t>
      </w:r>
      <w:r w:rsidR="00692B65" w:rsidRPr="009D7718">
        <w:rPr>
          <w:snapToGrid w:val="0"/>
          <w:sz w:val="22"/>
          <w:szCs w:val="22"/>
        </w:rPr>
        <w:t>171</w:t>
      </w:r>
      <w:r w:rsidRPr="009D7718">
        <w:rPr>
          <w:snapToGrid w:val="0"/>
          <w:sz w:val="22"/>
          <w:szCs w:val="22"/>
        </w:rPr>
        <w:t xml:space="preserve"> for pole attachments</w:t>
      </w:r>
    </w:p>
    <w:p w14:paraId="6DE87502" w14:textId="1C826BA9" w:rsidR="00715EBF" w:rsidRPr="009D7718" w:rsidRDefault="00715EBF" w:rsidP="00423354">
      <w:pPr>
        <w:numPr>
          <w:ilvl w:val="0"/>
          <w:numId w:val="2"/>
        </w:numPr>
        <w:rPr>
          <w:snapToGrid w:val="0"/>
          <w:sz w:val="22"/>
          <w:szCs w:val="22"/>
        </w:rPr>
      </w:pPr>
      <w:r w:rsidRPr="009D7718">
        <w:rPr>
          <w:snapToGrid w:val="0"/>
          <w:sz w:val="22"/>
          <w:szCs w:val="22"/>
        </w:rPr>
        <w:t>Telecom</w:t>
      </w:r>
      <w:r w:rsidR="00357092" w:rsidRPr="009D7718">
        <w:rPr>
          <w:snapToGrid w:val="0"/>
          <w:sz w:val="22"/>
          <w:szCs w:val="22"/>
        </w:rPr>
        <w:t>.</w:t>
      </w:r>
      <w:r w:rsidRPr="009D7718">
        <w:rPr>
          <w:snapToGrid w:val="0"/>
          <w:sz w:val="22"/>
          <w:szCs w:val="22"/>
        </w:rPr>
        <w:t xml:space="preserve"> Carriers:</w:t>
      </w:r>
      <w:r w:rsidRPr="009D7718">
        <w:rPr>
          <w:snapToGrid w:val="0"/>
          <w:sz w:val="22"/>
          <w:szCs w:val="22"/>
        </w:rPr>
        <w:tab/>
      </w:r>
      <w:r w:rsidR="00715641">
        <w:rPr>
          <w:snapToGrid w:val="0"/>
          <w:sz w:val="22"/>
          <w:szCs w:val="22"/>
        </w:rPr>
        <w:tab/>
      </w:r>
      <w:r w:rsidR="009169E5" w:rsidRPr="009D7718">
        <w:rPr>
          <w:snapToGrid w:val="0"/>
          <w:sz w:val="22"/>
          <w:szCs w:val="22"/>
        </w:rPr>
        <w:t>1,251</w:t>
      </w:r>
      <w:r w:rsidR="001E7FB1" w:rsidRPr="009D7718">
        <w:rPr>
          <w:snapToGrid w:val="0"/>
          <w:sz w:val="22"/>
          <w:szCs w:val="22"/>
        </w:rPr>
        <w:t xml:space="preserve"> </w:t>
      </w:r>
      <w:r w:rsidRPr="009D7718">
        <w:rPr>
          <w:snapToGrid w:val="0"/>
          <w:sz w:val="22"/>
          <w:szCs w:val="22"/>
        </w:rPr>
        <w:t xml:space="preserve">nationwide x .35 = </w:t>
      </w:r>
      <w:r w:rsidR="009169E5" w:rsidRPr="009D7718">
        <w:rPr>
          <w:snapToGrid w:val="0"/>
          <w:sz w:val="22"/>
          <w:szCs w:val="22"/>
        </w:rPr>
        <w:t>438</w:t>
      </w:r>
      <w:r w:rsidRPr="009D7718">
        <w:rPr>
          <w:snapToGrid w:val="0"/>
          <w:sz w:val="22"/>
          <w:szCs w:val="22"/>
        </w:rPr>
        <w:t xml:space="preserve"> for pole attachments</w:t>
      </w:r>
    </w:p>
    <w:p w14:paraId="09DDAF96" w14:textId="4DB5A76C" w:rsidR="00715EBF" w:rsidRPr="009D7718" w:rsidRDefault="000272D7" w:rsidP="00423354">
      <w:pPr>
        <w:numPr>
          <w:ilvl w:val="0"/>
          <w:numId w:val="2"/>
        </w:numPr>
        <w:rPr>
          <w:snapToGrid w:val="0"/>
          <w:sz w:val="22"/>
          <w:szCs w:val="22"/>
        </w:rPr>
      </w:pPr>
      <w:r w:rsidRPr="009D7718">
        <w:rPr>
          <w:snapToGrid w:val="0"/>
          <w:sz w:val="22"/>
          <w:szCs w:val="22"/>
        </w:rPr>
        <w:t xml:space="preserve">Total </w:t>
      </w:r>
      <w:r w:rsidRPr="009D7718">
        <w:rPr>
          <w:snapToGrid w:val="0"/>
          <w:sz w:val="22"/>
          <w:szCs w:val="22"/>
        </w:rPr>
        <w:tab/>
      </w:r>
      <w:r w:rsidRPr="009D7718">
        <w:rPr>
          <w:snapToGrid w:val="0"/>
          <w:sz w:val="22"/>
          <w:szCs w:val="22"/>
        </w:rPr>
        <w:tab/>
      </w:r>
      <w:r w:rsidRPr="009D7718">
        <w:rPr>
          <w:snapToGrid w:val="0"/>
          <w:sz w:val="22"/>
          <w:szCs w:val="22"/>
        </w:rPr>
        <w:tab/>
      </w:r>
      <w:r w:rsidRPr="009D7718">
        <w:rPr>
          <w:snapToGrid w:val="0"/>
          <w:sz w:val="22"/>
          <w:szCs w:val="22"/>
        </w:rPr>
        <w:tab/>
      </w:r>
      <w:r w:rsidRPr="009D7718">
        <w:rPr>
          <w:snapToGrid w:val="0"/>
          <w:sz w:val="22"/>
          <w:szCs w:val="22"/>
        </w:rPr>
        <w:tab/>
      </w:r>
      <w:r w:rsidRPr="009D7718">
        <w:rPr>
          <w:snapToGrid w:val="0"/>
          <w:sz w:val="22"/>
          <w:szCs w:val="22"/>
        </w:rPr>
        <w:tab/>
      </w:r>
      <w:r w:rsidRPr="009D7718">
        <w:rPr>
          <w:snapToGrid w:val="0"/>
          <w:sz w:val="22"/>
          <w:szCs w:val="22"/>
        </w:rPr>
        <w:tab/>
      </w:r>
      <w:r w:rsidR="00170AAA" w:rsidRPr="009D7718">
        <w:rPr>
          <w:snapToGrid w:val="0"/>
          <w:sz w:val="22"/>
          <w:szCs w:val="22"/>
        </w:rPr>
        <w:t>609</w:t>
      </w:r>
      <w:r w:rsidR="00715EBF" w:rsidRPr="009D7718">
        <w:rPr>
          <w:snapToGrid w:val="0"/>
          <w:sz w:val="22"/>
          <w:szCs w:val="22"/>
        </w:rPr>
        <w:t xml:space="preserve"> for pole attachments</w:t>
      </w:r>
    </w:p>
    <w:p w14:paraId="18A5C9AA" w14:textId="77777777" w:rsidR="00715EBF" w:rsidRPr="009D7718" w:rsidRDefault="00715EBF" w:rsidP="00423354">
      <w:pPr>
        <w:ind w:left="360"/>
        <w:rPr>
          <w:snapToGrid w:val="0"/>
          <w:sz w:val="22"/>
          <w:szCs w:val="22"/>
        </w:rPr>
      </w:pPr>
    </w:p>
    <w:p w14:paraId="2B362CC4" w14:textId="5401FF0C" w:rsidR="00715EBF" w:rsidRPr="009D7718" w:rsidRDefault="00715EBF" w:rsidP="00423354">
      <w:pPr>
        <w:rPr>
          <w:snapToGrid w:val="0"/>
          <w:sz w:val="22"/>
          <w:szCs w:val="22"/>
        </w:rPr>
      </w:pPr>
      <w:r w:rsidRPr="009D7718">
        <w:rPr>
          <w:snapToGrid w:val="0"/>
          <w:sz w:val="22"/>
          <w:szCs w:val="22"/>
          <w:u w:val="single"/>
        </w:rPr>
        <w:t xml:space="preserve">Total number of respondents:  </w:t>
      </w:r>
      <w:r w:rsidR="0064217C" w:rsidRPr="009D7718">
        <w:rPr>
          <w:snapToGrid w:val="0"/>
          <w:sz w:val="22"/>
          <w:szCs w:val="22"/>
          <w:u w:val="single"/>
        </w:rPr>
        <w:t>5</w:t>
      </w:r>
      <w:r w:rsidR="009169E5" w:rsidRPr="009D7718">
        <w:rPr>
          <w:snapToGrid w:val="0"/>
          <w:sz w:val="22"/>
          <w:szCs w:val="22"/>
          <w:u w:val="single"/>
        </w:rPr>
        <w:t>33</w:t>
      </w:r>
      <w:r w:rsidRPr="009D7718">
        <w:rPr>
          <w:snapToGrid w:val="0"/>
          <w:sz w:val="22"/>
          <w:szCs w:val="22"/>
          <w:u w:val="single"/>
        </w:rPr>
        <w:t xml:space="preserve"> Pole Owners + </w:t>
      </w:r>
      <w:r w:rsidR="00170AAA" w:rsidRPr="009D7718">
        <w:rPr>
          <w:snapToGrid w:val="0"/>
          <w:sz w:val="22"/>
          <w:szCs w:val="22"/>
          <w:u w:val="single"/>
        </w:rPr>
        <w:t>609</w:t>
      </w:r>
      <w:r w:rsidRPr="009D7718">
        <w:rPr>
          <w:snapToGrid w:val="0"/>
          <w:sz w:val="22"/>
          <w:szCs w:val="22"/>
          <w:u w:val="single"/>
        </w:rPr>
        <w:t xml:space="preserve"> Attachers = </w:t>
      </w:r>
      <w:r w:rsidR="008C7074" w:rsidRPr="009D7718">
        <w:rPr>
          <w:snapToGrid w:val="0"/>
          <w:sz w:val="22"/>
          <w:szCs w:val="22"/>
          <w:u w:val="single"/>
        </w:rPr>
        <w:t>1,</w:t>
      </w:r>
      <w:r w:rsidR="00170AAA" w:rsidRPr="009D7718">
        <w:rPr>
          <w:snapToGrid w:val="0"/>
          <w:sz w:val="22"/>
          <w:szCs w:val="22"/>
          <w:u w:val="single"/>
        </w:rPr>
        <w:t>142</w:t>
      </w:r>
      <w:r w:rsidR="00E6157D" w:rsidRPr="009D7718">
        <w:rPr>
          <w:sz w:val="22"/>
          <w:szCs w:val="22"/>
        </w:rPr>
        <w:t xml:space="preserve"> </w:t>
      </w:r>
      <w:r w:rsidRPr="009D7718">
        <w:rPr>
          <w:snapToGrid w:val="0"/>
          <w:sz w:val="22"/>
          <w:szCs w:val="22"/>
          <w:u w:val="single"/>
        </w:rPr>
        <w:t>respondents</w:t>
      </w:r>
      <w:r w:rsidR="00D11B11" w:rsidRPr="009D7718">
        <w:rPr>
          <w:rStyle w:val="FootnoteReference"/>
          <w:snapToGrid w:val="0"/>
          <w:sz w:val="22"/>
          <w:szCs w:val="22"/>
          <w:u w:val="single"/>
        </w:rPr>
        <w:footnoteReference w:id="7"/>
      </w:r>
    </w:p>
    <w:p w14:paraId="586022E9" w14:textId="77777777" w:rsidR="006E35E2" w:rsidRPr="009D7718" w:rsidRDefault="006E35E2" w:rsidP="00423354">
      <w:pPr>
        <w:rPr>
          <w:snapToGrid w:val="0"/>
          <w:sz w:val="22"/>
          <w:szCs w:val="22"/>
          <w:u w:val="single"/>
        </w:rPr>
      </w:pPr>
    </w:p>
    <w:p w14:paraId="7B2817F6" w14:textId="2498D9C3" w:rsidR="00275B4E" w:rsidRPr="009D7718" w:rsidRDefault="00715EBF" w:rsidP="00423354">
      <w:pPr>
        <w:rPr>
          <w:b/>
          <w:snapToGrid w:val="0"/>
          <w:sz w:val="22"/>
          <w:szCs w:val="22"/>
        </w:rPr>
      </w:pPr>
      <w:r w:rsidRPr="009D7718">
        <w:rPr>
          <w:b/>
          <w:snapToGrid w:val="0"/>
          <w:sz w:val="22"/>
          <w:szCs w:val="22"/>
        </w:rPr>
        <w:t>47 CFR § 1.14</w:t>
      </w:r>
      <w:r w:rsidR="00600767" w:rsidRPr="009D7718">
        <w:rPr>
          <w:b/>
          <w:snapToGrid w:val="0"/>
          <w:sz w:val="22"/>
          <w:szCs w:val="22"/>
        </w:rPr>
        <w:t>11</w:t>
      </w:r>
    </w:p>
    <w:p w14:paraId="4C2C37F8" w14:textId="77777777" w:rsidR="006A5981" w:rsidRPr="009D7718" w:rsidRDefault="006A5981" w:rsidP="00275B4E">
      <w:pPr>
        <w:rPr>
          <w:sz w:val="22"/>
          <w:szCs w:val="22"/>
        </w:rPr>
      </w:pPr>
    </w:p>
    <w:p w14:paraId="576C0BD2" w14:textId="6BA24021" w:rsidR="00715EBF" w:rsidRPr="009D7718" w:rsidRDefault="00143BAB" w:rsidP="00275B4E">
      <w:pPr>
        <w:rPr>
          <w:snapToGrid w:val="0"/>
          <w:sz w:val="22"/>
          <w:szCs w:val="22"/>
        </w:rPr>
      </w:pPr>
      <w:r w:rsidRPr="009D7718">
        <w:rPr>
          <w:b/>
          <w:sz w:val="22"/>
          <w:szCs w:val="22"/>
          <w:u w:val="single"/>
        </w:rPr>
        <w:t>Part 1:</w:t>
      </w:r>
      <w:r w:rsidR="00275B4E" w:rsidRPr="009D7718">
        <w:rPr>
          <w:sz w:val="22"/>
          <w:szCs w:val="22"/>
        </w:rPr>
        <w:t xml:space="preserve">  </w:t>
      </w:r>
      <w:r w:rsidR="003C7CCB" w:rsidRPr="009D7718">
        <w:rPr>
          <w:sz w:val="22"/>
          <w:szCs w:val="22"/>
        </w:rPr>
        <w:t xml:space="preserve">Under </w:t>
      </w:r>
      <w:r w:rsidR="00357092" w:rsidRPr="009D7718">
        <w:rPr>
          <w:sz w:val="22"/>
          <w:szCs w:val="22"/>
        </w:rPr>
        <w:t xml:space="preserve">new </w:t>
      </w:r>
      <w:r w:rsidR="003C7CCB" w:rsidRPr="009D7718">
        <w:rPr>
          <w:sz w:val="22"/>
          <w:szCs w:val="22"/>
        </w:rPr>
        <w:t>47 CFR §</w:t>
      </w:r>
      <w:r w:rsidR="00D103AD" w:rsidRPr="009D7718">
        <w:rPr>
          <w:sz w:val="22"/>
          <w:szCs w:val="22"/>
        </w:rPr>
        <w:t>§</w:t>
      </w:r>
      <w:r w:rsidR="003C7CCB" w:rsidRPr="009D7718">
        <w:rPr>
          <w:sz w:val="22"/>
          <w:szCs w:val="22"/>
        </w:rPr>
        <w:t xml:space="preserve"> 1.1411(c)(1)</w:t>
      </w:r>
      <w:r w:rsidR="005D4F5F" w:rsidRPr="009D7718">
        <w:rPr>
          <w:sz w:val="22"/>
          <w:szCs w:val="22"/>
        </w:rPr>
        <w:t xml:space="preserve"> (for applications not requesting OTMR)</w:t>
      </w:r>
      <w:r w:rsidR="00D103AD" w:rsidRPr="009D7718">
        <w:rPr>
          <w:sz w:val="22"/>
          <w:szCs w:val="22"/>
        </w:rPr>
        <w:t xml:space="preserve"> and 1.1411(j)(1)(ii)</w:t>
      </w:r>
      <w:r w:rsidR="005D4F5F" w:rsidRPr="009D7718">
        <w:rPr>
          <w:sz w:val="22"/>
          <w:szCs w:val="22"/>
        </w:rPr>
        <w:t xml:space="preserve"> (for applications requesting OTMR)</w:t>
      </w:r>
      <w:r w:rsidR="003C7CCB" w:rsidRPr="009D7718">
        <w:rPr>
          <w:sz w:val="22"/>
          <w:szCs w:val="22"/>
        </w:rPr>
        <w:t xml:space="preserve">, a </w:t>
      </w:r>
      <w:r w:rsidR="00563F7B" w:rsidRPr="009D7718">
        <w:rPr>
          <w:sz w:val="22"/>
          <w:szCs w:val="22"/>
        </w:rPr>
        <w:t>pole owner</w:t>
      </w:r>
      <w:r w:rsidR="003C7CCB" w:rsidRPr="009D7718">
        <w:rPr>
          <w:sz w:val="22"/>
          <w:szCs w:val="22"/>
        </w:rPr>
        <w:t xml:space="preserve"> must review a new attacher’s </w:t>
      </w:r>
      <w:r w:rsidR="000272D7" w:rsidRPr="009D7718">
        <w:rPr>
          <w:sz w:val="22"/>
          <w:szCs w:val="22"/>
        </w:rPr>
        <w:t xml:space="preserve">pole </w:t>
      </w:r>
      <w:r w:rsidR="003C7CCB" w:rsidRPr="009D7718">
        <w:rPr>
          <w:sz w:val="22"/>
          <w:szCs w:val="22"/>
        </w:rPr>
        <w:t xml:space="preserve">attachment application for completeness.  A new attacher’s attachment application is considered complete </w:t>
      </w:r>
      <w:r w:rsidR="003C7CCB" w:rsidRPr="009D7718">
        <w:rPr>
          <w:color w:val="000000"/>
          <w:kern w:val="24"/>
          <w:sz w:val="22"/>
          <w:szCs w:val="22"/>
        </w:rPr>
        <w:t xml:space="preserve">if it provides the </w:t>
      </w:r>
      <w:r w:rsidR="00563F7B" w:rsidRPr="009D7718">
        <w:rPr>
          <w:color w:val="000000"/>
          <w:kern w:val="24"/>
          <w:sz w:val="22"/>
          <w:szCs w:val="22"/>
        </w:rPr>
        <w:t>pole owner</w:t>
      </w:r>
      <w:r w:rsidR="003C7CCB" w:rsidRPr="009D7718">
        <w:rPr>
          <w:color w:val="000000"/>
          <w:kern w:val="24"/>
          <w:sz w:val="22"/>
          <w:szCs w:val="22"/>
        </w:rPr>
        <w:t xml:space="preserve"> with the information necessary under its procedures, as specified in a master service agreement </w:t>
      </w:r>
      <w:r w:rsidR="004E2DCB" w:rsidRPr="009D7718">
        <w:rPr>
          <w:color w:val="000000"/>
          <w:kern w:val="24"/>
          <w:sz w:val="22"/>
          <w:szCs w:val="22"/>
        </w:rPr>
        <w:t>(A</w:t>
      </w:r>
      <w:r w:rsidR="009143BC" w:rsidRPr="009D7718">
        <w:rPr>
          <w:color w:val="000000"/>
          <w:kern w:val="24"/>
          <w:sz w:val="22"/>
          <w:szCs w:val="22"/>
        </w:rPr>
        <w:t>greement</w:t>
      </w:r>
      <w:r w:rsidR="004E2DCB" w:rsidRPr="009D7718">
        <w:rPr>
          <w:color w:val="000000"/>
          <w:kern w:val="24"/>
          <w:sz w:val="22"/>
          <w:szCs w:val="22"/>
        </w:rPr>
        <w:t xml:space="preserve">) </w:t>
      </w:r>
      <w:r w:rsidR="003C7CCB" w:rsidRPr="009D7718">
        <w:rPr>
          <w:color w:val="000000"/>
          <w:kern w:val="24"/>
          <w:sz w:val="22"/>
          <w:szCs w:val="22"/>
        </w:rPr>
        <w:t>or in requirements that are available in writing publicly at the time of submission of the application.</w:t>
      </w:r>
      <w:r w:rsidR="003C7CCB" w:rsidRPr="009D7718">
        <w:rPr>
          <w:sz w:val="22"/>
          <w:szCs w:val="22"/>
        </w:rPr>
        <w:t xml:space="preserve">  We estimate t</w:t>
      </w:r>
      <w:r w:rsidR="00715EBF" w:rsidRPr="009D7718">
        <w:rPr>
          <w:snapToGrid w:val="0"/>
          <w:sz w:val="22"/>
          <w:szCs w:val="22"/>
        </w:rPr>
        <w:t xml:space="preserve">he paperwork burden associated with </w:t>
      </w:r>
      <w:r w:rsidR="003C7CCB" w:rsidRPr="009D7718">
        <w:rPr>
          <w:snapToGrid w:val="0"/>
          <w:sz w:val="22"/>
          <w:szCs w:val="22"/>
        </w:rPr>
        <w:t xml:space="preserve">a </w:t>
      </w:r>
      <w:r w:rsidR="00563F7B" w:rsidRPr="009D7718">
        <w:rPr>
          <w:snapToGrid w:val="0"/>
          <w:sz w:val="22"/>
          <w:szCs w:val="22"/>
        </w:rPr>
        <w:t>pole owner</w:t>
      </w:r>
      <w:r w:rsidR="003C7CCB" w:rsidRPr="009D7718">
        <w:rPr>
          <w:snapToGrid w:val="0"/>
          <w:sz w:val="22"/>
          <w:szCs w:val="22"/>
        </w:rPr>
        <w:t xml:space="preserve"> specifying </w:t>
      </w:r>
      <w:r w:rsidR="00BF0E60" w:rsidRPr="009D7718">
        <w:rPr>
          <w:snapToGrid w:val="0"/>
          <w:sz w:val="22"/>
          <w:szCs w:val="22"/>
        </w:rPr>
        <w:t xml:space="preserve">in writing </w:t>
      </w:r>
      <w:r w:rsidR="003C7CCB" w:rsidRPr="009D7718">
        <w:rPr>
          <w:snapToGrid w:val="0"/>
          <w:sz w:val="22"/>
          <w:szCs w:val="22"/>
        </w:rPr>
        <w:t>the information ne</w:t>
      </w:r>
      <w:r w:rsidR="00C172AB" w:rsidRPr="009D7718">
        <w:rPr>
          <w:snapToGrid w:val="0"/>
          <w:sz w:val="22"/>
          <w:szCs w:val="22"/>
        </w:rPr>
        <w:t xml:space="preserve">eded </w:t>
      </w:r>
      <w:r w:rsidR="00357092" w:rsidRPr="009D7718">
        <w:rPr>
          <w:snapToGrid w:val="0"/>
          <w:sz w:val="22"/>
          <w:szCs w:val="22"/>
        </w:rPr>
        <w:t xml:space="preserve">from a new attacher to </w:t>
      </w:r>
      <w:r w:rsidR="003C7CCB" w:rsidRPr="009D7718">
        <w:rPr>
          <w:snapToGrid w:val="0"/>
          <w:sz w:val="22"/>
          <w:szCs w:val="22"/>
        </w:rPr>
        <w:t>determine whether an application is complete</w:t>
      </w:r>
      <w:r w:rsidR="002E5A90" w:rsidRPr="009D7718">
        <w:rPr>
          <w:snapToGrid w:val="0"/>
          <w:sz w:val="22"/>
          <w:szCs w:val="22"/>
        </w:rPr>
        <w:t>:</w:t>
      </w:r>
      <w:r w:rsidR="00715EBF" w:rsidRPr="009D7718">
        <w:rPr>
          <w:snapToGrid w:val="0"/>
          <w:sz w:val="22"/>
          <w:szCs w:val="22"/>
        </w:rPr>
        <w:t xml:space="preserve"> </w:t>
      </w:r>
    </w:p>
    <w:p w14:paraId="670E5240" w14:textId="77777777" w:rsidR="00715EBF" w:rsidRPr="009D7718" w:rsidRDefault="00715EBF" w:rsidP="00423354">
      <w:pPr>
        <w:ind w:firstLine="360"/>
        <w:rPr>
          <w:sz w:val="22"/>
          <w:szCs w:val="22"/>
        </w:rPr>
      </w:pPr>
    </w:p>
    <w:p w14:paraId="74B6D124" w14:textId="4A832AD9" w:rsidR="00715EBF" w:rsidRPr="009D7718" w:rsidRDefault="00715EBF" w:rsidP="00423354">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4E2DCB" w:rsidRPr="009D7718">
        <w:rPr>
          <w:sz w:val="22"/>
          <w:szCs w:val="22"/>
        </w:rPr>
        <w:t>5</w:t>
      </w:r>
      <w:r w:rsidR="00E076A9" w:rsidRPr="009D7718">
        <w:rPr>
          <w:sz w:val="22"/>
          <w:szCs w:val="22"/>
        </w:rPr>
        <w:t>33</w:t>
      </w:r>
      <w:r w:rsidR="00692B65" w:rsidRPr="009D7718">
        <w:rPr>
          <w:sz w:val="22"/>
          <w:szCs w:val="22"/>
        </w:rPr>
        <w:t xml:space="preserve"> pole owners</w:t>
      </w:r>
      <w:r w:rsidR="00143BAB" w:rsidRPr="009D7718">
        <w:rPr>
          <w:sz w:val="22"/>
          <w:szCs w:val="22"/>
        </w:rPr>
        <w:t>.</w:t>
      </w:r>
    </w:p>
    <w:p w14:paraId="24824C4A" w14:textId="77777777" w:rsidR="006A5981" w:rsidRPr="009D7718" w:rsidRDefault="006A5981" w:rsidP="00423354">
      <w:pPr>
        <w:rPr>
          <w:sz w:val="22"/>
          <w:szCs w:val="22"/>
        </w:rPr>
      </w:pPr>
    </w:p>
    <w:p w14:paraId="35B57040" w14:textId="4723CD18" w:rsidR="00715EBF" w:rsidRPr="009D7718" w:rsidRDefault="00715EBF" w:rsidP="00423354">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486D17">
        <w:rPr>
          <w:sz w:val="22"/>
          <w:szCs w:val="22"/>
        </w:rPr>
        <w:t xml:space="preserve">1 </w:t>
      </w:r>
      <w:r w:rsidR="004E2DCB" w:rsidRPr="009D7718">
        <w:rPr>
          <w:sz w:val="22"/>
          <w:szCs w:val="22"/>
        </w:rPr>
        <w:t>A</w:t>
      </w:r>
      <w:r w:rsidR="009143BC" w:rsidRPr="009D7718">
        <w:rPr>
          <w:sz w:val="22"/>
          <w:szCs w:val="22"/>
        </w:rPr>
        <w:t>greement</w:t>
      </w:r>
      <w:r w:rsidR="004E2DCB" w:rsidRPr="009D7718">
        <w:rPr>
          <w:sz w:val="22"/>
          <w:szCs w:val="22"/>
        </w:rPr>
        <w:t>/year/</w:t>
      </w:r>
      <w:r w:rsidR="001E4B11" w:rsidRPr="009D7718">
        <w:rPr>
          <w:sz w:val="22"/>
          <w:szCs w:val="22"/>
        </w:rPr>
        <w:t>pole owner</w:t>
      </w:r>
      <w:r w:rsidR="004E2DCB" w:rsidRPr="009D7718">
        <w:rPr>
          <w:sz w:val="22"/>
          <w:szCs w:val="22"/>
        </w:rPr>
        <w:t xml:space="preserve"> containing a provision setting forth the information needed by the pole owner to determine whether a pole attachment application is complete</w:t>
      </w:r>
      <w:r w:rsidRPr="009D7718">
        <w:rPr>
          <w:sz w:val="22"/>
          <w:szCs w:val="22"/>
        </w:rPr>
        <w:t xml:space="preserve">; </w:t>
      </w:r>
      <w:r w:rsidR="00486D17">
        <w:rPr>
          <w:sz w:val="22"/>
          <w:szCs w:val="22"/>
        </w:rPr>
        <w:t>1</w:t>
      </w:r>
      <w:r w:rsidR="004E2DCB" w:rsidRPr="009D7718">
        <w:rPr>
          <w:sz w:val="22"/>
          <w:szCs w:val="22"/>
        </w:rPr>
        <w:t xml:space="preserve"> A</w:t>
      </w:r>
      <w:r w:rsidR="009143BC" w:rsidRPr="009D7718">
        <w:rPr>
          <w:sz w:val="22"/>
          <w:szCs w:val="22"/>
        </w:rPr>
        <w:t>greement</w:t>
      </w:r>
      <w:r w:rsidR="004E2DCB" w:rsidRPr="009D7718">
        <w:rPr>
          <w:sz w:val="22"/>
          <w:szCs w:val="22"/>
        </w:rPr>
        <w:t xml:space="preserve"> x 5</w:t>
      </w:r>
      <w:r w:rsidR="00E076A9" w:rsidRPr="009D7718">
        <w:rPr>
          <w:sz w:val="22"/>
          <w:szCs w:val="22"/>
        </w:rPr>
        <w:t>33</w:t>
      </w:r>
      <w:r w:rsidR="004E2DCB" w:rsidRPr="009D7718">
        <w:rPr>
          <w:sz w:val="22"/>
          <w:szCs w:val="22"/>
        </w:rPr>
        <w:t xml:space="preserve"> pole owners = </w:t>
      </w:r>
      <w:r w:rsidR="00E076A9" w:rsidRPr="009D7718">
        <w:rPr>
          <w:sz w:val="22"/>
          <w:szCs w:val="22"/>
        </w:rPr>
        <w:t>5</w:t>
      </w:r>
      <w:r w:rsidR="00486D17">
        <w:rPr>
          <w:sz w:val="22"/>
          <w:szCs w:val="22"/>
        </w:rPr>
        <w:t>33</w:t>
      </w:r>
      <w:r w:rsidR="00C54227" w:rsidRPr="009D7718">
        <w:rPr>
          <w:sz w:val="22"/>
          <w:szCs w:val="22"/>
        </w:rPr>
        <w:t xml:space="preserve"> </w:t>
      </w:r>
      <w:r w:rsidR="004E2DCB" w:rsidRPr="009D7718">
        <w:rPr>
          <w:sz w:val="22"/>
          <w:szCs w:val="22"/>
        </w:rPr>
        <w:t>annual</w:t>
      </w:r>
      <w:r w:rsidR="00C52BB2" w:rsidRPr="009D7718">
        <w:rPr>
          <w:sz w:val="22"/>
          <w:szCs w:val="22"/>
        </w:rPr>
        <w:t xml:space="preserve"> responses</w:t>
      </w:r>
      <w:r w:rsidR="004E2DCB" w:rsidRPr="009D7718">
        <w:rPr>
          <w:sz w:val="22"/>
          <w:szCs w:val="22"/>
        </w:rPr>
        <w:t xml:space="preserve"> </w:t>
      </w:r>
      <w:r w:rsidR="00441626" w:rsidRPr="009D7718">
        <w:rPr>
          <w:sz w:val="22"/>
          <w:szCs w:val="22"/>
        </w:rPr>
        <w:t>industry wide</w:t>
      </w:r>
      <w:r w:rsidRPr="009D7718">
        <w:rPr>
          <w:sz w:val="22"/>
          <w:szCs w:val="22"/>
        </w:rPr>
        <w:t xml:space="preserve">.   </w:t>
      </w:r>
    </w:p>
    <w:p w14:paraId="0CA01807" w14:textId="77777777" w:rsidR="006A5981" w:rsidRPr="009D7718" w:rsidRDefault="006A5981" w:rsidP="00423354">
      <w:pPr>
        <w:rPr>
          <w:sz w:val="22"/>
          <w:szCs w:val="22"/>
        </w:rPr>
      </w:pPr>
    </w:p>
    <w:p w14:paraId="7BDD7629" w14:textId="2C677973" w:rsidR="00715EBF" w:rsidRPr="009D7718" w:rsidRDefault="00715EBF" w:rsidP="00423354">
      <w:pPr>
        <w:rPr>
          <w:b/>
          <w:sz w:val="22"/>
          <w:szCs w:val="22"/>
        </w:rPr>
      </w:pPr>
      <w:r w:rsidRPr="009D7718">
        <w:rPr>
          <w:sz w:val="22"/>
          <w:szCs w:val="22"/>
        </w:rPr>
        <w:t xml:space="preserve">(3)  </w:t>
      </w:r>
      <w:r w:rsidRPr="009D7718">
        <w:rPr>
          <w:sz w:val="22"/>
          <w:szCs w:val="22"/>
          <w:u w:val="single"/>
        </w:rPr>
        <w:t>Annual burden per response:</w:t>
      </w:r>
      <w:r w:rsidRPr="009D7718">
        <w:rPr>
          <w:sz w:val="22"/>
          <w:szCs w:val="22"/>
        </w:rPr>
        <w:t xml:space="preserve">  Approximately </w:t>
      </w:r>
      <w:r w:rsidR="008A3188" w:rsidRPr="009D7718">
        <w:rPr>
          <w:sz w:val="22"/>
          <w:szCs w:val="22"/>
        </w:rPr>
        <w:t>1</w:t>
      </w:r>
      <w:r w:rsidRPr="009D7718">
        <w:rPr>
          <w:sz w:val="22"/>
          <w:szCs w:val="22"/>
        </w:rPr>
        <w:t xml:space="preserve"> hour </w:t>
      </w:r>
      <w:r w:rsidR="00BF0E60" w:rsidRPr="009D7718">
        <w:rPr>
          <w:sz w:val="22"/>
          <w:szCs w:val="22"/>
        </w:rPr>
        <w:t xml:space="preserve">to negotiate a provision </w:t>
      </w:r>
      <w:r w:rsidR="008A3188" w:rsidRPr="009D7718">
        <w:rPr>
          <w:sz w:val="22"/>
          <w:szCs w:val="22"/>
        </w:rPr>
        <w:t>in a</w:t>
      </w:r>
      <w:r w:rsidR="00AE6ACB" w:rsidRPr="009D7718">
        <w:rPr>
          <w:sz w:val="22"/>
          <w:szCs w:val="22"/>
        </w:rPr>
        <w:t>n</w:t>
      </w:r>
      <w:r w:rsidR="008A3188" w:rsidRPr="009D7718">
        <w:rPr>
          <w:sz w:val="22"/>
          <w:szCs w:val="22"/>
        </w:rPr>
        <w:t xml:space="preserve"> </w:t>
      </w:r>
      <w:r w:rsidR="000E219E" w:rsidRPr="009D7718">
        <w:rPr>
          <w:sz w:val="22"/>
          <w:szCs w:val="22"/>
        </w:rPr>
        <w:t>A</w:t>
      </w:r>
      <w:r w:rsidR="009143BC" w:rsidRPr="009D7718">
        <w:rPr>
          <w:sz w:val="22"/>
          <w:szCs w:val="22"/>
        </w:rPr>
        <w:t>greement</w:t>
      </w:r>
      <w:r w:rsidR="000E219E" w:rsidRPr="009D7718">
        <w:rPr>
          <w:sz w:val="22"/>
          <w:szCs w:val="22"/>
        </w:rPr>
        <w:t xml:space="preserve"> </w:t>
      </w:r>
      <w:r w:rsidR="00BF0E60" w:rsidRPr="009D7718">
        <w:rPr>
          <w:sz w:val="22"/>
          <w:szCs w:val="22"/>
        </w:rPr>
        <w:t xml:space="preserve">setting forth the information needed by the </w:t>
      </w:r>
      <w:r w:rsidR="00563F7B" w:rsidRPr="009D7718">
        <w:rPr>
          <w:sz w:val="22"/>
          <w:szCs w:val="22"/>
        </w:rPr>
        <w:t>pole owner</w:t>
      </w:r>
      <w:r w:rsidR="00BF0E60" w:rsidRPr="009D7718">
        <w:rPr>
          <w:sz w:val="22"/>
          <w:szCs w:val="22"/>
        </w:rPr>
        <w:t xml:space="preserve"> to determine whether a pole attachment application is complete</w:t>
      </w:r>
      <w:r w:rsidRPr="009D7718">
        <w:rPr>
          <w:sz w:val="22"/>
          <w:szCs w:val="22"/>
        </w:rPr>
        <w:t xml:space="preserve">.  The total annual hour burden </w:t>
      </w:r>
      <w:r w:rsidR="000E219E" w:rsidRPr="009D7718">
        <w:rPr>
          <w:sz w:val="22"/>
          <w:szCs w:val="22"/>
        </w:rPr>
        <w:t xml:space="preserve">= 1 hour x </w:t>
      </w:r>
      <w:r w:rsidR="00486D17">
        <w:rPr>
          <w:sz w:val="22"/>
          <w:szCs w:val="22"/>
        </w:rPr>
        <w:t>1</w:t>
      </w:r>
      <w:r w:rsidR="000E219E" w:rsidRPr="009D7718">
        <w:rPr>
          <w:sz w:val="22"/>
          <w:szCs w:val="22"/>
        </w:rPr>
        <w:t xml:space="preserve"> A</w:t>
      </w:r>
      <w:r w:rsidR="009143BC" w:rsidRPr="009D7718">
        <w:rPr>
          <w:sz w:val="22"/>
          <w:szCs w:val="22"/>
        </w:rPr>
        <w:t>greement</w:t>
      </w:r>
      <w:r w:rsidR="000E219E" w:rsidRPr="009D7718">
        <w:rPr>
          <w:sz w:val="22"/>
          <w:szCs w:val="22"/>
        </w:rPr>
        <w:t xml:space="preserve"> x 5</w:t>
      </w:r>
      <w:r w:rsidR="00E076A9" w:rsidRPr="009D7718">
        <w:rPr>
          <w:sz w:val="22"/>
          <w:szCs w:val="22"/>
        </w:rPr>
        <w:t>33</w:t>
      </w:r>
      <w:r w:rsidR="000E219E" w:rsidRPr="009D7718">
        <w:rPr>
          <w:sz w:val="22"/>
          <w:szCs w:val="22"/>
        </w:rPr>
        <w:t xml:space="preserve"> </w:t>
      </w:r>
      <w:r w:rsidR="001E4B11" w:rsidRPr="009D7718">
        <w:rPr>
          <w:sz w:val="22"/>
          <w:szCs w:val="22"/>
        </w:rPr>
        <w:t>pole owner</w:t>
      </w:r>
      <w:r w:rsidR="000E219E" w:rsidRPr="009D7718">
        <w:rPr>
          <w:sz w:val="22"/>
          <w:szCs w:val="22"/>
        </w:rPr>
        <w:t>s =</w:t>
      </w:r>
      <w:r w:rsidRPr="009D7718">
        <w:rPr>
          <w:sz w:val="22"/>
          <w:szCs w:val="22"/>
        </w:rPr>
        <w:t xml:space="preserve"> </w:t>
      </w:r>
      <w:r w:rsidR="00E076A9" w:rsidRPr="009D7718">
        <w:rPr>
          <w:sz w:val="22"/>
          <w:szCs w:val="22"/>
        </w:rPr>
        <w:t>5</w:t>
      </w:r>
      <w:r w:rsidR="00486D17">
        <w:rPr>
          <w:sz w:val="22"/>
          <w:szCs w:val="22"/>
        </w:rPr>
        <w:t>33</w:t>
      </w:r>
      <w:r w:rsidR="00652177" w:rsidRPr="009D7718">
        <w:rPr>
          <w:sz w:val="22"/>
          <w:szCs w:val="22"/>
        </w:rPr>
        <w:t xml:space="preserve"> </w:t>
      </w:r>
      <w:r w:rsidRPr="009D7718">
        <w:rPr>
          <w:sz w:val="22"/>
          <w:szCs w:val="22"/>
        </w:rPr>
        <w:t xml:space="preserve">hours </w:t>
      </w:r>
      <w:r w:rsidR="009143BC" w:rsidRPr="009D7718">
        <w:rPr>
          <w:sz w:val="22"/>
          <w:szCs w:val="22"/>
        </w:rPr>
        <w:t xml:space="preserve">annually </w:t>
      </w:r>
      <w:r w:rsidR="00441626" w:rsidRPr="009D7718">
        <w:rPr>
          <w:sz w:val="22"/>
          <w:szCs w:val="22"/>
        </w:rPr>
        <w:t>industry wide</w:t>
      </w:r>
      <w:r w:rsidRPr="009D7718">
        <w:rPr>
          <w:b/>
          <w:sz w:val="22"/>
          <w:szCs w:val="22"/>
        </w:rPr>
        <w:t>.</w:t>
      </w:r>
    </w:p>
    <w:p w14:paraId="7A0AF083" w14:textId="77777777" w:rsidR="006A5981" w:rsidRPr="009D7718" w:rsidRDefault="006A5981" w:rsidP="00423354">
      <w:pPr>
        <w:rPr>
          <w:sz w:val="22"/>
          <w:szCs w:val="22"/>
        </w:rPr>
      </w:pPr>
    </w:p>
    <w:p w14:paraId="10B9C7E8" w14:textId="6012F1C1" w:rsidR="00715EBF" w:rsidRPr="009D7718" w:rsidRDefault="00715EBF" w:rsidP="00423354">
      <w:pPr>
        <w:rPr>
          <w:sz w:val="22"/>
          <w:szCs w:val="22"/>
        </w:rPr>
      </w:pPr>
      <w:r w:rsidRPr="009D7718">
        <w:rPr>
          <w:sz w:val="22"/>
          <w:szCs w:val="22"/>
        </w:rPr>
        <w:t xml:space="preserve">(4)  </w:t>
      </w:r>
      <w:r w:rsidR="004669BE" w:rsidRPr="009D7718">
        <w:rPr>
          <w:sz w:val="22"/>
          <w:szCs w:val="22"/>
          <w:u w:val="single"/>
        </w:rPr>
        <w:t>E</w:t>
      </w:r>
      <w:r w:rsidRPr="009D7718">
        <w:rPr>
          <w:sz w:val="22"/>
          <w:szCs w:val="22"/>
          <w:u w:val="single"/>
        </w:rPr>
        <w:t xml:space="preserve">stimate of the </w:t>
      </w:r>
      <w:r w:rsidR="004669BE" w:rsidRPr="009D7718">
        <w:rPr>
          <w:sz w:val="22"/>
          <w:szCs w:val="22"/>
          <w:u w:val="single"/>
        </w:rPr>
        <w:t xml:space="preserve">total </w:t>
      </w:r>
      <w:r w:rsidRPr="009D7718">
        <w:rPr>
          <w:sz w:val="22"/>
          <w:szCs w:val="22"/>
          <w:u w:val="single"/>
        </w:rPr>
        <w:t xml:space="preserve">annual </w:t>
      </w:r>
      <w:r w:rsidR="00FE6489" w:rsidRPr="009D7718">
        <w:rPr>
          <w:sz w:val="22"/>
          <w:szCs w:val="22"/>
          <w:u w:val="single"/>
        </w:rPr>
        <w:t xml:space="preserve">(in-house) </w:t>
      </w:r>
      <w:r w:rsidRPr="009D7718">
        <w:rPr>
          <w:sz w:val="22"/>
          <w:szCs w:val="22"/>
          <w:u w:val="single"/>
        </w:rPr>
        <w:t xml:space="preserve">cost to </w:t>
      </w:r>
      <w:r w:rsidR="004669BE" w:rsidRPr="009D7718">
        <w:rPr>
          <w:sz w:val="22"/>
          <w:szCs w:val="22"/>
          <w:u w:val="single"/>
        </w:rPr>
        <w:t>pole owners of information col</w:t>
      </w:r>
      <w:r w:rsidRPr="009D7718">
        <w:rPr>
          <w:sz w:val="22"/>
          <w:szCs w:val="22"/>
          <w:u w:val="single"/>
        </w:rPr>
        <w:t>lection:</w:t>
      </w:r>
      <w:r w:rsidRPr="009D7718">
        <w:rPr>
          <w:sz w:val="22"/>
          <w:szCs w:val="22"/>
        </w:rPr>
        <w:t xml:space="preserve">  Approximately $</w:t>
      </w:r>
      <w:r w:rsidR="00486D17">
        <w:rPr>
          <w:sz w:val="22"/>
          <w:szCs w:val="22"/>
        </w:rPr>
        <w:t>1</w:t>
      </w:r>
      <w:r w:rsidR="00B058FE" w:rsidRPr="009D7718">
        <w:rPr>
          <w:sz w:val="22"/>
          <w:szCs w:val="22"/>
        </w:rPr>
        <w:t>75</w:t>
      </w:r>
      <w:r w:rsidR="00255BDB" w:rsidRPr="009D7718">
        <w:rPr>
          <w:sz w:val="22"/>
          <w:szCs w:val="22"/>
        </w:rPr>
        <w:t xml:space="preserve"> </w:t>
      </w:r>
      <w:r w:rsidRPr="009D7718">
        <w:rPr>
          <w:sz w:val="22"/>
          <w:szCs w:val="22"/>
        </w:rPr>
        <w:t xml:space="preserve">per </w:t>
      </w:r>
      <w:r w:rsidR="004669BE" w:rsidRPr="009D7718">
        <w:rPr>
          <w:sz w:val="22"/>
          <w:szCs w:val="22"/>
        </w:rPr>
        <w:t xml:space="preserve">pole owner </w:t>
      </w:r>
      <w:r w:rsidRPr="009D7718">
        <w:rPr>
          <w:sz w:val="22"/>
          <w:szCs w:val="22"/>
        </w:rPr>
        <w:t xml:space="preserve">per year; </w:t>
      </w:r>
      <w:r w:rsidR="00DE4525" w:rsidRPr="009D7718">
        <w:rPr>
          <w:sz w:val="22"/>
          <w:szCs w:val="22"/>
        </w:rPr>
        <w:t>$</w:t>
      </w:r>
      <w:r w:rsidR="00486D17">
        <w:rPr>
          <w:sz w:val="22"/>
          <w:szCs w:val="22"/>
        </w:rPr>
        <w:t>1</w:t>
      </w:r>
      <w:r w:rsidR="00DE4525" w:rsidRPr="009D7718">
        <w:rPr>
          <w:sz w:val="22"/>
          <w:szCs w:val="22"/>
        </w:rPr>
        <w:t>75 x 5</w:t>
      </w:r>
      <w:r w:rsidR="00E076A9" w:rsidRPr="009D7718">
        <w:rPr>
          <w:sz w:val="22"/>
          <w:szCs w:val="22"/>
        </w:rPr>
        <w:t>33</w:t>
      </w:r>
      <w:r w:rsidR="00DE4525" w:rsidRPr="009D7718">
        <w:rPr>
          <w:sz w:val="22"/>
          <w:szCs w:val="22"/>
        </w:rPr>
        <w:t xml:space="preserve"> pole owners = </w:t>
      </w:r>
      <w:r w:rsidRPr="009D7718">
        <w:rPr>
          <w:sz w:val="22"/>
          <w:szCs w:val="22"/>
        </w:rPr>
        <w:t>$</w:t>
      </w:r>
      <w:r w:rsidR="00155438">
        <w:rPr>
          <w:sz w:val="22"/>
          <w:szCs w:val="22"/>
        </w:rPr>
        <w:t>93,275</w:t>
      </w:r>
      <w:r w:rsidRPr="009D7718">
        <w:rPr>
          <w:sz w:val="22"/>
          <w:szCs w:val="22"/>
        </w:rPr>
        <w:t xml:space="preserve"> </w:t>
      </w:r>
      <w:r w:rsidR="00441626" w:rsidRPr="009D7718">
        <w:rPr>
          <w:sz w:val="22"/>
          <w:szCs w:val="22"/>
        </w:rPr>
        <w:t>industry wide</w:t>
      </w:r>
      <w:r w:rsidRPr="009D7718">
        <w:rPr>
          <w:sz w:val="22"/>
          <w:szCs w:val="22"/>
        </w:rPr>
        <w:t>.</w:t>
      </w:r>
    </w:p>
    <w:p w14:paraId="4236BB90" w14:textId="77777777" w:rsidR="006A5981" w:rsidRPr="009D7718" w:rsidRDefault="006A5981" w:rsidP="00423354">
      <w:pPr>
        <w:rPr>
          <w:sz w:val="22"/>
          <w:szCs w:val="22"/>
        </w:rPr>
      </w:pPr>
    </w:p>
    <w:p w14:paraId="48C66A90" w14:textId="63B90F10" w:rsidR="00715EBF" w:rsidRPr="009D7718" w:rsidRDefault="00715EBF" w:rsidP="00423354">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We estimate </w:t>
      </w:r>
      <w:r w:rsidR="006D3A42" w:rsidRPr="009D7718">
        <w:rPr>
          <w:sz w:val="22"/>
          <w:szCs w:val="22"/>
        </w:rPr>
        <w:t xml:space="preserve">that it will take, on </w:t>
      </w:r>
      <w:r w:rsidRPr="009D7718">
        <w:rPr>
          <w:sz w:val="22"/>
          <w:szCs w:val="22"/>
        </w:rPr>
        <w:t>average</w:t>
      </w:r>
      <w:r w:rsidR="006D3A42" w:rsidRPr="009D7718">
        <w:rPr>
          <w:sz w:val="22"/>
          <w:szCs w:val="22"/>
        </w:rPr>
        <w:t>, one hour for</w:t>
      </w:r>
      <w:r w:rsidR="008270D1" w:rsidRPr="009D7718">
        <w:rPr>
          <w:sz w:val="22"/>
          <w:szCs w:val="22"/>
        </w:rPr>
        <w:t xml:space="preserve"> a pole owner</w:t>
      </w:r>
      <w:r w:rsidRPr="009D7718">
        <w:rPr>
          <w:sz w:val="22"/>
          <w:szCs w:val="22"/>
        </w:rPr>
        <w:t xml:space="preserve"> to </w:t>
      </w:r>
      <w:r w:rsidR="006D3A42" w:rsidRPr="009D7718">
        <w:rPr>
          <w:sz w:val="22"/>
          <w:szCs w:val="22"/>
        </w:rPr>
        <w:t>negotiate a provision in a</w:t>
      </w:r>
      <w:r w:rsidR="004D110A" w:rsidRPr="009D7718">
        <w:rPr>
          <w:sz w:val="22"/>
          <w:szCs w:val="22"/>
        </w:rPr>
        <w:t>n</w:t>
      </w:r>
      <w:r w:rsidR="006D3A42" w:rsidRPr="009D7718">
        <w:rPr>
          <w:sz w:val="22"/>
          <w:szCs w:val="22"/>
        </w:rPr>
        <w:t xml:space="preserve"> </w:t>
      </w:r>
      <w:r w:rsidR="000E219E" w:rsidRPr="009D7718">
        <w:rPr>
          <w:sz w:val="22"/>
          <w:szCs w:val="22"/>
        </w:rPr>
        <w:t>A</w:t>
      </w:r>
      <w:r w:rsidR="009143BC" w:rsidRPr="009D7718">
        <w:rPr>
          <w:sz w:val="22"/>
          <w:szCs w:val="22"/>
        </w:rPr>
        <w:t>greement</w:t>
      </w:r>
      <w:r w:rsidR="000E219E" w:rsidRPr="009D7718">
        <w:rPr>
          <w:sz w:val="22"/>
          <w:szCs w:val="22"/>
        </w:rPr>
        <w:t xml:space="preserve"> </w:t>
      </w:r>
      <w:r w:rsidR="006D3A42" w:rsidRPr="009D7718">
        <w:rPr>
          <w:sz w:val="22"/>
          <w:szCs w:val="22"/>
        </w:rPr>
        <w:t xml:space="preserve">setting forth the information needed by the </w:t>
      </w:r>
      <w:r w:rsidR="00563F7B" w:rsidRPr="009D7718">
        <w:rPr>
          <w:sz w:val="22"/>
          <w:szCs w:val="22"/>
        </w:rPr>
        <w:t>pole owner</w:t>
      </w:r>
      <w:r w:rsidR="006D3A42" w:rsidRPr="009D7718">
        <w:rPr>
          <w:sz w:val="22"/>
          <w:szCs w:val="22"/>
        </w:rPr>
        <w:t xml:space="preserve"> to determine whether a pole attachment application is complete</w:t>
      </w:r>
      <w:r w:rsidRPr="009D7718">
        <w:rPr>
          <w:sz w:val="22"/>
          <w:szCs w:val="22"/>
        </w:rPr>
        <w:t xml:space="preserve">.  </w:t>
      </w:r>
      <w:r w:rsidR="000E219E" w:rsidRPr="009D7718">
        <w:rPr>
          <w:sz w:val="22"/>
          <w:szCs w:val="22"/>
        </w:rPr>
        <w:t xml:space="preserve">We estimate only </w:t>
      </w:r>
      <w:r w:rsidR="00486D17">
        <w:rPr>
          <w:sz w:val="22"/>
          <w:szCs w:val="22"/>
        </w:rPr>
        <w:t>1</w:t>
      </w:r>
      <w:r w:rsidR="000E219E" w:rsidRPr="009D7718">
        <w:rPr>
          <w:sz w:val="22"/>
          <w:szCs w:val="22"/>
        </w:rPr>
        <w:t xml:space="preserve"> A</w:t>
      </w:r>
      <w:r w:rsidR="009143BC" w:rsidRPr="009D7718">
        <w:rPr>
          <w:sz w:val="22"/>
          <w:szCs w:val="22"/>
        </w:rPr>
        <w:t>greement</w:t>
      </w:r>
      <w:r w:rsidR="000E219E" w:rsidRPr="009D7718">
        <w:rPr>
          <w:sz w:val="22"/>
          <w:szCs w:val="22"/>
        </w:rPr>
        <w:t xml:space="preserve"> needing this provision/year/pole owner because w</w:t>
      </w:r>
      <w:r w:rsidR="004E2DCB" w:rsidRPr="009D7718">
        <w:rPr>
          <w:sz w:val="22"/>
          <w:szCs w:val="22"/>
        </w:rPr>
        <w:t>e assume that most pole owners will choose to provide the information required in a one-time public writing (such as on the pole owner’s website or in the instructions to a pole attachment application).</w:t>
      </w:r>
      <w:r w:rsidR="000E219E" w:rsidRPr="009D7718">
        <w:rPr>
          <w:sz w:val="22"/>
          <w:szCs w:val="22"/>
        </w:rPr>
        <w:t xml:space="preserve"> </w:t>
      </w:r>
      <w:r w:rsidR="00C172AB" w:rsidRPr="009D7718">
        <w:rPr>
          <w:sz w:val="22"/>
          <w:szCs w:val="22"/>
        </w:rPr>
        <w:t>W</w:t>
      </w:r>
      <w:r w:rsidRPr="009D7718">
        <w:rPr>
          <w:sz w:val="22"/>
          <w:szCs w:val="22"/>
        </w:rPr>
        <w:t xml:space="preserve">e estimate that the total annual hour burden is </w:t>
      </w:r>
      <w:r w:rsidR="00486D17">
        <w:rPr>
          <w:sz w:val="22"/>
          <w:szCs w:val="22"/>
        </w:rPr>
        <w:t>1</w:t>
      </w:r>
      <w:r w:rsidRPr="009D7718">
        <w:rPr>
          <w:sz w:val="22"/>
          <w:szCs w:val="22"/>
        </w:rPr>
        <w:t xml:space="preserve"> request x </w:t>
      </w:r>
      <w:r w:rsidR="006D3A42" w:rsidRPr="009D7718">
        <w:rPr>
          <w:sz w:val="22"/>
          <w:szCs w:val="22"/>
        </w:rPr>
        <w:t>1</w:t>
      </w:r>
      <w:r w:rsidRPr="009D7718">
        <w:rPr>
          <w:sz w:val="22"/>
          <w:szCs w:val="22"/>
        </w:rPr>
        <w:t xml:space="preserve"> hour per request = </w:t>
      </w:r>
      <w:r w:rsidR="00486D17">
        <w:rPr>
          <w:sz w:val="22"/>
          <w:szCs w:val="22"/>
        </w:rPr>
        <w:t>1</w:t>
      </w:r>
      <w:r w:rsidRPr="009D7718">
        <w:rPr>
          <w:sz w:val="22"/>
          <w:szCs w:val="22"/>
        </w:rPr>
        <w:t xml:space="preserve"> hour per </w:t>
      </w:r>
      <w:r w:rsidR="005927A2" w:rsidRPr="009D7718">
        <w:rPr>
          <w:sz w:val="22"/>
          <w:szCs w:val="22"/>
        </w:rPr>
        <w:t>year per p</w:t>
      </w:r>
      <w:r w:rsidR="004669BE" w:rsidRPr="009D7718">
        <w:rPr>
          <w:sz w:val="22"/>
          <w:szCs w:val="22"/>
        </w:rPr>
        <w:t>ole owner</w:t>
      </w:r>
      <w:r w:rsidRPr="009D7718">
        <w:rPr>
          <w:sz w:val="22"/>
          <w:szCs w:val="22"/>
        </w:rPr>
        <w:t xml:space="preserve">.  </w:t>
      </w:r>
      <w:r w:rsidR="00486D17">
        <w:rPr>
          <w:sz w:val="22"/>
          <w:szCs w:val="22"/>
        </w:rPr>
        <w:t>1</w:t>
      </w:r>
      <w:r w:rsidRPr="009D7718">
        <w:rPr>
          <w:sz w:val="22"/>
          <w:szCs w:val="22"/>
        </w:rPr>
        <w:t xml:space="preserve"> hour x </w:t>
      </w:r>
      <w:r w:rsidR="000E219E" w:rsidRPr="009D7718">
        <w:rPr>
          <w:sz w:val="22"/>
          <w:szCs w:val="22"/>
        </w:rPr>
        <w:t>5</w:t>
      </w:r>
      <w:r w:rsidR="00E076A9" w:rsidRPr="009D7718">
        <w:rPr>
          <w:sz w:val="22"/>
          <w:szCs w:val="22"/>
        </w:rPr>
        <w:t>33</w:t>
      </w:r>
      <w:r w:rsidRPr="009D7718">
        <w:rPr>
          <w:sz w:val="22"/>
          <w:szCs w:val="22"/>
        </w:rPr>
        <w:t xml:space="preserve"> pole owners = </w:t>
      </w:r>
      <w:r w:rsidR="00DB564B" w:rsidRPr="009D7718">
        <w:rPr>
          <w:sz w:val="22"/>
          <w:szCs w:val="22"/>
        </w:rPr>
        <w:t>5</w:t>
      </w:r>
      <w:r w:rsidR="00486D17">
        <w:rPr>
          <w:sz w:val="22"/>
          <w:szCs w:val="22"/>
        </w:rPr>
        <w:t>33</w:t>
      </w:r>
      <w:r w:rsidRPr="009D7718">
        <w:rPr>
          <w:sz w:val="22"/>
          <w:szCs w:val="22"/>
        </w:rPr>
        <w:t xml:space="preserve"> hours </w:t>
      </w:r>
      <w:r w:rsidR="00DB564B" w:rsidRPr="009D7718">
        <w:rPr>
          <w:sz w:val="22"/>
          <w:szCs w:val="22"/>
        </w:rPr>
        <w:t xml:space="preserve">annually </w:t>
      </w:r>
      <w:r w:rsidR="00441626" w:rsidRPr="009D7718">
        <w:rPr>
          <w:sz w:val="22"/>
          <w:szCs w:val="22"/>
        </w:rPr>
        <w:t>industry wide</w:t>
      </w:r>
      <w:r w:rsidRPr="009D7718">
        <w:rPr>
          <w:sz w:val="22"/>
          <w:szCs w:val="22"/>
        </w:rPr>
        <w:t xml:space="preserve">.   </w:t>
      </w:r>
    </w:p>
    <w:p w14:paraId="7EF2FBB0" w14:textId="77777777" w:rsidR="00275B4E" w:rsidRPr="009D7718" w:rsidRDefault="00715EBF" w:rsidP="00423354">
      <w:pPr>
        <w:rPr>
          <w:sz w:val="22"/>
          <w:szCs w:val="22"/>
        </w:rPr>
      </w:pPr>
      <w:r w:rsidRPr="009D7718">
        <w:rPr>
          <w:sz w:val="22"/>
          <w:szCs w:val="22"/>
        </w:rPr>
        <w:tab/>
      </w:r>
    </w:p>
    <w:p w14:paraId="4AAE85EC" w14:textId="389AFE43" w:rsidR="00715EBF" w:rsidRPr="009D7718" w:rsidRDefault="00580186" w:rsidP="00423354">
      <w:pPr>
        <w:rPr>
          <w:sz w:val="22"/>
          <w:szCs w:val="22"/>
        </w:rPr>
      </w:pPr>
      <w:r w:rsidRPr="009D7718">
        <w:rPr>
          <w:sz w:val="22"/>
          <w:szCs w:val="22"/>
        </w:rPr>
        <w:t>Negotiating</w:t>
      </w:r>
      <w:r w:rsidR="00D23E5E" w:rsidRPr="009D7718">
        <w:rPr>
          <w:sz w:val="22"/>
          <w:szCs w:val="22"/>
        </w:rPr>
        <w:t xml:space="preserve"> such a provision in</w:t>
      </w:r>
      <w:r w:rsidRPr="009D7718">
        <w:rPr>
          <w:sz w:val="22"/>
          <w:szCs w:val="22"/>
        </w:rPr>
        <w:t xml:space="preserve"> a</w:t>
      </w:r>
      <w:r w:rsidR="00B060B8" w:rsidRPr="009D7718">
        <w:rPr>
          <w:sz w:val="22"/>
          <w:szCs w:val="22"/>
        </w:rPr>
        <w:t>n</w:t>
      </w:r>
      <w:r w:rsidRPr="009D7718">
        <w:rPr>
          <w:sz w:val="22"/>
          <w:szCs w:val="22"/>
        </w:rPr>
        <w:t xml:space="preserve"> </w:t>
      </w:r>
      <w:r w:rsidR="000E219E" w:rsidRPr="009D7718">
        <w:rPr>
          <w:sz w:val="22"/>
          <w:szCs w:val="22"/>
        </w:rPr>
        <w:t>A</w:t>
      </w:r>
      <w:r w:rsidR="009143BC" w:rsidRPr="009D7718">
        <w:rPr>
          <w:sz w:val="22"/>
          <w:szCs w:val="22"/>
        </w:rPr>
        <w:t>greement</w:t>
      </w:r>
      <w:r w:rsidR="000E219E" w:rsidRPr="009D7718">
        <w:rPr>
          <w:sz w:val="22"/>
          <w:szCs w:val="22"/>
        </w:rPr>
        <w:t xml:space="preserve"> </w:t>
      </w:r>
      <w:r w:rsidRPr="009D7718">
        <w:rPr>
          <w:sz w:val="22"/>
          <w:szCs w:val="22"/>
        </w:rPr>
        <w:t xml:space="preserve">likely requires a </w:t>
      </w:r>
      <w:r w:rsidR="00715EBF" w:rsidRPr="009D7718">
        <w:rPr>
          <w:sz w:val="22"/>
          <w:szCs w:val="22"/>
        </w:rPr>
        <w:t>moderately</w:t>
      </w:r>
      <w:r w:rsidR="00B5014D" w:rsidRPr="009D7718">
        <w:rPr>
          <w:sz w:val="22"/>
          <w:szCs w:val="22"/>
        </w:rPr>
        <w:t>-</w:t>
      </w:r>
      <w:r w:rsidR="00715EBF" w:rsidRPr="009D7718">
        <w:rPr>
          <w:sz w:val="22"/>
          <w:szCs w:val="22"/>
        </w:rPr>
        <w:t xml:space="preserve">experienced </w:t>
      </w:r>
      <w:r w:rsidR="002E5A90" w:rsidRPr="009D7718">
        <w:rPr>
          <w:sz w:val="22"/>
          <w:szCs w:val="22"/>
        </w:rPr>
        <w:t xml:space="preserve">in-house </w:t>
      </w:r>
      <w:r w:rsidR="00A5768F" w:rsidRPr="009D7718">
        <w:rPr>
          <w:sz w:val="22"/>
          <w:szCs w:val="22"/>
        </w:rPr>
        <w:t>attorney</w:t>
      </w:r>
      <w:r w:rsidR="00715EBF" w:rsidRPr="009D7718">
        <w:rPr>
          <w:sz w:val="22"/>
          <w:szCs w:val="22"/>
        </w:rPr>
        <w:t xml:space="preserve">.  </w:t>
      </w:r>
      <w:r w:rsidRPr="009D7718">
        <w:rPr>
          <w:sz w:val="22"/>
          <w:szCs w:val="22"/>
        </w:rPr>
        <w:t>We estimate t</w:t>
      </w:r>
      <w:r w:rsidR="00715EBF" w:rsidRPr="009D7718">
        <w:rPr>
          <w:sz w:val="22"/>
          <w:szCs w:val="22"/>
        </w:rPr>
        <w:t>he average hourly wage of a</w:t>
      </w:r>
      <w:r w:rsidRPr="009D7718">
        <w:rPr>
          <w:sz w:val="22"/>
          <w:szCs w:val="22"/>
        </w:rPr>
        <w:t xml:space="preserve"> moderately-</w:t>
      </w:r>
      <w:r w:rsidR="00715EBF" w:rsidRPr="009D7718">
        <w:rPr>
          <w:sz w:val="22"/>
          <w:szCs w:val="22"/>
        </w:rPr>
        <w:t xml:space="preserve">experienced </w:t>
      </w:r>
      <w:r w:rsidRPr="009D7718">
        <w:rPr>
          <w:sz w:val="22"/>
          <w:szCs w:val="22"/>
        </w:rPr>
        <w:t xml:space="preserve">in-house </w:t>
      </w:r>
      <w:r w:rsidR="00A5768F" w:rsidRPr="009D7718">
        <w:rPr>
          <w:sz w:val="22"/>
          <w:szCs w:val="22"/>
        </w:rPr>
        <w:t>attorney</w:t>
      </w:r>
      <w:r w:rsidRPr="009D7718">
        <w:rPr>
          <w:sz w:val="22"/>
          <w:szCs w:val="22"/>
        </w:rPr>
        <w:t xml:space="preserve"> at $175 per hour.</w:t>
      </w:r>
      <w:r w:rsidR="00715EBF" w:rsidRPr="009D7718">
        <w:rPr>
          <w:sz w:val="22"/>
          <w:szCs w:val="22"/>
        </w:rPr>
        <w:t xml:space="preserve">  </w:t>
      </w:r>
    </w:p>
    <w:p w14:paraId="245499A9" w14:textId="77777777" w:rsidR="00B5014D" w:rsidRPr="009D7718" w:rsidRDefault="00B5014D" w:rsidP="00423354">
      <w:pPr>
        <w:rPr>
          <w:sz w:val="22"/>
          <w:szCs w:val="22"/>
        </w:rPr>
      </w:pPr>
    </w:p>
    <w:p w14:paraId="5C97A396" w14:textId="64C11214" w:rsidR="00715EBF" w:rsidRPr="009D7718" w:rsidRDefault="00715EBF" w:rsidP="00423354">
      <w:pPr>
        <w:rPr>
          <w:sz w:val="22"/>
          <w:szCs w:val="22"/>
        </w:rPr>
      </w:pPr>
      <w:r w:rsidRPr="009D7718">
        <w:rPr>
          <w:sz w:val="22"/>
          <w:szCs w:val="22"/>
        </w:rPr>
        <w:t>$</w:t>
      </w:r>
      <w:r w:rsidR="00580186" w:rsidRPr="009D7718">
        <w:rPr>
          <w:sz w:val="22"/>
          <w:szCs w:val="22"/>
        </w:rPr>
        <w:t>17</w:t>
      </w:r>
      <w:r w:rsidR="00EA7030" w:rsidRPr="009D7718">
        <w:rPr>
          <w:sz w:val="22"/>
          <w:szCs w:val="22"/>
        </w:rPr>
        <w:t>5</w:t>
      </w:r>
      <w:r w:rsidRPr="009D7718">
        <w:rPr>
          <w:sz w:val="22"/>
          <w:szCs w:val="22"/>
        </w:rPr>
        <w:t xml:space="preserve"> per hour x </w:t>
      </w:r>
      <w:r w:rsidR="00486D17">
        <w:rPr>
          <w:sz w:val="22"/>
          <w:szCs w:val="22"/>
        </w:rPr>
        <w:t>1</w:t>
      </w:r>
      <w:r w:rsidRPr="009D7718">
        <w:rPr>
          <w:sz w:val="22"/>
          <w:szCs w:val="22"/>
        </w:rPr>
        <w:t xml:space="preserve"> hour = $</w:t>
      </w:r>
      <w:r w:rsidR="00486D17">
        <w:rPr>
          <w:sz w:val="22"/>
          <w:szCs w:val="22"/>
        </w:rPr>
        <w:t>1</w:t>
      </w:r>
      <w:r w:rsidR="000E219E" w:rsidRPr="009D7718">
        <w:rPr>
          <w:sz w:val="22"/>
          <w:szCs w:val="22"/>
        </w:rPr>
        <w:t>75</w:t>
      </w:r>
      <w:r w:rsidRPr="009D7718">
        <w:rPr>
          <w:sz w:val="22"/>
          <w:szCs w:val="22"/>
        </w:rPr>
        <w:t xml:space="preserve"> per </w:t>
      </w:r>
      <w:r w:rsidR="004669BE" w:rsidRPr="009D7718">
        <w:rPr>
          <w:sz w:val="22"/>
          <w:szCs w:val="22"/>
        </w:rPr>
        <w:t>pole owner</w:t>
      </w:r>
      <w:r w:rsidRPr="009D7718">
        <w:rPr>
          <w:sz w:val="22"/>
          <w:szCs w:val="22"/>
        </w:rPr>
        <w:t xml:space="preserve"> x </w:t>
      </w:r>
      <w:r w:rsidR="000E219E" w:rsidRPr="009D7718">
        <w:rPr>
          <w:sz w:val="22"/>
          <w:szCs w:val="22"/>
        </w:rPr>
        <w:t>5</w:t>
      </w:r>
      <w:r w:rsidR="00286BF4" w:rsidRPr="009D7718">
        <w:rPr>
          <w:sz w:val="22"/>
          <w:szCs w:val="22"/>
        </w:rPr>
        <w:t>33</w:t>
      </w:r>
      <w:r w:rsidRPr="009D7718">
        <w:rPr>
          <w:sz w:val="22"/>
          <w:szCs w:val="22"/>
        </w:rPr>
        <w:t xml:space="preserve"> pole owners = $</w:t>
      </w:r>
      <w:r w:rsidR="00155438">
        <w:rPr>
          <w:sz w:val="22"/>
          <w:szCs w:val="22"/>
        </w:rPr>
        <w:t>93,275</w:t>
      </w:r>
      <w:r w:rsidR="00BB6EAA" w:rsidRPr="009D7718">
        <w:rPr>
          <w:sz w:val="22"/>
          <w:szCs w:val="22"/>
        </w:rPr>
        <w:t xml:space="preserve"> </w:t>
      </w:r>
      <w:r w:rsidRPr="009D7718">
        <w:rPr>
          <w:sz w:val="22"/>
          <w:szCs w:val="22"/>
        </w:rPr>
        <w:t xml:space="preserve">annual cost to pole owners.   </w:t>
      </w:r>
    </w:p>
    <w:p w14:paraId="45EBF818" w14:textId="08998804" w:rsidR="00EC3514" w:rsidRPr="009D7718" w:rsidRDefault="00EC3514" w:rsidP="00423354">
      <w:pPr>
        <w:rPr>
          <w:sz w:val="22"/>
          <w:szCs w:val="22"/>
        </w:rPr>
      </w:pPr>
    </w:p>
    <w:p w14:paraId="0503A606" w14:textId="2EBD6BA5" w:rsidR="00EC3514" w:rsidRPr="009D7718" w:rsidRDefault="00EC3514" w:rsidP="00423354">
      <w:pPr>
        <w:rPr>
          <w:sz w:val="22"/>
          <w:szCs w:val="22"/>
        </w:rPr>
      </w:pPr>
      <w:r w:rsidRPr="009D7718">
        <w:rPr>
          <w:sz w:val="22"/>
          <w:szCs w:val="22"/>
        </w:rPr>
        <w:t xml:space="preserve">Subtotal for part 1:  </w:t>
      </w:r>
      <w:r w:rsidR="00460959" w:rsidRPr="009D7718">
        <w:rPr>
          <w:sz w:val="22"/>
          <w:szCs w:val="22"/>
        </w:rPr>
        <w:t>5</w:t>
      </w:r>
      <w:r w:rsidR="00486D17">
        <w:rPr>
          <w:sz w:val="22"/>
          <w:szCs w:val="22"/>
        </w:rPr>
        <w:t>33</w:t>
      </w:r>
      <w:r w:rsidRPr="009D7718">
        <w:rPr>
          <w:sz w:val="22"/>
          <w:szCs w:val="22"/>
        </w:rPr>
        <w:t xml:space="preserve"> hours; $</w:t>
      </w:r>
      <w:r w:rsidR="00155438">
        <w:rPr>
          <w:sz w:val="22"/>
          <w:szCs w:val="22"/>
        </w:rPr>
        <w:t>93,275</w:t>
      </w:r>
      <w:r w:rsidRPr="009D7718">
        <w:rPr>
          <w:sz w:val="22"/>
          <w:szCs w:val="22"/>
        </w:rPr>
        <w:t>.</w:t>
      </w:r>
    </w:p>
    <w:p w14:paraId="406B9E5D" w14:textId="77777777" w:rsidR="00715EBF" w:rsidRPr="009D7718" w:rsidRDefault="00715EBF" w:rsidP="00423354">
      <w:pPr>
        <w:rPr>
          <w:sz w:val="22"/>
          <w:szCs w:val="22"/>
        </w:rPr>
      </w:pPr>
    </w:p>
    <w:p w14:paraId="7FA6616A" w14:textId="7AAF88ED" w:rsidR="00715EBF" w:rsidRPr="009D7718" w:rsidRDefault="00715EBF" w:rsidP="00423354">
      <w:pPr>
        <w:rPr>
          <w:sz w:val="22"/>
          <w:szCs w:val="22"/>
        </w:rPr>
      </w:pPr>
      <w:r w:rsidRPr="009D7718">
        <w:rPr>
          <w:b/>
          <w:sz w:val="22"/>
          <w:szCs w:val="22"/>
          <w:u w:val="single"/>
        </w:rPr>
        <w:t>Part 2:</w:t>
      </w:r>
      <w:r w:rsidR="009A3BEA" w:rsidRPr="009D7718">
        <w:rPr>
          <w:sz w:val="22"/>
          <w:szCs w:val="22"/>
        </w:rPr>
        <w:t xml:space="preserve">  </w:t>
      </w:r>
      <w:r w:rsidR="00FB47EA" w:rsidRPr="009D7718">
        <w:rPr>
          <w:sz w:val="22"/>
          <w:szCs w:val="22"/>
        </w:rPr>
        <w:t>Under new 47 CFR §</w:t>
      </w:r>
      <w:r w:rsidR="004B170D" w:rsidRPr="009D7718">
        <w:rPr>
          <w:sz w:val="22"/>
          <w:szCs w:val="22"/>
        </w:rPr>
        <w:t>§</w:t>
      </w:r>
      <w:r w:rsidR="00FB47EA" w:rsidRPr="009D7718">
        <w:rPr>
          <w:sz w:val="22"/>
          <w:szCs w:val="22"/>
        </w:rPr>
        <w:t xml:space="preserve"> 1.1411(c)(1)(i)-(ii)</w:t>
      </w:r>
      <w:r w:rsidR="00A83192" w:rsidRPr="009D7718">
        <w:rPr>
          <w:sz w:val="22"/>
          <w:szCs w:val="22"/>
        </w:rPr>
        <w:t xml:space="preserve"> </w:t>
      </w:r>
      <w:r w:rsidR="00180DD4" w:rsidRPr="009D7718">
        <w:rPr>
          <w:sz w:val="22"/>
          <w:szCs w:val="22"/>
        </w:rPr>
        <w:t>(</w:t>
      </w:r>
      <w:r w:rsidR="005D4F5F" w:rsidRPr="009D7718">
        <w:rPr>
          <w:sz w:val="22"/>
          <w:szCs w:val="22"/>
        </w:rPr>
        <w:t xml:space="preserve">for applications not requesting OTMR) </w:t>
      </w:r>
      <w:r w:rsidR="00A83192" w:rsidRPr="009D7718">
        <w:rPr>
          <w:sz w:val="22"/>
          <w:szCs w:val="22"/>
        </w:rPr>
        <w:t>and 1.1411(j)(1)(ii)(A)-(B)</w:t>
      </w:r>
      <w:r w:rsidR="005D4F5F" w:rsidRPr="009D7718">
        <w:rPr>
          <w:sz w:val="22"/>
          <w:szCs w:val="22"/>
        </w:rPr>
        <w:t xml:space="preserve"> (for applications electing OTMR)</w:t>
      </w:r>
      <w:r w:rsidR="00FB47EA" w:rsidRPr="009D7718">
        <w:rPr>
          <w:sz w:val="22"/>
          <w:szCs w:val="22"/>
        </w:rPr>
        <w:t xml:space="preserve">, a </w:t>
      </w:r>
      <w:r w:rsidR="009A3BEA" w:rsidRPr="009D7718">
        <w:rPr>
          <w:sz w:val="22"/>
          <w:szCs w:val="22"/>
        </w:rPr>
        <w:t xml:space="preserve">pole owner </w:t>
      </w:r>
      <w:r w:rsidR="00FB47EA" w:rsidRPr="009D7718">
        <w:rPr>
          <w:sz w:val="22"/>
          <w:szCs w:val="22"/>
        </w:rPr>
        <w:t xml:space="preserve">must provide notice </w:t>
      </w:r>
      <w:r w:rsidRPr="009D7718">
        <w:rPr>
          <w:sz w:val="22"/>
          <w:szCs w:val="22"/>
        </w:rPr>
        <w:t xml:space="preserve">to </w:t>
      </w:r>
      <w:r w:rsidR="00FB47EA" w:rsidRPr="009D7718">
        <w:rPr>
          <w:sz w:val="22"/>
          <w:szCs w:val="22"/>
        </w:rPr>
        <w:t xml:space="preserve">a </w:t>
      </w:r>
      <w:r w:rsidR="00AF6593" w:rsidRPr="009D7718">
        <w:rPr>
          <w:sz w:val="22"/>
          <w:szCs w:val="22"/>
        </w:rPr>
        <w:t xml:space="preserve">new </w:t>
      </w:r>
      <w:r w:rsidRPr="009D7718">
        <w:rPr>
          <w:sz w:val="22"/>
          <w:szCs w:val="22"/>
        </w:rPr>
        <w:t>attacher</w:t>
      </w:r>
      <w:r w:rsidR="00AF6593" w:rsidRPr="009D7718">
        <w:rPr>
          <w:sz w:val="22"/>
          <w:szCs w:val="22"/>
        </w:rPr>
        <w:t xml:space="preserve"> either accepting </w:t>
      </w:r>
      <w:r w:rsidR="00C172AB" w:rsidRPr="009D7718">
        <w:rPr>
          <w:sz w:val="22"/>
          <w:szCs w:val="22"/>
        </w:rPr>
        <w:t xml:space="preserve">a </w:t>
      </w:r>
      <w:r w:rsidR="00AF6593" w:rsidRPr="009D7718">
        <w:rPr>
          <w:sz w:val="22"/>
          <w:szCs w:val="22"/>
        </w:rPr>
        <w:t xml:space="preserve">pole attachment application as complete or specifying deficiencies in </w:t>
      </w:r>
      <w:r w:rsidR="00C172AB" w:rsidRPr="009D7718">
        <w:rPr>
          <w:sz w:val="22"/>
          <w:szCs w:val="22"/>
        </w:rPr>
        <w:t xml:space="preserve">the </w:t>
      </w:r>
      <w:r w:rsidR="00AF6593" w:rsidRPr="009D7718">
        <w:rPr>
          <w:sz w:val="22"/>
          <w:szCs w:val="22"/>
        </w:rPr>
        <w:t xml:space="preserve">application.  The pole owner may have to provide notice of deficiencies in </w:t>
      </w:r>
      <w:r w:rsidR="00C172AB" w:rsidRPr="009D7718">
        <w:rPr>
          <w:sz w:val="22"/>
          <w:szCs w:val="22"/>
        </w:rPr>
        <w:t xml:space="preserve">any </w:t>
      </w:r>
      <w:r w:rsidR="00AF6593" w:rsidRPr="009D7718">
        <w:rPr>
          <w:sz w:val="22"/>
          <w:szCs w:val="22"/>
        </w:rPr>
        <w:t>resubmitted applications</w:t>
      </w:r>
      <w:r w:rsidR="009A3BEA" w:rsidRPr="009D7718">
        <w:rPr>
          <w:sz w:val="22"/>
          <w:szCs w:val="22"/>
        </w:rPr>
        <w:t>:</w:t>
      </w:r>
    </w:p>
    <w:p w14:paraId="2CF415F9" w14:textId="77777777" w:rsidR="004B33D4" w:rsidRPr="009D7718" w:rsidRDefault="004B33D4" w:rsidP="00423354">
      <w:pPr>
        <w:rPr>
          <w:sz w:val="22"/>
          <w:szCs w:val="22"/>
        </w:rPr>
      </w:pPr>
    </w:p>
    <w:p w14:paraId="2AFBABAE" w14:textId="46D85035" w:rsidR="00715EBF" w:rsidRPr="009D7718" w:rsidRDefault="00715EBF" w:rsidP="00423354">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0C1656" w:rsidRPr="009D7718">
        <w:rPr>
          <w:sz w:val="22"/>
          <w:szCs w:val="22"/>
        </w:rPr>
        <w:t>5</w:t>
      </w:r>
      <w:r w:rsidR="00286BF4" w:rsidRPr="009D7718">
        <w:rPr>
          <w:sz w:val="22"/>
          <w:szCs w:val="22"/>
        </w:rPr>
        <w:t>33</w:t>
      </w:r>
      <w:r w:rsidR="00B35588" w:rsidRPr="009D7718">
        <w:rPr>
          <w:sz w:val="22"/>
          <w:szCs w:val="22"/>
        </w:rPr>
        <w:t xml:space="preserve"> pole owners.</w:t>
      </w:r>
      <w:r w:rsidRPr="009D7718">
        <w:rPr>
          <w:sz w:val="22"/>
          <w:szCs w:val="22"/>
        </w:rPr>
        <w:t xml:space="preserve">  </w:t>
      </w:r>
    </w:p>
    <w:p w14:paraId="13F5EADC" w14:textId="77777777" w:rsidR="006A5981" w:rsidRPr="009D7718" w:rsidRDefault="006A5981" w:rsidP="00423354">
      <w:pPr>
        <w:rPr>
          <w:sz w:val="22"/>
          <w:szCs w:val="22"/>
        </w:rPr>
      </w:pPr>
    </w:p>
    <w:p w14:paraId="5C3FB9AF" w14:textId="0D4A7B01" w:rsidR="00715EBF" w:rsidRPr="009D7718" w:rsidRDefault="00715EBF" w:rsidP="00423354">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9406FB" w:rsidRPr="009D7718">
        <w:rPr>
          <w:sz w:val="22"/>
          <w:szCs w:val="22"/>
        </w:rPr>
        <w:t>1</w:t>
      </w:r>
      <w:r w:rsidR="00C8225F" w:rsidRPr="009D7718">
        <w:rPr>
          <w:sz w:val="22"/>
          <w:szCs w:val="22"/>
        </w:rPr>
        <w:t>0</w:t>
      </w:r>
      <w:r w:rsidR="002B5B88" w:rsidRPr="009D7718">
        <w:rPr>
          <w:sz w:val="22"/>
          <w:szCs w:val="22"/>
        </w:rPr>
        <w:t xml:space="preserve"> </w:t>
      </w:r>
      <w:r w:rsidR="009406FB" w:rsidRPr="009D7718">
        <w:rPr>
          <w:sz w:val="22"/>
          <w:szCs w:val="22"/>
        </w:rPr>
        <w:t xml:space="preserve">notices </w:t>
      </w:r>
      <w:r w:rsidRPr="009D7718">
        <w:rPr>
          <w:sz w:val="22"/>
          <w:szCs w:val="22"/>
        </w:rPr>
        <w:t>per pole owner per year</w:t>
      </w:r>
      <w:r w:rsidR="00641C4C" w:rsidRPr="009D7718">
        <w:rPr>
          <w:sz w:val="22"/>
          <w:szCs w:val="22"/>
        </w:rPr>
        <w:t xml:space="preserve"> for applications processed under our existing timeline and 1</w:t>
      </w:r>
      <w:r w:rsidR="00C8225F" w:rsidRPr="009D7718">
        <w:rPr>
          <w:sz w:val="22"/>
          <w:szCs w:val="22"/>
        </w:rPr>
        <w:t>5</w:t>
      </w:r>
      <w:r w:rsidR="00641C4C" w:rsidRPr="009D7718">
        <w:rPr>
          <w:sz w:val="22"/>
          <w:szCs w:val="22"/>
        </w:rPr>
        <w:t xml:space="preserve"> notices per pole owner per year for applications requesting OTMR</w:t>
      </w:r>
      <w:r w:rsidRPr="009D7718">
        <w:rPr>
          <w:sz w:val="22"/>
          <w:szCs w:val="22"/>
        </w:rPr>
        <w:t xml:space="preserve">; </w:t>
      </w:r>
      <w:r w:rsidR="00641C4C" w:rsidRPr="009D7718">
        <w:rPr>
          <w:sz w:val="22"/>
          <w:szCs w:val="22"/>
        </w:rPr>
        <w:t>2</w:t>
      </w:r>
      <w:r w:rsidRPr="009D7718">
        <w:rPr>
          <w:sz w:val="22"/>
          <w:szCs w:val="22"/>
        </w:rPr>
        <w:t xml:space="preserve">5 </w:t>
      </w:r>
      <w:r w:rsidR="00641C4C" w:rsidRPr="009D7718">
        <w:rPr>
          <w:sz w:val="22"/>
          <w:szCs w:val="22"/>
        </w:rPr>
        <w:t xml:space="preserve">notices </w:t>
      </w:r>
      <w:r w:rsidRPr="009D7718">
        <w:rPr>
          <w:sz w:val="22"/>
          <w:szCs w:val="22"/>
        </w:rPr>
        <w:t xml:space="preserve">x </w:t>
      </w:r>
      <w:r w:rsidR="00C8225F" w:rsidRPr="009D7718">
        <w:rPr>
          <w:sz w:val="22"/>
          <w:szCs w:val="22"/>
        </w:rPr>
        <w:t>5</w:t>
      </w:r>
      <w:r w:rsidR="00286BF4" w:rsidRPr="009D7718">
        <w:rPr>
          <w:sz w:val="22"/>
          <w:szCs w:val="22"/>
        </w:rPr>
        <w:t>33</w:t>
      </w:r>
      <w:r w:rsidRPr="009D7718">
        <w:rPr>
          <w:sz w:val="22"/>
          <w:szCs w:val="22"/>
        </w:rPr>
        <w:t xml:space="preserve"> pole </w:t>
      </w:r>
      <w:r w:rsidR="00EF28E9" w:rsidRPr="009D7718">
        <w:rPr>
          <w:sz w:val="22"/>
          <w:szCs w:val="22"/>
        </w:rPr>
        <w:t>owners =</w:t>
      </w:r>
      <w:r w:rsidRPr="009D7718">
        <w:rPr>
          <w:sz w:val="22"/>
          <w:szCs w:val="22"/>
        </w:rPr>
        <w:t xml:space="preserve"> </w:t>
      </w:r>
      <w:r w:rsidR="00C8225F" w:rsidRPr="009D7718">
        <w:rPr>
          <w:sz w:val="22"/>
          <w:szCs w:val="22"/>
        </w:rPr>
        <w:t>13,</w:t>
      </w:r>
      <w:r w:rsidR="00286BF4" w:rsidRPr="009D7718">
        <w:rPr>
          <w:sz w:val="22"/>
          <w:szCs w:val="22"/>
        </w:rPr>
        <w:t>3</w:t>
      </w:r>
      <w:r w:rsidR="00C8225F" w:rsidRPr="009D7718">
        <w:rPr>
          <w:sz w:val="22"/>
          <w:szCs w:val="22"/>
        </w:rPr>
        <w:t>25</w:t>
      </w:r>
      <w:r w:rsidRPr="009D7718">
        <w:rPr>
          <w:sz w:val="22"/>
          <w:szCs w:val="22"/>
        </w:rPr>
        <w:t xml:space="preserve"> </w:t>
      </w:r>
      <w:r w:rsidR="00C8225F" w:rsidRPr="009D7718">
        <w:rPr>
          <w:sz w:val="22"/>
          <w:szCs w:val="22"/>
        </w:rPr>
        <w:t xml:space="preserve">notices annually </w:t>
      </w:r>
      <w:r w:rsidR="00441626" w:rsidRPr="009D7718">
        <w:rPr>
          <w:sz w:val="22"/>
          <w:szCs w:val="22"/>
        </w:rPr>
        <w:t>industry wide</w:t>
      </w:r>
      <w:r w:rsidRPr="009D7718">
        <w:rPr>
          <w:sz w:val="22"/>
          <w:szCs w:val="22"/>
        </w:rPr>
        <w:t xml:space="preserve">. </w:t>
      </w:r>
    </w:p>
    <w:p w14:paraId="13C35E85" w14:textId="77777777" w:rsidR="006A5981" w:rsidRPr="009D7718" w:rsidRDefault="006A5981" w:rsidP="00423354">
      <w:pPr>
        <w:rPr>
          <w:sz w:val="22"/>
          <w:szCs w:val="22"/>
        </w:rPr>
      </w:pPr>
    </w:p>
    <w:p w14:paraId="490DD607" w14:textId="155DF3A6" w:rsidR="00715EBF" w:rsidRPr="009D7718" w:rsidRDefault="00715EBF" w:rsidP="00423354">
      <w:pPr>
        <w:rPr>
          <w:b/>
          <w:sz w:val="22"/>
          <w:szCs w:val="22"/>
        </w:rPr>
      </w:pPr>
      <w:r w:rsidRPr="009D7718">
        <w:rPr>
          <w:sz w:val="22"/>
          <w:szCs w:val="22"/>
        </w:rPr>
        <w:t xml:space="preserve">(3)  </w:t>
      </w:r>
      <w:r w:rsidRPr="009D7718">
        <w:rPr>
          <w:sz w:val="22"/>
          <w:szCs w:val="22"/>
          <w:u w:val="single"/>
        </w:rPr>
        <w:t>Annual burden per response</w:t>
      </w:r>
      <w:r w:rsidR="00D9215F" w:rsidRPr="009D7718">
        <w:rPr>
          <w:sz w:val="22"/>
          <w:szCs w:val="22"/>
          <w:u w:val="single"/>
        </w:rPr>
        <w:t>:</w:t>
      </w:r>
      <w:r w:rsidRPr="009D7718">
        <w:rPr>
          <w:sz w:val="22"/>
          <w:szCs w:val="22"/>
        </w:rPr>
        <w:t xml:space="preserve"> </w:t>
      </w:r>
      <w:r w:rsidR="00D9215F" w:rsidRPr="009D7718">
        <w:rPr>
          <w:sz w:val="22"/>
          <w:szCs w:val="22"/>
        </w:rPr>
        <w:t xml:space="preserve"> </w:t>
      </w:r>
      <w:r w:rsidRPr="009D7718">
        <w:rPr>
          <w:sz w:val="22"/>
          <w:szCs w:val="22"/>
        </w:rPr>
        <w:t xml:space="preserve">Approximately </w:t>
      </w:r>
      <w:r w:rsidR="00C8225F" w:rsidRPr="009D7718">
        <w:rPr>
          <w:sz w:val="22"/>
          <w:szCs w:val="22"/>
        </w:rPr>
        <w:t>2</w:t>
      </w:r>
      <w:r w:rsidRPr="009D7718">
        <w:rPr>
          <w:sz w:val="22"/>
          <w:szCs w:val="22"/>
        </w:rPr>
        <w:t xml:space="preserve">5 </w:t>
      </w:r>
      <w:r w:rsidR="00C8225F" w:rsidRPr="009D7718">
        <w:rPr>
          <w:sz w:val="22"/>
          <w:szCs w:val="22"/>
        </w:rPr>
        <w:t xml:space="preserve">annual </w:t>
      </w:r>
      <w:r w:rsidR="00D161BA" w:rsidRPr="009D7718">
        <w:rPr>
          <w:sz w:val="22"/>
          <w:szCs w:val="22"/>
        </w:rPr>
        <w:t xml:space="preserve">notices </w:t>
      </w:r>
      <w:r w:rsidR="007F4E37" w:rsidRPr="009D7718">
        <w:rPr>
          <w:sz w:val="22"/>
          <w:szCs w:val="22"/>
        </w:rPr>
        <w:t>x</w:t>
      </w:r>
      <w:r w:rsidRPr="009D7718">
        <w:rPr>
          <w:sz w:val="22"/>
          <w:szCs w:val="22"/>
        </w:rPr>
        <w:t xml:space="preserve"> </w:t>
      </w:r>
      <w:r w:rsidR="00D161BA" w:rsidRPr="009D7718">
        <w:rPr>
          <w:sz w:val="22"/>
          <w:szCs w:val="22"/>
        </w:rPr>
        <w:t>0.5 hours</w:t>
      </w:r>
      <w:r w:rsidRPr="009D7718">
        <w:rPr>
          <w:sz w:val="22"/>
          <w:szCs w:val="22"/>
        </w:rPr>
        <w:t xml:space="preserve"> </w:t>
      </w:r>
      <w:r w:rsidR="002B5B88" w:rsidRPr="009D7718">
        <w:rPr>
          <w:sz w:val="22"/>
          <w:szCs w:val="22"/>
        </w:rPr>
        <w:t xml:space="preserve">per </w:t>
      </w:r>
      <w:r w:rsidR="00D161BA" w:rsidRPr="009D7718">
        <w:rPr>
          <w:sz w:val="22"/>
          <w:szCs w:val="22"/>
        </w:rPr>
        <w:t xml:space="preserve">notice </w:t>
      </w:r>
      <w:r w:rsidRPr="009D7718">
        <w:rPr>
          <w:sz w:val="22"/>
          <w:szCs w:val="22"/>
        </w:rPr>
        <w:t xml:space="preserve">= </w:t>
      </w:r>
      <w:r w:rsidR="00C8225F" w:rsidRPr="009D7718">
        <w:rPr>
          <w:sz w:val="22"/>
          <w:szCs w:val="22"/>
        </w:rPr>
        <w:t>12</w:t>
      </w:r>
      <w:r w:rsidR="00D161BA" w:rsidRPr="009D7718">
        <w:rPr>
          <w:sz w:val="22"/>
          <w:szCs w:val="22"/>
        </w:rPr>
        <w:t>.</w:t>
      </w:r>
      <w:r w:rsidRPr="009D7718">
        <w:rPr>
          <w:sz w:val="22"/>
          <w:szCs w:val="22"/>
        </w:rPr>
        <w:t xml:space="preserve">5 hours per pole owner; </w:t>
      </w:r>
      <w:r w:rsidR="00C8225F" w:rsidRPr="009D7718">
        <w:rPr>
          <w:sz w:val="22"/>
          <w:szCs w:val="22"/>
        </w:rPr>
        <w:t>12</w:t>
      </w:r>
      <w:r w:rsidR="009A1E0F" w:rsidRPr="009D7718">
        <w:rPr>
          <w:sz w:val="22"/>
          <w:szCs w:val="22"/>
        </w:rPr>
        <w:t>.</w:t>
      </w:r>
      <w:r w:rsidRPr="009D7718">
        <w:rPr>
          <w:sz w:val="22"/>
          <w:szCs w:val="22"/>
        </w:rPr>
        <w:t xml:space="preserve">5 hours per pole owner x </w:t>
      </w:r>
      <w:r w:rsidR="00C8225F" w:rsidRPr="009D7718">
        <w:rPr>
          <w:sz w:val="22"/>
          <w:szCs w:val="22"/>
        </w:rPr>
        <w:t>5</w:t>
      </w:r>
      <w:r w:rsidR="00286BF4" w:rsidRPr="009D7718">
        <w:rPr>
          <w:sz w:val="22"/>
          <w:szCs w:val="22"/>
        </w:rPr>
        <w:t>33</w:t>
      </w:r>
      <w:r w:rsidRPr="009D7718">
        <w:rPr>
          <w:sz w:val="22"/>
          <w:szCs w:val="22"/>
        </w:rPr>
        <w:t xml:space="preserve"> pole owners = </w:t>
      </w:r>
      <w:r w:rsidR="00C8225F" w:rsidRPr="009D7718">
        <w:rPr>
          <w:sz w:val="22"/>
          <w:szCs w:val="22"/>
        </w:rPr>
        <w:t>6,</w:t>
      </w:r>
      <w:r w:rsidR="00286BF4" w:rsidRPr="009D7718">
        <w:rPr>
          <w:sz w:val="22"/>
          <w:szCs w:val="22"/>
        </w:rPr>
        <w:t>662</w:t>
      </w:r>
      <w:r w:rsidR="00C8225F" w:rsidRPr="009D7718">
        <w:rPr>
          <w:sz w:val="22"/>
          <w:szCs w:val="22"/>
        </w:rPr>
        <w:t>.5</w:t>
      </w:r>
      <w:r w:rsidRPr="009D7718">
        <w:rPr>
          <w:sz w:val="22"/>
          <w:szCs w:val="22"/>
        </w:rPr>
        <w:t xml:space="preserve"> hours</w:t>
      </w:r>
      <w:r w:rsidR="00C8225F" w:rsidRPr="009D7718">
        <w:rPr>
          <w:sz w:val="22"/>
          <w:szCs w:val="22"/>
        </w:rPr>
        <w:t xml:space="preserve"> annually industry wide</w:t>
      </w:r>
      <w:r w:rsidRPr="009D7718">
        <w:rPr>
          <w:b/>
          <w:sz w:val="22"/>
          <w:szCs w:val="22"/>
        </w:rPr>
        <w:t xml:space="preserve">.   </w:t>
      </w:r>
    </w:p>
    <w:p w14:paraId="32D8AFD9" w14:textId="77777777" w:rsidR="006A5981" w:rsidRPr="009D7718" w:rsidRDefault="006A5981" w:rsidP="00423354">
      <w:pPr>
        <w:rPr>
          <w:sz w:val="22"/>
          <w:szCs w:val="22"/>
        </w:rPr>
      </w:pPr>
    </w:p>
    <w:p w14:paraId="3DDEE17D" w14:textId="0C5D2571" w:rsidR="00715EBF" w:rsidRPr="009D7718" w:rsidRDefault="00715EBF" w:rsidP="00423354">
      <w:pPr>
        <w:rPr>
          <w:sz w:val="22"/>
          <w:szCs w:val="22"/>
        </w:rPr>
      </w:pPr>
      <w:bookmarkStart w:id="8" w:name="_Hlk503952049"/>
      <w:r w:rsidRPr="009D7718">
        <w:rPr>
          <w:sz w:val="22"/>
          <w:szCs w:val="22"/>
        </w:rPr>
        <w:t xml:space="preserve">(4)  </w:t>
      </w:r>
      <w:r w:rsidR="002B5B88" w:rsidRPr="009D7718">
        <w:rPr>
          <w:sz w:val="22"/>
          <w:szCs w:val="22"/>
          <w:u w:val="single"/>
        </w:rPr>
        <w:t>E</w:t>
      </w:r>
      <w:r w:rsidRPr="009D7718">
        <w:rPr>
          <w:sz w:val="22"/>
          <w:szCs w:val="22"/>
          <w:u w:val="single"/>
        </w:rPr>
        <w:t xml:space="preserve">stimate of the </w:t>
      </w:r>
      <w:r w:rsidR="002B5B88" w:rsidRPr="009D7718">
        <w:rPr>
          <w:sz w:val="22"/>
          <w:szCs w:val="22"/>
          <w:u w:val="single"/>
        </w:rPr>
        <w:t xml:space="preserve">total </w:t>
      </w:r>
      <w:r w:rsidRPr="009D7718">
        <w:rPr>
          <w:sz w:val="22"/>
          <w:szCs w:val="22"/>
          <w:u w:val="single"/>
        </w:rPr>
        <w:t xml:space="preserve">annual </w:t>
      </w:r>
      <w:r w:rsidR="00FE6489" w:rsidRPr="009D7718">
        <w:rPr>
          <w:sz w:val="22"/>
          <w:szCs w:val="22"/>
          <w:u w:val="single"/>
        </w:rPr>
        <w:t xml:space="preserve">(in-house) </w:t>
      </w:r>
      <w:r w:rsidRPr="009D7718">
        <w:rPr>
          <w:sz w:val="22"/>
          <w:szCs w:val="22"/>
          <w:u w:val="single"/>
        </w:rPr>
        <w:t xml:space="preserve">cost to </w:t>
      </w:r>
      <w:r w:rsidR="00144278" w:rsidRPr="009D7718">
        <w:rPr>
          <w:sz w:val="22"/>
          <w:szCs w:val="22"/>
          <w:u w:val="single"/>
        </w:rPr>
        <w:t>pole owners</w:t>
      </w:r>
      <w:r w:rsidR="004A0F9D" w:rsidRPr="009D7718">
        <w:rPr>
          <w:sz w:val="22"/>
          <w:szCs w:val="22"/>
          <w:u w:val="single"/>
        </w:rPr>
        <w:t xml:space="preserve"> of information collection</w:t>
      </w:r>
      <w:r w:rsidR="00D9215F" w:rsidRPr="009D7718">
        <w:rPr>
          <w:sz w:val="22"/>
          <w:szCs w:val="22"/>
          <w:u w:val="single"/>
        </w:rPr>
        <w:t>:</w:t>
      </w:r>
      <w:r w:rsidR="00D9215F" w:rsidRPr="009D7718">
        <w:rPr>
          <w:sz w:val="22"/>
          <w:szCs w:val="22"/>
        </w:rPr>
        <w:t xml:space="preserve">  </w:t>
      </w:r>
      <w:r w:rsidRPr="009D7718">
        <w:rPr>
          <w:sz w:val="22"/>
          <w:szCs w:val="22"/>
        </w:rPr>
        <w:t>$</w:t>
      </w:r>
      <w:r w:rsidR="00020091" w:rsidRPr="009D7718">
        <w:rPr>
          <w:sz w:val="22"/>
          <w:szCs w:val="22"/>
        </w:rPr>
        <w:t>8</w:t>
      </w:r>
      <w:r w:rsidRPr="009D7718">
        <w:rPr>
          <w:sz w:val="22"/>
          <w:szCs w:val="22"/>
        </w:rPr>
        <w:t xml:space="preserve"> per </w:t>
      </w:r>
      <w:r w:rsidR="009A1E0F" w:rsidRPr="009D7718">
        <w:rPr>
          <w:sz w:val="22"/>
          <w:szCs w:val="22"/>
        </w:rPr>
        <w:t>notice</w:t>
      </w:r>
      <w:r w:rsidRPr="009D7718">
        <w:rPr>
          <w:sz w:val="22"/>
          <w:szCs w:val="22"/>
        </w:rPr>
        <w:t xml:space="preserve"> x </w:t>
      </w:r>
      <w:r w:rsidR="00C8225F" w:rsidRPr="009D7718">
        <w:rPr>
          <w:sz w:val="22"/>
          <w:szCs w:val="22"/>
        </w:rPr>
        <w:t>2</w:t>
      </w:r>
      <w:r w:rsidRPr="009D7718">
        <w:rPr>
          <w:sz w:val="22"/>
          <w:szCs w:val="22"/>
        </w:rPr>
        <w:t xml:space="preserve">5 </w:t>
      </w:r>
      <w:r w:rsidR="009A1E0F" w:rsidRPr="009D7718">
        <w:rPr>
          <w:sz w:val="22"/>
          <w:szCs w:val="22"/>
        </w:rPr>
        <w:t xml:space="preserve">notices </w:t>
      </w:r>
      <w:r w:rsidRPr="009D7718">
        <w:rPr>
          <w:sz w:val="22"/>
          <w:szCs w:val="22"/>
        </w:rPr>
        <w:t>= $</w:t>
      </w:r>
      <w:r w:rsidR="00C8225F" w:rsidRPr="009D7718">
        <w:rPr>
          <w:sz w:val="22"/>
          <w:szCs w:val="22"/>
        </w:rPr>
        <w:t>200</w:t>
      </w:r>
      <w:r w:rsidRPr="009D7718">
        <w:rPr>
          <w:sz w:val="22"/>
          <w:szCs w:val="22"/>
        </w:rPr>
        <w:t xml:space="preserve"> per pole owner.  $</w:t>
      </w:r>
      <w:r w:rsidR="00C8225F" w:rsidRPr="009D7718">
        <w:rPr>
          <w:sz w:val="22"/>
          <w:szCs w:val="22"/>
        </w:rPr>
        <w:t>200</w:t>
      </w:r>
      <w:r w:rsidRPr="009D7718">
        <w:rPr>
          <w:sz w:val="22"/>
          <w:szCs w:val="22"/>
        </w:rPr>
        <w:t xml:space="preserve"> x </w:t>
      </w:r>
      <w:r w:rsidR="00C8225F" w:rsidRPr="009D7718">
        <w:rPr>
          <w:sz w:val="22"/>
          <w:szCs w:val="22"/>
        </w:rPr>
        <w:t>5</w:t>
      </w:r>
      <w:r w:rsidR="00286BF4" w:rsidRPr="009D7718">
        <w:rPr>
          <w:sz w:val="22"/>
          <w:szCs w:val="22"/>
        </w:rPr>
        <w:t>33</w:t>
      </w:r>
      <w:r w:rsidRPr="009D7718">
        <w:rPr>
          <w:sz w:val="22"/>
          <w:szCs w:val="22"/>
        </w:rPr>
        <w:t xml:space="preserve"> pole owners = $</w:t>
      </w:r>
      <w:r w:rsidR="00C8225F" w:rsidRPr="009D7718">
        <w:rPr>
          <w:sz w:val="22"/>
          <w:szCs w:val="22"/>
        </w:rPr>
        <w:t>10</w:t>
      </w:r>
      <w:r w:rsidR="00286BF4" w:rsidRPr="009D7718">
        <w:rPr>
          <w:sz w:val="22"/>
          <w:szCs w:val="22"/>
        </w:rPr>
        <w:t>6,600</w:t>
      </w:r>
      <w:r w:rsidRPr="009D7718">
        <w:rPr>
          <w:sz w:val="22"/>
          <w:szCs w:val="22"/>
        </w:rPr>
        <w:t xml:space="preserve"> industry wide.</w:t>
      </w:r>
      <w:r w:rsidRPr="009D7718">
        <w:rPr>
          <w:sz w:val="22"/>
          <w:szCs w:val="22"/>
          <w:u w:val="single"/>
        </w:rPr>
        <w:t xml:space="preserve"> </w:t>
      </w:r>
    </w:p>
    <w:p w14:paraId="2A7D4118" w14:textId="77777777" w:rsidR="006A5981" w:rsidRPr="009D7718" w:rsidRDefault="006A5981" w:rsidP="00423354">
      <w:pPr>
        <w:rPr>
          <w:sz w:val="22"/>
          <w:szCs w:val="22"/>
        </w:rPr>
      </w:pPr>
    </w:p>
    <w:p w14:paraId="2236F08A" w14:textId="40224B53" w:rsidR="00715EBF" w:rsidRPr="009D7718" w:rsidRDefault="00715EBF" w:rsidP="00423354">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The burden</w:t>
      </w:r>
      <w:r w:rsidR="00144278" w:rsidRPr="009D7718">
        <w:rPr>
          <w:sz w:val="22"/>
          <w:szCs w:val="22"/>
        </w:rPr>
        <w:t xml:space="preserve"> associated with </w:t>
      </w:r>
      <w:r w:rsidR="0056269C" w:rsidRPr="009D7718">
        <w:rPr>
          <w:sz w:val="22"/>
          <w:szCs w:val="22"/>
        </w:rPr>
        <w:t>notices to new</w:t>
      </w:r>
      <w:r w:rsidR="00144278" w:rsidRPr="009D7718">
        <w:rPr>
          <w:sz w:val="22"/>
          <w:szCs w:val="22"/>
        </w:rPr>
        <w:t xml:space="preserve"> attachers </w:t>
      </w:r>
      <w:r w:rsidR="0056269C" w:rsidRPr="009D7718">
        <w:rPr>
          <w:sz w:val="22"/>
          <w:szCs w:val="22"/>
        </w:rPr>
        <w:t>regarding</w:t>
      </w:r>
      <w:r w:rsidRPr="009D7718">
        <w:rPr>
          <w:sz w:val="22"/>
          <w:szCs w:val="22"/>
        </w:rPr>
        <w:t xml:space="preserve"> </w:t>
      </w:r>
      <w:r w:rsidR="0056269C" w:rsidRPr="009D7718">
        <w:rPr>
          <w:sz w:val="22"/>
          <w:szCs w:val="22"/>
        </w:rPr>
        <w:t xml:space="preserve">the completeness of their attachment application </w:t>
      </w:r>
      <w:r w:rsidR="00144278" w:rsidRPr="009D7718">
        <w:rPr>
          <w:sz w:val="22"/>
          <w:szCs w:val="22"/>
        </w:rPr>
        <w:t>i</w:t>
      </w:r>
      <w:r w:rsidRPr="009D7718">
        <w:rPr>
          <w:sz w:val="22"/>
          <w:szCs w:val="22"/>
        </w:rPr>
        <w:t>nclude</w:t>
      </w:r>
      <w:r w:rsidR="00E50287" w:rsidRPr="009D7718">
        <w:rPr>
          <w:sz w:val="22"/>
          <w:szCs w:val="22"/>
        </w:rPr>
        <w:t>s</w:t>
      </w:r>
      <w:r w:rsidRPr="009D7718">
        <w:rPr>
          <w:sz w:val="22"/>
          <w:szCs w:val="22"/>
        </w:rPr>
        <w:t xml:space="preserve"> identifying the proper recipients (presumably on file)</w:t>
      </w:r>
      <w:r w:rsidR="00C8225F" w:rsidRPr="009D7718">
        <w:rPr>
          <w:sz w:val="22"/>
          <w:szCs w:val="22"/>
        </w:rPr>
        <w:t>, identifying any deficien</w:t>
      </w:r>
      <w:r w:rsidR="004D7627" w:rsidRPr="009D7718">
        <w:rPr>
          <w:sz w:val="22"/>
          <w:szCs w:val="22"/>
        </w:rPr>
        <w:t>cies in the application,</w:t>
      </w:r>
      <w:r w:rsidRPr="009D7718">
        <w:rPr>
          <w:sz w:val="22"/>
          <w:szCs w:val="22"/>
        </w:rPr>
        <w:t xml:space="preserve"> and sending the </w:t>
      </w:r>
      <w:r w:rsidR="0056269C" w:rsidRPr="009D7718">
        <w:rPr>
          <w:sz w:val="22"/>
          <w:szCs w:val="22"/>
        </w:rPr>
        <w:t>notices</w:t>
      </w:r>
      <w:r w:rsidRPr="009D7718">
        <w:rPr>
          <w:sz w:val="22"/>
          <w:szCs w:val="22"/>
        </w:rPr>
        <w:t xml:space="preserve">.  </w:t>
      </w:r>
      <w:r w:rsidR="00144278" w:rsidRPr="009D7718">
        <w:rPr>
          <w:sz w:val="22"/>
          <w:szCs w:val="22"/>
        </w:rPr>
        <w:t>We assume that t</w:t>
      </w:r>
      <w:r w:rsidRPr="009D7718">
        <w:rPr>
          <w:sz w:val="22"/>
          <w:szCs w:val="22"/>
        </w:rPr>
        <w:t xml:space="preserve">he </w:t>
      </w:r>
      <w:r w:rsidR="0056269C" w:rsidRPr="009D7718">
        <w:rPr>
          <w:sz w:val="22"/>
          <w:szCs w:val="22"/>
        </w:rPr>
        <w:t>notices</w:t>
      </w:r>
      <w:r w:rsidRPr="009D7718">
        <w:rPr>
          <w:sz w:val="22"/>
          <w:szCs w:val="22"/>
        </w:rPr>
        <w:t xml:space="preserve"> will be mostly pre-drafted forms </w:t>
      </w:r>
      <w:r w:rsidR="00144278" w:rsidRPr="009D7718">
        <w:rPr>
          <w:sz w:val="22"/>
          <w:szCs w:val="22"/>
        </w:rPr>
        <w:t xml:space="preserve">with </w:t>
      </w:r>
      <w:r w:rsidRPr="009D7718">
        <w:rPr>
          <w:sz w:val="22"/>
          <w:szCs w:val="22"/>
        </w:rPr>
        <w:t xml:space="preserve">some </w:t>
      </w:r>
      <w:r w:rsidR="0056269C" w:rsidRPr="009D7718">
        <w:rPr>
          <w:sz w:val="22"/>
          <w:szCs w:val="22"/>
        </w:rPr>
        <w:t>application</w:t>
      </w:r>
      <w:r w:rsidRPr="009D7718">
        <w:rPr>
          <w:sz w:val="22"/>
          <w:szCs w:val="22"/>
        </w:rPr>
        <w:t xml:space="preserve">-specific descriptions.  </w:t>
      </w:r>
    </w:p>
    <w:p w14:paraId="30B6A82A" w14:textId="77777777" w:rsidR="006A5981" w:rsidRPr="009D7718" w:rsidRDefault="006A5981" w:rsidP="00423354">
      <w:pPr>
        <w:rPr>
          <w:sz w:val="22"/>
          <w:szCs w:val="22"/>
        </w:rPr>
      </w:pPr>
    </w:p>
    <w:p w14:paraId="6A5E186A" w14:textId="1445530F" w:rsidR="00715EBF" w:rsidRPr="009D7718" w:rsidRDefault="00715EBF" w:rsidP="00423354">
      <w:pPr>
        <w:rPr>
          <w:sz w:val="22"/>
          <w:szCs w:val="22"/>
        </w:rPr>
      </w:pPr>
      <w:r w:rsidRPr="009D7718">
        <w:rPr>
          <w:sz w:val="22"/>
          <w:szCs w:val="22"/>
        </w:rPr>
        <w:t xml:space="preserve">We estimate </w:t>
      </w:r>
      <w:r w:rsidR="00C8225F" w:rsidRPr="009D7718">
        <w:rPr>
          <w:sz w:val="22"/>
          <w:szCs w:val="22"/>
        </w:rPr>
        <w:t>2</w:t>
      </w:r>
      <w:r w:rsidRPr="009D7718">
        <w:rPr>
          <w:sz w:val="22"/>
          <w:szCs w:val="22"/>
        </w:rPr>
        <w:t xml:space="preserve">5 </w:t>
      </w:r>
      <w:r w:rsidR="00020091" w:rsidRPr="009D7718">
        <w:rPr>
          <w:sz w:val="22"/>
          <w:szCs w:val="22"/>
        </w:rPr>
        <w:t xml:space="preserve">notices </w:t>
      </w:r>
      <w:r w:rsidRPr="009D7718">
        <w:rPr>
          <w:sz w:val="22"/>
          <w:szCs w:val="22"/>
        </w:rPr>
        <w:t>per pole owner</w:t>
      </w:r>
      <w:r w:rsidR="00020091" w:rsidRPr="009D7718">
        <w:rPr>
          <w:sz w:val="22"/>
          <w:szCs w:val="22"/>
        </w:rPr>
        <w:t xml:space="preserve"> per year</w:t>
      </w:r>
      <w:r w:rsidRPr="009D7718">
        <w:rPr>
          <w:sz w:val="22"/>
          <w:szCs w:val="22"/>
        </w:rPr>
        <w:t xml:space="preserve"> times </w:t>
      </w:r>
      <w:r w:rsidR="00C8225F" w:rsidRPr="009D7718">
        <w:rPr>
          <w:sz w:val="22"/>
          <w:szCs w:val="22"/>
        </w:rPr>
        <w:t>5</w:t>
      </w:r>
      <w:r w:rsidR="00286BF4" w:rsidRPr="009D7718">
        <w:rPr>
          <w:sz w:val="22"/>
          <w:szCs w:val="22"/>
        </w:rPr>
        <w:t>33</w:t>
      </w:r>
      <w:r w:rsidRPr="009D7718">
        <w:rPr>
          <w:sz w:val="22"/>
          <w:szCs w:val="22"/>
        </w:rPr>
        <w:t xml:space="preserve"> pole owners equals </w:t>
      </w:r>
      <w:r w:rsidR="00C8225F" w:rsidRPr="009D7718">
        <w:rPr>
          <w:sz w:val="22"/>
          <w:szCs w:val="22"/>
        </w:rPr>
        <w:t>13,</w:t>
      </w:r>
      <w:r w:rsidR="00286BF4" w:rsidRPr="009D7718">
        <w:rPr>
          <w:sz w:val="22"/>
          <w:szCs w:val="22"/>
        </w:rPr>
        <w:t>3</w:t>
      </w:r>
      <w:r w:rsidR="00C8225F" w:rsidRPr="009D7718">
        <w:rPr>
          <w:sz w:val="22"/>
          <w:szCs w:val="22"/>
        </w:rPr>
        <w:t>25</w:t>
      </w:r>
      <w:r w:rsidRPr="009D7718">
        <w:rPr>
          <w:sz w:val="22"/>
          <w:szCs w:val="22"/>
        </w:rPr>
        <w:t xml:space="preserve"> </w:t>
      </w:r>
      <w:r w:rsidR="00020091" w:rsidRPr="009D7718">
        <w:rPr>
          <w:sz w:val="22"/>
          <w:szCs w:val="22"/>
        </w:rPr>
        <w:t>notice</w:t>
      </w:r>
      <w:r w:rsidR="00144278" w:rsidRPr="009D7718">
        <w:rPr>
          <w:sz w:val="22"/>
          <w:szCs w:val="22"/>
        </w:rPr>
        <w:t xml:space="preserve">s </w:t>
      </w:r>
      <w:r w:rsidRPr="009D7718">
        <w:rPr>
          <w:sz w:val="22"/>
          <w:szCs w:val="22"/>
        </w:rPr>
        <w:t xml:space="preserve">annually.  The </w:t>
      </w:r>
      <w:r w:rsidR="00C8225F" w:rsidRPr="009D7718">
        <w:rPr>
          <w:sz w:val="22"/>
          <w:szCs w:val="22"/>
        </w:rPr>
        <w:t>1</w:t>
      </w:r>
      <w:r w:rsidR="00EC3514" w:rsidRPr="009D7718">
        <w:rPr>
          <w:sz w:val="22"/>
          <w:szCs w:val="22"/>
        </w:rPr>
        <w:t>3</w:t>
      </w:r>
      <w:r w:rsidR="00EE0275" w:rsidRPr="009D7718">
        <w:rPr>
          <w:sz w:val="22"/>
          <w:szCs w:val="22"/>
        </w:rPr>
        <w:t>,</w:t>
      </w:r>
      <w:r w:rsidR="00286BF4" w:rsidRPr="009D7718">
        <w:rPr>
          <w:sz w:val="22"/>
          <w:szCs w:val="22"/>
        </w:rPr>
        <w:t>3</w:t>
      </w:r>
      <w:r w:rsidR="00C8225F" w:rsidRPr="009D7718">
        <w:rPr>
          <w:sz w:val="22"/>
          <w:szCs w:val="22"/>
        </w:rPr>
        <w:t>2</w:t>
      </w:r>
      <w:r w:rsidR="00EE0275" w:rsidRPr="009D7718">
        <w:rPr>
          <w:sz w:val="22"/>
          <w:szCs w:val="22"/>
        </w:rPr>
        <w:t>5</w:t>
      </w:r>
      <w:r w:rsidRPr="009D7718">
        <w:rPr>
          <w:sz w:val="22"/>
          <w:szCs w:val="22"/>
        </w:rPr>
        <w:t xml:space="preserve"> </w:t>
      </w:r>
      <w:r w:rsidR="00EC3514" w:rsidRPr="009D7718">
        <w:rPr>
          <w:sz w:val="22"/>
          <w:szCs w:val="22"/>
        </w:rPr>
        <w:t>notices</w:t>
      </w:r>
      <w:r w:rsidRPr="009D7718">
        <w:rPr>
          <w:sz w:val="22"/>
          <w:szCs w:val="22"/>
        </w:rPr>
        <w:t xml:space="preserve"> will </w:t>
      </w:r>
      <w:r w:rsidR="00EC3514" w:rsidRPr="009D7718">
        <w:rPr>
          <w:sz w:val="22"/>
          <w:szCs w:val="22"/>
        </w:rPr>
        <w:t xml:space="preserve">take </w:t>
      </w:r>
      <w:r w:rsidRPr="009D7718">
        <w:rPr>
          <w:sz w:val="22"/>
          <w:szCs w:val="22"/>
        </w:rPr>
        <w:t xml:space="preserve">on average </w:t>
      </w:r>
      <w:r w:rsidR="00EC3514" w:rsidRPr="009D7718">
        <w:rPr>
          <w:sz w:val="22"/>
          <w:szCs w:val="22"/>
        </w:rPr>
        <w:t>a half-</w:t>
      </w:r>
      <w:r w:rsidRPr="009D7718">
        <w:rPr>
          <w:sz w:val="22"/>
          <w:szCs w:val="22"/>
        </w:rPr>
        <w:t xml:space="preserve">hour each to prepare.  Total: </w:t>
      </w:r>
      <w:r w:rsidR="00C8225F" w:rsidRPr="009D7718">
        <w:rPr>
          <w:sz w:val="22"/>
          <w:szCs w:val="22"/>
        </w:rPr>
        <w:t>6,</w:t>
      </w:r>
      <w:r w:rsidR="00286BF4" w:rsidRPr="009D7718">
        <w:rPr>
          <w:sz w:val="22"/>
          <w:szCs w:val="22"/>
        </w:rPr>
        <w:t>662</w:t>
      </w:r>
      <w:r w:rsidR="00C8225F" w:rsidRPr="009D7718">
        <w:rPr>
          <w:sz w:val="22"/>
          <w:szCs w:val="22"/>
        </w:rPr>
        <w:t>.5</w:t>
      </w:r>
      <w:r w:rsidRPr="009D7718">
        <w:rPr>
          <w:sz w:val="22"/>
          <w:szCs w:val="22"/>
        </w:rPr>
        <w:t xml:space="preserve"> hours</w:t>
      </w:r>
      <w:r w:rsidR="00C8225F" w:rsidRPr="009D7718">
        <w:rPr>
          <w:sz w:val="22"/>
          <w:szCs w:val="22"/>
        </w:rPr>
        <w:t xml:space="preserve"> annually industry wide</w:t>
      </w:r>
      <w:r w:rsidRPr="009D7718">
        <w:rPr>
          <w:sz w:val="22"/>
          <w:szCs w:val="22"/>
        </w:rPr>
        <w:t>.  We estimate that the work will be performed by an administrative office manager.  Administrative office manager salary = $1</w:t>
      </w:r>
      <w:r w:rsidR="009456F9" w:rsidRPr="009D7718">
        <w:rPr>
          <w:sz w:val="22"/>
          <w:szCs w:val="22"/>
        </w:rPr>
        <w:t>6</w:t>
      </w:r>
      <w:r w:rsidRPr="009D7718">
        <w:rPr>
          <w:sz w:val="22"/>
          <w:szCs w:val="22"/>
        </w:rPr>
        <w:t xml:space="preserve"> per hour.</w:t>
      </w:r>
      <w:r w:rsidR="008F5BB6" w:rsidRPr="009D7718">
        <w:rPr>
          <w:rStyle w:val="FootnoteReference"/>
          <w:sz w:val="22"/>
          <w:szCs w:val="22"/>
        </w:rPr>
        <w:footnoteReference w:id="8"/>
      </w:r>
      <w:r w:rsidR="008F5BB6" w:rsidRPr="009D7718">
        <w:rPr>
          <w:sz w:val="22"/>
          <w:szCs w:val="22"/>
        </w:rPr>
        <w:t xml:space="preserve">  </w:t>
      </w:r>
      <w:r w:rsidRPr="009D7718">
        <w:rPr>
          <w:sz w:val="22"/>
          <w:szCs w:val="22"/>
        </w:rPr>
        <w:t>$</w:t>
      </w:r>
      <w:r w:rsidR="00335197" w:rsidRPr="009D7718">
        <w:rPr>
          <w:sz w:val="22"/>
          <w:szCs w:val="22"/>
        </w:rPr>
        <w:t>16</w:t>
      </w:r>
      <w:r w:rsidRPr="009D7718">
        <w:rPr>
          <w:sz w:val="22"/>
          <w:szCs w:val="22"/>
        </w:rPr>
        <w:t xml:space="preserve"> x </w:t>
      </w:r>
      <w:r w:rsidR="00C8225F" w:rsidRPr="009D7718">
        <w:rPr>
          <w:sz w:val="22"/>
          <w:szCs w:val="22"/>
        </w:rPr>
        <w:t>6,</w:t>
      </w:r>
      <w:r w:rsidR="00286BF4" w:rsidRPr="009D7718">
        <w:rPr>
          <w:sz w:val="22"/>
          <w:szCs w:val="22"/>
        </w:rPr>
        <w:t>662</w:t>
      </w:r>
      <w:r w:rsidR="00EC3514" w:rsidRPr="009D7718">
        <w:rPr>
          <w:sz w:val="22"/>
          <w:szCs w:val="22"/>
        </w:rPr>
        <w:t>.</w:t>
      </w:r>
      <w:r w:rsidR="00EE0275" w:rsidRPr="009D7718">
        <w:rPr>
          <w:sz w:val="22"/>
          <w:szCs w:val="22"/>
        </w:rPr>
        <w:t xml:space="preserve">5 </w:t>
      </w:r>
      <w:r w:rsidR="00C172AB" w:rsidRPr="009D7718">
        <w:rPr>
          <w:sz w:val="22"/>
          <w:szCs w:val="22"/>
        </w:rPr>
        <w:t xml:space="preserve">hours </w:t>
      </w:r>
      <w:r w:rsidRPr="009D7718">
        <w:rPr>
          <w:sz w:val="22"/>
          <w:szCs w:val="22"/>
        </w:rPr>
        <w:t>= $</w:t>
      </w:r>
      <w:r w:rsidR="004D7627" w:rsidRPr="009D7718">
        <w:rPr>
          <w:sz w:val="22"/>
          <w:szCs w:val="22"/>
        </w:rPr>
        <w:t>10</w:t>
      </w:r>
      <w:r w:rsidR="00286BF4" w:rsidRPr="009D7718">
        <w:rPr>
          <w:sz w:val="22"/>
          <w:szCs w:val="22"/>
        </w:rPr>
        <w:t>6</w:t>
      </w:r>
      <w:r w:rsidR="004D7627" w:rsidRPr="009D7718">
        <w:rPr>
          <w:sz w:val="22"/>
          <w:szCs w:val="22"/>
        </w:rPr>
        <w:t>,</w:t>
      </w:r>
      <w:r w:rsidR="00286BF4" w:rsidRPr="009D7718">
        <w:rPr>
          <w:sz w:val="22"/>
          <w:szCs w:val="22"/>
        </w:rPr>
        <w:t>6</w:t>
      </w:r>
      <w:r w:rsidR="004D7627" w:rsidRPr="009D7718">
        <w:rPr>
          <w:sz w:val="22"/>
          <w:szCs w:val="22"/>
        </w:rPr>
        <w:t>00</w:t>
      </w:r>
      <w:r w:rsidR="009456F9" w:rsidRPr="009D7718">
        <w:rPr>
          <w:sz w:val="22"/>
          <w:szCs w:val="22"/>
        </w:rPr>
        <w:t xml:space="preserve"> </w:t>
      </w:r>
      <w:r w:rsidRPr="009D7718">
        <w:rPr>
          <w:sz w:val="22"/>
          <w:szCs w:val="22"/>
        </w:rPr>
        <w:t>per year</w:t>
      </w:r>
      <w:r w:rsidR="008F5BB6" w:rsidRPr="009D7718">
        <w:rPr>
          <w:sz w:val="22"/>
          <w:szCs w:val="22"/>
        </w:rPr>
        <w:t>.</w:t>
      </w:r>
    </w:p>
    <w:bookmarkEnd w:id="8"/>
    <w:p w14:paraId="36DB8D73" w14:textId="77777777" w:rsidR="00715EBF" w:rsidRPr="009D7718" w:rsidRDefault="00715EBF" w:rsidP="00423354">
      <w:pPr>
        <w:rPr>
          <w:sz w:val="22"/>
          <w:szCs w:val="22"/>
        </w:rPr>
      </w:pPr>
    </w:p>
    <w:p w14:paraId="1FCE40AF" w14:textId="38883D78" w:rsidR="00715EBF" w:rsidRPr="009D7718" w:rsidRDefault="00715EBF" w:rsidP="00423354">
      <w:pPr>
        <w:rPr>
          <w:sz w:val="22"/>
          <w:szCs w:val="22"/>
        </w:rPr>
      </w:pPr>
      <w:bookmarkStart w:id="9" w:name="_Hlk521917179"/>
      <w:r w:rsidRPr="009D7718">
        <w:rPr>
          <w:sz w:val="22"/>
          <w:szCs w:val="22"/>
        </w:rPr>
        <w:t xml:space="preserve">Subtotal for part 2:  </w:t>
      </w:r>
      <w:r w:rsidR="00C8225F" w:rsidRPr="009D7718">
        <w:rPr>
          <w:sz w:val="22"/>
          <w:szCs w:val="22"/>
        </w:rPr>
        <w:t>6,</w:t>
      </w:r>
      <w:r w:rsidR="00286BF4" w:rsidRPr="009D7718">
        <w:rPr>
          <w:sz w:val="22"/>
          <w:szCs w:val="22"/>
        </w:rPr>
        <w:t>66</w:t>
      </w:r>
      <w:r w:rsidR="00C8225F" w:rsidRPr="009D7718">
        <w:rPr>
          <w:sz w:val="22"/>
          <w:szCs w:val="22"/>
        </w:rPr>
        <w:t>2</w:t>
      </w:r>
      <w:r w:rsidR="00EC3514" w:rsidRPr="009D7718">
        <w:rPr>
          <w:sz w:val="22"/>
          <w:szCs w:val="22"/>
        </w:rPr>
        <w:t>.5 h</w:t>
      </w:r>
      <w:r w:rsidRPr="009D7718">
        <w:rPr>
          <w:sz w:val="22"/>
          <w:szCs w:val="22"/>
        </w:rPr>
        <w:t>ours; $</w:t>
      </w:r>
      <w:r w:rsidR="004D7627" w:rsidRPr="009D7718">
        <w:rPr>
          <w:sz w:val="22"/>
          <w:szCs w:val="22"/>
        </w:rPr>
        <w:t>10</w:t>
      </w:r>
      <w:r w:rsidR="00286BF4" w:rsidRPr="009D7718">
        <w:rPr>
          <w:sz w:val="22"/>
          <w:szCs w:val="22"/>
        </w:rPr>
        <w:t>6</w:t>
      </w:r>
      <w:r w:rsidR="004D7627" w:rsidRPr="009D7718">
        <w:rPr>
          <w:sz w:val="22"/>
          <w:szCs w:val="22"/>
        </w:rPr>
        <w:t>,</w:t>
      </w:r>
      <w:r w:rsidR="00286BF4" w:rsidRPr="009D7718">
        <w:rPr>
          <w:sz w:val="22"/>
          <w:szCs w:val="22"/>
        </w:rPr>
        <w:t>6</w:t>
      </w:r>
      <w:r w:rsidR="004D7627" w:rsidRPr="009D7718">
        <w:rPr>
          <w:sz w:val="22"/>
          <w:szCs w:val="22"/>
        </w:rPr>
        <w:t>00</w:t>
      </w:r>
      <w:r w:rsidR="00FE228D" w:rsidRPr="009D7718">
        <w:rPr>
          <w:sz w:val="22"/>
          <w:szCs w:val="22"/>
        </w:rPr>
        <w:t>.</w:t>
      </w:r>
    </w:p>
    <w:bookmarkEnd w:id="9"/>
    <w:p w14:paraId="46942D20" w14:textId="77777777" w:rsidR="00FE228D" w:rsidRPr="009D7718" w:rsidRDefault="00FE228D" w:rsidP="00423354">
      <w:pPr>
        <w:rPr>
          <w:sz w:val="22"/>
          <w:szCs w:val="22"/>
        </w:rPr>
      </w:pPr>
    </w:p>
    <w:p w14:paraId="0D5FFBE8" w14:textId="225CEF81" w:rsidR="00DF674B" w:rsidRPr="009D7718" w:rsidRDefault="00715EBF" w:rsidP="00423354">
      <w:pPr>
        <w:rPr>
          <w:sz w:val="22"/>
          <w:szCs w:val="22"/>
        </w:rPr>
      </w:pPr>
      <w:r w:rsidRPr="009D7718">
        <w:rPr>
          <w:b/>
          <w:sz w:val="22"/>
          <w:szCs w:val="22"/>
          <w:u w:val="single"/>
        </w:rPr>
        <w:t>Part 3:</w:t>
      </w:r>
      <w:r w:rsidRPr="009D7718">
        <w:rPr>
          <w:sz w:val="22"/>
          <w:szCs w:val="22"/>
        </w:rPr>
        <w:t xml:space="preserve">  </w:t>
      </w:r>
      <w:r w:rsidR="004B170D" w:rsidRPr="009D7718">
        <w:rPr>
          <w:sz w:val="22"/>
          <w:szCs w:val="22"/>
        </w:rPr>
        <w:t xml:space="preserve">Under new 47 CFR § 1.1411(c)(3)(ii), a </w:t>
      </w:r>
      <w:r w:rsidR="00563F7B" w:rsidRPr="009D7718">
        <w:rPr>
          <w:sz w:val="22"/>
          <w:szCs w:val="22"/>
        </w:rPr>
        <w:t>pole owner</w:t>
      </w:r>
      <w:r w:rsidR="004B170D" w:rsidRPr="009D7718">
        <w:rPr>
          <w:sz w:val="22"/>
          <w:szCs w:val="22"/>
        </w:rPr>
        <w:t xml:space="preserve"> must use commercially reasonable efforts to provide affected attachers with advance notice of not less than 3 business days of any field inspection conducted as part of a survey and </w:t>
      </w:r>
      <w:r w:rsidR="00DF674B" w:rsidRPr="009D7718">
        <w:rPr>
          <w:sz w:val="22"/>
          <w:szCs w:val="22"/>
        </w:rPr>
        <w:t xml:space="preserve">must </w:t>
      </w:r>
      <w:r w:rsidR="004B170D" w:rsidRPr="009D7718">
        <w:rPr>
          <w:sz w:val="22"/>
          <w:szCs w:val="22"/>
        </w:rPr>
        <w:t>provide the date, time, and location of the survey, and</w:t>
      </w:r>
      <w:r w:rsidR="00DF674B" w:rsidRPr="009D7718">
        <w:rPr>
          <w:sz w:val="22"/>
          <w:szCs w:val="22"/>
        </w:rPr>
        <w:t xml:space="preserve"> the</w:t>
      </w:r>
      <w:r w:rsidR="004B170D" w:rsidRPr="009D7718">
        <w:rPr>
          <w:sz w:val="22"/>
          <w:szCs w:val="22"/>
        </w:rPr>
        <w:t xml:space="preserve"> name of the contractor performing the survey.</w:t>
      </w:r>
    </w:p>
    <w:p w14:paraId="3D93FD44" w14:textId="3A69F16F" w:rsidR="00715EBF" w:rsidRPr="009D7718" w:rsidRDefault="00715EBF" w:rsidP="00423354">
      <w:pPr>
        <w:rPr>
          <w:sz w:val="22"/>
          <w:szCs w:val="22"/>
        </w:rPr>
      </w:pPr>
      <w:r w:rsidRPr="009D7718">
        <w:rPr>
          <w:sz w:val="22"/>
          <w:szCs w:val="22"/>
        </w:rPr>
        <w:t xml:space="preserve"> </w:t>
      </w:r>
    </w:p>
    <w:p w14:paraId="7167EEF8" w14:textId="5508A7FB" w:rsidR="00715EBF" w:rsidRPr="009D7718" w:rsidRDefault="00715EBF" w:rsidP="00423354">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A01E84" w:rsidRPr="009D7718">
        <w:rPr>
          <w:sz w:val="22"/>
          <w:szCs w:val="22"/>
        </w:rPr>
        <w:t>5</w:t>
      </w:r>
      <w:r w:rsidR="00F5518F" w:rsidRPr="009D7718">
        <w:rPr>
          <w:sz w:val="22"/>
          <w:szCs w:val="22"/>
        </w:rPr>
        <w:t>33</w:t>
      </w:r>
      <w:r w:rsidR="00D9215F" w:rsidRPr="009D7718">
        <w:rPr>
          <w:sz w:val="22"/>
          <w:szCs w:val="22"/>
        </w:rPr>
        <w:t xml:space="preserve"> pole owners</w:t>
      </w:r>
      <w:r w:rsidRPr="009D7718">
        <w:rPr>
          <w:sz w:val="22"/>
          <w:szCs w:val="22"/>
        </w:rPr>
        <w:t xml:space="preserve">.  </w:t>
      </w:r>
    </w:p>
    <w:p w14:paraId="3B47950F" w14:textId="77777777" w:rsidR="006A5981" w:rsidRPr="009D7718" w:rsidRDefault="006A5981" w:rsidP="00423354">
      <w:pPr>
        <w:rPr>
          <w:sz w:val="22"/>
          <w:szCs w:val="22"/>
        </w:rPr>
      </w:pPr>
    </w:p>
    <w:p w14:paraId="442E28C1" w14:textId="477096EC" w:rsidR="00715EBF" w:rsidRPr="009D7718" w:rsidRDefault="00715EBF" w:rsidP="00423354">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A01E84" w:rsidRPr="009D7718">
        <w:rPr>
          <w:sz w:val="22"/>
          <w:szCs w:val="22"/>
        </w:rPr>
        <w:t>30</w:t>
      </w:r>
      <w:r w:rsidRPr="009D7718">
        <w:rPr>
          <w:sz w:val="22"/>
          <w:szCs w:val="22"/>
        </w:rPr>
        <w:t xml:space="preserve"> </w:t>
      </w:r>
      <w:r w:rsidR="00DF674B" w:rsidRPr="009D7718">
        <w:rPr>
          <w:sz w:val="22"/>
          <w:szCs w:val="22"/>
        </w:rPr>
        <w:t xml:space="preserve">notices </w:t>
      </w:r>
      <w:r w:rsidRPr="009D7718">
        <w:rPr>
          <w:sz w:val="22"/>
          <w:szCs w:val="22"/>
        </w:rPr>
        <w:t xml:space="preserve">per year per </w:t>
      </w:r>
      <w:r w:rsidR="006E35E2" w:rsidRPr="009D7718">
        <w:rPr>
          <w:sz w:val="22"/>
          <w:szCs w:val="22"/>
        </w:rPr>
        <w:t>pole owner</w:t>
      </w:r>
      <w:r w:rsidRPr="009D7718">
        <w:rPr>
          <w:sz w:val="22"/>
          <w:szCs w:val="22"/>
        </w:rPr>
        <w:t>; industry total</w:t>
      </w:r>
      <w:r w:rsidR="004A0F9D" w:rsidRPr="009D7718">
        <w:rPr>
          <w:sz w:val="22"/>
          <w:szCs w:val="22"/>
        </w:rPr>
        <w:t xml:space="preserve"> </w:t>
      </w:r>
      <w:r w:rsidR="00483964" w:rsidRPr="009D7718">
        <w:rPr>
          <w:sz w:val="22"/>
          <w:szCs w:val="22"/>
        </w:rPr>
        <w:t>5</w:t>
      </w:r>
      <w:r w:rsidR="00F5518F" w:rsidRPr="009D7718">
        <w:rPr>
          <w:sz w:val="22"/>
          <w:szCs w:val="22"/>
        </w:rPr>
        <w:t>33</w:t>
      </w:r>
      <w:r w:rsidR="00483964" w:rsidRPr="009D7718">
        <w:rPr>
          <w:sz w:val="22"/>
          <w:szCs w:val="22"/>
        </w:rPr>
        <w:t xml:space="preserve"> pole owners</w:t>
      </w:r>
      <w:r w:rsidR="000272D7" w:rsidRPr="009D7718">
        <w:rPr>
          <w:sz w:val="22"/>
          <w:szCs w:val="22"/>
        </w:rPr>
        <w:t xml:space="preserve"> x </w:t>
      </w:r>
      <w:r w:rsidR="00483964" w:rsidRPr="009D7718">
        <w:rPr>
          <w:sz w:val="22"/>
          <w:szCs w:val="22"/>
        </w:rPr>
        <w:t>30 notices</w:t>
      </w:r>
      <w:r w:rsidR="000272D7" w:rsidRPr="009D7718">
        <w:rPr>
          <w:sz w:val="22"/>
          <w:szCs w:val="22"/>
        </w:rPr>
        <w:t xml:space="preserve"> </w:t>
      </w:r>
      <w:r w:rsidR="004A0F9D" w:rsidRPr="009D7718">
        <w:rPr>
          <w:sz w:val="22"/>
          <w:szCs w:val="22"/>
        </w:rPr>
        <w:t>=</w:t>
      </w:r>
      <w:r w:rsidRPr="009D7718">
        <w:rPr>
          <w:sz w:val="22"/>
          <w:szCs w:val="22"/>
        </w:rPr>
        <w:t xml:space="preserve"> </w:t>
      </w:r>
      <w:r w:rsidR="00F5518F" w:rsidRPr="009D7718">
        <w:rPr>
          <w:sz w:val="22"/>
          <w:szCs w:val="22"/>
        </w:rPr>
        <w:t>15,990</w:t>
      </w:r>
      <w:r w:rsidR="004820C5" w:rsidRPr="009D7718">
        <w:rPr>
          <w:sz w:val="22"/>
          <w:szCs w:val="22"/>
        </w:rPr>
        <w:t xml:space="preserve"> responses</w:t>
      </w:r>
      <w:r w:rsidRPr="009D7718">
        <w:rPr>
          <w:sz w:val="22"/>
          <w:szCs w:val="22"/>
        </w:rPr>
        <w:t xml:space="preserve"> per year. </w:t>
      </w:r>
    </w:p>
    <w:p w14:paraId="39DE58D1" w14:textId="77777777" w:rsidR="006A5981" w:rsidRPr="009D7718" w:rsidRDefault="006A5981" w:rsidP="00423354">
      <w:pPr>
        <w:rPr>
          <w:sz w:val="22"/>
          <w:szCs w:val="22"/>
        </w:rPr>
      </w:pPr>
    </w:p>
    <w:p w14:paraId="22022890" w14:textId="423CCDDC" w:rsidR="00715EBF" w:rsidRPr="009D7718" w:rsidRDefault="00715EBF" w:rsidP="00423354">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w:t>
      </w:r>
      <w:r w:rsidR="00C172AB" w:rsidRPr="009D7718">
        <w:rPr>
          <w:sz w:val="22"/>
          <w:szCs w:val="22"/>
        </w:rPr>
        <w:t xml:space="preserve">We estimate </w:t>
      </w:r>
      <w:r w:rsidR="00DF674B" w:rsidRPr="009D7718">
        <w:rPr>
          <w:sz w:val="22"/>
          <w:szCs w:val="22"/>
        </w:rPr>
        <w:t>0.5</w:t>
      </w:r>
      <w:r w:rsidRPr="009D7718">
        <w:rPr>
          <w:sz w:val="22"/>
          <w:szCs w:val="22"/>
        </w:rPr>
        <w:t xml:space="preserve"> hour</w:t>
      </w:r>
      <w:r w:rsidR="00DF674B" w:rsidRPr="009D7718">
        <w:rPr>
          <w:sz w:val="22"/>
          <w:szCs w:val="22"/>
        </w:rPr>
        <w:t>s</w:t>
      </w:r>
      <w:r w:rsidRPr="009D7718">
        <w:rPr>
          <w:sz w:val="22"/>
          <w:szCs w:val="22"/>
        </w:rPr>
        <w:t xml:space="preserve"> per </w:t>
      </w:r>
      <w:r w:rsidR="00C172AB" w:rsidRPr="009D7718">
        <w:rPr>
          <w:sz w:val="22"/>
          <w:szCs w:val="22"/>
        </w:rPr>
        <w:t xml:space="preserve">notice – at </w:t>
      </w:r>
      <w:r w:rsidR="007345B3" w:rsidRPr="009D7718">
        <w:rPr>
          <w:sz w:val="22"/>
          <w:szCs w:val="22"/>
        </w:rPr>
        <w:t>30</w:t>
      </w:r>
      <w:r w:rsidR="00C172AB" w:rsidRPr="009D7718">
        <w:rPr>
          <w:sz w:val="22"/>
          <w:szCs w:val="22"/>
        </w:rPr>
        <w:t xml:space="preserve"> notices per pole owner, the annual hour burden per pole owner is </w:t>
      </w:r>
      <w:r w:rsidR="007345B3" w:rsidRPr="009D7718">
        <w:rPr>
          <w:sz w:val="22"/>
          <w:szCs w:val="22"/>
        </w:rPr>
        <w:t>1</w:t>
      </w:r>
      <w:r w:rsidR="00C172AB" w:rsidRPr="009D7718">
        <w:rPr>
          <w:sz w:val="22"/>
          <w:szCs w:val="22"/>
        </w:rPr>
        <w:t>5 hours</w:t>
      </w:r>
      <w:r w:rsidRPr="009D7718">
        <w:rPr>
          <w:sz w:val="22"/>
          <w:szCs w:val="22"/>
        </w:rPr>
        <w:t xml:space="preserve">; </w:t>
      </w:r>
      <w:r w:rsidR="007345B3" w:rsidRPr="009D7718">
        <w:rPr>
          <w:sz w:val="22"/>
          <w:szCs w:val="22"/>
        </w:rPr>
        <w:t>1</w:t>
      </w:r>
      <w:r w:rsidR="00DF674B" w:rsidRPr="009D7718">
        <w:rPr>
          <w:sz w:val="22"/>
          <w:szCs w:val="22"/>
        </w:rPr>
        <w:t>5</w:t>
      </w:r>
      <w:r w:rsidRPr="009D7718">
        <w:rPr>
          <w:sz w:val="22"/>
          <w:szCs w:val="22"/>
        </w:rPr>
        <w:t xml:space="preserve"> hours x </w:t>
      </w:r>
      <w:r w:rsidR="007345B3" w:rsidRPr="009D7718">
        <w:rPr>
          <w:sz w:val="22"/>
          <w:szCs w:val="22"/>
        </w:rPr>
        <w:t>5</w:t>
      </w:r>
      <w:r w:rsidR="00F5518F" w:rsidRPr="009D7718">
        <w:rPr>
          <w:sz w:val="22"/>
          <w:szCs w:val="22"/>
        </w:rPr>
        <w:t>33</w:t>
      </w:r>
      <w:r w:rsidR="00C172AB" w:rsidRPr="009D7718">
        <w:rPr>
          <w:sz w:val="22"/>
          <w:szCs w:val="22"/>
        </w:rPr>
        <w:t xml:space="preserve"> pole owners </w:t>
      </w:r>
      <w:r w:rsidRPr="009D7718">
        <w:rPr>
          <w:sz w:val="22"/>
          <w:szCs w:val="22"/>
        </w:rPr>
        <w:t xml:space="preserve">= </w:t>
      </w:r>
      <w:r w:rsidR="00F5518F" w:rsidRPr="009D7718">
        <w:rPr>
          <w:sz w:val="22"/>
          <w:szCs w:val="22"/>
        </w:rPr>
        <w:t>7,995</w:t>
      </w:r>
      <w:r w:rsidRPr="009D7718">
        <w:rPr>
          <w:b/>
          <w:sz w:val="22"/>
          <w:szCs w:val="22"/>
        </w:rPr>
        <w:t xml:space="preserve"> </w:t>
      </w:r>
      <w:r w:rsidRPr="009D7718">
        <w:rPr>
          <w:sz w:val="22"/>
          <w:szCs w:val="22"/>
        </w:rPr>
        <w:t xml:space="preserve">hours </w:t>
      </w:r>
      <w:r w:rsidR="009143BC" w:rsidRPr="009D7718">
        <w:rPr>
          <w:sz w:val="22"/>
          <w:szCs w:val="22"/>
        </w:rPr>
        <w:t xml:space="preserve">annually </w:t>
      </w:r>
      <w:r w:rsidR="00441626" w:rsidRPr="009D7718">
        <w:rPr>
          <w:sz w:val="22"/>
          <w:szCs w:val="22"/>
        </w:rPr>
        <w:t>industry wide</w:t>
      </w:r>
      <w:r w:rsidR="00162BC1" w:rsidRPr="009D7718">
        <w:rPr>
          <w:sz w:val="22"/>
          <w:szCs w:val="22"/>
        </w:rPr>
        <w:t>.</w:t>
      </w:r>
      <w:r w:rsidRPr="009D7718">
        <w:rPr>
          <w:sz w:val="22"/>
          <w:szCs w:val="22"/>
        </w:rPr>
        <w:t xml:space="preserve"> </w:t>
      </w:r>
      <w:r w:rsidRPr="009D7718">
        <w:rPr>
          <w:b/>
          <w:sz w:val="22"/>
          <w:szCs w:val="22"/>
        </w:rPr>
        <w:t xml:space="preserve">   </w:t>
      </w:r>
    </w:p>
    <w:p w14:paraId="47DADF99" w14:textId="77777777" w:rsidR="006A5981" w:rsidRPr="009D7718" w:rsidRDefault="006A5981" w:rsidP="00423354">
      <w:pPr>
        <w:rPr>
          <w:sz w:val="22"/>
          <w:szCs w:val="22"/>
        </w:rPr>
      </w:pPr>
    </w:p>
    <w:p w14:paraId="32C0CEC5" w14:textId="0C2FF942" w:rsidR="00715EBF" w:rsidRPr="009D7718" w:rsidRDefault="00715EBF" w:rsidP="00423354">
      <w:pPr>
        <w:rPr>
          <w:sz w:val="22"/>
          <w:szCs w:val="22"/>
        </w:rPr>
      </w:pPr>
      <w:r w:rsidRPr="009D7718">
        <w:rPr>
          <w:sz w:val="22"/>
          <w:szCs w:val="22"/>
        </w:rPr>
        <w:t xml:space="preserve">(4)  </w:t>
      </w:r>
      <w:r w:rsidR="006E35E2" w:rsidRPr="009D7718">
        <w:rPr>
          <w:sz w:val="22"/>
          <w:szCs w:val="22"/>
          <w:u w:val="single"/>
        </w:rPr>
        <w:t>E</w:t>
      </w:r>
      <w:r w:rsidRPr="009D7718">
        <w:rPr>
          <w:sz w:val="22"/>
          <w:szCs w:val="22"/>
          <w:u w:val="single"/>
        </w:rPr>
        <w:t xml:space="preserve">stimate of the </w:t>
      </w:r>
      <w:r w:rsidR="006E35E2" w:rsidRPr="009D7718">
        <w:rPr>
          <w:sz w:val="22"/>
          <w:szCs w:val="22"/>
          <w:u w:val="single"/>
        </w:rPr>
        <w:t xml:space="preserve">total </w:t>
      </w:r>
      <w:r w:rsidRPr="009D7718">
        <w:rPr>
          <w:sz w:val="22"/>
          <w:szCs w:val="22"/>
          <w:u w:val="single"/>
        </w:rPr>
        <w:t xml:space="preserve">annual </w:t>
      </w:r>
      <w:r w:rsidR="00FE6489" w:rsidRPr="009D7718">
        <w:rPr>
          <w:sz w:val="22"/>
          <w:szCs w:val="22"/>
          <w:u w:val="single"/>
        </w:rPr>
        <w:t xml:space="preserve">(in-house) </w:t>
      </w:r>
      <w:r w:rsidRPr="009D7718">
        <w:rPr>
          <w:sz w:val="22"/>
          <w:szCs w:val="22"/>
          <w:u w:val="single"/>
        </w:rPr>
        <w:t xml:space="preserve">cost to </w:t>
      </w:r>
      <w:r w:rsidR="006E35E2" w:rsidRPr="009D7718">
        <w:rPr>
          <w:sz w:val="22"/>
          <w:szCs w:val="22"/>
          <w:u w:val="single"/>
        </w:rPr>
        <w:t>pole owners</w:t>
      </w:r>
      <w:r w:rsidRPr="009D7718">
        <w:rPr>
          <w:sz w:val="22"/>
          <w:szCs w:val="22"/>
        </w:rPr>
        <w:t xml:space="preserve">:  </w:t>
      </w:r>
      <w:r w:rsidR="00DF674B" w:rsidRPr="009D7718">
        <w:rPr>
          <w:sz w:val="22"/>
          <w:szCs w:val="22"/>
        </w:rPr>
        <w:t>$</w:t>
      </w:r>
      <w:r w:rsidR="00335197" w:rsidRPr="009D7718">
        <w:rPr>
          <w:sz w:val="22"/>
          <w:szCs w:val="22"/>
        </w:rPr>
        <w:t>8</w:t>
      </w:r>
      <w:r w:rsidR="00DF674B" w:rsidRPr="009D7718">
        <w:rPr>
          <w:sz w:val="22"/>
          <w:szCs w:val="22"/>
        </w:rPr>
        <w:t xml:space="preserve"> per notice x </w:t>
      </w:r>
      <w:r w:rsidR="007345B3" w:rsidRPr="009D7718">
        <w:rPr>
          <w:sz w:val="22"/>
          <w:szCs w:val="22"/>
        </w:rPr>
        <w:t>30</w:t>
      </w:r>
      <w:r w:rsidR="00DF674B" w:rsidRPr="009D7718">
        <w:rPr>
          <w:sz w:val="22"/>
          <w:szCs w:val="22"/>
        </w:rPr>
        <w:t xml:space="preserve"> notices = $</w:t>
      </w:r>
      <w:r w:rsidR="007345B3" w:rsidRPr="009D7718">
        <w:rPr>
          <w:sz w:val="22"/>
          <w:szCs w:val="22"/>
        </w:rPr>
        <w:t>24</w:t>
      </w:r>
      <w:r w:rsidR="00DF674B" w:rsidRPr="009D7718">
        <w:rPr>
          <w:sz w:val="22"/>
          <w:szCs w:val="22"/>
        </w:rPr>
        <w:t>0 per pole owner.  $</w:t>
      </w:r>
      <w:r w:rsidR="007345B3" w:rsidRPr="009D7718">
        <w:rPr>
          <w:sz w:val="22"/>
          <w:szCs w:val="22"/>
        </w:rPr>
        <w:t>24</w:t>
      </w:r>
      <w:r w:rsidR="00DF674B" w:rsidRPr="009D7718">
        <w:rPr>
          <w:sz w:val="22"/>
          <w:szCs w:val="22"/>
        </w:rPr>
        <w:t xml:space="preserve">0 x </w:t>
      </w:r>
      <w:r w:rsidR="007345B3" w:rsidRPr="009D7718">
        <w:rPr>
          <w:sz w:val="22"/>
          <w:szCs w:val="22"/>
        </w:rPr>
        <w:t>5</w:t>
      </w:r>
      <w:r w:rsidR="00F5518F" w:rsidRPr="009D7718">
        <w:rPr>
          <w:sz w:val="22"/>
          <w:szCs w:val="22"/>
        </w:rPr>
        <w:t>33</w:t>
      </w:r>
      <w:r w:rsidR="00DF674B" w:rsidRPr="009D7718">
        <w:rPr>
          <w:sz w:val="22"/>
          <w:szCs w:val="22"/>
        </w:rPr>
        <w:t xml:space="preserve"> pole owners = $</w:t>
      </w:r>
      <w:r w:rsidR="00F5518F" w:rsidRPr="009D7718">
        <w:rPr>
          <w:sz w:val="22"/>
          <w:szCs w:val="22"/>
        </w:rPr>
        <w:t>127,920</w:t>
      </w:r>
      <w:r w:rsidR="00DF674B" w:rsidRPr="009D7718">
        <w:rPr>
          <w:sz w:val="22"/>
          <w:szCs w:val="22"/>
        </w:rPr>
        <w:t xml:space="preserve"> industry wide.</w:t>
      </w:r>
      <w:r w:rsidRPr="009D7718">
        <w:rPr>
          <w:sz w:val="22"/>
          <w:szCs w:val="22"/>
        </w:rPr>
        <w:t xml:space="preserve"> </w:t>
      </w:r>
    </w:p>
    <w:p w14:paraId="29C91B68" w14:textId="77777777" w:rsidR="006A5981" w:rsidRPr="009D7718" w:rsidRDefault="006A5981" w:rsidP="00423354">
      <w:pPr>
        <w:rPr>
          <w:sz w:val="22"/>
          <w:szCs w:val="22"/>
        </w:rPr>
      </w:pPr>
    </w:p>
    <w:p w14:paraId="232D3555" w14:textId="77777777" w:rsidR="00715EBF" w:rsidRPr="009D7718" w:rsidRDefault="00715EBF" w:rsidP="00423354">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3A418BB8" w14:textId="262B3ACF" w:rsidR="00DF674B" w:rsidRPr="009D7718" w:rsidRDefault="00715EBF" w:rsidP="00DF674B">
      <w:pPr>
        <w:rPr>
          <w:sz w:val="22"/>
          <w:szCs w:val="22"/>
        </w:rPr>
      </w:pPr>
      <w:r w:rsidRPr="009D7718">
        <w:rPr>
          <w:sz w:val="22"/>
          <w:szCs w:val="22"/>
        </w:rPr>
        <w:t>The burden</w:t>
      </w:r>
      <w:r w:rsidR="006E35E2" w:rsidRPr="009D7718">
        <w:rPr>
          <w:sz w:val="22"/>
          <w:szCs w:val="22"/>
        </w:rPr>
        <w:t>s</w:t>
      </w:r>
      <w:r w:rsidRPr="009D7718">
        <w:rPr>
          <w:sz w:val="22"/>
          <w:szCs w:val="22"/>
        </w:rPr>
        <w:t xml:space="preserve"> of </w:t>
      </w:r>
      <w:r w:rsidR="006E35E2" w:rsidRPr="009D7718">
        <w:rPr>
          <w:sz w:val="22"/>
          <w:szCs w:val="22"/>
        </w:rPr>
        <w:t xml:space="preserve">pole owners </w:t>
      </w:r>
      <w:r w:rsidR="00DF674B" w:rsidRPr="009D7718">
        <w:rPr>
          <w:sz w:val="22"/>
          <w:szCs w:val="22"/>
        </w:rPr>
        <w:t>providing advance notice to affected attachers regarding a survey i</w:t>
      </w:r>
      <w:r w:rsidRPr="009D7718">
        <w:rPr>
          <w:sz w:val="22"/>
          <w:szCs w:val="22"/>
        </w:rPr>
        <w:t xml:space="preserve">nclude </w:t>
      </w:r>
      <w:r w:rsidR="00DF674B" w:rsidRPr="009D7718">
        <w:rPr>
          <w:sz w:val="22"/>
          <w:szCs w:val="22"/>
        </w:rPr>
        <w:t>identifying the proper recipients (presumably on file) and sending the notices</w:t>
      </w:r>
      <w:r w:rsidRPr="009D7718">
        <w:rPr>
          <w:sz w:val="22"/>
          <w:szCs w:val="22"/>
        </w:rPr>
        <w:t xml:space="preserve">.  </w:t>
      </w:r>
      <w:r w:rsidR="00DF674B" w:rsidRPr="009D7718">
        <w:rPr>
          <w:sz w:val="22"/>
          <w:szCs w:val="22"/>
        </w:rPr>
        <w:t xml:space="preserve">We assume that the notices will be mostly pre-drafted forms with some application-specific descriptions.  </w:t>
      </w:r>
    </w:p>
    <w:p w14:paraId="7F99F1AC" w14:textId="77777777" w:rsidR="00DF674B" w:rsidRPr="009D7718" w:rsidRDefault="00DF674B" w:rsidP="00DF674B">
      <w:pPr>
        <w:rPr>
          <w:sz w:val="22"/>
          <w:szCs w:val="22"/>
        </w:rPr>
      </w:pPr>
    </w:p>
    <w:p w14:paraId="4FD95FE6" w14:textId="0F3875B7" w:rsidR="00DF674B" w:rsidRPr="009D7718" w:rsidRDefault="00DF674B" w:rsidP="00DF674B">
      <w:pPr>
        <w:rPr>
          <w:sz w:val="22"/>
          <w:szCs w:val="22"/>
        </w:rPr>
      </w:pPr>
      <w:bookmarkStart w:id="10" w:name="_Hlk521924321"/>
      <w:r w:rsidRPr="009D7718">
        <w:rPr>
          <w:sz w:val="22"/>
          <w:szCs w:val="22"/>
        </w:rPr>
        <w:t>We estimate 1</w:t>
      </w:r>
      <w:r w:rsidR="007345B3" w:rsidRPr="009D7718">
        <w:rPr>
          <w:sz w:val="22"/>
          <w:szCs w:val="22"/>
        </w:rPr>
        <w:t>0</w:t>
      </w:r>
      <w:r w:rsidRPr="009D7718">
        <w:rPr>
          <w:sz w:val="22"/>
          <w:szCs w:val="22"/>
        </w:rPr>
        <w:t xml:space="preserve"> surveys to be conducted annually per pole owner times 3 notices (on average) per survey times </w:t>
      </w:r>
      <w:r w:rsidR="007345B3" w:rsidRPr="009D7718">
        <w:rPr>
          <w:sz w:val="22"/>
          <w:szCs w:val="22"/>
        </w:rPr>
        <w:t>5</w:t>
      </w:r>
      <w:r w:rsidR="00F5518F" w:rsidRPr="009D7718">
        <w:rPr>
          <w:sz w:val="22"/>
          <w:szCs w:val="22"/>
        </w:rPr>
        <w:t>33</w:t>
      </w:r>
      <w:r w:rsidRPr="009D7718">
        <w:rPr>
          <w:sz w:val="22"/>
          <w:szCs w:val="22"/>
        </w:rPr>
        <w:t xml:space="preserve"> pole owners equals </w:t>
      </w:r>
      <w:r w:rsidR="00F5518F" w:rsidRPr="009D7718">
        <w:rPr>
          <w:sz w:val="22"/>
          <w:szCs w:val="22"/>
        </w:rPr>
        <w:t>15,990</w:t>
      </w:r>
      <w:r w:rsidR="005136E9" w:rsidRPr="009D7718">
        <w:rPr>
          <w:sz w:val="22"/>
          <w:szCs w:val="22"/>
        </w:rPr>
        <w:t xml:space="preserve"> </w:t>
      </w:r>
      <w:r w:rsidRPr="009D7718">
        <w:rPr>
          <w:sz w:val="22"/>
          <w:szCs w:val="22"/>
        </w:rPr>
        <w:t xml:space="preserve">notices annually.  The </w:t>
      </w:r>
      <w:r w:rsidR="00F5518F" w:rsidRPr="009D7718">
        <w:rPr>
          <w:sz w:val="22"/>
          <w:szCs w:val="22"/>
        </w:rPr>
        <w:t>15,990</w:t>
      </w:r>
      <w:r w:rsidRPr="009D7718">
        <w:rPr>
          <w:sz w:val="22"/>
          <w:szCs w:val="22"/>
        </w:rPr>
        <w:t xml:space="preserve"> notices will take on average </w:t>
      </w:r>
      <w:r w:rsidR="007345B3" w:rsidRPr="009D7718">
        <w:rPr>
          <w:sz w:val="22"/>
          <w:szCs w:val="22"/>
        </w:rPr>
        <w:t xml:space="preserve">approximately </w:t>
      </w:r>
      <w:r w:rsidRPr="009D7718">
        <w:rPr>
          <w:sz w:val="22"/>
          <w:szCs w:val="22"/>
        </w:rPr>
        <w:t xml:space="preserve">a half-hour each to prepare.  Total: </w:t>
      </w:r>
      <w:r w:rsidR="00F5518F" w:rsidRPr="009D7718">
        <w:rPr>
          <w:sz w:val="22"/>
          <w:szCs w:val="22"/>
        </w:rPr>
        <w:t>7,995</w:t>
      </w:r>
      <w:r w:rsidRPr="009D7718">
        <w:rPr>
          <w:sz w:val="22"/>
          <w:szCs w:val="22"/>
        </w:rPr>
        <w:t xml:space="preserve"> hours.  We estimate that the work will be performed by an administrative office manager.  Administrative office manager salary = $16 per hour.  $</w:t>
      </w:r>
      <w:r w:rsidR="00335197" w:rsidRPr="009D7718">
        <w:rPr>
          <w:sz w:val="22"/>
          <w:szCs w:val="22"/>
        </w:rPr>
        <w:t>16</w:t>
      </w:r>
      <w:r w:rsidRPr="009D7718">
        <w:rPr>
          <w:sz w:val="22"/>
          <w:szCs w:val="22"/>
        </w:rPr>
        <w:t xml:space="preserve"> x </w:t>
      </w:r>
      <w:r w:rsidR="00F5518F" w:rsidRPr="009D7718">
        <w:rPr>
          <w:sz w:val="22"/>
          <w:szCs w:val="22"/>
        </w:rPr>
        <w:t>7,995</w:t>
      </w:r>
      <w:r w:rsidRPr="009D7718">
        <w:rPr>
          <w:sz w:val="22"/>
          <w:szCs w:val="22"/>
        </w:rPr>
        <w:t xml:space="preserve"> </w:t>
      </w:r>
      <w:r w:rsidR="00C172AB" w:rsidRPr="009D7718">
        <w:rPr>
          <w:sz w:val="22"/>
          <w:szCs w:val="22"/>
        </w:rPr>
        <w:t xml:space="preserve">hours </w:t>
      </w:r>
      <w:r w:rsidRPr="009D7718">
        <w:rPr>
          <w:sz w:val="22"/>
          <w:szCs w:val="22"/>
        </w:rPr>
        <w:t>= $</w:t>
      </w:r>
      <w:r w:rsidR="00F5518F" w:rsidRPr="009D7718">
        <w:rPr>
          <w:sz w:val="22"/>
          <w:szCs w:val="22"/>
        </w:rPr>
        <w:t>127,920</w:t>
      </w:r>
      <w:r w:rsidRPr="009D7718">
        <w:rPr>
          <w:sz w:val="22"/>
          <w:szCs w:val="22"/>
        </w:rPr>
        <w:t xml:space="preserve"> per year.</w:t>
      </w:r>
    </w:p>
    <w:bookmarkEnd w:id="10"/>
    <w:p w14:paraId="6140E3AD" w14:textId="77777777" w:rsidR="00DF674B" w:rsidRPr="009D7718" w:rsidRDefault="00DF674B" w:rsidP="00DF674B">
      <w:pPr>
        <w:rPr>
          <w:sz w:val="22"/>
          <w:szCs w:val="22"/>
        </w:rPr>
      </w:pPr>
    </w:p>
    <w:p w14:paraId="6902455C" w14:textId="222B3B00" w:rsidR="00715EBF" w:rsidRPr="009D7718" w:rsidRDefault="00715EBF" w:rsidP="00423354">
      <w:pPr>
        <w:rPr>
          <w:sz w:val="22"/>
          <w:szCs w:val="22"/>
        </w:rPr>
      </w:pPr>
      <w:r w:rsidRPr="009D7718">
        <w:rPr>
          <w:sz w:val="22"/>
          <w:szCs w:val="22"/>
        </w:rPr>
        <w:t xml:space="preserve">Subtotal for part 3: </w:t>
      </w:r>
      <w:r w:rsidR="00F5518F" w:rsidRPr="009D7718">
        <w:rPr>
          <w:sz w:val="22"/>
          <w:szCs w:val="22"/>
        </w:rPr>
        <w:t>7,995</w:t>
      </w:r>
      <w:r w:rsidRPr="009D7718">
        <w:rPr>
          <w:sz w:val="22"/>
          <w:szCs w:val="22"/>
        </w:rPr>
        <w:t xml:space="preserve"> hours; $</w:t>
      </w:r>
      <w:r w:rsidR="007345B3" w:rsidRPr="009D7718">
        <w:rPr>
          <w:sz w:val="22"/>
          <w:szCs w:val="22"/>
        </w:rPr>
        <w:t>1</w:t>
      </w:r>
      <w:r w:rsidR="00F5518F" w:rsidRPr="009D7718">
        <w:rPr>
          <w:sz w:val="22"/>
          <w:szCs w:val="22"/>
        </w:rPr>
        <w:t>27,920</w:t>
      </w:r>
      <w:r w:rsidR="00052782" w:rsidRPr="009D7718">
        <w:rPr>
          <w:sz w:val="22"/>
          <w:szCs w:val="22"/>
        </w:rPr>
        <w:t xml:space="preserve"> per year.</w:t>
      </w:r>
      <w:r w:rsidRPr="009D7718">
        <w:rPr>
          <w:sz w:val="22"/>
          <w:szCs w:val="22"/>
        </w:rPr>
        <w:t xml:space="preserve"> </w:t>
      </w:r>
    </w:p>
    <w:p w14:paraId="172BCA71" w14:textId="77777777" w:rsidR="00715EBF" w:rsidRPr="009D7718" w:rsidRDefault="00715EBF" w:rsidP="00423354">
      <w:pPr>
        <w:rPr>
          <w:sz w:val="22"/>
          <w:szCs w:val="22"/>
        </w:rPr>
      </w:pPr>
    </w:p>
    <w:p w14:paraId="060219BC" w14:textId="22C68030" w:rsidR="00715EBF" w:rsidRPr="009D7718" w:rsidRDefault="00715EBF" w:rsidP="00423354">
      <w:pPr>
        <w:rPr>
          <w:sz w:val="22"/>
          <w:szCs w:val="22"/>
        </w:rPr>
      </w:pPr>
      <w:r w:rsidRPr="009D7718">
        <w:rPr>
          <w:b/>
          <w:sz w:val="22"/>
          <w:szCs w:val="22"/>
          <w:u w:val="single"/>
        </w:rPr>
        <w:t>Part 4:</w:t>
      </w:r>
      <w:r w:rsidRPr="009D7718">
        <w:rPr>
          <w:sz w:val="22"/>
          <w:szCs w:val="22"/>
        </w:rPr>
        <w:t xml:space="preserve">  </w:t>
      </w:r>
      <w:r w:rsidR="00B36B3F" w:rsidRPr="009D7718">
        <w:rPr>
          <w:sz w:val="22"/>
          <w:szCs w:val="22"/>
        </w:rPr>
        <w:t xml:space="preserve">Under </w:t>
      </w:r>
      <w:r w:rsidR="002D7420" w:rsidRPr="009D7718">
        <w:rPr>
          <w:sz w:val="22"/>
          <w:szCs w:val="22"/>
        </w:rPr>
        <w:t xml:space="preserve">new </w:t>
      </w:r>
      <w:r w:rsidR="00B36B3F" w:rsidRPr="009D7718">
        <w:rPr>
          <w:sz w:val="22"/>
          <w:szCs w:val="22"/>
        </w:rPr>
        <w:t xml:space="preserve">47 CFR § 1.1411(c)(3)(iii), where a new attacher has conducted a survey pursuant to the OTMR process, a </w:t>
      </w:r>
      <w:r w:rsidR="00563F7B" w:rsidRPr="009D7718">
        <w:rPr>
          <w:sz w:val="22"/>
          <w:szCs w:val="22"/>
        </w:rPr>
        <w:t xml:space="preserve">pole owner </w:t>
      </w:r>
      <w:r w:rsidR="00B36B3F" w:rsidRPr="009D7718">
        <w:rPr>
          <w:sz w:val="22"/>
          <w:szCs w:val="22"/>
        </w:rPr>
        <w:t xml:space="preserve">can </w:t>
      </w:r>
      <w:bookmarkStart w:id="11" w:name="_Hlk521918883"/>
      <w:r w:rsidR="00B36B3F" w:rsidRPr="009D7718">
        <w:rPr>
          <w:sz w:val="22"/>
          <w:szCs w:val="22"/>
        </w:rPr>
        <w:t xml:space="preserve">elect to satisfy its survey obligations by notifying affected attachers of its intent to use the survey conducted by the new attacher </w:t>
      </w:r>
      <w:bookmarkEnd w:id="11"/>
      <w:r w:rsidR="00B36B3F" w:rsidRPr="009D7718">
        <w:rPr>
          <w:sz w:val="22"/>
          <w:szCs w:val="22"/>
        </w:rPr>
        <w:t>and by timely providing a copy of that survey to affected attachers</w:t>
      </w:r>
      <w:r w:rsidRPr="009D7718">
        <w:rPr>
          <w:sz w:val="22"/>
          <w:szCs w:val="22"/>
        </w:rPr>
        <w:t xml:space="preserve">. </w:t>
      </w:r>
    </w:p>
    <w:p w14:paraId="19A1FC1E" w14:textId="77777777" w:rsidR="004B33D4" w:rsidRPr="009D7718" w:rsidRDefault="004B33D4" w:rsidP="00423354">
      <w:pPr>
        <w:rPr>
          <w:sz w:val="22"/>
          <w:szCs w:val="22"/>
        </w:rPr>
      </w:pPr>
    </w:p>
    <w:p w14:paraId="7651D4ED" w14:textId="6F8335BB" w:rsidR="00715EBF" w:rsidRPr="009D7718" w:rsidRDefault="00715EBF" w:rsidP="00423354">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8D1EC9" w:rsidRPr="009D7718">
        <w:rPr>
          <w:sz w:val="22"/>
          <w:szCs w:val="22"/>
        </w:rPr>
        <w:t>5</w:t>
      </w:r>
      <w:r w:rsidR="00B621AA" w:rsidRPr="009D7718">
        <w:rPr>
          <w:sz w:val="22"/>
          <w:szCs w:val="22"/>
        </w:rPr>
        <w:t>33</w:t>
      </w:r>
      <w:r w:rsidR="00D9215F" w:rsidRPr="009D7718">
        <w:rPr>
          <w:sz w:val="22"/>
          <w:szCs w:val="22"/>
        </w:rPr>
        <w:t xml:space="preserve"> pole owners</w:t>
      </w:r>
      <w:r w:rsidRPr="009D7718">
        <w:rPr>
          <w:sz w:val="22"/>
          <w:szCs w:val="22"/>
        </w:rPr>
        <w:t xml:space="preserve">.  </w:t>
      </w:r>
    </w:p>
    <w:p w14:paraId="3C62739F" w14:textId="77777777" w:rsidR="006A5981" w:rsidRPr="009D7718" w:rsidRDefault="006A5981" w:rsidP="00423354">
      <w:pPr>
        <w:rPr>
          <w:sz w:val="22"/>
          <w:szCs w:val="22"/>
        </w:rPr>
      </w:pPr>
    </w:p>
    <w:p w14:paraId="27FA676A" w14:textId="03F4FEA4" w:rsidR="00715EBF" w:rsidRPr="009D7718" w:rsidRDefault="00715EBF" w:rsidP="00423354">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B36B3F" w:rsidRPr="009D7718">
        <w:rPr>
          <w:sz w:val="22"/>
          <w:szCs w:val="22"/>
        </w:rPr>
        <w:t xml:space="preserve">1 notice </w:t>
      </w:r>
      <w:r w:rsidRPr="009D7718">
        <w:rPr>
          <w:sz w:val="22"/>
          <w:szCs w:val="22"/>
        </w:rPr>
        <w:t xml:space="preserve">per </w:t>
      </w:r>
      <w:r w:rsidR="00B36B3F" w:rsidRPr="009D7718">
        <w:rPr>
          <w:sz w:val="22"/>
          <w:szCs w:val="22"/>
        </w:rPr>
        <w:t>year</w:t>
      </w:r>
      <w:r w:rsidRPr="009D7718">
        <w:rPr>
          <w:sz w:val="22"/>
          <w:szCs w:val="22"/>
        </w:rPr>
        <w:t xml:space="preserve"> x </w:t>
      </w:r>
      <w:r w:rsidR="008D1EC9" w:rsidRPr="009D7718">
        <w:rPr>
          <w:sz w:val="22"/>
          <w:szCs w:val="22"/>
        </w:rPr>
        <w:t>5</w:t>
      </w:r>
      <w:r w:rsidR="00B621AA" w:rsidRPr="009D7718">
        <w:rPr>
          <w:sz w:val="22"/>
          <w:szCs w:val="22"/>
        </w:rPr>
        <w:t>33</w:t>
      </w:r>
      <w:r w:rsidR="00B36B3F" w:rsidRPr="009D7718">
        <w:rPr>
          <w:sz w:val="22"/>
          <w:szCs w:val="22"/>
        </w:rPr>
        <w:t xml:space="preserve"> pole owners </w:t>
      </w:r>
      <w:r w:rsidRPr="009D7718">
        <w:rPr>
          <w:sz w:val="22"/>
          <w:szCs w:val="22"/>
        </w:rPr>
        <w:t xml:space="preserve">= </w:t>
      </w:r>
      <w:r w:rsidR="008D1EC9" w:rsidRPr="009D7718">
        <w:rPr>
          <w:sz w:val="22"/>
          <w:szCs w:val="22"/>
        </w:rPr>
        <w:t>5</w:t>
      </w:r>
      <w:r w:rsidR="00B621AA" w:rsidRPr="009D7718">
        <w:rPr>
          <w:sz w:val="22"/>
          <w:szCs w:val="22"/>
        </w:rPr>
        <w:t>33</w:t>
      </w:r>
      <w:r w:rsidR="008D1EC9" w:rsidRPr="009D7718">
        <w:rPr>
          <w:sz w:val="22"/>
          <w:szCs w:val="22"/>
        </w:rPr>
        <w:t xml:space="preserve"> responses annually</w:t>
      </w:r>
      <w:r w:rsidR="002D0E56" w:rsidRPr="009D7718">
        <w:rPr>
          <w:sz w:val="22"/>
          <w:szCs w:val="22"/>
        </w:rPr>
        <w:t xml:space="preserve"> </w:t>
      </w:r>
      <w:r w:rsidR="00441626" w:rsidRPr="009D7718">
        <w:rPr>
          <w:sz w:val="22"/>
          <w:szCs w:val="22"/>
        </w:rPr>
        <w:t>industry wide</w:t>
      </w:r>
      <w:r w:rsidRPr="009D7718">
        <w:rPr>
          <w:sz w:val="22"/>
          <w:szCs w:val="22"/>
        </w:rPr>
        <w:t xml:space="preserve">. </w:t>
      </w:r>
    </w:p>
    <w:p w14:paraId="4C5E2061" w14:textId="77777777" w:rsidR="006A5981" w:rsidRPr="009D7718" w:rsidRDefault="006A5981" w:rsidP="00423354">
      <w:pPr>
        <w:rPr>
          <w:sz w:val="22"/>
          <w:szCs w:val="22"/>
        </w:rPr>
      </w:pPr>
    </w:p>
    <w:p w14:paraId="520CFF08" w14:textId="7F412A05" w:rsidR="00715EBF" w:rsidRPr="009D7718" w:rsidRDefault="00715EBF" w:rsidP="00423354">
      <w:pPr>
        <w:rPr>
          <w:b/>
          <w:sz w:val="22"/>
          <w:szCs w:val="22"/>
        </w:rPr>
      </w:pPr>
      <w:r w:rsidRPr="009D7718">
        <w:rPr>
          <w:sz w:val="22"/>
          <w:szCs w:val="22"/>
        </w:rPr>
        <w:t xml:space="preserve">(3)  </w:t>
      </w:r>
      <w:r w:rsidRPr="009D7718">
        <w:rPr>
          <w:sz w:val="22"/>
          <w:szCs w:val="22"/>
          <w:u w:val="single"/>
        </w:rPr>
        <w:t>Annual average burden per response:</w:t>
      </w:r>
      <w:r w:rsidRPr="009D7718">
        <w:rPr>
          <w:sz w:val="22"/>
          <w:szCs w:val="22"/>
        </w:rPr>
        <w:t xml:space="preserve">  Approximately </w:t>
      </w:r>
      <w:r w:rsidR="00594B99" w:rsidRPr="009D7718">
        <w:rPr>
          <w:sz w:val="22"/>
          <w:szCs w:val="22"/>
        </w:rPr>
        <w:t>5</w:t>
      </w:r>
      <w:r w:rsidR="007E1FD2" w:rsidRPr="009D7718">
        <w:rPr>
          <w:sz w:val="22"/>
          <w:szCs w:val="22"/>
        </w:rPr>
        <w:t>33</w:t>
      </w:r>
      <w:r w:rsidR="00B36B3F" w:rsidRPr="009D7718">
        <w:rPr>
          <w:sz w:val="22"/>
          <w:szCs w:val="22"/>
        </w:rPr>
        <w:t xml:space="preserve"> notices</w:t>
      </w:r>
      <w:r w:rsidRPr="009D7718">
        <w:rPr>
          <w:sz w:val="22"/>
          <w:szCs w:val="22"/>
        </w:rPr>
        <w:t xml:space="preserve"> at </w:t>
      </w:r>
      <w:r w:rsidR="00B36B3F" w:rsidRPr="009D7718">
        <w:rPr>
          <w:sz w:val="22"/>
          <w:szCs w:val="22"/>
        </w:rPr>
        <w:t>0.5</w:t>
      </w:r>
      <w:r w:rsidRPr="009D7718">
        <w:rPr>
          <w:sz w:val="22"/>
          <w:szCs w:val="22"/>
        </w:rPr>
        <w:t xml:space="preserve"> hour</w:t>
      </w:r>
      <w:r w:rsidR="00B36B3F" w:rsidRPr="009D7718">
        <w:rPr>
          <w:sz w:val="22"/>
          <w:szCs w:val="22"/>
        </w:rPr>
        <w:t>s</w:t>
      </w:r>
      <w:r w:rsidRPr="009D7718">
        <w:rPr>
          <w:sz w:val="22"/>
          <w:szCs w:val="22"/>
        </w:rPr>
        <w:t xml:space="preserve"> each = </w:t>
      </w:r>
      <w:r w:rsidR="00594B99" w:rsidRPr="009D7718">
        <w:rPr>
          <w:sz w:val="22"/>
          <w:szCs w:val="22"/>
        </w:rPr>
        <w:t>2</w:t>
      </w:r>
      <w:r w:rsidR="007E1FD2" w:rsidRPr="009D7718">
        <w:rPr>
          <w:sz w:val="22"/>
          <w:szCs w:val="22"/>
        </w:rPr>
        <w:t>66</w:t>
      </w:r>
      <w:r w:rsidR="00B36B3F" w:rsidRPr="009D7718">
        <w:rPr>
          <w:sz w:val="22"/>
          <w:szCs w:val="22"/>
        </w:rPr>
        <w:t xml:space="preserve">.5 </w:t>
      </w:r>
      <w:r w:rsidRPr="009D7718">
        <w:rPr>
          <w:sz w:val="22"/>
          <w:szCs w:val="22"/>
        </w:rPr>
        <w:t>hours industry wide</w:t>
      </w:r>
      <w:r w:rsidRPr="009D7718">
        <w:rPr>
          <w:b/>
          <w:sz w:val="22"/>
          <w:szCs w:val="22"/>
        </w:rPr>
        <w:t xml:space="preserve">.   </w:t>
      </w:r>
    </w:p>
    <w:p w14:paraId="57A0AEEC" w14:textId="77777777" w:rsidR="006A5981" w:rsidRPr="009D7718" w:rsidRDefault="006A5981" w:rsidP="00423354">
      <w:pPr>
        <w:rPr>
          <w:sz w:val="22"/>
          <w:szCs w:val="22"/>
        </w:rPr>
      </w:pPr>
    </w:p>
    <w:p w14:paraId="4A63657B" w14:textId="537C4539" w:rsidR="00715EBF" w:rsidRPr="009D7718" w:rsidRDefault="00715EBF" w:rsidP="00423354">
      <w:pPr>
        <w:rPr>
          <w:sz w:val="22"/>
          <w:szCs w:val="22"/>
          <w:u w:val="single"/>
        </w:rPr>
      </w:pPr>
      <w:r w:rsidRPr="009D7718">
        <w:rPr>
          <w:sz w:val="22"/>
          <w:szCs w:val="22"/>
        </w:rPr>
        <w:t xml:space="preserve">(4)  </w:t>
      </w:r>
      <w:r w:rsidR="00052782" w:rsidRPr="009D7718">
        <w:rPr>
          <w:sz w:val="22"/>
          <w:szCs w:val="22"/>
          <w:u w:val="single"/>
        </w:rPr>
        <w:t>Estimate of t</w:t>
      </w:r>
      <w:r w:rsidRPr="009D7718">
        <w:rPr>
          <w:sz w:val="22"/>
          <w:szCs w:val="22"/>
          <w:u w:val="single"/>
        </w:rPr>
        <w:t xml:space="preserve">otal annual </w:t>
      </w:r>
      <w:r w:rsidR="00FE6489" w:rsidRPr="009D7718">
        <w:rPr>
          <w:sz w:val="22"/>
          <w:szCs w:val="22"/>
          <w:u w:val="single"/>
        </w:rPr>
        <w:t xml:space="preserve">(in-house) </w:t>
      </w:r>
      <w:r w:rsidRPr="009D7718">
        <w:rPr>
          <w:sz w:val="22"/>
          <w:szCs w:val="22"/>
          <w:u w:val="single"/>
        </w:rPr>
        <w:t xml:space="preserve">cost to </w:t>
      </w:r>
      <w:r w:rsidR="00052782" w:rsidRPr="009D7718">
        <w:rPr>
          <w:sz w:val="22"/>
          <w:szCs w:val="22"/>
          <w:u w:val="single"/>
        </w:rPr>
        <w:t>pole owners</w:t>
      </w:r>
      <w:r w:rsidRPr="009D7718">
        <w:rPr>
          <w:sz w:val="22"/>
          <w:szCs w:val="22"/>
        </w:rPr>
        <w:t xml:space="preserve">:  </w:t>
      </w:r>
      <w:r w:rsidR="00B36B3F" w:rsidRPr="009D7718">
        <w:rPr>
          <w:sz w:val="22"/>
          <w:szCs w:val="22"/>
        </w:rPr>
        <w:t>$</w:t>
      </w:r>
      <w:r w:rsidR="00335197" w:rsidRPr="009D7718">
        <w:rPr>
          <w:sz w:val="22"/>
          <w:szCs w:val="22"/>
        </w:rPr>
        <w:t>8</w:t>
      </w:r>
      <w:r w:rsidR="00B36B3F" w:rsidRPr="009D7718">
        <w:rPr>
          <w:sz w:val="22"/>
          <w:szCs w:val="22"/>
        </w:rPr>
        <w:t xml:space="preserve"> per notice x 1 notice = $</w:t>
      </w:r>
      <w:r w:rsidR="00335197" w:rsidRPr="009D7718">
        <w:rPr>
          <w:sz w:val="22"/>
          <w:szCs w:val="22"/>
        </w:rPr>
        <w:t>8</w:t>
      </w:r>
      <w:r w:rsidR="00B36B3F" w:rsidRPr="009D7718">
        <w:rPr>
          <w:sz w:val="22"/>
          <w:szCs w:val="22"/>
        </w:rPr>
        <w:t xml:space="preserve"> per pole owner.  $</w:t>
      </w:r>
      <w:r w:rsidR="00335197" w:rsidRPr="009D7718">
        <w:rPr>
          <w:sz w:val="22"/>
          <w:szCs w:val="22"/>
        </w:rPr>
        <w:t>8</w:t>
      </w:r>
      <w:r w:rsidR="00B36B3F" w:rsidRPr="009D7718">
        <w:rPr>
          <w:sz w:val="22"/>
          <w:szCs w:val="22"/>
        </w:rPr>
        <w:t xml:space="preserve"> x </w:t>
      </w:r>
      <w:r w:rsidR="00594B99" w:rsidRPr="009D7718">
        <w:rPr>
          <w:sz w:val="22"/>
          <w:szCs w:val="22"/>
        </w:rPr>
        <w:t>5</w:t>
      </w:r>
      <w:r w:rsidR="007E1FD2" w:rsidRPr="009D7718">
        <w:rPr>
          <w:sz w:val="22"/>
          <w:szCs w:val="22"/>
        </w:rPr>
        <w:t>33</w:t>
      </w:r>
      <w:r w:rsidR="00B36B3F" w:rsidRPr="009D7718">
        <w:rPr>
          <w:sz w:val="22"/>
          <w:szCs w:val="22"/>
        </w:rPr>
        <w:t xml:space="preserve"> pole owners = $</w:t>
      </w:r>
      <w:r w:rsidR="00594B99" w:rsidRPr="009D7718">
        <w:rPr>
          <w:sz w:val="22"/>
          <w:szCs w:val="22"/>
        </w:rPr>
        <w:t>4,</w:t>
      </w:r>
      <w:r w:rsidR="007E1FD2" w:rsidRPr="009D7718">
        <w:rPr>
          <w:sz w:val="22"/>
          <w:szCs w:val="22"/>
        </w:rPr>
        <w:t>264</w:t>
      </w:r>
      <w:r w:rsidR="00B36B3F" w:rsidRPr="009D7718">
        <w:rPr>
          <w:sz w:val="22"/>
          <w:szCs w:val="22"/>
        </w:rPr>
        <w:t xml:space="preserve"> industry wide.</w:t>
      </w:r>
    </w:p>
    <w:p w14:paraId="6239000A" w14:textId="77777777" w:rsidR="006A5981" w:rsidRPr="009D7718" w:rsidRDefault="006A5981" w:rsidP="00423354">
      <w:pPr>
        <w:rPr>
          <w:sz w:val="22"/>
          <w:szCs w:val="22"/>
        </w:rPr>
      </w:pPr>
    </w:p>
    <w:p w14:paraId="3FC3701A" w14:textId="77777777" w:rsidR="00715EBF" w:rsidRPr="009D7718" w:rsidRDefault="00715EBF" w:rsidP="00423354">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47B06193" w14:textId="675BEC59" w:rsidR="00715EBF" w:rsidRPr="009D7718" w:rsidRDefault="00715EBF" w:rsidP="00423354">
      <w:pPr>
        <w:rPr>
          <w:sz w:val="22"/>
          <w:szCs w:val="22"/>
        </w:rPr>
      </w:pPr>
      <w:r w:rsidRPr="009D7718">
        <w:rPr>
          <w:sz w:val="22"/>
          <w:szCs w:val="22"/>
        </w:rPr>
        <w:t xml:space="preserve">We estimate </w:t>
      </w:r>
      <w:r w:rsidR="002E5A90" w:rsidRPr="009D7718">
        <w:rPr>
          <w:sz w:val="22"/>
          <w:szCs w:val="22"/>
        </w:rPr>
        <w:t xml:space="preserve">approximately one notice per pole owner per year electing to satisfy survey obligations using a survey conducted by a new attacher.  We estimate these </w:t>
      </w:r>
      <w:r w:rsidRPr="009D7718">
        <w:rPr>
          <w:sz w:val="22"/>
          <w:szCs w:val="22"/>
        </w:rPr>
        <w:t xml:space="preserve">will be pre-drafted </w:t>
      </w:r>
      <w:r w:rsidR="002E5A90" w:rsidRPr="009D7718">
        <w:rPr>
          <w:sz w:val="22"/>
          <w:szCs w:val="22"/>
        </w:rPr>
        <w:t xml:space="preserve">notices, </w:t>
      </w:r>
      <w:r w:rsidRPr="009D7718">
        <w:rPr>
          <w:sz w:val="22"/>
          <w:szCs w:val="22"/>
        </w:rPr>
        <w:t xml:space="preserve">require </w:t>
      </w:r>
      <w:r w:rsidR="002E5A90" w:rsidRPr="009D7718">
        <w:rPr>
          <w:sz w:val="22"/>
          <w:szCs w:val="22"/>
        </w:rPr>
        <w:t>a half-</w:t>
      </w:r>
      <w:r w:rsidRPr="009D7718">
        <w:rPr>
          <w:sz w:val="22"/>
          <w:szCs w:val="22"/>
        </w:rPr>
        <w:t>hour each</w:t>
      </w:r>
      <w:r w:rsidR="002E5A90" w:rsidRPr="009D7718">
        <w:rPr>
          <w:sz w:val="22"/>
          <w:szCs w:val="22"/>
        </w:rPr>
        <w:t xml:space="preserve">, and </w:t>
      </w:r>
      <w:r w:rsidRPr="009D7718">
        <w:rPr>
          <w:sz w:val="22"/>
          <w:szCs w:val="22"/>
        </w:rPr>
        <w:t>be performed by an administrative office manager.  Administrative office manager salary = $1</w:t>
      </w:r>
      <w:r w:rsidR="00BA438A" w:rsidRPr="009D7718">
        <w:rPr>
          <w:sz w:val="22"/>
          <w:szCs w:val="22"/>
        </w:rPr>
        <w:t>6</w:t>
      </w:r>
      <w:r w:rsidR="004B33D4" w:rsidRPr="009D7718">
        <w:rPr>
          <w:sz w:val="22"/>
          <w:szCs w:val="22"/>
        </w:rPr>
        <w:t xml:space="preserve"> per hour.  </w:t>
      </w:r>
      <w:r w:rsidRPr="009D7718">
        <w:rPr>
          <w:sz w:val="22"/>
          <w:szCs w:val="22"/>
        </w:rPr>
        <w:t>Total estimated cost:  $1</w:t>
      </w:r>
      <w:r w:rsidR="000F074A" w:rsidRPr="009D7718">
        <w:rPr>
          <w:sz w:val="22"/>
          <w:szCs w:val="22"/>
        </w:rPr>
        <w:t>6</w:t>
      </w:r>
      <w:r w:rsidRPr="009D7718">
        <w:rPr>
          <w:sz w:val="22"/>
          <w:szCs w:val="22"/>
        </w:rPr>
        <w:t xml:space="preserve"> x </w:t>
      </w:r>
      <w:r w:rsidR="00594B99" w:rsidRPr="009D7718">
        <w:rPr>
          <w:sz w:val="22"/>
          <w:szCs w:val="22"/>
        </w:rPr>
        <w:t>2</w:t>
      </w:r>
      <w:r w:rsidR="007E1FD2" w:rsidRPr="009D7718">
        <w:rPr>
          <w:sz w:val="22"/>
          <w:szCs w:val="22"/>
        </w:rPr>
        <w:t>66</w:t>
      </w:r>
      <w:r w:rsidR="00335197" w:rsidRPr="009D7718">
        <w:rPr>
          <w:sz w:val="22"/>
          <w:szCs w:val="22"/>
        </w:rPr>
        <w:t>.</w:t>
      </w:r>
      <w:r w:rsidR="004735DE" w:rsidRPr="009D7718">
        <w:rPr>
          <w:sz w:val="22"/>
          <w:szCs w:val="22"/>
        </w:rPr>
        <w:t>5</w:t>
      </w:r>
      <w:r w:rsidRPr="009D7718">
        <w:rPr>
          <w:sz w:val="22"/>
          <w:szCs w:val="22"/>
        </w:rPr>
        <w:t xml:space="preserve"> </w:t>
      </w:r>
      <w:r w:rsidR="0056690A" w:rsidRPr="009D7718">
        <w:rPr>
          <w:sz w:val="22"/>
          <w:szCs w:val="22"/>
        </w:rPr>
        <w:t xml:space="preserve">hours </w:t>
      </w:r>
      <w:r w:rsidRPr="009D7718">
        <w:rPr>
          <w:sz w:val="22"/>
          <w:szCs w:val="22"/>
        </w:rPr>
        <w:t>= $</w:t>
      </w:r>
      <w:r w:rsidR="00594B99" w:rsidRPr="009D7718">
        <w:rPr>
          <w:sz w:val="22"/>
          <w:szCs w:val="22"/>
        </w:rPr>
        <w:t>4,</w:t>
      </w:r>
      <w:r w:rsidR="007E1FD2" w:rsidRPr="009D7718">
        <w:rPr>
          <w:sz w:val="22"/>
          <w:szCs w:val="22"/>
        </w:rPr>
        <w:t>264</w:t>
      </w:r>
      <w:r w:rsidRPr="009D7718">
        <w:rPr>
          <w:sz w:val="22"/>
          <w:szCs w:val="22"/>
        </w:rPr>
        <w:t xml:space="preserve"> per year.</w:t>
      </w:r>
    </w:p>
    <w:p w14:paraId="549C0CDB" w14:textId="77777777" w:rsidR="00715EBF" w:rsidRPr="009D7718" w:rsidRDefault="00715EBF" w:rsidP="00423354">
      <w:pPr>
        <w:rPr>
          <w:sz w:val="22"/>
          <w:szCs w:val="22"/>
        </w:rPr>
      </w:pPr>
      <w:r w:rsidRPr="009D7718">
        <w:rPr>
          <w:sz w:val="22"/>
          <w:szCs w:val="22"/>
        </w:rPr>
        <w:tab/>
      </w:r>
    </w:p>
    <w:p w14:paraId="01A62034" w14:textId="72F079AF" w:rsidR="00715EBF" w:rsidRPr="009D7718" w:rsidRDefault="00715EBF" w:rsidP="00423354">
      <w:pPr>
        <w:rPr>
          <w:sz w:val="22"/>
          <w:szCs w:val="22"/>
        </w:rPr>
      </w:pPr>
      <w:r w:rsidRPr="009D7718">
        <w:rPr>
          <w:sz w:val="22"/>
          <w:szCs w:val="22"/>
        </w:rPr>
        <w:t xml:space="preserve">Subtotal for part 4:   </w:t>
      </w:r>
      <w:r w:rsidR="00594B99" w:rsidRPr="009D7718">
        <w:rPr>
          <w:sz w:val="22"/>
          <w:szCs w:val="22"/>
        </w:rPr>
        <w:t>2</w:t>
      </w:r>
      <w:r w:rsidR="007E1FD2" w:rsidRPr="009D7718">
        <w:rPr>
          <w:sz w:val="22"/>
          <w:szCs w:val="22"/>
        </w:rPr>
        <w:t>66</w:t>
      </w:r>
      <w:r w:rsidR="00335197" w:rsidRPr="009D7718">
        <w:rPr>
          <w:sz w:val="22"/>
          <w:szCs w:val="22"/>
        </w:rPr>
        <w:t>.5</w:t>
      </w:r>
      <w:r w:rsidRPr="009D7718">
        <w:rPr>
          <w:sz w:val="22"/>
          <w:szCs w:val="22"/>
        </w:rPr>
        <w:t xml:space="preserve"> hours; $</w:t>
      </w:r>
      <w:r w:rsidR="00594B99" w:rsidRPr="009D7718">
        <w:rPr>
          <w:sz w:val="22"/>
          <w:szCs w:val="22"/>
        </w:rPr>
        <w:t>4,</w:t>
      </w:r>
      <w:r w:rsidR="007E1FD2" w:rsidRPr="009D7718">
        <w:rPr>
          <w:sz w:val="22"/>
          <w:szCs w:val="22"/>
        </w:rPr>
        <w:t>264</w:t>
      </w:r>
      <w:r w:rsidR="00335197" w:rsidRPr="009D7718">
        <w:rPr>
          <w:sz w:val="22"/>
          <w:szCs w:val="22"/>
        </w:rPr>
        <w:t>.</w:t>
      </w:r>
    </w:p>
    <w:p w14:paraId="07629B8F" w14:textId="6CF6767E" w:rsidR="00335197" w:rsidRPr="009D7718" w:rsidRDefault="00335197" w:rsidP="00423354">
      <w:pPr>
        <w:rPr>
          <w:sz w:val="22"/>
          <w:szCs w:val="22"/>
        </w:rPr>
      </w:pPr>
    </w:p>
    <w:p w14:paraId="5739C5B2" w14:textId="32A29FF3" w:rsidR="00335197" w:rsidRPr="009D7718" w:rsidRDefault="00335197" w:rsidP="00335197">
      <w:pPr>
        <w:rPr>
          <w:sz w:val="22"/>
          <w:szCs w:val="22"/>
        </w:rPr>
      </w:pPr>
      <w:r w:rsidRPr="009D7718">
        <w:rPr>
          <w:b/>
          <w:sz w:val="22"/>
          <w:szCs w:val="22"/>
          <w:u w:val="single"/>
        </w:rPr>
        <w:t>Part 5:</w:t>
      </w:r>
      <w:r w:rsidRPr="009D7718">
        <w:rPr>
          <w:sz w:val="22"/>
          <w:szCs w:val="22"/>
        </w:rPr>
        <w:t xml:space="preserve">  Under </w:t>
      </w:r>
      <w:r w:rsidR="002D7420" w:rsidRPr="009D7718">
        <w:rPr>
          <w:sz w:val="22"/>
          <w:szCs w:val="22"/>
        </w:rPr>
        <w:t xml:space="preserve">revised </w:t>
      </w:r>
      <w:r w:rsidRPr="009D7718">
        <w:rPr>
          <w:sz w:val="22"/>
          <w:szCs w:val="22"/>
        </w:rPr>
        <w:t>47 CFR § 1.1411(</w:t>
      </w:r>
      <w:r w:rsidR="002D7420" w:rsidRPr="009D7718">
        <w:rPr>
          <w:sz w:val="22"/>
          <w:szCs w:val="22"/>
        </w:rPr>
        <w:t>d</w:t>
      </w:r>
      <w:r w:rsidRPr="009D7718">
        <w:rPr>
          <w:sz w:val="22"/>
          <w:szCs w:val="22"/>
        </w:rPr>
        <w:t>),</w:t>
      </w:r>
      <w:r w:rsidR="002D7420" w:rsidRPr="009D7718">
        <w:rPr>
          <w:sz w:val="22"/>
          <w:szCs w:val="22"/>
        </w:rPr>
        <w:t xml:space="preserve"> a pole owner must present to a new attacher a detailed, itemized estimate, on a pole-by-pole basis where requested, of charges to perform all necessary make-ready</w:t>
      </w:r>
      <w:r w:rsidRPr="009D7718">
        <w:rPr>
          <w:sz w:val="22"/>
          <w:szCs w:val="22"/>
        </w:rPr>
        <w:t xml:space="preserve">. </w:t>
      </w:r>
      <w:r w:rsidR="002D7420" w:rsidRPr="009D7718">
        <w:rPr>
          <w:sz w:val="22"/>
          <w:szCs w:val="22"/>
        </w:rPr>
        <w:t xml:space="preserve"> The pole owner must provide documentation that is sufficient to determine the basis of all estimated charges, including any projected material, labor, and other related costs that form the basis of its estimate.</w:t>
      </w:r>
    </w:p>
    <w:p w14:paraId="5E62121B" w14:textId="4514ABAE" w:rsidR="00335197" w:rsidRPr="009D7718" w:rsidRDefault="00335197" w:rsidP="00335197">
      <w:pPr>
        <w:rPr>
          <w:sz w:val="22"/>
          <w:szCs w:val="22"/>
        </w:rPr>
      </w:pPr>
    </w:p>
    <w:p w14:paraId="450B0827" w14:textId="3072AD09" w:rsidR="0047072E" w:rsidRPr="009D7718" w:rsidRDefault="005D597A" w:rsidP="00335197">
      <w:pPr>
        <w:rPr>
          <w:sz w:val="22"/>
          <w:szCs w:val="22"/>
          <w:u w:val="single"/>
        </w:rPr>
      </w:pPr>
      <w:r w:rsidRPr="009D7718">
        <w:rPr>
          <w:sz w:val="22"/>
          <w:szCs w:val="22"/>
          <w:u w:val="single"/>
        </w:rPr>
        <w:t>Pole owners:</w:t>
      </w:r>
    </w:p>
    <w:p w14:paraId="735D8AD8" w14:textId="0E791A40" w:rsidR="00335197" w:rsidRPr="009D7718" w:rsidRDefault="00335197" w:rsidP="00335197">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594B99" w:rsidRPr="009D7718">
        <w:rPr>
          <w:sz w:val="22"/>
          <w:szCs w:val="22"/>
        </w:rPr>
        <w:t>5</w:t>
      </w:r>
      <w:r w:rsidR="00CD133F" w:rsidRPr="009D7718">
        <w:rPr>
          <w:sz w:val="22"/>
          <w:szCs w:val="22"/>
        </w:rPr>
        <w:t>33</w:t>
      </w:r>
      <w:r w:rsidRPr="009D7718">
        <w:rPr>
          <w:sz w:val="22"/>
          <w:szCs w:val="22"/>
        </w:rPr>
        <w:t xml:space="preserve"> pole owners.  </w:t>
      </w:r>
    </w:p>
    <w:p w14:paraId="66A47607" w14:textId="77777777" w:rsidR="00335197" w:rsidRPr="009D7718" w:rsidRDefault="00335197" w:rsidP="00335197">
      <w:pPr>
        <w:rPr>
          <w:sz w:val="22"/>
          <w:szCs w:val="22"/>
        </w:rPr>
      </w:pPr>
    </w:p>
    <w:p w14:paraId="4E50EA98" w14:textId="6CA1BBF2" w:rsidR="00335197" w:rsidRPr="009D7718" w:rsidRDefault="00335197" w:rsidP="00335197">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1</w:t>
      </w:r>
      <w:r w:rsidR="00594B99" w:rsidRPr="009D7718">
        <w:rPr>
          <w:sz w:val="22"/>
          <w:szCs w:val="22"/>
        </w:rPr>
        <w:t>0</w:t>
      </w:r>
      <w:r w:rsidRPr="009D7718">
        <w:rPr>
          <w:sz w:val="22"/>
          <w:szCs w:val="22"/>
        </w:rPr>
        <w:t xml:space="preserve"> </w:t>
      </w:r>
      <w:r w:rsidR="002D7420" w:rsidRPr="009D7718">
        <w:rPr>
          <w:sz w:val="22"/>
          <w:szCs w:val="22"/>
        </w:rPr>
        <w:t xml:space="preserve">estimates </w:t>
      </w:r>
      <w:r w:rsidRPr="009D7718">
        <w:rPr>
          <w:sz w:val="22"/>
          <w:szCs w:val="22"/>
        </w:rPr>
        <w:t xml:space="preserve">per year </w:t>
      </w:r>
      <w:r w:rsidR="0056690A" w:rsidRPr="009D7718">
        <w:rPr>
          <w:sz w:val="22"/>
          <w:szCs w:val="22"/>
        </w:rPr>
        <w:t xml:space="preserve">per pole owner </w:t>
      </w:r>
      <w:r w:rsidRPr="009D7718">
        <w:rPr>
          <w:sz w:val="22"/>
          <w:szCs w:val="22"/>
        </w:rPr>
        <w:t xml:space="preserve">x </w:t>
      </w:r>
      <w:r w:rsidR="00594B99" w:rsidRPr="009D7718">
        <w:rPr>
          <w:sz w:val="22"/>
          <w:szCs w:val="22"/>
        </w:rPr>
        <w:t>5</w:t>
      </w:r>
      <w:r w:rsidR="00CD133F" w:rsidRPr="009D7718">
        <w:rPr>
          <w:sz w:val="22"/>
          <w:szCs w:val="22"/>
        </w:rPr>
        <w:t>33</w:t>
      </w:r>
      <w:r w:rsidRPr="009D7718">
        <w:rPr>
          <w:sz w:val="22"/>
          <w:szCs w:val="22"/>
        </w:rPr>
        <w:t xml:space="preserve"> pole owners = </w:t>
      </w:r>
      <w:r w:rsidR="00594B99" w:rsidRPr="009D7718">
        <w:rPr>
          <w:sz w:val="22"/>
          <w:szCs w:val="22"/>
        </w:rPr>
        <w:t>5</w:t>
      </w:r>
      <w:r w:rsidR="00591E85" w:rsidRPr="009D7718">
        <w:rPr>
          <w:sz w:val="22"/>
          <w:szCs w:val="22"/>
        </w:rPr>
        <w:t>,</w:t>
      </w:r>
      <w:r w:rsidR="00CD133F" w:rsidRPr="009D7718">
        <w:rPr>
          <w:sz w:val="22"/>
          <w:szCs w:val="22"/>
        </w:rPr>
        <w:t>33</w:t>
      </w:r>
      <w:r w:rsidR="00594B99" w:rsidRPr="009D7718">
        <w:rPr>
          <w:sz w:val="22"/>
          <w:szCs w:val="22"/>
        </w:rPr>
        <w:t>0</w:t>
      </w:r>
      <w:r w:rsidRPr="009D7718">
        <w:rPr>
          <w:sz w:val="22"/>
          <w:szCs w:val="22"/>
        </w:rPr>
        <w:t xml:space="preserve"> </w:t>
      </w:r>
      <w:r w:rsidR="00594B99" w:rsidRPr="009D7718">
        <w:rPr>
          <w:sz w:val="22"/>
          <w:szCs w:val="22"/>
        </w:rPr>
        <w:t xml:space="preserve">annual responses </w:t>
      </w:r>
      <w:r w:rsidR="00441626" w:rsidRPr="009D7718">
        <w:rPr>
          <w:sz w:val="22"/>
          <w:szCs w:val="22"/>
        </w:rPr>
        <w:t>industry wide</w:t>
      </w:r>
      <w:r w:rsidRPr="009D7718">
        <w:rPr>
          <w:sz w:val="22"/>
          <w:szCs w:val="22"/>
        </w:rPr>
        <w:t xml:space="preserve">. </w:t>
      </w:r>
    </w:p>
    <w:p w14:paraId="1144B352" w14:textId="77777777" w:rsidR="00335197" w:rsidRPr="009D7718" w:rsidRDefault="00335197" w:rsidP="00335197">
      <w:pPr>
        <w:rPr>
          <w:sz w:val="22"/>
          <w:szCs w:val="22"/>
        </w:rPr>
      </w:pPr>
    </w:p>
    <w:p w14:paraId="13A00C0F" w14:textId="596A7F29" w:rsidR="00335197" w:rsidRPr="009D7718" w:rsidRDefault="00335197" w:rsidP="00335197">
      <w:pPr>
        <w:rPr>
          <w:b/>
          <w:sz w:val="22"/>
          <w:szCs w:val="22"/>
        </w:rPr>
      </w:pPr>
      <w:r w:rsidRPr="009D7718">
        <w:rPr>
          <w:sz w:val="22"/>
          <w:szCs w:val="22"/>
        </w:rPr>
        <w:t xml:space="preserve">(3)  </w:t>
      </w:r>
      <w:r w:rsidRPr="009D7718">
        <w:rPr>
          <w:sz w:val="22"/>
          <w:szCs w:val="22"/>
          <w:u w:val="single"/>
        </w:rPr>
        <w:t>Annual average burden per response:</w:t>
      </w:r>
      <w:r w:rsidRPr="009D7718">
        <w:rPr>
          <w:sz w:val="22"/>
          <w:szCs w:val="22"/>
        </w:rPr>
        <w:t xml:space="preserve">  Approximately </w:t>
      </w:r>
      <w:r w:rsidR="00594B99" w:rsidRPr="009D7718">
        <w:rPr>
          <w:sz w:val="22"/>
          <w:szCs w:val="22"/>
        </w:rPr>
        <w:t>5</w:t>
      </w:r>
      <w:r w:rsidR="005B0B20" w:rsidRPr="009D7718">
        <w:rPr>
          <w:sz w:val="22"/>
          <w:szCs w:val="22"/>
        </w:rPr>
        <w:t>,</w:t>
      </w:r>
      <w:r w:rsidR="00CD133F" w:rsidRPr="009D7718">
        <w:rPr>
          <w:sz w:val="22"/>
          <w:szCs w:val="22"/>
        </w:rPr>
        <w:t>33</w:t>
      </w:r>
      <w:r w:rsidR="00594B99" w:rsidRPr="009D7718">
        <w:rPr>
          <w:sz w:val="22"/>
          <w:szCs w:val="22"/>
        </w:rPr>
        <w:t>0</w:t>
      </w:r>
      <w:r w:rsidRPr="009D7718">
        <w:rPr>
          <w:sz w:val="22"/>
          <w:szCs w:val="22"/>
        </w:rPr>
        <w:t xml:space="preserve"> </w:t>
      </w:r>
      <w:r w:rsidR="00594B99" w:rsidRPr="009D7718">
        <w:rPr>
          <w:sz w:val="22"/>
          <w:szCs w:val="22"/>
        </w:rPr>
        <w:t xml:space="preserve">annual </w:t>
      </w:r>
      <w:r w:rsidR="005B0B20" w:rsidRPr="009D7718">
        <w:rPr>
          <w:sz w:val="22"/>
          <w:szCs w:val="22"/>
        </w:rPr>
        <w:t>estimates</w:t>
      </w:r>
      <w:r w:rsidRPr="009D7718">
        <w:rPr>
          <w:sz w:val="22"/>
          <w:szCs w:val="22"/>
        </w:rPr>
        <w:t xml:space="preserve"> at </w:t>
      </w:r>
      <w:r w:rsidR="005B0B20" w:rsidRPr="009D7718">
        <w:rPr>
          <w:sz w:val="22"/>
          <w:szCs w:val="22"/>
        </w:rPr>
        <w:t>3</w:t>
      </w:r>
      <w:r w:rsidRPr="009D7718">
        <w:rPr>
          <w:sz w:val="22"/>
          <w:szCs w:val="22"/>
        </w:rPr>
        <w:t xml:space="preserve"> hours each = </w:t>
      </w:r>
      <w:r w:rsidR="00CD133F" w:rsidRPr="009D7718">
        <w:rPr>
          <w:sz w:val="22"/>
          <w:szCs w:val="22"/>
        </w:rPr>
        <w:t>15,990</w:t>
      </w:r>
      <w:r w:rsidRPr="009D7718">
        <w:rPr>
          <w:sz w:val="22"/>
          <w:szCs w:val="22"/>
        </w:rPr>
        <w:t xml:space="preserve"> </w:t>
      </w:r>
      <w:r w:rsidR="00594B99" w:rsidRPr="009D7718">
        <w:rPr>
          <w:sz w:val="22"/>
          <w:szCs w:val="22"/>
        </w:rPr>
        <w:t xml:space="preserve">annual </w:t>
      </w:r>
      <w:r w:rsidRPr="009D7718">
        <w:rPr>
          <w:sz w:val="22"/>
          <w:szCs w:val="22"/>
        </w:rPr>
        <w:t>hours industry wide</w:t>
      </w:r>
      <w:r w:rsidRPr="009D7718">
        <w:rPr>
          <w:b/>
          <w:sz w:val="22"/>
          <w:szCs w:val="22"/>
        </w:rPr>
        <w:t xml:space="preserve">.   </w:t>
      </w:r>
    </w:p>
    <w:p w14:paraId="7DFB68EC" w14:textId="77777777" w:rsidR="00335197" w:rsidRPr="009D7718" w:rsidRDefault="00335197" w:rsidP="00335197">
      <w:pPr>
        <w:rPr>
          <w:sz w:val="22"/>
          <w:szCs w:val="22"/>
        </w:rPr>
      </w:pPr>
    </w:p>
    <w:p w14:paraId="30F51EE5" w14:textId="57D09EB8" w:rsidR="00335197" w:rsidRPr="009D7718" w:rsidRDefault="00335197" w:rsidP="00335197">
      <w:pPr>
        <w:rPr>
          <w:sz w:val="22"/>
          <w:szCs w:val="22"/>
          <w:u w:val="single"/>
        </w:rPr>
      </w:pPr>
      <w:r w:rsidRPr="009D7718">
        <w:rPr>
          <w:sz w:val="22"/>
          <w:szCs w:val="22"/>
        </w:rPr>
        <w:t xml:space="preserve">(4)  </w:t>
      </w:r>
      <w:r w:rsidRPr="009D7718">
        <w:rPr>
          <w:sz w:val="22"/>
          <w:szCs w:val="22"/>
          <w:u w:val="single"/>
        </w:rPr>
        <w:t>Estimate of total annual (in-house) cost to pole owners</w:t>
      </w:r>
      <w:r w:rsidRPr="009D7718">
        <w:rPr>
          <w:sz w:val="22"/>
          <w:szCs w:val="22"/>
        </w:rPr>
        <w:t>:  $</w:t>
      </w:r>
      <w:r w:rsidR="001D7813" w:rsidRPr="009D7718">
        <w:rPr>
          <w:sz w:val="22"/>
          <w:szCs w:val="22"/>
        </w:rPr>
        <w:t>70.50</w:t>
      </w:r>
      <w:r w:rsidRPr="009D7718">
        <w:rPr>
          <w:sz w:val="22"/>
          <w:szCs w:val="22"/>
        </w:rPr>
        <w:t xml:space="preserve"> per </w:t>
      </w:r>
      <w:r w:rsidR="005B0B20" w:rsidRPr="009D7718">
        <w:rPr>
          <w:sz w:val="22"/>
          <w:szCs w:val="22"/>
        </w:rPr>
        <w:t>estimate</w:t>
      </w:r>
      <w:r w:rsidRPr="009D7718">
        <w:rPr>
          <w:sz w:val="22"/>
          <w:szCs w:val="22"/>
        </w:rPr>
        <w:t xml:space="preserve"> x </w:t>
      </w:r>
      <w:r w:rsidR="005B0B20" w:rsidRPr="009D7718">
        <w:rPr>
          <w:sz w:val="22"/>
          <w:szCs w:val="22"/>
        </w:rPr>
        <w:t>1</w:t>
      </w:r>
      <w:r w:rsidR="00594B99" w:rsidRPr="009D7718">
        <w:rPr>
          <w:sz w:val="22"/>
          <w:szCs w:val="22"/>
        </w:rPr>
        <w:t>0</w:t>
      </w:r>
      <w:r w:rsidR="005B0B20" w:rsidRPr="009D7718">
        <w:rPr>
          <w:sz w:val="22"/>
          <w:szCs w:val="22"/>
        </w:rPr>
        <w:t xml:space="preserve"> estimates</w:t>
      </w:r>
      <w:r w:rsidRPr="009D7718">
        <w:rPr>
          <w:sz w:val="22"/>
          <w:szCs w:val="22"/>
        </w:rPr>
        <w:t xml:space="preserve"> = $</w:t>
      </w:r>
      <w:r w:rsidR="00594B99" w:rsidRPr="009D7718">
        <w:rPr>
          <w:sz w:val="22"/>
          <w:szCs w:val="22"/>
        </w:rPr>
        <w:t>705</w:t>
      </w:r>
      <w:r w:rsidRPr="009D7718">
        <w:rPr>
          <w:sz w:val="22"/>
          <w:szCs w:val="22"/>
        </w:rPr>
        <w:t xml:space="preserve"> per pole owner.  $</w:t>
      </w:r>
      <w:r w:rsidR="00594B99" w:rsidRPr="009D7718">
        <w:rPr>
          <w:sz w:val="22"/>
          <w:szCs w:val="22"/>
        </w:rPr>
        <w:t>705</w:t>
      </w:r>
      <w:r w:rsidRPr="009D7718">
        <w:rPr>
          <w:sz w:val="22"/>
          <w:szCs w:val="22"/>
        </w:rPr>
        <w:t xml:space="preserve"> x </w:t>
      </w:r>
      <w:r w:rsidR="00594B99" w:rsidRPr="009D7718">
        <w:rPr>
          <w:sz w:val="22"/>
          <w:szCs w:val="22"/>
        </w:rPr>
        <w:t>5</w:t>
      </w:r>
      <w:r w:rsidR="00CD133F" w:rsidRPr="009D7718">
        <w:rPr>
          <w:sz w:val="22"/>
          <w:szCs w:val="22"/>
        </w:rPr>
        <w:t>33</w:t>
      </w:r>
      <w:r w:rsidRPr="009D7718">
        <w:rPr>
          <w:sz w:val="22"/>
          <w:szCs w:val="22"/>
        </w:rPr>
        <w:t xml:space="preserve"> pole owners = $</w:t>
      </w:r>
      <w:r w:rsidR="00594B99" w:rsidRPr="009D7718">
        <w:rPr>
          <w:sz w:val="22"/>
          <w:szCs w:val="22"/>
        </w:rPr>
        <w:t>3</w:t>
      </w:r>
      <w:r w:rsidR="00CD133F" w:rsidRPr="009D7718">
        <w:rPr>
          <w:sz w:val="22"/>
          <w:szCs w:val="22"/>
        </w:rPr>
        <w:t>75,765</w:t>
      </w:r>
      <w:r w:rsidRPr="009D7718">
        <w:rPr>
          <w:sz w:val="22"/>
          <w:szCs w:val="22"/>
        </w:rPr>
        <w:t xml:space="preserve"> </w:t>
      </w:r>
      <w:r w:rsidR="00594B99" w:rsidRPr="009D7718">
        <w:rPr>
          <w:sz w:val="22"/>
          <w:szCs w:val="22"/>
        </w:rPr>
        <w:t xml:space="preserve">annual costs </w:t>
      </w:r>
      <w:r w:rsidRPr="009D7718">
        <w:rPr>
          <w:sz w:val="22"/>
          <w:szCs w:val="22"/>
        </w:rPr>
        <w:t>industry wide.</w:t>
      </w:r>
    </w:p>
    <w:p w14:paraId="46AF0617" w14:textId="77777777" w:rsidR="00335197" w:rsidRPr="009D7718" w:rsidRDefault="00335197" w:rsidP="00335197">
      <w:pPr>
        <w:rPr>
          <w:sz w:val="22"/>
          <w:szCs w:val="22"/>
        </w:rPr>
      </w:pPr>
    </w:p>
    <w:p w14:paraId="43898476" w14:textId="77777777" w:rsidR="00335197" w:rsidRPr="009D7718" w:rsidRDefault="00335197" w:rsidP="00335197">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5409126E" w14:textId="383C9E0E" w:rsidR="005B0B20" w:rsidRPr="009D7718" w:rsidRDefault="00335197" w:rsidP="00335197">
      <w:pPr>
        <w:rPr>
          <w:sz w:val="22"/>
          <w:szCs w:val="22"/>
        </w:rPr>
      </w:pPr>
      <w:r w:rsidRPr="009D7718">
        <w:rPr>
          <w:sz w:val="22"/>
          <w:szCs w:val="22"/>
        </w:rPr>
        <w:t xml:space="preserve">We estimate approximately </w:t>
      </w:r>
      <w:r w:rsidR="005B0B20" w:rsidRPr="009D7718">
        <w:rPr>
          <w:sz w:val="22"/>
          <w:szCs w:val="22"/>
        </w:rPr>
        <w:t>1</w:t>
      </w:r>
      <w:r w:rsidR="00594B99" w:rsidRPr="009D7718">
        <w:rPr>
          <w:sz w:val="22"/>
          <w:szCs w:val="22"/>
        </w:rPr>
        <w:t>0</w:t>
      </w:r>
      <w:r w:rsidR="005B0B20" w:rsidRPr="009D7718">
        <w:rPr>
          <w:sz w:val="22"/>
          <w:szCs w:val="22"/>
        </w:rPr>
        <w:t xml:space="preserve"> estimates </w:t>
      </w:r>
      <w:r w:rsidRPr="009D7718">
        <w:rPr>
          <w:sz w:val="22"/>
          <w:szCs w:val="22"/>
        </w:rPr>
        <w:t xml:space="preserve">per pole owner per year.  We </w:t>
      </w:r>
      <w:r w:rsidR="002A7ECC" w:rsidRPr="009D7718">
        <w:rPr>
          <w:sz w:val="22"/>
          <w:szCs w:val="22"/>
        </w:rPr>
        <w:t xml:space="preserve">anticipate </w:t>
      </w:r>
      <w:r w:rsidRPr="009D7718">
        <w:rPr>
          <w:sz w:val="22"/>
          <w:szCs w:val="22"/>
        </w:rPr>
        <w:t>th</w:t>
      </w:r>
      <w:r w:rsidR="005B0B20" w:rsidRPr="009D7718">
        <w:rPr>
          <w:sz w:val="22"/>
          <w:szCs w:val="22"/>
        </w:rPr>
        <w:t>at each estimate will take</w:t>
      </w:r>
      <w:r w:rsidR="006C7A35" w:rsidRPr="009D7718">
        <w:rPr>
          <w:sz w:val="22"/>
          <w:szCs w:val="22"/>
        </w:rPr>
        <w:t xml:space="preserve"> </w:t>
      </w:r>
      <w:r w:rsidR="002A7ECC" w:rsidRPr="009D7718">
        <w:rPr>
          <w:sz w:val="22"/>
          <w:szCs w:val="22"/>
        </w:rPr>
        <w:t>a</w:t>
      </w:r>
      <w:r w:rsidR="006C7A35" w:rsidRPr="009D7718">
        <w:rPr>
          <w:sz w:val="22"/>
          <w:szCs w:val="22"/>
        </w:rPr>
        <w:t>n average</w:t>
      </w:r>
      <w:r w:rsidR="005B0B20" w:rsidRPr="009D7718">
        <w:rPr>
          <w:sz w:val="22"/>
          <w:szCs w:val="22"/>
        </w:rPr>
        <w:t xml:space="preserve"> </w:t>
      </w:r>
      <w:r w:rsidR="002A7ECC" w:rsidRPr="009D7718">
        <w:rPr>
          <w:sz w:val="22"/>
          <w:szCs w:val="22"/>
        </w:rPr>
        <w:t xml:space="preserve">of </w:t>
      </w:r>
      <w:r w:rsidR="005B0B20" w:rsidRPr="009D7718">
        <w:rPr>
          <w:sz w:val="22"/>
          <w:szCs w:val="22"/>
        </w:rPr>
        <w:t xml:space="preserve">approximately 3 hours to compile the </w:t>
      </w:r>
      <w:r w:rsidR="006C7A35" w:rsidRPr="009D7718">
        <w:rPr>
          <w:sz w:val="22"/>
          <w:szCs w:val="22"/>
        </w:rPr>
        <w:t>documentation</w:t>
      </w:r>
      <w:r w:rsidR="005B0B20" w:rsidRPr="009D7718">
        <w:rPr>
          <w:sz w:val="22"/>
          <w:szCs w:val="22"/>
        </w:rPr>
        <w:t xml:space="preserve">, draft the estimate, and send to the new attacher.  </w:t>
      </w:r>
      <w:r w:rsidR="006C7A35" w:rsidRPr="009D7718">
        <w:rPr>
          <w:sz w:val="22"/>
          <w:szCs w:val="22"/>
        </w:rPr>
        <w:t xml:space="preserve">While we </w:t>
      </w:r>
      <w:r w:rsidR="002A7ECC" w:rsidRPr="009D7718">
        <w:rPr>
          <w:sz w:val="22"/>
          <w:szCs w:val="22"/>
        </w:rPr>
        <w:t xml:space="preserve">anticipate </w:t>
      </w:r>
      <w:r w:rsidR="006C7A35" w:rsidRPr="009D7718">
        <w:rPr>
          <w:sz w:val="22"/>
          <w:szCs w:val="22"/>
        </w:rPr>
        <w:t xml:space="preserve">that some </w:t>
      </w:r>
      <w:r w:rsidR="002A7ECC" w:rsidRPr="009D7718">
        <w:rPr>
          <w:sz w:val="22"/>
          <w:szCs w:val="22"/>
        </w:rPr>
        <w:t xml:space="preserve">estimates </w:t>
      </w:r>
      <w:r w:rsidR="006C7A35" w:rsidRPr="009D7718">
        <w:rPr>
          <w:sz w:val="22"/>
          <w:szCs w:val="22"/>
        </w:rPr>
        <w:t xml:space="preserve">will take longer to complete if a pole-by-pole breakdown is requested by the new attacher, we average that time with the </w:t>
      </w:r>
      <w:r w:rsidR="00DA4A18" w:rsidRPr="009D7718">
        <w:rPr>
          <w:sz w:val="22"/>
          <w:szCs w:val="22"/>
        </w:rPr>
        <w:t xml:space="preserve">lesser </w:t>
      </w:r>
      <w:r w:rsidR="006C7A35" w:rsidRPr="009D7718">
        <w:rPr>
          <w:sz w:val="22"/>
          <w:szCs w:val="22"/>
        </w:rPr>
        <w:t xml:space="preserve">time it takes to </w:t>
      </w:r>
      <w:r w:rsidR="00DA4A18" w:rsidRPr="009D7718">
        <w:rPr>
          <w:sz w:val="22"/>
          <w:szCs w:val="22"/>
        </w:rPr>
        <w:t xml:space="preserve">produce an estimate that is not broken down on a pole-by-pole basis.  </w:t>
      </w:r>
      <w:r w:rsidR="005B0B20" w:rsidRPr="009D7718">
        <w:rPr>
          <w:sz w:val="22"/>
          <w:szCs w:val="22"/>
        </w:rPr>
        <w:t>We anticipate that a</w:t>
      </w:r>
      <w:r w:rsidR="00EE1358" w:rsidRPr="009D7718">
        <w:rPr>
          <w:sz w:val="22"/>
          <w:szCs w:val="22"/>
        </w:rPr>
        <w:t xml:space="preserve"> moderately-e</w:t>
      </w:r>
      <w:r w:rsidR="005B0B20" w:rsidRPr="009D7718">
        <w:rPr>
          <w:sz w:val="22"/>
          <w:szCs w:val="22"/>
        </w:rPr>
        <w:t xml:space="preserve">xperienced engineer (2.5 hours per </w:t>
      </w:r>
      <w:r w:rsidR="00EE1358" w:rsidRPr="009D7718">
        <w:rPr>
          <w:sz w:val="22"/>
          <w:szCs w:val="22"/>
        </w:rPr>
        <w:t>estimate</w:t>
      </w:r>
      <w:r w:rsidR="005B0B20" w:rsidRPr="009D7718">
        <w:rPr>
          <w:sz w:val="22"/>
          <w:szCs w:val="22"/>
        </w:rPr>
        <w:t>) and an a</w:t>
      </w:r>
      <w:r w:rsidRPr="009D7718">
        <w:rPr>
          <w:sz w:val="22"/>
          <w:szCs w:val="22"/>
        </w:rPr>
        <w:t>dministrative office manager</w:t>
      </w:r>
      <w:r w:rsidR="005B0B20" w:rsidRPr="009D7718">
        <w:rPr>
          <w:sz w:val="22"/>
          <w:szCs w:val="22"/>
        </w:rPr>
        <w:t xml:space="preserve"> (0.5 hours per </w:t>
      </w:r>
      <w:r w:rsidR="00EE1358" w:rsidRPr="009D7718">
        <w:rPr>
          <w:sz w:val="22"/>
          <w:szCs w:val="22"/>
        </w:rPr>
        <w:t>estimate</w:t>
      </w:r>
      <w:r w:rsidR="005B0B20" w:rsidRPr="009D7718">
        <w:rPr>
          <w:sz w:val="22"/>
          <w:szCs w:val="22"/>
        </w:rPr>
        <w:t>)</w:t>
      </w:r>
      <w:r w:rsidR="00D67E7C" w:rsidRPr="009D7718">
        <w:rPr>
          <w:sz w:val="22"/>
          <w:szCs w:val="22"/>
        </w:rPr>
        <w:t xml:space="preserve"> will produce the estimate</w:t>
      </w:r>
      <w:r w:rsidR="005B0B20" w:rsidRPr="009D7718">
        <w:rPr>
          <w:sz w:val="22"/>
          <w:szCs w:val="22"/>
        </w:rPr>
        <w:t xml:space="preserve">. </w:t>
      </w:r>
      <w:r w:rsidRPr="009D7718">
        <w:rPr>
          <w:sz w:val="22"/>
          <w:szCs w:val="22"/>
        </w:rPr>
        <w:t xml:space="preserve"> </w:t>
      </w:r>
      <w:r w:rsidR="005B0B20" w:rsidRPr="009D7718">
        <w:rPr>
          <w:sz w:val="22"/>
          <w:szCs w:val="22"/>
        </w:rPr>
        <w:t xml:space="preserve">Administrative office </w:t>
      </w:r>
      <w:r w:rsidRPr="009D7718">
        <w:rPr>
          <w:sz w:val="22"/>
          <w:szCs w:val="22"/>
        </w:rPr>
        <w:t>salary = $16 per hour.</w:t>
      </w:r>
      <w:r w:rsidR="00330E11" w:rsidRPr="009D7718">
        <w:rPr>
          <w:sz w:val="22"/>
          <w:szCs w:val="22"/>
        </w:rPr>
        <w:t xml:space="preserve">  The average hourly wage of an experienced engineer is between $23 and $53.  Because we assume that make-ready estimates require only moderately-experienced engineers, we estimate the hourly rate at the low end of the experienced-engineer range and estimate that, on average, pole owners pay a $25 per-hour wage for these projects.</w:t>
      </w:r>
      <w:r w:rsidR="00330E11" w:rsidRPr="009D7718">
        <w:rPr>
          <w:rStyle w:val="FootnoteReference"/>
          <w:sz w:val="22"/>
          <w:szCs w:val="22"/>
        </w:rPr>
        <w:footnoteReference w:id="9"/>
      </w:r>
    </w:p>
    <w:p w14:paraId="6AA4F44F" w14:textId="553D7A73" w:rsidR="00330E11" w:rsidRPr="009D7718" w:rsidRDefault="00330E11" w:rsidP="00335197">
      <w:pPr>
        <w:rPr>
          <w:sz w:val="22"/>
          <w:szCs w:val="22"/>
        </w:rPr>
      </w:pPr>
    </w:p>
    <w:p w14:paraId="0DAB701F" w14:textId="1BCF946B" w:rsidR="00335197" w:rsidRPr="009D7718" w:rsidRDefault="00330E11" w:rsidP="00335197">
      <w:pPr>
        <w:rPr>
          <w:sz w:val="22"/>
          <w:szCs w:val="22"/>
        </w:rPr>
      </w:pPr>
      <w:r w:rsidRPr="009D7718">
        <w:rPr>
          <w:sz w:val="22"/>
          <w:szCs w:val="22"/>
        </w:rPr>
        <w:t>1</w:t>
      </w:r>
      <w:r w:rsidR="00594B99" w:rsidRPr="009D7718">
        <w:rPr>
          <w:sz w:val="22"/>
          <w:szCs w:val="22"/>
        </w:rPr>
        <w:t>0</w:t>
      </w:r>
      <w:r w:rsidRPr="009D7718">
        <w:rPr>
          <w:sz w:val="22"/>
          <w:szCs w:val="22"/>
        </w:rPr>
        <w:t xml:space="preserve"> estimates times 3 hours (on average) per estimate times </w:t>
      </w:r>
      <w:r w:rsidR="00594B99" w:rsidRPr="009D7718">
        <w:rPr>
          <w:sz w:val="22"/>
          <w:szCs w:val="22"/>
        </w:rPr>
        <w:t>5</w:t>
      </w:r>
      <w:r w:rsidR="00CD133F" w:rsidRPr="009D7718">
        <w:rPr>
          <w:sz w:val="22"/>
          <w:szCs w:val="22"/>
        </w:rPr>
        <w:t>33</w:t>
      </w:r>
      <w:r w:rsidRPr="009D7718">
        <w:rPr>
          <w:sz w:val="22"/>
          <w:szCs w:val="22"/>
        </w:rPr>
        <w:t xml:space="preserve"> pole owners </w:t>
      </w:r>
      <w:r w:rsidR="00F938F1" w:rsidRPr="009D7718">
        <w:rPr>
          <w:sz w:val="22"/>
          <w:szCs w:val="22"/>
        </w:rPr>
        <w:t>=</w:t>
      </w:r>
      <w:r w:rsidR="00CD133F" w:rsidRPr="009D7718">
        <w:rPr>
          <w:sz w:val="22"/>
          <w:szCs w:val="22"/>
        </w:rPr>
        <w:t>15,990</w:t>
      </w:r>
      <w:r w:rsidRPr="009D7718">
        <w:rPr>
          <w:sz w:val="22"/>
          <w:szCs w:val="22"/>
        </w:rPr>
        <w:t xml:space="preserve"> hours annually.  </w:t>
      </w:r>
      <w:r w:rsidR="002A7ECC" w:rsidRPr="009D7718">
        <w:rPr>
          <w:sz w:val="22"/>
          <w:szCs w:val="22"/>
        </w:rPr>
        <w:t xml:space="preserve">For the engineer’s time, we assume </w:t>
      </w:r>
      <w:r w:rsidR="00594B99" w:rsidRPr="009D7718">
        <w:rPr>
          <w:sz w:val="22"/>
          <w:szCs w:val="22"/>
        </w:rPr>
        <w:t>5</w:t>
      </w:r>
      <w:r w:rsidR="002A7ECC" w:rsidRPr="009D7718">
        <w:rPr>
          <w:sz w:val="22"/>
          <w:szCs w:val="22"/>
        </w:rPr>
        <w:t>,</w:t>
      </w:r>
      <w:r w:rsidR="00CD133F" w:rsidRPr="009D7718">
        <w:rPr>
          <w:sz w:val="22"/>
          <w:szCs w:val="22"/>
        </w:rPr>
        <w:t>330</w:t>
      </w:r>
      <w:r w:rsidR="002A7ECC" w:rsidRPr="009D7718">
        <w:rPr>
          <w:sz w:val="22"/>
          <w:szCs w:val="22"/>
        </w:rPr>
        <w:t xml:space="preserve"> estimates times 2.5 hours per estimate times $25 per hour = $</w:t>
      </w:r>
      <w:r w:rsidR="00594B99" w:rsidRPr="009D7718">
        <w:rPr>
          <w:sz w:val="22"/>
          <w:szCs w:val="22"/>
        </w:rPr>
        <w:t>3</w:t>
      </w:r>
      <w:r w:rsidR="00CD133F" w:rsidRPr="009D7718">
        <w:rPr>
          <w:sz w:val="22"/>
          <w:szCs w:val="22"/>
        </w:rPr>
        <w:t>33,125</w:t>
      </w:r>
      <w:r w:rsidR="002A7ECC" w:rsidRPr="009D7718">
        <w:rPr>
          <w:sz w:val="22"/>
          <w:szCs w:val="22"/>
        </w:rPr>
        <w:t xml:space="preserve">.  For the administrative office manager’s time, we assume </w:t>
      </w:r>
      <w:r w:rsidR="00980BDB" w:rsidRPr="009D7718">
        <w:rPr>
          <w:sz w:val="22"/>
          <w:szCs w:val="22"/>
        </w:rPr>
        <w:t>5</w:t>
      </w:r>
      <w:r w:rsidR="002A7ECC" w:rsidRPr="009D7718">
        <w:rPr>
          <w:sz w:val="22"/>
          <w:szCs w:val="22"/>
        </w:rPr>
        <w:t>,</w:t>
      </w:r>
      <w:r w:rsidR="00CD133F" w:rsidRPr="009D7718">
        <w:rPr>
          <w:sz w:val="22"/>
          <w:szCs w:val="22"/>
        </w:rPr>
        <w:t>330</w:t>
      </w:r>
      <w:r w:rsidR="002A7ECC" w:rsidRPr="009D7718">
        <w:rPr>
          <w:sz w:val="22"/>
          <w:szCs w:val="22"/>
        </w:rPr>
        <w:t xml:space="preserve"> estimates times 0.5 hours per estimate times $16 per hour = $</w:t>
      </w:r>
      <w:r w:rsidR="00980BDB" w:rsidRPr="009D7718">
        <w:rPr>
          <w:sz w:val="22"/>
          <w:szCs w:val="22"/>
        </w:rPr>
        <w:t>4</w:t>
      </w:r>
      <w:r w:rsidR="00CD133F" w:rsidRPr="009D7718">
        <w:rPr>
          <w:sz w:val="22"/>
          <w:szCs w:val="22"/>
        </w:rPr>
        <w:t>2,640</w:t>
      </w:r>
      <w:r w:rsidR="002A7ECC" w:rsidRPr="009D7718">
        <w:rPr>
          <w:sz w:val="22"/>
          <w:szCs w:val="22"/>
        </w:rPr>
        <w:t xml:space="preserve">.  </w:t>
      </w:r>
      <w:r w:rsidR="00335197" w:rsidRPr="009D7718">
        <w:rPr>
          <w:sz w:val="22"/>
          <w:szCs w:val="22"/>
        </w:rPr>
        <w:t xml:space="preserve">Total estimated cost: </w:t>
      </w:r>
      <w:r w:rsidR="002A7ECC" w:rsidRPr="009D7718">
        <w:rPr>
          <w:sz w:val="22"/>
          <w:szCs w:val="22"/>
        </w:rPr>
        <w:t>$</w:t>
      </w:r>
      <w:r w:rsidR="00980BDB" w:rsidRPr="009D7718">
        <w:rPr>
          <w:sz w:val="22"/>
          <w:szCs w:val="22"/>
        </w:rPr>
        <w:t>3</w:t>
      </w:r>
      <w:r w:rsidR="00CD133F" w:rsidRPr="009D7718">
        <w:rPr>
          <w:sz w:val="22"/>
          <w:szCs w:val="22"/>
        </w:rPr>
        <w:t>33,125</w:t>
      </w:r>
      <w:r w:rsidR="002A7ECC" w:rsidRPr="009D7718">
        <w:rPr>
          <w:sz w:val="22"/>
          <w:szCs w:val="22"/>
        </w:rPr>
        <w:t xml:space="preserve"> (for engineers)</w:t>
      </w:r>
      <w:r w:rsidR="00335197" w:rsidRPr="009D7718">
        <w:rPr>
          <w:sz w:val="22"/>
          <w:szCs w:val="22"/>
        </w:rPr>
        <w:t xml:space="preserve"> </w:t>
      </w:r>
      <w:r w:rsidR="002A7ECC" w:rsidRPr="009D7718">
        <w:rPr>
          <w:sz w:val="22"/>
          <w:szCs w:val="22"/>
        </w:rPr>
        <w:t>+</w:t>
      </w:r>
      <w:r w:rsidR="00335197" w:rsidRPr="009D7718">
        <w:rPr>
          <w:sz w:val="22"/>
          <w:szCs w:val="22"/>
        </w:rPr>
        <w:t xml:space="preserve"> </w:t>
      </w:r>
      <w:r w:rsidR="002A7ECC" w:rsidRPr="009D7718">
        <w:rPr>
          <w:sz w:val="22"/>
          <w:szCs w:val="22"/>
        </w:rPr>
        <w:t>$</w:t>
      </w:r>
      <w:r w:rsidR="00980BDB" w:rsidRPr="009D7718">
        <w:rPr>
          <w:sz w:val="22"/>
          <w:szCs w:val="22"/>
        </w:rPr>
        <w:t>4</w:t>
      </w:r>
      <w:r w:rsidR="00CD133F" w:rsidRPr="009D7718">
        <w:rPr>
          <w:sz w:val="22"/>
          <w:szCs w:val="22"/>
        </w:rPr>
        <w:t>2,640</w:t>
      </w:r>
      <w:r w:rsidR="002A7ECC" w:rsidRPr="009D7718">
        <w:rPr>
          <w:sz w:val="22"/>
          <w:szCs w:val="22"/>
        </w:rPr>
        <w:t xml:space="preserve"> (for administrative office managers)</w:t>
      </w:r>
      <w:r w:rsidR="00335197" w:rsidRPr="009D7718">
        <w:rPr>
          <w:sz w:val="22"/>
          <w:szCs w:val="22"/>
        </w:rPr>
        <w:t xml:space="preserve"> = $</w:t>
      </w:r>
      <w:r w:rsidR="00CD133F" w:rsidRPr="009D7718">
        <w:rPr>
          <w:sz w:val="22"/>
          <w:szCs w:val="22"/>
        </w:rPr>
        <w:t>375,765</w:t>
      </w:r>
      <w:r w:rsidR="00335197" w:rsidRPr="009D7718">
        <w:rPr>
          <w:sz w:val="22"/>
          <w:szCs w:val="22"/>
        </w:rPr>
        <w:t xml:space="preserve"> per year</w:t>
      </w:r>
      <w:r w:rsidR="00EE1358" w:rsidRPr="009D7718">
        <w:rPr>
          <w:sz w:val="22"/>
          <w:szCs w:val="22"/>
        </w:rPr>
        <w:t xml:space="preserve"> </w:t>
      </w:r>
      <w:r w:rsidR="00441626" w:rsidRPr="009D7718">
        <w:rPr>
          <w:sz w:val="22"/>
          <w:szCs w:val="22"/>
        </w:rPr>
        <w:t>industry wide</w:t>
      </w:r>
      <w:r w:rsidR="00335197" w:rsidRPr="009D7718">
        <w:rPr>
          <w:sz w:val="22"/>
          <w:szCs w:val="22"/>
        </w:rPr>
        <w:t>.</w:t>
      </w:r>
    </w:p>
    <w:p w14:paraId="4E69840E" w14:textId="40FBE979" w:rsidR="005D597A" w:rsidRPr="009D7718" w:rsidRDefault="005D597A" w:rsidP="00335197">
      <w:pPr>
        <w:rPr>
          <w:sz w:val="22"/>
          <w:szCs w:val="22"/>
        </w:rPr>
      </w:pPr>
    </w:p>
    <w:p w14:paraId="6646E63D" w14:textId="77777777" w:rsidR="005D597A" w:rsidRPr="009D7718" w:rsidRDefault="005D597A" w:rsidP="005D597A">
      <w:pPr>
        <w:rPr>
          <w:sz w:val="22"/>
          <w:szCs w:val="22"/>
        </w:rPr>
      </w:pPr>
      <w:r w:rsidRPr="009D7718">
        <w:rPr>
          <w:sz w:val="22"/>
          <w:szCs w:val="22"/>
          <w:u w:val="single"/>
        </w:rPr>
        <w:t>Attachers</w:t>
      </w:r>
      <w:r w:rsidRPr="009D7718">
        <w:rPr>
          <w:sz w:val="22"/>
          <w:szCs w:val="22"/>
        </w:rPr>
        <w:t>:</w:t>
      </w:r>
    </w:p>
    <w:p w14:paraId="48FB8D1F" w14:textId="057D9854" w:rsidR="005D597A" w:rsidRPr="009D7718" w:rsidRDefault="005D597A" w:rsidP="005D597A">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CD133F" w:rsidRPr="009D7718">
        <w:rPr>
          <w:sz w:val="22"/>
          <w:szCs w:val="22"/>
        </w:rPr>
        <w:t>609</w:t>
      </w:r>
      <w:r w:rsidRPr="009D7718">
        <w:rPr>
          <w:sz w:val="22"/>
          <w:szCs w:val="22"/>
        </w:rPr>
        <w:t xml:space="preserve"> attachers.</w:t>
      </w:r>
    </w:p>
    <w:p w14:paraId="7561CBBB" w14:textId="77777777" w:rsidR="005D597A" w:rsidRPr="009D7718" w:rsidRDefault="005D597A" w:rsidP="005D597A">
      <w:pPr>
        <w:rPr>
          <w:sz w:val="22"/>
          <w:szCs w:val="22"/>
        </w:rPr>
      </w:pPr>
    </w:p>
    <w:p w14:paraId="43D1AD3C" w14:textId="731B1C6F" w:rsidR="005D597A" w:rsidRPr="009D7718" w:rsidRDefault="005D597A" w:rsidP="005D597A">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Pole owners prepare approximately </w:t>
      </w:r>
      <w:r w:rsidR="00B31961" w:rsidRPr="009D7718">
        <w:rPr>
          <w:sz w:val="22"/>
          <w:szCs w:val="22"/>
        </w:rPr>
        <w:t>5</w:t>
      </w:r>
      <w:r w:rsidRPr="009D7718">
        <w:rPr>
          <w:sz w:val="22"/>
          <w:szCs w:val="22"/>
        </w:rPr>
        <w:t>,</w:t>
      </w:r>
      <w:r w:rsidR="00CD133F" w:rsidRPr="009D7718">
        <w:rPr>
          <w:sz w:val="22"/>
          <w:szCs w:val="22"/>
        </w:rPr>
        <w:t>330</w:t>
      </w:r>
      <w:r w:rsidRPr="009D7718">
        <w:rPr>
          <w:sz w:val="22"/>
          <w:szCs w:val="22"/>
        </w:rPr>
        <w:t xml:space="preserve"> estimates annually; of that number, we anticipate that new attachers will request an itemized estimate on a pole-by-pole basis</w:t>
      </w:r>
      <w:r w:rsidR="0056690A" w:rsidRPr="009D7718">
        <w:rPr>
          <w:sz w:val="22"/>
          <w:szCs w:val="22"/>
        </w:rPr>
        <w:t xml:space="preserve"> in less than half of those instances</w:t>
      </w:r>
      <w:r w:rsidRPr="009D7718">
        <w:rPr>
          <w:sz w:val="22"/>
          <w:szCs w:val="22"/>
        </w:rPr>
        <w:t xml:space="preserve">, or about </w:t>
      </w:r>
      <w:r w:rsidR="00B31961" w:rsidRPr="009D7718">
        <w:rPr>
          <w:sz w:val="22"/>
          <w:szCs w:val="22"/>
        </w:rPr>
        <w:t>2,</w:t>
      </w:r>
      <w:r w:rsidR="00CD133F" w:rsidRPr="009D7718">
        <w:rPr>
          <w:sz w:val="22"/>
          <w:szCs w:val="22"/>
        </w:rPr>
        <w:t>650</w:t>
      </w:r>
      <w:r w:rsidRPr="009D7718">
        <w:rPr>
          <w:sz w:val="22"/>
          <w:szCs w:val="22"/>
        </w:rPr>
        <w:t xml:space="preserve"> total requests</w:t>
      </w:r>
      <w:r w:rsidR="0056690A" w:rsidRPr="009D7718">
        <w:rPr>
          <w:sz w:val="22"/>
          <w:szCs w:val="22"/>
        </w:rPr>
        <w:t xml:space="preserve"> annually</w:t>
      </w:r>
      <w:r w:rsidRPr="009D7718">
        <w:rPr>
          <w:sz w:val="22"/>
          <w:szCs w:val="22"/>
        </w:rPr>
        <w:t xml:space="preserve">. </w:t>
      </w:r>
    </w:p>
    <w:p w14:paraId="5DEFAAA4" w14:textId="77777777" w:rsidR="005D597A" w:rsidRPr="009D7718" w:rsidRDefault="005D597A" w:rsidP="005D597A">
      <w:pPr>
        <w:rPr>
          <w:sz w:val="22"/>
          <w:szCs w:val="22"/>
        </w:rPr>
      </w:pPr>
    </w:p>
    <w:p w14:paraId="4E72393B" w14:textId="48F512EA" w:rsidR="005D597A" w:rsidRPr="009D7718" w:rsidRDefault="005D597A" w:rsidP="005D597A">
      <w:pPr>
        <w:rPr>
          <w:sz w:val="22"/>
          <w:szCs w:val="22"/>
        </w:rPr>
      </w:pPr>
      <w:r w:rsidRPr="009D7718">
        <w:rPr>
          <w:sz w:val="22"/>
          <w:szCs w:val="22"/>
        </w:rPr>
        <w:t xml:space="preserve">(3)  </w:t>
      </w:r>
      <w:r w:rsidRPr="009D7718">
        <w:rPr>
          <w:sz w:val="22"/>
          <w:szCs w:val="22"/>
          <w:u w:val="single"/>
        </w:rPr>
        <w:t>Annual burden per response:</w:t>
      </w:r>
      <w:r w:rsidRPr="009D7718">
        <w:rPr>
          <w:sz w:val="22"/>
          <w:szCs w:val="22"/>
        </w:rPr>
        <w:t xml:space="preserve">  </w:t>
      </w:r>
      <w:r w:rsidR="003D31B0" w:rsidRPr="009D7718">
        <w:rPr>
          <w:sz w:val="22"/>
          <w:szCs w:val="22"/>
        </w:rPr>
        <w:t>We estimate a</w:t>
      </w:r>
      <w:r w:rsidRPr="009D7718">
        <w:rPr>
          <w:sz w:val="22"/>
          <w:szCs w:val="22"/>
        </w:rPr>
        <w:t xml:space="preserve">pproximately </w:t>
      </w:r>
      <w:r w:rsidR="001D12E8" w:rsidRPr="009D7718">
        <w:rPr>
          <w:sz w:val="22"/>
          <w:szCs w:val="22"/>
        </w:rPr>
        <w:t>0.5</w:t>
      </w:r>
      <w:r w:rsidRPr="009D7718">
        <w:rPr>
          <w:sz w:val="22"/>
          <w:szCs w:val="22"/>
        </w:rPr>
        <w:t xml:space="preserve"> hours per request.  The total annual hourly burden is </w:t>
      </w:r>
      <w:r w:rsidR="003D31B0" w:rsidRPr="009D7718">
        <w:rPr>
          <w:sz w:val="22"/>
          <w:szCs w:val="22"/>
        </w:rPr>
        <w:t>2</w:t>
      </w:r>
      <w:r w:rsidRPr="009D7718">
        <w:rPr>
          <w:sz w:val="22"/>
          <w:szCs w:val="22"/>
        </w:rPr>
        <w:t>,</w:t>
      </w:r>
      <w:r w:rsidR="00CD133F" w:rsidRPr="009D7718">
        <w:rPr>
          <w:sz w:val="22"/>
          <w:szCs w:val="22"/>
        </w:rPr>
        <w:t>650</w:t>
      </w:r>
      <w:r w:rsidRPr="009D7718">
        <w:rPr>
          <w:sz w:val="22"/>
          <w:szCs w:val="22"/>
        </w:rPr>
        <w:t xml:space="preserve"> requests times </w:t>
      </w:r>
      <w:r w:rsidR="001D12E8" w:rsidRPr="009D7718">
        <w:rPr>
          <w:sz w:val="22"/>
          <w:szCs w:val="22"/>
        </w:rPr>
        <w:t xml:space="preserve">0.5 </w:t>
      </w:r>
      <w:r w:rsidRPr="009D7718">
        <w:rPr>
          <w:sz w:val="22"/>
          <w:szCs w:val="22"/>
        </w:rPr>
        <w:t>hour</w:t>
      </w:r>
      <w:r w:rsidR="001D12E8" w:rsidRPr="009D7718">
        <w:rPr>
          <w:sz w:val="22"/>
          <w:szCs w:val="22"/>
        </w:rPr>
        <w:t>s</w:t>
      </w:r>
      <w:r w:rsidRPr="009D7718">
        <w:rPr>
          <w:sz w:val="22"/>
          <w:szCs w:val="22"/>
        </w:rPr>
        <w:t xml:space="preserve"> per request = </w:t>
      </w:r>
      <w:r w:rsidR="003D31B0" w:rsidRPr="009D7718">
        <w:rPr>
          <w:sz w:val="22"/>
          <w:szCs w:val="22"/>
        </w:rPr>
        <w:t>1,3</w:t>
      </w:r>
      <w:r w:rsidR="00CD133F" w:rsidRPr="009D7718">
        <w:rPr>
          <w:sz w:val="22"/>
          <w:szCs w:val="22"/>
        </w:rPr>
        <w:t>2</w:t>
      </w:r>
      <w:r w:rsidR="003D31B0" w:rsidRPr="009D7718">
        <w:rPr>
          <w:sz w:val="22"/>
          <w:szCs w:val="22"/>
        </w:rPr>
        <w:t>5</w:t>
      </w:r>
      <w:r w:rsidRPr="009D7718">
        <w:rPr>
          <w:b/>
          <w:sz w:val="22"/>
          <w:szCs w:val="22"/>
        </w:rPr>
        <w:t xml:space="preserve"> </w:t>
      </w:r>
      <w:r w:rsidRPr="009D7718">
        <w:rPr>
          <w:sz w:val="22"/>
          <w:szCs w:val="22"/>
        </w:rPr>
        <w:t xml:space="preserve">hours </w:t>
      </w:r>
      <w:r w:rsidR="00441626" w:rsidRPr="009D7718">
        <w:rPr>
          <w:sz w:val="22"/>
          <w:szCs w:val="22"/>
        </w:rPr>
        <w:t>industry wide</w:t>
      </w:r>
      <w:r w:rsidRPr="009D7718">
        <w:rPr>
          <w:sz w:val="22"/>
          <w:szCs w:val="22"/>
        </w:rPr>
        <w:t xml:space="preserve">.    </w:t>
      </w:r>
    </w:p>
    <w:p w14:paraId="0F0A7C9B" w14:textId="77777777" w:rsidR="005D597A" w:rsidRPr="009D7718" w:rsidRDefault="005D597A" w:rsidP="005D597A">
      <w:pPr>
        <w:rPr>
          <w:sz w:val="22"/>
          <w:szCs w:val="22"/>
        </w:rPr>
      </w:pPr>
    </w:p>
    <w:p w14:paraId="205AF691" w14:textId="3FCC7A90" w:rsidR="005D597A" w:rsidRPr="009D7718" w:rsidRDefault="005D597A" w:rsidP="005D597A">
      <w:pPr>
        <w:rPr>
          <w:sz w:val="22"/>
          <w:szCs w:val="22"/>
        </w:rPr>
      </w:pPr>
      <w:r w:rsidRPr="009D7718">
        <w:rPr>
          <w:sz w:val="22"/>
          <w:szCs w:val="22"/>
        </w:rPr>
        <w:t xml:space="preserve">(4)  </w:t>
      </w:r>
      <w:r w:rsidRPr="009D7718">
        <w:rPr>
          <w:sz w:val="22"/>
          <w:szCs w:val="22"/>
          <w:u w:val="single"/>
        </w:rPr>
        <w:t xml:space="preserve">Estimate of the total annual (in-house) cost to </w:t>
      </w:r>
      <w:r w:rsidR="001D12E8" w:rsidRPr="009D7718">
        <w:rPr>
          <w:sz w:val="22"/>
          <w:szCs w:val="22"/>
          <w:u w:val="single"/>
        </w:rPr>
        <w:t xml:space="preserve">new </w:t>
      </w:r>
      <w:r w:rsidRPr="009D7718">
        <w:rPr>
          <w:sz w:val="22"/>
          <w:szCs w:val="22"/>
          <w:u w:val="single"/>
        </w:rPr>
        <w:t>attachers for the collection of information:</w:t>
      </w:r>
      <w:r w:rsidRPr="009D7718">
        <w:rPr>
          <w:sz w:val="22"/>
          <w:szCs w:val="22"/>
        </w:rPr>
        <w:t xml:space="preserve">  </w:t>
      </w:r>
      <w:r w:rsidR="003D31B0" w:rsidRPr="009D7718">
        <w:rPr>
          <w:sz w:val="22"/>
          <w:szCs w:val="22"/>
        </w:rPr>
        <w:t>1,3</w:t>
      </w:r>
      <w:r w:rsidR="00CD133F" w:rsidRPr="009D7718">
        <w:rPr>
          <w:sz w:val="22"/>
          <w:szCs w:val="22"/>
        </w:rPr>
        <w:t>2</w:t>
      </w:r>
      <w:r w:rsidR="003D31B0" w:rsidRPr="009D7718">
        <w:rPr>
          <w:sz w:val="22"/>
          <w:szCs w:val="22"/>
        </w:rPr>
        <w:t>5</w:t>
      </w:r>
      <w:r w:rsidR="001D12E8" w:rsidRPr="009D7718">
        <w:rPr>
          <w:sz w:val="22"/>
          <w:szCs w:val="22"/>
        </w:rPr>
        <w:t xml:space="preserve"> hours times $20.50/hour = </w:t>
      </w:r>
      <w:r w:rsidRPr="009D7718">
        <w:rPr>
          <w:sz w:val="22"/>
          <w:szCs w:val="22"/>
        </w:rPr>
        <w:t>$</w:t>
      </w:r>
      <w:r w:rsidR="001D12E8" w:rsidRPr="009D7718">
        <w:rPr>
          <w:sz w:val="22"/>
          <w:szCs w:val="22"/>
        </w:rPr>
        <w:t>2</w:t>
      </w:r>
      <w:r w:rsidR="003D31B0" w:rsidRPr="009D7718">
        <w:rPr>
          <w:sz w:val="22"/>
          <w:szCs w:val="22"/>
        </w:rPr>
        <w:t>7,</w:t>
      </w:r>
      <w:r w:rsidR="00CD133F" w:rsidRPr="009D7718">
        <w:rPr>
          <w:sz w:val="22"/>
          <w:szCs w:val="22"/>
        </w:rPr>
        <w:t>162.50</w:t>
      </w:r>
      <w:r w:rsidRPr="009D7718">
        <w:rPr>
          <w:sz w:val="22"/>
          <w:szCs w:val="22"/>
        </w:rPr>
        <w:t>.</w:t>
      </w:r>
    </w:p>
    <w:p w14:paraId="5CB1CB40" w14:textId="77777777" w:rsidR="005D597A" w:rsidRPr="009D7718" w:rsidRDefault="005D597A" w:rsidP="005D597A">
      <w:pPr>
        <w:rPr>
          <w:sz w:val="22"/>
          <w:szCs w:val="22"/>
        </w:rPr>
      </w:pPr>
    </w:p>
    <w:p w14:paraId="2BCF4765" w14:textId="77777777" w:rsidR="005D597A" w:rsidRPr="009D7718" w:rsidRDefault="005D597A" w:rsidP="005D597A">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49F2ABCF" w14:textId="23674DCB" w:rsidR="005D597A" w:rsidRPr="009D7718" w:rsidRDefault="005D597A" w:rsidP="005D597A">
      <w:pPr>
        <w:rPr>
          <w:sz w:val="22"/>
          <w:szCs w:val="22"/>
        </w:rPr>
      </w:pPr>
      <w:r w:rsidRPr="009D7718">
        <w:rPr>
          <w:sz w:val="22"/>
          <w:szCs w:val="22"/>
        </w:rPr>
        <w:t xml:space="preserve">We understand from pole owners that new attachers </w:t>
      </w:r>
      <w:r w:rsidR="0051044B" w:rsidRPr="009D7718">
        <w:rPr>
          <w:sz w:val="22"/>
          <w:szCs w:val="22"/>
        </w:rPr>
        <w:t xml:space="preserve">(especially smaller </w:t>
      </w:r>
      <w:r w:rsidR="00411217" w:rsidRPr="009D7718">
        <w:rPr>
          <w:sz w:val="22"/>
          <w:szCs w:val="22"/>
        </w:rPr>
        <w:t>entities</w:t>
      </w:r>
      <w:r w:rsidR="0051044B" w:rsidRPr="009D7718">
        <w:rPr>
          <w:sz w:val="22"/>
          <w:szCs w:val="22"/>
        </w:rPr>
        <w:t xml:space="preserve">) </w:t>
      </w:r>
      <w:r w:rsidRPr="009D7718">
        <w:rPr>
          <w:sz w:val="22"/>
          <w:szCs w:val="22"/>
        </w:rPr>
        <w:t xml:space="preserve">typically do not challenge estimates today on a pole-by-pole basis, but rather the parties work together to identify potentially expensive individual pole bottlenecks to a pole attachment project.  As a result, we anticipate that new attachers will request pole-by-pole make-ready cost estimates less than half the time, which </w:t>
      </w:r>
      <w:r w:rsidR="00E56499" w:rsidRPr="009D7718">
        <w:rPr>
          <w:sz w:val="22"/>
          <w:szCs w:val="22"/>
        </w:rPr>
        <w:t>we calculate to be a</w:t>
      </w:r>
      <w:r w:rsidRPr="009D7718">
        <w:rPr>
          <w:sz w:val="22"/>
          <w:szCs w:val="22"/>
        </w:rPr>
        <w:t xml:space="preserve">pproximately </w:t>
      </w:r>
      <w:r w:rsidR="003D31B0" w:rsidRPr="009D7718">
        <w:rPr>
          <w:sz w:val="22"/>
          <w:szCs w:val="22"/>
        </w:rPr>
        <w:t>2,</w:t>
      </w:r>
      <w:r w:rsidR="001E7AA7" w:rsidRPr="009D7718">
        <w:rPr>
          <w:sz w:val="22"/>
          <w:szCs w:val="22"/>
        </w:rPr>
        <w:t>650</w:t>
      </w:r>
      <w:r w:rsidR="00E56499" w:rsidRPr="009D7718">
        <w:rPr>
          <w:sz w:val="22"/>
          <w:szCs w:val="22"/>
        </w:rPr>
        <w:t xml:space="preserve"> requests out of a total of about </w:t>
      </w:r>
      <w:r w:rsidR="003D31B0" w:rsidRPr="009D7718">
        <w:rPr>
          <w:sz w:val="22"/>
          <w:szCs w:val="22"/>
        </w:rPr>
        <w:t>5,</w:t>
      </w:r>
      <w:r w:rsidR="001E7AA7" w:rsidRPr="009D7718">
        <w:rPr>
          <w:sz w:val="22"/>
          <w:szCs w:val="22"/>
        </w:rPr>
        <w:t>330</w:t>
      </w:r>
      <w:r w:rsidR="00E56499" w:rsidRPr="009D7718">
        <w:rPr>
          <w:sz w:val="22"/>
          <w:szCs w:val="22"/>
        </w:rPr>
        <w:t xml:space="preserve"> annual estimates.</w:t>
      </w:r>
    </w:p>
    <w:p w14:paraId="7DB5EDED" w14:textId="77777777" w:rsidR="005D597A" w:rsidRPr="009D7718" w:rsidRDefault="005D597A" w:rsidP="005D597A">
      <w:pPr>
        <w:rPr>
          <w:sz w:val="22"/>
          <w:szCs w:val="22"/>
        </w:rPr>
      </w:pPr>
      <w:r w:rsidRPr="009D7718">
        <w:rPr>
          <w:sz w:val="22"/>
          <w:szCs w:val="22"/>
        </w:rPr>
        <w:t xml:space="preserve">   </w:t>
      </w:r>
    </w:p>
    <w:p w14:paraId="4775931C" w14:textId="68335BFE" w:rsidR="005D597A" w:rsidRPr="009D7718" w:rsidRDefault="00E56499" w:rsidP="005D597A">
      <w:pPr>
        <w:rPr>
          <w:sz w:val="22"/>
          <w:szCs w:val="22"/>
        </w:rPr>
      </w:pPr>
      <w:r w:rsidRPr="009D7718">
        <w:rPr>
          <w:sz w:val="22"/>
          <w:szCs w:val="22"/>
        </w:rPr>
        <w:t>We anticipate that a new att</w:t>
      </w:r>
      <w:r w:rsidR="005D597A" w:rsidRPr="009D7718">
        <w:rPr>
          <w:sz w:val="22"/>
          <w:szCs w:val="22"/>
        </w:rPr>
        <w:t xml:space="preserve">acher </w:t>
      </w:r>
      <w:r w:rsidRPr="009D7718">
        <w:rPr>
          <w:sz w:val="22"/>
          <w:szCs w:val="22"/>
        </w:rPr>
        <w:t xml:space="preserve">will </w:t>
      </w:r>
      <w:r w:rsidR="005D597A" w:rsidRPr="009D7718">
        <w:rPr>
          <w:sz w:val="22"/>
          <w:szCs w:val="22"/>
        </w:rPr>
        <w:t xml:space="preserve">require </w:t>
      </w:r>
      <w:r w:rsidRPr="009D7718">
        <w:rPr>
          <w:sz w:val="22"/>
          <w:szCs w:val="22"/>
        </w:rPr>
        <w:t xml:space="preserve">both </w:t>
      </w:r>
      <w:r w:rsidR="005D597A" w:rsidRPr="009D7718">
        <w:rPr>
          <w:sz w:val="22"/>
          <w:szCs w:val="22"/>
        </w:rPr>
        <w:t xml:space="preserve">an engineer </w:t>
      </w:r>
      <w:r w:rsidRPr="009D7718">
        <w:rPr>
          <w:sz w:val="22"/>
          <w:szCs w:val="22"/>
        </w:rPr>
        <w:t xml:space="preserve">and an administrative office manager </w:t>
      </w:r>
      <w:r w:rsidR="005D597A" w:rsidRPr="009D7718">
        <w:rPr>
          <w:sz w:val="22"/>
          <w:szCs w:val="22"/>
        </w:rPr>
        <w:t xml:space="preserve">to prepare </w:t>
      </w:r>
      <w:r w:rsidRPr="009D7718">
        <w:rPr>
          <w:sz w:val="22"/>
          <w:szCs w:val="22"/>
        </w:rPr>
        <w:t xml:space="preserve">its </w:t>
      </w:r>
      <w:r w:rsidR="005D597A" w:rsidRPr="009D7718">
        <w:rPr>
          <w:sz w:val="22"/>
          <w:szCs w:val="22"/>
        </w:rPr>
        <w:t xml:space="preserve">request </w:t>
      </w:r>
      <w:r w:rsidR="00FE55CC" w:rsidRPr="009D7718">
        <w:rPr>
          <w:sz w:val="22"/>
          <w:szCs w:val="22"/>
        </w:rPr>
        <w:t>at</w:t>
      </w:r>
      <w:r w:rsidR="005D597A" w:rsidRPr="009D7718">
        <w:rPr>
          <w:sz w:val="22"/>
          <w:szCs w:val="22"/>
        </w:rPr>
        <w:t xml:space="preserve"> $25 per hour</w:t>
      </w:r>
      <w:r w:rsidRPr="009D7718">
        <w:rPr>
          <w:sz w:val="22"/>
          <w:szCs w:val="22"/>
        </w:rPr>
        <w:t xml:space="preserve"> for engineers and $16 per hour for administrative office managers</w:t>
      </w:r>
      <w:r w:rsidR="005D597A" w:rsidRPr="009D7718">
        <w:rPr>
          <w:sz w:val="22"/>
          <w:szCs w:val="22"/>
        </w:rPr>
        <w:t xml:space="preserve">.  </w:t>
      </w:r>
      <w:r w:rsidRPr="009D7718">
        <w:rPr>
          <w:sz w:val="22"/>
          <w:szCs w:val="22"/>
        </w:rPr>
        <w:t>We also anticipate that it will take 0.5 hours to prepare such a request, split evenly between the new attacher</w:t>
      </w:r>
      <w:r w:rsidR="001D12E8" w:rsidRPr="009D7718">
        <w:rPr>
          <w:sz w:val="22"/>
          <w:szCs w:val="22"/>
        </w:rPr>
        <w:t xml:space="preserve">’s engineer and its administrative office manager.  </w:t>
      </w:r>
      <w:r w:rsidR="003D31B0" w:rsidRPr="009D7718">
        <w:rPr>
          <w:sz w:val="22"/>
          <w:szCs w:val="22"/>
        </w:rPr>
        <w:t>2,</w:t>
      </w:r>
      <w:r w:rsidR="001E7AA7" w:rsidRPr="009D7718">
        <w:rPr>
          <w:sz w:val="22"/>
          <w:szCs w:val="22"/>
        </w:rPr>
        <w:t>650</w:t>
      </w:r>
      <w:r w:rsidR="001D12E8" w:rsidRPr="009D7718">
        <w:rPr>
          <w:sz w:val="22"/>
          <w:szCs w:val="22"/>
        </w:rPr>
        <w:t xml:space="preserve"> requests times 0.5 hours per request times </w:t>
      </w:r>
      <w:r w:rsidR="005D597A" w:rsidRPr="009D7718">
        <w:rPr>
          <w:sz w:val="22"/>
          <w:szCs w:val="22"/>
        </w:rPr>
        <w:t>$2</w:t>
      </w:r>
      <w:r w:rsidR="001D12E8" w:rsidRPr="009D7718">
        <w:rPr>
          <w:sz w:val="22"/>
          <w:szCs w:val="22"/>
        </w:rPr>
        <w:t xml:space="preserve">0.50 </w:t>
      </w:r>
      <w:r w:rsidR="005D597A" w:rsidRPr="009D7718">
        <w:rPr>
          <w:sz w:val="22"/>
          <w:szCs w:val="22"/>
        </w:rPr>
        <w:t xml:space="preserve">per request </w:t>
      </w:r>
      <w:r w:rsidR="001D12E8" w:rsidRPr="009D7718">
        <w:rPr>
          <w:sz w:val="22"/>
          <w:szCs w:val="22"/>
        </w:rPr>
        <w:t xml:space="preserve">($12.50 for the engineer plus $8 for the administrative office manager) </w:t>
      </w:r>
      <w:r w:rsidR="005D597A" w:rsidRPr="009D7718">
        <w:rPr>
          <w:sz w:val="22"/>
          <w:szCs w:val="22"/>
        </w:rPr>
        <w:t>= $</w:t>
      </w:r>
      <w:r w:rsidR="003D31B0" w:rsidRPr="009D7718">
        <w:rPr>
          <w:sz w:val="22"/>
          <w:szCs w:val="22"/>
        </w:rPr>
        <w:t>27,</w:t>
      </w:r>
      <w:r w:rsidR="001E7AA7" w:rsidRPr="009D7718">
        <w:rPr>
          <w:sz w:val="22"/>
          <w:szCs w:val="22"/>
        </w:rPr>
        <w:t>162.50</w:t>
      </w:r>
      <w:r w:rsidR="005D597A" w:rsidRPr="009D7718">
        <w:rPr>
          <w:sz w:val="22"/>
          <w:szCs w:val="22"/>
        </w:rPr>
        <w:t xml:space="preserve">. </w:t>
      </w:r>
    </w:p>
    <w:p w14:paraId="04F91328" w14:textId="77777777" w:rsidR="00335197" w:rsidRPr="009D7718" w:rsidRDefault="00335197" w:rsidP="00335197">
      <w:pPr>
        <w:rPr>
          <w:sz w:val="22"/>
          <w:szCs w:val="22"/>
        </w:rPr>
      </w:pPr>
      <w:r w:rsidRPr="009D7718">
        <w:rPr>
          <w:sz w:val="22"/>
          <w:szCs w:val="22"/>
        </w:rPr>
        <w:tab/>
      </w:r>
    </w:p>
    <w:p w14:paraId="462CACCB" w14:textId="5A16EBE4" w:rsidR="00335197" w:rsidRPr="009D7718" w:rsidRDefault="00335197" w:rsidP="00423354">
      <w:pPr>
        <w:rPr>
          <w:sz w:val="22"/>
          <w:szCs w:val="22"/>
        </w:rPr>
      </w:pPr>
      <w:r w:rsidRPr="009D7718">
        <w:rPr>
          <w:sz w:val="22"/>
          <w:szCs w:val="22"/>
        </w:rPr>
        <w:t xml:space="preserve">Subtotal for part </w:t>
      </w:r>
      <w:r w:rsidR="005B0B20" w:rsidRPr="009D7718">
        <w:rPr>
          <w:sz w:val="22"/>
          <w:szCs w:val="22"/>
        </w:rPr>
        <w:t>5</w:t>
      </w:r>
      <w:r w:rsidRPr="009D7718">
        <w:rPr>
          <w:sz w:val="22"/>
          <w:szCs w:val="22"/>
        </w:rPr>
        <w:t xml:space="preserve">:   </w:t>
      </w:r>
      <w:r w:rsidR="005D597A" w:rsidRPr="009D7718">
        <w:rPr>
          <w:sz w:val="22"/>
          <w:szCs w:val="22"/>
        </w:rPr>
        <w:t xml:space="preserve">Pole owners:  </w:t>
      </w:r>
      <w:r w:rsidR="001E7AA7" w:rsidRPr="009D7718">
        <w:rPr>
          <w:sz w:val="22"/>
          <w:szCs w:val="22"/>
        </w:rPr>
        <w:t>15,990</w:t>
      </w:r>
      <w:r w:rsidRPr="009D7718">
        <w:rPr>
          <w:sz w:val="22"/>
          <w:szCs w:val="22"/>
        </w:rPr>
        <w:t xml:space="preserve"> hours; $</w:t>
      </w:r>
      <w:r w:rsidR="001E7AA7" w:rsidRPr="009D7718">
        <w:rPr>
          <w:sz w:val="22"/>
          <w:szCs w:val="22"/>
        </w:rPr>
        <w:t>375,765</w:t>
      </w:r>
      <w:r w:rsidRPr="009D7718">
        <w:rPr>
          <w:sz w:val="22"/>
          <w:szCs w:val="22"/>
        </w:rPr>
        <w:t>.</w:t>
      </w:r>
      <w:r w:rsidR="005D597A" w:rsidRPr="009D7718">
        <w:rPr>
          <w:sz w:val="22"/>
          <w:szCs w:val="22"/>
        </w:rPr>
        <w:t xml:space="preserve">  New attachers:  </w:t>
      </w:r>
      <w:r w:rsidR="003D31B0" w:rsidRPr="009D7718">
        <w:rPr>
          <w:sz w:val="22"/>
          <w:szCs w:val="22"/>
        </w:rPr>
        <w:t>1,3</w:t>
      </w:r>
      <w:r w:rsidR="001E7AA7" w:rsidRPr="009D7718">
        <w:rPr>
          <w:sz w:val="22"/>
          <w:szCs w:val="22"/>
        </w:rPr>
        <w:t>2</w:t>
      </w:r>
      <w:r w:rsidR="003D31B0" w:rsidRPr="009D7718">
        <w:rPr>
          <w:sz w:val="22"/>
          <w:szCs w:val="22"/>
        </w:rPr>
        <w:t>5</w:t>
      </w:r>
      <w:r w:rsidR="001D12E8" w:rsidRPr="009D7718">
        <w:rPr>
          <w:sz w:val="22"/>
          <w:szCs w:val="22"/>
        </w:rPr>
        <w:t xml:space="preserve"> hours; $</w:t>
      </w:r>
      <w:r w:rsidR="009F750C" w:rsidRPr="009D7718">
        <w:rPr>
          <w:sz w:val="22"/>
          <w:szCs w:val="22"/>
        </w:rPr>
        <w:t>27,</w:t>
      </w:r>
      <w:r w:rsidR="001E7AA7" w:rsidRPr="009D7718">
        <w:rPr>
          <w:sz w:val="22"/>
          <w:szCs w:val="22"/>
        </w:rPr>
        <w:t>162,50</w:t>
      </w:r>
      <w:r w:rsidR="001D12E8" w:rsidRPr="009D7718">
        <w:rPr>
          <w:sz w:val="22"/>
          <w:szCs w:val="22"/>
        </w:rPr>
        <w:t xml:space="preserve">.  Total = </w:t>
      </w:r>
      <w:r w:rsidR="001E7AA7" w:rsidRPr="009D7718">
        <w:rPr>
          <w:sz w:val="22"/>
          <w:szCs w:val="22"/>
        </w:rPr>
        <w:t>17,315</w:t>
      </w:r>
      <w:r w:rsidR="001D12E8" w:rsidRPr="009D7718">
        <w:rPr>
          <w:sz w:val="22"/>
          <w:szCs w:val="22"/>
        </w:rPr>
        <w:t xml:space="preserve"> hours; $</w:t>
      </w:r>
      <w:r w:rsidR="001E7AA7" w:rsidRPr="009D7718">
        <w:rPr>
          <w:sz w:val="22"/>
          <w:szCs w:val="22"/>
        </w:rPr>
        <w:t>402,927.50</w:t>
      </w:r>
      <w:r w:rsidR="001D12E8" w:rsidRPr="009D7718">
        <w:rPr>
          <w:sz w:val="22"/>
          <w:szCs w:val="22"/>
        </w:rPr>
        <w:t>.</w:t>
      </w:r>
    </w:p>
    <w:p w14:paraId="5D2E1AEB" w14:textId="1B64DA5E" w:rsidR="00715EBF" w:rsidRPr="009D7718" w:rsidRDefault="00715EBF" w:rsidP="00423354">
      <w:pPr>
        <w:rPr>
          <w:sz w:val="22"/>
          <w:szCs w:val="22"/>
        </w:rPr>
      </w:pPr>
    </w:p>
    <w:p w14:paraId="7E0CFA09" w14:textId="57FB211B" w:rsidR="00EE1358" w:rsidRPr="009D7718" w:rsidRDefault="00EE1358" w:rsidP="00EE1358">
      <w:pPr>
        <w:rPr>
          <w:sz w:val="22"/>
          <w:szCs w:val="22"/>
        </w:rPr>
      </w:pPr>
      <w:r w:rsidRPr="009D7718">
        <w:rPr>
          <w:b/>
          <w:sz w:val="22"/>
          <w:szCs w:val="22"/>
          <w:u w:val="single"/>
        </w:rPr>
        <w:t>Part 6:</w:t>
      </w:r>
      <w:r w:rsidRPr="009D7718">
        <w:rPr>
          <w:sz w:val="22"/>
          <w:szCs w:val="22"/>
        </w:rPr>
        <w:t xml:space="preserve">  Under new 47 CFR § 1.1411(d)(3), if the final cost of the make-ready work differs from the estimated cost, then a pole owner must present to a new attacher a detailed, itemized final invoice of the actual make-ready charges incurred, on a pole-by-pole basis where requested.  The pole owner must provide documentation that is sufficient to determine the basis of all invoiced charges, including any projected material, labor, and other related costs that form the basis of its invoice.</w:t>
      </w:r>
    </w:p>
    <w:p w14:paraId="52E12986" w14:textId="21213906" w:rsidR="00EE1358" w:rsidRPr="009D7718" w:rsidRDefault="00EE1358" w:rsidP="00EE1358">
      <w:pPr>
        <w:rPr>
          <w:sz w:val="22"/>
          <w:szCs w:val="22"/>
        </w:rPr>
      </w:pPr>
    </w:p>
    <w:p w14:paraId="12956D74" w14:textId="748EF40A" w:rsidR="0051044B" w:rsidRPr="009D7718" w:rsidRDefault="0051044B" w:rsidP="00EE1358">
      <w:pPr>
        <w:rPr>
          <w:sz w:val="22"/>
          <w:szCs w:val="22"/>
          <w:u w:val="single"/>
        </w:rPr>
      </w:pPr>
      <w:r w:rsidRPr="009D7718">
        <w:rPr>
          <w:sz w:val="22"/>
          <w:szCs w:val="22"/>
          <w:u w:val="single"/>
        </w:rPr>
        <w:t>Pole owners:</w:t>
      </w:r>
    </w:p>
    <w:p w14:paraId="2302D612" w14:textId="3C647CEB" w:rsidR="00EE1358" w:rsidRPr="009D7718" w:rsidRDefault="00EE1358" w:rsidP="00EE1358">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9F750C" w:rsidRPr="009D7718">
        <w:rPr>
          <w:sz w:val="22"/>
          <w:szCs w:val="22"/>
        </w:rPr>
        <w:t>5</w:t>
      </w:r>
      <w:r w:rsidR="00FB409A" w:rsidRPr="009D7718">
        <w:rPr>
          <w:sz w:val="22"/>
          <w:szCs w:val="22"/>
        </w:rPr>
        <w:t>33</w:t>
      </w:r>
      <w:r w:rsidRPr="009D7718">
        <w:rPr>
          <w:sz w:val="22"/>
          <w:szCs w:val="22"/>
        </w:rPr>
        <w:t xml:space="preserve"> pole owners.  </w:t>
      </w:r>
    </w:p>
    <w:p w14:paraId="3EDB2297" w14:textId="77777777" w:rsidR="00EE1358" w:rsidRPr="009D7718" w:rsidRDefault="00EE1358" w:rsidP="00EE1358">
      <w:pPr>
        <w:rPr>
          <w:sz w:val="22"/>
          <w:szCs w:val="22"/>
        </w:rPr>
      </w:pPr>
    </w:p>
    <w:p w14:paraId="77CAE194" w14:textId="3C82724A" w:rsidR="00EE1358" w:rsidRPr="009D7718" w:rsidRDefault="00EE1358" w:rsidP="00EE1358">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7B719F" w:rsidRPr="009D7718">
        <w:rPr>
          <w:sz w:val="22"/>
          <w:szCs w:val="22"/>
        </w:rPr>
        <w:t>3</w:t>
      </w:r>
      <w:r w:rsidRPr="009D7718">
        <w:rPr>
          <w:sz w:val="22"/>
          <w:szCs w:val="22"/>
        </w:rPr>
        <w:t xml:space="preserve"> final invoices per year x </w:t>
      </w:r>
      <w:r w:rsidR="00BC5235" w:rsidRPr="009D7718">
        <w:rPr>
          <w:sz w:val="22"/>
          <w:szCs w:val="22"/>
        </w:rPr>
        <w:t>5</w:t>
      </w:r>
      <w:r w:rsidR="00FB409A" w:rsidRPr="009D7718">
        <w:rPr>
          <w:sz w:val="22"/>
          <w:szCs w:val="22"/>
        </w:rPr>
        <w:t>33</w:t>
      </w:r>
      <w:r w:rsidRPr="009D7718">
        <w:rPr>
          <w:sz w:val="22"/>
          <w:szCs w:val="22"/>
        </w:rPr>
        <w:t xml:space="preserve"> pole owners = </w:t>
      </w:r>
      <w:r w:rsidR="00BC5235" w:rsidRPr="009D7718">
        <w:rPr>
          <w:sz w:val="22"/>
          <w:szCs w:val="22"/>
        </w:rPr>
        <w:t>1,</w:t>
      </w:r>
      <w:r w:rsidR="00FB409A" w:rsidRPr="009D7718">
        <w:rPr>
          <w:sz w:val="22"/>
          <w:szCs w:val="22"/>
        </w:rPr>
        <w:t>599</w:t>
      </w:r>
      <w:r w:rsidRPr="009D7718">
        <w:rPr>
          <w:sz w:val="22"/>
          <w:szCs w:val="22"/>
        </w:rPr>
        <w:t xml:space="preserve"> </w:t>
      </w:r>
      <w:r w:rsidR="00BC5235" w:rsidRPr="009D7718">
        <w:rPr>
          <w:sz w:val="22"/>
          <w:szCs w:val="22"/>
        </w:rPr>
        <w:t xml:space="preserve">annual responses </w:t>
      </w:r>
      <w:r w:rsidR="00441626" w:rsidRPr="009D7718">
        <w:rPr>
          <w:sz w:val="22"/>
          <w:szCs w:val="22"/>
        </w:rPr>
        <w:t>industry wide</w:t>
      </w:r>
      <w:r w:rsidRPr="009D7718">
        <w:rPr>
          <w:sz w:val="22"/>
          <w:szCs w:val="22"/>
        </w:rPr>
        <w:t xml:space="preserve">. </w:t>
      </w:r>
    </w:p>
    <w:p w14:paraId="3D3CEC18" w14:textId="77777777" w:rsidR="00EE1358" w:rsidRPr="009D7718" w:rsidRDefault="00EE1358" w:rsidP="00EE1358">
      <w:pPr>
        <w:rPr>
          <w:sz w:val="22"/>
          <w:szCs w:val="22"/>
        </w:rPr>
      </w:pPr>
    </w:p>
    <w:p w14:paraId="653A1BF9" w14:textId="2268630E" w:rsidR="00EE1358" w:rsidRPr="009D7718" w:rsidRDefault="00EE1358" w:rsidP="00EE1358">
      <w:pPr>
        <w:rPr>
          <w:b/>
          <w:sz w:val="22"/>
          <w:szCs w:val="22"/>
        </w:rPr>
      </w:pPr>
      <w:r w:rsidRPr="009D7718">
        <w:rPr>
          <w:sz w:val="22"/>
          <w:szCs w:val="22"/>
        </w:rPr>
        <w:t xml:space="preserve">(3)  </w:t>
      </w:r>
      <w:r w:rsidRPr="009D7718">
        <w:rPr>
          <w:sz w:val="22"/>
          <w:szCs w:val="22"/>
          <w:u w:val="single"/>
        </w:rPr>
        <w:t>Annual average burden per response:</w:t>
      </w:r>
      <w:r w:rsidRPr="009D7718">
        <w:rPr>
          <w:sz w:val="22"/>
          <w:szCs w:val="22"/>
        </w:rPr>
        <w:t xml:space="preserve">  Approximately </w:t>
      </w:r>
      <w:r w:rsidR="002F18C6" w:rsidRPr="009D7718">
        <w:rPr>
          <w:sz w:val="22"/>
          <w:szCs w:val="22"/>
        </w:rPr>
        <w:t>1,</w:t>
      </w:r>
      <w:r w:rsidR="003174B9" w:rsidRPr="009D7718">
        <w:rPr>
          <w:sz w:val="22"/>
          <w:szCs w:val="22"/>
        </w:rPr>
        <w:t>599</w:t>
      </w:r>
      <w:r w:rsidR="001D7813" w:rsidRPr="009D7718">
        <w:rPr>
          <w:sz w:val="22"/>
          <w:szCs w:val="22"/>
        </w:rPr>
        <w:t xml:space="preserve"> final invoices</w:t>
      </w:r>
      <w:r w:rsidRPr="009D7718">
        <w:rPr>
          <w:sz w:val="22"/>
          <w:szCs w:val="22"/>
        </w:rPr>
        <w:t xml:space="preserve"> at </w:t>
      </w:r>
      <w:r w:rsidR="001D7813" w:rsidRPr="009D7718">
        <w:rPr>
          <w:sz w:val="22"/>
          <w:szCs w:val="22"/>
        </w:rPr>
        <w:t>1</w:t>
      </w:r>
      <w:r w:rsidRPr="009D7718">
        <w:rPr>
          <w:sz w:val="22"/>
          <w:szCs w:val="22"/>
        </w:rPr>
        <w:t xml:space="preserve"> hour each = </w:t>
      </w:r>
      <w:r w:rsidR="002F18C6" w:rsidRPr="009D7718">
        <w:rPr>
          <w:sz w:val="22"/>
          <w:szCs w:val="22"/>
        </w:rPr>
        <w:t>1,</w:t>
      </w:r>
      <w:r w:rsidR="003174B9" w:rsidRPr="009D7718">
        <w:rPr>
          <w:sz w:val="22"/>
          <w:szCs w:val="22"/>
        </w:rPr>
        <w:t>599</w:t>
      </w:r>
      <w:r w:rsidRPr="009D7718">
        <w:rPr>
          <w:sz w:val="22"/>
          <w:szCs w:val="22"/>
        </w:rPr>
        <w:t xml:space="preserve"> </w:t>
      </w:r>
      <w:r w:rsidR="002F18C6" w:rsidRPr="009D7718">
        <w:rPr>
          <w:sz w:val="22"/>
          <w:szCs w:val="22"/>
        </w:rPr>
        <w:t xml:space="preserve">annual </w:t>
      </w:r>
      <w:r w:rsidRPr="009D7718">
        <w:rPr>
          <w:sz w:val="22"/>
          <w:szCs w:val="22"/>
        </w:rPr>
        <w:t>hours industry wide</w:t>
      </w:r>
      <w:r w:rsidRPr="009D7718">
        <w:rPr>
          <w:b/>
          <w:sz w:val="22"/>
          <w:szCs w:val="22"/>
        </w:rPr>
        <w:t xml:space="preserve">.   </w:t>
      </w:r>
    </w:p>
    <w:p w14:paraId="015015B3" w14:textId="77777777" w:rsidR="00EE1358" w:rsidRPr="009D7718" w:rsidRDefault="00EE1358" w:rsidP="00EE1358">
      <w:pPr>
        <w:rPr>
          <w:sz w:val="22"/>
          <w:szCs w:val="22"/>
        </w:rPr>
      </w:pPr>
    </w:p>
    <w:p w14:paraId="785D1943" w14:textId="187787B4" w:rsidR="00EE1358" w:rsidRPr="009D7718" w:rsidRDefault="00EE1358" w:rsidP="00EE1358">
      <w:pPr>
        <w:rPr>
          <w:sz w:val="22"/>
          <w:szCs w:val="22"/>
          <w:u w:val="single"/>
        </w:rPr>
      </w:pPr>
      <w:r w:rsidRPr="009D7718">
        <w:rPr>
          <w:sz w:val="22"/>
          <w:szCs w:val="22"/>
        </w:rPr>
        <w:t xml:space="preserve">(4)  </w:t>
      </w:r>
      <w:r w:rsidRPr="009D7718">
        <w:rPr>
          <w:sz w:val="22"/>
          <w:szCs w:val="22"/>
          <w:u w:val="single"/>
        </w:rPr>
        <w:t>Estimate of total annual (in-house) cost to pole owners</w:t>
      </w:r>
      <w:r w:rsidRPr="009D7718">
        <w:rPr>
          <w:sz w:val="22"/>
          <w:szCs w:val="22"/>
        </w:rPr>
        <w:t>:  $</w:t>
      </w:r>
      <w:r w:rsidR="007B719F" w:rsidRPr="009D7718">
        <w:rPr>
          <w:sz w:val="22"/>
          <w:szCs w:val="22"/>
        </w:rPr>
        <w:t>20.50</w:t>
      </w:r>
      <w:r w:rsidRPr="009D7718">
        <w:rPr>
          <w:sz w:val="22"/>
          <w:szCs w:val="22"/>
        </w:rPr>
        <w:t xml:space="preserve"> per </w:t>
      </w:r>
      <w:r w:rsidR="007B719F" w:rsidRPr="009D7718">
        <w:rPr>
          <w:sz w:val="22"/>
          <w:szCs w:val="22"/>
        </w:rPr>
        <w:t>invoice</w:t>
      </w:r>
      <w:r w:rsidRPr="009D7718">
        <w:rPr>
          <w:sz w:val="22"/>
          <w:szCs w:val="22"/>
        </w:rPr>
        <w:t xml:space="preserve"> x </w:t>
      </w:r>
      <w:r w:rsidR="007B719F" w:rsidRPr="009D7718">
        <w:rPr>
          <w:sz w:val="22"/>
          <w:szCs w:val="22"/>
        </w:rPr>
        <w:t>3 invoices</w:t>
      </w:r>
      <w:r w:rsidRPr="009D7718">
        <w:rPr>
          <w:sz w:val="22"/>
          <w:szCs w:val="22"/>
        </w:rPr>
        <w:t xml:space="preserve"> = $</w:t>
      </w:r>
      <w:r w:rsidR="007B719F" w:rsidRPr="009D7718">
        <w:rPr>
          <w:sz w:val="22"/>
          <w:szCs w:val="22"/>
        </w:rPr>
        <w:t>61.50</w:t>
      </w:r>
      <w:r w:rsidRPr="009D7718">
        <w:rPr>
          <w:sz w:val="22"/>
          <w:szCs w:val="22"/>
        </w:rPr>
        <w:t xml:space="preserve"> per pole owner.  $</w:t>
      </w:r>
      <w:r w:rsidR="007B719F" w:rsidRPr="009D7718">
        <w:rPr>
          <w:sz w:val="22"/>
          <w:szCs w:val="22"/>
        </w:rPr>
        <w:t>61.50</w:t>
      </w:r>
      <w:r w:rsidRPr="009D7718">
        <w:rPr>
          <w:sz w:val="22"/>
          <w:szCs w:val="22"/>
        </w:rPr>
        <w:t xml:space="preserve"> x </w:t>
      </w:r>
      <w:r w:rsidR="002F18C6" w:rsidRPr="009D7718">
        <w:rPr>
          <w:sz w:val="22"/>
          <w:szCs w:val="22"/>
        </w:rPr>
        <w:t>5</w:t>
      </w:r>
      <w:r w:rsidR="003174B9" w:rsidRPr="009D7718">
        <w:rPr>
          <w:sz w:val="22"/>
          <w:szCs w:val="22"/>
        </w:rPr>
        <w:t>33</w:t>
      </w:r>
      <w:r w:rsidRPr="009D7718">
        <w:rPr>
          <w:sz w:val="22"/>
          <w:szCs w:val="22"/>
        </w:rPr>
        <w:t xml:space="preserve"> pole owners = $</w:t>
      </w:r>
      <w:r w:rsidR="003174B9" w:rsidRPr="009D7718">
        <w:rPr>
          <w:sz w:val="22"/>
          <w:szCs w:val="22"/>
        </w:rPr>
        <w:t>32,779.50</w:t>
      </w:r>
      <w:r w:rsidRPr="009D7718">
        <w:rPr>
          <w:sz w:val="22"/>
          <w:szCs w:val="22"/>
        </w:rPr>
        <w:t xml:space="preserve"> industry wide.</w:t>
      </w:r>
    </w:p>
    <w:p w14:paraId="269F2A1C" w14:textId="77777777" w:rsidR="00EE1358" w:rsidRPr="009D7718" w:rsidRDefault="00EE1358" w:rsidP="00EE1358">
      <w:pPr>
        <w:rPr>
          <w:sz w:val="22"/>
          <w:szCs w:val="22"/>
        </w:rPr>
      </w:pPr>
    </w:p>
    <w:p w14:paraId="431F4279" w14:textId="77777777" w:rsidR="00EE1358" w:rsidRPr="009D7718" w:rsidRDefault="00EE1358" w:rsidP="00EE1358">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2145EEAE" w14:textId="63EC2388" w:rsidR="00EE1358" w:rsidRPr="009D7718" w:rsidRDefault="00EE1358" w:rsidP="00EE1358">
      <w:pPr>
        <w:rPr>
          <w:sz w:val="22"/>
          <w:szCs w:val="22"/>
        </w:rPr>
      </w:pPr>
      <w:r w:rsidRPr="009D7718">
        <w:rPr>
          <w:sz w:val="22"/>
          <w:szCs w:val="22"/>
        </w:rPr>
        <w:t xml:space="preserve">We estimate approximately </w:t>
      </w:r>
      <w:r w:rsidR="007B719F" w:rsidRPr="009D7718">
        <w:rPr>
          <w:sz w:val="22"/>
          <w:szCs w:val="22"/>
        </w:rPr>
        <w:t>3</w:t>
      </w:r>
      <w:r w:rsidRPr="009D7718">
        <w:rPr>
          <w:sz w:val="22"/>
          <w:szCs w:val="22"/>
        </w:rPr>
        <w:t xml:space="preserve"> </w:t>
      </w:r>
      <w:r w:rsidR="001D7813" w:rsidRPr="009D7718">
        <w:rPr>
          <w:sz w:val="22"/>
          <w:szCs w:val="22"/>
        </w:rPr>
        <w:t xml:space="preserve">final invoices </w:t>
      </w:r>
      <w:r w:rsidRPr="009D7718">
        <w:rPr>
          <w:sz w:val="22"/>
          <w:szCs w:val="22"/>
        </w:rPr>
        <w:t>per pole owner per year</w:t>
      </w:r>
      <w:r w:rsidR="001D7813" w:rsidRPr="009D7718">
        <w:rPr>
          <w:sz w:val="22"/>
          <w:szCs w:val="22"/>
        </w:rPr>
        <w:t xml:space="preserve">, as we understand from pole owners that normally </w:t>
      </w:r>
      <w:r w:rsidR="007B719F" w:rsidRPr="009D7718">
        <w:rPr>
          <w:sz w:val="22"/>
          <w:szCs w:val="22"/>
        </w:rPr>
        <w:t xml:space="preserve">final invoices are not required because </w:t>
      </w:r>
      <w:r w:rsidR="001D7813" w:rsidRPr="009D7718">
        <w:rPr>
          <w:sz w:val="22"/>
          <w:szCs w:val="22"/>
        </w:rPr>
        <w:t>the final cost of make-ready work does not differ from the estimated cost</w:t>
      </w:r>
      <w:r w:rsidRPr="009D7718">
        <w:rPr>
          <w:sz w:val="22"/>
          <w:szCs w:val="22"/>
        </w:rPr>
        <w:t xml:space="preserve">.  We anticipate that each </w:t>
      </w:r>
      <w:r w:rsidR="001D7813" w:rsidRPr="009D7718">
        <w:rPr>
          <w:sz w:val="22"/>
          <w:szCs w:val="22"/>
        </w:rPr>
        <w:t xml:space="preserve">final invoice </w:t>
      </w:r>
      <w:r w:rsidRPr="009D7718">
        <w:rPr>
          <w:sz w:val="22"/>
          <w:szCs w:val="22"/>
        </w:rPr>
        <w:t xml:space="preserve">will take an average of approximately </w:t>
      </w:r>
      <w:r w:rsidR="001D7813" w:rsidRPr="009D7718">
        <w:rPr>
          <w:sz w:val="22"/>
          <w:szCs w:val="22"/>
        </w:rPr>
        <w:t>1</w:t>
      </w:r>
      <w:r w:rsidRPr="009D7718">
        <w:rPr>
          <w:sz w:val="22"/>
          <w:szCs w:val="22"/>
        </w:rPr>
        <w:t xml:space="preserve"> hour to compile the documentation, draft the </w:t>
      </w:r>
      <w:r w:rsidR="001D7813" w:rsidRPr="009D7718">
        <w:rPr>
          <w:sz w:val="22"/>
          <w:szCs w:val="22"/>
        </w:rPr>
        <w:t>final invoice</w:t>
      </w:r>
      <w:r w:rsidRPr="009D7718">
        <w:rPr>
          <w:sz w:val="22"/>
          <w:szCs w:val="22"/>
        </w:rPr>
        <w:t xml:space="preserve">, and send to the new attacher.  While we anticipate that some </w:t>
      </w:r>
      <w:r w:rsidR="001D7813" w:rsidRPr="009D7718">
        <w:rPr>
          <w:sz w:val="22"/>
          <w:szCs w:val="22"/>
        </w:rPr>
        <w:t xml:space="preserve">final invoices </w:t>
      </w:r>
      <w:r w:rsidRPr="009D7718">
        <w:rPr>
          <w:sz w:val="22"/>
          <w:szCs w:val="22"/>
        </w:rPr>
        <w:t>will take longer to complete if a pole-by-pole breakdown is requested by the new attacher, we average that time with the lesser time it takes to produce a</w:t>
      </w:r>
      <w:r w:rsidR="007B719F" w:rsidRPr="009D7718">
        <w:rPr>
          <w:sz w:val="22"/>
          <w:szCs w:val="22"/>
        </w:rPr>
        <w:t xml:space="preserve"> final invoice</w:t>
      </w:r>
      <w:r w:rsidRPr="009D7718">
        <w:rPr>
          <w:sz w:val="22"/>
          <w:szCs w:val="22"/>
        </w:rPr>
        <w:t xml:space="preserve"> that is not broken down on a pole-by-pole basis.  </w:t>
      </w:r>
      <w:bookmarkStart w:id="14" w:name="_Hlk521942856"/>
      <w:r w:rsidRPr="009D7718">
        <w:rPr>
          <w:sz w:val="22"/>
          <w:szCs w:val="22"/>
        </w:rPr>
        <w:t>We anticipate that a</w:t>
      </w:r>
      <w:r w:rsidR="007B719F" w:rsidRPr="009D7718">
        <w:rPr>
          <w:sz w:val="22"/>
          <w:szCs w:val="22"/>
        </w:rPr>
        <w:t xml:space="preserve"> final invoice</w:t>
      </w:r>
      <w:r w:rsidRPr="009D7718">
        <w:rPr>
          <w:sz w:val="22"/>
          <w:szCs w:val="22"/>
        </w:rPr>
        <w:t xml:space="preserve"> will be produced by both a moderately-experienced engineer (</w:t>
      </w:r>
      <w:r w:rsidR="007B719F" w:rsidRPr="009D7718">
        <w:rPr>
          <w:sz w:val="22"/>
          <w:szCs w:val="22"/>
        </w:rPr>
        <w:t>0</w:t>
      </w:r>
      <w:r w:rsidRPr="009D7718">
        <w:rPr>
          <w:sz w:val="22"/>
          <w:szCs w:val="22"/>
        </w:rPr>
        <w:t xml:space="preserve">.5 hours per </w:t>
      </w:r>
      <w:r w:rsidR="007B719F" w:rsidRPr="009D7718">
        <w:rPr>
          <w:sz w:val="22"/>
          <w:szCs w:val="22"/>
        </w:rPr>
        <w:t>invoice</w:t>
      </w:r>
      <w:r w:rsidRPr="009D7718">
        <w:rPr>
          <w:sz w:val="22"/>
          <w:szCs w:val="22"/>
        </w:rPr>
        <w:t xml:space="preserve">) and an administrative office manager (0.5 hours per </w:t>
      </w:r>
      <w:r w:rsidR="007B719F" w:rsidRPr="009D7718">
        <w:rPr>
          <w:sz w:val="22"/>
          <w:szCs w:val="22"/>
        </w:rPr>
        <w:t>invoice</w:t>
      </w:r>
      <w:r w:rsidRPr="009D7718">
        <w:rPr>
          <w:sz w:val="22"/>
          <w:szCs w:val="22"/>
        </w:rPr>
        <w:t xml:space="preserve">).   Administrative office salary = $16 per hour.  The average hourly wage of an experienced engineer is between $23 and $53.  Because we assume that make-ready </w:t>
      </w:r>
      <w:r w:rsidR="007B719F" w:rsidRPr="009D7718">
        <w:rPr>
          <w:sz w:val="22"/>
          <w:szCs w:val="22"/>
        </w:rPr>
        <w:t xml:space="preserve">invoices </w:t>
      </w:r>
      <w:r w:rsidRPr="009D7718">
        <w:rPr>
          <w:sz w:val="22"/>
          <w:szCs w:val="22"/>
        </w:rPr>
        <w:t>require only moderately-experienced engineers, we estimate the hourly rate at the low end of the experienced-engineer range and estimate that, on average, pole owners pay a $25 per-hour wage for these projects.</w:t>
      </w:r>
      <w:bookmarkEnd w:id="14"/>
    </w:p>
    <w:p w14:paraId="12E25112" w14:textId="77777777" w:rsidR="00EE1358" w:rsidRPr="009D7718" w:rsidRDefault="00EE1358" w:rsidP="00EE1358">
      <w:pPr>
        <w:rPr>
          <w:sz w:val="22"/>
          <w:szCs w:val="22"/>
        </w:rPr>
      </w:pPr>
    </w:p>
    <w:p w14:paraId="0F4CDA70" w14:textId="403D847E" w:rsidR="00EE1358" w:rsidRPr="009D7718" w:rsidRDefault="007B719F" w:rsidP="00EE1358">
      <w:pPr>
        <w:rPr>
          <w:sz w:val="22"/>
          <w:szCs w:val="22"/>
        </w:rPr>
      </w:pPr>
      <w:r w:rsidRPr="009D7718">
        <w:rPr>
          <w:sz w:val="22"/>
          <w:szCs w:val="22"/>
        </w:rPr>
        <w:t>3</w:t>
      </w:r>
      <w:r w:rsidR="00EE1358" w:rsidRPr="009D7718">
        <w:rPr>
          <w:sz w:val="22"/>
          <w:szCs w:val="22"/>
        </w:rPr>
        <w:t xml:space="preserve"> </w:t>
      </w:r>
      <w:r w:rsidRPr="009D7718">
        <w:rPr>
          <w:sz w:val="22"/>
          <w:szCs w:val="22"/>
        </w:rPr>
        <w:t>final invoices</w:t>
      </w:r>
      <w:r w:rsidR="00EE1358" w:rsidRPr="009D7718">
        <w:rPr>
          <w:sz w:val="22"/>
          <w:szCs w:val="22"/>
        </w:rPr>
        <w:t xml:space="preserve"> times </w:t>
      </w:r>
      <w:r w:rsidRPr="009D7718">
        <w:rPr>
          <w:sz w:val="22"/>
          <w:szCs w:val="22"/>
        </w:rPr>
        <w:t>1</w:t>
      </w:r>
      <w:r w:rsidR="00EE1358" w:rsidRPr="009D7718">
        <w:rPr>
          <w:sz w:val="22"/>
          <w:szCs w:val="22"/>
        </w:rPr>
        <w:t xml:space="preserve"> hour (on average) per </w:t>
      </w:r>
      <w:r w:rsidRPr="009D7718">
        <w:rPr>
          <w:sz w:val="22"/>
          <w:szCs w:val="22"/>
        </w:rPr>
        <w:t xml:space="preserve">invoice </w:t>
      </w:r>
      <w:r w:rsidR="00EE1358" w:rsidRPr="009D7718">
        <w:rPr>
          <w:sz w:val="22"/>
          <w:szCs w:val="22"/>
        </w:rPr>
        <w:t xml:space="preserve">times </w:t>
      </w:r>
      <w:r w:rsidR="00862DCE" w:rsidRPr="009D7718">
        <w:rPr>
          <w:sz w:val="22"/>
          <w:szCs w:val="22"/>
        </w:rPr>
        <w:t>5</w:t>
      </w:r>
      <w:r w:rsidR="003174B9" w:rsidRPr="009D7718">
        <w:rPr>
          <w:sz w:val="22"/>
          <w:szCs w:val="22"/>
        </w:rPr>
        <w:t>33</w:t>
      </w:r>
      <w:r w:rsidR="00EE1358" w:rsidRPr="009D7718">
        <w:rPr>
          <w:sz w:val="22"/>
          <w:szCs w:val="22"/>
        </w:rPr>
        <w:t xml:space="preserve"> pole owners equals </w:t>
      </w:r>
      <w:r w:rsidR="00862DCE" w:rsidRPr="009D7718">
        <w:rPr>
          <w:sz w:val="22"/>
          <w:szCs w:val="22"/>
        </w:rPr>
        <w:t>1,</w:t>
      </w:r>
      <w:r w:rsidR="003174B9" w:rsidRPr="009D7718">
        <w:rPr>
          <w:sz w:val="22"/>
          <w:szCs w:val="22"/>
        </w:rPr>
        <w:t>599</w:t>
      </w:r>
      <w:r w:rsidR="00EE1358" w:rsidRPr="009D7718">
        <w:rPr>
          <w:sz w:val="22"/>
          <w:szCs w:val="22"/>
        </w:rPr>
        <w:t xml:space="preserve"> hours annually.  For the engineer’s time, we assume </w:t>
      </w:r>
      <w:r w:rsidR="00862DCE" w:rsidRPr="009D7718">
        <w:rPr>
          <w:sz w:val="22"/>
          <w:szCs w:val="22"/>
        </w:rPr>
        <w:t>1,</w:t>
      </w:r>
      <w:r w:rsidR="003174B9" w:rsidRPr="009D7718">
        <w:rPr>
          <w:sz w:val="22"/>
          <w:szCs w:val="22"/>
        </w:rPr>
        <w:t>599</w:t>
      </w:r>
      <w:r w:rsidR="00EE1358" w:rsidRPr="009D7718">
        <w:rPr>
          <w:sz w:val="22"/>
          <w:szCs w:val="22"/>
        </w:rPr>
        <w:t xml:space="preserve"> </w:t>
      </w:r>
      <w:r w:rsidRPr="009D7718">
        <w:rPr>
          <w:sz w:val="22"/>
          <w:szCs w:val="22"/>
        </w:rPr>
        <w:t>final invoices</w:t>
      </w:r>
      <w:r w:rsidR="00EE1358" w:rsidRPr="009D7718">
        <w:rPr>
          <w:sz w:val="22"/>
          <w:szCs w:val="22"/>
        </w:rPr>
        <w:t xml:space="preserve"> times </w:t>
      </w:r>
      <w:r w:rsidRPr="009D7718">
        <w:rPr>
          <w:sz w:val="22"/>
          <w:szCs w:val="22"/>
        </w:rPr>
        <w:t>0</w:t>
      </w:r>
      <w:r w:rsidR="00EE1358" w:rsidRPr="009D7718">
        <w:rPr>
          <w:sz w:val="22"/>
          <w:szCs w:val="22"/>
        </w:rPr>
        <w:t xml:space="preserve">.5 hours per </w:t>
      </w:r>
      <w:r w:rsidRPr="009D7718">
        <w:rPr>
          <w:sz w:val="22"/>
          <w:szCs w:val="22"/>
        </w:rPr>
        <w:t>invoice</w:t>
      </w:r>
      <w:r w:rsidR="00EE1358" w:rsidRPr="009D7718">
        <w:rPr>
          <w:sz w:val="22"/>
          <w:szCs w:val="22"/>
        </w:rPr>
        <w:t xml:space="preserve"> times $25 per hour = $</w:t>
      </w:r>
      <w:r w:rsidR="003174B9" w:rsidRPr="009D7718">
        <w:rPr>
          <w:sz w:val="22"/>
          <w:szCs w:val="22"/>
        </w:rPr>
        <w:t>19,987</w:t>
      </w:r>
      <w:r w:rsidR="00862DCE" w:rsidRPr="009D7718">
        <w:rPr>
          <w:sz w:val="22"/>
          <w:szCs w:val="22"/>
        </w:rPr>
        <w:t>.50</w:t>
      </w:r>
      <w:r w:rsidR="00EE1358" w:rsidRPr="009D7718">
        <w:rPr>
          <w:sz w:val="22"/>
          <w:szCs w:val="22"/>
        </w:rPr>
        <w:t xml:space="preserve">.  For the administrative office manager’s time, we assume </w:t>
      </w:r>
      <w:r w:rsidR="0095452D" w:rsidRPr="009D7718">
        <w:rPr>
          <w:sz w:val="22"/>
          <w:szCs w:val="22"/>
        </w:rPr>
        <w:t>1,</w:t>
      </w:r>
      <w:r w:rsidR="00921704" w:rsidRPr="009D7718">
        <w:rPr>
          <w:sz w:val="22"/>
          <w:szCs w:val="22"/>
        </w:rPr>
        <w:t>599</w:t>
      </w:r>
      <w:r w:rsidRPr="009D7718">
        <w:rPr>
          <w:sz w:val="22"/>
          <w:szCs w:val="22"/>
        </w:rPr>
        <w:t xml:space="preserve"> final invoices</w:t>
      </w:r>
      <w:r w:rsidR="00EE1358" w:rsidRPr="009D7718">
        <w:rPr>
          <w:sz w:val="22"/>
          <w:szCs w:val="22"/>
        </w:rPr>
        <w:t xml:space="preserve"> times 0.5 hours per </w:t>
      </w:r>
      <w:r w:rsidRPr="009D7718">
        <w:rPr>
          <w:sz w:val="22"/>
          <w:szCs w:val="22"/>
        </w:rPr>
        <w:t xml:space="preserve">invoice </w:t>
      </w:r>
      <w:r w:rsidR="00EE1358" w:rsidRPr="009D7718">
        <w:rPr>
          <w:sz w:val="22"/>
          <w:szCs w:val="22"/>
        </w:rPr>
        <w:t>times $16 per hour = $</w:t>
      </w:r>
      <w:r w:rsidR="00921704" w:rsidRPr="009D7718">
        <w:rPr>
          <w:sz w:val="22"/>
          <w:szCs w:val="22"/>
        </w:rPr>
        <w:t>12,792</w:t>
      </w:r>
      <w:r w:rsidR="00EE1358" w:rsidRPr="009D7718">
        <w:rPr>
          <w:sz w:val="22"/>
          <w:szCs w:val="22"/>
        </w:rPr>
        <w:t>.  Total estimated cost: $</w:t>
      </w:r>
      <w:r w:rsidR="00921704" w:rsidRPr="009D7718">
        <w:rPr>
          <w:sz w:val="22"/>
          <w:szCs w:val="22"/>
        </w:rPr>
        <w:t>19,987</w:t>
      </w:r>
      <w:r w:rsidR="00EE1358" w:rsidRPr="009D7718">
        <w:rPr>
          <w:sz w:val="22"/>
          <w:szCs w:val="22"/>
        </w:rPr>
        <w:t>.50 (for engineers) + $</w:t>
      </w:r>
      <w:r w:rsidR="007D50CB" w:rsidRPr="009D7718">
        <w:rPr>
          <w:sz w:val="22"/>
          <w:szCs w:val="22"/>
        </w:rPr>
        <w:t>12,792</w:t>
      </w:r>
      <w:r w:rsidR="00EE1358" w:rsidRPr="009D7718">
        <w:rPr>
          <w:sz w:val="22"/>
          <w:szCs w:val="22"/>
        </w:rPr>
        <w:t xml:space="preserve"> (for administrative office managers) = $</w:t>
      </w:r>
      <w:r w:rsidR="0095452D" w:rsidRPr="009D7718">
        <w:rPr>
          <w:sz w:val="22"/>
          <w:szCs w:val="22"/>
        </w:rPr>
        <w:t>3</w:t>
      </w:r>
      <w:r w:rsidR="00921704" w:rsidRPr="009D7718">
        <w:rPr>
          <w:sz w:val="22"/>
          <w:szCs w:val="22"/>
        </w:rPr>
        <w:t>2,779</w:t>
      </w:r>
      <w:r w:rsidRPr="009D7718">
        <w:rPr>
          <w:sz w:val="22"/>
          <w:szCs w:val="22"/>
        </w:rPr>
        <w:t>.50</w:t>
      </w:r>
      <w:r w:rsidR="00EE1358" w:rsidRPr="009D7718">
        <w:rPr>
          <w:sz w:val="22"/>
          <w:szCs w:val="22"/>
        </w:rPr>
        <w:t xml:space="preserve"> per year </w:t>
      </w:r>
      <w:r w:rsidR="00441626" w:rsidRPr="009D7718">
        <w:rPr>
          <w:sz w:val="22"/>
          <w:szCs w:val="22"/>
        </w:rPr>
        <w:t>industry wide</w:t>
      </w:r>
      <w:r w:rsidR="00EE1358" w:rsidRPr="009D7718">
        <w:rPr>
          <w:sz w:val="22"/>
          <w:szCs w:val="22"/>
        </w:rPr>
        <w:t>.</w:t>
      </w:r>
    </w:p>
    <w:p w14:paraId="31CC0D8F" w14:textId="7C30EAD5" w:rsidR="0051044B" w:rsidRPr="009D7718" w:rsidRDefault="0051044B" w:rsidP="00EE1358">
      <w:pPr>
        <w:rPr>
          <w:sz w:val="22"/>
          <w:szCs w:val="22"/>
        </w:rPr>
      </w:pPr>
    </w:p>
    <w:p w14:paraId="7BADDCF2" w14:textId="580E7E49" w:rsidR="0051044B" w:rsidRPr="009D7718" w:rsidRDefault="0051044B" w:rsidP="00EE1358">
      <w:pPr>
        <w:rPr>
          <w:sz w:val="22"/>
          <w:szCs w:val="22"/>
          <w:u w:val="single"/>
        </w:rPr>
      </w:pPr>
      <w:r w:rsidRPr="009D7718">
        <w:rPr>
          <w:sz w:val="22"/>
          <w:szCs w:val="22"/>
          <w:u w:val="single"/>
        </w:rPr>
        <w:t>New attachers:</w:t>
      </w:r>
    </w:p>
    <w:p w14:paraId="121F0123" w14:textId="1310AA25" w:rsidR="0030058B" w:rsidRPr="009D7718" w:rsidRDefault="0030058B" w:rsidP="0030058B">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6A5363" w:rsidRPr="009D7718">
        <w:rPr>
          <w:sz w:val="22"/>
          <w:szCs w:val="22"/>
        </w:rPr>
        <w:t>609</w:t>
      </w:r>
      <w:r w:rsidRPr="009D7718">
        <w:rPr>
          <w:sz w:val="22"/>
          <w:szCs w:val="22"/>
        </w:rPr>
        <w:t xml:space="preserve"> attachers.</w:t>
      </w:r>
    </w:p>
    <w:p w14:paraId="4A7B4D18" w14:textId="77777777" w:rsidR="0030058B" w:rsidRPr="009D7718" w:rsidRDefault="0030058B" w:rsidP="0030058B">
      <w:pPr>
        <w:rPr>
          <w:sz w:val="22"/>
          <w:szCs w:val="22"/>
        </w:rPr>
      </w:pPr>
    </w:p>
    <w:p w14:paraId="77496017" w14:textId="015C1527" w:rsidR="0030058B" w:rsidRPr="009D7718" w:rsidRDefault="0030058B" w:rsidP="0030058B">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Pole owners prepare approximately </w:t>
      </w:r>
      <w:r w:rsidR="0095452D" w:rsidRPr="009D7718">
        <w:rPr>
          <w:sz w:val="22"/>
          <w:szCs w:val="22"/>
        </w:rPr>
        <w:t>1,</w:t>
      </w:r>
      <w:r w:rsidR="006A5363" w:rsidRPr="009D7718">
        <w:rPr>
          <w:sz w:val="22"/>
          <w:szCs w:val="22"/>
        </w:rPr>
        <w:t>599</w:t>
      </w:r>
      <w:r w:rsidRPr="009D7718">
        <w:rPr>
          <w:sz w:val="22"/>
          <w:szCs w:val="22"/>
        </w:rPr>
        <w:t xml:space="preserve"> final invoices annually; of that number, we anticipate that a little more than half of new attachers will request an itemized invoice on a pole-by-pole basis, or about </w:t>
      </w:r>
      <w:r w:rsidR="00991BB1" w:rsidRPr="009D7718">
        <w:rPr>
          <w:sz w:val="22"/>
          <w:szCs w:val="22"/>
        </w:rPr>
        <w:t>825</w:t>
      </w:r>
      <w:r w:rsidRPr="009D7718">
        <w:rPr>
          <w:sz w:val="22"/>
          <w:szCs w:val="22"/>
        </w:rPr>
        <w:t xml:space="preserve"> total requests. </w:t>
      </w:r>
    </w:p>
    <w:p w14:paraId="54F85268" w14:textId="77777777" w:rsidR="0030058B" w:rsidRPr="009D7718" w:rsidRDefault="0030058B" w:rsidP="0030058B">
      <w:pPr>
        <w:rPr>
          <w:sz w:val="22"/>
          <w:szCs w:val="22"/>
        </w:rPr>
      </w:pPr>
    </w:p>
    <w:p w14:paraId="557E49F4" w14:textId="03B601C9" w:rsidR="0030058B" w:rsidRPr="009D7718" w:rsidRDefault="0030058B" w:rsidP="0030058B">
      <w:pPr>
        <w:rPr>
          <w:sz w:val="22"/>
          <w:szCs w:val="22"/>
        </w:rPr>
      </w:pPr>
      <w:r w:rsidRPr="009D7718">
        <w:rPr>
          <w:sz w:val="22"/>
          <w:szCs w:val="22"/>
        </w:rPr>
        <w:t xml:space="preserve">(3)  </w:t>
      </w:r>
      <w:r w:rsidRPr="009D7718">
        <w:rPr>
          <w:sz w:val="22"/>
          <w:szCs w:val="22"/>
          <w:u w:val="single"/>
        </w:rPr>
        <w:t>Annual burden per response:</w:t>
      </w:r>
      <w:r w:rsidRPr="009D7718">
        <w:rPr>
          <w:sz w:val="22"/>
          <w:szCs w:val="22"/>
        </w:rPr>
        <w:t xml:space="preserve">  Approximately 0.5 hours per request.  The total annual hourly burden is </w:t>
      </w:r>
      <w:r w:rsidR="00991BB1" w:rsidRPr="009D7718">
        <w:rPr>
          <w:sz w:val="22"/>
          <w:szCs w:val="22"/>
        </w:rPr>
        <w:t>825</w:t>
      </w:r>
      <w:r w:rsidRPr="009D7718">
        <w:rPr>
          <w:sz w:val="22"/>
          <w:szCs w:val="22"/>
        </w:rPr>
        <w:t xml:space="preserve"> requests times 0.5 hours per request = </w:t>
      </w:r>
      <w:r w:rsidR="00991BB1" w:rsidRPr="009D7718">
        <w:rPr>
          <w:sz w:val="22"/>
          <w:szCs w:val="22"/>
        </w:rPr>
        <w:t>412.5</w:t>
      </w:r>
      <w:r w:rsidRPr="009D7718">
        <w:rPr>
          <w:b/>
          <w:sz w:val="22"/>
          <w:szCs w:val="22"/>
        </w:rPr>
        <w:t xml:space="preserve"> </w:t>
      </w:r>
      <w:r w:rsidRPr="009D7718">
        <w:rPr>
          <w:sz w:val="22"/>
          <w:szCs w:val="22"/>
        </w:rPr>
        <w:t xml:space="preserve">hours </w:t>
      </w:r>
      <w:r w:rsidR="00441626" w:rsidRPr="009D7718">
        <w:rPr>
          <w:sz w:val="22"/>
          <w:szCs w:val="22"/>
        </w:rPr>
        <w:t>industry wide</w:t>
      </w:r>
      <w:r w:rsidRPr="009D7718">
        <w:rPr>
          <w:sz w:val="22"/>
          <w:szCs w:val="22"/>
        </w:rPr>
        <w:t xml:space="preserve">.    </w:t>
      </w:r>
    </w:p>
    <w:p w14:paraId="68E7FE3D" w14:textId="77777777" w:rsidR="0030058B" w:rsidRPr="009D7718" w:rsidRDefault="0030058B" w:rsidP="0030058B">
      <w:pPr>
        <w:rPr>
          <w:sz w:val="22"/>
          <w:szCs w:val="22"/>
        </w:rPr>
      </w:pPr>
    </w:p>
    <w:p w14:paraId="271159E1" w14:textId="5D6C8213" w:rsidR="0030058B" w:rsidRPr="009D7718" w:rsidRDefault="0030058B" w:rsidP="0030058B">
      <w:pPr>
        <w:rPr>
          <w:sz w:val="22"/>
          <w:szCs w:val="22"/>
        </w:rPr>
      </w:pPr>
      <w:r w:rsidRPr="009D7718">
        <w:rPr>
          <w:sz w:val="22"/>
          <w:szCs w:val="22"/>
        </w:rPr>
        <w:t xml:space="preserve">(4)  </w:t>
      </w:r>
      <w:r w:rsidRPr="009D7718">
        <w:rPr>
          <w:sz w:val="22"/>
          <w:szCs w:val="22"/>
          <w:u w:val="single"/>
        </w:rPr>
        <w:t>Estimate of the total annual (in-house) cost to new attachers for the collection of information:</w:t>
      </w:r>
      <w:r w:rsidRPr="009D7718">
        <w:rPr>
          <w:sz w:val="22"/>
          <w:szCs w:val="22"/>
        </w:rPr>
        <w:t xml:space="preserve">  </w:t>
      </w:r>
      <w:r w:rsidR="00991BB1" w:rsidRPr="009D7718">
        <w:rPr>
          <w:sz w:val="22"/>
          <w:szCs w:val="22"/>
        </w:rPr>
        <w:t>412.5</w:t>
      </w:r>
      <w:r w:rsidRPr="009D7718">
        <w:rPr>
          <w:sz w:val="22"/>
          <w:szCs w:val="22"/>
        </w:rPr>
        <w:t xml:space="preserve"> hours times $20.50/hour = $</w:t>
      </w:r>
      <w:r w:rsidR="00991BB1" w:rsidRPr="009D7718">
        <w:rPr>
          <w:sz w:val="22"/>
          <w:szCs w:val="22"/>
        </w:rPr>
        <w:t>8,456.25</w:t>
      </w:r>
      <w:r w:rsidR="00A25C33" w:rsidRPr="009D7718">
        <w:rPr>
          <w:sz w:val="22"/>
          <w:szCs w:val="22"/>
        </w:rPr>
        <w:t xml:space="preserve"> industry wide</w:t>
      </w:r>
      <w:r w:rsidRPr="009D7718">
        <w:rPr>
          <w:sz w:val="22"/>
          <w:szCs w:val="22"/>
        </w:rPr>
        <w:t>.</w:t>
      </w:r>
    </w:p>
    <w:p w14:paraId="5FB1DFE8" w14:textId="77777777" w:rsidR="0030058B" w:rsidRPr="009D7718" w:rsidRDefault="0030058B" w:rsidP="0030058B">
      <w:pPr>
        <w:rPr>
          <w:sz w:val="22"/>
          <w:szCs w:val="22"/>
        </w:rPr>
      </w:pPr>
    </w:p>
    <w:p w14:paraId="45E7B8F3" w14:textId="77777777" w:rsidR="0030058B" w:rsidRPr="009D7718" w:rsidRDefault="0030058B" w:rsidP="0030058B">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65AF0ACE" w14:textId="44A42620" w:rsidR="0030058B" w:rsidRPr="009D7718" w:rsidRDefault="0030058B" w:rsidP="0030058B">
      <w:pPr>
        <w:rPr>
          <w:sz w:val="22"/>
          <w:szCs w:val="22"/>
        </w:rPr>
      </w:pPr>
      <w:r w:rsidRPr="009D7718">
        <w:rPr>
          <w:sz w:val="22"/>
          <w:szCs w:val="22"/>
        </w:rPr>
        <w:t xml:space="preserve">We understand from pole owners that new attachers (especially smaller </w:t>
      </w:r>
      <w:r w:rsidR="00411217" w:rsidRPr="009D7718">
        <w:rPr>
          <w:sz w:val="22"/>
          <w:szCs w:val="22"/>
        </w:rPr>
        <w:t>entities</w:t>
      </w:r>
      <w:r w:rsidRPr="009D7718">
        <w:rPr>
          <w:sz w:val="22"/>
          <w:szCs w:val="22"/>
        </w:rPr>
        <w:t xml:space="preserve">) typically do not challenge estimates today on a pole-by-pole basis, but if the final invoice differs materially from the estimate, then it is more likely that new attachers will request an itemized final invoice on a pole-by-pole basis.  As a result, we anticipate that new attachers will request pole-by-pole make-ready invoices more than half the time, which we calculate to be approximately </w:t>
      </w:r>
      <w:r w:rsidR="00991BB1" w:rsidRPr="009D7718">
        <w:rPr>
          <w:sz w:val="22"/>
          <w:szCs w:val="22"/>
        </w:rPr>
        <w:t>825</w:t>
      </w:r>
      <w:r w:rsidRPr="009D7718">
        <w:rPr>
          <w:sz w:val="22"/>
          <w:szCs w:val="22"/>
        </w:rPr>
        <w:t xml:space="preserve"> requests out of a total of about </w:t>
      </w:r>
      <w:r w:rsidR="00991BB1" w:rsidRPr="009D7718">
        <w:rPr>
          <w:sz w:val="22"/>
          <w:szCs w:val="22"/>
        </w:rPr>
        <w:t>1,</w:t>
      </w:r>
      <w:r w:rsidR="006B2D04" w:rsidRPr="009D7718">
        <w:rPr>
          <w:sz w:val="22"/>
          <w:szCs w:val="22"/>
        </w:rPr>
        <w:t>599</w:t>
      </w:r>
      <w:r w:rsidRPr="009D7718">
        <w:rPr>
          <w:sz w:val="22"/>
          <w:szCs w:val="22"/>
        </w:rPr>
        <w:t xml:space="preserve"> annual invoices.</w:t>
      </w:r>
    </w:p>
    <w:p w14:paraId="073E7A73" w14:textId="77777777" w:rsidR="0030058B" w:rsidRPr="009D7718" w:rsidRDefault="0030058B" w:rsidP="0030058B">
      <w:pPr>
        <w:rPr>
          <w:sz w:val="22"/>
          <w:szCs w:val="22"/>
        </w:rPr>
      </w:pPr>
      <w:r w:rsidRPr="009D7718">
        <w:rPr>
          <w:sz w:val="22"/>
          <w:szCs w:val="22"/>
        </w:rPr>
        <w:t xml:space="preserve">   </w:t>
      </w:r>
    </w:p>
    <w:p w14:paraId="02EC39B0" w14:textId="149BFFD7" w:rsidR="0030058B" w:rsidRPr="009D7718" w:rsidRDefault="0030058B" w:rsidP="0030058B">
      <w:pPr>
        <w:rPr>
          <w:sz w:val="22"/>
          <w:szCs w:val="22"/>
        </w:rPr>
      </w:pPr>
      <w:bookmarkStart w:id="15" w:name="_Hlk522199494"/>
      <w:r w:rsidRPr="009D7718">
        <w:rPr>
          <w:sz w:val="22"/>
          <w:szCs w:val="22"/>
        </w:rPr>
        <w:t xml:space="preserve">We anticipate that a new attacher will require both an engineer and an administrative office manager to prepare its request.  We also assume that the skills required for new attachers to prepare their requests are similar to the skills required by pole owners to produce a detailed pole-by-pole invoice.  For that reason, we assign the same hourly wage to the engineers and administrative office managers used by new attachers that we do to those used by pole owners:  $25 per hour for engineers and $16 per hour for administrative office managers.  We also anticipate that it will take 0.5 hours to prepare such a request, split evenly between the new attacher’s engineer and its administrative office manager.  </w:t>
      </w:r>
      <w:bookmarkEnd w:id="15"/>
      <w:r w:rsidR="00186F4B" w:rsidRPr="009D7718">
        <w:rPr>
          <w:sz w:val="22"/>
          <w:szCs w:val="22"/>
        </w:rPr>
        <w:t>825</w:t>
      </w:r>
      <w:r w:rsidRPr="009D7718">
        <w:rPr>
          <w:sz w:val="22"/>
          <w:szCs w:val="22"/>
        </w:rPr>
        <w:t xml:space="preserve"> requests times 0.5 hours per request times $20.50 per request ($12.50 for the engineer plus $8 for the administrative office manager) = $</w:t>
      </w:r>
      <w:r w:rsidR="00186F4B" w:rsidRPr="009D7718">
        <w:rPr>
          <w:sz w:val="22"/>
          <w:szCs w:val="22"/>
        </w:rPr>
        <w:t>8,456.25</w:t>
      </w:r>
      <w:r w:rsidRPr="009D7718">
        <w:rPr>
          <w:sz w:val="22"/>
          <w:szCs w:val="22"/>
        </w:rPr>
        <w:t xml:space="preserve">. </w:t>
      </w:r>
    </w:p>
    <w:p w14:paraId="5A45BA85" w14:textId="77777777" w:rsidR="0030058B" w:rsidRPr="009D7718" w:rsidRDefault="0030058B" w:rsidP="00EE1358">
      <w:pPr>
        <w:rPr>
          <w:sz w:val="22"/>
          <w:szCs w:val="22"/>
        </w:rPr>
      </w:pPr>
    </w:p>
    <w:p w14:paraId="071A0EF6" w14:textId="3EDF3CB9" w:rsidR="00EE1358" w:rsidRPr="009D7718" w:rsidRDefault="00EE1358" w:rsidP="00423354">
      <w:pPr>
        <w:rPr>
          <w:sz w:val="22"/>
          <w:szCs w:val="22"/>
        </w:rPr>
      </w:pPr>
      <w:r w:rsidRPr="009D7718">
        <w:rPr>
          <w:sz w:val="22"/>
          <w:szCs w:val="22"/>
        </w:rPr>
        <w:t xml:space="preserve">Subtotal for part 6:   </w:t>
      </w:r>
      <w:r w:rsidR="0051044B" w:rsidRPr="009D7718">
        <w:rPr>
          <w:sz w:val="22"/>
          <w:szCs w:val="22"/>
        </w:rPr>
        <w:t xml:space="preserve">For pole owners = </w:t>
      </w:r>
      <w:r w:rsidR="00991BB1" w:rsidRPr="009D7718">
        <w:rPr>
          <w:sz w:val="22"/>
          <w:szCs w:val="22"/>
        </w:rPr>
        <w:t>1,</w:t>
      </w:r>
      <w:r w:rsidR="006B2D04" w:rsidRPr="009D7718">
        <w:rPr>
          <w:sz w:val="22"/>
          <w:szCs w:val="22"/>
        </w:rPr>
        <w:t>599</w:t>
      </w:r>
      <w:r w:rsidR="007B719F" w:rsidRPr="009D7718">
        <w:rPr>
          <w:sz w:val="22"/>
          <w:szCs w:val="22"/>
        </w:rPr>
        <w:t xml:space="preserve"> </w:t>
      </w:r>
      <w:r w:rsidRPr="009D7718">
        <w:rPr>
          <w:sz w:val="22"/>
          <w:szCs w:val="22"/>
        </w:rPr>
        <w:t>hours; $</w:t>
      </w:r>
      <w:r w:rsidR="00991BB1" w:rsidRPr="009D7718">
        <w:rPr>
          <w:sz w:val="22"/>
          <w:szCs w:val="22"/>
        </w:rPr>
        <w:t>3</w:t>
      </w:r>
      <w:r w:rsidR="006B2D04" w:rsidRPr="009D7718">
        <w:rPr>
          <w:sz w:val="22"/>
          <w:szCs w:val="22"/>
        </w:rPr>
        <w:t>2,779</w:t>
      </w:r>
      <w:r w:rsidR="007B719F" w:rsidRPr="009D7718">
        <w:rPr>
          <w:sz w:val="22"/>
          <w:szCs w:val="22"/>
        </w:rPr>
        <w:t>.50</w:t>
      </w:r>
      <w:r w:rsidRPr="009D7718">
        <w:rPr>
          <w:sz w:val="22"/>
          <w:szCs w:val="22"/>
        </w:rPr>
        <w:t>.</w:t>
      </w:r>
      <w:r w:rsidR="0051044B" w:rsidRPr="009D7718">
        <w:rPr>
          <w:sz w:val="22"/>
          <w:szCs w:val="22"/>
        </w:rPr>
        <w:t xml:space="preserve">  For new attachers = </w:t>
      </w:r>
      <w:r w:rsidR="00991BB1" w:rsidRPr="009D7718">
        <w:rPr>
          <w:sz w:val="22"/>
          <w:szCs w:val="22"/>
        </w:rPr>
        <w:t>412.5</w:t>
      </w:r>
      <w:r w:rsidR="0030058B" w:rsidRPr="009D7718">
        <w:rPr>
          <w:sz w:val="22"/>
          <w:szCs w:val="22"/>
        </w:rPr>
        <w:t xml:space="preserve"> hours; $</w:t>
      </w:r>
      <w:r w:rsidR="00186F4B" w:rsidRPr="009D7718">
        <w:rPr>
          <w:sz w:val="22"/>
          <w:szCs w:val="22"/>
        </w:rPr>
        <w:t>8,456.25</w:t>
      </w:r>
      <w:r w:rsidR="0051044B" w:rsidRPr="009D7718">
        <w:rPr>
          <w:sz w:val="22"/>
          <w:szCs w:val="22"/>
        </w:rPr>
        <w:t>.  Total =</w:t>
      </w:r>
      <w:r w:rsidR="0030058B" w:rsidRPr="009D7718">
        <w:rPr>
          <w:sz w:val="22"/>
          <w:szCs w:val="22"/>
        </w:rPr>
        <w:t xml:space="preserve"> </w:t>
      </w:r>
      <w:r w:rsidR="00991BB1" w:rsidRPr="009D7718">
        <w:rPr>
          <w:sz w:val="22"/>
          <w:szCs w:val="22"/>
        </w:rPr>
        <w:t>2,0</w:t>
      </w:r>
      <w:r w:rsidR="006B2D04" w:rsidRPr="009D7718">
        <w:rPr>
          <w:sz w:val="22"/>
          <w:szCs w:val="22"/>
        </w:rPr>
        <w:t>11</w:t>
      </w:r>
      <w:r w:rsidR="00991BB1" w:rsidRPr="009D7718">
        <w:rPr>
          <w:sz w:val="22"/>
          <w:szCs w:val="22"/>
        </w:rPr>
        <w:t>.50</w:t>
      </w:r>
      <w:r w:rsidR="0030058B" w:rsidRPr="009D7718">
        <w:rPr>
          <w:sz w:val="22"/>
          <w:szCs w:val="22"/>
        </w:rPr>
        <w:t xml:space="preserve"> hours; $</w:t>
      </w:r>
      <w:r w:rsidR="00186F4B" w:rsidRPr="009D7718">
        <w:rPr>
          <w:sz w:val="22"/>
          <w:szCs w:val="22"/>
        </w:rPr>
        <w:t>41,</w:t>
      </w:r>
      <w:r w:rsidR="006B2D04" w:rsidRPr="009D7718">
        <w:rPr>
          <w:sz w:val="22"/>
          <w:szCs w:val="22"/>
        </w:rPr>
        <w:t>235</w:t>
      </w:r>
      <w:r w:rsidR="0030058B" w:rsidRPr="009D7718">
        <w:rPr>
          <w:sz w:val="22"/>
          <w:szCs w:val="22"/>
        </w:rPr>
        <w:t>.</w:t>
      </w:r>
      <w:r w:rsidR="00186F4B" w:rsidRPr="009D7718">
        <w:rPr>
          <w:sz w:val="22"/>
          <w:szCs w:val="22"/>
        </w:rPr>
        <w:t>7</w:t>
      </w:r>
      <w:r w:rsidR="0030058B" w:rsidRPr="009D7718">
        <w:rPr>
          <w:sz w:val="22"/>
          <w:szCs w:val="22"/>
        </w:rPr>
        <w:t>5.</w:t>
      </w:r>
    </w:p>
    <w:p w14:paraId="1756F54B" w14:textId="7D326E30" w:rsidR="00EE1358" w:rsidRPr="009D7718" w:rsidRDefault="00EE1358" w:rsidP="00423354">
      <w:pPr>
        <w:rPr>
          <w:sz w:val="22"/>
          <w:szCs w:val="22"/>
        </w:rPr>
      </w:pPr>
    </w:p>
    <w:p w14:paraId="0B38D582" w14:textId="441E7EF9" w:rsidR="0030058B" w:rsidRPr="009D7718" w:rsidRDefault="0030058B" w:rsidP="0030058B">
      <w:pPr>
        <w:rPr>
          <w:sz w:val="22"/>
          <w:szCs w:val="22"/>
        </w:rPr>
      </w:pPr>
      <w:r w:rsidRPr="009D7718">
        <w:rPr>
          <w:b/>
          <w:sz w:val="22"/>
          <w:szCs w:val="22"/>
          <w:u w:val="single"/>
        </w:rPr>
        <w:t xml:space="preserve">Part </w:t>
      </w:r>
      <w:r w:rsidR="00551FE7" w:rsidRPr="009D7718">
        <w:rPr>
          <w:b/>
          <w:sz w:val="22"/>
          <w:szCs w:val="22"/>
          <w:u w:val="single"/>
        </w:rPr>
        <w:t>7</w:t>
      </w:r>
      <w:r w:rsidRPr="009D7718">
        <w:rPr>
          <w:b/>
          <w:sz w:val="22"/>
          <w:szCs w:val="22"/>
          <w:u w:val="single"/>
        </w:rPr>
        <w:t>:</w:t>
      </w:r>
      <w:r w:rsidRPr="009D7718">
        <w:rPr>
          <w:sz w:val="22"/>
          <w:szCs w:val="22"/>
        </w:rPr>
        <w:t xml:space="preserve">  Under </w:t>
      </w:r>
      <w:r w:rsidR="00551FE7" w:rsidRPr="009D7718">
        <w:rPr>
          <w:sz w:val="22"/>
          <w:szCs w:val="22"/>
        </w:rPr>
        <w:t>revised 4</w:t>
      </w:r>
      <w:r w:rsidRPr="009D7718">
        <w:rPr>
          <w:sz w:val="22"/>
          <w:szCs w:val="22"/>
        </w:rPr>
        <w:t>7 CFR §§ 1.1411(</w:t>
      </w:r>
      <w:r w:rsidR="00551FE7" w:rsidRPr="009D7718">
        <w:rPr>
          <w:sz w:val="22"/>
          <w:szCs w:val="22"/>
        </w:rPr>
        <w:t>e</w:t>
      </w:r>
      <w:r w:rsidRPr="009D7718">
        <w:rPr>
          <w:sz w:val="22"/>
          <w:szCs w:val="22"/>
        </w:rPr>
        <w:t>)(</w:t>
      </w:r>
      <w:r w:rsidR="00551FE7" w:rsidRPr="009D7718">
        <w:rPr>
          <w:sz w:val="22"/>
          <w:szCs w:val="22"/>
        </w:rPr>
        <w:t>3</w:t>
      </w:r>
      <w:r w:rsidRPr="009D7718">
        <w:rPr>
          <w:sz w:val="22"/>
          <w:szCs w:val="22"/>
        </w:rPr>
        <w:t xml:space="preserve">), </w:t>
      </w:r>
      <w:r w:rsidR="00551FE7" w:rsidRPr="009D7718">
        <w:rPr>
          <w:sz w:val="22"/>
          <w:szCs w:val="22"/>
        </w:rPr>
        <w:t xml:space="preserve">after a pole owner provides notice of make-ready work to affected existing attachers, it then must provide the new attacher with a copy of the notices and the existing attachers’ contact information and address where the </w:t>
      </w:r>
      <w:r w:rsidR="00563F7B" w:rsidRPr="009D7718">
        <w:rPr>
          <w:sz w:val="22"/>
          <w:szCs w:val="22"/>
        </w:rPr>
        <w:t>pole owner</w:t>
      </w:r>
      <w:r w:rsidR="00551FE7" w:rsidRPr="009D7718">
        <w:rPr>
          <w:sz w:val="22"/>
          <w:szCs w:val="22"/>
        </w:rPr>
        <w:t xml:space="preserve"> sent the notices.</w:t>
      </w:r>
    </w:p>
    <w:p w14:paraId="1E63A4AF" w14:textId="77777777" w:rsidR="0030058B" w:rsidRPr="009D7718" w:rsidRDefault="0030058B" w:rsidP="0030058B">
      <w:pPr>
        <w:rPr>
          <w:sz w:val="22"/>
          <w:szCs w:val="22"/>
        </w:rPr>
      </w:pPr>
    </w:p>
    <w:p w14:paraId="6FB199D9" w14:textId="152967AA" w:rsidR="0030058B" w:rsidRPr="009D7718" w:rsidRDefault="0030058B" w:rsidP="0030058B">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81492A" w:rsidRPr="009D7718">
        <w:rPr>
          <w:sz w:val="22"/>
          <w:szCs w:val="22"/>
        </w:rPr>
        <w:t>5</w:t>
      </w:r>
      <w:r w:rsidR="006B2D04" w:rsidRPr="009D7718">
        <w:rPr>
          <w:sz w:val="22"/>
          <w:szCs w:val="22"/>
        </w:rPr>
        <w:t>33</w:t>
      </w:r>
      <w:r w:rsidRPr="009D7718">
        <w:rPr>
          <w:sz w:val="22"/>
          <w:szCs w:val="22"/>
        </w:rPr>
        <w:t xml:space="preserve"> pole owners.  </w:t>
      </w:r>
    </w:p>
    <w:p w14:paraId="0B681697" w14:textId="77777777" w:rsidR="0030058B" w:rsidRPr="009D7718" w:rsidRDefault="0030058B" w:rsidP="0030058B">
      <w:pPr>
        <w:rPr>
          <w:sz w:val="22"/>
          <w:szCs w:val="22"/>
        </w:rPr>
      </w:pPr>
    </w:p>
    <w:p w14:paraId="333762F7" w14:textId="74697E26" w:rsidR="0030058B" w:rsidRPr="009D7718" w:rsidRDefault="0030058B" w:rsidP="0030058B">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1</w:t>
      </w:r>
      <w:r w:rsidR="006D3151" w:rsidRPr="009D7718">
        <w:rPr>
          <w:sz w:val="22"/>
          <w:szCs w:val="22"/>
        </w:rPr>
        <w:t>0</w:t>
      </w:r>
      <w:r w:rsidRPr="009D7718">
        <w:rPr>
          <w:sz w:val="22"/>
          <w:szCs w:val="22"/>
        </w:rPr>
        <w:t xml:space="preserve"> notices per pole owner per year; 1</w:t>
      </w:r>
      <w:r w:rsidR="006D3151" w:rsidRPr="009D7718">
        <w:rPr>
          <w:sz w:val="22"/>
          <w:szCs w:val="22"/>
        </w:rPr>
        <w:t>0</w:t>
      </w:r>
      <w:r w:rsidRPr="009D7718">
        <w:rPr>
          <w:sz w:val="22"/>
          <w:szCs w:val="22"/>
        </w:rPr>
        <w:t xml:space="preserve"> x </w:t>
      </w:r>
      <w:r w:rsidR="006D3151" w:rsidRPr="009D7718">
        <w:rPr>
          <w:sz w:val="22"/>
          <w:szCs w:val="22"/>
        </w:rPr>
        <w:t>5</w:t>
      </w:r>
      <w:r w:rsidR="005F6445" w:rsidRPr="009D7718">
        <w:rPr>
          <w:sz w:val="22"/>
          <w:szCs w:val="22"/>
        </w:rPr>
        <w:t>33</w:t>
      </w:r>
      <w:r w:rsidRPr="009D7718">
        <w:rPr>
          <w:sz w:val="22"/>
          <w:szCs w:val="22"/>
        </w:rPr>
        <w:t xml:space="preserve"> pole owners = </w:t>
      </w:r>
      <w:r w:rsidR="006D3151" w:rsidRPr="009D7718">
        <w:rPr>
          <w:sz w:val="22"/>
          <w:szCs w:val="22"/>
        </w:rPr>
        <w:t>5</w:t>
      </w:r>
      <w:r w:rsidRPr="009D7718">
        <w:rPr>
          <w:sz w:val="22"/>
          <w:szCs w:val="22"/>
        </w:rPr>
        <w:t>,</w:t>
      </w:r>
      <w:r w:rsidR="005F6445" w:rsidRPr="009D7718">
        <w:rPr>
          <w:sz w:val="22"/>
          <w:szCs w:val="22"/>
        </w:rPr>
        <w:t>330</w:t>
      </w:r>
      <w:r w:rsidR="006D3151" w:rsidRPr="009D7718">
        <w:rPr>
          <w:sz w:val="22"/>
          <w:szCs w:val="22"/>
        </w:rPr>
        <w:t xml:space="preserve"> annual responses</w:t>
      </w:r>
      <w:r w:rsidRPr="009D7718">
        <w:rPr>
          <w:sz w:val="22"/>
          <w:szCs w:val="22"/>
        </w:rPr>
        <w:t xml:space="preserve"> </w:t>
      </w:r>
      <w:r w:rsidR="00441626" w:rsidRPr="009D7718">
        <w:rPr>
          <w:sz w:val="22"/>
          <w:szCs w:val="22"/>
        </w:rPr>
        <w:t>industry wide</w:t>
      </w:r>
      <w:r w:rsidRPr="009D7718">
        <w:rPr>
          <w:sz w:val="22"/>
          <w:szCs w:val="22"/>
        </w:rPr>
        <w:t xml:space="preserve">. </w:t>
      </w:r>
    </w:p>
    <w:p w14:paraId="6EDC7BD6" w14:textId="77777777" w:rsidR="0030058B" w:rsidRPr="009D7718" w:rsidRDefault="0030058B" w:rsidP="0030058B">
      <w:pPr>
        <w:rPr>
          <w:sz w:val="22"/>
          <w:szCs w:val="22"/>
        </w:rPr>
      </w:pPr>
    </w:p>
    <w:p w14:paraId="1B87C658" w14:textId="028DD182" w:rsidR="0030058B" w:rsidRPr="009D7718" w:rsidRDefault="0030058B" w:rsidP="0030058B">
      <w:pPr>
        <w:rPr>
          <w:b/>
          <w:sz w:val="22"/>
          <w:szCs w:val="22"/>
        </w:rPr>
      </w:pPr>
      <w:r w:rsidRPr="009D7718">
        <w:rPr>
          <w:sz w:val="22"/>
          <w:szCs w:val="22"/>
        </w:rPr>
        <w:t xml:space="preserve">(3)  </w:t>
      </w:r>
      <w:r w:rsidRPr="009D7718">
        <w:rPr>
          <w:sz w:val="22"/>
          <w:szCs w:val="22"/>
          <w:u w:val="single"/>
        </w:rPr>
        <w:t>Annual burden per response:</w:t>
      </w:r>
      <w:r w:rsidRPr="009D7718">
        <w:rPr>
          <w:sz w:val="22"/>
          <w:szCs w:val="22"/>
        </w:rPr>
        <w:t xml:space="preserve">  Approximately 1</w:t>
      </w:r>
      <w:r w:rsidR="006D3151" w:rsidRPr="009D7718">
        <w:rPr>
          <w:sz w:val="22"/>
          <w:szCs w:val="22"/>
        </w:rPr>
        <w:t>0</w:t>
      </w:r>
      <w:r w:rsidRPr="009D7718">
        <w:rPr>
          <w:sz w:val="22"/>
          <w:szCs w:val="22"/>
        </w:rPr>
        <w:t xml:space="preserve"> notices x 0.5 hours per notice = 5 hours per pole owner; 5 hours per pole owner x </w:t>
      </w:r>
      <w:r w:rsidR="006D3151" w:rsidRPr="009D7718">
        <w:rPr>
          <w:sz w:val="22"/>
          <w:szCs w:val="22"/>
        </w:rPr>
        <w:t>5</w:t>
      </w:r>
      <w:r w:rsidR="005F6445" w:rsidRPr="009D7718">
        <w:rPr>
          <w:sz w:val="22"/>
          <w:szCs w:val="22"/>
        </w:rPr>
        <w:t>33</w:t>
      </w:r>
      <w:r w:rsidRPr="009D7718">
        <w:rPr>
          <w:sz w:val="22"/>
          <w:szCs w:val="22"/>
        </w:rPr>
        <w:t xml:space="preserve"> pole owners = </w:t>
      </w:r>
      <w:r w:rsidR="006D3151" w:rsidRPr="009D7718">
        <w:rPr>
          <w:sz w:val="22"/>
          <w:szCs w:val="22"/>
        </w:rPr>
        <w:t>2,</w:t>
      </w:r>
      <w:r w:rsidR="005F6445" w:rsidRPr="009D7718">
        <w:rPr>
          <w:sz w:val="22"/>
          <w:szCs w:val="22"/>
        </w:rPr>
        <w:t>665</w:t>
      </w:r>
      <w:r w:rsidRPr="009D7718">
        <w:rPr>
          <w:sz w:val="22"/>
          <w:szCs w:val="22"/>
        </w:rPr>
        <w:t xml:space="preserve"> </w:t>
      </w:r>
      <w:r w:rsidR="006D3151" w:rsidRPr="009D7718">
        <w:rPr>
          <w:sz w:val="22"/>
          <w:szCs w:val="22"/>
        </w:rPr>
        <w:t xml:space="preserve">annual </w:t>
      </w:r>
      <w:r w:rsidRPr="009D7718">
        <w:rPr>
          <w:sz w:val="22"/>
          <w:szCs w:val="22"/>
        </w:rPr>
        <w:t>hours</w:t>
      </w:r>
      <w:r w:rsidR="006D3151" w:rsidRPr="009D7718">
        <w:rPr>
          <w:sz w:val="22"/>
          <w:szCs w:val="22"/>
        </w:rPr>
        <w:t xml:space="preserve"> industry wide</w:t>
      </w:r>
      <w:r w:rsidRPr="009D7718">
        <w:rPr>
          <w:b/>
          <w:sz w:val="22"/>
          <w:szCs w:val="22"/>
        </w:rPr>
        <w:t xml:space="preserve">.   </w:t>
      </w:r>
    </w:p>
    <w:p w14:paraId="42D0CC59" w14:textId="77777777" w:rsidR="0030058B" w:rsidRPr="009D7718" w:rsidRDefault="0030058B" w:rsidP="0030058B">
      <w:pPr>
        <w:rPr>
          <w:sz w:val="22"/>
          <w:szCs w:val="22"/>
        </w:rPr>
      </w:pPr>
    </w:p>
    <w:p w14:paraId="5F3C5CE1" w14:textId="4AB5DF3E" w:rsidR="0030058B" w:rsidRPr="009D7718" w:rsidRDefault="0030058B" w:rsidP="0030058B">
      <w:pPr>
        <w:rPr>
          <w:sz w:val="22"/>
          <w:szCs w:val="22"/>
        </w:rPr>
      </w:pPr>
      <w:r w:rsidRPr="009D7718">
        <w:rPr>
          <w:sz w:val="22"/>
          <w:szCs w:val="22"/>
        </w:rPr>
        <w:t xml:space="preserve">(4)  </w:t>
      </w:r>
      <w:r w:rsidRPr="009D7718">
        <w:rPr>
          <w:sz w:val="22"/>
          <w:szCs w:val="22"/>
          <w:u w:val="single"/>
        </w:rPr>
        <w:t>Estimate of the total annual (in-house) cost to pole owners of information collection:</w:t>
      </w:r>
      <w:r w:rsidRPr="009D7718">
        <w:rPr>
          <w:sz w:val="22"/>
          <w:szCs w:val="22"/>
        </w:rPr>
        <w:t xml:space="preserve">  $8 per notice x 1</w:t>
      </w:r>
      <w:r w:rsidR="006D3151" w:rsidRPr="009D7718">
        <w:rPr>
          <w:sz w:val="22"/>
          <w:szCs w:val="22"/>
        </w:rPr>
        <w:t>0</w:t>
      </w:r>
      <w:r w:rsidRPr="009D7718">
        <w:rPr>
          <w:sz w:val="22"/>
          <w:szCs w:val="22"/>
        </w:rPr>
        <w:t xml:space="preserve"> notices = $</w:t>
      </w:r>
      <w:r w:rsidR="006D3151" w:rsidRPr="009D7718">
        <w:rPr>
          <w:sz w:val="22"/>
          <w:szCs w:val="22"/>
        </w:rPr>
        <w:t>8</w:t>
      </w:r>
      <w:r w:rsidRPr="009D7718">
        <w:rPr>
          <w:sz w:val="22"/>
          <w:szCs w:val="22"/>
        </w:rPr>
        <w:t>0 per pole owner.  $</w:t>
      </w:r>
      <w:r w:rsidR="006D3151" w:rsidRPr="009D7718">
        <w:rPr>
          <w:sz w:val="22"/>
          <w:szCs w:val="22"/>
        </w:rPr>
        <w:t>8</w:t>
      </w:r>
      <w:r w:rsidRPr="009D7718">
        <w:rPr>
          <w:sz w:val="22"/>
          <w:szCs w:val="22"/>
        </w:rPr>
        <w:t xml:space="preserve">0 x </w:t>
      </w:r>
      <w:r w:rsidR="006D3151" w:rsidRPr="009D7718">
        <w:rPr>
          <w:sz w:val="22"/>
          <w:szCs w:val="22"/>
        </w:rPr>
        <w:t>5</w:t>
      </w:r>
      <w:r w:rsidR="005F6445" w:rsidRPr="009D7718">
        <w:rPr>
          <w:sz w:val="22"/>
          <w:szCs w:val="22"/>
        </w:rPr>
        <w:t>33</w:t>
      </w:r>
      <w:r w:rsidRPr="009D7718">
        <w:rPr>
          <w:sz w:val="22"/>
          <w:szCs w:val="22"/>
        </w:rPr>
        <w:t xml:space="preserve"> pole owners = $</w:t>
      </w:r>
      <w:r w:rsidR="006D3151" w:rsidRPr="009D7718">
        <w:rPr>
          <w:sz w:val="22"/>
          <w:szCs w:val="22"/>
        </w:rPr>
        <w:t>4</w:t>
      </w:r>
      <w:r w:rsidR="005F6445" w:rsidRPr="009D7718">
        <w:rPr>
          <w:sz w:val="22"/>
          <w:szCs w:val="22"/>
        </w:rPr>
        <w:t>2,640</w:t>
      </w:r>
      <w:r w:rsidRPr="009D7718">
        <w:rPr>
          <w:sz w:val="22"/>
          <w:szCs w:val="22"/>
        </w:rPr>
        <w:t xml:space="preserve"> industry wide.</w:t>
      </w:r>
      <w:r w:rsidRPr="009D7718">
        <w:rPr>
          <w:sz w:val="22"/>
          <w:szCs w:val="22"/>
          <w:u w:val="single"/>
        </w:rPr>
        <w:t xml:space="preserve"> </w:t>
      </w:r>
    </w:p>
    <w:p w14:paraId="29C408D1" w14:textId="77777777" w:rsidR="0030058B" w:rsidRPr="009D7718" w:rsidRDefault="0030058B" w:rsidP="0030058B">
      <w:pPr>
        <w:rPr>
          <w:sz w:val="22"/>
          <w:szCs w:val="22"/>
        </w:rPr>
      </w:pPr>
    </w:p>
    <w:p w14:paraId="60931509" w14:textId="4463B65C" w:rsidR="0030058B" w:rsidRPr="009D7718" w:rsidRDefault="0030058B" w:rsidP="0030058B">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The burdens associated with </w:t>
      </w:r>
      <w:r w:rsidR="00551FE7" w:rsidRPr="009D7718">
        <w:rPr>
          <w:sz w:val="22"/>
          <w:szCs w:val="22"/>
        </w:rPr>
        <w:t xml:space="preserve">sending </w:t>
      </w:r>
      <w:r w:rsidRPr="009D7718">
        <w:rPr>
          <w:sz w:val="22"/>
          <w:szCs w:val="22"/>
        </w:rPr>
        <w:t xml:space="preserve">notices to new attachers regarding the </w:t>
      </w:r>
      <w:r w:rsidR="00551FE7" w:rsidRPr="009D7718">
        <w:rPr>
          <w:sz w:val="22"/>
          <w:szCs w:val="22"/>
        </w:rPr>
        <w:t xml:space="preserve">contact information for the existing attachers </w:t>
      </w:r>
      <w:r w:rsidRPr="009D7718">
        <w:rPr>
          <w:sz w:val="22"/>
          <w:szCs w:val="22"/>
        </w:rPr>
        <w:t xml:space="preserve">include identifying the proper recipients and sending the notices.  We assume that the notices will be mostly pre-drafted forms with some application-specific descriptions.  </w:t>
      </w:r>
    </w:p>
    <w:p w14:paraId="059AF5AE" w14:textId="77777777" w:rsidR="0030058B" w:rsidRPr="009D7718" w:rsidRDefault="0030058B" w:rsidP="0030058B">
      <w:pPr>
        <w:rPr>
          <w:sz w:val="22"/>
          <w:szCs w:val="22"/>
        </w:rPr>
      </w:pPr>
    </w:p>
    <w:p w14:paraId="24CFCDE8" w14:textId="40B5E40E" w:rsidR="0030058B" w:rsidRPr="009D7718" w:rsidRDefault="0030058B" w:rsidP="0030058B">
      <w:pPr>
        <w:rPr>
          <w:sz w:val="22"/>
          <w:szCs w:val="22"/>
        </w:rPr>
      </w:pPr>
      <w:r w:rsidRPr="009D7718">
        <w:rPr>
          <w:sz w:val="22"/>
          <w:szCs w:val="22"/>
        </w:rPr>
        <w:t>We estimate 1</w:t>
      </w:r>
      <w:r w:rsidR="006D3151" w:rsidRPr="009D7718">
        <w:rPr>
          <w:sz w:val="22"/>
          <w:szCs w:val="22"/>
        </w:rPr>
        <w:t>0</w:t>
      </w:r>
      <w:r w:rsidRPr="009D7718">
        <w:rPr>
          <w:sz w:val="22"/>
          <w:szCs w:val="22"/>
        </w:rPr>
        <w:t xml:space="preserve"> notices per pole owner per year times </w:t>
      </w:r>
      <w:r w:rsidR="006D3151" w:rsidRPr="009D7718">
        <w:rPr>
          <w:sz w:val="22"/>
          <w:szCs w:val="22"/>
        </w:rPr>
        <w:t>5</w:t>
      </w:r>
      <w:r w:rsidR="005F6445" w:rsidRPr="009D7718">
        <w:rPr>
          <w:sz w:val="22"/>
          <w:szCs w:val="22"/>
        </w:rPr>
        <w:t>33</w:t>
      </w:r>
      <w:r w:rsidRPr="009D7718">
        <w:rPr>
          <w:sz w:val="22"/>
          <w:szCs w:val="22"/>
        </w:rPr>
        <w:t xml:space="preserve"> pole owners </w:t>
      </w:r>
      <w:r w:rsidR="00A25C33" w:rsidRPr="009D7718">
        <w:rPr>
          <w:sz w:val="22"/>
          <w:szCs w:val="22"/>
        </w:rPr>
        <w:t xml:space="preserve">= </w:t>
      </w:r>
      <w:r w:rsidR="006D3151" w:rsidRPr="009D7718">
        <w:rPr>
          <w:sz w:val="22"/>
          <w:szCs w:val="22"/>
        </w:rPr>
        <w:t>5</w:t>
      </w:r>
      <w:r w:rsidRPr="009D7718">
        <w:rPr>
          <w:sz w:val="22"/>
          <w:szCs w:val="22"/>
        </w:rPr>
        <w:t>,</w:t>
      </w:r>
      <w:r w:rsidR="005F6445" w:rsidRPr="009D7718">
        <w:rPr>
          <w:sz w:val="22"/>
          <w:szCs w:val="22"/>
        </w:rPr>
        <w:t>330</w:t>
      </w:r>
      <w:r w:rsidRPr="009D7718">
        <w:rPr>
          <w:sz w:val="22"/>
          <w:szCs w:val="22"/>
        </w:rPr>
        <w:t xml:space="preserve"> notices annually.  The </w:t>
      </w:r>
      <w:r w:rsidR="006D3151" w:rsidRPr="009D7718">
        <w:rPr>
          <w:sz w:val="22"/>
          <w:szCs w:val="22"/>
        </w:rPr>
        <w:t>5</w:t>
      </w:r>
      <w:r w:rsidRPr="009D7718">
        <w:rPr>
          <w:sz w:val="22"/>
          <w:szCs w:val="22"/>
        </w:rPr>
        <w:t>,</w:t>
      </w:r>
      <w:r w:rsidR="005F6445" w:rsidRPr="009D7718">
        <w:rPr>
          <w:sz w:val="22"/>
          <w:szCs w:val="22"/>
        </w:rPr>
        <w:t>330</w:t>
      </w:r>
      <w:r w:rsidRPr="009D7718">
        <w:rPr>
          <w:sz w:val="22"/>
          <w:szCs w:val="22"/>
        </w:rPr>
        <w:t xml:space="preserve"> notices will take on average a half-hour each to prepare.  Total: </w:t>
      </w:r>
      <w:r w:rsidR="006D3151" w:rsidRPr="009D7718">
        <w:rPr>
          <w:sz w:val="22"/>
          <w:szCs w:val="22"/>
        </w:rPr>
        <w:t>2,</w:t>
      </w:r>
      <w:r w:rsidR="005F6445" w:rsidRPr="009D7718">
        <w:rPr>
          <w:sz w:val="22"/>
          <w:szCs w:val="22"/>
        </w:rPr>
        <w:t>665</w:t>
      </w:r>
      <w:r w:rsidRPr="009D7718">
        <w:rPr>
          <w:sz w:val="22"/>
          <w:szCs w:val="22"/>
        </w:rPr>
        <w:t xml:space="preserve"> hours.  We estimate that the work will be performed by an administrative office manager.  Administrative office manager salary = $16 per hour.  $16 x </w:t>
      </w:r>
      <w:r w:rsidR="006D3151" w:rsidRPr="009D7718">
        <w:rPr>
          <w:sz w:val="22"/>
          <w:szCs w:val="22"/>
        </w:rPr>
        <w:t>2,</w:t>
      </w:r>
      <w:r w:rsidR="005F6445" w:rsidRPr="009D7718">
        <w:rPr>
          <w:sz w:val="22"/>
          <w:szCs w:val="22"/>
        </w:rPr>
        <w:t>665</w:t>
      </w:r>
      <w:r w:rsidRPr="009D7718">
        <w:rPr>
          <w:sz w:val="22"/>
          <w:szCs w:val="22"/>
        </w:rPr>
        <w:t xml:space="preserve"> </w:t>
      </w:r>
      <w:r w:rsidR="00551FE7" w:rsidRPr="009D7718">
        <w:rPr>
          <w:sz w:val="22"/>
          <w:szCs w:val="22"/>
        </w:rPr>
        <w:t xml:space="preserve">hours </w:t>
      </w:r>
      <w:r w:rsidRPr="009D7718">
        <w:rPr>
          <w:sz w:val="22"/>
          <w:szCs w:val="22"/>
        </w:rPr>
        <w:t>= $</w:t>
      </w:r>
      <w:r w:rsidR="005F6445" w:rsidRPr="009D7718">
        <w:rPr>
          <w:sz w:val="22"/>
          <w:szCs w:val="22"/>
        </w:rPr>
        <w:t>42,640</w:t>
      </w:r>
      <w:r w:rsidRPr="009D7718">
        <w:rPr>
          <w:sz w:val="22"/>
          <w:szCs w:val="22"/>
        </w:rPr>
        <w:t xml:space="preserve"> per year.</w:t>
      </w:r>
    </w:p>
    <w:p w14:paraId="531B11E0" w14:textId="77777777" w:rsidR="0030058B" w:rsidRPr="009D7718" w:rsidRDefault="0030058B" w:rsidP="0030058B">
      <w:pPr>
        <w:rPr>
          <w:sz w:val="22"/>
          <w:szCs w:val="22"/>
        </w:rPr>
      </w:pPr>
    </w:p>
    <w:p w14:paraId="12BA291A" w14:textId="5DCAAB74" w:rsidR="0030058B" w:rsidRPr="009D7718" w:rsidRDefault="0030058B" w:rsidP="00423354">
      <w:pPr>
        <w:rPr>
          <w:sz w:val="22"/>
          <w:szCs w:val="22"/>
        </w:rPr>
      </w:pPr>
      <w:r w:rsidRPr="009D7718">
        <w:rPr>
          <w:sz w:val="22"/>
          <w:szCs w:val="22"/>
        </w:rPr>
        <w:t xml:space="preserve">Subtotal for part </w:t>
      </w:r>
      <w:r w:rsidR="00551FE7" w:rsidRPr="009D7718">
        <w:rPr>
          <w:sz w:val="22"/>
          <w:szCs w:val="22"/>
        </w:rPr>
        <w:t>7</w:t>
      </w:r>
      <w:r w:rsidRPr="009D7718">
        <w:rPr>
          <w:sz w:val="22"/>
          <w:szCs w:val="22"/>
        </w:rPr>
        <w:t xml:space="preserve">:  </w:t>
      </w:r>
      <w:r w:rsidR="006D3151" w:rsidRPr="009D7718">
        <w:rPr>
          <w:sz w:val="22"/>
          <w:szCs w:val="22"/>
        </w:rPr>
        <w:t>2,</w:t>
      </w:r>
      <w:r w:rsidR="005F6445" w:rsidRPr="009D7718">
        <w:rPr>
          <w:sz w:val="22"/>
          <w:szCs w:val="22"/>
        </w:rPr>
        <w:t>665</w:t>
      </w:r>
      <w:r w:rsidRPr="009D7718">
        <w:rPr>
          <w:sz w:val="22"/>
          <w:szCs w:val="22"/>
        </w:rPr>
        <w:t xml:space="preserve"> hours; $</w:t>
      </w:r>
      <w:r w:rsidR="005F6445" w:rsidRPr="009D7718">
        <w:rPr>
          <w:sz w:val="22"/>
          <w:szCs w:val="22"/>
        </w:rPr>
        <w:t>42,640</w:t>
      </w:r>
      <w:r w:rsidRPr="009D7718">
        <w:rPr>
          <w:sz w:val="22"/>
          <w:szCs w:val="22"/>
        </w:rPr>
        <w:t>.</w:t>
      </w:r>
    </w:p>
    <w:p w14:paraId="427806F6" w14:textId="11AFF398" w:rsidR="004C05CA" w:rsidRPr="009D7718" w:rsidRDefault="004C05CA" w:rsidP="00423354">
      <w:pPr>
        <w:rPr>
          <w:sz w:val="22"/>
          <w:szCs w:val="22"/>
        </w:rPr>
      </w:pPr>
    </w:p>
    <w:p w14:paraId="55820F7E" w14:textId="32615AAD" w:rsidR="004C05CA" w:rsidRPr="009D7718" w:rsidRDefault="004C05CA" w:rsidP="004C05CA">
      <w:pPr>
        <w:rPr>
          <w:sz w:val="22"/>
          <w:szCs w:val="22"/>
        </w:rPr>
      </w:pPr>
      <w:r w:rsidRPr="009D7718">
        <w:rPr>
          <w:b/>
          <w:sz w:val="22"/>
          <w:szCs w:val="22"/>
          <w:u w:val="single"/>
        </w:rPr>
        <w:t xml:space="preserve">Part </w:t>
      </w:r>
      <w:r w:rsidR="007E6386" w:rsidRPr="009D7718">
        <w:rPr>
          <w:b/>
          <w:sz w:val="22"/>
          <w:szCs w:val="22"/>
          <w:u w:val="single"/>
        </w:rPr>
        <w:t>8</w:t>
      </w:r>
      <w:r w:rsidRPr="009D7718">
        <w:rPr>
          <w:b/>
          <w:sz w:val="22"/>
          <w:szCs w:val="22"/>
          <w:u w:val="single"/>
        </w:rPr>
        <w:t>:</w:t>
      </w:r>
      <w:r w:rsidRPr="009D7718">
        <w:rPr>
          <w:sz w:val="22"/>
          <w:szCs w:val="22"/>
        </w:rPr>
        <w:t xml:space="preserve">  Under revised 47 CFR §§ 1.1411(</w:t>
      </w:r>
      <w:r w:rsidR="007E6386" w:rsidRPr="009D7718">
        <w:rPr>
          <w:sz w:val="22"/>
          <w:szCs w:val="22"/>
        </w:rPr>
        <w:t>h</w:t>
      </w:r>
      <w:r w:rsidRPr="009D7718">
        <w:rPr>
          <w:sz w:val="22"/>
          <w:szCs w:val="22"/>
        </w:rPr>
        <w:t xml:space="preserve">)(3), </w:t>
      </w:r>
      <w:r w:rsidR="007E6386" w:rsidRPr="009D7718">
        <w:rPr>
          <w:sz w:val="22"/>
          <w:szCs w:val="22"/>
        </w:rPr>
        <w:t xml:space="preserve">an existing attacher may deviate from the time limits specified for the performance of complex make-ready </w:t>
      </w:r>
      <w:r w:rsidR="00A25C33" w:rsidRPr="009D7718">
        <w:rPr>
          <w:sz w:val="22"/>
          <w:szCs w:val="22"/>
        </w:rPr>
        <w:t xml:space="preserve">work </w:t>
      </w:r>
      <w:r w:rsidR="007E6386" w:rsidRPr="009D7718">
        <w:rPr>
          <w:sz w:val="22"/>
          <w:szCs w:val="22"/>
        </w:rPr>
        <w:t xml:space="preserve">for reasons of safety or service interruption that renders it infeasible for the existing attacher to timely complete complex make-ready. </w:t>
      </w:r>
      <w:r w:rsidR="00A25C33" w:rsidRPr="009D7718">
        <w:rPr>
          <w:sz w:val="22"/>
          <w:szCs w:val="22"/>
        </w:rPr>
        <w:t xml:space="preserve"> </w:t>
      </w:r>
      <w:r w:rsidR="007E6386" w:rsidRPr="009D7718">
        <w:rPr>
          <w:sz w:val="22"/>
          <w:szCs w:val="22"/>
        </w:rPr>
        <w:t xml:space="preserve">An existing attacher that so deviates </w:t>
      </w:r>
      <w:r w:rsidR="00A25C33" w:rsidRPr="009D7718">
        <w:rPr>
          <w:sz w:val="22"/>
          <w:szCs w:val="22"/>
        </w:rPr>
        <w:t xml:space="preserve">must </w:t>
      </w:r>
      <w:r w:rsidR="007E6386" w:rsidRPr="009D7718">
        <w:rPr>
          <w:sz w:val="22"/>
          <w:szCs w:val="22"/>
        </w:rPr>
        <w:t xml:space="preserve">immediately notify, in writing, the new attacher and other affected existing attachers and </w:t>
      </w:r>
      <w:r w:rsidR="00A25C33" w:rsidRPr="009D7718">
        <w:rPr>
          <w:sz w:val="22"/>
          <w:szCs w:val="22"/>
        </w:rPr>
        <w:t>must</w:t>
      </w:r>
      <w:r w:rsidR="007E6386" w:rsidRPr="009D7718">
        <w:rPr>
          <w:sz w:val="22"/>
          <w:szCs w:val="22"/>
        </w:rPr>
        <w:t xml:space="preserve"> identify the affected poles and include a detailed explanation of the basis for the deviation and a new completion date</w:t>
      </w:r>
      <w:r w:rsidRPr="009D7718">
        <w:rPr>
          <w:sz w:val="22"/>
          <w:szCs w:val="22"/>
        </w:rPr>
        <w:t>.</w:t>
      </w:r>
    </w:p>
    <w:p w14:paraId="79994490" w14:textId="77777777" w:rsidR="004C05CA" w:rsidRPr="009D7718" w:rsidRDefault="004C05CA" w:rsidP="004C05CA">
      <w:pPr>
        <w:rPr>
          <w:sz w:val="22"/>
          <w:szCs w:val="22"/>
        </w:rPr>
      </w:pPr>
    </w:p>
    <w:p w14:paraId="07E848D1" w14:textId="43207967" w:rsidR="004C05CA" w:rsidRPr="009D7718" w:rsidRDefault="004C05CA" w:rsidP="004C05CA">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5F6445" w:rsidRPr="009D7718">
        <w:rPr>
          <w:sz w:val="22"/>
          <w:szCs w:val="22"/>
        </w:rPr>
        <w:t>609</w:t>
      </w:r>
      <w:r w:rsidR="007E6386" w:rsidRPr="009D7718">
        <w:rPr>
          <w:sz w:val="22"/>
          <w:szCs w:val="22"/>
        </w:rPr>
        <w:t xml:space="preserve"> existing attachers</w:t>
      </w:r>
      <w:r w:rsidRPr="009D7718">
        <w:rPr>
          <w:sz w:val="22"/>
          <w:szCs w:val="22"/>
        </w:rPr>
        <w:t xml:space="preserve">.  </w:t>
      </w:r>
    </w:p>
    <w:p w14:paraId="753E412E" w14:textId="77777777" w:rsidR="004C05CA" w:rsidRPr="009D7718" w:rsidRDefault="004C05CA" w:rsidP="004C05CA">
      <w:pPr>
        <w:rPr>
          <w:sz w:val="22"/>
          <w:szCs w:val="22"/>
        </w:rPr>
      </w:pPr>
    </w:p>
    <w:p w14:paraId="705777F2" w14:textId="19583A8F" w:rsidR="004C05CA" w:rsidRPr="009D7718" w:rsidRDefault="004C05CA" w:rsidP="004C05CA">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w:t>
      </w:r>
      <w:r w:rsidR="002F5D9C" w:rsidRPr="009D7718">
        <w:rPr>
          <w:sz w:val="22"/>
          <w:szCs w:val="22"/>
        </w:rPr>
        <w:t xml:space="preserve">We estimate </w:t>
      </w:r>
      <w:r w:rsidR="005F6445" w:rsidRPr="009D7718">
        <w:rPr>
          <w:sz w:val="22"/>
          <w:szCs w:val="22"/>
        </w:rPr>
        <w:t>two</w:t>
      </w:r>
      <w:r w:rsidR="00A10ABF" w:rsidRPr="009D7718">
        <w:rPr>
          <w:sz w:val="22"/>
          <w:szCs w:val="22"/>
        </w:rPr>
        <w:t xml:space="preserve"> </w:t>
      </w:r>
      <w:r w:rsidR="002F5D9C" w:rsidRPr="009D7718">
        <w:rPr>
          <w:sz w:val="22"/>
          <w:szCs w:val="22"/>
        </w:rPr>
        <w:t>deviation request</w:t>
      </w:r>
      <w:r w:rsidR="005F6445" w:rsidRPr="009D7718">
        <w:rPr>
          <w:sz w:val="22"/>
          <w:szCs w:val="22"/>
        </w:rPr>
        <w:t>s</w:t>
      </w:r>
      <w:r w:rsidR="002F5D9C" w:rsidRPr="009D7718">
        <w:rPr>
          <w:sz w:val="22"/>
          <w:szCs w:val="22"/>
        </w:rPr>
        <w:t xml:space="preserve"> </w:t>
      </w:r>
      <w:r w:rsidR="00A10ABF" w:rsidRPr="009D7718">
        <w:rPr>
          <w:sz w:val="22"/>
          <w:szCs w:val="22"/>
        </w:rPr>
        <w:t xml:space="preserve">for complex make-ready work </w:t>
      </w:r>
      <w:r w:rsidR="002F5D9C" w:rsidRPr="009D7718">
        <w:rPr>
          <w:sz w:val="22"/>
          <w:szCs w:val="22"/>
        </w:rPr>
        <w:t xml:space="preserve">per existing attacher per year = </w:t>
      </w:r>
      <w:r w:rsidR="005F6445" w:rsidRPr="009D7718">
        <w:rPr>
          <w:sz w:val="22"/>
          <w:szCs w:val="22"/>
        </w:rPr>
        <w:t>1,218</w:t>
      </w:r>
      <w:r w:rsidR="002F5D9C" w:rsidRPr="009D7718">
        <w:rPr>
          <w:sz w:val="22"/>
          <w:szCs w:val="22"/>
        </w:rPr>
        <w:t xml:space="preserve"> requests.</w:t>
      </w:r>
    </w:p>
    <w:p w14:paraId="66A17107" w14:textId="77777777" w:rsidR="004C05CA" w:rsidRPr="009D7718" w:rsidRDefault="004C05CA" w:rsidP="004C05CA">
      <w:pPr>
        <w:rPr>
          <w:sz w:val="22"/>
          <w:szCs w:val="22"/>
        </w:rPr>
      </w:pPr>
    </w:p>
    <w:p w14:paraId="5A7A0BF5" w14:textId="28E89F64" w:rsidR="004C05CA" w:rsidRPr="009D7718" w:rsidRDefault="004C05CA" w:rsidP="004C05CA">
      <w:pPr>
        <w:rPr>
          <w:b/>
          <w:sz w:val="22"/>
          <w:szCs w:val="22"/>
        </w:rPr>
      </w:pPr>
      <w:r w:rsidRPr="009D7718">
        <w:rPr>
          <w:sz w:val="22"/>
          <w:szCs w:val="22"/>
        </w:rPr>
        <w:t xml:space="preserve">(3)  </w:t>
      </w:r>
      <w:r w:rsidRPr="009D7718">
        <w:rPr>
          <w:sz w:val="22"/>
          <w:szCs w:val="22"/>
          <w:u w:val="single"/>
        </w:rPr>
        <w:t>Annual burden per response:</w:t>
      </w:r>
      <w:r w:rsidRPr="009D7718">
        <w:rPr>
          <w:sz w:val="22"/>
          <w:szCs w:val="22"/>
        </w:rPr>
        <w:t xml:space="preserve">  Approximately </w:t>
      </w:r>
      <w:r w:rsidR="005F6445" w:rsidRPr="009D7718">
        <w:rPr>
          <w:sz w:val="22"/>
          <w:szCs w:val="22"/>
        </w:rPr>
        <w:t>1,218</w:t>
      </w:r>
      <w:r w:rsidRPr="009D7718">
        <w:rPr>
          <w:sz w:val="22"/>
          <w:szCs w:val="22"/>
        </w:rPr>
        <w:t xml:space="preserve"> notices x </w:t>
      </w:r>
      <w:r w:rsidR="002F5D9C" w:rsidRPr="009D7718">
        <w:rPr>
          <w:sz w:val="22"/>
          <w:szCs w:val="22"/>
        </w:rPr>
        <w:t>1</w:t>
      </w:r>
      <w:r w:rsidRPr="009D7718">
        <w:rPr>
          <w:sz w:val="22"/>
          <w:szCs w:val="22"/>
        </w:rPr>
        <w:t xml:space="preserve"> hour per notice = </w:t>
      </w:r>
      <w:r w:rsidR="005F6445" w:rsidRPr="009D7718">
        <w:rPr>
          <w:sz w:val="22"/>
          <w:szCs w:val="22"/>
        </w:rPr>
        <w:t>1,218</w:t>
      </w:r>
      <w:r w:rsidRPr="009D7718">
        <w:rPr>
          <w:sz w:val="22"/>
          <w:szCs w:val="22"/>
        </w:rPr>
        <w:t xml:space="preserve"> hours</w:t>
      </w:r>
      <w:r w:rsidR="002F5D9C" w:rsidRPr="009D7718">
        <w:rPr>
          <w:sz w:val="22"/>
          <w:szCs w:val="22"/>
        </w:rPr>
        <w:t xml:space="preserve"> </w:t>
      </w:r>
      <w:r w:rsidR="005F6445" w:rsidRPr="009D7718">
        <w:rPr>
          <w:sz w:val="22"/>
          <w:szCs w:val="22"/>
        </w:rPr>
        <w:t xml:space="preserve">annually </w:t>
      </w:r>
      <w:r w:rsidR="00441626" w:rsidRPr="009D7718">
        <w:rPr>
          <w:sz w:val="22"/>
          <w:szCs w:val="22"/>
        </w:rPr>
        <w:t>industry wide</w:t>
      </w:r>
      <w:r w:rsidRPr="009D7718">
        <w:rPr>
          <w:b/>
          <w:sz w:val="22"/>
          <w:szCs w:val="22"/>
        </w:rPr>
        <w:t xml:space="preserve">.   </w:t>
      </w:r>
    </w:p>
    <w:p w14:paraId="17299DDB" w14:textId="77777777" w:rsidR="004C05CA" w:rsidRPr="009D7718" w:rsidRDefault="004C05CA" w:rsidP="004C05CA">
      <w:pPr>
        <w:rPr>
          <w:sz w:val="22"/>
          <w:szCs w:val="22"/>
        </w:rPr>
      </w:pPr>
    </w:p>
    <w:p w14:paraId="3299AAF5" w14:textId="25CE77F8" w:rsidR="004C05CA" w:rsidRPr="009D7718" w:rsidRDefault="004C05CA" w:rsidP="004C05CA">
      <w:pPr>
        <w:rPr>
          <w:sz w:val="22"/>
          <w:szCs w:val="22"/>
        </w:rPr>
      </w:pPr>
      <w:r w:rsidRPr="009D7718">
        <w:rPr>
          <w:sz w:val="22"/>
          <w:szCs w:val="22"/>
        </w:rPr>
        <w:t xml:space="preserve">(4)  </w:t>
      </w:r>
      <w:r w:rsidRPr="009D7718">
        <w:rPr>
          <w:sz w:val="22"/>
          <w:szCs w:val="22"/>
          <w:u w:val="single"/>
        </w:rPr>
        <w:t xml:space="preserve">Estimate of the total annual (in-house) cost to </w:t>
      </w:r>
      <w:r w:rsidR="002F5D9C" w:rsidRPr="009D7718">
        <w:rPr>
          <w:sz w:val="22"/>
          <w:szCs w:val="22"/>
          <w:u w:val="single"/>
        </w:rPr>
        <w:t>existing attachers</w:t>
      </w:r>
      <w:r w:rsidRPr="009D7718">
        <w:rPr>
          <w:sz w:val="22"/>
          <w:szCs w:val="22"/>
          <w:u w:val="single"/>
        </w:rPr>
        <w:t xml:space="preserve"> of information collection:</w:t>
      </w:r>
      <w:r w:rsidRPr="009D7718">
        <w:rPr>
          <w:sz w:val="22"/>
          <w:szCs w:val="22"/>
        </w:rPr>
        <w:t xml:space="preserve">  $</w:t>
      </w:r>
      <w:r w:rsidR="00C50B95" w:rsidRPr="009D7718">
        <w:rPr>
          <w:sz w:val="22"/>
          <w:szCs w:val="22"/>
        </w:rPr>
        <w:t>20.50</w:t>
      </w:r>
      <w:r w:rsidRPr="009D7718">
        <w:rPr>
          <w:sz w:val="22"/>
          <w:szCs w:val="22"/>
        </w:rPr>
        <w:t xml:space="preserve"> per notice x </w:t>
      </w:r>
      <w:r w:rsidR="00F421E0" w:rsidRPr="009D7718">
        <w:rPr>
          <w:sz w:val="22"/>
          <w:szCs w:val="22"/>
        </w:rPr>
        <w:t>2</w:t>
      </w:r>
      <w:r w:rsidRPr="009D7718">
        <w:rPr>
          <w:sz w:val="22"/>
          <w:szCs w:val="22"/>
        </w:rPr>
        <w:t xml:space="preserve"> notice</w:t>
      </w:r>
      <w:r w:rsidR="00F421E0" w:rsidRPr="009D7718">
        <w:rPr>
          <w:sz w:val="22"/>
          <w:szCs w:val="22"/>
        </w:rPr>
        <w:t>s</w:t>
      </w:r>
      <w:r w:rsidRPr="009D7718">
        <w:rPr>
          <w:sz w:val="22"/>
          <w:szCs w:val="22"/>
        </w:rPr>
        <w:t xml:space="preserve"> = $</w:t>
      </w:r>
      <w:r w:rsidR="00F421E0" w:rsidRPr="009D7718">
        <w:rPr>
          <w:sz w:val="22"/>
          <w:szCs w:val="22"/>
        </w:rPr>
        <w:t>41</w:t>
      </w:r>
      <w:r w:rsidRPr="009D7718">
        <w:rPr>
          <w:sz w:val="22"/>
          <w:szCs w:val="22"/>
        </w:rPr>
        <w:t xml:space="preserve"> per </w:t>
      </w:r>
      <w:r w:rsidR="002F5D9C" w:rsidRPr="009D7718">
        <w:rPr>
          <w:sz w:val="22"/>
          <w:szCs w:val="22"/>
        </w:rPr>
        <w:t>existing attacher</w:t>
      </w:r>
      <w:r w:rsidRPr="009D7718">
        <w:rPr>
          <w:sz w:val="22"/>
          <w:szCs w:val="22"/>
        </w:rPr>
        <w:t>.  $</w:t>
      </w:r>
      <w:r w:rsidR="00F421E0" w:rsidRPr="009D7718">
        <w:rPr>
          <w:sz w:val="22"/>
          <w:szCs w:val="22"/>
        </w:rPr>
        <w:t>41</w:t>
      </w:r>
      <w:r w:rsidRPr="009D7718">
        <w:rPr>
          <w:sz w:val="22"/>
          <w:szCs w:val="22"/>
        </w:rPr>
        <w:t xml:space="preserve"> x </w:t>
      </w:r>
      <w:r w:rsidR="00F421E0" w:rsidRPr="009D7718">
        <w:rPr>
          <w:sz w:val="22"/>
          <w:szCs w:val="22"/>
        </w:rPr>
        <w:t>609</w:t>
      </w:r>
      <w:r w:rsidRPr="009D7718">
        <w:rPr>
          <w:sz w:val="22"/>
          <w:szCs w:val="22"/>
        </w:rPr>
        <w:t xml:space="preserve"> </w:t>
      </w:r>
      <w:r w:rsidR="002F5D9C" w:rsidRPr="009D7718">
        <w:rPr>
          <w:sz w:val="22"/>
          <w:szCs w:val="22"/>
        </w:rPr>
        <w:t>existing attachers</w:t>
      </w:r>
      <w:r w:rsidRPr="009D7718">
        <w:rPr>
          <w:sz w:val="22"/>
          <w:szCs w:val="22"/>
        </w:rPr>
        <w:t xml:space="preserve"> = $</w:t>
      </w:r>
      <w:r w:rsidR="005F6445" w:rsidRPr="009D7718">
        <w:rPr>
          <w:sz w:val="22"/>
          <w:szCs w:val="22"/>
        </w:rPr>
        <w:t>2</w:t>
      </w:r>
      <w:r w:rsidR="00DB7481" w:rsidRPr="009D7718">
        <w:rPr>
          <w:sz w:val="22"/>
          <w:szCs w:val="22"/>
        </w:rPr>
        <w:t>4</w:t>
      </w:r>
      <w:r w:rsidR="005F6445" w:rsidRPr="009D7718">
        <w:rPr>
          <w:sz w:val="22"/>
          <w:szCs w:val="22"/>
        </w:rPr>
        <w:t>,</w:t>
      </w:r>
      <w:r w:rsidR="00DB7481" w:rsidRPr="009D7718">
        <w:rPr>
          <w:sz w:val="22"/>
          <w:szCs w:val="22"/>
        </w:rPr>
        <w:t>969</w:t>
      </w:r>
      <w:r w:rsidRPr="009D7718">
        <w:rPr>
          <w:sz w:val="22"/>
          <w:szCs w:val="22"/>
        </w:rPr>
        <w:t xml:space="preserve"> industry wide.</w:t>
      </w:r>
      <w:r w:rsidRPr="009D7718">
        <w:rPr>
          <w:sz w:val="22"/>
          <w:szCs w:val="22"/>
          <w:u w:val="single"/>
        </w:rPr>
        <w:t xml:space="preserve"> </w:t>
      </w:r>
    </w:p>
    <w:p w14:paraId="4C404F05" w14:textId="77777777" w:rsidR="004C05CA" w:rsidRPr="009D7718" w:rsidRDefault="004C05CA" w:rsidP="004C05CA">
      <w:pPr>
        <w:rPr>
          <w:sz w:val="22"/>
          <w:szCs w:val="22"/>
        </w:rPr>
      </w:pPr>
    </w:p>
    <w:p w14:paraId="5A2460BC" w14:textId="0ADAD8A8" w:rsidR="004C05CA" w:rsidRPr="009D7718" w:rsidRDefault="004C05CA" w:rsidP="004C05CA">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bookmarkStart w:id="16" w:name="_Hlk521944052"/>
      <w:r w:rsidR="00F56185" w:rsidRPr="009D7718">
        <w:rPr>
          <w:sz w:val="22"/>
          <w:szCs w:val="22"/>
        </w:rPr>
        <w:t>Consistent with our analysis above</w:t>
      </w:r>
      <w:r w:rsidR="002F5D9C" w:rsidRPr="009D7718">
        <w:rPr>
          <w:sz w:val="22"/>
          <w:szCs w:val="22"/>
        </w:rPr>
        <w:t>, we estimate</w:t>
      </w:r>
      <w:r w:rsidR="00A10ABF" w:rsidRPr="009D7718">
        <w:rPr>
          <w:sz w:val="22"/>
          <w:szCs w:val="22"/>
        </w:rPr>
        <w:t>d</w:t>
      </w:r>
      <w:r w:rsidR="002F5D9C" w:rsidRPr="009D7718">
        <w:rPr>
          <w:sz w:val="22"/>
          <w:szCs w:val="22"/>
        </w:rPr>
        <w:t xml:space="preserve"> that there will be approximately </w:t>
      </w:r>
      <w:r w:rsidR="001E42F4" w:rsidRPr="009D7718">
        <w:rPr>
          <w:sz w:val="22"/>
          <w:szCs w:val="22"/>
        </w:rPr>
        <w:t>10</w:t>
      </w:r>
      <w:r w:rsidR="002F5D9C" w:rsidRPr="009D7718">
        <w:rPr>
          <w:sz w:val="22"/>
          <w:szCs w:val="22"/>
        </w:rPr>
        <w:t xml:space="preserve"> new attachment requests submitted annually to pole owners</w:t>
      </w:r>
      <w:r w:rsidR="001E42F4" w:rsidRPr="009D7718">
        <w:rPr>
          <w:sz w:val="22"/>
          <w:szCs w:val="22"/>
        </w:rPr>
        <w:t xml:space="preserve"> that will be processed under our existing pole attachment timeline</w:t>
      </w:r>
      <w:r w:rsidR="002F5D9C" w:rsidRPr="009D7718">
        <w:rPr>
          <w:sz w:val="22"/>
          <w:szCs w:val="22"/>
        </w:rPr>
        <w:t xml:space="preserve">.  </w:t>
      </w:r>
      <w:r w:rsidR="00D42FC2" w:rsidRPr="009D7718">
        <w:rPr>
          <w:sz w:val="22"/>
          <w:szCs w:val="22"/>
        </w:rPr>
        <w:t xml:space="preserve">Of those </w:t>
      </w:r>
      <w:r w:rsidR="00841DDE" w:rsidRPr="009D7718">
        <w:rPr>
          <w:sz w:val="22"/>
          <w:szCs w:val="22"/>
        </w:rPr>
        <w:t>5,</w:t>
      </w:r>
      <w:r w:rsidR="005F6445" w:rsidRPr="009D7718">
        <w:rPr>
          <w:sz w:val="22"/>
          <w:szCs w:val="22"/>
        </w:rPr>
        <w:t>330</w:t>
      </w:r>
      <w:r w:rsidR="00841DDE" w:rsidRPr="009D7718">
        <w:rPr>
          <w:sz w:val="22"/>
          <w:szCs w:val="22"/>
        </w:rPr>
        <w:t xml:space="preserve"> </w:t>
      </w:r>
      <w:r w:rsidR="00D42FC2" w:rsidRPr="009D7718">
        <w:rPr>
          <w:sz w:val="22"/>
          <w:szCs w:val="22"/>
        </w:rPr>
        <w:t>requests</w:t>
      </w:r>
      <w:r w:rsidR="00841DDE" w:rsidRPr="009D7718">
        <w:rPr>
          <w:sz w:val="22"/>
          <w:szCs w:val="22"/>
        </w:rPr>
        <w:t xml:space="preserve"> (10 applications x 5</w:t>
      </w:r>
      <w:r w:rsidR="005F6445" w:rsidRPr="009D7718">
        <w:rPr>
          <w:sz w:val="22"/>
          <w:szCs w:val="22"/>
        </w:rPr>
        <w:t>33</w:t>
      </w:r>
      <w:r w:rsidR="00841DDE" w:rsidRPr="009D7718">
        <w:rPr>
          <w:sz w:val="22"/>
          <w:szCs w:val="22"/>
        </w:rPr>
        <w:t xml:space="preserve"> pole owners)</w:t>
      </w:r>
      <w:r w:rsidR="00D42FC2" w:rsidRPr="009D7718">
        <w:rPr>
          <w:sz w:val="22"/>
          <w:szCs w:val="22"/>
        </w:rPr>
        <w:t xml:space="preserve">, we anticipate </w:t>
      </w:r>
      <w:r w:rsidR="00A10ABF" w:rsidRPr="009D7718">
        <w:rPr>
          <w:sz w:val="22"/>
          <w:szCs w:val="22"/>
        </w:rPr>
        <w:t xml:space="preserve">(based on information from attachers) </w:t>
      </w:r>
      <w:r w:rsidR="00D42FC2" w:rsidRPr="009D7718">
        <w:rPr>
          <w:sz w:val="22"/>
          <w:szCs w:val="22"/>
        </w:rPr>
        <w:t xml:space="preserve">that </w:t>
      </w:r>
      <w:r w:rsidR="00A10ABF" w:rsidRPr="009D7718">
        <w:rPr>
          <w:sz w:val="22"/>
          <w:szCs w:val="22"/>
        </w:rPr>
        <w:t xml:space="preserve">approximately </w:t>
      </w:r>
      <w:r w:rsidR="00841DDE" w:rsidRPr="009D7718">
        <w:rPr>
          <w:sz w:val="22"/>
          <w:szCs w:val="22"/>
        </w:rPr>
        <w:t xml:space="preserve">half will be for make-ready work above the communications space and another </w:t>
      </w:r>
      <w:r w:rsidR="00FE55CC" w:rsidRPr="009D7718">
        <w:rPr>
          <w:sz w:val="22"/>
          <w:szCs w:val="22"/>
        </w:rPr>
        <w:t>1</w:t>
      </w:r>
      <w:r w:rsidR="00841DDE" w:rsidRPr="009D7718">
        <w:rPr>
          <w:sz w:val="22"/>
          <w:szCs w:val="22"/>
        </w:rPr>
        <w:t xml:space="preserve">0 percent will be simple pole attachment applications seeking </w:t>
      </w:r>
      <w:r w:rsidR="007B5FE3" w:rsidRPr="009D7718">
        <w:rPr>
          <w:sz w:val="22"/>
          <w:szCs w:val="22"/>
        </w:rPr>
        <w:t>processing</w:t>
      </w:r>
      <w:r w:rsidR="00841DDE" w:rsidRPr="009D7718">
        <w:rPr>
          <w:sz w:val="22"/>
          <w:szCs w:val="22"/>
        </w:rPr>
        <w:t xml:space="preserve"> under our existing timeline, leaving </w:t>
      </w:r>
      <w:r w:rsidR="005F6445" w:rsidRPr="009D7718">
        <w:rPr>
          <w:sz w:val="22"/>
          <w:szCs w:val="22"/>
        </w:rPr>
        <w:t xml:space="preserve">approximately </w:t>
      </w:r>
      <w:r w:rsidR="004A7951" w:rsidRPr="009D7718">
        <w:rPr>
          <w:sz w:val="22"/>
          <w:szCs w:val="22"/>
        </w:rPr>
        <w:t>2</w:t>
      </w:r>
      <w:r w:rsidR="00841DDE" w:rsidRPr="009D7718">
        <w:rPr>
          <w:sz w:val="22"/>
          <w:szCs w:val="22"/>
        </w:rPr>
        <w:t>,</w:t>
      </w:r>
      <w:r w:rsidR="004A7951" w:rsidRPr="009D7718">
        <w:rPr>
          <w:sz w:val="22"/>
          <w:szCs w:val="22"/>
        </w:rPr>
        <w:t>1</w:t>
      </w:r>
      <w:r w:rsidR="005F6445" w:rsidRPr="009D7718">
        <w:rPr>
          <w:sz w:val="22"/>
          <w:szCs w:val="22"/>
        </w:rPr>
        <w:t>3</w:t>
      </w:r>
      <w:r w:rsidR="004A7951" w:rsidRPr="009D7718">
        <w:rPr>
          <w:sz w:val="22"/>
          <w:szCs w:val="22"/>
        </w:rPr>
        <w:t>0</w:t>
      </w:r>
      <w:r w:rsidR="00841DDE" w:rsidRPr="009D7718">
        <w:rPr>
          <w:sz w:val="22"/>
          <w:szCs w:val="22"/>
        </w:rPr>
        <w:t xml:space="preserve"> requests involving </w:t>
      </w:r>
      <w:r w:rsidR="00CD4F4F" w:rsidRPr="009D7718">
        <w:rPr>
          <w:sz w:val="22"/>
          <w:szCs w:val="22"/>
        </w:rPr>
        <w:t xml:space="preserve">complex work to be performed by existing attachers.  </w:t>
      </w:r>
      <w:r w:rsidR="00F421E0" w:rsidRPr="009D7718">
        <w:rPr>
          <w:sz w:val="22"/>
          <w:szCs w:val="22"/>
        </w:rPr>
        <w:t xml:space="preserve">Based on information in our record, existing attachers often do not meet their deadlines to perform make-ready in the communications space of a pole.  </w:t>
      </w:r>
      <w:r w:rsidR="00CD4F4F" w:rsidRPr="009D7718">
        <w:rPr>
          <w:sz w:val="22"/>
          <w:szCs w:val="22"/>
        </w:rPr>
        <w:t>W</w:t>
      </w:r>
      <w:r w:rsidR="00A10ABF" w:rsidRPr="009D7718">
        <w:rPr>
          <w:sz w:val="22"/>
          <w:szCs w:val="22"/>
        </w:rPr>
        <w:t xml:space="preserve">e </w:t>
      </w:r>
      <w:r w:rsidR="00F421E0" w:rsidRPr="009D7718">
        <w:rPr>
          <w:sz w:val="22"/>
          <w:szCs w:val="22"/>
        </w:rPr>
        <w:t xml:space="preserve">expect that trend to continue and </w:t>
      </w:r>
      <w:r w:rsidR="00A10ABF" w:rsidRPr="009D7718">
        <w:rPr>
          <w:sz w:val="22"/>
          <w:szCs w:val="22"/>
        </w:rPr>
        <w:t xml:space="preserve">anticipate that approximately </w:t>
      </w:r>
      <w:r w:rsidR="00DB7481" w:rsidRPr="009D7718">
        <w:rPr>
          <w:sz w:val="22"/>
          <w:szCs w:val="22"/>
        </w:rPr>
        <w:t>1,218</w:t>
      </w:r>
      <w:r w:rsidR="00CD4F4F" w:rsidRPr="009D7718">
        <w:rPr>
          <w:sz w:val="22"/>
          <w:szCs w:val="22"/>
        </w:rPr>
        <w:t xml:space="preserve"> </w:t>
      </w:r>
      <w:r w:rsidR="00D37F20" w:rsidRPr="009D7718">
        <w:rPr>
          <w:sz w:val="22"/>
          <w:szCs w:val="22"/>
        </w:rPr>
        <w:t xml:space="preserve">of the complex make-ready projects </w:t>
      </w:r>
      <w:r w:rsidR="00A10ABF" w:rsidRPr="009D7718">
        <w:rPr>
          <w:sz w:val="22"/>
          <w:szCs w:val="22"/>
        </w:rPr>
        <w:t>will involve situations where the existing attacher will request additional time to complete its work.</w:t>
      </w:r>
    </w:p>
    <w:bookmarkEnd w:id="16"/>
    <w:p w14:paraId="409FF80B" w14:textId="77777777" w:rsidR="004C05CA" w:rsidRPr="009D7718" w:rsidRDefault="004C05CA" w:rsidP="004C05CA">
      <w:pPr>
        <w:rPr>
          <w:sz w:val="22"/>
          <w:szCs w:val="22"/>
        </w:rPr>
      </w:pPr>
    </w:p>
    <w:p w14:paraId="53FB9F7A" w14:textId="42D118F4" w:rsidR="004C05CA" w:rsidRPr="009D7718" w:rsidRDefault="004C05CA" w:rsidP="004C05CA">
      <w:pPr>
        <w:rPr>
          <w:sz w:val="22"/>
          <w:szCs w:val="22"/>
        </w:rPr>
      </w:pPr>
      <w:r w:rsidRPr="009D7718">
        <w:rPr>
          <w:sz w:val="22"/>
          <w:szCs w:val="22"/>
        </w:rPr>
        <w:t xml:space="preserve">We estimate </w:t>
      </w:r>
      <w:r w:rsidR="00DB7481" w:rsidRPr="009D7718">
        <w:rPr>
          <w:sz w:val="22"/>
          <w:szCs w:val="22"/>
        </w:rPr>
        <w:t>1,218</w:t>
      </w:r>
      <w:r w:rsidRPr="009D7718">
        <w:rPr>
          <w:sz w:val="22"/>
          <w:szCs w:val="22"/>
        </w:rPr>
        <w:t xml:space="preserve"> </w:t>
      </w:r>
      <w:r w:rsidR="00A10ABF" w:rsidRPr="009D7718">
        <w:rPr>
          <w:sz w:val="22"/>
          <w:szCs w:val="22"/>
        </w:rPr>
        <w:t xml:space="preserve">deviation </w:t>
      </w:r>
      <w:r w:rsidRPr="009D7718">
        <w:rPr>
          <w:sz w:val="22"/>
          <w:szCs w:val="22"/>
        </w:rPr>
        <w:t xml:space="preserve">notices </w:t>
      </w:r>
      <w:r w:rsidR="00A10ABF" w:rsidRPr="009D7718">
        <w:rPr>
          <w:sz w:val="22"/>
          <w:szCs w:val="22"/>
        </w:rPr>
        <w:t xml:space="preserve">from existing attachers </w:t>
      </w:r>
      <w:r w:rsidRPr="009D7718">
        <w:rPr>
          <w:sz w:val="22"/>
          <w:szCs w:val="22"/>
        </w:rPr>
        <w:t xml:space="preserve">annually.  The </w:t>
      </w:r>
      <w:r w:rsidR="00DB7481" w:rsidRPr="009D7718">
        <w:rPr>
          <w:sz w:val="22"/>
          <w:szCs w:val="22"/>
        </w:rPr>
        <w:t>1,218</w:t>
      </w:r>
      <w:r w:rsidRPr="009D7718">
        <w:rPr>
          <w:sz w:val="22"/>
          <w:szCs w:val="22"/>
        </w:rPr>
        <w:t xml:space="preserve"> notices will take on average a</w:t>
      </w:r>
      <w:r w:rsidR="00A10ABF" w:rsidRPr="009D7718">
        <w:rPr>
          <w:sz w:val="22"/>
          <w:szCs w:val="22"/>
        </w:rPr>
        <w:t xml:space="preserve">n </w:t>
      </w:r>
      <w:r w:rsidRPr="009D7718">
        <w:rPr>
          <w:sz w:val="22"/>
          <w:szCs w:val="22"/>
        </w:rPr>
        <w:t xml:space="preserve">hour each to prepare.  Total: </w:t>
      </w:r>
      <w:r w:rsidR="00DB7481" w:rsidRPr="009D7718">
        <w:rPr>
          <w:sz w:val="22"/>
          <w:szCs w:val="22"/>
        </w:rPr>
        <w:t>1,218</w:t>
      </w:r>
      <w:r w:rsidRPr="009D7718">
        <w:rPr>
          <w:sz w:val="22"/>
          <w:szCs w:val="22"/>
        </w:rPr>
        <w:t xml:space="preserve"> hours.  </w:t>
      </w:r>
      <w:r w:rsidR="005242C0" w:rsidRPr="009D7718">
        <w:rPr>
          <w:sz w:val="22"/>
          <w:szCs w:val="22"/>
        </w:rPr>
        <w:t xml:space="preserve">We anticipate that a deviation notice will be produced by both a moderately-experienced engineer (0.5 hours per notice) and an administrative office manager (0.5 hours per notice).   Administrative office salary = $16 per hour; average hourly wage of a moderately-experienced engineer = $25.  </w:t>
      </w:r>
      <w:r w:rsidR="00DB7481" w:rsidRPr="009D7718">
        <w:rPr>
          <w:sz w:val="22"/>
          <w:szCs w:val="22"/>
        </w:rPr>
        <w:t>1,218</w:t>
      </w:r>
      <w:r w:rsidR="005242C0" w:rsidRPr="009D7718">
        <w:rPr>
          <w:sz w:val="22"/>
          <w:szCs w:val="22"/>
        </w:rPr>
        <w:t xml:space="preserve"> notices times 1 hour per notice times $</w:t>
      </w:r>
      <w:r w:rsidR="00C50B95" w:rsidRPr="009D7718">
        <w:rPr>
          <w:sz w:val="22"/>
          <w:szCs w:val="22"/>
        </w:rPr>
        <w:t>20.50</w:t>
      </w:r>
      <w:r w:rsidR="005242C0" w:rsidRPr="009D7718">
        <w:rPr>
          <w:sz w:val="22"/>
          <w:szCs w:val="22"/>
        </w:rPr>
        <w:t xml:space="preserve"> per notice ($</w:t>
      </w:r>
      <w:r w:rsidR="00C50B95" w:rsidRPr="009D7718">
        <w:rPr>
          <w:sz w:val="22"/>
          <w:szCs w:val="22"/>
        </w:rPr>
        <w:t>12.50</w:t>
      </w:r>
      <w:r w:rsidR="005242C0" w:rsidRPr="009D7718">
        <w:rPr>
          <w:sz w:val="22"/>
          <w:szCs w:val="22"/>
        </w:rPr>
        <w:t xml:space="preserve"> for the engineer plus $</w:t>
      </w:r>
      <w:r w:rsidR="00C50B95" w:rsidRPr="009D7718">
        <w:rPr>
          <w:sz w:val="22"/>
          <w:szCs w:val="22"/>
        </w:rPr>
        <w:t>8</w:t>
      </w:r>
      <w:r w:rsidR="002F0CB3" w:rsidRPr="009D7718">
        <w:rPr>
          <w:sz w:val="22"/>
          <w:szCs w:val="22"/>
        </w:rPr>
        <w:t xml:space="preserve"> </w:t>
      </w:r>
      <w:r w:rsidR="005242C0" w:rsidRPr="009D7718">
        <w:rPr>
          <w:sz w:val="22"/>
          <w:szCs w:val="22"/>
        </w:rPr>
        <w:t>for the administrative office manager) = $</w:t>
      </w:r>
      <w:r w:rsidR="00DB7481" w:rsidRPr="009D7718">
        <w:rPr>
          <w:sz w:val="22"/>
          <w:szCs w:val="22"/>
        </w:rPr>
        <w:t>24,969</w:t>
      </w:r>
      <w:r w:rsidR="004F3F95" w:rsidRPr="009D7718">
        <w:rPr>
          <w:sz w:val="22"/>
          <w:szCs w:val="22"/>
        </w:rPr>
        <w:t xml:space="preserve"> industry wide</w:t>
      </w:r>
      <w:r w:rsidR="005242C0" w:rsidRPr="009D7718">
        <w:rPr>
          <w:sz w:val="22"/>
          <w:szCs w:val="22"/>
        </w:rPr>
        <w:t>.</w:t>
      </w:r>
    </w:p>
    <w:p w14:paraId="7721F138" w14:textId="77777777" w:rsidR="004C05CA" w:rsidRPr="009D7718" w:rsidRDefault="004C05CA" w:rsidP="004C05CA">
      <w:pPr>
        <w:rPr>
          <w:sz w:val="22"/>
          <w:szCs w:val="22"/>
        </w:rPr>
      </w:pPr>
    </w:p>
    <w:p w14:paraId="2620DB19" w14:textId="0CEF4EAA" w:rsidR="004C05CA" w:rsidRPr="009D7718" w:rsidRDefault="004C05CA" w:rsidP="00423354">
      <w:pPr>
        <w:rPr>
          <w:sz w:val="22"/>
          <w:szCs w:val="22"/>
        </w:rPr>
      </w:pPr>
      <w:r w:rsidRPr="009D7718">
        <w:rPr>
          <w:sz w:val="22"/>
          <w:szCs w:val="22"/>
        </w:rPr>
        <w:t xml:space="preserve">Subtotal for part 8:  </w:t>
      </w:r>
      <w:r w:rsidR="00DB7481" w:rsidRPr="009D7718">
        <w:rPr>
          <w:sz w:val="22"/>
          <w:szCs w:val="22"/>
        </w:rPr>
        <w:t>1,218</w:t>
      </w:r>
      <w:r w:rsidRPr="009D7718">
        <w:rPr>
          <w:sz w:val="22"/>
          <w:szCs w:val="22"/>
        </w:rPr>
        <w:t xml:space="preserve"> hours; $</w:t>
      </w:r>
      <w:r w:rsidR="00DB7481" w:rsidRPr="009D7718">
        <w:rPr>
          <w:sz w:val="22"/>
          <w:szCs w:val="22"/>
        </w:rPr>
        <w:t>24,969</w:t>
      </w:r>
      <w:r w:rsidRPr="009D7718">
        <w:rPr>
          <w:sz w:val="22"/>
          <w:szCs w:val="22"/>
        </w:rPr>
        <w:t>.</w:t>
      </w:r>
    </w:p>
    <w:p w14:paraId="2389C926" w14:textId="6DD5F212" w:rsidR="0030058B" w:rsidRPr="009D7718" w:rsidRDefault="0030058B" w:rsidP="00423354">
      <w:pPr>
        <w:rPr>
          <w:sz w:val="22"/>
          <w:szCs w:val="22"/>
        </w:rPr>
      </w:pPr>
    </w:p>
    <w:p w14:paraId="3822C508" w14:textId="2953D0B4" w:rsidR="00A333BF" w:rsidRPr="009D7718" w:rsidRDefault="00A333BF" w:rsidP="00A333BF">
      <w:pPr>
        <w:rPr>
          <w:sz w:val="22"/>
          <w:szCs w:val="22"/>
        </w:rPr>
      </w:pPr>
      <w:r w:rsidRPr="009D7718">
        <w:rPr>
          <w:b/>
          <w:sz w:val="22"/>
          <w:szCs w:val="22"/>
          <w:u w:val="single"/>
        </w:rPr>
        <w:t>Part 9:</w:t>
      </w:r>
      <w:r w:rsidRPr="009D7718">
        <w:rPr>
          <w:sz w:val="22"/>
          <w:szCs w:val="22"/>
        </w:rPr>
        <w:t xml:space="preserve">  Under new 47 CFR § 1.1411(</w:t>
      </w:r>
      <w:r w:rsidR="00810A8B" w:rsidRPr="009D7718">
        <w:rPr>
          <w:sz w:val="22"/>
          <w:szCs w:val="22"/>
        </w:rPr>
        <w:t>i</w:t>
      </w:r>
      <w:r w:rsidRPr="009D7718">
        <w:rPr>
          <w:sz w:val="22"/>
          <w:szCs w:val="22"/>
        </w:rPr>
        <w:t>)(</w:t>
      </w:r>
      <w:r w:rsidR="00810A8B" w:rsidRPr="009D7718">
        <w:rPr>
          <w:sz w:val="22"/>
          <w:szCs w:val="22"/>
        </w:rPr>
        <w:t>1</w:t>
      </w:r>
      <w:r w:rsidRPr="009D7718">
        <w:rPr>
          <w:sz w:val="22"/>
          <w:szCs w:val="22"/>
        </w:rPr>
        <w:t xml:space="preserve">)(ii), </w:t>
      </w:r>
      <w:r w:rsidR="00810A8B" w:rsidRPr="009D7718">
        <w:rPr>
          <w:sz w:val="22"/>
          <w:szCs w:val="22"/>
        </w:rPr>
        <w:t xml:space="preserve">a new attacher </w:t>
      </w:r>
      <w:r w:rsidR="00441626" w:rsidRPr="009D7718">
        <w:rPr>
          <w:sz w:val="22"/>
          <w:szCs w:val="22"/>
        </w:rPr>
        <w:t xml:space="preserve">must </w:t>
      </w:r>
      <w:r w:rsidR="00810A8B" w:rsidRPr="009D7718">
        <w:rPr>
          <w:sz w:val="22"/>
          <w:szCs w:val="22"/>
        </w:rPr>
        <w:t xml:space="preserve">use commercially reasonable efforts to provide the affected </w:t>
      </w:r>
      <w:r w:rsidR="00563F7B" w:rsidRPr="009D7718">
        <w:rPr>
          <w:sz w:val="22"/>
          <w:szCs w:val="22"/>
        </w:rPr>
        <w:t>pole owner</w:t>
      </w:r>
      <w:r w:rsidR="00810A8B" w:rsidRPr="009D7718">
        <w:rPr>
          <w:sz w:val="22"/>
          <w:szCs w:val="22"/>
        </w:rPr>
        <w:t xml:space="preserve"> and existing attachers with advance notice of not less than 3 business days of a field inspection as part of any self-help survey it conducts.  The notice </w:t>
      </w:r>
      <w:r w:rsidR="00441626" w:rsidRPr="009D7718">
        <w:rPr>
          <w:sz w:val="22"/>
          <w:szCs w:val="22"/>
        </w:rPr>
        <w:t>must</w:t>
      </w:r>
      <w:r w:rsidR="00810A8B" w:rsidRPr="009D7718">
        <w:rPr>
          <w:sz w:val="22"/>
          <w:szCs w:val="22"/>
        </w:rPr>
        <w:t xml:space="preserve"> include the date and time of the survey, a description of the work involved, and the name of the contractor being used by the new attacher.  </w:t>
      </w:r>
    </w:p>
    <w:p w14:paraId="28EDA012" w14:textId="77777777" w:rsidR="00A333BF" w:rsidRPr="009D7718" w:rsidRDefault="00A333BF" w:rsidP="00A333BF">
      <w:pPr>
        <w:rPr>
          <w:sz w:val="22"/>
          <w:szCs w:val="22"/>
        </w:rPr>
      </w:pPr>
      <w:r w:rsidRPr="009D7718">
        <w:rPr>
          <w:sz w:val="22"/>
          <w:szCs w:val="22"/>
        </w:rPr>
        <w:t xml:space="preserve"> </w:t>
      </w:r>
    </w:p>
    <w:p w14:paraId="3F22960D" w14:textId="53A97D9D" w:rsidR="00A333BF" w:rsidRPr="009D7718" w:rsidRDefault="00A333BF" w:rsidP="00A333BF">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DB7481" w:rsidRPr="009D7718">
        <w:rPr>
          <w:sz w:val="22"/>
          <w:szCs w:val="22"/>
        </w:rPr>
        <w:t>609</w:t>
      </w:r>
      <w:r w:rsidR="00810A8B" w:rsidRPr="009D7718">
        <w:rPr>
          <w:sz w:val="22"/>
          <w:szCs w:val="22"/>
        </w:rPr>
        <w:t xml:space="preserve"> attachers</w:t>
      </w:r>
      <w:r w:rsidRPr="009D7718">
        <w:rPr>
          <w:sz w:val="22"/>
          <w:szCs w:val="22"/>
        </w:rPr>
        <w:t xml:space="preserve">.  </w:t>
      </w:r>
    </w:p>
    <w:p w14:paraId="2CE33D73" w14:textId="77777777" w:rsidR="00A333BF" w:rsidRPr="009D7718" w:rsidRDefault="00A333BF" w:rsidP="00A333BF">
      <w:pPr>
        <w:rPr>
          <w:sz w:val="22"/>
          <w:szCs w:val="22"/>
        </w:rPr>
      </w:pPr>
    </w:p>
    <w:p w14:paraId="24B93E9E" w14:textId="2F3401C0" w:rsidR="00A333BF" w:rsidRPr="009D7718" w:rsidRDefault="00A333BF" w:rsidP="00A333BF">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5301C7" w:rsidRPr="009D7718">
        <w:rPr>
          <w:sz w:val="22"/>
          <w:szCs w:val="22"/>
        </w:rPr>
        <w:t>54 self-help surveys x 3 notices per survey = 162</w:t>
      </w:r>
      <w:r w:rsidRPr="009D7718">
        <w:rPr>
          <w:sz w:val="22"/>
          <w:szCs w:val="22"/>
        </w:rPr>
        <w:t xml:space="preserve"> </w:t>
      </w:r>
      <w:r w:rsidR="005301C7" w:rsidRPr="009D7718">
        <w:rPr>
          <w:sz w:val="22"/>
          <w:szCs w:val="22"/>
        </w:rPr>
        <w:t xml:space="preserve">responses </w:t>
      </w:r>
      <w:r w:rsidRPr="009D7718">
        <w:rPr>
          <w:sz w:val="22"/>
          <w:szCs w:val="22"/>
        </w:rPr>
        <w:t>per year</w:t>
      </w:r>
      <w:r w:rsidR="00810A8B" w:rsidRPr="009D7718">
        <w:rPr>
          <w:sz w:val="22"/>
          <w:szCs w:val="22"/>
        </w:rPr>
        <w:t xml:space="preserve"> industry wide.</w:t>
      </w:r>
      <w:r w:rsidRPr="009D7718">
        <w:rPr>
          <w:sz w:val="22"/>
          <w:szCs w:val="22"/>
        </w:rPr>
        <w:t xml:space="preserve"> </w:t>
      </w:r>
    </w:p>
    <w:p w14:paraId="71A40511" w14:textId="77777777" w:rsidR="00A333BF" w:rsidRPr="009D7718" w:rsidRDefault="00A333BF" w:rsidP="00A333BF">
      <w:pPr>
        <w:rPr>
          <w:sz w:val="22"/>
          <w:szCs w:val="22"/>
        </w:rPr>
      </w:pPr>
    </w:p>
    <w:p w14:paraId="3C635CEE" w14:textId="20D7BC65" w:rsidR="00A333BF" w:rsidRPr="009D7718" w:rsidRDefault="00A333BF" w:rsidP="00A333BF">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0.5 hours per request; </w:t>
      </w:r>
      <w:r w:rsidR="00810A8B" w:rsidRPr="009D7718">
        <w:rPr>
          <w:sz w:val="22"/>
          <w:szCs w:val="22"/>
        </w:rPr>
        <w:t>0</w:t>
      </w:r>
      <w:r w:rsidRPr="009D7718">
        <w:rPr>
          <w:sz w:val="22"/>
          <w:szCs w:val="22"/>
        </w:rPr>
        <w:t xml:space="preserve">.5 hours x </w:t>
      </w:r>
      <w:r w:rsidR="005301C7" w:rsidRPr="009D7718">
        <w:rPr>
          <w:sz w:val="22"/>
          <w:szCs w:val="22"/>
        </w:rPr>
        <w:t>162</w:t>
      </w:r>
      <w:r w:rsidR="00810A8B" w:rsidRPr="009D7718">
        <w:rPr>
          <w:sz w:val="22"/>
          <w:szCs w:val="22"/>
        </w:rPr>
        <w:t xml:space="preserve"> notice</w:t>
      </w:r>
      <w:r w:rsidRPr="009D7718">
        <w:rPr>
          <w:sz w:val="22"/>
          <w:szCs w:val="22"/>
        </w:rPr>
        <w:t xml:space="preserve">s = </w:t>
      </w:r>
      <w:r w:rsidR="005301C7" w:rsidRPr="009D7718">
        <w:rPr>
          <w:sz w:val="22"/>
          <w:szCs w:val="22"/>
        </w:rPr>
        <w:t>81</w:t>
      </w:r>
      <w:r w:rsidR="00111F8D" w:rsidRPr="009D7718">
        <w:rPr>
          <w:sz w:val="22"/>
          <w:szCs w:val="22"/>
        </w:rPr>
        <w:t xml:space="preserve"> annual</w:t>
      </w:r>
      <w:r w:rsidRPr="009D7718">
        <w:rPr>
          <w:b/>
          <w:sz w:val="22"/>
          <w:szCs w:val="22"/>
        </w:rPr>
        <w:t xml:space="preserve"> </w:t>
      </w:r>
      <w:r w:rsidRPr="009D7718">
        <w:rPr>
          <w:sz w:val="22"/>
          <w:szCs w:val="22"/>
        </w:rPr>
        <w:t>hours industry</w:t>
      </w:r>
      <w:r w:rsidR="00810A8B" w:rsidRPr="009D7718">
        <w:rPr>
          <w:sz w:val="22"/>
          <w:szCs w:val="22"/>
        </w:rPr>
        <w:t xml:space="preserve"> </w:t>
      </w:r>
      <w:r w:rsidRPr="009D7718">
        <w:rPr>
          <w:sz w:val="22"/>
          <w:szCs w:val="22"/>
        </w:rPr>
        <w:t xml:space="preserve">wide. </w:t>
      </w:r>
      <w:r w:rsidRPr="009D7718">
        <w:rPr>
          <w:b/>
          <w:sz w:val="22"/>
          <w:szCs w:val="22"/>
        </w:rPr>
        <w:t xml:space="preserve">   </w:t>
      </w:r>
    </w:p>
    <w:p w14:paraId="4AF0E4C3" w14:textId="77777777" w:rsidR="00A333BF" w:rsidRPr="009D7718" w:rsidRDefault="00A333BF" w:rsidP="00A333BF">
      <w:pPr>
        <w:rPr>
          <w:sz w:val="22"/>
          <w:szCs w:val="22"/>
        </w:rPr>
      </w:pPr>
    </w:p>
    <w:p w14:paraId="1684DF90" w14:textId="7388AD8C" w:rsidR="00A333BF" w:rsidRPr="009D7718" w:rsidRDefault="00A333BF" w:rsidP="00A333BF">
      <w:pPr>
        <w:rPr>
          <w:sz w:val="22"/>
          <w:szCs w:val="22"/>
        </w:rPr>
      </w:pPr>
      <w:r w:rsidRPr="009D7718">
        <w:rPr>
          <w:sz w:val="22"/>
          <w:szCs w:val="22"/>
        </w:rPr>
        <w:t xml:space="preserve">(4)  </w:t>
      </w:r>
      <w:r w:rsidRPr="009D7718">
        <w:rPr>
          <w:sz w:val="22"/>
          <w:szCs w:val="22"/>
          <w:u w:val="single"/>
        </w:rPr>
        <w:t xml:space="preserve">Estimate of the total annual (in-house) cost to </w:t>
      </w:r>
      <w:r w:rsidR="00441626" w:rsidRPr="009D7718">
        <w:rPr>
          <w:sz w:val="22"/>
          <w:szCs w:val="22"/>
          <w:u w:val="single"/>
        </w:rPr>
        <w:t>new attachers</w:t>
      </w:r>
      <w:r w:rsidRPr="009D7718">
        <w:rPr>
          <w:sz w:val="22"/>
          <w:szCs w:val="22"/>
        </w:rPr>
        <w:t xml:space="preserve">:  $8 per notice x </w:t>
      </w:r>
      <w:r w:rsidR="00111F8D" w:rsidRPr="009D7718">
        <w:rPr>
          <w:sz w:val="22"/>
          <w:szCs w:val="22"/>
        </w:rPr>
        <w:t>1</w:t>
      </w:r>
      <w:r w:rsidR="005301C7" w:rsidRPr="009D7718">
        <w:rPr>
          <w:sz w:val="22"/>
          <w:szCs w:val="22"/>
        </w:rPr>
        <w:t>62</w:t>
      </w:r>
      <w:r w:rsidRPr="009D7718">
        <w:rPr>
          <w:sz w:val="22"/>
          <w:szCs w:val="22"/>
        </w:rPr>
        <w:t xml:space="preserve"> notices = $</w:t>
      </w:r>
      <w:r w:rsidR="005301C7" w:rsidRPr="009D7718">
        <w:rPr>
          <w:sz w:val="22"/>
          <w:szCs w:val="22"/>
        </w:rPr>
        <w:t>1,296</w:t>
      </w:r>
      <w:r w:rsidRPr="009D7718">
        <w:rPr>
          <w:sz w:val="22"/>
          <w:szCs w:val="22"/>
        </w:rPr>
        <w:t xml:space="preserve"> per </w:t>
      </w:r>
      <w:r w:rsidR="00441626" w:rsidRPr="009D7718">
        <w:rPr>
          <w:sz w:val="22"/>
          <w:szCs w:val="22"/>
        </w:rPr>
        <w:t>year industry wide.</w:t>
      </w:r>
      <w:r w:rsidRPr="009D7718">
        <w:rPr>
          <w:sz w:val="22"/>
          <w:szCs w:val="22"/>
        </w:rPr>
        <w:t xml:space="preserve"> </w:t>
      </w:r>
    </w:p>
    <w:p w14:paraId="02815F2C" w14:textId="77777777" w:rsidR="00A333BF" w:rsidRPr="009D7718" w:rsidRDefault="00A333BF" w:rsidP="00A333BF">
      <w:pPr>
        <w:rPr>
          <w:sz w:val="22"/>
          <w:szCs w:val="22"/>
        </w:rPr>
      </w:pPr>
    </w:p>
    <w:p w14:paraId="382CD5E1" w14:textId="77777777" w:rsidR="00A333BF" w:rsidRPr="009D7718" w:rsidRDefault="00A333BF" w:rsidP="00A333BF">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2B15E9BD" w14:textId="067FC971" w:rsidR="00A333BF" w:rsidRPr="009D7718" w:rsidRDefault="00374206" w:rsidP="00A333BF">
      <w:pPr>
        <w:rPr>
          <w:sz w:val="22"/>
          <w:szCs w:val="22"/>
        </w:rPr>
      </w:pPr>
      <w:r w:rsidRPr="009D7718">
        <w:rPr>
          <w:sz w:val="22"/>
          <w:szCs w:val="22"/>
        </w:rPr>
        <w:t>Consistent with our analysis above</w:t>
      </w:r>
      <w:r w:rsidR="000751DE" w:rsidRPr="009D7718">
        <w:rPr>
          <w:sz w:val="22"/>
          <w:szCs w:val="22"/>
        </w:rPr>
        <w:t xml:space="preserve">, we estimated that there will be </w:t>
      </w:r>
      <w:r w:rsidR="002B3F5D" w:rsidRPr="009D7718">
        <w:rPr>
          <w:sz w:val="22"/>
          <w:szCs w:val="22"/>
        </w:rPr>
        <w:t xml:space="preserve">10 applications per pole owner per year </w:t>
      </w:r>
      <w:r w:rsidR="0042778D" w:rsidRPr="009D7718">
        <w:rPr>
          <w:sz w:val="22"/>
          <w:szCs w:val="22"/>
        </w:rPr>
        <w:t xml:space="preserve">processed under the existing pole attachment timeline.  </w:t>
      </w:r>
      <w:r w:rsidR="002C68AF" w:rsidRPr="009D7718">
        <w:rPr>
          <w:sz w:val="22"/>
          <w:szCs w:val="22"/>
        </w:rPr>
        <w:t>10 applications x 5</w:t>
      </w:r>
      <w:r w:rsidR="00DB7481" w:rsidRPr="009D7718">
        <w:rPr>
          <w:sz w:val="22"/>
          <w:szCs w:val="22"/>
        </w:rPr>
        <w:t>33</w:t>
      </w:r>
      <w:r w:rsidR="002C68AF" w:rsidRPr="009D7718">
        <w:rPr>
          <w:sz w:val="22"/>
          <w:szCs w:val="22"/>
        </w:rPr>
        <w:t xml:space="preserve"> pole owners = 5,</w:t>
      </w:r>
      <w:r w:rsidR="00DB7481" w:rsidRPr="009D7718">
        <w:rPr>
          <w:sz w:val="22"/>
          <w:szCs w:val="22"/>
        </w:rPr>
        <w:t>330</w:t>
      </w:r>
      <w:r w:rsidR="002C68AF" w:rsidRPr="009D7718">
        <w:rPr>
          <w:sz w:val="22"/>
          <w:szCs w:val="22"/>
        </w:rPr>
        <w:t xml:space="preserve"> pole attachment applications using existing pole attachment timeline.  </w:t>
      </w:r>
      <w:r w:rsidR="008E04C4" w:rsidRPr="009D7718">
        <w:rPr>
          <w:sz w:val="22"/>
          <w:szCs w:val="22"/>
        </w:rPr>
        <w:t xml:space="preserve">Of the </w:t>
      </w:r>
      <w:r w:rsidR="002B3F5D" w:rsidRPr="009D7718">
        <w:rPr>
          <w:sz w:val="22"/>
          <w:szCs w:val="22"/>
        </w:rPr>
        <w:t>5</w:t>
      </w:r>
      <w:r w:rsidR="00111F8D" w:rsidRPr="009D7718">
        <w:rPr>
          <w:sz w:val="22"/>
          <w:szCs w:val="22"/>
        </w:rPr>
        <w:t>,</w:t>
      </w:r>
      <w:r w:rsidR="00DB7481" w:rsidRPr="009D7718">
        <w:rPr>
          <w:sz w:val="22"/>
          <w:szCs w:val="22"/>
        </w:rPr>
        <w:t>330</w:t>
      </w:r>
      <w:r w:rsidR="008E04C4" w:rsidRPr="009D7718">
        <w:rPr>
          <w:sz w:val="22"/>
          <w:szCs w:val="22"/>
        </w:rPr>
        <w:t xml:space="preserve"> pole attachment requests where the </w:t>
      </w:r>
      <w:r w:rsidR="00563F7B" w:rsidRPr="009D7718">
        <w:rPr>
          <w:sz w:val="22"/>
          <w:szCs w:val="22"/>
        </w:rPr>
        <w:t>pole owner</w:t>
      </w:r>
      <w:r w:rsidR="008E04C4" w:rsidRPr="009D7718">
        <w:rPr>
          <w:sz w:val="22"/>
          <w:szCs w:val="22"/>
        </w:rPr>
        <w:t xml:space="preserve"> will be performing the survey, we anticipate that it will be rare</w:t>
      </w:r>
      <w:r w:rsidR="002C68AF" w:rsidRPr="009D7718">
        <w:rPr>
          <w:sz w:val="22"/>
          <w:szCs w:val="22"/>
        </w:rPr>
        <w:t xml:space="preserve"> (about 1</w:t>
      </w:r>
      <w:r w:rsidR="00111F8D" w:rsidRPr="009D7718">
        <w:rPr>
          <w:sz w:val="22"/>
          <w:szCs w:val="22"/>
        </w:rPr>
        <w:t xml:space="preserve"> percent of the time)</w:t>
      </w:r>
      <w:r w:rsidR="008E04C4" w:rsidRPr="009D7718">
        <w:rPr>
          <w:sz w:val="22"/>
          <w:szCs w:val="22"/>
        </w:rPr>
        <w:t xml:space="preserve"> for the new attacher to elect self-help to conduct a survey when a pole owner misses the deadline.</w:t>
      </w:r>
    </w:p>
    <w:p w14:paraId="02B4CFB4" w14:textId="77777777" w:rsidR="00A333BF" w:rsidRPr="009D7718" w:rsidRDefault="00A333BF" w:rsidP="00A333BF">
      <w:pPr>
        <w:rPr>
          <w:sz w:val="22"/>
          <w:szCs w:val="22"/>
        </w:rPr>
      </w:pPr>
    </w:p>
    <w:p w14:paraId="6D90F046" w14:textId="20EDBC26" w:rsidR="00A333BF" w:rsidRPr="009D7718" w:rsidRDefault="00A333BF" w:rsidP="00A333BF">
      <w:pPr>
        <w:rPr>
          <w:sz w:val="22"/>
          <w:szCs w:val="22"/>
        </w:rPr>
      </w:pPr>
      <w:r w:rsidRPr="009D7718">
        <w:rPr>
          <w:sz w:val="22"/>
          <w:szCs w:val="22"/>
        </w:rPr>
        <w:t xml:space="preserve">We estimate </w:t>
      </w:r>
      <w:r w:rsidR="002C68AF" w:rsidRPr="009D7718">
        <w:rPr>
          <w:sz w:val="22"/>
          <w:szCs w:val="22"/>
        </w:rPr>
        <w:t>54</w:t>
      </w:r>
      <w:r w:rsidRPr="009D7718">
        <w:rPr>
          <w:sz w:val="22"/>
          <w:szCs w:val="22"/>
        </w:rPr>
        <w:t xml:space="preserve"> </w:t>
      </w:r>
      <w:r w:rsidR="008E04C4" w:rsidRPr="009D7718">
        <w:rPr>
          <w:sz w:val="22"/>
          <w:szCs w:val="22"/>
        </w:rPr>
        <w:t xml:space="preserve">self-help </w:t>
      </w:r>
      <w:r w:rsidRPr="009D7718">
        <w:rPr>
          <w:sz w:val="22"/>
          <w:szCs w:val="22"/>
        </w:rPr>
        <w:t xml:space="preserve">surveys to be conducted annually </w:t>
      </w:r>
      <w:r w:rsidR="008E04C4" w:rsidRPr="009D7718">
        <w:rPr>
          <w:sz w:val="22"/>
          <w:szCs w:val="22"/>
        </w:rPr>
        <w:t xml:space="preserve">by new attachers.  </w:t>
      </w:r>
      <w:r w:rsidR="00111F8D" w:rsidRPr="009D7718">
        <w:rPr>
          <w:sz w:val="22"/>
          <w:szCs w:val="22"/>
        </w:rPr>
        <w:t>For</w:t>
      </w:r>
      <w:r w:rsidR="008E04C4" w:rsidRPr="009D7718">
        <w:rPr>
          <w:sz w:val="22"/>
          <w:szCs w:val="22"/>
        </w:rPr>
        <w:t xml:space="preserve"> those 5</w:t>
      </w:r>
      <w:r w:rsidR="002C68AF" w:rsidRPr="009D7718">
        <w:rPr>
          <w:sz w:val="22"/>
          <w:szCs w:val="22"/>
        </w:rPr>
        <w:t>4</w:t>
      </w:r>
      <w:r w:rsidR="008E04C4" w:rsidRPr="009D7718">
        <w:rPr>
          <w:sz w:val="22"/>
          <w:szCs w:val="22"/>
        </w:rPr>
        <w:t xml:space="preserve"> surveys, we estimate that the new attacher must send approximately three notices per survey.  T</w:t>
      </w:r>
      <w:r w:rsidRPr="009D7718">
        <w:rPr>
          <w:sz w:val="22"/>
          <w:szCs w:val="22"/>
        </w:rPr>
        <w:t xml:space="preserve">he notices </w:t>
      </w:r>
      <w:r w:rsidR="008E04C4" w:rsidRPr="009D7718">
        <w:rPr>
          <w:sz w:val="22"/>
          <w:szCs w:val="22"/>
        </w:rPr>
        <w:t xml:space="preserve">to be sent by the new attacher </w:t>
      </w:r>
      <w:r w:rsidRPr="009D7718">
        <w:rPr>
          <w:sz w:val="22"/>
          <w:szCs w:val="22"/>
        </w:rPr>
        <w:t xml:space="preserve">take on average </w:t>
      </w:r>
      <w:r w:rsidR="008E04C4" w:rsidRPr="009D7718">
        <w:rPr>
          <w:sz w:val="22"/>
          <w:szCs w:val="22"/>
        </w:rPr>
        <w:t xml:space="preserve">about </w:t>
      </w:r>
      <w:r w:rsidRPr="009D7718">
        <w:rPr>
          <w:sz w:val="22"/>
          <w:szCs w:val="22"/>
        </w:rPr>
        <w:t xml:space="preserve">a half-hour each to prepare.  </w:t>
      </w:r>
      <w:r w:rsidR="002C68AF" w:rsidRPr="009D7718">
        <w:rPr>
          <w:sz w:val="22"/>
          <w:szCs w:val="22"/>
        </w:rPr>
        <w:t>54</w:t>
      </w:r>
      <w:r w:rsidR="008E04C4" w:rsidRPr="009D7718">
        <w:rPr>
          <w:sz w:val="22"/>
          <w:szCs w:val="22"/>
        </w:rPr>
        <w:t xml:space="preserve"> surveys times 3 notices per survey times 0.5 hours per notice = </w:t>
      </w:r>
      <w:r w:rsidR="002C68AF" w:rsidRPr="009D7718">
        <w:rPr>
          <w:sz w:val="22"/>
          <w:szCs w:val="22"/>
        </w:rPr>
        <w:t>81</w:t>
      </w:r>
      <w:r w:rsidRPr="009D7718">
        <w:rPr>
          <w:sz w:val="22"/>
          <w:szCs w:val="22"/>
        </w:rPr>
        <w:t xml:space="preserve"> hours</w:t>
      </w:r>
      <w:r w:rsidR="008E04C4" w:rsidRPr="009D7718">
        <w:rPr>
          <w:sz w:val="22"/>
          <w:szCs w:val="22"/>
        </w:rPr>
        <w:t xml:space="preserve"> </w:t>
      </w:r>
      <w:r w:rsidR="00465FB9" w:rsidRPr="009D7718">
        <w:rPr>
          <w:sz w:val="22"/>
          <w:szCs w:val="22"/>
        </w:rPr>
        <w:t xml:space="preserve">annually </w:t>
      </w:r>
      <w:r w:rsidR="008E04C4" w:rsidRPr="009D7718">
        <w:rPr>
          <w:sz w:val="22"/>
          <w:szCs w:val="22"/>
        </w:rPr>
        <w:t>industry wide</w:t>
      </w:r>
      <w:r w:rsidRPr="009D7718">
        <w:rPr>
          <w:sz w:val="22"/>
          <w:szCs w:val="22"/>
        </w:rPr>
        <w:t xml:space="preserve">.  We estimate that the work will be performed by an administrative office manager.  Administrative office manager salary = $16 per hour.  $16 x </w:t>
      </w:r>
      <w:r w:rsidR="005301C7" w:rsidRPr="009D7718">
        <w:rPr>
          <w:sz w:val="22"/>
          <w:szCs w:val="22"/>
        </w:rPr>
        <w:t>81</w:t>
      </w:r>
      <w:r w:rsidRPr="009D7718">
        <w:rPr>
          <w:sz w:val="22"/>
          <w:szCs w:val="22"/>
        </w:rPr>
        <w:t xml:space="preserve"> </w:t>
      </w:r>
      <w:r w:rsidR="00395DA2" w:rsidRPr="009D7718">
        <w:rPr>
          <w:sz w:val="22"/>
          <w:szCs w:val="22"/>
        </w:rPr>
        <w:t xml:space="preserve">hours </w:t>
      </w:r>
      <w:r w:rsidRPr="009D7718">
        <w:rPr>
          <w:sz w:val="22"/>
          <w:szCs w:val="22"/>
        </w:rPr>
        <w:t>= $</w:t>
      </w:r>
      <w:r w:rsidR="005301C7" w:rsidRPr="009D7718">
        <w:rPr>
          <w:sz w:val="22"/>
          <w:szCs w:val="22"/>
        </w:rPr>
        <w:t>1,296</w:t>
      </w:r>
      <w:r w:rsidRPr="009D7718">
        <w:rPr>
          <w:sz w:val="22"/>
          <w:szCs w:val="22"/>
        </w:rPr>
        <w:t xml:space="preserve"> per year.</w:t>
      </w:r>
    </w:p>
    <w:p w14:paraId="6C5E9CFF" w14:textId="77777777" w:rsidR="00A333BF" w:rsidRPr="009D7718" w:rsidRDefault="00A333BF" w:rsidP="00A333BF">
      <w:pPr>
        <w:rPr>
          <w:sz w:val="22"/>
          <w:szCs w:val="22"/>
        </w:rPr>
      </w:pPr>
    </w:p>
    <w:p w14:paraId="04B9E53E" w14:textId="49A55B68" w:rsidR="00A333BF" w:rsidRPr="009D7718" w:rsidRDefault="00A333BF" w:rsidP="00A333BF">
      <w:pPr>
        <w:rPr>
          <w:sz w:val="22"/>
          <w:szCs w:val="22"/>
        </w:rPr>
      </w:pPr>
      <w:r w:rsidRPr="009D7718">
        <w:rPr>
          <w:sz w:val="22"/>
          <w:szCs w:val="22"/>
        </w:rPr>
        <w:t xml:space="preserve">Subtotal for part </w:t>
      </w:r>
      <w:r w:rsidR="000751DE" w:rsidRPr="009D7718">
        <w:rPr>
          <w:sz w:val="22"/>
          <w:szCs w:val="22"/>
        </w:rPr>
        <w:t>9</w:t>
      </w:r>
      <w:r w:rsidRPr="009D7718">
        <w:rPr>
          <w:sz w:val="22"/>
          <w:szCs w:val="22"/>
        </w:rPr>
        <w:t xml:space="preserve">: </w:t>
      </w:r>
      <w:r w:rsidR="005301C7" w:rsidRPr="009D7718">
        <w:rPr>
          <w:sz w:val="22"/>
          <w:szCs w:val="22"/>
        </w:rPr>
        <w:t>81</w:t>
      </w:r>
      <w:r w:rsidRPr="009D7718">
        <w:rPr>
          <w:sz w:val="22"/>
          <w:szCs w:val="22"/>
        </w:rPr>
        <w:t xml:space="preserve"> hours; $</w:t>
      </w:r>
      <w:r w:rsidR="005301C7" w:rsidRPr="009D7718">
        <w:rPr>
          <w:sz w:val="22"/>
          <w:szCs w:val="22"/>
        </w:rPr>
        <w:t>1,296</w:t>
      </w:r>
      <w:r w:rsidRPr="009D7718">
        <w:rPr>
          <w:sz w:val="22"/>
          <w:szCs w:val="22"/>
        </w:rPr>
        <w:t xml:space="preserve"> per year. </w:t>
      </w:r>
    </w:p>
    <w:p w14:paraId="29C20BC5" w14:textId="144A4BAD" w:rsidR="0080324E" w:rsidRPr="009D7718" w:rsidRDefault="0080324E" w:rsidP="00A333BF">
      <w:pPr>
        <w:rPr>
          <w:sz w:val="22"/>
          <w:szCs w:val="22"/>
        </w:rPr>
      </w:pPr>
    </w:p>
    <w:p w14:paraId="1364A02C" w14:textId="6EBFB42E" w:rsidR="0080324E" w:rsidRPr="009D7718" w:rsidRDefault="0080324E" w:rsidP="0080324E">
      <w:pPr>
        <w:rPr>
          <w:sz w:val="22"/>
          <w:szCs w:val="22"/>
        </w:rPr>
      </w:pPr>
      <w:r w:rsidRPr="009D7718">
        <w:rPr>
          <w:b/>
          <w:sz w:val="22"/>
          <w:szCs w:val="22"/>
          <w:u w:val="single"/>
        </w:rPr>
        <w:t>Part 10:</w:t>
      </w:r>
      <w:r w:rsidRPr="009D7718">
        <w:rPr>
          <w:sz w:val="22"/>
          <w:szCs w:val="22"/>
        </w:rPr>
        <w:t xml:space="preserve">  Under new 47 CFR § 1.1411(i)(2)(i), a new attacher must use commercially reasonable efforts to provide the affected </w:t>
      </w:r>
      <w:r w:rsidR="00563F7B" w:rsidRPr="009D7718">
        <w:rPr>
          <w:sz w:val="22"/>
          <w:szCs w:val="22"/>
        </w:rPr>
        <w:t>pole owner</w:t>
      </w:r>
      <w:r w:rsidRPr="009D7718">
        <w:rPr>
          <w:sz w:val="22"/>
          <w:szCs w:val="22"/>
        </w:rPr>
        <w:t xml:space="preserve"> and existing attachers with advance notice of not less than 5 days of impending self-help make-ready.  The notice shall include the date and time of the make-ready, a description of the work involved, and the name of the contractor being used by the new attacher.</w:t>
      </w:r>
    </w:p>
    <w:p w14:paraId="16617E1F" w14:textId="77777777" w:rsidR="0080324E" w:rsidRPr="009D7718" w:rsidRDefault="0080324E" w:rsidP="0080324E">
      <w:pPr>
        <w:rPr>
          <w:sz w:val="22"/>
          <w:szCs w:val="22"/>
        </w:rPr>
      </w:pPr>
      <w:r w:rsidRPr="009D7718">
        <w:rPr>
          <w:sz w:val="22"/>
          <w:szCs w:val="22"/>
        </w:rPr>
        <w:t xml:space="preserve"> </w:t>
      </w:r>
    </w:p>
    <w:p w14:paraId="35301F56" w14:textId="6F5FB769" w:rsidR="0080324E" w:rsidRPr="009D7718" w:rsidRDefault="0080324E" w:rsidP="0080324E">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DB7481" w:rsidRPr="009D7718">
        <w:rPr>
          <w:sz w:val="22"/>
          <w:szCs w:val="22"/>
        </w:rPr>
        <w:t>609</w:t>
      </w:r>
      <w:r w:rsidRPr="009D7718">
        <w:rPr>
          <w:sz w:val="22"/>
          <w:szCs w:val="22"/>
        </w:rPr>
        <w:t xml:space="preserve"> attachers.  </w:t>
      </w:r>
    </w:p>
    <w:p w14:paraId="122F094D" w14:textId="77777777" w:rsidR="0080324E" w:rsidRPr="009D7718" w:rsidRDefault="0080324E" w:rsidP="0080324E">
      <w:pPr>
        <w:rPr>
          <w:sz w:val="22"/>
          <w:szCs w:val="22"/>
        </w:rPr>
      </w:pPr>
    </w:p>
    <w:p w14:paraId="31848765" w14:textId="59A671D7" w:rsidR="0080324E" w:rsidRPr="009D7718" w:rsidRDefault="0080324E" w:rsidP="0080324E">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772180" w:rsidRPr="009D7718">
        <w:rPr>
          <w:sz w:val="22"/>
          <w:szCs w:val="22"/>
        </w:rPr>
        <w:t>1,3</w:t>
      </w:r>
      <w:r w:rsidR="00DB7481" w:rsidRPr="009D7718">
        <w:rPr>
          <w:sz w:val="22"/>
          <w:szCs w:val="22"/>
        </w:rPr>
        <w:t>3</w:t>
      </w:r>
      <w:r w:rsidR="00772180" w:rsidRPr="009D7718">
        <w:rPr>
          <w:sz w:val="22"/>
          <w:szCs w:val="22"/>
        </w:rPr>
        <w:t xml:space="preserve">2 self-help make-ready projects annually x 3 notices per project = </w:t>
      </w:r>
      <w:r w:rsidR="00DB7481" w:rsidRPr="009D7718">
        <w:rPr>
          <w:sz w:val="22"/>
          <w:szCs w:val="22"/>
        </w:rPr>
        <w:t>3,996</w:t>
      </w:r>
      <w:r w:rsidRPr="009D7718">
        <w:rPr>
          <w:sz w:val="22"/>
          <w:szCs w:val="22"/>
        </w:rPr>
        <w:t xml:space="preserve"> </w:t>
      </w:r>
      <w:r w:rsidR="00772180" w:rsidRPr="009D7718">
        <w:rPr>
          <w:sz w:val="22"/>
          <w:szCs w:val="22"/>
        </w:rPr>
        <w:t xml:space="preserve">responses </w:t>
      </w:r>
      <w:r w:rsidRPr="009D7718">
        <w:rPr>
          <w:sz w:val="22"/>
          <w:szCs w:val="22"/>
        </w:rPr>
        <w:t xml:space="preserve">per year industry wide. </w:t>
      </w:r>
    </w:p>
    <w:p w14:paraId="444AFEEA" w14:textId="77777777" w:rsidR="0080324E" w:rsidRPr="009D7718" w:rsidRDefault="0080324E" w:rsidP="0080324E">
      <w:pPr>
        <w:rPr>
          <w:sz w:val="22"/>
          <w:szCs w:val="22"/>
        </w:rPr>
      </w:pPr>
    </w:p>
    <w:p w14:paraId="0C222CF4" w14:textId="3FF292EC" w:rsidR="0080324E" w:rsidRPr="009D7718" w:rsidRDefault="0080324E" w:rsidP="0080324E">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0.5 hours per request; 0.5 hours x </w:t>
      </w:r>
      <w:r w:rsidR="00DB7481" w:rsidRPr="009D7718">
        <w:rPr>
          <w:sz w:val="22"/>
          <w:szCs w:val="22"/>
        </w:rPr>
        <w:t>3,996</w:t>
      </w:r>
      <w:r w:rsidRPr="009D7718">
        <w:rPr>
          <w:sz w:val="22"/>
          <w:szCs w:val="22"/>
        </w:rPr>
        <w:t xml:space="preserve"> notices = </w:t>
      </w:r>
      <w:r w:rsidR="00DB7481" w:rsidRPr="009D7718">
        <w:rPr>
          <w:sz w:val="22"/>
          <w:szCs w:val="22"/>
        </w:rPr>
        <w:t>1,998</w:t>
      </w:r>
      <w:r w:rsidRPr="009D7718">
        <w:rPr>
          <w:b/>
          <w:sz w:val="22"/>
          <w:szCs w:val="22"/>
        </w:rPr>
        <w:t xml:space="preserve"> </w:t>
      </w:r>
      <w:r w:rsidRPr="009D7718">
        <w:rPr>
          <w:sz w:val="22"/>
          <w:szCs w:val="22"/>
        </w:rPr>
        <w:t xml:space="preserve">hours </w:t>
      </w:r>
      <w:r w:rsidR="006C1C96" w:rsidRPr="009D7718">
        <w:rPr>
          <w:sz w:val="22"/>
          <w:szCs w:val="22"/>
        </w:rPr>
        <w:t xml:space="preserve">annually </w:t>
      </w:r>
      <w:r w:rsidRPr="009D7718">
        <w:rPr>
          <w:sz w:val="22"/>
          <w:szCs w:val="22"/>
        </w:rPr>
        <w:t xml:space="preserve">industry wide. </w:t>
      </w:r>
      <w:r w:rsidRPr="009D7718">
        <w:rPr>
          <w:b/>
          <w:sz w:val="22"/>
          <w:szCs w:val="22"/>
        </w:rPr>
        <w:t xml:space="preserve">   </w:t>
      </w:r>
    </w:p>
    <w:p w14:paraId="16234D3B" w14:textId="77777777" w:rsidR="0080324E" w:rsidRPr="009D7718" w:rsidRDefault="0080324E" w:rsidP="0080324E">
      <w:pPr>
        <w:rPr>
          <w:sz w:val="22"/>
          <w:szCs w:val="22"/>
        </w:rPr>
      </w:pPr>
    </w:p>
    <w:p w14:paraId="635699F0" w14:textId="5BDBE3E9" w:rsidR="0080324E" w:rsidRPr="009D7718" w:rsidRDefault="0080324E" w:rsidP="0080324E">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xml:space="preserve">:  $8 per notice x </w:t>
      </w:r>
      <w:r w:rsidR="00DB7481" w:rsidRPr="009D7718">
        <w:rPr>
          <w:sz w:val="22"/>
          <w:szCs w:val="22"/>
        </w:rPr>
        <w:t>3,996</w:t>
      </w:r>
      <w:r w:rsidRPr="009D7718">
        <w:rPr>
          <w:sz w:val="22"/>
          <w:szCs w:val="22"/>
        </w:rPr>
        <w:t xml:space="preserve"> notices = $</w:t>
      </w:r>
      <w:r w:rsidR="00DB7481" w:rsidRPr="009D7718">
        <w:rPr>
          <w:sz w:val="22"/>
          <w:szCs w:val="22"/>
        </w:rPr>
        <w:t>31,968</w:t>
      </w:r>
      <w:r w:rsidRPr="009D7718">
        <w:rPr>
          <w:sz w:val="22"/>
          <w:szCs w:val="22"/>
        </w:rPr>
        <w:t xml:space="preserve"> per year industry wide. </w:t>
      </w:r>
    </w:p>
    <w:p w14:paraId="0C5C6D4C" w14:textId="77777777" w:rsidR="0080324E" w:rsidRPr="009D7718" w:rsidRDefault="0080324E" w:rsidP="0080324E">
      <w:pPr>
        <w:rPr>
          <w:sz w:val="22"/>
          <w:szCs w:val="22"/>
        </w:rPr>
      </w:pPr>
    </w:p>
    <w:p w14:paraId="50D9BFAB" w14:textId="77777777" w:rsidR="0080324E" w:rsidRPr="009D7718" w:rsidRDefault="0080324E" w:rsidP="0080324E">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4C9AF2C4" w14:textId="0FBBA4D8" w:rsidR="0080324E" w:rsidRPr="009D7718" w:rsidRDefault="00A5429B" w:rsidP="0080324E">
      <w:pPr>
        <w:rPr>
          <w:sz w:val="22"/>
          <w:szCs w:val="22"/>
        </w:rPr>
      </w:pPr>
      <w:r w:rsidRPr="009D7718">
        <w:rPr>
          <w:sz w:val="22"/>
          <w:szCs w:val="22"/>
        </w:rPr>
        <w:t>Consistent with our analysis above</w:t>
      </w:r>
      <w:r w:rsidR="0080324E" w:rsidRPr="009D7718">
        <w:rPr>
          <w:sz w:val="22"/>
          <w:szCs w:val="22"/>
        </w:rPr>
        <w:t xml:space="preserve">, we estimated that there will be </w:t>
      </w:r>
      <w:r w:rsidR="00CE0F76" w:rsidRPr="009D7718">
        <w:rPr>
          <w:sz w:val="22"/>
          <w:szCs w:val="22"/>
        </w:rPr>
        <w:t xml:space="preserve">10 </w:t>
      </w:r>
      <w:r w:rsidR="0080324E" w:rsidRPr="009D7718">
        <w:rPr>
          <w:sz w:val="22"/>
          <w:szCs w:val="22"/>
        </w:rPr>
        <w:t>new attachment requests submitted annually to pole owners</w:t>
      </w:r>
      <w:r w:rsidR="00772180" w:rsidRPr="009D7718">
        <w:rPr>
          <w:sz w:val="22"/>
          <w:szCs w:val="22"/>
        </w:rPr>
        <w:t xml:space="preserve"> that will be processed under the existing pole attachment timeline</w:t>
      </w:r>
      <w:r w:rsidR="0080324E" w:rsidRPr="009D7718">
        <w:rPr>
          <w:sz w:val="22"/>
          <w:szCs w:val="22"/>
        </w:rPr>
        <w:t xml:space="preserve">.  </w:t>
      </w:r>
      <w:r w:rsidR="00772180" w:rsidRPr="009D7718">
        <w:rPr>
          <w:sz w:val="22"/>
          <w:szCs w:val="22"/>
        </w:rPr>
        <w:t>10 applications x 5</w:t>
      </w:r>
      <w:r w:rsidR="00DB7481" w:rsidRPr="009D7718">
        <w:rPr>
          <w:sz w:val="22"/>
          <w:szCs w:val="22"/>
        </w:rPr>
        <w:t>33</w:t>
      </w:r>
      <w:r w:rsidR="00772180" w:rsidRPr="009D7718">
        <w:rPr>
          <w:sz w:val="22"/>
          <w:szCs w:val="22"/>
        </w:rPr>
        <w:t xml:space="preserve"> pole owners = 5,</w:t>
      </w:r>
      <w:r w:rsidR="00DB7481" w:rsidRPr="009D7718">
        <w:rPr>
          <w:sz w:val="22"/>
          <w:szCs w:val="22"/>
        </w:rPr>
        <w:t>330</w:t>
      </w:r>
      <w:r w:rsidR="00772180" w:rsidRPr="009D7718">
        <w:rPr>
          <w:sz w:val="22"/>
          <w:szCs w:val="22"/>
        </w:rPr>
        <w:t xml:space="preserve"> pole attachment applications using existing pole attachment timeline.  </w:t>
      </w:r>
      <w:r w:rsidR="0080324E" w:rsidRPr="009D7718">
        <w:rPr>
          <w:sz w:val="22"/>
          <w:szCs w:val="22"/>
        </w:rPr>
        <w:t xml:space="preserve">Of the </w:t>
      </w:r>
      <w:r w:rsidR="00772180" w:rsidRPr="009D7718">
        <w:rPr>
          <w:sz w:val="22"/>
          <w:szCs w:val="22"/>
        </w:rPr>
        <w:t>5</w:t>
      </w:r>
      <w:r w:rsidR="006C1C96" w:rsidRPr="009D7718">
        <w:rPr>
          <w:sz w:val="22"/>
          <w:szCs w:val="22"/>
        </w:rPr>
        <w:t>,</w:t>
      </w:r>
      <w:r w:rsidR="00DB7481" w:rsidRPr="009D7718">
        <w:rPr>
          <w:sz w:val="22"/>
          <w:szCs w:val="22"/>
        </w:rPr>
        <w:t>330</w:t>
      </w:r>
      <w:r w:rsidR="0080324E" w:rsidRPr="009D7718">
        <w:rPr>
          <w:sz w:val="22"/>
          <w:szCs w:val="22"/>
        </w:rPr>
        <w:t xml:space="preserve"> pole attachment requests where the </w:t>
      </w:r>
      <w:r w:rsidR="00563F7B" w:rsidRPr="009D7718">
        <w:rPr>
          <w:sz w:val="22"/>
          <w:szCs w:val="22"/>
        </w:rPr>
        <w:t>pole owner</w:t>
      </w:r>
      <w:r w:rsidR="0080324E" w:rsidRPr="009D7718">
        <w:rPr>
          <w:sz w:val="22"/>
          <w:szCs w:val="22"/>
        </w:rPr>
        <w:t xml:space="preserve"> </w:t>
      </w:r>
      <w:r w:rsidR="00E171E0" w:rsidRPr="009D7718">
        <w:rPr>
          <w:sz w:val="22"/>
          <w:szCs w:val="22"/>
        </w:rPr>
        <w:t xml:space="preserve">and the existing attachers </w:t>
      </w:r>
      <w:r w:rsidR="0080324E" w:rsidRPr="009D7718">
        <w:rPr>
          <w:sz w:val="22"/>
          <w:szCs w:val="22"/>
        </w:rPr>
        <w:t xml:space="preserve">will be performing </w:t>
      </w:r>
      <w:r w:rsidR="00E171E0" w:rsidRPr="009D7718">
        <w:rPr>
          <w:sz w:val="22"/>
          <w:szCs w:val="22"/>
        </w:rPr>
        <w:t>make-ready work</w:t>
      </w:r>
      <w:r w:rsidR="0080324E" w:rsidRPr="009D7718">
        <w:rPr>
          <w:sz w:val="22"/>
          <w:szCs w:val="22"/>
        </w:rPr>
        <w:t xml:space="preserve">, we </w:t>
      </w:r>
      <w:r w:rsidR="00E171E0" w:rsidRPr="009D7718">
        <w:rPr>
          <w:sz w:val="22"/>
          <w:szCs w:val="22"/>
        </w:rPr>
        <w:t xml:space="preserve">estimate </w:t>
      </w:r>
      <w:r w:rsidR="0080324E" w:rsidRPr="009D7718">
        <w:rPr>
          <w:sz w:val="22"/>
          <w:szCs w:val="22"/>
        </w:rPr>
        <w:t>that i</w:t>
      </w:r>
      <w:r w:rsidR="00E171E0" w:rsidRPr="009D7718">
        <w:rPr>
          <w:sz w:val="22"/>
          <w:szCs w:val="22"/>
        </w:rPr>
        <w:t xml:space="preserve">n about 25 percent of </w:t>
      </w:r>
      <w:r w:rsidR="0080324E" w:rsidRPr="009D7718">
        <w:rPr>
          <w:sz w:val="22"/>
          <w:szCs w:val="22"/>
        </w:rPr>
        <w:t>t</w:t>
      </w:r>
      <w:r w:rsidR="00E171E0" w:rsidRPr="009D7718">
        <w:rPr>
          <w:sz w:val="22"/>
          <w:szCs w:val="22"/>
        </w:rPr>
        <w:t xml:space="preserve">hose instances </w:t>
      </w:r>
      <w:r w:rsidR="0080324E" w:rsidRPr="009D7718">
        <w:rPr>
          <w:sz w:val="22"/>
          <w:szCs w:val="22"/>
        </w:rPr>
        <w:t xml:space="preserve">the new attacher </w:t>
      </w:r>
      <w:r w:rsidR="00E171E0" w:rsidRPr="009D7718">
        <w:rPr>
          <w:sz w:val="22"/>
          <w:szCs w:val="22"/>
        </w:rPr>
        <w:t>will e</w:t>
      </w:r>
      <w:r w:rsidR="0080324E" w:rsidRPr="009D7718">
        <w:rPr>
          <w:sz w:val="22"/>
          <w:szCs w:val="22"/>
        </w:rPr>
        <w:t xml:space="preserve">lect self-help to conduct </w:t>
      </w:r>
      <w:r w:rsidR="00E171E0" w:rsidRPr="009D7718">
        <w:rPr>
          <w:sz w:val="22"/>
          <w:szCs w:val="22"/>
        </w:rPr>
        <w:t xml:space="preserve">make-ready work </w:t>
      </w:r>
      <w:r w:rsidR="0080324E" w:rsidRPr="009D7718">
        <w:rPr>
          <w:sz w:val="22"/>
          <w:szCs w:val="22"/>
        </w:rPr>
        <w:t xml:space="preserve">when a pole owner </w:t>
      </w:r>
      <w:r w:rsidR="00E171E0" w:rsidRPr="009D7718">
        <w:rPr>
          <w:sz w:val="22"/>
          <w:szCs w:val="22"/>
        </w:rPr>
        <w:t xml:space="preserve">or existing attacher </w:t>
      </w:r>
      <w:r w:rsidR="0080324E" w:rsidRPr="009D7718">
        <w:rPr>
          <w:sz w:val="22"/>
          <w:szCs w:val="22"/>
        </w:rPr>
        <w:t>misses the deadline.</w:t>
      </w:r>
      <w:r w:rsidR="00E171E0" w:rsidRPr="009D7718">
        <w:rPr>
          <w:sz w:val="22"/>
          <w:szCs w:val="22"/>
        </w:rPr>
        <w:t xml:space="preserve">  According to utilities and attachers, the existing attachers frequently miss their make-ready deadlines, although </w:t>
      </w:r>
      <w:r w:rsidR="00174EF3" w:rsidRPr="009D7718">
        <w:rPr>
          <w:sz w:val="22"/>
          <w:szCs w:val="22"/>
        </w:rPr>
        <w:t xml:space="preserve">we understand that </w:t>
      </w:r>
      <w:r w:rsidR="00E171E0" w:rsidRPr="009D7718">
        <w:rPr>
          <w:sz w:val="22"/>
          <w:szCs w:val="22"/>
        </w:rPr>
        <w:t>it is rare for new attachers to avail themselves of self-help. While we have improved the self-help remedy, we still anticipate only about 25 percent of requests will result in make-ready being conducted by the new attacher.</w:t>
      </w:r>
    </w:p>
    <w:p w14:paraId="6F601567" w14:textId="77777777" w:rsidR="0080324E" w:rsidRPr="009D7718" w:rsidRDefault="0080324E" w:rsidP="0080324E">
      <w:pPr>
        <w:rPr>
          <w:sz w:val="22"/>
          <w:szCs w:val="22"/>
        </w:rPr>
      </w:pPr>
    </w:p>
    <w:p w14:paraId="54220634" w14:textId="54BE4CEA" w:rsidR="0080324E" w:rsidRPr="009D7718" w:rsidRDefault="00772180" w:rsidP="0080324E">
      <w:pPr>
        <w:rPr>
          <w:sz w:val="22"/>
          <w:szCs w:val="22"/>
        </w:rPr>
      </w:pPr>
      <w:r w:rsidRPr="009D7718">
        <w:rPr>
          <w:sz w:val="22"/>
          <w:szCs w:val="22"/>
        </w:rPr>
        <w:t>5,</w:t>
      </w:r>
      <w:r w:rsidR="00DB7481" w:rsidRPr="009D7718">
        <w:rPr>
          <w:sz w:val="22"/>
          <w:szCs w:val="22"/>
        </w:rPr>
        <w:t>330</w:t>
      </w:r>
      <w:r w:rsidR="00174EF3" w:rsidRPr="009D7718">
        <w:rPr>
          <w:sz w:val="22"/>
          <w:szCs w:val="22"/>
        </w:rPr>
        <w:t xml:space="preserve"> requests times 25 percent = </w:t>
      </w:r>
      <w:r w:rsidR="00764199" w:rsidRPr="009D7718">
        <w:rPr>
          <w:sz w:val="22"/>
          <w:szCs w:val="22"/>
        </w:rPr>
        <w:t>1,</w:t>
      </w:r>
      <w:r w:rsidRPr="009D7718">
        <w:rPr>
          <w:sz w:val="22"/>
          <w:szCs w:val="22"/>
        </w:rPr>
        <w:t>3</w:t>
      </w:r>
      <w:r w:rsidR="00DB7481" w:rsidRPr="009D7718">
        <w:rPr>
          <w:sz w:val="22"/>
          <w:szCs w:val="22"/>
        </w:rPr>
        <w:t>3</w:t>
      </w:r>
      <w:r w:rsidRPr="009D7718">
        <w:rPr>
          <w:sz w:val="22"/>
          <w:szCs w:val="22"/>
        </w:rPr>
        <w:t>2</w:t>
      </w:r>
      <w:r w:rsidR="0080324E" w:rsidRPr="009D7718">
        <w:rPr>
          <w:sz w:val="22"/>
          <w:szCs w:val="22"/>
        </w:rPr>
        <w:t xml:space="preserve"> self-help </w:t>
      </w:r>
      <w:r w:rsidR="00E171E0" w:rsidRPr="009D7718">
        <w:rPr>
          <w:sz w:val="22"/>
          <w:szCs w:val="22"/>
        </w:rPr>
        <w:t xml:space="preserve">make-ready work projects </w:t>
      </w:r>
      <w:r w:rsidR="0080324E" w:rsidRPr="009D7718">
        <w:rPr>
          <w:sz w:val="22"/>
          <w:szCs w:val="22"/>
        </w:rPr>
        <w:t xml:space="preserve">to be conducted annually by new attachers.  Of those </w:t>
      </w:r>
      <w:r w:rsidR="00AC7F95" w:rsidRPr="009D7718">
        <w:rPr>
          <w:sz w:val="22"/>
          <w:szCs w:val="22"/>
        </w:rPr>
        <w:t>1,</w:t>
      </w:r>
      <w:r w:rsidRPr="009D7718">
        <w:rPr>
          <w:sz w:val="22"/>
          <w:szCs w:val="22"/>
        </w:rPr>
        <w:t>3</w:t>
      </w:r>
      <w:r w:rsidR="00DB7481" w:rsidRPr="009D7718">
        <w:rPr>
          <w:sz w:val="22"/>
          <w:szCs w:val="22"/>
        </w:rPr>
        <w:t>3</w:t>
      </w:r>
      <w:r w:rsidRPr="009D7718">
        <w:rPr>
          <w:sz w:val="22"/>
          <w:szCs w:val="22"/>
        </w:rPr>
        <w:t>2</w:t>
      </w:r>
      <w:r w:rsidR="00E171E0" w:rsidRPr="009D7718">
        <w:rPr>
          <w:sz w:val="22"/>
          <w:szCs w:val="22"/>
        </w:rPr>
        <w:t xml:space="preserve"> projects</w:t>
      </w:r>
      <w:r w:rsidR="0080324E" w:rsidRPr="009D7718">
        <w:rPr>
          <w:sz w:val="22"/>
          <w:szCs w:val="22"/>
        </w:rPr>
        <w:t xml:space="preserve">, we estimate that the new attacher must send approximately three notices per </w:t>
      </w:r>
      <w:r w:rsidR="00E171E0" w:rsidRPr="009D7718">
        <w:rPr>
          <w:sz w:val="22"/>
          <w:szCs w:val="22"/>
        </w:rPr>
        <w:t>project</w:t>
      </w:r>
      <w:r w:rsidR="0080324E" w:rsidRPr="009D7718">
        <w:rPr>
          <w:sz w:val="22"/>
          <w:szCs w:val="22"/>
        </w:rPr>
        <w:t xml:space="preserve">.  The notices to be sent by the new attacher take on average about a half-hour each to prepare.  </w:t>
      </w:r>
      <w:r w:rsidR="00AC7F95" w:rsidRPr="009D7718">
        <w:rPr>
          <w:sz w:val="22"/>
          <w:szCs w:val="22"/>
        </w:rPr>
        <w:t>1,</w:t>
      </w:r>
      <w:r w:rsidRPr="009D7718">
        <w:rPr>
          <w:sz w:val="22"/>
          <w:szCs w:val="22"/>
        </w:rPr>
        <w:t>3</w:t>
      </w:r>
      <w:r w:rsidR="00DB7481" w:rsidRPr="009D7718">
        <w:rPr>
          <w:sz w:val="22"/>
          <w:szCs w:val="22"/>
        </w:rPr>
        <w:t>3</w:t>
      </w:r>
      <w:r w:rsidRPr="009D7718">
        <w:rPr>
          <w:sz w:val="22"/>
          <w:szCs w:val="22"/>
        </w:rPr>
        <w:t>2</w:t>
      </w:r>
      <w:r w:rsidR="00E171E0" w:rsidRPr="009D7718">
        <w:rPr>
          <w:sz w:val="22"/>
          <w:szCs w:val="22"/>
        </w:rPr>
        <w:t xml:space="preserve"> projects</w:t>
      </w:r>
      <w:r w:rsidR="0080324E" w:rsidRPr="009D7718">
        <w:rPr>
          <w:sz w:val="22"/>
          <w:szCs w:val="22"/>
        </w:rPr>
        <w:t xml:space="preserve"> times 3 notices per </w:t>
      </w:r>
      <w:r w:rsidR="00E171E0" w:rsidRPr="009D7718">
        <w:rPr>
          <w:sz w:val="22"/>
          <w:szCs w:val="22"/>
        </w:rPr>
        <w:t xml:space="preserve">project </w:t>
      </w:r>
      <w:r w:rsidR="0080324E" w:rsidRPr="009D7718">
        <w:rPr>
          <w:sz w:val="22"/>
          <w:szCs w:val="22"/>
        </w:rPr>
        <w:t xml:space="preserve">times 0.5 hours per notice = </w:t>
      </w:r>
      <w:r w:rsidR="00E44F96" w:rsidRPr="009D7718">
        <w:rPr>
          <w:sz w:val="22"/>
          <w:szCs w:val="22"/>
        </w:rPr>
        <w:t>1,998</w:t>
      </w:r>
      <w:r w:rsidR="00665F14" w:rsidRPr="009D7718">
        <w:rPr>
          <w:sz w:val="22"/>
          <w:szCs w:val="22"/>
        </w:rPr>
        <w:t xml:space="preserve"> </w:t>
      </w:r>
      <w:r w:rsidR="0080324E" w:rsidRPr="009D7718">
        <w:rPr>
          <w:sz w:val="22"/>
          <w:szCs w:val="22"/>
        </w:rPr>
        <w:t xml:space="preserve">hours annually industry wide.  We estimate that the work will be performed by an administrative office manager.  Administrative office manager salary = $16 per hour.  $16 x </w:t>
      </w:r>
      <w:r w:rsidR="00E44F96" w:rsidRPr="009D7718">
        <w:rPr>
          <w:sz w:val="22"/>
          <w:szCs w:val="22"/>
        </w:rPr>
        <w:t>1,998</w:t>
      </w:r>
      <w:r w:rsidR="00665F14" w:rsidRPr="009D7718">
        <w:rPr>
          <w:sz w:val="22"/>
          <w:szCs w:val="22"/>
        </w:rPr>
        <w:t xml:space="preserve"> </w:t>
      </w:r>
      <w:r w:rsidR="00E171E0" w:rsidRPr="009D7718">
        <w:rPr>
          <w:sz w:val="22"/>
          <w:szCs w:val="22"/>
        </w:rPr>
        <w:t xml:space="preserve">hours </w:t>
      </w:r>
      <w:r w:rsidR="0080324E" w:rsidRPr="009D7718">
        <w:rPr>
          <w:sz w:val="22"/>
          <w:szCs w:val="22"/>
        </w:rPr>
        <w:t>= $</w:t>
      </w:r>
      <w:r w:rsidR="00E44F96" w:rsidRPr="009D7718">
        <w:rPr>
          <w:sz w:val="22"/>
          <w:szCs w:val="22"/>
        </w:rPr>
        <w:t>31,968</w:t>
      </w:r>
      <w:r w:rsidR="0080324E" w:rsidRPr="009D7718">
        <w:rPr>
          <w:sz w:val="22"/>
          <w:szCs w:val="22"/>
        </w:rPr>
        <w:t xml:space="preserve"> per year.</w:t>
      </w:r>
    </w:p>
    <w:p w14:paraId="3854E769" w14:textId="77777777" w:rsidR="0080324E" w:rsidRPr="009D7718" w:rsidRDefault="0080324E" w:rsidP="0080324E">
      <w:pPr>
        <w:rPr>
          <w:sz w:val="22"/>
          <w:szCs w:val="22"/>
        </w:rPr>
      </w:pPr>
    </w:p>
    <w:p w14:paraId="2C3E7DEA" w14:textId="535573B1" w:rsidR="0080324E" w:rsidRPr="009D7718" w:rsidRDefault="0080324E" w:rsidP="0080324E">
      <w:pPr>
        <w:rPr>
          <w:sz w:val="22"/>
          <w:szCs w:val="22"/>
        </w:rPr>
      </w:pPr>
      <w:r w:rsidRPr="009D7718">
        <w:rPr>
          <w:sz w:val="22"/>
          <w:szCs w:val="22"/>
        </w:rPr>
        <w:t>Subtotal for part 10:</w:t>
      </w:r>
      <w:r w:rsidR="00E44F96" w:rsidRPr="009D7718">
        <w:rPr>
          <w:sz w:val="22"/>
          <w:szCs w:val="22"/>
        </w:rPr>
        <w:t xml:space="preserve"> 1,998</w:t>
      </w:r>
      <w:r w:rsidR="00665F14" w:rsidRPr="009D7718">
        <w:rPr>
          <w:sz w:val="22"/>
          <w:szCs w:val="22"/>
        </w:rPr>
        <w:t xml:space="preserve"> </w:t>
      </w:r>
      <w:r w:rsidRPr="009D7718">
        <w:rPr>
          <w:sz w:val="22"/>
          <w:szCs w:val="22"/>
        </w:rPr>
        <w:t>hours; $</w:t>
      </w:r>
      <w:r w:rsidR="00E44F96" w:rsidRPr="009D7718">
        <w:rPr>
          <w:sz w:val="22"/>
          <w:szCs w:val="22"/>
        </w:rPr>
        <w:t>31,968</w:t>
      </w:r>
      <w:r w:rsidRPr="009D7718">
        <w:rPr>
          <w:sz w:val="22"/>
          <w:szCs w:val="22"/>
        </w:rPr>
        <w:t xml:space="preserve"> per year. </w:t>
      </w:r>
    </w:p>
    <w:p w14:paraId="77DA3046" w14:textId="77777777" w:rsidR="00E171E0" w:rsidRPr="009D7718" w:rsidRDefault="00E171E0" w:rsidP="0080324E">
      <w:pPr>
        <w:rPr>
          <w:sz w:val="22"/>
          <w:szCs w:val="22"/>
        </w:rPr>
      </w:pPr>
    </w:p>
    <w:p w14:paraId="295226A1" w14:textId="0371274D" w:rsidR="0080324E" w:rsidRPr="009D7718" w:rsidRDefault="0080324E" w:rsidP="0080324E">
      <w:pPr>
        <w:rPr>
          <w:sz w:val="22"/>
          <w:szCs w:val="22"/>
        </w:rPr>
      </w:pPr>
      <w:r w:rsidRPr="009D7718">
        <w:rPr>
          <w:b/>
          <w:sz w:val="22"/>
          <w:szCs w:val="22"/>
          <w:u w:val="single"/>
        </w:rPr>
        <w:t>Part 11:</w:t>
      </w:r>
      <w:r w:rsidRPr="009D7718">
        <w:rPr>
          <w:sz w:val="22"/>
          <w:szCs w:val="22"/>
        </w:rPr>
        <w:t xml:space="preserve">  Under new 47 CFR § 1.1411(i)(2)(ii), a new attacher must notify an affected </w:t>
      </w:r>
      <w:r w:rsidR="00563F7B" w:rsidRPr="009D7718">
        <w:rPr>
          <w:sz w:val="22"/>
          <w:szCs w:val="22"/>
        </w:rPr>
        <w:t>pole owner</w:t>
      </w:r>
      <w:r w:rsidRPr="009D7718">
        <w:rPr>
          <w:sz w:val="22"/>
          <w:szCs w:val="22"/>
        </w:rPr>
        <w:t xml:space="preserve"> or existing attacher immediately if its </w:t>
      </w:r>
      <w:r w:rsidR="000A076D" w:rsidRPr="009D7718">
        <w:rPr>
          <w:sz w:val="22"/>
          <w:szCs w:val="22"/>
        </w:rPr>
        <w:t xml:space="preserve">self-help </w:t>
      </w:r>
      <w:r w:rsidRPr="009D7718">
        <w:rPr>
          <w:sz w:val="22"/>
          <w:szCs w:val="22"/>
        </w:rPr>
        <w:t xml:space="preserve">make-ready work damages the equipment of a </w:t>
      </w:r>
      <w:r w:rsidR="00563F7B" w:rsidRPr="009D7718">
        <w:rPr>
          <w:sz w:val="22"/>
          <w:szCs w:val="22"/>
        </w:rPr>
        <w:t>pole owner</w:t>
      </w:r>
      <w:r w:rsidRPr="009D7718">
        <w:rPr>
          <w:sz w:val="22"/>
          <w:szCs w:val="22"/>
        </w:rPr>
        <w:t xml:space="preserve"> or an existing attacher or causes an outage that is reasonably likely to interrupt the service of a </w:t>
      </w:r>
      <w:r w:rsidR="00563F7B" w:rsidRPr="009D7718">
        <w:rPr>
          <w:sz w:val="22"/>
          <w:szCs w:val="22"/>
        </w:rPr>
        <w:t>pole owner</w:t>
      </w:r>
      <w:r w:rsidRPr="009D7718">
        <w:rPr>
          <w:sz w:val="22"/>
          <w:szCs w:val="22"/>
        </w:rPr>
        <w:t xml:space="preserve"> or existing attacher.  </w:t>
      </w:r>
    </w:p>
    <w:p w14:paraId="4FA0AE54" w14:textId="77777777" w:rsidR="0080324E" w:rsidRPr="009D7718" w:rsidRDefault="0080324E" w:rsidP="0080324E">
      <w:pPr>
        <w:rPr>
          <w:sz w:val="22"/>
          <w:szCs w:val="22"/>
        </w:rPr>
      </w:pPr>
      <w:r w:rsidRPr="009D7718">
        <w:rPr>
          <w:sz w:val="22"/>
          <w:szCs w:val="22"/>
        </w:rPr>
        <w:t xml:space="preserve"> </w:t>
      </w:r>
    </w:p>
    <w:p w14:paraId="624C9D10" w14:textId="10443202" w:rsidR="0080324E" w:rsidRPr="009D7718" w:rsidRDefault="0080324E" w:rsidP="0080324E">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227159" w:rsidRPr="009D7718">
        <w:rPr>
          <w:sz w:val="22"/>
          <w:szCs w:val="22"/>
        </w:rPr>
        <w:t>609</w:t>
      </w:r>
      <w:r w:rsidRPr="009D7718">
        <w:rPr>
          <w:sz w:val="22"/>
          <w:szCs w:val="22"/>
        </w:rPr>
        <w:t xml:space="preserve"> attachers.  </w:t>
      </w:r>
    </w:p>
    <w:p w14:paraId="303252C5" w14:textId="77777777" w:rsidR="0080324E" w:rsidRPr="009D7718" w:rsidRDefault="0080324E" w:rsidP="0080324E">
      <w:pPr>
        <w:rPr>
          <w:sz w:val="22"/>
          <w:szCs w:val="22"/>
        </w:rPr>
      </w:pPr>
    </w:p>
    <w:p w14:paraId="159E0EE2" w14:textId="0BE121E5" w:rsidR="0080324E" w:rsidRPr="009D7718" w:rsidRDefault="0080324E" w:rsidP="0080324E">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762F43" w:rsidRPr="009D7718">
        <w:rPr>
          <w:sz w:val="22"/>
          <w:szCs w:val="22"/>
        </w:rPr>
        <w:t>68</w:t>
      </w:r>
      <w:r w:rsidRPr="009D7718">
        <w:rPr>
          <w:sz w:val="22"/>
          <w:szCs w:val="22"/>
        </w:rPr>
        <w:t xml:space="preserve"> </w:t>
      </w:r>
      <w:r w:rsidR="00762F43" w:rsidRPr="009D7718">
        <w:rPr>
          <w:sz w:val="22"/>
          <w:szCs w:val="22"/>
        </w:rPr>
        <w:t xml:space="preserve">responses </w:t>
      </w:r>
      <w:r w:rsidRPr="009D7718">
        <w:rPr>
          <w:sz w:val="22"/>
          <w:szCs w:val="22"/>
        </w:rPr>
        <w:t xml:space="preserve">per year industry wide. </w:t>
      </w:r>
    </w:p>
    <w:p w14:paraId="6BADBA3B" w14:textId="77777777" w:rsidR="0080324E" w:rsidRPr="009D7718" w:rsidRDefault="0080324E" w:rsidP="0080324E">
      <w:pPr>
        <w:rPr>
          <w:sz w:val="22"/>
          <w:szCs w:val="22"/>
        </w:rPr>
      </w:pPr>
    </w:p>
    <w:p w14:paraId="02CE6A3D" w14:textId="7E91C54D" w:rsidR="0080324E" w:rsidRPr="009D7718" w:rsidRDefault="0080324E" w:rsidP="0080324E">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0.5 hours per request; 0.5 hours x </w:t>
      </w:r>
      <w:r w:rsidR="00762F43" w:rsidRPr="009D7718">
        <w:rPr>
          <w:sz w:val="22"/>
          <w:szCs w:val="22"/>
        </w:rPr>
        <w:t>68</w:t>
      </w:r>
      <w:r w:rsidRPr="009D7718">
        <w:rPr>
          <w:sz w:val="22"/>
          <w:szCs w:val="22"/>
        </w:rPr>
        <w:t xml:space="preserve"> notices = </w:t>
      </w:r>
      <w:r w:rsidR="00762F43" w:rsidRPr="009D7718">
        <w:rPr>
          <w:sz w:val="22"/>
          <w:szCs w:val="22"/>
        </w:rPr>
        <w:t>34</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43CE62ED" w14:textId="77777777" w:rsidR="0080324E" w:rsidRPr="009D7718" w:rsidRDefault="0080324E" w:rsidP="0080324E">
      <w:pPr>
        <w:rPr>
          <w:sz w:val="22"/>
          <w:szCs w:val="22"/>
        </w:rPr>
      </w:pPr>
    </w:p>
    <w:p w14:paraId="5FB603DA" w14:textId="73EE4BA2" w:rsidR="0080324E" w:rsidRPr="009D7718" w:rsidRDefault="0080324E" w:rsidP="0080324E">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xml:space="preserve">:  $8 per notice x </w:t>
      </w:r>
      <w:r w:rsidR="00762F43" w:rsidRPr="009D7718">
        <w:rPr>
          <w:sz w:val="22"/>
          <w:szCs w:val="22"/>
        </w:rPr>
        <w:t>68</w:t>
      </w:r>
      <w:r w:rsidRPr="009D7718">
        <w:rPr>
          <w:sz w:val="22"/>
          <w:szCs w:val="22"/>
        </w:rPr>
        <w:t xml:space="preserve"> notices = $</w:t>
      </w:r>
      <w:r w:rsidR="00762F43" w:rsidRPr="009D7718">
        <w:rPr>
          <w:sz w:val="22"/>
          <w:szCs w:val="22"/>
        </w:rPr>
        <w:t>5</w:t>
      </w:r>
      <w:r w:rsidR="008B18D3" w:rsidRPr="009D7718">
        <w:rPr>
          <w:sz w:val="22"/>
          <w:szCs w:val="22"/>
        </w:rPr>
        <w:t>44</w:t>
      </w:r>
      <w:r w:rsidRPr="009D7718">
        <w:rPr>
          <w:sz w:val="22"/>
          <w:szCs w:val="22"/>
        </w:rPr>
        <w:t xml:space="preserve"> per year industry wide. </w:t>
      </w:r>
    </w:p>
    <w:p w14:paraId="64BEA64C" w14:textId="77777777" w:rsidR="0080324E" w:rsidRPr="009D7718" w:rsidRDefault="0080324E" w:rsidP="0080324E">
      <w:pPr>
        <w:rPr>
          <w:sz w:val="22"/>
          <w:szCs w:val="22"/>
        </w:rPr>
      </w:pPr>
    </w:p>
    <w:p w14:paraId="00FEA53A" w14:textId="77777777" w:rsidR="0080324E" w:rsidRPr="009D7718" w:rsidRDefault="0080324E" w:rsidP="0080324E">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44155FF6" w14:textId="36FB8CB5" w:rsidR="0080324E" w:rsidRPr="009D7718" w:rsidRDefault="00227159" w:rsidP="0080324E">
      <w:pPr>
        <w:rPr>
          <w:sz w:val="22"/>
          <w:szCs w:val="22"/>
        </w:rPr>
      </w:pPr>
      <w:r w:rsidRPr="009D7718">
        <w:rPr>
          <w:sz w:val="22"/>
          <w:szCs w:val="22"/>
        </w:rPr>
        <w:t>Consistent with our analysis above</w:t>
      </w:r>
      <w:r w:rsidR="0080324E" w:rsidRPr="009D7718">
        <w:rPr>
          <w:sz w:val="22"/>
          <w:szCs w:val="22"/>
        </w:rPr>
        <w:t xml:space="preserve">, </w:t>
      </w:r>
      <w:r w:rsidR="00A84E38" w:rsidRPr="009D7718">
        <w:rPr>
          <w:sz w:val="22"/>
          <w:szCs w:val="22"/>
        </w:rPr>
        <w:t xml:space="preserve">we estimated that there will be approximately </w:t>
      </w:r>
      <w:r w:rsidR="008B18D3" w:rsidRPr="009D7718">
        <w:rPr>
          <w:sz w:val="22"/>
          <w:szCs w:val="22"/>
        </w:rPr>
        <w:t>1,</w:t>
      </w:r>
      <w:r w:rsidR="00185117" w:rsidRPr="009D7718">
        <w:rPr>
          <w:sz w:val="22"/>
          <w:szCs w:val="22"/>
        </w:rPr>
        <w:t>3</w:t>
      </w:r>
      <w:r w:rsidRPr="009D7718">
        <w:rPr>
          <w:sz w:val="22"/>
          <w:szCs w:val="22"/>
        </w:rPr>
        <w:t>3</w:t>
      </w:r>
      <w:r w:rsidR="00185117" w:rsidRPr="009D7718">
        <w:rPr>
          <w:sz w:val="22"/>
          <w:szCs w:val="22"/>
        </w:rPr>
        <w:t>2</w:t>
      </w:r>
      <w:r w:rsidR="00A84E38" w:rsidRPr="009D7718">
        <w:rPr>
          <w:sz w:val="22"/>
          <w:szCs w:val="22"/>
        </w:rPr>
        <w:t xml:space="preserve"> self-help make-ready work projects to be conducted annually by new attachers.  </w:t>
      </w:r>
      <w:r w:rsidR="0080324E" w:rsidRPr="009D7718">
        <w:rPr>
          <w:sz w:val="22"/>
          <w:szCs w:val="22"/>
        </w:rPr>
        <w:t xml:space="preserve">Of those </w:t>
      </w:r>
      <w:r w:rsidR="008B18D3" w:rsidRPr="009D7718">
        <w:rPr>
          <w:sz w:val="22"/>
          <w:szCs w:val="22"/>
        </w:rPr>
        <w:t>1,</w:t>
      </w:r>
      <w:r w:rsidR="00185117" w:rsidRPr="009D7718">
        <w:rPr>
          <w:sz w:val="22"/>
          <w:szCs w:val="22"/>
        </w:rPr>
        <w:t>3</w:t>
      </w:r>
      <w:r w:rsidRPr="009D7718">
        <w:rPr>
          <w:sz w:val="22"/>
          <w:szCs w:val="22"/>
        </w:rPr>
        <w:t>3</w:t>
      </w:r>
      <w:r w:rsidR="00185117" w:rsidRPr="009D7718">
        <w:rPr>
          <w:sz w:val="22"/>
          <w:szCs w:val="22"/>
        </w:rPr>
        <w:t>2</w:t>
      </w:r>
      <w:r w:rsidR="00A84E38" w:rsidRPr="009D7718">
        <w:rPr>
          <w:sz w:val="22"/>
          <w:szCs w:val="22"/>
        </w:rPr>
        <w:t xml:space="preserve"> self-help projects, we anticipate that it will be rare for a new attacher to cause equipment damage or an outage to the network of a </w:t>
      </w:r>
      <w:r w:rsidR="00563F7B" w:rsidRPr="009D7718">
        <w:rPr>
          <w:sz w:val="22"/>
          <w:szCs w:val="22"/>
        </w:rPr>
        <w:t>pole owner</w:t>
      </w:r>
      <w:r w:rsidR="00A84E38" w:rsidRPr="009D7718">
        <w:rPr>
          <w:sz w:val="22"/>
          <w:szCs w:val="22"/>
        </w:rPr>
        <w:t xml:space="preserve"> or an existing attacher.</w:t>
      </w:r>
    </w:p>
    <w:p w14:paraId="030F3B8F" w14:textId="77777777" w:rsidR="0080324E" w:rsidRPr="009D7718" w:rsidRDefault="0080324E" w:rsidP="0080324E">
      <w:pPr>
        <w:rPr>
          <w:sz w:val="22"/>
          <w:szCs w:val="22"/>
        </w:rPr>
      </w:pPr>
    </w:p>
    <w:p w14:paraId="7A6C9E0F" w14:textId="6B51BB97" w:rsidR="0080324E" w:rsidRPr="009D7718" w:rsidRDefault="0080324E" w:rsidP="0080324E">
      <w:pPr>
        <w:rPr>
          <w:sz w:val="22"/>
          <w:szCs w:val="22"/>
        </w:rPr>
      </w:pPr>
      <w:r w:rsidRPr="009D7718">
        <w:rPr>
          <w:sz w:val="22"/>
          <w:szCs w:val="22"/>
        </w:rPr>
        <w:t xml:space="preserve">We estimate </w:t>
      </w:r>
      <w:r w:rsidR="00A84E38" w:rsidRPr="009D7718">
        <w:rPr>
          <w:sz w:val="22"/>
          <w:szCs w:val="22"/>
        </w:rPr>
        <w:t>that a</w:t>
      </w:r>
      <w:r w:rsidR="00227159" w:rsidRPr="009D7718">
        <w:rPr>
          <w:sz w:val="22"/>
          <w:szCs w:val="22"/>
        </w:rPr>
        <w:t xml:space="preserve"> little over</w:t>
      </w:r>
      <w:r w:rsidR="00A84E38" w:rsidRPr="009D7718">
        <w:rPr>
          <w:sz w:val="22"/>
          <w:szCs w:val="22"/>
        </w:rPr>
        <w:t xml:space="preserve"> 5 percent of self-help make-ready projects will result in equipment </w:t>
      </w:r>
      <w:r w:rsidR="00177153" w:rsidRPr="009D7718">
        <w:rPr>
          <w:sz w:val="22"/>
          <w:szCs w:val="22"/>
        </w:rPr>
        <w:t xml:space="preserve">damage or an outage, thus requiring about </w:t>
      </w:r>
      <w:r w:rsidR="00762F43" w:rsidRPr="009D7718">
        <w:rPr>
          <w:sz w:val="22"/>
          <w:szCs w:val="22"/>
        </w:rPr>
        <w:t>68</w:t>
      </w:r>
      <w:r w:rsidR="00177153" w:rsidRPr="009D7718">
        <w:rPr>
          <w:sz w:val="22"/>
          <w:szCs w:val="22"/>
        </w:rPr>
        <w:t xml:space="preserve"> notices from new attachers to the affected parties.  T</w:t>
      </w:r>
      <w:r w:rsidRPr="009D7718">
        <w:rPr>
          <w:sz w:val="22"/>
          <w:szCs w:val="22"/>
        </w:rPr>
        <w:t xml:space="preserve">he notices to be sent by the new attacher </w:t>
      </w:r>
      <w:r w:rsidR="00177153" w:rsidRPr="009D7718">
        <w:rPr>
          <w:sz w:val="22"/>
          <w:szCs w:val="22"/>
        </w:rPr>
        <w:t xml:space="preserve">will </w:t>
      </w:r>
      <w:r w:rsidRPr="009D7718">
        <w:rPr>
          <w:sz w:val="22"/>
          <w:szCs w:val="22"/>
        </w:rPr>
        <w:t xml:space="preserve">take on average about a half-hour each to prepare.  </w:t>
      </w:r>
      <w:r w:rsidR="00762F43" w:rsidRPr="009D7718">
        <w:rPr>
          <w:sz w:val="22"/>
          <w:szCs w:val="22"/>
        </w:rPr>
        <w:t>68</w:t>
      </w:r>
      <w:r w:rsidR="00177153" w:rsidRPr="009D7718">
        <w:rPr>
          <w:sz w:val="22"/>
          <w:szCs w:val="22"/>
        </w:rPr>
        <w:t xml:space="preserve"> no</w:t>
      </w:r>
      <w:r w:rsidRPr="009D7718">
        <w:rPr>
          <w:sz w:val="22"/>
          <w:szCs w:val="22"/>
        </w:rPr>
        <w:t xml:space="preserve">tices </w:t>
      </w:r>
      <w:r w:rsidR="00177153" w:rsidRPr="009D7718">
        <w:rPr>
          <w:sz w:val="22"/>
          <w:szCs w:val="22"/>
        </w:rPr>
        <w:t>tim</w:t>
      </w:r>
      <w:r w:rsidRPr="009D7718">
        <w:rPr>
          <w:sz w:val="22"/>
          <w:szCs w:val="22"/>
        </w:rPr>
        <w:t xml:space="preserve">es 0.5 hours per notice = </w:t>
      </w:r>
      <w:r w:rsidR="00762F43" w:rsidRPr="009D7718">
        <w:rPr>
          <w:sz w:val="22"/>
          <w:szCs w:val="22"/>
        </w:rPr>
        <w:t>34</w:t>
      </w:r>
      <w:r w:rsidRPr="009D7718">
        <w:rPr>
          <w:sz w:val="22"/>
          <w:szCs w:val="22"/>
        </w:rPr>
        <w:t xml:space="preserve"> hours annually industry wide.  We estimate that the work will be performed by an administrative office manager.  Administrative office manager salary = $16 per hour.  $16 x </w:t>
      </w:r>
      <w:r w:rsidR="00762F43" w:rsidRPr="009D7718">
        <w:rPr>
          <w:sz w:val="22"/>
          <w:szCs w:val="22"/>
        </w:rPr>
        <w:t>34</w:t>
      </w:r>
      <w:r w:rsidR="00177153" w:rsidRPr="009D7718">
        <w:rPr>
          <w:sz w:val="22"/>
          <w:szCs w:val="22"/>
        </w:rPr>
        <w:t xml:space="preserve"> hours</w:t>
      </w:r>
      <w:r w:rsidRPr="009D7718">
        <w:rPr>
          <w:sz w:val="22"/>
          <w:szCs w:val="22"/>
        </w:rPr>
        <w:t xml:space="preserve"> = $</w:t>
      </w:r>
      <w:r w:rsidR="00305A50" w:rsidRPr="009D7718">
        <w:rPr>
          <w:sz w:val="22"/>
          <w:szCs w:val="22"/>
        </w:rPr>
        <w:t>544</w:t>
      </w:r>
      <w:r w:rsidRPr="009D7718">
        <w:rPr>
          <w:sz w:val="22"/>
          <w:szCs w:val="22"/>
        </w:rPr>
        <w:t xml:space="preserve"> per year.</w:t>
      </w:r>
    </w:p>
    <w:p w14:paraId="33F89FBC" w14:textId="77777777" w:rsidR="0080324E" w:rsidRPr="009D7718" w:rsidRDefault="0080324E" w:rsidP="0080324E">
      <w:pPr>
        <w:rPr>
          <w:sz w:val="22"/>
          <w:szCs w:val="22"/>
        </w:rPr>
      </w:pPr>
    </w:p>
    <w:p w14:paraId="6414CAA2" w14:textId="0206697F" w:rsidR="0080324E" w:rsidRPr="009D7718" w:rsidRDefault="0080324E" w:rsidP="0080324E">
      <w:pPr>
        <w:rPr>
          <w:sz w:val="22"/>
          <w:szCs w:val="22"/>
        </w:rPr>
      </w:pPr>
      <w:r w:rsidRPr="009D7718">
        <w:rPr>
          <w:sz w:val="22"/>
          <w:szCs w:val="22"/>
        </w:rPr>
        <w:t xml:space="preserve">Subtotal for part 11: </w:t>
      </w:r>
      <w:r w:rsidR="00762F43" w:rsidRPr="009D7718">
        <w:rPr>
          <w:sz w:val="22"/>
          <w:szCs w:val="22"/>
        </w:rPr>
        <w:t>34</w:t>
      </w:r>
      <w:r w:rsidRPr="009D7718">
        <w:rPr>
          <w:sz w:val="22"/>
          <w:szCs w:val="22"/>
        </w:rPr>
        <w:t xml:space="preserve"> hours; $</w:t>
      </w:r>
      <w:r w:rsidR="00305A50" w:rsidRPr="009D7718">
        <w:rPr>
          <w:sz w:val="22"/>
          <w:szCs w:val="22"/>
        </w:rPr>
        <w:t>544</w:t>
      </w:r>
      <w:r w:rsidRPr="009D7718">
        <w:rPr>
          <w:sz w:val="22"/>
          <w:szCs w:val="22"/>
        </w:rPr>
        <w:t xml:space="preserve"> per year. </w:t>
      </w:r>
    </w:p>
    <w:p w14:paraId="2EAD9D16" w14:textId="55701FD8" w:rsidR="002F0CB3" w:rsidRPr="009D7718" w:rsidRDefault="002F0CB3" w:rsidP="00423354">
      <w:pPr>
        <w:rPr>
          <w:sz w:val="22"/>
          <w:szCs w:val="22"/>
        </w:rPr>
      </w:pPr>
    </w:p>
    <w:p w14:paraId="54DB9A57" w14:textId="6CBBD26F" w:rsidR="00F7355C" w:rsidRPr="009D7718" w:rsidRDefault="00F7355C" w:rsidP="00F7355C">
      <w:pPr>
        <w:rPr>
          <w:sz w:val="22"/>
          <w:szCs w:val="22"/>
        </w:rPr>
      </w:pPr>
      <w:bookmarkStart w:id="17" w:name="_Hlk522269942"/>
      <w:r w:rsidRPr="009D7718">
        <w:rPr>
          <w:b/>
          <w:sz w:val="22"/>
          <w:szCs w:val="22"/>
          <w:u w:val="single"/>
        </w:rPr>
        <w:t>Part 12:</w:t>
      </w:r>
      <w:r w:rsidRPr="009D7718">
        <w:rPr>
          <w:sz w:val="22"/>
          <w:szCs w:val="22"/>
        </w:rPr>
        <w:t xml:space="preserve">  Under new 47 CFR § 1.1411(i)(2)(iii), a new attacher must notify the affected pole owner and existing attachers within 15 days after completion of make-ready on a particular pole.  The notice must provide the affected pole owner and existing attachers at least 90 days from receipt in which to inspect the make-ready.  The affected pole owner and existing attachers have 14 days after completion of their inspection to notify the new attacher of any damage or code violations caused by make-ready conducted by the new attacher on their equipment.  If the pole owner or an existing attacher notifies the new attacher of such damage or code violations, then the pole owner or existing attacher must provide adequate documentation of the damage or the code violations</w:t>
      </w:r>
      <w:r w:rsidR="007F1255" w:rsidRPr="009D7718">
        <w:rPr>
          <w:sz w:val="22"/>
          <w:szCs w:val="22"/>
        </w:rPr>
        <w:t>.</w:t>
      </w:r>
    </w:p>
    <w:p w14:paraId="7C84E16F" w14:textId="10C95BEF" w:rsidR="007F1255" w:rsidRPr="009D7718" w:rsidRDefault="007F1255" w:rsidP="00F7355C">
      <w:pPr>
        <w:rPr>
          <w:sz w:val="22"/>
          <w:szCs w:val="22"/>
        </w:rPr>
      </w:pPr>
    </w:p>
    <w:p w14:paraId="68EBBB05" w14:textId="77777777" w:rsidR="007F1255" w:rsidRPr="009D7718" w:rsidRDefault="007F1255" w:rsidP="00F7355C">
      <w:pPr>
        <w:rPr>
          <w:sz w:val="22"/>
          <w:szCs w:val="22"/>
          <w:u w:val="single"/>
        </w:rPr>
      </w:pPr>
      <w:r w:rsidRPr="009D7718">
        <w:rPr>
          <w:sz w:val="22"/>
          <w:szCs w:val="22"/>
          <w:u w:val="single"/>
        </w:rPr>
        <w:t>New attachers:</w:t>
      </w:r>
    </w:p>
    <w:p w14:paraId="71163670" w14:textId="399686C4" w:rsidR="00F7355C" w:rsidRPr="009D7718" w:rsidRDefault="00F7355C" w:rsidP="00F7355C">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E020B0" w:rsidRPr="009D7718">
        <w:rPr>
          <w:sz w:val="22"/>
          <w:szCs w:val="22"/>
        </w:rPr>
        <w:t>609</w:t>
      </w:r>
      <w:r w:rsidRPr="009D7718">
        <w:rPr>
          <w:sz w:val="22"/>
          <w:szCs w:val="22"/>
        </w:rPr>
        <w:t xml:space="preserve"> attachers.  </w:t>
      </w:r>
    </w:p>
    <w:p w14:paraId="7C336384" w14:textId="77777777" w:rsidR="00F7355C" w:rsidRPr="009D7718" w:rsidRDefault="00F7355C" w:rsidP="00F7355C">
      <w:pPr>
        <w:rPr>
          <w:sz w:val="22"/>
          <w:szCs w:val="22"/>
        </w:rPr>
      </w:pPr>
    </w:p>
    <w:p w14:paraId="5A7DB078" w14:textId="117F5115" w:rsidR="00F7355C" w:rsidRPr="009D7718" w:rsidRDefault="00F7355C" w:rsidP="00F7355C">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3553B6" w:rsidRPr="009D7718">
        <w:rPr>
          <w:sz w:val="22"/>
          <w:szCs w:val="22"/>
        </w:rPr>
        <w:t>1,</w:t>
      </w:r>
      <w:r w:rsidR="00305A50" w:rsidRPr="009D7718">
        <w:rPr>
          <w:sz w:val="22"/>
          <w:szCs w:val="22"/>
        </w:rPr>
        <w:t>3</w:t>
      </w:r>
      <w:r w:rsidR="00E020B0" w:rsidRPr="009D7718">
        <w:rPr>
          <w:sz w:val="22"/>
          <w:szCs w:val="22"/>
        </w:rPr>
        <w:t>3</w:t>
      </w:r>
      <w:r w:rsidR="00305A50" w:rsidRPr="009D7718">
        <w:rPr>
          <w:sz w:val="22"/>
          <w:szCs w:val="22"/>
        </w:rPr>
        <w:t>2</w:t>
      </w:r>
      <w:r w:rsidR="007F1255" w:rsidRPr="009D7718">
        <w:rPr>
          <w:sz w:val="22"/>
          <w:szCs w:val="22"/>
        </w:rPr>
        <w:t xml:space="preserve"> self-help make-ready projects per year times 3 notices per project = </w:t>
      </w:r>
      <w:r w:rsidR="00236808" w:rsidRPr="009D7718">
        <w:rPr>
          <w:sz w:val="22"/>
          <w:szCs w:val="22"/>
        </w:rPr>
        <w:t>3,996</w:t>
      </w:r>
      <w:r w:rsidRPr="009D7718">
        <w:rPr>
          <w:sz w:val="22"/>
          <w:szCs w:val="22"/>
        </w:rPr>
        <w:t xml:space="preserve"> </w:t>
      </w:r>
      <w:r w:rsidR="00305A50" w:rsidRPr="009D7718">
        <w:rPr>
          <w:sz w:val="22"/>
          <w:szCs w:val="22"/>
        </w:rPr>
        <w:t xml:space="preserve">responses </w:t>
      </w:r>
      <w:r w:rsidRPr="009D7718">
        <w:rPr>
          <w:sz w:val="22"/>
          <w:szCs w:val="22"/>
        </w:rPr>
        <w:t xml:space="preserve">per year industry wide. </w:t>
      </w:r>
    </w:p>
    <w:p w14:paraId="22E7CCA1" w14:textId="77777777" w:rsidR="00F7355C" w:rsidRPr="009D7718" w:rsidRDefault="00F7355C" w:rsidP="00F7355C">
      <w:pPr>
        <w:rPr>
          <w:sz w:val="22"/>
          <w:szCs w:val="22"/>
        </w:rPr>
      </w:pPr>
    </w:p>
    <w:p w14:paraId="31A1F895" w14:textId="76F9F263" w:rsidR="00F7355C" w:rsidRPr="009D7718" w:rsidRDefault="00F7355C" w:rsidP="00F7355C">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0.5 hours per request; 0.5 hours x </w:t>
      </w:r>
      <w:r w:rsidR="00B65967" w:rsidRPr="009D7718">
        <w:rPr>
          <w:sz w:val="22"/>
          <w:szCs w:val="22"/>
        </w:rPr>
        <w:t>3,996</w:t>
      </w:r>
      <w:r w:rsidRPr="009D7718">
        <w:rPr>
          <w:sz w:val="22"/>
          <w:szCs w:val="22"/>
        </w:rPr>
        <w:t xml:space="preserve"> notices = </w:t>
      </w:r>
      <w:r w:rsidR="00F5596A" w:rsidRPr="009D7718">
        <w:rPr>
          <w:sz w:val="22"/>
          <w:szCs w:val="22"/>
        </w:rPr>
        <w:t>1,998</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2DCA3988" w14:textId="77777777" w:rsidR="00F7355C" w:rsidRPr="009D7718" w:rsidRDefault="00F7355C" w:rsidP="00F7355C">
      <w:pPr>
        <w:rPr>
          <w:sz w:val="22"/>
          <w:szCs w:val="22"/>
        </w:rPr>
      </w:pPr>
    </w:p>
    <w:p w14:paraId="420DE23C" w14:textId="16B7798B" w:rsidR="00F7355C" w:rsidRPr="009D7718" w:rsidRDefault="00F7355C" w:rsidP="00F7355C">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xml:space="preserve">:  $8 per notice x </w:t>
      </w:r>
      <w:r w:rsidR="00F5596A" w:rsidRPr="009D7718">
        <w:rPr>
          <w:sz w:val="22"/>
          <w:szCs w:val="22"/>
        </w:rPr>
        <w:t>3,996</w:t>
      </w:r>
      <w:r w:rsidRPr="009D7718">
        <w:rPr>
          <w:sz w:val="22"/>
          <w:szCs w:val="22"/>
        </w:rPr>
        <w:t xml:space="preserve"> notices = $</w:t>
      </w:r>
      <w:r w:rsidR="00F5596A" w:rsidRPr="009D7718">
        <w:rPr>
          <w:sz w:val="22"/>
          <w:szCs w:val="22"/>
        </w:rPr>
        <w:t>31,968</w:t>
      </w:r>
      <w:r w:rsidRPr="009D7718">
        <w:rPr>
          <w:sz w:val="22"/>
          <w:szCs w:val="22"/>
        </w:rPr>
        <w:t xml:space="preserve"> per year industry wide. </w:t>
      </w:r>
    </w:p>
    <w:p w14:paraId="29ACEABF" w14:textId="77777777" w:rsidR="00F7355C" w:rsidRPr="009D7718" w:rsidRDefault="00F7355C" w:rsidP="00F7355C">
      <w:pPr>
        <w:rPr>
          <w:sz w:val="22"/>
          <w:szCs w:val="22"/>
        </w:rPr>
      </w:pPr>
    </w:p>
    <w:p w14:paraId="69B657C8" w14:textId="77777777" w:rsidR="00F7355C" w:rsidRPr="009D7718" w:rsidRDefault="00F7355C" w:rsidP="00F7355C">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27D0C3D4" w14:textId="16B076FB" w:rsidR="00F7355C" w:rsidRPr="009D7718" w:rsidRDefault="00F5596A" w:rsidP="00F7355C">
      <w:pPr>
        <w:rPr>
          <w:sz w:val="22"/>
          <w:szCs w:val="22"/>
        </w:rPr>
      </w:pPr>
      <w:r w:rsidRPr="009D7718">
        <w:rPr>
          <w:sz w:val="22"/>
          <w:szCs w:val="22"/>
        </w:rPr>
        <w:t>Consistent with our analysis above</w:t>
      </w:r>
      <w:r w:rsidR="00F7355C" w:rsidRPr="009D7718">
        <w:rPr>
          <w:sz w:val="22"/>
          <w:szCs w:val="22"/>
        </w:rPr>
        <w:t xml:space="preserve">, we estimated that there will be approximately </w:t>
      </w:r>
      <w:r w:rsidR="003553B6" w:rsidRPr="009D7718">
        <w:rPr>
          <w:sz w:val="22"/>
          <w:szCs w:val="22"/>
        </w:rPr>
        <w:t>1,</w:t>
      </w:r>
      <w:r w:rsidR="00305A50" w:rsidRPr="009D7718">
        <w:rPr>
          <w:sz w:val="22"/>
          <w:szCs w:val="22"/>
        </w:rPr>
        <w:t>3</w:t>
      </w:r>
      <w:r w:rsidRPr="009D7718">
        <w:rPr>
          <w:sz w:val="22"/>
          <w:szCs w:val="22"/>
        </w:rPr>
        <w:t>3</w:t>
      </w:r>
      <w:r w:rsidR="00305A50" w:rsidRPr="009D7718">
        <w:rPr>
          <w:sz w:val="22"/>
          <w:szCs w:val="22"/>
        </w:rPr>
        <w:t>2</w:t>
      </w:r>
      <w:r w:rsidR="00F7355C" w:rsidRPr="009D7718">
        <w:rPr>
          <w:sz w:val="22"/>
          <w:szCs w:val="22"/>
        </w:rPr>
        <w:t xml:space="preserve"> self-help make-ready work projects to be conducted annually by new attachers.  </w:t>
      </w:r>
      <w:r w:rsidR="007F1255" w:rsidRPr="009D7718">
        <w:rPr>
          <w:sz w:val="22"/>
          <w:szCs w:val="22"/>
        </w:rPr>
        <w:t xml:space="preserve">For </w:t>
      </w:r>
      <w:r w:rsidR="00F7355C" w:rsidRPr="009D7718">
        <w:rPr>
          <w:sz w:val="22"/>
          <w:szCs w:val="22"/>
        </w:rPr>
        <w:t xml:space="preserve">those </w:t>
      </w:r>
      <w:r w:rsidR="003553B6" w:rsidRPr="009D7718">
        <w:rPr>
          <w:sz w:val="22"/>
          <w:szCs w:val="22"/>
        </w:rPr>
        <w:t>1,</w:t>
      </w:r>
      <w:r w:rsidR="00305A50" w:rsidRPr="009D7718">
        <w:rPr>
          <w:sz w:val="22"/>
          <w:szCs w:val="22"/>
        </w:rPr>
        <w:t>3</w:t>
      </w:r>
      <w:r w:rsidRPr="009D7718">
        <w:rPr>
          <w:sz w:val="22"/>
          <w:szCs w:val="22"/>
        </w:rPr>
        <w:t>3</w:t>
      </w:r>
      <w:r w:rsidR="00305A50" w:rsidRPr="009D7718">
        <w:rPr>
          <w:sz w:val="22"/>
          <w:szCs w:val="22"/>
        </w:rPr>
        <w:t>2</w:t>
      </w:r>
      <w:r w:rsidR="00F7355C" w:rsidRPr="009D7718">
        <w:rPr>
          <w:sz w:val="22"/>
          <w:szCs w:val="22"/>
        </w:rPr>
        <w:t xml:space="preserve"> projects, we estimate that the new attacher must send approximately three notices per project</w:t>
      </w:r>
      <w:r w:rsidR="001C08D0" w:rsidRPr="009D7718">
        <w:rPr>
          <w:sz w:val="22"/>
          <w:szCs w:val="22"/>
        </w:rPr>
        <w:t xml:space="preserve"> regarding the completion of make-ready work</w:t>
      </w:r>
      <w:r w:rsidR="00F7355C" w:rsidRPr="009D7718">
        <w:rPr>
          <w:sz w:val="22"/>
          <w:szCs w:val="22"/>
        </w:rPr>
        <w:t xml:space="preserve">.  The notices to be sent by the new attacher take on average about a half-hour each to prepare.  </w:t>
      </w:r>
      <w:r w:rsidR="003553B6" w:rsidRPr="009D7718">
        <w:rPr>
          <w:sz w:val="22"/>
          <w:szCs w:val="22"/>
        </w:rPr>
        <w:t>1,</w:t>
      </w:r>
      <w:r w:rsidR="00305A50" w:rsidRPr="009D7718">
        <w:rPr>
          <w:sz w:val="22"/>
          <w:szCs w:val="22"/>
        </w:rPr>
        <w:t>3</w:t>
      </w:r>
      <w:r w:rsidRPr="009D7718">
        <w:rPr>
          <w:sz w:val="22"/>
          <w:szCs w:val="22"/>
        </w:rPr>
        <w:t>3</w:t>
      </w:r>
      <w:r w:rsidR="00305A50" w:rsidRPr="009D7718">
        <w:rPr>
          <w:sz w:val="22"/>
          <w:szCs w:val="22"/>
        </w:rPr>
        <w:t>2</w:t>
      </w:r>
      <w:r w:rsidR="00F7355C" w:rsidRPr="009D7718">
        <w:rPr>
          <w:sz w:val="22"/>
          <w:szCs w:val="22"/>
        </w:rPr>
        <w:t xml:space="preserve"> projects times 3 notices per project times 0.5 hours per notice = </w:t>
      </w:r>
      <w:r w:rsidRPr="009D7718">
        <w:rPr>
          <w:sz w:val="22"/>
          <w:szCs w:val="22"/>
        </w:rPr>
        <w:t>1,998</w:t>
      </w:r>
      <w:r w:rsidR="00F7355C" w:rsidRPr="009D7718">
        <w:rPr>
          <w:sz w:val="22"/>
          <w:szCs w:val="22"/>
        </w:rPr>
        <w:t xml:space="preserve"> hours annually industry wide.  We estimate that the work will be performed by an administrative office manager.  Administrative office manager salary = $16 per hour.  $16 x </w:t>
      </w:r>
      <w:r w:rsidRPr="009D7718">
        <w:rPr>
          <w:sz w:val="22"/>
          <w:szCs w:val="22"/>
        </w:rPr>
        <w:t>1,998</w:t>
      </w:r>
      <w:r w:rsidR="00F7355C" w:rsidRPr="009D7718">
        <w:rPr>
          <w:sz w:val="22"/>
          <w:szCs w:val="22"/>
        </w:rPr>
        <w:t xml:space="preserve"> hours = $</w:t>
      </w:r>
      <w:r w:rsidRPr="009D7718">
        <w:rPr>
          <w:sz w:val="22"/>
          <w:szCs w:val="22"/>
        </w:rPr>
        <w:t>31,968</w:t>
      </w:r>
      <w:r w:rsidR="00F7355C" w:rsidRPr="009D7718">
        <w:rPr>
          <w:sz w:val="22"/>
          <w:szCs w:val="22"/>
        </w:rPr>
        <w:t xml:space="preserve"> per year.</w:t>
      </w:r>
    </w:p>
    <w:p w14:paraId="63F77395" w14:textId="77777777" w:rsidR="001C08D0" w:rsidRPr="009D7718" w:rsidRDefault="001C08D0" w:rsidP="00F7355C">
      <w:pPr>
        <w:rPr>
          <w:sz w:val="22"/>
          <w:szCs w:val="22"/>
        </w:rPr>
      </w:pPr>
    </w:p>
    <w:p w14:paraId="5804D0DD" w14:textId="58372FD6" w:rsidR="001C08D0" w:rsidRPr="009D7718" w:rsidRDefault="001C08D0" w:rsidP="001C08D0">
      <w:pPr>
        <w:rPr>
          <w:sz w:val="22"/>
          <w:szCs w:val="22"/>
          <w:u w:val="single"/>
        </w:rPr>
      </w:pPr>
      <w:r w:rsidRPr="009D7718">
        <w:rPr>
          <w:sz w:val="22"/>
          <w:szCs w:val="22"/>
          <w:u w:val="single"/>
        </w:rPr>
        <w:t>Pole owners and existing attachers:</w:t>
      </w:r>
    </w:p>
    <w:p w14:paraId="4BCD9084" w14:textId="153FE359" w:rsidR="001C08D0" w:rsidRPr="009D7718" w:rsidRDefault="001C08D0" w:rsidP="001C08D0">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F5596A" w:rsidRPr="009D7718">
        <w:rPr>
          <w:sz w:val="22"/>
          <w:szCs w:val="22"/>
        </w:rPr>
        <w:t>533</w:t>
      </w:r>
      <w:r w:rsidRPr="009D7718">
        <w:rPr>
          <w:sz w:val="22"/>
          <w:szCs w:val="22"/>
        </w:rPr>
        <w:t xml:space="preserve"> pole owners, </w:t>
      </w:r>
      <w:r w:rsidR="00F5596A" w:rsidRPr="009D7718">
        <w:rPr>
          <w:sz w:val="22"/>
          <w:szCs w:val="22"/>
        </w:rPr>
        <w:t>609</w:t>
      </w:r>
      <w:r w:rsidRPr="009D7718">
        <w:rPr>
          <w:sz w:val="22"/>
          <w:szCs w:val="22"/>
        </w:rPr>
        <w:t xml:space="preserve"> attachers.  </w:t>
      </w:r>
    </w:p>
    <w:p w14:paraId="282DF6D0" w14:textId="77777777" w:rsidR="001C08D0" w:rsidRPr="009D7718" w:rsidRDefault="001C08D0" w:rsidP="001C08D0">
      <w:pPr>
        <w:rPr>
          <w:sz w:val="22"/>
          <w:szCs w:val="22"/>
        </w:rPr>
      </w:pPr>
    </w:p>
    <w:p w14:paraId="066261C2" w14:textId="4F017B90" w:rsidR="001C08D0" w:rsidRPr="009D7718" w:rsidRDefault="001C08D0" w:rsidP="001C08D0">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1</w:t>
      </w:r>
      <w:r w:rsidR="00305A50" w:rsidRPr="009D7718">
        <w:rPr>
          <w:sz w:val="22"/>
          <w:szCs w:val="22"/>
        </w:rPr>
        <w:t>3</w:t>
      </w:r>
      <w:r w:rsidR="00F5596A" w:rsidRPr="009D7718">
        <w:rPr>
          <w:sz w:val="22"/>
          <w:szCs w:val="22"/>
        </w:rPr>
        <w:t>3</w:t>
      </w:r>
      <w:r w:rsidRPr="009D7718">
        <w:rPr>
          <w:sz w:val="22"/>
          <w:szCs w:val="22"/>
        </w:rPr>
        <w:t xml:space="preserve"> notices annually from pole owners and existing attachers to new attachers regarding </w:t>
      </w:r>
      <w:r w:rsidR="006614B3" w:rsidRPr="009D7718">
        <w:rPr>
          <w:sz w:val="22"/>
          <w:szCs w:val="22"/>
        </w:rPr>
        <w:t>code violations or equipment damage caused by s</w:t>
      </w:r>
      <w:r w:rsidRPr="009D7718">
        <w:rPr>
          <w:sz w:val="22"/>
          <w:szCs w:val="22"/>
        </w:rPr>
        <w:t xml:space="preserve">elf-help make-ready. </w:t>
      </w:r>
    </w:p>
    <w:p w14:paraId="074CFAF0" w14:textId="77777777" w:rsidR="001C08D0" w:rsidRPr="009D7718" w:rsidRDefault="001C08D0" w:rsidP="001C08D0">
      <w:pPr>
        <w:rPr>
          <w:sz w:val="22"/>
          <w:szCs w:val="22"/>
        </w:rPr>
      </w:pPr>
    </w:p>
    <w:p w14:paraId="2F438A27" w14:textId="784B8E0D" w:rsidR="001C08D0" w:rsidRPr="009D7718" w:rsidRDefault="001C08D0" w:rsidP="001C08D0">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1 hour per request; 1 hour x 1</w:t>
      </w:r>
      <w:r w:rsidR="00305A50" w:rsidRPr="009D7718">
        <w:rPr>
          <w:sz w:val="22"/>
          <w:szCs w:val="22"/>
        </w:rPr>
        <w:t>3</w:t>
      </w:r>
      <w:r w:rsidR="00F5596A" w:rsidRPr="009D7718">
        <w:rPr>
          <w:sz w:val="22"/>
          <w:szCs w:val="22"/>
        </w:rPr>
        <w:t>3</w:t>
      </w:r>
      <w:r w:rsidRPr="009D7718">
        <w:rPr>
          <w:sz w:val="22"/>
          <w:szCs w:val="22"/>
        </w:rPr>
        <w:t xml:space="preserve"> notices = 1</w:t>
      </w:r>
      <w:r w:rsidR="00305A50" w:rsidRPr="009D7718">
        <w:rPr>
          <w:sz w:val="22"/>
          <w:szCs w:val="22"/>
        </w:rPr>
        <w:t>3</w:t>
      </w:r>
      <w:r w:rsidR="00F5596A" w:rsidRPr="009D7718">
        <w:rPr>
          <w:sz w:val="22"/>
          <w:szCs w:val="22"/>
        </w:rPr>
        <w:t>3</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4D17C027" w14:textId="77777777" w:rsidR="001C08D0" w:rsidRPr="009D7718" w:rsidRDefault="001C08D0" w:rsidP="001C08D0">
      <w:pPr>
        <w:rPr>
          <w:sz w:val="22"/>
          <w:szCs w:val="22"/>
        </w:rPr>
      </w:pPr>
    </w:p>
    <w:p w14:paraId="233364AC" w14:textId="54C6DD03" w:rsidR="001C08D0" w:rsidRPr="009D7718" w:rsidRDefault="001C08D0" w:rsidP="001C08D0">
      <w:pPr>
        <w:rPr>
          <w:sz w:val="22"/>
          <w:szCs w:val="22"/>
        </w:rPr>
      </w:pPr>
      <w:r w:rsidRPr="009D7718">
        <w:rPr>
          <w:sz w:val="22"/>
          <w:szCs w:val="22"/>
        </w:rPr>
        <w:t xml:space="preserve">(4)  </w:t>
      </w:r>
      <w:r w:rsidRPr="009D7718">
        <w:rPr>
          <w:sz w:val="22"/>
          <w:szCs w:val="22"/>
          <w:u w:val="single"/>
        </w:rPr>
        <w:t>Estimate of the total annual (in-house) cost to pole owners and existing attachers</w:t>
      </w:r>
      <w:r w:rsidRPr="009D7718">
        <w:rPr>
          <w:sz w:val="22"/>
          <w:szCs w:val="22"/>
        </w:rPr>
        <w:t>:  $</w:t>
      </w:r>
      <w:r w:rsidR="002A6907" w:rsidRPr="009D7718">
        <w:rPr>
          <w:sz w:val="22"/>
          <w:szCs w:val="22"/>
        </w:rPr>
        <w:t>20.50</w:t>
      </w:r>
      <w:r w:rsidRPr="009D7718">
        <w:rPr>
          <w:sz w:val="22"/>
          <w:szCs w:val="22"/>
        </w:rPr>
        <w:t xml:space="preserve"> per </w:t>
      </w:r>
      <w:r w:rsidR="002A6907" w:rsidRPr="009D7718">
        <w:rPr>
          <w:sz w:val="22"/>
          <w:szCs w:val="22"/>
        </w:rPr>
        <w:t xml:space="preserve">hour </w:t>
      </w:r>
      <w:r w:rsidRPr="009D7718">
        <w:rPr>
          <w:sz w:val="22"/>
          <w:szCs w:val="22"/>
        </w:rPr>
        <w:t>x 1</w:t>
      </w:r>
      <w:r w:rsidR="00305A50" w:rsidRPr="009D7718">
        <w:rPr>
          <w:sz w:val="22"/>
          <w:szCs w:val="22"/>
        </w:rPr>
        <w:t>3</w:t>
      </w:r>
      <w:r w:rsidR="00F5596A" w:rsidRPr="009D7718">
        <w:rPr>
          <w:sz w:val="22"/>
          <w:szCs w:val="22"/>
        </w:rPr>
        <w:t>3</w:t>
      </w:r>
      <w:r w:rsidRPr="009D7718">
        <w:rPr>
          <w:sz w:val="22"/>
          <w:szCs w:val="22"/>
        </w:rPr>
        <w:t xml:space="preserve"> notices = $</w:t>
      </w:r>
      <w:r w:rsidR="00F5596A" w:rsidRPr="009D7718">
        <w:rPr>
          <w:sz w:val="22"/>
          <w:szCs w:val="22"/>
        </w:rPr>
        <w:t>2,726.50</w:t>
      </w:r>
      <w:r w:rsidRPr="009D7718">
        <w:rPr>
          <w:sz w:val="22"/>
          <w:szCs w:val="22"/>
        </w:rPr>
        <w:t xml:space="preserve"> per year industry wide. </w:t>
      </w:r>
    </w:p>
    <w:p w14:paraId="05A9DF6C" w14:textId="77777777" w:rsidR="001C08D0" w:rsidRPr="009D7718" w:rsidRDefault="001C08D0" w:rsidP="001C08D0">
      <w:pPr>
        <w:rPr>
          <w:sz w:val="22"/>
          <w:szCs w:val="22"/>
        </w:rPr>
      </w:pPr>
    </w:p>
    <w:p w14:paraId="60ECE9E8" w14:textId="77777777" w:rsidR="001C08D0" w:rsidRPr="009D7718" w:rsidRDefault="001C08D0" w:rsidP="001C08D0">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7BD6418B" w14:textId="7E808E3A" w:rsidR="001C08D0" w:rsidRPr="009D7718" w:rsidRDefault="00F5596A" w:rsidP="001C08D0">
      <w:pPr>
        <w:rPr>
          <w:sz w:val="22"/>
          <w:szCs w:val="22"/>
        </w:rPr>
      </w:pPr>
      <w:r w:rsidRPr="009D7718">
        <w:rPr>
          <w:sz w:val="22"/>
          <w:szCs w:val="22"/>
        </w:rPr>
        <w:t>Consistent with our analysis above</w:t>
      </w:r>
      <w:r w:rsidR="001C08D0" w:rsidRPr="009D7718">
        <w:rPr>
          <w:sz w:val="22"/>
          <w:szCs w:val="22"/>
        </w:rPr>
        <w:t xml:space="preserve">, we estimated that there will be approximately </w:t>
      </w:r>
      <w:r w:rsidR="003553B6" w:rsidRPr="009D7718">
        <w:rPr>
          <w:sz w:val="22"/>
          <w:szCs w:val="22"/>
        </w:rPr>
        <w:t>1,</w:t>
      </w:r>
      <w:r w:rsidR="00305A50" w:rsidRPr="009D7718">
        <w:rPr>
          <w:sz w:val="22"/>
          <w:szCs w:val="22"/>
        </w:rPr>
        <w:t>3</w:t>
      </w:r>
      <w:r w:rsidRPr="009D7718">
        <w:rPr>
          <w:sz w:val="22"/>
          <w:szCs w:val="22"/>
        </w:rPr>
        <w:t>3</w:t>
      </w:r>
      <w:r w:rsidR="00305A50" w:rsidRPr="009D7718">
        <w:rPr>
          <w:sz w:val="22"/>
          <w:szCs w:val="22"/>
        </w:rPr>
        <w:t>2</w:t>
      </w:r>
      <w:r w:rsidR="001C08D0" w:rsidRPr="009D7718">
        <w:rPr>
          <w:sz w:val="22"/>
          <w:szCs w:val="22"/>
        </w:rPr>
        <w:t xml:space="preserve"> self-help make-ready work projects to be conducted annually by new attachers.  Of those </w:t>
      </w:r>
      <w:r w:rsidR="003553B6" w:rsidRPr="009D7718">
        <w:rPr>
          <w:sz w:val="22"/>
          <w:szCs w:val="22"/>
        </w:rPr>
        <w:t>1,</w:t>
      </w:r>
      <w:r w:rsidR="00305A50" w:rsidRPr="009D7718">
        <w:rPr>
          <w:sz w:val="22"/>
          <w:szCs w:val="22"/>
        </w:rPr>
        <w:t>3</w:t>
      </w:r>
      <w:r w:rsidRPr="009D7718">
        <w:rPr>
          <w:sz w:val="22"/>
          <w:szCs w:val="22"/>
        </w:rPr>
        <w:t>3</w:t>
      </w:r>
      <w:r w:rsidR="00305A50" w:rsidRPr="009D7718">
        <w:rPr>
          <w:sz w:val="22"/>
          <w:szCs w:val="22"/>
        </w:rPr>
        <w:t>2</w:t>
      </w:r>
      <w:r w:rsidR="001C08D0" w:rsidRPr="009D7718">
        <w:rPr>
          <w:sz w:val="22"/>
          <w:szCs w:val="22"/>
        </w:rPr>
        <w:t xml:space="preserve"> projects, we estimate that the pole owner and existing attachers will be sending notices to new attachers approximately </w:t>
      </w:r>
      <w:r w:rsidR="003553B6" w:rsidRPr="009D7718">
        <w:rPr>
          <w:sz w:val="22"/>
          <w:szCs w:val="22"/>
        </w:rPr>
        <w:t>10</w:t>
      </w:r>
      <w:r w:rsidR="001C08D0" w:rsidRPr="009D7718">
        <w:rPr>
          <w:sz w:val="22"/>
          <w:szCs w:val="22"/>
        </w:rPr>
        <w:t xml:space="preserve"> percent of the time notifying them of equipment damage or code violations resulting from </w:t>
      </w:r>
      <w:r w:rsidR="006614B3" w:rsidRPr="009D7718">
        <w:rPr>
          <w:sz w:val="22"/>
          <w:szCs w:val="22"/>
        </w:rPr>
        <w:t xml:space="preserve">self-help </w:t>
      </w:r>
      <w:r w:rsidR="001C08D0" w:rsidRPr="009D7718">
        <w:rPr>
          <w:sz w:val="22"/>
          <w:szCs w:val="22"/>
        </w:rPr>
        <w:t>make-ready work.  The 1</w:t>
      </w:r>
      <w:r w:rsidR="00305A50" w:rsidRPr="009D7718">
        <w:rPr>
          <w:sz w:val="22"/>
          <w:szCs w:val="22"/>
        </w:rPr>
        <w:t>3</w:t>
      </w:r>
      <w:r w:rsidRPr="009D7718">
        <w:rPr>
          <w:sz w:val="22"/>
          <w:szCs w:val="22"/>
        </w:rPr>
        <w:t>3</w:t>
      </w:r>
      <w:r w:rsidR="001C08D0" w:rsidRPr="009D7718">
        <w:rPr>
          <w:sz w:val="22"/>
          <w:szCs w:val="22"/>
        </w:rPr>
        <w:t xml:space="preserve"> notices will take on average an hour each to prepare.  Total: 1</w:t>
      </w:r>
      <w:r w:rsidR="00305A50" w:rsidRPr="009D7718">
        <w:rPr>
          <w:sz w:val="22"/>
          <w:szCs w:val="22"/>
        </w:rPr>
        <w:t>3</w:t>
      </w:r>
      <w:r w:rsidRPr="009D7718">
        <w:rPr>
          <w:sz w:val="22"/>
          <w:szCs w:val="22"/>
        </w:rPr>
        <w:t>3</w:t>
      </w:r>
      <w:r w:rsidR="001C08D0" w:rsidRPr="009D7718">
        <w:rPr>
          <w:sz w:val="22"/>
          <w:szCs w:val="22"/>
        </w:rPr>
        <w:t xml:space="preserve"> hours.  </w:t>
      </w:r>
      <w:bookmarkStart w:id="18" w:name="_Hlk522183575"/>
      <w:r w:rsidR="001C08D0" w:rsidRPr="009D7718">
        <w:rPr>
          <w:sz w:val="22"/>
          <w:szCs w:val="22"/>
        </w:rPr>
        <w:t xml:space="preserve">We anticipate that a </w:t>
      </w:r>
      <w:r w:rsidR="00D23563" w:rsidRPr="009D7718">
        <w:rPr>
          <w:sz w:val="22"/>
          <w:szCs w:val="22"/>
        </w:rPr>
        <w:t xml:space="preserve">post-make-ready </w:t>
      </w:r>
      <w:r w:rsidR="001C08D0" w:rsidRPr="009D7718">
        <w:rPr>
          <w:sz w:val="22"/>
          <w:szCs w:val="22"/>
        </w:rPr>
        <w:t xml:space="preserve">notice </w:t>
      </w:r>
      <w:r w:rsidR="00D23563" w:rsidRPr="009D7718">
        <w:rPr>
          <w:sz w:val="22"/>
          <w:szCs w:val="22"/>
        </w:rPr>
        <w:t xml:space="preserve">prepared by a pole owner or an existing attacher </w:t>
      </w:r>
      <w:r w:rsidR="001C08D0" w:rsidRPr="009D7718">
        <w:rPr>
          <w:sz w:val="22"/>
          <w:szCs w:val="22"/>
        </w:rPr>
        <w:t xml:space="preserve">will be </w:t>
      </w:r>
      <w:r w:rsidR="00D23563" w:rsidRPr="009D7718">
        <w:rPr>
          <w:sz w:val="22"/>
          <w:szCs w:val="22"/>
        </w:rPr>
        <w:t>done b</w:t>
      </w:r>
      <w:r w:rsidR="001C08D0" w:rsidRPr="009D7718">
        <w:rPr>
          <w:sz w:val="22"/>
          <w:szCs w:val="22"/>
        </w:rPr>
        <w:t xml:space="preserve">y both a moderately-experienced engineer (0.5 hours per notice) and an administrative office manager (0.5 hours per notice).   Administrative office salary = $16 per hour; average hourly wage of a moderately-experienced engineer = $25.  </w:t>
      </w:r>
      <w:r w:rsidR="00D23563" w:rsidRPr="009D7718">
        <w:rPr>
          <w:sz w:val="22"/>
          <w:szCs w:val="22"/>
        </w:rPr>
        <w:t>1</w:t>
      </w:r>
      <w:r w:rsidR="00305A50" w:rsidRPr="009D7718">
        <w:rPr>
          <w:sz w:val="22"/>
          <w:szCs w:val="22"/>
        </w:rPr>
        <w:t>3</w:t>
      </w:r>
      <w:r w:rsidRPr="009D7718">
        <w:rPr>
          <w:sz w:val="22"/>
          <w:szCs w:val="22"/>
        </w:rPr>
        <w:t>3</w:t>
      </w:r>
      <w:r w:rsidR="001C08D0" w:rsidRPr="009D7718">
        <w:rPr>
          <w:sz w:val="22"/>
          <w:szCs w:val="22"/>
        </w:rPr>
        <w:t xml:space="preserve"> notices times 1 hour per notice times $</w:t>
      </w:r>
      <w:r w:rsidR="002A6907" w:rsidRPr="009D7718">
        <w:rPr>
          <w:sz w:val="22"/>
          <w:szCs w:val="22"/>
        </w:rPr>
        <w:t>20.50</w:t>
      </w:r>
      <w:r w:rsidR="001C08D0" w:rsidRPr="009D7718">
        <w:rPr>
          <w:sz w:val="22"/>
          <w:szCs w:val="22"/>
        </w:rPr>
        <w:t xml:space="preserve"> per notice ($</w:t>
      </w:r>
      <w:r w:rsidR="002A6907" w:rsidRPr="009D7718">
        <w:rPr>
          <w:sz w:val="22"/>
          <w:szCs w:val="22"/>
        </w:rPr>
        <w:t>1</w:t>
      </w:r>
      <w:r w:rsidR="001C08D0" w:rsidRPr="009D7718">
        <w:rPr>
          <w:sz w:val="22"/>
          <w:szCs w:val="22"/>
        </w:rPr>
        <w:t>2</w:t>
      </w:r>
      <w:r w:rsidR="002A6907" w:rsidRPr="009D7718">
        <w:rPr>
          <w:sz w:val="22"/>
          <w:szCs w:val="22"/>
        </w:rPr>
        <w:t>.</w:t>
      </w:r>
      <w:r w:rsidR="001C08D0" w:rsidRPr="009D7718">
        <w:rPr>
          <w:sz w:val="22"/>
          <w:szCs w:val="22"/>
        </w:rPr>
        <w:t>5</w:t>
      </w:r>
      <w:r w:rsidR="002A6907" w:rsidRPr="009D7718">
        <w:rPr>
          <w:sz w:val="22"/>
          <w:szCs w:val="22"/>
        </w:rPr>
        <w:t>0</w:t>
      </w:r>
      <w:r w:rsidR="001C08D0" w:rsidRPr="009D7718">
        <w:rPr>
          <w:sz w:val="22"/>
          <w:szCs w:val="22"/>
        </w:rPr>
        <w:t xml:space="preserve"> for the engineer plus $</w:t>
      </w:r>
      <w:r w:rsidR="002A6907" w:rsidRPr="009D7718">
        <w:rPr>
          <w:sz w:val="22"/>
          <w:szCs w:val="22"/>
        </w:rPr>
        <w:t>8</w:t>
      </w:r>
      <w:r w:rsidR="001C08D0" w:rsidRPr="009D7718">
        <w:rPr>
          <w:sz w:val="22"/>
          <w:szCs w:val="22"/>
        </w:rPr>
        <w:t xml:space="preserve"> for the administrative office manager) = $</w:t>
      </w:r>
      <w:r w:rsidRPr="009D7718">
        <w:rPr>
          <w:sz w:val="22"/>
          <w:szCs w:val="22"/>
        </w:rPr>
        <w:t>2,726.50</w:t>
      </w:r>
      <w:r w:rsidR="001C08D0" w:rsidRPr="009D7718">
        <w:rPr>
          <w:sz w:val="22"/>
          <w:szCs w:val="22"/>
        </w:rPr>
        <w:t xml:space="preserve"> industry wide.</w:t>
      </w:r>
      <w:bookmarkEnd w:id="18"/>
    </w:p>
    <w:p w14:paraId="0EF55185" w14:textId="77777777" w:rsidR="00F7355C" w:rsidRPr="009D7718" w:rsidRDefault="00F7355C" w:rsidP="00F7355C">
      <w:pPr>
        <w:rPr>
          <w:sz w:val="22"/>
          <w:szCs w:val="22"/>
        </w:rPr>
      </w:pPr>
    </w:p>
    <w:p w14:paraId="744502F3" w14:textId="4D62F7AB" w:rsidR="00F7355C" w:rsidRPr="009D7718" w:rsidRDefault="00F7355C" w:rsidP="00F7355C">
      <w:pPr>
        <w:rPr>
          <w:sz w:val="22"/>
          <w:szCs w:val="22"/>
        </w:rPr>
      </w:pPr>
      <w:r w:rsidRPr="009D7718">
        <w:rPr>
          <w:sz w:val="22"/>
          <w:szCs w:val="22"/>
        </w:rPr>
        <w:t xml:space="preserve">Subtotal for part 12: </w:t>
      </w:r>
      <w:r w:rsidR="001C08D0" w:rsidRPr="009D7718">
        <w:rPr>
          <w:sz w:val="22"/>
          <w:szCs w:val="22"/>
        </w:rPr>
        <w:t xml:space="preserve">For new attachers:  </w:t>
      </w:r>
      <w:r w:rsidR="00F5596A" w:rsidRPr="009D7718">
        <w:rPr>
          <w:sz w:val="22"/>
          <w:szCs w:val="22"/>
        </w:rPr>
        <w:t>1,9</w:t>
      </w:r>
      <w:r w:rsidR="00971616" w:rsidRPr="009D7718">
        <w:rPr>
          <w:sz w:val="22"/>
          <w:szCs w:val="22"/>
        </w:rPr>
        <w:t>9</w:t>
      </w:r>
      <w:r w:rsidR="00F5596A" w:rsidRPr="009D7718">
        <w:rPr>
          <w:sz w:val="22"/>
          <w:szCs w:val="22"/>
        </w:rPr>
        <w:t>8</w:t>
      </w:r>
      <w:r w:rsidRPr="009D7718">
        <w:rPr>
          <w:sz w:val="22"/>
          <w:szCs w:val="22"/>
        </w:rPr>
        <w:t xml:space="preserve"> hours; $</w:t>
      </w:r>
      <w:r w:rsidR="00F5596A" w:rsidRPr="009D7718">
        <w:rPr>
          <w:sz w:val="22"/>
          <w:szCs w:val="22"/>
        </w:rPr>
        <w:t>31,968</w:t>
      </w:r>
      <w:r w:rsidR="001C08D0" w:rsidRPr="009D7718">
        <w:rPr>
          <w:sz w:val="22"/>
          <w:szCs w:val="22"/>
        </w:rPr>
        <w:t xml:space="preserve"> per year; for pole owners and existing attachers: 1</w:t>
      </w:r>
      <w:r w:rsidR="00305A50" w:rsidRPr="009D7718">
        <w:rPr>
          <w:sz w:val="22"/>
          <w:szCs w:val="22"/>
        </w:rPr>
        <w:t>3</w:t>
      </w:r>
      <w:r w:rsidR="00F5596A" w:rsidRPr="009D7718">
        <w:rPr>
          <w:sz w:val="22"/>
          <w:szCs w:val="22"/>
        </w:rPr>
        <w:t>3</w:t>
      </w:r>
      <w:r w:rsidR="001C08D0" w:rsidRPr="009D7718">
        <w:rPr>
          <w:sz w:val="22"/>
          <w:szCs w:val="22"/>
        </w:rPr>
        <w:t xml:space="preserve"> hours; $</w:t>
      </w:r>
      <w:r w:rsidR="00F5596A" w:rsidRPr="009D7718">
        <w:rPr>
          <w:sz w:val="22"/>
          <w:szCs w:val="22"/>
        </w:rPr>
        <w:t>2,726.50</w:t>
      </w:r>
      <w:r w:rsidR="001C08D0" w:rsidRPr="009D7718">
        <w:rPr>
          <w:sz w:val="22"/>
          <w:szCs w:val="22"/>
        </w:rPr>
        <w:t xml:space="preserve">; Total = </w:t>
      </w:r>
      <w:r w:rsidR="00305A50" w:rsidRPr="009D7718">
        <w:rPr>
          <w:sz w:val="22"/>
          <w:szCs w:val="22"/>
        </w:rPr>
        <w:t>2,</w:t>
      </w:r>
      <w:r w:rsidR="00F5596A" w:rsidRPr="009D7718">
        <w:rPr>
          <w:sz w:val="22"/>
          <w:szCs w:val="22"/>
        </w:rPr>
        <w:t>1</w:t>
      </w:r>
      <w:r w:rsidR="00971616" w:rsidRPr="009D7718">
        <w:rPr>
          <w:sz w:val="22"/>
          <w:szCs w:val="22"/>
        </w:rPr>
        <w:t>31</w:t>
      </w:r>
      <w:r w:rsidR="001C08D0" w:rsidRPr="009D7718">
        <w:rPr>
          <w:sz w:val="22"/>
          <w:szCs w:val="22"/>
        </w:rPr>
        <w:t xml:space="preserve"> hours; $</w:t>
      </w:r>
      <w:r w:rsidR="00F5596A" w:rsidRPr="009D7718">
        <w:rPr>
          <w:sz w:val="22"/>
          <w:szCs w:val="22"/>
        </w:rPr>
        <w:t>34,694.50</w:t>
      </w:r>
      <w:r w:rsidR="001C08D0" w:rsidRPr="009D7718">
        <w:rPr>
          <w:sz w:val="22"/>
          <w:szCs w:val="22"/>
        </w:rPr>
        <w:t>.</w:t>
      </w:r>
    </w:p>
    <w:p w14:paraId="168F27DB" w14:textId="77777777" w:rsidR="00F7355C" w:rsidRPr="009D7718" w:rsidRDefault="00F7355C" w:rsidP="00F7355C">
      <w:pPr>
        <w:rPr>
          <w:sz w:val="22"/>
          <w:szCs w:val="22"/>
        </w:rPr>
      </w:pPr>
    </w:p>
    <w:bookmarkEnd w:id="17"/>
    <w:p w14:paraId="401B75D8" w14:textId="6CED90A0" w:rsidR="00DB56CB" w:rsidRPr="009D7718" w:rsidRDefault="00DB56CB" w:rsidP="00DB56CB">
      <w:pPr>
        <w:rPr>
          <w:sz w:val="22"/>
          <w:szCs w:val="22"/>
        </w:rPr>
      </w:pPr>
      <w:r w:rsidRPr="009D7718">
        <w:rPr>
          <w:b/>
          <w:sz w:val="22"/>
          <w:szCs w:val="22"/>
          <w:u w:val="single"/>
        </w:rPr>
        <w:t>Part 13:</w:t>
      </w:r>
      <w:r w:rsidRPr="009D7718">
        <w:rPr>
          <w:sz w:val="22"/>
          <w:szCs w:val="22"/>
        </w:rPr>
        <w:t xml:space="preserve">  Under new 47 CFR § 1.1411(j)(1)(i), </w:t>
      </w:r>
      <w:r w:rsidR="00902BD9" w:rsidRPr="009D7718">
        <w:rPr>
          <w:sz w:val="22"/>
          <w:szCs w:val="22"/>
        </w:rPr>
        <w:t>a new attacher electing the OTMR process must elect to do so in writing in its attachment application and must identify the simple make-ready that it will perform.</w:t>
      </w:r>
    </w:p>
    <w:p w14:paraId="7884B46F" w14:textId="77777777" w:rsidR="00DB56CB" w:rsidRPr="009D7718" w:rsidRDefault="00DB56CB" w:rsidP="00DB56CB">
      <w:pPr>
        <w:rPr>
          <w:sz w:val="22"/>
          <w:szCs w:val="22"/>
        </w:rPr>
      </w:pPr>
      <w:r w:rsidRPr="009D7718">
        <w:rPr>
          <w:sz w:val="22"/>
          <w:szCs w:val="22"/>
        </w:rPr>
        <w:t xml:space="preserve"> </w:t>
      </w:r>
    </w:p>
    <w:p w14:paraId="160B05C8" w14:textId="076EC206" w:rsidR="00DB56CB" w:rsidRPr="009D7718" w:rsidRDefault="00DB56CB" w:rsidP="00DB56CB">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F5596A" w:rsidRPr="009D7718">
        <w:rPr>
          <w:sz w:val="22"/>
          <w:szCs w:val="22"/>
        </w:rPr>
        <w:t>609</w:t>
      </w:r>
      <w:r w:rsidRPr="009D7718">
        <w:rPr>
          <w:sz w:val="22"/>
          <w:szCs w:val="22"/>
        </w:rPr>
        <w:t xml:space="preserve"> attachers.  </w:t>
      </w:r>
    </w:p>
    <w:p w14:paraId="3FE97C15" w14:textId="77777777" w:rsidR="00DB56CB" w:rsidRPr="009D7718" w:rsidRDefault="00DB56CB" w:rsidP="00DB56CB">
      <w:pPr>
        <w:rPr>
          <w:sz w:val="22"/>
          <w:szCs w:val="22"/>
        </w:rPr>
      </w:pPr>
    </w:p>
    <w:p w14:paraId="7B4A14D5" w14:textId="0F01684E" w:rsidR="00DB56CB" w:rsidRDefault="00DB56CB" w:rsidP="00DB56CB">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262B88" w:rsidRPr="009D7718">
        <w:rPr>
          <w:sz w:val="22"/>
          <w:szCs w:val="22"/>
        </w:rPr>
        <w:t xml:space="preserve">15 OTMR applications x </w:t>
      </w:r>
      <w:r w:rsidR="00F5596A" w:rsidRPr="009D7718">
        <w:rPr>
          <w:sz w:val="22"/>
          <w:szCs w:val="22"/>
        </w:rPr>
        <w:t>533</w:t>
      </w:r>
      <w:r w:rsidR="00262B88" w:rsidRPr="009D7718">
        <w:rPr>
          <w:sz w:val="22"/>
          <w:szCs w:val="22"/>
        </w:rPr>
        <w:t xml:space="preserve"> pole owners = </w:t>
      </w:r>
      <w:r w:rsidR="00F5596A" w:rsidRPr="009D7718">
        <w:rPr>
          <w:sz w:val="22"/>
          <w:szCs w:val="22"/>
        </w:rPr>
        <w:t>7,995</w:t>
      </w:r>
      <w:r w:rsidR="00262B88" w:rsidRPr="009D7718">
        <w:rPr>
          <w:sz w:val="22"/>
          <w:szCs w:val="22"/>
        </w:rPr>
        <w:t xml:space="preserve"> responses</w:t>
      </w:r>
      <w:r w:rsidRPr="009D7718">
        <w:rPr>
          <w:sz w:val="22"/>
          <w:szCs w:val="22"/>
        </w:rPr>
        <w:t xml:space="preserve"> per year industry wide. </w:t>
      </w:r>
    </w:p>
    <w:p w14:paraId="440B352E" w14:textId="77777777" w:rsidR="00703414" w:rsidRPr="009D7718" w:rsidRDefault="00703414" w:rsidP="00DB56CB">
      <w:pPr>
        <w:rPr>
          <w:sz w:val="22"/>
          <w:szCs w:val="22"/>
        </w:rPr>
      </w:pPr>
    </w:p>
    <w:p w14:paraId="0C58DA81" w14:textId="7DAA3291" w:rsidR="00DB56CB" w:rsidRPr="009D7718" w:rsidRDefault="00DB56CB" w:rsidP="00DB56CB">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w:t>
      </w:r>
      <w:r w:rsidR="00902BD9" w:rsidRPr="009D7718">
        <w:rPr>
          <w:sz w:val="22"/>
          <w:szCs w:val="22"/>
        </w:rPr>
        <w:t>2</w:t>
      </w:r>
      <w:r w:rsidRPr="009D7718">
        <w:rPr>
          <w:sz w:val="22"/>
          <w:szCs w:val="22"/>
        </w:rPr>
        <w:t xml:space="preserve"> hours per </w:t>
      </w:r>
      <w:r w:rsidR="00503FBB" w:rsidRPr="009D7718">
        <w:rPr>
          <w:sz w:val="22"/>
          <w:szCs w:val="22"/>
        </w:rPr>
        <w:t>election</w:t>
      </w:r>
      <w:r w:rsidRPr="009D7718">
        <w:rPr>
          <w:sz w:val="22"/>
          <w:szCs w:val="22"/>
        </w:rPr>
        <w:t xml:space="preserve">; </w:t>
      </w:r>
      <w:r w:rsidR="00902BD9" w:rsidRPr="009D7718">
        <w:rPr>
          <w:sz w:val="22"/>
          <w:szCs w:val="22"/>
        </w:rPr>
        <w:t>2</w:t>
      </w:r>
      <w:r w:rsidRPr="009D7718">
        <w:rPr>
          <w:sz w:val="22"/>
          <w:szCs w:val="22"/>
        </w:rPr>
        <w:t xml:space="preserve"> hours x </w:t>
      </w:r>
      <w:r w:rsidR="00F5596A" w:rsidRPr="009D7718">
        <w:rPr>
          <w:sz w:val="22"/>
          <w:szCs w:val="22"/>
        </w:rPr>
        <w:t>7,995</w:t>
      </w:r>
      <w:r w:rsidRPr="009D7718">
        <w:rPr>
          <w:sz w:val="22"/>
          <w:szCs w:val="22"/>
        </w:rPr>
        <w:t xml:space="preserve"> </w:t>
      </w:r>
      <w:r w:rsidR="00503FBB" w:rsidRPr="009D7718">
        <w:rPr>
          <w:sz w:val="22"/>
          <w:szCs w:val="22"/>
        </w:rPr>
        <w:t>elections</w:t>
      </w:r>
      <w:r w:rsidRPr="009D7718">
        <w:rPr>
          <w:sz w:val="22"/>
          <w:szCs w:val="22"/>
        </w:rPr>
        <w:t xml:space="preserve"> = </w:t>
      </w:r>
      <w:r w:rsidR="00F5596A" w:rsidRPr="009D7718">
        <w:rPr>
          <w:sz w:val="22"/>
          <w:szCs w:val="22"/>
        </w:rPr>
        <w:t>15,990</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47C33E29" w14:textId="77777777" w:rsidR="00DB56CB" w:rsidRPr="009D7718" w:rsidRDefault="00DB56CB" w:rsidP="00DB56CB">
      <w:pPr>
        <w:rPr>
          <w:sz w:val="22"/>
          <w:szCs w:val="22"/>
        </w:rPr>
      </w:pPr>
    </w:p>
    <w:p w14:paraId="283486AF" w14:textId="73F3F99C" w:rsidR="00DB56CB" w:rsidRPr="009D7718" w:rsidRDefault="00DB56CB" w:rsidP="00DB56CB">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w:t>
      </w:r>
      <w:r w:rsidR="00D103AD" w:rsidRPr="009D7718">
        <w:rPr>
          <w:sz w:val="22"/>
          <w:szCs w:val="22"/>
        </w:rPr>
        <w:t>22.75</w:t>
      </w:r>
      <w:r w:rsidR="00503FBB" w:rsidRPr="009D7718">
        <w:rPr>
          <w:sz w:val="22"/>
          <w:szCs w:val="22"/>
        </w:rPr>
        <w:t xml:space="preserve"> per hour</w:t>
      </w:r>
      <w:r w:rsidR="00902BD9" w:rsidRPr="009D7718">
        <w:rPr>
          <w:sz w:val="22"/>
          <w:szCs w:val="22"/>
        </w:rPr>
        <w:t xml:space="preserve"> </w:t>
      </w:r>
      <w:r w:rsidRPr="009D7718">
        <w:rPr>
          <w:sz w:val="22"/>
          <w:szCs w:val="22"/>
        </w:rPr>
        <w:t xml:space="preserve">x </w:t>
      </w:r>
      <w:r w:rsidR="00F5596A" w:rsidRPr="009D7718">
        <w:rPr>
          <w:sz w:val="22"/>
          <w:szCs w:val="22"/>
        </w:rPr>
        <w:t>15,990</w:t>
      </w:r>
      <w:r w:rsidRPr="009D7718">
        <w:rPr>
          <w:sz w:val="22"/>
          <w:szCs w:val="22"/>
        </w:rPr>
        <w:t xml:space="preserve"> </w:t>
      </w:r>
      <w:r w:rsidR="00503FBB" w:rsidRPr="009D7718">
        <w:rPr>
          <w:sz w:val="22"/>
          <w:szCs w:val="22"/>
        </w:rPr>
        <w:t>hours</w:t>
      </w:r>
      <w:r w:rsidRPr="009D7718">
        <w:rPr>
          <w:sz w:val="22"/>
          <w:szCs w:val="22"/>
        </w:rPr>
        <w:t xml:space="preserve"> = $</w:t>
      </w:r>
      <w:r w:rsidR="005B2718" w:rsidRPr="009D7718">
        <w:rPr>
          <w:sz w:val="22"/>
          <w:szCs w:val="22"/>
        </w:rPr>
        <w:t>363,77</w:t>
      </w:r>
      <w:r w:rsidR="00F5596A" w:rsidRPr="009D7718">
        <w:rPr>
          <w:sz w:val="22"/>
          <w:szCs w:val="22"/>
        </w:rPr>
        <w:t>2.50</w:t>
      </w:r>
      <w:r w:rsidRPr="009D7718">
        <w:rPr>
          <w:sz w:val="22"/>
          <w:szCs w:val="22"/>
        </w:rPr>
        <w:t xml:space="preserve"> per year industry wide. </w:t>
      </w:r>
    </w:p>
    <w:p w14:paraId="021FAE9C" w14:textId="77777777" w:rsidR="00DB56CB" w:rsidRPr="009D7718" w:rsidRDefault="00DB56CB" w:rsidP="00DB56CB">
      <w:pPr>
        <w:rPr>
          <w:sz w:val="22"/>
          <w:szCs w:val="22"/>
        </w:rPr>
      </w:pPr>
    </w:p>
    <w:p w14:paraId="147A51A5" w14:textId="77777777" w:rsidR="00DB56CB" w:rsidRPr="009D7718" w:rsidRDefault="00DB56CB" w:rsidP="00DB56CB">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339AD88C" w14:textId="6899AE0A" w:rsidR="00DB56CB" w:rsidRPr="009D7718" w:rsidRDefault="00F5596A" w:rsidP="00DB56CB">
      <w:pPr>
        <w:rPr>
          <w:sz w:val="22"/>
          <w:szCs w:val="22"/>
        </w:rPr>
      </w:pPr>
      <w:r w:rsidRPr="009D7718">
        <w:rPr>
          <w:sz w:val="22"/>
          <w:szCs w:val="22"/>
        </w:rPr>
        <w:t>Consistent with our analysis above</w:t>
      </w:r>
      <w:r w:rsidR="00DB56CB" w:rsidRPr="009D7718">
        <w:rPr>
          <w:sz w:val="22"/>
          <w:szCs w:val="22"/>
        </w:rPr>
        <w:t xml:space="preserve">, we estimated that there will be </w:t>
      </w:r>
      <w:r w:rsidR="00305A50" w:rsidRPr="009D7718">
        <w:rPr>
          <w:sz w:val="22"/>
          <w:szCs w:val="22"/>
        </w:rPr>
        <w:t xml:space="preserve">15 applications per pole </w:t>
      </w:r>
      <w:r w:rsidR="003A4BE4" w:rsidRPr="009D7718">
        <w:rPr>
          <w:sz w:val="22"/>
          <w:szCs w:val="22"/>
        </w:rPr>
        <w:t xml:space="preserve">owner per year that </w:t>
      </w:r>
      <w:r w:rsidR="00DB56CB" w:rsidRPr="009D7718">
        <w:rPr>
          <w:sz w:val="22"/>
          <w:szCs w:val="22"/>
        </w:rPr>
        <w:t xml:space="preserve">will be </w:t>
      </w:r>
      <w:r w:rsidR="00856179" w:rsidRPr="009D7718">
        <w:rPr>
          <w:sz w:val="22"/>
          <w:szCs w:val="22"/>
        </w:rPr>
        <w:t xml:space="preserve">submitted by new attachers </w:t>
      </w:r>
      <w:r w:rsidR="00DB56CB" w:rsidRPr="009D7718">
        <w:rPr>
          <w:sz w:val="22"/>
          <w:szCs w:val="22"/>
        </w:rPr>
        <w:t xml:space="preserve">under the </w:t>
      </w:r>
      <w:r w:rsidR="00902BD9" w:rsidRPr="009D7718">
        <w:rPr>
          <w:sz w:val="22"/>
          <w:szCs w:val="22"/>
        </w:rPr>
        <w:t>OTMR t</w:t>
      </w:r>
      <w:r w:rsidR="00DB56CB" w:rsidRPr="009D7718">
        <w:rPr>
          <w:sz w:val="22"/>
          <w:szCs w:val="22"/>
        </w:rPr>
        <w:t xml:space="preserve">imeline.  </w:t>
      </w:r>
      <w:r w:rsidR="00856179" w:rsidRPr="009D7718">
        <w:rPr>
          <w:sz w:val="22"/>
          <w:szCs w:val="22"/>
        </w:rPr>
        <w:t xml:space="preserve">As a result, we </w:t>
      </w:r>
      <w:r w:rsidR="00DB56CB" w:rsidRPr="009D7718">
        <w:rPr>
          <w:sz w:val="22"/>
          <w:szCs w:val="22"/>
        </w:rPr>
        <w:t xml:space="preserve">estimate that in about </w:t>
      </w:r>
      <w:r w:rsidRPr="009D7718">
        <w:rPr>
          <w:sz w:val="22"/>
          <w:szCs w:val="22"/>
        </w:rPr>
        <w:t>7,995</w:t>
      </w:r>
      <w:r w:rsidR="00856179" w:rsidRPr="009D7718">
        <w:rPr>
          <w:sz w:val="22"/>
          <w:szCs w:val="22"/>
        </w:rPr>
        <w:t xml:space="preserve"> </w:t>
      </w:r>
      <w:r w:rsidR="00504826" w:rsidRPr="009D7718">
        <w:rPr>
          <w:sz w:val="22"/>
          <w:szCs w:val="22"/>
        </w:rPr>
        <w:t xml:space="preserve">annual </w:t>
      </w:r>
      <w:r w:rsidR="00856179" w:rsidRPr="009D7718">
        <w:rPr>
          <w:sz w:val="22"/>
          <w:szCs w:val="22"/>
        </w:rPr>
        <w:t>pole attachment requests</w:t>
      </w:r>
      <w:r w:rsidR="003A4BE4" w:rsidRPr="009D7718">
        <w:rPr>
          <w:sz w:val="22"/>
          <w:szCs w:val="22"/>
        </w:rPr>
        <w:t xml:space="preserve"> (15 applications x 5</w:t>
      </w:r>
      <w:r w:rsidRPr="009D7718">
        <w:rPr>
          <w:sz w:val="22"/>
          <w:szCs w:val="22"/>
        </w:rPr>
        <w:t>33</w:t>
      </w:r>
      <w:r w:rsidR="003A4BE4" w:rsidRPr="009D7718">
        <w:rPr>
          <w:sz w:val="22"/>
          <w:szCs w:val="22"/>
        </w:rPr>
        <w:t xml:space="preserve"> pole owners)</w:t>
      </w:r>
      <w:r w:rsidR="00504826" w:rsidRPr="009D7718">
        <w:rPr>
          <w:sz w:val="22"/>
          <w:szCs w:val="22"/>
        </w:rPr>
        <w:t>,</w:t>
      </w:r>
      <w:r w:rsidR="00856179" w:rsidRPr="009D7718">
        <w:rPr>
          <w:sz w:val="22"/>
          <w:szCs w:val="22"/>
        </w:rPr>
        <w:t xml:space="preserve"> new attachers </w:t>
      </w:r>
      <w:r w:rsidR="00504826" w:rsidRPr="009D7718">
        <w:rPr>
          <w:sz w:val="22"/>
          <w:szCs w:val="22"/>
        </w:rPr>
        <w:t xml:space="preserve">will </w:t>
      </w:r>
      <w:r w:rsidR="00856179" w:rsidRPr="009D7718">
        <w:rPr>
          <w:sz w:val="22"/>
          <w:szCs w:val="22"/>
        </w:rPr>
        <w:t>elect to use the OTMR process and identify the simple make-ready work to be conducted</w:t>
      </w:r>
      <w:r w:rsidR="00DB56CB" w:rsidRPr="009D7718">
        <w:rPr>
          <w:sz w:val="22"/>
          <w:szCs w:val="22"/>
        </w:rPr>
        <w:t xml:space="preserve">.  </w:t>
      </w:r>
    </w:p>
    <w:p w14:paraId="567246C7" w14:textId="77777777" w:rsidR="00DB56CB" w:rsidRPr="009D7718" w:rsidRDefault="00DB56CB" w:rsidP="00DB56CB">
      <w:pPr>
        <w:rPr>
          <w:sz w:val="22"/>
          <w:szCs w:val="22"/>
        </w:rPr>
      </w:pPr>
    </w:p>
    <w:p w14:paraId="79122AEA" w14:textId="6E979F32" w:rsidR="00DB56CB" w:rsidRPr="009D7718" w:rsidRDefault="00DB56CB" w:rsidP="00DB56CB">
      <w:pPr>
        <w:rPr>
          <w:sz w:val="22"/>
          <w:szCs w:val="22"/>
        </w:rPr>
      </w:pPr>
      <w:r w:rsidRPr="009D7718">
        <w:rPr>
          <w:sz w:val="22"/>
          <w:szCs w:val="22"/>
        </w:rPr>
        <w:t xml:space="preserve">Of the </w:t>
      </w:r>
      <w:r w:rsidR="00F5596A" w:rsidRPr="009D7718">
        <w:rPr>
          <w:sz w:val="22"/>
          <w:szCs w:val="22"/>
        </w:rPr>
        <w:t>7,995</w:t>
      </w:r>
      <w:r w:rsidR="00856179" w:rsidRPr="009D7718">
        <w:rPr>
          <w:sz w:val="22"/>
          <w:szCs w:val="22"/>
        </w:rPr>
        <w:t xml:space="preserve"> </w:t>
      </w:r>
      <w:r w:rsidR="00197DE3" w:rsidRPr="009D7718">
        <w:rPr>
          <w:sz w:val="22"/>
          <w:szCs w:val="22"/>
        </w:rPr>
        <w:t xml:space="preserve">annual </w:t>
      </w:r>
      <w:r w:rsidR="00856179" w:rsidRPr="009D7718">
        <w:rPr>
          <w:sz w:val="22"/>
          <w:szCs w:val="22"/>
        </w:rPr>
        <w:t xml:space="preserve">pole attachment applications where a new attacher elects OTMR, we estimate that each election will require </w:t>
      </w:r>
      <w:r w:rsidRPr="009D7718">
        <w:rPr>
          <w:sz w:val="22"/>
          <w:szCs w:val="22"/>
        </w:rPr>
        <w:t xml:space="preserve">about </w:t>
      </w:r>
      <w:r w:rsidR="00856179" w:rsidRPr="009D7718">
        <w:rPr>
          <w:sz w:val="22"/>
          <w:szCs w:val="22"/>
        </w:rPr>
        <w:t xml:space="preserve">two </w:t>
      </w:r>
      <w:r w:rsidRPr="009D7718">
        <w:rPr>
          <w:sz w:val="22"/>
          <w:szCs w:val="22"/>
        </w:rPr>
        <w:t>hour</w:t>
      </w:r>
      <w:r w:rsidR="00856179" w:rsidRPr="009D7718">
        <w:rPr>
          <w:sz w:val="22"/>
          <w:szCs w:val="22"/>
        </w:rPr>
        <w:t>s</w:t>
      </w:r>
      <w:r w:rsidRPr="009D7718">
        <w:rPr>
          <w:sz w:val="22"/>
          <w:szCs w:val="22"/>
        </w:rPr>
        <w:t xml:space="preserve"> </w:t>
      </w:r>
      <w:r w:rsidR="00504826" w:rsidRPr="009D7718">
        <w:rPr>
          <w:sz w:val="22"/>
          <w:szCs w:val="22"/>
        </w:rPr>
        <w:t>to prepare</w:t>
      </w:r>
      <w:r w:rsidR="00197DE3" w:rsidRPr="009D7718">
        <w:rPr>
          <w:sz w:val="22"/>
          <w:szCs w:val="22"/>
        </w:rPr>
        <w:t xml:space="preserve"> due to the need to identify and describe the specific simple make-ready work to be performed</w:t>
      </w:r>
      <w:r w:rsidR="00504826" w:rsidRPr="009D7718">
        <w:rPr>
          <w:sz w:val="22"/>
          <w:szCs w:val="22"/>
        </w:rPr>
        <w:t xml:space="preserve">.  Total = </w:t>
      </w:r>
      <w:r w:rsidR="00F5596A" w:rsidRPr="009D7718">
        <w:rPr>
          <w:sz w:val="22"/>
          <w:szCs w:val="22"/>
        </w:rPr>
        <w:t>15,990</w:t>
      </w:r>
      <w:r w:rsidR="00504826" w:rsidRPr="009D7718">
        <w:rPr>
          <w:sz w:val="22"/>
          <w:szCs w:val="22"/>
        </w:rPr>
        <w:t xml:space="preserve"> hours</w:t>
      </w:r>
      <w:r w:rsidR="00197DE3" w:rsidRPr="009D7718">
        <w:rPr>
          <w:sz w:val="22"/>
          <w:szCs w:val="22"/>
        </w:rPr>
        <w:t xml:space="preserve"> annually.  </w:t>
      </w:r>
      <w:r w:rsidR="00504826" w:rsidRPr="009D7718">
        <w:rPr>
          <w:sz w:val="22"/>
          <w:szCs w:val="22"/>
        </w:rPr>
        <w:t xml:space="preserve">We anticipate that </w:t>
      </w:r>
      <w:r w:rsidR="00197DE3" w:rsidRPr="009D7718">
        <w:rPr>
          <w:sz w:val="22"/>
          <w:szCs w:val="22"/>
        </w:rPr>
        <w:t>each OTMR election prepa</w:t>
      </w:r>
      <w:r w:rsidR="00504826" w:rsidRPr="009D7718">
        <w:rPr>
          <w:sz w:val="22"/>
          <w:szCs w:val="22"/>
        </w:rPr>
        <w:t xml:space="preserve">red by a </w:t>
      </w:r>
      <w:r w:rsidR="00197DE3" w:rsidRPr="009D7718">
        <w:rPr>
          <w:sz w:val="22"/>
          <w:szCs w:val="22"/>
        </w:rPr>
        <w:t>new a</w:t>
      </w:r>
      <w:r w:rsidR="00504826" w:rsidRPr="009D7718">
        <w:rPr>
          <w:sz w:val="22"/>
          <w:szCs w:val="22"/>
        </w:rPr>
        <w:t>ttacher will be done by both a moderately-experienced engineer (</w:t>
      </w:r>
      <w:r w:rsidR="00197DE3" w:rsidRPr="009D7718">
        <w:rPr>
          <w:sz w:val="22"/>
          <w:szCs w:val="22"/>
        </w:rPr>
        <w:t>1</w:t>
      </w:r>
      <w:r w:rsidR="00504826" w:rsidRPr="009D7718">
        <w:rPr>
          <w:sz w:val="22"/>
          <w:szCs w:val="22"/>
        </w:rPr>
        <w:t xml:space="preserve">.5 hours per notice) and an administrative office manager (0.5 hours per notice).   Administrative office salary = $16 per hour; average hourly wage of a moderately-experienced engineer = $25.  </w:t>
      </w:r>
      <w:r w:rsidR="005B2718" w:rsidRPr="009D7718">
        <w:rPr>
          <w:sz w:val="22"/>
          <w:szCs w:val="22"/>
        </w:rPr>
        <w:t>7,995</w:t>
      </w:r>
      <w:r w:rsidR="00504826" w:rsidRPr="009D7718">
        <w:rPr>
          <w:sz w:val="22"/>
          <w:szCs w:val="22"/>
        </w:rPr>
        <w:t xml:space="preserve"> </w:t>
      </w:r>
      <w:r w:rsidR="00197DE3" w:rsidRPr="009D7718">
        <w:rPr>
          <w:sz w:val="22"/>
          <w:szCs w:val="22"/>
        </w:rPr>
        <w:t xml:space="preserve">elections </w:t>
      </w:r>
      <w:r w:rsidR="00504826" w:rsidRPr="009D7718">
        <w:rPr>
          <w:sz w:val="22"/>
          <w:szCs w:val="22"/>
        </w:rPr>
        <w:t>times $4</w:t>
      </w:r>
      <w:r w:rsidR="00197DE3" w:rsidRPr="009D7718">
        <w:rPr>
          <w:sz w:val="22"/>
          <w:szCs w:val="22"/>
        </w:rPr>
        <w:t>5.50</w:t>
      </w:r>
      <w:r w:rsidR="00504826" w:rsidRPr="009D7718">
        <w:rPr>
          <w:sz w:val="22"/>
          <w:szCs w:val="22"/>
        </w:rPr>
        <w:t xml:space="preserve"> per </w:t>
      </w:r>
      <w:r w:rsidR="00503FBB" w:rsidRPr="009D7718">
        <w:rPr>
          <w:sz w:val="22"/>
          <w:szCs w:val="22"/>
        </w:rPr>
        <w:t>election</w:t>
      </w:r>
      <w:r w:rsidR="00197DE3" w:rsidRPr="009D7718">
        <w:rPr>
          <w:sz w:val="22"/>
          <w:szCs w:val="22"/>
        </w:rPr>
        <w:t xml:space="preserve"> </w:t>
      </w:r>
      <w:r w:rsidR="00504826" w:rsidRPr="009D7718">
        <w:rPr>
          <w:sz w:val="22"/>
          <w:szCs w:val="22"/>
        </w:rPr>
        <w:t>($</w:t>
      </w:r>
      <w:r w:rsidR="00197DE3" w:rsidRPr="009D7718">
        <w:rPr>
          <w:sz w:val="22"/>
          <w:szCs w:val="22"/>
        </w:rPr>
        <w:t>37.50</w:t>
      </w:r>
      <w:r w:rsidR="00504826" w:rsidRPr="009D7718">
        <w:rPr>
          <w:sz w:val="22"/>
          <w:szCs w:val="22"/>
        </w:rPr>
        <w:t xml:space="preserve"> for the engineer plus $</w:t>
      </w:r>
      <w:r w:rsidR="00197DE3" w:rsidRPr="009D7718">
        <w:rPr>
          <w:sz w:val="22"/>
          <w:szCs w:val="22"/>
        </w:rPr>
        <w:t>8</w:t>
      </w:r>
      <w:r w:rsidR="00504826" w:rsidRPr="009D7718">
        <w:rPr>
          <w:sz w:val="22"/>
          <w:szCs w:val="22"/>
        </w:rPr>
        <w:t xml:space="preserve"> for the administrative office manager) = $</w:t>
      </w:r>
      <w:r w:rsidR="005B2718" w:rsidRPr="009D7718">
        <w:rPr>
          <w:sz w:val="22"/>
          <w:szCs w:val="22"/>
        </w:rPr>
        <w:t>363,772.50</w:t>
      </w:r>
      <w:r w:rsidR="00197DE3" w:rsidRPr="009D7718">
        <w:rPr>
          <w:sz w:val="22"/>
          <w:szCs w:val="22"/>
        </w:rPr>
        <w:t xml:space="preserve"> </w:t>
      </w:r>
      <w:r w:rsidR="00504826" w:rsidRPr="009D7718">
        <w:rPr>
          <w:sz w:val="22"/>
          <w:szCs w:val="22"/>
        </w:rPr>
        <w:t>industry wide.</w:t>
      </w:r>
    </w:p>
    <w:p w14:paraId="49053F0E" w14:textId="77777777" w:rsidR="00DB56CB" w:rsidRPr="009D7718" w:rsidRDefault="00DB56CB" w:rsidP="00DB56CB">
      <w:pPr>
        <w:rPr>
          <w:sz w:val="22"/>
          <w:szCs w:val="22"/>
        </w:rPr>
      </w:pPr>
    </w:p>
    <w:p w14:paraId="6950D33A" w14:textId="5D7A4A72" w:rsidR="00DB56CB" w:rsidRPr="009D7718" w:rsidRDefault="00DB56CB" w:rsidP="00DB56CB">
      <w:pPr>
        <w:rPr>
          <w:sz w:val="22"/>
          <w:szCs w:val="22"/>
        </w:rPr>
      </w:pPr>
      <w:r w:rsidRPr="009D7718">
        <w:rPr>
          <w:sz w:val="22"/>
          <w:szCs w:val="22"/>
        </w:rPr>
        <w:t xml:space="preserve">Subtotal for part 13: </w:t>
      </w:r>
      <w:r w:rsidR="005B2718" w:rsidRPr="009D7718">
        <w:rPr>
          <w:sz w:val="22"/>
          <w:szCs w:val="22"/>
        </w:rPr>
        <w:t>15,990</w:t>
      </w:r>
      <w:r w:rsidRPr="009D7718">
        <w:rPr>
          <w:sz w:val="22"/>
          <w:szCs w:val="22"/>
        </w:rPr>
        <w:t xml:space="preserve"> hours; $</w:t>
      </w:r>
      <w:r w:rsidR="005B2718" w:rsidRPr="009D7718">
        <w:rPr>
          <w:sz w:val="22"/>
          <w:szCs w:val="22"/>
        </w:rPr>
        <w:t>363,772.50</w:t>
      </w:r>
      <w:r w:rsidRPr="009D7718">
        <w:rPr>
          <w:sz w:val="22"/>
          <w:szCs w:val="22"/>
        </w:rPr>
        <w:t xml:space="preserve"> per year. </w:t>
      </w:r>
    </w:p>
    <w:p w14:paraId="137FFB5B" w14:textId="5C6B81A9" w:rsidR="005D4F5F" w:rsidRPr="009D7718" w:rsidRDefault="005D4F5F" w:rsidP="005D4F5F">
      <w:pPr>
        <w:spacing w:before="100" w:beforeAutospacing="1" w:after="100" w:afterAutospacing="1"/>
        <w:rPr>
          <w:sz w:val="22"/>
          <w:szCs w:val="22"/>
        </w:rPr>
      </w:pPr>
      <w:r w:rsidRPr="009D7718">
        <w:rPr>
          <w:b/>
          <w:sz w:val="22"/>
          <w:szCs w:val="22"/>
          <w:u w:val="single"/>
        </w:rPr>
        <w:t>Part 14:</w:t>
      </w:r>
      <w:r w:rsidRPr="009D7718">
        <w:rPr>
          <w:sz w:val="22"/>
          <w:szCs w:val="22"/>
        </w:rPr>
        <w:t xml:space="preserve">  Under new 47 CFR § 1.1411(j)(2)(i), a pole owner must review a complete application requesting OTMR and respond to the new attacher either granting or denying the application.  If the pole owner denies the application on its merits, then its decision shall be specific, shall include all relevant evidence and information supporting its decision, and shall explain how such evidence and information relate to a denial of access for reasons of lack of capacity, safety, reliability, or engineering standards.  </w:t>
      </w:r>
    </w:p>
    <w:p w14:paraId="1C97232A" w14:textId="3786D9DF" w:rsidR="009020E5" w:rsidRPr="009D7718" w:rsidRDefault="009020E5" w:rsidP="009020E5">
      <w:pPr>
        <w:rPr>
          <w:sz w:val="22"/>
          <w:szCs w:val="22"/>
        </w:rPr>
      </w:pPr>
      <w:r w:rsidRPr="009D7718">
        <w:rPr>
          <w:sz w:val="22"/>
          <w:szCs w:val="22"/>
        </w:rPr>
        <w:t xml:space="preserve"> (1)  </w:t>
      </w:r>
      <w:r w:rsidRPr="009D7718">
        <w:rPr>
          <w:sz w:val="22"/>
          <w:szCs w:val="22"/>
          <w:u w:val="single"/>
        </w:rPr>
        <w:t>Number of respondents:</w:t>
      </w:r>
      <w:r w:rsidRPr="009D7718">
        <w:rPr>
          <w:sz w:val="22"/>
          <w:szCs w:val="22"/>
        </w:rPr>
        <w:t xml:space="preserve">  Approximately </w:t>
      </w:r>
      <w:r w:rsidR="004A036D" w:rsidRPr="009D7718">
        <w:rPr>
          <w:sz w:val="22"/>
          <w:szCs w:val="22"/>
        </w:rPr>
        <w:t>5</w:t>
      </w:r>
      <w:r w:rsidR="00B44281" w:rsidRPr="009D7718">
        <w:rPr>
          <w:sz w:val="22"/>
          <w:szCs w:val="22"/>
        </w:rPr>
        <w:t>33</w:t>
      </w:r>
      <w:r w:rsidRPr="009D7718">
        <w:rPr>
          <w:sz w:val="22"/>
          <w:szCs w:val="22"/>
        </w:rPr>
        <w:t xml:space="preserve"> pole owners.  </w:t>
      </w:r>
    </w:p>
    <w:p w14:paraId="6D2CB3EF" w14:textId="77777777" w:rsidR="009020E5" w:rsidRPr="009D7718" w:rsidRDefault="009020E5" w:rsidP="009020E5">
      <w:pPr>
        <w:rPr>
          <w:sz w:val="22"/>
          <w:szCs w:val="22"/>
        </w:rPr>
      </w:pPr>
    </w:p>
    <w:p w14:paraId="66FFC212" w14:textId="654C6755" w:rsidR="009020E5" w:rsidRPr="009D7718" w:rsidRDefault="009020E5" w:rsidP="009020E5">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1 notice per pole owner per year; 1 x </w:t>
      </w:r>
      <w:r w:rsidR="004A036D" w:rsidRPr="009D7718">
        <w:rPr>
          <w:sz w:val="22"/>
          <w:szCs w:val="22"/>
        </w:rPr>
        <w:t>5</w:t>
      </w:r>
      <w:r w:rsidR="00B44281" w:rsidRPr="009D7718">
        <w:rPr>
          <w:sz w:val="22"/>
          <w:szCs w:val="22"/>
        </w:rPr>
        <w:t>33</w:t>
      </w:r>
      <w:r w:rsidRPr="009D7718">
        <w:rPr>
          <w:sz w:val="22"/>
          <w:szCs w:val="22"/>
        </w:rPr>
        <w:t xml:space="preserve"> pole owners = </w:t>
      </w:r>
      <w:r w:rsidR="004A036D" w:rsidRPr="009D7718">
        <w:rPr>
          <w:sz w:val="22"/>
          <w:szCs w:val="22"/>
        </w:rPr>
        <w:t>5</w:t>
      </w:r>
      <w:r w:rsidR="00B44281" w:rsidRPr="009D7718">
        <w:rPr>
          <w:sz w:val="22"/>
          <w:szCs w:val="22"/>
        </w:rPr>
        <w:t>33</w:t>
      </w:r>
      <w:r w:rsidR="004A036D" w:rsidRPr="009D7718">
        <w:rPr>
          <w:sz w:val="22"/>
          <w:szCs w:val="22"/>
        </w:rPr>
        <w:t xml:space="preserve"> annual responses</w:t>
      </w:r>
      <w:r w:rsidRPr="009D7718">
        <w:rPr>
          <w:sz w:val="22"/>
          <w:szCs w:val="22"/>
        </w:rPr>
        <w:t xml:space="preserve"> industry wide. </w:t>
      </w:r>
    </w:p>
    <w:p w14:paraId="7CC51C41" w14:textId="77777777" w:rsidR="009020E5" w:rsidRPr="009D7718" w:rsidRDefault="009020E5" w:rsidP="009020E5">
      <w:pPr>
        <w:rPr>
          <w:sz w:val="22"/>
          <w:szCs w:val="22"/>
        </w:rPr>
      </w:pPr>
    </w:p>
    <w:p w14:paraId="30D9E326" w14:textId="0E770B34" w:rsidR="009020E5" w:rsidRPr="009D7718" w:rsidRDefault="009020E5" w:rsidP="009020E5">
      <w:pPr>
        <w:rPr>
          <w:b/>
          <w:sz w:val="22"/>
          <w:szCs w:val="22"/>
        </w:rPr>
      </w:pPr>
      <w:r w:rsidRPr="009D7718">
        <w:rPr>
          <w:sz w:val="22"/>
          <w:szCs w:val="22"/>
        </w:rPr>
        <w:t xml:space="preserve">(3)  </w:t>
      </w:r>
      <w:r w:rsidRPr="009D7718">
        <w:rPr>
          <w:sz w:val="22"/>
          <w:szCs w:val="22"/>
          <w:u w:val="single"/>
        </w:rPr>
        <w:t>Annual burden per response:</w:t>
      </w:r>
      <w:r w:rsidRPr="009D7718">
        <w:rPr>
          <w:sz w:val="22"/>
          <w:szCs w:val="22"/>
        </w:rPr>
        <w:t xml:space="preserve">  Approximately 1 notice</w:t>
      </w:r>
      <w:r w:rsidR="00E20ED2" w:rsidRPr="009D7718">
        <w:rPr>
          <w:sz w:val="22"/>
          <w:szCs w:val="22"/>
        </w:rPr>
        <w:t xml:space="preserve"> per year</w:t>
      </w:r>
      <w:r w:rsidRPr="009D7718">
        <w:rPr>
          <w:sz w:val="22"/>
          <w:szCs w:val="22"/>
        </w:rPr>
        <w:t xml:space="preserve"> x 1 hour per notice = 1 hour per pole owner; 1 hour per pole owner x </w:t>
      </w:r>
      <w:r w:rsidR="004A036D" w:rsidRPr="009D7718">
        <w:rPr>
          <w:sz w:val="22"/>
          <w:szCs w:val="22"/>
        </w:rPr>
        <w:t>5</w:t>
      </w:r>
      <w:r w:rsidR="00B44281" w:rsidRPr="009D7718">
        <w:rPr>
          <w:sz w:val="22"/>
          <w:szCs w:val="22"/>
        </w:rPr>
        <w:t>33</w:t>
      </w:r>
      <w:r w:rsidRPr="009D7718">
        <w:rPr>
          <w:sz w:val="22"/>
          <w:szCs w:val="22"/>
        </w:rPr>
        <w:t xml:space="preserve"> pole owners = </w:t>
      </w:r>
      <w:r w:rsidR="004A036D" w:rsidRPr="009D7718">
        <w:rPr>
          <w:sz w:val="22"/>
          <w:szCs w:val="22"/>
        </w:rPr>
        <w:t>5</w:t>
      </w:r>
      <w:r w:rsidR="00B44281" w:rsidRPr="009D7718">
        <w:rPr>
          <w:sz w:val="22"/>
          <w:szCs w:val="22"/>
        </w:rPr>
        <w:t>33</w:t>
      </w:r>
      <w:r w:rsidRPr="009D7718">
        <w:rPr>
          <w:sz w:val="22"/>
          <w:szCs w:val="22"/>
        </w:rPr>
        <w:t xml:space="preserve"> hours industry wide</w:t>
      </w:r>
      <w:r w:rsidRPr="009D7718">
        <w:rPr>
          <w:b/>
          <w:sz w:val="22"/>
          <w:szCs w:val="22"/>
        </w:rPr>
        <w:t xml:space="preserve">.   </w:t>
      </w:r>
    </w:p>
    <w:p w14:paraId="31EBF442" w14:textId="77777777" w:rsidR="009020E5" w:rsidRPr="009D7718" w:rsidRDefault="009020E5" w:rsidP="009020E5">
      <w:pPr>
        <w:rPr>
          <w:sz w:val="22"/>
          <w:szCs w:val="22"/>
        </w:rPr>
      </w:pPr>
    </w:p>
    <w:p w14:paraId="44065E72" w14:textId="6F19995A" w:rsidR="009020E5" w:rsidRPr="009D7718" w:rsidRDefault="009020E5" w:rsidP="009020E5">
      <w:pPr>
        <w:rPr>
          <w:sz w:val="22"/>
          <w:szCs w:val="22"/>
        </w:rPr>
      </w:pPr>
      <w:r w:rsidRPr="009D7718">
        <w:rPr>
          <w:sz w:val="22"/>
          <w:szCs w:val="22"/>
        </w:rPr>
        <w:t xml:space="preserve">(4)  </w:t>
      </w:r>
      <w:r w:rsidRPr="009D7718">
        <w:rPr>
          <w:sz w:val="22"/>
          <w:szCs w:val="22"/>
          <w:u w:val="single"/>
        </w:rPr>
        <w:t>Estimate of the total annual (in-house) cost to pole owners of information collection:</w:t>
      </w:r>
      <w:r w:rsidRPr="009D7718">
        <w:rPr>
          <w:sz w:val="22"/>
          <w:szCs w:val="22"/>
        </w:rPr>
        <w:t xml:space="preserve">  $</w:t>
      </w:r>
      <w:r w:rsidR="00EB0E5C" w:rsidRPr="009D7718">
        <w:rPr>
          <w:sz w:val="22"/>
          <w:szCs w:val="22"/>
        </w:rPr>
        <w:t>20.50</w:t>
      </w:r>
      <w:r w:rsidRPr="009D7718">
        <w:rPr>
          <w:sz w:val="22"/>
          <w:szCs w:val="22"/>
        </w:rPr>
        <w:t xml:space="preserve"> per notice x 1 notice = $</w:t>
      </w:r>
      <w:r w:rsidR="00EB0E5C" w:rsidRPr="009D7718">
        <w:rPr>
          <w:sz w:val="22"/>
          <w:szCs w:val="22"/>
        </w:rPr>
        <w:t>20.50</w:t>
      </w:r>
      <w:r w:rsidRPr="009D7718">
        <w:rPr>
          <w:sz w:val="22"/>
          <w:szCs w:val="22"/>
        </w:rPr>
        <w:t xml:space="preserve"> per pole owner.  $</w:t>
      </w:r>
      <w:r w:rsidR="00EB0E5C" w:rsidRPr="009D7718">
        <w:rPr>
          <w:sz w:val="22"/>
          <w:szCs w:val="22"/>
        </w:rPr>
        <w:t>20.50</w:t>
      </w:r>
      <w:r w:rsidRPr="009D7718">
        <w:rPr>
          <w:sz w:val="22"/>
          <w:szCs w:val="22"/>
        </w:rPr>
        <w:t xml:space="preserve"> x </w:t>
      </w:r>
      <w:r w:rsidR="004A036D" w:rsidRPr="009D7718">
        <w:rPr>
          <w:sz w:val="22"/>
          <w:szCs w:val="22"/>
        </w:rPr>
        <w:t>5</w:t>
      </w:r>
      <w:r w:rsidR="00B44281" w:rsidRPr="009D7718">
        <w:rPr>
          <w:sz w:val="22"/>
          <w:szCs w:val="22"/>
        </w:rPr>
        <w:t>33</w:t>
      </w:r>
      <w:r w:rsidRPr="009D7718">
        <w:rPr>
          <w:sz w:val="22"/>
          <w:szCs w:val="22"/>
        </w:rPr>
        <w:t xml:space="preserve"> pole owners = $</w:t>
      </w:r>
      <w:r w:rsidR="00B44281" w:rsidRPr="009D7718">
        <w:rPr>
          <w:sz w:val="22"/>
          <w:szCs w:val="22"/>
        </w:rPr>
        <w:t>10,926</w:t>
      </w:r>
      <w:r w:rsidR="00EB0E5C" w:rsidRPr="009D7718">
        <w:rPr>
          <w:sz w:val="22"/>
          <w:szCs w:val="22"/>
        </w:rPr>
        <w:t>.50</w:t>
      </w:r>
      <w:r w:rsidRPr="009D7718">
        <w:rPr>
          <w:sz w:val="22"/>
          <w:szCs w:val="22"/>
        </w:rPr>
        <w:t xml:space="preserve"> industry wide.</w:t>
      </w:r>
      <w:r w:rsidRPr="009D7718">
        <w:rPr>
          <w:sz w:val="22"/>
          <w:szCs w:val="22"/>
          <w:u w:val="single"/>
        </w:rPr>
        <w:t xml:space="preserve"> </w:t>
      </w:r>
    </w:p>
    <w:p w14:paraId="4CB82F16" w14:textId="2AB77121" w:rsidR="009020E5" w:rsidRPr="009D7718" w:rsidRDefault="009020E5" w:rsidP="009020E5">
      <w:pPr>
        <w:spacing w:before="100" w:beforeAutospacing="1" w:after="100" w:afterAutospacing="1"/>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This new rule will have an incremental paperwork burden, as the Commission already ha</w:t>
      </w:r>
      <w:r w:rsidR="00AD7B76" w:rsidRPr="009D7718">
        <w:rPr>
          <w:sz w:val="22"/>
          <w:szCs w:val="22"/>
        </w:rPr>
        <w:t>s</w:t>
      </w:r>
      <w:r w:rsidRPr="009D7718">
        <w:rPr>
          <w:sz w:val="22"/>
          <w:szCs w:val="22"/>
        </w:rPr>
        <w:t xml:space="preserve"> a rule (47 CFR § 1.14</w:t>
      </w:r>
      <w:r w:rsidR="003325D6" w:rsidRPr="009D7718">
        <w:rPr>
          <w:sz w:val="22"/>
          <w:szCs w:val="22"/>
        </w:rPr>
        <w:t>11</w:t>
      </w:r>
      <w:r w:rsidRPr="009D7718">
        <w:rPr>
          <w:sz w:val="22"/>
          <w:szCs w:val="22"/>
        </w:rPr>
        <w:t>(c)</w:t>
      </w:r>
      <w:r w:rsidR="003325D6" w:rsidRPr="009D7718">
        <w:rPr>
          <w:sz w:val="22"/>
          <w:szCs w:val="22"/>
        </w:rPr>
        <w:t>(2)</w:t>
      </w:r>
      <w:r w:rsidRPr="009D7718">
        <w:rPr>
          <w:sz w:val="22"/>
          <w:szCs w:val="22"/>
        </w:rPr>
        <w:t>) that require</w:t>
      </w:r>
      <w:r w:rsidR="00AD7B76" w:rsidRPr="009D7718">
        <w:rPr>
          <w:sz w:val="22"/>
          <w:szCs w:val="22"/>
        </w:rPr>
        <w:t>s</w:t>
      </w:r>
      <w:r w:rsidRPr="009D7718">
        <w:rPr>
          <w:sz w:val="22"/>
          <w:szCs w:val="22"/>
        </w:rPr>
        <w:t xml:space="preserve"> pole owners to respond to all new attachers regarding their pole attachment applications.  However, we estimate that with the popularity of OTMR resulting from our new rules, pole owners will receive one incremental application per year more than they normally would receive under our prior rules.</w:t>
      </w:r>
    </w:p>
    <w:p w14:paraId="4B3F65B9" w14:textId="67606459" w:rsidR="009020E5" w:rsidRPr="009D7718" w:rsidRDefault="009020E5" w:rsidP="009020E5">
      <w:pPr>
        <w:rPr>
          <w:sz w:val="22"/>
          <w:szCs w:val="22"/>
        </w:rPr>
      </w:pPr>
      <w:r w:rsidRPr="009D7718">
        <w:rPr>
          <w:sz w:val="22"/>
          <w:szCs w:val="22"/>
        </w:rPr>
        <w:t xml:space="preserve">We estimate 1 incremental notice per pole owner per year times </w:t>
      </w:r>
      <w:r w:rsidR="004A036D" w:rsidRPr="009D7718">
        <w:rPr>
          <w:sz w:val="22"/>
          <w:szCs w:val="22"/>
        </w:rPr>
        <w:t>5</w:t>
      </w:r>
      <w:r w:rsidR="001B6F6F" w:rsidRPr="009D7718">
        <w:rPr>
          <w:sz w:val="22"/>
          <w:szCs w:val="22"/>
        </w:rPr>
        <w:t>33</w:t>
      </w:r>
      <w:r w:rsidRPr="009D7718">
        <w:rPr>
          <w:sz w:val="22"/>
          <w:szCs w:val="22"/>
        </w:rPr>
        <w:t xml:space="preserve"> pole owners equals </w:t>
      </w:r>
      <w:r w:rsidR="004A036D" w:rsidRPr="009D7718">
        <w:rPr>
          <w:sz w:val="22"/>
          <w:szCs w:val="22"/>
        </w:rPr>
        <w:t>5</w:t>
      </w:r>
      <w:r w:rsidR="001B6F6F" w:rsidRPr="009D7718">
        <w:rPr>
          <w:sz w:val="22"/>
          <w:szCs w:val="22"/>
        </w:rPr>
        <w:t>33</w:t>
      </w:r>
      <w:r w:rsidRPr="009D7718">
        <w:rPr>
          <w:sz w:val="22"/>
          <w:szCs w:val="22"/>
        </w:rPr>
        <w:t xml:space="preserve"> notices annually.  The </w:t>
      </w:r>
      <w:r w:rsidR="000A5908" w:rsidRPr="009D7718">
        <w:rPr>
          <w:sz w:val="22"/>
          <w:szCs w:val="22"/>
        </w:rPr>
        <w:t>533</w:t>
      </w:r>
      <w:r w:rsidRPr="009D7718">
        <w:rPr>
          <w:sz w:val="22"/>
          <w:szCs w:val="22"/>
        </w:rPr>
        <w:t xml:space="preserve"> notices will take on average 1 hour each to prepare.  Total: </w:t>
      </w:r>
      <w:r w:rsidR="004A036D" w:rsidRPr="009D7718">
        <w:rPr>
          <w:sz w:val="22"/>
          <w:szCs w:val="22"/>
        </w:rPr>
        <w:t>5</w:t>
      </w:r>
      <w:r w:rsidR="000A5908" w:rsidRPr="009D7718">
        <w:rPr>
          <w:sz w:val="22"/>
          <w:szCs w:val="22"/>
        </w:rPr>
        <w:t>33</w:t>
      </w:r>
      <w:r w:rsidRPr="009D7718">
        <w:rPr>
          <w:sz w:val="22"/>
          <w:szCs w:val="22"/>
        </w:rPr>
        <w:t xml:space="preserve"> hours.  </w:t>
      </w:r>
      <w:r w:rsidR="00EB0E5C" w:rsidRPr="009D7718">
        <w:rPr>
          <w:sz w:val="22"/>
          <w:szCs w:val="22"/>
        </w:rPr>
        <w:t xml:space="preserve">We anticipate that a pole owner will require both an engineer and an administrative office manager to prepare its notice, the time split evenly between the pole owner’s engineer and its administrative office manager.  </w:t>
      </w:r>
      <w:r w:rsidRPr="009D7718">
        <w:rPr>
          <w:sz w:val="22"/>
          <w:szCs w:val="22"/>
        </w:rPr>
        <w:t>Administrative office manager salary = $16 per hour</w:t>
      </w:r>
      <w:r w:rsidR="00EB0E5C" w:rsidRPr="009D7718">
        <w:rPr>
          <w:sz w:val="22"/>
          <w:szCs w:val="22"/>
        </w:rPr>
        <w:t>; average hourly wage of a moderately-experienced engineer = $25</w:t>
      </w:r>
      <w:r w:rsidRPr="009D7718">
        <w:rPr>
          <w:sz w:val="22"/>
          <w:szCs w:val="22"/>
        </w:rPr>
        <w:t>.  $</w:t>
      </w:r>
      <w:r w:rsidR="00EB0E5C" w:rsidRPr="009D7718">
        <w:rPr>
          <w:sz w:val="22"/>
          <w:szCs w:val="22"/>
        </w:rPr>
        <w:t>20.50/hour</w:t>
      </w:r>
      <w:r w:rsidRPr="009D7718">
        <w:rPr>
          <w:sz w:val="22"/>
          <w:szCs w:val="22"/>
        </w:rPr>
        <w:t xml:space="preserve"> x </w:t>
      </w:r>
      <w:r w:rsidR="004A036D" w:rsidRPr="009D7718">
        <w:rPr>
          <w:sz w:val="22"/>
          <w:szCs w:val="22"/>
        </w:rPr>
        <w:t>5</w:t>
      </w:r>
      <w:r w:rsidR="000A5908" w:rsidRPr="009D7718">
        <w:rPr>
          <w:sz w:val="22"/>
          <w:szCs w:val="22"/>
        </w:rPr>
        <w:t>33</w:t>
      </w:r>
      <w:r w:rsidRPr="009D7718">
        <w:rPr>
          <w:sz w:val="22"/>
          <w:szCs w:val="22"/>
        </w:rPr>
        <w:t xml:space="preserve"> hours = $</w:t>
      </w:r>
      <w:r w:rsidR="00265641" w:rsidRPr="009D7718">
        <w:rPr>
          <w:sz w:val="22"/>
          <w:szCs w:val="22"/>
        </w:rPr>
        <w:t>10,926</w:t>
      </w:r>
      <w:r w:rsidR="00EB0E5C" w:rsidRPr="009D7718">
        <w:rPr>
          <w:sz w:val="22"/>
          <w:szCs w:val="22"/>
        </w:rPr>
        <w:t>.50</w:t>
      </w:r>
      <w:r w:rsidRPr="009D7718">
        <w:rPr>
          <w:sz w:val="22"/>
          <w:szCs w:val="22"/>
        </w:rPr>
        <w:t xml:space="preserve"> per year.</w:t>
      </w:r>
    </w:p>
    <w:p w14:paraId="5A2E3CDA" w14:textId="77777777" w:rsidR="009020E5" w:rsidRPr="009D7718" w:rsidRDefault="009020E5" w:rsidP="009020E5">
      <w:pPr>
        <w:rPr>
          <w:sz w:val="22"/>
          <w:szCs w:val="22"/>
        </w:rPr>
      </w:pPr>
    </w:p>
    <w:p w14:paraId="3AE15E72" w14:textId="4D077ACB" w:rsidR="009020E5" w:rsidRPr="009D7718" w:rsidRDefault="009020E5" w:rsidP="009020E5">
      <w:pPr>
        <w:rPr>
          <w:sz w:val="22"/>
          <w:szCs w:val="22"/>
        </w:rPr>
      </w:pPr>
      <w:r w:rsidRPr="009D7718">
        <w:rPr>
          <w:sz w:val="22"/>
          <w:szCs w:val="22"/>
        </w:rPr>
        <w:t xml:space="preserve">Subtotal for part 14:  </w:t>
      </w:r>
      <w:r w:rsidR="004A036D" w:rsidRPr="009D7718">
        <w:rPr>
          <w:sz w:val="22"/>
          <w:szCs w:val="22"/>
        </w:rPr>
        <w:t>5</w:t>
      </w:r>
      <w:r w:rsidR="000A5908" w:rsidRPr="009D7718">
        <w:rPr>
          <w:sz w:val="22"/>
          <w:szCs w:val="22"/>
        </w:rPr>
        <w:t>33</w:t>
      </w:r>
      <w:r w:rsidRPr="009D7718">
        <w:rPr>
          <w:sz w:val="22"/>
          <w:szCs w:val="22"/>
        </w:rPr>
        <w:t xml:space="preserve"> hours; $</w:t>
      </w:r>
      <w:r w:rsidR="00265641" w:rsidRPr="009D7718">
        <w:rPr>
          <w:sz w:val="22"/>
          <w:szCs w:val="22"/>
        </w:rPr>
        <w:t>10,926</w:t>
      </w:r>
      <w:r w:rsidR="00EB0E5C" w:rsidRPr="009D7718">
        <w:rPr>
          <w:sz w:val="22"/>
          <w:szCs w:val="22"/>
        </w:rPr>
        <w:t>.50</w:t>
      </w:r>
      <w:r w:rsidRPr="009D7718">
        <w:rPr>
          <w:sz w:val="22"/>
          <w:szCs w:val="22"/>
        </w:rPr>
        <w:t>.</w:t>
      </w:r>
    </w:p>
    <w:p w14:paraId="20142A6B" w14:textId="235A23B6" w:rsidR="00E20ED2" w:rsidRPr="009D7718" w:rsidRDefault="00E20ED2" w:rsidP="00E20ED2">
      <w:pPr>
        <w:spacing w:before="100" w:beforeAutospacing="1" w:after="100" w:afterAutospacing="1"/>
        <w:rPr>
          <w:sz w:val="22"/>
          <w:szCs w:val="22"/>
        </w:rPr>
      </w:pPr>
      <w:r w:rsidRPr="009D7718">
        <w:rPr>
          <w:b/>
          <w:sz w:val="22"/>
          <w:szCs w:val="22"/>
          <w:u w:val="single"/>
        </w:rPr>
        <w:t>Part 15:</w:t>
      </w:r>
      <w:r w:rsidRPr="009D7718">
        <w:rPr>
          <w:sz w:val="22"/>
          <w:szCs w:val="22"/>
        </w:rPr>
        <w:t xml:space="preserve">  Under new 47 CFR § 1.1411(j)(2)(ii), a </w:t>
      </w:r>
      <w:r w:rsidR="004F3430" w:rsidRPr="009D7718">
        <w:rPr>
          <w:sz w:val="22"/>
          <w:szCs w:val="22"/>
        </w:rPr>
        <w:t xml:space="preserve">pole owner </w:t>
      </w:r>
      <w:r w:rsidRPr="009D7718">
        <w:rPr>
          <w:sz w:val="22"/>
          <w:szCs w:val="22"/>
        </w:rPr>
        <w:t xml:space="preserve">may object to the designation by the new attacher’s contractor that certain make-ready is simple.  The </w:t>
      </w:r>
      <w:r w:rsidR="004F3430" w:rsidRPr="009D7718">
        <w:rPr>
          <w:sz w:val="22"/>
          <w:szCs w:val="22"/>
        </w:rPr>
        <w:t>pole owner</w:t>
      </w:r>
      <w:r w:rsidRPr="009D7718">
        <w:rPr>
          <w:sz w:val="22"/>
          <w:szCs w:val="22"/>
        </w:rPr>
        <w:t>’s objection is final and determinative so long as it is specific and in writing, includes all relevant evidence and information supporting its decision, made in good faith, and explains how such evidence and information relate to a determination that the make-ready is not simple.</w:t>
      </w:r>
    </w:p>
    <w:p w14:paraId="40AC1892" w14:textId="32FEA8F8" w:rsidR="00E20ED2" w:rsidRPr="009D7718" w:rsidRDefault="00E20ED2" w:rsidP="00E20ED2">
      <w:pPr>
        <w:rPr>
          <w:sz w:val="22"/>
          <w:szCs w:val="22"/>
        </w:rPr>
      </w:pPr>
      <w:r w:rsidRPr="009D7718">
        <w:rPr>
          <w:sz w:val="22"/>
          <w:szCs w:val="22"/>
        </w:rPr>
        <w:t xml:space="preserve"> (1)  </w:t>
      </w:r>
      <w:r w:rsidRPr="009D7718">
        <w:rPr>
          <w:sz w:val="22"/>
          <w:szCs w:val="22"/>
          <w:u w:val="single"/>
        </w:rPr>
        <w:t>Number of respondents:</w:t>
      </w:r>
      <w:r w:rsidRPr="009D7718">
        <w:rPr>
          <w:sz w:val="22"/>
          <w:szCs w:val="22"/>
        </w:rPr>
        <w:t xml:space="preserve">  Approximately </w:t>
      </w:r>
      <w:r w:rsidR="00D229C0" w:rsidRPr="009D7718">
        <w:rPr>
          <w:sz w:val="22"/>
          <w:szCs w:val="22"/>
        </w:rPr>
        <w:t>5</w:t>
      </w:r>
      <w:r w:rsidR="0043150A" w:rsidRPr="009D7718">
        <w:rPr>
          <w:sz w:val="22"/>
          <w:szCs w:val="22"/>
        </w:rPr>
        <w:t>33</w:t>
      </w:r>
      <w:r w:rsidRPr="009D7718">
        <w:rPr>
          <w:sz w:val="22"/>
          <w:szCs w:val="22"/>
        </w:rPr>
        <w:t xml:space="preserve"> pole owners.  </w:t>
      </w:r>
    </w:p>
    <w:p w14:paraId="253780BE" w14:textId="77777777" w:rsidR="00E20ED2" w:rsidRPr="009D7718" w:rsidRDefault="00E20ED2" w:rsidP="00E20ED2">
      <w:pPr>
        <w:rPr>
          <w:sz w:val="22"/>
          <w:szCs w:val="22"/>
        </w:rPr>
      </w:pPr>
    </w:p>
    <w:p w14:paraId="5D52BB7C" w14:textId="4C5D4648" w:rsidR="00E20ED2" w:rsidRPr="009D7718" w:rsidRDefault="00E20ED2" w:rsidP="00E20ED2">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2 objection notices per pole owner per year; 2 x </w:t>
      </w:r>
      <w:r w:rsidR="00D229C0" w:rsidRPr="009D7718">
        <w:rPr>
          <w:sz w:val="22"/>
          <w:szCs w:val="22"/>
        </w:rPr>
        <w:t>5</w:t>
      </w:r>
      <w:r w:rsidR="0043150A" w:rsidRPr="009D7718">
        <w:rPr>
          <w:sz w:val="22"/>
          <w:szCs w:val="22"/>
        </w:rPr>
        <w:t>33</w:t>
      </w:r>
      <w:r w:rsidRPr="009D7718">
        <w:rPr>
          <w:sz w:val="22"/>
          <w:szCs w:val="22"/>
        </w:rPr>
        <w:t xml:space="preserve"> pole owners = </w:t>
      </w:r>
      <w:r w:rsidR="00D229C0" w:rsidRPr="009D7718">
        <w:rPr>
          <w:sz w:val="22"/>
          <w:szCs w:val="22"/>
        </w:rPr>
        <w:t>1,0</w:t>
      </w:r>
      <w:r w:rsidR="0043150A" w:rsidRPr="009D7718">
        <w:rPr>
          <w:sz w:val="22"/>
          <w:szCs w:val="22"/>
        </w:rPr>
        <w:t>66</w:t>
      </w:r>
      <w:r w:rsidRPr="009D7718">
        <w:rPr>
          <w:sz w:val="22"/>
          <w:szCs w:val="22"/>
        </w:rPr>
        <w:t xml:space="preserve"> </w:t>
      </w:r>
      <w:r w:rsidR="00CC230C" w:rsidRPr="009D7718">
        <w:rPr>
          <w:sz w:val="22"/>
          <w:szCs w:val="22"/>
        </w:rPr>
        <w:t xml:space="preserve">annual responses </w:t>
      </w:r>
      <w:r w:rsidRPr="009D7718">
        <w:rPr>
          <w:sz w:val="22"/>
          <w:szCs w:val="22"/>
        </w:rPr>
        <w:t xml:space="preserve">industry wide. </w:t>
      </w:r>
    </w:p>
    <w:p w14:paraId="49EF624E" w14:textId="77777777" w:rsidR="00E20ED2" w:rsidRPr="009D7718" w:rsidRDefault="00E20ED2" w:rsidP="00E20ED2">
      <w:pPr>
        <w:rPr>
          <w:sz w:val="22"/>
          <w:szCs w:val="22"/>
        </w:rPr>
      </w:pPr>
    </w:p>
    <w:p w14:paraId="7F9B3781" w14:textId="00B177A4" w:rsidR="00E20ED2" w:rsidRPr="009D7718" w:rsidRDefault="00E20ED2" w:rsidP="00E20ED2">
      <w:pPr>
        <w:rPr>
          <w:b/>
          <w:sz w:val="22"/>
          <w:szCs w:val="22"/>
        </w:rPr>
      </w:pPr>
      <w:r w:rsidRPr="009D7718">
        <w:rPr>
          <w:sz w:val="22"/>
          <w:szCs w:val="22"/>
        </w:rPr>
        <w:t xml:space="preserve">(3)  </w:t>
      </w:r>
      <w:r w:rsidRPr="009D7718">
        <w:rPr>
          <w:sz w:val="22"/>
          <w:szCs w:val="22"/>
          <w:u w:val="single"/>
        </w:rPr>
        <w:t>Annual burden per response:</w:t>
      </w:r>
      <w:r w:rsidRPr="009D7718">
        <w:rPr>
          <w:sz w:val="22"/>
          <w:szCs w:val="22"/>
        </w:rPr>
        <w:t xml:space="preserve">  Approximately 2 objection notices per year x 1 hour per notice = 2 hours per year per pole owner; 2 hours per pole owner x </w:t>
      </w:r>
      <w:r w:rsidR="00CC230C" w:rsidRPr="009D7718">
        <w:rPr>
          <w:sz w:val="22"/>
          <w:szCs w:val="22"/>
        </w:rPr>
        <w:t>5</w:t>
      </w:r>
      <w:r w:rsidR="0043150A" w:rsidRPr="009D7718">
        <w:rPr>
          <w:sz w:val="22"/>
          <w:szCs w:val="22"/>
        </w:rPr>
        <w:t>33</w:t>
      </w:r>
      <w:r w:rsidRPr="009D7718">
        <w:rPr>
          <w:sz w:val="22"/>
          <w:szCs w:val="22"/>
        </w:rPr>
        <w:t xml:space="preserve"> pole owners = </w:t>
      </w:r>
      <w:r w:rsidR="00CC230C" w:rsidRPr="009D7718">
        <w:rPr>
          <w:sz w:val="22"/>
          <w:szCs w:val="22"/>
        </w:rPr>
        <w:t>1,0</w:t>
      </w:r>
      <w:r w:rsidR="0043150A" w:rsidRPr="009D7718">
        <w:rPr>
          <w:sz w:val="22"/>
          <w:szCs w:val="22"/>
        </w:rPr>
        <w:t>66</w:t>
      </w:r>
      <w:r w:rsidRPr="009D7718">
        <w:rPr>
          <w:sz w:val="22"/>
          <w:szCs w:val="22"/>
        </w:rPr>
        <w:t xml:space="preserve"> hours industry wide</w:t>
      </w:r>
      <w:r w:rsidRPr="009D7718">
        <w:rPr>
          <w:b/>
          <w:sz w:val="22"/>
          <w:szCs w:val="22"/>
        </w:rPr>
        <w:t xml:space="preserve">.   </w:t>
      </w:r>
    </w:p>
    <w:p w14:paraId="00AD42A8" w14:textId="77777777" w:rsidR="00E20ED2" w:rsidRPr="009D7718" w:rsidRDefault="00E20ED2" w:rsidP="00E20ED2">
      <w:pPr>
        <w:rPr>
          <w:sz w:val="22"/>
          <w:szCs w:val="22"/>
        </w:rPr>
      </w:pPr>
    </w:p>
    <w:p w14:paraId="11E2E500" w14:textId="0B8469F4" w:rsidR="00E20ED2" w:rsidRPr="009D7718" w:rsidRDefault="00E20ED2" w:rsidP="00E20ED2">
      <w:pPr>
        <w:rPr>
          <w:sz w:val="22"/>
          <w:szCs w:val="22"/>
        </w:rPr>
      </w:pPr>
      <w:r w:rsidRPr="009D7718">
        <w:rPr>
          <w:sz w:val="22"/>
          <w:szCs w:val="22"/>
        </w:rPr>
        <w:t xml:space="preserve">(4)  </w:t>
      </w:r>
      <w:r w:rsidRPr="009D7718">
        <w:rPr>
          <w:sz w:val="22"/>
          <w:szCs w:val="22"/>
          <w:u w:val="single"/>
        </w:rPr>
        <w:t>Estimate of the total annual (in-house) cost to pole owners of information collection:</w:t>
      </w:r>
      <w:r w:rsidRPr="009D7718">
        <w:rPr>
          <w:sz w:val="22"/>
          <w:szCs w:val="22"/>
        </w:rPr>
        <w:t xml:space="preserve">  $2</w:t>
      </w:r>
      <w:r w:rsidR="00A80CBF" w:rsidRPr="009D7718">
        <w:rPr>
          <w:sz w:val="22"/>
          <w:szCs w:val="22"/>
        </w:rPr>
        <w:t>2</w:t>
      </w:r>
      <w:r w:rsidRPr="009D7718">
        <w:rPr>
          <w:sz w:val="22"/>
          <w:szCs w:val="22"/>
        </w:rPr>
        <w:t>.</w:t>
      </w:r>
      <w:r w:rsidR="00A80CBF" w:rsidRPr="009D7718">
        <w:rPr>
          <w:sz w:val="22"/>
          <w:szCs w:val="22"/>
        </w:rPr>
        <w:t>7</w:t>
      </w:r>
      <w:r w:rsidRPr="009D7718">
        <w:rPr>
          <w:sz w:val="22"/>
          <w:szCs w:val="22"/>
        </w:rPr>
        <w:t>5 per notice x 2 objection notices = $4</w:t>
      </w:r>
      <w:r w:rsidR="00A80CBF" w:rsidRPr="009D7718">
        <w:rPr>
          <w:sz w:val="22"/>
          <w:szCs w:val="22"/>
        </w:rPr>
        <w:t>5.50</w:t>
      </w:r>
      <w:r w:rsidRPr="009D7718">
        <w:rPr>
          <w:sz w:val="22"/>
          <w:szCs w:val="22"/>
        </w:rPr>
        <w:t xml:space="preserve"> per year per pole owner.  $4</w:t>
      </w:r>
      <w:r w:rsidR="00A80CBF" w:rsidRPr="009D7718">
        <w:rPr>
          <w:sz w:val="22"/>
          <w:szCs w:val="22"/>
        </w:rPr>
        <w:t>5.50</w:t>
      </w:r>
      <w:r w:rsidRPr="009D7718">
        <w:rPr>
          <w:sz w:val="22"/>
          <w:szCs w:val="22"/>
        </w:rPr>
        <w:t xml:space="preserve"> x </w:t>
      </w:r>
      <w:r w:rsidR="00CC230C" w:rsidRPr="009D7718">
        <w:rPr>
          <w:sz w:val="22"/>
          <w:szCs w:val="22"/>
        </w:rPr>
        <w:t>5</w:t>
      </w:r>
      <w:r w:rsidR="0043150A" w:rsidRPr="009D7718">
        <w:rPr>
          <w:sz w:val="22"/>
          <w:szCs w:val="22"/>
        </w:rPr>
        <w:t>33</w:t>
      </w:r>
      <w:r w:rsidRPr="009D7718">
        <w:rPr>
          <w:sz w:val="22"/>
          <w:szCs w:val="22"/>
        </w:rPr>
        <w:t xml:space="preserve"> pole owners = $</w:t>
      </w:r>
      <w:r w:rsidR="0043150A" w:rsidRPr="009D7718">
        <w:rPr>
          <w:sz w:val="22"/>
          <w:szCs w:val="22"/>
        </w:rPr>
        <w:t>24,251</w:t>
      </w:r>
      <w:r w:rsidR="00A80CBF" w:rsidRPr="009D7718">
        <w:rPr>
          <w:sz w:val="22"/>
          <w:szCs w:val="22"/>
        </w:rPr>
        <w:t>.</w:t>
      </w:r>
      <w:r w:rsidR="00CC230C" w:rsidRPr="009D7718">
        <w:rPr>
          <w:sz w:val="22"/>
          <w:szCs w:val="22"/>
        </w:rPr>
        <w:t>5</w:t>
      </w:r>
      <w:r w:rsidR="00A80CBF" w:rsidRPr="009D7718">
        <w:rPr>
          <w:sz w:val="22"/>
          <w:szCs w:val="22"/>
        </w:rPr>
        <w:t>0</w:t>
      </w:r>
      <w:r w:rsidRPr="009D7718">
        <w:rPr>
          <w:sz w:val="22"/>
          <w:szCs w:val="22"/>
        </w:rPr>
        <w:t xml:space="preserve"> industry wide.</w:t>
      </w:r>
      <w:r w:rsidRPr="009D7718">
        <w:rPr>
          <w:sz w:val="22"/>
          <w:szCs w:val="22"/>
          <w:u w:val="single"/>
        </w:rPr>
        <w:t xml:space="preserve"> </w:t>
      </w:r>
    </w:p>
    <w:p w14:paraId="3BC40B24" w14:textId="4652D811" w:rsidR="00E20ED2" w:rsidRPr="009D7718" w:rsidRDefault="00E20ED2" w:rsidP="00E20ED2">
      <w:pPr>
        <w:spacing w:before="100" w:beforeAutospacing="1" w:after="100" w:afterAutospacing="1"/>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We anticipate that pole owner objections to a new attacher’s designation of make-ready work as simple will be relatively rare.  Therefore, we conservatively estimate that each pole owner will send only 2 notices per year to new attachers rejecting their designation of make-ready work as simple.  </w:t>
      </w:r>
      <w:r w:rsidR="00830958" w:rsidRPr="009D7718">
        <w:rPr>
          <w:sz w:val="22"/>
          <w:szCs w:val="22"/>
        </w:rPr>
        <w:t>2</w:t>
      </w:r>
      <w:r w:rsidRPr="009D7718">
        <w:rPr>
          <w:sz w:val="22"/>
          <w:szCs w:val="22"/>
        </w:rPr>
        <w:t xml:space="preserve"> </w:t>
      </w:r>
      <w:r w:rsidR="00830958" w:rsidRPr="009D7718">
        <w:rPr>
          <w:sz w:val="22"/>
          <w:szCs w:val="22"/>
        </w:rPr>
        <w:t xml:space="preserve">objection </w:t>
      </w:r>
      <w:r w:rsidRPr="009D7718">
        <w:rPr>
          <w:sz w:val="22"/>
          <w:szCs w:val="22"/>
        </w:rPr>
        <w:t>notice</w:t>
      </w:r>
      <w:r w:rsidR="00830958" w:rsidRPr="009D7718">
        <w:rPr>
          <w:sz w:val="22"/>
          <w:szCs w:val="22"/>
        </w:rPr>
        <w:t>s</w:t>
      </w:r>
      <w:r w:rsidRPr="009D7718">
        <w:rPr>
          <w:sz w:val="22"/>
          <w:szCs w:val="22"/>
        </w:rPr>
        <w:t xml:space="preserve"> per pole owner per year times </w:t>
      </w:r>
      <w:r w:rsidR="00A80CBF" w:rsidRPr="009D7718">
        <w:rPr>
          <w:sz w:val="22"/>
          <w:szCs w:val="22"/>
        </w:rPr>
        <w:t>5</w:t>
      </w:r>
      <w:r w:rsidR="0043150A" w:rsidRPr="009D7718">
        <w:rPr>
          <w:sz w:val="22"/>
          <w:szCs w:val="22"/>
        </w:rPr>
        <w:t>33</w:t>
      </w:r>
      <w:r w:rsidRPr="009D7718">
        <w:rPr>
          <w:sz w:val="22"/>
          <w:szCs w:val="22"/>
        </w:rPr>
        <w:t xml:space="preserve"> pole owners equals </w:t>
      </w:r>
      <w:r w:rsidR="00A80CBF" w:rsidRPr="009D7718">
        <w:rPr>
          <w:sz w:val="22"/>
          <w:szCs w:val="22"/>
        </w:rPr>
        <w:t>1,0</w:t>
      </w:r>
      <w:r w:rsidR="0043150A" w:rsidRPr="009D7718">
        <w:rPr>
          <w:sz w:val="22"/>
          <w:szCs w:val="22"/>
        </w:rPr>
        <w:t>66</w:t>
      </w:r>
      <w:r w:rsidRPr="009D7718">
        <w:rPr>
          <w:sz w:val="22"/>
          <w:szCs w:val="22"/>
        </w:rPr>
        <w:t xml:space="preserve"> notices annually.  The </w:t>
      </w:r>
      <w:r w:rsidR="00A80CBF" w:rsidRPr="009D7718">
        <w:rPr>
          <w:sz w:val="22"/>
          <w:szCs w:val="22"/>
        </w:rPr>
        <w:t>1,0</w:t>
      </w:r>
      <w:r w:rsidR="0043150A" w:rsidRPr="009D7718">
        <w:rPr>
          <w:sz w:val="22"/>
          <w:szCs w:val="22"/>
        </w:rPr>
        <w:t>66</w:t>
      </w:r>
      <w:r w:rsidRPr="009D7718">
        <w:rPr>
          <w:sz w:val="22"/>
          <w:szCs w:val="22"/>
        </w:rPr>
        <w:t xml:space="preserve"> notices will take on average 1 hour each to prepare.  Total: </w:t>
      </w:r>
      <w:r w:rsidR="00A80CBF" w:rsidRPr="009D7718">
        <w:rPr>
          <w:sz w:val="22"/>
          <w:szCs w:val="22"/>
        </w:rPr>
        <w:t>1,0</w:t>
      </w:r>
      <w:r w:rsidR="0043150A" w:rsidRPr="009D7718">
        <w:rPr>
          <w:sz w:val="22"/>
          <w:szCs w:val="22"/>
        </w:rPr>
        <w:t>66</w:t>
      </w:r>
      <w:r w:rsidRPr="009D7718">
        <w:rPr>
          <w:sz w:val="22"/>
          <w:szCs w:val="22"/>
        </w:rPr>
        <w:t xml:space="preserve"> hours.  We anticipate that a pole owner will require both an engineer and an administrative office manager to prepare its </w:t>
      </w:r>
      <w:r w:rsidR="00830958" w:rsidRPr="009D7718">
        <w:rPr>
          <w:sz w:val="22"/>
          <w:szCs w:val="22"/>
        </w:rPr>
        <w:t xml:space="preserve">objection </w:t>
      </w:r>
      <w:r w:rsidRPr="009D7718">
        <w:rPr>
          <w:sz w:val="22"/>
          <w:szCs w:val="22"/>
        </w:rPr>
        <w:t xml:space="preserve">notice, the time split </w:t>
      </w:r>
      <w:r w:rsidR="00A80CBF" w:rsidRPr="009D7718">
        <w:rPr>
          <w:sz w:val="22"/>
          <w:szCs w:val="22"/>
        </w:rPr>
        <w:t xml:space="preserve">75 percent for </w:t>
      </w:r>
      <w:r w:rsidRPr="009D7718">
        <w:rPr>
          <w:sz w:val="22"/>
          <w:szCs w:val="22"/>
        </w:rPr>
        <w:t xml:space="preserve">the pole owner’s engineer and </w:t>
      </w:r>
      <w:r w:rsidR="00A80CBF" w:rsidRPr="009D7718">
        <w:rPr>
          <w:sz w:val="22"/>
          <w:szCs w:val="22"/>
        </w:rPr>
        <w:t xml:space="preserve">25 percent for </w:t>
      </w:r>
      <w:r w:rsidRPr="009D7718">
        <w:rPr>
          <w:sz w:val="22"/>
          <w:szCs w:val="22"/>
        </w:rPr>
        <w:t xml:space="preserve">its administrative office manager.  Administrative office manager salary = $16 per hour; average hourly wage of a moderately-experienced engineer = $25.  </w:t>
      </w:r>
      <w:r w:rsidR="00A80CBF" w:rsidRPr="009D7718">
        <w:rPr>
          <w:sz w:val="22"/>
          <w:szCs w:val="22"/>
        </w:rPr>
        <w:t xml:space="preserve">For one hour of time, the cost would be $4 for administrative work ($16 x .25 = $4) plus $18.75 for the engineer ($25 x .75) = </w:t>
      </w:r>
      <w:r w:rsidRPr="009D7718">
        <w:rPr>
          <w:sz w:val="22"/>
          <w:szCs w:val="22"/>
        </w:rPr>
        <w:t>$2</w:t>
      </w:r>
      <w:r w:rsidR="00A80CBF" w:rsidRPr="009D7718">
        <w:rPr>
          <w:sz w:val="22"/>
          <w:szCs w:val="22"/>
        </w:rPr>
        <w:t>2</w:t>
      </w:r>
      <w:r w:rsidRPr="009D7718">
        <w:rPr>
          <w:sz w:val="22"/>
          <w:szCs w:val="22"/>
        </w:rPr>
        <w:t>.</w:t>
      </w:r>
      <w:r w:rsidR="00A80CBF" w:rsidRPr="009D7718">
        <w:rPr>
          <w:sz w:val="22"/>
          <w:szCs w:val="22"/>
        </w:rPr>
        <w:t>7</w:t>
      </w:r>
      <w:r w:rsidRPr="009D7718">
        <w:rPr>
          <w:sz w:val="22"/>
          <w:szCs w:val="22"/>
        </w:rPr>
        <w:t>5/hour</w:t>
      </w:r>
      <w:r w:rsidR="00A80CBF" w:rsidRPr="009D7718">
        <w:rPr>
          <w:sz w:val="22"/>
          <w:szCs w:val="22"/>
        </w:rPr>
        <w:t>.  At $22.75/hour</w:t>
      </w:r>
      <w:r w:rsidRPr="009D7718">
        <w:rPr>
          <w:sz w:val="22"/>
          <w:szCs w:val="22"/>
        </w:rPr>
        <w:t xml:space="preserve"> x </w:t>
      </w:r>
      <w:r w:rsidR="00A80CBF" w:rsidRPr="009D7718">
        <w:rPr>
          <w:sz w:val="22"/>
          <w:szCs w:val="22"/>
        </w:rPr>
        <w:t>1,0</w:t>
      </w:r>
      <w:r w:rsidR="0043150A" w:rsidRPr="009D7718">
        <w:rPr>
          <w:sz w:val="22"/>
          <w:szCs w:val="22"/>
        </w:rPr>
        <w:t>66</w:t>
      </w:r>
      <w:r w:rsidRPr="009D7718">
        <w:rPr>
          <w:sz w:val="22"/>
          <w:szCs w:val="22"/>
        </w:rPr>
        <w:t xml:space="preserve"> hours = $</w:t>
      </w:r>
      <w:r w:rsidR="003F0B15" w:rsidRPr="009D7718">
        <w:rPr>
          <w:sz w:val="22"/>
          <w:szCs w:val="22"/>
        </w:rPr>
        <w:t>24,251</w:t>
      </w:r>
      <w:r w:rsidR="00A80CBF" w:rsidRPr="009D7718">
        <w:rPr>
          <w:sz w:val="22"/>
          <w:szCs w:val="22"/>
        </w:rPr>
        <w:t>.50</w:t>
      </w:r>
      <w:r w:rsidRPr="009D7718">
        <w:rPr>
          <w:sz w:val="22"/>
          <w:szCs w:val="22"/>
        </w:rPr>
        <w:t xml:space="preserve"> per year.</w:t>
      </w:r>
    </w:p>
    <w:p w14:paraId="00E2B6A5" w14:textId="4197CDC3" w:rsidR="00E20ED2" w:rsidRPr="009D7718" w:rsidRDefault="00E20ED2" w:rsidP="00E20ED2">
      <w:pPr>
        <w:rPr>
          <w:sz w:val="22"/>
          <w:szCs w:val="22"/>
        </w:rPr>
      </w:pPr>
      <w:r w:rsidRPr="009D7718">
        <w:rPr>
          <w:sz w:val="22"/>
          <w:szCs w:val="22"/>
        </w:rPr>
        <w:t xml:space="preserve">Subtotal for part 15:  </w:t>
      </w:r>
      <w:r w:rsidR="00A80CBF" w:rsidRPr="009D7718">
        <w:rPr>
          <w:sz w:val="22"/>
          <w:szCs w:val="22"/>
        </w:rPr>
        <w:t>1,0</w:t>
      </w:r>
      <w:r w:rsidR="0043150A" w:rsidRPr="009D7718">
        <w:rPr>
          <w:sz w:val="22"/>
          <w:szCs w:val="22"/>
        </w:rPr>
        <w:t>66</w:t>
      </w:r>
      <w:r w:rsidRPr="009D7718">
        <w:rPr>
          <w:sz w:val="22"/>
          <w:szCs w:val="22"/>
        </w:rPr>
        <w:t xml:space="preserve"> hours; $</w:t>
      </w:r>
      <w:r w:rsidR="003F0B15" w:rsidRPr="009D7718">
        <w:rPr>
          <w:sz w:val="22"/>
          <w:szCs w:val="22"/>
        </w:rPr>
        <w:t>24,251</w:t>
      </w:r>
      <w:r w:rsidR="00A80CBF" w:rsidRPr="009D7718">
        <w:rPr>
          <w:sz w:val="22"/>
          <w:szCs w:val="22"/>
        </w:rPr>
        <w:t>.50</w:t>
      </w:r>
      <w:r w:rsidRPr="009D7718">
        <w:rPr>
          <w:sz w:val="22"/>
          <w:szCs w:val="22"/>
        </w:rPr>
        <w:t>.</w:t>
      </w:r>
    </w:p>
    <w:p w14:paraId="3A5DF7D6" w14:textId="77777777" w:rsidR="004B52E0" w:rsidRPr="009D7718" w:rsidRDefault="004B52E0" w:rsidP="00E20ED2">
      <w:pPr>
        <w:rPr>
          <w:sz w:val="22"/>
          <w:szCs w:val="22"/>
        </w:rPr>
      </w:pPr>
    </w:p>
    <w:p w14:paraId="6DC9DA7F" w14:textId="6EFB6B80" w:rsidR="004B52E0" w:rsidRPr="009D7718" w:rsidRDefault="004B52E0" w:rsidP="004B52E0">
      <w:pPr>
        <w:rPr>
          <w:sz w:val="22"/>
          <w:szCs w:val="22"/>
        </w:rPr>
      </w:pPr>
      <w:r w:rsidRPr="009D7718">
        <w:rPr>
          <w:b/>
          <w:sz w:val="22"/>
          <w:szCs w:val="22"/>
          <w:u w:val="single"/>
        </w:rPr>
        <w:t>Part 16:</w:t>
      </w:r>
      <w:r w:rsidRPr="009D7718">
        <w:rPr>
          <w:sz w:val="22"/>
          <w:szCs w:val="22"/>
        </w:rPr>
        <w:t xml:space="preserve">  Under new 47 CFR § 1.1411(j)(3)(i), a new attacher must use commercially reasonable efforts to provide the </w:t>
      </w:r>
      <w:r w:rsidR="004F3430" w:rsidRPr="009D7718">
        <w:rPr>
          <w:sz w:val="22"/>
          <w:szCs w:val="22"/>
        </w:rPr>
        <w:t xml:space="preserve">pole owner </w:t>
      </w:r>
      <w:r w:rsidRPr="009D7718">
        <w:rPr>
          <w:sz w:val="22"/>
          <w:szCs w:val="22"/>
        </w:rPr>
        <w:t>and existing attachers with advance notice of not less than 3 business days of any field inspection conducted as part of an OTMR survey and must provide the date, time, and location of the survey, and the name of the contractor performing the survey.</w:t>
      </w:r>
    </w:p>
    <w:p w14:paraId="73D038B0" w14:textId="77777777" w:rsidR="004B52E0" w:rsidRPr="009D7718" w:rsidRDefault="004B52E0" w:rsidP="004B52E0">
      <w:pPr>
        <w:rPr>
          <w:sz w:val="22"/>
          <w:szCs w:val="22"/>
        </w:rPr>
      </w:pPr>
      <w:r w:rsidRPr="009D7718">
        <w:rPr>
          <w:sz w:val="22"/>
          <w:szCs w:val="22"/>
        </w:rPr>
        <w:t xml:space="preserve"> </w:t>
      </w:r>
    </w:p>
    <w:p w14:paraId="161BB033" w14:textId="77BD932B" w:rsidR="004B52E0" w:rsidRPr="009D7718" w:rsidRDefault="004B52E0" w:rsidP="004B52E0">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D436BF" w:rsidRPr="009D7718">
        <w:rPr>
          <w:sz w:val="22"/>
          <w:szCs w:val="22"/>
        </w:rPr>
        <w:t>609</w:t>
      </w:r>
      <w:r w:rsidRPr="009D7718">
        <w:rPr>
          <w:sz w:val="22"/>
          <w:szCs w:val="22"/>
        </w:rPr>
        <w:t xml:space="preserve"> attachers.  </w:t>
      </w:r>
    </w:p>
    <w:p w14:paraId="3F435C89" w14:textId="77777777" w:rsidR="004B52E0" w:rsidRPr="009D7718" w:rsidRDefault="004B52E0" w:rsidP="004B52E0">
      <w:pPr>
        <w:rPr>
          <w:sz w:val="22"/>
          <w:szCs w:val="22"/>
        </w:rPr>
      </w:pPr>
    </w:p>
    <w:p w14:paraId="1641BC9A" w14:textId="573E8FE1" w:rsidR="004B52E0" w:rsidRPr="009D7718" w:rsidRDefault="004B52E0" w:rsidP="004B52E0">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3 notices per pole attachment project</w:t>
      </w:r>
      <w:r w:rsidR="004717A0" w:rsidRPr="009D7718">
        <w:rPr>
          <w:sz w:val="22"/>
          <w:szCs w:val="22"/>
        </w:rPr>
        <w:t xml:space="preserve">.  </w:t>
      </w:r>
      <w:r w:rsidRPr="009D7718">
        <w:rPr>
          <w:sz w:val="22"/>
          <w:szCs w:val="22"/>
        </w:rPr>
        <w:t xml:space="preserve">3 </w:t>
      </w:r>
      <w:r w:rsidR="004717A0" w:rsidRPr="009D7718">
        <w:rPr>
          <w:sz w:val="22"/>
          <w:szCs w:val="22"/>
        </w:rPr>
        <w:t xml:space="preserve">notices </w:t>
      </w:r>
      <w:r w:rsidRPr="009D7718">
        <w:rPr>
          <w:sz w:val="22"/>
          <w:szCs w:val="22"/>
        </w:rPr>
        <w:t xml:space="preserve">times </w:t>
      </w:r>
      <w:r w:rsidR="00795E59" w:rsidRPr="009D7718">
        <w:rPr>
          <w:sz w:val="22"/>
          <w:szCs w:val="22"/>
        </w:rPr>
        <w:t>7,995</w:t>
      </w:r>
      <w:r w:rsidRPr="009D7718">
        <w:rPr>
          <w:sz w:val="22"/>
          <w:szCs w:val="22"/>
        </w:rPr>
        <w:t xml:space="preserve"> annual OTMR projects = </w:t>
      </w:r>
      <w:r w:rsidR="00795E59" w:rsidRPr="009D7718">
        <w:rPr>
          <w:sz w:val="22"/>
          <w:szCs w:val="22"/>
        </w:rPr>
        <w:t>23,985</w:t>
      </w:r>
      <w:r w:rsidRPr="009D7718">
        <w:rPr>
          <w:sz w:val="22"/>
          <w:szCs w:val="22"/>
        </w:rPr>
        <w:t xml:space="preserve"> </w:t>
      </w:r>
      <w:r w:rsidR="000601DB" w:rsidRPr="009D7718">
        <w:rPr>
          <w:sz w:val="22"/>
          <w:szCs w:val="22"/>
        </w:rPr>
        <w:t xml:space="preserve">responses </w:t>
      </w:r>
      <w:r w:rsidRPr="009D7718">
        <w:rPr>
          <w:sz w:val="22"/>
          <w:szCs w:val="22"/>
        </w:rPr>
        <w:t xml:space="preserve">per year industry wide. </w:t>
      </w:r>
    </w:p>
    <w:p w14:paraId="72ED28B3" w14:textId="77777777" w:rsidR="004B52E0" w:rsidRPr="009D7718" w:rsidRDefault="004B52E0" w:rsidP="004B52E0">
      <w:pPr>
        <w:rPr>
          <w:sz w:val="22"/>
          <w:szCs w:val="22"/>
        </w:rPr>
      </w:pPr>
    </w:p>
    <w:p w14:paraId="0F3F432E" w14:textId="169FBD40" w:rsidR="004B52E0" w:rsidRPr="009D7718" w:rsidRDefault="004B52E0" w:rsidP="004B52E0">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We estimate 0.5 hours per notice – at </w:t>
      </w:r>
      <w:r w:rsidR="00795E59" w:rsidRPr="009D7718">
        <w:rPr>
          <w:sz w:val="22"/>
          <w:szCs w:val="22"/>
        </w:rPr>
        <w:t>23,985</w:t>
      </w:r>
      <w:r w:rsidRPr="009D7718">
        <w:rPr>
          <w:sz w:val="22"/>
          <w:szCs w:val="22"/>
        </w:rPr>
        <w:t xml:space="preserve"> annual notices, the annual hour burden is </w:t>
      </w:r>
      <w:r w:rsidR="00795E59" w:rsidRPr="009D7718">
        <w:rPr>
          <w:sz w:val="22"/>
          <w:szCs w:val="22"/>
        </w:rPr>
        <w:t>11,992</w:t>
      </w:r>
      <w:r w:rsidR="003A2678" w:rsidRPr="009D7718">
        <w:rPr>
          <w:sz w:val="22"/>
          <w:szCs w:val="22"/>
        </w:rPr>
        <w:t>.50</w:t>
      </w:r>
      <w:r w:rsidRPr="009D7718">
        <w:rPr>
          <w:sz w:val="22"/>
          <w:szCs w:val="22"/>
        </w:rPr>
        <w:t xml:space="preserve"> hours industry wide. </w:t>
      </w:r>
      <w:r w:rsidRPr="009D7718">
        <w:rPr>
          <w:b/>
          <w:sz w:val="22"/>
          <w:szCs w:val="22"/>
        </w:rPr>
        <w:t xml:space="preserve">   </w:t>
      </w:r>
    </w:p>
    <w:p w14:paraId="090101C6" w14:textId="77777777" w:rsidR="004B52E0" w:rsidRPr="009D7718" w:rsidRDefault="004B52E0" w:rsidP="004B52E0">
      <w:pPr>
        <w:rPr>
          <w:sz w:val="22"/>
          <w:szCs w:val="22"/>
        </w:rPr>
      </w:pPr>
    </w:p>
    <w:p w14:paraId="06ADB60A" w14:textId="5003C356" w:rsidR="004B52E0" w:rsidRPr="009D7718" w:rsidRDefault="004B52E0" w:rsidP="004B52E0">
      <w:pPr>
        <w:rPr>
          <w:sz w:val="22"/>
          <w:szCs w:val="22"/>
        </w:rPr>
      </w:pPr>
      <w:r w:rsidRPr="009D7718">
        <w:rPr>
          <w:sz w:val="22"/>
          <w:szCs w:val="22"/>
        </w:rPr>
        <w:t xml:space="preserve">(4)  </w:t>
      </w:r>
      <w:r w:rsidRPr="009D7718">
        <w:rPr>
          <w:sz w:val="22"/>
          <w:szCs w:val="22"/>
          <w:u w:val="single"/>
        </w:rPr>
        <w:t>Estimate of the total annual (in-house) cost to pole owners</w:t>
      </w:r>
      <w:r w:rsidRPr="009D7718">
        <w:rPr>
          <w:sz w:val="22"/>
          <w:szCs w:val="22"/>
        </w:rPr>
        <w:t xml:space="preserve">:  $8 per notice x </w:t>
      </w:r>
      <w:r w:rsidR="00795E59" w:rsidRPr="009D7718">
        <w:rPr>
          <w:sz w:val="22"/>
          <w:szCs w:val="22"/>
        </w:rPr>
        <w:t>23,985</w:t>
      </w:r>
      <w:r w:rsidRPr="009D7718">
        <w:rPr>
          <w:sz w:val="22"/>
          <w:szCs w:val="22"/>
        </w:rPr>
        <w:t xml:space="preserve"> notices = $</w:t>
      </w:r>
      <w:r w:rsidR="00795E59" w:rsidRPr="009D7718">
        <w:rPr>
          <w:sz w:val="22"/>
          <w:szCs w:val="22"/>
        </w:rPr>
        <w:t>191,880</w:t>
      </w:r>
      <w:r w:rsidRPr="009D7718">
        <w:rPr>
          <w:sz w:val="22"/>
          <w:szCs w:val="22"/>
        </w:rPr>
        <w:t xml:space="preserve"> industry wide. </w:t>
      </w:r>
    </w:p>
    <w:p w14:paraId="512D5E72" w14:textId="77777777" w:rsidR="004B52E0" w:rsidRPr="009D7718" w:rsidRDefault="004B52E0" w:rsidP="004B52E0">
      <w:pPr>
        <w:rPr>
          <w:sz w:val="22"/>
          <w:szCs w:val="22"/>
        </w:rPr>
      </w:pPr>
    </w:p>
    <w:p w14:paraId="548D19D3" w14:textId="77777777" w:rsidR="004B52E0" w:rsidRPr="009D7718" w:rsidRDefault="004B52E0" w:rsidP="004B52E0">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3FE56FBD" w14:textId="7EC6C3D6" w:rsidR="004B52E0" w:rsidRPr="009D7718" w:rsidRDefault="00795E59" w:rsidP="004B52E0">
      <w:pPr>
        <w:rPr>
          <w:sz w:val="22"/>
          <w:szCs w:val="22"/>
        </w:rPr>
      </w:pPr>
      <w:r w:rsidRPr="009D7718">
        <w:rPr>
          <w:sz w:val="22"/>
          <w:szCs w:val="22"/>
        </w:rPr>
        <w:t>Consistent with our analysis above</w:t>
      </w:r>
      <w:r w:rsidR="004717A0" w:rsidRPr="009D7718">
        <w:rPr>
          <w:sz w:val="22"/>
          <w:szCs w:val="22"/>
        </w:rPr>
        <w:t xml:space="preserve">, we estimated that there will be approximately </w:t>
      </w:r>
      <w:r w:rsidRPr="009D7718">
        <w:rPr>
          <w:sz w:val="22"/>
          <w:szCs w:val="22"/>
        </w:rPr>
        <w:t>7,995</w:t>
      </w:r>
      <w:r w:rsidR="004717A0" w:rsidRPr="009D7718">
        <w:rPr>
          <w:sz w:val="22"/>
          <w:szCs w:val="22"/>
        </w:rPr>
        <w:t xml:space="preserve"> annual OTMR pole attachment requests.  For</w:t>
      </w:r>
      <w:r w:rsidR="004B52E0" w:rsidRPr="009D7718">
        <w:rPr>
          <w:sz w:val="22"/>
          <w:szCs w:val="22"/>
        </w:rPr>
        <w:t xml:space="preserve"> those </w:t>
      </w:r>
      <w:r w:rsidRPr="009D7718">
        <w:rPr>
          <w:sz w:val="22"/>
          <w:szCs w:val="22"/>
        </w:rPr>
        <w:t>7,995</w:t>
      </w:r>
      <w:r w:rsidR="004717A0" w:rsidRPr="009D7718">
        <w:rPr>
          <w:sz w:val="22"/>
          <w:szCs w:val="22"/>
        </w:rPr>
        <w:t xml:space="preserve"> annual OTMR applications, </w:t>
      </w:r>
      <w:r w:rsidR="004B52E0" w:rsidRPr="009D7718">
        <w:rPr>
          <w:sz w:val="22"/>
          <w:szCs w:val="22"/>
        </w:rPr>
        <w:t xml:space="preserve">we estimate that new attachers must send approximately three notices </w:t>
      </w:r>
      <w:r w:rsidR="004717A0" w:rsidRPr="009D7718">
        <w:rPr>
          <w:sz w:val="22"/>
          <w:szCs w:val="22"/>
        </w:rPr>
        <w:t xml:space="preserve">per application to the affected </w:t>
      </w:r>
      <w:r w:rsidR="004B52E0" w:rsidRPr="009D7718">
        <w:rPr>
          <w:sz w:val="22"/>
          <w:szCs w:val="22"/>
        </w:rPr>
        <w:t xml:space="preserve">pole owner and existing attachers </w:t>
      </w:r>
      <w:r w:rsidR="004717A0" w:rsidRPr="009D7718">
        <w:rPr>
          <w:sz w:val="22"/>
          <w:szCs w:val="22"/>
        </w:rPr>
        <w:t xml:space="preserve">informing them of an upcoming survey.  </w:t>
      </w:r>
      <w:r w:rsidRPr="009D7718">
        <w:rPr>
          <w:sz w:val="22"/>
          <w:szCs w:val="22"/>
        </w:rPr>
        <w:t>7,995</w:t>
      </w:r>
      <w:r w:rsidR="004717A0" w:rsidRPr="009D7718">
        <w:rPr>
          <w:sz w:val="22"/>
          <w:szCs w:val="22"/>
        </w:rPr>
        <w:t xml:space="preserve"> OTMR applications times </w:t>
      </w:r>
      <w:r w:rsidR="00945A2E" w:rsidRPr="009D7718">
        <w:rPr>
          <w:sz w:val="22"/>
          <w:szCs w:val="22"/>
        </w:rPr>
        <w:t xml:space="preserve">3 notices per application = </w:t>
      </w:r>
      <w:r w:rsidRPr="009D7718">
        <w:rPr>
          <w:sz w:val="22"/>
          <w:szCs w:val="22"/>
        </w:rPr>
        <w:t>23,985</w:t>
      </w:r>
      <w:r w:rsidR="00945A2E" w:rsidRPr="009D7718">
        <w:rPr>
          <w:sz w:val="22"/>
          <w:szCs w:val="22"/>
        </w:rPr>
        <w:t xml:space="preserve"> annual notices.  We estimate that a survey notice will take</w:t>
      </w:r>
      <w:r w:rsidR="004B52E0" w:rsidRPr="009D7718">
        <w:rPr>
          <w:sz w:val="22"/>
          <w:szCs w:val="22"/>
        </w:rPr>
        <w:t xml:space="preserve"> on average a</w:t>
      </w:r>
      <w:r w:rsidR="00945A2E" w:rsidRPr="009D7718">
        <w:rPr>
          <w:sz w:val="22"/>
          <w:szCs w:val="22"/>
        </w:rPr>
        <w:t xml:space="preserve"> half-</w:t>
      </w:r>
      <w:r w:rsidR="004B52E0" w:rsidRPr="009D7718">
        <w:rPr>
          <w:sz w:val="22"/>
          <w:szCs w:val="22"/>
        </w:rPr>
        <w:t xml:space="preserve">hour each to prepare.  Total: </w:t>
      </w:r>
      <w:r w:rsidRPr="009D7718">
        <w:rPr>
          <w:sz w:val="22"/>
          <w:szCs w:val="22"/>
        </w:rPr>
        <w:t>11,992</w:t>
      </w:r>
      <w:r w:rsidR="003A2678" w:rsidRPr="009D7718">
        <w:rPr>
          <w:sz w:val="22"/>
          <w:szCs w:val="22"/>
        </w:rPr>
        <w:t>.50</w:t>
      </w:r>
      <w:r w:rsidR="00945A2E" w:rsidRPr="009D7718">
        <w:rPr>
          <w:sz w:val="22"/>
          <w:szCs w:val="22"/>
        </w:rPr>
        <w:t xml:space="preserve"> </w:t>
      </w:r>
      <w:r w:rsidR="004B52E0" w:rsidRPr="009D7718">
        <w:rPr>
          <w:sz w:val="22"/>
          <w:szCs w:val="22"/>
        </w:rPr>
        <w:t xml:space="preserve">hours.  We anticipate that a </w:t>
      </w:r>
      <w:r w:rsidR="00D34D7B" w:rsidRPr="009D7718">
        <w:rPr>
          <w:sz w:val="22"/>
          <w:szCs w:val="22"/>
        </w:rPr>
        <w:t xml:space="preserve">survey </w:t>
      </w:r>
      <w:r w:rsidR="004B52E0" w:rsidRPr="009D7718">
        <w:rPr>
          <w:sz w:val="22"/>
          <w:szCs w:val="22"/>
        </w:rPr>
        <w:t xml:space="preserve">notice prepared by a </w:t>
      </w:r>
      <w:r w:rsidR="00D34D7B" w:rsidRPr="009D7718">
        <w:rPr>
          <w:sz w:val="22"/>
          <w:szCs w:val="22"/>
        </w:rPr>
        <w:t>new</w:t>
      </w:r>
      <w:r w:rsidR="004B52E0" w:rsidRPr="009D7718">
        <w:rPr>
          <w:sz w:val="22"/>
          <w:szCs w:val="22"/>
        </w:rPr>
        <w:t xml:space="preserve"> attacher will be done by an administrative office manager </w:t>
      </w:r>
      <w:r w:rsidR="00945A2E" w:rsidRPr="009D7718">
        <w:rPr>
          <w:sz w:val="22"/>
          <w:szCs w:val="22"/>
        </w:rPr>
        <w:t>making $16 per hour</w:t>
      </w:r>
      <w:r w:rsidR="004B52E0" w:rsidRPr="009D7718">
        <w:rPr>
          <w:sz w:val="22"/>
          <w:szCs w:val="22"/>
        </w:rPr>
        <w:t xml:space="preserve">.  </w:t>
      </w:r>
      <w:r w:rsidRPr="009D7718">
        <w:rPr>
          <w:sz w:val="22"/>
          <w:szCs w:val="22"/>
        </w:rPr>
        <w:t>23,985</w:t>
      </w:r>
      <w:r w:rsidR="00945A2E" w:rsidRPr="009D7718">
        <w:rPr>
          <w:sz w:val="22"/>
          <w:szCs w:val="22"/>
        </w:rPr>
        <w:t xml:space="preserve"> </w:t>
      </w:r>
      <w:r w:rsidR="004B52E0" w:rsidRPr="009D7718">
        <w:rPr>
          <w:sz w:val="22"/>
          <w:szCs w:val="22"/>
        </w:rPr>
        <w:t xml:space="preserve">notices times </w:t>
      </w:r>
      <w:r w:rsidR="00945A2E" w:rsidRPr="009D7718">
        <w:rPr>
          <w:sz w:val="22"/>
          <w:szCs w:val="22"/>
        </w:rPr>
        <w:t>0.5</w:t>
      </w:r>
      <w:r w:rsidR="004B52E0" w:rsidRPr="009D7718">
        <w:rPr>
          <w:sz w:val="22"/>
          <w:szCs w:val="22"/>
        </w:rPr>
        <w:t xml:space="preserve"> hour</w:t>
      </w:r>
      <w:r w:rsidR="00945A2E" w:rsidRPr="009D7718">
        <w:rPr>
          <w:sz w:val="22"/>
          <w:szCs w:val="22"/>
        </w:rPr>
        <w:t>s</w:t>
      </w:r>
      <w:r w:rsidR="004B52E0" w:rsidRPr="009D7718">
        <w:rPr>
          <w:sz w:val="22"/>
          <w:szCs w:val="22"/>
        </w:rPr>
        <w:t xml:space="preserve"> per notice times $</w:t>
      </w:r>
      <w:r w:rsidR="00945A2E" w:rsidRPr="009D7718">
        <w:rPr>
          <w:sz w:val="22"/>
          <w:szCs w:val="22"/>
        </w:rPr>
        <w:t xml:space="preserve">16/hour </w:t>
      </w:r>
      <w:r w:rsidR="004B52E0" w:rsidRPr="009D7718">
        <w:rPr>
          <w:sz w:val="22"/>
          <w:szCs w:val="22"/>
        </w:rPr>
        <w:t>= $</w:t>
      </w:r>
      <w:r w:rsidR="001B7791" w:rsidRPr="009D7718">
        <w:rPr>
          <w:sz w:val="22"/>
          <w:szCs w:val="22"/>
        </w:rPr>
        <w:t>191,880</w:t>
      </w:r>
      <w:r w:rsidR="004B52E0" w:rsidRPr="009D7718">
        <w:rPr>
          <w:sz w:val="22"/>
          <w:szCs w:val="22"/>
        </w:rPr>
        <w:t xml:space="preserve"> industry wide.</w:t>
      </w:r>
    </w:p>
    <w:p w14:paraId="0F4B8A3E" w14:textId="6A7461B3" w:rsidR="004B52E0" w:rsidRPr="009D7718" w:rsidRDefault="004B52E0" w:rsidP="004B52E0">
      <w:pPr>
        <w:rPr>
          <w:sz w:val="22"/>
          <w:szCs w:val="22"/>
        </w:rPr>
      </w:pPr>
    </w:p>
    <w:p w14:paraId="73204F78" w14:textId="4A3E7003" w:rsidR="004B52E0" w:rsidRPr="009D7718" w:rsidRDefault="004B52E0" w:rsidP="004B52E0">
      <w:pPr>
        <w:rPr>
          <w:sz w:val="22"/>
          <w:szCs w:val="22"/>
        </w:rPr>
      </w:pPr>
      <w:r w:rsidRPr="009D7718">
        <w:rPr>
          <w:sz w:val="22"/>
          <w:szCs w:val="22"/>
        </w:rPr>
        <w:t xml:space="preserve">Subtotal for part 16: </w:t>
      </w:r>
      <w:r w:rsidR="00795E59" w:rsidRPr="009D7718">
        <w:rPr>
          <w:sz w:val="22"/>
          <w:szCs w:val="22"/>
        </w:rPr>
        <w:t>11,992</w:t>
      </w:r>
      <w:r w:rsidR="003A2678" w:rsidRPr="009D7718">
        <w:rPr>
          <w:sz w:val="22"/>
          <w:szCs w:val="22"/>
        </w:rPr>
        <w:t>.50</w:t>
      </w:r>
      <w:r w:rsidRPr="009D7718">
        <w:rPr>
          <w:sz w:val="22"/>
          <w:szCs w:val="22"/>
        </w:rPr>
        <w:t xml:space="preserve"> hours; $</w:t>
      </w:r>
      <w:r w:rsidR="00795E59" w:rsidRPr="009D7718">
        <w:rPr>
          <w:sz w:val="22"/>
          <w:szCs w:val="22"/>
        </w:rPr>
        <w:t>191,880</w:t>
      </w:r>
      <w:r w:rsidRPr="009D7718">
        <w:rPr>
          <w:sz w:val="22"/>
          <w:szCs w:val="22"/>
        </w:rPr>
        <w:t xml:space="preserve"> per year. </w:t>
      </w:r>
    </w:p>
    <w:p w14:paraId="4039E5BB" w14:textId="43E73589" w:rsidR="004F3430" w:rsidRPr="009D7718" w:rsidRDefault="004F3430" w:rsidP="004F3430">
      <w:pPr>
        <w:spacing w:before="100" w:beforeAutospacing="1" w:after="100" w:afterAutospacing="1"/>
        <w:rPr>
          <w:sz w:val="22"/>
          <w:szCs w:val="22"/>
        </w:rPr>
      </w:pPr>
      <w:r w:rsidRPr="009D7718">
        <w:rPr>
          <w:b/>
          <w:sz w:val="22"/>
          <w:szCs w:val="22"/>
          <w:u w:val="single"/>
        </w:rPr>
        <w:t>Part 17:</w:t>
      </w:r>
      <w:r w:rsidRPr="009D7718">
        <w:rPr>
          <w:sz w:val="22"/>
          <w:szCs w:val="22"/>
        </w:rPr>
        <w:t xml:space="preserve">  Under new 47 CFR § 1.1411(j)(4)(i), a new attacher must provide 15 days’ prior written notice to the affected pole owner and existing attacher before it can begin OTMR work.  The prior written notice must include the date and time of the make-ready, a description of the work involved, the name of the contractor being used by the new attacher, and provide the affected pole owner and existing attachers a reasonable opportunity to be present for any make-ready work.</w:t>
      </w:r>
    </w:p>
    <w:p w14:paraId="2B0C60C4" w14:textId="585C0360" w:rsidR="004F3430" w:rsidRPr="009D7718" w:rsidRDefault="004F3430" w:rsidP="004F3430">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6C3780" w:rsidRPr="009D7718">
        <w:rPr>
          <w:sz w:val="22"/>
          <w:szCs w:val="22"/>
        </w:rPr>
        <w:t>609</w:t>
      </w:r>
      <w:r w:rsidRPr="009D7718">
        <w:rPr>
          <w:sz w:val="22"/>
          <w:szCs w:val="22"/>
        </w:rPr>
        <w:t xml:space="preserve"> attachers.  </w:t>
      </w:r>
    </w:p>
    <w:p w14:paraId="14E910BA" w14:textId="77777777" w:rsidR="004F3430" w:rsidRPr="009D7718" w:rsidRDefault="004F3430" w:rsidP="004F3430">
      <w:pPr>
        <w:rPr>
          <w:sz w:val="22"/>
          <w:szCs w:val="22"/>
        </w:rPr>
      </w:pPr>
    </w:p>
    <w:p w14:paraId="4C337B06" w14:textId="5544A593" w:rsidR="004F3430" w:rsidRPr="009D7718" w:rsidRDefault="004F3430" w:rsidP="004F3430">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3 notices per pole attachment project.  3 notices times </w:t>
      </w:r>
      <w:r w:rsidR="006C3780" w:rsidRPr="009D7718">
        <w:rPr>
          <w:sz w:val="22"/>
          <w:szCs w:val="22"/>
        </w:rPr>
        <w:t>7,995</w:t>
      </w:r>
      <w:r w:rsidRPr="009D7718">
        <w:rPr>
          <w:sz w:val="22"/>
          <w:szCs w:val="22"/>
        </w:rPr>
        <w:t xml:space="preserve"> annual OTMR projects = </w:t>
      </w:r>
      <w:r w:rsidR="006C3780" w:rsidRPr="009D7718">
        <w:rPr>
          <w:sz w:val="22"/>
          <w:szCs w:val="22"/>
        </w:rPr>
        <w:t>23,985</w:t>
      </w:r>
      <w:r w:rsidRPr="009D7718">
        <w:rPr>
          <w:sz w:val="22"/>
          <w:szCs w:val="22"/>
        </w:rPr>
        <w:t xml:space="preserve"> </w:t>
      </w:r>
      <w:r w:rsidR="008A75A8" w:rsidRPr="009D7718">
        <w:rPr>
          <w:sz w:val="22"/>
          <w:szCs w:val="22"/>
        </w:rPr>
        <w:t xml:space="preserve">responses </w:t>
      </w:r>
      <w:r w:rsidRPr="009D7718">
        <w:rPr>
          <w:sz w:val="22"/>
          <w:szCs w:val="22"/>
        </w:rPr>
        <w:t xml:space="preserve">per year industry wide. </w:t>
      </w:r>
    </w:p>
    <w:p w14:paraId="6E036BA5" w14:textId="77777777" w:rsidR="004F3430" w:rsidRPr="009D7718" w:rsidRDefault="004F3430" w:rsidP="004F3430">
      <w:pPr>
        <w:rPr>
          <w:sz w:val="22"/>
          <w:szCs w:val="22"/>
        </w:rPr>
      </w:pPr>
    </w:p>
    <w:p w14:paraId="14458A50" w14:textId="65111A30" w:rsidR="004F3430" w:rsidRPr="009D7718" w:rsidRDefault="004F3430" w:rsidP="004F3430">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We estimate 0.5 hours per notice – at </w:t>
      </w:r>
      <w:r w:rsidR="006C3780" w:rsidRPr="009D7718">
        <w:rPr>
          <w:sz w:val="22"/>
          <w:szCs w:val="22"/>
        </w:rPr>
        <w:t>23,985</w:t>
      </w:r>
      <w:r w:rsidRPr="009D7718">
        <w:rPr>
          <w:sz w:val="22"/>
          <w:szCs w:val="22"/>
        </w:rPr>
        <w:t xml:space="preserve"> annual notices, the annual hour burden is </w:t>
      </w:r>
      <w:r w:rsidR="00475D55" w:rsidRPr="009D7718">
        <w:rPr>
          <w:sz w:val="22"/>
          <w:szCs w:val="22"/>
        </w:rPr>
        <w:t>11,992</w:t>
      </w:r>
      <w:r w:rsidR="003A2678" w:rsidRPr="009D7718">
        <w:rPr>
          <w:sz w:val="22"/>
          <w:szCs w:val="22"/>
        </w:rPr>
        <w:t>.50</w:t>
      </w:r>
      <w:r w:rsidRPr="009D7718">
        <w:rPr>
          <w:sz w:val="22"/>
          <w:szCs w:val="22"/>
        </w:rPr>
        <w:t xml:space="preserve"> hours industry wide. </w:t>
      </w:r>
      <w:r w:rsidRPr="009D7718">
        <w:rPr>
          <w:b/>
          <w:sz w:val="22"/>
          <w:szCs w:val="22"/>
        </w:rPr>
        <w:t xml:space="preserve">   </w:t>
      </w:r>
    </w:p>
    <w:p w14:paraId="4AD7CBCB" w14:textId="77777777" w:rsidR="004F3430" w:rsidRPr="009D7718" w:rsidRDefault="004F3430" w:rsidP="004F3430">
      <w:pPr>
        <w:rPr>
          <w:sz w:val="22"/>
          <w:szCs w:val="22"/>
        </w:rPr>
      </w:pPr>
    </w:p>
    <w:p w14:paraId="53B21571" w14:textId="2C697DA4" w:rsidR="004F3430" w:rsidRPr="009D7718" w:rsidRDefault="004F3430" w:rsidP="004F3430">
      <w:pPr>
        <w:rPr>
          <w:sz w:val="22"/>
          <w:szCs w:val="22"/>
        </w:rPr>
      </w:pPr>
      <w:r w:rsidRPr="009D7718">
        <w:rPr>
          <w:sz w:val="22"/>
          <w:szCs w:val="22"/>
        </w:rPr>
        <w:t xml:space="preserve">(4)  </w:t>
      </w:r>
      <w:r w:rsidRPr="009D7718">
        <w:rPr>
          <w:sz w:val="22"/>
          <w:szCs w:val="22"/>
          <w:u w:val="single"/>
        </w:rPr>
        <w:t>Estimate of the total annual (in-house) cost to pole owners</w:t>
      </w:r>
      <w:r w:rsidRPr="009D7718">
        <w:rPr>
          <w:sz w:val="22"/>
          <w:szCs w:val="22"/>
        </w:rPr>
        <w:t xml:space="preserve">:  $8 per notice x </w:t>
      </w:r>
      <w:r w:rsidR="00475D55" w:rsidRPr="009D7718">
        <w:rPr>
          <w:sz w:val="22"/>
          <w:szCs w:val="22"/>
        </w:rPr>
        <w:t>23,985</w:t>
      </w:r>
      <w:r w:rsidRPr="009D7718">
        <w:rPr>
          <w:sz w:val="22"/>
          <w:szCs w:val="22"/>
        </w:rPr>
        <w:t xml:space="preserve"> notices = $</w:t>
      </w:r>
      <w:r w:rsidR="00475D55" w:rsidRPr="009D7718">
        <w:rPr>
          <w:sz w:val="22"/>
          <w:szCs w:val="22"/>
        </w:rPr>
        <w:t>191,880</w:t>
      </w:r>
      <w:r w:rsidRPr="009D7718">
        <w:rPr>
          <w:sz w:val="22"/>
          <w:szCs w:val="22"/>
        </w:rPr>
        <w:t xml:space="preserve"> industry wide. </w:t>
      </w:r>
    </w:p>
    <w:p w14:paraId="71ED8310" w14:textId="77777777" w:rsidR="004F3430" w:rsidRPr="009D7718" w:rsidRDefault="004F3430" w:rsidP="004F3430">
      <w:pPr>
        <w:rPr>
          <w:sz w:val="22"/>
          <w:szCs w:val="22"/>
        </w:rPr>
      </w:pPr>
    </w:p>
    <w:p w14:paraId="3FC9F60C" w14:textId="77777777" w:rsidR="004F3430" w:rsidRPr="009D7718" w:rsidRDefault="004F3430" w:rsidP="004F3430">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41F1004D" w14:textId="4DFD6F9A" w:rsidR="004F3430" w:rsidRPr="009D7718" w:rsidRDefault="00475D55" w:rsidP="004F3430">
      <w:pPr>
        <w:rPr>
          <w:sz w:val="22"/>
          <w:szCs w:val="22"/>
        </w:rPr>
      </w:pPr>
      <w:r w:rsidRPr="009D7718">
        <w:rPr>
          <w:sz w:val="22"/>
          <w:szCs w:val="22"/>
        </w:rPr>
        <w:t>Consistent with our analysis above</w:t>
      </w:r>
      <w:r w:rsidR="004F3430" w:rsidRPr="009D7718">
        <w:rPr>
          <w:sz w:val="22"/>
          <w:szCs w:val="22"/>
        </w:rPr>
        <w:t xml:space="preserve">, we estimated that there will be approximately </w:t>
      </w:r>
      <w:r w:rsidRPr="009D7718">
        <w:rPr>
          <w:sz w:val="22"/>
          <w:szCs w:val="22"/>
        </w:rPr>
        <w:t>7,995</w:t>
      </w:r>
      <w:r w:rsidR="004F3430" w:rsidRPr="009D7718">
        <w:rPr>
          <w:sz w:val="22"/>
          <w:szCs w:val="22"/>
        </w:rPr>
        <w:t xml:space="preserve"> annual OTMR pole attachment requests.  For those </w:t>
      </w:r>
      <w:r w:rsidRPr="009D7718">
        <w:rPr>
          <w:sz w:val="22"/>
          <w:szCs w:val="22"/>
        </w:rPr>
        <w:t>7,995</w:t>
      </w:r>
      <w:r w:rsidR="004F3430" w:rsidRPr="009D7718">
        <w:rPr>
          <w:sz w:val="22"/>
          <w:szCs w:val="22"/>
        </w:rPr>
        <w:t xml:space="preserve"> annual OTMR applications, we estimate that new attachers must send approximately three notices per application to the affected pole owner and existing attachers informing them of upcoming make-ready work.  </w:t>
      </w:r>
      <w:r w:rsidRPr="009D7718">
        <w:rPr>
          <w:sz w:val="22"/>
          <w:szCs w:val="22"/>
        </w:rPr>
        <w:t>7,995</w:t>
      </w:r>
      <w:r w:rsidR="004F3430" w:rsidRPr="009D7718">
        <w:rPr>
          <w:sz w:val="22"/>
          <w:szCs w:val="22"/>
        </w:rPr>
        <w:t xml:space="preserve"> OTMR applications times 3 notices per application = </w:t>
      </w:r>
      <w:r w:rsidRPr="009D7718">
        <w:rPr>
          <w:sz w:val="22"/>
          <w:szCs w:val="22"/>
        </w:rPr>
        <w:t>23,985</w:t>
      </w:r>
      <w:r w:rsidR="004F3430" w:rsidRPr="009D7718">
        <w:rPr>
          <w:sz w:val="22"/>
          <w:szCs w:val="22"/>
        </w:rPr>
        <w:t xml:space="preserve"> annual notices.  We estimate that a make-ready notice will take on average a half-hour each to prepare.  Total: </w:t>
      </w:r>
      <w:r w:rsidRPr="009D7718">
        <w:rPr>
          <w:sz w:val="22"/>
          <w:szCs w:val="22"/>
        </w:rPr>
        <w:t>11,992</w:t>
      </w:r>
      <w:r w:rsidR="003A2678" w:rsidRPr="009D7718">
        <w:rPr>
          <w:sz w:val="22"/>
          <w:szCs w:val="22"/>
        </w:rPr>
        <w:t>.50</w:t>
      </w:r>
      <w:r w:rsidR="004F3430" w:rsidRPr="009D7718">
        <w:rPr>
          <w:sz w:val="22"/>
          <w:szCs w:val="22"/>
        </w:rPr>
        <w:t xml:space="preserve"> hours.  We anticipate that a make-ready notice prepared by a </w:t>
      </w:r>
      <w:r w:rsidR="00D34D7B" w:rsidRPr="009D7718">
        <w:rPr>
          <w:sz w:val="22"/>
          <w:szCs w:val="22"/>
        </w:rPr>
        <w:t>new a</w:t>
      </w:r>
      <w:r w:rsidR="004F3430" w:rsidRPr="009D7718">
        <w:rPr>
          <w:sz w:val="22"/>
          <w:szCs w:val="22"/>
        </w:rPr>
        <w:t xml:space="preserve">ttacher will be done by an administrative office manager making $16 per hour.  </w:t>
      </w:r>
      <w:r w:rsidRPr="009D7718">
        <w:rPr>
          <w:sz w:val="22"/>
          <w:szCs w:val="22"/>
        </w:rPr>
        <w:t>23,985</w:t>
      </w:r>
      <w:r w:rsidR="004F3430" w:rsidRPr="009D7718">
        <w:rPr>
          <w:sz w:val="22"/>
          <w:szCs w:val="22"/>
        </w:rPr>
        <w:t xml:space="preserve"> notices times 0.5 hours per notice times $16/hour = $</w:t>
      </w:r>
      <w:r w:rsidRPr="009D7718">
        <w:rPr>
          <w:sz w:val="22"/>
          <w:szCs w:val="22"/>
        </w:rPr>
        <w:t>191,880</w:t>
      </w:r>
      <w:r w:rsidR="004F3430" w:rsidRPr="009D7718">
        <w:rPr>
          <w:sz w:val="22"/>
          <w:szCs w:val="22"/>
        </w:rPr>
        <w:t xml:space="preserve"> industry wide.</w:t>
      </w:r>
    </w:p>
    <w:p w14:paraId="55A570EC" w14:textId="77777777" w:rsidR="004F3430" w:rsidRPr="009D7718" w:rsidRDefault="004F3430" w:rsidP="004F3430">
      <w:pPr>
        <w:rPr>
          <w:sz w:val="22"/>
          <w:szCs w:val="22"/>
        </w:rPr>
      </w:pPr>
    </w:p>
    <w:p w14:paraId="46E9FD9A" w14:textId="2C750ED3" w:rsidR="004F3430" w:rsidRPr="009D7718" w:rsidRDefault="004F3430" w:rsidP="004F3430">
      <w:pPr>
        <w:rPr>
          <w:sz w:val="22"/>
          <w:szCs w:val="22"/>
        </w:rPr>
      </w:pPr>
      <w:r w:rsidRPr="009D7718">
        <w:rPr>
          <w:sz w:val="22"/>
          <w:szCs w:val="22"/>
        </w:rPr>
        <w:t xml:space="preserve">Subtotal for part 17: </w:t>
      </w:r>
      <w:r w:rsidR="00475D55" w:rsidRPr="009D7718">
        <w:rPr>
          <w:sz w:val="22"/>
          <w:szCs w:val="22"/>
        </w:rPr>
        <w:t>11,992</w:t>
      </w:r>
      <w:r w:rsidR="003A2678" w:rsidRPr="009D7718">
        <w:rPr>
          <w:sz w:val="22"/>
          <w:szCs w:val="22"/>
        </w:rPr>
        <w:t>.50</w:t>
      </w:r>
      <w:r w:rsidRPr="009D7718">
        <w:rPr>
          <w:sz w:val="22"/>
          <w:szCs w:val="22"/>
        </w:rPr>
        <w:t xml:space="preserve"> hours; $</w:t>
      </w:r>
      <w:r w:rsidR="00475D55" w:rsidRPr="009D7718">
        <w:rPr>
          <w:sz w:val="22"/>
          <w:szCs w:val="22"/>
        </w:rPr>
        <w:t>191,880</w:t>
      </w:r>
      <w:r w:rsidRPr="009D7718">
        <w:rPr>
          <w:sz w:val="22"/>
          <w:szCs w:val="22"/>
        </w:rPr>
        <w:t xml:space="preserve"> per year. </w:t>
      </w:r>
    </w:p>
    <w:p w14:paraId="6BCDC289" w14:textId="6841E87D" w:rsidR="00FE3A5B" w:rsidRPr="009D7718" w:rsidRDefault="00FE3A5B" w:rsidP="004B52E0">
      <w:pPr>
        <w:rPr>
          <w:sz w:val="22"/>
          <w:szCs w:val="22"/>
        </w:rPr>
      </w:pPr>
    </w:p>
    <w:p w14:paraId="477FEF31" w14:textId="0F19E07C" w:rsidR="002A7096" w:rsidRPr="009D7718" w:rsidRDefault="002A7096" w:rsidP="002A7096">
      <w:pPr>
        <w:rPr>
          <w:sz w:val="22"/>
          <w:szCs w:val="22"/>
        </w:rPr>
      </w:pPr>
      <w:r w:rsidRPr="009D7718">
        <w:rPr>
          <w:b/>
          <w:sz w:val="22"/>
          <w:szCs w:val="22"/>
          <w:u w:val="single"/>
        </w:rPr>
        <w:t>Part 18:</w:t>
      </w:r>
      <w:r w:rsidRPr="009D7718">
        <w:rPr>
          <w:sz w:val="22"/>
          <w:szCs w:val="22"/>
        </w:rPr>
        <w:t xml:space="preserve">  Under new 47 CFR § 1.1411(</w:t>
      </w:r>
      <w:r w:rsidR="00616561" w:rsidRPr="009D7718">
        <w:rPr>
          <w:sz w:val="22"/>
          <w:szCs w:val="22"/>
        </w:rPr>
        <w:t>j</w:t>
      </w:r>
      <w:r w:rsidRPr="009D7718">
        <w:rPr>
          <w:sz w:val="22"/>
          <w:szCs w:val="22"/>
        </w:rPr>
        <w:t>)(</w:t>
      </w:r>
      <w:r w:rsidR="00616561" w:rsidRPr="009D7718">
        <w:rPr>
          <w:sz w:val="22"/>
          <w:szCs w:val="22"/>
        </w:rPr>
        <w:t>4</w:t>
      </w:r>
      <w:r w:rsidRPr="009D7718">
        <w:rPr>
          <w:sz w:val="22"/>
          <w:szCs w:val="22"/>
        </w:rPr>
        <w:t xml:space="preserve">)(ii), a new attacher must notify an affected pole owner or existing attacher immediately if its make-ready work damages the equipment of a pole owner or an existing attacher or causes an outage that is reasonably likely to interrupt the service of a pole owner or existing attacher.  </w:t>
      </w:r>
    </w:p>
    <w:p w14:paraId="1207F3B6" w14:textId="77777777" w:rsidR="002A7096" w:rsidRPr="009D7718" w:rsidRDefault="002A7096" w:rsidP="002A7096">
      <w:pPr>
        <w:rPr>
          <w:sz w:val="22"/>
          <w:szCs w:val="22"/>
        </w:rPr>
      </w:pPr>
      <w:r w:rsidRPr="009D7718">
        <w:rPr>
          <w:sz w:val="22"/>
          <w:szCs w:val="22"/>
        </w:rPr>
        <w:t xml:space="preserve"> </w:t>
      </w:r>
    </w:p>
    <w:p w14:paraId="561D367A" w14:textId="21C685F4" w:rsidR="002A7096" w:rsidRPr="009D7718" w:rsidRDefault="002A7096" w:rsidP="002A7096">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247757" w:rsidRPr="009D7718">
        <w:rPr>
          <w:sz w:val="22"/>
          <w:szCs w:val="22"/>
        </w:rPr>
        <w:t>609</w:t>
      </w:r>
      <w:r w:rsidRPr="009D7718">
        <w:rPr>
          <w:sz w:val="22"/>
          <w:szCs w:val="22"/>
        </w:rPr>
        <w:t xml:space="preserve"> attachers.  </w:t>
      </w:r>
    </w:p>
    <w:p w14:paraId="39BFCA5A" w14:textId="77777777" w:rsidR="002A7096" w:rsidRPr="009D7718" w:rsidRDefault="002A7096" w:rsidP="002A7096">
      <w:pPr>
        <w:rPr>
          <w:sz w:val="22"/>
          <w:szCs w:val="22"/>
        </w:rPr>
      </w:pPr>
    </w:p>
    <w:p w14:paraId="0DC2A4FB" w14:textId="64FE0D04" w:rsidR="002A7096" w:rsidRPr="009D7718" w:rsidRDefault="002A7096" w:rsidP="002A7096">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560E3C" w:rsidRPr="009D7718">
        <w:rPr>
          <w:sz w:val="22"/>
          <w:szCs w:val="22"/>
        </w:rPr>
        <w:t>409</w:t>
      </w:r>
      <w:r w:rsidRPr="009D7718">
        <w:rPr>
          <w:sz w:val="22"/>
          <w:szCs w:val="22"/>
        </w:rPr>
        <w:t xml:space="preserve"> </w:t>
      </w:r>
      <w:r w:rsidR="00560E3C" w:rsidRPr="009D7718">
        <w:rPr>
          <w:sz w:val="22"/>
          <w:szCs w:val="22"/>
        </w:rPr>
        <w:t>responses</w:t>
      </w:r>
      <w:r w:rsidRPr="009D7718">
        <w:rPr>
          <w:sz w:val="22"/>
          <w:szCs w:val="22"/>
        </w:rPr>
        <w:t xml:space="preserve"> per year industry wide. </w:t>
      </w:r>
    </w:p>
    <w:p w14:paraId="7F3FF331" w14:textId="77777777" w:rsidR="002A7096" w:rsidRPr="009D7718" w:rsidRDefault="002A7096" w:rsidP="002A7096">
      <w:pPr>
        <w:rPr>
          <w:sz w:val="22"/>
          <w:szCs w:val="22"/>
        </w:rPr>
      </w:pPr>
    </w:p>
    <w:p w14:paraId="53619FFA" w14:textId="5F0C5EBE" w:rsidR="002A7096" w:rsidRPr="009D7718" w:rsidRDefault="002A7096" w:rsidP="002A7096">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0.5 hours per request; 0.5 hours x </w:t>
      </w:r>
      <w:r w:rsidR="00560E3C" w:rsidRPr="009D7718">
        <w:rPr>
          <w:sz w:val="22"/>
          <w:szCs w:val="22"/>
        </w:rPr>
        <w:t>409</w:t>
      </w:r>
      <w:r w:rsidRPr="009D7718">
        <w:rPr>
          <w:sz w:val="22"/>
          <w:szCs w:val="22"/>
        </w:rPr>
        <w:t xml:space="preserve"> notices = </w:t>
      </w:r>
      <w:r w:rsidR="00A9225D" w:rsidRPr="009D7718">
        <w:rPr>
          <w:sz w:val="22"/>
          <w:szCs w:val="22"/>
        </w:rPr>
        <w:t>2</w:t>
      </w:r>
      <w:r w:rsidR="00560E3C" w:rsidRPr="009D7718">
        <w:rPr>
          <w:sz w:val="22"/>
          <w:szCs w:val="22"/>
        </w:rPr>
        <w:t>04.5</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6343195A" w14:textId="77777777" w:rsidR="002A7096" w:rsidRPr="009D7718" w:rsidRDefault="002A7096" w:rsidP="002A7096">
      <w:pPr>
        <w:rPr>
          <w:sz w:val="22"/>
          <w:szCs w:val="22"/>
        </w:rPr>
      </w:pPr>
    </w:p>
    <w:p w14:paraId="2030823D" w14:textId="5B73F505" w:rsidR="002A7096" w:rsidRPr="009D7718" w:rsidRDefault="002A7096" w:rsidP="002A7096">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xml:space="preserve">:  $8 per notice x </w:t>
      </w:r>
      <w:r w:rsidR="00560E3C" w:rsidRPr="009D7718">
        <w:rPr>
          <w:sz w:val="22"/>
          <w:szCs w:val="22"/>
        </w:rPr>
        <w:t>409</w:t>
      </w:r>
      <w:r w:rsidRPr="009D7718">
        <w:rPr>
          <w:sz w:val="22"/>
          <w:szCs w:val="22"/>
        </w:rPr>
        <w:t xml:space="preserve"> notices = $</w:t>
      </w:r>
      <w:r w:rsidR="00560E3C" w:rsidRPr="009D7718">
        <w:rPr>
          <w:sz w:val="22"/>
          <w:szCs w:val="22"/>
        </w:rPr>
        <w:t>3,272</w:t>
      </w:r>
      <w:r w:rsidRPr="009D7718">
        <w:rPr>
          <w:sz w:val="22"/>
          <w:szCs w:val="22"/>
        </w:rPr>
        <w:t xml:space="preserve"> per year industry wide. </w:t>
      </w:r>
    </w:p>
    <w:p w14:paraId="00013143" w14:textId="77777777" w:rsidR="002A7096" w:rsidRPr="009D7718" w:rsidRDefault="002A7096" w:rsidP="002A7096">
      <w:pPr>
        <w:rPr>
          <w:sz w:val="22"/>
          <w:szCs w:val="22"/>
        </w:rPr>
      </w:pPr>
    </w:p>
    <w:p w14:paraId="48CB7550" w14:textId="77777777" w:rsidR="002A7096" w:rsidRPr="009D7718" w:rsidRDefault="002A7096" w:rsidP="002A7096">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40604AB7" w14:textId="003EBCF3" w:rsidR="002A7096" w:rsidRPr="009D7718" w:rsidRDefault="00247757" w:rsidP="002A7096">
      <w:pPr>
        <w:rPr>
          <w:sz w:val="22"/>
          <w:szCs w:val="22"/>
        </w:rPr>
      </w:pPr>
      <w:r w:rsidRPr="009D7718">
        <w:rPr>
          <w:sz w:val="22"/>
          <w:szCs w:val="22"/>
        </w:rPr>
        <w:t>Consistent with our analysis above</w:t>
      </w:r>
      <w:r w:rsidR="002A7096" w:rsidRPr="009D7718">
        <w:rPr>
          <w:sz w:val="22"/>
          <w:szCs w:val="22"/>
        </w:rPr>
        <w:t xml:space="preserve">, we estimated that there will be approximately </w:t>
      </w:r>
      <w:r w:rsidRPr="009D7718">
        <w:rPr>
          <w:sz w:val="22"/>
          <w:szCs w:val="22"/>
        </w:rPr>
        <w:t>7,995</w:t>
      </w:r>
      <w:r w:rsidR="002A7096" w:rsidRPr="009D7718">
        <w:rPr>
          <w:sz w:val="22"/>
          <w:szCs w:val="22"/>
        </w:rPr>
        <w:t xml:space="preserve"> </w:t>
      </w:r>
      <w:r w:rsidR="00616561" w:rsidRPr="009D7718">
        <w:rPr>
          <w:sz w:val="22"/>
          <w:szCs w:val="22"/>
        </w:rPr>
        <w:t xml:space="preserve">OTMR </w:t>
      </w:r>
      <w:r w:rsidR="002A7096" w:rsidRPr="009D7718">
        <w:rPr>
          <w:sz w:val="22"/>
          <w:szCs w:val="22"/>
        </w:rPr>
        <w:t xml:space="preserve">projects to be conducted annually by new attachers.  Of those </w:t>
      </w:r>
      <w:r w:rsidRPr="009D7718">
        <w:rPr>
          <w:sz w:val="22"/>
          <w:szCs w:val="22"/>
        </w:rPr>
        <w:t>7,995</w:t>
      </w:r>
      <w:r w:rsidR="00616561" w:rsidRPr="009D7718">
        <w:rPr>
          <w:sz w:val="22"/>
          <w:szCs w:val="22"/>
        </w:rPr>
        <w:t xml:space="preserve"> OTMR</w:t>
      </w:r>
      <w:r w:rsidR="002A7096" w:rsidRPr="009D7718">
        <w:rPr>
          <w:sz w:val="22"/>
          <w:szCs w:val="22"/>
        </w:rPr>
        <w:t xml:space="preserve"> projects, we anticipate that it will be rare for a new attacher to cause equipment damage or an outage to the network of a pole owner or an existing attacher.</w:t>
      </w:r>
    </w:p>
    <w:p w14:paraId="491F2F36" w14:textId="77777777" w:rsidR="002A7096" w:rsidRPr="009D7718" w:rsidRDefault="002A7096" w:rsidP="002A7096">
      <w:pPr>
        <w:rPr>
          <w:sz w:val="22"/>
          <w:szCs w:val="22"/>
        </w:rPr>
      </w:pPr>
    </w:p>
    <w:p w14:paraId="4C631790" w14:textId="01E36D81" w:rsidR="002A7096" w:rsidRPr="009D7718" w:rsidRDefault="002A7096" w:rsidP="002A7096">
      <w:pPr>
        <w:rPr>
          <w:sz w:val="22"/>
          <w:szCs w:val="22"/>
        </w:rPr>
      </w:pPr>
      <w:r w:rsidRPr="009D7718">
        <w:rPr>
          <w:sz w:val="22"/>
          <w:szCs w:val="22"/>
        </w:rPr>
        <w:t>We estimate that a</w:t>
      </w:r>
      <w:r w:rsidR="00247757" w:rsidRPr="009D7718">
        <w:rPr>
          <w:sz w:val="22"/>
          <w:szCs w:val="22"/>
        </w:rPr>
        <w:t xml:space="preserve"> little over </w:t>
      </w:r>
      <w:r w:rsidRPr="009D7718">
        <w:rPr>
          <w:sz w:val="22"/>
          <w:szCs w:val="22"/>
        </w:rPr>
        <w:t xml:space="preserve">5 percent of </w:t>
      </w:r>
      <w:r w:rsidR="00616561" w:rsidRPr="009D7718">
        <w:rPr>
          <w:sz w:val="22"/>
          <w:szCs w:val="22"/>
        </w:rPr>
        <w:t xml:space="preserve">OTMR </w:t>
      </w:r>
      <w:r w:rsidRPr="009D7718">
        <w:rPr>
          <w:sz w:val="22"/>
          <w:szCs w:val="22"/>
        </w:rPr>
        <w:t xml:space="preserve">projects will result in equipment damage or an outage, thus requiring about </w:t>
      </w:r>
      <w:r w:rsidR="003A2678" w:rsidRPr="009D7718">
        <w:rPr>
          <w:sz w:val="22"/>
          <w:szCs w:val="22"/>
        </w:rPr>
        <w:t>409</w:t>
      </w:r>
      <w:r w:rsidRPr="009D7718">
        <w:rPr>
          <w:sz w:val="22"/>
          <w:szCs w:val="22"/>
        </w:rPr>
        <w:t xml:space="preserve"> notices from new attachers to the affected parties.  The notices to be sent by the new attacher will take on average about a half-hour each to prepare.  </w:t>
      </w:r>
      <w:r w:rsidR="00A9225D" w:rsidRPr="009D7718">
        <w:rPr>
          <w:sz w:val="22"/>
          <w:szCs w:val="22"/>
        </w:rPr>
        <w:t>4</w:t>
      </w:r>
      <w:r w:rsidR="003A2678" w:rsidRPr="009D7718">
        <w:rPr>
          <w:sz w:val="22"/>
          <w:szCs w:val="22"/>
        </w:rPr>
        <w:t>09</w:t>
      </w:r>
      <w:r w:rsidRPr="009D7718">
        <w:rPr>
          <w:sz w:val="22"/>
          <w:szCs w:val="22"/>
        </w:rPr>
        <w:t xml:space="preserve"> notices times 0.5 hours per notice = </w:t>
      </w:r>
      <w:r w:rsidR="00A9225D" w:rsidRPr="009D7718">
        <w:rPr>
          <w:sz w:val="22"/>
          <w:szCs w:val="22"/>
        </w:rPr>
        <w:t>2</w:t>
      </w:r>
      <w:r w:rsidR="003A2678" w:rsidRPr="009D7718">
        <w:rPr>
          <w:sz w:val="22"/>
          <w:szCs w:val="22"/>
        </w:rPr>
        <w:t>04.5</w:t>
      </w:r>
      <w:r w:rsidRPr="009D7718">
        <w:rPr>
          <w:sz w:val="22"/>
          <w:szCs w:val="22"/>
        </w:rPr>
        <w:t xml:space="preserve"> hours annually industry wide.  We estimate that the work will be performed by an administrative office manager.  Administrative office manager salary = $16 per hour.  $16 x </w:t>
      </w:r>
      <w:r w:rsidR="00A9225D" w:rsidRPr="009D7718">
        <w:rPr>
          <w:sz w:val="22"/>
          <w:szCs w:val="22"/>
        </w:rPr>
        <w:t>20</w:t>
      </w:r>
      <w:r w:rsidR="003A2678" w:rsidRPr="009D7718">
        <w:rPr>
          <w:sz w:val="22"/>
          <w:szCs w:val="22"/>
        </w:rPr>
        <w:t>4.5</w:t>
      </w:r>
      <w:r w:rsidRPr="009D7718">
        <w:rPr>
          <w:sz w:val="22"/>
          <w:szCs w:val="22"/>
        </w:rPr>
        <w:t xml:space="preserve"> hours = $</w:t>
      </w:r>
      <w:r w:rsidR="00560E3C" w:rsidRPr="009D7718">
        <w:rPr>
          <w:sz w:val="22"/>
          <w:szCs w:val="22"/>
        </w:rPr>
        <w:t>3,272</w:t>
      </w:r>
      <w:r w:rsidRPr="009D7718">
        <w:rPr>
          <w:sz w:val="22"/>
          <w:szCs w:val="22"/>
        </w:rPr>
        <w:t xml:space="preserve"> per year.</w:t>
      </w:r>
    </w:p>
    <w:p w14:paraId="108BCD33" w14:textId="77777777" w:rsidR="002A7096" w:rsidRPr="009D7718" w:rsidRDefault="002A7096" w:rsidP="002A7096">
      <w:pPr>
        <w:rPr>
          <w:sz w:val="22"/>
          <w:szCs w:val="22"/>
        </w:rPr>
      </w:pPr>
    </w:p>
    <w:p w14:paraId="5E4BE7DB" w14:textId="34DE4994" w:rsidR="002A7096" w:rsidRPr="009D7718" w:rsidRDefault="002A7096" w:rsidP="002A7096">
      <w:pPr>
        <w:rPr>
          <w:sz w:val="22"/>
          <w:szCs w:val="22"/>
        </w:rPr>
      </w:pPr>
      <w:r w:rsidRPr="009D7718">
        <w:rPr>
          <w:sz w:val="22"/>
          <w:szCs w:val="22"/>
        </w:rPr>
        <w:t xml:space="preserve">Subtotal for part 18: </w:t>
      </w:r>
      <w:r w:rsidR="00A9225D" w:rsidRPr="009D7718">
        <w:rPr>
          <w:sz w:val="22"/>
          <w:szCs w:val="22"/>
        </w:rPr>
        <w:t>20</w:t>
      </w:r>
      <w:r w:rsidR="003A2678" w:rsidRPr="009D7718">
        <w:rPr>
          <w:sz w:val="22"/>
          <w:szCs w:val="22"/>
        </w:rPr>
        <w:t>4.5</w:t>
      </w:r>
      <w:r w:rsidRPr="009D7718">
        <w:rPr>
          <w:sz w:val="22"/>
          <w:szCs w:val="22"/>
        </w:rPr>
        <w:t xml:space="preserve"> hours; $</w:t>
      </w:r>
      <w:r w:rsidR="00560E3C" w:rsidRPr="009D7718">
        <w:rPr>
          <w:sz w:val="22"/>
          <w:szCs w:val="22"/>
        </w:rPr>
        <w:t>3,272</w:t>
      </w:r>
      <w:r w:rsidRPr="009D7718">
        <w:rPr>
          <w:sz w:val="22"/>
          <w:szCs w:val="22"/>
        </w:rPr>
        <w:t xml:space="preserve"> per year. </w:t>
      </w:r>
    </w:p>
    <w:p w14:paraId="60CA85F2" w14:textId="54819198" w:rsidR="00616561" w:rsidRPr="009D7718" w:rsidRDefault="00616561" w:rsidP="002A7096">
      <w:pPr>
        <w:rPr>
          <w:sz w:val="22"/>
          <w:szCs w:val="22"/>
        </w:rPr>
      </w:pPr>
    </w:p>
    <w:p w14:paraId="0C5693ED" w14:textId="3AC8B17F" w:rsidR="00616561" w:rsidRPr="009D7718" w:rsidRDefault="00616561" w:rsidP="00616561">
      <w:pPr>
        <w:rPr>
          <w:sz w:val="22"/>
          <w:szCs w:val="22"/>
        </w:rPr>
      </w:pPr>
      <w:r w:rsidRPr="009D7718">
        <w:rPr>
          <w:b/>
          <w:sz w:val="22"/>
          <w:szCs w:val="22"/>
          <w:u w:val="single"/>
        </w:rPr>
        <w:t>Part 19:</w:t>
      </w:r>
      <w:r w:rsidRPr="009D7718">
        <w:rPr>
          <w:sz w:val="22"/>
          <w:szCs w:val="22"/>
        </w:rPr>
        <w:t xml:space="preserve">  Under new 47 CFR § 1.1411(j)(4)(iii), during the performance of make-ready work, if the new attacher or the pole owner determines that make-ready classified as simple is actually complex, then that specific make-ready must be halted and the determining party must provide immediate notice to the other party of its determination and the impacted poles.  The affected make-ready is then governed by the non-OTMR timeline and the pole owner must provide the required notice </w:t>
      </w:r>
      <w:r w:rsidR="00232A80" w:rsidRPr="009D7718">
        <w:rPr>
          <w:sz w:val="22"/>
          <w:szCs w:val="22"/>
        </w:rPr>
        <w:t xml:space="preserve">initiating the new timeline </w:t>
      </w:r>
      <w:r w:rsidRPr="009D7718">
        <w:rPr>
          <w:sz w:val="22"/>
          <w:szCs w:val="22"/>
        </w:rPr>
        <w:t>as soon as reasonably practicable.</w:t>
      </w:r>
    </w:p>
    <w:p w14:paraId="7075A11E" w14:textId="77777777" w:rsidR="00616561" w:rsidRPr="009D7718" w:rsidRDefault="00616561" w:rsidP="00616561">
      <w:pPr>
        <w:rPr>
          <w:sz w:val="22"/>
          <w:szCs w:val="22"/>
        </w:rPr>
      </w:pPr>
    </w:p>
    <w:p w14:paraId="6BB2FAAD" w14:textId="77777777" w:rsidR="00616561" w:rsidRPr="009D7718" w:rsidRDefault="00616561" w:rsidP="00616561">
      <w:pPr>
        <w:rPr>
          <w:sz w:val="22"/>
          <w:szCs w:val="22"/>
          <w:u w:val="single"/>
        </w:rPr>
      </w:pPr>
      <w:r w:rsidRPr="009D7718">
        <w:rPr>
          <w:sz w:val="22"/>
          <w:szCs w:val="22"/>
          <w:u w:val="single"/>
        </w:rPr>
        <w:t>New attachers:</w:t>
      </w:r>
    </w:p>
    <w:p w14:paraId="4C47A593" w14:textId="0CEC9C53" w:rsidR="00616561" w:rsidRPr="009D7718" w:rsidRDefault="00616561" w:rsidP="00616561">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456D19" w:rsidRPr="009D7718">
        <w:rPr>
          <w:sz w:val="22"/>
          <w:szCs w:val="22"/>
        </w:rPr>
        <w:t>609</w:t>
      </w:r>
      <w:r w:rsidRPr="009D7718">
        <w:rPr>
          <w:sz w:val="22"/>
          <w:szCs w:val="22"/>
        </w:rPr>
        <w:t xml:space="preserve"> attachers.  </w:t>
      </w:r>
    </w:p>
    <w:p w14:paraId="73A7D370" w14:textId="77777777" w:rsidR="00616561" w:rsidRPr="009D7718" w:rsidRDefault="00616561" w:rsidP="00616561">
      <w:pPr>
        <w:rPr>
          <w:sz w:val="22"/>
          <w:szCs w:val="22"/>
        </w:rPr>
      </w:pPr>
    </w:p>
    <w:p w14:paraId="08676421" w14:textId="7FFF438F" w:rsidR="00616561" w:rsidRPr="009D7718" w:rsidRDefault="00616561" w:rsidP="00616561">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232A80" w:rsidRPr="009D7718">
        <w:rPr>
          <w:sz w:val="22"/>
          <w:szCs w:val="22"/>
        </w:rPr>
        <w:t>10</w:t>
      </w:r>
      <w:r w:rsidRPr="009D7718">
        <w:rPr>
          <w:sz w:val="22"/>
          <w:szCs w:val="22"/>
        </w:rPr>
        <w:t xml:space="preserve"> notices per year </w:t>
      </w:r>
      <w:r w:rsidR="00232A80" w:rsidRPr="009D7718">
        <w:rPr>
          <w:sz w:val="22"/>
          <w:szCs w:val="22"/>
        </w:rPr>
        <w:t xml:space="preserve">from new attachers </w:t>
      </w:r>
      <w:r w:rsidRPr="009D7718">
        <w:rPr>
          <w:sz w:val="22"/>
          <w:szCs w:val="22"/>
        </w:rPr>
        <w:t xml:space="preserve">industry wide. </w:t>
      </w:r>
    </w:p>
    <w:p w14:paraId="017903F5" w14:textId="77777777" w:rsidR="00616561" w:rsidRPr="009D7718" w:rsidRDefault="00616561" w:rsidP="00616561">
      <w:pPr>
        <w:rPr>
          <w:sz w:val="22"/>
          <w:szCs w:val="22"/>
        </w:rPr>
      </w:pPr>
    </w:p>
    <w:p w14:paraId="1A9989CD" w14:textId="5418C57F" w:rsidR="00616561" w:rsidRPr="009D7718" w:rsidRDefault="00616561" w:rsidP="00616561">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w:t>
      </w:r>
      <w:r w:rsidR="00232A80" w:rsidRPr="009D7718">
        <w:rPr>
          <w:sz w:val="22"/>
          <w:szCs w:val="22"/>
        </w:rPr>
        <w:t>1</w:t>
      </w:r>
      <w:r w:rsidRPr="009D7718">
        <w:rPr>
          <w:sz w:val="22"/>
          <w:szCs w:val="22"/>
        </w:rPr>
        <w:t xml:space="preserve"> hour per request; </w:t>
      </w:r>
      <w:r w:rsidR="00232A80" w:rsidRPr="009D7718">
        <w:rPr>
          <w:sz w:val="22"/>
          <w:szCs w:val="22"/>
        </w:rPr>
        <w:t>1</w:t>
      </w:r>
      <w:r w:rsidRPr="009D7718">
        <w:rPr>
          <w:sz w:val="22"/>
          <w:szCs w:val="22"/>
        </w:rPr>
        <w:t xml:space="preserve"> hour x 1</w:t>
      </w:r>
      <w:r w:rsidR="00232A80" w:rsidRPr="009D7718">
        <w:rPr>
          <w:sz w:val="22"/>
          <w:szCs w:val="22"/>
        </w:rPr>
        <w:t>0</w:t>
      </w:r>
      <w:r w:rsidRPr="009D7718">
        <w:rPr>
          <w:sz w:val="22"/>
          <w:szCs w:val="22"/>
        </w:rPr>
        <w:t xml:space="preserve"> notices = </w:t>
      </w:r>
      <w:r w:rsidR="00232A80" w:rsidRPr="009D7718">
        <w:rPr>
          <w:sz w:val="22"/>
          <w:szCs w:val="22"/>
        </w:rPr>
        <w:t>10</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0F482F01" w14:textId="77777777" w:rsidR="00616561" w:rsidRPr="009D7718" w:rsidRDefault="00616561" w:rsidP="00616561">
      <w:pPr>
        <w:rPr>
          <w:sz w:val="22"/>
          <w:szCs w:val="22"/>
        </w:rPr>
      </w:pPr>
    </w:p>
    <w:p w14:paraId="5F3FFAD0" w14:textId="5B6ABCFA" w:rsidR="00616561" w:rsidRPr="009D7718" w:rsidRDefault="00616561" w:rsidP="00616561">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w:t>
      </w:r>
      <w:r w:rsidR="00232A80" w:rsidRPr="009D7718">
        <w:rPr>
          <w:sz w:val="22"/>
          <w:szCs w:val="22"/>
        </w:rPr>
        <w:t>20.50</w:t>
      </w:r>
      <w:r w:rsidRPr="009D7718">
        <w:rPr>
          <w:sz w:val="22"/>
          <w:szCs w:val="22"/>
        </w:rPr>
        <w:t xml:space="preserve"> per notice x 1</w:t>
      </w:r>
      <w:r w:rsidR="00232A80" w:rsidRPr="009D7718">
        <w:rPr>
          <w:sz w:val="22"/>
          <w:szCs w:val="22"/>
        </w:rPr>
        <w:t>0</w:t>
      </w:r>
      <w:r w:rsidRPr="009D7718">
        <w:rPr>
          <w:sz w:val="22"/>
          <w:szCs w:val="22"/>
        </w:rPr>
        <w:t xml:space="preserve"> notices = $</w:t>
      </w:r>
      <w:r w:rsidR="00232A80" w:rsidRPr="009D7718">
        <w:rPr>
          <w:sz w:val="22"/>
          <w:szCs w:val="22"/>
        </w:rPr>
        <w:t>205</w:t>
      </w:r>
      <w:r w:rsidRPr="009D7718">
        <w:rPr>
          <w:sz w:val="22"/>
          <w:szCs w:val="22"/>
        </w:rPr>
        <w:t xml:space="preserve"> per year industry wide. </w:t>
      </w:r>
    </w:p>
    <w:p w14:paraId="3485DDA9" w14:textId="77777777" w:rsidR="00616561" w:rsidRPr="009D7718" w:rsidRDefault="00616561" w:rsidP="00616561">
      <w:pPr>
        <w:rPr>
          <w:sz w:val="22"/>
          <w:szCs w:val="22"/>
        </w:rPr>
      </w:pPr>
    </w:p>
    <w:p w14:paraId="0E956155" w14:textId="77777777" w:rsidR="00616561" w:rsidRPr="009D7718" w:rsidRDefault="00616561" w:rsidP="00616561">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13C3B18E" w14:textId="1CE187A6" w:rsidR="00616561" w:rsidRPr="009D7718" w:rsidRDefault="00456D19" w:rsidP="00616561">
      <w:pPr>
        <w:rPr>
          <w:sz w:val="22"/>
          <w:szCs w:val="22"/>
        </w:rPr>
      </w:pPr>
      <w:r w:rsidRPr="009D7718">
        <w:rPr>
          <w:sz w:val="22"/>
          <w:szCs w:val="22"/>
        </w:rPr>
        <w:t>Consistent with our analysis above</w:t>
      </w:r>
      <w:r w:rsidR="00616561" w:rsidRPr="009D7718">
        <w:rPr>
          <w:sz w:val="22"/>
          <w:szCs w:val="22"/>
        </w:rPr>
        <w:t xml:space="preserve">, we estimated that there will be approximately </w:t>
      </w:r>
      <w:r w:rsidRPr="009D7718">
        <w:rPr>
          <w:sz w:val="22"/>
          <w:szCs w:val="22"/>
        </w:rPr>
        <w:t>7,995</w:t>
      </w:r>
      <w:r w:rsidR="00232A80" w:rsidRPr="009D7718">
        <w:rPr>
          <w:sz w:val="22"/>
          <w:szCs w:val="22"/>
        </w:rPr>
        <w:t xml:space="preserve"> OTMR projects annually.  W</w:t>
      </w:r>
      <w:r w:rsidR="00616561" w:rsidRPr="009D7718">
        <w:rPr>
          <w:sz w:val="22"/>
          <w:szCs w:val="22"/>
        </w:rPr>
        <w:t xml:space="preserve">e estimate that </w:t>
      </w:r>
      <w:r w:rsidR="00232A80" w:rsidRPr="009D7718">
        <w:rPr>
          <w:sz w:val="22"/>
          <w:szCs w:val="22"/>
        </w:rPr>
        <w:t xml:space="preserve">it will be rare for the </w:t>
      </w:r>
      <w:r w:rsidR="00616561" w:rsidRPr="009D7718">
        <w:rPr>
          <w:sz w:val="22"/>
          <w:szCs w:val="22"/>
        </w:rPr>
        <w:t>new attacher</w:t>
      </w:r>
      <w:r w:rsidR="00232A80" w:rsidRPr="009D7718">
        <w:rPr>
          <w:sz w:val="22"/>
          <w:szCs w:val="22"/>
        </w:rPr>
        <w:t xml:space="preserve">, after a survey and after its pole attachment application has been approved by the pole owner, to discover that work originally classified as simple is actually complex.  As a result, we estimate that there will be only 10 such occurrences annually and that the resulting notice to the pole owner will </w:t>
      </w:r>
      <w:r w:rsidR="00616561" w:rsidRPr="009D7718">
        <w:rPr>
          <w:sz w:val="22"/>
          <w:szCs w:val="22"/>
        </w:rPr>
        <w:t xml:space="preserve">take on average about </w:t>
      </w:r>
      <w:r w:rsidR="00232A80" w:rsidRPr="009D7718">
        <w:rPr>
          <w:sz w:val="22"/>
          <w:szCs w:val="22"/>
        </w:rPr>
        <w:t>1</w:t>
      </w:r>
      <w:r w:rsidR="00490AEB" w:rsidRPr="009D7718">
        <w:rPr>
          <w:sz w:val="22"/>
          <w:szCs w:val="22"/>
        </w:rPr>
        <w:t xml:space="preserve"> </w:t>
      </w:r>
      <w:r w:rsidR="00616561" w:rsidRPr="009D7718">
        <w:rPr>
          <w:sz w:val="22"/>
          <w:szCs w:val="22"/>
        </w:rPr>
        <w:t xml:space="preserve">hour each to prepare.  </w:t>
      </w:r>
      <w:r w:rsidR="00232A80" w:rsidRPr="009D7718">
        <w:rPr>
          <w:sz w:val="22"/>
          <w:szCs w:val="22"/>
        </w:rPr>
        <w:t xml:space="preserve">10 notices times 1 hour per notice </w:t>
      </w:r>
      <w:r w:rsidR="00616561" w:rsidRPr="009D7718">
        <w:rPr>
          <w:sz w:val="22"/>
          <w:szCs w:val="22"/>
        </w:rPr>
        <w:t xml:space="preserve">= </w:t>
      </w:r>
      <w:r w:rsidR="00232A80" w:rsidRPr="009D7718">
        <w:rPr>
          <w:sz w:val="22"/>
          <w:szCs w:val="22"/>
        </w:rPr>
        <w:t>10</w:t>
      </w:r>
      <w:r w:rsidR="00616561" w:rsidRPr="009D7718">
        <w:rPr>
          <w:sz w:val="22"/>
          <w:szCs w:val="22"/>
        </w:rPr>
        <w:t xml:space="preserve"> hours annually industry wide.  </w:t>
      </w:r>
      <w:r w:rsidR="00232A80" w:rsidRPr="009D7718">
        <w:rPr>
          <w:sz w:val="22"/>
          <w:szCs w:val="22"/>
        </w:rPr>
        <w:t>We anticipate that a new attacher will require both an engineer and an administrative office manager to prepare its notice to the pole owner, the time split evenly between the new attacher’s engineer and its administrative office manager.  Administrative office manager salary = $16 per hour; average hourly wage of a moderately-experienced engineer = $25.  $20.50/hour x 10 hours = $205 per year industry wide</w:t>
      </w:r>
      <w:r w:rsidR="00616561" w:rsidRPr="009D7718">
        <w:rPr>
          <w:sz w:val="22"/>
          <w:szCs w:val="22"/>
        </w:rPr>
        <w:t>.</w:t>
      </w:r>
    </w:p>
    <w:p w14:paraId="557F467D" w14:textId="77777777" w:rsidR="00616561" w:rsidRPr="009D7718" w:rsidRDefault="00616561" w:rsidP="00616561">
      <w:pPr>
        <w:rPr>
          <w:sz w:val="22"/>
          <w:szCs w:val="22"/>
        </w:rPr>
      </w:pPr>
    </w:p>
    <w:p w14:paraId="0EC00234" w14:textId="23DC815C" w:rsidR="00616561" w:rsidRPr="009D7718" w:rsidRDefault="00616561" w:rsidP="00616561">
      <w:pPr>
        <w:rPr>
          <w:sz w:val="22"/>
          <w:szCs w:val="22"/>
          <w:u w:val="single"/>
        </w:rPr>
      </w:pPr>
      <w:r w:rsidRPr="009D7718">
        <w:rPr>
          <w:sz w:val="22"/>
          <w:szCs w:val="22"/>
          <w:u w:val="single"/>
        </w:rPr>
        <w:t>Pole owners:</w:t>
      </w:r>
    </w:p>
    <w:p w14:paraId="772141BB" w14:textId="131DB077" w:rsidR="00616561" w:rsidRPr="009D7718" w:rsidRDefault="00616561" w:rsidP="00616561">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A9225D" w:rsidRPr="009D7718">
        <w:rPr>
          <w:sz w:val="22"/>
          <w:szCs w:val="22"/>
        </w:rPr>
        <w:t>5</w:t>
      </w:r>
      <w:r w:rsidR="00456D19" w:rsidRPr="009D7718">
        <w:rPr>
          <w:sz w:val="22"/>
          <w:szCs w:val="22"/>
        </w:rPr>
        <w:t>33</w:t>
      </w:r>
      <w:r w:rsidRPr="009D7718">
        <w:rPr>
          <w:sz w:val="22"/>
          <w:szCs w:val="22"/>
        </w:rPr>
        <w:t xml:space="preserve"> pole owners.  </w:t>
      </w:r>
    </w:p>
    <w:p w14:paraId="51E38FA7" w14:textId="77777777" w:rsidR="00616561" w:rsidRPr="009D7718" w:rsidRDefault="00616561" w:rsidP="00616561">
      <w:pPr>
        <w:rPr>
          <w:sz w:val="22"/>
          <w:szCs w:val="22"/>
        </w:rPr>
      </w:pPr>
    </w:p>
    <w:p w14:paraId="220AE917" w14:textId="6C6AC3C3" w:rsidR="00616561" w:rsidRPr="009D7718" w:rsidRDefault="00616561" w:rsidP="00616561">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1</w:t>
      </w:r>
      <w:r w:rsidR="00232A80" w:rsidRPr="009D7718">
        <w:rPr>
          <w:sz w:val="22"/>
          <w:szCs w:val="22"/>
        </w:rPr>
        <w:t>0</w:t>
      </w:r>
      <w:r w:rsidRPr="009D7718">
        <w:rPr>
          <w:sz w:val="22"/>
          <w:szCs w:val="22"/>
        </w:rPr>
        <w:t xml:space="preserve"> notices annually from pole owners </w:t>
      </w:r>
      <w:r w:rsidR="00232A80" w:rsidRPr="009D7718">
        <w:rPr>
          <w:sz w:val="22"/>
          <w:szCs w:val="22"/>
        </w:rPr>
        <w:t>to new attachers and approximately 60 notices annually from pole owners to affected attachers regarding the timeline for the re-classified make-ready work</w:t>
      </w:r>
      <w:r w:rsidRPr="009D7718">
        <w:rPr>
          <w:sz w:val="22"/>
          <w:szCs w:val="22"/>
        </w:rPr>
        <w:t xml:space="preserve">. </w:t>
      </w:r>
    </w:p>
    <w:p w14:paraId="179CCEA8" w14:textId="77777777" w:rsidR="00616561" w:rsidRPr="009D7718" w:rsidRDefault="00616561" w:rsidP="00616561">
      <w:pPr>
        <w:rPr>
          <w:sz w:val="22"/>
          <w:szCs w:val="22"/>
        </w:rPr>
      </w:pPr>
    </w:p>
    <w:p w14:paraId="75B0B874" w14:textId="1DA5FF6C" w:rsidR="00616561" w:rsidRPr="009D7718" w:rsidRDefault="00616561" w:rsidP="00616561">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1 hour per request; 1 hour x </w:t>
      </w:r>
      <w:r w:rsidR="00F955BA" w:rsidRPr="009D7718">
        <w:rPr>
          <w:sz w:val="22"/>
          <w:szCs w:val="22"/>
        </w:rPr>
        <w:t>70</w:t>
      </w:r>
      <w:r w:rsidRPr="009D7718">
        <w:rPr>
          <w:sz w:val="22"/>
          <w:szCs w:val="22"/>
        </w:rPr>
        <w:t xml:space="preserve"> notices = </w:t>
      </w:r>
      <w:r w:rsidR="00F955BA" w:rsidRPr="009D7718">
        <w:rPr>
          <w:sz w:val="22"/>
          <w:szCs w:val="22"/>
        </w:rPr>
        <w:t xml:space="preserve">70 </w:t>
      </w:r>
      <w:r w:rsidRPr="009D7718">
        <w:rPr>
          <w:sz w:val="22"/>
          <w:szCs w:val="22"/>
        </w:rPr>
        <w:t xml:space="preserve">hours industry wide. </w:t>
      </w:r>
      <w:r w:rsidRPr="009D7718">
        <w:rPr>
          <w:b/>
          <w:sz w:val="22"/>
          <w:szCs w:val="22"/>
        </w:rPr>
        <w:t xml:space="preserve">   </w:t>
      </w:r>
    </w:p>
    <w:p w14:paraId="17A1278A" w14:textId="77777777" w:rsidR="00616561" w:rsidRPr="009D7718" w:rsidRDefault="00616561" w:rsidP="00616561">
      <w:pPr>
        <w:rPr>
          <w:sz w:val="22"/>
          <w:szCs w:val="22"/>
        </w:rPr>
      </w:pPr>
    </w:p>
    <w:p w14:paraId="1C76941B" w14:textId="69AA00F8" w:rsidR="00616561" w:rsidRPr="009D7718" w:rsidRDefault="00616561" w:rsidP="00616561">
      <w:pPr>
        <w:rPr>
          <w:sz w:val="22"/>
          <w:szCs w:val="22"/>
        </w:rPr>
      </w:pPr>
      <w:r w:rsidRPr="009D7718">
        <w:rPr>
          <w:sz w:val="22"/>
          <w:szCs w:val="22"/>
        </w:rPr>
        <w:t xml:space="preserve">(4)  </w:t>
      </w:r>
      <w:r w:rsidRPr="009D7718">
        <w:rPr>
          <w:sz w:val="22"/>
          <w:szCs w:val="22"/>
          <w:u w:val="single"/>
        </w:rPr>
        <w:t>Estimate of the total annual (in-house) cost to pole owners and existing attachers</w:t>
      </w:r>
      <w:r w:rsidRPr="009D7718">
        <w:rPr>
          <w:sz w:val="22"/>
          <w:szCs w:val="22"/>
        </w:rPr>
        <w:t>:  $</w:t>
      </w:r>
      <w:r w:rsidR="00F955BA" w:rsidRPr="009D7718">
        <w:rPr>
          <w:sz w:val="22"/>
          <w:szCs w:val="22"/>
        </w:rPr>
        <w:t>20.50</w:t>
      </w:r>
      <w:r w:rsidRPr="009D7718">
        <w:rPr>
          <w:sz w:val="22"/>
          <w:szCs w:val="22"/>
        </w:rPr>
        <w:t xml:space="preserve"> per notice x </w:t>
      </w:r>
      <w:r w:rsidR="00F955BA" w:rsidRPr="009D7718">
        <w:rPr>
          <w:sz w:val="22"/>
          <w:szCs w:val="22"/>
        </w:rPr>
        <w:t>70</w:t>
      </w:r>
      <w:r w:rsidRPr="009D7718">
        <w:rPr>
          <w:sz w:val="22"/>
          <w:szCs w:val="22"/>
        </w:rPr>
        <w:t xml:space="preserve"> notices = $</w:t>
      </w:r>
      <w:r w:rsidR="00F955BA" w:rsidRPr="009D7718">
        <w:rPr>
          <w:sz w:val="22"/>
          <w:szCs w:val="22"/>
        </w:rPr>
        <w:t>1,435</w:t>
      </w:r>
      <w:r w:rsidRPr="009D7718">
        <w:rPr>
          <w:sz w:val="22"/>
          <w:szCs w:val="22"/>
        </w:rPr>
        <w:t xml:space="preserve"> per year industry wide. </w:t>
      </w:r>
    </w:p>
    <w:p w14:paraId="0C1C816A" w14:textId="77777777" w:rsidR="00616561" w:rsidRPr="009D7718" w:rsidRDefault="00616561" w:rsidP="00616561">
      <w:pPr>
        <w:rPr>
          <w:sz w:val="22"/>
          <w:szCs w:val="22"/>
        </w:rPr>
      </w:pPr>
    </w:p>
    <w:p w14:paraId="3C9D7C6D" w14:textId="77777777" w:rsidR="00616561" w:rsidRPr="009D7718" w:rsidRDefault="00616561" w:rsidP="00616561">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1D1A8882" w14:textId="22FF8570" w:rsidR="00F955BA" w:rsidRPr="009D7718" w:rsidRDefault="00456D19" w:rsidP="00F955BA">
      <w:pPr>
        <w:rPr>
          <w:sz w:val="22"/>
          <w:szCs w:val="22"/>
        </w:rPr>
      </w:pPr>
      <w:r w:rsidRPr="009D7718">
        <w:rPr>
          <w:sz w:val="22"/>
          <w:szCs w:val="22"/>
        </w:rPr>
        <w:t>Consistent with our analysis above</w:t>
      </w:r>
      <w:r w:rsidR="00F955BA" w:rsidRPr="009D7718">
        <w:rPr>
          <w:sz w:val="22"/>
          <w:szCs w:val="22"/>
        </w:rPr>
        <w:t xml:space="preserve">, we estimated that there will be approximately </w:t>
      </w:r>
      <w:r w:rsidRPr="009D7718">
        <w:rPr>
          <w:sz w:val="22"/>
          <w:szCs w:val="22"/>
        </w:rPr>
        <w:t>7,995</w:t>
      </w:r>
      <w:r w:rsidR="00F955BA" w:rsidRPr="009D7718">
        <w:rPr>
          <w:sz w:val="22"/>
          <w:szCs w:val="22"/>
        </w:rPr>
        <w:t xml:space="preserve"> OTMR projects annually.  We estimate that it will be rare for the pole owner, after a survey and after it has approved a pole attachment application, to discover that work originally classified as simple is actually complex.  As a result, we estimate that there will be only 10 such occurrences annually and that the resulting notice to the new attacher will take on average about 1</w:t>
      </w:r>
      <w:r w:rsidR="003D2BC9" w:rsidRPr="009D7718">
        <w:rPr>
          <w:sz w:val="22"/>
          <w:szCs w:val="22"/>
        </w:rPr>
        <w:t xml:space="preserve"> </w:t>
      </w:r>
      <w:r w:rsidR="00F955BA" w:rsidRPr="009D7718">
        <w:rPr>
          <w:sz w:val="22"/>
          <w:szCs w:val="22"/>
        </w:rPr>
        <w:t>hour each to prepare.  Cumulatively, we anticipate about 20 instances where either the pole owner or the new attacher determines that, after the start of make-ready work, that the work must be re-classified from simple to complex.  The re-classification then triggers the pole owner’s obligation under the non-OTMR timeline to provide notice to the affected existing attachers of the planned make-ready work.  We estimate that each of the 20 re-classifications will require approximately 3 notices from the pole owner to existing attachers.  In total, we estimate that this new rule will require 70 notices annually from the pole owner.  At an estimated 1 hour per notice = 70 hours annually industry wide.  We anticipate that a pole owner will require both an engineer and an administrative office manager to prepare the notices, the time split evenly between the new attacher’s engineer and its administrative office manager.  Administrative office manager salary = $16 per hour; average hourly wage of a moderately-experienced engineer = $25.  $20.50/hour x 70 hours = $1,435 per year industry wide.</w:t>
      </w:r>
    </w:p>
    <w:p w14:paraId="2803FEF5" w14:textId="77777777" w:rsidR="00616561" w:rsidRPr="009D7718" w:rsidRDefault="00616561" w:rsidP="00616561">
      <w:pPr>
        <w:rPr>
          <w:sz w:val="22"/>
          <w:szCs w:val="22"/>
        </w:rPr>
      </w:pPr>
    </w:p>
    <w:p w14:paraId="3C58D413" w14:textId="2314E742" w:rsidR="00616561" w:rsidRPr="009D7718" w:rsidRDefault="00616561" w:rsidP="00616561">
      <w:pPr>
        <w:rPr>
          <w:sz w:val="22"/>
          <w:szCs w:val="22"/>
        </w:rPr>
      </w:pPr>
      <w:r w:rsidRPr="009D7718">
        <w:rPr>
          <w:sz w:val="22"/>
          <w:szCs w:val="22"/>
        </w:rPr>
        <w:t xml:space="preserve">Subtotal for part 19: For new attachers:  </w:t>
      </w:r>
      <w:r w:rsidR="00232A80" w:rsidRPr="009D7718">
        <w:rPr>
          <w:sz w:val="22"/>
          <w:szCs w:val="22"/>
        </w:rPr>
        <w:t>10</w:t>
      </w:r>
      <w:r w:rsidRPr="009D7718">
        <w:rPr>
          <w:sz w:val="22"/>
          <w:szCs w:val="22"/>
        </w:rPr>
        <w:t xml:space="preserve"> hours; $</w:t>
      </w:r>
      <w:r w:rsidR="00232A80" w:rsidRPr="009D7718">
        <w:rPr>
          <w:sz w:val="22"/>
          <w:szCs w:val="22"/>
        </w:rPr>
        <w:t>205</w:t>
      </w:r>
      <w:r w:rsidRPr="009D7718">
        <w:rPr>
          <w:sz w:val="22"/>
          <w:szCs w:val="22"/>
        </w:rPr>
        <w:t xml:space="preserve"> per year; for pole owners: </w:t>
      </w:r>
      <w:r w:rsidR="00F955BA" w:rsidRPr="009D7718">
        <w:rPr>
          <w:sz w:val="22"/>
          <w:szCs w:val="22"/>
        </w:rPr>
        <w:t>70</w:t>
      </w:r>
      <w:r w:rsidRPr="009D7718">
        <w:rPr>
          <w:sz w:val="22"/>
          <w:szCs w:val="22"/>
        </w:rPr>
        <w:t xml:space="preserve"> hours; $</w:t>
      </w:r>
      <w:r w:rsidR="00F955BA" w:rsidRPr="009D7718">
        <w:rPr>
          <w:sz w:val="22"/>
          <w:szCs w:val="22"/>
        </w:rPr>
        <w:t>1,435</w:t>
      </w:r>
      <w:r w:rsidRPr="009D7718">
        <w:rPr>
          <w:sz w:val="22"/>
          <w:szCs w:val="22"/>
        </w:rPr>
        <w:t xml:space="preserve">; Total = </w:t>
      </w:r>
      <w:r w:rsidR="00F955BA" w:rsidRPr="009D7718">
        <w:rPr>
          <w:sz w:val="22"/>
          <w:szCs w:val="22"/>
        </w:rPr>
        <w:t>80</w:t>
      </w:r>
      <w:r w:rsidRPr="009D7718">
        <w:rPr>
          <w:sz w:val="22"/>
          <w:szCs w:val="22"/>
        </w:rPr>
        <w:t xml:space="preserve"> hours; $</w:t>
      </w:r>
      <w:r w:rsidR="00F955BA" w:rsidRPr="009D7718">
        <w:rPr>
          <w:sz w:val="22"/>
          <w:szCs w:val="22"/>
        </w:rPr>
        <w:t>1,640</w:t>
      </w:r>
      <w:r w:rsidRPr="009D7718">
        <w:rPr>
          <w:sz w:val="22"/>
          <w:szCs w:val="22"/>
        </w:rPr>
        <w:t>.</w:t>
      </w:r>
    </w:p>
    <w:p w14:paraId="36CC9E6E" w14:textId="77777777" w:rsidR="00616561" w:rsidRPr="009D7718" w:rsidRDefault="00616561" w:rsidP="00616561">
      <w:pPr>
        <w:rPr>
          <w:sz w:val="22"/>
          <w:szCs w:val="22"/>
        </w:rPr>
      </w:pPr>
    </w:p>
    <w:p w14:paraId="5F2C0CB1" w14:textId="692A4865" w:rsidR="00616561" w:rsidRPr="009D7718" w:rsidRDefault="00616561" w:rsidP="00616561">
      <w:pPr>
        <w:rPr>
          <w:sz w:val="22"/>
          <w:szCs w:val="22"/>
        </w:rPr>
      </w:pPr>
      <w:r w:rsidRPr="009D7718">
        <w:rPr>
          <w:b/>
          <w:sz w:val="22"/>
          <w:szCs w:val="22"/>
          <w:u w:val="single"/>
        </w:rPr>
        <w:t>Part 20:</w:t>
      </w:r>
      <w:r w:rsidRPr="009D7718">
        <w:rPr>
          <w:sz w:val="22"/>
          <w:szCs w:val="22"/>
        </w:rPr>
        <w:t xml:space="preserve">  Under new 47 CFR § 1.1411(j)(5), a new attacher must notify the affected pole owner and existing attachers within 15 days after completion of make-ready on a particular pole.  The notice must provide the affected pole owner and existing attachers at least 90 days from receipt in which to inspect the make-ready.  The affected pole owner and existing attachers have 14 days after completion of their inspection to notify the new attacher of any damage or code violations caused by make-ready conducted by the new attacher on their equipment.  If the pole owner or an existing attacher notifies the new attacher of such damage or code violations, then the pole owner or existing attacher must provide adequate documentation of the damage or the code violations.</w:t>
      </w:r>
    </w:p>
    <w:p w14:paraId="37EFCDC0" w14:textId="77777777" w:rsidR="00616561" w:rsidRPr="009D7718" w:rsidRDefault="00616561" w:rsidP="00616561">
      <w:pPr>
        <w:rPr>
          <w:sz w:val="22"/>
          <w:szCs w:val="22"/>
        </w:rPr>
      </w:pPr>
    </w:p>
    <w:p w14:paraId="05B5045D" w14:textId="77777777" w:rsidR="00616561" w:rsidRPr="009D7718" w:rsidRDefault="00616561" w:rsidP="00616561">
      <w:pPr>
        <w:rPr>
          <w:sz w:val="22"/>
          <w:szCs w:val="22"/>
          <w:u w:val="single"/>
        </w:rPr>
      </w:pPr>
      <w:r w:rsidRPr="009D7718">
        <w:rPr>
          <w:sz w:val="22"/>
          <w:szCs w:val="22"/>
          <w:u w:val="single"/>
        </w:rPr>
        <w:t>New attachers:</w:t>
      </w:r>
    </w:p>
    <w:p w14:paraId="0C750D73" w14:textId="3FAED2EF" w:rsidR="00616561" w:rsidRPr="009D7718" w:rsidRDefault="00616561" w:rsidP="00616561">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9A224F" w:rsidRPr="009D7718">
        <w:rPr>
          <w:sz w:val="22"/>
          <w:szCs w:val="22"/>
        </w:rPr>
        <w:t>609</w:t>
      </w:r>
      <w:r w:rsidRPr="009D7718">
        <w:rPr>
          <w:sz w:val="22"/>
          <w:szCs w:val="22"/>
        </w:rPr>
        <w:t xml:space="preserve"> attachers.  </w:t>
      </w:r>
    </w:p>
    <w:p w14:paraId="0191A7F5" w14:textId="77777777" w:rsidR="00616561" w:rsidRPr="009D7718" w:rsidRDefault="00616561" w:rsidP="00616561">
      <w:pPr>
        <w:rPr>
          <w:sz w:val="22"/>
          <w:szCs w:val="22"/>
        </w:rPr>
      </w:pPr>
    </w:p>
    <w:p w14:paraId="4BE517CD" w14:textId="34722D09" w:rsidR="00616561" w:rsidRPr="009D7718" w:rsidRDefault="00616561" w:rsidP="00616561">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9A224F" w:rsidRPr="009D7718">
        <w:rPr>
          <w:sz w:val="22"/>
          <w:szCs w:val="22"/>
        </w:rPr>
        <w:t>7,995</w:t>
      </w:r>
      <w:r w:rsidRPr="009D7718">
        <w:rPr>
          <w:sz w:val="22"/>
          <w:szCs w:val="22"/>
        </w:rPr>
        <w:t xml:space="preserve"> </w:t>
      </w:r>
      <w:r w:rsidR="00F955BA" w:rsidRPr="009D7718">
        <w:rPr>
          <w:sz w:val="22"/>
          <w:szCs w:val="22"/>
        </w:rPr>
        <w:t>OTMR p</w:t>
      </w:r>
      <w:r w:rsidRPr="009D7718">
        <w:rPr>
          <w:sz w:val="22"/>
          <w:szCs w:val="22"/>
        </w:rPr>
        <w:t xml:space="preserve">rojects per year times 3 notices per project = </w:t>
      </w:r>
      <w:r w:rsidR="009A224F" w:rsidRPr="009D7718">
        <w:rPr>
          <w:sz w:val="22"/>
          <w:szCs w:val="22"/>
        </w:rPr>
        <w:t>23,985</w:t>
      </w:r>
      <w:r w:rsidRPr="009D7718">
        <w:rPr>
          <w:sz w:val="22"/>
          <w:szCs w:val="22"/>
        </w:rPr>
        <w:t xml:space="preserve"> notices per year industry wide. </w:t>
      </w:r>
    </w:p>
    <w:p w14:paraId="2ECEFD59" w14:textId="77777777" w:rsidR="00616561" w:rsidRPr="009D7718" w:rsidRDefault="00616561" w:rsidP="00616561">
      <w:pPr>
        <w:rPr>
          <w:sz w:val="22"/>
          <w:szCs w:val="22"/>
        </w:rPr>
      </w:pPr>
    </w:p>
    <w:p w14:paraId="55DA1786" w14:textId="63A6FB2D" w:rsidR="00616561" w:rsidRPr="009D7718" w:rsidRDefault="00616561" w:rsidP="00616561">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0.5 hours per request; 0.5 hours x </w:t>
      </w:r>
      <w:r w:rsidR="009A224F" w:rsidRPr="009D7718">
        <w:rPr>
          <w:sz w:val="22"/>
          <w:szCs w:val="22"/>
        </w:rPr>
        <w:t>23,985</w:t>
      </w:r>
      <w:r w:rsidRPr="009D7718">
        <w:rPr>
          <w:sz w:val="22"/>
          <w:szCs w:val="22"/>
        </w:rPr>
        <w:t xml:space="preserve"> notices = </w:t>
      </w:r>
      <w:r w:rsidR="009A224F" w:rsidRPr="009D7718">
        <w:rPr>
          <w:sz w:val="22"/>
          <w:szCs w:val="22"/>
        </w:rPr>
        <w:t>11,992</w:t>
      </w:r>
      <w:r w:rsidR="00D6709C" w:rsidRPr="009D7718">
        <w:rPr>
          <w:sz w:val="22"/>
          <w:szCs w:val="22"/>
        </w:rPr>
        <w:t>.50</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2AC54181" w14:textId="77777777" w:rsidR="00616561" w:rsidRPr="009D7718" w:rsidRDefault="00616561" w:rsidP="00616561">
      <w:pPr>
        <w:rPr>
          <w:sz w:val="22"/>
          <w:szCs w:val="22"/>
        </w:rPr>
      </w:pPr>
    </w:p>
    <w:p w14:paraId="6C6EB2D3" w14:textId="207C3AA0" w:rsidR="00616561" w:rsidRPr="009D7718" w:rsidRDefault="00616561" w:rsidP="00616561">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xml:space="preserve">:  $8 per notice x </w:t>
      </w:r>
      <w:r w:rsidR="009A224F" w:rsidRPr="009D7718">
        <w:rPr>
          <w:sz w:val="22"/>
          <w:szCs w:val="22"/>
        </w:rPr>
        <w:t>23,985</w:t>
      </w:r>
      <w:r w:rsidRPr="009D7718">
        <w:rPr>
          <w:sz w:val="22"/>
          <w:szCs w:val="22"/>
        </w:rPr>
        <w:t xml:space="preserve"> notices = $</w:t>
      </w:r>
      <w:r w:rsidR="009A224F" w:rsidRPr="009D7718">
        <w:rPr>
          <w:sz w:val="22"/>
          <w:szCs w:val="22"/>
        </w:rPr>
        <w:t>191,880</w:t>
      </w:r>
      <w:r w:rsidRPr="009D7718">
        <w:rPr>
          <w:sz w:val="22"/>
          <w:szCs w:val="22"/>
        </w:rPr>
        <w:t xml:space="preserve"> per year industry wide. </w:t>
      </w:r>
    </w:p>
    <w:p w14:paraId="6DCF34FF" w14:textId="77777777" w:rsidR="00616561" w:rsidRPr="009D7718" w:rsidRDefault="00616561" w:rsidP="00616561">
      <w:pPr>
        <w:rPr>
          <w:sz w:val="22"/>
          <w:szCs w:val="22"/>
        </w:rPr>
      </w:pPr>
    </w:p>
    <w:p w14:paraId="41310DA7" w14:textId="77777777" w:rsidR="00616561" w:rsidRPr="009D7718" w:rsidRDefault="00616561" w:rsidP="00616561">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11E5929E" w14:textId="41D16B85" w:rsidR="00616561" w:rsidRPr="009D7718" w:rsidRDefault="007D45CE" w:rsidP="00616561">
      <w:pPr>
        <w:rPr>
          <w:sz w:val="22"/>
          <w:szCs w:val="22"/>
        </w:rPr>
      </w:pPr>
      <w:r w:rsidRPr="009D7718">
        <w:rPr>
          <w:sz w:val="22"/>
          <w:szCs w:val="22"/>
        </w:rPr>
        <w:t>Consistent with our analysis above</w:t>
      </w:r>
      <w:r w:rsidR="00616561" w:rsidRPr="009D7718">
        <w:rPr>
          <w:sz w:val="22"/>
          <w:szCs w:val="22"/>
        </w:rPr>
        <w:t xml:space="preserve">, we estimated that there will be approximately </w:t>
      </w:r>
      <w:r w:rsidR="009A224F" w:rsidRPr="009D7718">
        <w:rPr>
          <w:sz w:val="22"/>
          <w:szCs w:val="22"/>
        </w:rPr>
        <w:t>7,995</w:t>
      </w:r>
      <w:r w:rsidR="002A6907" w:rsidRPr="009D7718">
        <w:rPr>
          <w:sz w:val="22"/>
          <w:szCs w:val="22"/>
        </w:rPr>
        <w:t xml:space="preserve"> OTMR</w:t>
      </w:r>
      <w:r w:rsidR="00616561" w:rsidRPr="009D7718">
        <w:rPr>
          <w:sz w:val="22"/>
          <w:szCs w:val="22"/>
        </w:rPr>
        <w:t xml:space="preserve"> projects to be conducted annually by new attachers.  For those </w:t>
      </w:r>
      <w:r w:rsidR="009A224F" w:rsidRPr="009D7718">
        <w:rPr>
          <w:sz w:val="22"/>
          <w:szCs w:val="22"/>
        </w:rPr>
        <w:t>7,995</w:t>
      </w:r>
      <w:r w:rsidR="00616561" w:rsidRPr="009D7718">
        <w:rPr>
          <w:sz w:val="22"/>
          <w:szCs w:val="22"/>
        </w:rPr>
        <w:t xml:space="preserve"> projects, we estimate that the new attacher must send approximately three notices per project regarding the completion of make-ready work.  The notices to be sent by the new attacher take on average about a half-hour each to prepare.  </w:t>
      </w:r>
      <w:r w:rsidR="009A224F" w:rsidRPr="009D7718">
        <w:rPr>
          <w:sz w:val="22"/>
          <w:szCs w:val="22"/>
        </w:rPr>
        <w:t>7,995</w:t>
      </w:r>
      <w:r w:rsidR="00616561" w:rsidRPr="009D7718">
        <w:rPr>
          <w:sz w:val="22"/>
          <w:szCs w:val="22"/>
        </w:rPr>
        <w:t xml:space="preserve"> projects times 3 notices per project times 0.5 hours per notice = </w:t>
      </w:r>
      <w:r w:rsidR="009A224F" w:rsidRPr="009D7718">
        <w:rPr>
          <w:sz w:val="22"/>
          <w:szCs w:val="22"/>
        </w:rPr>
        <w:t>11,992</w:t>
      </w:r>
      <w:r w:rsidR="00D6709C" w:rsidRPr="009D7718">
        <w:rPr>
          <w:sz w:val="22"/>
          <w:szCs w:val="22"/>
        </w:rPr>
        <w:t>.50</w:t>
      </w:r>
      <w:r w:rsidR="00616561" w:rsidRPr="009D7718">
        <w:rPr>
          <w:sz w:val="22"/>
          <w:szCs w:val="22"/>
        </w:rPr>
        <w:t xml:space="preserve"> hours annually industry wide.  We estimate that the work will be performed by an administrative office manager.  Administrative office manager salary = $16 per hour.  $16 x </w:t>
      </w:r>
      <w:r w:rsidRPr="009D7718">
        <w:rPr>
          <w:sz w:val="22"/>
          <w:szCs w:val="22"/>
        </w:rPr>
        <w:t>11,992</w:t>
      </w:r>
      <w:r w:rsidR="00D6709C" w:rsidRPr="009D7718">
        <w:rPr>
          <w:sz w:val="22"/>
          <w:szCs w:val="22"/>
        </w:rPr>
        <w:t>.50</w:t>
      </w:r>
      <w:r w:rsidR="00616561" w:rsidRPr="009D7718">
        <w:rPr>
          <w:sz w:val="22"/>
          <w:szCs w:val="22"/>
        </w:rPr>
        <w:t xml:space="preserve"> hours = $</w:t>
      </w:r>
      <w:r w:rsidRPr="009D7718">
        <w:rPr>
          <w:sz w:val="22"/>
          <w:szCs w:val="22"/>
        </w:rPr>
        <w:t>191,880</w:t>
      </w:r>
      <w:r w:rsidR="00616561" w:rsidRPr="009D7718">
        <w:rPr>
          <w:sz w:val="22"/>
          <w:szCs w:val="22"/>
        </w:rPr>
        <w:t xml:space="preserve"> per year.</w:t>
      </w:r>
    </w:p>
    <w:p w14:paraId="2F366DCC" w14:textId="77777777" w:rsidR="00616561" w:rsidRPr="009D7718" w:rsidRDefault="00616561" w:rsidP="00616561">
      <w:pPr>
        <w:rPr>
          <w:sz w:val="22"/>
          <w:szCs w:val="22"/>
        </w:rPr>
      </w:pPr>
    </w:p>
    <w:p w14:paraId="561F0001" w14:textId="77777777" w:rsidR="00616561" w:rsidRPr="009D7718" w:rsidRDefault="00616561" w:rsidP="00616561">
      <w:pPr>
        <w:rPr>
          <w:sz w:val="22"/>
          <w:szCs w:val="22"/>
          <w:u w:val="single"/>
        </w:rPr>
      </w:pPr>
      <w:r w:rsidRPr="009D7718">
        <w:rPr>
          <w:sz w:val="22"/>
          <w:szCs w:val="22"/>
          <w:u w:val="single"/>
        </w:rPr>
        <w:t>Pole owners and existing attachers:</w:t>
      </w:r>
    </w:p>
    <w:p w14:paraId="7E4FF87B" w14:textId="712EA5AD" w:rsidR="00616561" w:rsidRPr="009D7718" w:rsidRDefault="00616561" w:rsidP="00616561">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763280" w:rsidRPr="009D7718">
        <w:rPr>
          <w:sz w:val="22"/>
          <w:szCs w:val="22"/>
        </w:rPr>
        <w:t>5</w:t>
      </w:r>
      <w:r w:rsidR="007D45CE" w:rsidRPr="009D7718">
        <w:rPr>
          <w:sz w:val="22"/>
          <w:szCs w:val="22"/>
        </w:rPr>
        <w:t>33</w:t>
      </w:r>
      <w:r w:rsidRPr="009D7718">
        <w:rPr>
          <w:sz w:val="22"/>
          <w:szCs w:val="22"/>
        </w:rPr>
        <w:t xml:space="preserve"> pole owners, </w:t>
      </w:r>
      <w:r w:rsidR="007D45CE" w:rsidRPr="009D7718">
        <w:rPr>
          <w:sz w:val="22"/>
          <w:szCs w:val="22"/>
        </w:rPr>
        <w:t>609</w:t>
      </w:r>
      <w:r w:rsidRPr="009D7718">
        <w:rPr>
          <w:sz w:val="22"/>
          <w:szCs w:val="22"/>
        </w:rPr>
        <w:t xml:space="preserve"> attachers.  </w:t>
      </w:r>
    </w:p>
    <w:p w14:paraId="5CFC89E2" w14:textId="77777777" w:rsidR="00616561" w:rsidRPr="009D7718" w:rsidRDefault="00616561" w:rsidP="00616561">
      <w:pPr>
        <w:rPr>
          <w:sz w:val="22"/>
          <w:szCs w:val="22"/>
        </w:rPr>
      </w:pPr>
    </w:p>
    <w:p w14:paraId="5F427F09" w14:textId="2596D223" w:rsidR="00616561" w:rsidRPr="009D7718" w:rsidRDefault="00616561" w:rsidP="00616561">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9F41FF" w:rsidRPr="009D7718">
        <w:rPr>
          <w:sz w:val="22"/>
          <w:szCs w:val="22"/>
        </w:rPr>
        <w:t>8</w:t>
      </w:r>
      <w:r w:rsidR="007D45CE" w:rsidRPr="009D7718">
        <w:rPr>
          <w:sz w:val="22"/>
          <w:szCs w:val="22"/>
        </w:rPr>
        <w:t>00</w:t>
      </w:r>
      <w:r w:rsidRPr="009D7718">
        <w:rPr>
          <w:sz w:val="22"/>
          <w:szCs w:val="22"/>
        </w:rPr>
        <w:t xml:space="preserve"> notices annually from pole owners and existing attachers to new attachers regarding code violations or equipment damage caused by </w:t>
      </w:r>
      <w:r w:rsidR="002A6907" w:rsidRPr="009D7718">
        <w:rPr>
          <w:sz w:val="22"/>
          <w:szCs w:val="22"/>
        </w:rPr>
        <w:t>OTMR work</w:t>
      </w:r>
      <w:r w:rsidRPr="009D7718">
        <w:rPr>
          <w:sz w:val="22"/>
          <w:szCs w:val="22"/>
        </w:rPr>
        <w:t xml:space="preserve">. </w:t>
      </w:r>
    </w:p>
    <w:p w14:paraId="1510779B" w14:textId="77777777" w:rsidR="00616561" w:rsidRPr="009D7718" w:rsidRDefault="00616561" w:rsidP="00616561">
      <w:pPr>
        <w:rPr>
          <w:sz w:val="22"/>
          <w:szCs w:val="22"/>
        </w:rPr>
      </w:pPr>
    </w:p>
    <w:p w14:paraId="33C92809" w14:textId="2A2FB978" w:rsidR="00616561" w:rsidRPr="009D7718" w:rsidRDefault="00616561" w:rsidP="00616561">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1 hour per request; 1 hour x </w:t>
      </w:r>
      <w:r w:rsidR="009F41FF" w:rsidRPr="009D7718">
        <w:rPr>
          <w:sz w:val="22"/>
          <w:szCs w:val="22"/>
        </w:rPr>
        <w:t>8</w:t>
      </w:r>
      <w:r w:rsidR="007D45CE" w:rsidRPr="009D7718">
        <w:rPr>
          <w:sz w:val="22"/>
          <w:szCs w:val="22"/>
        </w:rPr>
        <w:t>00</w:t>
      </w:r>
      <w:r w:rsidRPr="009D7718">
        <w:rPr>
          <w:sz w:val="22"/>
          <w:szCs w:val="22"/>
        </w:rPr>
        <w:t xml:space="preserve"> notices = </w:t>
      </w:r>
      <w:r w:rsidR="009F41FF" w:rsidRPr="009D7718">
        <w:rPr>
          <w:sz w:val="22"/>
          <w:szCs w:val="22"/>
        </w:rPr>
        <w:t>8</w:t>
      </w:r>
      <w:r w:rsidR="007D45CE" w:rsidRPr="009D7718">
        <w:rPr>
          <w:sz w:val="22"/>
          <w:szCs w:val="22"/>
        </w:rPr>
        <w:t>00</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4711B9FC" w14:textId="77777777" w:rsidR="00616561" w:rsidRPr="009D7718" w:rsidRDefault="00616561" w:rsidP="00616561">
      <w:pPr>
        <w:rPr>
          <w:sz w:val="22"/>
          <w:szCs w:val="22"/>
        </w:rPr>
      </w:pPr>
    </w:p>
    <w:p w14:paraId="0E18D4C9" w14:textId="66110EA4" w:rsidR="00616561" w:rsidRPr="009D7718" w:rsidRDefault="00616561" w:rsidP="00616561">
      <w:pPr>
        <w:rPr>
          <w:sz w:val="22"/>
          <w:szCs w:val="22"/>
        </w:rPr>
      </w:pPr>
      <w:r w:rsidRPr="009D7718">
        <w:rPr>
          <w:sz w:val="22"/>
          <w:szCs w:val="22"/>
        </w:rPr>
        <w:t xml:space="preserve">(4)  </w:t>
      </w:r>
      <w:r w:rsidRPr="009D7718">
        <w:rPr>
          <w:sz w:val="22"/>
          <w:szCs w:val="22"/>
          <w:u w:val="single"/>
        </w:rPr>
        <w:t>Estimate of the total annual (in-house) cost to pole owners and existing attachers</w:t>
      </w:r>
      <w:r w:rsidRPr="009D7718">
        <w:rPr>
          <w:sz w:val="22"/>
          <w:szCs w:val="22"/>
        </w:rPr>
        <w:t>:  $</w:t>
      </w:r>
      <w:r w:rsidR="00557CD8" w:rsidRPr="009D7718">
        <w:rPr>
          <w:sz w:val="22"/>
          <w:szCs w:val="22"/>
        </w:rPr>
        <w:t>20.50</w:t>
      </w:r>
      <w:r w:rsidRPr="009D7718">
        <w:rPr>
          <w:sz w:val="22"/>
          <w:szCs w:val="22"/>
        </w:rPr>
        <w:t xml:space="preserve"> per notice x </w:t>
      </w:r>
      <w:r w:rsidR="008F450A" w:rsidRPr="009D7718">
        <w:rPr>
          <w:sz w:val="22"/>
          <w:szCs w:val="22"/>
        </w:rPr>
        <w:t>8</w:t>
      </w:r>
      <w:r w:rsidR="007D45CE" w:rsidRPr="009D7718">
        <w:rPr>
          <w:sz w:val="22"/>
          <w:szCs w:val="22"/>
        </w:rPr>
        <w:t>00</w:t>
      </w:r>
      <w:r w:rsidRPr="009D7718">
        <w:rPr>
          <w:sz w:val="22"/>
          <w:szCs w:val="22"/>
        </w:rPr>
        <w:t xml:space="preserve"> notices = $</w:t>
      </w:r>
      <w:r w:rsidR="007D45CE" w:rsidRPr="009D7718">
        <w:rPr>
          <w:sz w:val="22"/>
          <w:szCs w:val="22"/>
        </w:rPr>
        <w:t>16,400</w:t>
      </w:r>
      <w:r w:rsidRPr="009D7718">
        <w:rPr>
          <w:sz w:val="22"/>
          <w:szCs w:val="22"/>
        </w:rPr>
        <w:t xml:space="preserve"> per year industry wide. </w:t>
      </w:r>
    </w:p>
    <w:p w14:paraId="69A7ED7F" w14:textId="77777777" w:rsidR="00616561" w:rsidRPr="009D7718" w:rsidRDefault="00616561" w:rsidP="00616561">
      <w:pPr>
        <w:rPr>
          <w:sz w:val="22"/>
          <w:szCs w:val="22"/>
        </w:rPr>
      </w:pPr>
    </w:p>
    <w:p w14:paraId="6A4F101A" w14:textId="77777777" w:rsidR="00616561" w:rsidRPr="009D7718" w:rsidRDefault="00616561" w:rsidP="00616561">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7629B605" w14:textId="4D6549B7" w:rsidR="00616561" w:rsidRPr="009D7718" w:rsidRDefault="007D45CE" w:rsidP="00616561">
      <w:pPr>
        <w:rPr>
          <w:sz w:val="22"/>
          <w:szCs w:val="22"/>
        </w:rPr>
      </w:pPr>
      <w:r w:rsidRPr="009D7718">
        <w:rPr>
          <w:sz w:val="22"/>
          <w:szCs w:val="22"/>
        </w:rPr>
        <w:t>Consistent with our analysis above</w:t>
      </w:r>
      <w:r w:rsidR="00616561" w:rsidRPr="009D7718">
        <w:rPr>
          <w:sz w:val="22"/>
          <w:szCs w:val="22"/>
        </w:rPr>
        <w:t xml:space="preserve">, we estimated that there will be approximately </w:t>
      </w:r>
      <w:r w:rsidRPr="009D7718">
        <w:rPr>
          <w:sz w:val="22"/>
          <w:szCs w:val="22"/>
        </w:rPr>
        <w:t>7,995</w:t>
      </w:r>
      <w:r w:rsidR="00557CD8" w:rsidRPr="009D7718">
        <w:rPr>
          <w:sz w:val="22"/>
          <w:szCs w:val="22"/>
        </w:rPr>
        <w:t xml:space="preserve"> OTMR</w:t>
      </w:r>
      <w:r w:rsidR="00616561" w:rsidRPr="009D7718">
        <w:rPr>
          <w:sz w:val="22"/>
          <w:szCs w:val="22"/>
        </w:rPr>
        <w:t xml:space="preserve"> projects to be conducted annually by new attachers.  Of those </w:t>
      </w:r>
      <w:r w:rsidRPr="009D7718">
        <w:rPr>
          <w:sz w:val="22"/>
          <w:szCs w:val="22"/>
        </w:rPr>
        <w:t>7,995</w:t>
      </w:r>
      <w:r w:rsidR="00616561" w:rsidRPr="009D7718">
        <w:rPr>
          <w:sz w:val="22"/>
          <w:szCs w:val="22"/>
        </w:rPr>
        <w:t xml:space="preserve"> projects, we estimate that the pole owner and existing attachers will be sending notices to new attachers approximately </w:t>
      </w:r>
      <w:r w:rsidR="006450E4" w:rsidRPr="009D7718">
        <w:rPr>
          <w:sz w:val="22"/>
          <w:szCs w:val="22"/>
        </w:rPr>
        <w:t>10</w:t>
      </w:r>
      <w:r w:rsidR="00616561" w:rsidRPr="009D7718">
        <w:rPr>
          <w:sz w:val="22"/>
          <w:szCs w:val="22"/>
        </w:rPr>
        <w:t xml:space="preserve"> percent of the time notifying them of equipment damage or code violations resulting from </w:t>
      </w:r>
      <w:r w:rsidR="00557CD8" w:rsidRPr="009D7718">
        <w:rPr>
          <w:sz w:val="22"/>
          <w:szCs w:val="22"/>
        </w:rPr>
        <w:t xml:space="preserve">OTMR </w:t>
      </w:r>
      <w:r w:rsidR="00616561" w:rsidRPr="009D7718">
        <w:rPr>
          <w:sz w:val="22"/>
          <w:szCs w:val="22"/>
        </w:rPr>
        <w:t xml:space="preserve">work.  </w:t>
      </w:r>
      <w:r w:rsidRPr="009D7718">
        <w:rPr>
          <w:sz w:val="22"/>
          <w:szCs w:val="22"/>
        </w:rPr>
        <w:t>7,995</w:t>
      </w:r>
      <w:r w:rsidR="00557CD8" w:rsidRPr="009D7718">
        <w:rPr>
          <w:sz w:val="22"/>
          <w:szCs w:val="22"/>
        </w:rPr>
        <w:t xml:space="preserve"> projects times </w:t>
      </w:r>
      <w:r w:rsidR="009D731F" w:rsidRPr="009D7718">
        <w:rPr>
          <w:sz w:val="22"/>
          <w:szCs w:val="22"/>
        </w:rPr>
        <w:t>10</w:t>
      </w:r>
      <w:r w:rsidR="00557CD8" w:rsidRPr="009D7718">
        <w:rPr>
          <w:sz w:val="22"/>
          <w:szCs w:val="22"/>
        </w:rPr>
        <w:t xml:space="preserve"> percent = </w:t>
      </w:r>
      <w:r w:rsidR="00D6709C" w:rsidRPr="009D7718">
        <w:rPr>
          <w:sz w:val="22"/>
          <w:szCs w:val="22"/>
        </w:rPr>
        <w:t>8</w:t>
      </w:r>
      <w:r w:rsidRPr="009D7718">
        <w:rPr>
          <w:sz w:val="22"/>
          <w:szCs w:val="22"/>
        </w:rPr>
        <w:t>00</w:t>
      </w:r>
      <w:r w:rsidR="00557CD8" w:rsidRPr="009D7718">
        <w:rPr>
          <w:sz w:val="22"/>
          <w:szCs w:val="22"/>
        </w:rPr>
        <w:t xml:space="preserve"> notices.  </w:t>
      </w:r>
      <w:r w:rsidR="00616561" w:rsidRPr="009D7718">
        <w:rPr>
          <w:sz w:val="22"/>
          <w:szCs w:val="22"/>
        </w:rPr>
        <w:t xml:space="preserve">The </w:t>
      </w:r>
      <w:r w:rsidR="00D6709C" w:rsidRPr="009D7718">
        <w:rPr>
          <w:sz w:val="22"/>
          <w:szCs w:val="22"/>
        </w:rPr>
        <w:t>8</w:t>
      </w:r>
      <w:r w:rsidRPr="009D7718">
        <w:rPr>
          <w:sz w:val="22"/>
          <w:szCs w:val="22"/>
        </w:rPr>
        <w:t>00</w:t>
      </w:r>
      <w:r w:rsidR="00616561" w:rsidRPr="009D7718">
        <w:rPr>
          <w:sz w:val="22"/>
          <w:szCs w:val="22"/>
        </w:rPr>
        <w:t xml:space="preserve"> notices will take on average an hour each to prepare.  Total: </w:t>
      </w:r>
      <w:r w:rsidR="00D6709C" w:rsidRPr="009D7718">
        <w:rPr>
          <w:sz w:val="22"/>
          <w:szCs w:val="22"/>
        </w:rPr>
        <w:t>8</w:t>
      </w:r>
      <w:r w:rsidRPr="009D7718">
        <w:rPr>
          <w:sz w:val="22"/>
          <w:szCs w:val="22"/>
        </w:rPr>
        <w:t>00</w:t>
      </w:r>
      <w:r w:rsidR="00616561" w:rsidRPr="009D7718">
        <w:rPr>
          <w:sz w:val="22"/>
          <w:szCs w:val="22"/>
        </w:rPr>
        <w:t xml:space="preserve"> hours.  We anticipate that a post-make-ready notice prepared by a pole owner or an existing attacher will be done by both a moderately-experienced engineer (0.5 hours per notice) and an administrative office manager (0.5 hours per notice).   Administrative office salary = $16 per hour; average hourly wage of a moderately-experienced engineer = $25.  </w:t>
      </w:r>
      <w:r w:rsidR="00D6709C" w:rsidRPr="009D7718">
        <w:rPr>
          <w:sz w:val="22"/>
          <w:szCs w:val="22"/>
        </w:rPr>
        <w:t>8</w:t>
      </w:r>
      <w:r w:rsidRPr="009D7718">
        <w:rPr>
          <w:sz w:val="22"/>
          <w:szCs w:val="22"/>
        </w:rPr>
        <w:t>00</w:t>
      </w:r>
      <w:r w:rsidR="00616561" w:rsidRPr="009D7718">
        <w:rPr>
          <w:sz w:val="22"/>
          <w:szCs w:val="22"/>
        </w:rPr>
        <w:t xml:space="preserve"> notices times 1 hour per notice times $</w:t>
      </w:r>
      <w:r w:rsidR="00557CD8" w:rsidRPr="009D7718">
        <w:rPr>
          <w:sz w:val="22"/>
          <w:szCs w:val="22"/>
        </w:rPr>
        <w:t>20.50</w:t>
      </w:r>
      <w:r w:rsidR="00616561" w:rsidRPr="009D7718">
        <w:rPr>
          <w:sz w:val="22"/>
          <w:szCs w:val="22"/>
        </w:rPr>
        <w:t xml:space="preserve"> per notice ($</w:t>
      </w:r>
      <w:r w:rsidR="00557CD8" w:rsidRPr="009D7718">
        <w:rPr>
          <w:sz w:val="22"/>
          <w:szCs w:val="22"/>
        </w:rPr>
        <w:t>1</w:t>
      </w:r>
      <w:r w:rsidR="00616561" w:rsidRPr="009D7718">
        <w:rPr>
          <w:sz w:val="22"/>
          <w:szCs w:val="22"/>
        </w:rPr>
        <w:t>2</w:t>
      </w:r>
      <w:r w:rsidR="00557CD8" w:rsidRPr="009D7718">
        <w:rPr>
          <w:sz w:val="22"/>
          <w:szCs w:val="22"/>
        </w:rPr>
        <w:t>.</w:t>
      </w:r>
      <w:r w:rsidR="00616561" w:rsidRPr="009D7718">
        <w:rPr>
          <w:sz w:val="22"/>
          <w:szCs w:val="22"/>
        </w:rPr>
        <w:t>5</w:t>
      </w:r>
      <w:r w:rsidR="00557CD8" w:rsidRPr="009D7718">
        <w:rPr>
          <w:sz w:val="22"/>
          <w:szCs w:val="22"/>
        </w:rPr>
        <w:t>0</w:t>
      </w:r>
      <w:r w:rsidR="00616561" w:rsidRPr="009D7718">
        <w:rPr>
          <w:sz w:val="22"/>
          <w:szCs w:val="22"/>
        </w:rPr>
        <w:t xml:space="preserve"> for the engineer plus $</w:t>
      </w:r>
      <w:r w:rsidR="00557CD8" w:rsidRPr="009D7718">
        <w:rPr>
          <w:sz w:val="22"/>
          <w:szCs w:val="22"/>
        </w:rPr>
        <w:t>8</w:t>
      </w:r>
      <w:r w:rsidR="00616561" w:rsidRPr="009D7718">
        <w:rPr>
          <w:sz w:val="22"/>
          <w:szCs w:val="22"/>
        </w:rPr>
        <w:t xml:space="preserve"> for the administrative office manager) = $</w:t>
      </w:r>
      <w:r w:rsidRPr="009D7718">
        <w:rPr>
          <w:sz w:val="22"/>
          <w:szCs w:val="22"/>
        </w:rPr>
        <w:t>16,400</w:t>
      </w:r>
      <w:r w:rsidR="00616561" w:rsidRPr="009D7718">
        <w:rPr>
          <w:sz w:val="22"/>
          <w:szCs w:val="22"/>
        </w:rPr>
        <w:t xml:space="preserve"> industry wide.</w:t>
      </w:r>
    </w:p>
    <w:p w14:paraId="3938D255" w14:textId="77777777" w:rsidR="00616561" w:rsidRPr="009D7718" w:rsidRDefault="00616561" w:rsidP="00616561">
      <w:pPr>
        <w:rPr>
          <w:sz w:val="22"/>
          <w:szCs w:val="22"/>
        </w:rPr>
      </w:pPr>
    </w:p>
    <w:p w14:paraId="53E9CBBD" w14:textId="4DBE38E3" w:rsidR="00616561" w:rsidRPr="009D7718" w:rsidRDefault="00616561" w:rsidP="00616561">
      <w:pPr>
        <w:rPr>
          <w:sz w:val="22"/>
          <w:szCs w:val="22"/>
        </w:rPr>
      </w:pPr>
      <w:r w:rsidRPr="009D7718">
        <w:rPr>
          <w:sz w:val="22"/>
          <w:szCs w:val="22"/>
        </w:rPr>
        <w:t xml:space="preserve">Subtotal for part 20: For new attachers:  </w:t>
      </w:r>
      <w:r w:rsidR="007D45CE" w:rsidRPr="009D7718">
        <w:rPr>
          <w:sz w:val="22"/>
          <w:szCs w:val="22"/>
        </w:rPr>
        <w:t>11,992</w:t>
      </w:r>
      <w:r w:rsidR="00D6709C" w:rsidRPr="009D7718">
        <w:rPr>
          <w:sz w:val="22"/>
          <w:szCs w:val="22"/>
        </w:rPr>
        <w:t>.50</w:t>
      </w:r>
      <w:r w:rsidRPr="009D7718">
        <w:rPr>
          <w:sz w:val="22"/>
          <w:szCs w:val="22"/>
        </w:rPr>
        <w:t xml:space="preserve"> hours; $</w:t>
      </w:r>
      <w:r w:rsidR="007D45CE" w:rsidRPr="009D7718">
        <w:rPr>
          <w:sz w:val="22"/>
          <w:szCs w:val="22"/>
        </w:rPr>
        <w:t>191,880</w:t>
      </w:r>
      <w:r w:rsidRPr="009D7718">
        <w:rPr>
          <w:sz w:val="22"/>
          <w:szCs w:val="22"/>
        </w:rPr>
        <w:t xml:space="preserve"> per year; for pole owners and existing attachers: </w:t>
      </w:r>
      <w:r w:rsidR="00D6709C" w:rsidRPr="009D7718">
        <w:rPr>
          <w:sz w:val="22"/>
          <w:szCs w:val="22"/>
        </w:rPr>
        <w:t>8</w:t>
      </w:r>
      <w:r w:rsidR="007D45CE" w:rsidRPr="009D7718">
        <w:rPr>
          <w:sz w:val="22"/>
          <w:szCs w:val="22"/>
        </w:rPr>
        <w:t>00</w:t>
      </w:r>
      <w:r w:rsidRPr="009D7718">
        <w:rPr>
          <w:sz w:val="22"/>
          <w:szCs w:val="22"/>
        </w:rPr>
        <w:t xml:space="preserve"> hours; $</w:t>
      </w:r>
      <w:r w:rsidR="007D45CE" w:rsidRPr="009D7718">
        <w:rPr>
          <w:sz w:val="22"/>
          <w:szCs w:val="22"/>
        </w:rPr>
        <w:t>16,400</w:t>
      </w:r>
      <w:r w:rsidRPr="009D7718">
        <w:rPr>
          <w:sz w:val="22"/>
          <w:szCs w:val="22"/>
        </w:rPr>
        <w:t xml:space="preserve">; Total = </w:t>
      </w:r>
      <w:r w:rsidR="007D45CE" w:rsidRPr="009D7718">
        <w:rPr>
          <w:sz w:val="22"/>
          <w:szCs w:val="22"/>
        </w:rPr>
        <w:t>12,792.50</w:t>
      </w:r>
      <w:r w:rsidRPr="009D7718">
        <w:rPr>
          <w:sz w:val="22"/>
          <w:szCs w:val="22"/>
        </w:rPr>
        <w:t xml:space="preserve"> hours; $</w:t>
      </w:r>
      <w:r w:rsidR="007D45CE" w:rsidRPr="009D7718">
        <w:rPr>
          <w:sz w:val="22"/>
          <w:szCs w:val="22"/>
        </w:rPr>
        <w:t>208,280</w:t>
      </w:r>
      <w:r w:rsidRPr="009D7718">
        <w:rPr>
          <w:sz w:val="22"/>
          <w:szCs w:val="22"/>
        </w:rPr>
        <w:t>.</w:t>
      </w:r>
    </w:p>
    <w:p w14:paraId="4B39E8BA" w14:textId="77777777" w:rsidR="00616561" w:rsidRPr="009D7718" w:rsidRDefault="00616561" w:rsidP="00616561">
      <w:pPr>
        <w:rPr>
          <w:sz w:val="22"/>
          <w:szCs w:val="22"/>
        </w:rPr>
      </w:pPr>
    </w:p>
    <w:p w14:paraId="4CCB93C5" w14:textId="77777777" w:rsidR="00715EBF" w:rsidRPr="009D7718" w:rsidRDefault="00715EBF" w:rsidP="00423354">
      <w:pPr>
        <w:rPr>
          <w:sz w:val="22"/>
          <w:szCs w:val="22"/>
          <w:u w:val="single"/>
        </w:rPr>
      </w:pPr>
      <w:r w:rsidRPr="009D7718">
        <w:rPr>
          <w:sz w:val="22"/>
          <w:szCs w:val="22"/>
          <w:u w:val="single"/>
        </w:rPr>
        <w:t>In sum:</w:t>
      </w:r>
    </w:p>
    <w:p w14:paraId="622E2280" w14:textId="152DD669" w:rsidR="00715EBF" w:rsidRPr="009D7718" w:rsidRDefault="00715EBF" w:rsidP="00423354">
      <w:pPr>
        <w:rPr>
          <w:b/>
          <w:sz w:val="22"/>
          <w:szCs w:val="22"/>
        </w:rPr>
      </w:pPr>
      <w:r w:rsidRPr="009D7718">
        <w:rPr>
          <w:b/>
          <w:sz w:val="22"/>
          <w:szCs w:val="22"/>
        </w:rPr>
        <w:t>Total for Section 1.14</w:t>
      </w:r>
      <w:r w:rsidR="00551FE7" w:rsidRPr="009D7718">
        <w:rPr>
          <w:b/>
          <w:sz w:val="22"/>
          <w:szCs w:val="22"/>
        </w:rPr>
        <w:t>11</w:t>
      </w:r>
      <w:r w:rsidRPr="009D7718">
        <w:rPr>
          <w:b/>
          <w:sz w:val="22"/>
          <w:szCs w:val="22"/>
        </w:rPr>
        <w:t xml:space="preserve">: </w:t>
      </w:r>
      <w:r w:rsidR="0065064A">
        <w:rPr>
          <w:b/>
          <w:sz w:val="22"/>
          <w:szCs w:val="22"/>
        </w:rPr>
        <w:t>97,561</w:t>
      </w:r>
      <w:r w:rsidR="00AD731E" w:rsidRPr="009D7718">
        <w:rPr>
          <w:b/>
          <w:sz w:val="22"/>
          <w:szCs w:val="22"/>
        </w:rPr>
        <w:t>.5</w:t>
      </w:r>
      <w:r w:rsidRPr="009D7718">
        <w:rPr>
          <w:b/>
          <w:sz w:val="22"/>
          <w:szCs w:val="22"/>
        </w:rPr>
        <w:t xml:space="preserve"> hours</w:t>
      </w:r>
      <w:r w:rsidR="002F0CB3" w:rsidRPr="009D7718">
        <w:rPr>
          <w:b/>
          <w:sz w:val="22"/>
          <w:szCs w:val="22"/>
        </w:rPr>
        <w:t xml:space="preserve">; </w:t>
      </w:r>
      <w:r w:rsidR="00F2767D" w:rsidRPr="009D7718">
        <w:rPr>
          <w:b/>
          <w:sz w:val="22"/>
          <w:szCs w:val="22"/>
        </w:rPr>
        <w:t>$</w:t>
      </w:r>
      <w:r w:rsidR="0065064A">
        <w:rPr>
          <w:b/>
          <w:sz w:val="22"/>
          <w:szCs w:val="22"/>
        </w:rPr>
        <w:t>1,908,236</w:t>
      </w:r>
      <w:r w:rsidR="004A4A90" w:rsidRPr="009D7718">
        <w:rPr>
          <w:b/>
          <w:sz w:val="22"/>
          <w:szCs w:val="22"/>
        </w:rPr>
        <w:t>.25</w:t>
      </w:r>
    </w:p>
    <w:p w14:paraId="1EEE7932" w14:textId="77777777" w:rsidR="00715EBF" w:rsidRPr="009D7718" w:rsidRDefault="00715EBF" w:rsidP="00423354">
      <w:pPr>
        <w:ind w:left="720"/>
        <w:rPr>
          <w:b/>
          <w:sz w:val="22"/>
          <w:szCs w:val="22"/>
        </w:rPr>
      </w:pPr>
    </w:p>
    <w:p w14:paraId="3DAC2DD5" w14:textId="72F91136" w:rsidR="00715EBF" w:rsidRPr="009D7718" w:rsidRDefault="00715EBF" w:rsidP="006A5981">
      <w:pPr>
        <w:rPr>
          <w:sz w:val="22"/>
          <w:szCs w:val="22"/>
        </w:rPr>
      </w:pPr>
      <w:r w:rsidRPr="009D7718">
        <w:rPr>
          <w:b/>
          <w:sz w:val="22"/>
          <w:szCs w:val="22"/>
        </w:rPr>
        <w:t>Section 1.14</w:t>
      </w:r>
      <w:r w:rsidR="002F0CB3" w:rsidRPr="009D7718">
        <w:rPr>
          <w:b/>
          <w:sz w:val="22"/>
          <w:szCs w:val="22"/>
        </w:rPr>
        <w:t>1</w:t>
      </w:r>
      <w:r w:rsidRPr="009D7718">
        <w:rPr>
          <w:b/>
          <w:sz w:val="22"/>
          <w:szCs w:val="22"/>
        </w:rPr>
        <w:t>2</w:t>
      </w:r>
      <w:r w:rsidRPr="009D7718">
        <w:rPr>
          <w:sz w:val="22"/>
          <w:szCs w:val="22"/>
        </w:rPr>
        <w:t>:</w:t>
      </w:r>
    </w:p>
    <w:p w14:paraId="116726D6" w14:textId="77777777" w:rsidR="00715EBF" w:rsidRPr="009D7718" w:rsidRDefault="00715EBF" w:rsidP="00423354">
      <w:pPr>
        <w:ind w:left="720"/>
        <w:rPr>
          <w:sz w:val="22"/>
          <w:szCs w:val="22"/>
        </w:rPr>
      </w:pPr>
    </w:p>
    <w:p w14:paraId="1BC95EBF" w14:textId="520E054C" w:rsidR="00655810" w:rsidRPr="009D7718" w:rsidRDefault="00715EBF" w:rsidP="00655810">
      <w:pPr>
        <w:autoSpaceDE w:val="0"/>
        <w:autoSpaceDN w:val="0"/>
        <w:adjustRightInd w:val="0"/>
        <w:spacing w:after="200"/>
        <w:rPr>
          <w:sz w:val="22"/>
          <w:szCs w:val="22"/>
        </w:rPr>
      </w:pPr>
      <w:r w:rsidRPr="009D7718">
        <w:rPr>
          <w:b/>
          <w:sz w:val="22"/>
          <w:szCs w:val="22"/>
          <w:u w:val="single"/>
        </w:rPr>
        <w:t>Part 1:</w:t>
      </w:r>
      <w:r w:rsidRPr="009D7718">
        <w:rPr>
          <w:sz w:val="22"/>
          <w:szCs w:val="22"/>
        </w:rPr>
        <w:t xml:space="preserve">  </w:t>
      </w:r>
      <w:r w:rsidR="00655810" w:rsidRPr="009D7718">
        <w:rPr>
          <w:sz w:val="22"/>
          <w:szCs w:val="22"/>
        </w:rPr>
        <w:t xml:space="preserve">Under new 47 CFR § 1.1412(a), a pole owner must make available and keep up-to-date a reasonably sufficient list of contractors it authorizes to perform self-help surveys and make-ready that is complex and self-help surveys and make-ready that is above the communications space on its poles. The new attacher must use a contractor from </w:t>
      </w:r>
      <w:r w:rsidR="00B50F5B" w:rsidRPr="009D7718">
        <w:rPr>
          <w:sz w:val="22"/>
          <w:szCs w:val="22"/>
        </w:rPr>
        <w:t>a pole</w:t>
      </w:r>
      <w:r w:rsidR="00F2006A" w:rsidRPr="009D7718">
        <w:rPr>
          <w:sz w:val="22"/>
          <w:szCs w:val="22"/>
        </w:rPr>
        <w:t xml:space="preserve"> </w:t>
      </w:r>
      <w:r w:rsidR="00B50F5B" w:rsidRPr="009D7718">
        <w:rPr>
          <w:sz w:val="22"/>
          <w:szCs w:val="22"/>
        </w:rPr>
        <w:t>owne</w:t>
      </w:r>
      <w:r w:rsidR="00F2006A" w:rsidRPr="009D7718">
        <w:rPr>
          <w:sz w:val="22"/>
          <w:szCs w:val="22"/>
        </w:rPr>
        <w:t>r-</w:t>
      </w:r>
      <w:r w:rsidR="00B50F5B" w:rsidRPr="009D7718">
        <w:rPr>
          <w:sz w:val="22"/>
          <w:szCs w:val="22"/>
        </w:rPr>
        <w:t>provided</w:t>
      </w:r>
      <w:r w:rsidR="00655810" w:rsidRPr="009D7718">
        <w:rPr>
          <w:sz w:val="22"/>
          <w:szCs w:val="22"/>
        </w:rPr>
        <w:t xml:space="preserve"> list to perform self-help work that is complex or above the communications space.  New and existing attachers may request the addition to </w:t>
      </w:r>
      <w:r w:rsidR="00B50F5B" w:rsidRPr="009D7718">
        <w:rPr>
          <w:sz w:val="22"/>
          <w:szCs w:val="22"/>
        </w:rPr>
        <w:t>a</w:t>
      </w:r>
      <w:r w:rsidR="00655810" w:rsidRPr="009D7718">
        <w:rPr>
          <w:sz w:val="22"/>
          <w:szCs w:val="22"/>
        </w:rPr>
        <w:t xml:space="preserve"> list of any contractor that meets certain minimum qualifications and the </w:t>
      </w:r>
      <w:r w:rsidR="00EA22BA" w:rsidRPr="009D7718">
        <w:rPr>
          <w:sz w:val="22"/>
          <w:szCs w:val="22"/>
        </w:rPr>
        <w:t>pole owner</w:t>
      </w:r>
      <w:r w:rsidR="00655810" w:rsidRPr="009D7718">
        <w:rPr>
          <w:sz w:val="22"/>
          <w:szCs w:val="22"/>
        </w:rPr>
        <w:t xml:space="preserve"> may not unreasonably withhold its consent.</w:t>
      </w:r>
    </w:p>
    <w:p w14:paraId="73582FB4" w14:textId="6D26E911" w:rsidR="00655810" w:rsidRPr="009D7718" w:rsidRDefault="00655810" w:rsidP="00423354">
      <w:pPr>
        <w:rPr>
          <w:sz w:val="22"/>
          <w:szCs w:val="22"/>
          <w:u w:val="single"/>
        </w:rPr>
      </w:pPr>
      <w:r w:rsidRPr="009D7718">
        <w:rPr>
          <w:sz w:val="22"/>
          <w:szCs w:val="22"/>
          <w:u w:val="single"/>
        </w:rPr>
        <w:t>Pole owners:</w:t>
      </w:r>
    </w:p>
    <w:p w14:paraId="7C041D16" w14:textId="4E7A2578" w:rsidR="00715EBF" w:rsidRPr="009D7718" w:rsidRDefault="00715EBF" w:rsidP="00423354">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1330F0" w:rsidRPr="009D7718">
        <w:rPr>
          <w:sz w:val="22"/>
          <w:szCs w:val="22"/>
        </w:rPr>
        <w:t>5</w:t>
      </w:r>
      <w:r w:rsidR="006253E3" w:rsidRPr="009D7718">
        <w:rPr>
          <w:sz w:val="22"/>
          <w:szCs w:val="22"/>
        </w:rPr>
        <w:t>33</w:t>
      </w:r>
      <w:r w:rsidR="004A0541" w:rsidRPr="009D7718">
        <w:rPr>
          <w:sz w:val="22"/>
          <w:szCs w:val="22"/>
        </w:rPr>
        <w:t xml:space="preserve"> pole owners</w:t>
      </w:r>
      <w:r w:rsidRPr="009D7718">
        <w:rPr>
          <w:sz w:val="22"/>
          <w:szCs w:val="22"/>
        </w:rPr>
        <w:t xml:space="preserve">.  </w:t>
      </w:r>
    </w:p>
    <w:p w14:paraId="44DCCD8D" w14:textId="77777777" w:rsidR="002A6578" w:rsidRPr="009D7718" w:rsidRDefault="002A6578" w:rsidP="00423354">
      <w:pPr>
        <w:rPr>
          <w:sz w:val="22"/>
          <w:szCs w:val="22"/>
        </w:rPr>
      </w:pPr>
    </w:p>
    <w:p w14:paraId="65C67E1A" w14:textId="3EFC5040" w:rsidR="00715EBF" w:rsidRPr="009D7718" w:rsidRDefault="00715EBF" w:rsidP="00423354">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1 </w:t>
      </w:r>
      <w:r w:rsidR="00655810" w:rsidRPr="009D7718">
        <w:rPr>
          <w:sz w:val="22"/>
          <w:szCs w:val="22"/>
        </w:rPr>
        <w:t xml:space="preserve">list per </w:t>
      </w:r>
      <w:r w:rsidRPr="009D7718">
        <w:rPr>
          <w:sz w:val="22"/>
          <w:szCs w:val="22"/>
        </w:rPr>
        <w:t>pole owner per year</w:t>
      </w:r>
      <w:r w:rsidR="00655810" w:rsidRPr="009D7718">
        <w:rPr>
          <w:sz w:val="22"/>
          <w:szCs w:val="22"/>
        </w:rPr>
        <w:t xml:space="preserve"> of contractors authorized to work above the communications space</w:t>
      </w:r>
      <w:r w:rsidRPr="009D7718">
        <w:rPr>
          <w:sz w:val="22"/>
          <w:szCs w:val="22"/>
        </w:rPr>
        <w:t xml:space="preserve">; </w:t>
      </w:r>
      <w:r w:rsidR="00657030" w:rsidRPr="009D7718">
        <w:rPr>
          <w:sz w:val="22"/>
          <w:szCs w:val="22"/>
        </w:rPr>
        <w:t>5</w:t>
      </w:r>
      <w:r w:rsidR="006253E3" w:rsidRPr="009D7718">
        <w:rPr>
          <w:sz w:val="22"/>
          <w:szCs w:val="22"/>
        </w:rPr>
        <w:t>33</w:t>
      </w:r>
      <w:r w:rsidRPr="009D7718">
        <w:rPr>
          <w:sz w:val="22"/>
          <w:szCs w:val="22"/>
        </w:rPr>
        <w:t xml:space="preserve"> </w:t>
      </w:r>
      <w:r w:rsidR="00655810" w:rsidRPr="009D7718">
        <w:rPr>
          <w:sz w:val="22"/>
          <w:szCs w:val="22"/>
        </w:rPr>
        <w:t xml:space="preserve">lists annually </w:t>
      </w:r>
      <w:r w:rsidR="00441626" w:rsidRPr="009D7718">
        <w:rPr>
          <w:sz w:val="22"/>
          <w:szCs w:val="22"/>
        </w:rPr>
        <w:t>industry wide</w:t>
      </w:r>
      <w:r w:rsidRPr="009D7718">
        <w:rPr>
          <w:sz w:val="22"/>
          <w:szCs w:val="22"/>
        </w:rPr>
        <w:t xml:space="preserve">. </w:t>
      </w:r>
    </w:p>
    <w:p w14:paraId="0AE08A29" w14:textId="77777777" w:rsidR="002A6578" w:rsidRPr="009D7718" w:rsidRDefault="002A6578" w:rsidP="00423354">
      <w:pPr>
        <w:rPr>
          <w:sz w:val="22"/>
          <w:szCs w:val="22"/>
        </w:rPr>
      </w:pPr>
    </w:p>
    <w:p w14:paraId="6320EAC9" w14:textId="709F710D" w:rsidR="00715EBF" w:rsidRPr="009D7718" w:rsidRDefault="00715EBF" w:rsidP="00423354">
      <w:pPr>
        <w:rPr>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6 hours </w:t>
      </w:r>
      <w:r w:rsidR="00655810" w:rsidRPr="009D7718">
        <w:rPr>
          <w:sz w:val="22"/>
          <w:szCs w:val="22"/>
        </w:rPr>
        <w:t xml:space="preserve">per year per list </w:t>
      </w:r>
      <w:r w:rsidRPr="009D7718">
        <w:rPr>
          <w:sz w:val="22"/>
          <w:szCs w:val="22"/>
        </w:rPr>
        <w:t>for web posting or updat</w:t>
      </w:r>
      <w:r w:rsidR="00655810" w:rsidRPr="009D7718">
        <w:rPr>
          <w:sz w:val="22"/>
          <w:szCs w:val="22"/>
        </w:rPr>
        <w:t xml:space="preserve">ing </w:t>
      </w:r>
      <w:r w:rsidRPr="009D7718">
        <w:rPr>
          <w:sz w:val="22"/>
          <w:szCs w:val="22"/>
        </w:rPr>
        <w:t>authorized contractors.  The total annual burden is</w:t>
      </w:r>
      <w:r w:rsidR="004B33D4" w:rsidRPr="009D7718">
        <w:rPr>
          <w:sz w:val="22"/>
          <w:szCs w:val="22"/>
        </w:rPr>
        <w:t xml:space="preserve"> </w:t>
      </w:r>
      <w:r w:rsidRPr="009D7718">
        <w:rPr>
          <w:sz w:val="22"/>
          <w:szCs w:val="22"/>
        </w:rPr>
        <w:t xml:space="preserve">6 hours per pole owner; </w:t>
      </w:r>
      <w:r w:rsidR="006253E3" w:rsidRPr="009D7718">
        <w:rPr>
          <w:sz w:val="22"/>
          <w:szCs w:val="22"/>
        </w:rPr>
        <w:t>3,198</w:t>
      </w:r>
      <w:r w:rsidRPr="009D7718">
        <w:rPr>
          <w:sz w:val="22"/>
          <w:szCs w:val="22"/>
        </w:rPr>
        <w:t xml:space="preserve"> </w:t>
      </w:r>
      <w:r w:rsidR="00655810" w:rsidRPr="009D7718">
        <w:rPr>
          <w:sz w:val="22"/>
          <w:szCs w:val="22"/>
        </w:rPr>
        <w:t xml:space="preserve">hours </w:t>
      </w:r>
      <w:r w:rsidR="00441626" w:rsidRPr="009D7718">
        <w:rPr>
          <w:sz w:val="22"/>
          <w:szCs w:val="22"/>
        </w:rPr>
        <w:t>industry wide</w:t>
      </w:r>
      <w:r w:rsidRPr="009D7718">
        <w:rPr>
          <w:sz w:val="22"/>
          <w:szCs w:val="22"/>
        </w:rPr>
        <w:t xml:space="preserve">.   </w:t>
      </w:r>
    </w:p>
    <w:p w14:paraId="00DBFB16" w14:textId="77777777" w:rsidR="002A6578" w:rsidRPr="009D7718" w:rsidRDefault="002A6578" w:rsidP="00423354">
      <w:pPr>
        <w:rPr>
          <w:sz w:val="22"/>
          <w:szCs w:val="22"/>
        </w:rPr>
      </w:pPr>
    </w:p>
    <w:p w14:paraId="123C3B35" w14:textId="19AB5E55" w:rsidR="00715EBF" w:rsidRPr="009D7718" w:rsidRDefault="00715EBF" w:rsidP="00423354">
      <w:pPr>
        <w:rPr>
          <w:sz w:val="22"/>
          <w:szCs w:val="22"/>
        </w:rPr>
      </w:pPr>
      <w:r w:rsidRPr="009D7718">
        <w:rPr>
          <w:sz w:val="22"/>
          <w:szCs w:val="22"/>
        </w:rPr>
        <w:t xml:space="preserve">(4)  </w:t>
      </w:r>
      <w:r w:rsidRPr="009D7718">
        <w:rPr>
          <w:sz w:val="22"/>
          <w:szCs w:val="22"/>
          <w:u w:val="single"/>
        </w:rPr>
        <w:t xml:space="preserve">Total estimate of the annualized </w:t>
      </w:r>
      <w:r w:rsidR="00FE6489" w:rsidRPr="009D7718">
        <w:rPr>
          <w:sz w:val="22"/>
          <w:szCs w:val="22"/>
          <w:u w:val="single"/>
        </w:rPr>
        <w:t xml:space="preserve">(in-house) </w:t>
      </w:r>
      <w:r w:rsidRPr="009D7718">
        <w:rPr>
          <w:sz w:val="22"/>
          <w:szCs w:val="22"/>
          <w:u w:val="single"/>
        </w:rPr>
        <w:t xml:space="preserve">cost to </w:t>
      </w:r>
      <w:r w:rsidR="005A33BA" w:rsidRPr="009D7718">
        <w:rPr>
          <w:sz w:val="22"/>
          <w:szCs w:val="22"/>
          <w:u w:val="single"/>
        </w:rPr>
        <w:t>pole owners</w:t>
      </w:r>
      <w:r w:rsidRPr="009D7718">
        <w:rPr>
          <w:sz w:val="22"/>
          <w:szCs w:val="22"/>
          <w:u w:val="single"/>
        </w:rPr>
        <w:t xml:space="preserve"> for the hour burdens</w:t>
      </w:r>
      <w:r w:rsidRPr="009D7718">
        <w:rPr>
          <w:sz w:val="22"/>
          <w:szCs w:val="22"/>
        </w:rPr>
        <w:t xml:space="preserve">:  </w:t>
      </w:r>
      <w:r w:rsidR="00486277" w:rsidRPr="009D7718">
        <w:rPr>
          <w:sz w:val="22"/>
          <w:szCs w:val="22"/>
        </w:rPr>
        <w:t>3,</w:t>
      </w:r>
      <w:r w:rsidR="006253E3" w:rsidRPr="009D7718">
        <w:rPr>
          <w:sz w:val="22"/>
          <w:szCs w:val="22"/>
        </w:rPr>
        <w:t>198</w:t>
      </w:r>
      <w:r w:rsidR="00D6122E" w:rsidRPr="009D7718">
        <w:rPr>
          <w:sz w:val="22"/>
          <w:szCs w:val="22"/>
        </w:rPr>
        <w:t xml:space="preserve"> hours times $23.50/hour = </w:t>
      </w:r>
      <w:r w:rsidRPr="009D7718">
        <w:rPr>
          <w:sz w:val="22"/>
          <w:szCs w:val="22"/>
        </w:rPr>
        <w:t>$</w:t>
      </w:r>
      <w:r w:rsidR="006253E3" w:rsidRPr="009D7718">
        <w:rPr>
          <w:sz w:val="22"/>
          <w:szCs w:val="22"/>
        </w:rPr>
        <w:t>75,153</w:t>
      </w:r>
      <w:r w:rsidR="00D6122E" w:rsidRPr="009D7718">
        <w:rPr>
          <w:sz w:val="22"/>
          <w:szCs w:val="22"/>
        </w:rPr>
        <w:t xml:space="preserve"> industry wide</w:t>
      </w:r>
      <w:r w:rsidRPr="009D7718">
        <w:rPr>
          <w:sz w:val="22"/>
          <w:szCs w:val="22"/>
        </w:rPr>
        <w:t>.</w:t>
      </w:r>
    </w:p>
    <w:p w14:paraId="31BE8B4B" w14:textId="52F96D52" w:rsidR="005A33BA" w:rsidRPr="009D7718" w:rsidRDefault="00715EBF" w:rsidP="005A33BA">
      <w:pPr>
        <w:spacing w:before="100" w:beforeAutospacing="1" w:after="100" w:afterAutospacing="1"/>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r w:rsidR="005A33BA" w:rsidRPr="009D7718">
        <w:rPr>
          <w:sz w:val="22"/>
          <w:szCs w:val="22"/>
        </w:rPr>
        <w:t>This new rule will have an incremental paperwork burden, as the Commission already ha</w:t>
      </w:r>
      <w:r w:rsidR="0022698A" w:rsidRPr="009D7718">
        <w:rPr>
          <w:sz w:val="22"/>
          <w:szCs w:val="22"/>
        </w:rPr>
        <w:t>s</w:t>
      </w:r>
      <w:r w:rsidR="005A33BA" w:rsidRPr="009D7718">
        <w:rPr>
          <w:sz w:val="22"/>
          <w:szCs w:val="22"/>
        </w:rPr>
        <w:t xml:space="preserve"> a rule (47 CFR § 1.1422(a)) that require</w:t>
      </w:r>
      <w:r w:rsidR="0022698A" w:rsidRPr="009D7718">
        <w:rPr>
          <w:sz w:val="22"/>
          <w:szCs w:val="22"/>
        </w:rPr>
        <w:t>s</w:t>
      </w:r>
      <w:r w:rsidR="005A33BA" w:rsidRPr="009D7718">
        <w:rPr>
          <w:sz w:val="22"/>
          <w:szCs w:val="22"/>
        </w:rPr>
        <w:t xml:space="preserve"> pole owners to keep a reasonably sufficient list of contractors it authorize</w:t>
      </w:r>
      <w:r w:rsidR="0022698A" w:rsidRPr="009D7718">
        <w:rPr>
          <w:sz w:val="22"/>
          <w:szCs w:val="22"/>
        </w:rPr>
        <w:t>s</w:t>
      </w:r>
      <w:r w:rsidR="005A33BA" w:rsidRPr="009D7718">
        <w:rPr>
          <w:sz w:val="22"/>
          <w:szCs w:val="22"/>
        </w:rPr>
        <w:t xml:space="preserve"> to perform surveys and make-ready work in the communications space.  The new rule in 47 CFR § 1412(a) extends that requirement to contractors that will work above the communications space on a pole. </w:t>
      </w:r>
    </w:p>
    <w:p w14:paraId="75F28107" w14:textId="6FD246C7" w:rsidR="005A33BA" w:rsidRPr="009D7718" w:rsidRDefault="005A33BA" w:rsidP="005A33BA">
      <w:pPr>
        <w:rPr>
          <w:sz w:val="22"/>
          <w:szCs w:val="22"/>
        </w:rPr>
      </w:pPr>
      <w:r w:rsidRPr="009D7718">
        <w:rPr>
          <w:sz w:val="22"/>
          <w:szCs w:val="22"/>
        </w:rPr>
        <w:t xml:space="preserve">We estimate 1 incremental list of qualified contractors per pole owner per year times </w:t>
      </w:r>
      <w:r w:rsidR="00803D9F" w:rsidRPr="009D7718">
        <w:rPr>
          <w:sz w:val="22"/>
          <w:szCs w:val="22"/>
        </w:rPr>
        <w:t>5</w:t>
      </w:r>
      <w:r w:rsidR="006253E3" w:rsidRPr="009D7718">
        <w:rPr>
          <w:sz w:val="22"/>
          <w:szCs w:val="22"/>
        </w:rPr>
        <w:t>33</w:t>
      </w:r>
      <w:r w:rsidRPr="009D7718">
        <w:rPr>
          <w:sz w:val="22"/>
          <w:szCs w:val="22"/>
        </w:rPr>
        <w:t xml:space="preserve"> pole owners equals </w:t>
      </w:r>
      <w:r w:rsidR="00803D9F" w:rsidRPr="009D7718">
        <w:rPr>
          <w:sz w:val="22"/>
          <w:szCs w:val="22"/>
        </w:rPr>
        <w:t>5</w:t>
      </w:r>
      <w:r w:rsidR="006253E3" w:rsidRPr="009D7718">
        <w:rPr>
          <w:sz w:val="22"/>
          <w:szCs w:val="22"/>
        </w:rPr>
        <w:t>33</w:t>
      </w:r>
      <w:r w:rsidRPr="009D7718">
        <w:rPr>
          <w:sz w:val="22"/>
          <w:szCs w:val="22"/>
        </w:rPr>
        <w:t xml:space="preserve"> additional lists.  </w:t>
      </w:r>
      <w:r w:rsidR="00951A6D" w:rsidRPr="009D7718">
        <w:rPr>
          <w:sz w:val="22"/>
          <w:szCs w:val="22"/>
        </w:rPr>
        <w:t>We estimate t</w:t>
      </w:r>
      <w:r w:rsidRPr="009D7718">
        <w:rPr>
          <w:sz w:val="22"/>
          <w:szCs w:val="22"/>
        </w:rPr>
        <w:t xml:space="preserve">he annual burden hours for web posting (both initial post and any updates) of authorized contractors at approximately 6 hours.  6 hours x </w:t>
      </w:r>
      <w:r w:rsidR="00B50F5B" w:rsidRPr="009D7718">
        <w:rPr>
          <w:sz w:val="22"/>
          <w:szCs w:val="22"/>
        </w:rPr>
        <w:t>5</w:t>
      </w:r>
      <w:r w:rsidR="006253E3" w:rsidRPr="009D7718">
        <w:rPr>
          <w:sz w:val="22"/>
          <w:szCs w:val="22"/>
        </w:rPr>
        <w:t>33</w:t>
      </w:r>
      <w:r w:rsidRPr="009D7718">
        <w:rPr>
          <w:sz w:val="22"/>
          <w:szCs w:val="22"/>
        </w:rPr>
        <w:t xml:space="preserve"> pole owners = </w:t>
      </w:r>
      <w:r w:rsidR="006253E3" w:rsidRPr="009D7718">
        <w:rPr>
          <w:sz w:val="22"/>
          <w:szCs w:val="22"/>
        </w:rPr>
        <w:t>3,198</w:t>
      </w:r>
      <w:r w:rsidRPr="009D7718">
        <w:rPr>
          <w:sz w:val="22"/>
          <w:szCs w:val="22"/>
        </w:rPr>
        <w:t xml:space="preserve"> hours annually.  We anticipate that a pole owner will require both an engineer and an administrative office manager to prepare its list, with 5 hours of an engineer’s time and 1 hour for an administrative office manager.  Administrative office manager salary = $16 per hour; average hourly wage of a moderately-experienced engineer = $25.  $141/list x </w:t>
      </w:r>
      <w:r w:rsidR="00B50F5B" w:rsidRPr="009D7718">
        <w:rPr>
          <w:sz w:val="22"/>
          <w:szCs w:val="22"/>
        </w:rPr>
        <w:t>5</w:t>
      </w:r>
      <w:r w:rsidR="006253E3" w:rsidRPr="009D7718">
        <w:rPr>
          <w:sz w:val="22"/>
          <w:szCs w:val="22"/>
        </w:rPr>
        <w:t>33</w:t>
      </w:r>
      <w:r w:rsidRPr="009D7718">
        <w:rPr>
          <w:sz w:val="22"/>
          <w:szCs w:val="22"/>
        </w:rPr>
        <w:t xml:space="preserve"> lists = $</w:t>
      </w:r>
      <w:r w:rsidR="006253E3" w:rsidRPr="009D7718">
        <w:rPr>
          <w:sz w:val="22"/>
          <w:szCs w:val="22"/>
        </w:rPr>
        <w:t>75,153</w:t>
      </w:r>
      <w:r w:rsidRPr="009D7718">
        <w:rPr>
          <w:sz w:val="22"/>
          <w:szCs w:val="22"/>
        </w:rPr>
        <w:t xml:space="preserve"> per year.</w:t>
      </w:r>
    </w:p>
    <w:p w14:paraId="734CE000" w14:textId="77777777" w:rsidR="005A33BA" w:rsidRPr="009D7718" w:rsidRDefault="005A33BA" w:rsidP="005A33BA">
      <w:pPr>
        <w:rPr>
          <w:sz w:val="22"/>
          <w:szCs w:val="22"/>
        </w:rPr>
      </w:pPr>
    </w:p>
    <w:p w14:paraId="4CEC2F62" w14:textId="2A43B787" w:rsidR="00715EBF" w:rsidRPr="009D7718" w:rsidRDefault="00655810" w:rsidP="00423354">
      <w:pPr>
        <w:rPr>
          <w:sz w:val="22"/>
          <w:szCs w:val="22"/>
          <w:u w:val="single"/>
        </w:rPr>
      </w:pPr>
      <w:r w:rsidRPr="009D7718">
        <w:rPr>
          <w:sz w:val="22"/>
          <w:szCs w:val="22"/>
          <w:u w:val="single"/>
        </w:rPr>
        <w:t>A</w:t>
      </w:r>
      <w:r w:rsidR="00715EBF" w:rsidRPr="009D7718">
        <w:rPr>
          <w:sz w:val="22"/>
          <w:szCs w:val="22"/>
          <w:u w:val="single"/>
        </w:rPr>
        <w:t>ttachers</w:t>
      </w:r>
      <w:r w:rsidR="002A6578" w:rsidRPr="009D7718">
        <w:rPr>
          <w:sz w:val="22"/>
          <w:szCs w:val="22"/>
          <w:u w:val="single"/>
        </w:rPr>
        <w:t>:</w:t>
      </w:r>
    </w:p>
    <w:p w14:paraId="04D6BA0B" w14:textId="70F22EF6" w:rsidR="00D6122E" w:rsidRPr="009D7718" w:rsidRDefault="00D6122E" w:rsidP="00D6122E">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6253E3" w:rsidRPr="009D7718">
        <w:rPr>
          <w:sz w:val="22"/>
          <w:szCs w:val="22"/>
        </w:rPr>
        <w:t>609</w:t>
      </w:r>
      <w:r w:rsidRPr="009D7718">
        <w:rPr>
          <w:sz w:val="22"/>
          <w:szCs w:val="22"/>
        </w:rPr>
        <w:t xml:space="preserve"> attachers.  </w:t>
      </w:r>
    </w:p>
    <w:p w14:paraId="3CABF67D" w14:textId="77777777" w:rsidR="00D6122E" w:rsidRPr="009D7718" w:rsidRDefault="00D6122E" w:rsidP="00D6122E">
      <w:pPr>
        <w:rPr>
          <w:sz w:val="22"/>
          <w:szCs w:val="22"/>
        </w:rPr>
      </w:pPr>
    </w:p>
    <w:p w14:paraId="2C1BDF9F" w14:textId="2B0E091F" w:rsidR="00D6122E" w:rsidRPr="009D7718" w:rsidRDefault="00D6122E" w:rsidP="00D6122E">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8A47AB" w:rsidRPr="009D7718">
        <w:rPr>
          <w:sz w:val="22"/>
          <w:szCs w:val="22"/>
        </w:rPr>
        <w:t>1</w:t>
      </w:r>
      <w:r w:rsidR="005F1747" w:rsidRPr="009D7718">
        <w:rPr>
          <w:sz w:val="22"/>
          <w:szCs w:val="22"/>
        </w:rPr>
        <w:t xml:space="preserve"> request per list per year to add a contractor to the list</w:t>
      </w:r>
      <w:r w:rsidR="008A47AB" w:rsidRPr="009D7718">
        <w:rPr>
          <w:sz w:val="22"/>
          <w:szCs w:val="22"/>
        </w:rPr>
        <w:t xml:space="preserve"> of contractors authorized to perform work above the communications space on a pole</w:t>
      </w:r>
      <w:r w:rsidR="00DD2FBB" w:rsidRPr="009D7718">
        <w:rPr>
          <w:sz w:val="22"/>
          <w:szCs w:val="22"/>
        </w:rPr>
        <w:t xml:space="preserve"> and the list to perform complex work</w:t>
      </w:r>
      <w:r w:rsidR="005F1747" w:rsidRPr="009D7718">
        <w:rPr>
          <w:sz w:val="22"/>
          <w:szCs w:val="22"/>
        </w:rPr>
        <w:t xml:space="preserve">; </w:t>
      </w:r>
      <w:r w:rsidR="008A47AB" w:rsidRPr="009D7718">
        <w:rPr>
          <w:sz w:val="22"/>
          <w:szCs w:val="22"/>
        </w:rPr>
        <w:t>1</w:t>
      </w:r>
      <w:r w:rsidR="005F1747" w:rsidRPr="009D7718">
        <w:rPr>
          <w:sz w:val="22"/>
          <w:szCs w:val="22"/>
        </w:rPr>
        <w:t xml:space="preserve"> request times </w:t>
      </w:r>
      <w:r w:rsidR="00DD2FBB" w:rsidRPr="009D7718">
        <w:rPr>
          <w:sz w:val="22"/>
          <w:szCs w:val="22"/>
        </w:rPr>
        <w:t>2</w:t>
      </w:r>
      <w:r w:rsidR="005F1747" w:rsidRPr="009D7718">
        <w:rPr>
          <w:sz w:val="22"/>
          <w:szCs w:val="22"/>
        </w:rPr>
        <w:t xml:space="preserve"> lists </w:t>
      </w:r>
      <w:r w:rsidR="00DD2FBB" w:rsidRPr="009D7718">
        <w:rPr>
          <w:sz w:val="22"/>
          <w:szCs w:val="22"/>
        </w:rPr>
        <w:t>times 5</w:t>
      </w:r>
      <w:r w:rsidR="006253E3" w:rsidRPr="009D7718">
        <w:rPr>
          <w:sz w:val="22"/>
          <w:szCs w:val="22"/>
        </w:rPr>
        <w:t>33</w:t>
      </w:r>
      <w:r w:rsidR="00DD2FBB" w:rsidRPr="009D7718">
        <w:rPr>
          <w:sz w:val="22"/>
          <w:szCs w:val="22"/>
        </w:rPr>
        <w:t xml:space="preserve"> pole owners </w:t>
      </w:r>
      <w:r w:rsidR="005F1747" w:rsidRPr="009D7718">
        <w:rPr>
          <w:sz w:val="22"/>
          <w:szCs w:val="22"/>
        </w:rPr>
        <w:t xml:space="preserve">= </w:t>
      </w:r>
      <w:r w:rsidR="00DD2FBB" w:rsidRPr="009D7718">
        <w:rPr>
          <w:sz w:val="22"/>
          <w:szCs w:val="22"/>
        </w:rPr>
        <w:t>1,0</w:t>
      </w:r>
      <w:r w:rsidR="006253E3" w:rsidRPr="009D7718">
        <w:rPr>
          <w:sz w:val="22"/>
          <w:szCs w:val="22"/>
        </w:rPr>
        <w:t>66</w:t>
      </w:r>
      <w:r w:rsidR="005F1747" w:rsidRPr="009D7718">
        <w:rPr>
          <w:sz w:val="22"/>
          <w:szCs w:val="22"/>
        </w:rPr>
        <w:t xml:space="preserve"> requests</w:t>
      </w:r>
      <w:r w:rsidRPr="009D7718">
        <w:rPr>
          <w:sz w:val="22"/>
          <w:szCs w:val="22"/>
        </w:rPr>
        <w:t xml:space="preserve"> annually industry wide. </w:t>
      </w:r>
    </w:p>
    <w:p w14:paraId="445E91CE" w14:textId="77777777" w:rsidR="00D6122E" w:rsidRPr="009D7718" w:rsidRDefault="00D6122E" w:rsidP="00D6122E">
      <w:pPr>
        <w:rPr>
          <w:sz w:val="22"/>
          <w:szCs w:val="22"/>
        </w:rPr>
      </w:pPr>
    </w:p>
    <w:p w14:paraId="7B0C6AC4" w14:textId="67FBED21" w:rsidR="00D6122E" w:rsidRPr="009D7718" w:rsidRDefault="00D6122E" w:rsidP="00D6122E">
      <w:pPr>
        <w:rPr>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w:t>
      </w:r>
      <w:r w:rsidR="005F1747" w:rsidRPr="009D7718">
        <w:rPr>
          <w:sz w:val="22"/>
          <w:szCs w:val="22"/>
        </w:rPr>
        <w:t>1</w:t>
      </w:r>
      <w:r w:rsidRPr="009D7718">
        <w:rPr>
          <w:sz w:val="22"/>
          <w:szCs w:val="22"/>
        </w:rPr>
        <w:t xml:space="preserve"> hour per </w:t>
      </w:r>
      <w:r w:rsidR="005F1747" w:rsidRPr="009D7718">
        <w:rPr>
          <w:sz w:val="22"/>
          <w:szCs w:val="22"/>
        </w:rPr>
        <w:t xml:space="preserve">request; 1 </w:t>
      </w:r>
      <w:r w:rsidRPr="009D7718">
        <w:rPr>
          <w:sz w:val="22"/>
          <w:szCs w:val="22"/>
        </w:rPr>
        <w:t>hour</w:t>
      </w:r>
      <w:r w:rsidR="005F1747" w:rsidRPr="009D7718">
        <w:rPr>
          <w:sz w:val="22"/>
          <w:szCs w:val="22"/>
        </w:rPr>
        <w:t xml:space="preserve"> times </w:t>
      </w:r>
      <w:r w:rsidR="00DD2FBB" w:rsidRPr="009D7718">
        <w:rPr>
          <w:sz w:val="22"/>
          <w:szCs w:val="22"/>
        </w:rPr>
        <w:t>1,0</w:t>
      </w:r>
      <w:r w:rsidR="006253E3" w:rsidRPr="009D7718">
        <w:rPr>
          <w:sz w:val="22"/>
          <w:szCs w:val="22"/>
        </w:rPr>
        <w:t>66</w:t>
      </w:r>
      <w:r w:rsidR="005F1747" w:rsidRPr="009D7718">
        <w:rPr>
          <w:sz w:val="22"/>
          <w:szCs w:val="22"/>
        </w:rPr>
        <w:t xml:space="preserve"> requests = </w:t>
      </w:r>
      <w:r w:rsidR="00DD2FBB" w:rsidRPr="009D7718">
        <w:rPr>
          <w:sz w:val="22"/>
          <w:szCs w:val="22"/>
        </w:rPr>
        <w:t>1,0</w:t>
      </w:r>
      <w:r w:rsidR="006253E3" w:rsidRPr="009D7718">
        <w:rPr>
          <w:sz w:val="22"/>
          <w:szCs w:val="22"/>
        </w:rPr>
        <w:t>66</w:t>
      </w:r>
      <w:r w:rsidR="005F1747" w:rsidRPr="009D7718">
        <w:rPr>
          <w:sz w:val="22"/>
          <w:szCs w:val="22"/>
        </w:rPr>
        <w:t xml:space="preserve"> </w:t>
      </w:r>
      <w:r w:rsidRPr="009D7718">
        <w:rPr>
          <w:sz w:val="22"/>
          <w:szCs w:val="22"/>
        </w:rPr>
        <w:t xml:space="preserve">hours industry wide.   </w:t>
      </w:r>
    </w:p>
    <w:p w14:paraId="2668E6BA" w14:textId="77777777" w:rsidR="00D6122E" w:rsidRPr="009D7718" w:rsidRDefault="00D6122E" w:rsidP="00D6122E">
      <w:pPr>
        <w:rPr>
          <w:sz w:val="22"/>
          <w:szCs w:val="22"/>
        </w:rPr>
      </w:pPr>
    </w:p>
    <w:p w14:paraId="21683B6C" w14:textId="0BECFAC9" w:rsidR="00D6122E" w:rsidRPr="009D7718" w:rsidRDefault="00D6122E" w:rsidP="00D6122E">
      <w:pPr>
        <w:rPr>
          <w:sz w:val="22"/>
          <w:szCs w:val="22"/>
        </w:rPr>
      </w:pPr>
      <w:r w:rsidRPr="009D7718">
        <w:rPr>
          <w:sz w:val="22"/>
          <w:szCs w:val="22"/>
        </w:rPr>
        <w:t xml:space="preserve">(4)  </w:t>
      </w:r>
      <w:r w:rsidRPr="009D7718">
        <w:rPr>
          <w:sz w:val="22"/>
          <w:szCs w:val="22"/>
          <w:u w:val="single"/>
        </w:rPr>
        <w:t xml:space="preserve">Total estimate of the annualized (in-house) cost to </w:t>
      </w:r>
      <w:r w:rsidR="005F1747" w:rsidRPr="009D7718">
        <w:rPr>
          <w:sz w:val="22"/>
          <w:szCs w:val="22"/>
          <w:u w:val="single"/>
        </w:rPr>
        <w:t xml:space="preserve">attachers </w:t>
      </w:r>
      <w:r w:rsidRPr="009D7718">
        <w:rPr>
          <w:sz w:val="22"/>
          <w:szCs w:val="22"/>
          <w:u w:val="single"/>
        </w:rPr>
        <w:t>for the hour burdens</w:t>
      </w:r>
      <w:r w:rsidRPr="009D7718">
        <w:rPr>
          <w:sz w:val="22"/>
          <w:szCs w:val="22"/>
        </w:rPr>
        <w:t xml:space="preserve">:  </w:t>
      </w:r>
      <w:r w:rsidR="00DD2FBB" w:rsidRPr="009D7718">
        <w:rPr>
          <w:sz w:val="22"/>
          <w:szCs w:val="22"/>
        </w:rPr>
        <w:t>1,0</w:t>
      </w:r>
      <w:r w:rsidR="006253E3" w:rsidRPr="009D7718">
        <w:rPr>
          <w:sz w:val="22"/>
          <w:szCs w:val="22"/>
        </w:rPr>
        <w:t>66</w:t>
      </w:r>
      <w:r w:rsidR="005F1747" w:rsidRPr="009D7718">
        <w:rPr>
          <w:sz w:val="22"/>
          <w:szCs w:val="22"/>
        </w:rPr>
        <w:t xml:space="preserve"> </w:t>
      </w:r>
      <w:r w:rsidRPr="009D7718">
        <w:rPr>
          <w:sz w:val="22"/>
          <w:szCs w:val="22"/>
        </w:rPr>
        <w:t>hours times $2</w:t>
      </w:r>
      <w:r w:rsidR="005F1747" w:rsidRPr="009D7718">
        <w:rPr>
          <w:sz w:val="22"/>
          <w:szCs w:val="22"/>
        </w:rPr>
        <w:t>0</w:t>
      </w:r>
      <w:r w:rsidRPr="009D7718">
        <w:rPr>
          <w:sz w:val="22"/>
          <w:szCs w:val="22"/>
        </w:rPr>
        <w:t>.50/hour = $</w:t>
      </w:r>
      <w:r w:rsidR="006253E3" w:rsidRPr="009D7718">
        <w:rPr>
          <w:sz w:val="22"/>
          <w:szCs w:val="22"/>
        </w:rPr>
        <w:t>21,853</w:t>
      </w:r>
      <w:r w:rsidRPr="009D7718">
        <w:rPr>
          <w:sz w:val="22"/>
          <w:szCs w:val="22"/>
        </w:rPr>
        <w:t xml:space="preserve"> industry wide.</w:t>
      </w:r>
    </w:p>
    <w:p w14:paraId="75C1F4CE" w14:textId="593C7456" w:rsidR="00D6122E" w:rsidRPr="009D7718" w:rsidRDefault="00D6122E" w:rsidP="005F1747">
      <w:pPr>
        <w:spacing w:before="100" w:beforeAutospacing="1" w:after="100" w:afterAutospacing="1"/>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r w:rsidR="00DD2FBB" w:rsidRPr="009D7718">
        <w:rPr>
          <w:sz w:val="22"/>
          <w:szCs w:val="22"/>
        </w:rPr>
        <w:t>W</w:t>
      </w:r>
      <w:r w:rsidRPr="009D7718">
        <w:rPr>
          <w:sz w:val="22"/>
          <w:szCs w:val="22"/>
        </w:rPr>
        <w:t xml:space="preserve">e estimate </w:t>
      </w:r>
      <w:r w:rsidR="005F1747" w:rsidRPr="009D7718">
        <w:rPr>
          <w:sz w:val="22"/>
          <w:szCs w:val="22"/>
        </w:rPr>
        <w:t xml:space="preserve">that new and existing attachers will make on average approximately </w:t>
      </w:r>
      <w:r w:rsidR="00657030" w:rsidRPr="009D7718">
        <w:rPr>
          <w:sz w:val="22"/>
          <w:szCs w:val="22"/>
        </w:rPr>
        <w:t>1</w:t>
      </w:r>
      <w:r w:rsidR="003B39DE" w:rsidRPr="009D7718">
        <w:rPr>
          <w:sz w:val="22"/>
          <w:szCs w:val="22"/>
        </w:rPr>
        <w:t xml:space="preserve"> </w:t>
      </w:r>
      <w:r w:rsidR="005F1747" w:rsidRPr="009D7718">
        <w:rPr>
          <w:sz w:val="22"/>
          <w:szCs w:val="22"/>
        </w:rPr>
        <w:t xml:space="preserve">request per year to add a contractor to a </w:t>
      </w:r>
      <w:r w:rsidR="006E1650" w:rsidRPr="009D7718">
        <w:rPr>
          <w:sz w:val="22"/>
          <w:szCs w:val="22"/>
        </w:rPr>
        <w:t xml:space="preserve">pole owner </w:t>
      </w:r>
      <w:r w:rsidR="005F1747" w:rsidRPr="009D7718">
        <w:rPr>
          <w:sz w:val="22"/>
          <w:szCs w:val="22"/>
        </w:rPr>
        <w:t>list</w:t>
      </w:r>
      <w:r w:rsidR="003B39DE" w:rsidRPr="009D7718">
        <w:rPr>
          <w:sz w:val="22"/>
          <w:szCs w:val="22"/>
        </w:rPr>
        <w:t xml:space="preserve"> of those contractors authorized to work above the communications pace</w:t>
      </w:r>
      <w:r w:rsidR="00DD2FBB" w:rsidRPr="009D7718">
        <w:rPr>
          <w:sz w:val="22"/>
          <w:szCs w:val="22"/>
        </w:rPr>
        <w:t xml:space="preserve"> and 1 request per year to add a contractor to a pole owner list of contractors authorized to perform complex work</w:t>
      </w:r>
      <w:r w:rsidR="005F1747" w:rsidRPr="009D7718">
        <w:rPr>
          <w:sz w:val="22"/>
          <w:szCs w:val="22"/>
        </w:rPr>
        <w:t>.</w:t>
      </w:r>
      <w:r w:rsidR="00DD2FBB" w:rsidRPr="009D7718">
        <w:rPr>
          <w:sz w:val="22"/>
          <w:szCs w:val="22"/>
        </w:rPr>
        <w:t xml:space="preserve">  2</w:t>
      </w:r>
      <w:r w:rsidR="005F1747" w:rsidRPr="009D7718">
        <w:rPr>
          <w:sz w:val="22"/>
          <w:szCs w:val="22"/>
        </w:rPr>
        <w:t xml:space="preserve"> </w:t>
      </w:r>
      <w:r w:rsidR="00C1205A" w:rsidRPr="009D7718">
        <w:rPr>
          <w:sz w:val="22"/>
          <w:szCs w:val="22"/>
        </w:rPr>
        <w:t xml:space="preserve">attacher </w:t>
      </w:r>
      <w:r w:rsidR="005F1747" w:rsidRPr="009D7718">
        <w:rPr>
          <w:sz w:val="22"/>
          <w:szCs w:val="22"/>
        </w:rPr>
        <w:t>request</w:t>
      </w:r>
      <w:r w:rsidR="00DD2FBB" w:rsidRPr="009D7718">
        <w:rPr>
          <w:sz w:val="22"/>
          <w:szCs w:val="22"/>
        </w:rPr>
        <w:t>s</w:t>
      </w:r>
      <w:r w:rsidR="005F1747" w:rsidRPr="009D7718">
        <w:rPr>
          <w:sz w:val="22"/>
          <w:szCs w:val="22"/>
        </w:rPr>
        <w:t xml:space="preserve"> times </w:t>
      </w:r>
      <w:r w:rsidR="00657030" w:rsidRPr="009D7718">
        <w:rPr>
          <w:sz w:val="22"/>
          <w:szCs w:val="22"/>
        </w:rPr>
        <w:t>5</w:t>
      </w:r>
      <w:r w:rsidR="006253E3" w:rsidRPr="009D7718">
        <w:rPr>
          <w:sz w:val="22"/>
          <w:szCs w:val="22"/>
        </w:rPr>
        <w:t>33</w:t>
      </w:r>
      <w:r w:rsidRPr="009D7718">
        <w:rPr>
          <w:sz w:val="22"/>
          <w:szCs w:val="22"/>
        </w:rPr>
        <w:t xml:space="preserve"> lists</w:t>
      </w:r>
      <w:r w:rsidR="005F1747" w:rsidRPr="009D7718">
        <w:rPr>
          <w:sz w:val="22"/>
          <w:szCs w:val="22"/>
        </w:rPr>
        <w:t xml:space="preserve"> = </w:t>
      </w:r>
      <w:r w:rsidR="00DD2FBB" w:rsidRPr="009D7718">
        <w:rPr>
          <w:sz w:val="22"/>
          <w:szCs w:val="22"/>
        </w:rPr>
        <w:t>1,0</w:t>
      </w:r>
      <w:r w:rsidR="006253E3" w:rsidRPr="009D7718">
        <w:rPr>
          <w:sz w:val="22"/>
          <w:szCs w:val="22"/>
        </w:rPr>
        <w:t>66</w:t>
      </w:r>
      <w:r w:rsidR="005F1747" w:rsidRPr="009D7718">
        <w:rPr>
          <w:sz w:val="22"/>
          <w:szCs w:val="22"/>
        </w:rPr>
        <w:t xml:space="preserve"> annual requests</w:t>
      </w:r>
      <w:r w:rsidRPr="009D7718">
        <w:rPr>
          <w:sz w:val="22"/>
          <w:szCs w:val="22"/>
        </w:rPr>
        <w:t xml:space="preserve">.  </w:t>
      </w:r>
      <w:r w:rsidR="00C1205A" w:rsidRPr="009D7718">
        <w:rPr>
          <w:sz w:val="22"/>
          <w:szCs w:val="22"/>
        </w:rPr>
        <w:t xml:space="preserve">We estimate that each request to add a contractor to a pole owner list will take approximately 1 </w:t>
      </w:r>
      <w:r w:rsidRPr="009D7718">
        <w:rPr>
          <w:sz w:val="22"/>
          <w:szCs w:val="22"/>
        </w:rPr>
        <w:t>hour</w:t>
      </w:r>
      <w:r w:rsidR="006253E3" w:rsidRPr="009D7718">
        <w:rPr>
          <w:sz w:val="22"/>
          <w:szCs w:val="22"/>
        </w:rPr>
        <w:t xml:space="preserve"> for the attacher</w:t>
      </w:r>
      <w:r w:rsidR="00657030" w:rsidRPr="009D7718">
        <w:rPr>
          <w:sz w:val="22"/>
          <w:szCs w:val="22"/>
        </w:rPr>
        <w:t>; multiplied by</w:t>
      </w:r>
      <w:r w:rsidRPr="009D7718">
        <w:rPr>
          <w:sz w:val="22"/>
          <w:szCs w:val="22"/>
        </w:rPr>
        <w:t xml:space="preserve"> </w:t>
      </w:r>
      <w:r w:rsidR="00FF27F2" w:rsidRPr="009D7718">
        <w:rPr>
          <w:sz w:val="22"/>
          <w:szCs w:val="22"/>
        </w:rPr>
        <w:t>1,0</w:t>
      </w:r>
      <w:r w:rsidR="005072EC" w:rsidRPr="009D7718">
        <w:rPr>
          <w:sz w:val="22"/>
          <w:szCs w:val="22"/>
        </w:rPr>
        <w:t>66</w:t>
      </w:r>
      <w:r w:rsidR="00FF27F2" w:rsidRPr="009D7718">
        <w:rPr>
          <w:sz w:val="22"/>
          <w:szCs w:val="22"/>
        </w:rPr>
        <w:t xml:space="preserve"> requests</w:t>
      </w:r>
      <w:r w:rsidR="00C1205A" w:rsidRPr="009D7718">
        <w:rPr>
          <w:sz w:val="22"/>
          <w:szCs w:val="22"/>
        </w:rPr>
        <w:t xml:space="preserve"> </w:t>
      </w:r>
      <w:r w:rsidRPr="009D7718">
        <w:rPr>
          <w:sz w:val="22"/>
          <w:szCs w:val="22"/>
        </w:rPr>
        <w:t xml:space="preserve">= </w:t>
      </w:r>
      <w:r w:rsidR="00FF27F2" w:rsidRPr="009D7718">
        <w:rPr>
          <w:sz w:val="22"/>
          <w:szCs w:val="22"/>
        </w:rPr>
        <w:t>1,0</w:t>
      </w:r>
      <w:r w:rsidR="005072EC" w:rsidRPr="009D7718">
        <w:rPr>
          <w:sz w:val="22"/>
          <w:szCs w:val="22"/>
        </w:rPr>
        <w:t>66</w:t>
      </w:r>
      <w:r w:rsidRPr="009D7718">
        <w:rPr>
          <w:sz w:val="22"/>
          <w:szCs w:val="22"/>
        </w:rPr>
        <w:t xml:space="preserve"> hours annually.  We anticipate that a</w:t>
      </w:r>
      <w:r w:rsidR="00C1205A" w:rsidRPr="009D7718">
        <w:rPr>
          <w:sz w:val="22"/>
          <w:szCs w:val="22"/>
        </w:rPr>
        <w:t>n attacher</w:t>
      </w:r>
      <w:r w:rsidRPr="009D7718">
        <w:rPr>
          <w:sz w:val="22"/>
          <w:szCs w:val="22"/>
        </w:rPr>
        <w:t xml:space="preserve"> will require both an engineer and an administrative office manager to prepare its </w:t>
      </w:r>
      <w:r w:rsidR="00FF27F2" w:rsidRPr="009D7718">
        <w:rPr>
          <w:sz w:val="22"/>
          <w:szCs w:val="22"/>
        </w:rPr>
        <w:t>request</w:t>
      </w:r>
      <w:r w:rsidRPr="009D7718">
        <w:rPr>
          <w:sz w:val="22"/>
          <w:szCs w:val="22"/>
        </w:rPr>
        <w:t xml:space="preserve">, with </w:t>
      </w:r>
      <w:r w:rsidR="00C1205A" w:rsidRPr="009D7718">
        <w:rPr>
          <w:sz w:val="22"/>
          <w:szCs w:val="22"/>
        </w:rPr>
        <w:t>the time divided equally</w:t>
      </w:r>
      <w:r w:rsidRPr="009D7718">
        <w:rPr>
          <w:sz w:val="22"/>
          <w:szCs w:val="22"/>
        </w:rPr>
        <w:t>.  Administrative office manager salary = $16 per hour; average hourly wage of a moderately-experienced engineer = $25.  $</w:t>
      </w:r>
      <w:r w:rsidR="00C1205A" w:rsidRPr="009D7718">
        <w:rPr>
          <w:sz w:val="22"/>
          <w:szCs w:val="22"/>
        </w:rPr>
        <w:t xml:space="preserve">20.50/hour </w:t>
      </w:r>
      <w:r w:rsidRPr="009D7718">
        <w:rPr>
          <w:sz w:val="22"/>
          <w:szCs w:val="22"/>
        </w:rPr>
        <w:t xml:space="preserve">x </w:t>
      </w:r>
      <w:r w:rsidR="00FF27F2" w:rsidRPr="009D7718">
        <w:rPr>
          <w:sz w:val="22"/>
          <w:szCs w:val="22"/>
        </w:rPr>
        <w:t>1,0</w:t>
      </w:r>
      <w:r w:rsidR="00356D25" w:rsidRPr="009D7718">
        <w:rPr>
          <w:sz w:val="22"/>
          <w:szCs w:val="22"/>
        </w:rPr>
        <w:t>66</w:t>
      </w:r>
      <w:r w:rsidR="003B39DE" w:rsidRPr="009D7718">
        <w:rPr>
          <w:sz w:val="22"/>
          <w:szCs w:val="22"/>
        </w:rPr>
        <w:t xml:space="preserve"> </w:t>
      </w:r>
      <w:r w:rsidR="00C1205A" w:rsidRPr="009D7718">
        <w:rPr>
          <w:sz w:val="22"/>
          <w:szCs w:val="22"/>
        </w:rPr>
        <w:t>hours</w:t>
      </w:r>
      <w:r w:rsidRPr="009D7718">
        <w:rPr>
          <w:sz w:val="22"/>
          <w:szCs w:val="22"/>
        </w:rPr>
        <w:t xml:space="preserve"> = $</w:t>
      </w:r>
      <w:r w:rsidR="00356D25" w:rsidRPr="009D7718">
        <w:rPr>
          <w:sz w:val="22"/>
          <w:szCs w:val="22"/>
        </w:rPr>
        <w:t>21,853</w:t>
      </w:r>
      <w:r w:rsidRPr="009D7718">
        <w:rPr>
          <w:sz w:val="22"/>
          <w:szCs w:val="22"/>
        </w:rPr>
        <w:t xml:space="preserve"> per year.</w:t>
      </w:r>
    </w:p>
    <w:p w14:paraId="3E69A634" w14:textId="1D031F6D" w:rsidR="00D6122E" w:rsidRPr="009D7718" w:rsidRDefault="00D6122E" w:rsidP="00D6122E">
      <w:pPr>
        <w:rPr>
          <w:sz w:val="22"/>
          <w:szCs w:val="22"/>
        </w:rPr>
      </w:pPr>
      <w:r w:rsidRPr="009D7718">
        <w:rPr>
          <w:sz w:val="22"/>
          <w:szCs w:val="22"/>
        </w:rPr>
        <w:t xml:space="preserve">Subtotal for part 1: For pole owners:  </w:t>
      </w:r>
      <w:r w:rsidR="00356D25" w:rsidRPr="009D7718">
        <w:rPr>
          <w:sz w:val="22"/>
          <w:szCs w:val="22"/>
        </w:rPr>
        <w:t>3,198</w:t>
      </w:r>
      <w:r w:rsidRPr="009D7718">
        <w:rPr>
          <w:sz w:val="22"/>
          <w:szCs w:val="22"/>
        </w:rPr>
        <w:t xml:space="preserve"> hours; $</w:t>
      </w:r>
      <w:r w:rsidR="00356D25" w:rsidRPr="009D7718">
        <w:rPr>
          <w:sz w:val="22"/>
          <w:szCs w:val="22"/>
        </w:rPr>
        <w:t>75,153</w:t>
      </w:r>
      <w:r w:rsidRPr="009D7718">
        <w:rPr>
          <w:sz w:val="22"/>
          <w:szCs w:val="22"/>
        </w:rPr>
        <w:t xml:space="preserve"> per year; for attachers: </w:t>
      </w:r>
      <w:r w:rsidR="00DD2FBB" w:rsidRPr="009D7718">
        <w:rPr>
          <w:sz w:val="22"/>
          <w:szCs w:val="22"/>
        </w:rPr>
        <w:t>1,0</w:t>
      </w:r>
      <w:r w:rsidR="00356D25" w:rsidRPr="009D7718">
        <w:rPr>
          <w:sz w:val="22"/>
          <w:szCs w:val="22"/>
        </w:rPr>
        <w:t>66</w:t>
      </w:r>
      <w:r w:rsidRPr="009D7718">
        <w:rPr>
          <w:sz w:val="22"/>
          <w:szCs w:val="22"/>
        </w:rPr>
        <w:t xml:space="preserve"> hours; $</w:t>
      </w:r>
      <w:r w:rsidR="00356D25" w:rsidRPr="009D7718">
        <w:rPr>
          <w:sz w:val="22"/>
          <w:szCs w:val="22"/>
        </w:rPr>
        <w:t>21,853</w:t>
      </w:r>
      <w:r w:rsidRPr="009D7718">
        <w:rPr>
          <w:sz w:val="22"/>
          <w:szCs w:val="22"/>
        </w:rPr>
        <w:t xml:space="preserve">; Total = </w:t>
      </w:r>
      <w:r w:rsidR="00356D25" w:rsidRPr="009D7718">
        <w:rPr>
          <w:sz w:val="22"/>
          <w:szCs w:val="22"/>
        </w:rPr>
        <w:t>4,264</w:t>
      </w:r>
      <w:r w:rsidR="005F1747" w:rsidRPr="009D7718">
        <w:rPr>
          <w:sz w:val="22"/>
          <w:szCs w:val="22"/>
        </w:rPr>
        <w:t xml:space="preserve"> </w:t>
      </w:r>
      <w:r w:rsidRPr="009D7718">
        <w:rPr>
          <w:sz w:val="22"/>
          <w:szCs w:val="22"/>
        </w:rPr>
        <w:t>hours; $</w:t>
      </w:r>
      <w:r w:rsidR="00356D25" w:rsidRPr="009D7718">
        <w:rPr>
          <w:sz w:val="22"/>
          <w:szCs w:val="22"/>
        </w:rPr>
        <w:t>97,006</w:t>
      </w:r>
      <w:r w:rsidR="00C1205A" w:rsidRPr="009D7718">
        <w:rPr>
          <w:sz w:val="22"/>
          <w:szCs w:val="22"/>
        </w:rPr>
        <w:t xml:space="preserve"> annually</w:t>
      </w:r>
      <w:r w:rsidRPr="009D7718">
        <w:rPr>
          <w:sz w:val="22"/>
          <w:szCs w:val="22"/>
        </w:rPr>
        <w:t>.</w:t>
      </w:r>
    </w:p>
    <w:p w14:paraId="7619EA43" w14:textId="77777777" w:rsidR="00D6122E" w:rsidRPr="009D7718" w:rsidRDefault="00D6122E" w:rsidP="00D6122E">
      <w:pPr>
        <w:rPr>
          <w:sz w:val="22"/>
          <w:szCs w:val="22"/>
        </w:rPr>
      </w:pPr>
    </w:p>
    <w:p w14:paraId="53759B59" w14:textId="53068230" w:rsidR="00EC5DBD" w:rsidRPr="009D7718" w:rsidRDefault="00715EBF" w:rsidP="00EC5DBD">
      <w:pPr>
        <w:autoSpaceDE w:val="0"/>
        <w:autoSpaceDN w:val="0"/>
        <w:adjustRightInd w:val="0"/>
        <w:spacing w:after="200"/>
        <w:rPr>
          <w:sz w:val="22"/>
          <w:szCs w:val="22"/>
        </w:rPr>
      </w:pPr>
      <w:r w:rsidRPr="009D7718">
        <w:rPr>
          <w:b/>
          <w:sz w:val="22"/>
          <w:szCs w:val="22"/>
          <w:u w:val="single"/>
        </w:rPr>
        <w:t>Part 2:</w:t>
      </w:r>
      <w:r w:rsidRPr="009D7718">
        <w:rPr>
          <w:sz w:val="22"/>
          <w:szCs w:val="22"/>
        </w:rPr>
        <w:t xml:space="preserve">  </w:t>
      </w:r>
      <w:r w:rsidR="00EC5DBD" w:rsidRPr="009D7718">
        <w:rPr>
          <w:sz w:val="22"/>
          <w:szCs w:val="22"/>
        </w:rPr>
        <w:t>Under 47 CFR § 1.1412(b), a pole owner may, but is not required to, keep up-to-date a reasonably sufficient list of contractors it authorizes to perform surveys and simple make-ready</w:t>
      </w:r>
      <w:r w:rsidR="00937498" w:rsidRPr="009D7718">
        <w:rPr>
          <w:sz w:val="22"/>
          <w:szCs w:val="22"/>
        </w:rPr>
        <w:t xml:space="preserve"> work</w:t>
      </w:r>
      <w:r w:rsidR="00EC5DBD" w:rsidRPr="009D7718">
        <w:rPr>
          <w:sz w:val="22"/>
          <w:szCs w:val="22"/>
        </w:rPr>
        <w:t xml:space="preserve">. </w:t>
      </w:r>
      <w:r w:rsidR="00937498" w:rsidRPr="009D7718">
        <w:rPr>
          <w:sz w:val="22"/>
          <w:szCs w:val="22"/>
        </w:rPr>
        <w:t xml:space="preserve"> </w:t>
      </w:r>
      <w:r w:rsidR="00EC5DBD" w:rsidRPr="009D7718">
        <w:rPr>
          <w:sz w:val="22"/>
          <w:szCs w:val="22"/>
        </w:rPr>
        <w:t xml:space="preserve">If a </w:t>
      </w:r>
      <w:r w:rsidR="00937498" w:rsidRPr="009D7718">
        <w:rPr>
          <w:sz w:val="22"/>
          <w:szCs w:val="22"/>
        </w:rPr>
        <w:t xml:space="preserve">pole owner </w:t>
      </w:r>
      <w:r w:rsidR="00EC5DBD" w:rsidRPr="009D7718">
        <w:rPr>
          <w:sz w:val="22"/>
          <w:szCs w:val="22"/>
        </w:rPr>
        <w:t xml:space="preserve">provides such a list, then the new attacher must choose a contractor from the list to perform the work.  New and existing attachers may request the addition to the list of any contractor that meets certain minimum qualifications and the </w:t>
      </w:r>
      <w:r w:rsidR="00EA22BA" w:rsidRPr="009D7718">
        <w:rPr>
          <w:sz w:val="22"/>
          <w:szCs w:val="22"/>
        </w:rPr>
        <w:t>pole owner</w:t>
      </w:r>
      <w:r w:rsidR="00EC5DBD" w:rsidRPr="009D7718">
        <w:rPr>
          <w:sz w:val="22"/>
          <w:szCs w:val="22"/>
        </w:rPr>
        <w:t xml:space="preserve"> may not unreasonably withhold its consent.</w:t>
      </w:r>
    </w:p>
    <w:p w14:paraId="03B462AC" w14:textId="1BD9579D" w:rsidR="00EC5DBD" w:rsidRPr="009D7718" w:rsidRDefault="00EC5DBD" w:rsidP="00EC5DBD">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356D25" w:rsidRPr="009D7718">
        <w:rPr>
          <w:sz w:val="22"/>
          <w:szCs w:val="22"/>
        </w:rPr>
        <w:t>609</w:t>
      </w:r>
      <w:r w:rsidRPr="009D7718">
        <w:rPr>
          <w:sz w:val="22"/>
          <w:szCs w:val="22"/>
        </w:rPr>
        <w:t xml:space="preserve"> attachers.  </w:t>
      </w:r>
    </w:p>
    <w:p w14:paraId="310B9703" w14:textId="77777777" w:rsidR="00937498" w:rsidRPr="009D7718" w:rsidRDefault="00937498" w:rsidP="00937498">
      <w:pPr>
        <w:rPr>
          <w:sz w:val="22"/>
          <w:szCs w:val="22"/>
        </w:rPr>
      </w:pPr>
    </w:p>
    <w:p w14:paraId="5D0FE0A9" w14:textId="60C9D690" w:rsidR="00937498" w:rsidRPr="009D7718" w:rsidRDefault="00937498" w:rsidP="00937498">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3 requests per list per year by new and existing attachers to add a contractor to the pole owner’s list of contractors authorized to </w:t>
      </w:r>
      <w:r w:rsidR="000066D9" w:rsidRPr="009D7718">
        <w:rPr>
          <w:sz w:val="22"/>
          <w:szCs w:val="22"/>
        </w:rPr>
        <w:t xml:space="preserve">perform simple </w:t>
      </w:r>
      <w:r w:rsidRPr="009D7718">
        <w:rPr>
          <w:sz w:val="22"/>
          <w:szCs w:val="22"/>
        </w:rPr>
        <w:t xml:space="preserve">work in the communications space; 3 requests times </w:t>
      </w:r>
      <w:r w:rsidR="00D32FB8" w:rsidRPr="009D7718">
        <w:rPr>
          <w:sz w:val="22"/>
          <w:szCs w:val="22"/>
        </w:rPr>
        <w:t>220</w:t>
      </w:r>
      <w:r w:rsidRPr="009D7718">
        <w:rPr>
          <w:sz w:val="22"/>
          <w:szCs w:val="22"/>
        </w:rPr>
        <w:t xml:space="preserve"> lists = </w:t>
      </w:r>
      <w:r w:rsidR="00D32FB8" w:rsidRPr="009D7718">
        <w:rPr>
          <w:sz w:val="22"/>
          <w:szCs w:val="22"/>
        </w:rPr>
        <w:t>660</w:t>
      </w:r>
      <w:r w:rsidRPr="009D7718">
        <w:rPr>
          <w:sz w:val="22"/>
          <w:szCs w:val="22"/>
        </w:rPr>
        <w:t xml:space="preserve"> requests annually industry wide. </w:t>
      </w:r>
    </w:p>
    <w:p w14:paraId="452AADE7" w14:textId="77777777" w:rsidR="00937498" w:rsidRPr="009D7718" w:rsidRDefault="00937498" w:rsidP="00937498">
      <w:pPr>
        <w:rPr>
          <w:sz w:val="22"/>
          <w:szCs w:val="22"/>
        </w:rPr>
      </w:pPr>
    </w:p>
    <w:p w14:paraId="115E5016" w14:textId="3F14BDB1" w:rsidR="00937498" w:rsidRPr="009D7718" w:rsidRDefault="00937498" w:rsidP="00937498">
      <w:pPr>
        <w:rPr>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1 hour per request; 1 hour times </w:t>
      </w:r>
      <w:r w:rsidR="00D32FB8" w:rsidRPr="009D7718">
        <w:rPr>
          <w:sz w:val="22"/>
          <w:szCs w:val="22"/>
        </w:rPr>
        <w:t>660</w:t>
      </w:r>
      <w:r w:rsidRPr="009D7718">
        <w:rPr>
          <w:sz w:val="22"/>
          <w:szCs w:val="22"/>
        </w:rPr>
        <w:t xml:space="preserve"> requests = </w:t>
      </w:r>
      <w:r w:rsidR="00D32FB8" w:rsidRPr="009D7718">
        <w:rPr>
          <w:sz w:val="22"/>
          <w:szCs w:val="22"/>
        </w:rPr>
        <w:t>660</w:t>
      </w:r>
      <w:r w:rsidRPr="009D7718">
        <w:rPr>
          <w:sz w:val="22"/>
          <w:szCs w:val="22"/>
        </w:rPr>
        <w:t xml:space="preserve"> hours industry wide.   </w:t>
      </w:r>
    </w:p>
    <w:p w14:paraId="6A33154F" w14:textId="77777777" w:rsidR="00937498" w:rsidRPr="009D7718" w:rsidRDefault="00937498" w:rsidP="00937498">
      <w:pPr>
        <w:rPr>
          <w:sz w:val="22"/>
          <w:szCs w:val="22"/>
        </w:rPr>
      </w:pPr>
    </w:p>
    <w:p w14:paraId="44C5762E" w14:textId="2BB64D23" w:rsidR="00937498" w:rsidRPr="009D7718" w:rsidRDefault="00937498" w:rsidP="00937498">
      <w:pPr>
        <w:rPr>
          <w:sz w:val="22"/>
          <w:szCs w:val="22"/>
        </w:rPr>
      </w:pPr>
      <w:r w:rsidRPr="009D7718">
        <w:rPr>
          <w:sz w:val="22"/>
          <w:szCs w:val="22"/>
        </w:rPr>
        <w:t xml:space="preserve">(4)  </w:t>
      </w:r>
      <w:r w:rsidRPr="009D7718">
        <w:rPr>
          <w:sz w:val="22"/>
          <w:szCs w:val="22"/>
          <w:u w:val="single"/>
        </w:rPr>
        <w:t>Total estimate of the annualized (in-house) cost to attachers for the hour burdens</w:t>
      </w:r>
      <w:r w:rsidRPr="009D7718">
        <w:rPr>
          <w:sz w:val="22"/>
          <w:szCs w:val="22"/>
        </w:rPr>
        <w:t xml:space="preserve">:  </w:t>
      </w:r>
      <w:r w:rsidR="00D32FB8" w:rsidRPr="009D7718">
        <w:rPr>
          <w:sz w:val="22"/>
          <w:szCs w:val="22"/>
        </w:rPr>
        <w:t>660</w:t>
      </w:r>
      <w:r w:rsidRPr="009D7718">
        <w:rPr>
          <w:sz w:val="22"/>
          <w:szCs w:val="22"/>
        </w:rPr>
        <w:t xml:space="preserve"> hours times $20.50/hour = $</w:t>
      </w:r>
      <w:r w:rsidR="00D32FB8" w:rsidRPr="009D7718">
        <w:rPr>
          <w:sz w:val="22"/>
          <w:szCs w:val="22"/>
        </w:rPr>
        <w:t>13,530</w:t>
      </w:r>
      <w:r w:rsidRPr="009D7718">
        <w:rPr>
          <w:sz w:val="22"/>
          <w:szCs w:val="22"/>
        </w:rPr>
        <w:t xml:space="preserve"> industry wide.</w:t>
      </w:r>
    </w:p>
    <w:p w14:paraId="66538D90" w14:textId="79C72424" w:rsidR="00937498" w:rsidRPr="009D7718" w:rsidRDefault="00937498" w:rsidP="00937498">
      <w:pPr>
        <w:spacing w:before="100" w:beforeAutospacing="1" w:after="100" w:afterAutospacing="1"/>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A pole owner already is required under our rules to keep a reasonably sufficient list of contractors authorized to perform surveys and simple make-ready work in the communications space of a pole.  As a result, there will be no additional paperwork burden</w:t>
      </w:r>
      <w:r w:rsidR="00DD43AB" w:rsidRPr="009D7718">
        <w:rPr>
          <w:sz w:val="22"/>
          <w:szCs w:val="22"/>
        </w:rPr>
        <w:t>s for pole owners</w:t>
      </w:r>
      <w:r w:rsidRPr="009D7718">
        <w:rPr>
          <w:sz w:val="22"/>
          <w:szCs w:val="22"/>
        </w:rPr>
        <w:t xml:space="preserve"> associated with this r</w:t>
      </w:r>
      <w:r w:rsidR="0061791E" w:rsidRPr="009D7718">
        <w:rPr>
          <w:sz w:val="22"/>
          <w:szCs w:val="22"/>
        </w:rPr>
        <w:t>equirement</w:t>
      </w:r>
      <w:r w:rsidRPr="009D7718">
        <w:rPr>
          <w:sz w:val="22"/>
          <w:szCs w:val="22"/>
        </w:rPr>
        <w:t xml:space="preserve">.  However, </w:t>
      </w:r>
      <w:r w:rsidR="00DD43AB" w:rsidRPr="009D7718">
        <w:rPr>
          <w:sz w:val="22"/>
          <w:szCs w:val="22"/>
        </w:rPr>
        <w:t>w</w:t>
      </w:r>
      <w:r w:rsidR="00356D25" w:rsidRPr="009D7718">
        <w:rPr>
          <w:sz w:val="22"/>
          <w:szCs w:val="22"/>
        </w:rPr>
        <w:t>e understand from pole owners in our record that they frequently do not keep a list of contractors authorized to perform work in the communications space of a pole.  We expect that trend to continue, so w</w:t>
      </w:r>
      <w:r w:rsidR="00A363FE" w:rsidRPr="009D7718">
        <w:rPr>
          <w:sz w:val="22"/>
          <w:szCs w:val="22"/>
        </w:rPr>
        <w:t xml:space="preserve">e estimate that less than half of pole owners </w:t>
      </w:r>
      <w:r w:rsidR="00B70231" w:rsidRPr="009D7718">
        <w:rPr>
          <w:sz w:val="22"/>
          <w:szCs w:val="22"/>
        </w:rPr>
        <w:t xml:space="preserve">(220) </w:t>
      </w:r>
      <w:r w:rsidR="00A363FE" w:rsidRPr="009D7718">
        <w:rPr>
          <w:sz w:val="22"/>
          <w:szCs w:val="22"/>
        </w:rPr>
        <w:t>will keep a list of contractors authorized to perform surveys and simple make-ready work.</w:t>
      </w:r>
      <w:r w:rsidR="00DD43AB" w:rsidRPr="009D7718">
        <w:rPr>
          <w:sz w:val="22"/>
          <w:szCs w:val="22"/>
        </w:rPr>
        <w:t xml:space="preserve">  We also estimate that new and existing attachers will make on average approximately three requests per year to add a contractor to a pole owner list of contractors authorized to perform simple work in the communications space of a pole.</w:t>
      </w:r>
      <w:r w:rsidR="00A363FE" w:rsidRPr="009D7718">
        <w:rPr>
          <w:sz w:val="22"/>
          <w:szCs w:val="22"/>
        </w:rPr>
        <w:t xml:space="preserve">  </w:t>
      </w:r>
      <w:r w:rsidRPr="009D7718">
        <w:rPr>
          <w:sz w:val="22"/>
          <w:szCs w:val="22"/>
        </w:rPr>
        <w:t xml:space="preserve">3 attacher requests times </w:t>
      </w:r>
      <w:r w:rsidR="00B70231" w:rsidRPr="009D7718">
        <w:rPr>
          <w:sz w:val="22"/>
          <w:szCs w:val="22"/>
        </w:rPr>
        <w:t>220</w:t>
      </w:r>
      <w:r w:rsidRPr="009D7718">
        <w:rPr>
          <w:sz w:val="22"/>
          <w:szCs w:val="22"/>
        </w:rPr>
        <w:t xml:space="preserve"> lists = </w:t>
      </w:r>
      <w:r w:rsidR="00B70231" w:rsidRPr="009D7718">
        <w:rPr>
          <w:sz w:val="22"/>
          <w:szCs w:val="22"/>
        </w:rPr>
        <w:t>660</w:t>
      </w:r>
      <w:r w:rsidRPr="009D7718">
        <w:rPr>
          <w:sz w:val="22"/>
          <w:szCs w:val="22"/>
        </w:rPr>
        <w:t xml:space="preserve"> annual requests.  We estimate that each request to add a contractor to a pole owner list will take approximately 1 hour x </w:t>
      </w:r>
      <w:r w:rsidR="00B70231" w:rsidRPr="009D7718">
        <w:rPr>
          <w:sz w:val="22"/>
          <w:szCs w:val="22"/>
        </w:rPr>
        <w:t>660</w:t>
      </w:r>
      <w:r w:rsidR="000066D9" w:rsidRPr="009D7718">
        <w:rPr>
          <w:sz w:val="22"/>
          <w:szCs w:val="22"/>
        </w:rPr>
        <w:t xml:space="preserve"> requests</w:t>
      </w:r>
      <w:r w:rsidRPr="009D7718">
        <w:rPr>
          <w:sz w:val="22"/>
          <w:szCs w:val="22"/>
        </w:rPr>
        <w:t xml:space="preserve"> = </w:t>
      </w:r>
      <w:r w:rsidR="00B70231" w:rsidRPr="009D7718">
        <w:rPr>
          <w:sz w:val="22"/>
          <w:szCs w:val="22"/>
        </w:rPr>
        <w:t>660</w:t>
      </w:r>
      <w:r w:rsidRPr="009D7718">
        <w:rPr>
          <w:sz w:val="22"/>
          <w:szCs w:val="22"/>
        </w:rPr>
        <w:t xml:space="preserve"> hours annually.  We anticipate that an attacher will require both an engineer and an administrative office manager to prepare its list, with the time divided equally.  Administrative office manager salary = $16 per hour; average hourly wage of a moderately-experienced engineer = $25.  $20.50/hour x </w:t>
      </w:r>
      <w:r w:rsidR="00D32FB8" w:rsidRPr="009D7718">
        <w:rPr>
          <w:sz w:val="22"/>
          <w:szCs w:val="22"/>
        </w:rPr>
        <w:t>660</w:t>
      </w:r>
      <w:r w:rsidRPr="009D7718">
        <w:rPr>
          <w:sz w:val="22"/>
          <w:szCs w:val="22"/>
        </w:rPr>
        <w:t xml:space="preserve"> hours = $</w:t>
      </w:r>
      <w:r w:rsidR="00D32FB8" w:rsidRPr="009D7718">
        <w:rPr>
          <w:sz w:val="22"/>
          <w:szCs w:val="22"/>
        </w:rPr>
        <w:t>13,530</w:t>
      </w:r>
      <w:r w:rsidRPr="009D7718">
        <w:rPr>
          <w:sz w:val="22"/>
          <w:szCs w:val="22"/>
        </w:rPr>
        <w:t xml:space="preserve"> per year.</w:t>
      </w:r>
    </w:p>
    <w:p w14:paraId="4F3ED673" w14:textId="454C804C" w:rsidR="00937498" w:rsidRPr="009D7718" w:rsidRDefault="00937498" w:rsidP="00937498">
      <w:pPr>
        <w:rPr>
          <w:sz w:val="22"/>
          <w:szCs w:val="22"/>
        </w:rPr>
      </w:pPr>
      <w:r w:rsidRPr="009D7718">
        <w:rPr>
          <w:sz w:val="22"/>
          <w:szCs w:val="22"/>
        </w:rPr>
        <w:t xml:space="preserve">Subtotal for part 2: </w:t>
      </w:r>
      <w:r w:rsidR="00B70231" w:rsidRPr="009D7718">
        <w:rPr>
          <w:sz w:val="22"/>
          <w:szCs w:val="22"/>
        </w:rPr>
        <w:t>660</w:t>
      </w:r>
      <w:r w:rsidRPr="009D7718">
        <w:rPr>
          <w:sz w:val="22"/>
          <w:szCs w:val="22"/>
        </w:rPr>
        <w:t xml:space="preserve"> hours; $</w:t>
      </w:r>
      <w:r w:rsidR="00D32FB8" w:rsidRPr="009D7718">
        <w:rPr>
          <w:sz w:val="22"/>
          <w:szCs w:val="22"/>
        </w:rPr>
        <w:t>13,530</w:t>
      </w:r>
      <w:r w:rsidRPr="009D7718">
        <w:rPr>
          <w:sz w:val="22"/>
          <w:szCs w:val="22"/>
        </w:rPr>
        <w:t xml:space="preserve"> annually.</w:t>
      </w:r>
    </w:p>
    <w:p w14:paraId="30D85A5A" w14:textId="770EEFE1" w:rsidR="00CA7C98" w:rsidRPr="009D7718" w:rsidRDefault="00CA7C98" w:rsidP="00937498">
      <w:pPr>
        <w:rPr>
          <w:sz w:val="22"/>
          <w:szCs w:val="22"/>
        </w:rPr>
      </w:pPr>
    </w:p>
    <w:p w14:paraId="30974A86" w14:textId="67C28378" w:rsidR="00B75803" w:rsidRPr="009D7718" w:rsidRDefault="00CA7C98" w:rsidP="00B75803">
      <w:pPr>
        <w:autoSpaceDE w:val="0"/>
        <w:autoSpaceDN w:val="0"/>
        <w:adjustRightInd w:val="0"/>
        <w:spacing w:after="200"/>
        <w:rPr>
          <w:sz w:val="22"/>
          <w:szCs w:val="22"/>
        </w:rPr>
      </w:pPr>
      <w:r w:rsidRPr="009D7718">
        <w:rPr>
          <w:b/>
          <w:sz w:val="22"/>
          <w:szCs w:val="22"/>
          <w:u w:val="single"/>
        </w:rPr>
        <w:t>Part 3:</w:t>
      </w:r>
      <w:r w:rsidRPr="009D7718">
        <w:rPr>
          <w:sz w:val="22"/>
          <w:szCs w:val="22"/>
        </w:rPr>
        <w:t xml:space="preserve">  Under new 47 CFR § 1.1412(b)(i), </w:t>
      </w:r>
      <w:r w:rsidR="003401AF" w:rsidRPr="009D7718">
        <w:rPr>
          <w:sz w:val="22"/>
          <w:szCs w:val="22"/>
        </w:rPr>
        <w:t xml:space="preserve">if a pole owner </w:t>
      </w:r>
      <w:r w:rsidR="00B75803" w:rsidRPr="009D7718">
        <w:rPr>
          <w:sz w:val="22"/>
          <w:szCs w:val="22"/>
        </w:rPr>
        <w:t xml:space="preserve">does not provide a list of approved contractors for surveys or simple make-ready or no </w:t>
      </w:r>
      <w:r w:rsidR="00EA22BA" w:rsidRPr="009D7718">
        <w:rPr>
          <w:sz w:val="22"/>
          <w:szCs w:val="22"/>
        </w:rPr>
        <w:t>pole owner</w:t>
      </w:r>
      <w:r w:rsidR="00B75803" w:rsidRPr="009D7718">
        <w:rPr>
          <w:sz w:val="22"/>
          <w:szCs w:val="22"/>
        </w:rPr>
        <w:t xml:space="preserve">-approved contractor is available within a reasonable time period, then the new attacher may choose its own qualified contractor that meets </w:t>
      </w:r>
      <w:r w:rsidR="00CD322C" w:rsidRPr="009D7718">
        <w:rPr>
          <w:sz w:val="22"/>
          <w:szCs w:val="22"/>
        </w:rPr>
        <w:t xml:space="preserve">certain minimum </w:t>
      </w:r>
      <w:r w:rsidR="00B75803" w:rsidRPr="009D7718">
        <w:rPr>
          <w:sz w:val="22"/>
          <w:szCs w:val="22"/>
        </w:rPr>
        <w:t xml:space="preserve">requirements. When choosing a contractor that is not on a </w:t>
      </w:r>
      <w:r w:rsidR="00EA22BA" w:rsidRPr="009D7718">
        <w:rPr>
          <w:sz w:val="22"/>
          <w:szCs w:val="22"/>
        </w:rPr>
        <w:t>pole owner</w:t>
      </w:r>
      <w:r w:rsidR="00B75803" w:rsidRPr="009D7718">
        <w:rPr>
          <w:sz w:val="22"/>
          <w:szCs w:val="22"/>
        </w:rPr>
        <w:t xml:space="preserve">-provided list, the new attacher must certify to the </w:t>
      </w:r>
      <w:r w:rsidR="00EA22BA" w:rsidRPr="009D7718">
        <w:rPr>
          <w:sz w:val="22"/>
          <w:szCs w:val="22"/>
        </w:rPr>
        <w:t>pole owner</w:t>
      </w:r>
      <w:r w:rsidR="00B75803" w:rsidRPr="009D7718">
        <w:rPr>
          <w:sz w:val="22"/>
          <w:szCs w:val="22"/>
        </w:rPr>
        <w:t xml:space="preserve"> that its contractor meets the minimum qualifications when providing </w:t>
      </w:r>
      <w:r w:rsidR="008D784B" w:rsidRPr="009D7718">
        <w:rPr>
          <w:sz w:val="22"/>
          <w:szCs w:val="22"/>
        </w:rPr>
        <w:t xml:space="preserve">the </w:t>
      </w:r>
      <w:r w:rsidR="00B75803" w:rsidRPr="009D7718">
        <w:rPr>
          <w:sz w:val="22"/>
          <w:szCs w:val="22"/>
        </w:rPr>
        <w:t xml:space="preserve">notices required </w:t>
      </w:r>
      <w:r w:rsidR="008D784B" w:rsidRPr="009D7718">
        <w:rPr>
          <w:sz w:val="22"/>
          <w:szCs w:val="22"/>
        </w:rPr>
        <w:t xml:space="preserve">for OTMR and self-help surveys and make-ready work.  The paperwork burden for the new attacher’s notice requirements already are listed </w:t>
      </w:r>
      <w:r w:rsidR="008D784B" w:rsidRPr="009D7718">
        <w:rPr>
          <w:i/>
          <w:sz w:val="22"/>
          <w:szCs w:val="22"/>
        </w:rPr>
        <w:t xml:space="preserve">supra </w:t>
      </w:r>
      <w:r w:rsidR="008D784B" w:rsidRPr="009D7718">
        <w:rPr>
          <w:sz w:val="22"/>
          <w:szCs w:val="22"/>
        </w:rPr>
        <w:t>in Parts 9, 10, 16, and 17 for revised 47 CFR § 1.1411.  The additional requirement to add a contractor certification to those notices when a new attacher chooses a contractor that is not on a pole owner’s list will not result in an additional measurable paperwork burden for the new attacher</w:t>
      </w:r>
      <w:r w:rsidR="00EB7F87" w:rsidRPr="009D7718">
        <w:rPr>
          <w:sz w:val="22"/>
          <w:szCs w:val="22"/>
        </w:rPr>
        <w:t xml:space="preserve"> because </w:t>
      </w:r>
      <w:r w:rsidR="00294067" w:rsidRPr="009D7718">
        <w:rPr>
          <w:sz w:val="22"/>
          <w:szCs w:val="22"/>
        </w:rPr>
        <w:t>the certification is merely a one-sentence addition to a notice that already is required to be sent to the pole owner</w:t>
      </w:r>
      <w:r w:rsidR="008D784B" w:rsidRPr="009D7718">
        <w:rPr>
          <w:sz w:val="22"/>
          <w:szCs w:val="22"/>
        </w:rPr>
        <w:t>.</w:t>
      </w:r>
    </w:p>
    <w:p w14:paraId="65D0E744" w14:textId="5E1805F8" w:rsidR="00B75803" w:rsidRPr="009D7718" w:rsidRDefault="00CA7C98" w:rsidP="00B75803">
      <w:pPr>
        <w:autoSpaceDE w:val="0"/>
        <w:autoSpaceDN w:val="0"/>
        <w:adjustRightInd w:val="0"/>
        <w:spacing w:after="200"/>
        <w:rPr>
          <w:sz w:val="22"/>
          <w:szCs w:val="22"/>
        </w:rPr>
      </w:pPr>
      <w:r w:rsidRPr="009D7718">
        <w:rPr>
          <w:b/>
          <w:sz w:val="22"/>
          <w:szCs w:val="22"/>
          <w:u w:val="single"/>
        </w:rPr>
        <w:t>Part 4:</w:t>
      </w:r>
      <w:r w:rsidRPr="009D7718">
        <w:rPr>
          <w:sz w:val="22"/>
          <w:szCs w:val="22"/>
        </w:rPr>
        <w:t xml:space="preserve">  Under new 47 CFR § 1.1412(b)(ii),</w:t>
      </w:r>
      <w:r w:rsidR="006A2BB1" w:rsidRPr="009D7718">
        <w:rPr>
          <w:sz w:val="22"/>
          <w:szCs w:val="22"/>
        </w:rPr>
        <w:t xml:space="preserve"> </w:t>
      </w:r>
      <w:r w:rsidR="008D784B" w:rsidRPr="009D7718">
        <w:rPr>
          <w:sz w:val="22"/>
          <w:szCs w:val="22"/>
        </w:rPr>
        <w:t xml:space="preserve">a pole owner </w:t>
      </w:r>
      <w:r w:rsidR="00B75803" w:rsidRPr="009D7718">
        <w:rPr>
          <w:sz w:val="22"/>
          <w:szCs w:val="22"/>
        </w:rPr>
        <w:t xml:space="preserve">may disqualify any contractor chosen by the new attacher that is not on a </w:t>
      </w:r>
      <w:r w:rsidR="008D784B" w:rsidRPr="009D7718">
        <w:rPr>
          <w:sz w:val="22"/>
          <w:szCs w:val="22"/>
        </w:rPr>
        <w:t>pole owner</w:t>
      </w:r>
      <w:r w:rsidR="00B75803" w:rsidRPr="009D7718">
        <w:rPr>
          <w:sz w:val="22"/>
          <w:szCs w:val="22"/>
        </w:rPr>
        <w:t xml:space="preserve">-provided list, but such disqualification must be based on reasonable safety or reliability concerns related to the contractor’s failure to meet </w:t>
      </w:r>
      <w:r w:rsidR="008D784B" w:rsidRPr="009D7718">
        <w:rPr>
          <w:sz w:val="22"/>
          <w:szCs w:val="22"/>
        </w:rPr>
        <w:t>th</w:t>
      </w:r>
      <w:r w:rsidR="00B75803" w:rsidRPr="009D7718">
        <w:rPr>
          <w:sz w:val="22"/>
          <w:szCs w:val="22"/>
        </w:rPr>
        <w:t xml:space="preserve">e minimum qualifications or to meet the </w:t>
      </w:r>
      <w:r w:rsidR="008D784B" w:rsidRPr="009D7718">
        <w:rPr>
          <w:sz w:val="22"/>
          <w:szCs w:val="22"/>
        </w:rPr>
        <w:t>pole owner</w:t>
      </w:r>
      <w:r w:rsidR="00B75803" w:rsidRPr="009D7718">
        <w:rPr>
          <w:sz w:val="22"/>
          <w:szCs w:val="22"/>
        </w:rPr>
        <w:t xml:space="preserve">’s publicly available and commercially reasonable safety or reliability standards. The </w:t>
      </w:r>
      <w:r w:rsidR="00EA22BA" w:rsidRPr="009D7718">
        <w:rPr>
          <w:sz w:val="22"/>
          <w:szCs w:val="22"/>
        </w:rPr>
        <w:t>pole owner</w:t>
      </w:r>
      <w:r w:rsidR="00B75803" w:rsidRPr="009D7718">
        <w:rPr>
          <w:sz w:val="22"/>
          <w:szCs w:val="22"/>
        </w:rPr>
        <w:t xml:space="preserve"> must provide notice of its contractor objection within the notice periods provided by the new attacher and</w:t>
      </w:r>
      <w:r w:rsidR="00B75803" w:rsidRPr="009D7718">
        <w:rPr>
          <w:color w:val="000000"/>
          <w:sz w:val="22"/>
          <w:szCs w:val="22"/>
        </w:rPr>
        <w:t xml:space="preserve"> in its objection must </w:t>
      </w:r>
      <w:r w:rsidR="00B75803" w:rsidRPr="009D7718">
        <w:rPr>
          <w:sz w:val="22"/>
          <w:szCs w:val="22"/>
        </w:rPr>
        <w:t>identify at least one available qualified contractor</w:t>
      </w:r>
      <w:r w:rsidR="00B75803" w:rsidRPr="009D7718">
        <w:rPr>
          <w:color w:val="000000"/>
          <w:sz w:val="22"/>
          <w:szCs w:val="22"/>
        </w:rPr>
        <w:t xml:space="preserve">.  </w:t>
      </w:r>
    </w:p>
    <w:p w14:paraId="3DC463F8" w14:textId="2C3A7F51" w:rsidR="00CA7C98" w:rsidRPr="009D7718" w:rsidRDefault="00CA7C98" w:rsidP="00CA7C98">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D32FB8" w:rsidRPr="009D7718">
        <w:rPr>
          <w:sz w:val="22"/>
          <w:szCs w:val="22"/>
        </w:rPr>
        <w:t>5</w:t>
      </w:r>
      <w:r w:rsidR="004C40D4" w:rsidRPr="009D7718">
        <w:rPr>
          <w:sz w:val="22"/>
          <w:szCs w:val="22"/>
        </w:rPr>
        <w:t>33</w:t>
      </w:r>
      <w:r w:rsidRPr="009D7718">
        <w:rPr>
          <w:sz w:val="22"/>
          <w:szCs w:val="22"/>
        </w:rPr>
        <w:t xml:space="preserve"> pole owners.  </w:t>
      </w:r>
    </w:p>
    <w:p w14:paraId="323BE4D5" w14:textId="77777777" w:rsidR="00CA7C98" w:rsidRPr="009D7718" w:rsidRDefault="00CA7C98" w:rsidP="00CA7C98">
      <w:pPr>
        <w:rPr>
          <w:sz w:val="22"/>
          <w:szCs w:val="22"/>
        </w:rPr>
      </w:pPr>
    </w:p>
    <w:p w14:paraId="3EC67AA6" w14:textId="5B330F68" w:rsidR="00CA7C98" w:rsidRPr="009D7718" w:rsidRDefault="00CA7C98" w:rsidP="00CA7C98">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w:t>
      </w:r>
      <w:r w:rsidR="004C40D4" w:rsidRPr="009D7718">
        <w:rPr>
          <w:sz w:val="22"/>
          <w:szCs w:val="22"/>
        </w:rPr>
        <w:t>Less than</w:t>
      </w:r>
      <w:r w:rsidRPr="009D7718">
        <w:rPr>
          <w:sz w:val="22"/>
          <w:szCs w:val="22"/>
        </w:rPr>
        <w:t xml:space="preserve"> </w:t>
      </w:r>
      <w:r w:rsidR="00D32FB8" w:rsidRPr="009D7718">
        <w:rPr>
          <w:sz w:val="22"/>
          <w:szCs w:val="22"/>
        </w:rPr>
        <w:t xml:space="preserve">half of </w:t>
      </w:r>
      <w:r w:rsidRPr="009D7718">
        <w:rPr>
          <w:sz w:val="22"/>
          <w:szCs w:val="22"/>
        </w:rPr>
        <w:t>pole owner</w:t>
      </w:r>
      <w:r w:rsidR="00D32FB8" w:rsidRPr="009D7718">
        <w:rPr>
          <w:sz w:val="22"/>
          <w:szCs w:val="22"/>
        </w:rPr>
        <w:t>s</w:t>
      </w:r>
      <w:r w:rsidRPr="009D7718">
        <w:rPr>
          <w:sz w:val="22"/>
          <w:szCs w:val="22"/>
        </w:rPr>
        <w:t xml:space="preserve"> </w:t>
      </w:r>
      <w:r w:rsidR="00D32FB8" w:rsidRPr="009D7718">
        <w:rPr>
          <w:sz w:val="22"/>
          <w:szCs w:val="22"/>
        </w:rPr>
        <w:t>each year will make an objection to</w:t>
      </w:r>
      <w:r w:rsidRPr="009D7718">
        <w:rPr>
          <w:sz w:val="22"/>
          <w:szCs w:val="22"/>
        </w:rPr>
        <w:t xml:space="preserve"> </w:t>
      </w:r>
      <w:r w:rsidR="008D784B" w:rsidRPr="009D7718">
        <w:rPr>
          <w:sz w:val="22"/>
          <w:szCs w:val="22"/>
        </w:rPr>
        <w:t xml:space="preserve">a </w:t>
      </w:r>
      <w:r w:rsidRPr="009D7718">
        <w:rPr>
          <w:sz w:val="22"/>
          <w:szCs w:val="22"/>
        </w:rPr>
        <w:t xml:space="preserve">contractor </w:t>
      </w:r>
      <w:r w:rsidR="008D784B" w:rsidRPr="009D7718">
        <w:rPr>
          <w:sz w:val="22"/>
          <w:szCs w:val="22"/>
        </w:rPr>
        <w:t>chosen by the new attacher</w:t>
      </w:r>
      <w:r w:rsidRPr="009D7718">
        <w:rPr>
          <w:sz w:val="22"/>
          <w:szCs w:val="22"/>
        </w:rPr>
        <w:t xml:space="preserve">; </w:t>
      </w:r>
      <w:r w:rsidR="00D32FB8" w:rsidRPr="009D7718">
        <w:rPr>
          <w:sz w:val="22"/>
          <w:szCs w:val="22"/>
        </w:rPr>
        <w:t>220</w:t>
      </w:r>
      <w:r w:rsidRPr="009D7718">
        <w:rPr>
          <w:sz w:val="22"/>
          <w:szCs w:val="22"/>
        </w:rPr>
        <w:t xml:space="preserve"> </w:t>
      </w:r>
      <w:r w:rsidR="008D784B" w:rsidRPr="009D7718">
        <w:rPr>
          <w:sz w:val="22"/>
          <w:szCs w:val="22"/>
        </w:rPr>
        <w:t xml:space="preserve">objections </w:t>
      </w:r>
      <w:r w:rsidRPr="009D7718">
        <w:rPr>
          <w:sz w:val="22"/>
          <w:szCs w:val="22"/>
        </w:rPr>
        <w:t xml:space="preserve">annually industry wide. </w:t>
      </w:r>
    </w:p>
    <w:p w14:paraId="5F5BFFC7" w14:textId="77777777" w:rsidR="00CA7C98" w:rsidRPr="009D7718" w:rsidRDefault="00CA7C98" w:rsidP="00CA7C98">
      <w:pPr>
        <w:rPr>
          <w:sz w:val="22"/>
          <w:szCs w:val="22"/>
        </w:rPr>
      </w:pPr>
    </w:p>
    <w:p w14:paraId="67706E73" w14:textId="26EC615F" w:rsidR="00CA7C98" w:rsidRPr="009D7718" w:rsidRDefault="00CA7C98" w:rsidP="00CA7C98">
      <w:pPr>
        <w:rPr>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w:t>
      </w:r>
      <w:r w:rsidR="008D784B" w:rsidRPr="009D7718">
        <w:rPr>
          <w:sz w:val="22"/>
          <w:szCs w:val="22"/>
        </w:rPr>
        <w:t>1</w:t>
      </w:r>
      <w:r w:rsidRPr="009D7718">
        <w:rPr>
          <w:sz w:val="22"/>
          <w:szCs w:val="22"/>
        </w:rPr>
        <w:t xml:space="preserve"> hour per year per </w:t>
      </w:r>
      <w:r w:rsidR="00466064" w:rsidRPr="009D7718">
        <w:rPr>
          <w:sz w:val="22"/>
          <w:szCs w:val="22"/>
        </w:rPr>
        <w:t>objection</w:t>
      </w:r>
      <w:r w:rsidRPr="009D7718">
        <w:rPr>
          <w:sz w:val="22"/>
          <w:szCs w:val="22"/>
        </w:rPr>
        <w:t xml:space="preserve">.  The total annual burden is </w:t>
      </w:r>
      <w:r w:rsidR="00466064" w:rsidRPr="009D7718">
        <w:rPr>
          <w:sz w:val="22"/>
          <w:szCs w:val="22"/>
        </w:rPr>
        <w:t>1</w:t>
      </w:r>
      <w:r w:rsidRPr="009D7718">
        <w:rPr>
          <w:sz w:val="22"/>
          <w:szCs w:val="22"/>
        </w:rPr>
        <w:t xml:space="preserve"> hour</w:t>
      </w:r>
      <w:r w:rsidR="00466064" w:rsidRPr="009D7718">
        <w:rPr>
          <w:sz w:val="22"/>
          <w:szCs w:val="22"/>
        </w:rPr>
        <w:t xml:space="preserve"> times 2</w:t>
      </w:r>
      <w:r w:rsidR="00D32FB8" w:rsidRPr="009D7718">
        <w:rPr>
          <w:sz w:val="22"/>
          <w:szCs w:val="22"/>
        </w:rPr>
        <w:t>20</w:t>
      </w:r>
      <w:r w:rsidR="00466064" w:rsidRPr="009D7718">
        <w:rPr>
          <w:sz w:val="22"/>
          <w:szCs w:val="22"/>
        </w:rPr>
        <w:t xml:space="preserve"> objections = 2</w:t>
      </w:r>
      <w:r w:rsidR="00D32FB8" w:rsidRPr="009D7718">
        <w:rPr>
          <w:sz w:val="22"/>
          <w:szCs w:val="22"/>
        </w:rPr>
        <w:t>20</w:t>
      </w:r>
      <w:r w:rsidRPr="009D7718">
        <w:rPr>
          <w:sz w:val="22"/>
          <w:szCs w:val="22"/>
        </w:rPr>
        <w:t xml:space="preserve"> hours industry wide.   </w:t>
      </w:r>
    </w:p>
    <w:p w14:paraId="5F4A26F7" w14:textId="77777777" w:rsidR="00CA7C98" w:rsidRPr="009D7718" w:rsidRDefault="00CA7C98" w:rsidP="00CA7C98">
      <w:pPr>
        <w:rPr>
          <w:sz w:val="22"/>
          <w:szCs w:val="22"/>
        </w:rPr>
      </w:pPr>
    </w:p>
    <w:p w14:paraId="3AC5AEDE" w14:textId="66B04BD0" w:rsidR="00CA7C98" w:rsidRPr="009D7718" w:rsidRDefault="00CA7C98" w:rsidP="00CA7C98">
      <w:pPr>
        <w:rPr>
          <w:sz w:val="22"/>
          <w:szCs w:val="22"/>
        </w:rPr>
      </w:pPr>
      <w:r w:rsidRPr="009D7718">
        <w:rPr>
          <w:sz w:val="22"/>
          <w:szCs w:val="22"/>
        </w:rPr>
        <w:t xml:space="preserve">(4)  </w:t>
      </w:r>
      <w:r w:rsidRPr="009D7718">
        <w:rPr>
          <w:sz w:val="22"/>
          <w:szCs w:val="22"/>
          <w:u w:val="single"/>
        </w:rPr>
        <w:t>Total estimate of the annualized (in-house) cost to pole owners for the hour burdens</w:t>
      </w:r>
      <w:r w:rsidRPr="009D7718">
        <w:rPr>
          <w:sz w:val="22"/>
          <w:szCs w:val="22"/>
        </w:rPr>
        <w:t xml:space="preserve">:  </w:t>
      </w:r>
      <w:r w:rsidR="00466064" w:rsidRPr="009D7718">
        <w:rPr>
          <w:sz w:val="22"/>
          <w:szCs w:val="22"/>
        </w:rPr>
        <w:t>2</w:t>
      </w:r>
      <w:r w:rsidR="00D32FB8" w:rsidRPr="009D7718">
        <w:rPr>
          <w:sz w:val="22"/>
          <w:szCs w:val="22"/>
        </w:rPr>
        <w:t>20</w:t>
      </w:r>
      <w:r w:rsidRPr="009D7718">
        <w:rPr>
          <w:sz w:val="22"/>
          <w:szCs w:val="22"/>
        </w:rPr>
        <w:t xml:space="preserve"> hours times $2</w:t>
      </w:r>
      <w:r w:rsidR="00466064" w:rsidRPr="009D7718">
        <w:rPr>
          <w:sz w:val="22"/>
          <w:szCs w:val="22"/>
        </w:rPr>
        <w:t>0</w:t>
      </w:r>
      <w:r w:rsidRPr="009D7718">
        <w:rPr>
          <w:sz w:val="22"/>
          <w:szCs w:val="22"/>
        </w:rPr>
        <w:t>.50/hour = $</w:t>
      </w:r>
      <w:r w:rsidR="00D32FB8" w:rsidRPr="009D7718">
        <w:rPr>
          <w:sz w:val="22"/>
          <w:szCs w:val="22"/>
        </w:rPr>
        <w:t>4,510</w:t>
      </w:r>
      <w:r w:rsidRPr="009D7718">
        <w:rPr>
          <w:sz w:val="22"/>
          <w:szCs w:val="22"/>
        </w:rPr>
        <w:t xml:space="preserve"> industry wide.</w:t>
      </w:r>
    </w:p>
    <w:p w14:paraId="4CD24C05" w14:textId="2728DD44" w:rsidR="00CA7C98" w:rsidRPr="009D7718" w:rsidRDefault="00CA7C98" w:rsidP="00CA7C98">
      <w:pPr>
        <w:spacing w:before="100" w:beforeAutospacing="1" w:after="100" w:afterAutospacing="1"/>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r w:rsidR="00466064" w:rsidRPr="009D7718">
        <w:rPr>
          <w:sz w:val="22"/>
          <w:szCs w:val="22"/>
        </w:rPr>
        <w:t>A new attacher can choose its own contractor only for surveys and simple make-ready work where the pole owner does not have a list of approved contractors.  We estimate that a pole owner seldom will object to the new attacher’s chosen contractor, especially since the work to be done is in the communications space o</w:t>
      </w:r>
      <w:r w:rsidRPr="009D7718">
        <w:rPr>
          <w:sz w:val="22"/>
          <w:szCs w:val="22"/>
        </w:rPr>
        <w:t xml:space="preserve">n a pole. </w:t>
      </w:r>
    </w:p>
    <w:p w14:paraId="2FA8848B" w14:textId="50E2DF79" w:rsidR="00CA7C98" w:rsidRPr="009D7718" w:rsidRDefault="00466064" w:rsidP="00937498">
      <w:pPr>
        <w:rPr>
          <w:sz w:val="22"/>
          <w:szCs w:val="22"/>
        </w:rPr>
      </w:pPr>
      <w:r w:rsidRPr="009D7718">
        <w:rPr>
          <w:sz w:val="22"/>
          <w:szCs w:val="22"/>
        </w:rPr>
        <w:t>As a result, w</w:t>
      </w:r>
      <w:r w:rsidR="00CA7C98" w:rsidRPr="009D7718">
        <w:rPr>
          <w:sz w:val="22"/>
          <w:szCs w:val="22"/>
        </w:rPr>
        <w:t xml:space="preserve">e estimate </w:t>
      </w:r>
      <w:r w:rsidRPr="009D7718">
        <w:rPr>
          <w:sz w:val="22"/>
          <w:szCs w:val="22"/>
        </w:rPr>
        <w:t xml:space="preserve">that </w:t>
      </w:r>
      <w:r w:rsidR="004C40D4" w:rsidRPr="009D7718">
        <w:rPr>
          <w:sz w:val="22"/>
          <w:szCs w:val="22"/>
        </w:rPr>
        <w:t>less than</w:t>
      </w:r>
      <w:r w:rsidR="00D32FB8" w:rsidRPr="009D7718">
        <w:rPr>
          <w:sz w:val="22"/>
          <w:szCs w:val="22"/>
        </w:rPr>
        <w:t xml:space="preserve"> half of </w:t>
      </w:r>
      <w:r w:rsidRPr="009D7718">
        <w:rPr>
          <w:sz w:val="22"/>
          <w:szCs w:val="22"/>
        </w:rPr>
        <w:t>pole owner</w:t>
      </w:r>
      <w:r w:rsidR="00D32FB8" w:rsidRPr="009D7718">
        <w:rPr>
          <w:sz w:val="22"/>
          <w:szCs w:val="22"/>
        </w:rPr>
        <w:t>s</w:t>
      </w:r>
      <w:r w:rsidRPr="009D7718">
        <w:rPr>
          <w:sz w:val="22"/>
          <w:szCs w:val="22"/>
        </w:rPr>
        <w:t xml:space="preserve"> will object to a new attacher’s chosen contractor once per year.  </w:t>
      </w:r>
      <w:r w:rsidR="00CA7C98" w:rsidRPr="009D7718">
        <w:rPr>
          <w:sz w:val="22"/>
          <w:szCs w:val="22"/>
        </w:rPr>
        <w:t xml:space="preserve">The annual burden hours for </w:t>
      </w:r>
      <w:r w:rsidRPr="009D7718">
        <w:rPr>
          <w:sz w:val="22"/>
          <w:szCs w:val="22"/>
        </w:rPr>
        <w:t>a pole owner’s objection will be approximately 1 hour per objection times 2</w:t>
      </w:r>
      <w:r w:rsidR="00D32FB8" w:rsidRPr="009D7718">
        <w:rPr>
          <w:sz w:val="22"/>
          <w:szCs w:val="22"/>
        </w:rPr>
        <w:t>20</w:t>
      </w:r>
      <w:r w:rsidRPr="009D7718">
        <w:rPr>
          <w:sz w:val="22"/>
          <w:szCs w:val="22"/>
        </w:rPr>
        <w:t xml:space="preserve"> objections </w:t>
      </w:r>
      <w:r w:rsidR="00CA7C98" w:rsidRPr="009D7718">
        <w:rPr>
          <w:sz w:val="22"/>
          <w:szCs w:val="22"/>
        </w:rPr>
        <w:t xml:space="preserve">= </w:t>
      </w:r>
      <w:r w:rsidRPr="009D7718">
        <w:rPr>
          <w:sz w:val="22"/>
          <w:szCs w:val="22"/>
        </w:rPr>
        <w:t>2</w:t>
      </w:r>
      <w:r w:rsidR="00D32FB8" w:rsidRPr="009D7718">
        <w:rPr>
          <w:sz w:val="22"/>
          <w:szCs w:val="22"/>
        </w:rPr>
        <w:t>20</w:t>
      </w:r>
      <w:r w:rsidR="00CA7C98" w:rsidRPr="009D7718">
        <w:rPr>
          <w:sz w:val="22"/>
          <w:szCs w:val="22"/>
        </w:rPr>
        <w:t xml:space="preserve"> hours annually.  We anticipate that a pole owner will require both an engineer and an administrative office manager to prepare its </w:t>
      </w:r>
      <w:r w:rsidRPr="009D7718">
        <w:rPr>
          <w:sz w:val="22"/>
          <w:szCs w:val="22"/>
        </w:rPr>
        <w:t xml:space="preserve">objection, with the time divided equally between the two.  </w:t>
      </w:r>
      <w:r w:rsidR="00CA7C98" w:rsidRPr="009D7718">
        <w:rPr>
          <w:sz w:val="22"/>
          <w:szCs w:val="22"/>
        </w:rPr>
        <w:t>Administrative office manager salary = $16 per hour; average hourly wage of a moderately-experienced engineer = $25.  $</w:t>
      </w:r>
      <w:r w:rsidRPr="009D7718">
        <w:rPr>
          <w:sz w:val="22"/>
          <w:szCs w:val="22"/>
        </w:rPr>
        <w:t>20.50</w:t>
      </w:r>
      <w:r w:rsidR="00CA7C98" w:rsidRPr="009D7718">
        <w:rPr>
          <w:sz w:val="22"/>
          <w:szCs w:val="22"/>
        </w:rPr>
        <w:t>/</w:t>
      </w:r>
      <w:r w:rsidRPr="009D7718">
        <w:rPr>
          <w:sz w:val="22"/>
          <w:szCs w:val="22"/>
        </w:rPr>
        <w:t>objection</w:t>
      </w:r>
      <w:r w:rsidR="00CA7C98" w:rsidRPr="009D7718">
        <w:rPr>
          <w:sz w:val="22"/>
          <w:szCs w:val="22"/>
        </w:rPr>
        <w:t xml:space="preserve"> x 2</w:t>
      </w:r>
      <w:r w:rsidR="00D32FB8" w:rsidRPr="009D7718">
        <w:rPr>
          <w:sz w:val="22"/>
          <w:szCs w:val="22"/>
        </w:rPr>
        <w:t>20</w:t>
      </w:r>
      <w:r w:rsidR="00CA7C98" w:rsidRPr="009D7718">
        <w:rPr>
          <w:sz w:val="22"/>
          <w:szCs w:val="22"/>
        </w:rPr>
        <w:t xml:space="preserve"> </w:t>
      </w:r>
      <w:r w:rsidRPr="009D7718">
        <w:rPr>
          <w:sz w:val="22"/>
          <w:szCs w:val="22"/>
        </w:rPr>
        <w:t>objections</w:t>
      </w:r>
      <w:r w:rsidR="00CA7C98" w:rsidRPr="009D7718">
        <w:rPr>
          <w:sz w:val="22"/>
          <w:szCs w:val="22"/>
        </w:rPr>
        <w:t xml:space="preserve"> = $</w:t>
      </w:r>
      <w:r w:rsidR="00D32FB8" w:rsidRPr="009D7718">
        <w:rPr>
          <w:sz w:val="22"/>
          <w:szCs w:val="22"/>
        </w:rPr>
        <w:t>4,510</w:t>
      </w:r>
      <w:r w:rsidR="00CA7C98" w:rsidRPr="009D7718">
        <w:rPr>
          <w:sz w:val="22"/>
          <w:szCs w:val="22"/>
        </w:rPr>
        <w:t xml:space="preserve"> per year.</w:t>
      </w:r>
    </w:p>
    <w:p w14:paraId="1EA4F489" w14:textId="77777777" w:rsidR="00CA7C98" w:rsidRPr="009D7718" w:rsidRDefault="00CA7C98" w:rsidP="00CA7C98">
      <w:pPr>
        <w:rPr>
          <w:sz w:val="22"/>
          <w:szCs w:val="22"/>
        </w:rPr>
      </w:pPr>
    </w:p>
    <w:p w14:paraId="16B1B32A" w14:textId="7FF646C0" w:rsidR="00CA7C98" w:rsidRPr="009D7718" w:rsidRDefault="00CA7C98" w:rsidP="00CA7C98">
      <w:pPr>
        <w:rPr>
          <w:sz w:val="22"/>
          <w:szCs w:val="22"/>
          <w:u w:val="single"/>
        </w:rPr>
      </w:pPr>
      <w:r w:rsidRPr="009D7718">
        <w:rPr>
          <w:sz w:val="22"/>
          <w:szCs w:val="22"/>
          <w:u w:val="single"/>
        </w:rPr>
        <w:t>In sum:</w:t>
      </w:r>
    </w:p>
    <w:p w14:paraId="3A3A227F" w14:textId="715B7F4E" w:rsidR="00EC5DBD" w:rsidRPr="009D7718" w:rsidRDefault="00CA7C98" w:rsidP="00EC5DBD">
      <w:pPr>
        <w:rPr>
          <w:b/>
          <w:sz w:val="22"/>
          <w:szCs w:val="22"/>
        </w:rPr>
      </w:pPr>
      <w:r w:rsidRPr="009D7718">
        <w:rPr>
          <w:b/>
          <w:sz w:val="22"/>
          <w:szCs w:val="22"/>
        </w:rPr>
        <w:t xml:space="preserve">Total for Section 1.1412: </w:t>
      </w:r>
      <w:r w:rsidR="004C40D4" w:rsidRPr="009D7718">
        <w:rPr>
          <w:b/>
          <w:sz w:val="22"/>
          <w:szCs w:val="22"/>
        </w:rPr>
        <w:t>5,144</w:t>
      </w:r>
      <w:r w:rsidRPr="009D7718">
        <w:rPr>
          <w:b/>
          <w:sz w:val="22"/>
          <w:szCs w:val="22"/>
        </w:rPr>
        <w:t xml:space="preserve"> hours; $</w:t>
      </w:r>
      <w:r w:rsidR="004C40D4" w:rsidRPr="009D7718">
        <w:rPr>
          <w:b/>
          <w:sz w:val="22"/>
          <w:szCs w:val="22"/>
        </w:rPr>
        <w:t>115,046</w:t>
      </w:r>
    </w:p>
    <w:p w14:paraId="0E2CC4F0" w14:textId="77777777" w:rsidR="00CA7C98" w:rsidRPr="009D7718" w:rsidRDefault="00CA7C98" w:rsidP="00EC5DBD">
      <w:pPr>
        <w:rPr>
          <w:sz w:val="22"/>
          <w:szCs w:val="22"/>
        </w:rPr>
      </w:pPr>
    </w:p>
    <w:p w14:paraId="1167F0AC" w14:textId="609009A4" w:rsidR="00C1205A" w:rsidRPr="009D7718" w:rsidRDefault="00C1205A" w:rsidP="00C1205A">
      <w:pPr>
        <w:rPr>
          <w:sz w:val="22"/>
          <w:szCs w:val="22"/>
        </w:rPr>
      </w:pPr>
      <w:r w:rsidRPr="009D7718">
        <w:rPr>
          <w:b/>
          <w:sz w:val="22"/>
          <w:szCs w:val="22"/>
        </w:rPr>
        <w:t xml:space="preserve">Section 1.1413:  </w:t>
      </w:r>
    </w:p>
    <w:p w14:paraId="10CECF6B" w14:textId="68F7F27E" w:rsidR="00C1205A" w:rsidRPr="009D7718" w:rsidRDefault="00C1205A" w:rsidP="00C1205A">
      <w:pPr>
        <w:rPr>
          <w:sz w:val="22"/>
          <w:szCs w:val="22"/>
        </w:rPr>
      </w:pPr>
    </w:p>
    <w:p w14:paraId="0B1EB593" w14:textId="70CD96CF" w:rsidR="00C1205A" w:rsidRPr="009D7718" w:rsidRDefault="00C1205A" w:rsidP="00C1205A">
      <w:pPr>
        <w:rPr>
          <w:sz w:val="22"/>
          <w:szCs w:val="22"/>
        </w:rPr>
      </w:pPr>
      <w:r w:rsidRPr="009D7718">
        <w:rPr>
          <w:sz w:val="22"/>
          <w:szCs w:val="22"/>
        </w:rPr>
        <w:t xml:space="preserve">Section 1.1413 provides complaint and enforcement procedures for incumbent LECs to ensure that the rates, terms, and conditions of their access to pole attachments are just and reasonable.  The paperwork burden for this provision is captured in OMB Collection No. 3060-0392, and additional paperwork burdens resulting from changes to this rule will be reflected in that collection.  </w:t>
      </w:r>
    </w:p>
    <w:p w14:paraId="5C7EAB61" w14:textId="77777777" w:rsidR="00715EBF" w:rsidRPr="009D7718" w:rsidRDefault="00715EBF" w:rsidP="00423354">
      <w:pPr>
        <w:rPr>
          <w:sz w:val="22"/>
          <w:szCs w:val="22"/>
        </w:rPr>
      </w:pPr>
    </w:p>
    <w:p w14:paraId="02818AC6" w14:textId="758FE42F" w:rsidR="00715EBF" w:rsidRPr="009D7718" w:rsidRDefault="00715EBF" w:rsidP="00423354">
      <w:pPr>
        <w:rPr>
          <w:b/>
          <w:sz w:val="22"/>
          <w:szCs w:val="22"/>
        </w:rPr>
      </w:pPr>
      <w:r w:rsidRPr="009D7718">
        <w:rPr>
          <w:b/>
          <w:sz w:val="22"/>
          <w:szCs w:val="22"/>
        </w:rPr>
        <w:t>Section 1.14</w:t>
      </w:r>
      <w:r w:rsidR="00C1205A" w:rsidRPr="009D7718">
        <w:rPr>
          <w:b/>
          <w:sz w:val="22"/>
          <w:szCs w:val="22"/>
        </w:rPr>
        <w:t>15:</w:t>
      </w:r>
    </w:p>
    <w:p w14:paraId="2C31DB75" w14:textId="0FBCDF10" w:rsidR="00C1205A" w:rsidRPr="009D7718" w:rsidRDefault="00C1205A" w:rsidP="00423354">
      <w:pPr>
        <w:rPr>
          <w:b/>
          <w:sz w:val="22"/>
          <w:szCs w:val="22"/>
        </w:rPr>
      </w:pPr>
    </w:p>
    <w:p w14:paraId="222482B6" w14:textId="5B7F823A" w:rsidR="00B75803" w:rsidRPr="009D7718" w:rsidRDefault="00C1205A" w:rsidP="00B75803">
      <w:pPr>
        <w:spacing w:after="120"/>
        <w:rPr>
          <w:sz w:val="22"/>
          <w:szCs w:val="22"/>
        </w:rPr>
      </w:pPr>
      <w:r w:rsidRPr="009D7718">
        <w:rPr>
          <w:b/>
          <w:sz w:val="22"/>
          <w:szCs w:val="22"/>
        </w:rPr>
        <w:t xml:space="preserve">Part 1:  </w:t>
      </w:r>
      <w:r w:rsidR="00B75803" w:rsidRPr="009D7718">
        <w:rPr>
          <w:sz w:val="22"/>
          <w:szCs w:val="22"/>
        </w:rPr>
        <w:t xml:space="preserve">Under new 47 CFR § 1.1415(c), a pole owner may require no more than 15 days’ advance notice of planned overlashing.  If a </w:t>
      </w:r>
      <w:r w:rsidR="00466064" w:rsidRPr="009D7718">
        <w:rPr>
          <w:sz w:val="22"/>
          <w:szCs w:val="22"/>
        </w:rPr>
        <w:t xml:space="preserve">pole owner </w:t>
      </w:r>
      <w:r w:rsidR="00B75803" w:rsidRPr="009D7718">
        <w:rPr>
          <w:sz w:val="22"/>
          <w:szCs w:val="22"/>
        </w:rPr>
        <w:t xml:space="preserve">requires advance notice for overlashing, then the </w:t>
      </w:r>
      <w:r w:rsidR="00466064" w:rsidRPr="009D7718">
        <w:rPr>
          <w:sz w:val="22"/>
          <w:szCs w:val="22"/>
        </w:rPr>
        <w:t>pole owner</w:t>
      </w:r>
      <w:r w:rsidR="00B75803" w:rsidRPr="009D7718">
        <w:rPr>
          <w:sz w:val="22"/>
          <w:szCs w:val="22"/>
        </w:rPr>
        <w:t xml:space="preserve"> must provide existing attachers with advance written notice of the notice requirement or include the notice requirement in the attachment agreement with the existing attacher.  If after receiving advance notice, the </w:t>
      </w:r>
      <w:r w:rsidR="00466064" w:rsidRPr="009D7718">
        <w:rPr>
          <w:sz w:val="22"/>
          <w:szCs w:val="22"/>
        </w:rPr>
        <w:t xml:space="preserve">pole owner </w:t>
      </w:r>
      <w:r w:rsidR="00B75803" w:rsidRPr="009D7718">
        <w:rPr>
          <w:sz w:val="22"/>
          <w:szCs w:val="22"/>
        </w:rPr>
        <w:t>determines that an overlash would create a capacity, safety, reliability, or engineering issue, it must provide specific documentation of the issue to the party seeking to overlash within the 15 day advance notice period and the party seeking to overlash must address any identified issues before continuing with the overlash either by modifying its proposal or by explaining why, in the party’s view, a modification is unnecessary.</w:t>
      </w:r>
    </w:p>
    <w:p w14:paraId="2061849B" w14:textId="77777777" w:rsidR="00C36158" w:rsidRPr="009D7718" w:rsidRDefault="00C36158" w:rsidP="00C36158">
      <w:pPr>
        <w:rPr>
          <w:sz w:val="22"/>
          <w:szCs w:val="22"/>
          <w:u w:val="single"/>
        </w:rPr>
      </w:pPr>
      <w:r w:rsidRPr="009D7718">
        <w:rPr>
          <w:sz w:val="22"/>
          <w:szCs w:val="22"/>
          <w:u w:val="single"/>
        </w:rPr>
        <w:t>New attachers:</w:t>
      </w:r>
    </w:p>
    <w:p w14:paraId="5828FBDC" w14:textId="35415548" w:rsidR="00C36158" w:rsidRPr="009D7718" w:rsidRDefault="00C36158" w:rsidP="00C36158">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w:t>
      </w:r>
      <w:r w:rsidR="00006EDC">
        <w:rPr>
          <w:sz w:val="22"/>
          <w:szCs w:val="22"/>
        </w:rPr>
        <w:t xml:space="preserve"> </w:t>
      </w:r>
      <w:r w:rsidR="002E0C73" w:rsidRPr="009D7718">
        <w:rPr>
          <w:sz w:val="22"/>
          <w:szCs w:val="22"/>
        </w:rPr>
        <w:t>609</w:t>
      </w:r>
      <w:r w:rsidRPr="009D7718">
        <w:rPr>
          <w:sz w:val="22"/>
          <w:szCs w:val="22"/>
        </w:rPr>
        <w:t xml:space="preserve"> attachers.  </w:t>
      </w:r>
    </w:p>
    <w:p w14:paraId="375300B0" w14:textId="77777777" w:rsidR="00C36158" w:rsidRPr="009D7718" w:rsidRDefault="00C36158" w:rsidP="00C36158">
      <w:pPr>
        <w:rPr>
          <w:sz w:val="22"/>
          <w:szCs w:val="22"/>
        </w:rPr>
      </w:pPr>
    </w:p>
    <w:p w14:paraId="064E2AA5" w14:textId="65EBF2FC" w:rsidR="00C36158" w:rsidRPr="009D7718" w:rsidRDefault="00C36158" w:rsidP="00C36158">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724F13" w:rsidRPr="009D7718">
        <w:rPr>
          <w:sz w:val="22"/>
          <w:szCs w:val="22"/>
        </w:rPr>
        <w:t>1,</w:t>
      </w:r>
      <w:r w:rsidR="00E8245B" w:rsidRPr="009D7718">
        <w:rPr>
          <w:sz w:val="22"/>
          <w:szCs w:val="22"/>
        </w:rPr>
        <w:t>50</w:t>
      </w:r>
      <w:r w:rsidR="00724F13" w:rsidRPr="009D7718">
        <w:rPr>
          <w:sz w:val="22"/>
          <w:szCs w:val="22"/>
        </w:rPr>
        <w:t>0</w:t>
      </w:r>
      <w:r w:rsidRPr="009D7718">
        <w:rPr>
          <w:sz w:val="22"/>
          <w:szCs w:val="22"/>
        </w:rPr>
        <w:t xml:space="preserve"> overlashing </w:t>
      </w:r>
      <w:r w:rsidR="00E8245B" w:rsidRPr="009D7718">
        <w:rPr>
          <w:sz w:val="22"/>
          <w:szCs w:val="22"/>
        </w:rPr>
        <w:t xml:space="preserve">advance notices </w:t>
      </w:r>
      <w:r w:rsidRPr="009D7718">
        <w:rPr>
          <w:sz w:val="22"/>
          <w:szCs w:val="22"/>
        </w:rPr>
        <w:t>per year</w:t>
      </w:r>
      <w:r w:rsidR="00E8245B" w:rsidRPr="009D7718">
        <w:rPr>
          <w:sz w:val="22"/>
          <w:szCs w:val="22"/>
        </w:rPr>
        <w:t>, plus 1</w:t>
      </w:r>
      <w:r w:rsidR="00724F13" w:rsidRPr="009D7718">
        <w:rPr>
          <w:sz w:val="22"/>
          <w:szCs w:val="22"/>
        </w:rPr>
        <w:t>50</w:t>
      </w:r>
      <w:r w:rsidR="00E8245B" w:rsidRPr="009D7718">
        <w:rPr>
          <w:sz w:val="22"/>
          <w:szCs w:val="22"/>
        </w:rPr>
        <w:t xml:space="preserve"> responses per year to a pole owner issue regarding the overlash = </w:t>
      </w:r>
      <w:r w:rsidR="00724F13" w:rsidRPr="009D7718">
        <w:rPr>
          <w:sz w:val="22"/>
          <w:szCs w:val="22"/>
        </w:rPr>
        <w:t>1,650</w:t>
      </w:r>
      <w:r w:rsidR="00E8245B" w:rsidRPr="009D7718">
        <w:rPr>
          <w:sz w:val="22"/>
          <w:szCs w:val="22"/>
        </w:rPr>
        <w:t xml:space="preserve"> responses annually</w:t>
      </w:r>
      <w:r w:rsidRPr="009D7718">
        <w:rPr>
          <w:sz w:val="22"/>
          <w:szCs w:val="22"/>
        </w:rPr>
        <w:t xml:space="preserve">. </w:t>
      </w:r>
    </w:p>
    <w:p w14:paraId="7FC6B316" w14:textId="77777777" w:rsidR="00C36158" w:rsidRPr="009D7718" w:rsidRDefault="00C36158" w:rsidP="00C36158">
      <w:pPr>
        <w:rPr>
          <w:sz w:val="22"/>
          <w:szCs w:val="22"/>
        </w:rPr>
      </w:pPr>
    </w:p>
    <w:p w14:paraId="04D14736" w14:textId="1778B313" w:rsidR="00C36158" w:rsidRPr="009D7718" w:rsidRDefault="00C36158" w:rsidP="00C36158">
      <w:pPr>
        <w:rPr>
          <w:b/>
          <w:sz w:val="22"/>
          <w:szCs w:val="22"/>
        </w:rPr>
      </w:pPr>
      <w:r w:rsidRPr="00D07ACD">
        <w:rPr>
          <w:sz w:val="22"/>
          <w:szCs w:val="22"/>
        </w:rPr>
        <w:t xml:space="preserve">(3)  </w:t>
      </w:r>
      <w:r w:rsidRPr="00D07ACD">
        <w:rPr>
          <w:sz w:val="22"/>
          <w:szCs w:val="22"/>
          <w:u w:val="single"/>
        </w:rPr>
        <w:t xml:space="preserve">Annual burden per response: </w:t>
      </w:r>
      <w:r w:rsidRPr="00D07ACD">
        <w:rPr>
          <w:sz w:val="22"/>
          <w:szCs w:val="22"/>
        </w:rPr>
        <w:t xml:space="preserve"> 0.5 hours x </w:t>
      </w:r>
      <w:r w:rsidR="00724F13" w:rsidRPr="00D07ACD">
        <w:rPr>
          <w:sz w:val="22"/>
          <w:szCs w:val="22"/>
        </w:rPr>
        <w:t>1,</w:t>
      </w:r>
      <w:r w:rsidR="003921DC" w:rsidRPr="00D07ACD">
        <w:rPr>
          <w:sz w:val="22"/>
          <w:szCs w:val="22"/>
        </w:rPr>
        <w:t>50</w:t>
      </w:r>
      <w:r w:rsidR="00724F13" w:rsidRPr="00D07ACD">
        <w:rPr>
          <w:sz w:val="22"/>
          <w:szCs w:val="22"/>
        </w:rPr>
        <w:t>0</w:t>
      </w:r>
      <w:r w:rsidR="003921DC" w:rsidRPr="00D07ACD">
        <w:rPr>
          <w:sz w:val="22"/>
          <w:szCs w:val="22"/>
        </w:rPr>
        <w:t xml:space="preserve"> advance notices = 75</w:t>
      </w:r>
      <w:r w:rsidR="00724F13" w:rsidRPr="00D07ACD">
        <w:rPr>
          <w:sz w:val="22"/>
          <w:szCs w:val="22"/>
        </w:rPr>
        <w:t>0</w:t>
      </w:r>
      <w:r w:rsidR="003921DC" w:rsidRPr="00D07ACD">
        <w:rPr>
          <w:sz w:val="22"/>
          <w:szCs w:val="22"/>
        </w:rPr>
        <w:t xml:space="preserve"> hours</w:t>
      </w:r>
      <w:r w:rsidR="00C624DB">
        <w:rPr>
          <w:sz w:val="22"/>
          <w:szCs w:val="22"/>
        </w:rPr>
        <w:t xml:space="preserve">; </w:t>
      </w:r>
      <w:r w:rsidR="003921DC" w:rsidRPr="00D07ACD">
        <w:rPr>
          <w:sz w:val="22"/>
          <w:szCs w:val="22"/>
        </w:rPr>
        <w:t xml:space="preserve">1 hour </w:t>
      </w:r>
      <w:r w:rsidR="00D07ACD" w:rsidRPr="00D07ACD">
        <w:rPr>
          <w:sz w:val="22"/>
          <w:szCs w:val="22"/>
        </w:rPr>
        <w:t>x</w:t>
      </w:r>
      <w:r w:rsidR="003921DC" w:rsidRPr="00D07ACD">
        <w:rPr>
          <w:sz w:val="22"/>
          <w:szCs w:val="22"/>
        </w:rPr>
        <w:t xml:space="preserve"> 1</w:t>
      </w:r>
      <w:r w:rsidR="00724F13" w:rsidRPr="00D07ACD">
        <w:rPr>
          <w:sz w:val="22"/>
          <w:szCs w:val="22"/>
        </w:rPr>
        <w:t>50</w:t>
      </w:r>
      <w:r w:rsidR="003921DC" w:rsidRPr="00D07ACD">
        <w:rPr>
          <w:sz w:val="22"/>
          <w:szCs w:val="22"/>
        </w:rPr>
        <w:t xml:space="preserve"> issue responses = 1</w:t>
      </w:r>
      <w:r w:rsidR="00724F13" w:rsidRPr="00D07ACD">
        <w:rPr>
          <w:sz w:val="22"/>
          <w:szCs w:val="22"/>
        </w:rPr>
        <w:t>50</w:t>
      </w:r>
      <w:r w:rsidR="003921DC" w:rsidRPr="00D07ACD">
        <w:rPr>
          <w:sz w:val="22"/>
          <w:szCs w:val="22"/>
        </w:rPr>
        <w:t xml:space="preserve"> hours; total = </w:t>
      </w:r>
      <w:r w:rsidR="00724F13" w:rsidRPr="00D07ACD">
        <w:rPr>
          <w:sz w:val="22"/>
          <w:szCs w:val="22"/>
        </w:rPr>
        <w:t>900</w:t>
      </w:r>
      <w:r w:rsidR="003921DC" w:rsidRPr="00D07ACD">
        <w:rPr>
          <w:sz w:val="22"/>
          <w:szCs w:val="22"/>
        </w:rPr>
        <w:t xml:space="preserve"> </w:t>
      </w:r>
      <w:r w:rsidRPr="00D07ACD">
        <w:rPr>
          <w:sz w:val="22"/>
          <w:szCs w:val="22"/>
        </w:rPr>
        <w:t>hours industry wide.</w:t>
      </w:r>
      <w:r w:rsidRPr="009D7718">
        <w:rPr>
          <w:sz w:val="22"/>
          <w:szCs w:val="22"/>
        </w:rPr>
        <w:t xml:space="preserve"> </w:t>
      </w:r>
      <w:r w:rsidRPr="009D7718">
        <w:rPr>
          <w:b/>
          <w:sz w:val="22"/>
          <w:szCs w:val="22"/>
        </w:rPr>
        <w:t xml:space="preserve">   </w:t>
      </w:r>
    </w:p>
    <w:p w14:paraId="6BA58B9A" w14:textId="77777777" w:rsidR="00C36158" w:rsidRPr="009D7718" w:rsidRDefault="00C36158" w:rsidP="00C36158">
      <w:pPr>
        <w:rPr>
          <w:sz w:val="22"/>
          <w:szCs w:val="22"/>
        </w:rPr>
      </w:pPr>
    </w:p>
    <w:p w14:paraId="48E97A7F" w14:textId="0B576E74" w:rsidR="00C36158" w:rsidRPr="009D7718" w:rsidRDefault="00C36158" w:rsidP="00C36158">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w:t>
      </w:r>
      <w:r w:rsidR="003921DC" w:rsidRPr="009D7718">
        <w:rPr>
          <w:sz w:val="22"/>
          <w:szCs w:val="22"/>
        </w:rPr>
        <w:t>8</w:t>
      </w:r>
      <w:r w:rsidRPr="009D7718">
        <w:rPr>
          <w:sz w:val="22"/>
          <w:szCs w:val="22"/>
        </w:rPr>
        <w:t xml:space="preserve"> per notice x </w:t>
      </w:r>
      <w:r w:rsidR="00724F13" w:rsidRPr="009D7718">
        <w:rPr>
          <w:sz w:val="22"/>
          <w:szCs w:val="22"/>
        </w:rPr>
        <w:t>1,</w:t>
      </w:r>
      <w:r w:rsidR="003921DC" w:rsidRPr="009D7718">
        <w:rPr>
          <w:sz w:val="22"/>
          <w:szCs w:val="22"/>
        </w:rPr>
        <w:t>50</w:t>
      </w:r>
      <w:r w:rsidR="00724F13" w:rsidRPr="009D7718">
        <w:rPr>
          <w:sz w:val="22"/>
          <w:szCs w:val="22"/>
        </w:rPr>
        <w:t>0</w:t>
      </w:r>
      <w:r w:rsidR="003921DC" w:rsidRPr="009D7718">
        <w:rPr>
          <w:sz w:val="22"/>
          <w:szCs w:val="22"/>
        </w:rPr>
        <w:t xml:space="preserve"> advance notices </w:t>
      </w:r>
      <w:r w:rsidRPr="009D7718">
        <w:rPr>
          <w:sz w:val="22"/>
          <w:szCs w:val="22"/>
        </w:rPr>
        <w:t>= $</w:t>
      </w:r>
      <w:r w:rsidR="00724F13" w:rsidRPr="009D7718">
        <w:rPr>
          <w:sz w:val="22"/>
          <w:szCs w:val="22"/>
        </w:rPr>
        <w:t>12</w:t>
      </w:r>
      <w:r w:rsidR="003921DC" w:rsidRPr="009D7718">
        <w:rPr>
          <w:sz w:val="22"/>
          <w:szCs w:val="22"/>
        </w:rPr>
        <w:t xml:space="preserve">,000 </w:t>
      </w:r>
      <w:r w:rsidRPr="009D7718">
        <w:rPr>
          <w:sz w:val="22"/>
          <w:szCs w:val="22"/>
        </w:rPr>
        <w:t>per year</w:t>
      </w:r>
      <w:r w:rsidR="003921DC" w:rsidRPr="009D7718">
        <w:rPr>
          <w:sz w:val="22"/>
          <w:szCs w:val="22"/>
        </w:rPr>
        <w:t>, plus $20.50 per response x 1</w:t>
      </w:r>
      <w:r w:rsidR="00724F13" w:rsidRPr="009D7718">
        <w:rPr>
          <w:sz w:val="22"/>
          <w:szCs w:val="22"/>
        </w:rPr>
        <w:t>50</w:t>
      </w:r>
      <w:r w:rsidR="003921DC" w:rsidRPr="009D7718">
        <w:rPr>
          <w:sz w:val="22"/>
          <w:szCs w:val="22"/>
        </w:rPr>
        <w:t xml:space="preserve"> issue responses = $</w:t>
      </w:r>
      <w:r w:rsidR="0057563F" w:rsidRPr="009D7718">
        <w:rPr>
          <w:sz w:val="22"/>
          <w:szCs w:val="22"/>
        </w:rPr>
        <w:t>3</w:t>
      </w:r>
      <w:r w:rsidR="00724F13" w:rsidRPr="009D7718">
        <w:rPr>
          <w:sz w:val="22"/>
          <w:szCs w:val="22"/>
        </w:rPr>
        <w:t>,0</w:t>
      </w:r>
      <w:r w:rsidR="0057563F" w:rsidRPr="009D7718">
        <w:rPr>
          <w:sz w:val="22"/>
          <w:szCs w:val="22"/>
        </w:rPr>
        <w:t>7</w:t>
      </w:r>
      <w:r w:rsidR="00724F13" w:rsidRPr="009D7718">
        <w:rPr>
          <w:sz w:val="22"/>
          <w:szCs w:val="22"/>
        </w:rPr>
        <w:t>5</w:t>
      </w:r>
      <w:r w:rsidR="003921DC" w:rsidRPr="009D7718">
        <w:rPr>
          <w:sz w:val="22"/>
          <w:szCs w:val="22"/>
        </w:rPr>
        <w:t>; total = $</w:t>
      </w:r>
      <w:r w:rsidR="00724F13" w:rsidRPr="009D7718">
        <w:rPr>
          <w:sz w:val="22"/>
          <w:szCs w:val="22"/>
        </w:rPr>
        <w:t>1</w:t>
      </w:r>
      <w:r w:rsidR="0057563F" w:rsidRPr="009D7718">
        <w:rPr>
          <w:sz w:val="22"/>
          <w:szCs w:val="22"/>
        </w:rPr>
        <w:t>5</w:t>
      </w:r>
      <w:r w:rsidR="00724F13" w:rsidRPr="009D7718">
        <w:rPr>
          <w:sz w:val="22"/>
          <w:szCs w:val="22"/>
        </w:rPr>
        <w:t>,0</w:t>
      </w:r>
      <w:r w:rsidR="0057563F" w:rsidRPr="009D7718">
        <w:rPr>
          <w:sz w:val="22"/>
          <w:szCs w:val="22"/>
        </w:rPr>
        <w:t>7</w:t>
      </w:r>
      <w:r w:rsidR="00724F13" w:rsidRPr="009D7718">
        <w:rPr>
          <w:sz w:val="22"/>
          <w:szCs w:val="22"/>
        </w:rPr>
        <w:t>5</w:t>
      </w:r>
      <w:r w:rsidRPr="009D7718">
        <w:rPr>
          <w:sz w:val="22"/>
          <w:szCs w:val="22"/>
        </w:rPr>
        <w:t xml:space="preserve">. </w:t>
      </w:r>
    </w:p>
    <w:p w14:paraId="400D352D" w14:textId="77777777" w:rsidR="00C36158" w:rsidRPr="009D7718" w:rsidRDefault="00C36158" w:rsidP="00C36158">
      <w:pPr>
        <w:rPr>
          <w:sz w:val="22"/>
          <w:szCs w:val="22"/>
        </w:rPr>
      </w:pPr>
    </w:p>
    <w:p w14:paraId="55BDCD6C" w14:textId="77777777" w:rsidR="00C36158" w:rsidRPr="009D7718" w:rsidRDefault="00C36158" w:rsidP="00C36158">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6D7E8C69" w14:textId="291661DE" w:rsidR="00C36158" w:rsidRPr="009D7718" w:rsidRDefault="00C36158" w:rsidP="00C36158">
      <w:pPr>
        <w:rPr>
          <w:sz w:val="22"/>
          <w:szCs w:val="22"/>
        </w:rPr>
      </w:pPr>
      <w:r w:rsidRPr="009D7718">
        <w:rPr>
          <w:sz w:val="22"/>
          <w:szCs w:val="22"/>
        </w:rPr>
        <w:t xml:space="preserve">We estimate that there will be approximately </w:t>
      </w:r>
      <w:r w:rsidR="00922DF8" w:rsidRPr="009D7718">
        <w:rPr>
          <w:sz w:val="22"/>
          <w:szCs w:val="22"/>
        </w:rPr>
        <w:t>2</w:t>
      </w:r>
      <w:r w:rsidRPr="009D7718">
        <w:rPr>
          <w:sz w:val="22"/>
          <w:szCs w:val="22"/>
        </w:rPr>
        <w:t xml:space="preserve">,000 overlashing projects to be conducted annually by new attachers.  For those </w:t>
      </w:r>
      <w:r w:rsidR="00922DF8" w:rsidRPr="009D7718">
        <w:rPr>
          <w:sz w:val="22"/>
          <w:szCs w:val="22"/>
        </w:rPr>
        <w:t>2</w:t>
      </w:r>
      <w:r w:rsidRPr="009D7718">
        <w:rPr>
          <w:sz w:val="22"/>
          <w:szCs w:val="22"/>
        </w:rPr>
        <w:t xml:space="preserve">,000 projects, we estimate that the </w:t>
      </w:r>
      <w:r w:rsidR="003921DC" w:rsidRPr="009D7718">
        <w:rPr>
          <w:sz w:val="22"/>
          <w:szCs w:val="22"/>
        </w:rPr>
        <w:t xml:space="preserve">pole owner will require advance notice of the overlashing approximately 75% of the time.  </w:t>
      </w:r>
      <w:r w:rsidRPr="009D7718">
        <w:rPr>
          <w:sz w:val="22"/>
          <w:szCs w:val="22"/>
        </w:rPr>
        <w:t xml:space="preserve">The </w:t>
      </w:r>
      <w:r w:rsidR="00922DF8" w:rsidRPr="009D7718">
        <w:rPr>
          <w:sz w:val="22"/>
          <w:szCs w:val="22"/>
        </w:rPr>
        <w:t>1,</w:t>
      </w:r>
      <w:r w:rsidR="003921DC" w:rsidRPr="009D7718">
        <w:rPr>
          <w:sz w:val="22"/>
          <w:szCs w:val="22"/>
        </w:rPr>
        <w:t>50</w:t>
      </w:r>
      <w:r w:rsidR="00922DF8" w:rsidRPr="009D7718">
        <w:rPr>
          <w:sz w:val="22"/>
          <w:szCs w:val="22"/>
        </w:rPr>
        <w:t>0</w:t>
      </w:r>
      <w:r w:rsidR="003921DC" w:rsidRPr="009D7718">
        <w:rPr>
          <w:sz w:val="22"/>
          <w:szCs w:val="22"/>
        </w:rPr>
        <w:t xml:space="preserve"> </w:t>
      </w:r>
      <w:r w:rsidRPr="009D7718">
        <w:rPr>
          <w:sz w:val="22"/>
          <w:szCs w:val="22"/>
        </w:rPr>
        <w:t>notices to be sent by the new attacher</w:t>
      </w:r>
      <w:r w:rsidR="00033A9E" w:rsidRPr="009D7718">
        <w:rPr>
          <w:sz w:val="22"/>
          <w:szCs w:val="22"/>
        </w:rPr>
        <w:t xml:space="preserve"> will</w:t>
      </w:r>
      <w:r w:rsidRPr="009D7718">
        <w:rPr>
          <w:sz w:val="22"/>
          <w:szCs w:val="22"/>
        </w:rPr>
        <w:t xml:space="preserve"> take on average about a half-hour each to prepare.  </w:t>
      </w:r>
      <w:r w:rsidR="00724F13" w:rsidRPr="009D7718">
        <w:rPr>
          <w:sz w:val="22"/>
          <w:szCs w:val="22"/>
        </w:rPr>
        <w:t>1,</w:t>
      </w:r>
      <w:r w:rsidR="003921DC" w:rsidRPr="009D7718">
        <w:rPr>
          <w:sz w:val="22"/>
          <w:szCs w:val="22"/>
        </w:rPr>
        <w:t>50</w:t>
      </w:r>
      <w:r w:rsidR="00724F13" w:rsidRPr="009D7718">
        <w:rPr>
          <w:sz w:val="22"/>
          <w:szCs w:val="22"/>
        </w:rPr>
        <w:t>0</w:t>
      </w:r>
      <w:r w:rsidR="003921DC" w:rsidRPr="009D7718">
        <w:rPr>
          <w:sz w:val="22"/>
          <w:szCs w:val="22"/>
        </w:rPr>
        <w:t xml:space="preserve"> notices</w:t>
      </w:r>
      <w:r w:rsidRPr="009D7718">
        <w:rPr>
          <w:sz w:val="22"/>
          <w:szCs w:val="22"/>
        </w:rPr>
        <w:t xml:space="preserve"> times 0.5 hours per notice = </w:t>
      </w:r>
      <w:r w:rsidR="003921DC" w:rsidRPr="009D7718">
        <w:rPr>
          <w:sz w:val="22"/>
          <w:szCs w:val="22"/>
        </w:rPr>
        <w:t>75</w:t>
      </w:r>
      <w:r w:rsidR="00724F13" w:rsidRPr="009D7718">
        <w:rPr>
          <w:sz w:val="22"/>
          <w:szCs w:val="22"/>
        </w:rPr>
        <w:t>0</w:t>
      </w:r>
      <w:r w:rsidRPr="009D7718">
        <w:rPr>
          <w:sz w:val="22"/>
          <w:szCs w:val="22"/>
        </w:rPr>
        <w:t xml:space="preserve"> hours annually industry wide.  We estimate that the work will be performed by an administrative office manager.  Administrative office manager salary = $16 per hour.  $16 x </w:t>
      </w:r>
      <w:r w:rsidR="003921DC" w:rsidRPr="009D7718">
        <w:rPr>
          <w:sz w:val="22"/>
          <w:szCs w:val="22"/>
        </w:rPr>
        <w:t>75</w:t>
      </w:r>
      <w:r w:rsidR="00724F13" w:rsidRPr="009D7718">
        <w:rPr>
          <w:sz w:val="22"/>
          <w:szCs w:val="22"/>
        </w:rPr>
        <w:t>0</w:t>
      </w:r>
      <w:r w:rsidRPr="009D7718">
        <w:rPr>
          <w:sz w:val="22"/>
          <w:szCs w:val="22"/>
        </w:rPr>
        <w:t xml:space="preserve"> hours = $</w:t>
      </w:r>
      <w:r w:rsidR="00724F13" w:rsidRPr="009D7718">
        <w:rPr>
          <w:sz w:val="22"/>
          <w:szCs w:val="22"/>
        </w:rPr>
        <w:t>12</w:t>
      </w:r>
      <w:r w:rsidR="003921DC" w:rsidRPr="009D7718">
        <w:rPr>
          <w:sz w:val="22"/>
          <w:szCs w:val="22"/>
        </w:rPr>
        <w:t>,000</w:t>
      </w:r>
      <w:r w:rsidRPr="009D7718">
        <w:rPr>
          <w:sz w:val="22"/>
          <w:szCs w:val="22"/>
        </w:rPr>
        <w:t xml:space="preserve"> per year.</w:t>
      </w:r>
      <w:r w:rsidR="003921DC" w:rsidRPr="009D7718">
        <w:rPr>
          <w:sz w:val="22"/>
          <w:szCs w:val="22"/>
        </w:rPr>
        <w:t xml:space="preserve">  We also estimate that, after the pole owner receives advance notice of overlashing from the new attacher, the pole owner will identify issues with the overlashing in </w:t>
      </w:r>
      <w:r w:rsidR="00922DF8" w:rsidRPr="009D7718">
        <w:rPr>
          <w:sz w:val="22"/>
          <w:szCs w:val="22"/>
        </w:rPr>
        <w:t>10</w:t>
      </w:r>
      <w:r w:rsidR="003921DC" w:rsidRPr="009D7718">
        <w:rPr>
          <w:sz w:val="22"/>
          <w:szCs w:val="22"/>
        </w:rPr>
        <w:t xml:space="preserve"> percent of the cases, thus necessitating a response from the new attacher.  We estimate that the resulting 1</w:t>
      </w:r>
      <w:r w:rsidR="00724F13" w:rsidRPr="009D7718">
        <w:rPr>
          <w:sz w:val="22"/>
          <w:szCs w:val="22"/>
        </w:rPr>
        <w:t>50</w:t>
      </w:r>
      <w:r w:rsidR="003921DC" w:rsidRPr="009D7718">
        <w:rPr>
          <w:sz w:val="22"/>
          <w:szCs w:val="22"/>
        </w:rPr>
        <w:t xml:space="preserve"> </w:t>
      </w:r>
      <w:r w:rsidR="00FE71A0" w:rsidRPr="009D7718">
        <w:rPr>
          <w:sz w:val="22"/>
          <w:szCs w:val="22"/>
        </w:rPr>
        <w:t xml:space="preserve">new attacher </w:t>
      </w:r>
      <w:r w:rsidR="003921DC" w:rsidRPr="009D7718">
        <w:rPr>
          <w:sz w:val="22"/>
          <w:szCs w:val="22"/>
        </w:rPr>
        <w:t>responses will take 1 hour each to prepare</w:t>
      </w:r>
      <w:r w:rsidR="00F26572" w:rsidRPr="009D7718">
        <w:rPr>
          <w:sz w:val="22"/>
          <w:szCs w:val="22"/>
        </w:rPr>
        <w:t>, split evenly between an engineer at $25/hour and an administrative office manager at $16 per hour.  $20.50/response x 1</w:t>
      </w:r>
      <w:r w:rsidR="00724F13" w:rsidRPr="009D7718">
        <w:rPr>
          <w:sz w:val="22"/>
          <w:szCs w:val="22"/>
        </w:rPr>
        <w:t>50</w:t>
      </w:r>
      <w:r w:rsidR="00F26572" w:rsidRPr="009D7718">
        <w:rPr>
          <w:sz w:val="22"/>
          <w:szCs w:val="22"/>
        </w:rPr>
        <w:t xml:space="preserve"> responses = $</w:t>
      </w:r>
      <w:r w:rsidR="0057563F" w:rsidRPr="009D7718">
        <w:rPr>
          <w:sz w:val="22"/>
          <w:szCs w:val="22"/>
        </w:rPr>
        <w:t>3</w:t>
      </w:r>
      <w:r w:rsidR="00724F13" w:rsidRPr="009D7718">
        <w:rPr>
          <w:sz w:val="22"/>
          <w:szCs w:val="22"/>
        </w:rPr>
        <w:t>,0</w:t>
      </w:r>
      <w:r w:rsidR="0057563F" w:rsidRPr="009D7718">
        <w:rPr>
          <w:sz w:val="22"/>
          <w:szCs w:val="22"/>
        </w:rPr>
        <w:t>7</w:t>
      </w:r>
      <w:r w:rsidR="00724F13" w:rsidRPr="009D7718">
        <w:rPr>
          <w:sz w:val="22"/>
          <w:szCs w:val="22"/>
        </w:rPr>
        <w:t>5</w:t>
      </w:r>
      <w:r w:rsidR="00F26572" w:rsidRPr="009D7718">
        <w:rPr>
          <w:sz w:val="22"/>
          <w:szCs w:val="22"/>
        </w:rPr>
        <w:t xml:space="preserve"> per year.  Annual total burden for new attachers = </w:t>
      </w:r>
      <w:r w:rsidR="00724F13" w:rsidRPr="009D7718">
        <w:rPr>
          <w:sz w:val="22"/>
          <w:szCs w:val="22"/>
        </w:rPr>
        <w:t>900</w:t>
      </w:r>
      <w:r w:rsidR="00F26572" w:rsidRPr="009D7718">
        <w:rPr>
          <w:sz w:val="22"/>
          <w:szCs w:val="22"/>
        </w:rPr>
        <w:t xml:space="preserve"> hours, $</w:t>
      </w:r>
      <w:r w:rsidR="00724F13" w:rsidRPr="009D7718">
        <w:rPr>
          <w:sz w:val="22"/>
          <w:szCs w:val="22"/>
        </w:rPr>
        <w:t>1</w:t>
      </w:r>
      <w:r w:rsidR="0057563F" w:rsidRPr="009D7718">
        <w:rPr>
          <w:sz w:val="22"/>
          <w:szCs w:val="22"/>
        </w:rPr>
        <w:t>5</w:t>
      </w:r>
      <w:r w:rsidR="00724F13" w:rsidRPr="009D7718">
        <w:rPr>
          <w:sz w:val="22"/>
          <w:szCs w:val="22"/>
        </w:rPr>
        <w:t>,0</w:t>
      </w:r>
      <w:r w:rsidR="0057563F" w:rsidRPr="009D7718">
        <w:rPr>
          <w:sz w:val="22"/>
          <w:szCs w:val="22"/>
        </w:rPr>
        <w:t>7</w:t>
      </w:r>
      <w:r w:rsidR="00724F13" w:rsidRPr="009D7718">
        <w:rPr>
          <w:sz w:val="22"/>
          <w:szCs w:val="22"/>
        </w:rPr>
        <w:t>5</w:t>
      </w:r>
      <w:r w:rsidR="00F26572" w:rsidRPr="009D7718">
        <w:rPr>
          <w:sz w:val="22"/>
          <w:szCs w:val="22"/>
        </w:rPr>
        <w:t>.</w:t>
      </w:r>
      <w:r w:rsidR="003921DC" w:rsidRPr="009D7718">
        <w:rPr>
          <w:sz w:val="22"/>
          <w:szCs w:val="22"/>
        </w:rPr>
        <w:t xml:space="preserve"> </w:t>
      </w:r>
    </w:p>
    <w:p w14:paraId="2ADD92BB" w14:textId="77777777" w:rsidR="00C36158" w:rsidRPr="009D7718" w:rsidRDefault="00C36158" w:rsidP="00C36158">
      <w:pPr>
        <w:rPr>
          <w:sz w:val="22"/>
          <w:szCs w:val="22"/>
        </w:rPr>
      </w:pPr>
    </w:p>
    <w:p w14:paraId="1152C9B5" w14:textId="77777777" w:rsidR="00C36158" w:rsidRPr="009D7718" w:rsidRDefault="00C36158" w:rsidP="00C36158">
      <w:pPr>
        <w:rPr>
          <w:sz w:val="22"/>
          <w:szCs w:val="22"/>
          <w:u w:val="single"/>
        </w:rPr>
      </w:pPr>
      <w:r w:rsidRPr="009D7718">
        <w:rPr>
          <w:sz w:val="22"/>
          <w:szCs w:val="22"/>
          <w:u w:val="single"/>
        </w:rPr>
        <w:t>Pole owners:</w:t>
      </w:r>
    </w:p>
    <w:p w14:paraId="3010D9F4" w14:textId="64254BDF" w:rsidR="00C36158" w:rsidRPr="009D7718" w:rsidRDefault="00C36158" w:rsidP="00C36158">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724F13" w:rsidRPr="009D7718">
        <w:rPr>
          <w:sz w:val="22"/>
          <w:szCs w:val="22"/>
        </w:rPr>
        <w:t>5</w:t>
      </w:r>
      <w:r w:rsidR="002E0C73" w:rsidRPr="009D7718">
        <w:rPr>
          <w:sz w:val="22"/>
          <w:szCs w:val="22"/>
        </w:rPr>
        <w:t>33</w:t>
      </w:r>
      <w:r w:rsidRPr="009D7718">
        <w:rPr>
          <w:sz w:val="22"/>
          <w:szCs w:val="22"/>
        </w:rPr>
        <w:t xml:space="preserve"> pole owners.  </w:t>
      </w:r>
    </w:p>
    <w:p w14:paraId="11863E22" w14:textId="77777777" w:rsidR="00C36158" w:rsidRPr="009D7718" w:rsidRDefault="00C36158" w:rsidP="00C36158">
      <w:pPr>
        <w:rPr>
          <w:sz w:val="22"/>
          <w:szCs w:val="22"/>
        </w:rPr>
      </w:pPr>
    </w:p>
    <w:p w14:paraId="660A65AE" w14:textId="27E8CBAB" w:rsidR="00C36158" w:rsidRPr="009D7718" w:rsidRDefault="00C36158" w:rsidP="00C36158">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w:t>
      </w:r>
      <w:r w:rsidR="005E4ECC" w:rsidRPr="009D7718">
        <w:rPr>
          <w:sz w:val="22"/>
          <w:szCs w:val="22"/>
        </w:rPr>
        <w:t xml:space="preserve">Approximately </w:t>
      </w:r>
      <w:r w:rsidR="0065064A">
        <w:rPr>
          <w:sz w:val="22"/>
          <w:szCs w:val="22"/>
        </w:rPr>
        <w:t>1</w:t>
      </w:r>
      <w:r w:rsidR="005E4ECC" w:rsidRPr="009D7718">
        <w:rPr>
          <w:sz w:val="22"/>
          <w:szCs w:val="22"/>
        </w:rPr>
        <w:t xml:space="preserve"> new master service agreement </w:t>
      </w:r>
      <w:r w:rsidR="00BA0FE6" w:rsidRPr="009D7718">
        <w:rPr>
          <w:sz w:val="22"/>
          <w:szCs w:val="22"/>
        </w:rPr>
        <w:t>(A</w:t>
      </w:r>
      <w:r w:rsidR="002E0C73" w:rsidRPr="009D7718">
        <w:rPr>
          <w:sz w:val="22"/>
          <w:szCs w:val="22"/>
        </w:rPr>
        <w:t>greement</w:t>
      </w:r>
      <w:r w:rsidR="00BA0FE6" w:rsidRPr="009D7718">
        <w:rPr>
          <w:sz w:val="22"/>
          <w:szCs w:val="22"/>
        </w:rPr>
        <w:t xml:space="preserve">) </w:t>
      </w:r>
      <w:r w:rsidR="005E4ECC" w:rsidRPr="009D7718">
        <w:rPr>
          <w:sz w:val="22"/>
          <w:szCs w:val="22"/>
        </w:rPr>
        <w:t xml:space="preserve">per year per pole owner; </w:t>
      </w:r>
      <w:r w:rsidR="00AE4158" w:rsidRPr="009D7718">
        <w:rPr>
          <w:sz w:val="22"/>
          <w:szCs w:val="22"/>
        </w:rPr>
        <w:t>5</w:t>
      </w:r>
      <w:r w:rsidR="0065064A">
        <w:rPr>
          <w:sz w:val="22"/>
          <w:szCs w:val="22"/>
        </w:rPr>
        <w:t>33</w:t>
      </w:r>
      <w:r w:rsidR="005E4ECC" w:rsidRPr="009D7718">
        <w:rPr>
          <w:sz w:val="22"/>
          <w:szCs w:val="22"/>
        </w:rPr>
        <w:t xml:space="preserve"> total industry wide.   </w:t>
      </w:r>
      <w:r w:rsidRPr="009D7718">
        <w:rPr>
          <w:sz w:val="22"/>
          <w:szCs w:val="22"/>
        </w:rPr>
        <w:t xml:space="preserve">Approximately </w:t>
      </w:r>
      <w:r w:rsidR="00883875" w:rsidRPr="009D7718">
        <w:rPr>
          <w:sz w:val="22"/>
          <w:szCs w:val="22"/>
        </w:rPr>
        <w:t>150</w:t>
      </w:r>
      <w:r w:rsidR="00F35D1B" w:rsidRPr="009D7718">
        <w:rPr>
          <w:sz w:val="22"/>
          <w:szCs w:val="22"/>
        </w:rPr>
        <w:t xml:space="preserve"> </w:t>
      </w:r>
      <w:r w:rsidRPr="009D7718">
        <w:rPr>
          <w:sz w:val="22"/>
          <w:szCs w:val="22"/>
        </w:rPr>
        <w:t xml:space="preserve">notices annually from pole owners to new attachers regarding </w:t>
      </w:r>
      <w:r w:rsidR="00033A9E" w:rsidRPr="009D7718">
        <w:rPr>
          <w:sz w:val="22"/>
          <w:szCs w:val="22"/>
        </w:rPr>
        <w:t xml:space="preserve">issues </w:t>
      </w:r>
      <w:r w:rsidRPr="009D7718">
        <w:rPr>
          <w:sz w:val="22"/>
          <w:szCs w:val="22"/>
        </w:rPr>
        <w:t xml:space="preserve">caused by </w:t>
      </w:r>
      <w:r w:rsidR="005E4ECC" w:rsidRPr="009D7718">
        <w:rPr>
          <w:sz w:val="22"/>
          <w:szCs w:val="22"/>
        </w:rPr>
        <w:t xml:space="preserve">overlashing </w:t>
      </w:r>
      <w:r w:rsidRPr="009D7718">
        <w:rPr>
          <w:sz w:val="22"/>
          <w:szCs w:val="22"/>
        </w:rPr>
        <w:t xml:space="preserve">work. </w:t>
      </w:r>
      <w:r w:rsidR="005E4ECC" w:rsidRPr="009D7718">
        <w:rPr>
          <w:sz w:val="22"/>
          <w:szCs w:val="22"/>
        </w:rPr>
        <w:t xml:space="preserve"> Total = </w:t>
      </w:r>
      <w:r w:rsidR="003F0F1A">
        <w:rPr>
          <w:sz w:val="22"/>
          <w:szCs w:val="22"/>
        </w:rPr>
        <w:t>683</w:t>
      </w:r>
      <w:r w:rsidR="005E4ECC" w:rsidRPr="009D7718">
        <w:rPr>
          <w:sz w:val="22"/>
          <w:szCs w:val="22"/>
        </w:rPr>
        <w:t xml:space="preserve"> responses annually.</w:t>
      </w:r>
    </w:p>
    <w:p w14:paraId="37EBC16B" w14:textId="77777777" w:rsidR="00C36158" w:rsidRPr="009D7718" w:rsidRDefault="00C36158" w:rsidP="00C36158">
      <w:pPr>
        <w:rPr>
          <w:sz w:val="22"/>
          <w:szCs w:val="22"/>
        </w:rPr>
      </w:pPr>
    </w:p>
    <w:p w14:paraId="6A67ED5A" w14:textId="39AE380C" w:rsidR="00C36158" w:rsidRPr="009D7718" w:rsidRDefault="00C36158" w:rsidP="00C36158">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w:t>
      </w:r>
      <w:r w:rsidR="005E4ECC" w:rsidRPr="009D7718">
        <w:rPr>
          <w:sz w:val="22"/>
          <w:szCs w:val="22"/>
        </w:rPr>
        <w:t>Approximately 1 hour to negotiate a provision in a</w:t>
      </w:r>
      <w:r w:rsidR="0014752A" w:rsidRPr="009D7718">
        <w:rPr>
          <w:sz w:val="22"/>
          <w:szCs w:val="22"/>
        </w:rPr>
        <w:t>n A</w:t>
      </w:r>
      <w:r w:rsidR="002E0C73" w:rsidRPr="009D7718">
        <w:rPr>
          <w:sz w:val="22"/>
          <w:szCs w:val="22"/>
        </w:rPr>
        <w:t>greement</w:t>
      </w:r>
      <w:r w:rsidR="005E4ECC" w:rsidRPr="009D7718">
        <w:rPr>
          <w:sz w:val="22"/>
          <w:szCs w:val="22"/>
        </w:rPr>
        <w:t xml:space="preserve"> setting forth a requirement for advance notice of overlashing.  Some pole owners may choose to provide this requirement in a one-time public writing (such as on the pole owner’s website).  The total annual hour burden is </w:t>
      </w:r>
      <w:r w:rsidR="003F0F1A">
        <w:rPr>
          <w:sz w:val="22"/>
          <w:szCs w:val="22"/>
        </w:rPr>
        <w:t>1</w:t>
      </w:r>
      <w:r w:rsidR="0014752A" w:rsidRPr="009D7718">
        <w:rPr>
          <w:sz w:val="22"/>
          <w:szCs w:val="22"/>
        </w:rPr>
        <w:t xml:space="preserve"> A</w:t>
      </w:r>
      <w:r w:rsidR="002E0C73" w:rsidRPr="009D7718">
        <w:rPr>
          <w:sz w:val="22"/>
          <w:szCs w:val="22"/>
        </w:rPr>
        <w:t>greement</w:t>
      </w:r>
      <w:r w:rsidR="00FE71A0" w:rsidRPr="009D7718">
        <w:rPr>
          <w:sz w:val="22"/>
          <w:szCs w:val="22"/>
        </w:rPr>
        <w:t>/year times 1 hour/</w:t>
      </w:r>
      <w:r w:rsidR="0014752A" w:rsidRPr="009D7718">
        <w:rPr>
          <w:sz w:val="22"/>
          <w:szCs w:val="22"/>
        </w:rPr>
        <w:t>A</w:t>
      </w:r>
      <w:r w:rsidR="002E0C73" w:rsidRPr="009D7718">
        <w:rPr>
          <w:sz w:val="22"/>
          <w:szCs w:val="22"/>
        </w:rPr>
        <w:t>greement</w:t>
      </w:r>
      <w:r w:rsidR="00FE71A0" w:rsidRPr="009D7718">
        <w:rPr>
          <w:sz w:val="22"/>
          <w:szCs w:val="22"/>
        </w:rPr>
        <w:t xml:space="preserve"> = </w:t>
      </w:r>
      <w:r w:rsidR="003F0F1A">
        <w:rPr>
          <w:sz w:val="22"/>
          <w:szCs w:val="22"/>
        </w:rPr>
        <w:t>1</w:t>
      </w:r>
      <w:r w:rsidR="005E4ECC" w:rsidRPr="009D7718">
        <w:rPr>
          <w:sz w:val="22"/>
          <w:szCs w:val="22"/>
        </w:rPr>
        <w:t xml:space="preserve"> hour per pole owner; </w:t>
      </w:r>
      <w:r w:rsidR="00AE4158" w:rsidRPr="009D7718">
        <w:rPr>
          <w:sz w:val="22"/>
          <w:szCs w:val="22"/>
        </w:rPr>
        <w:t>5</w:t>
      </w:r>
      <w:r w:rsidR="003F0F1A">
        <w:rPr>
          <w:sz w:val="22"/>
          <w:szCs w:val="22"/>
        </w:rPr>
        <w:t>33</w:t>
      </w:r>
      <w:r w:rsidR="005E4ECC" w:rsidRPr="009D7718">
        <w:rPr>
          <w:sz w:val="22"/>
          <w:szCs w:val="22"/>
        </w:rPr>
        <w:t xml:space="preserve"> hours </w:t>
      </w:r>
      <w:r w:rsidR="0014752A" w:rsidRPr="009D7718">
        <w:rPr>
          <w:sz w:val="22"/>
          <w:szCs w:val="22"/>
        </w:rPr>
        <w:t xml:space="preserve">annually </w:t>
      </w:r>
      <w:r w:rsidR="005E4ECC" w:rsidRPr="009D7718">
        <w:rPr>
          <w:sz w:val="22"/>
          <w:szCs w:val="22"/>
        </w:rPr>
        <w:t>industry wide</w:t>
      </w:r>
      <w:r w:rsidR="005E4ECC" w:rsidRPr="009D7718">
        <w:rPr>
          <w:b/>
          <w:sz w:val="22"/>
          <w:szCs w:val="22"/>
        </w:rPr>
        <w:t xml:space="preserve">.  </w:t>
      </w:r>
      <w:r w:rsidR="005E4ECC" w:rsidRPr="009D7718">
        <w:rPr>
          <w:sz w:val="22"/>
          <w:szCs w:val="22"/>
        </w:rPr>
        <w:t xml:space="preserve">Also, </w:t>
      </w:r>
      <w:r w:rsidRPr="009D7718">
        <w:rPr>
          <w:sz w:val="22"/>
          <w:szCs w:val="22"/>
        </w:rPr>
        <w:t xml:space="preserve">1 hour per </w:t>
      </w:r>
      <w:r w:rsidR="005E4ECC" w:rsidRPr="009D7718">
        <w:rPr>
          <w:sz w:val="22"/>
          <w:szCs w:val="22"/>
        </w:rPr>
        <w:t>notice of overlashing issues</w:t>
      </w:r>
      <w:r w:rsidRPr="009D7718">
        <w:rPr>
          <w:sz w:val="22"/>
          <w:szCs w:val="22"/>
        </w:rPr>
        <w:t xml:space="preserve">; 1 hour x </w:t>
      </w:r>
      <w:r w:rsidR="00883875" w:rsidRPr="009D7718">
        <w:rPr>
          <w:sz w:val="22"/>
          <w:szCs w:val="22"/>
        </w:rPr>
        <w:t>150</w:t>
      </w:r>
      <w:r w:rsidRPr="009D7718">
        <w:rPr>
          <w:sz w:val="22"/>
          <w:szCs w:val="22"/>
        </w:rPr>
        <w:t xml:space="preserve"> notices = </w:t>
      </w:r>
      <w:r w:rsidR="00883875" w:rsidRPr="009D7718">
        <w:rPr>
          <w:sz w:val="22"/>
          <w:szCs w:val="22"/>
        </w:rPr>
        <w:t>150</w:t>
      </w:r>
      <w:r w:rsidRPr="009D7718">
        <w:rPr>
          <w:b/>
          <w:sz w:val="22"/>
          <w:szCs w:val="22"/>
        </w:rPr>
        <w:t xml:space="preserve"> </w:t>
      </w:r>
      <w:r w:rsidR="005E4ECC" w:rsidRPr="009D7718">
        <w:rPr>
          <w:sz w:val="22"/>
          <w:szCs w:val="22"/>
        </w:rPr>
        <w:t xml:space="preserve">hours industry wide.  Total = </w:t>
      </w:r>
      <w:r w:rsidR="003F0F1A">
        <w:rPr>
          <w:sz w:val="22"/>
          <w:szCs w:val="22"/>
        </w:rPr>
        <w:t>683</w:t>
      </w:r>
      <w:r w:rsidR="005E4ECC" w:rsidRPr="009D7718">
        <w:rPr>
          <w:sz w:val="22"/>
          <w:szCs w:val="22"/>
        </w:rPr>
        <w:t xml:space="preserve"> hours annually industry wide.</w:t>
      </w:r>
    </w:p>
    <w:p w14:paraId="30097A7A" w14:textId="77777777" w:rsidR="00C36158" w:rsidRPr="009D7718" w:rsidRDefault="00C36158" w:rsidP="00C36158">
      <w:pPr>
        <w:rPr>
          <w:sz w:val="22"/>
          <w:szCs w:val="22"/>
        </w:rPr>
      </w:pPr>
    </w:p>
    <w:p w14:paraId="76AC598F" w14:textId="58B36298" w:rsidR="00C36158" w:rsidRPr="009D7718" w:rsidRDefault="00C36158" w:rsidP="00C36158">
      <w:pPr>
        <w:rPr>
          <w:sz w:val="22"/>
          <w:szCs w:val="22"/>
        </w:rPr>
      </w:pPr>
      <w:r w:rsidRPr="009D7718">
        <w:rPr>
          <w:sz w:val="22"/>
          <w:szCs w:val="22"/>
        </w:rPr>
        <w:t xml:space="preserve">(4)  </w:t>
      </w:r>
      <w:r w:rsidRPr="009D7718">
        <w:rPr>
          <w:sz w:val="22"/>
          <w:szCs w:val="22"/>
          <w:u w:val="single"/>
        </w:rPr>
        <w:t>Estimate of the total annual (in-house) cost to pole owners and existing attachers</w:t>
      </w:r>
      <w:r w:rsidRPr="009D7718">
        <w:rPr>
          <w:sz w:val="22"/>
          <w:szCs w:val="22"/>
        </w:rPr>
        <w:t xml:space="preserve">:  </w:t>
      </w:r>
      <w:r w:rsidR="00F626DD" w:rsidRPr="009D7718">
        <w:rPr>
          <w:sz w:val="22"/>
          <w:szCs w:val="22"/>
        </w:rPr>
        <w:t>Approximately $</w:t>
      </w:r>
      <w:r w:rsidR="003F0F1A">
        <w:rPr>
          <w:sz w:val="22"/>
          <w:szCs w:val="22"/>
        </w:rPr>
        <w:t>1</w:t>
      </w:r>
      <w:r w:rsidR="00F626DD" w:rsidRPr="009D7718">
        <w:rPr>
          <w:sz w:val="22"/>
          <w:szCs w:val="22"/>
        </w:rPr>
        <w:t xml:space="preserve">75 per pole owner per year for putting advance notice requirement in writing; </w:t>
      </w:r>
      <w:r w:rsidR="00BA0FE6" w:rsidRPr="009D7718">
        <w:rPr>
          <w:sz w:val="22"/>
          <w:szCs w:val="22"/>
        </w:rPr>
        <w:t>5</w:t>
      </w:r>
      <w:r w:rsidR="00AE4158" w:rsidRPr="009D7718">
        <w:rPr>
          <w:sz w:val="22"/>
          <w:szCs w:val="22"/>
        </w:rPr>
        <w:t>33</w:t>
      </w:r>
      <w:r w:rsidR="00F626DD" w:rsidRPr="009D7718">
        <w:rPr>
          <w:sz w:val="22"/>
          <w:szCs w:val="22"/>
        </w:rPr>
        <w:t xml:space="preserve"> pole owners x $</w:t>
      </w:r>
      <w:r w:rsidR="003F0F1A">
        <w:rPr>
          <w:sz w:val="22"/>
          <w:szCs w:val="22"/>
        </w:rPr>
        <w:t>1</w:t>
      </w:r>
      <w:r w:rsidR="00F626DD" w:rsidRPr="009D7718">
        <w:rPr>
          <w:sz w:val="22"/>
          <w:szCs w:val="22"/>
        </w:rPr>
        <w:t>75 per writing = $</w:t>
      </w:r>
      <w:r w:rsidR="003F0F1A">
        <w:rPr>
          <w:sz w:val="22"/>
          <w:szCs w:val="22"/>
        </w:rPr>
        <w:t>93,275</w:t>
      </w:r>
      <w:r w:rsidR="00F626DD" w:rsidRPr="009D7718">
        <w:rPr>
          <w:sz w:val="22"/>
          <w:szCs w:val="22"/>
        </w:rPr>
        <w:t xml:space="preserve"> industry wide.  </w:t>
      </w:r>
      <w:r w:rsidR="005E4ECC" w:rsidRPr="009D7718">
        <w:rPr>
          <w:sz w:val="22"/>
          <w:szCs w:val="22"/>
        </w:rPr>
        <w:t xml:space="preserve">Also, </w:t>
      </w:r>
      <w:r w:rsidRPr="009D7718">
        <w:rPr>
          <w:sz w:val="22"/>
          <w:szCs w:val="22"/>
        </w:rPr>
        <w:t xml:space="preserve">$20.50 per notice x </w:t>
      </w:r>
      <w:r w:rsidR="00883875" w:rsidRPr="009D7718">
        <w:rPr>
          <w:sz w:val="22"/>
          <w:szCs w:val="22"/>
        </w:rPr>
        <w:t>150</w:t>
      </w:r>
      <w:r w:rsidRPr="009D7718">
        <w:rPr>
          <w:sz w:val="22"/>
          <w:szCs w:val="22"/>
        </w:rPr>
        <w:t xml:space="preserve"> notices = $</w:t>
      </w:r>
      <w:r w:rsidR="00883875" w:rsidRPr="009D7718">
        <w:rPr>
          <w:sz w:val="22"/>
          <w:szCs w:val="22"/>
        </w:rPr>
        <w:t>3,075</w:t>
      </w:r>
      <w:r w:rsidRPr="009D7718">
        <w:rPr>
          <w:sz w:val="22"/>
          <w:szCs w:val="22"/>
        </w:rPr>
        <w:t xml:space="preserve"> per year industry wide. </w:t>
      </w:r>
      <w:r w:rsidR="005E4ECC" w:rsidRPr="009D7718">
        <w:rPr>
          <w:sz w:val="22"/>
          <w:szCs w:val="22"/>
        </w:rPr>
        <w:t xml:space="preserve"> Total = $</w:t>
      </w:r>
      <w:r w:rsidR="003F0F1A">
        <w:rPr>
          <w:sz w:val="22"/>
          <w:szCs w:val="22"/>
        </w:rPr>
        <w:t>96,350</w:t>
      </w:r>
      <w:r w:rsidR="00033A9E" w:rsidRPr="009D7718">
        <w:rPr>
          <w:sz w:val="22"/>
          <w:szCs w:val="22"/>
        </w:rPr>
        <w:t>.</w:t>
      </w:r>
    </w:p>
    <w:p w14:paraId="4CF4A87A" w14:textId="77777777" w:rsidR="00C36158" w:rsidRPr="009D7718" w:rsidRDefault="00C36158" w:rsidP="00C36158">
      <w:pPr>
        <w:rPr>
          <w:sz w:val="22"/>
          <w:szCs w:val="22"/>
        </w:rPr>
      </w:pPr>
    </w:p>
    <w:p w14:paraId="770E0121" w14:textId="00B3A061" w:rsidR="00F626DD" w:rsidRPr="009D7718" w:rsidRDefault="00C36158" w:rsidP="00F626DD">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r w:rsidR="00F626DD" w:rsidRPr="009D7718">
        <w:rPr>
          <w:sz w:val="22"/>
          <w:szCs w:val="22"/>
        </w:rPr>
        <w:t>We estimate that it will take, on average, one hour for a pole owner to negotiate a provision in a</w:t>
      </w:r>
      <w:r w:rsidR="00BA0FE6" w:rsidRPr="009D7718">
        <w:rPr>
          <w:sz w:val="22"/>
          <w:szCs w:val="22"/>
        </w:rPr>
        <w:t>n A</w:t>
      </w:r>
      <w:r w:rsidR="00AE4158" w:rsidRPr="009D7718">
        <w:rPr>
          <w:sz w:val="22"/>
          <w:szCs w:val="22"/>
        </w:rPr>
        <w:t>greement</w:t>
      </w:r>
      <w:r w:rsidR="00F626DD" w:rsidRPr="009D7718">
        <w:rPr>
          <w:sz w:val="22"/>
          <w:szCs w:val="22"/>
        </w:rPr>
        <w:t xml:space="preserve"> setting forth the advance notice requirement for overlashing.  </w:t>
      </w:r>
      <w:r w:rsidR="00BA0FE6" w:rsidRPr="009D7718">
        <w:rPr>
          <w:sz w:val="22"/>
          <w:szCs w:val="22"/>
        </w:rPr>
        <w:t xml:space="preserve">We estimate only </w:t>
      </w:r>
      <w:r w:rsidR="0065064A">
        <w:rPr>
          <w:sz w:val="22"/>
          <w:szCs w:val="22"/>
        </w:rPr>
        <w:t>1</w:t>
      </w:r>
      <w:r w:rsidR="00BA0FE6" w:rsidRPr="009D7718">
        <w:rPr>
          <w:sz w:val="22"/>
          <w:szCs w:val="22"/>
        </w:rPr>
        <w:t xml:space="preserve"> A</w:t>
      </w:r>
      <w:r w:rsidR="00AE4158" w:rsidRPr="009D7718">
        <w:rPr>
          <w:sz w:val="22"/>
          <w:szCs w:val="22"/>
        </w:rPr>
        <w:t>greement</w:t>
      </w:r>
      <w:r w:rsidR="0065064A">
        <w:rPr>
          <w:sz w:val="22"/>
          <w:szCs w:val="22"/>
        </w:rPr>
        <w:t>1</w:t>
      </w:r>
      <w:r w:rsidR="00BA0FE6" w:rsidRPr="009D7718">
        <w:rPr>
          <w:sz w:val="22"/>
          <w:szCs w:val="22"/>
        </w:rPr>
        <w:t xml:space="preserve">s needing this provision/year/pole owner because we assume that most pole owners will choose to provide the information required in a public writing (such as on the pole owner’s website).  </w:t>
      </w:r>
      <w:r w:rsidR="00F626DD" w:rsidRPr="009D7718">
        <w:rPr>
          <w:sz w:val="22"/>
          <w:szCs w:val="22"/>
        </w:rPr>
        <w:t xml:space="preserve">We estimate that the total annual hour burden is </w:t>
      </w:r>
      <w:r w:rsidR="0065064A">
        <w:rPr>
          <w:sz w:val="22"/>
          <w:szCs w:val="22"/>
        </w:rPr>
        <w:t>1</w:t>
      </w:r>
      <w:r w:rsidR="00F626DD" w:rsidRPr="009D7718">
        <w:rPr>
          <w:sz w:val="22"/>
          <w:szCs w:val="22"/>
        </w:rPr>
        <w:t xml:space="preserve"> </w:t>
      </w:r>
      <w:r w:rsidR="0014752A" w:rsidRPr="009D7718">
        <w:rPr>
          <w:sz w:val="22"/>
          <w:szCs w:val="22"/>
        </w:rPr>
        <w:t>A</w:t>
      </w:r>
      <w:r w:rsidR="00AE4158" w:rsidRPr="009D7718">
        <w:rPr>
          <w:sz w:val="22"/>
          <w:szCs w:val="22"/>
        </w:rPr>
        <w:t>greement</w:t>
      </w:r>
      <w:r w:rsidR="0014752A" w:rsidRPr="009D7718">
        <w:rPr>
          <w:sz w:val="22"/>
          <w:szCs w:val="22"/>
        </w:rPr>
        <w:t xml:space="preserve"> </w:t>
      </w:r>
      <w:r w:rsidR="00F626DD" w:rsidRPr="009D7718">
        <w:rPr>
          <w:sz w:val="22"/>
          <w:szCs w:val="22"/>
        </w:rPr>
        <w:t xml:space="preserve">per year x 1 hour per </w:t>
      </w:r>
      <w:r w:rsidR="0014752A" w:rsidRPr="009D7718">
        <w:rPr>
          <w:sz w:val="22"/>
          <w:szCs w:val="22"/>
        </w:rPr>
        <w:t>A</w:t>
      </w:r>
      <w:r w:rsidR="00AE4158" w:rsidRPr="009D7718">
        <w:rPr>
          <w:sz w:val="22"/>
          <w:szCs w:val="22"/>
        </w:rPr>
        <w:t>greement</w:t>
      </w:r>
      <w:r w:rsidR="00F626DD" w:rsidRPr="009D7718">
        <w:rPr>
          <w:sz w:val="22"/>
          <w:szCs w:val="22"/>
        </w:rPr>
        <w:t xml:space="preserve"> = </w:t>
      </w:r>
      <w:r w:rsidR="0065064A">
        <w:rPr>
          <w:sz w:val="22"/>
          <w:szCs w:val="22"/>
        </w:rPr>
        <w:t>1</w:t>
      </w:r>
      <w:r w:rsidR="00F626DD" w:rsidRPr="009D7718">
        <w:rPr>
          <w:sz w:val="22"/>
          <w:szCs w:val="22"/>
        </w:rPr>
        <w:t xml:space="preserve"> hour per year per </w:t>
      </w:r>
      <w:r w:rsidR="0014752A" w:rsidRPr="009D7718">
        <w:rPr>
          <w:sz w:val="22"/>
          <w:szCs w:val="22"/>
        </w:rPr>
        <w:t>A</w:t>
      </w:r>
      <w:r w:rsidR="00AE4158" w:rsidRPr="009D7718">
        <w:rPr>
          <w:sz w:val="22"/>
          <w:szCs w:val="22"/>
        </w:rPr>
        <w:t>greement</w:t>
      </w:r>
      <w:r w:rsidR="00F626DD" w:rsidRPr="009D7718">
        <w:rPr>
          <w:b/>
          <w:sz w:val="22"/>
          <w:szCs w:val="22"/>
        </w:rPr>
        <w:t xml:space="preserve">.  </w:t>
      </w:r>
      <w:r w:rsidR="0065064A">
        <w:rPr>
          <w:b/>
          <w:sz w:val="22"/>
          <w:szCs w:val="22"/>
        </w:rPr>
        <w:t>1</w:t>
      </w:r>
      <w:r w:rsidR="00F626DD" w:rsidRPr="009D7718">
        <w:rPr>
          <w:sz w:val="22"/>
          <w:szCs w:val="22"/>
        </w:rPr>
        <w:t xml:space="preserve"> hour</w:t>
      </w:r>
      <w:r w:rsidR="00075E3D" w:rsidRPr="009D7718">
        <w:rPr>
          <w:sz w:val="22"/>
          <w:szCs w:val="22"/>
        </w:rPr>
        <w:t>/pole owner</w:t>
      </w:r>
      <w:r w:rsidR="00F626DD" w:rsidRPr="009D7718">
        <w:rPr>
          <w:sz w:val="22"/>
          <w:szCs w:val="22"/>
        </w:rPr>
        <w:t xml:space="preserve"> x </w:t>
      </w:r>
      <w:r w:rsidR="00724F13" w:rsidRPr="009D7718">
        <w:rPr>
          <w:sz w:val="22"/>
          <w:szCs w:val="22"/>
        </w:rPr>
        <w:t>5</w:t>
      </w:r>
      <w:r w:rsidR="00AE4158" w:rsidRPr="009D7718">
        <w:rPr>
          <w:sz w:val="22"/>
          <w:szCs w:val="22"/>
        </w:rPr>
        <w:t>33</w:t>
      </w:r>
      <w:r w:rsidR="00F626DD" w:rsidRPr="009D7718">
        <w:rPr>
          <w:sz w:val="22"/>
          <w:szCs w:val="22"/>
        </w:rPr>
        <w:t xml:space="preserve"> pole owners = </w:t>
      </w:r>
      <w:r w:rsidR="00AE4158" w:rsidRPr="009D7718">
        <w:rPr>
          <w:sz w:val="22"/>
          <w:szCs w:val="22"/>
        </w:rPr>
        <w:t>5</w:t>
      </w:r>
      <w:r w:rsidR="0065064A">
        <w:rPr>
          <w:sz w:val="22"/>
          <w:szCs w:val="22"/>
        </w:rPr>
        <w:t>33</w:t>
      </w:r>
      <w:r w:rsidR="00F626DD" w:rsidRPr="009D7718">
        <w:rPr>
          <w:sz w:val="22"/>
          <w:szCs w:val="22"/>
        </w:rPr>
        <w:t xml:space="preserve"> hours industry wide.</w:t>
      </w:r>
      <w:r w:rsidR="00033A9E" w:rsidRPr="009D7718">
        <w:rPr>
          <w:sz w:val="22"/>
          <w:szCs w:val="22"/>
        </w:rPr>
        <w:t xml:space="preserve">  N</w:t>
      </w:r>
      <w:r w:rsidR="00F626DD" w:rsidRPr="009D7718">
        <w:rPr>
          <w:sz w:val="22"/>
          <w:szCs w:val="22"/>
        </w:rPr>
        <w:t>egotiating a</w:t>
      </w:r>
      <w:r w:rsidR="0014752A" w:rsidRPr="009D7718">
        <w:rPr>
          <w:sz w:val="22"/>
          <w:szCs w:val="22"/>
        </w:rPr>
        <w:t>n A</w:t>
      </w:r>
      <w:r w:rsidR="00AE4158" w:rsidRPr="009D7718">
        <w:rPr>
          <w:sz w:val="22"/>
          <w:szCs w:val="22"/>
        </w:rPr>
        <w:t>greement</w:t>
      </w:r>
      <w:r w:rsidR="00F626DD" w:rsidRPr="009D7718">
        <w:rPr>
          <w:sz w:val="22"/>
          <w:szCs w:val="22"/>
        </w:rPr>
        <w:t xml:space="preserve"> likely requires a moderately-experienced in-house attorney.  We estimate the average hourly wage of a moderately-experienced in-house attorney at $175 per hour. </w:t>
      </w:r>
      <w:r w:rsidR="00075E3D" w:rsidRPr="009D7718">
        <w:rPr>
          <w:sz w:val="22"/>
          <w:szCs w:val="22"/>
        </w:rPr>
        <w:t xml:space="preserve"> </w:t>
      </w:r>
      <w:r w:rsidR="00F626DD" w:rsidRPr="009D7718">
        <w:rPr>
          <w:sz w:val="22"/>
          <w:szCs w:val="22"/>
        </w:rPr>
        <w:t xml:space="preserve">$175 per hour x </w:t>
      </w:r>
      <w:r w:rsidR="0065064A">
        <w:rPr>
          <w:sz w:val="22"/>
          <w:szCs w:val="22"/>
        </w:rPr>
        <w:t>1</w:t>
      </w:r>
      <w:r w:rsidR="00F626DD" w:rsidRPr="009D7718">
        <w:rPr>
          <w:sz w:val="22"/>
          <w:szCs w:val="22"/>
        </w:rPr>
        <w:t xml:space="preserve"> hour = $</w:t>
      </w:r>
      <w:r w:rsidR="0065064A">
        <w:rPr>
          <w:sz w:val="22"/>
          <w:szCs w:val="22"/>
        </w:rPr>
        <w:t>1</w:t>
      </w:r>
      <w:r w:rsidR="00F626DD" w:rsidRPr="009D7718">
        <w:rPr>
          <w:sz w:val="22"/>
          <w:szCs w:val="22"/>
        </w:rPr>
        <w:t>75 per pole owner</w:t>
      </w:r>
      <w:r w:rsidR="00075E3D" w:rsidRPr="009D7718">
        <w:rPr>
          <w:sz w:val="22"/>
          <w:szCs w:val="22"/>
        </w:rPr>
        <w:t>/year</w:t>
      </w:r>
      <w:r w:rsidR="00F626DD" w:rsidRPr="009D7718">
        <w:rPr>
          <w:sz w:val="22"/>
          <w:szCs w:val="22"/>
        </w:rPr>
        <w:t xml:space="preserve"> x </w:t>
      </w:r>
      <w:r w:rsidR="00724F13" w:rsidRPr="009D7718">
        <w:rPr>
          <w:sz w:val="22"/>
          <w:szCs w:val="22"/>
        </w:rPr>
        <w:t>5</w:t>
      </w:r>
      <w:r w:rsidR="00AE4158" w:rsidRPr="009D7718">
        <w:rPr>
          <w:sz w:val="22"/>
          <w:szCs w:val="22"/>
        </w:rPr>
        <w:t>33</w:t>
      </w:r>
      <w:r w:rsidR="00F626DD" w:rsidRPr="009D7718">
        <w:rPr>
          <w:sz w:val="22"/>
          <w:szCs w:val="22"/>
        </w:rPr>
        <w:t xml:space="preserve"> pole owners = $</w:t>
      </w:r>
      <w:r w:rsidR="0065064A">
        <w:rPr>
          <w:sz w:val="22"/>
          <w:szCs w:val="22"/>
        </w:rPr>
        <w:t>93,275</w:t>
      </w:r>
      <w:r w:rsidR="00F626DD" w:rsidRPr="009D7718">
        <w:rPr>
          <w:sz w:val="22"/>
          <w:szCs w:val="22"/>
        </w:rPr>
        <w:t xml:space="preserve"> annual cost to pole owners.   </w:t>
      </w:r>
    </w:p>
    <w:p w14:paraId="60F02EF4" w14:textId="77777777" w:rsidR="00C36158" w:rsidRPr="009D7718" w:rsidRDefault="00C36158" w:rsidP="00C36158">
      <w:pPr>
        <w:rPr>
          <w:sz w:val="22"/>
          <w:szCs w:val="22"/>
        </w:rPr>
      </w:pPr>
    </w:p>
    <w:p w14:paraId="79463049" w14:textId="032A570E" w:rsidR="00C36158" w:rsidRPr="009D7718" w:rsidRDefault="00CB7EC1" w:rsidP="00C36158">
      <w:pPr>
        <w:rPr>
          <w:sz w:val="22"/>
          <w:szCs w:val="22"/>
        </w:rPr>
      </w:pPr>
      <w:r w:rsidRPr="009D7718">
        <w:rPr>
          <w:sz w:val="22"/>
          <w:szCs w:val="22"/>
        </w:rPr>
        <w:t xml:space="preserve">We also estimate that, after the pole owner receives advance notice of overlashing from the new attacher, the pole owner will identify issues with the overlashing in </w:t>
      </w:r>
      <w:r w:rsidR="005765AE" w:rsidRPr="009D7718">
        <w:rPr>
          <w:sz w:val="22"/>
          <w:szCs w:val="22"/>
        </w:rPr>
        <w:t>10</w:t>
      </w:r>
      <w:r w:rsidRPr="009D7718">
        <w:rPr>
          <w:sz w:val="22"/>
          <w:szCs w:val="22"/>
        </w:rPr>
        <w:t xml:space="preserve"> percent of th</w:t>
      </w:r>
      <w:r w:rsidR="0014752A" w:rsidRPr="009D7718">
        <w:rPr>
          <w:sz w:val="22"/>
          <w:szCs w:val="22"/>
        </w:rPr>
        <w:t>os</w:t>
      </w:r>
      <w:r w:rsidRPr="009D7718">
        <w:rPr>
          <w:sz w:val="22"/>
          <w:szCs w:val="22"/>
        </w:rPr>
        <w:t xml:space="preserve">e cases, thus necessitating a </w:t>
      </w:r>
      <w:r w:rsidR="00090ED4" w:rsidRPr="009D7718">
        <w:rPr>
          <w:sz w:val="22"/>
          <w:szCs w:val="22"/>
        </w:rPr>
        <w:t>notice with documentation to t</w:t>
      </w:r>
      <w:r w:rsidRPr="009D7718">
        <w:rPr>
          <w:sz w:val="22"/>
          <w:szCs w:val="22"/>
        </w:rPr>
        <w:t>he new attacher.  We estimate that the resulting 1</w:t>
      </w:r>
      <w:r w:rsidR="0014752A" w:rsidRPr="009D7718">
        <w:rPr>
          <w:sz w:val="22"/>
          <w:szCs w:val="22"/>
        </w:rPr>
        <w:t>50</w:t>
      </w:r>
      <w:r w:rsidRPr="009D7718">
        <w:rPr>
          <w:sz w:val="22"/>
          <w:szCs w:val="22"/>
        </w:rPr>
        <w:t xml:space="preserve"> </w:t>
      </w:r>
      <w:r w:rsidR="00090ED4" w:rsidRPr="009D7718">
        <w:rPr>
          <w:sz w:val="22"/>
          <w:szCs w:val="22"/>
        </w:rPr>
        <w:t xml:space="preserve">notices </w:t>
      </w:r>
      <w:r w:rsidR="00075E3D" w:rsidRPr="009D7718">
        <w:rPr>
          <w:sz w:val="22"/>
          <w:szCs w:val="22"/>
        </w:rPr>
        <w:t>(</w:t>
      </w:r>
      <w:r w:rsidR="0014752A" w:rsidRPr="009D7718">
        <w:rPr>
          <w:sz w:val="22"/>
          <w:szCs w:val="22"/>
        </w:rPr>
        <w:t>1,</w:t>
      </w:r>
      <w:r w:rsidR="00075E3D" w:rsidRPr="009D7718">
        <w:rPr>
          <w:sz w:val="22"/>
          <w:szCs w:val="22"/>
        </w:rPr>
        <w:t>50</w:t>
      </w:r>
      <w:r w:rsidR="0014752A" w:rsidRPr="009D7718">
        <w:rPr>
          <w:sz w:val="22"/>
          <w:szCs w:val="22"/>
        </w:rPr>
        <w:t>0</w:t>
      </w:r>
      <w:r w:rsidR="00075E3D" w:rsidRPr="009D7718">
        <w:rPr>
          <w:sz w:val="22"/>
          <w:szCs w:val="22"/>
        </w:rPr>
        <w:t xml:space="preserve"> overlashing projects times </w:t>
      </w:r>
      <w:r w:rsidR="0014752A" w:rsidRPr="009D7718">
        <w:rPr>
          <w:sz w:val="22"/>
          <w:szCs w:val="22"/>
        </w:rPr>
        <w:t>10</w:t>
      </w:r>
      <w:r w:rsidR="00075E3D" w:rsidRPr="009D7718">
        <w:rPr>
          <w:sz w:val="22"/>
          <w:szCs w:val="22"/>
        </w:rPr>
        <w:t xml:space="preserve"> percent) </w:t>
      </w:r>
      <w:r w:rsidRPr="009D7718">
        <w:rPr>
          <w:sz w:val="22"/>
          <w:szCs w:val="22"/>
        </w:rPr>
        <w:t>will take 1 hour each to prepare, split evenly between an engineer at $25/hour and an administrative office manager at $16 per hour.  $20.50/response x 1</w:t>
      </w:r>
      <w:r w:rsidR="0014752A" w:rsidRPr="009D7718">
        <w:rPr>
          <w:sz w:val="22"/>
          <w:szCs w:val="22"/>
        </w:rPr>
        <w:t>50</w:t>
      </w:r>
      <w:r w:rsidRPr="009D7718">
        <w:rPr>
          <w:sz w:val="22"/>
          <w:szCs w:val="22"/>
        </w:rPr>
        <w:t xml:space="preserve"> responses = $</w:t>
      </w:r>
      <w:r w:rsidR="00883875" w:rsidRPr="009D7718">
        <w:rPr>
          <w:sz w:val="22"/>
          <w:szCs w:val="22"/>
        </w:rPr>
        <w:t>3,075</w:t>
      </w:r>
      <w:r w:rsidRPr="009D7718">
        <w:rPr>
          <w:sz w:val="22"/>
          <w:szCs w:val="22"/>
        </w:rPr>
        <w:t xml:space="preserve"> per year.  Annual total burden for </w:t>
      </w:r>
      <w:r w:rsidR="00090ED4" w:rsidRPr="009D7718">
        <w:rPr>
          <w:sz w:val="22"/>
          <w:szCs w:val="22"/>
        </w:rPr>
        <w:t>pole owner</w:t>
      </w:r>
      <w:r w:rsidR="005E4ECC" w:rsidRPr="009D7718">
        <w:rPr>
          <w:sz w:val="22"/>
          <w:szCs w:val="22"/>
        </w:rPr>
        <w:t>s</w:t>
      </w:r>
      <w:r w:rsidR="00090ED4" w:rsidRPr="009D7718">
        <w:rPr>
          <w:sz w:val="22"/>
          <w:szCs w:val="22"/>
        </w:rPr>
        <w:t xml:space="preserve"> = </w:t>
      </w:r>
      <w:r w:rsidR="0065064A">
        <w:rPr>
          <w:sz w:val="22"/>
          <w:szCs w:val="22"/>
        </w:rPr>
        <w:t>683</w:t>
      </w:r>
      <w:r w:rsidR="00FE71A0" w:rsidRPr="009D7718">
        <w:rPr>
          <w:sz w:val="22"/>
          <w:szCs w:val="22"/>
        </w:rPr>
        <w:t xml:space="preserve"> </w:t>
      </w:r>
      <w:r w:rsidR="00090ED4" w:rsidRPr="009D7718">
        <w:rPr>
          <w:sz w:val="22"/>
          <w:szCs w:val="22"/>
        </w:rPr>
        <w:t>hours; $</w:t>
      </w:r>
      <w:r w:rsidR="00FC3D85">
        <w:rPr>
          <w:sz w:val="22"/>
          <w:szCs w:val="22"/>
        </w:rPr>
        <w:t>96,350</w:t>
      </w:r>
      <w:r w:rsidR="00C36158" w:rsidRPr="009D7718">
        <w:rPr>
          <w:sz w:val="22"/>
          <w:szCs w:val="22"/>
        </w:rPr>
        <w:t>.</w:t>
      </w:r>
    </w:p>
    <w:p w14:paraId="14B76512" w14:textId="56D13DAC" w:rsidR="00C36158" w:rsidRPr="009D7718" w:rsidRDefault="00C36158" w:rsidP="00C36158">
      <w:pPr>
        <w:rPr>
          <w:sz w:val="22"/>
          <w:szCs w:val="22"/>
        </w:rPr>
      </w:pPr>
    </w:p>
    <w:p w14:paraId="45B3DE3C" w14:textId="70B02BE0" w:rsidR="00C36158" w:rsidRPr="009D7718" w:rsidRDefault="003921DC" w:rsidP="00C36158">
      <w:pPr>
        <w:rPr>
          <w:sz w:val="22"/>
          <w:szCs w:val="22"/>
        </w:rPr>
      </w:pPr>
      <w:r w:rsidRPr="009D7718">
        <w:rPr>
          <w:sz w:val="22"/>
          <w:szCs w:val="22"/>
        </w:rPr>
        <w:t>Subtotal for part 1</w:t>
      </w:r>
      <w:r w:rsidR="00C36158" w:rsidRPr="009D7718">
        <w:rPr>
          <w:sz w:val="22"/>
          <w:szCs w:val="22"/>
        </w:rPr>
        <w:t xml:space="preserve">: For new attachers:  </w:t>
      </w:r>
      <w:r w:rsidR="00724F13" w:rsidRPr="009D7718">
        <w:rPr>
          <w:sz w:val="22"/>
          <w:szCs w:val="22"/>
        </w:rPr>
        <w:t>900</w:t>
      </w:r>
      <w:r w:rsidR="00C36158" w:rsidRPr="009D7718">
        <w:rPr>
          <w:sz w:val="22"/>
          <w:szCs w:val="22"/>
        </w:rPr>
        <w:t xml:space="preserve"> hours; $</w:t>
      </w:r>
      <w:r w:rsidR="00AE4158" w:rsidRPr="009D7718">
        <w:rPr>
          <w:sz w:val="22"/>
          <w:szCs w:val="22"/>
        </w:rPr>
        <w:t>15,075</w:t>
      </w:r>
      <w:r w:rsidR="00C36158" w:rsidRPr="009D7718">
        <w:rPr>
          <w:sz w:val="22"/>
          <w:szCs w:val="22"/>
        </w:rPr>
        <w:t xml:space="preserve"> per year; for pole owners: </w:t>
      </w:r>
      <w:r w:rsidR="0065064A">
        <w:rPr>
          <w:sz w:val="22"/>
          <w:szCs w:val="22"/>
        </w:rPr>
        <w:t>683</w:t>
      </w:r>
      <w:r w:rsidR="00883875" w:rsidRPr="009D7718">
        <w:rPr>
          <w:sz w:val="22"/>
          <w:szCs w:val="22"/>
        </w:rPr>
        <w:t xml:space="preserve"> </w:t>
      </w:r>
      <w:r w:rsidR="00C36158" w:rsidRPr="009D7718">
        <w:rPr>
          <w:sz w:val="22"/>
          <w:szCs w:val="22"/>
        </w:rPr>
        <w:t>hours; $</w:t>
      </w:r>
      <w:r w:rsidR="00FC3D85">
        <w:rPr>
          <w:sz w:val="22"/>
          <w:szCs w:val="22"/>
        </w:rPr>
        <w:t>96,350</w:t>
      </w:r>
      <w:r w:rsidR="00C36158" w:rsidRPr="009D7718">
        <w:rPr>
          <w:sz w:val="22"/>
          <w:szCs w:val="22"/>
        </w:rPr>
        <w:t xml:space="preserve">; Total = </w:t>
      </w:r>
      <w:r w:rsidR="0065064A">
        <w:rPr>
          <w:sz w:val="22"/>
          <w:szCs w:val="22"/>
        </w:rPr>
        <w:t>1,583</w:t>
      </w:r>
      <w:r w:rsidR="00C36158" w:rsidRPr="009D7718">
        <w:rPr>
          <w:sz w:val="22"/>
          <w:szCs w:val="22"/>
        </w:rPr>
        <w:t xml:space="preserve"> hours; $</w:t>
      </w:r>
      <w:r w:rsidR="00FC3D85">
        <w:rPr>
          <w:sz w:val="22"/>
          <w:szCs w:val="22"/>
        </w:rPr>
        <w:t>111,425</w:t>
      </w:r>
      <w:r w:rsidR="00C36158" w:rsidRPr="009D7718">
        <w:rPr>
          <w:sz w:val="22"/>
          <w:szCs w:val="22"/>
        </w:rPr>
        <w:t>.</w:t>
      </w:r>
    </w:p>
    <w:p w14:paraId="5AB25C37" w14:textId="77777777" w:rsidR="00C36158" w:rsidRPr="009D7718" w:rsidRDefault="00C36158" w:rsidP="00C36158">
      <w:pPr>
        <w:rPr>
          <w:sz w:val="22"/>
          <w:szCs w:val="22"/>
        </w:rPr>
      </w:pPr>
    </w:p>
    <w:p w14:paraId="5B5F0248" w14:textId="0C221E06" w:rsidR="00B75803" w:rsidRPr="009D7718" w:rsidRDefault="00B75803" w:rsidP="00B75803">
      <w:pPr>
        <w:spacing w:after="120"/>
        <w:rPr>
          <w:sz w:val="22"/>
          <w:szCs w:val="22"/>
        </w:rPr>
      </w:pPr>
      <w:r w:rsidRPr="009D7718">
        <w:rPr>
          <w:b/>
          <w:sz w:val="22"/>
          <w:szCs w:val="22"/>
        </w:rPr>
        <w:t xml:space="preserve">Part 2:  </w:t>
      </w:r>
      <w:r w:rsidRPr="009D7718">
        <w:rPr>
          <w:sz w:val="22"/>
          <w:szCs w:val="22"/>
        </w:rPr>
        <w:t xml:space="preserve">Under new 47 CFR § 1.1415(e), an overlashing party shall notify the affected </w:t>
      </w:r>
      <w:r w:rsidR="00466064" w:rsidRPr="009D7718">
        <w:rPr>
          <w:sz w:val="22"/>
          <w:szCs w:val="22"/>
        </w:rPr>
        <w:t xml:space="preserve">pole owner </w:t>
      </w:r>
      <w:r w:rsidRPr="009D7718">
        <w:rPr>
          <w:sz w:val="22"/>
          <w:szCs w:val="22"/>
        </w:rPr>
        <w:t xml:space="preserve">within 15 days of completion of the overlash on a particular pole.  The notice shall provide the affected </w:t>
      </w:r>
      <w:r w:rsidR="00EA22BA" w:rsidRPr="009D7718">
        <w:rPr>
          <w:sz w:val="22"/>
          <w:szCs w:val="22"/>
        </w:rPr>
        <w:t>pole owner</w:t>
      </w:r>
      <w:r w:rsidRPr="009D7718">
        <w:rPr>
          <w:sz w:val="22"/>
          <w:szCs w:val="22"/>
        </w:rPr>
        <w:t xml:space="preserve"> at least 90 days from receipt in which to inspect the overlash.  The </w:t>
      </w:r>
      <w:r w:rsidR="00466064" w:rsidRPr="009D7718">
        <w:rPr>
          <w:sz w:val="22"/>
          <w:szCs w:val="22"/>
        </w:rPr>
        <w:t xml:space="preserve">pole owner </w:t>
      </w:r>
      <w:r w:rsidRPr="009D7718">
        <w:rPr>
          <w:sz w:val="22"/>
          <w:szCs w:val="22"/>
        </w:rPr>
        <w:t xml:space="preserve">has 14 days after completion of its inspection to notify the overlashing party of any damage or code violations to its equipment caused by the overlash.  If the </w:t>
      </w:r>
      <w:r w:rsidR="00466064" w:rsidRPr="009D7718">
        <w:rPr>
          <w:sz w:val="22"/>
          <w:szCs w:val="22"/>
        </w:rPr>
        <w:t xml:space="preserve">pole owner </w:t>
      </w:r>
      <w:r w:rsidRPr="009D7718">
        <w:rPr>
          <w:sz w:val="22"/>
          <w:szCs w:val="22"/>
        </w:rPr>
        <w:t xml:space="preserve">discovers damage or code violations caused by the overlash on equipment belonging to the </w:t>
      </w:r>
      <w:r w:rsidR="00466064" w:rsidRPr="009D7718">
        <w:rPr>
          <w:sz w:val="22"/>
          <w:szCs w:val="22"/>
        </w:rPr>
        <w:t>pole owner</w:t>
      </w:r>
      <w:r w:rsidRPr="009D7718">
        <w:rPr>
          <w:sz w:val="22"/>
          <w:szCs w:val="22"/>
        </w:rPr>
        <w:t xml:space="preserve">, then the </w:t>
      </w:r>
      <w:r w:rsidR="00466064" w:rsidRPr="009D7718">
        <w:rPr>
          <w:sz w:val="22"/>
          <w:szCs w:val="22"/>
        </w:rPr>
        <w:t>pole owner</w:t>
      </w:r>
      <w:r w:rsidRPr="009D7718">
        <w:rPr>
          <w:sz w:val="22"/>
          <w:szCs w:val="22"/>
        </w:rPr>
        <w:t xml:space="preserve"> shall inform the overlashing party and provide adequate documentation of the damage or code violations.  </w:t>
      </w:r>
    </w:p>
    <w:p w14:paraId="06511B28" w14:textId="77777777" w:rsidR="00AD2064" w:rsidRPr="009D7718" w:rsidRDefault="00AD2064" w:rsidP="00AD2064">
      <w:pPr>
        <w:rPr>
          <w:sz w:val="22"/>
          <w:szCs w:val="22"/>
          <w:u w:val="single"/>
        </w:rPr>
      </w:pPr>
      <w:r w:rsidRPr="009D7718">
        <w:rPr>
          <w:sz w:val="22"/>
          <w:szCs w:val="22"/>
          <w:u w:val="single"/>
        </w:rPr>
        <w:t>New attachers:</w:t>
      </w:r>
    </w:p>
    <w:p w14:paraId="708B8D84" w14:textId="1ECAAA3F" w:rsidR="00AD2064" w:rsidRPr="009D7718" w:rsidRDefault="00AD2064" w:rsidP="00AD2064">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2E0C73" w:rsidRPr="009D7718">
        <w:rPr>
          <w:sz w:val="22"/>
          <w:szCs w:val="22"/>
        </w:rPr>
        <w:t>609</w:t>
      </w:r>
      <w:r w:rsidRPr="009D7718">
        <w:rPr>
          <w:sz w:val="22"/>
          <w:szCs w:val="22"/>
        </w:rPr>
        <w:t xml:space="preserve"> attachers.  </w:t>
      </w:r>
    </w:p>
    <w:p w14:paraId="34C105CD" w14:textId="77777777" w:rsidR="00AD2064" w:rsidRPr="009D7718" w:rsidRDefault="00AD2064" w:rsidP="00AD2064">
      <w:pPr>
        <w:rPr>
          <w:sz w:val="22"/>
          <w:szCs w:val="22"/>
        </w:rPr>
      </w:pPr>
    </w:p>
    <w:p w14:paraId="6C086542" w14:textId="273FBE1D" w:rsidR="00AD2064" w:rsidRPr="009D7718" w:rsidRDefault="00AD2064" w:rsidP="00AD2064">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573D9C" w:rsidRPr="009D7718">
        <w:rPr>
          <w:sz w:val="22"/>
          <w:szCs w:val="22"/>
        </w:rPr>
        <w:t>2</w:t>
      </w:r>
      <w:r w:rsidRPr="009D7718">
        <w:rPr>
          <w:sz w:val="22"/>
          <w:szCs w:val="22"/>
        </w:rPr>
        <w:t xml:space="preserve">,000 overlashing projects per year times </w:t>
      </w:r>
      <w:r w:rsidR="00E8245B" w:rsidRPr="009D7718">
        <w:rPr>
          <w:sz w:val="22"/>
          <w:szCs w:val="22"/>
        </w:rPr>
        <w:t>1</w:t>
      </w:r>
      <w:r w:rsidRPr="009D7718">
        <w:rPr>
          <w:sz w:val="22"/>
          <w:szCs w:val="22"/>
        </w:rPr>
        <w:t xml:space="preserve"> notice per project = </w:t>
      </w:r>
      <w:r w:rsidR="00573D9C" w:rsidRPr="009D7718">
        <w:rPr>
          <w:sz w:val="22"/>
          <w:szCs w:val="22"/>
        </w:rPr>
        <w:t>2</w:t>
      </w:r>
      <w:r w:rsidRPr="009D7718">
        <w:rPr>
          <w:sz w:val="22"/>
          <w:szCs w:val="22"/>
        </w:rPr>
        <w:t xml:space="preserve">,000 notices per year industry wide. </w:t>
      </w:r>
    </w:p>
    <w:p w14:paraId="19218260" w14:textId="77777777" w:rsidR="00AD2064" w:rsidRPr="009D7718" w:rsidRDefault="00AD2064" w:rsidP="00AD2064">
      <w:pPr>
        <w:rPr>
          <w:sz w:val="22"/>
          <w:szCs w:val="22"/>
        </w:rPr>
      </w:pPr>
    </w:p>
    <w:p w14:paraId="359357D8" w14:textId="1E1043F5" w:rsidR="00AD2064" w:rsidRPr="009D7718" w:rsidRDefault="00AD2064" w:rsidP="00AD2064">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0.5 hours per request; 0.5 hours x </w:t>
      </w:r>
      <w:r w:rsidR="00573D9C" w:rsidRPr="009D7718">
        <w:rPr>
          <w:sz w:val="22"/>
          <w:szCs w:val="22"/>
        </w:rPr>
        <w:t>2</w:t>
      </w:r>
      <w:r w:rsidRPr="009D7718">
        <w:rPr>
          <w:sz w:val="22"/>
          <w:szCs w:val="22"/>
        </w:rPr>
        <w:t xml:space="preserve">,000 notices = </w:t>
      </w:r>
      <w:r w:rsidR="00573D9C" w:rsidRPr="009D7718">
        <w:rPr>
          <w:sz w:val="22"/>
          <w:szCs w:val="22"/>
        </w:rPr>
        <w:t>1,0</w:t>
      </w:r>
      <w:r w:rsidRPr="009D7718">
        <w:rPr>
          <w:sz w:val="22"/>
          <w:szCs w:val="22"/>
        </w:rPr>
        <w:t>00</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709DD16F" w14:textId="77777777" w:rsidR="00AD2064" w:rsidRPr="009D7718" w:rsidRDefault="00AD2064" w:rsidP="00AD2064">
      <w:pPr>
        <w:rPr>
          <w:sz w:val="22"/>
          <w:szCs w:val="22"/>
        </w:rPr>
      </w:pPr>
    </w:p>
    <w:p w14:paraId="7178729A" w14:textId="6D85A0C6" w:rsidR="00AD2064" w:rsidRPr="009D7718" w:rsidRDefault="00AD2064" w:rsidP="00AD2064">
      <w:pPr>
        <w:rPr>
          <w:sz w:val="22"/>
          <w:szCs w:val="22"/>
        </w:rPr>
      </w:pPr>
      <w:r w:rsidRPr="009D7718">
        <w:rPr>
          <w:sz w:val="22"/>
          <w:szCs w:val="22"/>
        </w:rPr>
        <w:t xml:space="preserve">(4)  </w:t>
      </w:r>
      <w:r w:rsidRPr="009D7718">
        <w:rPr>
          <w:sz w:val="22"/>
          <w:szCs w:val="22"/>
          <w:u w:val="single"/>
        </w:rPr>
        <w:t>Estimate of the total annual (in-house) cost to new attachers</w:t>
      </w:r>
      <w:r w:rsidRPr="009D7718">
        <w:rPr>
          <w:sz w:val="22"/>
          <w:szCs w:val="22"/>
        </w:rPr>
        <w:t xml:space="preserve">:  $8 per notice x </w:t>
      </w:r>
      <w:r w:rsidR="00573D9C" w:rsidRPr="009D7718">
        <w:rPr>
          <w:sz w:val="22"/>
          <w:szCs w:val="22"/>
        </w:rPr>
        <w:t>2</w:t>
      </w:r>
      <w:r w:rsidRPr="009D7718">
        <w:rPr>
          <w:sz w:val="22"/>
          <w:szCs w:val="22"/>
        </w:rPr>
        <w:t>,</w:t>
      </w:r>
      <w:r w:rsidR="0079718E" w:rsidRPr="009D7718">
        <w:rPr>
          <w:sz w:val="22"/>
          <w:szCs w:val="22"/>
        </w:rPr>
        <w:t>00</w:t>
      </w:r>
      <w:r w:rsidRPr="009D7718">
        <w:rPr>
          <w:sz w:val="22"/>
          <w:szCs w:val="22"/>
        </w:rPr>
        <w:t>0 notices = $</w:t>
      </w:r>
      <w:r w:rsidR="00573D9C" w:rsidRPr="009D7718">
        <w:rPr>
          <w:sz w:val="22"/>
          <w:szCs w:val="22"/>
        </w:rPr>
        <w:t>16</w:t>
      </w:r>
      <w:r w:rsidR="0079718E" w:rsidRPr="009D7718">
        <w:rPr>
          <w:sz w:val="22"/>
          <w:szCs w:val="22"/>
        </w:rPr>
        <w:t>,000</w:t>
      </w:r>
      <w:r w:rsidRPr="009D7718">
        <w:rPr>
          <w:sz w:val="22"/>
          <w:szCs w:val="22"/>
        </w:rPr>
        <w:t xml:space="preserve"> per year industry wide. </w:t>
      </w:r>
    </w:p>
    <w:p w14:paraId="34D171B6" w14:textId="77777777" w:rsidR="00AD2064" w:rsidRPr="009D7718" w:rsidRDefault="00AD2064" w:rsidP="00AD2064">
      <w:pPr>
        <w:rPr>
          <w:sz w:val="22"/>
          <w:szCs w:val="22"/>
        </w:rPr>
      </w:pPr>
    </w:p>
    <w:p w14:paraId="62041F05" w14:textId="77777777" w:rsidR="00AD2064" w:rsidRPr="009D7718" w:rsidRDefault="00AD2064" w:rsidP="00AD2064">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5326DCBB" w14:textId="4CAB63C7" w:rsidR="00AD2064" w:rsidRPr="009D7718" w:rsidRDefault="00C36158" w:rsidP="00AD2064">
      <w:pPr>
        <w:rPr>
          <w:sz w:val="22"/>
          <w:szCs w:val="22"/>
        </w:rPr>
      </w:pPr>
      <w:r w:rsidRPr="009D7718">
        <w:rPr>
          <w:sz w:val="22"/>
          <w:szCs w:val="22"/>
        </w:rPr>
        <w:t>W</w:t>
      </w:r>
      <w:r w:rsidR="00AD2064" w:rsidRPr="009D7718">
        <w:rPr>
          <w:sz w:val="22"/>
          <w:szCs w:val="22"/>
        </w:rPr>
        <w:t xml:space="preserve">e estimate that there will be approximately </w:t>
      </w:r>
      <w:r w:rsidR="00573D9C" w:rsidRPr="009D7718">
        <w:rPr>
          <w:sz w:val="22"/>
          <w:szCs w:val="22"/>
        </w:rPr>
        <w:t>2</w:t>
      </w:r>
      <w:r w:rsidR="00AD2064" w:rsidRPr="009D7718">
        <w:rPr>
          <w:sz w:val="22"/>
          <w:szCs w:val="22"/>
        </w:rPr>
        <w:t>,</w:t>
      </w:r>
      <w:r w:rsidRPr="009D7718">
        <w:rPr>
          <w:sz w:val="22"/>
          <w:szCs w:val="22"/>
        </w:rPr>
        <w:t xml:space="preserve">000 overlashing </w:t>
      </w:r>
      <w:r w:rsidR="00AD2064" w:rsidRPr="009D7718">
        <w:rPr>
          <w:sz w:val="22"/>
          <w:szCs w:val="22"/>
        </w:rPr>
        <w:t xml:space="preserve">projects to be conducted annually by new attachers.  For those </w:t>
      </w:r>
      <w:r w:rsidR="00573D9C" w:rsidRPr="009D7718">
        <w:rPr>
          <w:sz w:val="22"/>
          <w:szCs w:val="22"/>
        </w:rPr>
        <w:t>2</w:t>
      </w:r>
      <w:r w:rsidR="00AD2064" w:rsidRPr="009D7718">
        <w:rPr>
          <w:sz w:val="22"/>
          <w:szCs w:val="22"/>
        </w:rPr>
        <w:t>,</w:t>
      </w:r>
      <w:r w:rsidRPr="009D7718">
        <w:rPr>
          <w:sz w:val="22"/>
          <w:szCs w:val="22"/>
        </w:rPr>
        <w:t xml:space="preserve">000 </w:t>
      </w:r>
      <w:r w:rsidR="00AD2064" w:rsidRPr="009D7718">
        <w:rPr>
          <w:sz w:val="22"/>
          <w:szCs w:val="22"/>
        </w:rPr>
        <w:t xml:space="preserve">projects, we estimate that the new attacher must send </w:t>
      </w:r>
      <w:r w:rsidR="00E8245B" w:rsidRPr="009D7718">
        <w:rPr>
          <w:sz w:val="22"/>
          <w:szCs w:val="22"/>
        </w:rPr>
        <w:t xml:space="preserve">1 </w:t>
      </w:r>
      <w:r w:rsidR="00AD2064" w:rsidRPr="009D7718">
        <w:rPr>
          <w:sz w:val="22"/>
          <w:szCs w:val="22"/>
        </w:rPr>
        <w:t xml:space="preserve">notice per project </w:t>
      </w:r>
      <w:r w:rsidR="00E8245B" w:rsidRPr="009D7718">
        <w:rPr>
          <w:sz w:val="22"/>
          <w:szCs w:val="22"/>
        </w:rPr>
        <w:t xml:space="preserve">to the pole owner </w:t>
      </w:r>
      <w:r w:rsidR="00AD2064" w:rsidRPr="009D7718">
        <w:rPr>
          <w:sz w:val="22"/>
          <w:szCs w:val="22"/>
        </w:rPr>
        <w:t xml:space="preserve">regarding the completion of make-ready work.  The notices to be sent by the new attacher take on average about a half-hour each to prepare.  </w:t>
      </w:r>
      <w:r w:rsidR="00573D9C" w:rsidRPr="009D7718">
        <w:rPr>
          <w:sz w:val="22"/>
          <w:szCs w:val="22"/>
        </w:rPr>
        <w:t>2</w:t>
      </w:r>
      <w:r w:rsidR="00AD2064" w:rsidRPr="009D7718">
        <w:rPr>
          <w:sz w:val="22"/>
          <w:szCs w:val="22"/>
        </w:rPr>
        <w:t>,</w:t>
      </w:r>
      <w:r w:rsidRPr="009D7718">
        <w:rPr>
          <w:sz w:val="22"/>
          <w:szCs w:val="22"/>
        </w:rPr>
        <w:t>00</w:t>
      </w:r>
      <w:r w:rsidR="00AD2064" w:rsidRPr="009D7718">
        <w:rPr>
          <w:sz w:val="22"/>
          <w:szCs w:val="22"/>
        </w:rPr>
        <w:t xml:space="preserve">0 projects times </w:t>
      </w:r>
      <w:r w:rsidR="00E8245B" w:rsidRPr="009D7718">
        <w:rPr>
          <w:sz w:val="22"/>
          <w:szCs w:val="22"/>
        </w:rPr>
        <w:t>1</w:t>
      </w:r>
      <w:r w:rsidR="00AD2064" w:rsidRPr="009D7718">
        <w:rPr>
          <w:sz w:val="22"/>
          <w:szCs w:val="22"/>
        </w:rPr>
        <w:t xml:space="preserve"> notices per project times 0.5 hours per notice = </w:t>
      </w:r>
      <w:r w:rsidR="00573D9C" w:rsidRPr="009D7718">
        <w:rPr>
          <w:sz w:val="22"/>
          <w:szCs w:val="22"/>
        </w:rPr>
        <w:t>1,0</w:t>
      </w:r>
      <w:r w:rsidRPr="009D7718">
        <w:rPr>
          <w:sz w:val="22"/>
          <w:szCs w:val="22"/>
        </w:rPr>
        <w:t>00</w:t>
      </w:r>
      <w:r w:rsidR="00AD2064" w:rsidRPr="009D7718">
        <w:rPr>
          <w:sz w:val="22"/>
          <w:szCs w:val="22"/>
        </w:rPr>
        <w:t xml:space="preserve"> hours annually industry wide.  We estimate that the work will be performed by an administrative office manager.  Administrative office manager salary = $16 per hour.  $16 x </w:t>
      </w:r>
      <w:r w:rsidR="00573D9C" w:rsidRPr="009D7718">
        <w:rPr>
          <w:sz w:val="22"/>
          <w:szCs w:val="22"/>
        </w:rPr>
        <w:t>1,0</w:t>
      </w:r>
      <w:r w:rsidR="00E8245B" w:rsidRPr="009D7718">
        <w:rPr>
          <w:sz w:val="22"/>
          <w:szCs w:val="22"/>
        </w:rPr>
        <w:t>0</w:t>
      </w:r>
      <w:r w:rsidR="00AD2064" w:rsidRPr="009D7718">
        <w:rPr>
          <w:sz w:val="22"/>
          <w:szCs w:val="22"/>
        </w:rPr>
        <w:t>0 hours = $</w:t>
      </w:r>
      <w:r w:rsidR="00573D9C" w:rsidRPr="009D7718">
        <w:rPr>
          <w:sz w:val="22"/>
          <w:szCs w:val="22"/>
        </w:rPr>
        <w:t>16</w:t>
      </w:r>
      <w:r w:rsidR="00E8245B" w:rsidRPr="009D7718">
        <w:rPr>
          <w:sz w:val="22"/>
          <w:szCs w:val="22"/>
        </w:rPr>
        <w:t>,000</w:t>
      </w:r>
      <w:r w:rsidR="00AD2064" w:rsidRPr="009D7718">
        <w:rPr>
          <w:sz w:val="22"/>
          <w:szCs w:val="22"/>
        </w:rPr>
        <w:t xml:space="preserve"> per year.</w:t>
      </w:r>
    </w:p>
    <w:p w14:paraId="14EECA94" w14:textId="77777777" w:rsidR="00AD2064" w:rsidRPr="009D7718" w:rsidRDefault="00AD2064" w:rsidP="00AD2064">
      <w:pPr>
        <w:rPr>
          <w:sz w:val="22"/>
          <w:szCs w:val="22"/>
        </w:rPr>
      </w:pPr>
    </w:p>
    <w:p w14:paraId="27DE3EAC" w14:textId="1264FE87" w:rsidR="00AD2064" w:rsidRPr="009D7718" w:rsidRDefault="00AD2064" w:rsidP="00AD2064">
      <w:pPr>
        <w:rPr>
          <w:sz w:val="22"/>
          <w:szCs w:val="22"/>
          <w:u w:val="single"/>
        </w:rPr>
      </w:pPr>
      <w:r w:rsidRPr="009D7718">
        <w:rPr>
          <w:sz w:val="22"/>
          <w:szCs w:val="22"/>
          <w:u w:val="single"/>
        </w:rPr>
        <w:t>Pole owners:</w:t>
      </w:r>
    </w:p>
    <w:p w14:paraId="14171B16" w14:textId="5FF20621" w:rsidR="00AD2064" w:rsidRPr="009D7718" w:rsidRDefault="00AD2064" w:rsidP="00AD2064">
      <w:pPr>
        <w:rPr>
          <w:sz w:val="22"/>
          <w:szCs w:val="22"/>
        </w:rPr>
      </w:pPr>
      <w:r w:rsidRPr="009D7718">
        <w:rPr>
          <w:sz w:val="22"/>
          <w:szCs w:val="22"/>
        </w:rPr>
        <w:t xml:space="preserve">(1)  </w:t>
      </w:r>
      <w:r w:rsidRPr="009D7718">
        <w:rPr>
          <w:sz w:val="22"/>
          <w:szCs w:val="22"/>
          <w:u w:val="single"/>
        </w:rPr>
        <w:t>Number of respondents:</w:t>
      </w:r>
      <w:r w:rsidR="00C36158" w:rsidRPr="009D7718">
        <w:rPr>
          <w:sz w:val="22"/>
          <w:szCs w:val="22"/>
        </w:rPr>
        <w:t xml:space="preserve">  Approximately </w:t>
      </w:r>
      <w:r w:rsidR="00573D9C" w:rsidRPr="009D7718">
        <w:rPr>
          <w:sz w:val="22"/>
          <w:szCs w:val="22"/>
        </w:rPr>
        <w:t>5</w:t>
      </w:r>
      <w:r w:rsidR="002E0C73" w:rsidRPr="009D7718">
        <w:rPr>
          <w:sz w:val="22"/>
          <w:szCs w:val="22"/>
        </w:rPr>
        <w:t>33</w:t>
      </w:r>
      <w:r w:rsidR="00C36158" w:rsidRPr="009D7718">
        <w:rPr>
          <w:sz w:val="22"/>
          <w:szCs w:val="22"/>
        </w:rPr>
        <w:t xml:space="preserve"> pole owners</w:t>
      </w:r>
      <w:r w:rsidRPr="009D7718">
        <w:rPr>
          <w:sz w:val="22"/>
          <w:szCs w:val="22"/>
        </w:rPr>
        <w:t xml:space="preserve">.  </w:t>
      </w:r>
    </w:p>
    <w:p w14:paraId="5576E339" w14:textId="77777777" w:rsidR="00AD2064" w:rsidRPr="009D7718" w:rsidRDefault="00AD2064" w:rsidP="00AD2064">
      <w:pPr>
        <w:rPr>
          <w:sz w:val="22"/>
          <w:szCs w:val="22"/>
        </w:rPr>
      </w:pPr>
    </w:p>
    <w:p w14:paraId="4CF7DF71" w14:textId="6629C7E0" w:rsidR="00AD2064" w:rsidRPr="009D7718" w:rsidRDefault="00AD2064" w:rsidP="00AD2064">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C36158" w:rsidRPr="009D7718">
        <w:rPr>
          <w:sz w:val="22"/>
          <w:szCs w:val="22"/>
        </w:rPr>
        <w:t>2</w:t>
      </w:r>
      <w:r w:rsidR="001B1233" w:rsidRPr="009D7718">
        <w:rPr>
          <w:sz w:val="22"/>
          <w:szCs w:val="22"/>
        </w:rPr>
        <w:t>0</w:t>
      </w:r>
      <w:r w:rsidR="00C36158" w:rsidRPr="009D7718">
        <w:rPr>
          <w:sz w:val="22"/>
          <w:szCs w:val="22"/>
        </w:rPr>
        <w:t>0</w:t>
      </w:r>
      <w:r w:rsidRPr="009D7718">
        <w:rPr>
          <w:sz w:val="22"/>
          <w:szCs w:val="22"/>
        </w:rPr>
        <w:t xml:space="preserve"> notices annually from pole owners to new attachers regarding code violations or equipment damage caused by OTMR work. </w:t>
      </w:r>
    </w:p>
    <w:p w14:paraId="5C43D4CE" w14:textId="77777777" w:rsidR="00AD2064" w:rsidRPr="009D7718" w:rsidRDefault="00AD2064" w:rsidP="00AD2064">
      <w:pPr>
        <w:rPr>
          <w:sz w:val="22"/>
          <w:szCs w:val="22"/>
        </w:rPr>
      </w:pPr>
    </w:p>
    <w:p w14:paraId="3147CC1D" w14:textId="6A776084" w:rsidR="00AD2064" w:rsidRPr="009D7718" w:rsidRDefault="00AD2064" w:rsidP="00AD2064">
      <w:pPr>
        <w:rPr>
          <w:b/>
          <w:sz w:val="22"/>
          <w:szCs w:val="22"/>
        </w:rPr>
      </w:pPr>
      <w:r w:rsidRPr="009D7718">
        <w:rPr>
          <w:sz w:val="22"/>
          <w:szCs w:val="22"/>
        </w:rPr>
        <w:t xml:space="preserve">(3)  </w:t>
      </w:r>
      <w:r w:rsidRPr="009D7718">
        <w:rPr>
          <w:sz w:val="22"/>
          <w:szCs w:val="22"/>
          <w:u w:val="single"/>
        </w:rPr>
        <w:t xml:space="preserve">Annual burden per response: </w:t>
      </w:r>
      <w:r w:rsidRPr="009D7718">
        <w:rPr>
          <w:sz w:val="22"/>
          <w:szCs w:val="22"/>
        </w:rPr>
        <w:t xml:space="preserve"> 1 hour per request; 1 hour x </w:t>
      </w:r>
      <w:r w:rsidR="00C36158" w:rsidRPr="009D7718">
        <w:rPr>
          <w:sz w:val="22"/>
          <w:szCs w:val="22"/>
        </w:rPr>
        <w:t>2</w:t>
      </w:r>
      <w:r w:rsidR="001B1233" w:rsidRPr="009D7718">
        <w:rPr>
          <w:sz w:val="22"/>
          <w:szCs w:val="22"/>
        </w:rPr>
        <w:t>0</w:t>
      </w:r>
      <w:r w:rsidR="00C36158" w:rsidRPr="009D7718">
        <w:rPr>
          <w:sz w:val="22"/>
          <w:szCs w:val="22"/>
        </w:rPr>
        <w:t>0</w:t>
      </w:r>
      <w:r w:rsidRPr="009D7718">
        <w:rPr>
          <w:sz w:val="22"/>
          <w:szCs w:val="22"/>
        </w:rPr>
        <w:t xml:space="preserve"> notices = </w:t>
      </w:r>
      <w:r w:rsidR="00C36158" w:rsidRPr="009D7718">
        <w:rPr>
          <w:sz w:val="22"/>
          <w:szCs w:val="22"/>
        </w:rPr>
        <w:t>2</w:t>
      </w:r>
      <w:r w:rsidR="001B1233" w:rsidRPr="009D7718">
        <w:rPr>
          <w:sz w:val="22"/>
          <w:szCs w:val="22"/>
        </w:rPr>
        <w:t>0</w:t>
      </w:r>
      <w:r w:rsidR="00C36158" w:rsidRPr="009D7718">
        <w:rPr>
          <w:sz w:val="22"/>
          <w:szCs w:val="22"/>
        </w:rPr>
        <w:t>0</w:t>
      </w:r>
      <w:r w:rsidRPr="009D7718">
        <w:rPr>
          <w:b/>
          <w:sz w:val="22"/>
          <w:szCs w:val="22"/>
        </w:rPr>
        <w:t xml:space="preserve"> </w:t>
      </w:r>
      <w:r w:rsidRPr="009D7718">
        <w:rPr>
          <w:sz w:val="22"/>
          <w:szCs w:val="22"/>
        </w:rPr>
        <w:t xml:space="preserve">hours industry wide. </w:t>
      </w:r>
      <w:r w:rsidRPr="009D7718">
        <w:rPr>
          <w:b/>
          <w:sz w:val="22"/>
          <w:szCs w:val="22"/>
        </w:rPr>
        <w:t xml:space="preserve">   </w:t>
      </w:r>
    </w:p>
    <w:p w14:paraId="2A6E2FE1" w14:textId="77777777" w:rsidR="00AD2064" w:rsidRPr="009D7718" w:rsidRDefault="00AD2064" w:rsidP="00AD2064">
      <w:pPr>
        <w:rPr>
          <w:sz w:val="22"/>
          <w:szCs w:val="22"/>
        </w:rPr>
      </w:pPr>
    </w:p>
    <w:p w14:paraId="602F9F2E" w14:textId="2A65F950" w:rsidR="00AD2064" w:rsidRPr="009D7718" w:rsidRDefault="00AD2064" w:rsidP="00AD2064">
      <w:pPr>
        <w:rPr>
          <w:sz w:val="22"/>
          <w:szCs w:val="22"/>
        </w:rPr>
      </w:pPr>
      <w:r w:rsidRPr="009D7718">
        <w:rPr>
          <w:sz w:val="22"/>
          <w:szCs w:val="22"/>
        </w:rPr>
        <w:t xml:space="preserve">(4)  </w:t>
      </w:r>
      <w:r w:rsidRPr="009D7718">
        <w:rPr>
          <w:sz w:val="22"/>
          <w:szCs w:val="22"/>
          <w:u w:val="single"/>
        </w:rPr>
        <w:t>Estimate of the total annual (in-house) cost to pole owners and existing attachers</w:t>
      </w:r>
      <w:r w:rsidRPr="009D7718">
        <w:rPr>
          <w:sz w:val="22"/>
          <w:szCs w:val="22"/>
        </w:rPr>
        <w:t xml:space="preserve">:  $20.50 per notice x </w:t>
      </w:r>
      <w:r w:rsidR="00C36158" w:rsidRPr="009D7718">
        <w:rPr>
          <w:sz w:val="22"/>
          <w:szCs w:val="22"/>
        </w:rPr>
        <w:t>2</w:t>
      </w:r>
      <w:r w:rsidR="001B1233" w:rsidRPr="009D7718">
        <w:rPr>
          <w:sz w:val="22"/>
          <w:szCs w:val="22"/>
        </w:rPr>
        <w:t>0</w:t>
      </w:r>
      <w:r w:rsidR="00C36158" w:rsidRPr="009D7718">
        <w:rPr>
          <w:sz w:val="22"/>
          <w:szCs w:val="22"/>
        </w:rPr>
        <w:t xml:space="preserve">0 </w:t>
      </w:r>
      <w:r w:rsidRPr="009D7718">
        <w:rPr>
          <w:sz w:val="22"/>
          <w:szCs w:val="22"/>
        </w:rPr>
        <w:t>notices = $</w:t>
      </w:r>
      <w:r w:rsidR="001769DA" w:rsidRPr="009D7718">
        <w:rPr>
          <w:sz w:val="22"/>
          <w:szCs w:val="22"/>
        </w:rPr>
        <w:t>4,100</w:t>
      </w:r>
      <w:r w:rsidRPr="009D7718">
        <w:rPr>
          <w:sz w:val="22"/>
          <w:szCs w:val="22"/>
        </w:rPr>
        <w:t xml:space="preserve"> per year industry wide. </w:t>
      </w:r>
    </w:p>
    <w:p w14:paraId="1DFA9CC0" w14:textId="77777777" w:rsidR="00AD2064" w:rsidRPr="009D7718" w:rsidRDefault="00AD2064" w:rsidP="00AD2064">
      <w:pPr>
        <w:rPr>
          <w:sz w:val="22"/>
          <w:szCs w:val="22"/>
        </w:rPr>
      </w:pPr>
    </w:p>
    <w:p w14:paraId="325C40F3" w14:textId="77777777" w:rsidR="00AD2064" w:rsidRPr="009D7718" w:rsidRDefault="00AD2064" w:rsidP="00AD2064">
      <w:pPr>
        <w:rPr>
          <w:sz w:val="22"/>
          <w:szCs w:val="22"/>
        </w:rPr>
      </w:pPr>
      <w:r w:rsidRPr="009D7718">
        <w:rPr>
          <w:sz w:val="22"/>
          <w:szCs w:val="22"/>
        </w:rPr>
        <w:t xml:space="preserve">(5)  </w:t>
      </w:r>
      <w:r w:rsidRPr="009D7718">
        <w:rPr>
          <w:sz w:val="22"/>
          <w:szCs w:val="22"/>
          <w:u w:val="single"/>
        </w:rPr>
        <w:t>Explanation of calculation:</w:t>
      </w:r>
      <w:r w:rsidRPr="009D7718">
        <w:rPr>
          <w:sz w:val="22"/>
          <w:szCs w:val="22"/>
        </w:rPr>
        <w:t xml:space="preserve">  </w:t>
      </w:r>
    </w:p>
    <w:p w14:paraId="183483E5" w14:textId="16DBFEC1" w:rsidR="00AD2064" w:rsidRPr="009D7718" w:rsidRDefault="00C36158" w:rsidP="00AD2064">
      <w:pPr>
        <w:rPr>
          <w:sz w:val="22"/>
          <w:szCs w:val="22"/>
        </w:rPr>
      </w:pPr>
      <w:r w:rsidRPr="009D7718">
        <w:rPr>
          <w:sz w:val="22"/>
          <w:szCs w:val="22"/>
        </w:rPr>
        <w:t xml:space="preserve">We </w:t>
      </w:r>
      <w:r w:rsidR="00AD2064" w:rsidRPr="009D7718">
        <w:rPr>
          <w:sz w:val="22"/>
          <w:szCs w:val="22"/>
        </w:rPr>
        <w:t xml:space="preserve">estimate that there will be approximately </w:t>
      </w:r>
      <w:r w:rsidR="00573D9C" w:rsidRPr="009D7718">
        <w:rPr>
          <w:sz w:val="22"/>
          <w:szCs w:val="22"/>
        </w:rPr>
        <w:t>2</w:t>
      </w:r>
      <w:r w:rsidR="00AD2064" w:rsidRPr="009D7718">
        <w:rPr>
          <w:sz w:val="22"/>
          <w:szCs w:val="22"/>
        </w:rPr>
        <w:t>,</w:t>
      </w:r>
      <w:r w:rsidRPr="009D7718">
        <w:rPr>
          <w:sz w:val="22"/>
          <w:szCs w:val="22"/>
        </w:rPr>
        <w:t>000</w:t>
      </w:r>
      <w:r w:rsidR="00AD2064" w:rsidRPr="009D7718">
        <w:rPr>
          <w:sz w:val="22"/>
          <w:szCs w:val="22"/>
        </w:rPr>
        <w:t xml:space="preserve"> </w:t>
      </w:r>
      <w:r w:rsidRPr="009D7718">
        <w:rPr>
          <w:sz w:val="22"/>
          <w:szCs w:val="22"/>
        </w:rPr>
        <w:t xml:space="preserve">overlashing </w:t>
      </w:r>
      <w:r w:rsidR="00AD2064" w:rsidRPr="009D7718">
        <w:rPr>
          <w:sz w:val="22"/>
          <w:szCs w:val="22"/>
        </w:rPr>
        <w:t xml:space="preserve">projects to be conducted annually.  Of those </w:t>
      </w:r>
      <w:r w:rsidR="001B1233" w:rsidRPr="009D7718">
        <w:rPr>
          <w:sz w:val="22"/>
          <w:szCs w:val="22"/>
        </w:rPr>
        <w:t>2</w:t>
      </w:r>
      <w:r w:rsidR="00AD2064" w:rsidRPr="009D7718">
        <w:rPr>
          <w:sz w:val="22"/>
          <w:szCs w:val="22"/>
        </w:rPr>
        <w:t>,</w:t>
      </w:r>
      <w:r w:rsidRPr="009D7718">
        <w:rPr>
          <w:sz w:val="22"/>
          <w:szCs w:val="22"/>
        </w:rPr>
        <w:t>00</w:t>
      </w:r>
      <w:r w:rsidR="00AD2064" w:rsidRPr="009D7718">
        <w:rPr>
          <w:sz w:val="22"/>
          <w:szCs w:val="22"/>
        </w:rPr>
        <w:t xml:space="preserve">0 projects, we estimate that the pole owner will be sending notices to new attachers approximately </w:t>
      </w:r>
      <w:r w:rsidR="001B1233" w:rsidRPr="009D7718">
        <w:rPr>
          <w:sz w:val="22"/>
          <w:szCs w:val="22"/>
        </w:rPr>
        <w:t>10</w:t>
      </w:r>
      <w:r w:rsidR="00AD2064" w:rsidRPr="009D7718">
        <w:rPr>
          <w:sz w:val="22"/>
          <w:szCs w:val="22"/>
        </w:rPr>
        <w:t xml:space="preserve"> percent of the time notifying them of equipment damage or code violations resulting from </w:t>
      </w:r>
      <w:r w:rsidRPr="009D7718">
        <w:rPr>
          <w:sz w:val="22"/>
          <w:szCs w:val="22"/>
        </w:rPr>
        <w:t xml:space="preserve">overlashing </w:t>
      </w:r>
      <w:r w:rsidR="00AD2064" w:rsidRPr="009D7718">
        <w:rPr>
          <w:sz w:val="22"/>
          <w:szCs w:val="22"/>
        </w:rPr>
        <w:t xml:space="preserve">work.  </w:t>
      </w:r>
      <w:r w:rsidR="001B1233" w:rsidRPr="009D7718">
        <w:rPr>
          <w:sz w:val="22"/>
          <w:szCs w:val="22"/>
        </w:rPr>
        <w:t>2</w:t>
      </w:r>
      <w:r w:rsidR="00AD2064" w:rsidRPr="009D7718">
        <w:rPr>
          <w:sz w:val="22"/>
          <w:szCs w:val="22"/>
        </w:rPr>
        <w:t>,</w:t>
      </w:r>
      <w:r w:rsidRPr="009D7718">
        <w:rPr>
          <w:sz w:val="22"/>
          <w:szCs w:val="22"/>
        </w:rPr>
        <w:t>000</w:t>
      </w:r>
      <w:r w:rsidR="00AD2064" w:rsidRPr="009D7718">
        <w:rPr>
          <w:sz w:val="22"/>
          <w:szCs w:val="22"/>
        </w:rPr>
        <w:t xml:space="preserve"> projects times </w:t>
      </w:r>
      <w:r w:rsidR="001B1233" w:rsidRPr="009D7718">
        <w:rPr>
          <w:sz w:val="22"/>
          <w:szCs w:val="22"/>
        </w:rPr>
        <w:t>10</w:t>
      </w:r>
      <w:r w:rsidR="00AD2064" w:rsidRPr="009D7718">
        <w:rPr>
          <w:sz w:val="22"/>
          <w:szCs w:val="22"/>
        </w:rPr>
        <w:t xml:space="preserve"> percent = </w:t>
      </w:r>
      <w:r w:rsidRPr="009D7718">
        <w:rPr>
          <w:sz w:val="22"/>
          <w:szCs w:val="22"/>
        </w:rPr>
        <w:t>2</w:t>
      </w:r>
      <w:r w:rsidR="001B1233" w:rsidRPr="009D7718">
        <w:rPr>
          <w:sz w:val="22"/>
          <w:szCs w:val="22"/>
        </w:rPr>
        <w:t>0</w:t>
      </w:r>
      <w:r w:rsidR="00AD2064" w:rsidRPr="009D7718">
        <w:rPr>
          <w:sz w:val="22"/>
          <w:szCs w:val="22"/>
        </w:rPr>
        <w:t xml:space="preserve">0 notices.  The </w:t>
      </w:r>
      <w:r w:rsidRPr="009D7718">
        <w:rPr>
          <w:sz w:val="22"/>
          <w:szCs w:val="22"/>
        </w:rPr>
        <w:t>2</w:t>
      </w:r>
      <w:r w:rsidR="001B1233" w:rsidRPr="009D7718">
        <w:rPr>
          <w:sz w:val="22"/>
          <w:szCs w:val="22"/>
        </w:rPr>
        <w:t>0</w:t>
      </w:r>
      <w:r w:rsidRPr="009D7718">
        <w:rPr>
          <w:sz w:val="22"/>
          <w:szCs w:val="22"/>
        </w:rPr>
        <w:t>0</w:t>
      </w:r>
      <w:r w:rsidR="00AD2064" w:rsidRPr="009D7718">
        <w:rPr>
          <w:sz w:val="22"/>
          <w:szCs w:val="22"/>
        </w:rPr>
        <w:t xml:space="preserve"> notices will take on average an hour each to prepare.  Total: </w:t>
      </w:r>
      <w:r w:rsidRPr="009D7718">
        <w:rPr>
          <w:sz w:val="22"/>
          <w:szCs w:val="22"/>
        </w:rPr>
        <w:t>2</w:t>
      </w:r>
      <w:r w:rsidR="001B1233" w:rsidRPr="009D7718">
        <w:rPr>
          <w:sz w:val="22"/>
          <w:szCs w:val="22"/>
        </w:rPr>
        <w:t>0</w:t>
      </w:r>
      <w:r w:rsidRPr="009D7718">
        <w:rPr>
          <w:sz w:val="22"/>
          <w:szCs w:val="22"/>
        </w:rPr>
        <w:t>0</w:t>
      </w:r>
      <w:r w:rsidR="00AD2064" w:rsidRPr="009D7718">
        <w:rPr>
          <w:sz w:val="22"/>
          <w:szCs w:val="22"/>
        </w:rPr>
        <w:t xml:space="preserve"> hours.  We anticipate that a post-make-ready notice prepared by a pole owner or an existing attacher will be done by both a moderately-experienced engineer (0.5 hours per notice) and an administrative office manager (0.5 hours per notice).   Administrative office salary = $16 per hour; average hourly wage of a moderately-experienced engineer = $25.  </w:t>
      </w:r>
      <w:r w:rsidRPr="009D7718">
        <w:rPr>
          <w:sz w:val="22"/>
          <w:szCs w:val="22"/>
        </w:rPr>
        <w:t>2</w:t>
      </w:r>
      <w:r w:rsidR="001B1233" w:rsidRPr="009D7718">
        <w:rPr>
          <w:sz w:val="22"/>
          <w:szCs w:val="22"/>
        </w:rPr>
        <w:t>0</w:t>
      </w:r>
      <w:r w:rsidRPr="009D7718">
        <w:rPr>
          <w:sz w:val="22"/>
          <w:szCs w:val="22"/>
        </w:rPr>
        <w:t>0</w:t>
      </w:r>
      <w:r w:rsidR="00AD2064" w:rsidRPr="009D7718">
        <w:rPr>
          <w:sz w:val="22"/>
          <w:szCs w:val="22"/>
        </w:rPr>
        <w:t xml:space="preserve"> notices times 1 hour per notice times $20.50 per notice ($12.50 for the engineer plus $8 for the administrative office manager) = $</w:t>
      </w:r>
      <w:r w:rsidR="001769DA" w:rsidRPr="009D7718">
        <w:rPr>
          <w:sz w:val="22"/>
          <w:szCs w:val="22"/>
        </w:rPr>
        <w:t>4,100</w:t>
      </w:r>
      <w:r w:rsidR="00AD2064" w:rsidRPr="009D7718">
        <w:rPr>
          <w:sz w:val="22"/>
          <w:szCs w:val="22"/>
        </w:rPr>
        <w:t xml:space="preserve"> industry wide.</w:t>
      </w:r>
    </w:p>
    <w:p w14:paraId="31B4A4F6" w14:textId="77777777" w:rsidR="00AD2064" w:rsidRPr="009D7718" w:rsidRDefault="00AD2064" w:rsidP="00AD2064">
      <w:pPr>
        <w:rPr>
          <w:sz w:val="22"/>
          <w:szCs w:val="22"/>
        </w:rPr>
      </w:pPr>
    </w:p>
    <w:p w14:paraId="7A2930C1" w14:textId="2BC0180C" w:rsidR="00AD2064" w:rsidRPr="009D7718" w:rsidRDefault="00AD2064" w:rsidP="00AD2064">
      <w:pPr>
        <w:rPr>
          <w:sz w:val="22"/>
          <w:szCs w:val="22"/>
        </w:rPr>
      </w:pPr>
      <w:r w:rsidRPr="009D7718">
        <w:rPr>
          <w:sz w:val="22"/>
          <w:szCs w:val="22"/>
        </w:rPr>
        <w:t xml:space="preserve">Subtotal for part 2: For new attachers:  </w:t>
      </w:r>
      <w:r w:rsidR="00573D9C" w:rsidRPr="009D7718">
        <w:rPr>
          <w:sz w:val="22"/>
          <w:szCs w:val="22"/>
        </w:rPr>
        <w:t>1,0</w:t>
      </w:r>
      <w:r w:rsidR="00C36158" w:rsidRPr="009D7718">
        <w:rPr>
          <w:sz w:val="22"/>
          <w:szCs w:val="22"/>
        </w:rPr>
        <w:t>00</w:t>
      </w:r>
      <w:r w:rsidRPr="009D7718">
        <w:rPr>
          <w:sz w:val="22"/>
          <w:szCs w:val="22"/>
        </w:rPr>
        <w:t xml:space="preserve"> hours; $</w:t>
      </w:r>
      <w:r w:rsidR="00573D9C" w:rsidRPr="009D7718">
        <w:rPr>
          <w:sz w:val="22"/>
          <w:szCs w:val="22"/>
        </w:rPr>
        <w:t>16</w:t>
      </w:r>
      <w:r w:rsidR="00C36158" w:rsidRPr="009D7718">
        <w:rPr>
          <w:sz w:val="22"/>
          <w:szCs w:val="22"/>
        </w:rPr>
        <w:t xml:space="preserve">,000 </w:t>
      </w:r>
      <w:r w:rsidRPr="009D7718">
        <w:rPr>
          <w:sz w:val="22"/>
          <w:szCs w:val="22"/>
        </w:rPr>
        <w:t xml:space="preserve">per year; for pole owners: </w:t>
      </w:r>
      <w:r w:rsidR="00C36158" w:rsidRPr="009D7718">
        <w:rPr>
          <w:sz w:val="22"/>
          <w:szCs w:val="22"/>
        </w:rPr>
        <w:t>2</w:t>
      </w:r>
      <w:r w:rsidR="001B1233" w:rsidRPr="009D7718">
        <w:rPr>
          <w:sz w:val="22"/>
          <w:szCs w:val="22"/>
        </w:rPr>
        <w:t>0</w:t>
      </w:r>
      <w:r w:rsidR="00C36158" w:rsidRPr="009D7718">
        <w:rPr>
          <w:sz w:val="22"/>
          <w:szCs w:val="22"/>
        </w:rPr>
        <w:t>0</w:t>
      </w:r>
      <w:r w:rsidRPr="009D7718">
        <w:rPr>
          <w:sz w:val="22"/>
          <w:szCs w:val="22"/>
        </w:rPr>
        <w:t xml:space="preserve"> hours; $</w:t>
      </w:r>
      <w:r w:rsidR="001769DA" w:rsidRPr="009D7718">
        <w:rPr>
          <w:sz w:val="22"/>
          <w:szCs w:val="22"/>
        </w:rPr>
        <w:t>4,100</w:t>
      </w:r>
      <w:r w:rsidRPr="009D7718">
        <w:rPr>
          <w:sz w:val="22"/>
          <w:szCs w:val="22"/>
        </w:rPr>
        <w:t xml:space="preserve">; Total = </w:t>
      </w:r>
      <w:r w:rsidR="001B1233" w:rsidRPr="009D7718">
        <w:rPr>
          <w:sz w:val="22"/>
          <w:szCs w:val="22"/>
        </w:rPr>
        <w:t>1,200</w:t>
      </w:r>
      <w:r w:rsidRPr="009D7718">
        <w:rPr>
          <w:sz w:val="22"/>
          <w:szCs w:val="22"/>
        </w:rPr>
        <w:t xml:space="preserve"> hours; $</w:t>
      </w:r>
      <w:r w:rsidR="001769DA" w:rsidRPr="009D7718">
        <w:rPr>
          <w:sz w:val="22"/>
          <w:szCs w:val="22"/>
        </w:rPr>
        <w:t>20,100</w:t>
      </w:r>
      <w:r w:rsidRPr="009D7718">
        <w:rPr>
          <w:sz w:val="22"/>
          <w:szCs w:val="22"/>
        </w:rPr>
        <w:t>.</w:t>
      </w:r>
    </w:p>
    <w:p w14:paraId="6BA58CBF" w14:textId="77777777" w:rsidR="00C36158" w:rsidRPr="009D7718" w:rsidRDefault="00C36158" w:rsidP="00AD2064">
      <w:pPr>
        <w:rPr>
          <w:sz w:val="22"/>
          <w:szCs w:val="22"/>
        </w:rPr>
      </w:pPr>
    </w:p>
    <w:p w14:paraId="01BAB13F" w14:textId="77777777" w:rsidR="00AD2064" w:rsidRPr="009D7718" w:rsidRDefault="00AD2064" w:rsidP="00AD2064">
      <w:pPr>
        <w:rPr>
          <w:sz w:val="22"/>
          <w:szCs w:val="22"/>
          <w:u w:val="single"/>
        </w:rPr>
      </w:pPr>
      <w:r w:rsidRPr="009D7718">
        <w:rPr>
          <w:sz w:val="22"/>
          <w:szCs w:val="22"/>
          <w:u w:val="single"/>
        </w:rPr>
        <w:t>In sum:</w:t>
      </w:r>
    </w:p>
    <w:p w14:paraId="0DF16BA1" w14:textId="0131CBB6" w:rsidR="00AD2064" w:rsidRPr="009D7718" w:rsidRDefault="00AD2064" w:rsidP="00AD2064">
      <w:pPr>
        <w:rPr>
          <w:b/>
          <w:sz w:val="22"/>
          <w:szCs w:val="22"/>
        </w:rPr>
      </w:pPr>
      <w:r w:rsidRPr="009D7718">
        <w:rPr>
          <w:b/>
          <w:sz w:val="22"/>
          <w:szCs w:val="22"/>
        </w:rPr>
        <w:t xml:space="preserve">Total for Section 1.1415: </w:t>
      </w:r>
      <w:r w:rsidR="00FC3D85">
        <w:rPr>
          <w:b/>
          <w:sz w:val="22"/>
          <w:szCs w:val="22"/>
        </w:rPr>
        <w:t>2,783</w:t>
      </w:r>
      <w:r w:rsidRPr="009D7718">
        <w:rPr>
          <w:b/>
          <w:sz w:val="22"/>
          <w:szCs w:val="22"/>
        </w:rPr>
        <w:t xml:space="preserve"> hours; $</w:t>
      </w:r>
      <w:r w:rsidR="005126D7">
        <w:rPr>
          <w:b/>
          <w:sz w:val="22"/>
          <w:szCs w:val="22"/>
        </w:rPr>
        <w:t>131,525</w:t>
      </w:r>
      <w:r w:rsidR="00075E3D" w:rsidRPr="009D7718">
        <w:rPr>
          <w:b/>
          <w:sz w:val="22"/>
          <w:szCs w:val="22"/>
        </w:rPr>
        <w:t>.</w:t>
      </w:r>
    </w:p>
    <w:p w14:paraId="4D8C85E2" w14:textId="77777777" w:rsidR="00AD2064" w:rsidRPr="009D7718" w:rsidRDefault="00AD2064" w:rsidP="00AD2064">
      <w:pPr>
        <w:rPr>
          <w:b/>
          <w:sz w:val="22"/>
          <w:szCs w:val="22"/>
        </w:rPr>
      </w:pPr>
    </w:p>
    <w:p w14:paraId="7B059CC8" w14:textId="77777777" w:rsidR="00715EBF" w:rsidRPr="009D7718" w:rsidRDefault="00715EBF" w:rsidP="00423354">
      <w:pPr>
        <w:rPr>
          <w:sz w:val="22"/>
          <w:szCs w:val="22"/>
          <w:u w:val="single"/>
        </w:rPr>
      </w:pPr>
      <w:r w:rsidRPr="009D7718">
        <w:rPr>
          <w:sz w:val="22"/>
          <w:szCs w:val="22"/>
          <w:u w:val="single"/>
        </w:rPr>
        <w:t>In sum:</w:t>
      </w:r>
    </w:p>
    <w:p w14:paraId="0A1D1976" w14:textId="17FBDF35" w:rsidR="00715EBF" w:rsidRPr="009D7718" w:rsidRDefault="00715EBF" w:rsidP="00423354">
      <w:pPr>
        <w:rPr>
          <w:b/>
          <w:sz w:val="22"/>
          <w:szCs w:val="22"/>
        </w:rPr>
      </w:pPr>
      <w:r w:rsidRPr="009D7718">
        <w:rPr>
          <w:b/>
          <w:sz w:val="22"/>
          <w:szCs w:val="22"/>
        </w:rPr>
        <w:t>Total Annual Hourl</w:t>
      </w:r>
      <w:r w:rsidR="00CB6819" w:rsidRPr="009D7718">
        <w:rPr>
          <w:b/>
          <w:sz w:val="22"/>
          <w:szCs w:val="22"/>
        </w:rPr>
        <w:t>y Burden for th</w:t>
      </w:r>
      <w:r w:rsidR="006E1315">
        <w:rPr>
          <w:b/>
          <w:sz w:val="22"/>
          <w:szCs w:val="22"/>
        </w:rPr>
        <w:t>is</w:t>
      </w:r>
      <w:r w:rsidR="00CB6819" w:rsidRPr="009D7718">
        <w:rPr>
          <w:b/>
          <w:sz w:val="22"/>
          <w:szCs w:val="22"/>
        </w:rPr>
        <w:t xml:space="preserve"> </w:t>
      </w:r>
      <w:r w:rsidR="006E1315">
        <w:rPr>
          <w:b/>
          <w:sz w:val="22"/>
          <w:szCs w:val="22"/>
        </w:rPr>
        <w:t>Submission</w:t>
      </w:r>
      <w:r w:rsidR="00CB6819" w:rsidRPr="009D7718">
        <w:rPr>
          <w:b/>
          <w:sz w:val="22"/>
          <w:szCs w:val="22"/>
        </w:rPr>
        <w:t xml:space="preserve">:  </w:t>
      </w:r>
      <w:r w:rsidR="00346A3E">
        <w:rPr>
          <w:b/>
          <w:sz w:val="22"/>
          <w:szCs w:val="22"/>
        </w:rPr>
        <w:t>105,488.50</w:t>
      </w:r>
      <w:r w:rsidR="000F55B3" w:rsidRPr="009D7718">
        <w:rPr>
          <w:b/>
          <w:sz w:val="22"/>
          <w:szCs w:val="22"/>
        </w:rPr>
        <w:t xml:space="preserve"> </w:t>
      </w:r>
      <w:r w:rsidRPr="009D7718">
        <w:rPr>
          <w:b/>
          <w:sz w:val="22"/>
          <w:szCs w:val="22"/>
        </w:rPr>
        <w:t>hours</w:t>
      </w:r>
    </w:p>
    <w:p w14:paraId="196674A6" w14:textId="2A404FCC" w:rsidR="00715EBF" w:rsidRPr="009D7718" w:rsidRDefault="00715EBF" w:rsidP="00423354">
      <w:pPr>
        <w:rPr>
          <w:b/>
          <w:sz w:val="22"/>
          <w:szCs w:val="22"/>
        </w:rPr>
      </w:pPr>
      <w:r w:rsidRPr="009D7718">
        <w:rPr>
          <w:sz w:val="22"/>
          <w:szCs w:val="22"/>
        </w:rPr>
        <w:t>(</w:t>
      </w:r>
      <w:r w:rsidR="007C3069" w:rsidRPr="009D7718">
        <w:rPr>
          <w:sz w:val="22"/>
          <w:szCs w:val="22"/>
        </w:rPr>
        <w:t xml:space="preserve">section </w:t>
      </w:r>
      <w:r w:rsidRPr="009D7718">
        <w:rPr>
          <w:sz w:val="22"/>
          <w:szCs w:val="22"/>
        </w:rPr>
        <w:t>1.14</w:t>
      </w:r>
      <w:r w:rsidR="007C3069" w:rsidRPr="009D7718">
        <w:rPr>
          <w:sz w:val="22"/>
          <w:szCs w:val="22"/>
        </w:rPr>
        <w:t>11</w:t>
      </w:r>
      <w:r w:rsidRPr="009D7718">
        <w:rPr>
          <w:sz w:val="22"/>
          <w:szCs w:val="22"/>
        </w:rPr>
        <w:t xml:space="preserve">: </w:t>
      </w:r>
      <w:r w:rsidR="0065064A">
        <w:rPr>
          <w:sz w:val="22"/>
          <w:szCs w:val="22"/>
        </w:rPr>
        <w:t>97,561</w:t>
      </w:r>
      <w:r w:rsidR="0057563F" w:rsidRPr="009D7718">
        <w:rPr>
          <w:sz w:val="22"/>
          <w:szCs w:val="22"/>
        </w:rPr>
        <w:t>.50</w:t>
      </w:r>
      <w:r w:rsidRPr="009D7718">
        <w:rPr>
          <w:sz w:val="22"/>
          <w:szCs w:val="22"/>
        </w:rPr>
        <w:t xml:space="preserve"> hours + </w:t>
      </w:r>
      <w:r w:rsidR="007C3069" w:rsidRPr="009D7718">
        <w:rPr>
          <w:sz w:val="22"/>
          <w:szCs w:val="22"/>
        </w:rPr>
        <w:t xml:space="preserve">section </w:t>
      </w:r>
      <w:r w:rsidRPr="009D7718">
        <w:rPr>
          <w:sz w:val="22"/>
          <w:szCs w:val="22"/>
        </w:rPr>
        <w:t>1.14</w:t>
      </w:r>
      <w:r w:rsidR="007C3069" w:rsidRPr="009D7718">
        <w:rPr>
          <w:sz w:val="22"/>
          <w:szCs w:val="22"/>
        </w:rPr>
        <w:t>1</w:t>
      </w:r>
      <w:r w:rsidRPr="009D7718">
        <w:rPr>
          <w:sz w:val="22"/>
          <w:szCs w:val="22"/>
        </w:rPr>
        <w:t xml:space="preserve">2: </w:t>
      </w:r>
      <w:r w:rsidR="004C40D4" w:rsidRPr="009D7718">
        <w:rPr>
          <w:sz w:val="22"/>
          <w:szCs w:val="22"/>
        </w:rPr>
        <w:t>5,144</w:t>
      </w:r>
      <w:r w:rsidRPr="009D7718">
        <w:rPr>
          <w:sz w:val="22"/>
          <w:szCs w:val="22"/>
        </w:rPr>
        <w:t xml:space="preserve"> hours + </w:t>
      </w:r>
      <w:r w:rsidR="007C3069" w:rsidRPr="009D7718">
        <w:rPr>
          <w:sz w:val="22"/>
          <w:szCs w:val="22"/>
        </w:rPr>
        <w:t xml:space="preserve">section </w:t>
      </w:r>
      <w:r w:rsidRPr="009D7718">
        <w:rPr>
          <w:sz w:val="22"/>
          <w:szCs w:val="22"/>
        </w:rPr>
        <w:t>1.14</w:t>
      </w:r>
      <w:r w:rsidR="007C3069" w:rsidRPr="009D7718">
        <w:rPr>
          <w:sz w:val="22"/>
          <w:szCs w:val="22"/>
        </w:rPr>
        <w:t>15</w:t>
      </w:r>
      <w:r w:rsidRPr="009D7718">
        <w:rPr>
          <w:sz w:val="22"/>
          <w:szCs w:val="22"/>
        </w:rPr>
        <w:t xml:space="preserve">: </w:t>
      </w:r>
      <w:r w:rsidR="00FC3D85">
        <w:rPr>
          <w:sz w:val="22"/>
          <w:szCs w:val="22"/>
        </w:rPr>
        <w:t>2,783</w:t>
      </w:r>
      <w:r w:rsidRPr="009D7718">
        <w:rPr>
          <w:sz w:val="22"/>
          <w:szCs w:val="22"/>
        </w:rPr>
        <w:t xml:space="preserve"> hours = </w:t>
      </w:r>
      <w:r w:rsidR="003F0F1A">
        <w:rPr>
          <w:sz w:val="22"/>
          <w:szCs w:val="22"/>
        </w:rPr>
        <w:t>105,488.50</w:t>
      </w:r>
      <w:r w:rsidRPr="009D7718">
        <w:rPr>
          <w:sz w:val="22"/>
          <w:szCs w:val="22"/>
        </w:rPr>
        <w:t xml:space="preserve"> </w:t>
      </w:r>
      <w:r w:rsidR="007C3069" w:rsidRPr="009D7718">
        <w:rPr>
          <w:sz w:val="22"/>
          <w:szCs w:val="22"/>
        </w:rPr>
        <w:t xml:space="preserve">total </w:t>
      </w:r>
      <w:r w:rsidRPr="009D7718">
        <w:rPr>
          <w:sz w:val="22"/>
          <w:szCs w:val="22"/>
        </w:rPr>
        <w:t>hours)</w:t>
      </w:r>
      <w:r w:rsidRPr="009D7718">
        <w:rPr>
          <w:b/>
          <w:sz w:val="22"/>
          <w:szCs w:val="22"/>
        </w:rPr>
        <w:t xml:space="preserve"> </w:t>
      </w:r>
    </w:p>
    <w:p w14:paraId="0A95C14D" w14:textId="77777777" w:rsidR="00715EBF" w:rsidRPr="009D7718" w:rsidRDefault="00715EBF" w:rsidP="00423354">
      <w:pPr>
        <w:ind w:left="360"/>
        <w:rPr>
          <w:sz w:val="22"/>
          <w:szCs w:val="22"/>
          <w:highlight w:val="yellow"/>
        </w:rPr>
      </w:pPr>
    </w:p>
    <w:p w14:paraId="2E2554E8" w14:textId="587E0DAD" w:rsidR="00715EBF" w:rsidRPr="009D7718" w:rsidRDefault="00715EBF" w:rsidP="00423354">
      <w:pPr>
        <w:rPr>
          <w:sz w:val="22"/>
          <w:szCs w:val="22"/>
        </w:rPr>
      </w:pPr>
      <w:r w:rsidRPr="009D7718">
        <w:rPr>
          <w:b/>
          <w:sz w:val="22"/>
          <w:szCs w:val="22"/>
        </w:rPr>
        <w:t xml:space="preserve">Total Annual </w:t>
      </w:r>
      <w:r w:rsidR="00FA1D77" w:rsidRPr="009D7718">
        <w:rPr>
          <w:b/>
          <w:sz w:val="22"/>
          <w:szCs w:val="22"/>
        </w:rPr>
        <w:t xml:space="preserve">“In-house” </w:t>
      </w:r>
      <w:r w:rsidRPr="009D7718">
        <w:rPr>
          <w:b/>
          <w:sz w:val="22"/>
          <w:szCs w:val="22"/>
        </w:rPr>
        <w:t>Cost to Respondents:  $</w:t>
      </w:r>
      <w:r w:rsidR="00346A3E">
        <w:rPr>
          <w:b/>
          <w:sz w:val="22"/>
          <w:szCs w:val="22"/>
        </w:rPr>
        <w:t>2,154,807.25</w:t>
      </w:r>
    </w:p>
    <w:p w14:paraId="69370904" w14:textId="3169084E" w:rsidR="00715EBF" w:rsidRPr="009D7718" w:rsidRDefault="00715EBF" w:rsidP="00423354">
      <w:pPr>
        <w:rPr>
          <w:sz w:val="22"/>
          <w:szCs w:val="22"/>
        </w:rPr>
      </w:pPr>
      <w:r w:rsidRPr="009D7718">
        <w:rPr>
          <w:sz w:val="22"/>
          <w:szCs w:val="22"/>
        </w:rPr>
        <w:t>(</w:t>
      </w:r>
      <w:r w:rsidR="007C3069" w:rsidRPr="009D7718">
        <w:rPr>
          <w:sz w:val="22"/>
          <w:szCs w:val="22"/>
        </w:rPr>
        <w:t xml:space="preserve">section </w:t>
      </w:r>
      <w:r w:rsidRPr="009D7718">
        <w:rPr>
          <w:sz w:val="22"/>
          <w:szCs w:val="22"/>
        </w:rPr>
        <w:t>1.14</w:t>
      </w:r>
      <w:r w:rsidR="007C3069" w:rsidRPr="009D7718">
        <w:rPr>
          <w:sz w:val="22"/>
          <w:szCs w:val="22"/>
        </w:rPr>
        <w:t>11</w:t>
      </w:r>
      <w:r w:rsidRPr="009D7718">
        <w:rPr>
          <w:sz w:val="22"/>
          <w:szCs w:val="22"/>
        </w:rPr>
        <w:t>: $</w:t>
      </w:r>
      <w:r w:rsidR="0065064A">
        <w:rPr>
          <w:sz w:val="22"/>
          <w:szCs w:val="22"/>
        </w:rPr>
        <w:t>1,908,236.25</w:t>
      </w:r>
      <w:r w:rsidR="000F7BDC" w:rsidRPr="009D7718">
        <w:rPr>
          <w:sz w:val="22"/>
          <w:szCs w:val="22"/>
        </w:rPr>
        <w:t xml:space="preserve"> </w:t>
      </w:r>
      <w:r w:rsidR="00466D70" w:rsidRPr="009D7718">
        <w:rPr>
          <w:sz w:val="22"/>
          <w:szCs w:val="22"/>
        </w:rPr>
        <w:t>+</w:t>
      </w:r>
      <w:r w:rsidRPr="009D7718">
        <w:rPr>
          <w:sz w:val="22"/>
          <w:szCs w:val="22"/>
        </w:rPr>
        <w:t xml:space="preserve"> </w:t>
      </w:r>
      <w:r w:rsidR="007C3069" w:rsidRPr="009D7718">
        <w:rPr>
          <w:sz w:val="22"/>
          <w:szCs w:val="22"/>
        </w:rPr>
        <w:t xml:space="preserve">section </w:t>
      </w:r>
      <w:r w:rsidRPr="009D7718">
        <w:rPr>
          <w:sz w:val="22"/>
          <w:szCs w:val="22"/>
        </w:rPr>
        <w:t>1.14</w:t>
      </w:r>
      <w:r w:rsidR="007C3069" w:rsidRPr="009D7718">
        <w:rPr>
          <w:sz w:val="22"/>
          <w:szCs w:val="22"/>
        </w:rPr>
        <w:t>1</w:t>
      </w:r>
      <w:r w:rsidRPr="009D7718">
        <w:rPr>
          <w:sz w:val="22"/>
          <w:szCs w:val="22"/>
        </w:rPr>
        <w:t>2: $</w:t>
      </w:r>
      <w:r w:rsidR="004C40D4" w:rsidRPr="009D7718">
        <w:rPr>
          <w:sz w:val="22"/>
          <w:szCs w:val="22"/>
        </w:rPr>
        <w:t>115,046</w:t>
      </w:r>
      <w:r w:rsidR="007C3069" w:rsidRPr="009D7718">
        <w:rPr>
          <w:sz w:val="22"/>
          <w:szCs w:val="22"/>
        </w:rPr>
        <w:t xml:space="preserve"> + section 1.1415</w:t>
      </w:r>
      <w:r w:rsidRPr="009D7718">
        <w:rPr>
          <w:sz w:val="22"/>
          <w:szCs w:val="22"/>
        </w:rPr>
        <w:t>: $</w:t>
      </w:r>
      <w:r w:rsidR="005126D7">
        <w:rPr>
          <w:sz w:val="22"/>
          <w:szCs w:val="22"/>
        </w:rPr>
        <w:t>131,525</w:t>
      </w:r>
      <w:r w:rsidRPr="009D7718">
        <w:rPr>
          <w:sz w:val="22"/>
          <w:szCs w:val="22"/>
        </w:rPr>
        <w:t xml:space="preserve"> = $</w:t>
      </w:r>
      <w:r w:rsidR="005126D7">
        <w:rPr>
          <w:sz w:val="22"/>
          <w:szCs w:val="22"/>
        </w:rPr>
        <w:t>2,154,807.25</w:t>
      </w:r>
      <w:r w:rsidRPr="009D7718">
        <w:rPr>
          <w:sz w:val="22"/>
          <w:szCs w:val="22"/>
        </w:rPr>
        <w:t>)</w:t>
      </w:r>
    </w:p>
    <w:p w14:paraId="7F61DC41" w14:textId="77777777" w:rsidR="00715EBF" w:rsidRPr="009D7718" w:rsidRDefault="00715EBF" w:rsidP="00423354">
      <w:pPr>
        <w:rPr>
          <w:sz w:val="22"/>
          <w:szCs w:val="22"/>
        </w:rPr>
      </w:pPr>
    </w:p>
    <w:p w14:paraId="613C3B65" w14:textId="7FD2335F" w:rsidR="009D7718" w:rsidRPr="006458A0" w:rsidRDefault="009D7718" w:rsidP="00423354">
      <w:pPr>
        <w:rPr>
          <w:sz w:val="22"/>
          <w:szCs w:val="22"/>
        </w:rPr>
      </w:pPr>
      <w:r w:rsidRPr="006458A0">
        <w:rPr>
          <w:sz w:val="22"/>
          <w:szCs w:val="22"/>
        </w:rPr>
        <w:t>Note that these burdens are in addition to the existing burdens recently approved for OMB Collection No. 3060-1151.</w:t>
      </w:r>
      <w:r w:rsidR="006458A0" w:rsidRPr="006458A0">
        <w:rPr>
          <w:sz w:val="22"/>
          <w:szCs w:val="22"/>
        </w:rPr>
        <w:t xml:space="preserve">  Those existing burdens are 448,921 hours and $9,577,04</w:t>
      </w:r>
      <w:r w:rsidR="006458A0">
        <w:rPr>
          <w:sz w:val="22"/>
          <w:szCs w:val="22"/>
        </w:rPr>
        <w:t xml:space="preserve">3, for a total burden of this collection = </w:t>
      </w:r>
      <w:r w:rsidR="002D54B5">
        <w:rPr>
          <w:sz w:val="22"/>
          <w:szCs w:val="22"/>
        </w:rPr>
        <w:t>554,4</w:t>
      </w:r>
      <w:r w:rsidR="004074A9">
        <w:rPr>
          <w:sz w:val="22"/>
          <w:szCs w:val="22"/>
        </w:rPr>
        <w:t>10</w:t>
      </w:r>
      <w:r w:rsidR="006458A0">
        <w:rPr>
          <w:sz w:val="22"/>
          <w:szCs w:val="22"/>
        </w:rPr>
        <w:t xml:space="preserve"> hours </w:t>
      </w:r>
      <w:r w:rsidR="00D07ACD">
        <w:rPr>
          <w:sz w:val="22"/>
          <w:szCs w:val="22"/>
        </w:rPr>
        <w:t>(</w:t>
      </w:r>
      <w:r w:rsidR="004074A9">
        <w:rPr>
          <w:sz w:val="22"/>
          <w:szCs w:val="22"/>
        </w:rPr>
        <w:t>rounded up</w:t>
      </w:r>
      <w:r w:rsidR="00D07ACD">
        <w:rPr>
          <w:sz w:val="22"/>
          <w:szCs w:val="22"/>
        </w:rPr>
        <w:t>)</w:t>
      </w:r>
      <w:r w:rsidR="00D07ACD">
        <w:rPr>
          <w:rStyle w:val="FootnoteReference"/>
          <w:sz w:val="22"/>
          <w:szCs w:val="22"/>
        </w:rPr>
        <w:footnoteReference w:id="10"/>
      </w:r>
      <w:r w:rsidR="004074A9">
        <w:rPr>
          <w:sz w:val="22"/>
          <w:szCs w:val="22"/>
        </w:rPr>
        <w:t xml:space="preserve"> </w:t>
      </w:r>
      <w:r w:rsidR="006458A0">
        <w:rPr>
          <w:sz w:val="22"/>
          <w:szCs w:val="22"/>
        </w:rPr>
        <w:t>(</w:t>
      </w:r>
      <w:r w:rsidR="00022326">
        <w:rPr>
          <w:sz w:val="22"/>
          <w:szCs w:val="22"/>
        </w:rPr>
        <w:t>105</w:t>
      </w:r>
      <w:r w:rsidR="002D54B5">
        <w:rPr>
          <w:sz w:val="22"/>
          <w:szCs w:val="22"/>
        </w:rPr>
        <w:t>,488</w:t>
      </w:r>
      <w:r w:rsidR="006458A0">
        <w:rPr>
          <w:sz w:val="22"/>
          <w:szCs w:val="22"/>
        </w:rPr>
        <w:t>.50 hours (new) + 448,921 hours (existing)) and $</w:t>
      </w:r>
      <w:r w:rsidR="002D54B5">
        <w:rPr>
          <w:sz w:val="22"/>
          <w:szCs w:val="22"/>
        </w:rPr>
        <w:t>11,731,850</w:t>
      </w:r>
      <w:r w:rsidR="006458A0">
        <w:rPr>
          <w:sz w:val="22"/>
          <w:szCs w:val="22"/>
        </w:rPr>
        <w:t>.25 ($</w:t>
      </w:r>
      <w:r w:rsidR="002D54B5">
        <w:rPr>
          <w:sz w:val="22"/>
          <w:szCs w:val="22"/>
        </w:rPr>
        <w:t>2,154,807</w:t>
      </w:r>
      <w:r w:rsidR="006458A0">
        <w:rPr>
          <w:sz w:val="22"/>
          <w:szCs w:val="22"/>
        </w:rPr>
        <w:t>.25 (new) + $9,577,043 (existing)).</w:t>
      </w:r>
    </w:p>
    <w:p w14:paraId="721F7FF8" w14:textId="77777777" w:rsidR="009D7718" w:rsidRPr="009D7718" w:rsidRDefault="009D7718" w:rsidP="00423354">
      <w:pPr>
        <w:rPr>
          <w:sz w:val="22"/>
          <w:szCs w:val="22"/>
        </w:rPr>
      </w:pPr>
    </w:p>
    <w:p w14:paraId="684BA8D7" w14:textId="5EBF7605" w:rsidR="00715EBF" w:rsidRPr="009D7718" w:rsidRDefault="00715EBF" w:rsidP="00423354">
      <w:pPr>
        <w:rPr>
          <w:sz w:val="22"/>
          <w:szCs w:val="22"/>
        </w:rPr>
      </w:pPr>
      <w:r w:rsidRPr="009D7718">
        <w:rPr>
          <w:sz w:val="22"/>
          <w:szCs w:val="22"/>
        </w:rPr>
        <w:t xml:space="preserve">All estimates exclude any paperwork associated with “customary and usual business practices” including, for example, the generation, review, or payment of invoices, other than for work performed for the benefit of third parties.  </w:t>
      </w:r>
    </w:p>
    <w:p w14:paraId="39992A6E" w14:textId="77777777" w:rsidR="00715EBF" w:rsidRPr="009D7718" w:rsidRDefault="00715EBF" w:rsidP="00423354">
      <w:pPr>
        <w:rPr>
          <w:b/>
          <w:sz w:val="22"/>
          <w:szCs w:val="22"/>
        </w:rPr>
      </w:pPr>
    </w:p>
    <w:p w14:paraId="43FD8E22" w14:textId="006271F4" w:rsidR="00715EBF" w:rsidRPr="009D7718" w:rsidRDefault="00715EBF" w:rsidP="00423354">
      <w:pPr>
        <w:rPr>
          <w:sz w:val="22"/>
          <w:szCs w:val="22"/>
        </w:rPr>
      </w:pPr>
      <w:r w:rsidRPr="009D7718">
        <w:rPr>
          <w:sz w:val="22"/>
          <w:szCs w:val="22"/>
        </w:rPr>
        <w:t xml:space="preserve">13.  </w:t>
      </w:r>
      <w:r w:rsidR="00876651" w:rsidRPr="009D7718">
        <w:rPr>
          <w:sz w:val="22"/>
          <w:szCs w:val="22"/>
        </w:rPr>
        <w:t xml:space="preserve">Other than the cost burdens listed in Item 12 herein, the only capital or start-up cost component that might be required by this collection </w:t>
      </w:r>
      <w:r w:rsidR="00831819" w:rsidRPr="009D7718">
        <w:rPr>
          <w:sz w:val="22"/>
          <w:szCs w:val="22"/>
        </w:rPr>
        <w:t>w</w:t>
      </w:r>
      <w:r w:rsidR="00876651" w:rsidRPr="009D7718">
        <w:rPr>
          <w:sz w:val="22"/>
          <w:szCs w:val="22"/>
        </w:rPr>
        <w:t xml:space="preserve">ould be new software for pole owners to be able to provide make-ready cost estimates and invoices </w:t>
      </w:r>
      <w:r w:rsidR="005130CC" w:rsidRPr="009D7718">
        <w:rPr>
          <w:sz w:val="22"/>
          <w:szCs w:val="22"/>
        </w:rPr>
        <w:t xml:space="preserve">to new attachers </w:t>
      </w:r>
      <w:r w:rsidR="00876651" w:rsidRPr="009D7718">
        <w:rPr>
          <w:sz w:val="22"/>
          <w:szCs w:val="22"/>
        </w:rPr>
        <w:t>on a pole-by-pole basis</w:t>
      </w:r>
      <w:r w:rsidRPr="009D7718">
        <w:rPr>
          <w:sz w:val="22"/>
          <w:szCs w:val="22"/>
        </w:rPr>
        <w:t>.</w:t>
      </w:r>
      <w:r w:rsidR="00876651" w:rsidRPr="009D7718">
        <w:rPr>
          <w:sz w:val="22"/>
          <w:szCs w:val="22"/>
        </w:rPr>
        <w:t xml:space="preserve">  We have been told by several pole owners that their billing systems currently are not equipped to provi</w:t>
      </w:r>
      <w:r w:rsidR="005130CC" w:rsidRPr="009D7718">
        <w:rPr>
          <w:sz w:val="22"/>
          <w:szCs w:val="22"/>
        </w:rPr>
        <w:t>de</w:t>
      </w:r>
      <w:r w:rsidR="00831819" w:rsidRPr="009D7718">
        <w:rPr>
          <w:sz w:val="22"/>
          <w:szCs w:val="22"/>
        </w:rPr>
        <w:t xml:space="preserve"> make-ready estimates and invoices on a per pole basis and that it might cost upwards of “millions” of dollars to so equip their billing systems.  </w:t>
      </w:r>
    </w:p>
    <w:p w14:paraId="4920854D" w14:textId="7FA6C0A6" w:rsidR="00831819" w:rsidRPr="009D7718" w:rsidRDefault="00831819" w:rsidP="00423354">
      <w:pPr>
        <w:rPr>
          <w:sz w:val="22"/>
          <w:szCs w:val="22"/>
        </w:rPr>
      </w:pPr>
    </w:p>
    <w:p w14:paraId="29DB6EEA" w14:textId="79C00494" w:rsidR="00831819" w:rsidRPr="009D7718" w:rsidRDefault="00831819" w:rsidP="00831819">
      <w:pPr>
        <w:rPr>
          <w:sz w:val="22"/>
          <w:szCs w:val="22"/>
        </w:rPr>
      </w:pPr>
      <w:r w:rsidRPr="009D7718">
        <w:rPr>
          <w:sz w:val="22"/>
          <w:szCs w:val="22"/>
        </w:rPr>
        <w:t xml:space="preserve">(1)  </w:t>
      </w:r>
      <w:r w:rsidRPr="009D7718">
        <w:rPr>
          <w:sz w:val="22"/>
          <w:szCs w:val="22"/>
          <w:u w:val="single"/>
        </w:rPr>
        <w:t>Number of respondents:</w:t>
      </w:r>
      <w:r w:rsidRPr="009D7718">
        <w:rPr>
          <w:sz w:val="22"/>
          <w:szCs w:val="22"/>
        </w:rPr>
        <w:t xml:space="preserve">  Approximately </w:t>
      </w:r>
      <w:r w:rsidR="00B24CCA" w:rsidRPr="009D7718">
        <w:rPr>
          <w:sz w:val="22"/>
          <w:szCs w:val="22"/>
        </w:rPr>
        <w:t>5</w:t>
      </w:r>
      <w:r w:rsidR="00E64DC7" w:rsidRPr="009D7718">
        <w:rPr>
          <w:sz w:val="22"/>
          <w:szCs w:val="22"/>
        </w:rPr>
        <w:t>33</w:t>
      </w:r>
      <w:r w:rsidRPr="009D7718">
        <w:rPr>
          <w:sz w:val="22"/>
          <w:szCs w:val="22"/>
        </w:rPr>
        <w:t xml:space="preserve"> pole owners.  </w:t>
      </w:r>
    </w:p>
    <w:p w14:paraId="623AC3B3" w14:textId="77777777" w:rsidR="00831819" w:rsidRPr="009D7718" w:rsidRDefault="00831819" w:rsidP="00831819">
      <w:pPr>
        <w:rPr>
          <w:sz w:val="22"/>
          <w:szCs w:val="22"/>
        </w:rPr>
      </w:pPr>
    </w:p>
    <w:p w14:paraId="037288D1" w14:textId="6334C31A" w:rsidR="00831819" w:rsidRPr="009D7718" w:rsidRDefault="00831819" w:rsidP="00831819">
      <w:pPr>
        <w:rPr>
          <w:sz w:val="22"/>
          <w:szCs w:val="22"/>
        </w:rPr>
      </w:pPr>
      <w:r w:rsidRPr="009D7718">
        <w:rPr>
          <w:sz w:val="22"/>
          <w:szCs w:val="22"/>
        </w:rPr>
        <w:t xml:space="preserve">(2)  </w:t>
      </w:r>
      <w:r w:rsidRPr="009D7718">
        <w:rPr>
          <w:sz w:val="22"/>
          <w:szCs w:val="22"/>
          <w:u w:val="single"/>
        </w:rPr>
        <w:t>Frequency of response:</w:t>
      </w:r>
      <w:r w:rsidRPr="009D7718">
        <w:rPr>
          <w:sz w:val="22"/>
          <w:szCs w:val="22"/>
        </w:rPr>
        <w:t xml:space="preserve">  Approximately </w:t>
      </w:r>
      <w:r w:rsidR="00B24CCA" w:rsidRPr="009D7718">
        <w:rPr>
          <w:sz w:val="22"/>
          <w:szCs w:val="22"/>
        </w:rPr>
        <w:t>54</w:t>
      </w:r>
      <w:r w:rsidR="00845EB5" w:rsidRPr="009D7718">
        <w:rPr>
          <w:sz w:val="22"/>
          <w:szCs w:val="22"/>
        </w:rPr>
        <w:t xml:space="preserve"> </w:t>
      </w:r>
      <w:r w:rsidRPr="009D7718">
        <w:rPr>
          <w:sz w:val="22"/>
          <w:szCs w:val="22"/>
        </w:rPr>
        <w:t>pole owner</w:t>
      </w:r>
      <w:r w:rsidR="00845EB5" w:rsidRPr="009D7718">
        <w:rPr>
          <w:sz w:val="22"/>
          <w:szCs w:val="22"/>
        </w:rPr>
        <w:t>s will upgrade their billing systems as a result of the new requirement</w:t>
      </w:r>
      <w:r w:rsidRPr="009D7718">
        <w:rPr>
          <w:sz w:val="22"/>
          <w:szCs w:val="22"/>
        </w:rPr>
        <w:t xml:space="preserve">. </w:t>
      </w:r>
    </w:p>
    <w:p w14:paraId="5BF764C9" w14:textId="77777777" w:rsidR="00831819" w:rsidRPr="009D7718" w:rsidRDefault="00831819" w:rsidP="00831819">
      <w:pPr>
        <w:rPr>
          <w:sz w:val="22"/>
          <w:szCs w:val="22"/>
        </w:rPr>
      </w:pPr>
    </w:p>
    <w:p w14:paraId="7417CF4A" w14:textId="5CCD37B3" w:rsidR="00831819" w:rsidRPr="009D7718" w:rsidRDefault="00831819" w:rsidP="00831819">
      <w:pPr>
        <w:rPr>
          <w:sz w:val="22"/>
          <w:szCs w:val="22"/>
        </w:rPr>
      </w:pPr>
      <w:r w:rsidRPr="009D7718">
        <w:rPr>
          <w:sz w:val="22"/>
          <w:szCs w:val="22"/>
        </w:rPr>
        <w:t xml:space="preserve">(3)  </w:t>
      </w:r>
      <w:r w:rsidRPr="009D7718">
        <w:rPr>
          <w:sz w:val="22"/>
          <w:szCs w:val="22"/>
          <w:u w:val="single"/>
        </w:rPr>
        <w:t xml:space="preserve">Total estimate of the </w:t>
      </w:r>
      <w:r w:rsidR="00845EB5" w:rsidRPr="009D7718">
        <w:rPr>
          <w:sz w:val="22"/>
          <w:szCs w:val="22"/>
          <w:u w:val="single"/>
        </w:rPr>
        <w:t>(</w:t>
      </w:r>
      <w:r w:rsidRPr="009D7718">
        <w:rPr>
          <w:sz w:val="22"/>
          <w:szCs w:val="22"/>
          <w:u w:val="single"/>
        </w:rPr>
        <w:t>in-house) cost to pole owners for the burdens</w:t>
      </w:r>
      <w:r w:rsidRPr="009D7718">
        <w:rPr>
          <w:sz w:val="22"/>
          <w:szCs w:val="22"/>
        </w:rPr>
        <w:t xml:space="preserve">:  </w:t>
      </w:r>
      <w:r w:rsidR="00B24CCA" w:rsidRPr="009D7718">
        <w:rPr>
          <w:sz w:val="22"/>
          <w:szCs w:val="22"/>
        </w:rPr>
        <w:t>54</w:t>
      </w:r>
      <w:r w:rsidRPr="009D7718">
        <w:rPr>
          <w:sz w:val="22"/>
          <w:szCs w:val="22"/>
        </w:rPr>
        <w:t xml:space="preserve"> </w:t>
      </w:r>
      <w:r w:rsidR="00845EB5" w:rsidRPr="009D7718">
        <w:rPr>
          <w:sz w:val="22"/>
          <w:szCs w:val="22"/>
        </w:rPr>
        <w:t>pole owner projects time</w:t>
      </w:r>
      <w:r w:rsidR="008D61D8" w:rsidRPr="009D7718">
        <w:rPr>
          <w:sz w:val="22"/>
          <w:szCs w:val="22"/>
        </w:rPr>
        <w:t>s</w:t>
      </w:r>
      <w:r w:rsidR="00845EB5" w:rsidRPr="009D7718">
        <w:rPr>
          <w:sz w:val="22"/>
          <w:szCs w:val="22"/>
        </w:rPr>
        <w:t xml:space="preserve"> $</w:t>
      </w:r>
      <w:r w:rsidR="00B24CCA" w:rsidRPr="009D7718">
        <w:rPr>
          <w:sz w:val="22"/>
          <w:szCs w:val="22"/>
        </w:rPr>
        <w:t>125</w:t>
      </w:r>
      <w:r w:rsidR="00845EB5" w:rsidRPr="009D7718">
        <w:rPr>
          <w:sz w:val="22"/>
          <w:szCs w:val="22"/>
        </w:rPr>
        <w:t xml:space="preserve">,000 per project </w:t>
      </w:r>
      <w:r w:rsidRPr="009D7718">
        <w:rPr>
          <w:sz w:val="22"/>
          <w:szCs w:val="22"/>
        </w:rPr>
        <w:t>= $</w:t>
      </w:r>
      <w:r w:rsidR="00B24CCA" w:rsidRPr="009D7718">
        <w:rPr>
          <w:sz w:val="22"/>
          <w:szCs w:val="22"/>
        </w:rPr>
        <w:t>6,750,000</w:t>
      </w:r>
      <w:r w:rsidRPr="009D7718">
        <w:rPr>
          <w:sz w:val="22"/>
          <w:szCs w:val="22"/>
        </w:rPr>
        <w:t xml:space="preserve"> industry wide.</w:t>
      </w:r>
    </w:p>
    <w:p w14:paraId="5078515A" w14:textId="567CAD81" w:rsidR="00831819" w:rsidRPr="009D7718" w:rsidRDefault="00845EB5" w:rsidP="00831819">
      <w:pPr>
        <w:spacing w:before="100" w:beforeAutospacing="1" w:after="100" w:afterAutospacing="1"/>
        <w:rPr>
          <w:sz w:val="22"/>
          <w:szCs w:val="22"/>
        </w:rPr>
      </w:pPr>
      <w:r w:rsidRPr="009D7718">
        <w:rPr>
          <w:sz w:val="22"/>
          <w:szCs w:val="22"/>
        </w:rPr>
        <w:t>(4</w:t>
      </w:r>
      <w:r w:rsidR="00831819" w:rsidRPr="009D7718">
        <w:rPr>
          <w:sz w:val="22"/>
          <w:szCs w:val="22"/>
        </w:rPr>
        <w:t xml:space="preserve">)  </w:t>
      </w:r>
      <w:r w:rsidR="00831819" w:rsidRPr="009D7718">
        <w:rPr>
          <w:sz w:val="22"/>
          <w:szCs w:val="22"/>
          <w:u w:val="single"/>
        </w:rPr>
        <w:t>Explanation of calculation:</w:t>
      </w:r>
      <w:r w:rsidR="00831819" w:rsidRPr="009D7718">
        <w:rPr>
          <w:sz w:val="22"/>
          <w:szCs w:val="22"/>
        </w:rPr>
        <w:t xml:space="preserve">  We conservatively estimate that </w:t>
      </w:r>
      <w:r w:rsidR="00E64DC7" w:rsidRPr="009D7718">
        <w:rPr>
          <w:sz w:val="22"/>
          <w:szCs w:val="22"/>
        </w:rPr>
        <w:t xml:space="preserve">approximately </w:t>
      </w:r>
      <w:r w:rsidRPr="009D7718">
        <w:rPr>
          <w:sz w:val="22"/>
          <w:szCs w:val="22"/>
        </w:rPr>
        <w:t>10</w:t>
      </w:r>
      <w:r w:rsidR="00831819" w:rsidRPr="009D7718">
        <w:rPr>
          <w:sz w:val="22"/>
          <w:szCs w:val="22"/>
        </w:rPr>
        <w:t xml:space="preserve"> percent of pole owners will have to upgrade their billing systems with new software to accommodate requests from new attachers for make-ready cost estimates and invoices broken down on a per pole basis.  We note that per pole cost breakdowns must be provided only upon the request from a new attacher.  We expect that, consistent with current practice, new attachers </w:t>
      </w:r>
      <w:r w:rsidR="00553EC4" w:rsidRPr="009D7718">
        <w:rPr>
          <w:sz w:val="22"/>
          <w:szCs w:val="22"/>
        </w:rPr>
        <w:t xml:space="preserve">often </w:t>
      </w:r>
      <w:r w:rsidR="00831819" w:rsidRPr="009D7718">
        <w:rPr>
          <w:sz w:val="22"/>
          <w:szCs w:val="22"/>
        </w:rPr>
        <w:t xml:space="preserve">will </w:t>
      </w:r>
      <w:r w:rsidR="00553EC4" w:rsidRPr="009D7718">
        <w:rPr>
          <w:sz w:val="22"/>
          <w:szCs w:val="22"/>
        </w:rPr>
        <w:t xml:space="preserve">not </w:t>
      </w:r>
      <w:r w:rsidR="00831819" w:rsidRPr="009D7718">
        <w:rPr>
          <w:sz w:val="22"/>
          <w:szCs w:val="22"/>
        </w:rPr>
        <w:t xml:space="preserve">request pole-by-by cost breakdowns, but rather will ask the pole owner to identify problematic poles so that the new attacher can work on alternatives. </w:t>
      </w:r>
      <w:r w:rsidRPr="009D7718">
        <w:rPr>
          <w:sz w:val="22"/>
          <w:szCs w:val="22"/>
        </w:rPr>
        <w:t xml:space="preserve"> We also anticipate that, depending on the number of requests, pole owners can accommodate </w:t>
      </w:r>
      <w:r w:rsidR="00553EC4" w:rsidRPr="009D7718">
        <w:rPr>
          <w:sz w:val="22"/>
          <w:szCs w:val="22"/>
        </w:rPr>
        <w:t>these</w:t>
      </w:r>
      <w:r w:rsidRPr="009D7718">
        <w:rPr>
          <w:sz w:val="22"/>
          <w:szCs w:val="22"/>
        </w:rPr>
        <w:t xml:space="preserve"> request</w:t>
      </w:r>
      <w:r w:rsidR="005130CC" w:rsidRPr="009D7718">
        <w:rPr>
          <w:sz w:val="22"/>
          <w:szCs w:val="22"/>
        </w:rPr>
        <w:t>s</w:t>
      </w:r>
      <w:r w:rsidRPr="009D7718">
        <w:rPr>
          <w:sz w:val="22"/>
          <w:szCs w:val="22"/>
        </w:rPr>
        <w:t xml:space="preserve"> without full (or any) software upgrades, but rather can rely on other, less costly, workarounds.</w:t>
      </w:r>
    </w:p>
    <w:p w14:paraId="3A7441B3" w14:textId="081924EE" w:rsidR="00831819" w:rsidRPr="009D7718" w:rsidRDefault="00831819" w:rsidP="00831819">
      <w:pPr>
        <w:rPr>
          <w:sz w:val="22"/>
          <w:szCs w:val="22"/>
        </w:rPr>
      </w:pPr>
      <w:r w:rsidRPr="009D7718">
        <w:rPr>
          <w:sz w:val="22"/>
          <w:szCs w:val="22"/>
        </w:rPr>
        <w:t xml:space="preserve">As a result, we estimate that approximately </w:t>
      </w:r>
      <w:r w:rsidR="00B24CCA" w:rsidRPr="009D7718">
        <w:rPr>
          <w:sz w:val="22"/>
          <w:szCs w:val="22"/>
        </w:rPr>
        <w:t>54</w:t>
      </w:r>
      <w:r w:rsidRPr="009D7718">
        <w:rPr>
          <w:sz w:val="22"/>
          <w:szCs w:val="22"/>
        </w:rPr>
        <w:t xml:space="preserve"> pole owners will have to invest in software upgrades to allow their billing systems to provide estimates and invoices on a per pole basis.  We estimate that the cost of such software upgrades will </w:t>
      </w:r>
      <w:r w:rsidR="005130CC" w:rsidRPr="009D7718">
        <w:rPr>
          <w:sz w:val="22"/>
          <w:szCs w:val="22"/>
        </w:rPr>
        <w:t>be</w:t>
      </w:r>
      <w:r w:rsidRPr="009D7718">
        <w:rPr>
          <w:sz w:val="22"/>
          <w:szCs w:val="22"/>
        </w:rPr>
        <w:t xml:space="preserve"> approximately $</w:t>
      </w:r>
      <w:r w:rsidR="00B24CCA" w:rsidRPr="009D7718">
        <w:rPr>
          <w:sz w:val="22"/>
          <w:szCs w:val="22"/>
        </w:rPr>
        <w:t>1</w:t>
      </w:r>
      <w:r w:rsidR="00845EB5" w:rsidRPr="009D7718">
        <w:rPr>
          <w:sz w:val="22"/>
          <w:szCs w:val="22"/>
        </w:rPr>
        <w:t>2</w:t>
      </w:r>
      <w:r w:rsidRPr="009D7718">
        <w:rPr>
          <w:sz w:val="22"/>
          <w:szCs w:val="22"/>
        </w:rPr>
        <w:t xml:space="preserve">5,000 per project.  </w:t>
      </w:r>
      <w:r w:rsidR="00B24CCA" w:rsidRPr="009D7718">
        <w:rPr>
          <w:sz w:val="22"/>
          <w:szCs w:val="22"/>
        </w:rPr>
        <w:t>54</w:t>
      </w:r>
      <w:r w:rsidRPr="009D7718">
        <w:rPr>
          <w:sz w:val="22"/>
          <w:szCs w:val="22"/>
        </w:rPr>
        <w:t xml:space="preserve"> pole owner billing systems to be upgrade</w:t>
      </w:r>
      <w:r w:rsidR="00E846D3" w:rsidRPr="009D7718">
        <w:rPr>
          <w:sz w:val="22"/>
          <w:szCs w:val="22"/>
        </w:rPr>
        <w:t>d</w:t>
      </w:r>
      <w:r w:rsidRPr="009D7718">
        <w:rPr>
          <w:sz w:val="22"/>
          <w:szCs w:val="22"/>
        </w:rPr>
        <w:t xml:space="preserve"> times $</w:t>
      </w:r>
      <w:r w:rsidR="00B24CCA" w:rsidRPr="009D7718">
        <w:rPr>
          <w:sz w:val="22"/>
          <w:szCs w:val="22"/>
        </w:rPr>
        <w:t>1</w:t>
      </w:r>
      <w:r w:rsidR="00845EB5" w:rsidRPr="009D7718">
        <w:rPr>
          <w:sz w:val="22"/>
          <w:szCs w:val="22"/>
        </w:rPr>
        <w:t>2</w:t>
      </w:r>
      <w:r w:rsidRPr="009D7718">
        <w:rPr>
          <w:sz w:val="22"/>
          <w:szCs w:val="22"/>
        </w:rPr>
        <w:t xml:space="preserve">5,000 per upgrade = </w:t>
      </w:r>
      <w:r w:rsidR="00845EB5" w:rsidRPr="009D7718">
        <w:rPr>
          <w:sz w:val="22"/>
          <w:szCs w:val="22"/>
        </w:rPr>
        <w:t>$6,</w:t>
      </w:r>
      <w:r w:rsidR="00B24CCA" w:rsidRPr="009D7718">
        <w:rPr>
          <w:sz w:val="22"/>
          <w:szCs w:val="22"/>
        </w:rPr>
        <w:t>7</w:t>
      </w:r>
      <w:r w:rsidR="00845EB5" w:rsidRPr="009D7718">
        <w:rPr>
          <w:sz w:val="22"/>
          <w:szCs w:val="22"/>
        </w:rPr>
        <w:t>50,000.</w:t>
      </w:r>
    </w:p>
    <w:p w14:paraId="19093F74" w14:textId="77777777" w:rsidR="00831819" w:rsidRPr="009D7718" w:rsidRDefault="00831819" w:rsidP="00831819">
      <w:pPr>
        <w:rPr>
          <w:sz w:val="22"/>
          <w:szCs w:val="22"/>
        </w:rPr>
      </w:pPr>
    </w:p>
    <w:p w14:paraId="227AB9F0" w14:textId="77777777" w:rsidR="00715EBF" w:rsidRPr="009D7718" w:rsidRDefault="00715EBF" w:rsidP="00423354">
      <w:pPr>
        <w:rPr>
          <w:sz w:val="22"/>
          <w:szCs w:val="22"/>
        </w:rPr>
      </w:pPr>
      <w:r w:rsidRPr="009D7718">
        <w:rPr>
          <w:sz w:val="22"/>
          <w:szCs w:val="22"/>
        </w:rPr>
        <w:t>14.  There are no annualized costs to the federal government.</w:t>
      </w:r>
    </w:p>
    <w:p w14:paraId="593BF072" w14:textId="77777777" w:rsidR="00715EBF" w:rsidRPr="009D7718" w:rsidRDefault="00715EBF" w:rsidP="00423354">
      <w:pPr>
        <w:rPr>
          <w:sz w:val="22"/>
          <w:szCs w:val="22"/>
        </w:rPr>
      </w:pPr>
    </w:p>
    <w:p w14:paraId="6B843175" w14:textId="76BF4404" w:rsidR="00FA1D77" w:rsidRPr="009D7718" w:rsidRDefault="00715EBF" w:rsidP="00A823BA">
      <w:pPr>
        <w:rPr>
          <w:sz w:val="22"/>
          <w:szCs w:val="22"/>
        </w:rPr>
      </w:pPr>
      <w:r w:rsidRPr="009D7718">
        <w:rPr>
          <w:sz w:val="22"/>
          <w:szCs w:val="22"/>
        </w:rPr>
        <w:t xml:space="preserve">15.  </w:t>
      </w:r>
      <w:r w:rsidR="00014D37" w:rsidRPr="009D7718">
        <w:rPr>
          <w:sz w:val="22"/>
          <w:szCs w:val="22"/>
        </w:rPr>
        <w:t xml:space="preserve">The Commission </w:t>
      </w:r>
      <w:r w:rsidR="009C367B" w:rsidRPr="009D7718">
        <w:rPr>
          <w:sz w:val="22"/>
          <w:szCs w:val="22"/>
        </w:rPr>
        <w:t>is reporting</w:t>
      </w:r>
      <w:r w:rsidR="000F7BDC" w:rsidRPr="009D7718">
        <w:rPr>
          <w:sz w:val="22"/>
          <w:szCs w:val="22"/>
        </w:rPr>
        <w:t xml:space="preserve"> </w:t>
      </w:r>
      <w:r w:rsidR="004074A9">
        <w:rPr>
          <w:sz w:val="22"/>
          <w:szCs w:val="22"/>
        </w:rPr>
        <w:t xml:space="preserve">program changes/increases to the total </w:t>
      </w:r>
      <w:r w:rsidR="008A4C35" w:rsidRPr="009D7718">
        <w:rPr>
          <w:sz w:val="22"/>
          <w:szCs w:val="22"/>
        </w:rPr>
        <w:t xml:space="preserve">number of </w:t>
      </w:r>
      <w:r w:rsidR="004074A9">
        <w:rPr>
          <w:sz w:val="22"/>
          <w:szCs w:val="22"/>
        </w:rPr>
        <w:t xml:space="preserve">respondents, total </w:t>
      </w:r>
      <w:r w:rsidR="003E0681" w:rsidRPr="009D7718">
        <w:rPr>
          <w:sz w:val="22"/>
          <w:szCs w:val="22"/>
        </w:rPr>
        <w:t xml:space="preserve">annual </w:t>
      </w:r>
      <w:r w:rsidR="00CE0FE6" w:rsidRPr="009D7718">
        <w:rPr>
          <w:sz w:val="22"/>
          <w:szCs w:val="22"/>
        </w:rPr>
        <w:t>responses</w:t>
      </w:r>
      <w:r w:rsidR="00D07ACD">
        <w:rPr>
          <w:sz w:val="22"/>
          <w:szCs w:val="22"/>
        </w:rPr>
        <w:t>,</w:t>
      </w:r>
      <w:r w:rsidR="00CE0FE6" w:rsidRPr="009D7718">
        <w:rPr>
          <w:sz w:val="22"/>
          <w:szCs w:val="22"/>
        </w:rPr>
        <w:t xml:space="preserve"> and </w:t>
      </w:r>
      <w:r w:rsidR="004074A9">
        <w:rPr>
          <w:sz w:val="22"/>
          <w:szCs w:val="22"/>
        </w:rPr>
        <w:t xml:space="preserve">total </w:t>
      </w:r>
      <w:r w:rsidR="003E0681" w:rsidRPr="009D7718">
        <w:rPr>
          <w:sz w:val="22"/>
          <w:szCs w:val="22"/>
        </w:rPr>
        <w:t xml:space="preserve">annual </w:t>
      </w:r>
      <w:r w:rsidR="00CE0FE6" w:rsidRPr="009D7718">
        <w:rPr>
          <w:sz w:val="22"/>
          <w:szCs w:val="22"/>
        </w:rPr>
        <w:t xml:space="preserve">burden </w:t>
      </w:r>
      <w:r w:rsidR="003E0681" w:rsidRPr="009D7718">
        <w:rPr>
          <w:sz w:val="22"/>
          <w:szCs w:val="22"/>
        </w:rPr>
        <w:t>h</w:t>
      </w:r>
      <w:r w:rsidR="00CE0FE6" w:rsidRPr="009D7718">
        <w:rPr>
          <w:sz w:val="22"/>
          <w:szCs w:val="22"/>
        </w:rPr>
        <w:t>ours</w:t>
      </w:r>
      <w:r w:rsidR="003E0681" w:rsidRPr="009D7718">
        <w:rPr>
          <w:sz w:val="22"/>
          <w:szCs w:val="22"/>
        </w:rPr>
        <w:t xml:space="preserve"> </w:t>
      </w:r>
      <w:r w:rsidR="00876651" w:rsidRPr="009D7718">
        <w:rPr>
          <w:sz w:val="22"/>
          <w:szCs w:val="22"/>
        </w:rPr>
        <w:t>previously reported to OMB as part of this collection</w:t>
      </w:r>
      <w:r w:rsidR="00CE0FE6" w:rsidRPr="009D7718">
        <w:rPr>
          <w:sz w:val="22"/>
          <w:szCs w:val="22"/>
        </w:rPr>
        <w:t>.</w:t>
      </w:r>
      <w:r w:rsidR="00876651" w:rsidRPr="009D7718">
        <w:rPr>
          <w:sz w:val="22"/>
          <w:szCs w:val="22"/>
        </w:rPr>
        <w:t xml:space="preserve">  The</w:t>
      </w:r>
      <w:r w:rsidR="004074A9">
        <w:rPr>
          <w:sz w:val="22"/>
          <w:szCs w:val="22"/>
        </w:rPr>
        <w:t>se</w:t>
      </w:r>
      <w:r w:rsidR="00876651" w:rsidRPr="009D7718">
        <w:rPr>
          <w:sz w:val="22"/>
          <w:szCs w:val="22"/>
        </w:rPr>
        <w:t xml:space="preserve"> </w:t>
      </w:r>
      <w:r w:rsidR="004074A9">
        <w:rPr>
          <w:sz w:val="22"/>
          <w:szCs w:val="22"/>
        </w:rPr>
        <w:t xml:space="preserve">program changes </w:t>
      </w:r>
      <w:r w:rsidR="00876651" w:rsidRPr="009D7718">
        <w:rPr>
          <w:sz w:val="22"/>
          <w:szCs w:val="22"/>
        </w:rPr>
        <w:t xml:space="preserve">result from </w:t>
      </w:r>
      <w:r w:rsidR="004074A9">
        <w:rPr>
          <w:sz w:val="22"/>
          <w:szCs w:val="22"/>
        </w:rPr>
        <w:t xml:space="preserve">the </w:t>
      </w:r>
      <w:r w:rsidR="00876651" w:rsidRPr="009D7718">
        <w:rPr>
          <w:sz w:val="22"/>
          <w:szCs w:val="22"/>
        </w:rPr>
        <w:t>adoption of the new OTMR process, as well as targeted changes to the Commission’s existing pole attachment timeline.</w:t>
      </w:r>
      <w:r w:rsidR="00CE0FE6" w:rsidRPr="009D7718">
        <w:rPr>
          <w:sz w:val="22"/>
          <w:szCs w:val="22"/>
        </w:rPr>
        <w:t xml:space="preserve">  </w:t>
      </w:r>
      <w:r w:rsidR="003E0681" w:rsidRPr="009D7718">
        <w:rPr>
          <w:sz w:val="22"/>
          <w:szCs w:val="22"/>
        </w:rPr>
        <w:t>Th</w:t>
      </w:r>
      <w:r w:rsidR="00A24745" w:rsidRPr="009D7718">
        <w:rPr>
          <w:sz w:val="22"/>
          <w:szCs w:val="22"/>
        </w:rPr>
        <w:t>e</w:t>
      </w:r>
      <w:r w:rsidR="00D26E59" w:rsidRPr="009D7718">
        <w:rPr>
          <w:sz w:val="22"/>
          <w:szCs w:val="22"/>
        </w:rPr>
        <w:t>s</w:t>
      </w:r>
      <w:r w:rsidR="00A24745" w:rsidRPr="009D7718">
        <w:rPr>
          <w:sz w:val="22"/>
          <w:szCs w:val="22"/>
        </w:rPr>
        <w:t>e</w:t>
      </w:r>
      <w:r w:rsidR="00D26E59" w:rsidRPr="009D7718">
        <w:rPr>
          <w:sz w:val="22"/>
          <w:szCs w:val="22"/>
        </w:rPr>
        <w:t xml:space="preserve"> </w:t>
      </w:r>
      <w:r w:rsidR="004074A9">
        <w:rPr>
          <w:sz w:val="22"/>
          <w:szCs w:val="22"/>
        </w:rPr>
        <w:t xml:space="preserve">program changes </w:t>
      </w:r>
      <w:r w:rsidR="00A24745" w:rsidRPr="009D7718">
        <w:rPr>
          <w:sz w:val="22"/>
          <w:szCs w:val="22"/>
        </w:rPr>
        <w:t>are</w:t>
      </w:r>
      <w:r w:rsidR="003E0681" w:rsidRPr="009D7718">
        <w:rPr>
          <w:sz w:val="22"/>
          <w:szCs w:val="22"/>
        </w:rPr>
        <w:t xml:space="preserve"> </w:t>
      </w:r>
      <w:r w:rsidR="00A24745" w:rsidRPr="009D7718">
        <w:rPr>
          <w:sz w:val="22"/>
          <w:szCs w:val="22"/>
        </w:rPr>
        <w:t>reflected in this</w:t>
      </w:r>
      <w:r w:rsidR="00A823BA" w:rsidRPr="009D7718">
        <w:rPr>
          <w:sz w:val="22"/>
          <w:szCs w:val="22"/>
        </w:rPr>
        <w:t xml:space="preserve"> supporting statement.</w:t>
      </w:r>
      <w:r w:rsidR="00FA1D77" w:rsidRPr="009D7718">
        <w:rPr>
          <w:sz w:val="22"/>
          <w:szCs w:val="22"/>
        </w:rPr>
        <w:t xml:space="preserve"> </w:t>
      </w:r>
    </w:p>
    <w:p w14:paraId="496A52DC" w14:textId="77777777" w:rsidR="00715EBF" w:rsidRPr="009D7718" w:rsidRDefault="00715EBF" w:rsidP="00423354">
      <w:pPr>
        <w:rPr>
          <w:sz w:val="22"/>
          <w:szCs w:val="22"/>
        </w:rPr>
      </w:pPr>
    </w:p>
    <w:p w14:paraId="0EF9976B" w14:textId="77777777" w:rsidR="00715EBF" w:rsidRPr="009D7718" w:rsidRDefault="00715EBF" w:rsidP="00423354">
      <w:pPr>
        <w:rPr>
          <w:sz w:val="22"/>
          <w:szCs w:val="22"/>
        </w:rPr>
      </w:pPr>
      <w:r w:rsidRPr="009D7718">
        <w:rPr>
          <w:sz w:val="22"/>
          <w:szCs w:val="22"/>
        </w:rPr>
        <w:t xml:space="preserve">16.  The Commission does not intend to publish any information at this time.  </w:t>
      </w:r>
    </w:p>
    <w:p w14:paraId="1832A104" w14:textId="77777777" w:rsidR="00715EBF" w:rsidRPr="009D7718" w:rsidRDefault="00715EBF" w:rsidP="00423354">
      <w:pPr>
        <w:rPr>
          <w:sz w:val="22"/>
          <w:szCs w:val="22"/>
        </w:rPr>
      </w:pPr>
    </w:p>
    <w:p w14:paraId="6957D252" w14:textId="0FBA6CCE" w:rsidR="00715EBF" w:rsidRPr="009D7718" w:rsidRDefault="00715EBF" w:rsidP="00423354">
      <w:pPr>
        <w:rPr>
          <w:sz w:val="22"/>
          <w:szCs w:val="22"/>
        </w:rPr>
      </w:pPr>
      <w:r w:rsidRPr="009D7718">
        <w:rPr>
          <w:sz w:val="22"/>
          <w:szCs w:val="22"/>
        </w:rPr>
        <w:t>17.  The Commission does not intend to seek approval not to display the OMB expiration date for OMB approval of th</w:t>
      </w:r>
      <w:r w:rsidR="00876651" w:rsidRPr="009D7718">
        <w:rPr>
          <w:sz w:val="22"/>
          <w:szCs w:val="22"/>
        </w:rPr>
        <w:t>is</w:t>
      </w:r>
      <w:r w:rsidRPr="009D7718">
        <w:rPr>
          <w:sz w:val="22"/>
          <w:szCs w:val="22"/>
        </w:rPr>
        <w:t xml:space="preserve"> information collection.  The Commission publishes a list of OMB-approved information collections displaying the OMB control number, OMB expiration date</w:t>
      </w:r>
      <w:r w:rsidR="00C8351C" w:rsidRPr="009D7718">
        <w:rPr>
          <w:sz w:val="22"/>
          <w:szCs w:val="22"/>
        </w:rPr>
        <w:t>,</w:t>
      </w:r>
      <w:r w:rsidRPr="009D7718">
        <w:rPr>
          <w:sz w:val="22"/>
          <w:szCs w:val="22"/>
        </w:rPr>
        <w:t xml:space="preserve"> and title of each collection in 47 CFR </w:t>
      </w:r>
      <w:r w:rsidR="00C8351C" w:rsidRPr="009D7718">
        <w:rPr>
          <w:sz w:val="22"/>
          <w:szCs w:val="22"/>
        </w:rPr>
        <w:t xml:space="preserve">§ </w:t>
      </w:r>
      <w:r w:rsidRPr="009D7718">
        <w:rPr>
          <w:sz w:val="22"/>
          <w:szCs w:val="22"/>
        </w:rPr>
        <w:t>0.408.</w:t>
      </w:r>
    </w:p>
    <w:p w14:paraId="692C72A5" w14:textId="77777777" w:rsidR="00715EBF" w:rsidRPr="009D7718" w:rsidRDefault="00715EBF" w:rsidP="00423354">
      <w:pPr>
        <w:rPr>
          <w:sz w:val="22"/>
          <w:szCs w:val="22"/>
        </w:rPr>
      </w:pPr>
    </w:p>
    <w:p w14:paraId="6937227E" w14:textId="454D9927" w:rsidR="00715EBF" w:rsidRPr="009D7718" w:rsidRDefault="00715EBF" w:rsidP="00423354">
      <w:pPr>
        <w:rPr>
          <w:sz w:val="22"/>
          <w:szCs w:val="22"/>
        </w:rPr>
      </w:pPr>
      <w:r w:rsidRPr="009D7718">
        <w:rPr>
          <w:sz w:val="22"/>
          <w:szCs w:val="22"/>
        </w:rPr>
        <w:t xml:space="preserve">18.  </w:t>
      </w:r>
      <w:r w:rsidR="00BA1E4C" w:rsidRPr="009D7718">
        <w:rPr>
          <w:sz w:val="22"/>
          <w:szCs w:val="22"/>
        </w:rPr>
        <w:t>There are n</w:t>
      </w:r>
      <w:r w:rsidRPr="009D7718">
        <w:rPr>
          <w:sz w:val="22"/>
          <w:szCs w:val="22"/>
        </w:rPr>
        <w:t xml:space="preserve">o exceptions </w:t>
      </w:r>
      <w:r w:rsidR="00081A04" w:rsidRPr="009D7718">
        <w:rPr>
          <w:sz w:val="22"/>
          <w:szCs w:val="22"/>
        </w:rPr>
        <w:t xml:space="preserve">to the </w:t>
      </w:r>
      <w:r w:rsidR="0013482B" w:rsidRPr="009D7718">
        <w:rPr>
          <w:sz w:val="22"/>
          <w:szCs w:val="22"/>
        </w:rPr>
        <w:t>C</w:t>
      </w:r>
      <w:r w:rsidR="00081A04" w:rsidRPr="009D7718">
        <w:rPr>
          <w:sz w:val="22"/>
          <w:szCs w:val="22"/>
        </w:rPr>
        <w:t xml:space="preserve">ertification </w:t>
      </w:r>
      <w:r w:rsidR="0013482B" w:rsidRPr="009D7718">
        <w:rPr>
          <w:sz w:val="22"/>
          <w:szCs w:val="22"/>
        </w:rPr>
        <w:t>S</w:t>
      </w:r>
      <w:r w:rsidR="00BA1E4C" w:rsidRPr="009D7718">
        <w:rPr>
          <w:sz w:val="22"/>
          <w:szCs w:val="22"/>
        </w:rPr>
        <w:t xml:space="preserve">tatement. </w:t>
      </w:r>
    </w:p>
    <w:p w14:paraId="033333F6" w14:textId="77777777" w:rsidR="00715EBF" w:rsidRPr="009D7718" w:rsidRDefault="00715EBF" w:rsidP="00423354">
      <w:pPr>
        <w:rPr>
          <w:sz w:val="22"/>
          <w:szCs w:val="22"/>
        </w:rPr>
      </w:pPr>
    </w:p>
    <w:p w14:paraId="5E5D2554" w14:textId="77777777" w:rsidR="00715EBF" w:rsidRPr="009D7718" w:rsidRDefault="00715EBF" w:rsidP="00423354">
      <w:pPr>
        <w:rPr>
          <w:b/>
          <w:sz w:val="22"/>
          <w:szCs w:val="22"/>
          <w:u w:val="single"/>
        </w:rPr>
      </w:pPr>
      <w:r w:rsidRPr="009D7718">
        <w:rPr>
          <w:b/>
          <w:sz w:val="22"/>
          <w:szCs w:val="22"/>
          <w:u w:val="single"/>
        </w:rPr>
        <w:t>B. Collections of Information Employing Statistical Methods:</w:t>
      </w:r>
    </w:p>
    <w:p w14:paraId="366DF3DD" w14:textId="77777777" w:rsidR="00715EBF" w:rsidRPr="009D7718" w:rsidRDefault="00715EBF" w:rsidP="00423354">
      <w:pPr>
        <w:rPr>
          <w:sz w:val="22"/>
          <w:szCs w:val="22"/>
        </w:rPr>
      </w:pPr>
    </w:p>
    <w:p w14:paraId="333148CB" w14:textId="77777777" w:rsidR="00715EBF" w:rsidRPr="009D7718" w:rsidRDefault="00715EBF">
      <w:pPr>
        <w:rPr>
          <w:sz w:val="22"/>
          <w:szCs w:val="22"/>
        </w:rPr>
      </w:pPr>
      <w:r w:rsidRPr="009D7718">
        <w:rPr>
          <w:sz w:val="22"/>
          <w:szCs w:val="22"/>
        </w:rPr>
        <w:t>The Commission does not anticipate that the collection of information will employ statistical methods.</w:t>
      </w:r>
    </w:p>
    <w:sectPr w:rsidR="00715EBF" w:rsidRPr="009D7718" w:rsidSect="007D2B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2444D" w14:textId="77777777" w:rsidR="00FC4303" w:rsidRDefault="00FC4303" w:rsidP="00762D66">
      <w:r>
        <w:separator/>
      </w:r>
    </w:p>
  </w:endnote>
  <w:endnote w:type="continuationSeparator" w:id="0">
    <w:p w14:paraId="58521D17" w14:textId="77777777" w:rsidR="00FC4303" w:rsidRDefault="00FC4303" w:rsidP="0076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E9F3B" w14:textId="7B8501BD" w:rsidR="00003B77" w:rsidRDefault="00003B77">
    <w:pPr>
      <w:pStyle w:val="Footer"/>
      <w:jc w:val="center"/>
    </w:pPr>
    <w:r>
      <w:fldChar w:fldCharType="begin"/>
    </w:r>
    <w:r>
      <w:instrText xml:space="preserve"> PAGE   \* MERGEFORMAT </w:instrText>
    </w:r>
    <w:r>
      <w:fldChar w:fldCharType="separate"/>
    </w:r>
    <w:r w:rsidR="00AA0DBC">
      <w:rPr>
        <w:noProof/>
      </w:rPr>
      <w:t>1</w:t>
    </w:r>
    <w:r>
      <w:fldChar w:fldCharType="end"/>
    </w:r>
  </w:p>
  <w:p w14:paraId="288F9611" w14:textId="77777777" w:rsidR="00003B77" w:rsidRDefault="00003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D169F" w14:textId="77777777" w:rsidR="00FC4303" w:rsidRDefault="00FC4303" w:rsidP="00762D66">
      <w:r>
        <w:separator/>
      </w:r>
    </w:p>
  </w:footnote>
  <w:footnote w:type="continuationSeparator" w:id="0">
    <w:p w14:paraId="3508587A" w14:textId="77777777" w:rsidR="00FC4303" w:rsidRDefault="00FC4303" w:rsidP="00762D66">
      <w:r>
        <w:continuationSeparator/>
      </w:r>
    </w:p>
  </w:footnote>
  <w:footnote w:id="1">
    <w:p w14:paraId="76D4951A" w14:textId="29B59B42" w:rsidR="00003B77" w:rsidRPr="0068045D" w:rsidRDefault="00003B77" w:rsidP="009D7718">
      <w:pPr>
        <w:pStyle w:val="FootnoteText"/>
        <w:spacing w:after="120"/>
        <w:rPr>
          <w:i/>
        </w:rPr>
      </w:pPr>
      <w:r w:rsidRPr="0068045D">
        <w:rPr>
          <w:rStyle w:val="FootnoteReference"/>
        </w:rPr>
        <w:footnoteRef/>
      </w:r>
      <w:r w:rsidRPr="0068045D">
        <w:t xml:space="preserve"> The Commission recently renumbered </w:t>
      </w:r>
      <w:r>
        <w:t xml:space="preserve">these rule </w:t>
      </w:r>
      <w:r w:rsidRPr="0068045D">
        <w:t>sections</w:t>
      </w:r>
      <w:r>
        <w:t xml:space="preserve"> from their previous numbers, 1.1420, 1.1422, and 1.1424, r</w:t>
      </w:r>
      <w:r w:rsidRPr="0068045D">
        <w:t xml:space="preserve">espectively.  </w:t>
      </w:r>
      <w:r w:rsidRPr="0068045D">
        <w:rPr>
          <w:i/>
        </w:rPr>
        <w:t>See Amendment of Procedural Rules Governing Formal Complaint Proceedings Delegated to the Enforcement Bureau</w:t>
      </w:r>
      <w:r w:rsidRPr="0068045D">
        <w:t>, EB Docket No. 17-245, Report and Order, FCC 18-96, Appx. A (July 18, 2018).</w:t>
      </w:r>
    </w:p>
  </w:footnote>
  <w:footnote w:id="2">
    <w:p w14:paraId="274D1D92" w14:textId="69A3E8DD" w:rsidR="00003B77" w:rsidRPr="00B424B3" w:rsidRDefault="00003B77" w:rsidP="009D7718">
      <w:pPr>
        <w:pStyle w:val="FootnoteText"/>
        <w:spacing w:after="120"/>
      </w:pPr>
      <w:r>
        <w:rPr>
          <w:rStyle w:val="FootnoteReference"/>
        </w:rPr>
        <w:footnoteRef/>
      </w:r>
      <w:r>
        <w:t xml:space="preserve"> An incumbent LEC is defined as a provider of local exchange service in an area or a member of an exchange carrier association.  </w:t>
      </w:r>
      <w:r>
        <w:rPr>
          <w:i/>
        </w:rPr>
        <w:t xml:space="preserve">See </w:t>
      </w:r>
      <w:r>
        <w:t>47 U.S.C. § 251(h)(1).</w:t>
      </w:r>
    </w:p>
  </w:footnote>
  <w:footnote w:id="3">
    <w:p w14:paraId="2A999DFC" w14:textId="03F095A8" w:rsidR="00003B77" w:rsidRPr="00D50914" w:rsidRDefault="00003B77" w:rsidP="009D7718">
      <w:pPr>
        <w:pStyle w:val="FootnoteText"/>
        <w:spacing w:after="120"/>
      </w:pPr>
      <w:r>
        <w:rPr>
          <w:rStyle w:val="FootnoteReference"/>
        </w:rPr>
        <w:footnoteRef/>
      </w:r>
      <w:r>
        <w:t xml:space="preserve"> For purposes of the changes to 47 CFR § 1.1413, the effective date of the Order is the latter of (1) six months after the release of the Order (the Commission released the Order on August 3, 2018), or (2) 30 days after the Commission publishes a notice in the Federal Register announcing OMB approval of the rules adopted herein that contain modified information collection requirements.  </w:t>
      </w:r>
      <w:r>
        <w:rPr>
          <w:i/>
        </w:rPr>
        <w:t xml:space="preserve">See </w:t>
      </w:r>
      <w:r>
        <w:t>Order at paras. 136, 175.</w:t>
      </w:r>
    </w:p>
  </w:footnote>
  <w:footnote w:id="4">
    <w:p w14:paraId="7351D651" w14:textId="76C4BABD" w:rsidR="00003B77" w:rsidRPr="00D50914" w:rsidRDefault="00003B77" w:rsidP="009D7718">
      <w:pPr>
        <w:pStyle w:val="FootnoteText"/>
        <w:spacing w:after="120"/>
      </w:pPr>
      <w:r>
        <w:rPr>
          <w:rStyle w:val="FootnoteReference"/>
        </w:rPr>
        <w:footnoteRef/>
      </w:r>
      <w:r>
        <w:t xml:space="preserve"> </w:t>
      </w:r>
      <w:r>
        <w:rPr>
          <w:i/>
        </w:rPr>
        <w:t xml:space="preserve">See </w:t>
      </w:r>
      <w:r>
        <w:t>FCC, Information Collection Being Reviewed by the Federal Communications Commission, 83 FR 48313 (Sep. 24, 2018).</w:t>
      </w:r>
    </w:p>
  </w:footnote>
  <w:footnote w:id="5">
    <w:p w14:paraId="12D106DB" w14:textId="5E9FAF70" w:rsidR="00003B77" w:rsidRPr="0064217C" w:rsidRDefault="00003B77" w:rsidP="009D7718">
      <w:pPr>
        <w:pStyle w:val="FootnoteText"/>
        <w:spacing w:after="120"/>
      </w:pPr>
      <w:r>
        <w:rPr>
          <w:rStyle w:val="FootnoteReference"/>
        </w:rPr>
        <w:footnoteRef/>
      </w:r>
      <w:r>
        <w:t xml:space="preserve"> 47 U.S.C. § 224(a)(1).  For purposes of the pole attachment rules, a utility does not include “any railroad, any person who is cooperatively organized, or any person owned by the Federal Government or any State.”  </w:t>
      </w:r>
      <w:r>
        <w:rPr>
          <w:i/>
        </w:rPr>
        <w:t>Id.</w:t>
      </w:r>
    </w:p>
  </w:footnote>
  <w:footnote w:id="6">
    <w:p w14:paraId="536C345C" w14:textId="0A2F6570" w:rsidR="00003B77" w:rsidRPr="00D97AAF" w:rsidRDefault="00003B77" w:rsidP="009D7718">
      <w:pPr>
        <w:pStyle w:val="FootnoteText"/>
        <w:spacing w:after="120"/>
      </w:pPr>
      <w:r>
        <w:rPr>
          <w:rStyle w:val="FootnoteReference"/>
        </w:rPr>
        <w:footnoteRef/>
      </w:r>
      <w:r>
        <w:t xml:space="preserve"> </w:t>
      </w:r>
      <w:r>
        <w:rPr>
          <w:i/>
        </w:rPr>
        <w:t xml:space="preserve">See </w:t>
      </w:r>
      <w:r>
        <w:t xml:space="preserve">The Utility Connection, Investor Owned Electric Utilities, </w:t>
      </w:r>
      <w:hyperlink r:id="rId1" w:history="1">
        <w:r w:rsidRPr="006D1C41">
          <w:rPr>
            <w:rStyle w:val="Hyperlink"/>
          </w:rPr>
          <w:t>http://www.utilityconnection.com/page2b.asp</w:t>
        </w:r>
      </w:hyperlink>
      <w:r>
        <w:t xml:space="preserve"> (last visited Sep. 18, 2018).</w:t>
      </w:r>
    </w:p>
  </w:footnote>
  <w:footnote w:id="7">
    <w:p w14:paraId="20F47C6B" w14:textId="7BAF8E9B" w:rsidR="00003B77" w:rsidRDefault="00003B77" w:rsidP="009D7718">
      <w:pPr>
        <w:pStyle w:val="FootnoteText"/>
        <w:spacing w:after="120"/>
      </w:pPr>
      <w:r>
        <w:rPr>
          <w:rStyle w:val="FootnoteReference"/>
        </w:rPr>
        <w:footnoteRef/>
      </w:r>
      <w:bookmarkStart w:id="7" w:name="_Hlk526168317"/>
      <w:r>
        <w:t xml:space="preserve"> According to the Commission’s February 2018 report on local telephone competition, there are 733 incumbent LECs and 1,251 non-incumbent LECs.  </w:t>
      </w:r>
      <w:r>
        <w:rPr>
          <w:i/>
        </w:rPr>
        <w:t xml:space="preserve">See </w:t>
      </w:r>
      <w:r>
        <w:t xml:space="preserve">FCC, IATD, WCB, </w:t>
      </w:r>
      <w:r>
        <w:rPr>
          <w:i/>
        </w:rPr>
        <w:t>Voice Telephone Services;  Status as of December 31, 2016</w:t>
      </w:r>
      <w:r>
        <w:t>, at Table 2</w:t>
      </w:r>
      <w:r>
        <w:rPr>
          <w:i/>
        </w:rPr>
        <w:t xml:space="preserve"> </w:t>
      </w:r>
      <w:r>
        <w:t>(Feb. 2018),</w:t>
      </w:r>
      <w:hyperlink r:id="rId2" w:history="1">
        <w:r w:rsidRPr="00AB51D1">
          <w:rPr>
            <w:rStyle w:val="Hyperlink"/>
          </w:rPr>
          <w:t>https://docs.fcc.gov/public/attachments/DOC-349075A1.pdf</w:t>
        </w:r>
      </w:hyperlink>
      <w:r>
        <w:t xml:space="preserve">.  There is a downward trend in the number of incumbent LECs that can be attributed to industry consolidation, so we round the number of incumbent LECs down to 730 for this PRA collection renewal.  </w:t>
      </w:r>
      <w:bookmarkEnd w:id="7"/>
      <w:r>
        <w:t>According to SNL Kagan, as of the second quarter of 2017, there were 489 cable operators.</w:t>
      </w:r>
    </w:p>
  </w:footnote>
  <w:footnote w:id="8">
    <w:p w14:paraId="015D808B" w14:textId="496437E3" w:rsidR="00003B77" w:rsidRDefault="00003B77" w:rsidP="009D7718">
      <w:pPr>
        <w:pStyle w:val="FootnoteText"/>
        <w:spacing w:after="120"/>
      </w:pPr>
      <w:r>
        <w:rPr>
          <w:rStyle w:val="FootnoteReference"/>
        </w:rPr>
        <w:footnoteRef/>
      </w:r>
      <w:r>
        <w:t xml:space="preserve"> This hourly wage is equivalent to the pay of a federal government worker at the GS-3, step 5 level.  </w:t>
      </w:r>
      <w:r>
        <w:rPr>
          <w:i/>
        </w:rPr>
        <w:t xml:space="preserve">See </w:t>
      </w:r>
      <w:r>
        <w:t xml:space="preserve">Office of Personnel Management, 2018 General Schedule (GS) Locality Pay Tables (last visited Jan. 17, 2018), </w:t>
      </w:r>
      <w:hyperlink r:id="rId3" w:history="1">
        <w:r w:rsidRPr="00C37829">
          <w:rPr>
            <w:rStyle w:val="Hyperlink"/>
          </w:rPr>
          <w:t>https://www.opm.gov/policy-data-oversight/pay-leave/salaries-wages/salary-tables/pdf/2018/DCB_h.pdf</w:t>
        </w:r>
      </w:hyperlink>
      <w:r>
        <w:t>.</w:t>
      </w:r>
    </w:p>
    <w:p w14:paraId="1859ADEB" w14:textId="77777777" w:rsidR="00003B77" w:rsidRDefault="00003B77" w:rsidP="009D7718">
      <w:pPr>
        <w:pStyle w:val="FootnoteText"/>
        <w:spacing w:after="120"/>
      </w:pPr>
    </w:p>
    <w:p w14:paraId="1D4CC07D" w14:textId="44E1584B" w:rsidR="00003B77" w:rsidRDefault="00003B77" w:rsidP="009D7718">
      <w:pPr>
        <w:pStyle w:val="FootnoteText"/>
        <w:spacing w:after="120"/>
      </w:pPr>
    </w:p>
  </w:footnote>
  <w:footnote w:id="9">
    <w:p w14:paraId="0726161D" w14:textId="533C439E" w:rsidR="00003B77" w:rsidRDefault="00003B77" w:rsidP="009D7718">
      <w:pPr>
        <w:pStyle w:val="FootnoteText"/>
        <w:spacing w:after="120"/>
      </w:pPr>
      <w:r>
        <w:rPr>
          <w:rStyle w:val="FootnoteReference"/>
        </w:rPr>
        <w:footnoteRef/>
      </w:r>
      <w:r>
        <w:t xml:space="preserve"> </w:t>
      </w:r>
      <w:bookmarkStart w:id="12" w:name="_Hlk496709839"/>
      <w:r>
        <w:t xml:space="preserve">This hourly wage is equivalent to the pay of a federal government worker at the GS-7, step 5 level.  </w:t>
      </w:r>
      <w:r>
        <w:rPr>
          <w:i/>
        </w:rPr>
        <w:t xml:space="preserve">See </w:t>
      </w:r>
      <w:r>
        <w:t xml:space="preserve">Office of Personnel Management, 2018 General Schedule (GS) Locality Pay Tables (last visited Jan.17, 2018), </w:t>
      </w:r>
      <w:bookmarkStart w:id="13" w:name="_Hlk503962488"/>
      <w:r>
        <w:fldChar w:fldCharType="begin"/>
      </w:r>
      <w:r>
        <w:instrText xml:space="preserve"> HYPERLINK "https://www.opm.gov/policy-data-oversight/pay-leave/salaries-wages/salary-tables/pdf/2018/DCB_h.pdf" </w:instrText>
      </w:r>
      <w:r>
        <w:fldChar w:fldCharType="separate"/>
      </w:r>
      <w:r w:rsidRPr="00C37829">
        <w:rPr>
          <w:rStyle w:val="Hyperlink"/>
        </w:rPr>
        <w:t>https://www.opm.gov/policy-data-oversight/pay-leave/salaries-wages/salary-tables/pdf/2018/DCB_h.pdf</w:t>
      </w:r>
      <w:r>
        <w:fldChar w:fldCharType="end"/>
      </w:r>
      <w:r>
        <w:t>.</w:t>
      </w:r>
    </w:p>
    <w:bookmarkEnd w:id="13"/>
    <w:p w14:paraId="5B2B13D3" w14:textId="77777777" w:rsidR="00003B77" w:rsidRDefault="00003B77" w:rsidP="009D7718">
      <w:pPr>
        <w:pStyle w:val="FootnoteText"/>
        <w:spacing w:after="120"/>
      </w:pPr>
    </w:p>
    <w:bookmarkEnd w:id="12"/>
    <w:p w14:paraId="1EA475D3" w14:textId="77777777" w:rsidR="00003B77" w:rsidRPr="003E509E" w:rsidRDefault="00003B77" w:rsidP="009D7718">
      <w:pPr>
        <w:pStyle w:val="FootnoteText"/>
        <w:spacing w:after="120"/>
      </w:pPr>
    </w:p>
  </w:footnote>
  <w:footnote w:id="10">
    <w:p w14:paraId="3E09B57A" w14:textId="248A6689" w:rsidR="00D07ACD" w:rsidRDefault="00D07ACD">
      <w:pPr>
        <w:pStyle w:val="FootnoteText"/>
      </w:pPr>
      <w:r>
        <w:rPr>
          <w:rStyle w:val="FootnoteReference"/>
        </w:rPr>
        <w:footnoteRef/>
      </w:r>
      <w:r>
        <w:t xml:space="preserve"> We typically round to the nearest whole number in calculating PRA burdens, but we did not do so in this supporting statement (with the exception of calculating the total burden for the collection) so as to be more precise in calculating the applicable burdens.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5DAC"/>
    <w:multiLevelType w:val="hybridMultilevel"/>
    <w:tmpl w:val="B824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05EEA"/>
    <w:multiLevelType w:val="hybridMultilevel"/>
    <w:tmpl w:val="2D3A7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14E3D27"/>
    <w:multiLevelType w:val="hybridMultilevel"/>
    <w:tmpl w:val="8236ED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D60DC6"/>
    <w:multiLevelType w:val="hybridMultilevel"/>
    <w:tmpl w:val="E97E2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54"/>
    <w:rsid w:val="00000222"/>
    <w:rsid w:val="00000A2F"/>
    <w:rsid w:val="00002DB8"/>
    <w:rsid w:val="00003B77"/>
    <w:rsid w:val="000066D9"/>
    <w:rsid w:val="00006EDC"/>
    <w:rsid w:val="00011BE6"/>
    <w:rsid w:val="0001208D"/>
    <w:rsid w:val="00012A55"/>
    <w:rsid w:val="00014D37"/>
    <w:rsid w:val="00020091"/>
    <w:rsid w:val="00022326"/>
    <w:rsid w:val="000224FF"/>
    <w:rsid w:val="00024041"/>
    <w:rsid w:val="000272D7"/>
    <w:rsid w:val="00033A9E"/>
    <w:rsid w:val="00033C79"/>
    <w:rsid w:val="00040B2F"/>
    <w:rsid w:val="000412FB"/>
    <w:rsid w:val="000415D5"/>
    <w:rsid w:val="00046493"/>
    <w:rsid w:val="00046A13"/>
    <w:rsid w:val="00052782"/>
    <w:rsid w:val="00057B08"/>
    <w:rsid w:val="000601DB"/>
    <w:rsid w:val="00062E91"/>
    <w:rsid w:val="000751DE"/>
    <w:rsid w:val="00075E3D"/>
    <w:rsid w:val="000801F3"/>
    <w:rsid w:val="00081A04"/>
    <w:rsid w:val="00085462"/>
    <w:rsid w:val="0008591E"/>
    <w:rsid w:val="00090ED4"/>
    <w:rsid w:val="000A076D"/>
    <w:rsid w:val="000A5908"/>
    <w:rsid w:val="000A6BA9"/>
    <w:rsid w:val="000B2C7C"/>
    <w:rsid w:val="000B5307"/>
    <w:rsid w:val="000B5EFA"/>
    <w:rsid w:val="000C1656"/>
    <w:rsid w:val="000C2495"/>
    <w:rsid w:val="000C265C"/>
    <w:rsid w:val="000C2B27"/>
    <w:rsid w:val="000C3FD2"/>
    <w:rsid w:val="000C4B43"/>
    <w:rsid w:val="000C7710"/>
    <w:rsid w:val="000D5F30"/>
    <w:rsid w:val="000D726A"/>
    <w:rsid w:val="000E04BF"/>
    <w:rsid w:val="000E210B"/>
    <w:rsid w:val="000E219E"/>
    <w:rsid w:val="000E34B6"/>
    <w:rsid w:val="000E3F4F"/>
    <w:rsid w:val="000E4395"/>
    <w:rsid w:val="000F074A"/>
    <w:rsid w:val="000F2363"/>
    <w:rsid w:val="000F55B3"/>
    <w:rsid w:val="000F7116"/>
    <w:rsid w:val="000F7BDC"/>
    <w:rsid w:val="00101F55"/>
    <w:rsid w:val="00104370"/>
    <w:rsid w:val="00106D86"/>
    <w:rsid w:val="00111F8D"/>
    <w:rsid w:val="00116602"/>
    <w:rsid w:val="00116F6F"/>
    <w:rsid w:val="0011761B"/>
    <w:rsid w:val="001330F0"/>
    <w:rsid w:val="00133C73"/>
    <w:rsid w:val="001342EA"/>
    <w:rsid w:val="0013482B"/>
    <w:rsid w:val="00134BDF"/>
    <w:rsid w:val="00141E98"/>
    <w:rsid w:val="00143BAB"/>
    <w:rsid w:val="00144190"/>
    <w:rsid w:val="00144278"/>
    <w:rsid w:val="00145C9C"/>
    <w:rsid w:val="0014752A"/>
    <w:rsid w:val="001518C4"/>
    <w:rsid w:val="00152D0F"/>
    <w:rsid w:val="00153F2F"/>
    <w:rsid w:val="00155438"/>
    <w:rsid w:val="001555FD"/>
    <w:rsid w:val="00161454"/>
    <w:rsid w:val="00162BC1"/>
    <w:rsid w:val="00164C37"/>
    <w:rsid w:val="001705A0"/>
    <w:rsid w:val="00170AAA"/>
    <w:rsid w:val="0017178B"/>
    <w:rsid w:val="00174D14"/>
    <w:rsid w:val="00174EF3"/>
    <w:rsid w:val="001769DA"/>
    <w:rsid w:val="00177153"/>
    <w:rsid w:val="00180DD4"/>
    <w:rsid w:val="00185117"/>
    <w:rsid w:val="00186F4B"/>
    <w:rsid w:val="0019059D"/>
    <w:rsid w:val="00193AAF"/>
    <w:rsid w:val="00197DE3"/>
    <w:rsid w:val="001B1233"/>
    <w:rsid w:val="001B1883"/>
    <w:rsid w:val="001B4D65"/>
    <w:rsid w:val="001B6F6F"/>
    <w:rsid w:val="001B7791"/>
    <w:rsid w:val="001C08D0"/>
    <w:rsid w:val="001C1EF7"/>
    <w:rsid w:val="001C7C2A"/>
    <w:rsid w:val="001D12E8"/>
    <w:rsid w:val="001D322A"/>
    <w:rsid w:val="001D560D"/>
    <w:rsid w:val="001D7813"/>
    <w:rsid w:val="001E2683"/>
    <w:rsid w:val="001E42F4"/>
    <w:rsid w:val="001E4B11"/>
    <w:rsid w:val="001E4BC3"/>
    <w:rsid w:val="001E5A4C"/>
    <w:rsid w:val="001E7AA7"/>
    <w:rsid w:val="001E7FB1"/>
    <w:rsid w:val="001F4970"/>
    <w:rsid w:val="0020000C"/>
    <w:rsid w:val="00201EE9"/>
    <w:rsid w:val="00206065"/>
    <w:rsid w:val="00213466"/>
    <w:rsid w:val="00215EBA"/>
    <w:rsid w:val="002163C6"/>
    <w:rsid w:val="002208DE"/>
    <w:rsid w:val="0022698A"/>
    <w:rsid w:val="00227159"/>
    <w:rsid w:val="002322D6"/>
    <w:rsid w:val="00232A80"/>
    <w:rsid w:val="00233C1A"/>
    <w:rsid w:val="00235B70"/>
    <w:rsid w:val="0023653E"/>
    <w:rsid w:val="00236808"/>
    <w:rsid w:val="002411F7"/>
    <w:rsid w:val="00243AC2"/>
    <w:rsid w:val="00245AFA"/>
    <w:rsid w:val="002471F4"/>
    <w:rsid w:val="00247757"/>
    <w:rsid w:val="00247A8E"/>
    <w:rsid w:val="00255BDB"/>
    <w:rsid w:val="00255F1C"/>
    <w:rsid w:val="00262B88"/>
    <w:rsid w:val="00265641"/>
    <w:rsid w:val="00270BFA"/>
    <w:rsid w:val="00273968"/>
    <w:rsid w:val="00275B4E"/>
    <w:rsid w:val="00276F46"/>
    <w:rsid w:val="002833DB"/>
    <w:rsid w:val="00286BF4"/>
    <w:rsid w:val="00294067"/>
    <w:rsid w:val="00296C07"/>
    <w:rsid w:val="002A6578"/>
    <w:rsid w:val="002A6907"/>
    <w:rsid w:val="002A7096"/>
    <w:rsid w:val="002A7ECC"/>
    <w:rsid w:val="002A7F60"/>
    <w:rsid w:val="002B31BE"/>
    <w:rsid w:val="002B3F5D"/>
    <w:rsid w:val="002B5B88"/>
    <w:rsid w:val="002C68AF"/>
    <w:rsid w:val="002D0E56"/>
    <w:rsid w:val="002D54B5"/>
    <w:rsid w:val="002D6B36"/>
    <w:rsid w:val="002D7420"/>
    <w:rsid w:val="002E0C73"/>
    <w:rsid w:val="002E2E59"/>
    <w:rsid w:val="002E33DD"/>
    <w:rsid w:val="002E5A90"/>
    <w:rsid w:val="002E6D25"/>
    <w:rsid w:val="002F0CB3"/>
    <w:rsid w:val="002F18C6"/>
    <w:rsid w:val="002F34AA"/>
    <w:rsid w:val="002F3C5E"/>
    <w:rsid w:val="002F5629"/>
    <w:rsid w:val="002F5D9C"/>
    <w:rsid w:val="002F622D"/>
    <w:rsid w:val="002F7736"/>
    <w:rsid w:val="0030058B"/>
    <w:rsid w:val="00304712"/>
    <w:rsid w:val="00305A50"/>
    <w:rsid w:val="00306ACF"/>
    <w:rsid w:val="00306C04"/>
    <w:rsid w:val="00306C71"/>
    <w:rsid w:val="0031027D"/>
    <w:rsid w:val="00310770"/>
    <w:rsid w:val="003108BC"/>
    <w:rsid w:val="00312BDD"/>
    <w:rsid w:val="00314CA9"/>
    <w:rsid w:val="00316ADF"/>
    <w:rsid w:val="003174B9"/>
    <w:rsid w:val="00330E11"/>
    <w:rsid w:val="003325D6"/>
    <w:rsid w:val="0033355F"/>
    <w:rsid w:val="0033480E"/>
    <w:rsid w:val="00335197"/>
    <w:rsid w:val="003401AF"/>
    <w:rsid w:val="00342078"/>
    <w:rsid w:val="003450A4"/>
    <w:rsid w:val="00346A3E"/>
    <w:rsid w:val="00346A61"/>
    <w:rsid w:val="00351B2F"/>
    <w:rsid w:val="00352E68"/>
    <w:rsid w:val="00354E6D"/>
    <w:rsid w:val="003553B6"/>
    <w:rsid w:val="00356D25"/>
    <w:rsid w:val="00357092"/>
    <w:rsid w:val="003645A2"/>
    <w:rsid w:val="00373759"/>
    <w:rsid w:val="00374206"/>
    <w:rsid w:val="003757B6"/>
    <w:rsid w:val="003764B2"/>
    <w:rsid w:val="00376FB2"/>
    <w:rsid w:val="00384886"/>
    <w:rsid w:val="00386F16"/>
    <w:rsid w:val="00390095"/>
    <w:rsid w:val="00390315"/>
    <w:rsid w:val="00390421"/>
    <w:rsid w:val="003921DC"/>
    <w:rsid w:val="00394136"/>
    <w:rsid w:val="00394F6F"/>
    <w:rsid w:val="00395DA2"/>
    <w:rsid w:val="003978FF"/>
    <w:rsid w:val="003A16EC"/>
    <w:rsid w:val="003A2678"/>
    <w:rsid w:val="003A37B0"/>
    <w:rsid w:val="003A4BE4"/>
    <w:rsid w:val="003B39DE"/>
    <w:rsid w:val="003B6FB5"/>
    <w:rsid w:val="003B72D7"/>
    <w:rsid w:val="003C0F87"/>
    <w:rsid w:val="003C559E"/>
    <w:rsid w:val="003C5FE2"/>
    <w:rsid w:val="003C7CCB"/>
    <w:rsid w:val="003C7EC6"/>
    <w:rsid w:val="003D1317"/>
    <w:rsid w:val="003D2BC9"/>
    <w:rsid w:val="003D31B0"/>
    <w:rsid w:val="003D5411"/>
    <w:rsid w:val="003D6111"/>
    <w:rsid w:val="003D7943"/>
    <w:rsid w:val="003E0681"/>
    <w:rsid w:val="003E28FD"/>
    <w:rsid w:val="003E4654"/>
    <w:rsid w:val="003E509E"/>
    <w:rsid w:val="003F0B15"/>
    <w:rsid w:val="003F0F1A"/>
    <w:rsid w:val="004074A9"/>
    <w:rsid w:val="00411217"/>
    <w:rsid w:val="00411648"/>
    <w:rsid w:val="00412494"/>
    <w:rsid w:val="00413BC1"/>
    <w:rsid w:val="00415E13"/>
    <w:rsid w:val="00417434"/>
    <w:rsid w:val="00420F39"/>
    <w:rsid w:val="00423354"/>
    <w:rsid w:val="0042475A"/>
    <w:rsid w:val="004269D3"/>
    <w:rsid w:val="00426B55"/>
    <w:rsid w:val="0042778D"/>
    <w:rsid w:val="00427A42"/>
    <w:rsid w:val="0043150A"/>
    <w:rsid w:val="00441626"/>
    <w:rsid w:val="0045474F"/>
    <w:rsid w:val="00456D19"/>
    <w:rsid w:val="00460959"/>
    <w:rsid w:val="0046356B"/>
    <w:rsid w:val="00465FB9"/>
    <w:rsid w:val="00466064"/>
    <w:rsid w:val="004669BE"/>
    <w:rsid w:val="00466D70"/>
    <w:rsid w:val="0047072E"/>
    <w:rsid w:val="004717A0"/>
    <w:rsid w:val="004735DE"/>
    <w:rsid w:val="00473D59"/>
    <w:rsid w:val="004753DA"/>
    <w:rsid w:val="00475D55"/>
    <w:rsid w:val="0047644F"/>
    <w:rsid w:val="00476EF1"/>
    <w:rsid w:val="004816A9"/>
    <w:rsid w:val="004820C5"/>
    <w:rsid w:val="00482992"/>
    <w:rsid w:val="00483964"/>
    <w:rsid w:val="00486277"/>
    <w:rsid w:val="00486D17"/>
    <w:rsid w:val="00490AEB"/>
    <w:rsid w:val="00494F82"/>
    <w:rsid w:val="004A036D"/>
    <w:rsid w:val="004A0541"/>
    <w:rsid w:val="004A0F9D"/>
    <w:rsid w:val="004A3DE9"/>
    <w:rsid w:val="004A4A90"/>
    <w:rsid w:val="004A5DCE"/>
    <w:rsid w:val="004A6425"/>
    <w:rsid w:val="004A7055"/>
    <w:rsid w:val="004A74B8"/>
    <w:rsid w:val="004A7951"/>
    <w:rsid w:val="004B170D"/>
    <w:rsid w:val="004B1934"/>
    <w:rsid w:val="004B33D4"/>
    <w:rsid w:val="004B52E0"/>
    <w:rsid w:val="004C05CA"/>
    <w:rsid w:val="004C2212"/>
    <w:rsid w:val="004C23DC"/>
    <w:rsid w:val="004C40D4"/>
    <w:rsid w:val="004C4FE5"/>
    <w:rsid w:val="004C53A8"/>
    <w:rsid w:val="004D09D1"/>
    <w:rsid w:val="004D10A4"/>
    <w:rsid w:val="004D110A"/>
    <w:rsid w:val="004D2D43"/>
    <w:rsid w:val="004D6F0B"/>
    <w:rsid w:val="004D7627"/>
    <w:rsid w:val="004E2DCB"/>
    <w:rsid w:val="004E76E6"/>
    <w:rsid w:val="004F16E3"/>
    <w:rsid w:val="004F3430"/>
    <w:rsid w:val="004F3F95"/>
    <w:rsid w:val="004F7450"/>
    <w:rsid w:val="005002B1"/>
    <w:rsid w:val="00502EAB"/>
    <w:rsid w:val="00503FBB"/>
    <w:rsid w:val="00504826"/>
    <w:rsid w:val="00506423"/>
    <w:rsid w:val="005072EC"/>
    <w:rsid w:val="0051044B"/>
    <w:rsid w:val="005108AE"/>
    <w:rsid w:val="005126D7"/>
    <w:rsid w:val="005130CC"/>
    <w:rsid w:val="005136E9"/>
    <w:rsid w:val="00516488"/>
    <w:rsid w:val="005242C0"/>
    <w:rsid w:val="005246E9"/>
    <w:rsid w:val="005301C7"/>
    <w:rsid w:val="00537B9C"/>
    <w:rsid w:val="00546D01"/>
    <w:rsid w:val="00551FE7"/>
    <w:rsid w:val="00553EC4"/>
    <w:rsid w:val="0055614E"/>
    <w:rsid w:val="00557CD8"/>
    <w:rsid w:val="005609A8"/>
    <w:rsid w:val="00560E3C"/>
    <w:rsid w:val="0056269C"/>
    <w:rsid w:val="00563F7B"/>
    <w:rsid w:val="0056690A"/>
    <w:rsid w:val="00567940"/>
    <w:rsid w:val="00573323"/>
    <w:rsid w:val="00573D9C"/>
    <w:rsid w:val="0057563F"/>
    <w:rsid w:val="005765AE"/>
    <w:rsid w:val="0057717E"/>
    <w:rsid w:val="00580186"/>
    <w:rsid w:val="005828F3"/>
    <w:rsid w:val="00587A59"/>
    <w:rsid w:val="00591E85"/>
    <w:rsid w:val="005927A2"/>
    <w:rsid w:val="00594B99"/>
    <w:rsid w:val="00594DBB"/>
    <w:rsid w:val="005974F7"/>
    <w:rsid w:val="00597F4F"/>
    <w:rsid w:val="005A24F8"/>
    <w:rsid w:val="005A33BA"/>
    <w:rsid w:val="005A354C"/>
    <w:rsid w:val="005A4F25"/>
    <w:rsid w:val="005A64C2"/>
    <w:rsid w:val="005B0B20"/>
    <w:rsid w:val="005B1626"/>
    <w:rsid w:val="005B2718"/>
    <w:rsid w:val="005B39A3"/>
    <w:rsid w:val="005B3C09"/>
    <w:rsid w:val="005B49CC"/>
    <w:rsid w:val="005B5A34"/>
    <w:rsid w:val="005C156F"/>
    <w:rsid w:val="005C325A"/>
    <w:rsid w:val="005C4C84"/>
    <w:rsid w:val="005D4F35"/>
    <w:rsid w:val="005D4F5F"/>
    <w:rsid w:val="005D597A"/>
    <w:rsid w:val="005E3FA5"/>
    <w:rsid w:val="005E4ECC"/>
    <w:rsid w:val="005F1747"/>
    <w:rsid w:val="005F348E"/>
    <w:rsid w:val="005F3752"/>
    <w:rsid w:val="005F4E22"/>
    <w:rsid w:val="005F4E9D"/>
    <w:rsid w:val="005F6445"/>
    <w:rsid w:val="005F7802"/>
    <w:rsid w:val="00600092"/>
    <w:rsid w:val="00600767"/>
    <w:rsid w:val="006013CF"/>
    <w:rsid w:val="00602B07"/>
    <w:rsid w:val="00614923"/>
    <w:rsid w:val="006154A4"/>
    <w:rsid w:val="00616561"/>
    <w:rsid w:val="0061791E"/>
    <w:rsid w:val="00623A47"/>
    <w:rsid w:val="00624E7B"/>
    <w:rsid w:val="006253E3"/>
    <w:rsid w:val="00633724"/>
    <w:rsid w:val="00641C4C"/>
    <w:rsid w:val="00641CD2"/>
    <w:rsid w:val="0064217C"/>
    <w:rsid w:val="006450E4"/>
    <w:rsid w:val="006458A0"/>
    <w:rsid w:val="0065064A"/>
    <w:rsid w:val="00652177"/>
    <w:rsid w:val="00653030"/>
    <w:rsid w:val="00655810"/>
    <w:rsid w:val="00657030"/>
    <w:rsid w:val="006614B3"/>
    <w:rsid w:val="00661D85"/>
    <w:rsid w:val="00663E11"/>
    <w:rsid w:val="00665F14"/>
    <w:rsid w:val="00672291"/>
    <w:rsid w:val="00672A4A"/>
    <w:rsid w:val="006748F2"/>
    <w:rsid w:val="00677695"/>
    <w:rsid w:val="00681784"/>
    <w:rsid w:val="00681966"/>
    <w:rsid w:val="006826DF"/>
    <w:rsid w:val="00692B65"/>
    <w:rsid w:val="00692BBE"/>
    <w:rsid w:val="006A0D91"/>
    <w:rsid w:val="006A2BB1"/>
    <w:rsid w:val="006A5363"/>
    <w:rsid w:val="006A5981"/>
    <w:rsid w:val="006B19C8"/>
    <w:rsid w:val="006B2D04"/>
    <w:rsid w:val="006B4ED3"/>
    <w:rsid w:val="006C012C"/>
    <w:rsid w:val="006C1C96"/>
    <w:rsid w:val="006C3780"/>
    <w:rsid w:val="006C53B6"/>
    <w:rsid w:val="006C6EF1"/>
    <w:rsid w:val="006C7A35"/>
    <w:rsid w:val="006D1B5C"/>
    <w:rsid w:val="006D3151"/>
    <w:rsid w:val="006D3A42"/>
    <w:rsid w:val="006D6797"/>
    <w:rsid w:val="006D7905"/>
    <w:rsid w:val="006E1315"/>
    <w:rsid w:val="006E1650"/>
    <w:rsid w:val="006E35E2"/>
    <w:rsid w:val="006E3D6B"/>
    <w:rsid w:val="006F0F9A"/>
    <w:rsid w:val="006F442B"/>
    <w:rsid w:val="006F6D76"/>
    <w:rsid w:val="006F7BCA"/>
    <w:rsid w:val="00700530"/>
    <w:rsid w:val="00701A66"/>
    <w:rsid w:val="00703414"/>
    <w:rsid w:val="00703869"/>
    <w:rsid w:val="007047E0"/>
    <w:rsid w:val="007101EB"/>
    <w:rsid w:val="00713C5C"/>
    <w:rsid w:val="00715641"/>
    <w:rsid w:val="00715EBF"/>
    <w:rsid w:val="0072420C"/>
    <w:rsid w:val="00724F13"/>
    <w:rsid w:val="00730CE3"/>
    <w:rsid w:val="007345B3"/>
    <w:rsid w:val="00735E93"/>
    <w:rsid w:val="00736940"/>
    <w:rsid w:val="0074486C"/>
    <w:rsid w:val="0074610A"/>
    <w:rsid w:val="007555E7"/>
    <w:rsid w:val="00762D66"/>
    <w:rsid w:val="00762F43"/>
    <w:rsid w:val="00763280"/>
    <w:rsid w:val="00764199"/>
    <w:rsid w:val="00764EE8"/>
    <w:rsid w:val="0076783E"/>
    <w:rsid w:val="00770A03"/>
    <w:rsid w:val="00770FD4"/>
    <w:rsid w:val="00772180"/>
    <w:rsid w:val="007724F1"/>
    <w:rsid w:val="0077572D"/>
    <w:rsid w:val="00775B86"/>
    <w:rsid w:val="00777019"/>
    <w:rsid w:val="00787FE8"/>
    <w:rsid w:val="007900BD"/>
    <w:rsid w:val="00795E59"/>
    <w:rsid w:val="0079718E"/>
    <w:rsid w:val="007A0698"/>
    <w:rsid w:val="007B0884"/>
    <w:rsid w:val="007B2E8A"/>
    <w:rsid w:val="007B5FE3"/>
    <w:rsid w:val="007B719F"/>
    <w:rsid w:val="007C3069"/>
    <w:rsid w:val="007C588D"/>
    <w:rsid w:val="007D26B6"/>
    <w:rsid w:val="007D2B7E"/>
    <w:rsid w:val="007D35A6"/>
    <w:rsid w:val="007D45CE"/>
    <w:rsid w:val="007D50CB"/>
    <w:rsid w:val="007E1FD2"/>
    <w:rsid w:val="007E6386"/>
    <w:rsid w:val="007F0223"/>
    <w:rsid w:val="007F1173"/>
    <w:rsid w:val="007F1255"/>
    <w:rsid w:val="007F25B5"/>
    <w:rsid w:val="007F2A9F"/>
    <w:rsid w:val="007F4E37"/>
    <w:rsid w:val="0080324E"/>
    <w:rsid w:val="00803D9F"/>
    <w:rsid w:val="008105B0"/>
    <w:rsid w:val="00810A8B"/>
    <w:rsid w:val="008114A3"/>
    <w:rsid w:val="0081492A"/>
    <w:rsid w:val="00814D08"/>
    <w:rsid w:val="008170FE"/>
    <w:rsid w:val="00817497"/>
    <w:rsid w:val="008270D1"/>
    <w:rsid w:val="008279E4"/>
    <w:rsid w:val="00830958"/>
    <w:rsid w:val="00831819"/>
    <w:rsid w:val="008334F5"/>
    <w:rsid w:val="008366C1"/>
    <w:rsid w:val="00841DDE"/>
    <w:rsid w:val="0084302D"/>
    <w:rsid w:val="00845EB5"/>
    <w:rsid w:val="00852070"/>
    <w:rsid w:val="00856179"/>
    <w:rsid w:val="00860B32"/>
    <w:rsid w:val="00862DCE"/>
    <w:rsid w:val="008668CA"/>
    <w:rsid w:val="00866959"/>
    <w:rsid w:val="00870138"/>
    <w:rsid w:val="0087154D"/>
    <w:rsid w:val="0087310F"/>
    <w:rsid w:val="0087409A"/>
    <w:rsid w:val="00876651"/>
    <w:rsid w:val="00877326"/>
    <w:rsid w:val="00877EF5"/>
    <w:rsid w:val="00880AF5"/>
    <w:rsid w:val="00883875"/>
    <w:rsid w:val="00894B6A"/>
    <w:rsid w:val="008A1A2C"/>
    <w:rsid w:val="008A3188"/>
    <w:rsid w:val="008A47AB"/>
    <w:rsid w:val="008A4C35"/>
    <w:rsid w:val="008A75A8"/>
    <w:rsid w:val="008B0012"/>
    <w:rsid w:val="008B18D3"/>
    <w:rsid w:val="008C7074"/>
    <w:rsid w:val="008D1EC9"/>
    <w:rsid w:val="008D57F6"/>
    <w:rsid w:val="008D61D8"/>
    <w:rsid w:val="008D75BE"/>
    <w:rsid w:val="008D784B"/>
    <w:rsid w:val="008E04C4"/>
    <w:rsid w:val="008E48FE"/>
    <w:rsid w:val="008E5210"/>
    <w:rsid w:val="008E571D"/>
    <w:rsid w:val="008E5E58"/>
    <w:rsid w:val="008F1204"/>
    <w:rsid w:val="008F450A"/>
    <w:rsid w:val="008F4525"/>
    <w:rsid w:val="008F5BB6"/>
    <w:rsid w:val="009020E5"/>
    <w:rsid w:val="00902BD9"/>
    <w:rsid w:val="009033B7"/>
    <w:rsid w:val="00906A78"/>
    <w:rsid w:val="00910FFC"/>
    <w:rsid w:val="00912243"/>
    <w:rsid w:val="009143BC"/>
    <w:rsid w:val="009169E5"/>
    <w:rsid w:val="00921704"/>
    <w:rsid w:val="009222C6"/>
    <w:rsid w:val="00922308"/>
    <w:rsid w:val="00922DF8"/>
    <w:rsid w:val="00927132"/>
    <w:rsid w:val="00931702"/>
    <w:rsid w:val="00931CFA"/>
    <w:rsid w:val="00937498"/>
    <w:rsid w:val="009406FB"/>
    <w:rsid w:val="0094265F"/>
    <w:rsid w:val="00942DF3"/>
    <w:rsid w:val="009446E7"/>
    <w:rsid w:val="00944A93"/>
    <w:rsid w:val="009456F9"/>
    <w:rsid w:val="00945A2E"/>
    <w:rsid w:val="00946636"/>
    <w:rsid w:val="0095193F"/>
    <w:rsid w:val="00951A6D"/>
    <w:rsid w:val="0095452D"/>
    <w:rsid w:val="00966BCC"/>
    <w:rsid w:val="00970849"/>
    <w:rsid w:val="00971616"/>
    <w:rsid w:val="00977DEC"/>
    <w:rsid w:val="00980BDB"/>
    <w:rsid w:val="00982AB2"/>
    <w:rsid w:val="00982B46"/>
    <w:rsid w:val="00986024"/>
    <w:rsid w:val="00991B68"/>
    <w:rsid w:val="00991BB1"/>
    <w:rsid w:val="00994040"/>
    <w:rsid w:val="00994174"/>
    <w:rsid w:val="00996286"/>
    <w:rsid w:val="009A1E0F"/>
    <w:rsid w:val="009A224F"/>
    <w:rsid w:val="009A3BEA"/>
    <w:rsid w:val="009B552C"/>
    <w:rsid w:val="009B6CEE"/>
    <w:rsid w:val="009C367B"/>
    <w:rsid w:val="009D2849"/>
    <w:rsid w:val="009D731F"/>
    <w:rsid w:val="009D7718"/>
    <w:rsid w:val="009E0FDE"/>
    <w:rsid w:val="009E3A70"/>
    <w:rsid w:val="009E3F16"/>
    <w:rsid w:val="009F41FF"/>
    <w:rsid w:val="009F750C"/>
    <w:rsid w:val="00A01E84"/>
    <w:rsid w:val="00A039DF"/>
    <w:rsid w:val="00A03EEE"/>
    <w:rsid w:val="00A05C4E"/>
    <w:rsid w:val="00A074B9"/>
    <w:rsid w:val="00A101F2"/>
    <w:rsid w:val="00A10ABF"/>
    <w:rsid w:val="00A130DD"/>
    <w:rsid w:val="00A15C85"/>
    <w:rsid w:val="00A16BC8"/>
    <w:rsid w:val="00A20538"/>
    <w:rsid w:val="00A2388A"/>
    <w:rsid w:val="00A24745"/>
    <w:rsid w:val="00A25C33"/>
    <w:rsid w:val="00A333BF"/>
    <w:rsid w:val="00A363FE"/>
    <w:rsid w:val="00A3705C"/>
    <w:rsid w:val="00A527B2"/>
    <w:rsid w:val="00A5429B"/>
    <w:rsid w:val="00A5768F"/>
    <w:rsid w:val="00A638E5"/>
    <w:rsid w:val="00A66436"/>
    <w:rsid w:val="00A67214"/>
    <w:rsid w:val="00A71D3B"/>
    <w:rsid w:val="00A73448"/>
    <w:rsid w:val="00A752F2"/>
    <w:rsid w:val="00A80CBF"/>
    <w:rsid w:val="00A81CB8"/>
    <w:rsid w:val="00A823BA"/>
    <w:rsid w:val="00A8271A"/>
    <w:rsid w:val="00A83192"/>
    <w:rsid w:val="00A84E38"/>
    <w:rsid w:val="00A85449"/>
    <w:rsid w:val="00A869A0"/>
    <w:rsid w:val="00A86FBF"/>
    <w:rsid w:val="00A87B2D"/>
    <w:rsid w:val="00A91181"/>
    <w:rsid w:val="00A9225D"/>
    <w:rsid w:val="00AA0DBC"/>
    <w:rsid w:val="00AA0F3F"/>
    <w:rsid w:val="00AA4744"/>
    <w:rsid w:val="00AB10D6"/>
    <w:rsid w:val="00AB1347"/>
    <w:rsid w:val="00AB6BAB"/>
    <w:rsid w:val="00AC2899"/>
    <w:rsid w:val="00AC28F2"/>
    <w:rsid w:val="00AC3BBB"/>
    <w:rsid w:val="00AC74BB"/>
    <w:rsid w:val="00AC7F95"/>
    <w:rsid w:val="00AD2064"/>
    <w:rsid w:val="00AD731E"/>
    <w:rsid w:val="00AD7B76"/>
    <w:rsid w:val="00AE126D"/>
    <w:rsid w:val="00AE381F"/>
    <w:rsid w:val="00AE4158"/>
    <w:rsid w:val="00AE6ACB"/>
    <w:rsid w:val="00AF1B16"/>
    <w:rsid w:val="00AF33D0"/>
    <w:rsid w:val="00AF3449"/>
    <w:rsid w:val="00AF4FB2"/>
    <w:rsid w:val="00AF6593"/>
    <w:rsid w:val="00B058FE"/>
    <w:rsid w:val="00B060B8"/>
    <w:rsid w:val="00B14D7D"/>
    <w:rsid w:val="00B150A0"/>
    <w:rsid w:val="00B159E6"/>
    <w:rsid w:val="00B168A4"/>
    <w:rsid w:val="00B174A0"/>
    <w:rsid w:val="00B17C22"/>
    <w:rsid w:val="00B22506"/>
    <w:rsid w:val="00B24CCA"/>
    <w:rsid w:val="00B27B64"/>
    <w:rsid w:val="00B31961"/>
    <w:rsid w:val="00B33356"/>
    <w:rsid w:val="00B35588"/>
    <w:rsid w:val="00B36B3F"/>
    <w:rsid w:val="00B424B3"/>
    <w:rsid w:val="00B44281"/>
    <w:rsid w:val="00B5014D"/>
    <w:rsid w:val="00B50F5B"/>
    <w:rsid w:val="00B53EB2"/>
    <w:rsid w:val="00B621AA"/>
    <w:rsid w:val="00B65967"/>
    <w:rsid w:val="00B67498"/>
    <w:rsid w:val="00B70231"/>
    <w:rsid w:val="00B72A06"/>
    <w:rsid w:val="00B73784"/>
    <w:rsid w:val="00B75803"/>
    <w:rsid w:val="00B831D6"/>
    <w:rsid w:val="00B83E62"/>
    <w:rsid w:val="00B85B53"/>
    <w:rsid w:val="00B87B6F"/>
    <w:rsid w:val="00B96DF7"/>
    <w:rsid w:val="00BA0FE6"/>
    <w:rsid w:val="00BA1E4C"/>
    <w:rsid w:val="00BA290D"/>
    <w:rsid w:val="00BA3D37"/>
    <w:rsid w:val="00BA438A"/>
    <w:rsid w:val="00BA55AB"/>
    <w:rsid w:val="00BA5880"/>
    <w:rsid w:val="00BA7459"/>
    <w:rsid w:val="00BB0C72"/>
    <w:rsid w:val="00BB3741"/>
    <w:rsid w:val="00BB6EAA"/>
    <w:rsid w:val="00BC03D8"/>
    <w:rsid w:val="00BC06F0"/>
    <w:rsid w:val="00BC2601"/>
    <w:rsid w:val="00BC49CF"/>
    <w:rsid w:val="00BC5235"/>
    <w:rsid w:val="00BC5954"/>
    <w:rsid w:val="00BD106E"/>
    <w:rsid w:val="00BD3C8B"/>
    <w:rsid w:val="00BD56C3"/>
    <w:rsid w:val="00BD584E"/>
    <w:rsid w:val="00BD67B0"/>
    <w:rsid w:val="00BD7B3A"/>
    <w:rsid w:val="00BD7E90"/>
    <w:rsid w:val="00BF0E60"/>
    <w:rsid w:val="00BF3858"/>
    <w:rsid w:val="00C04F7A"/>
    <w:rsid w:val="00C05A28"/>
    <w:rsid w:val="00C073E3"/>
    <w:rsid w:val="00C106AE"/>
    <w:rsid w:val="00C1181B"/>
    <w:rsid w:val="00C1205A"/>
    <w:rsid w:val="00C12077"/>
    <w:rsid w:val="00C12983"/>
    <w:rsid w:val="00C16CBF"/>
    <w:rsid w:val="00C172AB"/>
    <w:rsid w:val="00C33866"/>
    <w:rsid w:val="00C36158"/>
    <w:rsid w:val="00C406C0"/>
    <w:rsid w:val="00C419D5"/>
    <w:rsid w:val="00C421E9"/>
    <w:rsid w:val="00C43827"/>
    <w:rsid w:val="00C5048F"/>
    <w:rsid w:val="00C50B95"/>
    <w:rsid w:val="00C51C34"/>
    <w:rsid w:val="00C52BB2"/>
    <w:rsid w:val="00C54227"/>
    <w:rsid w:val="00C5522F"/>
    <w:rsid w:val="00C60BEC"/>
    <w:rsid w:val="00C619D6"/>
    <w:rsid w:val="00C624DB"/>
    <w:rsid w:val="00C6777F"/>
    <w:rsid w:val="00C74241"/>
    <w:rsid w:val="00C8225F"/>
    <w:rsid w:val="00C8351C"/>
    <w:rsid w:val="00C87664"/>
    <w:rsid w:val="00C9004C"/>
    <w:rsid w:val="00C9207C"/>
    <w:rsid w:val="00C944BE"/>
    <w:rsid w:val="00CA344B"/>
    <w:rsid w:val="00CA4068"/>
    <w:rsid w:val="00CA7C98"/>
    <w:rsid w:val="00CB384D"/>
    <w:rsid w:val="00CB6145"/>
    <w:rsid w:val="00CB6819"/>
    <w:rsid w:val="00CB71D2"/>
    <w:rsid w:val="00CB7EC1"/>
    <w:rsid w:val="00CC230C"/>
    <w:rsid w:val="00CD0CA9"/>
    <w:rsid w:val="00CD0F0F"/>
    <w:rsid w:val="00CD133F"/>
    <w:rsid w:val="00CD322C"/>
    <w:rsid w:val="00CD4F4F"/>
    <w:rsid w:val="00CE0F76"/>
    <w:rsid w:val="00CE0FE6"/>
    <w:rsid w:val="00CE2763"/>
    <w:rsid w:val="00CE2B5B"/>
    <w:rsid w:val="00CE6C02"/>
    <w:rsid w:val="00CE6C5F"/>
    <w:rsid w:val="00CF6D5A"/>
    <w:rsid w:val="00D03B43"/>
    <w:rsid w:val="00D07ACD"/>
    <w:rsid w:val="00D103AD"/>
    <w:rsid w:val="00D11B11"/>
    <w:rsid w:val="00D12E7E"/>
    <w:rsid w:val="00D15CE7"/>
    <w:rsid w:val="00D161BA"/>
    <w:rsid w:val="00D2116C"/>
    <w:rsid w:val="00D229C0"/>
    <w:rsid w:val="00D22A9B"/>
    <w:rsid w:val="00D23563"/>
    <w:rsid w:val="00D23B1B"/>
    <w:rsid w:val="00D23E5E"/>
    <w:rsid w:val="00D26E59"/>
    <w:rsid w:val="00D32B3D"/>
    <w:rsid w:val="00D32FB8"/>
    <w:rsid w:val="00D34D7B"/>
    <w:rsid w:val="00D350AD"/>
    <w:rsid w:val="00D36DA2"/>
    <w:rsid w:val="00D37F20"/>
    <w:rsid w:val="00D42FC2"/>
    <w:rsid w:val="00D43227"/>
    <w:rsid w:val="00D436BF"/>
    <w:rsid w:val="00D43745"/>
    <w:rsid w:val="00D453DE"/>
    <w:rsid w:val="00D50914"/>
    <w:rsid w:val="00D6122E"/>
    <w:rsid w:val="00D6709C"/>
    <w:rsid w:val="00D67E7C"/>
    <w:rsid w:val="00D7221B"/>
    <w:rsid w:val="00D74322"/>
    <w:rsid w:val="00D75D59"/>
    <w:rsid w:val="00D81778"/>
    <w:rsid w:val="00D84ACC"/>
    <w:rsid w:val="00D865E7"/>
    <w:rsid w:val="00D86BB7"/>
    <w:rsid w:val="00D9215F"/>
    <w:rsid w:val="00D93C95"/>
    <w:rsid w:val="00D96BB6"/>
    <w:rsid w:val="00D97AAF"/>
    <w:rsid w:val="00DA4A18"/>
    <w:rsid w:val="00DA4F48"/>
    <w:rsid w:val="00DB564B"/>
    <w:rsid w:val="00DB56CB"/>
    <w:rsid w:val="00DB577F"/>
    <w:rsid w:val="00DB7481"/>
    <w:rsid w:val="00DC152A"/>
    <w:rsid w:val="00DC46F4"/>
    <w:rsid w:val="00DD220B"/>
    <w:rsid w:val="00DD268F"/>
    <w:rsid w:val="00DD2FBB"/>
    <w:rsid w:val="00DD43AB"/>
    <w:rsid w:val="00DD5CB7"/>
    <w:rsid w:val="00DE0EA8"/>
    <w:rsid w:val="00DE0FAA"/>
    <w:rsid w:val="00DE306D"/>
    <w:rsid w:val="00DE3BC0"/>
    <w:rsid w:val="00DE425B"/>
    <w:rsid w:val="00DE4525"/>
    <w:rsid w:val="00DF1409"/>
    <w:rsid w:val="00DF1B64"/>
    <w:rsid w:val="00DF3ABF"/>
    <w:rsid w:val="00DF3C49"/>
    <w:rsid w:val="00DF41F7"/>
    <w:rsid w:val="00DF674B"/>
    <w:rsid w:val="00DF7C3F"/>
    <w:rsid w:val="00E020B0"/>
    <w:rsid w:val="00E05644"/>
    <w:rsid w:val="00E076A9"/>
    <w:rsid w:val="00E10DB7"/>
    <w:rsid w:val="00E171E0"/>
    <w:rsid w:val="00E20ED2"/>
    <w:rsid w:val="00E23B01"/>
    <w:rsid w:val="00E24CBC"/>
    <w:rsid w:val="00E309E6"/>
    <w:rsid w:val="00E311D1"/>
    <w:rsid w:val="00E369F9"/>
    <w:rsid w:val="00E44F96"/>
    <w:rsid w:val="00E4514D"/>
    <w:rsid w:val="00E50287"/>
    <w:rsid w:val="00E52CED"/>
    <w:rsid w:val="00E56288"/>
    <w:rsid w:val="00E56499"/>
    <w:rsid w:val="00E6085C"/>
    <w:rsid w:val="00E6157D"/>
    <w:rsid w:val="00E62A45"/>
    <w:rsid w:val="00E64DC7"/>
    <w:rsid w:val="00E65AAB"/>
    <w:rsid w:val="00E66458"/>
    <w:rsid w:val="00E72668"/>
    <w:rsid w:val="00E72D4F"/>
    <w:rsid w:val="00E741D9"/>
    <w:rsid w:val="00E7470A"/>
    <w:rsid w:val="00E8245B"/>
    <w:rsid w:val="00E8259D"/>
    <w:rsid w:val="00E82C4D"/>
    <w:rsid w:val="00E846D3"/>
    <w:rsid w:val="00E85F89"/>
    <w:rsid w:val="00E876A9"/>
    <w:rsid w:val="00E96A9A"/>
    <w:rsid w:val="00E96C11"/>
    <w:rsid w:val="00EA16B8"/>
    <w:rsid w:val="00EA22BA"/>
    <w:rsid w:val="00EA4250"/>
    <w:rsid w:val="00EA7030"/>
    <w:rsid w:val="00EA7212"/>
    <w:rsid w:val="00EB0840"/>
    <w:rsid w:val="00EB0E5C"/>
    <w:rsid w:val="00EB3F17"/>
    <w:rsid w:val="00EB7F87"/>
    <w:rsid w:val="00EC01DB"/>
    <w:rsid w:val="00EC3514"/>
    <w:rsid w:val="00EC5059"/>
    <w:rsid w:val="00EC5768"/>
    <w:rsid w:val="00EC5DBD"/>
    <w:rsid w:val="00EE0275"/>
    <w:rsid w:val="00EE1358"/>
    <w:rsid w:val="00EE4EF3"/>
    <w:rsid w:val="00EE505D"/>
    <w:rsid w:val="00EF28E9"/>
    <w:rsid w:val="00EF61CF"/>
    <w:rsid w:val="00F15CD6"/>
    <w:rsid w:val="00F2006A"/>
    <w:rsid w:val="00F20095"/>
    <w:rsid w:val="00F256A6"/>
    <w:rsid w:val="00F2597C"/>
    <w:rsid w:val="00F26572"/>
    <w:rsid w:val="00F2767D"/>
    <w:rsid w:val="00F30F19"/>
    <w:rsid w:val="00F35D1B"/>
    <w:rsid w:val="00F36792"/>
    <w:rsid w:val="00F4030F"/>
    <w:rsid w:val="00F41490"/>
    <w:rsid w:val="00F421E0"/>
    <w:rsid w:val="00F45086"/>
    <w:rsid w:val="00F4539D"/>
    <w:rsid w:val="00F45C07"/>
    <w:rsid w:val="00F53AD6"/>
    <w:rsid w:val="00F5518F"/>
    <w:rsid w:val="00F5596A"/>
    <w:rsid w:val="00F56185"/>
    <w:rsid w:val="00F626DD"/>
    <w:rsid w:val="00F729CB"/>
    <w:rsid w:val="00F729D0"/>
    <w:rsid w:val="00F731B5"/>
    <w:rsid w:val="00F7355C"/>
    <w:rsid w:val="00F73FC0"/>
    <w:rsid w:val="00F8441E"/>
    <w:rsid w:val="00F938F1"/>
    <w:rsid w:val="00F955BA"/>
    <w:rsid w:val="00F95769"/>
    <w:rsid w:val="00FA1D77"/>
    <w:rsid w:val="00FA26FA"/>
    <w:rsid w:val="00FA306A"/>
    <w:rsid w:val="00FA60C5"/>
    <w:rsid w:val="00FA6405"/>
    <w:rsid w:val="00FA78F1"/>
    <w:rsid w:val="00FB409A"/>
    <w:rsid w:val="00FB47EA"/>
    <w:rsid w:val="00FB651E"/>
    <w:rsid w:val="00FC3D85"/>
    <w:rsid w:val="00FC4303"/>
    <w:rsid w:val="00FD7DD4"/>
    <w:rsid w:val="00FE228D"/>
    <w:rsid w:val="00FE3A5B"/>
    <w:rsid w:val="00FE55CC"/>
    <w:rsid w:val="00FE646A"/>
    <w:rsid w:val="00FE6489"/>
    <w:rsid w:val="00FE71A0"/>
    <w:rsid w:val="00FE7538"/>
    <w:rsid w:val="00FE7AB3"/>
    <w:rsid w:val="00FE7FDB"/>
    <w:rsid w:val="00FF1004"/>
    <w:rsid w:val="00FF27F2"/>
    <w:rsid w:val="00FF2FFC"/>
    <w:rsid w:val="00FF3CD7"/>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D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Header">
    <w:name w:val="header"/>
    <w:basedOn w:val="Normal"/>
    <w:link w:val="HeaderChar"/>
    <w:rsid w:val="00762D66"/>
    <w:pPr>
      <w:tabs>
        <w:tab w:val="center" w:pos="4680"/>
        <w:tab w:val="right" w:pos="9360"/>
      </w:tabs>
    </w:pPr>
  </w:style>
  <w:style w:type="character" w:customStyle="1" w:styleId="HeaderChar">
    <w:name w:val="Header Char"/>
    <w:basedOn w:val="DefaultParagraphFont"/>
    <w:link w:val="Header"/>
    <w:rsid w:val="00762D66"/>
    <w:rPr>
      <w:rFonts w:ascii="Times New Roman" w:hAnsi="Times New Roman"/>
      <w:sz w:val="24"/>
      <w:szCs w:val="24"/>
    </w:rPr>
  </w:style>
  <w:style w:type="paragraph" w:styleId="Footer">
    <w:name w:val="footer"/>
    <w:basedOn w:val="Normal"/>
    <w:link w:val="FooterChar"/>
    <w:uiPriority w:val="99"/>
    <w:rsid w:val="00762D66"/>
    <w:pPr>
      <w:tabs>
        <w:tab w:val="center" w:pos="4680"/>
        <w:tab w:val="right" w:pos="9360"/>
      </w:tabs>
    </w:pPr>
  </w:style>
  <w:style w:type="character" w:customStyle="1" w:styleId="FooterChar">
    <w:name w:val="Footer Char"/>
    <w:basedOn w:val="DefaultParagraphFont"/>
    <w:link w:val="Footer"/>
    <w:uiPriority w:val="99"/>
    <w:rsid w:val="00762D66"/>
    <w:rPr>
      <w:rFonts w:ascii="Times New Roman" w:hAnsi="Times New Roman"/>
      <w:sz w:val="24"/>
      <w:szCs w:val="24"/>
    </w:rPr>
  </w:style>
  <w:style w:type="paragraph" w:styleId="FootnoteText">
    <w:name w:val="footnote text"/>
    <w:aliases w:val="Footnote Text Char Char,Footnote Text Char2 Char Char,Footnote Text Char3 Char1 Char Char,Footnote Text Char2 Char1 Char1 Char Char,Footnote Text Char3 Char1 Char Char Char Char,Footnote Text Char2,f,fn,ALTS FOOTNOTE,ALTS FOOTNOTE Char1"/>
    <w:basedOn w:val="Normal"/>
    <w:link w:val="FootnoteTextChar"/>
    <w:rsid w:val="00652177"/>
    <w:rPr>
      <w:sz w:val="20"/>
      <w:szCs w:val="20"/>
    </w:rPr>
  </w:style>
  <w:style w:type="character" w:customStyle="1" w:styleId="FootnoteTextChar">
    <w:name w:val="Footnote Text Char"/>
    <w:aliases w:val="Footnote Text Char Char Char,Footnote Text Char2 Char Char Char,Footnote Text Char3 Char1 Char Char Char,Footnote Text Char2 Char1 Char1 Char Char Char,Footnote Text Char3 Char1 Char Char Char Char Char,Footnote Text Char2 Char,f Char"/>
    <w:basedOn w:val="DefaultParagraphFont"/>
    <w:link w:val="FootnoteText"/>
    <w:rsid w:val="00652177"/>
    <w:rPr>
      <w:rFonts w:ascii="Times New Roman" w:hAnsi="Times New Roman"/>
    </w:rPr>
  </w:style>
  <w:style w:type="character" w:styleId="FootnoteReference">
    <w:name w:val="footnote reference"/>
    <w:aliases w:val="Appel note de bas de p,Style 12,(NECG) Footnote Reference,Style 124,o,fr,Style 3,Style 13,FR,Style 6,Style 17,Footnote Reference/,Style 7,Footnote Reference1,Style 4,Style 34,Style 9,Style 20,callout,-E Funotenzeichen,A"/>
    <w:basedOn w:val="DefaultParagraphFont"/>
    <w:rsid w:val="00652177"/>
    <w:rPr>
      <w:vertAlign w:val="superscript"/>
    </w:rPr>
  </w:style>
  <w:style w:type="paragraph" w:styleId="ListParagraph">
    <w:name w:val="List Paragraph"/>
    <w:basedOn w:val="Normal"/>
    <w:uiPriority w:val="34"/>
    <w:qFormat/>
    <w:rsid w:val="00FA306A"/>
    <w:pPr>
      <w:ind w:left="720"/>
      <w:contextualSpacing/>
    </w:pPr>
  </w:style>
  <w:style w:type="character" w:customStyle="1" w:styleId="UnresolvedMention">
    <w:name w:val="Unresolved Mention"/>
    <w:basedOn w:val="DefaultParagraphFont"/>
    <w:uiPriority w:val="99"/>
    <w:semiHidden/>
    <w:unhideWhenUsed/>
    <w:rsid w:val="00275B4E"/>
    <w:rPr>
      <w:color w:val="808080"/>
      <w:shd w:val="clear" w:color="auto" w:fill="E6E6E6"/>
    </w:rPr>
  </w:style>
  <w:style w:type="paragraph" w:styleId="Revision">
    <w:name w:val="Revision"/>
    <w:hidden/>
    <w:uiPriority w:val="99"/>
    <w:semiHidden/>
    <w:rsid w:val="0094265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Header">
    <w:name w:val="header"/>
    <w:basedOn w:val="Normal"/>
    <w:link w:val="HeaderChar"/>
    <w:rsid w:val="00762D66"/>
    <w:pPr>
      <w:tabs>
        <w:tab w:val="center" w:pos="4680"/>
        <w:tab w:val="right" w:pos="9360"/>
      </w:tabs>
    </w:pPr>
  </w:style>
  <w:style w:type="character" w:customStyle="1" w:styleId="HeaderChar">
    <w:name w:val="Header Char"/>
    <w:basedOn w:val="DefaultParagraphFont"/>
    <w:link w:val="Header"/>
    <w:rsid w:val="00762D66"/>
    <w:rPr>
      <w:rFonts w:ascii="Times New Roman" w:hAnsi="Times New Roman"/>
      <w:sz w:val="24"/>
      <w:szCs w:val="24"/>
    </w:rPr>
  </w:style>
  <w:style w:type="paragraph" w:styleId="Footer">
    <w:name w:val="footer"/>
    <w:basedOn w:val="Normal"/>
    <w:link w:val="FooterChar"/>
    <w:uiPriority w:val="99"/>
    <w:rsid w:val="00762D66"/>
    <w:pPr>
      <w:tabs>
        <w:tab w:val="center" w:pos="4680"/>
        <w:tab w:val="right" w:pos="9360"/>
      </w:tabs>
    </w:pPr>
  </w:style>
  <w:style w:type="character" w:customStyle="1" w:styleId="FooterChar">
    <w:name w:val="Footer Char"/>
    <w:basedOn w:val="DefaultParagraphFont"/>
    <w:link w:val="Footer"/>
    <w:uiPriority w:val="99"/>
    <w:rsid w:val="00762D66"/>
    <w:rPr>
      <w:rFonts w:ascii="Times New Roman" w:hAnsi="Times New Roman"/>
      <w:sz w:val="24"/>
      <w:szCs w:val="24"/>
    </w:rPr>
  </w:style>
  <w:style w:type="paragraph" w:styleId="FootnoteText">
    <w:name w:val="footnote text"/>
    <w:aliases w:val="Footnote Text Char Char,Footnote Text Char2 Char Char,Footnote Text Char3 Char1 Char Char,Footnote Text Char2 Char1 Char1 Char Char,Footnote Text Char3 Char1 Char Char Char Char,Footnote Text Char2,f,fn,ALTS FOOTNOTE,ALTS FOOTNOTE Char1"/>
    <w:basedOn w:val="Normal"/>
    <w:link w:val="FootnoteTextChar"/>
    <w:rsid w:val="00652177"/>
    <w:rPr>
      <w:sz w:val="20"/>
      <w:szCs w:val="20"/>
    </w:rPr>
  </w:style>
  <w:style w:type="character" w:customStyle="1" w:styleId="FootnoteTextChar">
    <w:name w:val="Footnote Text Char"/>
    <w:aliases w:val="Footnote Text Char Char Char,Footnote Text Char2 Char Char Char,Footnote Text Char3 Char1 Char Char Char,Footnote Text Char2 Char1 Char1 Char Char Char,Footnote Text Char3 Char1 Char Char Char Char Char,Footnote Text Char2 Char,f Char"/>
    <w:basedOn w:val="DefaultParagraphFont"/>
    <w:link w:val="FootnoteText"/>
    <w:rsid w:val="00652177"/>
    <w:rPr>
      <w:rFonts w:ascii="Times New Roman" w:hAnsi="Times New Roman"/>
    </w:rPr>
  </w:style>
  <w:style w:type="character" w:styleId="FootnoteReference">
    <w:name w:val="footnote reference"/>
    <w:aliases w:val="Appel note de bas de p,Style 12,(NECG) Footnote Reference,Style 124,o,fr,Style 3,Style 13,FR,Style 6,Style 17,Footnote Reference/,Style 7,Footnote Reference1,Style 4,Style 34,Style 9,Style 20,callout,-E Funotenzeichen,A"/>
    <w:basedOn w:val="DefaultParagraphFont"/>
    <w:rsid w:val="00652177"/>
    <w:rPr>
      <w:vertAlign w:val="superscript"/>
    </w:rPr>
  </w:style>
  <w:style w:type="paragraph" w:styleId="ListParagraph">
    <w:name w:val="List Paragraph"/>
    <w:basedOn w:val="Normal"/>
    <w:uiPriority w:val="34"/>
    <w:qFormat/>
    <w:rsid w:val="00FA306A"/>
    <w:pPr>
      <w:ind w:left="720"/>
      <w:contextualSpacing/>
    </w:pPr>
  </w:style>
  <w:style w:type="character" w:customStyle="1" w:styleId="UnresolvedMention">
    <w:name w:val="Unresolved Mention"/>
    <w:basedOn w:val="DefaultParagraphFont"/>
    <w:uiPriority w:val="99"/>
    <w:semiHidden/>
    <w:unhideWhenUsed/>
    <w:rsid w:val="00275B4E"/>
    <w:rPr>
      <w:color w:val="808080"/>
      <w:shd w:val="clear" w:color="auto" w:fill="E6E6E6"/>
    </w:rPr>
  </w:style>
  <w:style w:type="paragraph" w:styleId="Revision">
    <w:name w:val="Revision"/>
    <w:hidden/>
    <w:uiPriority w:val="99"/>
    <w:semiHidden/>
    <w:rsid w:val="0094265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56848946">
      <w:bodyDiv w:val="1"/>
      <w:marLeft w:val="0"/>
      <w:marRight w:val="0"/>
      <w:marTop w:val="0"/>
      <w:marBottom w:val="0"/>
      <w:divBdr>
        <w:top w:val="none" w:sz="0" w:space="0" w:color="auto"/>
        <w:left w:val="none" w:sz="0" w:space="0" w:color="auto"/>
        <w:bottom w:val="none" w:sz="0" w:space="0" w:color="auto"/>
        <w:right w:val="none" w:sz="0" w:space="0" w:color="auto"/>
      </w:divBdr>
      <w:divsChild>
        <w:div w:id="920069026">
          <w:marLeft w:val="0"/>
          <w:marRight w:val="0"/>
          <w:marTop w:val="0"/>
          <w:marBottom w:val="0"/>
          <w:divBdr>
            <w:top w:val="none" w:sz="0" w:space="0" w:color="auto"/>
            <w:left w:val="none" w:sz="0" w:space="0" w:color="auto"/>
            <w:bottom w:val="none" w:sz="0" w:space="0" w:color="auto"/>
            <w:right w:val="none" w:sz="0" w:space="0" w:color="auto"/>
          </w:divBdr>
          <w:divsChild>
            <w:div w:id="1695111215">
              <w:marLeft w:val="0"/>
              <w:marRight w:val="0"/>
              <w:marTop w:val="0"/>
              <w:marBottom w:val="0"/>
              <w:divBdr>
                <w:top w:val="none" w:sz="0" w:space="0" w:color="auto"/>
                <w:left w:val="none" w:sz="0" w:space="0" w:color="auto"/>
                <w:bottom w:val="none" w:sz="0" w:space="0" w:color="auto"/>
                <w:right w:val="none" w:sz="0" w:space="0" w:color="auto"/>
              </w:divBdr>
              <w:divsChild>
                <w:div w:id="613944560">
                  <w:marLeft w:val="0"/>
                  <w:marRight w:val="0"/>
                  <w:marTop w:val="0"/>
                  <w:marBottom w:val="0"/>
                  <w:divBdr>
                    <w:top w:val="none" w:sz="0" w:space="0" w:color="auto"/>
                    <w:left w:val="none" w:sz="0" w:space="0" w:color="auto"/>
                    <w:bottom w:val="none" w:sz="0" w:space="0" w:color="auto"/>
                    <w:right w:val="none" w:sz="0" w:space="0" w:color="auto"/>
                  </w:divBdr>
                  <w:divsChild>
                    <w:div w:id="84962409">
                      <w:marLeft w:val="0"/>
                      <w:marRight w:val="0"/>
                      <w:marTop w:val="0"/>
                      <w:marBottom w:val="0"/>
                      <w:divBdr>
                        <w:top w:val="none" w:sz="0" w:space="0" w:color="auto"/>
                        <w:left w:val="none" w:sz="0" w:space="0" w:color="auto"/>
                        <w:bottom w:val="none" w:sz="0" w:space="0" w:color="auto"/>
                        <w:right w:val="none" w:sz="0" w:space="0" w:color="auto"/>
                      </w:divBdr>
                      <w:divsChild>
                        <w:div w:id="1361780171">
                          <w:marLeft w:val="0"/>
                          <w:marRight w:val="0"/>
                          <w:marTop w:val="0"/>
                          <w:marBottom w:val="0"/>
                          <w:divBdr>
                            <w:top w:val="none" w:sz="0" w:space="0" w:color="auto"/>
                            <w:left w:val="none" w:sz="0" w:space="0" w:color="auto"/>
                            <w:bottom w:val="none" w:sz="0" w:space="0" w:color="auto"/>
                            <w:right w:val="none" w:sz="0" w:space="0" w:color="auto"/>
                          </w:divBdr>
                          <w:divsChild>
                            <w:div w:id="1543900853">
                              <w:marLeft w:val="0"/>
                              <w:marRight w:val="0"/>
                              <w:marTop w:val="0"/>
                              <w:marBottom w:val="0"/>
                              <w:divBdr>
                                <w:top w:val="none" w:sz="0" w:space="0" w:color="auto"/>
                                <w:left w:val="none" w:sz="0" w:space="0" w:color="auto"/>
                                <w:bottom w:val="none" w:sz="0" w:space="0" w:color="auto"/>
                                <w:right w:val="none" w:sz="0" w:space="0" w:color="auto"/>
                              </w:divBdr>
                              <w:divsChild>
                                <w:div w:id="298731040">
                                  <w:marLeft w:val="0"/>
                                  <w:marRight w:val="0"/>
                                  <w:marTop w:val="0"/>
                                  <w:marBottom w:val="0"/>
                                  <w:divBdr>
                                    <w:top w:val="none" w:sz="0" w:space="0" w:color="auto"/>
                                    <w:left w:val="none" w:sz="0" w:space="0" w:color="auto"/>
                                    <w:bottom w:val="none" w:sz="0" w:space="0" w:color="auto"/>
                                    <w:right w:val="none" w:sz="0" w:space="0" w:color="auto"/>
                                  </w:divBdr>
                                  <w:divsChild>
                                    <w:div w:id="1098646882">
                                      <w:marLeft w:val="0"/>
                                      <w:marRight w:val="0"/>
                                      <w:marTop w:val="0"/>
                                      <w:marBottom w:val="0"/>
                                      <w:divBdr>
                                        <w:top w:val="none" w:sz="0" w:space="0" w:color="auto"/>
                                        <w:left w:val="none" w:sz="0" w:space="0" w:color="auto"/>
                                        <w:bottom w:val="none" w:sz="0" w:space="0" w:color="auto"/>
                                        <w:right w:val="none" w:sz="0" w:space="0" w:color="auto"/>
                                      </w:divBdr>
                                      <w:divsChild>
                                        <w:div w:id="1810634469">
                                          <w:marLeft w:val="0"/>
                                          <w:marRight w:val="0"/>
                                          <w:marTop w:val="0"/>
                                          <w:marBottom w:val="0"/>
                                          <w:divBdr>
                                            <w:top w:val="none" w:sz="0" w:space="0" w:color="auto"/>
                                            <w:left w:val="none" w:sz="0" w:space="0" w:color="auto"/>
                                            <w:bottom w:val="none" w:sz="0" w:space="0" w:color="auto"/>
                                            <w:right w:val="none" w:sz="0" w:space="0" w:color="auto"/>
                                          </w:divBdr>
                                        </w:div>
                                        <w:div w:id="1808477289">
                                          <w:marLeft w:val="0"/>
                                          <w:marRight w:val="0"/>
                                          <w:marTop w:val="0"/>
                                          <w:marBottom w:val="0"/>
                                          <w:divBdr>
                                            <w:top w:val="none" w:sz="0" w:space="0" w:color="auto"/>
                                            <w:left w:val="none" w:sz="0" w:space="0" w:color="auto"/>
                                            <w:bottom w:val="none" w:sz="0" w:space="0" w:color="auto"/>
                                            <w:right w:val="none" w:sz="0" w:space="0" w:color="auto"/>
                                          </w:divBdr>
                                          <w:divsChild>
                                            <w:div w:id="1679036740">
                                              <w:marLeft w:val="0"/>
                                              <w:marRight w:val="0"/>
                                              <w:marTop w:val="0"/>
                                              <w:marBottom w:val="0"/>
                                              <w:divBdr>
                                                <w:top w:val="none" w:sz="0" w:space="0" w:color="auto"/>
                                                <w:left w:val="none" w:sz="0" w:space="0" w:color="auto"/>
                                                <w:bottom w:val="none" w:sz="0" w:space="0" w:color="auto"/>
                                                <w:right w:val="none" w:sz="0" w:space="0" w:color="auto"/>
                                              </w:divBdr>
                                              <w:divsChild>
                                                <w:div w:id="1538664733">
                                                  <w:marLeft w:val="-225"/>
                                                  <w:marRight w:val="-225"/>
                                                  <w:marTop w:val="0"/>
                                                  <w:marBottom w:val="0"/>
                                                  <w:divBdr>
                                                    <w:top w:val="none" w:sz="0" w:space="0" w:color="auto"/>
                                                    <w:left w:val="none" w:sz="0" w:space="0" w:color="auto"/>
                                                    <w:bottom w:val="none" w:sz="0" w:space="0" w:color="auto"/>
                                                    <w:right w:val="none" w:sz="0" w:space="0" w:color="auto"/>
                                                  </w:divBdr>
                                                  <w:divsChild>
                                                    <w:div w:id="1624533581">
                                                      <w:marLeft w:val="0"/>
                                                      <w:marRight w:val="0"/>
                                                      <w:marTop w:val="0"/>
                                                      <w:marBottom w:val="0"/>
                                                      <w:divBdr>
                                                        <w:top w:val="none" w:sz="0" w:space="0" w:color="auto"/>
                                                        <w:left w:val="none" w:sz="0" w:space="0" w:color="auto"/>
                                                        <w:bottom w:val="none" w:sz="0" w:space="0" w:color="auto"/>
                                                        <w:right w:val="none" w:sz="0" w:space="0" w:color="auto"/>
                                                      </w:divBdr>
                                                    </w:div>
                                                    <w:div w:id="7370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6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8/DCB_h.pdf" TargetMode="External"/><Relationship Id="rId2" Type="http://schemas.openxmlformats.org/officeDocument/2006/relationships/hyperlink" Target="https://docs.fcc.gov/public/attachments/DOC-349075A1.pdf" TargetMode="External"/><Relationship Id="rId1" Type="http://schemas.openxmlformats.org/officeDocument/2006/relationships/hyperlink" Target="http://www.utilityconnection.com/page2b.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53663-87BF-46B5-990D-01CB501D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13770</Words>
  <Characters>78495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3060-XXXX</vt:lpstr>
    </vt:vector>
  </TitlesOfParts>
  <Company>Microsoft</Company>
  <LinksUpToDate>false</LinksUpToDate>
  <CharactersWithSpaces>92081</CharactersWithSpaces>
  <SharedDoc>false</SharedDoc>
  <HLinks>
    <vt:vector size="48" baseType="variant">
      <vt:variant>
        <vt:i4>589846</vt:i4>
      </vt:variant>
      <vt:variant>
        <vt:i4>21</vt:i4>
      </vt:variant>
      <vt:variant>
        <vt:i4>0</vt:i4>
      </vt:variant>
      <vt:variant>
        <vt:i4>5</vt:i4>
      </vt:variant>
      <vt:variant>
        <vt:lpwstr>http://www.payscale.com/research/US/Country=United_States/Hourly_Rate</vt:lpwstr>
      </vt:variant>
      <vt:variant>
        <vt:lpwstr/>
      </vt:variant>
      <vt:variant>
        <vt:i4>589846</vt:i4>
      </vt:variant>
      <vt:variant>
        <vt:i4>18</vt:i4>
      </vt:variant>
      <vt:variant>
        <vt:i4>0</vt:i4>
      </vt:variant>
      <vt:variant>
        <vt:i4>5</vt:i4>
      </vt:variant>
      <vt:variant>
        <vt:lpwstr>http://www.payscale.com/research/US/Country=United_States/Hourly_Rate</vt:lpwstr>
      </vt:variant>
      <vt:variant>
        <vt:lpwstr/>
      </vt:variant>
      <vt:variant>
        <vt:i4>589846</vt:i4>
      </vt:variant>
      <vt:variant>
        <vt:i4>15</vt:i4>
      </vt:variant>
      <vt:variant>
        <vt:i4>0</vt:i4>
      </vt:variant>
      <vt:variant>
        <vt:i4>5</vt:i4>
      </vt:variant>
      <vt:variant>
        <vt:lpwstr>http://www.payscale.com/research/US/Country=United_States/Hourly_Rate</vt:lpwstr>
      </vt:variant>
      <vt:variant>
        <vt:lpwstr/>
      </vt:variant>
      <vt:variant>
        <vt:i4>3538991</vt:i4>
      </vt:variant>
      <vt:variant>
        <vt:i4>12</vt:i4>
      </vt:variant>
      <vt:variant>
        <vt:i4>0</vt:i4>
      </vt:variant>
      <vt:variant>
        <vt:i4>5</vt:i4>
      </vt:variant>
      <vt:variant>
        <vt:lpwstr>http://www.payscale.com/research/US/Job=Mechanical_Engineer/Hourly_Rate  $23 x</vt:lpwstr>
      </vt:variant>
      <vt:variant>
        <vt:lpwstr/>
      </vt:variant>
      <vt:variant>
        <vt:i4>3538991</vt:i4>
      </vt:variant>
      <vt:variant>
        <vt:i4>9</vt:i4>
      </vt:variant>
      <vt:variant>
        <vt:i4>0</vt:i4>
      </vt:variant>
      <vt:variant>
        <vt:i4>5</vt:i4>
      </vt:variant>
      <vt:variant>
        <vt:lpwstr>http://www.payscale.com/research/US/Job=Mechanical_Engineer/Hourly_Rate  $23 x</vt:lpwstr>
      </vt:variant>
      <vt:variant>
        <vt:lpwstr/>
      </vt:variant>
      <vt:variant>
        <vt:i4>589846</vt:i4>
      </vt:variant>
      <vt:variant>
        <vt:i4>6</vt:i4>
      </vt:variant>
      <vt:variant>
        <vt:i4>0</vt:i4>
      </vt:variant>
      <vt:variant>
        <vt:i4>5</vt:i4>
      </vt:variant>
      <vt:variant>
        <vt:lpwstr>http://www.payscale.com/research/US/Country=United_States/Hourly_Rate</vt:lpwstr>
      </vt:variant>
      <vt:variant>
        <vt:lpwstr/>
      </vt:variant>
      <vt:variant>
        <vt:i4>589846</vt:i4>
      </vt:variant>
      <vt:variant>
        <vt:i4>3</vt:i4>
      </vt:variant>
      <vt:variant>
        <vt:i4>0</vt:i4>
      </vt:variant>
      <vt:variant>
        <vt:i4>5</vt:i4>
      </vt:variant>
      <vt:variant>
        <vt:lpwstr>http://www.payscale.com/research/US/Country=United_States/Hourly_Rate</vt:lpwstr>
      </vt:variant>
      <vt:variant>
        <vt:lpwstr/>
      </vt:variant>
      <vt:variant>
        <vt:i4>7929976</vt:i4>
      </vt:variant>
      <vt:variant>
        <vt:i4>0</vt:i4>
      </vt:variant>
      <vt:variant>
        <vt:i4>0</vt:i4>
      </vt:variant>
      <vt:variant>
        <vt:i4>5</vt:i4>
      </vt:variant>
      <vt:variant>
        <vt:lpwstr>http://www.payscale.com/research/US/Job=Mechanical_Engineer/Hourly_Rate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PJL1</dc:creator>
  <cp:lastModifiedBy>SYSTEM</cp:lastModifiedBy>
  <cp:revision>2</cp:revision>
  <cp:lastPrinted>2011-12-15T20:15:00Z</cp:lastPrinted>
  <dcterms:created xsi:type="dcterms:W3CDTF">2019-02-19T15:53:00Z</dcterms:created>
  <dcterms:modified xsi:type="dcterms:W3CDTF">2019-02-19T15:53:00Z</dcterms:modified>
</cp:coreProperties>
</file>