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6845D8" w:rsidR="009C0FD8" w:rsidRDefault="00172F9D" w14:paraId="2C3351E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lang w:val="en-CA"/>
        </w:rPr>
        <w:fldChar w:fldCharType="begin"/>
      </w:r>
      <w:r w:rsidRPr="006845D8" w:rsidR="009C0FD8">
        <w:rPr>
          <w:rFonts w:ascii="Arial" w:hAnsi="Arial" w:cs="Arial"/>
          <w:sz w:val="24"/>
          <w:szCs w:val="24"/>
          <w:lang w:val="en-CA"/>
        </w:rPr>
        <w:instrText xml:space="preserve"> SEQ CHAPTER \h \r 1</w:instrText>
      </w:r>
      <w:r w:rsidRPr="006845D8">
        <w:rPr>
          <w:rFonts w:ascii="Arial" w:hAnsi="Arial" w:cs="Arial"/>
          <w:sz w:val="24"/>
          <w:szCs w:val="24"/>
          <w:lang w:val="en-CA"/>
        </w:rPr>
        <w:fldChar w:fldCharType="end"/>
      </w:r>
      <w:r w:rsidRPr="006845D8" w:rsidR="009C0FD8">
        <w:rPr>
          <w:rFonts w:ascii="Arial" w:hAnsi="Arial" w:cs="Arial"/>
          <w:sz w:val="24"/>
          <w:szCs w:val="24"/>
        </w:rPr>
        <w:t>Supporting Statement</w:t>
      </w:r>
      <w:r w:rsidR="00CA373D">
        <w:rPr>
          <w:rFonts w:ascii="Arial" w:hAnsi="Arial" w:cs="Arial"/>
          <w:sz w:val="24"/>
          <w:szCs w:val="24"/>
        </w:rPr>
        <w:t xml:space="preserve"> – Part A </w:t>
      </w:r>
    </w:p>
    <w:p w:rsidRPr="006845D8" w:rsidR="009C0FD8" w:rsidRDefault="009C0FD8" w14:paraId="47D8E7C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1856B2" w14:paraId="67416CC0" w14:textId="0CC68F5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Pr>
          <w:rFonts w:ascii="Arial" w:hAnsi="Arial" w:cs="Arial"/>
          <w:b/>
          <w:bCs/>
          <w:sz w:val="24"/>
          <w:szCs w:val="24"/>
        </w:rPr>
        <w:t>LAND LEASING SURVEY</w:t>
      </w:r>
      <w:r w:rsidR="00EA0D2A">
        <w:rPr>
          <w:rFonts w:ascii="Arial" w:hAnsi="Arial" w:cs="Arial"/>
          <w:b/>
          <w:bCs/>
          <w:sz w:val="24"/>
          <w:szCs w:val="24"/>
        </w:rPr>
        <w:t xml:space="preserve"> IN </w:t>
      </w:r>
      <w:r>
        <w:rPr>
          <w:rFonts w:ascii="Arial" w:hAnsi="Arial" w:cs="Arial"/>
          <w:b/>
          <w:bCs/>
          <w:sz w:val="24"/>
          <w:szCs w:val="24"/>
        </w:rPr>
        <w:t>OKLAHOMA</w:t>
      </w:r>
      <w:r w:rsidR="00A81FB8">
        <w:rPr>
          <w:rFonts w:ascii="Arial" w:hAnsi="Arial" w:cs="Arial"/>
          <w:b/>
          <w:bCs/>
          <w:sz w:val="24"/>
          <w:szCs w:val="24"/>
        </w:rPr>
        <w:t xml:space="preserve"> </w:t>
      </w:r>
    </w:p>
    <w:p w:rsidR="00A8788A" w:rsidRDefault="00A8788A" w14:paraId="53F5F45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Pr="006845D8" w:rsidR="009C0FD8" w:rsidRDefault="009C0FD8" w14:paraId="1DAA96DA" w14:textId="09AED09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rPr>
        <w:t xml:space="preserve">OMB No. </w:t>
      </w:r>
      <w:r w:rsidRPr="00043D7D" w:rsidR="00043D7D">
        <w:rPr>
          <w:rFonts w:ascii="Arial" w:hAnsi="Arial" w:cs="Arial"/>
          <w:color w:val="000000" w:themeColor="text1"/>
          <w:sz w:val="24"/>
          <w:szCs w:val="24"/>
        </w:rPr>
        <w:t>0535</w:t>
      </w:r>
      <w:r w:rsidRPr="00043D7D" w:rsidR="00D76245">
        <w:rPr>
          <w:rFonts w:ascii="Arial" w:hAnsi="Arial" w:cs="Arial"/>
          <w:color w:val="000000" w:themeColor="text1"/>
          <w:sz w:val="24"/>
          <w:szCs w:val="24"/>
        </w:rPr>
        <w:t>-</w:t>
      </w:r>
      <w:r w:rsidRPr="00043D7D" w:rsidR="00043D7D">
        <w:rPr>
          <w:rFonts w:ascii="Arial" w:hAnsi="Arial" w:cs="Arial"/>
          <w:color w:val="000000" w:themeColor="text1"/>
          <w:sz w:val="24"/>
          <w:szCs w:val="24"/>
        </w:rPr>
        <w:t>0264</w:t>
      </w:r>
    </w:p>
    <w:p w:rsidR="008D2795" w:rsidRDefault="008D2795" w14:paraId="3469F15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p>
    <w:p w:rsidR="001856B2" w:rsidP="005C6876" w:rsidRDefault="005C6876" w14:paraId="19BDD807" w14:textId="62927D23">
      <w:pPr>
        <w:ind w:left="576"/>
        <w:rPr>
          <w:rFonts w:ascii="Arial" w:hAnsi="Arial" w:cs="Arial"/>
          <w:sz w:val="24"/>
          <w:szCs w:val="24"/>
        </w:rPr>
      </w:pPr>
      <w:r w:rsidRPr="005C6876">
        <w:rPr>
          <w:rFonts w:ascii="Arial" w:hAnsi="Arial" w:cs="Arial"/>
          <w:sz w:val="24"/>
          <w:szCs w:val="24"/>
        </w:rPr>
        <w:t>This supporting statement addresses the new</w:t>
      </w:r>
      <w:r w:rsidR="001856B2">
        <w:rPr>
          <w:rFonts w:ascii="Arial" w:hAnsi="Arial" w:cs="Arial"/>
          <w:sz w:val="24"/>
          <w:szCs w:val="24"/>
        </w:rPr>
        <w:t xml:space="preserve"> data collection effort for a land leasing survey</w:t>
      </w:r>
      <w:r w:rsidRPr="00EA0D2A" w:rsidR="00EA0D2A">
        <w:rPr>
          <w:rFonts w:ascii="Arial" w:hAnsi="Arial" w:cs="Arial"/>
          <w:sz w:val="24"/>
          <w:szCs w:val="24"/>
        </w:rPr>
        <w:t xml:space="preserve"> in </w:t>
      </w:r>
      <w:r w:rsidR="001856B2">
        <w:rPr>
          <w:rFonts w:ascii="Arial" w:hAnsi="Arial" w:cs="Arial"/>
          <w:sz w:val="24"/>
          <w:szCs w:val="24"/>
        </w:rPr>
        <w:t>Oklahoma</w:t>
      </w:r>
      <w:r w:rsidRPr="005C6876">
        <w:rPr>
          <w:rFonts w:ascii="Arial" w:hAnsi="Arial" w:cs="Arial"/>
          <w:sz w:val="24"/>
          <w:szCs w:val="24"/>
        </w:rPr>
        <w:t xml:space="preserve">.  </w:t>
      </w:r>
      <w:r w:rsidRPr="005C6876" w:rsidR="00B7053F">
        <w:rPr>
          <w:rFonts w:ascii="Arial" w:hAnsi="Arial" w:cs="Arial"/>
          <w:sz w:val="24"/>
          <w:szCs w:val="24"/>
        </w:rPr>
        <w:t>T</w:t>
      </w:r>
      <w:r w:rsidR="000B078B">
        <w:rPr>
          <w:rFonts w:ascii="Arial" w:hAnsi="Arial" w:cs="Arial"/>
          <w:sz w:val="24"/>
          <w:szCs w:val="24"/>
        </w:rPr>
        <w:t>his project will collect data from a sample of farmers</w:t>
      </w:r>
      <w:r w:rsidR="001856B2">
        <w:rPr>
          <w:rFonts w:ascii="Arial" w:hAnsi="Arial" w:cs="Arial"/>
          <w:sz w:val="24"/>
          <w:szCs w:val="24"/>
        </w:rPr>
        <w:t xml:space="preserve"> </w:t>
      </w:r>
      <w:r w:rsidR="00687CFC">
        <w:rPr>
          <w:rFonts w:ascii="Arial" w:hAnsi="Arial" w:cs="Arial"/>
          <w:sz w:val="24"/>
          <w:szCs w:val="24"/>
        </w:rPr>
        <w:t xml:space="preserve">and ranchers </w:t>
      </w:r>
      <w:r w:rsidR="001856B2">
        <w:rPr>
          <w:rFonts w:ascii="Arial" w:hAnsi="Arial" w:cs="Arial"/>
          <w:sz w:val="24"/>
          <w:szCs w:val="24"/>
        </w:rPr>
        <w:t>with</w:t>
      </w:r>
      <w:r w:rsidR="000B078B">
        <w:rPr>
          <w:rFonts w:ascii="Arial" w:hAnsi="Arial" w:cs="Arial"/>
          <w:sz w:val="24"/>
          <w:szCs w:val="24"/>
        </w:rPr>
        <w:t xml:space="preserve"> </w:t>
      </w:r>
    </w:p>
    <w:p w:rsidR="001856B2" w:rsidP="001856B2" w:rsidRDefault="001856B2" w14:paraId="315C9C74" w14:textId="77777777">
      <w:pPr>
        <w:pStyle w:val="ListParagraph"/>
        <w:numPr>
          <w:ilvl w:val="0"/>
          <w:numId w:val="7"/>
        </w:numPr>
        <w:rPr>
          <w:rFonts w:ascii="Arial" w:hAnsi="Arial" w:cs="Arial"/>
          <w:sz w:val="24"/>
          <w:szCs w:val="24"/>
        </w:rPr>
      </w:pPr>
      <w:r w:rsidRPr="001856B2">
        <w:rPr>
          <w:rFonts w:ascii="Arial" w:hAnsi="Arial" w:cs="Arial"/>
          <w:sz w:val="24"/>
          <w:szCs w:val="24"/>
        </w:rPr>
        <w:t>income and/or expenses of land rented, a</w:t>
      </w:r>
      <w:r>
        <w:rPr>
          <w:rFonts w:ascii="Arial" w:hAnsi="Arial" w:cs="Arial"/>
          <w:sz w:val="24"/>
          <w:szCs w:val="24"/>
        </w:rPr>
        <w:t>s well as</w:t>
      </w:r>
    </w:p>
    <w:p w:rsidR="001856B2" w:rsidP="001856B2" w:rsidRDefault="001856B2" w14:paraId="50BFEAB2" w14:textId="77777777">
      <w:pPr>
        <w:pStyle w:val="ListParagraph"/>
        <w:numPr>
          <w:ilvl w:val="0"/>
          <w:numId w:val="7"/>
        </w:numPr>
        <w:rPr>
          <w:rFonts w:ascii="Arial" w:hAnsi="Arial" w:cs="Arial"/>
          <w:sz w:val="24"/>
          <w:szCs w:val="24"/>
        </w:rPr>
      </w:pPr>
      <w:r w:rsidRPr="001856B2">
        <w:rPr>
          <w:rFonts w:ascii="Arial" w:hAnsi="Arial" w:cs="Arial"/>
          <w:sz w:val="24"/>
          <w:szCs w:val="24"/>
        </w:rPr>
        <w:t xml:space="preserve">any operations that have positive values for </w:t>
      </w:r>
      <w:r>
        <w:rPr>
          <w:rFonts w:ascii="Arial" w:hAnsi="Arial" w:cs="Arial"/>
          <w:sz w:val="24"/>
          <w:szCs w:val="24"/>
        </w:rPr>
        <w:t>income from recreational avenues.</w:t>
      </w:r>
    </w:p>
    <w:p w:rsidR="001856B2" w:rsidP="001856B2" w:rsidRDefault="001856B2" w14:paraId="011C5BAE" w14:textId="77777777">
      <w:pPr>
        <w:ind w:left="576"/>
        <w:rPr>
          <w:rFonts w:ascii="Arial" w:hAnsi="Arial" w:cs="Arial"/>
          <w:sz w:val="24"/>
          <w:szCs w:val="24"/>
        </w:rPr>
      </w:pPr>
    </w:p>
    <w:p w:rsidRPr="001856B2" w:rsidR="005C6876" w:rsidP="001856B2" w:rsidRDefault="005C6876" w14:paraId="091BF5BF" w14:textId="7B117FC7">
      <w:pPr>
        <w:ind w:left="576"/>
        <w:rPr>
          <w:rFonts w:ascii="Arial" w:hAnsi="Arial" w:cs="Arial"/>
          <w:sz w:val="24"/>
          <w:szCs w:val="24"/>
        </w:rPr>
      </w:pPr>
      <w:r w:rsidRPr="001856B2">
        <w:rPr>
          <w:rFonts w:ascii="Arial" w:hAnsi="Arial" w:cs="Arial"/>
          <w:sz w:val="24"/>
          <w:szCs w:val="24"/>
        </w:rPr>
        <w:t xml:space="preserve">The reference period will be </w:t>
      </w:r>
      <w:r w:rsidRPr="001856B2" w:rsidR="00A81FB8">
        <w:rPr>
          <w:rFonts w:ascii="Arial" w:hAnsi="Arial" w:cs="Arial"/>
          <w:sz w:val="24"/>
          <w:szCs w:val="24"/>
        </w:rPr>
        <w:t>year</w:t>
      </w:r>
      <w:r w:rsidRPr="001856B2" w:rsidR="00A95489">
        <w:rPr>
          <w:rFonts w:ascii="Arial" w:hAnsi="Arial" w:cs="Arial"/>
          <w:sz w:val="24"/>
          <w:szCs w:val="24"/>
        </w:rPr>
        <w:t xml:space="preserve"> 20</w:t>
      </w:r>
      <w:r w:rsidR="001856B2">
        <w:rPr>
          <w:rFonts w:ascii="Arial" w:hAnsi="Arial" w:cs="Arial"/>
          <w:sz w:val="24"/>
          <w:szCs w:val="24"/>
        </w:rPr>
        <w:t>20</w:t>
      </w:r>
      <w:r w:rsidRPr="001856B2">
        <w:rPr>
          <w:rFonts w:ascii="Arial" w:hAnsi="Arial" w:cs="Arial"/>
          <w:sz w:val="24"/>
          <w:szCs w:val="24"/>
        </w:rPr>
        <w:t xml:space="preserve">. </w:t>
      </w:r>
      <w:r w:rsidRPr="001856B2" w:rsidR="00FA04D2">
        <w:rPr>
          <w:rFonts w:ascii="Arial" w:hAnsi="Arial" w:cs="Arial"/>
          <w:sz w:val="24"/>
          <w:szCs w:val="24"/>
        </w:rPr>
        <w:t xml:space="preserve">The survey </w:t>
      </w:r>
      <w:r w:rsidR="001856B2">
        <w:rPr>
          <w:rFonts w:ascii="Arial" w:hAnsi="Arial" w:cs="Arial"/>
          <w:sz w:val="24"/>
          <w:szCs w:val="24"/>
        </w:rPr>
        <w:t>is planned for the even number years</w:t>
      </w:r>
      <w:r w:rsidRPr="001856B2" w:rsidR="00FA04D2">
        <w:rPr>
          <w:rFonts w:ascii="Arial" w:hAnsi="Arial" w:cs="Arial"/>
          <w:sz w:val="24"/>
          <w:szCs w:val="24"/>
        </w:rPr>
        <w:t>.</w:t>
      </w:r>
      <w:r w:rsidR="001856B2">
        <w:rPr>
          <w:rFonts w:ascii="Arial" w:hAnsi="Arial" w:cs="Arial"/>
          <w:sz w:val="24"/>
          <w:szCs w:val="24"/>
        </w:rPr>
        <w:t xml:space="preserve">  A separate </w:t>
      </w:r>
      <w:r w:rsidR="00A2285F">
        <w:rPr>
          <w:rFonts w:ascii="Arial" w:hAnsi="Arial" w:cs="Arial"/>
          <w:sz w:val="24"/>
          <w:szCs w:val="24"/>
        </w:rPr>
        <w:t>request will be made for each iteration.</w:t>
      </w:r>
    </w:p>
    <w:p w:rsidRPr="005C6876" w:rsidR="005C6876" w:rsidP="005C6876" w:rsidRDefault="005C6876" w14:paraId="10AF62ED" w14:textId="77777777">
      <w:pPr>
        <w:ind w:left="576"/>
        <w:rPr>
          <w:rFonts w:ascii="Arial" w:hAnsi="Arial" w:cs="Arial"/>
          <w:sz w:val="24"/>
          <w:szCs w:val="24"/>
        </w:rPr>
      </w:pPr>
    </w:p>
    <w:p w:rsidRPr="00A2285F" w:rsidR="00A2285F" w:rsidP="00A2285F" w:rsidRDefault="005C6876" w14:paraId="02417EA1" w14:textId="5DD458E2">
      <w:pPr>
        <w:ind w:left="576"/>
        <w:rPr>
          <w:rFonts w:ascii="Arial" w:hAnsi="Arial" w:cs="Arial"/>
          <w:sz w:val="24"/>
          <w:szCs w:val="24"/>
        </w:rPr>
      </w:pPr>
      <w:r w:rsidRPr="005C6876">
        <w:rPr>
          <w:rFonts w:ascii="Arial" w:hAnsi="Arial" w:cs="Arial"/>
          <w:sz w:val="24"/>
          <w:szCs w:val="24"/>
        </w:rPr>
        <w:t xml:space="preserve">Data collected under this </w:t>
      </w:r>
      <w:r w:rsidR="00A95489">
        <w:rPr>
          <w:rFonts w:ascii="Arial" w:hAnsi="Arial" w:cs="Arial"/>
          <w:sz w:val="24"/>
          <w:szCs w:val="24"/>
        </w:rPr>
        <w:t>supporting statement</w:t>
      </w:r>
      <w:r w:rsidRPr="005C6876">
        <w:rPr>
          <w:rFonts w:ascii="Arial" w:hAnsi="Arial" w:cs="Arial"/>
          <w:sz w:val="24"/>
          <w:szCs w:val="24"/>
        </w:rPr>
        <w:t xml:space="preserve"> </w:t>
      </w:r>
      <w:r w:rsidR="008E339A">
        <w:rPr>
          <w:rFonts w:ascii="Arial" w:hAnsi="Arial" w:cs="Arial"/>
          <w:sz w:val="24"/>
          <w:szCs w:val="24"/>
        </w:rPr>
        <w:t>are</w:t>
      </w:r>
      <w:r w:rsidRPr="005C6876">
        <w:rPr>
          <w:rFonts w:ascii="Arial" w:hAnsi="Arial" w:cs="Arial"/>
          <w:sz w:val="24"/>
          <w:szCs w:val="24"/>
        </w:rPr>
        <w:t xml:space="preserve"> for a cooperative agreement between the National Agricultural Statistics Service (NASS) and </w:t>
      </w:r>
      <w:r w:rsidR="00A2285F">
        <w:rPr>
          <w:rFonts w:ascii="Arial" w:hAnsi="Arial" w:cs="Arial"/>
          <w:sz w:val="24"/>
          <w:szCs w:val="24"/>
        </w:rPr>
        <w:t>Oklahoma State</w:t>
      </w:r>
      <w:r w:rsidR="00A81FB8">
        <w:rPr>
          <w:rFonts w:ascii="Arial" w:hAnsi="Arial" w:cs="Arial"/>
          <w:sz w:val="24"/>
          <w:szCs w:val="24"/>
        </w:rPr>
        <w:t xml:space="preserve"> University</w:t>
      </w:r>
      <w:r w:rsidR="00A2285F">
        <w:rPr>
          <w:rFonts w:ascii="Arial" w:hAnsi="Arial" w:cs="Arial"/>
          <w:sz w:val="24"/>
          <w:szCs w:val="24"/>
        </w:rPr>
        <w:t xml:space="preserve"> (OSU)</w:t>
      </w:r>
      <w:r w:rsidRPr="005C6876">
        <w:rPr>
          <w:rFonts w:ascii="Arial" w:hAnsi="Arial" w:cs="Arial"/>
          <w:sz w:val="24"/>
          <w:szCs w:val="24"/>
        </w:rPr>
        <w:t xml:space="preserve">.  </w:t>
      </w:r>
      <w:r w:rsidR="00A2285F">
        <w:rPr>
          <w:rFonts w:ascii="Arial" w:hAnsi="Arial" w:cs="Arial"/>
          <w:sz w:val="24"/>
          <w:szCs w:val="24"/>
        </w:rPr>
        <w:t>Oklahoma State University, as well as many farmers and ranchers in Oklahoma</w:t>
      </w:r>
      <w:r w:rsidRPr="00A2285F" w:rsidR="00A2285F">
        <w:rPr>
          <w:rFonts w:ascii="Arial" w:hAnsi="Arial" w:cs="Arial"/>
          <w:sz w:val="24"/>
          <w:szCs w:val="24"/>
        </w:rPr>
        <w:t>, have been interested in land rental rates for</w:t>
      </w:r>
    </w:p>
    <w:p w:rsidRPr="00A2285F" w:rsidR="00A81FB8" w:rsidP="00A2285F" w:rsidRDefault="00A2285F" w14:paraId="2B564A60" w14:textId="43D88F00">
      <w:pPr>
        <w:ind w:left="576"/>
        <w:rPr>
          <w:rFonts w:ascii="Arial" w:hAnsi="Arial" w:cs="Arial"/>
          <w:sz w:val="24"/>
          <w:szCs w:val="24"/>
        </w:rPr>
      </w:pPr>
      <w:r w:rsidRPr="00A2285F">
        <w:rPr>
          <w:rFonts w:ascii="Arial" w:hAnsi="Arial" w:cs="Arial"/>
          <w:sz w:val="24"/>
          <w:szCs w:val="24"/>
        </w:rPr>
        <w:t>agricultural operations</w:t>
      </w:r>
      <w:r>
        <w:rPr>
          <w:rFonts w:ascii="Arial" w:hAnsi="Arial" w:cs="Arial"/>
          <w:sz w:val="24"/>
          <w:szCs w:val="24"/>
        </w:rPr>
        <w:t xml:space="preserve"> above what is provided in the Cash Rents and Leases Survey (0535-0002)</w:t>
      </w:r>
      <w:r w:rsidRPr="00A2285F">
        <w:rPr>
          <w:rFonts w:ascii="Arial" w:hAnsi="Arial" w:cs="Arial"/>
          <w:sz w:val="24"/>
          <w:szCs w:val="24"/>
        </w:rPr>
        <w:t>. While the purpose of the Cash Rents</w:t>
      </w:r>
      <w:r w:rsidR="009405CD">
        <w:rPr>
          <w:rFonts w:ascii="Arial" w:hAnsi="Arial" w:cs="Arial"/>
          <w:sz w:val="24"/>
          <w:szCs w:val="24"/>
        </w:rPr>
        <w:t xml:space="preserve"> and Leases</w:t>
      </w:r>
      <w:r w:rsidRPr="00A2285F">
        <w:rPr>
          <w:rFonts w:ascii="Arial" w:hAnsi="Arial" w:cs="Arial"/>
          <w:sz w:val="24"/>
          <w:szCs w:val="24"/>
        </w:rPr>
        <w:t xml:space="preserve"> Survey is to provide county-level cash rent estimates for pasture, irrigated, non-irrigated cropland, it does limit and exclude important data that is useful to producers in Oklahoma.  </w:t>
      </w:r>
      <w:r>
        <w:rPr>
          <w:rFonts w:ascii="Arial" w:hAnsi="Arial" w:cs="Arial"/>
          <w:sz w:val="24"/>
          <w:szCs w:val="24"/>
        </w:rPr>
        <w:t xml:space="preserve">  Example</w:t>
      </w:r>
      <w:r w:rsidRPr="00A2285F">
        <w:rPr>
          <w:rFonts w:ascii="Arial" w:hAnsi="Arial" w:cs="Arial"/>
          <w:sz w:val="24"/>
          <w:szCs w:val="24"/>
        </w:rPr>
        <w:t xml:space="preserve"> land rental arrangements </w:t>
      </w:r>
      <w:r>
        <w:rPr>
          <w:rFonts w:ascii="Arial" w:hAnsi="Arial" w:cs="Arial"/>
          <w:sz w:val="24"/>
          <w:szCs w:val="24"/>
        </w:rPr>
        <w:t xml:space="preserve">not included are </w:t>
      </w:r>
      <w:r w:rsidRPr="00A2285F">
        <w:rPr>
          <w:rFonts w:ascii="Arial" w:hAnsi="Arial" w:cs="Arial"/>
          <w:sz w:val="24"/>
          <w:szCs w:val="24"/>
        </w:rPr>
        <w:t>crop share rent, pasture</w:t>
      </w:r>
      <w:r w:rsidR="002454CB">
        <w:rPr>
          <w:rFonts w:ascii="Arial" w:hAnsi="Arial" w:cs="Arial"/>
          <w:sz w:val="24"/>
          <w:szCs w:val="24"/>
        </w:rPr>
        <w:t xml:space="preserve"> </w:t>
      </w:r>
      <w:r w:rsidRPr="00A2285F">
        <w:rPr>
          <w:rFonts w:ascii="Arial" w:hAnsi="Arial" w:cs="Arial"/>
          <w:sz w:val="24"/>
          <w:szCs w:val="24"/>
        </w:rPr>
        <w:t>rent, winter annual rent, and recreational land rent.</w:t>
      </w:r>
    </w:p>
    <w:p w:rsidR="00A81FB8" w:rsidP="00A81FB8" w:rsidRDefault="00A81FB8" w14:paraId="287000AB" w14:textId="232C05A1">
      <w:pPr>
        <w:ind w:left="576"/>
        <w:rPr>
          <w:rFonts w:ascii="Arial" w:hAnsi="Arial" w:cs="Arial"/>
          <w:sz w:val="24"/>
          <w:szCs w:val="24"/>
        </w:rPr>
      </w:pPr>
    </w:p>
    <w:p w:rsidRPr="005C6876" w:rsidR="005C6876" w:rsidP="005C6876" w:rsidRDefault="005C6876" w14:paraId="5893B26A" w14:textId="34012788">
      <w:pPr>
        <w:ind w:left="576"/>
        <w:rPr>
          <w:rFonts w:ascii="Arial" w:hAnsi="Arial" w:cs="Arial"/>
          <w:sz w:val="24"/>
          <w:szCs w:val="24"/>
        </w:rPr>
      </w:pPr>
    </w:p>
    <w:p w:rsidRPr="00A74513" w:rsidR="009C0FD8" w:rsidRDefault="009C0FD8" w14:paraId="35307FA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A74513">
        <w:rPr>
          <w:rFonts w:ascii="Arial" w:hAnsi="Arial" w:cs="Arial"/>
          <w:b/>
          <w:bCs/>
          <w:sz w:val="24"/>
          <w:szCs w:val="24"/>
        </w:rPr>
        <w:t>A.</w:t>
      </w:r>
      <w:r w:rsidRPr="00A74513">
        <w:rPr>
          <w:rFonts w:ascii="Arial" w:hAnsi="Arial" w:cs="Arial"/>
          <w:b/>
          <w:bCs/>
          <w:sz w:val="24"/>
          <w:szCs w:val="24"/>
        </w:rPr>
        <w:tab/>
        <w:t>JUSTIFICATION</w:t>
      </w:r>
    </w:p>
    <w:p w:rsidR="009C0FD8" w:rsidRDefault="009C0FD8" w14:paraId="209ECA4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E8635B" w:rsidR="00E8635B" w:rsidP="00E8635B" w:rsidRDefault="00E8635B" w14:paraId="14F14D47" w14:textId="50C557E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635B">
        <w:rPr>
          <w:rFonts w:ascii="Arial" w:hAnsi="Arial" w:cs="Arial"/>
          <w:sz w:val="24"/>
          <w:szCs w:val="24"/>
        </w:rPr>
        <w:t xml:space="preserve">This survey is being conducted through a cooperative agreement with </w:t>
      </w:r>
      <w:r w:rsidR="00DA0852">
        <w:rPr>
          <w:rFonts w:ascii="Arial" w:hAnsi="Arial" w:cs="Arial"/>
          <w:sz w:val="24"/>
          <w:szCs w:val="24"/>
        </w:rPr>
        <w:t>Oklahoma State</w:t>
      </w:r>
      <w:r w:rsidR="00A81FB8">
        <w:rPr>
          <w:rFonts w:ascii="Arial" w:hAnsi="Arial" w:cs="Arial"/>
          <w:sz w:val="24"/>
          <w:szCs w:val="24"/>
        </w:rPr>
        <w:t xml:space="preserve"> University</w:t>
      </w:r>
      <w:r w:rsidRPr="00E8635B">
        <w:rPr>
          <w:rFonts w:ascii="Arial" w:hAnsi="Arial" w:cs="Arial"/>
          <w:sz w:val="24"/>
          <w:szCs w:val="24"/>
        </w:rPr>
        <w:t xml:space="preserve"> under a full-cost recovery basis.  NASS has cooperative agreements with State Departments of Agriculture and Land Grant Universities to fulfill its mission of providing timely, accurate, and useful statistics in service to United States agriculture.  These cooperators often seek </w:t>
      </w:r>
      <w:r w:rsidR="00A81FB8">
        <w:rPr>
          <w:rFonts w:ascii="Arial" w:hAnsi="Arial" w:cs="Arial"/>
          <w:sz w:val="24"/>
          <w:szCs w:val="24"/>
        </w:rPr>
        <w:t xml:space="preserve">the assistance of NASS </w:t>
      </w:r>
      <w:r w:rsidRPr="00E8635B">
        <w:rPr>
          <w:rFonts w:ascii="Arial" w:hAnsi="Arial" w:cs="Arial"/>
          <w:sz w:val="24"/>
          <w:szCs w:val="24"/>
        </w:rPr>
        <w:t>to provide statistics beneficial to agriculture, but are not covered by NASS’s annual Congressional appropriation.  General authority for conducting cooperative projects is granted under U.S. Code Title 7, Section 450a which states that USDA officials may, “enter into agreements with and receive funds…for the purpose of conducting cooperative research projects…”</w:t>
      </w:r>
    </w:p>
    <w:p w:rsidRPr="00E8635B" w:rsidR="00E8635B" w:rsidP="00E8635B" w:rsidRDefault="00E8635B" w14:paraId="082E50D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E8635B" w:rsidR="00E8635B" w:rsidP="00E8635B" w:rsidRDefault="00E8635B" w14:paraId="73E137B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635B">
        <w:rPr>
          <w:rFonts w:ascii="Arial" w:hAnsi="Arial" w:cs="Arial"/>
          <w:sz w:val="24"/>
          <w:szCs w:val="24"/>
        </w:rPr>
        <w:t>NASS benefits from these cooperative agreements by</w:t>
      </w:r>
      <w:proofErr w:type="gramStart"/>
      <w:r w:rsidRPr="00E8635B">
        <w:rPr>
          <w:rFonts w:ascii="Arial" w:hAnsi="Arial" w:cs="Arial"/>
          <w:sz w:val="24"/>
          <w:szCs w:val="24"/>
        </w:rPr>
        <w:t>:  (</w:t>
      </w:r>
      <w:proofErr w:type="gramEnd"/>
      <w:r w:rsidRPr="00E8635B">
        <w:rPr>
          <w:rFonts w:ascii="Arial" w:hAnsi="Arial" w:cs="Arial"/>
          <w:sz w:val="24"/>
          <w:szCs w:val="24"/>
        </w:rPr>
        <w:t xml:space="preserve">1) obtaining additional data to update its list of farm operators; (2) encouraging both parties to coordinate Federal survey activities and activities funded under a cooperative agreement to reduce the need for overlapping data collection and/or spread out respondent </w:t>
      </w:r>
      <w:r w:rsidRPr="00E8635B">
        <w:rPr>
          <w:rFonts w:ascii="Arial" w:hAnsi="Arial" w:cs="Arial"/>
          <w:sz w:val="24"/>
          <w:szCs w:val="24"/>
        </w:rPr>
        <w:lastRenderedPageBreak/>
        <w:t xml:space="preserve">burden; and (3) facilitating additional promotion of NASS surveys and statistical reports funded by annual Congressional appropriations. </w:t>
      </w:r>
    </w:p>
    <w:p w:rsidRPr="00E8635B" w:rsidR="00E8635B" w:rsidP="00E8635B" w:rsidRDefault="00E8635B" w14:paraId="2222D32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F1304A" w:rsidP="00E8635B" w:rsidRDefault="00E8635B" w14:paraId="2456C9D6" w14:textId="56549C1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8635B">
        <w:rPr>
          <w:rFonts w:ascii="Arial" w:hAnsi="Arial" w:cs="Arial"/>
          <w:sz w:val="24"/>
          <w:szCs w:val="24"/>
        </w:rPr>
        <w:t>Respondents benefit from these cooperative agreements by</w:t>
      </w:r>
      <w:proofErr w:type="gramStart"/>
      <w:r w:rsidRPr="00E8635B">
        <w:rPr>
          <w:rFonts w:ascii="Arial" w:hAnsi="Arial" w:cs="Arial"/>
          <w:sz w:val="24"/>
          <w:szCs w:val="24"/>
        </w:rPr>
        <w:t>:  (</w:t>
      </w:r>
      <w:proofErr w:type="gramEnd"/>
      <w:r w:rsidRPr="00E8635B">
        <w:rPr>
          <w:rFonts w:ascii="Arial" w:hAnsi="Arial" w:cs="Arial"/>
          <w:sz w:val="24"/>
          <w:szCs w:val="24"/>
        </w:rPr>
        <w:t>1) having their reported data protected by Federal Law (U.S. Code Title 18, Section 1905; U.S. Code Title 7, Section 2276; and Public Law 107-347, Title V (CIPSEA)); (2) having data collection activities for Federal and Cooperative surveys coordinated to minimize respondent burden; and (3) having high-quality agricultural data that are important to a state or region be collected and published.</w:t>
      </w:r>
    </w:p>
    <w:p w:rsidR="00DA0852" w:rsidP="00E8635B" w:rsidRDefault="00DA0852" w14:paraId="267C796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A74513" w:rsidR="00F1304A" w:rsidRDefault="00F1304A" w14:paraId="3089E0B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06C36CC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74513">
        <w:rPr>
          <w:rFonts w:ascii="Arial" w:hAnsi="Arial" w:cs="Arial"/>
          <w:b/>
          <w:bCs/>
          <w:sz w:val="24"/>
          <w:szCs w:val="24"/>
        </w:rPr>
        <w:t>1.</w:t>
      </w:r>
      <w:r w:rsidRPr="00A74513">
        <w:rPr>
          <w:rFonts w:ascii="Arial" w:hAnsi="Arial" w:cs="Arial"/>
          <w:b/>
          <w:bCs/>
          <w:sz w:val="24"/>
          <w:szCs w:val="24"/>
        </w:rPr>
        <w:tab/>
        <w:t>Explain</w:t>
      </w:r>
      <w:r w:rsidRPr="006845D8">
        <w:rPr>
          <w:rFonts w:ascii="Arial" w:hAnsi="Arial" w:cs="Arial"/>
          <w:b/>
          <w:bCs/>
          <w:sz w:val="24"/>
          <w:szCs w:val="24"/>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6845D8" w:rsidR="009C0FD8" w:rsidRDefault="009C0FD8" w14:paraId="1231A7E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B7053F" w:rsidR="00B7053F" w:rsidP="00B7053F" w:rsidRDefault="00B7053F" w14:paraId="16020715" w14:textId="67530B9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 xml:space="preserve">The primary function of the National Agricultural Statistics Service (NASS) is to prepare and issue current official </w:t>
      </w:r>
      <w:r w:rsidR="008F70D8">
        <w:rPr>
          <w:rFonts w:ascii="Arial" w:hAnsi="Arial" w:cs="Arial"/>
          <w:sz w:val="24"/>
          <w:szCs w:val="24"/>
        </w:rPr>
        <w:t>s</w:t>
      </w:r>
      <w:r w:rsidRPr="00B7053F">
        <w:rPr>
          <w:rFonts w:ascii="Arial" w:hAnsi="Arial" w:cs="Arial"/>
          <w:sz w:val="24"/>
          <w:szCs w:val="24"/>
        </w:rPr>
        <w:t>tate and national estimates of crop and livestock production, value, disposition</w:t>
      </w:r>
      <w:r w:rsidR="00831417">
        <w:rPr>
          <w:rFonts w:ascii="Arial" w:hAnsi="Arial" w:cs="Arial"/>
          <w:sz w:val="24"/>
          <w:szCs w:val="24"/>
        </w:rPr>
        <w:t>, and resource use.</w:t>
      </w:r>
    </w:p>
    <w:p w:rsidRPr="00B7053F" w:rsidR="00B7053F" w:rsidP="00B7053F" w:rsidRDefault="00B7053F" w14:paraId="66D667C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P="00B7053F" w:rsidRDefault="00B7053F" w14:paraId="4A580B25" w14:textId="73C9F78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7053F">
        <w:rPr>
          <w:rFonts w:ascii="Arial" w:hAnsi="Arial" w:cs="Arial"/>
          <w:sz w:val="24"/>
          <w:szCs w:val="24"/>
        </w:rPr>
        <w:t>General authority for these data collection activities is granted under U.S. Code Title 7, Section 2204.  This statute specifies that "The Secretary of Agriculture shall procure and preserve all information concerning agriculture which he can obtain ... by the collection of statistics ... and shall distribute them among agriculturists."</w:t>
      </w:r>
    </w:p>
    <w:p w:rsidR="00DA0852" w:rsidP="00B7053F" w:rsidRDefault="00DA0852" w14:paraId="2629AE17" w14:textId="6A41FC6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DA0852" w:rsidP="00DA0852" w:rsidRDefault="00DA0852" w14:paraId="007D75D5" w14:textId="4FCD3DE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DA0852">
        <w:rPr>
          <w:rFonts w:ascii="Arial" w:hAnsi="Arial" w:cs="Arial"/>
          <w:color w:val="000000"/>
          <w:sz w:val="24"/>
          <w:szCs w:val="24"/>
        </w:rPr>
        <w:t>Oklahoma State University, as well as many farmers and ranchers in Oklahoma, have been interested in land rental rates for</w:t>
      </w:r>
      <w:r>
        <w:rPr>
          <w:rFonts w:ascii="Arial" w:hAnsi="Arial" w:cs="Arial"/>
          <w:color w:val="000000"/>
          <w:sz w:val="24"/>
          <w:szCs w:val="24"/>
        </w:rPr>
        <w:t xml:space="preserve"> </w:t>
      </w:r>
      <w:r w:rsidRPr="00DA0852">
        <w:rPr>
          <w:rFonts w:ascii="Arial" w:hAnsi="Arial" w:cs="Arial"/>
          <w:color w:val="000000"/>
          <w:sz w:val="24"/>
          <w:szCs w:val="24"/>
        </w:rPr>
        <w:t>agricultural operations above what is provided in the Cash Rents and Leases Survey (0535-0002).</w:t>
      </w:r>
    </w:p>
    <w:p w:rsidR="009A5BE1" w:rsidP="00DA0852" w:rsidRDefault="009A5BE1" w14:paraId="0FCCD403" w14:textId="5025FB8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9A5BE1" w:rsidP="00DA0852" w:rsidRDefault="009A5BE1" w14:paraId="5C2FF71C" w14:textId="6F67F8E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9A5BE1">
        <w:rPr>
          <w:rFonts w:ascii="Arial" w:hAnsi="Arial" w:cs="Arial"/>
          <w:color w:val="000000"/>
          <w:sz w:val="24"/>
          <w:szCs w:val="24"/>
        </w:rPr>
        <w:t xml:space="preserve">The NASS Cash Rent Survey which is conducted annually in all States except Alaska concentrates on three key items; cash rents for - irrigated cropland, non-irrigated cropland and pastureland. These data will be used to satisfy the requirement originally specified in the 2008 Farm Bill to publish county level cash rent data for both crop land and pasture land.  The </w:t>
      </w:r>
      <w:r>
        <w:rPr>
          <w:rFonts w:ascii="Arial" w:hAnsi="Arial" w:cs="Arial"/>
          <w:color w:val="000000"/>
          <w:sz w:val="24"/>
          <w:szCs w:val="24"/>
        </w:rPr>
        <w:t>Land Leasing in Oklahoma</w:t>
      </w:r>
      <w:r w:rsidRPr="009A5BE1">
        <w:rPr>
          <w:rFonts w:ascii="Arial" w:hAnsi="Arial" w:cs="Arial"/>
          <w:color w:val="000000"/>
          <w:sz w:val="24"/>
          <w:szCs w:val="24"/>
        </w:rPr>
        <w:t xml:space="preserve"> survey will expand the scope of this survey to collect data for land rented for specific crops, share rent, improved pasture acres, winter grazing acres, and recreational uses.</w:t>
      </w:r>
    </w:p>
    <w:p w:rsidR="00DA0852" w:rsidP="00DA0852" w:rsidRDefault="00DA0852" w14:paraId="2B94B8F3" w14:textId="0233490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DA0852" w:rsidP="00DA0852" w:rsidRDefault="00DA0852" w14:paraId="4C24D451" w14:textId="01E70BB0">
      <w:pPr>
        <w:ind w:left="576"/>
        <w:rPr>
          <w:rFonts w:ascii="Arial" w:hAnsi="Arial" w:cs="Arial"/>
          <w:sz w:val="24"/>
          <w:szCs w:val="24"/>
        </w:rPr>
      </w:pPr>
      <w:r w:rsidRPr="00A2285F">
        <w:rPr>
          <w:rFonts w:ascii="Arial" w:hAnsi="Arial" w:cs="Arial"/>
          <w:sz w:val="24"/>
          <w:szCs w:val="24"/>
        </w:rPr>
        <w:t xml:space="preserve">To assist producers with this data need, the Oklahoma State University, Department of Agricultural Economics (OSU-DAE), has been collecting and publishing statistical estimates biennially for more than </w:t>
      </w:r>
      <w:r w:rsidR="009A5BE1">
        <w:rPr>
          <w:rFonts w:ascii="Arial" w:hAnsi="Arial" w:cs="Arial"/>
          <w:sz w:val="24"/>
          <w:szCs w:val="24"/>
        </w:rPr>
        <w:t>3</w:t>
      </w:r>
      <w:r w:rsidRPr="00A2285F" w:rsidR="009A5BE1">
        <w:rPr>
          <w:rFonts w:ascii="Arial" w:hAnsi="Arial" w:cs="Arial"/>
          <w:sz w:val="24"/>
          <w:szCs w:val="24"/>
        </w:rPr>
        <w:t xml:space="preserve">0 </w:t>
      </w:r>
      <w:r w:rsidRPr="00A2285F">
        <w:rPr>
          <w:rFonts w:ascii="Arial" w:hAnsi="Arial" w:cs="Arial"/>
          <w:sz w:val="24"/>
          <w:szCs w:val="24"/>
        </w:rPr>
        <w:t>years - before USDA-NASS was tasked with the Cash Rents County Estimates</w:t>
      </w:r>
      <w:r w:rsidR="009A5BE1">
        <w:rPr>
          <w:rFonts w:ascii="Arial" w:hAnsi="Arial" w:cs="Arial"/>
          <w:sz w:val="24"/>
          <w:szCs w:val="24"/>
        </w:rPr>
        <w:t xml:space="preserve"> as specified in the 2008 Farm Bill</w:t>
      </w:r>
      <w:r w:rsidRPr="00A2285F">
        <w:rPr>
          <w:rFonts w:ascii="Arial" w:hAnsi="Arial" w:cs="Arial"/>
          <w:sz w:val="24"/>
          <w:szCs w:val="24"/>
        </w:rPr>
        <w:t xml:space="preserve">. The OSU-DAE </w:t>
      </w:r>
      <w:r w:rsidR="00173159">
        <w:rPr>
          <w:rFonts w:ascii="Arial" w:hAnsi="Arial" w:cs="Arial"/>
          <w:sz w:val="24"/>
          <w:szCs w:val="24"/>
        </w:rPr>
        <w:t xml:space="preserve">obtained </w:t>
      </w:r>
      <w:r w:rsidRPr="00A2285F">
        <w:rPr>
          <w:rFonts w:ascii="Arial" w:hAnsi="Arial" w:cs="Arial"/>
          <w:sz w:val="24"/>
          <w:szCs w:val="24"/>
        </w:rPr>
        <w:t xml:space="preserve">useful statistics to assist producers in making sound rental agreements.  Again, due to the diverse nature of the state, OSU-DAE </w:t>
      </w:r>
      <w:r w:rsidRPr="00A2285F">
        <w:rPr>
          <w:rFonts w:ascii="Arial" w:hAnsi="Arial" w:cs="Arial"/>
          <w:sz w:val="24"/>
          <w:szCs w:val="24"/>
        </w:rPr>
        <w:lastRenderedPageBreak/>
        <w:t>felt it necessary to provide more descriptive land breakouts such as pasture estimates into native pasture and improved pasture due to large price differences and input costs associated with each type of pasture.</w:t>
      </w:r>
    </w:p>
    <w:p w:rsidR="00DA0852" w:rsidP="00DA0852" w:rsidRDefault="00DA0852" w14:paraId="3BF1F55A" w14:textId="77777777">
      <w:pPr>
        <w:ind w:left="576"/>
        <w:rPr>
          <w:rFonts w:ascii="Arial" w:hAnsi="Arial" w:cs="Arial"/>
          <w:sz w:val="24"/>
          <w:szCs w:val="24"/>
        </w:rPr>
      </w:pPr>
    </w:p>
    <w:p w:rsidRPr="00A2285F" w:rsidR="00DA0852" w:rsidP="00DA0852" w:rsidRDefault="00DA0852" w14:paraId="4C5E53F0" w14:textId="14031AB9">
      <w:pPr>
        <w:ind w:left="576"/>
        <w:rPr>
          <w:rFonts w:ascii="Arial" w:hAnsi="Arial" w:cs="Arial"/>
          <w:sz w:val="24"/>
          <w:szCs w:val="24"/>
        </w:rPr>
      </w:pPr>
      <w:r w:rsidRPr="00A2285F">
        <w:rPr>
          <w:rFonts w:ascii="Arial" w:hAnsi="Arial" w:cs="Arial"/>
          <w:sz w:val="24"/>
          <w:szCs w:val="24"/>
        </w:rPr>
        <w:t xml:space="preserve">A recent data request highlighted this limit:  A data user (landlord) was trying to re-negotiate the rental rate with their lessee on a large amount </w:t>
      </w:r>
      <w:r w:rsidR="00110B63">
        <w:rPr>
          <w:rFonts w:ascii="Arial" w:hAnsi="Arial" w:cs="Arial"/>
          <w:sz w:val="24"/>
          <w:szCs w:val="24"/>
        </w:rPr>
        <w:t xml:space="preserve">of </w:t>
      </w:r>
      <w:r w:rsidRPr="00A2285F">
        <w:rPr>
          <w:rFonts w:ascii="Arial" w:hAnsi="Arial" w:cs="Arial"/>
          <w:sz w:val="24"/>
          <w:szCs w:val="24"/>
        </w:rPr>
        <w:t>Bermuda grass pastureland. They were given the pasture rate from the USDA-NASS 2017 Cash Rents Survey for the county ($10/ac), district ($12/ac), and the State ($13/ac). The data user was able to find the OSU-DAE pasture rates for 2016/2017 for Bermuda (Improved Pasture) in his Region ($24.55) and at the State level ($22.79).  The data user would have lost $12 to $14/per acre if used only the USDA-NASS Cash Rents Survey data alone.</w:t>
      </w:r>
    </w:p>
    <w:p w:rsidRPr="00A2285F" w:rsidR="00DA0852" w:rsidP="00DA0852" w:rsidRDefault="00DA0852" w14:paraId="59C6FAA6" w14:textId="77777777">
      <w:pPr>
        <w:ind w:left="576"/>
        <w:rPr>
          <w:rFonts w:ascii="Arial" w:hAnsi="Arial" w:cs="Arial"/>
          <w:sz w:val="24"/>
          <w:szCs w:val="24"/>
        </w:rPr>
      </w:pPr>
    </w:p>
    <w:p w:rsidRPr="00A2285F" w:rsidR="00DA0852" w:rsidP="00DA0852" w:rsidRDefault="00DA0852" w14:paraId="418A91B0" w14:textId="77777777">
      <w:pPr>
        <w:ind w:left="576"/>
        <w:rPr>
          <w:rFonts w:ascii="Arial" w:hAnsi="Arial" w:cs="Arial"/>
          <w:sz w:val="24"/>
          <w:szCs w:val="24"/>
        </w:rPr>
      </w:pPr>
      <w:r w:rsidRPr="00A2285F">
        <w:rPr>
          <w:rFonts w:ascii="Arial" w:hAnsi="Arial" w:cs="Arial"/>
          <w:sz w:val="24"/>
          <w:szCs w:val="24"/>
        </w:rPr>
        <w:t>The OSU-DAE also felt it necessary to provide more descriptive information of cropland as well. Depending on the area, soil condition, drainage, etc. some crops may not produce well in those conditions, which limits what the lessee can plant. A great example of this is the Northwest Region of the state where in many cases, the only crop that can be produced is a small grain (wheat or rye). The non-irrigated cropland rate does not truly represent the value that would be just small grain-only ground. This limit can significantly change the negotiable value between a renter and lessee.</w:t>
      </w:r>
    </w:p>
    <w:p w:rsidRPr="00A2285F" w:rsidR="00DA0852" w:rsidP="00DA0852" w:rsidRDefault="00DA0852" w14:paraId="7C03EF8A" w14:textId="77777777">
      <w:pPr>
        <w:ind w:left="576"/>
        <w:rPr>
          <w:rFonts w:ascii="Arial" w:hAnsi="Arial" w:cs="Arial"/>
          <w:sz w:val="24"/>
          <w:szCs w:val="24"/>
        </w:rPr>
      </w:pPr>
    </w:p>
    <w:p w:rsidR="00DA0852" w:rsidP="00DA0852" w:rsidRDefault="00DA0852" w14:paraId="0484959E" w14:textId="613BDBE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A2285F">
        <w:rPr>
          <w:rFonts w:ascii="Arial" w:hAnsi="Arial" w:cs="Arial"/>
          <w:sz w:val="24"/>
          <w:szCs w:val="24"/>
        </w:rPr>
        <w:t>Oklahoma is also a very unique state because of its access to the stocker industry. Many producers winter pasture livestock in Oklahoma for producers in the Southeast (predominantly Mississippi t</w:t>
      </w:r>
      <w:r w:rsidR="002454CB">
        <w:rPr>
          <w:rFonts w:ascii="Arial" w:hAnsi="Arial" w:cs="Arial"/>
          <w:sz w:val="24"/>
          <w:szCs w:val="24"/>
        </w:rPr>
        <w:t>o Florida) on a contractual basi</w:t>
      </w:r>
      <w:r w:rsidRPr="00A2285F">
        <w:rPr>
          <w:rFonts w:ascii="Arial" w:hAnsi="Arial" w:cs="Arial"/>
          <w:sz w:val="24"/>
          <w:szCs w:val="24"/>
        </w:rPr>
        <w:t>s with pay determined by animal gain. Producers background these cattle for the precursor to the feed lots because of the cheap cost of gain. Oklahoma producers rent through the winter on small grains or over the summer on native grass and improved pasture. The OSU-DAE information collected on this type of agreement is the only published source of this information for producers. Lastly, OSU-DAE collects data for share rent agreements:  They collect data about receipts and expenses that each party pays or receives for various commodities. This is the only source of this data for Oklahoma producers.</w:t>
      </w:r>
    </w:p>
    <w:p w:rsidRPr="00190F09" w:rsidR="00DA0852" w:rsidP="00DA0852" w:rsidRDefault="00DA0852" w14:paraId="43A53E6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Pr="006845D8" w:rsidR="00383120" w:rsidP="00383120" w:rsidRDefault="00383120" w14:paraId="2EB059B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3E6EA21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2.</w:t>
      </w:r>
      <w:r w:rsidRPr="006845D8">
        <w:rPr>
          <w:rFonts w:ascii="Arial" w:hAnsi="Arial" w:cs="Arial"/>
          <w:b/>
          <w:bCs/>
          <w:sz w:val="24"/>
          <w:szCs w:val="24"/>
        </w:rPr>
        <w:tab/>
        <w:t>Indicate how, by whom, and for what purpose the information is to be used.  Except for a new collection, indicate the actual use the agency has made of the information received from the current collection.</w:t>
      </w:r>
    </w:p>
    <w:p w:rsidRPr="006845D8" w:rsidR="009C0FD8" w:rsidRDefault="009C0FD8" w14:paraId="354C1ED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0B61CB" w:rsidP="008835E0" w:rsidRDefault="005C6876" w14:paraId="38A1699F" w14:textId="5A45D10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C6876">
        <w:rPr>
          <w:rFonts w:ascii="Arial" w:hAnsi="Arial" w:cs="Arial"/>
          <w:sz w:val="24"/>
          <w:szCs w:val="24"/>
        </w:rPr>
        <w:t xml:space="preserve">NASS will </w:t>
      </w:r>
      <w:r w:rsidR="00831417">
        <w:rPr>
          <w:rFonts w:ascii="Arial" w:hAnsi="Arial" w:cs="Arial"/>
          <w:sz w:val="24"/>
          <w:szCs w:val="24"/>
        </w:rPr>
        <w:t>conduct a s</w:t>
      </w:r>
      <w:r w:rsidR="00027117">
        <w:rPr>
          <w:rFonts w:ascii="Arial" w:hAnsi="Arial" w:cs="Arial"/>
          <w:sz w:val="24"/>
          <w:szCs w:val="24"/>
        </w:rPr>
        <w:t>urvey</w:t>
      </w:r>
      <w:r w:rsidR="00831417">
        <w:rPr>
          <w:rFonts w:ascii="Arial" w:hAnsi="Arial" w:cs="Arial"/>
          <w:sz w:val="24"/>
          <w:szCs w:val="24"/>
        </w:rPr>
        <w:t xml:space="preserve"> of agricultural operations </w:t>
      </w:r>
      <w:r w:rsidR="00027117">
        <w:rPr>
          <w:rFonts w:ascii="Arial" w:hAnsi="Arial" w:cs="Arial"/>
          <w:sz w:val="24"/>
          <w:szCs w:val="24"/>
        </w:rPr>
        <w:t xml:space="preserve">in </w:t>
      </w:r>
      <w:r w:rsidR="00DA0852">
        <w:rPr>
          <w:rFonts w:ascii="Arial" w:hAnsi="Arial" w:cs="Arial"/>
          <w:sz w:val="24"/>
          <w:szCs w:val="24"/>
        </w:rPr>
        <w:t>Oklahoma</w:t>
      </w:r>
      <w:r w:rsidRPr="005C6876" w:rsidR="00831417">
        <w:rPr>
          <w:rFonts w:ascii="Arial" w:hAnsi="Arial" w:cs="Arial"/>
          <w:sz w:val="24"/>
          <w:szCs w:val="24"/>
        </w:rPr>
        <w:t>.</w:t>
      </w:r>
      <w:r w:rsidR="00831417">
        <w:rPr>
          <w:rFonts w:ascii="Arial" w:hAnsi="Arial" w:cs="Arial"/>
          <w:sz w:val="24"/>
          <w:szCs w:val="24"/>
        </w:rPr>
        <w:t xml:space="preserve">  </w:t>
      </w:r>
      <w:r w:rsidR="008835E0">
        <w:rPr>
          <w:rFonts w:ascii="Arial" w:hAnsi="Arial" w:cs="Arial"/>
          <w:sz w:val="24"/>
          <w:szCs w:val="24"/>
        </w:rPr>
        <w:t>According to the NASS report “</w:t>
      </w:r>
      <w:r w:rsidRPr="008835E0" w:rsidR="008835E0">
        <w:rPr>
          <w:rFonts w:ascii="Arial" w:hAnsi="Arial" w:cs="Arial"/>
          <w:sz w:val="24"/>
          <w:szCs w:val="24"/>
        </w:rPr>
        <w:t>Farms and Land in Farms</w:t>
      </w:r>
      <w:r w:rsidR="008835E0">
        <w:rPr>
          <w:rFonts w:ascii="Arial" w:hAnsi="Arial" w:cs="Arial"/>
          <w:sz w:val="24"/>
          <w:szCs w:val="24"/>
        </w:rPr>
        <w:t xml:space="preserve">, </w:t>
      </w:r>
      <w:r w:rsidRPr="008835E0" w:rsidR="008835E0">
        <w:rPr>
          <w:rFonts w:ascii="Arial" w:hAnsi="Arial" w:cs="Arial"/>
          <w:sz w:val="24"/>
          <w:szCs w:val="24"/>
        </w:rPr>
        <w:t>201</w:t>
      </w:r>
      <w:r w:rsidR="00027781">
        <w:rPr>
          <w:rFonts w:ascii="Arial" w:hAnsi="Arial" w:cs="Arial"/>
          <w:sz w:val="24"/>
          <w:szCs w:val="24"/>
        </w:rPr>
        <w:t>9</w:t>
      </w:r>
      <w:r w:rsidRPr="008835E0" w:rsidR="008835E0">
        <w:rPr>
          <w:rFonts w:ascii="Arial" w:hAnsi="Arial" w:cs="Arial"/>
          <w:sz w:val="24"/>
          <w:szCs w:val="24"/>
        </w:rPr>
        <w:t xml:space="preserve"> Summary</w:t>
      </w:r>
      <w:r w:rsidR="008835E0">
        <w:rPr>
          <w:rFonts w:ascii="Arial" w:hAnsi="Arial" w:cs="Arial"/>
          <w:sz w:val="24"/>
          <w:szCs w:val="24"/>
        </w:rPr>
        <w:t>”, t</w:t>
      </w:r>
      <w:r w:rsidR="00831417">
        <w:rPr>
          <w:rFonts w:ascii="Arial" w:hAnsi="Arial" w:cs="Arial"/>
          <w:sz w:val="24"/>
          <w:szCs w:val="24"/>
        </w:rPr>
        <w:t>he</w:t>
      </w:r>
      <w:r w:rsidR="008835E0">
        <w:rPr>
          <w:rFonts w:ascii="Arial" w:hAnsi="Arial" w:cs="Arial"/>
          <w:sz w:val="24"/>
          <w:szCs w:val="24"/>
        </w:rPr>
        <w:t>re</w:t>
      </w:r>
      <w:r w:rsidR="00831417">
        <w:rPr>
          <w:rFonts w:ascii="Arial" w:hAnsi="Arial" w:cs="Arial"/>
          <w:sz w:val="24"/>
          <w:szCs w:val="24"/>
        </w:rPr>
        <w:t xml:space="preserve"> </w:t>
      </w:r>
      <w:r w:rsidR="008835E0">
        <w:rPr>
          <w:rFonts w:ascii="Arial" w:hAnsi="Arial" w:cs="Arial"/>
          <w:sz w:val="24"/>
          <w:szCs w:val="24"/>
        </w:rPr>
        <w:t xml:space="preserve">are an estimated </w:t>
      </w:r>
      <w:r w:rsidR="00027781">
        <w:rPr>
          <w:rFonts w:ascii="Arial" w:hAnsi="Arial" w:cs="Arial"/>
          <w:sz w:val="24"/>
          <w:szCs w:val="24"/>
        </w:rPr>
        <w:t>77</w:t>
      </w:r>
      <w:r w:rsidRPr="005C6876">
        <w:rPr>
          <w:rFonts w:ascii="Arial" w:hAnsi="Arial" w:cs="Arial"/>
          <w:sz w:val="24"/>
          <w:szCs w:val="24"/>
        </w:rPr>
        <w:t>,</w:t>
      </w:r>
      <w:r w:rsidR="00027781">
        <w:rPr>
          <w:rFonts w:ascii="Arial" w:hAnsi="Arial" w:cs="Arial"/>
          <w:sz w:val="24"/>
          <w:szCs w:val="24"/>
        </w:rPr>
        <w:t>3</w:t>
      </w:r>
      <w:r w:rsidRPr="005C6876">
        <w:rPr>
          <w:rFonts w:ascii="Arial" w:hAnsi="Arial" w:cs="Arial"/>
          <w:sz w:val="24"/>
          <w:szCs w:val="24"/>
        </w:rPr>
        <w:t xml:space="preserve">00 </w:t>
      </w:r>
      <w:r w:rsidR="008835E0">
        <w:rPr>
          <w:rFonts w:ascii="Arial" w:hAnsi="Arial" w:cs="Arial"/>
          <w:sz w:val="24"/>
          <w:szCs w:val="24"/>
        </w:rPr>
        <w:t xml:space="preserve">farms in </w:t>
      </w:r>
      <w:r w:rsidR="0008739A">
        <w:rPr>
          <w:rFonts w:ascii="Arial" w:hAnsi="Arial" w:cs="Arial"/>
          <w:sz w:val="24"/>
          <w:szCs w:val="24"/>
        </w:rPr>
        <w:t>Oklahoma</w:t>
      </w:r>
      <w:r w:rsidRPr="005C6876">
        <w:rPr>
          <w:rFonts w:ascii="Arial" w:hAnsi="Arial" w:cs="Arial"/>
          <w:sz w:val="24"/>
          <w:szCs w:val="24"/>
        </w:rPr>
        <w:t xml:space="preserve">.  </w:t>
      </w:r>
      <w:r w:rsidR="006841DB">
        <w:rPr>
          <w:rFonts w:ascii="Arial" w:hAnsi="Arial" w:cs="Arial"/>
          <w:sz w:val="24"/>
          <w:szCs w:val="24"/>
        </w:rPr>
        <w:t>S</w:t>
      </w:r>
      <w:r w:rsidR="008835E0">
        <w:rPr>
          <w:rFonts w:ascii="Arial" w:hAnsi="Arial" w:cs="Arial"/>
          <w:sz w:val="24"/>
          <w:szCs w:val="24"/>
        </w:rPr>
        <w:t>elected farmer</w:t>
      </w:r>
      <w:r w:rsidR="006841DB">
        <w:rPr>
          <w:rFonts w:ascii="Arial" w:hAnsi="Arial" w:cs="Arial"/>
          <w:sz w:val="24"/>
          <w:szCs w:val="24"/>
        </w:rPr>
        <w:t xml:space="preserve">s </w:t>
      </w:r>
      <w:r w:rsidR="008835E0">
        <w:rPr>
          <w:rFonts w:ascii="Arial" w:hAnsi="Arial" w:cs="Arial"/>
          <w:sz w:val="24"/>
          <w:szCs w:val="24"/>
        </w:rPr>
        <w:t xml:space="preserve">will be asked </w:t>
      </w:r>
      <w:r w:rsidR="001C4211">
        <w:rPr>
          <w:rFonts w:ascii="Arial" w:hAnsi="Arial" w:cs="Arial"/>
          <w:sz w:val="24"/>
          <w:szCs w:val="24"/>
        </w:rPr>
        <w:t xml:space="preserve">to </w:t>
      </w:r>
      <w:r w:rsidR="008835E0">
        <w:rPr>
          <w:rFonts w:ascii="Arial" w:hAnsi="Arial" w:cs="Arial"/>
          <w:sz w:val="24"/>
          <w:szCs w:val="24"/>
        </w:rPr>
        <w:t>provide data on</w:t>
      </w:r>
      <w:r w:rsidR="000B61CB">
        <w:rPr>
          <w:rFonts w:ascii="Arial" w:hAnsi="Arial" w:cs="Arial"/>
          <w:sz w:val="24"/>
          <w:szCs w:val="24"/>
        </w:rPr>
        <w:t xml:space="preserve"> </w:t>
      </w:r>
    </w:p>
    <w:p w:rsidR="00FA384A" w:rsidP="00FA384A" w:rsidRDefault="00027781" w14:paraId="2E911CA6" w14:textId="26FC41C6">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Cash rent and acreage either rented by the operator or rented from the operator by selected crops</w:t>
      </w:r>
      <w:r w:rsidR="00F418FF">
        <w:rPr>
          <w:rFonts w:ascii="Arial" w:hAnsi="Arial" w:cs="Arial"/>
          <w:color w:val="000000"/>
          <w:sz w:val="24"/>
          <w:szCs w:val="24"/>
        </w:rPr>
        <w:t>,</w:t>
      </w:r>
    </w:p>
    <w:p w:rsidR="00027781" w:rsidP="00FA384A" w:rsidRDefault="00027781" w14:paraId="36740DF1" w14:textId="0A70D5F3">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Form of the lease agreement for cash rented acreage,</w:t>
      </w:r>
    </w:p>
    <w:p w:rsidR="00F418FF" w:rsidP="00FA384A" w:rsidRDefault="00027781" w14:paraId="1D0978A2" w14:textId="6074A4FC">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lastRenderedPageBreak/>
        <w:t>Share percentage and acreage either rented by the operator or rented from the operator by selected crops,</w:t>
      </w:r>
    </w:p>
    <w:p w:rsidR="00F418FF" w:rsidP="00FA384A" w:rsidRDefault="00027781" w14:paraId="315D03CC" w14:textId="6A8E19D3">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Form of the lease agreement for share rented acreage,</w:t>
      </w:r>
    </w:p>
    <w:p w:rsidR="00F418FF" w:rsidP="00FA384A" w:rsidRDefault="00027781" w14:paraId="5C47C727" w14:textId="22021B47">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Rent and acreage either rented by the operator or rented from the operator for pasture leases,</w:t>
      </w:r>
    </w:p>
    <w:p w:rsidR="00027781" w:rsidP="00FA384A" w:rsidRDefault="00027781" w14:paraId="60608BA8" w14:textId="19A811EC">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Form of the lease agreement for pasture leases,</w:t>
      </w:r>
    </w:p>
    <w:p w:rsidR="004C255A" w:rsidP="004C255A" w:rsidRDefault="004C255A" w14:paraId="59C20A12" w14:textId="712FFF96">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Rent and acreage either rented by the operator or rented from the operator for winter grazing,</w:t>
      </w:r>
    </w:p>
    <w:p w:rsidR="00027781" w:rsidP="004C255A" w:rsidRDefault="004C255A" w14:paraId="5FC44A59" w14:textId="3CD0B6C4">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Form of the lease agreement for winter grazing,</w:t>
      </w:r>
    </w:p>
    <w:p w:rsidR="004C255A" w:rsidP="004C255A" w:rsidRDefault="004C255A" w14:paraId="633EE2D9" w14:textId="68F2616D">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Rent and acreage either rented by the operator or rented from the operator for recreational leases, and</w:t>
      </w:r>
    </w:p>
    <w:p w:rsidRPr="000B61CB" w:rsidR="004C255A" w:rsidP="004C255A" w:rsidRDefault="004C255A" w14:paraId="2E00637B" w14:textId="6DD2B8E1">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70" w:hanging="234"/>
        <w:rPr>
          <w:rFonts w:ascii="Arial" w:hAnsi="Arial" w:cs="Arial"/>
          <w:color w:val="000000"/>
          <w:sz w:val="24"/>
          <w:szCs w:val="24"/>
        </w:rPr>
      </w:pPr>
      <w:r>
        <w:rPr>
          <w:rFonts w:ascii="Arial" w:hAnsi="Arial" w:cs="Arial"/>
          <w:color w:val="000000"/>
          <w:sz w:val="24"/>
          <w:szCs w:val="24"/>
        </w:rPr>
        <w:t>Form of the lease agreement for recreational leases.</w:t>
      </w:r>
    </w:p>
    <w:p w:rsidR="00E847D1" w:rsidP="005C6876" w:rsidRDefault="00E847D1" w14:paraId="2AD178C2"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Pr="004C255A" w:rsidR="00DF31E9" w:rsidP="004C255A" w:rsidRDefault="004C255A" w14:paraId="6CBE433E" w14:textId="4528F0DA">
      <w:pPr>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630"/>
        <w:rPr>
          <w:rFonts w:ascii="Arial" w:hAnsi="Arial" w:cs="Arial"/>
          <w:color w:val="000000"/>
          <w:sz w:val="24"/>
          <w:szCs w:val="24"/>
        </w:rPr>
      </w:pPr>
      <w:r w:rsidRPr="004C255A">
        <w:rPr>
          <w:rFonts w:ascii="Arial" w:hAnsi="Arial" w:cs="Arial"/>
          <w:color w:val="000000"/>
          <w:sz w:val="24"/>
          <w:szCs w:val="24"/>
        </w:rPr>
        <w:t>The OSU-DAE surveys producers every other year to obtain data for the publication that is usually released in January of odd years (2017, 2019, 2021, etc.).</w:t>
      </w:r>
      <w:r>
        <w:rPr>
          <w:rFonts w:ascii="Arial" w:hAnsi="Arial" w:cs="Arial"/>
          <w:color w:val="000000"/>
          <w:sz w:val="24"/>
          <w:szCs w:val="24"/>
        </w:rPr>
        <w:t xml:space="preserve">  </w:t>
      </w:r>
      <w:r w:rsidRPr="004C255A">
        <w:rPr>
          <w:rFonts w:ascii="Arial" w:hAnsi="Arial" w:cs="Arial"/>
          <w:color w:val="000000"/>
          <w:sz w:val="24"/>
          <w:szCs w:val="24"/>
        </w:rPr>
        <w:t xml:space="preserve">The OSU-DAE only publishes number of reports by item, means, medians (if not disclosing information), distributions (with open ended tails to prevent disclosure) at a </w:t>
      </w:r>
      <w:r>
        <w:rPr>
          <w:rFonts w:ascii="Arial" w:hAnsi="Arial" w:cs="Arial"/>
          <w:color w:val="000000"/>
          <w:sz w:val="24"/>
          <w:szCs w:val="24"/>
        </w:rPr>
        <w:t>district</w:t>
      </w:r>
      <w:r w:rsidRPr="004C255A">
        <w:rPr>
          <w:rFonts w:ascii="Arial" w:hAnsi="Arial" w:cs="Arial"/>
          <w:color w:val="000000"/>
          <w:sz w:val="24"/>
          <w:szCs w:val="24"/>
        </w:rPr>
        <w:t xml:space="preserve"> </w:t>
      </w:r>
      <w:r w:rsidRPr="00BA648A" w:rsidR="00BA648A">
        <w:rPr>
          <w:rFonts w:ascii="Arial" w:hAnsi="Arial" w:cs="Arial"/>
          <w:color w:val="000000"/>
          <w:sz w:val="24"/>
          <w:szCs w:val="24"/>
        </w:rPr>
        <w:t>(eastern district &amp; western district)</w:t>
      </w:r>
      <w:r w:rsidR="00BA648A">
        <w:rPr>
          <w:rFonts w:ascii="Arial" w:hAnsi="Arial" w:cs="Arial"/>
          <w:color w:val="000000"/>
          <w:sz w:val="24"/>
          <w:szCs w:val="24"/>
        </w:rPr>
        <w:t xml:space="preserve"> </w:t>
      </w:r>
      <w:r w:rsidRPr="004C255A">
        <w:rPr>
          <w:rFonts w:ascii="Arial" w:hAnsi="Arial" w:cs="Arial"/>
          <w:color w:val="000000"/>
          <w:sz w:val="24"/>
          <w:szCs w:val="24"/>
        </w:rPr>
        <w:t>and state-level upholding all disclosure requirements set forth by USDA-NASS.</w:t>
      </w:r>
    </w:p>
    <w:p w:rsidRPr="004E19E6" w:rsidR="009C0FD8" w:rsidRDefault="009C0FD8" w14:paraId="79EE42C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p>
    <w:p w:rsidRPr="006845D8" w:rsidR="009C0FD8" w:rsidRDefault="009C0FD8" w14:paraId="4484199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3.</w:t>
      </w:r>
      <w:r w:rsidRPr="006845D8">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6845D8" w:rsidR="009C0FD8" w:rsidRDefault="009C0FD8" w14:paraId="1AD5AAB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5020A" w:rsidP="00FE722D" w:rsidRDefault="00913023" w14:paraId="1202FC8F" w14:textId="6DF31B1E">
      <w:pPr>
        <w:ind w:left="540"/>
        <w:rPr>
          <w:rFonts w:ascii="Arial" w:hAnsi="Arial"/>
          <w:sz w:val="24"/>
        </w:rPr>
      </w:pPr>
      <w:r>
        <w:rPr>
          <w:rFonts w:ascii="Arial" w:hAnsi="Arial"/>
          <w:sz w:val="24"/>
        </w:rPr>
        <w:t xml:space="preserve">During this data collection, NASS will mail out a paper questionnaire along with a cover letter and return </w:t>
      </w:r>
      <w:r w:rsidRPr="00F30F0B">
        <w:rPr>
          <w:rFonts w:ascii="Arial" w:hAnsi="Arial"/>
          <w:sz w:val="24"/>
        </w:rPr>
        <w:t xml:space="preserve">envelope.  Operators who do not respond to this mailing will be contacted </w:t>
      </w:r>
      <w:r w:rsidR="006841DB">
        <w:rPr>
          <w:rFonts w:ascii="Arial" w:hAnsi="Arial"/>
          <w:sz w:val="24"/>
        </w:rPr>
        <w:t>for a Telephone Interview</w:t>
      </w:r>
      <w:r w:rsidRPr="005C6876" w:rsidR="005C6876">
        <w:rPr>
          <w:rFonts w:ascii="Arial" w:hAnsi="Arial"/>
          <w:sz w:val="24"/>
        </w:rPr>
        <w:t xml:space="preserve"> by a trained </w:t>
      </w:r>
      <w:r w:rsidR="00DF6E23">
        <w:rPr>
          <w:rFonts w:ascii="Arial" w:hAnsi="Arial"/>
          <w:sz w:val="24"/>
        </w:rPr>
        <w:t>National Association of State Departments of Agriculture (</w:t>
      </w:r>
      <w:r w:rsidRPr="005C6876" w:rsidR="005C6876">
        <w:rPr>
          <w:rFonts w:ascii="Arial" w:hAnsi="Arial"/>
          <w:sz w:val="24"/>
        </w:rPr>
        <w:t>NASDA</w:t>
      </w:r>
      <w:r w:rsidR="00DF6E23">
        <w:rPr>
          <w:rFonts w:ascii="Arial" w:hAnsi="Arial"/>
          <w:sz w:val="24"/>
        </w:rPr>
        <w:t>)</w:t>
      </w:r>
      <w:r w:rsidRPr="005C6876" w:rsidR="005C6876">
        <w:rPr>
          <w:rFonts w:ascii="Arial" w:hAnsi="Arial"/>
          <w:sz w:val="24"/>
        </w:rPr>
        <w:t xml:space="preserve"> enumerator.  </w:t>
      </w:r>
    </w:p>
    <w:p w:rsidR="00FE722D" w:rsidP="00FE722D" w:rsidRDefault="00FE722D" w14:paraId="1F4E25E7" w14:textId="77777777">
      <w:pPr>
        <w:widowControl/>
        <w:autoSpaceDE/>
        <w:autoSpaceDN/>
        <w:adjustRightInd/>
        <w:spacing w:after="200"/>
        <w:ind w:left="540" w:hanging="540"/>
        <w:rPr>
          <w:rFonts w:ascii="Arial" w:hAnsi="Arial" w:cs="Arial"/>
          <w:b/>
          <w:bCs/>
          <w:sz w:val="24"/>
          <w:szCs w:val="24"/>
        </w:rPr>
      </w:pPr>
    </w:p>
    <w:p w:rsidRPr="006845D8" w:rsidR="009C0FD8" w:rsidP="00B039EC" w:rsidRDefault="009C0FD8" w14:paraId="6559AE6C" w14:textId="77777777">
      <w:pPr>
        <w:widowControl/>
        <w:autoSpaceDE/>
        <w:autoSpaceDN/>
        <w:adjustRightInd/>
        <w:spacing w:after="200" w:line="276" w:lineRule="auto"/>
        <w:ind w:left="540" w:hanging="540"/>
        <w:rPr>
          <w:rFonts w:ascii="Arial" w:hAnsi="Arial" w:cs="Arial"/>
          <w:sz w:val="24"/>
          <w:szCs w:val="24"/>
        </w:rPr>
      </w:pPr>
      <w:r w:rsidRPr="006845D8">
        <w:rPr>
          <w:rFonts w:ascii="Arial" w:hAnsi="Arial" w:cs="Arial"/>
          <w:b/>
          <w:bCs/>
          <w:sz w:val="24"/>
          <w:szCs w:val="24"/>
        </w:rPr>
        <w:t>4.</w:t>
      </w:r>
      <w:r w:rsidRPr="006845D8">
        <w:rPr>
          <w:rFonts w:ascii="Arial" w:hAnsi="Arial" w:cs="Arial"/>
          <w:b/>
          <w:bCs/>
          <w:sz w:val="24"/>
          <w:szCs w:val="24"/>
        </w:rPr>
        <w:tab/>
        <w:t>Describe efforts to identify duplication.  Show specifically why any similar information already available cannot be used or modified for use for the purposes described in Item 2 above.</w:t>
      </w:r>
    </w:p>
    <w:p w:rsidR="005C6876" w:rsidP="005C6876" w:rsidRDefault="005C6876" w14:paraId="5FC302B6" w14:textId="5E4A8DE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5C6876">
        <w:rPr>
          <w:rFonts w:ascii="Arial" w:hAnsi="Arial" w:cs="Arial"/>
          <w:sz w:val="24"/>
          <w:szCs w:val="24"/>
        </w:rPr>
        <w:t>NASS cooperates with State departments of agriculture, land grant universities, and other State and Federal agencies to conduct surveys.  Wherever possible, surveys meet both State and Federal needs, thus eliminating duplication and minimizing reporting burden on the agricultural industry.</w:t>
      </w:r>
    </w:p>
    <w:p w:rsidR="00BF280E" w:rsidP="005C6876" w:rsidRDefault="00BF280E" w14:paraId="6D3327BE" w14:textId="452A398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BF280E" w:rsidR="00BF280E" w:rsidP="00BF280E" w:rsidRDefault="00BF280E" w14:paraId="7FEE260A" w14:textId="28BA7C5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BF280E">
        <w:rPr>
          <w:rFonts w:ascii="Arial" w:hAnsi="Arial" w:cs="Arial"/>
          <w:sz w:val="24"/>
          <w:szCs w:val="24"/>
        </w:rPr>
        <w:t xml:space="preserve">Data collection for both </w:t>
      </w:r>
      <w:r w:rsidR="009C454A">
        <w:rPr>
          <w:rFonts w:ascii="Arial" w:hAnsi="Arial" w:cs="Arial"/>
          <w:sz w:val="24"/>
          <w:szCs w:val="24"/>
        </w:rPr>
        <w:t xml:space="preserve">the Federal Cash Rents and Land Leasing in Oklahoma </w:t>
      </w:r>
      <w:r>
        <w:rPr>
          <w:rFonts w:ascii="Arial" w:hAnsi="Arial" w:cs="Arial"/>
          <w:sz w:val="24"/>
          <w:szCs w:val="24"/>
        </w:rPr>
        <w:t>surveys</w:t>
      </w:r>
      <w:r w:rsidRPr="00BF280E">
        <w:rPr>
          <w:rFonts w:ascii="Arial" w:hAnsi="Arial" w:cs="Arial"/>
          <w:sz w:val="24"/>
          <w:szCs w:val="24"/>
        </w:rPr>
        <w:t xml:space="preserve"> </w:t>
      </w:r>
      <w:r>
        <w:rPr>
          <w:rFonts w:ascii="Arial" w:hAnsi="Arial" w:cs="Arial"/>
          <w:sz w:val="24"/>
          <w:szCs w:val="24"/>
        </w:rPr>
        <w:t xml:space="preserve">are coordinated to prevent duplication.  </w:t>
      </w:r>
      <w:r w:rsidRPr="00BF280E">
        <w:rPr>
          <w:rFonts w:ascii="Arial" w:hAnsi="Arial" w:cs="Arial"/>
          <w:sz w:val="24"/>
          <w:szCs w:val="24"/>
        </w:rPr>
        <w:t xml:space="preserve">The OSU-DAE acknowledges the Federal </w:t>
      </w:r>
      <w:r>
        <w:rPr>
          <w:rFonts w:ascii="Arial" w:hAnsi="Arial" w:cs="Arial"/>
          <w:sz w:val="24"/>
          <w:szCs w:val="24"/>
        </w:rPr>
        <w:t xml:space="preserve">Cash Rent </w:t>
      </w:r>
      <w:r w:rsidRPr="00BF280E">
        <w:rPr>
          <w:rFonts w:ascii="Arial" w:hAnsi="Arial" w:cs="Arial"/>
          <w:sz w:val="24"/>
          <w:szCs w:val="24"/>
        </w:rPr>
        <w:t>estimates in the</w:t>
      </w:r>
      <w:r>
        <w:rPr>
          <w:rFonts w:ascii="Arial" w:hAnsi="Arial" w:cs="Arial"/>
          <w:sz w:val="24"/>
          <w:szCs w:val="24"/>
        </w:rPr>
        <w:t xml:space="preserve"> Extension Bulletin</w:t>
      </w:r>
      <w:r w:rsidRPr="00BF280E">
        <w:rPr>
          <w:rFonts w:ascii="Arial" w:hAnsi="Arial" w:cs="Arial"/>
          <w:sz w:val="24"/>
          <w:szCs w:val="24"/>
        </w:rPr>
        <w:t xml:space="preserve"> publication and properly sources USDA-NASS.</w:t>
      </w:r>
    </w:p>
    <w:p w:rsidR="00FA384A" w:rsidP="005C6876" w:rsidRDefault="00FA384A" w14:paraId="0D834708"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6845D8" w:rsidR="009C0FD8" w:rsidRDefault="009C0FD8" w14:paraId="06241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328141B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5.</w:t>
      </w:r>
      <w:r w:rsidRPr="006845D8">
        <w:rPr>
          <w:rFonts w:ascii="Arial" w:hAnsi="Arial" w:cs="Arial"/>
          <w:b/>
          <w:bCs/>
          <w:sz w:val="24"/>
          <w:szCs w:val="24"/>
        </w:rPr>
        <w:tab/>
        <w:t>If the collection of information impacts small businesses or other small entities (Item 5 of OMB Form 83-I), describe any methods used to minimize burden.</w:t>
      </w:r>
    </w:p>
    <w:p w:rsidRPr="006845D8" w:rsidR="009C0FD8" w:rsidRDefault="009C0FD8" w14:paraId="23C3AE1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75278F" w:rsidP="0075278F" w:rsidRDefault="009C0FD8" w14:paraId="79C31414" w14:textId="6C6FACE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726F3F">
        <w:rPr>
          <w:rFonts w:ascii="Arial" w:hAnsi="Arial" w:cs="Arial"/>
          <w:sz w:val="24"/>
          <w:szCs w:val="24"/>
        </w:rPr>
        <w:t>This information collection will not have a significant economic impact on small entities.</w:t>
      </w:r>
      <w:r w:rsidR="0075278F">
        <w:rPr>
          <w:rFonts w:ascii="Arial" w:hAnsi="Arial" w:cs="Arial"/>
          <w:sz w:val="24"/>
          <w:szCs w:val="24"/>
        </w:rPr>
        <w:t xml:space="preserve">  </w:t>
      </w:r>
      <w:r w:rsidRPr="00E85E52" w:rsidR="00E85E52">
        <w:rPr>
          <w:rFonts w:ascii="Arial" w:hAnsi="Arial" w:cs="Arial"/>
          <w:sz w:val="24"/>
          <w:szCs w:val="24"/>
        </w:rPr>
        <w:t xml:space="preserve">Out of </w:t>
      </w:r>
      <w:r w:rsidR="00BF280E">
        <w:rPr>
          <w:rFonts w:ascii="Arial" w:hAnsi="Arial" w:cs="Arial"/>
          <w:sz w:val="24"/>
          <w:szCs w:val="24"/>
        </w:rPr>
        <w:t xml:space="preserve">the estimated sample size of </w:t>
      </w:r>
      <w:r w:rsidR="002D6D35">
        <w:rPr>
          <w:rFonts w:ascii="Arial" w:hAnsi="Arial" w:cs="Arial"/>
          <w:sz w:val="24"/>
          <w:szCs w:val="24"/>
        </w:rPr>
        <w:t>2</w:t>
      </w:r>
      <w:r w:rsidR="00BF280E">
        <w:rPr>
          <w:rFonts w:ascii="Arial" w:hAnsi="Arial" w:cs="Arial"/>
          <w:sz w:val="24"/>
          <w:szCs w:val="24"/>
        </w:rPr>
        <w:t>,</w:t>
      </w:r>
      <w:r w:rsidR="002D6D35">
        <w:rPr>
          <w:rFonts w:ascii="Arial" w:hAnsi="Arial" w:cs="Arial"/>
          <w:sz w:val="24"/>
          <w:szCs w:val="24"/>
        </w:rPr>
        <w:t>7</w:t>
      </w:r>
      <w:r w:rsidRPr="00E85E52" w:rsidR="00E85E52">
        <w:rPr>
          <w:rFonts w:ascii="Arial" w:hAnsi="Arial" w:cs="Arial"/>
          <w:sz w:val="24"/>
          <w:szCs w:val="24"/>
        </w:rPr>
        <w:t xml:space="preserve">00, over </w:t>
      </w:r>
      <w:r w:rsidRPr="00AC780E" w:rsidR="00AC780E">
        <w:rPr>
          <w:rFonts w:ascii="Arial" w:hAnsi="Arial" w:cs="Arial"/>
          <w:bCs/>
          <w:sz w:val="24"/>
          <w:szCs w:val="24"/>
        </w:rPr>
        <w:t>95</w:t>
      </w:r>
      <w:r w:rsidRPr="00E85E52" w:rsidR="00E85E52">
        <w:rPr>
          <w:rFonts w:ascii="Arial" w:hAnsi="Arial" w:cs="Arial"/>
          <w:sz w:val="24"/>
          <w:szCs w:val="24"/>
        </w:rPr>
        <w:t xml:space="preserve"> percent of the samples are estimated as small operations (i.e. have TVP less than $1 million dollars)</w:t>
      </w:r>
      <w:r w:rsidR="00E85E52">
        <w:rPr>
          <w:rFonts w:ascii="Arial" w:hAnsi="Arial" w:cs="Arial"/>
          <w:sz w:val="24"/>
          <w:szCs w:val="24"/>
        </w:rPr>
        <w:t>.</w:t>
      </w:r>
    </w:p>
    <w:p w:rsidRPr="00726F3F" w:rsidR="0075278F" w:rsidRDefault="0075278F" w14:paraId="4BE62C7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5BD180E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6.</w:t>
      </w:r>
      <w:r w:rsidRPr="006845D8">
        <w:rPr>
          <w:rFonts w:ascii="Arial" w:hAnsi="Arial" w:cs="Arial"/>
          <w:b/>
          <w:bCs/>
          <w:sz w:val="24"/>
          <w:szCs w:val="24"/>
        </w:rPr>
        <w:tab/>
        <w:t>Describe the consequence to Federal program or policy activities if the collection is not conducted or is conducted less frequently, as well as any technical or legal obstacles to reducing burden.</w:t>
      </w:r>
    </w:p>
    <w:p w:rsidRPr="006845D8" w:rsidR="009C0FD8" w:rsidRDefault="009C0FD8" w14:paraId="0F4A67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BF280E" w:rsidR="00BF280E" w:rsidP="00BF280E" w:rsidRDefault="00BF280E" w14:paraId="7274B57C" w14:textId="2F58FEE3">
      <w:pPr>
        <w:widowControl/>
        <w:autoSpaceDE/>
        <w:autoSpaceDN/>
        <w:adjustRightInd/>
        <w:ind w:left="720"/>
        <w:rPr>
          <w:rFonts w:ascii="Arial" w:hAnsi="Arial" w:cs="Arial"/>
          <w:color w:val="000000"/>
          <w:sz w:val="24"/>
          <w:szCs w:val="24"/>
        </w:rPr>
      </w:pPr>
      <w:r>
        <w:rPr>
          <w:rFonts w:ascii="Arial" w:hAnsi="Arial" w:cs="Arial"/>
          <w:color w:val="000000"/>
          <w:sz w:val="24"/>
          <w:szCs w:val="24"/>
        </w:rPr>
        <w:t>D</w:t>
      </w:r>
      <w:r w:rsidRPr="00BF280E">
        <w:rPr>
          <w:rFonts w:ascii="Arial" w:hAnsi="Arial" w:cs="Arial"/>
          <w:color w:val="000000"/>
          <w:sz w:val="24"/>
          <w:szCs w:val="24"/>
        </w:rPr>
        <w:t xml:space="preserve">ue to the diverse nature of the state, </w:t>
      </w:r>
      <w:r>
        <w:rPr>
          <w:rFonts w:ascii="Arial" w:hAnsi="Arial" w:cs="Arial"/>
          <w:color w:val="000000"/>
          <w:sz w:val="24"/>
          <w:szCs w:val="24"/>
        </w:rPr>
        <w:t xml:space="preserve">the </w:t>
      </w:r>
      <w:r w:rsidRPr="00BF280E">
        <w:rPr>
          <w:rFonts w:ascii="Arial" w:hAnsi="Arial" w:cs="Arial"/>
          <w:color w:val="000000"/>
          <w:sz w:val="24"/>
          <w:szCs w:val="24"/>
        </w:rPr>
        <w:t xml:space="preserve">OSU-DAE felt it necessary to provide more descriptive </w:t>
      </w:r>
      <w:r>
        <w:rPr>
          <w:rFonts w:ascii="Arial" w:hAnsi="Arial" w:cs="Arial"/>
          <w:color w:val="000000"/>
          <w:sz w:val="24"/>
          <w:szCs w:val="24"/>
        </w:rPr>
        <w:t>rent</w:t>
      </w:r>
      <w:r w:rsidRPr="00BF280E">
        <w:rPr>
          <w:rFonts w:ascii="Arial" w:hAnsi="Arial" w:cs="Arial"/>
          <w:color w:val="000000"/>
          <w:sz w:val="24"/>
          <w:szCs w:val="24"/>
        </w:rPr>
        <w:t xml:space="preserve"> breakouts such as pasture estimates into native pasture and improved pasture due to large price differences and input costs associated with each type of pasture.</w:t>
      </w:r>
    </w:p>
    <w:p w:rsidRPr="00BF280E" w:rsidR="00BF280E" w:rsidP="00BF280E" w:rsidRDefault="00BF280E" w14:paraId="0263452B" w14:textId="77777777">
      <w:pPr>
        <w:widowControl/>
        <w:autoSpaceDE/>
        <w:autoSpaceDN/>
        <w:adjustRightInd/>
        <w:ind w:left="720"/>
        <w:rPr>
          <w:rFonts w:ascii="Arial" w:hAnsi="Arial" w:cs="Arial"/>
          <w:color w:val="000000"/>
          <w:sz w:val="24"/>
          <w:szCs w:val="24"/>
        </w:rPr>
      </w:pPr>
    </w:p>
    <w:p w:rsidR="0033639A" w:rsidP="00BF280E" w:rsidRDefault="00BF280E" w14:paraId="512080C4" w14:textId="1087AFE7">
      <w:pPr>
        <w:widowControl/>
        <w:autoSpaceDE/>
        <w:autoSpaceDN/>
        <w:adjustRightInd/>
        <w:ind w:left="720"/>
        <w:rPr>
          <w:rFonts w:ascii="Arial" w:hAnsi="Arial" w:cs="Arial"/>
          <w:color w:val="000000"/>
          <w:sz w:val="24"/>
          <w:szCs w:val="24"/>
        </w:rPr>
      </w:pPr>
      <w:r w:rsidRPr="00BF280E">
        <w:rPr>
          <w:rFonts w:ascii="Arial" w:hAnsi="Arial" w:cs="Arial"/>
          <w:color w:val="000000"/>
          <w:sz w:val="24"/>
          <w:szCs w:val="24"/>
        </w:rPr>
        <w:t xml:space="preserve">A recent data request highlighted this limit:  A data user (landlord) was trying to re-negotiate the rental rate with their lessee on a large amount </w:t>
      </w:r>
      <w:r w:rsidR="00355DC3">
        <w:rPr>
          <w:rFonts w:ascii="Arial" w:hAnsi="Arial" w:cs="Arial"/>
          <w:color w:val="000000"/>
          <w:sz w:val="24"/>
          <w:szCs w:val="24"/>
        </w:rPr>
        <w:t xml:space="preserve">of </w:t>
      </w:r>
      <w:r w:rsidRPr="00BF280E">
        <w:rPr>
          <w:rFonts w:ascii="Arial" w:hAnsi="Arial" w:cs="Arial"/>
          <w:color w:val="000000"/>
          <w:sz w:val="24"/>
          <w:szCs w:val="24"/>
        </w:rPr>
        <w:t>Bermuda grass pastureland. They were given the pasture rate from the USDA-NASS 2017 Cash Rents Survey for the county ($10/ac), district ($12/ac), and the State ($13/ac). The data user was able to find the OSU-DAE pasture rates for 2016/2017 for Bermuda (Improved Pasture) in his Region ($24.55) and at the State level ($22.79).  The data user would have lost $12 to $14/per acre if used only the USDA-NASS Cash Rents Survey data alone.</w:t>
      </w:r>
    </w:p>
    <w:p w:rsidR="00937FF6" w:rsidP="00BF280E" w:rsidRDefault="00937FF6" w14:paraId="51849AF0" w14:textId="6738CD71">
      <w:pPr>
        <w:widowControl/>
        <w:autoSpaceDE/>
        <w:autoSpaceDN/>
        <w:adjustRightInd/>
        <w:ind w:left="720"/>
        <w:rPr>
          <w:rFonts w:ascii="Arial" w:hAnsi="Arial" w:cs="Arial"/>
          <w:color w:val="000000"/>
          <w:sz w:val="24"/>
          <w:szCs w:val="24"/>
        </w:rPr>
      </w:pPr>
    </w:p>
    <w:p w:rsidR="00937FF6" w:rsidP="00937FF6" w:rsidRDefault="00937FF6" w14:paraId="214305BE" w14:textId="11EB188B">
      <w:pPr>
        <w:ind w:left="576"/>
        <w:rPr>
          <w:rFonts w:ascii="Arial" w:hAnsi="Arial" w:cs="Arial"/>
          <w:sz w:val="24"/>
          <w:szCs w:val="24"/>
        </w:rPr>
      </w:pPr>
      <w:r w:rsidRPr="00A2285F">
        <w:rPr>
          <w:rFonts w:ascii="Arial" w:hAnsi="Arial" w:cs="Arial"/>
          <w:sz w:val="24"/>
          <w:szCs w:val="24"/>
        </w:rPr>
        <w:t xml:space="preserve">To assist producers with this data need, the Oklahoma State University, Department of Agricultural Economics (OSU-DAE), has been collecting and publishing statistical estimates biennially for more than </w:t>
      </w:r>
      <w:r w:rsidR="00AB6AF3">
        <w:rPr>
          <w:rFonts w:ascii="Arial" w:hAnsi="Arial" w:cs="Arial"/>
          <w:sz w:val="24"/>
          <w:szCs w:val="24"/>
        </w:rPr>
        <w:t>3</w:t>
      </w:r>
      <w:r w:rsidRPr="00A2285F">
        <w:rPr>
          <w:rFonts w:ascii="Arial" w:hAnsi="Arial" w:cs="Arial"/>
          <w:sz w:val="24"/>
          <w:szCs w:val="24"/>
        </w:rPr>
        <w:t xml:space="preserve">0 years - before USDA-NASS was tasked with the Cash Rents County Estimates. The OSU-DAE </w:t>
      </w:r>
      <w:r w:rsidR="00173159">
        <w:rPr>
          <w:rFonts w:ascii="Arial" w:hAnsi="Arial" w:cs="Arial"/>
          <w:sz w:val="24"/>
          <w:szCs w:val="24"/>
        </w:rPr>
        <w:t>obtained</w:t>
      </w:r>
      <w:r w:rsidRPr="00A2285F">
        <w:rPr>
          <w:rFonts w:ascii="Arial" w:hAnsi="Arial" w:cs="Arial"/>
          <w:sz w:val="24"/>
          <w:szCs w:val="24"/>
        </w:rPr>
        <w:t xml:space="preserve"> useful statistics to assist producers in making sound rental agreements.  Again, due to the diverse nature of the state, OSU-DAE felt it necessary to provide more descriptive land breakouts such as pasture estimates into native pasture and improved pasture due to large price differences and input costs associated with each type of pasture.</w:t>
      </w:r>
      <w:r>
        <w:rPr>
          <w:rFonts w:ascii="Arial" w:hAnsi="Arial" w:cs="Arial"/>
          <w:sz w:val="24"/>
          <w:szCs w:val="24"/>
        </w:rPr>
        <w:t xml:space="preserve"> This effort has not impacted the federal program. Response rates have continued to remain strong for the federal program despite the OSU-DAE data collection effort as well. </w:t>
      </w:r>
      <w:r w:rsidR="00173159">
        <w:rPr>
          <w:rFonts w:ascii="Arial" w:hAnsi="Arial" w:cs="Arial"/>
          <w:sz w:val="24"/>
          <w:szCs w:val="24"/>
        </w:rPr>
        <w:t xml:space="preserve">Routinely, </w:t>
      </w:r>
      <w:r>
        <w:rPr>
          <w:rFonts w:ascii="Arial" w:hAnsi="Arial" w:cs="Arial"/>
          <w:sz w:val="24"/>
          <w:szCs w:val="24"/>
        </w:rPr>
        <w:t>OSU-DAE has public</w:t>
      </w:r>
      <w:r w:rsidR="00173159">
        <w:rPr>
          <w:rFonts w:ascii="Arial" w:hAnsi="Arial" w:cs="Arial"/>
          <w:sz w:val="24"/>
          <w:szCs w:val="24"/>
        </w:rPr>
        <w:t>ly</w:t>
      </w:r>
      <w:r>
        <w:rPr>
          <w:rFonts w:ascii="Arial" w:hAnsi="Arial" w:cs="Arial"/>
          <w:sz w:val="24"/>
          <w:szCs w:val="24"/>
        </w:rPr>
        <w:t xml:space="preserve"> encouraged all producers to respond to our Federal surveys to provide Oklahoma Producers with better data to make important decisions on. </w:t>
      </w:r>
    </w:p>
    <w:p w:rsidRPr="0033639A" w:rsidR="00937FF6" w:rsidP="00BF280E" w:rsidRDefault="00937FF6" w14:paraId="092E433E" w14:textId="44E6EBCE">
      <w:pPr>
        <w:widowControl/>
        <w:autoSpaceDE/>
        <w:autoSpaceDN/>
        <w:adjustRightInd/>
        <w:ind w:left="720"/>
        <w:rPr>
          <w:rFonts w:ascii="Arial" w:hAnsi="Arial" w:cs="Arial"/>
          <w:color w:val="000000"/>
          <w:sz w:val="24"/>
          <w:szCs w:val="24"/>
        </w:rPr>
      </w:pPr>
    </w:p>
    <w:p w:rsidRPr="000E5A09" w:rsidR="005D58EE" w:rsidRDefault="005D58EE" w14:paraId="757EFD3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6845D8" w:rsidR="009C0FD8" w:rsidRDefault="009C0FD8" w14:paraId="56DFF41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lastRenderedPageBreak/>
        <w:t>7.</w:t>
      </w:r>
      <w:r w:rsidRPr="006845D8">
        <w:rPr>
          <w:rFonts w:ascii="Arial" w:hAnsi="Arial" w:cs="Arial"/>
          <w:b/>
          <w:bCs/>
          <w:sz w:val="24"/>
          <w:szCs w:val="24"/>
        </w:rPr>
        <w:tab/>
        <w:t>Explain any special circumstances that would cause an information collection to be conducted in a manner inconsistent with the general information guidelines in 5 CFR 1320.5.</w:t>
      </w:r>
    </w:p>
    <w:p w:rsidRPr="006845D8" w:rsidR="009C0FD8" w:rsidRDefault="009C0FD8" w14:paraId="68A321E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555903D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special circumstances associated with this information collection.</w:t>
      </w:r>
    </w:p>
    <w:p w:rsidRPr="006845D8" w:rsidR="009C0FD8" w:rsidRDefault="009C0FD8" w14:paraId="52F6512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4E937E5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8.</w:t>
      </w:r>
      <w:r w:rsidRPr="006845D8">
        <w:rPr>
          <w:rFonts w:ascii="Arial" w:hAnsi="Arial" w:cs="Arial"/>
          <w:b/>
          <w:bCs/>
          <w:sz w:val="24"/>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Pr="006845D8" w:rsidR="009C0FD8" w:rsidRDefault="009C0FD8" w14:paraId="0B6376A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8E339A" w:rsidR="008E339A" w:rsidP="00FC0F4B" w:rsidRDefault="008E339A" w14:paraId="01CC89DE" w14:textId="532C7555">
      <w:pPr>
        <w:widowControl/>
        <w:autoSpaceDE/>
        <w:autoSpaceDN/>
        <w:adjustRightInd/>
        <w:ind w:left="630"/>
        <w:rPr>
          <w:rFonts w:ascii="Arial" w:hAnsi="Arial" w:cs="Arial"/>
          <w:sz w:val="24"/>
          <w:szCs w:val="24"/>
        </w:rPr>
      </w:pPr>
      <w:r w:rsidRPr="008E339A">
        <w:rPr>
          <w:rFonts w:ascii="Arial" w:hAnsi="Arial" w:cs="Arial"/>
          <w:sz w:val="24"/>
          <w:szCs w:val="24"/>
        </w:rPr>
        <w:t>The Federal Register Notice soliciting comments was published on</w:t>
      </w:r>
      <w:r w:rsidRPr="00FE4BC8">
        <w:rPr>
          <w:rFonts w:ascii="Arial" w:hAnsi="Arial" w:cs="Arial"/>
          <w:color w:val="000000" w:themeColor="text1"/>
          <w:sz w:val="24"/>
          <w:szCs w:val="24"/>
        </w:rPr>
        <w:t xml:space="preserve"> </w:t>
      </w:r>
      <w:r w:rsidRPr="00FE4BC8" w:rsidR="00FE4BC8">
        <w:rPr>
          <w:rFonts w:ascii="Arial" w:hAnsi="Arial" w:cs="Arial"/>
          <w:color w:val="000000" w:themeColor="text1"/>
          <w:sz w:val="24"/>
          <w:szCs w:val="24"/>
        </w:rPr>
        <w:t>December 10</w:t>
      </w:r>
      <w:r w:rsidRPr="00FE4BC8">
        <w:rPr>
          <w:rFonts w:ascii="Arial" w:hAnsi="Arial" w:cs="Arial"/>
          <w:color w:val="000000" w:themeColor="text1"/>
          <w:sz w:val="24"/>
          <w:szCs w:val="24"/>
        </w:rPr>
        <w:t xml:space="preserve"> 201</w:t>
      </w:r>
      <w:r w:rsidRPr="00FE4BC8" w:rsidR="00FE4BC8">
        <w:rPr>
          <w:rFonts w:ascii="Arial" w:hAnsi="Arial" w:cs="Arial"/>
          <w:color w:val="000000" w:themeColor="text1"/>
          <w:sz w:val="24"/>
          <w:szCs w:val="24"/>
        </w:rPr>
        <w:t>8</w:t>
      </w:r>
      <w:r w:rsidRPr="00FE4BC8">
        <w:rPr>
          <w:rFonts w:ascii="Arial" w:hAnsi="Arial" w:cs="Arial"/>
          <w:color w:val="000000" w:themeColor="text1"/>
          <w:sz w:val="24"/>
          <w:szCs w:val="24"/>
        </w:rPr>
        <w:t>.</w:t>
      </w:r>
      <w:r w:rsidRPr="008E339A">
        <w:rPr>
          <w:rFonts w:ascii="Arial" w:hAnsi="Arial" w:cs="Arial"/>
          <w:sz w:val="24"/>
          <w:szCs w:val="24"/>
        </w:rPr>
        <w:t xml:space="preserve">  </w:t>
      </w:r>
    </w:p>
    <w:p w:rsidRPr="006845D8" w:rsidR="009C0FD8" w:rsidRDefault="009C0FD8" w14:paraId="6DEFB63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202DE17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6845D8" w:rsidR="009C0FD8" w:rsidRDefault="009C0FD8" w14:paraId="1B2EDCA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F1923" w:rsidP="009D4FE4" w:rsidRDefault="00BC200F" w14:paraId="6FD3F7BD" w14:textId="22D3D66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sidRPr="00AC72DD">
        <w:rPr>
          <w:rFonts w:ascii="Arial" w:hAnsi="Arial" w:cs="Arial"/>
          <w:color w:val="000000"/>
          <w:sz w:val="24"/>
          <w:szCs w:val="24"/>
        </w:rPr>
        <w:t xml:space="preserve">The </w:t>
      </w:r>
      <w:r w:rsidR="00BF280E">
        <w:rPr>
          <w:rFonts w:ascii="Arial" w:hAnsi="Arial" w:cs="Arial"/>
          <w:color w:val="000000"/>
          <w:sz w:val="24"/>
          <w:szCs w:val="24"/>
        </w:rPr>
        <w:t>Oklahoma State University</w:t>
      </w:r>
      <w:r w:rsidRPr="00AC72DD">
        <w:rPr>
          <w:rFonts w:ascii="Arial" w:hAnsi="Arial" w:cs="Arial"/>
          <w:color w:val="000000"/>
          <w:sz w:val="24"/>
          <w:szCs w:val="24"/>
        </w:rPr>
        <w:t xml:space="preserve"> requested and received input on these </w:t>
      </w:r>
      <w:r w:rsidR="0033639A">
        <w:rPr>
          <w:rFonts w:ascii="Arial" w:hAnsi="Arial" w:cs="Arial"/>
          <w:color w:val="000000"/>
          <w:sz w:val="24"/>
          <w:szCs w:val="24"/>
        </w:rPr>
        <w:t>questions from stakeholders</w:t>
      </w:r>
      <w:r w:rsidR="00F3523C">
        <w:rPr>
          <w:rFonts w:ascii="Arial" w:hAnsi="Arial" w:cs="Arial"/>
          <w:color w:val="000000"/>
          <w:sz w:val="24"/>
          <w:szCs w:val="24"/>
        </w:rPr>
        <w:t>, peer-review research, and cooperating agencies</w:t>
      </w:r>
      <w:r w:rsidR="002D6D35">
        <w:rPr>
          <w:rFonts w:ascii="Arial" w:hAnsi="Arial" w:cs="Arial"/>
          <w:color w:val="000000"/>
          <w:sz w:val="24"/>
          <w:szCs w:val="24"/>
        </w:rPr>
        <w:t>. Since OSU does house the extensions service, those specialist and educators were tapped to provide input on this data collection effort. In turn those specialist and educators could get input from local producers and provide important feedback.</w:t>
      </w:r>
    </w:p>
    <w:p w:rsidR="00BF280E" w:rsidP="009D4FE4" w:rsidRDefault="00BF280E" w14:paraId="33FD5CC0" w14:textId="1C8BCB4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AC780E" w:rsidP="009D4FE4" w:rsidRDefault="00AC780E" w14:paraId="3A033C96" w14:textId="1E266A0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 xml:space="preserve">Trent </w:t>
      </w:r>
      <w:proofErr w:type="spellStart"/>
      <w:r>
        <w:rPr>
          <w:rFonts w:ascii="Arial" w:hAnsi="Arial" w:cs="Arial"/>
          <w:color w:val="000000"/>
          <w:sz w:val="24"/>
          <w:szCs w:val="24"/>
        </w:rPr>
        <w:t>Milacek</w:t>
      </w:r>
      <w:proofErr w:type="spellEnd"/>
      <w:r>
        <w:rPr>
          <w:rFonts w:ascii="Arial" w:hAnsi="Arial" w:cs="Arial"/>
          <w:color w:val="000000"/>
          <w:sz w:val="24"/>
          <w:szCs w:val="24"/>
        </w:rPr>
        <w:t>, NW Area Extension Specialist, 580-237-7677</w:t>
      </w:r>
    </w:p>
    <w:p w:rsidR="00AC780E" w:rsidP="009D4FE4" w:rsidRDefault="00AC780E" w14:paraId="434FF572" w14:textId="17B8BA8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Scott Clawson, NE Area Extension Specialist, 918-686-7800</w:t>
      </w:r>
    </w:p>
    <w:p w:rsidR="00AC780E" w:rsidP="009D4FE4" w:rsidRDefault="00AC780E" w14:paraId="24D7E80B" w14:textId="0990C1A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JJ Jones, SE Area Extension Specialist, 580-332-7011</w:t>
      </w:r>
    </w:p>
    <w:p w:rsidR="00AC780E" w:rsidP="009D4FE4" w:rsidRDefault="00AC780E" w14:paraId="1160CA4E" w14:textId="6762679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r>
        <w:rPr>
          <w:rFonts w:ascii="Arial" w:hAnsi="Arial" w:cs="Arial"/>
          <w:color w:val="000000"/>
          <w:sz w:val="24"/>
          <w:szCs w:val="24"/>
        </w:rPr>
        <w:t xml:space="preserve">Claude Bess, SE District Extension Director, </w:t>
      </w:r>
      <w:r w:rsidR="008632FA">
        <w:rPr>
          <w:rFonts w:ascii="Arial" w:hAnsi="Arial" w:cs="Arial"/>
          <w:color w:val="000000"/>
          <w:sz w:val="24"/>
          <w:szCs w:val="24"/>
        </w:rPr>
        <w:t>580-332-4100</w:t>
      </w:r>
    </w:p>
    <w:p w:rsidR="00AC780E" w:rsidP="009D4FE4" w:rsidRDefault="00AC780E" w14:paraId="398BE68E"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Pr="002F1923" w:rsidR="003E7418" w:rsidP="009D4FE4" w:rsidRDefault="003E7418" w14:paraId="31D3FE47"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2F1923" w:rsidR="009C0FD8" w:rsidRDefault="009C0FD8" w14:paraId="2CCEC3E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F1923">
        <w:rPr>
          <w:rFonts w:ascii="Arial" w:hAnsi="Arial" w:cs="Arial"/>
          <w:b/>
          <w:bCs/>
          <w:sz w:val="24"/>
          <w:szCs w:val="24"/>
        </w:rPr>
        <w:t>9.</w:t>
      </w:r>
      <w:r w:rsidRPr="002F1923">
        <w:rPr>
          <w:rFonts w:ascii="Arial" w:hAnsi="Arial" w:cs="Arial"/>
          <w:b/>
          <w:bCs/>
          <w:sz w:val="24"/>
          <w:szCs w:val="24"/>
        </w:rPr>
        <w:tab/>
        <w:t>Explain any decision to provide any payment or gift to respondents.</w:t>
      </w:r>
    </w:p>
    <w:p w:rsidRPr="002F1923" w:rsidR="009C0FD8" w:rsidRDefault="009C0FD8" w14:paraId="133F6F0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Default="00A87D8D" w14:paraId="039268A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No payment or gifts will be provided to respondents</w:t>
      </w:r>
      <w:r w:rsidR="00BE2AD3">
        <w:rPr>
          <w:rFonts w:ascii="Arial" w:hAnsi="Arial" w:cs="Arial"/>
          <w:sz w:val="24"/>
          <w:szCs w:val="24"/>
        </w:rPr>
        <w:t>.</w:t>
      </w:r>
    </w:p>
    <w:p w:rsidRPr="006845D8" w:rsidR="00A705B8" w:rsidRDefault="00A705B8" w14:paraId="22C4DE9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6845D8" w:rsidR="009C0FD8" w:rsidRDefault="009C0FD8" w14:paraId="759B916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10.</w:t>
      </w:r>
      <w:r w:rsidRPr="006845D8">
        <w:rPr>
          <w:rFonts w:ascii="Arial" w:hAnsi="Arial" w:cs="Arial"/>
          <w:b/>
          <w:bCs/>
          <w:sz w:val="24"/>
          <w:szCs w:val="24"/>
        </w:rPr>
        <w:tab/>
        <w:t>Describe any assurance of confidentiality provided to respondents and the basis for the assurance in statute, regulation, or agency policy.</w:t>
      </w:r>
    </w:p>
    <w:p w:rsidRPr="006845D8" w:rsidR="009C0FD8" w:rsidRDefault="009C0FD8" w14:paraId="6C27159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5839C0" w:rsidR="005839C0" w:rsidP="005839C0" w:rsidRDefault="005839C0" w14:paraId="3274C3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 xml:space="preserve">Questionnaires include a statement that individual reports are confidential.  U.S. Code Title 18, Section 1905; U.S. Code Title 7, Section 2276; and Public Law 107-347, Title V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Pr="005839C0" w:rsidR="005839C0" w:rsidP="005839C0" w:rsidRDefault="005839C0" w14:paraId="4489AB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rsidRPr="005839C0" w:rsidR="005839C0" w:rsidP="005839C0" w:rsidRDefault="005839C0" w14:paraId="7079C8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lastRenderedPageBreak/>
        <w:t>Additionally, NASS employees and NASS contractors comply with the OMB implementation guidance document, “Implementation Guidance for Title V of the E-Government Act, Confidential Information Protection and Statistical Efficiency Act of 2002 (CIPSEA).”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rsidRPr="005839C0" w:rsidR="005839C0" w:rsidP="005839C0" w:rsidRDefault="005839C0" w14:paraId="0B0046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rsidRPr="005839C0" w:rsidR="005839C0" w:rsidP="005839C0" w:rsidRDefault="005839C0" w14:paraId="24AFB1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r w:rsidRPr="005839C0">
        <w:rPr>
          <w:rFonts w:ascii="Arial" w:hAnsi="Arial" w:cs="Arial"/>
          <w:color w:val="000000"/>
          <w:sz w:val="24"/>
          <w:szCs w:val="24"/>
        </w:rPr>
        <w:t>The following confidentiality pledge statement will appear on all NASS questionnaires.</w:t>
      </w:r>
    </w:p>
    <w:p w:rsidRPr="005839C0" w:rsidR="005839C0" w:rsidP="005839C0" w:rsidRDefault="005839C0" w14:paraId="033282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color w:val="000000"/>
          <w:sz w:val="24"/>
          <w:szCs w:val="24"/>
        </w:rPr>
      </w:pPr>
    </w:p>
    <w:p w:rsidR="00A8788A" w:rsidP="005839C0" w:rsidRDefault="005839C0" w14:paraId="43B564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4"/>
          <w:szCs w:val="24"/>
        </w:rPr>
      </w:pPr>
      <w:r w:rsidRPr="005839C0">
        <w:rPr>
          <w:rFonts w:ascii="Arial" w:hAnsi="Arial" w:cs="Arial"/>
          <w:color w:val="000000"/>
          <w:sz w:val="24"/>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8">
        <w:r w:rsidRPr="00E92395">
          <w:rPr>
            <w:rStyle w:val="Hyperlink"/>
            <w:rFonts w:ascii="Arial" w:hAnsi="Arial" w:cs="Arial"/>
            <w:sz w:val="24"/>
            <w:szCs w:val="24"/>
          </w:rPr>
          <w:t>https://www.nass.usda.gov/confidentiality</w:t>
        </w:r>
      </w:hyperlink>
      <w:r w:rsidRPr="005839C0">
        <w:rPr>
          <w:rFonts w:ascii="Arial" w:hAnsi="Arial" w:cs="Arial"/>
          <w:color w:val="000000"/>
          <w:sz w:val="24"/>
          <w:szCs w:val="24"/>
        </w:rPr>
        <w:t>.</w:t>
      </w:r>
    </w:p>
    <w:p w:rsidR="001C4211" w:rsidP="005839C0" w:rsidRDefault="001C4211" w14:paraId="7AE1EF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color w:val="000000"/>
          <w:sz w:val="24"/>
          <w:szCs w:val="24"/>
        </w:rPr>
      </w:pPr>
    </w:p>
    <w:p w:rsidRPr="00A8788A" w:rsidR="001C4211" w:rsidP="001C4211" w:rsidRDefault="001C4211" w14:paraId="48BE7C8A" w14:textId="29AD0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sz w:val="24"/>
          <w:szCs w:val="24"/>
        </w:rPr>
      </w:pPr>
      <w:r w:rsidRPr="001C4211">
        <w:rPr>
          <w:rFonts w:ascii="Arial" w:hAnsi="Arial" w:cs="Arial"/>
          <w:sz w:val="24"/>
          <w:szCs w:val="24"/>
        </w:rPr>
        <w:t>All individuals who may access these confidential data for research are also covered under Titles 18 and CIPSEA and must complete a Certification and Restrictions on Use of Unpublished Data (ADM-043) agreement.</w:t>
      </w:r>
    </w:p>
    <w:p w:rsidRPr="00A8788A" w:rsidR="00A8788A" w:rsidP="00A8788A" w:rsidRDefault="00A8788A" w14:paraId="20CB38D0" w14:textId="77777777">
      <w:pPr>
        <w:rPr>
          <w:rFonts w:ascii="Arial" w:hAnsi="Arial" w:cs="Arial"/>
          <w:color w:val="000000"/>
          <w:sz w:val="24"/>
          <w:szCs w:val="24"/>
        </w:rPr>
      </w:pPr>
    </w:p>
    <w:p w:rsidRPr="006845D8" w:rsidR="009C0FD8" w:rsidRDefault="009C0FD8" w14:paraId="2F4F4CF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11.</w:t>
      </w:r>
      <w:r w:rsidRPr="006845D8">
        <w:rPr>
          <w:rFonts w:ascii="Arial" w:hAnsi="Arial" w:cs="Arial"/>
          <w:b/>
          <w:bCs/>
          <w:sz w:val="24"/>
          <w:szCs w:val="24"/>
        </w:rPr>
        <w:tab/>
        <w:t>Provide additional justification for any questions of a sensitive nature.</w:t>
      </w:r>
    </w:p>
    <w:p w:rsidRPr="006845D8" w:rsidR="009C0FD8" w:rsidRDefault="009C0FD8" w14:paraId="1049866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6FB657B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questions of a sensitive nature.</w:t>
      </w:r>
    </w:p>
    <w:p w:rsidRPr="006845D8" w:rsidR="009C0FD8" w:rsidRDefault="009C0FD8" w14:paraId="414EEA35"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0B7BC30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12.</w:t>
      </w:r>
      <w:r w:rsidRPr="006845D8">
        <w:rPr>
          <w:rFonts w:ascii="Arial" w:hAnsi="Arial" w:cs="Arial"/>
          <w:b/>
          <w:bCs/>
          <w:sz w:val="24"/>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Pr="00F30EA0" w:rsidR="009C0FD8" w:rsidRDefault="009C0FD8" w14:paraId="25F6B4B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3D678C" w:rsidR="003D678C" w:rsidP="003D678C" w:rsidRDefault="003D678C" w14:paraId="047FDF5F"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r w:rsidRPr="003D678C">
        <w:rPr>
          <w:rFonts w:ascii="Arial" w:hAnsi="Arial" w:cs="Arial"/>
          <w:sz w:val="24"/>
          <w:szCs w:val="24"/>
        </w:rPr>
        <w:t>Burden hours based on the average completion time per questionnaire are summarized below.</w:t>
      </w:r>
    </w:p>
    <w:p w:rsidRPr="00DE3EF1" w:rsidR="003D678C" w:rsidP="003D678C" w:rsidRDefault="003D678C" w14:paraId="38A901E6"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rsidRPr="00DE3EF1" w:rsidR="00DE3EF1" w:rsidP="00DE3EF1" w:rsidRDefault="00DE3EF1" w14:paraId="27B8F288" w14:textId="50A29339">
      <w:pPr>
        <w:widowControl/>
        <w:ind w:left="540"/>
        <w:rPr>
          <w:rFonts w:ascii="Arial" w:hAnsi="Arial" w:cs="Arial"/>
          <w:sz w:val="24"/>
          <w:szCs w:val="24"/>
        </w:rPr>
      </w:pPr>
      <w:r w:rsidRPr="00DE3EF1">
        <w:rPr>
          <w:rFonts w:ascii="Arial" w:hAnsi="Arial" w:cs="Arial"/>
          <w:sz w:val="24"/>
          <w:szCs w:val="24"/>
        </w:rPr>
        <w:t>Burden hour calculations are shown below.  The minutes-per-response figure</w:t>
      </w:r>
      <w:r w:rsidR="00EA180E">
        <w:rPr>
          <w:rFonts w:ascii="Arial" w:hAnsi="Arial" w:cs="Arial"/>
          <w:sz w:val="24"/>
          <w:szCs w:val="24"/>
        </w:rPr>
        <w:t xml:space="preserve">s were estimated </w:t>
      </w:r>
      <w:r w:rsidR="00AF4A3E">
        <w:rPr>
          <w:rFonts w:ascii="Arial" w:hAnsi="Arial" w:cs="Arial"/>
          <w:sz w:val="24"/>
          <w:szCs w:val="24"/>
        </w:rPr>
        <w:t xml:space="preserve">based on consultation with </w:t>
      </w:r>
      <w:r w:rsidR="009F5AE1">
        <w:rPr>
          <w:rFonts w:ascii="Arial" w:hAnsi="Arial" w:cs="Arial"/>
          <w:color w:val="000000"/>
          <w:sz w:val="24"/>
          <w:szCs w:val="24"/>
        </w:rPr>
        <w:t>Oklahoma State University Department of Agricultural Economics</w:t>
      </w:r>
      <w:r w:rsidR="00AF4A3E">
        <w:rPr>
          <w:rFonts w:ascii="Arial" w:hAnsi="Arial" w:cs="Arial"/>
          <w:color w:val="000000"/>
          <w:sz w:val="24"/>
          <w:szCs w:val="24"/>
        </w:rPr>
        <w:t xml:space="preserve"> and stakeholders</w:t>
      </w:r>
      <w:r w:rsidRPr="00DE3EF1">
        <w:rPr>
          <w:rFonts w:ascii="Arial" w:hAnsi="Arial" w:cs="Arial"/>
          <w:sz w:val="24"/>
          <w:szCs w:val="24"/>
        </w:rPr>
        <w:t xml:space="preserve">.  Cost to the public of completing the questionnaire is assumed to be comparable to the hourly rate of those requesting the data.  Reporting time of </w:t>
      </w:r>
      <w:r w:rsidR="00743504">
        <w:rPr>
          <w:rFonts w:ascii="Arial" w:hAnsi="Arial" w:cs="Arial"/>
          <w:sz w:val="24"/>
          <w:szCs w:val="24"/>
        </w:rPr>
        <w:t>1,022</w:t>
      </w:r>
      <w:r w:rsidRPr="00DE3EF1">
        <w:rPr>
          <w:rFonts w:ascii="Arial" w:hAnsi="Arial" w:cs="Arial"/>
          <w:sz w:val="24"/>
          <w:szCs w:val="24"/>
        </w:rPr>
        <w:t xml:space="preserve"> hours is multiplied by $</w:t>
      </w:r>
      <w:r w:rsidR="001C4211">
        <w:rPr>
          <w:rFonts w:ascii="Arial" w:hAnsi="Arial" w:cs="Arial"/>
          <w:sz w:val="24"/>
          <w:szCs w:val="24"/>
        </w:rPr>
        <w:t>3</w:t>
      </w:r>
      <w:r w:rsidR="009F5AE1">
        <w:rPr>
          <w:rFonts w:ascii="Arial" w:hAnsi="Arial" w:cs="Arial"/>
          <w:sz w:val="24"/>
          <w:szCs w:val="24"/>
        </w:rPr>
        <w:t>7</w:t>
      </w:r>
      <w:r w:rsidRPr="00DE3EF1">
        <w:rPr>
          <w:rFonts w:ascii="Arial" w:hAnsi="Arial" w:cs="Arial"/>
          <w:sz w:val="24"/>
          <w:szCs w:val="24"/>
        </w:rPr>
        <w:t>.</w:t>
      </w:r>
      <w:r w:rsidR="009F5AE1">
        <w:rPr>
          <w:rFonts w:ascii="Arial" w:hAnsi="Arial" w:cs="Arial"/>
          <w:sz w:val="24"/>
          <w:szCs w:val="24"/>
        </w:rPr>
        <w:t>47</w:t>
      </w:r>
      <w:r w:rsidRPr="00DE3EF1">
        <w:rPr>
          <w:rFonts w:ascii="Arial" w:hAnsi="Arial" w:cs="Arial"/>
          <w:sz w:val="24"/>
          <w:szCs w:val="24"/>
        </w:rPr>
        <w:t xml:space="preserve"> per hour for a total cost to the public of $ </w:t>
      </w:r>
      <w:r w:rsidR="00743504">
        <w:rPr>
          <w:rFonts w:ascii="Arial" w:hAnsi="Arial" w:cs="Arial"/>
          <w:sz w:val="24"/>
          <w:szCs w:val="24"/>
        </w:rPr>
        <w:t>38</w:t>
      </w:r>
      <w:r w:rsidRPr="00DE3EF1">
        <w:rPr>
          <w:rFonts w:ascii="Arial" w:hAnsi="Arial" w:cs="Arial"/>
          <w:sz w:val="24"/>
          <w:szCs w:val="24"/>
        </w:rPr>
        <w:t>,</w:t>
      </w:r>
      <w:r w:rsidR="00743504">
        <w:rPr>
          <w:rFonts w:ascii="Arial" w:hAnsi="Arial" w:cs="Arial"/>
          <w:sz w:val="24"/>
          <w:szCs w:val="24"/>
        </w:rPr>
        <w:t>294</w:t>
      </w:r>
      <w:r w:rsidRPr="00DE3EF1">
        <w:rPr>
          <w:rFonts w:ascii="Arial" w:hAnsi="Arial" w:cs="Arial"/>
          <w:sz w:val="24"/>
          <w:szCs w:val="24"/>
        </w:rPr>
        <w:t>.</w:t>
      </w:r>
      <w:r w:rsidR="00743504">
        <w:rPr>
          <w:rFonts w:ascii="Arial" w:hAnsi="Arial" w:cs="Arial"/>
          <w:sz w:val="24"/>
          <w:szCs w:val="24"/>
        </w:rPr>
        <w:t>34</w:t>
      </w:r>
      <w:r w:rsidRPr="00DE3EF1">
        <w:rPr>
          <w:rFonts w:ascii="Arial" w:hAnsi="Arial" w:cs="Arial"/>
          <w:sz w:val="24"/>
          <w:szCs w:val="24"/>
        </w:rPr>
        <w:t xml:space="preserve">. </w:t>
      </w:r>
    </w:p>
    <w:p w:rsidRPr="00DE3EF1" w:rsidR="00DE3EF1" w:rsidP="00DE3EF1" w:rsidRDefault="00DE3EF1" w14:paraId="7D3D1F66" w14:textId="77777777">
      <w:pPr>
        <w:tabs>
          <w:tab w:val="left" w:pos="1152"/>
          <w:tab w:val="left" w:pos="1728"/>
          <w:tab w:val="left" w:pos="2304"/>
          <w:tab w:val="left" w:pos="3456"/>
          <w:tab w:val="left" w:pos="4032"/>
          <w:tab w:val="left" w:pos="4608"/>
          <w:tab w:val="left" w:pos="5184"/>
          <w:tab w:val="left" w:pos="6336"/>
          <w:tab w:val="left" w:pos="6912"/>
          <w:tab w:val="left" w:pos="7488"/>
          <w:tab w:val="left" w:pos="8064"/>
          <w:tab w:val="left" w:pos="9216"/>
          <w:tab w:val="left" w:pos="9792"/>
          <w:tab w:val="left" w:pos="10368"/>
        </w:tabs>
        <w:ind w:left="720"/>
        <w:rPr>
          <w:rFonts w:ascii="Arial" w:hAnsi="Arial" w:cs="Arial"/>
          <w:sz w:val="24"/>
          <w:szCs w:val="24"/>
        </w:rPr>
      </w:pPr>
    </w:p>
    <w:p w:rsidRPr="009F5AE1" w:rsidR="001C4211" w:rsidP="001C4211" w:rsidRDefault="009F5AE1" w14:paraId="7A667FF9" w14:textId="068A7AE0">
      <w:pPr>
        <w:widowControl/>
        <w:autoSpaceDE/>
        <w:autoSpaceDN/>
        <w:adjustRightInd/>
        <w:ind w:left="540"/>
        <w:rPr>
          <w:rFonts w:ascii="Arial" w:hAnsi="Arial" w:cs="Arial"/>
          <w:sz w:val="24"/>
          <w:szCs w:val="24"/>
        </w:rPr>
      </w:pPr>
      <w:r w:rsidRPr="009F5AE1">
        <w:rPr>
          <w:rFonts w:ascii="Arial" w:hAnsi="Arial" w:cs="Arial"/>
          <w:sz w:val="24"/>
          <w:szCs w:val="24"/>
        </w:rPr>
        <w:t xml:space="preserve">NASS uses the Bureau of Labor Statistics’ </w:t>
      </w:r>
      <w:hyperlink w:history="1" r:id="rId9">
        <w:r w:rsidRPr="009F5AE1">
          <w:rPr>
            <w:rStyle w:val="Hyperlink"/>
            <w:rFonts w:ascii="Arial" w:hAnsi="Arial" w:cs="Arial"/>
            <w:sz w:val="24"/>
            <w:szCs w:val="24"/>
          </w:rPr>
          <w:t>Occupational Employment Statistics</w:t>
        </w:r>
      </w:hyperlink>
      <w:r w:rsidRPr="009F5AE1">
        <w:rPr>
          <w:rFonts w:ascii="Arial" w:hAnsi="Arial" w:cs="Arial"/>
          <w:sz w:val="24"/>
          <w:szCs w:val="24"/>
        </w:rPr>
        <w:t xml:space="preserve"> (most recently published on March 31, 2020 for the previous May) to estimate an hourly wage for the burden cost. The May 2019 mean wage for bookkeepers was $20.65. The mean wage for farm managers was $38.63. The mean wage for farm supervisors was $25.25. The mean wage of the three is $28.18. To calculate the fully loaded wage rate (includes allowances for Social Security, insurance, etc.) NASS will add 33% for a total of $37.47 per hour.</w:t>
      </w:r>
    </w:p>
    <w:p w:rsidRPr="009F5AE1" w:rsidR="00AE1F2D" w:rsidP="00585EAF" w:rsidRDefault="00AE1F2D" w14:paraId="10AACE9D" w14:textId="25F67155">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sz w:val="24"/>
          <w:szCs w:val="24"/>
        </w:rPr>
      </w:pPr>
    </w:p>
    <w:p w:rsidRPr="009F5AE1" w:rsidR="00F30EA0" w:rsidRDefault="00F30EA0" w14:paraId="03C529F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sectPr w:rsidRPr="009F5AE1" w:rsidR="00F30EA0" w:rsidSect="000B37AC">
          <w:footerReference w:type="default" r:id="rId10"/>
          <w:footerReference w:type="first" r:id="rId11"/>
          <w:type w:val="continuous"/>
          <w:pgSz w:w="12240" w:h="15840"/>
          <w:pgMar w:top="1440" w:right="1440" w:bottom="1440" w:left="1440" w:header="1440" w:footer="840" w:gutter="0"/>
          <w:cols w:space="720"/>
          <w:titlePg/>
        </w:sectPr>
      </w:pPr>
    </w:p>
    <w:p w:rsidRPr="004525FF" w:rsidR="001B6870" w:rsidP="00080D3C" w:rsidRDefault="00743504" w14:paraId="0048833B" w14:textId="68B809C7">
      <w:pPr>
        <w:widowControl/>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666"/>
        <w:rPr>
          <w:rFonts w:ascii="Arial" w:hAnsi="Arial" w:cs="Arial"/>
          <w:color w:val="FF0000"/>
          <w:sz w:val="24"/>
          <w:szCs w:val="24"/>
        </w:rPr>
      </w:pPr>
      <w:r>
        <w:rPr>
          <w:noProof/>
        </w:rPr>
        <w:lastRenderedPageBreak/>
        <w:drawing>
          <wp:inline distT="0" distB="0" distL="0" distR="0" wp14:anchorId="775C0C41" wp14:editId="5519652E">
            <wp:extent cx="8629650" cy="2976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29650" cy="2976245"/>
                    </a:xfrm>
                    <a:prstGeom prst="rect">
                      <a:avLst/>
                    </a:prstGeom>
                  </pic:spPr>
                </pic:pic>
              </a:graphicData>
            </a:graphic>
          </wp:inline>
        </w:drawing>
      </w:r>
    </w:p>
    <w:p w:rsidRPr="004525FF" w:rsidR="00566643" w:rsidP="00F30EA0" w:rsidRDefault="00566643" w14:paraId="5499F385" w14:textId="77777777">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bCs/>
          <w:color w:val="FF0000"/>
          <w:sz w:val="24"/>
          <w:szCs w:val="24"/>
        </w:rPr>
      </w:pPr>
    </w:p>
    <w:p w:rsidRPr="00566643" w:rsidR="009C0FD8" w:rsidP="00F30EA0" w:rsidRDefault="009C0FD8" w14:paraId="3120118E" w14:textId="77777777">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rPr>
      </w:pPr>
    </w:p>
    <w:p w:rsidR="00F30EA0" w:rsidRDefault="00F30EA0" w14:paraId="364E3F11" w14:textId="0C5DB2B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sectPr w:rsidR="00F30EA0" w:rsidSect="00080D3C">
          <w:pgSz w:w="15840" w:h="12240" w:orient="landscape"/>
          <w:pgMar w:top="1440" w:right="1440" w:bottom="1440" w:left="810" w:header="1440" w:footer="1440" w:gutter="0"/>
          <w:cols w:space="720"/>
          <w:titlePg/>
        </w:sectPr>
      </w:pPr>
    </w:p>
    <w:p w:rsidRPr="006845D8" w:rsidR="009C0FD8" w:rsidRDefault="009C0FD8" w14:paraId="72D637C7"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lastRenderedPageBreak/>
        <w:t>13.</w:t>
      </w:r>
      <w:r w:rsidRPr="006845D8">
        <w:rPr>
          <w:rFonts w:ascii="Arial" w:hAnsi="Arial" w:cs="Arial"/>
          <w:b/>
          <w:bCs/>
          <w:sz w:val="24"/>
          <w:szCs w:val="24"/>
        </w:rPr>
        <w:tab/>
        <w:t>Provide an estimate of the total annual cost burden to respondents or record-keepers resulting from the collection of information.</w:t>
      </w:r>
    </w:p>
    <w:p w:rsidRPr="006845D8" w:rsidR="009C0FD8" w:rsidRDefault="009C0FD8" w14:paraId="1F26CDD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A8788A" w:rsidR="00A8788A" w:rsidP="00487D34" w:rsidRDefault="00A8788A" w14:paraId="2EB4B22A" w14:textId="77777777">
      <w:pPr>
        <w:tabs>
          <w:tab w:val="left" w:pos="576"/>
          <w:tab w:val="left" w:pos="1152"/>
          <w:tab w:val="left" w:pos="1728"/>
          <w:tab w:val="left" w:pos="2304"/>
        </w:tabs>
        <w:ind w:left="540"/>
        <w:rPr>
          <w:rFonts w:ascii="Arial" w:hAnsi="Arial" w:cs="Arial"/>
          <w:color w:val="000000"/>
          <w:sz w:val="24"/>
          <w:szCs w:val="24"/>
        </w:rPr>
      </w:pPr>
      <w:r w:rsidRPr="00A8788A">
        <w:rPr>
          <w:rFonts w:ascii="Arial" w:hAnsi="Arial" w:cs="Arial"/>
          <w:sz w:val="24"/>
          <w:szCs w:val="24"/>
        </w:rPr>
        <w:t>There are no capital/start-up or ongoing operation/maintenance costs associated with this information collection.</w:t>
      </w:r>
    </w:p>
    <w:p w:rsidRPr="006845D8" w:rsidR="009C0FD8" w:rsidRDefault="009C0FD8" w14:paraId="6523BA0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26A5081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14.</w:t>
      </w:r>
      <w:r w:rsidRPr="006845D8">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Pr="006845D8" w:rsidR="009C0FD8" w:rsidRDefault="009C0FD8" w14:paraId="2434613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771334" w:rsidR="00FA29CD" w:rsidP="00A16831" w:rsidRDefault="00771334" w14:paraId="0882C61D" w14:textId="1B0CEE8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b/>
          <w:color w:val="548DD4"/>
          <w:sz w:val="24"/>
          <w:szCs w:val="24"/>
        </w:rPr>
      </w:pPr>
      <w:r w:rsidRPr="00771334">
        <w:rPr>
          <w:rFonts w:ascii="Arial" w:hAnsi="Arial"/>
          <w:sz w:val="24"/>
          <w:szCs w:val="24"/>
        </w:rPr>
        <w:t xml:space="preserve">The projected </w:t>
      </w:r>
      <w:r w:rsidR="00FA04D2">
        <w:rPr>
          <w:rFonts w:ascii="Arial" w:hAnsi="Arial"/>
          <w:sz w:val="24"/>
          <w:szCs w:val="24"/>
        </w:rPr>
        <w:t>annual</w:t>
      </w:r>
      <w:r w:rsidRPr="00771334">
        <w:rPr>
          <w:rFonts w:ascii="Arial" w:hAnsi="Arial"/>
          <w:sz w:val="24"/>
          <w:szCs w:val="24"/>
        </w:rPr>
        <w:t xml:space="preserve"> cost to </w:t>
      </w:r>
      <w:r w:rsidR="0009774B">
        <w:rPr>
          <w:rFonts w:ascii="Arial" w:hAnsi="Arial"/>
          <w:sz w:val="24"/>
          <w:szCs w:val="24"/>
        </w:rPr>
        <w:t xml:space="preserve">conduct </w:t>
      </w:r>
      <w:r w:rsidRPr="00771334">
        <w:rPr>
          <w:rFonts w:ascii="Arial" w:hAnsi="Arial"/>
          <w:sz w:val="24"/>
          <w:szCs w:val="24"/>
        </w:rPr>
        <w:t xml:space="preserve">the </w:t>
      </w:r>
      <w:r w:rsidR="0074073F">
        <w:rPr>
          <w:rFonts w:ascii="Arial" w:hAnsi="Arial"/>
          <w:sz w:val="24"/>
          <w:szCs w:val="24"/>
        </w:rPr>
        <w:t>Land Leasing</w:t>
      </w:r>
      <w:r w:rsidR="002246C2">
        <w:rPr>
          <w:rFonts w:ascii="Arial" w:hAnsi="Arial"/>
          <w:sz w:val="24"/>
          <w:szCs w:val="24"/>
        </w:rPr>
        <w:t xml:space="preserve"> in </w:t>
      </w:r>
      <w:r w:rsidR="0074073F">
        <w:rPr>
          <w:rFonts w:ascii="Arial" w:hAnsi="Arial" w:cs="Arial"/>
          <w:sz w:val="24"/>
          <w:szCs w:val="24"/>
        </w:rPr>
        <w:t>Oklahoma</w:t>
      </w:r>
      <w:r w:rsidR="00F3523C">
        <w:rPr>
          <w:rFonts w:ascii="Arial" w:hAnsi="Arial" w:cs="Arial"/>
          <w:sz w:val="24"/>
          <w:szCs w:val="24"/>
        </w:rPr>
        <w:t xml:space="preserve"> </w:t>
      </w:r>
      <w:r w:rsidR="00AD7F42">
        <w:rPr>
          <w:rFonts w:ascii="Arial" w:hAnsi="Arial" w:cs="Arial"/>
          <w:sz w:val="24"/>
          <w:szCs w:val="24"/>
        </w:rPr>
        <w:t>Survey</w:t>
      </w:r>
      <w:r w:rsidR="00C7140F">
        <w:rPr>
          <w:rFonts w:ascii="Arial" w:hAnsi="Arial"/>
          <w:sz w:val="24"/>
          <w:szCs w:val="24"/>
        </w:rPr>
        <w:t xml:space="preserve"> </w:t>
      </w:r>
      <w:r w:rsidRPr="00771334">
        <w:rPr>
          <w:rFonts w:ascii="Arial" w:hAnsi="Arial"/>
          <w:sz w:val="24"/>
          <w:szCs w:val="24"/>
        </w:rPr>
        <w:t>is approximately $</w:t>
      </w:r>
      <w:r w:rsidR="0074073F">
        <w:rPr>
          <w:rFonts w:ascii="Arial" w:hAnsi="Arial"/>
          <w:sz w:val="24"/>
          <w:szCs w:val="24"/>
        </w:rPr>
        <w:t>24</w:t>
      </w:r>
      <w:r w:rsidR="007151A7">
        <w:rPr>
          <w:rFonts w:ascii="Arial" w:hAnsi="Arial"/>
          <w:sz w:val="24"/>
          <w:szCs w:val="24"/>
        </w:rPr>
        <w:t>,</w:t>
      </w:r>
      <w:r w:rsidR="0074073F">
        <w:rPr>
          <w:rFonts w:ascii="Arial" w:hAnsi="Arial"/>
          <w:sz w:val="24"/>
          <w:szCs w:val="24"/>
        </w:rPr>
        <w:t>1</w:t>
      </w:r>
      <w:r w:rsidR="007151A7">
        <w:rPr>
          <w:rFonts w:ascii="Arial" w:hAnsi="Arial"/>
          <w:sz w:val="24"/>
          <w:szCs w:val="24"/>
        </w:rPr>
        <w:t>00</w:t>
      </w:r>
      <w:r w:rsidRPr="00771334">
        <w:rPr>
          <w:rFonts w:ascii="Arial" w:hAnsi="Arial"/>
          <w:sz w:val="24"/>
          <w:szCs w:val="24"/>
        </w:rPr>
        <w:t>, most of which is staff costs</w:t>
      </w:r>
      <w:r>
        <w:rPr>
          <w:rFonts w:ascii="Arial" w:hAnsi="Arial"/>
          <w:sz w:val="24"/>
          <w:szCs w:val="24"/>
        </w:rPr>
        <w:t>.</w:t>
      </w:r>
      <w:r w:rsidR="008E339A">
        <w:rPr>
          <w:rFonts w:ascii="Arial" w:hAnsi="Arial"/>
          <w:sz w:val="24"/>
          <w:szCs w:val="24"/>
        </w:rPr>
        <w:t xml:space="preserve"> </w:t>
      </w:r>
      <w:r w:rsidR="0009774B">
        <w:rPr>
          <w:rFonts w:ascii="Arial" w:hAnsi="Arial"/>
          <w:sz w:val="24"/>
          <w:szCs w:val="24"/>
        </w:rPr>
        <w:t xml:space="preserve">The costs will be reimbursed by the </w:t>
      </w:r>
      <w:r w:rsidR="0074073F">
        <w:rPr>
          <w:rFonts w:ascii="Arial" w:hAnsi="Arial" w:cs="Arial"/>
          <w:sz w:val="24"/>
          <w:szCs w:val="24"/>
        </w:rPr>
        <w:t>Oklahoma State</w:t>
      </w:r>
      <w:r w:rsidR="00F3523C">
        <w:rPr>
          <w:rFonts w:ascii="Arial" w:hAnsi="Arial" w:cs="Arial"/>
          <w:sz w:val="24"/>
          <w:szCs w:val="24"/>
        </w:rPr>
        <w:t xml:space="preserve"> University</w:t>
      </w:r>
      <w:r w:rsidR="0009774B">
        <w:rPr>
          <w:rFonts w:ascii="Arial" w:hAnsi="Arial" w:cs="Arial"/>
          <w:sz w:val="24"/>
          <w:szCs w:val="24"/>
        </w:rPr>
        <w:t>.  There will be no cost to the Federal government.</w:t>
      </w:r>
    </w:p>
    <w:p w:rsidRPr="00A253B1" w:rsidR="00486B59" w:rsidP="00B16940" w:rsidRDefault="00486B59" w14:paraId="1BF70A6C"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6F579A7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15.</w:t>
      </w:r>
      <w:r w:rsidRPr="006845D8">
        <w:rPr>
          <w:rFonts w:ascii="Arial" w:hAnsi="Arial" w:cs="Arial"/>
          <w:b/>
          <w:bCs/>
          <w:sz w:val="24"/>
          <w:szCs w:val="24"/>
        </w:rPr>
        <w:tab/>
        <w:t>Explain the reasons for any program changes or adjustments reported in Items 13 or 14 of the OMB Form 83-I (reasons for changes in burden).</w:t>
      </w:r>
    </w:p>
    <w:p w:rsidRPr="004D2EA7" w:rsidR="009C0FD8" w:rsidRDefault="009C0FD8" w14:paraId="0ECCA64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4D2EA7" w:rsidR="009C0FD8" w:rsidRDefault="009C0FD8" w14:paraId="5C14121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D2EA7">
        <w:rPr>
          <w:rFonts w:ascii="Arial" w:hAnsi="Arial" w:cs="Arial"/>
          <w:sz w:val="24"/>
          <w:szCs w:val="24"/>
        </w:rPr>
        <w:t xml:space="preserve">This is a </w:t>
      </w:r>
      <w:r w:rsidR="00B1386B">
        <w:rPr>
          <w:rFonts w:ascii="Arial" w:hAnsi="Arial" w:cs="Arial"/>
          <w:sz w:val="24"/>
          <w:szCs w:val="24"/>
        </w:rPr>
        <w:t>new</w:t>
      </w:r>
      <w:r w:rsidRPr="004D2EA7">
        <w:rPr>
          <w:rFonts w:ascii="Arial" w:hAnsi="Arial" w:cs="Arial"/>
          <w:sz w:val="24"/>
          <w:szCs w:val="24"/>
        </w:rPr>
        <w:t xml:space="preserve"> request, so there is no current inventory.  </w:t>
      </w:r>
    </w:p>
    <w:p w:rsidRPr="004D2EA7" w:rsidR="009C0FD8" w:rsidRDefault="009C0FD8" w14:paraId="0905DDF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6845D8" w:rsidR="009C0FD8" w:rsidRDefault="009C0FD8" w14:paraId="4120DA4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4D2EA7">
        <w:rPr>
          <w:rFonts w:ascii="Arial" w:hAnsi="Arial" w:cs="Arial"/>
          <w:b/>
          <w:bCs/>
          <w:sz w:val="24"/>
          <w:szCs w:val="24"/>
        </w:rPr>
        <w:t>16.</w:t>
      </w:r>
      <w:r w:rsidRPr="004D2EA7">
        <w:rPr>
          <w:rFonts w:ascii="Arial" w:hAnsi="Arial" w:cs="Arial"/>
          <w:b/>
          <w:bCs/>
          <w:sz w:val="24"/>
          <w:szCs w:val="24"/>
        </w:rPr>
        <w:tab/>
        <w:t>For collections of information</w:t>
      </w:r>
      <w:r w:rsidRPr="006845D8">
        <w:rPr>
          <w:rFonts w:ascii="Arial" w:hAnsi="Arial" w:cs="Arial"/>
          <w:b/>
          <w:bCs/>
          <w:sz w:val="24"/>
          <w:szCs w:val="24"/>
        </w:rPr>
        <w:t xml:space="preserve">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6845D8" w:rsidR="009C0FD8" w:rsidRDefault="009C0FD8" w14:paraId="2463445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A5B98" w:rsidP="00AA5B98" w:rsidRDefault="00AA5B98" w14:paraId="0F428AD1" w14:textId="641E41B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Pr>
          <w:rFonts w:ascii="Arial" w:hAnsi="Arial" w:cs="Arial"/>
          <w:color w:val="000000"/>
          <w:sz w:val="24"/>
          <w:szCs w:val="24"/>
        </w:rPr>
        <w:t>The</w:t>
      </w:r>
      <w:r w:rsidRPr="00AA5B98">
        <w:rPr>
          <w:rFonts w:ascii="Arial" w:hAnsi="Arial" w:cs="Arial"/>
          <w:color w:val="000000"/>
          <w:sz w:val="24"/>
          <w:szCs w:val="24"/>
        </w:rPr>
        <w:t xml:space="preserve"> Regional Field Office (RFO) is responsible for</w:t>
      </w:r>
      <w:r w:rsidRPr="00FA2ADA">
        <w:rPr>
          <w:rFonts w:ascii="Arial" w:hAnsi="Arial" w:cs="Arial"/>
          <w:color w:val="000000" w:themeColor="text1"/>
          <w:sz w:val="24"/>
          <w:szCs w:val="24"/>
        </w:rPr>
        <w:t xml:space="preserve"> manually editing and processing the questionnaires. The RFO creates and provides editing guidelines to help ensure that all questionnaires are edited and analyzed in a consistent manner. After the data has been key entered</w:t>
      </w:r>
      <w:r w:rsidR="0074073F">
        <w:rPr>
          <w:rFonts w:ascii="Arial" w:hAnsi="Arial" w:cs="Arial"/>
          <w:color w:val="000000" w:themeColor="text1"/>
          <w:sz w:val="24"/>
          <w:szCs w:val="24"/>
        </w:rPr>
        <w:t xml:space="preserve"> and run through computer edits</w:t>
      </w:r>
      <w:r w:rsidR="005412CB">
        <w:rPr>
          <w:rFonts w:ascii="Arial" w:hAnsi="Arial" w:cs="Arial"/>
          <w:color w:val="000000" w:themeColor="text1"/>
          <w:sz w:val="24"/>
          <w:szCs w:val="24"/>
        </w:rPr>
        <w:t>, survey data will be made available to approved Oklahoma State University personnel for analysis and summarization through a secure data enclave operated by the NORC at the University of Chicago</w:t>
      </w:r>
      <w:r w:rsidRPr="00FA2ADA" w:rsidR="005412CB">
        <w:rPr>
          <w:rFonts w:ascii="Arial" w:hAnsi="Arial" w:cs="Arial"/>
          <w:color w:val="000000" w:themeColor="text1"/>
          <w:sz w:val="24"/>
          <w:szCs w:val="24"/>
        </w:rPr>
        <w:t>.</w:t>
      </w:r>
      <w:r w:rsidRPr="00585E60" w:rsidR="005412CB">
        <w:rPr>
          <w:rFonts w:ascii="Arial" w:hAnsi="Arial" w:cs="Arial"/>
          <w:color w:val="000000" w:themeColor="text1"/>
          <w:sz w:val="24"/>
          <w:szCs w:val="24"/>
        </w:rPr>
        <w:t xml:space="preserve">  Only summarized data that meets NASS disclosure standards will leave the data lab.</w:t>
      </w:r>
      <w:r w:rsidRPr="00F3523C">
        <w:rPr>
          <w:rFonts w:ascii="Arial" w:hAnsi="Arial" w:cs="Arial"/>
          <w:color w:val="000000" w:themeColor="text1"/>
          <w:sz w:val="24"/>
          <w:szCs w:val="24"/>
        </w:rPr>
        <w:t xml:space="preserve">  </w:t>
      </w:r>
    </w:p>
    <w:p w:rsidR="0074073F" w:rsidP="00AA5B98" w:rsidRDefault="0074073F" w14:paraId="0C227485" w14:textId="67BFEEE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Pr="00F3523C" w:rsidR="00BC200F" w:rsidP="00AA5B98" w:rsidRDefault="00F3523C" w14:paraId="12911C42" w14:textId="7E326E1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F3523C">
        <w:rPr>
          <w:rFonts w:ascii="Arial" w:hAnsi="Arial" w:cs="Arial"/>
          <w:color w:val="000000" w:themeColor="text1"/>
          <w:sz w:val="24"/>
          <w:szCs w:val="24"/>
        </w:rPr>
        <w:t xml:space="preserve">The Client anticipates </w:t>
      </w:r>
      <w:r w:rsidR="0074073F">
        <w:rPr>
          <w:rFonts w:ascii="Arial" w:hAnsi="Arial" w:cs="Arial"/>
          <w:color w:val="000000" w:themeColor="text1"/>
          <w:sz w:val="24"/>
          <w:szCs w:val="24"/>
        </w:rPr>
        <w:t>publication in January 2021</w:t>
      </w:r>
      <w:r w:rsidRPr="00FA2ADA" w:rsidR="00AA5B98">
        <w:rPr>
          <w:rFonts w:ascii="Arial" w:hAnsi="Arial" w:cs="Arial"/>
          <w:color w:val="000000" w:themeColor="text1"/>
          <w:sz w:val="24"/>
          <w:szCs w:val="24"/>
        </w:rPr>
        <w:t>.</w:t>
      </w:r>
    </w:p>
    <w:p w:rsidRPr="004525FF" w:rsidR="00F134F1" w:rsidP="00BC200F" w:rsidRDefault="00F134F1" w14:paraId="63F5D369"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Pr="00FA2ADA" w:rsidR="00953A1F" w:rsidP="00B16940" w:rsidRDefault="00953A1F" w14:paraId="68BC4F44" w14:textId="2B683A9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themeColor="text1"/>
          <w:sz w:val="24"/>
          <w:szCs w:val="24"/>
        </w:rPr>
      </w:pPr>
      <w:r w:rsidRPr="00FA2ADA">
        <w:rPr>
          <w:rFonts w:ascii="Arial" w:hAnsi="Arial" w:cs="Arial"/>
          <w:color w:val="000000" w:themeColor="text1"/>
          <w:sz w:val="24"/>
          <w:szCs w:val="24"/>
        </w:rPr>
        <w:tab/>
        <w:t>20</w:t>
      </w:r>
      <w:r w:rsidR="00F3523C">
        <w:rPr>
          <w:rFonts w:ascii="Arial" w:hAnsi="Arial" w:cs="Arial"/>
          <w:color w:val="000000" w:themeColor="text1"/>
          <w:sz w:val="24"/>
          <w:szCs w:val="24"/>
        </w:rPr>
        <w:t>20</w:t>
      </w:r>
      <w:r w:rsidRPr="00FA2ADA">
        <w:rPr>
          <w:rFonts w:ascii="Arial" w:hAnsi="Arial" w:cs="Arial"/>
          <w:color w:val="000000" w:themeColor="text1"/>
          <w:sz w:val="24"/>
          <w:szCs w:val="24"/>
        </w:rPr>
        <w:t xml:space="preserve"> Survey:</w:t>
      </w:r>
    </w:p>
    <w:p w:rsidRPr="00FA2ADA" w:rsidR="00B16940" w:rsidP="00222065" w:rsidRDefault="00B16940" w14:paraId="1B39C1AA" w14:textId="482999C9">
      <w:pPr>
        <w:tabs>
          <w:tab w:val="left" w:pos="2160"/>
          <w:tab w:val="left" w:leader="dot" w:pos="5760"/>
        </w:tabs>
        <w:rPr>
          <w:rFonts w:ascii="Arial" w:hAnsi="Arial" w:cs="Arial"/>
          <w:color w:val="000000" w:themeColor="text1"/>
          <w:sz w:val="24"/>
          <w:szCs w:val="24"/>
        </w:rPr>
      </w:pPr>
      <w:r w:rsidRPr="00FA2ADA">
        <w:rPr>
          <w:rFonts w:ascii="Arial" w:hAnsi="Arial" w:cs="Arial"/>
          <w:color w:val="000000" w:themeColor="text1"/>
          <w:sz w:val="24"/>
          <w:szCs w:val="24"/>
        </w:rPr>
        <w:tab/>
        <w:t>Survey design</w:t>
      </w:r>
      <w:bookmarkStart w:name="DDE_LINK1" w:id="1"/>
      <w:r w:rsidRPr="00FA2ADA">
        <w:rPr>
          <w:rFonts w:ascii="Arial" w:hAnsi="Arial" w:cs="Arial"/>
          <w:color w:val="000000" w:themeColor="text1"/>
          <w:sz w:val="24"/>
          <w:szCs w:val="24"/>
        </w:rPr>
        <w:tab/>
      </w:r>
      <w:bookmarkEnd w:id="1"/>
      <w:r w:rsidR="00F3523C">
        <w:rPr>
          <w:rFonts w:ascii="Arial" w:hAnsi="Arial" w:cs="Arial"/>
          <w:color w:val="000000" w:themeColor="text1"/>
          <w:sz w:val="24"/>
          <w:szCs w:val="24"/>
        </w:rPr>
        <w:t>July</w:t>
      </w:r>
      <w:r w:rsidR="00AB27FD">
        <w:rPr>
          <w:rFonts w:ascii="Arial" w:hAnsi="Arial" w:cs="Arial"/>
          <w:color w:val="000000" w:themeColor="text1"/>
          <w:sz w:val="24"/>
          <w:szCs w:val="24"/>
        </w:rPr>
        <w:t xml:space="preserve"> - </w:t>
      </w:r>
      <w:r w:rsidR="00C56B9B">
        <w:rPr>
          <w:rFonts w:ascii="Arial" w:hAnsi="Arial" w:cs="Arial"/>
          <w:color w:val="000000" w:themeColor="text1"/>
          <w:sz w:val="24"/>
          <w:szCs w:val="24"/>
        </w:rPr>
        <w:t>August</w:t>
      </w:r>
      <w:r w:rsidRPr="00FA2ADA" w:rsidR="003449ED">
        <w:rPr>
          <w:rFonts w:ascii="Arial" w:hAnsi="Arial" w:cs="Arial"/>
          <w:color w:val="000000" w:themeColor="text1"/>
          <w:sz w:val="24"/>
          <w:szCs w:val="24"/>
        </w:rPr>
        <w:t>, 20</w:t>
      </w:r>
      <w:r w:rsidR="00C56B9B">
        <w:rPr>
          <w:rFonts w:ascii="Arial" w:hAnsi="Arial" w:cs="Arial"/>
          <w:color w:val="000000" w:themeColor="text1"/>
          <w:sz w:val="24"/>
          <w:szCs w:val="24"/>
        </w:rPr>
        <w:t>20</w:t>
      </w:r>
    </w:p>
    <w:p w:rsidRPr="004525FF" w:rsidR="00B16940" w:rsidP="00222065" w:rsidRDefault="00222065" w14:paraId="11C7680F" w14:textId="33EA6E39">
      <w:pPr>
        <w:tabs>
          <w:tab w:val="left" w:pos="2160"/>
          <w:tab w:val="left" w:leader="dot" w:pos="5760"/>
        </w:tabs>
        <w:rPr>
          <w:rFonts w:ascii="Arial" w:hAnsi="Arial" w:cs="Arial"/>
          <w:color w:val="FF0000"/>
          <w:sz w:val="24"/>
          <w:szCs w:val="24"/>
        </w:rPr>
      </w:pPr>
      <w:r w:rsidRPr="00FA2ADA">
        <w:rPr>
          <w:rFonts w:ascii="Arial" w:hAnsi="Arial" w:cs="Arial"/>
          <w:color w:val="000000" w:themeColor="text1"/>
          <w:sz w:val="24"/>
          <w:szCs w:val="24"/>
        </w:rPr>
        <w:tab/>
      </w:r>
      <w:r w:rsidRPr="00FA2ADA" w:rsidR="00B16940">
        <w:rPr>
          <w:rFonts w:ascii="Arial" w:hAnsi="Arial" w:cs="Arial"/>
          <w:color w:val="000000" w:themeColor="text1"/>
          <w:sz w:val="24"/>
          <w:szCs w:val="24"/>
        </w:rPr>
        <w:t>Sample selection</w:t>
      </w:r>
      <w:r w:rsidRPr="00FA2ADA">
        <w:rPr>
          <w:rFonts w:ascii="Arial" w:hAnsi="Arial" w:cs="Arial"/>
          <w:color w:val="000000" w:themeColor="text1"/>
          <w:sz w:val="24"/>
          <w:szCs w:val="24"/>
        </w:rPr>
        <w:tab/>
      </w:r>
      <w:r w:rsidR="00C56B9B">
        <w:rPr>
          <w:rFonts w:ascii="Arial" w:hAnsi="Arial" w:cs="Arial"/>
          <w:color w:val="000000" w:themeColor="text1"/>
          <w:sz w:val="24"/>
          <w:szCs w:val="24"/>
        </w:rPr>
        <w:t>August</w:t>
      </w:r>
      <w:r w:rsidRPr="00FA2ADA" w:rsidR="00FA2ADA">
        <w:rPr>
          <w:rFonts w:ascii="Arial" w:hAnsi="Arial" w:cs="Arial"/>
          <w:color w:val="000000" w:themeColor="text1"/>
          <w:sz w:val="24"/>
          <w:szCs w:val="24"/>
        </w:rPr>
        <w:t>,</w:t>
      </w:r>
      <w:r w:rsidRPr="00FA2ADA" w:rsidR="00B16940">
        <w:rPr>
          <w:rFonts w:ascii="Arial" w:hAnsi="Arial" w:cs="Arial"/>
          <w:color w:val="000000" w:themeColor="text1"/>
          <w:sz w:val="24"/>
          <w:szCs w:val="24"/>
        </w:rPr>
        <w:t xml:space="preserve"> 20</w:t>
      </w:r>
      <w:r w:rsidR="00C56B9B">
        <w:rPr>
          <w:rFonts w:ascii="Arial" w:hAnsi="Arial" w:cs="Arial"/>
          <w:color w:val="000000" w:themeColor="text1"/>
          <w:sz w:val="24"/>
          <w:szCs w:val="24"/>
        </w:rPr>
        <w:t>20</w:t>
      </w:r>
    </w:p>
    <w:p w:rsidRPr="004525FF" w:rsidR="00B16940" w:rsidP="00222065" w:rsidRDefault="00222065" w14:paraId="29EFBE00" w14:textId="62843979">
      <w:pPr>
        <w:tabs>
          <w:tab w:val="left" w:pos="2160"/>
          <w:tab w:val="left" w:leader="dot" w:pos="5760"/>
        </w:tabs>
        <w:rPr>
          <w:rFonts w:ascii="Arial"/>
          <w:color w:val="FF0000"/>
          <w:sz w:val="24"/>
        </w:rPr>
      </w:pPr>
      <w:r w:rsidRPr="00FA2ADA">
        <w:rPr>
          <w:rFonts w:ascii="Arial" w:hAnsi="Arial" w:cs="Arial"/>
          <w:color w:val="000000" w:themeColor="text1"/>
          <w:sz w:val="24"/>
          <w:szCs w:val="24"/>
        </w:rPr>
        <w:tab/>
      </w:r>
      <w:r w:rsidRPr="00FA2ADA" w:rsidR="00B16940">
        <w:rPr>
          <w:rFonts w:ascii="Arial"/>
          <w:color w:val="000000" w:themeColor="text1"/>
          <w:sz w:val="24"/>
        </w:rPr>
        <w:t>Questionnaire design</w:t>
      </w:r>
      <w:r w:rsidRPr="00FA2ADA" w:rsidR="00B16940">
        <w:rPr>
          <w:rFonts w:ascii="Arial"/>
          <w:color w:val="000000" w:themeColor="text1"/>
          <w:sz w:val="24"/>
        </w:rPr>
        <w:tab/>
      </w:r>
      <w:r w:rsidR="00C56B9B">
        <w:rPr>
          <w:rFonts w:ascii="Arial"/>
          <w:color w:val="000000" w:themeColor="text1"/>
          <w:sz w:val="24"/>
        </w:rPr>
        <w:t>April</w:t>
      </w:r>
      <w:r w:rsidRPr="00FA2ADA" w:rsidR="00FA2ADA">
        <w:rPr>
          <w:rFonts w:ascii="Arial"/>
          <w:color w:val="000000" w:themeColor="text1"/>
          <w:sz w:val="24"/>
        </w:rPr>
        <w:t>, 20</w:t>
      </w:r>
      <w:r w:rsidR="00C56B9B">
        <w:rPr>
          <w:rFonts w:ascii="Arial"/>
          <w:color w:val="000000" w:themeColor="text1"/>
          <w:sz w:val="24"/>
        </w:rPr>
        <w:t>20</w:t>
      </w:r>
      <w:r w:rsidRPr="00FA2ADA" w:rsidR="00FA2ADA">
        <w:rPr>
          <w:rFonts w:ascii="Arial"/>
          <w:color w:val="000000" w:themeColor="text1"/>
          <w:sz w:val="24"/>
        </w:rPr>
        <w:t xml:space="preserve"> </w:t>
      </w:r>
      <w:r w:rsidRPr="00FA2ADA" w:rsidR="00953A1F">
        <w:rPr>
          <w:rFonts w:ascii="Arial"/>
          <w:color w:val="000000" w:themeColor="text1"/>
          <w:sz w:val="24"/>
        </w:rPr>
        <w:t>-</w:t>
      </w:r>
      <w:r w:rsidRPr="00FA2ADA" w:rsidR="00FA2ADA">
        <w:rPr>
          <w:rFonts w:ascii="Arial"/>
          <w:color w:val="000000" w:themeColor="text1"/>
          <w:sz w:val="24"/>
        </w:rPr>
        <w:t xml:space="preserve"> </w:t>
      </w:r>
      <w:r w:rsidR="00C56B9B">
        <w:rPr>
          <w:rFonts w:ascii="Arial"/>
          <w:color w:val="000000" w:themeColor="text1"/>
          <w:sz w:val="24"/>
        </w:rPr>
        <w:t>June</w:t>
      </w:r>
      <w:r w:rsidRPr="00FA2ADA" w:rsidR="00953A1F">
        <w:rPr>
          <w:rFonts w:ascii="Arial"/>
          <w:color w:val="000000" w:themeColor="text1"/>
          <w:sz w:val="24"/>
        </w:rPr>
        <w:t>,</w:t>
      </w:r>
      <w:r w:rsidRPr="00FA2ADA" w:rsidR="00B16940">
        <w:rPr>
          <w:rFonts w:ascii="Arial"/>
          <w:color w:val="000000" w:themeColor="text1"/>
          <w:sz w:val="24"/>
        </w:rPr>
        <w:t xml:space="preserve"> 20</w:t>
      </w:r>
      <w:r w:rsidR="00C56B9B">
        <w:rPr>
          <w:rFonts w:ascii="Arial"/>
          <w:color w:val="000000" w:themeColor="text1"/>
          <w:sz w:val="24"/>
        </w:rPr>
        <w:t>20</w:t>
      </w:r>
    </w:p>
    <w:p w:rsidRPr="00837233" w:rsidR="00953A1F" w:rsidP="00222065" w:rsidRDefault="00222065" w14:paraId="6D58C277" w14:textId="1D40D0C9">
      <w:pPr>
        <w:tabs>
          <w:tab w:val="left" w:pos="2160"/>
          <w:tab w:val="left" w:leader="dot" w:pos="5760"/>
        </w:tabs>
        <w:rPr>
          <w:rFonts w:ascii="Arial" w:hAnsi="Arial"/>
          <w:color w:val="FF0000"/>
          <w:sz w:val="24"/>
        </w:rPr>
      </w:pPr>
      <w:r w:rsidRPr="00FA2ADA">
        <w:rPr>
          <w:rFonts w:ascii="Arial"/>
          <w:color w:val="000000" w:themeColor="text1"/>
          <w:sz w:val="24"/>
        </w:rPr>
        <w:tab/>
      </w:r>
      <w:r w:rsidRPr="00837233" w:rsidR="00953A1F">
        <w:rPr>
          <w:rFonts w:ascii="Arial" w:hAnsi="Arial"/>
          <w:color w:val="000000" w:themeColor="text1"/>
          <w:sz w:val="24"/>
        </w:rPr>
        <w:t>Mail</w:t>
      </w:r>
      <w:r w:rsidRPr="00837233" w:rsidR="003449ED">
        <w:rPr>
          <w:rFonts w:ascii="Arial" w:hAnsi="Arial"/>
          <w:color w:val="000000" w:themeColor="text1"/>
          <w:sz w:val="24"/>
        </w:rPr>
        <w:t xml:space="preserve"> Survey</w:t>
      </w:r>
      <w:r w:rsidRPr="00837233" w:rsidR="00847959">
        <w:rPr>
          <w:rFonts w:ascii="Arial" w:hAnsi="Arial"/>
          <w:color w:val="000000" w:themeColor="text1"/>
          <w:sz w:val="24"/>
        </w:rPr>
        <w:tab/>
      </w:r>
      <w:r w:rsidR="00C56B9B">
        <w:rPr>
          <w:rFonts w:ascii="Arial" w:hAnsi="Arial"/>
          <w:color w:val="000000" w:themeColor="text1"/>
          <w:sz w:val="24"/>
        </w:rPr>
        <w:t>October</w:t>
      </w:r>
      <w:r w:rsidRPr="00837233" w:rsidR="003449ED">
        <w:rPr>
          <w:rFonts w:ascii="Arial" w:hAnsi="Arial"/>
          <w:color w:val="000000" w:themeColor="text1"/>
          <w:sz w:val="24"/>
        </w:rPr>
        <w:t>,</w:t>
      </w:r>
      <w:r w:rsidRPr="00837233" w:rsidR="00F3523C">
        <w:rPr>
          <w:rFonts w:ascii="Arial" w:hAnsi="Arial"/>
          <w:color w:val="000000" w:themeColor="text1"/>
          <w:sz w:val="24"/>
        </w:rPr>
        <w:t xml:space="preserve"> 2020</w:t>
      </w:r>
    </w:p>
    <w:p w:rsidRPr="00837233" w:rsidR="00B16940" w:rsidP="00222065" w:rsidRDefault="00222065" w14:paraId="01293F7A" w14:textId="115FD3DF">
      <w:pPr>
        <w:tabs>
          <w:tab w:val="left" w:pos="2160"/>
          <w:tab w:val="left" w:leader="dot" w:pos="5760"/>
        </w:tabs>
        <w:rPr>
          <w:rFonts w:ascii="Arial"/>
          <w:color w:val="FF0000"/>
          <w:sz w:val="24"/>
        </w:rPr>
      </w:pPr>
      <w:r w:rsidRPr="00837233">
        <w:rPr>
          <w:rFonts w:ascii="Arial" w:hAnsi="Arial"/>
          <w:color w:val="000000" w:themeColor="text1"/>
          <w:sz w:val="24"/>
        </w:rPr>
        <w:tab/>
      </w:r>
      <w:r w:rsidRPr="00837233" w:rsidR="00953A1F">
        <w:rPr>
          <w:rFonts w:ascii="Arial"/>
          <w:color w:val="000000" w:themeColor="text1"/>
          <w:sz w:val="24"/>
        </w:rPr>
        <w:t xml:space="preserve">Phone </w:t>
      </w:r>
      <w:r w:rsidRPr="00837233" w:rsidR="0078588F">
        <w:rPr>
          <w:rFonts w:ascii="Arial"/>
          <w:color w:val="000000" w:themeColor="text1"/>
          <w:sz w:val="24"/>
        </w:rPr>
        <w:t>Follow-up</w:t>
      </w:r>
      <w:r w:rsidRPr="00837233" w:rsidR="00B16940">
        <w:rPr>
          <w:rFonts w:ascii="Arial"/>
          <w:color w:val="000000" w:themeColor="text1"/>
          <w:sz w:val="24"/>
        </w:rPr>
        <w:tab/>
      </w:r>
      <w:r w:rsidR="00C56B9B">
        <w:rPr>
          <w:rFonts w:ascii="Arial"/>
          <w:color w:val="000000" w:themeColor="text1"/>
          <w:sz w:val="24"/>
        </w:rPr>
        <w:t>October</w:t>
      </w:r>
      <w:r w:rsidRPr="00837233" w:rsidR="00953A1F">
        <w:rPr>
          <w:rFonts w:ascii="Arial"/>
          <w:color w:val="000000" w:themeColor="text1"/>
          <w:sz w:val="24"/>
        </w:rPr>
        <w:t>,</w:t>
      </w:r>
      <w:r w:rsidRPr="00837233" w:rsidR="00F3523C">
        <w:rPr>
          <w:rFonts w:ascii="Arial"/>
          <w:color w:val="000000" w:themeColor="text1"/>
          <w:sz w:val="24"/>
        </w:rPr>
        <w:t xml:space="preserve"> 2020</w:t>
      </w:r>
      <w:r w:rsidR="00C56B9B">
        <w:rPr>
          <w:rFonts w:ascii="Arial"/>
          <w:color w:val="000000" w:themeColor="text1"/>
          <w:sz w:val="24"/>
        </w:rPr>
        <w:t xml:space="preserve"> </w:t>
      </w:r>
      <w:r w:rsidR="00C56B9B">
        <w:rPr>
          <w:rFonts w:ascii="Arial"/>
          <w:color w:val="000000" w:themeColor="text1"/>
          <w:sz w:val="24"/>
        </w:rPr>
        <w:t>–</w:t>
      </w:r>
      <w:r w:rsidR="00C56B9B">
        <w:rPr>
          <w:rFonts w:ascii="Arial"/>
          <w:color w:val="000000" w:themeColor="text1"/>
          <w:sz w:val="24"/>
        </w:rPr>
        <w:t xml:space="preserve"> November, 2020</w:t>
      </w:r>
    </w:p>
    <w:p w:rsidRPr="00837233" w:rsidR="00DC319A" w:rsidP="00DC319A" w:rsidRDefault="00222065" w14:paraId="2674E2B2" w14:textId="2305A5A4">
      <w:pPr>
        <w:tabs>
          <w:tab w:val="left" w:pos="2160"/>
          <w:tab w:val="left" w:leader="dot" w:pos="5760"/>
        </w:tabs>
        <w:rPr>
          <w:rFonts w:ascii="Arial"/>
          <w:color w:val="FF0000"/>
          <w:sz w:val="24"/>
        </w:rPr>
      </w:pPr>
      <w:r w:rsidRPr="00837233">
        <w:rPr>
          <w:rFonts w:ascii="Arial"/>
          <w:color w:val="000000" w:themeColor="text1"/>
          <w:sz w:val="24"/>
        </w:rPr>
        <w:tab/>
      </w:r>
      <w:r w:rsidRPr="00837233" w:rsidR="003449ED">
        <w:rPr>
          <w:rFonts w:ascii="Arial"/>
          <w:color w:val="000000" w:themeColor="text1"/>
          <w:sz w:val="24"/>
        </w:rPr>
        <w:t>End of Data Collection</w:t>
      </w:r>
      <w:r w:rsidRPr="00837233" w:rsidR="00B16940">
        <w:rPr>
          <w:rFonts w:ascii="Arial"/>
          <w:color w:val="000000" w:themeColor="text1"/>
          <w:sz w:val="24"/>
        </w:rPr>
        <w:tab/>
      </w:r>
      <w:r w:rsidR="00C56B9B">
        <w:rPr>
          <w:rFonts w:ascii="Arial"/>
          <w:color w:val="000000" w:themeColor="text1"/>
          <w:sz w:val="24"/>
        </w:rPr>
        <w:t>November</w:t>
      </w:r>
      <w:r w:rsidRPr="00837233" w:rsidR="00F3523C">
        <w:rPr>
          <w:rFonts w:ascii="Arial"/>
          <w:color w:val="000000" w:themeColor="text1"/>
          <w:sz w:val="24"/>
        </w:rPr>
        <w:t>, 2020</w:t>
      </w:r>
    </w:p>
    <w:p w:rsidRPr="00953A1F" w:rsidR="00953A1F" w:rsidP="00DC319A" w:rsidRDefault="00DC319A" w14:paraId="6D29830E" w14:textId="77DA127F">
      <w:pPr>
        <w:tabs>
          <w:tab w:val="left" w:pos="2160"/>
          <w:tab w:val="left" w:leader="dot" w:pos="5760"/>
        </w:tabs>
        <w:rPr>
          <w:rFonts w:ascii="Arial"/>
          <w:color w:val="FF0000"/>
          <w:sz w:val="24"/>
        </w:rPr>
      </w:pPr>
      <w:r w:rsidRPr="00837233">
        <w:rPr>
          <w:rFonts w:ascii="Arial"/>
          <w:color w:val="000000" w:themeColor="text1"/>
          <w:sz w:val="24"/>
        </w:rPr>
        <w:lastRenderedPageBreak/>
        <w:tab/>
      </w:r>
      <w:r w:rsidRPr="00837233" w:rsidR="003449ED">
        <w:rPr>
          <w:rFonts w:ascii="Arial"/>
          <w:color w:val="000000" w:themeColor="text1"/>
          <w:sz w:val="24"/>
        </w:rPr>
        <w:t>Publication</w:t>
      </w:r>
      <w:r w:rsidRPr="00837233" w:rsidR="00222065">
        <w:rPr>
          <w:rFonts w:ascii="Arial"/>
          <w:color w:val="000000" w:themeColor="text1"/>
          <w:sz w:val="24"/>
        </w:rPr>
        <w:tab/>
      </w:r>
      <w:r w:rsidRPr="00837233" w:rsidR="00F3523C">
        <w:rPr>
          <w:rFonts w:ascii="Arial"/>
          <w:color w:val="000000" w:themeColor="text1"/>
          <w:sz w:val="24"/>
        </w:rPr>
        <w:t>J</w:t>
      </w:r>
      <w:r w:rsidR="00C56B9B">
        <w:rPr>
          <w:rFonts w:ascii="Arial"/>
          <w:color w:val="000000" w:themeColor="text1"/>
          <w:sz w:val="24"/>
        </w:rPr>
        <w:t>anuary</w:t>
      </w:r>
      <w:r w:rsidRPr="00837233" w:rsidR="00F3523C">
        <w:rPr>
          <w:rFonts w:ascii="Arial"/>
          <w:color w:val="000000" w:themeColor="text1"/>
          <w:sz w:val="24"/>
        </w:rPr>
        <w:t>, 202</w:t>
      </w:r>
      <w:r w:rsidR="00C56B9B">
        <w:rPr>
          <w:rFonts w:ascii="Arial"/>
          <w:color w:val="000000" w:themeColor="text1"/>
          <w:sz w:val="24"/>
        </w:rPr>
        <w:t>1</w:t>
      </w:r>
    </w:p>
    <w:p w:rsidR="00DC319A" w:rsidRDefault="00DC319A" w14:paraId="6C95A4D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Pr="006845D8" w:rsidR="009C0FD8" w:rsidP="000B37AC" w:rsidRDefault="009C0FD8" w14:paraId="62CAD487" w14:textId="77777777">
      <w:pPr>
        <w:widowControl/>
        <w:autoSpaceDE/>
        <w:autoSpaceDN/>
        <w:adjustRightInd/>
        <w:spacing w:after="200" w:line="276" w:lineRule="auto"/>
        <w:ind w:left="720" w:hanging="720"/>
        <w:rPr>
          <w:rFonts w:ascii="Arial" w:hAnsi="Arial" w:cs="Arial"/>
          <w:sz w:val="24"/>
          <w:szCs w:val="24"/>
        </w:rPr>
      </w:pPr>
      <w:r w:rsidRPr="006845D8">
        <w:rPr>
          <w:rFonts w:ascii="Arial" w:hAnsi="Arial" w:cs="Arial"/>
          <w:b/>
          <w:bCs/>
          <w:sz w:val="24"/>
          <w:szCs w:val="24"/>
        </w:rPr>
        <w:t>17.</w:t>
      </w:r>
      <w:r w:rsidRPr="006845D8">
        <w:rPr>
          <w:rFonts w:ascii="Arial" w:hAnsi="Arial" w:cs="Arial"/>
          <w:b/>
          <w:bCs/>
          <w:sz w:val="24"/>
          <w:szCs w:val="24"/>
        </w:rPr>
        <w:tab/>
        <w:t>If seeking approval to not display the expiration date for OMB approval of the information collection, explain the reasons that display would be inappropriate.</w:t>
      </w:r>
    </w:p>
    <w:p w:rsidRPr="00A8788A" w:rsidR="00A8788A" w:rsidP="00A8788A" w:rsidRDefault="00A8788A" w14:paraId="1A4834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r w:rsidRPr="00A8788A">
        <w:rPr>
          <w:rFonts w:ascii="Arial" w:hAnsi="Arial" w:cs="Arial"/>
          <w:color w:val="000000"/>
          <w:sz w:val="24"/>
          <w:szCs w:val="24"/>
        </w:rPr>
        <w:t>No approval is requested for non-display of the expiration date.</w:t>
      </w:r>
    </w:p>
    <w:p w:rsidR="002E5591" w:rsidRDefault="002E5591" w14:paraId="5A053989" w14:textId="77777777">
      <w:pPr>
        <w:widowControl/>
        <w:autoSpaceDE/>
        <w:autoSpaceDN/>
        <w:adjustRightInd/>
        <w:rPr>
          <w:rFonts w:ascii="Arial" w:hAnsi="Arial" w:cs="Arial"/>
          <w:b/>
          <w:bCs/>
          <w:sz w:val="24"/>
          <w:szCs w:val="24"/>
        </w:rPr>
      </w:pPr>
    </w:p>
    <w:p w:rsidRPr="006845D8" w:rsidR="009C0FD8" w:rsidRDefault="009C0FD8" w14:paraId="157D23A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18.</w:t>
      </w:r>
      <w:r w:rsidRPr="006845D8">
        <w:rPr>
          <w:rFonts w:ascii="Arial" w:hAnsi="Arial" w:cs="Arial"/>
          <w:b/>
          <w:bCs/>
          <w:sz w:val="24"/>
          <w:szCs w:val="24"/>
        </w:rPr>
        <w:tab/>
        <w:t>Explain each exception to the certification statement identified in Item 19, “Certification for Paperwork Reduction Act Submissions” of OMB Form 83-I.</w:t>
      </w:r>
    </w:p>
    <w:p w:rsidRPr="006845D8" w:rsidR="009C0FD8" w:rsidRDefault="009C0FD8" w14:paraId="7CCD59D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CA373D" w:rsidP="008F70D8" w:rsidRDefault="009C0FD8" w14:paraId="0FC1DC66" w14:textId="1AB02FD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exceptions to the certification statement.</w:t>
      </w:r>
      <w:r w:rsidR="008F70D8">
        <w:rPr>
          <w:rFonts w:ascii="Arial" w:hAnsi="Arial" w:cs="Arial"/>
          <w:sz w:val="24"/>
          <w:szCs w:val="24"/>
        </w:rPr>
        <w:t xml:space="preserve"> </w:t>
      </w:r>
    </w:p>
    <w:p w:rsidRPr="006845D8" w:rsidR="00CA373D" w:rsidP="006968C8" w:rsidRDefault="00CA373D" w14:paraId="1B30E7A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p>
    <w:sectPr w:rsidRPr="006845D8" w:rsidR="00CA373D" w:rsidSect="00466348">
      <w:pgSz w:w="12240" w:h="15840"/>
      <w:pgMar w:top="1440" w:right="1440" w:bottom="72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A1975" w14:textId="77777777" w:rsidR="009A5BE1" w:rsidRDefault="009A5BE1">
      <w:r>
        <w:separator/>
      </w:r>
    </w:p>
  </w:endnote>
  <w:endnote w:type="continuationSeparator" w:id="0">
    <w:p w14:paraId="358D56C0" w14:textId="77777777" w:rsidR="009A5BE1" w:rsidRDefault="009A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408206"/>
      <w:docPartObj>
        <w:docPartGallery w:val="Page Numbers (Bottom of Page)"/>
        <w:docPartUnique/>
      </w:docPartObj>
    </w:sdtPr>
    <w:sdtEndPr>
      <w:rPr>
        <w:noProof/>
      </w:rPr>
    </w:sdtEndPr>
    <w:sdtContent>
      <w:p w14:paraId="480296FC" w14:textId="0319EDDD" w:rsidR="009A5BE1" w:rsidRDefault="009A5BE1">
        <w:pPr>
          <w:pStyle w:val="Footer"/>
          <w:jc w:val="center"/>
        </w:pPr>
        <w:r>
          <w:fldChar w:fldCharType="begin"/>
        </w:r>
        <w:r>
          <w:instrText xml:space="preserve"> PAGE   \* MERGEFORMAT </w:instrText>
        </w:r>
        <w:r>
          <w:fldChar w:fldCharType="separate"/>
        </w:r>
        <w:r w:rsidR="00AB6AF3">
          <w:rPr>
            <w:noProof/>
          </w:rPr>
          <w:t>11</w:t>
        </w:r>
        <w:r>
          <w:rPr>
            <w:noProof/>
          </w:rPr>
          <w:fldChar w:fldCharType="end"/>
        </w:r>
      </w:p>
    </w:sdtContent>
  </w:sdt>
  <w:p w14:paraId="317BA7C2" w14:textId="77777777" w:rsidR="009A5BE1" w:rsidRDefault="009A5BE1">
    <w:pPr>
      <w:widowControl/>
      <w:rPr>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977939"/>
      <w:docPartObj>
        <w:docPartGallery w:val="Page Numbers (Bottom of Page)"/>
        <w:docPartUnique/>
      </w:docPartObj>
    </w:sdtPr>
    <w:sdtEndPr>
      <w:rPr>
        <w:noProof/>
      </w:rPr>
    </w:sdtEndPr>
    <w:sdtContent>
      <w:p w14:paraId="2CE9AD00" w14:textId="19A02C9B" w:rsidR="009A5BE1" w:rsidRDefault="009A5BE1">
        <w:pPr>
          <w:pStyle w:val="Footer"/>
          <w:jc w:val="center"/>
        </w:pPr>
        <w:r>
          <w:fldChar w:fldCharType="begin"/>
        </w:r>
        <w:r>
          <w:instrText xml:space="preserve"> PAGE   \* MERGEFORMAT </w:instrText>
        </w:r>
        <w:r>
          <w:fldChar w:fldCharType="separate"/>
        </w:r>
        <w:r w:rsidR="00AB6AF3">
          <w:rPr>
            <w:noProof/>
          </w:rPr>
          <w:t>10</w:t>
        </w:r>
        <w:r>
          <w:rPr>
            <w:noProof/>
          </w:rPr>
          <w:fldChar w:fldCharType="end"/>
        </w:r>
      </w:p>
    </w:sdtContent>
  </w:sdt>
  <w:p w14:paraId="6C4BA393" w14:textId="77777777" w:rsidR="009A5BE1" w:rsidRDefault="009A5B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94CA8" w14:textId="77777777" w:rsidR="009A5BE1" w:rsidRDefault="009A5BE1">
      <w:r>
        <w:separator/>
      </w:r>
    </w:p>
  </w:footnote>
  <w:footnote w:type="continuationSeparator" w:id="0">
    <w:p w14:paraId="19704358" w14:textId="77777777" w:rsidR="009A5BE1" w:rsidRDefault="009A5B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980"/>
    <w:multiLevelType w:val="hybridMultilevel"/>
    <w:tmpl w:val="9C701210"/>
    <w:lvl w:ilvl="0" w:tplc="0180DBA4">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0EF04CA9"/>
    <w:multiLevelType w:val="hybridMultilevel"/>
    <w:tmpl w:val="59847A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7E3FEE"/>
    <w:multiLevelType w:val="hybridMultilevel"/>
    <w:tmpl w:val="9C725FD6"/>
    <w:lvl w:ilvl="0" w:tplc="99C6BFE8">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3FCB7ED8"/>
    <w:multiLevelType w:val="hybridMultilevel"/>
    <w:tmpl w:val="04185C4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4C6C0293"/>
    <w:multiLevelType w:val="hybridMultilevel"/>
    <w:tmpl w:val="D8667D1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52E54FAF"/>
    <w:multiLevelType w:val="hybridMultilevel"/>
    <w:tmpl w:val="6B88C38E"/>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15:restartNumberingAfterBreak="0">
    <w:nsid w:val="61565A7F"/>
    <w:multiLevelType w:val="hybridMultilevel"/>
    <w:tmpl w:val="1FF45D8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2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D8"/>
    <w:rsid w:val="00000CD7"/>
    <w:rsid w:val="00006ACE"/>
    <w:rsid w:val="000070FA"/>
    <w:rsid w:val="000103F0"/>
    <w:rsid w:val="00023DA2"/>
    <w:rsid w:val="00027117"/>
    <w:rsid w:val="00027781"/>
    <w:rsid w:val="00043D7D"/>
    <w:rsid w:val="00044CA3"/>
    <w:rsid w:val="000469A3"/>
    <w:rsid w:val="00046BBC"/>
    <w:rsid w:val="000576D8"/>
    <w:rsid w:val="000633C3"/>
    <w:rsid w:val="00063527"/>
    <w:rsid w:val="000658E0"/>
    <w:rsid w:val="00080D3C"/>
    <w:rsid w:val="0008739A"/>
    <w:rsid w:val="000908A1"/>
    <w:rsid w:val="0009774B"/>
    <w:rsid w:val="000B033E"/>
    <w:rsid w:val="000B078B"/>
    <w:rsid w:val="000B17A3"/>
    <w:rsid w:val="000B37AC"/>
    <w:rsid w:val="000B5DA2"/>
    <w:rsid w:val="000B61CB"/>
    <w:rsid w:val="000C374E"/>
    <w:rsid w:val="000D330A"/>
    <w:rsid w:val="000E5A09"/>
    <w:rsid w:val="001030F4"/>
    <w:rsid w:val="00103164"/>
    <w:rsid w:val="0010437C"/>
    <w:rsid w:val="001071D8"/>
    <w:rsid w:val="00107330"/>
    <w:rsid w:val="00110B63"/>
    <w:rsid w:val="00112B4A"/>
    <w:rsid w:val="0012161A"/>
    <w:rsid w:val="00126A5F"/>
    <w:rsid w:val="001710B7"/>
    <w:rsid w:val="00172F9D"/>
    <w:rsid w:val="00173159"/>
    <w:rsid w:val="001757FC"/>
    <w:rsid w:val="001856B2"/>
    <w:rsid w:val="00190F09"/>
    <w:rsid w:val="001A0FA3"/>
    <w:rsid w:val="001A4751"/>
    <w:rsid w:val="001A6211"/>
    <w:rsid w:val="001A6600"/>
    <w:rsid w:val="001A6FA6"/>
    <w:rsid w:val="001A7278"/>
    <w:rsid w:val="001B0A13"/>
    <w:rsid w:val="001B4155"/>
    <w:rsid w:val="001B6870"/>
    <w:rsid w:val="001B725D"/>
    <w:rsid w:val="001C162C"/>
    <w:rsid w:val="001C4000"/>
    <w:rsid w:val="001C4211"/>
    <w:rsid w:val="001C7EE9"/>
    <w:rsid w:val="001E1EEB"/>
    <w:rsid w:val="001E41F5"/>
    <w:rsid w:val="001E5978"/>
    <w:rsid w:val="001E6341"/>
    <w:rsid w:val="001E6EF9"/>
    <w:rsid w:val="00214C96"/>
    <w:rsid w:val="0021730C"/>
    <w:rsid w:val="00222065"/>
    <w:rsid w:val="0022403E"/>
    <w:rsid w:val="002246C2"/>
    <w:rsid w:val="002325B7"/>
    <w:rsid w:val="002454CB"/>
    <w:rsid w:val="00266052"/>
    <w:rsid w:val="002664E3"/>
    <w:rsid w:val="002830EB"/>
    <w:rsid w:val="00283412"/>
    <w:rsid w:val="00283610"/>
    <w:rsid w:val="002A36A0"/>
    <w:rsid w:val="002A6175"/>
    <w:rsid w:val="002C00C7"/>
    <w:rsid w:val="002C60F8"/>
    <w:rsid w:val="002D23EA"/>
    <w:rsid w:val="002D5834"/>
    <w:rsid w:val="002D6D35"/>
    <w:rsid w:val="002E18A2"/>
    <w:rsid w:val="002E5591"/>
    <w:rsid w:val="002F1923"/>
    <w:rsid w:val="003014CA"/>
    <w:rsid w:val="003046C0"/>
    <w:rsid w:val="00311B34"/>
    <w:rsid w:val="00323D9B"/>
    <w:rsid w:val="00334EA7"/>
    <w:rsid w:val="0033639A"/>
    <w:rsid w:val="003368CF"/>
    <w:rsid w:val="00341AE2"/>
    <w:rsid w:val="00343D5B"/>
    <w:rsid w:val="003449ED"/>
    <w:rsid w:val="00346E55"/>
    <w:rsid w:val="0035020A"/>
    <w:rsid w:val="00355DC3"/>
    <w:rsid w:val="00362415"/>
    <w:rsid w:val="00375EC8"/>
    <w:rsid w:val="00383120"/>
    <w:rsid w:val="003B7209"/>
    <w:rsid w:val="003C2204"/>
    <w:rsid w:val="003C284B"/>
    <w:rsid w:val="003C3321"/>
    <w:rsid w:val="003D678C"/>
    <w:rsid w:val="003E6C44"/>
    <w:rsid w:val="003E6DDC"/>
    <w:rsid w:val="003E7418"/>
    <w:rsid w:val="004046DC"/>
    <w:rsid w:val="0041055D"/>
    <w:rsid w:val="00411788"/>
    <w:rsid w:val="004123E5"/>
    <w:rsid w:val="00430E07"/>
    <w:rsid w:val="00433320"/>
    <w:rsid w:val="004525FF"/>
    <w:rsid w:val="00457A3D"/>
    <w:rsid w:val="00464A56"/>
    <w:rsid w:val="00466348"/>
    <w:rsid w:val="00470743"/>
    <w:rsid w:val="00471E83"/>
    <w:rsid w:val="00472273"/>
    <w:rsid w:val="0047332B"/>
    <w:rsid w:val="00473797"/>
    <w:rsid w:val="00475972"/>
    <w:rsid w:val="00486B59"/>
    <w:rsid w:val="00487D34"/>
    <w:rsid w:val="00490746"/>
    <w:rsid w:val="00495ABD"/>
    <w:rsid w:val="004A4563"/>
    <w:rsid w:val="004B4B41"/>
    <w:rsid w:val="004C255A"/>
    <w:rsid w:val="004C27B5"/>
    <w:rsid w:val="004C33C1"/>
    <w:rsid w:val="004C3481"/>
    <w:rsid w:val="004D23B4"/>
    <w:rsid w:val="004D2823"/>
    <w:rsid w:val="004D2EA7"/>
    <w:rsid w:val="004D7706"/>
    <w:rsid w:val="004E19E6"/>
    <w:rsid w:val="004E63AA"/>
    <w:rsid w:val="00505A5E"/>
    <w:rsid w:val="00515055"/>
    <w:rsid w:val="005156C8"/>
    <w:rsid w:val="00522DAF"/>
    <w:rsid w:val="00524401"/>
    <w:rsid w:val="005412CB"/>
    <w:rsid w:val="00541D31"/>
    <w:rsid w:val="005549DC"/>
    <w:rsid w:val="005565B4"/>
    <w:rsid w:val="00566643"/>
    <w:rsid w:val="00567322"/>
    <w:rsid w:val="005705A4"/>
    <w:rsid w:val="005711C6"/>
    <w:rsid w:val="005839C0"/>
    <w:rsid w:val="00585EAF"/>
    <w:rsid w:val="00587974"/>
    <w:rsid w:val="0059160A"/>
    <w:rsid w:val="005929D4"/>
    <w:rsid w:val="0059555E"/>
    <w:rsid w:val="005A0FDD"/>
    <w:rsid w:val="005A3208"/>
    <w:rsid w:val="005A7F26"/>
    <w:rsid w:val="005B71F5"/>
    <w:rsid w:val="005C6876"/>
    <w:rsid w:val="005D05E2"/>
    <w:rsid w:val="005D58EE"/>
    <w:rsid w:val="005D5EEF"/>
    <w:rsid w:val="005E5ABD"/>
    <w:rsid w:val="00612B8A"/>
    <w:rsid w:val="00617833"/>
    <w:rsid w:val="00617CA6"/>
    <w:rsid w:val="00631400"/>
    <w:rsid w:val="006355FC"/>
    <w:rsid w:val="006432BB"/>
    <w:rsid w:val="00644B09"/>
    <w:rsid w:val="006566A8"/>
    <w:rsid w:val="00660383"/>
    <w:rsid w:val="0066163E"/>
    <w:rsid w:val="006841DB"/>
    <w:rsid w:val="006845D8"/>
    <w:rsid w:val="00687CFC"/>
    <w:rsid w:val="0069308C"/>
    <w:rsid w:val="00694F3E"/>
    <w:rsid w:val="006963C6"/>
    <w:rsid w:val="006968C8"/>
    <w:rsid w:val="006A34C4"/>
    <w:rsid w:val="006A44BA"/>
    <w:rsid w:val="006D6CF0"/>
    <w:rsid w:val="006D6D86"/>
    <w:rsid w:val="006E011A"/>
    <w:rsid w:val="006F6903"/>
    <w:rsid w:val="007063DB"/>
    <w:rsid w:val="007151A7"/>
    <w:rsid w:val="00725033"/>
    <w:rsid w:val="00726F3F"/>
    <w:rsid w:val="00727666"/>
    <w:rsid w:val="0074073F"/>
    <w:rsid w:val="00743504"/>
    <w:rsid w:val="00743AD5"/>
    <w:rsid w:val="0075278F"/>
    <w:rsid w:val="007640B4"/>
    <w:rsid w:val="007663F6"/>
    <w:rsid w:val="00771334"/>
    <w:rsid w:val="0078004B"/>
    <w:rsid w:val="007819E7"/>
    <w:rsid w:val="00783B9F"/>
    <w:rsid w:val="0078588F"/>
    <w:rsid w:val="00796A3F"/>
    <w:rsid w:val="00797A03"/>
    <w:rsid w:val="007A6615"/>
    <w:rsid w:val="007C1972"/>
    <w:rsid w:val="007C2054"/>
    <w:rsid w:val="007F0A21"/>
    <w:rsid w:val="007F4F16"/>
    <w:rsid w:val="00812039"/>
    <w:rsid w:val="00831417"/>
    <w:rsid w:val="00837233"/>
    <w:rsid w:val="00847959"/>
    <w:rsid w:val="00847CB2"/>
    <w:rsid w:val="0086029E"/>
    <w:rsid w:val="00862EBD"/>
    <w:rsid w:val="008631AD"/>
    <w:rsid w:val="008632FA"/>
    <w:rsid w:val="00877AFE"/>
    <w:rsid w:val="0088126A"/>
    <w:rsid w:val="00882F7D"/>
    <w:rsid w:val="008835E0"/>
    <w:rsid w:val="00890449"/>
    <w:rsid w:val="00894848"/>
    <w:rsid w:val="008A2487"/>
    <w:rsid w:val="008C09B1"/>
    <w:rsid w:val="008C175F"/>
    <w:rsid w:val="008C4D9A"/>
    <w:rsid w:val="008D26E5"/>
    <w:rsid w:val="008D2795"/>
    <w:rsid w:val="008E339A"/>
    <w:rsid w:val="008E6F1A"/>
    <w:rsid w:val="008E7B65"/>
    <w:rsid w:val="008F70D8"/>
    <w:rsid w:val="00906F15"/>
    <w:rsid w:val="00910A86"/>
    <w:rsid w:val="00912000"/>
    <w:rsid w:val="00913023"/>
    <w:rsid w:val="0092394E"/>
    <w:rsid w:val="00935232"/>
    <w:rsid w:val="00937FF6"/>
    <w:rsid w:val="009405CD"/>
    <w:rsid w:val="009458C2"/>
    <w:rsid w:val="009463D7"/>
    <w:rsid w:val="00953A1F"/>
    <w:rsid w:val="009604EC"/>
    <w:rsid w:val="009618C4"/>
    <w:rsid w:val="0096278B"/>
    <w:rsid w:val="00966FBC"/>
    <w:rsid w:val="00980A1F"/>
    <w:rsid w:val="009A1835"/>
    <w:rsid w:val="009A5BE1"/>
    <w:rsid w:val="009A6093"/>
    <w:rsid w:val="009B27D4"/>
    <w:rsid w:val="009C0FD8"/>
    <w:rsid w:val="009C1348"/>
    <w:rsid w:val="009C454A"/>
    <w:rsid w:val="009C7188"/>
    <w:rsid w:val="009D4FE4"/>
    <w:rsid w:val="009E642B"/>
    <w:rsid w:val="009F19C8"/>
    <w:rsid w:val="009F2252"/>
    <w:rsid w:val="009F46DC"/>
    <w:rsid w:val="009F4CAE"/>
    <w:rsid w:val="009F5AE1"/>
    <w:rsid w:val="00A05C76"/>
    <w:rsid w:val="00A072F6"/>
    <w:rsid w:val="00A11239"/>
    <w:rsid w:val="00A16831"/>
    <w:rsid w:val="00A2285F"/>
    <w:rsid w:val="00A252E2"/>
    <w:rsid w:val="00A253B1"/>
    <w:rsid w:val="00A2607C"/>
    <w:rsid w:val="00A32041"/>
    <w:rsid w:val="00A41F25"/>
    <w:rsid w:val="00A459E6"/>
    <w:rsid w:val="00A521E6"/>
    <w:rsid w:val="00A636C6"/>
    <w:rsid w:val="00A705B8"/>
    <w:rsid w:val="00A73068"/>
    <w:rsid w:val="00A74513"/>
    <w:rsid w:val="00A75C61"/>
    <w:rsid w:val="00A817CA"/>
    <w:rsid w:val="00A81FB8"/>
    <w:rsid w:val="00A861D1"/>
    <w:rsid w:val="00A8788A"/>
    <w:rsid w:val="00A87D8D"/>
    <w:rsid w:val="00A93352"/>
    <w:rsid w:val="00A95489"/>
    <w:rsid w:val="00AA5B98"/>
    <w:rsid w:val="00AB03D6"/>
    <w:rsid w:val="00AB27FD"/>
    <w:rsid w:val="00AB664F"/>
    <w:rsid w:val="00AB6AF3"/>
    <w:rsid w:val="00AC72DD"/>
    <w:rsid w:val="00AC780E"/>
    <w:rsid w:val="00AD0159"/>
    <w:rsid w:val="00AD7F42"/>
    <w:rsid w:val="00AE1802"/>
    <w:rsid w:val="00AE1F2D"/>
    <w:rsid w:val="00AE7A51"/>
    <w:rsid w:val="00AF4A3E"/>
    <w:rsid w:val="00B039EC"/>
    <w:rsid w:val="00B1386B"/>
    <w:rsid w:val="00B14E02"/>
    <w:rsid w:val="00B15673"/>
    <w:rsid w:val="00B16940"/>
    <w:rsid w:val="00B23269"/>
    <w:rsid w:val="00B2776D"/>
    <w:rsid w:val="00B32B19"/>
    <w:rsid w:val="00B34150"/>
    <w:rsid w:val="00B429D9"/>
    <w:rsid w:val="00B466AF"/>
    <w:rsid w:val="00B61F66"/>
    <w:rsid w:val="00B7048B"/>
    <w:rsid w:val="00B7053F"/>
    <w:rsid w:val="00B73EA3"/>
    <w:rsid w:val="00B96289"/>
    <w:rsid w:val="00BA01AC"/>
    <w:rsid w:val="00BA0DFD"/>
    <w:rsid w:val="00BA5EE3"/>
    <w:rsid w:val="00BA648A"/>
    <w:rsid w:val="00BB05C9"/>
    <w:rsid w:val="00BB731A"/>
    <w:rsid w:val="00BB7918"/>
    <w:rsid w:val="00BC200F"/>
    <w:rsid w:val="00BE0B24"/>
    <w:rsid w:val="00BE24F2"/>
    <w:rsid w:val="00BE2AD3"/>
    <w:rsid w:val="00BE5EAC"/>
    <w:rsid w:val="00BF280E"/>
    <w:rsid w:val="00C12D8D"/>
    <w:rsid w:val="00C305C5"/>
    <w:rsid w:val="00C339D6"/>
    <w:rsid w:val="00C42AF8"/>
    <w:rsid w:val="00C43659"/>
    <w:rsid w:val="00C43A95"/>
    <w:rsid w:val="00C43EF3"/>
    <w:rsid w:val="00C46B6B"/>
    <w:rsid w:val="00C54A71"/>
    <w:rsid w:val="00C54BE2"/>
    <w:rsid w:val="00C56B9B"/>
    <w:rsid w:val="00C7140F"/>
    <w:rsid w:val="00C80A83"/>
    <w:rsid w:val="00C92CA1"/>
    <w:rsid w:val="00CA373D"/>
    <w:rsid w:val="00CB4647"/>
    <w:rsid w:val="00CC6BF2"/>
    <w:rsid w:val="00CC72C5"/>
    <w:rsid w:val="00CD2569"/>
    <w:rsid w:val="00CD6F48"/>
    <w:rsid w:val="00D10E51"/>
    <w:rsid w:val="00D11914"/>
    <w:rsid w:val="00D20786"/>
    <w:rsid w:val="00D216AF"/>
    <w:rsid w:val="00D25C2B"/>
    <w:rsid w:val="00D40570"/>
    <w:rsid w:val="00D5009F"/>
    <w:rsid w:val="00D73C3D"/>
    <w:rsid w:val="00D76245"/>
    <w:rsid w:val="00D82B1B"/>
    <w:rsid w:val="00D942BA"/>
    <w:rsid w:val="00D9678D"/>
    <w:rsid w:val="00DA0467"/>
    <w:rsid w:val="00DA0852"/>
    <w:rsid w:val="00DA1B2A"/>
    <w:rsid w:val="00DA28DD"/>
    <w:rsid w:val="00DC319A"/>
    <w:rsid w:val="00DE3EF1"/>
    <w:rsid w:val="00DF31E9"/>
    <w:rsid w:val="00DF551A"/>
    <w:rsid w:val="00DF6E23"/>
    <w:rsid w:val="00E03FC0"/>
    <w:rsid w:val="00E102FB"/>
    <w:rsid w:val="00E13D18"/>
    <w:rsid w:val="00E40B8A"/>
    <w:rsid w:val="00E66491"/>
    <w:rsid w:val="00E847D1"/>
    <w:rsid w:val="00E85E52"/>
    <w:rsid w:val="00E8635B"/>
    <w:rsid w:val="00E93BEF"/>
    <w:rsid w:val="00E96132"/>
    <w:rsid w:val="00E9685D"/>
    <w:rsid w:val="00EA0BB2"/>
    <w:rsid w:val="00EA0D2A"/>
    <w:rsid w:val="00EA180E"/>
    <w:rsid w:val="00EB2BE3"/>
    <w:rsid w:val="00EB3F6A"/>
    <w:rsid w:val="00EB4144"/>
    <w:rsid w:val="00EC21CD"/>
    <w:rsid w:val="00EC2846"/>
    <w:rsid w:val="00EC7F9E"/>
    <w:rsid w:val="00ED65D9"/>
    <w:rsid w:val="00EE6139"/>
    <w:rsid w:val="00F05303"/>
    <w:rsid w:val="00F06754"/>
    <w:rsid w:val="00F11041"/>
    <w:rsid w:val="00F1304A"/>
    <w:rsid w:val="00F134F1"/>
    <w:rsid w:val="00F30EA0"/>
    <w:rsid w:val="00F30F0B"/>
    <w:rsid w:val="00F33ED0"/>
    <w:rsid w:val="00F3523C"/>
    <w:rsid w:val="00F35671"/>
    <w:rsid w:val="00F418FF"/>
    <w:rsid w:val="00F51216"/>
    <w:rsid w:val="00F54C6B"/>
    <w:rsid w:val="00F6627C"/>
    <w:rsid w:val="00F75268"/>
    <w:rsid w:val="00F75511"/>
    <w:rsid w:val="00F90572"/>
    <w:rsid w:val="00F92B0D"/>
    <w:rsid w:val="00F944F2"/>
    <w:rsid w:val="00F95B86"/>
    <w:rsid w:val="00F961F3"/>
    <w:rsid w:val="00FA04D2"/>
    <w:rsid w:val="00FA29CD"/>
    <w:rsid w:val="00FA2ADA"/>
    <w:rsid w:val="00FA384A"/>
    <w:rsid w:val="00FB1E7C"/>
    <w:rsid w:val="00FB2221"/>
    <w:rsid w:val="00FB7620"/>
    <w:rsid w:val="00FC0F4B"/>
    <w:rsid w:val="00FD20CF"/>
    <w:rsid w:val="00FD500C"/>
    <w:rsid w:val="00FE4BC8"/>
    <w:rsid w:val="00FE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097"/>
    <o:shapelayout v:ext="edit">
      <o:idmap v:ext="edit" data="1"/>
    </o:shapelayout>
  </w:shapeDefaults>
  <w:decimalSymbol w:val="."/>
  <w:listSeparator w:val=","/>
  <w14:docId w14:val="69CF5B9C"/>
  <w15:docId w15:val="{CE47460F-037D-43D4-9C32-F39F5F88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9E7"/>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 w:type="paragraph" w:styleId="BalloonText">
    <w:name w:val="Balloon Text"/>
    <w:basedOn w:val="Normal"/>
    <w:link w:val="BalloonTextChar"/>
    <w:uiPriority w:val="99"/>
    <w:semiHidden/>
    <w:unhideWhenUsed/>
    <w:rsid w:val="000E5A09"/>
    <w:rPr>
      <w:rFonts w:ascii="Tahoma" w:hAnsi="Tahoma" w:cs="Tahoma"/>
      <w:sz w:val="16"/>
      <w:szCs w:val="16"/>
    </w:rPr>
  </w:style>
  <w:style w:type="character" w:customStyle="1" w:styleId="BalloonTextChar">
    <w:name w:val="Balloon Text Char"/>
    <w:basedOn w:val="DefaultParagraphFont"/>
    <w:link w:val="BalloonText"/>
    <w:uiPriority w:val="99"/>
    <w:semiHidden/>
    <w:rsid w:val="000E5A09"/>
    <w:rPr>
      <w:rFonts w:ascii="Tahoma" w:hAnsi="Tahoma" w:cs="Tahoma"/>
      <w:sz w:val="16"/>
      <w:szCs w:val="16"/>
    </w:rPr>
  </w:style>
  <w:style w:type="paragraph" w:styleId="Header">
    <w:name w:val="header"/>
    <w:basedOn w:val="Normal"/>
    <w:link w:val="HeaderChar"/>
    <w:uiPriority w:val="99"/>
    <w:unhideWhenUsed/>
    <w:rsid w:val="000C374E"/>
    <w:pPr>
      <w:tabs>
        <w:tab w:val="center" w:pos="4680"/>
        <w:tab w:val="right" w:pos="9360"/>
      </w:tabs>
    </w:pPr>
  </w:style>
  <w:style w:type="character" w:customStyle="1" w:styleId="HeaderChar">
    <w:name w:val="Header Char"/>
    <w:basedOn w:val="DefaultParagraphFont"/>
    <w:link w:val="Header"/>
    <w:uiPriority w:val="99"/>
    <w:rsid w:val="000C374E"/>
    <w:rPr>
      <w:rFonts w:ascii="Times New Roman" w:hAnsi="Times New Roman"/>
      <w:sz w:val="20"/>
      <w:szCs w:val="20"/>
    </w:rPr>
  </w:style>
  <w:style w:type="character" w:styleId="CommentReference">
    <w:name w:val="annotation reference"/>
    <w:basedOn w:val="DefaultParagraphFont"/>
    <w:uiPriority w:val="99"/>
    <w:semiHidden/>
    <w:unhideWhenUsed/>
    <w:rsid w:val="008C4D9A"/>
    <w:rPr>
      <w:sz w:val="16"/>
      <w:szCs w:val="16"/>
    </w:rPr>
  </w:style>
  <w:style w:type="paragraph" w:styleId="CommentText">
    <w:name w:val="annotation text"/>
    <w:basedOn w:val="Normal"/>
    <w:link w:val="CommentTextChar"/>
    <w:uiPriority w:val="99"/>
    <w:semiHidden/>
    <w:unhideWhenUsed/>
    <w:rsid w:val="008C4D9A"/>
  </w:style>
  <w:style w:type="character" w:customStyle="1" w:styleId="CommentTextChar">
    <w:name w:val="Comment Text Char"/>
    <w:basedOn w:val="DefaultParagraphFont"/>
    <w:link w:val="CommentText"/>
    <w:uiPriority w:val="99"/>
    <w:semiHidden/>
    <w:rsid w:val="008C4D9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C4D9A"/>
    <w:rPr>
      <w:b/>
      <w:bCs/>
    </w:rPr>
  </w:style>
  <w:style w:type="character" w:customStyle="1" w:styleId="CommentSubjectChar">
    <w:name w:val="Comment Subject Char"/>
    <w:basedOn w:val="CommentTextChar"/>
    <w:link w:val="CommentSubject"/>
    <w:uiPriority w:val="99"/>
    <w:semiHidden/>
    <w:rsid w:val="008C4D9A"/>
    <w:rPr>
      <w:rFonts w:ascii="Times New Roman" w:hAnsi="Times New Roman"/>
      <w:b/>
      <w:bCs/>
      <w:sz w:val="20"/>
      <w:szCs w:val="20"/>
    </w:rPr>
  </w:style>
  <w:style w:type="paragraph" w:styleId="ListParagraph">
    <w:name w:val="List Paragraph"/>
    <w:basedOn w:val="Normal"/>
    <w:uiPriority w:val="34"/>
    <w:qFormat/>
    <w:rsid w:val="00B61F66"/>
    <w:pPr>
      <w:ind w:left="720"/>
      <w:contextualSpacing/>
    </w:pPr>
  </w:style>
  <w:style w:type="paragraph" w:styleId="NormalWeb">
    <w:name w:val="Normal (Web)"/>
    <w:basedOn w:val="Normal"/>
    <w:uiPriority w:val="99"/>
    <w:unhideWhenUsed/>
    <w:rsid w:val="00D25C2B"/>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967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309">
      <w:bodyDiv w:val="1"/>
      <w:marLeft w:val="0"/>
      <w:marRight w:val="0"/>
      <w:marTop w:val="0"/>
      <w:marBottom w:val="0"/>
      <w:divBdr>
        <w:top w:val="none" w:sz="0" w:space="0" w:color="auto"/>
        <w:left w:val="none" w:sz="0" w:space="0" w:color="auto"/>
        <w:bottom w:val="none" w:sz="0" w:space="0" w:color="auto"/>
        <w:right w:val="none" w:sz="0" w:space="0" w:color="auto"/>
      </w:divBdr>
      <w:divsChild>
        <w:div w:id="1971468962">
          <w:marLeft w:val="0"/>
          <w:marRight w:val="0"/>
          <w:marTop w:val="0"/>
          <w:marBottom w:val="0"/>
          <w:divBdr>
            <w:top w:val="none" w:sz="0" w:space="0" w:color="auto"/>
            <w:left w:val="none" w:sz="0" w:space="0" w:color="auto"/>
            <w:bottom w:val="none" w:sz="0" w:space="0" w:color="auto"/>
            <w:right w:val="none" w:sz="0" w:space="0" w:color="auto"/>
          </w:divBdr>
          <w:divsChild>
            <w:div w:id="2153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7536">
      <w:bodyDiv w:val="1"/>
      <w:marLeft w:val="0"/>
      <w:marRight w:val="0"/>
      <w:marTop w:val="0"/>
      <w:marBottom w:val="0"/>
      <w:divBdr>
        <w:top w:val="none" w:sz="0" w:space="0" w:color="auto"/>
        <w:left w:val="none" w:sz="0" w:space="0" w:color="auto"/>
        <w:bottom w:val="none" w:sz="0" w:space="0" w:color="auto"/>
        <w:right w:val="none" w:sz="0" w:space="0" w:color="auto"/>
      </w:divBdr>
    </w:div>
    <w:div w:id="484975843">
      <w:bodyDiv w:val="1"/>
      <w:marLeft w:val="0"/>
      <w:marRight w:val="0"/>
      <w:marTop w:val="0"/>
      <w:marBottom w:val="0"/>
      <w:divBdr>
        <w:top w:val="none" w:sz="0" w:space="0" w:color="auto"/>
        <w:left w:val="none" w:sz="0" w:space="0" w:color="auto"/>
        <w:bottom w:val="none" w:sz="0" w:space="0" w:color="auto"/>
        <w:right w:val="none" w:sz="0" w:space="0" w:color="auto"/>
      </w:divBdr>
      <w:divsChild>
        <w:div w:id="771244140">
          <w:marLeft w:val="0"/>
          <w:marRight w:val="0"/>
          <w:marTop w:val="0"/>
          <w:marBottom w:val="0"/>
          <w:divBdr>
            <w:top w:val="none" w:sz="0" w:space="0" w:color="auto"/>
            <w:left w:val="none" w:sz="0" w:space="0" w:color="auto"/>
            <w:bottom w:val="none" w:sz="0" w:space="0" w:color="auto"/>
            <w:right w:val="none" w:sz="0" w:space="0" w:color="auto"/>
          </w:divBdr>
          <w:divsChild>
            <w:div w:id="1396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5905">
      <w:bodyDiv w:val="1"/>
      <w:marLeft w:val="0"/>
      <w:marRight w:val="0"/>
      <w:marTop w:val="0"/>
      <w:marBottom w:val="0"/>
      <w:divBdr>
        <w:top w:val="none" w:sz="0" w:space="0" w:color="auto"/>
        <w:left w:val="none" w:sz="0" w:space="0" w:color="auto"/>
        <w:bottom w:val="none" w:sz="0" w:space="0" w:color="auto"/>
        <w:right w:val="none" w:sz="0" w:space="0" w:color="auto"/>
      </w:divBdr>
      <w:divsChild>
        <w:div w:id="837501401">
          <w:marLeft w:val="0"/>
          <w:marRight w:val="0"/>
          <w:marTop w:val="0"/>
          <w:marBottom w:val="0"/>
          <w:divBdr>
            <w:top w:val="none" w:sz="0" w:space="0" w:color="auto"/>
            <w:left w:val="none" w:sz="0" w:space="0" w:color="auto"/>
            <w:bottom w:val="none" w:sz="0" w:space="0" w:color="auto"/>
            <w:right w:val="none" w:sz="0" w:space="0" w:color="auto"/>
          </w:divBdr>
          <w:divsChild>
            <w:div w:id="252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4088">
      <w:bodyDiv w:val="1"/>
      <w:marLeft w:val="0"/>
      <w:marRight w:val="0"/>
      <w:marTop w:val="0"/>
      <w:marBottom w:val="0"/>
      <w:divBdr>
        <w:top w:val="none" w:sz="0" w:space="0" w:color="auto"/>
        <w:left w:val="none" w:sz="0" w:space="0" w:color="auto"/>
        <w:bottom w:val="none" w:sz="0" w:space="0" w:color="auto"/>
        <w:right w:val="none" w:sz="0" w:space="0" w:color="auto"/>
      </w:divBdr>
      <w:divsChild>
        <w:div w:id="1785660357">
          <w:marLeft w:val="0"/>
          <w:marRight w:val="0"/>
          <w:marTop w:val="0"/>
          <w:marBottom w:val="0"/>
          <w:divBdr>
            <w:top w:val="none" w:sz="0" w:space="0" w:color="auto"/>
            <w:left w:val="none" w:sz="0" w:space="0" w:color="auto"/>
            <w:bottom w:val="none" w:sz="0" w:space="0" w:color="auto"/>
            <w:right w:val="none" w:sz="0" w:space="0" w:color="auto"/>
          </w:divBdr>
          <w:divsChild>
            <w:div w:id="21155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4342">
      <w:bodyDiv w:val="1"/>
      <w:marLeft w:val="0"/>
      <w:marRight w:val="0"/>
      <w:marTop w:val="0"/>
      <w:marBottom w:val="0"/>
      <w:divBdr>
        <w:top w:val="none" w:sz="0" w:space="0" w:color="auto"/>
        <w:left w:val="none" w:sz="0" w:space="0" w:color="auto"/>
        <w:bottom w:val="none" w:sz="0" w:space="0" w:color="auto"/>
        <w:right w:val="none" w:sz="0" w:space="0" w:color="auto"/>
      </w:divBdr>
    </w:div>
    <w:div w:id="1363673147">
      <w:bodyDiv w:val="1"/>
      <w:marLeft w:val="0"/>
      <w:marRight w:val="0"/>
      <w:marTop w:val="0"/>
      <w:marBottom w:val="0"/>
      <w:divBdr>
        <w:top w:val="none" w:sz="0" w:space="0" w:color="auto"/>
        <w:left w:val="none" w:sz="0" w:space="0" w:color="auto"/>
        <w:bottom w:val="none" w:sz="0" w:space="0" w:color="auto"/>
        <w:right w:val="none" w:sz="0" w:space="0" w:color="auto"/>
      </w:divBdr>
    </w:div>
    <w:div w:id="1719237237">
      <w:bodyDiv w:val="1"/>
      <w:marLeft w:val="0"/>
      <w:marRight w:val="0"/>
      <w:marTop w:val="0"/>
      <w:marBottom w:val="0"/>
      <w:divBdr>
        <w:top w:val="none" w:sz="0" w:space="0" w:color="auto"/>
        <w:left w:val="none" w:sz="0" w:space="0" w:color="auto"/>
        <w:bottom w:val="none" w:sz="0" w:space="0" w:color="auto"/>
        <w:right w:val="none" w:sz="0" w:space="0" w:color="auto"/>
      </w:divBdr>
      <w:divsChild>
        <w:div w:id="59180869">
          <w:marLeft w:val="0"/>
          <w:marRight w:val="0"/>
          <w:marTop w:val="0"/>
          <w:marBottom w:val="0"/>
          <w:divBdr>
            <w:top w:val="none" w:sz="0" w:space="0" w:color="auto"/>
            <w:left w:val="none" w:sz="0" w:space="0" w:color="auto"/>
            <w:bottom w:val="none" w:sz="0" w:space="0" w:color="auto"/>
            <w:right w:val="none" w:sz="0" w:space="0" w:color="auto"/>
          </w:divBdr>
          <w:divsChild>
            <w:div w:id="1403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53">
      <w:bodyDiv w:val="1"/>
      <w:marLeft w:val="0"/>
      <w:marRight w:val="0"/>
      <w:marTop w:val="0"/>
      <w:marBottom w:val="0"/>
      <w:divBdr>
        <w:top w:val="none" w:sz="0" w:space="0" w:color="auto"/>
        <w:left w:val="none" w:sz="0" w:space="0" w:color="auto"/>
        <w:bottom w:val="none" w:sz="0" w:space="0" w:color="auto"/>
        <w:right w:val="none" w:sz="0" w:space="0" w:color="auto"/>
      </w:divBdr>
      <w:divsChild>
        <w:div w:id="207763606">
          <w:marLeft w:val="0"/>
          <w:marRight w:val="0"/>
          <w:marTop w:val="0"/>
          <w:marBottom w:val="0"/>
          <w:divBdr>
            <w:top w:val="none" w:sz="0" w:space="0" w:color="auto"/>
            <w:left w:val="none" w:sz="0" w:space="0" w:color="auto"/>
            <w:bottom w:val="none" w:sz="0" w:space="0" w:color="auto"/>
            <w:right w:val="none" w:sz="0" w:space="0" w:color="auto"/>
          </w:divBdr>
          <w:divsChild>
            <w:div w:id="10020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ss.usda.gov/confidential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02.safelinks.protection.outlook.com/?url=http%3A%2F%2Fwww.bls.gov%2Foes%2Ftables.htm&amp;data=02%7C01%7C%7Ca60c0d7f9e244d984f4d08d7e7ba7745%7Ced5b36e701ee4ebc867ee03cfa0d4697%7C0%7C0%7C637232660357788802&amp;sdata=qcT0euq0iRMBjkvj91NktGIbKaogQ0uyrSzLYlsv4KI%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35D06-794C-40E3-AD61-AAFD1AE6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5D2963AA</Template>
  <TotalTime>13</TotalTime>
  <Pages>11</Pages>
  <Words>3193</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OMB</Company>
  <LinksUpToDate>false</LinksUpToDate>
  <CharactersWithSpaces>21415</CharactersWithSpaces>
  <SharedDoc>false</SharedDoc>
  <HLinks>
    <vt:vector size="6" baseType="variant">
      <vt:variant>
        <vt:i4>1966094</vt:i4>
      </vt:variant>
      <vt:variant>
        <vt:i4>2</vt:i4>
      </vt:variant>
      <vt:variant>
        <vt:i4>0</vt:i4>
      </vt:variant>
      <vt:variant>
        <vt:i4>5</vt:i4>
      </vt:variant>
      <vt:variant>
        <vt:lpwstr>http://www.bls.gov/oes/tables.htm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brouka</dc:creator>
  <cp:keywords/>
  <cp:lastModifiedBy>Richard Hopper</cp:lastModifiedBy>
  <cp:revision>4</cp:revision>
  <cp:lastPrinted>2013-07-19T10:54:00Z</cp:lastPrinted>
  <dcterms:created xsi:type="dcterms:W3CDTF">2020-07-29T16:50:00Z</dcterms:created>
  <dcterms:modified xsi:type="dcterms:W3CDTF">2020-07-29T17:11:00Z</dcterms:modified>
</cp:coreProperties>
</file>