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9C81799" w14:textId="77777777" w:rsidR="008C26B3" w:rsidRPr="00C61093" w:rsidRDefault="000D2326">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C61093">
        <w:rPr>
          <w:rFonts w:ascii="Arial" w:hAnsi="Arial" w:cs="Arial"/>
          <w:szCs w:val="24"/>
        </w:rPr>
        <w:t>Supporting Statement - Part B</w:t>
      </w:r>
    </w:p>
    <w:p w14:paraId="5C3E093E"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14:paraId="52F5865C" w14:textId="77777777" w:rsidR="008C26B3" w:rsidRPr="00C61093" w:rsidRDefault="008C26B3">
      <w:pPr>
        <w:tabs>
          <w:tab w:val="center" w:pos="4680"/>
        </w:tabs>
        <w:rPr>
          <w:rFonts w:ascii="Arial" w:hAnsi="Arial" w:cs="Arial"/>
          <w:szCs w:val="24"/>
        </w:rPr>
      </w:pPr>
      <w:r w:rsidRPr="00C61093">
        <w:rPr>
          <w:rFonts w:ascii="Arial" w:hAnsi="Arial" w:cs="Arial"/>
          <w:szCs w:val="24"/>
        </w:rPr>
        <w:tab/>
      </w:r>
      <w:r w:rsidR="00EF1359" w:rsidRPr="00C61F8D">
        <w:rPr>
          <w:rFonts w:ascii="Arial" w:hAnsi="Arial" w:cs="Arial"/>
          <w:b/>
          <w:bCs/>
          <w:szCs w:val="24"/>
        </w:rPr>
        <w:t>GRAIN FARM TO MARKET TRANSPORTATION SURVEY</w:t>
      </w:r>
    </w:p>
    <w:p w14:paraId="30305469"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9230394" w14:textId="77777777" w:rsidR="008C26B3" w:rsidRPr="00C61093" w:rsidRDefault="008C26B3">
      <w:pPr>
        <w:tabs>
          <w:tab w:val="center" w:pos="4680"/>
        </w:tabs>
        <w:rPr>
          <w:rFonts w:ascii="Arial" w:hAnsi="Arial" w:cs="Arial"/>
          <w:szCs w:val="24"/>
        </w:rPr>
      </w:pPr>
      <w:r w:rsidRPr="00C61093">
        <w:rPr>
          <w:rFonts w:ascii="Arial" w:hAnsi="Arial" w:cs="Arial"/>
          <w:szCs w:val="24"/>
        </w:rPr>
        <w:tab/>
        <w:t>OMB No. 0535-</w:t>
      </w:r>
      <w:r w:rsidR="00923422">
        <w:rPr>
          <w:rFonts w:ascii="Arial" w:hAnsi="Arial" w:cs="Arial"/>
          <w:szCs w:val="24"/>
        </w:rPr>
        <w:t>0264</w:t>
      </w:r>
    </w:p>
    <w:p w14:paraId="5F4D30E3"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F59526D"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14:paraId="10BBF0E6"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15155E1B"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6FC7EE46" w14:textId="77777777"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640CE3AC" w14:textId="4BCE7E19" w:rsidR="00955A79" w:rsidRDefault="00B3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31048">
        <w:rPr>
          <w:rFonts w:ascii="Arial" w:hAnsi="Arial" w:cs="Arial"/>
          <w:szCs w:val="24"/>
        </w:rPr>
        <w:t>Th</w:t>
      </w:r>
      <w:r>
        <w:rPr>
          <w:rFonts w:ascii="Arial" w:hAnsi="Arial" w:cs="Arial"/>
          <w:szCs w:val="24"/>
        </w:rPr>
        <w:t>e universe is</w:t>
      </w:r>
      <w:r w:rsidRPr="00B31048">
        <w:rPr>
          <w:rFonts w:ascii="Arial" w:hAnsi="Arial" w:cs="Arial"/>
          <w:szCs w:val="24"/>
        </w:rPr>
        <w:t xml:space="preserve"> </w:t>
      </w:r>
      <w:r w:rsidR="009F0A6C">
        <w:rPr>
          <w:rFonts w:ascii="Arial" w:hAnsi="Arial" w:cs="Arial"/>
          <w:szCs w:val="24"/>
        </w:rPr>
        <w:t xml:space="preserve">all active </w:t>
      </w:r>
      <w:r w:rsidRPr="00B31048">
        <w:rPr>
          <w:rFonts w:ascii="Arial" w:hAnsi="Arial" w:cs="Arial"/>
          <w:szCs w:val="24"/>
        </w:rPr>
        <w:t>agricultural operations</w:t>
      </w:r>
      <w:r w:rsidR="000B3DE6">
        <w:rPr>
          <w:rFonts w:ascii="Arial" w:hAnsi="Arial" w:cs="Arial"/>
          <w:szCs w:val="24"/>
        </w:rPr>
        <w:t xml:space="preserve"> on USDA-NASS’s list of farm operators</w:t>
      </w:r>
      <w:r w:rsidRPr="00B31048">
        <w:rPr>
          <w:rFonts w:ascii="Arial" w:hAnsi="Arial" w:cs="Arial"/>
          <w:szCs w:val="24"/>
        </w:rPr>
        <w:t xml:space="preserve"> in </w:t>
      </w:r>
      <w:r w:rsidR="00955A79">
        <w:rPr>
          <w:rFonts w:ascii="Arial" w:hAnsi="Arial" w:cs="Arial"/>
          <w:szCs w:val="24"/>
        </w:rPr>
        <w:t>Illinois, Indiana, Iowa, Kansas, and Nebraska that produce:</w:t>
      </w:r>
    </w:p>
    <w:p w14:paraId="5D871B38" w14:textId="77777777" w:rsidR="00955A79" w:rsidRDefault="00955A79" w:rsidP="00955A79">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Over 300 combined acres of corn, soybeans, and wheat in Kansas, and</w:t>
      </w:r>
    </w:p>
    <w:p w14:paraId="232C161A" w14:textId="7056DA20" w:rsidR="00955A79" w:rsidRDefault="00955A79" w:rsidP="00955A79">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 xml:space="preserve">Over 300 combined acres of corn </w:t>
      </w:r>
      <w:r w:rsidR="00091DAB">
        <w:rPr>
          <w:rFonts w:ascii="Arial" w:hAnsi="Arial" w:cs="Arial"/>
          <w:szCs w:val="24"/>
        </w:rPr>
        <w:t>or</w:t>
      </w:r>
      <w:r>
        <w:rPr>
          <w:rFonts w:ascii="Arial" w:hAnsi="Arial" w:cs="Arial"/>
          <w:szCs w:val="24"/>
        </w:rPr>
        <w:t xml:space="preserve"> soybeans in Illinois, Indiana, Iowa, and Nebraska</w:t>
      </w:r>
      <w:r w:rsidR="008C26B3" w:rsidRPr="00955A79">
        <w:rPr>
          <w:rFonts w:ascii="Arial" w:hAnsi="Arial" w:cs="Arial"/>
          <w:szCs w:val="24"/>
        </w:rPr>
        <w:t xml:space="preserve">.  </w:t>
      </w:r>
    </w:p>
    <w:p w14:paraId="6D58A65B" w14:textId="77777777" w:rsidR="00955A79" w:rsidRDefault="00955A79" w:rsidP="00955A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7CF2D2C3" w14:textId="61D44B0F" w:rsidR="008C26B3" w:rsidRPr="00955A79" w:rsidRDefault="00B31048" w:rsidP="00955A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55A79">
        <w:rPr>
          <w:rFonts w:ascii="Arial" w:hAnsi="Arial" w:cs="Arial"/>
          <w:szCs w:val="24"/>
        </w:rPr>
        <w:t>The universe is determined by</w:t>
      </w:r>
      <w:r w:rsidR="009F0A6C" w:rsidRPr="00955A79">
        <w:rPr>
          <w:rFonts w:ascii="Arial" w:hAnsi="Arial" w:cs="Arial"/>
          <w:szCs w:val="24"/>
        </w:rPr>
        <w:t xml:space="preserve"> active farms on the </w:t>
      </w:r>
      <w:r w:rsidR="000B3DE6">
        <w:rPr>
          <w:rFonts w:ascii="Arial" w:hAnsi="Arial" w:cs="Arial"/>
          <w:szCs w:val="24"/>
        </w:rPr>
        <w:t>USDA-</w:t>
      </w:r>
      <w:r w:rsidR="009F0A6C" w:rsidRPr="00955A79">
        <w:rPr>
          <w:rFonts w:ascii="Arial" w:hAnsi="Arial" w:cs="Arial"/>
          <w:szCs w:val="24"/>
        </w:rPr>
        <w:t>NASS List Frame</w:t>
      </w:r>
      <w:r w:rsidR="008C26B3" w:rsidRPr="00955A79">
        <w:rPr>
          <w:rFonts w:ascii="Arial" w:hAnsi="Arial" w:cs="Arial"/>
          <w:szCs w:val="24"/>
        </w:rPr>
        <w:t>.</w:t>
      </w:r>
      <w:r w:rsidR="000607CF" w:rsidRPr="00955A79">
        <w:rPr>
          <w:rFonts w:ascii="Arial" w:hAnsi="Arial" w:cs="Arial"/>
          <w:szCs w:val="24"/>
        </w:rPr>
        <w:t xml:space="preserve">  Phone follow-up contacts for </w:t>
      </w:r>
      <w:r w:rsidR="000B3DE6">
        <w:rPr>
          <w:rFonts w:ascii="Arial" w:hAnsi="Arial" w:cs="Arial"/>
          <w:szCs w:val="24"/>
        </w:rPr>
        <w:t xml:space="preserve">mail and CASI </w:t>
      </w:r>
      <w:r w:rsidR="000607CF" w:rsidRPr="00955A79">
        <w:rPr>
          <w:rFonts w:ascii="Arial" w:hAnsi="Arial" w:cs="Arial"/>
          <w:szCs w:val="24"/>
        </w:rPr>
        <w:t xml:space="preserve">non-respondents will be done to ensure a </w:t>
      </w:r>
      <w:r w:rsidR="00194CA6" w:rsidRPr="00955A79">
        <w:rPr>
          <w:rFonts w:ascii="Arial" w:hAnsi="Arial" w:cs="Arial"/>
          <w:szCs w:val="24"/>
        </w:rPr>
        <w:t xml:space="preserve">high level of coverage for each </w:t>
      </w:r>
      <w:r w:rsidR="00955A79">
        <w:rPr>
          <w:rFonts w:ascii="Arial" w:hAnsi="Arial" w:cs="Arial"/>
          <w:szCs w:val="24"/>
        </w:rPr>
        <w:t>commodity</w:t>
      </w:r>
      <w:r w:rsidR="000607CF" w:rsidRPr="00955A79">
        <w:rPr>
          <w:rFonts w:ascii="Arial" w:hAnsi="Arial" w:cs="Arial"/>
          <w:szCs w:val="24"/>
        </w:rPr>
        <w:t>.</w:t>
      </w:r>
    </w:p>
    <w:p w14:paraId="0A8C7DA7" w14:textId="77777777" w:rsidR="00D156FE"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4ABD180E" w14:textId="22DE0EE4" w:rsidR="00D156FE" w:rsidRPr="00DB28F3"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r w:rsidR="00194CA6">
        <w:rPr>
          <w:rFonts w:ascii="Arial" w:hAnsi="Arial" w:cs="Arial"/>
          <w:szCs w:val="24"/>
        </w:rPr>
        <w:t xml:space="preserve"> under the </w:t>
      </w:r>
      <w:r w:rsidR="00194CA6" w:rsidRPr="00194CA6">
        <w:rPr>
          <w:rFonts w:ascii="Arial" w:hAnsi="Arial" w:cs="Arial"/>
          <w:szCs w:val="24"/>
        </w:rPr>
        <w:t>Quick Response for Cooperator-funded Surveys Generic Clearance</w:t>
      </w:r>
      <w:r w:rsidR="000B3DE6">
        <w:rPr>
          <w:rFonts w:ascii="Arial" w:hAnsi="Arial" w:cs="Arial"/>
          <w:szCs w:val="24"/>
        </w:rPr>
        <w:t xml:space="preserve"> (OMB 0535-0264)</w:t>
      </w:r>
      <w:r>
        <w:rPr>
          <w:rFonts w:ascii="Arial" w:hAnsi="Arial" w:cs="Arial"/>
          <w:szCs w:val="24"/>
        </w:rPr>
        <w:t>.</w:t>
      </w:r>
    </w:p>
    <w:p w14:paraId="5350A741"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82D3E1B" w14:textId="77777777"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14:paraId="5AB47550"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14:paraId="5805604B"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14:paraId="614BFC1B"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14:paraId="3B137000" w14:textId="77777777"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14:paraId="73BC81D2" w14:textId="77777777"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14:paraId="21CD3C9E"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99B3F75" w14:textId="74180E1F" w:rsidR="00BD1225" w:rsidRPr="00DB28F3"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00BD1225" w:rsidRPr="00DB28F3">
        <w:rPr>
          <w:rFonts w:ascii="Arial" w:hAnsi="Arial" w:cs="Arial"/>
          <w:szCs w:val="24"/>
        </w:rPr>
        <w:t xml:space="preserve">ith all </w:t>
      </w:r>
      <w:r w:rsidR="00905838">
        <w:rPr>
          <w:rFonts w:ascii="Arial" w:hAnsi="Arial" w:cs="Arial"/>
          <w:szCs w:val="24"/>
        </w:rPr>
        <w:t>USDA-</w:t>
      </w:r>
      <w:r w:rsidR="00BD1225" w:rsidRPr="00DB28F3">
        <w:rPr>
          <w:rFonts w:ascii="Arial" w:hAnsi="Arial" w:cs="Arial"/>
          <w:szCs w:val="24"/>
        </w:rPr>
        <w:t>NASS surveys</w:t>
      </w:r>
      <w:r w:rsidR="001C09FB"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the goal is</w:t>
      </w:r>
      <w:r w:rsidR="00BD1225" w:rsidRPr="00DB28F3">
        <w:rPr>
          <w:rFonts w:ascii="Arial" w:hAnsi="Arial" w:cs="Arial"/>
          <w:szCs w:val="24"/>
        </w:rPr>
        <w:t xml:space="preserve"> to collect data from at least 80% of the records sampled and more importantly</w:t>
      </w:r>
      <w:r w:rsidR="009267C9"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achieve</w:t>
      </w:r>
      <w:r w:rsidR="00BD1225"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00BD1225" w:rsidRPr="00DB28F3">
        <w:rPr>
          <w:rFonts w:ascii="Arial" w:hAnsi="Arial" w:cs="Arial"/>
          <w:szCs w:val="24"/>
        </w:rPr>
        <w:t xml:space="preserve">at least </w:t>
      </w:r>
      <w:r w:rsidR="00C42B28">
        <w:rPr>
          <w:rFonts w:ascii="Arial" w:hAnsi="Arial" w:cs="Arial"/>
          <w:szCs w:val="24"/>
        </w:rPr>
        <w:t>7</w:t>
      </w:r>
      <w:r w:rsidR="00BD1225" w:rsidRPr="00DB28F3">
        <w:rPr>
          <w:rFonts w:ascii="Arial" w:hAnsi="Arial" w:cs="Arial"/>
          <w:szCs w:val="24"/>
        </w:rPr>
        <w:t>0% of the</w:t>
      </w:r>
      <w:r w:rsidR="00C97702" w:rsidRPr="00DB28F3">
        <w:rPr>
          <w:rFonts w:ascii="Arial" w:hAnsi="Arial" w:cs="Arial"/>
          <w:szCs w:val="24"/>
        </w:rPr>
        <w:t xml:space="preserve"> production</w:t>
      </w:r>
      <w:r w:rsidR="00BD1225" w:rsidRPr="00DB28F3">
        <w:rPr>
          <w:rFonts w:ascii="Arial" w:hAnsi="Arial" w:cs="Arial"/>
          <w:szCs w:val="24"/>
        </w:rPr>
        <w:t xml:space="preserve"> data</w:t>
      </w:r>
      <w:r w:rsidR="00C97702" w:rsidRPr="00DB28F3">
        <w:rPr>
          <w:rFonts w:ascii="Arial" w:hAnsi="Arial" w:cs="Arial"/>
          <w:szCs w:val="24"/>
        </w:rPr>
        <w:t xml:space="preserve"> or production area</w:t>
      </w:r>
      <w:r w:rsidR="00BD1225" w:rsidRPr="00DB28F3">
        <w:rPr>
          <w:rFonts w:ascii="Arial" w:hAnsi="Arial" w:cs="Arial"/>
          <w:szCs w:val="24"/>
        </w:rPr>
        <w:t>.  We utilize mail</w:t>
      </w:r>
      <w:r w:rsidR="009F0A6C">
        <w:rPr>
          <w:rFonts w:ascii="Arial" w:hAnsi="Arial" w:cs="Arial"/>
          <w:szCs w:val="24"/>
        </w:rPr>
        <w:t>,</w:t>
      </w:r>
      <w:r w:rsidR="00BD1225" w:rsidRPr="00DB28F3">
        <w:rPr>
          <w:rFonts w:ascii="Arial" w:hAnsi="Arial" w:cs="Arial"/>
          <w:szCs w:val="24"/>
        </w:rPr>
        <w:t xml:space="preserve"> phone interviews</w:t>
      </w:r>
      <w:r w:rsidR="009F0A6C">
        <w:rPr>
          <w:rFonts w:ascii="Arial" w:hAnsi="Arial" w:cs="Arial"/>
          <w:szCs w:val="24"/>
        </w:rPr>
        <w:t xml:space="preserve">, and if funded, Computer Aided Self Interviewing (CASI) </w:t>
      </w:r>
      <w:r w:rsidR="00BD1225" w:rsidRPr="00DB28F3">
        <w:rPr>
          <w:rFonts w:ascii="Arial" w:hAnsi="Arial" w:cs="Arial"/>
          <w:szCs w:val="24"/>
        </w:rPr>
        <w:t>to collect data.  In our ongoing effort to collect quality data in a timely and economic manner</w:t>
      </w:r>
      <w:r w:rsidR="00C97702" w:rsidRPr="00DB28F3">
        <w:rPr>
          <w:rFonts w:ascii="Arial" w:hAnsi="Arial" w:cs="Arial"/>
          <w:szCs w:val="24"/>
        </w:rPr>
        <w:t>,</w:t>
      </w:r>
      <w:r w:rsidR="00BD1225" w:rsidRPr="00DB28F3">
        <w:rPr>
          <w:rFonts w:ascii="Arial" w:hAnsi="Arial" w:cs="Arial"/>
          <w:szCs w:val="24"/>
        </w:rPr>
        <w:t xml:space="preserve"> </w:t>
      </w:r>
      <w:r w:rsidR="00905838">
        <w:rPr>
          <w:rFonts w:ascii="Arial" w:hAnsi="Arial" w:cs="Arial"/>
          <w:szCs w:val="24"/>
        </w:rPr>
        <w:t>USDA-</w:t>
      </w:r>
      <w:r w:rsidR="00C97702" w:rsidRPr="00DB28F3">
        <w:rPr>
          <w:rFonts w:ascii="Arial" w:hAnsi="Arial" w:cs="Arial"/>
          <w:szCs w:val="24"/>
        </w:rPr>
        <w:t>NASS</w:t>
      </w:r>
      <w:r w:rsidR="00BD1225" w:rsidRPr="00DB28F3">
        <w:rPr>
          <w:rFonts w:ascii="Arial" w:hAnsi="Arial" w:cs="Arial"/>
          <w:szCs w:val="24"/>
        </w:rPr>
        <w:t xml:space="preserve"> utilize</w:t>
      </w:r>
      <w:r w:rsidR="00C97702" w:rsidRPr="00DB28F3">
        <w:rPr>
          <w:rFonts w:ascii="Arial" w:hAnsi="Arial" w:cs="Arial"/>
          <w:szCs w:val="24"/>
        </w:rPr>
        <w:t>s</w:t>
      </w:r>
      <w:r w:rsidR="00BD1225" w:rsidRPr="00DB28F3">
        <w:rPr>
          <w:rFonts w:ascii="Arial" w:hAnsi="Arial" w:cs="Arial"/>
          <w:szCs w:val="24"/>
        </w:rPr>
        <w:t xml:space="preserve"> mail</w:t>
      </w:r>
      <w:r w:rsidR="00815261" w:rsidRPr="00DB28F3">
        <w:rPr>
          <w:rFonts w:ascii="Arial" w:hAnsi="Arial" w:cs="Arial"/>
          <w:szCs w:val="24"/>
        </w:rPr>
        <w:t xml:space="preserve"> </w:t>
      </w:r>
      <w:r w:rsidR="00BD1225" w:rsidRPr="00DB28F3">
        <w:rPr>
          <w:rFonts w:ascii="Arial" w:hAnsi="Arial" w:cs="Arial"/>
          <w:szCs w:val="24"/>
        </w:rPr>
        <w:t xml:space="preserve">as </w:t>
      </w:r>
      <w:r w:rsidR="00C97702" w:rsidRPr="00DB28F3">
        <w:rPr>
          <w:rFonts w:ascii="Arial" w:hAnsi="Arial" w:cs="Arial"/>
          <w:szCs w:val="24"/>
        </w:rPr>
        <w:t>the</w:t>
      </w:r>
      <w:r w:rsidR="00BD1225" w:rsidRPr="00DB28F3">
        <w:rPr>
          <w:rFonts w:ascii="Arial" w:hAnsi="Arial" w:cs="Arial"/>
          <w:szCs w:val="24"/>
        </w:rPr>
        <w:t xml:space="preserve"> first method of data </w:t>
      </w:r>
      <w:r w:rsidR="00BD1225" w:rsidRPr="00DB28F3">
        <w:rPr>
          <w:rFonts w:ascii="Arial" w:hAnsi="Arial" w:cs="Arial"/>
          <w:szCs w:val="24"/>
        </w:rPr>
        <w:lastRenderedPageBreak/>
        <w:t>collection</w:t>
      </w:r>
      <w:r w:rsidR="00C97702" w:rsidRPr="00DB28F3">
        <w:rPr>
          <w:rFonts w:ascii="Arial" w:hAnsi="Arial" w:cs="Arial"/>
          <w:szCs w:val="24"/>
        </w:rPr>
        <w:t xml:space="preserve"> </w:t>
      </w:r>
      <w:r w:rsidR="009F0A6C">
        <w:rPr>
          <w:rFonts w:ascii="Arial" w:hAnsi="Arial" w:cs="Arial"/>
          <w:szCs w:val="24"/>
        </w:rPr>
        <w:t>(with a CAS</w:t>
      </w:r>
      <w:r w:rsidR="009223AD">
        <w:rPr>
          <w:rFonts w:ascii="Arial" w:hAnsi="Arial" w:cs="Arial"/>
          <w:szCs w:val="24"/>
        </w:rPr>
        <w:t>I option</w:t>
      </w:r>
      <w:r w:rsidR="009F0A6C">
        <w:rPr>
          <w:rFonts w:ascii="Arial" w:hAnsi="Arial" w:cs="Arial"/>
          <w:szCs w:val="24"/>
        </w:rPr>
        <w:t>, if funded</w:t>
      </w:r>
      <w:r w:rsidR="009223AD">
        <w:rPr>
          <w:rFonts w:ascii="Arial" w:hAnsi="Arial" w:cs="Arial"/>
          <w:szCs w:val="24"/>
        </w:rPr>
        <w:t xml:space="preserve">) </w:t>
      </w:r>
      <w:r w:rsidR="00C97702" w:rsidRPr="00DB28F3">
        <w:rPr>
          <w:rFonts w:ascii="Arial" w:hAnsi="Arial" w:cs="Arial"/>
          <w:szCs w:val="24"/>
        </w:rPr>
        <w:t>with phone interview follow up for non-response</w:t>
      </w:r>
      <w:r w:rsidR="00BD1225" w:rsidRPr="00DB28F3">
        <w:rPr>
          <w:rFonts w:ascii="Arial" w:hAnsi="Arial" w:cs="Arial"/>
          <w:szCs w:val="24"/>
        </w:rPr>
        <w:t xml:space="preserve">.  </w:t>
      </w:r>
      <w:r w:rsidR="00C97702" w:rsidRPr="00DB28F3">
        <w:rPr>
          <w:rFonts w:ascii="Arial" w:hAnsi="Arial" w:cs="Arial"/>
          <w:szCs w:val="24"/>
        </w:rPr>
        <w:t>With limited funds for extensive data collection, phone enumeration is targeted for</w:t>
      </w:r>
      <w:r w:rsidR="00BD1225" w:rsidRPr="00DB28F3">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000D749E" w:rsidRPr="00DB28F3" w:rsidDel="000D749E">
        <w:rPr>
          <w:rFonts w:ascii="Arial" w:hAnsi="Arial" w:cs="Arial"/>
          <w:szCs w:val="24"/>
        </w:rPr>
        <w:t xml:space="preserve"> </w:t>
      </w:r>
      <w:r w:rsidR="000D749E">
        <w:rPr>
          <w:rFonts w:ascii="Arial" w:hAnsi="Arial" w:cs="Arial"/>
          <w:szCs w:val="24"/>
        </w:rPr>
        <w:br/>
      </w:r>
    </w:p>
    <w:p w14:paraId="33DE3EFA" w14:textId="0071CE94" w:rsidR="001900FB" w:rsidRPr="00327141" w:rsidRDefault="00B2474A"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bookmarkStart w:id="1" w:name="OLE_LINK2"/>
      <w:bookmarkStart w:id="2" w:name="OLE_LINK3"/>
      <w:r w:rsidRPr="00DB28F3">
        <w:rPr>
          <w:rFonts w:ascii="Arial" w:hAnsi="Arial" w:cs="Arial"/>
          <w:szCs w:val="24"/>
          <w:u w:val="single"/>
        </w:rPr>
        <w:t>Sampling</w:t>
      </w:r>
      <w:r w:rsidR="007677C5" w:rsidRPr="00DB28F3">
        <w:rPr>
          <w:rFonts w:ascii="Arial" w:hAnsi="Arial" w:cs="Arial"/>
          <w:szCs w:val="24"/>
        </w:rPr>
        <w:t xml:space="preserve"> </w:t>
      </w:r>
      <w:r w:rsidR="007677C5">
        <w:rPr>
          <w:rFonts w:ascii="Arial" w:hAnsi="Arial" w:cs="Arial"/>
          <w:szCs w:val="24"/>
        </w:rPr>
        <w:t>–</w:t>
      </w:r>
      <w:r w:rsidR="007677C5" w:rsidRPr="00DB28F3">
        <w:rPr>
          <w:rFonts w:ascii="Arial" w:hAnsi="Arial" w:cs="Arial"/>
          <w:szCs w:val="24"/>
        </w:rPr>
        <w:t xml:space="preserve"> </w:t>
      </w:r>
      <w:r w:rsidR="00C83F11" w:rsidRPr="007677C5">
        <w:rPr>
          <w:rFonts w:ascii="Arial" w:hAnsi="Arial" w:cs="Arial"/>
        </w:rPr>
        <w:t>The target population for th</w:t>
      </w:r>
      <w:r w:rsidR="009223AD">
        <w:rPr>
          <w:rFonts w:ascii="Arial" w:hAnsi="Arial" w:cs="Arial"/>
        </w:rPr>
        <w:t>i</w:t>
      </w:r>
      <w:r w:rsidR="00C83F11" w:rsidRPr="007677C5">
        <w:rPr>
          <w:rFonts w:ascii="Arial" w:hAnsi="Arial" w:cs="Arial"/>
        </w:rPr>
        <w:t xml:space="preserve">s survey </w:t>
      </w:r>
      <w:r w:rsidR="009223AD">
        <w:rPr>
          <w:rFonts w:ascii="Arial" w:hAnsi="Arial" w:cs="Arial"/>
        </w:rPr>
        <w:t xml:space="preserve">is </w:t>
      </w:r>
      <w:r w:rsidR="00880F6B">
        <w:rPr>
          <w:rFonts w:ascii="Arial" w:hAnsi="Arial" w:cs="Arial"/>
        </w:rPr>
        <w:t>select</w:t>
      </w:r>
      <w:r w:rsidR="009F0A6C">
        <w:rPr>
          <w:rFonts w:ascii="Arial" w:hAnsi="Arial" w:cs="Arial"/>
        </w:rPr>
        <w:t xml:space="preserve"> agricultural</w:t>
      </w:r>
      <w:r w:rsidR="009223AD" w:rsidRPr="009223AD">
        <w:rPr>
          <w:rFonts w:ascii="Arial" w:hAnsi="Arial" w:cs="Arial"/>
        </w:rPr>
        <w:t xml:space="preserve"> operations in </w:t>
      </w:r>
      <w:r w:rsidR="00880F6B">
        <w:rPr>
          <w:rFonts w:ascii="Arial" w:hAnsi="Arial" w:cs="Arial"/>
          <w:szCs w:val="24"/>
        </w:rPr>
        <w:t>Illinois, Indiana, Iowa, Kansas, and Nebraska</w:t>
      </w:r>
      <w:r w:rsidR="00685DB5">
        <w:rPr>
          <w:rFonts w:ascii="Arial" w:hAnsi="Arial" w:cs="Arial"/>
          <w:szCs w:val="24"/>
        </w:rPr>
        <w:t>,</w:t>
      </w:r>
      <w:r w:rsidR="00880F6B">
        <w:rPr>
          <w:rFonts w:ascii="Arial" w:hAnsi="Arial" w:cs="Arial"/>
          <w:szCs w:val="24"/>
        </w:rPr>
        <w:t xml:space="preserve"> as noted in question one</w:t>
      </w:r>
      <w:r w:rsidR="00C83F11" w:rsidRPr="007677C5">
        <w:rPr>
          <w:rFonts w:ascii="Arial" w:hAnsi="Arial" w:cs="Arial"/>
        </w:rPr>
        <w:t xml:space="preserve">. </w:t>
      </w:r>
      <w:r w:rsidR="00685DB5">
        <w:rPr>
          <w:rFonts w:ascii="Arial" w:hAnsi="Arial" w:cs="Arial"/>
        </w:rPr>
        <w:t xml:space="preserve"> USDA-NASS’s list f</w:t>
      </w:r>
      <w:r w:rsidR="00C83F11" w:rsidRPr="007677C5">
        <w:rPr>
          <w:rFonts w:ascii="Arial" w:hAnsi="Arial" w:cs="Arial"/>
        </w:rPr>
        <w:t xml:space="preserve">rame includes all known agricultural establishments. </w:t>
      </w:r>
      <w:r w:rsidR="00685DB5">
        <w:rPr>
          <w:rFonts w:ascii="Arial" w:hAnsi="Arial" w:cs="Arial"/>
        </w:rPr>
        <w:t xml:space="preserve"> </w:t>
      </w:r>
      <w:r w:rsidR="00C83F11" w:rsidRPr="007677C5">
        <w:rPr>
          <w:rFonts w:ascii="Arial" w:hAnsi="Arial" w:cs="Arial"/>
        </w:rPr>
        <w:t>A profile, known as control data, of each esta</w:t>
      </w:r>
      <w:r w:rsidR="00685DB5">
        <w:rPr>
          <w:rFonts w:ascii="Arial" w:hAnsi="Arial" w:cs="Arial"/>
        </w:rPr>
        <w:t>blishment is maintained on the l</w:t>
      </w:r>
      <w:r w:rsidR="00C83F11" w:rsidRPr="007677C5">
        <w:rPr>
          <w:rFonts w:ascii="Arial" w:hAnsi="Arial" w:cs="Arial"/>
        </w:rPr>
        <w:t xml:space="preserve">ist frame to allow </w:t>
      </w:r>
      <w:r w:rsidR="00685DB5">
        <w:rPr>
          <w:rFonts w:ascii="Arial" w:hAnsi="Arial" w:cs="Arial"/>
        </w:rPr>
        <w:t>USDA-</w:t>
      </w:r>
      <w:r w:rsidR="00C83F11" w:rsidRPr="007677C5">
        <w:rPr>
          <w:rFonts w:ascii="Arial" w:hAnsi="Arial" w:cs="Arial"/>
        </w:rPr>
        <w:t>NASS to define list frame sampling populations for specific surveys and to employ efficient sampling designs.</w:t>
      </w:r>
      <w:r w:rsidR="00F7527B" w:rsidRPr="007677C5">
        <w:rPr>
          <w:rFonts w:ascii="Arial" w:hAnsi="Arial" w:cs="Arial"/>
        </w:rPr>
        <w:t xml:space="preserve">  </w:t>
      </w:r>
      <w:r w:rsidR="00737B6B">
        <w:rPr>
          <w:rFonts w:ascii="Arial" w:hAnsi="Arial" w:cs="Arial"/>
        </w:rPr>
        <w:t xml:space="preserve">For this survey, </w:t>
      </w:r>
      <w:r w:rsidR="006B3B7C">
        <w:rPr>
          <w:rFonts w:ascii="Arial" w:hAnsi="Arial" w:cs="Arial"/>
        </w:rPr>
        <w:t>strata will be determined by presence of targeted crops, t</w:t>
      </w:r>
      <w:r w:rsidR="006B3B7C" w:rsidRPr="006B3B7C">
        <w:rPr>
          <w:rFonts w:ascii="Arial" w:hAnsi="Arial" w:cs="Arial"/>
          <w:color w:val="000000" w:themeColor="text1"/>
        </w:rPr>
        <w:t xml:space="preserve">hen </w:t>
      </w:r>
      <w:r w:rsidR="00737B6B" w:rsidRPr="006B3B7C">
        <w:rPr>
          <w:rFonts w:ascii="Arial" w:hAnsi="Arial" w:cs="Arial"/>
          <w:color w:val="000000" w:themeColor="text1"/>
        </w:rPr>
        <w:t>the sampling fra</w:t>
      </w:r>
      <w:r w:rsidR="006B3B7C" w:rsidRPr="006B3B7C">
        <w:rPr>
          <w:rFonts w:ascii="Arial" w:hAnsi="Arial" w:cs="Arial"/>
          <w:color w:val="000000" w:themeColor="text1"/>
        </w:rPr>
        <w:t>me will be explicitly sorted by state and strata, and implicitly sorted by county and production (of the targeted crops)</w:t>
      </w:r>
      <w:r w:rsidR="00737B6B" w:rsidRPr="006B3B7C">
        <w:rPr>
          <w:rFonts w:ascii="Arial" w:hAnsi="Arial" w:cs="Arial"/>
          <w:color w:val="000000" w:themeColor="text1"/>
        </w:rPr>
        <w:t xml:space="preserve">. </w:t>
      </w:r>
      <w:r w:rsidR="006B3B7C" w:rsidRPr="006B3B7C">
        <w:rPr>
          <w:rFonts w:ascii="Arial" w:hAnsi="Arial" w:cs="Arial"/>
          <w:color w:val="000000" w:themeColor="text1"/>
        </w:rPr>
        <w:t xml:space="preserve"> </w:t>
      </w:r>
      <w:r w:rsidR="006B3B7C">
        <w:rPr>
          <w:rFonts w:ascii="Arial" w:hAnsi="Arial" w:cs="Arial"/>
        </w:rPr>
        <w:t xml:space="preserve">Samples will be allocated to state-strata combinations using the Neyman allocation method. </w:t>
      </w:r>
      <w:r w:rsidR="00737B6B">
        <w:rPr>
          <w:rFonts w:ascii="Arial" w:hAnsi="Arial" w:cs="Arial"/>
        </w:rPr>
        <w:t xml:space="preserve"> A </w:t>
      </w:r>
      <w:r w:rsidR="006B3B7C">
        <w:rPr>
          <w:rFonts w:ascii="Arial" w:hAnsi="Arial" w:cs="Arial"/>
        </w:rPr>
        <w:t xml:space="preserve">total </w:t>
      </w:r>
      <w:r w:rsidR="00737B6B">
        <w:rPr>
          <w:rFonts w:ascii="Arial" w:hAnsi="Arial" w:cs="Arial"/>
        </w:rPr>
        <w:t xml:space="preserve">sample size of </w:t>
      </w:r>
      <w:r w:rsidR="00FD4ABA">
        <w:rPr>
          <w:rFonts w:ascii="Arial" w:hAnsi="Arial" w:cs="Arial"/>
        </w:rPr>
        <w:t xml:space="preserve">approximately </w:t>
      </w:r>
      <w:r w:rsidR="006B3B7C" w:rsidRPr="007F3161">
        <w:rPr>
          <w:rFonts w:ascii="Arial" w:hAnsi="Arial" w:cs="Arial"/>
        </w:rPr>
        <w:t>5</w:t>
      </w:r>
      <w:r w:rsidR="00737B6B" w:rsidRPr="007F3161">
        <w:rPr>
          <w:rFonts w:ascii="Arial" w:hAnsi="Arial" w:cs="Arial"/>
        </w:rPr>
        <w:t>,000</w:t>
      </w:r>
      <w:r w:rsidR="00737B6B">
        <w:rPr>
          <w:rFonts w:ascii="Arial" w:hAnsi="Arial" w:cs="Arial"/>
        </w:rPr>
        <w:t xml:space="preserve"> </w:t>
      </w:r>
      <w:r w:rsidR="00FD4ABA">
        <w:rPr>
          <w:rFonts w:ascii="Arial" w:hAnsi="Arial" w:cs="Arial"/>
        </w:rPr>
        <w:t xml:space="preserve">operators </w:t>
      </w:r>
      <w:r w:rsidR="00737B6B">
        <w:rPr>
          <w:rFonts w:ascii="Arial" w:hAnsi="Arial" w:cs="Arial"/>
        </w:rPr>
        <w:t xml:space="preserve">will be selected for this survey. </w:t>
      </w:r>
    </w:p>
    <w:bookmarkEnd w:id="1"/>
    <w:bookmarkEnd w:id="2"/>
    <w:p w14:paraId="7022BDA1" w14:textId="77777777" w:rsidR="00BD1225" w:rsidRPr="00DB28F3"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7FD1CE42"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EE2B516"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A49D140" w14:textId="0949C05A" w:rsidR="008C26B3" w:rsidRPr="00DB28F3" w:rsidRDefault="00685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USDA-NASS’</w:t>
      </w:r>
      <w:r w:rsidR="001E6146">
        <w:rPr>
          <w:rFonts w:ascii="Arial" w:hAnsi="Arial" w:cs="Arial"/>
          <w:szCs w:val="24"/>
        </w:rPr>
        <w:t>s</w:t>
      </w:r>
      <w:r w:rsidR="00815261" w:rsidRPr="00DB28F3">
        <w:rPr>
          <w:rFonts w:ascii="Arial" w:hAnsi="Arial" w:cs="Arial"/>
          <w:szCs w:val="24"/>
        </w:rPr>
        <w:t xml:space="preserve"> </w:t>
      </w:r>
      <w:r w:rsidR="00FD4ABA">
        <w:rPr>
          <w:rFonts w:ascii="Arial" w:hAnsi="Arial" w:cs="Arial"/>
          <w:szCs w:val="24"/>
        </w:rPr>
        <w:t xml:space="preserve">Field </w:t>
      </w:r>
      <w:r w:rsidR="008C26B3" w:rsidRPr="00DB28F3">
        <w:rPr>
          <w:rFonts w:ascii="Arial" w:hAnsi="Arial" w:cs="Arial"/>
          <w:szCs w:val="24"/>
        </w:rPr>
        <w:t xml:space="preserve">Office </w:t>
      </w:r>
      <w:r>
        <w:rPr>
          <w:rFonts w:ascii="Arial" w:hAnsi="Arial" w:cs="Arial"/>
          <w:szCs w:val="24"/>
        </w:rPr>
        <w:t xml:space="preserve">(FO) </w:t>
      </w:r>
      <w:r w:rsidR="008C26B3" w:rsidRPr="00DB28F3">
        <w:rPr>
          <w:rFonts w:ascii="Arial" w:hAnsi="Arial" w:cs="Arial"/>
          <w:szCs w:val="24"/>
        </w:rPr>
        <w:t>staff routinely visit producers and industry organizations to promote the program</w:t>
      </w:r>
      <w:r w:rsidR="00815261" w:rsidRPr="00DB28F3">
        <w:rPr>
          <w:rFonts w:ascii="Arial" w:hAnsi="Arial" w:cs="Arial"/>
          <w:szCs w:val="24"/>
        </w:rPr>
        <w:t>s</w:t>
      </w:r>
      <w:r w:rsidR="008C26B3" w:rsidRPr="00DB28F3">
        <w:rPr>
          <w:rFonts w:ascii="Arial" w:hAnsi="Arial" w:cs="Arial"/>
          <w:szCs w:val="24"/>
        </w:rPr>
        <w:t xml:space="preserve"> and importance of cooperating.  </w:t>
      </w:r>
      <w:r>
        <w:rPr>
          <w:rFonts w:ascii="Arial" w:hAnsi="Arial" w:cs="Arial"/>
          <w:szCs w:val="24"/>
        </w:rPr>
        <w:t>USDA-</w:t>
      </w:r>
      <w:r w:rsidR="008C26B3" w:rsidRPr="00DB28F3">
        <w:rPr>
          <w:rFonts w:ascii="Arial" w:hAnsi="Arial" w:cs="Arial"/>
          <w:szCs w:val="24"/>
        </w:rPr>
        <w:t>NASS maintains a presence at National industry meetings, often setting up promotional booths at trade shows.  Occasionally, letters of endorsement are obtained fro</w:t>
      </w:r>
      <w:r>
        <w:rPr>
          <w:rFonts w:ascii="Arial" w:hAnsi="Arial" w:cs="Arial"/>
          <w:szCs w:val="24"/>
        </w:rPr>
        <w:t xml:space="preserve">m industry leaders.  </w:t>
      </w:r>
    </w:p>
    <w:p w14:paraId="0CED704D"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BF9EA9B" w14:textId="683B2614" w:rsidR="00B30F41" w:rsidRPr="00DB28F3"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w:t>
      </w:r>
      <w:r w:rsidR="00685DB5">
        <w:rPr>
          <w:rFonts w:ascii="Arial" w:hAnsi="Arial" w:cs="Arial"/>
          <w:szCs w:val="24"/>
        </w:rPr>
        <w:t xml:space="preserve"> Q</w:t>
      </w:r>
      <w:r w:rsidRPr="00DB28F3">
        <w:rPr>
          <w:rFonts w:ascii="Arial" w:hAnsi="Arial" w:cs="Arial"/>
          <w:szCs w:val="24"/>
        </w:rPr>
        <w:t xml:space="preserve">uestionnaires are mailed to the </w:t>
      </w:r>
      <w:r w:rsidR="00685DB5">
        <w:rPr>
          <w:rFonts w:ascii="Arial" w:hAnsi="Arial" w:cs="Arial"/>
          <w:szCs w:val="24"/>
        </w:rPr>
        <w:t>sampled operations</w:t>
      </w:r>
      <w:r w:rsidRPr="00DB28F3">
        <w:rPr>
          <w:rFonts w:ascii="Arial" w:hAnsi="Arial" w:cs="Arial"/>
          <w:szCs w:val="24"/>
        </w:rPr>
        <w:t xml:space="preserve"> </w:t>
      </w:r>
      <w:r w:rsidR="00232C82" w:rsidRPr="00DB28F3">
        <w:rPr>
          <w:rFonts w:ascii="Arial" w:hAnsi="Arial" w:cs="Arial"/>
          <w:szCs w:val="24"/>
        </w:rPr>
        <w:t>who</w:t>
      </w:r>
      <w:r w:rsidRPr="00DB28F3">
        <w:rPr>
          <w:rFonts w:ascii="Arial" w:hAnsi="Arial" w:cs="Arial"/>
          <w:szCs w:val="24"/>
        </w:rPr>
        <w:t xml:space="preserve"> ca</w:t>
      </w:r>
      <w:r w:rsidR="00685DB5">
        <w:rPr>
          <w:rFonts w:ascii="Arial" w:hAnsi="Arial" w:cs="Arial"/>
          <w:szCs w:val="24"/>
        </w:rPr>
        <w:t>n either return them by supplied postage-</w:t>
      </w:r>
      <w:r w:rsidRPr="00DB28F3">
        <w:rPr>
          <w:rFonts w:ascii="Arial" w:hAnsi="Arial" w:cs="Arial"/>
          <w:szCs w:val="24"/>
        </w:rPr>
        <w:t>paid envelope</w:t>
      </w:r>
      <w:r w:rsidR="00685DB5">
        <w:rPr>
          <w:rFonts w:ascii="Arial" w:hAnsi="Arial" w:cs="Arial"/>
          <w:szCs w:val="24"/>
        </w:rPr>
        <w:t>s</w:t>
      </w:r>
      <w:r w:rsidRPr="00DB28F3">
        <w:rPr>
          <w:rFonts w:ascii="Arial" w:hAnsi="Arial" w:cs="Arial"/>
          <w:szCs w:val="24"/>
        </w:rPr>
        <w:t xml:space="preserve">, email, fax, </w:t>
      </w:r>
      <w:r w:rsidR="009223AD">
        <w:rPr>
          <w:rFonts w:ascii="Arial" w:hAnsi="Arial" w:cs="Arial"/>
          <w:szCs w:val="24"/>
        </w:rPr>
        <w:t xml:space="preserve">Computer Aided </w:t>
      </w:r>
      <w:r w:rsidR="00737B6B">
        <w:rPr>
          <w:rFonts w:ascii="Arial" w:hAnsi="Arial" w:cs="Arial"/>
          <w:szCs w:val="24"/>
        </w:rPr>
        <w:t>Self</w:t>
      </w:r>
      <w:r w:rsidR="009223AD">
        <w:rPr>
          <w:rFonts w:ascii="Arial" w:hAnsi="Arial" w:cs="Arial"/>
          <w:szCs w:val="24"/>
        </w:rPr>
        <w:t xml:space="preserve"> Interviewing</w:t>
      </w:r>
      <w:r w:rsidR="00737B6B">
        <w:rPr>
          <w:rFonts w:ascii="Arial" w:hAnsi="Arial" w:cs="Arial"/>
          <w:szCs w:val="24"/>
        </w:rPr>
        <w:t xml:space="preserve"> (if funded)</w:t>
      </w:r>
      <w:r w:rsidR="009223AD">
        <w:rPr>
          <w:rFonts w:ascii="Arial" w:hAnsi="Arial" w:cs="Arial"/>
          <w:szCs w:val="24"/>
        </w:rPr>
        <w:t xml:space="preserve">, </w:t>
      </w:r>
      <w:r w:rsidRPr="00DB28F3">
        <w:rPr>
          <w:rFonts w:ascii="Arial" w:hAnsi="Arial" w:cs="Arial"/>
          <w:szCs w:val="24"/>
        </w:rPr>
        <w:t xml:space="preserve">or telephone.  If we have not received a response within the allotted time, phone enumerators will be used to contact the respondents. </w:t>
      </w:r>
      <w:r w:rsidR="00685DB5">
        <w:rPr>
          <w:rFonts w:ascii="Arial" w:hAnsi="Arial" w:cs="Arial"/>
          <w:szCs w:val="24"/>
        </w:rPr>
        <w:t xml:space="preserve"> FOs conduct</w:t>
      </w:r>
      <w:r w:rsidR="00685DB5" w:rsidRPr="00DB28F3">
        <w:rPr>
          <w:rFonts w:ascii="Arial" w:hAnsi="Arial" w:cs="Arial"/>
          <w:szCs w:val="24"/>
        </w:rPr>
        <w:t xml:space="preserve"> </w:t>
      </w:r>
      <w:r w:rsidR="00685DB5">
        <w:rPr>
          <w:rFonts w:ascii="Arial" w:hAnsi="Arial" w:cs="Arial"/>
          <w:szCs w:val="24"/>
        </w:rPr>
        <w:t xml:space="preserve">this </w:t>
      </w:r>
      <w:r w:rsidR="00685DB5" w:rsidRPr="00DB28F3">
        <w:rPr>
          <w:rFonts w:ascii="Arial" w:hAnsi="Arial" w:cs="Arial"/>
          <w:szCs w:val="24"/>
        </w:rPr>
        <w:t>non-response follow up</w:t>
      </w:r>
      <w:r w:rsidR="00685DB5">
        <w:rPr>
          <w:rFonts w:ascii="Arial" w:hAnsi="Arial" w:cs="Arial"/>
          <w:szCs w:val="24"/>
        </w:rPr>
        <w:t xml:space="preserve"> until data collection funds are exhausted</w:t>
      </w:r>
      <w:r w:rsidR="00685DB5" w:rsidRPr="00DB28F3">
        <w:rPr>
          <w:rFonts w:ascii="Arial" w:hAnsi="Arial" w:cs="Arial"/>
          <w:szCs w:val="24"/>
        </w:rPr>
        <w:t>.</w:t>
      </w:r>
    </w:p>
    <w:p w14:paraId="0DA9EB5E"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4AB72B52"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14:paraId="7005CF23"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9E87690" w14:textId="6D64EB39" w:rsidR="008C26B3" w:rsidRPr="002D16FB" w:rsidRDefault="00000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Data will be analyzed after </w:t>
      </w:r>
      <w:r w:rsidR="00880F6B">
        <w:rPr>
          <w:rFonts w:ascii="Arial" w:hAnsi="Arial" w:cs="Arial"/>
          <w:szCs w:val="24"/>
        </w:rPr>
        <w:t>this</w:t>
      </w:r>
      <w:r>
        <w:rPr>
          <w:rFonts w:ascii="Arial" w:hAnsi="Arial" w:cs="Arial"/>
          <w:szCs w:val="24"/>
        </w:rPr>
        <w:t xml:space="preserve"> survey to determine if cognitive testing is needed prior to the next survey</w:t>
      </w:r>
      <w:r w:rsidR="001E6146">
        <w:rPr>
          <w:rFonts w:ascii="Arial" w:hAnsi="Arial" w:cs="Arial"/>
          <w:szCs w:val="24"/>
        </w:rPr>
        <w:t xml:space="preserve"> (should one occur)</w:t>
      </w:r>
      <w:r>
        <w:rPr>
          <w:rFonts w:ascii="Arial" w:hAnsi="Arial" w:cs="Arial"/>
          <w:szCs w:val="24"/>
        </w:rPr>
        <w:t xml:space="preserve">.  </w:t>
      </w:r>
      <w:r w:rsidR="008C26B3" w:rsidRPr="002D16FB">
        <w:rPr>
          <w:rFonts w:ascii="Arial" w:hAnsi="Arial" w:cs="Arial"/>
          <w:szCs w:val="24"/>
        </w:rPr>
        <w:t xml:space="preserve">  </w:t>
      </w:r>
    </w:p>
    <w:p w14:paraId="56194E19"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3D6027B"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14:paraId="6429E3A6"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AE0C3B5" w14:textId="04022503" w:rsidR="00D53E1B" w:rsidRDefault="00D5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lastRenderedPageBreak/>
        <w:t>S</w:t>
      </w:r>
      <w:r w:rsidRPr="00F744FB">
        <w:rPr>
          <w:rFonts w:ascii="Arial" w:hAnsi="Arial" w:cs="Arial"/>
          <w:szCs w:val="24"/>
        </w:rPr>
        <w:t xml:space="preserve">urvey administration </w:t>
      </w:r>
      <w:r>
        <w:rPr>
          <w:rFonts w:ascii="Arial" w:hAnsi="Arial" w:cs="Arial"/>
          <w:szCs w:val="24"/>
        </w:rPr>
        <w:t>will be</w:t>
      </w:r>
      <w:r w:rsidRPr="00F744FB">
        <w:rPr>
          <w:rFonts w:ascii="Arial" w:hAnsi="Arial" w:cs="Arial"/>
          <w:szCs w:val="24"/>
        </w:rPr>
        <w:t xml:space="preserve"> carried out by the Survey Administration Branch, Census and Survey Division; Branch Chief is Gerald Tillman, (202) 720-3895.</w:t>
      </w:r>
      <w:r w:rsidR="007104B6">
        <w:rPr>
          <w:rFonts w:ascii="Arial" w:hAnsi="Arial" w:cs="Arial"/>
          <w:szCs w:val="24"/>
        </w:rPr>
        <w:t xml:space="preserve">  </w:t>
      </w:r>
      <w:r w:rsidR="007104B6" w:rsidRPr="00F86BFB">
        <w:rPr>
          <w:rFonts w:ascii="Arial" w:hAnsi="Arial" w:cs="Arial"/>
          <w:szCs w:val="24"/>
        </w:rPr>
        <w:t xml:space="preserve">The survey administrators are responsible for coordination of sampling, questionnaires, </w:t>
      </w:r>
      <w:r w:rsidR="007104B6">
        <w:rPr>
          <w:rFonts w:ascii="Arial" w:hAnsi="Arial" w:cs="Arial"/>
          <w:szCs w:val="24"/>
        </w:rPr>
        <w:t>documentation</w:t>
      </w:r>
      <w:r w:rsidR="007104B6" w:rsidRPr="00F86BFB">
        <w:rPr>
          <w:rFonts w:ascii="Arial" w:hAnsi="Arial" w:cs="Arial"/>
          <w:szCs w:val="24"/>
        </w:rPr>
        <w:t>, training, data processing.</w:t>
      </w:r>
    </w:p>
    <w:p w14:paraId="1CD7A3E2" w14:textId="77777777" w:rsidR="00D53E1B" w:rsidRDefault="00D5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17B6CF40" w14:textId="51347F94" w:rsidR="00D53E1B" w:rsidRDefault="00D53E1B" w:rsidP="00710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Analysis</w:t>
      </w:r>
      <w:r w:rsidR="007104B6">
        <w:rPr>
          <w:rFonts w:ascii="Arial" w:hAnsi="Arial" w:cs="Arial"/>
          <w:szCs w:val="24"/>
        </w:rPr>
        <w:t>,</w:t>
      </w:r>
      <w:r>
        <w:rPr>
          <w:rFonts w:ascii="Arial" w:hAnsi="Arial" w:cs="Arial"/>
          <w:szCs w:val="24"/>
        </w:rPr>
        <w:t xml:space="preserve"> summarization</w:t>
      </w:r>
      <w:r w:rsidR="007104B6">
        <w:rPr>
          <w:rFonts w:ascii="Arial" w:hAnsi="Arial" w:cs="Arial"/>
          <w:szCs w:val="24"/>
        </w:rPr>
        <w:t>, and publication</w:t>
      </w:r>
      <w:r>
        <w:rPr>
          <w:rFonts w:ascii="Arial" w:hAnsi="Arial" w:cs="Arial"/>
          <w:szCs w:val="24"/>
        </w:rPr>
        <w:t xml:space="preserve"> will be carried out under the supervision of USDA’s Agricultural Marketing Service</w:t>
      </w:r>
      <w:r w:rsidR="007104B6">
        <w:rPr>
          <w:rFonts w:ascii="Arial" w:hAnsi="Arial" w:cs="Arial"/>
          <w:szCs w:val="24"/>
        </w:rPr>
        <w:t xml:space="preserve">, </w:t>
      </w:r>
      <w:r w:rsidR="007104B6" w:rsidRPr="007104B6">
        <w:rPr>
          <w:rFonts w:ascii="Arial" w:hAnsi="Arial" w:cs="Arial"/>
          <w:szCs w:val="24"/>
        </w:rPr>
        <w:t>Transportation and Marketing Program</w:t>
      </w:r>
      <w:r w:rsidR="007104B6">
        <w:rPr>
          <w:rFonts w:ascii="Arial" w:hAnsi="Arial" w:cs="Arial"/>
          <w:szCs w:val="24"/>
        </w:rPr>
        <w:t xml:space="preserve">, </w:t>
      </w:r>
      <w:r w:rsidR="007104B6" w:rsidRPr="007104B6">
        <w:rPr>
          <w:rFonts w:ascii="Arial" w:hAnsi="Arial" w:cs="Arial"/>
          <w:szCs w:val="24"/>
        </w:rPr>
        <w:t>Transportation Services Division</w:t>
      </w:r>
      <w:r w:rsidR="007104B6">
        <w:rPr>
          <w:rFonts w:ascii="Arial" w:hAnsi="Arial" w:cs="Arial"/>
          <w:szCs w:val="24"/>
        </w:rPr>
        <w:t>.  Division director is Bruce Blanton, (202) 690-0435</w:t>
      </w:r>
      <w:r>
        <w:rPr>
          <w:rFonts w:ascii="Arial" w:hAnsi="Arial" w:cs="Arial"/>
          <w:szCs w:val="24"/>
        </w:rPr>
        <w:t xml:space="preserve">.  </w:t>
      </w:r>
    </w:p>
    <w:p w14:paraId="7BC0CD1B" w14:textId="77777777" w:rsidR="00D53E1B" w:rsidRDefault="00D5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360F55A2" w14:textId="0DF11F74" w:rsidR="008C26B3" w:rsidRPr="00F86BFB" w:rsidRDefault="004A6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008C26B3" w:rsidRPr="00F86BFB">
        <w:rPr>
          <w:rFonts w:ascii="Arial" w:hAnsi="Arial" w:cs="Arial"/>
          <w:szCs w:val="24"/>
        </w:rPr>
        <w:t xml:space="preserve">ample sizes for each State are reviewed by the Agency's </w:t>
      </w:r>
      <w:r w:rsidR="009C0215" w:rsidRPr="00F86BFB">
        <w:rPr>
          <w:rFonts w:ascii="Arial" w:hAnsi="Arial" w:cs="Arial"/>
          <w:szCs w:val="24"/>
        </w:rPr>
        <w:t>Sampl</w:t>
      </w:r>
      <w:r w:rsidR="002D16FB" w:rsidRPr="00F86BFB">
        <w:rPr>
          <w:rFonts w:ascii="Arial" w:hAnsi="Arial" w:cs="Arial"/>
          <w:szCs w:val="24"/>
        </w:rPr>
        <w:t xml:space="preserve">ing, Editing and Imputation Methodology Branch, Methods </w:t>
      </w:r>
      <w:r w:rsidR="008C26B3" w:rsidRPr="00F86BFB">
        <w:rPr>
          <w:rFonts w:ascii="Arial" w:hAnsi="Arial" w:cs="Arial"/>
          <w:szCs w:val="24"/>
        </w:rPr>
        <w:t xml:space="preserve">Division; </w:t>
      </w:r>
      <w:r w:rsidR="002D16FB" w:rsidRPr="00F86BFB">
        <w:rPr>
          <w:rFonts w:ascii="Arial" w:hAnsi="Arial" w:cs="Arial"/>
          <w:szCs w:val="24"/>
        </w:rPr>
        <w:t>Branch Chief i</w:t>
      </w:r>
      <w:r w:rsidR="008C26B3" w:rsidRPr="00F86BFB">
        <w:rPr>
          <w:rFonts w:ascii="Arial" w:hAnsi="Arial" w:cs="Arial"/>
          <w:szCs w:val="24"/>
        </w:rPr>
        <w:t xml:space="preserve">s </w:t>
      </w:r>
      <w:r w:rsidR="002D16FB" w:rsidRPr="00F86BFB">
        <w:rPr>
          <w:rFonts w:ascii="Arial" w:hAnsi="Arial" w:cs="Arial"/>
          <w:szCs w:val="24"/>
        </w:rPr>
        <w:t>Mark Apodaca</w:t>
      </w:r>
      <w:r w:rsidR="009C0215" w:rsidRPr="00F86BFB">
        <w:rPr>
          <w:rFonts w:ascii="Arial" w:hAnsi="Arial" w:cs="Arial"/>
          <w:szCs w:val="24"/>
        </w:rPr>
        <w:t xml:space="preserve"> (202)</w:t>
      </w:r>
      <w:r w:rsidR="00635202">
        <w:rPr>
          <w:rFonts w:ascii="Arial" w:hAnsi="Arial" w:cs="Arial"/>
          <w:szCs w:val="24"/>
        </w:rPr>
        <w:t>690-8141</w:t>
      </w:r>
      <w:r w:rsidR="008C26B3" w:rsidRPr="00F86BFB">
        <w:rPr>
          <w:rFonts w:ascii="Arial" w:hAnsi="Arial" w:cs="Arial"/>
          <w:szCs w:val="24"/>
        </w:rPr>
        <w:t xml:space="preserve">. </w:t>
      </w:r>
    </w:p>
    <w:p w14:paraId="05550B23" w14:textId="77777777" w:rsidR="008C26B3" w:rsidRPr="00F86B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A98E4AE" w14:textId="2531E802" w:rsidR="00F86BFB" w:rsidRPr="00F86BFB" w:rsidRDefault="007104B6" w:rsidP="004A65AF">
      <w:pPr>
        <w:keepNext/>
        <w:ind w:left="720"/>
        <w:rPr>
          <w:rFonts w:ascii="Arial" w:hAnsi="Arial" w:cs="Arial"/>
          <w:szCs w:val="24"/>
        </w:rPr>
      </w:pPr>
      <w:r>
        <w:rPr>
          <w:rFonts w:ascii="Arial" w:hAnsi="Arial" w:cs="Arial"/>
        </w:rPr>
        <w:t>D</w:t>
      </w:r>
      <w:r w:rsidR="002557B4" w:rsidRPr="00F86BFB">
        <w:rPr>
          <w:rFonts w:ascii="Arial" w:hAnsi="Arial" w:cs="Arial"/>
        </w:rPr>
        <w:t xml:space="preserve">ata collection </w:t>
      </w:r>
      <w:r>
        <w:rPr>
          <w:rFonts w:ascii="Arial" w:hAnsi="Arial" w:cs="Arial"/>
        </w:rPr>
        <w:t xml:space="preserve">operations </w:t>
      </w:r>
      <w:r w:rsidR="004A65AF">
        <w:rPr>
          <w:rFonts w:ascii="Arial" w:hAnsi="Arial" w:cs="Arial"/>
        </w:rPr>
        <w:t>are</w:t>
      </w:r>
      <w:r w:rsidR="002557B4" w:rsidRPr="00F86BFB">
        <w:rPr>
          <w:rFonts w:ascii="Arial" w:hAnsi="Arial" w:cs="Arial"/>
        </w:rPr>
        <w:t xml:space="preserve"> carried out by NASS </w:t>
      </w:r>
      <w:r w:rsidR="002D16FB" w:rsidRPr="00F86BFB">
        <w:rPr>
          <w:rFonts w:ascii="Arial" w:hAnsi="Arial" w:cs="Arial"/>
        </w:rPr>
        <w:t xml:space="preserve">Regional </w:t>
      </w:r>
      <w:r w:rsidR="002557B4" w:rsidRPr="00F86BFB">
        <w:rPr>
          <w:rFonts w:ascii="Arial" w:hAnsi="Arial" w:cs="Arial"/>
        </w:rPr>
        <w:t xml:space="preserve">Field Offices; </w:t>
      </w:r>
      <w:r w:rsidR="00737B6B">
        <w:rPr>
          <w:rFonts w:ascii="Arial" w:hAnsi="Arial" w:cs="Arial"/>
        </w:rPr>
        <w:t>Wes</w:t>
      </w:r>
      <w:r w:rsidR="002557B4" w:rsidRPr="00F86BFB">
        <w:rPr>
          <w:rFonts w:ascii="Arial" w:hAnsi="Arial" w:cs="Arial"/>
        </w:rPr>
        <w:t xml:space="preserve">tern Field Operation’s Director is </w:t>
      </w:r>
      <w:r w:rsidR="0084213F">
        <w:rPr>
          <w:rFonts w:ascii="Arial" w:hAnsi="Arial" w:cs="Arial"/>
        </w:rPr>
        <w:t>Troy Joshua</w:t>
      </w:r>
      <w:r w:rsidR="002557B4" w:rsidRPr="00F86BFB">
        <w:rPr>
          <w:rFonts w:ascii="Arial" w:hAnsi="Arial" w:cs="Arial"/>
        </w:rPr>
        <w:t xml:space="preserve">, </w:t>
      </w:r>
      <w:r w:rsidR="0084213F" w:rsidRPr="00B74380">
        <w:rPr>
          <w:rFonts w:ascii="Arial" w:hAnsi="Arial"/>
          <w:szCs w:val="24"/>
        </w:rPr>
        <w:t>(202) 720-8220</w:t>
      </w:r>
      <w:r w:rsidR="002557B4" w:rsidRPr="00F86BFB">
        <w:rPr>
          <w:rFonts w:ascii="Arial" w:hAnsi="Arial" w:cs="Arial"/>
        </w:rPr>
        <w:t>.</w:t>
      </w:r>
      <w:r w:rsidR="004A65AF">
        <w:rPr>
          <w:rFonts w:ascii="Arial" w:hAnsi="Arial" w:cs="Arial"/>
        </w:rPr>
        <w:t xml:space="preserve">  </w:t>
      </w:r>
      <w:r>
        <w:rPr>
          <w:rFonts w:ascii="Arial" w:hAnsi="Arial" w:cs="Arial"/>
        </w:rPr>
        <w:t>Eas</w:t>
      </w:r>
      <w:r w:rsidRPr="00F86BFB">
        <w:rPr>
          <w:rFonts w:ascii="Arial" w:hAnsi="Arial" w:cs="Arial"/>
        </w:rPr>
        <w:t xml:space="preserve">tern Field Operation’s Director is </w:t>
      </w:r>
      <w:r>
        <w:rPr>
          <w:rFonts w:ascii="Arial" w:hAnsi="Arial" w:cs="Arial"/>
        </w:rPr>
        <w:t>Jay Johnson</w:t>
      </w:r>
      <w:r w:rsidRPr="00F86BFB">
        <w:rPr>
          <w:rFonts w:ascii="Arial" w:hAnsi="Arial" w:cs="Arial"/>
        </w:rPr>
        <w:t xml:space="preserve">, </w:t>
      </w:r>
      <w:r w:rsidRPr="00B74380">
        <w:rPr>
          <w:rFonts w:ascii="Arial" w:hAnsi="Arial"/>
          <w:szCs w:val="24"/>
        </w:rPr>
        <w:t>(202) 720-</w:t>
      </w:r>
      <w:r>
        <w:rPr>
          <w:rFonts w:ascii="Arial" w:hAnsi="Arial"/>
          <w:szCs w:val="24"/>
        </w:rPr>
        <w:t xml:space="preserve">3638.  </w:t>
      </w:r>
    </w:p>
    <w:p w14:paraId="4689AC12" w14:textId="77777777" w:rsidR="002557B4" w:rsidRPr="00F86BFB" w:rsidRDefault="002557B4" w:rsidP="002557B4">
      <w:pPr>
        <w:keepNext/>
        <w:tabs>
          <w:tab w:val="left" w:pos="6345"/>
        </w:tabs>
        <w:rPr>
          <w:rFonts w:ascii="Arial" w:hAnsi="Arial" w:cs="Arial"/>
        </w:rPr>
      </w:pPr>
    </w:p>
    <w:p w14:paraId="2A9B059B" w14:textId="77777777" w:rsidR="002557B4" w:rsidRPr="00F86BFB" w:rsidRDefault="002557B4" w:rsidP="002557B4">
      <w:pPr>
        <w:keepNext/>
        <w:rPr>
          <w:rFonts w:ascii="Arial" w:hAnsi="Arial" w:cs="Arial"/>
        </w:rPr>
      </w:pPr>
    </w:p>
    <w:p w14:paraId="1832E7B3" w14:textId="77777777" w:rsidR="00815261" w:rsidRPr="00F86BFB" w:rsidRDefault="008C26B3" w:rsidP="00815261">
      <w:pPr>
        <w:tabs>
          <w:tab w:val="right" w:pos="9360"/>
        </w:tabs>
        <w:rPr>
          <w:rFonts w:ascii="Arial" w:hAnsi="Arial" w:cs="Arial"/>
          <w:szCs w:val="24"/>
        </w:rPr>
      </w:pPr>
      <w:r w:rsidRPr="00F86BFB">
        <w:rPr>
          <w:rFonts w:ascii="Arial" w:hAnsi="Arial" w:cs="Arial"/>
          <w:szCs w:val="24"/>
        </w:rPr>
        <w:tab/>
      </w:r>
    </w:p>
    <w:p w14:paraId="73EF7014" w14:textId="765059BD" w:rsidR="00495493" w:rsidRPr="00A654D8" w:rsidRDefault="00635202" w:rsidP="002E0A40">
      <w:pPr>
        <w:tabs>
          <w:tab w:val="right" w:pos="9360"/>
        </w:tabs>
        <w:jc w:val="right"/>
        <w:rPr>
          <w:rFonts w:ascii="Arial" w:hAnsi="Arial" w:cs="Arial"/>
          <w:color w:val="000000" w:themeColor="text1"/>
          <w:szCs w:val="24"/>
        </w:rPr>
      </w:pPr>
      <w:r>
        <w:rPr>
          <w:rFonts w:ascii="Arial" w:hAnsi="Arial" w:cs="Arial"/>
          <w:szCs w:val="24"/>
        </w:rPr>
        <w:t>September</w:t>
      </w:r>
      <w:r w:rsidR="00734F43">
        <w:rPr>
          <w:rFonts w:ascii="Arial" w:hAnsi="Arial" w:cs="Arial"/>
          <w:szCs w:val="24"/>
        </w:rPr>
        <w:t>,</w:t>
      </w:r>
      <w:r w:rsidR="004A65AF">
        <w:rPr>
          <w:rFonts w:ascii="Arial" w:hAnsi="Arial" w:cs="Arial"/>
          <w:szCs w:val="24"/>
        </w:rPr>
        <w:t xml:space="preserve"> 201</w:t>
      </w:r>
      <w:r w:rsidR="00734F43">
        <w:rPr>
          <w:rFonts w:ascii="Arial" w:hAnsi="Arial" w:cs="Arial"/>
          <w:szCs w:val="24"/>
        </w:rPr>
        <w:t>9</w:t>
      </w:r>
    </w:p>
    <w:sectPr w:rsidR="00495493" w:rsidRPr="00A654D8" w:rsidSect="00815261">
      <w:headerReference w:type="default" r:id="rId9"/>
      <w:footerReference w:type="default" r:id="rId10"/>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B966D" w14:textId="77777777" w:rsidR="00D53E1B" w:rsidRDefault="00D53E1B">
      <w:r>
        <w:separator/>
      </w:r>
    </w:p>
  </w:endnote>
  <w:endnote w:type="continuationSeparator" w:id="0">
    <w:p w14:paraId="6CB7F0FA" w14:textId="77777777" w:rsidR="00D53E1B" w:rsidRDefault="00D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551008"/>
      <w:docPartObj>
        <w:docPartGallery w:val="Page Numbers (Bottom of Page)"/>
        <w:docPartUnique/>
      </w:docPartObj>
    </w:sdtPr>
    <w:sdtEndPr>
      <w:rPr>
        <w:noProof/>
      </w:rPr>
    </w:sdtEndPr>
    <w:sdtContent>
      <w:p w14:paraId="1FFF103C" w14:textId="77777777" w:rsidR="00D53E1B" w:rsidRDefault="00D53E1B">
        <w:pPr>
          <w:pStyle w:val="Footer"/>
          <w:jc w:val="center"/>
        </w:pPr>
        <w:r>
          <w:fldChar w:fldCharType="begin"/>
        </w:r>
        <w:r>
          <w:instrText xml:space="preserve"> PAGE   \* MERGEFORMAT </w:instrText>
        </w:r>
        <w:r>
          <w:fldChar w:fldCharType="separate"/>
        </w:r>
        <w:r w:rsidR="00187DD5">
          <w:rPr>
            <w:noProof/>
          </w:rPr>
          <w:t>1</w:t>
        </w:r>
        <w:r>
          <w:rPr>
            <w:noProof/>
          </w:rPr>
          <w:fldChar w:fldCharType="end"/>
        </w:r>
      </w:p>
    </w:sdtContent>
  </w:sdt>
  <w:p w14:paraId="171E87A5" w14:textId="77777777" w:rsidR="00D53E1B" w:rsidRDefault="00D53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98247" w14:textId="77777777" w:rsidR="00D53E1B" w:rsidRDefault="00D53E1B">
      <w:r>
        <w:separator/>
      </w:r>
    </w:p>
  </w:footnote>
  <w:footnote w:type="continuationSeparator" w:id="0">
    <w:p w14:paraId="206EB08D" w14:textId="77777777" w:rsidR="00D53E1B" w:rsidRDefault="00D53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298DC" w14:textId="77777777" w:rsidR="00D53E1B" w:rsidRDefault="00D5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65967860"/>
    <w:multiLevelType w:val="hybridMultilevel"/>
    <w:tmpl w:val="75C0C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00ED9"/>
    <w:rsid w:val="0001461A"/>
    <w:rsid w:val="00042C77"/>
    <w:rsid w:val="000607CF"/>
    <w:rsid w:val="00091DAB"/>
    <w:rsid w:val="00092333"/>
    <w:rsid w:val="00093BDD"/>
    <w:rsid w:val="000B3DE6"/>
    <w:rsid w:val="000D182C"/>
    <w:rsid w:val="000D2326"/>
    <w:rsid w:val="000D477E"/>
    <w:rsid w:val="000D4D26"/>
    <w:rsid w:val="000D4F21"/>
    <w:rsid w:val="000D749E"/>
    <w:rsid w:val="000F5A0B"/>
    <w:rsid w:val="001459CA"/>
    <w:rsid w:val="0015432E"/>
    <w:rsid w:val="00187DD5"/>
    <w:rsid w:val="001900FB"/>
    <w:rsid w:val="00191E8C"/>
    <w:rsid w:val="00194CA6"/>
    <w:rsid w:val="001A4DB3"/>
    <w:rsid w:val="001C09FB"/>
    <w:rsid w:val="001E244C"/>
    <w:rsid w:val="001E6146"/>
    <w:rsid w:val="001F4263"/>
    <w:rsid w:val="00210814"/>
    <w:rsid w:val="00221275"/>
    <w:rsid w:val="00232C82"/>
    <w:rsid w:val="00237A05"/>
    <w:rsid w:val="002557B4"/>
    <w:rsid w:val="002B7738"/>
    <w:rsid w:val="002C1DC3"/>
    <w:rsid w:val="002D16FB"/>
    <w:rsid w:val="002D4816"/>
    <w:rsid w:val="002E0A40"/>
    <w:rsid w:val="00304420"/>
    <w:rsid w:val="00313D8E"/>
    <w:rsid w:val="00324FEE"/>
    <w:rsid w:val="00327141"/>
    <w:rsid w:val="00331804"/>
    <w:rsid w:val="00333479"/>
    <w:rsid w:val="003939B2"/>
    <w:rsid w:val="003A0CB1"/>
    <w:rsid w:val="00402F38"/>
    <w:rsid w:val="004209A4"/>
    <w:rsid w:val="004348C2"/>
    <w:rsid w:val="00435118"/>
    <w:rsid w:val="00444A5E"/>
    <w:rsid w:val="00447C13"/>
    <w:rsid w:val="00455318"/>
    <w:rsid w:val="00480D27"/>
    <w:rsid w:val="00495493"/>
    <w:rsid w:val="004A2B6B"/>
    <w:rsid w:val="004A376C"/>
    <w:rsid w:val="004A65AF"/>
    <w:rsid w:val="004B47C9"/>
    <w:rsid w:val="004B7C20"/>
    <w:rsid w:val="004C1BEC"/>
    <w:rsid w:val="004C1D0B"/>
    <w:rsid w:val="004E0616"/>
    <w:rsid w:val="004F1FC8"/>
    <w:rsid w:val="00527F5D"/>
    <w:rsid w:val="005407E2"/>
    <w:rsid w:val="00545C35"/>
    <w:rsid w:val="005A11B2"/>
    <w:rsid w:val="005E7626"/>
    <w:rsid w:val="006043B0"/>
    <w:rsid w:val="006079CF"/>
    <w:rsid w:val="00611150"/>
    <w:rsid w:val="00614860"/>
    <w:rsid w:val="00635202"/>
    <w:rsid w:val="0063570A"/>
    <w:rsid w:val="006407D3"/>
    <w:rsid w:val="00642F7B"/>
    <w:rsid w:val="0066184B"/>
    <w:rsid w:val="00670C9F"/>
    <w:rsid w:val="00685DB5"/>
    <w:rsid w:val="006B3B7C"/>
    <w:rsid w:val="007104B6"/>
    <w:rsid w:val="00734F43"/>
    <w:rsid w:val="00737B6B"/>
    <w:rsid w:val="007677C5"/>
    <w:rsid w:val="007E75B1"/>
    <w:rsid w:val="007F3161"/>
    <w:rsid w:val="007F7CF9"/>
    <w:rsid w:val="008039EE"/>
    <w:rsid w:val="00815261"/>
    <w:rsid w:val="0082191F"/>
    <w:rsid w:val="008245F9"/>
    <w:rsid w:val="00830E62"/>
    <w:rsid w:val="0084213F"/>
    <w:rsid w:val="00853F13"/>
    <w:rsid w:val="00854AAE"/>
    <w:rsid w:val="00856EB8"/>
    <w:rsid w:val="0086496D"/>
    <w:rsid w:val="00866211"/>
    <w:rsid w:val="00880F6B"/>
    <w:rsid w:val="0089200E"/>
    <w:rsid w:val="008A492B"/>
    <w:rsid w:val="008B620D"/>
    <w:rsid w:val="008C0C8C"/>
    <w:rsid w:val="008C26B3"/>
    <w:rsid w:val="008C3645"/>
    <w:rsid w:val="008E5A67"/>
    <w:rsid w:val="00905838"/>
    <w:rsid w:val="009223AD"/>
    <w:rsid w:val="00923422"/>
    <w:rsid w:val="009267C9"/>
    <w:rsid w:val="0094106A"/>
    <w:rsid w:val="0094207B"/>
    <w:rsid w:val="0094744E"/>
    <w:rsid w:val="0095407A"/>
    <w:rsid w:val="00955A79"/>
    <w:rsid w:val="00965EBD"/>
    <w:rsid w:val="00974A56"/>
    <w:rsid w:val="00974AFC"/>
    <w:rsid w:val="00976261"/>
    <w:rsid w:val="009977FA"/>
    <w:rsid w:val="009C0215"/>
    <w:rsid w:val="009E1905"/>
    <w:rsid w:val="009F0A6C"/>
    <w:rsid w:val="00A0742E"/>
    <w:rsid w:val="00A21C29"/>
    <w:rsid w:val="00A306DC"/>
    <w:rsid w:val="00A62DE2"/>
    <w:rsid w:val="00A654D8"/>
    <w:rsid w:val="00A77327"/>
    <w:rsid w:val="00AA0C19"/>
    <w:rsid w:val="00AA7C9D"/>
    <w:rsid w:val="00AB658B"/>
    <w:rsid w:val="00AC1653"/>
    <w:rsid w:val="00AC25CA"/>
    <w:rsid w:val="00AD463C"/>
    <w:rsid w:val="00AD79F4"/>
    <w:rsid w:val="00B00352"/>
    <w:rsid w:val="00B2474A"/>
    <w:rsid w:val="00B30F41"/>
    <w:rsid w:val="00B31048"/>
    <w:rsid w:val="00B93949"/>
    <w:rsid w:val="00BA4761"/>
    <w:rsid w:val="00BC491E"/>
    <w:rsid w:val="00BD1225"/>
    <w:rsid w:val="00BE46B9"/>
    <w:rsid w:val="00BF4880"/>
    <w:rsid w:val="00BF5B9F"/>
    <w:rsid w:val="00C14CF4"/>
    <w:rsid w:val="00C15A39"/>
    <w:rsid w:val="00C34C26"/>
    <w:rsid w:val="00C42B28"/>
    <w:rsid w:val="00C473C4"/>
    <w:rsid w:val="00C6012C"/>
    <w:rsid w:val="00C61093"/>
    <w:rsid w:val="00C80504"/>
    <w:rsid w:val="00C807B8"/>
    <w:rsid w:val="00C83F11"/>
    <w:rsid w:val="00C91727"/>
    <w:rsid w:val="00C97702"/>
    <w:rsid w:val="00CC52A4"/>
    <w:rsid w:val="00D02D82"/>
    <w:rsid w:val="00D156FE"/>
    <w:rsid w:val="00D40DEB"/>
    <w:rsid w:val="00D44CA0"/>
    <w:rsid w:val="00D53E1B"/>
    <w:rsid w:val="00D64509"/>
    <w:rsid w:val="00DA42D0"/>
    <w:rsid w:val="00DB28F3"/>
    <w:rsid w:val="00DB4BAD"/>
    <w:rsid w:val="00DB7929"/>
    <w:rsid w:val="00DE27C5"/>
    <w:rsid w:val="00E0630B"/>
    <w:rsid w:val="00E51AC3"/>
    <w:rsid w:val="00E54A11"/>
    <w:rsid w:val="00E60364"/>
    <w:rsid w:val="00EC08AB"/>
    <w:rsid w:val="00ED2BAF"/>
    <w:rsid w:val="00EF1359"/>
    <w:rsid w:val="00F14A88"/>
    <w:rsid w:val="00F65255"/>
    <w:rsid w:val="00F718F8"/>
    <w:rsid w:val="00F7527B"/>
    <w:rsid w:val="00F86BFB"/>
    <w:rsid w:val="00FA7740"/>
    <w:rsid w:val="00FC5803"/>
    <w:rsid w:val="00FD1BF2"/>
    <w:rsid w:val="00FD4ABA"/>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6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 w:type="paragraph" w:styleId="ListParagraph">
    <w:name w:val="List Paragraph"/>
    <w:basedOn w:val="Normal"/>
    <w:uiPriority w:val="34"/>
    <w:qFormat/>
    <w:rsid w:val="00955A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 w:type="paragraph" w:styleId="ListParagraph">
    <w:name w:val="List Paragraph"/>
    <w:basedOn w:val="Normal"/>
    <w:uiPriority w:val="34"/>
    <w:qFormat/>
    <w:rsid w:val="00955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04E51-AD36-4C81-8A0B-718FB15E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SYSTEM</cp:lastModifiedBy>
  <cp:revision>2</cp:revision>
  <cp:lastPrinted>2017-09-25T18:12:00Z</cp:lastPrinted>
  <dcterms:created xsi:type="dcterms:W3CDTF">2019-09-16T13:09:00Z</dcterms:created>
  <dcterms:modified xsi:type="dcterms:W3CDTF">2019-09-16T13:09:00Z</dcterms:modified>
</cp:coreProperties>
</file>