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3E6" w:rsidRDefault="00DA7F52">
      <w:pPr>
        <w:spacing w:line="480" w:lineRule="auto"/>
      </w:pPr>
      <w:bookmarkStart w:id="0" w:name="_GoBack"/>
      <w:bookmarkEnd w:id="0"/>
      <w:r>
        <w:t>BILLING CODE</w:t>
      </w:r>
      <w:r w:rsidR="002112BF">
        <w:t>: 3410-XY</w:t>
      </w:r>
    </w:p>
    <w:p w:rsidR="00CD53E6" w:rsidRDefault="00DA7F52">
      <w:pPr>
        <w:spacing w:line="480" w:lineRule="auto"/>
      </w:pPr>
      <w:r>
        <w:t>DEPARTMENT OF AGRICULTURE</w:t>
      </w:r>
    </w:p>
    <w:p w:rsidR="00CD53E6" w:rsidRDefault="00DA7F52">
      <w:pPr>
        <w:spacing w:line="480" w:lineRule="auto"/>
      </w:pPr>
      <w:r>
        <w:t>RURAL BUSINESS-COOPERATIVE SERVICE</w:t>
      </w:r>
    </w:p>
    <w:p w:rsidR="00CD53E6" w:rsidRDefault="00CD53E6">
      <w:pPr>
        <w:spacing w:line="480" w:lineRule="auto"/>
      </w:pPr>
    </w:p>
    <w:p w:rsidR="00DA7F52" w:rsidRDefault="00DA7F52" w:rsidP="00E91B81">
      <w:pPr>
        <w:spacing w:line="480" w:lineRule="auto"/>
      </w:pPr>
      <w:r>
        <w:t>Notice of Request for Extension of a Currently Approved Information Collection</w:t>
      </w:r>
    </w:p>
    <w:p w:rsidR="00CD53E6" w:rsidRDefault="00CD53E6">
      <w:pPr>
        <w:spacing w:line="480" w:lineRule="auto"/>
      </w:pPr>
    </w:p>
    <w:p w:rsidR="00DA7F52" w:rsidRDefault="00DA7F52" w:rsidP="00E91B81">
      <w:pPr>
        <w:spacing w:line="480" w:lineRule="auto"/>
      </w:pPr>
      <w:r>
        <w:t>AGENCY:  Rural Business-Cooperative Service</w:t>
      </w:r>
    </w:p>
    <w:p w:rsidR="00CD53E6" w:rsidRDefault="00CD53E6">
      <w:pPr>
        <w:spacing w:line="480" w:lineRule="auto"/>
      </w:pPr>
    </w:p>
    <w:p w:rsidR="00DA7F52" w:rsidRDefault="00DA7F52" w:rsidP="00E91B81">
      <w:pPr>
        <w:spacing w:line="480" w:lineRule="auto"/>
      </w:pPr>
      <w:r>
        <w:t>ACTION:  Proposed collection; Comments requested.</w:t>
      </w:r>
    </w:p>
    <w:p w:rsidR="00CD53E6" w:rsidRDefault="00CD53E6">
      <w:pPr>
        <w:spacing w:line="480" w:lineRule="auto"/>
      </w:pPr>
    </w:p>
    <w:p w:rsidR="00DA7F52" w:rsidRDefault="00DA7F52" w:rsidP="00F278F0">
      <w:pPr>
        <w:autoSpaceDE w:val="0"/>
        <w:autoSpaceDN w:val="0"/>
        <w:spacing w:line="480" w:lineRule="auto"/>
      </w:pPr>
      <w:r>
        <w:t xml:space="preserve">SUMMARY:  In accordance with the Paperwork Reduction Act of 1995, this notice announces the Rural Business-Cooperative Service’s intention to request an extension for a currently approved information collection in support of the program for </w:t>
      </w:r>
      <w:r w:rsidR="00F278F0" w:rsidRPr="00F278F0">
        <w:t>Socially-Disadvantage</w:t>
      </w:r>
      <w:r w:rsidR="004F2B21">
        <w:t>d Groups</w:t>
      </w:r>
      <w:r w:rsidR="00F278F0" w:rsidRPr="00F278F0">
        <w:t xml:space="preserve"> Grant Program</w:t>
      </w:r>
      <w:r w:rsidRPr="004A1639">
        <w:t>.</w:t>
      </w:r>
      <w:r w:rsidR="00F40B33" w:rsidRPr="004A1639">
        <w:t xml:space="preserve">  </w:t>
      </w:r>
    </w:p>
    <w:p w:rsidR="00CD53E6" w:rsidRDefault="00CD53E6">
      <w:pPr>
        <w:spacing w:line="480" w:lineRule="auto"/>
      </w:pPr>
    </w:p>
    <w:p w:rsidR="00DA7F52" w:rsidRDefault="00DA7F52" w:rsidP="00E91B81">
      <w:pPr>
        <w:spacing w:line="480" w:lineRule="auto"/>
      </w:pPr>
      <w:r>
        <w:t xml:space="preserve">DATES:  Comments on this notice must be received by </w:t>
      </w:r>
      <w:r w:rsidRPr="00E91B81">
        <w:t>[</w:t>
      </w:r>
      <w:r w:rsidR="00D12193" w:rsidRPr="00D12193">
        <w:t>insert date 60 days after date of publication in the Federal Register</w:t>
      </w:r>
      <w:r w:rsidR="00D12193">
        <w:t>]</w:t>
      </w:r>
      <w:r>
        <w:t xml:space="preserve"> to be assured of consideration.</w:t>
      </w:r>
    </w:p>
    <w:p w:rsidR="00CD53E6" w:rsidRDefault="00CD53E6">
      <w:pPr>
        <w:spacing w:line="480" w:lineRule="auto"/>
      </w:pPr>
    </w:p>
    <w:p w:rsidR="00DA7F52" w:rsidRDefault="00DA7F52" w:rsidP="00E91B81">
      <w:pPr>
        <w:spacing w:line="480" w:lineRule="auto"/>
      </w:pPr>
      <w:r>
        <w:t xml:space="preserve">FOR FURTHER INFORMATION CONTACT:  </w:t>
      </w:r>
      <w:r w:rsidR="00F278F0" w:rsidRPr="009616D4">
        <w:t xml:space="preserve">Thomas P. Dickson, Rural Development Innovation Center – Regulatory Team 2, USDA, 1400 Independence Avenue SW, STOP 1522, Room </w:t>
      </w:r>
      <w:r w:rsidR="001E79E0">
        <w:t>4233</w:t>
      </w:r>
      <w:r w:rsidR="00F278F0" w:rsidRPr="009616D4">
        <w:t xml:space="preserve">, South Building, Washington, DC 20250-1522.  Telephone: (202) 690-4492.  Email </w:t>
      </w:r>
      <w:r w:rsidR="00F278F0" w:rsidRPr="00046558">
        <w:t>Thomas.dickson@usda.gov</w:t>
      </w:r>
      <w:r w:rsidR="00F278F0" w:rsidRPr="009616D4">
        <w:t>.</w:t>
      </w:r>
    </w:p>
    <w:p w:rsidR="00A91290" w:rsidRDefault="00A91290">
      <w:pPr>
        <w:spacing w:line="480" w:lineRule="auto"/>
      </w:pPr>
    </w:p>
    <w:p w:rsidR="00CD53E6" w:rsidRDefault="00DA7F52">
      <w:pPr>
        <w:spacing w:line="480" w:lineRule="auto"/>
      </w:pPr>
      <w:r>
        <w:lastRenderedPageBreak/>
        <w:t>SUPPLEMENTARY INFORMATION:</w:t>
      </w:r>
    </w:p>
    <w:p w:rsidR="00F278F0" w:rsidRPr="00710247" w:rsidRDefault="00B64099" w:rsidP="00F278F0">
      <w:pPr>
        <w:spacing w:line="480" w:lineRule="auto"/>
      </w:pPr>
      <w:r>
        <w:tab/>
      </w:r>
      <w:r w:rsidR="00F278F0" w:rsidRPr="00710247">
        <w:t>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RUS is submitting to OMB for extension.</w:t>
      </w:r>
    </w:p>
    <w:p w:rsidR="00F278F0" w:rsidRPr="00154C99" w:rsidRDefault="00F278F0" w:rsidP="00F278F0">
      <w:pPr>
        <w:spacing w:line="480" w:lineRule="auto"/>
      </w:pPr>
      <w:r>
        <w:tab/>
      </w:r>
      <w:r w:rsidRPr="00710247">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p>
    <w:p w:rsidR="00F278F0" w:rsidRPr="00154C99" w:rsidRDefault="00F278F0" w:rsidP="00F278F0">
      <w:pPr>
        <w:spacing w:line="480" w:lineRule="auto"/>
        <w:contextualSpacing/>
      </w:pPr>
      <w:r w:rsidRPr="00154C99">
        <w:t>Comments may be sent by any of the following methods:</w:t>
      </w:r>
    </w:p>
    <w:p w:rsidR="00F278F0" w:rsidRPr="00046558" w:rsidRDefault="00F278F0" w:rsidP="00F278F0">
      <w:pPr>
        <w:spacing w:line="480" w:lineRule="auto"/>
        <w:ind w:firstLine="720"/>
      </w:pPr>
      <w:r w:rsidRPr="00154C99">
        <w:rPr>
          <w:rFonts w:ascii="Symbol" w:eastAsiaTheme="minorHAnsi" w:hAnsi="Symbol"/>
        </w:rPr>
        <w:t></w:t>
      </w:r>
      <w:r w:rsidRPr="00154C99">
        <w:rPr>
          <w:rFonts w:ascii="Symbol" w:eastAsiaTheme="minorHAnsi" w:hAnsi="Symbol"/>
        </w:rPr>
        <w:tab/>
      </w:r>
      <w:r w:rsidRPr="00046558">
        <w:t xml:space="preserve">Mail:  Thomas P. Dickson, Rural Development Innovation Center, 1400 Independence Avenue, SW., STOP 1522, Room </w:t>
      </w:r>
      <w:r w:rsidR="001E79E0">
        <w:t>4233</w:t>
      </w:r>
      <w:r w:rsidRPr="00046558">
        <w:t>, South Building, Washington, DC 20250-1522. Telephone: (202) 690-4492. Email:  Thomas.Dickson@wdc.usda.gov.</w:t>
      </w:r>
    </w:p>
    <w:p w:rsidR="00CD53E6" w:rsidRDefault="00F278F0" w:rsidP="00B64099">
      <w:pPr>
        <w:spacing w:line="480" w:lineRule="auto"/>
        <w:ind w:firstLine="720"/>
      </w:pPr>
      <w:r w:rsidRPr="00154C99">
        <w:rPr>
          <w:rFonts w:ascii="Symbol" w:eastAsiaTheme="minorHAnsi" w:hAnsi="Symbol"/>
        </w:rPr>
        <w:t></w:t>
      </w:r>
      <w:r w:rsidRPr="00154C99">
        <w:rPr>
          <w:rFonts w:ascii="Symbol" w:eastAsiaTheme="minorHAnsi" w:hAnsi="Symbol"/>
        </w:rPr>
        <w:tab/>
      </w:r>
      <w:r w:rsidRPr="00046558">
        <w:t>Federal eRulemaking Portal:  Go to https://www.regulations.gov.  Follow the instructions for submitting comments.</w:t>
      </w:r>
    </w:p>
    <w:p w:rsidR="00CD53E6" w:rsidRDefault="00F278F0">
      <w:pPr>
        <w:spacing w:line="480" w:lineRule="auto"/>
      </w:pPr>
      <w:r>
        <w:tab/>
      </w:r>
      <w:r w:rsidR="009715A6" w:rsidRPr="00F278F0">
        <w:rPr>
          <w:u w:val="single"/>
        </w:rPr>
        <w:t>Title</w:t>
      </w:r>
      <w:r w:rsidR="009715A6" w:rsidRPr="009715A6">
        <w:t>:  Socially</w:t>
      </w:r>
      <w:r w:rsidR="004F2B21">
        <w:t>-</w:t>
      </w:r>
      <w:r w:rsidR="009715A6" w:rsidRPr="009715A6">
        <w:t xml:space="preserve">Disadvantaged </w:t>
      </w:r>
      <w:r w:rsidR="007A4F59">
        <w:t>Groups</w:t>
      </w:r>
      <w:r w:rsidR="007A4F59" w:rsidRPr="009715A6">
        <w:t xml:space="preserve"> </w:t>
      </w:r>
      <w:r w:rsidR="009715A6" w:rsidRPr="009715A6">
        <w:t>Grant.</w:t>
      </w:r>
    </w:p>
    <w:p w:rsidR="00CD53E6" w:rsidRDefault="00F278F0">
      <w:pPr>
        <w:spacing w:line="480" w:lineRule="auto"/>
      </w:pPr>
      <w:r>
        <w:lastRenderedPageBreak/>
        <w:tab/>
      </w:r>
      <w:r w:rsidR="009715A6" w:rsidRPr="00F278F0">
        <w:rPr>
          <w:u w:val="single"/>
        </w:rPr>
        <w:t>OMB Number</w:t>
      </w:r>
      <w:r w:rsidR="009715A6" w:rsidRPr="009715A6">
        <w:t xml:space="preserve">: 0570-0052.  </w:t>
      </w:r>
    </w:p>
    <w:p w:rsidR="00CD53E6" w:rsidRDefault="00F278F0">
      <w:pPr>
        <w:spacing w:line="480" w:lineRule="auto"/>
      </w:pPr>
      <w:r>
        <w:tab/>
      </w:r>
      <w:r w:rsidR="00DA7F52" w:rsidRPr="00F278F0">
        <w:rPr>
          <w:u w:val="single"/>
        </w:rPr>
        <w:t>Expiration Date of Approval</w:t>
      </w:r>
      <w:r w:rsidR="00DA7F52">
        <w:t>:</w:t>
      </w:r>
      <w:r w:rsidR="00442A58">
        <w:t xml:space="preserve">  </w:t>
      </w:r>
      <w:r w:rsidR="007A4F59">
        <w:t xml:space="preserve">August </w:t>
      </w:r>
      <w:r w:rsidR="00536ECF">
        <w:t xml:space="preserve">31, </w:t>
      </w:r>
      <w:r w:rsidR="007A4F59">
        <w:t>201</w:t>
      </w:r>
      <w:r w:rsidR="001E79E0">
        <w:t>9</w:t>
      </w:r>
      <w:r w:rsidR="00442A58">
        <w:t>.</w:t>
      </w:r>
    </w:p>
    <w:p w:rsidR="00DA7F52" w:rsidRDefault="00F278F0" w:rsidP="00E91B81">
      <w:pPr>
        <w:spacing w:line="480" w:lineRule="auto"/>
      </w:pPr>
      <w:r>
        <w:tab/>
      </w:r>
      <w:r w:rsidR="00DA7F52" w:rsidRPr="00F278F0">
        <w:rPr>
          <w:u w:val="single"/>
        </w:rPr>
        <w:t>Type of Request</w:t>
      </w:r>
      <w:r w:rsidR="00DA7F52">
        <w:t>:</w:t>
      </w:r>
      <w:r w:rsidR="00442A58">
        <w:t xml:space="preserve">  </w:t>
      </w:r>
      <w:r w:rsidR="00192F4E">
        <w:t>Extension of a currently approved information collection.</w:t>
      </w:r>
    </w:p>
    <w:p w:rsidR="00DA7F52" w:rsidRDefault="00F278F0" w:rsidP="00E91B81">
      <w:pPr>
        <w:spacing w:line="480" w:lineRule="auto"/>
      </w:pPr>
      <w:r>
        <w:tab/>
      </w:r>
      <w:r w:rsidR="00DA7F52" w:rsidRPr="00F278F0">
        <w:rPr>
          <w:u w:val="single"/>
        </w:rPr>
        <w:t>Abstract</w:t>
      </w:r>
      <w:r w:rsidR="00DA7F52">
        <w:t>:</w:t>
      </w:r>
      <w:r w:rsidR="00442A58">
        <w:t xml:space="preserve">  </w:t>
      </w:r>
      <w:r w:rsidR="00484277">
        <w:t xml:space="preserve">The purpose of this information collection </w:t>
      </w:r>
      <w:r w:rsidR="00192F4E">
        <w:t xml:space="preserve">is to obtain information necessary to evaluate grant applications to determine the eligibility of the applicant and the project for the program and to qualitatively assess the project to determine which projects should be funded.   </w:t>
      </w:r>
    </w:p>
    <w:p w:rsidR="00CD53E6" w:rsidRDefault="00F278F0">
      <w:pPr>
        <w:spacing w:line="480" w:lineRule="auto"/>
      </w:pPr>
      <w:r>
        <w:tab/>
      </w:r>
      <w:r w:rsidR="00DA7F52" w:rsidRPr="00F278F0">
        <w:rPr>
          <w:u w:val="single"/>
        </w:rPr>
        <w:t>Estimate of Burden</w:t>
      </w:r>
      <w:r w:rsidR="00DA7F52">
        <w:t>:</w:t>
      </w:r>
      <w:r w:rsidR="00484277">
        <w:t xml:space="preserve">  </w:t>
      </w:r>
      <w:r w:rsidR="002318F8">
        <w:t xml:space="preserve">Public reporting burden for this collection of information is estimated to average </w:t>
      </w:r>
      <w:r w:rsidR="00F41B84" w:rsidRPr="00F851C4">
        <w:t>1.</w:t>
      </w:r>
      <w:r w:rsidR="00F851C4" w:rsidRPr="00F851C4">
        <w:t>0</w:t>
      </w:r>
      <w:r w:rsidR="00F41B84">
        <w:t xml:space="preserve"> hours per response</w:t>
      </w:r>
      <w:r w:rsidR="00484277">
        <w:t>.</w:t>
      </w:r>
    </w:p>
    <w:p w:rsidR="00CD53E6" w:rsidRDefault="00F278F0">
      <w:pPr>
        <w:spacing w:line="480" w:lineRule="auto"/>
      </w:pPr>
      <w:r>
        <w:tab/>
      </w:r>
      <w:r w:rsidR="00DA7F52" w:rsidRPr="00F278F0">
        <w:rPr>
          <w:u w:val="single"/>
        </w:rPr>
        <w:t>Respondents</w:t>
      </w:r>
      <w:r w:rsidR="00DA7F52">
        <w:t>:</w:t>
      </w:r>
      <w:r w:rsidR="00484277">
        <w:t xml:space="preserve"> </w:t>
      </w:r>
      <w:r w:rsidR="00F40B33">
        <w:t xml:space="preserve">provide technical assistance to socially-disadvantaged </w:t>
      </w:r>
      <w:r w:rsidR="007A4F59">
        <w:t>groups</w:t>
      </w:r>
      <w:r w:rsidR="00F40B33">
        <w:t xml:space="preserve"> through eligible cooperatives and cooperative development centers</w:t>
      </w:r>
      <w:r w:rsidR="00484277">
        <w:t>.</w:t>
      </w:r>
    </w:p>
    <w:p w:rsidR="00CD53E6" w:rsidRDefault="00F278F0">
      <w:pPr>
        <w:spacing w:line="480" w:lineRule="auto"/>
      </w:pPr>
      <w:r>
        <w:tab/>
      </w:r>
      <w:r w:rsidR="00DA7F52" w:rsidRPr="00F278F0">
        <w:rPr>
          <w:u w:val="single"/>
        </w:rPr>
        <w:t>Estimated Number of Respondents</w:t>
      </w:r>
      <w:r w:rsidR="00DA7F52">
        <w:t>:</w:t>
      </w:r>
      <w:r w:rsidR="00484277">
        <w:t xml:space="preserve">  </w:t>
      </w:r>
      <w:r w:rsidR="004F2B21">
        <w:t>36</w:t>
      </w:r>
      <w:r w:rsidR="00E91B81">
        <w:t>.</w:t>
      </w:r>
    </w:p>
    <w:p w:rsidR="00CD53E6" w:rsidRDefault="00F278F0">
      <w:pPr>
        <w:spacing w:line="480" w:lineRule="auto"/>
      </w:pPr>
      <w:r>
        <w:tab/>
      </w:r>
      <w:r w:rsidR="00DA7F52" w:rsidRPr="00F278F0">
        <w:rPr>
          <w:u w:val="single"/>
        </w:rPr>
        <w:t>Estimated Number of Responses per Respondent</w:t>
      </w:r>
      <w:r w:rsidR="00DA7F52">
        <w:t>:</w:t>
      </w:r>
      <w:r w:rsidR="00484277">
        <w:t xml:space="preserve"> </w:t>
      </w:r>
      <w:r w:rsidR="00F851C4">
        <w:t>16.5</w:t>
      </w:r>
      <w:r w:rsidR="00E91B81">
        <w:t>.</w:t>
      </w:r>
      <w:r w:rsidR="00484277">
        <w:t xml:space="preserve"> </w:t>
      </w:r>
    </w:p>
    <w:p w:rsidR="00CD53E6" w:rsidRDefault="00F278F0">
      <w:pPr>
        <w:spacing w:line="480" w:lineRule="auto"/>
      </w:pPr>
      <w:r>
        <w:tab/>
      </w:r>
      <w:r w:rsidR="00DA7F52" w:rsidRPr="00F278F0">
        <w:rPr>
          <w:u w:val="single"/>
        </w:rPr>
        <w:t>Estimated Number of Responses</w:t>
      </w:r>
      <w:r w:rsidR="00DA7F52">
        <w:t>:</w:t>
      </w:r>
      <w:r w:rsidR="00484277">
        <w:t xml:space="preserve"> </w:t>
      </w:r>
      <w:r w:rsidR="00F851C4">
        <w:t>596</w:t>
      </w:r>
      <w:r w:rsidR="00E91B81">
        <w:t>.</w:t>
      </w:r>
    </w:p>
    <w:p w:rsidR="00DA7F52" w:rsidRDefault="00F278F0" w:rsidP="00E91B81">
      <w:pPr>
        <w:spacing w:line="480" w:lineRule="auto"/>
      </w:pPr>
      <w:r>
        <w:tab/>
      </w:r>
      <w:r w:rsidR="00DA7F52" w:rsidRPr="00F278F0">
        <w:rPr>
          <w:u w:val="single"/>
        </w:rPr>
        <w:t>Estimated Total Annual Burden on Respondents</w:t>
      </w:r>
      <w:r w:rsidR="00DA7F52">
        <w:t>:</w:t>
      </w:r>
      <w:r w:rsidR="00484277">
        <w:t xml:space="preserve">  </w:t>
      </w:r>
      <w:r w:rsidR="00F851C4">
        <w:t>620</w:t>
      </w:r>
      <w:r w:rsidR="001E5302">
        <w:t xml:space="preserve"> </w:t>
      </w:r>
      <w:r w:rsidR="00484277">
        <w:t>hours.</w:t>
      </w:r>
    </w:p>
    <w:p w:rsidR="00F278F0" w:rsidRPr="00154C99" w:rsidRDefault="00F278F0" w:rsidP="00F278F0">
      <w:pPr>
        <w:spacing w:line="480" w:lineRule="auto"/>
        <w:ind w:firstLine="720"/>
        <w:contextualSpacing/>
      </w:pPr>
      <w:r w:rsidRPr="00154C99">
        <w:t xml:space="preserve">Copies of this information collection can be obtained from Robin M. Jones, Innovation Center, at (202)772-1172, Email:  </w:t>
      </w:r>
      <w:r w:rsidRPr="00046558">
        <w:t>robin.m.jones@wdc.usda.gov</w:t>
      </w:r>
      <w:r w:rsidRPr="00154C99">
        <w:t>.</w:t>
      </w:r>
    </w:p>
    <w:p w:rsidR="00CD53E6" w:rsidRDefault="002112BF">
      <w:pPr>
        <w:spacing w:line="480" w:lineRule="auto"/>
      </w:pPr>
      <w:r>
        <w:tab/>
      </w:r>
      <w:r w:rsidR="00596013">
        <w:t>All responses to this notice will be summarized and included in the request for OMB approval.  All comments will also become a matter of public record.</w:t>
      </w:r>
    </w:p>
    <w:p w:rsidR="00CD53E6" w:rsidRDefault="00CD53E6">
      <w:pPr>
        <w:spacing w:line="480" w:lineRule="auto"/>
      </w:pPr>
    </w:p>
    <w:p w:rsidR="00CD53E6" w:rsidRDefault="00596013" w:rsidP="002112BF">
      <w:pPr>
        <w:contextualSpacing/>
      </w:pP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rsidR="00CD53E6" w:rsidRDefault="002112BF" w:rsidP="002112BF">
      <w:pPr>
        <w:contextualSpacing/>
      </w:pPr>
      <w:r>
        <w:t>Bette B. Brand</w:t>
      </w:r>
      <w:r>
        <w:tab/>
      </w:r>
      <w:r>
        <w:tab/>
      </w:r>
      <w:r w:rsidR="00FF0327">
        <w:tab/>
      </w:r>
      <w:r w:rsidR="00FF0327">
        <w:tab/>
      </w:r>
      <w:r w:rsidR="00CA237F">
        <w:tab/>
      </w:r>
      <w:r w:rsidR="00CA237F">
        <w:tab/>
      </w:r>
      <w:r w:rsidR="00CA237F">
        <w:tab/>
      </w:r>
      <w:r w:rsidR="00596013">
        <w:t>Date</w:t>
      </w:r>
    </w:p>
    <w:p w:rsidR="00CD53E6" w:rsidRDefault="00FF0327" w:rsidP="002112BF">
      <w:pPr>
        <w:contextualSpacing/>
      </w:pPr>
      <w:r>
        <w:t>Administrator</w:t>
      </w:r>
    </w:p>
    <w:p w:rsidR="007019F4" w:rsidRDefault="00FF0327" w:rsidP="002112BF">
      <w:pPr>
        <w:contextualSpacing/>
      </w:pPr>
      <w:r>
        <w:t>Rural Business-Cooperative Service</w:t>
      </w:r>
    </w:p>
    <w:sectPr w:rsidR="007019F4" w:rsidSect="00DA7F52">
      <w:footerReference w:type="default" r:id="rId8"/>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591" w:rsidRDefault="00F85591" w:rsidP="002112BF">
      <w:r>
        <w:separator/>
      </w:r>
    </w:p>
  </w:endnote>
  <w:endnote w:type="continuationSeparator" w:id="0">
    <w:p w:rsidR="00F85591" w:rsidRDefault="00F85591" w:rsidP="0021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200941"/>
      <w:docPartObj>
        <w:docPartGallery w:val="Page Numbers (Bottom of Page)"/>
        <w:docPartUnique/>
      </w:docPartObj>
    </w:sdtPr>
    <w:sdtEndPr>
      <w:rPr>
        <w:noProof/>
      </w:rPr>
    </w:sdtEndPr>
    <w:sdtContent>
      <w:p w:rsidR="002112BF" w:rsidRDefault="002112BF">
        <w:pPr>
          <w:pStyle w:val="Footer"/>
          <w:jc w:val="center"/>
        </w:pPr>
        <w:r>
          <w:fldChar w:fldCharType="begin"/>
        </w:r>
        <w:r>
          <w:instrText xml:space="preserve"> PAGE   \* MERGEFORMAT </w:instrText>
        </w:r>
        <w:r>
          <w:fldChar w:fldCharType="separate"/>
        </w:r>
        <w:r w:rsidR="00817274">
          <w:rPr>
            <w:noProof/>
          </w:rPr>
          <w:t>1</w:t>
        </w:r>
        <w:r>
          <w:rPr>
            <w:noProof/>
          </w:rPr>
          <w:fldChar w:fldCharType="end"/>
        </w:r>
      </w:p>
    </w:sdtContent>
  </w:sdt>
  <w:p w:rsidR="002112BF" w:rsidRDefault="00211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591" w:rsidRDefault="00F85591" w:rsidP="002112BF">
      <w:r>
        <w:separator/>
      </w:r>
    </w:p>
  </w:footnote>
  <w:footnote w:type="continuationSeparator" w:id="0">
    <w:p w:rsidR="00F85591" w:rsidRDefault="00F85591" w:rsidP="00211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A3B13"/>
    <w:multiLevelType w:val="hybridMultilevel"/>
    <w:tmpl w:val="288831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F52"/>
    <w:rsid w:val="00056C85"/>
    <w:rsid w:val="00094281"/>
    <w:rsid w:val="000B593A"/>
    <w:rsid w:val="00165249"/>
    <w:rsid w:val="00192F4E"/>
    <w:rsid w:val="001E5302"/>
    <w:rsid w:val="001E79E0"/>
    <w:rsid w:val="001F1020"/>
    <w:rsid w:val="002112BF"/>
    <w:rsid w:val="002318F8"/>
    <w:rsid w:val="002C172A"/>
    <w:rsid w:val="002C4AC9"/>
    <w:rsid w:val="002F490C"/>
    <w:rsid w:val="00304760"/>
    <w:rsid w:val="00336EBC"/>
    <w:rsid w:val="00440A28"/>
    <w:rsid w:val="00442A58"/>
    <w:rsid w:val="00446077"/>
    <w:rsid w:val="00484277"/>
    <w:rsid w:val="004A1639"/>
    <w:rsid w:val="004D5D64"/>
    <w:rsid w:val="004F2B21"/>
    <w:rsid w:val="004F4EB9"/>
    <w:rsid w:val="00536ECF"/>
    <w:rsid w:val="005458CF"/>
    <w:rsid w:val="00596013"/>
    <w:rsid w:val="005C54D3"/>
    <w:rsid w:val="0062732A"/>
    <w:rsid w:val="00681100"/>
    <w:rsid w:val="00691A78"/>
    <w:rsid w:val="00693645"/>
    <w:rsid w:val="007019F4"/>
    <w:rsid w:val="007059D7"/>
    <w:rsid w:val="007308BB"/>
    <w:rsid w:val="007A4F59"/>
    <w:rsid w:val="007C0F08"/>
    <w:rsid w:val="007E116C"/>
    <w:rsid w:val="00817274"/>
    <w:rsid w:val="00820582"/>
    <w:rsid w:val="0082519D"/>
    <w:rsid w:val="00863869"/>
    <w:rsid w:val="008C2C96"/>
    <w:rsid w:val="009142FD"/>
    <w:rsid w:val="009715A6"/>
    <w:rsid w:val="009733AB"/>
    <w:rsid w:val="009A7E79"/>
    <w:rsid w:val="009C1E8C"/>
    <w:rsid w:val="009C4F4C"/>
    <w:rsid w:val="00A91290"/>
    <w:rsid w:val="00AB1689"/>
    <w:rsid w:val="00AF21BF"/>
    <w:rsid w:val="00AF2EFF"/>
    <w:rsid w:val="00B22649"/>
    <w:rsid w:val="00B455E3"/>
    <w:rsid w:val="00B64099"/>
    <w:rsid w:val="00B67EA7"/>
    <w:rsid w:val="00BA73F8"/>
    <w:rsid w:val="00BB058F"/>
    <w:rsid w:val="00BC6FF1"/>
    <w:rsid w:val="00C41376"/>
    <w:rsid w:val="00C72F16"/>
    <w:rsid w:val="00C73850"/>
    <w:rsid w:val="00C85CCD"/>
    <w:rsid w:val="00CA237F"/>
    <w:rsid w:val="00CD53E6"/>
    <w:rsid w:val="00CE76FA"/>
    <w:rsid w:val="00D0093C"/>
    <w:rsid w:val="00D12193"/>
    <w:rsid w:val="00DA2AD1"/>
    <w:rsid w:val="00DA7F52"/>
    <w:rsid w:val="00E81410"/>
    <w:rsid w:val="00E87469"/>
    <w:rsid w:val="00E91B81"/>
    <w:rsid w:val="00EB09C2"/>
    <w:rsid w:val="00F264CE"/>
    <w:rsid w:val="00F278F0"/>
    <w:rsid w:val="00F40B33"/>
    <w:rsid w:val="00F41B84"/>
    <w:rsid w:val="00F851C4"/>
    <w:rsid w:val="00F85591"/>
    <w:rsid w:val="00FC587F"/>
    <w:rsid w:val="00FF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6013"/>
    <w:rPr>
      <w:color w:val="0000FF"/>
      <w:u w:val="single"/>
    </w:rPr>
  </w:style>
  <w:style w:type="character" w:styleId="CommentReference">
    <w:name w:val="annotation reference"/>
    <w:basedOn w:val="DefaultParagraphFont"/>
    <w:rsid w:val="00C85CCD"/>
    <w:rPr>
      <w:sz w:val="16"/>
      <w:szCs w:val="16"/>
    </w:rPr>
  </w:style>
  <w:style w:type="paragraph" w:styleId="CommentText">
    <w:name w:val="annotation text"/>
    <w:basedOn w:val="Normal"/>
    <w:link w:val="CommentTextChar"/>
    <w:rsid w:val="00C85CCD"/>
    <w:rPr>
      <w:sz w:val="20"/>
      <w:szCs w:val="20"/>
    </w:rPr>
  </w:style>
  <w:style w:type="character" w:customStyle="1" w:styleId="CommentTextChar">
    <w:name w:val="Comment Text Char"/>
    <w:basedOn w:val="DefaultParagraphFont"/>
    <w:link w:val="CommentText"/>
    <w:rsid w:val="00C85CCD"/>
  </w:style>
  <w:style w:type="paragraph" w:styleId="CommentSubject">
    <w:name w:val="annotation subject"/>
    <w:basedOn w:val="CommentText"/>
    <w:next w:val="CommentText"/>
    <w:link w:val="CommentSubjectChar"/>
    <w:rsid w:val="00C85CCD"/>
    <w:rPr>
      <w:b/>
      <w:bCs/>
    </w:rPr>
  </w:style>
  <w:style w:type="character" w:customStyle="1" w:styleId="CommentSubjectChar">
    <w:name w:val="Comment Subject Char"/>
    <w:basedOn w:val="CommentTextChar"/>
    <w:link w:val="CommentSubject"/>
    <w:rsid w:val="00C85CCD"/>
    <w:rPr>
      <w:b/>
      <w:bCs/>
    </w:rPr>
  </w:style>
  <w:style w:type="paragraph" w:styleId="BalloonText">
    <w:name w:val="Balloon Text"/>
    <w:basedOn w:val="Normal"/>
    <w:link w:val="BalloonTextChar"/>
    <w:rsid w:val="00C85CCD"/>
    <w:rPr>
      <w:rFonts w:ascii="Tahoma" w:hAnsi="Tahoma" w:cs="Tahoma"/>
      <w:sz w:val="16"/>
      <w:szCs w:val="16"/>
    </w:rPr>
  </w:style>
  <w:style w:type="character" w:customStyle="1" w:styleId="BalloonTextChar">
    <w:name w:val="Balloon Text Char"/>
    <w:basedOn w:val="DefaultParagraphFont"/>
    <w:link w:val="BalloonText"/>
    <w:rsid w:val="00C85CCD"/>
    <w:rPr>
      <w:rFonts w:ascii="Tahoma" w:hAnsi="Tahoma" w:cs="Tahoma"/>
      <w:sz w:val="16"/>
      <w:szCs w:val="16"/>
    </w:rPr>
  </w:style>
  <w:style w:type="paragraph" w:styleId="Header">
    <w:name w:val="header"/>
    <w:basedOn w:val="Normal"/>
    <w:link w:val="HeaderChar"/>
    <w:unhideWhenUsed/>
    <w:rsid w:val="002112BF"/>
    <w:pPr>
      <w:tabs>
        <w:tab w:val="center" w:pos="4680"/>
        <w:tab w:val="right" w:pos="9360"/>
      </w:tabs>
    </w:pPr>
  </w:style>
  <w:style w:type="character" w:customStyle="1" w:styleId="HeaderChar">
    <w:name w:val="Header Char"/>
    <w:basedOn w:val="DefaultParagraphFont"/>
    <w:link w:val="Header"/>
    <w:rsid w:val="002112BF"/>
    <w:rPr>
      <w:sz w:val="24"/>
      <w:szCs w:val="24"/>
    </w:rPr>
  </w:style>
  <w:style w:type="paragraph" w:styleId="Footer">
    <w:name w:val="footer"/>
    <w:basedOn w:val="Normal"/>
    <w:link w:val="FooterChar"/>
    <w:uiPriority w:val="99"/>
    <w:unhideWhenUsed/>
    <w:rsid w:val="002112BF"/>
    <w:pPr>
      <w:tabs>
        <w:tab w:val="center" w:pos="4680"/>
        <w:tab w:val="right" w:pos="9360"/>
      </w:tabs>
    </w:pPr>
  </w:style>
  <w:style w:type="character" w:customStyle="1" w:styleId="FooterChar">
    <w:name w:val="Footer Char"/>
    <w:basedOn w:val="DefaultParagraphFont"/>
    <w:link w:val="Footer"/>
    <w:uiPriority w:val="99"/>
    <w:rsid w:val="002112B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6013"/>
    <w:rPr>
      <w:color w:val="0000FF"/>
      <w:u w:val="single"/>
    </w:rPr>
  </w:style>
  <w:style w:type="character" w:styleId="CommentReference">
    <w:name w:val="annotation reference"/>
    <w:basedOn w:val="DefaultParagraphFont"/>
    <w:rsid w:val="00C85CCD"/>
    <w:rPr>
      <w:sz w:val="16"/>
      <w:szCs w:val="16"/>
    </w:rPr>
  </w:style>
  <w:style w:type="paragraph" w:styleId="CommentText">
    <w:name w:val="annotation text"/>
    <w:basedOn w:val="Normal"/>
    <w:link w:val="CommentTextChar"/>
    <w:rsid w:val="00C85CCD"/>
    <w:rPr>
      <w:sz w:val="20"/>
      <w:szCs w:val="20"/>
    </w:rPr>
  </w:style>
  <w:style w:type="character" w:customStyle="1" w:styleId="CommentTextChar">
    <w:name w:val="Comment Text Char"/>
    <w:basedOn w:val="DefaultParagraphFont"/>
    <w:link w:val="CommentText"/>
    <w:rsid w:val="00C85CCD"/>
  </w:style>
  <w:style w:type="paragraph" w:styleId="CommentSubject">
    <w:name w:val="annotation subject"/>
    <w:basedOn w:val="CommentText"/>
    <w:next w:val="CommentText"/>
    <w:link w:val="CommentSubjectChar"/>
    <w:rsid w:val="00C85CCD"/>
    <w:rPr>
      <w:b/>
      <w:bCs/>
    </w:rPr>
  </w:style>
  <w:style w:type="character" w:customStyle="1" w:styleId="CommentSubjectChar">
    <w:name w:val="Comment Subject Char"/>
    <w:basedOn w:val="CommentTextChar"/>
    <w:link w:val="CommentSubject"/>
    <w:rsid w:val="00C85CCD"/>
    <w:rPr>
      <w:b/>
      <w:bCs/>
    </w:rPr>
  </w:style>
  <w:style w:type="paragraph" w:styleId="BalloonText">
    <w:name w:val="Balloon Text"/>
    <w:basedOn w:val="Normal"/>
    <w:link w:val="BalloonTextChar"/>
    <w:rsid w:val="00C85CCD"/>
    <w:rPr>
      <w:rFonts w:ascii="Tahoma" w:hAnsi="Tahoma" w:cs="Tahoma"/>
      <w:sz w:val="16"/>
      <w:szCs w:val="16"/>
    </w:rPr>
  </w:style>
  <w:style w:type="character" w:customStyle="1" w:styleId="BalloonTextChar">
    <w:name w:val="Balloon Text Char"/>
    <w:basedOn w:val="DefaultParagraphFont"/>
    <w:link w:val="BalloonText"/>
    <w:rsid w:val="00C85CCD"/>
    <w:rPr>
      <w:rFonts w:ascii="Tahoma" w:hAnsi="Tahoma" w:cs="Tahoma"/>
      <w:sz w:val="16"/>
      <w:szCs w:val="16"/>
    </w:rPr>
  </w:style>
  <w:style w:type="paragraph" w:styleId="Header">
    <w:name w:val="header"/>
    <w:basedOn w:val="Normal"/>
    <w:link w:val="HeaderChar"/>
    <w:unhideWhenUsed/>
    <w:rsid w:val="002112BF"/>
    <w:pPr>
      <w:tabs>
        <w:tab w:val="center" w:pos="4680"/>
        <w:tab w:val="right" w:pos="9360"/>
      </w:tabs>
    </w:pPr>
  </w:style>
  <w:style w:type="character" w:customStyle="1" w:styleId="HeaderChar">
    <w:name w:val="Header Char"/>
    <w:basedOn w:val="DefaultParagraphFont"/>
    <w:link w:val="Header"/>
    <w:rsid w:val="002112BF"/>
    <w:rPr>
      <w:sz w:val="24"/>
      <w:szCs w:val="24"/>
    </w:rPr>
  </w:style>
  <w:style w:type="paragraph" w:styleId="Footer">
    <w:name w:val="footer"/>
    <w:basedOn w:val="Normal"/>
    <w:link w:val="FooterChar"/>
    <w:uiPriority w:val="99"/>
    <w:unhideWhenUsed/>
    <w:rsid w:val="002112BF"/>
    <w:pPr>
      <w:tabs>
        <w:tab w:val="center" w:pos="4680"/>
        <w:tab w:val="right" w:pos="9360"/>
      </w:tabs>
    </w:pPr>
  </w:style>
  <w:style w:type="character" w:customStyle="1" w:styleId="FooterChar">
    <w:name w:val="Footer Char"/>
    <w:basedOn w:val="DefaultParagraphFont"/>
    <w:link w:val="Footer"/>
    <w:uiPriority w:val="99"/>
    <w:rsid w:val="002112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1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BILLING CODE</vt:lpstr>
    </vt:vector>
  </TitlesOfParts>
  <Company>USDA</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creator>gail.thuner</dc:creator>
  <cp:lastModifiedBy>SYSTEM</cp:lastModifiedBy>
  <cp:revision>2</cp:revision>
  <cp:lastPrinted>2010-08-11T18:02:00Z</cp:lastPrinted>
  <dcterms:created xsi:type="dcterms:W3CDTF">2019-04-10T12:57:00Z</dcterms:created>
  <dcterms:modified xsi:type="dcterms:W3CDTF">2019-04-10T12:57:00Z</dcterms:modified>
</cp:coreProperties>
</file>