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5824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46A1B0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0EADEAF5">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77777777">
            <w:pPr>
              <w:widowControl w:val="0"/>
              <w:rPr>
                <w:sz w:val="22"/>
                <w:szCs w:val="22"/>
              </w:rPr>
            </w:pPr>
            <w:r>
              <w:rPr>
                <w:rFonts w:eastAsiaTheme="minorHAnsi"/>
                <w:sz w:val="22"/>
                <w:szCs w:val="22"/>
              </w:rPr>
              <w:t>[  ] Yes     [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75851653">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77777777">
            <w:pPr>
              <w:widowControl w:val="0"/>
              <w:rPr>
                <w:sz w:val="22"/>
                <w:szCs w:val="22"/>
              </w:rPr>
            </w:pPr>
            <w:r>
              <w:rPr>
                <w:rFonts w:eastAsiaTheme="minorHAnsi"/>
                <w:sz w:val="22"/>
                <w:szCs w:val="22"/>
              </w:rPr>
              <w:t>[  ] Yes     [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521533C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0617A54A">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77777777">
            <w:pPr>
              <w:widowControl w:val="0"/>
              <w:rPr>
                <w:sz w:val="22"/>
                <w:szCs w:val="22"/>
              </w:rPr>
            </w:pPr>
            <w:r>
              <w:rPr>
                <w:rFonts w:eastAsiaTheme="minorHAnsi"/>
                <w:sz w:val="22"/>
                <w:szCs w:val="22"/>
              </w:rPr>
              <w:t>[  ] Yes     [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3E36738B">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77777777">
            <w:pPr>
              <w:widowControl w:val="0"/>
              <w:rPr>
                <w:sz w:val="22"/>
                <w:szCs w:val="22"/>
              </w:rPr>
            </w:pPr>
            <w:r>
              <w:rPr>
                <w:rFonts w:eastAsiaTheme="minorHAnsi"/>
                <w:sz w:val="22"/>
                <w:szCs w:val="22"/>
              </w:rPr>
              <w:t>[  ] Yes     [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lastRenderedPageBreak/>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1DBB338A">
            <w:pPr>
              <w:rPr>
                <w:rFonts w:eastAsiaTheme="minorHAnsi"/>
                <w:sz w:val="22"/>
                <w:szCs w:val="22"/>
              </w:rPr>
            </w:pPr>
            <w:r>
              <w:rPr>
                <w:rFonts w:eastAsiaTheme="minorHAnsi"/>
                <w:sz w:val="22"/>
                <w:szCs w:val="22"/>
              </w:rPr>
              <w:t>[</w:t>
            </w:r>
            <w:r w:rsidR="00D60AD2">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77777777">
            <w:pPr>
              <w:widowControl w:val="0"/>
              <w:rPr>
                <w:sz w:val="22"/>
                <w:szCs w:val="22"/>
              </w:rPr>
            </w:pPr>
            <w:r>
              <w:rPr>
                <w:rFonts w:eastAsiaTheme="minorHAnsi"/>
                <w:sz w:val="22"/>
                <w:szCs w:val="22"/>
              </w:rPr>
              <w:t>[  ] Yes     [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6A912F07">
            <w:pPr>
              <w:rPr>
                <w:sz w:val="22"/>
                <w:szCs w:val="22"/>
              </w:rPr>
            </w:pPr>
            <w:r w:rsidRPr="003C4F49">
              <w:rPr>
                <w:rFonts w:eastAsiaTheme="minorHAnsi"/>
                <w:sz w:val="22"/>
                <w:szCs w:val="22"/>
              </w:rPr>
              <w:t>[</w:t>
            </w:r>
            <w:r w:rsidR="00D60AD2">
              <w:rPr>
                <w:rFonts w:eastAsiaTheme="minorHAnsi"/>
                <w:sz w:val="22"/>
                <w:szCs w:val="22"/>
              </w:rPr>
              <w:t>X</w:t>
            </w:r>
            <w:r w:rsidRPr="003C4F49">
              <w:rPr>
                <w:rFonts w:eastAsiaTheme="minorHAnsi"/>
                <w:sz w:val="22"/>
                <w:szCs w:val="22"/>
              </w:rPr>
              <w:t>]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4D971D6B">
      <w:pPr>
        <w:rPr>
          <w:b/>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AA8F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B46F2C">
        <w:rPr>
          <w:b/>
        </w:rPr>
        <w:t>TITLE OF INFORMATION COLLECTION:</w:t>
      </w:r>
      <w:r w:rsidR="00B46F2C">
        <w:t xml:space="preserve">  </w:t>
      </w:r>
      <w:r w:rsidR="003D01E0">
        <w:t xml:space="preserve">CDC </w:t>
      </w:r>
      <w:r w:rsidR="00095B99">
        <w:t>Science Ambassador</w:t>
      </w:r>
      <w:r w:rsidRPr="003E4504" w:rsidR="00095B99">
        <w:t xml:space="preserve"> Virtual </w:t>
      </w:r>
      <w:r w:rsidR="00095B99">
        <w:t>Training Series</w:t>
      </w:r>
      <w:r w:rsidR="00B901F7">
        <w:t xml:space="preserve"> </w:t>
      </w:r>
      <w:r w:rsidR="00095B99">
        <w:t>S</w:t>
      </w:r>
      <w:r w:rsidR="00B901F7">
        <w:t>urveys</w:t>
      </w:r>
    </w:p>
    <w:p w:rsidR="00B46F2C" w:rsidRDefault="00B46F2C" w14:paraId="29476A1F" w14:textId="77777777"/>
    <w:p w:rsidR="00B46F2C" w:rsidRDefault="00B46F2C" w14:paraId="33BEEBF9" w14:textId="77777777">
      <w:r>
        <w:rPr>
          <w:b/>
        </w:rPr>
        <w:t>PURPOSE</w:t>
      </w:r>
      <w:r w:rsidRPr="009239AA">
        <w:rPr>
          <w:b/>
        </w:rPr>
        <w:t xml:space="preserve">:  </w:t>
      </w:r>
    </w:p>
    <w:p w:rsidR="00F84AC5" w:rsidP="007B66D9" w:rsidRDefault="007B66D9" w14:paraId="0005C0A4" w14:textId="72305D86">
      <w:r>
        <w:t>The</w:t>
      </w:r>
      <w:r w:rsidR="00B10D44">
        <w:t xml:space="preserve"> Epidemiology Workforce Branch in the Division of Scientific Education and Professional Development at the </w:t>
      </w:r>
      <w:r>
        <w:t>Centers for Disease Control and Prevention (CDC) seeks to obtain Office of Management and Budget (OMB) approval to collect feedback f</w:t>
      </w:r>
      <w:r w:rsidR="00B10D44">
        <w:t>rom</w:t>
      </w:r>
      <w:r>
        <w:t xml:space="preserve"> </w:t>
      </w:r>
      <w:r w:rsidR="00B10D44">
        <w:t>Science Ambassador</w:t>
      </w:r>
      <w:r>
        <w:t xml:space="preserve"> </w:t>
      </w:r>
      <w:r w:rsidR="00B10D44">
        <w:t xml:space="preserve">fellows and alumni regarding the Science Ambassador Fellowship </w:t>
      </w:r>
      <w:r w:rsidR="00041FE1">
        <w:t xml:space="preserve">(SAF) </w:t>
      </w:r>
      <w:r w:rsidR="00B10D44">
        <w:t xml:space="preserve">Virtual Training Series.  The Science Ambassador Fellowship is a 5-day summer course and 1-year distance-based professional development opportunity </w:t>
      </w:r>
      <w:r w:rsidR="00B10D44">
        <w:lastRenderedPageBreak/>
        <w:t xml:space="preserve">for middle and high school STEM teachers and educational leaders interested in bringing public health into their classrooms.  </w:t>
      </w:r>
      <w:r w:rsidR="00294F76">
        <w:t>Because of the COVID-19 pandemic, t</w:t>
      </w:r>
      <w:r w:rsidR="00B10D44">
        <w:t xml:space="preserve">he 5-day summer course </w:t>
      </w:r>
      <w:r w:rsidR="00294F76">
        <w:t xml:space="preserve">did </w:t>
      </w:r>
      <w:r w:rsidR="00B10D44">
        <w:t xml:space="preserve">not occur in </w:t>
      </w:r>
      <w:r w:rsidR="00294F76">
        <w:t xml:space="preserve">summer </w:t>
      </w:r>
      <w:r w:rsidR="00B10D44">
        <w:t>2020</w:t>
      </w:r>
      <w:r w:rsidR="00DB231D">
        <w:t xml:space="preserve">.  A </w:t>
      </w:r>
      <w:r w:rsidR="00294F76">
        <w:t xml:space="preserve">new </w:t>
      </w:r>
      <w:r w:rsidR="00DB231D">
        <w:t xml:space="preserve">virtual training series is being offered </w:t>
      </w:r>
      <w:r w:rsidRPr="00B2232E" w:rsidR="00B2232E">
        <w:t>to help teachers and educational leaders better understand</w:t>
      </w:r>
      <w:r w:rsidR="00B2232E">
        <w:t xml:space="preserve"> </w:t>
      </w:r>
      <w:r w:rsidRPr="00B2232E" w:rsidR="00B2232E">
        <w:t>key public health concepts that are in the news, such as contact tracing, herd immunity, serology testing, epi curves, modes of transmission, and R naught.</w:t>
      </w:r>
      <w:r w:rsidR="00B2232E">
        <w:t xml:space="preserve">  The virtual training series will offer </w:t>
      </w:r>
      <w:r w:rsidRPr="00B2232E" w:rsidR="00B2232E">
        <w:t xml:space="preserve">topics in a broad context and share some activities with </w:t>
      </w:r>
      <w:r w:rsidR="00710160">
        <w:t xml:space="preserve">the teachers to </w:t>
      </w:r>
      <w:r w:rsidRPr="00B2232E" w:rsidR="00B2232E">
        <w:t xml:space="preserve">help them in the classroom.  </w:t>
      </w:r>
      <w:r w:rsidR="00B10D44">
        <w:t>Th</w:t>
      </w:r>
      <w:r w:rsidR="00DB231D">
        <w:t>e goal</w:t>
      </w:r>
      <w:r w:rsidR="0079609C">
        <w:t>s</w:t>
      </w:r>
      <w:r w:rsidR="00DB231D">
        <w:t xml:space="preserve"> of </w:t>
      </w:r>
      <w:r w:rsidR="0079609C">
        <w:t xml:space="preserve">these </w:t>
      </w:r>
      <w:r w:rsidR="00DB231D">
        <w:t>survey</w:t>
      </w:r>
      <w:r w:rsidR="00B10D44">
        <w:t xml:space="preserve"> </w:t>
      </w:r>
      <w:r w:rsidR="0079609C">
        <w:t>questions are</w:t>
      </w:r>
      <w:r w:rsidR="00C1426D">
        <w:t>: (i)</w:t>
      </w:r>
      <w:r w:rsidR="0079609C">
        <w:t xml:space="preserve"> </w:t>
      </w:r>
      <w:r w:rsidR="00B2232E">
        <w:t xml:space="preserve">to </w:t>
      </w:r>
      <w:r w:rsidR="000C00B8">
        <w:t>determine participant availability during the fall and spring semesters</w:t>
      </w:r>
      <w:r w:rsidR="00C1426D">
        <w:t xml:space="preserve">, and (ii) </w:t>
      </w:r>
      <w:r w:rsidR="00531ED1">
        <w:t xml:space="preserve">to </w:t>
      </w:r>
      <w:r w:rsidR="00B2232E">
        <w:t xml:space="preserve">determine if participants learned from the session and have the skills, motivation, and confidence to apply what they learned in their classroom.  The information obtained from the survey will be used to refine future virtual training series sessions. </w:t>
      </w:r>
      <w:r w:rsidR="00A35C89">
        <w:t xml:space="preserve">There will </w:t>
      </w:r>
      <w:r w:rsidR="00C77A2B">
        <w:t>be three different types of</w:t>
      </w:r>
      <w:r w:rsidR="00A35C89">
        <w:t xml:space="preserve"> customer satisfaction surveys</w:t>
      </w:r>
      <w:r w:rsidR="00C77A2B">
        <w:t xml:space="preserve"> used as</w:t>
      </w:r>
      <w:r w:rsidR="004318FD">
        <w:t xml:space="preserve"> defined in </w:t>
      </w:r>
      <w:r w:rsidR="001B29F3">
        <w:t>the</w:t>
      </w:r>
      <w:r w:rsidR="00A0012B">
        <w:t xml:space="preserve"> </w:t>
      </w:r>
      <w:r w:rsidR="004318FD">
        <w:t xml:space="preserve">table </w:t>
      </w:r>
    </w:p>
    <w:p w:rsidR="00767FD0" w:rsidP="007B66D9" w:rsidRDefault="004318FD" w14:paraId="01340F1C" w14:textId="1EE83690">
      <w:r>
        <w:t>below.</w:t>
      </w:r>
    </w:p>
    <w:p w:rsidR="00767FD0" w:rsidRDefault="00767FD0" w14:paraId="4D8201A9" w14:textId="77777777">
      <w:r>
        <w:br w:type="page"/>
      </w:r>
    </w:p>
    <w:p w:rsidRPr="00A70B1D" w:rsidR="00F56655" w:rsidP="007B66D9" w:rsidRDefault="00F56655" w14:paraId="04861EDA" w14:textId="7C617698"/>
    <w:tbl>
      <w:tblPr>
        <w:tblStyle w:val="TableGrid"/>
        <w:tblW w:w="10330" w:type="dxa"/>
        <w:tblLook w:val="04A0" w:firstRow="1" w:lastRow="0" w:firstColumn="1" w:lastColumn="0" w:noHBand="0" w:noVBand="1"/>
      </w:tblPr>
      <w:tblGrid>
        <w:gridCol w:w="2550"/>
        <w:gridCol w:w="1945"/>
        <w:gridCol w:w="1945"/>
        <w:gridCol w:w="1945"/>
        <w:gridCol w:w="1945"/>
      </w:tblGrid>
      <w:tr w:rsidRPr="00E65C08" w:rsidR="00DC7F12" w:rsidTr="001A3393" w14:paraId="7DE51A1C" w14:textId="77777777">
        <w:trPr>
          <w:trHeight w:val="537"/>
          <w:tblHeader/>
        </w:trPr>
        <w:tc>
          <w:tcPr>
            <w:tcW w:w="2550" w:type="dxa"/>
          </w:tcPr>
          <w:p w:rsidRPr="00E65C08" w:rsidR="00DC7F12" w:rsidP="00C77A2B" w:rsidRDefault="00DC7F12" w14:paraId="24D5DDDD" w14:textId="3CA161EA">
            <w:pPr>
              <w:rPr>
                <w:b/>
                <w:bCs/>
              </w:rPr>
            </w:pPr>
            <w:r w:rsidRPr="00E65C08">
              <w:rPr>
                <w:b/>
                <w:bCs/>
              </w:rPr>
              <w:t>Survey Title</w:t>
            </w:r>
          </w:p>
        </w:tc>
        <w:tc>
          <w:tcPr>
            <w:tcW w:w="1945" w:type="dxa"/>
          </w:tcPr>
          <w:p w:rsidRPr="00E65C08" w:rsidR="00DC7F12" w:rsidP="00C77A2B" w:rsidRDefault="00DC7F12" w14:paraId="3C786095" w14:textId="42E34B59">
            <w:pPr>
              <w:rPr>
                <w:b/>
                <w:bCs/>
              </w:rPr>
            </w:pPr>
            <w:r w:rsidRPr="00E65C08">
              <w:rPr>
                <w:b/>
                <w:bCs/>
              </w:rPr>
              <w:t xml:space="preserve">Purpose </w:t>
            </w:r>
          </w:p>
        </w:tc>
        <w:tc>
          <w:tcPr>
            <w:tcW w:w="1945" w:type="dxa"/>
          </w:tcPr>
          <w:p w:rsidRPr="00E65C08" w:rsidR="00DC7F12" w:rsidP="00C77A2B" w:rsidRDefault="00DC7F12" w14:paraId="79726610" w14:textId="70BFED86">
            <w:pPr>
              <w:rPr>
                <w:b/>
                <w:bCs/>
              </w:rPr>
            </w:pPr>
            <w:r w:rsidRPr="00E65C08">
              <w:rPr>
                <w:b/>
                <w:bCs/>
              </w:rPr>
              <w:t>Survey Topic</w:t>
            </w:r>
          </w:p>
        </w:tc>
        <w:tc>
          <w:tcPr>
            <w:tcW w:w="1945" w:type="dxa"/>
          </w:tcPr>
          <w:p w:rsidRPr="00E65C08" w:rsidR="00DC7F12" w:rsidP="00C77A2B" w:rsidRDefault="00DC7F12" w14:paraId="66BCFFE0" w14:textId="5CC48014">
            <w:pPr>
              <w:rPr>
                <w:b/>
                <w:bCs/>
              </w:rPr>
            </w:pPr>
            <w:r w:rsidRPr="00E65C08">
              <w:rPr>
                <w:b/>
                <w:bCs/>
              </w:rPr>
              <w:t>Target Audience</w:t>
            </w:r>
          </w:p>
        </w:tc>
        <w:tc>
          <w:tcPr>
            <w:tcW w:w="1945" w:type="dxa"/>
          </w:tcPr>
          <w:p w:rsidRPr="00E65C08" w:rsidR="00DC7F12" w:rsidP="00C77A2B" w:rsidRDefault="00DC7F12" w14:paraId="3BAD2EB1" w14:textId="6413CD6F">
            <w:pPr>
              <w:rPr>
                <w:b/>
                <w:bCs/>
              </w:rPr>
            </w:pPr>
            <w:r w:rsidRPr="00E65C08">
              <w:rPr>
                <w:b/>
                <w:bCs/>
              </w:rPr>
              <w:t>Anticipated Launch Date</w:t>
            </w:r>
          </w:p>
        </w:tc>
      </w:tr>
      <w:tr w:rsidRPr="00E65C08" w:rsidR="00F84AC5" w:rsidTr="00A70B1D" w14:paraId="2DFF2F75" w14:textId="77777777">
        <w:trPr>
          <w:trHeight w:val="58"/>
          <w:tblHeader/>
        </w:trPr>
        <w:tc>
          <w:tcPr>
            <w:tcW w:w="10330" w:type="dxa"/>
            <w:gridSpan w:val="5"/>
          </w:tcPr>
          <w:p w:rsidRPr="00E65C08" w:rsidR="00F84AC5" w:rsidP="00F84AC5" w:rsidRDefault="00C1426D" w14:paraId="4BB9B26F" w14:textId="66825AB6">
            <w:pPr>
              <w:pStyle w:val="paragraph"/>
              <w:jc w:val="center"/>
              <w:textAlignment w:val="baseline"/>
              <w:rPr>
                <w:b/>
                <w:bCs/>
              </w:rPr>
            </w:pPr>
            <w:r>
              <w:rPr>
                <w:rStyle w:val="normaltextrun1"/>
                <w:b/>
                <w:bCs/>
              </w:rPr>
              <w:t>Survey Group 1</w:t>
            </w:r>
          </w:p>
        </w:tc>
      </w:tr>
      <w:tr w:rsidRPr="00E65C08" w:rsidR="00DC7F12" w:rsidTr="001A3393" w14:paraId="1856DE8A" w14:textId="77777777">
        <w:trPr>
          <w:trHeight w:val="537"/>
        </w:trPr>
        <w:tc>
          <w:tcPr>
            <w:tcW w:w="2550" w:type="dxa"/>
          </w:tcPr>
          <w:p w:rsidRPr="00E65C08" w:rsidR="005422A4" w:rsidP="001A3393" w:rsidRDefault="005422A4" w14:paraId="371D2EBE" w14:textId="547A332A">
            <w:pPr>
              <w:pStyle w:val="paragraph"/>
              <w:textAlignment w:val="baseline"/>
              <w:rPr>
                <w:sz w:val="28"/>
                <w:szCs w:val="28"/>
              </w:rPr>
            </w:pPr>
            <w:r w:rsidRPr="00E65C08">
              <w:rPr>
                <w:rStyle w:val="normaltextrun1"/>
              </w:rPr>
              <w:t>CDC Science Ambassador Virtual Training Series Availability Survey</w:t>
            </w:r>
            <w:r w:rsidRPr="00E65C08">
              <w:rPr>
                <w:rStyle w:val="eop"/>
              </w:rPr>
              <w:t> </w:t>
            </w:r>
          </w:p>
          <w:p w:rsidRPr="00E65C08" w:rsidR="00DC7F12" w:rsidP="00C77A2B" w:rsidRDefault="00DC7F12" w14:paraId="5D7B6F6B" w14:textId="1636321D"/>
        </w:tc>
        <w:tc>
          <w:tcPr>
            <w:tcW w:w="1945" w:type="dxa"/>
          </w:tcPr>
          <w:p w:rsidRPr="00E65C08" w:rsidR="00DC7F12" w:rsidP="001A3393" w:rsidRDefault="00CC6FCA" w14:paraId="61143D9C" w14:textId="66B6335C">
            <w:r w:rsidRPr="00E65C08">
              <w:t>Determine participant availability</w:t>
            </w:r>
            <w:r w:rsidRPr="00E65C08" w:rsidR="00042B3C">
              <w:t xml:space="preserve"> and interest</w:t>
            </w:r>
            <w:r w:rsidRPr="00E65C08">
              <w:t xml:space="preserve"> for training sessions </w:t>
            </w:r>
          </w:p>
        </w:tc>
        <w:tc>
          <w:tcPr>
            <w:tcW w:w="1945" w:type="dxa"/>
          </w:tcPr>
          <w:p w:rsidRPr="00E65C08" w:rsidR="00DC7F12" w:rsidP="00E749D1" w:rsidRDefault="00DC7F12" w14:paraId="5E66884E" w14:textId="42A2228C">
            <w:pPr>
              <w:pStyle w:val="ListParagraph"/>
              <w:numPr>
                <w:ilvl w:val="0"/>
                <w:numId w:val="20"/>
              </w:numPr>
            </w:pPr>
            <w:r w:rsidRPr="00E65C08">
              <w:t>Session Scheduling (Fall)</w:t>
            </w:r>
          </w:p>
          <w:p w:rsidRPr="00E65C08" w:rsidR="00DC7F12" w:rsidP="001A3393" w:rsidRDefault="00DC7F12" w14:paraId="6A60DF77" w14:textId="4BAD1A40">
            <w:pPr>
              <w:pStyle w:val="ListParagraph"/>
              <w:numPr>
                <w:ilvl w:val="0"/>
                <w:numId w:val="20"/>
              </w:numPr>
            </w:pPr>
            <w:r w:rsidRPr="00E65C08">
              <w:t>Session Scheduling (Spring)</w:t>
            </w:r>
          </w:p>
        </w:tc>
        <w:tc>
          <w:tcPr>
            <w:tcW w:w="1945" w:type="dxa"/>
          </w:tcPr>
          <w:p w:rsidRPr="00E65C08" w:rsidR="00DC7F12" w:rsidP="00C77A2B" w:rsidRDefault="00DC7F12" w14:paraId="7A21831E" w14:textId="7ADC2413">
            <w:r w:rsidRPr="00E65C08">
              <w:t xml:space="preserve">All SAF fellows and alumni </w:t>
            </w:r>
          </w:p>
        </w:tc>
        <w:tc>
          <w:tcPr>
            <w:tcW w:w="1945" w:type="dxa"/>
          </w:tcPr>
          <w:p w:rsidRPr="00E65C08" w:rsidR="00DC7F12" w:rsidP="00E749D1" w:rsidRDefault="00DC7F12" w14:paraId="37238D0E" w14:textId="77777777">
            <w:pPr>
              <w:pStyle w:val="ListParagraph"/>
              <w:numPr>
                <w:ilvl w:val="0"/>
                <w:numId w:val="20"/>
              </w:numPr>
            </w:pPr>
            <w:r w:rsidRPr="00E65C08">
              <w:t>September 8, 2020</w:t>
            </w:r>
          </w:p>
          <w:p w:rsidRPr="00E65C08" w:rsidR="00DC7F12" w:rsidP="001A3393" w:rsidRDefault="00DC7F12" w14:paraId="636E44EB" w14:textId="67A04937">
            <w:pPr>
              <w:pStyle w:val="ListParagraph"/>
              <w:numPr>
                <w:ilvl w:val="0"/>
                <w:numId w:val="20"/>
              </w:numPr>
            </w:pPr>
            <w:r w:rsidRPr="00E65C08">
              <w:t>January 6, 2021</w:t>
            </w:r>
          </w:p>
        </w:tc>
      </w:tr>
      <w:tr w:rsidRPr="00E65C08" w:rsidR="00F84AC5" w:rsidTr="00A70B1D" w14:paraId="6A09F14D" w14:textId="77777777">
        <w:trPr>
          <w:trHeight w:val="215"/>
        </w:trPr>
        <w:tc>
          <w:tcPr>
            <w:tcW w:w="10330" w:type="dxa"/>
            <w:gridSpan w:val="5"/>
          </w:tcPr>
          <w:p w:rsidRPr="00A70B1D" w:rsidR="00F84AC5" w:rsidP="00A70B1D" w:rsidRDefault="00F84AC5" w14:paraId="1CF47A71" w14:textId="49985DE2">
            <w:pPr>
              <w:pStyle w:val="paragraph"/>
              <w:jc w:val="center"/>
              <w:textAlignment w:val="baseline"/>
              <w:rPr>
                <w:b/>
                <w:bCs/>
              </w:rPr>
            </w:pPr>
            <w:r w:rsidRPr="006F27B7">
              <w:rPr>
                <w:rStyle w:val="normaltextrun1"/>
                <w:b/>
                <w:bCs/>
              </w:rPr>
              <w:t xml:space="preserve">Survey </w:t>
            </w:r>
            <w:r w:rsidR="00C1426D">
              <w:rPr>
                <w:rStyle w:val="normaltextrun1"/>
                <w:b/>
                <w:bCs/>
              </w:rPr>
              <w:t xml:space="preserve">Group </w:t>
            </w:r>
            <w:r>
              <w:rPr>
                <w:rStyle w:val="normaltextrun1"/>
                <w:b/>
                <w:bCs/>
              </w:rPr>
              <w:t>2</w:t>
            </w:r>
          </w:p>
        </w:tc>
      </w:tr>
      <w:tr w:rsidRPr="00E65C08" w:rsidR="00DC7F12" w:rsidTr="001A3393" w14:paraId="7AA06480" w14:textId="77777777">
        <w:trPr>
          <w:trHeight w:val="524"/>
        </w:trPr>
        <w:tc>
          <w:tcPr>
            <w:tcW w:w="2550" w:type="dxa"/>
          </w:tcPr>
          <w:p w:rsidRPr="00E65C08" w:rsidR="00DC7F12" w:rsidP="00C77A2B" w:rsidRDefault="00B17392" w14:paraId="4BD01151" w14:textId="3D5AB646">
            <w:r w:rsidRPr="00E65C08">
              <w:rPr>
                <w:rStyle w:val="normaltextrun1"/>
              </w:rPr>
              <w:t xml:space="preserve">CDC </w:t>
            </w:r>
            <w:r w:rsidRPr="00E65C08" w:rsidR="00B91C48">
              <w:rPr>
                <w:rStyle w:val="normaltextrun1"/>
              </w:rPr>
              <w:t>Science Ambassador Virtual Training Series Satisfaction Survey</w:t>
            </w:r>
          </w:p>
        </w:tc>
        <w:tc>
          <w:tcPr>
            <w:tcW w:w="1945" w:type="dxa"/>
          </w:tcPr>
          <w:p w:rsidRPr="00E65C08" w:rsidR="00DC7F12" w:rsidP="001A3393" w:rsidRDefault="00B1251F" w14:paraId="1F7FDE44" w14:textId="37ABF20C">
            <w:r w:rsidRPr="00E65C08">
              <w:t xml:space="preserve">Obtain feedback from participants on training sessions </w:t>
            </w:r>
          </w:p>
        </w:tc>
        <w:tc>
          <w:tcPr>
            <w:tcW w:w="1945" w:type="dxa"/>
          </w:tcPr>
          <w:p w:rsidRPr="00E65C08" w:rsidR="00DC7F12" w:rsidP="00E749D1" w:rsidRDefault="00DC7F12" w14:paraId="31CCABA7" w14:textId="31DEED28">
            <w:pPr>
              <w:pStyle w:val="ListParagraph"/>
              <w:numPr>
                <w:ilvl w:val="0"/>
                <w:numId w:val="21"/>
              </w:numPr>
            </w:pPr>
            <w:r w:rsidRPr="00E65C08">
              <w:t xml:space="preserve">Session </w:t>
            </w:r>
            <w:r w:rsidR="00C1426D">
              <w:t>1</w:t>
            </w:r>
            <w:r w:rsidRPr="00E65C08">
              <w:t xml:space="preserve"> - Epi Curves</w:t>
            </w:r>
          </w:p>
          <w:p w:rsidRPr="00E65C08" w:rsidR="00DC7F12" w:rsidP="00E749D1" w:rsidRDefault="00DC7F12" w14:paraId="6AB945DC" w14:textId="503CE6BB">
            <w:pPr>
              <w:pStyle w:val="ListParagraph"/>
              <w:numPr>
                <w:ilvl w:val="0"/>
                <w:numId w:val="21"/>
              </w:numPr>
            </w:pPr>
            <w:r w:rsidRPr="00E65C08">
              <w:t xml:space="preserve">Session </w:t>
            </w:r>
            <w:r w:rsidR="00C1426D">
              <w:t>2</w:t>
            </w:r>
            <w:r w:rsidRPr="00E65C08">
              <w:t xml:space="preserve"> – Transmission</w:t>
            </w:r>
          </w:p>
          <w:p w:rsidRPr="00E65C08" w:rsidR="00DC7F12" w:rsidP="00E749D1" w:rsidRDefault="00DC7F12" w14:paraId="3BD34699" w14:textId="4B6C6D8C">
            <w:pPr>
              <w:pStyle w:val="ListParagraph"/>
              <w:numPr>
                <w:ilvl w:val="0"/>
                <w:numId w:val="21"/>
              </w:numPr>
            </w:pPr>
            <w:r w:rsidRPr="00E65C08">
              <w:t xml:space="preserve">Session </w:t>
            </w:r>
            <w:r w:rsidR="00C1426D">
              <w:t>3</w:t>
            </w:r>
            <w:r w:rsidRPr="00E65C08">
              <w:t xml:space="preserve"> - R Naught</w:t>
            </w:r>
          </w:p>
          <w:p w:rsidRPr="00E65C08" w:rsidR="00DC7F12" w:rsidP="00E749D1" w:rsidRDefault="00DC7F12" w14:paraId="32D4F2FF" w14:textId="19B376FE">
            <w:pPr>
              <w:pStyle w:val="ListParagraph"/>
              <w:numPr>
                <w:ilvl w:val="0"/>
                <w:numId w:val="21"/>
              </w:numPr>
            </w:pPr>
            <w:r w:rsidRPr="00E65C08">
              <w:t xml:space="preserve">Session </w:t>
            </w:r>
            <w:r w:rsidR="00C1426D">
              <w:t>4</w:t>
            </w:r>
            <w:r w:rsidRPr="00E65C08">
              <w:t xml:space="preserve"> - Herd Immunity</w:t>
            </w:r>
          </w:p>
          <w:p w:rsidRPr="00E65C08" w:rsidR="00DC7F12" w:rsidP="001A3393" w:rsidRDefault="00DC7F12" w14:paraId="7EAEF1DC" w14:textId="14E8ADAA">
            <w:pPr>
              <w:pStyle w:val="ListParagraph"/>
              <w:numPr>
                <w:ilvl w:val="0"/>
                <w:numId w:val="21"/>
              </w:numPr>
            </w:pPr>
            <w:r w:rsidRPr="00E65C08">
              <w:t xml:space="preserve">Session </w:t>
            </w:r>
            <w:r w:rsidR="00C1426D">
              <w:t>5</w:t>
            </w:r>
            <w:r w:rsidRPr="00E65C08">
              <w:t xml:space="preserve"> </w:t>
            </w:r>
            <w:r w:rsidRPr="00E65C08" w:rsidR="00FD171F">
              <w:t>–</w:t>
            </w:r>
            <w:r w:rsidRPr="00E65C08">
              <w:t xml:space="preserve"> </w:t>
            </w:r>
            <w:r w:rsidRPr="00E65C08" w:rsidR="00FD171F">
              <w:t xml:space="preserve">Incidence and </w:t>
            </w:r>
            <w:r w:rsidRPr="00E65C08" w:rsidR="004917D0">
              <w:t>Prevalence</w:t>
            </w:r>
          </w:p>
        </w:tc>
        <w:tc>
          <w:tcPr>
            <w:tcW w:w="1945" w:type="dxa"/>
          </w:tcPr>
          <w:p w:rsidRPr="00E65C08" w:rsidR="00DC7F12" w:rsidP="00C77A2B" w:rsidRDefault="00DC7F12" w14:paraId="5884A1CE" w14:textId="6933817A">
            <w:r w:rsidRPr="00E65C08">
              <w:t>SAF fellows and alumni attending session</w:t>
            </w:r>
          </w:p>
        </w:tc>
        <w:tc>
          <w:tcPr>
            <w:tcW w:w="1945" w:type="dxa"/>
          </w:tcPr>
          <w:p w:rsidRPr="00E65C08" w:rsidR="00DC7F12" w:rsidP="00E749D1" w:rsidRDefault="00DC7F12" w14:paraId="31242784" w14:textId="77777777">
            <w:pPr>
              <w:pStyle w:val="ListParagraph"/>
              <w:numPr>
                <w:ilvl w:val="0"/>
                <w:numId w:val="22"/>
              </w:numPr>
            </w:pPr>
            <w:r w:rsidRPr="00E65C08">
              <w:t>October 13, 2020</w:t>
            </w:r>
          </w:p>
          <w:p w:rsidRPr="00E65C08" w:rsidR="00DC7F12" w:rsidP="00E749D1" w:rsidRDefault="00DC7F12" w14:paraId="38E00BEF" w14:textId="77777777">
            <w:pPr>
              <w:pStyle w:val="ListParagraph"/>
              <w:numPr>
                <w:ilvl w:val="0"/>
                <w:numId w:val="22"/>
              </w:numPr>
            </w:pPr>
            <w:r w:rsidRPr="00E65C08">
              <w:t>December 8, 2020</w:t>
            </w:r>
          </w:p>
          <w:p w:rsidRPr="00E65C08" w:rsidR="00DC7F12" w:rsidP="00E749D1" w:rsidRDefault="00DC7F12" w14:paraId="2BAC5151" w14:textId="77777777">
            <w:pPr>
              <w:pStyle w:val="ListParagraph"/>
              <w:numPr>
                <w:ilvl w:val="0"/>
                <w:numId w:val="22"/>
              </w:numPr>
            </w:pPr>
            <w:r w:rsidRPr="00E65C08">
              <w:t>February 9, 2021</w:t>
            </w:r>
          </w:p>
          <w:p w:rsidRPr="00E65C08" w:rsidR="00DC7F12" w:rsidP="00E749D1" w:rsidRDefault="00DC7F12" w14:paraId="25F8F906" w14:textId="402D7299">
            <w:pPr>
              <w:pStyle w:val="ListParagraph"/>
              <w:numPr>
                <w:ilvl w:val="0"/>
                <w:numId w:val="22"/>
              </w:numPr>
            </w:pPr>
            <w:r w:rsidRPr="00E65C08">
              <w:t>April 13, 2021</w:t>
            </w:r>
          </w:p>
          <w:p w:rsidRPr="00E65C08" w:rsidR="00DC7F12" w:rsidP="00E749D1" w:rsidRDefault="00DC7F12" w14:paraId="2A92352B" w14:textId="56C24C89">
            <w:pPr>
              <w:pStyle w:val="ListParagraph"/>
              <w:numPr>
                <w:ilvl w:val="0"/>
                <w:numId w:val="22"/>
              </w:numPr>
            </w:pPr>
            <w:r w:rsidRPr="00E65C08">
              <w:t>June 29, 2021</w:t>
            </w:r>
          </w:p>
          <w:p w:rsidRPr="00E65C08" w:rsidR="00DC7F12" w:rsidRDefault="00DC7F12" w14:paraId="08352A32" w14:textId="5CE90002"/>
        </w:tc>
      </w:tr>
      <w:tr w:rsidRPr="00E65C08" w:rsidR="00F84AC5" w:rsidTr="00A70B1D" w14:paraId="09AE8F9E" w14:textId="77777777">
        <w:trPr>
          <w:trHeight w:val="215"/>
        </w:trPr>
        <w:tc>
          <w:tcPr>
            <w:tcW w:w="10330" w:type="dxa"/>
            <w:gridSpan w:val="5"/>
          </w:tcPr>
          <w:p w:rsidRPr="00A70B1D" w:rsidR="00F84AC5" w:rsidP="00A70B1D" w:rsidRDefault="00F84AC5" w14:paraId="38A76A87" w14:textId="75568090">
            <w:pPr>
              <w:pStyle w:val="paragraph"/>
              <w:jc w:val="center"/>
              <w:textAlignment w:val="baseline"/>
              <w:rPr>
                <w:b/>
                <w:bCs/>
              </w:rPr>
            </w:pPr>
            <w:r w:rsidRPr="006F27B7">
              <w:rPr>
                <w:rStyle w:val="normaltextrun1"/>
                <w:b/>
                <w:bCs/>
              </w:rPr>
              <w:t xml:space="preserve">Survey </w:t>
            </w:r>
            <w:r w:rsidR="00C1426D">
              <w:rPr>
                <w:rStyle w:val="normaltextrun1"/>
                <w:b/>
                <w:bCs/>
              </w:rPr>
              <w:t xml:space="preserve">Group </w:t>
            </w:r>
            <w:r>
              <w:rPr>
                <w:rStyle w:val="normaltextrun1"/>
                <w:b/>
                <w:bCs/>
              </w:rPr>
              <w:t>3</w:t>
            </w:r>
          </w:p>
        </w:tc>
      </w:tr>
      <w:tr w:rsidRPr="00E65C08" w:rsidR="00AD3CB1" w:rsidTr="001A3393" w14:paraId="3772A2EC" w14:textId="77777777">
        <w:trPr>
          <w:trHeight w:val="537"/>
        </w:trPr>
        <w:tc>
          <w:tcPr>
            <w:tcW w:w="2550" w:type="dxa"/>
          </w:tcPr>
          <w:p w:rsidRPr="00E65C08" w:rsidR="00AD3CB1" w:rsidP="00AD3CB1" w:rsidRDefault="00AD3CB1" w14:paraId="0AFBDEBB" w14:textId="65FDAD2C">
            <w:r w:rsidRPr="00E65C08">
              <w:rPr>
                <w:rStyle w:val="normaltextrun1"/>
              </w:rPr>
              <w:t xml:space="preserve">CDC Science Ambassador Virtual Training </w:t>
            </w:r>
            <w:r w:rsidRPr="00E65C08" w:rsidR="00D44BF2">
              <w:rPr>
                <w:rStyle w:val="normaltextrun1"/>
              </w:rPr>
              <w:t>Follow-up</w:t>
            </w:r>
            <w:r w:rsidRPr="00E65C08" w:rsidR="00703C91">
              <w:rPr>
                <w:rStyle w:val="normaltextrun1"/>
              </w:rPr>
              <w:t xml:space="preserve"> Satisfaction</w:t>
            </w:r>
            <w:r w:rsidRPr="00E65C08" w:rsidR="00D44BF2">
              <w:rPr>
                <w:rStyle w:val="normaltextrun1"/>
              </w:rPr>
              <w:t xml:space="preserve"> Survey</w:t>
            </w:r>
          </w:p>
        </w:tc>
        <w:tc>
          <w:tcPr>
            <w:tcW w:w="1945" w:type="dxa"/>
          </w:tcPr>
          <w:p w:rsidRPr="00E65C08" w:rsidR="00AD3CB1" w:rsidP="001A3393" w:rsidRDefault="00AD3CB1" w14:paraId="632D6D2C" w14:textId="1E88D187">
            <w:r w:rsidRPr="00E65C08">
              <w:t xml:space="preserve">Obtain feedback from participants on training sessions  </w:t>
            </w:r>
          </w:p>
        </w:tc>
        <w:tc>
          <w:tcPr>
            <w:tcW w:w="1945" w:type="dxa"/>
          </w:tcPr>
          <w:p w:rsidRPr="00E65C08" w:rsidR="00AD3CB1" w:rsidP="00AD3CB1" w:rsidRDefault="00AD3CB1" w14:paraId="615ECB2F" w14:textId="453D7E91">
            <w:pPr>
              <w:pStyle w:val="ListParagraph"/>
              <w:numPr>
                <w:ilvl w:val="0"/>
                <w:numId w:val="23"/>
              </w:numPr>
            </w:pPr>
            <w:r w:rsidRPr="00E65C08">
              <w:t>Training Effectiveness Follow-up (Fall)</w:t>
            </w:r>
          </w:p>
          <w:p w:rsidRPr="00E65C08" w:rsidR="00AD3CB1" w:rsidP="001A3393" w:rsidRDefault="00AD3CB1" w14:paraId="2CA3A346" w14:textId="0CA5A6D7">
            <w:pPr>
              <w:pStyle w:val="ListParagraph"/>
              <w:numPr>
                <w:ilvl w:val="0"/>
                <w:numId w:val="23"/>
              </w:numPr>
            </w:pPr>
            <w:r w:rsidRPr="00E65C08">
              <w:t>Training Effectiveness Follow-up (Spring)</w:t>
            </w:r>
          </w:p>
        </w:tc>
        <w:tc>
          <w:tcPr>
            <w:tcW w:w="1945" w:type="dxa"/>
          </w:tcPr>
          <w:p w:rsidRPr="00E65C08" w:rsidR="00AD3CB1" w:rsidP="00AD3CB1" w:rsidRDefault="00AD3CB1" w14:paraId="33766B9F" w14:textId="77777777">
            <w:pPr>
              <w:pStyle w:val="ListParagraph"/>
              <w:numPr>
                <w:ilvl w:val="0"/>
                <w:numId w:val="23"/>
              </w:numPr>
            </w:pPr>
            <w:r w:rsidRPr="00E65C08">
              <w:t>SAF fellows and alumni attending at least one: Session 1 &amp; 2</w:t>
            </w:r>
          </w:p>
          <w:p w:rsidRPr="00E65C08" w:rsidR="00AD3CB1" w:rsidP="001A3393" w:rsidRDefault="00AD3CB1" w14:paraId="51658B85" w14:textId="401C1E28">
            <w:pPr>
              <w:pStyle w:val="ListParagraph"/>
              <w:numPr>
                <w:ilvl w:val="0"/>
                <w:numId w:val="23"/>
              </w:numPr>
            </w:pPr>
            <w:r w:rsidRPr="00E65C08">
              <w:t>SAF fellows and alumni attending at least one: Session 3-5</w:t>
            </w:r>
          </w:p>
        </w:tc>
        <w:tc>
          <w:tcPr>
            <w:tcW w:w="1945" w:type="dxa"/>
          </w:tcPr>
          <w:p w:rsidRPr="00E65C08" w:rsidR="00AD3CB1" w:rsidP="001A3393" w:rsidRDefault="00AD3CB1" w14:paraId="62D472F5" w14:textId="77777777">
            <w:pPr>
              <w:pStyle w:val="ListParagraph"/>
              <w:numPr>
                <w:ilvl w:val="0"/>
                <w:numId w:val="23"/>
              </w:numPr>
            </w:pPr>
            <w:r w:rsidRPr="00E65C08">
              <w:t>November 30, 2020</w:t>
            </w:r>
          </w:p>
          <w:p w:rsidRPr="00E65C08" w:rsidR="00AD3CB1" w:rsidP="001A3393" w:rsidRDefault="00AD3CB1" w14:paraId="7B9C54EB" w14:textId="0B4B17FE">
            <w:pPr>
              <w:pStyle w:val="ListParagraph"/>
              <w:numPr>
                <w:ilvl w:val="0"/>
                <w:numId w:val="23"/>
              </w:numPr>
            </w:pPr>
            <w:r w:rsidRPr="00E65C08">
              <w:t>May 17, 2021</w:t>
            </w:r>
          </w:p>
        </w:tc>
      </w:tr>
    </w:tbl>
    <w:p w:rsidRPr="00E65C08" w:rsidR="00C77A2B" w:rsidP="007B66D9" w:rsidRDefault="00C77A2B" w14:paraId="128784E8" w14:textId="77777777"/>
    <w:p w:rsidR="001B6095" w:rsidP="007B66D9" w:rsidRDefault="00AC6B45" w14:paraId="0B1832F3" w14:textId="383C0D5E">
      <w:pPr>
        <w:rPr>
          <w:rStyle w:val="normaltextrun1"/>
        </w:rPr>
      </w:pPr>
      <w:r w:rsidRPr="00E65C08">
        <w:rPr>
          <w:rStyle w:val="normaltextrun1"/>
        </w:rPr>
        <w:t xml:space="preserve">Thus, there are </w:t>
      </w:r>
      <w:r w:rsidR="00190975">
        <w:rPr>
          <w:rStyle w:val="normaltextrun1"/>
        </w:rPr>
        <w:t>3</w:t>
      </w:r>
      <w:r w:rsidRPr="00E65C08" w:rsidR="00190975">
        <w:rPr>
          <w:rStyle w:val="normaltextrun1"/>
        </w:rPr>
        <w:t xml:space="preserve"> </w:t>
      </w:r>
      <w:r w:rsidRPr="00E65C08">
        <w:rPr>
          <w:rStyle w:val="normaltextrun1"/>
        </w:rPr>
        <w:t xml:space="preserve">different types of related customer satisfaction </w:t>
      </w:r>
      <w:r w:rsidRPr="00E65C08" w:rsidR="00767FD0">
        <w:rPr>
          <w:rStyle w:val="normaltextrun1"/>
        </w:rPr>
        <w:t>surveys included</w:t>
      </w:r>
      <w:r w:rsidRPr="00E65C08" w:rsidR="001B6095">
        <w:rPr>
          <w:rStyle w:val="normaltextrun1"/>
        </w:rPr>
        <w:t xml:space="preserve"> this GenIC: </w:t>
      </w:r>
    </w:p>
    <w:p w:rsidRPr="00E65C08" w:rsidR="003C7C58" w:rsidP="007B66D9" w:rsidRDefault="00C1426D" w14:paraId="3CD8E97A" w14:textId="5ABC3497">
      <w:pPr>
        <w:rPr>
          <w:rStyle w:val="normaltextrun1"/>
        </w:rPr>
      </w:pPr>
      <w:r>
        <w:rPr>
          <w:rStyle w:val="normaltextrun1"/>
        </w:rPr>
        <w:t xml:space="preserve">9 </w:t>
      </w:r>
      <w:r w:rsidR="003C7C58">
        <w:rPr>
          <w:rStyle w:val="normaltextrun1"/>
        </w:rPr>
        <w:t>in total</w:t>
      </w:r>
      <w:r w:rsidR="00767FD0">
        <w:rPr>
          <w:rStyle w:val="normaltextrun1"/>
        </w:rPr>
        <w:t>, 2</w:t>
      </w:r>
      <w:r w:rsidR="003C7C58">
        <w:rPr>
          <w:rStyle w:val="normaltextrun1"/>
        </w:rPr>
        <w:t xml:space="preserve"> for session scheduling, </w:t>
      </w:r>
      <w:r w:rsidR="00767FD0">
        <w:rPr>
          <w:rStyle w:val="normaltextrun1"/>
        </w:rPr>
        <w:t>5</w:t>
      </w:r>
      <w:r w:rsidR="003C7C58">
        <w:rPr>
          <w:rStyle w:val="normaltextrun1"/>
        </w:rPr>
        <w:t xml:space="preserve"> for initial training sessions and </w:t>
      </w:r>
      <w:r w:rsidR="00767FD0">
        <w:rPr>
          <w:rStyle w:val="normaltextrun1"/>
        </w:rPr>
        <w:t>2</w:t>
      </w:r>
      <w:r w:rsidR="003C7C58">
        <w:rPr>
          <w:rStyle w:val="normaltextrun1"/>
        </w:rPr>
        <w:t xml:space="preserve"> for training effectiveness follow-up.   </w:t>
      </w:r>
      <w:r w:rsidRPr="00E65C08" w:rsidR="003C7C58">
        <w:rPr>
          <w:rStyle w:val="normaltextrun1"/>
        </w:rPr>
        <w:t xml:space="preserve"> </w:t>
      </w:r>
    </w:p>
    <w:p w:rsidR="00F6745F" w:rsidP="001B6095" w:rsidRDefault="00F6745F" w14:paraId="6F2EE3A4" w14:textId="2920241F">
      <w:pPr>
        <w:pStyle w:val="ListParagraph"/>
        <w:numPr>
          <w:ilvl w:val="0"/>
          <w:numId w:val="24"/>
        </w:numPr>
        <w:rPr>
          <w:rStyle w:val="normaltextrun1"/>
        </w:rPr>
      </w:pPr>
      <w:r>
        <w:rPr>
          <w:rStyle w:val="normaltextrun1"/>
        </w:rPr>
        <w:lastRenderedPageBreak/>
        <w:t>Survey</w:t>
      </w:r>
      <w:r w:rsidR="00C1426D">
        <w:rPr>
          <w:rStyle w:val="normaltextrun1"/>
        </w:rPr>
        <w:t xml:space="preserve"> Group</w:t>
      </w:r>
      <w:r>
        <w:rPr>
          <w:rStyle w:val="normaltextrun1"/>
        </w:rPr>
        <w:t xml:space="preserve">1 </w:t>
      </w:r>
      <w:r w:rsidR="00767FD0">
        <w:rPr>
          <w:rStyle w:val="normaltextrun1"/>
        </w:rPr>
        <w:t>(</w:t>
      </w:r>
      <w:r w:rsidR="00C1426D">
        <w:rPr>
          <w:rStyle w:val="normaltextrun1"/>
        </w:rPr>
        <w:t>2</w:t>
      </w:r>
      <w:r w:rsidR="00CD2B32">
        <w:rPr>
          <w:rStyle w:val="normaltextrun1"/>
        </w:rPr>
        <w:t xml:space="preserve"> surveys</w:t>
      </w:r>
      <w:r w:rsidR="00767FD0">
        <w:rPr>
          <w:rStyle w:val="eop"/>
        </w:rPr>
        <w:t>)</w:t>
      </w:r>
    </w:p>
    <w:p w:rsidRPr="00E65C08" w:rsidR="003E697A" w:rsidP="00061E95" w:rsidRDefault="00F91BBE" w14:paraId="0A424045" w14:textId="73B483BD">
      <w:pPr>
        <w:pStyle w:val="ListParagraph"/>
        <w:numPr>
          <w:ilvl w:val="1"/>
          <w:numId w:val="24"/>
        </w:numPr>
        <w:rPr>
          <w:rStyle w:val="normaltextrun1"/>
        </w:rPr>
      </w:pPr>
      <w:r w:rsidRPr="00E65C08">
        <w:rPr>
          <w:rStyle w:val="normaltextrun1"/>
        </w:rPr>
        <w:t xml:space="preserve">Attachment 1: </w:t>
      </w:r>
      <w:r w:rsidRPr="00E65C08" w:rsidR="00310EC3">
        <w:rPr>
          <w:rStyle w:val="normaltextrun1"/>
        </w:rPr>
        <w:t>CDC Science Ambassador Virtual Training Series Availability Survey</w:t>
      </w:r>
    </w:p>
    <w:p w:rsidRPr="00E65C08" w:rsidR="00F91BBE" w:rsidP="00061E95" w:rsidRDefault="00F91BBE" w14:paraId="78473904" w14:textId="66A1DB99">
      <w:pPr>
        <w:pStyle w:val="ListParagraph"/>
        <w:numPr>
          <w:ilvl w:val="1"/>
          <w:numId w:val="24"/>
        </w:numPr>
        <w:rPr>
          <w:rStyle w:val="normaltextrun1"/>
        </w:rPr>
      </w:pPr>
      <w:r w:rsidRPr="00E65C08">
        <w:rPr>
          <w:rStyle w:val="normaltextrun1"/>
        </w:rPr>
        <w:t xml:space="preserve">Attachment 2: CDC Science Ambassador Virtual Training Series </w:t>
      </w:r>
      <w:r w:rsidRPr="00E65C08" w:rsidR="00310EC3">
        <w:rPr>
          <w:rStyle w:val="normaltextrun1"/>
        </w:rPr>
        <w:t xml:space="preserve">Availability </w:t>
      </w:r>
      <w:r w:rsidRPr="00E65C08">
        <w:rPr>
          <w:rStyle w:val="normaltextrun1"/>
        </w:rPr>
        <w:t>Survey Screenshots</w:t>
      </w:r>
    </w:p>
    <w:p w:rsidR="00F6745F" w:rsidP="001B6095" w:rsidRDefault="00F6745F" w14:paraId="5B9AC8C8" w14:textId="3455A463">
      <w:pPr>
        <w:pStyle w:val="ListParagraph"/>
        <w:numPr>
          <w:ilvl w:val="0"/>
          <w:numId w:val="24"/>
        </w:numPr>
        <w:rPr>
          <w:rStyle w:val="normaltextrun1"/>
        </w:rPr>
      </w:pPr>
      <w:r>
        <w:rPr>
          <w:rStyle w:val="normaltextrun1"/>
        </w:rPr>
        <w:t xml:space="preserve">Survey </w:t>
      </w:r>
      <w:r w:rsidR="00C1426D">
        <w:rPr>
          <w:rStyle w:val="normaltextrun1"/>
        </w:rPr>
        <w:t>Group</w:t>
      </w:r>
      <w:r w:rsidR="001D0018">
        <w:rPr>
          <w:rStyle w:val="normaltextrun1"/>
        </w:rPr>
        <w:t xml:space="preserve"> </w:t>
      </w:r>
      <w:r>
        <w:rPr>
          <w:rStyle w:val="normaltextrun1"/>
        </w:rPr>
        <w:t xml:space="preserve">2 </w:t>
      </w:r>
      <w:r w:rsidR="00767FD0">
        <w:rPr>
          <w:rStyle w:val="normaltextrun1"/>
        </w:rPr>
        <w:t>(5</w:t>
      </w:r>
      <w:r w:rsidR="00CD2B32">
        <w:rPr>
          <w:rStyle w:val="normaltextrun1"/>
        </w:rPr>
        <w:t xml:space="preserve"> surveys</w:t>
      </w:r>
      <w:r w:rsidR="00767FD0">
        <w:rPr>
          <w:rStyle w:val="normaltextrun1"/>
        </w:rPr>
        <w:t>)</w:t>
      </w:r>
    </w:p>
    <w:p w:rsidRPr="00E65C08" w:rsidR="00F91BBE" w:rsidP="00061E95" w:rsidRDefault="00F91BBE" w14:paraId="3BC637BD" w14:textId="5D247B4B">
      <w:pPr>
        <w:pStyle w:val="ListParagraph"/>
        <w:numPr>
          <w:ilvl w:val="1"/>
          <w:numId w:val="24"/>
        </w:numPr>
        <w:rPr>
          <w:rStyle w:val="normaltextrun1"/>
        </w:rPr>
      </w:pPr>
      <w:r w:rsidRPr="00E65C08">
        <w:rPr>
          <w:rStyle w:val="normaltextrun1"/>
        </w:rPr>
        <w:t>Attachment 3: CDC Science Ambassador Virtual Training Series Satisfaction Survey</w:t>
      </w:r>
    </w:p>
    <w:p w:rsidRPr="00E65C08" w:rsidR="00F91BBE" w:rsidP="00061E95" w:rsidRDefault="00F91BBE" w14:paraId="0E984524" w14:textId="4AB0439E">
      <w:pPr>
        <w:pStyle w:val="ListParagraph"/>
        <w:numPr>
          <w:ilvl w:val="1"/>
          <w:numId w:val="24"/>
        </w:numPr>
        <w:rPr>
          <w:rStyle w:val="normaltextrun1"/>
        </w:rPr>
      </w:pPr>
      <w:r w:rsidRPr="00E65C08">
        <w:rPr>
          <w:rStyle w:val="normaltextrun1"/>
        </w:rPr>
        <w:t>Attachment 4: CDC Science Ambassador Virtual Training Series Satisfaction Survey Screenshots</w:t>
      </w:r>
    </w:p>
    <w:p w:rsidR="00F6745F" w:rsidP="00F91BBE" w:rsidRDefault="00F6745F" w14:paraId="0A2118D5" w14:textId="4480D4BE">
      <w:pPr>
        <w:pStyle w:val="ListParagraph"/>
        <w:numPr>
          <w:ilvl w:val="0"/>
          <w:numId w:val="24"/>
        </w:numPr>
        <w:rPr>
          <w:rStyle w:val="normaltextrun1"/>
        </w:rPr>
      </w:pPr>
      <w:r>
        <w:rPr>
          <w:rStyle w:val="normaltextrun1"/>
        </w:rPr>
        <w:t>Survey</w:t>
      </w:r>
      <w:r w:rsidR="00C1426D">
        <w:rPr>
          <w:rStyle w:val="normaltextrun1"/>
        </w:rPr>
        <w:t xml:space="preserve"> Group</w:t>
      </w:r>
      <w:r>
        <w:rPr>
          <w:rStyle w:val="normaltextrun1"/>
        </w:rPr>
        <w:t xml:space="preserve"> 3</w:t>
      </w:r>
      <w:r w:rsidR="00767FD0">
        <w:rPr>
          <w:rStyle w:val="normaltextrun1"/>
        </w:rPr>
        <w:t xml:space="preserve"> (</w:t>
      </w:r>
      <w:r w:rsidR="00C1426D">
        <w:rPr>
          <w:rStyle w:val="normaltextrun1"/>
        </w:rPr>
        <w:t>2</w:t>
      </w:r>
      <w:r w:rsidR="00CD2B32">
        <w:rPr>
          <w:rStyle w:val="normaltextrun1"/>
        </w:rPr>
        <w:t xml:space="preserve"> surveys</w:t>
      </w:r>
      <w:r w:rsidR="00767FD0">
        <w:rPr>
          <w:rStyle w:val="normaltextrun1"/>
        </w:rPr>
        <w:t>)</w:t>
      </w:r>
    </w:p>
    <w:p w:rsidRPr="00E65C08" w:rsidR="003E697A" w:rsidP="00061E95" w:rsidRDefault="00F91BBE" w14:paraId="17F3BCD5" w14:textId="5329EACA">
      <w:pPr>
        <w:pStyle w:val="ListParagraph"/>
        <w:numPr>
          <w:ilvl w:val="1"/>
          <w:numId w:val="24"/>
        </w:numPr>
      </w:pPr>
      <w:r w:rsidRPr="00E65C08">
        <w:rPr>
          <w:rStyle w:val="normaltextrun1"/>
        </w:rPr>
        <w:t xml:space="preserve">Attachment 5: </w:t>
      </w:r>
      <w:r w:rsidRPr="00E65C08" w:rsidR="003F6994">
        <w:t xml:space="preserve">CDC Science Ambassador Virtual </w:t>
      </w:r>
      <w:r w:rsidRPr="00E65C08" w:rsidR="003E697A">
        <w:t xml:space="preserve">Training </w:t>
      </w:r>
      <w:r w:rsidR="00DF3379">
        <w:t xml:space="preserve">Series </w:t>
      </w:r>
      <w:r w:rsidRPr="00E65C08" w:rsidR="003E697A">
        <w:t>Follow-up</w:t>
      </w:r>
      <w:r w:rsidRPr="00E65C08" w:rsidR="00310EC3">
        <w:t xml:space="preserve"> Satisfaction</w:t>
      </w:r>
      <w:r w:rsidRPr="00E65C08" w:rsidR="003E697A">
        <w:t xml:space="preserve"> Survey</w:t>
      </w:r>
    </w:p>
    <w:p w:rsidRPr="00E65C08" w:rsidR="00F91BBE" w:rsidP="00061E95" w:rsidRDefault="00F91BBE" w14:paraId="69A983D8" w14:textId="4FFDDAD5">
      <w:pPr>
        <w:pStyle w:val="ListParagraph"/>
        <w:numPr>
          <w:ilvl w:val="1"/>
          <w:numId w:val="24"/>
        </w:numPr>
      </w:pPr>
      <w:r w:rsidRPr="00E65C08">
        <w:rPr>
          <w:rStyle w:val="normaltextrun1"/>
        </w:rPr>
        <w:t xml:space="preserve">Attachment 6: </w:t>
      </w:r>
      <w:r w:rsidRPr="00E65C08">
        <w:t xml:space="preserve">CDC Science Ambassador Virtual Training </w:t>
      </w:r>
      <w:r w:rsidR="00DF3379">
        <w:t xml:space="preserve">Series </w:t>
      </w:r>
      <w:r w:rsidRPr="00E65C08">
        <w:t xml:space="preserve">Follow-up </w:t>
      </w:r>
      <w:r w:rsidRPr="00E65C08" w:rsidR="00310EC3">
        <w:t xml:space="preserve">Satisfaction </w:t>
      </w:r>
      <w:r w:rsidRPr="00E65C08">
        <w:t>Survey Screenshots</w:t>
      </w:r>
    </w:p>
    <w:p w:rsidR="00F6745F" w:rsidP="001A3393" w:rsidRDefault="00F6745F" w14:paraId="6F1D9EA7" w14:textId="684E7391">
      <w:pPr>
        <w:pStyle w:val="ListParagraph"/>
        <w:numPr>
          <w:ilvl w:val="0"/>
          <w:numId w:val="24"/>
        </w:numPr>
      </w:pPr>
      <w:r>
        <w:t xml:space="preserve">Invitation Email and Reminder Email </w:t>
      </w:r>
    </w:p>
    <w:p w:rsidRPr="00E65C08" w:rsidR="003E697A" w:rsidP="00061E95" w:rsidRDefault="00F91BBE" w14:paraId="70491037" w14:textId="3ABFE76A">
      <w:pPr>
        <w:pStyle w:val="ListParagraph"/>
        <w:numPr>
          <w:ilvl w:val="1"/>
          <w:numId w:val="24"/>
        </w:numPr>
        <w:rPr>
          <w:rStyle w:val="normaltextrun1"/>
        </w:rPr>
      </w:pPr>
      <w:r w:rsidRPr="00E65C08">
        <w:t xml:space="preserve">Attachment 7: </w:t>
      </w:r>
      <w:r w:rsidRPr="00E65C08" w:rsidR="002A4766">
        <w:t xml:space="preserve"> CDC Science Ambassador Virtual Training Series Satisfaction Survey Invitation Email</w:t>
      </w:r>
    </w:p>
    <w:p w:rsidRPr="00E65C08" w:rsidR="00AC6B45" w:rsidP="00061E95" w:rsidRDefault="002A4766" w14:paraId="34009170" w14:textId="50F2E507">
      <w:pPr>
        <w:pStyle w:val="ListParagraph"/>
        <w:numPr>
          <w:ilvl w:val="1"/>
          <w:numId w:val="24"/>
        </w:numPr>
      </w:pPr>
      <w:r w:rsidRPr="00E65C08">
        <w:t>Attachment 8:  CDC Science Ambassador Virtual Training Series Satisfaction Survey Reminder Email</w:t>
      </w:r>
    </w:p>
    <w:p w:rsidR="00F56655" w:rsidP="007B66D9" w:rsidRDefault="00F56655" w14:paraId="76E52AE7" w14:textId="50ABDF72"/>
    <w:p w:rsidR="00B46F2C" w:rsidP="00434E33" w:rsidRDefault="00B46F2C" w14:paraId="0488104F" w14:textId="5EC62045">
      <w:pPr>
        <w:pStyle w:val="Header"/>
        <w:tabs>
          <w:tab w:val="clear" w:pos="4320"/>
          <w:tab w:val="clear" w:pos="8640"/>
        </w:tabs>
      </w:pPr>
      <w:r w:rsidRPr="00434E33">
        <w:rPr>
          <w:b/>
        </w:rPr>
        <w:t>DESCRIPTION OF RESPONDENTS</w:t>
      </w:r>
      <w:r>
        <w:t xml:space="preserve">: </w:t>
      </w:r>
    </w:p>
    <w:p w:rsidR="00B46F2C" w:rsidP="00C27000" w:rsidRDefault="00D60AD2" w14:paraId="1C787811" w14:textId="32B4A725">
      <w:pPr>
        <w:pStyle w:val="Header"/>
        <w:tabs>
          <w:tab w:val="clear" w:pos="4320"/>
          <w:tab w:val="clear" w:pos="8640"/>
        </w:tabs>
      </w:pPr>
      <w:r w:rsidRPr="00B2232E">
        <w:t xml:space="preserve">The respondents are </w:t>
      </w:r>
      <w:r w:rsidRPr="00B2232E" w:rsidR="007B66D9">
        <w:t>teachers</w:t>
      </w:r>
      <w:r w:rsidRPr="00B2232E" w:rsidR="00B2232E">
        <w:t xml:space="preserve"> and educational leaders who attend the Science Ambassador Virtual Training Series sessions.  These teachers and educational leaders </w:t>
      </w:r>
      <w:r w:rsidRPr="00B2232E" w:rsidR="007B66D9">
        <w:t xml:space="preserve">were selected into the </w:t>
      </w:r>
      <w:r w:rsidRPr="00B2232E">
        <w:t>Science Ambassador Fellows</w:t>
      </w:r>
      <w:r w:rsidRPr="00B2232E" w:rsidR="007B66D9">
        <w:t xml:space="preserve"> 2020 </w:t>
      </w:r>
      <w:r w:rsidRPr="00B2232E" w:rsidR="007B66D9">
        <w:lastRenderedPageBreak/>
        <w:t>class</w:t>
      </w:r>
      <w:r w:rsidRPr="00B2232E">
        <w:t xml:space="preserve"> </w:t>
      </w:r>
      <w:r w:rsidRPr="00B2232E" w:rsidR="00B2232E">
        <w:t>or are</w:t>
      </w:r>
      <w:r w:rsidRPr="00B2232E">
        <w:t xml:space="preserve"> </w:t>
      </w:r>
      <w:r w:rsidRPr="00B2232E" w:rsidR="007B66D9">
        <w:t xml:space="preserve">Science Ambassador </w:t>
      </w:r>
      <w:r w:rsidRPr="00B2232E">
        <w:t>Alumni</w:t>
      </w:r>
      <w:r w:rsidRPr="00B2232E" w:rsidR="007B66D9">
        <w:t xml:space="preserve"> from 2002 – 2019</w:t>
      </w:r>
      <w:r w:rsidRPr="00B2232E" w:rsidR="00B2232E">
        <w:t>.</w:t>
      </w:r>
      <w:r w:rsidR="00B2232E">
        <w:t xml:space="preserve">  No personally identifiable information (PII) will be collected; should any respondents provide PII, it will not be retained.</w:t>
      </w:r>
    </w:p>
    <w:p w:rsidR="00B46F2C" w:rsidRDefault="00B46F2C" w14:paraId="54A2E4B0" w14:textId="77777777">
      <w:pPr>
        <w:rPr>
          <w:b/>
        </w:rPr>
      </w:pPr>
    </w:p>
    <w:p w:rsidR="00B46F2C" w:rsidRDefault="00B46F2C" w14:paraId="082C1CD7" w14:textId="77777777">
      <w:pPr>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126F803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D60AD2">
        <w:rPr>
          <w:bCs/>
          <w:sz w:val="24"/>
        </w:rPr>
        <w:t>X</w:t>
      </w:r>
      <w:r w:rsidRPr="00F06866">
        <w:rPr>
          <w:bCs/>
          <w:sz w:val="24"/>
        </w:rPr>
        <w:t xml:space="preserve">] Customer Satisfaction Survey    </w:t>
      </w:r>
    </w:p>
    <w:p w:rsidR="00B46F2C" w:rsidP="0096108F" w:rsidRDefault="00B46F2C"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E90FE95">
      <w:pPr>
        <w:pStyle w:val="ListParagraph"/>
        <w:numPr>
          <w:ilvl w:val="0"/>
          <w:numId w:val="14"/>
        </w:numPr>
      </w:pPr>
      <w:r>
        <w:t>The</w:t>
      </w:r>
      <w:r w:rsidRPr="00C14CC4">
        <w:t xml:space="preserve"> collection </w:t>
      </w:r>
      <w:r>
        <w:t xml:space="preserve">is </w:t>
      </w:r>
      <w:r w:rsidRPr="00C14CC4" w:rsidR="00863342">
        <w:t>low burden</w:t>
      </w:r>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28D4EFCD">
      <w:r>
        <w:lastRenderedPageBreak/>
        <w:t>Name:</w:t>
      </w:r>
      <w:r w:rsidR="00D60AD2">
        <w:t xml:space="preserve">  </w:t>
      </w:r>
      <w:r w:rsidR="00095B99">
        <w:rPr>
          <w:u w:val="single"/>
        </w:rPr>
        <w:t>Meagan Davis, MPH (yly5@cdc.gov)</w:t>
      </w:r>
      <w:r w:rsidR="00D60AD2">
        <w:rPr>
          <w:u w:val="single"/>
        </w:rPr>
        <w:t xml:space="preserve"> </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422B5275">
      <w:pPr>
        <w:pStyle w:val="ListParagraph"/>
        <w:numPr>
          <w:ilvl w:val="0"/>
          <w:numId w:val="18"/>
        </w:numPr>
      </w:pPr>
      <w:r>
        <w:t>Is personally identifiable information (PII) collected?  [  ] Yes  [</w:t>
      </w:r>
      <w:r w:rsidR="00D60AD2">
        <w:t>X</w:t>
      </w:r>
      <w:r>
        <w:t xml:space="preserve">]  No </w:t>
      </w:r>
    </w:p>
    <w:p w:rsidR="00B46F2C" w:rsidP="00C86E91" w:rsidRDefault="00B46F2C" w14:paraId="059C2C9E" w14:textId="77777777">
      <w:pPr>
        <w:pStyle w:val="ListParagraph"/>
        <w:numPr>
          <w:ilvl w:val="0"/>
          <w:numId w:val="18"/>
        </w:numPr>
      </w:pPr>
      <w:r>
        <w:t xml:space="preserve">If Yes, is the information that will be collected included in records that are subject to the Privacy Act of 1974?   [  ] Yes [  ] No   </w:t>
      </w:r>
    </w:p>
    <w:p w:rsidR="00B46F2C" w:rsidP="00C86E91" w:rsidRDefault="00B46F2C" w14:paraId="53684D4A" w14:textId="339E9506">
      <w:pPr>
        <w:pStyle w:val="ListParagraph"/>
        <w:numPr>
          <w:ilvl w:val="0"/>
          <w:numId w:val="18"/>
        </w:numPr>
      </w:pPr>
      <w:r>
        <w:t>If Applicable, has a System or Records Notice been published?  [  ] Yes  [</w:t>
      </w:r>
      <w:r w:rsidR="00B2232E">
        <w:t>X</w:t>
      </w:r>
      <w:r>
        <w:t>]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72191830">
      <w:r>
        <w:t>Is an incentive (e.g., money or reimbursement of expenses, token of appreciation) provided to participants?  [  ] Yes [</w:t>
      </w:r>
      <w:r w:rsidR="00B2232E">
        <w:t>X</w:t>
      </w:r>
      <w:r>
        <w:t>]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665813D7" w14:textId="77777777">
      <w:pPr>
        <w:rPr>
          <w:b/>
        </w:rPr>
      </w:pPr>
    </w:p>
    <w:p w:rsidR="00B46F2C" w:rsidRDefault="00B46F2C" w14:paraId="5BFDF9FE" w14:textId="77777777">
      <w:pPr>
        <w:rPr>
          <w:b/>
        </w:rPr>
      </w:pPr>
    </w:p>
    <w:p w:rsidR="00E12F89" w:rsidP="00C86E91" w:rsidRDefault="00B46F2C" w14:paraId="3E41A2FC" w14:textId="77777777">
      <w:pPr>
        <w:rPr>
          <w:b/>
        </w:rPr>
      </w:pPr>
      <w:r>
        <w:rPr>
          <w:b/>
        </w:rPr>
        <w:t>BURDEN HOURS</w:t>
      </w:r>
    </w:p>
    <w:p w:rsidR="00777E67" w:rsidP="00C86E91" w:rsidRDefault="00E12F89" w14:paraId="5CCED2ED" w14:textId="34F50707">
      <w:r w:rsidRPr="00E61931">
        <w:t>The survey will be web-based and include</w:t>
      </w:r>
      <w:r w:rsidRPr="00E61931" w:rsidR="00095B99">
        <w:t>s</w:t>
      </w:r>
      <w:r w:rsidRPr="00E61931">
        <w:t xml:space="preserve"> (at most) </w:t>
      </w:r>
      <w:r w:rsidRPr="00E61931" w:rsidR="00095B99">
        <w:t xml:space="preserve">19 </w:t>
      </w:r>
      <w:r w:rsidRPr="00E61931">
        <w:t xml:space="preserve">questions. Respondents will take approximately </w:t>
      </w:r>
      <w:r w:rsidRPr="00E61931" w:rsidR="003A47FB">
        <w:t>5 or 10</w:t>
      </w:r>
      <w:r w:rsidRPr="00E61931">
        <w:t xml:space="preserve"> minutes to complete </w:t>
      </w:r>
      <w:r w:rsidRPr="00E61931" w:rsidR="0000596F">
        <w:t xml:space="preserve">each </w:t>
      </w:r>
      <w:r w:rsidRPr="00E61931">
        <w:t xml:space="preserve">survey through Survey Monkey. </w:t>
      </w:r>
      <w:r w:rsidRPr="00E61931" w:rsidR="00A72209">
        <w:t>This estimate is based on piloting the survey with t</w:t>
      </w:r>
      <w:r w:rsidRPr="00E61931" w:rsidR="00B761FA">
        <w:t>hree</w:t>
      </w:r>
      <w:r w:rsidRPr="00E61931" w:rsidR="00A72209">
        <w:t xml:space="preserve"> CDC staff. </w:t>
      </w:r>
      <w:r w:rsidRPr="00E61931">
        <w:t xml:space="preserve">We are seeking approval to collect feedback from </w:t>
      </w:r>
      <w:r w:rsidRPr="00E61931" w:rsidR="00AE73BF">
        <w:t>a maximum total of</w:t>
      </w:r>
      <w:r w:rsidRPr="00E61931" w:rsidR="00067F83">
        <w:t xml:space="preserve"> </w:t>
      </w:r>
      <w:r w:rsidRPr="00E61931" w:rsidR="00A72209">
        <w:t>332</w:t>
      </w:r>
      <w:r w:rsidRPr="00E61931">
        <w:t xml:space="preserve"> non-federal individuals.</w:t>
      </w:r>
      <w:r w:rsidRPr="00E61931" w:rsidR="00AE73BF">
        <w:t xml:space="preserve"> </w:t>
      </w:r>
      <w:r w:rsidRPr="00E61931" w:rsidR="00574A4A">
        <w:t xml:space="preserve">However, there will be different types of respondents (i.e., those </w:t>
      </w:r>
      <w:r w:rsidR="00112942">
        <w:t>who</w:t>
      </w:r>
      <w:r w:rsidRPr="00E61931" w:rsidR="00574A4A">
        <w:t xml:space="preserve"> do not attend any workshop sessions, those </w:t>
      </w:r>
      <w:r w:rsidR="00112942">
        <w:t>who</w:t>
      </w:r>
      <w:r w:rsidRPr="00E61931" w:rsidR="00574A4A">
        <w:t xml:space="preserve"> attend 1 session, those </w:t>
      </w:r>
      <w:r w:rsidR="00112942">
        <w:t>who</w:t>
      </w:r>
      <w:r w:rsidRPr="00E61931" w:rsidR="00574A4A">
        <w:t xml:space="preserve"> attend 2 sessions, those </w:t>
      </w:r>
      <w:r w:rsidR="00112942">
        <w:lastRenderedPageBreak/>
        <w:t>who</w:t>
      </w:r>
      <w:r w:rsidRPr="00E61931" w:rsidR="00574A4A">
        <w:t xml:space="preserve"> attend 3 sessions, those </w:t>
      </w:r>
      <w:r w:rsidR="00112942">
        <w:t>who</w:t>
      </w:r>
      <w:r w:rsidRPr="00E61931" w:rsidR="00574A4A">
        <w:t xml:space="preserve"> attend 4 sessions, or those </w:t>
      </w:r>
      <w:r w:rsidR="00112942">
        <w:t>who</w:t>
      </w:r>
      <w:r w:rsidRPr="00E61931" w:rsidR="00574A4A">
        <w:t xml:space="preserve"> attend 5 sessions</w:t>
      </w:r>
      <w:r w:rsidRPr="00E61931" w:rsidR="00E61931">
        <w:t xml:space="preserve">). Thus, we </w:t>
      </w:r>
      <w:r w:rsidRPr="00E61931" w:rsidR="00574A4A">
        <w:t>have estimated the survey burden for each type of respondent</w:t>
      </w:r>
      <w:r w:rsidRPr="00E61931" w:rsidR="00E61931">
        <w:t xml:space="preserve"> below. </w:t>
      </w:r>
      <w:r w:rsidRPr="00E61931">
        <w:t>There will be no direct costs to the respondents other than their time to respond to the survey.</w:t>
      </w:r>
      <w:r w:rsidRPr="00E61931" w:rsidR="00777E67">
        <w:t xml:space="preserve"> </w:t>
      </w:r>
    </w:p>
    <w:p w:rsidR="0047422E" w:rsidP="00C86E91" w:rsidRDefault="0047422E" w14:paraId="371B7714" w14:textId="33B40472"/>
    <w:p w:rsidRPr="00E61931" w:rsidR="0047422E" w:rsidP="00C86E91" w:rsidRDefault="0047422E" w14:paraId="1C1B5C83" w14:textId="77777777">
      <w:bookmarkStart w:name="_GoBack" w:id="0"/>
      <w:bookmarkEnd w:id="0"/>
    </w:p>
    <w:p w:rsidR="00183011" w:rsidP="00183011" w:rsidRDefault="00E65197" w14:paraId="38666DE1" w14:textId="0FEDD881">
      <w:r>
        <w:t xml:space="preserve"> </w:t>
      </w:r>
    </w:p>
    <w:tbl>
      <w:tblPr>
        <w:tblStyle w:val="TableGrid"/>
        <w:tblW w:w="9985" w:type="dxa"/>
        <w:tblLook w:val="04A0" w:firstRow="1" w:lastRow="0" w:firstColumn="1" w:lastColumn="0" w:noHBand="0" w:noVBand="1"/>
      </w:tblPr>
      <w:tblGrid>
        <w:gridCol w:w="2086"/>
        <w:gridCol w:w="1523"/>
        <w:gridCol w:w="2829"/>
        <w:gridCol w:w="1747"/>
        <w:gridCol w:w="1800"/>
      </w:tblGrid>
      <w:tr w:rsidR="00183011" w:rsidTr="00322D2B" w14:paraId="0F8F95C4" w14:textId="77777777">
        <w:trPr>
          <w:trHeight w:val="1141"/>
          <w:tblHeader/>
        </w:trPr>
        <w:tc>
          <w:tcPr>
            <w:tcW w:w="2086" w:type="dxa"/>
          </w:tcPr>
          <w:p w:rsidRPr="00183011" w:rsidR="00183011" w:rsidP="00183011" w:rsidRDefault="00183011" w14:paraId="77A8BE3F" w14:textId="6FDC1B52">
            <w:pPr>
              <w:rPr>
                <w:b/>
                <w:bCs/>
              </w:rPr>
            </w:pPr>
            <w:r>
              <w:rPr>
                <w:b/>
                <w:bCs/>
              </w:rPr>
              <w:t>Type of Respondent</w:t>
            </w:r>
          </w:p>
        </w:tc>
        <w:tc>
          <w:tcPr>
            <w:tcW w:w="1523" w:type="dxa"/>
          </w:tcPr>
          <w:p w:rsidRPr="00183011" w:rsidR="00183011" w:rsidP="00183011" w:rsidRDefault="00183011" w14:paraId="1F97676E" w14:textId="516B7AEA">
            <w:pPr>
              <w:rPr>
                <w:b/>
                <w:bCs/>
              </w:rPr>
            </w:pPr>
            <w:r>
              <w:rPr>
                <w:b/>
                <w:bCs/>
              </w:rPr>
              <w:t xml:space="preserve">Estimated # of Respondents (out of 332) </w:t>
            </w:r>
          </w:p>
        </w:tc>
        <w:tc>
          <w:tcPr>
            <w:tcW w:w="2829" w:type="dxa"/>
          </w:tcPr>
          <w:p w:rsidRPr="00183011" w:rsidR="00183011" w:rsidP="00183011" w:rsidRDefault="00183011" w14:paraId="0E67BA36" w14:textId="7A47D4AD">
            <w:pPr>
              <w:rPr>
                <w:b/>
                <w:bCs/>
              </w:rPr>
            </w:pPr>
            <w:r w:rsidRPr="00183011">
              <w:rPr>
                <w:b/>
                <w:bCs/>
              </w:rPr>
              <w:t xml:space="preserve">Anticipated Instruments completed by Average Respondent </w:t>
            </w:r>
          </w:p>
        </w:tc>
        <w:tc>
          <w:tcPr>
            <w:tcW w:w="1747" w:type="dxa"/>
          </w:tcPr>
          <w:p w:rsidR="00183011" w:rsidP="00183011" w:rsidRDefault="00183011" w14:paraId="3C5F5587" w14:textId="46605E58">
            <w:r>
              <w:rPr>
                <w:b/>
                <w:bCs/>
              </w:rPr>
              <w:t>Participation Time</w:t>
            </w:r>
          </w:p>
        </w:tc>
        <w:tc>
          <w:tcPr>
            <w:tcW w:w="1800" w:type="dxa"/>
          </w:tcPr>
          <w:p w:rsidRPr="00183011" w:rsidR="00183011" w:rsidP="00183011" w:rsidRDefault="00183011" w14:paraId="3060E074" w14:textId="2E376000">
            <w:pPr>
              <w:rPr>
                <w:b/>
                <w:bCs/>
              </w:rPr>
            </w:pPr>
            <w:r>
              <w:rPr>
                <w:b/>
                <w:bCs/>
              </w:rPr>
              <w:t>Estimated Total Survey Burden</w:t>
            </w:r>
            <w:r w:rsidR="00E65197">
              <w:rPr>
                <w:b/>
                <w:bCs/>
              </w:rPr>
              <w:t>*</w:t>
            </w:r>
          </w:p>
        </w:tc>
      </w:tr>
      <w:tr w:rsidR="00E65197" w:rsidTr="00322D2B" w14:paraId="0541E704" w14:textId="77777777">
        <w:trPr>
          <w:trHeight w:val="251"/>
        </w:trPr>
        <w:tc>
          <w:tcPr>
            <w:tcW w:w="2086" w:type="dxa"/>
            <w:vMerge w:val="restart"/>
          </w:tcPr>
          <w:p w:rsidR="00E65197" w:rsidP="00183011" w:rsidRDefault="00E65197" w14:paraId="12712898" w14:textId="5525A61B">
            <w:r>
              <w:t xml:space="preserve">Respondents </w:t>
            </w:r>
            <w:r w:rsidR="00112942">
              <w:t xml:space="preserve">who </w:t>
            </w:r>
            <w:r>
              <w:t>do not attend any workshop sessions.</w:t>
            </w:r>
          </w:p>
        </w:tc>
        <w:tc>
          <w:tcPr>
            <w:tcW w:w="1523" w:type="dxa"/>
            <w:vMerge w:val="restart"/>
          </w:tcPr>
          <w:p w:rsidR="00E65197" w:rsidP="00183011" w:rsidRDefault="00E65197" w14:paraId="1A2EFF07" w14:textId="513F950B">
            <w:r>
              <w:t>200</w:t>
            </w:r>
          </w:p>
        </w:tc>
        <w:tc>
          <w:tcPr>
            <w:tcW w:w="2829" w:type="dxa"/>
          </w:tcPr>
          <w:p w:rsidR="00E65197" w:rsidP="00183011" w:rsidRDefault="00E65197" w14:paraId="17FA5EAD" w14:textId="1C9EB11F">
            <w:r>
              <w:t>Session Scheduling (Fall)</w:t>
            </w:r>
          </w:p>
        </w:tc>
        <w:tc>
          <w:tcPr>
            <w:tcW w:w="1747" w:type="dxa"/>
          </w:tcPr>
          <w:p w:rsidR="00E65197" w:rsidP="00183011" w:rsidRDefault="00E65197" w14:paraId="7B0ECFFC" w14:textId="0EFDBB2C">
            <w:r>
              <w:t>5/60</w:t>
            </w:r>
          </w:p>
        </w:tc>
        <w:tc>
          <w:tcPr>
            <w:tcW w:w="1800" w:type="dxa"/>
            <w:vMerge w:val="restart"/>
          </w:tcPr>
          <w:p w:rsidR="00E65197" w:rsidP="00183011" w:rsidRDefault="00E65197" w14:paraId="024DFF25" w14:textId="392B0624">
            <w:r>
              <w:t xml:space="preserve">33.3 hours </w:t>
            </w:r>
          </w:p>
        </w:tc>
      </w:tr>
      <w:tr w:rsidR="00E65197" w:rsidTr="00322D2B" w14:paraId="1A88968D" w14:textId="77777777">
        <w:trPr>
          <w:trHeight w:val="503"/>
        </w:trPr>
        <w:tc>
          <w:tcPr>
            <w:tcW w:w="2086" w:type="dxa"/>
            <w:vMerge/>
          </w:tcPr>
          <w:p w:rsidR="00E65197" w:rsidP="00183011" w:rsidRDefault="00E65197" w14:paraId="6C53480A" w14:textId="77777777"/>
        </w:tc>
        <w:tc>
          <w:tcPr>
            <w:tcW w:w="1523" w:type="dxa"/>
            <w:vMerge/>
          </w:tcPr>
          <w:p w:rsidR="00E65197" w:rsidP="00183011" w:rsidRDefault="00E65197" w14:paraId="51FF9E52" w14:textId="77777777"/>
        </w:tc>
        <w:tc>
          <w:tcPr>
            <w:tcW w:w="2829" w:type="dxa"/>
          </w:tcPr>
          <w:p w:rsidR="00E65197" w:rsidP="00183011" w:rsidRDefault="00E65197" w14:paraId="56697ED6" w14:textId="27A7B72E">
            <w:r>
              <w:t>Session Scheduling (Spring)</w:t>
            </w:r>
          </w:p>
        </w:tc>
        <w:tc>
          <w:tcPr>
            <w:tcW w:w="1747" w:type="dxa"/>
          </w:tcPr>
          <w:p w:rsidR="00E65197" w:rsidP="00183011" w:rsidRDefault="00E65197" w14:paraId="2833C9C9" w14:textId="446E1EA0">
            <w:r>
              <w:t>5/60</w:t>
            </w:r>
          </w:p>
        </w:tc>
        <w:tc>
          <w:tcPr>
            <w:tcW w:w="1800" w:type="dxa"/>
            <w:vMerge/>
          </w:tcPr>
          <w:p w:rsidR="00E65197" w:rsidP="00183011" w:rsidRDefault="00E65197" w14:paraId="65D0E907" w14:textId="77777777"/>
        </w:tc>
      </w:tr>
      <w:tr w:rsidR="003F75EA" w:rsidTr="00322D2B" w14:paraId="130E4607" w14:textId="77777777">
        <w:trPr>
          <w:trHeight w:val="903"/>
        </w:trPr>
        <w:tc>
          <w:tcPr>
            <w:tcW w:w="2086" w:type="dxa"/>
            <w:vMerge w:val="restart"/>
          </w:tcPr>
          <w:p w:rsidR="003F75EA" w:rsidP="00183011" w:rsidRDefault="003F75EA" w14:paraId="1259ACD6" w14:textId="2A140F41">
            <w:r>
              <w:t xml:space="preserve">Respondents </w:t>
            </w:r>
            <w:r w:rsidR="00112942">
              <w:t xml:space="preserve">who </w:t>
            </w:r>
            <w:r>
              <w:t>attend 1 workshop session</w:t>
            </w:r>
          </w:p>
        </w:tc>
        <w:tc>
          <w:tcPr>
            <w:tcW w:w="1523" w:type="dxa"/>
            <w:vMerge w:val="restart"/>
          </w:tcPr>
          <w:p w:rsidR="003F75EA" w:rsidP="00183011" w:rsidRDefault="003F75EA" w14:paraId="15483E4C" w14:textId="56F94619">
            <w:r>
              <w:t>50</w:t>
            </w:r>
          </w:p>
        </w:tc>
        <w:tc>
          <w:tcPr>
            <w:tcW w:w="2829" w:type="dxa"/>
          </w:tcPr>
          <w:p w:rsidR="003F75EA" w:rsidP="00183011" w:rsidRDefault="003F75EA" w14:paraId="0F8AB810" w14:textId="4453D3A1">
            <w:r w:rsidRPr="00E65C08">
              <w:rPr>
                <w:rStyle w:val="normaltextrun1"/>
              </w:rPr>
              <w:t>CDC Science Ambassador Virtual Training Series Satisfaction Survey</w:t>
            </w:r>
            <w:r>
              <w:rPr>
                <w:rStyle w:val="normaltextrun1"/>
              </w:rPr>
              <w:t xml:space="preserve"> (1 survey)</w:t>
            </w:r>
          </w:p>
        </w:tc>
        <w:tc>
          <w:tcPr>
            <w:tcW w:w="1747" w:type="dxa"/>
          </w:tcPr>
          <w:p w:rsidR="003F75EA" w:rsidP="00183011" w:rsidRDefault="003F75EA" w14:paraId="57C3F81B" w14:textId="5BD48FF9">
            <w:r>
              <w:t>10/60</w:t>
            </w:r>
          </w:p>
        </w:tc>
        <w:tc>
          <w:tcPr>
            <w:tcW w:w="1800" w:type="dxa"/>
            <w:vMerge w:val="restart"/>
          </w:tcPr>
          <w:p w:rsidR="003F75EA" w:rsidP="00183011" w:rsidRDefault="003F75EA" w14:paraId="141209CA" w14:textId="482F5BFA">
            <w:r>
              <w:t xml:space="preserve">12.5 hours </w:t>
            </w:r>
          </w:p>
        </w:tc>
      </w:tr>
      <w:tr w:rsidR="003F75EA" w:rsidTr="00322D2B" w14:paraId="24D4B85F" w14:textId="77777777">
        <w:trPr>
          <w:trHeight w:val="1104"/>
        </w:trPr>
        <w:tc>
          <w:tcPr>
            <w:tcW w:w="2086" w:type="dxa"/>
            <w:vMerge/>
            <w:tcBorders>
              <w:bottom w:val="single" w:color="auto" w:sz="4" w:space="0"/>
            </w:tcBorders>
          </w:tcPr>
          <w:p w:rsidR="003F75EA" w:rsidP="00E65197" w:rsidRDefault="003F75EA" w14:paraId="1EC64167" w14:textId="6646E6DB"/>
        </w:tc>
        <w:tc>
          <w:tcPr>
            <w:tcW w:w="1523" w:type="dxa"/>
            <w:vMerge/>
            <w:tcBorders>
              <w:bottom w:val="single" w:color="auto" w:sz="4" w:space="0"/>
            </w:tcBorders>
          </w:tcPr>
          <w:p w:rsidR="003F75EA" w:rsidP="00E65197" w:rsidRDefault="003F75EA" w14:paraId="36C7DED7" w14:textId="77777777"/>
        </w:tc>
        <w:tc>
          <w:tcPr>
            <w:tcW w:w="2829" w:type="dxa"/>
            <w:tcBorders>
              <w:bottom w:val="single" w:color="auto" w:sz="4" w:space="0"/>
            </w:tcBorders>
          </w:tcPr>
          <w:p w:rsidR="003F75EA" w:rsidP="00E65197" w:rsidRDefault="003F75EA" w14:paraId="4DC344D0" w14:textId="77777777">
            <w:r w:rsidRPr="00E65C08">
              <w:t>Training Effectiveness Follow-up (Fall)</w:t>
            </w:r>
            <w:r>
              <w:t xml:space="preserve"> OR </w:t>
            </w:r>
          </w:p>
          <w:p w:rsidR="003F75EA" w:rsidP="003F75EA" w:rsidRDefault="003F75EA" w14:paraId="2CBCB074" w14:textId="5733B31B">
            <w:r w:rsidRPr="00E65C08">
              <w:t>Training Effectiveness Follow-up (Spring)</w:t>
            </w:r>
          </w:p>
        </w:tc>
        <w:tc>
          <w:tcPr>
            <w:tcW w:w="1747" w:type="dxa"/>
            <w:tcBorders>
              <w:bottom w:val="single" w:color="auto" w:sz="4" w:space="0"/>
            </w:tcBorders>
          </w:tcPr>
          <w:p w:rsidR="003F75EA" w:rsidP="00E65197" w:rsidRDefault="003F75EA" w14:paraId="5DCA1D84" w14:textId="29185A54">
            <w:r>
              <w:t>5/60</w:t>
            </w:r>
          </w:p>
        </w:tc>
        <w:tc>
          <w:tcPr>
            <w:tcW w:w="1800" w:type="dxa"/>
            <w:vMerge/>
            <w:tcBorders>
              <w:bottom w:val="single" w:color="auto" w:sz="4" w:space="0"/>
            </w:tcBorders>
          </w:tcPr>
          <w:p w:rsidR="003F75EA" w:rsidP="00E65197" w:rsidRDefault="003F75EA" w14:paraId="50388F0D" w14:textId="77777777"/>
        </w:tc>
      </w:tr>
      <w:tr w:rsidR="003F75EA" w:rsidTr="00322D2B" w14:paraId="17769C46" w14:textId="77777777">
        <w:trPr>
          <w:trHeight w:val="228"/>
        </w:trPr>
        <w:tc>
          <w:tcPr>
            <w:tcW w:w="2086" w:type="dxa"/>
            <w:vMerge w:val="restart"/>
          </w:tcPr>
          <w:p w:rsidR="003F75EA" w:rsidP="003F75EA" w:rsidRDefault="003F75EA" w14:paraId="5395AAAA" w14:textId="4657123E">
            <w:r>
              <w:t xml:space="preserve">Respondents </w:t>
            </w:r>
            <w:r w:rsidR="00112942">
              <w:t xml:space="preserve">who </w:t>
            </w:r>
            <w:r>
              <w:t>attend 2 workshop sessions</w:t>
            </w:r>
          </w:p>
        </w:tc>
        <w:tc>
          <w:tcPr>
            <w:tcW w:w="1523" w:type="dxa"/>
            <w:vMerge w:val="restart"/>
          </w:tcPr>
          <w:p w:rsidR="003F75EA" w:rsidP="003F75EA" w:rsidRDefault="00322D2B" w14:paraId="2FC119CB" w14:textId="496BD12E">
            <w:r>
              <w:t>32</w:t>
            </w:r>
          </w:p>
        </w:tc>
        <w:tc>
          <w:tcPr>
            <w:tcW w:w="2829" w:type="dxa"/>
          </w:tcPr>
          <w:p w:rsidRPr="00E65C08" w:rsidR="003F75EA" w:rsidP="003F75EA" w:rsidRDefault="003F75EA" w14:paraId="1E075904" w14:textId="23399BFD">
            <w:pPr>
              <w:rPr>
                <w:rStyle w:val="normaltextrun1"/>
              </w:rPr>
            </w:pPr>
            <w:r w:rsidRPr="00E65C08">
              <w:rPr>
                <w:rStyle w:val="normaltextrun1"/>
              </w:rPr>
              <w:t>CDC Science Ambassador Virtual Training Series Satisfaction Survey</w:t>
            </w:r>
            <w:r>
              <w:rPr>
                <w:rStyle w:val="normaltextrun1"/>
              </w:rPr>
              <w:t xml:space="preserve"> (2 surveys)</w:t>
            </w:r>
          </w:p>
        </w:tc>
        <w:tc>
          <w:tcPr>
            <w:tcW w:w="1747" w:type="dxa"/>
          </w:tcPr>
          <w:p w:rsidR="003F75EA" w:rsidP="003F75EA" w:rsidRDefault="003F75EA" w14:paraId="1AEEA0E2" w14:textId="1E361988">
            <w:r>
              <w:t>20/60</w:t>
            </w:r>
          </w:p>
        </w:tc>
        <w:tc>
          <w:tcPr>
            <w:tcW w:w="1800" w:type="dxa"/>
            <w:vMerge w:val="restart"/>
          </w:tcPr>
          <w:p w:rsidR="003F75EA" w:rsidP="003F75EA" w:rsidRDefault="00FA007E" w14:paraId="4F9EBAF1" w14:textId="0825D303">
            <w:r>
              <w:t>1</w:t>
            </w:r>
            <w:r w:rsidR="00322D2B">
              <w:t>6</w:t>
            </w:r>
            <w:r>
              <w:t xml:space="preserve"> hours </w:t>
            </w:r>
          </w:p>
        </w:tc>
      </w:tr>
      <w:tr w:rsidR="003F75EA" w:rsidTr="00322D2B" w14:paraId="7F68D9EE" w14:textId="77777777">
        <w:trPr>
          <w:trHeight w:val="228"/>
        </w:trPr>
        <w:tc>
          <w:tcPr>
            <w:tcW w:w="2086" w:type="dxa"/>
            <w:vMerge/>
          </w:tcPr>
          <w:p w:rsidR="003F75EA" w:rsidP="003F75EA" w:rsidRDefault="003F75EA" w14:paraId="3C55F269" w14:textId="77777777"/>
        </w:tc>
        <w:tc>
          <w:tcPr>
            <w:tcW w:w="1523" w:type="dxa"/>
            <w:vMerge/>
          </w:tcPr>
          <w:p w:rsidR="003F75EA" w:rsidP="003F75EA" w:rsidRDefault="003F75EA" w14:paraId="48417CD6" w14:textId="77777777"/>
        </w:tc>
        <w:tc>
          <w:tcPr>
            <w:tcW w:w="2829" w:type="dxa"/>
          </w:tcPr>
          <w:p w:rsidRPr="00E65C08" w:rsidR="003F75EA" w:rsidP="003F75EA" w:rsidRDefault="003F75EA" w14:paraId="135EFDA7" w14:textId="3D64579B">
            <w:pPr>
              <w:rPr>
                <w:rStyle w:val="normaltextrun1"/>
              </w:rPr>
            </w:pPr>
            <w:r w:rsidRPr="00E65C08">
              <w:t>Training Effectiveness Follow-up (Fall)</w:t>
            </w:r>
          </w:p>
        </w:tc>
        <w:tc>
          <w:tcPr>
            <w:tcW w:w="1747" w:type="dxa"/>
          </w:tcPr>
          <w:p w:rsidR="003F75EA" w:rsidP="003F75EA" w:rsidRDefault="003F75EA" w14:paraId="3E35B653" w14:textId="6C00F59E">
            <w:r>
              <w:t>5/60</w:t>
            </w:r>
          </w:p>
        </w:tc>
        <w:tc>
          <w:tcPr>
            <w:tcW w:w="1800" w:type="dxa"/>
            <w:vMerge/>
          </w:tcPr>
          <w:p w:rsidR="003F75EA" w:rsidP="003F75EA" w:rsidRDefault="003F75EA" w14:paraId="2DA07302" w14:textId="77777777"/>
        </w:tc>
      </w:tr>
      <w:tr w:rsidR="003F75EA" w:rsidTr="00322D2B" w14:paraId="5D22F043" w14:textId="77777777">
        <w:trPr>
          <w:trHeight w:val="228"/>
        </w:trPr>
        <w:tc>
          <w:tcPr>
            <w:tcW w:w="2086" w:type="dxa"/>
            <w:vMerge/>
          </w:tcPr>
          <w:p w:rsidR="003F75EA" w:rsidP="003F75EA" w:rsidRDefault="003F75EA" w14:paraId="54034401" w14:textId="77777777"/>
        </w:tc>
        <w:tc>
          <w:tcPr>
            <w:tcW w:w="1523" w:type="dxa"/>
            <w:vMerge/>
          </w:tcPr>
          <w:p w:rsidR="003F75EA" w:rsidP="003F75EA" w:rsidRDefault="003F75EA" w14:paraId="1C54B448" w14:textId="77777777"/>
        </w:tc>
        <w:tc>
          <w:tcPr>
            <w:tcW w:w="2829" w:type="dxa"/>
          </w:tcPr>
          <w:p w:rsidRPr="00E65C08" w:rsidR="003F75EA" w:rsidP="003F75EA" w:rsidRDefault="003F75EA" w14:paraId="7894E06E" w14:textId="01E301A9">
            <w:r w:rsidRPr="00E65C08">
              <w:t>Training Effectiveness Follow-up (Spring)</w:t>
            </w:r>
          </w:p>
        </w:tc>
        <w:tc>
          <w:tcPr>
            <w:tcW w:w="1747" w:type="dxa"/>
          </w:tcPr>
          <w:p w:rsidR="003F75EA" w:rsidP="003F75EA" w:rsidRDefault="003F75EA" w14:paraId="0272D799" w14:textId="02B5B2AB">
            <w:r>
              <w:t>5/60</w:t>
            </w:r>
          </w:p>
        </w:tc>
        <w:tc>
          <w:tcPr>
            <w:tcW w:w="1800" w:type="dxa"/>
            <w:vMerge/>
          </w:tcPr>
          <w:p w:rsidR="003F75EA" w:rsidP="003F75EA" w:rsidRDefault="003F75EA" w14:paraId="0AC5B0F9" w14:textId="77777777"/>
        </w:tc>
      </w:tr>
      <w:tr w:rsidR="003F75EA" w:rsidTr="00322D2B" w14:paraId="0B2FA7AC" w14:textId="77777777">
        <w:trPr>
          <w:trHeight w:val="228"/>
        </w:trPr>
        <w:tc>
          <w:tcPr>
            <w:tcW w:w="2086" w:type="dxa"/>
            <w:vMerge w:val="restart"/>
          </w:tcPr>
          <w:p w:rsidR="003F75EA" w:rsidP="003F75EA" w:rsidRDefault="003F75EA" w14:paraId="635EED21" w14:textId="5AE8AB09">
            <w:r>
              <w:lastRenderedPageBreak/>
              <w:t xml:space="preserve">Respondents </w:t>
            </w:r>
            <w:r w:rsidR="00112942">
              <w:t xml:space="preserve">who </w:t>
            </w:r>
            <w:r>
              <w:t>attend 3 workshop sessions</w:t>
            </w:r>
          </w:p>
        </w:tc>
        <w:tc>
          <w:tcPr>
            <w:tcW w:w="1523" w:type="dxa"/>
            <w:vMerge w:val="restart"/>
          </w:tcPr>
          <w:p w:rsidR="003F75EA" w:rsidP="003F75EA" w:rsidRDefault="003F75EA" w14:paraId="4BBBEAE5" w14:textId="5C4B9B60">
            <w:r>
              <w:t>20</w:t>
            </w:r>
          </w:p>
        </w:tc>
        <w:tc>
          <w:tcPr>
            <w:tcW w:w="2829" w:type="dxa"/>
          </w:tcPr>
          <w:p w:rsidRPr="00E65C08" w:rsidR="003F75EA" w:rsidP="003F75EA" w:rsidRDefault="003F75EA" w14:paraId="032F4037" w14:textId="168F3D2F">
            <w:pPr>
              <w:rPr>
                <w:rStyle w:val="normaltextrun1"/>
              </w:rPr>
            </w:pPr>
            <w:r w:rsidRPr="00E65C08">
              <w:rPr>
                <w:rStyle w:val="normaltextrun1"/>
              </w:rPr>
              <w:t>CDC Science Ambassador Virtual Training Series Satisfaction Survey</w:t>
            </w:r>
            <w:r>
              <w:rPr>
                <w:rStyle w:val="normaltextrun1"/>
              </w:rPr>
              <w:t xml:space="preserve"> (3 surveys)</w:t>
            </w:r>
          </w:p>
        </w:tc>
        <w:tc>
          <w:tcPr>
            <w:tcW w:w="1747" w:type="dxa"/>
          </w:tcPr>
          <w:p w:rsidR="003F75EA" w:rsidP="003F75EA" w:rsidRDefault="003F75EA" w14:paraId="46BF3C78" w14:textId="34AE81BE">
            <w:r>
              <w:t>30/60</w:t>
            </w:r>
          </w:p>
        </w:tc>
        <w:tc>
          <w:tcPr>
            <w:tcW w:w="1800" w:type="dxa"/>
            <w:vMerge w:val="restart"/>
          </w:tcPr>
          <w:p w:rsidR="003F75EA" w:rsidP="003F75EA" w:rsidRDefault="00FA007E" w14:paraId="317FB42B" w14:textId="36AD7500">
            <w:r>
              <w:t>13.3 hours</w:t>
            </w:r>
          </w:p>
        </w:tc>
      </w:tr>
      <w:tr w:rsidR="003F75EA" w:rsidTr="00322D2B" w14:paraId="31EAFADB" w14:textId="77777777">
        <w:trPr>
          <w:trHeight w:val="228"/>
        </w:trPr>
        <w:tc>
          <w:tcPr>
            <w:tcW w:w="2086" w:type="dxa"/>
            <w:vMerge/>
          </w:tcPr>
          <w:p w:rsidR="003F75EA" w:rsidP="003F75EA" w:rsidRDefault="003F75EA" w14:paraId="3E4020FD" w14:textId="77777777"/>
        </w:tc>
        <w:tc>
          <w:tcPr>
            <w:tcW w:w="1523" w:type="dxa"/>
            <w:vMerge/>
          </w:tcPr>
          <w:p w:rsidR="003F75EA" w:rsidP="003F75EA" w:rsidRDefault="003F75EA" w14:paraId="3D3E69E5" w14:textId="77777777"/>
        </w:tc>
        <w:tc>
          <w:tcPr>
            <w:tcW w:w="2829" w:type="dxa"/>
          </w:tcPr>
          <w:p w:rsidRPr="00E65C08" w:rsidR="003F75EA" w:rsidP="003F75EA" w:rsidRDefault="003F75EA" w14:paraId="1E7143D2" w14:textId="6F69AA24">
            <w:pPr>
              <w:rPr>
                <w:rStyle w:val="normaltextrun1"/>
              </w:rPr>
            </w:pPr>
            <w:r w:rsidRPr="00E65C08">
              <w:t>Training Effectiveness Follow-up (Fall)</w:t>
            </w:r>
          </w:p>
        </w:tc>
        <w:tc>
          <w:tcPr>
            <w:tcW w:w="1747" w:type="dxa"/>
          </w:tcPr>
          <w:p w:rsidR="003F75EA" w:rsidP="003F75EA" w:rsidRDefault="003F75EA" w14:paraId="7A4389A8" w14:textId="0A0D4497">
            <w:r>
              <w:t>5/60</w:t>
            </w:r>
          </w:p>
        </w:tc>
        <w:tc>
          <w:tcPr>
            <w:tcW w:w="1800" w:type="dxa"/>
            <w:vMerge/>
          </w:tcPr>
          <w:p w:rsidR="003F75EA" w:rsidP="003F75EA" w:rsidRDefault="003F75EA" w14:paraId="0C04DEFB" w14:textId="77777777"/>
        </w:tc>
      </w:tr>
      <w:tr w:rsidR="003F75EA" w:rsidTr="00322D2B" w14:paraId="29A0C3AC" w14:textId="77777777">
        <w:trPr>
          <w:trHeight w:val="228"/>
        </w:trPr>
        <w:tc>
          <w:tcPr>
            <w:tcW w:w="2086" w:type="dxa"/>
            <w:vMerge/>
          </w:tcPr>
          <w:p w:rsidR="003F75EA" w:rsidP="003F75EA" w:rsidRDefault="003F75EA" w14:paraId="09B09D86" w14:textId="77777777"/>
        </w:tc>
        <w:tc>
          <w:tcPr>
            <w:tcW w:w="1523" w:type="dxa"/>
            <w:vMerge/>
          </w:tcPr>
          <w:p w:rsidR="003F75EA" w:rsidP="003F75EA" w:rsidRDefault="003F75EA" w14:paraId="5797DB32" w14:textId="77777777"/>
        </w:tc>
        <w:tc>
          <w:tcPr>
            <w:tcW w:w="2829" w:type="dxa"/>
          </w:tcPr>
          <w:p w:rsidRPr="00E65C08" w:rsidR="003F75EA" w:rsidP="003F75EA" w:rsidRDefault="003F75EA" w14:paraId="77C0EBDF" w14:textId="1A48FD12">
            <w:r w:rsidRPr="00E65C08">
              <w:t>Training Effectiveness Follow-up (Spring)</w:t>
            </w:r>
          </w:p>
        </w:tc>
        <w:tc>
          <w:tcPr>
            <w:tcW w:w="1747" w:type="dxa"/>
          </w:tcPr>
          <w:p w:rsidR="003F75EA" w:rsidP="003F75EA" w:rsidRDefault="003F75EA" w14:paraId="3F25BAA1" w14:textId="3A0CFAD8">
            <w:r>
              <w:t>5/60</w:t>
            </w:r>
          </w:p>
        </w:tc>
        <w:tc>
          <w:tcPr>
            <w:tcW w:w="1800" w:type="dxa"/>
            <w:vMerge/>
          </w:tcPr>
          <w:p w:rsidR="003F75EA" w:rsidP="003F75EA" w:rsidRDefault="003F75EA" w14:paraId="25758CA1" w14:textId="77777777"/>
        </w:tc>
      </w:tr>
      <w:tr w:rsidR="003F75EA" w:rsidTr="00322D2B" w14:paraId="5BB3F7E7" w14:textId="77777777">
        <w:trPr>
          <w:trHeight w:val="228"/>
        </w:trPr>
        <w:tc>
          <w:tcPr>
            <w:tcW w:w="2086" w:type="dxa"/>
            <w:vMerge w:val="restart"/>
          </w:tcPr>
          <w:p w:rsidR="003F75EA" w:rsidP="003F75EA" w:rsidRDefault="003F75EA" w14:paraId="547D558A" w14:textId="7B6B623A">
            <w:r>
              <w:t xml:space="preserve">Respondents </w:t>
            </w:r>
            <w:r w:rsidR="00112942">
              <w:t>who</w:t>
            </w:r>
            <w:r>
              <w:t xml:space="preserve"> attend 4 workshop sessions</w:t>
            </w:r>
          </w:p>
        </w:tc>
        <w:tc>
          <w:tcPr>
            <w:tcW w:w="1523" w:type="dxa"/>
            <w:vMerge w:val="restart"/>
          </w:tcPr>
          <w:p w:rsidR="003F75EA" w:rsidP="003F75EA" w:rsidRDefault="003F75EA" w14:paraId="6747654C" w14:textId="485E92E1">
            <w:r>
              <w:t>20</w:t>
            </w:r>
          </w:p>
        </w:tc>
        <w:tc>
          <w:tcPr>
            <w:tcW w:w="2829" w:type="dxa"/>
          </w:tcPr>
          <w:p w:rsidRPr="00E65C08" w:rsidR="003F75EA" w:rsidP="003F75EA" w:rsidRDefault="003F75EA" w14:paraId="39061077" w14:textId="05503435">
            <w:pPr>
              <w:rPr>
                <w:rStyle w:val="normaltextrun1"/>
              </w:rPr>
            </w:pPr>
            <w:r w:rsidRPr="00E65C08">
              <w:rPr>
                <w:rStyle w:val="normaltextrun1"/>
              </w:rPr>
              <w:t>CDC Science Ambassador Virtual Training Series Satisfaction Survey</w:t>
            </w:r>
            <w:r>
              <w:rPr>
                <w:rStyle w:val="normaltextrun1"/>
              </w:rPr>
              <w:t xml:space="preserve"> (4 surveys)</w:t>
            </w:r>
          </w:p>
        </w:tc>
        <w:tc>
          <w:tcPr>
            <w:tcW w:w="1747" w:type="dxa"/>
          </w:tcPr>
          <w:p w:rsidR="003F75EA" w:rsidP="003F75EA" w:rsidRDefault="003F75EA" w14:paraId="38B288BC" w14:textId="7823DB07">
            <w:r>
              <w:t>40/60</w:t>
            </w:r>
          </w:p>
        </w:tc>
        <w:tc>
          <w:tcPr>
            <w:tcW w:w="1800" w:type="dxa"/>
            <w:vMerge w:val="restart"/>
          </w:tcPr>
          <w:p w:rsidR="003F75EA" w:rsidP="003F75EA" w:rsidRDefault="00FA007E" w14:paraId="34347687" w14:textId="372521B9">
            <w:r>
              <w:t>16.7 hours</w:t>
            </w:r>
          </w:p>
        </w:tc>
      </w:tr>
      <w:tr w:rsidR="003F75EA" w:rsidTr="00322D2B" w14:paraId="3670B709" w14:textId="77777777">
        <w:trPr>
          <w:trHeight w:val="228"/>
        </w:trPr>
        <w:tc>
          <w:tcPr>
            <w:tcW w:w="2086" w:type="dxa"/>
            <w:vMerge/>
          </w:tcPr>
          <w:p w:rsidR="003F75EA" w:rsidP="003F75EA" w:rsidRDefault="003F75EA" w14:paraId="0152106D" w14:textId="77777777"/>
        </w:tc>
        <w:tc>
          <w:tcPr>
            <w:tcW w:w="1523" w:type="dxa"/>
            <w:vMerge/>
          </w:tcPr>
          <w:p w:rsidR="003F75EA" w:rsidP="003F75EA" w:rsidRDefault="003F75EA" w14:paraId="444CE357" w14:textId="77777777"/>
        </w:tc>
        <w:tc>
          <w:tcPr>
            <w:tcW w:w="2829" w:type="dxa"/>
          </w:tcPr>
          <w:p w:rsidRPr="00E65C08" w:rsidR="003F75EA" w:rsidP="003F75EA" w:rsidRDefault="003F75EA" w14:paraId="54BA4DDB" w14:textId="306D82BA">
            <w:pPr>
              <w:rPr>
                <w:rStyle w:val="normaltextrun1"/>
              </w:rPr>
            </w:pPr>
            <w:r w:rsidRPr="00E65C08">
              <w:t>Training Effectiveness Follow-up (Fall)</w:t>
            </w:r>
          </w:p>
        </w:tc>
        <w:tc>
          <w:tcPr>
            <w:tcW w:w="1747" w:type="dxa"/>
          </w:tcPr>
          <w:p w:rsidR="003F75EA" w:rsidP="003F75EA" w:rsidRDefault="003F75EA" w14:paraId="0A49BA48" w14:textId="4B907373">
            <w:r>
              <w:t>5/60</w:t>
            </w:r>
          </w:p>
        </w:tc>
        <w:tc>
          <w:tcPr>
            <w:tcW w:w="1800" w:type="dxa"/>
            <w:vMerge/>
          </w:tcPr>
          <w:p w:rsidR="003F75EA" w:rsidP="003F75EA" w:rsidRDefault="003F75EA" w14:paraId="497C08F7" w14:textId="77777777"/>
        </w:tc>
      </w:tr>
      <w:tr w:rsidR="003F75EA" w:rsidTr="00322D2B" w14:paraId="573267B1" w14:textId="77777777">
        <w:trPr>
          <w:trHeight w:val="228"/>
        </w:trPr>
        <w:tc>
          <w:tcPr>
            <w:tcW w:w="2086" w:type="dxa"/>
            <w:vMerge/>
          </w:tcPr>
          <w:p w:rsidR="003F75EA" w:rsidP="003F75EA" w:rsidRDefault="003F75EA" w14:paraId="3041CFBF" w14:textId="77777777"/>
        </w:tc>
        <w:tc>
          <w:tcPr>
            <w:tcW w:w="1523" w:type="dxa"/>
            <w:vMerge/>
          </w:tcPr>
          <w:p w:rsidR="003F75EA" w:rsidP="003F75EA" w:rsidRDefault="003F75EA" w14:paraId="67CB9944" w14:textId="77777777"/>
        </w:tc>
        <w:tc>
          <w:tcPr>
            <w:tcW w:w="2829" w:type="dxa"/>
          </w:tcPr>
          <w:p w:rsidRPr="00E65C08" w:rsidR="003F75EA" w:rsidP="003F75EA" w:rsidRDefault="003F75EA" w14:paraId="08C3BF77" w14:textId="743CDA3B">
            <w:pPr>
              <w:rPr>
                <w:rStyle w:val="normaltextrun1"/>
              </w:rPr>
            </w:pPr>
            <w:r w:rsidRPr="00E65C08">
              <w:t>Training Effectiveness Follow-up (Spring)</w:t>
            </w:r>
          </w:p>
        </w:tc>
        <w:tc>
          <w:tcPr>
            <w:tcW w:w="1747" w:type="dxa"/>
          </w:tcPr>
          <w:p w:rsidR="003F75EA" w:rsidP="003F75EA" w:rsidRDefault="003F75EA" w14:paraId="5894F213" w14:textId="7FA9ED79">
            <w:r>
              <w:t>5/60</w:t>
            </w:r>
          </w:p>
        </w:tc>
        <w:tc>
          <w:tcPr>
            <w:tcW w:w="1800" w:type="dxa"/>
            <w:vMerge/>
          </w:tcPr>
          <w:p w:rsidR="003F75EA" w:rsidP="003F75EA" w:rsidRDefault="003F75EA" w14:paraId="6517A56E" w14:textId="77777777"/>
        </w:tc>
      </w:tr>
      <w:tr w:rsidR="003F75EA" w:rsidTr="00322D2B" w14:paraId="56137E93" w14:textId="77777777">
        <w:trPr>
          <w:trHeight w:val="228"/>
        </w:trPr>
        <w:tc>
          <w:tcPr>
            <w:tcW w:w="2086" w:type="dxa"/>
            <w:vMerge w:val="restart"/>
          </w:tcPr>
          <w:p w:rsidR="003F75EA" w:rsidP="003F75EA" w:rsidRDefault="003F75EA" w14:paraId="49675DAD" w14:textId="6887EA43">
            <w:r>
              <w:t xml:space="preserve">Respondents </w:t>
            </w:r>
            <w:r w:rsidR="00112942">
              <w:t xml:space="preserve">who </w:t>
            </w:r>
            <w:r>
              <w:t>attend more than 5 workshop sessions</w:t>
            </w:r>
          </w:p>
        </w:tc>
        <w:tc>
          <w:tcPr>
            <w:tcW w:w="1523" w:type="dxa"/>
            <w:vMerge w:val="restart"/>
          </w:tcPr>
          <w:p w:rsidR="003F75EA" w:rsidP="003F75EA" w:rsidRDefault="00322D2B" w14:paraId="1D81A199" w14:textId="0E4228B7">
            <w:r>
              <w:t>1</w:t>
            </w:r>
            <w:r w:rsidR="00FA007E">
              <w:t>0</w:t>
            </w:r>
          </w:p>
        </w:tc>
        <w:tc>
          <w:tcPr>
            <w:tcW w:w="2829" w:type="dxa"/>
          </w:tcPr>
          <w:p w:rsidR="003F75EA" w:rsidP="003F75EA" w:rsidRDefault="003F75EA" w14:paraId="112125B4" w14:textId="56A943D3">
            <w:r w:rsidRPr="00E65C08">
              <w:rPr>
                <w:rStyle w:val="normaltextrun1"/>
              </w:rPr>
              <w:t>CDC Science Ambassador Virtual Training Series Satisfaction Survey</w:t>
            </w:r>
            <w:r>
              <w:rPr>
                <w:rStyle w:val="normaltextrun1"/>
              </w:rPr>
              <w:t xml:space="preserve"> (5 surveys)</w:t>
            </w:r>
          </w:p>
        </w:tc>
        <w:tc>
          <w:tcPr>
            <w:tcW w:w="1747" w:type="dxa"/>
          </w:tcPr>
          <w:p w:rsidR="003F75EA" w:rsidP="003F75EA" w:rsidRDefault="003F75EA" w14:paraId="3FB029EE" w14:textId="4406F375">
            <w:r>
              <w:t>50/60</w:t>
            </w:r>
          </w:p>
        </w:tc>
        <w:tc>
          <w:tcPr>
            <w:tcW w:w="1800" w:type="dxa"/>
            <w:vMerge w:val="restart"/>
          </w:tcPr>
          <w:p w:rsidR="003F75EA" w:rsidP="003F75EA" w:rsidRDefault="00322D2B" w14:paraId="64456A7F" w14:textId="4AC25BBF">
            <w:r>
              <w:t>10</w:t>
            </w:r>
            <w:r w:rsidR="00FA007E">
              <w:t xml:space="preserve"> hours </w:t>
            </w:r>
          </w:p>
        </w:tc>
      </w:tr>
      <w:tr w:rsidR="003F75EA" w:rsidTr="00322D2B" w14:paraId="7156F951" w14:textId="77777777">
        <w:trPr>
          <w:trHeight w:val="228"/>
        </w:trPr>
        <w:tc>
          <w:tcPr>
            <w:tcW w:w="2086" w:type="dxa"/>
            <w:vMerge/>
          </w:tcPr>
          <w:p w:rsidR="003F75EA" w:rsidP="003F75EA" w:rsidRDefault="003F75EA" w14:paraId="26F91BBD" w14:textId="77777777"/>
        </w:tc>
        <w:tc>
          <w:tcPr>
            <w:tcW w:w="1523" w:type="dxa"/>
            <w:vMerge/>
          </w:tcPr>
          <w:p w:rsidR="003F75EA" w:rsidP="003F75EA" w:rsidRDefault="003F75EA" w14:paraId="3DA9F6DB" w14:textId="77777777"/>
        </w:tc>
        <w:tc>
          <w:tcPr>
            <w:tcW w:w="2829" w:type="dxa"/>
          </w:tcPr>
          <w:p w:rsidRPr="00E65C08" w:rsidR="003F75EA" w:rsidP="003F75EA" w:rsidRDefault="003F75EA" w14:paraId="3C6FF731" w14:textId="3FA7FD4C">
            <w:pPr>
              <w:rPr>
                <w:rStyle w:val="normaltextrun1"/>
              </w:rPr>
            </w:pPr>
            <w:r w:rsidRPr="00E65C08">
              <w:t>Training Effectiveness Follow-up (Fall)</w:t>
            </w:r>
          </w:p>
        </w:tc>
        <w:tc>
          <w:tcPr>
            <w:tcW w:w="1747" w:type="dxa"/>
          </w:tcPr>
          <w:p w:rsidR="003F75EA" w:rsidP="003F75EA" w:rsidRDefault="003F75EA" w14:paraId="2E6ADF27" w14:textId="2AAD166A">
            <w:r>
              <w:t>5/60</w:t>
            </w:r>
          </w:p>
        </w:tc>
        <w:tc>
          <w:tcPr>
            <w:tcW w:w="1800" w:type="dxa"/>
            <w:vMerge/>
          </w:tcPr>
          <w:p w:rsidR="003F75EA" w:rsidP="003F75EA" w:rsidRDefault="003F75EA" w14:paraId="54FFB887" w14:textId="77777777"/>
        </w:tc>
      </w:tr>
      <w:tr w:rsidR="003F75EA" w:rsidTr="00322D2B" w14:paraId="14FB306A" w14:textId="77777777">
        <w:trPr>
          <w:trHeight w:val="228"/>
        </w:trPr>
        <w:tc>
          <w:tcPr>
            <w:tcW w:w="2086" w:type="dxa"/>
            <w:vMerge/>
          </w:tcPr>
          <w:p w:rsidR="003F75EA" w:rsidP="003F75EA" w:rsidRDefault="003F75EA" w14:paraId="2B9B627E" w14:textId="77777777"/>
        </w:tc>
        <w:tc>
          <w:tcPr>
            <w:tcW w:w="1523" w:type="dxa"/>
            <w:vMerge/>
          </w:tcPr>
          <w:p w:rsidR="003F75EA" w:rsidP="003F75EA" w:rsidRDefault="003F75EA" w14:paraId="031E529F" w14:textId="77777777"/>
        </w:tc>
        <w:tc>
          <w:tcPr>
            <w:tcW w:w="2829" w:type="dxa"/>
          </w:tcPr>
          <w:p w:rsidR="003F75EA" w:rsidP="003F75EA" w:rsidRDefault="003F75EA" w14:paraId="3D543EE1" w14:textId="6D1B1F90">
            <w:r w:rsidRPr="00E65C08">
              <w:t>Training Effectiveness Follow-up (Spring)</w:t>
            </w:r>
          </w:p>
        </w:tc>
        <w:tc>
          <w:tcPr>
            <w:tcW w:w="1747" w:type="dxa"/>
          </w:tcPr>
          <w:p w:rsidR="003F75EA" w:rsidP="003F75EA" w:rsidRDefault="003F75EA" w14:paraId="63FD2284" w14:textId="6794EEC4">
            <w:r>
              <w:t>5/60</w:t>
            </w:r>
          </w:p>
        </w:tc>
        <w:tc>
          <w:tcPr>
            <w:tcW w:w="1800" w:type="dxa"/>
            <w:vMerge/>
          </w:tcPr>
          <w:p w:rsidR="003F75EA" w:rsidP="003F75EA" w:rsidRDefault="003F75EA" w14:paraId="01221E90" w14:textId="77777777"/>
        </w:tc>
      </w:tr>
      <w:tr w:rsidR="003F75EA" w:rsidTr="00322D2B" w14:paraId="2A0568DB" w14:textId="77777777">
        <w:trPr>
          <w:trHeight w:val="228"/>
        </w:trPr>
        <w:tc>
          <w:tcPr>
            <w:tcW w:w="2086" w:type="dxa"/>
          </w:tcPr>
          <w:p w:rsidRPr="00322D2B" w:rsidR="003F75EA" w:rsidP="003F75EA" w:rsidRDefault="003F75EA" w14:paraId="203E4A2E" w14:textId="2D0F9C31">
            <w:pPr>
              <w:rPr>
                <w:b/>
                <w:bCs/>
              </w:rPr>
            </w:pPr>
            <w:r w:rsidRPr="00322D2B">
              <w:rPr>
                <w:b/>
                <w:bCs/>
              </w:rPr>
              <w:t xml:space="preserve">Total </w:t>
            </w:r>
          </w:p>
        </w:tc>
        <w:tc>
          <w:tcPr>
            <w:tcW w:w="1523" w:type="dxa"/>
          </w:tcPr>
          <w:p w:rsidRPr="00322D2B" w:rsidR="003F75EA" w:rsidP="003F75EA" w:rsidRDefault="003F75EA" w14:paraId="10B08A39" w14:textId="71E4908E">
            <w:pPr>
              <w:rPr>
                <w:b/>
                <w:bCs/>
              </w:rPr>
            </w:pPr>
            <w:r w:rsidRPr="00322D2B">
              <w:rPr>
                <w:b/>
                <w:bCs/>
              </w:rPr>
              <w:t>332</w:t>
            </w:r>
          </w:p>
        </w:tc>
        <w:tc>
          <w:tcPr>
            <w:tcW w:w="2829" w:type="dxa"/>
          </w:tcPr>
          <w:p w:rsidRPr="00322D2B" w:rsidR="003F75EA" w:rsidP="003F75EA" w:rsidRDefault="003F75EA" w14:paraId="5FB3796F" w14:textId="77777777">
            <w:pPr>
              <w:rPr>
                <w:b/>
                <w:bCs/>
              </w:rPr>
            </w:pPr>
          </w:p>
        </w:tc>
        <w:tc>
          <w:tcPr>
            <w:tcW w:w="1747" w:type="dxa"/>
          </w:tcPr>
          <w:p w:rsidRPr="00322D2B" w:rsidR="003F75EA" w:rsidP="003F75EA" w:rsidRDefault="003F75EA" w14:paraId="0346712B" w14:textId="77777777">
            <w:pPr>
              <w:rPr>
                <w:b/>
                <w:bCs/>
              </w:rPr>
            </w:pPr>
          </w:p>
        </w:tc>
        <w:tc>
          <w:tcPr>
            <w:tcW w:w="1800" w:type="dxa"/>
          </w:tcPr>
          <w:p w:rsidRPr="00322D2B" w:rsidR="003F75EA" w:rsidP="003F75EA" w:rsidRDefault="00322D2B" w14:paraId="407029EE" w14:textId="3AC19EE0">
            <w:pPr>
              <w:rPr>
                <w:b/>
                <w:bCs/>
              </w:rPr>
            </w:pPr>
            <w:r>
              <w:rPr>
                <w:b/>
                <w:bCs/>
              </w:rPr>
              <w:t xml:space="preserve">101.8 </w:t>
            </w:r>
            <w:r w:rsidRPr="00322D2B" w:rsidR="003F75EA">
              <w:rPr>
                <w:b/>
                <w:bCs/>
              </w:rPr>
              <w:t xml:space="preserve">hours </w:t>
            </w:r>
          </w:p>
        </w:tc>
      </w:tr>
    </w:tbl>
    <w:p w:rsidR="00183011" w:rsidP="00183011" w:rsidRDefault="00E65197" w14:paraId="16439753" w14:textId="5C326ECA">
      <w:r>
        <w:t xml:space="preserve">*This is the maximum total survey burden assuming 100% response rate. </w:t>
      </w:r>
    </w:p>
    <w:p w:rsidR="00183011" w:rsidP="00F3170F" w:rsidRDefault="00183011" w14:paraId="54889186" w14:textId="77777777"/>
    <w:p w:rsidR="00B674C1" w:rsidRDefault="00B46F2C" w14:paraId="70E0B34A" w14:textId="77777777">
      <w:pPr>
        <w:rPr>
          <w:b/>
        </w:rPr>
      </w:pPr>
      <w:r>
        <w:rPr>
          <w:b/>
        </w:rPr>
        <w:t xml:space="preserve">FEDERAL COST:  </w:t>
      </w:r>
    </w:p>
    <w:p w:rsidR="00B46F2C" w:rsidRDefault="00B46F2C" w14:paraId="6775AEDB" w14:textId="0DE1DE2B">
      <w:pPr>
        <w:rPr>
          <w:b/>
        </w:rPr>
      </w:pPr>
      <w:r>
        <w:t>The estimated annual cost to the Federal government is</w:t>
      </w:r>
      <w:r w:rsidR="00762D42">
        <w:t xml:space="preserve"> $ </w:t>
      </w:r>
      <w:r w:rsidR="008851A4">
        <w:t>5521.85</w:t>
      </w:r>
      <w:r w:rsidR="00B674C1">
        <w:t>.</w:t>
      </w:r>
    </w:p>
    <w:p w:rsidR="00B674C1" w:rsidP="00B674C1" w:rsidRDefault="00B674C1" w14:paraId="4891B467" w14:textId="3FEC98AD">
      <w:r w:rsidRPr="001B3232">
        <w:t xml:space="preserve">This estimate is based on the time required for </w:t>
      </w:r>
      <w:r>
        <w:t>one FTE (GS-13) to supervise and for one Fellow</w:t>
      </w:r>
      <w:r w:rsidRPr="001B3232">
        <w:t xml:space="preserve"> to design the survey, develop the web-based survey, implement the survey, analyze the data, and develop re</w:t>
      </w:r>
      <w:r>
        <w:t xml:space="preserve">commendations </w:t>
      </w:r>
      <w:r w:rsidRPr="001B3232">
        <w:t>based on the results.</w:t>
      </w:r>
      <w:r>
        <w:br/>
      </w:r>
    </w:p>
    <w:tbl>
      <w:tblPr>
        <w:tblW w:w="9517" w:type="dxa"/>
        <w:tblInd w:w="108" w:type="dxa"/>
        <w:tblBorders>
          <w:top w:val="nil"/>
          <w:left w:val="nil"/>
          <w:bottom w:val="nil"/>
          <w:right w:val="nil"/>
        </w:tblBorders>
        <w:tblLayout w:type="fixed"/>
        <w:tblLook w:val="0000" w:firstRow="0" w:lastRow="0" w:firstColumn="0" w:lastColumn="0" w:noHBand="0" w:noVBand="0"/>
      </w:tblPr>
      <w:tblGrid>
        <w:gridCol w:w="5310"/>
        <w:gridCol w:w="1080"/>
        <w:gridCol w:w="1800"/>
        <w:gridCol w:w="1327"/>
      </w:tblGrid>
      <w:tr w:rsidRPr="001965FD" w:rsidR="00B674C1" w:rsidTr="009244F5" w14:paraId="07592EBE" w14:textId="77777777">
        <w:trPr>
          <w:trHeight w:val="356"/>
        </w:trPr>
        <w:tc>
          <w:tcPr>
            <w:tcW w:w="5310" w:type="dxa"/>
            <w:tcBorders>
              <w:top w:val="single" w:color="000000" w:sz="6" w:space="0"/>
              <w:left w:val="single" w:color="000000" w:sz="4" w:space="0"/>
              <w:bottom w:val="single" w:color="000000" w:sz="4" w:space="0"/>
              <w:right w:val="single" w:color="000000" w:sz="4" w:space="0"/>
            </w:tcBorders>
          </w:tcPr>
          <w:p w:rsidRPr="001965FD" w:rsidR="00B674C1" w:rsidP="009244F5" w:rsidRDefault="00B674C1" w14:paraId="18C2C131" w14:textId="77777777">
            <w:pPr>
              <w:rPr>
                <w:b/>
              </w:rPr>
            </w:pPr>
            <w:r w:rsidRPr="001965FD">
              <w:rPr>
                <w:b/>
              </w:rPr>
              <w:lastRenderedPageBreak/>
              <w:t xml:space="preserve">Staff or Contractor </w:t>
            </w:r>
          </w:p>
        </w:tc>
        <w:tc>
          <w:tcPr>
            <w:tcW w:w="1080" w:type="dxa"/>
            <w:tcBorders>
              <w:top w:val="single" w:color="000000" w:sz="6" w:space="0"/>
              <w:left w:val="single" w:color="000000" w:sz="4" w:space="0"/>
              <w:bottom w:val="single" w:color="000000" w:sz="4" w:space="0"/>
              <w:right w:val="single" w:color="000000" w:sz="4" w:space="0"/>
            </w:tcBorders>
          </w:tcPr>
          <w:p w:rsidRPr="001965FD" w:rsidR="00B674C1" w:rsidP="009244F5" w:rsidRDefault="00B674C1" w14:paraId="027A2C40" w14:textId="77777777">
            <w:pPr>
              <w:rPr>
                <w:b/>
              </w:rPr>
            </w:pPr>
            <w:r w:rsidRPr="001965FD">
              <w:rPr>
                <w:b/>
              </w:rPr>
              <w:t>Hours</w:t>
            </w:r>
          </w:p>
        </w:tc>
        <w:tc>
          <w:tcPr>
            <w:tcW w:w="1800" w:type="dxa"/>
            <w:tcBorders>
              <w:top w:val="single" w:color="000000" w:sz="6" w:space="0"/>
              <w:left w:val="single" w:color="000000" w:sz="4" w:space="0"/>
              <w:bottom w:val="single" w:color="000000" w:sz="4" w:space="0"/>
              <w:right w:val="single" w:color="000000" w:sz="4" w:space="0"/>
            </w:tcBorders>
          </w:tcPr>
          <w:p w:rsidRPr="001965FD" w:rsidR="00B674C1" w:rsidP="009244F5" w:rsidRDefault="00B674C1" w14:paraId="2400569D" w14:textId="77777777">
            <w:pPr>
              <w:rPr>
                <w:b/>
              </w:rPr>
            </w:pPr>
            <w:r w:rsidRPr="001965FD">
              <w:rPr>
                <w:b/>
              </w:rPr>
              <w:t>Average Hourly Rate</w:t>
            </w:r>
          </w:p>
        </w:tc>
        <w:tc>
          <w:tcPr>
            <w:tcW w:w="1327" w:type="dxa"/>
            <w:tcBorders>
              <w:top w:val="single" w:color="000000" w:sz="6" w:space="0"/>
              <w:left w:val="single" w:color="000000" w:sz="4" w:space="0"/>
              <w:bottom w:val="single" w:color="000000" w:sz="4" w:space="0"/>
              <w:right w:val="single" w:color="000000" w:sz="4" w:space="0"/>
            </w:tcBorders>
          </w:tcPr>
          <w:p w:rsidRPr="001965FD" w:rsidR="00B674C1" w:rsidP="009244F5" w:rsidRDefault="00B674C1" w14:paraId="3C0783D4" w14:textId="77777777">
            <w:pPr>
              <w:rPr>
                <w:b/>
              </w:rPr>
            </w:pPr>
            <w:r w:rsidRPr="001965FD">
              <w:rPr>
                <w:b/>
              </w:rPr>
              <w:t>Cost</w:t>
            </w:r>
          </w:p>
        </w:tc>
      </w:tr>
      <w:tr w:rsidRPr="001965FD" w:rsidR="00B674C1" w:rsidTr="009244F5" w14:paraId="0666DC25" w14:textId="77777777">
        <w:trPr>
          <w:trHeight w:val="233"/>
        </w:trPr>
        <w:tc>
          <w:tcPr>
            <w:tcW w:w="5310" w:type="dxa"/>
            <w:tcBorders>
              <w:top w:val="single" w:color="000000" w:sz="4" w:space="0"/>
              <w:left w:val="single" w:color="000000" w:sz="4" w:space="0"/>
              <w:bottom w:val="single" w:color="000000" w:sz="4" w:space="0"/>
              <w:right w:val="single" w:color="000000" w:sz="4" w:space="0"/>
            </w:tcBorders>
          </w:tcPr>
          <w:p w:rsidRPr="001965FD" w:rsidR="00B674C1" w:rsidP="009244F5" w:rsidRDefault="00B674C1" w14:paraId="0362D085" w14:textId="77777777">
            <w:r>
              <w:t>Fellow (GS-9 Equivalent)</w:t>
            </w:r>
            <w:r w:rsidRPr="001965FD">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rsidRPr="001965FD" w:rsidR="00B674C1" w:rsidP="009244F5" w:rsidRDefault="00974E16" w14:paraId="00E63937" w14:textId="0BB59A79">
            <w:r>
              <w:t>155</w:t>
            </w: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B674C1" w:rsidP="009244F5" w:rsidRDefault="00B674C1" w14:paraId="1B2D9D9E" w14:textId="24FF8462">
            <w:r w:rsidRPr="001965FD">
              <w:t>$</w:t>
            </w:r>
            <w:r>
              <w:t>2</w:t>
            </w:r>
            <w:r w:rsidR="00150FA3">
              <w:t>6</w:t>
            </w:r>
            <w:r>
              <w:t>.</w:t>
            </w:r>
            <w:r w:rsidR="00150FA3">
              <w:t>71</w:t>
            </w: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B674C1" w:rsidP="009244F5" w:rsidRDefault="00B674C1" w14:paraId="40047770" w14:textId="48DBDF89">
            <w:r>
              <w:rPr>
                <w:color w:val="000000"/>
                <w:szCs w:val="22"/>
              </w:rPr>
              <w:t>$</w:t>
            </w:r>
            <w:r w:rsidR="00357522">
              <w:rPr>
                <w:color w:val="000000"/>
                <w:szCs w:val="22"/>
              </w:rPr>
              <w:t xml:space="preserve"> </w:t>
            </w:r>
            <w:r w:rsidR="002749EB">
              <w:rPr>
                <w:color w:val="000000"/>
                <w:szCs w:val="22"/>
              </w:rPr>
              <w:t>4140.05</w:t>
            </w:r>
          </w:p>
        </w:tc>
      </w:tr>
      <w:tr w:rsidRPr="001965FD" w:rsidR="00B674C1" w:rsidTr="009244F5" w14:paraId="75F4C4F9"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B3232" w:rsidR="00B674C1" w:rsidP="009244F5" w:rsidRDefault="00B674C1" w14:paraId="33182825" w14:textId="77777777">
            <w:r w:rsidRPr="001B3232">
              <w:t xml:space="preserve">FTE </w:t>
            </w:r>
            <w:r>
              <w:t>(GS-13)</w:t>
            </w:r>
          </w:p>
        </w:tc>
        <w:tc>
          <w:tcPr>
            <w:tcW w:w="1080" w:type="dxa"/>
            <w:tcBorders>
              <w:top w:val="single" w:color="000000" w:sz="4" w:space="0"/>
              <w:left w:val="single" w:color="000000" w:sz="4" w:space="0"/>
              <w:bottom w:val="single" w:color="000000" w:sz="4" w:space="0"/>
              <w:right w:val="single" w:color="000000" w:sz="4" w:space="0"/>
            </w:tcBorders>
            <w:vAlign w:val="center"/>
          </w:tcPr>
          <w:p w:rsidRPr="00FD39DA" w:rsidR="00B674C1" w:rsidP="009244F5" w:rsidRDefault="00A03C68" w14:paraId="40C8EFD4" w14:textId="1A670BAC">
            <w:r>
              <w:t>12</w:t>
            </w: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B674C1" w:rsidP="009244F5" w:rsidRDefault="00B674C1" w14:paraId="77A5706E" w14:textId="658D2383">
            <w:pPr>
              <w:rPr>
                <w:b/>
              </w:rPr>
            </w:pPr>
            <w:r>
              <w:t>$4</w:t>
            </w:r>
            <w:r w:rsidR="00A64696">
              <w:t>6</w:t>
            </w:r>
            <w:r>
              <w:t>.</w:t>
            </w:r>
            <w:r w:rsidR="00A64696">
              <w:t>06</w:t>
            </w: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B674C1" w:rsidP="009244F5" w:rsidRDefault="00B674C1" w14:paraId="20D712B1" w14:textId="339DCAB8">
            <w:r>
              <w:rPr>
                <w:color w:val="000000"/>
                <w:szCs w:val="22"/>
              </w:rPr>
              <w:t>$</w:t>
            </w:r>
            <w:r w:rsidR="00762D42">
              <w:rPr>
                <w:color w:val="000000"/>
                <w:szCs w:val="22"/>
              </w:rPr>
              <w:t xml:space="preserve"> </w:t>
            </w:r>
            <w:r w:rsidR="00A1290F">
              <w:rPr>
                <w:color w:val="000000"/>
                <w:szCs w:val="22"/>
              </w:rPr>
              <w:t>552.72</w:t>
            </w:r>
          </w:p>
        </w:tc>
      </w:tr>
      <w:tr w:rsidRPr="001965FD" w:rsidR="00B674C1" w:rsidTr="009244F5" w14:paraId="75FA329B" w14:textId="77777777">
        <w:trPr>
          <w:trHeight w:val="125"/>
        </w:trPr>
        <w:tc>
          <w:tcPr>
            <w:tcW w:w="5310" w:type="dxa"/>
            <w:tcBorders>
              <w:top w:val="single" w:color="000000" w:sz="4" w:space="0"/>
              <w:left w:val="single" w:color="000000" w:sz="4" w:space="0"/>
              <w:bottom w:val="single" w:color="000000" w:sz="4" w:space="0"/>
              <w:right w:val="single" w:color="000000" w:sz="4" w:space="0"/>
            </w:tcBorders>
            <w:vAlign w:val="center"/>
          </w:tcPr>
          <w:p w:rsidRPr="001965FD" w:rsidR="00B674C1" w:rsidP="009244F5" w:rsidRDefault="00B674C1" w14:paraId="4A3578E5" w14:textId="77777777">
            <w:pPr>
              <w:rPr>
                <w:b/>
              </w:rPr>
            </w:pPr>
            <w:r w:rsidRPr="001965FD">
              <w:rPr>
                <w:b/>
              </w:rPr>
              <w:t>Totals</w:t>
            </w:r>
          </w:p>
        </w:tc>
        <w:tc>
          <w:tcPr>
            <w:tcW w:w="1080" w:type="dxa"/>
            <w:tcBorders>
              <w:top w:val="single" w:color="000000" w:sz="4" w:space="0"/>
              <w:left w:val="single" w:color="000000" w:sz="4" w:space="0"/>
              <w:bottom w:val="single" w:color="000000" w:sz="4" w:space="0"/>
              <w:right w:val="single" w:color="000000" w:sz="4" w:space="0"/>
            </w:tcBorders>
            <w:vAlign w:val="center"/>
          </w:tcPr>
          <w:p w:rsidRPr="001965FD" w:rsidR="00B674C1" w:rsidP="009244F5" w:rsidRDefault="00B674C1" w14:paraId="006BCD86" w14:textId="77777777">
            <w:pPr>
              <w:rPr>
                <w:b/>
              </w:rPr>
            </w:pPr>
          </w:p>
        </w:tc>
        <w:tc>
          <w:tcPr>
            <w:tcW w:w="1800" w:type="dxa"/>
            <w:tcBorders>
              <w:top w:val="single" w:color="000000" w:sz="4" w:space="0"/>
              <w:left w:val="single" w:color="000000" w:sz="4" w:space="0"/>
              <w:bottom w:val="single" w:color="000000" w:sz="4" w:space="0"/>
              <w:right w:val="single" w:color="000000" w:sz="4" w:space="0"/>
            </w:tcBorders>
            <w:vAlign w:val="center"/>
          </w:tcPr>
          <w:p w:rsidRPr="001965FD" w:rsidR="00B674C1" w:rsidP="009244F5" w:rsidRDefault="00B674C1" w14:paraId="42B84979" w14:textId="77777777">
            <w:pPr>
              <w:rPr>
                <w:b/>
              </w:rPr>
            </w:pPr>
          </w:p>
        </w:tc>
        <w:tc>
          <w:tcPr>
            <w:tcW w:w="1327" w:type="dxa"/>
            <w:tcBorders>
              <w:top w:val="single" w:color="000000" w:sz="4" w:space="0"/>
              <w:left w:val="single" w:color="000000" w:sz="4" w:space="0"/>
              <w:bottom w:val="single" w:color="000000" w:sz="4" w:space="0"/>
              <w:right w:val="single" w:color="000000" w:sz="4" w:space="0"/>
            </w:tcBorders>
            <w:vAlign w:val="bottom"/>
          </w:tcPr>
          <w:p w:rsidRPr="00054387" w:rsidR="00B674C1" w:rsidP="009244F5" w:rsidRDefault="00B674C1" w14:paraId="32E77EDA" w14:textId="30D044AF">
            <w:r>
              <w:rPr>
                <w:color w:val="000000"/>
                <w:szCs w:val="22"/>
              </w:rPr>
              <w:t>$</w:t>
            </w:r>
            <w:r w:rsidR="00762D42">
              <w:rPr>
                <w:color w:val="000000"/>
                <w:szCs w:val="22"/>
              </w:rPr>
              <w:t xml:space="preserve"> </w:t>
            </w:r>
            <w:r w:rsidR="00FD0194">
              <w:rPr>
                <w:color w:val="000000"/>
                <w:szCs w:val="22"/>
              </w:rPr>
              <w:t>4692.77</w:t>
            </w:r>
          </w:p>
        </w:tc>
      </w:tr>
    </w:tbl>
    <w:p w:rsidR="00B674C1" w:rsidP="00B674C1" w:rsidRDefault="00B674C1" w14:paraId="06748C02" w14:textId="0BD369E2"/>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46B6F5C4">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B674C1">
        <w:t xml:space="preserve"> </w:t>
      </w:r>
      <w:r>
        <w:t>] Yes</w:t>
      </w:r>
      <w:r>
        <w:tab/>
        <w:t>[</w:t>
      </w:r>
      <w:r w:rsidR="00B674C1">
        <w:t>X</w:t>
      </w:r>
      <w:r>
        <w:t>]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00F84AC5" w:rsidP="004F0AD9" w:rsidRDefault="00053C61" w14:paraId="0FCBDCC1" w14:textId="5EA81C80">
      <w:bookmarkStart w:name="_Hlk45112596" w:id="1"/>
      <w:r>
        <w:t>For each survey</w:t>
      </w:r>
      <w:r w:rsidR="00F84AC5">
        <w:t xml:space="preserve"> the following will be sent to the respondents: </w:t>
      </w:r>
      <w:r>
        <w:t xml:space="preserve"> </w:t>
      </w:r>
    </w:p>
    <w:p w:rsidR="00F84AC5" w:rsidP="00F84AC5" w:rsidRDefault="00053C61" w14:paraId="3D944546" w14:textId="725A42DF">
      <w:pPr>
        <w:pStyle w:val="ListParagraph"/>
        <w:numPr>
          <w:ilvl w:val="0"/>
          <w:numId w:val="26"/>
        </w:numPr>
      </w:pPr>
      <w:r>
        <w:t>a</w:t>
      </w:r>
      <w:r w:rsidRPr="002A41E6" w:rsidR="00732F5A">
        <w:t>n</w:t>
      </w:r>
      <w:r w:rsidRPr="002A41E6" w:rsidR="00D34229">
        <w:t xml:space="preserve"> invitation email </w:t>
      </w:r>
      <w:r w:rsidRPr="002A41E6" w:rsidR="004F0AD9">
        <w:t xml:space="preserve">(Attachment </w:t>
      </w:r>
      <w:r w:rsidR="009F65A7">
        <w:t>7</w:t>
      </w:r>
      <w:r w:rsidRPr="002A41E6" w:rsidR="004F0AD9">
        <w:t xml:space="preserve">, Invitation Email) </w:t>
      </w:r>
      <w:r w:rsidRPr="002A41E6" w:rsidR="00D34229">
        <w:t xml:space="preserve">with a link to the survey </w:t>
      </w:r>
      <w:r w:rsidR="00F84AC5">
        <w:t xml:space="preserve">(Attachment X) </w:t>
      </w:r>
      <w:r w:rsidRPr="002A41E6" w:rsidR="00D34229">
        <w:t>will be sent to</w:t>
      </w:r>
      <w:r w:rsidRPr="002A41E6" w:rsidR="004F0AD9">
        <w:t xml:space="preserve"> </w:t>
      </w:r>
      <w:r w:rsidR="007128D3">
        <w:t xml:space="preserve">all </w:t>
      </w:r>
      <w:r w:rsidR="00D14827">
        <w:t>SAF fellows and alumni</w:t>
      </w:r>
      <w:r w:rsidR="007128D3">
        <w:t xml:space="preserve"> (Scheduling Survey) </w:t>
      </w:r>
    </w:p>
    <w:p w:rsidR="00F84AC5" w:rsidP="00F84AC5" w:rsidRDefault="007128D3" w14:paraId="343E9798" w14:textId="77777777">
      <w:pPr>
        <w:pStyle w:val="ListParagraph"/>
        <w:numPr>
          <w:ilvl w:val="0"/>
          <w:numId w:val="26"/>
        </w:numPr>
      </w:pPr>
      <w:r>
        <w:lastRenderedPageBreak/>
        <w:t xml:space="preserve">and to </w:t>
      </w:r>
      <w:r w:rsidR="003D7606">
        <w:t xml:space="preserve">SAF fellows and alumni in attendance at </w:t>
      </w:r>
      <w:r w:rsidR="00243A04">
        <w:t xml:space="preserve">particular </w:t>
      </w:r>
      <w:r w:rsidR="002334D6">
        <w:t>session</w:t>
      </w:r>
      <w:r w:rsidR="00243A04">
        <w:t>s</w:t>
      </w:r>
      <w:r w:rsidR="002334D6">
        <w:t xml:space="preserve"> (</w:t>
      </w:r>
      <w:r w:rsidRPr="00161682" w:rsidR="00243A04">
        <w:t>CDC Science Ambassador Virtual Training Series Satisfaction Survey</w:t>
      </w:r>
      <w:r w:rsidR="00243A04">
        <w:t xml:space="preserve"> and </w:t>
      </w:r>
      <w:r w:rsidR="00243A04">
        <w:rPr>
          <w:rStyle w:val="normaltextrun1"/>
        </w:rPr>
        <w:t xml:space="preserve">CDC </w:t>
      </w:r>
      <w:r w:rsidRPr="008554FB" w:rsidR="00243A04">
        <w:rPr>
          <w:rStyle w:val="normaltextrun1"/>
        </w:rPr>
        <w:t xml:space="preserve">Science Ambassador Virtual Training </w:t>
      </w:r>
      <w:r w:rsidR="00243A04">
        <w:rPr>
          <w:rStyle w:val="normaltextrun1"/>
        </w:rPr>
        <w:t>Follow-up Satisfaction Survey)</w:t>
      </w:r>
      <w:r w:rsidR="003D7606">
        <w:t xml:space="preserve"> </w:t>
      </w:r>
      <w:r w:rsidRPr="002A41E6" w:rsidR="004F0AD9">
        <w:t xml:space="preserve"> </w:t>
      </w:r>
    </w:p>
    <w:p w:rsidRPr="002A41E6" w:rsidR="004F0AD9" w:rsidP="00F84AC5" w:rsidRDefault="00D34229" w14:paraId="47F9B95C" w14:textId="425E00A3">
      <w:r w:rsidRPr="002A41E6">
        <w:t xml:space="preserve">Respondents will be given 2 weeks to respond to the survey. </w:t>
      </w:r>
      <w:r w:rsidRPr="002A41E6" w:rsidR="004F0AD9">
        <w:t xml:space="preserve">A reminder email will be sent twice to the participants (Attachment </w:t>
      </w:r>
      <w:r w:rsidR="00061E95">
        <w:t>8</w:t>
      </w:r>
      <w:r w:rsidRPr="002A41E6" w:rsidR="004F0AD9">
        <w:t xml:space="preserve"> Reminder Email): one email at the beginning of week two and the second email on the day the survey closes.</w:t>
      </w:r>
    </w:p>
    <w:p w:rsidRPr="002A41E6" w:rsidR="00732F5A" w:rsidP="00B674C1" w:rsidRDefault="00732F5A" w14:paraId="7D491F8F" w14:textId="3655ED44"/>
    <w:p w:rsidRPr="004A7D39" w:rsidR="004F0AD9" w:rsidP="004F0AD9" w:rsidRDefault="004F0AD9" w14:paraId="5FA64754" w14:textId="77777777">
      <w:r w:rsidRPr="002A41E6">
        <w:t>Respondents will have to complete the survey in one sitting as the survey tool does not allow respondents to return to edit or complete the survey. The survey does not track individual responses.</w:t>
      </w:r>
    </w:p>
    <w:bookmarkEnd w:id="1"/>
    <w:p w:rsidR="00732F5A" w:rsidP="00732F5A" w:rsidRDefault="00732F5A" w14:paraId="55565BE0" w14:textId="77777777"/>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26DA9682">
      <w:pPr>
        <w:ind w:left="720"/>
      </w:pPr>
      <w:r>
        <w:t>[</w:t>
      </w:r>
      <w:r w:rsidR="00D60AD2">
        <w:t>X</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14AA3943">
      <w:pPr>
        <w:pStyle w:val="ListParagraph"/>
        <w:numPr>
          <w:ilvl w:val="0"/>
          <w:numId w:val="17"/>
        </w:numPr>
      </w:pPr>
      <w:r>
        <w:t>Will interviewers or facilitators be used?  [  ] Yes [</w:t>
      </w:r>
      <w:r w:rsidR="00D60AD2">
        <w:t>X</w:t>
      </w:r>
      <w:r>
        <w:t>]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8241"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000E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lastRenderedPageBreak/>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Pr>
          <w:b/>
        </w:rPr>
        <w:t xml:space="preserve">FEDERAL COST: </w:t>
      </w:r>
      <w:r>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t>If you are conducting a focus group, survey, or plan to employ statistical methods, please  provide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13AD0" w14:textId="77777777" w:rsidR="004048C6" w:rsidRDefault="004048C6">
      <w:r>
        <w:separator/>
      </w:r>
    </w:p>
  </w:endnote>
  <w:endnote w:type="continuationSeparator" w:id="0">
    <w:p w14:paraId="20681BC3" w14:textId="77777777" w:rsidR="004048C6" w:rsidRDefault="004048C6">
      <w:r>
        <w:continuationSeparator/>
      </w:r>
    </w:p>
  </w:endnote>
  <w:endnote w:type="continuationNotice" w:id="1">
    <w:p w14:paraId="28E7977B" w14:textId="77777777" w:rsidR="004048C6" w:rsidRDefault="00404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B410" w14:textId="77777777" w:rsidR="00CB2198" w:rsidRDefault="00CB2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77F0B22A"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3824BB">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3A10" w14:textId="77777777" w:rsidR="00CB2198" w:rsidRDefault="00CB2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2154" w14:textId="77777777" w:rsidR="004048C6" w:rsidRDefault="004048C6">
      <w:r>
        <w:separator/>
      </w:r>
    </w:p>
  </w:footnote>
  <w:footnote w:type="continuationSeparator" w:id="0">
    <w:p w14:paraId="634BBDE5" w14:textId="77777777" w:rsidR="004048C6" w:rsidRDefault="004048C6">
      <w:r>
        <w:continuationSeparator/>
      </w:r>
    </w:p>
  </w:footnote>
  <w:footnote w:type="continuationNotice" w:id="1">
    <w:p w14:paraId="61F74D08" w14:textId="77777777" w:rsidR="004048C6" w:rsidRDefault="00404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2062" w14:textId="77777777" w:rsidR="00CB2198" w:rsidRDefault="00CB21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1083" w14:textId="77777777" w:rsidR="00CB2198" w:rsidRDefault="00CB2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42B46" w14:textId="77777777" w:rsidR="00CB2198" w:rsidRDefault="00CB2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540B4"/>
    <w:multiLevelType w:val="hybridMultilevel"/>
    <w:tmpl w:val="15B89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97F27"/>
    <w:multiLevelType w:val="hybridMultilevel"/>
    <w:tmpl w:val="B5C6F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A96C96"/>
    <w:multiLevelType w:val="hybridMultilevel"/>
    <w:tmpl w:val="97FE6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63669A"/>
    <w:multiLevelType w:val="hybridMultilevel"/>
    <w:tmpl w:val="DE4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26EA"/>
    <w:multiLevelType w:val="hybridMultilevel"/>
    <w:tmpl w:val="3AEC0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1015F9"/>
    <w:multiLevelType w:val="hybridMultilevel"/>
    <w:tmpl w:val="4B14D1C6"/>
    <w:lvl w:ilvl="0" w:tplc="2CE0E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DD6609C"/>
    <w:multiLevelType w:val="hybridMultilevel"/>
    <w:tmpl w:val="961E9514"/>
    <w:lvl w:ilvl="0" w:tplc="BE4849B2">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7FA78C6"/>
    <w:multiLevelType w:val="hybridMultilevel"/>
    <w:tmpl w:val="1B8A0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23"/>
  </w:num>
  <w:num w:numId="4">
    <w:abstractNumId w:val="25"/>
  </w:num>
  <w:num w:numId="5">
    <w:abstractNumId w:val="6"/>
  </w:num>
  <w:num w:numId="6">
    <w:abstractNumId w:val="1"/>
  </w:num>
  <w:num w:numId="7">
    <w:abstractNumId w:val="13"/>
  </w:num>
  <w:num w:numId="8">
    <w:abstractNumId w:val="20"/>
  </w:num>
  <w:num w:numId="9">
    <w:abstractNumId w:val="15"/>
  </w:num>
  <w:num w:numId="10">
    <w:abstractNumId w:val="2"/>
  </w:num>
  <w:num w:numId="11">
    <w:abstractNumId w:val="9"/>
  </w:num>
  <w:num w:numId="12">
    <w:abstractNumId w:val="10"/>
  </w:num>
  <w:num w:numId="13">
    <w:abstractNumId w:val="0"/>
  </w:num>
  <w:num w:numId="14">
    <w:abstractNumId w:val="21"/>
  </w:num>
  <w:num w:numId="15">
    <w:abstractNumId w:val="19"/>
  </w:num>
  <w:num w:numId="16">
    <w:abstractNumId w:val="17"/>
  </w:num>
  <w:num w:numId="17">
    <w:abstractNumId w:val="7"/>
  </w:num>
  <w:num w:numId="18">
    <w:abstractNumId w:val="8"/>
  </w:num>
  <w:num w:numId="19">
    <w:abstractNumId w:val="11"/>
  </w:num>
  <w:num w:numId="20">
    <w:abstractNumId w:val="5"/>
  </w:num>
  <w:num w:numId="21">
    <w:abstractNumId w:val="3"/>
  </w:num>
  <w:num w:numId="22">
    <w:abstractNumId w:val="22"/>
  </w:num>
  <w:num w:numId="23">
    <w:abstractNumId w:val="4"/>
  </w:num>
  <w:num w:numId="24">
    <w:abstractNumId w:val="12"/>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58EC"/>
    <w:rsid w:val="0000596F"/>
    <w:rsid w:val="00023A57"/>
    <w:rsid w:val="00041FE1"/>
    <w:rsid w:val="00042B3C"/>
    <w:rsid w:val="00047A64"/>
    <w:rsid w:val="00053C61"/>
    <w:rsid w:val="00056A10"/>
    <w:rsid w:val="00061E95"/>
    <w:rsid w:val="00067329"/>
    <w:rsid w:val="00067F83"/>
    <w:rsid w:val="00095B99"/>
    <w:rsid w:val="000A79D7"/>
    <w:rsid w:val="000B2216"/>
    <w:rsid w:val="000B2838"/>
    <w:rsid w:val="000C00B8"/>
    <w:rsid w:val="000D44CA"/>
    <w:rsid w:val="000E200B"/>
    <w:rsid w:val="000F68BE"/>
    <w:rsid w:val="000F6BBA"/>
    <w:rsid w:val="000F6D85"/>
    <w:rsid w:val="00107352"/>
    <w:rsid w:val="00112942"/>
    <w:rsid w:val="00126165"/>
    <w:rsid w:val="00145293"/>
    <w:rsid w:val="00146B20"/>
    <w:rsid w:val="00150FA3"/>
    <w:rsid w:val="00161682"/>
    <w:rsid w:val="00170D16"/>
    <w:rsid w:val="00176038"/>
    <w:rsid w:val="00183011"/>
    <w:rsid w:val="00190975"/>
    <w:rsid w:val="001927A4"/>
    <w:rsid w:val="00194AC6"/>
    <w:rsid w:val="001A23B0"/>
    <w:rsid w:val="001A25CC"/>
    <w:rsid w:val="001A3393"/>
    <w:rsid w:val="001A39F7"/>
    <w:rsid w:val="001B0AAA"/>
    <w:rsid w:val="001B29F3"/>
    <w:rsid w:val="001B6095"/>
    <w:rsid w:val="001C24FD"/>
    <w:rsid w:val="001C39F7"/>
    <w:rsid w:val="001D0018"/>
    <w:rsid w:val="001D3F09"/>
    <w:rsid w:val="001D7635"/>
    <w:rsid w:val="001E1BFD"/>
    <w:rsid w:val="002334D6"/>
    <w:rsid w:val="00237B48"/>
    <w:rsid w:val="00243A04"/>
    <w:rsid w:val="0024521E"/>
    <w:rsid w:val="00255E39"/>
    <w:rsid w:val="00263C3D"/>
    <w:rsid w:val="00265236"/>
    <w:rsid w:val="002749EB"/>
    <w:rsid w:val="00274D0B"/>
    <w:rsid w:val="002821FF"/>
    <w:rsid w:val="00287BA9"/>
    <w:rsid w:val="00291893"/>
    <w:rsid w:val="00294F76"/>
    <w:rsid w:val="002A41E6"/>
    <w:rsid w:val="002A4766"/>
    <w:rsid w:val="002A66EE"/>
    <w:rsid w:val="002B0664"/>
    <w:rsid w:val="002B3C95"/>
    <w:rsid w:val="002B53CB"/>
    <w:rsid w:val="002C6520"/>
    <w:rsid w:val="002D0B92"/>
    <w:rsid w:val="002E52CD"/>
    <w:rsid w:val="002E54D6"/>
    <w:rsid w:val="00310EC3"/>
    <w:rsid w:val="00322D2B"/>
    <w:rsid w:val="00357522"/>
    <w:rsid w:val="003675DB"/>
    <w:rsid w:val="00376D79"/>
    <w:rsid w:val="003824BB"/>
    <w:rsid w:val="003859BC"/>
    <w:rsid w:val="00391BB4"/>
    <w:rsid w:val="003A47FB"/>
    <w:rsid w:val="003A4C87"/>
    <w:rsid w:val="003B6C0D"/>
    <w:rsid w:val="003C1CDD"/>
    <w:rsid w:val="003C4F49"/>
    <w:rsid w:val="003C7C58"/>
    <w:rsid w:val="003D01E0"/>
    <w:rsid w:val="003D2CD9"/>
    <w:rsid w:val="003D5BBE"/>
    <w:rsid w:val="003D7606"/>
    <w:rsid w:val="003E05AC"/>
    <w:rsid w:val="003E3C61"/>
    <w:rsid w:val="003E697A"/>
    <w:rsid w:val="003F1087"/>
    <w:rsid w:val="003F1C5B"/>
    <w:rsid w:val="003F6994"/>
    <w:rsid w:val="003F75EA"/>
    <w:rsid w:val="0040417A"/>
    <w:rsid w:val="004048C6"/>
    <w:rsid w:val="00407D07"/>
    <w:rsid w:val="0041337D"/>
    <w:rsid w:val="00420A37"/>
    <w:rsid w:val="004318FD"/>
    <w:rsid w:val="00434E33"/>
    <w:rsid w:val="00441434"/>
    <w:rsid w:val="00450CC2"/>
    <w:rsid w:val="0045264C"/>
    <w:rsid w:val="00464958"/>
    <w:rsid w:val="0047422E"/>
    <w:rsid w:val="004876EC"/>
    <w:rsid w:val="004917D0"/>
    <w:rsid w:val="004A52CE"/>
    <w:rsid w:val="004D6E14"/>
    <w:rsid w:val="004E1C18"/>
    <w:rsid w:val="004F0AD9"/>
    <w:rsid w:val="004F6349"/>
    <w:rsid w:val="005009B0"/>
    <w:rsid w:val="00512CA7"/>
    <w:rsid w:val="00515FBA"/>
    <w:rsid w:val="00531ED1"/>
    <w:rsid w:val="005422A4"/>
    <w:rsid w:val="00573AB7"/>
    <w:rsid w:val="00574A4A"/>
    <w:rsid w:val="005A1006"/>
    <w:rsid w:val="005A1ED9"/>
    <w:rsid w:val="005A5B21"/>
    <w:rsid w:val="005A671A"/>
    <w:rsid w:val="005E3D20"/>
    <w:rsid w:val="005E714A"/>
    <w:rsid w:val="006140A0"/>
    <w:rsid w:val="00621E79"/>
    <w:rsid w:val="00627DBC"/>
    <w:rsid w:val="00636621"/>
    <w:rsid w:val="00642B49"/>
    <w:rsid w:val="00660A3F"/>
    <w:rsid w:val="00665A79"/>
    <w:rsid w:val="00674A7C"/>
    <w:rsid w:val="00676B66"/>
    <w:rsid w:val="006832D9"/>
    <w:rsid w:val="0069403B"/>
    <w:rsid w:val="006B0845"/>
    <w:rsid w:val="006B2277"/>
    <w:rsid w:val="006B3DD8"/>
    <w:rsid w:val="006B4913"/>
    <w:rsid w:val="006C11EF"/>
    <w:rsid w:val="006C7FDD"/>
    <w:rsid w:val="006D6B67"/>
    <w:rsid w:val="006F3DDE"/>
    <w:rsid w:val="00703C91"/>
    <w:rsid w:val="00704678"/>
    <w:rsid w:val="00710160"/>
    <w:rsid w:val="007128D3"/>
    <w:rsid w:val="00725B7E"/>
    <w:rsid w:val="00732F5A"/>
    <w:rsid w:val="007425E7"/>
    <w:rsid w:val="00745D39"/>
    <w:rsid w:val="00762D42"/>
    <w:rsid w:val="00767FD0"/>
    <w:rsid w:val="00777E67"/>
    <w:rsid w:val="0079609C"/>
    <w:rsid w:val="007A36A6"/>
    <w:rsid w:val="007B05B4"/>
    <w:rsid w:val="007B287E"/>
    <w:rsid w:val="007B66D9"/>
    <w:rsid w:val="007F4D52"/>
    <w:rsid w:val="007F6F38"/>
    <w:rsid w:val="00802607"/>
    <w:rsid w:val="008042CD"/>
    <w:rsid w:val="008101A5"/>
    <w:rsid w:val="00822664"/>
    <w:rsid w:val="00843796"/>
    <w:rsid w:val="00863342"/>
    <w:rsid w:val="008843F1"/>
    <w:rsid w:val="008851A4"/>
    <w:rsid w:val="00895229"/>
    <w:rsid w:val="008E5649"/>
    <w:rsid w:val="008F0203"/>
    <w:rsid w:val="008F50D4"/>
    <w:rsid w:val="009239AA"/>
    <w:rsid w:val="009244F5"/>
    <w:rsid w:val="00925426"/>
    <w:rsid w:val="009312F3"/>
    <w:rsid w:val="00935927"/>
    <w:rsid w:val="00935ADA"/>
    <w:rsid w:val="00946B6C"/>
    <w:rsid w:val="009540EA"/>
    <w:rsid w:val="00955A71"/>
    <w:rsid w:val="0096108F"/>
    <w:rsid w:val="0096114F"/>
    <w:rsid w:val="00974E16"/>
    <w:rsid w:val="009837F6"/>
    <w:rsid w:val="00985221"/>
    <w:rsid w:val="009C13B9"/>
    <w:rsid w:val="009D01A2"/>
    <w:rsid w:val="009E04E6"/>
    <w:rsid w:val="009E2ED3"/>
    <w:rsid w:val="009F125C"/>
    <w:rsid w:val="009F5923"/>
    <w:rsid w:val="009F65A7"/>
    <w:rsid w:val="00A0012B"/>
    <w:rsid w:val="00A03C68"/>
    <w:rsid w:val="00A0635C"/>
    <w:rsid w:val="00A1290F"/>
    <w:rsid w:val="00A20DFC"/>
    <w:rsid w:val="00A212E4"/>
    <w:rsid w:val="00A35C89"/>
    <w:rsid w:val="00A403BB"/>
    <w:rsid w:val="00A64696"/>
    <w:rsid w:val="00A674DF"/>
    <w:rsid w:val="00A70B1D"/>
    <w:rsid w:val="00A72209"/>
    <w:rsid w:val="00A77D13"/>
    <w:rsid w:val="00A83AA6"/>
    <w:rsid w:val="00A90ED2"/>
    <w:rsid w:val="00AB52F2"/>
    <w:rsid w:val="00AC6B45"/>
    <w:rsid w:val="00AD3CB1"/>
    <w:rsid w:val="00AD3D72"/>
    <w:rsid w:val="00AE1809"/>
    <w:rsid w:val="00AE3C4A"/>
    <w:rsid w:val="00AE73BF"/>
    <w:rsid w:val="00B10D44"/>
    <w:rsid w:val="00B1251F"/>
    <w:rsid w:val="00B17392"/>
    <w:rsid w:val="00B2232E"/>
    <w:rsid w:val="00B46F2C"/>
    <w:rsid w:val="00B516D8"/>
    <w:rsid w:val="00B674C1"/>
    <w:rsid w:val="00B70293"/>
    <w:rsid w:val="00B761FA"/>
    <w:rsid w:val="00B76F71"/>
    <w:rsid w:val="00B80D76"/>
    <w:rsid w:val="00B876F2"/>
    <w:rsid w:val="00B901F7"/>
    <w:rsid w:val="00B90A77"/>
    <w:rsid w:val="00B91C48"/>
    <w:rsid w:val="00BA2105"/>
    <w:rsid w:val="00BA7E06"/>
    <w:rsid w:val="00BB43B5"/>
    <w:rsid w:val="00BB6219"/>
    <w:rsid w:val="00BD290F"/>
    <w:rsid w:val="00BE13F7"/>
    <w:rsid w:val="00C008AA"/>
    <w:rsid w:val="00C06F5F"/>
    <w:rsid w:val="00C1426D"/>
    <w:rsid w:val="00C14CC4"/>
    <w:rsid w:val="00C27000"/>
    <w:rsid w:val="00C33C52"/>
    <w:rsid w:val="00C36079"/>
    <w:rsid w:val="00C40D8B"/>
    <w:rsid w:val="00C513A1"/>
    <w:rsid w:val="00C77A2B"/>
    <w:rsid w:val="00C809B5"/>
    <w:rsid w:val="00C82FE0"/>
    <w:rsid w:val="00C8407A"/>
    <w:rsid w:val="00C8488C"/>
    <w:rsid w:val="00C86E91"/>
    <w:rsid w:val="00C903D6"/>
    <w:rsid w:val="00C9606B"/>
    <w:rsid w:val="00CA2650"/>
    <w:rsid w:val="00CB1078"/>
    <w:rsid w:val="00CB2198"/>
    <w:rsid w:val="00CC6FAF"/>
    <w:rsid w:val="00CC6FCA"/>
    <w:rsid w:val="00CD2B32"/>
    <w:rsid w:val="00CD330F"/>
    <w:rsid w:val="00CE7721"/>
    <w:rsid w:val="00D14827"/>
    <w:rsid w:val="00D24698"/>
    <w:rsid w:val="00D34229"/>
    <w:rsid w:val="00D44BF2"/>
    <w:rsid w:val="00D53019"/>
    <w:rsid w:val="00D5752F"/>
    <w:rsid w:val="00D60AD2"/>
    <w:rsid w:val="00D6383F"/>
    <w:rsid w:val="00D71221"/>
    <w:rsid w:val="00D9144D"/>
    <w:rsid w:val="00DB231D"/>
    <w:rsid w:val="00DB59D0"/>
    <w:rsid w:val="00DC33D3"/>
    <w:rsid w:val="00DC7F12"/>
    <w:rsid w:val="00DE054B"/>
    <w:rsid w:val="00DE2910"/>
    <w:rsid w:val="00DF3379"/>
    <w:rsid w:val="00DF7AC3"/>
    <w:rsid w:val="00E008A7"/>
    <w:rsid w:val="00E02391"/>
    <w:rsid w:val="00E11427"/>
    <w:rsid w:val="00E12F89"/>
    <w:rsid w:val="00E2263A"/>
    <w:rsid w:val="00E252F3"/>
    <w:rsid w:val="00E26329"/>
    <w:rsid w:val="00E31610"/>
    <w:rsid w:val="00E40B50"/>
    <w:rsid w:val="00E50293"/>
    <w:rsid w:val="00E57B71"/>
    <w:rsid w:val="00E61931"/>
    <w:rsid w:val="00E65197"/>
    <w:rsid w:val="00E65C08"/>
    <w:rsid w:val="00E65FFC"/>
    <w:rsid w:val="00E749D1"/>
    <w:rsid w:val="00E80951"/>
    <w:rsid w:val="00E854FE"/>
    <w:rsid w:val="00E86CC6"/>
    <w:rsid w:val="00E9084D"/>
    <w:rsid w:val="00E937D7"/>
    <w:rsid w:val="00EB56B3"/>
    <w:rsid w:val="00EC408C"/>
    <w:rsid w:val="00ED6492"/>
    <w:rsid w:val="00EF2095"/>
    <w:rsid w:val="00EF484B"/>
    <w:rsid w:val="00F06866"/>
    <w:rsid w:val="00F121F6"/>
    <w:rsid w:val="00F132BA"/>
    <w:rsid w:val="00F15956"/>
    <w:rsid w:val="00F24CFC"/>
    <w:rsid w:val="00F3170F"/>
    <w:rsid w:val="00F32C7C"/>
    <w:rsid w:val="00F3472B"/>
    <w:rsid w:val="00F4017B"/>
    <w:rsid w:val="00F40CC9"/>
    <w:rsid w:val="00F54F1F"/>
    <w:rsid w:val="00F56655"/>
    <w:rsid w:val="00F60CA9"/>
    <w:rsid w:val="00F6745F"/>
    <w:rsid w:val="00F67850"/>
    <w:rsid w:val="00F84AC5"/>
    <w:rsid w:val="00F90CD0"/>
    <w:rsid w:val="00F91BBE"/>
    <w:rsid w:val="00F976B0"/>
    <w:rsid w:val="00FA007E"/>
    <w:rsid w:val="00FA6DE7"/>
    <w:rsid w:val="00FC0A8E"/>
    <w:rsid w:val="00FD0194"/>
    <w:rsid w:val="00FD171F"/>
    <w:rsid w:val="00FD6D92"/>
    <w:rsid w:val="00FE2FA6"/>
    <w:rsid w:val="00FE3DF2"/>
    <w:rsid w:val="00FF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D695F0"/>
  <w15:docId w15:val="{752F07A6-FAB4-4C70-A919-2D506712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11"/>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3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D60AD2"/>
    <w:rPr>
      <w:color w:val="0000FF" w:themeColor="hyperlink"/>
      <w:u w:val="single"/>
    </w:rPr>
  </w:style>
  <w:style w:type="character" w:styleId="UnresolvedMention">
    <w:name w:val="Unresolved Mention"/>
    <w:basedOn w:val="DefaultParagraphFont"/>
    <w:uiPriority w:val="99"/>
    <w:semiHidden/>
    <w:unhideWhenUsed/>
    <w:rsid w:val="00D60AD2"/>
    <w:rPr>
      <w:color w:val="605E5C"/>
      <w:shd w:val="clear" w:color="auto" w:fill="E1DFDD"/>
    </w:rPr>
  </w:style>
  <w:style w:type="character" w:customStyle="1" w:styleId="normaltextrun1">
    <w:name w:val="normaltextrun1"/>
    <w:basedOn w:val="DefaultParagraphFont"/>
    <w:rsid w:val="00B91C48"/>
  </w:style>
  <w:style w:type="paragraph" w:customStyle="1" w:styleId="paragraph">
    <w:name w:val="paragraph"/>
    <w:basedOn w:val="Normal"/>
    <w:rsid w:val="005422A4"/>
  </w:style>
  <w:style w:type="character" w:customStyle="1" w:styleId="eop">
    <w:name w:val="eop"/>
    <w:basedOn w:val="DefaultParagraphFont"/>
    <w:rsid w:val="005422A4"/>
  </w:style>
  <w:style w:type="paragraph" w:customStyle="1" w:styleId="xxmsonormal">
    <w:name w:val="x_x_msonormal"/>
    <w:basedOn w:val="Normal"/>
    <w:rsid w:val="00D5301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1552">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986859099">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543009798">
      <w:bodyDiv w:val="1"/>
      <w:marLeft w:val="0"/>
      <w:marRight w:val="0"/>
      <w:marTop w:val="0"/>
      <w:marBottom w:val="0"/>
      <w:divBdr>
        <w:top w:val="none" w:sz="0" w:space="0" w:color="auto"/>
        <w:left w:val="none" w:sz="0" w:space="0" w:color="auto"/>
        <w:bottom w:val="none" w:sz="0" w:space="0" w:color="auto"/>
        <w:right w:val="none" w:sz="0" w:space="0" w:color="auto"/>
      </w:divBdr>
      <w:divsChild>
        <w:div w:id="1067074724">
          <w:marLeft w:val="0"/>
          <w:marRight w:val="0"/>
          <w:marTop w:val="0"/>
          <w:marBottom w:val="0"/>
          <w:divBdr>
            <w:top w:val="none" w:sz="0" w:space="0" w:color="auto"/>
            <w:left w:val="none" w:sz="0" w:space="0" w:color="auto"/>
            <w:bottom w:val="none" w:sz="0" w:space="0" w:color="auto"/>
            <w:right w:val="none" w:sz="0" w:space="0" w:color="auto"/>
          </w:divBdr>
          <w:divsChild>
            <w:div w:id="481773278">
              <w:marLeft w:val="0"/>
              <w:marRight w:val="0"/>
              <w:marTop w:val="0"/>
              <w:marBottom w:val="0"/>
              <w:divBdr>
                <w:top w:val="none" w:sz="0" w:space="0" w:color="auto"/>
                <w:left w:val="none" w:sz="0" w:space="0" w:color="auto"/>
                <w:bottom w:val="none" w:sz="0" w:space="0" w:color="auto"/>
                <w:right w:val="none" w:sz="0" w:space="0" w:color="auto"/>
              </w:divBdr>
              <w:divsChild>
                <w:div w:id="96566902">
                  <w:marLeft w:val="0"/>
                  <w:marRight w:val="0"/>
                  <w:marTop w:val="0"/>
                  <w:marBottom w:val="0"/>
                  <w:divBdr>
                    <w:top w:val="none" w:sz="0" w:space="0" w:color="auto"/>
                    <w:left w:val="none" w:sz="0" w:space="0" w:color="auto"/>
                    <w:bottom w:val="none" w:sz="0" w:space="0" w:color="auto"/>
                    <w:right w:val="none" w:sz="0" w:space="0" w:color="auto"/>
                  </w:divBdr>
                  <w:divsChild>
                    <w:div w:id="291520163">
                      <w:marLeft w:val="0"/>
                      <w:marRight w:val="0"/>
                      <w:marTop w:val="0"/>
                      <w:marBottom w:val="0"/>
                      <w:divBdr>
                        <w:top w:val="none" w:sz="0" w:space="0" w:color="auto"/>
                        <w:left w:val="none" w:sz="0" w:space="0" w:color="auto"/>
                        <w:bottom w:val="none" w:sz="0" w:space="0" w:color="auto"/>
                        <w:right w:val="none" w:sz="0" w:space="0" w:color="auto"/>
                      </w:divBdr>
                      <w:divsChild>
                        <w:div w:id="347490022">
                          <w:marLeft w:val="0"/>
                          <w:marRight w:val="0"/>
                          <w:marTop w:val="0"/>
                          <w:marBottom w:val="0"/>
                          <w:divBdr>
                            <w:top w:val="none" w:sz="0" w:space="0" w:color="auto"/>
                            <w:left w:val="none" w:sz="0" w:space="0" w:color="auto"/>
                            <w:bottom w:val="none" w:sz="0" w:space="0" w:color="auto"/>
                            <w:right w:val="none" w:sz="0" w:space="0" w:color="auto"/>
                          </w:divBdr>
                          <w:divsChild>
                            <w:div w:id="1802772916">
                              <w:marLeft w:val="0"/>
                              <w:marRight w:val="0"/>
                              <w:marTop w:val="0"/>
                              <w:marBottom w:val="0"/>
                              <w:divBdr>
                                <w:top w:val="none" w:sz="0" w:space="0" w:color="auto"/>
                                <w:left w:val="none" w:sz="0" w:space="0" w:color="auto"/>
                                <w:bottom w:val="none" w:sz="0" w:space="0" w:color="auto"/>
                                <w:right w:val="none" w:sz="0" w:space="0" w:color="auto"/>
                              </w:divBdr>
                              <w:divsChild>
                                <w:div w:id="1622765085">
                                  <w:marLeft w:val="0"/>
                                  <w:marRight w:val="0"/>
                                  <w:marTop w:val="0"/>
                                  <w:marBottom w:val="0"/>
                                  <w:divBdr>
                                    <w:top w:val="none" w:sz="0" w:space="0" w:color="auto"/>
                                    <w:left w:val="none" w:sz="0" w:space="0" w:color="auto"/>
                                    <w:bottom w:val="none" w:sz="0" w:space="0" w:color="auto"/>
                                    <w:right w:val="none" w:sz="0" w:space="0" w:color="auto"/>
                                  </w:divBdr>
                                  <w:divsChild>
                                    <w:div w:id="1101954386">
                                      <w:marLeft w:val="0"/>
                                      <w:marRight w:val="0"/>
                                      <w:marTop w:val="0"/>
                                      <w:marBottom w:val="0"/>
                                      <w:divBdr>
                                        <w:top w:val="none" w:sz="0" w:space="0" w:color="auto"/>
                                        <w:left w:val="none" w:sz="0" w:space="0" w:color="auto"/>
                                        <w:bottom w:val="none" w:sz="0" w:space="0" w:color="auto"/>
                                        <w:right w:val="none" w:sz="0" w:space="0" w:color="auto"/>
                                      </w:divBdr>
                                      <w:divsChild>
                                        <w:div w:id="1428426024">
                                          <w:marLeft w:val="0"/>
                                          <w:marRight w:val="0"/>
                                          <w:marTop w:val="0"/>
                                          <w:marBottom w:val="0"/>
                                          <w:divBdr>
                                            <w:top w:val="none" w:sz="0" w:space="0" w:color="auto"/>
                                            <w:left w:val="none" w:sz="0" w:space="0" w:color="auto"/>
                                            <w:bottom w:val="none" w:sz="0" w:space="0" w:color="auto"/>
                                            <w:right w:val="none" w:sz="0" w:space="0" w:color="auto"/>
                                          </w:divBdr>
                                          <w:divsChild>
                                            <w:div w:id="1863011359">
                                              <w:marLeft w:val="0"/>
                                              <w:marRight w:val="0"/>
                                              <w:marTop w:val="0"/>
                                              <w:marBottom w:val="0"/>
                                              <w:divBdr>
                                                <w:top w:val="none" w:sz="0" w:space="0" w:color="auto"/>
                                                <w:left w:val="none" w:sz="0" w:space="0" w:color="auto"/>
                                                <w:bottom w:val="none" w:sz="0" w:space="0" w:color="auto"/>
                                                <w:right w:val="none" w:sz="0" w:space="0" w:color="auto"/>
                                              </w:divBdr>
                                              <w:divsChild>
                                                <w:div w:id="849561548">
                                                  <w:marLeft w:val="0"/>
                                                  <w:marRight w:val="0"/>
                                                  <w:marTop w:val="0"/>
                                                  <w:marBottom w:val="510"/>
                                                  <w:divBdr>
                                                    <w:top w:val="none" w:sz="0" w:space="0" w:color="auto"/>
                                                    <w:left w:val="none" w:sz="0" w:space="0" w:color="auto"/>
                                                    <w:bottom w:val="none" w:sz="0" w:space="0" w:color="auto"/>
                                                    <w:right w:val="none" w:sz="0" w:space="0" w:color="auto"/>
                                                  </w:divBdr>
                                                  <w:divsChild>
                                                    <w:div w:id="904416246">
                                                      <w:marLeft w:val="0"/>
                                                      <w:marRight w:val="0"/>
                                                      <w:marTop w:val="0"/>
                                                      <w:marBottom w:val="0"/>
                                                      <w:divBdr>
                                                        <w:top w:val="single" w:sz="6" w:space="0" w:color="auto"/>
                                                        <w:left w:val="none" w:sz="0" w:space="0" w:color="auto"/>
                                                        <w:bottom w:val="single" w:sz="6" w:space="0" w:color="auto"/>
                                                        <w:right w:val="none" w:sz="0" w:space="0" w:color="auto"/>
                                                      </w:divBdr>
                                                      <w:divsChild>
                                                        <w:div w:id="239485941">
                                                          <w:marLeft w:val="0"/>
                                                          <w:marRight w:val="0"/>
                                                          <w:marTop w:val="0"/>
                                                          <w:marBottom w:val="0"/>
                                                          <w:divBdr>
                                                            <w:top w:val="none" w:sz="0" w:space="0" w:color="auto"/>
                                                            <w:left w:val="none" w:sz="0" w:space="0" w:color="auto"/>
                                                            <w:bottom w:val="none" w:sz="0" w:space="0" w:color="auto"/>
                                                            <w:right w:val="none" w:sz="0" w:space="0" w:color="auto"/>
                                                          </w:divBdr>
                                                          <w:divsChild>
                                                            <w:div w:id="1937522169">
                                                              <w:marLeft w:val="0"/>
                                                              <w:marRight w:val="0"/>
                                                              <w:marTop w:val="0"/>
                                                              <w:marBottom w:val="0"/>
                                                              <w:divBdr>
                                                                <w:top w:val="none" w:sz="0" w:space="0" w:color="auto"/>
                                                                <w:left w:val="none" w:sz="0" w:space="0" w:color="auto"/>
                                                                <w:bottom w:val="none" w:sz="0" w:space="0" w:color="auto"/>
                                                                <w:right w:val="none" w:sz="0" w:space="0" w:color="auto"/>
                                                              </w:divBdr>
                                                              <w:divsChild>
                                                                <w:div w:id="3099619">
                                                                  <w:marLeft w:val="0"/>
                                                                  <w:marRight w:val="0"/>
                                                                  <w:marTop w:val="0"/>
                                                                  <w:marBottom w:val="0"/>
                                                                  <w:divBdr>
                                                                    <w:top w:val="none" w:sz="0" w:space="0" w:color="auto"/>
                                                                    <w:left w:val="none" w:sz="0" w:space="0" w:color="auto"/>
                                                                    <w:bottom w:val="none" w:sz="0" w:space="0" w:color="auto"/>
                                                                    <w:right w:val="none" w:sz="0" w:space="0" w:color="auto"/>
                                                                  </w:divBdr>
                                                                  <w:divsChild>
                                                                    <w:div w:id="991908710">
                                                                      <w:marLeft w:val="0"/>
                                                                      <w:marRight w:val="0"/>
                                                                      <w:marTop w:val="0"/>
                                                                      <w:marBottom w:val="0"/>
                                                                      <w:divBdr>
                                                                        <w:top w:val="none" w:sz="0" w:space="0" w:color="auto"/>
                                                                        <w:left w:val="none" w:sz="0" w:space="0" w:color="auto"/>
                                                                        <w:bottom w:val="none" w:sz="0" w:space="0" w:color="auto"/>
                                                                        <w:right w:val="none" w:sz="0" w:space="0" w:color="auto"/>
                                                                      </w:divBdr>
                                                                      <w:divsChild>
                                                                        <w:div w:id="1411849920">
                                                                          <w:marLeft w:val="0"/>
                                                                          <w:marRight w:val="0"/>
                                                                          <w:marTop w:val="0"/>
                                                                          <w:marBottom w:val="0"/>
                                                                          <w:divBdr>
                                                                            <w:top w:val="none" w:sz="0" w:space="0" w:color="auto"/>
                                                                            <w:left w:val="none" w:sz="0" w:space="0" w:color="auto"/>
                                                                            <w:bottom w:val="none" w:sz="0" w:space="0" w:color="auto"/>
                                                                            <w:right w:val="none" w:sz="0" w:space="0" w:color="auto"/>
                                                                          </w:divBdr>
                                                                          <w:divsChild>
                                                                            <w:div w:id="1369648720">
                                                                              <w:marLeft w:val="0"/>
                                                                              <w:marRight w:val="0"/>
                                                                              <w:marTop w:val="0"/>
                                                                              <w:marBottom w:val="0"/>
                                                                              <w:divBdr>
                                                                                <w:top w:val="none" w:sz="0" w:space="0" w:color="auto"/>
                                                                                <w:left w:val="none" w:sz="0" w:space="0" w:color="auto"/>
                                                                                <w:bottom w:val="none" w:sz="0" w:space="0" w:color="auto"/>
                                                                                <w:right w:val="none" w:sz="0" w:space="0" w:color="auto"/>
                                                                              </w:divBdr>
                                                                              <w:divsChild>
                                                                                <w:div w:id="19086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526442">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 w:id="20467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11" ma:contentTypeDescription="Create a new document." ma:contentTypeScope="" ma:versionID="198ac6540a975d4c1397f6cf0849a57a">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dc93a202f2db55d3a8621a95c785a269"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AC19-1D37-4D52-A937-CE26CC4BEA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40560-D2C7-494A-92F4-3FF55AC0DFF9}">
  <ds:schemaRefs>
    <ds:schemaRef ds:uri="http://schemas.microsoft.com/sharepoint/v3/contenttype/forms"/>
  </ds:schemaRefs>
</ds:datastoreItem>
</file>

<file path=customXml/itemProps3.xml><?xml version="1.0" encoding="utf-8"?>
<ds:datastoreItem xmlns:ds="http://schemas.openxmlformats.org/officeDocument/2006/customXml" ds:itemID="{F31A358C-16B1-4D59-AB18-B0C8FABAF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3C557-5DD4-44E2-B2A2-1CE64BBB2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Sinha, Dolly (CDC/DDPHSS/CSELS/OD)</cp:lastModifiedBy>
  <cp:revision>3</cp:revision>
  <cp:lastPrinted>2019-03-29T16:58:00Z</cp:lastPrinted>
  <dcterms:created xsi:type="dcterms:W3CDTF">2020-11-18T20:43:00Z</dcterms:created>
  <dcterms:modified xsi:type="dcterms:W3CDTF">2020-11-18T20:46:00Z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0x010100CB28FDE79D0528429484B39D788D9B11</vt:lpwstr>
  </property>
  <property fmtid="{D5CDD505-2E9C-101B-9397-08002B2CF9AE}" pid="4" name="_dlc_DocIdItemGuid">
    <vt:lpwstr>6ae94eed-fbae-4b02-8c84-d3877609da6c</vt:lpwstr>
  </property>
  <property fmtid="{D5CDD505-2E9C-101B-9397-08002B2CF9AE}" pid="5" name="MSIP_Label_7b94a7b8-f06c-4dfe-bdcc-9b548fd58c31_Enabled">
    <vt:lpwstr>true</vt:lpwstr>
  </property>
  <property fmtid="{D5CDD505-2E9C-101B-9397-08002B2CF9AE}" pid="6" name="MSIP_Label_7b94a7b8-f06c-4dfe-bdcc-9b548fd58c31_SetDate">
    <vt:lpwstr>2020-11-10T20:04:48Z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3b7956ab-7864-450b-b234-4c033d73e80b</vt:lpwstr>
  </property>
  <property fmtid="{D5CDD505-2E9C-101B-9397-08002B2CF9AE}" pid="11" name="MSIP_Label_7b94a7b8-f06c-4dfe-bdcc-9b548fd58c31_ContentBits">
    <vt:lpwstr>0</vt:lpwstr>
  </property>
</Properties>
</file>