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A20525" w14:paraId="0CAF648E" w14:textId="22ED44C8">
      <w:pPr>
        <w:rPr>
          <w:b/>
        </w:rPr>
      </w:pPr>
      <w:r w:rsidRPr="008A6DEF">
        <w:rPr>
          <w:b/>
        </w:rPr>
        <w:t>Attachment 2: Invitation Email</w:t>
      </w:r>
    </w:p>
    <w:p w:rsidR="00715BF0" w:rsidRDefault="00715BF0" w14:paraId="0374811B" w14:textId="2789911F">
      <w:pPr>
        <w:rPr>
          <w:b/>
        </w:rPr>
      </w:pPr>
    </w:p>
    <w:p w:rsidRPr="008A6DEF" w:rsidR="00715BF0" w:rsidRDefault="00715BF0" w14:paraId="63912176" w14:textId="77777777">
      <w:pPr>
        <w:rPr>
          <w:b/>
        </w:rPr>
      </w:pPr>
    </w:p>
    <w:p w:rsidR="00715BF0" w:rsidP="00715BF0" w:rsidRDefault="00715BF0" w14:paraId="7D845E16" w14:textId="4031FD8E">
      <w:pPr>
        <w:pStyle w:val="Header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OMB Control No. 0920-1050</w:t>
      </w:r>
    </w:p>
    <w:p w:rsidR="00715BF0" w:rsidP="00715BF0" w:rsidRDefault="00715BF0" w14:paraId="5A1A6E73" w14:textId="77777777">
      <w:pPr>
        <w:pStyle w:val="Head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Exp. Date 05/31/2022</w:t>
      </w:r>
    </w:p>
    <w:p w:rsidR="00A20525" w:rsidP="008A6DEF" w:rsidRDefault="00A20525" w14:paraId="302AF3FA" w14:textId="39D65259">
      <w:pPr>
        <w:spacing w:after="0" w:line="240" w:lineRule="auto"/>
        <w:rPr>
          <w:u w:val="single"/>
        </w:rPr>
      </w:pPr>
      <w:r w:rsidRPr="008A6DEF">
        <w:rPr>
          <w:u w:val="single"/>
        </w:rPr>
        <w:t>From:</w:t>
      </w:r>
      <w:r w:rsidR="00923E40">
        <w:rPr>
          <w:u w:val="single"/>
        </w:rPr>
        <w:t xml:space="preserve"> </w:t>
      </w:r>
      <w:r w:rsidR="000B4D08">
        <w:rPr>
          <w:u w:val="single"/>
        </w:rPr>
        <w:t>The CDC DELTA Impact Team</w:t>
      </w:r>
    </w:p>
    <w:p w:rsidR="00923E40" w:rsidP="008A6DEF" w:rsidRDefault="00923E40" w14:paraId="1E04A139" w14:textId="75A1F489">
      <w:pPr>
        <w:spacing w:after="0" w:line="240" w:lineRule="auto"/>
      </w:pPr>
      <w:r>
        <w:rPr>
          <w:u w:val="single"/>
        </w:rPr>
        <w:t xml:space="preserve">To: </w:t>
      </w:r>
      <w:r w:rsidR="000B4D08">
        <w:rPr>
          <w:u w:val="single"/>
        </w:rPr>
        <w:t>Lindsey Barranco (</w:t>
      </w:r>
      <w:hyperlink w:history="1" r:id="rId4">
        <w:r w:rsidRPr="0057520D" w:rsidR="000B4D08">
          <w:rPr>
            <w:rStyle w:val="Hyperlink"/>
          </w:rPr>
          <w:t>yzi9@cdc.gov</w:t>
        </w:r>
      </w:hyperlink>
      <w:r w:rsidR="000B4D08">
        <w:rPr>
          <w:u w:val="single"/>
        </w:rPr>
        <w:t xml:space="preserve">) </w:t>
      </w:r>
    </w:p>
    <w:p w:rsidR="00A20525" w:rsidP="008A6DEF" w:rsidRDefault="00A20525" w14:paraId="7ADE8EF7" w14:textId="33A3A6D3">
      <w:pPr>
        <w:spacing w:after="0" w:line="240" w:lineRule="auto"/>
      </w:pPr>
      <w:r w:rsidRPr="008A6DEF">
        <w:rPr>
          <w:u w:val="single"/>
        </w:rPr>
        <w:t>Bcc:</w:t>
      </w:r>
      <w:r>
        <w:t xml:space="preserve"> </w:t>
      </w:r>
      <w:r w:rsidR="00923E40">
        <w:t xml:space="preserve">Meeting </w:t>
      </w:r>
      <w:r>
        <w:t>attendees</w:t>
      </w:r>
    </w:p>
    <w:p w:rsidR="00A20525" w:rsidP="00794F9B" w:rsidRDefault="00A20525" w14:paraId="20C06A67" w14:textId="41CA412D">
      <w:pPr>
        <w:spacing w:after="0" w:line="240" w:lineRule="auto"/>
      </w:pPr>
      <w:r w:rsidRPr="008A6DEF">
        <w:rPr>
          <w:u w:val="single"/>
        </w:rPr>
        <w:t>Subject:</w:t>
      </w:r>
      <w:r>
        <w:t xml:space="preserve"> Share your feedback on the</w:t>
      </w:r>
      <w:r w:rsidR="00794F9B">
        <w:t xml:space="preserve"> DELTA Impact Reverse Site Visit</w:t>
      </w:r>
    </w:p>
    <w:p w:rsidR="00794F9B" w:rsidP="00794F9B" w:rsidRDefault="00794F9B" w14:paraId="5BAA1BD2" w14:textId="77777777">
      <w:pPr>
        <w:spacing w:after="0" w:line="240" w:lineRule="auto"/>
      </w:pPr>
    </w:p>
    <w:p w:rsidR="00A20525" w:rsidRDefault="00A20525" w14:paraId="10BEA220" w14:textId="5CF3CCC2">
      <w:r>
        <w:t>Thank you for attending the</w:t>
      </w:r>
      <w:r w:rsidR="00794F9B">
        <w:t xml:space="preserve"> DELTA Impact </w:t>
      </w:r>
      <w:r w:rsidR="0021782A">
        <w:t>2020 Virtual Reverse Site Visit</w:t>
      </w:r>
      <w:r>
        <w:t>. We are interested in your honest and construct</w:t>
      </w:r>
      <w:r w:rsidR="00F92330">
        <w:t>ive</w:t>
      </w:r>
      <w:r>
        <w:t xml:space="preserve"> feedback </w:t>
      </w:r>
      <w:r w:rsidR="00F92330">
        <w:t xml:space="preserve">about </w:t>
      </w:r>
      <w:r>
        <w:t xml:space="preserve">the </w:t>
      </w:r>
      <w:r w:rsidR="0021782A">
        <w:t>virtual meeting</w:t>
      </w:r>
      <w:r>
        <w:t>. Th</w:t>
      </w:r>
      <w:r w:rsidR="002E3892">
        <w:t>e information collected will be used to identify areas of improvement for future recipient meetings and technical assistance efforts</w:t>
      </w:r>
      <w:r w:rsidR="00815916">
        <w:t>.</w:t>
      </w:r>
    </w:p>
    <w:p w:rsidR="00A20525" w:rsidRDefault="00A20525" w14:paraId="7C5E5BA5" w14:textId="18E4B2B2">
      <w:r>
        <w:t>Participati</w:t>
      </w:r>
      <w:r w:rsidR="0021782A">
        <w:t xml:space="preserve">on </w:t>
      </w:r>
      <w:r w:rsidR="008B653E">
        <w:t>in the survey</w:t>
      </w:r>
      <w:r>
        <w:t xml:space="preserve"> is completely voluntary. The feedback you provide will be kept confidential and</w:t>
      </w:r>
      <w:r w:rsidR="004F6701">
        <w:t xml:space="preserve"> will only be shared in its aggregate form.</w:t>
      </w:r>
      <w:r>
        <w:t xml:space="preserve"> The feedback form is web-based and </w:t>
      </w:r>
      <w:r w:rsidR="0021782A">
        <w:t>takes approximately 10</w:t>
      </w:r>
      <w:r w:rsidR="00923E40">
        <w:t xml:space="preserve"> </w:t>
      </w:r>
      <w:r>
        <w:t>minutes to complete.</w:t>
      </w:r>
    </w:p>
    <w:p w:rsidR="00A20525" w:rsidRDefault="00A20525" w14:paraId="4AEEC7B8" w14:textId="4216FA7E">
      <w:r>
        <w:t>To provide your feedback on the 20</w:t>
      </w:r>
      <w:r w:rsidR="0021782A">
        <w:t>20 Virtual Reverse Site Visit</w:t>
      </w:r>
      <w:r>
        <w:t>, please click the web</w:t>
      </w:r>
      <w:r w:rsidR="005B29A8">
        <w:t xml:space="preserve"> </w:t>
      </w:r>
      <w:r>
        <w:t>link below:</w:t>
      </w:r>
    </w:p>
    <w:p w:rsidRPr="005757BD" w:rsidR="00A20525" w:rsidP="005757BD" w:rsidRDefault="00A20525" w14:paraId="4570C492" w14:textId="77777777">
      <w:pPr>
        <w:jc w:val="center"/>
        <w:rPr>
          <w:b/>
        </w:rPr>
      </w:pPr>
      <w:r w:rsidRPr="005757BD">
        <w:rPr>
          <w:b/>
          <w:highlight w:val="yellow"/>
        </w:rPr>
        <w:t>[WEB LINK]</w:t>
      </w:r>
    </w:p>
    <w:p w:rsidR="00A20525" w:rsidRDefault="005B29A8" w14:paraId="1231F001" w14:textId="465C4766">
      <w:r>
        <w:t xml:space="preserve">This feedback survey will close on </w:t>
      </w:r>
      <w:r w:rsidR="000B4D08">
        <w:t>August 31, 2020</w:t>
      </w:r>
      <w:r>
        <w:t xml:space="preserve">. </w:t>
      </w:r>
      <w:r w:rsidR="008A6DEF">
        <w:t>We appreciate you attending the 2</w:t>
      </w:r>
      <w:r w:rsidR="0021782A">
        <w:t>020 Reverse Site Visit</w:t>
      </w:r>
      <w:r w:rsidR="008A6DEF">
        <w:t xml:space="preserve"> and value your feedback.</w:t>
      </w:r>
    </w:p>
    <w:p w:rsidR="008A6DEF" w:rsidRDefault="008A6DEF" w14:paraId="20D11D79" w14:textId="020F07E7">
      <w:r>
        <w:t>If you have any questions</w:t>
      </w:r>
      <w:r w:rsidR="000B4D08">
        <w:t xml:space="preserve"> about the feedback survey</w:t>
      </w:r>
      <w:r>
        <w:t>, please contact</w:t>
      </w:r>
      <w:r w:rsidR="000B4D08">
        <w:rPr>
          <w:rStyle w:val="Hyperlink"/>
        </w:rPr>
        <w:t xml:space="preserve"> Lindsey Barranco (yzi9@cdc.gov) </w:t>
      </w:r>
    </w:p>
    <w:p w:rsidR="00541532" w:rsidRDefault="008A6DEF" w14:paraId="16A0BB19" w14:textId="10030BB1">
      <w:r>
        <w:t>Thank you for your participation</w:t>
      </w:r>
      <w:r w:rsidR="00541532">
        <w:t>,</w:t>
      </w:r>
    </w:p>
    <w:p w:rsidR="00715BF0" w:rsidRDefault="000B4D08" w14:paraId="6319BA2A" w14:textId="51BD857B">
      <w:r>
        <w:t xml:space="preserve">The DELTA Impact Team </w:t>
      </w:r>
      <w:bookmarkStart w:name="_GoBack" w:id="0"/>
      <w:bookmarkEnd w:id="0"/>
    </w:p>
    <w:p w:rsidR="00715BF0" w:rsidRDefault="00715BF0" w14:paraId="5ED98B4B" w14:textId="5AC19722"/>
    <w:p w:rsidR="00715BF0" w:rsidRDefault="00715BF0" w14:paraId="4FCFD9DA" w14:textId="73E56C9D"/>
    <w:p w:rsidR="00715BF0" w:rsidRDefault="00715BF0" w14:paraId="4384BCDE" w14:textId="564E77F9"/>
    <w:p w:rsidR="00715BF0" w:rsidRDefault="00715BF0" w14:paraId="1B5D77CE" w14:textId="6BC9E656"/>
    <w:p w:rsidR="00715BF0" w:rsidRDefault="00715BF0" w14:paraId="3B965C8A" w14:textId="1268F82C"/>
    <w:p w:rsidR="00715BF0" w:rsidRDefault="00715BF0" w14:paraId="600561E3" w14:textId="49891A41"/>
    <w:p w:rsidR="00715BF0" w:rsidRDefault="00715BF0" w14:paraId="2BC112D2" w14:textId="28FBC8A6"/>
    <w:p w:rsidR="00715BF0" w:rsidRDefault="00715BF0" w14:paraId="5E4D5149" w14:textId="57343436"/>
    <w:p w:rsidR="00715BF0" w:rsidRDefault="00715BF0" w14:paraId="08C3DB87" w14:textId="5CC990B3">
      <w:pPr>
        <w:pBdr>
          <w:bottom w:val="single" w:color="auto" w:sz="12" w:space="1"/>
        </w:pBdr>
      </w:pPr>
    </w:p>
    <w:p w:rsidR="00715BF0" w:rsidP="00715BF0" w:rsidRDefault="00715BF0" w14:paraId="0CA868FC" w14:textId="6423F9B8">
      <w:pPr>
        <w:pBdr>
          <w:bottom w:val="single" w:color="000000" w:sz="12" w:space="1"/>
        </w:pBdr>
      </w:pPr>
      <w:r w:rsidRPr="00DB5143">
        <w:rPr>
          <w:noProof/>
          <w:sz w:val="18"/>
          <w:szCs w:val="18"/>
        </w:rPr>
        <w:t xml:space="preserve">Public reporting burden of this collection of information is estimated to average </w:t>
      </w:r>
      <w:r>
        <w:rPr>
          <w:noProof/>
          <w:sz w:val="18"/>
          <w:szCs w:val="18"/>
        </w:rPr>
        <w:t>5</w:t>
      </w:r>
      <w:r w:rsidRPr="00DB5143">
        <w:rPr>
          <w:noProof/>
          <w:sz w:val="18"/>
          <w:szCs w:val="18"/>
        </w:rPr>
        <w:t xml:space="preserve"> minutes per respondent.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Georgia, 30333; ATTN: PRA</w:t>
      </w:r>
      <w:r>
        <w:t xml:space="preserve"> </w:t>
      </w:r>
      <w:r>
        <w:rPr>
          <w:noProof/>
          <w:sz w:val="18"/>
          <w:szCs w:val="18"/>
        </w:rPr>
        <w:t>(0920-1050).</w:t>
      </w:r>
    </w:p>
    <w:sectPr w:rsidR="00715BF0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25"/>
    <w:rsid w:val="000B4D08"/>
    <w:rsid w:val="000E52BA"/>
    <w:rsid w:val="0021782A"/>
    <w:rsid w:val="00223032"/>
    <w:rsid w:val="002408A1"/>
    <w:rsid w:val="002E3892"/>
    <w:rsid w:val="004F6701"/>
    <w:rsid w:val="0050615F"/>
    <w:rsid w:val="00541532"/>
    <w:rsid w:val="005757BD"/>
    <w:rsid w:val="005B29A8"/>
    <w:rsid w:val="00715BF0"/>
    <w:rsid w:val="00794F9B"/>
    <w:rsid w:val="00796035"/>
    <w:rsid w:val="00815916"/>
    <w:rsid w:val="008A6DEF"/>
    <w:rsid w:val="008B653E"/>
    <w:rsid w:val="00923E40"/>
    <w:rsid w:val="00A20525"/>
    <w:rsid w:val="00A728E0"/>
    <w:rsid w:val="00BB10BE"/>
    <w:rsid w:val="00D26908"/>
    <w:rsid w:val="00F42705"/>
    <w:rsid w:val="00F432DA"/>
    <w:rsid w:val="00F9233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4EE5"/>
  <w15:chartTrackingRefBased/>
  <w15:docId w15:val="{7CCE873D-92EB-4AEF-B894-F31D039A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52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1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0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BE"/>
    <w:rPr>
      <w:rFonts w:ascii="Segoe UI" w:hAnsi="Segoe UI" w:cs="Segoe UI"/>
      <w:sz w:val="18"/>
      <w:szCs w:val="18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23E40"/>
    <w:pPr>
      <w:spacing w:after="0" w:line="240" w:lineRule="auto"/>
    </w:pPr>
    <w:rPr>
      <w:rFonts w:eastAsiaTheme="minorEastAsi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23E40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0B4D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5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zi9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Bing, Melissa (CDC/DDNID/NCIPC/DVP)</dc:creator>
  <cp:keywords/>
  <dc:description/>
  <cp:lastModifiedBy>Angel, Karen C. (CDC/DDNID/NCIPC/OD)</cp:lastModifiedBy>
  <cp:revision>3</cp:revision>
  <dcterms:created xsi:type="dcterms:W3CDTF">2020-08-03T20:51:00Z</dcterms:created>
  <dcterms:modified xsi:type="dcterms:W3CDTF">2020-08-05T14:13:00Z</dcterms:modified>
</cp:coreProperties>
</file>