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DD5D50"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4AFCEC89" w:rsidR="00145293" w:rsidRDefault="00D02673">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0A943096" w:rsidR="00145293" w:rsidRDefault="00145293">
            <w:pPr>
              <w:widowControl w:val="0"/>
              <w:rPr>
                <w:sz w:val="22"/>
                <w:szCs w:val="22"/>
              </w:rPr>
            </w:pPr>
            <w:r>
              <w:rPr>
                <w:rFonts w:eastAsiaTheme="minorHAnsi"/>
                <w:sz w:val="22"/>
                <w:szCs w:val="22"/>
              </w:rPr>
              <w:t>[  ] Yes     [</w:t>
            </w:r>
            <w:r w:rsidR="00D02673" w:rsidRPr="00D02673">
              <w:rPr>
                <w:rFonts w:eastAsiaTheme="minorHAnsi"/>
                <w:b/>
                <w:sz w:val="22"/>
                <w:szCs w:val="22"/>
              </w:rPr>
              <w:t>X</w:t>
            </w:r>
            <w:r>
              <w:rPr>
                <w:rFonts w:eastAsiaTheme="minorHAnsi"/>
                <w:sz w:val="22"/>
                <w:szCs w:val="22"/>
              </w:rPr>
              <w:t>]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002D8C62" w:rsidR="00145293" w:rsidRDefault="00D02673">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16470031" w:rsidR="00145293" w:rsidRDefault="00D02673">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Default="0014529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14:paraId="3A2A86ED" w14:textId="6E967960" w:rsidR="00145293" w:rsidRDefault="00D02673">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Default="00145293">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14:paraId="330471D2" w14:textId="0FA52776" w:rsidR="00145293" w:rsidRDefault="00145293">
            <w:pPr>
              <w:widowControl w:val="0"/>
              <w:rPr>
                <w:sz w:val="22"/>
                <w:szCs w:val="22"/>
              </w:rPr>
            </w:pPr>
            <w:r>
              <w:rPr>
                <w:rFonts w:eastAsiaTheme="minorHAnsi"/>
                <w:sz w:val="22"/>
                <w:szCs w:val="22"/>
              </w:rPr>
              <w:t>[  ] Yes     [</w:t>
            </w:r>
            <w:r w:rsidR="00D02673" w:rsidRPr="00D02673">
              <w:rPr>
                <w:rFonts w:eastAsiaTheme="minorHAnsi"/>
                <w:b/>
                <w:sz w:val="22"/>
                <w:szCs w:val="22"/>
              </w:rPr>
              <w:t>X</w:t>
            </w:r>
            <w:r>
              <w:rPr>
                <w:rFonts w:eastAsiaTheme="minorHAnsi"/>
                <w:sz w:val="22"/>
                <w:szCs w:val="22"/>
              </w:rPr>
              <w:t>]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5FCBA934" w:rsidR="00145293" w:rsidRDefault="00D02673">
            <w:pPr>
              <w:rPr>
                <w:rFonts w:eastAsiaTheme="minorHAnsi"/>
                <w:sz w:val="22"/>
                <w:szCs w:val="22"/>
              </w:rPr>
            </w:pPr>
            <w:r>
              <w:rPr>
                <w:rFonts w:eastAsiaTheme="minorHAnsi"/>
                <w:sz w:val="22"/>
                <w:szCs w:val="22"/>
              </w:rPr>
              <w:t>[</w:t>
            </w:r>
            <w:r w:rsidRPr="00D02673">
              <w:rPr>
                <w:rFonts w:eastAsiaTheme="minorHAnsi"/>
                <w:b/>
                <w:sz w:val="22"/>
                <w:szCs w:val="22"/>
              </w:rPr>
              <w:t>X</w:t>
            </w:r>
            <w:r w:rsidR="00145293">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600CF0DB" w:rsidR="00145293" w:rsidRDefault="00D02673">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1569BE1A" w:rsidR="00145293" w:rsidRDefault="00145293">
            <w:pPr>
              <w:rPr>
                <w:rFonts w:eastAsiaTheme="minorHAnsi"/>
                <w:sz w:val="22"/>
                <w:szCs w:val="22"/>
              </w:rPr>
            </w:pPr>
            <w:r>
              <w:rPr>
                <w:rFonts w:eastAsiaTheme="minorHAnsi"/>
                <w:sz w:val="22"/>
                <w:szCs w:val="22"/>
              </w:rPr>
              <w:t>[</w:t>
            </w:r>
            <w:r w:rsidR="00D02673" w:rsidRPr="00D02673">
              <w:rPr>
                <w:rFonts w:eastAsiaTheme="minorHAnsi"/>
                <w:b/>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0FE8017B" w:rsidR="00145293" w:rsidRDefault="00D02673">
            <w:pPr>
              <w:widowControl w:val="0"/>
              <w:rPr>
                <w:sz w:val="22"/>
                <w:szCs w:val="22"/>
              </w:rPr>
            </w:pPr>
            <w:r>
              <w:rPr>
                <w:rFonts w:eastAsiaTheme="minorHAnsi"/>
                <w:sz w:val="22"/>
                <w:szCs w:val="22"/>
              </w:rPr>
              <w:t>[  ] Yes     [</w:t>
            </w:r>
            <w:r w:rsidRPr="00D02673">
              <w:rPr>
                <w:rFonts w:eastAsiaTheme="minorHAnsi"/>
                <w:b/>
                <w:sz w:val="22"/>
                <w:szCs w:val="22"/>
              </w:rPr>
              <w:t>X</w:t>
            </w:r>
            <w:r w:rsidR="00145293">
              <w:rPr>
                <w:rFonts w:eastAsiaTheme="minorHAnsi"/>
                <w:sz w:val="22"/>
                <w:szCs w:val="22"/>
              </w:rPr>
              <w:t>]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242DD56C" w:rsidR="00FD6D92" w:rsidRPr="003C4F49" w:rsidRDefault="00FD6D92" w:rsidP="003C4F49">
            <w:pPr>
              <w:rPr>
                <w:sz w:val="22"/>
                <w:szCs w:val="22"/>
              </w:rPr>
            </w:pPr>
            <w:r w:rsidRPr="003C4F49">
              <w:rPr>
                <w:rFonts w:eastAsiaTheme="minorHAnsi"/>
                <w:sz w:val="22"/>
                <w:szCs w:val="22"/>
              </w:rPr>
              <w:t>[</w:t>
            </w:r>
            <w:r w:rsidR="00D02673" w:rsidRPr="00D02673">
              <w:rPr>
                <w:rFonts w:eastAsiaTheme="minorHAnsi"/>
                <w:b/>
                <w:sz w:val="22"/>
                <w:szCs w:val="22"/>
              </w:rPr>
              <w:t>X</w:t>
            </w:r>
            <w:r w:rsidRPr="003C4F49">
              <w:rPr>
                <w:rFonts w:eastAsiaTheme="minorHAnsi"/>
                <w:sz w:val="22"/>
                <w:szCs w:val="22"/>
              </w:rPr>
              <w:t>]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0136A5A1"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4FFBD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D02673">
        <w:t>ETSB Customer Satisfaction Survey</w:t>
      </w:r>
    </w:p>
    <w:p w14:paraId="29476A1F" w14:textId="77777777" w:rsidR="00B46F2C" w:rsidRDefault="00B46F2C"/>
    <w:p w14:paraId="4251B1C0" w14:textId="77777777" w:rsidR="00D02673" w:rsidRDefault="00B46F2C">
      <w:pPr>
        <w:rPr>
          <w:b/>
        </w:rPr>
      </w:pPr>
      <w:r>
        <w:rPr>
          <w:b/>
        </w:rPr>
        <w:t>PURPOSE</w:t>
      </w:r>
      <w:r w:rsidRPr="009239AA">
        <w:rPr>
          <w:b/>
        </w:rPr>
        <w:t>:</w:t>
      </w:r>
      <w:r w:rsidR="00D02673">
        <w:rPr>
          <w:b/>
        </w:rPr>
        <w:t xml:space="preserve"> </w:t>
      </w:r>
    </w:p>
    <w:p w14:paraId="33BEEBF9" w14:textId="5C018B81" w:rsidR="00B46F2C" w:rsidRDefault="00D02673">
      <w:r>
        <w:t>The Centers for Disease Control and Prevention (CDC) seeks to obtain Office of Management and Budget (OMB) approval to collect feedback for the Education and Training Services Branch’s (ETSB) Customer Satisfaction Survey. ETSB provides a variety of services to customers, internal and external to CDC, who create or provide learning products for public health professionals. The purpose of this survey is to (1) ensure ETSB is meeting defined goals and (2) generate actionable and useful data for ETSB to manage and improve services for customers. ETSB leadership will use this data internally to make decisions regarding ongoing service logistics, communications, and service quality improvements</w:t>
      </w:r>
      <w:r w:rsidR="00B46F2C" w:rsidRPr="009239AA">
        <w:rPr>
          <w:b/>
        </w:rPr>
        <w:t xml:space="preserve">  </w:t>
      </w:r>
    </w:p>
    <w:p w14:paraId="2005983B" w14:textId="2EEC2F69" w:rsidR="00B46F2C" w:rsidRDefault="00B46F2C" w:rsidP="00434E33">
      <w:pPr>
        <w:pStyle w:val="Header"/>
        <w:tabs>
          <w:tab w:val="clear" w:pos="4320"/>
          <w:tab w:val="clear" w:pos="8640"/>
        </w:tabs>
        <w:rPr>
          <w:b/>
        </w:rPr>
      </w:pPr>
    </w:p>
    <w:p w14:paraId="35E3A790" w14:textId="77777777" w:rsidR="00D02673" w:rsidRDefault="00D02673" w:rsidP="00434E33">
      <w:pPr>
        <w:pStyle w:val="Header"/>
        <w:tabs>
          <w:tab w:val="clear" w:pos="4320"/>
          <w:tab w:val="clear" w:pos="8640"/>
        </w:tabs>
        <w:rPr>
          <w:b/>
        </w:rPr>
      </w:pPr>
    </w:p>
    <w:p w14:paraId="53CD42CA" w14:textId="59CE933B"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43EAAB5F" w14:textId="77777777" w:rsidR="00D02673" w:rsidRPr="00335235" w:rsidRDefault="00D02673" w:rsidP="00D02673">
      <w:r>
        <w:t>Respondents to the ETSB Customer Satisfaction Survey (Attachment 1, Survey Word document and Attachment 2, Survey screenshot) will be customers who receive ETSB’s education and training services. Customers comprise public health professionals internal and external to CDC. No personally identifiable information (PII) will be collected. If any respondents provide PII, it will not be retained.</w:t>
      </w:r>
    </w:p>
    <w:p w14:paraId="54A2E4B0" w14:textId="5B4030E4" w:rsidR="00B46F2C" w:rsidRDefault="00B46F2C">
      <w:pPr>
        <w:rPr>
          <w:b/>
        </w:rPr>
      </w:pPr>
    </w:p>
    <w:p w14:paraId="082C1CD7" w14:textId="77777777"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77BA0BB2"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02673" w:rsidRPr="00D02673">
        <w:rPr>
          <w:b/>
          <w:bCs/>
          <w:sz w:val="24"/>
        </w:rPr>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77777777" w:rsidR="00B46F2C" w:rsidRDefault="00B46F2C" w:rsidP="009C13B9"/>
    <w:p w14:paraId="2A49D889" w14:textId="21906DF6" w:rsidR="00B46F2C" w:rsidRDefault="00B46F2C" w:rsidP="009C13B9">
      <w:r>
        <w:t>Name:</w:t>
      </w:r>
      <w:r w:rsidR="00D02673">
        <w:t>Rebecca Fils-Aime</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6EB18EDC" w:rsidR="00B46F2C" w:rsidRDefault="00B46F2C" w:rsidP="00C86E91">
      <w:pPr>
        <w:pStyle w:val="ListParagraph"/>
        <w:numPr>
          <w:ilvl w:val="0"/>
          <w:numId w:val="18"/>
        </w:numPr>
      </w:pPr>
      <w:r>
        <w:t>Is personally identifiable information (PII) collected?  [  ] Yes  [</w:t>
      </w:r>
      <w:r w:rsidR="00D02673" w:rsidRPr="00D02673">
        <w:rPr>
          <w:b/>
        </w:rPr>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3BCF15E8" w:rsidR="00B46F2C" w:rsidRDefault="00B46F2C" w:rsidP="00C86E91">
      <w:pPr>
        <w:pStyle w:val="ListParagraph"/>
        <w:numPr>
          <w:ilvl w:val="0"/>
          <w:numId w:val="18"/>
        </w:numPr>
      </w:pPr>
      <w:r>
        <w:t>If Applicable, has a System or Records Notic</w:t>
      </w:r>
      <w:r w:rsidR="00D02673">
        <w:t>e been published?  [  ] Yes  [</w:t>
      </w:r>
      <w:r w:rsidR="00D02673" w:rsidRPr="00D02673">
        <w:rPr>
          <w:b/>
        </w:rPr>
        <w:t>X</w:t>
      </w:r>
      <w:r>
        <w:t>]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lastRenderedPageBreak/>
        <w:t>Gifts or Payments:</w:t>
      </w:r>
    </w:p>
    <w:p w14:paraId="1938BDBC" w14:textId="61465B02" w:rsidR="00EF484B" w:rsidRDefault="00B46F2C" w:rsidP="00C86E91">
      <w:r>
        <w:t xml:space="preserve">Is an incentive (e.g., money or reimbursement of expenses, token of appreciation) provided to participants?  </w:t>
      </w:r>
      <w:r w:rsidR="00D02673">
        <w:t>[  ] Yes [</w:t>
      </w:r>
      <w:r w:rsidR="00D02673" w:rsidRPr="00D02673">
        <w:rPr>
          <w:b/>
        </w:rPr>
        <w:t>X</w:t>
      </w:r>
      <w:r>
        <w:t>]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665813D7" w14:textId="374AED59" w:rsidR="00B46F2C" w:rsidRDefault="00B46F2C">
      <w:pPr>
        <w:rPr>
          <w:b/>
        </w:rPr>
      </w:pPr>
    </w:p>
    <w:p w14:paraId="5BFDF9FE" w14:textId="77777777" w:rsidR="00B46F2C" w:rsidRDefault="00B46F2C">
      <w:pPr>
        <w:rPr>
          <w:b/>
        </w:rPr>
      </w:pPr>
    </w:p>
    <w:p w14:paraId="396C6BC7" w14:textId="77777777" w:rsidR="00B46F2C" w:rsidRDefault="00B46F2C" w:rsidP="00C86E91">
      <w:pPr>
        <w:rPr>
          <w:i/>
        </w:rPr>
      </w:pPr>
      <w:r>
        <w:rPr>
          <w:b/>
        </w:rPr>
        <w:t>BURDEN HOURS</w:t>
      </w:r>
      <w:r>
        <w:t xml:space="preserve"> </w:t>
      </w:r>
    </w:p>
    <w:p w14:paraId="0F6F775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B73BC2F" w14:textId="77777777" w:rsidTr="00512CA7">
        <w:trPr>
          <w:trHeight w:val="274"/>
        </w:trPr>
        <w:tc>
          <w:tcPr>
            <w:tcW w:w="5418" w:type="dxa"/>
          </w:tcPr>
          <w:p w14:paraId="42428B2A" w14:textId="77777777" w:rsidR="00B46F2C" w:rsidRPr="00512CA7" w:rsidRDefault="00B46F2C" w:rsidP="00C8488C">
            <w:pPr>
              <w:rPr>
                <w:b/>
              </w:rPr>
            </w:pPr>
            <w:r w:rsidRPr="00512CA7">
              <w:rPr>
                <w:b/>
              </w:rPr>
              <w:t xml:space="preserve">Category of Respondent </w:t>
            </w:r>
          </w:p>
        </w:tc>
        <w:tc>
          <w:tcPr>
            <w:tcW w:w="1530" w:type="dxa"/>
          </w:tcPr>
          <w:p w14:paraId="0DE1B170" w14:textId="77777777" w:rsidR="00B46F2C" w:rsidRPr="00512CA7" w:rsidRDefault="00B46F2C" w:rsidP="00843796">
            <w:pPr>
              <w:rPr>
                <w:b/>
              </w:rPr>
            </w:pPr>
            <w:r w:rsidRPr="00512CA7">
              <w:rPr>
                <w:b/>
              </w:rPr>
              <w:t>No. of Respondents</w:t>
            </w:r>
          </w:p>
        </w:tc>
        <w:tc>
          <w:tcPr>
            <w:tcW w:w="1710" w:type="dxa"/>
          </w:tcPr>
          <w:p w14:paraId="2660CDBC" w14:textId="77777777" w:rsidR="00B46F2C" w:rsidRPr="00512CA7" w:rsidRDefault="00B46F2C" w:rsidP="00843796">
            <w:pPr>
              <w:rPr>
                <w:b/>
              </w:rPr>
            </w:pPr>
            <w:r w:rsidRPr="00512CA7">
              <w:rPr>
                <w:b/>
              </w:rPr>
              <w:t>Participation Time</w:t>
            </w:r>
          </w:p>
        </w:tc>
        <w:tc>
          <w:tcPr>
            <w:tcW w:w="1003" w:type="dxa"/>
          </w:tcPr>
          <w:p w14:paraId="6AC17A0A" w14:textId="77777777" w:rsidR="00B46F2C" w:rsidRPr="00512CA7" w:rsidRDefault="00B46F2C" w:rsidP="00843796">
            <w:pPr>
              <w:rPr>
                <w:b/>
              </w:rPr>
            </w:pPr>
            <w:r w:rsidRPr="00512CA7">
              <w:rPr>
                <w:b/>
              </w:rPr>
              <w:t>Burden</w:t>
            </w:r>
          </w:p>
        </w:tc>
      </w:tr>
      <w:tr w:rsidR="00D02673" w14:paraId="0FB0D82A" w14:textId="77777777" w:rsidTr="00512CA7">
        <w:trPr>
          <w:trHeight w:val="274"/>
        </w:trPr>
        <w:tc>
          <w:tcPr>
            <w:tcW w:w="5418" w:type="dxa"/>
          </w:tcPr>
          <w:p w14:paraId="420715CA" w14:textId="5BE4ECB7" w:rsidR="00D02673" w:rsidRDefault="00D02673" w:rsidP="00D02673">
            <w:r w:rsidRPr="00362335">
              <w:t>Non-federal customers</w:t>
            </w:r>
          </w:p>
        </w:tc>
        <w:tc>
          <w:tcPr>
            <w:tcW w:w="1530" w:type="dxa"/>
          </w:tcPr>
          <w:p w14:paraId="24DBC17F" w14:textId="785A12BA" w:rsidR="00D02673" w:rsidRDefault="00D02673" w:rsidP="00D02673">
            <w:r w:rsidRPr="00362335">
              <w:t>200</w:t>
            </w:r>
          </w:p>
        </w:tc>
        <w:tc>
          <w:tcPr>
            <w:tcW w:w="1710" w:type="dxa"/>
          </w:tcPr>
          <w:p w14:paraId="1D9AFA2F" w14:textId="328D5924" w:rsidR="00D02673" w:rsidRDefault="00D02673" w:rsidP="00D02673">
            <w:r w:rsidRPr="00362335">
              <w:t>5/60</w:t>
            </w:r>
          </w:p>
        </w:tc>
        <w:tc>
          <w:tcPr>
            <w:tcW w:w="1003" w:type="dxa"/>
          </w:tcPr>
          <w:p w14:paraId="5D7C96C4" w14:textId="73A17F62" w:rsidR="00D02673" w:rsidRDefault="00D02673" w:rsidP="00D02673">
            <w:r w:rsidRPr="00362335">
              <w:t>17 hours</w:t>
            </w:r>
          </w:p>
        </w:tc>
      </w:tr>
      <w:tr w:rsidR="00B46F2C" w14:paraId="440D7C10" w14:textId="77777777" w:rsidTr="00512CA7">
        <w:trPr>
          <w:trHeight w:val="289"/>
        </w:trPr>
        <w:tc>
          <w:tcPr>
            <w:tcW w:w="5418" w:type="dxa"/>
          </w:tcPr>
          <w:p w14:paraId="27589C97" w14:textId="77777777" w:rsidR="00B46F2C" w:rsidRPr="00512CA7" w:rsidRDefault="00B46F2C" w:rsidP="00843796">
            <w:pPr>
              <w:rPr>
                <w:b/>
              </w:rPr>
            </w:pPr>
            <w:r w:rsidRPr="00512CA7">
              <w:rPr>
                <w:b/>
              </w:rPr>
              <w:t>Totals</w:t>
            </w:r>
          </w:p>
        </w:tc>
        <w:tc>
          <w:tcPr>
            <w:tcW w:w="1530" w:type="dxa"/>
          </w:tcPr>
          <w:p w14:paraId="0D7C2653" w14:textId="77777777" w:rsidR="00B46F2C" w:rsidRPr="00512CA7" w:rsidRDefault="00B46F2C" w:rsidP="00843796">
            <w:pPr>
              <w:rPr>
                <w:b/>
              </w:rPr>
            </w:pPr>
          </w:p>
        </w:tc>
        <w:tc>
          <w:tcPr>
            <w:tcW w:w="1710" w:type="dxa"/>
          </w:tcPr>
          <w:p w14:paraId="6ED6ECFB" w14:textId="77777777" w:rsidR="00B46F2C" w:rsidRDefault="00B46F2C" w:rsidP="00843796"/>
        </w:tc>
        <w:tc>
          <w:tcPr>
            <w:tcW w:w="1003" w:type="dxa"/>
          </w:tcPr>
          <w:p w14:paraId="464E472E" w14:textId="00399527" w:rsidR="00B46F2C" w:rsidRPr="00D02673" w:rsidRDefault="00D02673" w:rsidP="00843796">
            <w:pPr>
              <w:rPr>
                <w:b/>
              </w:rPr>
            </w:pPr>
            <w:r w:rsidRPr="00D02673">
              <w:rPr>
                <w:b/>
              </w:rPr>
              <w:t>17 hours</w:t>
            </w:r>
          </w:p>
        </w:tc>
      </w:tr>
    </w:tbl>
    <w:p w14:paraId="545D4F2C" w14:textId="77777777" w:rsidR="00B46F2C" w:rsidRDefault="00B46F2C" w:rsidP="00F3170F"/>
    <w:p w14:paraId="1AB33144" w14:textId="77777777" w:rsidR="00B46F2C" w:rsidRDefault="00B46F2C" w:rsidP="00F3170F"/>
    <w:p w14:paraId="38FD522F" w14:textId="77777777" w:rsidR="00D02673" w:rsidRPr="007021D5" w:rsidRDefault="00B46F2C" w:rsidP="00D02673">
      <w:pPr>
        <w:rPr>
          <w:b/>
        </w:rPr>
      </w:pPr>
      <w:r>
        <w:rPr>
          <w:b/>
        </w:rPr>
        <w:t xml:space="preserve">FEDERAL COST:  </w:t>
      </w:r>
      <w:r w:rsidR="00D02673">
        <w:t xml:space="preserve">The estimated annual cost to the Federal government is $1,455.38. This is based on pay for two positions. The first position </w:t>
      </w:r>
      <w:r w:rsidR="00D02673" w:rsidRPr="001B3232">
        <w:t xml:space="preserve">estimate is based on the time required for one senior CDC </w:t>
      </w:r>
      <w:r w:rsidR="00D02673">
        <w:t xml:space="preserve">scientist (GS-14) to supervise and one contractor, (pay grade to be equivalent to GS-12) to implement the data, conduct data analysis, and report on findings. </w:t>
      </w:r>
    </w:p>
    <w:p w14:paraId="6946A3D2" w14:textId="77777777" w:rsidR="00D02673" w:rsidRDefault="00D02673" w:rsidP="00D02673">
      <w:pPr>
        <w:rPr>
          <w:b/>
          <w:bCs/>
          <w:u w:val="single"/>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07"/>
        <w:gridCol w:w="1206"/>
      </w:tblGrid>
      <w:tr w:rsidR="00D02673" w14:paraId="2E2D0D7C" w14:textId="77777777" w:rsidTr="00221DB1">
        <w:trPr>
          <w:trHeight w:val="274"/>
        </w:trPr>
        <w:tc>
          <w:tcPr>
            <w:tcW w:w="5418" w:type="dxa"/>
          </w:tcPr>
          <w:p w14:paraId="5607ABD2" w14:textId="77777777" w:rsidR="00D02673" w:rsidRPr="00512CA7" w:rsidRDefault="00D02673" w:rsidP="00221DB1">
            <w:pPr>
              <w:rPr>
                <w:b/>
              </w:rPr>
            </w:pPr>
            <w:r>
              <w:rPr>
                <w:b/>
              </w:rPr>
              <w:t>Staff or Contractor</w:t>
            </w:r>
          </w:p>
        </w:tc>
        <w:tc>
          <w:tcPr>
            <w:tcW w:w="1530" w:type="dxa"/>
          </w:tcPr>
          <w:p w14:paraId="7F576CC7" w14:textId="77777777" w:rsidR="00D02673" w:rsidRPr="00512CA7" w:rsidRDefault="00D02673" w:rsidP="00221DB1">
            <w:pPr>
              <w:rPr>
                <w:b/>
              </w:rPr>
            </w:pPr>
            <w:r>
              <w:rPr>
                <w:b/>
              </w:rPr>
              <w:t>Hours</w:t>
            </w:r>
          </w:p>
        </w:tc>
        <w:tc>
          <w:tcPr>
            <w:tcW w:w="1507" w:type="dxa"/>
          </w:tcPr>
          <w:p w14:paraId="57F51829" w14:textId="77777777" w:rsidR="00D02673" w:rsidRPr="00512CA7" w:rsidRDefault="00D02673" w:rsidP="00221DB1">
            <w:pPr>
              <w:rPr>
                <w:b/>
              </w:rPr>
            </w:pPr>
            <w:r>
              <w:rPr>
                <w:b/>
              </w:rPr>
              <w:t>Average Hourly Rate</w:t>
            </w:r>
          </w:p>
        </w:tc>
        <w:tc>
          <w:tcPr>
            <w:tcW w:w="1206" w:type="dxa"/>
          </w:tcPr>
          <w:p w14:paraId="70ACBF1F" w14:textId="77777777" w:rsidR="00D02673" w:rsidRPr="00512CA7" w:rsidRDefault="00D02673" w:rsidP="00221DB1">
            <w:pPr>
              <w:rPr>
                <w:b/>
              </w:rPr>
            </w:pPr>
            <w:r>
              <w:rPr>
                <w:b/>
              </w:rPr>
              <w:t>Cost</w:t>
            </w:r>
          </w:p>
        </w:tc>
      </w:tr>
      <w:tr w:rsidR="00D02673" w14:paraId="272B60A5" w14:textId="77777777" w:rsidTr="00221DB1">
        <w:trPr>
          <w:trHeight w:val="274"/>
        </w:trPr>
        <w:tc>
          <w:tcPr>
            <w:tcW w:w="5418" w:type="dxa"/>
          </w:tcPr>
          <w:p w14:paraId="116B2664" w14:textId="77777777" w:rsidR="00D02673" w:rsidRPr="007021D5" w:rsidRDefault="00D02673" w:rsidP="00221DB1">
            <w:r w:rsidRPr="007021D5">
              <w:t>Contractor</w:t>
            </w:r>
            <w:r>
              <w:t xml:space="preserve"> </w:t>
            </w:r>
            <w:r w:rsidRPr="007021D5">
              <w:t>(GS-12 equivalent)</w:t>
            </w:r>
            <w:r>
              <w:t>:</w:t>
            </w:r>
            <w:r w:rsidRPr="007021D5">
              <w:t xml:space="preserve"> survey design, create web-based survey, implementation, analysis, and reporting </w:t>
            </w:r>
          </w:p>
        </w:tc>
        <w:tc>
          <w:tcPr>
            <w:tcW w:w="1530" w:type="dxa"/>
          </w:tcPr>
          <w:p w14:paraId="56AC83B9" w14:textId="77777777" w:rsidR="00D02673" w:rsidRDefault="00D02673" w:rsidP="00221DB1">
            <w:r>
              <w:t>40</w:t>
            </w:r>
          </w:p>
        </w:tc>
        <w:tc>
          <w:tcPr>
            <w:tcW w:w="1507" w:type="dxa"/>
          </w:tcPr>
          <w:p w14:paraId="33462F4B" w14:textId="518F406E" w:rsidR="00D02673" w:rsidRDefault="00F5342D" w:rsidP="00221DB1">
            <w:r>
              <w:t>30.90</w:t>
            </w:r>
          </w:p>
        </w:tc>
        <w:tc>
          <w:tcPr>
            <w:tcW w:w="1206" w:type="dxa"/>
          </w:tcPr>
          <w:p w14:paraId="269116FB" w14:textId="09B92F2A" w:rsidR="00D02673" w:rsidRDefault="00F5342D" w:rsidP="00221DB1">
            <w:r>
              <w:t>1236</w:t>
            </w:r>
          </w:p>
        </w:tc>
      </w:tr>
      <w:tr w:rsidR="00D02673" w14:paraId="2DF49D02" w14:textId="77777777" w:rsidTr="00221DB1">
        <w:trPr>
          <w:trHeight w:val="274"/>
        </w:trPr>
        <w:tc>
          <w:tcPr>
            <w:tcW w:w="5418" w:type="dxa"/>
          </w:tcPr>
          <w:p w14:paraId="46275C07" w14:textId="77777777" w:rsidR="00D02673" w:rsidRPr="007021D5" w:rsidRDefault="00D02673" w:rsidP="00221DB1">
            <w:r w:rsidRPr="007021D5">
              <w:t>FTE Supervisor (GS-14)</w:t>
            </w:r>
            <w:r>
              <w:t xml:space="preserve">: Provide oversight </w:t>
            </w:r>
            <w:r w:rsidRPr="00A007EB">
              <w:t>and guidance on data analysis. Provide feedback on the final report.</w:t>
            </w:r>
          </w:p>
        </w:tc>
        <w:tc>
          <w:tcPr>
            <w:tcW w:w="1530" w:type="dxa"/>
          </w:tcPr>
          <w:p w14:paraId="6F025A52" w14:textId="77777777" w:rsidR="00D02673" w:rsidRDefault="00D02673" w:rsidP="00221DB1">
            <w:r>
              <w:t>6</w:t>
            </w:r>
          </w:p>
        </w:tc>
        <w:tc>
          <w:tcPr>
            <w:tcW w:w="1507" w:type="dxa"/>
          </w:tcPr>
          <w:p w14:paraId="484FFD91" w14:textId="708378E4" w:rsidR="00D02673" w:rsidRDefault="00F5342D" w:rsidP="00221DB1">
            <w:r>
              <w:t>43.42</w:t>
            </w:r>
          </w:p>
        </w:tc>
        <w:tc>
          <w:tcPr>
            <w:tcW w:w="1206" w:type="dxa"/>
          </w:tcPr>
          <w:p w14:paraId="3FBF6E3B" w14:textId="311BD8E6" w:rsidR="00D02673" w:rsidRDefault="00F5342D" w:rsidP="00221DB1">
            <w:r>
              <w:t>260.52</w:t>
            </w:r>
          </w:p>
        </w:tc>
      </w:tr>
      <w:tr w:rsidR="00D02673" w14:paraId="4C8C6AA0" w14:textId="77777777" w:rsidTr="00221DB1">
        <w:trPr>
          <w:trHeight w:val="289"/>
        </w:trPr>
        <w:tc>
          <w:tcPr>
            <w:tcW w:w="5418" w:type="dxa"/>
          </w:tcPr>
          <w:p w14:paraId="1C382BD2" w14:textId="77777777" w:rsidR="00D02673" w:rsidRPr="00512CA7" w:rsidRDefault="00D02673" w:rsidP="00221DB1">
            <w:pPr>
              <w:rPr>
                <w:b/>
              </w:rPr>
            </w:pPr>
            <w:r w:rsidRPr="00512CA7">
              <w:rPr>
                <w:b/>
              </w:rPr>
              <w:t>Totals</w:t>
            </w:r>
          </w:p>
        </w:tc>
        <w:tc>
          <w:tcPr>
            <w:tcW w:w="1530" w:type="dxa"/>
          </w:tcPr>
          <w:p w14:paraId="31F5E5D1" w14:textId="77777777" w:rsidR="00D02673" w:rsidRPr="00512CA7" w:rsidRDefault="00D02673" w:rsidP="00221DB1">
            <w:pPr>
              <w:rPr>
                <w:b/>
              </w:rPr>
            </w:pPr>
            <w:r>
              <w:rPr>
                <w:b/>
              </w:rPr>
              <w:t>46</w:t>
            </w:r>
          </w:p>
        </w:tc>
        <w:tc>
          <w:tcPr>
            <w:tcW w:w="1507" w:type="dxa"/>
          </w:tcPr>
          <w:p w14:paraId="417E4430" w14:textId="77777777" w:rsidR="00D02673" w:rsidRDefault="00D02673" w:rsidP="00221DB1"/>
        </w:tc>
        <w:tc>
          <w:tcPr>
            <w:tcW w:w="1206" w:type="dxa"/>
          </w:tcPr>
          <w:p w14:paraId="240AC74C" w14:textId="5DB300DA" w:rsidR="00D02673" w:rsidRPr="00512CA7" w:rsidRDefault="00BC4906" w:rsidP="00221DB1">
            <w:pPr>
              <w:rPr>
                <w:b/>
              </w:rPr>
            </w:pPr>
            <w:r>
              <w:rPr>
                <w:b/>
              </w:rPr>
              <w:t>1496.52</w:t>
            </w:r>
          </w:p>
        </w:tc>
      </w:tr>
    </w:tbl>
    <w:p w14:paraId="28C1E765" w14:textId="30FB6FD0"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3D48C5AD"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w:t>
      </w:r>
      <w:r w:rsidR="00D02673">
        <w:t>s universe?</w:t>
      </w:r>
      <w:r w:rsidR="00D02673">
        <w:tab/>
      </w:r>
      <w:r w:rsidR="00D02673">
        <w:tab/>
      </w:r>
      <w:r w:rsidR="00D02673">
        <w:tab/>
      </w:r>
      <w:r w:rsidR="00D02673">
        <w:tab/>
      </w:r>
      <w:r w:rsidR="00D02673">
        <w:tab/>
      </w:r>
      <w:r w:rsidR="00D02673">
        <w:tab/>
      </w:r>
      <w:r w:rsidR="00D02673">
        <w:tab/>
      </w:r>
      <w:r w:rsidR="00D02673">
        <w:tab/>
      </w:r>
      <w:r w:rsidR="00D02673">
        <w:tab/>
      </w:r>
      <w:r w:rsidR="00D02673">
        <w:tab/>
      </w:r>
      <w:r w:rsidR="00D02673">
        <w:tab/>
        <w:t>[ ] Yes</w:t>
      </w:r>
      <w:r w:rsidR="00D02673">
        <w:tab/>
        <w:t>[</w:t>
      </w:r>
      <w:r w:rsidR="00D02673" w:rsidRPr="00D02673">
        <w:rPr>
          <w:b/>
        </w:rPr>
        <w:t>X</w:t>
      </w:r>
      <w:r>
        <w:t>]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11A13830" w14:textId="77777777" w:rsidR="00D02673" w:rsidRDefault="00D02673" w:rsidP="00D02673">
      <w:r>
        <w:t xml:space="preserve">Respondents will be those for whom ETSB has completed a service. Teams have defined the criteria for a closed service, so that team members can send surveys out appropriately. </w:t>
      </w:r>
    </w:p>
    <w:p w14:paraId="592FD983" w14:textId="77777777" w:rsidR="00B46F2C" w:rsidRDefault="00B46F2C" w:rsidP="00A403BB"/>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0E31BB79" w:rsidR="00B46F2C" w:rsidRDefault="00B46F2C" w:rsidP="001B0AAA">
      <w:pPr>
        <w:ind w:left="720"/>
      </w:pPr>
      <w:r>
        <w:t>[</w:t>
      </w:r>
      <w:r w:rsidR="00D02673" w:rsidRPr="00D02673">
        <w:rPr>
          <w:b/>
        </w:rPr>
        <w:t>X</w:t>
      </w:r>
      <w:r>
        <w:t xml:space="preserve">] Web-based or other forms of Social Media </w:t>
      </w:r>
    </w:p>
    <w:p w14:paraId="6F829B01" w14:textId="77777777" w:rsidR="00B46F2C" w:rsidRDefault="00B46F2C" w:rsidP="001B0AAA">
      <w:pPr>
        <w:ind w:left="720"/>
      </w:pPr>
      <w:r>
        <w:t>[  ] Telephone</w:t>
      </w:r>
      <w:r>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40F82904" w:rsidR="00B46F2C" w:rsidRDefault="00B46F2C" w:rsidP="00F24CFC">
      <w:pPr>
        <w:pStyle w:val="ListParagraph"/>
        <w:numPr>
          <w:ilvl w:val="0"/>
          <w:numId w:val="17"/>
        </w:numPr>
      </w:pPr>
      <w:r>
        <w:t>Will interviewers or fa</w:t>
      </w:r>
      <w:r w:rsidR="00D02673">
        <w:t>cilitators be used?  [  ] Yes [</w:t>
      </w:r>
      <w:r w:rsidR="00D02673" w:rsidRPr="00D02673">
        <w:rPr>
          <w:b/>
        </w:rPr>
        <w:t>X</w:t>
      </w:r>
      <w:r>
        <w:t>]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737FE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2C0AC" w14:textId="77777777" w:rsidR="00A70818" w:rsidRDefault="00A70818">
      <w:r>
        <w:separator/>
      </w:r>
    </w:p>
  </w:endnote>
  <w:endnote w:type="continuationSeparator" w:id="0">
    <w:p w14:paraId="7172ECF2" w14:textId="77777777" w:rsidR="00A70818" w:rsidRDefault="00A7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7F7D8112"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5510F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9A2EF" w14:textId="77777777" w:rsidR="00A70818" w:rsidRDefault="00A70818">
      <w:r>
        <w:separator/>
      </w:r>
    </w:p>
  </w:footnote>
  <w:footnote w:type="continuationSeparator" w:id="0">
    <w:p w14:paraId="63C3AC4A" w14:textId="77777777" w:rsidR="00A70818" w:rsidRDefault="00A70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50DF6"/>
    <w:rsid w:val="00170D16"/>
    <w:rsid w:val="001927A4"/>
    <w:rsid w:val="00194AC6"/>
    <w:rsid w:val="001A23B0"/>
    <w:rsid w:val="001A25CC"/>
    <w:rsid w:val="001B0AAA"/>
    <w:rsid w:val="001C39F7"/>
    <w:rsid w:val="00221DB1"/>
    <w:rsid w:val="00237B48"/>
    <w:rsid w:val="0024521E"/>
    <w:rsid w:val="00263C3D"/>
    <w:rsid w:val="00265236"/>
    <w:rsid w:val="0027068C"/>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5009B0"/>
    <w:rsid w:val="00512CA7"/>
    <w:rsid w:val="005510F3"/>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F5923"/>
    <w:rsid w:val="00A403BB"/>
    <w:rsid w:val="00A674DF"/>
    <w:rsid w:val="00A70818"/>
    <w:rsid w:val="00A83AA6"/>
    <w:rsid w:val="00AD3D72"/>
    <w:rsid w:val="00AE1809"/>
    <w:rsid w:val="00B46F2C"/>
    <w:rsid w:val="00B76F71"/>
    <w:rsid w:val="00B80D76"/>
    <w:rsid w:val="00B876F2"/>
    <w:rsid w:val="00BA2105"/>
    <w:rsid w:val="00BA7E06"/>
    <w:rsid w:val="00BB43B5"/>
    <w:rsid w:val="00BB6219"/>
    <w:rsid w:val="00BC4906"/>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02673"/>
    <w:rsid w:val="00D24698"/>
    <w:rsid w:val="00D6383F"/>
    <w:rsid w:val="00D71221"/>
    <w:rsid w:val="00DB42AD"/>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342D"/>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E7459-44B4-4D33-A8D8-B8864959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Routine </vt:lpstr>
      <vt:lpstr>    Instructions for completing Request for Approval under the “Generic Clearance fo</vt:lpstr>
    </vt:vector>
  </TitlesOfParts>
  <Company>ssa</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2019-05-23T16:32:00Z</cp:lastPrinted>
  <dcterms:created xsi:type="dcterms:W3CDTF">2019-06-06T18:14:00Z</dcterms:created>
  <dcterms:modified xsi:type="dcterms:W3CDTF">2019-06-06T18:14:00Z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