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74B1" w:rsidP="006F74B1" w:rsidRDefault="004C0C0C" w14:paraId="04AAEB7B" w14:textId="40DB2DB1">
      <w:pPr>
        <w:jc w:val="center"/>
        <w:rPr>
          <w:rFonts w:ascii="Arial" w:hAnsi="Arial" w:cs="Arial"/>
          <w:b/>
          <w:bCs/>
          <w:sz w:val="32"/>
        </w:rPr>
      </w:pPr>
      <w:bookmarkStart w:name="_GoBack" w:id="0"/>
      <w:bookmarkEnd w:id="0"/>
      <w:r w:rsidRPr="006F74B1">
        <w:rPr>
          <w:rFonts w:ascii="Arial" w:hAnsi="Arial" w:cs="Arial"/>
          <w:b/>
          <w:bCs/>
          <w:sz w:val="32"/>
        </w:rPr>
        <w:t xml:space="preserve">Stakeholder Engagement and Feedback </w:t>
      </w:r>
      <w:r w:rsidR="006F74B1">
        <w:rPr>
          <w:rFonts w:ascii="Arial" w:hAnsi="Arial" w:cs="Arial"/>
          <w:b/>
          <w:bCs/>
          <w:sz w:val="32"/>
        </w:rPr>
        <w:t>–</w:t>
      </w:r>
      <w:r w:rsidRPr="006F74B1">
        <w:rPr>
          <w:rFonts w:ascii="Arial" w:hAnsi="Arial" w:cs="Arial"/>
          <w:b/>
          <w:bCs/>
          <w:sz w:val="32"/>
        </w:rPr>
        <w:t xml:space="preserve"> </w:t>
      </w:r>
    </w:p>
    <w:p w:rsidRPr="006F74B1" w:rsidR="008E0062" w:rsidP="006F74B1" w:rsidRDefault="004C0C0C" w14:paraId="7611C548" w14:textId="1C87112F">
      <w:pPr>
        <w:jc w:val="center"/>
        <w:rPr>
          <w:rFonts w:ascii="Arial" w:hAnsi="Arial" w:cs="Arial"/>
          <w:b/>
          <w:bCs/>
          <w:sz w:val="32"/>
        </w:rPr>
      </w:pPr>
      <w:r w:rsidRPr="006F74B1">
        <w:rPr>
          <w:rFonts w:ascii="Arial" w:hAnsi="Arial" w:cs="Arial"/>
          <w:b/>
          <w:bCs/>
          <w:sz w:val="32"/>
        </w:rPr>
        <w:t>Management of Acute and Chronic Pain</w:t>
      </w:r>
    </w:p>
    <w:p w:rsidR="008E43A3" w:rsidP="006F74B1" w:rsidRDefault="006F74B1" w14:paraId="525959BA" w14:textId="210BE53B">
      <w:pPr>
        <w:jc w:val="center"/>
        <w:rPr>
          <w:rFonts w:ascii="Arial" w:hAnsi="Arial" w:cs="Arial"/>
          <w:i/>
        </w:rPr>
      </w:pPr>
      <w:r w:rsidRPr="006F74B1">
        <w:rPr>
          <w:rFonts w:ascii="Arial" w:hAnsi="Arial" w:cs="Arial"/>
          <w:b/>
          <w:bCs/>
          <w:i/>
          <w:sz w:val="32"/>
        </w:rPr>
        <w:t>Individual Conversation Protocols</w:t>
      </w:r>
      <w:r w:rsidRPr="006F74B1" w:rsidR="004C0C0C">
        <w:rPr>
          <w:rFonts w:ascii="Arial" w:hAnsi="Arial" w:cs="Arial"/>
          <w:b/>
          <w:bCs/>
          <w:i/>
        </w:rPr>
        <w:br/>
      </w:r>
    </w:p>
    <w:p w:rsidR="00113629" w:rsidP="006F74B1" w:rsidRDefault="00113629" w14:paraId="6065C6C6" w14:textId="62B9717E">
      <w:pPr>
        <w:jc w:val="center"/>
        <w:rPr>
          <w:rFonts w:ascii="Arial" w:hAnsi="Arial" w:cs="Arial"/>
          <w:i/>
        </w:rPr>
      </w:pPr>
    </w:p>
    <w:p w:rsidR="00113629" w:rsidP="00113629" w:rsidRDefault="00113629" w14:paraId="68EC6441" w14:textId="508742DD">
      <w:pPr>
        <w:pStyle w:val="Header"/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>OMB Control No. 0920-1050</w:t>
      </w:r>
    </w:p>
    <w:p w:rsidR="00113629" w:rsidP="00113629" w:rsidRDefault="00113629" w14:paraId="4FCEF93D" w14:textId="787C4527">
      <w:pPr>
        <w:pStyle w:val="Head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>Exp. Date 05/31/2022</w:t>
      </w:r>
    </w:p>
    <w:p w:rsidR="00113629" w:rsidP="00113629" w:rsidRDefault="00113629" w14:paraId="5275F030" w14:textId="77777777">
      <w:pPr>
        <w:pStyle w:val="Header"/>
        <w:rPr>
          <w:rFonts w:ascii="Times New Roman" w:hAnsi="Times New Roman"/>
          <w:sz w:val="18"/>
          <w:szCs w:val="18"/>
        </w:rPr>
      </w:pPr>
    </w:p>
    <w:p w:rsidR="00113629" w:rsidP="00113629" w:rsidRDefault="00113629" w14:paraId="523C7B04" w14:textId="77777777">
      <w:pPr>
        <w:pBdr>
          <w:bottom w:val="single" w:color="000000" w:sz="12" w:space="1"/>
        </w:pBdr>
      </w:pPr>
      <w:r w:rsidRPr="00DB5143">
        <w:rPr>
          <w:noProof/>
          <w:sz w:val="18"/>
          <w:szCs w:val="18"/>
        </w:rPr>
        <w:t>Public reporting burden of this collection of information is estimated to average 90 minutes per respondent.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Georgia, 30333; ATTN: PRA</w:t>
      </w:r>
      <w:r>
        <w:t xml:space="preserve"> </w:t>
      </w:r>
      <w:r>
        <w:rPr>
          <w:noProof/>
          <w:sz w:val="18"/>
          <w:szCs w:val="18"/>
        </w:rPr>
        <w:t>(0920-1050).</w:t>
      </w:r>
    </w:p>
    <w:p w:rsidR="00113629" w:rsidP="00113629" w:rsidRDefault="00113629" w14:paraId="75482AD5" w14:textId="77777777">
      <w:pPr>
        <w:rPr>
          <w:b/>
          <w:color w:val="000000"/>
        </w:rPr>
      </w:pPr>
    </w:p>
    <w:p w:rsidR="00113629" w:rsidP="006F74B1" w:rsidRDefault="00113629" w14:paraId="7F43D918" w14:textId="77777777">
      <w:pPr>
        <w:jc w:val="center"/>
        <w:rPr>
          <w:rFonts w:ascii="Arial" w:hAnsi="Arial" w:cs="Arial"/>
          <w:i/>
        </w:rPr>
      </w:pPr>
    </w:p>
    <w:p w:rsidR="00113629" w:rsidP="006F74B1" w:rsidRDefault="00113629" w14:paraId="572915F6" w14:textId="77777777">
      <w:pPr>
        <w:jc w:val="center"/>
        <w:rPr>
          <w:rFonts w:ascii="Arial" w:hAnsi="Arial" w:cs="Arial"/>
          <w:i/>
        </w:rPr>
      </w:pPr>
    </w:p>
    <w:p w:rsidRPr="006F74B1" w:rsidR="006F74B1" w:rsidP="006F74B1" w:rsidRDefault="006F74B1" w14:paraId="1E238072" w14:textId="5E1B7FB6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Structure</w:t>
      </w:r>
    </w:p>
    <w:p w:rsidRPr="006F74B1" w:rsidR="004C0C0C" w:rsidP="004C0C0C" w:rsidRDefault="004C0C0C" w14:paraId="02355722" w14:textId="7E7FBA7C">
      <w:pPr>
        <w:rPr>
          <w:rFonts w:ascii="Arial" w:hAnsi="Arial" w:cs="Arial"/>
        </w:rPr>
      </w:pPr>
      <w:r w:rsidRPr="006F74B1">
        <w:rPr>
          <w:rFonts w:ascii="Arial" w:hAnsi="Arial" w:cs="Arial"/>
        </w:rPr>
        <w:t xml:space="preserve">CDC will be hosting two types of engagements </w:t>
      </w:r>
    </w:p>
    <w:p w:rsidRPr="006F74B1" w:rsidR="004C0C0C" w:rsidP="004C0C0C" w:rsidRDefault="004C0C0C" w14:paraId="2FEC9C60" w14:textId="6AAB0BC2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6F74B1">
        <w:rPr>
          <w:rFonts w:ascii="Arial" w:hAnsi="Arial" w:cs="Arial"/>
        </w:rPr>
        <w:t xml:space="preserve">Stakeholder Sessions- These will be in-person convenings of groups of no more than 20 individuals in which the project team will listen </w:t>
      </w:r>
      <w:r w:rsidR="007E2AA6">
        <w:rPr>
          <w:rFonts w:ascii="Arial" w:hAnsi="Arial" w:cs="Arial"/>
        </w:rPr>
        <w:t xml:space="preserve">and ask </w:t>
      </w:r>
      <w:r w:rsidRPr="006F74B1">
        <w:rPr>
          <w:rFonts w:ascii="Arial" w:hAnsi="Arial" w:cs="Arial"/>
        </w:rPr>
        <w:t xml:space="preserve">participants </w:t>
      </w:r>
      <w:r w:rsidR="007E2AA6">
        <w:rPr>
          <w:rFonts w:ascii="Arial" w:hAnsi="Arial" w:cs="Arial"/>
        </w:rPr>
        <w:t xml:space="preserve">to </w:t>
      </w:r>
      <w:r w:rsidRPr="006F74B1">
        <w:rPr>
          <w:rFonts w:ascii="Arial" w:hAnsi="Arial" w:cs="Arial"/>
        </w:rPr>
        <w:t xml:space="preserve">share and discuss their personal and individual perspectives and experiences related to the themes described below. </w:t>
      </w:r>
      <w:r w:rsidR="006F74B1">
        <w:rPr>
          <w:rFonts w:ascii="Arial" w:hAnsi="Arial" w:cs="Arial"/>
        </w:rPr>
        <w:t xml:space="preserve">Although each session will address all three themes, there will not be a uniform set of questions asked in each session. </w:t>
      </w:r>
    </w:p>
    <w:p w:rsidRPr="006F74B1" w:rsidR="00F728D1" w:rsidP="004C0C0C" w:rsidRDefault="004C0C0C" w14:paraId="36C23BB3" w14:textId="7E168F36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6F74B1">
        <w:rPr>
          <w:rFonts w:ascii="Arial" w:hAnsi="Arial" w:cs="Arial"/>
        </w:rPr>
        <w:t xml:space="preserve">Individual Conversations- These will be dialogues during which the project team will meet in person with individual participants to listen </w:t>
      </w:r>
      <w:r w:rsidR="007E2AA6">
        <w:rPr>
          <w:rFonts w:ascii="Arial" w:hAnsi="Arial" w:cs="Arial"/>
        </w:rPr>
        <w:t xml:space="preserve">and ask </w:t>
      </w:r>
      <w:r w:rsidRPr="006F74B1">
        <w:rPr>
          <w:rFonts w:ascii="Arial" w:hAnsi="Arial" w:cs="Arial"/>
        </w:rPr>
        <w:t>each personal perspective and experience related to the themes described below</w:t>
      </w:r>
      <w:r w:rsidR="006F74B1">
        <w:rPr>
          <w:rFonts w:ascii="Arial" w:hAnsi="Arial" w:cs="Arial"/>
        </w:rPr>
        <w:t xml:space="preserve">. Although each individual conversation will address all three themes, there will not be a uniform set of questions asked in each conversation. </w:t>
      </w:r>
    </w:p>
    <w:p w:rsidRPr="006F74B1" w:rsidR="004C0C0C" w:rsidP="004C0C0C" w:rsidRDefault="004C0C0C" w14:paraId="19DA07B2" w14:textId="48EAED70">
      <w:pPr>
        <w:rPr>
          <w:rFonts w:ascii="Arial" w:hAnsi="Arial" w:cs="Arial"/>
          <w:i/>
        </w:rPr>
      </w:pPr>
      <w:r w:rsidRPr="006F74B1">
        <w:rPr>
          <w:rFonts w:ascii="Arial" w:hAnsi="Arial" w:cs="Arial"/>
        </w:rPr>
        <w:br/>
      </w:r>
      <w:r w:rsidRPr="006F74B1" w:rsidR="006F74B1">
        <w:rPr>
          <w:rFonts w:ascii="Arial" w:hAnsi="Arial" w:cs="Arial"/>
          <w:i/>
        </w:rPr>
        <w:t>Themes to Be Explored</w:t>
      </w:r>
    </w:p>
    <w:p w:rsidRPr="006F74B1" w:rsidR="004C0C0C" w:rsidP="004C0C0C" w:rsidRDefault="004C0C0C" w14:paraId="30452E09" w14:textId="77777777">
      <w:pPr>
        <w:rPr>
          <w:rFonts w:ascii="Arial" w:hAnsi="Arial" w:cs="Arial"/>
        </w:rPr>
      </w:pPr>
      <w:r w:rsidRPr="006F74B1">
        <w:rPr>
          <w:rFonts w:ascii="Arial" w:hAnsi="Arial" w:cs="Arial"/>
        </w:rPr>
        <w:t xml:space="preserve">CDC invites input specifically on topics focused on using or prescribing opioid pain medications, non-opioid medications, or non-pharmacological treatments (e.g., exercise therapy or cognitive behavioral therapy). These topics are: </w:t>
      </w:r>
    </w:p>
    <w:p w:rsidRPr="006F74B1" w:rsidR="004C0C0C" w:rsidP="004C0C0C" w:rsidRDefault="004C0C0C" w14:paraId="153B9FCD" w14:textId="067E0D74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6F74B1">
        <w:rPr>
          <w:rFonts w:ascii="Arial" w:hAnsi="Arial" w:cs="Arial"/>
        </w:rPr>
        <w:t>Experiences managing pain, which might include benefits, risks, and/or harms of the pain management options listed above.</w:t>
      </w:r>
    </w:p>
    <w:p w:rsidRPr="006F74B1" w:rsidR="004C0C0C" w:rsidP="004C0C0C" w:rsidRDefault="004C0C0C" w14:paraId="521AC1CE" w14:textId="77777777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6F74B1">
        <w:rPr>
          <w:rFonts w:ascii="Arial" w:hAnsi="Arial" w:cs="Arial"/>
        </w:rPr>
        <w:t>Experiences choosing among the pain management options listed above, including considering factors such as each option’s accessibility, cost, benefits, and/or risks.</w:t>
      </w:r>
    </w:p>
    <w:p w:rsidRPr="006F74B1" w:rsidR="004C0C0C" w:rsidP="004C0C0C" w:rsidRDefault="004C0C0C" w14:paraId="1CF2AC19" w14:textId="62437CE1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6F74B1">
        <w:rPr>
          <w:rFonts w:ascii="Arial" w:hAnsi="Arial" w:cs="Arial"/>
        </w:rPr>
        <w:t>Experiences getting information needed to make pain management decisions.</w:t>
      </w:r>
    </w:p>
    <w:p w:rsidR="00F728D1" w:rsidP="0035583E" w:rsidRDefault="00F728D1" w14:paraId="416ED084" w14:textId="53422CB2">
      <w:pPr>
        <w:rPr>
          <w:rFonts w:ascii="Arial" w:hAnsi="Arial" w:cs="Arial"/>
        </w:rPr>
      </w:pPr>
      <w:bookmarkStart w:name="_Hlk33450072" w:id="1"/>
    </w:p>
    <w:p w:rsidRPr="006F74B1" w:rsidR="00F728D1" w:rsidP="0035583E" w:rsidRDefault="006F74B1" w14:paraId="2CB99337" w14:textId="1C711720">
      <w:pPr>
        <w:rPr>
          <w:rFonts w:ascii="Arial" w:hAnsi="Arial" w:cs="Arial"/>
          <w:i/>
        </w:rPr>
      </w:pPr>
      <w:r w:rsidRPr="006F74B1">
        <w:rPr>
          <w:rFonts w:ascii="Arial" w:hAnsi="Arial" w:cs="Arial"/>
          <w:i/>
        </w:rPr>
        <w:t>Protocols</w:t>
      </w:r>
    </w:p>
    <w:p w:rsidR="006F74B1" w:rsidP="006F74B1" w:rsidRDefault="006F74B1" w14:paraId="2F4C97EC" w14:textId="6A75497B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Stakeholder Session </w:t>
      </w:r>
    </w:p>
    <w:p w:rsidRPr="006F74B1" w:rsidR="006F74B1" w:rsidP="006F74B1" w:rsidRDefault="006F74B1" w14:paraId="27E7777C" w14:textId="3090E08E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Individual Conversation </w:t>
      </w:r>
    </w:p>
    <w:bookmarkEnd w:id="1"/>
    <w:p w:rsidR="006F74B1" w:rsidP="0035583E" w:rsidRDefault="006F74B1" w14:paraId="78BC821C" w14:textId="72D86388">
      <w:pPr>
        <w:rPr>
          <w:rFonts w:ascii="Arial" w:hAnsi="Arial" w:cs="Arial"/>
        </w:rPr>
      </w:pPr>
    </w:p>
    <w:p w:rsidR="006F74B1" w:rsidP="0035583E" w:rsidRDefault="006F74B1" w14:paraId="726F3FE1" w14:textId="30F29519">
      <w:pPr>
        <w:rPr>
          <w:rFonts w:ascii="Arial" w:hAnsi="Arial" w:cs="Arial"/>
        </w:rPr>
      </w:pPr>
    </w:p>
    <w:p w:rsidR="006F74B1" w:rsidP="0035583E" w:rsidRDefault="006F74B1" w14:paraId="654EAB62" w14:textId="1611BD80">
      <w:pPr>
        <w:rPr>
          <w:rFonts w:ascii="Arial" w:hAnsi="Arial" w:cs="Arial"/>
        </w:rPr>
      </w:pPr>
    </w:p>
    <w:p w:rsidR="006F74B1" w:rsidP="0035583E" w:rsidRDefault="006F74B1" w14:paraId="419F8462" w14:textId="1FA675E0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9652A" w:rsidR="00F728D1" w:rsidTr="00FE0B33" w14:paraId="53B1EE9A" w14:textId="77777777">
        <w:tc>
          <w:tcPr>
            <w:tcW w:w="9350" w:type="dxa"/>
            <w:shd w:val="clear" w:color="auto" w:fill="F2F2F2" w:themeFill="background1" w:themeFillShade="F2"/>
            <w:tcMar>
              <w:left w:w="144" w:type="dxa"/>
              <w:right w:w="115" w:type="dxa"/>
            </w:tcMar>
          </w:tcPr>
          <w:p w:rsidRPr="006E5585" w:rsidR="00F728D1" w:rsidP="00FE0B33" w:rsidRDefault="00F728D1" w14:paraId="748CAC11" w14:textId="7A1B5AF9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INDIVIDUAL CONVERSATION</w:t>
            </w:r>
            <w:r w:rsidRPr="006E558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6F74B1">
              <w:rPr>
                <w:rFonts w:ascii="Arial" w:hAnsi="Arial" w:cs="Arial"/>
                <w:b/>
                <w:bCs/>
                <w:sz w:val="28"/>
                <w:szCs w:val="28"/>
              </w:rPr>
              <w:t>PROTOCOL</w:t>
            </w:r>
          </w:p>
        </w:tc>
      </w:tr>
      <w:tr w:rsidRPr="0009652A" w:rsidR="00F728D1" w:rsidTr="00F728D1" w14:paraId="271C1295" w14:textId="77777777">
        <w:trPr>
          <w:trHeight w:val="1223"/>
        </w:trPr>
        <w:tc>
          <w:tcPr>
            <w:tcW w:w="9350" w:type="dxa"/>
            <w:tcMar>
              <w:left w:w="144" w:type="dxa"/>
              <w:right w:w="115" w:type="dxa"/>
            </w:tcMar>
          </w:tcPr>
          <w:p w:rsidRPr="006E5585" w:rsidR="00F728D1" w:rsidP="00FE0B33" w:rsidRDefault="00F728D1" w14:paraId="6C1B6F79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E5585">
              <w:rPr>
                <w:rFonts w:ascii="Arial" w:hAnsi="Arial" w:cs="Arial"/>
                <w:b/>
                <w:bCs/>
                <w:sz w:val="22"/>
                <w:szCs w:val="22"/>
              </w:rPr>
              <w:t>PARTICIPANTS</w:t>
            </w:r>
            <w:r w:rsidRPr="006E5585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</w:p>
          <w:p w:rsidRPr="0009652A" w:rsidR="00F728D1" w:rsidP="00F728D1" w:rsidRDefault="00F728D1" w14:paraId="427C21DE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652A">
              <w:rPr>
                <w:rFonts w:ascii="Arial" w:hAnsi="Arial" w:cs="Arial"/>
                <w:b/>
                <w:bCs/>
                <w:sz w:val="22"/>
                <w:szCs w:val="22"/>
              </w:rPr>
              <w:t>1-on-1 Conversations (per location)</w:t>
            </w:r>
          </w:p>
          <w:p w:rsidRPr="00EA2CC0" w:rsidR="00F728D1" w:rsidP="00F728D1" w:rsidRDefault="00924BAA" w14:paraId="2F2C26A7" w14:textId="54B28F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Up to </w:t>
            </w:r>
            <w:r w:rsidR="006F74B1">
              <w:rPr>
                <w:rFonts w:ascii="Arial" w:hAnsi="Arial" w:cs="Arial"/>
                <w:sz w:val="22"/>
                <w:szCs w:val="22"/>
              </w:rPr>
              <w:t>30</w:t>
            </w:r>
            <w:r w:rsidR="00F728D1">
              <w:rPr>
                <w:rFonts w:ascii="Arial" w:hAnsi="Arial" w:cs="Arial"/>
                <w:sz w:val="22"/>
                <w:szCs w:val="22"/>
              </w:rPr>
              <w:t xml:space="preserve"> p</w:t>
            </w:r>
            <w:r w:rsidRPr="0009652A" w:rsidR="00F728D1">
              <w:rPr>
                <w:rFonts w:ascii="Arial" w:hAnsi="Arial" w:cs="Arial"/>
                <w:sz w:val="22"/>
                <w:szCs w:val="22"/>
              </w:rPr>
              <w:t>atients,</w:t>
            </w:r>
            <w:r w:rsidR="00F728D1">
              <w:rPr>
                <w:rFonts w:ascii="Arial" w:hAnsi="Arial" w:cs="Arial"/>
                <w:sz w:val="22"/>
                <w:szCs w:val="22"/>
              </w:rPr>
              <w:t xml:space="preserve"> family</w:t>
            </w:r>
            <w:r w:rsidR="007D4A59">
              <w:rPr>
                <w:rFonts w:ascii="Arial" w:hAnsi="Arial" w:cs="Arial"/>
                <w:sz w:val="22"/>
                <w:szCs w:val="22"/>
              </w:rPr>
              <w:t xml:space="preserve"> members</w:t>
            </w:r>
            <w:r w:rsidR="00F728D1">
              <w:rPr>
                <w:rFonts w:ascii="Arial" w:hAnsi="Arial" w:cs="Arial"/>
                <w:sz w:val="22"/>
                <w:szCs w:val="22"/>
              </w:rPr>
              <w:t xml:space="preserve">, caregivers, </w:t>
            </w:r>
            <w:r w:rsidRPr="0009652A" w:rsidR="00F728D1">
              <w:rPr>
                <w:rFonts w:ascii="Arial" w:hAnsi="Arial" w:cs="Arial"/>
                <w:sz w:val="22"/>
                <w:szCs w:val="22"/>
              </w:rPr>
              <w:t>providers,</w:t>
            </w:r>
            <w:r w:rsidR="00F728D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9652A" w:rsidR="00F728D1">
              <w:rPr>
                <w:rFonts w:ascii="Arial" w:hAnsi="Arial" w:cs="Arial"/>
                <w:sz w:val="22"/>
                <w:szCs w:val="22"/>
              </w:rPr>
              <w:t>not present in sessions</w:t>
            </w:r>
          </w:p>
          <w:p w:rsidRPr="00F728D1" w:rsidR="00F728D1" w:rsidP="00F728D1" w:rsidRDefault="00F728D1" w14:paraId="4A9DE9B8" w14:textId="247C1E7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Pr="0009652A" w:rsidR="00F728D1" w:rsidTr="00E55DC6" w14:paraId="264435EB" w14:textId="77777777">
        <w:trPr>
          <w:trHeight w:val="4355"/>
        </w:trPr>
        <w:tc>
          <w:tcPr>
            <w:tcW w:w="9350" w:type="dxa"/>
            <w:tcMar>
              <w:left w:w="144" w:type="dxa"/>
              <w:right w:w="115" w:type="dxa"/>
            </w:tcMar>
          </w:tcPr>
          <w:p w:rsidRPr="006E5585" w:rsidR="00F728D1" w:rsidP="00FE0B33" w:rsidRDefault="00F728D1" w14:paraId="7B01B6B1" w14:textId="2ED4F54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E5585">
              <w:rPr>
                <w:rFonts w:ascii="Arial" w:hAnsi="Arial" w:cs="Arial"/>
                <w:b/>
                <w:bCs/>
                <w:sz w:val="22"/>
                <w:szCs w:val="22"/>
              </w:rPr>
              <w:t>AGENDA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</w:t>
            </w:r>
            <w:r w:rsidR="006F74B1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="00A4100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0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min.)</w:t>
            </w:r>
            <w:r w:rsidRPr="006E5585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</w:p>
          <w:p w:rsidRPr="0009652A" w:rsidR="00F728D1" w:rsidP="00FE0B33" w:rsidRDefault="00F728D1" w14:paraId="0BCA98F8" w14:textId="0B896BF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652A">
              <w:rPr>
                <w:rFonts w:ascii="Arial" w:hAnsi="Arial" w:cs="Arial"/>
                <w:b/>
                <w:bCs/>
                <w:sz w:val="22"/>
                <w:szCs w:val="22"/>
              </w:rPr>
              <w:t>Introductions &amp; Overview (</w:t>
            </w:r>
            <w:r w:rsidR="00E55DC6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6F74B1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="00E55DC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09652A">
              <w:rPr>
                <w:rFonts w:ascii="Arial" w:hAnsi="Arial" w:cs="Arial"/>
                <w:b/>
                <w:bCs/>
                <w:sz w:val="22"/>
                <w:szCs w:val="22"/>
              </w:rPr>
              <w:t>min.)</w:t>
            </w:r>
          </w:p>
          <w:p w:rsidRPr="0009652A" w:rsidR="00F728D1" w:rsidP="00FE0B33" w:rsidRDefault="00F728D1" w14:paraId="765B0E86" w14:textId="55E1A76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09652A">
              <w:rPr>
                <w:rFonts w:ascii="Arial" w:hAnsi="Arial" w:cs="Arial"/>
                <w:sz w:val="22"/>
                <w:szCs w:val="22"/>
              </w:rPr>
              <w:t>Facilitators welcome participant</w:t>
            </w:r>
          </w:p>
          <w:p w:rsidRPr="0009652A" w:rsidR="00F728D1" w:rsidP="00FE0B33" w:rsidRDefault="00F728D1" w14:paraId="1E491FDF" w14:textId="06066F2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09652A">
              <w:rPr>
                <w:rFonts w:ascii="Arial" w:hAnsi="Arial" w:cs="Arial"/>
                <w:sz w:val="22"/>
                <w:szCs w:val="22"/>
              </w:rPr>
              <w:t xml:space="preserve">Explain goals &amp; process of </w:t>
            </w:r>
            <w:r w:rsidR="00A4100D">
              <w:rPr>
                <w:rFonts w:ascii="Arial" w:hAnsi="Arial" w:cs="Arial"/>
                <w:sz w:val="22"/>
                <w:szCs w:val="22"/>
              </w:rPr>
              <w:t>conversation</w:t>
            </w:r>
          </w:p>
          <w:p w:rsidR="00F728D1" w:rsidP="00FE0B33" w:rsidRDefault="00F728D1" w14:paraId="765864C8" w14:textId="14C24B1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09652A">
              <w:rPr>
                <w:rFonts w:ascii="Arial" w:hAnsi="Arial" w:cs="Arial"/>
                <w:sz w:val="22"/>
                <w:szCs w:val="22"/>
              </w:rPr>
              <w:t>Emphasize spirit of session</w:t>
            </w:r>
          </w:p>
          <w:p w:rsidRPr="00E55DC6" w:rsidR="00E55DC6" w:rsidP="00E55DC6" w:rsidRDefault="00E55DC6" w14:paraId="7CC7164E" w14:textId="5CBB6B0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Reiterate consent </w:t>
            </w:r>
          </w:p>
          <w:p w:rsidR="00F728D1" w:rsidP="00FE0B33" w:rsidRDefault="00F728D1" w14:paraId="381F4464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Pr="0009652A" w:rsidR="00F728D1" w:rsidP="00FE0B33" w:rsidRDefault="00F728D1" w14:paraId="228F945C" w14:textId="45BF424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One-on-One</w:t>
            </w:r>
            <w:r w:rsidRPr="0009652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E55DC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Discussion </w:t>
            </w:r>
            <w:r w:rsidRPr="0009652A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="006F74B1">
              <w:rPr>
                <w:rFonts w:ascii="Arial" w:hAnsi="Arial" w:cs="Arial"/>
                <w:b/>
                <w:bCs/>
                <w:sz w:val="22"/>
                <w:szCs w:val="22"/>
              </w:rPr>
              <w:t>65</w:t>
            </w:r>
            <w:r w:rsidR="00E55DC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09652A">
              <w:rPr>
                <w:rFonts w:ascii="Arial" w:hAnsi="Arial" w:cs="Arial"/>
                <w:b/>
                <w:bCs/>
                <w:sz w:val="22"/>
                <w:szCs w:val="22"/>
              </w:rPr>
              <w:t>min.)</w:t>
            </w:r>
          </w:p>
          <w:p w:rsidR="00B7241B" w:rsidP="00FE0B33" w:rsidRDefault="00E55DC6" w14:paraId="76BF10F7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Will follow natural conversation patterns which may take different paths depending on what the participant shares and engages about.</w:t>
            </w:r>
          </w:p>
          <w:p w:rsidR="00F85D8A" w:rsidP="00FE0B33" w:rsidRDefault="00F85D8A" w14:paraId="7800C3C0" w14:textId="710F7B1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Example starter questions – </w:t>
            </w:r>
          </w:p>
          <w:p w:rsidR="00F728D1" w:rsidP="00F85D8A" w:rsidRDefault="00F85D8A" w14:paraId="793B53B4" w14:textId="0A4AD1D7">
            <w:pPr>
              <w:pStyle w:val="ListParagraph"/>
              <w:numPr>
                <w:ilvl w:val="1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Tell us about a critical situation or moment in your experience with</w:t>
            </w:r>
            <w:r w:rsidR="00E55DC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pain (or your patients who have pain, in a healthcare provider. </w:t>
            </w:r>
          </w:p>
          <w:p w:rsidR="00F85D8A" w:rsidP="00F85D8A" w:rsidRDefault="00F85D8A" w14:paraId="7AFA85F3" w14:textId="42419E1F">
            <w:pPr>
              <w:pStyle w:val="ListParagraph"/>
              <w:numPr>
                <w:ilvl w:val="1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What is the greatest benefit of using opioids to manage pain, from your perspective?</w:t>
            </w:r>
          </w:p>
          <w:p w:rsidR="00F85D8A" w:rsidP="00F85D8A" w:rsidRDefault="00F85D8A" w14:paraId="636AFCDD" w14:textId="43E89B59">
            <w:pPr>
              <w:pStyle w:val="ListParagraph"/>
              <w:numPr>
                <w:ilvl w:val="1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What is the greatest risk or harm of using opioids to manage pain, from your perspective?</w:t>
            </w:r>
          </w:p>
          <w:p w:rsidR="00F85D8A" w:rsidP="00F85D8A" w:rsidRDefault="00F85D8A" w14:paraId="7360CE3D" w14:textId="22FA73A6">
            <w:pPr>
              <w:pStyle w:val="ListParagraph"/>
              <w:numPr>
                <w:ilvl w:val="1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What is your thought process when you’re balancing between those risks and benefits? </w:t>
            </w:r>
          </w:p>
          <w:p w:rsidR="00F85D8A" w:rsidP="00F85D8A" w:rsidRDefault="00F85D8A" w14:paraId="7D3362F2" w14:textId="228C31FD">
            <w:pPr>
              <w:pStyle w:val="ListParagraph"/>
              <w:numPr>
                <w:ilvl w:val="1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What are your views on non-opioid options to manage pain? </w:t>
            </w:r>
          </w:p>
          <w:p w:rsidR="00F85D8A" w:rsidP="00F85D8A" w:rsidRDefault="00F85D8A" w14:paraId="515913BA" w14:textId="0E2FF62B">
            <w:pPr>
              <w:pStyle w:val="ListParagraph"/>
              <w:numPr>
                <w:ilvl w:val="1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What do you think other people in your shoes need to know that they may not know already?</w:t>
            </w:r>
          </w:p>
          <w:p w:rsidR="00F85D8A" w:rsidP="00F85D8A" w:rsidRDefault="00F85D8A" w14:paraId="6ED709E1" w14:textId="537B97B1">
            <w:pPr>
              <w:pStyle w:val="ListParagraph"/>
              <w:numPr>
                <w:ilvl w:val="1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If you were seeking out additional information about pain or pain management, who or where would you look to? </w:t>
            </w:r>
          </w:p>
          <w:p w:rsidR="00F85D8A" w:rsidP="00F85D8A" w:rsidRDefault="00F85D8A" w14:paraId="47774B06" w14:textId="5EBC8C34">
            <w:pPr>
              <w:pStyle w:val="ListParagraph"/>
              <w:numPr>
                <w:ilvl w:val="1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Have you heard of CDC’s Opioid Prescribing Guideline and, if so, how has it affected you? </w:t>
            </w:r>
          </w:p>
          <w:p w:rsidRPr="00F85D8A" w:rsidR="00F85D8A" w:rsidP="00F85D8A" w:rsidRDefault="00F85D8A" w14:paraId="0C496D64" w14:textId="0250BDB9">
            <w:pPr>
              <w:pStyle w:val="ListParagraph"/>
              <w:numPr>
                <w:ilvl w:val="1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What is one thing that could have made your experience managing pain better?</w:t>
            </w:r>
          </w:p>
          <w:p w:rsidRPr="00F728D1" w:rsidR="00F728D1" w:rsidP="00FE0B33" w:rsidRDefault="00F728D1" w14:paraId="740708C3" w14:textId="77777777">
            <w:pPr>
              <w:ind w:left="1080"/>
              <w:rPr>
                <w:rFonts w:ascii="Arial" w:hAnsi="Arial" w:cs="Arial"/>
                <w:sz w:val="22"/>
                <w:szCs w:val="22"/>
              </w:rPr>
            </w:pPr>
          </w:p>
          <w:p w:rsidRPr="0009652A" w:rsidR="00F728D1" w:rsidP="00FE0B33" w:rsidRDefault="00F728D1" w14:paraId="13AF247B" w14:textId="4AA550D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652A">
              <w:rPr>
                <w:rFonts w:ascii="Arial" w:hAnsi="Arial" w:cs="Arial"/>
                <w:b/>
                <w:bCs/>
                <w:sz w:val="22"/>
                <w:szCs w:val="22"/>
              </w:rPr>
              <w:t>Expectations &amp; Conclusion (</w:t>
            </w:r>
            <w:r w:rsidR="006F74B1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  <w:r w:rsidR="00E55DC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09652A">
              <w:rPr>
                <w:rFonts w:ascii="Arial" w:hAnsi="Arial" w:cs="Arial"/>
                <w:b/>
                <w:bCs/>
                <w:sz w:val="22"/>
                <w:szCs w:val="22"/>
              </w:rPr>
              <w:t>min.)</w:t>
            </w:r>
          </w:p>
          <w:p w:rsidRPr="0009652A" w:rsidR="00F728D1" w:rsidP="00FE0B33" w:rsidRDefault="00F728D1" w14:paraId="4117381C" w14:textId="5A1FCBB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09652A">
              <w:rPr>
                <w:rFonts w:ascii="Arial" w:hAnsi="Arial" w:cs="Arial"/>
                <w:sz w:val="22"/>
                <w:szCs w:val="22"/>
              </w:rPr>
              <w:t>Facilitators thank participant</w:t>
            </w:r>
          </w:p>
          <w:p w:rsidRPr="004C0C0C" w:rsidR="00F728D1" w:rsidP="004C0C0C" w:rsidRDefault="00F728D1" w14:paraId="0F0DFA33" w14:textId="02197ED0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09652A">
              <w:rPr>
                <w:rFonts w:ascii="Arial" w:hAnsi="Arial" w:cs="Arial"/>
                <w:sz w:val="22"/>
                <w:szCs w:val="22"/>
              </w:rPr>
              <w:t>Preview next steps</w:t>
            </w:r>
          </w:p>
        </w:tc>
      </w:tr>
    </w:tbl>
    <w:p w:rsidR="00F728D1" w:rsidP="00F728D1" w:rsidRDefault="00F728D1" w14:paraId="7C020527" w14:textId="77777777">
      <w:pPr>
        <w:rPr>
          <w:rFonts w:ascii="Arial" w:hAnsi="Arial" w:cs="Arial"/>
          <w:b/>
          <w:bCs/>
          <w:sz w:val="22"/>
          <w:szCs w:val="22"/>
        </w:rPr>
      </w:pPr>
    </w:p>
    <w:sectPr w:rsidR="00F728D1" w:rsidSect="00B37F3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33A179" w14:textId="77777777" w:rsidR="006F74B1" w:rsidRDefault="006F74B1" w:rsidP="006F74B1">
      <w:r>
        <w:separator/>
      </w:r>
    </w:p>
  </w:endnote>
  <w:endnote w:type="continuationSeparator" w:id="0">
    <w:p w14:paraId="25F154C4" w14:textId="77777777" w:rsidR="006F74B1" w:rsidRDefault="006F74B1" w:rsidP="006F7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926104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CC1BF2" w14:textId="20F6598C" w:rsidR="006F74B1" w:rsidRDefault="006F74B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FAE2A8" w14:textId="77777777" w:rsidR="006F74B1" w:rsidRDefault="006F74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5EFD5F" w14:textId="77777777" w:rsidR="006F74B1" w:rsidRDefault="006F74B1" w:rsidP="006F74B1">
      <w:r>
        <w:separator/>
      </w:r>
    </w:p>
  </w:footnote>
  <w:footnote w:type="continuationSeparator" w:id="0">
    <w:p w14:paraId="4AC01C8B" w14:textId="77777777" w:rsidR="006F74B1" w:rsidRDefault="006F74B1" w:rsidP="006F7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F0C1E"/>
    <w:multiLevelType w:val="hybridMultilevel"/>
    <w:tmpl w:val="01045522"/>
    <w:lvl w:ilvl="0" w:tplc="874C15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06A91"/>
    <w:multiLevelType w:val="hybridMultilevel"/>
    <w:tmpl w:val="95205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E2C3E"/>
    <w:multiLevelType w:val="hybridMultilevel"/>
    <w:tmpl w:val="A266A6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DE7766"/>
    <w:multiLevelType w:val="hybridMultilevel"/>
    <w:tmpl w:val="A6F8E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EB7FBD"/>
    <w:multiLevelType w:val="hybridMultilevel"/>
    <w:tmpl w:val="77DCC1DC"/>
    <w:lvl w:ilvl="0" w:tplc="874C15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F2C8D"/>
    <w:multiLevelType w:val="hybridMultilevel"/>
    <w:tmpl w:val="B406B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1B2AD6"/>
    <w:multiLevelType w:val="hybridMultilevel"/>
    <w:tmpl w:val="3606E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F96BBF"/>
    <w:multiLevelType w:val="hybridMultilevel"/>
    <w:tmpl w:val="BCDE1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3E30F1"/>
    <w:multiLevelType w:val="hybridMultilevel"/>
    <w:tmpl w:val="8F60E6B2"/>
    <w:lvl w:ilvl="0" w:tplc="BA62D14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E0C4523"/>
    <w:multiLevelType w:val="hybridMultilevel"/>
    <w:tmpl w:val="7D4C4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997BDC"/>
    <w:multiLevelType w:val="hybridMultilevel"/>
    <w:tmpl w:val="625E1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0353EA"/>
    <w:multiLevelType w:val="hybridMultilevel"/>
    <w:tmpl w:val="E026D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9"/>
  </w:num>
  <w:num w:numId="5">
    <w:abstractNumId w:val="5"/>
  </w:num>
  <w:num w:numId="6">
    <w:abstractNumId w:val="3"/>
  </w:num>
  <w:num w:numId="7">
    <w:abstractNumId w:val="1"/>
  </w:num>
  <w:num w:numId="8">
    <w:abstractNumId w:val="8"/>
  </w:num>
  <w:num w:numId="9">
    <w:abstractNumId w:val="10"/>
  </w:num>
  <w:num w:numId="10">
    <w:abstractNumId w:val="2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76"/>
    <w:rsid w:val="0002617E"/>
    <w:rsid w:val="000556B1"/>
    <w:rsid w:val="00062620"/>
    <w:rsid w:val="0009652A"/>
    <w:rsid w:val="000A095E"/>
    <w:rsid w:val="000A34A8"/>
    <w:rsid w:val="0011064A"/>
    <w:rsid w:val="00113629"/>
    <w:rsid w:val="001324A6"/>
    <w:rsid w:val="00132D85"/>
    <w:rsid w:val="00153547"/>
    <w:rsid w:val="0016294D"/>
    <w:rsid w:val="00186D65"/>
    <w:rsid w:val="00214EB0"/>
    <w:rsid w:val="00234992"/>
    <w:rsid w:val="0024468A"/>
    <w:rsid w:val="0025043A"/>
    <w:rsid w:val="00264E76"/>
    <w:rsid w:val="00271357"/>
    <w:rsid w:val="0029067F"/>
    <w:rsid w:val="002A190D"/>
    <w:rsid w:val="002D21B9"/>
    <w:rsid w:val="00313EF2"/>
    <w:rsid w:val="003418E3"/>
    <w:rsid w:val="0035583E"/>
    <w:rsid w:val="0037395C"/>
    <w:rsid w:val="00385259"/>
    <w:rsid w:val="003C54F1"/>
    <w:rsid w:val="003C64A4"/>
    <w:rsid w:val="003C67A2"/>
    <w:rsid w:val="003F0099"/>
    <w:rsid w:val="00402C2C"/>
    <w:rsid w:val="00417881"/>
    <w:rsid w:val="00424099"/>
    <w:rsid w:val="00444000"/>
    <w:rsid w:val="004607D8"/>
    <w:rsid w:val="004722CE"/>
    <w:rsid w:val="0049594B"/>
    <w:rsid w:val="004A2B51"/>
    <w:rsid w:val="004C0C0C"/>
    <w:rsid w:val="004F6711"/>
    <w:rsid w:val="00501254"/>
    <w:rsid w:val="00510022"/>
    <w:rsid w:val="00520EB6"/>
    <w:rsid w:val="005259B0"/>
    <w:rsid w:val="005279B0"/>
    <w:rsid w:val="00541019"/>
    <w:rsid w:val="00565BDA"/>
    <w:rsid w:val="00576082"/>
    <w:rsid w:val="005B791D"/>
    <w:rsid w:val="005F61FC"/>
    <w:rsid w:val="00607167"/>
    <w:rsid w:val="00632FC0"/>
    <w:rsid w:val="00652AAC"/>
    <w:rsid w:val="00662284"/>
    <w:rsid w:val="006A326A"/>
    <w:rsid w:val="006B4C8D"/>
    <w:rsid w:val="006E3250"/>
    <w:rsid w:val="006E5585"/>
    <w:rsid w:val="006E6295"/>
    <w:rsid w:val="006F74B1"/>
    <w:rsid w:val="00703D59"/>
    <w:rsid w:val="00710E7F"/>
    <w:rsid w:val="00770AA8"/>
    <w:rsid w:val="0079334F"/>
    <w:rsid w:val="007A2B2D"/>
    <w:rsid w:val="007A5F4B"/>
    <w:rsid w:val="007B4197"/>
    <w:rsid w:val="007B4977"/>
    <w:rsid w:val="007D4A59"/>
    <w:rsid w:val="007E2AA6"/>
    <w:rsid w:val="00881E61"/>
    <w:rsid w:val="008E0062"/>
    <w:rsid w:val="008E43A3"/>
    <w:rsid w:val="008E4B56"/>
    <w:rsid w:val="008F6083"/>
    <w:rsid w:val="008F636C"/>
    <w:rsid w:val="008F70C8"/>
    <w:rsid w:val="00912BE3"/>
    <w:rsid w:val="00924BAA"/>
    <w:rsid w:val="00934967"/>
    <w:rsid w:val="009609E5"/>
    <w:rsid w:val="00965956"/>
    <w:rsid w:val="0099580D"/>
    <w:rsid w:val="0099724C"/>
    <w:rsid w:val="00A25244"/>
    <w:rsid w:val="00A4100D"/>
    <w:rsid w:val="00A833D6"/>
    <w:rsid w:val="00AC6D2F"/>
    <w:rsid w:val="00AE0058"/>
    <w:rsid w:val="00AF47AF"/>
    <w:rsid w:val="00B16890"/>
    <w:rsid w:val="00B36FA4"/>
    <w:rsid w:val="00B37F3C"/>
    <w:rsid w:val="00B7057F"/>
    <w:rsid w:val="00B7241B"/>
    <w:rsid w:val="00B73D96"/>
    <w:rsid w:val="00B8181A"/>
    <w:rsid w:val="00BA4E85"/>
    <w:rsid w:val="00BA7C93"/>
    <w:rsid w:val="00BD296A"/>
    <w:rsid w:val="00BD6C3D"/>
    <w:rsid w:val="00BE18D7"/>
    <w:rsid w:val="00CD61C3"/>
    <w:rsid w:val="00CE76D6"/>
    <w:rsid w:val="00D1092A"/>
    <w:rsid w:val="00D22BA3"/>
    <w:rsid w:val="00D401F2"/>
    <w:rsid w:val="00DB4935"/>
    <w:rsid w:val="00DB7677"/>
    <w:rsid w:val="00DC66E3"/>
    <w:rsid w:val="00E053D4"/>
    <w:rsid w:val="00E26CCD"/>
    <w:rsid w:val="00E50843"/>
    <w:rsid w:val="00E55DC6"/>
    <w:rsid w:val="00E8129E"/>
    <w:rsid w:val="00EA00E9"/>
    <w:rsid w:val="00EA2CC0"/>
    <w:rsid w:val="00EB1A1A"/>
    <w:rsid w:val="00EB3EEF"/>
    <w:rsid w:val="00EC1B18"/>
    <w:rsid w:val="00EC1FB6"/>
    <w:rsid w:val="00F3663F"/>
    <w:rsid w:val="00F622FA"/>
    <w:rsid w:val="00F63BE3"/>
    <w:rsid w:val="00F728D1"/>
    <w:rsid w:val="00F73452"/>
    <w:rsid w:val="00F77863"/>
    <w:rsid w:val="00F85D8A"/>
    <w:rsid w:val="00FB023C"/>
    <w:rsid w:val="00FB03C5"/>
    <w:rsid w:val="00FB4A1D"/>
    <w:rsid w:val="00FC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475C2"/>
  <w14:defaultImageDpi w14:val="32767"/>
  <w15:chartTrackingRefBased/>
  <w15:docId w15:val="{B37605B7-0E54-4447-AD4B-278200C57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4E76"/>
    <w:pPr>
      <w:ind w:left="720"/>
      <w:contextualSpacing/>
    </w:pPr>
  </w:style>
  <w:style w:type="table" w:styleId="TableGrid">
    <w:name w:val="Table Grid"/>
    <w:basedOn w:val="TableNormal"/>
    <w:uiPriority w:val="39"/>
    <w:rsid w:val="008F63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1A1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A1A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F74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74B1"/>
  </w:style>
  <w:style w:type="paragraph" w:styleId="Footer">
    <w:name w:val="footer"/>
    <w:basedOn w:val="Normal"/>
    <w:link w:val="FooterChar"/>
    <w:uiPriority w:val="99"/>
    <w:unhideWhenUsed/>
    <w:rsid w:val="006F74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74B1"/>
  </w:style>
  <w:style w:type="character" w:styleId="CommentReference">
    <w:name w:val="annotation reference"/>
    <w:basedOn w:val="DefaultParagraphFont"/>
    <w:uiPriority w:val="99"/>
    <w:semiHidden/>
    <w:unhideWhenUsed/>
    <w:rsid w:val="007D4A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4A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4A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4A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4A5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Winter</dc:creator>
  <cp:keywords/>
  <dc:description/>
  <cp:lastModifiedBy>Angel, Karen C. (CDC/DDNID/NCIPC/OD)</cp:lastModifiedBy>
  <cp:revision>3</cp:revision>
  <dcterms:created xsi:type="dcterms:W3CDTF">2020-02-24T20:23:00Z</dcterms:created>
  <dcterms:modified xsi:type="dcterms:W3CDTF">2020-02-26T14:47:00Z</dcterms:modified>
</cp:coreProperties>
</file>