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D5306" w14:textId="0E0C8DAD" w:rsidR="00FF62EE" w:rsidRDefault="0073624F" w:rsidP="00FF62EE">
      <w:pPr>
        <w:jc w:val="center"/>
        <w:rPr>
          <w:sz w:val="48"/>
        </w:rPr>
      </w:pPr>
      <w:bookmarkStart w:id="0" w:name="_Toc499641073"/>
      <w:bookmarkStart w:id="1" w:name="_GoBack"/>
      <w:bookmarkEnd w:id="1"/>
      <w:r w:rsidRPr="0073624F">
        <w:rPr>
          <w:noProof/>
          <w:sz w:val="48"/>
        </w:rPr>
        <mc:AlternateContent>
          <mc:Choice Requires="wps">
            <w:drawing>
              <wp:anchor distT="45720" distB="45720" distL="114300" distR="114300" simplePos="0" relativeHeight="251691008" behindDoc="0" locked="0" layoutInCell="1" allowOverlap="1" wp14:anchorId="12A3CF70" wp14:editId="7BA582BD">
                <wp:simplePos x="0" y="0"/>
                <wp:positionH relativeFrom="column">
                  <wp:posOffset>4561353</wp:posOffset>
                </wp:positionH>
                <wp:positionV relativeFrom="paragraph">
                  <wp:posOffset>399</wp:posOffset>
                </wp:positionV>
                <wp:extent cx="1286510" cy="40386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403860"/>
                        </a:xfrm>
                        <a:prstGeom prst="rect">
                          <a:avLst/>
                        </a:prstGeom>
                        <a:solidFill>
                          <a:srgbClr val="FFFFFF"/>
                        </a:solidFill>
                        <a:ln w="9525">
                          <a:noFill/>
                          <a:miter lim="800000"/>
                          <a:headEnd/>
                          <a:tailEnd/>
                        </a:ln>
                      </wps:spPr>
                      <wps:txbx>
                        <w:txbxContent>
                          <w:p w14:paraId="5C170B1E" w14:textId="4169CFD7" w:rsidR="0073624F" w:rsidRPr="0073624F" w:rsidRDefault="0073624F">
                            <w:pPr>
                              <w:rPr>
                                <w:b/>
                                <w:sz w:val="28"/>
                              </w:rPr>
                            </w:pPr>
                            <w:r w:rsidRPr="0073624F">
                              <w:rPr>
                                <w:b/>
                                <w:sz w:val="28"/>
                              </w:rP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15pt;margin-top:.05pt;width:101.3pt;height:31.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" stroked="f">
                <v:textbox>
                  <w:txbxContent>
                    <w:p w14:paraId="5C170B1E" w14:textId="4169CFD7" w:rsidR="0073624F" w:rsidRPr="0073624F" w:rsidRDefault="0073624F">
                      <w:pPr>
                        <w:rPr>
                          <w:b/>
                          <w:sz w:val="28"/>
                        </w:rPr>
                      </w:pPr>
                      <w:r w:rsidRPr="0073624F">
                        <w:rPr>
                          <w:b/>
                          <w:sz w:val="28"/>
                        </w:rPr>
                        <w:t>Attachment A</w:t>
                      </w:r>
                    </w:p>
                  </w:txbxContent>
                </v:textbox>
                <w10:wrap type="square"/>
              </v:shape>
            </w:pict>
          </mc:Fallback>
        </mc:AlternateContent>
      </w:r>
    </w:p>
    <w:p w14:paraId="0351BBC1" w14:textId="77777777" w:rsidR="00FF62EE" w:rsidRDefault="00FF62EE" w:rsidP="00FF62EE">
      <w:pPr>
        <w:jc w:val="center"/>
        <w:rPr>
          <w:sz w:val="48"/>
        </w:rPr>
      </w:pPr>
    </w:p>
    <w:p w14:paraId="4D8B2A8B" w14:textId="77777777" w:rsidR="00FF62EE" w:rsidRDefault="00FF62EE" w:rsidP="00FF62EE">
      <w:pPr>
        <w:jc w:val="center"/>
        <w:rPr>
          <w:sz w:val="48"/>
        </w:rPr>
      </w:pPr>
    </w:p>
    <w:p w14:paraId="6A33FB80" w14:textId="77777777" w:rsidR="00FF62EE" w:rsidRDefault="00FF62EE" w:rsidP="00FF62EE">
      <w:pPr>
        <w:jc w:val="center"/>
        <w:rPr>
          <w:sz w:val="48"/>
        </w:rPr>
      </w:pPr>
    </w:p>
    <w:p w14:paraId="15A8A310" w14:textId="036F91AB" w:rsidR="00FF62EE" w:rsidRPr="00FF62EE" w:rsidRDefault="00FF62EE" w:rsidP="00801AB5">
      <w:pPr>
        <w:jc w:val="center"/>
        <w:rPr>
          <w:color w:val="1F497D" w:themeColor="text2"/>
          <w:sz w:val="44"/>
          <w:szCs w:val="44"/>
        </w:rPr>
      </w:pPr>
      <w:r w:rsidRPr="00FF62EE">
        <w:rPr>
          <w:color w:val="1F497D" w:themeColor="text2"/>
          <w:sz w:val="44"/>
          <w:szCs w:val="44"/>
        </w:rPr>
        <w:t>Administration for Community Living</w:t>
      </w:r>
    </w:p>
    <w:p w14:paraId="060AB056" w14:textId="77777777" w:rsidR="00FF62EE" w:rsidRPr="00FF62EE" w:rsidRDefault="00FF62EE" w:rsidP="00FF62EE">
      <w:pPr>
        <w:jc w:val="center"/>
        <w:rPr>
          <w:color w:val="1F497D" w:themeColor="text2"/>
          <w:sz w:val="48"/>
        </w:rPr>
      </w:pPr>
    </w:p>
    <w:p w14:paraId="403AC307" w14:textId="211451E3" w:rsidR="00145634" w:rsidRDefault="00FF62EE" w:rsidP="00FF62EE">
      <w:pPr>
        <w:jc w:val="center"/>
        <w:rPr>
          <w:sz w:val="36"/>
          <w:szCs w:val="36"/>
        </w:rPr>
      </w:pPr>
      <w:r w:rsidRPr="00FF62EE">
        <w:rPr>
          <w:noProof/>
          <w:color w:val="1F497D" w:themeColor="text2"/>
          <w:sz w:val="36"/>
          <w:szCs w:val="36"/>
        </w:rPr>
        <mc:AlternateContent>
          <mc:Choice Requires="wps">
            <w:drawing>
              <wp:anchor distT="45720" distB="45720" distL="114300" distR="114300" simplePos="0" relativeHeight="251688960" behindDoc="0" locked="0" layoutInCell="1" allowOverlap="1" wp14:anchorId="239637E6" wp14:editId="1E2966E8">
                <wp:simplePos x="0" y="0"/>
                <wp:positionH relativeFrom="margin">
                  <wp:align>center</wp:align>
                </wp:positionH>
                <wp:positionV relativeFrom="paragraph">
                  <wp:posOffset>2941955</wp:posOffset>
                </wp:positionV>
                <wp:extent cx="6019800" cy="1333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33500"/>
                        </a:xfrm>
                        <a:prstGeom prst="rect">
                          <a:avLst/>
                        </a:prstGeom>
                        <a:solidFill>
                          <a:srgbClr val="FFFFFF"/>
                        </a:solidFill>
                        <a:ln w="9525">
                          <a:noFill/>
                          <a:miter lim="800000"/>
                          <a:headEnd/>
                          <a:tailEnd/>
                        </a:ln>
                      </wps:spPr>
                      <wps:txbx>
                        <w:txbxContent>
                          <w:p w14:paraId="4BFE7329" w14:textId="3877FC44" w:rsidR="00E65800" w:rsidRPr="0036782A" w:rsidRDefault="00E65800" w:rsidP="002E3271">
                            <w:pPr>
                              <w:rPr>
                                <w:sz w:val="18"/>
                                <w:szCs w:val="18"/>
                              </w:rPr>
                            </w:pPr>
                            <w:r w:rsidRPr="0036782A">
                              <w:rPr>
                                <w:b/>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b/>
                                <w:sz w:val="18"/>
                                <w:szCs w:val="18"/>
                              </w:rPr>
                              <w:t>8,080</w:t>
                            </w:r>
                            <w:r w:rsidRPr="0036782A">
                              <w:rPr>
                                <w:b/>
                                <w:sz w:val="18"/>
                                <w:szCs w:val="18"/>
                              </w:rPr>
                              <w:t xml:space="preserve"> hours per response, including time for gathering </w:t>
                            </w:r>
                            <w:r>
                              <w:rPr>
                                <w:b/>
                                <w:sz w:val="18"/>
                                <w:szCs w:val="18"/>
                              </w:rPr>
                              <w:t>and maintaining the data needed</w:t>
                            </w:r>
                            <w:r w:rsidRPr="0036782A">
                              <w:rPr>
                                <w:b/>
                                <w:sz w:val="18"/>
                                <w:szCs w:val="18"/>
                              </w:rPr>
                              <w:t xml:space="preserve"> and completing and reviewing the collection of information.  The obligation to respond to this collection is requir</w:t>
                            </w:r>
                            <w:r>
                              <w:rPr>
                                <w:b/>
                                <w:sz w:val="18"/>
                                <w:szCs w:val="18"/>
                              </w:rPr>
                              <w:t>ed to retain the</w:t>
                            </w:r>
                            <w:r>
                              <w:t xml:space="preserve"> </w:t>
                            </w:r>
                            <w:r>
                              <w:rPr>
                                <w:b/>
                                <w:sz w:val="18"/>
                                <w:szCs w:val="18"/>
                              </w:rPr>
                              <w:t>statutory authority for the</w:t>
                            </w:r>
                            <w:r>
                              <w:t xml:space="preserve"> </w:t>
                            </w:r>
                            <w:r w:rsidRPr="002E3091">
                              <w:rPr>
                                <w:b/>
                                <w:sz w:val="18"/>
                                <w:szCs w:val="18"/>
                              </w:rPr>
                              <w:t>Aging and Disability Resource Center/No Wrong Door System (ADRC/NWD)</w:t>
                            </w:r>
                            <w:r>
                              <w:rPr>
                                <w:b/>
                                <w:sz w:val="18"/>
                                <w:szCs w:val="18"/>
                              </w:rPr>
                              <w:t xml:space="preserve"> </w:t>
                            </w:r>
                            <w:r w:rsidRPr="00B257FB">
                              <w:rPr>
                                <w:b/>
                                <w:sz w:val="18"/>
                                <w:szCs w:val="18"/>
                              </w:rPr>
                              <w:t>in Title IV of the Older Americans Act (OAA) (42U.S.C. 3032), as amended by the Older Americans Act Amendments of 2006, P.L. 109-365</w:t>
                            </w:r>
                            <w:r>
                              <w:rPr>
                                <w:b/>
                                <w:sz w:val="18"/>
                                <w:szCs w:val="18"/>
                              </w:rPr>
                              <w:t xml:space="preserve">. </w:t>
                            </w:r>
                            <w:r w:rsidRPr="0036782A">
                              <w:rPr>
                                <w:b/>
                                <w:sz w:val="18"/>
                                <w:szCs w:val="18"/>
                              </w:rPr>
                              <w:t>Send comments regarding the burden estimate or any other aspect of this collection of information, including suggestions for reducing this burden, to the Administration for Community Living, U.S. Department of Health and Human Services, 330 C Street, SW, Washington, DC 20</w:t>
                            </w:r>
                            <w:r>
                              <w:rPr>
                                <w:b/>
                                <w:sz w:val="18"/>
                                <w:szCs w:val="18"/>
                              </w:rPr>
                              <w:t>201-0008, Attention Ami Patel, or email ami.patel@acl.hhs.gov.</w:t>
                            </w:r>
                          </w:p>
                          <w:p w14:paraId="499F6A62" w14:textId="614CA02A" w:rsidR="00E65800" w:rsidRDefault="00E658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31.65pt;width:474pt;height:105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" stroked="f">
                <v:textbox>
                  <w:txbxContent>
                    <w:p w14:paraId="4BFE7329" w14:textId="3877FC44" w:rsidR="00E65800" w:rsidRPr="0036782A" w:rsidRDefault="00E65800" w:rsidP="002E3271">
                      <w:pPr>
                        <w:rPr>
                          <w:sz w:val="18"/>
                          <w:szCs w:val="18"/>
                        </w:rPr>
                      </w:pPr>
                      <w:r w:rsidRPr="0036782A">
                        <w:rPr>
                          <w:b/>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b/>
                          <w:sz w:val="18"/>
                          <w:szCs w:val="18"/>
                        </w:rPr>
                        <w:t>8,080</w:t>
                      </w:r>
                      <w:r w:rsidRPr="0036782A">
                        <w:rPr>
                          <w:b/>
                          <w:sz w:val="18"/>
                          <w:szCs w:val="18"/>
                        </w:rPr>
                        <w:t xml:space="preserve"> hours per response, including time for gathering </w:t>
                      </w:r>
                      <w:r>
                        <w:rPr>
                          <w:b/>
                          <w:sz w:val="18"/>
                          <w:szCs w:val="18"/>
                        </w:rPr>
                        <w:t>and maintaining the data needed</w:t>
                      </w:r>
                      <w:r w:rsidRPr="0036782A">
                        <w:rPr>
                          <w:b/>
                          <w:sz w:val="18"/>
                          <w:szCs w:val="18"/>
                        </w:rPr>
                        <w:t xml:space="preserve"> and completing and reviewing the collection of information.  The obligation to respond to this collection is requir</w:t>
                      </w:r>
                      <w:r>
                        <w:rPr>
                          <w:b/>
                          <w:sz w:val="18"/>
                          <w:szCs w:val="18"/>
                        </w:rPr>
                        <w:t>ed to retain the</w:t>
                      </w:r>
                      <w:r>
                        <w:t xml:space="preserve"> </w:t>
                      </w:r>
                      <w:r>
                        <w:rPr>
                          <w:b/>
                          <w:sz w:val="18"/>
                          <w:szCs w:val="18"/>
                        </w:rPr>
                        <w:t>statutory authority for the</w:t>
                      </w:r>
                      <w:r>
                        <w:t xml:space="preserve"> </w:t>
                      </w:r>
                      <w:r w:rsidRPr="002E3091">
                        <w:rPr>
                          <w:b/>
                          <w:sz w:val="18"/>
                          <w:szCs w:val="18"/>
                        </w:rPr>
                        <w:t>Aging and Disability Resource Center/No Wrong Door System (ADRC/NWD)</w:t>
                      </w:r>
                      <w:r>
                        <w:rPr>
                          <w:b/>
                          <w:sz w:val="18"/>
                          <w:szCs w:val="18"/>
                        </w:rPr>
                        <w:t xml:space="preserve"> </w:t>
                      </w:r>
                      <w:r w:rsidRPr="00B257FB">
                        <w:rPr>
                          <w:b/>
                          <w:sz w:val="18"/>
                          <w:szCs w:val="18"/>
                        </w:rPr>
                        <w:t>in Title IV of the Older Americans Act (OAA) (42U.S.C. 3032), as amended by the Older Americans Act Amendments of 2006, P.L. 109-365</w:t>
                      </w:r>
                      <w:r>
                        <w:rPr>
                          <w:b/>
                          <w:sz w:val="18"/>
                          <w:szCs w:val="18"/>
                        </w:rPr>
                        <w:t xml:space="preserve">. </w:t>
                      </w:r>
                      <w:r w:rsidRPr="0036782A">
                        <w:rPr>
                          <w:b/>
                          <w:sz w:val="18"/>
                          <w:szCs w:val="18"/>
                        </w:rPr>
                        <w:t>Send comments regarding the burden estimate or any other aspect of this collection of information, including suggestions for reducing this burden, to the Administration for Community Living, U.S. Department of Health and Human Services, 330 C Street, SW, Washington, DC 20</w:t>
                      </w:r>
                      <w:r>
                        <w:rPr>
                          <w:b/>
                          <w:sz w:val="18"/>
                          <w:szCs w:val="18"/>
                        </w:rPr>
                        <w:t>201-0008, Attention Ami Patel, or email ami.patel@acl.hhs.gov.</w:t>
                      </w:r>
                    </w:p>
                    <w:p w14:paraId="499F6A62" w14:textId="614CA02A" w:rsidR="00E65800" w:rsidRDefault="00E65800"/>
                  </w:txbxContent>
                </v:textbox>
                <w10:wrap type="square" anchorx="margin"/>
              </v:shape>
            </w:pict>
          </mc:Fallback>
        </mc:AlternateContent>
      </w:r>
      <w:r w:rsidRPr="00FF62EE">
        <w:rPr>
          <w:color w:val="1F497D" w:themeColor="text2"/>
          <w:sz w:val="36"/>
          <w:szCs w:val="36"/>
        </w:rPr>
        <w:t>No Wrong Door System Management Tool</w:t>
      </w:r>
      <w:r w:rsidRPr="00FF62EE">
        <w:rPr>
          <w:sz w:val="36"/>
          <w:szCs w:val="36"/>
        </w:rPr>
        <w:br w:type="page"/>
      </w:r>
      <w:bookmarkEnd w:id="0"/>
    </w:p>
    <w:p w14:paraId="31D6A041" w14:textId="77777777" w:rsidR="00FF62EE" w:rsidRDefault="00FF62EE" w:rsidP="00FF62EE">
      <w:pPr>
        <w:jc w:val="center"/>
      </w:pPr>
    </w:p>
    <w:sdt>
      <w:sdtPr>
        <w:rPr>
          <w:rFonts w:asciiTheme="minorHAnsi" w:eastAsiaTheme="minorHAnsi" w:hAnsiTheme="minorHAnsi" w:cstheme="minorBidi"/>
          <w:color w:val="auto"/>
          <w:sz w:val="22"/>
          <w:szCs w:val="22"/>
        </w:rPr>
        <w:id w:val="1366018898"/>
        <w:docPartObj>
          <w:docPartGallery w:val="Table of Contents"/>
          <w:docPartUnique/>
        </w:docPartObj>
      </w:sdtPr>
      <w:sdtEndPr>
        <w:rPr>
          <w:b/>
          <w:bCs/>
          <w:noProof/>
        </w:rPr>
      </w:sdtEndPr>
      <w:sdtContent>
        <w:p w14:paraId="2958AEEC" w14:textId="736E46D2" w:rsidR="00101F7D" w:rsidRDefault="00FF62EE" w:rsidP="00FF62EE">
          <w:pPr>
            <w:pStyle w:val="TOCHeading"/>
            <w:jc w:val="center"/>
          </w:pPr>
          <w:r>
            <w:t>Table of C</w:t>
          </w:r>
          <w:r w:rsidR="00101F7D">
            <w:t>ontents</w:t>
          </w:r>
        </w:p>
        <w:p w14:paraId="4A3B633C" w14:textId="77777777" w:rsidR="00BC3D09" w:rsidRDefault="00BC3D09" w:rsidP="00BC3D09">
          <w:pPr>
            <w:pStyle w:val="TOC1"/>
            <w:tabs>
              <w:tab w:val="right" w:leader="dot" w:pos="9350"/>
            </w:tabs>
          </w:pPr>
        </w:p>
        <w:p w14:paraId="644A84FC" w14:textId="0353A769" w:rsidR="00246CA0" w:rsidRDefault="00101F7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35496574" w:history="1">
            <w:r w:rsidR="00246CA0" w:rsidRPr="0013686B">
              <w:rPr>
                <w:rStyle w:val="Hyperlink"/>
                <w:noProof/>
              </w:rPr>
              <w:t>Instructions</w:t>
            </w:r>
            <w:r w:rsidR="00246CA0">
              <w:rPr>
                <w:noProof/>
                <w:webHidden/>
              </w:rPr>
              <w:tab/>
            </w:r>
            <w:r w:rsidR="00246CA0">
              <w:rPr>
                <w:noProof/>
                <w:webHidden/>
              </w:rPr>
              <w:fldChar w:fldCharType="begin"/>
            </w:r>
            <w:r w:rsidR="00246CA0">
              <w:rPr>
                <w:noProof/>
                <w:webHidden/>
              </w:rPr>
              <w:instrText xml:space="preserve"> PAGEREF _Toc535496574 \h </w:instrText>
            </w:r>
            <w:r w:rsidR="00246CA0">
              <w:rPr>
                <w:noProof/>
                <w:webHidden/>
              </w:rPr>
            </w:r>
            <w:r w:rsidR="00246CA0">
              <w:rPr>
                <w:noProof/>
                <w:webHidden/>
              </w:rPr>
              <w:fldChar w:fldCharType="separate"/>
            </w:r>
            <w:r w:rsidR="00246CA0">
              <w:rPr>
                <w:noProof/>
                <w:webHidden/>
              </w:rPr>
              <w:t>3</w:t>
            </w:r>
            <w:r w:rsidR="00246CA0">
              <w:rPr>
                <w:noProof/>
                <w:webHidden/>
              </w:rPr>
              <w:fldChar w:fldCharType="end"/>
            </w:r>
          </w:hyperlink>
        </w:p>
        <w:p w14:paraId="19DCADF0" w14:textId="60129640" w:rsidR="00246CA0" w:rsidRDefault="00D34E59">
          <w:pPr>
            <w:pStyle w:val="TOC1"/>
            <w:tabs>
              <w:tab w:val="right" w:leader="dot" w:pos="9350"/>
            </w:tabs>
            <w:rPr>
              <w:rFonts w:eastAsiaTheme="minorEastAsia"/>
              <w:noProof/>
            </w:rPr>
          </w:pPr>
          <w:hyperlink w:anchor="_Toc535496575" w:history="1">
            <w:r w:rsidR="00246CA0" w:rsidRPr="0013686B">
              <w:rPr>
                <w:rStyle w:val="Hyperlink"/>
                <w:noProof/>
              </w:rPr>
              <w:t>State-Level Questions</w:t>
            </w:r>
            <w:r w:rsidR="00246CA0">
              <w:rPr>
                <w:noProof/>
                <w:webHidden/>
              </w:rPr>
              <w:tab/>
            </w:r>
            <w:r w:rsidR="00246CA0">
              <w:rPr>
                <w:noProof/>
                <w:webHidden/>
              </w:rPr>
              <w:fldChar w:fldCharType="begin"/>
            </w:r>
            <w:r w:rsidR="00246CA0">
              <w:rPr>
                <w:noProof/>
                <w:webHidden/>
              </w:rPr>
              <w:instrText xml:space="preserve"> PAGEREF _Toc535496575 \h </w:instrText>
            </w:r>
            <w:r w:rsidR="00246CA0">
              <w:rPr>
                <w:noProof/>
                <w:webHidden/>
              </w:rPr>
            </w:r>
            <w:r w:rsidR="00246CA0">
              <w:rPr>
                <w:noProof/>
                <w:webHidden/>
              </w:rPr>
              <w:fldChar w:fldCharType="separate"/>
            </w:r>
            <w:r w:rsidR="00246CA0">
              <w:rPr>
                <w:noProof/>
                <w:webHidden/>
              </w:rPr>
              <w:t>4</w:t>
            </w:r>
            <w:r w:rsidR="00246CA0">
              <w:rPr>
                <w:noProof/>
                <w:webHidden/>
              </w:rPr>
              <w:fldChar w:fldCharType="end"/>
            </w:r>
          </w:hyperlink>
        </w:p>
        <w:p w14:paraId="4209835D" w14:textId="41671EF4" w:rsidR="00246CA0" w:rsidRDefault="00D34E59">
          <w:pPr>
            <w:pStyle w:val="TOC2"/>
            <w:tabs>
              <w:tab w:val="right" w:leader="dot" w:pos="9350"/>
            </w:tabs>
            <w:rPr>
              <w:rFonts w:eastAsiaTheme="minorEastAsia"/>
              <w:noProof/>
            </w:rPr>
          </w:pPr>
          <w:hyperlink w:anchor="_Toc535496576" w:history="1">
            <w:r w:rsidR="00246CA0" w:rsidRPr="0013686B">
              <w:rPr>
                <w:rStyle w:val="Hyperlink"/>
                <w:rFonts w:eastAsia="Times New Roman"/>
                <w:noProof/>
              </w:rPr>
              <w:t>Registration/Contact Information</w:t>
            </w:r>
            <w:r w:rsidR="00246CA0">
              <w:rPr>
                <w:noProof/>
                <w:webHidden/>
              </w:rPr>
              <w:tab/>
            </w:r>
            <w:r w:rsidR="00246CA0">
              <w:rPr>
                <w:noProof/>
                <w:webHidden/>
              </w:rPr>
              <w:fldChar w:fldCharType="begin"/>
            </w:r>
            <w:r w:rsidR="00246CA0">
              <w:rPr>
                <w:noProof/>
                <w:webHidden/>
              </w:rPr>
              <w:instrText xml:space="preserve"> PAGEREF _Toc535496576 \h </w:instrText>
            </w:r>
            <w:r w:rsidR="00246CA0">
              <w:rPr>
                <w:noProof/>
                <w:webHidden/>
              </w:rPr>
            </w:r>
            <w:r w:rsidR="00246CA0">
              <w:rPr>
                <w:noProof/>
                <w:webHidden/>
              </w:rPr>
              <w:fldChar w:fldCharType="separate"/>
            </w:r>
            <w:r w:rsidR="00246CA0">
              <w:rPr>
                <w:noProof/>
                <w:webHidden/>
              </w:rPr>
              <w:t>4</w:t>
            </w:r>
            <w:r w:rsidR="00246CA0">
              <w:rPr>
                <w:noProof/>
                <w:webHidden/>
              </w:rPr>
              <w:fldChar w:fldCharType="end"/>
            </w:r>
          </w:hyperlink>
        </w:p>
        <w:p w14:paraId="020162F3" w14:textId="32E6ECCF" w:rsidR="00246CA0" w:rsidRDefault="00D34E59">
          <w:pPr>
            <w:pStyle w:val="TOC2"/>
            <w:tabs>
              <w:tab w:val="right" w:leader="dot" w:pos="9350"/>
            </w:tabs>
            <w:rPr>
              <w:rFonts w:eastAsiaTheme="minorEastAsia"/>
              <w:noProof/>
            </w:rPr>
          </w:pPr>
          <w:hyperlink w:anchor="_Toc535496577" w:history="1">
            <w:r w:rsidR="00246CA0" w:rsidRPr="0013686B">
              <w:rPr>
                <w:rStyle w:val="Hyperlink"/>
                <w:noProof/>
              </w:rPr>
              <w:t>Governance and Administration</w:t>
            </w:r>
            <w:r w:rsidR="00246CA0">
              <w:rPr>
                <w:noProof/>
                <w:webHidden/>
              </w:rPr>
              <w:tab/>
            </w:r>
            <w:r w:rsidR="00246CA0">
              <w:rPr>
                <w:noProof/>
                <w:webHidden/>
              </w:rPr>
              <w:fldChar w:fldCharType="begin"/>
            </w:r>
            <w:r w:rsidR="00246CA0">
              <w:rPr>
                <w:noProof/>
                <w:webHidden/>
              </w:rPr>
              <w:instrText xml:space="preserve"> PAGEREF _Toc535496577 \h </w:instrText>
            </w:r>
            <w:r w:rsidR="00246CA0">
              <w:rPr>
                <w:noProof/>
                <w:webHidden/>
              </w:rPr>
            </w:r>
            <w:r w:rsidR="00246CA0">
              <w:rPr>
                <w:noProof/>
                <w:webHidden/>
              </w:rPr>
              <w:fldChar w:fldCharType="separate"/>
            </w:r>
            <w:r w:rsidR="00246CA0">
              <w:rPr>
                <w:noProof/>
                <w:webHidden/>
              </w:rPr>
              <w:t>6</w:t>
            </w:r>
            <w:r w:rsidR="00246CA0">
              <w:rPr>
                <w:noProof/>
                <w:webHidden/>
              </w:rPr>
              <w:fldChar w:fldCharType="end"/>
            </w:r>
          </w:hyperlink>
        </w:p>
        <w:p w14:paraId="0A3DC7CB" w14:textId="14AF30A8" w:rsidR="00246CA0" w:rsidRDefault="00D34E59">
          <w:pPr>
            <w:pStyle w:val="TOC2"/>
            <w:tabs>
              <w:tab w:val="right" w:leader="dot" w:pos="9350"/>
            </w:tabs>
            <w:rPr>
              <w:rFonts w:eastAsiaTheme="minorEastAsia"/>
              <w:noProof/>
            </w:rPr>
          </w:pPr>
          <w:hyperlink w:anchor="_Toc535496578" w:history="1">
            <w:r w:rsidR="00246CA0" w:rsidRPr="0013686B">
              <w:rPr>
                <w:rStyle w:val="Hyperlink"/>
                <w:noProof/>
              </w:rPr>
              <w:t>Streamlined Eligibility to Public Programs</w:t>
            </w:r>
            <w:r w:rsidR="00246CA0">
              <w:rPr>
                <w:noProof/>
                <w:webHidden/>
              </w:rPr>
              <w:tab/>
            </w:r>
            <w:r w:rsidR="00246CA0">
              <w:rPr>
                <w:noProof/>
                <w:webHidden/>
              </w:rPr>
              <w:fldChar w:fldCharType="begin"/>
            </w:r>
            <w:r w:rsidR="00246CA0">
              <w:rPr>
                <w:noProof/>
                <w:webHidden/>
              </w:rPr>
              <w:instrText xml:space="preserve"> PAGEREF _Toc535496578 \h </w:instrText>
            </w:r>
            <w:r w:rsidR="00246CA0">
              <w:rPr>
                <w:noProof/>
                <w:webHidden/>
              </w:rPr>
            </w:r>
            <w:r w:rsidR="00246CA0">
              <w:rPr>
                <w:noProof/>
                <w:webHidden/>
              </w:rPr>
              <w:fldChar w:fldCharType="separate"/>
            </w:r>
            <w:r w:rsidR="00246CA0">
              <w:rPr>
                <w:noProof/>
                <w:webHidden/>
              </w:rPr>
              <w:t>13</w:t>
            </w:r>
            <w:r w:rsidR="00246CA0">
              <w:rPr>
                <w:noProof/>
                <w:webHidden/>
              </w:rPr>
              <w:fldChar w:fldCharType="end"/>
            </w:r>
          </w:hyperlink>
        </w:p>
        <w:p w14:paraId="7F265D1C" w14:textId="2D60D584" w:rsidR="00246CA0" w:rsidRDefault="00D34E59">
          <w:pPr>
            <w:pStyle w:val="TOC2"/>
            <w:tabs>
              <w:tab w:val="right" w:leader="dot" w:pos="9350"/>
            </w:tabs>
            <w:rPr>
              <w:rFonts w:eastAsiaTheme="minorEastAsia"/>
              <w:noProof/>
            </w:rPr>
          </w:pPr>
          <w:hyperlink w:anchor="_Toc535496579" w:history="1">
            <w:r w:rsidR="00246CA0" w:rsidRPr="0013686B">
              <w:rPr>
                <w:rStyle w:val="Hyperlink"/>
                <w:noProof/>
              </w:rPr>
              <w:t>Person-Centered Counseling</w:t>
            </w:r>
            <w:r w:rsidR="00246CA0">
              <w:rPr>
                <w:noProof/>
                <w:webHidden/>
              </w:rPr>
              <w:tab/>
            </w:r>
            <w:r w:rsidR="00246CA0">
              <w:rPr>
                <w:noProof/>
                <w:webHidden/>
              </w:rPr>
              <w:fldChar w:fldCharType="begin"/>
            </w:r>
            <w:r w:rsidR="00246CA0">
              <w:rPr>
                <w:noProof/>
                <w:webHidden/>
              </w:rPr>
              <w:instrText xml:space="preserve"> PAGEREF _Toc535496579 \h </w:instrText>
            </w:r>
            <w:r w:rsidR="00246CA0">
              <w:rPr>
                <w:noProof/>
                <w:webHidden/>
              </w:rPr>
            </w:r>
            <w:r w:rsidR="00246CA0">
              <w:rPr>
                <w:noProof/>
                <w:webHidden/>
              </w:rPr>
              <w:fldChar w:fldCharType="separate"/>
            </w:r>
            <w:r w:rsidR="00246CA0">
              <w:rPr>
                <w:noProof/>
                <w:webHidden/>
              </w:rPr>
              <w:t>13</w:t>
            </w:r>
            <w:r w:rsidR="00246CA0">
              <w:rPr>
                <w:noProof/>
                <w:webHidden/>
              </w:rPr>
              <w:fldChar w:fldCharType="end"/>
            </w:r>
          </w:hyperlink>
        </w:p>
        <w:p w14:paraId="7DCEEC00" w14:textId="18228B3C" w:rsidR="00246CA0" w:rsidRDefault="00D34E59">
          <w:pPr>
            <w:pStyle w:val="TOC2"/>
            <w:tabs>
              <w:tab w:val="right" w:leader="dot" w:pos="9350"/>
            </w:tabs>
            <w:rPr>
              <w:rFonts w:eastAsiaTheme="minorEastAsia"/>
              <w:noProof/>
            </w:rPr>
          </w:pPr>
          <w:hyperlink w:anchor="_Toc535496580" w:history="1">
            <w:r w:rsidR="00246CA0" w:rsidRPr="0013686B">
              <w:rPr>
                <w:rStyle w:val="Hyperlink"/>
                <w:noProof/>
              </w:rPr>
              <w:t>Public Outreach and Coordination with Key Referral Sources</w:t>
            </w:r>
            <w:r w:rsidR="00246CA0">
              <w:rPr>
                <w:noProof/>
                <w:webHidden/>
              </w:rPr>
              <w:tab/>
            </w:r>
            <w:r w:rsidR="00246CA0">
              <w:rPr>
                <w:noProof/>
                <w:webHidden/>
              </w:rPr>
              <w:fldChar w:fldCharType="begin"/>
            </w:r>
            <w:r w:rsidR="00246CA0">
              <w:rPr>
                <w:noProof/>
                <w:webHidden/>
              </w:rPr>
              <w:instrText xml:space="preserve"> PAGEREF _Toc535496580 \h </w:instrText>
            </w:r>
            <w:r w:rsidR="00246CA0">
              <w:rPr>
                <w:noProof/>
                <w:webHidden/>
              </w:rPr>
            </w:r>
            <w:r w:rsidR="00246CA0">
              <w:rPr>
                <w:noProof/>
                <w:webHidden/>
              </w:rPr>
              <w:fldChar w:fldCharType="separate"/>
            </w:r>
            <w:r w:rsidR="00246CA0">
              <w:rPr>
                <w:noProof/>
                <w:webHidden/>
              </w:rPr>
              <w:t>14</w:t>
            </w:r>
            <w:r w:rsidR="00246CA0">
              <w:rPr>
                <w:noProof/>
                <w:webHidden/>
              </w:rPr>
              <w:fldChar w:fldCharType="end"/>
            </w:r>
          </w:hyperlink>
        </w:p>
        <w:p w14:paraId="0640C233" w14:textId="6C22CDE4" w:rsidR="00246CA0" w:rsidRDefault="00D34E59">
          <w:pPr>
            <w:pStyle w:val="TOC1"/>
            <w:tabs>
              <w:tab w:val="right" w:leader="dot" w:pos="9350"/>
            </w:tabs>
            <w:rPr>
              <w:rFonts w:eastAsiaTheme="minorEastAsia"/>
              <w:noProof/>
            </w:rPr>
          </w:pPr>
          <w:hyperlink w:anchor="_Toc535496581" w:history="1">
            <w:r w:rsidR="00246CA0" w:rsidRPr="0013686B">
              <w:rPr>
                <w:rStyle w:val="Hyperlink"/>
                <w:noProof/>
              </w:rPr>
              <w:t>Local-Level Questions</w:t>
            </w:r>
            <w:r w:rsidR="00246CA0">
              <w:rPr>
                <w:noProof/>
                <w:webHidden/>
              </w:rPr>
              <w:tab/>
            </w:r>
            <w:r w:rsidR="00246CA0">
              <w:rPr>
                <w:noProof/>
                <w:webHidden/>
              </w:rPr>
              <w:fldChar w:fldCharType="begin"/>
            </w:r>
            <w:r w:rsidR="00246CA0">
              <w:rPr>
                <w:noProof/>
                <w:webHidden/>
              </w:rPr>
              <w:instrText xml:space="preserve"> PAGEREF _Toc535496581 \h </w:instrText>
            </w:r>
            <w:r w:rsidR="00246CA0">
              <w:rPr>
                <w:noProof/>
                <w:webHidden/>
              </w:rPr>
            </w:r>
            <w:r w:rsidR="00246CA0">
              <w:rPr>
                <w:noProof/>
                <w:webHidden/>
              </w:rPr>
              <w:fldChar w:fldCharType="separate"/>
            </w:r>
            <w:r w:rsidR="00246CA0">
              <w:rPr>
                <w:noProof/>
                <w:webHidden/>
              </w:rPr>
              <w:t>15</w:t>
            </w:r>
            <w:r w:rsidR="00246CA0">
              <w:rPr>
                <w:noProof/>
                <w:webHidden/>
              </w:rPr>
              <w:fldChar w:fldCharType="end"/>
            </w:r>
          </w:hyperlink>
        </w:p>
        <w:p w14:paraId="7D66DE4A" w14:textId="6080838C" w:rsidR="00246CA0" w:rsidRDefault="00D34E59">
          <w:pPr>
            <w:pStyle w:val="TOC2"/>
            <w:tabs>
              <w:tab w:val="right" w:leader="dot" w:pos="9350"/>
            </w:tabs>
            <w:rPr>
              <w:rFonts w:eastAsiaTheme="minorEastAsia"/>
              <w:noProof/>
            </w:rPr>
          </w:pPr>
          <w:hyperlink w:anchor="_Toc535496582" w:history="1">
            <w:r w:rsidR="00246CA0" w:rsidRPr="0013686B">
              <w:rPr>
                <w:rStyle w:val="Hyperlink"/>
                <w:rFonts w:eastAsia="Times New Roman"/>
                <w:noProof/>
              </w:rPr>
              <w:t>Registration/Contact Information</w:t>
            </w:r>
            <w:r w:rsidR="00246CA0">
              <w:rPr>
                <w:noProof/>
                <w:webHidden/>
              </w:rPr>
              <w:tab/>
            </w:r>
            <w:r w:rsidR="00246CA0">
              <w:rPr>
                <w:noProof/>
                <w:webHidden/>
              </w:rPr>
              <w:fldChar w:fldCharType="begin"/>
            </w:r>
            <w:r w:rsidR="00246CA0">
              <w:rPr>
                <w:noProof/>
                <w:webHidden/>
              </w:rPr>
              <w:instrText xml:space="preserve"> PAGEREF _Toc535496582 \h </w:instrText>
            </w:r>
            <w:r w:rsidR="00246CA0">
              <w:rPr>
                <w:noProof/>
                <w:webHidden/>
              </w:rPr>
            </w:r>
            <w:r w:rsidR="00246CA0">
              <w:rPr>
                <w:noProof/>
                <w:webHidden/>
              </w:rPr>
              <w:fldChar w:fldCharType="separate"/>
            </w:r>
            <w:r w:rsidR="00246CA0">
              <w:rPr>
                <w:noProof/>
                <w:webHidden/>
              </w:rPr>
              <w:t>15</w:t>
            </w:r>
            <w:r w:rsidR="00246CA0">
              <w:rPr>
                <w:noProof/>
                <w:webHidden/>
              </w:rPr>
              <w:fldChar w:fldCharType="end"/>
            </w:r>
          </w:hyperlink>
        </w:p>
        <w:p w14:paraId="6E6AACD3" w14:textId="0FAEECD2" w:rsidR="00246CA0" w:rsidRDefault="00D34E59">
          <w:pPr>
            <w:pStyle w:val="TOC2"/>
            <w:tabs>
              <w:tab w:val="right" w:leader="dot" w:pos="9350"/>
            </w:tabs>
            <w:rPr>
              <w:rFonts w:eastAsiaTheme="minorEastAsia"/>
              <w:noProof/>
            </w:rPr>
          </w:pPr>
          <w:hyperlink w:anchor="_Toc535496583" w:history="1">
            <w:r w:rsidR="00246CA0" w:rsidRPr="0013686B">
              <w:rPr>
                <w:rStyle w:val="Hyperlink"/>
                <w:noProof/>
              </w:rPr>
              <w:t>Governance and Administration</w:t>
            </w:r>
            <w:r w:rsidR="00246CA0">
              <w:rPr>
                <w:noProof/>
                <w:webHidden/>
              </w:rPr>
              <w:tab/>
            </w:r>
            <w:r w:rsidR="00246CA0">
              <w:rPr>
                <w:noProof/>
                <w:webHidden/>
              </w:rPr>
              <w:fldChar w:fldCharType="begin"/>
            </w:r>
            <w:r w:rsidR="00246CA0">
              <w:rPr>
                <w:noProof/>
                <w:webHidden/>
              </w:rPr>
              <w:instrText xml:space="preserve"> PAGEREF _Toc535496583 \h </w:instrText>
            </w:r>
            <w:r w:rsidR="00246CA0">
              <w:rPr>
                <w:noProof/>
                <w:webHidden/>
              </w:rPr>
            </w:r>
            <w:r w:rsidR="00246CA0">
              <w:rPr>
                <w:noProof/>
                <w:webHidden/>
              </w:rPr>
              <w:fldChar w:fldCharType="separate"/>
            </w:r>
            <w:r w:rsidR="00246CA0">
              <w:rPr>
                <w:noProof/>
                <w:webHidden/>
              </w:rPr>
              <w:t>16</w:t>
            </w:r>
            <w:r w:rsidR="00246CA0">
              <w:rPr>
                <w:noProof/>
                <w:webHidden/>
              </w:rPr>
              <w:fldChar w:fldCharType="end"/>
            </w:r>
          </w:hyperlink>
        </w:p>
        <w:p w14:paraId="0D7502E2" w14:textId="726992D0" w:rsidR="00246CA0" w:rsidRDefault="00D34E59">
          <w:pPr>
            <w:pStyle w:val="TOC2"/>
            <w:tabs>
              <w:tab w:val="right" w:leader="dot" w:pos="9350"/>
            </w:tabs>
            <w:rPr>
              <w:rFonts w:eastAsiaTheme="minorEastAsia"/>
              <w:noProof/>
            </w:rPr>
          </w:pPr>
          <w:hyperlink w:anchor="_Toc535496584" w:history="1">
            <w:r w:rsidR="00246CA0" w:rsidRPr="0013686B">
              <w:rPr>
                <w:rStyle w:val="Hyperlink"/>
                <w:noProof/>
              </w:rPr>
              <w:t>Streamlined Eligibility to Public Programs</w:t>
            </w:r>
            <w:r w:rsidR="00246CA0">
              <w:rPr>
                <w:noProof/>
                <w:webHidden/>
              </w:rPr>
              <w:tab/>
            </w:r>
            <w:r w:rsidR="00246CA0">
              <w:rPr>
                <w:noProof/>
                <w:webHidden/>
              </w:rPr>
              <w:fldChar w:fldCharType="begin"/>
            </w:r>
            <w:r w:rsidR="00246CA0">
              <w:rPr>
                <w:noProof/>
                <w:webHidden/>
              </w:rPr>
              <w:instrText xml:space="preserve"> PAGEREF _Toc535496584 \h </w:instrText>
            </w:r>
            <w:r w:rsidR="00246CA0">
              <w:rPr>
                <w:noProof/>
                <w:webHidden/>
              </w:rPr>
            </w:r>
            <w:r w:rsidR="00246CA0">
              <w:rPr>
                <w:noProof/>
                <w:webHidden/>
              </w:rPr>
              <w:fldChar w:fldCharType="separate"/>
            </w:r>
            <w:r w:rsidR="00246CA0">
              <w:rPr>
                <w:noProof/>
                <w:webHidden/>
              </w:rPr>
              <w:t>17</w:t>
            </w:r>
            <w:r w:rsidR="00246CA0">
              <w:rPr>
                <w:noProof/>
                <w:webHidden/>
              </w:rPr>
              <w:fldChar w:fldCharType="end"/>
            </w:r>
          </w:hyperlink>
        </w:p>
        <w:p w14:paraId="5CFC3EB0" w14:textId="5E1B5BAE" w:rsidR="00246CA0" w:rsidRDefault="00D34E59">
          <w:pPr>
            <w:pStyle w:val="TOC2"/>
            <w:tabs>
              <w:tab w:val="right" w:leader="dot" w:pos="9350"/>
            </w:tabs>
            <w:rPr>
              <w:rFonts w:eastAsiaTheme="minorEastAsia"/>
              <w:noProof/>
            </w:rPr>
          </w:pPr>
          <w:hyperlink w:anchor="_Toc535496585" w:history="1">
            <w:r w:rsidR="00246CA0" w:rsidRPr="0013686B">
              <w:rPr>
                <w:rStyle w:val="Hyperlink"/>
                <w:noProof/>
              </w:rPr>
              <w:t>Person-Centered Counseling</w:t>
            </w:r>
            <w:r w:rsidR="00246CA0">
              <w:rPr>
                <w:noProof/>
                <w:webHidden/>
              </w:rPr>
              <w:tab/>
            </w:r>
            <w:r w:rsidR="00246CA0">
              <w:rPr>
                <w:noProof/>
                <w:webHidden/>
              </w:rPr>
              <w:fldChar w:fldCharType="begin"/>
            </w:r>
            <w:r w:rsidR="00246CA0">
              <w:rPr>
                <w:noProof/>
                <w:webHidden/>
              </w:rPr>
              <w:instrText xml:space="preserve"> PAGEREF _Toc535496585 \h </w:instrText>
            </w:r>
            <w:r w:rsidR="00246CA0">
              <w:rPr>
                <w:noProof/>
                <w:webHidden/>
              </w:rPr>
            </w:r>
            <w:r w:rsidR="00246CA0">
              <w:rPr>
                <w:noProof/>
                <w:webHidden/>
              </w:rPr>
              <w:fldChar w:fldCharType="separate"/>
            </w:r>
            <w:r w:rsidR="00246CA0">
              <w:rPr>
                <w:noProof/>
                <w:webHidden/>
              </w:rPr>
              <w:t>18</w:t>
            </w:r>
            <w:r w:rsidR="00246CA0">
              <w:rPr>
                <w:noProof/>
                <w:webHidden/>
              </w:rPr>
              <w:fldChar w:fldCharType="end"/>
            </w:r>
          </w:hyperlink>
        </w:p>
        <w:p w14:paraId="53FDD4AE" w14:textId="4690B642" w:rsidR="00246CA0" w:rsidRDefault="00D34E59">
          <w:pPr>
            <w:pStyle w:val="TOC2"/>
            <w:tabs>
              <w:tab w:val="right" w:leader="dot" w:pos="9350"/>
            </w:tabs>
            <w:rPr>
              <w:rFonts w:eastAsiaTheme="minorEastAsia"/>
              <w:noProof/>
            </w:rPr>
          </w:pPr>
          <w:hyperlink w:anchor="_Toc535496586" w:history="1">
            <w:r w:rsidR="00246CA0" w:rsidRPr="0013686B">
              <w:rPr>
                <w:rStyle w:val="Hyperlink"/>
                <w:noProof/>
              </w:rPr>
              <w:t>Public Outreach and Coordination with Key Referral Sources</w:t>
            </w:r>
            <w:r w:rsidR="00246CA0">
              <w:rPr>
                <w:noProof/>
                <w:webHidden/>
              </w:rPr>
              <w:tab/>
            </w:r>
            <w:r w:rsidR="00246CA0">
              <w:rPr>
                <w:noProof/>
                <w:webHidden/>
              </w:rPr>
              <w:fldChar w:fldCharType="begin"/>
            </w:r>
            <w:r w:rsidR="00246CA0">
              <w:rPr>
                <w:noProof/>
                <w:webHidden/>
              </w:rPr>
              <w:instrText xml:space="preserve"> PAGEREF _Toc535496586 \h </w:instrText>
            </w:r>
            <w:r w:rsidR="00246CA0">
              <w:rPr>
                <w:noProof/>
                <w:webHidden/>
              </w:rPr>
            </w:r>
            <w:r w:rsidR="00246CA0">
              <w:rPr>
                <w:noProof/>
                <w:webHidden/>
              </w:rPr>
              <w:fldChar w:fldCharType="separate"/>
            </w:r>
            <w:r w:rsidR="00246CA0">
              <w:rPr>
                <w:noProof/>
                <w:webHidden/>
              </w:rPr>
              <w:t>19</w:t>
            </w:r>
            <w:r w:rsidR="00246CA0">
              <w:rPr>
                <w:noProof/>
                <w:webHidden/>
              </w:rPr>
              <w:fldChar w:fldCharType="end"/>
            </w:r>
          </w:hyperlink>
        </w:p>
        <w:p w14:paraId="4BD502E2" w14:textId="66C59AC2" w:rsidR="00246CA0" w:rsidRDefault="00D34E59">
          <w:pPr>
            <w:pStyle w:val="TOC2"/>
            <w:tabs>
              <w:tab w:val="right" w:leader="dot" w:pos="9350"/>
            </w:tabs>
            <w:rPr>
              <w:rFonts w:eastAsiaTheme="minorEastAsia"/>
              <w:noProof/>
            </w:rPr>
          </w:pPr>
          <w:hyperlink w:anchor="_Toc535496587" w:history="1">
            <w:r w:rsidR="00246CA0" w:rsidRPr="0013686B">
              <w:rPr>
                <w:rStyle w:val="Hyperlink"/>
                <w:noProof/>
              </w:rPr>
              <w:t>NWD System Staff Capacity and Individuals Served</w:t>
            </w:r>
            <w:r w:rsidR="00246CA0">
              <w:rPr>
                <w:noProof/>
                <w:webHidden/>
              </w:rPr>
              <w:tab/>
            </w:r>
            <w:r w:rsidR="00246CA0">
              <w:rPr>
                <w:noProof/>
                <w:webHidden/>
              </w:rPr>
              <w:fldChar w:fldCharType="begin"/>
            </w:r>
            <w:r w:rsidR="00246CA0">
              <w:rPr>
                <w:noProof/>
                <w:webHidden/>
              </w:rPr>
              <w:instrText xml:space="preserve"> PAGEREF _Toc535496587 \h </w:instrText>
            </w:r>
            <w:r w:rsidR="00246CA0">
              <w:rPr>
                <w:noProof/>
                <w:webHidden/>
              </w:rPr>
            </w:r>
            <w:r w:rsidR="00246CA0">
              <w:rPr>
                <w:noProof/>
                <w:webHidden/>
              </w:rPr>
              <w:fldChar w:fldCharType="separate"/>
            </w:r>
            <w:r w:rsidR="00246CA0">
              <w:rPr>
                <w:noProof/>
                <w:webHidden/>
              </w:rPr>
              <w:t>22</w:t>
            </w:r>
            <w:r w:rsidR="00246CA0">
              <w:rPr>
                <w:noProof/>
                <w:webHidden/>
              </w:rPr>
              <w:fldChar w:fldCharType="end"/>
            </w:r>
          </w:hyperlink>
        </w:p>
        <w:p w14:paraId="45DC729D" w14:textId="7DC34B22" w:rsidR="00246CA0" w:rsidRDefault="00D34E59">
          <w:pPr>
            <w:pStyle w:val="TOC3"/>
            <w:tabs>
              <w:tab w:val="right" w:leader="dot" w:pos="9350"/>
            </w:tabs>
            <w:rPr>
              <w:rFonts w:eastAsiaTheme="minorEastAsia"/>
              <w:noProof/>
            </w:rPr>
          </w:pPr>
          <w:hyperlink w:anchor="_Toc535496588" w:history="1">
            <w:r w:rsidR="00246CA0" w:rsidRPr="0013686B">
              <w:rPr>
                <w:rStyle w:val="Hyperlink"/>
                <w:i/>
                <w:noProof/>
              </w:rPr>
              <w:t>Staffing</w:t>
            </w:r>
            <w:r w:rsidR="00246CA0">
              <w:rPr>
                <w:noProof/>
                <w:webHidden/>
              </w:rPr>
              <w:tab/>
            </w:r>
            <w:r w:rsidR="00246CA0">
              <w:rPr>
                <w:noProof/>
                <w:webHidden/>
              </w:rPr>
              <w:fldChar w:fldCharType="begin"/>
            </w:r>
            <w:r w:rsidR="00246CA0">
              <w:rPr>
                <w:noProof/>
                <w:webHidden/>
              </w:rPr>
              <w:instrText xml:space="preserve"> PAGEREF _Toc535496588 \h </w:instrText>
            </w:r>
            <w:r w:rsidR="00246CA0">
              <w:rPr>
                <w:noProof/>
                <w:webHidden/>
              </w:rPr>
            </w:r>
            <w:r w:rsidR="00246CA0">
              <w:rPr>
                <w:noProof/>
                <w:webHidden/>
              </w:rPr>
              <w:fldChar w:fldCharType="separate"/>
            </w:r>
            <w:r w:rsidR="00246CA0">
              <w:rPr>
                <w:noProof/>
                <w:webHidden/>
              </w:rPr>
              <w:t>22</w:t>
            </w:r>
            <w:r w:rsidR="00246CA0">
              <w:rPr>
                <w:noProof/>
                <w:webHidden/>
              </w:rPr>
              <w:fldChar w:fldCharType="end"/>
            </w:r>
          </w:hyperlink>
        </w:p>
        <w:p w14:paraId="3525DB0F" w14:textId="329A869F" w:rsidR="00246CA0" w:rsidRDefault="00D34E59">
          <w:pPr>
            <w:pStyle w:val="TOC3"/>
            <w:tabs>
              <w:tab w:val="right" w:leader="dot" w:pos="9350"/>
            </w:tabs>
            <w:rPr>
              <w:rFonts w:eastAsiaTheme="minorEastAsia"/>
              <w:noProof/>
            </w:rPr>
          </w:pPr>
          <w:hyperlink w:anchor="_Toc535496589" w:history="1">
            <w:r w:rsidR="00246CA0" w:rsidRPr="0013686B">
              <w:rPr>
                <w:rStyle w:val="Hyperlink"/>
                <w:i/>
                <w:noProof/>
              </w:rPr>
              <w:t>Demographics</w:t>
            </w:r>
            <w:r w:rsidR="00246CA0">
              <w:rPr>
                <w:noProof/>
                <w:webHidden/>
              </w:rPr>
              <w:tab/>
            </w:r>
            <w:r w:rsidR="00246CA0">
              <w:rPr>
                <w:noProof/>
                <w:webHidden/>
              </w:rPr>
              <w:fldChar w:fldCharType="begin"/>
            </w:r>
            <w:r w:rsidR="00246CA0">
              <w:rPr>
                <w:noProof/>
                <w:webHidden/>
              </w:rPr>
              <w:instrText xml:space="preserve"> PAGEREF _Toc535496589 \h </w:instrText>
            </w:r>
            <w:r w:rsidR="00246CA0">
              <w:rPr>
                <w:noProof/>
                <w:webHidden/>
              </w:rPr>
            </w:r>
            <w:r w:rsidR="00246CA0">
              <w:rPr>
                <w:noProof/>
                <w:webHidden/>
              </w:rPr>
              <w:fldChar w:fldCharType="separate"/>
            </w:r>
            <w:r w:rsidR="00246CA0">
              <w:rPr>
                <w:noProof/>
                <w:webHidden/>
              </w:rPr>
              <w:t>23</w:t>
            </w:r>
            <w:r w:rsidR="00246CA0">
              <w:rPr>
                <w:noProof/>
                <w:webHidden/>
              </w:rPr>
              <w:fldChar w:fldCharType="end"/>
            </w:r>
          </w:hyperlink>
        </w:p>
        <w:p w14:paraId="5BD911B6" w14:textId="65032971" w:rsidR="00101F7D" w:rsidRDefault="00101F7D">
          <w:r>
            <w:rPr>
              <w:b/>
              <w:bCs/>
              <w:noProof/>
            </w:rPr>
            <w:fldChar w:fldCharType="end"/>
          </w:r>
        </w:p>
      </w:sdtContent>
    </w:sdt>
    <w:p w14:paraId="2E9C4F92" w14:textId="77777777" w:rsidR="003F1821" w:rsidRDefault="003F1821" w:rsidP="003F1821"/>
    <w:p w14:paraId="40E122A5" w14:textId="28910CF5" w:rsidR="003F1821" w:rsidRDefault="003F1821" w:rsidP="003F1821">
      <w:r>
        <w:t xml:space="preserve"> </w:t>
      </w:r>
    </w:p>
    <w:p w14:paraId="5A5B6280" w14:textId="2F481E5B" w:rsidR="003F1821" w:rsidRDefault="00F10DD0" w:rsidP="003F1821">
      <w:r>
        <w:br w:type="page"/>
      </w:r>
    </w:p>
    <w:p w14:paraId="0E0667BF" w14:textId="565510B6" w:rsidR="009716F0" w:rsidRDefault="009716F0" w:rsidP="004E472B">
      <w:pPr>
        <w:pStyle w:val="Heading1"/>
      </w:pPr>
      <w:bookmarkStart w:id="2" w:name="_Toc535496574"/>
      <w:r>
        <w:t>Instructions</w:t>
      </w:r>
      <w:bookmarkEnd w:id="2"/>
    </w:p>
    <w:p w14:paraId="04EB8343" w14:textId="36D6DF12" w:rsidR="009716F0" w:rsidRPr="0037495D" w:rsidRDefault="009716F0" w:rsidP="009716F0">
      <w:r w:rsidRPr="0037495D">
        <w:t xml:space="preserve">The No Wrong Door (NWD) System Management Tool (NWD MT) is designed to provide the Administration for Community Living (ACL) and its partners with qualitative and quantitative data necessary for assessing the progress of the NWD System vision, tracking performance measures, and identifying gaps and best practices. The NWD MT is organized by NWD </w:t>
      </w:r>
      <w:r w:rsidR="00291D94" w:rsidRPr="0037495D">
        <w:t>S</w:t>
      </w:r>
      <w:r w:rsidRPr="0037495D">
        <w:t xml:space="preserve">ystem function and by </w:t>
      </w:r>
      <w:r w:rsidR="001901A3">
        <w:t>s</w:t>
      </w:r>
      <w:r w:rsidRPr="0037495D">
        <w:t>tate</w:t>
      </w:r>
      <w:r w:rsidR="001901A3">
        <w:t>-l</w:t>
      </w:r>
      <w:r w:rsidRPr="0037495D">
        <w:t xml:space="preserve">evel and </w:t>
      </w:r>
      <w:r w:rsidR="001901A3">
        <w:t>l</w:t>
      </w:r>
      <w:r w:rsidRPr="0037495D">
        <w:t>ocal</w:t>
      </w:r>
      <w:r w:rsidR="001901A3">
        <w:t>-l</w:t>
      </w:r>
      <w:r w:rsidRPr="0037495D">
        <w:t>evel questions. The four primary functions of the NWD System include:</w:t>
      </w:r>
    </w:p>
    <w:p w14:paraId="5A17635A" w14:textId="058F2FD2" w:rsidR="009716F0" w:rsidRPr="0037495D" w:rsidRDefault="009716F0" w:rsidP="00291D94">
      <w:pPr>
        <w:pStyle w:val="ListParagraph"/>
        <w:numPr>
          <w:ilvl w:val="0"/>
          <w:numId w:val="41"/>
        </w:numPr>
      </w:pPr>
      <w:r w:rsidRPr="0037495D">
        <w:t>State Governance and Administration</w:t>
      </w:r>
    </w:p>
    <w:p w14:paraId="653D8D00" w14:textId="3CF2AACD" w:rsidR="00291D94" w:rsidRPr="0037495D" w:rsidRDefault="00291D94" w:rsidP="00291D94">
      <w:pPr>
        <w:pStyle w:val="ListParagraph"/>
        <w:numPr>
          <w:ilvl w:val="0"/>
          <w:numId w:val="41"/>
        </w:numPr>
      </w:pPr>
      <w:r w:rsidRPr="0037495D">
        <w:t xml:space="preserve">Streamlined Eligibility for Public Programs </w:t>
      </w:r>
    </w:p>
    <w:p w14:paraId="07DA3009" w14:textId="51A2BA08" w:rsidR="00291D94" w:rsidRPr="0037495D" w:rsidRDefault="00291D94" w:rsidP="00291D94">
      <w:pPr>
        <w:pStyle w:val="ListParagraph"/>
        <w:numPr>
          <w:ilvl w:val="0"/>
          <w:numId w:val="41"/>
        </w:numPr>
      </w:pPr>
      <w:r w:rsidRPr="0037495D">
        <w:t>Person</w:t>
      </w:r>
      <w:r w:rsidR="00757C83">
        <w:t>-</w:t>
      </w:r>
      <w:r w:rsidRPr="0037495D">
        <w:t>Centered Counseling</w:t>
      </w:r>
    </w:p>
    <w:p w14:paraId="4E4B4E82" w14:textId="638AF749" w:rsidR="009716F0" w:rsidRPr="0037495D" w:rsidRDefault="009716F0" w:rsidP="00291D94">
      <w:pPr>
        <w:pStyle w:val="ListParagraph"/>
        <w:numPr>
          <w:ilvl w:val="0"/>
          <w:numId w:val="41"/>
        </w:numPr>
      </w:pPr>
      <w:r w:rsidRPr="0037495D">
        <w:t>Public Outreach and Coordination with Key Referral Sources</w:t>
      </w:r>
    </w:p>
    <w:p w14:paraId="3103D9EA" w14:textId="77777777" w:rsidR="009716F0" w:rsidRPr="0037495D" w:rsidRDefault="009716F0" w:rsidP="009716F0"/>
    <w:p w14:paraId="7BCBAA57" w14:textId="585D485C" w:rsidR="009716F0" w:rsidRPr="0037495D" w:rsidRDefault="009716F0" w:rsidP="009716F0">
      <w:r w:rsidRPr="0037495D">
        <w:t xml:space="preserve">The </w:t>
      </w:r>
      <w:r w:rsidR="001901A3">
        <w:t>s</w:t>
      </w:r>
      <w:r w:rsidRPr="0037495D">
        <w:t>tate</w:t>
      </w:r>
      <w:r w:rsidR="001901A3">
        <w:t>-l</w:t>
      </w:r>
      <w:r w:rsidRPr="0037495D">
        <w:t xml:space="preserve">evel questions </w:t>
      </w:r>
      <w:r w:rsidR="0052537C">
        <w:t>shall</w:t>
      </w:r>
      <w:r w:rsidRPr="0037495D">
        <w:t xml:space="preserve"> be answered by the state’s NWD System Governing Body lead agency. This may be the State Unit on Aging, the State Medicaid Agency, or another state-level agency administering programs for NWD System populations. The </w:t>
      </w:r>
      <w:r w:rsidR="001901A3">
        <w:t>l</w:t>
      </w:r>
      <w:r w:rsidRPr="0037495D">
        <w:t>ocal</w:t>
      </w:r>
      <w:r w:rsidR="001901A3">
        <w:t>-l</w:t>
      </w:r>
      <w:r w:rsidRPr="0037495D">
        <w:t xml:space="preserve">evel questions </w:t>
      </w:r>
      <w:r w:rsidR="0052537C">
        <w:t>shall</w:t>
      </w:r>
      <w:r w:rsidRPr="0037495D">
        <w:t xml:space="preserve"> be answered by all local organizations that are part of the state’s NWD System</w:t>
      </w:r>
      <w:r w:rsidR="00B922A7" w:rsidRPr="0037495D">
        <w:t>, including Area Agencies on Aging (AAAs), Aging and Disability Resource Centers (ADRCs), and Centers for Independent Living (CILs)</w:t>
      </w:r>
      <w:r w:rsidRPr="0037495D">
        <w:t xml:space="preserve">. Unless otherwise specified, the NWD MT shall be completed bi-annually. </w:t>
      </w:r>
    </w:p>
    <w:p w14:paraId="4F52BE9F" w14:textId="77777777" w:rsidR="009716F0" w:rsidRPr="0037495D" w:rsidRDefault="009716F0" w:rsidP="009716F0"/>
    <w:p w14:paraId="3467ACB5" w14:textId="28395FDE" w:rsidR="009716F0" w:rsidRDefault="009716F0" w:rsidP="009716F0">
      <w:r w:rsidRPr="0037495D">
        <w:t xml:space="preserve">Further instructions, including definitions and guidance for specific questions, </w:t>
      </w:r>
      <w:r w:rsidR="003642AD">
        <w:t>are</w:t>
      </w:r>
      <w:r w:rsidR="003642AD" w:rsidRPr="0037495D">
        <w:t xml:space="preserve"> </w:t>
      </w:r>
      <w:r w:rsidRPr="0037495D">
        <w:t xml:space="preserve">provided in </w:t>
      </w:r>
      <w:r w:rsidRPr="004E3A4D">
        <w:rPr>
          <w:color w:val="548DD4" w:themeColor="text2" w:themeTint="99"/>
        </w:rPr>
        <w:t xml:space="preserve">blue boxes </w:t>
      </w:r>
      <w:r w:rsidRPr="0037495D">
        <w:t xml:space="preserve">throughout this document. </w:t>
      </w:r>
      <w:r w:rsidR="00C60C7B">
        <w:t xml:space="preserve">Any answer selections that appear to be pre-selected are not an indication of what the answer should be. The pre-selection is due to formatting of this document. </w:t>
      </w:r>
      <w:r w:rsidRPr="0037495D">
        <w:t xml:space="preserve">In addition, text in </w:t>
      </w:r>
      <w:r w:rsidRPr="0037495D">
        <w:rPr>
          <w:color w:val="FF0000"/>
        </w:rPr>
        <w:t xml:space="preserve">red </w:t>
      </w:r>
      <w:r w:rsidRPr="0037495D">
        <w:t xml:space="preserve">indicates notations for skip logic or other functionality that will be in place once the NWD MT is loaded onto a web-based platform. Additional information about NWD can be found at </w:t>
      </w:r>
      <w:hyperlink r:id="rId9" w:history="1">
        <w:r w:rsidRPr="0037495D">
          <w:rPr>
            <w:rStyle w:val="Hyperlink"/>
          </w:rPr>
          <w:t>https://nwd.acl.gov/</w:t>
        </w:r>
      </w:hyperlink>
      <w:r w:rsidRPr="0037495D">
        <w:t>.</w:t>
      </w:r>
      <w:r>
        <w:t xml:space="preserve"> </w:t>
      </w:r>
    </w:p>
    <w:p w14:paraId="186EF414" w14:textId="77777777" w:rsidR="009716F0" w:rsidRPr="009716F0" w:rsidRDefault="009716F0" w:rsidP="009716F0"/>
    <w:p w14:paraId="4DEACEBB" w14:textId="77777777" w:rsidR="001B48F1" w:rsidRDefault="001B48F1" w:rsidP="004E472B">
      <w:pPr>
        <w:pStyle w:val="Heading1"/>
      </w:pPr>
      <w:r>
        <w:br w:type="page"/>
      </w:r>
    </w:p>
    <w:p w14:paraId="7D42CEB0" w14:textId="5F6FBA1B" w:rsidR="004E472B" w:rsidRDefault="004E472B" w:rsidP="004E472B">
      <w:pPr>
        <w:pStyle w:val="Heading1"/>
      </w:pPr>
      <w:bookmarkStart w:id="3" w:name="_Toc535496575"/>
      <w:r>
        <w:t>State</w:t>
      </w:r>
      <w:r w:rsidR="001901A3">
        <w:t>-</w:t>
      </w:r>
      <w:r>
        <w:t>Level Questions</w:t>
      </w:r>
      <w:bookmarkEnd w:id="3"/>
      <w:r>
        <w:t xml:space="preserve"> </w:t>
      </w:r>
    </w:p>
    <w:p w14:paraId="07002BA7" w14:textId="77777777" w:rsidR="00912ACD" w:rsidRDefault="00912ACD" w:rsidP="004E472B">
      <w:pPr>
        <w:pStyle w:val="Heading2"/>
        <w:rPr>
          <w:rFonts w:eastAsia="Times New Roman"/>
        </w:rPr>
      </w:pPr>
      <w:bookmarkStart w:id="4" w:name="_Toc535496576"/>
      <w:r>
        <w:rPr>
          <w:rFonts w:eastAsia="Times New Roman"/>
        </w:rPr>
        <w:t>Registration/</w:t>
      </w:r>
      <w:r w:rsidRPr="00912ACD">
        <w:rPr>
          <w:rFonts w:eastAsia="Times New Roman"/>
        </w:rPr>
        <w:t>Contact Information</w:t>
      </w:r>
      <w:bookmarkEnd w:id="4"/>
    </w:p>
    <w:p w14:paraId="2C9766EF" w14:textId="77777777" w:rsidR="002F222D" w:rsidRPr="002F222D" w:rsidRDefault="002F222D" w:rsidP="002F222D"/>
    <w:p w14:paraId="47549A51" w14:textId="77777777" w:rsidR="00912ACD" w:rsidRPr="00912ACD" w:rsidRDefault="00912ACD" w:rsidP="00F93DB7">
      <w:pPr>
        <w:numPr>
          <w:ilvl w:val="0"/>
          <w:numId w:val="3"/>
        </w:numPr>
        <w:spacing w:line="276" w:lineRule="auto"/>
        <w:ind w:left="0"/>
        <w:rPr>
          <w:sz w:val="24"/>
          <w:szCs w:val="24"/>
        </w:rPr>
      </w:pPr>
      <w:r w:rsidRPr="00912ACD">
        <w:rPr>
          <w:sz w:val="24"/>
          <w:szCs w:val="24"/>
        </w:rPr>
        <w:t xml:space="preserve">Organization's Name: </w:t>
      </w:r>
    </w:p>
    <w:tbl>
      <w:tblPr>
        <w:tblStyle w:val="TableGrid"/>
        <w:tblW w:w="0" w:type="auto"/>
        <w:tblLook w:val="04A0" w:firstRow="1" w:lastRow="0" w:firstColumn="1" w:lastColumn="0" w:noHBand="0" w:noVBand="1"/>
      </w:tblPr>
      <w:tblGrid>
        <w:gridCol w:w="7200"/>
      </w:tblGrid>
      <w:tr w:rsidR="0047454D" w14:paraId="071F86A3" w14:textId="77777777" w:rsidTr="0047454D">
        <w:tc>
          <w:tcPr>
            <w:tcW w:w="7200" w:type="dxa"/>
          </w:tcPr>
          <w:p w14:paraId="13B0F7CF" w14:textId="77777777" w:rsidR="0047454D" w:rsidRDefault="0047454D" w:rsidP="00912ACD">
            <w:pPr>
              <w:spacing w:line="276" w:lineRule="auto"/>
              <w:rPr>
                <w:sz w:val="24"/>
                <w:szCs w:val="24"/>
              </w:rPr>
            </w:pPr>
          </w:p>
        </w:tc>
      </w:tr>
    </w:tbl>
    <w:p w14:paraId="5F7CC4CC" w14:textId="77777777" w:rsidR="00912ACD" w:rsidRDefault="00912ACD" w:rsidP="00912ACD">
      <w:pPr>
        <w:spacing w:line="276" w:lineRule="auto"/>
        <w:rPr>
          <w:sz w:val="24"/>
          <w:szCs w:val="24"/>
        </w:rPr>
      </w:pPr>
    </w:p>
    <w:p w14:paraId="5096BF0B" w14:textId="77777777" w:rsidR="00912ACD" w:rsidRPr="00912ACD" w:rsidRDefault="00912ACD" w:rsidP="00F93DB7">
      <w:pPr>
        <w:numPr>
          <w:ilvl w:val="0"/>
          <w:numId w:val="3"/>
        </w:numPr>
        <w:spacing w:line="276" w:lineRule="auto"/>
        <w:ind w:left="0"/>
        <w:rPr>
          <w:sz w:val="24"/>
          <w:szCs w:val="24"/>
        </w:rPr>
      </w:pPr>
      <w:r w:rsidRPr="00912ACD">
        <w:rPr>
          <w:sz w:val="24"/>
          <w:szCs w:val="24"/>
        </w:rPr>
        <w:t>Organization's Physical Address</w:t>
      </w:r>
    </w:p>
    <w:p w14:paraId="422BE947" w14:textId="04D9415E" w:rsidR="0047454D" w:rsidRPr="00912ACD" w:rsidRDefault="00912ACD" w:rsidP="00912ACD">
      <w:pPr>
        <w:spacing w:line="276" w:lineRule="auto"/>
        <w:rPr>
          <w:sz w:val="24"/>
          <w:szCs w:val="24"/>
        </w:rPr>
      </w:pPr>
      <w:r w:rsidRPr="00912ACD">
        <w:rPr>
          <w:sz w:val="24"/>
          <w:szCs w:val="24"/>
        </w:rPr>
        <w:t>Street Address:</w:t>
      </w:r>
    </w:p>
    <w:tbl>
      <w:tblPr>
        <w:tblStyle w:val="TableGrid"/>
        <w:tblW w:w="0" w:type="auto"/>
        <w:tblLook w:val="04A0" w:firstRow="1" w:lastRow="0" w:firstColumn="1" w:lastColumn="0" w:noHBand="0" w:noVBand="1"/>
      </w:tblPr>
      <w:tblGrid>
        <w:gridCol w:w="7200"/>
      </w:tblGrid>
      <w:tr w:rsidR="0047454D" w14:paraId="2813377F" w14:textId="77777777" w:rsidTr="0047454D">
        <w:tc>
          <w:tcPr>
            <w:tcW w:w="7200" w:type="dxa"/>
          </w:tcPr>
          <w:p w14:paraId="29A1324B" w14:textId="77777777" w:rsidR="0047454D" w:rsidRDefault="0047454D" w:rsidP="00912ACD">
            <w:pPr>
              <w:spacing w:line="276" w:lineRule="auto"/>
              <w:rPr>
                <w:sz w:val="24"/>
                <w:szCs w:val="24"/>
              </w:rPr>
            </w:pPr>
          </w:p>
        </w:tc>
      </w:tr>
    </w:tbl>
    <w:p w14:paraId="0444CB39" w14:textId="1DAD6A26" w:rsidR="0047454D" w:rsidRDefault="00912ACD" w:rsidP="00912ACD">
      <w:pPr>
        <w:spacing w:line="276" w:lineRule="auto"/>
        <w:rPr>
          <w:sz w:val="24"/>
          <w:szCs w:val="24"/>
        </w:rPr>
      </w:pPr>
      <w:r w:rsidRPr="00912ACD">
        <w:rPr>
          <w:sz w:val="24"/>
          <w:szCs w:val="24"/>
        </w:rPr>
        <w:t>City:</w:t>
      </w:r>
      <w:r w:rsidR="0047454D" w:rsidRPr="00912ACD">
        <w:rPr>
          <w:sz w:val="24"/>
          <w:szCs w:val="24"/>
        </w:rPr>
        <w:t xml:space="preserve"> </w:t>
      </w:r>
    </w:p>
    <w:tbl>
      <w:tblPr>
        <w:tblStyle w:val="TableGrid"/>
        <w:tblW w:w="0" w:type="auto"/>
        <w:tblLook w:val="04A0" w:firstRow="1" w:lastRow="0" w:firstColumn="1" w:lastColumn="0" w:noHBand="0" w:noVBand="1"/>
      </w:tblPr>
      <w:tblGrid>
        <w:gridCol w:w="7200"/>
      </w:tblGrid>
      <w:tr w:rsidR="0047454D" w14:paraId="30609714" w14:textId="77777777" w:rsidTr="0047454D">
        <w:tc>
          <w:tcPr>
            <w:tcW w:w="7200" w:type="dxa"/>
          </w:tcPr>
          <w:p w14:paraId="5E34F324" w14:textId="77777777" w:rsidR="0047454D" w:rsidRDefault="0047454D" w:rsidP="00912ACD">
            <w:pPr>
              <w:spacing w:line="276" w:lineRule="auto"/>
              <w:rPr>
                <w:sz w:val="24"/>
                <w:szCs w:val="24"/>
              </w:rPr>
            </w:pPr>
          </w:p>
        </w:tc>
      </w:tr>
    </w:tbl>
    <w:p w14:paraId="04909C6E" w14:textId="20CDF3B9" w:rsidR="0047454D" w:rsidRPr="00912ACD" w:rsidRDefault="00912ACD" w:rsidP="00912ACD">
      <w:pPr>
        <w:spacing w:line="276" w:lineRule="auto"/>
        <w:rPr>
          <w:sz w:val="24"/>
          <w:szCs w:val="24"/>
        </w:rPr>
      </w:pPr>
      <w:r w:rsidRPr="00912ACD">
        <w:rPr>
          <w:sz w:val="24"/>
          <w:szCs w:val="24"/>
        </w:rPr>
        <w:t>State:</w:t>
      </w:r>
    </w:p>
    <w:tbl>
      <w:tblPr>
        <w:tblStyle w:val="TableGrid"/>
        <w:tblW w:w="0" w:type="auto"/>
        <w:tblLook w:val="04A0" w:firstRow="1" w:lastRow="0" w:firstColumn="1" w:lastColumn="0" w:noHBand="0" w:noVBand="1"/>
      </w:tblPr>
      <w:tblGrid>
        <w:gridCol w:w="1440"/>
      </w:tblGrid>
      <w:tr w:rsidR="0047454D" w14:paraId="08A42FA1" w14:textId="77777777" w:rsidTr="0047454D">
        <w:tc>
          <w:tcPr>
            <w:tcW w:w="1440" w:type="dxa"/>
          </w:tcPr>
          <w:p w14:paraId="3ACDEA59" w14:textId="77777777" w:rsidR="0047454D" w:rsidRDefault="0047454D" w:rsidP="00912ACD">
            <w:pPr>
              <w:spacing w:line="276" w:lineRule="auto"/>
              <w:rPr>
                <w:sz w:val="24"/>
                <w:szCs w:val="24"/>
              </w:rPr>
            </w:pPr>
          </w:p>
        </w:tc>
      </w:tr>
    </w:tbl>
    <w:p w14:paraId="1DC3D80E" w14:textId="139FF642" w:rsidR="0047454D" w:rsidRPr="00912ACD" w:rsidRDefault="00912ACD" w:rsidP="00912ACD">
      <w:pPr>
        <w:spacing w:line="276" w:lineRule="auto"/>
        <w:rPr>
          <w:sz w:val="24"/>
          <w:szCs w:val="24"/>
        </w:rPr>
      </w:pPr>
      <w:r w:rsidRPr="00912ACD">
        <w:rPr>
          <w:sz w:val="24"/>
          <w:szCs w:val="24"/>
        </w:rPr>
        <w:t>Zip Code:</w:t>
      </w:r>
    </w:p>
    <w:tbl>
      <w:tblPr>
        <w:tblStyle w:val="TableGrid"/>
        <w:tblW w:w="0" w:type="auto"/>
        <w:tblLook w:val="04A0" w:firstRow="1" w:lastRow="0" w:firstColumn="1" w:lastColumn="0" w:noHBand="0" w:noVBand="1"/>
      </w:tblPr>
      <w:tblGrid>
        <w:gridCol w:w="1440"/>
      </w:tblGrid>
      <w:tr w:rsidR="0047454D" w14:paraId="42B5EF91" w14:textId="77777777" w:rsidTr="0047454D">
        <w:tc>
          <w:tcPr>
            <w:tcW w:w="1440" w:type="dxa"/>
          </w:tcPr>
          <w:p w14:paraId="7D445D22" w14:textId="77777777" w:rsidR="0047454D" w:rsidRDefault="0047454D" w:rsidP="00912ACD">
            <w:pPr>
              <w:spacing w:line="276" w:lineRule="auto"/>
              <w:rPr>
                <w:sz w:val="24"/>
                <w:szCs w:val="24"/>
              </w:rPr>
            </w:pPr>
          </w:p>
        </w:tc>
      </w:tr>
    </w:tbl>
    <w:p w14:paraId="58B45E39" w14:textId="77777777" w:rsidR="00912ACD" w:rsidRDefault="00912ACD" w:rsidP="00912ACD">
      <w:pPr>
        <w:spacing w:line="276" w:lineRule="auto"/>
        <w:rPr>
          <w:sz w:val="24"/>
          <w:szCs w:val="24"/>
        </w:rPr>
      </w:pPr>
    </w:p>
    <w:p w14:paraId="1A8F94AA" w14:textId="77777777" w:rsidR="00FA1AA2" w:rsidRDefault="00B5776C" w:rsidP="00F93DB7">
      <w:pPr>
        <w:numPr>
          <w:ilvl w:val="0"/>
          <w:numId w:val="3"/>
        </w:numPr>
        <w:spacing w:line="276" w:lineRule="auto"/>
        <w:ind w:left="0"/>
        <w:rPr>
          <w:sz w:val="24"/>
          <w:szCs w:val="24"/>
        </w:rPr>
      </w:pPr>
      <w:r>
        <w:rPr>
          <w:sz w:val="24"/>
          <w:szCs w:val="24"/>
        </w:rPr>
        <w:t>Does your organization serve Veterans in the</w:t>
      </w:r>
      <w:r w:rsidR="0074527E">
        <w:rPr>
          <w:sz w:val="24"/>
          <w:szCs w:val="24"/>
        </w:rPr>
        <w:t xml:space="preserve"> VDC</w:t>
      </w:r>
      <w:r w:rsidR="00FA1AA2">
        <w:rPr>
          <w:sz w:val="24"/>
          <w:szCs w:val="24"/>
        </w:rPr>
        <w:t xml:space="preserve"> </w:t>
      </w:r>
      <w:r>
        <w:rPr>
          <w:sz w:val="24"/>
          <w:szCs w:val="24"/>
        </w:rPr>
        <w:t>program</w:t>
      </w:r>
      <w:r w:rsidR="00FA1AA2">
        <w:rPr>
          <w:sz w:val="24"/>
          <w:szCs w:val="24"/>
        </w:rPr>
        <w:t xml:space="preserve">? </w:t>
      </w:r>
    </w:p>
    <w:p w14:paraId="1146FD13" w14:textId="16AF8F18" w:rsidR="00FA1AA2" w:rsidRDefault="003526E5" w:rsidP="00FA1AA2">
      <w:pPr>
        <w:spacing w:line="276" w:lineRule="auto"/>
        <w:rPr>
          <w:sz w:val="24"/>
          <w:szCs w:val="24"/>
        </w:rPr>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08pt;height:21.75pt" o:ole="">
            <v:imagedata r:id="rId10" o:title=""/>
          </v:shape>
          <w:control r:id="rId11" w:name="OptionButton3" w:shapeid="_x0000_i1081"/>
        </w:object>
      </w:r>
    </w:p>
    <w:p w14:paraId="6B678808" w14:textId="28CF14B6" w:rsidR="003526E5" w:rsidRDefault="003526E5" w:rsidP="00FA1AA2">
      <w:pPr>
        <w:spacing w:line="276" w:lineRule="auto"/>
        <w:rPr>
          <w:sz w:val="24"/>
          <w:szCs w:val="24"/>
        </w:rPr>
      </w:pPr>
      <w:r>
        <w:rPr>
          <w:sz w:val="24"/>
          <w:szCs w:val="24"/>
        </w:rPr>
        <w:object w:dxaOrig="225" w:dyaOrig="225">
          <v:shape id="_x0000_i1083" type="#_x0000_t75" style="width:108pt;height:21.75pt" o:ole="">
            <v:imagedata r:id="rId12" o:title=""/>
          </v:shape>
          <w:control r:id="rId13" w:name="OptionButton4" w:shapeid="_x0000_i1083"/>
        </w:object>
      </w:r>
    </w:p>
    <w:p w14:paraId="469451E2" w14:textId="77777777" w:rsidR="00912ACD" w:rsidRPr="00912ACD" w:rsidRDefault="00912ACD" w:rsidP="00F93DB7">
      <w:pPr>
        <w:numPr>
          <w:ilvl w:val="0"/>
          <w:numId w:val="3"/>
        </w:numPr>
        <w:spacing w:line="276" w:lineRule="auto"/>
        <w:ind w:left="0"/>
        <w:rPr>
          <w:sz w:val="24"/>
          <w:szCs w:val="24"/>
        </w:rPr>
      </w:pPr>
      <w:r w:rsidRPr="00912ACD">
        <w:rPr>
          <w:sz w:val="24"/>
          <w:szCs w:val="24"/>
        </w:rPr>
        <w:t xml:space="preserve">Contact Name </w:t>
      </w:r>
    </w:p>
    <w:p w14:paraId="431630EE" w14:textId="59C7BFBB" w:rsidR="0047454D" w:rsidRPr="00912ACD" w:rsidRDefault="00912ACD" w:rsidP="00912ACD">
      <w:pPr>
        <w:spacing w:line="276" w:lineRule="auto"/>
        <w:rPr>
          <w:sz w:val="24"/>
          <w:szCs w:val="24"/>
        </w:rPr>
      </w:pPr>
      <w:r w:rsidRPr="00912ACD">
        <w:rPr>
          <w:sz w:val="24"/>
          <w:szCs w:val="24"/>
        </w:rPr>
        <w:t>First Name: </w:t>
      </w:r>
    </w:p>
    <w:tbl>
      <w:tblPr>
        <w:tblStyle w:val="TableGrid"/>
        <w:tblW w:w="0" w:type="auto"/>
        <w:tblLook w:val="04A0" w:firstRow="1" w:lastRow="0" w:firstColumn="1" w:lastColumn="0" w:noHBand="0" w:noVBand="1"/>
      </w:tblPr>
      <w:tblGrid>
        <w:gridCol w:w="7200"/>
      </w:tblGrid>
      <w:tr w:rsidR="0047454D" w14:paraId="0C4EA99B" w14:textId="77777777" w:rsidTr="0047454D">
        <w:tc>
          <w:tcPr>
            <w:tcW w:w="7200" w:type="dxa"/>
          </w:tcPr>
          <w:p w14:paraId="455FEE88" w14:textId="77777777" w:rsidR="0047454D" w:rsidRDefault="0047454D" w:rsidP="00912ACD">
            <w:pPr>
              <w:spacing w:line="276" w:lineRule="auto"/>
              <w:rPr>
                <w:sz w:val="24"/>
                <w:szCs w:val="24"/>
              </w:rPr>
            </w:pPr>
          </w:p>
        </w:tc>
      </w:tr>
    </w:tbl>
    <w:p w14:paraId="40CD5CC0" w14:textId="03B897CB" w:rsidR="00912ACD" w:rsidRPr="00912ACD" w:rsidRDefault="00912ACD" w:rsidP="00912ACD">
      <w:pPr>
        <w:spacing w:line="276" w:lineRule="auto"/>
        <w:rPr>
          <w:sz w:val="24"/>
          <w:szCs w:val="24"/>
        </w:rPr>
      </w:pPr>
      <w:r w:rsidRPr="00912ACD">
        <w:rPr>
          <w:sz w:val="24"/>
          <w:szCs w:val="24"/>
        </w:rPr>
        <w:t>Last Name: </w:t>
      </w:r>
    </w:p>
    <w:tbl>
      <w:tblPr>
        <w:tblStyle w:val="TableGrid"/>
        <w:tblW w:w="0" w:type="auto"/>
        <w:tblLook w:val="04A0" w:firstRow="1" w:lastRow="0" w:firstColumn="1" w:lastColumn="0" w:noHBand="0" w:noVBand="1"/>
      </w:tblPr>
      <w:tblGrid>
        <w:gridCol w:w="7200"/>
      </w:tblGrid>
      <w:tr w:rsidR="0047454D" w14:paraId="48B4F526" w14:textId="77777777" w:rsidTr="0047454D">
        <w:tc>
          <w:tcPr>
            <w:tcW w:w="7200" w:type="dxa"/>
          </w:tcPr>
          <w:p w14:paraId="216C097E" w14:textId="77777777" w:rsidR="0047454D" w:rsidRDefault="0047454D" w:rsidP="00912ACD">
            <w:pPr>
              <w:spacing w:line="276" w:lineRule="auto"/>
              <w:rPr>
                <w:sz w:val="24"/>
                <w:szCs w:val="24"/>
              </w:rPr>
            </w:pPr>
          </w:p>
        </w:tc>
      </w:tr>
    </w:tbl>
    <w:p w14:paraId="612D8C7E" w14:textId="77777777" w:rsidR="00912ACD" w:rsidRDefault="00912ACD" w:rsidP="00912ACD">
      <w:pPr>
        <w:spacing w:line="276" w:lineRule="auto"/>
        <w:rPr>
          <w:sz w:val="24"/>
          <w:szCs w:val="24"/>
        </w:rPr>
      </w:pPr>
    </w:p>
    <w:p w14:paraId="2B73A7E0" w14:textId="77777777" w:rsidR="00912ACD" w:rsidRPr="00912ACD" w:rsidRDefault="00912ACD" w:rsidP="00F93DB7">
      <w:pPr>
        <w:numPr>
          <w:ilvl w:val="0"/>
          <w:numId w:val="3"/>
        </w:numPr>
        <w:spacing w:line="276" w:lineRule="auto"/>
        <w:ind w:left="0"/>
        <w:rPr>
          <w:sz w:val="24"/>
          <w:szCs w:val="24"/>
        </w:rPr>
      </w:pPr>
      <w:r w:rsidRPr="00912ACD">
        <w:rPr>
          <w:sz w:val="24"/>
          <w:szCs w:val="24"/>
        </w:rPr>
        <w:t>Contact Email</w:t>
      </w:r>
      <w:r w:rsidR="000E7192">
        <w:rPr>
          <w:sz w:val="24"/>
          <w:szCs w:val="24"/>
        </w:rPr>
        <w:t>:</w:t>
      </w:r>
    </w:p>
    <w:tbl>
      <w:tblPr>
        <w:tblStyle w:val="TableGrid"/>
        <w:tblW w:w="0" w:type="auto"/>
        <w:tblLook w:val="04A0" w:firstRow="1" w:lastRow="0" w:firstColumn="1" w:lastColumn="0" w:noHBand="0" w:noVBand="1"/>
      </w:tblPr>
      <w:tblGrid>
        <w:gridCol w:w="7200"/>
      </w:tblGrid>
      <w:tr w:rsidR="0047454D" w14:paraId="7358426A" w14:textId="77777777" w:rsidTr="0047454D">
        <w:tc>
          <w:tcPr>
            <w:tcW w:w="7200" w:type="dxa"/>
          </w:tcPr>
          <w:p w14:paraId="0EFBF7A6" w14:textId="77777777" w:rsidR="0047454D" w:rsidRDefault="0047454D" w:rsidP="00912ACD">
            <w:pPr>
              <w:spacing w:line="276" w:lineRule="auto"/>
              <w:rPr>
                <w:sz w:val="24"/>
                <w:szCs w:val="24"/>
              </w:rPr>
            </w:pPr>
          </w:p>
        </w:tc>
      </w:tr>
    </w:tbl>
    <w:p w14:paraId="1BF8D5AB" w14:textId="77777777" w:rsidR="00912ACD" w:rsidRDefault="00912ACD" w:rsidP="00912ACD">
      <w:pPr>
        <w:spacing w:line="276" w:lineRule="auto"/>
        <w:rPr>
          <w:sz w:val="24"/>
          <w:szCs w:val="24"/>
        </w:rPr>
      </w:pPr>
    </w:p>
    <w:p w14:paraId="3429D006" w14:textId="77777777" w:rsidR="00912ACD" w:rsidRPr="00912ACD" w:rsidRDefault="00912ACD" w:rsidP="00F93DB7">
      <w:pPr>
        <w:numPr>
          <w:ilvl w:val="0"/>
          <w:numId w:val="3"/>
        </w:numPr>
        <w:spacing w:line="276" w:lineRule="auto"/>
        <w:ind w:left="0"/>
        <w:rPr>
          <w:sz w:val="24"/>
          <w:szCs w:val="24"/>
        </w:rPr>
      </w:pPr>
      <w:r w:rsidRPr="00912ACD">
        <w:rPr>
          <w:sz w:val="24"/>
          <w:szCs w:val="24"/>
        </w:rPr>
        <w:t>Contact Phone Number (Ex: 555-555-5555)</w:t>
      </w:r>
      <w:r w:rsidR="000E7192">
        <w:rPr>
          <w:sz w:val="24"/>
          <w:szCs w:val="24"/>
        </w:rPr>
        <w:t>:</w:t>
      </w:r>
    </w:p>
    <w:tbl>
      <w:tblPr>
        <w:tblStyle w:val="TableGrid"/>
        <w:tblW w:w="0" w:type="auto"/>
        <w:tblLook w:val="04A0" w:firstRow="1" w:lastRow="0" w:firstColumn="1" w:lastColumn="0" w:noHBand="0" w:noVBand="1"/>
      </w:tblPr>
      <w:tblGrid>
        <w:gridCol w:w="7200"/>
      </w:tblGrid>
      <w:tr w:rsidR="0047454D" w14:paraId="78BAB1FB" w14:textId="77777777" w:rsidTr="0047454D">
        <w:tc>
          <w:tcPr>
            <w:tcW w:w="7200" w:type="dxa"/>
          </w:tcPr>
          <w:p w14:paraId="431E33EC" w14:textId="77777777" w:rsidR="0047454D" w:rsidRDefault="0047454D" w:rsidP="00912ACD">
            <w:pPr>
              <w:spacing w:line="276" w:lineRule="auto"/>
              <w:rPr>
                <w:sz w:val="24"/>
                <w:szCs w:val="24"/>
              </w:rPr>
            </w:pPr>
          </w:p>
        </w:tc>
      </w:tr>
    </w:tbl>
    <w:p w14:paraId="2D4AF4CD" w14:textId="77777777" w:rsidR="00912ACD" w:rsidRPr="00912ACD" w:rsidRDefault="00912ACD" w:rsidP="00912ACD">
      <w:pPr>
        <w:spacing w:line="276" w:lineRule="auto"/>
        <w:rPr>
          <w:sz w:val="24"/>
          <w:szCs w:val="24"/>
        </w:rPr>
      </w:pPr>
      <w:r w:rsidRPr="00912ACD">
        <w:rPr>
          <w:sz w:val="24"/>
          <w:szCs w:val="24"/>
        </w:rPr>
        <w:t> </w:t>
      </w:r>
    </w:p>
    <w:p w14:paraId="2F9E37D0" w14:textId="77777777" w:rsidR="00912ACD" w:rsidRPr="00912ACD" w:rsidRDefault="00912ACD" w:rsidP="00F93DB7">
      <w:pPr>
        <w:numPr>
          <w:ilvl w:val="0"/>
          <w:numId w:val="3"/>
        </w:numPr>
        <w:spacing w:after="200" w:line="276" w:lineRule="auto"/>
        <w:ind w:left="0"/>
        <w:rPr>
          <w:sz w:val="24"/>
          <w:szCs w:val="24"/>
        </w:rPr>
      </w:pPr>
      <w:r w:rsidRPr="00912ACD">
        <w:rPr>
          <w:sz w:val="24"/>
          <w:szCs w:val="24"/>
        </w:rPr>
        <w:t>State-level Administration Representative, validation, and date</w:t>
      </w:r>
    </w:p>
    <w:p w14:paraId="63CFEA25" w14:textId="5BA3E970" w:rsidR="0047454D" w:rsidRPr="0047454D" w:rsidRDefault="0047454D" w:rsidP="0047454D">
      <w:pPr>
        <w:spacing w:line="276" w:lineRule="auto"/>
        <w:ind w:left="360"/>
        <w:rPr>
          <w:sz w:val="24"/>
          <w:szCs w:val="24"/>
        </w:rPr>
      </w:pPr>
      <w:r w:rsidRPr="0047454D">
        <w:rPr>
          <w:sz w:val="24"/>
          <w:szCs w:val="24"/>
        </w:rPr>
        <w:t>First Name:</w:t>
      </w:r>
    </w:p>
    <w:tbl>
      <w:tblPr>
        <w:tblStyle w:val="TableGrid"/>
        <w:tblW w:w="0" w:type="auto"/>
        <w:tblLook w:val="04A0" w:firstRow="1" w:lastRow="0" w:firstColumn="1" w:lastColumn="0" w:noHBand="0" w:noVBand="1"/>
      </w:tblPr>
      <w:tblGrid>
        <w:gridCol w:w="7200"/>
      </w:tblGrid>
      <w:tr w:rsidR="0047454D" w14:paraId="24990F38" w14:textId="77777777" w:rsidTr="0047454D">
        <w:tc>
          <w:tcPr>
            <w:tcW w:w="7200" w:type="dxa"/>
          </w:tcPr>
          <w:p w14:paraId="3A568780" w14:textId="77777777" w:rsidR="0047454D" w:rsidRDefault="0047454D" w:rsidP="0047454D">
            <w:pPr>
              <w:spacing w:line="276" w:lineRule="auto"/>
              <w:rPr>
                <w:sz w:val="24"/>
                <w:szCs w:val="24"/>
              </w:rPr>
            </w:pPr>
          </w:p>
        </w:tc>
      </w:tr>
    </w:tbl>
    <w:p w14:paraId="1EE9A964" w14:textId="3A3F4B59" w:rsidR="0047454D" w:rsidRPr="0047454D" w:rsidRDefault="0047454D" w:rsidP="0047454D">
      <w:pPr>
        <w:spacing w:line="276" w:lineRule="auto"/>
        <w:ind w:left="360"/>
        <w:rPr>
          <w:sz w:val="24"/>
          <w:szCs w:val="24"/>
        </w:rPr>
      </w:pPr>
      <w:r w:rsidRPr="0047454D">
        <w:rPr>
          <w:sz w:val="24"/>
          <w:szCs w:val="24"/>
        </w:rPr>
        <w:t>Last Name:</w:t>
      </w:r>
    </w:p>
    <w:tbl>
      <w:tblPr>
        <w:tblStyle w:val="TableGrid"/>
        <w:tblW w:w="0" w:type="auto"/>
        <w:tblLook w:val="04A0" w:firstRow="1" w:lastRow="0" w:firstColumn="1" w:lastColumn="0" w:noHBand="0" w:noVBand="1"/>
      </w:tblPr>
      <w:tblGrid>
        <w:gridCol w:w="7200"/>
      </w:tblGrid>
      <w:tr w:rsidR="0047454D" w14:paraId="73965925" w14:textId="77777777" w:rsidTr="0047454D">
        <w:tc>
          <w:tcPr>
            <w:tcW w:w="7200" w:type="dxa"/>
          </w:tcPr>
          <w:p w14:paraId="05143733" w14:textId="77777777" w:rsidR="0047454D" w:rsidRDefault="0047454D" w:rsidP="0047454D">
            <w:pPr>
              <w:spacing w:line="276" w:lineRule="auto"/>
              <w:rPr>
                <w:sz w:val="24"/>
                <w:szCs w:val="24"/>
              </w:rPr>
            </w:pPr>
          </w:p>
        </w:tc>
      </w:tr>
    </w:tbl>
    <w:p w14:paraId="69E6D46E" w14:textId="77777777" w:rsidR="00912ACD" w:rsidRPr="00912ACD" w:rsidRDefault="00912ACD" w:rsidP="00912ACD">
      <w:pPr>
        <w:spacing w:line="276" w:lineRule="auto"/>
        <w:rPr>
          <w:sz w:val="24"/>
          <w:szCs w:val="24"/>
        </w:rPr>
      </w:pPr>
    </w:p>
    <w:p w14:paraId="577060B1" w14:textId="7E31AD3D" w:rsidR="00912ACD" w:rsidRPr="00912ACD" w:rsidRDefault="00912ACD" w:rsidP="00912ACD">
      <w:pPr>
        <w:spacing w:line="276" w:lineRule="auto"/>
        <w:rPr>
          <w:sz w:val="24"/>
          <w:szCs w:val="24"/>
        </w:rPr>
      </w:pPr>
      <w:r w:rsidRPr="00912ACD">
        <w:rPr>
          <w:sz w:val="24"/>
          <w:szCs w:val="24"/>
        </w:rPr>
        <w:t xml:space="preserve">As </w:t>
      </w:r>
      <w:r w:rsidR="00BF1D9F">
        <w:rPr>
          <w:sz w:val="24"/>
          <w:szCs w:val="24"/>
        </w:rPr>
        <w:t xml:space="preserve">a </w:t>
      </w:r>
      <w:r w:rsidRPr="00912ACD">
        <w:rPr>
          <w:sz w:val="24"/>
          <w:szCs w:val="24"/>
        </w:rPr>
        <w:t xml:space="preserve">state-level Administration Representative, I certify that the information submitted is accurate as of the date of submission. </w:t>
      </w:r>
      <w:r w:rsidRPr="00BF1D9F">
        <w:rPr>
          <w:color w:val="FF0000"/>
          <w:sz w:val="24"/>
          <w:szCs w:val="24"/>
        </w:rPr>
        <w:t>(Check box to validate.)</w:t>
      </w:r>
      <w:r w:rsidRPr="00912ACD">
        <w:rPr>
          <w:sz w:val="24"/>
          <w:szCs w:val="24"/>
        </w:rPr>
        <w:t xml:space="preserve"> </w:t>
      </w:r>
      <w:sdt>
        <w:sdtPr>
          <w:rPr>
            <w:sz w:val="24"/>
            <w:szCs w:val="24"/>
          </w:rPr>
          <w:id w:val="-2091221163"/>
          <w14:checkbox>
            <w14:checked w14:val="0"/>
            <w14:checkedState w14:val="2612" w14:font="MS Gothic"/>
            <w14:uncheckedState w14:val="2610" w14:font="MS Gothic"/>
          </w14:checkbox>
        </w:sdtPr>
        <w:sdtEndPr/>
        <w:sdtContent>
          <w:r w:rsidR="0047454D">
            <w:rPr>
              <w:rFonts w:ascii="MS Gothic" w:eastAsia="MS Gothic" w:hAnsi="MS Gothic" w:hint="eastAsia"/>
              <w:sz w:val="24"/>
              <w:szCs w:val="24"/>
            </w:rPr>
            <w:t>☐</w:t>
          </w:r>
        </w:sdtContent>
      </w:sdt>
    </w:p>
    <w:p w14:paraId="0D3A5340" w14:textId="77777777" w:rsidR="0047454D" w:rsidRPr="00912ACD" w:rsidRDefault="00912ACD" w:rsidP="00912ACD">
      <w:pPr>
        <w:spacing w:line="276" w:lineRule="auto"/>
        <w:rPr>
          <w:sz w:val="24"/>
          <w:szCs w:val="24"/>
        </w:rPr>
      </w:pPr>
      <w:r w:rsidRPr="00912ACD">
        <w:rPr>
          <w:sz w:val="24"/>
          <w:szCs w:val="24"/>
        </w:rPr>
        <w:t>Date:</w:t>
      </w:r>
      <w:r w:rsidR="0047454D">
        <w:rPr>
          <w:sz w:val="24"/>
          <w:szCs w:val="24"/>
        </w:rPr>
        <w:t xml:space="preserve"> </w:t>
      </w:r>
    </w:p>
    <w:tbl>
      <w:tblPr>
        <w:tblStyle w:val="TableGrid"/>
        <w:tblW w:w="0" w:type="auto"/>
        <w:tblLook w:val="04A0" w:firstRow="1" w:lastRow="0" w:firstColumn="1" w:lastColumn="0" w:noHBand="0" w:noVBand="1"/>
      </w:tblPr>
      <w:tblGrid>
        <w:gridCol w:w="2880"/>
      </w:tblGrid>
      <w:tr w:rsidR="0047454D" w14:paraId="20EAF743" w14:textId="77777777" w:rsidTr="0047454D">
        <w:tc>
          <w:tcPr>
            <w:tcW w:w="2880" w:type="dxa"/>
          </w:tcPr>
          <w:p w14:paraId="119875C6" w14:textId="77777777" w:rsidR="0047454D" w:rsidRDefault="0047454D" w:rsidP="00912ACD">
            <w:pPr>
              <w:spacing w:line="276" w:lineRule="auto"/>
              <w:rPr>
                <w:sz w:val="24"/>
                <w:szCs w:val="24"/>
              </w:rPr>
            </w:pPr>
          </w:p>
        </w:tc>
      </w:tr>
    </w:tbl>
    <w:p w14:paraId="711C8002" w14:textId="77777777" w:rsidR="00E53337" w:rsidRDefault="00912ACD" w:rsidP="00096AC8">
      <w:r w:rsidRPr="00912ACD">
        <w:t> </w:t>
      </w:r>
    </w:p>
    <w:p w14:paraId="6D67AF2E" w14:textId="77777777" w:rsidR="00E53337" w:rsidRDefault="00E53337">
      <w:pPr>
        <w:rPr>
          <w:rFonts w:asciiTheme="majorHAnsi" w:eastAsiaTheme="majorEastAsia" w:hAnsiTheme="majorHAnsi" w:cstheme="majorBidi"/>
          <w:color w:val="365F91" w:themeColor="accent1" w:themeShade="BF"/>
          <w:sz w:val="24"/>
          <w:szCs w:val="24"/>
        </w:rPr>
      </w:pPr>
      <w:r>
        <w:rPr>
          <w:sz w:val="24"/>
          <w:szCs w:val="24"/>
        </w:rPr>
        <w:br w:type="page"/>
      </w:r>
    </w:p>
    <w:p w14:paraId="3DB86BA0" w14:textId="77777777" w:rsidR="00B22C82" w:rsidRDefault="00145634" w:rsidP="009B0C8D">
      <w:pPr>
        <w:pStyle w:val="Heading2"/>
      </w:pPr>
      <w:bookmarkStart w:id="5" w:name="_Toc535496577"/>
      <w:r w:rsidRPr="00D36376">
        <w:t>Governance and Administration</w:t>
      </w:r>
      <w:bookmarkEnd w:id="5"/>
      <w:r w:rsidRPr="00D36376">
        <w:t xml:space="preserve"> </w:t>
      </w:r>
    </w:p>
    <w:p w14:paraId="6705B2F6" w14:textId="77777777" w:rsidR="0064355D" w:rsidRPr="00947A66" w:rsidRDefault="004E472B">
      <w:pPr>
        <w:rPr>
          <w:sz w:val="6"/>
        </w:rPr>
      </w:pPr>
      <w:r>
        <w:rPr>
          <w:noProof/>
        </w:rPr>
        <mc:AlternateContent>
          <mc:Choice Requires="wps">
            <w:drawing>
              <wp:anchor distT="45720" distB="45720" distL="114300" distR="114300" simplePos="0" relativeHeight="251659264" behindDoc="0" locked="0" layoutInCell="1" allowOverlap="1" wp14:anchorId="67C582A7" wp14:editId="2025C19A">
                <wp:simplePos x="0" y="0"/>
                <wp:positionH relativeFrom="margin">
                  <wp:posOffset>0</wp:posOffset>
                </wp:positionH>
                <wp:positionV relativeFrom="paragraph">
                  <wp:posOffset>111125</wp:posOffset>
                </wp:positionV>
                <wp:extent cx="6035040" cy="1885950"/>
                <wp:effectExtent l="0" t="0" r="2286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885950"/>
                        </a:xfrm>
                        <a:prstGeom prst="rect">
                          <a:avLst/>
                        </a:prstGeom>
                        <a:solidFill>
                          <a:srgbClr val="4F81BD">
                            <a:lumMod val="20000"/>
                            <a:lumOff val="80000"/>
                          </a:srgbClr>
                        </a:solidFill>
                        <a:ln w="9525">
                          <a:solidFill>
                            <a:srgbClr val="000000"/>
                          </a:solidFill>
                          <a:miter lim="800000"/>
                          <a:headEnd/>
                          <a:tailEnd/>
                        </a:ln>
                      </wps:spPr>
                      <wps:txbx>
                        <w:txbxContent>
                          <w:p w14:paraId="57F75AC2" w14:textId="77777777" w:rsidR="00E65800" w:rsidRPr="006A33CF" w:rsidRDefault="00E65800" w:rsidP="0064355D">
                            <w:pPr>
                              <w:jc w:val="center"/>
                              <w:rPr>
                                <w:i/>
                                <w:u w:val="single"/>
                              </w:rPr>
                            </w:pPr>
                            <w:r>
                              <w:rPr>
                                <w:i/>
                                <w:u w:val="single"/>
                              </w:rPr>
                              <w:t>Questions 1 &amp;2 - Governor Support and Multi-Agency Body</w:t>
                            </w:r>
                          </w:p>
                          <w:p w14:paraId="476196D3" w14:textId="77777777" w:rsidR="00E65800" w:rsidRDefault="00E65800" w:rsidP="004E472B">
                            <w:pPr>
                              <w:rPr>
                                <w:i/>
                              </w:rPr>
                            </w:pPr>
                            <w:r w:rsidRPr="00233EAA">
                              <w:rPr>
                                <w:i/>
                              </w:rPr>
                              <w:t>The development, implementation and oversight of a state’s NWD System has the support of the Governor and active involvement of the multiple state agencies that administer programs that affect LTSS populations</w:t>
                            </w:r>
                            <w:r>
                              <w:rPr>
                                <w:i/>
                              </w:rPr>
                              <w:t xml:space="preserve">. </w:t>
                            </w:r>
                          </w:p>
                          <w:p w14:paraId="05E3E809" w14:textId="77777777" w:rsidR="00E65800" w:rsidRDefault="00E65800" w:rsidP="004E472B">
                            <w:pPr>
                              <w:rPr>
                                <w:i/>
                              </w:rPr>
                            </w:pPr>
                          </w:p>
                          <w:p w14:paraId="13494A69" w14:textId="6AB90053" w:rsidR="00E65800" w:rsidRPr="00F10DD0" w:rsidRDefault="00E65800" w:rsidP="004E472B">
                            <w:pPr>
                              <w:rPr>
                                <w:i/>
                              </w:rPr>
                            </w:pPr>
                            <w:r w:rsidRPr="00233EAA">
                              <w:rPr>
                                <w:i/>
                              </w:rPr>
                              <w:t xml:space="preserve">The </w:t>
                            </w:r>
                            <w:r>
                              <w:rPr>
                                <w:i/>
                              </w:rPr>
                              <w:t>s</w:t>
                            </w:r>
                            <w:r w:rsidRPr="00233EAA">
                              <w:rPr>
                                <w:i/>
                              </w:rPr>
                              <w:t xml:space="preserve">tate has a formal multi-state agency body that coordinates the </w:t>
                            </w:r>
                            <w:r>
                              <w:rPr>
                                <w:i/>
                              </w:rPr>
                              <w:t>s</w:t>
                            </w:r>
                            <w:r w:rsidRPr="00233EAA">
                              <w:rPr>
                                <w:i/>
                              </w:rPr>
                              <w:t>tate government’s work to develop a single No Wrong Door System for all people needing LTSS, regardless of income, age, or disability, and this body includes the state Medicaid agency, the state unit on aging, the state agencies that serve or represent the interests of individuals with physical disabilities, intellectual and developmental disabilities, and the state authorities administering mental health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8.75pt;width:475.2pt;height:14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" fillcolor="#dce6f2">
                <v:textbox>
                  <w:txbxContent>
                    <w:p w14:paraId="57F75AC2" w14:textId="77777777" w:rsidR="00E65800" w:rsidRPr="006A33CF" w:rsidRDefault="00E65800" w:rsidP="0064355D">
                      <w:pPr>
                        <w:jc w:val="center"/>
                        <w:rPr>
                          <w:i/>
                          <w:u w:val="single"/>
                        </w:rPr>
                      </w:pPr>
                      <w:r>
                        <w:rPr>
                          <w:i/>
                          <w:u w:val="single"/>
                        </w:rPr>
                        <w:t>Questions 1 &amp;2 - Governor Support and Multi-Agency Body</w:t>
                      </w:r>
                    </w:p>
                    <w:p w14:paraId="476196D3" w14:textId="77777777" w:rsidR="00E65800" w:rsidRDefault="00E65800" w:rsidP="004E472B">
                      <w:pPr>
                        <w:rPr>
                          <w:i/>
                        </w:rPr>
                      </w:pPr>
                      <w:r w:rsidRPr="00233EAA">
                        <w:rPr>
                          <w:i/>
                        </w:rPr>
                        <w:t>The development, implementation and oversight of a state’s NWD System has the support of the Governor and active involvement of the multiple state agencies that administer programs that affect LTSS populations</w:t>
                      </w:r>
                      <w:r>
                        <w:rPr>
                          <w:i/>
                        </w:rPr>
                        <w:t xml:space="preserve">. </w:t>
                      </w:r>
                    </w:p>
                    <w:p w14:paraId="05E3E809" w14:textId="77777777" w:rsidR="00E65800" w:rsidRDefault="00E65800" w:rsidP="004E472B">
                      <w:pPr>
                        <w:rPr>
                          <w:i/>
                        </w:rPr>
                      </w:pPr>
                    </w:p>
                    <w:p w14:paraId="13494A69" w14:textId="6AB90053" w:rsidR="00E65800" w:rsidRPr="00F10DD0" w:rsidRDefault="00E65800" w:rsidP="004E472B">
                      <w:pPr>
                        <w:rPr>
                          <w:i/>
                        </w:rPr>
                      </w:pPr>
                      <w:r w:rsidRPr="00233EAA">
                        <w:rPr>
                          <w:i/>
                        </w:rPr>
                        <w:t xml:space="preserve">The </w:t>
                      </w:r>
                      <w:r>
                        <w:rPr>
                          <w:i/>
                        </w:rPr>
                        <w:t>s</w:t>
                      </w:r>
                      <w:r w:rsidRPr="00233EAA">
                        <w:rPr>
                          <w:i/>
                        </w:rPr>
                        <w:t xml:space="preserve">tate has a formal multi-state agency body that coordinates the </w:t>
                      </w:r>
                      <w:r>
                        <w:rPr>
                          <w:i/>
                        </w:rPr>
                        <w:t>s</w:t>
                      </w:r>
                      <w:r w:rsidRPr="00233EAA">
                        <w:rPr>
                          <w:i/>
                        </w:rPr>
                        <w:t>tate government’s work to develop a single No Wrong Door System for all people needing LTSS, regardless of income, age, or disability, and this body includes the state Medicaid agency, the state unit on aging, the state agencies that serve or represent the interests of individuals with physical disabilities, intellectual and developmental disabilities, and the state authorities administering mental health services.</w:t>
                      </w:r>
                    </w:p>
                  </w:txbxContent>
                </v:textbox>
                <w10:wrap type="square" anchorx="margin"/>
              </v:shape>
            </w:pict>
          </mc:Fallback>
        </mc:AlternateContent>
      </w:r>
    </w:p>
    <w:p w14:paraId="60AF7F67" w14:textId="05A17005" w:rsidR="007E514F" w:rsidRDefault="007E514F" w:rsidP="0047454D">
      <w:pPr>
        <w:pStyle w:val="ListParagraph"/>
        <w:numPr>
          <w:ilvl w:val="0"/>
          <w:numId w:val="1"/>
        </w:numPr>
      </w:pPr>
      <w:r w:rsidRPr="00B22C82">
        <w:t xml:space="preserve">Does your state have formal, written support by the Governor and/or </w:t>
      </w:r>
      <w:r w:rsidR="001901A3">
        <w:t>s</w:t>
      </w:r>
      <w:r w:rsidRPr="00B22C82">
        <w:t xml:space="preserve">tate </w:t>
      </w:r>
      <w:r w:rsidR="001901A3">
        <w:t>l</w:t>
      </w:r>
      <w:r w:rsidRPr="00B22C82">
        <w:t>egislature for developing a NWD System?</w:t>
      </w:r>
      <w:r>
        <w:t xml:space="preserve"> </w:t>
      </w:r>
    </w:p>
    <w:p w14:paraId="47B76BCF" w14:textId="3A40F5A0" w:rsidR="00036EA7" w:rsidRDefault="0047454D" w:rsidP="00F93DB7">
      <w:pPr>
        <w:ind w:firstLine="720"/>
      </w:pPr>
      <w:r>
        <w:object w:dxaOrig="225" w:dyaOrig="225">
          <v:shape id="_x0000_i1085" type="#_x0000_t75" style="width:108pt;height:21pt" o:ole="">
            <v:imagedata r:id="rId14" o:title=""/>
          </v:shape>
          <w:control r:id="rId15" w:name="OptionButton1" w:shapeid="_x0000_i1085"/>
        </w:object>
      </w:r>
    </w:p>
    <w:p w14:paraId="62AFB26C" w14:textId="77777777" w:rsidR="008F61C9" w:rsidRPr="006A33CF" w:rsidRDefault="008F61C9" w:rsidP="008F61C9">
      <w:pPr>
        <w:pStyle w:val="ListParagraph"/>
        <w:numPr>
          <w:ilvl w:val="1"/>
          <w:numId w:val="1"/>
        </w:numPr>
        <w:rPr>
          <w:color w:val="FF0000"/>
        </w:rPr>
      </w:pPr>
      <w:r>
        <w:t xml:space="preserve">What gubernatorial actions or executive orders have occurred in the last six months that directly support the development and implementation of the state’s NWD System? Please list. </w:t>
      </w:r>
      <w:r w:rsidRPr="006A33CF">
        <w:rPr>
          <w:color w:val="FF0000"/>
        </w:rPr>
        <w:t>Skip logic applied – only visible if question above is “yes”</w:t>
      </w:r>
      <w:r>
        <w:rPr>
          <w:color w:val="FF0000"/>
        </w:rPr>
        <w:t xml:space="preserve">. Functionality note: Responses should pre-populate from prior submissions. </w:t>
      </w:r>
    </w:p>
    <w:tbl>
      <w:tblPr>
        <w:tblStyle w:val="TableGrid"/>
        <w:tblW w:w="0" w:type="auto"/>
        <w:tblInd w:w="1465" w:type="dxa"/>
        <w:tblLook w:val="04A0" w:firstRow="1" w:lastRow="0" w:firstColumn="1" w:lastColumn="0" w:noHBand="0" w:noVBand="1"/>
      </w:tblPr>
      <w:tblGrid>
        <w:gridCol w:w="7344"/>
      </w:tblGrid>
      <w:tr w:rsidR="008F61C9" w14:paraId="47F207AC" w14:textId="77777777" w:rsidTr="008F61C9">
        <w:tc>
          <w:tcPr>
            <w:tcW w:w="7344" w:type="dxa"/>
          </w:tcPr>
          <w:p w14:paraId="095CCB5B" w14:textId="77777777" w:rsidR="008F61C9" w:rsidRDefault="008F61C9" w:rsidP="008F61C9">
            <w:pPr>
              <w:pStyle w:val="ListParagraph"/>
              <w:ind w:left="0"/>
            </w:pPr>
          </w:p>
        </w:tc>
      </w:tr>
    </w:tbl>
    <w:p w14:paraId="2B1D325E" w14:textId="61EA30C2" w:rsidR="007E514F" w:rsidRDefault="00531C58" w:rsidP="00F93DB7">
      <w:pPr>
        <w:pStyle w:val="ListParagraph"/>
        <w:ind w:left="360" w:firstLine="360"/>
      </w:pPr>
      <w:r>
        <w:object w:dxaOrig="225" w:dyaOrig="225">
          <v:shape id="_x0000_i1087" type="#_x0000_t75" style="width:108pt;height:21pt" o:ole="">
            <v:imagedata r:id="rId16" o:title=""/>
          </v:shape>
          <w:control r:id="rId17" w:name="OptionButton2" w:shapeid="_x0000_i1087"/>
        </w:object>
      </w:r>
    </w:p>
    <w:p w14:paraId="1A2214AC" w14:textId="77777777" w:rsidR="005A0F0A" w:rsidRDefault="005A0F0A" w:rsidP="007E514F">
      <w:pPr>
        <w:pStyle w:val="ListParagraph"/>
      </w:pPr>
    </w:p>
    <w:p w14:paraId="287FB9C4" w14:textId="77777777" w:rsidR="007E514F" w:rsidRDefault="007E514F" w:rsidP="0047454D">
      <w:pPr>
        <w:pStyle w:val="ListParagraph"/>
        <w:numPr>
          <w:ilvl w:val="0"/>
          <w:numId w:val="1"/>
        </w:numPr>
      </w:pPr>
      <w:r>
        <w:t xml:space="preserve">Which of the following organizations </w:t>
      </w:r>
      <w:r w:rsidR="0001403F">
        <w:t xml:space="preserve">comprise </w:t>
      </w:r>
      <w:r>
        <w:t xml:space="preserve">your NWD System multi agency </w:t>
      </w:r>
      <w:r w:rsidR="008A4EA5">
        <w:t xml:space="preserve">governing </w:t>
      </w:r>
      <w:r>
        <w:t xml:space="preserve">body? </w:t>
      </w:r>
      <w:r w:rsidR="0001403F">
        <w:t>Please select all that apply.</w:t>
      </w:r>
    </w:p>
    <w:p w14:paraId="47065F48" w14:textId="093759CE" w:rsidR="007E514F" w:rsidRDefault="00D34E59" w:rsidP="003A2195">
      <w:pPr>
        <w:ind w:left="720"/>
      </w:pPr>
      <w:sdt>
        <w:sdtPr>
          <w:id w:val="-2040646785"/>
          <w14:checkbox>
            <w14:checked w14:val="0"/>
            <w14:checkedState w14:val="2612" w14:font="MS Gothic"/>
            <w14:uncheckedState w14:val="2610" w14:font="MS Gothic"/>
          </w14:checkbox>
        </w:sdtPr>
        <w:sdtEndPr/>
        <w:sdtContent>
          <w:r w:rsidR="00F93DB7">
            <w:rPr>
              <w:rFonts w:ascii="MS Gothic" w:eastAsia="MS Gothic" w:hAnsi="MS Gothic" w:hint="eastAsia"/>
            </w:rPr>
            <w:t>☐</w:t>
          </w:r>
        </w:sdtContent>
      </w:sdt>
      <w:r w:rsidR="001901A3">
        <w:t xml:space="preserve"> </w:t>
      </w:r>
      <w:r w:rsidR="00303B86">
        <w:t>State Medicaid Agency</w:t>
      </w:r>
    </w:p>
    <w:p w14:paraId="5A822725" w14:textId="511E0F22" w:rsidR="00303B86" w:rsidRDefault="00D34E59" w:rsidP="0001403F">
      <w:pPr>
        <w:pStyle w:val="ListParagraph"/>
      </w:pPr>
      <w:sdt>
        <w:sdtPr>
          <w:id w:val="17057314"/>
          <w14:checkbox>
            <w14:checked w14:val="0"/>
            <w14:checkedState w14:val="2612" w14:font="MS Gothic"/>
            <w14:uncheckedState w14:val="2610" w14:font="MS Gothic"/>
          </w14:checkbox>
        </w:sdtPr>
        <w:sdtEndPr/>
        <w:sdtContent>
          <w:r w:rsidR="002F222D">
            <w:rPr>
              <w:rFonts w:ascii="MS Gothic" w:eastAsia="MS Gothic" w:hAnsi="MS Gothic" w:hint="eastAsia"/>
            </w:rPr>
            <w:t>☐</w:t>
          </w:r>
        </w:sdtContent>
      </w:sdt>
      <w:r w:rsidR="001901A3">
        <w:t xml:space="preserve"> </w:t>
      </w:r>
      <w:r w:rsidR="0001403F">
        <w:t xml:space="preserve">Statue Unit on </w:t>
      </w:r>
      <w:r w:rsidR="00303B86">
        <w:t>Aging</w:t>
      </w:r>
    </w:p>
    <w:p w14:paraId="4E24960D" w14:textId="77777777" w:rsidR="00303B86" w:rsidRDefault="00D34E59" w:rsidP="0001403F">
      <w:pPr>
        <w:pStyle w:val="ListParagraph"/>
      </w:pPr>
      <w:sdt>
        <w:sdtPr>
          <w:id w:val="1126200474"/>
          <w14:checkbox>
            <w14:checked w14:val="0"/>
            <w14:checkedState w14:val="2612" w14:font="MS Gothic"/>
            <w14:uncheckedState w14:val="2610" w14:font="MS Gothic"/>
          </w14:checkbox>
        </w:sdtPr>
        <w:sdtEndPr/>
        <w:sdtContent>
          <w:r w:rsidR="0001403F">
            <w:rPr>
              <w:rFonts w:ascii="MS Gothic" w:eastAsia="MS Gothic" w:hAnsi="MS Gothic" w:hint="eastAsia"/>
            </w:rPr>
            <w:t>☐</w:t>
          </w:r>
        </w:sdtContent>
      </w:sdt>
      <w:r w:rsidR="0001403F" w:rsidRPr="0001403F">
        <w:t xml:space="preserve"> </w:t>
      </w:r>
      <w:r w:rsidR="0001403F">
        <w:t xml:space="preserve">State Agencies administering programs for </w:t>
      </w:r>
      <w:r w:rsidR="00877B4A">
        <w:t xml:space="preserve">people with </w:t>
      </w:r>
      <w:r w:rsidR="00303B86">
        <w:t>Intellectual and Developmental Disabilities</w:t>
      </w:r>
    </w:p>
    <w:p w14:paraId="6C9D41DE" w14:textId="77777777" w:rsidR="00303B86" w:rsidRDefault="00D34E59" w:rsidP="0001403F">
      <w:pPr>
        <w:pStyle w:val="ListParagraph"/>
      </w:pPr>
      <w:sdt>
        <w:sdtPr>
          <w:id w:val="-371842079"/>
          <w14:checkbox>
            <w14:checked w14:val="0"/>
            <w14:checkedState w14:val="2612" w14:font="MS Gothic"/>
            <w14:uncheckedState w14:val="2610" w14:font="MS Gothic"/>
          </w14:checkbox>
        </w:sdtPr>
        <w:sdtEndPr/>
        <w:sdtContent>
          <w:r w:rsidR="003A2195">
            <w:rPr>
              <w:rFonts w:ascii="MS Gothic" w:eastAsia="MS Gothic" w:hAnsi="MS Gothic" w:hint="eastAsia"/>
            </w:rPr>
            <w:t>☐</w:t>
          </w:r>
        </w:sdtContent>
      </w:sdt>
      <w:r w:rsidR="0001403F" w:rsidRPr="0001403F">
        <w:t xml:space="preserve"> </w:t>
      </w:r>
      <w:r w:rsidR="0001403F">
        <w:t xml:space="preserve">State Agencies administering programs for </w:t>
      </w:r>
      <w:r w:rsidR="00877B4A">
        <w:t xml:space="preserve">people with </w:t>
      </w:r>
      <w:r w:rsidR="00303B86">
        <w:t>Physical Disabilities</w:t>
      </w:r>
    </w:p>
    <w:p w14:paraId="67F4D6FC" w14:textId="77777777" w:rsidR="00303B86" w:rsidRDefault="00D34E59" w:rsidP="0001403F">
      <w:pPr>
        <w:pStyle w:val="ListParagraph"/>
      </w:pPr>
      <w:sdt>
        <w:sdtPr>
          <w:id w:val="852380009"/>
          <w14:checkbox>
            <w14:checked w14:val="0"/>
            <w14:checkedState w14:val="2612" w14:font="MS Gothic"/>
            <w14:uncheckedState w14:val="2610" w14:font="MS Gothic"/>
          </w14:checkbox>
        </w:sdtPr>
        <w:sdtEndPr/>
        <w:sdtContent>
          <w:r w:rsidR="00531C58">
            <w:rPr>
              <w:rFonts w:ascii="MS Gothic" w:eastAsia="MS Gothic" w:hAnsi="MS Gothic" w:hint="eastAsia"/>
            </w:rPr>
            <w:t>☐</w:t>
          </w:r>
        </w:sdtContent>
      </w:sdt>
      <w:r w:rsidR="0001403F" w:rsidRPr="0001403F">
        <w:t xml:space="preserve"> </w:t>
      </w:r>
      <w:r w:rsidR="0001403F">
        <w:t xml:space="preserve">State Agencies administering programs for </w:t>
      </w:r>
      <w:r w:rsidR="00303B86">
        <w:t>Mental/Behavior Health</w:t>
      </w:r>
    </w:p>
    <w:p w14:paraId="36E86CC5" w14:textId="595947A3" w:rsidR="00303B86" w:rsidRDefault="00D34E59" w:rsidP="0001403F">
      <w:pPr>
        <w:pStyle w:val="ListParagraph"/>
      </w:pPr>
      <w:sdt>
        <w:sdtPr>
          <w:id w:val="-388877939"/>
          <w14:checkbox>
            <w14:checked w14:val="0"/>
            <w14:checkedState w14:val="2612" w14:font="MS Gothic"/>
            <w14:uncheckedState w14:val="2610" w14:font="MS Gothic"/>
          </w14:checkbox>
        </w:sdtPr>
        <w:sdtEndPr/>
        <w:sdtContent>
          <w:r w:rsidR="00531C58">
            <w:rPr>
              <w:rFonts w:ascii="MS Gothic" w:eastAsia="MS Gothic" w:hAnsi="MS Gothic" w:hint="eastAsia"/>
            </w:rPr>
            <w:t>☐</w:t>
          </w:r>
        </w:sdtContent>
      </w:sdt>
      <w:r w:rsidR="001901A3">
        <w:t xml:space="preserve"> </w:t>
      </w:r>
      <w:r w:rsidR="0001403F">
        <w:t xml:space="preserve">State Department on </w:t>
      </w:r>
      <w:r w:rsidR="00303B86">
        <w:t>Military/Veteran’s Affairs</w:t>
      </w:r>
    </w:p>
    <w:p w14:paraId="0DA198A3" w14:textId="77777777" w:rsidR="00303B86" w:rsidRDefault="00D34E59" w:rsidP="00AE0703">
      <w:pPr>
        <w:pStyle w:val="ListParagraph"/>
      </w:pPr>
      <w:sdt>
        <w:sdtPr>
          <w:id w:val="-291675221"/>
          <w14:checkbox>
            <w14:checked w14:val="0"/>
            <w14:checkedState w14:val="2612" w14:font="MS Gothic"/>
            <w14:uncheckedState w14:val="2610" w14:font="MS Gothic"/>
          </w14:checkbox>
        </w:sdtPr>
        <w:sdtEndPr/>
        <w:sdtContent>
          <w:r w:rsidR="00531C58">
            <w:rPr>
              <w:rFonts w:ascii="MS Gothic" w:eastAsia="MS Gothic" w:hAnsi="MS Gothic" w:hint="eastAsia"/>
            </w:rPr>
            <w:t>☐</w:t>
          </w:r>
        </w:sdtContent>
      </w:sdt>
      <w:r w:rsidR="00303B86">
        <w:t>Other (please explain)</w:t>
      </w:r>
    </w:p>
    <w:tbl>
      <w:tblPr>
        <w:tblStyle w:val="TableGrid"/>
        <w:tblW w:w="0" w:type="auto"/>
        <w:tblInd w:w="720" w:type="dxa"/>
        <w:tblLook w:val="04A0" w:firstRow="1" w:lastRow="0" w:firstColumn="1" w:lastColumn="0" w:noHBand="0" w:noVBand="1"/>
      </w:tblPr>
      <w:tblGrid>
        <w:gridCol w:w="7200"/>
      </w:tblGrid>
      <w:tr w:rsidR="00AE0703" w14:paraId="63DE0B93" w14:textId="77777777" w:rsidTr="00AE0703">
        <w:tc>
          <w:tcPr>
            <w:tcW w:w="7200" w:type="dxa"/>
          </w:tcPr>
          <w:p w14:paraId="0B695B3E" w14:textId="77777777" w:rsidR="00AE0703" w:rsidRDefault="00AE0703" w:rsidP="00AE0703">
            <w:pPr>
              <w:pStyle w:val="ListParagraph"/>
              <w:ind w:left="0"/>
            </w:pPr>
          </w:p>
        </w:tc>
      </w:tr>
    </w:tbl>
    <w:p w14:paraId="586EED21" w14:textId="77777777" w:rsidR="00AE0703" w:rsidRDefault="00AE0703" w:rsidP="00AE0703">
      <w:pPr>
        <w:pStyle w:val="ListParagraph"/>
      </w:pPr>
    </w:p>
    <w:p w14:paraId="328BE5F4" w14:textId="33DD3F50" w:rsidR="00126545" w:rsidRDefault="00BD06F9" w:rsidP="009365DA">
      <w:pPr>
        <w:pStyle w:val="ListParagraph"/>
        <w:numPr>
          <w:ilvl w:val="0"/>
          <w:numId w:val="1"/>
        </w:numPr>
      </w:pPr>
      <w:r w:rsidRPr="00BD06F9">
        <w:t>A NWD System that serve</w:t>
      </w:r>
      <w:r>
        <w:t>s</w:t>
      </w:r>
      <w:r w:rsidRPr="00BD06F9">
        <w:t xml:space="preserve"> the populations</w:t>
      </w:r>
      <w:r>
        <w:t xml:space="preserve"> below</w:t>
      </w:r>
      <w:r w:rsidRPr="00BD06F9">
        <w:t xml:space="preserve"> provide</w:t>
      </w:r>
      <w:r>
        <w:t>s</w:t>
      </w:r>
      <w:r w:rsidRPr="00BD06F9">
        <w:t xml:space="preserve"> coordination of services, person-centered counseling, enrollment assistance, and/or application assistance. </w:t>
      </w:r>
      <w:r w:rsidR="007E514F" w:rsidRPr="00BD06F9">
        <w:t>Which popul</w:t>
      </w:r>
      <w:r w:rsidR="00126545" w:rsidRPr="00BD06F9">
        <w:t>ations</w:t>
      </w:r>
      <w:r w:rsidR="00126545">
        <w:t xml:space="preserve"> </w:t>
      </w:r>
      <w:r w:rsidR="008F61C9">
        <w:t>are served by</w:t>
      </w:r>
      <w:r w:rsidR="0001403F">
        <w:t xml:space="preserve"> your state’s NWD System</w:t>
      </w:r>
      <w:r w:rsidR="00126545">
        <w:t>? Please select all that apply.</w:t>
      </w:r>
    </w:p>
    <w:p w14:paraId="3C0188C0" w14:textId="77777777" w:rsidR="007E4CF2" w:rsidRDefault="00D34E59" w:rsidP="003A2195">
      <w:pPr>
        <w:pStyle w:val="ListParagraph"/>
      </w:pPr>
      <w:sdt>
        <w:sdtPr>
          <w:id w:val="531311564"/>
          <w14:checkbox>
            <w14:checked w14:val="0"/>
            <w14:checkedState w14:val="2612" w14:font="MS Gothic"/>
            <w14:uncheckedState w14:val="2610" w14:font="MS Gothic"/>
          </w14:checkbox>
        </w:sdtPr>
        <w:sdtEndPr/>
        <w:sdtContent>
          <w:r w:rsidR="003526E5">
            <w:rPr>
              <w:rFonts w:ascii="MS Gothic" w:eastAsia="MS Gothic" w:hAnsi="MS Gothic" w:hint="eastAsia"/>
            </w:rPr>
            <w:t>☐</w:t>
          </w:r>
        </w:sdtContent>
      </w:sdt>
      <w:r w:rsidR="00DD0303">
        <w:t>Caregivers and others providing informal supports</w:t>
      </w:r>
    </w:p>
    <w:p w14:paraId="21E7EFB0" w14:textId="77777777" w:rsidR="00DD0303" w:rsidRDefault="00D34E59" w:rsidP="003A2195">
      <w:pPr>
        <w:pStyle w:val="ListParagraph"/>
      </w:pPr>
      <w:sdt>
        <w:sdtPr>
          <w:id w:val="694895272"/>
          <w14:checkbox>
            <w14:checked w14:val="0"/>
            <w14:checkedState w14:val="2612" w14:font="MS Gothic"/>
            <w14:uncheckedState w14:val="2610" w14:font="MS Gothic"/>
          </w14:checkbox>
        </w:sdtPr>
        <w:sdtEndPr/>
        <w:sdtContent>
          <w:r w:rsidR="003526E5">
            <w:rPr>
              <w:rFonts w:ascii="MS Gothic" w:eastAsia="MS Gothic" w:hAnsi="MS Gothic" w:hint="eastAsia"/>
            </w:rPr>
            <w:t>☐</w:t>
          </w:r>
        </w:sdtContent>
      </w:sdt>
      <w:r w:rsidR="00DD0303">
        <w:t>Older Adults</w:t>
      </w:r>
    </w:p>
    <w:p w14:paraId="59E306C8" w14:textId="77777777" w:rsidR="00DD0303" w:rsidRDefault="00D34E59" w:rsidP="003A2195">
      <w:pPr>
        <w:pStyle w:val="ListParagraph"/>
      </w:pPr>
      <w:sdt>
        <w:sdtPr>
          <w:id w:val="1486512314"/>
          <w14:checkbox>
            <w14:checked w14:val="0"/>
            <w14:checkedState w14:val="2612" w14:font="MS Gothic"/>
            <w14:uncheckedState w14:val="2610" w14:font="MS Gothic"/>
          </w14:checkbox>
        </w:sdtPr>
        <w:sdtEndPr/>
        <w:sdtContent>
          <w:r w:rsidR="003526E5">
            <w:rPr>
              <w:rFonts w:ascii="MS Gothic" w:eastAsia="MS Gothic" w:hAnsi="MS Gothic" w:hint="eastAsia"/>
            </w:rPr>
            <w:t>☐</w:t>
          </w:r>
        </w:sdtContent>
      </w:sdt>
      <w:r w:rsidR="00DD0303">
        <w:t xml:space="preserve">People with </w:t>
      </w:r>
      <w:r w:rsidR="00303B86">
        <w:t xml:space="preserve">cognitive impairments and/or </w:t>
      </w:r>
      <w:r w:rsidR="00DD0303">
        <w:t>Dementia</w:t>
      </w:r>
    </w:p>
    <w:p w14:paraId="75880A4F" w14:textId="77777777" w:rsidR="00DD0303" w:rsidRDefault="00D34E59" w:rsidP="003A2195">
      <w:pPr>
        <w:pStyle w:val="ListParagraph"/>
      </w:pPr>
      <w:sdt>
        <w:sdtPr>
          <w:id w:val="328876472"/>
          <w14:checkbox>
            <w14:checked w14:val="0"/>
            <w14:checkedState w14:val="2612" w14:font="MS Gothic"/>
            <w14:uncheckedState w14:val="2610" w14:font="MS Gothic"/>
          </w14:checkbox>
        </w:sdtPr>
        <w:sdtEndPr/>
        <w:sdtContent>
          <w:r w:rsidR="003526E5">
            <w:rPr>
              <w:rFonts w:ascii="MS Gothic" w:eastAsia="MS Gothic" w:hAnsi="MS Gothic" w:hint="eastAsia"/>
            </w:rPr>
            <w:t>☐</w:t>
          </w:r>
        </w:sdtContent>
      </w:sdt>
      <w:r w:rsidR="00DD0303">
        <w:t>People with intellectual/Developmental Disabilities (I/DD)</w:t>
      </w:r>
    </w:p>
    <w:p w14:paraId="7F0068DD" w14:textId="77777777" w:rsidR="00DD0303" w:rsidRDefault="00D34E59" w:rsidP="003A2195">
      <w:pPr>
        <w:pStyle w:val="ListParagraph"/>
      </w:pPr>
      <w:sdt>
        <w:sdtPr>
          <w:id w:val="2140144020"/>
          <w14:checkbox>
            <w14:checked w14:val="0"/>
            <w14:checkedState w14:val="2612" w14:font="MS Gothic"/>
            <w14:uncheckedState w14:val="2610" w14:font="MS Gothic"/>
          </w14:checkbox>
        </w:sdtPr>
        <w:sdtEndPr/>
        <w:sdtContent>
          <w:r w:rsidR="003526E5">
            <w:rPr>
              <w:rFonts w:ascii="MS Gothic" w:eastAsia="MS Gothic" w:hAnsi="MS Gothic" w:hint="eastAsia"/>
            </w:rPr>
            <w:t>☐</w:t>
          </w:r>
        </w:sdtContent>
      </w:sdt>
      <w:r w:rsidR="00DD0303">
        <w:t>People with Mental Illness (MI) and/or Substance Use Disorders</w:t>
      </w:r>
    </w:p>
    <w:p w14:paraId="4DC3E357" w14:textId="77777777" w:rsidR="00DD0303" w:rsidRDefault="00D34E59" w:rsidP="003A2195">
      <w:pPr>
        <w:pStyle w:val="ListParagraph"/>
      </w:pPr>
      <w:sdt>
        <w:sdtPr>
          <w:id w:val="-1939290678"/>
          <w14:checkbox>
            <w14:checked w14:val="0"/>
            <w14:checkedState w14:val="2612" w14:font="MS Gothic"/>
            <w14:uncheckedState w14:val="2610" w14:font="MS Gothic"/>
          </w14:checkbox>
        </w:sdtPr>
        <w:sdtEndPr/>
        <w:sdtContent>
          <w:r w:rsidR="003526E5">
            <w:rPr>
              <w:rFonts w:ascii="MS Gothic" w:eastAsia="MS Gothic" w:hAnsi="MS Gothic" w:hint="eastAsia"/>
            </w:rPr>
            <w:t>☐</w:t>
          </w:r>
        </w:sdtContent>
      </w:sdt>
      <w:r w:rsidR="00DD0303">
        <w:t>People with Physical Disabilities (PD)</w:t>
      </w:r>
    </w:p>
    <w:p w14:paraId="6EF56096" w14:textId="77777777" w:rsidR="00DD0303" w:rsidRDefault="00D34E59" w:rsidP="003A2195">
      <w:pPr>
        <w:pStyle w:val="ListParagraph"/>
      </w:pPr>
      <w:sdt>
        <w:sdtPr>
          <w:id w:val="-1024784501"/>
          <w14:checkbox>
            <w14:checked w14:val="0"/>
            <w14:checkedState w14:val="2612" w14:font="MS Gothic"/>
            <w14:uncheckedState w14:val="2610" w14:font="MS Gothic"/>
          </w14:checkbox>
        </w:sdtPr>
        <w:sdtEndPr/>
        <w:sdtContent>
          <w:r w:rsidR="003526E5">
            <w:rPr>
              <w:rFonts w:ascii="MS Gothic" w:eastAsia="MS Gothic" w:hAnsi="MS Gothic" w:hint="eastAsia"/>
            </w:rPr>
            <w:t>☐</w:t>
          </w:r>
        </w:sdtContent>
      </w:sdt>
      <w:r w:rsidR="00DD0303">
        <w:t>People with Traumatic Brain Injury</w:t>
      </w:r>
    </w:p>
    <w:p w14:paraId="56874E7B" w14:textId="77777777" w:rsidR="00DD0303" w:rsidRDefault="00D34E59" w:rsidP="003A2195">
      <w:pPr>
        <w:pStyle w:val="ListParagraph"/>
      </w:pPr>
      <w:sdt>
        <w:sdtPr>
          <w:id w:val="1047955027"/>
          <w14:checkbox>
            <w14:checked w14:val="0"/>
            <w14:checkedState w14:val="2612" w14:font="MS Gothic"/>
            <w14:uncheckedState w14:val="2610" w14:font="MS Gothic"/>
          </w14:checkbox>
        </w:sdtPr>
        <w:sdtEndPr/>
        <w:sdtContent>
          <w:r w:rsidR="003526E5">
            <w:rPr>
              <w:rFonts w:ascii="MS Gothic" w:eastAsia="MS Gothic" w:hAnsi="MS Gothic" w:hint="eastAsia"/>
            </w:rPr>
            <w:t>☐</w:t>
          </w:r>
        </w:sdtContent>
      </w:sdt>
      <w:r w:rsidR="00DD0303">
        <w:t>Veterans</w:t>
      </w:r>
    </w:p>
    <w:p w14:paraId="1FDAA56B" w14:textId="77777777" w:rsidR="00DD0303" w:rsidRDefault="00D34E59" w:rsidP="00AE0703">
      <w:pPr>
        <w:pStyle w:val="ListParagraph"/>
        <w:spacing w:after="100" w:afterAutospacing="1"/>
      </w:pPr>
      <w:sdt>
        <w:sdtPr>
          <w:id w:val="1479648696"/>
          <w14:checkbox>
            <w14:checked w14:val="0"/>
            <w14:checkedState w14:val="2612" w14:font="MS Gothic"/>
            <w14:uncheckedState w14:val="2610" w14:font="MS Gothic"/>
          </w14:checkbox>
        </w:sdtPr>
        <w:sdtEndPr/>
        <w:sdtContent>
          <w:r w:rsidR="00AE0703">
            <w:rPr>
              <w:rFonts w:ascii="MS Gothic" w:eastAsia="MS Gothic" w:hAnsi="MS Gothic" w:hint="eastAsia"/>
            </w:rPr>
            <w:t>☐</w:t>
          </w:r>
        </w:sdtContent>
      </w:sdt>
      <w:r w:rsidR="00DD0303">
        <w:t>Other (Please enter other populations</w:t>
      </w:r>
      <w:r w:rsidR="00036EA7">
        <w:t xml:space="preserve"> below</w:t>
      </w:r>
      <w:r w:rsidR="00DD0303">
        <w:t>)</w:t>
      </w:r>
    </w:p>
    <w:tbl>
      <w:tblPr>
        <w:tblStyle w:val="TableGrid"/>
        <w:tblW w:w="0" w:type="auto"/>
        <w:tblInd w:w="720" w:type="dxa"/>
        <w:tblLook w:val="04A0" w:firstRow="1" w:lastRow="0" w:firstColumn="1" w:lastColumn="0" w:noHBand="0" w:noVBand="1"/>
      </w:tblPr>
      <w:tblGrid>
        <w:gridCol w:w="7200"/>
      </w:tblGrid>
      <w:tr w:rsidR="00AE0703" w14:paraId="44CC0007" w14:textId="77777777" w:rsidTr="00AE0703">
        <w:tc>
          <w:tcPr>
            <w:tcW w:w="7200" w:type="dxa"/>
          </w:tcPr>
          <w:p w14:paraId="2208C075" w14:textId="77777777" w:rsidR="00AE0703" w:rsidRDefault="00AE0703" w:rsidP="00AE0703">
            <w:pPr>
              <w:pStyle w:val="ListParagraph"/>
              <w:spacing w:after="100" w:afterAutospacing="1"/>
              <w:ind w:left="0"/>
            </w:pPr>
          </w:p>
        </w:tc>
      </w:tr>
    </w:tbl>
    <w:p w14:paraId="6129D6DF" w14:textId="77777777" w:rsidR="00A7692C" w:rsidRDefault="00A7692C" w:rsidP="00A7692C">
      <w:pPr>
        <w:pStyle w:val="ListParagraph"/>
        <w:numPr>
          <w:ilvl w:val="1"/>
          <w:numId w:val="11"/>
        </w:numPr>
      </w:pPr>
      <w:r>
        <w:rPr>
          <w:noProof/>
        </w:rPr>
        <mc:AlternateContent>
          <mc:Choice Requires="wps">
            <w:drawing>
              <wp:anchor distT="45720" distB="45720" distL="114300" distR="114300" simplePos="0" relativeHeight="251678720" behindDoc="0" locked="0" layoutInCell="1" allowOverlap="1" wp14:anchorId="2CBFC19E" wp14:editId="11E7025A">
                <wp:simplePos x="0" y="0"/>
                <wp:positionH relativeFrom="margin">
                  <wp:posOffset>258445</wp:posOffset>
                </wp:positionH>
                <wp:positionV relativeFrom="paragraph">
                  <wp:posOffset>549910</wp:posOffset>
                </wp:positionV>
                <wp:extent cx="5915025" cy="2708275"/>
                <wp:effectExtent l="0" t="0" r="28575" b="158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708275"/>
                        </a:xfrm>
                        <a:prstGeom prst="rect">
                          <a:avLst/>
                        </a:prstGeom>
                        <a:solidFill>
                          <a:srgbClr val="4F81BD">
                            <a:lumMod val="20000"/>
                            <a:lumOff val="80000"/>
                          </a:srgbClr>
                        </a:solidFill>
                        <a:ln w="9525">
                          <a:solidFill>
                            <a:srgbClr val="000000"/>
                          </a:solidFill>
                          <a:miter lim="800000"/>
                          <a:headEnd/>
                          <a:tailEnd/>
                        </a:ln>
                      </wps:spPr>
                      <wps:txbx>
                        <w:txbxContent>
                          <w:p w14:paraId="218504EE" w14:textId="77777777" w:rsidR="00E65800" w:rsidRPr="00B228A3" w:rsidRDefault="00E65800" w:rsidP="00A7692C">
                            <w:pPr>
                              <w:jc w:val="center"/>
                              <w:rPr>
                                <w:i/>
                                <w:u w:val="single"/>
                              </w:rPr>
                            </w:pPr>
                            <w:r w:rsidRPr="00B228A3">
                              <w:rPr>
                                <w:i/>
                                <w:u w:val="single"/>
                              </w:rPr>
                              <w:t>Question 4 - State Administered Public Programs</w:t>
                            </w:r>
                          </w:p>
                          <w:p w14:paraId="28943A07" w14:textId="178FE362" w:rsidR="00E65800" w:rsidRDefault="00E65800" w:rsidP="00A7692C">
                            <w:pPr>
                              <w:rPr>
                                <w:i/>
                              </w:rPr>
                            </w:pPr>
                            <w:r w:rsidRPr="00B228A3">
                              <w:rPr>
                                <w:i/>
                              </w:rPr>
                              <w:t>The NWD System continually improves individual experiences, enrollment and eligibility processes for any state administered public program that provides long</w:t>
                            </w:r>
                            <w:r>
                              <w:rPr>
                                <w:i/>
                              </w:rPr>
                              <w:t xml:space="preserve"> </w:t>
                            </w:r>
                            <w:r w:rsidRPr="00B228A3">
                              <w:rPr>
                                <w:i/>
                              </w:rPr>
                              <w:t>term services and supports, such as Medicaid or nutrition services programs. Please list all state administered programs for which your NWD System entities provide some degree of coordinated service delivery, enrollment, and/or eligibility determination. This could include coordination of services, person-centered counseling, application assistance, completing assessment tools to determine potential eligibility, and/or making final eligibility decisions and completing enrollment.</w:t>
                            </w:r>
                          </w:p>
                          <w:p w14:paraId="545484C6" w14:textId="4F0B11D1" w:rsidR="00E65800" w:rsidRDefault="00E65800" w:rsidP="00A7692C">
                            <w:pPr>
                              <w:rPr>
                                <w:i/>
                              </w:rPr>
                            </w:pPr>
                          </w:p>
                          <w:p w14:paraId="76B76CFE" w14:textId="225F784C" w:rsidR="00E65800" w:rsidRDefault="00E65800" w:rsidP="003F164E">
                            <w:pPr>
                              <w:rPr>
                                <w:i/>
                              </w:rPr>
                            </w:pPr>
                            <w:r>
                              <w:rPr>
                                <w:i/>
                              </w:rPr>
                              <w:t xml:space="preserve">A person-centered assessment includes tools that captures elements of an individual’s </w:t>
                            </w:r>
                            <w:r w:rsidRPr="003F164E">
                              <w:rPr>
                                <w:i/>
                              </w:rPr>
                              <w:t>personal strengths,</w:t>
                            </w:r>
                            <w:r>
                              <w:rPr>
                                <w:i/>
                              </w:rPr>
                              <w:t xml:space="preserve"> values, preferences and goals and may </w:t>
                            </w:r>
                            <w:r w:rsidRPr="003F164E">
                              <w:rPr>
                                <w:i/>
                              </w:rPr>
                              <w:t>identify and a</w:t>
                            </w:r>
                            <w:r>
                              <w:rPr>
                                <w:i/>
                              </w:rPr>
                              <w:t>ss</w:t>
                            </w:r>
                            <w:r w:rsidRPr="003F164E">
                              <w:rPr>
                                <w:i/>
                              </w:rPr>
                              <w:t>ess a</w:t>
                            </w:r>
                            <w:r>
                              <w:rPr>
                                <w:i/>
                              </w:rPr>
                              <w:t xml:space="preserve"> </w:t>
                            </w:r>
                            <w:r w:rsidRPr="003F164E">
                              <w:rPr>
                                <w:i/>
                              </w:rPr>
                              <w:t>unique mix of paid and non-paid services to meet their needs</w:t>
                            </w:r>
                            <w:r>
                              <w:rPr>
                                <w:i/>
                              </w:rPr>
                              <w:t>.</w:t>
                            </w:r>
                          </w:p>
                          <w:p w14:paraId="3669FBCC" w14:textId="77777777" w:rsidR="00E65800" w:rsidRDefault="00E65800" w:rsidP="00A7692C">
                            <w:pPr>
                              <w:rPr>
                                <w:i/>
                              </w:rPr>
                            </w:pPr>
                          </w:p>
                          <w:p w14:paraId="071ADF6D" w14:textId="45D70C87" w:rsidR="00E65800" w:rsidRDefault="00E65800" w:rsidP="00A7692C">
                            <w:pPr>
                              <w:rPr>
                                <w:i/>
                              </w:rPr>
                            </w:pPr>
                            <w:r w:rsidRPr="00B228A3">
                              <w:rPr>
                                <w:i/>
                              </w:rPr>
                              <w:t>Please also indicate whether data for these programs are entered into a shared, statewide data system, such as a system with interoperability that is accessed by multiple local organizations.</w:t>
                            </w:r>
                          </w:p>
                          <w:p w14:paraId="15C61514" w14:textId="52317B1D" w:rsidR="00E65800" w:rsidRDefault="00E65800" w:rsidP="00A7692C">
                            <w:pPr>
                              <w:rPr>
                                <w:i/>
                              </w:rPr>
                            </w:pPr>
                          </w:p>
                          <w:p w14:paraId="4F4CE57F" w14:textId="77777777" w:rsidR="00E65800" w:rsidRDefault="00E65800" w:rsidP="00A76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20.35pt;margin-top:43.3pt;width:465.75pt;height:213.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" fillcolor="#dce6f2">
                <v:textbox>
                  <w:txbxContent>
                    <w:p w14:paraId="218504EE" w14:textId="77777777" w:rsidR="00E65800" w:rsidRPr="00B228A3" w:rsidRDefault="00E65800" w:rsidP="00A7692C">
                      <w:pPr>
                        <w:jc w:val="center"/>
                        <w:rPr>
                          <w:i/>
                          <w:u w:val="single"/>
                        </w:rPr>
                      </w:pPr>
                      <w:r w:rsidRPr="00B228A3">
                        <w:rPr>
                          <w:i/>
                          <w:u w:val="single"/>
                        </w:rPr>
                        <w:t>Question 4 - State Administered Public Programs</w:t>
                      </w:r>
                    </w:p>
                    <w:p w14:paraId="28943A07" w14:textId="178FE362" w:rsidR="00E65800" w:rsidRDefault="00E65800" w:rsidP="00A7692C">
                      <w:pPr>
                        <w:rPr>
                          <w:i/>
                        </w:rPr>
                      </w:pPr>
                      <w:r w:rsidRPr="00B228A3">
                        <w:rPr>
                          <w:i/>
                        </w:rPr>
                        <w:t>The NWD System continually improves individual experiences, enrollment and eligibility processes for any state administered public program that provides long</w:t>
                      </w:r>
                      <w:r>
                        <w:rPr>
                          <w:i/>
                        </w:rPr>
                        <w:t xml:space="preserve"> </w:t>
                      </w:r>
                      <w:r w:rsidRPr="00B228A3">
                        <w:rPr>
                          <w:i/>
                        </w:rPr>
                        <w:t>term services and supports, such as Medicaid or nutrition services programs. Please list all state administered programs for which your NWD System entities provide some degree of coordinated service delivery, enrollment, and/or eligibility determination. This could include coordination of services, person-centered counseling, application assistance, completing assessment tools to determine potential eligibility, and/or making final eligibility decisions and completing enrollment.</w:t>
                      </w:r>
                    </w:p>
                    <w:p w14:paraId="545484C6" w14:textId="4F0B11D1" w:rsidR="00E65800" w:rsidRDefault="00E65800" w:rsidP="00A7692C">
                      <w:pPr>
                        <w:rPr>
                          <w:i/>
                        </w:rPr>
                      </w:pPr>
                    </w:p>
                    <w:p w14:paraId="76B76CFE" w14:textId="225F784C" w:rsidR="00E65800" w:rsidRDefault="00E65800" w:rsidP="003F164E">
                      <w:pPr>
                        <w:rPr>
                          <w:i/>
                        </w:rPr>
                      </w:pPr>
                      <w:r>
                        <w:rPr>
                          <w:i/>
                        </w:rPr>
                        <w:t xml:space="preserve">A person-centered assessment includes tools that captures elements of an individual’s </w:t>
                      </w:r>
                      <w:r w:rsidRPr="003F164E">
                        <w:rPr>
                          <w:i/>
                        </w:rPr>
                        <w:t>personal strengths,</w:t>
                      </w:r>
                      <w:r>
                        <w:rPr>
                          <w:i/>
                        </w:rPr>
                        <w:t xml:space="preserve"> values, preferences and goals and may </w:t>
                      </w:r>
                      <w:r w:rsidRPr="003F164E">
                        <w:rPr>
                          <w:i/>
                        </w:rPr>
                        <w:t>identify and a</w:t>
                      </w:r>
                      <w:r>
                        <w:rPr>
                          <w:i/>
                        </w:rPr>
                        <w:t>ss</w:t>
                      </w:r>
                      <w:r w:rsidRPr="003F164E">
                        <w:rPr>
                          <w:i/>
                        </w:rPr>
                        <w:t>ess a</w:t>
                      </w:r>
                      <w:r>
                        <w:rPr>
                          <w:i/>
                        </w:rPr>
                        <w:t xml:space="preserve"> </w:t>
                      </w:r>
                      <w:r w:rsidRPr="003F164E">
                        <w:rPr>
                          <w:i/>
                        </w:rPr>
                        <w:t>unique mix of paid and non-paid services to meet their needs</w:t>
                      </w:r>
                      <w:r>
                        <w:rPr>
                          <w:i/>
                        </w:rPr>
                        <w:t>.</w:t>
                      </w:r>
                    </w:p>
                    <w:p w14:paraId="3669FBCC" w14:textId="77777777" w:rsidR="00E65800" w:rsidRDefault="00E65800" w:rsidP="00A7692C">
                      <w:pPr>
                        <w:rPr>
                          <w:i/>
                        </w:rPr>
                      </w:pPr>
                    </w:p>
                    <w:p w14:paraId="071ADF6D" w14:textId="45D70C87" w:rsidR="00E65800" w:rsidRDefault="00E65800" w:rsidP="00A7692C">
                      <w:pPr>
                        <w:rPr>
                          <w:i/>
                        </w:rPr>
                      </w:pPr>
                      <w:r w:rsidRPr="00B228A3">
                        <w:rPr>
                          <w:i/>
                        </w:rPr>
                        <w:t>Please also indicate whether data for these programs are entered into a shared, statewide data system, such as a system with interoperability that is accessed by multiple local organizations.</w:t>
                      </w:r>
                    </w:p>
                    <w:p w14:paraId="15C61514" w14:textId="52317B1D" w:rsidR="00E65800" w:rsidRDefault="00E65800" w:rsidP="00A7692C">
                      <w:pPr>
                        <w:rPr>
                          <w:i/>
                        </w:rPr>
                      </w:pPr>
                    </w:p>
                    <w:p w14:paraId="4F4CE57F" w14:textId="77777777" w:rsidR="00E65800" w:rsidRDefault="00E65800" w:rsidP="00A7692C"/>
                  </w:txbxContent>
                </v:textbox>
                <w10:wrap type="square" anchorx="margin"/>
              </v:shape>
            </w:pict>
          </mc:Fallback>
        </mc:AlternateContent>
      </w:r>
      <w:r>
        <w:t>Which populations are not accessing services through your state’s NWD System?</w:t>
      </w:r>
    </w:p>
    <w:tbl>
      <w:tblPr>
        <w:tblStyle w:val="TableGrid"/>
        <w:tblW w:w="0" w:type="auto"/>
        <w:tblInd w:w="1440" w:type="dxa"/>
        <w:tblLook w:val="04A0" w:firstRow="1" w:lastRow="0" w:firstColumn="1" w:lastColumn="0" w:noHBand="0" w:noVBand="1"/>
      </w:tblPr>
      <w:tblGrid>
        <w:gridCol w:w="7344"/>
      </w:tblGrid>
      <w:tr w:rsidR="00A7692C" w14:paraId="30FF2A74" w14:textId="77777777" w:rsidTr="00A7692C">
        <w:tc>
          <w:tcPr>
            <w:tcW w:w="7344" w:type="dxa"/>
            <w:tcBorders>
              <w:top w:val="single" w:sz="4" w:space="0" w:color="auto"/>
              <w:left w:val="single" w:sz="4" w:space="0" w:color="auto"/>
              <w:bottom w:val="single" w:sz="4" w:space="0" w:color="auto"/>
              <w:right w:val="single" w:sz="4" w:space="0" w:color="auto"/>
            </w:tcBorders>
          </w:tcPr>
          <w:p w14:paraId="1D250A0C" w14:textId="77777777" w:rsidR="00A7692C" w:rsidRDefault="00A7692C">
            <w:pPr>
              <w:pStyle w:val="ListParagraph"/>
              <w:ind w:left="0"/>
            </w:pPr>
          </w:p>
        </w:tc>
      </w:tr>
    </w:tbl>
    <w:p w14:paraId="480C718B" w14:textId="77777777" w:rsidR="00AE0703" w:rsidRDefault="00AE0703" w:rsidP="00AE0703">
      <w:pPr>
        <w:pStyle w:val="ListParagraph"/>
        <w:spacing w:after="100" w:afterAutospacing="1"/>
      </w:pPr>
    </w:p>
    <w:p w14:paraId="206CAD53" w14:textId="12C39EA5" w:rsidR="007E4CF2" w:rsidRDefault="00715CAD" w:rsidP="0047454D">
      <w:pPr>
        <w:pStyle w:val="ListParagraph"/>
        <w:numPr>
          <w:ilvl w:val="0"/>
          <w:numId w:val="1"/>
        </w:numPr>
      </w:pPr>
      <w:r>
        <w:t xml:space="preserve">What </w:t>
      </w:r>
      <w:r w:rsidR="005960EA">
        <w:t xml:space="preserve">state administered public </w:t>
      </w:r>
      <w:r>
        <w:t xml:space="preserve">programs </w:t>
      </w:r>
      <w:r w:rsidR="000F7214">
        <w:t>are accessed through the NWD S</w:t>
      </w:r>
      <w:r>
        <w:t>ystem</w:t>
      </w:r>
      <w:r w:rsidR="008F61C9">
        <w:t xml:space="preserve">, have online applications, have </w:t>
      </w:r>
      <w:r w:rsidR="00757C83">
        <w:t>p</w:t>
      </w:r>
      <w:r w:rsidR="008F61C9">
        <w:t>erson-</w:t>
      </w:r>
      <w:r w:rsidR="00757C83">
        <w:t>c</w:t>
      </w:r>
      <w:r w:rsidR="008F61C9">
        <w:t xml:space="preserve">entered </w:t>
      </w:r>
      <w:r w:rsidR="00757C83">
        <w:t>a</w:t>
      </w:r>
      <w:r w:rsidR="008F61C9">
        <w:t>ssessments</w:t>
      </w:r>
      <w:r w:rsidR="00530664">
        <w:t xml:space="preserve">, and/or </w:t>
      </w:r>
      <w:r w:rsidR="00141518">
        <w:t>have data collection through</w:t>
      </w:r>
      <w:r w:rsidR="00530664">
        <w:t xml:space="preserve"> a shared data system</w:t>
      </w:r>
      <w:r w:rsidR="007E4CF2" w:rsidRPr="007E4CF2">
        <w:t>?</w:t>
      </w:r>
    </w:p>
    <w:p w14:paraId="04421C1A" w14:textId="77777777" w:rsidR="008F61C9" w:rsidRDefault="008F61C9" w:rsidP="008F61C9"/>
    <w:tbl>
      <w:tblPr>
        <w:tblStyle w:val="TableGrid"/>
        <w:tblW w:w="9676" w:type="dxa"/>
        <w:tblLook w:val="04A0" w:firstRow="1" w:lastRow="0" w:firstColumn="1" w:lastColumn="0" w:noHBand="0" w:noVBand="1"/>
      </w:tblPr>
      <w:tblGrid>
        <w:gridCol w:w="1758"/>
        <w:gridCol w:w="1188"/>
        <w:gridCol w:w="1401"/>
        <w:gridCol w:w="1716"/>
        <w:gridCol w:w="2001"/>
        <w:gridCol w:w="1612"/>
      </w:tblGrid>
      <w:tr w:rsidR="00383A19" w14:paraId="1ECA7EF0" w14:textId="08397B91" w:rsidTr="004A72FC">
        <w:trPr>
          <w:trHeight w:val="1099"/>
          <w:tblHeader/>
        </w:trPr>
        <w:tc>
          <w:tcPr>
            <w:tcW w:w="1758" w:type="dxa"/>
          </w:tcPr>
          <w:p w14:paraId="773CC7D7" w14:textId="77777777" w:rsidR="00383A19" w:rsidRPr="0037495D" w:rsidRDefault="00383A19" w:rsidP="008F61C9">
            <w:pPr>
              <w:rPr>
                <w:b/>
                <w:sz w:val="20"/>
                <w:szCs w:val="20"/>
              </w:rPr>
            </w:pPr>
            <w:r w:rsidRPr="0037495D">
              <w:rPr>
                <w:b/>
                <w:sz w:val="20"/>
                <w:szCs w:val="20"/>
              </w:rPr>
              <w:t>Program</w:t>
            </w:r>
          </w:p>
        </w:tc>
        <w:tc>
          <w:tcPr>
            <w:tcW w:w="1188" w:type="dxa"/>
          </w:tcPr>
          <w:p w14:paraId="71CB7E5C" w14:textId="77777777" w:rsidR="00383A19" w:rsidRPr="0037495D" w:rsidRDefault="00383A19" w:rsidP="008F61C9">
            <w:pPr>
              <w:rPr>
                <w:b/>
                <w:sz w:val="20"/>
                <w:szCs w:val="20"/>
              </w:rPr>
            </w:pPr>
            <w:r w:rsidRPr="0037495D">
              <w:rPr>
                <w:b/>
                <w:sz w:val="20"/>
                <w:szCs w:val="20"/>
              </w:rPr>
              <w:t>Accessed through the NWD System</w:t>
            </w:r>
          </w:p>
        </w:tc>
        <w:tc>
          <w:tcPr>
            <w:tcW w:w="1401" w:type="dxa"/>
          </w:tcPr>
          <w:p w14:paraId="26BB87FC" w14:textId="77777777" w:rsidR="00383A19" w:rsidRPr="0037495D" w:rsidRDefault="00383A19" w:rsidP="008F61C9">
            <w:pPr>
              <w:rPr>
                <w:b/>
                <w:sz w:val="20"/>
                <w:szCs w:val="20"/>
              </w:rPr>
            </w:pPr>
            <w:r w:rsidRPr="0037495D">
              <w:rPr>
                <w:b/>
                <w:sz w:val="20"/>
                <w:szCs w:val="20"/>
              </w:rPr>
              <w:t>Individuals or families can submit an application online</w:t>
            </w:r>
          </w:p>
        </w:tc>
        <w:tc>
          <w:tcPr>
            <w:tcW w:w="1716" w:type="dxa"/>
          </w:tcPr>
          <w:p w14:paraId="035C8C11" w14:textId="0AB989AE" w:rsidR="00383A19" w:rsidRPr="0037495D" w:rsidRDefault="00383A19" w:rsidP="008F61C9">
            <w:pPr>
              <w:rPr>
                <w:b/>
                <w:sz w:val="20"/>
                <w:szCs w:val="20"/>
              </w:rPr>
            </w:pPr>
            <w:r w:rsidRPr="0037495D">
              <w:rPr>
                <w:b/>
                <w:sz w:val="20"/>
                <w:szCs w:val="20"/>
              </w:rPr>
              <w:t xml:space="preserve">Assessments are </w:t>
            </w:r>
            <w:r w:rsidR="00757C83">
              <w:rPr>
                <w:b/>
                <w:sz w:val="20"/>
                <w:szCs w:val="20"/>
              </w:rPr>
              <w:t>p</w:t>
            </w:r>
            <w:r w:rsidRPr="0037495D">
              <w:rPr>
                <w:b/>
                <w:sz w:val="20"/>
                <w:szCs w:val="20"/>
              </w:rPr>
              <w:t>erson-</w:t>
            </w:r>
            <w:r w:rsidR="00757C83">
              <w:rPr>
                <w:b/>
                <w:sz w:val="20"/>
                <w:szCs w:val="20"/>
              </w:rPr>
              <w:t>c</w:t>
            </w:r>
            <w:r w:rsidRPr="0037495D">
              <w:rPr>
                <w:b/>
                <w:sz w:val="20"/>
                <w:szCs w:val="20"/>
              </w:rPr>
              <w:t>entered</w:t>
            </w:r>
          </w:p>
        </w:tc>
        <w:tc>
          <w:tcPr>
            <w:tcW w:w="2001" w:type="dxa"/>
          </w:tcPr>
          <w:p w14:paraId="0B892BC3" w14:textId="0AE398CD" w:rsidR="00383A19" w:rsidRPr="0037495D" w:rsidRDefault="00383A19" w:rsidP="00757C83">
            <w:pPr>
              <w:rPr>
                <w:b/>
                <w:sz w:val="20"/>
                <w:szCs w:val="20"/>
              </w:rPr>
            </w:pPr>
            <w:r>
              <w:rPr>
                <w:b/>
                <w:sz w:val="20"/>
                <w:szCs w:val="20"/>
              </w:rPr>
              <w:t xml:space="preserve">Shared </w:t>
            </w:r>
            <w:r w:rsidR="00757C83">
              <w:rPr>
                <w:b/>
                <w:sz w:val="20"/>
                <w:szCs w:val="20"/>
              </w:rPr>
              <w:t>d</w:t>
            </w:r>
            <w:r>
              <w:rPr>
                <w:b/>
                <w:sz w:val="20"/>
                <w:szCs w:val="20"/>
              </w:rPr>
              <w:t>ata system a</w:t>
            </w:r>
            <w:r w:rsidRPr="0037495D">
              <w:rPr>
                <w:b/>
                <w:sz w:val="20"/>
                <w:szCs w:val="20"/>
              </w:rPr>
              <w:t>ccessed by multiple state organizations</w:t>
            </w:r>
          </w:p>
        </w:tc>
        <w:tc>
          <w:tcPr>
            <w:tcW w:w="1612" w:type="dxa"/>
          </w:tcPr>
          <w:p w14:paraId="20461CDB" w14:textId="5869B9FA" w:rsidR="00383A19" w:rsidRPr="0037495D" w:rsidRDefault="00383A19" w:rsidP="00757C83">
            <w:pPr>
              <w:rPr>
                <w:b/>
                <w:sz w:val="20"/>
                <w:szCs w:val="20"/>
              </w:rPr>
            </w:pPr>
            <w:r>
              <w:rPr>
                <w:b/>
                <w:sz w:val="20"/>
                <w:szCs w:val="20"/>
              </w:rPr>
              <w:t xml:space="preserve">Shared </w:t>
            </w:r>
            <w:r w:rsidR="00757C83">
              <w:rPr>
                <w:b/>
                <w:sz w:val="20"/>
                <w:szCs w:val="20"/>
              </w:rPr>
              <w:t>d</w:t>
            </w:r>
            <w:r>
              <w:rPr>
                <w:b/>
                <w:sz w:val="20"/>
                <w:szCs w:val="20"/>
              </w:rPr>
              <w:t>ata system a</w:t>
            </w:r>
            <w:r w:rsidRPr="0037495D">
              <w:rPr>
                <w:b/>
                <w:sz w:val="20"/>
                <w:szCs w:val="20"/>
              </w:rPr>
              <w:t>ccessed by multiple local organizations</w:t>
            </w:r>
          </w:p>
        </w:tc>
      </w:tr>
      <w:tr w:rsidR="00383A19" w14:paraId="47A3E342" w14:textId="3CCDB35C" w:rsidTr="004A72FC">
        <w:trPr>
          <w:trHeight w:val="203"/>
        </w:trPr>
        <w:tc>
          <w:tcPr>
            <w:tcW w:w="1758" w:type="dxa"/>
          </w:tcPr>
          <w:p w14:paraId="597470E3" w14:textId="77777777" w:rsidR="00383A19" w:rsidRDefault="00383A19" w:rsidP="008F61C9">
            <w:r w:rsidRPr="00CC2917">
              <w:t xml:space="preserve">Medicaid </w:t>
            </w:r>
          </w:p>
        </w:tc>
        <w:sdt>
          <w:sdtPr>
            <w:id w:val="-1213496682"/>
            <w14:checkbox>
              <w14:checked w14:val="0"/>
              <w14:checkedState w14:val="2612" w14:font="MS Gothic"/>
              <w14:uncheckedState w14:val="2610" w14:font="MS Gothic"/>
            </w14:checkbox>
          </w:sdtPr>
          <w:sdtEndPr/>
          <w:sdtContent>
            <w:tc>
              <w:tcPr>
                <w:tcW w:w="1188" w:type="dxa"/>
                <w:vAlign w:val="center"/>
              </w:tcPr>
              <w:p w14:paraId="631B9B0A" w14:textId="77777777" w:rsidR="00383A19" w:rsidRDefault="00383A19" w:rsidP="008F61C9">
                <w:pPr>
                  <w:jc w:val="center"/>
                </w:pPr>
                <w:r>
                  <w:rPr>
                    <w:rFonts w:ascii="MS Gothic" w:eastAsia="MS Gothic" w:hAnsi="MS Gothic" w:hint="eastAsia"/>
                  </w:rPr>
                  <w:t>☐</w:t>
                </w:r>
              </w:p>
            </w:tc>
          </w:sdtContent>
        </w:sdt>
        <w:sdt>
          <w:sdtPr>
            <w:id w:val="-1703857262"/>
            <w14:checkbox>
              <w14:checked w14:val="0"/>
              <w14:checkedState w14:val="2612" w14:font="MS Gothic"/>
              <w14:uncheckedState w14:val="2610" w14:font="MS Gothic"/>
            </w14:checkbox>
          </w:sdtPr>
          <w:sdtEndPr/>
          <w:sdtContent>
            <w:tc>
              <w:tcPr>
                <w:tcW w:w="1401" w:type="dxa"/>
                <w:vAlign w:val="center"/>
              </w:tcPr>
              <w:p w14:paraId="3517C206" w14:textId="77777777" w:rsidR="00383A19" w:rsidRDefault="00383A19" w:rsidP="008F61C9">
                <w:pPr>
                  <w:jc w:val="center"/>
                </w:pPr>
                <w:r>
                  <w:rPr>
                    <w:rFonts w:ascii="MS Gothic" w:eastAsia="MS Gothic" w:hAnsi="MS Gothic" w:hint="eastAsia"/>
                  </w:rPr>
                  <w:t>☐</w:t>
                </w:r>
              </w:p>
            </w:tc>
          </w:sdtContent>
        </w:sdt>
        <w:sdt>
          <w:sdtPr>
            <w:id w:val="-1417466069"/>
            <w14:checkbox>
              <w14:checked w14:val="0"/>
              <w14:checkedState w14:val="2612" w14:font="MS Gothic"/>
              <w14:uncheckedState w14:val="2610" w14:font="MS Gothic"/>
            </w14:checkbox>
          </w:sdtPr>
          <w:sdtEndPr/>
          <w:sdtContent>
            <w:tc>
              <w:tcPr>
                <w:tcW w:w="1716" w:type="dxa"/>
                <w:vAlign w:val="center"/>
              </w:tcPr>
              <w:p w14:paraId="6B7B2F87" w14:textId="77777777" w:rsidR="00383A19" w:rsidRDefault="00383A19" w:rsidP="008F61C9">
                <w:pPr>
                  <w:jc w:val="center"/>
                </w:pPr>
                <w:r>
                  <w:rPr>
                    <w:rFonts w:ascii="MS Gothic" w:eastAsia="MS Gothic" w:hAnsi="MS Gothic" w:hint="eastAsia"/>
                  </w:rPr>
                  <w:t>☐</w:t>
                </w:r>
              </w:p>
            </w:tc>
          </w:sdtContent>
        </w:sdt>
        <w:sdt>
          <w:sdtPr>
            <w:id w:val="1765184711"/>
            <w14:checkbox>
              <w14:checked w14:val="0"/>
              <w14:checkedState w14:val="2612" w14:font="MS Gothic"/>
              <w14:uncheckedState w14:val="2610" w14:font="MS Gothic"/>
            </w14:checkbox>
          </w:sdtPr>
          <w:sdtEndPr/>
          <w:sdtContent>
            <w:tc>
              <w:tcPr>
                <w:tcW w:w="2001" w:type="dxa"/>
                <w:vAlign w:val="center"/>
              </w:tcPr>
              <w:p w14:paraId="1CBBDDDB" w14:textId="41452DFF" w:rsidR="00383A19" w:rsidRDefault="00383A19" w:rsidP="00B228A3">
                <w:pPr>
                  <w:jc w:val="center"/>
                </w:pPr>
                <w:r>
                  <w:rPr>
                    <w:rFonts w:ascii="MS Gothic" w:eastAsia="MS Gothic" w:hAnsi="MS Gothic" w:hint="eastAsia"/>
                  </w:rPr>
                  <w:t>☐</w:t>
                </w:r>
              </w:p>
            </w:tc>
          </w:sdtContent>
        </w:sdt>
        <w:sdt>
          <w:sdtPr>
            <w:id w:val="1430625538"/>
            <w14:checkbox>
              <w14:checked w14:val="0"/>
              <w14:checkedState w14:val="2612" w14:font="MS Gothic"/>
              <w14:uncheckedState w14:val="2610" w14:font="MS Gothic"/>
            </w14:checkbox>
          </w:sdtPr>
          <w:sdtEndPr/>
          <w:sdtContent>
            <w:tc>
              <w:tcPr>
                <w:tcW w:w="1612" w:type="dxa"/>
                <w:vAlign w:val="center"/>
              </w:tcPr>
              <w:p w14:paraId="3A6693EF" w14:textId="59A5452F" w:rsidR="00383A19" w:rsidRDefault="00383A19" w:rsidP="00B228A3">
                <w:pPr>
                  <w:jc w:val="center"/>
                </w:pPr>
                <w:r>
                  <w:rPr>
                    <w:rFonts w:ascii="MS Gothic" w:eastAsia="MS Gothic" w:hAnsi="MS Gothic" w:hint="eastAsia"/>
                  </w:rPr>
                  <w:t>☐</w:t>
                </w:r>
              </w:p>
            </w:tc>
          </w:sdtContent>
        </w:sdt>
      </w:tr>
      <w:tr w:rsidR="00383A19" w14:paraId="26DF7B42" w14:textId="0C46048E" w:rsidTr="004A72FC">
        <w:trPr>
          <w:trHeight w:val="1007"/>
        </w:trPr>
        <w:tc>
          <w:tcPr>
            <w:tcW w:w="1758" w:type="dxa"/>
          </w:tcPr>
          <w:p w14:paraId="75522920" w14:textId="77777777" w:rsidR="00383A19" w:rsidRDefault="00383A19" w:rsidP="008F61C9">
            <w:r w:rsidRPr="00CC2917">
              <w:t xml:space="preserve">Home and Community-Based Supportive Services </w:t>
            </w:r>
          </w:p>
        </w:tc>
        <w:sdt>
          <w:sdtPr>
            <w:id w:val="1378587249"/>
            <w14:checkbox>
              <w14:checked w14:val="0"/>
              <w14:checkedState w14:val="2612" w14:font="MS Gothic"/>
              <w14:uncheckedState w14:val="2610" w14:font="MS Gothic"/>
            </w14:checkbox>
          </w:sdtPr>
          <w:sdtEndPr/>
          <w:sdtContent>
            <w:tc>
              <w:tcPr>
                <w:tcW w:w="1188" w:type="dxa"/>
                <w:vAlign w:val="center"/>
              </w:tcPr>
              <w:p w14:paraId="6C009BC5" w14:textId="77777777" w:rsidR="00383A19" w:rsidRDefault="00383A19" w:rsidP="008F61C9">
                <w:pPr>
                  <w:jc w:val="center"/>
                </w:pPr>
                <w:r>
                  <w:rPr>
                    <w:rFonts w:ascii="MS Gothic" w:eastAsia="MS Gothic" w:hAnsi="MS Gothic" w:hint="eastAsia"/>
                  </w:rPr>
                  <w:t>☐</w:t>
                </w:r>
              </w:p>
            </w:tc>
          </w:sdtContent>
        </w:sdt>
        <w:sdt>
          <w:sdtPr>
            <w:id w:val="-467212603"/>
            <w14:checkbox>
              <w14:checked w14:val="0"/>
              <w14:checkedState w14:val="2612" w14:font="MS Gothic"/>
              <w14:uncheckedState w14:val="2610" w14:font="MS Gothic"/>
            </w14:checkbox>
          </w:sdtPr>
          <w:sdtEndPr/>
          <w:sdtContent>
            <w:tc>
              <w:tcPr>
                <w:tcW w:w="1401" w:type="dxa"/>
                <w:vAlign w:val="center"/>
              </w:tcPr>
              <w:p w14:paraId="6E64CB2D" w14:textId="77777777" w:rsidR="00383A19" w:rsidRDefault="00383A19" w:rsidP="008F61C9">
                <w:pPr>
                  <w:jc w:val="center"/>
                </w:pPr>
                <w:r>
                  <w:rPr>
                    <w:rFonts w:ascii="MS Gothic" w:eastAsia="MS Gothic" w:hAnsi="MS Gothic" w:hint="eastAsia"/>
                  </w:rPr>
                  <w:t>☐</w:t>
                </w:r>
              </w:p>
            </w:tc>
          </w:sdtContent>
        </w:sdt>
        <w:sdt>
          <w:sdtPr>
            <w:id w:val="-537742794"/>
            <w14:checkbox>
              <w14:checked w14:val="0"/>
              <w14:checkedState w14:val="2612" w14:font="MS Gothic"/>
              <w14:uncheckedState w14:val="2610" w14:font="MS Gothic"/>
            </w14:checkbox>
          </w:sdtPr>
          <w:sdtEndPr/>
          <w:sdtContent>
            <w:tc>
              <w:tcPr>
                <w:tcW w:w="1716" w:type="dxa"/>
                <w:vAlign w:val="center"/>
              </w:tcPr>
              <w:p w14:paraId="2BD36BDE" w14:textId="77777777" w:rsidR="00383A19" w:rsidRDefault="00383A19" w:rsidP="008F61C9">
                <w:pPr>
                  <w:jc w:val="center"/>
                </w:pPr>
                <w:r>
                  <w:rPr>
                    <w:rFonts w:ascii="MS Gothic" w:eastAsia="MS Gothic" w:hAnsi="MS Gothic" w:hint="eastAsia"/>
                  </w:rPr>
                  <w:t>☐</w:t>
                </w:r>
              </w:p>
            </w:tc>
          </w:sdtContent>
        </w:sdt>
        <w:sdt>
          <w:sdtPr>
            <w:id w:val="-1822412737"/>
            <w14:checkbox>
              <w14:checked w14:val="0"/>
              <w14:checkedState w14:val="2612" w14:font="MS Gothic"/>
              <w14:uncheckedState w14:val="2610" w14:font="MS Gothic"/>
            </w14:checkbox>
          </w:sdtPr>
          <w:sdtEndPr/>
          <w:sdtContent>
            <w:tc>
              <w:tcPr>
                <w:tcW w:w="2001" w:type="dxa"/>
                <w:vAlign w:val="center"/>
              </w:tcPr>
              <w:p w14:paraId="63F01F0E" w14:textId="1BE19048" w:rsidR="00383A19" w:rsidRDefault="00383A19" w:rsidP="00B228A3">
                <w:pPr>
                  <w:jc w:val="center"/>
                </w:pPr>
                <w:r>
                  <w:rPr>
                    <w:rFonts w:ascii="MS Gothic" w:eastAsia="MS Gothic" w:hAnsi="MS Gothic" w:hint="eastAsia"/>
                  </w:rPr>
                  <w:t>☐</w:t>
                </w:r>
              </w:p>
            </w:tc>
          </w:sdtContent>
        </w:sdt>
        <w:sdt>
          <w:sdtPr>
            <w:id w:val="628053241"/>
            <w14:checkbox>
              <w14:checked w14:val="0"/>
              <w14:checkedState w14:val="2612" w14:font="MS Gothic"/>
              <w14:uncheckedState w14:val="2610" w14:font="MS Gothic"/>
            </w14:checkbox>
          </w:sdtPr>
          <w:sdtEndPr/>
          <w:sdtContent>
            <w:tc>
              <w:tcPr>
                <w:tcW w:w="1612" w:type="dxa"/>
                <w:vAlign w:val="center"/>
              </w:tcPr>
              <w:p w14:paraId="75296F0F" w14:textId="7E06BBFF" w:rsidR="00383A19" w:rsidRDefault="00383A19" w:rsidP="00B228A3">
                <w:pPr>
                  <w:jc w:val="center"/>
                </w:pPr>
                <w:r>
                  <w:rPr>
                    <w:rFonts w:ascii="MS Gothic" w:eastAsia="MS Gothic" w:hAnsi="MS Gothic" w:hint="eastAsia"/>
                  </w:rPr>
                  <w:t>☐</w:t>
                </w:r>
              </w:p>
            </w:tc>
          </w:sdtContent>
        </w:sdt>
      </w:tr>
      <w:tr w:rsidR="00383A19" w14:paraId="7E6C86BB" w14:textId="51968A7C" w:rsidTr="004A72FC">
        <w:trPr>
          <w:trHeight w:val="803"/>
        </w:trPr>
        <w:tc>
          <w:tcPr>
            <w:tcW w:w="1758" w:type="dxa"/>
          </w:tcPr>
          <w:p w14:paraId="66885164" w14:textId="77777777" w:rsidR="00383A19" w:rsidRDefault="00383A19" w:rsidP="008F61C9">
            <w:r w:rsidRPr="00CC2917">
              <w:t>Nutrition Services and Support Programs</w:t>
            </w:r>
          </w:p>
        </w:tc>
        <w:sdt>
          <w:sdtPr>
            <w:id w:val="145718974"/>
            <w14:checkbox>
              <w14:checked w14:val="0"/>
              <w14:checkedState w14:val="2612" w14:font="MS Gothic"/>
              <w14:uncheckedState w14:val="2610" w14:font="MS Gothic"/>
            </w14:checkbox>
          </w:sdtPr>
          <w:sdtEndPr/>
          <w:sdtContent>
            <w:tc>
              <w:tcPr>
                <w:tcW w:w="1188" w:type="dxa"/>
                <w:vAlign w:val="center"/>
              </w:tcPr>
              <w:p w14:paraId="16A74EEF" w14:textId="77777777" w:rsidR="00383A19" w:rsidRDefault="00383A19" w:rsidP="008F61C9">
                <w:pPr>
                  <w:jc w:val="center"/>
                </w:pPr>
                <w:r>
                  <w:rPr>
                    <w:rFonts w:ascii="MS Gothic" w:eastAsia="MS Gothic" w:hAnsi="MS Gothic" w:hint="eastAsia"/>
                  </w:rPr>
                  <w:t>☐</w:t>
                </w:r>
              </w:p>
            </w:tc>
          </w:sdtContent>
        </w:sdt>
        <w:sdt>
          <w:sdtPr>
            <w:id w:val="310679978"/>
            <w14:checkbox>
              <w14:checked w14:val="0"/>
              <w14:checkedState w14:val="2612" w14:font="MS Gothic"/>
              <w14:uncheckedState w14:val="2610" w14:font="MS Gothic"/>
            </w14:checkbox>
          </w:sdtPr>
          <w:sdtEndPr/>
          <w:sdtContent>
            <w:tc>
              <w:tcPr>
                <w:tcW w:w="1401" w:type="dxa"/>
                <w:vAlign w:val="center"/>
              </w:tcPr>
              <w:p w14:paraId="2B8BE5FE" w14:textId="77777777" w:rsidR="00383A19" w:rsidRDefault="00383A19" w:rsidP="008F61C9">
                <w:pPr>
                  <w:jc w:val="center"/>
                </w:pPr>
                <w:r>
                  <w:rPr>
                    <w:rFonts w:ascii="MS Gothic" w:eastAsia="MS Gothic" w:hAnsi="MS Gothic" w:hint="eastAsia"/>
                  </w:rPr>
                  <w:t>☐</w:t>
                </w:r>
              </w:p>
            </w:tc>
          </w:sdtContent>
        </w:sdt>
        <w:sdt>
          <w:sdtPr>
            <w:id w:val="-1206331718"/>
            <w14:checkbox>
              <w14:checked w14:val="0"/>
              <w14:checkedState w14:val="2612" w14:font="MS Gothic"/>
              <w14:uncheckedState w14:val="2610" w14:font="MS Gothic"/>
            </w14:checkbox>
          </w:sdtPr>
          <w:sdtEndPr/>
          <w:sdtContent>
            <w:tc>
              <w:tcPr>
                <w:tcW w:w="1716" w:type="dxa"/>
                <w:vAlign w:val="center"/>
              </w:tcPr>
              <w:p w14:paraId="3102F979" w14:textId="77777777" w:rsidR="00383A19" w:rsidRDefault="00383A19" w:rsidP="008F61C9">
                <w:pPr>
                  <w:jc w:val="center"/>
                </w:pPr>
                <w:r>
                  <w:rPr>
                    <w:rFonts w:ascii="MS Gothic" w:eastAsia="MS Gothic" w:hAnsi="MS Gothic" w:hint="eastAsia"/>
                  </w:rPr>
                  <w:t>☐</w:t>
                </w:r>
              </w:p>
            </w:tc>
          </w:sdtContent>
        </w:sdt>
        <w:sdt>
          <w:sdtPr>
            <w:id w:val="-137499937"/>
            <w14:checkbox>
              <w14:checked w14:val="0"/>
              <w14:checkedState w14:val="2612" w14:font="MS Gothic"/>
              <w14:uncheckedState w14:val="2610" w14:font="MS Gothic"/>
            </w14:checkbox>
          </w:sdtPr>
          <w:sdtEndPr/>
          <w:sdtContent>
            <w:tc>
              <w:tcPr>
                <w:tcW w:w="2001" w:type="dxa"/>
                <w:vAlign w:val="center"/>
              </w:tcPr>
              <w:p w14:paraId="0BCF5EE7" w14:textId="69A708F3" w:rsidR="00383A19" w:rsidRDefault="00383A19" w:rsidP="00B228A3">
                <w:pPr>
                  <w:jc w:val="center"/>
                </w:pPr>
                <w:r>
                  <w:rPr>
                    <w:rFonts w:ascii="MS Gothic" w:eastAsia="MS Gothic" w:hAnsi="MS Gothic" w:hint="eastAsia"/>
                  </w:rPr>
                  <w:t>☐</w:t>
                </w:r>
              </w:p>
            </w:tc>
          </w:sdtContent>
        </w:sdt>
        <w:sdt>
          <w:sdtPr>
            <w:id w:val="-1013919760"/>
            <w14:checkbox>
              <w14:checked w14:val="0"/>
              <w14:checkedState w14:val="2612" w14:font="MS Gothic"/>
              <w14:uncheckedState w14:val="2610" w14:font="MS Gothic"/>
            </w14:checkbox>
          </w:sdtPr>
          <w:sdtEndPr/>
          <w:sdtContent>
            <w:tc>
              <w:tcPr>
                <w:tcW w:w="1612" w:type="dxa"/>
                <w:vAlign w:val="center"/>
              </w:tcPr>
              <w:p w14:paraId="174B9097" w14:textId="4A02A5A7" w:rsidR="00383A19" w:rsidRDefault="00383A19" w:rsidP="00B228A3">
                <w:pPr>
                  <w:jc w:val="center"/>
                </w:pPr>
                <w:r>
                  <w:rPr>
                    <w:rFonts w:ascii="MS Gothic" w:eastAsia="MS Gothic" w:hAnsi="MS Gothic" w:hint="eastAsia"/>
                  </w:rPr>
                  <w:t>☐</w:t>
                </w:r>
              </w:p>
            </w:tc>
          </w:sdtContent>
        </w:sdt>
      </w:tr>
      <w:tr w:rsidR="00383A19" w14:paraId="7832E996" w14:textId="48F6A6A7" w:rsidTr="004A72FC">
        <w:trPr>
          <w:trHeight w:val="997"/>
        </w:trPr>
        <w:tc>
          <w:tcPr>
            <w:tcW w:w="1758" w:type="dxa"/>
          </w:tcPr>
          <w:p w14:paraId="2479C020" w14:textId="77777777" w:rsidR="00383A19" w:rsidRDefault="00383A19" w:rsidP="008F61C9">
            <w:r w:rsidRPr="00CC2917">
              <w:t>Preventive Health Services (e.g., Chronic Disease Self-Management Program, falls prevention)</w:t>
            </w:r>
          </w:p>
        </w:tc>
        <w:sdt>
          <w:sdtPr>
            <w:id w:val="1653864718"/>
            <w14:checkbox>
              <w14:checked w14:val="0"/>
              <w14:checkedState w14:val="2612" w14:font="MS Gothic"/>
              <w14:uncheckedState w14:val="2610" w14:font="MS Gothic"/>
            </w14:checkbox>
          </w:sdtPr>
          <w:sdtEndPr/>
          <w:sdtContent>
            <w:tc>
              <w:tcPr>
                <w:tcW w:w="1188" w:type="dxa"/>
                <w:vAlign w:val="center"/>
              </w:tcPr>
              <w:p w14:paraId="6DCC5FC4" w14:textId="77777777" w:rsidR="00383A19" w:rsidRDefault="00383A19" w:rsidP="008F61C9">
                <w:pPr>
                  <w:jc w:val="center"/>
                </w:pPr>
                <w:r>
                  <w:rPr>
                    <w:rFonts w:ascii="MS Gothic" w:eastAsia="MS Gothic" w:hAnsi="MS Gothic" w:hint="eastAsia"/>
                  </w:rPr>
                  <w:t>☐</w:t>
                </w:r>
              </w:p>
            </w:tc>
          </w:sdtContent>
        </w:sdt>
        <w:sdt>
          <w:sdtPr>
            <w:id w:val="-271557319"/>
            <w14:checkbox>
              <w14:checked w14:val="0"/>
              <w14:checkedState w14:val="2612" w14:font="MS Gothic"/>
              <w14:uncheckedState w14:val="2610" w14:font="MS Gothic"/>
            </w14:checkbox>
          </w:sdtPr>
          <w:sdtEndPr/>
          <w:sdtContent>
            <w:tc>
              <w:tcPr>
                <w:tcW w:w="1401" w:type="dxa"/>
                <w:vAlign w:val="center"/>
              </w:tcPr>
              <w:p w14:paraId="5482E1BB" w14:textId="77777777" w:rsidR="00383A19" w:rsidRDefault="00383A19" w:rsidP="008F61C9">
                <w:pPr>
                  <w:jc w:val="center"/>
                </w:pPr>
                <w:r>
                  <w:rPr>
                    <w:rFonts w:ascii="MS Gothic" w:eastAsia="MS Gothic" w:hAnsi="MS Gothic" w:hint="eastAsia"/>
                  </w:rPr>
                  <w:t>☐</w:t>
                </w:r>
              </w:p>
            </w:tc>
          </w:sdtContent>
        </w:sdt>
        <w:sdt>
          <w:sdtPr>
            <w:id w:val="1729485803"/>
            <w14:checkbox>
              <w14:checked w14:val="0"/>
              <w14:checkedState w14:val="2612" w14:font="MS Gothic"/>
              <w14:uncheckedState w14:val="2610" w14:font="MS Gothic"/>
            </w14:checkbox>
          </w:sdtPr>
          <w:sdtEndPr/>
          <w:sdtContent>
            <w:tc>
              <w:tcPr>
                <w:tcW w:w="1716" w:type="dxa"/>
                <w:vAlign w:val="center"/>
              </w:tcPr>
              <w:p w14:paraId="3C1AA2C4" w14:textId="77777777" w:rsidR="00383A19" w:rsidRDefault="00383A19" w:rsidP="008F61C9">
                <w:pPr>
                  <w:jc w:val="center"/>
                </w:pPr>
                <w:r>
                  <w:rPr>
                    <w:rFonts w:ascii="MS Gothic" w:eastAsia="MS Gothic" w:hAnsi="MS Gothic" w:hint="eastAsia"/>
                  </w:rPr>
                  <w:t>☐</w:t>
                </w:r>
              </w:p>
            </w:tc>
          </w:sdtContent>
        </w:sdt>
        <w:sdt>
          <w:sdtPr>
            <w:id w:val="517120796"/>
            <w14:checkbox>
              <w14:checked w14:val="0"/>
              <w14:checkedState w14:val="2612" w14:font="MS Gothic"/>
              <w14:uncheckedState w14:val="2610" w14:font="MS Gothic"/>
            </w14:checkbox>
          </w:sdtPr>
          <w:sdtEndPr/>
          <w:sdtContent>
            <w:tc>
              <w:tcPr>
                <w:tcW w:w="2001" w:type="dxa"/>
                <w:vAlign w:val="center"/>
              </w:tcPr>
              <w:p w14:paraId="04E1C8D4" w14:textId="6298DC14" w:rsidR="00383A19" w:rsidRDefault="00383A19" w:rsidP="00B228A3">
                <w:pPr>
                  <w:jc w:val="center"/>
                </w:pPr>
                <w:r>
                  <w:rPr>
                    <w:rFonts w:ascii="MS Gothic" w:eastAsia="MS Gothic" w:hAnsi="MS Gothic" w:hint="eastAsia"/>
                  </w:rPr>
                  <w:t>☐</w:t>
                </w:r>
              </w:p>
            </w:tc>
          </w:sdtContent>
        </w:sdt>
        <w:sdt>
          <w:sdtPr>
            <w:id w:val="1074013211"/>
            <w14:checkbox>
              <w14:checked w14:val="0"/>
              <w14:checkedState w14:val="2612" w14:font="MS Gothic"/>
              <w14:uncheckedState w14:val="2610" w14:font="MS Gothic"/>
            </w14:checkbox>
          </w:sdtPr>
          <w:sdtEndPr/>
          <w:sdtContent>
            <w:tc>
              <w:tcPr>
                <w:tcW w:w="1612" w:type="dxa"/>
                <w:vAlign w:val="center"/>
              </w:tcPr>
              <w:p w14:paraId="39643E8B" w14:textId="3081C1E9" w:rsidR="00383A19" w:rsidRDefault="00383A19" w:rsidP="00B228A3">
                <w:pPr>
                  <w:jc w:val="center"/>
                </w:pPr>
                <w:r>
                  <w:rPr>
                    <w:rFonts w:ascii="MS Gothic" w:eastAsia="MS Gothic" w:hAnsi="MS Gothic" w:hint="eastAsia"/>
                  </w:rPr>
                  <w:t>☐</w:t>
                </w:r>
              </w:p>
            </w:tc>
          </w:sdtContent>
        </w:sdt>
      </w:tr>
      <w:tr w:rsidR="00383A19" w14:paraId="46EC483D" w14:textId="55C02739" w:rsidTr="004A72FC">
        <w:trPr>
          <w:trHeight w:val="107"/>
        </w:trPr>
        <w:tc>
          <w:tcPr>
            <w:tcW w:w="1758" w:type="dxa"/>
          </w:tcPr>
          <w:p w14:paraId="54380BB0" w14:textId="77777777" w:rsidR="00383A19" w:rsidRDefault="00383A19" w:rsidP="008F61C9">
            <w:r w:rsidRPr="00CC2917">
              <w:t>Behavioral Health</w:t>
            </w:r>
          </w:p>
        </w:tc>
        <w:sdt>
          <w:sdtPr>
            <w:id w:val="1248932680"/>
            <w14:checkbox>
              <w14:checked w14:val="0"/>
              <w14:checkedState w14:val="2612" w14:font="MS Gothic"/>
              <w14:uncheckedState w14:val="2610" w14:font="MS Gothic"/>
            </w14:checkbox>
          </w:sdtPr>
          <w:sdtEndPr/>
          <w:sdtContent>
            <w:tc>
              <w:tcPr>
                <w:tcW w:w="1188" w:type="dxa"/>
                <w:vAlign w:val="center"/>
              </w:tcPr>
              <w:p w14:paraId="052543DF" w14:textId="77777777" w:rsidR="00383A19" w:rsidRDefault="00383A19" w:rsidP="008F61C9">
                <w:pPr>
                  <w:jc w:val="center"/>
                </w:pPr>
                <w:r>
                  <w:rPr>
                    <w:rFonts w:ascii="MS Gothic" w:eastAsia="MS Gothic" w:hAnsi="MS Gothic" w:hint="eastAsia"/>
                  </w:rPr>
                  <w:t>☐</w:t>
                </w:r>
              </w:p>
            </w:tc>
          </w:sdtContent>
        </w:sdt>
        <w:sdt>
          <w:sdtPr>
            <w:id w:val="32935454"/>
            <w14:checkbox>
              <w14:checked w14:val="0"/>
              <w14:checkedState w14:val="2612" w14:font="MS Gothic"/>
              <w14:uncheckedState w14:val="2610" w14:font="MS Gothic"/>
            </w14:checkbox>
          </w:sdtPr>
          <w:sdtEndPr/>
          <w:sdtContent>
            <w:tc>
              <w:tcPr>
                <w:tcW w:w="1401" w:type="dxa"/>
                <w:vAlign w:val="center"/>
              </w:tcPr>
              <w:p w14:paraId="01A968D4" w14:textId="77777777" w:rsidR="00383A19" w:rsidRDefault="00383A19" w:rsidP="008F61C9">
                <w:pPr>
                  <w:jc w:val="center"/>
                </w:pPr>
                <w:r>
                  <w:rPr>
                    <w:rFonts w:ascii="MS Gothic" w:eastAsia="MS Gothic" w:hAnsi="MS Gothic" w:hint="eastAsia"/>
                  </w:rPr>
                  <w:t>☐</w:t>
                </w:r>
              </w:p>
            </w:tc>
          </w:sdtContent>
        </w:sdt>
        <w:sdt>
          <w:sdtPr>
            <w:id w:val="-1287502981"/>
            <w14:checkbox>
              <w14:checked w14:val="0"/>
              <w14:checkedState w14:val="2612" w14:font="MS Gothic"/>
              <w14:uncheckedState w14:val="2610" w14:font="MS Gothic"/>
            </w14:checkbox>
          </w:sdtPr>
          <w:sdtEndPr/>
          <w:sdtContent>
            <w:tc>
              <w:tcPr>
                <w:tcW w:w="1716" w:type="dxa"/>
                <w:vAlign w:val="center"/>
              </w:tcPr>
              <w:p w14:paraId="5B2743F0" w14:textId="77777777" w:rsidR="00383A19" w:rsidRDefault="00383A19" w:rsidP="008F61C9">
                <w:pPr>
                  <w:jc w:val="center"/>
                </w:pPr>
                <w:r>
                  <w:rPr>
                    <w:rFonts w:ascii="MS Gothic" w:eastAsia="MS Gothic" w:hAnsi="MS Gothic" w:hint="eastAsia"/>
                  </w:rPr>
                  <w:t>☐</w:t>
                </w:r>
              </w:p>
            </w:tc>
          </w:sdtContent>
        </w:sdt>
        <w:sdt>
          <w:sdtPr>
            <w:id w:val="-966193926"/>
            <w14:checkbox>
              <w14:checked w14:val="0"/>
              <w14:checkedState w14:val="2612" w14:font="MS Gothic"/>
              <w14:uncheckedState w14:val="2610" w14:font="MS Gothic"/>
            </w14:checkbox>
          </w:sdtPr>
          <w:sdtEndPr/>
          <w:sdtContent>
            <w:tc>
              <w:tcPr>
                <w:tcW w:w="2001" w:type="dxa"/>
                <w:vAlign w:val="center"/>
              </w:tcPr>
              <w:p w14:paraId="51E2D4FF" w14:textId="139CBEBD" w:rsidR="00383A19" w:rsidRDefault="00383A19" w:rsidP="00B228A3">
                <w:pPr>
                  <w:jc w:val="center"/>
                </w:pPr>
                <w:r>
                  <w:rPr>
                    <w:rFonts w:ascii="MS Gothic" w:eastAsia="MS Gothic" w:hAnsi="MS Gothic" w:hint="eastAsia"/>
                  </w:rPr>
                  <w:t>☐</w:t>
                </w:r>
              </w:p>
            </w:tc>
          </w:sdtContent>
        </w:sdt>
        <w:sdt>
          <w:sdtPr>
            <w:id w:val="-609361748"/>
            <w14:checkbox>
              <w14:checked w14:val="0"/>
              <w14:checkedState w14:val="2612" w14:font="MS Gothic"/>
              <w14:uncheckedState w14:val="2610" w14:font="MS Gothic"/>
            </w14:checkbox>
          </w:sdtPr>
          <w:sdtEndPr/>
          <w:sdtContent>
            <w:tc>
              <w:tcPr>
                <w:tcW w:w="1612" w:type="dxa"/>
                <w:vAlign w:val="center"/>
              </w:tcPr>
              <w:p w14:paraId="47AD8F8C" w14:textId="43D51443" w:rsidR="00383A19" w:rsidRDefault="00383A19" w:rsidP="00B228A3">
                <w:pPr>
                  <w:jc w:val="center"/>
                </w:pPr>
                <w:r>
                  <w:rPr>
                    <w:rFonts w:ascii="MS Gothic" w:eastAsia="MS Gothic" w:hAnsi="MS Gothic" w:hint="eastAsia"/>
                  </w:rPr>
                  <w:t>☐</w:t>
                </w:r>
              </w:p>
            </w:tc>
          </w:sdtContent>
        </w:sdt>
      </w:tr>
      <w:tr w:rsidR="00383A19" w14:paraId="04A3667C" w14:textId="6868BF87" w:rsidTr="004A72FC">
        <w:trPr>
          <w:trHeight w:val="107"/>
        </w:trPr>
        <w:tc>
          <w:tcPr>
            <w:tcW w:w="1758" w:type="dxa"/>
          </w:tcPr>
          <w:p w14:paraId="719C2399" w14:textId="77777777" w:rsidR="00383A19" w:rsidRDefault="00383A19" w:rsidP="008F61C9">
            <w:r w:rsidRPr="00CC2917">
              <w:t>Caregiver Services and Support Programs</w:t>
            </w:r>
          </w:p>
        </w:tc>
        <w:sdt>
          <w:sdtPr>
            <w:id w:val="-451171453"/>
            <w14:checkbox>
              <w14:checked w14:val="0"/>
              <w14:checkedState w14:val="2612" w14:font="MS Gothic"/>
              <w14:uncheckedState w14:val="2610" w14:font="MS Gothic"/>
            </w14:checkbox>
          </w:sdtPr>
          <w:sdtEndPr/>
          <w:sdtContent>
            <w:tc>
              <w:tcPr>
                <w:tcW w:w="1188" w:type="dxa"/>
                <w:vAlign w:val="center"/>
              </w:tcPr>
              <w:p w14:paraId="0E0EA3D0" w14:textId="77777777" w:rsidR="00383A19" w:rsidRDefault="00383A19" w:rsidP="008F61C9">
                <w:pPr>
                  <w:jc w:val="center"/>
                </w:pPr>
                <w:r>
                  <w:rPr>
                    <w:rFonts w:ascii="MS Gothic" w:eastAsia="MS Gothic" w:hAnsi="MS Gothic" w:hint="eastAsia"/>
                  </w:rPr>
                  <w:t>☐</w:t>
                </w:r>
              </w:p>
            </w:tc>
          </w:sdtContent>
        </w:sdt>
        <w:sdt>
          <w:sdtPr>
            <w:id w:val="1788696532"/>
            <w14:checkbox>
              <w14:checked w14:val="0"/>
              <w14:checkedState w14:val="2612" w14:font="MS Gothic"/>
              <w14:uncheckedState w14:val="2610" w14:font="MS Gothic"/>
            </w14:checkbox>
          </w:sdtPr>
          <w:sdtEndPr/>
          <w:sdtContent>
            <w:tc>
              <w:tcPr>
                <w:tcW w:w="1401" w:type="dxa"/>
                <w:vAlign w:val="center"/>
              </w:tcPr>
              <w:p w14:paraId="62AF2685" w14:textId="77777777" w:rsidR="00383A19" w:rsidRDefault="00383A19" w:rsidP="008F61C9">
                <w:pPr>
                  <w:jc w:val="center"/>
                </w:pPr>
                <w:r>
                  <w:rPr>
                    <w:rFonts w:ascii="MS Gothic" w:eastAsia="MS Gothic" w:hAnsi="MS Gothic" w:hint="eastAsia"/>
                  </w:rPr>
                  <w:t>☐</w:t>
                </w:r>
              </w:p>
            </w:tc>
          </w:sdtContent>
        </w:sdt>
        <w:sdt>
          <w:sdtPr>
            <w:id w:val="1739981676"/>
            <w14:checkbox>
              <w14:checked w14:val="0"/>
              <w14:checkedState w14:val="2612" w14:font="MS Gothic"/>
              <w14:uncheckedState w14:val="2610" w14:font="MS Gothic"/>
            </w14:checkbox>
          </w:sdtPr>
          <w:sdtEndPr/>
          <w:sdtContent>
            <w:tc>
              <w:tcPr>
                <w:tcW w:w="1716" w:type="dxa"/>
                <w:vAlign w:val="center"/>
              </w:tcPr>
              <w:p w14:paraId="7465B2DA" w14:textId="77777777" w:rsidR="00383A19" w:rsidRDefault="00383A19" w:rsidP="008F61C9">
                <w:pPr>
                  <w:jc w:val="center"/>
                </w:pPr>
                <w:r>
                  <w:rPr>
                    <w:rFonts w:ascii="MS Gothic" w:eastAsia="MS Gothic" w:hAnsi="MS Gothic" w:hint="eastAsia"/>
                  </w:rPr>
                  <w:t>☐</w:t>
                </w:r>
              </w:p>
            </w:tc>
          </w:sdtContent>
        </w:sdt>
        <w:sdt>
          <w:sdtPr>
            <w:id w:val="-898208941"/>
            <w14:checkbox>
              <w14:checked w14:val="0"/>
              <w14:checkedState w14:val="2612" w14:font="MS Gothic"/>
              <w14:uncheckedState w14:val="2610" w14:font="MS Gothic"/>
            </w14:checkbox>
          </w:sdtPr>
          <w:sdtEndPr/>
          <w:sdtContent>
            <w:tc>
              <w:tcPr>
                <w:tcW w:w="2001" w:type="dxa"/>
                <w:vAlign w:val="center"/>
              </w:tcPr>
              <w:p w14:paraId="00408BA2" w14:textId="5C820780" w:rsidR="00383A19" w:rsidRDefault="00383A19" w:rsidP="00B228A3">
                <w:pPr>
                  <w:jc w:val="center"/>
                </w:pPr>
                <w:r>
                  <w:rPr>
                    <w:rFonts w:ascii="MS Gothic" w:eastAsia="MS Gothic" w:hAnsi="MS Gothic" w:hint="eastAsia"/>
                  </w:rPr>
                  <w:t>☐</w:t>
                </w:r>
              </w:p>
            </w:tc>
          </w:sdtContent>
        </w:sdt>
        <w:sdt>
          <w:sdtPr>
            <w:id w:val="-12928212"/>
            <w14:checkbox>
              <w14:checked w14:val="0"/>
              <w14:checkedState w14:val="2612" w14:font="MS Gothic"/>
              <w14:uncheckedState w14:val="2610" w14:font="MS Gothic"/>
            </w14:checkbox>
          </w:sdtPr>
          <w:sdtEndPr/>
          <w:sdtContent>
            <w:tc>
              <w:tcPr>
                <w:tcW w:w="1612" w:type="dxa"/>
                <w:vAlign w:val="center"/>
              </w:tcPr>
              <w:p w14:paraId="15889DCC" w14:textId="76DDF36F" w:rsidR="00383A19" w:rsidRDefault="00383A19" w:rsidP="00B228A3">
                <w:pPr>
                  <w:jc w:val="center"/>
                </w:pPr>
                <w:r>
                  <w:rPr>
                    <w:rFonts w:ascii="MS Gothic" w:eastAsia="MS Gothic" w:hAnsi="MS Gothic" w:hint="eastAsia"/>
                  </w:rPr>
                  <w:t>☐</w:t>
                </w:r>
              </w:p>
            </w:tc>
          </w:sdtContent>
        </w:sdt>
      </w:tr>
      <w:tr w:rsidR="00383A19" w14:paraId="09452D1B" w14:textId="351A6956" w:rsidTr="004A72FC">
        <w:trPr>
          <w:trHeight w:val="107"/>
        </w:trPr>
        <w:tc>
          <w:tcPr>
            <w:tcW w:w="1758" w:type="dxa"/>
          </w:tcPr>
          <w:p w14:paraId="0B9F47FD" w14:textId="77777777" w:rsidR="00383A19" w:rsidRDefault="00383A19" w:rsidP="008F61C9">
            <w:r w:rsidRPr="00CC2917">
              <w:t>Brain Health and/or Alzheimer’s Disease Services and Support Program</w:t>
            </w:r>
          </w:p>
        </w:tc>
        <w:sdt>
          <w:sdtPr>
            <w:id w:val="-1978594485"/>
            <w14:checkbox>
              <w14:checked w14:val="0"/>
              <w14:checkedState w14:val="2612" w14:font="MS Gothic"/>
              <w14:uncheckedState w14:val="2610" w14:font="MS Gothic"/>
            </w14:checkbox>
          </w:sdtPr>
          <w:sdtEndPr/>
          <w:sdtContent>
            <w:tc>
              <w:tcPr>
                <w:tcW w:w="1188" w:type="dxa"/>
                <w:vAlign w:val="center"/>
              </w:tcPr>
              <w:p w14:paraId="78997D70" w14:textId="77777777" w:rsidR="00383A19" w:rsidRDefault="00383A19" w:rsidP="008F61C9">
                <w:pPr>
                  <w:jc w:val="center"/>
                </w:pPr>
                <w:r>
                  <w:rPr>
                    <w:rFonts w:ascii="MS Gothic" w:eastAsia="MS Gothic" w:hAnsi="MS Gothic" w:hint="eastAsia"/>
                  </w:rPr>
                  <w:t>☐</w:t>
                </w:r>
              </w:p>
            </w:tc>
          </w:sdtContent>
        </w:sdt>
        <w:sdt>
          <w:sdtPr>
            <w:id w:val="-242958072"/>
            <w14:checkbox>
              <w14:checked w14:val="0"/>
              <w14:checkedState w14:val="2612" w14:font="MS Gothic"/>
              <w14:uncheckedState w14:val="2610" w14:font="MS Gothic"/>
            </w14:checkbox>
          </w:sdtPr>
          <w:sdtEndPr/>
          <w:sdtContent>
            <w:tc>
              <w:tcPr>
                <w:tcW w:w="1401" w:type="dxa"/>
                <w:vAlign w:val="center"/>
              </w:tcPr>
              <w:p w14:paraId="336E2B4C" w14:textId="77777777" w:rsidR="00383A19" w:rsidRDefault="00383A19" w:rsidP="008F61C9">
                <w:pPr>
                  <w:jc w:val="center"/>
                </w:pPr>
                <w:r>
                  <w:rPr>
                    <w:rFonts w:ascii="MS Gothic" w:eastAsia="MS Gothic" w:hAnsi="MS Gothic" w:hint="eastAsia"/>
                  </w:rPr>
                  <w:t>☐</w:t>
                </w:r>
              </w:p>
            </w:tc>
          </w:sdtContent>
        </w:sdt>
        <w:sdt>
          <w:sdtPr>
            <w:id w:val="-904531662"/>
            <w14:checkbox>
              <w14:checked w14:val="0"/>
              <w14:checkedState w14:val="2612" w14:font="MS Gothic"/>
              <w14:uncheckedState w14:val="2610" w14:font="MS Gothic"/>
            </w14:checkbox>
          </w:sdtPr>
          <w:sdtEndPr/>
          <w:sdtContent>
            <w:tc>
              <w:tcPr>
                <w:tcW w:w="1716" w:type="dxa"/>
                <w:vAlign w:val="center"/>
              </w:tcPr>
              <w:p w14:paraId="247FD4F5" w14:textId="77777777" w:rsidR="00383A19" w:rsidRDefault="00383A19" w:rsidP="008F61C9">
                <w:pPr>
                  <w:jc w:val="center"/>
                </w:pPr>
                <w:r>
                  <w:rPr>
                    <w:rFonts w:ascii="MS Gothic" w:eastAsia="MS Gothic" w:hAnsi="MS Gothic" w:hint="eastAsia"/>
                  </w:rPr>
                  <w:t>☐</w:t>
                </w:r>
              </w:p>
            </w:tc>
          </w:sdtContent>
        </w:sdt>
        <w:sdt>
          <w:sdtPr>
            <w:id w:val="-1707557171"/>
            <w14:checkbox>
              <w14:checked w14:val="0"/>
              <w14:checkedState w14:val="2612" w14:font="MS Gothic"/>
              <w14:uncheckedState w14:val="2610" w14:font="MS Gothic"/>
            </w14:checkbox>
          </w:sdtPr>
          <w:sdtEndPr/>
          <w:sdtContent>
            <w:tc>
              <w:tcPr>
                <w:tcW w:w="2001" w:type="dxa"/>
                <w:vAlign w:val="center"/>
              </w:tcPr>
              <w:p w14:paraId="01696EC8" w14:textId="0ED0695E" w:rsidR="00383A19" w:rsidRDefault="00383A19" w:rsidP="00B228A3">
                <w:pPr>
                  <w:jc w:val="center"/>
                </w:pPr>
                <w:r>
                  <w:rPr>
                    <w:rFonts w:ascii="MS Gothic" w:eastAsia="MS Gothic" w:hAnsi="MS Gothic" w:hint="eastAsia"/>
                  </w:rPr>
                  <w:t>☐</w:t>
                </w:r>
              </w:p>
            </w:tc>
          </w:sdtContent>
        </w:sdt>
        <w:sdt>
          <w:sdtPr>
            <w:id w:val="-1934587429"/>
            <w14:checkbox>
              <w14:checked w14:val="0"/>
              <w14:checkedState w14:val="2612" w14:font="MS Gothic"/>
              <w14:uncheckedState w14:val="2610" w14:font="MS Gothic"/>
            </w14:checkbox>
          </w:sdtPr>
          <w:sdtEndPr/>
          <w:sdtContent>
            <w:tc>
              <w:tcPr>
                <w:tcW w:w="1612" w:type="dxa"/>
                <w:vAlign w:val="center"/>
              </w:tcPr>
              <w:p w14:paraId="5147D3FE" w14:textId="011D960B" w:rsidR="00383A19" w:rsidRDefault="00383A19" w:rsidP="00B228A3">
                <w:pPr>
                  <w:jc w:val="center"/>
                </w:pPr>
                <w:r>
                  <w:rPr>
                    <w:rFonts w:ascii="MS Gothic" w:eastAsia="MS Gothic" w:hAnsi="MS Gothic" w:hint="eastAsia"/>
                  </w:rPr>
                  <w:t>☐</w:t>
                </w:r>
              </w:p>
            </w:tc>
          </w:sdtContent>
        </w:sdt>
      </w:tr>
      <w:tr w:rsidR="00383A19" w14:paraId="5126ACF7" w14:textId="4B9CA99D" w:rsidTr="004A72FC">
        <w:trPr>
          <w:trHeight w:val="107"/>
        </w:trPr>
        <w:tc>
          <w:tcPr>
            <w:tcW w:w="1758" w:type="dxa"/>
          </w:tcPr>
          <w:p w14:paraId="3DE00D92" w14:textId="77777777" w:rsidR="00383A19" w:rsidRDefault="00383A19" w:rsidP="008F61C9">
            <w:r w:rsidRPr="00CC2917">
              <w:t>Older American Indians, Alaska Natives &amp; Native Hawaiians Services and Support Programs</w:t>
            </w:r>
          </w:p>
        </w:tc>
        <w:sdt>
          <w:sdtPr>
            <w:id w:val="1397935344"/>
            <w14:checkbox>
              <w14:checked w14:val="0"/>
              <w14:checkedState w14:val="2612" w14:font="MS Gothic"/>
              <w14:uncheckedState w14:val="2610" w14:font="MS Gothic"/>
            </w14:checkbox>
          </w:sdtPr>
          <w:sdtEndPr/>
          <w:sdtContent>
            <w:tc>
              <w:tcPr>
                <w:tcW w:w="1188" w:type="dxa"/>
                <w:vAlign w:val="center"/>
              </w:tcPr>
              <w:p w14:paraId="57756CAF" w14:textId="77777777" w:rsidR="00383A19" w:rsidRDefault="00383A19" w:rsidP="008F61C9">
                <w:pPr>
                  <w:jc w:val="center"/>
                </w:pPr>
                <w:r>
                  <w:rPr>
                    <w:rFonts w:ascii="MS Gothic" w:eastAsia="MS Gothic" w:hAnsi="MS Gothic" w:hint="eastAsia"/>
                  </w:rPr>
                  <w:t>☐</w:t>
                </w:r>
              </w:p>
            </w:tc>
          </w:sdtContent>
        </w:sdt>
        <w:sdt>
          <w:sdtPr>
            <w:id w:val="-147524883"/>
            <w14:checkbox>
              <w14:checked w14:val="0"/>
              <w14:checkedState w14:val="2612" w14:font="MS Gothic"/>
              <w14:uncheckedState w14:val="2610" w14:font="MS Gothic"/>
            </w14:checkbox>
          </w:sdtPr>
          <w:sdtEndPr/>
          <w:sdtContent>
            <w:tc>
              <w:tcPr>
                <w:tcW w:w="1401" w:type="dxa"/>
                <w:vAlign w:val="center"/>
              </w:tcPr>
              <w:p w14:paraId="4ED75CD3" w14:textId="77777777" w:rsidR="00383A19" w:rsidRDefault="00383A19" w:rsidP="008F61C9">
                <w:pPr>
                  <w:jc w:val="center"/>
                </w:pPr>
                <w:r>
                  <w:rPr>
                    <w:rFonts w:ascii="MS Gothic" w:eastAsia="MS Gothic" w:hAnsi="MS Gothic" w:hint="eastAsia"/>
                  </w:rPr>
                  <w:t>☐</w:t>
                </w:r>
              </w:p>
            </w:tc>
          </w:sdtContent>
        </w:sdt>
        <w:sdt>
          <w:sdtPr>
            <w:id w:val="-1473130566"/>
            <w14:checkbox>
              <w14:checked w14:val="0"/>
              <w14:checkedState w14:val="2612" w14:font="MS Gothic"/>
              <w14:uncheckedState w14:val="2610" w14:font="MS Gothic"/>
            </w14:checkbox>
          </w:sdtPr>
          <w:sdtEndPr/>
          <w:sdtContent>
            <w:tc>
              <w:tcPr>
                <w:tcW w:w="1716" w:type="dxa"/>
                <w:vAlign w:val="center"/>
              </w:tcPr>
              <w:p w14:paraId="3710F008" w14:textId="77777777" w:rsidR="00383A19" w:rsidRDefault="00383A19" w:rsidP="008F61C9">
                <w:pPr>
                  <w:jc w:val="center"/>
                </w:pPr>
                <w:r>
                  <w:rPr>
                    <w:rFonts w:ascii="MS Gothic" w:eastAsia="MS Gothic" w:hAnsi="MS Gothic" w:hint="eastAsia"/>
                  </w:rPr>
                  <w:t>☐</w:t>
                </w:r>
              </w:p>
            </w:tc>
          </w:sdtContent>
        </w:sdt>
        <w:sdt>
          <w:sdtPr>
            <w:id w:val="-1759434168"/>
            <w14:checkbox>
              <w14:checked w14:val="0"/>
              <w14:checkedState w14:val="2612" w14:font="MS Gothic"/>
              <w14:uncheckedState w14:val="2610" w14:font="MS Gothic"/>
            </w14:checkbox>
          </w:sdtPr>
          <w:sdtEndPr/>
          <w:sdtContent>
            <w:tc>
              <w:tcPr>
                <w:tcW w:w="2001" w:type="dxa"/>
                <w:vAlign w:val="center"/>
              </w:tcPr>
              <w:p w14:paraId="52EF85D6" w14:textId="2B86D08A" w:rsidR="00383A19" w:rsidRDefault="00383A19" w:rsidP="00B228A3">
                <w:pPr>
                  <w:jc w:val="center"/>
                </w:pPr>
                <w:r>
                  <w:rPr>
                    <w:rFonts w:ascii="MS Gothic" w:eastAsia="MS Gothic" w:hAnsi="MS Gothic" w:hint="eastAsia"/>
                  </w:rPr>
                  <w:t>☐</w:t>
                </w:r>
              </w:p>
            </w:tc>
          </w:sdtContent>
        </w:sdt>
        <w:sdt>
          <w:sdtPr>
            <w:id w:val="231272967"/>
            <w14:checkbox>
              <w14:checked w14:val="0"/>
              <w14:checkedState w14:val="2612" w14:font="MS Gothic"/>
              <w14:uncheckedState w14:val="2610" w14:font="MS Gothic"/>
            </w14:checkbox>
          </w:sdtPr>
          <w:sdtEndPr/>
          <w:sdtContent>
            <w:tc>
              <w:tcPr>
                <w:tcW w:w="1612" w:type="dxa"/>
                <w:vAlign w:val="center"/>
              </w:tcPr>
              <w:p w14:paraId="5423CCEB" w14:textId="3B450139" w:rsidR="00383A19" w:rsidRDefault="00383A19" w:rsidP="00B228A3">
                <w:pPr>
                  <w:jc w:val="center"/>
                </w:pPr>
                <w:r>
                  <w:rPr>
                    <w:rFonts w:ascii="MS Gothic" w:eastAsia="MS Gothic" w:hAnsi="MS Gothic" w:hint="eastAsia"/>
                  </w:rPr>
                  <w:t>☐</w:t>
                </w:r>
              </w:p>
            </w:tc>
          </w:sdtContent>
        </w:sdt>
      </w:tr>
      <w:tr w:rsidR="00383A19" w14:paraId="2A2504AF" w14:textId="7C7927E3" w:rsidTr="004A72FC">
        <w:trPr>
          <w:trHeight w:val="107"/>
        </w:trPr>
        <w:tc>
          <w:tcPr>
            <w:tcW w:w="1758" w:type="dxa"/>
          </w:tcPr>
          <w:p w14:paraId="53C66149" w14:textId="77777777" w:rsidR="00383A19" w:rsidRDefault="00383A19" w:rsidP="008F61C9">
            <w:r w:rsidRPr="00CC2917">
              <w:t>Elder Rights Services and Supports Programs (e.g. legal assistance, Ombudsman programs)</w:t>
            </w:r>
          </w:p>
        </w:tc>
        <w:sdt>
          <w:sdtPr>
            <w:id w:val="1082639238"/>
            <w14:checkbox>
              <w14:checked w14:val="0"/>
              <w14:checkedState w14:val="2612" w14:font="MS Gothic"/>
              <w14:uncheckedState w14:val="2610" w14:font="MS Gothic"/>
            </w14:checkbox>
          </w:sdtPr>
          <w:sdtEndPr/>
          <w:sdtContent>
            <w:tc>
              <w:tcPr>
                <w:tcW w:w="1188" w:type="dxa"/>
                <w:vAlign w:val="center"/>
              </w:tcPr>
              <w:p w14:paraId="7C8F1A63" w14:textId="77777777" w:rsidR="00383A19" w:rsidRDefault="00383A19" w:rsidP="008F61C9">
                <w:pPr>
                  <w:jc w:val="center"/>
                </w:pPr>
                <w:r>
                  <w:rPr>
                    <w:rFonts w:ascii="MS Gothic" w:eastAsia="MS Gothic" w:hAnsi="MS Gothic" w:hint="eastAsia"/>
                  </w:rPr>
                  <w:t>☐</w:t>
                </w:r>
              </w:p>
            </w:tc>
          </w:sdtContent>
        </w:sdt>
        <w:sdt>
          <w:sdtPr>
            <w:id w:val="1938549912"/>
            <w14:checkbox>
              <w14:checked w14:val="0"/>
              <w14:checkedState w14:val="2612" w14:font="MS Gothic"/>
              <w14:uncheckedState w14:val="2610" w14:font="MS Gothic"/>
            </w14:checkbox>
          </w:sdtPr>
          <w:sdtEndPr/>
          <w:sdtContent>
            <w:tc>
              <w:tcPr>
                <w:tcW w:w="1401" w:type="dxa"/>
                <w:vAlign w:val="center"/>
              </w:tcPr>
              <w:p w14:paraId="18F4453F" w14:textId="77777777" w:rsidR="00383A19" w:rsidRDefault="00383A19" w:rsidP="008F61C9">
                <w:pPr>
                  <w:jc w:val="center"/>
                </w:pPr>
                <w:r>
                  <w:rPr>
                    <w:rFonts w:ascii="MS Gothic" w:eastAsia="MS Gothic" w:hAnsi="MS Gothic" w:hint="eastAsia"/>
                  </w:rPr>
                  <w:t>☐</w:t>
                </w:r>
              </w:p>
            </w:tc>
          </w:sdtContent>
        </w:sdt>
        <w:sdt>
          <w:sdtPr>
            <w:id w:val="-1546051462"/>
            <w14:checkbox>
              <w14:checked w14:val="0"/>
              <w14:checkedState w14:val="2612" w14:font="MS Gothic"/>
              <w14:uncheckedState w14:val="2610" w14:font="MS Gothic"/>
            </w14:checkbox>
          </w:sdtPr>
          <w:sdtEndPr/>
          <w:sdtContent>
            <w:tc>
              <w:tcPr>
                <w:tcW w:w="1716" w:type="dxa"/>
                <w:vAlign w:val="center"/>
              </w:tcPr>
              <w:p w14:paraId="6E115056" w14:textId="77777777" w:rsidR="00383A19" w:rsidRDefault="00383A19" w:rsidP="008F61C9">
                <w:pPr>
                  <w:jc w:val="center"/>
                </w:pPr>
                <w:r>
                  <w:rPr>
                    <w:rFonts w:ascii="MS Gothic" w:eastAsia="MS Gothic" w:hAnsi="MS Gothic" w:hint="eastAsia"/>
                  </w:rPr>
                  <w:t>☐</w:t>
                </w:r>
              </w:p>
            </w:tc>
          </w:sdtContent>
        </w:sdt>
        <w:sdt>
          <w:sdtPr>
            <w:id w:val="2040939324"/>
            <w14:checkbox>
              <w14:checked w14:val="0"/>
              <w14:checkedState w14:val="2612" w14:font="MS Gothic"/>
              <w14:uncheckedState w14:val="2610" w14:font="MS Gothic"/>
            </w14:checkbox>
          </w:sdtPr>
          <w:sdtEndPr/>
          <w:sdtContent>
            <w:tc>
              <w:tcPr>
                <w:tcW w:w="2001" w:type="dxa"/>
                <w:vAlign w:val="center"/>
              </w:tcPr>
              <w:p w14:paraId="52635FA3" w14:textId="4AE107F5" w:rsidR="00383A19" w:rsidRDefault="00383A19" w:rsidP="00B228A3">
                <w:pPr>
                  <w:jc w:val="center"/>
                </w:pPr>
                <w:r>
                  <w:rPr>
                    <w:rFonts w:ascii="MS Gothic" w:eastAsia="MS Gothic" w:hAnsi="MS Gothic" w:hint="eastAsia"/>
                  </w:rPr>
                  <w:t>☐</w:t>
                </w:r>
              </w:p>
            </w:tc>
          </w:sdtContent>
        </w:sdt>
        <w:sdt>
          <w:sdtPr>
            <w:id w:val="-1185752779"/>
            <w14:checkbox>
              <w14:checked w14:val="0"/>
              <w14:checkedState w14:val="2612" w14:font="MS Gothic"/>
              <w14:uncheckedState w14:val="2610" w14:font="MS Gothic"/>
            </w14:checkbox>
          </w:sdtPr>
          <w:sdtEndPr/>
          <w:sdtContent>
            <w:tc>
              <w:tcPr>
                <w:tcW w:w="1612" w:type="dxa"/>
                <w:vAlign w:val="center"/>
              </w:tcPr>
              <w:p w14:paraId="4EFC2B78" w14:textId="1DCEC690" w:rsidR="00383A19" w:rsidRDefault="00383A19" w:rsidP="00B228A3">
                <w:pPr>
                  <w:jc w:val="center"/>
                </w:pPr>
                <w:r>
                  <w:rPr>
                    <w:rFonts w:ascii="MS Gothic" w:eastAsia="MS Gothic" w:hAnsi="MS Gothic" w:hint="eastAsia"/>
                  </w:rPr>
                  <w:t>☐</w:t>
                </w:r>
              </w:p>
            </w:tc>
          </w:sdtContent>
        </w:sdt>
      </w:tr>
      <w:tr w:rsidR="00383A19" w14:paraId="35057371" w14:textId="3B1C8C1C" w:rsidTr="004A72FC">
        <w:trPr>
          <w:trHeight w:val="107"/>
        </w:trPr>
        <w:tc>
          <w:tcPr>
            <w:tcW w:w="1758" w:type="dxa"/>
          </w:tcPr>
          <w:p w14:paraId="69317727" w14:textId="77777777" w:rsidR="00383A19" w:rsidRDefault="00383A19" w:rsidP="008F61C9">
            <w:r w:rsidRPr="00CC2917">
              <w:t xml:space="preserve">Low Income Home Energy Assistance Program (LIHEAP) </w:t>
            </w:r>
          </w:p>
        </w:tc>
        <w:sdt>
          <w:sdtPr>
            <w:id w:val="1154568302"/>
            <w14:checkbox>
              <w14:checked w14:val="0"/>
              <w14:checkedState w14:val="2612" w14:font="MS Gothic"/>
              <w14:uncheckedState w14:val="2610" w14:font="MS Gothic"/>
            </w14:checkbox>
          </w:sdtPr>
          <w:sdtEndPr/>
          <w:sdtContent>
            <w:tc>
              <w:tcPr>
                <w:tcW w:w="1188" w:type="dxa"/>
                <w:vAlign w:val="center"/>
              </w:tcPr>
              <w:p w14:paraId="29B4FB3F" w14:textId="77777777" w:rsidR="00383A19" w:rsidRDefault="00383A19" w:rsidP="008F61C9">
                <w:pPr>
                  <w:jc w:val="center"/>
                </w:pPr>
                <w:r>
                  <w:rPr>
                    <w:rFonts w:ascii="MS Gothic" w:eastAsia="MS Gothic" w:hAnsi="MS Gothic" w:hint="eastAsia"/>
                  </w:rPr>
                  <w:t>☐</w:t>
                </w:r>
              </w:p>
            </w:tc>
          </w:sdtContent>
        </w:sdt>
        <w:sdt>
          <w:sdtPr>
            <w:id w:val="-678885688"/>
            <w14:checkbox>
              <w14:checked w14:val="0"/>
              <w14:checkedState w14:val="2612" w14:font="MS Gothic"/>
              <w14:uncheckedState w14:val="2610" w14:font="MS Gothic"/>
            </w14:checkbox>
          </w:sdtPr>
          <w:sdtEndPr/>
          <w:sdtContent>
            <w:tc>
              <w:tcPr>
                <w:tcW w:w="1401" w:type="dxa"/>
                <w:vAlign w:val="center"/>
              </w:tcPr>
              <w:p w14:paraId="1F175ED4" w14:textId="77777777" w:rsidR="00383A19" w:rsidRDefault="00383A19" w:rsidP="008F61C9">
                <w:pPr>
                  <w:jc w:val="center"/>
                </w:pPr>
                <w:r>
                  <w:rPr>
                    <w:rFonts w:ascii="MS Gothic" w:eastAsia="MS Gothic" w:hAnsi="MS Gothic" w:hint="eastAsia"/>
                  </w:rPr>
                  <w:t>☐</w:t>
                </w:r>
              </w:p>
            </w:tc>
          </w:sdtContent>
        </w:sdt>
        <w:sdt>
          <w:sdtPr>
            <w:id w:val="513044536"/>
            <w14:checkbox>
              <w14:checked w14:val="0"/>
              <w14:checkedState w14:val="2612" w14:font="MS Gothic"/>
              <w14:uncheckedState w14:val="2610" w14:font="MS Gothic"/>
            </w14:checkbox>
          </w:sdtPr>
          <w:sdtEndPr/>
          <w:sdtContent>
            <w:tc>
              <w:tcPr>
                <w:tcW w:w="1716" w:type="dxa"/>
                <w:vAlign w:val="center"/>
              </w:tcPr>
              <w:p w14:paraId="5E9DB4AB" w14:textId="77777777" w:rsidR="00383A19" w:rsidRDefault="00383A19" w:rsidP="008F61C9">
                <w:pPr>
                  <w:jc w:val="center"/>
                </w:pPr>
                <w:r>
                  <w:rPr>
                    <w:rFonts w:ascii="MS Gothic" w:eastAsia="MS Gothic" w:hAnsi="MS Gothic" w:hint="eastAsia"/>
                  </w:rPr>
                  <w:t>☐</w:t>
                </w:r>
              </w:p>
            </w:tc>
          </w:sdtContent>
        </w:sdt>
        <w:sdt>
          <w:sdtPr>
            <w:id w:val="2103455810"/>
            <w14:checkbox>
              <w14:checked w14:val="0"/>
              <w14:checkedState w14:val="2612" w14:font="MS Gothic"/>
              <w14:uncheckedState w14:val="2610" w14:font="MS Gothic"/>
            </w14:checkbox>
          </w:sdtPr>
          <w:sdtEndPr/>
          <w:sdtContent>
            <w:tc>
              <w:tcPr>
                <w:tcW w:w="2001" w:type="dxa"/>
                <w:vAlign w:val="center"/>
              </w:tcPr>
              <w:p w14:paraId="71124CD0" w14:textId="4F705948" w:rsidR="00383A19" w:rsidRDefault="00383A19" w:rsidP="00B228A3">
                <w:pPr>
                  <w:jc w:val="center"/>
                </w:pPr>
                <w:r>
                  <w:rPr>
                    <w:rFonts w:ascii="MS Gothic" w:eastAsia="MS Gothic" w:hAnsi="MS Gothic" w:hint="eastAsia"/>
                  </w:rPr>
                  <w:t>☐</w:t>
                </w:r>
              </w:p>
            </w:tc>
          </w:sdtContent>
        </w:sdt>
        <w:sdt>
          <w:sdtPr>
            <w:id w:val="61069465"/>
            <w14:checkbox>
              <w14:checked w14:val="0"/>
              <w14:checkedState w14:val="2612" w14:font="MS Gothic"/>
              <w14:uncheckedState w14:val="2610" w14:font="MS Gothic"/>
            </w14:checkbox>
          </w:sdtPr>
          <w:sdtEndPr/>
          <w:sdtContent>
            <w:tc>
              <w:tcPr>
                <w:tcW w:w="1612" w:type="dxa"/>
                <w:vAlign w:val="center"/>
              </w:tcPr>
              <w:p w14:paraId="5137EF21" w14:textId="6776409D" w:rsidR="00383A19" w:rsidRDefault="00383A19" w:rsidP="00B228A3">
                <w:pPr>
                  <w:jc w:val="center"/>
                </w:pPr>
                <w:r>
                  <w:rPr>
                    <w:rFonts w:ascii="MS Gothic" w:eastAsia="MS Gothic" w:hAnsi="MS Gothic" w:hint="eastAsia"/>
                  </w:rPr>
                  <w:t>☐</w:t>
                </w:r>
              </w:p>
            </w:tc>
          </w:sdtContent>
        </w:sdt>
      </w:tr>
      <w:tr w:rsidR="00383A19" w14:paraId="741D75D2" w14:textId="69DDA079" w:rsidTr="004A72FC">
        <w:trPr>
          <w:trHeight w:val="600"/>
        </w:trPr>
        <w:tc>
          <w:tcPr>
            <w:tcW w:w="1758" w:type="dxa"/>
          </w:tcPr>
          <w:p w14:paraId="2D2A8015" w14:textId="77777777" w:rsidR="00383A19" w:rsidRDefault="00383A19" w:rsidP="008F61C9">
            <w:r w:rsidRPr="00CC2917">
              <w:t>State Health Insurance Assistance Program (SHIP)</w:t>
            </w:r>
          </w:p>
        </w:tc>
        <w:sdt>
          <w:sdtPr>
            <w:id w:val="1720328554"/>
            <w14:checkbox>
              <w14:checked w14:val="0"/>
              <w14:checkedState w14:val="2612" w14:font="MS Gothic"/>
              <w14:uncheckedState w14:val="2610" w14:font="MS Gothic"/>
            </w14:checkbox>
          </w:sdtPr>
          <w:sdtEndPr/>
          <w:sdtContent>
            <w:tc>
              <w:tcPr>
                <w:tcW w:w="1188" w:type="dxa"/>
                <w:vAlign w:val="center"/>
              </w:tcPr>
              <w:p w14:paraId="52806AC9" w14:textId="77777777" w:rsidR="00383A19" w:rsidRDefault="00383A19" w:rsidP="008F61C9">
                <w:pPr>
                  <w:jc w:val="center"/>
                </w:pPr>
                <w:r>
                  <w:rPr>
                    <w:rFonts w:ascii="MS Gothic" w:eastAsia="MS Gothic" w:hAnsi="MS Gothic" w:hint="eastAsia"/>
                  </w:rPr>
                  <w:t>☐</w:t>
                </w:r>
              </w:p>
            </w:tc>
          </w:sdtContent>
        </w:sdt>
        <w:sdt>
          <w:sdtPr>
            <w:id w:val="-988940163"/>
            <w14:checkbox>
              <w14:checked w14:val="0"/>
              <w14:checkedState w14:val="2612" w14:font="MS Gothic"/>
              <w14:uncheckedState w14:val="2610" w14:font="MS Gothic"/>
            </w14:checkbox>
          </w:sdtPr>
          <w:sdtEndPr/>
          <w:sdtContent>
            <w:tc>
              <w:tcPr>
                <w:tcW w:w="1401" w:type="dxa"/>
                <w:vAlign w:val="center"/>
              </w:tcPr>
              <w:p w14:paraId="238D93F6" w14:textId="77777777" w:rsidR="00383A19" w:rsidRDefault="00383A19" w:rsidP="008F61C9">
                <w:pPr>
                  <w:jc w:val="center"/>
                </w:pPr>
                <w:r>
                  <w:rPr>
                    <w:rFonts w:ascii="MS Gothic" w:eastAsia="MS Gothic" w:hAnsi="MS Gothic" w:hint="eastAsia"/>
                  </w:rPr>
                  <w:t>☐</w:t>
                </w:r>
              </w:p>
            </w:tc>
          </w:sdtContent>
        </w:sdt>
        <w:sdt>
          <w:sdtPr>
            <w:id w:val="-1397824781"/>
            <w14:checkbox>
              <w14:checked w14:val="0"/>
              <w14:checkedState w14:val="2612" w14:font="MS Gothic"/>
              <w14:uncheckedState w14:val="2610" w14:font="MS Gothic"/>
            </w14:checkbox>
          </w:sdtPr>
          <w:sdtEndPr/>
          <w:sdtContent>
            <w:tc>
              <w:tcPr>
                <w:tcW w:w="1716" w:type="dxa"/>
                <w:vAlign w:val="center"/>
              </w:tcPr>
              <w:p w14:paraId="09721046" w14:textId="77777777" w:rsidR="00383A19" w:rsidRDefault="00383A19" w:rsidP="008F61C9">
                <w:pPr>
                  <w:jc w:val="center"/>
                </w:pPr>
                <w:r>
                  <w:rPr>
                    <w:rFonts w:ascii="MS Gothic" w:eastAsia="MS Gothic" w:hAnsi="MS Gothic" w:hint="eastAsia"/>
                  </w:rPr>
                  <w:t>☐</w:t>
                </w:r>
              </w:p>
            </w:tc>
          </w:sdtContent>
        </w:sdt>
        <w:sdt>
          <w:sdtPr>
            <w:id w:val="-154082074"/>
            <w14:checkbox>
              <w14:checked w14:val="0"/>
              <w14:checkedState w14:val="2612" w14:font="MS Gothic"/>
              <w14:uncheckedState w14:val="2610" w14:font="MS Gothic"/>
            </w14:checkbox>
          </w:sdtPr>
          <w:sdtEndPr/>
          <w:sdtContent>
            <w:tc>
              <w:tcPr>
                <w:tcW w:w="2001" w:type="dxa"/>
                <w:vAlign w:val="center"/>
              </w:tcPr>
              <w:p w14:paraId="02EF7FF6" w14:textId="58529679" w:rsidR="00383A19" w:rsidRDefault="00383A19" w:rsidP="00B228A3">
                <w:pPr>
                  <w:jc w:val="center"/>
                </w:pPr>
                <w:r>
                  <w:rPr>
                    <w:rFonts w:ascii="MS Gothic" w:eastAsia="MS Gothic" w:hAnsi="MS Gothic" w:hint="eastAsia"/>
                  </w:rPr>
                  <w:t>☐</w:t>
                </w:r>
              </w:p>
            </w:tc>
          </w:sdtContent>
        </w:sdt>
        <w:sdt>
          <w:sdtPr>
            <w:id w:val="-1415542923"/>
            <w14:checkbox>
              <w14:checked w14:val="0"/>
              <w14:checkedState w14:val="2612" w14:font="MS Gothic"/>
              <w14:uncheckedState w14:val="2610" w14:font="MS Gothic"/>
            </w14:checkbox>
          </w:sdtPr>
          <w:sdtEndPr/>
          <w:sdtContent>
            <w:tc>
              <w:tcPr>
                <w:tcW w:w="1612" w:type="dxa"/>
                <w:vAlign w:val="center"/>
              </w:tcPr>
              <w:p w14:paraId="766239D7" w14:textId="735CBB48" w:rsidR="00383A19" w:rsidRDefault="00383A19" w:rsidP="00B228A3">
                <w:pPr>
                  <w:jc w:val="center"/>
                </w:pPr>
                <w:r>
                  <w:rPr>
                    <w:rFonts w:ascii="MS Gothic" w:eastAsia="MS Gothic" w:hAnsi="MS Gothic" w:hint="eastAsia"/>
                  </w:rPr>
                  <w:t>☐</w:t>
                </w:r>
              </w:p>
            </w:tc>
          </w:sdtContent>
        </w:sdt>
      </w:tr>
      <w:tr w:rsidR="00383A19" w14:paraId="2F419FA3" w14:textId="3151DEEC" w:rsidTr="004A72FC">
        <w:trPr>
          <w:trHeight w:val="107"/>
        </w:trPr>
        <w:tc>
          <w:tcPr>
            <w:tcW w:w="1758" w:type="dxa"/>
          </w:tcPr>
          <w:p w14:paraId="293DF4FF" w14:textId="77777777" w:rsidR="00383A19" w:rsidRDefault="00383A19" w:rsidP="008F61C9">
            <w:r w:rsidRPr="00C36C7E">
              <w:t>Senior Medicare Patrol (SMP)</w:t>
            </w:r>
          </w:p>
        </w:tc>
        <w:sdt>
          <w:sdtPr>
            <w:id w:val="-768699368"/>
            <w14:checkbox>
              <w14:checked w14:val="0"/>
              <w14:checkedState w14:val="2612" w14:font="MS Gothic"/>
              <w14:uncheckedState w14:val="2610" w14:font="MS Gothic"/>
            </w14:checkbox>
          </w:sdtPr>
          <w:sdtEndPr/>
          <w:sdtContent>
            <w:tc>
              <w:tcPr>
                <w:tcW w:w="1188" w:type="dxa"/>
                <w:vAlign w:val="center"/>
              </w:tcPr>
              <w:p w14:paraId="48ECB048" w14:textId="77777777" w:rsidR="00383A19" w:rsidRDefault="00383A19" w:rsidP="008F61C9">
                <w:pPr>
                  <w:jc w:val="center"/>
                </w:pPr>
                <w:r>
                  <w:rPr>
                    <w:rFonts w:ascii="MS Gothic" w:eastAsia="MS Gothic" w:hAnsi="MS Gothic" w:hint="eastAsia"/>
                  </w:rPr>
                  <w:t>☐</w:t>
                </w:r>
              </w:p>
            </w:tc>
          </w:sdtContent>
        </w:sdt>
        <w:sdt>
          <w:sdtPr>
            <w:id w:val="-351274218"/>
            <w14:checkbox>
              <w14:checked w14:val="0"/>
              <w14:checkedState w14:val="2612" w14:font="MS Gothic"/>
              <w14:uncheckedState w14:val="2610" w14:font="MS Gothic"/>
            </w14:checkbox>
          </w:sdtPr>
          <w:sdtEndPr/>
          <w:sdtContent>
            <w:tc>
              <w:tcPr>
                <w:tcW w:w="1401" w:type="dxa"/>
                <w:vAlign w:val="center"/>
              </w:tcPr>
              <w:p w14:paraId="3B33853C" w14:textId="77777777" w:rsidR="00383A19" w:rsidRDefault="00383A19" w:rsidP="008F61C9">
                <w:pPr>
                  <w:jc w:val="center"/>
                </w:pPr>
                <w:r>
                  <w:rPr>
                    <w:rFonts w:ascii="MS Gothic" w:eastAsia="MS Gothic" w:hAnsi="MS Gothic" w:hint="eastAsia"/>
                  </w:rPr>
                  <w:t>☐</w:t>
                </w:r>
              </w:p>
            </w:tc>
          </w:sdtContent>
        </w:sdt>
        <w:sdt>
          <w:sdtPr>
            <w:id w:val="-1749114445"/>
            <w14:checkbox>
              <w14:checked w14:val="0"/>
              <w14:checkedState w14:val="2612" w14:font="MS Gothic"/>
              <w14:uncheckedState w14:val="2610" w14:font="MS Gothic"/>
            </w14:checkbox>
          </w:sdtPr>
          <w:sdtEndPr/>
          <w:sdtContent>
            <w:tc>
              <w:tcPr>
                <w:tcW w:w="1716" w:type="dxa"/>
                <w:vAlign w:val="center"/>
              </w:tcPr>
              <w:p w14:paraId="428B28C9" w14:textId="77777777" w:rsidR="00383A19" w:rsidRDefault="00383A19" w:rsidP="008F61C9">
                <w:pPr>
                  <w:jc w:val="center"/>
                </w:pPr>
                <w:r>
                  <w:rPr>
                    <w:rFonts w:ascii="MS Gothic" w:eastAsia="MS Gothic" w:hAnsi="MS Gothic" w:hint="eastAsia"/>
                  </w:rPr>
                  <w:t>☐</w:t>
                </w:r>
              </w:p>
            </w:tc>
          </w:sdtContent>
        </w:sdt>
        <w:sdt>
          <w:sdtPr>
            <w:id w:val="-1914150749"/>
            <w14:checkbox>
              <w14:checked w14:val="0"/>
              <w14:checkedState w14:val="2612" w14:font="MS Gothic"/>
              <w14:uncheckedState w14:val="2610" w14:font="MS Gothic"/>
            </w14:checkbox>
          </w:sdtPr>
          <w:sdtEndPr/>
          <w:sdtContent>
            <w:tc>
              <w:tcPr>
                <w:tcW w:w="2001" w:type="dxa"/>
                <w:vAlign w:val="center"/>
              </w:tcPr>
              <w:p w14:paraId="371FD9DC" w14:textId="52F3A1CA" w:rsidR="00383A19" w:rsidRDefault="00383A19" w:rsidP="00B228A3">
                <w:pPr>
                  <w:jc w:val="center"/>
                </w:pPr>
                <w:r>
                  <w:rPr>
                    <w:rFonts w:ascii="MS Gothic" w:eastAsia="MS Gothic" w:hAnsi="MS Gothic" w:hint="eastAsia"/>
                  </w:rPr>
                  <w:t>☐</w:t>
                </w:r>
              </w:p>
            </w:tc>
          </w:sdtContent>
        </w:sdt>
        <w:sdt>
          <w:sdtPr>
            <w:id w:val="2081098865"/>
            <w14:checkbox>
              <w14:checked w14:val="0"/>
              <w14:checkedState w14:val="2612" w14:font="MS Gothic"/>
              <w14:uncheckedState w14:val="2610" w14:font="MS Gothic"/>
            </w14:checkbox>
          </w:sdtPr>
          <w:sdtEndPr/>
          <w:sdtContent>
            <w:tc>
              <w:tcPr>
                <w:tcW w:w="1612" w:type="dxa"/>
                <w:vAlign w:val="center"/>
              </w:tcPr>
              <w:p w14:paraId="2CE1DA47" w14:textId="46360778" w:rsidR="00383A19" w:rsidRDefault="00383A19" w:rsidP="00B228A3">
                <w:pPr>
                  <w:jc w:val="center"/>
                </w:pPr>
                <w:r>
                  <w:rPr>
                    <w:rFonts w:ascii="MS Gothic" w:eastAsia="MS Gothic" w:hAnsi="MS Gothic" w:hint="eastAsia"/>
                  </w:rPr>
                  <w:t>☐</w:t>
                </w:r>
              </w:p>
            </w:tc>
          </w:sdtContent>
        </w:sdt>
      </w:tr>
      <w:tr w:rsidR="00383A19" w14:paraId="08A3E971" w14:textId="6F7FA7C3" w:rsidTr="004A72FC">
        <w:trPr>
          <w:trHeight w:val="107"/>
        </w:trPr>
        <w:tc>
          <w:tcPr>
            <w:tcW w:w="1758" w:type="dxa"/>
          </w:tcPr>
          <w:p w14:paraId="0395FF45" w14:textId="77777777" w:rsidR="00383A19" w:rsidRDefault="00383A19" w:rsidP="008F61C9">
            <w:r w:rsidRPr="00CC2917">
              <w:t>Lifespan Respite Services</w:t>
            </w:r>
          </w:p>
        </w:tc>
        <w:sdt>
          <w:sdtPr>
            <w:id w:val="15159"/>
            <w14:checkbox>
              <w14:checked w14:val="0"/>
              <w14:checkedState w14:val="2612" w14:font="MS Gothic"/>
              <w14:uncheckedState w14:val="2610" w14:font="MS Gothic"/>
            </w14:checkbox>
          </w:sdtPr>
          <w:sdtEndPr/>
          <w:sdtContent>
            <w:tc>
              <w:tcPr>
                <w:tcW w:w="1188" w:type="dxa"/>
                <w:vAlign w:val="center"/>
              </w:tcPr>
              <w:p w14:paraId="2C6E9F62" w14:textId="77777777" w:rsidR="00383A19" w:rsidRDefault="00383A19" w:rsidP="008F61C9">
                <w:pPr>
                  <w:jc w:val="center"/>
                </w:pPr>
                <w:r>
                  <w:rPr>
                    <w:rFonts w:ascii="MS Gothic" w:eastAsia="MS Gothic" w:hAnsi="MS Gothic" w:hint="eastAsia"/>
                  </w:rPr>
                  <w:t>☐</w:t>
                </w:r>
              </w:p>
            </w:tc>
          </w:sdtContent>
        </w:sdt>
        <w:sdt>
          <w:sdtPr>
            <w:id w:val="1562134670"/>
            <w14:checkbox>
              <w14:checked w14:val="0"/>
              <w14:checkedState w14:val="2612" w14:font="MS Gothic"/>
              <w14:uncheckedState w14:val="2610" w14:font="MS Gothic"/>
            </w14:checkbox>
          </w:sdtPr>
          <w:sdtEndPr/>
          <w:sdtContent>
            <w:tc>
              <w:tcPr>
                <w:tcW w:w="1401" w:type="dxa"/>
                <w:vAlign w:val="center"/>
              </w:tcPr>
              <w:p w14:paraId="2AE5379D" w14:textId="77777777" w:rsidR="00383A19" w:rsidRDefault="00383A19" w:rsidP="008F61C9">
                <w:pPr>
                  <w:jc w:val="center"/>
                </w:pPr>
                <w:r>
                  <w:rPr>
                    <w:rFonts w:ascii="MS Gothic" w:eastAsia="MS Gothic" w:hAnsi="MS Gothic" w:hint="eastAsia"/>
                  </w:rPr>
                  <w:t>☐</w:t>
                </w:r>
              </w:p>
            </w:tc>
          </w:sdtContent>
        </w:sdt>
        <w:sdt>
          <w:sdtPr>
            <w:id w:val="1350453555"/>
            <w14:checkbox>
              <w14:checked w14:val="0"/>
              <w14:checkedState w14:val="2612" w14:font="MS Gothic"/>
              <w14:uncheckedState w14:val="2610" w14:font="MS Gothic"/>
            </w14:checkbox>
          </w:sdtPr>
          <w:sdtEndPr/>
          <w:sdtContent>
            <w:tc>
              <w:tcPr>
                <w:tcW w:w="1716" w:type="dxa"/>
                <w:vAlign w:val="center"/>
              </w:tcPr>
              <w:p w14:paraId="369340AD" w14:textId="77777777" w:rsidR="00383A19" w:rsidRDefault="00383A19" w:rsidP="008F61C9">
                <w:pPr>
                  <w:jc w:val="center"/>
                </w:pPr>
                <w:r>
                  <w:rPr>
                    <w:rFonts w:ascii="MS Gothic" w:eastAsia="MS Gothic" w:hAnsi="MS Gothic" w:hint="eastAsia"/>
                  </w:rPr>
                  <w:t>☐</w:t>
                </w:r>
              </w:p>
            </w:tc>
          </w:sdtContent>
        </w:sdt>
        <w:sdt>
          <w:sdtPr>
            <w:id w:val="-1933809197"/>
            <w14:checkbox>
              <w14:checked w14:val="0"/>
              <w14:checkedState w14:val="2612" w14:font="MS Gothic"/>
              <w14:uncheckedState w14:val="2610" w14:font="MS Gothic"/>
            </w14:checkbox>
          </w:sdtPr>
          <w:sdtEndPr/>
          <w:sdtContent>
            <w:tc>
              <w:tcPr>
                <w:tcW w:w="2001" w:type="dxa"/>
                <w:vAlign w:val="center"/>
              </w:tcPr>
              <w:p w14:paraId="792562DB" w14:textId="06735CBB" w:rsidR="00383A19" w:rsidRDefault="00383A19" w:rsidP="00B228A3">
                <w:pPr>
                  <w:jc w:val="center"/>
                </w:pPr>
                <w:r>
                  <w:rPr>
                    <w:rFonts w:ascii="MS Gothic" w:eastAsia="MS Gothic" w:hAnsi="MS Gothic" w:hint="eastAsia"/>
                  </w:rPr>
                  <w:t>☐</w:t>
                </w:r>
              </w:p>
            </w:tc>
          </w:sdtContent>
        </w:sdt>
        <w:sdt>
          <w:sdtPr>
            <w:id w:val="-217208044"/>
            <w14:checkbox>
              <w14:checked w14:val="0"/>
              <w14:checkedState w14:val="2612" w14:font="MS Gothic"/>
              <w14:uncheckedState w14:val="2610" w14:font="MS Gothic"/>
            </w14:checkbox>
          </w:sdtPr>
          <w:sdtEndPr/>
          <w:sdtContent>
            <w:tc>
              <w:tcPr>
                <w:tcW w:w="1612" w:type="dxa"/>
                <w:vAlign w:val="center"/>
              </w:tcPr>
              <w:p w14:paraId="0F53D91B" w14:textId="3D7D2EE4" w:rsidR="00383A19" w:rsidRDefault="00383A19" w:rsidP="00B228A3">
                <w:pPr>
                  <w:jc w:val="center"/>
                </w:pPr>
                <w:r>
                  <w:rPr>
                    <w:rFonts w:ascii="MS Gothic" w:eastAsia="MS Gothic" w:hAnsi="MS Gothic" w:hint="eastAsia"/>
                  </w:rPr>
                  <w:t>☐</w:t>
                </w:r>
              </w:p>
            </w:tc>
          </w:sdtContent>
        </w:sdt>
      </w:tr>
      <w:tr w:rsidR="00383A19" w14:paraId="09A91DBB" w14:textId="1EBC9EA0" w:rsidTr="004A72FC">
        <w:trPr>
          <w:trHeight w:val="107"/>
        </w:trPr>
        <w:tc>
          <w:tcPr>
            <w:tcW w:w="1758" w:type="dxa"/>
          </w:tcPr>
          <w:p w14:paraId="133F4D60" w14:textId="77777777" w:rsidR="00383A19" w:rsidRDefault="00383A19" w:rsidP="008F61C9">
            <w:r w:rsidRPr="00CC2917">
              <w:t xml:space="preserve">Rehab Act Funded Programs? </w:t>
            </w:r>
          </w:p>
        </w:tc>
        <w:sdt>
          <w:sdtPr>
            <w:id w:val="-1874372076"/>
            <w14:checkbox>
              <w14:checked w14:val="0"/>
              <w14:checkedState w14:val="2612" w14:font="MS Gothic"/>
              <w14:uncheckedState w14:val="2610" w14:font="MS Gothic"/>
            </w14:checkbox>
          </w:sdtPr>
          <w:sdtEndPr/>
          <w:sdtContent>
            <w:tc>
              <w:tcPr>
                <w:tcW w:w="1188" w:type="dxa"/>
                <w:vAlign w:val="center"/>
              </w:tcPr>
              <w:p w14:paraId="7E880DA0" w14:textId="77777777" w:rsidR="00383A19" w:rsidRDefault="00383A19" w:rsidP="008F61C9">
                <w:pPr>
                  <w:jc w:val="center"/>
                </w:pPr>
                <w:r>
                  <w:rPr>
                    <w:rFonts w:ascii="MS Gothic" w:eastAsia="MS Gothic" w:hAnsi="MS Gothic" w:hint="eastAsia"/>
                  </w:rPr>
                  <w:t>☐</w:t>
                </w:r>
              </w:p>
            </w:tc>
          </w:sdtContent>
        </w:sdt>
        <w:sdt>
          <w:sdtPr>
            <w:id w:val="1302573612"/>
            <w14:checkbox>
              <w14:checked w14:val="0"/>
              <w14:checkedState w14:val="2612" w14:font="MS Gothic"/>
              <w14:uncheckedState w14:val="2610" w14:font="MS Gothic"/>
            </w14:checkbox>
          </w:sdtPr>
          <w:sdtEndPr/>
          <w:sdtContent>
            <w:tc>
              <w:tcPr>
                <w:tcW w:w="1401" w:type="dxa"/>
                <w:vAlign w:val="center"/>
              </w:tcPr>
              <w:p w14:paraId="447FA457" w14:textId="77777777" w:rsidR="00383A19" w:rsidRDefault="00383A19" w:rsidP="008F61C9">
                <w:pPr>
                  <w:jc w:val="center"/>
                </w:pPr>
                <w:r>
                  <w:rPr>
                    <w:rFonts w:ascii="MS Gothic" w:eastAsia="MS Gothic" w:hAnsi="MS Gothic" w:hint="eastAsia"/>
                  </w:rPr>
                  <w:t>☐</w:t>
                </w:r>
              </w:p>
            </w:tc>
          </w:sdtContent>
        </w:sdt>
        <w:sdt>
          <w:sdtPr>
            <w:id w:val="1734044883"/>
            <w14:checkbox>
              <w14:checked w14:val="0"/>
              <w14:checkedState w14:val="2612" w14:font="MS Gothic"/>
              <w14:uncheckedState w14:val="2610" w14:font="MS Gothic"/>
            </w14:checkbox>
          </w:sdtPr>
          <w:sdtEndPr/>
          <w:sdtContent>
            <w:tc>
              <w:tcPr>
                <w:tcW w:w="1716" w:type="dxa"/>
                <w:vAlign w:val="center"/>
              </w:tcPr>
              <w:p w14:paraId="6FD08920" w14:textId="77777777" w:rsidR="00383A19" w:rsidRDefault="00383A19" w:rsidP="008F61C9">
                <w:pPr>
                  <w:jc w:val="center"/>
                </w:pPr>
                <w:r>
                  <w:rPr>
                    <w:rFonts w:ascii="MS Gothic" w:eastAsia="MS Gothic" w:hAnsi="MS Gothic" w:hint="eastAsia"/>
                  </w:rPr>
                  <w:t>☐</w:t>
                </w:r>
              </w:p>
            </w:tc>
          </w:sdtContent>
        </w:sdt>
        <w:sdt>
          <w:sdtPr>
            <w:id w:val="1739439309"/>
            <w14:checkbox>
              <w14:checked w14:val="0"/>
              <w14:checkedState w14:val="2612" w14:font="MS Gothic"/>
              <w14:uncheckedState w14:val="2610" w14:font="MS Gothic"/>
            </w14:checkbox>
          </w:sdtPr>
          <w:sdtEndPr/>
          <w:sdtContent>
            <w:tc>
              <w:tcPr>
                <w:tcW w:w="2001" w:type="dxa"/>
                <w:vAlign w:val="center"/>
              </w:tcPr>
              <w:p w14:paraId="1B21C544" w14:textId="2D3C59F9" w:rsidR="00383A19" w:rsidRDefault="00383A19" w:rsidP="00B228A3">
                <w:pPr>
                  <w:jc w:val="center"/>
                </w:pPr>
                <w:r>
                  <w:rPr>
                    <w:rFonts w:ascii="MS Gothic" w:eastAsia="MS Gothic" w:hAnsi="MS Gothic" w:hint="eastAsia"/>
                  </w:rPr>
                  <w:t>☐</w:t>
                </w:r>
              </w:p>
            </w:tc>
          </w:sdtContent>
        </w:sdt>
        <w:sdt>
          <w:sdtPr>
            <w:id w:val="-1629313577"/>
            <w14:checkbox>
              <w14:checked w14:val="0"/>
              <w14:checkedState w14:val="2612" w14:font="MS Gothic"/>
              <w14:uncheckedState w14:val="2610" w14:font="MS Gothic"/>
            </w14:checkbox>
          </w:sdtPr>
          <w:sdtEndPr/>
          <w:sdtContent>
            <w:tc>
              <w:tcPr>
                <w:tcW w:w="1612" w:type="dxa"/>
                <w:vAlign w:val="center"/>
              </w:tcPr>
              <w:p w14:paraId="451E3458" w14:textId="3C689D6E" w:rsidR="00383A19" w:rsidRDefault="00383A19" w:rsidP="00B228A3">
                <w:pPr>
                  <w:jc w:val="center"/>
                </w:pPr>
                <w:r>
                  <w:rPr>
                    <w:rFonts w:ascii="MS Gothic" w:eastAsia="MS Gothic" w:hAnsi="MS Gothic" w:hint="eastAsia"/>
                  </w:rPr>
                  <w:t>☐</w:t>
                </w:r>
              </w:p>
            </w:tc>
          </w:sdtContent>
        </w:sdt>
      </w:tr>
      <w:tr w:rsidR="00383A19" w14:paraId="4BFA3162" w14:textId="32CAF41A" w:rsidTr="004A72FC">
        <w:trPr>
          <w:trHeight w:val="107"/>
        </w:trPr>
        <w:tc>
          <w:tcPr>
            <w:tcW w:w="1758" w:type="dxa"/>
          </w:tcPr>
          <w:p w14:paraId="37E6506C" w14:textId="77777777" w:rsidR="00383A19" w:rsidRDefault="00383A19" w:rsidP="008F61C9">
            <w:r>
              <w:t>Other programs:</w:t>
            </w:r>
          </w:p>
          <w:p w14:paraId="19A80FA3" w14:textId="77777777" w:rsidR="00383A19" w:rsidRDefault="00383A19" w:rsidP="008F61C9"/>
        </w:tc>
        <w:sdt>
          <w:sdtPr>
            <w:id w:val="-17244239"/>
            <w14:checkbox>
              <w14:checked w14:val="0"/>
              <w14:checkedState w14:val="2612" w14:font="MS Gothic"/>
              <w14:uncheckedState w14:val="2610" w14:font="MS Gothic"/>
            </w14:checkbox>
          </w:sdtPr>
          <w:sdtEndPr/>
          <w:sdtContent>
            <w:tc>
              <w:tcPr>
                <w:tcW w:w="1188" w:type="dxa"/>
                <w:vAlign w:val="center"/>
              </w:tcPr>
              <w:p w14:paraId="5F6C8FDE" w14:textId="77777777" w:rsidR="00383A19" w:rsidRDefault="00383A19" w:rsidP="008F61C9">
                <w:pPr>
                  <w:jc w:val="center"/>
                </w:pPr>
                <w:r>
                  <w:rPr>
                    <w:rFonts w:ascii="MS Gothic" w:eastAsia="MS Gothic" w:hAnsi="MS Gothic" w:hint="eastAsia"/>
                  </w:rPr>
                  <w:t>☐</w:t>
                </w:r>
              </w:p>
            </w:tc>
          </w:sdtContent>
        </w:sdt>
        <w:sdt>
          <w:sdtPr>
            <w:id w:val="-906145000"/>
            <w14:checkbox>
              <w14:checked w14:val="0"/>
              <w14:checkedState w14:val="2612" w14:font="MS Gothic"/>
              <w14:uncheckedState w14:val="2610" w14:font="MS Gothic"/>
            </w14:checkbox>
          </w:sdtPr>
          <w:sdtEndPr/>
          <w:sdtContent>
            <w:tc>
              <w:tcPr>
                <w:tcW w:w="1401" w:type="dxa"/>
                <w:vAlign w:val="center"/>
              </w:tcPr>
              <w:p w14:paraId="62D82591" w14:textId="77777777" w:rsidR="00383A19" w:rsidRDefault="00383A19" w:rsidP="008F61C9">
                <w:pPr>
                  <w:jc w:val="center"/>
                </w:pPr>
                <w:r>
                  <w:rPr>
                    <w:rFonts w:ascii="MS Gothic" w:eastAsia="MS Gothic" w:hAnsi="MS Gothic" w:hint="eastAsia"/>
                  </w:rPr>
                  <w:t>☐</w:t>
                </w:r>
              </w:p>
            </w:tc>
          </w:sdtContent>
        </w:sdt>
        <w:sdt>
          <w:sdtPr>
            <w:id w:val="165981878"/>
            <w14:checkbox>
              <w14:checked w14:val="0"/>
              <w14:checkedState w14:val="2612" w14:font="MS Gothic"/>
              <w14:uncheckedState w14:val="2610" w14:font="MS Gothic"/>
            </w14:checkbox>
          </w:sdtPr>
          <w:sdtEndPr/>
          <w:sdtContent>
            <w:tc>
              <w:tcPr>
                <w:tcW w:w="1716" w:type="dxa"/>
                <w:vAlign w:val="center"/>
              </w:tcPr>
              <w:p w14:paraId="1926176D" w14:textId="77777777" w:rsidR="00383A19" w:rsidRDefault="00383A19" w:rsidP="008F61C9">
                <w:pPr>
                  <w:jc w:val="center"/>
                </w:pPr>
                <w:r>
                  <w:rPr>
                    <w:rFonts w:ascii="MS Gothic" w:eastAsia="MS Gothic" w:hAnsi="MS Gothic" w:hint="eastAsia"/>
                  </w:rPr>
                  <w:t>☐</w:t>
                </w:r>
              </w:p>
            </w:tc>
          </w:sdtContent>
        </w:sdt>
        <w:sdt>
          <w:sdtPr>
            <w:id w:val="1830640786"/>
            <w14:checkbox>
              <w14:checked w14:val="0"/>
              <w14:checkedState w14:val="2612" w14:font="MS Gothic"/>
              <w14:uncheckedState w14:val="2610" w14:font="MS Gothic"/>
            </w14:checkbox>
          </w:sdtPr>
          <w:sdtEndPr/>
          <w:sdtContent>
            <w:tc>
              <w:tcPr>
                <w:tcW w:w="2001" w:type="dxa"/>
                <w:vAlign w:val="center"/>
              </w:tcPr>
              <w:p w14:paraId="101A0CE9" w14:textId="592C31DB" w:rsidR="00383A19" w:rsidRDefault="00383A19" w:rsidP="00B228A3">
                <w:pPr>
                  <w:jc w:val="center"/>
                </w:pPr>
                <w:r>
                  <w:rPr>
                    <w:rFonts w:ascii="MS Gothic" w:eastAsia="MS Gothic" w:hAnsi="MS Gothic" w:hint="eastAsia"/>
                  </w:rPr>
                  <w:t>☐</w:t>
                </w:r>
              </w:p>
            </w:tc>
          </w:sdtContent>
        </w:sdt>
        <w:sdt>
          <w:sdtPr>
            <w:id w:val="402421959"/>
            <w14:checkbox>
              <w14:checked w14:val="0"/>
              <w14:checkedState w14:val="2612" w14:font="MS Gothic"/>
              <w14:uncheckedState w14:val="2610" w14:font="MS Gothic"/>
            </w14:checkbox>
          </w:sdtPr>
          <w:sdtEndPr/>
          <w:sdtContent>
            <w:tc>
              <w:tcPr>
                <w:tcW w:w="1612" w:type="dxa"/>
                <w:vAlign w:val="center"/>
              </w:tcPr>
              <w:p w14:paraId="2F036502" w14:textId="69C798BA" w:rsidR="00383A19" w:rsidRDefault="00383A19" w:rsidP="00B228A3">
                <w:pPr>
                  <w:jc w:val="center"/>
                </w:pPr>
                <w:r>
                  <w:rPr>
                    <w:rFonts w:ascii="MS Gothic" w:eastAsia="MS Gothic" w:hAnsi="MS Gothic" w:hint="eastAsia"/>
                  </w:rPr>
                  <w:t>☐</w:t>
                </w:r>
              </w:p>
            </w:tc>
          </w:sdtContent>
        </w:sdt>
      </w:tr>
      <w:tr w:rsidR="00383A19" w14:paraId="386AE5B8" w14:textId="3046D638" w:rsidTr="004A72FC">
        <w:trPr>
          <w:trHeight w:val="107"/>
        </w:trPr>
        <w:tc>
          <w:tcPr>
            <w:tcW w:w="1758" w:type="dxa"/>
          </w:tcPr>
          <w:p w14:paraId="584557A3" w14:textId="77777777" w:rsidR="00383A19" w:rsidRDefault="00383A19" w:rsidP="008F61C9">
            <w:r>
              <w:t>Other programs:</w:t>
            </w:r>
          </w:p>
          <w:p w14:paraId="773FFCA6" w14:textId="77777777" w:rsidR="00383A19" w:rsidRDefault="00383A19" w:rsidP="008F61C9"/>
        </w:tc>
        <w:sdt>
          <w:sdtPr>
            <w:id w:val="-73661792"/>
            <w14:checkbox>
              <w14:checked w14:val="0"/>
              <w14:checkedState w14:val="2612" w14:font="MS Gothic"/>
              <w14:uncheckedState w14:val="2610" w14:font="MS Gothic"/>
            </w14:checkbox>
          </w:sdtPr>
          <w:sdtEndPr/>
          <w:sdtContent>
            <w:tc>
              <w:tcPr>
                <w:tcW w:w="1188" w:type="dxa"/>
                <w:vAlign w:val="center"/>
              </w:tcPr>
              <w:p w14:paraId="6CCC76D8" w14:textId="77777777" w:rsidR="00383A19" w:rsidRDefault="00383A19" w:rsidP="008F61C9">
                <w:pPr>
                  <w:jc w:val="center"/>
                </w:pPr>
                <w:r>
                  <w:rPr>
                    <w:rFonts w:ascii="MS Gothic" w:eastAsia="MS Gothic" w:hAnsi="MS Gothic" w:hint="eastAsia"/>
                  </w:rPr>
                  <w:t>☐</w:t>
                </w:r>
              </w:p>
            </w:tc>
          </w:sdtContent>
        </w:sdt>
        <w:sdt>
          <w:sdtPr>
            <w:id w:val="1885828316"/>
            <w14:checkbox>
              <w14:checked w14:val="0"/>
              <w14:checkedState w14:val="2612" w14:font="MS Gothic"/>
              <w14:uncheckedState w14:val="2610" w14:font="MS Gothic"/>
            </w14:checkbox>
          </w:sdtPr>
          <w:sdtEndPr/>
          <w:sdtContent>
            <w:tc>
              <w:tcPr>
                <w:tcW w:w="1401" w:type="dxa"/>
                <w:vAlign w:val="center"/>
              </w:tcPr>
              <w:p w14:paraId="7AF83720" w14:textId="77777777" w:rsidR="00383A19" w:rsidRDefault="00383A19" w:rsidP="008F61C9">
                <w:pPr>
                  <w:jc w:val="center"/>
                </w:pPr>
                <w:r>
                  <w:rPr>
                    <w:rFonts w:ascii="MS Gothic" w:eastAsia="MS Gothic" w:hAnsi="MS Gothic" w:hint="eastAsia"/>
                  </w:rPr>
                  <w:t>☐</w:t>
                </w:r>
              </w:p>
            </w:tc>
          </w:sdtContent>
        </w:sdt>
        <w:sdt>
          <w:sdtPr>
            <w:id w:val="952600176"/>
            <w14:checkbox>
              <w14:checked w14:val="0"/>
              <w14:checkedState w14:val="2612" w14:font="MS Gothic"/>
              <w14:uncheckedState w14:val="2610" w14:font="MS Gothic"/>
            </w14:checkbox>
          </w:sdtPr>
          <w:sdtEndPr/>
          <w:sdtContent>
            <w:tc>
              <w:tcPr>
                <w:tcW w:w="1716" w:type="dxa"/>
                <w:vAlign w:val="center"/>
              </w:tcPr>
              <w:p w14:paraId="1F67ADCE" w14:textId="77777777" w:rsidR="00383A19" w:rsidRDefault="00383A19" w:rsidP="008F61C9">
                <w:pPr>
                  <w:jc w:val="center"/>
                </w:pPr>
                <w:r>
                  <w:rPr>
                    <w:rFonts w:ascii="MS Gothic" w:eastAsia="MS Gothic" w:hAnsi="MS Gothic" w:hint="eastAsia"/>
                  </w:rPr>
                  <w:t>☐</w:t>
                </w:r>
              </w:p>
            </w:tc>
          </w:sdtContent>
        </w:sdt>
        <w:sdt>
          <w:sdtPr>
            <w:id w:val="-279656790"/>
            <w14:checkbox>
              <w14:checked w14:val="0"/>
              <w14:checkedState w14:val="2612" w14:font="MS Gothic"/>
              <w14:uncheckedState w14:val="2610" w14:font="MS Gothic"/>
            </w14:checkbox>
          </w:sdtPr>
          <w:sdtEndPr/>
          <w:sdtContent>
            <w:tc>
              <w:tcPr>
                <w:tcW w:w="2001" w:type="dxa"/>
                <w:vAlign w:val="center"/>
              </w:tcPr>
              <w:p w14:paraId="61CAB5CB" w14:textId="656913C2" w:rsidR="00383A19" w:rsidRDefault="00383A19" w:rsidP="00B228A3">
                <w:pPr>
                  <w:jc w:val="center"/>
                </w:pPr>
                <w:r>
                  <w:rPr>
                    <w:rFonts w:ascii="MS Gothic" w:eastAsia="MS Gothic" w:hAnsi="MS Gothic" w:hint="eastAsia"/>
                  </w:rPr>
                  <w:t>☐</w:t>
                </w:r>
              </w:p>
            </w:tc>
          </w:sdtContent>
        </w:sdt>
        <w:sdt>
          <w:sdtPr>
            <w:id w:val="-1392568711"/>
            <w14:checkbox>
              <w14:checked w14:val="0"/>
              <w14:checkedState w14:val="2612" w14:font="MS Gothic"/>
              <w14:uncheckedState w14:val="2610" w14:font="MS Gothic"/>
            </w14:checkbox>
          </w:sdtPr>
          <w:sdtEndPr/>
          <w:sdtContent>
            <w:tc>
              <w:tcPr>
                <w:tcW w:w="1612" w:type="dxa"/>
                <w:vAlign w:val="center"/>
              </w:tcPr>
              <w:p w14:paraId="2894E9AD" w14:textId="367EFED5" w:rsidR="00383A19" w:rsidRDefault="00383A19" w:rsidP="00B228A3">
                <w:pPr>
                  <w:jc w:val="center"/>
                </w:pPr>
                <w:r>
                  <w:rPr>
                    <w:rFonts w:ascii="MS Gothic" w:eastAsia="MS Gothic" w:hAnsi="MS Gothic" w:hint="eastAsia"/>
                  </w:rPr>
                  <w:t>☐</w:t>
                </w:r>
              </w:p>
            </w:tc>
          </w:sdtContent>
        </w:sdt>
      </w:tr>
      <w:tr w:rsidR="00383A19" w14:paraId="5CD0F7CF" w14:textId="73D568B0" w:rsidTr="004A72FC">
        <w:trPr>
          <w:trHeight w:val="107"/>
        </w:trPr>
        <w:tc>
          <w:tcPr>
            <w:tcW w:w="1758" w:type="dxa"/>
          </w:tcPr>
          <w:p w14:paraId="77FB83E8" w14:textId="77777777" w:rsidR="00383A19" w:rsidRDefault="00383A19" w:rsidP="008F61C9">
            <w:r>
              <w:t>Other programs:</w:t>
            </w:r>
          </w:p>
          <w:p w14:paraId="070040BD" w14:textId="77777777" w:rsidR="00383A19" w:rsidRDefault="00383A19" w:rsidP="008F61C9"/>
        </w:tc>
        <w:sdt>
          <w:sdtPr>
            <w:id w:val="-1786105671"/>
            <w14:checkbox>
              <w14:checked w14:val="0"/>
              <w14:checkedState w14:val="2612" w14:font="MS Gothic"/>
              <w14:uncheckedState w14:val="2610" w14:font="MS Gothic"/>
            </w14:checkbox>
          </w:sdtPr>
          <w:sdtEndPr/>
          <w:sdtContent>
            <w:tc>
              <w:tcPr>
                <w:tcW w:w="1188" w:type="dxa"/>
                <w:vAlign w:val="center"/>
              </w:tcPr>
              <w:p w14:paraId="2FC0440A" w14:textId="77777777" w:rsidR="00383A19" w:rsidRDefault="00383A19" w:rsidP="008F61C9">
                <w:pPr>
                  <w:jc w:val="center"/>
                </w:pPr>
                <w:r>
                  <w:rPr>
                    <w:rFonts w:ascii="MS Gothic" w:eastAsia="MS Gothic" w:hAnsi="MS Gothic" w:hint="eastAsia"/>
                  </w:rPr>
                  <w:t>☐</w:t>
                </w:r>
              </w:p>
            </w:tc>
          </w:sdtContent>
        </w:sdt>
        <w:sdt>
          <w:sdtPr>
            <w:id w:val="-1294436350"/>
            <w14:checkbox>
              <w14:checked w14:val="0"/>
              <w14:checkedState w14:val="2612" w14:font="MS Gothic"/>
              <w14:uncheckedState w14:val="2610" w14:font="MS Gothic"/>
            </w14:checkbox>
          </w:sdtPr>
          <w:sdtEndPr/>
          <w:sdtContent>
            <w:tc>
              <w:tcPr>
                <w:tcW w:w="1401" w:type="dxa"/>
                <w:vAlign w:val="center"/>
              </w:tcPr>
              <w:p w14:paraId="7DFF0201" w14:textId="77777777" w:rsidR="00383A19" w:rsidRDefault="00383A19" w:rsidP="008F61C9">
                <w:pPr>
                  <w:jc w:val="center"/>
                </w:pPr>
                <w:r>
                  <w:rPr>
                    <w:rFonts w:ascii="MS Gothic" w:eastAsia="MS Gothic" w:hAnsi="MS Gothic" w:hint="eastAsia"/>
                  </w:rPr>
                  <w:t>☐</w:t>
                </w:r>
              </w:p>
            </w:tc>
          </w:sdtContent>
        </w:sdt>
        <w:sdt>
          <w:sdtPr>
            <w:id w:val="-30886991"/>
            <w14:checkbox>
              <w14:checked w14:val="0"/>
              <w14:checkedState w14:val="2612" w14:font="MS Gothic"/>
              <w14:uncheckedState w14:val="2610" w14:font="MS Gothic"/>
            </w14:checkbox>
          </w:sdtPr>
          <w:sdtEndPr/>
          <w:sdtContent>
            <w:tc>
              <w:tcPr>
                <w:tcW w:w="1716" w:type="dxa"/>
                <w:vAlign w:val="center"/>
              </w:tcPr>
              <w:p w14:paraId="3AFCE06B" w14:textId="77777777" w:rsidR="00383A19" w:rsidRDefault="00383A19" w:rsidP="008F61C9">
                <w:pPr>
                  <w:jc w:val="center"/>
                </w:pPr>
                <w:r>
                  <w:rPr>
                    <w:rFonts w:ascii="MS Gothic" w:eastAsia="MS Gothic" w:hAnsi="MS Gothic" w:hint="eastAsia"/>
                  </w:rPr>
                  <w:t>☐</w:t>
                </w:r>
              </w:p>
            </w:tc>
          </w:sdtContent>
        </w:sdt>
        <w:sdt>
          <w:sdtPr>
            <w:id w:val="1062979570"/>
            <w14:checkbox>
              <w14:checked w14:val="0"/>
              <w14:checkedState w14:val="2612" w14:font="MS Gothic"/>
              <w14:uncheckedState w14:val="2610" w14:font="MS Gothic"/>
            </w14:checkbox>
          </w:sdtPr>
          <w:sdtEndPr/>
          <w:sdtContent>
            <w:tc>
              <w:tcPr>
                <w:tcW w:w="2001" w:type="dxa"/>
                <w:vAlign w:val="center"/>
              </w:tcPr>
              <w:p w14:paraId="6166B437" w14:textId="7470A466" w:rsidR="00383A19" w:rsidRDefault="00383A19" w:rsidP="00B228A3">
                <w:pPr>
                  <w:jc w:val="center"/>
                </w:pPr>
                <w:r>
                  <w:rPr>
                    <w:rFonts w:ascii="MS Gothic" w:eastAsia="MS Gothic" w:hAnsi="MS Gothic" w:hint="eastAsia"/>
                  </w:rPr>
                  <w:t>☐</w:t>
                </w:r>
              </w:p>
            </w:tc>
          </w:sdtContent>
        </w:sdt>
        <w:sdt>
          <w:sdtPr>
            <w:id w:val="1591282872"/>
            <w14:checkbox>
              <w14:checked w14:val="0"/>
              <w14:checkedState w14:val="2612" w14:font="MS Gothic"/>
              <w14:uncheckedState w14:val="2610" w14:font="MS Gothic"/>
            </w14:checkbox>
          </w:sdtPr>
          <w:sdtEndPr/>
          <w:sdtContent>
            <w:tc>
              <w:tcPr>
                <w:tcW w:w="1612" w:type="dxa"/>
                <w:vAlign w:val="center"/>
              </w:tcPr>
              <w:p w14:paraId="5D1E15C8" w14:textId="1D57887D" w:rsidR="00383A19" w:rsidRDefault="00383A19" w:rsidP="00B228A3">
                <w:pPr>
                  <w:jc w:val="center"/>
                </w:pPr>
                <w:r>
                  <w:rPr>
                    <w:rFonts w:ascii="MS Gothic" w:eastAsia="MS Gothic" w:hAnsi="MS Gothic" w:hint="eastAsia"/>
                  </w:rPr>
                  <w:t>☐</w:t>
                </w:r>
              </w:p>
            </w:tc>
          </w:sdtContent>
        </w:sdt>
      </w:tr>
      <w:tr w:rsidR="00383A19" w14:paraId="50DAB087" w14:textId="66367E95" w:rsidTr="004A72FC">
        <w:trPr>
          <w:trHeight w:val="590"/>
        </w:trPr>
        <w:tc>
          <w:tcPr>
            <w:tcW w:w="1758" w:type="dxa"/>
          </w:tcPr>
          <w:p w14:paraId="57BFAFEB" w14:textId="77777777" w:rsidR="00383A19" w:rsidRDefault="00383A19" w:rsidP="008F61C9">
            <w:r>
              <w:t>Other programs:</w:t>
            </w:r>
          </w:p>
          <w:p w14:paraId="6FCC9D8A" w14:textId="77777777" w:rsidR="00383A19" w:rsidRDefault="00383A19" w:rsidP="008F61C9"/>
        </w:tc>
        <w:sdt>
          <w:sdtPr>
            <w:id w:val="1910564515"/>
            <w14:checkbox>
              <w14:checked w14:val="0"/>
              <w14:checkedState w14:val="2612" w14:font="MS Gothic"/>
              <w14:uncheckedState w14:val="2610" w14:font="MS Gothic"/>
            </w14:checkbox>
          </w:sdtPr>
          <w:sdtEndPr/>
          <w:sdtContent>
            <w:tc>
              <w:tcPr>
                <w:tcW w:w="1188" w:type="dxa"/>
                <w:vAlign w:val="center"/>
              </w:tcPr>
              <w:p w14:paraId="17C4A8CD" w14:textId="77777777" w:rsidR="00383A19" w:rsidRDefault="00383A19" w:rsidP="008F61C9">
                <w:pPr>
                  <w:jc w:val="center"/>
                </w:pPr>
                <w:r>
                  <w:rPr>
                    <w:rFonts w:ascii="MS Gothic" w:eastAsia="MS Gothic" w:hAnsi="MS Gothic" w:hint="eastAsia"/>
                  </w:rPr>
                  <w:t>☐</w:t>
                </w:r>
              </w:p>
            </w:tc>
          </w:sdtContent>
        </w:sdt>
        <w:sdt>
          <w:sdtPr>
            <w:id w:val="-972749764"/>
            <w14:checkbox>
              <w14:checked w14:val="0"/>
              <w14:checkedState w14:val="2612" w14:font="MS Gothic"/>
              <w14:uncheckedState w14:val="2610" w14:font="MS Gothic"/>
            </w14:checkbox>
          </w:sdtPr>
          <w:sdtEndPr/>
          <w:sdtContent>
            <w:tc>
              <w:tcPr>
                <w:tcW w:w="1401" w:type="dxa"/>
                <w:vAlign w:val="center"/>
              </w:tcPr>
              <w:p w14:paraId="6E8C8913" w14:textId="77777777" w:rsidR="00383A19" w:rsidRDefault="00383A19" w:rsidP="008F61C9">
                <w:pPr>
                  <w:jc w:val="center"/>
                </w:pPr>
                <w:r>
                  <w:rPr>
                    <w:rFonts w:ascii="MS Gothic" w:eastAsia="MS Gothic" w:hAnsi="MS Gothic" w:hint="eastAsia"/>
                  </w:rPr>
                  <w:t>☐</w:t>
                </w:r>
              </w:p>
            </w:tc>
          </w:sdtContent>
        </w:sdt>
        <w:sdt>
          <w:sdtPr>
            <w:id w:val="-1115128055"/>
            <w14:checkbox>
              <w14:checked w14:val="0"/>
              <w14:checkedState w14:val="2612" w14:font="MS Gothic"/>
              <w14:uncheckedState w14:val="2610" w14:font="MS Gothic"/>
            </w14:checkbox>
          </w:sdtPr>
          <w:sdtEndPr/>
          <w:sdtContent>
            <w:tc>
              <w:tcPr>
                <w:tcW w:w="1716" w:type="dxa"/>
                <w:vAlign w:val="center"/>
              </w:tcPr>
              <w:p w14:paraId="20739E7B" w14:textId="77777777" w:rsidR="00383A19" w:rsidRDefault="00383A19" w:rsidP="008F61C9">
                <w:pPr>
                  <w:jc w:val="center"/>
                </w:pPr>
                <w:r>
                  <w:rPr>
                    <w:rFonts w:ascii="MS Gothic" w:eastAsia="MS Gothic" w:hAnsi="MS Gothic" w:hint="eastAsia"/>
                  </w:rPr>
                  <w:t>☐</w:t>
                </w:r>
              </w:p>
            </w:tc>
          </w:sdtContent>
        </w:sdt>
        <w:sdt>
          <w:sdtPr>
            <w:id w:val="-12005210"/>
            <w14:checkbox>
              <w14:checked w14:val="0"/>
              <w14:checkedState w14:val="2612" w14:font="MS Gothic"/>
              <w14:uncheckedState w14:val="2610" w14:font="MS Gothic"/>
            </w14:checkbox>
          </w:sdtPr>
          <w:sdtEndPr/>
          <w:sdtContent>
            <w:tc>
              <w:tcPr>
                <w:tcW w:w="2001" w:type="dxa"/>
                <w:vAlign w:val="center"/>
              </w:tcPr>
              <w:p w14:paraId="2C0BF5DC" w14:textId="66D0B2B3" w:rsidR="00383A19" w:rsidRDefault="00383A19" w:rsidP="00B228A3">
                <w:pPr>
                  <w:jc w:val="center"/>
                </w:pPr>
                <w:r>
                  <w:rPr>
                    <w:rFonts w:ascii="MS Gothic" w:eastAsia="MS Gothic" w:hAnsi="MS Gothic" w:hint="eastAsia"/>
                  </w:rPr>
                  <w:t>☐</w:t>
                </w:r>
              </w:p>
            </w:tc>
          </w:sdtContent>
        </w:sdt>
        <w:sdt>
          <w:sdtPr>
            <w:id w:val="-694145731"/>
            <w14:checkbox>
              <w14:checked w14:val="0"/>
              <w14:checkedState w14:val="2612" w14:font="MS Gothic"/>
              <w14:uncheckedState w14:val="2610" w14:font="MS Gothic"/>
            </w14:checkbox>
          </w:sdtPr>
          <w:sdtEndPr/>
          <w:sdtContent>
            <w:tc>
              <w:tcPr>
                <w:tcW w:w="1612" w:type="dxa"/>
                <w:vAlign w:val="center"/>
              </w:tcPr>
              <w:p w14:paraId="53A30DAB" w14:textId="5E6BA1EB" w:rsidR="00383A19" w:rsidRDefault="00383A19" w:rsidP="00B228A3">
                <w:pPr>
                  <w:jc w:val="center"/>
                </w:pPr>
                <w:r>
                  <w:rPr>
                    <w:rFonts w:ascii="MS Gothic" w:eastAsia="MS Gothic" w:hAnsi="MS Gothic" w:hint="eastAsia"/>
                  </w:rPr>
                  <w:t>☐</w:t>
                </w:r>
              </w:p>
            </w:tc>
          </w:sdtContent>
        </w:sdt>
      </w:tr>
    </w:tbl>
    <w:p w14:paraId="70B2FB23" w14:textId="14446410" w:rsidR="00D30419" w:rsidRDefault="00D30419" w:rsidP="00800600"/>
    <w:p w14:paraId="0BDA7689" w14:textId="1EBF772E" w:rsidR="00D30419" w:rsidRDefault="004A72FC" w:rsidP="00800600">
      <w:r>
        <w:rPr>
          <w:noProof/>
        </w:rPr>
        <mc:AlternateContent>
          <mc:Choice Requires="wps">
            <w:drawing>
              <wp:anchor distT="45720" distB="45720" distL="114300" distR="114300" simplePos="0" relativeHeight="251667456" behindDoc="0" locked="0" layoutInCell="1" allowOverlap="1" wp14:anchorId="1209BC88" wp14:editId="7DAFB470">
                <wp:simplePos x="0" y="0"/>
                <wp:positionH relativeFrom="margin">
                  <wp:posOffset>0</wp:posOffset>
                </wp:positionH>
                <wp:positionV relativeFrom="paragraph">
                  <wp:posOffset>396240</wp:posOffset>
                </wp:positionV>
                <wp:extent cx="5915025" cy="37719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71900"/>
                        </a:xfrm>
                        <a:prstGeom prst="rect">
                          <a:avLst/>
                        </a:prstGeom>
                        <a:solidFill>
                          <a:srgbClr val="4F81BD">
                            <a:lumMod val="20000"/>
                            <a:lumOff val="80000"/>
                          </a:srgbClr>
                        </a:solidFill>
                        <a:ln w="9525">
                          <a:solidFill>
                            <a:srgbClr val="000000"/>
                          </a:solidFill>
                          <a:miter lim="800000"/>
                          <a:headEnd/>
                          <a:tailEnd/>
                        </a:ln>
                      </wps:spPr>
                      <wps:txbx>
                        <w:txbxContent>
                          <w:p w14:paraId="127406A2" w14:textId="77777777" w:rsidR="00E65800" w:rsidRPr="006A33CF" w:rsidRDefault="00E65800" w:rsidP="00D30419">
                            <w:pPr>
                              <w:jc w:val="center"/>
                              <w:rPr>
                                <w:i/>
                                <w:u w:val="single"/>
                              </w:rPr>
                            </w:pPr>
                            <w:r>
                              <w:rPr>
                                <w:i/>
                                <w:u w:val="single"/>
                              </w:rPr>
                              <w:t>Question 5 - Funding to support the functions of a NWD System</w:t>
                            </w:r>
                          </w:p>
                          <w:p w14:paraId="16C8B20F" w14:textId="77777777" w:rsidR="00E65800" w:rsidRDefault="00E65800" w:rsidP="00D30419">
                            <w:pPr>
                              <w:rPr>
                                <w:i/>
                              </w:rPr>
                            </w:pPr>
                            <w:r>
                              <w:rPr>
                                <w:i/>
                              </w:rPr>
                              <w:t>Support for the functions of a NWD System may include funding for any one or all of the following:</w:t>
                            </w:r>
                          </w:p>
                          <w:p w14:paraId="2C639B5A" w14:textId="77777777" w:rsidR="00E65800" w:rsidRPr="004D1C12" w:rsidRDefault="00E65800" w:rsidP="004E472B">
                            <w:pPr>
                              <w:pStyle w:val="ListParagraph"/>
                              <w:numPr>
                                <w:ilvl w:val="0"/>
                                <w:numId w:val="6"/>
                              </w:numPr>
                            </w:pPr>
                            <w:r>
                              <w:rPr>
                                <w:i/>
                              </w:rPr>
                              <w:t>F</w:t>
                            </w:r>
                            <w:r w:rsidRPr="004D1C12">
                              <w:rPr>
                                <w:i/>
                              </w:rPr>
                              <w:t xml:space="preserve">orming a governing body and establishing partnerships to </w:t>
                            </w:r>
                            <w:r>
                              <w:rPr>
                                <w:i/>
                              </w:rPr>
                              <w:t>support the NWD System vision</w:t>
                            </w:r>
                          </w:p>
                          <w:p w14:paraId="044BA47D" w14:textId="6ACE7791" w:rsidR="00E65800" w:rsidRPr="004D1C12" w:rsidRDefault="00E65800" w:rsidP="004E472B">
                            <w:pPr>
                              <w:pStyle w:val="ListParagraph"/>
                              <w:numPr>
                                <w:ilvl w:val="0"/>
                                <w:numId w:val="6"/>
                              </w:numPr>
                            </w:pPr>
                            <w:r>
                              <w:rPr>
                                <w:i/>
                              </w:rPr>
                              <w:t>Improving streamlined access and eligibility processes, including integration of data collection</w:t>
                            </w:r>
                          </w:p>
                          <w:p w14:paraId="64F20C40" w14:textId="77777777" w:rsidR="00E65800" w:rsidRPr="004D1C12" w:rsidRDefault="00E65800" w:rsidP="001B7441">
                            <w:pPr>
                              <w:pStyle w:val="ListParagraph"/>
                              <w:numPr>
                                <w:ilvl w:val="0"/>
                                <w:numId w:val="6"/>
                              </w:numPr>
                            </w:pPr>
                            <w:r>
                              <w:rPr>
                                <w:i/>
                              </w:rPr>
                              <w:t>Increasing public outreach and the number of key referral sources (e.g., statewide databases, information &amp; referral)</w:t>
                            </w:r>
                          </w:p>
                          <w:p w14:paraId="34CCDFF9" w14:textId="77777777" w:rsidR="00E65800" w:rsidRPr="001B7441" w:rsidRDefault="00E65800" w:rsidP="004E472B">
                            <w:pPr>
                              <w:pStyle w:val="ListParagraph"/>
                              <w:numPr>
                                <w:ilvl w:val="0"/>
                                <w:numId w:val="6"/>
                              </w:numPr>
                            </w:pPr>
                            <w:r>
                              <w:rPr>
                                <w:i/>
                              </w:rPr>
                              <w:t>Diversifying the NWD System workforce by implementing person-centered counseling, thinking and practice</w:t>
                            </w:r>
                          </w:p>
                          <w:p w14:paraId="32B91C70" w14:textId="77777777" w:rsidR="00E65800" w:rsidRDefault="00E65800" w:rsidP="00D30419">
                            <w:pPr>
                              <w:rPr>
                                <w:i/>
                              </w:rPr>
                            </w:pPr>
                          </w:p>
                          <w:p w14:paraId="0284CB62" w14:textId="6675B02F" w:rsidR="00E65800" w:rsidRPr="00D30419" w:rsidRDefault="00E65800" w:rsidP="00D30419">
                            <w:pPr>
                              <w:rPr>
                                <w:i/>
                              </w:rPr>
                            </w:pPr>
                            <w:r>
                              <w:rPr>
                                <w:i/>
                              </w:rPr>
                              <w:t>As statewide implementation of the NWD System vision continues to grow, f</w:t>
                            </w:r>
                            <w:r w:rsidRPr="00C15706">
                              <w:rPr>
                                <w:i/>
                              </w:rPr>
                              <w:t xml:space="preserve">unding may be inclusive of the entire NWD </w:t>
                            </w:r>
                            <w:r>
                              <w:rPr>
                                <w:i/>
                              </w:rPr>
                              <w:t xml:space="preserve">System </w:t>
                            </w:r>
                            <w:r w:rsidRPr="00C15706">
                              <w:rPr>
                                <w:i/>
                              </w:rPr>
                              <w:t>lead agency’s budget</w:t>
                            </w:r>
                            <w:r>
                              <w:rPr>
                                <w:i/>
                              </w:rPr>
                              <w:t>, including administrative costs</w:t>
                            </w:r>
                            <w:r w:rsidRPr="00C15706">
                              <w:rPr>
                                <w:i/>
                              </w:rPr>
                              <w:t xml:space="preserve">. </w:t>
                            </w:r>
                            <w:r>
                              <w:rPr>
                                <w:i/>
                              </w:rPr>
                              <w:t xml:space="preserve">This question is requesting </w:t>
                            </w:r>
                            <w:r w:rsidRPr="00D30419">
                              <w:rPr>
                                <w:i/>
                              </w:rPr>
                              <w:t>the funding sources that support NWD</w:t>
                            </w:r>
                            <w:r>
                              <w:rPr>
                                <w:i/>
                              </w:rPr>
                              <w:t xml:space="preserve"> System</w:t>
                            </w:r>
                            <w:r w:rsidRPr="00D30419">
                              <w:rPr>
                                <w:i/>
                              </w:rPr>
                              <w:t xml:space="preserve"> work at the state level. </w:t>
                            </w:r>
                            <w:r>
                              <w:rPr>
                                <w:i/>
                              </w:rPr>
                              <w:t>For example:</w:t>
                            </w:r>
                          </w:p>
                          <w:p w14:paraId="3B7B2826" w14:textId="19E5CBAB" w:rsidR="00E65800" w:rsidRPr="00D30419" w:rsidRDefault="00E65800" w:rsidP="004E472B">
                            <w:pPr>
                              <w:pStyle w:val="ListParagraph"/>
                              <w:numPr>
                                <w:ilvl w:val="0"/>
                                <w:numId w:val="6"/>
                              </w:numPr>
                              <w:rPr>
                                <w:i/>
                              </w:rPr>
                            </w:pPr>
                            <w:r w:rsidRPr="00D30419">
                              <w:rPr>
                                <w:i/>
                              </w:rPr>
                              <w:t xml:space="preserve">Total </w:t>
                            </w:r>
                            <w:r>
                              <w:rPr>
                                <w:i/>
                              </w:rPr>
                              <w:t>NWD System operating budget</w:t>
                            </w:r>
                            <w:r w:rsidRPr="00D30419">
                              <w:rPr>
                                <w:i/>
                              </w:rPr>
                              <w:t xml:space="preserve"> = $1,000,000</w:t>
                            </w:r>
                          </w:p>
                          <w:p w14:paraId="7EC00076" w14:textId="4C4B792E" w:rsidR="00E65800" w:rsidRPr="00D30419" w:rsidRDefault="00E65800" w:rsidP="004E472B">
                            <w:pPr>
                              <w:pStyle w:val="ListParagraph"/>
                              <w:numPr>
                                <w:ilvl w:val="0"/>
                                <w:numId w:val="6"/>
                              </w:numPr>
                              <w:rPr>
                                <w:i/>
                              </w:rPr>
                            </w:pPr>
                            <w:r w:rsidRPr="00D30419">
                              <w:rPr>
                                <w:i/>
                              </w:rPr>
                              <w:t>Of this $1,000,000, 50% comes from state general funds, 10% from Federal grant funds, etc.</w:t>
                            </w:r>
                          </w:p>
                          <w:p w14:paraId="26DEAABA" w14:textId="77777777" w:rsidR="00E65800" w:rsidRPr="00D30419" w:rsidRDefault="00E65800" w:rsidP="004E472B">
                            <w:pPr>
                              <w:pStyle w:val="ListParagraph"/>
                              <w:numPr>
                                <w:ilvl w:val="0"/>
                                <w:numId w:val="6"/>
                              </w:numPr>
                              <w:rPr>
                                <w:i/>
                              </w:rPr>
                            </w:pPr>
                            <w:r w:rsidRPr="00D30419">
                              <w:rPr>
                                <w:i/>
                              </w:rPr>
                              <w:t>Of the 10% in Federal grants, 5% comes from Medicaid, 2% from OAA, 3% from other</w:t>
                            </w:r>
                          </w:p>
                          <w:p w14:paraId="47485EC9" w14:textId="77777777" w:rsidR="00E65800" w:rsidRPr="00D30419" w:rsidRDefault="00E65800" w:rsidP="00D30419">
                            <w:pPr>
                              <w:rPr>
                                <w:i/>
                              </w:rPr>
                            </w:pPr>
                          </w:p>
                          <w:p w14:paraId="3E692E38" w14:textId="05A12FAA" w:rsidR="00E65800" w:rsidRPr="00C15706" w:rsidRDefault="00E65800" w:rsidP="00D30419">
                            <w:pPr>
                              <w:rPr>
                                <w:i/>
                              </w:rPr>
                            </w:pPr>
                            <w:r w:rsidRPr="00D30419">
                              <w:rPr>
                                <w:i/>
                              </w:rPr>
                              <w:t xml:space="preserve">The percentages in the example </w:t>
                            </w:r>
                            <w:r>
                              <w:rPr>
                                <w:i/>
                              </w:rPr>
                              <w:t>are the responses to be entered for Question 5</w:t>
                            </w:r>
                            <w:r w:rsidRPr="00D30419">
                              <w:rPr>
                                <w:i/>
                              </w:rPr>
                              <w:t>. If NWD</w:t>
                            </w:r>
                            <w:r>
                              <w:rPr>
                                <w:i/>
                              </w:rPr>
                              <w:t xml:space="preserve"> System</w:t>
                            </w:r>
                            <w:r w:rsidRPr="00D30419">
                              <w:rPr>
                                <w:i/>
                              </w:rPr>
                              <w:t xml:space="preserve"> work is only supported by a portion of the state</w:t>
                            </w:r>
                            <w:r>
                              <w:rPr>
                                <w:i/>
                              </w:rPr>
                              <w:t xml:space="preserve"> agency</w:t>
                            </w:r>
                            <w:r w:rsidRPr="00D30419">
                              <w:rPr>
                                <w:i/>
                              </w:rPr>
                              <w:t xml:space="preserve"> budget, then you would identify that total and then split the funding sources by percentages, as in the example.</w:t>
                            </w:r>
                            <w:r w:rsidR="00CE4497">
                              <w:rPr>
                                <w:i/>
                              </w:rPr>
                              <w:t xml:space="preserve"> The dollars and percentages entered should reflect actual expenditures and should </w:t>
                            </w:r>
                            <w:r w:rsidR="00CE4497" w:rsidRPr="00CE4497">
                              <w:rPr>
                                <w:i/>
                                <w:u w:val="single"/>
                              </w:rPr>
                              <w:t>not</w:t>
                            </w:r>
                            <w:r w:rsidR="00CE4497">
                              <w:rPr>
                                <w:i/>
                              </w:rPr>
                              <w:t xml:space="preserve"> include in-kind contributions.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31.2pt;width:465.75pt;height:29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" fillcolor="#dce6f2">
                <v:textbox>
                  <w:txbxContent>
                    <w:p w14:paraId="127406A2" w14:textId="77777777" w:rsidR="00E65800" w:rsidRPr="006A33CF" w:rsidRDefault="00E65800" w:rsidP="00D30419">
                      <w:pPr>
                        <w:jc w:val="center"/>
                        <w:rPr>
                          <w:i/>
                          <w:u w:val="single"/>
                        </w:rPr>
                      </w:pPr>
                      <w:r>
                        <w:rPr>
                          <w:i/>
                          <w:u w:val="single"/>
                        </w:rPr>
                        <w:t>Question 5 - Funding to support the functions of a NWD System</w:t>
                      </w:r>
                    </w:p>
                    <w:p w14:paraId="16C8B20F" w14:textId="77777777" w:rsidR="00E65800" w:rsidRDefault="00E65800" w:rsidP="00D30419">
                      <w:pPr>
                        <w:rPr>
                          <w:i/>
                        </w:rPr>
                      </w:pPr>
                      <w:r>
                        <w:rPr>
                          <w:i/>
                        </w:rPr>
                        <w:t>Support for the functions of a NWD System may include funding for any one or all of the following:</w:t>
                      </w:r>
                    </w:p>
                    <w:p w14:paraId="2C639B5A" w14:textId="77777777" w:rsidR="00E65800" w:rsidRPr="004D1C12" w:rsidRDefault="00E65800" w:rsidP="004E472B">
                      <w:pPr>
                        <w:pStyle w:val="ListParagraph"/>
                        <w:numPr>
                          <w:ilvl w:val="0"/>
                          <w:numId w:val="6"/>
                        </w:numPr>
                      </w:pPr>
                      <w:r>
                        <w:rPr>
                          <w:i/>
                        </w:rPr>
                        <w:t>F</w:t>
                      </w:r>
                      <w:r w:rsidRPr="004D1C12">
                        <w:rPr>
                          <w:i/>
                        </w:rPr>
                        <w:t xml:space="preserve">orming a governing body and establishing partnerships to </w:t>
                      </w:r>
                      <w:r>
                        <w:rPr>
                          <w:i/>
                        </w:rPr>
                        <w:t>support the NWD System vision</w:t>
                      </w:r>
                    </w:p>
                    <w:p w14:paraId="044BA47D" w14:textId="6ACE7791" w:rsidR="00E65800" w:rsidRPr="004D1C12" w:rsidRDefault="00E65800" w:rsidP="004E472B">
                      <w:pPr>
                        <w:pStyle w:val="ListParagraph"/>
                        <w:numPr>
                          <w:ilvl w:val="0"/>
                          <w:numId w:val="6"/>
                        </w:numPr>
                      </w:pPr>
                      <w:r>
                        <w:rPr>
                          <w:i/>
                        </w:rPr>
                        <w:t>Improving streamlined access and eligibility processes, including integration of data collection</w:t>
                      </w:r>
                    </w:p>
                    <w:p w14:paraId="64F20C40" w14:textId="77777777" w:rsidR="00E65800" w:rsidRPr="004D1C12" w:rsidRDefault="00E65800" w:rsidP="001B7441">
                      <w:pPr>
                        <w:pStyle w:val="ListParagraph"/>
                        <w:numPr>
                          <w:ilvl w:val="0"/>
                          <w:numId w:val="6"/>
                        </w:numPr>
                      </w:pPr>
                      <w:r>
                        <w:rPr>
                          <w:i/>
                        </w:rPr>
                        <w:t>Increasing public outreach and the number of key referral sources (e.g., statewide databases, information &amp; referral)</w:t>
                      </w:r>
                    </w:p>
                    <w:p w14:paraId="34CCDFF9" w14:textId="77777777" w:rsidR="00E65800" w:rsidRPr="001B7441" w:rsidRDefault="00E65800" w:rsidP="004E472B">
                      <w:pPr>
                        <w:pStyle w:val="ListParagraph"/>
                        <w:numPr>
                          <w:ilvl w:val="0"/>
                          <w:numId w:val="6"/>
                        </w:numPr>
                      </w:pPr>
                      <w:r>
                        <w:rPr>
                          <w:i/>
                        </w:rPr>
                        <w:t>Diversifying the NWD System workforce by implementing person-centered counseling, thinking and practice</w:t>
                      </w:r>
                    </w:p>
                    <w:p w14:paraId="32B91C70" w14:textId="77777777" w:rsidR="00E65800" w:rsidRDefault="00E65800" w:rsidP="00D30419">
                      <w:pPr>
                        <w:rPr>
                          <w:i/>
                        </w:rPr>
                      </w:pPr>
                    </w:p>
                    <w:p w14:paraId="0284CB62" w14:textId="6675B02F" w:rsidR="00E65800" w:rsidRPr="00D30419" w:rsidRDefault="00E65800" w:rsidP="00D30419">
                      <w:pPr>
                        <w:rPr>
                          <w:i/>
                        </w:rPr>
                      </w:pPr>
                      <w:r>
                        <w:rPr>
                          <w:i/>
                        </w:rPr>
                        <w:t>As statewide implementation of the NWD System vision continues to grow, f</w:t>
                      </w:r>
                      <w:r w:rsidRPr="00C15706">
                        <w:rPr>
                          <w:i/>
                        </w:rPr>
                        <w:t xml:space="preserve">unding may be inclusive of the entire NWD </w:t>
                      </w:r>
                      <w:r>
                        <w:rPr>
                          <w:i/>
                        </w:rPr>
                        <w:t xml:space="preserve">System </w:t>
                      </w:r>
                      <w:r w:rsidRPr="00C15706">
                        <w:rPr>
                          <w:i/>
                        </w:rPr>
                        <w:t>lead agency’s budget</w:t>
                      </w:r>
                      <w:r>
                        <w:rPr>
                          <w:i/>
                        </w:rPr>
                        <w:t>, including administrative costs</w:t>
                      </w:r>
                      <w:r w:rsidRPr="00C15706">
                        <w:rPr>
                          <w:i/>
                        </w:rPr>
                        <w:t xml:space="preserve">. </w:t>
                      </w:r>
                      <w:r>
                        <w:rPr>
                          <w:i/>
                        </w:rPr>
                        <w:t xml:space="preserve">This question is requesting </w:t>
                      </w:r>
                      <w:r w:rsidRPr="00D30419">
                        <w:rPr>
                          <w:i/>
                        </w:rPr>
                        <w:t>the funding sources that support NWD</w:t>
                      </w:r>
                      <w:r>
                        <w:rPr>
                          <w:i/>
                        </w:rPr>
                        <w:t xml:space="preserve"> System</w:t>
                      </w:r>
                      <w:r w:rsidRPr="00D30419">
                        <w:rPr>
                          <w:i/>
                        </w:rPr>
                        <w:t xml:space="preserve"> work at the state level. </w:t>
                      </w:r>
                      <w:r>
                        <w:rPr>
                          <w:i/>
                        </w:rPr>
                        <w:t>For example:</w:t>
                      </w:r>
                    </w:p>
                    <w:p w14:paraId="3B7B2826" w14:textId="19E5CBAB" w:rsidR="00E65800" w:rsidRPr="00D30419" w:rsidRDefault="00E65800" w:rsidP="004E472B">
                      <w:pPr>
                        <w:pStyle w:val="ListParagraph"/>
                        <w:numPr>
                          <w:ilvl w:val="0"/>
                          <w:numId w:val="6"/>
                        </w:numPr>
                        <w:rPr>
                          <w:i/>
                        </w:rPr>
                      </w:pPr>
                      <w:r w:rsidRPr="00D30419">
                        <w:rPr>
                          <w:i/>
                        </w:rPr>
                        <w:t xml:space="preserve">Total </w:t>
                      </w:r>
                      <w:r>
                        <w:rPr>
                          <w:i/>
                        </w:rPr>
                        <w:t>NWD System operating budget</w:t>
                      </w:r>
                      <w:r w:rsidRPr="00D30419">
                        <w:rPr>
                          <w:i/>
                        </w:rPr>
                        <w:t xml:space="preserve"> = $1,000,000</w:t>
                      </w:r>
                    </w:p>
                    <w:p w14:paraId="7EC00076" w14:textId="4C4B792E" w:rsidR="00E65800" w:rsidRPr="00D30419" w:rsidRDefault="00E65800" w:rsidP="004E472B">
                      <w:pPr>
                        <w:pStyle w:val="ListParagraph"/>
                        <w:numPr>
                          <w:ilvl w:val="0"/>
                          <w:numId w:val="6"/>
                        </w:numPr>
                        <w:rPr>
                          <w:i/>
                        </w:rPr>
                      </w:pPr>
                      <w:r w:rsidRPr="00D30419">
                        <w:rPr>
                          <w:i/>
                        </w:rPr>
                        <w:t>Of this $1,000,000, 50% comes from state general funds, 10% from Federal grant funds, etc.</w:t>
                      </w:r>
                    </w:p>
                    <w:p w14:paraId="26DEAABA" w14:textId="77777777" w:rsidR="00E65800" w:rsidRPr="00D30419" w:rsidRDefault="00E65800" w:rsidP="004E472B">
                      <w:pPr>
                        <w:pStyle w:val="ListParagraph"/>
                        <w:numPr>
                          <w:ilvl w:val="0"/>
                          <w:numId w:val="6"/>
                        </w:numPr>
                        <w:rPr>
                          <w:i/>
                        </w:rPr>
                      </w:pPr>
                      <w:r w:rsidRPr="00D30419">
                        <w:rPr>
                          <w:i/>
                        </w:rPr>
                        <w:t>Of the 10% in Federal grants, 5% comes from Medicaid, 2% from OAA, 3% from other</w:t>
                      </w:r>
                    </w:p>
                    <w:p w14:paraId="47485EC9" w14:textId="77777777" w:rsidR="00E65800" w:rsidRPr="00D30419" w:rsidRDefault="00E65800" w:rsidP="00D30419">
                      <w:pPr>
                        <w:rPr>
                          <w:i/>
                        </w:rPr>
                      </w:pPr>
                    </w:p>
                    <w:p w14:paraId="3E692E38" w14:textId="05A12FAA" w:rsidR="00E65800" w:rsidRPr="00C15706" w:rsidRDefault="00E65800" w:rsidP="00D30419">
                      <w:pPr>
                        <w:rPr>
                          <w:i/>
                        </w:rPr>
                      </w:pPr>
                      <w:r w:rsidRPr="00D30419">
                        <w:rPr>
                          <w:i/>
                        </w:rPr>
                        <w:t xml:space="preserve">The percentages in the example </w:t>
                      </w:r>
                      <w:r>
                        <w:rPr>
                          <w:i/>
                        </w:rPr>
                        <w:t>are the responses to be entered for Question 5</w:t>
                      </w:r>
                      <w:r w:rsidRPr="00D30419">
                        <w:rPr>
                          <w:i/>
                        </w:rPr>
                        <w:t>. If NWD</w:t>
                      </w:r>
                      <w:r>
                        <w:rPr>
                          <w:i/>
                        </w:rPr>
                        <w:t xml:space="preserve"> System</w:t>
                      </w:r>
                      <w:r w:rsidRPr="00D30419">
                        <w:rPr>
                          <w:i/>
                        </w:rPr>
                        <w:t xml:space="preserve"> work is only supported by a portion of the state</w:t>
                      </w:r>
                      <w:r>
                        <w:rPr>
                          <w:i/>
                        </w:rPr>
                        <w:t xml:space="preserve"> agency</w:t>
                      </w:r>
                      <w:r w:rsidRPr="00D30419">
                        <w:rPr>
                          <w:i/>
                        </w:rPr>
                        <w:t xml:space="preserve"> budget, then you would identify that total and then split the funding sources by percentages, as in the example.</w:t>
                      </w:r>
                      <w:r w:rsidR="00CE4497">
                        <w:rPr>
                          <w:i/>
                        </w:rPr>
                        <w:t xml:space="preserve"> The dollars and percentages entered should reflect actual expenditures and should </w:t>
                      </w:r>
                      <w:r w:rsidR="00CE4497" w:rsidRPr="00CE4497">
                        <w:rPr>
                          <w:i/>
                          <w:u w:val="single"/>
                        </w:rPr>
                        <w:t>not</w:t>
                      </w:r>
                      <w:r w:rsidR="00CE4497">
                        <w:rPr>
                          <w:i/>
                        </w:rPr>
                        <w:t xml:space="preserve"> include in-kind contributions. </w:t>
                      </w:r>
                    </w:p>
                  </w:txbxContent>
                </v:textbox>
                <w10:wrap type="square" anchorx="margin"/>
              </v:shape>
            </w:pict>
          </mc:Fallback>
        </mc:AlternateContent>
      </w:r>
    </w:p>
    <w:p w14:paraId="0670B9A9" w14:textId="724DEF26" w:rsidR="004A72FC" w:rsidRDefault="004A72FC" w:rsidP="00800600"/>
    <w:p w14:paraId="32DC6F0E" w14:textId="02A85822" w:rsidR="004A72FC" w:rsidRDefault="004A72FC" w:rsidP="00800600"/>
    <w:p w14:paraId="0F49C3D5" w14:textId="2D6C3A8A" w:rsidR="004A72FC" w:rsidRDefault="004A72FC" w:rsidP="00800600"/>
    <w:p w14:paraId="2C0E9D7F" w14:textId="654D23E4" w:rsidR="004A72FC" w:rsidRDefault="004A72FC" w:rsidP="00800600"/>
    <w:p w14:paraId="5B66DF55" w14:textId="65334B3B" w:rsidR="004A72FC" w:rsidRDefault="004A72FC" w:rsidP="00800600"/>
    <w:p w14:paraId="7BDA119D" w14:textId="77777777" w:rsidR="004A72FC" w:rsidRDefault="004A72FC" w:rsidP="00800600"/>
    <w:p w14:paraId="570229A7" w14:textId="70E20D86" w:rsidR="00800600" w:rsidRPr="00947A66" w:rsidRDefault="00F10DD0" w:rsidP="0047454D">
      <w:pPr>
        <w:pStyle w:val="ListParagraph"/>
        <w:numPr>
          <w:ilvl w:val="0"/>
          <w:numId w:val="1"/>
        </w:numPr>
      </w:pPr>
      <w:r>
        <w:t>What</w:t>
      </w:r>
      <w:r w:rsidR="00145634">
        <w:t xml:space="preserve"> is the approximate </w:t>
      </w:r>
      <w:r w:rsidR="004A07CF">
        <w:t>contribution</w:t>
      </w:r>
      <w:r w:rsidR="006A33CF">
        <w:t xml:space="preserve"> </w:t>
      </w:r>
      <w:r w:rsidR="00356AA9">
        <w:t xml:space="preserve">of funding </w:t>
      </w:r>
      <w:r w:rsidR="00BA5479">
        <w:t>(</w:t>
      </w:r>
      <w:r w:rsidR="006A33CF">
        <w:t xml:space="preserve">in </w:t>
      </w:r>
      <w:r w:rsidR="004A07CF">
        <w:t>percentages</w:t>
      </w:r>
      <w:r w:rsidR="00351AB6">
        <w:t xml:space="preserve"> and dollars</w:t>
      </w:r>
      <w:r w:rsidR="00BA5479">
        <w:t>)</w:t>
      </w:r>
      <w:r w:rsidR="00CE4497">
        <w:t xml:space="preserve"> </w:t>
      </w:r>
      <w:r w:rsidR="004D1C12">
        <w:t>that supports</w:t>
      </w:r>
      <w:r w:rsidR="004A07CF">
        <w:t xml:space="preserve"> NWD System </w:t>
      </w:r>
      <w:r w:rsidR="004A07CF" w:rsidRPr="004D1C12">
        <w:t>functions</w:t>
      </w:r>
      <w:r w:rsidR="004A07CF">
        <w:t xml:space="preserve"> </w:t>
      </w:r>
      <w:r w:rsidR="00145634">
        <w:t>from each of the following sources</w:t>
      </w:r>
      <w:r w:rsidR="004A07CF">
        <w:t xml:space="preserve"> during the </w:t>
      </w:r>
      <w:r w:rsidR="005B0EEB">
        <w:t xml:space="preserve">last </w:t>
      </w:r>
      <w:r w:rsidR="004A07CF">
        <w:t>six months</w:t>
      </w:r>
      <w:r w:rsidR="006A33CF">
        <w:t>?</w:t>
      </w:r>
    </w:p>
    <w:p w14:paraId="0904DB3D" w14:textId="77777777" w:rsidR="00993EAB" w:rsidRDefault="00993EAB" w:rsidP="00993EAB">
      <w:pPr>
        <w:pStyle w:val="ListParagraph"/>
      </w:pPr>
    </w:p>
    <w:tbl>
      <w:tblPr>
        <w:tblStyle w:val="TableGrid"/>
        <w:tblW w:w="0" w:type="auto"/>
        <w:tblInd w:w="720" w:type="dxa"/>
        <w:tblLook w:val="04A0" w:firstRow="1" w:lastRow="0" w:firstColumn="1" w:lastColumn="0" w:noHBand="0" w:noVBand="1"/>
      </w:tblPr>
      <w:tblGrid>
        <w:gridCol w:w="5141"/>
        <w:gridCol w:w="1201"/>
        <w:gridCol w:w="594"/>
        <w:gridCol w:w="1694"/>
      </w:tblGrid>
      <w:tr w:rsidR="00824AF2" w14:paraId="0C24D4D8" w14:textId="77777777" w:rsidTr="008106E5">
        <w:tc>
          <w:tcPr>
            <w:tcW w:w="5141" w:type="dxa"/>
          </w:tcPr>
          <w:p w14:paraId="1A5B7866" w14:textId="77777777" w:rsidR="00824AF2" w:rsidRPr="006A26AC" w:rsidRDefault="00824AF2" w:rsidP="00710497">
            <w:pPr>
              <w:pStyle w:val="ListParagraph"/>
              <w:ind w:left="0"/>
              <w:jc w:val="center"/>
              <w:rPr>
                <w:b/>
              </w:rPr>
            </w:pPr>
            <w:r w:rsidRPr="006A26AC">
              <w:rPr>
                <w:b/>
              </w:rPr>
              <w:t>Funding Source</w:t>
            </w:r>
          </w:p>
        </w:tc>
        <w:tc>
          <w:tcPr>
            <w:tcW w:w="1795" w:type="dxa"/>
            <w:gridSpan w:val="2"/>
            <w:tcBorders>
              <w:bottom w:val="single" w:sz="4" w:space="0" w:color="auto"/>
            </w:tcBorders>
          </w:tcPr>
          <w:p w14:paraId="42268E3D" w14:textId="77777777" w:rsidR="00824AF2" w:rsidRPr="006A26AC" w:rsidRDefault="00824AF2" w:rsidP="00824AF2">
            <w:pPr>
              <w:pStyle w:val="ListParagraph"/>
              <w:ind w:left="0"/>
              <w:rPr>
                <w:b/>
              </w:rPr>
            </w:pPr>
            <w:r w:rsidRPr="006A26AC">
              <w:rPr>
                <w:b/>
              </w:rPr>
              <w:t>Amount in percent</w:t>
            </w:r>
          </w:p>
        </w:tc>
        <w:tc>
          <w:tcPr>
            <w:tcW w:w="1694" w:type="dxa"/>
            <w:tcBorders>
              <w:bottom w:val="single" w:sz="4" w:space="0" w:color="auto"/>
            </w:tcBorders>
          </w:tcPr>
          <w:p w14:paraId="5C2B81F1" w14:textId="77777777" w:rsidR="00824AF2" w:rsidRPr="006A26AC" w:rsidRDefault="00824AF2" w:rsidP="00993EAB">
            <w:pPr>
              <w:pStyle w:val="ListParagraph"/>
              <w:ind w:left="0"/>
              <w:rPr>
                <w:b/>
              </w:rPr>
            </w:pPr>
            <w:r w:rsidRPr="006A26AC">
              <w:rPr>
                <w:b/>
              </w:rPr>
              <w:t>Amount in dollars</w:t>
            </w:r>
          </w:p>
        </w:tc>
      </w:tr>
      <w:tr w:rsidR="00824AF2" w14:paraId="081200EA" w14:textId="77777777" w:rsidTr="008106E5">
        <w:tc>
          <w:tcPr>
            <w:tcW w:w="5141" w:type="dxa"/>
          </w:tcPr>
          <w:p w14:paraId="7C061138" w14:textId="77777777" w:rsidR="00824AF2" w:rsidRPr="005776AA" w:rsidRDefault="00824AF2" w:rsidP="00993EAB">
            <w:pPr>
              <w:pStyle w:val="ListParagraph"/>
              <w:ind w:left="0"/>
              <w:rPr>
                <w:b/>
              </w:rPr>
            </w:pPr>
            <w:r w:rsidRPr="005776AA">
              <w:rPr>
                <w:b/>
              </w:rPr>
              <w:t>State General Revenue</w:t>
            </w:r>
          </w:p>
        </w:tc>
        <w:tc>
          <w:tcPr>
            <w:tcW w:w="1201" w:type="dxa"/>
            <w:tcBorders>
              <w:right w:val="nil"/>
            </w:tcBorders>
          </w:tcPr>
          <w:p w14:paraId="0FCF9EBD" w14:textId="77777777" w:rsidR="00824AF2" w:rsidRDefault="00824AF2" w:rsidP="00824AF2">
            <w:pPr>
              <w:pStyle w:val="ListParagraph"/>
              <w:ind w:left="0"/>
              <w:jc w:val="right"/>
            </w:pPr>
          </w:p>
        </w:tc>
        <w:tc>
          <w:tcPr>
            <w:tcW w:w="594" w:type="dxa"/>
            <w:tcBorders>
              <w:left w:val="nil"/>
            </w:tcBorders>
          </w:tcPr>
          <w:p w14:paraId="2B0962D9" w14:textId="77777777" w:rsidR="00824AF2" w:rsidRDefault="00824AF2" w:rsidP="00993EAB">
            <w:pPr>
              <w:pStyle w:val="ListParagraph"/>
              <w:ind w:left="0"/>
            </w:pPr>
            <w:r>
              <w:t>%</w:t>
            </w:r>
          </w:p>
        </w:tc>
        <w:tc>
          <w:tcPr>
            <w:tcW w:w="1694" w:type="dxa"/>
            <w:tcBorders>
              <w:left w:val="nil"/>
            </w:tcBorders>
          </w:tcPr>
          <w:p w14:paraId="2221DC6D" w14:textId="77777777" w:rsidR="00824AF2" w:rsidRDefault="00824AF2" w:rsidP="00993EAB">
            <w:pPr>
              <w:pStyle w:val="ListParagraph"/>
              <w:ind w:left="0"/>
            </w:pPr>
            <w:r>
              <w:t>$</w:t>
            </w:r>
          </w:p>
        </w:tc>
      </w:tr>
      <w:tr w:rsidR="00824AF2" w14:paraId="1AFD16E4" w14:textId="77777777" w:rsidTr="008106E5">
        <w:tc>
          <w:tcPr>
            <w:tcW w:w="5141" w:type="dxa"/>
          </w:tcPr>
          <w:p w14:paraId="35B9D724" w14:textId="77777777" w:rsidR="00824AF2" w:rsidRPr="005776AA" w:rsidRDefault="00824AF2" w:rsidP="00824AF2">
            <w:pPr>
              <w:pStyle w:val="ListParagraph"/>
              <w:ind w:left="0"/>
              <w:rPr>
                <w:b/>
              </w:rPr>
            </w:pPr>
            <w:r w:rsidRPr="005776AA">
              <w:rPr>
                <w:b/>
              </w:rPr>
              <w:t>County/Local Government</w:t>
            </w:r>
          </w:p>
        </w:tc>
        <w:tc>
          <w:tcPr>
            <w:tcW w:w="1201" w:type="dxa"/>
            <w:tcBorders>
              <w:right w:val="nil"/>
            </w:tcBorders>
          </w:tcPr>
          <w:p w14:paraId="357F5A84" w14:textId="77777777" w:rsidR="00824AF2" w:rsidRDefault="00824AF2" w:rsidP="00824AF2">
            <w:pPr>
              <w:pStyle w:val="ListParagraph"/>
              <w:ind w:left="0"/>
              <w:jc w:val="right"/>
            </w:pPr>
          </w:p>
        </w:tc>
        <w:tc>
          <w:tcPr>
            <w:tcW w:w="594" w:type="dxa"/>
            <w:tcBorders>
              <w:left w:val="nil"/>
            </w:tcBorders>
          </w:tcPr>
          <w:p w14:paraId="71C05D01" w14:textId="77777777" w:rsidR="00824AF2" w:rsidRDefault="00824AF2" w:rsidP="00824AF2">
            <w:pPr>
              <w:pStyle w:val="ListParagraph"/>
              <w:ind w:left="0"/>
            </w:pPr>
            <w:r>
              <w:t>%</w:t>
            </w:r>
          </w:p>
        </w:tc>
        <w:tc>
          <w:tcPr>
            <w:tcW w:w="1694" w:type="dxa"/>
            <w:tcBorders>
              <w:left w:val="nil"/>
            </w:tcBorders>
          </w:tcPr>
          <w:p w14:paraId="7BBCF482" w14:textId="77777777" w:rsidR="00824AF2" w:rsidRDefault="00824AF2" w:rsidP="00824AF2">
            <w:pPr>
              <w:pStyle w:val="ListParagraph"/>
              <w:ind w:left="0"/>
            </w:pPr>
            <w:r w:rsidRPr="00C55D99">
              <w:t>$</w:t>
            </w:r>
          </w:p>
        </w:tc>
      </w:tr>
      <w:tr w:rsidR="00824AF2" w14:paraId="50A1E1E0" w14:textId="77777777" w:rsidTr="008106E5">
        <w:tc>
          <w:tcPr>
            <w:tcW w:w="5141" w:type="dxa"/>
            <w:tcBorders>
              <w:bottom w:val="single" w:sz="4" w:space="0" w:color="auto"/>
            </w:tcBorders>
          </w:tcPr>
          <w:p w14:paraId="7A63DF73" w14:textId="77777777" w:rsidR="00824AF2" w:rsidRPr="0037495D" w:rsidRDefault="00824AF2" w:rsidP="00824AF2">
            <w:pPr>
              <w:pStyle w:val="ListParagraph"/>
              <w:ind w:left="0"/>
              <w:rPr>
                <w:b/>
              </w:rPr>
            </w:pPr>
            <w:r w:rsidRPr="0037495D">
              <w:rPr>
                <w:b/>
              </w:rPr>
              <w:t>Private (Non-Governmental) Funding or Foundation Funding</w:t>
            </w:r>
          </w:p>
        </w:tc>
        <w:tc>
          <w:tcPr>
            <w:tcW w:w="1201" w:type="dxa"/>
            <w:tcBorders>
              <w:right w:val="nil"/>
            </w:tcBorders>
          </w:tcPr>
          <w:p w14:paraId="64802893" w14:textId="77777777" w:rsidR="00824AF2" w:rsidRDefault="00824AF2" w:rsidP="00824AF2">
            <w:pPr>
              <w:pStyle w:val="ListParagraph"/>
              <w:ind w:left="0"/>
              <w:jc w:val="right"/>
            </w:pPr>
          </w:p>
        </w:tc>
        <w:tc>
          <w:tcPr>
            <w:tcW w:w="594" w:type="dxa"/>
            <w:tcBorders>
              <w:left w:val="nil"/>
            </w:tcBorders>
          </w:tcPr>
          <w:p w14:paraId="23A17B87" w14:textId="77777777" w:rsidR="00824AF2" w:rsidRDefault="00824AF2" w:rsidP="00824AF2">
            <w:pPr>
              <w:pStyle w:val="ListParagraph"/>
              <w:ind w:left="0"/>
            </w:pPr>
            <w:r>
              <w:t>%</w:t>
            </w:r>
          </w:p>
        </w:tc>
        <w:tc>
          <w:tcPr>
            <w:tcW w:w="1694" w:type="dxa"/>
            <w:tcBorders>
              <w:left w:val="nil"/>
            </w:tcBorders>
          </w:tcPr>
          <w:p w14:paraId="050CA1A5" w14:textId="77777777" w:rsidR="00824AF2" w:rsidRDefault="00824AF2" w:rsidP="00824AF2">
            <w:pPr>
              <w:pStyle w:val="ListParagraph"/>
              <w:ind w:left="0"/>
            </w:pPr>
            <w:r w:rsidRPr="00C55D99">
              <w:t>$</w:t>
            </w:r>
          </w:p>
        </w:tc>
      </w:tr>
      <w:tr w:rsidR="00824AF2" w14:paraId="1080725A" w14:textId="77777777" w:rsidTr="00105D1D">
        <w:tc>
          <w:tcPr>
            <w:tcW w:w="8630" w:type="dxa"/>
            <w:gridSpan w:val="4"/>
          </w:tcPr>
          <w:p w14:paraId="6D632B49" w14:textId="77777777" w:rsidR="00824AF2" w:rsidRPr="0037495D" w:rsidRDefault="00824AF2" w:rsidP="00993EAB">
            <w:pPr>
              <w:pStyle w:val="ListParagraph"/>
              <w:ind w:left="0"/>
              <w:rPr>
                <w:b/>
              </w:rPr>
            </w:pPr>
            <w:r w:rsidRPr="0037495D">
              <w:rPr>
                <w:b/>
              </w:rPr>
              <w:t>Federal Funding:</w:t>
            </w:r>
          </w:p>
        </w:tc>
      </w:tr>
      <w:tr w:rsidR="00824AF2" w14:paraId="60B54351" w14:textId="77777777" w:rsidTr="008106E5">
        <w:tc>
          <w:tcPr>
            <w:tcW w:w="5141" w:type="dxa"/>
          </w:tcPr>
          <w:p w14:paraId="2AAFB0A7" w14:textId="77777777" w:rsidR="00824AF2" w:rsidRPr="0037495D" w:rsidRDefault="00824AF2" w:rsidP="00824AF2">
            <w:pPr>
              <w:pStyle w:val="ListParagraph"/>
              <w:ind w:left="432"/>
            </w:pPr>
            <w:r w:rsidRPr="0037495D">
              <w:t xml:space="preserve">ADRC/NWD </w:t>
            </w:r>
            <w:r w:rsidR="00E6518F" w:rsidRPr="0037495D">
              <w:t xml:space="preserve">System </w:t>
            </w:r>
            <w:r w:rsidRPr="0037495D">
              <w:t>Grant (ACL Funded)</w:t>
            </w:r>
          </w:p>
        </w:tc>
        <w:tc>
          <w:tcPr>
            <w:tcW w:w="1201" w:type="dxa"/>
            <w:tcBorders>
              <w:right w:val="nil"/>
            </w:tcBorders>
          </w:tcPr>
          <w:p w14:paraId="3118B4DC" w14:textId="77777777" w:rsidR="00824AF2" w:rsidRDefault="00824AF2" w:rsidP="00824AF2">
            <w:pPr>
              <w:pStyle w:val="ListParagraph"/>
              <w:ind w:left="0"/>
              <w:jc w:val="right"/>
            </w:pPr>
          </w:p>
        </w:tc>
        <w:tc>
          <w:tcPr>
            <w:tcW w:w="594" w:type="dxa"/>
            <w:tcBorders>
              <w:left w:val="nil"/>
            </w:tcBorders>
          </w:tcPr>
          <w:p w14:paraId="1BDF2C9F" w14:textId="77777777" w:rsidR="00824AF2" w:rsidRDefault="00824AF2" w:rsidP="00824AF2">
            <w:pPr>
              <w:pStyle w:val="ListParagraph"/>
              <w:ind w:left="0"/>
            </w:pPr>
            <w:r>
              <w:t>%</w:t>
            </w:r>
          </w:p>
        </w:tc>
        <w:tc>
          <w:tcPr>
            <w:tcW w:w="1694" w:type="dxa"/>
            <w:tcBorders>
              <w:left w:val="nil"/>
            </w:tcBorders>
          </w:tcPr>
          <w:p w14:paraId="5BBF9B4A" w14:textId="77777777" w:rsidR="00824AF2" w:rsidRDefault="00824AF2" w:rsidP="00824AF2">
            <w:pPr>
              <w:pStyle w:val="ListParagraph"/>
              <w:ind w:left="0"/>
            </w:pPr>
            <w:r w:rsidRPr="002B40CF">
              <w:t>$</w:t>
            </w:r>
          </w:p>
        </w:tc>
      </w:tr>
      <w:tr w:rsidR="00824AF2" w14:paraId="5BDE5AC8" w14:textId="77777777" w:rsidTr="008106E5">
        <w:tc>
          <w:tcPr>
            <w:tcW w:w="5141" w:type="dxa"/>
          </w:tcPr>
          <w:p w14:paraId="24E467AC" w14:textId="77777777" w:rsidR="00824AF2" w:rsidRPr="0037495D" w:rsidRDefault="00824AF2" w:rsidP="00824AF2">
            <w:pPr>
              <w:pStyle w:val="ListParagraph"/>
              <w:ind w:left="432"/>
            </w:pPr>
            <w:r w:rsidRPr="0037495D">
              <w:t>Medicaid (e.g., Waiver Case Management, Medicaid Service Funding)</w:t>
            </w:r>
          </w:p>
        </w:tc>
        <w:tc>
          <w:tcPr>
            <w:tcW w:w="1201" w:type="dxa"/>
            <w:tcBorders>
              <w:right w:val="nil"/>
            </w:tcBorders>
          </w:tcPr>
          <w:p w14:paraId="696A04E1" w14:textId="77777777" w:rsidR="00824AF2" w:rsidRDefault="00824AF2" w:rsidP="00824AF2">
            <w:pPr>
              <w:pStyle w:val="ListParagraph"/>
              <w:ind w:left="0"/>
              <w:jc w:val="right"/>
            </w:pPr>
          </w:p>
        </w:tc>
        <w:tc>
          <w:tcPr>
            <w:tcW w:w="594" w:type="dxa"/>
            <w:tcBorders>
              <w:left w:val="nil"/>
            </w:tcBorders>
          </w:tcPr>
          <w:p w14:paraId="234A0BF3" w14:textId="77777777" w:rsidR="00824AF2" w:rsidRDefault="00824AF2" w:rsidP="00824AF2">
            <w:pPr>
              <w:pStyle w:val="ListParagraph"/>
              <w:ind w:left="0"/>
            </w:pPr>
            <w:r>
              <w:t>%</w:t>
            </w:r>
          </w:p>
        </w:tc>
        <w:tc>
          <w:tcPr>
            <w:tcW w:w="1694" w:type="dxa"/>
            <w:tcBorders>
              <w:left w:val="nil"/>
            </w:tcBorders>
          </w:tcPr>
          <w:p w14:paraId="6AB92571" w14:textId="77777777" w:rsidR="00824AF2" w:rsidRDefault="00824AF2" w:rsidP="00824AF2">
            <w:pPr>
              <w:pStyle w:val="ListParagraph"/>
              <w:ind w:left="0"/>
            </w:pPr>
            <w:r w:rsidRPr="002B40CF">
              <w:t>$</w:t>
            </w:r>
          </w:p>
        </w:tc>
      </w:tr>
      <w:tr w:rsidR="00824AF2" w14:paraId="00EFB904" w14:textId="77777777" w:rsidTr="008106E5">
        <w:tc>
          <w:tcPr>
            <w:tcW w:w="5141" w:type="dxa"/>
          </w:tcPr>
          <w:p w14:paraId="7C4D98B9" w14:textId="6DA9BF4E" w:rsidR="00824AF2" w:rsidRPr="0037495D" w:rsidRDefault="00971FA2" w:rsidP="00971FA2">
            <w:pPr>
              <w:pStyle w:val="ListParagraph"/>
              <w:ind w:left="432"/>
            </w:pPr>
            <w:r w:rsidRPr="0037495D">
              <w:t>Medicaid Administrative Claiming</w:t>
            </w:r>
            <w:r w:rsidR="00824AF2" w:rsidRPr="0037495D">
              <w:t xml:space="preserve"> – Federal Financial Participation</w:t>
            </w:r>
            <w:r w:rsidR="009479DA">
              <w:t xml:space="preserve"> (</w:t>
            </w:r>
            <w:r w:rsidR="007D5B61">
              <w:t xml:space="preserve">statewide </w:t>
            </w:r>
            <w:r w:rsidR="009479DA">
              <w:t>total annual federal share)</w:t>
            </w:r>
          </w:p>
        </w:tc>
        <w:tc>
          <w:tcPr>
            <w:tcW w:w="1201" w:type="dxa"/>
            <w:tcBorders>
              <w:right w:val="nil"/>
            </w:tcBorders>
          </w:tcPr>
          <w:p w14:paraId="47E8EAE4" w14:textId="77777777" w:rsidR="00824AF2" w:rsidRDefault="00824AF2" w:rsidP="00824AF2">
            <w:pPr>
              <w:pStyle w:val="ListParagraph"/>
              <w:ind w:left="0"/>
              <w:jc w:val="right"/>
            </w:pPr>
          </w:p>
        </w:tc>
        <w:tc>
          <w:tcPr>
            <w:tcW w:w="594" w:type="dxa"/>
            <w:tcBorders>
              <w:left w:val="nil"/>
            </w:tcBorders>
          </w:tcPr>
          <w:p w14:paraId="4D880611" w14:textId="77777777" w:rsidR="00824AF2" w:rsidRDefault="00824AF2" w:rsidP="00824AF2">
            <w:pPr>
              <w:pStyle w:val="ListParagraph"/>
              <w:ind w:left="0"/>
            </w:pPr>
            <w:r>
              <w:t>%</w:t>
            </w:r>
          </w:p>
        </w:tc>
        <w:tc>
          <w:tcPr>
            <w:tcW w:w="1694" w:type="dxa"/>
            <w:tcBorders>
              <w:left w:val="nil"/>
            </w:tcBorders>
          </w:tcPr>
          <w:p w14:paraId="765DA0D3" w14:textId="77777777" w:rsidR="00824AF2" w:rsidRDefault="00824AF2" w:rsidP="00824AF2">
            <w:pPr>
              <w:pStyle w:val="ListParagraph"/>
              <w:ind w:left="0"/>
            </w:pPr>
            <w:r w:rsidRPr="002B40CF">
              <w:t>$</w:t>
            </w:r>
          </w:p>
        </w:tc>
      </w:tr>
      <w:tr w:rsidR="00824AF2" w14:paraId="36036CA3" w14:textId="77777777" w:rsidTr="008106E5">
        <w:tc>
          <w:tcPr>
            <w:tcW w:w="5141" w:type="dxa"/>
          </w:tcPr>
          <w:p w14:paraId="07997366" w14:textId="77777777" w:rsidR="00824AF2" w:rsidRPr="0037495D" w:rsidRDefault="00824AF2" w:rsidP="00824AF2">
            <w:pPr>
              <w:pStyle w:val="ListParagraph"/>
              <w:ind w:left="432"/>
            </w:pPr>
            <w:r w:rsidRPr="0037495D">
              <w:t>Older Americans Act</w:t>
            </w:r>
            <w:r w:rsidR="00971FA2" w:rsidRPr="0037495D">
              <w:t xml:space="preserve"> (e.g., Nutrition Program, National Family Caregiver Support Program, Ombudsmen)</w:t>
            </w:r>
          </w:p>
        </w:tc>
        <w:tc>
          <w:tcPr>
            <w:tcW w:w="1201" w:type="dxa"/>
            <w:tcBorders>
              <w:right w:val="nil"/>
            </w:tcBorders>
          </w:tcPr>
          <w:p w14:paraId="24ECB23A" w14:textId="77777777" w:rsidR="00824AF2" w:rsidRDefault="00824AF2" w:rsidP="00824AF2">
            <w:pPr>
              <w:pStyle w:val="ListParagraph"/>
              <w:ind w:left="0"/>
              <w:jc w:val="right"/>
            </w:pPr>
          </w:p>
        </w:tc>
        <w:tc>
          <w:tcPr>
            <w:tcW w:w="594" w:type="dxa"/>
            <w:tcBorders>
              <w:left w:val="nil"/>
            </w:tcBorders>
          </w:tcPr>
          <w:p w14:paraId="277E1375" w14:textId="77777777" w:rsidR="00824AF2" w:rsidRDefault="00824AF2" w:rsidP="00824AF2">
            <w:pPr>
              <w:pStyle w:val="ListParagraph"/>
              <w:ind w:left="0"/>
            </w:pPr>
            <w:r>
              <w:t>%</w:t>
            </w:r>
          </w:p>
        </w:tc>
        <w:tc>
          <w:tcPr>
            <w:tcW w:w="1694" w:type="dxa"/>
            <w:tcBorders>
              <w:left w:val="nil"/>
            </w:tcBorders>
          </w:tcPr>
          <w:p w14:paraId="2ABD2A10" w14:textId="77777777" w:rsidR="00824AF2" w:rsidRDefault="00824AF2" w:rsidP="00824AF2">
            <w:pPr>
              <w:pStyle w:val="ListParagraph"/>
              <w:ind w:left="0"/>
            </w:pPr>
            <w:r w:rsidRPr="002B40CF">
              <w:t>$</w:t>
            </w:r>
          </w:p>
        </w:tc>
      </w:tr>
      <w:tr w:rsidR="00824AF2" w14:paraId="62A40932" w14:textId="77777777" w:rsidTr="008106E5">
        <w:tc>
          <w:tcPr>
            <w:tcW w:w="5141" w:type="dxa"/>
          </w:tcPr>
          <w:p w14:paraId="3C6B699E" w14:textId="77777777" w:rsidR="00824AF2" w:rsidRPr="0037495D" w:rsidRDefault="00824AF2" w:rsidP="00824AF2">
            <w:pPr>
              <w:pStyle w:val="ListParagraph"/>
              <w:ind w:left="432"/>
            </w:pPr>
            <w:r w:rsidRPr="0037495D">
              <w:t>Veterans Health Administration (e.g., VDC, Homemaker Home Health)</w:t>
            </w:r>
          </w:p>
        </w:tc>
        <w:tc>
          <w:tcPr>
            <w:tcW w:w="1201" w:type="dxa"/>
            <w:tcBorders>
              <w:right w:val="nil"/>
            </w:tcBorders>
          </w:tcPr>
          <w:p w14:paraId="7FBF9D9F" w14:textId="77777777" w:rsidR="00824AF2" w:rsidRDefault="00824AF2" w:rsidP="00824AF2">
            <w:pPr>
              <w:pStyle w:val="ListParagraph"/>
              <w:ind w:left="0"/>
              <w:jc w:val="right"/>
            </w:pPr>
          </w:p>
        </w:tc>
        <w:tc>
          <w:tcPr>
            <w:tcW w:w="594" w:type="dxa"/>
            <w:tcBorders>
              <w:left w:val="nil"/>
            </w:tcBorders>
          </w:tcPr>
          <w:p w14:paraId="750EEB0C" w14:textId="77777777" w:rsidR="00824AF2" w:rsidRDefault="00824AF2" w:rsidP="00824AF2">
            <w:pPr>
              <w:pStyle w:val="ListParagraph"/>
              <w:ind w:left="0"/>
            </w:pPr>
            <w:r>
              <w:t>%</w:t>
            </w:r>
          </w:p>
        </w:tc>
        <w:tc>
          <w:tcPr>
            <w:tcW w:w="1694" w:type="dxa"/>
            <w:tcBorders>
              <w:left w:val="nil"/>
            </w:tcBorders>
          </w:tcPr>
          <w:p w14:paraId="585C292A" w14:textId="77777777" w:rsidR="00824AF2" w:rsidRDefault="00824AF2" w:rsidP="00824AF2">
            <w:pPr>
              <w:pStyle w:val="ListParagraph"/>
              <w:ind w:left="0"/>
            </w:pPr>
            <w:r w:rsidRPr="002B40CF">
              <w:t>$</w:t>
            </w:r>
          </w:p>
        </w:tc>
      </w:tr>
      <w:tr w:rsidR="00824AF2" w14:paraId="77D68745" w14:textId="77777777" w:rsidTr="008106E5">
        <w:tc>
          <w:tcPr>
            <w:tcW w:w="5141" w:type="dxa"/>
          </w:tcPr>
          <w:p w14:paraId="4A01B44E" w14:textId="77777777" w:rsidR="00824AF2" w:rsidRPr="0037495D" w:rsidRDefault="00971FA2" w:rsidP="00824AF2">
            <w:pPr>
              <w:pStyle w:val="ListParagraph"/>
              <w:ind w:left="432"/>
            </w:pPr>
            <w:r w:rsidRPr="0037495D">
              <w:t>Rehab Act (e.g., Independent Living programs)</w:t>
            </w:r>
          </w:p>
        </w:tc>
        <w:tc>
          <w:tcPr>
            <w:tcW w:w="1201" w:type="dxa"/>
            <w:tcBorders>
              <w:right w:val="nil"/>
            </w:tcBorders>
          </w:tcPr>
          <w:p w14:paraId="3E6EF8D1" w14:textId="77777777" w:rsidR="00824AF2" w:rsidRDefault="00824AF2" w:rsidP="00824AF2">
            <w:pPr>
              <w:pStyle w:val="ListParagraph"/>
              <w:ind w:left="0"/>
              <w:jc w:val="right"/>
            </w:pPr>
          </w:p>
        </w:tc>
        <w:tc>
          <w:tcPr>
            <w:tcW w:w="594" w:type="dxa"/>
            <w:tcBorders>
              <w:left w:val="nil"/>
            </w:tcBorders>
          </w:tcPr>
          <w:p w14:paraId="424C33A8" w14:textId="77777777" w:rsidR="00824AF2" w:rsidRDefault="00824AF2" w:rsidP="00824AF2">
            <w:pPr>
              <w:pStyle w:val="ListParagraph"/>
              <w:ind w:left="0"/>
            </w:pPr>
            <w:r>
              <w:t>%</w:t>
            </w:r>
          </w:p>
        </w:tc>
        <w:tc>
          <w:tcPr>
            <w:tcW w:w="1694" w:type="dxa"/>
            <w:tcBorders>
              <w:left w:val="nil"/>
            </w:tcBorders>
          </w:tcPr>
          <w:p w14:paraId="006683AF" w14:textId="77777777" w:rsidR="00824AF2" w:rsidRDefault="00824AF2" w:rsidP="00824AF2">
            <w:pPr>
              <w:pStyle w:val="ListParagraph"/>
              <w:ind w:left="0"/>
            </w:pPr>
            <w:r w:rsidRPr="002B40CF">
              <w:t>$</w:t>
            </w:r>
          </w:p>
        </w:tc>
      </w:tr>
      <w:tr w:rsidR="00824AF2" w14:paraId="79BFDF0A" w14:textId="77777777" w:rsidTr="008106E5">
        <w:tc>
          <w:tcPr>
            <w:tcW w:w="5141" w:type="dxa"/>
          </w:tcPr>
          <w:p w14:paraId="7C1052D5" w14:textId="56B87068" w:rsidR="00824AF2" w:rsidRPr="0037495D" w:rsidRDefault="00824AF2" w:rsidP="00CE4497">
            <w:pPr>
              <w:pStyle w:val="ListParagraph"/>
              <w:ind w:left="432"/>
            </w:pPr>
            <w:r w:rsidRPr="0037495D">
              <w:t>Other ACL P</w:t>
            </w:r>
            <w:r w:rsidR="00CE4497">
              <w:t>rograms (e.g., Lifespan Respite</w:t>
            </w:r>
            <w:r w:rsidRPr="0037495D">
              <w:t>)</w:t>
            </w:r>
          </w:p>
        </w:tc>
        <w:tc>
          <w:tcPr>
            <w:tcW w:w="1201" w:type="dxa"/>
            <w:tcBorders>
              <w:right w:val="nil"/>
            </w:tcBorders>
          </w:tcPr>
          <w:p w14:paraId="1946ABD8" w14:textId="77777777" w:rsidR="00824AF2" w:rsidRDefault="00824AF2" w:rsidP="00824AF2">
            <w:pPr>
              <w:pStyle w:val="ListParagraph"/>
              <w:ind w:left="0"/>
              <w:jc w:val="right"/>
            </w:pPr>
          </w:p>
        </w:tc>
        <w:tc>
          <w:tcPr>
            <w:tcW w:w="594" w:type="dxa"/>
            <w:tcBorders>
              <w:left w:val="nil"/>
            </w:tcBorders>
          </w:tcPr>
          <w:p w14:paraId="473B37B0" w14:textId="77777777" w:rsidR="00824AF2" w:rsidRDefault="00824AF2" w:rsidP="00824AF2">
            <w:pPr>
              <w:pStyle w:val="ListParagraph"/>
              <w:ind w:left="0"/>
            </w:pPr>
            <w:r>
              <w:t>%</w:t>
            </w:r>
          </w:p>
        </w:tc>
        <w:tc>
          <w:tcPr>
            <w:tcW w:w="1694" w:type="dxa"/>
            <w:tcBorders>
              <w:left w:val="nil"/>
            </w:tcBorders>
          </w:tcPr>
          <w:p w14:paraId="45D439F2" w14:textId="77777777" w:rsidR="00824AF2" w:rsidRDefault="00824AF2" w:rsidP="00824AF2">
            <w:pPr>
              <w:pStyle w:val="ListParagraph"/>
              <w:ind w:left="0"/>
            </w:pPr>
            <w:r w:rsidRPr="002B40CF">
              <w:t>$</w:t>
            </w:r>
          </w:p>
        </w:tc>
      </w:tr>
      <w:tr w:rsidR="00B228A3" w14:paraId="1B014AD2" w14:textId="77777777" w:rsidTr="00B228A3">
        <w:tc>
          <w:tcPr>
            <w:tcW w:w="5141" w:type="dxa"/>
          </w:tcPr>
          <w:p w14:paraId="50DC7293" w14:textId="5DB744B4" w:rsidR="00B228A3" w:rsidRPr="0037495D" w:rsidRDefault="00B228A3" w:rsidP="0037495D">
            <w:pPr>
              <w:pStyle w:val="ListParagraph"/>
              <w:ind w:left="432"/>
            </w:pPr>
            <w:r w:rsidRPr="0037495D">
              <w:t>Other Federal Funding (e.g., CMS grants, USDA, SAMHSA)</w:t>
            </w:r>
            <w:r>
              <w:t xml:space="preserve"> -</w:t>
            </w:r>
            <w:r w:rsidRPr="0037495D">
              <w:t xml:space="preserve"> Please explain below:</w:t>
            </w:r>
          </w:p>
        </w:tc>
        <w:tc>
          <w:tcPr>
            <w:tcW w:w="3489" w:type="dxa"/>
            <w:gridSpan w:val="3"/>
          </w:tcPr>
          <w:p w14:paraId="1FF1D190" w14:textId="4132BD78" w:rsidR="00B228A3" w:rsidRDefault="00B228A3" w:rsidP="00824AF2">
            <w:pPr>
              <w:pStyle w:val="ListParagraph"/>
              <w:ind w:left="0"/>
            </w:pPr>
          </w:p>
        </w:tc>
      </w:tr>
      <w:tr w:rsidR="008106E5" w14:paraId="6EFE8488" w14:textId="77777777" w:rsidTr="008106E5">
        <w:tc>
          <w:tcPr>
            <w:tcW w:w="5141" w:type="dxa"/>
          </w:tcPr>
          <w:p w14:paraId="280AE53D" w14:textId="3EE6C6EB" w:rsidR="008106E5" w:rsidRPr="0037495D" w:rsidRDefault="008106E5" w:rsidP="008106E5">
            <w:pPr>
              <w:pStyle w:val="ListParagraph"/>
              <w:ind w:left="432"/>
            </w:pPr>
            <w:r w:rsidRPr="0037495D">
              <w:t>_________________________________________</w:t>
            </w:r>
          </w:p>
        </w:tc>
        <w:tc>
          <w:tcPr>
            <w:tcW w:w="1201" w:type="dxa"/>
            <w:tcBorders>
              <w:right w:val="nil"/>
            </w:tcBorders>
          </w:tcPr>
          <w:p w14:paraId="45092269" w14:textId="77777777" w:rsidR="008106E5" w:rsidRDefault="008106E5" w:rsidP="008106E5">
            <w:pPr>
              <w:pStyle w:val="ListParagraph"/>
              <w:ind w:left="0"/>
              <w:jc w:val="right"/>
            </w:pPr>
          </w:p>
        </w:tc>
        <w:tc>
          <w:tcPr>
            <w:tcW w:w="594" w:type="dxa"/>
            <w:tcBorders>
              <w:left w:val="nil"/>
            </w:tcBorders>
          </w:tcPr>
          <w:p w14:paraId="0A79FA67" w14:textId="0BAEA2BF" w:rsidR="008106E5" w:rsidRDefault="008106E5" w:rsidP="008106E5">
            <w:pPr>
              <w:pStyle w:val="ListParagraph"/>
              <w:ind w:left="0"/>
            </w:pPr>
            <w:r>
              <w:t>%</w:t>
            </w:r>
          </w:p>
        </w:tc>
        <w:tc>
          <w:tcPr>
            <w:tcW w:w="1694" w:type="dxa"/>
            <w:tcBorders>
              <w:left w:val="nil"/>
            </w:tcBorders>
          </w:tcPr>
          <w:p w14:paraId="0487F63F" w14:textId="45A632B5" w:rsidR="008106E5" w:rsidRPr="002B40CF" w:rsidRDefault="008106E5" w:rsidP="008106E5">
            <w:pPr>
              <w:pStyle w:val="ListParagraph"/>
              <w:ind w:left="0"/>
            </w:pPr>
            <w:r w:rsidRPr="002B40CF">
              <w:t>$</w:t>
            </w:r>
          </w:p>
        </w:tc>
      </w:tr>
      <w:tr w:rsidR="008106E5" w14:paraId="6C95DA5E" w14:textId="77777777" w:rsidTr="008106E5">
        <w:tc>
          <w:tcPr>
            <w:tcW w:w="5141" w:type="dxa"/>
          </w:tcPr>
          <w:p w14:paraId="75D49555" w14:textId="3669FD90" w:rsidR="008106E5" w:rsidRPr="0037495D" w:rsidRDefault="008106E5" w:rsidP="008106E5">
            <w:pPr>
              <w:pStyle w:val="ListParagraph"/>
              <w:ind w:left="432"/>
            </w:pPr>
            <w:r w:rsidRPr="0037495D">
              <w:t>_________________________________________</w:t>
            </w:r>
          </w:p>
        </w:tc>
        <w:tc>
          <w:tcPr>
            <w:tcW w:w="1201" w:type="dxa"/>
            <w:tcBorders>
              <w:right w:val="nil"/>
            </w:tcBorders>
          </w:tcPr>
          <w:p w14:paraId="7771C2F4" w14:textId="77777777" w:rsidR="008106E5" w:rsidRDefault="008106E5" w:rsidP="008106E5">
            <w:pPr>
              <w:pStyle w:val="ListParagraph"/>
              <w:ind w:left="0"/>
              <w:jc w:val="right"/>
            </w:pPr>
          </w:p>
        </w:tc>
        <w:tc>
          <w:tcPr>
            <w:tcW w:w="594" w:type="dxa"/>
            <w:tcBorders>
              <w:left w:val="nil"/>
            </w:tcBorders>
          </w:tcPr>
          <w:p w14:paraId="62510C31" w14:textId="0B842C4F" w:rsidR="008106E5" w:rsidRDefault="008106E5" w:rsidP="008106E5">
            <w:pPr>
              <w:pStyle w:val="ListParagraph"/>
              <w:ind w:left="0"/>
            </w:pPr>
            <w:r>
              <w:t>%</w:t>
            </w:r>
          </w:p>
        </w:tc>
        <w:tc>
          <w:tcPr>
            <w:tcW w:w="1694" w:type="dxa"/>
            <w:tcBorders>
              <w:left w:val="nil"/>
            </w:tcBorders>
          </w:tcPr>
          <w:p w14:paraId="5A4D8FE3" w14:textId="68A485E0" w:rsidR="008106E5" w:rsidRPr="002B40CF" w:rsidRDefault="008106E5" w:rsidP="008106E5">
            <w:pPr>
              <w:pStyle w:val="ListParagraph"/>
              <w:ind w:left="0"/>
            </w:pPr>
            <w:r w:rsidRPr="002B40CF">
              <w:t>$</w:t>
            </w:r>
          </w:p>
        </w:tc>
      </w:tr>
      <w:tr w:rsidR="008106E5" w14:paraId="10FB0282" w14:textId="77777777" w:rsidTr="008106E5">
        <w:tc>
          <w:tcPr>
            <w:tcW w:w="5141" w:type="dxa"/>
          </w:tcPr>
          <w:p w14:paraId="1BA01509" w14:textId="5CFE0614" w:rsidR="008106E5" w:rsidRPr="0037495D" w:rsidRDefault="008106E5" w:rsidP="008106E5">
            <w:pPr>
              <w:pStyle w:val="ListParagraph"/>
              <w:ind w:left="0"/>
              <w:rPr>
                <w:b/>
              </w:rPr>
            </w:pPr>
            <w:r w:rsidRPr="0037495D">
              <w:rPr>
                <w:b/>
              </w:rPr>
              <w:t>Private Pay (e.g., consumer fees and cost sharing)</w:t>
            </w:r>
          </w:p>
        </w:tc>
        <w:tc>
          <w:tcPr>
            <w:tcW w:w="1201" w:type="dxa"/>
            <w:tcBorders>
              <w:right w:val="nil"/>
            </w:tcBorders>
          </w:tcPr>
          <w:p w14:paraId="6753BD54" w14:textId="77777777" w:rsidR="008106E5" w:rsidRDefault="008106E5" w:rsidP="008106E5">
            <w:pPr>
              <w:pStyle w:val="ListParagraph"/>
              <w:ind w:left="0"/>
              <w:jc w:val="right"/>
            </w:pPr>
          </w:p>
        </w:tc>
        <w:tc>
          <w:tcPr>
            <w:tcW w:w="594" w:type="dxa"/>
            <w:tcBorders>
              <w:left w:val="nil"/>
            </w:tcBorders>
          </w:tcPr>
          <w:p w14:paraId="12932F29" w14:textId="77777777" w:rsidR="008106E5" w:rsidRDefault="008106E5" w:rsidP="008106E5">
            <w:pPr>
              <w:pStyle w:val="ListParagraph"/>
              <w:ind w:left="0"/>
            </w:pPr>
            <w:r>
              <w:t>%</w:t>
            </w:r>
          </w:p>
        </w:tc>
        <w:tc>
          <w:tcPr>
            <w:tcW w:w="1694" w:type="dxa"/>
            <w:tcBorders>
              <w:left w:val="nil"/>
            </w:tcBorders>
          </w:tcPr>
          <w:p w14:paraId="33850419" w14:textId="77777777" w:rsidR="008106E5" w:rsidRDefault="008106E5" w:rsidP="008106E5">
            <w:pPr>
              <w:pStyle w:val="ListParagraph"/>
              <w:ind w:left="0"/>
            </w:pPr>
            <w:r w:rsidRPr="002B40CF">
              <w:t>$</w:t>
            </w:r>
          </w:p>
        </w:tc>
      </w:tr>
      <w:tr w:rsidR="008106E5" w14:paraId="5825E77E" w14:textId="77777777" w:rsidTr="008106E5">
        <w:tc>
          <w:tcPr>
            <w:tcW w:w="5141" w:type="dxa"/>
          </w:tcPr>
          <w:p w14:paraId="089BFD63" w14:textId="77777777" w:rsidR="008106E5" w:rsidRPr="0037495D" w:rsidRDefault="008106E5" w:rsidP="008106E5">
            <w:pPr>
              <w:pStyle w:val="ListParagraph"/>
              <w:ind w:left="0"/>
              <w:rPr>
                <w:b/>
              </w:rPr>
            </w:pPr>
            <w:r w:rsidRPr="0037495D">
              <w:rPr>
                <w:b/>
              </w:rPr>
              <w:t>Charitable Donations</w:t>
            </w:r>
          </w:p>
        </w:tc>
        <w:tc>
          <w:tcPr>
            <w:tcW w:w="1201" w:type="dxa"/>
            <w:tcBorders>
              <w:right w:val="nil"/>
            </w:tcBorders>
          </w:tcPr>
          <w:p w14:paraId="63546F5E" w14:textId="77777777" w:rsidR="008106E5" w:rsidRDefault="008106E5" w:rsidP="008106E5">
            <w:pPr>
              <w:pStyle w:val="ListParagraph"/>
              <w:ind w:left="0"/>
              <w:jc w:val="right"/>
            </w:pPr>
          </w:p>
        </w:tc>
        <w:tc>
          <w:tcPr>
            <w:tcW w:w="594" w:type="dxa"/>
            <w:tcBorders>
              <w:left w:val="nil"/>
            </w:tcBorders>
          </w:tcPr>
          <w:p w14:paraId="39415007" w14:textId="77777777" w:rsidR="008106E5" w:rsidRDefault="008106E5" w:rsidP="008106E5">
            <w:pPr>
              <w:pStyle w:val="ListParagraph"/>
              <w:ind w:left="0"/>
            </w:pPr>
            <w:r>
              <w:t>%</w:t>
            </w:r>
          </w:p>
        </w:tc>
        <w:tc>
          <w:tcPr>
            <w:tcW w:w="1694" w:type="dxa"/>
            <w:tcBorders>
              <w:left w:val="nil"/>
            </w:tcBorders>
          </w:tcPr>
          <w:p w14:paraId="19A7DF15" w14:textId="77777777" w:rsidR="008106E5" w:rsidRDefault="008106E5" w:rsidP="008106E5">
            <w:pPr>
              <w:pStyle w:val="ListParagraph"/>
              <w:ind w:left="0"/>
            </w:pPr>
            <w:r w:rsidRPr="002B40CF">
              <w:t>$</w:t>
            </w:r>
          </w:p>
        </w:tc>
      </w:tr>
      <w:tr w:rsidR="00B228A3" w14:paraId="381E47C8" w14:textId="77777777" w:rsidTr="00B228A3">
        <w:tc>
          <w:tcPr>
            <w:tcW w:w="5141" w:type="dxa"/>
            <w:tcBorders>
              <w:bottom w:val="single" w:sz="12" w:space="0" w:color="auto"/>
            </w:tcBorders>
          </w:tcPr>
          <w:p w14:paraId="412EB5D3" w14:textId="34AA891B" w:rsidR="00B228A3" w:rsidRPr="0037495D" w:rsidRDefault="00B228A3" w:rsidP="0037495D">
            <w:pPr>
              <w:pStyle w:val="ListParagraph"/>
              <w:ind w:left="0"/>
              <w:rPr>
                <w:b/>
              </w:rPr>
            </w:pPr>
            <w:r w:rsidRPr="0037495D">
              <w:rPr>
                <w:b/>
              </w:rPr>
              <w:t>Other</w:t>
            </w:r>
            <w:r>
              <w:rPr>
                <w:b/>
              </w:rPr>
              <w:t xml:space="preserve"> -</w:t>
            </w:r>
            <w:r w:rsidRPr="0037495D">
              <w:rPr>
                <w:b/>
              </w:rPr>
              <w:t xml:space="preserve"> Please explain below:</w:t>
            </w:r>
          </w:p>
        </w:tc>
        <w:tc>
          <w:tcPr>
            <w:tcW w:w="3489" w:type="dxa"/>
            <w:gridSpan w:val="3"/>
            <w:tcBorders>
              <w:bottom w:val="single" w:sz="12" w:space="0" w:color="auto"/>
            </w:tcBorders>
          </w:tcPr>
          <w:p w14:paraId="5B2BBDD4" w14:textId="2F575C24" w:rsidR="00B228A3" w:rsidRDefault="00B228A3" w:rsidP="008106E5">
            <w:pPr>
              <w:pStyle w:val="ListParagraph"/>
              <w:ind w:left="0"/>
            </w:pPr>
          </w:p>
        </w:tc>
      </w:tr>
      <w:tr w:rsidR="008106E5" w14:paraId="515E5EBF" w14:textId="77777777" w:rsidTr="008106E5">
        <w:tc>
          <w:tcPr>
            <w:tcW w:w="5141" w:type="dxa"/>
            <w:tcBorders>
              <w:bottom w:val="single" w:sz="12" w:space="0" w:color="auto"/>
            </w:tcBorders>
          </w:tcPr>
          <w:p w14:paraId="0E322D0B" w14:textId="5C833B14" w:rsidR="008106E5" w:rsidRPr="0037495D" w:rsidRDefault="00E038F6" w:rsidP="008106E5">
            <w:pPr>
              <w:pStyle w:val="ListParagraph"/>
              <w:ind w:left="0"/>
              <w:rPr>
                <w:b/>
              </w:rPr>
            </w:pPr>
            <w:r>
              <w:t xml:space="preserve">        </w:t>
            </w:r>
            <w:r w:rsidR="008106E5" w:rsidRPr="0037495D">
              <w:t>_________</w:t>
            </w:r>
            <w:r>
              <w:t>____________________________</w:t>
            </w:r>
          </w:p>
        </w:tc>
        <w:tc>
          <w:tcPr>
            <w:tcW w:w="1201" w:type="dxa"/>
            <w:tcBorders>
              <w:bottom w:val="single" w:sz="12" w:space="0" w:color="auto"/>
              <w:right w:val="nil"/>
            </w:tcBorders>
          </w:tcPr>
          <w:p w14:paraId="35F6B206" w14:textId="77777777" w:rsidR="008106E5" w:rsidRDefault="008106E5" w:rsidP="008106E5">
            <w:pPr>
              <w:pStyle w:val="ListParagraph"/>
              <w:ind w:left="0"/>
              <w:jc w:val="right"/>
            </w:pPr>
          </w:p>
        </w:tc>
        <w:tc>
          <w:tcPr>
            <w:tcW w:w="594" w:type="dxa"/>
            <w:tcBorders>
              <w:left w:val="nil"/>
              <w:bottom w:val="single" w:sz="12" w:space="0" w:color="auto"/>
            </w:tcBorders>
          </w:tcPr>
          <w:p w14:paraId="54185E67" w14:textId="65126630" w:rsidR="008106E5" w:rsidRDefault="008106E5" w:rsidP="008106E5">
            <w:pPr>
              <w:pStyle w:val="ListParagraph"/>
              <w:ind w:left="0"/>
            </w:pPr>
            <w:r>
              <w:t>%</w:t>
            </w:r>
          </w:p>
        </w:tc>
        <w:tc>
          <w:tcPr>
            <w:tcW w:w="1694" w:type="dxa"/>
            <w:tcBorders>
              <w:left w:val="nil"/>
              <w:bottom w:val="single" w:sz="12" w:space="0" w:color="auto"/>
            </w:tcBorders>
          </w:tcPr>
          <w:p w14:paraId="45EA8789" w14:textId="0DE71CBA" w:rsidR="008106E5" w:rsidRPr="002B40CF" w:rsidRDefault="008106E5" w:rsidP="008106E5">
            <w:pPr>
              <w:pStyle w:val="ListParagraph"/>
              <w:ind w:left="0"/>
            </w:pPr>
            <w:r w:rsidRPr="002B40CF">
              <w:t>$</w:t>
            </w:r>
          </w:p>
        </w:tc>
      </w:tr>
      <w:tr w:rsidR="008106E5" w14:paraId="6B9338E5" w14:textId="77777777" w:rsidTr="008106E5">
        <w:tc>
          <w:tcPr>
            <w:tcW w:w="5141" w:type="dxa"/>
            <w:tcBorders>
              <w:bottom w:val="single" w:sz="12" w:space="0" w:color="auto"/>
            </w:tcBorders>
          </w:tcPr>
          <w:p w14:paraId="25AAB7BD" w14:textId="3B89E4A2" w:rsidR="008106E5" w:rsidRPr="0037495D" w:rsidRDefault="00E038F6" w:rsidP="008106E5">
            <w:pPr>
              <w:pStyle w:val="ListParagraph"/>
              <w:ind w:left="0"/>
              <w:rPr>
                <w:b/>
              </w:rPr>
            </w:pPr>
            <w:r>
              <w:t xml:space="preserve">       </w:t>
            </w:r>
            <w:r w:rsidR="008106E5" w:rsidRPr="0037495D">
              <w:t>_________</w:t>
            </w:r>
            <w:r>
              <w:t xml:space="preserve">____________________________ </w:t>
            </w:r>
          </w:p>
        </w:tc>
        <w:tc>
          <w:tcPr>
            <w:tcW w:w="1201" w:type="dxa"/>
            <w:tcBorders>
              <w:bottom w:val="single" w:sz="12" w:space="0" w:color="auto"/>
              <w:right w:val="nil"/>
            </w:tcBorders>
          </w:tcPr>
          <w:p w14:paraId="215786E8" w14:textId="77777777" w:rsidR="008106E5" w:rsidRDefault="008106E5" w:rsidP="008106E5">
            <w:pPr>
              <w:pStyle w:val="ListParagraph"/>
              <w:ind w:left="0"/>
              <w:jc w:val="right"/>
            </w:pPr>
          </w:p>
        </w:tc>
        <w:tc>
          <w:tcPr>
            <w:tcW w:w="594" w:type="dxa"/>
            <w:tcBorders>
              <w:left w:val="nil"/>
              <w:bottom w:val="single" w:sz="12" w:space="0" w:color="auto"/>
            </w:tcBorders>
          </w:tcPr>
          <w:p w14:paraId="35DF436E" w14:textId="6D90D797" w:rsidR="008106E5" w:rsidRDefault="008106E5" w:rsidP="008106E5">
            <w:pPr>
              <w:pStyle w:val="ListParagraph"/>
              <w:ind w:left="0"/>
            </w:pPr>
            <w:r>
              <w:t>%</w:t>
            </w:r>
          </w:p>
        </w:tc>
        <w:tc>
          <w:tcPr>
            <w:tcW w:w="1694" w:type="dxa"/>
            <w:tcBorders>
              <w:left w:val="nil"/>
              <w:bottom w:val="single" w:sz="12" w:space="0" w:color="auto"/>
            </w:tcBorders>
          </w:tcPr>
          <w:p w14:paraId="512AA1EF" w14:textId="68AB9B63" w:rsidR="008106E5" w:rsidRPr="002B40CF" w:rsidRDefault="008106E5" w:rsidP="008106E5">
            <w:pPr>
              <w:pStyle w:val="ListParagraph"/>
              <w:ind w:left="0"/>
            </w:pPr>
            <w:r w:rsidRPr="002B40CF">
              <w:t>$</w:t>
            </w:r>
          </w:p>
        </w:tc>
      </w:tr>
      <w:tr w:rsidR="008106E5" w14:paraId="379D0BD8" w14:textId="77777777" w:rsidTr="008106E5">
        <w:tc>
          <w:tcPr>
            <w:tcW w:w="5141" w:type="dxa"/>
            <w:tcBorders>
              <w:top w:val="single" w:sz="12" w:space="0" w:color="auto"/>
            </w:tcBorders>
          </w:tcPr>
          <w:p w14:paraId="7CB48E5B" w14:textId="77777777" w:rsidR="008106E5" w:rsidRPr="0037495D" w:rsidRDefault="008106E5" w:rsidP="008106E5">
            <w:pPr>
              <w:pStyle w:val="ListParagraph"/>
              <w:ind w:left="0"/>
              <w:rPr>
                <w:b/>
              </w:rPr>
            </w:pPr>
            <w:r w:rsidRPr="0037495D">
              <w:rPr>
                <w:b/>
              </w:rPr>
              <w:t>Total Funding</w:t>
            </w:r>
          </w:p>
        </w:tc>
        <w:tc>
          <w:tcPr>
            <w:tcW w:w="1201" w:type="dxa"/>
            <w:tcBorders>
              <w:top w:val="single" w:sz="12" w:space="0" w:color="auto"/>
              <w:right w:val="nil"/>
            </w:tcBorders>
          </w:tcPr>
          <w:p w14:paraId="35C63CEF" w14:textId="77777777" w:rsidR="008106E5" w:rsidRDefault="008106E5" w:rsidP="008106E5">
            <w:pPr>
              <w:pStyle w:val="ListParagraph"/>
              <w:ind w:left="0"/>
              <w:jc w:val="right"/>
            </w:pPr>
            <w:r>
              <w:t>100</w:t>
            </w:r>
          </w:p>
        </w:tc>
        <w:tc>
          <w:tcPr>
            <w:tcW w:w="594" w:type="dxa"/>
            <w:tcBorders>
              <w:top w:val="single" w:sz="12" w:space="0" w:color="auto"/>
              <w:left w:val="nil"/>
            </w:tcBorders>
          </w:tcPr>
          <w:p w14:paraId="111C6AAE" w14:textId="77777777" w:rsidR="008106E5" w:rsidRDefault="008106E5" w:rsidP="008106E5">
            <w:pPr>
              <w:pStyle w:val="ListParagraph"/>
              <w:ind w:left="0"/>
            </w:pPr>
            <w:r>
              <w:t>%</w:t>
            </w:r>
          </w:p>
        </w:tc>
        <w:tc>
          <w:tcPr>
            <w:tcW w:w="1694" w:type="dxa"/>
            <w:tcBorders>
              <w:top w:val="single" w:sz="12" w:space="0" w:color="auto"/>
              <w:left w:val="nil"/>
            </w:tcBorders>
          </w:tcPr>
          <w:p w14:paraId="0A353E20" w14:textId="77777777" w:rsidR="008106E5" w:rsidRDefault="008106E5" w:rsidP="008106E5">
            <w:pPr>
              <w:pStyle w:val="ListParagraph"/>
              <w:ind w:left="0"/>
            </w:pPr>
            <w:r w:rsidRPr="002B40CF">
              <w:t>$</w:t>
            </w:r>
          </w:p>
        </w:tc>
      </w:tr>
    </w:tbl>
    <w:p w14:paraId="1EDC3C7B" w14:textId="6385051B" w:rsidR="00993EAB" w:rsidRDefault="00993EAB" w:rsidP="00993EAB">
      <w:pPr>
        <w:pStyle w:val="ListParagraph"/>
      </w:pPr>
    </w:p>
    <w:p w14:paraId="0121C989" w14:textId="5E3D55F7" w:rsidR="004A72FC" w:rsidRDefault="004A72FC" w:rsidP="00993EAB">
      <w:pPr>
        <w:pStyle w:val="ListParagraph"/>
      </w:pPr>
    </w:p>
    <w:p w14:paraId="7217DFAF" w14:textId="77777777" w:rsidR="004A72FC" w:rsidRDefault="004A72FC" w:rsidP="00993EAB">
      <w:pPr>
        <w:pStyle w:val="ListParagraph"/>
      </w:pPr>
    </w:p>
    <w:p w14:paraId="0208FA74" w14:textId="77777777" w:rsidR="006560CA" w:rsidRDefault="006560CA" w:rsidP="0047454D">
      <w:pPr>
        <w:pStyle w:val="ListParagraph"/>
        <w:numPr>
          <w:ilvl w:val="0"/>
          <w:numId w:val="1"/>
        </w:numPr>
      </w:pPr>
      <w:r w:rsidRPr="006560CA">
        <w:t>Does your state have a multi-year plan for implementing a NWD System?</w:t>
      </w:r>
    </w:p>
    <w:p w14:paraId="2D7CD75C" w14:textId="2AF12BE5" w:rsidR="003526E5" w:rsidRDefault="0081760C" w:rsidP="00F93DB7">
      <w:pPr>
        <w:pStyle w:val="ListParagraph"/>
      </w:pPr>
      <w:r>
        <w:object w:dxaOrig="225" w:dyaOrig="225">
          <v:shape id="_x0000_i1089" type="#_x0000_t75" style="width:108pt;height:21pt" o:ole="">
            <v:imagedata r:id="rId18" o:title=""/>
          </v:shape>
          <w:control r:id="rId19" w:name="OptionButton5" w:shapeid="_x0000_i1089"/>
        </w:object>
      </w:r>
    </w:p>
    <w:p w14:paraId="295EA623" w14:textId="31585ACA" w:rsidR="0081760C" w:rsidRDefault="0081760C" w:rsidP="00F93DB7">
      <w:pPr>
        <w:pStyle w:val="ListParagraph"/>
      </w:pPr>
      <w:r>
        <w:object w:dxaOrig="225" w:dyaOrig="225">
          <v:shape id="_x0000_i1091" type="#_x0000_t75" style="width:108pt;height:21pt" o:ole="">
            <v:imagedata r:id="rId20" o:title=""/>
          </v:shape>
          <w:control r:id="rId21" w:name="OptionButton6" w:shapeid="_x0000_i1091"/>
        </w:object>
      </w:r>
    </w:p>
    <w:p w14:paraId="3F1AA41B" w14:textId="574EB17A" w:rsidR="001B48F1" w:rsidRDefault="001B48F1" w:rsidP="0081760C">
      <w:pPr>
        <w:pStyle w:val="ListParagraph"/>
        <w:ind w:left="1440"/>
      </w:pPr>
    </w:p>
    <w:p w14:paraId="00FB777B" w14:textId="182D62E4" w:rsidR="004A72FC" w:rsidRDefault="004A72FC" w:rsidP="0081760C">
      <w:pPr>
        <w:pStyle w:val="ListParagraph"/>
        <w:ind w:left="1440"/>
      </w:pPr>
    </w:p>
    <w:p w14:paraId="2037746A" w14:textId="69F4308A" w:rsidR="00B474E3" w:rsidRDefault="00B474E3" w:rsidP="0081760C">
      <w:pPr>
        <w:pStyle w:val="ListParagraph"/>
        <w:ind w:left="1440"/>
      </w:pPr>
    </w:p>
    <w:p w14:paraId="57F6FF8A" w14:textId="77777777" w:rsidR="00B474E3" w:rsidRDefault="00B474E3" w:rsidP="0081760C">
      <w:pPr>
        <w:pStyle w:val="ListParagraph"/>
        <w:ind w:left="1440"/>
      </w:pPr>
    </w:p>
    <w:p w14:paraId="22A74ADC" w14:textId="77777777" w:rsidR="004A72FC" w:rsidRDefault="004A72FC" w:rsidP="0081760C">
      <w:pPr>
        <w:pStyle w:val="ListParagraph"/>
        <w:ind w:left="1440"/>
      </w:pPr>
    </w:p>
    <w:p w14:paraId="558DADFB" w14:textId="77777777" w:rsidR="005F4E71" w:rsidRPr="00036EA7" w:rsidRDefault="005F4E71" w:rsidP="0047454D">
      <w:pPr>
        <w:pStyle w:val="ListParagraph"/>
        <w:numPr>
          <w:ilvl w:val="0"/>
          <w:numId w:val="1"/>
        </w:numPr>
      </w:pPr>
      <w:r w:rsidRPr="005F4E71">
        <w:t>Does your state have a formal process in place for involving external stakeholder groups and individuals including older adults, persons with disabilities, (physical, behavioral and ID/DD) and family caregivers in the development and on-going implementation of the NWD System?</w:t>
      </w:r>
      <w:r w:rsidR="00086084">
        <w:t xml:space="preserve"> </w:t>
      </w:r>
      <w:r w:rsidR="00086084" w:rsidRPr="00AB79A1">
        <w:rPr>
          <w:i/>
          <w:color w:val="FF0000"/>
        </w:rPr>
        <w:t>Skip logic applied –</w:t>
      </w:r>
      <w:r w:rsidR="00086084">
        <w:rPr>
          <w:i/>
          <w:color w:val="FF0000"/>
        </w:rPr>
        <w:t xml:space="preserve"> only visible annually</w:t>
      </w:r>
    </w:p>
    <w:p w14:paraId="3758660D" w14:textId="1CD313FB" w:rsidR="0081760C" w:rsidRDefault="0081760C" w:rsidP="00F93DB7">
      <w:pPr>
        <w:pStyle w:val="ListParagraph"/>
      </w:pPr>
      <w:r>
        <w:object w:dxaOrig="225" w:dyaOrig="225">
          <v:shape id="_x0000_i1093" type="#_x0000_t75" style="width:108pt;height:21pt" o:ole="">
            <v:imagedata r:id="rId22" o:title=""/>
          </v:shape>
          <w:control r:id="rId23" w:name="OptionButton7" w:shapeid="_x0000_i1093"/>
        </w:object>
      </w:r>
    </w:p>
    <w:p w14:paraId="554FE1D4" w14:textId="25C1106E" w:rsidR="0081760C" w:rsidRDefault="0081760C" w:rsidP="00F93DB7">
      <w:pPr>
        <w:pStyle w:val="ListParagraph"/>
      </w:pPr>
      <w:r>
        <w:object w:dxaOrig="225" w:dyaOrig="225">
          <v:shape id="_x0000_i1095" type="#_x0000_t75" style="width:108pt;height:21pt" o:ole="">
            <v:imagedata r:id="rId24" o:title=""/>
          </v:shape>
          <w:control r:id="rId25" w:name="OptionButton8" w:shapeid="_x0000_i1095"/>
        </w:object>
      </w:r>
    </w:p>
    <w:p w14:paraId="74976B70" w14:textId="352E1366" w:rsidR="00036EA7" w:rsidRDefault="008B3660" w:rsidP="00F93DB7">
      <w:pPr>
        <w:pStyle w:val="ListParagraph"/>
      </w:pPr>
      <w:r>
        <w:object w:dxaOrig="225" w:dyaOrig="225">
          <v:shape id="_x0000_i1097" type="#_x0000_t75" style="width:108pt;height:21pt" o:ole="">
            <v:imagedata r:id="rId26" o:title=""/>
          </v:shape>
          <w:control r:id="rId27" w:name="OptionButton32" w:shapeid="_x0000_i1097"/>
        </w:object>
      </w:r>
    </w:p>
    <w:p w14:paraId="70019754" w14:textId="77777777" w:rsidR="008B3660" w:rsidRDefault="008B3660" w:rsidP="00F93DB7">
      <w:pPr>
        <w:pStyle w:val="ListParagraph"/>
      </w:pPr>
      <w:r>
        <w:tab/>
        <w:t xml:space="preserve">Please explain: </w:t>
      </w:r>
    </w:p>
    <w:tbl>
      <w:tblPr>
        <w:tblStyle w:val="TableGrid"/>
        <w:tblW w:w="0" w:type="auto"/>
        <w:tblInd w:w="1435" w:type="dxa"/>
        <w:tblLook w:val="04A0" w:firstRow="1" w:lastRow="0" w:firstColumn="1" w:lastColumn="0" w:noHBand="0" w:noVBand="1"/>
      </w:tblPr>
      <w:tblGrid>
        <w:gridCol w:w="7195"/>
      </w:tblGrid>
      <w:tr w:rsidR="008B3660" w14:paraId="046D08E0" w14:textId="77777777" w:rsidTr="00F93DB7">
        <w:tc>
          <w:tcPr>
            <w:tcW w:w="7195" w:type="dxa"/>
          </w:tcPr>
          <w:p w14:paraId="0817643C" w14:textId="77777777" w:rsidR="008B3660" w:rsidRDefault="008B3660" w:rsidP="0081760C">
            <w:pPr>
              <w:pStyle w:val="ListParagraph"/>
              <w:ind w:left="0"/>
            </w:pPr>
          </w:p>
        </w:tc>
      </w:tr>
    </w:tbl>
    <w:p w14:paraId="65FA19E4" w14:textId="77777777" w:rsidR="004E7F26" w:rsidRDefault="004E7F26" w:rsidP="004E7F26">
      <w:pPr>
        <w:pStyle w:val="ListParagraph"/>
      </w:pPr>
      <w:r>
        <w:rPr>
          <w:noProof/>
        </w:rPr>
        <mc:AlternateContent>
          <mc:Choice Requires="wps">
            <w:drawing>
              <wp:anchor distT="45720" distB="45720" distL="114300" distR="114300" simplePos="0" relativeHeight="251669504" behindDoc="0" locked="0" layoutInCell="1" allowOverlap="1" wp14:anchorId="2F51C275" wp14:editId="29B5849B">
                <wp:simplePos x="0" y="0"/>
                <wp:positionH relativeFrom="margin">
                  <wp:posOffset>0</wp:posOffset>
                </wp:positionH>
                <wp:positionV relativeFrom="paragraph">
                  <wp:posOffset>308610</wp:posOffset>
                </wp:positionV>
                <wp:extent cx="5915025" cy="20669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066925"/>
                        </a:xfrm>
                        <a:prstGeom prst="rect">
                          <a:avLst/>
                        </a:prstGeom>
                        <a:solidFill>
                          <a:srgbClr val="4F81BD">
                            <a:lumMod val="20000"/>
                            <a:lumOff val="80000"/>
                          </a:srgbClr>
                        </a:solidFill>
                        <a:ln w="9525">
                          <a:solidFill>
                            <a:srgbClr val="000000"/>
                          </a:solidFill>
                          <a:miter lim="800000"/>
                          <a:headEnd/>
                          <a:tailEnd/>
                        </a:ln>
                      </wps:spPr>
                      <wps:txbx>
                        <w:txbxContent>
                          <w:p w14:paraId="12ACFF32" w14:textId="77777777" w:rsidR="00E65800" w:rsidRPr="006A33CF" w:rsidRDefault="00E65800" w:rsidP="008B3660">
                            <w:pPr>
                              <w:jc w:val="center"/>
                              <w:rPr>
                                <w:i/>
                                <w:u w:val="single"/>
                              </w:rPr>
                            </w:pPr>
                            <w:r>
                              <w:rPr>
                                <w:i/>
                                <w:u w:val="single"/>
                              </w:rPr>
                              <w:t>Question 8 – All Populations</w:t>
                            </w:r>
                          </w:p>
                          <w:p w14:paraId="11C6EF78" w14:textId="77777777" w:rsidR="00E65800" w:rsidRDefault="00E65800" w:rsidP="008B3660">
                            <w:pPr>
                              <w:rPr>
                                <w:i/>
                              </w:rPr>
                            </w:pPr>
                            <w:r>
                              <w:rPr>
                                <w:i/>
                              </w:rPr>
                              <w:t xml:space="preserve">The NWD System Key Elements defines “all populations” as those who need or may at some point need LTSS. This includes, but is not limited to: </w:t>
                            </w:r>
                          </w:p>
                          <w:p w14:paraId="17DD7AF4" w14:textId="77777777" w:rsidR="00E65800" w:rsidRPr="00D306A6" w:rsidRDefault="00E65800" w:rsidP="00F93DB7">
                            <w:pPr>
                              <w:pStyle w:val="ListParagraph"/>
                              <w:numPr>
                                <w:ilvl w:val="0"/>
                                <w:numId w:val="7"/>
                              </w:numPr>
                              <w:rPr>
                                <w:i/>
                              </w:rPr>
                            </w:pPr>
                            <w:r w:rsidRPr="00D306A6">
                              <w:rPr>
                                <w:i/>
                              </w:rPr>
                              <w:t>Older Adults</w:t>
                            </w:r>
                          </w:p>
                          <w:p w14:paraId="26C2AA80" w14:textId="77777777" w:rsidR="00E65800" w:rsidRPr="00D306A6" w:rsidRDefault="00E65800" w:rsidP="00F93DB7">
                            <w:pPr>
                              <w:pStyle w:val="ListParagraph"/>
                              <w:numPr>
                                <w:ilvl w:val="0"/>
                                <w:numId w:val="7"/>
                              </w:numPr>
                              <w:rPr>
                                <w:i/>
                              </w:rPr>
                            </w:pPr>
                            <w:r w:rsidRPr="00D306A6">
                              <w:rPr>
                                <w:i/>
                              </w:rPr>
                              <w:t>Individuals with Physical Disabilities (PD)</w:t>
                            </w:r>
                          </w:p>
                          <w:p w14:paraId="1513AB66" w14:textId="77777777" w:rsidR="00E65800" w:rsidRPr="00D306A6" w:rsidRDefault="00E65800" w:rsidP="00F93DB7">
                            <w:pPr>
                              <w:pStyle w:val="ListParagraph"/>
                              <w:numPr>
                                <w:ilvl w:val="0"/>
                                <w:numId w:val="7"/>
                              </w:numPr>
                              <w:rPr>
                                <w:i/>
                              </w:rPr>
                            </w:pPr>
                            <w:r w:rsidRPr="00D306A6">
                              <w:rPr>
                                <w:i/>
                              </w:rPr>
                              <w:t>Individuals with Intellectual/Developmental Disabilities (I/DD)</w:t>
                            </w:r>
                          </w:p>
                          <w:p w14:paraId="2EA312B1" w14:textId="77777777" w:rsidR="00E65800" w:rsidRPr="00D306A6" w:rsidRDefault="00E65800" w:rsidP="00F93DB7">
                            <w:pPr>
                              <w:pStyle w:val="ListParagraph"/>
                              <w:numPr>
                                <w:ilvl w:val="0"/>
                                <w:numId w:val="7"/>
                              </w:numPr>
                              <w:rPr>
                                <w:i/>
                              </w:rPr>
                            </w:pPr>
                            <w:r w:rsidRPr="00D306A6">
                              <w:rPr>
                                <w:i/>
                              </w:rPr>
                              <w:t>Individuals with Mental Illness (MI) and/or Substance Use Disorders</w:t>
                            </w:r>
                          </w:p>
                          <w:p w14:paraId="4110D157" w14:textId="77777777" w:rsidR="00E65800" w:rsidRPr="00D306A6" w:rsidRDefault="00E65800" w:rsidP="00F93DB7">
                            <w:pPr>
                              <w:pStyle w:val="ListParagraph"/>
                              <w:numPr>
                                <w:ilvl w:val="0"/>
                                <w:numId w:val="7"/>
                              </w:numPr>
                              <w:rPr>
                                <w:i/>
                              </w:rPr>
                            </w:pPr>
                            <w:r w:rsidRPr="00D306A6">
                              <w:rPr>
                                <w:i/>
                              </w:rPr>
                              <w:t>Individuals with Traumatic Brain Injury (TBI)</w:t>
                            </w:r>
                          </w:p>
                          <w:p w14:paraId="3D3BC38F" w14:textId="77777777" w:rsidR="00E65800" w:rsidRPr="00D306A6" w:rsidRDefault="00E65800" w:rsidP="00F93DB7">
                            <w:pPr>
                              <w:pStyle w:val="ListParagraph"/>
                              <w:numPr>
                                <w:ilvl w:val="0"/>
                                <w:numId w:val="7"/>
                              </w:numPr>
                              <w:rPr>
                                <w:i/>
                              </w:rPr>
                            </w:pPr>
                            <w:r w:rsidRPr="00D306A6">
                              <w:rPr>
                                <w:i/>
                              </w:rPr>
                              <w:t>Individuals with Dementia</w:t>
                            </w:r>
                          </w:p>
                          <w:p w14:paraId="38CA0D55" w14:textId="77777777" w:rsidR="00E65800" w:rsidRPr="00D306A6" w:rsidRDefault="00E65800" w:rsidP="00F93DB7">
                            <w:pPr>
                              <w:pStyle w:val="ListParagraph"/>
                              <w:numPr>
                                <w:ilvl w:val="0"/>
                                <w:numId w:val="7"/>
                              </w:numPr>
                              <w:rPr>
                                <w:i/>
                              </w:rPr>
                            </w:pPr>
                            <w:r w:rsidRPr="00D306A6">
                              <w:rPr>
                                <w:i/>
                              </w:rPr>
                              <w:t>Veterans</w:t>
                            </w:r>
                          </w:p>
                          <w:p w14:paraId="3A6E3B30" w14:textId="77777777" w:rsidR="00E65800" w:rsidRPr="00D306A6" w:rsidRDefault="00E65800" w:rsidP="00D306A6">
                            <w:pPr>
                              <w:pStyle w:val="ListParagraph"/>
                              <w:numPr>
                                <w:ilvl w:val="0"/>
                                <w:numId w:val="7"/>
                              </w:numPr>
                              <w:rPr>
                                <w:i/>
                              </w:rPr>
                            </w:pPr>
                            <w:r w:rsidRPr="00D306A6">
                              <w:rPr>
                                <w:i/>
                              </w:rPr>
                              <w:t>Caregivers and other providing informal supports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24.3pt;width:465.75pt;height:162.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" fillcolor="#dce6f2">
                <v:textbox>
                  <w:txbxContent>
                    <w:p w14:paraId="12ACFF32" w14:textId="77777777" w:rsidR="00E65800" w:rsidRPr="006A33CF" w:rsidRDefault="00E65800" w:rsidP="008B3660">
                      <w:pPr>
                        <w:jc w:val="center"/>
                        <w:rPr>
                          <w:i/>
                          <w:u w:val="single"/>
                        </w:rPr>
                      </w:pPr>
                      <w:r>
                        <w:rPr>
                          <w:i/>
                          <w:u w:val="single"/>
                        </w:rPr>
                        <w:t>Question 8 – All Populations</w:t>
                      </w:r>
                    </w:p>
                    <w:p w14:paraId="11C6EF78" w14:textId="77777777" w:rsidR="00E65800" w:rsidRDefault="00E65800" w:rsidP="008B3660">
                      <w:pPr>
                        <w:rPr>
                          <w:i/>
                        </w:rPr>
                      </w:pPr>
                      <w:r>
                        <w:rPr>
                          <w:i/>
                        </w:rPr>
                        <w:t xml:space="preserve">The NWD System Key Elements defines “all populations” as those who need or may at some point need LTSS. This includes, but is not limited to: </w:t>
                      </w:r>
                    </w:p>
                    <w:p w14:paraId="17DD7AF4" w14:textId="77777777" w:rsidR="00E65800" w:rsidRPr="00D306A6" w:rsidRDefault="00E65800" w:rsidP="00F93DB7">
                      <w:pPr>
                        <w:pStyle w:val="ListParagraph"/>
                        <w:numPr>
                          <w:ilvl w:val="0"/>
                          <w:numId w:val="7"/>
                        </w:numPr>
                        <w:rPr>
                          <w:i/>
                        </w:rPr>
                      </w:pPr>
                      <w:r w:rsidRPr="00D306A6">
                        <w:rPr>
                          <w:i/>
                        </w:rPr>
                        <w:t>Older Adults</w:t>
                      </w:r>
                    </w:p>
                    <w:p w14:paraId="26C2AA80" w14:textId="77777777" w:rsidR="00E65800" w:rsidRPr="00D306A6" w:rsidRDefault="00E65800" w:rsidP="00F93DB7">
                      <w:pPr>
                        <w:pStyle w:val="ListParagraph"/>
                        <w:numPr>
                          <w:ilvl w:val="0"/>
                          <w:numId w:val="7"/>
                        </w:numPr>
                        <w:rPr>
                          <w:i/>
                        </w:rPr>
                      </w:pPr>
                      <w:r w:rsidRPr="00D306A6">
                        <w:rPr>
                          <w:i/>
                        </w:rPr>
                        <w:t>Individuals with Physical Disabilities (PD)</w:t>
                      </w:r>
                    </w:p>
                    <w:p w14:paraId="1513AB66" w14:textId="77777777" w:rsidR="00E65800" w:rsidRPr="00D306A6" w:rsidRDefault="00E65800" w:rsidP="00F93DB7">
                      <w:pPr>
                        <w:pStyle w:val="ListParagraph"/>
                        <w:numPr>
                          <w:ilvl w:val="0"/>
                          <w:numId w:val="7"/>
                        </w:numPr>
                        <w:rPr>
                          <w:i/>
                        </w:rPr>
                      </w:pPr>
                      <w:r w:rsidRPr="00D306A6">
                        <w:rPr>
                          <w:i/>
                        </w:rPr>
                        <w:t>Individuals with Intellectual/Developmental Disabilities (I/DD)</w:t>
                      </w:r>
                    </w:p>
                    <w:p w14:paraId="2EA312B1" w14:textId="77777777" w:rsidR="00E65800" w:rsidRPr="00D306A6" w:rsidRDefault="00E65800" w:rsidP="00F93DB7">
                      <w:pPr>
                        <w:pStyle w:val="ListParagraph"/>
                        <w:numPr>
                          <w:ilvl w:val="0"/>
                          <w:numId w:val="7"/>
                        </w:numPr>
                        <w:rPr>
                          <w:i/>
                        </w:rPr>
                      </w:pPr>
                      <w:r w:rsidRPr="00D306A6">
                        <w:rPr>
                          <w:i/>
                        </w:rPr>
                        <w:t>Individuals with Mental Illness (MI) and/or Substance Use Disorders</w:t>
                      </w:r>
                    </w:p>
                    <w:p w14:paraId="4110D157" w14:textId="77777777" w:rsidR="00E65800" w:rsidRPr="00D306A6" w:rsidRDefault="00E65800" w:rsidP="00F93DB7">
                      <w:pPr>
                        <w:pStyle w:val="ListParagraph"/>
                        <w:numPr>
                          <w:ilvl w:val="0"/>
                          <w:numId w:val="7"/>
                        </w:numPr>
                        <w:rPr>
                          <w:i/>
                        </w:rPr>
                      </w:pPr>
                      <w:r w:rsidRPr="00D306A6">
                        <w:rPr>
                          <w:i/>
                        </w:rPr>
                        <w:t>Individuals with Traumatic Brain Injury (TBI)</w:t>
                      </w:r>
                    </w:p>
                    <w:p w14:paraId="3D3BC38F" w14:textId="77777777" w:rsidR="00E65800" w:rsidRPr="00D306A6" w:rsidRDefault="00E65800" w:rsidP="00F93DB7">
                      <w:pPr>
                        <w:pStyle w:val="ListParagraph"/>
                        <w:numPr>
                          <w:ilvl w:val="0"/>
                          <w:numId w:val="7"/>
                        </w:numPr>
                        <w:rPr>
                          <w:i/>
                        </w:rPr>
                      </w:pPr>
                      <w:r w:rsidRPr="00D306A6">
                        <w:rPr>
                          <w:i/>
                        </w:rPr>
                        <w:t>Individuals with Dementia</w:t>
                      </w:r>
                    </w:p>
                    <w:p w14:paraId="38CA0D55" w14:textId="77777777" w:rsidR="00E65800" w:rsidRPr="00D306A6" w:rsidRDefault="00E65800" w:rsidP="00F93DB7">
                      <w:pPr>
                        <w:pStyle w:val="ListParagraph"/>
                        <w:numPr>
                          <w:ilvl w:val="0"/>
                          <w:numId w:val="7"/>
                        </w:numPr>
                        <w:rPr>
                          <w:i/>
                        </w:rPr>
                      </w:pPr>
                      <w:r w:rsidRPr="00D306A6">
                        <w:rPr>
                          <w:i/>
                        </w:rPr>
                        <w:t>Veterans</w:t>
                      </w:r>
                    </w:p>
                    <w:p w14:paraId="3A6E3B30" w14:textId="77777777" w:rsidR="00E65800" w:rsidRPr="00D306A6" w:rsidRDefault="00E65800" w:rsidP="00D306A6">
                      <w:pPr>
                        <w:pStyle w:val="ListParagraph"/>
                        <w:numPr>
                          <w:ilvl w:val="0"/>
                          <w:numId w:val="7"/>
                        </w:numPr>
                        <w:rPr>
                          <w:i/>
                        </w:rPr>
                      </w:pPr>
                      <w:r w:rsidRPr="00D306A6">
                        <w:rPr>
                          <w:i/>
                        </w:rPr>
                        <w:t>Caregivers and other providing informal supports</w:t>
                      </w:r>
                    </w:p>
                  </w:txbxContent>
                </v:textbox>
                <w10:wrap type="square" anchorx="margin"/>
              </v:shape>
            </w:pict>
          </mc:Fallback>
        </mc:AlternateContent>
      </w:r>
    </w:p>
    <w:p w14:paraId="46C03996" w14:textId="1E3A14D4" w:rsidR="004E7F26" w:rsidRDefault="004E7F26" w:rsidP="004E7F26">
      <w:pPr>
        <w:pStyle w:val="ListParagraph"/>
      </w:pPr>
    </w:p>
    <w:p w14:paraId="353DBC58" w14:textId="77777777" w:rsidR="004A72FC" w:rsidRDefault="004A72FC" w:rsidP="004E7F26">
      <w:pPr>
        <w:pStyle w:val="ListParagraph"/>
      </w:pPr>
    </w:p>
    <w:p w14:paraId="576E0FB3" w14:textId="77777777" w:rsidR="00086084" w:rsidRPr="0081760C" w:rsidRDefault="005F4E71" w:rsidP="0047454D">
      <w:pPr>
        <w:pStyle w:val="ListParagraph"/>
        <w:numPr>
          <w:ilvl w:val="0"/>
          <w:numId w:val="1"/>
        </w:numPr>
      </w:pPr>
      <w:r>
        <w:t xml:space="preserve">Has your state conducted a formal assessment of its access programs and functions, including its </w:t>
      </w:r>
      <w:r w:rsidR="001B7441">
        <w:t xml:space="preserve">enrollment and </w:t>
      </w:r>
      <w:r>
        <w:t xml:space="preserve">eligibility determinations processes, documenting the </w:t>
      </w:r>
      <w:r w:rsidR="001B7441">
        <w:t xml:space="preserve">challenges individuals </w:t>
      </w:r>
      <w:r>
        <w:t>face when accessing LTSS programs?</w:t>
      </w:r>
      <w:r w:rsidR="00086084">
        <w:t xml:space="preserve"> </w:t>
      </w:r>
      <w:r w:rsidR="00086084" w:rsidRPr="00AB79A1">
        <w:rPr>
          <w:i/>
          <w:color w:val="FF0000"/>
        </w:rPr>
        <w:t>Skip logic applied –</w:t>
      </w:r>
      <w:r w:rsidR="00086084">
        <w:rPr>
          <w:i/>
          <w:color w:val="FF0000"/>
        </w:rPr>
        <w:t xml:space="preserve"> only visible annually</w:t>
      </w:r>
    </w:p>
    <w:p w14:paraId="345D288F" w14:textId="5DD59B66" w:rsidR="0081760C" w:rsidRDefault="0081760C" w:rsidP="00F93DB7">
      <w:pPr>
        <w:pStyle w:val="ListParagraph"/>
      </w:pPr>
      <w:r>
        <w:object w:dxaOrig="225" w:dyaOrig="225">
          <v:shape id="_x0000_i1099" type="#_x0000_t75" style="width:160.5pt;height:21pt" o:ole="">
            <v:imagedata r:id="rId28" o:title=""/>
          </v:shape>
          <w:control r:id="rId29" w:name="OptionButton9" w:shapeid="_x0000_i1099"/>
        </w:object>
      </w:r>
    </w:p>
    <w:p w14:paraId="4A2B6994" w14:textId="77777777" w:rsidR="00B228A3" w:rsidRDefault="00B228A3" w:rsidP="00B228A3">
      <w:pPr>
        <w:pStyle w:val="ListParagraph"/>
        <w:numPr>
          <w:ilvl w:val="0"/>
          <w:numId w:val="4"/>
        </w:numPr>
        <w:ind w:left="1440"/>
      </w:pPr>
      <w:r>
        <w:t>If an assessment has been conducted, please upload here.</w:t>
      </w:r>
    </w:p>
    <w:p w14:paraId="74E9CA51" w14:textId="777DD7D6" w:rsidR="0081760C" w:rsidRDefault="0081760C" w:rsidP="00F93DB7">
      <w:pPr>
        <w:pStyle w:val="ListParagraph"/>
      </w:pPr>
      <w:r>
        <w:object w:dxaOrig="225" w:dyaOrig="225">
          <v:shape id="_x0000_i1101" type="#_x0000_t75" style="width:177pt;height:21pt" o:ole="">
            <v:imagedata r:id="rId30" o:title=""/>
          </v:shape>
          <w:control r:id="rId31" w:name="OptionButton10" w:shapeid="_x0000_i1101"/>
        </w:object>
      </w:r>
    </w:p>
    <w:p w14:paraId="475A20D0" w14:textId="77777777" w:rsidR="00B228A3" w:rsidRDefault="00B228A3" w:rsidP="00B228A3">
      <w:pPr>
        <w:pStyle w:val="ListParagraph"/>
        <w:numPr>
          <w:ilvl w:val="0"/>
          <w:numId w:val="42"/>
        </w:numPr>
        <w:ind w:left="1440"/>
      </w:pPr>
      <w:r>
        <w:t>If an assessment has been conducted, please upload here.</w:t>
      </w:r>
    </w:p>
    <w:p w14:paraId="4803737F" w14:textId="22452A8E" w:rsidR="0081760C" w:rsidRPr="0081760C" w:rsidRDefault="0081760C" w:rsidP="00F93DB7">
      <w:pPr>
        <w:pStyle w:val="ListParagraph"/>
      </w:pPr>
      <w:r w:rsidRPr="0081760C">
        <w:object w:dxaOrig="225" w:dyaOrig="225">
          <v:shape id="_x0000_i1103" type="#_x0000_t75" style="width:184.5pt;height:21pt" o:ole="">
            <v:imagedata r:id="rId32" o:title=""/>
          </v:shape>
          <w:control r:id="rId33" w:name="OptionButton11" w:shapeid="_x0000_i1103"/>
        </w:object>
      </w:r>
    </w:p>
    <w:p w14:paraId="4772A288" w14:textId="77777777" w:rsidR="00940368" w:rsidRPr="00947A66" w:rsidRDefault="00940368" w:rsidP="00F93DB7">
      <w:pPr>
        <w:pStyle w:val="ListParagraph"/>
        <w:ind w:left="1800"/>
        <w:rPr>
          <w:sz w:val="8"/>
        </w:rPr>
      </w:pPr>
    </w:p>
    <w:p w14:paraId="7E7A3890" w14:textId="77777777" w:rsidR="005F4E71" w:rsidRDefault="005F4E71" w:rsidP="005F4E71"/>
    <w:p w14:paraId="31D8E70C" w14:textId="77777777" w:rsidR="00086084" w:rsidRDefault="005F4E71" w:rsidP="0047454D">
      <w:pPr>
        <w:pStyle w:val="ListParagraph"/>
        <w:numPr>
          <w:ilvl w:val="0"/>
          <w:numId w:val="1"/>
        </w:numPr>
      </w:pPr>
      <w:r>
        <w:t>Does your state have a process in place for continually monitoring and improving the performance of its NWD System?</w:t>
      </w:r>
      <w:r w:rsidR="00086084">
        <w:t xml:space="preserve"> </w:t>
      </w:r>
      <w:r w:rsidR="00086084" w:rsidRPr="00AB79A1">
        <w:rPr>
          <w:i/>
          <w:color w:val="FF0000"/>
        </w:rPr>
        <w:t>Skip logic applied –</w:t>
      </w:r>
      <w:r w:rsidR="00086084">
        <w:rPr>
          <w:i/>
          <w:color w:val="FF0000"/>
        </w:rPr>
        <w:t xml:space="preserve"> only visible annually</w:t>
      </w:r>
    </w:p>
    <w:p w14:paraId="69247F37" w14:textId="5AA7D313" w:rsidR="0017027D" w:rsidRDefault="0017027D" w:rsidP="00086084">
      <w:pPr>
        <w:pStyle w:val="ListParagraph"/>
      </w:pPr>
      <w:r>
        <w:object w:dxaOrig="225" w:dyaOrig="225">
          <v:shape id="_x0000_i1105" type="#_x0000_t75" style="width:108pt;height:21pt" o:ole="">
            <v:imagedata r:id="rId34" o:title=""/>
          </v:shape>
          <w:control r:id="rId35" w:name="OptionButton12" w:shapeid="_x0000_i1105"/>
        </w:object>
      </w:r>
    </w:p>
    <w:p w14:paraId="3831423D" w14:textId="5080CC6D" w:rsidR="0017027D" w:rsidRDefault="0017027D" w:rsidP="00086084">
      <w:pPr>
        <w:pStyle w:val="ListParagraph"/>
      </w:pPr>
      <w:r>
        <w:object w:dxaOrig="225" w:dyaOrig="225">
          <v:shape id="_x0000_i1107" type="#_x0000_t75" style="width:108pt;height:21pt" o:ole="">
            <v:imagedata r:id="rId36" o:title=""/>
          </v:shape>
          <w:control r:id="rId37" w:name="OptionButton13" w:shapeid="_x0000_i1107"/>
        </w:object>
      </w:r>
    </w:p>
    <w:p w14:paraId="54C6EF28" w14:textId="218E911E" w:rsidR="00F93DB7" w:rsidRDefault="00F93DB7" w:rsidP="00F93DB7">
      <w:pPr>
        <w:pStyle w:val="ListParagraph"/>
      </w:pPr>
      <w:r>
        <w:object w:dxaOrig="225" w:dyaOrig="225">
          <v:shape id="_x0000_i1109" type="#_x0000_t75" style="width:108pt;height:21pt" o:ole="">
            <v:imagedata r:id="rId38" o:title=""/>
          </v:shape>
          <w:control r:id="rId39" w:name="OptionButton321" w:shapeid="_x0000_i1109"/>
        </w:object>
      </w:r>
    </w:p>
    <w:p w14:paraId="6ED1B8EE" w14:textId="77777777" w:rsidR="00F93DB7" w:rsidRDefault="00F93DB7" w:rsidP="00F93DB7">
      <w:pPr>
        <w:pStyle w:val="ListParagraph"/>
      </w:pPr>
      <w:r>
        <w:tab/>
        <w:t xml:space="preserve">Please explain: </w:t>
      </w:r>
    </w:p>
    <w:tbl>
      <w:tblPr>
        <w:tblStyle w:val="TableGrid"/>
        <w:tblW w:w="0" w:type="auto"/>
        <w:tblInd w:w="1420" w:type="dxa"/>
        <w:tblLook w:val="04A0" w:firstRow="1" w:lastRow="0" w:firstColumn="1" w:lastColumn="0" w:noHBand="0" w:noVBand="1"/>
      </w:tblPr>
      <w:tblGrid>
        <w:gridCol w:w="7195"/>
      </w:tblGrid>
      <w:tr w:rsidR="00F93DB7" w14:paraId="52A31BBF" w14:textId="77777777" w:rsidTr="00F93DB7">
        <w:tc>
          <w:tcPr>
            <w:tcW w:w="7195" w:type="dxa"/>
          </w:tcPr>
          <w:p w14:paraId="7EB075C6" w14:textId="77777777" w:rsidR="00F93DB7" w:rsidRDefault="00F93DB7" w:rsidP="00F93DB7">
            <w:pPr>
              <w:pStyle w:val="ListParagraph"/>
              <w:ind w:left="0"/>
            </w:pPr>
          </w:p>
        </w:tc>
      </w:tr>
    </w:tbl>
    <w:p w14:paraId="566C611A" w14:textId="77777777" w:rsidR="005F4E71" w:rsidRDefault="005F4E71" w:rsidP="00086084">
      <w:pPr>
        <w:pStyle w:val="ListParagraph"/>
      </w:pPr>
    </w:p>
    <w:p w14:paraId="2AC3681D" w14:textId="77777777" w:rsidR="005E7FBB" w:rsidRPr="00036EA7" w:rsidRDefault="005E7FBB" w:rsidP="0047454D">
      <w:pPr>
        <w:pStyle w:val="ListParagraph"/>
        <w:numPr>
          <w:ilvl w:val="0"/>
          <w:numId w:val="1"/>
        </w:numPr>
      </w:pPr>
      <w:r>
        <w:t xml:space="preserve">Does your state use information technology (IT) to support and manage functions within its NWD System? </w:t>
      </w:r>
      <w:r w:rsidR="00086084" w:rsidRPr="00AB79A1">
        <w:rPr>
          <w:i/>
          <w:color w:val="FF0000"/>
        </w:rPr>
        <w:t>Skip logic applied –</w:t>
      </w:r>
      <w:r w:rsidR="00086084">
        <w:rPr>
          <w:i/>
          <w:color w:val="FF0000"/>
        </w:rPr>
        <w:t xml:space="preserve"> only visible annually</w:t>
      </w:r>
    </w:p>
    <w:p w14:paraId="257DF80E" w14:textId="5E1DC799" w:rsidR="00036EA7" w:rsidRDefault="0017027D" w:rsidP="0017027D">
      <w:pPr>
        <w:ind w:left="720"/>
      </w:pPr>
      <w:r>
        <w:object w:dxaOrig="225" w:dyaOrig="225">
          <v:shape id="_x0000_i1111" type="#_x0000_t75" style="width:108pt;height:21pt" o:ole="">
            <v:imagedata r:id="rId40" o:title=""/>
          </v:shape>
          <w:control r:id="rId41" w:name="OptionButton14" w:shapeid="_x0000_i1111"/>
        </w:object>
      </w:r>
    </w:p>
    <w:p w14:paraId="1AB02FA4" w14:textId="77777777" w:rsidR="0017027D" w:rsidRDefault="0017027D" w:rsidP="0017027D">
      <w:pPr>
        <w:pStyle w:val="ListParagraph"/>
        <w:ind w:left="1440"/>
      </w:pPr>
    </w:p>
    <w:p w14:paraId="74206956" w14:textId="2BE40CE8" w:rsidR="005E7FBB" w:rsidRPr="0057160D" w:rsidRDefault="00351AB6" w:rsidP="0047454D">
      <w:pPr>
        <w:pStyle w:val="ListParagraph"/>
        <w:numPr>
          <w:ilvl w:val="1"/>
          <w:numId w:val="1"/>
        </w:numPr>
      </w:pPr>
      <w:r>
        <w:t>D</w:t>
      </w:r>
      <w:r w:rsidR="005E7FBB">
        <w:t xml:space="preserve">oes the IT system allow for sharing of </w:t>
      </w:r>
      <w:r w:rsidR="001B7441">
        <w:t xml:space="preserve">individual </w:t>
      </w:r>
      <w:r w:rsidR="005E7FBB">
        <w:t>information across various operating organizations in the NWD System?</w:t>
      </w:r>
      <w:r w:rsidR="009D1CA3">
        <w:t xml:space="preserve"> </w:t>
      </w:r>
      <w:r w:rsidR="009D1CA3" w:rsidRPr="00AB79A1">
        <w:rPr>
          <w:i/>
          <w:color w:val="FF0000"/>
        </w:rPr>
        <w:t>Skip logic applied –</w:t>
      </w:r>
      <w:r w:rsidR="009D1CA3">
        <w:rPr>
          <w:i/>
          <w:color w:val="FF0000"/>
        </w:rPr>
        <w:t xml:space="preserve"> only visible if question </w:t>
      </w:r>
      <w:r w:rsidR="00CF0EBE">
        <w:rPr>
          <w:i/>
          <w:color w:val="FF0000"/>
        </w:rPr>
        <w:t>10</w:t>
      </w:r>
      <w:r w:rsidR="009D1CA3">
        <w:rPr>
          <w:i/>
          <w:color w:val="FF0000"/>
        </w:rPr>
        <w:t xml:space="preserve"> is “yes”</w:t>
      </w:r>
    </w:p>
    <w:p w14:paraId="1A760261" w14:textId="201ED297" w:rsidR="0017027D" w:rsidRDefault="0017027D" w:rsidP="0017027D">
      <w:pPr>
        <w:ind w:left="1440"/>
      </w:pPr>
      <w:r>
        <w:object w:dxaOrig="225" w:dyaOrig="225">
          <v:shape id="_x0000_i1113" type="#_x0000_t75" style="width:108pt;height:21pt" o:ole="">
            <v:imagedata r:id="rId42" o:title=""/>
          </v:shape>
          <w:control r:id="rId43" w:name="OptionButton16" w:shapeid="_x0000_i1113"/>
        </w:object>
      </w:r>
    </w:p>
    <w:p w14:paraId="3C45F9B6" w14:textId="7E118408" w:rsidR="0017027D" w:rsidRDefault="0017027D" w:rsidP="0017027D">
      <w:pPr>
        <w:ind w:left="1440"/>
      </w:pPr>
      <w:r>
        <w:object w:dxaOrig="225" w:dyaOrig="225">
          <v:shape id="_x0000_i1115" type="#_x0000_t75" style="width:108pt;height:21pt" o:ole="">
            <v:imagedata r:id="rId44" o:title=""/>
          </v:shape>
          <w:control r:id="rId45" w:name="OptionButton17" w:shapeid="_x0000_i1115"/>
        </w:object>
      </w:r>
    </w:p>
    <w:p w14:paraId="638996FA" w14:textId="77777777" w:rsidR="0057160D" w:rsidRPr="00B011F4" w:rsidRDefault="0057160D" w:rsidP="0017027D">
      <w:pPr>
        <w:ind w:left="1440"/>
      </w:pPr>
    </w:p>
    <w:p w14:paraId="3071E92F" w14:textId="77777777" w:rsidR="00B011F4" w:rsidRPr="0057160D" w:rsidRDefault="00B011F4" w:rsidP="0047454D">
      <w:pPr>
        <w:pStyle w:val="ListParagraph"/>
        <w:numPr>
          <w:ilvl w:val="1"/>
          <w:numId w:val="1"/>
        </w:numPr>
      </w:pPr>
      <w:r w:rsidRPr="00CF0EBE">
        <w:t xml:space="preserve">Does the IT system identify </w:t>
      </w:r>
      <w:r w:rsidR="00CF0EBE">
        <w:t xml:space="preserve">the </w:t>
      </w:r>
      <w:r w:rsidRPr="00CF0EBE">
        <w:t xml:space="preserve">unmet need </w:t>
      </w:r>
      <w:r w:rsidR="00CF0EBE">
        <w:t>of</w:t>
      </w:r>
      <w:r w:rsidRPr="00CF0EBE">
        <w:t xml:space="preserve"> LTSS </w:t>
      </w:r>
      <w:r w:rsidR="00CF0EBE">
        <w:t>populations</w:t>
      </w:r>
      <w:r w:rsidRPr="00CF0EBE">
        <w:t>?</w:t>
      </w:r>
      <w:r w:rsidR="00CF0EBE">
        <w:t xml:space="preserve"> </w:t>
      </w:r>
      <w:r w:rsidR="00CF0EBE" w:rsidRPr="00AB79A1">
        <w:rPr>
          <w:i/>
          <w:color w:val="FF0000"/>
        </w:rPr>
        <w:t>Skip logic applied –</w:t>
      </w:r>
      <w:r w:rsidR="00CF0EBE">
        <w:rPr>
          <w:i/>
          <w:color w:val="FF0000"/>
        </w:rPr>
        <w:t xml:space="preserve"> only visible if question 10 is “yes”</w:t>
      </w:r>
    </w:p>
    <w:p w14:paraId="1D0B8D4A" w14:textId="4D674F3C" w:rsidR="0057160D" w:rsidRDefault="0017027D" w:rsidP="0017027D">
      <w:pPr>
        <w:ind w:left="1440"/>
      </w:pPr>
      <w:r>
        <w:object w:dxaOrig="225" w:dyaOrig="225">
          <v:shape id="_x0000_i1117" type="#_x0000_t75" style="width:108pt;height:21pt" o:ole="">
            <v:imagedata r:id="rId46" o:title=""/>
          </v:shape>
          <w:control r:id="rId47" w:name="OptionButton18" w:shapeid="_x0000_i1117"/>
        </w:object>
      </w:r>
    </w:p>
    <w:p w14:paraId="5F3801DC" w14:textId="6EBC3CA2" w:rsidR="0017027D" w:rsidRDefault="0017027D" w:rsidP="0017027D">
      <w:pPr>
        <w:ind w:left="1440"/>
      </w:pPr>
      <w:r>
        <w:object w:dxaOrig="225" w:dyaOrig="225">
          <v:shape id="_x0000_i1119" type="#_x0000_t75" style="width:108pt;height:21pt" o:ole="">
            <v:imagedata r:id="rId48" o:title=""/>
          </v:shape>
          <w:control r:id="rId49" w:name="OptionButton19" w:shapeid="_x0000_i1119"/>
        </w:object>
      </w:r>
    </w:p>
    <w:p w14:paraId="1EE26B0D" w14:textId="65F4C31D" w:rsidR="00B228A3" w:rsidRDefault="00B228A3" w:rsidP="00B228A3">
      <w:pPr>
        <w:ind w:left="720"/>
      </w:pPr>
      <w:r>
        <w:object w:dxaOrig="225" w:dyaOrig="225">
          <v:shape id="_x0000_i1121" type="#_x0000_t75" style="width:108pt;height:21pt" o:ole="">
            <v:imagedata r:id="rId50" o:title=""/>
          </v:shape>
          <w:control r:id="rId51" w:name="OptionButton15" w:shapeid="_x0000_i1121"/>
        </w:object>
      </w:r>
    </w:p>
    <w:p w14:paraId="02AC34AF" w14:textId="207798E9" w:rsidR="0017027D" w:rsidRDefault="00B228A3" w:rsidP="0017027D">
      <w:pPr>
        <w:ind w:left="1440"/>
      </w:pPr>
      <w:r>
        <w:rPr>
          <w:noProof/>
        </w:rPr>
        <mc:AlternateContent>
          <mc:Choice Requires="wps">
            <w:drawing>
              <wp:anchor distT="45720" distB="45720" distL="114300" distR="114300" simplePos="0" relativeHeight="251663360" behindDoc="0" locked="0" layoutInCell="1" allowOverlap="1" wp14:anchorId="0FB0B8AA" wp14:editId="13D5FE70">
                <wp:simplePos x="0" y="0"/>
                <wp:positionH relativeFrom="margin">
                  <wp:posOffset>-31750</wp:posOffset>
                </wp:positionH>
                <wp:positionV relativeFrom="paragraph">
                  <wp:posOffset>275900</wp:posOffset>
                </wp:positionV>
                <wp:extent cx="6035040" cy="16668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666875"/>
                        </a:xfrm>
                        <a:prstGeom prst="rect">
                          <a:avLst/>
                        </a:prstGeom>
                        <a:solidFill>
                          <a:srgbClr val="4F81BD">
                            <a:lumMod val="20000"/>
                            <a:lumOff val="80000"/>
                          </a:srgbClr>
                        </a:solidFill>
                        <a:ln w="9525">
                          <a:solidFill>
                            <a:srgbClr val="000000"/>
                          </a:solidFill>
                          <a:miter lim="800000"/>
                          <a:headEnd/>
                          <a:tailEnd/>
                        </a:ln>
                      </wps:spPr>
                      <wps:txbx>
                        <w:txbxContent>
                          <w:p w14:paraId="3236A64D" w14:textId="77777777" w:rsidR="00E65800" w:rsidRDefault="00E65800" w:rsidP="00EE3CE9">
                            <w:pPr>
                              <w:jc w:val="center"/>
                              <w:rPr>
                                <w:i/>
                                <w:u w:val="single"/>
                              </w:rPr>
                            </w:pPr>
                            <w:r>
                              <w:rPr>
                                <w:i/>
                                <w:u w:val="single"/>
                              </w:rPr>
                              <w:t>Question 11 - Understanding Future Demand</w:t>
                            </w:r>
                          </w:p>
                          <w:p w14:paraId="314FE8D0" w14:textId="1ACB8AAA" w:rsidR="00E65800" w:rsidRPr="00EE3CE9" w:rsidRDefault="00E65800" w:rsidP="0047454D">
                            <w:pPr>
                              <w:rPr>
                                <w:i/>
                              </w:rPr>
                            </w:pPr>
                            <w:r>
                              <w:rPr>
                                <w:i/>
                              </w:rPr>
                              <w:t>As defined in the NWD System Key Elements, t</w:t>
                            </w:r>
                            <w:r w:rsidRPr="00EE3CE9">
                              <w:rPr>
                                <w:i/>
                              </w:rPr>
                              <w:t xml:space="preserve">he </w:t>
                            </w:r>
                            <w:r>
                              <w:rPr>
                                <w:i/>
                              </w:rPr>
                              <w:t>s</w:t>
                            </w:r>
                            <w:r w:rsidRPr="00EE3CE9">
                              <w:rPr>
                                <w:i/>
                              </w:rPr>
                              <w:t xml:space="preserve">tate </w:t>
                            </w:r>
                            <w:r>
                              <w:rPr>
                                <w:i/>
                              </w:rPr>
                              <w:t>shall</w:t>
                            </w:r>
                            <w:r w:rsidRPr="00EE3CE9">
                              <w:rPr>
                                <w:i/>
                              </w:rPr>
                              <w:t xml:space="preserve"> be able to project future demand for NWD</w:t>
                            </w:r>
                            <w:r>
                              <w:rPr>
                                <w:i/>
                              </w:rPr>
                              <w:t xml:space="preserve"> System </w:t>
                            </w:r>
                            <w:r w:rsidRPr="00EE3CE9">
                              <w:rPr>
                                <w:i/>
                              </w:rPr>
                              <w:t>functions as the demographics of the state change</w:t>
                            </w:r>
                            <w:r>
                              <w:rPr>
                                <w:i/>
                              </w:rPr>
                              <w:t>s</w:t>
                            </w:r>
                            <w:r w:rsidRPr="00EE3CE9">
                              <w:rPr>
                                <w:i/>
                              </w:rPr>
                              <w:t xml:space="preserve"> over time, including projections specific to different populations and to different regional or sub-state geographic areas. The </w:t>
                            </w:r>
                            <w:r>
                              <w:rPr>
                                <w:i/>
                              </w:rPr>
                              <w:t>s</w:t>
                            </w:r>
                            <w:r w:rsidRPr="00EE3CE9">
                              <w:rPr>
                                <w:i/>
                              </w:rPr>
                              <w:t xml:space="preserve">tate </w:t>
                            </w:r>
                            <w:r>
                              <w:rPr>
                                <w:i/>
                              </w:rPr>
                              <w:t>shall</w:t>
                            </w:r>
                            <w:r w:rsidRPr="00EE3CE9">
                              <w:rPr>
                                <w:i/>
                              </w:rPr>
                              <w:t xml:space="preserve"> also track NWD System costs across NWD</w:t>
                            </w:r>
                            <w:r>
                              <w:rPr>
                                <w:i/>
                              </w:rPr>
                              <w:t xml:space="preserve"> System</w:t>
                            </w:r>
                            <w:r w:rsidRPr="00EE3CE9">
                              <w:rPr>
                                <w:i/>
                              </w:rPr>
                              <w:t xml:space="preserve"> functions and geographic areas, as well as statewide cost-savings. At a minimum, this </w:t>
                            </w:r>
                            <w:r>
                              <w:rPr>
                                <w:i/>
                              </w:rPr>
                              <w:t>can</w:t>
                            </w:r>
                            <w:r w:rsidRPr="00EE3CE9">
                              <w:rPr>
                                <w:i/>
                              </w:rPr>
                              <w:t xml:space="preserve"> include cost savings accruing to the Medicaid program as a result of helping Medicaid-eligible individuals use lower-cost LTSS services and helping private-paying individuals avoid the unnecessary use of costly services and subsequent spend down to Medicaid.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5pt;margin-top:21.7pt;width:475.2pt;height:13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" fillcolor="#dce6f2">
                <v:textbox>
                  <w:txbxContent>
                    <w:p w14:paraId="3236A64D" w14:textId="77777777" w:rsidR="00E65800" w:rsidRDefault="00E65800" w:rsidP="00EE3CE9">
                      <w:pPr>
                        <w:jc w:val="center"/>
                        <w:rPr>
                          <w:i/>
                          <w:u w:val="single"/>
                        </w:rPr>
                      </w:pPr>
                      <w:r>
                        <w:rPr>
                          <w:i/>
                          <w:u w:val="single"/>
                        </w:rPr>
                        <w:t>Question 11 - Understanding Future Demand</w:t>
                      </w:r>
                    </w:p>
                    <w:p w14:paraId="314FE8D0" w14:textId="1ACB8AAA" w:rsidR="00E65800" w:rsidRPr="00EE3CE9" w:rsidRDefault="00E65800" w:rsidP="0047454D">
                      <w:pPr>
                        <w:rPr>
                          <w:i/>
                        </w:rPr>
                      </w:pPr>
                      <w:r>
                        <w:rPr>
                          <w:i/>
                        </w:rPr>
                        <w:t>As defined in the NWD System Key Elements, t</w:t>
                      </w:r>
                      <w:r w:rsidRPr="00EE3CE9">
                        <w:rPr>
                          <w:i/>
                        </w:rPr>
                        <w:t xml:space="preserve">he </w:t>
                      </w:r>
                      <w:r>
                        <w:rPr>
                          <w:i/>
                        </w:rPr>
                        <w:t>s</w:t>
                      </w:r>
                      <w:r w:rsidRPr="00EE3CE9">
                        <w:rPr>
                          <w:i/>
                        </w:rPr>
                        <w:t xml:space="preserve">tate </w:t>
                      </w:r>
                      <w:r>
                        <w:rPr>
                          <w:i/>
                        </w:rPr>
                        <w:t>shall</w:t>
                      </w:r>
                      <w:r w:rsidRPr="00EE3CE9">
                        <w:rPr>
                          <w:i/>
                        </w:rPr>
                        <w:t xml:space="preserve"> be able to project future demand for NWD</w:t>
                      </w:r>
                      <w:r>
                        <w:rPr>
                          <w:i/>
                        </w:rPr>
                        <w:t xml:space="preserve"> System </w:t>
                      </w:r>
                      <w:r w:rsidRPr="00EE3CE9">
                        <w:rPr>
                          <w:i/>
                        </w:rPr>
                        <w:t>functions as the demographics of the state change</w:t>
                      </w:r>
                      <w:r>
                        <w:rPr>
                          <w:i/>
                        </w:rPr>
                        <w:t>s</w:t>
                      </w:r>
                      <w:r w:rsidRPr="00EE3CE9">
                        <w:rPr>
                          <w:i/>
                        </w:rPr>
                        <w:t xml:space="preserve"> over time, including projections specific to different populations and to different regional or sub-state geographic areas. The </w:t>
                      </w:r>
                      <w:r>
                        <w:rPr>
                          <w:i/>
                        </w:rPr>
                        <w:t>s</w:t>
                      </w:r>
                      <w:r w:rsidRPr="00EE3CE9">
                        <w:rPr>
                          <w:i/>
                        </w:rPr>
                        <w:t xml:space="preserve">tate </w:t>
                      </w:r>
                      <w:r>
                        <w:rPr>
                          <w:i/>
                        </w:rPr>
                        <w:t>shall</w:t>
                      </w:r>
                      <w:r w:rsidRPr="00EE3CE9">
                        <w:rPr>
                          <w:i/>
                        </w:rPr>
                        <w:t xml:space="preserve"> also track NWD System costs across NWD</w:t>
                      </w:r>
                      <w:r>
                        <w:rPr>
                          <w:i/>
                        </w:rPr>
                        <w:t xml:space="preserve"> System</w:t>
                      </w:r>
                      <w:r w:rsidRPr="00EE3CE9">
                        <w:rPr>
                          <w:i/>
                        </w:rPr>
                        <w:t xml:space="preserve"> functions and geographic areas, as well as statewide cost-savings. At a minimum, this </w:t>
                      </w:r>
                      <w:r>
                        <w:rPr>
                          <w:i/>
                        </w:rPr>
                        <w:t>can</w:t>
                      </w:r>
                      <w:r w:rsidRPr="00EE3CE9">
                        <w:rPr>
                          <w:i/>
                        </w:rPr>
                        <w:t xml:space="preserve"> include cost savings accruing to the Medicaid program as a result of helping Medicaid-eligible individuals use lower-cost LTSS services and helping private-paying individuals avoid the unnecessary use of costly services and subsequent spend down to Medicaid.</w:t>
                      </w:r>
                    </w:p>
                  </w:txbxContent>
                </v:textbox>
                <w10:wrap type="square" anchorx="margin"/>
              </v:shape>
            </w:pict>
          </mc:Fallback>
        </mc:AlternateContent>
      </w:r>
    </w:p>
    <w:p w14:paraId="236DD64C" w14:textId="69801C7C" w:rsidR="00086084" w:rsidRDefault="005B05C3" w:rsidP="0047454D">
      <w:pPr>
        <w:pStyle w:val="ListParagraph"/>
        <w:numPr>
          <w:ilvl w:val="0"/>
          <w:numId w:val="1"/>
        </w:numPr>
      </w:pPr>
      <w:r w:rsidRPr="00AA3518">
        <w:t>Does the state have a documented method to estimate current and future demand</w:t>
      </w:r>
      <w:r w:rsidR="00FF0F0E">
        <w:t xml:space="preserve"> (i.e.</w:t>
      </w:r>
      <w:r w:rsidR="001901A3">
        <w:t>,</w:t>
      </w:r>
      <w:r w:rsidR="00FF0F0E">
        <w:t xml:space="preserve"> demand for number of people in need of services, demand for funding, and/or populations serviced, etc.)</w:t>
      </w:r>
      <w:r w:rsidRPr="00AA3518">
        <w:t xml:space="preserve"> for</w:t>
      </w:r>
      <w:r w:rsidR="00FE2B66">
        <w:t xml:space="preserve"> any of</w:t>
      </w:r>
      <w:r w:rsidRPr="00AA3518">
        <w:t xml:space="preserve"> the </w:t>
      </w:r>
      <w:r w:rsidR="00086084">
        <w:t>following</w:t>
      </w:r>
      <w:r w:rsidRPr="00AA3518">
        <w:t>?</w:t>
      </w:r>
      <w:r w:rsidR="00086084">
        <w:t xml:space="preserve"> </w:t>
      </w:r>
      <w:r w:rsidR="00086084" w:rsidRPr="00AB79A1">
        <w:rPr>
          <w:i/>
          <w:color w:val="FF0000"/>
        </w:rPr>
        <w:t>Skip logic applied –</w:t>
      </w:r>
      <w:r w:rsidR="00086084">
        <w:rPr>
          <w:i/>
          <w:color w:val="FF0000"/>
        </w:rPr>
        <w:t xml:space="preserve"> only visible annually</w:t>
      </w:r>
    </w:p>
    <w:p w14:paraId="47C2E858" w14:textId="77777777" w:rsidR="00086084" w:rsidRDefault="00D34E59" w:rsidP="0017027D">
      <w:pPr>
        <w:pStyle w:val="ListParagraph"/>
      </w:pPr>
      <w:sdt>
        <w:sdtPr>
          <w:id w:val="-608896474"/>
          <w14:checkbox>
            <w14:checked w14:val="0"/>
            <w14:checkedState w14:val="2612" w14:font="MS Gothic"/>
            <w14:uncheckedState w14:val="2610" w14:font="MS Gothic"/>
          </w14:checkbox>
        </w:sdtPr>
        <w:sdtEndPr/>
        <w:sdtContent>
          <w:r w:rsidR="003A2195">
            <w:rPr>
              <w:rFonts w:ascii="MS Gothic" w:eastAsia="MS Gothic" w:hAnsi="MS Gothic" w:hint="eastAsia"/>
            </w:rPr>
            <w:t>☐</w:t>
          </w:r>
        </w:sdtContent>
      </w:sdt>
      <w:r w:rsidR="00086084">
        <w:t>No Wrong Door Systems</w:t>
      </w:r>
      <w:r w:rsidR="00FE2B66">
        <w:t xml:space="preserve"> (if selected, please describe methodology below)</w:t>
      </w:r>
    </w:p>
    <w:tbl>
      <w:tblPr>
        <w:tblStyle w:val="TableGrid"/>
        <w:tblW w:w="0" w:type="auto"/>
        <w:tblInd w:w="720" w:type="dxa"/>
        <w:tblLook w:val="04A0" w:firstRow="1" w:lastRow="0" w:firstColumn="1" w:lastColumn="0" w:noHBand="0" w:noVBand="1"/>
      </w:tblPr>
      <w:tblGrid>
        <w:gridCol w:w="7910"/>
      </w:tblGrid>
      <w:tr w:rsidR="00FE2B66" w14:paraId="26ABDF59" w14:textId="77777777" w:rsidTr="0017027D">
        <w:tc>
          <w:tcPr>
            <w:tcW w:w="7910" w:type="dxa"/>
          </w:tcPr>
          <w:p w14:paraId="1B58546F" w14:textId="77777777" w:rsidR="00FE2B66" w:rsidRDefault="00FE2B66" w:rsidP="00FE2B66">
            <w:pPr>
              <w:pStyle w:val="ListParagraph"/>
              <w:ind w:left="0"/>
            </w:pPr>
          </w:p>
        </w:tc>
      </w:tr>
    </w:tbl>
    <w:p w14:paraId="2AA41593" w14:textId="77777777" w:rsidR="00FE2B66" w:rsidRDefault="00FE2B66" w:rsidP="0017027D">
      <w:pPr>
        <w:pStyle w:val="ListParagraph"/>
      </w:pPr>
    </w:p>
    <w:p w14:paraId="73DC83BD" w14:textId="77777777" w:rsidR="00FE2B66" w:rsidRDefault="00D34E59" w:rsidP="0017027D">
      <w:pPr>
        <w:pStyle w:val="ListParagraph"/>
      </w:pPr>
      <w:sdt>
        <w:sdtPr>
          <w:id w:val="1444648750"/>
          <w14:checkbox>
            <w14:checked w14:val="0"/>
            <w14:checkedState w14:val="2612" w14:font="MS Gothic"/>
            <w14:uncheckedState w14:val="2610" w14:font="MS Gothic"/>
          </w14:checkbox>
        </w:sdtPr>
        <w:sdtEndPr/>
        <w:sdtContent>
          <w:r w:rsidR="0017027D">
            <w:rPr>
              <w:rFonts w:ascii="MS Gothic" w:eastAsia="MS Gothic" w:hAnsi="MS Gothic" w:hint="eastAsia"/>
            </w:rPr>
            <w:t>☐</w:t>
          </w:r>
        </w:sdtContent>
      </w:sdt>
      <w:r w:rsidR="00086084">
        <w:t>Long Term Services and Supports needs</w:t>
      </w:r>
      <w:r w:rsidR="00807C9F">
        <w:t xml:space="preserve"> </w:t>
      </w:r>
      <w:r w:rsidR="00FE2B66">
        <w:t>(if selected, please describe methodology below)</w:t>
      </w:r>
    </w:p>
    <w:tbl>
      <w:tblPr>
        <w:tblStyle w:val="TableGrid"/>
        <w:tblW w:w="0" w:type="auto"/>
        <w:tblInd w:w="720" w:type="dxa"/>
        <w:tblLook w:val="04A0" w:firstRow="1" w:lastRow="0" w:firstColumn="1" w:lastColumn="0" w:noHBand="0" w:noVBand="1"/>
      </w:tblPr>
      <w:tblGrid>
        <w:gridCol w:w="7910"/>
      </w:tblGrid>
      <w:tr w:rsidR="00FE2B66" w14:paraId="19E0DB85" w14:textId="77777777" w:rsidTr="0017027D">
        <w:tc>
          <w:tcPr>
            <w:tcW w:w="7910" w:type="dxa"/>
          </w:tcPr>
          <w:p w14:paraId="6DB6D39B" w14:textId="77777777" w:rsidR="00FE2B66" w:rsidRDefault="00FE2B66" w:rsidP="00DF795F">
            <w:pPr>
              <w:pStyle w:val="ListParagraph"/>
              <w:ind w:left="0"/>
            </w:pPr>
          </w:p>
        </w:tc>
      </w:tr>
    </w:tbl>
    <w:p w14:paraId="62523AAE" w14:textId="77777777" w:rsidR="005B05C3" w:rsidRDefault="005B05C3" w:rsidP="0017027D">
      <w:pPr>
        <w:pStyle w:val="ListParagraph"/>
      </w:pPr>
    </w:p>
    <w:p w14:paraId="07A21C5A" w14:textId="77777777" w:rsidR="00FE2B66" w:rsidRDefault="00D34E59" w:rsidP="0017027D">
      <w:pPr>
        <w:pStyle w:val="ListParagraph"/>
      </w:pPr>
      <w:sdt>
        <w:sdtPr>
          <w:id w:val="-270238193"/>
          <w14:checkbox>
            <w14:checked w14:val="0"/>
            <w14:checkedState w14:val="2612" w14:font="MS Gothic"/>
            <w14:uncheckedState w14:val="2610" w14:font="MS Gothic"/>
          </w14:checkbox>
        </w:sdtPr>
        <w:sdtEndPr/>
        <w:sdtContent>
          <w:r w:rsidR="0017027D">
            <w:rPr>
              <w:rFonts w:ascii="MS Gothic" w:eastAsia="MS Gothic" w:hAnsi="MS Gothic" w:hint="eastAsia"/>
            </w:rPr>
            <w:t>☐</w:t>
          </w:r>
        </w:sdtContent>
      </w:sdt>
      <w:r w:rsidR="00086084">
        <w:t>Home and Community Based Services</w:t>
      </w:r>
      <w:r w:rsidR="00807C9F">
        <w:t xml:space="preserve"> </w:t>
      </w:r>
      <w:r w:rsidR="00FE2B66">
        <w:t>(if selected, please describe methodology below)</w:t>
      </w:r>
    </w:p>
    <w:tbl>
      <w:tblPr>
        <w:tblStyle w:val="TableGrid"/>
        <w:tblW w:w="0" w:type="auto"/>
        <w:tblInd w:w="720" w:type="dxa"/>
        <w:tblLook w:val="04A0" w:firstRow="1" w:lastRow="0" w:firstColumn="1" w:lastColumn="0" w:noHBand="0" w:noVBand="1"/>
      </w:tblPr>
      <w:tblGrid>
        <w:gridCol w:w="7910"/>
      </w:tblGrid>
      <w:tr w:rsidR="00FE2B66" w14:paraId="66912254" w14:textId="77777777" w:rsidTr="0017027D">
        <w:tc>
          <w:tcPr>
            <w:tcW w:w="7910" w:type="dxa"/>
          </w:tcPr>
          <w:p w14:paraId="712654D3" w14:textId="77777777" w:rsidR="00FE2B66" w:rsidRDefault="00FE2B66" w:rsidP="00DF795F">
            <w:pPr>
              <w:pStyle w:val="ListParagraph"/>
              <w:ind w:left="0"/>
            </w:pPr>
          </w:p>
        </w:tc>
      </w:tr>
    </w:tbl>
    <w:p w14:paraId="68DEDE22" w14:textId="77777777" w:rsidR="00086084" w:rsidRDefault="00086084" w:rsidP="0017027D">
      <w:pPr>
        <w:pStyle w:val="ListParagraph"/>
      </w:pPr>
    </w:p>
    <w:p w14:paraId="48FCB497" w14:textId="77777777" w:rsidR="00E861FB" w:rsidRDefault="00E861FB" w:rsidP="00E861FB">
      <w:pPr>
        <w:pStyle w:val="ListParagraph"/>
        <w:numPr>
          <w:ilvl w:val="0"/>
          <w:numId w:val="1"/>
        </w:numPr>
      </w:pPr>
      <w:r>
        <w:t xml:space="preserve">What strategies in the past 12 months has </w:t>
      </w:r>
      <w:r w:rsidRPr="007B4DEA">
        <w:t xml:space="preserve">your </w:t>
      </w:r>
      <w:r>
        <w:t>state</w:t>
      </w:r>
      <w:r w:rsidRPr="007B4DEA">
        <w:t xml:space="preserve"> </w:t>
      </w:r>
      <w:r>
        <w:t>implemented to ensure</w:t>
      </w:r>
      <w:r w:rsidRPr="007B4DEA">
        <w:t xml:space="preserve"> </w:t>
      </w:r>
      <w:r>
        <w:t>your NWD System workforce has an understanding</w:t>
      </w:r>
      <w:r w:rsidRPr="007B4DEA">
        <w:t xml:space="preserve"> of the philosophy, values,</w:t>
      </w:r>
      <w:r w:rsidR="00105D1D">
        <w:t xml:space="preserve"> and</w:t>
      </w:r>
      <w:r w:rsidRPr="007B4DEA">
        <w:t xml:space="preserve"> co</w:t>
      </w:r>
      <w:r w:rsidR="00105D1D">
        <w:t xml:space="preserve">ncepts of </w:t>
      </w:r>
      <w:r>
        <w:t>person-</w:t>
      </w:r>
      <w:r w:rsidRPr="007B4DEA">
        <w:t>centered</w:t>
      </w:r>
      <w:r>
        <w:t xml:space="preserve"> </w:t>
      </w:r>
      <w:r w:rsidR="00105D1D">
        <w:t xml:space="preserve">practices </w:t>
      </w:r>
      <w:r w:rsidRPr="007B4DEA">
        <w:t>(i.e. statewide training, formal, written protocols, etc.)</w:t>
      </w:r>
      <w:r>
        <w:t>?</w:t>
      </w:r>
      <w:r w:rsidRPr="007B4DEA">
        <w:t xml:space="preserve"> </w:t>
      </w:r>
    </w:p>
    <w:p w14:paraId="21A8D076" w14:textId="77777777" w:rsidR="00E861FB" w:rsidRDefault="00E861FB" w:rsidP="00E861FB">
      <w:pPr>
        <w:ind w:left="720"/>
      </w:pPr>
    </w:p>
    <w:tbl>
      <w:tblPr>
        <w:tblStyle w:val="TableGrid"/>
        <w:tblW w:w="0" w:type="auto"/>
        <w:tblInd w:w="715" w:type="dxa"/>
        <w:tblLook w:val="04A0" w:firstRow="1" w:lastRow="0" w:firstColumn="1" w:lastColumn="0" w:noHBand="0" w:noVBand="1"/>
      </w:tblPr>
      <w:tblGrid>
        <w:gridCol w:w="8635"/>
      </w:tblGrid>
      <w:tr w:rsidR="00E861FB" w14:paraId="38603968" w14:textId="77777777" w:rsidTr="00105D1D">
        <w:tc>
          <w:tcPr>
            <w:tcW w:w="8635" w:type="dxa"/>
          </w:tcPr>
          <w:p w14:paraId="6451FCE8" w14:textId="77777777" w:rsidR="00E861FB" w:rsidRDefault="00E861FB" w:rsidP="00105D1D">
            <w:pPr>
              <w:pStyle w:val="ListParagraph"/>
              <w:ind w:left="0"/>
            </w:pPr>
          </w:p>
        </w:tc>
      </w:tr>
    </w:tbl>
    <w:p w14:paraId="13E31C94" w14:textId="3F6ED3F8" w:rsidR="00FE57F0" w:rsidRDefault="00FE57F0" w:rsidP="00FE57F0">
      <w:r>
        <w:t xml:space="preserve"> </w:t>
      </w:r>
    </w:p>
    <w:p w14:paraId="6E76DA13" w14:textId="77777777" w:rsidR="00246CA0" w:rsidRDefault="00246CA0" w:rsidP="009B0C8D">
      <w:pPr>
        <w:pStyle w:val="Heading2"/>
      </w:pPr>
    </w:p>
    <w:p w14:paraId="00ABE3EA" w14:textId="3B7E119F" w:rsidR="00BB70AC" w:rsidRPr="00D36376" w:rsidRDefault="00BB70AC" w:rsidP="009B0C8D">
      <w:pPr>
        <w:pStyle w:val="Heading2"/>
      </w:pPr>
      <w:bookmarkStart w:id="6" w:name="_Toc535496578"/>
      <w:r w:rsidRPr="00D36376">
        <w:t>Streamlined Eligibility to Public Programs</w:t>
      </w:r>
      <w:bookmarkEnd w:id="6"/>
    </w:p>
    <w:p w14:paraId="5D532F92" w14:textId="77777777" w:rsidR="00BB70AC" w:rsidRDefault="00BB70AC" w:rsidP="0089536F"/>
    <w:p w14:paraId="5B54CA48" w14:textId="30403F3E" w:rsidR="00BB70AC" w:rsidRDefault="00BB70AC" w:rsidP="0047454D">
      <w:pPr>
        <w:pStyle w:val="ListParagraph"/>
        <w:numPr>
          <w:ilvl w:val="0"/>
          <w:numId w:val="1"/>
        </w:numPr>
      </w:pPr>
      <w:r w:rsidRPr="00726F54">
        <w:t>Does your</w:t>
      </w:r>
      <w:r>
        <w:t xml:space="preserve"> state’s</w:t>
      </w:r>
      <w:r w:rsidRPr="00726F54">
        <w:t xml:space="preserve"> NWD System have a formal process or</w:t>
      </w:r>
      <w:r w:rsidR="0089536F">
        <w:t xml:space="preserve"> assessment</w:t>
      </w:r>
      <w:r w:rsidRPr="00726F54">
        <w:t xml:space="preserve"> instrument </w:t>
      </w:r>
      <w:r w:rsidR="0089536F">
        <w:t>in place to identify the functional and financial needs of individuals?</w:t>
      </w:r>
    </w:p>
    <w:p w14:paraId="5EE11415" w14:textId="00FB0D76" w:rsidR="0017027D" w:rsidRDefault="0017027D" w:rsidP="00BB70AC">
      <w:pPr>
        <w:pStyle w:val="ListParagraph"/>
      </w:pPr>
      <w:r>
        <w:object w:dxaOrig="225" w:dyaOrig="225">
          <v:shape id="_x0000_i1123" type="#_x0000_t75" style="width:108pt;height:21pt" o:ole="">
            <v:imagedata r:id="rId52" o:title=""/>
          </v:shape>
          <w:control r:id="rId53" w:name="OptionButton20" w:shapeid="_x0000_i1123"/>
        </w:object>
      </w:r>
    </w:p>
    <w:p w14:paraId="7BCC40FE" w14:textId="7B08BC80" w:rsidR="00BB70AC" w:rsidRDefault="0017027D" w:rsidP="00BB70AC">
      <w:pPr>
        <w:pStyle w:val="ListParagraph"/>
      </w:pPr>
      <w:r>
        <w:object w:dxaOrig="225" w:dyaOrig="225">
          <v:shape id="_x0000_i1125" type="#_x0000_t75" style="width:108pt;height:21pt" o:ole="">
            <v:imagedata r:id="rId54" o:title=""/>
          </v:shape>
          <w:control r:id="rId55" w:name="OptionButton21" w:shapeid="_x0000_i1125"/>
        </w:object>
      </w:r>
    </w:p>
    <w:p w14:paraId="65E64888" w14:textId="3CB094D6" w:rsidR="00F93DB7" w:rsidRDefault="00F93DB7" w:rsidP="00F93DB7">
      <w:pPr>
        <w:pStyle w:val="ListParagraph"/>
      </w:pPr>
      <w:r>
        <w:object w:dxaOrig="225" w:dyaOrig="225">
          <v:shape id="_x0000_i1127" type="#_x0000_t75" style="width:108pt;height:21pt" o:ole="">
            <v:imagedata r:id="rId56" o:title=""/>
          </v:shape>
          <w:control r:id="rId57" w:name="OptionButton322" w:shapeid="_x0000_i1127"/>
        </w:object>
      </w:r>
    </w:p>
    <w:p w14:paraId="4E7977C6" w14:textId="77777777" w:rsidR="00F93DB7" w:rsidRDefault="00F93DB7" w:rsidP="00F93DB7">
      <w:pPr>
        <w:pStyle w:val="ListParagraph"/>
      </w:pPr>
      <w:r>
        <w:tab/>
        <w:t xml:space="preserve">Please explain: </w:t>
      </w:r>
    </w:p>
    <w:tbl>
      <w:tblPr>
        <w:tblStyle w:val="TableGrid"/>
        <w:tblW w:w="0" w:type="auto"/>
        <w:tblInd w:w="1420" w:type="dxa"/>
        <w:tblLook w:val="04A0" w:firstRow="1" w:lastRow="0" w:firstColumn="1" w:lastColumn="0" w:noHBand="0" w:noVBand="1"/>
      </w:tblPr>
      <w:tblGrid>
        <w:gridCol w:w="7195"/>
      </w:tblGrid>
      <w:tr w:rsidR="00F93DB7" w14:paraId="5FC75261" w14:textId="77777777" w:rsidTr="00F93DB7">
        <w:tc>
          <w:tcPr>
            <w:tcW w:w="7195" w:type="dxa"/>
          </w:tcPr>
          <w:p w14:paraId="24F4D620" w14:textId="77777777" w:rsidR="00F93DB7" w:rsidRDefault="00F93DB7" w:rsidP="004E472B">
            <w:pPr>
              <w:pStyle w:val="ListParagraph"/>
              <w:ind w:left="0"/>
            </w:pPr>
          </w:p>
        </w:tc>
      </w:tr>
    </w:tbl>
    <w:p w14:paraId="7CB03B63" w14:textId="52CD0B15" w:rsidR="00583BB2" w:rsidRDefault="00583BB2" w:rsidP="00F10DD0"/>
    <w:p w14:paraId="1F2F1519" w14:textId="77777777" w:rsidR="004A72FC" w:rsidRDefault="004A72FC" w:rsidP="00F10DD0"/>
    <w:p w14:paraId="76447396" w14:textId="77777777" w:rsidR="0052348D" w:rsidRDefault="00947A66" w:rsidP="009B0C8D">
      <w:pPr>
        <w:pStyle w:val="Heading2"/>
      </w:pPr>
      <w:bookmarkStart w:id="7" w:name="_Toc535496579"/>
      <w:r>
        <w:rPr>
          <w:noProof/>
        </w:rPr>
        <mc:AlternateContent>
          <mc:Choice Requires="wps">
            <w:drawing>
              <wp:anchor distT="45720" distB="45720" distL="114300" distR="114300" simplePos="0" relativeHeight="251665408" behindDoc="0" locked="0" layoutInCell="1" allowOverlap="1" wp14:anchorId="0B5F171E" wp14:editId="7F55FD4D">
                <wp:simplePos x="0" y="0"/>
                <wp:positionH relativeFrom="margin">
                  <wp:posOffset>0</wp:posOffset>
                </wp:positionH>
                <wp:positionV relativeFrom="paragraph">
                  <wp:posOffset>276225</wp:posOffset>
                </wp:positionV>
                <wp:extent cx="6296660" cy="4057650"/>
                <wp:effectExtent l="0" t="0" r="2794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4057650"/>
                        </a:xfrm>
                        <a:prstGeom prst="rect">
                          <a:avLst/>
                        </a:prstGeom>
                        <a:solidFill>
                          <a:srgbClr val="4F81BD">
                            <a:lumMod val="20000"/>
                            <a:lumOff val="80000"/>
                          </a:srgbClr>
                        </a:solidFill>
                        <a:ln w="9525">
                          <a:solidFill>
                            <a:srgbClr val="000000"/>
                          </a:solidFill>
                          <a:miter lim="800000"/>
                          <a:headEnd/>
                          <a:tailEnd/>
                        </a:ln>
                      </wps:spPr>
                      <wps:txbx>
                        <w:txbxContent>
                          <w:p w14:paraId="4FC386C3" w14:textId="5A0856C1" w:rsidR="00E65800" w:rsidRDefault="00E65800" w:rsidP="0052348D">
                            <w:pPr>
                              <w:jc w:val="center"/>
                              <w:rPr>
                                <w:i/>
                                <w:u w:val="single"/>
                              </w:rPr>
                            </w:pPr>
                            <w:r>
                              <w:rPr>
                                <w:i/>
                                <w:u w:val="single"/>
                              </w:rPr>
                              <w:t>Questions 14-17 – Person-Centered Counseling Defined</w:t>
                            </w:r>
                          </w:p>
                          <w:p w14:paraId="1B15D476" w14:textId="77777777" w:rsidR="00E65800" w:rsidRDefault="00E65800" w:rsidP="00E4288F">
                            <w:pPr>
                              <w:rPr>
                                <w:i/>
                              </w:rPr>
                            </w:pPr>
                            <w:r>
                              <w:rPr>
                                <w:i/>
                              </w:rPr>
                              <w:t xml:space="preserve">Person-centered counseling, thinking and practice </w:t>
                            </w:r>
                            <w:r w:rsidRPr="001212A6">
                              <w:rPr>
                                <w:i/>
                              </w:rPr>
                              <w:t>empowers individuals to make informed choices about their LTSS options, consistent with their personal goals and needs, and assists individuals with navigating the various organizations, agencies, and other resources in their communities.</w:t>
                            </w:r>
                            <w:r>
                              <w:rPr>
                                <w:i/>
                              </w:rPr>
                              <w:t xml:space="preserve"> The skills and knowledge base of person-centered counseling includes:</w:t>
                            </w:r>
                          </w:p>
                          <w:p w14:paraId="2F8482BE" w14:textId="77777777" w:rsidR="00E65800" w:rsidRPr="00E4288F" w:rsidRDefault="00E65800" w:rsidP="00E4288F">
                            <w:pPr>
                              <w:rPr>
                                <w:i/>
                                <w:sz w:val="8"/>
                              </w:rPr>
                            </w:pPr>
                          </w:p>
                          <w:p w14:paraId="09987EA1" w14:textId="77777777" w:rsidR="00E65800" w:rsidRPr="00E4288F" w:rsidRDefault="00E65800" w:rsidP="00F93DB7">
                            <w:pPr>
                              <w:pStyle w:val="ListParagraph"/>
                              <w:numPr>
                                <w:ilvl w:val="0"/>
                                <w:numId w:val="5"/>
                              </w:numPr>
                              <w:rPr>
                                <w:i/>
                              </w:rPr>
                            </w:pPr>
                            <w:r w:rsidRPr="00E4288F">
                              <w:rPr>
                                <w:i/>
                              </w:rPr>
                              <w:t xml:space="preserve">A </w:t>
                            </w:r>
                            <w:r w:rsidRPr="00E4288F">
                              <w:rPr>
                                <w:i/>
                                <w:u w:val="single"/>
                              </w:rPr>
                              <w:t>personal interview</w:t>
                            </w:r>
                            <w:r w:rsidRPr="00E4288F">
                              <w:rPr>
                                <w:i/>
                              </w:rPr>
                              <w:t xml:space="preserve"> to discover strengths, values, and preferences and the utilization of screenings and assessments necessary to determine potential program eligibility.</w:t>
                            </w:r>
                          </w:p>
                          <w:p w14:paraId="3A3EA488" w14:textId="0D936BB6" w:rsidR="00E65800" w:rsidRPr="00E4288F" w:rsidRDefault="00E65800" w:rsidP="00F93DB7">
                            <w:pPr>
                              <w:pStyle w:val="ListParagraph"/>
                              <w:numPr>
                                <w:ilvl w:val="0"/>
                                <w:numId w:val="5"/>
                              </w:numPr>
                              <w:rPr>
                                <w:i/>
                              </w:rPr>
                            </w:pPr>
                            <w:r w:rsidRPr="00E4288F">
                              <w:rPr>
                                <w:i/>
                              </w:rPr>
                              <w:t xml:space="preserve">A </w:t>
                            </w:r>
                            <w:r w:rsidRPr="00790C73">
                              <w:rPr>
                                <w:i/>
                                <w:u w:val="single"/>
                              </w:rPr>
                              <w:t xml:space="preserve">facilitated decision-making </w:t>
                            </w:r>
                            <w:r w:rsidRPr="00E4288F">
                              <w:rPr>
                                <w:i/>
                              </w:rPr>
                              <w:t>process which explores resources and support options and provides tools to the individual in weighing pros and cons</w:t>
                            </w:r>
                            <w:r>
                              <w:rPr>
                                <w:i/>
                              </w:rPr>
                              <w:t>.</w:t>
                            </w:r>
                          </w:p>
                          <w:p w14:paraId="103AB82C" w14:textId="6B97D153" w:rsidR="00E65800" w:rsidRPr="00E4288F" w:rsidRDefault="00E65800" w:rsidP="00F93DB7">
                            <w:pPr>
                              <w:pStyle w:val="ListParagraph"/>
                              <w:numPr>
                                <w:ilvl w:val="0"/>
                                <w:numId w:val="5"/>
                              </w:numPr>
                              <w:rPr>
                                <w:i/>
                              </w:rPr>
                            </w:pPr>
                            <w:r w:rsidRPr="00E4288F">
                              <w:rPr>
                                <w:i/>
                              </w:rPr>
                              <w:t xml:space="preserve">Developing </w:t>
                            </w:r>
                            <w:r w:rsidRPr="00790C73">
                              <w:rPr>
                                <w:i/>
                                <w:u w:val="single"/>
                              </w:rPr>
                              <w:t>action steps</w:t>
                            </w:r>
                            <w:r w:rsidRPr="00E4288F">
                              <w:rPr>
                                <w:i/>
                              </w:rPr>
                              <w:t xml:space="preserve"> toward a goal or a long term support plan and assistance in applying for and accessing support options when requested.</w:t>
                            </w:r>
                          </w:p>
                          <w:p w14:paraId="37B81D64" w14:textId="77777777" w:rsidR="00E65800" w:rsidRPr="00E4288F" w:rsidRDefault="00E65800" w:rsidP="00F93DB7">
                            <w:pPr>
                              <w:pStyle w:val="ListParagraph"/>
                              <w:numPr>
                                <w:ilvl w:val="0"/>
                                <w:numId w:val="5"/>
                              </w:numPr>
                              <w:rPr>
                                <w:i/>
                              </w:rPr>
                            </w:pPr>
                            <w:r w:rsidRPr="00E4288F">
                              <w:rPr>
                                <w:i/>
                              </w:rPr>
                              <w:t>Quality assurance and follow-up to ensure supports are working for the individual.</w:t>
                            </w:r>
                          </w:p>
                          <w:p w14:paraId="2D4C6204" w14:textId="77777777" w:rsidR="00E65800" w:rsidRPr="008B5AE7" w:rsidRDefault="00E65800" w:rsidP="0052348D">
                            <w:pPr>
                              <w:jc w:val="center"/>
                              <w:rPr>
                                <w:i/>
                                <w:sz w:val="12"/>
                              </w:rPr>
                            </w:pPr>
                          </w:p>
                          <w:p w14:paraId="66590160" w14:textId="3A463D70" w:rsidR="00E65800" w:rsidRDefault="00E65800" w:rsidP="00790C73">
                            <w:pPr>
                              <w:rPr>
                                <w:i/>
                              </w:rPr>
                            </w:pPr>
                            <w:r w:rsidRPr="001212A6">
                              <w:rPr>
                                <w:i/>
                              </w:rPr>
                              <w:t>The person-centered counseling function within a NWD System embeds the state-of-the art practice f</w:t>
                            </w:r>
                            <w:r>
                              <w:rPr>
                                <w:i/>
                              </w:rPr>
                              <w:t>or promoting individual choice,</w:t>
                            </w:r>
                            <w:r w:rsidRPr="001212A6">
                              <w:rPr>
                                <w:i/>
                              </w:rPr>
                              <w:t xml:space="preserve"> self-determination</w:t>
                            </w:r>
                            <w:r>
                              <w:rPr>
                                <w:i/>
                              </w:rPr>
                              <w:t>, and supportive decision-making</w:t>
                            </w:r>
                            <w:r w:rsidRPr="001212A6">
                              <w:rPr>
                                <w:i/>
                              </w:rPr>
                              <w:t xml:space="preserve"> and can be used in a variety of settings.</w:t>
                            </w:r>
                          </w:p>
                          <w:p w14:paraId="7F96BC7A" w14:textId="77777777" w:rsidR="00E65800" w:rsidRDefault="00E65800" w:rsidP="00790C73">
                            <w:pPr>
                              <w:rPr>
                                <w:i/>
                              </w:rPr>
                            </w:pPr>
                          </w:p>
                          <w:p w14:paraId="54C99725" w14:textId="76BBB2C5" w:rsidR="00E65800" w:rsidRPr="001212A6" w:rsidRDefault="00E65800" w:rsidP="00790C73">
                            <w:pPr>
                              <w:rPr>
                                <w:i/>
                              </w:rPr>
                            </w:pPr>
                            <w:r w:rsidRPr="008B5AE7">
                              <w:rPr>
                                <w:i/>
                                <w:u w:val="single"/>
                              </w:rPr>
                              <w:t>Note</w:t>
                            </w:r>
                            <w:r w:rsidRPr="008B5AE7">
                              <w:rPr>
                                <w:i/>
                              </w:rPr>
                              <w:t xml:space="preserve">: </w:t>
                            </w:r>
                            <w:r w:rsidRPr="00790C73">
                              <w:rPr>
                                <w:i/>
                              </w:rPr>
                              <w:t>“Person-</w:t>
                            </w:r>
                            <w:r>
                              <w:rPr>
                                <w:i/>
                              </w:rPr>
                              <w:t>c</w:t>
                            </w:r>
                            <w:r w:rsidRPr="00790C73">
                              <w:rPr>
                                <w:i/>
                              </w:rPr>
                              <w:t xml:space="preserve">entered </w:t>
                            </w:r>
                            <w:r>
                              <w:rPr>
                                <w:i/>
                              </w:rPr>
                              <w:t>c</w:t>
                            </w:r>
                            <w:r w:rsidRPr="00790C73">
                              <w:rPr>
                                <w:i/>
                              </w:rPr>
                              <w:t xml:space="preserve">ounseling” used in this document </w:t>
                            </w:r>
                            <w:r>
                              <w:rPr>
                                <w:i/>
                              </w:rPr>
                              <w:t>is</w:t>
                            </w:r>
                            <w:r w:rsidRPr="00790C73">
                              <w:rPr>
                                <w:i/>
                              </w:rPr>
                              <w:t xml:space="preserve"> intended to describe systems struct</w:t>
                            </w:r>
                            <w:r>
                              <w:rPr>
                                <w:i/>
                              </w:rPr>
                              <w:t xml:space="preserve">ures, functions and job duties, but </w:t>
                            </w:r>
                            <w:r w:rsidRPr="00790C73">
                              <w:rPr>
                                <w:i/>
                              </w:rPr>
                              <w:t xml:space="preserve">not intended to serve as a brand that all states </w:t>
                            </w:r>
                            <w:r>
                              <w:rPr>
                                <w:i/>
                              </w:rPr>
                              <w:t>may</w:t>
                            </w:r>
                            <w:r w:rsidRPr="00790C73">
                              <w:rPr>
                                <w:i/>
                              </w:rPr>
                              <w:t xml:space="preserve"> use in labeling their access functions or job titles. For instance, states are implementing person-centered planning in various ways, including through training programs designed to bolster and upgrade the skills of their existing Options Counselors and other staff who use different titles. It is expected that many states will continue to use the term “Options Counselor” and other such job titles</w:t>
                            </w:r>
                            <w:r>
                              <w:rPr>
                                <w:i/>
                              </w:rPr>
                              <w:t>.</w:t>
                            </w:r>
                          </w:p>
                          <w:p w14:paraId="54B845F9" w14:textId="77777777" w:rsidR="00E65800" w:rsidRDefault="00E65800" w:rsidP="0052348D">
                            <w:pPr>
                              <w:jc w:val="center"/>
                              <w:rPr>
                                <w:i/>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0;margin-top:21.75pt;width:495.8pt;height:3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" fillcolor="#dce6f2">
                <v:textbox>
                  <w:txbxContent>
                    <w:p w14:paraId="4FC386C3" w14:textId="5A0856C1" w:rsidR="00E65800" w:rsidRDefault="00E65800" w:rsidP="0052348D">
                      <w:pPr>
                        <w:jc w:val="center"/>
                        <w:rPr>
                          <w:i/>
                          <w:u w:val="single"/>
                        </w:rPr>
                      </w:pPr>
                      <w:r>
                        <w:rPr>
                          <w:i/>
                          <w:u w:val="single"/>
                        </w:rPr>
                        <w:t>Questions 14-17 – Person-Centered Counseling Defined</w:t>
                      </w:r>
                    </w:p>
                    <w:p w14:paraId="1B15D476" w14:textId="77777777" w:rsidR="00E65800" w:rsidRDefault="00E65800" w:rsidP="00E4288F">
                      <w:pPr>
                        <w:rPr>
                          <w:i/>
                        </w:rPr>
                      </w:pPr>
                      <w:r>
                        <w:rPr>
                          <w:i/>
                        </w:rPr>
                        <w:t xml:space="preserve">Person-centered counseling, thinking and practice </w:t>
                      </w:r>
                      <w:r w:rsidRPr="001212A6">
                        <w:rPr>
                          <w:i/>
                        </w:rPr>
                        <w:t>empowers individuals to make informed choices about their LTSS options, consistent with their personal goals and needs, and assists individuals with navigating the various organizations, agencies, and other resources in their communities.</w:t>
                      </w:r>
                      <w:r>
                        <w:rPr>
                          <w:i/>
                        </w:rPr>
                        <w:t xml:space="preserve"> The skills and knowledge base of person-centered counseling includes:</w:t>
                      </w:r>
                    </w:p>
                    <w:p w14:paraId="2F8482BE" w14:textId="77777777" w:rsidR="00E65800" w:rsidRPr="00E4288F" w:rsidRDefault="00E65800" w:rsidP="00E4288F">
                      <w:pPr>
                        <w:rPr>
                          <w:i/>
                          <w:sz w:val="8"/>
                        </w:rPr>
                      </w:pPr>
                    </w:p>
                    <w:p w14:paraId="09987EA1" w14:textId="77777777" w:rsidR="00E65800" w:rsidRPr="00E4288F" w:rsidRDefault="00E65800" w:rsidP="00F93DB7">
                      <w:pPr>
                        <w:pStyle w:val="ListParagraph"/>
                        <w:numPr>
                          <w:ilvl w:val="0"/>
                          <w:numId w:val="5"/>
                        </w:numPr>
                        <w:rPr>
                          <w:i/>
                        </w:rPr>
                      </w:pPr>
                      <w:r w:rsidRPr="00E4288F">
                        <w:rPr>
                          <w:i/>
                        </w:rPr>
                        <w:t xml:space="preserve">A </w:t>
                      </w:r>
                      <w:r w:rsidRPr="00E4288F">
                        <w:rPr>
                          <w:i/>
                          <w:u w:val="single"/>
                        </w:rPr>
                        <w:t>personal interview</w:t>
                      </w:r>
                      <w:r w:rsidRPr="00E4288F">
                        <w:rPr>
                          <w:i/>
                        </w:rPr>
                        <w:t xml:space="preserve"> to discover strengths, values, and preferences and the utilization of screenings and assessments necessary to determine potential program eligibility.</w:t>
                      </w:r>
                    </w:p>
                    <w:p w14:paraId="3A3EA488" w14:textId="0D936BB6" w:rsidR="00E65800" w:rsidRPr="00E4288F" w:rsidRDefault="00E65800" w:rsidP="00F93DB7">
                      <w:pPr>
                        <w:pStyle w:val="ListParagraph"/>
                        <w:numPr>
                          <w:ilvl w:val="0"/>
                          <w:numId w:val="5"/>
                        </w:numPr>
                        <w:rPr>
                          <w:i/>
                        </w:rPr>
                      </w:pPr>
                      <w:r w:rsidRPr="00E4288F">
                        <w:rPr>
                          <w:i/>
                        </w:rPr>
                        <w:t xml:space="preserve">A </w:t>
                      </w:r>
                      <w:r w:rsidRPr="00790C73">
                        <w:rPr>
                          <w:i/>
                          <w:u w:val="single"/>
                        </w:rPr>
                        <w:t xml:space="preserve">facilitated decision-making </w:t>
                      </w:r>
                      <w:r w:rsidRPr="00E4288F">
                        <w:rPr>
                          <w:i/>
                        </w:rPr>
                        <w:t>process which explores resources and support options and provides tools to the individual in weighing pros and cons</w:t>
                      </w:r>
                      <w:r>
                        <w:rPr>
                          <w:i/>
                        </w:rPr>
                        <w:t>.</w:t>
                      </w:r>
                    </w:p>
                    <w:p w14:paraId="103AB82C" w14:textId="6B97D153" w:rsidR="00E65800" w:rsidRPr="00E4288F" w:rsidRDefault="00E65800" w:rsidP="00F93DB7">
                      <w:pPr>
                        <w:pStyle w:val="ListParagraph"/>
                        <w:numPr>
                          <w:ilvl w:val="0"/>
                          <w:numId w:val="5"/>
                        </w:numPr>
                        <w:rPr>
                          <w:i/>
                        </w:rPr>
                      </w:pPr>
                      <w:r w:rsidRPr="00E4288F">
                        <w:rPr>
                          <w:i/>
                        </w:rPr>
                        <w:t xml:space="preserve">Developing </w:t>
                      </w:r>
                      <w:r w:rsidRPr="00790C73">
                        <w:rPr>
                          <w:i/>
                          <w:u w:val="single"/>
                        </w:rPr>
                        <w:t>action steps</w:t>
                      </w:r>
                      <w:r w:rsidRPr="00E4288F">
                        <w:rPr>
                          <w:i/>
                        </w:rPr>
                        <w:t xml:space="preserve"> toward a goal or a long term support plan and assistance in applying for and accessing support options when requested.</w:t>
                      </w:r>
                    </w:p>
                    <w:p w14:paraId="37B81D64" w14:textId="77777777" w:rsidR="00E65800" w:rsidRPr="00E4288F" w:rsidRDefault="00E65800" w:rsidP="00F93DB7">
                      <w:pPr>
                        <w:pStyle w:val="ListParagraph"/>
                        <w:numPr>
                          <w:ilvl w:val="0"/>
                          <w:numId w:val="5"/>
                        </w:numPr>
                        <w:rPr>
                          <w:i/>
                        </w:rPr>
                      </w:pPr>
                      <w:r w:rsidRPr="00E4288F">
                        <w:rPr>
                          <w:i/>
                        </w:rPr>
                        <w:t>Quality assurance and follow-up to ensure supports are working for the individual.</w:t>
                      </w:r>
                    </w:p>
                    <w:p w14:paraId="2D4C6204" w14:textId="77777777" w:rsidR="00E65800" w:rsidRPr="008B5AE7" w:rsidRDefault="00E65800" w:rsidP="0052348D">
                      <w:pPr>
                        <w:jc w:val="center"/>
                        <w:rPr>
                          <w:i/>
                          <w:sz w:val="12"/>
                        </w:rPr>
                      </w:pPr>
                    </w:p>
                    <w:p w14:paraId="66590160" w14:textId="3A463D70" w:rsidR="00E65800" w:rsidRDefault="00E65800" w:rsidP="00790C73">
                      <w:pPr>
                        <w:rPr>
                          <w:i/>
                        </w:rPr>
                      </w:pPr>
                      <w:r w:rsidRPr="001212A6">
                        <w:rPr>
                          <w:i/>
                        </w:rPr>
                        <w:t>The person-centered counseling function within a NWD System embeds the state-of-the art practice f</w:t>
                      </w:r>
                      <w:r>
                        <w:rPr>
                          <w:i/>
                        </w:rPr>
                        <w:t>or promoting individual choice,</w:t>
                      </w:r>
                      <w:r w:rsidRPr="001212A6">
                        <w:rPr>
                          <w:i/>
                        </w:rPr>
                        <w:t xml:space="preserve"> self-determination</w:t>
                      </w:r>
                      <w:r>
                        <w:rPr>
                          <w:i/>
                        </w:rPr>
                        <w:t>, and supportive decision-making</w:t>
                      </w:r>
                      <w:r w:rsidRPr="001212A6">
                        <w:rPr>
                          <w:i/>
                        </w:rPr>
                        <w:t xml:space="preserve"> and can be used in a variety of settings.</w:t>
                      </w:r>
                    </w:p>
                    <w:p w14:paraId="7F96BC7A" w14:textId="77777777" w:rsidR="00E65800" w:rsidRDefault="00E65800" w:rsidP="00790C73">
                      <w:pPr>
                        <w:rPr>
                          <w:i/>
                        </w:rPr>
                      </w:pPr>
                    </w:p>
                    <w:p w14:paraId="54C99725" w14:textId="76BBB2C5" w:rsidR="00E65800" w:rsidRPr="001212A6" w:rsidRDefault="00E65800" w:rsidP="00790C73">
                      <w:pPr>
                        <w:rPr>
                          <w:i/>
                        </w:rPr>
                      </w:pPr>
                      <w:r w:rsidRPr="008B5AE7">
                        <w:rPr>
                          <w:i/>
                          <w:u w:val="single"/>
                        </w:rPr>
                        <w:t>Note</w:t>
                      </w:r>
                      <w:r w:rsidRPr="008B5AE7">
                        <w:rPr>
                          <w:i/>
                        </w:rPr>
                        <w:t xml:space="preserve">: </w:t>
                      </w:r>
                      <w:r w:rsidRPr="00790C73">
                        <w:rPr>
                          <w:i/>
                        </w:rPr>
                        <w:t>“Person-</w:t>
                      </w:r>
                      <w:r>
                        <w:rPr>
                          <w:i/>
                        </w:rPr>
                        <w:t>c</w:t>
                      </w:r>
                      <w:r w:rsidRPr="00790C73">
                        <w:rPr>
                          <w:i/>
                        </w:rPr>
                        <w:t xml:space="preserve">entered </w:t>
                      </w:r>
                      <w:r>
                        <w:rPr>
                          <w:i/>
                        </w:rPr>
                        <w:t>c</w:t>
                      </w:r>
                      <w:r w:rsidRPr="00790C73">
                        <w:rPr>
                          <w:i/>
                        </w:rPr>
                        <w:t xml:space="preserve">ounseling” used in this document </w:t>
                      </w:r>
                      <w:r>
                        <w:rPr>
                          <w:i/>
                        </w:rPr>
                        <w:t>is</w:t>
                      </w:r>
                      <w:r w:rsidRPr="00790C73">
                        <w:rPr>
                          <w:i/>
                        </w:rPr>
                        <w:t xml:space="preserve"> intended to describe systems struct</w:t>
                      </w:r>
                      <w:r>
                        <w:rPr>
                          <w:i/>
                        </w:rPr>
                        <w:t xml:space="preserve">ures, functions and job duties, but </w:t>
                      </w:r>
                      <w:r w:rsidRPr="00790C73">
                        <w:rPr>
                          <w:i/>
                        </w:rPr>
                        <w:t xml:space="preserve">not intended to serve as a brand that all states </w:t>
                      </w:r>
                      <w:r>
                        <w:rPr>
                          <w:i/>
                        </w:rPr>
                        <w:t>may</w:t>
                      </w:r>
                      <w:r w:rsidRPr="00790C73">
                        <w:rPr>
                          <w:i/>
                        </w:rPr>
                        <w:t xml:space="preserve"> use in labeling their access functions or job titles. For instance, states are implementing person-centered planning in various ways, including through training programs designed to bolster and upgrade the skills of their existing Options Counselors and other staff who use different titles. It is expected that many states will continue to use the term “Options Counselor” and other such job titles</w:t>
                      </w:r>
                      <w:r>
                        <w:rPr>
                          <w:i/>
                        </w:rPr>
                        <w:t>.</w:t>
                      </w:r>
                    </w:p>
                    <w:p w14:paraId="54B845F9" w14:textId="77777777" w:rsidR="00E65800" w:rsidRDefault="00E65800" w:rsidP="0052348D">
                      <w:pPr>
                        <w:jc w:val="center"/>
                        <w:rPr>
                          <w:i/>
                          <w:u w:val="single"/>
                        </w:rPr>
                      </w:pPr>
                    </w:p>
                  </w:txbxContent>
                </v:textbox>
                <w10:wrap type="square" anchorx="margin"/>
              </v:shape>
            </w:pict>
          </mc:Fallback>
        </mc:AlternateContent>
      </w:r>
      <w:r w:rsidR="0052348D" w:rsidRPr="00D36376">
        <w:t>Person</w:t>
      </w:r>
      <w:r w:rsidR="004E472B">
        <w:t>-</w:t>
      </w:r>
      <w:r w:rsidR="0052348D" w:rsidRPr="00D36376">
        <w:t>Centered Counseling</w:t>
      </w:r>
      <w:bookmarkEnd w:id="7"/>
      <w:r w:rsidR="0052348D" w:rsidRPr="00D36376">
        <w:t xml:space="preserve"> </w:t>
      </w:r>
    </w:p>
    <w:p w14:paraId="3B134165" w14:textId="77777777" w:rsidR="00E4288F" w:rsidRDefault="00E4288F" w:rsidP="00E4288F"/>
    <w:p w14:paraId="342AC3F1" w14:textId="2BC709D6" w:rsidR="00BB70AC" w:rsidRDefault="00BB70AC" w:rsidP="0047454D">
      <w:pPr>
        <w:pStyle w:val="ListParagraph"/>
        <w:numPr>
          <w:ilvl w:val="0"/>
          <w:numId w:val="1"/>
        </w:numPr>
      </w:pPr>
      <w:r w:rsidRPr="007B4DEA">
        <w:t>Does your state have standa</w:t>
      </w:r>
      <w:r w:rsidR="004E472B">
        <w:t>rds in place that define Person-</w:t>
      </w:r>
      <w:r w:rsidRPr="007B4DEA">
        <w:t>Centered Counseling for the NWD System?</w:t>
      </w:r>
    </w:p>
    <w:p w14:paraId="67ABBD4E" w14:textId="07F2925E" w:rsidR="001A18FD" w:rsidRDefault="001A18FD" w:rsidP="001A18FD">
      <w:pPr>
        <w:ind w:left="720"/>
      </w:pPr>
      <w:r>
        <w:object w:dxaOrig="225" w:dyaOrig="225">
          <v:shape id="_x0000_i1129" type="#_x0000_t75" style="width:108pt;height:21pt" o:ole="">
            <v:imagedata r:id="rId58" o:title=""/>
          </v:shape>
          <w:control r:id="rId59" w:name="OptionButton24" w:shapeid="_x0000_i1129"/>
        </w:object>
      </w:r>
    </w:p>
    <w:p w14:paraId="428A417D" w14:textId="6D78A478" w:rsidR="00FE2B66" w:rsidRPr="00DB636A" w:rsidRDefault="001A18FD" w:rsidP="001A18FD">
      <w:pPr>
        <w:ind w:left="720"/>
      </w:pPr>
      <w:r>
        <w:object w:dxaOrig="225" w:dyaOrig="225">
          <v:shape id="_x0000_i1131" type="#_x0000_t75" style="width:108pt;height:21pt" o:ole="">
            <v:imagedata r:id="rId60" o:title=""/>
          </v:shape>
          <w:control r:id="rId61" w:name="OptionButton25" w:shapeid="_x0000_i1131"/>
        </w:object>
      </w:r>
      <w:r w:rsidR="00FE2B66">
        <w:t xml:space="preserve"> </w:t>
      </w:r>
    </w:p>
    <w:p w14:paraId="4CFF1E51" w14:textId="5D40AB1D" w:rsidR="00BB70AC" w:rsidRDefault="00BB70AC" w:rsidP="00BB70AC">
      <w:pPr>
        <w:pStyle w:val="ListParagraph"/>
      </w:pPr>
    </w:p>
    <w:p w14:paraId="14F14DEE" w14:textId="5F5BD321" w:rsidR="004A72FC" w:rsidRDefault="004A72FC" w:rsidP="00BB70AC">
      <w:pPr>
        <w:pStyle w:val="ListParagraph"/>
      </w:pPr>
    </w:p>
    <w:p w14:paraId="60BF8C73" w14:textId="77777777" w:rsidR="004A72FC" w:rsidRDefault="004A72FC" w:rsidP="00BB70AC">
      <w:pPr>
        <w:pStyle w:val="ListParagraph"/>
      </w:pPr>
    </w:p>
    <w:p w14:paraId="723AF552" w14:textId="0DD12831" w:rsidR="00BB70AC" w:rsidRDefault="00BB70AC" w:rsidP="0047454D">
      <w:pPr>
        <w:pStyle w:val="ListParagraph"/>
        <w:numPr>
          <w:ilvl w:val="0"/>
          <w:numId w:val="1"/>
        </w:numPr>
      </w:pPr>
      <w:r w:rsidRPr="00F42D6B">
        <w:t xml:space="preserve">Does your </w:t>
      </w:r>
      <w:r w:rsidR="00DE3781">
        <w:t xml:space="preserve">state’s </w:t>
      </w:r>
      <w:r w:rsidRPr="00F42D6B">
        <w:t>NWD System have protocols in place to ensure individuals on a wait list are connected with alternative supports?</w:t>
      </w:r>
    </w:p>
    <w:p w14:paraId="5AE23A35" w14:textId="61D31BEE" w:rsidR="001A18FD" w:rsidRDefault="001A18FD" w:rsidP="001A18FD">
      <w:pPr>
        <w:ind w:left="720"/>
      </w:pPr>
      <w:r>
        <w:object w:dxaOrig="225" w:dyaOrig="225">
          <v:shape id="_x0000_i1133" type="#_x0000_t75" style="width:108pt;height:21pt" o:ole="">
            <v:imagedata r:id="rId62" o:title=""/>
          </v:shape>
          <w:control r:id="rId63" w:name="OptionButton26" w:shapeid="_x0000_i1133"/>
        </w:object>
      </w:r>
    </w:p>
    <w:p w14:paraId="33DFE0FE" w14:textId="2F53BA42" w:rsidR="001A18FD" w:rsidRDefault="001A18FD" w:rsidP="001A18FD">
      <w:pPr>
        <w:ind w:left="720"/>
      </w:pPr>
      <w:r>
        <w:object w:dxaOrig="225" w:dyaOrig="225">
          <v:shape id="_x0000_i1135" type="#_x0000_t75" style="width:108pt;height:21pt" o:ole="">
            <v:imagedata r:id="rId64" o:title=""/>
          </v:shape>
          <w:control r:id="rId65" w:name="OptionButton27" w:shapeid="_x0000_i1135"/>
        </w:object>
      </w:r>
    </w:p>
    <w:p w14:paraId="2EC72CAB" w14:textId="77777777" w:rsidR="00FE2B66" w:rsidRPr="007B4DEA" w:rsidRDefault="00FE2B66" w:rsidP="001A18FD">
      <w:pPr>
        <w:ind w:left="720"/>
      </w:pPr>
    </w:p>
    <w:p w14:paraId="2A095F09" w14:textId="2BFFA449" w:rsidR="00105D1D" w:rsidRDefault="00105D1D" w:rsidP="0047454D">
      <w:pPr>
        <w:pStyle w:val="ListParagraph"/>
        <w:numPr>
          <w:ilvl w:val="0"/>
          <w:numId w:val="1"/>
        </w:numPr>
      </w:pPr>
      <w:r>
        <w:t>Does your state have the capacity to identify how many NWD System organizations have designated staff doing Person-Centered Counseling?</w:t>
      </w:r>
    </w:p>
    <w:p w14:paraId="448F979D" w14:textId="68F07AA4" w:rsidR="00105D1D" w:rsidRDefault="00105D1D" w:rsidP="00105D1D">
      <w:pPr>
        <w:pStyle w:val="ListParagraph"/>
      </w:pPr>
      <w:r>
        <w:object w:dxaOrig="225" w:dyaOrig="225">
          <v:shape id="_x0000_i1137" type="#_x0000_t75" style="width:108pt;height:21pt" o:ole="">
            <v:imagedata r:id="rId66" o:title=""/>
          </v:shape>
          <w:control r:id="rId67" w:name="OptionButton22" w:shapeid="_x0000_i1137"/>
        </w:object>
      </w:r>
    </w:p>
    <w:p w14:paraId="5D0EDB5B" w14:textId="77777777" w:rsidR="00BB70AC" w:rsidRDefault="00BB70AC" w:rsidP="00105D1D">
      <w:pPr>
        <w:pStyle w:val="ListParagraph"/>
        <w:numPr>
          <w:ilvl w:val="1"/>
          <w:numId w:val="1"/>
        </w:numPr>
      </w:pPr>
      <w:r w:rsidRPr="007B4DEA">
        <w:t xml:space="preserve">How many organizations </w:t>
      </w:r>
      <w:r>
        <w:t xml:space="preserve">within the NWD System </w:t>
      </w:r>
      <w:r w:rsidRPr="007B4DEA">
        <w:t>hav</w:t>
      </w:r>
      <w:r w:rsidR="004E472B">
        <w:t>e designated staff doing Person-</w:t>
      </w:r>
      <w:r w:rsidRPr="007B4DEA">
        <w:t>Centered Counseling?</w:t>
      </w:r>
      <w:r>
        <w:t xml:space="preserve"> </w:t>
      </w:r>
      <w:r w:rsidR="00105D1D" w:rsidRPr="007B4DEA">
        <w:rPr>
          <w:i/>
          <w:color w:val="FF0000"/>
        </w:rPr>
        <w:t>Skip logic applied –</w:t>
      </w:r>
      <w:r w:rsidR="00105D1D">
        <w:rPr>
          <w:i/>
          <w:color w:val="FF0000"/>
        </w:rPr>
        <w:t xml:space="preserve"> only visible if response to question above is “yes”</w:t>
      </w:r>
    </w:p>
    <w:tbl>
      <w:tblPr>
        <w:tblStyle w:val="TableGrid"/>
        <w:tblW w:w="0" w:type="auto"/>
        <w:tblInd w:w="1217" w:type="dxa"/>
        <w:tblLook w:val="04A0" w:firstRow="1" w:lastRow="0" w:firstColumn="1" w:lastColumn="0" w:noHBand="0" w:noVBand="1"/>
      </w:tblPr>
      <w:tblGrid>
        <w:gridCol w:w="7200"/>
      </w:tblGrid>
      <w:tr w:rsidR="00FE2B66" w14:paraId="53B6D860" w14:textId="77777777" w:rsidTr="00B228A3">
        <w:tc>
          <w:tcPr>
            <w:tcW w:w="7200" w:type="dxa"/>
          </w:tcPr>
          <w:p w14:paraId="1E0227A0" w14:textId="77777777" w:rsidR="00FE2B66" w:rsidRDefault="00FE2B66" w:rsidP="00B228A3">
            <w:pPr>
              <w:pStyle w:val="ListParagraph"/>
              <w:ind w:left="0"/>
            </w:pPr>
          </w:p>
        </w:tc>
      </w:tr>
    </w:tbl>
    <w:p w14:paraId="2897BE02" w14:textId="0D219AE1" w:rsidR="00FE2B66" w:rsidRDefault="00B228A3" w:rsidP="00FE2B66">
      <w:pPr>
        <w:pStyle w:val="ListParagraph"/>
      </w:pPr>
      <w:r>
        <w:object w:dxaOrig="225" w:dyaOrig="225">
          <v:shape id="_x0000_i1139" type="#_x0000_t75" style="width:108pt;height:21pt" o:ole="">
            <v:imagedata r:id="rId68" o:title=""/>
          </v:shape>
          <w:control r:id="rId69" w:name="OptionButton23" w:shapeid="_x0000_i1139"/>
        </w:object>
      </w:r>
    </w:p>
    <w:p w14:paraId="5F8EBE76" w14:textId="77777777" w:rsidR="00B228A3" w:rsidRDefault="00B228A3" w:rsidP="00FE2B66">
      <w:pPr>
        <w:pStyle w:val="ListParagraph"/>
      </w:pPr>
    </w:p>
    <w:p w14:paraId="6061121D" w14:textId="016AB205" w:rsidR="00C55DC5" w:rsidRDefault="00C55DC5" w:rsidP="00C55DC5">
      <w:pPr>
        <w:pStyle w:val="ListParagraph"/>
        <w:numPr>
          <w:ilvl w:val="0"/>
          <w:numId w:val="1"/>
        </w:numPr>
      </w:pPr>
      <w:r>
        <w:t>What are the training resources that are part of your state’s person-centered counseling training program (e.g., organization providing the training, training model)</w:t>
      </w:r>
      <w:r w:rsidR="001724DD" w:rsidRPr="001724DD">
        <w:t xml:space="preserve"> </w:t>
      </w:r>
      <w:r w:rsidR="001724DD">
        <w:t>?</w:t>
      </w:r>
      <w:r>
        <w:t xml:space="preserve"> </w:t>
      </w:r>
      <w:r w:rsidRPr="00C55DC5">
        <w:rPr>
          <w:color w:val="FF0000"/>
        </w:rPr>
        <w:t>Functionality note: Responses should pre-populate from prior submissions</w:t>
      </w:r>
    </w:p>
    <w:tbl>
      <w:tblPr>
        <w:tblStyle w:val="TableGrid"/>
        <w:tblW w:w="0" w:type="auto"/>
        <w:tblInd w:w="1440" w:type="dxa"/>
        <w:tblLook w:val="04A0" w:firstRow="1" w:lastRow="0" w:firstColumn="1" w:lastColumn="0" w:noHBand="0" w:noVBand="1"/>
      </w:tblPr>
      <w:tblGrid>
        <w:gridCol w:w="7910"/>
      </w:tblGrid>
      <w:tr w:rsidR="00C55DC5" w14:paraId="1E2CCADC" w14:textId="77777777" w:rsidTr="001B48F1">
        <w:tc>
          <w:tcPr>
            <w:tcW w:w="7910" w:type="dxa"/>
          </w:tcPr>
          <w:p w14:paraId="461E9451" w14:textId="77777777" w:rsidR="00C55DC5" w:rsidRDefault="00C55DC5" w:rsidP="00DD1A7E">
            <w:pPr>
              <w:pStyle w:val="ListParagraph"/>
              <w:ind w:left="0"/>
            </w:pPr>
          </w:p>
        </w:tc>
      </w:tr>
    </w:tbl>
    <w:p w14:paraId="376F0ED2" w14:textId="77777777" w:rsidR="00F10DD0" w:rsidRPr="002E46DE" w:rsidRDefault="00F10DD0" w:rsidP="00F10DD0">
      <w:pPr>
        <w:pStyle w:val="ListParagraph"/>
      </w:pPr>
    </w:p>
    <w:p w14:paraId="3A987145" w14:textId="77777777" w:rsidR="00BB70AC" w:rsidRPr="00D36376" w:rsidRDefault="00BB70AC" w:rsidP="009B0C8D">
      <w:pPr>
        <w:pStyle w:val="Heading2"/>
      </w:pPr>
      <w:bookmarkStart w:id="8" w:name="_Toc535496580"/>
      <w:r w:rsidRPr="00D36376">
        <w:t>Public Outreach and Coordination with Key Referral Sources</w:t>
      </w:r>
      <w:bookmarkEnd w:id="8"/>
    </w:p>
    <w:p w14:paraId="053E3BE3" w14:textId="77777777" w:rsidR="00BB70AC" w:rsidRDefault="00BB70AC" w:rsidP="00BB70AC"/>
    <w:p w14:paraId="3F8C2272" w14:textId="753C156C" w:rsidR="00BB70AC" w:rsidRDefault="00BB70AC" w:rsidP="0047454D">
      <w:pPr>
        <w:pStyle w:val="ListParagraph"/>
        <w:numPr>
          <w:ilvl w:val="0"/>
          <w:numId w:val="1"/>
        </w:numPr>
      </w:pPr>
      <w:r w:rsidRPr="00F42D6B">
        <w:t xml:space="preserve">Does your </w:t>
      </w:r>
      <w:r>
        <w:t xml:space="preserve">state’s </w:t>
      </w:r>
      <w:r w:rsidRPr="00F42D6B">
        <w:t>NWD System have one publicly searchable website that includes regularly updated information about public and private LTSS resources, programs, and services, and is accessible to persons with disabilities?</w:t>
      </w:r>
    </w:p>
    <w:p w14:paraId="7E1244FB" w14:textId="26FEEECF" w:rsidR="001A18FD" w:rsidRDefault="001A18FD" w:rsidP="001A18FD">
      <w:pPr>
        <w:ind w:left="720"/>
      </w:pPr>
      <w:r>
        <w:object w:dxaOrig="225" w:dyaOrig="225">
          <v:shape id="_x0000_i1141" type="#_x0000_t75" style="width:108pt;height:21pt" o:ole="">
            <v:imagedata r:id="rId70" o:title=""/>
          </v:shape>
          <w:control r:id="rId71" w:name="OptionButton28" w:shapeid="_x0000_i1141"/>
        </w:object>
      </w:r>
    </w:p>
    <w:p w14:paraId="465B762F" w14:textId="5ABB88DA" w:rsidR="00BB70AC" w:rsidRPr="00691391" w:rsidRDefault="00BB70AC" w:rsidP="00F93DB7">
      <w:pPr>
        <w:pStyle w:val="ListParagraph"/>
        <w:numPr>
          <w:ilvl w:val="1"/>
          <w:numId w:val="2"/>
        </w:numPr>
      </w:pPr>
      <w:r>
        <w:t>How many</w:t>
      </w:r>
      <w:r w:rsidRPr="00F42D6B">
        <w:t xml:space="preserve"> unique visitors </w:t>
      </w:r>
      <w:r>
        <w:t>accessed</w:t>
      </w:r>
      <w:r w:rsidRPr="00F42D6B">
        <w:t xml:space="preserve"> the </w:t>
      </w:r>
      <w:r w:rsidR="001901A3">
        <w:t>s</w:t>
      </w:r>
      <w:r w:rsidRPr="00F42D6B">
        <w:t>tate’s NWD S</w:t>
      </w:r>
      <w:r>
        <w:t xml:space="preserve">ystem website? </w:t>
      </w:r>
      <w:r w:rsidRPr="007B4DEA">
        <w:rPr>
          <w:i/>
          <w:color w:val="FF0000"/>
        </w:rPr>
        <w:t>Skip logic applied –</w:t>
      </w:r>
      <w:r>
        <w:rPr>
          <w:i/>
          <w:color w:val="FF0000"/>
        </w:rPr>
        <w:t xml:space="preserve"> only visible if response to question above is “yes”</w:t>
      </w:r>
    </w:p>
    <w:tbl>
      <w:tblPr>
        <w:tblStyle w:val="TableGrid"/>
        <w:tblW w:w="0" w:type="auto"/>
        <w:tblInd w:w="1440" w:type="dxa"/>
        <w:tblLook w:val="04A0" w:firstRow="1" w:lastRow="0" w:firstColumn="1" w:lastColumn="0" w:noHBand="0" w:noVBand="1"/>
      </w:tblPr>
      <w:tblGrid>
        <w:gridCol w:w="7200"/>
      </w:tblGrid>
      <w:tr w:rsidR="00691391" w14:paraId="31CAECB8" w14:textId="77777777" w:rsidTr="00691391">
        <w:tc>
          <w:tcPr>
            <w:tcW w:w="7200" w:type="dxa"/>
          </w:tcPr>
          <w:p w14:paraId="3DD1B99F" w14:textId="77777777" w:rsidR="00691391" w:rsidRDefault="00691391" w:rsidP="00691391">
            <w:pPr>
              <w:pStyle w:val="ListParagraph"/>
              <w:ind w:left="0"/>
            </w:pPr>
          </w:p>
        </w:tc>
      </w:tr>
    </w:tbl>
    <w:p w14:paraId="50E80E28" w14:textId="68BC066A" w:rsidR="00691391" w:rsidRDefault="00B228A3" w:rsidP="00B228A3">
      <w:pPr>
        <w:pStyle w:val="ListParagraph"/>
      </w:pPr>
      <w:r>
        <w:object w:dxaOrig="225" w:dyaOrig="225">
          <v:shape id="_x0000_i1143" type="#_x0000_t75" style="width:108pt;height:21pt" o:ole="">
            <v:imagedata r:id="rId72" o:title=""/>
          </v:shape>
          <w:control r:id="rId73" w:name="OptionButton29" w:shapeid="_x0000_i1143"/>
        </w:object>
      </w:r>
    </w:p>
    <w:p w14:paraId="68C9589F" w14:textId="77777777" w:rsidR="00B228A3" w:rsidRPr="00691391" w:rsidRDefault="00B228A3" w:rsidP="00B228A3">
      <w:pPr>
        <w:pStyle w:val="ListParagraph"/>
      </w:pPr>
    </w:p>
    <w:p w14:paraId="71740106" w14:textId="677E0CBA" w:rsidR="00BB70AC" w:rsidRDefault="00BB70AC" w:rsidP="0047454D">
      <w:pPr>
        <w:pStyle w:val="ListParagraph"/>
        <w:numPr>
          <w:ilvl w:val="0"/>
          <w:numId w:val="1"/>
        </w:numPr>
      </w:pPr>
      <w:r w:rsidRPr="00F42D6B">
        <w:t xml:space="preserve">Does your </w:t>
      </w:r>
      <w:r>
        <w:t xml:space="preserve">state’s </w:t>
      </w:r>
      <w:r w:rsidRPr="00F42D6B">
        <w:t xml:space="preserve">NWD System have a toll-free number that </w:t>
      </w:r>
      <w:r w:rsidR="00A337D2">
        <w:t xml:space="preserve">people use to </w:t>
      </w:r>
      <w:r w:rsidRPr="00F42D6B">
        <w:t>c</w:t>
      </w:r>
      <w:r w:rsidR="00A337D2">
        <w:t>ontact the NWD System?</w:t>
      </w:r>
    </w:p>
    <w:p w14:paraId="0A5843FC" w14:textId="1B52C2DB" w:rsidR="001A18FD" w:rsidRDefault="001A18FD" w:rsidP="001A18FD">
      <w:pPr>
        <w:ind w:left="720"/>
      </w:pPr>
      <w:r>
        <w:object w:dxaOrig="225" w:dyaOrig="225">
          <v:shape id="_x0000_i1145" type="#_x0000_t75" style="width:108pt;height:21pt" o:ole="">
            <v:imagedata r:id="rId74" o:title=""/>
          </v:shape>
          <w:control r:id="rId75" w:name="OptionButton30" w:shapeid="_x0000_i1145"/>
        </w:object>
      </w:r>
    </w:p>
    <w:p w14:paraId="7734D750" w14:textId="7D1B9AEF" w:rsidR="004E472B" w:rsidRDefault="001A18FD" w:rsidP="001A18FD">
      <w:pPr>
        <w:ind w:left="720"/>
      </w:pPr>
      <w:r>
        <w:object w:dxaOrig="225" w:dyaOrig="225">
          <v:shape id="_x0000_i1147" type="#_x0000_t75" style="width:108pt;height:21pt" o:ole="">
            <v:imagedata r:id="rId76" o:title=""/>
          </v:shape>
          <w:control r:id="rId77" w:name="OptionButton31" w:shapeid="_x0000_i1147"/>
        </w:object>
      </w:r>
      <w:r w:rsidR="00E72A33">
        <w:br/>
      </w:r>
      <w:r w:rsidR="004E472B">
        <w:br w:type="page"/>
      </w:r>
    </w:p>
    <w:p w14:paraId="4134FDD1" w14:textId="69BB2D3C" w:rsidR="004E472B" w:rsidRDefault="004E472B" w:rsidP="004E472B">
      <w:pPr>
        <w:pStyle w:val="Heading1"/>
      </w:pPr>
      <w:bookmarkStart w:id="9" w:name="_Toc511566898"/>
      <w:bookmarkStart w:id="10" w:name="_Toc535496581"/>
      <w:bookmarkStart w:id="11" w:name="_Toc511566897"/>
      <w:r>
        <w:t>Local</w:t>
      </w:r>
      <w:r w:rsidR="001901A3">
        <w:t>-</w:t>
      </w:r>
      <w:r>
        <w:t>Level Questions</w:t>
      </w:r>
      <w:bookmarkEnd w:id="9"/>
      <w:bookmarkEnd w:id="10"/>
    </w:p>
    <w:p w14:paraId="28FA082E" w14:textId="77777777" w:rsidR="004E472B" w:rsidRDefault="004E472B" w:rsidP="004E472B">
      <w:pPr>
        <w:pStyle w:val="Heading2"/>
        <w:rPr>
          <w:rFonts w:eastAsia="Times New Roman"/>
        </w:rPr>
      </w:pPr>
      <w:bookmarkStart w:id="12" w:name="_Toc535496582"/>
      <w:r>
        <w:rPr>
          <w:rFonts w:eastAsia="Times New Roman"/>
        </w:rPr>
        <w:t>Registration/Contact Information</w:t>
      </w:r>
      <w:bookmarkEnd w:id="11"/>
      <w:bookmarkEnd w:id="12"/>
    </w:p>
    <w:p w14:paraId="1B188A9B" w14:textId="77777777" w:rsidR="004E472B" w:rsidRDefault="004E472B" w:rsidP="004E472B"/>
    <w:p w14:paraId="178A1123" w14:textId="0C5DF467" w:rsidR="004E472B" w:rsidRDefault="004E472B" w:rsidP="004E472B">
      <w:pPr>
        <w:numPr>
          <w:ilvl w:val="0"/>
          <w:numId w:val="9"/>
        </w:numPr>
        <w:spacing w:line="276" w:lineRule="auto"/>
        <w:ind w:left="0"/>
        <w:rPr>
          <w:sz w:val="24"/>
          <w:szCs w:val="24"/>
        </w:rPr>
      </w:pPr>
      <w:r>
        <w:rPr>
          <w:sz w:val="24"/>
          <w:szCs w:val="24"/>
        </w:rPr>
        <w:t>Organization's Name:</w:t>
      </w:r>
    </w:p>
    <w:tbl>
      <w:tblPr>
        <w:tblStyle w:val="TableGrid"/>
        <w:tblW w:w="0" w:type="auto"/>
        <w:tblLook w:val="04A0" w:firstRow="1" w:lastRow="0" w:firstColumn="1" w:lastColumn="0" w:noHBand="0" w:noVBand="1"/>
      </w:tblPr>
      <w:tblGrid>
        <w:gridCol w:w="7200"/>
      </w:tblGrid>
      <w:tr w:rsidR="004E472B" w14:paraId="33CCC8B9" w14:textId="77777777" w:rsidTr="004E472B">
        <w:tc>
          <w:tcPr>
            <w:tcW w:w="7200" w:type="dxa"/>
            <w:tcBorders>
              <w:top w:val="single" w:sz="4" w:space="0" w:color="auto"/>
              <w:left w:val="single" w:sz="4" w:space="0" w:color="auto"/>
              <w:bottom w:val="single" w:sz="4" w:space="0" w:color="auto"/>
              <w:right w:val="single" w:sz="4" w:space="0" w:color="auto"/>
            </w:tcBorders>
          </w:tcPr>
          <w:p w14:paraId="26C0215E" w14:textId="77777777" w:rsidR="004E472B" w:rsidRDefault="004E472B">
            <w:pPr>
              <w:spacing w:line="276" w:lineRule="auto"/>
              <w:rPr>
                <w:sz w:val="24"/>
                <w:szCs w:val="24"/>
              </w:rPr>
            </w:pPr>
          </w:p>
        </w:tc>
      </w:tr>
    </w:tbl>
    <w:p w14:paraId="523D362D" w14:textId="77777777" w:rsidR="004E472B" w:rsidRDefault="004E472B" w:rsidP="004E472B">
      <w:pPr>
        <w:spacing w:line="276" w:lineRule="auto"/>
        <w:rPr>
          <w:sz w:val="24"/>
          <w:szCs w:val="24"/>
        </w:rPr>
      </w:pPr>
    </w:p>
    <w:p w14:paraId="11543571" w14:textId="77777777" w:rsidR="004E472B" w:rsidRDefault="004E472B" w:rsidP="004E472B">
      <w:pPr>
        <w:numPr>
          <w:ilvl w:val="0"/>
          <w:numId w:val="9"/>
        </w:numPr>
        <w:spacing w:line="276" w:lineRule="auto"/>
        <w:ind w:left="0"/>
        <w:rPr>
          <w:sz w:val="24"/>
          <w:szCs w:val="24"/>
        </w:rPr>
      </w:pPr>
      <w:r>
        <w:rPr>
          <w:sz w:val="24"/>
          <w:szCs w:val="24"/>
        </w:rPr>
        <w:t>Organization's Physical Address</w:t>
      </w:r>
    </w:p>
    <w:p w14:paraId="6692E267" w14:textId="0B75C3FA" w:rsidR="004E472B" w:rsidRDefault="004E472B" w:rsidP="004E472B">
      <w:pPr>
        <w:spacing w:line="276" w:lineRule="auto"/>
        <w:rPr>
          <w:sz w:val="24"/>
          <w:szCs w:val="24"/>
        </w:rPr>
      </w:pPr>
      <w:r>
        <w:rPr>
          <w:sz w:val="24"/>
          <w:szCs w:val="24"/>
        </w:rPr>
        <w:t>Street Address:</w:t>
      </w:r>
    </w:p>
    <w:tbl>
      <w:tblPr>
        <w:tblStyle w:val="TableGrid"/>
        <w:tblW w:w="0" w:type="auto"/>
        <w:tblLook w:val="04A0" w:firstRow="1" w:lastRow="0" w:firstColumn="1" w:lastColumn="0" w:noHBand="0" w:noVBand="1"/>
      </w:tblPr>
      <w:tblGrid>
        <w:gridCol w:w="7200"/>
      </w:tblGrid>
      <w:tr w:rsidR="004E472B" w14:paraId="3FBCA883" w14:textId="77777777" w:rsidTr="004E472B">
        <w:tc>
          <w:tcPr>
            <w:tcW w:w="7200" w:type="dxa"/>
            <w:tcBorders>
              <w:top w:val="single" w:sz="4" w:space="0" w:color="auto"/>
              <w:left w:val="single" w:sz="4" w:space="0" w:color="auto"/>
              <w:bottom w:val="single" w:sz="4" w:space="0" w:color="auto"/>
              <w:right w:val="single" w:sz="4" w:space="0" w:color="auto"/>
            </w:tcBorders>
          </w:tcPr>
          <w:p w14:paraId="2C0465A8" w14:textId="77777777" w:rsidR="004E472B" w:rsidRDefault="004E472B">
            <w:pPr>
              <w:spacing w:line="276" w:lineRule="auto"/>
              <w:rPr>
                <w:sz w:val="24"/>
                <w:szCs w:val="24"/>
              </w:rPr>
            </w:pPr>
          </w:p>
        </w:tc>
      </w:tr>
    </w:tbl>
    <w:p w14:paraId="43997232" w14:textId="3FEBF5E8" w:rsidR="004E472B" w:rsidRDefault="004E472B" w:rsidP="004E472B">
      <w:pPr>
        <w:spacing w:line="276" w:lineRule="auto"/>
        <w:rPr>
          <w:sz w:val="24"/>
          <w:szCs w:val="24"/>
        </w:rPr>
      </w:pPr>
      <w:r>
        <w:rPr>
          <w:sz w:val="24"/>
          <w:szCs w:val="24"/>
        </w:rPr>
        <w:t>City:</w:t>
      </w:r>
    </w:p>
    <w:tbl>
      <w:tblPr>
        <w:tblStyle w:val="TableGrid"/>
        <w:tblW w:w="0" w:type="auto"/>
        <w:tblLook w:val="04A0" w:firstRow="1" w:lastRow="0" w:firstColumn="1" w:lastColumn="0" w:noHBand="0" w:noVBand="1"/>
      </w:tblPr>
      <w:tblGrid>
        <w:gridCol w:w="7200"/>
      </w:tblGrid>
      <w:tr w:rsidR="004E472B" w14:paraId="6133D163" w14:textId="77777777" w:rsidTr="004E472B">
        <w:tc>
          <w:tcPr>
            <w:tcW w:w="7200" w:type="dxa"/>
            <w:tcBorders>
              <w:top w:val="single" w:sz="4" w:space="0" w:color="auto"/>
              <w:left w:val="single" w:sz="4" w:space="0" w:color="auto"/>
              <w:bottom w:val="single" w:sz="4" w:space="0" w:color="auto"/>
              <w:right w:val="single" w:sz="4" w:space="0" w:color="auto"/>
            </w:tcBorders>
          </w:tcPr>
          <w:p w14:paraId="70BEC260" w14:textId="77777777" w:rsidR="004E472B" w:rsidRDefault="004E472B">
            <w:pPr>
              <w:spacing w:line="276" w:lineRule="auto"/>
              <w:rPr>
                <w:sz w:val="24"/>
                <w:szCs w:val="24"/>
              </w:rPr>
            </w:pPr>
          </w:p>
        </w:tc>
      </w:tr>
    </w:tbl>
    <w:p w14:paraId="1BF4AE31" w14:textId="5A45A5F0" w:rsidR="004E472B" w:rsidRDefault="004E472B" w:rsidP="004E472B">
      <w:pPr>
        <w:spacing w:line="276" w:lineRule="auto"/>
        <w:rPr>
          <w:sz w:val="24"/>
          <w:szCs w:val="24"/>
        </w:rPr>
      </w:pPr>
      <w:r>
        <w:rPr>
          <w:sz w:val="24"/>
          <w:szCs w:val="24"/>
        </w:rPr>
        <w:t>State:</w:t>
      </w:r>
    </w:p>
    <w:tbl>
      <w:tblPr>
        <w:tblStyle w:val="TableGrid"/>
        <w:tblW w:w="0" w:type="auto"/>
        <w:tblLook w:val="04A0" w:firstRow="1" w:lastRow="0" w:firstColumn="1" w:lastColumn="0" w:noHBand="0" w:noVBand="1"/>
      </w:tblPr>
      <w:tblGrid>
        <w:gridCol w:w="1440"/>
      </w:tblGrid>
      <w:tr w:rsidR="004E472B" w14:paraId="5429B740" w14:textId="77777777" w:rsidTr="004E472B">
        <w:tc>
          <w:tcPr>
            <w:tcW w:w="1440" w:type="dxa"/>
            <w:tcBorders>
              <w:top w:val="single" w:sz="4" w:space="0" w:color="auto"/>
              <w:left w:val="single" w:sz="4" w:space="0" w:color="auto"/>
              <w:bottom w:val="single" w:sz="4" w:space="0" w:color="auto"/>
              <w:right w:val="single" w:sz="4" w:space="0" w:color="auto"/>
            </w:tcBorders>
          </w:tcPr>
          <w:p w14:paraId="14CB3E82" w14:textId="77777777" w:rsidR="004E472B" w:rsidRDefault="004E472B">
            <w:pPr>
              <w:spacing w:line="276" w:lineRule="auto"/>
              <w:rPr>
                <w:sz w:val="24"/>
                <w:szCs w:val="24"/>
              </w:rPr>
            </w:pPr>
          </w:p>
        </w:tc>
      </w:tr>
    </w:tbl>
    <w:p w14:paraId="5F67EAAA" w14:textId="3CFBCE2A" w:rsidR="004E472B" w:rsidRDefault="004E472B" w:rsidP="004E472B">
      <w:pPr>
        <w:spacing w:line="276" w:lineRule="auto"/>
        <w:rPr>
          <w:sz w:val="24"/>
          <w:szCs w:val="24"/>
        </w:rPr>
      </w:pPr>
      <w:r>
        <w:rPr>
          <w:sz w:val="24"/>
          <w:szCs w:val="24"/>
        </w:rPr>
        <w:t>Zip Code:</w:t>
      </w:r>
    </w:p>
    <w:tbl>
      <w:tblPr>
        <w:tblStyle w:val="TableGrid"/>
        <w:tblW w:w="0" w:type="auto"/>
        <w:tblLook w:val="04A0" w:firstRow="1" w:lastRow="0" w:firstColumn="1" w:lastColumn="0" w:noHBand="0" w:noVBand="1"/>
      </w:tblPr>
      <w:tblGrid>
        <w:gridCol w:w="1440"/>
      </w:tblGrid>
      <w:tr w:rsidR="004E472B" w14:paraId="60A90A02" w14:textId="77777777" w:rsidTr="004E472B">
        <w:tc>
          <w:tcPr>
            <w:tcW w:w="1440" w:type="dxa"/>
            <w:tcBorders>
              <w:top w:val="single" w:sz="4" w:space="0" w:color="auto"/>
              <w:left w:val="single" w:sz="4" w:space="0" w:color="auto"/>
              <w:bottom w:val="single" w:sz="4" w:space="0" w:color="auto"/>
              <w:right w:val="single" w:sz="4" w:space="0" w:color="auto"/>
            </w:tcBorders>
          </w:tcPr>
          <w:p w14:paraId="30A2627C" w14:textId="77777777" w:rsidR="004E472B" w:rsidRDefault="004E472B">
            <w:pPr>
              <w:spacing w:line="276" w:lineRule="auto"/>
              <w:rPr>
                <w:sz w:val="24"/>
                <w:szCs w:val="24"/>
              </w:rPr>
            </w:pPr>
          </w:p>
        </w:tc>
      </w:tr>
    </w:tbl>
    <w:p w14:paraId="4FF1DC32" w14:textId="77777777" w:rsidR="004E472B" w:rsidRDefault="004E472B" w:rsidP="004E472B">
      <w:pPr>
        <w:spacing w:line="276" w:lineRule="auto"/>
        <w:rPr>
          <w:sz w:val="24"/>
          <w:szCs w:val="24"/>
        </w:rPr>
      </w:pPr>
    </w:p>
    <w:p w14:paraId="0C995278" w14:textId="77777777" w:rsidR="004E472B" w:rsidRDefault="004E472B" w:rsidP="004E472B">
      <w:pPr>
        <w:numPr>
          <w:ilvl w:val="0"/>
          <w:numId w:val="9"/>
        </w:numPr>
        <w:spacing w:line="276" w:lineRule="auto"/>
        <w:ind w:left="0"/>
        <w:rPr>
          <w:sz w:val="24"/>
          <w:szCs w:val="24"/>
        </w:rPr>
      </w:pPr>
      <w:r>
        <w:rPr>
          <w:sz w:val="24"/>
          <w:szCs w:val="24"/>
        </w:rPr>
        <w:t xml:space="preserve">Organization’s Service Area and Type </w:t>
      </w:r>
      <w:r>
        <w:rPr>
          <w:color w:val="FF0000"/>
        </w:rPr>
        <w:t>Skip logic applied – only visible to non-state entities</w:t>
      </w:r>
    </w:p>
    <w:p w14:paraId="70FD7313" w14:textId="77777777" w:rsidR="004E472B" w:rsidRDefault="004E472B" w:rsidP="004E472B">
      <w:pPr>
        <w:spacing w:line="276" w:lineRule="auto"/>
        <w:rPr>
          <w:sz w:val="24"/>
          <w:szCs w:val="24"/>
        </w:rPr>
      </w:pPr>
      <w:r>
        <w:rPr>
          <w:sz w:val="24"/>
          <w:szCs w:val="24"/>
        </w:rPr>
        <w:t>Organization Type (i.e. Area Agency on Aging, Center for Independent Living, Aging and Disability Resource Center, etc.):</w:t>
      </w:r>
    </w:p>
    <w:tbl>
      <w:tblPr>
        <w:tblStyle w:val="TableGrid"/>
        <w:tblW w:w="0" w:type="auto"/>
        <w:tblLook w:val="04A0" w:firstRow="1" w:lastRow="0" w:firstColumn="1" w:lastColumn="0" w:noHBand="0" w:noVBand="1"/>
      </w:tblPr>
      <w:tblGrid>
        <w:gridCol w:w="7233"/>
      </w:tblGrid>
      <w:tr w:rsidR="004E472B" w14:paraId="67A7CEE7" w14:textId="77777777" w:rsidTr="004E472B">
        <w:trPr>
          <w:trHeight w:val="289"/>
        </w:trPr>
        <w:tc>
          <w:tcPr>
            <w:tcW w:w="7233" w:type="dxa"/>
            <w:tcBorders>
              <w:top w:val="single" w:sz="4" w:space="0" w:color="auto"/>
              <w:left w:val="single" w:sz="4" w:space="0" w:color="auto"/>
              <w:bottom w:val="single" w:sz="4" w:space="0" w:color="auto"/>
              <w:right w:val="single" w:sz="4" w:space="0" w:color="auto"/>
            </w:tcBorders>
          </w:tcPr>
          <w:p w14:paraId="4634838F" w14:textId="77777777" w:rsidR="004E472B" w:rsidRDefault="004E472B">
            <w:pPr>
              <w:spacing w:line="276" w:lineRule="auto"/>
              <w:rPr>
                <w:sz w:val="24"/>
                <w:szCs w:val="24"/>
              </w:rPr>
            </w:pPr>
          </w:p>
        </w:tc>
      </w:tr>
    </w:tbl>
    <w:p w14:paraId="2BB95879" w14:textId="23210344" w:rsidR="004E472B" w:rsidRDefault="004E472B" w:rsidP="004E472B">
      <w:pPr>
        <w:spacing w:line="276" w:lineRule="auto"/>
        <w:rPr>
          <w:sz w:val="24"/>
          <w:szCs w:val="24"/>
        </w:rPr>
      </w:pPr>
      <w:r>
        <w:rPr>
          <w:sz w:val="24"/>
          <w:szCs w:val="24"/>
        </w:rPr>
        <w:t>County (or counties) Served:</w:t>
      </w:r>
    </w:p>
    <w:tbl>
      <w:tblPr>
        <w:tblStyle w:val="TableGrid"/>
        <w:tblW w:w="0" w:type="auto"/>
        <w:tblLook w:val="04A0" w:firstRow="1" w:lastRow="0" w:firstColumn="1" w:lastColumn="0" w:noHBand="0" w:noVBand="1"/>
      </w:tblPr>
      <w:tblGrid>
        <w:gridCol w:w="7233"/>
      </w:tblGrid>
      <w:tr w:rsidR="004E472B" w14:paraId="5FCDFA8F" w14:textId="77777777" w:rsidTr="004E472B">
        <w:trPr>
          <w:trHeight w:val="290"/>
        </w:trPr>
        <w:tc>
          <w:tcPr>
            <w:tcW w:w="7233" w:type="dxa"/>
            <w:tcBorders>
              <w:top w:val="single" w:sz="4" w:space="0" w:color="auto"/>
              <w:left w:val="single" w:sz="4" w:space="0" w:color="auto"/>
              <w:bottom w:val="single" w:sz="4" w:space="0" w:color="auto"/>
              <w:right w:val="single" w:sz="4" w:space="0" w:color="auto"/>
            </w:tcBorders>
          </w:tcPr>
          <w:p w14:paraId="0083EAA9" w14:textId="77777777" w:rsidR="004E472B" w:rsidRDefault="004E472B">
            <w:pPr>
              <w:spacing w:line="276" w:lineRule="auto"/>
              <w:rPr>
                <w:sz w:val="24"/>
                <w:szCs w:val="24"/>
              </w:rPr>
            </w:pPr>
          </w:p>
        </w:tc>
      </w:tr>
    </w:tbl>
    <w:p w14:paraId="7C121D62" w14:textId="77777777" w:rsidR="004E472B" w:rsidRDefault="004E472B" w:rsidP="004E472B">
      <w:pPr>
        <w:spacing w:line="276" w:lineRule="auto"/>
        <w:rPr>
          <w:sz w:val="24"/>
          <w:szCs w:val="24"/>
        </w:rPr>
      </w:pPr>
    </w:p>
    <w:p w14:paraId="5DFE314F" w14:textId="77777777" w:rsidR="004E472B" w:rsidRDefault="004E472B" w:rsidP="004E472B">
      <w:pPr>
        <w:numPr>
          <w:ilvl w:val="0"/>
          <w:numId w:val="9"/>
        </w:numPr>
        <w:spacing w:line="276" w:lineRule="auto"/>
        <w:ind w:left="0"/>
        <w:rPr>
          <w:sz w:val="24"/>
          <w:szCs w:val="24"/>
        </w:rPr>
      </w:pPr>
      <w:r>
        <w:rPr>
          <w:sz w:val="24"/>
          <w:szCs w:val="24"/>
        </w:rPr>
        <w:t xml:space="preserve">Does your organization serve Veterans in the </w:t>
      </w:r>
      <w:r w:rsidR="0074527E">
        <w:rPr>
          <w:sz w:val="24"/>
          <w:szCs w:val="24"/>
        </w:rPr>
        <w:t>Veteran Directed Care (VDC)</w:t>
      </w:r>
      <w:r>
        <w:rPr>
          <w:sz w:val="24"/>
          <w:szCs w:val="24"/>
        </w:rPr>
        <w:t xml:space="preserve"> program? </w:t>
      </w:r>
    </w:p>
    <w:p w14:paraId="7BB69583" w14:textId="7D42E3E2" w:rsidR="004E472B" w:rsidRDefault="004E472B" w:rsidP="004E472B">
      <w:pPr>
        <w:spacing w:line="276" w:lineRule="auto"/>
        <w:rPr>
          <w:sz w:val="24"/>
          <w:szCs w:val="24"/>
        </w:rPr>
      </w:pPr>
      <w:r>
        <w:rPr>
          <w:sz w:val="24"/>
          <w:szCs w:val="24"/>
        </w:rPr>
        <w:object w:dxaOrig="225" w:dyaOrig="225">
          <v:shape id="_x0000_i1149" type="#_x0000_t75" style="width:108pt;height:21.75pt" o:ole="">
            <v:imagedata r:id="rId78" o:title=""/>
          </v:shape>
          <w:control r:id="rId79" w:name="OptionButton310" w:shapeid="_x0000_i1149"/>
        </w:object>
      </w:r>
    </w:p>
    <w:p w14:paraId="2692BF6C" w14:textId="6A576C40" w:rsidR="004E472B" w:rsidRDefault="004E472B" w:rsidP="004E472B">
      <w:pPr>
        <w:spacing w:line="276" w:lineRule="auto"/>
        <w:rPr>
          <w:sz w:val="24"/>
          <w:szCs w:val="24"/>
        </w:rPr>
      </w:pPr>
      <w:r>
        <w:rPr>
          <w:sz w:val="24"/>
          <w:szCs w:val="24"/>
        </w:rPr>
        <w:object w:dxaOrig="225" w:dyaOrig="225">
          <v:shape id="_x0000_i1151" type="#_x0000_t75" style="width:108pt;height:21.75pt" o:ole="">
            <v:imagedata r:id="rId80" o:title=""/>
          </v:shape>
          <w:control r:id="rId81" w:name="OptionButton44" w:shapeid="_x0000_i1151"/>
        </w:object>
      </w:r>
    </w:p>
    <w:p w14:paraId="66C65D63" w14:textId="77777777" w:rsidR="004E472B" w:rsidRDefault="004E472B" w:rsidP="004E472B">
      <w:pPr>
        <w:numPr>
          <w:ilvl w:val="0"/>
          <w:numId w:val="9"/>
        </w:numPr>
        <w:spacing w:line="276" w:lineRule="auto"/>
        <w:ind w:left="0"/>
        <w:rPr>
          <w:sz w:val="24"/>
          <w:szCs w:val="24"/>
        </w:rPr>
      </w:pPr>
      <w:r>
        <w:rPr>
          <w:sz w:val="24"/>
          <w:szCs w:val="24"/>
        </w:rPr>
        <w:t xml:space="preserve">Contact Name </w:t>
      </w:r>
    </w:p>
    <w:p w14:paraId="62F97FEC" w14:textId="448711A8" w:rsidR="004E472B" w:rsidRDefault="004E472B" w:rsidP="004E472B">
      <w:pPr>
        <w:spacing w:line="276" w:lineRule="auto"/>
        <w:rPr>
          <w:sz w:val="24"/>
          <w:szCs w:val="24"/>
        </w:rPr>
      </w:pPr>
      <w:r>
        <w:rPr>
          <w:sz w:val="24"/>
          <w:szCs w:val="24"/>
        </w:rPr>
        <w:t>First Name:</w:t>
      </w:r>
    </w:p>
    <w:tbl>
      <w:tblPr>
        <w:tblStyle w:val="TableGrid"/>
        <w:tblW w:w="0" w:type="auto"/>
        <w:tblLook w:val="04A0" w:firstRow="1" w:lastRow="0" w:firstColumn="1" w:lastColumn="0" w:noHBand="0" w:noVBand="1"/>
      </w:tblPr>
      <w:tblGrid>
        <w:gridCol w:w="7200"/>
      </w:tblGrid>
      <w:tr w:rsidR="004E472B" w14:paraId="4DB7C83A" w14:textId="77777777" w:rsidTr="004E472B">
        <w:tc>
          <w:tcPr>
            <w:tcW w:w="7200" w:type="dxa"/>
            <w:tcBorders>
              <w:top w:val="single" w:sz="4" w:space="0" w:color="auto"/>
              <w:left w:val="single" w:sz="4" w:space="0" w:color="auto"/>
              <w:bottom w:val="single" w:sz="4" w:space="0" w:color="auto"/>
              <w:right w:val="single" w:sz="4" w:space="0" w:color="auto"/>
            </w:tcBorders>
          </w:tcPr>
          <w:p w14:paraId="18AD5C39" w14:textId="77777777" w:rsidR="004E472B" w:rsidRDefault="004E472B">
            <w:pPr>
              <w:spacing w:line="276" w:lineRule="auto"/>
              <w:rPr>
                <w:sz w:val="24"/>
                <w:szCs w:val="24"/>
              </w:rPr>
            </w:pPr>
          </w:p>
        </w:tc>
      </w:tr>
    </w:tbl>
    <w:p w14:paraId="1E894AE4" w14:textId="0CBD3E97" w:rsidR="004E472B" w:rsidRDefault="004E472B" w:rsidP="004E472B">
      <w:pPr>
        <w:spacing w:line="276" w:lineRule="auto"/>
        <w:rPr>
          <w:sz w:val="24"/>
          <w:szCs w:val="24"/>
        </w:rPr>
      </w:pPr>
      <w:r>
        <w:rPr>
          <w:sz w:val="24"/>
          <w:szCs w:val="24"/>
        </w:rPr>
        <w:t>Last Name:</w:t>
      </w:r>
    </w:p>
    <w:tbl>
      <w:tblPr>
        <w:tblStyle w:val="TableGrid"/>
        <w:tblW w:w="0" w:type="auto"/>
        <w:tblLook w:val="04A0" w:firstRow="1" w:lastRow="0" w:firstColumn="1" w:lastColumn="0" w:noHBand="0" w:noVBand="1"/>
      </w:tblPr>
      <w:tblGrid>
        <w:gridCol w:w="7200"/>
      </w:tblGrid>
      <w:tr w:rsidR="004E472B" w14:paraId="7AFEE7D3" w14:textId="77777777" w:rsidTr="004E472B">
        <w:tc>
          <w:tcPr>
            <w:tcW w:w="7200" w:type="dxa"/>
            <w:tcBorders>
              <w:top w:val="single" w:sz="4" w:space="0" w:color="auto"/>
              <w:left w:val="single" w:sz="4" w:space="0" w:color="auto"/>
              <w:bottom w:val="single" w:sz="4" w:space="0" w:color="auto"/>
              <w:right w:val="single" w:sz="4" w:space="0" w:color="auto"/>
            </w:tcBorders>
          </w:tcPr>
          <w:p w14:paraId="140ABCEF" w14:textId="77777777" w:rsidR="004E472B" w:rsidRDefault="004E472B">
            <w:pPr>
              <w:spacing w:line="276" w:lineRule="auto"/>
              <w:rPr>
                <w:sz w:val="24"/>
                <w:szCs w:val="24"/>
              </w:rPr>
            </w:pPr>
          </w:p>
        </w:tc>
      </w:tr>
    </w:tbl>
    <w:p w14:paraId="2010830A" w14:textId="77777777" w:rsidR="004E472B" w:rsidRDefault="004E472B" w:rsidP="004E472B">
      <w:pPr>
        <w:spacing w:line="276" w:lineRule="auto"/>
        <w:rPr>
          <w:sz w:val="24"/>
          <w:szCs w:val="24"/>
        </w:rPr>
      </w:pPr>
    </w:p>
    <w:p w14:paraId="347FD400" w14:textId="77777777" w:rsidR="004E472B" w:rsidRDefault="004E472B" w:rsidP="004E472B">
      <w:pPr>
        <w:numPr>
          <w:ilvl w:val="0"/>
          <w:numId w:val="9"/>
        </w:numPr>
        <w:spacing w:line="276" w:lineRule="auto"/>
        <w:ind w:left="0"/>
        <w:rPr>
          <w:sz w:val="24"/>
          <w:szCs w:val="24"/>
        </w:rPr>
      </w:pPr>
      <w:r>
        <w:rPr>
          <w:sz w:val="24"/>
          <w:szCs w:val="24"/>
        </w:rPr>
        <w:t>Contact Email:</w:t>
      </w:r>
    </w:p>
    <w:tbl>
      <w:tblPr>
        <w:tblStyle w:val="TableGrid"/>
        <w:tblW w:w="0" w:type="auto"/>
        <w:tblLook w:val="04A0" w:firstRow="1" w:lastRow="0" w:firstColumn="1" w:lastColumn="0" w:noHBand="0" w:noVBand="1"/>
      </w:tblPr>
      <w:tblGrid>
        <w:gridCol w:w="7200"/>
      </w:tblGrid>
      <w:tr w:rsidR="004E472B" w14:paraId="1993826E" w14:textId="77777777" w:rsidTr="004E472B">
        <w:tc>
          <w:tcPr>
            <w:tcW w:w="7200" w:type="dxa"/>
            <w:tcBorders>
              <w:top w:val="single" w:sz="4" w:space="0" w:color="auto"/>
              <w:left w:val="single" w:sz="4" w:space="0" w:color="auto"/>
              <w:bottom w:val="single" w:sz="4" w:space="0" w:color="auto"/>
              <w:right w:val="single" w:sz="4" w:space="0" w:color="auto"/>
            </w:tcBorders>
          </w:tcPr>
          <w:p w14:paraId="26F4D4C6" w14:textId="77777777" w:rsidR="004E472B" w:rsidRDefault="004E472B">
            <w:pPr>
              <w:spacing w:line="276" w:lineRule="auto"/>
              <w:rPr>
                <w:sz w:val="24"/>
                <w:szCs w:val="24"/>
              </w:rPr>
            </w:pPr>
          </w:p>
        </w:tc>
      </w:tr>
    </w:tbl>
    <w:p w14:paraId="4AFF68E9" w14:textId="77777777" w:rsidR="004E472B" w:rsidRDefault="004E472B" w:rsidP="004E472B">
      <w:pPr>
        <w:spacing w:line="276" w:lineRule="auto"/>
        <w:rPr>
          <w:sz w:val="24"/>
          <w:szCs w:val="24"/>
        </w:rPr>
      </w:pPr>
    </w:p>
    <w:p w14:paraId="4368A044" w14:textId="77777777" w:rsidR="004E472B" w:rsidRDefault="004E472B" w:rsidP="004E472B">
      <w:pPr>
        <w:numPr>
          <w:ilvl w:val="0"/>
          <w:numId w:val="9"/>
        </w:numPr>
        <w:spacing w:line="276" w:lineRule="auto"/>
        <w:ind w:left="0"/>
        <w:rPr>
          <w:sz w:val="24"/>
          <w:szCs w:val="24"/>
        </w:rPr>
      </w:pPr>
      <w:r>
        <w:rPr>
          <w:sz w:val="24"/>
          <w:szCs w:val="24"/>
        </w:rPr>
        <w:t>Contact Phone Number (Ex: 555-555-5555):</w:t>
      </w:r>
    </w:p>
    <w:tbl>
      <w:tblPr>
        <w:tblStyle w:val="TableGrid"/>
        <w:tblW w:w="0" w:type="auto"/>
        <w:tblLook w:val="04A0" w:firstRow="1" w:lastRow="0" w:firstColumn="1" w:lastColumn="0" w:noHBand="0" w:noVBand="1"/>
      </w:tblPr>
      <w:tblGrid>
        <w:gridCol w:w="7200"/>
      </w:tblGrid>
      <w:tr w:rsidR="004E472B" w14:paraId="67C3995E" w14:textId="77777777" w:rsidTr="004E472B">
        <w:tc>
          <w:tcPr>
            <w:tcW w:w="7200" w:type="dxa"/>
            <w:tcBorders>
              <w:top w:val="single" w:sz="4" w:space="0" w:color="auto"/>
              <w:left w:val="single" w:sz="4" w:space="0" w:color="auto"/>
              <w:bottom w:val="single" w:sz="4" w:space="0" w:color="auto"/>
              <w:right w:val="single" w:sz="4" w:space="0" w:color="auto"/>
            </w:tcBorders>
          </w:tcPr>
          <w:p w14:paraId="1FD92094" w14:textId="77777777" w:rsidR="004E472B" w:rsidRDefault="004E472B">
            <w:pPr>
              <w:spacing w:line="276" w:lineRule="auto"/>
              <w:rPr>
                <w:sz w:val="24"/>
                <w:szCs w:val="24"/>
              </w:rPr>
            </w:pPr>
          </w:p>
        </w:tc>
      </w:tr>
    </w:tbl>
    <w:p w14:paraId="55DF8F8D" w14:textId="36F4DF0D" w:rsidR="004E472B" w:rsidRDefault="00B228A3" w:rsidP="004E472B">
      <w:pPr>
        <w:pStyle w:val="Heading2"/>
      </w:pPr>
      <w:bookmarkStart w:id="13" w:name="_Toc511566899"/>
      <w:bookmarkStart w:id="14" w:name="_Toc535496583"/>
      <w:r>
        <w:rPr>
          <w:noProof/>
        </w:rPr>
        <mc:AlternateContent>
          <mc:Choice Requires="wps">
            <w:drawing>
              <wp:anchor distT="45720" distB="45720" distL="114300" distR="114300" simplePos="0" relativeHeight="251674624" behindDoc="0" locked="0" layoutInCell="1" allowOverlap="1" wp14:anchorId="39C52C28" wp14:editId="292D9B9D">
                <wp:simplePos x="0" y="0"/>
                <wp:positionH relativeFrom="margin">
                  <wp:posOffset>66675</wp:posOffset>
                </wp:positionH>
                <wp:positionV relativeFrom="paragraph">
                  <wp:posOffset>257175</wp:posOffset>
                </wp:positionV>
                <wp:extent cx="5915025" cy="3448050"/>
                <wp:effectExtent l="0" t="0" r="2857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448050"/>
                        </a:xfrm>
                        <a:prstGeom prst="rect">
                          <a:avLst/>
                        </a:prstGeom>
                        <a:solidFill>
                          <a:srgbClr val="4F81BD">
                            <a:lumMod val="20000"/>
                            <a:lumOff val="80000"/>
                          </a:srgbClr>
                        </a:solidFill>
                        <a:ln w="9525">
                          <a:solidFill>
                            <a:srgbClr val="000000"/>
                          </a:solidFill>
                          <a:miter lim="800000"/>
                          <a:headEnd/>
                          <a:tailEnd/>
                        </a:ln>
                      </wps:spPr>
                      <wps:txbx>
                        <w:txbxContent>
                          <w:p w14:paraId="7C939D18" w14:textId="77777777" w:rsidR="00E65800" w:rsidRDefault="00E65800" w:rsidP="004E472B">
                            <w:pPr>
                              <w:jc w:val="center"/>
                              <w:rPr>
                                <w:i/>
                                <w:u w:val="single"/>
                              </w:rPr>
                            </w:pPr>
                            <w:r>
                              <w:rPr>
                                <w:i/>
                                <w:u w:val="single"/>
                              </w:rPr>
                              <w:t>Question 1 - Funding to support the functions of a NWD System</w:t>
                            </w:r>
                          </w:p>
                          <w:p w14:paraId="515DB186" w14:textId="77777777" w:rsidR="00E65800" w:rsidRDefault="00E65800" w:rsidP="004E472B">
                            <w:pPr>
                              <w:rPr>
                                <w:i/>
                              </w:rPr>
                            </w:pPr>
                            <w:r>
                              <w:rPr>
                                <w:i/>
                              </w:rPr>
                              <w:t>Support for the functions of a NWD System may include funding for any one or all of the following:</w:t>
                            </w:r>
                          </w:p>
                          <w:p w14:paraId="1270348E" w14:textId="77777777" w:rsidR="00E65800" w:rsidRDefault="00E65800" w:rsidP="004E472B">
                            <w:pPr>
                              <w:pStyle w:val="ListParagraph"/>
                              <w:numPr>
                                <w:ilvl w:val="0"/>
                                <w:numId w:val="10"/>
                              </w:numPr>
                            </w:pPr>
                            <w:r>
                              <w:rPr>
                                <w:i/>
                              </w:rPr>
                              <w:t>Establishing partnerships to support the NWD System vision</w:t>
                            </w:r>
                          </w:p>
                          <w:p w14:paraId="759CDB03" w14:textId="77777777" w:rsidR="00E65800" w:rsidRDefault="00E65800" w:rsidP="004E472B">
                            <w:pPr>
                              <w:pStyle w:val="ListParagraph"/>
                              <w:numPr>
                                <w:ilvl w:val="0"/>
                                <w:numId w:val="10"/>
                              </w:numPr>
                            </w:pPr>
                            <w:r>
                              <w:rPr>
                                <w:i/>
                              </w:rPr>
                              <w:t>Improving streamlined access and eligibility processes (including integration of data collection)</w:t>
                            </w:r>
                          </w:p>
                          <w:p w14:paraId="1D8B0178" w14:textId="77777777" w:rsidR="00E65800" w:rsidRDefault="00E65800" w:rsidP="004E472B">
                            <w:pPr>
                              <w:pStyle w:val="ListParagraph"/>
                              <w:numPr>
                                <w:ilvl w:val="0"/>
                                <w:numId w:val="10"/>
                              </w:numPr>
                            </w:pPr>
                            <w:r>
                              <w:rPr>
                                <w:i/>
                              </w:rPr>
                              <w:t>Increasing public outreach and the number of key referral sources</w:t>
                            </w:r>
                          </w:p>
                          <w:p w14:paraId="78C42A56" w14:textId="77777777" w:rsidR="00E65800" w:rsidRDefault="00E65800" w:rsidP="004E472B">
                            <w:pPr>
                              <w:pStyle w:val="ListParagraph"/>
                              <w:numPr>
                                <w:ilvl w:val="0"/>
                                <w:numId w:val="10"/>
                              </w:numPr>
                            </w:pPr>
                            <w:r>
                              <w:rPr>
                                <w:i/>
                              </w:rPr>
                              <w:t>Diversifying the NWD System workforce by implementing person-centered counseling, thinking and practice</w:t>
                            </w:r>
                          </w:p>
                          <w:p w14:paraId="18992BF7" w14:textId="77777777" w:rsidR="00E65800" w:rsidRDefault="00E65800" w:rsidP="004E472B">
                            <w:pPr>
                              <w:rPr>
                                <w:i/>
                              </w:rPr>
                            </w:pPr>
                          </w:p>
                          <w:p w14:paraId="47386CFC" w14:textId="4D1FCED9" w:rsidR="00E65800" w:rsidRDefault="00E65800" w:rsidP="004E472B">
                            <w:pPr>
                              <w:rPr>
                                <w:i/>
                              </w:rPr>
                            </w:pPr>
                            <w:r>
                              <w:rPr>
                                <w:i/>
                              </w:rPr>
                              <w:t xml:space="preserve">This question is requesting the funding sources that support NWD System work at the local level. For example:   </w:t>
                            </w:r>
                          </w:p>
                          <w:p w14:paraId="5AB9D99C" w14:textId="314F07B4" w:rsidR="00E65800" w:rsidRDefault="00E65800" w:rsidP="004E472B">
                            <w:pPr>
                              <w:pStyle w:val="ListParagraph"/>
                              <w:numPr>
                                <w:ilvl w:val="0"/>
                                <w:numId w:val="10"/>
                              </w:numPr>
                              <w:rPr>
                                <w:i/>
                              </w:rPr>
                            </w:pPr>
                            <w:r>
                              <w:rPr>
                                <w:i/>
                              </w:rPr>
                              <w:t>Total NWD System operating budget = $1,000,000</w:t>
                            </w:r>
                          </w:p>
                          <w:p w14:paraId="26DE1C40" w14:textId="77777777" w:rsidR="00E65800" w:rsidRDefault="00E65800" w:rsidP="004E472B">
                            <w:pPr>
                              <w:pStyle w:val="ListParagraph"/>
                              <w:numPr>
                                <w:ilvl w:val="0"/>
                                <w:numId w:val="10"/>
                              </w:numPr>
                              <w:rPr>
                                <w:i/>
                              </w:rPr>
                            </w:pPr>
                            <w:r>
                              <w:rPr>
                                <w:i/>
                              </w:rPr>
                              <w:t xml:space="preserve">Of this $1,000,000, 25% comes from state general funds, 20% from Federal grant funds, etc. </w:t>
                            </w:r>
                          </w:p>
                          <w:p w14:paraId="31EE9047" w14:textId="77777777" w:rsidR="00E65800" w:rsidRDefault="00E65800" w:rsidP="004E472B">
                            <w:pPr>
                              <w:pStyle w:val="ListParagraph"/>
                              <w:numPr>
                                <w:ilvl w:val="0"/>
                                <w:numId w:val="10"/>
                              </w:numPr>
                              <w:rPr>
                                <w:i/>
                              </w:rPr>
                            </w:pPr>
                            <w:r>
                              <w:rPr>
                                <w:i/>
                              </w:rPr>
                              <w:t>Of the 20% in Federal grants, 5% comes from Medicaid, 20% from OAA, 30% from other, etc.</w:t>
                            </w:r>
                          </w:p>
                          <w:p w14:paraId="2821C325" w14:textId="77777777" w:rsidR="00E65800" w:rsidRDefault="00E65800" w:rsidP="004E472B">
                            <w:pPr>
                              <w:rPr>
                                <w:i/>
                              </w:rPr>
                            </w:pPr>
                          </w:p>
                          <w:p w14:paraId="324823A1" w14:textId="7CF49CA7" w:rsidR="00E65800" w:rsidRDefault="00E65800" w:rsidP="00AA3BBB">
                            <w:pPr>
                              <w:rPr>
                                <w:i/>
                              </w:rPr>
                            </w:pPr>
                            <w:r>
                              <w:rPr>
                                <w:i/>
                              </w:rPr>
                              <w:t>The percentages in the example are the responses to be entered for Question 1. If NWD System work is only supported by a portion of the organization’s budget, then you would identify that total and then split the funding sources by percentages, as in the example.</w:t>
                            </w:r>
                            <w:r w:rsidR="00AA3BBB">
                              <w:rPr>
                                <w:i/>
                              </w:rPr>
                              <w:t xml:space="preserve"> The dollars and percentages entered should reflect actual expenditures and should </w:t>
                            </w:r>
                            <w:r w:rsidR="00AA3BBB" w:rsidRPr="00CE4497">
                              <w:rPr>
                                <w:i/>
                                <w:u w:val="single"/>
                              </w:rPr>
                              <w:t>not</w:t>
                            </w:r>
                            <w:r w:rsidR="00AA3BBB">
                              <w:rPr>
                                <w:i/>
                              </w:rPr>
                              <w:t xml:space="preserve"> include in-kind contributions.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5.25pt;margin-top:20.25pt;width:465.75pt;height:27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" fillcolor="#dce6f2">
                <v:textbox>
                  <w:txbxContent>
                    <w:p w14:paraId="7C939D18" w14:textId="77777777" w:rsidR="00E65800" w:rsidRDefault="00E65800" w:rsidP="004E472B">
                      <w:pPr>
                        <w:jc w:val="center"/>
                        <w:rPr>
                          <w:i/>
                          <w:u w:val="single"/>
                        </w:rPr>
                      </w:pPr>
                      <w:r>
                        <w:rPr>
                          <w:i/>
                          <w:u w:val="single"/>
                        </w:rPr>
                        <w:t>Question 1 - Funding to support the functions of a NWD System</w:t>
                      </w:r>
                    </w:p>
                    <w:p w14:paraId="515DB186" w14:textId="77777777" w:rsidR="00E65800" w:rsidRDefault="00E65800" w:rsidP="004E472B">
                      <w:pPr>
                        <w:rPr>
                          <w:i/>
                        </w:rPr>
                      </w:pPr>
                      <w:r>
                        <w:rPr>
                          <w:i/>
                        </w:rPr>
                        <w:t>Support for the functions of a NWD System may include funding for any one or all of the following:</w:t>
                      </w:r>
                    </w:p>
                    <w:p w14:paraId="1270348E" w14:textId="77777777" w:rsidR="00E65800" w:rsidRDefault="00E65800" w:rsidP="004E472B">
                      <w:pPr>
                        <w:pStyle w:val="ListParagraph"/>
                        <w:numPr>
                          <w:ilvl w:val="0"/>
                          <w:numId w:val="10"/>
                        </w:numPr>
                      </w:pPr>
                      <w:r>
                        <w:rPr>
                          <w:i/>
                        </w:rPr>
                        <w:t>Establishing partnerships to support the NWD System vision</w:t>
                      </w:r>
                    </w:p>
                    <w:p w14:paraId="759CDB03" w14:textId="77777777" w:rsidR="00E65800" w:rsidRDefault="00E65800" w:rsidP="004E472B">
                      <w:pPr>
                        <w:pStyle w:val="ListParagraph"/>
                        <w:numPr>
                          <w:ilvl w:val="0"/>
                          <w:numId w:val="10"/>
                        </w:numPr>
                      </w:pPr>
                      <w:r>
                        <w:rPr>
                          <w:i/>
                        </w:rPr>
                        <w:t>Improving streamlined access and eligibility processes (including integration of data collection)</w:t>
                      </w:r>
                    </w:p>
                    <w:p w14:paraId="1D8B0178" w14:textId="77777777" w:rsidR="00E65800" w:rsidRDefault="00E65800" w:rsidP="004E472B">
                      <w:pPr>
                        <w:pStyle w:val="ListParagraph"/>
                        <w:numPr>
                          <w:ilvl w:val="0"/>
                          <w:numId w:val="10"/>
                        </w:numPr>
                      </w:pPr>
                      <w:r>
                        <w:rPr>
                          <w:i/>
                        </w:rPr>
                        <w:t>Increasing public outreach and the number of key referral sources</w:t>
                      </w:r>
                    </w:p>
                    <w:p w14:paraId="78C42A56" w14:textId="77777777" w:rsidR="00E65800" w:rsidRDefault="00E65800" w:rsidP="004E472B">
                      <w:pPr>
                        <w:pStyle w:val="ListParagraph"/>
                        <w:numPr>
                          <w:ilvl w:val="0"/>
                          <w:numId w:val="10"/>
                        </w:numPr>
                      </w:pPr>
                      <w:r>
                        <w:rPr>
                          <w:i/>
                        </w:rPr>
                        <w:t>Diversifying the NWD System workforce by implementing person-centered counseling, thinking and practice</w:t>
                      </w:r>
                    </w:p>
                    <w:p w14:paraId="18992BF7" w14:textId="77777777" w:rsidR="00E65800" w:rsidRDefault="00E65800" w:rsidP="004E472B">
                      <w:pPr>
                        <w:rPr>
                          <w:i/>
                        </w:rPr>
                      </w:pPr>
                    </w:p>
                    <w:p w14:paraId="47386CFC" w14:textId="4D1FCED9" w:rsidR="00E65800" w:rsidRDefault="00E65800" w:rsidP="004E472B">
                      <w:pPr>
                        <w:rPr>
                          <w:i/>
                        </w:rPr>
                      </w:pPr>
                      <w:r>
                        <w:rPr>
                          <w:i/>
                        </w:rPr>
                        <w:t xml:space="preserve">This question is requesting the funding sources that support NWD System work at the local level. For example:   </w:t>
                      </w:r>
                    </w:p>
                    <w:p w14:paraId="5AB9D99C" w14:textId="314F07B4" w:rsidR="00E65800" w:rsidRDefault="00E65800" w:rsidP="004E472B">
                      <w:pPr>
                        <w:pStyle w:val="ListParagraph"/>
                        <w:numPr>
                          <w:ilvl w:val="0"/>
                          <w:numId w:val="10"/>
                        </w:numPr>
                        <w:rPr>
                          <w:i/>
                        </w:rPr>
                      </w:pPr>
                      <w:r>
                        <w:rPr>
                          <w:i/>
                        </w:rPr>
                        <w:t>Total NWD System operating budget = $1,000,000</w:t>
                      </w:r>
                    </w:p>
                    <w:p w14:paraId="26DE1C40" w14:textId="77777777" w:rsidR="00E65800" w:rsidRDefault="00E65800" w:rsidP="004E472B">
                      <w:pPr>
                        <w:pStyle w:val="ListParagraph"/>
                        <w:numPr>
                          <w:ilvl w:val="0"/>
                          <w:numId w:val="10"/>
                        </w:numPr>
                        <w:rPr>
                          <w:i/>
                        </w:rPr>
                      </w:pPr>
                      <w:r>
                        <w:rPr>
                          <w:i/>
                        </w:rPr>
                        <w:t xml:space="preserve">Of this $1,000,000, 25% comes from state general funds, 20% from Federal grant funds, etc. </w:t>
                      </w:r>
                    </w:p>
                    <w:p w14:paraId="31EE9047" w14:textId="77777777" w:rsidR="00E65800" w:rsidRDefault="00E65800" w:rsidP="004E472B">
                      <w:pPr>
                        <w:pStyle w:val="ListParagraph"/>
                        <w:numPr>
                          <w:ilvl w:val="0"/>
                          <w:numId w:val="10"/>
                        </w:numPr>
                        <w:rPr>
                          <w:i/>
                        </w:rPr>
                      </w:pPr>
                      <w:r>
                        <w:rPr>
                          <w:i/>
                        </w:rPr>
                        <w:t>Of the 20% in Federal grants, 5% comes from Medicaid, 20% from OAA, 30% from other, etc.</w:t>
                      </w:r>
                    </w:p>
                    <w:p w14:paraId="2821C325" w14:textId="77777777" w:rsidR="00E65800" w:rsidRDefault="00E65800" w:rsidP="004E472B">
                      <w:pPr>
                        <w:rPr>
                          <w:i/>
                        </w:rPr>
                      </w:pPr>
                    </w:p>
                    <w:p w14:paraId="324823A1" w14:textId="7CF49CA7" w:rsidR="00E65800" w:rsidRDefault="00E65800" w:rsidP="00AA3BBB">
                      <w:pPr>
                        <w:rPr>
                          <w:i/>
                        </w:rPr>
                      </w:pPr>
                      <w:r>
                        <w:rPr>
                          <w:i/>
                        </w:rPr>
                        <w:t>The percentages in the example are the responses to be entered for Question 1. If NWD System work is only supported by a portion of the organization’s budget, then you would identify that total and then split the funding sources by percentages, as in the example.</w:t>
                      </w:r>
                      <w:r w:rsidR="00AA3BBB">
                        <w:rPr>
                          <w:i/>
                        </w:rPr>
                        <w:t xml:space="preserve"> The dollars and percentages entered should reflect actual expenditures and should </w:t>
                      </w:r>
                      <w:r w:rsidR="00AA3BBB" w:rsidRPr="00CE4497">
                        <w:rPr>
                          <w:i/>
                          <w:u w:val="single"/>
                        </w:rPr>
                        <w:t>not</w:t>
                      </w:r>
                      <w:r w:rsidR="00AA3BBB">
                        <w:rPr>
                          <w:i/>
                        </w:rPr>
                        <w:t xml:space="preserve"> include in-kind contributions.</w:t>
                      </w:r>
                    </w:p>
                  </w:txbxContent>
                </v:textbox>
                <w10:wrap type="square" anchorx="margin"/>
              </v:shape>
            </w:pict>
          </mc:Fallback>
        </mc:AlternateContent>
      </w:r>
      <w:r w:rsidR="004E472B">
        <w:t>Governance and Administration</w:t>
      </w:r>
      <w:bookmarkEnd w:id="13"/>
      <w:bookmarkEnd w:id="14"/>
    </w:p>
    <w:p w14:paraId="7C92FD58" w14:textId="3B153090" w:rsidR="004E472B" w:rsidRDefault="004E472B" w:rsidP="004E472B"/>
    <w:p w14:paraId="2E0E131A" w14:textId="20E371AE" w:rsidR="004E472B" w:rsidRDefault="004E472B" w:rsidP="003F1821">
      <w:pPr>
        <w:pStyle w:val="ListParagraph"/>
        <w:numPr>
          <w:ilvl w:val="0"/>
          <w:numId w:val="40"/>
        </w:numPr>
        <w:rPr>
          <w:i/>
          <w:color w:val="FF0000"/>
        </w:rPr>
      </w:pPr>
      <w:r>
        <w:t>What is the approximate contribution of funding (in percentages</w:t>
      </w:r>
      <w:r w:rsidR="00351AB6">
        <w:t xml:space="preserve"> and dollars</w:t>
      </w:r>
      <w:r>
        <w:t>) that supports NWD System functions from each of the following sources during the past six months?</w:t>
      </w:r>
    </w:p>
    <w:p w14:paraId="6CFFA947" w14:textId="77777777" w:rsidR="004E472B" w:rsidRDefault="004E472B" w:rsidP="004E472B">
      <w:pPr>
        <w:pStyle w:val="ListParagraph"/>
      </w:pPr>
    </w:p>
    <w:tbl>
      <w:tblPr>
        <w:tblStyle w:val="TableGrid"/>
        <w:tblW w:w="9175" w:type="dxa"/>
        <w:tblInd w:w="720" w:type="dxa"/>
        <w:tblLayout w:type="fixed"/>
        <w:tblLook w:val="04A0" w:firstRow="1" w:lastRow="0" w:firstColumn="1" w:lastColumn="0" w:noHBand="0" w:noVBand="1"/>
      </w:tblPr>
      <w:tblGrid>
        <w:gridCol w:w="5395"/>
        <w:gridCol w:w="900"/>
        <w:gridCol w:w="990"/>
        <w:gridCol w:w="1890"/>
      </w:tblGrid>
      <w:tr w:rsidR="0002717C" w14:paraId="2440E9D7"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270E0B05" w14:textId="77777777" w:rsidR="0002717C" w:rsidRPr="0002717C" w:rsidRDefault="0002717C">
            <w:pPr>
              <w:pStyle w:val="ListParagraph"/>
              <w:ind w:left="0"/>
              <w:jc w:val="center"/>
              <w:rPr>
                <w:b/>
              </w:rPr>
            </w:pPr>
            <w:r w:rsidRPr="0002717C">
              <w:rPr>
                <w:b/>
              </w:rPr>
              <w:t>Funding Source</w:t>
            </w:r>
          </w:p>
        </w:tc>
        <w:tc>
          <w:tcPr>
            <w:tcW w:w="1890" w:type="dxa"/>
            <w:gridSpan w:val="2"/>
            <w:tcBorders>
              <w:top w:val="single" w:sz="4" w:space="0" w:color="auto"/>
              <w:left w:val="single" w:sz="4" w:space="0" w:color="auto"/>
              <w:bottom w:val="single" w:sz="4" w:space="0" w:color="auto"/>
              <w:right w:val="single" w:sz="4" w:space="0" w:color="auto"/>
            </w:tcBorders>
            <w:hideMark/>
          </w:tcPr>
          <w:p w14:paraId="60C98CF7" w14:textId="77777777" w:rsidR="0002717C" w:rsidRPr="0002717C" w:rsidRDefault="0002717C">
            <w:pPr>
              <w:pStyle w:val="ListParagraph"/>
              <w:ind w:left="0"/>
              <w:rPr>
                <w:b/>
              </w:rPr>
            </w:pPr>
            <w:r w:rsidRPr="0002717C">
              <w:rPr>
                <w:b/>
              </w:rPr>
              <w:t>Amount (in percent)</w:t>
            </w:r>
          </w:p>
        </w:tc>
        <w:tc>
          <w:tcPr>
            <w:tcW w:w="1890" w:type="dxa"/>
            <w:tcBorders>
              <w:top w:val="single" w:sz="4" w:space="0" w:color="auto"/>
              <w:left w:val="single" w:sz="4" w:space="0" w:color="auto"/>
              <w:bottom w:val="single" w:sz="4" w:space="0" w:color="auto"/>
              <w:right w:val="single" w:sz="4" w:space="0" w:color="auto"/>
            </w:tcBorders>
          </w:tcPr>
          <w:p w14:paraId="2F31CAE1" w14:textId="77777777" w:rsidR="0002717C" w:rsidRPr="0002717C" w:rsidRDefault="0002717C">
            <w:pPr>
              <w:pStyle w:val="ListParagraph"/>
              <w:ind w:left="0"/>
              <w:rPr>
                <w:b/>
              </w:rPr>
            </w:pPr>
            <w:r w:rsidRPr="0002717C">
              <w:rPr>
                <w:b/>
              </w:rPr>
              <w:t>Amount in dollars</w:t>
            </w:r>
          </w:p>
        </w:tc>
      </w:tr>
      <w:tr w:rsidR="0002717C" w14:paraId="7F082B2E"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6957973F" w14:textId="77777777" w:rsidR="0002717C" w:rsidRDefault="0002717C">
            <w:pPr>
              <w:pStyle w:val="ListParagraph"/>
              <w:ind w:left="0"/>
              <w:rPr>
                <w:b/>
              </w:rPr>
            </w:pPr>
            <w:r>
              <w:rPr>
                <w:b/>
              </w:rPr>
              <w:t>State General Revenue</w:t>
            </w:r>
          </w:p>
        </w:tc>
        <w:tc>
          <w:tcPr>
            <w:tcW w:w="900" w:type="dxa"/>
            <w:tcBorders>
              <w:top w:val="single" w:sz="4" w:space="0" w:color="auto"/>
              <w:left w:val="single" w:sz="4" w:space="0" w:color="auto"/>
              <w:bottom w:val="single" w:sz="4" w:space="0" w:color="auto"/>
              <w:right w:val="nil"/>
            </w:tcBorders>
          </w:tcPr>
          <w:p w14:paraId="60524A4A" w14:textId="77777777" w:rsidR="0002717C" w:rsidRDefault="0002717C">
            <w:pPr>
              <w:pStyle w:val="ListParagraph"/>
              <w:ind w:left="0"/>
            </w:pPr>
          </w:p>
        </w:tc>
        <w:tc>
          <w:tcPr>
            <w:tcW w:w="990" w:type="dxa"/>
            <w:tcBorders>
              <w:top w:val="single" w:sz="4" w:space="0" w:color="auto"/>
              <w:left w:val="nil"/>
              <w:bottom w:val="single" w:sz="4" w:space="0" w:color="auto"/>
              <w:right w:val="single" w:sz="4" w:space="0" w:color="auto"/>
            </w:tcBorders>
            <w:hideMark/>
          </w:tcPr>
          <w:p w14:paraId="4FF8E321" w14:textId="77777777" w:rsidR="0002717C" w:rsidRDefault="0002717C">
            <w:pPr>
              <w:pStyle w:val="ListParagraph"/>
              <w:ind w:left="0"/>
            </w:pPr>
            <w:r>
              <w:t>%</w:t>
            </w:r>
          </w:p>
        </w:tc>
        <w:tc>
          <w:tcPr>
            <w:tcW w:w="1890" w:type="dxa"/>
            <w:tcBorders>
              <w:top w:val="single" w:sz="4" w:space="0" w:color="auto"/>
              <w:left w:val="nil"/>
              <w:bottom w:val="single" w:sz="4" w:space="0" w:color="auto"/>
              <w:right w:val="single" w:sz="4" w:space="0" w:color="auto"/>
            </w:tcBorders>
          </w:tcPr>
          <w:p w14:paraId="1A2E588F" w14:textId="77777777" w:rsidR="0002717C" w:rsidRDefault="0002717C">
            <w:pPr>
              <w:pStyle w:val="ListParagraph"/>
              <w:ind w:left="0"/>
            </w:pPr>
            <w:r>
              <w:t>$</w:t>
            </w:r>
          </w:p>
        </w:tc>
      </w:tr>
      <w:tr w:rsidR="0002717C" w14:paraId="57DC35D5"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776D7D9E" w14:textId="77777777" w:rsidR="0002717C" w:rsidRDefault="0002717C">
            <w:pPr>
              <w:pStyle w:val="ListParagraph"/>
              <w:ind w:left="0"/>
              <w:rPr>
                <w:b/>
              </w:rPr>
            </w:pPr>
            <w:r>
              <w:rPr>
                <w:b/>
              </w:rPr>
              <w:t>County/Local Government</w:t>
            </w:r>
          </w:p>
        </w:tc>
        <w:tc>
          <w:tcPr>
            <w:tcW w:w="900" w:type="dxa"/>
            <w:tcBorders>
              <w:top w:val="single" w:sz="4" w:space="0" w:color="auto"/>
              <w:left w:val="single" w:sz="4" w:space="0" w:color="auto"/>
              <w:bottom w:val="single" w:sz="4" w:space="0" w:color="auto"/>
              <w:right w:val="nil"/>
            </w:tcBorders>
          </w:tcPr>
          <w:p w14:paraId="3E79049E" w14:textId="77777777" w:rsidR="0002717C" w:rsidRDefault="0002717C">
            <w:pPr>
              <w:pStyle w:val="ListParagraph"/>
              <w:ind w:left="0"/>
            </w:pPr>
          </w:p>
        </w:tc>
        <w:tc>
          <w:tcPr>
            <w:tcW w:w="990" w:type="dxa"/>
            <w:tcBorders>
              <w:top w:val="single" w:sz="4" w:space="0" w:color="auto"/>
              <w:left w:val="nil"/>
              <w:bottom w:val="single" w:sz="4" w:space="0" w:color="auto"/>
              <w:right w:val="single" w:sz="4" w:space="0" w:color="auto"/>
            </w:tcBorders>
            <w:hideMark/>
          </w:tcPr>
          <w:p w14:paraId="43B302BB" w14:textId="77777777" w:rsidR="0002717C" w:rsidRDefault="0002717C">
            <w:pPr>
              <w:pStyle w:val="ListParagraph"/>
              <w:ind w:left="0"/>
            </w:pPr>
            <w:r>
              <w:t>%</w:t>
            </w:r>
          </w:p>
        </w:tc>
        <w:tc>
          <w:tcPr>
            <w:tcW w:w="1890" w:type="dxa"/>
            <w:tcBorders>
              <w:top w:val="single" w:sz="4" w:space="0" w:color="auto"/>
              <w:left w:val="nil"/>
              <w:bottom w:val="single" w:sz="4" w:space="0" w:color="auto"/>
              <w:right w:val="single" w:sz="4" w:space="0" w:color="auto"/>
            </w:tcBorders>
          </w:tcPr>
          <w:p w14:paraId="457C97E6" w14:textId="77777777" w:rsidR="0002717C" w:rsidRDefault="0002717C">
            <w:pPr>
              <w:pStyle w:val="ListParagraph"/>
              <w:ind w:left="0"/>
            </w:pPr>
            <w:r>
              <w:t>$</w:t>
            </w:r>
          </w:p>
        </w:tc>
      </w:tr>
      <w:tr w:rsidR="0002717C" w14:paraId="58C628B9"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360A2012" w14:textId="77777777" w:rsidR="0002717C" w:rsidRDefault="0002717C">
            <w:pPr>
              <w:pStyle w:val="ListParagraph"/>
              <w:ind w:left="0"/>
              <w:rPr>
                <w:b/>
              </w:rPr>
            </w:pPr>
            <w:r>
              <w:rPr>
                <w:b/>
              </w:rPr>
              <w:t>Private (Non-Governmental) Funding or Foundation Funding</w:t>
            </w:r>
          </w:p>
        </w:tc>
        <w:tc>
          <w:tcPr>
            <w:tcW w:w="900" w:type="dxa"/>
            <w:tcBorders>
              <w:top w:val="single" w:sz="4" w:space="0" w:color="auto"/>
              <w:left w:val="single" w:sz="4" w:space="0" w:color="auto"/>
              <w:bottom w:val="single" w:sz="4" w:space="0" w:color="auto"/>
              <w:right w:val="nil"/>
            </w:tcBorders>
          </w:tcPr>
          <w:p w14:paraId="3D7D1766" w14:textId="77777777" w:rsidR="0002717C" w:rsidRDefault="0002717C">
            <w:pPr>
              <w:pStyle w:val="ListParagraph"/>
              <w:ind w:left="0"/>
            </w:pPr>
          </w:p>
        </w:tc>
        <w:tc>
          <w:tcPr>
            <w:tcW w:w="990" w:type="dxa"/>
            <w:tcBorders>
              <w:top w:val="single" w:sz="4" w:space="0" w:color="auto"/>
              <w:left w:val="nil"/>
              <w:bottom w:val="single" w:sz="4" w:space="0" w:color="auto"/>
              <w:right w:val="single" w:sz="4" w:space="0" w:color="auto"/>
            </w:tcBorders>
            <w:hideMark/>
          </w:tcPr>
          <w:p w14:paraId="02F77B20" w14:textId="77777777" w:rsidR="0002717C" w:rsidRDefault="0002717C">
            <w:pPr>
              <w:pStyle w:val="ListParagraph"/>
              <w:ind w:left="0"/>
            </w:pPr>
            <w:r>
              <w:t>%</w:t>
            </w:r>
          </w:p>
        </w:tc>
        <w:tc>
          <w:tcPr>
            <w:tcW w:w="1890" w:type="dxa"/>
            <w:tcBorders>
              <w:top w:val="single" w:sz="4" w:space="0" w:color="auto"/>
              <w:left w:val="nil"/>
              <w:bottom w:val="single" w:sz="4" w:space="0" w:color="auto"/>
              <w:right w:val="single" w:sz="4" w:space="0" w:color="auto"/>
            </w:tcBorders>
          </w:tcPr>
          <w:p w14:paraId="6B3B30A5" w14:textId="77777777" w:rsidR="0002717C" w:rsidRDefault="0002717C">
            <w:pPr>
              <w:pStyle w:val="ListParagraph"/>
              <w:ind w:left="0"/>
            </w:pPr>
            <w:r>
              <w:t>$</w:t>
            </w:r>
          </w:p>
        </w:tc>
      </w:tr>
      <w:tr w:rsidR="0002717C" w14:paraId="555F712B" w14:textId="77777777" w:rsidTr="0002717C">
        <w:tc>
          <w:tcPr>
            <w:tcW w:w="9175" w:type="dxa"/>
            <w:gridSpan w:val="4"/>
            <w:tcBorders>
              <w:top w:val="single" w:sz="4" w:space="0" w:color="auto"/>
              <w:left w:val="single" w:sz="4" w:space="0" w:color="auto"/>
              <w:bottom w:val="single" w:sz="4" w:space="0" w:color="auto"/>
              <w:right w:val="single" w:sz="4" w:space="0" w:color="auto"/>
            </w:tcBorders>
            <w:hideMark/>
          </w:tcPr>
          <w:p w14:paraId="451518A6" w14:textId="77777777" w:rsidR="0002717C" w:rsidRPr="009479DA" w:rsidRDefault="0002717C">
            <w:pPr>
              <w:pStyle w:val="ListParagraph"/>
              <w:ind w:left="0"/>
              <w:rPr>
                <w:b/>
              </w:rPr>
            </w:pPr>
            <w:r w:rsidRPr="009479DA">
              <w:rPr>
                <w:b/>
              </w:rPr>
              <w:t>Federal Funding:</w:t>
            </w:r>
          </w:p>
        </w:tc>
      </w:tr>
      <w:tr w:rsidR="00F82B00" w14:paraId="4B806779"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498568CB" w14:textId="7BCCFE88" w:rsidR="00F82B00" w:rsidRPr="009479DA" w:rsidRDefault="00F82B00" w:rsidP="00F82B00">
            <w:pPr>
              <w:pStyle w:val="ListParagraph"/>
              <w:ind w:left="432"/>
            </w:pPr>
            <w:r w:rsidRPr="009479DA">
              <w:t>ADRC/NWD System Grant (ACL Funded)</w:t>
            </w:r>
          </w:p>
        </w:tc>
        <w:tc>
          <w:tcPr>
            <w:tcW w:w="900" w:type="dxa"/>
            <w:tcBorders>
              <w:top w:val="single" w:sz="4" w:space="0" w:color="auto"/>
              <w:left w:val="single" w:sz="4" w:space="0" w:color="auto"/>
              <w:bottom w:val="single" w:sz="4" w:space="0" w:color="auto"/>
              <w:right w:val="nil"/>
            </w:tcBorders>
          </w:tcPr>
          <w:p w14:paraId="1E121C59" w14:textId="77777777" w:rsidR="00F82B00" w:rsidRPr="009479DA" w:rsidRDefault="00F82B00" w:rsidP="00F82B00">
            <w:pPr>
              <w:pStyle w:val="ListParagraph"/>
              <w:ind w:left="0"/>
            </w:pPr>
          </w:p>
        </w:tc>
        <w:tc>
          <w:tcPr>
            <w:tcW w:w="990" w:type="dxa"/>
            <w:tcBorders>
              <w:top w:val="single" w:sz="4" w:space="0" w:color="auto"/>
              <w:left w:val="nil"/>
              <w:bottom w:val="single" w:sz="4" w:space="0" w:color="auto"/>
              <w:right w:val="single" w:sz="4" w:space="0" w:color="auto"/>
            </w:tcBorders>
            <w:hideMark/>
          </w:tcPr>
          <w:p w14:paraId="37D64BB0" w14:textId="77777777" w:rsidR="00F82B00" w:rsidRPr="009479DA" w:rsidRDefault="00F82B00" w:rsidP="00F82B00">
            <w:pPr>
              <w:pStyle w:val="ListParagraph"/>
              <w:ind w:left="0"/>
            </w:pPr>
            <w:r w:rsidRPr="009479DA">
              <w:t>%</w:t>
            </w:r>
          </w:p>
        </w:tc>
        <w:tc>
          <w:tcPr>
            <w:tcW w:w="1890" w:type="dxa"/>
            <w:tcBorders>
              <w:top w:val="single" w:sz="4" w:space="0" w:color="auto"/>
              <w:left w:val="nil"/>
              <w:bottom w:val="single" w:sz="4" w:space="0" w:color="auto"/>
              <w:right w:val="single" w:sz="4" w:space="0" w:color="auto"/>
            </w:tcBorders>
          </w:tcPr>
          <w:p w14:paraId="3322721C" w14:textId="77777777" w:rsidR="00F82B00" w:rsidRPr="009479DA" w:rsidRDefault="00F82B00" w:rsidP="00F82B00">
            <w:pPr>
              <w:pStyle w:val="ListParagraph"/>
              <w:ind w:left="0"/>
            </w:pPr>
            <w:r w:rsidRPr="009479DA">
              <w:t>$</w:t>
            </w:r>
          </w:p>
        </w:tc>
      </w:tr>
      <w:tr w:rsidR="00F82B00" w14:paraId="358475AD"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180E7BDB" w14:textId="76B10E2C" w:rsidR="00F82B00" w:rsidRPr="0037495D" w:rsidRDefault="00F82B00" w:rsidP="00F82B00">
            <w:pPr>
              <w:pStyle w:val="ListParagraph"/>
              <w:ind w:left="432"/>
            </w:pPr>
            <w:r w:rsidRPr="0037495D">
              <w:t>Medicaid (e.g., Waiver Case Management, Medicaid Service Funding)</w:t>
            </w:r>
          </w:p>
        </w:tc>
        <w:tc>
          <w:tcPr>
            <w:tcW w:w="900" w:type="dxa"/>
            <w:tcBorders>
              <w:top w:val="single" w:sz="4" w:space="0" w:color="auto"/>
              <w:left w:val="single" w:sz="4" w:space="0" w:color="auto"/>
              <w:bottom w:val="single" w:sz="4" w:space="0" w:color="auto"/>
              <w:right w:val="nil"/>
            </w:tcBorders>
          </w:tcPr>
          <w:p w14:paraId="7EB22D70" w14:textId="77777777" w:rsidR="00F82B00" w:rsidRDefault="00F82B00" w:rsidP="00F82B00">
            <w:pPr>
              <w:pStyle w:val="ListParagraph"/>
              <w:ind w:left="0"/>
            </w:pPr>
          </w:p>
        </w:tc>
        <w:tc>
          <w:tcPr>
            <w:tcW w:w="990" w:type="dxa"/>
            <w:tcBorders>
              <w:top w:val="single" w:sz="4" w:space="0" w:color="auto"/>
              <w:left w:val="nil"/>
              <w:bottom w:val="single" w:sz="4" w:space="0" w:color="auto"/>
              <w:right w:val="single" w:sz="4" w:space="0" w:color="auto"/>
            </w:tcBorders>
            <w:hideMark/>
          </w:tcPr>
          <w:p w14:paraId="14861A53" w14:textId="77777777" w:rsidR="00F82B00" w:rsidRDefault="00F82B00" w:rsidP="00F82B00">
            <w:pPr>
              <w:pStyle w:val="ListParagraph"/>
              <w:ind w:left="0"/>
            </w:pPr>
            <w:r>
              <w:t>%</w:t>
            </w:r>
          </w:p>
        </w:tc>
        <w:tc>
          <w:tcPr>
            <w:tcW w:w="1890" w:type="dxa"/>
            <w:tcBorders>
              <w:top w:val="single" w:sz="4" w:space="0" w:color="auto"/>
              <w:left w:val="nil"/>
              <w:bottom w:val="single" w:sz="4" w:space="0" w:color="auto"/>
              <w:right w:val="single" w:sz="4" w:space="0" w:color="auto"/>
            </w:tcBorders>
          </w:tcPr>
          <w:p w14:paraId="77ACA6B5" w14:textId="77777777" w:rsidR="00F82B00" w:rsidRDefault="00F82B00" w:rsidP="00F82B00">
            <w:pPr>
              <w:pStyle w:val="ListParagraph"/>
              <w:ind w:left="0"/>
            </w:pPr>
            <w:r>
              <w:t>$</w:t>
            </w:r>
          </w:p>
        </w:tc>
      </w:tr>
      <w:tr w:rsidR="00F82B00" w14:paraId="49A246EC"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35A33482" w14:textId="7484D362" w:rsidR="00F82B00" w:rsidRPr="0037495D" w:rsidRDefault="00F82B00" w:rsidP="00F82B00">
            <w:pPr>
              <w:pStyle w:val="ListParagraph"/>
              <w:ind w:left="432"/>
            </w:pPr>
            <w:r w:rsidRPr="0037495D">
              <w:t>Medicaid Administrative Claiming – Federal Financial Participation</w:t>
            </w:r>
          </w:p>
        </w:tc>
        <w:tc>
          <w:tcPr>
            <w:tcW w:w="900" w:type="dxa"/>
            <w:tcBorders>
              <w:top w:val="single" w:sz="4" w:space="0" w:color="auto"/>
              <w:left w:val="single" w:sz="4" w:space="0" w:color="auto"/>
              <w:bottom w:val="single" w:sz="4" w:space="0" w:color="auto"/>
              <w:right w:val="nil"/>
            </w:tcBorders>
          </w:tcPr>
          <w:p w14:paraId="51221DB7" w14:textId="77777777" w:rsidR="00F82B00" w:rsidRDefault="00F82B00" w:rsidP="00F82B00">
            <w:pPr>
              <w:pStyle w:val="ListParagraph"/>
              <w:ind w:left="0"/>
            </w:pPr>
          </w:p>
        </w:tc>
        <w:tc>
          <w:tcPr>
            <w:tcW w:w="990" w:type="dxa"/>
            <w:tcBorders>
              <w:top w:val="single" w:sz="4" w:space="0" w:color="auto"/>
              <w:left w:val="nil"/>
              <w:bottom w:val="single" w:sz="4" w:space="0" w:color="auto"/>
              <w:right w:val="single" w:sz="4" w:space="0" w:color="auto"/>
            </w:tcBorders>
            <w:hideMark/>
          </w:tcPr>
          <w:p w14:paraId="24DAE20E" w14:textId="77777777" w:rsidR="00F82B00" w:rsidRDefault="00F82B00" w:rsidP="00F82B00">
            <w:pPr>
              <w:pStyle w:val="ListParagraph"/>
              <w:ind w:left="0"/>
            </w:pPr>
            <w:r>
              <w:t>%</w:t>
            </w:r>
          </w:p>
        </w:tc>
        <w:tc>
          <w:tcPr>
            <w:tcW w:w="1890" w:type="dxa"/>
            <w:tcBorders>
              <w:top w:val="single" w:sz="4" w:space="0" w:color="auto"/>
              <w:left w:val="nil"/>
              <w:bottom w:val="single" w:sz="4" w:space="0" w:color="auto"/>
              <w:right w:val="single" w:sz="4" w:space="0" w:color="auto"/>
            </w:tcBorders>
          </w:tcPr>
          <w:p w14:paraId="7C1EEE20" w14:textId="77777777" w:rsidR="00F82B00" w:rsidRDefault="00F82B00" w:rsidP="00F82B00">
            <w:pPr>
              <w:pStyle w:val="ListParagraph"/>
              <w:ind w:left="0"/>
            </w:pPr>
            <w:r>
              <w:t>$</w:t>
            </w:r>
          </w:p>
        </w:tc>
      </w:tr>
      <w:tr w:rsidR="00F82B00" w14:paraId="615CE6ED"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7187AAF7" w14:textId="4CD01A0F" w:rsidR="00F82B00" w:rsidRPr="0037495D" w:rsidRDefault="00F82B00" w:rsidP="00F82B00">
            <w:pPr>
              <w:pStyle w:val="ListParagraph"/>
              <w:ind w:left="432"/>
            </w:pPr>
            <w:r w:rsidRPr="0037495D">
              <w:t>Older Americans Act (e.g., Nutrition Program, National Family Caregiver Support Program, Ombudsmen)</w:t>
            </w:r>
          </w:p>
        </w:tc>
        <w:tc>
          <w:tcPr>
            <w:tcW w:w="900" w:type="dxa"/>
            <w:tcBorders>
              <w:top w:val="single" w:sz="4" w:space="0" w:color="auto"/>
              <w:left w:val="single" w:sz="4" w:space="0" w:color="auto"/>
              <w:bottom w:val="single" w:sz="4" w:space="0" w:color="auto"/>
              <w:right w:val="nil"/>
            </w:tcBorders>
          </w:tcPr>
          <w:p w14:paraId="7CB6C0C2" w14:textId="77777777" w:rsidR="00F82B00" w:rsidRDefault="00F82B00" w:rsidP="00F82B00">
            <w:pPr>
              <w:pStyle w:val="ListParagraph"/>
              <w:ind w:left="0"/>
            </w:pPr>
          </w:p>
        </w:tc>
        <w:tc>
          <w:tcPr>
            <w:tcW w:w="990" w:type="dxa"/>
            <w:tcBorders>
              <w:top w:val="single" w:sz="4" w:space="0" w:color="auto"/>
              <w:left w:val="nil"/>
              <w:bottom w:val="single" w:sz="4" w:space="0" w:color="auto"/>
              <w:right w:val="single" w:sz="4" w:space="0" w:color="auto"/>
            </w:tcBorders>
            <w:hideMark/>
          </w:tcPr>
          <w:p w14:paraId="0A0DDC93" w14:textId="77777777" w:rsidR="00F82B00" w:rsidRDefault="00F82B00" w:rsidP="00F82B00">
            <w:pPr>
              <w:pStyle w:val="ListParagraph"/>
              <w:ind w:left="0"/>
            </w:pPr>
            <w:r>
              <w:t>%</w:t>
            </w:r>
          </w:p>
        </w:tc>
        <w:tc>
          <w:tcPr>
            <w:tcW w:w="1890" w:type="dxa"/>
            <w:tcBorders>
              <w:top w:val="single" w:sz="4" w:space="0" w:color="auto"/>
              <w:left w:val="nil"/>
              <w:bottom w:val="single" w:sz="4" w:space="0" w:color="auto"/>
              <w:right w:val="single" w:sz="4" w:space="0" w:color="auto"/>
            </w:tcBorders>
          </w:tcPr>
          <w:p w14:paraId="50D39DE3" w14:textId="77777777" w:rsidR="00F82B00" w:rsidRDefault="00F82B00" w:rsidP="00F82B00">
            <w:pPr>
              <w:pStyle w:val="ListParagraph"/>
              <w:ind w:left="0"/>
            </w:pPr>
            <w:r>
              <w:t>$</w:t>
            </w:r>
          </w:p>
        </w:tc>
      </w:tr>
      <w:tr w:rsidR="00F82B00" w14:paraId="554011AF"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44140DA8" w14:textId="07087A3D" w:rsidR="00F82B00" w:rsidRPr="0037495D" w:rsidRDefault="00F82B00" w:rsidP="00F82B00">
            <w:pPr>
              <w:pStyle w:val="ListParagraph"/>
              <w:ind w:left="432"/>
            </w:pPr>
            <w:r w:rsidRPr="0037495D">
              <w:t>Veterans Health Administration (e.g., VDC, Homemaker Home Health)</w:t>
            </w:r>
          </w:p>
        </w:tc>
        <w:tc>
          <w:tcPr>
            <w:tcW w:w="900" w:type="dxa"/>
            <w:tcBorders>
              <w:top w:val="single" w:sz="4" w:space="0" w:color="auto"/>
              <w:left w:val="single" w:sz="4" w:space="0" w:color="auto"/>
              <w:bottom w:val="single" w:sz="4" w:space="0" w:color="auto"/>
              <w:right w:val="nil"/>
            </w:tcBorders>
          </w:tcPr>
          <w:p w14:paraId="505CADA9" w14:textId="77777777" w:rsidR="00F82B00" w:rsidRDefault="00F82B00" w:rsidP="00F82B00">
            <w:pPr>
              <w:pStyle w:val="ListParagraph"/>
              <w:ind w:left="0"/>
            </w:pPr>
          </w:p>
        </w:tc>
        <w:tc>
          <w:tcPr>
            <w:tcW w:w="990" w:type="dxa"/>
            <w:tcBorders>
              <w:top w:val="single" w:sz="4" w:space="0" w:color="auto"/>
              <w:left w:val="nil"/>
              <w:bottom w:val="single" w:sz="4" w:space="0" w:color="auto"/>
              <w:right w:val="single" w:sz="4" w:space="0" w:color="auto"/>
            </w:tcBorders>
            <w:hideMark/>
          </w:tcPr>
          <w:p w14:paraId="0E7F1F1D" w14:textId="77777777" w:rsidR="00F82B00" w:rsidRDefault="00F82B00" w:rsidP="00F82B00">
            <w:pPr>
              <w:pStyle w:val="ListParagraph"/>
              <w:ind w:left="0"/>
            </w:pPr>
            <w:r>
              <w:t>%</w:t>
            </w:r>
          </w:p>
        </w:tc>
        <w:tc>
          <w:tcPr>
            <w:tcW w:w="1890" w:type="dxa"/>
            <w:tcBorders>
              <w:top w:val="single" w:sz="4" w:space="0" w:color="auto"/>
              <w:left w:val="nil"/>
              <w:bottom w:val="single" w:sz="4" w:space="0" w:color="auto"/>
              <w:right w:val="single" w:sz="4" w:space="0" w:color="auto"/>
            </w:tcBorders>
          </w:tcPr>
          <w:p w14:paraId="3DD95288" w14:textId="77777777" w:rsidR="00F82B00" w:rsidRDefault="00F82B00" w:rsidP="00F82B00">
            <w:pPr>
              <w:pStyle w:val="ListParagraph"/>
              <w:ind w:left="0"/>
            </w:pPr>
            <w:r>
              <w:t>$</w:t>
            </w:r>
          </w:p>
        </w:tc>
      </w:tr>
      <w:tr w:rsidR="00F82B00" w14:paraId="799B0FF8"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408934FC" w14:textId="7D4808ED" w:rsidR="00F82B00" w:rsidRPr="0037495D" w:rsidRDefault="00F82B00" w:rsidP="00F82B00">
            <w:pPr>
              <w:pStyle w:val="ListParagraph"/>
              <w:ind w:left="432"/>
            </w:pPr>
            <w:r w:rsidRPr="0037495D">
              <w:t>Rehab Act (e.g., Independent Living programs)</w:t>
            </w:r>
          </w:p>
        </w:tc>
        <w:tc>
          <w:tcPr>
            <w:tcW w:w="900" w:type="dxa"/>
            <w:tcBorders>
              <w:top w:val="single" w:sz="4" w:space="0" w:color="auto"/>
              <w:left w:val="single" w:sz="4" w:space="0" w:color="auto"/>
              <w:bottom w:val="single" w:sz="4" w:space="0" w:color="auto"/>
              <w:right w:val="nil"/>
            </w:tcBorders>
          </w:tcPr>
          <w:p w14:paraId="6AC27791" w14:textId="77777777" w:rsidR="00F82B00" w:rsidRDefault="00F82B00" w:rsidP="00F82B00">
            <w:pPr>
              <w:pStyle w:val="ListParagraph"/>
              <w:ind w:left="0"/>
            </w:pPr>
          </w:p>
        </w:tc>
        <w:tc>
          <w:tcPr>
            <w:tcW w:w="990" w:type="dxa"/>
            <w:tcBorders>
              <w:top w:val="single" w:sz="4" w:space="0" w:color="auto"/>
              <w:left w:val="nil"/>
              <w:bottom w:val="single" w:sz="4" w:space="0" w:color="auto"/>
              <w:right w:val="single" w:sz="4" w:space="0" w:color="auto"/>
            </w:tcBorders>
            <w:hideMark/>
          </w:tcPr>
          <w:p w14:paraId="4171F594" w14:textId="77777777" w:rsidR="00F82B00" w:rsidRDefault="00F82B00" w:rsidP="00F82B00">
            <w:pPr>
              <w:pStyle w:val="ListParagraph"/>
              <w:ind w:left="0"/>
            </w:pPr>
            <w:r>
              <w:t>%</w:t>
            </w:r>
          </w:p>
        </w:tc>
        <w:tc>
          <w:tcPr>
            <w:tcW w:w="1890" w:type="dxa"/>
            <w:tcBorders>
              <w:top w:val="single" w:sz="4" w:space="0" w:color="auto"/>
              <w:left w:val="nil"/>
              <w:bottom w:val="single" w:sz="4" w:space="0" w:color="auto"/>
              <w:right w:val="single" w:sz="4" w:space="0" w:color="auto"/>
            </w:tcBorders>
          </w:tcPr>
          <w:p w14:paraId="4BE70AED" w14:textId="77777777" w:rsidR="00F82B00" w:rsidRDefault="00F82B00" w:rsidP="00F82B00">
            <w:pPr>
              <w:pStyle w:val="ListParagraph"/>
              <w:ind w:left="0"/>
            </w:pPr>
            <w:r>
              <w:t>$</w:t>
            </w:r>
          </w:p>
        </w:tc>
      </w:tr>
      <w:tr w:rsidR="00F82B00" w14:paraId="306B142C"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4CC0902F" w14:textId="2F8CDA28" w:rsidR="00F82B00" w:rsidRPr="0037495D" w:rsidRDefault="00F82B00" w:rsidP="00AA3BBB">
            <w:pPr>
              <w:pStyle w:val="ListParagraph"/>
              <w:ind w:left="432"/>
            </w:pPr>
            <w:r w:rsidRPr="0037495D">
              <w:t>Other ACL Programs (e.g., Lifespan Respite</w:t>
            </w:r>
            <w:r w:rsidR="00AA3BBB">
              <w:t>)</w:t>
            </w:r>
          </w:p>
        </w:tc>
        <w:tc>
          <w:tcPr>
            <w:tcW w:w="900" w:type="dxa"/>
            <w:tcBorders>
              <w:top w:val="single" w:sz="4" w:space="0" w:color="auto"/>
              <w:left w:val="single" w:sz="4" w:space="0" w:color="auto"/>
              <w:bottom w:val="single" w:sz="4" w:space="0" w:color="auto"/>
              <w:right w:val="nil"/>
            </w:tcBorders>
          </w:tcPr>
          <w:p w14:paraId="126834EB" w14:textId="77777777" w:rsidR="00F82B00" w:rsidRDefault="00F82B00" w:rsidP="00F82B00">
            <w:pPr>
              <w:pStyle w:val="ListParagraph"/>
              <w:ind w:left="0"/>
            </w:pPr>
          </w:p>
        </w:tc>
        <w:tc>
          <w:tcPr>
            <w:tcW w:w="990" w:type="dxa"/>
            <w:tcBorders>
              <w:top w:val="single" w:sz="4" w:space="0" w:color="auto"/>
              <w:left w:val="nil"/>
              <w:bottom w:val="single" w:sz="4" w:space="0" w:color="auto"/>
              <w:right w:val="single" w:sz="4" w:space="0" w:color="auto"/>
            </w:tcBorders>
            <w:hideMark/>
          </w:tcPr>
          <w:p w14:paraId="42C2C6AE" w14:textId="77777777" w:rsidR="00F82B00" w:rsidRDefault="00F82B00" w:rsidP="00F82B00">
            <w:pPr>
              <w:pStyle w:val="ListParagraph"/>
              <w:ind w:left="0"/>
            </w:pPr>
            <w:r>
              <w:t>%</w:t>
            </w:r>
          </w:p>
        </w:tc>
        <w:tc>
          <w:tcPr>
            <w:tcW w:w="1890" w:type="dxa"/>
            <w:tcBorders>
              <w:top w:val="single" w:sz="4" w:space="0" w:color="auto"/>
              <w:left w:val="nil"/>
              <w:bottom w:val="single" w:sz="4" w:space="0" w:color="auto"/>
              <w:right w:val="single" w:sz="4" w:space="0" w:color="auto"/>
            </w:tcBorders>
          </w:tcPr>
          <w:p w14:paraId="454CDA9A" w14:textId="77777777" w:rsidR="00F82B00" w:rsidRDefault="00F82B00" w:rsidP="00F82B00">
            <w:pPr>
              <w:pStyle w:val="ListParagraph"/>
              <w:ind w:left="0"/>
            </w:pPr>
            <w:r>
              <w:t>$</w:t>
            </w:r>
          </w:p>
        </w:tc>
      </w:tr>
      <w:tr w:rsidR="00B228A3" w14:paraId="29937B97" w14:textId="77777777" w:rsidTr="00B228A3">
        <w:tc>
          <w:tcPr>
            <w:tcW w:w="5395" w:type="dxa"/>
            <w:tcBorders>
              <w:top w:val="single" w:sz="4" w:space="0" w:color="auto"/>
              <w:left w:val="single" w:sz="4" w:space="0" w:color="auto"/>
              <w:bottom w:val="single" w:sz="4" w:space="0" w:color="auto"/>
              <w:right w:val="single" w:sz="4" w:space="0" w:color="auto"/>
            </w:tcBorders>
            <w:hideMark/>
          </w:tcPr>
          <w:p w14:paraId="16F1A7BD" w14:textId="4A473791" w:rsidR="00B228A3" w:rsidRPr="0037495D" w:rsidRDefault="00B228A3" w:rsidP="0037495D">
            <w:pPr>
              <w:pStyle w:val="ListParagraph"/>
              <w:ind w:left="432"/>
            </w:pPr>
            <w:r w:rsidRPr="0037495D">
              <w:t>Other Federal Funding (e.g., CMS grants, USDA, SAMHSA) - Please explain below:</w:t>
            </w:r>
          </w:p>
        </w:tc>
        <w:tc>
          <w:tcPr>
            <w:tcW w:w="3780" w:type="dxa"/>
            <w:gridSpan w:val="3"/>
            <w:tcBorders>
              <w:top w:val="single" w:sz="4" w:space="0" w:color="auto"/>
              <w:left w:val="single" w:sz="4" w:space="0" w:color="auto"/>
              <w:bottom w:val="single" w:sz="4" w:space="0" w:color="auto"/>
              <w:right w:val="single" w:sz="4" w:space="0" w:color="auto"/>
            </w:tcBorders>
          </w:tcPr>
          <w:p w14:paraId="73D0BA99" w14:textId="757675D8" w:rsidR="00B228A3" w:rsidRDefault="00B228A3" w:rsidP="00F82B00">
            <w:pPr>
              <w:pStyle w:val="ListParagraph"/>
              <w:ind w:left="0"/>
            </w:pPr>
          </w:p>
        </w:tc>
      </w:tr>
      <w:tr w:rsidR="0037495D" w14:paraId="0083D9E8" w14:textId="77777777" w:rsidTr="0002717C">
        <w:tc>
          <w:tcPr>
            <w:tcW w:w="5395" w:type="dxa"/>
            <w:tcBorders>
              <w:top w:val="single" w:sz="4" w:space="0" w:color="auto"/>
              <w:left w:val="single" w:sz="4" w:space="0" w:color="auto"/>
              <w:bottom w:val="single" w:sz="4" w:space="0" w:color="auto"/>
              <w:right w:val="single" w:sz="4" w:space="0" w:color="auto"/>
            </w:tcBorders>
          </w:tcPr>
          <w:p w14:paraId="6514CFAE" w14:textId="457691E4" w:rsidR="0037495D" w:rsidRPr="0037495D" w:rsidRDefault="0037495D" w:rsidP="0037495D">
            <w:pPr>
              <w:pStyle w:val="ListParagraph"/>
              <w:ind w:left="432"/>
            </w:pPr>
            <w:r w:rsidRPr="0037495D">
              <w:t>_________________________________________</w:t>
            </w:r>
          </w:p>
        </w:tc>
        <w:tc>
          <w:tcPr>
            <w:tcW w:w="900" w:type="dxa"/>
            <w:tcBorders>
              <w:top w:val="single" w:sz="4" w:space="0" w:color="auto"/>
              <w:left w:val="single" w:sz="4" w:space="0" w:color="auto"/>
              <w:bottom w:val="single" w:sz="4" w:space="0" w:color="auto"/>
              <w:right w:val="nil"/>
            </w:tcBorders>
          </w:tcPr>
          <w:p w14:paraId="6A703FD1" w14:textId="77777777" w:rsidR="0037495D" w:rsidRDefault="0037495D" w:rsidP="0037495D">
            <w:pPr>
              <w:pStyle w:val="ListParagraph"/>
              <w:ind w:left="0"/>
            </w:pPr>
          </w:p>
        </w:tc>
        <w:tc>
          <w:tcPr>
            <w:tcW w:w="990" w:type="dxa"/>
            <w:tcBorders>
              <w:top w:val="single" w:sz="4" w:space="0" w:color="auto"/>
              <w:left w:val="nil"/>
              <w:bottom w:val="single" w:sz="4" w:space="0" w:color="auto"/>
              <w:right w:val="single" w:sz="4" w:space="0" w:color="auto"/>
            </w:tcBorders>
          </w:tcPr>
          <w:p w14:paraId="6F4D2D8F" w14:textId="4C7B1674" w:rsidR="0037495D" w:rsidRDefault="0037495D" w:rsidP="0037495D">
            <w:pPr>
              <w:pStyle w:val="ListParagraph"/>
              <w:ind w:left="0"/>
            </w:pPr>
            <w:r>
              <w:t>%</w:t>
            </w:r>
          </w:p>
        </w:tc>
        <w:tc>
          <w:tcPr>
            <w:tcW w:w="1890" w:type="dxa"/>
            <w:tcBorders>
              <w:top w:val="single" w:sz="4" w:space="0" w:color="auto"/>
              <w:left w:val="nil"/>
              <w:bottom w:val="single" w:sz="4" w:space="0" w:color="auto"/>
              <w:right w:val="single" w:sz="4" w:space="0" w:color="auto"/>
            </w:tcBorders>
          </w:tcPr>
          <w:p w14:paraId="7ED9B1B8" w14:textId="291948BE" w:rsidR="0037495D" w:rsidRDefault="0037495D" w:rsidP="0037495D">
            <w:pPr>
              <w:pStyle w:val="ListParagraph"/>
              <w:ind w:left="0"/>
            </w:pPr>
            <w:r>
              <w:t>$</w:t>
            </w:r>
          </w:p>
        </w:tc>
      </w:tr>
      <w:tr w:rsidR="0037495D" w14:paraId="430AF05A" w14:textId="77777777" w:rsidTr="0002717C">
        <w:tc>
          <w:tcPr>
            <w:tcW w:w="5395" w:type="dxa"/>
            <w:tcBorders>
              <w:top w:val="single" w:sz="4" w:space="0" w:color="auto"/>
              <w:left w:val="single" w:sz="4" w:space="0" w:color="auto"/>
              <w:bottom w:val="single" w:sz="4" w:space="0" w:color="auto"/>
              <w:right w:val="single" w:sz="4" w:space="0" w:color="auto"/>
            </w:tcBorders>
          </w:tcPr>
          <w:p w14:paraId="4217E280" w14:textId="70C7B63C" w:rsidR="0037495D" w:rsidRPr="0037495D" w:rsidRDefault="0037495D" w:rsidP="0037495D">
            <w:pPr>
              <w:pStyle w:val="ListParagraph"/>
              <w:ind w:left="432"/>
            </w:pPr>
            <w:r w:rsidRPr="0037495D">
              <w:t>_________________________________________</w:t>
            </w:r>
          </w:p>
        </w:tc>
        <w:tc>
          <w:tcPr>
            <w:tcW w:w="900" w:type="dxa"/>
            <w:tcBorders>
              <w:top w:val="single" w:sz="4" w:space="0" w:color="auto"/>
              <w:left w:val="single" w:sz="4" w:space="0" w:color="auto"/>
              <w:bottom w:val="single" w:sz="4" w:space="0" w:color="auto"/>
              <w:right w:val="nil"/>
            </w:tcBorders>
          </w:tcPr>
          <w:p w14:paraId="29592E8E" w14:textId="77777777" w:rsidR="0037495D" w:rsidRDefault="0037495D" w:rsidP="0037495D">
            <w:pPr>
              <w:pStyle w:val="ListParagraph"/>
              <w:ind w:left="0"/>
            </w:pPr>
          </w:p>
        </w:tc>
        <w:tc>
          <w:tcPr>
            <w:tcW w:w="990" w:type="dxa"/>
            <w:tcBorders>
              <w:top w:val="single" w:sz="4" w:space="0" w:color="auto"/>
              <w:left w:val="nil"/>
              <w:bottom w:val="single" w:sz="4" w:space="0" w:color="auto"/>
              <w:right w:val="single" w:sz="4" w:space="0" w:color="auto"/>
            </w:tcBorders>
          </w:tcPr>
          <w:p w14:paraId="5D5BC032" w14:textId="4A9672F2" w:rsidR="0037495D" w:rsidRDefault="0037495D" w:rsidP="0037495D">
            <w:pPr>
              <w:pStyle w:val="ListParagraph"/>
              <w:ind w:left="0"/>
            </w:pPr>
            <w:r>
              <w:t>%</w:t>
            </w:r>
          </w:p>
        </w:tc>
        <w:tc>
          <w:tcPr>
            <w:tcW w:w="1890" w:type="dxa"/>
            <w:tcBorders>
              <w:top w:val="single" w:sz="4" w:space="0" w:color="auto"/>
              <w:left w:val="nil"/>
              <w:bottom w:val="single" w:sz="4" w:space="0" w:color="auto"/>
              <w:right w:val="single" w:sz="4" w:space="0" w:color="auto"/>
            </w:tcBorders>
          </w:tcPr>
          <w:p w14:paraId="23E92A5D" w14:textId="08C48030" w:rsidR="0037495D" w:rsidRDefault="0037495D" w:rsidP="0037495D">
            <w:pPr>
              <w:pStyle w:val="ListParagraph"/>
              <w:ind w:left="0"/>
            </w:pPr>
            <w:r>
              <w:t>$</w:t>
            </w:r>
          </w:p>
        </w:tc>
      </w:tr>
      <w:tr w:rsidR="0037495D" w14:paraId="40A112B2"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19F91B03" w14:textId="19AEA70E" w:rsidR="0037495D" w:rsidRPr="0037495D" w:rsidRDefault="0037495D" w:rsidP="0037495D">
            <w:pPr>
              <w:pStyle w:val="ListParagraph"/>
              <w:ind w:left="0"/>
              <w:rPr>
                <w:b/>
              </w:rPr>
            </w:pPr>
            <w:r w:rsidRPr="0037495D">
              <w:rPr>
                <w:b/>
              </w:rPr>
              <w:t>Private Pay (e.g., consumer fees)</w:t>
            </w:r>
          </w:p>
        </w:tc>
        <w:tc>
          <w:tcPr>
            <w:tcW w:w="900" w:type="dxa"/>
            <w:tcBorders>
              <w:top w:val="single" w:sz="4" w:space="0" w:color="auto"/>
              <w:left w:val="single" w:sz="4" w:space="0" w:color="auto"/>
              <w:bottom w:val="single" w:sz="4" w:space="0" w:color="auto"/>
              <w:right w:val="nil"/>
            </w:tcBorders>
          </w:tcPr>
          <w:p w14:paraId="048DFCB0" w14:textId="77777777" w:rsidR="0037495D" w:rsidRDefault="0037495D" w:rsidP="0037495D">
            <w:pPr>
              <w:pStyle w:val="ListParagraph"/>
              <w:ind w:left="0"/>
            </w:pPr>
          </w:p>
        </w:tc>
        <w:tc>
          <w:tcPr>
            <w:tcW w:w="990" w:type="dxa"/>
            <w:tcBorders>
              <w:top w:val="single" w:sz="4" w:space="0" w:color="auto"/>
              <w:left w:val="nil"/>
              <w:bottom w:val="single" w:sz="4" w:space="0" w:color="auto"/>
              <w:right w:val="single" w:sz="4" w:space="0" w:color="auto"/>
            </w:tcBorders>
            <w:hideMark/>
          </w:tcPr>
          <w:p w14:paraId="5623A110" w14:textId="77777777" w:rsidR="0037495D" w:rsidRDefault="0037495D" w:rsidP="0037495D">
            <w:pPr>
              <w:pStyle w:val="ListParagraph"/>
              <w:ind w:left="0"/>
            </w:pPr>
            <w:r>
              <w:t>%</w:t>
            </w:r>
          </w:p>
        </w:tc>
        <w:tc>
          <w:tcPr>
            <w:tcW w:w="1890" w:type="dxa"/>
            <w:tcBorders>
              <w:top w:val="single" w:sz="4" w:space="0" w:color="auto"/>
              <w:left w:val="nil"/>
              <w:bottom w:val="single" w:sz="4" w:space="0" w:color="auto"/>
              <w:right w:val="single" w:sz="4" w:space="0" w:color="auto"/>
            </w:tcBorders>
          </w:tcPr>
          <w:p w14:paraId="2FE6B456" w14:textId="77777777" w:rsidR="0037495D" w:rsidRDefault="0037495D" w:rsidP="0037495D">
            <w:pPr>
              <w:pStyle w:val="ListParagraph"/>
              <w:ind w:left="0"/>
            </w:pPr>
            <w:r>
              <w:t>$</w:t>
            </w:r>
          </w:p>
        </w:tc>
      </w:tr>
      <w:tr w:rsidR="0037495D" w14:paraId="79B01D2B" w14:textId="77777777" w:rsidTr="0002717C">
        <w:tc>
          <w:tcPr>
            <w:tcW w:w="5395" w:type="dxa"/>
            <w:tcBorders>
              <w:top w:val="single" w:sz="4" w:space="0" w:color="auto"/>
              <w:left w:val="single" w:sz="4" w:space="0" w:color="auto"/>
              <w:bottom w:val="single" w:sz="4" w:space="0" w:color="auto"/>
              <w:right w:val="single" w:sz="4" w:space="0" w:color="auto"/>
            </w:tcBorders>
            <w:hideMark/>
          </w:tcPr>
          <w:p w14:paraId="7E570D21" w14:textId="77777777" w:rsidR="0037495D" w:rsidRPr="0037495D" w:rsidRDefault="0037495D" w:rsidP="0037495D">
            <w:pPr>
              <w:pStyle w:val="ListParagraph"/>
              <w:ind w:left="0"/>
              <w:rPr>
                <w:b/>
              </w:rPr>
            </w:pPr>
            <w:r w:rsidRPr="0037495D">
              <w:rPr>
                <w:b/>
              </w:rPr>
              <w:t>Charitable Donations</w:t>
            </w:r>
          </w:p>
        </w:tc>
        <w:tc>
          <w:tcPr>
            <w:tcW w:w="900" w:type="dxa"/>
            <w:tcBorders>
              <w:top w:val="single" w:sz="4" w:space="0" w:color="auto"/>
              <w:left w:val="single" w:sz="4" w:space="0" w:color="auto"/>
              <w:bottom w:val="single" w:sz="4" w:space="0" w:color="auto"/>
              <w:right w:val="nil"/>
            </w:tcBorders>
          </w:tcPr>
          <w:p w14:paraId="6C9F9C5A" w14:textId="77777777" w:rsidR="0037495D" w:rsidRDefault="0037495D" w:rsidP="0037495D">
            <w:pPr>
              <w:pStyle w:val="ListParagraph"/>
              <w:ind w:left="0"/>
            </w:pPr>
          </w:p>
        </w:tc>
        <w:tc>
          <w:tcPr>
            <w:tcW w:w="990" w:type="dxa"/>
            <w:tcBorders>
              <w:top w:val="single" w:sz="4" w:space="0" w:color="auto"/>
              <w:left w:val="nil"/>
              <w:bottom w:val="single" w:sz="4" w:space="0" w:color="auto"/>
              <w:right w:val="single" w:sz="4" w:space="0" w:color="auto"/>
            </w:tcBorders>
            <w:hideMark/>
          </w:tcPr>
          <w:p w14:paraId="423E2227" w14:textId="77777777" w:rsidR="0037495D" w:rsidRDefault="0037495D" w:rsidP="0037495D">
            <w:pPr>
              <w:pStyle w:val="ListParagraph"/>
              <w:ind w:left="0"/>
            </w:pPr>
            <w:r>
              <w:t>%</w:t>
            </w:r>
          </w:p>
        </w:tc>
        <w:tc>
          <w:tcPr>
            <w:tcW w:w="1890" w:type="dxa"/>
            <w:tcBorders>
              <w:top w:val="single" w:sz="4" w:space="0" w:color="auto"/>
              <w:left w:val="nil"/>
              <w:bottom w:val="single" w:sz="4" w:space="0" w:color="auto"/>
              <w:right w:val="single" w:sz="4" w:space="0" w:color="auto"/>
            </w:tcBorders>
          </w:tcPr>
          <w:p w14:paraId="64B11CF0" w14:textId="77777777" w:rsidR="0037495D" w:rsidRDefault="0037495D" w:rsidP="0037495D">
            <w:pPr>
              <w:pStyle w:val="ListParagraph"/>
              <w:ind w:left="0"/>
            </w:pPr>
            <w:r>
              <w:t>$</w:t>
            </w:r>
          </w:p>
        </w:tc>
      </w:tr>
      <w:tr w:rsidR="00B228A3" w14:paraId="49CD3171" w14:textId="77777777" w:rsidTr="00B228A3">
        <w:tc>
          <w:tcPr>
            <w:tcW w:w="5395" w:type="dxa"/>
            <w:tcBorders>
              <w:top w:val="single" w:sz="4" w:space="0" w:color="auto"/>
              <w:left w:val="single" w:sz="4" w:space="0" w:color="auto"/>
              <w:bottom w:val="single" w:sz="4" w:space="0" w:color="auto"/>
              <w:right w:val="single" w:sz="4" w:space="0" w:color="auto"/>
            </w:tcBorders>
            <w:hideMark/>
          </w:tcPr>
          <w:p w14:paraId="745BEFBB" w14:textId="08EB1895" w:rsidR="00B228A3" w:rsidRPr="0037495D" w:rsidRDefault="00B228A3" w:rsidP="0037495D">
            <w:pPr>
              <w:pStyle w:val="ListParagraph"/>
              <w:ind w:left="0"/>
              <w:rPr>
                <w:b/>
              </w:rPr>
            </w:pPr>
            <w:r w:rsidRPr="0037495D">
              <w:rPr>
                <w:b/>
              </w:rPr>
              <w:t>Other - Please explain below:</w:t>
            </w:r>
          </w:p>
        </w:tc>
        <w:tc>
          <w:tcPr>
            <w:tcW w:w="3780" w:type="dxa"/>
            <w:gridSpan w:val="3"/>
            <w:tcBorders>
              <w:top w:val="single" w:sz="4" w:space="0" w:color="auto"/>
              <w:left w:val="single" w:sz="4" w:space="0" w:color="auto"/>
              <w:bottom w:val="single" w:sz="4" w:space="0" w:color="auto"/>
              <w:right w:val="single" w:sz="4" w:space="0" w:color="auto"/>
            </w:tcBorders>
          </w:tcPr>
          <w:p w14:paraId="1E01E57A" w14:textId="3E1ACC91" w:rsidR="00B228A3" w:rsidRDefault="00B228A3" w:rsidP="0037495D">
            <w:pPr>
              <w:pStyle w:val="ListParagraph"/>
              <w:ind w:left="0"/>
            </w:pPr>
          </w:p>
        </w:tc>
      </w:tr>
      <w:tr w:rsidR="0037495D" w14:paraId="54C344D3" w14:textId="77777777" w:rsidTr="0002717C">
        <w:tc>
          <w:tcPr>
            <w:tcW w:w="5395" w:type="dxa"/>
            <w:tcBorders>
              <w:top w:val="single" w:sz="4" w:space="0" w:color="auto"/>
              <w:left w:val="single" w:sz="4" w:space="0" w:color="auto"/>
              <w:bottom w:val="single" w:sz="4" w:space="0" w:color="auto"/>
              <w:right w:val="single" w:sz="4" w:space="0" w:color="auto"/>
            </w:tcBorders>
          </w:tcPr>
          <w:p w14:paraId="20781630" w14:textId="55B85671" w:rsidR="0037495D" w:rsidRPr="0037495D" w:rsidRDefault="0037495D" w:rsidP="0037495D">
            <w:pPr>
              <w:pStyle w:val="ListParagraph"/>
              <w:ind w:left="0"/>
              <w:rPr>
                <w:b/>
              </w:rPr>
            </w:pPr>
            <w:r w:rsidRPr="0037495D">
              <w:t>_________________________________________</w:t>
            </w:r>
          </w:p>
        </w:tc>
        <w:tc>
          <w:tcPr>
            <w:tcW w:w="900" w:type="dxa"/>
            <w:tcBorders>
              <w:top w:val="single" w:sz="4" w:space="0" w:color="auto"/>
              <w:left w:val="single" w:sz="4" w:space="0" w:color="auto"/>
              <w:bottom w:val="single" w:sz="4" w:space="0" w:color="auto"/>
              <w:right w:val="nil"/>
            </w:tcBorders>
          </w:tcPr>
          <w:p w14:paraId="39F7F2A6" w14:textId="77777777" w:rsidR="0037495D" w:rsidRDefault="0037495D" w:rsidP="0037495D">
            <w:pPr>
              <w:pStyle w:val="ListParagraph"/>
              <w:ind w:left="0"/>
            </w:pPr>
          </w:p>
        </w:tc>
        <w:tc>
          <w:tcPr>
            <w:tcW w:w="990" w:type="dxa"/>
            <w:tcBorders>
              <w:top w:val="single" w:sz="4" w:space="0" w:color="auto"/>
              <w:left w:val="nil"/>
              <w:bottom w:val="single" w:sz="4" w:space="0" w:color="auto"/>
              <w:right w:val="single" w:sz="4" w:space="0" w:color="auto"/>
            </w:tcBorders>
          </w:tcPr>
          <w:p w14:paraId="7824A185" w14:textId="1BD8FE80" w:rsidR="0037495D" w:rsidRDefault="0037495D" w:rsidP="0037495D">
            <w:pPr>
              <w:pStyle w:val="ListParagraph"/>
              <w:ind w:left="0"/>
            </w:pPr>
            <w:r>
              <w:t>%</w:t>
            </w:r>
          </w:p>
        </w:tc>
        <w:tc>
          <w:tcPr>
            <w:tcW w:w="1890" w:type="dxa"/>
            <w:tcBorders>
              <w:top w:val="single" w:sz="4" w:space="0" w:color="auto"/>
              <w:left w:val="nil"/>
              <w:bottom w:val="single" w:sz="4" w:space="0" w:color="auto"/>
              <w:right w:val="single" w:sz="4" w:space="0" w:color="auto"/>
            </w:tcBorders>
          </w:tcPr>
          <w:p w14:paraId="305555A4" w14:textId="6EA838FB" w:rsidR="0037495D" w:rsidRDefault="0037495D" w:rsidP="0037495D">
            <w:pPr>
              <w:pStyle w:val="ListParagraph"/>
              <w:ind w:left="0"/>
            </w:pPr>
            <w:r>
              <w:t>$</w:t>
            </w:r>
          </w:p>
        </w:tc>
      </w:tr>
      <w:tr w:rsidR="0037495D" w14:paraId="1BFDEA12" w14:textId="77777777" w:rsidTr="0002717C">
        <w:tc>
          <w:tcPr>
            <w:tcW w:w="5395" w:type="dxa"/>
            <w:tcBorders>
              <w:top w:val="single" w:sz="4" w:space="0" w:color="auto"/>
              <w:left w:val="single" w:sz="4" w:space="0" w:color="auto"/>
              <w:bottom w:val="single" w:sz="4" w:space="0" w:color="auto"/>
              <w:right w:val="single" w:sz="4" w:space="0" w:color="auto"/>
            </w:tcBorders>
          </w:tcPr>
          <w:p w14:paraId="085AAE0B" w14:textId="469EF623" w:rsidR="0037495D" w:rsidRPr="0037495D" w:rsidRDefault="0037495D" w:rsidP="0037495D">
            <w:pPr>
              <w:pStyle w:val="ListParagraph"/>
              <w:ind w:left="0"/>
              <w:rPr>
                <w:b/>
              </w:rPr>
            </w:pPr>
            <w:r w:rsidRPr="0037495D">
              <w:t>_________________________________________</w:t>
            </w:r>
          </w:p>
        </w:tc>
        <w:tc>
          <w:tcPr>
            <w:tcW w:w="900" w:type="dxa"/>
            <w:tcBorders>
              <w:top w:val="single" w:sz="4" w:space="0" w:color="auto"/>
              <w:left w:val="single" w:sz="4" w:space="0" w:color="auto"/>
              <w:bottom w:val="single" w:sz="4" w:space="0" w:color="auto"/>
              <w:right w:val="nil"/>
            </w:tcBorders>
          </w:tcPr>
          <w:p w14:paraId="19D38CED" w14:textId="77777777" w:rsidR="0037495D" w:rsidRDefault="0037495D" w:rsidP="0037495D">
            <w:pPr>
              <w:pStyle w:val="ListParagraph"/>
              <w:ind w:left="0"/>
            </w:pPr>
          </w:p>
        </w:tc>
        <w:tc>
          <w:tcPr>
            <w:tcW w:w="990" w:type="dxa"/>
            <w:tcBorders>
              <w:top w:val="single" w:sz="4" w:space="0" w:color="auto"/>
              <w:left w:val="nil"/>
              <w:bottom w:val="single" w:sz="4" w:space="0" w:color="auto"/>
              <w:right w:val="single" w:sz="4" w:space="0" w:color="auto"/>
            </w:tcBorders>
          </w:tcPr>
          <w:p w14:paraId="63D22B06" w14:textId="5B55676B" w:rsidR="0037495D" w:rsidRDefault="0037495D" w:rsidP="0037495D">
            <w:pPr>
              <w:pStyle w:val="ListParagraph"/>
              <w:ind w:left="0"/>
            </w:pPr>
            <w:r>
              <w:t>%</w:t>
            </w:r>
          </w:p>
        </w:tc>
        <w:tc>
          <w:tcPr>
            <w:tcW w:w="1890" w:type="dxa"/>
            <w:tcBorders>
              <w:top w:val="single" w:sz="4" w:space="0" w:color="auto"/>
              <w:left w:val="nil"/>
              <w:bottom w:val="single" w:sz="4" w:space="0" w:color="auto"/>
              <w:right w:val="single" w:sz="4" w:space="0" w:color="auto"/>
            </w:tcBorders>
          </w:tcPr>
          <w:p w14:paraId="10C97799" w14:textId="766D5161" w:rsidR="0037495D" w:rsidRDefault="0037495D" w:rsidP="0037495D">
            <w:pPr>
              <w:pStyle w:val="ListParagraph"/>
              <w:ind w:left="0"/>
            </w:pPr>
            <w:r>
              <w:t>$</w:t>
            </w:r>
          </w:p>
        </w:tc>
      </w:tr>
      <w:tr w:rsidR="00B94416" w14:paraId="1B5387C9" w14:textId="77777777" w:rsidTr="0002717C">
        <w:tc>
          <w:tcPr>
            <w:tcW w:w="5395" w:type="dxa"/>
            <w:tcBorders>
              <w:top w:val="single" w:sz="4" w:space="0" w:color="auto"/>
              <w:left w:val="single" w:sz="4" w:space="0" w:color="auto"/>
              <w:bottom w:val="single" w:sz="4" w:space="0" w:color="auto"/>
              <w:right w:val="single" w:sz="4" w:space="0" w:color="auto"/>
            </w:tcBorders>
          </w:tcPr>
          <w:p w14:paraId="5F81D98C" w14:textId="15FD0EC2" w:rsidR="00B94416" w:rsidRPr="0037495D" w:rsidRDefault="00B94416" w:rsidP="00B94416">
            <w:pPr>
              <w:pStyle w:val="ListParagraph"/>
              <w:ind w:left="0"/>
            </w:pPr>
            <w:r w:rsidRPr="0037495D">
              <w:rPr>
                <w:b/>
              </w:rPr>
              <w:t>Total Funding</w:t>
            </w:r>
          </w:p>
        </w:tc>
        <w:tc>
          <w:tcPr>
            <w:tcW w:w="900" w:type="dxa"/>
            <w:tcBorders>
              <w:top w:val="single" w:sz="4" w:space="0" w:color="auto"/>
              <w:left w:val="single" w:sz="4" w:space="0" w:color="auto"/>
              <w:bottom w:val="single" w:sz="4" w:space="0" w:color="auto"/>
              <w:right w:val="nil"/>
            </w:tcBorders>
          </w:tcPr>
          <w:p w14:paraId="1383B6E4" w14:textId="282BF880" w:rsidR="00B94416" w:rsidRDefault="00B94416" w:rsidP="00B94416">
            <w:pPr>
              <w:pStyle w:val="ListParagraph"/>
              <w:ind w:left="0"/>
            </w:pPr>
            <w:r>
              <w:t>100</w:t>
            </w:r>
          </w:p>
        </w:tc>
        <w:tc>
          <w:tcPr>
            <w:tcW w:w="990" w:type="dxa"/>
            <w:tcBorders>
              <w:top w:val="single" w:sz="4" w:space="0" w:color="auto"/>
              <w:left w:val="nil"/>
              <w:bottom w:val="single" w:sz="4" w:space="0" w:color="auto"/>
              <w:right w:val="single" w:sz="4" w:space="0" w:color="auto"/>
            </w:tcBorders>
          </w:tcPr>
          <w:p w14:paraId="3F0BF2F0" w14:textId="39E9200A" w:rsidR="00B94416" w:rsidRDefault="00B94416" w:rsidP="00B94416">
            <w:pPr>
              <w:pStyle w:val="ListParagraph"/>
              <w:ind w:left="0"/>
            </w:pPr>
            <w:r>
              <w:t>%</w:t>
            </w:r>
          </w:p>
        </w:tc>
        <w:tc>
          <w:tcPr>
            <w:tcW w:w="1890" w:type="dxa"/>
            <w:tcBorders>
              <w:top w:val="single" w:sz="4" w:space="0" w:color="auto"/>
              <w:left w:val="nil"/>
              <w:bottom w:val="single" w:sz="4" w:space="0" w:color="auto"/>
              <w:right w:val="single" w:sz="4" w:space="0" w:color="auto"/>
            </w:tcBorders>
          </w:tcPr>
          <w:p w14:paraId="4873BE2C" w14:textId="3F7EFBCC" w:rsidR="00B94416" w:rsidRDefault="00B94416" w:rsidP="00B94416">
            <w:pPr>
              <w:pStyle w:val="ListParagraph"/>
              <w:ind w:left="0"/>
            </w:pPr>
            <w:r w:rsidRPr="002B40CF">
              <w:t>$</w:t>
            </w:r>
          </w:p>
        </w:tc>
      </w:tr>
    </w:tbl>
    <w:p w14:paraId="5FEE97C3" w14:textId="15171422" w:rsidR="004E472B" w:rsidRDefault="004E472B" w:rsidP="004E472B"/>
    <w:p w14:paraId="5F40FA44" w14:textId="6123AD40" w:rsidR="004E472B" w:rsidRDefault="00351AB6" w:rsidP="004E472B">
      <w:pPr>
        <w:pStyle w:val="Heading2"/>
      </w:pPr>
      <w:bookmarkStart w:id="15" w:name="_Toc511566900"/>
      <w:bookmarkStart w:id="16" w:name="_Toc535496584"/>
      <w:r>
        <w:rPr>
          <w:noProof/>
        </w:rPr>
        <mc:AlternateContent>
          <mc:Choice Requires="wps">
            <w:drawing>
              <wp:anchor distT="45720" distB="45720" distL="114300" distR="114300" simplePos="0" relativeHeight="251682816" behindDoc="0" locked="0" layoutInCell="1" allowOverlap="1" wp14:anchorId="27C341CA" wp14:editId="5029E51F">
                <wp:simplePos x="0" y="0"/>
                <wp:positionH relativeFrom="margin">
                  <wp:posOffset>-161925</wp:posOffset>
                </wp:positionH>
                <wp:positionV relativeFrom="paragraph">
                  <wp:posOffset>314325</wp:posOffset>
                </wp:positionV>
                <wp:extent cx="5915025" cy="8001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00100"/>
                        </a:xfrm>
                        <a:prstGeom prst="rect">
                          <a:avLst/>
                        </a:prstGeom>
                        <a:solidFill>
                          <a:srgbClr val="4F81BD">
                            <a:lumMod val="20000"/>
                            <a:lumOff val="80000"/>
                          </a:srgbClr>
                        </a:solidFill>
                        <a:ln w="9525">
                          <a:solidFill>
                            <a:srgbClr val="000000"/>
                          </a:solidFill>
                          <a:miter lim="800000"/>
                          <a:headEnd/>
                          <a:tailEnd/>
                        </a:ln>
                      </wps:spPr>
                      <wps:txbx>
                        <w:txbxContent>
                          <w:p w14:paraId="73812365" w14:textId="20272BCE" w:rsidR="00E65800" w:rsidRDefault="00E65800" w:rsidP="008106E5">
                            <w:pPr>
                              <w:jc w:val="center"/>
                              <w:rPr>
                                <w:i/>
                                <w:u w:val="single"/>
                              </w:rPr>
                            </w:pPr>
                            <w:r>
                              <w:rPr>
                                <w:i/>
                                <w:u w:val="single"/>
                              </w:rPr>
                              <w:t>Question 2 – Assistance with Applications</w:t>
                            </w:r>
                          </w:p>
                          <w:p w14:paraId="3C37DEEA" w14:textId="03BB9F60" w:rsidR="00E65800" w:rsidRDefault="00E65800" w:rsidP="003348ED">
                            <w:pPr>
                              <w:rPr>
                                <w:i/>
                              </w:rPr>
                            </w:pPr>
                            <w:r w:rsidRPr="003348ED">
                              <w:rPr>
                                <w:i/>
                              </w:rPr>
                              <w:t xml:space="preserve">Please include </w:t>
                            </w:r>
                            <w:r>
                              <w:rPr>
                                <w:i/>
                              </w:rPr>
                              <w:t>the number of</w:t>
                            </w:r>
                            <w:r w:rsidRPr="003348ED">
                              <w:rPr>
                                <w:i/>
                              </w:rPr>
                              <w:t xml:space="preserve"> individuals assisted by organizations that subcontr</w:t>
                            </w:r>
                            <w:r>
                              <w:rPr>
                                <w:i/>
                              </w:rPr>
                              <w:t>act with your organization for application assistance, and/or to complete</w:t>
                            </w:r>
                            <w:r w:rsidRPr="003348ED">
                              <w:rPr>
                                <w:i/>
                              </w:rPr>
                              <w:t xml:space="preserve"> assessment</w:t>
                            </w:r>
                            <w:r>
                              <w:rPr>
                                <w:i/>
                              </w:rPr>
                              <w:t>s</w:t>
                            </w:r>
                            <w:r w:rsidRPr="003348ED">
                              <w:rPr>
                                <w:i/>
                              </w:rPr>
                              <w:t xml:space="preserve"> and intake, unless those organizations are also submitting responses to the NWD System Management Tool.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2.75pt;margin-top:24.75pt;width:465.75pt;height:63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" fillcolor="#dce6f2">
                <v:textbox>
                  <w:txbxContent>
                    <w:p w14:paraId="73812365" w14:textId="20272BCE" w:rsidR="00E65800" w:rsidRDefault="00E65800" w:rsidP="008106E5">
                      <w:pPr>
                        <w:jc w:val="center"/>
                        <w:rPr>
                          <w:i/>
                          <w:u w:val="single"/>
                        </w:rPr>
                      </w:pPr>
                      <w:r>
                        <w:rPr>
                          <w:i/>
                          <w:u w:val="single"/>
                        </w:rPr>
                        <w:t>Question 2 – Assistance with Applications</w:t>
                      </w:r>
                    </w:p>
                    <w:p w14:paraId="3C37DEEA" w14:textId="03BB9F60" w:rsidR="00E65800" w:rsidRDefault="00E65800" w:rsidP="003348ED">
                      <w:pPr>
                        <w:rPr>
                          <w:i/>
                        </w:rPr>
                      </w:pPr>
                      <w:r w:rsidRPr="003348ED">
                        <w:rPr>
                          <w:i/>
                        </w:rPr>
                        <w:t xml:space="preserve">Please include </w:t>
                      </w:r>
                      <w:r>
                        <w:rPr>
                          <w:i/>
                        </w:rPr>
                        <w:t>the number of</w:t>
                      </w:r>
                      <w:r w:rsidRPr="003348ED">
                        <w:rPr>
                          <w:i/>
                        </w:rPr>
                        <w:t xml:space="preserve"> individuals assisted by organizations that subcontr</w:t>
                      </w:r>
                      <w:r>
                        <w:rPr>
                          <w:i/>
                        </w:rPr>
                        <w:t>act with your organization for application assistance, and/or to complete</w:t>
                      </w:r>
                      <w:r w:rsidRPr="003348ED">
                        <w:rPr>
                          <w:i/>
                        </w:rPr>
                        <w:t xml:space="preserve"> assessment</w:t>
                      </w:r>
                      <w:r>
                        <w:rPr>
                          <w:i/>
                        </w:rPr>
                        <w:t>s</w:t>
                      </w:r>
                      <w:r w:rsidRPr="003348ED">
                        <w:rPr>
                          <w:i/>
                        </w:rPr>
                        <w:t xml:space="preserve"> and intake, unless those organizations are also submitting responses to the NWD System Management Tool.</w:t>
                      </w:r>
                    </w:p>
                  </w:txbxContent>
                </v:textbox>
                <w10:wrap type="square" anchorx="margin"/>
              </v:shape>
            </w:pict>
          </mc:Fallback>
        </mc:AlternateContent>
      </w:r>
      <w:r w:rsidR="004E472B">
        <w:t>Streamlined Eligibility to Public Programs</w:t>
      </w:r>
      <w:bookmarkEnd w:id="15"/>
      <w:bookmarkEnd w:id="16"/>
    </w:p>
    <w:p w14:paraId="3B4F7D27" w14:textId="488FC0B9" w:rsidR="008106E5" w:rsidRDefault="008106E5" w:rsidP="004E472B"/>
    <w:p w14:paraId="28501E20" w14:textId="5316D130" w:rsidR="004E472B" w:rsidRDefault="004E472B" w:rsidP="003F1821">
      <w:pPr>
        <w:pStyle w:val="ListParagraph"/>
        <w:numPr>
          <w:ilvl w:val="0"/>
          <w:numId w:val="40"/>
        </w:numPr>
      </w:pPr>
      <w:r>
        <w:t>How many people did your organization assist with applications for one or more public LTSS programs in the last six months?</w:t>
      </w:r>
    </w:p>
    <w:tbl>
      <w:tblPr>
        <w:tblStyle w:val="TableGrid"/>
        <w:tblW w:w="0" w:type="auto"/>
        <w:tblInd w:w="1440" w:type="dxa"/>
        <w:tblLook w:val="04A0" w:firstRow="1" w:lastRow="0" w:firstColumn="1" w:lastColumn="0" w:noHBand="0" w:noVBand="1"/>
      </w:tblPr>
      <w:tblGrid>
        <w:gridCol w:w="7200"/>
      </w:tblGrid>
      <w:tr w:rsidR="00FF783F" w14:paraId="3A44B1BF" w14:textId="77777777" w:rsidTr="00FF783F">
        <w:tc>
          <w:tcPr>
            <w:tcW w:w="7200" w:type="dxa"/>
          </w:tcPr>
          <w:p w14:paraId="24A07211" w14:textId="77777777" w:rsidR="00FF783F" w:rsidRDefault="00FF783F" w:rsidP="00FF783F">
            <w:pPr>
              <w:pStyle w:val="ListParagraph"/>
              <w:ind w:left="0"/>
            </w:pPr>
          </w:p>
        </w:tc>
      </w:tr>
    </w:tbl>
    <w:p w14:paraId="7863AF5F" w14:textId="4DBB62F1" w:rsidR="00FF783F" w:rsidRDefault="00FF783F" w:rsidP="00FF783F"/>
    <w:p w14:paraId="234BB830" w14:textId="3F71D5A8" w:rsidR="007F5A95" w:rsidRDefault="007F5A95" w:rsidP="007F5A95">
      <w:pPr>
        <w:pStyle w:val="ListParagraph"/>
        <w:numPr>
          <w:ilvl w:val="0"/>
          <w:numId w:val="37"/>
        </w:numPr>
      </w:pPr>
      <w:r>
        <w:t>Please fill out the matrix below for the individuals that your organization assisted with applications for one or more public LTSS programs in the last six months.</w:t>
      </w:r>
    </w:p>
    <w:p w14:paraId="0D1E6BD8" w14:textId="77777777" w:rsidR="008963B0" w:rsidRDefault="008963B0" w:rsidP="008963B0">
      <w:pPr>
        <w:pStyle w:val="ListParagraph"/>
        <w:ind w:left="1080"/>
      </w:pPr>
    </w:p>
    <w:tbl>
      <w:tblPr>
        <w:tblStyle w:val="TableGrid"/>
        <w:tblW w:w="0" w:type="auto"/>
        <w:tblLook w:val="04A0" w:firstRow="1" w:lastRow="0" w:firstColumn="1" w:lastColumn="0" w:noHBand="0" w:noVBand="1"/>
      </w:tblPr>
      <w:tblGrid>
        <w:gridCol w:w="2337"/>
        <w:gridCol w:w="2337"/>
        <w:gridCol w:w="2338"/>
        <w:gridCol w:w="2338"/>
      </w:tblGrid>
      <w:tr w:rsidR="007F5A95" w14:paraId="15AA6C52" w14:textId="77777777" w:rsidTr="007F5A95">
        <w:tc>
          <w:tcPr>
            <w:tcW w:w="2337" w:type="dxa"/>
          </w:tcPr>
          <w:p w14:paraId="2AE5D9D6" w14:textId="77777777" w:rsidR="007F5A95" w:rsidRPr="00B228A3" w:rsidRDefault="007F5A95" w:rsidP="00FF783F">
            <w:pPr>
              <w:rPr>
                <w:b/>
              </w:rPr>
            </w:pPr>
            <w:r w:rsidRPr="00B228A3">
              <w:rPr>
                <w:b/>
              </w:rPr>
              <w:t>Program</w:t>
            </w:r>
          </w:p>
        </w:tc>
        <w:tc>
          <w:tcPr>
            <w:tcW w:w="2337" w:type="dxa"/>
          </w:tcPr>
          <w:p w14:paraId="4EE2BCC2" w14:textId="2D3FB83E" w:rsidR="007F5A95" w:rsidRPr="00B228A3" w:rsidRDefault="007F5A95" w:rsidP="008106E5">
            <w:pPr>
              <w:rPr>
                <w:b/>
              </w:rPr>
            </w:pPr>
            <w:r w:rsidRPr="00B228A3">
              <w:rPr>
                <w:b/>
              </w:rPr>
              <w:t xml:space="preserve">How many people </w:t>
            </w:r>
            <w:r w:rsidR="008106E5" w:rsidRPr="00B228A3">
              <w:rPr>
                <w:b/>
              </w:rPr>
              <w:t xml:space="preserve">were assisted with </w:t>
            </w:r>
            <w:r w:rsidRPr="00B228A3">
              <w:rPr>
                <w:b/>
              </w:rPr>
              <w:t>appli</w:t>
            </w:r>
            <w:r w:rsidR="008106E5" w:rsidRPr="00B228A3">
              <w:rPr>
                <w:b/>
              </w:rPr>
              <w:t>cations</w:t>
            </w:r>
            <w:r w:rsidRPr="00B228A3">
              <w:rPr>
                <w:b/>
              </w:rPr>
              <w:t xml:space="preserve"> for the following programs?</w:t>
            </w:r>
          </w:p>
        </w:tc>
        <w:tc>
          <w:tcPr>
            <w:tcW w:w="2338" w:type="dxa"/>
          </w:tcPr>
          <w:p w14:paraId="6B704C65" w14:textId="2DE2AE86" w:rsidR="007F5A95" w:rsidRPr="00B228A3" w:rsidRDefault="007F5A95" w:rsidP="00FF783F">
            <w:pPr>
              <w:rPr>
                <w:b/>
              </w:rPr>
            </w:pPr>
            <w:r w:rsidRPr="00B228A3">
              <w:rPr>
                <w:b/>
              </w:rPr>
              <w:t xml:space="preserve">How many people did your organization support to complete </w:t>
            </w:r>
            <w:r w:rsidR="00351AB6">
              <w:rPr>
                <w:b/>
              </w:rPr>
              <w:t>f</w:t>
            </w:r>
            <w:r w:rsidRPr="00B228A3">
              <w:rPr>
                <w:b/>
              </w:rPr>
              <w:t xml:space="preserve">inancial </w:t>
            </w:r>
            <w:r w:rsidR="00351AB6">
              <w:rPr>
                <w:b/>
              </w:rPr>
              <w:t>a</w:t>
            </w:r>
            <w:r w:rsidRPr="00B228A3">
              <w:rPr>
                <w:b/>
              </w:rPr>
              <w:t>ssessment(s) for the following programs in the last six months?</w:t>
            </w:r>
          </w:p>
        </w:tc>
        <w:tc>
          <w:tcPr>
            <w:tcW w:w="2338" w:type="dxa"/>
          </w:tcPr>
          <w:p w14:paraId="4E2FAA70" w14:textId="0BEA5EDB" w:rsidR="007F5A95" w:rsidRPr="00B228A3" w:rsidRDefault="007F5A95" w:rsidP="00351AB6">
            <w:pPr>
              <w:rPr>
                <w:b/>
              </w:rPr>
            </w:pPr>
            <w:r w:rsidRPr="00B228A3">
              <w:rPr>
                <w:b/>
              </w:rPr>
              <w:t xml:space="preserve">How many people did your organization support to complete </w:t>
            </w:r>
            <w:r w:rsidR="00351AB6">
              <w:rPr>
                <w:b/>
              </w:rPr>
              <w:t>f</w:t>
            </w:r>
            <w:r w:rsidRPr="00B228A3">
              <w:rPr>
                <w:b/>
              </w:rPr>
              <w:t xml:space="preserve">unctional </w:t>
            </w:r>
            <w:r w:rsidR="00351AB6">
              <w:rPr>
                <w:b/>
              </w:rPr>
              <w:t>a</w:t>
            </w:r>
            <w:r w:rsidRPr="00B228A3">
              <w:rPr>
                <w:b/>
              </w:rPr>
              <w:t>ssessment(s) for the following programs in the last six months?</w:t>
            </w:r>
          </w:p>
        </w:tc>
      </w:tr>
      <w:tr w:rsidR="007F5A95" w14:paraId="123B5842" w14:textId="77777777" w:rsidTr="007F5A95">
        <w:trPr>
          <w:trHeight w:val="806"/>
        </w:trPr>
        <w:tc>
          <w:tcPr>
            <w:tcW w:w="2337" w:type="dxa"/>
          </w:tcPr>
          <w:p w14:paraId="460A5344" w14:textId="77777777" w:rsidR="007F5A95" w:rsidRPr="00B228A3" w:rsidRDefault="007F5A95" w:rsidP="00FF783F">
            <w:r w:rsidRPr="00B228A3">
              <w:t>Medicaid LTSS Programs</w:t>
            </w:r>
          </w:p>
        </w:tc>
        <w:tc>
          <w:tcPr>
            <w:tcW w:w="2337" w:type="dxa"/>
          </w:tcPr>
          <w:p w14:paraId="15292A80" w14:textId="77777777" w:rsidR="007F5A95" w:rsidRPr="00B228A3" w:rsidRDefault="007F5A95" w:rsidP="00FF783F"/>
        </w:tc>
        <w:tc>
          <w:tcPr>
            <w:tcW w:w="2338" w:type="dxa"/>
          </w:tcPr>
          <w:p w14:paraId="67503F53" w14:textId="77777777" w:rsidR="007F5A95" w:rsidRPr="00B228A3" w:rsidRDefault="007F5A95" w:rsidP="00FF783F"/>
        </w:tc>
        <w:tc>
          <w:tcPr>
            <w:tcW w:w="2338" w:type="dxa"/>
          </w:tcPr>
          <w:p w14:paraId="0C9A304B" w14:textId="77777777" w:rsidR="007F5A95" w:rsidRPr="00B228A3" w:rsidRDefault="007F5A95" w:rsidP="00FF783F"/>
        </w:tc>
      </w:tr>
      <w:tr w:rsidR="007F5A95" w14:paraId="1AF6D3D9" w14:textId="77777777" w:rsidTr="007F5A95">
        <w:trPr>
          <w:trHeight w:val="806"/>
        </w:trPr>
        <w:tc>
          <w:tcPr>
            <w:tcW w:w="2337" w:type="dxa"/>
          </w:tcPr>
          <w:p w14:paraId="09B5997F" w14:textId="77777777" w:rsidR="007F5A95" w:rsidRPr="00B228A3" w:rsidRDefault="007F5A95" w:rsidP="00FF783F">
            <w:r w:rsidRPr="00B228A3">
              <w:t>VA Programs</w:t>
            </w:r>
          </w:p>
        </w:tc>
        <w:tc>
          <w:tcPr>
            <w:tcW w:w="2337" w:type="dxa"/>
          </w:tcPr>
          <w:p w14:paraId="16CE557C" w14:textId="77777777" w:rsidR="007F5A95" w:rsidRPr="00B228A3" w:rsidRDefault="007F5A95" w:rsidP="00FF783F"/>
        </w:tc>
        <w:tc>
          <w:tcPr>
            <w:tcW w:w="2338" w:type="dxa"/>
          </w:tcPr>
          <w:p w14:paraId="04B2404E" w14:textId="77777777" w:rsidR="007F5A95" w:rsidRPr="00B228A3" w:rsidRDefault="007F5A95" w:rsidP="00FF783F"/>
        </w:tc>
        <w:tc>
          <w:tcPr>
            <w:tcW w:w="2338" w:type="dxa"/>
          </w:tcPr>
          <w:p w14:paraId="4559A409" w14:textId="77777777" w:rsidR="007F5A95" w:rsidRPr="00B228A3" w:rsidRDefault="007F5A95" w:rsidP="00FF783F"/>
        </w:tc>
      </w:tr>
      <w:tr w:rsidR="007F5A95" w14:paraId="12FB4806" w14:textId="77777777" w:rsidTr="007F5A95">
        <w:trPr>
          <w:trHeight w:val="806"/>
        </w:trPr>
        <w:tc>
          <w:tcPr>
            <w:tcW w:w="2337" w:type="dxa"/>
          </w:tcPr>
          <w:p w14:paraId="0A29F8DD" w14:textId="77777777" w:rsidR="007F5A95" w:rsidRPr="00B228A3" w:rsidRDefault="007F5A95" w:rsidP="00FF783F">
            <w:r w:rsidRPr="00B228A3">
              <w:t>Other Federal and State Funded LTSS Program</w:t>
            </w:r>
          </w:p>
        </w:tc>
        <w:tc>
          <w:tcPr>
            <w:tcW w:w="2337" w:type="dxa"/>
          </w:tcPr>
          <w:p w14:paraId="073CDF46" w14:textId="77777777" w:rsidR="007F5A95" w:rsidRPr="00B228A3" w:rsidRDefault="007F5A95" w:rsidP="00FF783F"/>
        </w:tc>
        <w:tc>
          <w:tcPr>
            <w:tcW w:w="2338" w:type="dxa"/>
          </w:tcPr>
          <w:p w14:paraId="454E419E" w14:textId="77777777" w:rsidR="007F5A95" w:rsidRPr="00B228A3" w:rsidRDefault="007F5A95" w:rsidP="00FF783F"/>
        </w:tc>
        <w:tc>
          <w:tcPr>
            <w:tcW w:w="2338" w:type="dxa"/>
          </w:tcPr>
          <w:p w14:paraId="66382549" w14:textId="77777777" w:rsidR="007F5A95" w:rsidRPr="00B228A3" w:rsidRDefault="007F5A95" w:rsidP="00FF783F"/>
        </w:tc>
      </w:tr>
    </w:tbl>
    <w:p w14:paraId="4D06D43D" w14:textId="77777777" w:rsidR="007F5A95" w:rsidRDefault="007F5A95" w:rsidP="00FF783F"/>
    <w:p w14:paraId="1A08FBA2" w14:textId="77777777" w:rsidR="004E472B" w:rsidRDefault="00FF783F" w:rsidP="007F5A95">
      <w:r>
        <w:tab/>
      </w:r>
    </w:p>
    <w:p w14:paraId="65AA36AA" w14:textId="77777777" w:rsidR="004E472B" w:rsidRDefault="004E472B" w:rsidP="004E472B">
      <w:pPr>
        <w:pStyle w:val="Heading2"/>
      </w:pPr>
      <w:bookmarkStart w:id="17" w:name="_Toc535496585"/>
      <w:r>
        <w:rPr>
          <w:noProof/>
        </w:rPr>
        <mc:AlternateContent>
          <mc:Choice Requires="wps">
            <w:drawing>
              <wp:anchor distT="45720" distB="45720" distL="114300" distR="114300" simplePos="0" relativeHeight="251673600" behindDoc="0" locked="0" layoutInCell="1" allowOverlap="1" wp14:anchorId="7E51F20D" wp14:editId="597DF24D">
                <wp:simplePos x="0" y="0"/>
                <wp:positionH relativeFrom="margin">
                  <wp:posOffset>-190500</wp:posOffset>
                </wp:positionH>
                <wp:positionV relativeFrom="paragraph">
                  <wp:posOffset>304800</wp:posOffset>
                </wp:positionV>
                <wp:extent cx="6469380" cy="3924300"/>
                <wp:effectExtent l="0" t="0" r="2667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3924300"/>
                        </a:xfrm>
                        <a:prstGeom prst="rect">
                          <a:avLst/>
                        </a:prstGeom>
                        <a:solidFill>
                          <a:srgbClr val="4F81BD">
                            <a:lumMod val="20000"/>
                            <a:lumOff val="80000"/>
                          </a:srgbClr>
                        </a:solidFill>
                        <a:ln w="9525">
                          <a:solidFill>
                            <a:srgbClr val="000000"/>
                          </a:solidFill>
                          <a:miter lim="800000"/>
                          <a:headEnd/>
                          <a:tailEnd/>
                        </a:ln>
                      </wps:spPr>
                      <wps:txbx>
                        <w:txbxContent>
                          <w:p w14:paraId="12F3964D" w14:textId="72A0EF61" w:rsidR="00E65800" w:rsidRDefault="00E65800" w:rsidP="004E472B">
                            <w:pPr>
                              <w:jc w:val="center"/>
                              <w:rPr>
                                <w:i/>
                                <w:u w:val="single"/>
                              </w:rPr>
                            </w:pPr>
                            <w:r>
                              <w:rPr>
                                <w:i/>
                                <w:u w:val="single"/>
                              </w:rPr>
                              <w:t>Questions 3-6 – Person-Centered Counseling Defined</w:t>
                            </w:r>
                          </w:p>
                          <w:p w14:paraId="25D9B515" w14:textId="77777777" w:rsidR="00E65800" w:rsidRDefault="00E65800" w:rsidP="004E472B">
                            <w:pPr>
                              <w:rPr>
                                <w:i/>
                              </w:rPr>
                            </w:pPr>
                            <w:r>
                              <w:rPr>
                                <w:i/>
                              </w:rPr>
                              <w:t>Person-centered counseling, thinking and practice empowers individuals to make informed choices about their LTSS options, consistent with their personal goals and needs, and assists individuals with navigating the various organizations, agencies, and other resources in their communities. The skills and knowledge base of person-centered counseling includes:</w:t>
                            </w:r>
                          </w:p>
                          <w:p w14:paraId="2C04A772" w14:textId="77777777" w:rsidR="00E65800" w:rsidRDefault="00E65800" w:rsidP="004E472B">
                            <w:pPr>
                              <w:rPr>
                                <w:i/>
                                <w:sz w:val="8"/>
                              </w:rPr>
                            </w:pPr>
                          </w:p>
                          <w:p w14:paraId="49987876" w14:textId="77777777" w:rsidR="00E65800" w:rsidRDefault="00E65800" w:rsidP="004E472B">
                            <w:pPr>
                              <w:pStyle w:val="ListParagraph"/>
                              <w:numPr>
                                <w:ilvl w:val="0"/>
                                <w:numId w:val="16"/>
                              </w:numPr>
                              <w:rPr>
                                <w:i/>
                              </w:rPr>
                            </w:pPr>
                            <w:r>
                              <w:rPr>
                                <w:i/>
                              </w:rPr>
                              <w:t xml:space="preserve">A </w:t>
                            </w:r>
                            <w:r>
                              <w:rPr>
                                <w:i/>
                                <w:u w:val="single"/>
                              </w:rPr>
                              <w:t>personal interview</w:t>
                            </w:r>
                            <w:r>
                              <w:rPr>
                                <w:i/>
                              </w:rPr>
                              <w:t xml:space="preserve"> to discover strengths, values, and preferences and the utilization of screenings and assessments necessary to determine potential program eligibility.</w:t>
                            </w:r>
                          </w:p>
                          <w:p w14:paraId="79521B9C" w14:textId="77777777" w:rsidR="00E65800" w:rsidRDefault="00E65800" w:rsidP="004E472B">
                            <w:pPr>
                              <w:pStyle w:val="ListParagraph"/>
                              <w:numPr>
                                <w:ilvl w:val="0"/>
                                <w:numId w:val="16"/>
                              </w:numPr>
                              <w:rPr>
                                <w:i/>
                              </w:rPr>
                            </w:pPr>
                            <w:r>
                              <w:rPr>
                                <w:i/>
                              </w:rPr>
                              <w:t xml:space="preserve">A </w:t>
                            </w:r>
                            <w:r>
                              <w:rPr>
                                <w:i/>
                                <w:u w:val="single"/>
                              </w:rPr>
                              <w:t xml:space="preserve">facilitated decision-making </w:t>
                            </w:r>
                            <w:r>
                              <w:rPr>
                                <w:i/>
                              </w:rPr>
                              <w:t xml:space="preserve">process which explores resources and support options and provides tools to the individual in weighing pros and cons </w:t>
                            </w:r>
                          </w:p>
                          <w:p w14:paraId="5DFA1A38" w14:textId="62C76342" w:rsidR="00E65800" w:rsidRDefault="00E65800" w:rsidP="004E472B">
                            <w:pPr>
                              <w:pStyle w:val="ListParagraph"/>
                              <w:numPr>
                                <w:ilvl w:val="0"/>
                                <w:numId w:val="16"/>
                              </w:numPr>
                              <w:rPr>
                                <w:i/>
                              </w:rPr>
                            </w:pPr>
                            <w:r>
                              <w:rPr>
                                <w:i/>
                              </w:rPr>
                              <w:t xml:space="preserve">Developing </w:t>
                            </w:r>
                            <w:r>
                              <w:rPr>
                                <w:i/>
                                <w:u w:val="single"/>
                              </w:rPr>
                              <w:t>action steps</w:t>
                            </w:r>
                            <w:r>
                              <w:rPr>
                                <w:i/>
                              </w:rPr>
                              <w:t xml:space="preserve"> toward a goal or a long term support plan and assistance in applying for and accessing support options when requested. </w:t>
                            </w:r>
                          </w:p>
                          <w:p w14:paraId="5ECCBB92" w14:textId="77777777" w:rsidR="00E65800" w:rsidRDefault="00E65800" w:rsidP="004E472B">
                            <w:pPr>
                              <w:pStyle w:val="ListParagraph"/>
                              <w:numPr>
                                <w:ilvl w:val="0"/>
                                <w:numId w:val="16"/>
                              </w:numPr>
                              <w:rPr>
                                <w:i/>
                              </w:rPr>
                            </w:pPr>
                            <w:r>
                              <w:rPr>
                                <w:i/>
                              </w:rPr>
                              <w:t>Quality assurance and follow-up to ensure supports are working for the individual.</w:t>
                            </w:r>
                          </w:p>
                          <w:p w14:paraId="6F44B916" w14:textId="77777777" w:rsidR="00E65800" w:rsidRDefault="00E65800" w:rsidP="004E472B">
                            <w:pPr>
                              <w:jc w:val="center"/>
                              <w:rPr>
                                <w:i/>
                                <w:sz w:val="12"/>
                              </w:rPr>
                            </w:pPr>
                          </w:p>
                          <w:p w14:paraId="3A7D7428" w14:textId="19C619E4" w:rsidR="00E65800" w:rsidRDefault="00E65800" w:rsidP="004E472B">
                            <w:pPr>
                              <w:rPr>
                                <w:i/>
                              </w:rPr>
                            </w:pPr>
                            <w:r>
                              <w:rPr>
                                <w:i/>
                              </w:rPr>
                              <w:t xml:space="preserve">The person-centered counseling function within a NWD System embeds the state-of-the art practice for promoting individual choice, self-determination, and supportive decision-making and can be used in a variety of settings. </w:t>
                            </w:r>
                          </w:p>
                          <w:p w14:paraId="79DE0369" w14:textId="77777777" w:rsidR="00E65800" w:rsidRPr="00FE57F0" w:rsidRDefault="00E65800" w:rsidP="004E472B">
                            <w:pPr>
                              <w:rPr>
                                <w:i/>
                                <w:sz w:val="12"/>
                              </w:rPr>
                            </w:pPr>
                          </w:p>
                          <w:p w14:paraId="5535CE07" w14:textId="77777777" w:rsidR="00E65800" w:rsidRDefault="00E65800" w:rsidP="004E472B">
                            <w:pPr>
                              <w:rPr>
                                <w:i/>
                                <w:u w:val="single"/>
                              </w:rPr>
                            </w:pPr>
                            <w:r>
                              <w:rPr>
                                <w:i/>
                                <w:u w:val="single"/>
                              </w:rPr>
                              <w:t>Note</w:t>
                            </w:r>
                            <w:r>
                              <w:rPr>
                                <w:i/>
                              </w:rPr>
                              <w:t>: “Person-Centered Counseling” used in this document is intended to describe systems structures, functions and job duties, but not intended to serve as a brand that all states may use in labeling their access functions or job titles. For instance, states are implementing person-centered planning in various ways, including through training programs designed to bolster and upgrade the skills of their existing Options Counselors and other staff who use different titles. It is expected that many states will continue to use the term “Options Counselor” and other such job titles.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margin-left:-15pt;margin-top:24pt;width:509.4pt;height:30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" fillcolor="#dce6f2">
                <v:textbox>
                  <w:txbxContent>
                    <w:p w14:paraId="12F3964D" w14:textId="72A0EF61" w:rsidR="00E65800" w:rsidRDefault="00E65800" w:rsidP="004E472B">
                      <w:pPr>
                        <w:jc w:val="center"/>
                        <w:rPr>
                          <w:i/>
                          <w:u w:val="single"/>
                        </w:rPr>
                      </w:pPr>
                      <w:r>
                        <w:rPr>
                          <w:i/>
                          <w:u w:val="single"/>
                        </w:rPr>
                        <w:t>Questions 3-6 – Person-Centered Counseling Defined</w:t>
                      </w:r>
                    </w:p>
                    <w:p w14:paraId="25D9B515" w14:textId="77777777" w:rsidR="00E65800" w:rsidRDefault="00E65800" w:rsidP="004E472B">
                      <w:pPr>
                        <w:rPr>
                          <w:i/>
                        </w:rPr>
                      </w:pPr>
                      <w:r>
                        <w:rPr>
                          <w:i/>
                        </w:rPr>
                        <w:t>Person-centered counseling, thinking and practice empowers individuals to make informed choices about their LTSS options, consistent with their personal goals and needs, and assists individuals with navigating the various organizations, agencies, and other resources in their communities. The skills and knowledge base of person-centered counseling includes:</w:t>
                      </w:r>
                    </w:p>
                    <w:p w14:paraId="2C04A772" w14:textId="77777777" w:rsidR="00E65800" w:rsidRDefault="00E65800" w:rsidP="004E472B">
                      <w:pPr>
                        <w:rPr>
                          <w:i/>
                          <w:sz w:val="8"/>
                        </w:rPr>
                      </w:pPr>
                    </w:p>
                    <w:p w14:paraId="49987876" w14:textId="77777777" w:rsidR="00E65800" w:rsidRDefault="00E65800" w:rsidP="004E472B">
                      <w:pPr>
                        <w:pStyle w:val="ListParagraph"/>
                        <w:numPr>
                          <w:ilvl w:val="0"/>
                          <w:numId w:val="16"/>
                        </w:numPr>
                        <w:rPr>
                          <w:i/>
                        </w:rPr>
                      </w:pPr>
                      <w:r>
                        <w:rPr>
                          <w:i/>
                        </w:rPr>
                        <w:t xml:space="preserve">A </w:t>
                      </w:r>
                      <w:r>
                        <w:rPr>
                          <w:i/>
                          <w:u w:val="single"/>
                        </w:rPr>
                        <w:t>personal interview</w:t>
                      </w:r>
                      <w:r>
                        <w:rPr>
                          <w:i/>
                        </w:rPr>
                        <w:t xml:space="preserve"> to discover strengths, values, and preferences and the utilization of screenings and assessments necessary to determine potential program eligibility.</w:t>
                      </w:r>
                    </w:p>
                    <w:p w14:paraId="79521B9C" w14:textId="77777777" w:rsidR="00E65800" w:rsidRDefault="00E65800" w:rsidP="004E472B">
                      <w:pPr>
                        <w:pStyle w:val="ListParagraph"/>
                        <w:numPr>
                          <w:ilvl w:val="0"/>
                          <w:numId w:val="16"/>
                        </w:numPr>
                        <w:rPr>
                          <w:i/>
                        </w:rPr>
                      </w:pPr>
                      <w:r>
                        <w:rPr>
                          <w:i/>
                        </w:rPr>
                        <w:t xml:space="preserve">A </w:t>
                      </w:r>
                      <w:r>
                        <w:rPr>
                          <w:i/>
                          <w:u w:val="single"/>
                        </w:rPr>
                        <w:t xml:space="preserve">facilitated decision-making </w:t>
                      </w:r>
                      <w:r>
                        <w:rPr>
                          <w:i/>
                        </w:rPr>
                        <w:t xml:space="preserve">process which explores resources and support options and provides tools to the individual in weighing pros and cons </w:t>
                      </w:r>
                    </w:p>
                    <w:p w14:paraId="5DFA1A38" w14:textId="62C76342" w:rsidR="00E65800" w:rsidRDefault="00E65800" w:rsidP="004E472B">
                      <w:pPr>
                        <w:pStyle w:val="ListParagraph"/>
                        <w:numPr>
                          <w:ilvl w:val="0"/>
                          <w:numId w:val="16"/>
                        </w:numPr>
                        <w:rPr>
                          <w:i/>
                        </w:rPr>
                      </w:pPr>
                      <w:r>
                        <w:rPr>
                          <w:i/>
                        </w:rPr>
                        <w:t xml:space="preserve">Developing </w:t>
                      </w:r>
                      <w:r>
                        <w:rPr>
                          <w:i/>
                          <w:u w:val="single"/>
                        </w:rPr>
                        <w:t>action steps</w:t>
                      </w:r>
                      <w:r>
                        <w:rPr>
                          <w:i/>
                        </w:rPr>
                        <w:t xml:space="preserve"> toward a goal or a long term support plan and assistance in applying for and accessing support options when requested. </w:t>
                      </w:r>
                    </w:p>
                    <w:p w14:paraId="5ECCBB92" w14:textId="77777777" w:rsidR="00E65800" w:rsidRDefault="00E65800" w:rsidP="004E472B">
                      <w:pPr>
                        <w:pStyle w:val="ListParagraph"/>
                        <w:numPr>
                          <w:ilvl w:val="0"/>
                          <w:numId w:val="16"/>
                        </w:numPr>
                        <w:rPr>
                          <w:i/>
                        </w:rPr>
                      </w:pPr>
                      <w:r>
                        <w:rPr>
                          <w:i/>
                        </w:rPr>
                        <w:t>Quality assurance and follow-up to ensure supports are working for the individual.</w:t>
                      </w:r>
                    </w:p>
                    <w:p w14:paraId="6F44B916" w14:textId="77777777" w:rsidR="00E65800" w:rsidRDefault="00E65800" w:rsidP="004E472B">
                      <w:pPr>
                        <w:jc w:val="center"/>
                        <w:rPr>
                          <w:i/>
                          <w:sz w:val="12"/>
                        </w:rPr>
                      </w:pPr>
                    </w:p>
                    <w:p w14:paraId="3A7D7428" w14:textId="19C619E4" w:rsidR="00E65800" w:rsidRDefault="00E65800" w:rsidP="004E472B">
                      <w:pPr>
                        <w:rPr>
                          <w:i/>
                        </w:rPr>
                      </w:pPr>
                      <w:r>
                        <w:rPr>
                          <w:i/>
                        </w:rPr>
                        <w:t xml:space="preserve">The person-centered counseling function within a NWD System embeds the state-of-the art practice for promoting individual choice, self-determination, and supportive decision-making and can be used in a variety of settings. </w:t>
                      </w:r>
                    </w:p>
                    <w:p w14:paraId="79DE0369" w14:textId="77777777" w:rsidR="00E65800" w:rsidRPr="00FE57F0" w:rsidRDefault="00E65800" w:rsidP="004E472B">
                      <w:pPr>
                        <w:rPr>
                          <w:i/>
                          <w:sz w:val="12"/>
                        </w:rPr>
                      </w:pPr>
                    </w:p>
                    <w:p w14:paraId="5535CE07" w14:textId="77777777" w:rsidR="00E65800" w:rsidRDefault="00E65800" w:rsidP="004E472B">
                      <w:pPr>
                        <w:rPr>
                          <w:i/>
                          <w:u w:val="single"/>
                        </w:rPr>
                      </w:pPr>
                      <w:r>
                        <w:rPr>
                          <w:i/>
                          <w:u w:val="single"/>
                        </w:rPr>
                        <w:t>Note</w:t>
                      </w:r>
                      <w:r>
                        <w:rPr>
                          <w:i/>
                        </w:rPr>
                        <w:t>: “Person-Centered Counseling” used in this document is intended to describe systems structures, functions and job duties, but not intended to serve as a brand that all states may use in labeling their access functions or job titles. For instance, states are implementing person-centered planning in various ways, including through training programs designed to bolster and upgrade the skills of their existing Options Counselors and other staff who use different titles. It is expected that many states will continue to use the term “Options Counselor” and other such job titles.</w:t>
                      </w:r>
                    </w:p>
                  </w:txbxContent>
                </v:textbox>
                <w10:wrap type="square" anchorx="margin"/>
              </v:shape>
            </w:pict>
          </mc:Fallback>
        </mc:AlternateContent>
      </w:r>
      <w:bookmarkStart w:id="18" w:name="_Toc511566901"/>
      <w:r w:rsidR="00D306A6">
        <w:t>Person-</w:t>
      </w:r>
      <w:r>
        <w:t>Centered Counseling</w:t>
      </w:r>
      <w:bookmarkEnd w:id="18"/>
      <w:bookmarkEnd w:id="17"/>
      <w:r>
        <w:t xml:space="preserve"> </w:t>
      </w:r>
    </w:p>
    <w:p w14:paraId="4DFFF62B" w14:textId="77777777" w:rsidR="004E472B" w:rsidRDefault="004E472B" w:rsidP="004E472B"/>
    <w:p w14:paraId="6F93A45D" w14:textId="77777777" w:rsidR="004E472B" w:rsidRDefault="004E472B" w:rsidP="003F1821">
      <w:pPr>
        <w:pStyle w:val="ListParagraph"/>
        <w:numPr>
          <w:ilvl w:val="0"/>
          <w:numId w:val="40"/>
        </w:numPr>
      </w:pPr>
      <w:r>
        <w:t>How m</w:t>
      </w:r>
      <w:r w:rsidR="00D306A6">
        <w:t>any individuals received Person-</w:t>
      </w:r>
      <w:r>
        <w:t>Centered Counseling through your organization during the last six months?</w:t>
      </w:r>
    </w:p>
    <w:tbl>
      <w:tblPr>
        <w:tblStyle w:val="TableGrid"/>
        <w:tblW w:w="7200" w:type="dxa"/>
        <w:tblInd w:w="720" w:type="dxa"/>
        <w:tblLook w:val="04A0" w:firstRow="1" w:lastRow="0" w:firstColumn="1" w:lastColumn="0" w:noHBand="0" w:noVBand="1"/>
      </w:tblPr>
      <w:tblGrid>
        <w:gridCol w:w="7200"/>
      </w:tblGrid>
      <w:tr w:rsidR="004E472B" w14:paraId="6736981B" w14:textId="77777777" w:rsidTr="004E472B">
        <w:tc>
          <w:tcPr>
            <w:tcW w:w="7200" w:type="dxa"/>
            <w:tcBorders>
              <w:top w:val="single" w:sz="4" w:space="0" w:color="auto"/>
              <w:left w:val="single" w:sz="4" w:space="0" w:color="auto"/>
              <w:bottom w:val="single" w:sz="4" w:space="0" w:color="auto"/>
              <w:right w:val="single" w:sz="4" w:space="0" w:color="auto"/>
            </w:tcBorders>
          </w:tcPr>
          <w:p w14:paraId="0E156E56" w14:textId="77777777" w:rsidR="004E472B" w:rsidRDefault="004E472B">
            <w:pPr>
              <w:pStyle w:val="ListParagraph"/>
              <w:ind w:left="0"/>
            </w:pPr>
          </w:p>
        </w:tc>
      </w:tr>
    </w:tbl>
    <w:p w14:paraId="34A3C0B9" w14:textId="3945ABA2" w:rsidR="004E472B" w:rsidRDefault="004E472B" w:rsidP="003F1821">
      <w:pPr>
        <w:pStyle w:val="ListParagraph"/>
        <w:numPr>
          <w:ilvl w:val="1"/>
          <w:numId w:val="40"/>
        </w:numPr>
      </w:pPr>
      <w:r>
        <w:t>How many individuals received a documented (i.e. written,</w:t>
      </w:r>
      <w:r w:rsidR="00D306A6">
        <w:t xml:space="preserve"> video, or other avenue) person-</w:t>
      </w:r>
      <w:r>
        <w:t xml:space="preserve">centered plan in the last six months? </w:t>
      </w:r>
      <w:r>
        <w:rPr>
          <w:i/>
          <w:color w:val="FF0000"/>
        </w:rPr>
        <w:t>Skip logic applied – only visible if response to question above is greater than 0</w:t>
      </w:r>
    </w:p>
    <w:tbl>
      <w:tblPr>
        <w:tblStyle w:val="TableGrid"/>
        <w:tblW w:w="0" w:type="auto"/>
        <w:tblInd w:w="1440" w:type="dxa"/>
        <w:tblLook w:val="04A0" w:firstRow="1" w:lastRow="0" w:firstColumn="1" w:lastColumn="0" w:noHBand="0" w:noVBand="1"/>
      </w:tblPr>
      <w:tblGrid>
        <w:gridCol w:w="7200"/>
      </w:tblGrid>
      <w:tr w:rsidR="004E472B" w14:paraId="78FB1900" w14:textId="77777777" w:rsidTr="004E472B">
        <w:tc>
          <w:tcPr>
            <w:tcW w:w="7200" w:type="dxa"/>
            <w:tcBorders>
              <w:top w:val="single" w:sz="4" w:space="0" w:color="auto"/>
              <w:left w:val="single" w:sz="4" w:space="0" w:color="auto"/>
              <w:bottom w:val="single" w:sz="4" w:space="0" w:color="auto"/>
              <w:right w:val="single" w:sz="4" w:space="0" w:color="auto"/>
            </w:tcBorders>
          </w:tcPr>
          <w:p w14:paraId="09255A05" w14:textId="77777777" w:rsidR="004E472B" w:rsidRDefault="004E472B">
            <w:pPr>
              <w:pStyle w:val="ListParagraph"/>
              <w:ind w:left="0"/>
            </w:pPr>
          </w:p>
        </w:tc>
      </w:tr>
    </w:tbl>
    <w:p w14:paraId="53FB1520" w14:textId="77777777" w:rsidR="004E472B" w:rsidRDefault="004E472B" w:rsidP="004E472B">
      <w:pPr>
        <w:pStyle w:val="ListParagraph"/>
        <w:ind w:left="1440"/>
      </w:pPr>
    </w:p>
    <w:p w14:paraId="62665DD7" w14:textId="40D648E8" w:rsidR="004E472B" w:rsidRDefault="004E472B" w:rsidP="003F1821">
      <w:pPr>
        <w:pStyle w:val="ListParagraph"/>
        <w:numPr>
          <w:ilvl w:val="0"/>
          <w:numId w:val="40"/>
        </w:numPr>
      </w:pPr>
      <w:r>
        <w:t>Does your agency use a satisfaction survey?</w:t>
      </w:r>
    </w:p>
    <w:p w14:paraId="0C2AEC8E" w14:textId="7BF4BC4F" w:rsidR="004E472B" w:rsidRDefault="004E472B" w:rsidP="004E472B">
      <w:pPr>
        <w:pStyle w:val="ListParagraph"/>
      </w:pPr>
      <w:r>
        <w:object w:dxaOrig="225" w:dyaOrig="225">
          <v:shape id="_x0000_i1153" type="#_x0000_t75" style="width:108pt;height:21pt" o:ole="">
            <v:imagedata r:id="rId82" o:title=""/>
          </v:shape>
          <w:control r:id="rId83" w:name="OptionButton323" w:shapeid="_x0000_i1153"/>
        </w:object>
      </w:r>
    </w:p>
    <w:p w14:paraId="56505330" w14:textId="77777777" w:rsidR="004E472B" w:rsidRDefault="004E472B" w:rsidP="004E472B">
      <w:pPr>
        <w:pStyle w:val="ListParagraph"/>
        <w:numPr>
          <w:ilvl w:val="0"/>
          <w:numId w:val="17"/>
        </w:numPr>
      </w:pPr>
      <w:r>
        <w:t xml:space="preserve">How many </w:t>
      </w:r>
      <w:r w:rsidR="006A26AC">
        <w:t xml:space="preserve">individuals </w:t>
      </w:r>
      <w:r>
        <w:t>completed a satisfaction survey in the last six months?</w:t>
      </w:r>
    </w:p>
    <w:tbl>
      <w:tblPr>
        <w:tblStyle w:val="TableGrid"/>
        <w:tblW w:w="0" w:type="auto"/>
        <w:tblInd w:w="1440" w:type="dxa"/>
        <w:tblLook w:val="04A0" w:firstRow="1" w:lastRow="0" w:firstColumn="1" w:lastColumn="0" w:noHBand="0" w:noVBand="1"/>
      </w:tblPr>
      <w:tblGrid>
        <w:gridCol w:w="8136"/>
      </w:tblGrid>
      <w:tr w:rsidR="004E472B" w14:paraId="6A4E1FFB" w14:textId="77777777" w:rsidTr="004E472B">
        <w:tc>
          <w:tcPr>
            <w:tcW w:w="9350" w:type="dxa"/>
            <w:tcBorders>
              <w:top w:val="single" w:sz="4" w:space="0" w:color="auto"/>
              <w:left w:val="single" w:sz="4" w:space="0" w:color="auto"/>
              <w:bottom w:val="single" w:sz="4" w:space="0" w:color="auto"/>
              <w:right w:val="single" w:sz="4" w:space="0" w:color="auto"/>
            </w:tcBorders>
          </w:tcPr>
          <w:p w14:paraId="629431FA" w14:textId="77777777" w:rsidR="004E472B" w:rsidRDefault="004E472B">
            <w:pPr>
              <w:pStyle w:val="ListParagraph"/>
              <w:ind w:left="0"/>
            </w:pPr>
          </w:p>
        </w:tc>
      </w:tr>
    </w:tbl>
    <w:p w14:paraId="522DCA0E" w14:textId="77777777" w:rsidR="004E472B" w:rsidRDefault="004E472B" w:rsidP="004E472B">
      <w:pPr>
        <w:pStyle w:val="ListParagraph"/>
        <w:ind w:left="1440"/>
      </w:pPr>
    </w:p>
    <w:p w14:paraId="41AD6E2D" w14:textId="77777777" w:rsidR="004E472B" w:rsidRPr="00B228A3" w:rsidRDefault="004E472B" w:rsidP="004E472B">
      <w:pPr>
        <w:pStyle w:val="ListParagraph"/>
        <w:numPr>
          <w:ilvl w:val="0"/>
          <w:numId w:val="17"/>
        </w:numPr>
      </w:pPr>
      <w:r>
        <w:t xml:space="preserve">Of the satisfaction survey responses received in the last six months, how many indicated that their needs/goals/preferences were met? </w:t>
      </w:r>
      <w:r>
        <w:rPr>
          <w:i/>
          <w:color w:val="FF0000"/>
        </w:rPr>
        <w:t>Skip logic applied – only visible if response to question above is “yes”</w:t>
      </w:r>
    </w:p>
    <w:tbl>
      <w:tblPr>
        <w:tblStyle w:val="TableGrid"/>
        <w:tblW w:w="0" w:type="auto"/>
        <w:tblInd w:w="1440" w:type="dxa"/>
        <w:tblLook w:val="04A0" w:firstRow="1" w:lastRow="0" w:firstColumn="1" w:lastColumn="0" w:noHBand="0" w:noVBand="1"/>
      </w:tblPr>
      <w:tblGrid>
        <w:gridCol w:w="8136"/>
      </w:tblGrid>
      <w:tr w:rsidR="00B228A3" w14:paraId="570EAD5C" w14:textId="77777777" w:rsidTr="00B228A3">
        <w:tc>
          <w:tcPr>
            <w:tcW w:w="9350" w:type="dxa"/>
            <w:tcBorders>
              <w:top w:val="single" w:sz="4" w:space="0" w:color="auto"/>
              <w:left w:val="single" w:sz="4" w:space="0" w:color="auto"/>
              <w:bottom w:val="single" w:sz="4" w:space="0" w:color="auto"/>
              <w:right w:val="single" w:sz="4" w:space="0" w:color="auto"/>
            </w:tcBorders>
          </w:tcPr>
          <w:p w14:paraId="76E1FF5E" w14:textId="77777777" w:rsidR="00B228A3" w:rsidRDefault="00B228A3" w:rsidP="00B228A3">
            <w:pPr>
              <w:pStyle w:val="ListParagraph"/>
              <w:ind w:left="0"/>
            </w:pPr>
          </w:p>
        </w:tc>
      </w:tr>
    </w:tbl>
    <w:p w14:paraId="7BB5A08F" w14:textId="22CC1681" w:rsidR="004E472B" w:rsidRDefault="00B228A3" w:rsidP="004E472B">
      <w:pPr>
        <w:pStyle w:val="ListParagraph"/>
      </w:pPr>
      <w:r>
        <w:object w:dxaOrig="225" w:dyaOrig="225">
          <v:shape id="_x0000_i1155" type="#_x0000_t75" style="width:108pt;height:21pt" o:ole="">
            <v:imagedata r:id="rId84" o:title=""/>
          </v:shape>
          <w:control r:id="rId85" w:name="OptionButton33" w:shapeid="_x0000_i1155"/>
        </w:object>
      </w:r>
    </w:p>
    <w:p w14:paraId="4FC549C4" w14:textId="77777777" w:rsidR="00FE57F0" w:rsidRPr="00FE57F0" w:rsidRDefault="00FE57F0" w:rsidP="004E472B">
      <w:pPr>
        <w:pStyle w:val="ListParagraph"/>
      </w:pPr>
    </w:p>
    <w:p w14:paraId="01DD828B" w14:textId="77777777" w:rsidR="004E472B" w:rsidRDefault="004E472B" w:rsidP="003F1821">
      <w:pPr>
        <w:pStyle w:val="ListParagraph"/>
        <w:numPr>
          <w:ilvl w:val="0"/>
          <w:numId w:val="40"/>
        </w:numPr>
      </w:pPr>
      <w:r>
        <w:t xml:space="preserve">Does your organization have protocols in place for routinely conducting follow-up with individuals who have been assisted by staff to determine if further assistance is needed? </w:t>
      </w:r>
    </w:p>
    <w:p w14:paraId="29E5B3E3" w14:textId="5B37BDC8" w:rsidR="004E472B" w:rsidRDefault="004E472B" w:rsidP="004E472B">
      <w:pPr>
        <w:pStyle w:val="ListParagraph"/>
      </w:pPr>
      <w:r>
        <w:object w:dxaOrig="225" w:dyaOrig="225">
          <v:shape id="_x0000_i1157" type="#_x0000_t75" style="width:108pt;height:21pt" o:ole="">
            <v:imagedata r:id="rId86" o:title=""/>
          </v:shape>
          <w:control r:id="rId87" w:name="OptionButton34" w:shapeid="_x0000_i1157"/>
        </w:object>
      </w:r>
    </w:p>
    <w:p w14:paraId="6C32D771" w14:textId="06BBDE64" w:rsidR="004E472B" w:rsidRDefault="004E472B" w:rsidP="004E472B">
      <w:pPr>
        <w:pStyle w:val="ListParagraph"/>
      </w:pPr>
      <w:r>
        <w:object w:dxaOrig="225" w:dyaOrig="225">
          <v:shape id="_x0000_i1159" type="#_x0000_t75" style="width:108pt;height:21pt" o:ole="">
            <v:imagedata r:id="rId88" o:title=""/>
          </v:shape>
          <w:control r:id="rId89" w:name="OptionButton35" w:shapeid="_x0000_i1159"/>
        </w:object>
      </w:r>
    </w:p>
    <w:p w14:paraId="758001EF" w14:textId="6C5E2D61" w:rsidR="004E472B" w:rsidRDefault="004E472B" w:rsidP="004E472B">
      <w:pPr>
        <w:pStyle w:val="ListParagraph"/>
      </w:pPr>
      <w:r>
        <w:object w:dxaOrig="225" w:dyaOrig="225">
          <v:shape id="_x0000_i1161" type="#_x0000_t75" style="width:108pt;height:21pt" o:ole="">
            <v:imagedata r:id="rId90" o:title=""/>
          </v:shape>
          <w:control r:id="rId91" w:name="OptionButton110" w:shapeid="_x0000_i1161"/>
        </w:object>
      </w:r>
    </w:p>
    <w:p w14:paraId="4AD71FA4" w14:textId="77777777" w:rsidR="004E472B" w:rsidRDefault="004E472B" w:rsidP="004E472B">
      <w:pPr>
        <w:pStyle w:val="ListParagraph"/>
        <w:ind w:firstLine="720"/>
      </w:pPr>
      <w:r>
        <w:t xml:space="preserve">Please explain: </w:t>
      </w:r>
    </w:p>
    <w:tbl>
      <w:tblPr>
        <w:tblStyle w:val="TableGrid"/>
        <w:tblW w:w="0" w:type="auto"/>
        <w:tblInd w:w="1435" w:type="dxa"/>
        <w:tblLook w:val="04A0" w:firstRow="1" w:lastRow="0" w:firstColumn="1" w:lastColumn="0" w:noHBand="0" w:noVBand="1"/>
      </w:tblPr>
      <w:tblGrid>
        <w:gridCol w:w="7195"/>
      </w:tblGrid>
      <w:tr w:rsidR="004E472B" w14:paraId="3B2F503C" w14:textId="77777777" w:rsidTr="004E472B">
        <w:tc>
          <w:tcPr>
            <w:tcW w:w="7195" w:type="dxa"/>
            <w:tcBorders>
              <w:top w:val="single" w:sz="4" w:space="0" w:color="auto"/>
              <w:left w:val="single" w:sz="4" w:space="0" w:color="auto"/>
              <w:bottom w:val="single" w:sz="4" w:space="0" w:color="auto"/>
              <w:right w:val="single" w:sz="4" w:space="0" w:color="auto"/>
            </w:tcBorders>
          </w:tcPr>
          <w:p w14:paraId="39E5AD1F" w14:textId="77777777" w:rsidR="004E472B" w:rsidRDefault="004E472B">
            <w:pPr>
              <w:pStyle w:val="ListParagraph"/>
              <w:ind w:left="0"/>
            </w:pPr>
          </w:p>
        </w:tc>
      </w:tr>
    </w:tbl>
    <w:p w14:paraId="2125DCB3" w14:textId="77777777" w:rsidR="004E472B" w:rsidRDefault="004E472B" w:rsidP="004E472B">
      <w:pPr>
        <w:pStyle w:val="ListParagraph"/>
      </w:pPr>
    </w:p>
    <w:p w14:paraId="44907CC5" w14:textId="77777777" w:rsidR="004E472B" w:rsidRDefault="004E472B" w:rsidP="003F1821">
      <w:pPr>
        <w:pStyle w:val="ListParagraph"/>
        <w:numPr>
          <w:ilvl w:val="0"/>
          <w:numId w:val="40"/>
        </w:numPr>
      </w:pPr>
      <w:r>
        <w:t>How many staff in your organization have skills and experience in facilitating the use of self-directed models of LTSS (e.g., Veteran Directed-HCBS)?</w:t>
      </w:r>
    </w:p>
    <w:tbl>
      <w:tblPr>
        <w:tblStyle w:val="TableGrid"/>
        <w:tblW w:w="0" w:type="auto"/>
        <w:tblInd w:w="720" w:type="dxa"/>
        <w:tblLook w:val="04A0" w:firstRow="1" w:lastRow="0" w:firstColumn="1" w:lastColumn="0" w:noHBand="0" w:noVBand="1"/>
      </w:tblPr>
      <w:tblGrid>
        <w:gridCol w:w="7200"/>
      </w:tblGrid>
      <w:tr w:rsidR="004E472B" w14:paraId="46B55C2E" w14:textId="77777777" w:rsidTr="004E472B">
        <w:tc>
          <w:tcPr>
            <w:tcW w:w="7200" w:type="dxa"/>
            <w:tcBorders>
              <w:top w:val="single" w:sz="4" w:space="0" w:color="auto"/>
              <w:left w:val="single" w:sz="4" w:space="0" w:color="auto"/>
              <w:bottom w:val="single" w:sz="4" w:space="0" w:color="auto"/>
              <w:right w:val="single" w:sz="4" w:space="0" w:color="auto"/>
            </w:tcBorders>
          </w:tcPr>
          <w:p w14:paraId="760F5ED1" w14:textId="77777777" w:rsidR="004E472B" w:rsidRDefault="004E472B">
            <w:pPr>
              <w:pStyle w:val="ListParagraph"/>
              <w:ind w:left="0"/>
            </w:pPr>
          </w:p>
        </w:tc>
      </w:tr>
    </w:tbl>
    <w:p w14:paraId="369E2C0D" w14:textId="77777777" w:rsidR="004E472B" w:rsidRDefault="004E472B" w:rsidP="004E472B"/>
    <w:p w14:paraId="6D0CB24E" w14:textId="77777777" w:rsidR="004E472B" w:rsidRDefault="004E472B" w:rsidP="004E472B">
      <w:pPr>
        <w:pStyle w:val="Heading2"/>
      </w:pPr>
      <w:bookmarkStart w:id="19" w:name="_Toc535496586"/>
      <w:r>
        <w:rPr>
          <w:noProof/>
        </w:rPr>
        <mc:AlternateContent>
          <mc:Choice Requires="wps">
            <w:drawing>
              <wp:anchor distT="45720" distB="45720" distL="114300" distR="114300" simplePos="0" relativeHeight="251672576" behindDoc="0" locked="0" layoutInCell="1" allowOverlap="1" wp14:anchorId="6A0BE7C7" wp14:editId="1EBF0C60">
                <wp:simplePos x="0" y="0"/>
                <wp:positionH relativeFrom="margin">
                  <wp:posOffset>-47625</wp:posOffset>
                </wp:positionH>
                <wp:positionV relativeFrom="paragraph">
                  <wp:posOffset>266700</wp:posOffset>
                </wp:positionV>
                <wp:extent cx="6035040" cy="2524125"/>
                <wp:effectExtent l="0" t="0" r="2286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524125"/>
                        </a:xfrm>
                        <a:prstGeom prst="rect">
                          <a:avLst/>
                        </a:prstGeom>
                        <a:solidFill>
                          <a:srgbClr val="4F81BD">
                            <a:lumMod val="20000"/>
                            <a:lumOff val="80000"/>
                          </a:srgbClr>
                        </a:solidFill>
                        <a:ln w="9525">
                          <a:solidFill>
                            <a:srgbClr val="000000"/>
                          </a:solidFill>
                          <a:miter lim="800000"/>
                          <a:headEnd/>
                          <a:tailEnd/>
                        </a:ln>
                      </wps:spPr>
                      <wps:txbx>
                        <w:txbxContent>
                          <w:p w14:paraId="50FFD484" w14:textId="1070D1D4" w:rsidR="00E65800" w:rsidRPr="00B16F30" w:rsidRDefault="00E65800" w:rsidP="004E472B">
                            <w:pPr>
                              <w:jc w:val="center"/>
                              <w:rPr>
                                <w:i/>
                                <w:u w:val="single"/>
                              </w:rPr>
                            </w:pPr>
                            <w:r w:rsidRPr="00B16F30">
                              <w:rPr>
                                <w:i/>
                                <w:u w:val="single"/>
                              </w:rPr>
                              <w:t>Questions 7-13 - Community Settings Definition</w:t>
                            </w:r>
                          </w:p>
                          <w:p w14:paraId="0188A5F2" w14:textId="5FDC1013" w:rsidR="00E65800" w:rsidRDefault="00E65800" w:rsidP="004E472B">
                            <w:pPr>
                              <w:pStyle w:val="CommentText"/>
                              <w:rPr>
                                <w:i/>
                                <w:sz w:val="22"/>
                                <w:szCs w:val="22"/>
                              </w:rPr>
                            </w:pPr>
                            <w:r>
                              <w:rPr>
                                <w:i/>
                                <w:sz w:val="22"/>
                                <w:szCs w:val="22"/>
                              </w:rPr>
                              <w:t>Settings must meet the following criteria to be considered “community”:</w:t>
                            </w:r>
                          </w:p>
                          <w:p w14:paraId="7252EE28" w14:textId="77777777" w:rsidR="00E65800" w:rsidRDefault="00E65800" w:rsidP="004E472B">
                            <w:pPr>
                              <w:pStyle w:val="CommentText"/>
                              <w:numPr>
                                <w:ilvl w:val="0"/>
                                <w:numId w:val="18"/>
                              </w:numPr>
                              <w:rPr>
                                <w:i/>
                                <w:sz w:val="22"/>
                                <w:szCs w:val="22"/>
                              </w:rPr>
                            </w:pPr>
                            <w:r>
                              <w:rPr>
                                <w:i/>
                                <w:sz w:val="22"/>
                                <w:szCs w:val="22"/>
                              </w:rPr>
                              <w:t>The setting is integrated in and supports full access to the greater community;</w:t>
                            </w:r>
                          </w:p>
                          <w:p w14:paraId="72876C0A" w14:textId="77777777" w:rsidR="00E65800" w:rsidRDefault="00E65800" w:rsidP="004E472B">
                            <w:pPr>
                              <w:pStyle w:val="CommentText"/>
                              <w:numPr>
                                <w:ilvl w:val="0"/>
                                <w:numId w:val="18"/>
                              </w:numPr>
                              <w:rPr>
                                <w:i/>
                                <w:sz w:val="22"/>
                                <w:szCs w:val="22"/>
                              </w:rPr>
                            </w:pPr>
                            <w:r>
                              <w:rPr>
                                <w:i/>
                                <w:sz w:val="22"/>
                                <w:szCs w:val="22"/>
                              </w:rPr>
                              <w:t>Is selected by the individual from among setting options;</w:t>
                            </w:r>
                          </w:p>
                          <w:p w14:paraId="5048BC95" w14:textId="77777777" w:rsidR="00E65800" w:rsidRDefault="00E65800" w:rsidP="004E472B">
                            <w:pPr>
                              <w:pStyle w:val="CommentText"/>
                              <w:numPr>
                                <w:ilvl w:val="0"/>
                                <w:numId w:val="18"/>
                              </w:numPr>
                              <w:rPr>
                                <w:i/>
                                <w:sz w:val="22"/>
                                <w:szCs w:val="22"/>
                              </w:rPr>
                            </w:pPr>
                            <w:r>
                              <w:rPr>
                                <w:i/>
                                <w:sz w:val="22"/>
                                <w:szCs w:val="22"/>
                              </w:rPr>
                              <w:t>Ensures individual rights of privacy, dignity and respect, and freedom from coercion and</w:t>
                            </w:r>
                          </w:p>
                          <w:p w14:paraId="11779133" w14:textId="77777777" w:rsidR="00E65800" w:rsidRDefault="00E65800" w:rsidP="004E472B">
                            <w:pPr>
                              <w:pStyle w:val="CommentText"/>
                              <w:numPr>
                                <w:ilvl w:val="0"/>
                                <w:numId w:val="19"/>
                              </w:numPr>
                              <w:rPr>
                                <w:i/>
                                <w:sz w:val="22"/>
                                <w:szCs w:val="22"/>
                              </w:rPr>
                            </w:pPr>
                            <w:r>
                              <w:rPr>
                                <w:i/>
                                <w:sz w:val="22"/>
                                <w:szCs w:val="22"/>
                              </w:rPr>
                              <w:t>restraint;</w:t>
                            </w:r>
                          </w:p>
                          <w:p w14:paraId="330A08AD" w14:textId="77777777" w:rsidR="00E65800" w:rsidRDefault="00E65800" w:rsidP="004E472B">
                            <w:pPr>
                              <w:pStyle w:val="CommentText"/>
                              <w:numPr>
                                <w:ilvl w:val="0"/>
                                <w:numId w:val="18"/>
                              </w:numPr>
                              <w:rPr>
                                <w:i/>
                                <w:sz w:val="22"/>
                                <w:szCs w:val="22"/>
                              </w:rPr>
                            </w:pPr>
                            <w:r>
                              <w:rPr>
                                <w:i/>
                                <w:sz w:val="22"/>
                                <w:szCs w:val="22"/>
                              </w:rPr>
                              <w:t>Optimizes autonomy and independence in making life choices; and</w:t>
                            </w:r>
                          </w:p>
                          <w:p w14:paraId="38380471" w14:textId="297D153B" w:rsidR="00E65800" w:rsidRDefault="00E65800" w:rsidP="001724DD">
                            <w:pPr>
                              <w:pStyle w:val="CommentText"/>
                              <w:numPr>
                                <w:ilvl w:val="0"/>
                                <w:numId w:val="18"/>
                              </w:numPr>
                              <w:rPr>
                                <w:i/>
                                <w:sz w:val="22"/>
                                <w:szCs w:val="22"/>
                              </w:rPr>
                            </w:pPr>
                            <w:r>
                              <w:rPr>
                                <w:i/>
                                <w:sz w:val="22"/>
                                <w:szCs w:val="22"/>
                              </w:rPr>
                              <w:t>Facilitates choice regarding services and who provides them.</w:t>
                            </w:r>
                          </w:p>
                          <w:p w14:paraId="3EA44C6E" w14:textId="77777777" w:rsidR="00E65800" w:rsidRPr="001724DD" w:rsidRDefault="00E65800" w:rsidP="001724DD">
                            <w:pPr>
                              <w:pStyle w:val="CommentText"/>
                              <w:ind w:left="720"/>
                              <w:rPr>
                                <w:i/>
                                <w:sz w:val="22"/>
                                <w:szCs w:val="22"/>
                              </w:rPr>
                            </w:pPr>
                          </w:p>
                          <w:p w14:paraId="2A9D7C4E" w14:textId="77777777" w:rsidR="00E65800" w:rsidRDefault="00E65800" w:rsidP="004E472B">
                            <w:pPr>
                              <w:rPr>
                                <w:i/>
                              </w:rPr>
                            </w:pPr>
                            <w:r>
                              <w:rPr>
                                <w:i/>
                              </w:rPr>
                              <w:t xml:space="preserve">If a setting is provider-controlled, there are additional requirements found in the </w:t>
                            </w:r>
                            <w:hyperlink r:id="rId92" w:history="1">
                              <w:r>
                                <w:rPr>
                                  <w:rStyle w:val="Hyperlink"/>
                                  <w:i/>
                                </w:rPr>
                                <w:t>2014 CMS HCBS Settings Rule</w:t>
                              </w:r>
                            </w:hyperlink>
                            <w:r w:rsidRPr="00D306A6">
                              <w:rPr>
                                <w:i/>
                              </w:rPr>
                              <w:t xml:space="preserve">. </w:t>
                            </w:r>
                            <w:r>
                              <w:rPr>
                                <w:i/>
                              </w:rPr>
                              <w:t>Settings that are NOT considered community include those in a publicly or privately-owned facility that provides inpatient treatment; on the grounds of, or immediately adjacent to, a public institution; or that have the effect of isolating individuals receiving Medicaid-funded HCBS from the broader community of individuals not receiving Medicaid-funded HCBS.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position:absolute;margin-left:-3.75pt;margin-top:21pt;width:475.2pt;height:19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" fillcolor="#dce6f2">
                <v:textbox>
                  <w:txbxContent>
                    <w:p w14:paraId="50FFD484" w14:textId="1070D1D4" w:rsidR="00E65800" w:rsidRPr="00B16F30" w:rsidRDefault="00E65800" w:rsidP="004E472B">
                      <w:pPr>
                        <w:jc w:val="center"/>
                        <w:rPr>
                          <w:i/>
                          <w:u w:val="single"/>
                        </w:rPr>
                      </w:pPr>
                      <w:r w:rsidRPr="00B16F30">
                        <w:rPr>
                          <w:i/>
                          <w:u w:val="single"/>
                        </w:rPr>
                        <w:t>Questions 7-13 - Community Settings Definition</w:t>
                      </w:r>
                    </w:p>
                    <w:p w14:paraId="0188A5F2" w14:textId="5FDC1013" w:rsidR="00E65800" w:rsidRDefault="00E65800" w:rsidP="004E472B">
                      <w:pPr>
                        <w:pStyle w:val="CommentText"/>
                        <w:rPr>
                          <w:i/>
                          <w:sz w:val="22"/>
                          <w:szCs w:val="22"/>
                        </w:rPr>
                      </w:pPr>
                      <w:r>
                        <w:rPr>
                          <w:i/>
                          <w:sz w:val="22"/>
                          <w:szCs w:val="22"/>
                        </w:rPr>
                        <w:t>Settings must meet the following criteria to be considered “community”:</w:t>
                      </w:r>
                    </w:p>
                    <w:p w14:paraId="7252EE28" w14:textId="77777777" w:rsidR="00E65800" w:rsidRDefault="00E65800" w:rsidP="004E472B">
                      <w:pPr>
                        <w:pStyle w:val="CommentText"/>
                        <w:numPr>
                          <w:ilvl w:val="0"/>
                          <w:numId w:val="18"/>
                        </w:numPr>
                        <w:rPr>
                          <w:i/>
                          <w:sz w:val="22"/>
                          <w:szCs w:val="22"/>
                        </w:rPr>
                      </w:pPr>
                      <w:r>
                        <w:rPr>
                          <w:i/>
                          <w:sz w:val="22"/>
                          <w:szCs w:val="22"/>
                        </w:rPr>
                        <w:t>The setting is integrated in and supports full access to the greater community;</w:t>
                      </w:r>
                    </w:p>
                    <w:p w14:paraId="72876C0A" w14:textId="77777777" w:rsidR="00E65800" w:rsidRDefault="00E65800" w:rsidP="004E472B">
                      <w:pPr>
                        <w:pStyle w:val="CommentText"/>
                        <w:numPr>
                          <w:ilvl w:val="0"/>
                          <w:numId w:val="18"/>
                        </w:numPr>
                        <w:rPr>
                          <w:i/>
                          <w:sz w:val="22"/>
                          <w:szCs w:val="22"/>
                        </w:rPr>
                      </w:pPr>
                      <w:r>
                        <w:rPr>
                          <w:i/>
                          <w:sz w:val="22"/>
                          <w:szCs w:val="22"/>
                        </w:rPr>
                        <w:t>Is selected by the individual from among setting options;</w:t>
                      </w:r>
                    </w:p>
                    <w:p w14:paraId="5048BC95" w14:textId="77777777" w:rsidR="00E65800" w:rsidRDefault="00E65800" w:rsidP="004E472B">
                      <w:pPr>
                        <w:pStyle w:val="CommentText"/>
                        <w:numPr>
                          <w:ilvl w:val="0"/>
                          <w:numId w:val="18"/>
                        </w:numPr>
                        <w:rPr>
                          <w:i/>
                          <w:sz w:val="22"/>
                          <w:szCs w:val="22"/>
                        </w:rPr>
                      </w:pPr>
                      <w:r>
                        <w:rPr>
                          <w:i/>
                          <w:sz w:val="22"/>
                          <w:szCs w:val="22"/>
                        </w:rPr>
                        <w:t>Ensures individual rights of privacy, dignity and respect, and freedom from coercion and</w:t>
                      </w:r>
                    </w:p>
                    <w:p w14:paraId="11779133" w14:textId="77777777" w:rsidR="00E65800" w:rsidRDefault="00E65800" w:rsidP="004E472B">
                      <w:pPr>
                        <w:pStyle w:val="CommentText"/>
                        <w:numPr>
                          <w:ilvl w:val="0"/>
                          <w:numId w:val="19"/>
                        </w:numPr>
                        <w:rPr>
                          <w:i/>
                          <w:sz w:val="22"/>
                          <w:szCs w:val="22"/>
                        </w:rPr>
                      </w:pPr>
                      <w:r>
                        <w:rPr>
                          <w:i/>
                          <w:sz w:val="22"/>
                          <w:szCs w:val="22"/>
                        </w:rPr>
                        <w:t>restraint;</w:t>
                      </w:r>
                    </w:p>
                    <w:p w14:paraId="330A08AD" w14:textId="77777777" w:rsidR="00E65800" w:rsidRDefault="00E65800" w:rsidP="004E472B">
                      <w:pPr>
                        <w:pStyle w:val="CommentText"/>
                        <w:numPr>
                          <w:ilvl w:val="0"/>
                          <w:numId w:val="18"/>
                        </w:numPr>
                        <w:rPr>
                          <w:i/>
                          <w:sz w:val="22"/>
                          <w:szCs w:val="22"/>
                        </w:rPr>
                      </w:pPr>
                      <w:r>
                        <w:rPr>
                          <w:i/>
                          <w:sz w:val="22"/>
                          <w:szCs w:val="22"/>
                        </w:rPr>
                        <w:t>Optimizes autonomy and independence in making life choices; and</w:t>
                      </w:r>
                    </w:p>
                    <w:p w14:paraId="38380471" w14:textId="297D153B" w:rsidR="00E65800" w:rsidRDefault="00E65800" w:rsidP="001724DD">
                      <w:pPr>
                        <w:pStyle w:val="CommentText"/>
                        <w:numPr>
                          <w:ilvl w:val="0"/>
                          <w:numId w:val="18"/>
                        </w:numPr>
                        <w:rPr>
                          <w:i/>
                          <w:sz w:val="22"/>
                          <w:szCs w:val="22"/>
                        </w:rPr>
                      </w:pPr>
                      <w:r>
                        <w:rPr>
                          <w:i/>
                          <w:sz w:val="22"/>
                          <w:szCs w:val="22"/>
                        </w:rPr>
                        <w:t>Facilitates choice regarding services and who provides them.</w:t>
                      </w:r>
                    </w:p>
                    <w:p w14:paraId="3EA44C6E" w14:textId="77777777" w:rsidR="00E65800" w:rsidRPr="001724DD" w:rsidRDefault="00E65800" w:rsidP="001724DD">
                      <w:pPr>
                        <w:pStyle w:val="CommentText"/>
                        <w:ind w:left="720"/>
                        <w:rPr>
                          <w:i/>
                          <w:sz w:val="22"/>
                          <w:szCs w:val="22"/>
                        </w:rPr>
                      </w:pPr>
                    </w:p>
                    <w:p w14:paraId="2A9D7C4E" w14:textId="77777777" w:rsidR="00E65800" w:rsidRDefault="00E65800" w:rsidP="004E472B">
                      <w:pPr>
                        <w:rPr>
                          <w:i/>
                        </w:rPr>
                      </w:pPr>
                      <w:r>
                        <w:rPr>
                          <w:i/>
                        </w:rPr>
                        <w:t xml:space="preserve">If a setting is provider-controlled, there are additional requirements found in the </w:t>
                      </w:r>
                      <w:hyperlink r:id="rId93" w:history="1">
                        <w:r>
                          <w:rPr>
                            <w:rStyle w:val="Hyperlink"/>
                            <w:i/>
                          </w:rPr>
                          <w:t>2014 CMS HCBS Settings Rule</w:t>
                        </w:r>
                      </w:hyperlink>
                      <w:r w:rsidRPr="00D306A6">
                        <w:rPr>
                          <w:i/>
                        </w:rPr>
                        <w:t xml:space="preserve">. </w:t>
                      </w:r>
                      <w:r>
                        <w:rPr>
                          <w:i/>
                        </w:rPr>
                        <w:t>Settings that are NOT considered community include those in a publicly or privately-owned facility that provides inpatient treatment; on the grounds of, or immediately adjacent to, a public institution; or that have the effect of isolating individuals receiving Medicaid-funded HCBS from the broader community of individuals not receiving Medicaid-funded HCBS.</w:t>
                      </w:r>
                    </w:p>
                  </w:txbxContent>
                </v:textbox>
                <w10:wrap type="square" anchorx="margin"/>
              </v:shape>
            </w:pict>
          </mc:Fallback>
        </mc:AlternateContent>
      </w:r>
      <w:bookmarkStart w:id="20" w:name="_Toc511566902"/>
      <w:r>
        <w:t>Public Outreach and Coordination with Key Referral Sources</w:t>
      </w:r>
      <w:bookmarkEnd w:id="20"/>
      <w:bookmarkEnd w:id="19"/>
    </w:p>
    <w:p w14:paraId="1B215466" w14:textId="77777777" w:rsidR="004E472B" w:rsidRDefault="004E472B" w:rsidP="004E472B">
      <w:pPr>
        <w:pStyle w:val="ListParagraph"/>
        <w:rPr>
          <w:sz w:val="14"/>
        </w:rPr>
      </w:pPr>
    </w:p>
    <w:p w14:paraId="68AF7C7B" w14:textId="77777777" w:rsidR="004E472B" w:rsidRDefault="004E472B" w:rsidP="003F1821">
      <w:pPr>
        <w:pStyle w:val="ListParagraph"/>
        <w:numPr>
          <w:ilvl w:val="0"/>
          <w:numId w:val="40"/>
        </w:numPr>
      </w:pPr>
      <w:r>
        <w:t>How many direct or indirect outreach activities has your organization performed in the last six months? Direct outreach activities may include meetings, communication with local partners, such as VAMCs, health fairs, and webinars. Indirect outreach activities may include billboards, and TV, radio, newspaper ads, and social media postings.</w:t>
      </w:r>
    </w:p>
    <w:tbl>
      <w:tblPr>
        <w:tblStyle w:val="TableGrid"/>
        <w:tblW w:w="0" w:type="auto"/>
        <w:tblInd w:w="720" w:type="dxa"/>
        <w:tblLook w:val="04A0" w:firstRow="1" w:lastRow="0" w:firstColumn="1" w:lastColumn="0" w:noHBand="0" w:noVBand="1"/>
      </w:tblPr>
      <w:tblGrid>
        <w:gridCol w:w="7200"/>
      </w:tblGrid>
      <w:tr w:rsidR="004E472B" w14:paraId="6422898F" w14:textId="77777777" w:rsidTr="004E472B">
        <w:tc>
          <w:tcPr>
            <w:tcW w:w="7200" w:type="dxa"/>
            <w:tcBorders>
              <w:top w:val="single" w:sz="4" w:space="0" w:color="auto"/>
              <w:left w:val="single" w:sz="4" w:space="0" w:color="auto"/>
              <w:bottom w:val="single" w:sz="4" w:space="0" w:color="auto"/>
              <w:right w:val="single" w:sz="4" w:space="0" w:color="auto"/>
            </w:tcBorders>
          </w:tcPr>
          <w:p w14:paraId="2F477A10" w14:textId="77777777" w:rsidR="004E472B" w:rsidRDefault="004E472B">
            <w:pPr>
              <w:pStyle w:val="ListParagraph"/>
              <w:ind w:left="0"/>
            </w:pPr>
          </w:p>
        </w:tc>
      </w:tr>
    </w:tbl>
    <w:p w14:paraId="1C04134F" w14:textId="77777777" w:rsidR="004E472B" w:rsidRDefault="004E472B" w:rsidP="004E472B"/>
    <w:p w14:paraId="636587CD" w14:textId="77777777" w:rsidR="004E472B" w:rsidRDefault="004E472B" w:rsidP="003F1821">
      <w:pPr>
        <w:pStyle w:val="ListParagraph"/>
        <w:numPr>
          <w:ilvl w:val="0"/>
          <w:numId w:val="40"/>
        </w:numPr>
      </w:pPr>
      <w:r>
        <w:t>Does your organization have a formal relationship (MOU, contract, or written agreement) with hospital facilities or rehabilitation facilities (such as short-term rehabilitation facilities (SNF) to connect individuals to the NWD System?</w:t>
      </w:r>
    </w:p>
    <w:p w14:paraId="4917B5F6" w14:textId="06E2629B" w:rsidR="004E472B" w:rsidRDefault="004E472B" w:rsidP="004E472B">
      <w:pPr>
        <w:pStyle w:val="ListParagraph"/>
      </w:pPr>
      <w:r>
        <w:object w:dxaOrig="225" w:dyaOrig="225">
          <v:shape id="_x0000_i1163" type="#_x0000_t75" style="width:108pt;height:21pt" o:ole="">
            <v:imagedata r:id="rId94" o:title=""/>
          </v:shape>
          <w:control r:id="rId95" w:name="OptionButton36" w:shapeid="_x0000_i1163"/>
        </w:object>
      </w:r>
    </w:p>
    <w:p w14:paraId="2DAC8D30" w14:textId="2CFD00A2" w:rsidR="004E472B" w:rsidRDefault="004E472B" w:rsidP="004E472B">
      <w:pPr>
        <w:pStyle w:val="ListParagraph"/>
      </w:pPr>
      <w:r>
        <w:object w:dxaOrig="225" w:dyaOrig="225">
          <v:shape id="_x0000_i1165" type="#_x0000_t75" style="width:108pt;height:21pt" o:ole="">
            <v:imagedata r:id="rId96" o:title=""/>
          </v:shape>
          <w:control r:id="rId97" w:name="OptionButton37" w:shapeid="_x0000_i1165"/>
        </w:object>
      </w:r>
    </w:p>
    <w:p w14:paraId="4FB136B7" w14:textId="01B391C6" w:rsidR="004E472B" w:rsidRDefault="004E472B" w:rsidP="004E472B">
      <w:pPr>
        <w:pStyle w:val="ListParagraph"/>
      </w:pPr>
      <w:r>
        <w:object w:dxaOrig="225" w:dyaOrig="225">
          <v:shape id="_x0000_i1167" type="#_x0000_t75" style="width:108pt;height:21pt" o:ole="">
            <v:imagedata r:id="rId98" o:title=""/>
          </v:shape>
          <w:control r:id="rId99" w:name="OptionButton111" w:shapeid="_x0000_i1167"/>
        </w:object>
      </w:r>
    </w:p>
    <w:p w14:paraId="5C8CE0DF" w14:textId="77777777" w:rsidR="004E472B" w:rsidRDefault="004E472B" w:rsidP="004E472B">
      <w:pPr>
        <w:pStyle w:val="ListParagraph"/>
        <w:ind w:firstLine="720"/>
      </w:pPr>
      <w:r>
        <w:t xml:space="preserve">Please explain: </w:t>
      </w:r>
    </w:p>
    <w:tbl>
      <w:tblPr>
        <w:tblStyle w:val="TableGrid"/>
        <w:tblW w:w="0" w:type="auto"/>
        <w:tblInd w:w="1435" w:type="dxa"/>
        <w:tblLook w:val="04A0" w:firstRow="1" w:lastRow="0" w:firstColumn="1" w:lastColumn="0" w:noHBand="0" w:noVBand="1"/>
      </w:tblPr>
      <w:tblGrid>
        <w:gridCol w:w="7195"/>
      </w:tblGrid>
      <w:tr w:rsidR="004E472B" w14:paraId="278B544A" w14:textId="77777777" w:rsidTr="004E472B">
        <w:tc>
          <w:tcPr>
            <w:tcW w:w="7195" w:type="dxa"/>
            <w:tcBorders>
              <w:top w:val="single" w:sz="4" w:space="0" w:color="auto"/>
              <w:left w:val="single" w:sz="4" w:space="0" w:color="auto"/>
              <w:bottom w:val="single" w:sz="4" w:space="0" w:color="auto"/>
              <w:right w:val="single" w:sz="4" w:space="0" w:color="auto"/>
            </w:tcBorders>
          </w:tcPr>
          <w:p w14:paraId="239BB569" w14:textId="77777777" w:rsidR="004E472B" w:rsidRDefault="004E472B">
            <w:pPr>
              <w:pStyle w:val="ListParagraph"/>
              <w:ind w:left="0"/>
            </w:pPr>
          </w:p>
        </w:tc>
      </w:tr>
    </w:tbl>
    <w:p w14:paraId="272D57E0" w14:textId="77777777" w:rsidR="004E472B" w:rsidRDefault="004E472B" w:rsidP="004E472B">
      <w:pPr>
        <w:pStyle w:val="ListParagraph"/>
      </w:pPr>
    </w:p>
    <w:p w14:paraId="119100AC" w14:textId="77777777" w:rsidR="004E472B" w:rsidRDefault="004E472B" w:rsidP="003F1821">
      <w:pPr>
        <w:pStyle w:val="ListParagraph"/>
        <w:numPr>
          <w:ilvl w:val="0"/>
          <w:numId w:val="40"/>
        </w:numPr>
      </w:pPr>
      <w:r>
        <w:t>How many individuals were transitioned from an acute care hospital or rehabilitation facility to their home or other community setting during the last six months?</w:t>
      </w:r>
    </w:p>
    <w:tbl>
      <w:tblPr>
        <w:tblStyle w:val="TableGrid"/>
        <w:tblW w:w="0" w:type="auto"/>
        <w:tblInd w:w="720" w:type="dxa"/>
        <w:tblLook w:val="04A0" w:firstRow="1" w:lastRow="0" w:firstColumn="1" w:lastColumn="0" w:noHBand="0" w:noVBand="1"/>
      </w:tblPr>
      <w:tblGrid>
        <w:gridCol w:w="7200"/>
      </w:tblGrid>
      <w:tr w:rsidR="004E472B" w14:paraId="07F76D27" w14:textId="77777777" w:rsidTr="004E472B">
        <w:tc>
          <w:tcPr>
            <w:tcW w:w="7200" w:type="dxa"/>
            <w:tcBorders>
              <w:top w:val="single" w:sz="4" w:space="0" w:color="auto"/>
              <w:left w:val="single" w:sz="4" w:space="0" w:color="auto"/>
              <w:bottom w:val="single" w:sz="4" w:space="0" w:color="auto"/>
              <w:right w:val="single" w:sz="4" w:space="0" w:color="auto"/>
            </w:tcBorders>
          </w:tcPr>
          <w:p w14:paraId="02D3873A" w14:textId="77777777" w:rsidR="004E472B" w:rsidRDefault="004E472B">
            <w:pPr>
              <w:pStyle w:val="ListParagraph"/>
              <w:ind w:left="0"/>
            </w:pPr>
          </w:p>
        </w:tc>
      </w:tr>
    </w:tbl>
    <w:p w14:paraId="3A2323AC" w14:textId="77777777" w:rsidR="004E472B" w:rsidRDefault="004E472B" w:rsidP="004E472B">
      <w:pPr>
        <w:pStyle w:val="ListParagraph"/>
      </w:pPr>
    </w:p>
    <w:p w14:paraId="711C5849" w14:textId="77777777" w:rsidR="004E472B" w:rsidRDefault="004E472B" w:rsidP="003F1821">
      <w:pPr>
        <w:pStyle w:val="ListParagraph"/>
        <w:numPr>
          <w:ilvl w:val="0"/>
          <w:numId w:val="40"/>
        </w:numPr>
      </w:pPr>
      <w:r>
        <w:t>Does your organization have a formal relationship (MOU, contract, or written agreement) with nursing facilities and other institutions to connect individuals to the NWD System, including conducting nursing facility pre-admission screening?</w:t>
      </w:r>
    </w:p>
    <w:p w14:paraId="6773DF21" w14:textId="4E575636" w:rsidR="004E472B" w:rsidRDefault="004E472B" w:rsidP="004E472B">
      <w:pPr>
        <w:pStyle w:val="ListParagraph"/>
      </w:pPr>
      <w:r>
        <w:object w:dxaOrig="225" w:dyaOrig="225">
          <v:shape id="_x0000_i1169" type="#_x0000_t75" style="width:108pt;height:21pt" o:ole="">
            <v:imagedata r:id="rId100" o:title=""/>
          </v:shape>
          <w:control r:id="rId101" w:name="OptionButton38" w:shapeid="_x0000_i1169"/>
        </w:object>
      </w:r>
    </w:p>
    <w:p w14:paraId="6343E381" w14:textId="5A5A74F9" w:rsidR="004E472B" w:rsidRDefault="004E472B" w:rsidP="004E472B">
      <w:pPr>
        <w:pStyle w:val="ListParagraph"/>
      </w:pPr>
      <w:r>
        <w:object w:dxaOrig="225" w:dyaOrig="225">
          <v:shape id="_x0000_i1171" type="#_x0000_t75" style="width:108pt;height:21pt" o:ole="">
            <v:imagedata r:id="rId102" o:title=""/>
          </v:shape>
          <w:control r:id="rId103" w:name="OptionButton39" w:shapeid="_x0000_i1171"/>
        </w:object>
      </w:r>
    </w:p>
    <w:p w14:paraId="3E7BC8FE" w14:textId="5CBA8EEB" w:rsidR="004E472B" w:rsidRDefault="004E472B" w:rsidP="004E472B">
      <w:pPr>
        <w:pStyle w:val="ListParagraph"/>
      </w:pPr>
      <w:r>
        <w:object w:dxaOrig="225" w:dyaOrig="225">
          <v:shape id="_x0000_i1173" type="#_x0000_t75" style="width:108pt;height:21pt" o:ole="">
            <v:imagedata r:id="rId104" o:title=""/>
          </v:shape>
          <w:control r:id="rId105" w:name="OptionButton121" w:shapeid="_x0000_i1173"/>
        </w:object>
      </w:r>
    </w:p>
    <w:p w14:paraId="2DDA9F27" w14:textId="77777777" w:rsidR="004E472B" w:rsidRDefault="004E472B" w:rsidP="004E472B">
      <w:pPr>
        <w:pStyle w:val="ListParagraph"/>
        <w:ind w:firstLine="720"/>
      </w:pPr>
      <w:r>
        <w:t xml:space="preserve">Please explain: </w:t>
      </w:r>
    </w:p>
    <w:tbl>
      <w:tblPr>
        <w:tblStyle w:val="TableGrid"/>
        <w:tblW w:w="0" w:type="auto"/>
        <w:tblInd w:w="1435" w:type="dxa"/>
        <w:tblLook w:val="04A0" w:firstRow="1" w:lastRow="0" w:firstColumn="1" w:lastColumn="0" w:noHBand="0" w:noVBand="1"/>
      </w:tblPr>
      <w:tblGrid>
        <w:gridCol w:w="7195"/>
      </w:tblGrid>
      <w:tr w:rsidR="004E472B" w14:paraId="3CCFA79F" w14:textId="77777777" w:rsidTr="004E472B">
        <w:tc>
          <w:tcPr>
            <w:tcW w:w="7195" w:type="dxa"/>
            <w:tcBorders>
              <w:top w:val="single" w:sz="4" w:space="0" w:color="auto"/>
              <w:left w:val="single" w:sz="4" w:space="0" w:color="auto"/>
              <w:bottom w:val="single" w:sz="4" w:space="0" w:color="auto"/>
              <w:right w:val="single" w:sz="4" w:space="0" w:color="auto"/>
            </w:tcBorders>
          </w:tcPr>
          <w:p w14:paraId="37185DB5" w14:textId="77777777" w:rsidR="004E472B" w:rsidRDefault="004E472B">
            <w:pPr>
              <w:pStyle w:val="ListParagraph"/>
              <w:ind w:left="0"/>
            </w:pPr>
          </w:p>
        </w:tc>
      </w:tr>
    </w:tbl>
    <w:p w14:paraId="055E4174" w14:textId="77777777" w:rsidR="004E472B" w:rsidRDefault="004E472B" w:rsidP="004E472B">
      <w:pPr>
        <w:pStyle w:val="ListParagraph"/>
      </w:pPr>
    </w:p>
    <w:p w14:paraId="0C01A595" w14:textId="77777777" w:rsidR="004E472B" w:rsidRDefault="004E472B" w:rsidP="004E472B">
      <w:pPr>
        <w:pStyle w:val="ListParagraph"/>
      </w:pPr>
    </w:p>
    <w:p w14:paraId="3639FF93" w14:textId="77777777" w:rsidR="004E472B" w:rsidRDefault="004E472B" w:rsidP="003F1821">
      <w:pPr>
        <w:pStyle w:val="ListParagraph"/>
        <w:numPr>
          <w:ilvl w:val="0"/>
          <w:numId w:val="40"/>
        </w:numPr>
      </w:pPr>
      <w:r>
        <w:t>How many individuals were transitioned from a nursing home to home or other community setting with the help of staff in the NWD System during the last six months?</w:t>
      </w:r>
    </w:p>
    <w:tbl>
      <w:tblPr>
        <w:tblStyle w:val="TableGrid"/>
        <w:tblW w:w="0" w:type="auto"/>
        <w:tblInd w:w="720" w:type="dxa"/>
        <w:tblLook w:val="04A0" w:firstRow="1" w:lastRow="0" w:firstColumn="1" w:lastColumn="0" w:noHBand="0" w:noVBand="1"/>
      </w:tblPr>
      <w:tblGrid>
        <w:gridCol w:w="7200"/>
      </w:tblGrid>
      <w:tr w:rsidR="004E472B" w14:paraId="481CA568" w14:textId="77777777" w:rsidTr="004E472B">
        <w:tc>
          <w:tcPr>
            <w:tcW w:w="7200" w:type="dxa"/>
            <w:tcBorders>
              <w:top w:val="single" w:sz="4" w:space="0" w:color="auto"/>
              <w:left w:val="single" w:sz="4" w:space="0" w:color="auto"/>
              <w:bottom w:val="single" w:sz="4" w:space="0" w:color="auto"/>
              <w:right w:val="single" w:sz="4" w:space="0" w:color="auto"/>
            </w:tcBorders>
          </w:tcPr>
          <w:p w14:paraId="6A0E77F3" w14:textId="77777777" w:rsidR="004E472B" w:rsidRDefault="004E472B">
            <w:pPr>
              <w:pStyle w:val="ListParagraph"/>
              <w:ind w:left="0"/>
            </w:pPr>
          </w:p>
        </w:tc>
      </w:tr>
    </w:tbl>
    <w:p w14:paraId="0E02517D" w14:textId="77777777" w:rsidR="004E472B" w:rsidRDefault="004E472B" w:rsidP="004E472B">
      <w:pPr>
        <w:pStyle w:val="ListParagraph"/>
      </w:pPr>
    </w:p>
    <w:p w14:paraId="09FCDF90" w14:textId="77777777" w:rsidR="004E472B" w:rsidRDefault="004E472B" w:rsidP="003F1821">
      <w:pPr>
        <w:pStyle w:val="ListParagraph"/>
        <w:numPr>
          <w:ilvl w:val="0"/>
          <w:numId w:val="40"/>
        </w:numPr>
      </w:pPr>
      <w:r>
        <w:t>How many individuals received pre-admission screening for a nursing facility in the last six months?</w:t>
      </w:r>
    </w:p>
    <w:tbl>
      <w:tblPr>
        <w:tblStyle w:val="TableGrid"/>
        <w:tblW w:w="0" w:type="auto"/>
        <w:tblInd w:w="720" w:type="dxa"/>
        <w:tblLook w:val="04A0" w:firstRow="1" w:lastRow="0" w:firstColumn="1" w:lastColumn="0" w:noHBand="0" w:noVBand="1"/>
      </w:tblPr>
      <w:tblGrid>
        <w:gridCol w:w="7200"/>
      </w:tblGrid>
      <w:tr w:rsidR="004E472B" w14:paraId="748B0DBE" w14:textId="77777777" w:rsidTr="004E472B">
        <w:tc>
          <w:tcPr>
            <w:tcW w:w="7200" w:type="dxa"/>
            <w:tcBorders>
              <w:top w:val="single" w:sz="4" w:space="0" w:color="auto"/>
              <w:left w:val="single" w:sz="4" w:space="0" w:color="auto"/>
              <w:bottom w:val="single" w:sz="4" w:space="0" w:color="auto"/>
              <w:right w:val="single" w:sz="4" w:space="0" w:color="auto"/>
            </w:tcBorders>
          </w:tcPr>
          <w:p w14:paraId="45193ECD" w14:textId="77777777" w:rsidR="004E472B" w:rsidRDefault="004E472B">
            <w:pPr>
              <w:pStyle w:val="ListParagraph"/>
              <w:ind w:left="0"/>
            </w:pPr>
          </w:p>
        </w:tc>
      </w:tr>
    </w:tbl>
    <w:p w14:paraId="159B38F9" w14:textId="77777777" w:rsidR="004E472B" w:rsidRDefault="004E472B" w:rsidP="004E472B">
      <w:pPr>
        <w:pStyle w:val="ListParagraph"/>
      </w:pPr>
    </w:p>
    <w:p w14:paraId="7EE5612D" w14:textId="77777777" w:rsidR="004E472B" w:rsidRDefault="004E472B" w:rsidP="003F1821">
      <w:pPr>
        <w:pStyle w:val="ListParagraph"/>
        <w:numPr>
          <w:ilvl w:val="1"/>
          <w:numId w:val="40"/>
        </w:numPr>
      </w:pPr>
      <w:r>
        <w:t>Of those who received pre-admission screening, how many chose a home and community based option and avoided nursing home admission?</w:t>
      </w:r>
    </w:p>
    <w:tbl>
      <w:tblPr>
        <w:tblStyle w:val="TableGrid"/>
        <w:tblW w:w="0" w:type="auto"/>
        <w:tblInd w:w="1440" w:type="dxa"/>
        <w:tblLook w:val="04A0" w:firstRow="1" w:lastRow="0" w:firstColumn="1" w:lastColumn="0" w:noHBand="0" w:noVBand="1"/>
      </w:tblPr>
      <w:tblGrid>
        <w:gridCol w:w="7200"/>
      </w:tblGrid>
      <w:tr w:rsidR="004E472B" w14:paraId="365B22E0" w14:textId="77777777" w:rsidTr="004E472B">
        <w:tc>
          <w:tcPr>
            <w:tcW w:w="7200" w:type="dxa"/>
            <w:tcBorders>
              <w:top w:val="single" w:sz="4" w:space="0" w:color="auto"/>
              <w:left w:val="single" w:sz="4" w:space="0" w:color="auto"/>
              <w:bottom w:val="single" w:sz="4" w:space="0" w:color="auto"/>
              <w:right w:val="single" w:sz="4" w:space="0" w:color="auto"/>
            </w:tcBorders>
          </w:tcPr>
          <w:p w14:paraId="40CDE872" w14:textId="77777777" w:rsidR="004E472B" w:rsidRDefault="004E472B">
            <w:pPr>
              <w:pStyle w:val="ListParagraph"/>
              <w:ind w:left="0"/>
            </w:pPr>
          </w:p>
        </w:tc>
      </w:tr>
    </w:tbl>
    <w:p w14:paraId="6155AD76" w14:textId="77777777" w:rsidR="004E472B" w:rsidRDefault="004E472B" w:rsidP="004E472B">
      <w:pPr>
        <w:pStyle w:val="ListParagraph"/>
        <w:ind w:left="1440"/>
      </w:pPr>
    </w:p>
    <w:p w14:paraId="2EEC69A6" w14:textId="77777777" w:rsidR="004E472B" w:rsidRDefault="004E472B" w:rsidP="003F1821">
      <w:pPr>
        <w:pStyle w:val="ListParagraph"/>
        <w:numPr>
          <w:ilvl w:val="0"/>
          <w:numId w:val="40"/>
        </w:numPr>
      </w:pPr>
      <w:r>
        <w:t>How many individuals were referred to a NWD System organization as a result of the MDS 3.0 Section Q requirement during the last six month?</w:t>
      </w:r>
    </w:p>
    <w:tbl>
      <w:tblPr>
        <w:tblStyle w:val="TableGrid"/>
        <w:tblW w:w="0" w:type="auto"/>
        <w:tblInd w:w="720" w:type="dxa"/>
        <w:tblLook w:val="04A0" w:firstRow="1" w:lastRow="0" w:firstColumn="1" w:lastColumn="0" w:noHBand="0" w:noVBand="1"/>
      </w:tblPr>
      <w:tblGrid>
        <w:gridCol w:w="7200"/>
      </w:tblGrid>
      <w:tr w:rsidR="004E472B" w14:paraId="49C2BD66" w14:textId="77777777" w:rsidTr="004E472B">
        <w:tc>
          <w:tcPr>
            <w:tcW w:w="7200" w:type="dxa"/>
            <w:tcBorders>
              <w:top w:val="single" w:sz="4" w:space="0" w:color="auto"/>
              <w:left w:val="single" w:sz="4" w:space="0" w:color="auto"/>
              <w:bottom w:val="single" w:sz="4" w:space="0" w:color="auto"/>
              <w:right w:val="single" w:sz="4" w:space="0" w:color="auto"/>
            </w:tcBorders>
          </w:tcPr>
          <w:p w14:paraId="3E9DE0B8" w14:textId="77777777" w:rsidR="004E472B" w:rsidRDefault="004E472B">
            <w:pPr>
              <w:pStyle w:val="ListParagraph"/>
              <w:ind w:left="0"/>
            </w:pPr>
          </w:p>
        </w:tc>
      </w:tr>
    </w:tbl>
    <w:p w14:paraId="4EE8C1A1" w14:textId="77777777" w:rsidR="004E472B" w:rsidRDefault="004E472B" w:rsidP="004E472B">
      <w:r>
        <w:rPr>
          <w:noProof/>
        </w:rPr>
        <mc:AlternateContent>
          <mc:Choice Requires="wps">
            <w:drawing>
              <wp:anchor distT="45720" distB="45720" distL="114300" distR="114300" simplePos="0" relativeHeight="251671552" behindDoc="0" locked="0" layoutInCell="1" allowOverlap="1" wp14:anchorId="79F40D83" wp14:editId="22B759E5">
                <wp:simplePos x="0" y="0"/>
                <wp:positionH relativeFrom="margin">
                  <wp:posOffset>0</wp:posOffset>
                </wp:positionH>
                <wp:positionV relativeFrom="paragraph">
                  <wp:posOffset>271780</wp:posOffset>
                </wp:positionV>
                <wp:extent cx="6035040" cy="962025"/>
                <wp:effectExtent l="0" t="0" r="2286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962025"/>
                        </a:xfrm>
                        <a:prstGeom prst="rect">
                          <a:avLst/>
                        </a:prstGeom>
                        <a:solidFill>
                          <a:srgbClr val="4F81BD">
                            <a:lumMod val="20000"/>
                            <a:lumOff val="80000"/>
                          </a:srgbClr>
                        </a:solidFill>
                        <a:ln w="9525">
                          <a:solidFill>
                            <a:srgbClr val="000000"/>
                          </a:solidFill>
                          <a:miter lim="800000"/>
                          <a:headEnd/>
                          <a:tailEnd/>
                        </a:ln>
                      </wps:spPr>
                      <wps:txbx>
                        <w:txbxContent>
                          <w:p w14:paraId="50EF0498" w14:textId="5582A8A5" w:rsidR="00E65800" w:rsidRDefault="00E65800" w:rsidP="004E472B">
                            <w:pPr>
                              <w:jc w:val="center"/>
                              <w:rPr>
                                <w:i/>
                                <w:u w:val="single"/>
                              </w:rPr>
                            </w:pPr>
                            <w:r>
                              <w:rPr>
                                <w:i/>
                                <w:u w:val="single"/>
                              </w:rPr>
                              <w:t>Questions 14-16 - Youth Transition Entities Defined</w:t>
                            </w:r>
                          </w:p>
                          <w:p w14:paraId="7C902158" w14:textId="77777777" w:rsidR="00E65800" w:rsidRDefault="00E65800" w:rsidP="004E472B">
                            <w:pPr>
                              <w:rPr>
                                <w:i/>
                              </w:rPr>
                            </w:pPr>
                            <w:r>
                              <w:rPr>
                                <w:i/>
                              </w:rPr>
                              <w:t>Entities that support transition to adulthood programs help youth better understand how to manage their physical, mental, and emotional well-being, enhance their job-readiness skills and career planning, and support access and transition to integrated community-based independent living to the same degree as other community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8" type="#_x0000_t202" style="position:absolute;margin-left:0;margin-top:21.4pt;width:475.2pt;height:7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" fillcolor="#dce6f2">
                <v:textbox>
                  <w:txbxContent>
                    <w:p w14:paraId="50EF0498" w14:textId="5582A8A5" w:rsidR="00E65800" w:rsidRDefault="00E65800" w:rsidP="004E472B">
                      <w:pPr>
                        <w:jc w:val="center"/>
                        <w:rPr>
                          <w:i/>
                          <w:u w:val="single"/>
                        </w:rPr>
                      </w:pPr>
                      <w:r>
                        <w:rPr>
                          <w:i/>
                          <w:u w:val="single"/>
                        </w:rPr>
                        <w:t>Questions 14-16 - Youth Transition Entities Defined</w:t>
                      </w:r>
                    </w:p>
                    <w:p w14:paraId="7C902158" w14:textId="77777777" w:rsidR="00E65800" w:rsidRDefault="00E65800" w:rsidP="004E472B">
                      <w:pPr>
                        <w:rPr>
                          <w:i/>
                        </w:rPr>
                      </w:pPr>
                      <w:r>
                        <w:rPr>
                          <w:i/>
                        </w:rPr>
                        <w:t>Entities that support transition to adulthood programs help youth better understand how to manage their physical, mental, and emotional well-being, enhance their job-readiness skills and career planning, and support access and transition to integrated community-based independent living to the same degree as other community members.</w:t>
                      </w:r>
                    </w:p>
                  </w:txbxContent>
                </v:textbox>
                <w10:wrap type="square" anchorx="margin"/>
              </v:shape>
            </w:pict>
          </mc:Fallback>
        </mc:AlternateContent>
      </w:r>
    </w:p>
    <w:p w14:paraId="52591395" w14:textId="77777777" w:rsidR="004E472B" w:rsidRDefault="004E472B" w:rsidP="003F1821">
      <w:pPr>
        <w:pStyle w:val="ListParagraph"/>
        <w:numPr>
          <w:ilvl w:val="0"/>
          <w:numId w:val="40"/>
        </w:numPr>
      </w:pPr>
      <w:r>
        <w:t>Does your organization have a partnership with youth transition entities and systems to support youth transitions?</w:t>
      </w:r>
    </w:p>
    <w:p w14:paraId="3E5109A7" w14:textId="037CEA34" w:rsidR="004E472B" w:rsidRDefault="004E472B" w:rsidP="004E472B">
      <w:pPr>
        <w:pStyle w:val="ListParagraph"/>
      </w:pPr>
      <w:r>
        <w:object w:dxaOrig="225" w:dyaOrig="225">
          <v:shape id="_x0000_i1175" type="#_x0000_t75" style="width:108pt;height:21pt" o:ole="">
            <v:imagedata r:id="rId106" o:title=""/>
          </v:shape>
          <w:control r:id="rId107" w:name="OptionButton40" w:shapeid="_x0000_i1175"/>
        </w:object>
      </w:r>
    </w:p>
    <w:p w14:paraId="45EC334B" w14:textId="7FDE1E7A" w:rsidR="004E472B" w:rsidRDefault="004E472B" w:rsidP="004E472B">
      <w:pPr>
        <w:pStyle w:val="ListParagraph"/>
      </w:pPr>
      <w:r>
        <w:object w:dxaOrig="225" w:dyaOrig="225">
          <v:shape id="_x0000_i1177" type="#_x0000_t75" style="width:108pt;height:21pt" o:ole="">
            <v:imagedata r:id="rId108" o:title=""/>
          </v:shape>
          <w:control r:id="rId109" w:name="OptionButton41" w:shapeid="_x0000_i1177"/>
        </w:object>
      </w:r>
    </w:p>
    <w:p w14:paraId="1178A61B" w14:textId="6F6113EF" w:rsidR="004E472B" w:rsidRDefault="004E472B" w:rsidP="004E472B">
      <w:pPr>
        <w:pStyle w:val="ListParagraph"/>
      </w:pPr>
      <w:r>
        <w:object w:dxaOrig="225" w:dyaOrig="225">
          <v:shape id="_x0000_i1179" type="#_x0000_t75" style="width:108pt;height:21pt" o:ole="">
            <v:imagedata r:id="rId110" o:title=""/>
          </v:shape>
          <w:control r:id="rId111" w:name="OptionButton141" w:shapeid="_x0000_i1179"/>
        </w:object>
      </w:r>
    </w:p>
    <w:p w14:paraId="5C8915D3" w14:textId="77777777" w:rsidR="004E472B" w:rsidRDefault="004E472B" w:rsidP="004E472B">
      <w:pPr>
        <w:pStyle w:val="ListParagraph"/>
        <w:ind w:firstLine="720"/>
      </w:pPr>
      <w:r>
        <w:t xml:space="preserve">Please explain: </w:t>
      </w:r>
    </w:p>
    <w:tbl>
      <w:tblPr>
        <w:tblStyle w:val="TableGrid"/>
        <w:tblW w:w="0" w:type="auto"/>
        <w:tblInd w:w="1435" w:type="dxa"/>
        <w:tblLook w:val="04A0" w:firstRow="1" w:lastRow="0" w:firstColumn="1" w:lastColumn="0" w:noHBand="0" w:noVBand="1"/>
      </w:tblPr>
      <w:tblGrid>
        <w:gridCol w:w="7195"/>
      </w:tblGrid>
      <w:tr w:rsidR="004E472B" w14:paraId="1E1107BA" w14:textId="77777777" w:rsidTr="004E472B">
        <w:tc>
          <w:tcPr>
            <w:tcW w:w="7195" w:type="dxa"/>
            <w:tcBorders>
              <w:top w:val="single" w:sz="4" w:space="0" w:color="auto"/>
              <w:left w:val="single" w:sz="4" w:space="0" w:color="auto"/>
              <w:bottom w:val="single" w:sz="4" w:space="0" w:color="auto"/>
              <w:right w:val="single" w:sz="4" w:space="0" w:color="auto"/>
            </w:tcBorders>
          </w:tcPr>
          <w:p w14:paraId="12172C74" w14:textId="77777777" w:rsidR="004E472B" w:rsidRDefault="004E472B">
            <w:pPr>
              <w:pStyle w:val="ListParagraph"/>
              <w:ind w:left="0"/>
            </w:pPr>
          </w:p>
        </w:tc>
      </w:tr>
    </w:tbl>
    <w:p w14:paraId="0E623D25" w14:textId="77777777" w:rsidR="004E472B" w:rsidRDefault="004E472B" w:rsidP="004E472B">
      <w:pPr>
        <w:pStyle w:val="ListParagraph"/>
      </w:pPr>
    </w:p>
    <w:p w14:paraId="69D06E5C" w14:textId="77777777" w:rsidR="004E472B" w:rsidRDefault="004E472B" w:rsidP="003F1821">
      <w:pPr>
        <w:pStyle w:val="ListParagraph"/>
        <w:numPr>
          <w:ilvl w:val="0"/>
          <w:numId w:val="40"/>
        </w:numPr>
      </w:pPr>
      <w:r>
        <w:t>How many individuals with intellectual and developmental disabilities have successfully transitioned from secondary education to post-secondary education with the help of staff in the NWD System during the last six months?</w:t>
      </w:r>
    </w:p>
    <w:tbl>
      <w:tblPr>
        <w:tblStyle w:val="TableGrid"/>
        <w:tblW w:w="0" w:type="auto"/>
        <w:tblInd w:w="720" w:type="dxa"/>
        <w:tblLook w:val="04A0" w:firstRow="1" w:lastRow="0" w:firstColumn="1" w:lastColumn="0" w:noHBand="0" w:noVBand="1"/>
      </w:tblPr>
      <w:tblGrid>
        <w:gridCol w:w="7200"/>
      </w:tblGrid>
      <w:tr w:rsidR="004E472B" w14:paraId="722B35FB" w14:textId="77777777" w:rsidTr="004E472B">
        <w:tc>
          <w:tcPr>
            <w:tcW w:w="7200" w:type="dxa"/>
            <w:tcBorders>
              <w:top w:val="single" w:sz="4" w:space="0" w:color="auto"/>
              <w:left w:val="single" w:sz="4" w:space="0" w:color="auto"/>
              <w:bottom w:val="single" w:sz="4" w:space="0" w:color="auto"/>
              <w:right w:val="single" w:sz="4" w:space="0" w:color="auto"/>
            </w:tcBorders>
          </w:tcPr>
          <w:p w14:paraId="7C26A8EB" w14:textId="77777777" w:rsidR="004E472B" w:rsidRDefault="004E472B">
            <w:pPr>
              <w:pStyle w:val="ListParagraph"/>
              <w:ind w:left="0"/>
            </w:pPr>
          </w:p>
        </w:tc>
      </w:tr>
    </w:tbl>
    <w:p w14:paraId="7EC2CCB3" w14:textId="77777777" w:rsidR="004E472B" w:rsidRDefault="004E472B" w:rsidP="004E472B"/>
    <w:p w14:paraId="1233EC3C" w14:textId="77777777" w:rsidR="004E472B" w:rsidRDefault="004E472B" w:rsidP="003F1821">
      <w:pPr>
        <w:pStyle w:val="ListParagraph"/>
        <w:numPr>
          <w:ilvl w:val="0"/>
          <w:numId w:val="40"/>
        </w:numPr>
      </w:pPr>
      <w:r>
        <w:t xml:space="preserve">How many individuals with intellectual and developmental disabilities have successfully transitioned from secondary education to competitive integrated employment with the help of staff in the NWD System during the last six months? </w:t>
      </w:r>
    </w:p>
    <w:tbl>
      <w:tblPr>
        <w:tblStyle w:val="TableGrid"/>
        <w:tblW w:w="0" w:type="auto"/>
        <w:tblInd w:w="720" w:type="dxa"/>
        <w:tblLook w:val="04A0" w:firstRow="1" w:lastRow="0" w:firstColumn="1" w:lastColumn="0" w:noHBand="0" w:noVBand="1"/>
      </w:tblPr>
      <w:tblGrid>
        <w:gridCol w:w="7200"/>
      </w:tblGrid>
      <w:tr w:rsidR="004E472B" w14:paraId="61414571" w14:textId="77777777" w:rsidTr="004E472B">
        <w:tc>
          <w:tcPr>
            <w:tcW w:w="7200" w:type="dxa"/>
            <w:tcBorders>
              <w:top w:val="single" w:sz="4" w:space="0" w:color="auto"/>
              <w:left w:val="single" w:sz="4" w:space="0" w:color="auto"/>
              <w:bottom w:val="single" w:sz="4" w:space="0" w:color="auto"/>
              <w:right w:val="single" w:sz="4" w:space="0" w:color="auto"/>
            </w:tcBorders>
          </w:tcPr>
          <w:p w14:paraId="6CFA815A" w14:textId="77777777" w:rsidR="004E472B" w:rsidRDefault="004E472B">
            <w:pPr>
              <w:pStyle w:val="ListParagraph"/>
              <w:ind w:left="0"/>
            </w:pPr>
          </w:p>
        </w:tc>
      </w:tr>
    </w:tbl>
    <w:p w14:paraId="2011E1AF" w14:textId="77777777" w:rsidR="004E472B" w:rsidRDefault="004E472B" w:rsidP="004E472B">
      <w:pPr>
        <w:pStyle w:val="ListParagraph"/>
      </w:pPr>
    </w:p>
    <w:p w14:paraId="690BC40C" w14:textId="77777777" w:rsidR="004E472B" w:rsidRDefault="004E472B" w:rsidP="003F1821">
      <w:pPr>
        <w:pStyle w:val="ListParagraph"/>
        <w:numPr>
          <w:ilvl w:val="0"/>
          <w:numId w:val="40"/>
        </w:numPr>
      </w:pPr>
      <w:r>
        <w:t xml:space="preserve">Does your organization have a formal relationship (MOU, contract, or written agreement) with </w:t>
      </w:r>
      <w:r w:rsidR="007E1BA2">
        <w:t xml:space="preserve">the US Department of Veterans Affairs or </w:t>
      </w:r>
      <w:r>
        <w:t>VA Medical Center(s) to connect individuals to the NWD System (this include</w:t>
      </w:r>
      <w:r w:rsidR="00712B0D">
        <w:t>s, but is not limited to VDC</w:t>
      </w:r>
      <w:r>
        <w:t>)?</w:t>
      </w:r>
    </w:p>
    <w:p w14:paraId="036CF986" w14:textId="59476C82" w:rsidR="004E472B" w:rsidRDefault="004E472B" w:rsidP="004E472B">
      <w:pPr>
        <w:pStyle w:val="ListParagraph"/>
      </w:pPr>
      <w:r>
        <w:object w:dxaOrig="225" w:dyaOrig="225">
          <v:shape id="_x0000_i1181" type="#_x0000_t75" style="width:108pt;height:21pt" o:ole="">
            <v:imagedata r:id="rId112" o:title=""/>
          </v:shape>
          <w:control r:id="rId113" w:name="OptionButton42" w:shapeid="_x0000_i1181"/>
        </w:object>
      </w:r>
    </w:p>
    <w:p w14:paraId="06AD3225" w14:textId="7BC4D2F4" w:rsidR="004E472B" w:rsidRDefault="004E472B" w:rsidP="004E472B">
      <w:pPr>
        <w:pStyle w:val="ListParagraph"/>
      </w:pPr>
      <w:r>
        <w:object w:dxaOrig="225" w:dyaOrig="225">
          <v:shape id="_x0000_i1183" type="#_x0000_t75" style="width:108pt;height:21pt" o:ole="">
            <v:imagedata r:id="rId114" o:title=""/>
          </v:shape>
          <w:control r:id="rId115" w:name="OptionButton43" w:shapeid="_x0000_i1183"/>
        </w:object>
      </w:r>
    </w:p>
    <w:p w14:paraId="3D696C37" w14:textId="0256D4B8" w:rsidR="004E472B" w:rsidRDefault="004E472B" w:rsidP="004E472B">
      <w:pPr>
        <w:pStyle w:val="ListParagraph"/>
      </w:pPr>
      <w:r>
        <w:object w:dxaOrig="225" w:dyaOrig="225">
          <v:shape id="_x0000_i1185" type="#_x0000_t75" style="width:108pt;height:21pt" o:ole="">
            <v:imagedata r:id="rId116" o:title=""/>
          </v:shape>
          <w:control r:id="rId117" w:name="OptionButton131" w:shapeid="_x0000_i1185"/>
        </w:object>
      </w:r>
    </w:p>
    <w:p w14:paraId="10694B5B" w14:textId="77777777" w:rsidR="004E472B" w:rsidRDefault="004E472B" w:rsidP="004E472B">
      <w:pPr>
        <w:pStyle w:val="ListParagraph"/>
        <w:ind w:firstLine="720"/>
      </w:pPr>
      <w:r>
        <w:t xml:space="preserve">Please explain: </w:t>
      </w:r>
    </w:p>
    <w:tbl>
      <w:tblPr>
        <w:tblStyle w:val="TableGrid"/>
        <w:tblW w:w="0" w:type="auto"/>
        <w:tblInd w:w="1435" w:type="dxa"/>
        <w:tblLook w:val="04A0" w:firstRow="1" w:lastRow="0" w:firstColumn="1" w:lastColumn="0" w:noHBand="0" w:noVBand="1"/>
      </w:tblPr>
      <w:tblGrid>
        <w:gridCol w:w="7195"/>
      </w:tblGrid>
      <w:tr w:rsidR="004E472B" w14:paraId="7202A91C" w14:textId="77777777" w:rsidTr="004E472B">
        <w:tc>
          <w:tcPr>
            <w:tcW w:w="7195" w:type="dxa"/>
            <w:tcBorders>
              <w:top w:val="single" w:sz="4" w:space="0" w:color="auto"/>
              <w:left w:val="single" w:sz="4" w:space="0" w:color="auto"/>
              <w:bottom w:val="single" w:sz="4" w:space="0" w:color="auto"/>
              <w:right w:val="single" w:sz="4" w:space="0" w:color="auto"/>
            </w:tcBorders>
          </w:tcPr>
          <w:p w14:paraId="327C9F93" w14:textId="77777777" w:rsidR="004E472B" w:rsidRDefault="004E472B">
            <w:pPr>
              <w:pStyle w:val="ListParagraph"/>
              <w:ind w:left="0"/>
            </w:pPr>
          </w:p>
        </w:tc>
      </w:tr>
    </w:tbl>
    <w:p w14:paraId="6B1E87C9" w14:textId="77777777" w:rsidR="004E472B" w:rsidRDefault="004E472B" w:rsidP="004E472B">
      <w:pPr>
        <w:pStyle w:val="ListParagraph"/>
      </w:pPr>
    </w:p>
    <w:p w14:paraId="0D4C2A86" w14:textId="77777777" w:rsidR="004E472B" w:rsidRDefault="004E472B" w:rsidP="003F1821">
      <w:pPr>
        <w:pStyle w:val="ListParagraph"/>
        <w:numPr>
          <w:ilvl w:val="0"/>
          <w:numId w:val="40"/>
        </w:numPr>
      </w:pPr>
      <w:r>
        <w:t>How many Veterans were transitioned from a VA Medical Center to home or other community setting with the help of staff in the NWD System during the last six months?</w:t>
      </w:r>
    </w:p>
    <w:tbl>
      <w:tblPr>
        <w:tblStyle w:val="TableGrid"/>
        <w:tblW w:w="0" w:type="auto"/>
        <w:tblInd w:w="720" w:type="dxa"/>
        <w:tblLook w:val="04A0" w:firstRow="1" w:lastRow="0" w:firstColumn="1" w:lastColumn="0" w:noHBand="0" w:noVBand="1"/>
      </w:tblPr>
      <w:tblGrid>
        <w:gridCol w:w="7200"/>
      </w:tblGrid>
      <w:tr w:rsidR="004E472B" w14:paraId="5871500F" w14:textId="77777777" w:rsidTr="004E472B">
        <w:tc>
          <w:tcPr>
            <w:tcW w:w="7200" w:type="dxa"/>
            <w:tcBorders>
              <w:top w:val="single" w:sz="4" w:space="0" w:color="auto"/>
              <w:left w:val="single" w:sz="4" w:space="0" w:color="auto"/>
              <w:bottom w:val="single" w:sz="4" w:space="0" w:color="auto"/>
              <w:right w:val="single" w:sz="4" w:space="0" w:color="auto"/>
            </w:tcBorders>
          </w:tcPr>
          <w:p w14:paraId="3E081DF0" w14:textId="77777777" w:rsidR="004E472B" w:rsidRDefault="004E472B">
            <w:pPr>
              <w:pStyle w:val="ListParagraph"/>
              <w:ind w:left="0"/>
            </w:pPr>
          </w:p>
        </w:tc>
      </w:tr>
    </w:tbl>
    <w:p w14:paraId="30523125" w14:textId="30267849" w:rsidR="001724DD" w:rsidRDefault="001724DD" w:rsidP="004E472B">
      <w:pPr>
        <w:pStyle w:val="ListParagraph"/>
      </w:pPr>
      <w:r>
        <w:br w:type="page"/>
      </w:r>
    </w:p>
    <w:p w14:paraId="5C343846" w14:textId="06B383CC" w:rsidR="004E472B" w:rsidRDefault="004E472B" w:rsidP="004E472B">
      <w:pPr>
        <w:pStyle w:val="Heading2"/>
      </w:pPr>
      <w:bookmarkStart w:id="21" w:name="_Toc511566903"/>
      <w:bookmarkStart w:id="22" w:name="_Toc535496587"/>
      <w:r>
        <w:t xml:space="preserve">NWD </w:t>
      </w:r>
      <w:r w:rsidR="00E6518F">
        <w:t xml:space="preserve">System </w:t>
      </w:r>
      <w:r>
        <w:t>Staff Capacity and Individuals Served</w:t>
      </w:r>
      <w:bookmarkEnd w:id="21"/>
      <w:bookmarkEnd w:id="22"/>
    </w:p>
    <w:p w14:paraId="5A5FBB7B" w14:textId="5A2D93B0" w:rsidR="004E472B" w:rsidRDefault="00C36C7E" w:rsidP="004E472B">
      <w:pPr>
        <w:pStyle w:val="Heading3"/>
        <w:rPr>
          <w:i/>
        </w:rPr>
      </w:pPr>
      <w:bookmarkStart w:id="23" w:name="_Toc511566904"/>
      <w:bookmarkStart w:id="24" w:name="_Toc535496588"/>
      <w:r>
        <w:rPr>
          <w:noProof/>
        </w:rPr>
        <mc:AlternateContent>
          <mc:Choice Requires="wps">
            <w:drawing>
              <wp:anchor distT="45720" distB="45720" distL="114300" distR="114300" simplePos="0" relativeHeight="251680768" behindDoc="0" locked="0" layoutInCell="1" allowOverlap="1" wp14:anchorId="3765E914" wp14:editId="4A82B573">
                <wp:simplePos x="0" y="0"/>
                <wp:positionH relativeFrom="margin">
                  <wp:posOffset>9525</wp:posOffset>
                </wp:positionH>
                <wp:positionV relativeFrom="paragraph">
                  <wp:posOffset>320675</wp:posOffset>
                </wp:positionV>
                <wp:extent cx="6035040" cy="2085975"/>
                <wp:effectExtent l="0" t="0" r="2286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085975"/>
                        </a:xfrm>
                        <a:prstGeom prst="rect">
                          <a:avLst/>
                        </a:prstGeom>
                        <a:solidFill>
                          <a:srgbClr val="4F81BD">
                            <a:lumMod val="20000"/>
                            <a:lumOff val="80000"/>
                          </a:srgbClr>
                        </a:solidFill>
                        <a:ln w="9525">
                          <a:solidFill>
                            <a:srgbClr val="000000"/>
                          </a:solidFill>
                          <a:miter lim="800000"/>
                          <a:headEnd/>
                          <a:tailEnd/>
                        </a:ln>
                      </wps:spPr>
                      <wps:txbx>
                        <w:txbxContent>
                          <w:p w14:paraId="28CDFEDF" w14:textId="2BB112C3" w:rsidR="00E65800" w:rsidRDefault="00E65800" w:rsidP="00C36C7E">
                            <w:pPr>
                              <w:jc w:val="center"/>
                              <w:rPr>
                                <w:i/>
                                <w:u w:val="single"/>
                              </w:rPr>
                            </w:pPr>
                            <w:r>
                              <w:rPr>
                                <w:i/>
                                <w:u w:val="single"/>
                              </w:rPr>
                              <w:t>Questions 19 – Full-Time Equivalent Employees</w:t>
                            </w:r>
                          </w:p>
                          <w:p w14:paraId="325925DC" w14:textId="5E308185" w:rsidR="00E65800" w:rsidRPr="00B228A3" w:rsidRDefault="00E65800" w:rsidP="00C36C7E">
                            <w:pPr>
                              <w:rPr>
                                <w:i/>
                              </w:rPr>
                            </w:pPr>
                            <w:r w:rsidRPr="00B228A3">
                              <w:rPr>
                                <w:i/>
                              </w:rPr>
                              <w:t>Full-Time Equivalent (FTE) employees equal the number of staff on full-time schedules plus the number of employees on part-time schedules converted to a full-time basis. The</w:t>
                            </w:r>
                            <w:r>
                              <w:rPr>
                                <w:i/>
                              </w:rPr>
                              <w:t xml:space="preserve"> total</w:t>
                            </w:r>
                            <w:r w:rsidRPr="00B228A3">
                              <w:rPr>
                                <w:i/>
                              </w:rPr>
                              <w:t xml:space="preserve"> number of FTEs </w:t>
                            </w:r>
                            <w:r>
                              <w:rPr>
                                <w:i/>
                              </w:rPr>
                              <w:t>shall be calculated by taking the total number of hours worked divided by 2080 hours (the total number of hours a full time staff person works per year based on the assumption of a 40 hour work week.)</w:t>
                            </w:r>
                          </w:p>
                          <w:p w14:paraId="210E2E02" w14:textId="65319E18" w:rsidR="00E65800" w:rsidRPr="00B228A3" w:rsidRDefault="00E65800" w:rsidP="00C36C7E">
                            <w:pPr>
                              <w:rPr>
                                <w:i/>
                              </w:rPr>
                            </w:pPr>
                            <w:r w:rsidRPr="00B228A3">
                              <w:rPr>
                                <w:i/>
                              </w:rPr>
                              <w:t>Example:</w:t>
                            </w:r>
                          </w:p>
                          <w:p w14:paraId="3807C856" w14:textId="73D2BE7B" w:rsidR="00E65800" w:rsidRPr="00B228A3" w:rsidRDefault="00E65800" w:rsidP="00C36C7E">
                            <w:pPr>
                              <w:pStyle w:val="ListParagraph"/>
                              <w:numPr>
                                <w:ilvl w:val="0"/>
                                <w:numId w:val="38"/>
                              </w:numPr>
                              <w:rPr>
                                <w:i/>
                              </w:rPr>
                            </w:pPr>
                            <w:r w:rsidRPr="00B228A3">
                              <w:rPr>
                                <w:i/>
                              </w:rPr>
                              <w:t>If an organization has 10 full time staff</w:t>
                            </w:r>
                            <w:r>
                              <w:rPr>
                                <w:i/>
                              </w:rPr>
                              <w:t xml:space="preserve"> working 2080 hours a year,</w:t>
                            </w:r>
                            <w:r w:rsidRPr="00B228A3">
                              <w:rPr>
                                <w:i/>
                              </w:rPr>
                              <w:t xml:space="preserve"> and 10 part-time staff</w:t>
                            </w:r>
                            <w:r>
                              <w:rPr>
                                <w:i/>
                              </w:rPr>
                              <w:t xml:space="preserve"> working 1040 hours per year</w:t>
                            </w:r>
                            <w:r w:rsidRPr="00B228A3">
                              <w:rPr>
                                <w:i/>
                              </w:rPr>
                              <w:t xml:space="preserve">, the FTE calculation is </w:t>
                            </w:r>
                            <w:r>
                              <w:rPr>
                                <w:i/>
                              </w:rPr>
                              <w:t>the total number of hours divided by 2080.</w:t>
                            </w:r>
                          </w:p>
                          <w:p w14:paraId="1D9D5B45" w14:textId="6D0B0A33" w:rsidR="00E65800" w:rsidRDefault="00E65800" w:rsidP="00C36C7E">
                            <w:pPr>
                              <w:pStyle w:val="ListParagraph"/>
                              <w:numPr>
                                <w:ilvl w:val="1"/>
                                <w:numId w:val="38"/>
                              </w:numPr>
                              <w:rPr>
                                <w:i/>
                              </w:rPr>
                            </w:pPr>
                            <w:r>
                              <w:rPr>
                                <w:i/>
                              </w:rPr>
                              <w:t>(10*2080 + 10*1040)/2080 = 15 FTEs</w:t>
                            </w:r>
                          </w:p>
                          <w:p w14:paraId="39CEB658" w14:textId="77777777" w:rsidR="00B82CC2" w:rsidRDefault="00B82CC2" w:rsidP="00B82CC2">
                            <w:pPr>
                              <w:rPr>
                                <w:i/>
                              </w:rPr>
                            </w:pPr>
                          </w:p>
                          <w:p w14:paraId="635DB301" w14:textId="1CF5DB4F" w:rsidR="00B82CC2" w:rsidRPr="00B82CC2" w:rsidRDefault="00B82CC2" w:rsidP="00B82CC2">
                            <w:pPr>
                              <w:rPr>
                                <w:i/>
                              </w:rPr>
                            </w:pPr>
                            <w:r>
                              <w:rPr>
                                <w:i/>
                              </w:rPr>
                              <w:t>FTE calculations will</w:t>
                            </w:r>
                            <w:r w:rsidR="006A23A9">
                              <w:rPr>
                                <w:i/>
                              </w:rPr>
                              <w:t xml:space="preserve"> help</w:t>
                            </w:r>
                            <w:r>
                              <w:rPr>
                                <w:i/>
                              </w:rPr>
                              <w:t xml:space="preserve"> </w:t>
                            </w:r>
                            <w:r w:rsidRPr="00B82CC2">
                              <w:rPr>
                                <w:i/>
                              </w:rPr>
                              <w:t>identify potential themes across agenc</w:t>
                            </w:r>
                            <w:r>
                              <w:rPr>
                                <w:i/>
                              </w:rPr>
                              <w:t xml:space="preserve">ies within a NWD System. </w:t>
                            </w:r>
                            <w:r w:rsidRPr="00B82CC2">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9" type="#_x0000_t202" style="position:absolute;margin-left:.75pt;margin-top:25.25pt;width:475.2pt;height:164.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" fillcolor="#dce6f2">
                <v:textbox>
                  <w:txbxContent>
                    <w:p w14:paraId="28CDFEDF" w14:textId="2BB112C3" w:rsidR="00E65800" w:rsidRDefault="00E65800" w:rsidP="00C36C7E">
                      <w:pPr>
                        <w:jc w:val="center"/>
                        <w:rPr>
                          <w:i/>
                          <w:u w:val="single"/>
                        </w:rPr>
                      </w:pPr>
                      <w:r>
                        <w:rPr>
                          <w:i/>
                          <w:u w:val="single"/>
                        </w:rPr>
                        <w:t>Questions 19 – Full-Time Equivalent Employees</w:t>
                      </w:r>
                    </w:p>
                    <w:p w14:paraId="325925DC" w14:textId="5E308185" w:rsidR="00E65800" w:rsidRPr="00B228A3" w:rsidRDefault="00E65800" w:rsidP="00C36C7E">
                      <w:pPr>
                        <w:rPr>
                          <w:i/>
                        </w:rPr>
                      </w:pPr>
                      <w:r w:rsidRPr="00B228A3">
                        <w:rPr>
                          <w:i/>
                        </w:rPr>
                        <w:t>Full-Time Equivalent (FTE) employees equal the number of staff on full-time schedules plus the number of employees on part-time schedules converted to a full-time basis. The</w:t>
                      </w:r>
                      <w:r>
                        <w:rPr>
                          <w:i/>
                        </w:rPr>
                        <w:t xml:space="preserve"> total</w:t>
                      </w:r>
                      <w:r w:rsidRPr="00B228A3">
                        <w:rPr>
                          <w:i/>
                        </w:rPr>
                        <w:t xml:space="preserve"> number of FTEs </w:t>
                      </w:r>
                      <w:r>
                        <w:rPr>
                          <w:i/>
                        </w:rPr>
                        <w:t>shall be calculated by taking the total number of hours worked divided by 2080 hours (the total number of hours a full time staff person works per year based on the assumption of a 40 hour work week.)</w:t>
                      </w:r>
                    </w:p>
                    <w:p w14:paraId="210E2E02" w14:textId="65319E18" w:rsidR="00E65800" w:rsidRPr="00B228A3" w:rsidRDefault="00E65800" w:rsidP="00C36C7E">
                      <w:pPr>
                        <w:rPr>
                          <w:i/>
                        </w:rPr>
                      </w:pPr>
                      <w:r w:rsidRPr="00B228A3">
                        <w:rPr>
                          <w:i/>
                        </w:rPr>
                        <w:t>Example:</w:t>
                      </w:r>
                    </w:p>
                    <w:p w14:paraId="3807C856" w14:textId="73D2BE7B" w:rsidR="00E65800" w:rsidRPr="00B228A3" w:rsidRDefault="00E65800" w:rsidP="00C36C7E">
                      <w:pPr>
                        <w:pStyle w:val="ListParagraph"/>
                        <w:numPr>
                          <w:ilvl w:val="0"/>
                          <w:numId w:val="38"/>
                        </w:numPr>
                        <w:rPr>
                          <w:i/>
                        </w:rPr>
                      </w:pPr>
                      <w:r w:rsidRPr="00B228A3">
                        <w:rPr>
                          <w:i/>
                        </w:rPr>
                        <w:t>If an organization has 10 full time staff</w:t>
                      </w:r>
                      <w:r>
                        <w:rPr>
                          <w:i/>
                        </w:rPr>
                        <w:t xml:space="preserve"> working 2080 hours a year,</w:t>
                      </w:r>
                      <w:r w:rsidRPr="00B228A3">
                        <w:rPr>
                          <w:i/>
                        </w:rPr>
                        <w:t xml:space="preserve"> and 10 part-time staff</w:t>
                      </w:r>
                      <w:r>
                        <w:rPr>
                          <w:i/>
                        </w:rPr>
                        <w:t xml:space="preserve"> working 1040 hours per year</w:t>
                      </w:r>
                      <w:r w:rsidRPr="00B228A3">
                        <w:rPr>
                          <w:i/>
                        </w:rPr>
                        <w:t xml:space="preserve">, the FTE calculation is </w:t>
                      </w:r>
                      <w:r>
                        <w:rPr>
                          <w:i/>
                        </w:rPr>
                        <w:t>the total number of hours divided by 2080.</w:t>
                      </w:r>
                    </w:p>
                    <w:p w14:paraId="1D9D5B45" w14:textId="6D0B0A33" w:rsidR="00E65800" w:rsidRDefault="00E65800" w:rsidP="00C36C7E">
                      <w:pPr>
                        <w:pStyle w:val="ListParagraph"/>
                        <w:numPr>
                          <w:ilvl w:val="1"/>
                          <w:numId w:val="38"/>
                        </w:numPr>
                        <w:rPr>
                          <w:i/>
                        </w:rPr>
                      </w:pPr>
                      <w:r>
                        <w:rPr>
                          <w:i/>
                        </w:rPr>
                        <w:t>(10*2080 + 10*1040)/2080 = 15 FTEs</w:t>
                      </w:r>
                    </w:p>
                    <w:p w14:paraId="39CEB658" w14:textId="77777777" w:rsidR="00B82CC2" w:rsidRDefault="00B82CC2" w:rsidP="00B82CC2">
                      <w:pPr>
                        <w:rPr>
                          <w:i/>
                        </w:rPr>
                      </w:pPr>
                    </w:p>
                    <w:p w14:paraId="635DB301" w14:textId="1CF5DB4F" w:rsidR="00B82CC2" w:rsidRPr="00B82CC2" w:rsidRDefault="00B82CC2" w:rsidP="00B82CC2">
                      <w:pPr>
                        <w:rPr>
                          <w:i/>
                        </w:rPr>
                      </w:pPr>
                      <w:r>
                        <w:rPr>
                          <w:i/>
                        </w:rPr>
                        <w:t>FTE calculations will</w:t>
                      </w:r>
                      <w:r w:rsidR="006A23A9">
                        <w:rPr>
                          <w:i/>
                        </w:rPr>
                        <w:t xml:space="preserve"> help</w:t>
                      </w:r>
                      <w:r>
                        <w:rPr>
                          <w:i/>
                        </w:rPr>
                        <w:t xml:space="preserve"> </w:t>
                      </w:r>
                      <w:r w:rsidRPr="00B82CC2">
                        <w:rPr>
                          <w:i/>
                        </w:rPr>
                        <w:t>identify potential themes across agenc</w:t>
                      </w:r>
                      <w:r>
                        <w:rPr>
                          <w:i/>
                        </w:rPr>
                        <w:t xml:space="preserve">ies within a NWD System. </w:t>
                      </w:r>
                      <w:r w:rsidRPr="00B82CC2">
                        <w:rPr>
                          <w:i/>
                        </w:rPr>
                        <w:t xml:space="preserve"> </w:t>
                      </w:r>
                    </w:p>
                  </w:txbxContent>
                </v:textbox>
                <w10:wrap type="square" anchorx="margin"/>
              </v:shape>
            </w:pict>
          </mc:Fallback>
        </mc:AlternateContent>
      </w:r>
      <w:r w:rsidR="004E472B">
        <w:rPr>
          <w:i/>
        </w:rPr>
        <w:t>Staffing</w:t>
      </w:r>
      <w:bookmarkEnd w:id="23"/>
      <w:bookmarkEnd w:id="24"/>
    </w:p>
    <w:p w14:paraId="266FA100" w14:textId="468A0281" w:rsidR="004E472B" w:rsidRDefault="00B228A3" w:rsidP="003F1821">
      <w:pPr>
        <w:pStyle w:val="ListParagraph"/>
        <w:numPr>
          <w:ilvl w:val="0"/>
          <w:numId w:val="40"/>
        </w:numPr>
      </w:pPr>
      <w:r>
        <w:t xml:space="preserve">How many FTEs does your organization have? </w:t>
      </w:r>
    </w:p>
    <w:tbl>
      <w:tblPr>
        <w:tblStyle w:val="TableGrid"/>
        <w:tblW w:w="0" w:type="auto"/>
        <w:tblInd w:w="720" w:type="dxa"/>
        <w:tblLook w:val="04A0" w:firstRow="1" w:lastRow="0" w:firstColumn="1" w:lastColumn="0" w:noHBand="0" w:noVBand="1"/>
      </w:tblPr>
      <w:tblGrid>
        <w:gridCol w:w="7200"/>
      </w:tblGrid>
      <w:tr w:rsidR="004E472B" w14:paraId="0BAA7DA3" w14:textId="77777777" w:rsidTr="004E472B">
        <w:tc>
          <w:tcPr>
            <w:tcW w:w="7200" w:type="dxa"/>
            <w:tcBorders>
              <w:top w:val="single" w:sz="4" w:space="0" w:color="auto"/>
              <w:left w:val="single" w:sz="4" w:space="0" w:color="auto"/>
              <w:bottom w:val="single" w:sz="4" w:space="0" w:color="auto"/>
              <w:right w:val="single" w:sz="4" w:space="0" w:color="auto"/>
            </w:tcBorders>
          </w:tcPr>
          <w:p w14:paraId="23804A2E" w14:textId="4A8CC43C" w:rsidR="004E472B" w:rsidRDefault="004E472B">
            <w:pPr>
              <w:pStyle w:val="ListParagraph"/>
              <w:ind w:left="0"/>
            </w:pPr>
          </w:p>
        </w:tc>
      </w:tr>
    </w:tbl>
    <w:p w14:paraId="26A28F2A" w14:textId="3A184828" w:rsidR="004E472B" w:rsidRDefault="00B228A3" w:rsidP="004E472B">
      <w:pPr>
        <w:pStyle w:val="ListParagraph"/>
      </w:pPr>
      <w:r>
        <w:rPr>
          <w:noProof/>
        </w:rPr>
        <mc:AlternateContent>
          <mc:Choice Requires="wps">
            <w:drawing>
              <wp:anchor distT="45720" distB="45720" distL="114300" distR="114300" simplePos="0" relativeHeight="251686912" behindDoc="0" locked="0" layoutInCell="1" allowOverlap="1" wp14:anchorId="3633BBE5" wp14:editId="2D412D4F">
                <wp:simplePos x="0" y="0"/>
                <wp:positionH relativeFrom="margin">
                  <wp:posOffset>9525</wp:posOffset>
                </wp:positionH>
                <wp:positionV relativeFrom="paragraph">
                  <wp:posOffset>247650</wp:posOffset>
                </wp:positionV>
                <wp:extent cx="6035040" cy="638175"/>
                <wp:effectExtent l="0" t="0" r="2286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8175"/>
                        </a:xfrm>
                        <a:prstGeom prst="rect">
                          <a:avLst/>
                        </a:prstGeom>
                        <a:solidFill>
                          <a:srgbClr val="4F81BD">
                            <a:lumMod val="20000"/>
                            <a:lumOff val="80000"/>
                          </a:srgbClr>
                        </a:solidFill>
                        <a:ln w="9525">
                          <a:solidFill>
                            <a:srgbClr val="000000"/>
                          </a:solidFill>
                          <a:miter lim="800000"/>
                          <a:headEnd/>
                          <a:tailEnd/>
                        </a:ln>
                      </wps:spPr>
                      <wps:txbx>
                        <w:txbxContent>
                          <w:p w14:paraId="2759F2AD" w14:textId="286AEC15" w:rsidR="00E65800" w:rsidRDefault="00E65800" w:rsidP="00B228A3">
                            <w:pPr>
                              <w:jc w:val="center"/>
                              <w:rPr>
                                <w:i/>
                                <w:u w:val="single"/>
                              </w:rPr>
                            </w:pPr>
                            <w:r>
                              <w:rPr>
                                <w:i/>
                                <w:u w:val="single"/>
                              </w:rPr>
                              <w:t>Questions 20-22 – Total Number of Staff</w:t>
                            </w:r>
                          </w:p>
                          <w:p w14:paraId="10B9F1DA" w14:textId="77777777" w:rsidR="00E65800" w:rsidRDefault="00E65800" w:rsidP="00B228A3">
                            <w:pPr>
                              <w:rPr>
                                <w:i/>
                              </w:rPr>
                            </w:pPr>
                            <w:r>
                              <w:t xml:space="preserve"> </w:t>
                            </w:r>
                            <w:r>
                              <w:rPr>
                                <w:i/>
                              </w:rPr>
                              <w:t xml:space="preserve">The total number of staff at your organization includes front line staff, administrative staff, fiscal staff, and management staff (e.g., directors).  </w:t>
                            </w:r>
                          </w:p>
                          <w:p w14:paraId="487FEDD8" w14:textId="77777777" w:rsidR="00E65800" w:rsidRDefault="00E65800" w:rsidP="00B228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left:0;text-align:left;margin-left:.75pt;margin-top:19.5pt;width:475.2pt;height:50.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" fillcolor="#dce6f2">
                <v:textbox>
                  <w:txbxContent>
                    <w:p w14:paraId="2759F2AD" w14:textId="286AEC15" w:rsidR="00E65800" w:rsidRDefault="00E65800" w:rsidP="00B228A3">
                      <w:pPr>
                        <w:jc w:val="center"/>
                        <w:rPr>
                          <w:i/>
                          <w:u w:val="single"/>
                        </w:rPr>
                      </w:pPr>
                      <w:r>
                        <w:rPr>
                          <w:i/>
                          <w:u w:val="single"/>
                        </w:rPr>
                        <w:t>Questions 20-22 – Total Number of Staff</w:t>
                      </w:r>
                    </w:p>
                    <w:p w14:paraId="10B9F1DA" w14:textId="77777777" w:rsidR="00E65800" w:rsidRDefault="00E65800" w:rsidP="00B228A3">
                      <w:pPr>
                        <w:rPr>
                          <w:i/>
                        </w:rPr>
                      </w:pPr>
                      <w:r>
                        <w:t xml:space="preserve"> </w:t>
                      </w:r>
                      <w:r>
                        <w:rPr>
                          <w:i/>
                        </w:rPr>
                        <w:t xml:space="preserve">The total number of staff at your organization includes front line staff, administrative staff, fiscal staff, and management staff (e.g., directors).  </w:t>
                      </w:r>
                    </w:p>
                    <w:p w14:paraId="487FEDD8" w14:textId="77777777" w:rsidR="00E65800" w:rsidRDefault="00E65800" w:rsidP="00B228A3"/>
                  </w:txbxContent>
                </v:textbox>
                <w10:wrap type="square" anchorx="margin"/>
              </v:shape>
            </w:pict>
          </mc:Fallback>
        </mc:AlternateContent>
      </w:r>
    </w:p>
    <w:p w14:paraId="424B16D1" w14:textId="442427D1" w:rsidR="00B228A3" w:rsidRDefault="00B228A3" w:rsidP="004E472B">
      <w:pPr>
        <w:pStyle w:val="ListParagraph"/>
      </w:pPr>
    </w:p>
    <w:p w14:paraId="455AF388" w14:textId="4763D407" w:rsidR="00C55DC5" w:rsidRDefault="00B228A3" w:rsidP="003F1821">
      <w:pPr>
        <w:pStyle w:val="ListParagraph"/>
        <w:numPr>
          <w:ilvl w:val="0"/>
          <w:numId w:val="40"/>
        </w:numPr>
      </w:pPr>
      <w:r>
        <w:t>In total</w:t>
      </w:r>
      <w:r w:rsidR="001B48F1">
        <w:t>, how many staff (total number, not</w:t>
      </w:r>
      <w:r>
        <w:t xml:space="preserve"> FTEs) does your organization have</w:t>
      </w:r>
      <w:r w:rsidR="00C55DC5">
        <w:t xml:space="preserve">? </w:t>
      </w:r>
    </w:p>
    <w:tbl>
      <w:tblPr>
        <w:tblStyle w:val="TableGrid"/>
        <w:tblW w:w="0" w:type="auto"/>
        <w:tblInd w:w="720" w:type="dxa"/>
        <w:tblLook w:val="04A0" w:firstRow="1" w:lastRow="0" w:firstColumn="1" w:lastColumn="0" w:noHBand="0" w:noVBand="1"/>
      </w:tblPr>
      <w:tblGrid>
        <w:gridCol w:w="7200"/>
      </w:tblGrid>
      <w:tr w:rsidR="00C55DC5" w14:paraId="4C9212DC" w14:textId="77777777" w:rsidTr="00C55DC5">
        <w:tc>
          <w:tcPr>
            <w:tcW w:w="7200" w:type="dxa"/>
          </w:tcPr>
          <w:p w14:paraId="4D3D87DD" w14:textId="4B8E47C3" w:rsidR="00C55DC5" w:rsidRDefault="00C55DC5" w:rsidP="00C55DC5">
            <w:pPr>
              <w:pStyle w:val="ListParagraph"/>
              <w:ind w:left="0"/>
            </w:pPr>
          </w:p>
        </w:tc>
      </w:tr>
    </w:tbl>
    <w:p w14:paraId="1AEA5924" w14:textId="77777777" w:rsidR="00C55DC5" w:rsidRDefault="00C55DC5" w:rsidP="00C55DC5">
      <w:pPr>
        <w:pStyle w:val="ListParagraph"/>
      </w:pPr>
    </w:p>
    <w:p w14:paraId="2B6A7E0A" w14:textId="77777777" w:rsidR="004E472B" w:rsidRDefault="004E472B" w:rsidP="003F1821">
      <w:pPr>
        <w:pStyle w:val="ListParagraph"/>
        <w:numPr>
          <w:ilvl w:val="0"/>
          <w:numId w:val="40"/>
        </w:numPr>
      </w:pPr>
      <w:r>
        <w:t>How many staff in your or</w:t>
      </w:r>
      <w:r w:rsidR="00D306A6">
        <w:t>ganization are providing person-</w:t>
      </w:r>
      <w:r>
        <w:t>centered counseling?</w:t>
      </w:r>
    </w:p>
    <w:tbl>
      <w:tblPr>
        <w:tblStyle w:val="TableGrid"/>
        <w:tblW w:w="0" w:type="auto"/>
        <w:tblInd w:w="720" w:type="dxa"/>
        <w:tblLook w:val="04A0" w:firstRow="1" w:lastRow="0" w:firstColumn="1" w:lastColumn="0" w:noHBand="0" w:noVBand="1"/>
      </w:tblPr>
      <w:tblGrid>
        <w:gridCol w:w="7200"/>
      </w:tblGrid>
      <w:tr w:rsidR="004E472B" w14:paraId="46BB6750" w14:textId="77777777" w:rsidTr="004E472B">
        <w:tc>
          <w:tcPr>
            <w:tcW w:w="7200" w:type="dxa"/>
            <w:tcBorders>
              <w:top w:val="single" w:sz="4" w:space="0" w:color="auto"/>
              <w:left w:val="single" w:sz="4" w:space="0" w:color="auto"/>
              <w:bottom w:val="single" w:sz="4" w:space="0" w:color="auto"/>
              <w:right w:val="single" w:sz="4" w:space="0" w:color="auto"/>
            </w:tcBorders>
          </w:tcPr>
          <w:p w14:paraId="2F7215CF" w14:textId="77777777" w:rsidR="004E472B" w:rsidRDefault="004E472B">
            <w:pPr>
              <w:pStyle w:val="ListParagraph"/>
              <w:ind w:left="0"/>
            </w:pPr>
          </w:p>
        </w:tc>
      </w:tr>
    </w:tbl>
    <w:p w14:paraId="5F44F6CE" w14:textId="77777777" w:rsidR="004E472B" w:rsidRDefault="004E472B" w:rsidP="003F1821">
      <w:pPr>
        <w:pStyle w:val="ListParagraph"/>
        <w:numPr>
          <w:ilvl w:val="1"/>
          <w:numId w:val="40"/>
        </w:numPr>
      </w:pPr>
      <w:r>
        <w:t>Of these, how many have received any type of online or in-person training on person-centered planning, thinking and practice?</w:t>
      </w:r>
    </w:p>
    <w:tbl>
      <w:tblPr>
        <w:tblStyle w:val="TableGrid"/>
        <w:tblW w:w="0" w:type="auto"/>
        <w:tblInd w:w="1440" w:type="dxa"/>
        <w:tblLook w:val="04A0" w:firstRow="1" w:lastRow="0" w:firstColumn="1" w:lastColumn="0" w:noHBand="0" w:noVBand="1"/>
      </w:tblPr>
      <w:tblGrid>
        <w:gridCol w:w="7200"/>
      </w:tblGrid>
      <w:tr w:rsidR="004E472B" w14:paraId="3AD63D18" w14:textId="77777777" w:rsidTr="004E472B">
        <w:tc>
          <w:tcPr>
            <w:tcW w:w="7200" w:type="dxa"/>
            <w:tcBorders>
              <w:top w:val="single" w:sz="4" w:space="0" w:color="auto"/>
              <w:left w:val="single" w:sz="4" w:space="0" w:color="auto"/>
              <w:bottom w:val="single" w:sz="4" w:space="0" w:color="auto"/>
              <w:right w:val="single" w:sz="4" w:space="0" w:color="auto"/>
            </w:tcBorders>
          </w:tcPr>
          <w:p w14:paraId="73BD28E1" w14:textId="77777777" w:rsidR="004E472B" w:rsidRDefault="004E472B">
            <w:pPr>
              <w:pStyle w:val="ListParagraph"/>
              <w:ind w:left="0"/>
            </w:pPr>
          </w:p>
        </w:tc>
      </w:tr>
    </w:tbl>
    <w:p w14:paraId="47F29736" w14:textId="77777777" w:rsidR="0047490E" w:rsidRDefault="0047490E" w:rsidP="004E472B">
      <w:pPr>
        <w:pStyle w:val="ListParagraph"/>
        <w:ind w:left="1440"/>
      </w:pPr>
    </w:p>
    <w:p w14:paraId="409FD61F" w14:textId="77777777" w:rsidR="004E472B" w:rsidRDefault="004E472B" w:rsidP="003F1821">
      <w:pPr>
        <w:pStyle w:val="ListParagraph"/>
        <w:numPr>
          <w:ilvl w:val="0"/>
          <w:numId w:val="40"/>
        </w:numPr>
      </w:pPr>
      <w:r>
        <w:t xml:space="preserve">How many staff in your organization are dedicated subject-matter experts in the following areas? </w:t>
      </w:r>
    </w:p>
    <w:p w14:paraId="7304D1A1" w14:textId="77777777" w:rsidR="004E472B" w:rsidRDefault="004E472B" w:rsidP="004E472B">
      <w:pPr>
        <w:pStyle w:val="ListParagraph"/>
        <w:numPr>
          <w:ilvl w:val="0"/>
          <w:numId w:val="20"/>
        </w:numPr>
      </w:pPr>
      <w:r>
        <w:t xml:space="preserve">Transitions from institutional settings to the community </w:t>
      </w:r>
    </w:p>
    <w:tbl>
      <w:tblPr>
        <w:tblStyle w:val="TableGrid"/>
        <w:tblW w:w="0" w:type="auto"/>
        <w:tblInd w:w="1440" w:type="dxa"/>
        <w:tblLook w:val="04A0" w:firstRow="1" w:lastRow="0" w:firstColumn="1" w:lastColumn="0" w:noHBand="0" w:noVBand="1"/>
      </w:tblPr>
      <w:tblGrid>
        <w:gridCol w:w="7200"/>
      </w:tblGrid>
      <w:tr w:rsidR="004E472B" w14:paraId="4639D3E5" w14:textId="77777777" w:rsidTr="004E472B">
        <w:tc>
          <w:tcPr>
            <w:tcW w:w="7200" w:type="dxa"/>
            <w:tcBorders>
              <w:top w:val="single" w:sz="4" w:space="0" w:color="auto"/>
              <w:left w:val="single" w:sz="4" w:space="0" w:color="auto"/>
              <w:bottom w:val="single" w:sz="4" w:space="0" w:color="auto"/>
              <w:right w:val="single" w:sz="4" w:space="0" w:color="auto"/>
            </w:tcBorders>
          </w:tcPr>
          <w:p w14:paraId="1AEB0C0B" w14:textId="77777777" w:rsidR="004E472B" w:rsidRDefault="004E472B">
            <w:pPr>
              <w:pStyle w:val="ListParagraph"/>
              <w:ind w:left="0"/>
            </w:pPr>
          </w:p>
        </w:tc>
      </w:tr>
    </w:tbl>
    <w:p w14:paraId="3382C020" w14:textId="77777777" w:rsidR="004E472B" w:rsidRDefault="004E472B" w:rsidP="004E472B">
      <w:pPr>
        <w:pStyle w:val="ListParagraph"/>
        <w:numPr>
          <w:ilvl w:val="0"/>
          <w:numId w:val="21"/>
        </w:numPr>
      </w:pPr>
      <w:r>
        <w:t>Of those, how many staff have specialized training in transitions from institutional settings to the community?</w:t>
      </w:r>
    </w:p>
    <w:tbl>
      <w:tblPr>
        <w:tblStyle w:val="TableGrid"/>
        <w:tblW w:w="7200" w:type="dxa"/>
        <w:tblInd w:w="2160" w:type="dxa"/>
        <w:tblLook w:val="04A0" w:firstRow="1" w:lastRow="0" w:firstColumn="1" w:lastColumn="0" w:noHBand="0" w:noVBand="1"/>
      </w:tblPr>
      <w:tblGrid>
        <w:gridCol w:w="7200"/>
      </w:tblGrid>
      <w:tr w:rsidR="004E472B" w14:paraId="44D68149" w14:textId="77777777" w:rsidTr="004E472B">
        <w:tc>
          <w:tcPr>
            <w:tcW w:w="7200" w:type="dxa"/>
            <w:tcBorders>
              <w:top w:val="single" w:sz="4" w:space="0" w:color="auto"/>
              <w:left w:val="single" w:sz="4" w:space="0" w:color="auto"/>
              <w:bottom w:val="single" w:sz="4" w:space="0" w:color="auto"/>
              <w:right w:val="single" w:sz="4" w:space="0" w:color="auto"/>
            </w:tcBorders>
          </w:tcPr>
          <w:p w14:paraId="3A114D7D" w14:textId="77777777" w:rsidR="004E472B" w:rsidRDefault="004E472B">
            <w:pPr>
              <w:pStyle w:val="ListParagraph"/>
              <w:ind w:left="0"/>
            </w:pPr>
          </w:p>
        </w:tc>
      </w:tr>
    </w:tbl>
    <w:p w14:paraId="742AB54B" w14:textId="77777777" w:rsidR="004E472B" w:rsidRDefault="004E472B" w:rsidP="004E472B">
      <w:pPr>
        <w:pStyle w:val="ListParagraph"/>
        <w:ind w:left="2160"/>
      </w:pPr>
    </w:p>
    <w:p w14:paraId="2579EE0B" w14:textId="77777777" w:rsidR="004E472B" w:rsidRDefault="004E472B" w:rsidP="004E472B">
      <w:pPr>
        <w:pStyle w:val="ListParagraph"/>
        <w:numPr>
          <w:ilvl w:val="0"/>
          <w:numId w:val="20"/>
        </w:numPr>
      </w:pPr>
      <w:r>
        <w:t xml:space="preserve">Transitions from acute care to the community </w:t>
      </w:r>
    </w:p>
    <w:tbl>
      <w:tblPr>
        <w:tblStyle w:val="TableGrid"/>
        <w:tblW w:w="0" w:type="auto"/>
        <w:tblInd w:w="1440" w:type="dxa"/>
        <w:tblLook w:val="04A0" w:firstRow="1" w:lastRow="0" w:firstColumn="1" w:lastColumn="0" w:noHBand="0" w:noVBand="1"/>
      </w:tblPr>
      <w:tblGrid>
        <w:gridCol w:w="7200"/>
      </w:tblGrid>
      <w:tr w:rsidR="004E472B" w14:paraId="1408A61D" w14:textId="77777777" w:rsidTr="004E472B">
        <w:tc>
          <w:tcPr>
            <w:tcW w:w="7200" w:type="dxa"/>
            <w:tcBorders>
              <w:top w:val="single" w:sz="4" w:space="0" w:color="auto"/>
              <w:left w:val="single" w:sz="4" w:space="0" w:color="auto"/>
              <w:bottom w:val="single" w:sz="4" w:space="0" w:color="auto"/>
              <w:right w:val="single" w:sz="4" w:space="0" w:color="auto"/>
            </w:tcBorders>
          </w:tcPr>
          <w:p w14:paraId="51ADCFC5" w14:textId="77777777" w:rsidR="004E472B" w:rsidRDefault="004E472B">
            <w:pPr>
              <w:pStyle w:val="ListParagraph"/>
              <w:ind w:left="0"/>
            </w:pPr>
          </w:p>
        </w:tc>
      </w:tr>
    </w:tbl>
    <w:p w14:paraId="2AD96F71" w14:textId="41EA61A6" w:rsidR="004E472B" w:rsidRDefault="004E472B" w:rsidP="004E472B">
      <w:pPr>
        <w:pStyle w:val="ListParagraph"/>
        <w:numPr>
          <w:ilvl w:val="0"/>
          <w:numId w:val="22"/>
        </w:numPr>
      </w:pPr>
      <w:r>
        <w:t>Of those, how many staff have specialized training in transitions from acute care to the community?</w:t>
      </w:r>
    </w:p>
    <w:tbl>
      <w:tblPr>
        <w:tblStyle w:val="TableGrid"/>
        <w:tblW w:w="7200" w:type="dxa"/>
        <w:tblInd w:w="2160" w:type="dxa"/>
        <w:tblLook w:val="04A0" w:firstRow="1" w:lastRow="0" w:firstColumn="1" w:lastColumn="0" w:noHBand="0" w:noVBand="1"/>
      </w:tblPr>
      <w:tblGrid>
        <w:gridCol w:w="7200"/>
      </w:tblGrid>
      <w:tr w:rsidR="004E472B" w14:paraId="5BD7BCF5" w14:textId="77777777" w:rsidTr="004E472B">
        <w:tc>
          <w:tcPr>
            <w:tcW w:w="7200" w:type="dxa"/>
            <w:tcBorders>
              <w:top w:val="single" w:sz="4" w:space="0" w:color="auto"/>
              <w:left w:val="single" w:sz="4" w:space="0" w:color="auto"/>
              <w:bottom w:val="single" w:sz="4" w:space="0" w:color="auto"/>
              <w:right w:val="single" w:sz="4" w:space="0" w:color="auto"/>
            </w:tcBorders>
          </w:tcPr>
          <w:p w14:paraId="729511C6" w14:textId="77777777" w:rsidR="004E472B" w:rsidRDefault="004E472B">
            <w:pPr>
              <w:pStyle w:val="ListParagraph"/>
              <w:ind w:left="0"/>
            </w:pPr>
          </w:p>
        </w:tc>
      </w:tr>
    </w:tbl>
    <w:p w14:paraId="7E78EFB9" w14:textId="77777777" w:rsidR="004E472B" w:rsidRDefault="004E472B" w:rsidP="004E472B">
      <w:pPr>
        <w:pStyle w:val="ListParagraph"/>
        <w:ind w:left="1440"/>
      </w:pPr>
    </w:p>
    <w:p w14:paraId="00917B8E" w14:textId="4D9AA9AB" w:rsidR="004E472B" w:rsidRDefault="004E472B" w:rsidP="004E472B">
      <w:pPr>
        <w:pStyle w:val="ListParagraph"/>
        <w:numPr>
          <w:ilvl w:val="0"/>
          <w:numId w:val="20"/>
        </w:numPr>
      </w:pPr>
      <w:r>
        <w:t xml:space="preserve">Transitions from youth to adulthood </w:t>
      </w:r>
    </w:p>
    <w:tbl>
      <w:tblPr>
        <w:tblStyle w:val="TableGrid"/>
        <w:tblW w:w="0" w:type="auto"/>
        <w:tblInd w:w="1440" w:type="dxa"/>
        <w:tblLook w:val="04A0" w:firstRow="1" w:lastRow="0" w:firstColumn="1" w:lastColumn="0" w:noHBand="0" w:noVBand="1"/>
      </w:tblPr>
      <w:tblGrid>
        <w:gridCol w:w="7200"/>
      </w:tblGrid>
      <w:tr w:rsidR="004E472B" w14:paraId="203EFEA9" w14:textId="77777777" w:rsidTr="004E472B">
        <w:tc>
          <w:tcPr>
            <w:tcW w:w="7200" w:type="dxa"/>
            <w:tcBorders>
              <w:top w:val="single" w:sz="4" w:space="0" w:color="auto"/>
              <w:left w:val="single" w:sz="4" w:space="0" w:color="auto"/>
              <w:bottom w:val="single" w:sz="4" w:space="0" w:color="auto"/>
              <w:right w:val="single" w:sz="4" w:space="0" w:color="auto"/>
            </w:tcBorders>
          </w:tcPr>
          <w:p w14:paraId="683DA710" w14:textId="77777777" w:rsidR="004E472B" w:rsidRDefault="004E472B">
            <w:pPr>
              <w:pStyle w:val="ListParagraph"/>
              <w:ind w:left="0"/>
            </w:pPr>
          </w:p>
        </w:tc>
      </w:tr>
    </w:tbl>
    <w:p w14:paraId="2BBC6347" w14:textId="7970A161" w:rsidR="004E472B" w:rsidRDefault="004E472B" w:rsidP="004E472B">
      <w:pPr>
        <w:pStyle w:val="ListParagraph"/>
        <w:numPr>
          <w:ilvl w:val="0"/>
          <w:numId w:val="23"/>
        </w:numPr>
      </w:pPr>
      <w:r>
        <w:t>Of those, how many staff have specialized training in transitions from youth to adulthood?</w:t>
      </w:r>
    </w:p>
    <w:tbl>
      <w:tblPr>
        <w:tblStyle w:val="TableGrid"/>
        <w:tblW w:w="7200" w:type="dxa"/>
        <w:tblInd w:w="2160" w:type="dxa"/>
        <w:tblLook w:val="04A0" w:firstRow="1" w:lastRow="0" w:firstColumn="1" w:lastColumn="0" w:noHBand="0" w:noVBand="1"/>
      </w:tblPr>
      <w:tblGrid>
        <w:gridCol w:w="7200"/>
      </w:tblGrid>
      <w:tr w:rsidR="004E472B" w14:paraId="330C3846" w14:textId="77777777" w:rsidTr="004E472B">
        <w:tc>
          <w:tcPr>
            <w:tcW w:w="7200" w:type="dxa"/>
            <w:tcBorders>
              <w:top w:val="single" w:sz="4" w:space="0" w:color="auto"/>
              <w:left w:val="single" w:sz="4" w:space="0" w:color="auto"/>
              <w:bottom w:val="single" w:sz="4" w:space="0" w:color="auto"/>
              <w:right w:val="single" w:sz="4" w:space="0" w:color="auto"/>
            </w:tcBorders>
          </w:tcPr>
          <w:p w14:paraId="75395203" w14:textId="77777777" w:rsidR="004E472B" w:rsidRDefault="004E472B">
            <w:pPr>
              <w:pStyle w:val="ListParagraph"/>
              <w:ind w:left="0"/>
            </w:pPr>
          </w:p>
        </w:tc>
      </w:tr>
    </w:tbl>
    <w:p w14:paraId="76D7A094" w14:textId="4ABA980E" w:rsidR="004E472B" w:rsidRDefault="004E472B" w:rsidP="004E472B">
      <w:pPr>
        <w:pStyle w:val="ListParagraph"/>
        <w:ind w:left="1440"/>
      </w:pPr>
    </w:p>
    <w:p w14:paraId="49385516" w14:textId="30B0F083" w:rsidR="004E472B" w:rsidRDefault="004E472B" w:rsidP="004E472B">
      <w:pPr>
        <w:pStyle w:val="ListParagraph"/>
        <w:numPr>
          <w:ilvl w:val="0"/>
          <w:numId w:val="20"/>
        </w:numPr>
      </w:pPr>
      <w:r>
        <w:t>Serving Veterans through any type of VA program</w:t>
      </w:r>
    </w:p>
    <w:tbl>
      <w:tblPr>
        <w:tblStyle w:val="TableGrid"/>
        <w:tblW w:w="0" w:type="auto"/>
        <w:tblInd w:w="1440" w:type="dxa"/>
        <w:tblLook w:val="04A0" w:firstRow="1" w:lastRow="0" w:firstColumn="1" w:lastColumn="0" w:noHBand="0" w:noVBand="1"/>
      </w:tblPr>
      <w:tblGrid>
        <w:gridCol w:w="7200"/>
      </w:tblGrid>
      <w:tr w:rsidR="004E472B" w14:paraId="54C8E7F2" w14:textId="77777777" w:rsidTr="004E472B">
        <w:tc>
          <w:tcPr>
            <w:tcW w:w="7200" w:type="dxa"/>
            <w:tcBorders>
              <w:top w:val="single" w:sz="4" w:space="0" w:color="auto"/>
              <w:left w:val="single" w:sz="4" w:space="0" w:color="auto"/>
              <w:bottom w:val="single" w:sz="4" w:space="0" w:color="auto"/>
              <w:right w:val="single" w:sz="4" w:space="0" w:color="auto"/>
            </w:tcBorders>
          </w:tcPr>
          <w:p w14:paraId="112508A2" w14:textId="77777777" w:rsidR="004E472B" w:rsidRDefault="004E472B">
            <w:pPr>
              <w:pStyle w:val="ListParagraph"/>
              <w:ind w:left="0"/>
            </w:pPr>
          </w:p>
        </w:tc>
      </w:tr>
    </w:tbl>
    <w:p w14:paraId="3A77187D" w14:textId="5F547062" w:rsidR="004E472B" w:rsidRDefault="004E472B" w:rsidP="004E472B">
      <w:pPr>
        <w:pStyle w:val="ListParagraph"/>
        <w:numPr>
          <w:ilvl w:val="0"/>
          <w:numId w:val="24"/>
        </w:numPr>
      </w:pPr>
      <w:r>
        <w:t>Of those, how many staff have specialized training in serving Veterans through any type of VA program?</w:t>
      </w:r>
    </w:p>
    <w:tbl>
      <w:tblPr>
        <w:tblStyle w:val="TableGrid"/>
        <w:tblW w:w="7200" w:type="dxa"/>
        <w:tblInd w:w="2160" w:type="dxa"/>
        <w:tblLook w:val="04A0" w:firstRow="1" w:lastRow="0" w:firstColumn="1" w:lastColumn="0" w:noHBand="0" w:noVBand="1"/>
      </w:tblPr>
      <w:tblGrid>
        <w:gridCol w:w="7200"/>
      </w:tblGrid>
      <w:tr w:rsidR="004E472B" w14:paraId="6182C672" w14:textId="77777777" w:rsidTr="004E472B">
        <w:tc>
          <w:tcPr>
            <w:tcW w:w="7200" w:type="dxa"/>
            <w:tcBorders>
              <w:top w:val="single" w:sz="4" w:space="0" w:color="auto"/>
              <w:left w:val="single" w:sz="4" w:space="0" w:color="auto"/>
              <w:bottom w:val="single" w:sz="4" w:space="0" w:color="auto"/>
              <w:right w:val="single" w:sz="4" w:space="0" w:color="auto"/>
            </w:tcBorders>
          </w:tcPr>
          <w:p w14:paraId="05F34AA1" w14:textId="77777777" w:rsidR="004E472B" w:rsidRDefault="004E472B">
            <w:pPr>
              <w:pStyle w:val="ListParagraph"/>
              <w:ind w:left="0"/>
            </w:pPr>
          </w:p>
        </w:tc>
      </w:tr>
    </w:tbl>
    <w:p w14:paraId="7103F9F3" w14:textId="08D34F57" w:rsidR="004E472B" w:rsidRDefault="004E472B" w:rsidP="004E472B">
      <w:pPr>
        <w:pStyle w:val="ListParagraph"/>
        <w:ind w:left="1440"/>
      </w:pPr>
    </w:p>
    <w:p w14:paraId="4098C6C1" w14:textId="7A8A49E4" w:rsidR="004E472B" w:rsidRDefault="00FE57F0" w:rsidP="004E472B">
      <w:pPr>
        <w:pStyle w:val="Heading3"/>
        <w:rPr>
          <w:i/>
        </w:rPr>
      </w:pPr>
      <w:bookmarkStart w:id="25" w:name="_Toc511566905"/>
      <w:bookmarkStart w:id="26" w:name="_Toc535496589"/>
      <w:r>
        <w:rPr>
          <w:noProof/>
        </w:rPr>
        <mc:AlternateContent>
          <mc:Choice Requires="wps">
            <w:drawing>
              <wp:anchor distT="45720" distB="45720" distL="114300" distR="114300" simplePos="0" relativeHeight="251684864" behindDoc="0" locked="0" layoutInCell="1" allowOverlap="1" wp14:anchorId="35AD8831" wp14:editId="7C8F3D04">
                <wp:simplePos x="0" y="0"/>
                <wp:positionH relativeFrom="margin">
                  <wp:posOffset>85725</wp:posOffset>
                </wp:positionH>
                <wp:positionV relativeFrom="paragraph">
                  <wp:posOffset>294640</wp:posOffset>
                </wp:positionV>
                <wp:extent cx="6193155" cy="3609975"/>
                <wp:effectExtent l="0" t="0" r="1714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3609975"/>
                        </a:xfrm>
                        <a:prstGeom prst="rect">
                          <a:avLst/>
                        </a:prstGeom>
                        <a:solidFill>
                          <a:srgbClr val="4F81BD">
                            <a:lumMod val="20000"/>
                            <a:lumOff val="80000"/>
                          </a:srgbClr>
                        </a:solidFill>
                        <a:ln w="9525">
                          <a:solidFill>
                            <a:srgbClr val="000000"/>
                          </a:solidFill>
                          <a:miter lim="800000"/>
                          <a:headEnd/>
                          <a:tailEnd/>
                        </a:ln>
                      </wps:spPr>
                      <wps:txbx>
                        <w:txbxContent>
                          <w:p w14:paraId="12DF99EB" w14:textId="74C6E8C3" w:rsidR="00E65800" w:rsidRDefault="00E65800" w:rsidP="008106E5">
                            <w:pPr>
                              <w:jc w:val="center"/>
                              <w:rPr>
                                <w:i/>
                                <w:u w:val="single"/>
                              </w:rPr>
                            </w:pPr>
                            <w:r>
                              <w:rPr>
                                <w:i/>
                                <w:u w:val="single"/>
                              </w:rPr>
                              <w:t>Questions 23-24 – Total Number of Contacts and Person-Centered Counseling</w:t>
                            </w:r>
                          </w:p>
                          <w:p w14:paraId="3D2EC460" w14:textId="3EEB706F" w:rsidR="00E65800" w:rsidRDefault="00E65800" w:rsidP="00654E9B">
                            <w:pPr>
                              <w:rPr>
                                <w:i/>
                              </w:rPr>
                            </w:pPr>
                            <w:r w:rsidRPr="00654E9B">
                              <w:rPr>
                                <w:i/>
                              </w:rPr>
                              <w:t xml:space="preserve">The total number of </w:t>
                            </w:r>
                            <w:r>
                              <w:rPr>
                                <w:i/>
                              </w:rPr>
                              <w:t xml:space="preserve">people served or total number of contacts shall include any type of contacts made with your organization, regardless of which program or service the individual encountered first or regardless of whether the contact was a simple information and referral or information and assistance encounter. </w:t>
                            </w:r>
                          </w:p>
                          <w:p w14:paraId="28A23DA2" w14:textId="3B379798" w:rsidR="00E65800" w:rsidRPr="00FE57F0" w:rsidRDefault="00E65800" w:rsidP="00654E9B">
                            <w:pPr>
                              <w:rPr>
                                <w:i/>
                                <w:sz w:val="12"/>
                              </w:rPr>
                            </w:pPr>
                          </w:p>
                          <w:p w14:paraId="1ECAB97D" w14:textId="7D0648C0" w:rsidR="00E65800" w:rsidRDefault="00E65800" w:rsidP="0057722F">
                            <w:pPr>
                              <w:rPr>
                                <w:i/>
                              </w:rPr>
                            </w:pPr>
                            <w:r>
                              <w:rPr>
                                <w:i/>
                              </w:rPr>
                              <w:t>Person-centered counseling is defined as a process whereby individuals are empowered to make informed choices about their LTSS options, consistent with their personal goals and needs that assists individuals with navigating the various organizations, agencies, and other resources in their communities. The skills and knowledge base of person-centered counseling includes:</w:t>
                            </w:r>
                          </w:p>
                          <w:p w14:paraId="623AC514" w14:textId="77777777" w:rsidR="00E65800" w:rsidRDefault="00E65800" w:rsidP="0057722F">
                            <w:pPr>
                              <w:rPr>
                                <w:i/>
                                <w:sz w:val="8"/>
                              </w:rPr>
                            </w:pPr>
                          </w:p>
                          <w:p w14:paraId="03A773D9" w14:textId="77777777" w:rsidR="00E65800" w:rsidRDefault="00E65800" w:rsidP="0057722F">
                            <w:pPr>
                              <w:pStyle w:val="ListParagraph"/>
                              <w:numPr>
                                <w:ilvl w:val="0"/>
                                <w:numId w:val="16"/>
                              </w:numPr>
                              <w:rPr>
                                <w:i/>
                              </w:rPr>
                            </w:pPr>
                            <w:r>
                              <w:rPr>
                                <w:i/>
                              </w:rPr>
                              <w:t xml:space="preserve">A </w:t>
                            </w:r>
                            <w:r>
                              <w:rPr>
                                <w:i/>
                                <w:u w:val="single"/>
                              </w:rPr>
                              <w:t>personal interview</w:t>
                            </w:r>
                            <w:r>
                              <w:rPr>
                                <w:i/>
                              </w:rPr>
                              <w:t xml:space="preserve"> to discover strengths, values, and preferences and the utilization of screenings and assessments necessary to determine potential program eligibility.</w:t>
                            </w:r>
                          </w:p>
                          <w:p w14:paraId="4A140EAB" w14:textId="77777777" w:rsidR="00E65800" w:rsidRDefault="00E65800" w:rsidP="0057722F">
                            <w:pPr>
                              <w:pStyle w:val="ListParagraph"/>
                              <w:numPr>
                                <w:ilvl w:val="0"/>
                                <w:numId w:val="16"/>
                              </w:numPr>
                              <w:rPr>
                                <w:i/>
                              </w:rPr>
                            </w:pPr>
                            <w:r>
                              <w:rPr>
                                <w:i/>
                              </w:rPr>
                              <w:t xml:space="preserve">A </w:t>
                            </w:r>
                            <w:r>
                              <w:rPr>
                                <w:i/>
                                <w:u w:val="single"/>
                              </w:rPr>
                              <w:t xml:space="preserve">facilitated decision-making </w:t>
                            </w:r>
                            <w:r>
                              <w:rPr>
                                <w:i/>
                              </w:rPr>
                              <w:t xml:space="preserve">process which explores resources and support options and provides tools to the individual in weighing pros and cons </w:t>
                            </w:r>
                          </w:p>
                          <w:p w14:paraId="7E8390DB" w14:textId="3A40D050" w:rsidR="00E65800" w:rsidRDefault="00E65800" w:rsidP="0057722F">
                            <w:pPr>
                              <w:pStyle w:val="ListParagraph"/>
                              <w:numPr>
                                <w:ilvl w:val="0"/>
                                <w:numId w:val="16"/>
                              </w:numPr>
                              <w:rPr>
                                <w:i/>
                              </w:rPr>
                            </w:pPr>
                            <w:r>
                              <w:rPr>
                                <w:i/>
                              </w:rPr>
                              <w:t xml:space="preserve">Developing </w:t>
                            </w:r>
                            <w:r>
                              <w:rPr>
                                <w:i/>
                                <w:u w:val="single"/>
                              </w:rPr>
                              <w:t>action steps</w:t>
                            </w:r>
                            <w:r>
                              <w:rPr>
                                <w:i/>
                              </w:rPr>
                              <w:t xml:space="preserve"> toward a goal or a long term support plan and assistance in applying for and accessing support options when requested. </w:t>
                            </w:r>
                          </w:p>
                          <w:p w14:paraId="1859207D" w14:textId="77777777" w:rsidR="00E65800" w:rsidRDefault="00E65800" w:rsidP="0057722F">
                            <w:pPr>
                              <w:pStyle w:val="ListParagraph"/>
                              <w:numPr>
                                <w:ilvl w:val="0"/>
                                <w:numId w:val="16"/>
                              </w:numPr>
                              <w:rPr>
                                <w:i/>
                              </w:rPr>
                            </w:pPr>
                            <w:r>
                              <w:rPr>
                                <w:i/>
                              </w:rPr>
                              <w:t>Quality assurance and follow-up to ensure supports are working for the individual.</w:t>
                            </w:r>
                          </w:p>
                          <w:p w14:paraId="2E4029DD" w14:textId="77777777" w:rsidR="00E65800" w:rsidRDefault="00E65800" w:rsidP="0057722F">
                            <w:pPr>
                              <w:jc w:val="center"/>
                              <w:rPr>
                                <w:i/>
                                <w:sz w:val="12"/>
                              </w:rPr>
                            </w:pPr>
                          </w:p>
                          <w:p w14:paraId="6E92BD94" w14:textId="18619759" w:rsidR="00E65800" w:rsidRDefault="00E65800" w:rsidP="0057722F">
                            <w:pPr>
                              <w:rPr>
                                <w:i/>
                              </w:rPr>
                            </w:pPr>
                            <w:r>
                              <w:rPr>
                                <w:i/>
                              </w:rPr>
                              <w:t xml:space="preserve">The person-centered counseling function within a NWD System embeds the state-of-the art practice for promoting individual choice, self-determination, and supportive decision-making and can be used in a variety of settings. </w:t>
                            </w:r>
                          </w:p>
                          <w:p w14:paraId="5EBF735D" w14:textId="77777777" w:rsidR="00E65800" w:rsidRPr="008106E5" w:rsidRDefault="00E65800" w:rsidP="00654E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41" type="#_x0000_t202" style="position:absolute;margin-left:6.75pt;margin-top:23.2pt;width:487.65pt;height:284.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" fillcolor="#dce6f2">
                <v:textbox>
                  <w:txbxContent>
                    <w:p w14:paraId="12DF99EB" w14:textId="74C6E8C3" w:rsidR="00E65800" w:rsidRDefault="00E65800" w:rsidP="008106E5">
                      <w:pPr>
                        <w:jc w:val="center"/>
                        <w:rPr>
                          <w:i/>
                          <w:u w:val="single"/>
                        </w:rPr>
                      </w:pPr>
                      <w:r>
                        <w:rPr>
                          <w:i/>
                          <w:u w:val="single"/>
                        </w:rPr>
                        <w:t>Questions 23-24 – Total Number of Contacts and Person-Centered Counseling</w:t>
                      </w:r>
                    </w:p>
                    <w:p w14:paraId="3D2EC460" w14:textId="3EEB706F" w:rsidR="00E65800" w:rsidRDefault="00E65800" w:rsidP="00654E9B">
                      <w:pPr>
                        <w:rPr>
                          <w:i/>
                        </w:rPr>
                      </w:pPr>
                      <w:r w:rsidRPr="00654E9B">
                        <w:rPr>
                          <w:i/>
                        </w:rPr>
                        <w:t xml:space="preserve">The total number of </w:t>
                      </w:r>
                      <w:r>
                        <w:rPr>
                          <w:i/>
                        </w:rPr>
                        <w:t xml:space="preserve">people served or total number of contacts shall include any type of contacts made with your organization, regardless of which program or service the individual encountered first or regardless of whether the contact was a simple information and referral or information and assistance encounter. </w:t>
                      </w:r>
                    </w:p>
                    <w:p w14:paraId="28A23DA2" w14:textId="3B379798" w:rsidR="00E65800" w:rsidRPr="00FE57F0" w:rsidRDefault="00E65800" w:rsidP="00654E9B">
                      <w:pPr>
                        <w:rPr>
                          <w:i/>
                          <w:sz w:val="12"/>
                        </w:rPr>
                      </w:pPr>
                    </w:p>
                    <w:p w14:paraId="1ECAB97D" w14:textId="7D0648C0" w:rsidR="00E65800" w:rsidRDefault="00E65800" w:rsidP="0057722F">
                      <w:pPr>
                        <w:rPr>
                          <w:i/>
                        </w:rPr>
                      </w:pPr>
                      <w:r>
                        <w:rPr>
                          <w:i/>
                        </w:rPr>
                        <w:t>Person-centered counseling is defined as a process whereby individuals are empowered to make informed choices about their LTSS options, consistent with their personal goals and needs that assists individuals with navigating the various organizations, agencies, and other resources in their communities. The skills and knowledge base of person-centered counseling includes:</w:t>
                      </w:r>
                    </w:p>
                    <w:p w14:paraId="623AC514" w14:textId="77777777" w:rsidR="00E65800" w:rsidRDefault="00E65800" w:rsidP="0057722F">
                      <w:pPr>
                        <w:rPr>
                          <w:i/>
                          <w:sz w:val="8"/>
                        </w:rPr>
                      </w:pPr>
                    </w:p>
                    <w:p w14:paraId="03A773D9" w14:textId="77777777" w:rsidR="00E65800" w:rsidRDefault="00E65800" w:rsidP="0057722F">
                      <w:pPr>
                        <w:pStyle w:val="ListParagraph"/>
                        <w:numPr>
                          <w:ilvl w:val="0"/>
                          <w:numId w:val="16"/>
                        </w:numPr>
                        <w:rPr>
                          <w:i/>
                        </w:rPr>
                      </w:pPr>
                      <w:r>
                        <w:rPr>
                          <w:i/>
                        </w:rPr>
                        <w:t xml:space="preserve">A </w:t>
                      </w:r>
                      <w:r>
                        <w:rPr>
                          <w:i/>
                          <w:u w:val="single"/>
                        </w:rPr>
                        <w:t>personal interview</w:t>
                      </w:r>
                      <w:r>
                        <w:rPr>
                          <w:i/>
                        </w:rPr>
                        <w:t xml:space="preserve"> to discover strengths, values, and preferences and the utilization of screenings and assessments necessary to determine potential program eligibility.</w:t>
                      </w:r>
                    </w:p>
                    <w:p w14:paraId="4A140EAB" w14:textId="77777777" w:rsidR="00E65800" w:rsidRDefault="00E65800" w:rsidP="0057722F">
                      <w:pPr>
                        <w:pStyle w:val="ListParagraph"/>
                        <w:numPr>
                          <w:ilvl w:val="0"/>
                          <w:numId w:val="16"/>
                        </w:numPr>
                        <w:rPr>
                          <w:i/>
                        </w:rPr>
                      </w:pPr>
                      <w:r>
                        <w:rPr>
                          <w:i/>
                        </w:rPr>
                        <w:t xml:space="preserve">A </w:t>
                      </w:r>
                      <w:r>
                        <w:rPr>
                          <w:i/>
                          <w:u w:val="single"/>
                        </w:rPr>
                        <w:t xml:space="preserve">facilitated decision-making </w:t>
                      </w:r>
                      <w:r>
                        <w:rPr>
                          <w:i/>
                        </w:rPr>
                        <w:t xml:space="preserve">process which explores resources and support options and provides tools to the individual in weighing pros and cons </w:t>
                      </w:r>
                    </w:p>
                    <w:p w14:paraId="7E8390DB" w14:textId="3A40D050" w:rsidR="00E65800" w:rsidRDefault="00E65800" w:rsidP="0057722F">
                      <w:pPr>
                        <w:pStyle w:val="ListParagraph"/>
                        <w:numPr>
                          <w:ilvl w:val="0"/>
                          <w:numId w:val="16"/>
                        </w:numPr>
                        <w:rPr>
                          <w:i/>
                        </w:rPr>
                      </w:pPr>
                      <w:r>
                        <w:rPr>
                          <w:i/>
                        </w:rPr>
                        <w:t xml:space="preserve">Developing </w:t>
                      </w:r>
                      <w:r>
                        <w:rPr>
                          <w:i/>
                          <w:u w:val="single"/>
                        </w:rPr>
                        <w:t>action steps</w:t>
                      </w:r>
                      <w:r>
                        <w:rPr>
                          <w:i/>
                        </w:rPr>
                        <w:t xml:space="preserve"> toward a goal or a long term support plan and assistance in applying for and accessing support options when requested. </w:t>
                      </w:r>
                    </w:p>
                    <w:p w14:paraId="1859207D" w14:textId="77777777" w:rsidR="00E65800" w:rsidRDefault="00E65800" w:rsidP="0057722F">
                      <w:pPr>
                        <w:pStyle w:val="ListParagraph"/>
                        <w:numPr>
                          <w:ilvl w:val="0"/>
                          <w:numId w:val="16"/>
                        </w:numPr>
                        <w:rPr>
                          <w:i/>
                        </w:rPr>
                      </w:pPr>
                      <w:r>
                        <w:rPr>
                          <w:i/>
                        </w:rPr>
                        <w:t>Quality assurance and follow-up to ensure supports are working for the individual.</w:t>
                      </w:r>
                    </w:p>
                    <w:p w14:paraId="2E4029DD" w14:textId="77777777" w:rsidR="00E65800" w:rsidRDefault="00E65800" w:rsidP="0057722F">
                      <w:pPr>
                        <w:jc w:val="center"/>
                        <w:rPr>
                          <w:i/>
                          <w:sz w:val="12"/>
                        </w:rPr>
                      </w:pPr>
                    </w:p>
                    <w:p w14:paraId="6E92BD94" w14:textId="18619759" w:rsidR="00E65800" w:rsidRDefault="00E65800" w:rsidP="0057722F">
                      <w:pPr>
                        <w:rPr>
                          <w:i/>
                        </w:rPr>
                      </w:pPr>
                      <w:r>
                        <w:rPr>
                          <w:i/>
                        </w:rPr>
                        <w:t xml:space="preserve">The person-centered counseling function within a NWD System embeds the state-of-the art practice for promoting individual choice, self-determination, and supportive decision-making and can be used in a variety of settings. </w:t>
                      </w:r>
                    </w:p>
                    <w:p w14:paraId="5EBF735D" w14:textId="77777777" w:rsidR="00E65800" w:rsidRPr="008106E5" w:rsidRDefault="00E65800" w:rsidP="00654E9B"/>
                  </w:txbxContent>
                </v:textbox>
                <w10:wrap type="square" anchorx="margin"/>
              </v:shape>
            </w:pict>
          </mc:Fallback>
        </mc:AlternateContent>
      </w:r>
      <w:r w:rsidR="004E472B">
        <w:rPr>
          <w:i/>
        </w:rPr>
        <w:t>Demographics</w:t>
      </w:r>
      <w:bookmarkEnd w:id="25"/>
      <w:bookmarkEnd w:id="26"/>
      <w:r w:rsidR="004E472B">
        <w:rPr>
          <w:i/>
        </w:rPr>
        <w:t xml:space="preserve"> </w:t>
      </w:r>
    </w:p>
    <w:p w14:paraId="400DAE1C" w14:textId="0640AF1B" w:rsidR="004E472B" w:rsidRDefault="004E472B" w:rsidP="004E472B"/>
    <w:p w14:paraId="67DD3366" w14:textId="5A6C6387" w:rsidR="004E472B" w:rsidRDefault="004E472B" w:rsidP="003F1821">
      <w:pPr>
        <w:pStyle w:val="ListParagraph"/>
        <w:numPr>
          <w:ilvl w:val="0"/>
          <w:numId w:val="40"/>
        </w:numPr>
      </w:pPr>
      <w:r>
        <w:t>How many unduplicated people did your organization serve during the last six months?</w:t>
      </w:r>
    </w:p>
    <w:tbl>
      <w:tblPr>
        <w:tblStyle w:val="TableGrid"/>
        <w:tblW w:w="0" w:type="auto"/>
        <w:tblInd w:w="720" w:type="dxa"/>
        <w:tblLook w:val="04A0" w:firstRow="1" w:lastRow="0" w:firstColumn="1" w:lastColumn="0" w:noHBand="0" w:noVBand="1"/>
      </w:tblPr>
      <w:tblGrid>
        <w:gridCol w:w="7200"/>
      </w:tblGrid>
      <w:tr w:rsidR="004E472B" w14:paraId="0BE3EF8E" w14:textId="77777777" w:rsidTr="004E472B">
        <w:tc>
          <w:tcPr>
            <w:tcW w:w="7200" w:type="dxa"/>
            <w:tcBorders>
              <w:top w:val="single" w:sz="4" w:space="0" w:color="auto"/>
              <w:left w:val="single" w:sz="4" w:space="0" w:color="auto"/>
              <w:bottom w:val="single" w:sz="4" w:space="0" w:color="auto"/>
              <w:right w:val="single" w:sz="4" w:space="0" w:color="auto"/>
            </w:tcBorders>
          </w:tcPr>
          <w:p w14:paraId="2C09B7FB" w14:textId="77777777" w:rsidR="004E472B" w:rsidRDefault="004E472B">
            <w:pPr>
              <w:pStyle w:val="ListParagraph"/>
              <w:ind w:left="0"/>
            </w:pPr>
          </w:p>
        </w:tc>
      </w:tr>
    </w:tbl>
    <w:p w14:paraId="4269C61F" w14:textId="77777777" w:rsidR="004E472B" w:rsidRDefault="004E472B" w:rsidP="004E472B">
      <w:pPr>
        <w:pStyle w:val="ListParagraph"/>
      </w:pPr>
    </w:p>
    <w:p w14:paraId="6EE25B31" w14:textId="00BC3132" w:rsidR="004E472B" w:rsidRDefault="004E472B" w:rsidP="003F1821">
      <w:pPr>
        <w:pStyle w:val="ListParagraph"/>
        <w:numPr>
          <w:ilvl w:val="0"/>
          <w:numId w:val="40"/>
        </w:numPr>
      </w:pPr>
      <w:r>
        <w:t>Enter the total number of contacts in the past six months for each of the following demographics in the first column</w:t>
      </w:r>
      <w:r w:rsidR="003642AD">
        <w:t xml:space="preserve">. </w:t>
      </w:r>
      <w:r>
        <w:t>Enter the number of thos</w:t>
      </w:r>
      <w:r w:rsidR="00D306A6">
        <w:t>e contacts that received person-</w:t>
      </w:r>
      <w:r>
        <w:t>centered counseling in the past six months in the second column</w:t>
      </w:r>
      <w:r w:rsidR="003642AD">
        <w:t xml:space="preserve">. </w:t>
      </w:r>
      <w:r>
        <w:t xml:space="preserve">Individuals that meet multiple demographic categories should be counted in all applicable categories. For example, a </w:t>
      </w:r>
      <w:r w:rsidR="003642AD">
        <w:t>65-year-</w:t>
      </w:r>
      <w:r>
        <w:t xml:space="preserve">old with </w:t>
      </w:r>
      <w:r w:rsidR="001B48F1">
        <w:t>a disability</w:t>
      </w:r>
      <w:r>
        <w:t xml:space="preserve"> should be counted in both the “Age 60+” row and the “Individuals with </w:t>
      </w:r>
      <w:r w:rsidR="001B48F1">
        <w:t>Disabilities</w:t>
      </w:r>
      <w:r>
        <w:t>” row.</w:t>
      </w:r>
    </w:p>
    <w:p w14:paraId="1D7DC64F" w14:textId="77777777" w:rsidR="004E472B" w:rsidRDefault="004E472B" w:rsidP="00BC38B6"/>
    <w:tbl>
      <w:tblPr>
        <w:tblStyle w:val="TableGrid"/>
        <w:tblW w:w="9616" w:type="dxa"/>
        <w:tblInd w:w="-5" w:type="dxa"/>
        <w:tblLook w:val="04A0" w:firstRow="1" w:lastRow="0" w:firstColumn="1" w:lastColumn="0" w:noHBand="0" w:noVBand="1"/>
      </w:tblPr>
      <w:tblGrid>
        <w:gridCol w:w="5009"/>
        <w:gridCol w:w="2206"/>
        <w:gridCol w:w="2401"/>
      </w:tblGrid>
      <w:tr w:rsidR="00C36C7E" w14:paraId="52A56B5B" w14:textId="77777777" w:rsidTr="00971FA2">
        <w:trPr>
          <w:trHeight w:val="880"/>
        </w:trPr>
        <w:tc>
          <w:tcPr>
            <w:tcW w:w="5009" w:type="dxa"/>
            <w:hideMark/>
          </w:tcPr>
          <w:p w14:paraId="5733E7D1" w14:textId="77777777" w:rsidR="00C36C7E" w:rsidRPr="00B36107" w:rsidRDefault="00C36C7E" w:rsidP="00971FA2">
            <w:pPr>
              <w:pStyle w:val="ListParagraph"/>
              <w:ind w:left="0"/>
              <w:jc w:val="center"/>
              <w:rPr>
                <w:b/>
              </w:rPr>
            </w:pPr>
            <w:r w:rsidRPr="00B36107">
              <w:rPr>
                <w:b/>
              </w:rPr>
              <w:t>Demographic</w:t>
            </w:r>
          </w:p>
        </w:tc>
        <w:tc>
          <w:tcPr>
            <w:tcW w:w="2206" w:type="dxa"/>
            <w:hideMark/>
          </w:tcPr>
          <w:p w14:paraId="7D51200D" w14:textId="02BCFCE9" w:rsidR="00C36C7E" w:rsidRPr="00B36107" w:rsidRDefault="00C36C7E" w:rsidP="00757C83">
            <w:pPr>
              <w:pStyle w:val="ListParagraph"/>
              <w:ind w:left="0"/>
              <w:jc w:val="center"/>
              <w:rPr>
                <w:b/>
              </w:rPr>
            </w:pPr>
            <w:r w:rsidRPr="00B36107">
              <w:rPr>
                <w:b/>
              </w:rPr>
              <w:t xml:space="preserve">Total </w:t>
            </w:r>
            <w:r w:rsidR="00757C83">
              <w:rPr>
                <w:b/>
              </w:rPr>
              <w:t>n</w:t>
            </w:r>
            <w:r w:rsidRPr="00B36107">
              <w:rPr>
                <w:b/>
              </w:rPr>
              <w:t xml:space="preserve">umber of </w:t>
            </w:r>
            <w:r w:rsidR="00757C83">
              <w:rPr>
                <w:b/>
              </w:rPr>
              <w:t>p</w:t>
            </w:r>
            <w:r w:rsidRPr="00B36107">
              <w:rPr>
                <w:b/>
              </w:rPr>
              <w:t xml:space="preserve">eople </w:t>
            </w:r>
            <w:r w:rsidR="00757C83">
              <w:rPr>
                <w:b/>
              </w:rPr>
              <w:t>s</w:t>
            </w:r>
            <w:r w:rsidRPr="00B36107">
              <w:rPr>
                <w:b/>
              </w:rPr>
              <w:t>erved</w:t>
            </w:r>
          </w:p>
        </w:tc>
        <w:tc>
          <w:tcPr>
            <w:tcW w:w="2401" w:type="dxa"/>
            <w:hideMark/>
          </w:tcPr>
          <w:p w14:paraId="2C479ED7" w14:textId="792D08ED" w:rsidR="00C36C7E" w:rsidRPr="00B36107" w:rsidRDefault="00C36C7E" w:rsidP="00757C83">
            <w:pPr>
              <w:pStyle w:val="ListParagraph"/>
              <w:ind w:left="0"/>
              <w:jc w:val="center"/>
              <w:rPr>
                <w:b/>
              </w:rPr>
            </w:pPr>
            <w:r w:rsidRPr="00B36107">
              <w:rPr>
                <w:b/>
              </w:rPr>
              <w:t xml:space="preserve">Total </w:t>
            </w:r>
            <w:r w:rsidR="00757C83">
              <w:rPr>
                <w:b/>
              </w:rPr>
              <w:t>n</w:t>
            </w:r>
            <w:r w:rsidRPr="00B36107">
              <w:rPr>
                <w:b/>
              </w:rPr>
              <w:t xml:space="preserve">umber of </w:t>
            </w:r>
            <w:r w:rsidR="00757C83">
              <w:rPr>
                <w:b/>
              </w:rPr>
              <w:t>p</w:t>
            </w:r>
            <w:r w:rsidRPr="00B36107">
              <w:rPr>
                <w:b/>
              </w:rPr>
              <w:t xml:space="preserve">eople that </w:t>
            </w:r>
            <w:r w:rsidR="00757C83">
              <w:rPr>
                <w:b/>
              </w:rPr>
              <w:t>r</w:t>
            </w:r>
            <w:r w:rsidRPr="00B36107">
              <w:rPr>
                <w:b/>
              </w:rPr>
              <w:t xml:space="preserve">eceived </w:t>
            </w:r>
            <w:r w:rsidR="00757C83">
              <w:rPr>
                <w:b/>
              </w:rPr>
              <w:t>p</w:t>
            </w:r>
            <w:r w:rsidRPr="00B36107">
              <w:rPr>
                <w:b/>
              </w:rPr>
              <w:t>erson-</w:t>
            </w:r>
            <w:r w:rsidR="00757C83">
              <w:rPr>
                <w:b/>
              </w:rPr>
              <w:t>c</w:t>
            </w:r>
            <w:r w:rsidRPr="00B36107">
              <w:rPr>
                <w:b/>
              </w:rPr>
              <w:t xml:space="preserve">entered </w:t>
            </w:r>
            <w:r w:rsidR="00757C83">
              <w:rPr>
                <w:b/>
              </w:rPr>
              <w:t>c</w:t>
            </w:r>
            <w:r w:rsidRPr="00B36107">
              <w:rPr>
                <w:b/>
              </w:rPr>
              <w:t>ounseling</w:t>
            </w:r>
          </w:p>
        </w:tc>
      </w:tr>
      <w:tr w:rsidR="00C36C7E" w14:paraId="7A604346" w14:textId="77777777" w:rsidTr="00971FA2">
        <w:trPr>
          <w:trHeight w:val="537"/>
        </w:trPr>
        <w:tc>
          <w:tcPr>
            <w:tcW w:w="5009" w:type="dxa"/>
            <w:hideMark/>
          </w:tcPr>
          <w:p w14:paraId="2F146650" w14:textId="77777777" w:rsidR="00C36C7E" w:rsidRPr="00B36107" w:rsidRDefault="00C36C7E" w:rsidP="00971FA2">
            <w:pPr>
              <w:pStyle w:val="ListParagraph"/>
              <w:ind w:left="0"/>
            </w:pPr>
            <w:r w:rsidRPr="00B36107">
              <w:t>Age 60+</w:t>
            </w:r>
          </w:p>
        </w:tc>
        <w:tc>
          <w:tcPr>
            <w:tcW w:w="2206" w:type="dxa"/>
          </w:tcPr>
          <w:p w14:paraId="3CA5E640" w14:textId="77777777" w:rsidR="00C36C7E" w:rsidRPr="00B36107" w:rsidRDefault="00C36C7E" w:rsidP="00971FA2">
            <w:pPr>
              <w:pStyle w:val="ListParagraph"/>
              <w:ind w:left="0"/>
            </w:pPr>
          </w:p>
        </w:tc>
        <w:tc>
          <w:tcPr>
            <w:tcW w:w="2401" w:type="dxa"/>
          </w:tcPr>
          <w:p w14:paraId="437F0143" w14:textId="77777777" w:rsidR="00C36C7E" w:rsidRPr="00B36107" w:rsidRDefault="00C36C7E" w:rsidP="00971FA2">
            <w:pPr>
              <w:pStyle w:val="ListParagraph"/>
              <w:ind w:left="0"/>
            </w:pPr>
          </w:p>
        </w:tc>
      </w:tr>
      <w:tr w:rsidR="00C36C7E" w14:paraId="6607695D" w14:textId="77777777" w:rsidTr="00971FA2">
        <w:trPr>
          <w:trHeight w:val="537"/>
        </w:trPr>
        <w:tc>
          <w:tcPr>
            <w:tcW w:w="5009" w:type="dxa"/>
            <w:hideMark/>
          </w:tcPr>
          <w:p w14:paraId="5A01CFC3" w14:textId="77777777" w:rsidR="00C36C7E" w:rsidRPr="00B36107" w:rsidRDefault="00C36C7E" w:rsidP="00971FA2">
            <w:pPr>
              <w:pStyle w:val="ListParagraph"/>
              <w:ind w:left="0"/>
            </w:pPr>
            <w:r w:rsidRPr="00B36107">
              <w:t>Aged 21 to 59</w:t>
            </w:r>
          </w:p>
        </w:tc>
        <w:tc>
          <w:tcPr>
            <w:tcW w:w="2206" w:type="dxa"/>
          </w:tcPr>
          <w:p w14:paraId="128C4515" w14:textId="77777777" w:rsidR="00C36C7E" w:rsidRPr="00B36107" w:rsidRDefault="00C36C7E" w:rsidP="00971FA2">
            <w:pPr>
              <w:pStyle w:val="ListParagraph"/>
              <w:ind w:left="0"/>
            </w:pPr>
          </w:p>
        </w:tc>
        <w:tc>
          <w:tcPr>
            <w:tcW w:w="2401" w:type="dxa"/>
          </w:tcPr>
          <w:p w14:paraId="2A42F6EB" w14:textId="77777777" w:rsidR="00C36C7E" w:rsidRPr="00B36107" w:rsidRDefault="00C36C7E" w:rsidP="00971FA2">
            <w:pPr>
              <w:pStyle w:val="ListParagraph"/>
              <w:ind w:left="0"/>
            </w:pPr>
          </w:p>
        </w:tc>
      </w:tr>
      <w:tr w:rsidR="00C36C7E" w14:paraId="76E33500" w14:textId="77777777" w:rsidTr="00971FA2">
        <w:trPr>
          <w:trHeight w:val="537"/>
        </w:trPr>
        <w:tc>
          <w:tcPr>
            <w:tcW w:w="5009" w:type="dxa"/>
            <w:hideMark/>
          </w:tcPr>
          <w:p w14:paraId="45620660" w14:textId="77777777" w:rsidR="00C36C7E" w:rsidRPr="00B36107" w:rsidRDefault="00C36C7E" w:rsidP="00971FA2">
            <w:pPr>
              <w:pStyle w:val="ListParagraph"/>
              <w:ind w:left="0"/>
            </w:pPr>
            <w:r w:rsidRPr="00B36107">
              <w:t>Age 20 and below</w:t>
            </w:r>
          </w:p>
        </w:tc>
        <w:tc>
          <w:tcPr>
            <w:tcW w:w="2206" w:type="dxa"/>
          </w:tcPr>
          <w:p w14:paraId="5C9B78CD" w14:textId="77777777" w:rsidR="00C36C7E" w:rsidRPr="00B36107" w:rsidRDefault="00C36C7E" w:rsidP="00971FA2">
            <w:pPr>
              <w:pStyle w:val="ListParagraph"/>
              <w:ind w:left="0"/>
            </w:pPr>
          </w:p>
        </w:tc>
        <w:tc>
          <w:tcPr>
            <w:tcW w:w="2401" w:type="dxa"/>
          </w:tcPr>
          <w:p w14:paraId="537627D7" w14:textId="77777777" w:rsidR="00C36C7E" w:rsidRPr="00B36107" w:rsidRDefault="00C36C7E" w:rsidP="00971FA2">
            <w:pPr>
              <w:pStyle w:val="ListParagraph"/>
              <w:ind w:left="0"/>
            </w:pPr>
          </w:p>
        </w:tc>
      </w:tr>
      <w:tr w:rsidR="00C36C7E" w14:paraId="2605414E" w14:textId="77777777" w:rsidTr="00971FA2">
        <w:trPr>
          <w:trHeight w:val="537"/>
        </w:trPr>
        <w:tc>
          <w:tcPr>
            <w:tcW w:w="5009" w:type="dxa"/>
            <w:hideMark/>
          </w:tcPr>
          <w:p w14:paraId="05752F4C" w14:textId="77777777" w:rsidR="00C36C7E" w:rsidRPr="00B36107" w:rsidRDefault="00C36C7E" w:rsidP="00971FA2">
            <w:pPr>
              <w:pStyle w:val="ListParagraph"/>
              <w:ind w:left="0"/>
            </w:pPr>
            <w:r w:rsidRPr="00B36107">
              <w:t>Unknown age</w:t>
            </w:r>
          </w:p>
        </w:tc>
        <w:tc>
          <w:tcPr>
            <w:tcW w:w="2206" w:type="dxa"/>
          </w:tcPr>
          <w:p w14:paraId="7BA43878" w14:textId="77777777" w:rsidR="00C36C7E" w:rsidRPr="00B36107" w:rsidRDefault="00C36C7E" w:rsidP="00971FA2">
            <w:pPr>
              <w:pStyle w:val="ListParagraph"/>
              <w:ind w:left="0"/>
            </w:pPr>
          </w:p>
        </w:tc>
        <w:tc>
          <w:tcPr>
            <w:tcW w:w="2401" w:type="dxa"/>
          </w:tcPr>
          <w:p w14:paraId="661746D5" w14:textId="77777777" w:rsidR="00C36C7E" w:rsidRPr="00B36107" w:rsidRDefault="00C36C7E" w:rsidP="00971FA2">
            <w:pPr>
              <w:pStyle w:val="ListParagraph"/>
              <w:ind w:left="0"/>
            </w:pPr>
          </w:p>
        </w:tc>
      </w:tr>
      <w:tr w:rsidR="00C36C7E" w14:paraId="634CD0C9" w14:textId="77777777" w:rsidTr="00971FA2">
        <w:trPr>
          <w:trHeight w:val="537"/>
        </w:trPr>
        <w:tc>
          <w:tcPr>
            <w:tcW w:w="5009" w:type="dxa"/>
            <w:hideMark/>
          </w:tcPr>
          <w:p w14:paraId="32A724B4" w14:textId="77777777" w:rsidR="00C36C7E" w:rsidRPr="00B36107" w:rsidRDefault="00C36C7E" w:rsidP="00C36C7E">
            <w:pPr>
              <w:pStyle w:val="ListParagraph"/>
              <w:ind w:left="0"/>
            </w:pPr>
            <w:r w:rsidRPr="00B36107">
              <w:t>Individuals with Disabilities</w:t>
            </w:r>
          </w:p>
        </w:tc>
        <w:tc>
          <w:tcPr>
            <w:tcW w:w="2206" w:type="dxa"/>
          </w:tcPr>
          <w:p w14:paraId="5137DF49" w14:textId="77777777" w:rsidR="00C36C7E" w:rsidRPr="00B36107" w:rsidRDefault="00C36C7E" w:rsidP="00971FA2">
            <w:pPr>
              <w:pStyle w:val="ListParagraph"/>
              <w:ind w:left="0"/>
            </w:pPr>
          </w:p>
        </w:tc>
        <w:tc>
          <w:tcPr>
            <w:tcW w:w="2401" w:type="dxa"/>
          </w:tcPr>
          <w:p w14:paraId="677DE1D0" w14:textId="77777777" w:rsidR="00C36C7E" w:rsidRPr="00B36107" w:rsidRDefault="00C36C7E" w:rsidP="00971FA2">
            <w:pPr>
              <w:pStyle w:val="ListParagraph"/>
              <w:ind w:left="0"/>
            </w:pPr>
          </w:p>
        </w:tc>
      </w:tr>
      <w:tr w:rsidR="00C36C7E" w14:paraId="3537FCA3" w14:textId="77777777" w:rsidTr="00971FA2">
        <w:trPr>
          <w:trHeight w:val="537"/>
        </w:trPr>
        <w:tc>
          <w:tcPr>
            <w:tcW w:w="5009" w:type="dxa"/>
            <w:hideMark/>
          </w:tcPr>
          <w:p w14:paraId="14F2A243" w14:textId="77777777" w:rsidR="00C36C7E" w:rsidRPr="00B36107" w:rsidRDefault="00C36C7E" w:rsidP="00971FA2">
            <w:pPr>
              <w:pStyle w:val="ListParagraph"/>
              <w:ind w:left="0"/>
            </w:pPr>
            <w:r w:rsidRPr="00B36107">
              <w:t>Veterans</w:t>
            </w:r>
          </w:p>
        </w:tc>
        <w:tc>
          <w:tcPr>
            <w:tcW w:w="2206" w:type="dxa"/>
          </w:tcPr>
          <w:p w14:paraId="3B47A5C1" w14:textId="77777777" w:rsidR="00C36C7E" w:rsidRPr="00B36107" w:rsidRDefault="00C36C7E" w:rsidP="00971FA2">
            <w:pPr>
              <w:pStyle w:val="ListParagraph"/>
              <w:ind w:left="0"/>
            </w:pPr>
          </w:p>
        </w:tc>
        <w:tc>
          <w:tcPr>
            <w:tcW w:w="2401" w:type="dxa"/>
          </w:tcPr>
          <w:p w14:paraId="46AEA68B" w14:textId="77777777" w:rsidR="00C36C7E" w:rsidRPr="00B36107" w:rsidRDefault="00C36C7E" w:rsidP="00971FA2">
            <w:pPr>
              <w:pStyle w:val="ListParagraph"/>
              <w:ind w:left="0"/>
            </w:pPr>
          </w:p>
        </w:tc>
      </w:tr>
      <w:tr w:rsidR="00C36C7E" w14:paraId="79D34862" w14:textId="77777777" w:rsidTr="00971FA2">
        <w:trPr>
          <w:trHeight w:val="537"/>
        </w:trPr>
        <w:tc>
          <w:tcPr>
            <w:tcW w:w="5009" w:type="dxa"/>
            <w:hideMark/>
          </w:tcPr>
          <w:p w14:paraId="3FE3C066" w14:textId="77777777" w:rsidR="00C36C7E" w:rsidRPr="00B36107" w:rsidRDefault="00C36C7E" w:rsidP="00971FA2">
            <w:pPr>
              <w:pStyle w:val="ListParagraph"/>
              <w:ind w:left="0"/>
            </w:pPr>
            <w:r w:rsidRPr="00B36107">
              <w:t>Caregivers and Informal Supports</w:t>
            </w:r>
          </w:p>
        </w:tc>
        <w:tc>
          <w:tcPr>
            <w:tcW w:w="2206" w:type="dxa"/>
          </w:tcPr>
          <w:p w14:paraId="1F58D1F6" w14:textId="77777777" w:rsidR="00C36C7E" w:rsidRPr="00B36107" w:rsidRDefault="00C36C7E" w:rsidP="00971FA2">
            <w:pPr>
              <w:pStyle w:val="ListParagraph"/>
              <w:ind w:left="0"/>
            </w:pPr>
          </w:p>
        </w:tc>
        <w:tc>
          <w:tcPr>
            <w:tcW w:w="2401" w:type="dxa"/>
          </w:tcPr>
          <w:p w14:paraId="2D7B9A18" w14:textId="77777777" w:rsidR="00C36C7E" w:rsidRPr="00B36107" w:rsidRDefault="00C36C7E" w:rsidP="00971FA2">
            <w:pPr>
              <w:pStyle w:val="ListParagraph"/>
              <w:ind w:left="0"/>
            </w:pPr>
          </w:p>
        </w:tc>
      </w:tr>
    </w:tbl>
    <w:p w14:paraId="398CC440" w14:textId="77777777" w:rsidR="00C36C7E" w:rsidRDefault="00C36C7E" w:rsidP="00BC38B6"/>
    <w:sectPr w:rsidR="00C36C7E">
      <w:footerReference w:type="default" r:id="rId1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2AE7A" w14:textId="77777777" w:rsidR="00E65800" w:rsidRDefault="00E65800" w:rsidP="00F10DD0">
      <w:r>
        <w:separator/>
      </w:r>
    </w:p>
  </w:endnote>
  <w:endnote w:type="continuationSeparator" w:id="0">
    <w:p w14:paraId="66FA61D2" w14:textId="77777777" w:rsidR="00E65800" w:rsidRDefault="00E65800" w:rsidP="00F1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023698"/>
      <w:docPartObj>
        <w:docPartGallery w:val="Page Numbers (Bottom of Page)"/>
        <w:docPartUnique/>
      </w:docPartObj>
    </w:sdtPr>
    <w:sdtEndPr>
      <w:rPr>
        <w:noProof/>
      </w:rPr>
    </w:sdtEndPr>
    <w:sdtContent>
      <w:p w14:paraId="104A14F6" w14:textId="4A94EE70" w:rsidR="00E65800" w:rsidRDefault="00E65800">
        <w:pPr>
          <w:pStyle w:val="Footer"/>
          <w:jc w:val="right"/>
        </w:pPr>
        <w:r>
          <w:fldChar w:fldCharType="begin"/>
        </w:r>
        <w:r>
          <w:instrText xml:space="preserve"> PAGE   \* MERGEFORMAT </w:instrText>
        </w:r>
        <w:r>
          <w:fldChar w:fldCharType="separate"/>
        </w:r>
        <w:r w:rsidR="00D34E59">
          <w:rPr>
            <w:noProof/>
          </w:rPr>
          <w:t>1</w:t>
        </w:r>
        <w:r>
          <w:rPr>
            <w:noProof/>
          </w:rPr>
          <w:fldChar w:fldCharType="end"/>
        </w:r>
      </w:p>
    </w:sdtContent>
  </w:sdt>
  <w:p w14:paraId="0512EA47" w14:textId="77777777" w:rsidR="00E65800" w:rsidRDefault="00E65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DD81E" w14:textId="77777777" w:rsidR="00E65800" w:rsidRDefault="00E65800" w:rsidP="00F10DD0">
      <w:r>
        <w:separator/>
      </w:r>
    </w:p>
  </w:footnote>
  <w:footnote w:type="continuationSeparator" w:id="0">
    <w:p w14:paraId="3E00BCB9" w14:textId="77777777" w:rsidR="00E65800" w:rsidRDefault="00E65800" w:rsidP="00F10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3DA"/>
    <w:multiLevelType w:val="hybridMultilevel"/>
    <w:tmpl w:val="6C98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62E08"/>
    <w:multiLevelType w:val="hybridMultilevel"/>
    <w:tmpl w:val="B7FCE812"/>
    <w:lvl w:ilvl="0" w:tplc="0409001B">
      <w:start w:val="1"/>
      <w:numFmt w:val="lowerRoman"/>
      <w:lvlText w:val="%1."/>
      <w:lvlJc w:val="righ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0A0C1E51"/>
    <w:multiLevelType w:val="hybridMultilevel"/>
    <w:tmpl w:val="D2CE9ECA"/>
    <w:lvl w:ilvl="0" w:tplc="31F84F0A">
      <w:start w:val="1"/>
      <w:numFmt w:val="decimal"/>
      <w:lvlText w:val="%1."/>
      <w:lvlJc w:val="left"/>
      <w:pPr>
        <w:ind w:left="720" w:hanging="360"/>
      </w:pPr>
      <w:rPr>
        <w:color w:val="auto"/>
      </w:rPr>
    </w:lvl>
    <w:lvl w:ilvl="1" w:tplc="C542128A">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B4C5C"/>
    <w:multiLevelType w:val="hybridMultilevel"/>
    <w:tmpl w:val="B504CD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6A58C7"/>
    <w:multiLevelType w:val="hybridMultilevel"/>
    <w:tmpl w:val="3198E4D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735BA4"/>
    <w:multiLevelType w:val="hybridMultilevel"/>
    <w:tmpl w:val="D0EEFAA2"/>
    <w:lvl w:ilvl="0" w:tplc="468E1F02">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B10ADE"/>
    <w:multiLevelType w:val="multilevel"/>
    <w:tmpl w:val="311680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A4908AD"/>
    <w:multiLevelType w:val="hybridMultilevel"/>
    <w:tmpl w:val="E8908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64C49"/>
    <w:multiLevelType w:val="multilevel"/>
    <w:tmpl w:val="B8169C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373383C"/>
    <w:multiLevelType w:val="hybridMultilevel"/>
    <w:tmpl w:val="434AC16A"/>
    <w:lvl w:ilvl="0" w:tplc="722A29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3C02B8"/>
    <w:multiLevelType w:val="hybridMultilevel"/>
    <w:tmpl w:val="F6C21538"/>
    <w:lvl w:ilvl="0" w:tplc="53EE4260">
      <w:start w:val="1"/>
      <w:numFmt w:val="decimal"/>
      <w:lvlText w:val="%1."/>
      <w:lvlJc w:val="left"/>
      <w:pPr>
        <w:ind w:left="720" w:hanging="360"/>
      </w:pPr>
      <w:rPr>
        <w:i w:val="0"/>
        <w:color w:val="auto"/>
      </w:rPr>
    </w:lvl>
    <w:lvl w:ilvl="1" w:tplc="C542128A">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25FC1"/>
    <w:multiLevelType w:val="hybridMultilevel"/>
    <w:tmpl w:val="2BAA8882"/>
    <w:lvl w:ilvl="0" w:tplc="565460A0">
      <w:start w:val="1"/>
      <w:numFmt w:val="lowerLetter"/>
      <w:lvlText w:val="%1."/>
      <w:lvlJc w:val="left"/>
      <w:pPr>
        <w:ind w:left="1440" w:hanging="360"/>
      </w:pPr>
      <w:rPr>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C9475AB"/>
    <w:multiLevelType w:val="hybridMultilevel"/>
    <w:tmpl w:val="3980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276C4"/>
    <w:multiLevelType w:val="hybridMultilevel"/>
    <w:tmpl w:val="22AC6982"/>
    <w:lvl w:ilvl="0" w:tplc="04090019">
      <w:start w:val="1"/>
      <w:numFmt w:val="lowerLetter"/>
      <w:lvlText w:val="%1."/>
      <w:lvlJc w:val="left"/>
      <w:pPr>
        <w:ind w:left="1440" w:hanging="360"/>
      </w:pPr>
      <w:rPr>
        <w:i w:val="0"/>
        <w:color w:val="auto"/>
        <w:sz w:val="22"/>
      </w:rPr>
    </w:lvl>
    <w:lvl w:ilvl="1" w:tplc="C542128A">
      <w:start w:val="1"/>
      <w:numFmt w:val="lowerLetter"/>
      <w:lvlText w:val="%2."/>
      <w:lvlJc w:val="left"/>
      <w:pPr>
        <w:ind w:left="2160" w:hanging="360"/>
      </w:pPr>
      <w:rPr>
        <w:color w:val="auto"/>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1C6311D"/>
    <w:multiLevelType w:val="hybridMultilevel"/>
    <w:tmpl w:val="9154B4D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nsid w:val="32A47AB5"/>
    <w:multiLevelType w:val="hybridMultilevel"/>
    <w:tmpl w:val="6902EC30"/>
    <w:lvl w:ilvl="0" w:tplc="C542128A">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3588558A"/>
    <w:multiLevelType w:val="multilevel"/>
    <w:tmpl w:val="96AA7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9152618"/>
    <w:multiLevelType w:val="hybridMultilevel"/>
    <w:tmpl w:val="98E63B98"/>
    <w:lvl w:ilvl="0" w:tplc="8ADA44B2">
      <w:start w:val="1"/>
      <w:numFmt w:val="lowerLetter"/>
      <w:lvlText w:val="%1."/>
      <w:lvlJc w:val="left"/>
      <w:pPr>
        <w:ind w:left="1440" w:hanging="360"/>
      </w:pPr>
      <w:rPr>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3A050582"/>
    <w:multiLevelType w:val="hybridMultilevel"/>
    <w:tmpl w:val="9F66BE70"/>
    <w:lvl w:ilvl="0" w:tplc="1938C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64F65"/>
    <w:multiLevelType w:val="hybridMultilevel"/>
    <w:tmpl w:val="9B98C5A8"/>
    <w:lvl w:ilvl="0" w:tplc="BCBABAFA">
      <w:start w:val="1"/>
      <w:numFmt w:val="bullet"/>
      <w:lvlText w:val=""/>
      <w:lvlJc w:val="left"/>
      <w:pPr>
        <w:ind w:left="1080" w:hanging="360"/>
      </w:pPr>
      <w:rPr>
        <w:rFonts w:ascii="Wingdings" w:hAnsi="Wingdings" w:hint="default"/>
        <w:sz w:val="18"/>
      </w:rPr>
    </w:lvl>
    <w:lvl w:ilvl="1" w:tplc="33F8F9E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862CC6"/>
    <w:multiLevelType w:val="hybridMultilevel"/>
    <w:tmpl w:val="F6C21538"/>
    <w:lvl w:ilvl="0" w:tplc="53EE4260">
      <w:start w:val="1"/>
      <w:numFmt w:val="decimal"/>
      <w:lvlText w:val="%1."/>
      <w:lvlJc w:val="left"/>
      <w:pPr>
        <w:ind w:left="720" w:hanging="360"/>
      </w:pPr>
      <w:rPr>
        <w:i w:val="0"/>
        <w:color w:val="auto"/>
      </w:rPr>
    </w:lvl>
    <w:lvl w:ilvl="1" w:tplc="C542128A">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8A4C19"/>
    <w:multiLevelType w:val="hybridMultilevel"/>
    <w:tmpl w:val="C38EC55A"/>
    <w:lvl w:ilvl="0" w:tplc="8FA8B34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AD2125"/>
    <w:multiLevelType w:val="hybridMultilevel"/>
    <w:tmpl w:val="9122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CE82F99"/>
    <w:multiLevelType w:val="hybridMultilevel"/>
    <w:tmpl w:val="5E9E5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346E5"/>
    <w:multiLevelType w:val="hybridMultilevel"/>
    <w:tmpl w:val="11786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BDD6D8D"/>
    <w:multiLevelType w:val="hybridMultilevel"/>
    <w:tmpl w:val="9154B4D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5EB16505"/>
    <w:multiLevelType w:val="multilevel"/>
    <w:tmpl w:val="31168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A87006"/>
    <w:multiLevelType w:val="hybridMultilevel"/>
    <w:tmpl w:val="3198E4D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81779D7"/>
    <w:multiLevelType w:val="hybridMultilevel"/>
    <w:tmpl w:val="9154B4D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nsid w:val="69D1503D"/>
    <w:multiLevelType w:val="hybridMultilevel"/>
    <w:tmpl w:val="9F66BE70"/>
    <w:lvl w:ilvl="0" w:tplc="1938C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842A74"/>
    <w:multiLevelType w:val="hybridMultilevel"/>
    <w:tmpl w:val="B240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960D3"/>
    <w:multiLevelType w:val="hybridMultilevel"/>
    <w:tmpl w:val="9154B4D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2">
    <w:nsid w:val="757B458A"/>
    <w:multiLevelType w:val="hybridMultilevel"/>
    <w:tmpl w:val="9F66BE70"/>
    <w:lvl w:ilvl="0" w:tplc="1938C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80679"/>
    <w:multiLevelType w:val="hybridMultilevel"/>
    <w:tmpl w:val="2BAA8882"/>
    <w:lvl w:ilvl="0" w:tplc="565460A0">
      <w:start w:val="1"/>
      <w:numFmt w:val="lowerLetter"/>
      <w:lvlText w:val="%1."/>
      <w:lvlJc w:val="left"/>
      <w:pPr>
        <w:ind w:left="1440" w:hanging="360"/>
      </w:pPr>
      <w:rPr>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nsid w:val="7C231197"/>
    <w:multiLevelType w:val="hybridMultilevel"/>
    <w:tmpl w:val="0C905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644A3F"/>
    <w:multiLevelType w:val="hybridMultilevel"/>
    <w:tmpl w:val="45E4C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
  </w:num>
  <w:num w:numId="3">
    <w:abstractNumId w:val="26"/>
  </w:num>
  <w:num w:numId="4">
    <w:abstractNumId w:val="4"/>
  </w:num>
  <w:num w:numId="5">
    <w:abstractNumId w:val="34"/>
  </w:num>
  <w:num w:numId="6">
    <w:abstractNumId w:val="30"/>
  </w:num>
  <w:num w:numId="7">
    <w:abstractNumId w:val="7"/>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3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29"/>
  </w:num>
  <w:num w:numId="28">
    <w:abstractNumId w:val="9"/>
  </w:num>
  <w:num w:numId="29">
    <w:abstractNumId w:val="32"/>
  </w:num>
  <w:num w:numId="30">
    <w:abstractNumId w:val="18"/>
  </w:num>
  <w:num w:numId="31">
    <w:abstractNumId w:val="11"/>
  </w:num>
  <w:num w:numId="32">
    <w:abstractNumId w:val="33"/>
  </w:num>
  <w:num w:numId="33">
    <w:abstractNumId w:val="1"/>
  </w:num>
  <w:num w:numId="34">
    <w:abstractNumId w:val="12"/>
  </w:num>
  <w:num w:numId="35">
    <w:abstractNumId w:val="23"/>
  </w:num>
  <w:num w:numId="36">
    <w:abstractNumId w:val="16"/>
  </w:num>
  <w:num w:numId="37">
    <w:abstractNumId w:val="3"/>
  </w:num>
  <w:num w:numId="38">
    <w:abstractNumId w:val="0"/>
  </w:num>
  <w:num w:numId="39">
    <w:abstractNumId w:val="5"/>
  </w:num>
  <w:num w:numId="40">
    <w:abstractNumId w:val="10"/>
  </w:num>
  <w:num w:numId="41">
    <w:abstractNumId w:val="35"/>
  </w:num>
  <w:num w:numId="4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42"/>
    <w:rsid w:val="000001A1"/>
    <w:rsid w:val="0001403F"/>
    <w:rsid w:val="000149CA"/>
    <w:rsid w:val="000151DD"/>
    <w:rsid w:val="00016F11"/>
    <w:rsid w:val="0002717C"/>
    <w:rsid w:val="00036EA7"/>
    <w:rsid w:val="00050C57"/>
    <w:rsid w:val="00054DA4"/>
    <w:rsid w:val="00063C9B"/>
    <w:rsid w:val="000652D9"/>
    <w:rsid w:val="00067C54"/>
    <w:rsid w:val="0007341F"/>
    <w:rsid w:val="00073FA6"/>
    <w:rsid w:val="00077657"/>
    <w:rsid w:val="0008033A"/>
    <w:rsid w:val="0008515D"/>
    <w:rsid w:val="00086084"/>
    <w:rsid w:val="00096AC8"/>
    <w:rsid w:val="000B6842"/>
    <w:rsid w:val="000C1ACF"/>
    <w:rsid w:val="000C66E7"/>
    <w:rsid w:val="000D5F14"/>
    <w:rsid w:val="000E31BC"/>
    <w:rsid w:val="000E3A4F"/>
    <w:rsid w:val="000E52B1"/>
    <w:rsid w:val="000E7192"/>
    <w:rsid w:val="000F7214"/>
    <w:rsid w:val="00100254"/>
    <w:rsid w:val="00101F7D"/>
    <w:rsid w:val="00103E48"/>
    <w:rsid w:val="00105D1D"/>
    <w:rsid w:val="001112FA"/>
    <w:rsid w:val="001212A6"/>
    <w:rsid w:val="00123B6C"/>
    <w:rsid w:val="00126545"/>
    <w:rsid w:val="00141518"/>
    <w:rsid w:val="00145634"/>
    <w:rsid w:val="001528EA"/>
    <w:rsid w:val="00153D8A"/>
    <w:rsid w:val="00164B1B"/>
    <w:rsid w:val="0016578E"/>
    <w:rsid w:val="00167B7A"/>
    <w:rsid w:val="0017027D"/>
    <w:rsid w:val="001724DD"/>
    <w:rsid w:val="00182CF5"/>
    <w:rsid w:val="00182FAF"/>
    <w:rsid w:val="00186722"/>
    <w:rsid w:val="001901A3"/>
    <w:rsid w:val="00191E73"/>
    <w:rsid w:val="00195FF1"/>
    <w:rsid w:val="001A18FD"/>
    <w:rsid w:val="001A1F0F"/>
    <w:rsid w:val="001A6C21"/>
    <w:rsid w:val="001B0AC4"/>
    <w:rsid w:val="001B1483"/>
    <w:rsid w:val="001B316D"/>
    <w:rsid w:val="001B48F1"/>
    <w:rsid w:val="001B7441"/>
    <w:rsid w:val="001C39F3"/>
    <w:rsid w:val="001C5E2D"/>
    <w:rsid w:val="001D0262"/>
    <w:rsid w:val="001D4C6C"/>
    <w:rsid w:val="001E1ADF"/>
    <w:rsid w:val="001E6170"/>
    <w:rsid w:val="001F0DFC"/>
    <w:rsid w:val="002043E6"/>
    <w:rsid w:val="00207E1D"/>
    <w:rsid w:val="00232287"/>
    <w:rsid w:val="00233EAA"/>
    <w:rsid w:val="00240575"/>
    <w:rsid w:val="00246589"/>
    <w:rsid w:val="00246CA0"/>
    <w:rsid w:val="00247FBD"/>
    <w:rsid w:val="00251119"/>
    <w:rsid w:val="0025596C"/>
    <w:rsid w:val="002644BC"/>
    <w:rsid w:val="00271153"/>
    <w:rsid w:val="00291D94"/>
    <w:rsid w:val="002954C0"/>
    <w:rsid w:val="002A1BFE"/>
    <w:rsid w:val="002B3A96"/>
    <w:rsid w:val="002B4C6C"/>
    <w:rsid w:val="002B7841"/>
    <w:rsid w:val="002D11E9"/>
    <w:rsid w:val="002D25CB"/>
    <w:rsid w:val="002E272D"/>
    <w:rsid w:val="002E3271"/>
    <w:rsid w:val="002E3824"/>
    <w:rsid w:val="002E46DE"/>
    <w:rsid w:val="002F1160"/>
    <w:rsid w:val="002F222D"/>
    <w:rsid w:val="002F3815"/>
    <w:rsid w:val="002F3EA4"/>
    <w:rsid w:val="003033F9"/>
    <w:rsid w:val="00303B86"/>
    <w:rsid w:val="00303E68"/>
    <w:rsid w:val="0030775F"/>
    <w:rsid w:val="003348ED"/>
    <w:rsid w:val="00351AB6"/>
    <w:rsid w:val="003526E5"/>
    <w:rsid w:val="00353636"/>
    <w:rsid w:val="00356AA9"/>
    <w:rsid w:val="003642AD"/>
    <w:rsid w:val="0037495D"/>
    <w:rsid w:val="00383A19"/>
    <w:rsid w:val="00395995"/>
    <w:rsid w:val="00396CDF"/>
    <w:rsid w:val="003A2195"/>
    <w:rsid w:val="003A3F8C"/>
    <w:rsid w:val="003A7D20"/>
    <w:rsid w:val="003B1726"/>
    <w:rsid w:val="003B46DA"/>
    <w:rsid w:val="003D1B28"/>
    <w:rsid w:val="003D4E77"/>
    <w:rsid w:val="003E6BB5"/>
    <w:rsid w:val="003F164E"/>
    <w:rsid w:val="003F1821"/>
    <w:rsid w:val="0041364A"/>
    <w:rsid w:val="00413D73"/>
    <w:rsid w:val="00417C32"/>
    <w:rsid w:val="00431736"/>
    <w:rsid w:val="00432674"/>
    <w:rsid w:val="00442181"/>
    <w:rsid w:val="00446BF1"/>
    <w:rsid w:val="00451482"/>
    <w:rsid w:val="00453CC1"/>
    <w:rsid w:val="00454420"/>
    <w:rsid w:val="00454F61"/>
    <w:rsid w:val="004713E6"/>
    <w:rsid w:val="0047454D"/>
    <w:rsid w:val="0047490E"/>
    <w:rsid w:val="00477BAD"/>
    <w:rsid w:val="00480A2D"/>
    <w:rsid w:val="00485AD6"/>
    <w:rsid w:val="00490197"/>
    <w:rsid w:val="0049505F"/>
    <w:rsid w:val="00495F07"/>
    <w:rsid w:val="0049769B"/>
    <w:rsid w:val="004A07CF"/>
    <w:rsid w:val="004A1E70"/>
    <w:rsid w:val="004A72FC"/>
    <w:rsid w:val="004B4EE3"/>
    <w:rsid w:val="004C1AA5"/>
    <w:rsid w:val="004D1C12"/>
    <w:rsid w:val="004D78A4"/>
    <w:rsid w:val="004E0350"/>
    <w:rsid w:val="004E3A4D"/>
    <w:rsid w:val="004E472B"/>
    <w:rsid w:val="004E7F26"/>
    <w:rsid w:val="00500F8A"/>
    <w:rsid w:val="00513286"/>
    <w:rsid w:val="00514BDD"/>
    <w:rsid w:val="0051532B"/>
    <w:rsid w:val="005158F4"/>
    <w:rsid w:val="0052348D"/>
    <w:rsid w:val="0052537C"/>
    <w:rsid w:val="00530664"/>
    <w:rsid w:val="00531C58"/>
    <w:rsid w:val="00560F1D"/>
    <w:rsid w:val="00561325"/>
    <w:rsid w:val="0056565B"/>
    <w:rsid w:val="0057160D"/>
    <w:rsid w:val="0057556C"/>
    <w:rsid w:val="0057722F"/>
    <w:rsid w:val="005776AA"/>
    <w:rsid w:val="00583427"/>
    <w:rsid w:val="00583BB2"/>
    <w:rsid w:val="005960EA"/>
    <w:rsid w:val="005A0F0A"/>
    <w:rsid w:val="005A5030"/>
    <w:rsid w:val="005B05C3"/>
    <w:rsid w:val="005B0EEB"/>
    <w:rsid w:val="005B1ABF"/>
    <w:rsid w:val="005D722A"/>
    <w:rsid w:val="005E7FBB"/>
    <w:rsid w:val="005F4E71"/>
    <w:rsid w:val="005F6800"/>
    <w:rsid w:val="006069E6"/>
    <w:rsid w:val="00611C1D"/>
    <w:rsid w:val="00617EE3"/>
    <w:rsid w:val="00632AB8"/>
    <w:rsid w:val="00636CED"/>
    <w:rsid w:val="0064355D"/>
    <w:rsid w:val="00646FC8"/>
    <w:rsid w:val="00650D3A"/>
    <w:rsid w:val="00654E9B"/>
    <w:rsid w:val="00655167"/>
    <w:rsid w:val="006560CA"/>
    <w:rsid w:val="00684427"/>
    <w:rsid w:val="00684B50"/>
    <w:rsid w:val="00691391"/>
    <w:rsid w:val="006A23A9"/>
    <w:rsid w:val="006A26AC"/>
    <w:rsid w:val="006A33CF"/>
    <w:rsid w:val="006A6E7D"/>
    <w:rsid w:val="006B35EC"/>
    <w:rsid w:val="006C7524"/>
    <w:rsid w:val="006D3EA5"/>
    <w:rsid w:val="006E11D9"/>
    <w:rsid w:val="00701BE6"/>
    <w:rsid w:val="00710497"/>
    <w:rsid w:val="00712B0D"/>
    <w:rsid w:val="00714C99"/>
    <w:rsid w:val="00715CAD"/>
    <w:rsid w:val="00715EFE"/>
    <w:rsid w:val="0072147F"/>
    <w:rsid w:val="00726F54"/>
    <w:rsid w:val="0073624F"/>
    <w:rsid w:val="00736ED5"/>
    <w:rsid w:val="0074527E"/>
    <w:rsid w:val="00746FDF"/>
    <w:rsid w:val="00750DEB"/>
    <w:rsid w:val="0075187C"/>
    <w:rsid w:val="007559E0"/>
    <w:rsid w:val="00757C83"/>
    <w:rsid w:val="00774DBF"/>
    <w:rsid w:val="0078453B"/>
    <w:rsid w:val="00790C73"/>
    <w:rsid w:val="00797BF3"/>
    <w:rsid w:val="007A613D"/>
    <w:rsid w:val="007A6F6D"/>
    <w:rsid w:val="007B29F8"/>
    <w:rsid w:val="007B4DEA"/>
    <w:rsid w:val="007B6798"/>
    <w:rsid w:val="007C51F3"/>
    <w:rsid w:val="007D5B61"/>
    <w:rsid w:val="007E1BA2"/>
    <w:rsid w:val="007E4287"/>
    <w:rsid w:val="007E4536"/>
    <w:rsid w:val="007E4CF2"/>
    <w:rsid w:val="007E514F"/>
    <w:rsid w:val="007E6902"/>
    <w:rsid w:val="007F5A95"/>
    <w:rsid w:val="007F70B0"/>
    <w:rsid w:val="007F764D"/>
    <w:rsid w:val="00800600"/>
    <w:rsid w:val="00801AB5"/>
    <w:rsid w:val="00805751"/>
    <w:rsid w:val="00807C9F"/>
    <w:rsid w:val="008106E5"/>
    <w:rsid w:val="0081760C"/>
    <w:rsid w:val="00824AF2"/>
    <w:rsid w:val="00835A0E"/>
    <w:rsid w:val="00872436"/>
    <w:rsid w:val="00872B49"/>
    <w:rsid w:val="00875463"/>
    <w:rsid w:val="00877B4A"/>
    <w:rsid w:val="008839BE"/>
    <w:rsid w:val="00885030"/>
    <w:rsid w:val="00890987"/>
    <w:rsid w:val="0089536F"/>
    <w:rsid w:val="008963B0"/>
    <w:rsid w:val="008A4EA5"/>
    <w:rsid w:val="008B3660"/>
    <w:rsid w:val="008B5AE7"/>
    <w:rsid w:val="008C2FB7"/>
    <w:rsid w:val="008D0DE3"/>
    <w:rsid w:val="008D1020"/>
    <w:rsid w:val="008D54AE"/>
    <w:rsid w:val="008D7B00"/>
    <w:rsid w:val="008E2B65"/>
    <w:rsid w:val="008F61C9"/>
    <w:rsid w:val="009067AC"/>
    <w:rsid w:val="00912ACD"/>
    <w:rsid w:val="00912BB6"/>
    <w:rsid w:val="0092530A"/>
    <w:rsid w:val="00930B60"/>
    <w:rsid w:val="00934499"/>
    <w:rsid w:val="009365DA"/>
    <w:rsid w:val="00940368"/>
    <w:rsid w:val="009423B3"/>
    <w:rsid w:val="00943103"/>
    <w:rsid w:val="009479DA"/>
    <w:rsid w:val="00947A66"/>
    <w:rsid w:val="00951ACF"/>
    <w:rsid w:val="0095294F"/>
    <w:rsid w:val="00961F3A"/>
    <w:rsid w:val="00963FD6"/>
    <w:rsid w:val="00964D99"/>
    <w:rsid w:val="009716F0"/>
    <w:rsid w:val="00971FA2"/>
    <w:rsid w:val="009815F8"/>
    <w:rsid w:val="00981786"/>
    <w:rsid w:val="00981CC0"/>
    <w:rsid w:val="00993EAB"/>
    <w:rsid w:val="00996190"/>
    <w:rsid w:val="00997CFB"/>
    <w:rsid w:val="009A1BC4"/>
    <w:rsid w:val="009A2359"/>
    <w:rsid w:val="009A6610"/>
    <w:rsid w:val="009B0C8D"/>
    <w:rsid w:val="009B3179"/>
    <w:rsid w:val="009D1CA3"/>
    <w:rsid w:val="009D6F0D"/>
    <w:rsid w:val="00A00402"/>
    <w:rsid w:val="00A00B30"/>
    <w:rsid w:val="00A0266C"/>
    <w:rsid w:val="00A031D3"/>
    <w:rsid w:val="00A11054"/>
    <w:rsid w:val="00A138DB"/>
    <w:rsid w:val="00A337D2"/>
    <w:rsid w:val="00A437CB"/>
    <w:rsid w:val="00A514B4"/>
    <w:rsid w:val="00A5390B"/>
    <w:rsid w:val="00A636FC"/>
    <w:rsid w:val="00A642E0"/>
    <w:rsid w:val="00A70A3F"/>
    <w:rsid w:val="00A747E8"/>
    <w:rsid w:val="00A75D5D"/>
    <w:rsid w:val="00A7692C"/>
    <w:rsid w:val="00A97186"/>
    <w:rsid w:val="00AA3518"/>
    <w:rsid w:val="00AA3863"/>
    <w:rsid w:val="00AA3BBB"/>
    <w:rsid w:val="00AB0F4A"/>
    <w:rsid w:val="00AB18C2"/>
    <w:rsid w:val="00AB79A1"/>
    <w:rsid w:val="00AD0A69"/>
    <w:rsid w:val="00AD0CCA"/>
    <w:rsid w:val="00AE0703"/>
    <w:rsid w:val="00AE2984"/>
    <w:rsid w:val="00AF739D"/>
    <w:rsid w:val="00B011F4"/>
    <w:rsid w:val="00B06D3D"/>
    <w:rsid w:val="00B16F30"/>
    <w:rsid w:val="00B20D13"/>
    <w:rsid w:val="00B214C7"/>
    <w:rsid w:val="00B228A3"/>
    <w:rsid w:val="00B22C82"/>
    <w:rsid w:val="00B25170"/>
    <w:rsid w:val="00B26C0C"/>
    <w:rsid w:val="00B34476"/>
    <w:rsid w:val="00B35123"/>
    <w:rsid w:val="00B36107"/>
    <w:rsid w:val="00B47397"/>
    <w:rsid w:val="00B474E3"/>
    <w:rsid w:val="00B504B6"/>
    <w:rsid w:val="00B52888"/>
    <w:rsid w:val="00B57728"/>
    <w:rsid w:val="00B5776C"/>
    <w:rsid w:val="00B6370D"/>
    <w:rsid w:val="00B675D2"/>
    <w:rsid w:val="00B71725"/>
    <w:rsid w:val="00B77ABD"/>
    <w:rsid w:val="00B82CC2"/>
    <w:rsid w:val="00B9084F"/>
    <w:rsid w:val="00B922A7"/>
    <w:rsid w:val="00B94416"/>
    <w:rsid w:val="00BA0AB8"/>
    <w:rsid w:val="00BA2B0F"/>
    <w:rsid w:val="00BA5479"/>
    <w:rsid w:val="00BB70AC"/>
    <w:rsid w:val="00BB7B6C"/>
    <w:rsid w:val="00BC38B6"/>
    <w:rsid w:val="00BC3D09"/>
    <w:rsid w:val="00BC5C6D"/>
    <w:rsid w:val="00BC6F0B"/>
    <w:rsid w:val="00BD06F9"/>
    <w:rsid w:val="00BD5BAF"/>
    <w:rsid w:val="00BD6687"/>
    <w:rsid w:val="00BE4937"/>
    <w:rsid w:val="00BF0BE0"/>
    <w:rsid w:val="00BF1D9F"/>
    <w:rsid w:val="00BF56E6"/>
    <w:rsid w:val="00BF6EA8"/>
    <w:rsid w:val="00C059AE"/>
    <w:rsid w:val="00C0793C"/>
    <w:rsid w:val="00C15311"/>
    <w:rsid w:val="00C15706"/>
    <w:rsid w:val="00C17A09"/>
    <w:rsid w:val="00C23126"/>
    <w:rsid w:val="00C2495D"/>
    <w:rsid w:val="00C35AE3"/>
    <w:rsid w:val="00C3612F"/>
    <w:rsid w:val="00C3682C"/>
    <w:rsid w:val="00C36C7E"/>
    <w:rsid w:val="00C55602"/>
    <w:rsid w:val="00C55DC5"/>
    <w:rsid w:val="00C60118"/>
    <w:rsid w:val="00C60134"/>
    <w:rsid w:val="00C60C7B"/>
    <w:rsid w:val="00C6583C"/>
    <w:rsid w:val="00C83063"/>
    <w:rsid w:val="00C86856"/>
    <w:rsid w:val="00C90026"/>
    <w:rsid w:val="00C906FC"/>
    <w:rsid w:val="00C90BF5"/>
    <w:rsid w:val="00C95C08"/>
    <w:rsid w:val="00CA3E8F"/>
    <w:rsid w:val="00CA6E6D"/>
    <w:rsid w:val="00CB0370"/>
    <w:rsid w:val="00CB3AC6"/>
    <w:rsid w:val="00CB498F"/>
    <w:rsid w:val="00CC17B0"/>
    <w:rsid w:val="00CC1BB0"/>
    <w:rsid w:val="00CC3B67"/>
    <w:rsid w:val="00CE4497"/>
    <w:rsid w:val="00CE6D4D"/>
    <w:rsid w:val="00CF0EBE"/>
    <w:rsid w:val="00CF1E38"/>
    <w:rsid w:val="00CF2D69"/>
    <w:rsid w:val="00D00C01"/>
    <w:rsid w:val="00D05DD2"/>
    <w:rsid w:val="00D06A08"/>
    <w:rsid w:val="00D07E77"/>
    <w:rsid w:val="00D11F3B"/>
    <w:rsid w:val="00D20E8D"/>
    <w:rsid w:val="00D23649"/>
    <w:rsid w:val="00D30419"/>
    <w:rsid w:val="00D306A6"/>
    <w:rsid w:val="00D34E59"/>
    <w:rsid w:val="00D36376"/>
    <w:rsid w:val="00D557DB"/>
    <w:rsid w:val="00D57026"/>
    <w:rsid w:val="00DB4FB2"/>
    <w:rsid w:val="00DB636A"/>
    <w:rsid w:val="00DB784C"/>
    <w:rsid w:val="00DC2EFF"/>
    <w:rsid w:val="00DC39EA"/>
    <w:rsid w:val="00DD0303"/>
    <w:rsid w:val="00DD1A7E"/>
    <w:rsid w:val="00DD23D8"/>
    <w:rsid w:val="00DD304F"/>
    <w:rsid w:val="00DE0FD0"/>
    <w:rsid w:val="00DE1654"/>
    <w:rsid w:val="00DE3781"/>
    <w:rsid w:val="00DE7569"/>
    <w:rsid w:val="00DF795F"/>
    <w:rsid w:val="00E02764"/>
    <w:rsid w:val="00E038F6"/>
    <w:rsid w:val="00E05C8D"/>
    <w:rsid w:val="00E15597"/>
    <w:rsid w:val="00E1582D"/>
    <w:rsid w:val="00E21638"/>
    <w:rsid w:val="00E216FB"/>
    <w:rsid w:val="00E230D0"/>
    <w:rsid w:val="00E4288F"/>
    <w:rsid w:val="00E43035"/>
    <w:rsid w:val="00E53337"/>
    <w:rsid w:val="00E56174"/>
    <w:rsid w:val="00E6518F"/>
    <w:rsid w:val="00E65800"/>
    <w:rsid w:val="00E7139C"/>
    <w:rsid w:val="00E72A33"/>
    <w:rsid w:val="00E861FB"/>
    <w:rsid w:val="00E87FA3"/>
    <w:rsid w:val="00E971A0"/>
    <w:rsid w:val="00EA6792"/>
    <w:rsid w:val="00EA7009"/>
    <w:rsid w:val="00EB47E5"/>
    <w:rsid w:val="00EC17BF"/>
    <w:rsid w:val="00EC3BCE"/>
    <w:rsid w:val="00ED7520"/>
    <w:rsid w:val="00EE3CE9"/>
    <w:rsid w:val="00EE54A0"/>
    <w:rsid w:val="00EF06CB"/>
    <w:rsid w:val="00EF4C66"/>
    <w:rsid w:val="00EF550C"/>
    <w:rsid w:val="00EF6DE4"/>
    <w:rsid w:val="00EF763F"/>
    <w:rsid w:val="00F07DD9"/>
    <w:rsid w:val="00F10DD0"/>
    <w:rsid w:val="00F12B52"/>
    <w:rsid w:val="00F27CFE"/>
    <w:rsid w:val="00F30092"/>
    <w:rsid w:val="00F31286"/>
    <w:rsid w:val="00F33765"/>
    <w:rsid w:val="00F346E2"/>
    <w:rsid w:val="00F42D6B"/>
    <w:rsid w:val="00F465FB"/>
    <w:rsid w:val="00F5724A"/>
    <w:rsid w:val="00F74D33"/>
    <w:rsid w:val="00F82B00"/>
    <w:rsid w:val="00F93DB7"/>
    <w:rsid w:val="00FA1AA2"/>
    <w:rsid w:val="00FB35CB"/>
    <w:rsid w:val="00FC2481"/>
    <w:rsid w:val="00FC58F8"/>
    <w:rsid w:val="00FD309A"/>
    <w:rsid w:val="00FE2B66"/>
    <w:rsid w:val="00FE38D1"/>
    <w:rsid w:val="00FE57F0"/>
    <w:rsid w:val="00FE7AC4"/>
    <w:rsid w:val="00FF0F0E"/>
    <w:rsid w:val="00FF5FEA"/>
    <w:rsid w:val="00FF62EE"/>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C1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E6"/>
  </w:style>
  <w:style w:type="paragraph" w:styleId="Heading1">
    <w:name w:val="heading 1"/>
    <w:basedOn w:val="Normal"/>
    <w:next w:val="Normal"/>
    <w:link w:val="Heading1Char"/>
    <w:uiPriority w:val="9"/>
    <w:qFormat/>
    <w:rsid w:val="00AB79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79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61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F2D6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2A33"/>
    <w:rPr>
      <w:sz w:val="16"/>
      <w:szCs w:val="16"/>
    </w:rPr>
  </w:style>
  <w:style w:type="paragraph" w:styleId="CommentText">
    <w:name w:val="annotation text"/>
    <w:basedOn w:val="Normal"/>
    <w:link w:val="CommentTextChar"/>
    <w:uiPriority w:val="99"/>
    <w:unhideWhenUsed/>
    <w:rsid w:val="00E72A33"/>
    <w:rPr>
      <w:sz w:val="20"/>
      <w:szCs w:val="20"/>
    </w:rPr>
  </w:style>
  <w:style w:type="character" w:customStyle="1" w:styleId="CommentTextChar">
    <w:name w:val="Comment Text Char"/>
    <w:basedOn w:val="DefaultParagraphFont"/>
    <w:link w:val="CommentText"/>
    <w:uiPriority w:val="99"/>
    <w:rsid w:val="00E72A33"/>
    <w:rPr>
      <w:sz w:val="20"/>
      <w:szCs w:val="20"/>
    </w:rPr>
  </w:style>
  <w:style w:type="paragraph" w:styleId="CommentSubject">
    <w:name w:val="annotation subject"/>
    <w:basedOn w:val="CommentText"/>
    <w:next w:val="CommentText"/>
    <w:link w:val="CommentSubjectChar"/>
    <w:uiPriority w:val="99"/>
    <w:semiHidden/>
    <w:unhideWhenUsed/>
    <w:rsid w:val="00E72A33"/>
    <w:rPr>
      <w:b/>
      <w:bCs/>
    </w:rPr>
  </w:style>
  <w:style w:type="character" w:customStyle="1" w:styleId="CommentSubjectChar">
    <w:name w:val="Comment Subject Char"/>
    <w:basedOn w:val="CommentTextChar"/>
    <w:link w:val="CommentSubject"/>
    <w:uiPriority w:val="99"/>
    <w:semiHidden/>
    <w:rsid w:val="00E72A33"/>
    <w:rPr>
      <w:b/>
      <w:bCs/>
      <w:sz w:val="20"/>
      <w:szCs w:val="20"/>
    </w:rPr>
  </w:style>
  <w:style w:type="paragraph" w:styleId="BalloonText">
    <w:name w:val="Balloon Text"/>
    <w:basedOn w:val="Normal"/>
    <w:link w:val="BalloonTextChar"/>
    <w:uiPriority w:val="99"/>
    <w:semiHidden/>
    <w:unhideWhenUsed/>
    <w:rsid w:val="00E72A33"/>
    <w:rPr>
      <w:rFonts w:ascii="Tahoma" w:hAnsi="Tahoma" w:cs="Tahoma"/>
      <w:sz w:val="16"/>
      <w:szCs w:val="16"/>
    </w:rPr>
  </w:style>
  <w:style w:type="character" w:customStyle="1" w:styleId="BalloonTextChar">
    <w:name w:val="Balloon Text Char"/>
    <w:basedOn w:val="DefaultParagraphFont"/>
    <w:link w:val="BalloonText"/>
    <w:uiPriority w:val="99"/>
    <w:semiHidden/>
    <w:rsid w:val="00E72A33"/>
    <w:rPr>
      <w:rFonts w:ascii="Tahoma" w:hAnsi="Tahoma" w:cs="Tahoma"/>
      <w:sz w:val="16"/>
      <w:szCs w:val="16"/>
    </w:rPr>
  </w:style>
  <w:style w:type="paragraph" w:styleId="ListParagraph">
    <w:name w:val="List Paragraph"/>
    <w:basedOn w:val="Normal"/>
    <w:uiPriority w:val="34"/>
    <w:qFormat/>
    <w:rsid w:val="00650D3A"/>
    <w:pPr>
      <w:ind w:left="720"/>
      <w:contextualSpacing/>
    </w:pPr>
  </w:style>
  <w:style w:type="table" w:styleId="TableGrid">
    <w:name w:val="Table Grid"/>
    <w:basedOn w:val="TableNormal"/>
    <w:uiPriority w:val="59"/>
    <w:rsid w:val="001F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79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B79A1"/>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101F7D"/>
    <w:pPr>
      <w:spacing w:line="259" w:lineRule="auto"/>
      <w:outlineLvl w:val="9"/>
    </w:pPr>
  </w:style>
  <w:style w:type="paragraph" w:styleId="TOC1">
    <w:name w:val="toc 1"/>
    <w:basedOn w:val="Normal"/>
    <w:next w:val="Normal"/>
    <w:autoRedefine/>
    <w:uiPriority w:val="39"/>
    <w:unhideWhenUsed/>
    <w:rsid w:val="00101F7D"/>
    <w:pPr>
      <w:spacing w:after="100"/>
    </w:pPr>
  </w:style>
  <w:style w:type="paragraph" w:styleId="TOC2">
    <w:name w:val="toc 2"/>
    <w:basedOn w:val="Normal"/>
    <w:next w:val="Normal"/>
    <w:autoRedefine/>
    <w:uiPriority w:val="39"/>
    <w:unhideWhenUsed/>
    <w:rsid w:val="00101F7D"/>
    <w:pPr>
      <w:spacing w:after="100"/>
      <w:ind w:left="220"/>
    </w:pPr>
  </w:style>
  <w:style w:type="character" w:styleId="Hyperlink">
    <w:name w:val="Hyperlink"/>
    <w:basedOn w:val="DefaultParagraphFont"/>
    <w:uiPriority w:val="99"/>
    <w:unhideWhenUsed/>
    <w:rsid w:val="00101F7D"/>
    <w:rPr>
      <w:color w:val="0000FF" w:themeColor="hyperlink"/>
      <w:u w:val="single"/>
    </w:rPr>
  </w:style>
  <w:style w:type="character" w:customStyle="1" w:styleId="Heading3Char">
    <w:name w:val="Heading 3 Char"/>
    <w:basedOn w:val="DefaultParagraphFont"/>
    <w:link w:val="Heading3"/>
    <w:uiPriority w:val="9"/>
    <w:rsid w:val="007A613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F2D69"/>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FB35CB"/>
    <w:pPr>
      <w:spacing w:after="100"/>
      <w:ind w:left="440"/>
    </w:pPr>
  </w:style>
  <w:style w:type="paragraph" w:styleId="Header">
    <w:name w:val="header"/>
    <w:basedOn w:val="Normal"/>
    <w:link w:val="HeaderChar"/>
    <w:uiPriority w:val="99"/>
    <w:unhideWhenUsed/>
    <w:rsid w:val="00F10DD0"/>
    <w:pPr>
      <w:tabs>
        <w:tab w:val="center" w:pos="4680"/>
        <w:tab w:val="right" w:pos="9360"/>
      </w:tabs>
    </w:pPr>
  </w:style>
  <w:style w:type="character" w:customStyle="1" w:styleId="HeaderChar">
    <w:name w:val="Header Char"/>
    <w:basedOn w:val="DefaultParagraphFont"/>
    <w:link w:val="Header"/>
    <w:uiPriority w:val="99"/>
    <w:rsid w:val="00F10DD0"/>
  </w:style>
  <w:style w:type="paragraph" w:styleId="Footer">
    <w:name w:val="footer"/>
    <w:basedOn w:val="Normal"/>
    <w:link w:val="FooterChar"/>
    <w:uiPriority w:val="99"/>
    <w:unhideWhenUsed/>
    <w:rsid w:val="00F10DD0"/>
    <w:pPr>
      <w:tabs>
        <w:tab w:val="center" w:pos="4680"/>
        <w:tab w:val="right" w:pos="9360"/>
      </w:tabs>
    </w:pPr>
  </w:style>
  <w:style w:type="character" w:customStyle="1" w:styleId="FooterChar">
    <w:name w:val="Footer Char"/>
    <w:basedOn w:val="DefaultParagraphFont"/>
    <w:link w:val="Footer"/>
    <w:uiPriority w:val="99"/>
    <w:rsid w:val="00F10DD0"/>
  </w:style>
  <w:style w:type="paragraph" w:styleId="z-TopofForm">
    <w:name w:val="HTML Top of Form"/>
    <w:basedOn w:val="Normal"/>
    <w:next w:val="Normal"/>
    <w:link w:val="z-TopofFormChar"/>
    <w:hidden/>
    <w:uiPriority w:val="99"/>
    <w:semiHidden/>
    <w:unhideWhenUsed/>
    <w:rsid w:val="00531C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1C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1C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1C58"/>
    <w:rPr>
      <w:rFonts w:ascii="Arial" w:hAnsi="Arial" w:cs="Arial"/>
      <w:vanish/>
      <w:sz w:val="16"/>
      <w:szCs w:val="16"/>
    </w:rPr>
  </w:style>
  <w:style w:type="character" w:styleId="PlaceholderText">
    <w:name w:val="Placeholder Text"/>
    <w:basedOn w:val="DefaultParagraphFont"/>
    <w:uiPriority w:val="99"/>
    <w:semiHidden/>
    <w:rsid w:val="00EB47E5"/>
    <w:rPr>
      <w:color w:val="808080"/>
    </w:rPr>
  </w:style>
  <w:style w:type="paragraph" w:styleId="Title">
    <w:name w:val="Title"/>
    <w:basedOn w:val="Normal"/>
    <w:next w:val="Normal"/>
    <w:link w:val="TitleChar"/>
    <w:uiPriority w:val="10"/>
    <w:qFormat/>
    <w:rsid w:val="003077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75F"/>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7F5A95"/>
    <w:rPr>
      <w:sz w:val="20"/>
      <w:szCs w:val="20"/>
    </w:rPr>
  </w:style>
  <w:style w:type="character" w:customStyle="1" w:styleId="FootnoteTextChar">
    <w:name w:val="Footnote Text Char"/>
    <w:basedOn w:val="DefaultParagraphFont"/>
    <w:link w:val="FootnoteText"/>
    <w:uiPriority w:val="99"/>
    <w:semiHidden/>
    <w:rsid w:val="007F5A95"/>
    <w:rPr>
      <w:sz w:val="20"/>
      <w:szCs w:val="20"/>
    </w:rPr>
  </w:style>
  <w:style w:type="character" w:styleId="FootnoteReference">
    <w:name w:val="footnote reference"/>
    <w:basedOn w:val="DefaultParagraphFont"/>
    <w:uiPriority w:val="99"/>
    <w:semiHidden/>
    <w:unhideWhenUsed/>
    <w:rsid w:val="007F5A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E6"/>
  </w:style>
  <w:style w:type="paragraph" w:styleId="Heading1">
    <w:name w:val="heading 1"/>
    <w:basedOn w:val="Normal"/>
    <w:next w:val="Normal"/>
    <w:link w:val="Heading1Char"/>
    <w:uiPriority w:val="9"/>
    <w:qFormat/>
    <w:rsid w:val="00AB79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79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61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F2D6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2A33"/>
    <w:rPr>
      <w:sz w:val="16"/>
      <w:szCs w:val="16"/>
    </w:rPr>
  </w:style>
  <w:style w:type="paragraph" w:styleId="CommentText">
    <w:name w:val="annotation text"/>
    <w:basedOn w:val="Normal"/>
    <w:link w:val="CommentTextChar"/>
    <w:uiPriority w:val="99"/>
    <w:unhideWhenUsed/>
    <w:rsid w:val="00E72A33"/>
    <w:rPr>
      <w:sz w:val="20"/>
      <w:szCs w:val="20"/>
    </w:rPr>
  </w:style>
  <w:style w:type="character" w:customStyle="1" w:styleId="CommentTextChar">
    <w:name w:val="Comment Text Char"/>
    <w:basedOn w:val="DefaultParagraphFont"/>
    <w:link w:val="CommentText"/>
    <w:uiPriority w:val="99"/>
    <w:rsid w:val="00E72A33"/>
    <w:rPr>
      <w:sz w:val="20"/>
      <w:szCs w:val="20"/>
    </w:rPr>
  </w:style>
  <w:style w:type="paragraph" w:styleId="CommentSubject">
    <w:name w:val="annotation subject"/>
    <w:basedOn w:val="CommentText"/>
    <w:next w:val="CommentText"/>
    <w:link w:val="CommentSubjectChar"/>
    <w:uiPriority w:val="99"/>
    <w:semiHidden/>
    <w:unhideWhenUsed/>
    <w:rsid w:val="00E72A33"/>
    <w:rPr>
      <w:b/>
      <w:bCs/>
    </w:rPr>
  </w:style>
  <w:style w:type="character" w:customStyle="1" w:styleId="CommentSubjectChar">
    <w:name w:val="Comment Subject Char"/>
    <w:basedOn w:val="CommentTextChar"/>
    <w:link w:val="CommentSubject"/>
    <w:uiPriority w:val="99"/>
    <w:semiHidden/>
    <w:rsid w:val="00E72A33"/>
    <w:rPr>
      <w:b/>
      <w:bCs/>
      <w:sz w:val="20"/>
      <w:szCs w:val="20"/>
    </w:rPr>
  </w:style>
  <w:style w:type="paragraph" w:styleId="BalloonText">
    <w:name w:val="Balloon Text"/>
    <w:basedOn w:val="Normal"/>
    <w:link w:val="BalloonTextChar"/>
    <w:uiPriority w:val="99"/>
    <w:semiHidden/>
    <w:unhideWhenUsed/>
    <w:rsid w:val="00E72A33"/>
    <w:rPr>
      <w:rFonts w:ascii="Tahoma" w:hAnsi="Tahoma" w:cs="Tahoma"/>
      <w:sz w:val="16"/>
      <w:szCs w:val="16"/>
    </w:rPr>
  </w:style>
  <w:style w:type="character" w:customStyle="1" w:styleId="BalloonTextChar">
    <w:name w:val="Balloon Text Char"/>
    <w:basedOn w:val="DefaultParagraphFont"/>
    <w:link w:val="BalloonText"/>
    <w:uiPriority w:val="99"/>
    <w:semiHidden/>
    <w:rsid w:val="00E72A33"/>
    <w:rPr>
      <w:rFonts w:ascii="Tahoma" w:hAnsi="Tahoma" w:cs="Tahoma"/>
      <w:sz w:val="16"/>
      <w:szCs w:val="16"/>
    </w:rPr>
  </w:style>
  <w:style w:type="paragraph" w:styleId="ListParagraph">
    <w:name w:val="List Paragraph"/>
    <w:basedOn w:val="Normal"/>
    <w:uiPriority w:val="34"/>
    <w:qFormat/>
    <w:rsid w:val="00650D3A"/>
    <w:pPr>
      <w:ind w:left="720"/>
      <w:contextualSpacing/>
    </w:pPr>
  </w:style>
  <w:style w:type="table" w:styleId="TableGrid">
    <w:name w:val="Table Grid"/>
    <w:basedOn w:val="TableNormal"/>
    <w:uiPriority w:val="59"/>
    <w:rsid w:val="001F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79A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B79A1"/>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101F7D"/>
    <w:pPr>
      <w:spacing w:line="259" w:lineRule="auto"/>
      <w:outlineLvl w:val="9"/>
    </w:pPr>
  </w:style>
  <w:style w:type="paragraph" w:styleId="TOC1">
    <w:name w:val="toc 1"/>
    <w:basedOn w:val="Normal"/>
    <w:next w:val="Normal"/>
    <w:autoRedefine/>
    <w:uiPriority w:val="39"/>
    <w:unhideWhenUsed/>
    <w:rsid w:val="00101F7D"/>
    <w:pPr>
      <w:spacing w:after="100"/>
    </w:pPr>
  </w:style>
  <w:style w:type="paragraph" w:styleId="TOC2">
    <w:name w:val="toc 2"/>
    <w:basedOn w:val="Normal"/>
    <w:next w:val="Normal"/>
    <w:autoRedefine/>
    <w:uiPriority w:val="39"/>
    <w:unhideWhenUsed/>
    <w:rsid w:val="00101F7D"/>
    <w:pPr>
      <w:spacing w:after="100"/>
      <w:ind w:left="220"/>
    </w:pPr>
  </w:style>
  <w:style w:type="character" w:styleId="Hyperlink">
    <w:name w:val="Hyperlink"/>
    <w:basedOn w:val="DefaultParagraphFont"/>
    <w:uiPriority w:val="99"/>
    <w:unhideWhenUsed/>
    <w:rsid w:val="00101F7D"/>
    <w:rPr>
      <w:color w:val="0000FF" w:themeColor="hyperlink"/>
      <w:u w:val="single"/>
    </w:rPr>
  </w:style>
  <w:style w:type="character" w:customStyle="1" w:styleId="Heading3Char">
    <w:name w:val="Heading 3 Char"/>
    <w:basedOn w:val="DefaultParagraphFont"/>
    <w:link w:val="Heading3"/>
    <w:uiPriority w:val="9"/>
    <w:rsid w:val="007A613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F2D69"/>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FB35CB"/>
    <w:pPr>
      <w:spacing w:after="100"/>
      <w:ind w:left="440"/>
    </w:pPr>
  </w:style>
  <w:style w:type="paragraph" w:styleId="Header">
    <w:name w:val="header"/>
    <w:basedOn w:val="Normal"/>
    <w:link w:val="HeaderChar"/>
    <w:uiPriority w:val="99"/>
    <w:unhideWhenUsed/>
    <w:rsid w:val="00F10DD0"/>
    <w:pPr>
      <w:tabs>
        <w:tab w:val="center" w:pos="4680"/>
        <w:tab w:val="right" w:pos="9360"/>
      </w:tabs>
    </w:pPr>
  </w:style>
  <w:style w:type="character" w:customStyle="1" w:styleId="HeaderChar">
    <w:name w:val="Header Char"/>
    <w:basedOn w:val="DefaultParagraphFont"/>
    <w:link w:val="Header"/>
    <w:uiPriority w:val="99"/>
    <w:rsid w:val="00F10DD0"/>
  </w:style>
  <w:style w:type="paragraph" w:styleId="Footer">
    <w:name w:val="footer"/>
    <w:basedOn w:val="Normal"/>
    <w:link w:val="FooterChar"/>
    <w:uiPriority w:val="99"/>
    <w:unhideWhenUsed/>
    <w:rsid w:val="00F10DD0"/>
    <w:pPr>
      <w:tabs>
        <w:tab w:val="center" w:pos="4680"/>
        <w:tab w:val="right" w:pos="9360"/>
      </w:tabs>
    </w:pPr>
  </w:style>
  <w:style w:type="character" w:customStyle="1" w:styleId="FooterChar">
    <w:name w:val="Footer Char"/>
    <w:basedOn w:val="DefaultParagraphFont"/>
    <w:link w:val="Footer"/>
    <w:uiPriority w:val="99"/>
    <w:rsid w:val="00F10DD0"/>
  </w:style>
  <w:style w:type="paragraph" w:styleId="z-TopofForm">
    <w:name w:val="HTML Top of Form"/>
    <w:basedOn w:val="Normal"/>
    <w:next w:val="Normal"/>
    <w:link w:val="z-TopofFormChar"/>
    <w:hidden/>
    <w:uiPriority w:val="99"/>
    <w:semiHidden/>
    <w:unhideWhenUsed/>
    <w:rsid w:val="00531C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1C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31C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1C58"/>
    <w:rPr>
      <w:rFonts w:ascii="Arial" w:hAnsi="Arial" w:cs="Arial"/>
      <w:vanish/>
      <w:sz w:val="16"/>
      <w:szCs w:val="16"/>
    </w:rPr>
  </w:style>
  <w:style w:type="character" w:styleId="PlaceholderText">
    <w:name w:val="Placeholder Text"/>
    <w:basedOn w:val="DefaultParagraphFont"/>
    <w:uiPriority w:val="99"/>
    <w:semiHidden/>
    <w:rsid w:val="00EB47E5"/>
    <w:rPr>
      <w:color w:val="808080"/>
    </w:rPr>
  </w:style>
  <w:style w:type="paragraph" w:styleId="Title">
    <w:name w:val="Title"/>
    <w:basedOn w:val="Normal"/>
    <w:next w:val="Normal"/>
    <w:link w:val="TitleChar"/>
    <w:uiPriority w:val="10"/>
    <w:qFormat/>
    <w:rsid w:val="003077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75F"/>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7F5A95"/>
    <w:rPr>
      <w:sz w:val="20"/>
      <w:szCs w:val="20"/>
    </w:rPr>
  </w:style>
  <w:style w:type="character" w:customStyle="1" w:styleId="FootnoteTextChar">
    <w:name w:val="Footnote Text Char"/>
    <w:basedOn w:val="DefaultParagraphFont"/>
    <w:link w:val="FootnoteText"/>
    <w:uiPriority w:val="99"/>
    <w:semiHidden/>
    <w:rsid w:val="007F5A95"/>
    <w:rPr>
      <w:sz w:val="20"/>
      <w:szCs w:val="20"/>
    </w:rPr>
  </w:style>
  <w:style w:type="character" w:styleId="FootnoteReference">
    <w:name w:val="footnote reference"/>
    <w:basedOn w:val="DefaultParagraphFont"/>
    <w:uiPriority w:val="99"/>
    <w:semiHidden/>
    <w:unhideWhenUsed/>
    <w:rsid w:val="007F5A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7986">
      <w:bodyDiv w:val="1"/>
      <w:marLeft w:val="0"/>
      <w:marRight w:val="0"/>
      <w:marTop w:val="0"/>
      <w:marBottom w:val="0"/>
      <w:divBdr>
        <w:top w:val="none" w:sz="0" w:space="0" w:color="auto"/>
        <w:left w:val="none" w:sz="0" w:space="0" w:color="auto"/>
        <w:bottom w:val="none" w:sz="0" w:space="0" w:color="auto"/>
        <w:right w:val="none" w:sz="0" w:space="0" w:color="auto"/>
      </w:divBdr>
    </w:div>
    <w:div w:id="440075039">
      <w:bodyDiv w:val="1"/>
      <w:marLeft w:val="0"/>
      <w:marRight w:val="0"/>
      <w:marTop w:val="0"/>
      <w:marBottom w:val="0"/>
      <w:divBdr>
        <w:top w:val="none" w:sz="0" w:space="0" w:color="auto"/>
        <w:left w:val="none" w:sz="0" w:space="0" w:color="auto"/>
        <w:bottom w:val="none" w:sz="0" w:space="0" w:color="auto"/>
        <w:right w:val="none" w:sz="0" w:space="0" w:color="auto"/>
      </w:divBdr>
    </w:div>
    <w:div w:id="498228455">
      <w:bodyDiv w:val="1"/>
      <w:marLeft w:val="0"/>
      <w:marRight w:val="0"/>
      <w:marTop w:val="0"/>
      <w:marBottom w:val="0"/>
      <w:divBdr>
        <w:top w:val="none" w:sz="0" w:space="0" w:color="auto"/>
        <w:left w:val="none" w:sz="0" w:space="0" w:color="auto"/>
        <w:bottom w:val="none" w:sz="0" w:space="0" w:color="auto"/>
        <w:right w:val="none" w:sz="0" w:space="0" w:color="auto"/>
      </w:divBdr>
    </w:div>
    <w:div w:id="576744307">
      <w:bodyDiv w:val="1"/>
      <w:marLeft w:val="0"/>
      <w:marRight w:val="0"/>
      <w:marTop w:val="0"/>
      <w:marBottom w:val="0"/>
      <w:divBdr>
        <w:top w:val="none" w:sz="0" w:space="0" w:color="auto"/>
        <w:left w:val="none" w:sz="0" w:space="0" w:color="auto"/>
        <w:bottom w:val="none" w:sz="0" w:space="0" w:color="auto"/>
        <w:right w:val="none" w:sz="0" w:space="0" w:color="auto"/>
      </w:divBdr>
    </w:div>
    <w:div w:id="892083128">
      <w:bodyDiv w:val="1"/>
      <w:marLeft w:val="0"/>
      <w:marRight w:val="0"/>
      <w:marTop w:val="0"/>
      <w:marBottom w:val="0"/>
      <w:divBdr>
        <w:top w:val="none" w:sz="0" w:space="0" w:color="auto"/>
        <w:left w:val="none" w:sz="0" w:space="0" w:color="auto"/>
        <w:bottom w:val="none" w:sz="0" w:space="0" w:color="auto"/>
        <w:right w:val="none" w:sz="0" w:space="0" w:color="auto"/>
      </w:divBdr>
    </w:div>
    <w:div w:id="990716852">
      <w:bodyDiv w:val="1"/>
      <w:marLeft w:val="0"/>
      <w:marRight w:val="0"/>
      <w:marTop w:val="0"/>
      <w:marBottom w:val="0"/>
      <w:divBdr>
        <w:top w:val="none" w:sz="0" w:space="0" w:color="auto"/>
        <w:left w:val="none" w:sz="0" w:space="0" w:color="auto"/>
        <w:bottom w:val="none" w:sz="0" w:space="0" w:color="auto"/>
        <w:right w:val="none" w:sz="0" w:space="0" w:color="auto"/>
      </w:divBdr>
    </w:div>
    <w:div w:id="1116757091">
      <w:bodyDiv w:val="1"/>
      <w:marLeft w:val="0"/>
      <w:marRight w:val="0"/>
      <w:marTop w:val="0"/>
      <w:marBottom w:val="0"/>
      <w:divBdr>
        <w:top w:val="none" w:sz="0" w:space="0" w:color="auto"/>
        <w:left w:val="none" w:sz="0" w:space="0" w:color="auto"/>
        <w:bottom w:val="none" w:sz="0" w:space="0" w:color="auto"/>
        <w:right w:val="none" w:sz="0" w:space="0" w:color="auto"/>
      </w:divBdr>
    </w:div>
    <w:div w:id="1320037230">
      <w:bodyDiv w:val="1"/>
      <w:marLeft w:val="0"/>
      <w:marRight w:val="0"/>
      <w:marTop w:val="0"/>
      <w:marBottom w:val="0"/>
      <w:divBdr>
        <w:top w:val="none" w:sz="0" w:space="0" w:color="auto"/>
        <w:left w:val="none" w:sz="0" w:space="0" w:color="auto"/>
        <w:bottom w:val="none" w:sz="0" w:space="0" w:color="auto"/>
        <w:right w:val="none" w:sz="0" w:space="0" w:color="auto"/>
      </w:divBdr>
    </w:div>
    <w:div w:id="1601718767">
      <w:bodyDiv w:val="1"/>
      <w:marLeft w:val="0"/>
      <w:marRight w:val="0"/>
      <w:marTop w:val="0"/>
      <w:marBottom w:val="0"/>
      <w:divBdr>
        <w:top w:val="none" w:sz="0" w:space="0" w:color="auto"/>
        <w:left w:val="none" w:sz="0" w:space="0" w:color="auto"/>
        <w:bottom w:val="none" w:sz="0" w:space="0" w:color="auto"/>
        <w:right w:val="none" w:sz="0" w:space="0" w:color="auto"/>
      </w:divBdr>
    </w:div>
    <w:div w:id="1677464754">
      <w:bodyDiv w:val="1"/>
      <w:marLeft w:val="0"/>
      <w:marRight w:val="0"/>
      <w:marTop w:val="0"/>
      <w:marBottom w:val="0"/>
      <w:divBdr>
        <w:top w:val="none" w:sz="0" w:space="0" w:color="auto"/>
        <w:left w:val="none" w:sz="0" w:space="0" w:color="auto"/>
        <w:bottom w:val="none" w:sz="0" w:space="0" w:color="auto"/>
        <w:right w:val="none" w:sz="0" w:space="0" w:color="auto"/>
      </w:divBdr>
    </w:div>
    <w:div w:id="20385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3.xml"/><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27.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40.xml"/><Relationship Id="rId112" Type="http://schemas.openxmlformats.org/officeDocument/2006/relationships/image" Target="media/image51.wmf"/><Relationship Id="rId16" Type="http://schemas.openxmlformats.org/officeDocument/2006/relationships/image" Target="media/image4.wmf"/><Relationship Id="rId107" Type="http://schemas.openxmlformats.org/officeDocument/2006/relationships/control" Target="activeX/activeX48.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control" Target="activeX/activeX35.xml"/><Relationship Id="rId87" Type="http://schemas.openxmlformats.org/officeDocument/2006/relationships/control" Target="activeX/activeX39.xml"/><Relationship Id="rId102" Type="http://schemas.openxmlformats.org/officeDocument/2006/relationships/image" Target="media/image46.wmf"/><Relationship Id="rId110" Type="http://schemas.openxmlformats.org/officeDocument/2006/relationships/image" Target="media/image50.wmf"/><Relationship Id="rId115" Type="http://schemas.openxmlformats.org/officeDocument/2006/relationships/control" Target="activeX/activeX52.xml"/><Relationship Id="rId5" Type="http://schemas.openxmlformats.org/officeDocument/2006/relationships/settings" Target="settings.xml"/><Relationship Id="rId61" Type="http://schemas.openxmlformats.org/officeDocument/2006/relationships/control" Target="activeX/activeX26.xml"/><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control" Target="activeX/activeX42.xml"/><Relationship Id="rId19" Type="http://schemas.openxmlformats.org/officeDocument/2006/relationships/control" Target="activeX/activeX5.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control" Target="activeX/activeX30.xml"/><Relationship Id="rId77" Type="http://schemas.openxmlformats.org/officeDocument/2006/relationships/control" Target="activeX/activeX34.xml"/><Relationship Id="rId100" Type="http://schemas.openxmlformats.org/officeDocument/2006/relationships/image" Target="media/image45.wmf"/><Relationship Id="rId105" Type="http://schemas.openxmlformats.org/officeDocument/2006/relationships/control" Target="activeX/activeX47.xml"/><Relationship Id="rId113" Type="http://schemas.openxmlformats.org/officeDocument/2006/relationships/control" Target="activeX/activeX51.xml"/><Relationship Id="rId11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ontrol" Target="activeX/activeX21.xml"/><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control" Target="activeX/activeX38.xml"/><Relationship Id="rId93" Type="http://schemas.openxmlformats.org/officeDocument/2006/relationships/hyperlink" Target="https://www.medicaid.gov/medicaid/hcbs/downloads/hcbs-setting-fact-sheet.pdf" TargetMode="External"/><Relationship Id="rId98"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5.xml"/><Relationship Id="rId67" Type="http://schemas.openxmlformats.org/officeDocument/2006/relationships/control" Target="activeX/activeX29.xml"/><Relationship Id="rId103" Type="http://schemas.openxmlformats.org/officeDocument/2006/relationships/control" Target="activeX/activeX46.xml"/><Relationship Id="rId108" Type="http://schemas.openxmlformats.org/officeDocument/2006/relationships/image" Target="media/image49.wmf"/><Relationship Id="rId116" Type="http://schemas.openxmlformats.org/officeDocument/2006/relationships/image" Target="media/image53.wmf"/><Relationship Id="rId20" Type="http://schemas.openxmlformats.org/officeDocument/2006/relationships/image" Target="media/image6.wmf"/><Relationship Id="rId41" Type="http://schemas.openxmlformats.org/officeDocument/2006/relationships/control" Target="activeX/activeX16.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control" Target="activeX/activeX33.xml"/><Relationship Id="rId83" Type="http://schemas.openxmlformats.org/officeDocument/2006/relationships/control" Target="activeX/activeX37.xml"/><Relationship Id="rId88" Type="http://schemas.openxmlformats.org/officeDocument/2006/relationships/image" Target="media/image40.wmf"/><Relationship Id="rId91" Type="http://schemas.openxmlformats.org/officeDocument/2006/relationships/control" Target="activeX/activeX41.xml"/><Relationship Id="rId96" Type="http://schemas.openxmlformats.org/officeDocument/2006/relationships/image" Target="media/image43.wmf"/><Relationship Id="rId111" Type="http://schemas.openxmlformats.org/officeDocument/2006/relationships/control" Target="activeX/activeX5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57" Type="http://schemas.openxmlformats.org/officeDocument/2006/relationships/control" Target="activeX/activeX24.xml"/><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image" Target="media/image35.wmf"/><Relationship Id="rId81" Type="http://schemas.openxmlformats.org/officeDocument/2006/relationships/control" Target="activeX/activeX36.xml"/><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control" Target="activeX/activeX44.xml"/><Relationship Id="rId101" Type="http://schemas.openxmlformats.org/officeDocument/2006/relationships/control" Target="activeX/activeX45.xml"/><Relationship Id="rId4" Type="http://schemas.microsoft.com/office/2007/relationships/stylesWithEffects" Target="stylesWithEffects.xml"/><Relationship Id="rId9" Type="http://schemas.openxmlformats.org/officeDocument/2006/relationships/hyperlink" Target="https://nwd.acl.gov/" TargetMode="Externa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control" Target="activeX/activeX49.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image" Target="media/image34.wmf"/><Relationship Id="rId97" Type="http://schemas.openxmlformats.org/officeDocument/2006/relationships/control" Target="activeX/activeX43.xml"/><Relationship Id="rId104" Type="http://schemas.openxmlformats.org/officeDocument/2006/relationships/image" Target="media/image47.wmf"/><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ontrol" Target="activeX/activeX31.xml"/><Relationship Id="rId92" Type="http://schemas.openxmlformats.org/officeDocument/2006/relationships/hyperlink" Target="https://www.medicaid.gov/medicaid/hcbs/downloads/hcbs-setting-fact-sheet.pdf" TargetMode="External"/><Relationship Id="rId2" Type="http://schemas.openxmlformats.org/officeDocument/2006/relationships/numbering" Target="numbering.xml"/><Relationship Id="rId29"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42FD0-037D-452A-9985-5C247628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 Patel</dc:creator>
  <cp:lastModifiedBy>SYSTEM</cp:lastModifiedBy>
  <cp:revision>2</cp:revision>
  <cp:lastPrinted>2018-10-22T18:26:00Z</cp:lastPrinted>
  <dcterms:created xsi:type="dcterms:W3CDTF">2019-02-04T20:52:00Z</dcterms:created>
  <dcterms:modified xsi:type="dcterms:W3CDTF">2019-02-04T20:52:00Z</dcterms:modified>
</cp:coreProperties>
</file>