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25" w:rsidRDefault="00F509A3" w14:paraId="25FE196A" w14:textId="2A268E12">
      <w:pPr>
        <w:pStyle w:val="Heading1"/>
        <w:ind w:left="0" w:firstLine="0"/>
        <w:jc w:val="center"/>
        <w:rPr>
          <w:sz w:val="36"/>
        </w:rPr>
      </w:pPr>
      <w:bookmarkStart w:name="_GoBack" w:id="0"/>
      <w:bookmarkEnd w:id="0"/>
      <w:r>
        <w:rPr>
          <w:sz w:val="36"/>
        </w:rPr>
        <w:t xml:space="preserve">Appendix 3b: </w:t>
      </w:r>
      <w:r w:rsidR="00DB5928">
        <w:rPr>
          <w:sz w:val="36"/>
        </w:rPr>
        <w:t>Identity Theft Supplement Informed Consent</w:t>
      </w:r>
    </w:p>
    <w:p w:rsidR="00AA5225" w:rsidRDefault="00AA5225" w14:paraId="2021ADD5" w14:textId="77777777"/>
    <w:p w:rsidR="00AA5225" w:rsidRDefault="00DB5928" w14:paraId="4716924E" w14:textId="77777777">
      <w:pPr>
        <w:spacing w:before="120" w:after="120"/>
      </w:pPr>
      <w:r>
        <w:rPr>
          <w:b/>
        </w:rPr>
        <w:t>What is the purpose of this study?</w:t>
      </w:r>
    </w:p>
    <w:p w:rsidR="00AA5225" w:rsidRDefault="00DB5928" w14:paraId="47F79094" w14:textId="77777777">
      <w:pPr>
        <w:pStyle w:val="BodyText"/>
      </w:pPr>
      <w:r>
        <w:t xml:space="preserve">RTI International, a not-for-profit research organization, is testing the Identity Theft Supplement which will be part of the next National Crime Victimization Survey (NCVS), for the Bureau of Justice Statistics (BJS), within the United States Department of Justice. The purpose of this study is to collect information that will help us improve the way that questions about identity theft are asked about in the national survey. </w:t>
      </w:r>
    </w:p>
    <w:p w:rsidR="00AA5225" w:rsidRDefault="00DB5928" w14:paraId="7F725A39" w14:textId="77777777">
      <w:pPr>
        <w:pStyle w:val="BodyText"/>
      </w:pPr>
      <w:r>
        <w:t>The study will be conducted through a videoconferencing platform and will take about 30 minutes to complete. Your participation is voluntary, and you may stop the interview or choose to skip any questions at any time. The information you provide will be kept private to the extent permitted by law and only used for statistical purposes. If at any time it is not safe for you to continue the survey, please exit the interview immediately. If you take part in this study, you will be one of about 30 people to do so. You are being invited to participate in this research study because you expressed interest and met the criteria for inclusion.</w:t>
      </w:r>
    </w:p>
    <w:p w:rsidR="00AA5225" w:rsidRDefault="00DB5928" w14:paraId="60FC4274" w14:textId="77777777">
      <w:pPr>
        <w:pStyle w:val="BodyText"/>
        <w:rPr>
          <w:bCs/>
        </w:rPr>
      </w:pPr>
      <w:r>
        <w:rPr>
          <w:b/>
          <w:bCs/>
        </w:rPr>
        <w:t>What will I be asked to do?</w:t>
      </w:r>
    </w:p>
    <w:p w:rsidR="00AA5225" w:rsidRDefault="00DB5928" w14:paraId="488E3ED2" w14:textId="77777777">
      <w:pPr>
        <w:pStyle w:val="BodyTextItalic"/>
        <w:rPr>
          <w:b/>
          <w:i w:val="0"/>
        </w:rPr>
      </w:pPr>
      <w:r>
        <w:rPr>
          <w:i w:val="0"/>
        </w:rPr>
        <w:t xml:space="preserve">RTI is asking you to help pretest some of the questions that will be asked in BJS’s Identity Theft Supplement. To clarify, we are not asking you to complete the survey; rather, we are asking you to assist with the development of the survey questions, by telling us whether the questions make sense and how you would go about answering them. The interviewer will read you questions that ask about your experiences with identity theft. After each question, the interviewer will ask you follow-up questions such as whether you understood the question or what you were thinking about when you answered the question. This study is completely voluntary. </w:t>
      </w:r>
    </w:p>
    <w:p w:rsidR="00AA5225" w:rsidRDefault="00DB5928" w14:paraId="140CE099" w14:textId="77777777">
      <w:pPr>
        <w:pStyle w:val="BodyText"/>
      </w:pPr>
      <w:r>
        <w:t>You will need to ensure that you have a laptop or desktop computer, tablet, or smartphone with audio and video capabilities to complete the interview. You will also need to ensure that you have a private location in your home to complete the interview out of earshot of others and without interruption. The information you provide in the study will be handled confidentially, meaning that your name will not be associated with the information you provide. Your name will not be used in any recordings or reports and your information will be combined with information from other people taking part in the study. Your contact information will be deleted at the end of the study.</w:t>
      </w:r>
    </w:p>
    <w:p w:rsidR="00AA5225" w:rsidRDefault="00DB5928" w14:paraId="4D110D0C" w14:textId="77777777">
      <w:pPr>
        <w:pStyle w:val="BodyText"/>
        <w:rPr>
          <w:bCs/>
        </w:rPr>
      </w:pPr>
      <w:r>
        <w:rPr>
          <w:b/>
          <w:bCs/>
        </w:rPr>
        <w:t>Are there any risks or benefits to participating?</w:t>
      </w:r>
    </w:p>
    <w:p w:rsidRPr="006F41C9" w:rsidR="00AA5225" w:rsidRDefault="00DB5928" w14:paraId="222E596E" w14:textId="77777777">
      <w:r w:rsidRPr="006F41C9">
        <w:t xml:space="preserve">There is some risk of emotional distress for respondents given the personal nature of the topics covered in the survey. If you choose to participate, you are free to stop answering questions at any time or skip any questions you do not wish to answer. If you wish to talk with someone about experiences with identity theft, please see the resources provided at the end of this document. </w:t>
      </w:r>
    </w:p>
    <w:p w:rsidRPr="00F509A3" w:rsidR="00AA5225" w:rsidRDefault="00DB5928" w14:paraId="6729A328" w14:textId="77777777">
      <w:pPr>
        <w:pStyle w:val="BodyText"/>
      </w:pPr>
      <w:r w:rsidRPr="00F509A3">
        <w:t xml:space="preserve">There are no direct benefits to you for participating in the study, but you will receive a $20 Amazon.com gift card to help cover costs associated with data and internet usage. This gift card will be sent via either text or email, based on your preference and the interviewer will obtain/confirm the where you want it to be sent. </w:t>
      </w:r>
    </w:p>
    <w:p w:rsidR="00AA5225" w:rsidRDefault="00DB5928" w14:paraId="43651956" w14:textId="77777777">
      <w:pPr>
        <w:pStyle w:val="BodyText"/>
        <w:rPr>
          <w:bCs/>
        </w:rPr>
      </w:pPr>
      <w:r>
        <w:rPr>
          <w:b/>
          <w:bCs/>
        </w:rPr>
        <w:t>What If I Have Questions?</w:t>
      </w:r>
    </w:p>
    <w:p w:rsidRPr="00F509A3" w:rsidR="00AA5225" w:rsidRDefault="00DB5928" w14:paraId="1889CFFC" w14:textId="77777777">
      <w:pPr>
        <w:rPr>
          <w:i/>
        </w:rPr>
      </w:pPr>
      <w:r w:rsidRPr="006F41C9">
        <w:t xml:space="preserve">If you have any questions or concerns about this study, you may contact </w:t>
      </w:r>
      <w:r w:rsidRPr="006F41C9">
        <w:rPr>
          <w:highlight w:val="yellow"/>
        </w:rPr>
        <w:t>NAME</w:t>
      </w:r>
      <w:r w:rsidRPr="006F41C9">
        <w:t xml:space="preserve"> by phone at: </w:t>
      </w:r>
      <w:r w:rsidRPr="00F509A3">
        <w:rPr>
          <w:highlight w:val="yellow"/>
        </w:rPr>
        <w:t>1-800-334-8571 x(21236)</w:t>
      </w:r>
      <w:r w:rsidRPr="00F509A3">
        <w:t>. If you have any questions about your rights as a research participant, contact the RTI Office of Research Protection at 1-866-214-2043.</w:t>
      </w:r>
    </w:p>
    <w:p w:rsidRPr="00F509A3" w:rsidR="00AA5225" w:rsidRDefault="00AA5225" w14:paraId="79FCC4EB" w14:textId="77777777"/>
    <w:p w:rsidRPr="006F41C9" w:rsidR="00AA5225" w:rsidRDefault="00DB5928" w14:paraId="711B6B6C" w14:textId="77777777">
      <w:pPr>
        <w:autoSpaceDE w:val="0"/>
        <w:autoSpaceDN w:val="0"/>
        <w:adjustRightInd w:val="0"/>
        <w:rPr>
          <w:color w:val="000000"/>
          <w:u w:val="single"/>
        </w:rPr>
      </w:pPr>
      <w:r w:rsidRPr="00F509A3">
        <w:rPr>
          <w:u w:val="single"/>
        </w:rPr>
        <w:lastRenderedPageBreak/>
        <w:t>AN RTI INTERVIEWER WILL REVIEW THIS FORM WITH YOU BEFORE THE INTERVIEW.</w:t>
      </w:r>
    </w:p>
    <w:p w:rsidRPr="006F41C9" w:rsidR="00AA5225" w:rsidRDefault="00AA5225" w14:paraId="43F4F868" w14:textId="77777777">
      <w:pPr>
        <w:autoSpaceDE w:val="0"/>
        <w:autoSpaceDN w:val="0"/>
        <w:adjustRightInd w:val="0"/>
        <w:rPr>
          <w:color w:val="000000"/>
        </w:rPr>
      </w:pPr>
    </w:p>
    <w:p w:rsidR="00AA5225" w:rsidRDefault="00AA5225" w14:paraId="27EA9675" w14:textId="77777777">
      <w:pPr>
        <w:autoSpaceDE w:val="0"/>
        <w:autoSpaceDN w:val="0"/>
        <w:adjustRightInd w:val="0"/>
        <w:rPr>
          <w:color w:val="000000"/>
          <w:sz w:val="23"/>
          <w:szCs w:val="23"/>
        </w:rPr>
      </w:pPr>
    </w:p>
    <w:p w:rsidR="00AA5225" w:rsidRDefault="00DB5928" w14:paraId="6D9AD6D3" w14:textId="77777777">
      <w:pPr>
        <w:rPr>
          <w:b/>
          <w:sz w:val="28"/>
          <w:szCs w:val="28"/>
        </w:rPr>
      </w:pPr>
      <w:r>
        <w:rPr>
          <w:b/>
          <w:sz w:val="28"/>
          <w:szCs w:val="28"/>
        </w:rPr>
        <w:t>Resources for Victims of Identity Theft</w:t>
      </w:r>
    </w:p>
    <w:p w:rsidR="00AA5225" w:rsidRDefault="00AA5225" w14:paraId="68305210" w14:textId="77777777">
      <w:pPr>
        <w:rPr>
          <w:b/>
          <w:sz w:val="28"/>
          <w:szCs w:val="28"/>
        </w:rPr>
      </w:pPr>
    </w:p>
    <w:p w:rsidR="00AA5225" w:rsidRDefault="00DB5928" w14:paraId="20C921EE" w14:textId="77777777">
      <w:pPr>
        <w:rPr>
          <w:sz w:val="22"/>
          <w:szCs w:val="22"/>
        </w:rPr>
      </w:pPr>
      <w:r>
        <w:t>United States Federal Trade Commission</w:t>
      </w:r>
    </w:p>
    <w:p w:rsidR="00AA5225" w:rsidRDefault="006F41C9" w14:paraId="5F277370" w14:textId="77777777">
      <w:hyperlink w:history="1" r:id="rId7">
        <w:r w:rsidR="00DB5928">
          <w:rPr>
            <w:rStyle w:val="Hyperlink"/>
          </w:rPr>
          <w:t>https://www.identitytheft.gov/</w:t>
        </w:r>
      </w:hyperlink>
    </w:p>
    <w:p w:rsidR="00AA5225" w:rsidRDefault="00AA5225" w14:paraId="07847093" w14:textId="77777777"/>
    <w:p w:rsidR="00AA5225" w:rsidRDefault="00DB5928" w14:paraId="7EDF658E" w14:textId="77777777">
      <w:r>
        <w:t>Identity Theft Resource Center</w:t>
      </w:r>
    </w:p>
    <w:p w:rsidR="00AA5225" w:rsidRDefault="006F41C9" w14:paraId="5B47F497" w14:textId="77777777">
      <w:hyperlink w:history="1" r:id="rId8">
        <w:r w:rsidR="00DB5928">
          <w:rPr>
            <w:rStyle w:val="Hyperlink"/>
          </w:rPr>
          <w:t>https://www.idtheftcenter.org/</w:t>
        </w:r>
      </w:hyperlink>
    </w:p>
    <w:p w:rsidR="00AA5225" w:rsidRDefault="00AA5225" w14:paraId="727F365E" w14:textId="77777777"/>
    <w:p w:rsidR="00AA5225" w:rsidRDefault="00DB5928" w14:paraId="1555BB79" w14:textId="77777777">
      <w:r>
        <w:t>The National Center for Victims of Crime: Financial Fraud Resources</w:t>
      </w:r>
    </w:p>
    <w:p w:rsidR="00AA5225" w:rsidRDefault="006F41C9" w14:paraId="1505C63C" w14:textId="77777777">
      <w:hyperlink w:history="1" r:id="rId9">
        <w:r w:rsidR="00DB5928">
          <w:rPr>
            <w:rStyle w:val="Hyperlink"/>
          </w:rPr>
          <w:t>https://victimsofcrime.org/financial-crime-resource-center/#</w:t>
        </w:r>
      </w:hyperlink>
    </w:p>
    <w:p w:rsidR="00AA5225" w:rsidRDefault="00AA5225" w14:paraId="1992A4E5" w14:textId="77777777">
      <w:pPr>
        <w:rPr>
          <w:b/>
        </w:rPr>
      </w:pPr>
    </w:p>
    <w:sectPr w:rsidR="00AA5225">
      <w:headerReference w:type="even" r:id="rId10"/>
      <w:headerReference w:type="default" r:id="rId11"/>
      <w:footerReference w:type="default" r:id="rId12"/>
      <w:headerReference w:type="first" r:id="rId13"/>
      <w:footerReference w:type="first" r:id="rId14"/>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15249" w14:textId="77777777" w:rsidR="00AA5225" w:rsidRDefault="00DB5928">
      <w:r>
        <w:separator/>
      </w:r>
    </w:p>
  </w:endnote>
  <w:endnote w:type="continuationSeparator" w:id="0">
    <w:p w14:paraId="1E912403" w14:textId="77777777" w:rsidR="00AA5225" w:rsidRDefault="00DB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009220"/>
      <w:docPartObj>
        <w:docPartGallery w:val="Page Numbers (Bottom of Page)"/>
        <w:docPartUnique/>
      </w:docPartObj>
    </w:sdtPr>
    <w:sdtEndPr>
      <w:rPr>
        <w:noProof/>
      </w:rPr>
    </w:sdtEndPr>
    <w:sdtContent>
      <w:p w14:paraId="2FB5961E" w14:textId="5B84273B" w:rsidR="00AA5225" w:rsidRDefault="00DB5928">
        <w:pPr>
          <w:pStyle w:val="Footer"/>
          <w:jc w:val="right"/>
        </w:pPr>
        <w:r>
          <w:fldChar w:fldCharType="begin"/>
        </w:r>
        <w:r>
          <w:instrText xml:space="preserve"> PAGE   \* MERGEFORMAT </w:instrText>
        </w:r>
        <w:r>
          <w:fldChar w:fldCharType="separate"/>
        </w:r>
        <w:r w:rsidR="006F41C9">
          <w:rPr>
            <w:noProof/>
          </w:rPr>
          <w:t>2</w:t>
        </w:r>
        <w:r>
          <w:rPr>
            <w:noProof/>
          </w:rPr>
          <w:fldChar w:fldCharType="end"/>
        </w:r>
      </w:p>
    </w:sdtContent>
  </w:sdt>
  <w:p w14:paraId="644CCB46" w14:textId="77777777" w:rsidR="00AA5225" w:rsidRDefault="00AA52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108533"/>
      <w:docPartObj>
        <w:docPartGallery w:val="Page Numbers (Bottom of Page)"/>
        <w:docPartUnique/>
      </w:docPartObj>
    </w:sdtPr>
    <w:sdtEndPr>
      <w:rPr>
        <w:noProof/>
      </w:rPr>
    </w:sdtEndPr>
    <w:sdtContent>
      <w:p w14:paraId="6574F28A" w14:textId="6292A063" w:rsidR="00AA5225" w:rsidRDefault="00DB5928">
        <w:pPr>
          <w:pStyle w:val="Footer"/>
          <w:jc w:val="right"/>
        </w:pPr>
        <w:r>
          <w:fldChar w:fldCharType="begin"/>
        </w:r>
        <w:r>
          <w:instrText xml:space="preserve"> PAGE   \* MERGEFORMAT </w:instrText>
        </w:r>
        <w:r>
          <w:fldChar w:fldCharType="separate"/>
        </w:r>
        <w:r w:rsidR="006F41C9">
          <w:rPr>
            <w:noProof/>
          </w:rPr>
          <w:t>1</w:t>
        </w:r>
        <w:r>
          <w:rPr>
            <w:noProof/>
          </w:rPr>
          <w:fldChar w:fldCharType="end"/>
        </w:r>
      </w:p>
    </w:sdtContent>
  </w:sdt>
  <w:p w14:paraId="5289914B" w14:textId="77777777" w:rsidR="00AA5225" w:rsidRDefault="00AA52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C9986" w14:textId="77777777" w:rsidR="00AA5225" w:rsidRDefault="00DB5928">
      <w:r>
        <w:separator/>
      </w:r>
    </w:p>
  </w:footnote>
  <w:footnote w:type="continuationSeparator" w:id="0">
    <w:p w14:paraId="62FFC1AA" w14:textId="77777777" w:rsidR="00AA5225" w:rsidRDefault="00DB5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19B1" w14:textId="77777777" w:rsidR="00AA5225" w:rsidRDefault="00DB59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C79CA" w14:textId="77777777" w:rsidR="00AA5225" w:rsidRDefault="00AA52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BF5B" w14:textId="77777777" w:rsidR="00AA5225" w:rsidRDefault="00AA522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66FF" w14:textId="77777777" w:rsidR="00AA5225" w:rsidRDefault="00DB5928">
    <w:pPr>
      <w:spacing w:before="120" w:after="120"/>
      <w:rPr>
        <w:sz w:val="20"/>
        <w:szCs w:val="20"/>
      </w:rPr>
    </w:pPr>
    <w:r>
      <w:rPr>
        <w:sz w:val="20"/>
        <w:szCs w:val="20"/>
      </w:rPr>
      <w:t>PARTICIPANT COPY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82A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F85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E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C60B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06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451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A47B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7C88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6C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4B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InstructionsBullet"/>
      <w:lvlText w:val="*"/>
      <w:lvlJc w:val="left"/>
      <w:rPr>
        <w:rFonts w:cs="Times New Roman"/>
      </w:rPr>
    </w:lvl>
  </w:abstractNum>
  <w:abstractNum w:abstractNumId="11" w15:restartNumberingAfterBreak="0">
    <w:nsid w:val="01C049FC"/>
    <w:multiLevelType w:val="hybridMultilevel"/>
    <w:tmpl w:val="376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C041F7"/>
    <w:multiLevelType w:val="hybridMultilevel"/>
    <w:tmpl w:val="DF08E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9862F9"/>
    <w:multiLevelType w:val="hybridMultilevel"/>
    <w:tmpl w:val="502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F4C40"/>
    <w:multiLevelType w:val="hybridMultilevel"/>
    <w:tmpl w:val="DE96E2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16E633F9"/>
    <w:multiLevelType w:val="hybridMultilevel"/>
    <w:tmpl w:val="8C841658"/>
    <w:lvl w:ilvl="0" w:tplc="45147B56">
      <w:start w:val="1"/>
      <w:numFmt w:val="bullet"/>
      <w:pStyle w:val="NormalBullet"/>
      <w:lvlText w:val=""/>
      <w:lvlJc w:val="left"/>
      <w:pPr>
        <w:ind w:left="360" w:hanging="360"/>
      </w:pPr>
      <w:rPr>
        <w:rFonts w:ascii="Symbol" w:hAnsi="Symbol" w:hint="default"/>
      </w:rPr>
    </w:lvl>
    <w:lvl w:ilvl="1" w:tplc="4CA00F9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893CFF"/>
    <w:multiLevelType w:val="hybridMultilevel"/>
    <w:tmpl w:val="940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733B6"/>
    <w:multiLevelType w:val="hybridMultilevel"/>
    <w:tmpl w:val="6658AC7A"/>
    <w:lvl w:ilvl="0" w:tplc="F1444106">
      <w:start w:val="1"/>
      <w:numFmt w:val="decimal"/>
      <w:pStyle w:val="Bulle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4E2C76"/>
    <w:multiLevelType w:val="hybridMultilevel"/>
    <w:tmpl w:val="465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13C64"/>
    <w:multiLevelType w:val="hybridMultilevel"/>
    <w:tmpl w:val="1BB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727736"/>
    <w:multiLevelType w:val="hybridMultilevel"/>
    <w:tmpl w:val="27C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270435"/>
    <w:multiLevelType w:val="hybridMultilevel"/>
    <w:tmpl w:val="9A22A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F6E6E"/>
    <w:multiLevelType w:val="hybridMultilevel"/>
    <w:tmpl w:val="6A8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A22D83"/>
    <w:multiLevelType w:val="hybridMultilevel"/>
    <w:tmpl w:val="8B86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545F5"/>
    <w:multiLevelType w:val="hybridMultilevel"/>
    <w:tmpl w:val="386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63E53"/>
    <w:multiLevelType w:val="hybridMultilevel"/>
    <w:tmpl w:val="90C8E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C1704"/>
    <w:multiLevelType w:val="hybridMultilevel"/>
    <w:tmpl w:val="55E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40D70"/>
    <w:multiLevelType w:val="hybridMultilevel"/>
    <w:tmpl w:val="70AA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13530"/>
    <w:multiLevelType w:val="hybridMultilevel"/>
    <w:tmpl w:val="69AC8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81EC1"/>
    <w:multiLevelType w:val="hybridMultilevel"/>
    <w:tmpl w:val="7082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54A9E"/>
    <w:multiLevelType w:val="hybridMultilevel"/>
    <w:tmpl w:val="AB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FB4736"/>
    <w:multiLevelType w:val="hybridMultilevel"/>
    <w:tmpl w:val="63F65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C76B94"/>
    <w:multiLevelType w:val="hybridMultilevel"/>
    <w:tmpl w:val="D1C4C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0538F"/>
    <w:multiLevelType w:val="hybridMultilevel"/>
    <w:tmpl w:val="EA0674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C496C"/>
    <w:multiLevelType w:val="hybridMultilevel"/>
    <w:tmpl w:val="D3305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1674F4"/>
    <w:multiLevelType w:val="hybridMultilevel"/>
    <w:tmpl w:val="E72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E2BA0"/>
    <w:multiLevelType w:val="hybridMultilevel"/>
    <w:tmpl w:val="9C52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54561"/>
    <w:multiLevelType w:val="hybridMultilevel"/>
    <w:tmpl w:val="431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4C6"/>
    <w:multiLevelType w:val="hybridMultilevel"/>
    <w:tmpl w:val="14D0C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3F0856"/>
    <w:multiLevelType w:val="hybridMultilevel"/>
    <w:tmpl w:val="0008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376F6"/>
    <w:multiLevelType w:val="multilevel"/>
    <w:tmpl w:val="C578284A"/>
    <w:name w:val="RBU"/>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abstractNum>
  <w:abstractNum w:abstractNumId="41" w15:restartNumberingAfterBreak="0">
    <w:nsid w:val="72FF66BF"/>
    <w:multiLevelType w:val="hybridMultilevel"/>
    <w:tmpl w:val="200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69544B"/>
    <w:multiLevelType w:val="hybridMultilevel"/>
    <w:tmpl w:val="8B7A2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3">
    <w:abstractNumId w:val="30"/>
  </w:num>
  <w:num w:numId="4">
    <w:abstractNumId w:val="14"/>
  </w:num>
  <w:num w:numId="5">
    <w:abstractNumId w:val="36"/>
  </w:num>
  <w:num w:numId="6">
    <w:abstractNumId w:val="39"/>
  </w:num>
  <w:num w:numId="7">
    <w:abstractNumId w:val="32"/>
  </w:num>
  <w:num w:numId="8">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rPr>
      </w:lvl>
    </w:lvlOverride>
  </w:num>
  <w:num w:numId="9">
    <w:abstractNumId w:val="27"/>
  </w:num>
  <w:num w:numId="10">
    <w:abstractNumId w:val="15"/>
  </w:num>
  <w:num w:numId="11">
    <w:abstractNumId w:val="13"/>
  </w:num>
  <w:num w:numId="12">
    <w:abstractNumId w:val="37"/>
  </w:num>
  <w:num w:numId="13">
    <w:abstractNumId w:val="19"/>
  </w:num>
  <w:num w:numId="14">
    <w:abstractNumId w:val="16"/>
  </w:num>
  <w:num w:numId="15">
    <w:abstractNumId w:val="20"/>
  </w:num>
  <w:num w:numId="16">
    <w:abstractNumId w:val="35"/>
  </w:num>
  <w:num w:numId="17">
    <w:abstractNumId w:val="22"/>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42"/>
  </w:num>
  <w:num w:numId="30">
    <w:abstractNumId w:val="21"/>
  </w:num>
  <w:num w:numId="31">
    <w:abstractNumId w:val="29"/>
  </w:num>
  <w:num w:numId="32">
    <w:abstractNumId w:val="41"/>
  </w:num>
  <w:num w:numId="33">
    <w:abstractNumId w:val="40"/>
  </w:num>
  <w:num w:numId="34">
    <w:abstractNumId w:val="40"/>
    <w:lvlOverride w:ilvl="0">
      <w:lvl w:ilvl="0">
        <w:start w:val="1"/>
        <w:numFmt w:val="bullet"/>
        <w:pStyle w:val="RBUBullets"/>
        <w:lvlText w:val=""/>
        <w:lvlJc w:val="left"/>
        <w:pPr>
          <w:ind w:left="720" w:hanging="360"/>
        </w:pPr>
        <w:rPr>
          <w:rFonts w:ascii="Symbol" w:hAnsi="Symbol"/>
          <w:b w:val="0"/>
          <w:i w:val="0"/>
          <w:caps w:val="0"/>
          <w:strike w:val="0"/>
          <w:dstrike w:val="0"/>
          <w:color w:val="auto"/>
          <w:sz w:val="24"/>
          <w:u w:val="none"/>
          <w:effect w:val="none"/>
        </w:rPr>
      </w:lvl>
    </w:lvlOverride>
    <w:lvlOverride w:ilvl="1">
      <w:lvl w:ilvl="1">
        <w:start w:val="1"/>
        <w:numFmt w:val="bullet"/>
        <w:pStyle w:val="RB2Bullets"/>
        <w:lvlText w:val=""/>
        <w:lvlJc w:val="left"/>
        <w:pPr>
          <w:ind w:left="1080" w:hanging="360"/>
        </w:pPr>
        <w:rPr>
          <w:rFonts w:ascii="Symbol" w:hAnsi="Symbol"/>
          <w:b w:val="0"/>
          <w:i w:val="0"/>
          <w:caps w:val="0"/>
          <w:strike w:val="0"/>
          <w:dstrike w:val="0"/>
          <w:color w:val="auto"/>
          <w:sz w:val="24"/>
          <w:u w:val="none"/>
          <w:effect w:val="none"/>
        </w:rPr>
      </w:lvl>
    </w:lvlOverride>
    <w:lvlOverride w:ilvl="2">
      <w:lvl w:ilvl="2">
        <w:start w:val="1"/>
        <w:numFmt w:val="bullet"/>
        <w:pStyle w:val="RB3Bullets"/>
        <w:lvlText w:val=""/>
        <w:lvlJc w:val="left"/>
        <w:pPr>
          <w:ind w:left="1440" w:hanging="360"/>
        </w:pPr>
        <w:rPr>
          <w:rFonts w:ascii="Symbol" w:hAnsi="Symbol"/>
          <w:b w:val="0"/>
          <w:i w:val="0"/>
          <w:caps w:val="0"/>
          <w:strike w:val="0"/>
          <w:dstrike w:val="0"/>
          <w:color w:val="auto"/>
          <w:sz w:val="24"/>
          <w:u w:val="none"/>
          <w:effect w:val="none"/>
        </w:rPr>
      </w:lvl>
    </w:lvlOverride>
    <w:lvlOverride w:ilvl="3">
      <w:lvl w:ilvl="3">
        <w:start w:val="1"/>
        <w:numFmt w:val="bullet"/>
        <w:pStyle w:val="RB4Bullets"/>
        <w:lvlText w:val=""/>
        <w:lvlJc w:val="left"/>
        <w:pPr>
          <w:ind w:left="1800" w:hanging="360"/>
        </w:pPr>
        <w:rPr>
          <w:rFonts w:ascii="Symbol" w:hAnsi="Symbol"/>
          <w:b w:val="0"/>
          <w:i w:val="0"/>
          <w:caps w:val="0"/>
          <w:strike w:val="0"/>
          <w:dstrike w:val="0"/>
          <w:color w:val="auto"/>
          <w:sz w:val="24"/>
          <w:u w:val="none"/>
          <w:effect w:val="none"/>
        </w:rPr>
      </w:lvl>
    </w:lvlOverride>
    <w:lvlOverride w:ilvl="4">
      <w:lvl w:ilvl="4">
        <w:start w:val="1"/>
        <w:numFmt w:val="bullet"/>
        <w:pStyle w:val="RB5Bullets"/>
        <w:lvlText w:val=""/>
        <w:lvlJc w:val="left"/>
        <w:pPr>
          <w:ind w:left="2160" w:hanging="360"/>
        </w:pPr>
        <w:rPr>
          <w:rFonts w:ascii="Symbol" w:hAnsi="Symbol"/>
          <w:b w:val="0"/>
          <w:i w:val="0"/>
          <w:caps w:val="0"/>
          <w:strike w:val="0"/>
          <w:dstrike w:val="0"/>
          <w:color w:val="auto"/>
          <w:sz w:val="24"/>
          <w:u w:val="none"/>
          <w:effect w:val="none"/>
        </w:rPr>
      </w:lvl>
    </w:lvlOverride>
    <w:lvlOverride w:ilvl="5">
      <w:lvl w:ilvl="5">
        <w:start w:val="1"/>
        <w:numFmt w:val="bullet"/>
        <w:pStyle w:val="RB6Bullets"/>
        <w:lvlText w:val=""/>
        <w:lvlJc w:val="left"/>
        <w:pPr>
          <w:ind w:left="2520" w:hanging="360"/>
        </w:pPr>
        <w:rPr>
          <w:rFonts w:ascii="Symbol" w:hAnsi="Symbol"/>
          <w:b w:val="0"/>
          <w:i w:val="0"/>
          <w:caps w:val="0"/>
          <w:strike w:val="0"/>
          <w:dstrike w:val="0"/>
          <w:color w:val="auto"/>
          <w:sz w:val="24"/>
          <w:u w:val="none"/>
          <w:effect w:val="none"/>
        </w:rPr>
      </w:lvl>
    </w:lvlOverride>
    <w:lvlOverride w:ilvl="6">
      <w:lvl w:ilvl="6">
        <w:start w:val="1"/>
        <w:numFmt w:val="bullet"/>
        <w:pStyle w:val="RB7Bullets"/>
        <w:lvlText w:val=""/>
        <w:lvlJc w:val="left"/>
        <w:pPr>
          <w:ind w:left="2880" w:hanging="360"/>
        </w:pPr>
        <w:rPr>
          <w:rFonts w:ascii="Symbol" w:hAnsi="Symbol"/>
          <w:b w:val="0"/>
          <w:i w:val="0"/>
          <w:caps w:val="0"/>
          <w:strike w:val="0"/>
          <w:dstrike w:val="0"/>
          <w:color w:val="auto"/>
          <w:sz w:val="24"/>
          <w:u w:val="none"/>
          <w:effect w:val="none"/>
        </w:rPr>
      </w:lvl>
    </w:lvlOverride>
    <w:lvlOverride w:ilvl="7">
      <w:lvl w:ilvl="7">
        <w:start w:val="1"/>
        <w:numFmt w:val="bullet"/>
        <w:pStyle w:val="RB8Bullets"/>
        <w:lvlText w:val=""/>
        <w:lvlJc w:val="left"/>
        <w:pPr>
          <w:ind w:left="3240" w:hanging="360"/>
        </w:pPr>
        <w:rPr>
          <w:rFonts w:ascii="Symbol" w:hAnsi="Symbol"/>
          <w:b w:val="0"/>
          <w:i w:val="0"/>
          <w:caps w:val="0"/>
          <w:strike w:val="0"/>
          <w:dstrike w:val="0"/>
          <w:color w:val="auto"/>
          <w:sz w:val="24"/>
          <w:u w:val="none"/>
          <w:effect w:val="none"/>
        </w:rPr>
      </w:lvl>
    </w:lvlOverride>
    <w:lvlOverride w:ilvl="8">
      <w:lvl w:ilvl="8">
        <w:start w:val="1"/>
        <w:numFmt w:val="bullet"/>
        <w:pStyle w:val="RB9Bullets"/>
        <w:lvlText w:val=""/>
        <w:lvlJc w:val="left"/>
        <w:pPr>
          <w:ind w:left="3600" w:hanging="360"/>
        </w:pPr>
        <w:rPr>
          <w:rFonts w:ascii="Symbol" w:hAnsi="Symbol"/>
          <w:b w:val="0"/>
          <w:i w:val="0"/>
          <w:caps w:val="0"/>
          <w:strike w:val="0"/>
          <w:dstrike w:val="0"/>
          <w:color w:val="auto"/>
          <w:sz w:val="24"/>
          <w:u w:val="none"/>
          <w:effect w:val="none"/>
        </w:rPr>
      </w:lvl>
    </w:lvlOverride>
  </w:num>
  <w:num w:numId="35">
    <w:abstractNumId w:val="18"/>
  </w:num>
  <w:num w:numId="36">
    <w:abstractNumId w:val="23"/>
  </w:num>
  <w:num w:numId="37">
    <w:abstractNumId w:val="25"/>
  </w:num>
  <w:num w:numId="38">
    <w:abstractNumId w:val="24"/>
  </w:num>
  <w:num w:numId="39">
    <w:abstractNumId w:val="33"/>
  </w:num>
  <w:num w:numId="40">
    <w:abstractNumId w:val="34"/>
  </w:num>
  <w:num w:numId="41">
    <w:abstractNumId w:val="12"/>
  </w:num>
  <w:num w:numId="42">
    <w:abstractNumId w:val="28"/>
  </w:num>
  <w:num w:numId="43">
    <w:abstractNumId w:val="11"/>
  </w:num>
  <w:num w:numId="44">
    <w:abstractNumId w:val="3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25"/>
    <w:rsid w:val="006F41C9"/>
    <w:rsid w:val="00AA5225"/>
    <w:rsid w:val="00DB5928"/>
    <w:rsid w:val="00F50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5493A"/>
  <w15:docId w15:val="{AFE9E422-9F69-490A-94F6-9BD52A0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firstLine="720"/>
      <w:outlineLvl w:val="0"/>
    </w:pPr>
    <w:rPr>
      <w:b/>
    </w:rPr>
  </w:style>
  <w:style w:type="paragraph" w:styleId="Heading2">
    <w:name w:val="heading 2"/>
    <w:basedOn w:val="Normal"/>
    <w:next w:val="Normal"/>
    <w:link w:val="Heading2Char"/>
    <w:qFormat/>
    <w:pPr>
      <w:keepNext/>
      <w:spacing w:before="240" w:after="120"/>
      <w:outlineLvl w:val="1"/>
    </w:pPr>
    <w:rPr>
      <w:b/>
      <w:bCs/>
      <w:sz w:val="28"/>
    </w:rPr>
  </w:style>
  <w:style w:type="paragraph" w:styleId="Heading3">
    <w:name w:val="heading 3"/>
    <w:basedOn w:val="Normal"/>
    <w:next w:val="Normal"/>
    <w:link w:val="Heading3Char"/>
    <w:unhideWhenUsed/>
    <w:qFormat/>
    <w:pPr>
      <w:keepNext/>
      <w:keepLines/>
      <w:spacing w:before="240" w:after="240"/>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Hyperlink">
    <w:name w:val="Hyperlink"/>
    <w:basedOn w:val="DefaultParagraphFont"/>
    <w:unhideWhenUsed/>
    <w:rPr>
      <w:color w:val="0000FF" w:themeColor="hyperlink"/>
      <w:u w:val="single"/>
    </w:rPr>
  </w:style>
  <w:style w:type="paragraph" w:styleId="BodyText">
    <w:name w:val="Body Text"/>
    <w:basedOn w:val="Normal"/>
    <w:link w:val="BodyTextChar"/>
    <w:uiPriority w:val="99"/>
    <w:pPr>
      <w:autoSpaceDE w:val="0"/>
      <w:autoSpaceDN w:val="0"/>
      <w:spacing w:before="240" w:after="240"/>
    </w:pPr>
    <w:rPr>
      <w:iCs/>
    </w:rPr>
  </w:style>
  <w:style w:type="character" w:customStyle="1" w:styleId="BodyTextChar">
    <w:name w:val="Body Text Char"/>
    <w:basedOn w:val="DefaultParagraphFont"/>
    <w:link w:val="BodyText"/>
    <w:uiPriority w:val="99"/>
    <w:rPr>
      <w:iCs/>
      <w:sz w:val="24"/>
      <w:szCs w:val="24"/>
    </w:rPr>
  </w:style>
  <w:style w:type="paragraph" w:customStyle="1" w:styleId="InstructionsBody">
    <w:name w:val="Instructions Body"/>
    <w:basedOn w:val="Normal"/>
    <w:qFormat/>
    <w:pPr>
      <w:spacing w:after="240"/>
    </w:pPr>
    <w:rPr>
      <w:rFonts w:eastAsia="Calibri"/>
      <w:szCs w:val="22"/>
    </w:rPr>
  </w:style>
  <w:style w:type="paragraph" w:customStyle="1" w:styleId="InstructionsBullet">
    <w:name w:val="Instructions Bullet"/>
    <w:basedOn w:val="Normal"/>
    <w:qFormat/>
    <w:pPr>
      <w:numPr>
        <w:numId w:val="2"/>
      </w:numPr>
      <w:spacing w:after="240"/>
      <w:contextualSpacing/>
    </w:pPr>
    <w:rPr>
      <w:rFonts w:eastAsia="Calibri"/>
      <w:szCs w:val="2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Pr>
      <w:b/>
      <w:bCs/>
      <w:sz w:val="28"/>
      <w:szCs w:val="24"/>
    </w:rPr>
  </w:style>
  <w:style w:type="paragraph" w:customStyle="1" w:styleId="Bullet">
    <w:name w:val="Bullet"/>
    <w:basedOn w:val="Normal"/>
    <w:uiPriority w:val="99"/>
    <w:pPr>
      <w:numPr>
        <w:numId w:val="1"/>
      </w:numPr>
      <w:autoSpaceDE w:val="0"/>
      <w:autoSpaceDN w:val="0"/>
      <w:spacing w:before="240"/>
      <w:ind w:left="792"/>
    </w:pPr>
    <w:rPr>
      <w:rFonts w:cs="Times"/>
    </w:rPr>
  </w:style>
  <w:style w:type="paragraph" w:styleId="NormalWeb">
    <w:name w:val="Normal (Web)"/>
    <w:basedOn w:val="Normal"/>
    <w:uiPriority w:val="99"/>
    <w:pPr>
      <w:spacing w:before="100" w:beforeAutospacing="1" w:after="100" w:afterAutospacing="1"/>
    </w:pPr>
    <w:rPr>
      <w:rFonts w:ascii="Times" w:hAnsi="Times" w:cs="Times"/>
    </w:rPr>
  </w:style>
  <w:style w:type="character" w:customStyle="1" w:styleId="Instructions">
    <w:name w:val="Instructions"/>
    <w:qFormat/>
    <w:rPr>
      <w:rFonts w:ascii="Arial" w:hAnsi="Arial"/>
      <w:b/>
      <w:i/>
      <w:color w:val="FF0000"/>
      <w:sz w:val="20"/>
    </w:rPr>
  </w:style>
  <w:style w:type="paragraph" w:customStyle="1" w:styleId="NormalBullet">
    <w:name w:val="Normal Bullet"/>
    <w:basedOn w:val="ListParagraph"/>
    <w:qFormat/>
    <w:pPr>
      <w:numPr>
        <w:numId w:val="10"/>
      </w:numPr>
      <w:spacing w:after="240"/>
    </w:pPr>
    <w:rPr>
      <w:rFonts w:eastAsia="Calibri"/>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3Char">
    <w:name w:val="Heading 3 Char"/>
    <w:basedOn w:val="DefaultParagraphFont"/>
    <w:link w:val="Heading3"/>
    <w:rPr>
      <w:rFonts w:ascii="Times New Roman Bold" w:eastAsiaTheme="majorEastAsia" w:hAnsi="Times New Roman Bold"/>
      <w:b/>
      <w:i/>
      <w:sz w:val="28"/>
      <w:szCs w:val="24"/>
    </w:rPr>
  </w:style>
  <w:style w:type="paragraph" w:customStyle="1" w:styleId="BodyTextItalic">
    <w:name w:val="Body Text Italic"/>
    <w:basedOn w:val="BodyText"/>
    <w:qFormat/>
    <w:rPr>
      <w:i/>
    </w:rPr>
  </w:style>
  <w:style w:type="paragraph" w:customStyle="1" w:styleId="Heading2centered">
    <w:name w:val="Heading 2 centered"/>
    <w:basedOn w:val="Heading2"/>
    <w:qFormat/>
    <w:pPr>
      <w:jc w:val="center"/>
    </w:pPr>
    <w:rPr>
      <w:rFonts w:ascii="Times New Roman Bold" w:hAnsi="Times New Roman Bold"/>
      <w:caps/>
    </w:rPr>
  </w:style>
  <w:style w:type="paragraph" w:styleId="BodyTextIndent">
    <w:name w:val="Body Text Indent"/>
    <w:basedOn w:val="Normal"/>
    <w:link w:val="BodyTextIndentChar"/>
    <w:unhideWhenUsed/>
    <w:pPr>
      <w:spacing w:after="120"/>
      <w:ind w:left="720"/>
    </w:pPr>
  </w:style>
  <w:style w:type="character" w:customStyle="1" w:styleId="BodyTextIndentChar">
    <w:name w:val="Body Text Indent Char"/>
    <w:basedOn w:val="DefaultParagraphFont"/>
    <w:link w:val="BodyTextIndent"/>
    <w:rPr>
      <w:sz w:val="24"/>
      <w:szCs w:val="24"/>
    </w:rPr>
  </w:style>
  <w:style w:type="character" w:customStyle="1" w:styleId="HeaderChar">
    <w:name w:val="Header Char"/>
    <w:basedOn w:val="DefaultParagraphFont"/>
    <w:link w:val="Header"/>
    <w:uiPriority w:val="99"/>
    <w:rPr>
      <w:sz w:val="24"/>
      <w:szCs w:val="24"/>
    </w:rPr>
  </w:style>
  <w:style w:type="paragraph" w:styleId="NoSpacing">
    <w:name w:val="No Spacing"/>
    <w:link w:val="NoSpacingChar"/>
    <w:uiPriority w:val="1"/>
    <w:qFormat/>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Pr>
      <w:rFonts w:asciiTheme="minorHAnsi" w:eastAsiaTheme="minorHAnsi" w:hAnsiTheme="minorHAnsi" w:cstheme="minorBidi"/>
      <w:sz w:val="22"/>
      <w:szCs w:val="22"/>
    </w:rPr>
  </w:style>
  <w:style w:type="character" w:styleId="Emphasis">
    <w:name w:val="Emphasis"/>
    <w:basedOn w:val="DefaultParagraphFont"/>
    <w:uiPriority w:val="20"/>
    <w:qFormat/>
    <w:rPr>
      <w:i/>
      <w:iCs/>
    </w:rPr>
  </w:style>
  <w:style w:type="paragraph" w:customStyle="1" w:styleId="RB2Bullets">
    <w:name w:val="RB2 Bullets"/>
    <w:basedOn w:val="Normal"/>
    <w:pPr>
      <w:numPr>
        <w:ilvl w:val="1"/>
        <w:numId w:val="33"/>
      </w:numPr>
      <w:adjustRightInd w:val="0"/>
      <w:spacing w:after="120"/>
    </w:pPr>
  </w:style>
  <w:style w:type="paragraph" w:customStyle="1" w:styleId="RB3Bullets">
    <w:name w:val="RB3 Bullets"/>
    <w:basedOn w:val="Normal"/>
    <w:pPr>
      <w:numPr>
        <w:ilvl w:val="2"/>
        <w:numId w:val="33"/>
      </w:numPr>
      <w:adjustRightInd w:val="0"/>
      <w:spacing w:after="120"/>
    </w:pPr>
  </w:style>
  <w:style w:type="paragraph" w:customStyle="1" w:styleId="RB4Bullets">
    <w:name w:val="RB4 Bullets"/>
    <w:basedOn w:val="Normal"/>
    <w:pPr>
      <w:numPr>
        <w:ilvl w:val="3"/>
        <w:numId w:val="33"/>
      </w:numPr>
      <w:adjustRightInd w:val="0"/>
      <w:spacing w:after="120"/>
    </w:pPr>
  </w:style>
  <w:style w:type="paragraph" w:customStyle="1" w:styleId="RB5Bullets">
    <w:name w:val="RB5 Bullets"/>
    <w:basedOn w:val="Normal"/>
    <w:pPr>
      <w:numPr>
        <w:ilvl w:val="4"/>
        <w:numId w:val="33"/>
      </w:numPr>
      <w:adjustRightInd w:val="0"/>
      <w:spacing w:after="120"/>
    </w:pPr>
  </w:style>
  <w:style w:type="paragraph" w:customStyle="1" w:styleId="RB6Bullets">
    <w:name w:val="RB6 Bullets"/>
    <w:basedOn w:val="Normal"/>
    <w:pPr>
      <w:numPr>
        <w:ilvl w:val="5"/>
        <w:numId w:val="33"/>
      </w:numPr>
      <w:adjustRightInd w:val="0"/>
      <w:spacing w:after="120"/>
    </w:pPr>
  </w:style>
  <w:style w:type="paragraph" w:customStyle="1" w:styleId="RB7Bullets">
    <w:name w:val="RB7 Bullets"/>
    <w:basedOn w:val="Normal"/>
    <w:pPr>
      <w:numPr>
        <w:ilvl w:val="6"/>
        <w:numId w:val="33"/>
      </w:numPr>
      <w:adjustRightInd w:val="0"/>
      <w:spacing w:after="120"/>
    </w:pPr>
  </w:style>
  <w:style w:type="paragraph" w:customStyle="1" w:styleId="RB8Bullets">
    <w:name w:val="RB8 Bullets"/>
    <w:basedOn w:val="Normal"/>
    <w:pPr>
      <w:numPr>
        <w:ilvl w:val="7"/>
        <w:numId w:val="33"/>
      </w:numPr>
      <w:adjustRightInd w:val="0"/>
      <w:spacing w:after="120"/>
    </w:pPr>
  </w:style>
  <w:style w:type="paragraph" w:customStyle="1" w:styleId="RB9Bullets">
    <w:name w:val="RB9 Bullets"/>
    <w:basedOn w:val="Normal"/>
    <w:pPr>
      <w:numPr>
        <w:ilvl w:val="8"/>
        <w:numId w:val="33"/>
      </w:numPr>
      <w:adjustRightInd w:val="0"/>
      <w:spacing w:after="120"/>
    </w:pPr>
  </w:style>
  <w:style w:type="character" w:customStyle="1" w:styleId="RBUBulletsChar">
    <w:name w:val="RBU Bullets Char"/>
    <w:link w:val="RBUBullets"/>
    <w:locked/>
    <w:rPr>
      <w:sz w:val="24"/>
      <w:szCs w:val="24"/>
    </w:rPr>
  </w:style>
  <w:style w:type="paragraph" w:customStyle="1" w:styleId="RBUBullets">
    <w:name w:val="RBU Bullets"/>
    <w:basedOn w:val="Normal"/>
    <w:link w:val="RBUBulletsChar"/>
    <w:pPr>
      <w:numPr>
        <w:numId w:val="33"/>
      </w:numPr>
      <w:adjustRightInd w:val="0"/>
      <w:spacing w:after="120"/>
    </w:pPr>
  </w:style>
  <w:style w:type="paragraph" w:customStyle="1" w:styleId="Body1">
    <w:name w:val="Body 1"/>
    <w:basedOn w:val="Normal"/>
    <w:link w:val="Body1Char"/>
    <w:qFormat/>
    <w:pPr>
      <w:spacing w:after="210" w:line="264" w:lineRule="auto"/>
      <w:jc w:val="both"/>
    </w:pPr>
    <w:rPr>
      <w:rFonts w:ascii="Arial" w:eastAsia="Arial Unicode MS" w:hAnsi="Arial"/>
      <w:sz w:val="21"/>
      <w:szCs w:val="21"/>
      <w:lang w:val="en-GB" w:eastAsia="en-GB"/>
    </w:rPr>
  </w:style>
  <w:style w:type="character" w:customStyle="1" w:styleId="Body1Char">
    <w:name w:val="Body 1 Char"/>
    <w:basedOn w:val="DefaultParagraphFont"/>
    <w:link w:val="Body1"/>
    <w:rPr>
      <w:rFonts w:ascii="Arial" w:eastAsia="Arial Unicode MS" w:hAnsi="Arial"/>
      <w:sz w:val="21"/>
      <w:szCs w:val="21"/>
      <w:lang w:val="en-GB" w:eastAsia="en-GB"/>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pPr>
      <w:tabs>
        <w:tab w:val="num" w:pos="1710"/>
      </w:tabs>
      <w:spacing w:after="120"/>
      <w:ind w:left="1710" w:hanging="360"/>
    </w:pPr>
    <w:rPr>
      <w:rFonts w:eastAsia="Times"/>
    </w:rPr>
  </w:style>
  <w:style w:type="paragraph" w:styleId="BlockText">
    <w:name w:val="Block Text"/>
    <w:basedOn w:val="Normal"/>
    <w:uiPriority w:val="99"/>
    <w:unhideWhenUsed/>
    <w:pPr>
      <w:spacing w:before="120" w:after="240"/>
      <w:ind w:left="720" w:right="1152"/>
    </w:pPr>
    <w:rPr>
      <w:rFonts w:eastAsiaTheme="minorEastAsia" w:cstheme="minorBidi"/>
      <w:iCs/>
      <w:szCs w:val="22"/>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47">
      <w:bodyDiv w:val="1"/>
      <w:marLeft w:val="0"/>
      <w:marRight w:val="0"/>
      <w:marTop w:val="0"/>
      <w:marBottom w:val="0"/>
      <w:divBdr>
        <w:top w:val="none" w:sz="0" w:space="0" w:color="auto"/>
        <w:left w:val="none" w:sz="0" w:space="0" w:color="auto"/>
        <w:bottom w:val="none" w:sz="0" w:space="0" w:color="auto"/>
        <w:right w:val="none" w:sz="0" w:space="0" w:color="auto"/>
      </w:divBdr>
    </w:div>
    <w:div w:id="376898522">
      <w:bodyDiv w:val="1"/>
      <w:marLeft w:val="0"/>
      <w:marRight w:val="0"/>
      <w:marTop w:val="0"/>
      <w:marBottom w:val="0"/>
      <w:divBdr>
        <w:top w:val="none" w:sz="0" w:space="0" w:color="auto"/>
        <w:left w:val="none" w:sz="0" w:space="0" w:color="auto"/>
        <w:bottom w:val="none" w:sz="0" w:space="0" w:color="auto"/>
        <w:right w:val="none" w:sz="0" w:space="0" w:color="auto"/>
      </w:divBdr>
    </w:div>
    <w:div w:id="466822411">
      <w:bodyDiv w:val="1"/>
      <w:marLeft w:val="0"/>
      <w:marRight w:val="0"/>
      <w:marTop w:val="0"/>
      <w:marBottom w:val="0"/>
      <w:divBdr>
        <w:top w:val="none" w:sz="0" w:space="0" w:color="auto"/>
        <w:left w:val="none" w:sz="0" w:space="0" w:color="auto"/>
        <w:bottom w:val="none" w:sz="0" w:space="0" w:color="auto"/>
        <w:right w:val="none" w:sz="0" w:space="0" w:color="auto"/>
      </w:divBdr>
    </w:div>
    <w:div w:id="697967525">
      <w:bodyDiv w:val="1"/>
      <w:marLeft w:val="0"/>
      <w:marRight w:val="0"/>
      <w:marTop w:val="0"/>
      <w:marBottom w:val="0"/>
      <w:divBdr>
        <w:top w:val="none" w:sz="0" w:space="0" w:color="auto"/>
        <w:left w:val="none" w:sz="0" w:space="0" w:color="auto"/>
        <w:bottom w:val="none" w:sz="0" w:space="0" w:color="auto"/>
        <w:right w:val="none" w:sz="0" w:space="0" w:color="auto"/>
      </w:divBdr>
    </w:div>
    <w:div w:id="1037586018">
      <w:bodyDiv w:val="1"/>
      <w:marLeft w:val="0"/>
      <w:marRight w:val="0"/>
      <w:marTop w:val="0"/>
      <w:marBottom w:val="0"/>
      <w:divBdr>
        <w:top w:val="none" w:sz="0" w:space="0" w:color="auto"/>
        <w:left w:val="none" w:sz="0" w:space="0" w:color="auto"/>
        <w:bottom w:val="none" w:sz="0" w:space="0" w:color="auto"/>
        <w:right w:val="none" w:sz="0" w:space="0" w:color="auto"/>
      </w:divBdr>
    </w:div>
    <w:div w:id="1208685846">
      <w:bodyDiv w:val="1"/>
      <w:marLeft w:val="0"/>
      <w:marRight w:val="0"/>
      <w:marTop w:val="0"/>
      <w:marBottom w:val="0"/>
      <w:divBdr>
        <w:top w:val="none" w:sz="0" w:space="0" w:color="auto"/>
        <w:left w:val="none" w:sz="0" w:space="0" w:color="auto"/>
        <w:bottom w:val="none" w:sz="0" w:space="0" w:color="auto"/>
        <w:right w:val="none" w:sz="0" w:space="0" w:color="auto"/>
      </w:divBdr>
    </w:div>
    <w:div w:id="21254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theftcente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dentitytheft.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ctimsofcrime.org/financial-crime-resource-cen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UNC-Wilmington</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UNCW</dc:creator>
  <cp:lastModifiedBy>Heather Brotsos</cp:lastModifiedBy>
  <cp:revision>6</cp:revision>
  <cp:lastPrinted>2019-01-22T21:00:00Z</cp:lastPrinted>
  <dcterms:created xsi:type="dcterms:W3CDTF">2020-04-07T15:39:00Z</dcterms:created>
  <dcterms:modified xsi:type="dcterms:W3CDTF">2020-04-08T21:32:00Z</dcterms:modified>
</cp:coreProperties>
</file>