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5E00C" w14:textId="77777777" w:rsidR="00BA4796" w:rsidRDefault="00BA4796">
      <w:pPr>
        <w:rPr>
          <w:rFonts w:cs="Times New Roman"/>
          <w:b/>
          <w:color w:val="000000" w:themeColor="text1"/>
        </w:rPr>
      </w:pPr>
      <w:bookmarkStart w:id="0" w:name="OLE_LINK1"/>
      <w:bookmarkStart w:id="1" w:name="_GoBack"/>
      <w:bookmarkEnd w:id="1"/>
    </w:p>
    <w:p w14:paraId="2F00F471" w14:textId="77777777" w:rsidR="00176035" w:rsidRPr="00F2227C" w:rsidRDefault="00E20AC9">
      <w:pPr>
        <w:rPr>
          <w:rFonts w:cs="Times New Roman"/>
          <w:color w:val="000000" w:themeColor="text1"/>
        </w:rPr>
      </w:pPr>
      <w:r w:rsidRPr="00F2227C">
        <w:rPr>
          <w:rFonts w:cs="Times New Roman"/>
          <w:noProof/>
          <w:color w:val="000000" w:themeColor="text1"/>
        </w:rPr>
        <w:drawing>
          <wp:inline distT="0" distB="0" distL="0" distR="0" wp14:anchorId="3DBAFC4C" wp14:editId="496DD057">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p>
    <w:p w14:paraId="52AE62D9" w14:textId="77777777" w:rsidR="0017692C" w:rsidRPr="00F2227C" w:rsidRDefault="0017692C" w:rsidP="006B1E69">
      <w:pPr>
        <w:rPr>
          <w:rFonts w:cs="Times New Roman"/>
          <w:b/>
          <w:color w:val="000000" w:themeColor="text1"/>
        </w:rPr>
      </w:pPr>
    </w:p>
    <w:p w14:paraId="071309D5" w14:textId="77777777" w:rsidR="00527AB7" w:rsidRPr="00F2227C" w:rsidRDefault="00527AB7" w:rsidP="006B1E69">
      <w:pPr>
        <w:rPr>
          <w:rFonts w:cs="Times New Roman"/>
          <w:b/>
          <w:color w:val="000000" w:themeColor="text1"/>
        </w:rPr>
      </w:pPr>
    </w:p>
    <w:p w14:paraId="006CF28B" w14:textId="77777777" w:rsidR="006B1E69" w:rsidRPr="00F2227C" w:rsidRDefault="006B1E69" w:rsidP="006B1E69">
      <w:pPr>
        <w:rPr>
          <w:rFonts w:cs="Times New Roman"/>
          <w:b/>
          <w:color w:val="000000" w:themeColor="text1"/>
        </w:rPr>
      </w:pPr>
      <w:r w:rsidRPr="00F2227C">
        <w:rPr>
          <w:rFonts w:cs="Times New Roman"/>
          <w:b/>
          <w:color w:val="000000" w:themeColor="text1"/>
        </w:rPr>
        <w:lastRenderedPageBreak/>
        <w:t>U.S. Department of Justice</w:t>
      </w:r>
    </w:p>
    <w:p w14:paraId="6EA180E1" w14:textId="77777777" w:rsidR="006B1E69" w:rsidRPr="00F2227C" w:rsidRDefault="006B1E69" w:rsidP="006B1E69">
      <w:pPr>
        <w:rPr>
          <w:rFonts w:cs="Times New Roman"/>
          <w:color w:val="000000" w:themeColor="text1"/>
        </w:rPr>
      </w:pPr>
    </w:p>
    <w:p w14:paraId="44DA3565" w14:textId="77777777" w:rsidR="006B1E69" w:rsidRPr="00F2227C" w:rsidRDefault="0017692C" w:rsidP="006B1E69">
      <w:pPr>
        <w:rPr>
          <w:rFonts w:cs="Times New Roman"/>
          <w:color w:val="000000" w:themeColor="text1"/>
        </w:rPr>
      </w:pPr>
      <w:r w:rsidRPr="00F2227C">
        <w:rPr>
          <w:rFonts w:cs="Times New Roman"/>
          <w:color w:val="000000" w:themeColor="text1"/>
        </w:rPr>
        <w:t>Of</w:t>
      </w:r>
      <w:r w:rsidR="006B1E69" w:rsidRPr="00F2227C">
        <w:rPr>
          <w:rFonts w:cs="Times New Roman"/>
          <w:color w:val="000000" w:themeColor="text1"/>
        </w:rPr>
        <w:t>fice of Justice Programs</w:t>
      </w:r>
    </w:p>
    <w:p w14:paraId="023F3A3D" w14:textId="77777777" w:rsidR="006B1E69" w:rsidRPr="00F2227C" w:rsidRDefault="006B1E69">
      <w:pPr>
        <w:rPr>
          <w:rFonts w:cs="Times New Roman"/>
          <w:color w:val="000000" w:themeColor="text1"/>
        </w:rPr>
      </w:pPr>
    </w:p>
    <w:p w14:paraId="4EA9E1C5" w14:textId="77777777" w:rsidR="00527AB7" w:rsidRPr="00F2227C" w:rsidRDefault="00527AB7">
      <w:pPr>
        <w:rPr>
          <w:rFonts w:cs="Times New Roman"/>
          <w:i/>
          <w:color w:val="000000" w:themeColor="text1"/>
        </w:rPr>
      </w:pPr>
      <w:r w:rsidRPr="00F2227C">
        <w:rPr>
          <w:rFonts w:cs="Times New Roman"/>
          <w:i/>
          <w:color w:val="000000" w:themeColor="text1"/>
        </w:rPr>
        <w:t>Bureau of Justice Statistics</w:t>
      </w:r>
    </w:p>
    <w:p w14:paraId="66471177" w14:textId="77777777" w:rsidR="00527AB7" w:rsidRPr="00F2227C" w:rsidRDefault="00527AB7">
      <w:pPr>
        <w:rPr>
          <w:rFonts w:cs="Times New Roman"/>
          <w:color w:val="000000" w:themeColor="text1"/>
        </w:rPr>
        <w:sectPr w:rsidR="00527AB7" w:rsidRPr="00F2227C" w:rsidSect="00A5004E">
          <w:footerReference w:type="default" r:id="rId10"/>
          <w:pgSz w:w="12240" w:h="15840"/>
          <w:pgMar w:top="720" w:right="1440" w:bottom="1440" w:left="1440" w:header="720" w:footer="720" w:gutter="0"/>
          <w:cols w:num="2" w:space="720"/>
          <w:docGrid w:linePitch="360"/>
        </w:sectPr>
      </w:pPr>
    </w:p>
    <w:p w14:paraId="4F75FD56" w14:textId="77777777" w:rsidR="000C6475" w:rsidRPr="00F2227C" w:rsidRDefault="000C6475" w:rsidP="000C6475">
      <w:pPr>
        <w:pBdr>
          <w:top w:val="single" w:sz="18" w:space="1" w:color="auto"/>
        </w:pBdr>
        <w:rPr>
          <w:rFonts w:cs="Times New Roman"/>
          <w:i/>
          <w:color w:val="000000" w:themeColor="text1"/>
        </w:rPr>
      </w:pPr>
      <w:r w:rsidRPr="00F2227C">
        <w:rPr>
          <w:rFonts w:cs="Times New Roman"/>
          <w:color w:val="000000" w:themeColor="text1"/>
        </w:rPr>
        <w:lastRenderedPageBreak/>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14:paraId="7C84B6C9" w14:textId="77777777" w:rsidR="00653BAB" w:rsidRDefault="00653BAB" w:rsidP="00DA5C23">
      <w:pPr>
        <w:widowControl w:val="0"/>
        <w:autoSpaceDE w:val="0"/>
        <w:autoSpaceDN w:val="0"/>
        <w:adjustRightInd w:val="0"/>
        <w:rPr>
          <w:rFonts w:cs="Times New Roman"/>
          <w:b/>
          <w:color w:val="000000" w:themeColor="text1"/>
        </w:rPr>
      </w:pPr>
    </w:p>
    <w:p w14:paraId="0A654877" w14:textId="77777777" w:rsidR="00DA5C23" w:rsidRPr="00F2227C" w:rsidRDefault="00DA5C23" w:rsidP="00DA5C23">
      <w:pPr>
        <w:widowControl w:val="0"/>
        <w:autoSpaceDE w:val="0"/>
        <w:autoSpaceDN w:val="0"/>
        <w:adjustRightInd w:val="0"/>
        <w:rPr>
          <w:rFonts w:cs="Times New Roman"/>
          <w:b/>
          <w:color w:val="000000" w:themeColor="text1"/>
        </w:rPr>
      </w:pPr>
      <w:r w:rsidRPr="00F2227C">
        <w:rPr>
          <w:rFonts w:cs="Times New Roman"/>
          <w:b/>
          <w:color w:val="000000" w:themeColor="text1"/>
        </w:rPr>
        <w:t>MEMORANDUM</w:t>
      </w:r>
    </w:p>
    <w:p w14:paraId="6A99B20D" w14:textId="77777777" w:rsidR="00DA5C23" w:rsidRPr="00F2227C" w:rsidRDefault="00DA5C23" w:rsidP="00DA5C23">
      <w:pPr>
        <w:widowControl w:val="0"/>
        <w:autoSpaceDE w:val="0"/>
        <w:autoSpaceDN w:val="0"/>
        <w:adjustRightInd w:val="0"/>
        <w:rPr>
          <w:rFonts w:cs="Times New Roman"/>
          <w:color w:val="000000" w:themeColor="text1"/>
        </w:rPr>
      </w:pPr>
    </w:p>
    <w:p w14:paraId="25509F1A" w14:textId="77777777" w:rsidR="004138AC" w:rsidRPr="00F2227C" w:rsidRDefault="004138AC" w:rsidP="00DA5C23">
      <w:pPr>
        <w:widowControl w:val="0"/>
        <w:autoSpaceDE w:val="0"/>
        <w:autoSpaceDN w:val="0"/>
        <w:adjustRightInd w:val="0"/>
        <w:rPr>
          <w:rFonts w:cs="Times New Roman"/>
          <w:color w:val="000000" w:themeColor="text1"/>
        </w:rPr>
      </w:pPr>
    </w:p>
    <w:p w14:paraId="20F45E05" w14:textId="77777777" w:rsidR="00E6629E" w:rsidRPr="0028279D" w:rsidRDefault="00E6629E" w:rsidP="00E6629E">
      <w:pPr>
        <w:rPr>
          <w:rFonts w:asciiTheme="minorHAnsi" w:hAnsiTheme="minorHAnsi" w:cstheme="minorHAnsi"/>
        </w:rPr>
      </w:pPr>
      <w:r w:rsidRPr="0028279D">
        <w:rPr>
          <w:rFonts w:asciiTheme="minorHAnsi" w:hAnsiTheme="minorHAnsi" w:cstheme="minorHAnsi"/>
        </w:rPr>
        <w:t>To:</w:t>
      </w:r>
      <w:r w:rsidRPr="0028279D">
        <w:rPr>
          <w:rFonts w:asciiTheme="minorHAnsi" w:hAnsiTheme="minorHAnsi" w:cstheme="minorHAnsi"/>
        </w:rPr>
        <w:tab/>
        <w:t xml:space="preserve"> </w:t>
      </w:r>
      <w:r w:rsidRPr="0028279D">
        <w:rPr>
          <w:rFonts w:asciiTheme="minorHAnsi" w:hAnsiTheme="minorHAnsi" w:cstheme="minorHAnsi"/>
        </w:rPr>
        <w:tab/>
      </w:r>
      <w:r w:rsidR="00B10F5B" w:rsidRPr="0028279D">
        <w:rPr>
          <w:rFonts w:asciiTheme="minorHAnsi" w:hAnsiTheme="minorHAnsi" w:cstheme="minorHAnsi"/>
        </w:rPr>
        <w:t xml:space="preserve">Robert </w:t>
      </w:r>
      <w:r w:rsidR="0021647A" w:rsidRPr="0028279D">
        <w:rPr>
          <w:rFonts w:asciiTheme="minorHAnsi" w:hAnsiTheme="minorHAnsi" w:cstheme="minorHAnsi"/>
        </w:rPr>
        <w:t>Sivinski</w:t>
      </w:r>
    </w:p>
    <w:p w14:paraId="59C7BAC9" w14:textId="77777777" w:rsidR="00E6629E" w:rsidRPr="0028279D" w:rsidRDefault="00E6629E" w:rsidP="00E6629E">
      <w:pPr>
        <w:rPr>
          <w:rFonts w:asciiTheme="minorHAnsi" w:hAnsiTheme="minorHAnsi" w:cstheme="minorHAnsi"/>
        </w:rPr>
      </w:pPr>
      <w:r w:rsidRPr="0028279D">
        <w:rPr>
          <w:rFonts w:asciiTheme="minorHAnsi" w:hAnsiTheme="minorHAnsi" w:cstheme="minorHAnsi"/>
        </w:rPr>
        <w:tab/>
      </w:r>
      <w:r w:rsidRPr="0028279D">
        <w:rPr>
          <w:rFonts w:asciiTheme="minorHAnsi" w:hAnsiTheme="minorHAnsi" w:cstheme="minorHAnsi"/>
        </w:rPr>
        <w:tab/>
        <w:t>Office of Statistical and Science Policy</w:t>
      </w:r>
    </w:p>
    <w:p w14:paraId="5E558A1C" w14:textId="77777777" w:rsidR="00E6629E" w:rsidRPr="0028279D" w:rsidRDefault="00E6629E" w:rsidP="00E6629E">
      <w:pPr>
        <w:rPr>
          <w:rFonts w:asciiTheme="minorHAnsi" w:hAnsiTheme="minorHAnsi" w:cstheme="minorHAnsi"/>
        </w:rPr>
      </w:pPr>
      <w:r w:rsidRPr="0028279D">
        <w:rPr>
          <w:rFonts w:asciiTheme="minorHAnsi" w:hAnsiTheme="minorHAnsi" w:cstheme="minorHAnsi"/>
        </w:rPr>
        <w:tab/>
      </w:r>
      <w:r w:rsidRPr="0028279D">
        <w:rPr>
          <w:rFonts w:asciiTheme="minorHAnsi" w:hAnsiTheme="minorHAnsi" w:cstheme="minorHAnsi"/>
        </w:rPr>
        <w:tab/>
        <w:t>Office of Management and Budget</w:t>
      </w:r>
    </w:p>
    <w:p w14:paraId="12A02CE4" w14:textId="77777777" w:rsidR="00E6629E" w:rsidRPr="0028279D" w:rsidRDefault="00E6629E" w:rsidP="00E6629E">
      <w:pPr>
        <w:rPr>
          <w:rFonts w:asciiTheme="minorHAnsi" w:hAnsiTheme="minorHAnsi" w:cstheme="minorHAnsi"/>
        </w:rPr>
      </w:pPr>
    </w:p>
    <w:p w14:paraId="25E6DCB4" w14:textId="77777777" w:rsidR="00E6629E" w:rsidRPr="0028279D" w:rsidRDefault="00E6629E" w:rsidP="00E6629E">
      <w:pPr>
        <w:rPr>
          <w:rFonts w:asciiTheme="minorHAnsi" w:hAnsiTheme="minorHAnsi" w:cstheme="minorHAnsi"/>
        </w:rPr>
      </w:pPr>
      <w:r w:rsidRPr="0028279D">
        <w:rPr>
          <w:rFonts w:asciiTheme="minorHAnsi" w:hAnsiTheme="minorHAnsi" w:cstheme="minorHAnsi"/>
        </w:rPr>
        <w:t xml:space="preserve">Through: </w:t>
      </w:r>
      <w:r w:rsidRPr="0028279D">
        <w:rPr>
          <w:rFonts w:asciiTheme="minorHAnsi" w:hAnsiTheme="minorHAnsi" w:cstheme="minorHAnsi"/>
        </w:rPr>
        <w:tab/>
      </w:r>
      <w:r w:rsidR="006935A4">
        <w:rPr>
          <w:rFonts w:asciiTheme="minorHAnsi" w:hAnsiTheme="minorHAnsi" w:cstheme="minorHAnsi"/>
        </w:rPr>
        <w:t>Melody Braswell</w:t>
      </w:r>
    </w:p>
    <w:p w14:paraId="24ADAFDF" w14:textId="77777777" w:rsidR="00E6629E" w:rsidRPr="0028279D" w:rsidRDefault="00E6629E" w:rsidP="00E6629E">
      <w:pPr>
        <w:rPr>
          <w:rFonts w:asciiTheme="minorHAnsi" w:hAnsiTheme="minorHAnsi" w:cstheme="minorHAnsi"/>
        </w:rPr>
      </w:pPr>
      <w:r w:rsidRPr="0028279D">
        <w:rPr>
          <w:rFonts w:asciiTheme="minorHAnsi" w:hAnsiTheme="minorHAnsi" w:cstheme="minorHAnsi"/>
        </w:rPr>
        <w:tab/>
      </w:r>
      <w:r w:rsidRPr="0028279D">
        <w:rPr>
          <w:rFonts w:asciiTheme="minorHAnsi" w:hAnsiTheme="minorHAnsi" w:cstheme="minorHAnsi"/>
        </w:rPr>
        <w:tab/>
        <w:t>Clearance Officer</w:t>
      </w:r>
    </w:p>
    <w:p w14:paraId="3640C69E" w14:textId="77777777" w:rsidR="00E6629E" w:rsidRPr="0028279D" w:rsidRDefault="00E6629E" w:rsidP="00E6629E">
      <w:pPr>
        <w:rPr>
          <w:rFonts w:asciiTheme="minorHAnsi" w:hAnsiTheme="minorHAnsi" w:cstheme="minorHAnsi"/>
        </w:rPr>
      </w:pPr>
      <w:r w:rsidRPr="0028279D">
        <w:rPr>
          <w:rFonts w:asciiTheme="minorHAnsi" w:hAnsiTheme="minorHAnsi" w:cstheme="minorHAnsi"/>
        </w:rPr>
        <w:tab/>
      </w:r>
      <w:r w:rsidRPr="0028279D">
        <w:rPr>
          <w:rFonts w:asciiTheme="minorHAnsi" w:hAnsiTheme="minorHAnsi" w:cstheme="minorHAnsi"/>
        </w:rPr>
        <w:tab/>
        <w:t>Justice Management Division</w:t>
      </w:r>
    </w:p>
    <w:p w14:paraId="6E10759C" w14:textId="77777777" w:rsidR="00E6629E" w:rsidRPr="0028279D" w:rsidRDefault="00E6629E" w:rsidP="00E6629E">
      <w:pPr>
        <w:rPr>
          <w:rFonts w:asciiTheme="minorHAnsi" w:hAnsiTheme="minorHAnsi" w:cstheme="minorHAnsi"/>
        </w:rPr>
      </w:pPr>
    </w:p>
    <w:p w14:paraId="087CD630" w14:textId="77777777" w:rsidR="003E585C" w:rsidRPr="0028279D" w:rsidRDefault="00E6629E" w:rsidP="003E585C">
      <w:pPr>
        <w:rPr>
          <w:rFonts w:asciiTheme="minorHAnsi" w:hAnsiTheme="minorHAnsi" w:cstheme="minorHAnsi"/>
          <w:color w:val="000000" w:themeColor="text1"/>
        </w:rPr>
      </w:pPr>
      <w:r w:rsidRPr="0028279D">
        <w:rPr>
          <w:rFonts w:asciiTheme="minorHAnsi" w:hAnsiTheme="minorHAnsi" w:cstheme="minorHAnsi"/>
        </w:rPr>
        <w:tab/>
      </w:r>
      <w:r w:rsidRPr="0028279D">
        <w:rPr>
          <w:rFonts w:asciiTheme="minorHAnsi" w:hAnsiTheme="minorHAnsi" w:cstheme="minorHAnsi"/>
        </w:rPr>
        <w:tab/>
      </w:r>
      <w:r w:rsidR="00B97D22" w:rsidRPr="0028279D">
        <w:rPr>
          <w:rFonts w:asciiTheme="minorHAnsi" w:hAnsiTheme="minorHAnsi" w:cstheme="minorHAnsi"/>
          <w:color w:val="000000" w:themeColor="text1"/>
        </w:rPr>
        <w:t xml:space="preserve">Jeffrey </w:t>
      </w:r>
      <w:r w:rsidR="00B10F5B" w:rsidRPr="0028279D">
        <w:rPr>
          <w:rFonts w:asciiTheme="minorHAnsi" w:hAnsiTheme="minorHAnsi" w:cstheme="minorHAnsi"/>
          <w:color w:val="000000" w:themeColor="text1"/>
        </w:rPr>
        <w:t xml:space="preserve">H. </w:t>
      </w:r>
      <w:r w:rsidR="00B97D22" w:rsidRPr="0028279D">
        <w:rPr>
          <w:rFonts w:asciiTheme="minorHAnsi" w:hAnsiTheme="minorHAnsi" w:cstheme="minorHAnsi"/>
          <w:color w:val="000000" w:themeColor="text1"/>
        </w:rPr>
        <w:t>Anderson</w:t>
      </w:r>
    </w:p>
    <w:p w14:paraId="3831B44C" w14:textId="77777777" w:rsidR="00E6629E" w:rsidRPr="0028279D" w:rsidRDefault="003E585C" w:rsidP="003E585C">
      <w:pPr>
        <w:rPr>
          <w:rFonts w:asciiTheme="minorHAnsi" w:hAnsiTheme="minorHAnsi" w:cstheme="minorHAnsi"/>
        </w:rPr>
      </w:pPr>
      <w:r w:rsidRPr="0028279D">
        <w:rPr>
          <w:rFonts w:asciiTheme="minorHAnsi" w:hAnsiTheme="minorHAnsi" w:cstheme="minorHAnsi"/>
          <w:color w:val="000000" w:themeColor="text1"/>
        </w:rPr>
        <w:tab/>
      </w:r>
      <w:r w:rsidRPr="0028279D">
        <w:rPr>
          <w:rFonts w:asciiTheme="minorHAnsi" w:hAnsiTheme="minorHAnsi" w:cstheme="minorHAnsi"/>
          <w:color w:val="000000" w:themeColor="text1"/>
        </w:rPr>
        <w:tab/>
        <w:t>Director</w:t>
      </w:r>
    </w:p>
    <w:p w14:paraId="65DE9EAD" w14:textId="77777777" w:rsidR="00E6629E" w:rsidRPr="0028279D" w:rsidRDefault="00E6629E" w:rsidP="00E6629E">
      <w:pPr>
        <w:rPr>
          <w:rFonts w:asciiTheme="minorHAnsi" w:hAnsiTheme="minorHAnsi" w:cstheme="minorHAnsi"/>
          <w:b/>
        </w:rPr>
      </w:pPr>
      <w:r w:rsidRPr="0028279D">
        <w:rPr>
          <w:rFonts w:asciiTheme="minorHAnsi" w:hAnsiTheme="minorHAnsi" w:cstheme="minorHAnsi"/>
        </w:rPr>
        <w:tab/>
      </w:r>
      <w:r w:rsidRPr="0028279D">
        <w:rPr>
          <w:rFonts w:asciiTheme="minorHAnsi" w:hAnsiTheme="minorHAnsi" w:cstheme="minorHAnsi"/>
        </w:rPr>
        <w:tab/>
        <w:t xml:space="preserve">Bureau of Justice Statistics </w:t>
      </w:r>
    </w:p>
    <w:p w14:paraId="287A2F3C" w14:textId="77777777" w:rsidR="00E6629E" w:rsidRPr="0028279D" w:rsidRDefault="00E6629E" w:rsidP="00E6629E">
      <w:pPr>
        <w:rPr>
          <w:rFonts w:asciiTheme="minorHAnsi" w:hAnsiTheme="minorHAnsi" w:cstheme="minorHAnsi"/>
          <w:color w:val="000000" w:themeColor="text1"/>
        </w:rPr>
      </w:pPr>
    </w:p>
    <w:p w14:paraId="7272E936" w14:textId="77777777" w:rsidR="00E6629E" w:rsidRPr="0028279D" w:rsidRDefault="00E6629E" w:rsidP="00E6629E">
      <w:pPr>
        <w:rPr>
          <w:rFonts w:asciiTheme="minorHAnsi" w:hAnsiTheme="minorHAnsi" w:cstheme="minorHAnsi"/>
          <w:color w:val="000000" w:themeColor="text1"/>
        </w:rPr>
      </w:pPr>
      <w:r w:rsidRPr="0028279D">
        <w:rPr>
          <w:rFonts w:asciiTheme="minorHAnsi" w:hAnsiTheme="minorHAnsi" w:cstheme="minorHAnsi"/>
          <w:color w:val="000000" w:themeColor="text1"/>
        </w:rPr>
        <w:t>From:</w:t>
      </w:r>
      <w:r w:rsidRPr="0028279D">
        <w:rPr>
          <w:rFonts w:asciiTheme="minorHAnsi" w:hAnsiTheme="minorHAnsi" w:cstheme="minorHAnsi"/>
          <w:color w:val="000000" w:themeColor="text1"/>
        </w:rPr>
        <w:tab/>
      </w:r>
      <w:r w:rsidRPr="0028279D">
        <w:rPr>
          <w:rFonts w:asciiTheme="minorHAnsi" w:hAnsiTheme="minorHAnsi" w:cstheme="minorHAnsi"/>
          <w:color w:val="000000" w:themeColor="text1"/>
        </w:rPr>
        <w:tab/>
        <w:t xml:space="preserve">Jennifer Truman </w:t>
      </w:r>
    </w:p>
    <w:p w14:paraId="3D69A358" w14:textId="77777777" w:rsidR="0094429D" w:rsidRPr="0028279D" w:rsidRDefault="00E6629E" w:rsidP="00E6629E">
      <w:pPr>
        <w:ind w:left="720" w:firstLine="720"/>
        <w:rPr>
          <w:rFonts w:asciiTheme="minorHAnsi" w:hAnsiTheme="minorHAnsi" w:cstheme="minorHAnsi"/>
          <w:color w:val="000000" w:themeColor="text1"/>
        </w:rPr>
      </w:pPr>
      <w:r w:rsidRPr="0028279D">
        <w:rPr>
          <w:rFonts w:asciiTheme="minorHAnsi" w:hAnsiTheme="minorHAnsi" w:cstheme="minorHAnsi"/>
          <w:color w:val="000000" w:themeColor="text1"/>
        </w:rPr>
        <w:t>Bureau of Justice Statistics</w:t>
      </w:r>
    </w:p>
    <w:p w14:paraId="18AC4202" w14:textId="77777777" w:rsidR="00E6629E" w:rsidRPr="0028279D" w:rsidRDefault="00E6629E" w:rsidP="00E6629E">
      <w:pPr>
        <w:ind w:left="720" w:firstLine="720"/>
        <w:rPr>
          <w:rFonts w:asciiTheme="minorHAnsi" w:hAnsiTheme="minorHAnsi" w:cstheme="minorHAnsi"/>
          <w:color w:val="000000" w:themeColor="text1"/>
        </w:rPr>
      </w:pPr>
    </w:p>
    <w:p w14:paraId="236D14CE" w14:textId="76639A1F" w:rsidR="0094429D" w:rsidRPr="0028279D" w:rsidRDefault="0094429D" w:rsidP="0094429D">
      <w:pPr>
        <w:rPr>
          <w:rFonts w:asciiTheme="minorHAnsi" w:hAnsiTheme="minorHAnsi" w:cstheme="minorHAnsi"/>
          <w:color w:val="000000" w:themeColor="text1"/>
        </w:rPr>
      </w:pPr>
      <w:r w:rsidRPr="0028279D">
        <w:rPr>
          <w:rFonts w:asciiTheme="minorHAnsi" w:hAnsiTheme="minorHAnsi" w:cstheme="minorHAnsi"/>
          <w:color w:val="000000" w:themeColor="text1"/>
        </w:rPr>
        <w:t>Date:</w:t>
      </w:r>
      <w:r w:rsidRPr="0028279D">
        <w:rPr>
          <w:rFonts w:asciiTheme="minorHAnsi" w:hAnsiTheme="minorHAnsi" w:cstheme="minorHAnsi"/>
          <w:color w:val="000000" w:themeColor="text1"/>
        </w:rPr>
        <w:tab/>
      </w:r>
      <w:r w:rsidRPr="0028279D">
        <w:rPr>
          <w:rFonts w:asciiTheme="minorHAnsi" w:hAnsiTheme="minorHAnsi" w:cstheme="minorHAnsi"/>
          <w:color w:val="000000" w:themeColor="text1"/>
        </w:rPr>
        <w:tab/>
      </w:r>
      <w:r w:rsidR="0003565A">
        <w:rPr>
          <w:rFonts w:asciiTheme="minorHAnsi" w:hAnsiTheme="minorHAnsi" w:cstheme="minorHAnsi"/>
          <w:color w:val="000000" w:themeColor="text1"/>
        </w:rPr>
        <w:t xml:space="preserve">May </w:t>
      </w:r>
      <w:r w:rsidR="001B101B">
        <w:rPr>
          <w:rFonts w:asciiTheme="minorHAnsi" w:hAnsiTheme="minorHAnsi" w:cstheme="minorHAnsi"/>
          <w:color w:val="000000" w:themeColor="text1"/>
        </w:rPr>
        <w:t>28</w:t>
      </w:r>
      <w:r w:rsidR="0003565A">
        <w:rPr>
          <w:rFonts w:asciiTheme="minorHAnsi" w:hAnsiTheme="minorHAnsi" w:cstheme="minorHAnsi"/>
          <w:color w:val="000000" w:themeColor="text1"/>
        </w:rPr>
        <w:t>, 2019</w:t>
      </w:r>
    </w:p>
    <w:p w14:paraId="2AC3E0A7" w14:textId="77777777" w:rsidR="0094429D" w:rsidRPr="0028279D" w:rsidRDefault="0094429D" w:rsidP="0094429D">
      <w:pPr>
        <w:rPr>
          <w:rFonts w:asciiTheme="minorHAnsi" w:hAnsiTheme="minorHAnsi" w:cstheme="minorHAnsi"/>
          <w:color w:val="000000" w:themeColor="text1"/>
        </w:rPr>
      </w:pPr>
    </w:p>
    <w:p w14:paraId="378E3AE3" w14:textId="7B9FD335" w:rsidR="0094429D" w:rsidRPr="0028279D" w:rsidRDefault="0094429D" w:rsidP="00587807">
      <w:pPr>
        <w:ind w:left="1440" w:hanging="1440"/>
        <w:rPr>
          <w:rFonts w:asciiTheme="minorHAnsi" w:hAnsiTheme="minorHAnsi" w:cstheme="minorHAnsi"/>
          <w:color w:val="000000" w:themeColor="text1"/>
        </w:rPr>
      </w:pPr>
      <w:r w:rsidRPr="0028279D">
        <w:rPr>
          <w:rFonts w:asciiTheme="minorHAnsi" w:hAnsiTheme="minorHAnsi" w:cstheme="minorHAnsi"/>
          <w:color w:val="000000" w:themeColor="text1"/>
        </w:rPr>
        <w:t>Re:</w:t>
      </w:r>
      <w:r w:rsidRPr="0028279D">
        <w:rPr>
          <w:rFonts w:asciiTheme="minorHAnsi" w:hAnsiTheme="minorHAnsi" w:cstheme="minorHAnsi"/>
          <w:color w:val="000000" w:themeColor="text1"/>
        </w:rPr>
        <w:tab/>
      </w:r>
      <w:r w:rsidR="00653BAB" w:rsidRPr="0028279D">
        <w:rPr>
          <w:rFonts w:asciiTheme="minorHAnsi" w:hAnsiTheme="minorHAnsi" w:cstheme="minorHAnsi"/>
          <w:color w:val="000000" w:themeColor="text1"/>
        </w:rPr>
        <w:t xml:space="preserve">BJS </w:t>
      </w:r>
      <w:r w:rsidRPr="0028279D">
        <w:rPr>
          <w:rFonts w:asciiTheme="minorHAnsi" w:hAnsiTheme="minorHAnsi" w:cstheme="minorHAnsi"/>
          <w:color w:val="000000" w:themeColor="text1"/>
        </w:rPr>
        <w:t>Re</w:t>
      </w:r>
      <w:r w:rsidR="00587807" w:rsidRPr="0028279D">
        <w:rPr>
          <w:rFonts w:asciiTheme="minorHAnsi" w:hAnsiTheme="minorHAnsi" w:cstheme="minorHAnsi"/>
          <w:color w:val="000000" w:themeColor="text1"/>
        </w:rPr>
        <w:t xml:space="preserve">quest </w:t>
      </w:r>
      <w:r w:rsidRPr="0028279D">
        <w:rPr>
          <w:rFonts w:asciiTheme="minorHAnsi" w:hAnsiTheme="minorHAnsi" w:cstheme="minorHAnsi"/>
          <w:color w:val="000000" w:themeColor="text1"/>
        </w:rPr>
        <w:t xml:space="preserve">for </w:t>
      </w:r>
      <w:r w:rsidR="00587807" w:rsidRPr="0028279D">
        <w:rPr>
          <w:rFonts w:asciiTheme="minorHAnsi" w:hAnsiTheme="minorHAnsi" w:cstheme="minorHAnsi"/>
          <w:color w:val="000000" w:themeColor="text1"/>
        </w:rPr>
        <w:t xml:space="preserve">OMB </w:t>
      </w:r>
      <w:r w:rsidR="00DD21F4" w:rsidRPr="0028279D">
        <w:rPr>
          <w:rFonts w:asciiTheme="minorHAnsi" w:hAnsiTheme="minorHAnsi" w:cstheme="minorHAnsi"/>
          <w:color w:val="000000" w:themeColor="text1"/>
        </w:rPr>
        <w:t xml:space="preserve">Generic </w:t>
      </w:r>
      <w:r w:rsidR="00587807" w:rsidRPr="0028279D">
        <w:rPr>
          <w:rFonts w:asciiTheme="minorHAnsi" w:hAnsiTheme="minorHAnsi" w:cstheme="minorHAnsi"/>
          <w:color w:val="000000" w:themeColor="text1"/>
        </w:rPr>
        <w:t xml:space="preserve">Clearance for </w:t>
      </w:r>
      <w:r w:rsidR="00461279">
        <w:rPr>
          <w:rFonts w:asciiTheme="minorHAnsi" w:hAnsiTheme="minorHAnsi" w:cstheme="minorHAnsi"/>
          <w:color w:val="000000" w:themeColor="text1"/>
        </w:rPr>
        <w:t xml:space="preserve">Cognitive Testing and </w:t>
      </w:r>
      <w:r w:rsidR="00413690" w:rsidRPr="0028279D">
        <w:rPr>
          <w:rFonts w:asciiTheme="minorHAnsi" w:hAnsiTheme="minorHAnsi" w:cstheme="minorHAnsi"/>
          <w:color w:val="000000" w:themeColor="text1"/>
        </w:rPr>
        <w:t xml:space="preserve">a </w:t>
      </w:r>
      <w:r w:rsidR="002662CC">
        <w:rPr>
          <w:rFonts w:asciiTheme="minorHAnsi" w:hAnsiTheme="minorHAnsi" w:cstheme="minorHAnsi"/>
          <w:color w:val="000000" w:themeColor="text1"/>
        </w:rPr>
        <w:t>Pilot Test</w:t>
      </w:r>
      <w:r w:rsidR="00587807" w:rsidRPr="0028279D">
        <w:rPr>
          <w:rFonts w:asciiTheme="minorHAnsi" w:hAnsiTheme="minorHAnsi" w:cstheme="minorHAnsi"/>
          <w:color w:val="000000" w:themeColor="text1"/>
        </w:rPr>
        <w:t xml:space="preserve"> under the Generic Clearance</w:t>
      </w:r>
      <w:r w:rsidR="00E27461">
        <w:rPr>
          <w:rFonts w:asciiTheme="minorHAnsi" w:hAnsiTheme="minorHAnsi" w:cstheme="minorHAnsi"/>
          <w:color w:val="000000" w:themeColor="text1"/>
        </w:rPr>
        <w:t xml:space="preserve"> for Cognitive, Pilot and Field Studies for Bureau of Justice Statistics Data Collection Activities</w:t>
      </w:r>
      <w:r w:rsidR="00B4103E" w:rsidRPr="0028279D">
        <w:rPr>
          <w:rFonts w:asciiTheme="minorHAnsi" w:hAnsiTheme="minorHAnsi" w:cstheme="minorHAnsi"/>
          <w:color w:val="000000" w:themeColor="text1"/>
        </w:rPr>
        <w:t xml:space="preserve">, OMB Number </w:t>
      </w:r>
      <w:r w:rsidR="00E27461">
        <w:rPr>
          <w:rFonts w:asciiTheme="minorHAnsi" w:hAnsiTheme="minorHAnsi" w:cstheme="minorHAnsi"/>
          <w:color w:val="000000" w:themeColor="text1"/>
        </w:rPr>
        <w:t>1121-0339</w:t>
      </w:r>
    </w:p>
    <w:p w14:paraId="6675F699" w14:textId="77777777" w:rsidR="003A04BC" w:rsidRPr="0028279D" w:rsidRDefault="003A04BC" w:rsidP="003A04BC">
      <w:pPr>
        <w:autoSpaceDE w:val="0"/>
        <w:autoSpaceDN w:val="0"/>
        <w:adjustRightInd w:val="0"/>
        <w:rPr>
          <w:rFonts w:asciiTheme="minorHAnsi" w:hAnsiTheme="minorHAnsi" w:cstheme="minorHAnsi"/>
          <w:color w:val="000000" w:themeColor="text1"/>
        </w:rPr>
      </w:pPr>
    </w:p>
    <w:p w14:paraId="56822725" w14:textId="77777777" w:rsidR="0028261F" w:rsidRPr="0028279D" w:rsidRDefault="0028261F" w:rsidP="003A04BC">
      <w:pPr>
        <w:autoSpaceDE w:val="0"/>
        <w:autoSpaceDN w:val="0"/>
        <w:adjustRightInd w:val="0"/>
        <w:rPr>
          <w:rFonts w:asciiTheme="minorHAnsi" w:hAnsiTheme="minorHAnsi" w:cstheme="minorHAnsi"/>
          <w:color w:val="000000" w:themeColor="text1"/>
        </w:rPr>
      </w:pPr>
    </w:p>
    <w:p w14:paraId="5A248EEE" w14:textId="618AC987" w:rsidR="003A04BC" w:rsidRPr="0028279D" w:rsidRDefault="003A04BC" w:rsidP="003A04BC">
      <w:pPr>
        <w:autoSpaceDE w:val="0"/>
        <w:autoSpaceDN w:val="0"/>
        <w:adjustRightInd w:val="0"/>
        <w:rPr>
          <w:rFonts w:asciiTheme="minorHAnsi" w:hAnsiTheme="minorHAnsi" w:cstheme="minorHAnsi"/>
          <w:color w:val="FF0000"/>
        </w:rPr>
      </w:pPr>
      <w:r w:rsidRPr="0028279D">
        <w:rPr>
          <w:rFonts w:asciiTheme="minorHAnsi" w:hAnsiTheme="minorHAnsi" w:cstheme="minorHAnsi"/>
          <w:color w:val="000000" w:themeColor="text1"/>
        </w:rPr>
        <w:t>The Bureau of Justice Statistics (BJS) requests</w:t>
      </w:r>
      <w:r w:rsidRPr="0028279D">
        <w:rPr>
          <w:rFonts w:asciiTheme="minorHAnsi" w:hAnsiTheme="minorHAnsi" w:cstheme="minorHAnsi"/>
        </w:rPr>
        <w:t xml:space="preserve"> clearance for </w:t>
      </w:r>
      <w:r w:rsidR="00413690" w:rsidRPr="0028279D">
        <w:rPr>
          <w:rFonts w:asciiTheme="minorHAnsi" w:hAnsiTheme="minorHAnsi" w:cstheme="minorHAnsi"/>
        </w:rPr>
        <w:t xml:space="preserve">a </w:t>
      </w:r>
      <w:r w:rsidR="00A6016A">
        <w:rPr>
          <w:rFonts w:asciiTheme="minorHAnsi" w:hAnsiTheme="minorHAnsi" w:cstheme="minorHAnsi"/>
        </w:rPr>
        <w:t>pilot test</w:t>
      </w:r>
      <w:r w:rsidR="00413690" w:rsidRPr="0028279D">
        <w:rPr>
          <w:rFonts w:asciiTheme="minorHAnsi" w:hAnsiTheme="minorHAnsi" w:cstheme="minorHAnsi"/>
        </w:rPr>
        <w:t xml:space="preserve"> of field procedures</w:t>
      </w:r>
      <w:r w:rsidRPr="0028279D">
        <w:rPr>
          <w:rFonts w:asciiTheme="minorHAnsi" w:hAnsiTheme="minorHAnsi" w:cstheme="minorHAnsi"/>
        </w:rPr>
        <w:t xml:space="preserve"> u</w:t>
      </w:r>
      <w:r w:rsidRPr="0028279D">
        <w:rPr>
          <w:rFonts w:asciiTheme="minorHAnsi" w:hAnsiTheme="minorHAnsi" w:cstheme="minorHAnsi"/>
          <w:color w:val="000000" w:themeColor="text1"/>
        </w:rPr>
        <w:t>nder generic clearance agreement</w:t>
      </w:r>
      <w:r w:rsidR="00DD21F4" w:rsidRPr="0028279D">
        <w:rPr>
          <w:rFonts w:asciiTheme="minorHAnsi" w:hAnsiTheme="minorHAnsi" w:cstheme="minorHAnsi"/>
          <w:color w:val="000000" w:themeColor="text1"/>
        </w:rPr>
        <w:t>,</w:t>
      </w:r>
      <w:r w:rsidRPr="0028279D">
        <w:rPr>
          <w:rFonts w:asciiTheme="minorHAnsi" w:hAnsiTheme="minorHAnsi" w:cstheme="minorHAnsi"/>
          <w:color w:val="000000" w:themeColor="text1"/>
        </w:rPr>
        <w:t xml:space="preserve"> </w:t>
      </w:r>
      <w:r w:rsidR="00E27461">
        <w:rPr>
          <w:rFonts w:asciiTheme="minorHAnsi" w:hAnsiTheme="minorHAnsi" w:cstheme="minorHAnsi"/>
          <w:color w:val="000000" w:themeColor="text1"/>
        </w:rPr>
        <w:t>OMB Number 1121-0339,</w:t>
      </w:r>
      <w:r w:rsidRPr="0028279D">
        <w:rPr>
          <w:rFonts w:asciiTheme="minorHAnsi" w:hAnsiTheme="minorHAnsi" w:cstheme="minorHAnsi"/>
          <w:color w:val="000000" w:themeColor="text1"/>
        </w:rPr>
        <w:t xml:space="preserve"> for activities related to the National Crime Victimization Survey</w:t>
      </w:r>
      <w:r w:rsidRPr="0028279D">
        <w:rPr>
          <w:rFonts w:asciiTheme="minorHAnsi" w:hAnsiTheme="minorHAnsi" w:cstheme="minorHAnsi"/>
        </w:rPr>
        <w:t xml:space="preserve"> Redesign Research (NCVS-RR) program</w:t>
      </w:r>
      <w:r w:rsidRPr="0028279D">
        <w:rPr>
          <w:rFonts w:asciiTheme="minorHAnsi" w:hAnsiTheme="minorHAnsi" w:cstheme="minorHAnsi"/>
          <w:color w:val="000000" w:themeColor="text1"/>
        </w:rPr>
        <w:t xml:space="preserve">. BJS, in consultation with Westat under a cooperative agreement (Award </w:t>
      </w:r>
      <w:r w:rsidRPr="0028279D">
        <w:rPr>
          <w:rFonts w:asciiTheme="minorHAnsi" w:hAnsiTheme="minorHAnsi" w:cstheme="minorHAnsi"/>
          <w:color w:val="000000"/>
        </w:rPr>
        <w:t xml:space="preserve">2013-MU-CX-K054 </w:t>
      </w:r>
      <w:r w:rsidRPr="0028279D">
        <w:rPr>
          <w:rFonts w:asciiTheme="minorHAnsi" w:hAnsiTheme="minorHAnsi" w:cstheme="minorHAnsi"/>
          <w:i/>
          <w:iCs/>
          <w:color w:val="000000"/>
        </w:rPr>
        <w:t>National Crime Victimization Survey (NCVS) Instrument Redesign and Testing Project)</w:t>
      </w:r>
      <w:r w:rsidRPr="0028279D">
        <w:rPr>
          <w:rFonts w:asciiTheme="minorHAnsi" w:hAnsiTheme="minorHAnsi" w:cstheme="minorHAnsi"/>
          <w:color w:val="000000" w:themeColor="text1"/>
        </w:rPr>
        <w:t xml:space="preserve">, is working to redesign the NCVS survey instrument and </w:t>
      </w:r>
      <w:r w:rsidR="00796A8D">
        <w:rPr>
          <w:rFonts w:asciiTheme="minorHAnsi" w:hAnsiTheme="minorHAnsi" w:cstheme="minorHAnsi"/>
          <w:color w:val="000000" w:themeColor="text1"/>
        </w:rPr>
        <w:t xml:space="preserve">test alternative </w:t>
      </w:r>
      <w:r w:rsidRPr="0028279D">
        <w:rPr>
          <w:rFonts w:asciiTheme="minorHAnsi" w:hAnsiTheme="minorHAnsi" w:cstheme="minorHAnsi"/>
          <w:color w:val="000000" w:themeColor="text1"/>
        </w:rPr>
        <w:t>mode</w:t>
      </w:r>
      <w:r w:rsidR="00796A8D">
        <w:rPr>
          <w:rFonts w:asciiTheme="minorHAnsi" w:hAnsiTheme="minorHAnsi" w:cstheme="minorHAnsi"/>
          <w:color w:val="000000" w:themeColor="text1"/>
        </w:rPr>
        <w:t>s</w:t>
      </w:r>
      <w:r w:rsidRPr="0028279D">
        <w:rPr>
          <w:rFonts w:asciiTheme="minorHAnsi" w:hAnsiTheme="minorHAnsi" w:cstheme="minorHAnsi"/>
          <w:color w:val="000000" w:themeColor="text1"/>
        </w:rPr>
        <w:t xml:space="preserve"> of administration. The NCVS was last redesigned in 1992. Much has changed in the interim, both in the level of public acceptance of surveys and in terms of the nature of crime. The primary purpose of the </w:t>
      </w:r>
      <w:r w:rsidRPr="0028279D">
        <w:rPr>
          <w:rFonts w:asciiTheme="minorHAnsi" w:hAnsiTheme="minorHAnsi" w:cstheme="minorHAnsi"/>
          <w:i/>
          <w:color w:val="000000" w:themeColor="text1"/>
        </w:rPr>
        <w:t>NCVS Instrument Redesign and Testing Project</w:t>
      </w:r>
      <w:r w:rsidRPr="0028279D">
        <w:rPr>
          <w:rFonts w:asciiTheme="minorHAnsi" w:hAnsiTheme="minorHAnsi" w:cstheme="minorHAnsi"/>
          <w:color w:val="000000" w:themeColor="text1"/>
        </w:rPr>
        <w:t xml:space="preserve"> is to provide scientific and technical support for the redesign and testing of the NCVS roster control card, crime screener (NCVS-1), and crime incident (NCVS-2) </w:t>
      </w:r>
      <w:r w:rsidRPr="0028279D">
        <w:rPr>
          <w:rFonts w:asciiTheme="minorHAnsi" w:hAnsiTheme="minorHAnsi" w:cstheme="minorHAnsi"/>
          <w:color w:val="000000" w:themeColor="text1"/>
        </w:rPr>
        <w:lastRenderedPageBreak/>
        <w:t xml:space="preserve">instruments in support of BJS’s efforts related to increasing the efficiency, reliability, and utility of the NCVS. </w:t>
      </w:r>
    </w:p>
    <w:p w14:paraId="478C2E28" w14:textId="77777777" w:rsidR="003A04BC" w:rsidRPr="0028279D" w:rsidRDefault="003A04BC" w:rsidP="003A04BC">
      <w:pPr>
        <w:autoSpaceDE w:val="0"/>
        <w:autoSpaceDN w:val="0"/>
        <w:adjustRightInd w:val="0"/>
        <w:rPr>
          <w:rFonts w:asciiTheme="minorHAnsi" w:hAnsiTheme="minorHAnsi" w:cstheme="minorHAnsi"/>
          <w:color w:val="000000" w:themeColor="text1"/>
        </w:rPr>
      </w:pPr>
    </w:p>
    <w:p w14:paraId="67D38B5F" w14:textId="2B52E54B" w:rsidR="00057ECF" w:rsidRPr="0028279D" w:rsidRDefault="00FC4613" w:rsidP="003A04BC">
      <w:pPr>
        <w:autoSpaceDE w:val="0"/>
        <w:autoSpaceDN w:val="0"/>
        <w:adjustRightInd w:val="0"/>
        <w:rPr>
          <w:rFonts w:asciiTheme="minorHAnsi" w:hAnsiTheme="minorHAnsi" w:cstheme="minorHAnsi"/>
          <w:iCs/>
          <w:color w:val="000000"/>
        </w:rPr>
      </w:pPr>
      <w:r w:rsidRPr="0028279D">
        <w:rPr>
          <w:rFonts w:asciiTheme="minorHAnsi" w:hAnsiTheme="minorHAnsi" w:cstheme="minorHAnsi"/>
          <w:color w:val="000000" w:themeColor="text1"/>
        </w:rPr>
        <w:t xml:space="preserve">Prior generic clearances for this project </w:t>
      </w:r>
      <w:r w:rsidR="00E27461">
        <w:rPr>
          <w:rFonts w:asciiTheme="minorHAnsi" w:hAnsiTheme="minorHAnsi" w:cstheme="minorHAnsi"/>
          <w:color w:val="000000" w:themeColor="text1"/>
        </w:rPr>
        <w:t xml:space="preserve">(OMB Number 1121-0325) </w:t>
      </w:r>
      <w:r w:rsidRPr="0028279D">
        <w:rPr>
          <w:rFonts w:asciiTheme="minorHAnsi" w:hAnsiTheme="minorHAnsi" w:cstheme="minorHAnsi"/>
          <w:color w:val="000000" w:themeColor="text1"/>
        </w:rPr>
        <w:t>allowed for cognitively testing different sections of the NCVS instrument with adults and youth</w:t>
      </w:r>
      <w:r w:rsidR="00796A8D">
        <w:rPr>
          <w:rFonts w:asciiTheme="minorHAnsi" w:hAnsiTheme="minorHAnsi" w:cstheme="minorHAnsi"/>
          <w:color w:val="000000" w:themeColor="text1"/>
        </w:rPr>
        <w:t>, which</w:t>
      </w:r>
      <w:r w:rsidR="00413690" w:rsidRPr="0028279D">
        <w:rPr>
          <w:rFonts w:asciiTheme="minorHAnsi" w:hAnsiTheme="minorHAnsi" w:cstheme="minorHAnsi"/>
          <w:color w:val="000000" w:themeColor="text1"/>
        </w:rPr>
        <w:t xml:space="preserve"> led to a</w:t>
      </w:r>
      <w:r w:rsidRPr="0028279D">
        <w:rPr>
          <w:rFonts w:asciiTheme="minorHAnsi" w:hAnsiTheme="minorHAnsi" w:cstheme="minorHAnsi"/>
          <w:color w:val="000000" w:themeColor="text1"/>
        </w:rPr>
        <w:t xml:space="preserve"> revised NCVS instrument</w:t>
      </w:r>
      <w:r w:rsidR="00796A8D">
        <w:rPr>
          <w:rFonts w:asciiTheme="minorHAnsi" w:hAnsiTheme="minorHAnsi" w:cstheme="minorHAnsi"/>
          <w:color w:val="000000" w:themeColor="text1"/>
        </w:rPr>
        <w:t>.</w:t>
      </w:r>
      <w:r w:rsidR="00057ECF" w:rsidRPr="0028279D">
        <w:rPr>
          <w:rFonts w:asciiTheme="minorHAnsi" w:hAnsiTheme="minorHAnsi" w:cstheme="minorHAnsi"/>
          <w:color w:val="000000" w:themeColor="text1"/>
        </w:rPr>
        <w:t xml:space="preserve"> Another generic clearance </w:t>
      </w:r>
      <w:r w:rsidR="00EA79CC">
        <w:rPr>
          <w:rFonts w:asciiTheme="minorHAnsi" w:hAnsiTheme="minorHAnsi" w:cstheme="minorHAnsi"/>
          <w:color w:val="000000" w:themeColor="text1"/>
        </w:rPr>
        <w:t>provide</w:t>
      </w:r>
      <w:r w:rsidR="00057ECF" w:rsidRPr="0028279D">
        <w:rPr>
          <w:rFonts w:asciiTheme="minorHAnsi" w:hAnsiTheme="minorHAnsi" w:cstheme="minorHAnsi"/>
          <w:color w:val="000000" w:themeColor="text1"/>
        </w:rPr>
        <w:t xml:space="preserve">d for </w:t>
      </w:r>
      <w:r w:rsidR="00413690" w:rsidRPr="0028279D">
        <w:rPr>
          <w:rFonts w:asciiTheme="minorHAnsi" w:hAnsiTheme="minorHAnsi" w:cstheme="minorHAnsi"/>
          <w:color w:val="000000" w:themeColor="text1"/>
        </w:rPr>
        <w:t>usability testing regarding the navigation and flow</w:t>
      </w:r>
      <w:r w:rsidR="00057ECF" w:rsidRPr="0028279D">
        <w:rPr>
          <w:rFonts w:asciiTheme="minorHAnsi" w:hAnsiTheme="minorHAnsi" w:cstheme="minorHAnsi"/>
          <w:color w:val="000000" w:themeColor="text1"/>
        </w:rPr>
        <w:t xml:space="preserve"> of the web-based instrument</w:t>
      </w:r>
      <w:r w:rsidR="00413690" w:rsidRPr="0028279D">
        <w:rPr>
          <w:rFonts w:asciiTheme="minorHAnsi" w:hAnsiTheme="minorHAnsi" w:cstheme="minorHAnsi"/>
          <w:color w:val="000000" w:themeColor="text1"/>
        </w:rPr>
        <w:t>.</w:t>
      </w:r>
      <w:r w:rsidR="00057ECF" w:rsidRPr="0028279D">
        <w:rPr>
          <w:rFonts w:asciiTheme="minorHAnsi" w:hAnsiTheme="minorHAnsi" w:cstheme="minorHAnsi"/>
          <w:color w:val="000000" w:themeColor="text1"/>
        </w:rPr>
        <w:t xml:space="preserve"> Following that testing, BJS decided to pursue an interviewer-administered version of the instrument, and has requested an experimental comparison of the interviewer</w:t>
      </w:r>
      <w:r w:rsidR="00E27461">
        <w:rPr>
          <w:rFonts w:asciiTheme="minorHAnsi" w:hAnsiTheme="minorHAnsi" w:cstheme="minorHAnsi"/>
          <w:color w:val="000000" w:themeColor="text1"/>
        </w:rPr>
        <w:t>-</w:t>
      </w:r>
      <w:r w:rsidR="00057ECF" w:rsidRPr="0028279D">
        <w:rPr>
          <w:rFonts w:asciiTheme="minorHAnsi" w:hAnsiTheme="minorHAnsi" w:cstheme="minorHAnsi"/>
          <w:color w:val="000000" w:themeColor="text1"/>
        </w:rPr>
        <w:t>administered instrument currently fielded by the Census Bureau, the redesigned interviewer</w:t>
      </w:r>
      <w:r w:rsidR="00E27461">
        <w:rPr>
          <w:rFonts w:asciiTheme="minorHAnsi" w:hAnsiTheme="minorHAnsi" w:cstheme="minorHAnsi"/>
          <w:color w:val="000000" w:themeColor="text1"/>
        </w:rPr>
        <w:t>-</w:t>
      </w:r>
      <w:r w:rsidR="00057ECF" w:rsidRPr="0028279D">
        <w:rPr>
          <w:rFonts w:asciiTheme="minorHAnsi" w:hAnsiTheme="minorHAnsi" w:cstheme="minorHAnsi"/>
          <w:color w:val="000000" w:themeColor="text1"/>
        </w:rPr>
        <w:t xml:space="preserve">administered version, and the redesigned self-administered version developed as part of the prior generic clearances. </w:t>
      </w:r>
      <w:r w:rsidR="00057ECF" w:rsidRPr="0028279D">
        <w:rPr>
          <w:rFonts w:asciiTheme="minorHAnsi" w:hAnsiTheme="minorHAnsi" w:cstheme="minorHAnsi"/>
          <w:iCs/>
          <w:color w:val="000000"/>
        </w:rPr>
        <w:t xml:space="preserve">  </w:t>
      </w:r>
    </w:p>
    <w:p w14:paraId="3996A95B" w14:textId="77777777" w:rsidR="00057ECF" w:rsidRPr="0028279D" w:rsidRDefault="00057ECF" w:rsidP="003A04BC">
      <w:pPr>
        <w:autoSpaceDE w:val="0"/>
        <w:autoSpaceDN w:val="0"/>
        <w:adjustRightInd w:val="0"/>
        <w:rPr>
          <w:rFonts w:asciiTheme="minorHAnsi" w:hAnsiTheme="minorHAnsi" w:cstheme="minorHAnsi"/>
          <w:iCs/>
          <w:color w:val="000000"/>
        </w:rPr>
      </w:pPr>
    </w:p>
    <w:p w14:paraId="63EBECD6" w14:textId="4E65F278" w:rsidR="003A04BC" w:rsidRPr="0028279D" w:rsidRDefault="00057ECF" w:rsidP="003A04BC">
      <w:pPr>
        <w:rPr>
          <w:rFonts w:asciiTheme="minorHAnsi" w:hAnsiTheme="minorHAnsi" w:cstheme="minorHAnsi"/>
          <w:iCs/>
          <w:color w:val="000000"/>
        </w:rPr>
      </w:pPr>
      <w:r w:rsidRPr="0028279D">
        <w:rPr>
          <w:rFonts w:asciiTheme="minorHAnsi" w:hAnsiTheme="minorHAnsi" w:cstheme="minorHAnsi"/>
          <w:iCs/>
          <w:color w:val="000000"/>
        </w:rPr>
        <w:t xml:space="preserve">This request covers clearance for </w:t>
      </w:r>
      <w:r w:rsidR="00945976">
        <w:rPr>
          <w:rFonts w:asciiTheme="minorHAnsi" w:hAnsiTheme="minorHAnsi" w:cstheme="minorHAnsi"/>
          <w:iCs/>
          <w:color w:val="000000"/>
        </w:rPr>
        <w:t xml:space="preserve">one additional round of cognitive testing, and </w:t>
      </w:r>
      <w:r w:rsidRPr="0028279D">
        <w:rPr>
          <w:rFonts w:asciiTheme="minorHAnsi" w:hAnsiTheme="minorHAnsi" w:cstheme="minorHAnsi"/>
          <w:iCs/>
          <w:color w:val="000000"/>
        </w:rPr>
        <w:t xml:space="preserve">a small-scale </w:t>
      </w:r>
      <w:r w:rsidR="00B67EEA">
        <w:rPr>
          <w:rFonts w:asciiTheme="minorHAnsi" w:hAnsiTheme="minorHAnsi" w:cstheme="minorHAnsi"/>
          <w:iCs/>
          <w:color w:val="000000"/>
        </w:rPr>
        <w:t>pilot test</w:t>
      </w:r>
      <w:r w:rsidRPr="0028279D">
        <w:rPr>
          <w:rFonts w:asciiTheme="minorHAnsi" w:hAnsiTheme="minorHAnsi" w:cstheme="minorHAnsi"/>
          <w:iCs/>
          <w:color w:val="000000"/>
        </w:rPr>
        <w:t xml:space="preserve"> of data collection field procedures</w:t>
      </w:r>
      <w:r w:rsidR="00796A8D">
        <w:rPr>
          <w:rFonts w:asciiTheme="minorHAnsi" w:hAnsiTheme="minorHAnsi" w:cstheme="minorHAnsi"/>
          <w:iCs/>
          <w:color w:val="000000"/>
        </w:rPr>
        <w:t xml:space="preserve"> and </w:t>
      </w:r>
      <w:r w:rsidRPr="0028279D">
        <w:rPr>
          <w:rFonts w:asciiTheme="minorHAnsi" w:hAnsiTheme="minorHAnsi" w:cstheme="minorHAnsi"/>
          <w:iCs/>
          <w:color w:val="000000"/>
        </w:rPr>
        <w:t>testing of the interviewer</w:t>
      </w:r>
      <w:r w:rsidR="000E50AD" w:rsidRPr="0028279D">
        <w:rPr>
          <w:rFonts w:asciiTheme="minorHAnsi" w:hAnsiTheme="minorHAnsi" w:cstheme="minorHAnsi"/>
          <w:iCs/>
          <w:color w:val="000000"/>
        </w:rPr>
        <w:t>-</w:t>
      </w:r>
      <w:r w:rsidRPr="0028279D">
        <w:rPr>
          <w:rFonts w:asciiTheme="minorHAnsi" w:hAnsiTheme="minorHAnsi" w:cstheme="minorHAnsi"/>
          <w:iCs/>
          <w:color w:val="000000"/>
        </w:rPr>
        <w:t>administered version of the redesigned instrument</w:t>
      </w:r>
      <w:r w:rsidR="00A55994">
        <w:rPr>
          <w:rFonts w:asciiTheme="minorHAnsi" w:hAnsiTheme="minorHAnsi" w:cstheme="minorHAnsi"/>
          <w:iCs/>
          <w:color w:val="000000"/>
        </w:rPr>
        <w:t xml:space="preserve"> alongside the current NCVS</w:t>
      </w:r>
      <w:r w:rsidR="00674408">
        <w:rPr>
          <w:rFonts w:asciiTheme="minorHAnsi" w:hAnsiTheme="minorHAnsi" w:cstheme="minorHAnsi"/>
          <w:iCs/>
          <w:color w:val="000000"/>
        </w:rPr>
        <w:t xml:space="preserve"> instrument</w:t>
      </w:r>
      <w:r w:rsidRPr="0028279D">
        <w:rPr>
          <w:rFonts w:asciiTheme="minorHAnsi" w:hAnsiTheme="minorHAnsi" w:cstheme="minorHAnsi"/>
          <w:iCs/>
          <w:color w:val="000000"/>
        </w:rPr>
        <w:t>.</w:t>
      </w:r>
      <w:r w:rsidR="00EA79CC">
        <w:rPr>
          <w:rFonts w:asciiTheme="minorHAnsi" w:hAnsiTheme="minorHAnsi" w:cstheme="minorHAnsi"/>
          <w:color w:val="000000" w:themeColor="text1"/>
        </w:rPr>
        <w:t xml:space="preserve"> </w:t>
      </w:r>
      <w:r w:rsidR="00A55994">
        <w:rPr>
          <w:rFonts w:asciiTheme="minorHAnsi" w:hAnsiTheme="minorHAnsi" w:cstheme="minorHAnsi"/>
          <w:color w:val="000000" w:themeColor="text1"/>
        </w:rPr>
        <w:t>Under separate cover</w:t>
      </w:r>
      <w:r w:rsidR="00FC4613" w:rsidRPr="0028279D">
        <w:rPr>
          <w:rFonts w:asciiTheme="minorHAnsi" w:hAnsiTheme="minorHAnsi" w:cstheme="minorHAnsi"/>
          <w:color w:val="000000" w:themeColor="text1"/>
        </w:rPr>
        <w:t>,</w:t>
      </w:r>
      <w:r w:rsidR="00F7007A" w:rsidRPr="0028279D">
        <w:rPr>
          <w:rFonts w:asciiTheme="minorHAnsi" w:hAnsiTheme="minorHAnsi" w:cstheme="minorHAnsi"/>
          <w:color w:val="000000" w:themeColor="text1"/>
        </w:rPr>
        <w:t xml:space="preserve"> </w:t>
      </w:r>
      <w:r w:rsidR="00A6016A">
        <w:rPr>
          <w:rFonts w:asciiTheme="minorHAnsi" w:hAnsiTheme="minorHAnsi" w:cstheme="minorHAnsi"/>
          <w:color w:val="000000" w:themeColor="text1"/>
        </w:rPr>
        <w:t>BJS</w:t>
      </w:r>
      <w:r w:rsidR="00A6016A" w:rsidRPr="0028279D">
        <w:rPr>
          <w:rFonts w:asciiTheme="minorHAnsi" w:hAnsiTheme="minorHAnsi" w:cstheme="minorHAnsi"/>
          <w:color w:val="000000" w:themeColor="text1"/>
        </w:rPr>
        <w:t xml:space="preserve"> </w:t>
      </w:r>
      <w:r w:rsidR="00F7007A" w:rsidRPr="0028279D">
        <w:rPr>
          <w:rFonts w:asciiTheme="minorHAnsi" w:hAnsiTheme="minorHAnsi" w:cstheme="minorHAnsi"/>
          <w:color w:val="000000" w:themeColor="text1"/>
        </w:rPr>
        <w:t xml:space="preserve">will request </w:t>
      </w:r>
      <w:r w:rsidR="005C6015" w:rsidRPr="0028279D">
        <w:rPr>
          <w:rFonts w:asciiTheme="minorHAnsi" w:hAnsiTheme="minorHAnsi" w:cstheme="minorHAnsi"/>
          <w:color w:val="000000" w:themeColor="text1"/>
        </w:rPr>
        <w:t xml:space="preserve">full </w:t>
      </w:r>
      <w:r w:rsidR="00F7007A" w:rsidRPr="0028279D">
        <w:rPr>
          <w:rFonts w:asciiTheme="minorHAnsi" w:hAnsiTheme="minorHAnsi" w:cstheme="minorHAnsi"/>
          <w:color w:val="000000" w:themeColor="text1"/>
        </w:rPr>
        <w:t xml:space="preserve">clearance for </w:t>
      </w:r>
      <w:r w:rsidR="00EA79CC">
        <w:rPr>
          <w:rFonts w:asciiTheme="minorHAnsi" w:hAnsiTheme="minorHAnsi" w:cstheme="minorHAnsi"/>
          <w:color w:val="000000" w:themeColor="text1"/>
        </w:rPr>
        <w:t xml:space="preserve">a field test with </w:t>
      </w:r>
      <w:r w:rsidR="004603CF" w:rsidRPr="0028279D">
        <w:rPr>
          <w:rFonts w:asciiTheme="minorHAnsi" w:hAnsiTheme="minorHAnsi" w:cstheme="minorHAnsi"/>
          <w:color w:val="000000" w:themeColor="text1"/>
        </w:rPr>
        <w:t>an experi</w:t>
      </w:r>
      <w:r w:rsidRPr="0028279D">
        <w:rPr>
          <w:rFonts w:asciiTheme="minorHAnsi" w:hAnsiTheme="minorHAnsi" w:cstheme="minorHAnsi"/>
          <w:color w:val="000000" w:themeColor="text1"/>
        </w:rPr>
        <w:t xml:space="preserve">mental </w:t>
      </w:r>
      <w:r w:rsidR="00EA79CC">
        <w:rPr>
          <w:rFonts w:asciiTheme="minorHAnsi" w:hAnsiTheme="minorHAnsi" w:cstheme="minorHAnsi"/>
          <w:color w:val="000000" w:themeColor="text1"/>
        </w:rPr>
        <w:t xml:space="preserve">design </w:t>
      </w:r>
      <w:r w:rsidRPr="0028279D">
        <w:rPr>
          <w:rFonts w:asciiTheme="minorHAnsi" w:hAnsiTheme="minorHAnsi" w:cstheme="minorHAnsi"/>
          <w:color w:val="000000" w:themeColor="text1"/>
        </w:rPr>
        <w:t>comparin</w:t>
      </w:r>
      <w:r w:rsidR="00EA79CC">
        <w:rPr>
          <w:rFonts w:asciiTheme="minorHAnsi" w:hAnsiTheme="minorHAnsi" w:cstheme="minorHAnsi"/>
          <w:color w:val="000000" w:themeColor="text1"/>
        </w:rPr>
        <w:t>g</w:t>
      </w:r>
      <w:r w:rsidRPr="0028279D">
        <w:rPr>
          <w:rFonts w:asciiTheme="minorHAnsi" w:hAnsiTheme="minorHAnsi" w:cstheme="minorHAnsi"/>
          <w:color w:val="000000" w:themeColor="text1"/>
        </w:rPr>
        <w:t xml:space="preserve"> three version</w:t>
      </w:r>
      <w:r w:rsidR="00DF71F8">
        <w:rPr>
          <w:rFonts w:asciiTheme="minorHAnsi" w:hAnsiTheme="minorHAnsi" w:cstheme="minorHAnsi"/>
          <w:color w:val="000000" w:themeColor="text1"/>
        </w:rPr>
        <w:t>s</w:t>
      </w:r>
      <w:r w:rsidRPr="0028279D">
        <w:rPr>
          <w:rFonts w:asciiTheme="minorHAnsi" w:hAnsiTheme="minorHAnsi" w:cstheme="minorHAnsi"/>
          <w:color w:val="000000" w:themeColor="text1"/>
        </w:rPr>
        <w:t xml:space="preserve"> of the instruments</w:t>
      </w:r>
      <w:r w:rsidR="00A55994">
        <w:rPr>
          <w:rFonts w:asciiTheme="minorHAnsi" w:hAnsiTheme="minorHAnsi" w:cstheme="minorHAnsi"/>
          <w:color w:val="000000" w:themeColor="text1"/>
        </w:rPr>
        <w:t xml:space="preserve"> – </w:t>
      </w:r>
      <w:r w:rsidR="00E27461">
        <w:rPr>
          <w:rFonts w:asciiTheme="minorHAnsi" w:hAnsiTheme="minorHAnsi" w:cstheme="minorHAnsi"/>
          <w:color w:val="000000" w:themeColor="text1"/>
        </w:rPr>
        <w:t xml:space="preserve">interviewer-administered versions of the current and redesigned NCVS </w:t>
      </w:r>
      <w:r w:rsidR="00A55994">
        <w:rPr>
          <w:rFonts w:asciiTheme="minorHAnsi" w:hAnsiTheme="minorHAnsi" w:cstheme="minorHAnsi"/>
          <w:color w:val="000000" w:themeColor="text1"/>
        </w:rPr>
        <w:t>and a self-administered version of the redesigned questionnaire</w:t>
      </w:r>
      <w:r w:rsidR="00EA79CC">
        <w:rPr>
          <w:rFonts w:asciiTheme="minorHAnsi" w:hAnsiTheme="minorHAnsi" w:cstheme="minorHAnsi"/>
          <w:color w:val="000000" w:themeColor="text1"/>
        </w:rPr>
        <w:t xml:space="preserve">. </w:t>
      </w:r>
      <w:r w:rsidR="003A04BC" w:rsidRPr="0028279D">
        <w:rPr>
          <w:rFonts w:asciiTheme="minorHAnsi" w:hAnsiTheme="minorHAnsi" w:cstheme="minorHAnsi"/>
          <w:iCs/>
          <w:color w:val="000000"/>
        </w:rPr>
        <w:t>Th</w:t>
      </w:r>
      <w:r w:rsidR="004603CF" w:rsidRPr="0028279D">
        <w:rPr>
          <w:rFonts w:asciiTheme="minorHAnsi" w:hAnsiTheme="minorHAnsi" w:cstheme="minorHAnsi"/>
          <w:iCs/>
          <w:color w:val="000000"/>
        </w:rPr>
        <w:t>at</w:t>
      </w:r>
      <w:r w:rsidR="003A04BC" w:rsidRPr="0028279D">
        <w:rPr>
          <w:rFonts w:asciiTheme="minorHAnsi" w:hAnsiTheme="minorHAnsi" w:cstheme="minorHAnsi"/>
          <w:iCs/>
          <w:color w:val="000000"/>
        </w:rPr>
        <w:t xml:space="preserve"> field test will involve administering the survey to a representative sample of persons age 12 or older, testing aspects of the design such as mode, </w:t>
      </w:r>
      <w:r w:rsidR="00C95FBF" w:rsidRPr="0028279D">
        <w:rPr>
          <w:rFonts w:asciiTheme="minorHAnsi" w:hAnsiTheme="minorHAnsi" w:cstheme="minorHAnsi"/>
          <w:iCs/>
          <w:color w:val="000000"/>
        </w:rPr>
        <w:t>victimization</w:t>
      </w:r>
      <w:r w:rsidR="00796A8D">
        <w:rPr>
          <w:rFonts w:asciiTheme="minorHAnsi" w:hAnsiTheme="minorHAnsi" w:cstheme="minorHAnsi"/>
          <w:iCs/>
          <w:color w:val="000000"/>
        </w:rPr>
        <w:t>-</w:t>
      </w:r>
      <w:r w:rsidR="00C95FBF" w:rsidRPr="0028279D">
        <w:rPr>
          <w:rFonts w:asciiTheme="minorHAnsi" w:hAnsiTheme="minorHAnsi" w:cstheme="minorHAnsi"/>
          <w:iCs/>
          <w:color w:val="000000"/>
        </w:rPr>
        <w:t xml:space="preserve">screener approaches, </w:t>
      </w:r>
      <w:r w:rsidR="003A04BC" w:rsidRPr="0028279D">
        <w:rPr>
          <w:rFonts w:asciiTheme="minorHAnsi" w:hAnsiTheme="minorHAnsi" w:cstheme="minorHAnsi"/>
          <w:iCs/>
          <w:color w:val="000000"/>
        </w:rPr>
        <w:t xml:space="preserve">response rates, and administration times. </w:t>
      </w:r>
      <w:r w:rsidR="00D54ADA">
        <w:rPr>
          <w:rFonts w:asciiTheme="minorHAnsi" w:hAnsiTheme="minorHAnsi" w:cstheme="minorHAnsi"/>
          <w:iCs/>
          <w:color w:val="000000"/>
        </w:rPr>
        <w:t>BJS</w:t>
      </w:r>
      <w:r w:rsidR="00D54ADA" w:rsidRPr="0028279D">
        <w:rPr>
          <w:rFonts w:asciiTheme="minorHAnsi" w:hAnsiTheme="minorHAnsi" w:cstheme="minorHAnsi"/>
          <w:iCs/>
          <w:color w:val="000000"/>
        </w:rPr>
        <w:t xml:space="preserve"> </w:t>
      </w:r>
      <w:r w:rsidR="00100DBF">
        <w:rPr>
          <w:rFonts w:asciiTheme="minorHAnsi" w:hAnsiTheme="minorHAnsi" w:cstheme="minorHAnsi"/>
          <w:iCs/>
          <w:color w:val="000000"/>
        </w:rPr>
        <w:t>plan</w:t>
      </w:r>
      <w:r w:rsidR="00D54ADA">
        <w:rPr>
          <w:rFonts w:asciiTheme="minorHAnsi" w:hAnsiTheme="minorHAnsi" w:cstheme="minorHAnsi"/>
          <w:iCs/>
          <w:color w:val="000000"/>
        </w:rPr>
        <w:t>s</w:t>
      </w:r>
      <w:r w:rsidR="00100DBF">
        <w:rPr>
          <w:rFonts w:asciiTheme="minorHAnsi" w:hAnsiTheme="minorHAnsi" w:cstheme="minorHAnsi"/>
          <w:iCs/>
          <w:color w:val="000000"/>
        </w:rPr>
        <w:t xml:space="preserve"> to</w:t>
      </w:r>
      <w:r w:rsidR="00100DBF" w:rsidRPr="0028279D">
        <w:rPr>
          <w:rFonts w:asciiTheme="minorHAnsi" w:hAnsiTheme="minorHAnsi" w:cstheme="minorHAnsi"/>
          <w:iCs/>
          <w:color w:val="000000"/>
        </w:rPr>
        <w:t xml:space="preserve"> </w:t>
      </w:r>
      <w:r w:rsidR="003A04BC" w:rsidRPr="0028279D">
        <w:rPr>
          <w:rFonts w:asciiTheme="minorHAnsi" w:hAnsiTheme="minorHAnsi" w:cstheme="minorHAnsi"/>
          <w:iCs/>
          <w:color w:val="000000"/>
        </w:rPr>
        <w:t xml:space="preserve">request clearance for the </w:t>
      </w:r>
      <w:r w:rsidR="00796A8D">
        <w:rPr>
          <w:rFonts w:asciiTheme="minorHAnsi" w:hAnsiTheme="minorHAnsi" w:cstheme="minorHAnsi"/>
          <w:iCs/>
          <w:color w:val="000000"/>
        </w:rPr>
        <w:t xml:space="preserve">full </w:t>
      </w:r>
      <w:r w:rsidR="003A04BC" w:rsidRPr="0028279D">
        <w:rPr>
          <w:rFonts w:asciiTheme="minorHAnsi" w:hAnsiTheme="minorHAnsi" w:cstheme="minorHAnsi"/>
          <w:iCs/>
          <w:color w:val="000000"/>
        </w:rPr>
        <w:t xml:space="preserve">field test in </w:t>
      </w:r>
      <w:r w:rsidR="00355147">
        <w:rPr>
          <w:rFonts w:asciiTheme="minorHAnsi" w:hAnsiTheme="minorHAnsi" w:cstheme="minorHAnsi"/>
          <w:iCs/>
          <w:color w:val="000000"/>
        </w:rPr>
        <w:t xml:space="preserve">the </w:t>
      </w:r>
      <w:r w:rsidR="002A4F6B">
        <w:rPr>
          <w:rFonts w:asciiTheme="minorHAnsi" w:hAnsiTheme="minorHAnsi" w:cstheme="minorHAnsi"/>
          <w:iCs/>
          <w:color w:val="000000"/>
        </w:rPr>
        <w:t xml:space="preserve">spring </w:t>
      </w:r>
      <w:r w:rsidR="00355147">
        <w:rPr>
          <w:rFonts w:asciiTheme="minorHAnsi" w:hAnsiTheme="minorHAnsi" w:cstheme="minorHAnsi"/>
          <w:iCs/>
          <w:color w:val="000000"/>
        </w:rPr>
        <w:t xml:space="preserve">of </w:t>
      </w:r>
      <w:r w:rsidR="003A04BC" w:rsidRPr="0028279D">
        <w:rPr>
          <w:rFonts w:asciiTheme="minorHAnsi" w:hAnsiTheme="minorHAnsi" w:cstheme="minorHAnsi"/>
          <w:iCs/>
          <w:color w:val="000000"/>
        </w:rPr>
        <w:t>201</w:t>
      </w:r>
      <w:r w:rsidR="006213D9" w:rsidRPr="0028279D">
        <w:rPr>
          <w:rFonts w:asciiTheme="minorHAnsi" w:hAnsiTheme="minorHAnsi" w:cstheme="minorHAnsi"/>
          <w:iCs/>
          <w:color w:val="000000"/>
        </w:rPr>
        <w:t>9</w:t>
      </w:r>
      <w:r w:rsidR="003A04BC" w:rsidRPr="0028279D">
        <w:rPr>
          <w:rFonts w:asciiTheme="minorHAnsi" w:hAnsiTheme="minorHAnsi" w:cstheme="minorHAnsi"/>
          <w:iCs/>
          <w:color w:val="000000"/>
        </w:rPr>
        <w:t>.</w:t>
      </w:r>
      <w:r w:rsidR="0093150F">
        <w:rPr>
          <w:rFonts w:asciiTheme="minorHAnsi" w:hAnsiTheme="minorHAnsi" w:cstheme="minorHAnsi"/>
          <w:iCs/>
          <w:color w:val="000000"/>
        </w:rPr>
        <w:t xml:space="preserve"> The pilot test and field test will use the title “National Survey of Crime and Safety” (NSCS) to distinguish the tests from the ongoing National Crime Victimization Survey.</w:t>
      </w:r>
    </w:p>
    <w:p w14:paraId="6CE9B358" w14:textId="77777777" w:rsidR="003A04BC" w:rsidRPr="0028279D" w:rsidRDefault="003A04BC" w:rsidP="003A04BC">
      <w:pPr>
        <w:rPr>
          <w:rFonts w:asciiTheme="minorHAnsi" w:hAnsiTheme="minorHAnsi" w:cstheme="minorHAnsi"/>
          <w:iCs/>
          <w:color w:val="000000"/>
        </w:rPr>
      </w:pPr>
    </w:p>
    <w:p w14:paraId="5C921C7F" w14:textId="77777777" w:rsidR="003A04BC" w:rsidRPr="0028279D" w:rsidRDefault="003A04BC" w:rsidP="003A04BC">
      <w:pPr>
        <w:autoSpaceDE w:val="0"/>
        <w:autoSpaceDN w:val="0"/>
        <w:adjustRightInd w:val="0"/>
        <w:rPr>
          <w:rFonts w:asciiTheme="minorHAnsi" w:hAnsiTheme="minorHAnsi" w:cstheme="minorHAnsi"/>
          <w:b/>
          <w:color w:val="000000" w:themeColor="text1"/>
        </w:rPr>
      </w:pPr>
      <w:r w:rsidRPr="0028279D">
        <w:rPr>
          <w:rFonts w:asciiTheme="minorHAnsi" w:hAnsiTheme="minorHAnsi" w:cstheme="minorHAnsi"/>
          <w:b/>
          <w:color w:val="000000" w:themeColor="text1"/>
        </w:rPr>
        <w:t>Description and Purpose of Overall Project</w:t>
      </w:r>
    </w:p>
    <w:p w14:paraId="6C5C12C5" w14:textId="77777777" w:rsidR="003A04BC" w:rsidRPr="0028279D" w:rsidRDefault="003A04BC" w:rsidP="003A04BC">
      <w:pPr>
        <w:autoSpaceDE w:val="0"/>
        <w:autoSpaceDN w:val="0"/>
        <w:adjustRightInd w:val="0"/>
        <w:rPr>
          <w:rFonts w:asciiTheme="minorHAnsi" w:hAnsiTheme="minorHAnsi" w:cstheme="minorHAnsi"/>
        </w:rPr>
      </w:pPr>
    </w:p>
    <w:p w14:paraId="2348F938" w14:textId="1814EEA5" w:rsidR="003A04BC" w:rsidRPr="0028279D" w:rsidRDefault="003A04BC" w:rsidP="003A04BC">
      <w:pPr>
        <w:autoSpaceDE w:val="0"/>
        <w:autoSpaceDN w:val="0"/>
        <w:adjustRightInd w:val="0"/>
        <w:rPr>
          <w:rFonts w:asciiTheme="minorHAnsi" w:hAnsiTheme="minorHAnsi" w:cstheme="minorHAnsi"/>
        </w:rPr>
      </w:pPr>
      <w:r w:rsidRPr="0028279D">
        <w:rPr>
          <w:rFonts w:asciiTheme="minorHAnsi" w:hAnsiTheme="minorHAnsi" w:cstheme="minorHAnsi"/>
        </w:rPr>
        <w:t xml:space="preserve">This request is for </w:t>
      </w:r>
      <w:r w:rsidR="005C6015" w:rsidRPr="0028279D">
        <w:rPr>
          <w:rFonts w:asciiTheme="minorHAnsi" w:hAnsiTheme="minorHAnsi" w:cstheme="minorHAnsi"/>
        </w:rPr>
        <w:t xml:space="preserve">generic </w:t>
      </w:r>
      <w:r w:rsidRPr="0028279D">
        <w:rPr>
          <w:rFonts w:asciiTheme="minorHAnsi" w:hAnsiTheme="minorHAnsi" w:cstheme="minorHAnsi"/>
        </w:rPr>
        <w:t xml:space="preserve">clearance </w:t>
      </w:r>
      <w:r w:rsidR="00B97D22" w:rsidRPr="0028279D">
        <w:rPr>
          <w:rFonts w:asciiTheme="minorHAnsi" w:hAnsiTheme="minorHAnsi" w:cstheme="minorHAnsi"/>
        </w:rPr>
        <w:t xml:space="preserve">to conduct </w:t>
      </w:r>
      <w:r w:rsidR="002F3D8A">
        <w:rPr>
          <w:rFonts w:asciiTheme="minorHAnsi" w:hAnsiTheme="minorHAnsi" w:cstheme="minorHAnsi"/>
        </w:rPr>
        <w:t xml:space="preserve">a final round of cognitive testing and a </w:t>
      </w:r>
      <w:r w:rsidR="0085033B" w:rsidRPr="0028279D">
        <w:rPr>
          <w:rFonts w:asciiTheme="minorHAnsi" w:hAnsiTheme="minorHAnsi" w:cstheme="minorHAnsi"/>
        </w:rPr>
        <w:t>small-scale</w:t>
      </w:r>
      <w:r w:rsidR="00EE7B1B" w:rsidRPr="0028279D">
        <w:rPr>
          <w:rFonts w:asciiTheme="minorHAnsi" w:hAnsiTheme="minorHAnsi" w:cstheme="minorHAnsi"/>
        </w:rPr>
        <w:t xml:space="preserve"> </w:t>
      </w:r>
      <w:r w:rsidR="00DF71F8">
        <w:rPr>
          <w:rFonts w:asciiTheme="minorHAnsi" w:hAnsiTheme="minorHAnsi" w:cstheme="minorHAnsi"/>
        </w:rPr>
        <w:t>pilot test</w:t>
      </w:r>
      <w:r w:rsidR="00EE7B1B" w:rsidRPr="0028279D">
        <w:rPr>
          <w:rFonts w:asciiTheme="minorHAnsi" w:hAnsiTheme="minorHAnsi" w:cstheme="minorHAnsi"/>
        </w:rPr>
        <w:t xml:space="preserve"> </w:t>
      </w:r>
      <w:r w:rsidR="000E50AD" w:rsidRPr="0028279D">
        <w:rPr>
          <w:rFonts w:asciiTheme="minorHAnsi" w:hAnsiTheme="minorHAnsi" w:cstheme="minorHAnsi"/>
        </w:rPr>
        <w:t xml:space="preserve">of </w:t>
      </w:r>
      <w:r w:rsidR="00A55994">
        <w:rPr>
          <w:rFonts w:asciiTheme="minorHAnsi" w:hAnsiTheme="minorHAnsi" w:cstheme="minorHAnsi"/>
        </w:rPr>
        <w:t>procedures for</w:t>
      </w:r>
      <w:r w:rsidR="00B97D22" w:rsidRPr="0028279D">
        <w:rPr>
          <w:rFonts w:asciiTheme="minorHAnsi" w:hAnsiTheme="minorHAnsi" w:cstheme="minorHAnsi"/>
        </w:rPr>
        <w:t xml:space="preserve"> the </w:t>
      </w:r>
      <w:r w:rsidR="00721534">
        <w:rPr>
          <w:rFonts w:asciiTheme="minorHAnsi" w:hAnsiTheme="minorHAnsi" w:cstheme="minorHAnsi"/>
        </w:rPr>
        <w:t xml:space="preserve">interviewer-administered versions of the NCVS (current and redesigned) to be </w:t>
      </w:r>
      <w:r w:rsidR="00796A8D">
        <w:rPr>
          <w:rFonts w:asciiTheme="minorHAnsi" w:hAnsiTheme="minorHAnsi" w:cstheme="minorHAnsi"/>
        </w:rPr>
        <w:t>used</w:t>
      </w:r>
      <w:r w:rsidR="00721534">
        <w:rPr>
          <w:rFonts w:asciiTheme="minorHAnsi" w:hAnsiTheme="minorHAnsi" w:cstheme="minorHAnsi"/>
        </w:rPr>
        <w:t xml:space="preserve"> in the larger field test.</w:t>
      </w:r>
      <w:r w:rsidRPr="0028279D">
        <w:rPr>
          <w:rFonts w:asciiTheme="minorHAnsi" w:hAnsiTheme="minorHAnsi" w:cstheme="minorHAnsi"/>
        </w:rPr>
        <w:t xml:space="preserve"> </w:t>
      </w:r>
      <w:r w:rsidR="00DD7781" w:rsidRPr="0028279D">
        <w:rPr>
          <w:rFonts w:asciiTheme="minorHAnsi" w:hAnsiTheme="minorHAnsi" w:cstheme="minorHAnsi"/>
        </w:rPr>
        <w:t>T</w:t>
      </w:r>
      <w:r w:rsidR="004A0D30" w:rsidRPr="0028279D">
        <w:rPr>
          <w:rFonts w:asciiTheme="minorHAnsi" w:hAnsiTheme="minorHAnsi" w:cstheme="minorHAnsi"/>
        </w:rPr>
        <w:t>h</w:t>
      </w:r>
      <w:r w:rsidR="00EE7B1B" w:rsidRPr="0028279D">
        <w:rPr>
          <w:rFonts w:asciiTheme="minorHAnsi" w:hAnsiTheme="minorHAnsi" w:cstheme="minorHAnsi"/>
        </w:rPr>
        <w:t xml:space="preserve">is </w:t>
      </w:r>
      <w:r w:rsidR="00A94379">
        <w:rPr>
          <w:rFonts w:asciiTheme="minorHAnsi" w:hAnsiTheme="minorHAnsi" w:cstheme="minorHAnsi"/>
        </w:rPr>
        <w:t>pilot</w:t>
      </w:r>
      <w:r w:rsidR="004A0D30" w:rsidRPr="0028279D">
        <w:rPr>
          <w:rFonts w:asciiTheme="minorHAnsi" w:hAnsiTheme="minorHAnsi" w:cstheme="minorHAnsi"/>
        </w:rPr>
        <w:t xml:space="preserve"> </w:t>
      </w:r>
      <w:r w:rsidRPr="0028279D">
        <w:rPr>
          <w:rFonts w:asciiTheme="minorHAnsi" w:hAnsiTheme="minorHAnsi" w:cstheme="minorHAnsi"/>
        </w:rPr>
        <w:t xml:space="preserve">will inform the </w:t>
      </w:r>
      <w:r w:rsidR="0085033B" w:rsidRPr="0028279D">
        <w:rPr>
          <w:rFonts w:asciiTheme="minorHAnsi" w:hAnsiTheme="minorHAnsi" w:cstheme="minorHAnsi"/>
        </w:rPr>
        <w:t xml:space="preserve">field protocol and training </w:t>
      </w:r>
      <w:r w:rsidR="00EE7B1B" w:rsidRPr="0028279D">
        <w:rPr>
          <w:rFonts w:asciiTheme="minorHAnsi" w:hAnsiTheme="minorHAnsi" w:cstheme="minorHAnsi"/>
        </w:rPr>
        <w:t xml:space="preserve">needs </w:t>
      </w:r>
      <w:r w:rsidR="0085033B" w:rsidRPr="0028279D">
        <w:rPr>
          <w:rFonts w:asciiTheme="minorHAnsi" w:hAnsiTheme="minorHAnsi" w:cstheme="minorHAnsi"/>
        </w:rPr>
        <w:t>for the larger field test</w:t>
      </w:r>
      <w:r w:rsidR="00796A8D">
        <w:rPr>
          <w:rFonts w:asciiTheme="minorHAnsi" w:hAnsiTheme="minorHAnsi" w:cstheme="minorHAnsi"/>
        </w:rPr>
        <w:t>.</w:t>
      </w:r>
      <w:r w:rsidRPr="0028279D">
        <w:rPr>
          <w:rFonts w:asciiTheme="minorHAnsi" w:hAnsiTheme="minorHAnsi" w:cstheme="minorHAnsi"/>
        </w:rPr>
        <w:t xml:space="preserve"> </w:t>
      </w:r>
      <w:r w:rsidR="002F3D8A">
        <w:rPr>
          <w:rFonts w:asciiTheme="minorHAnsi" w:hAnsiTheme="minorHAnsi" w:cstheme="minorHAnsi"/>
        </w:rPr>
        <w:t>The</w:t>
      </w:r>
      <w:r w:rsidR="00945976">
        <w:rPr>
          <w:rFonts w:asciiTheme="minorHAnsi" w:hAnsiTheme="minorHAnsi" w:cstheme="minorHAnsi"/>
        </w:rPr>
        <w:t xml:space="preserve"> final round of cognitive testing </w:t>
      </w:r>
      <w:r w:rsidR="002F3D8A">
        <w:rPr>
          <w:rFonts w:asciiTheme="minorHAnsi" w:hAnsiTheme="minorHAnsi" w:cstheme="minorHAnsi"/>
        </w:rPr>
        <w:t>will</w:t>
      </w:r>
      <w:r w:rsidR="00945976">
        <w:rPr>
          <w:rFonts w:asciiTheme="minorHAnsi" w:hAnsiTheme="minorHAnsi" w:cstheme="minorHAnsi"/>
        </w:rPr>
        <w:t xml:space="preserve"> test additional changes that were made to the instrument following usability testing in late 2018. </w:t>
      </w:r>
      <w:r w:rsidRPr="0028279D">
        <w:rPr>
          <w:rFonts w:asciiTheme="minorHAnsi" w:hAnsiTheme="minorHAnsi" w:cstheme="minorHAnsi"/>
        </w:rPr>
        <w:t xml:space="preserve">Before describing the proposed </w:t>
      </w:r>
      <w:r w:rsidR="004A0D30" w:rsidRPr="0028279D">
        <w:rPr>
          <w:rFonts w:asciiTheme="minorHAnsi" w:hAnsiTheme="minorHAnsi" w:cstheme="minorHAnsi"/>
        </w:rPr>
        <w:t>methods</w:t>
      </w:r>
      <w:r w:rsidR="00EE7B1B" w:rsidRPr="0028279D">
        <w:rPr>
          <w:rFonts w:asciiTheme="minorHAnsi" w:hAnsiTheme="minorHAnsi" w:cstheme="minorHAnsi"/>
        </w:rPr>
        <w:t xml:space="preserve"> for the </w:t>
      </w:r>
      <w:r w:rsidR="00A94379">
        <w:rPr>
          <w:rFonts w:asciiTheme="minorHAnsi" w:hAnsiTheme="minorHAnsi" w:cstheme="minorHAnsi"/>
        </w:rPr>
        <w:t>pilot</w:t>
      </w:r>
      <w:r w:rsidRPr="0028279D">
        <w:rPr>
          <w:rFonts w:asciiTheme="minorHAnsi" w:hAnsiTheme="minorHAnsi" w:cstheme="minorHAnsi"/>
        </w:rPr>
        <w:t xml:space="preserve">, </w:t>
      </w:r>
      <w:r w:rsidR="00A55994">
        <w:rPr>
          <w:rFonts w:asciiTheme="minorHAnsi" w:hAnsiTheme="minorHAnsi" w:cstheme="minorHAnsi"/>
        </w:rPr>
        <w:t xml:space="preserve">this section will describe </w:t>
      </w:r>
      <w:r w:rsidRPr="0028279D">
        <w:rPr>
          <w:rFonts w:asciiTheme="minorHAnsi" w:hAnsiTheme="minorHAnsi" w:cstheme="minorHAnsi"/>
        </w:rPr>
        <w:t xml:space="preserve">the goals and research questions for the larger </w:t>
      </w:r>
      <w:r w:rsidRPr="0028279D">
        <w:rPr>
          <w:rFonts w:asciiTheme="minorHAnsi" w:hAnsiTheme="minorHAnsi" w:cstheme="minorHAnsi"/>
          <w:i/>
          <w:color w:val="000000" w:themeColor="text1"/>
        </w:rPr>
        <w:t>NCVS Instrument Redesign and Testing Project</w:t>
      </w:r>
      <w:r w:rsidRPr="0028279D">
        <w:rPr>
          <w:rFonts w:asciiTheme="minorHAnsi" w:hAnsiTheme="minorHAnsi" w:cstheme="minorHAnsi"/>
        </w:rPr>
        <w:t xml:space="preserve">. </w:t>
      </w:r>
    </w:p>
    <w:p w14:paraId="418D9151" w14:textId="77777777" w:rsidR="00721534" w:rsidRPr="0028279D" w:rsidRDefault="00721534" w:rsidP="003A04BC">
      <w:pPr>
        <w:autoSpaceDE w:val="0"/>
        <w:autoSpaceDN w:val="0"/>
        <w:adjustRightInd w:val="0"/>
        <w:rPr>
          <w:rFonts w:asciiTheme="minorHAnsi" w:hAnsiTheme="minorHAnsi" w:cstheme="minorHAnsi"/>
        </w:rPr>
      </w:pPr>
    </w:p>
    <w:p w14:paraId="6F0C9E33" w14:textId="19D5A905" w:rsidR="003A04BC" w:rsidRPr="0028279D" w:rsidRDefault="003A04BC" w:rsidP="003A04BC">
      <w:pPr>
        <w:rPr>
          <w:rFonts w:asciiTheme="minorHAnsi" w:hAnsiTheme="minorHAnsi" w:cstheme="minorHAnsi"/>
          <w:color w:val="000000" w:themeColor="text1"/>
        </w:rPr>
      </w:pPr>
      <w:r w:rsidRPr="0028279D">
        <w:rPr>
          <w:rFonts w:asciiTheme="minorHAnsi" w:hAnsiTheme="minorHAnsi" w:cstheme="minorHAnsi"/>
          <w:color w:val="000000" w:themeColor="text1"/>
        </w:rPr>
        <w:t xml:space="preserve">The NCVS is based on research conducted by the Department of Justice and the </w:t>
      </w:r>
      <w:r w:rsidR="002A27D7">
        <w:rPr>
          <w:rFonts w:asciiTheme="minorHAnsi" w:hAnsiTheme="minorHAnsi" w:cstheme="minorHAnsi"/>
          <w:color w:val="000000" w:themeColor="text1"/>
        </w:rPr>
        <w:t xml:space="preserve">U.S. </w:t>
      </w:r>
      <w:r w:rsidRPr="0028279D">
        <w:rPr>
          <w:rFonts w:asciiTheme="minorHAnsi" w:hAnsiTheme="minorHAnsi" w:cstheme="minorHAnsi"/>
          <w:color w:val="000000" w:themeColor="text1"/>
        </w:rPr>
        <w:t>Census Bureau in the 1970s (summarized in Lehnen and Skogan, 1981; Skogan, 1990; Skogan and Lehnen, 1985). There was a major redesign implemented in 1992, motivated in part by a National Academy of Sciences (NAS) review (Penick and Owens, 1976). A more recent review by the NAS (Groves and Cork, 2008) provided similar motivation for the current BJS redesign effort.</w:t>
      </w:r>
    </w:p>
    <w:p w14:paraId="521DF932" w14:textId="77777777" w:rsidR="003A04BC" w:rsidRPr="0028279D" w:rsidRDefault="003A04BC" w:rsidP="003A04BC">
      <w:pPr>
        <w:ind w:firstLine="576"/>
        <w:rPr>
          <w:rFonts w:asciiTheme="minorHAnsi" w:hAnsiTheme="minorHAnsi" w:cstheme="minorHAnsi"/>
          <w:color w:val="000000" w:themeColor="text1"/>
        </w:rPr>
      </w:pPr>
    </w:p>
    <w:p w14:paraId="62EDD7F1" w14:textId="77777777" w:rsidR="003A04BC" w:rsidRPr="0028279D" w:rsidRDefault="003A04BC" w:rsidP="003A04BC">
      <w:pPr>
        <w:autoSpaceDE w:val="0"/>
        <w:autoSpaceDN w:val="0"/>
        <w:adjustRightInd w:val="0"/>
        <w:rPr>
          <w:rFonts w:asciiTheme="minorHAnsi" w:hAnsiTheme="minorHAnsi" w:cstheme="minorHAnsi"/>
          <w:color w:val="000000" w:themeColor="text1"/>
        </w:rPr>
      </w:pPr>
      <w:r w:rsidRPr="0028279D">
        <w:rPr>
          <w:rFonts w:asciiTheme="minorHAnsi" w:hAnsiTheme="minorHAnsi" w:cstheme="minorHAnsi"/>
          <w:color w:val="000000" w:themeColor="text1"/>
        </w:rPr>
        <w:t xml:space="preserve">Since 2008, BJS has initiated a number of research projects to assess and improve upon core NCVS methodology, including redesigning the sample plan, comparing alternative modes of interviewing, testing methods for reducing non-response bias, experimenting with various </w:t>
      </w:r>
      <w:r w:rsidRPr="0028279D">
        <w:rPr>
          <w:rFonts w:asciiTheme="minorHAnsi" w:hAnsiTheme="minorHAnsi" w:cstheme="minorHAnsi"/>
          <w:color w:val="000000" w:themeColor="text1"/>
        </w:rPr>
        <w:lastRenderedPageBreak/>
        <w:t xml:space="preserve">reference period lengths, testing the effectiveness of new victimization screening questions, and exploring </w:t>
      </w:r>
      <w:r w:rsidR="00214D16">
        <w:rPr>
          <w:rFonts w:asciiTheme="minorHAnsi" w:hAnsiTheme="minorHAnsi" w:cstheme="minorHAnsi"/>
          <w:color w:val="000000" w:themeColor="text1"/>
        </w:rPr>
        <w:t>various</w:t>
      </w:r>
      <w:r w:rsidRPr="0028279D">
        <w:rPr>
          <w:rFonts w:asciiTheme="minorHAnsi" w:hAnsiTheme="minorHAnsi" w:cstheme="minorHAnsi"/>
          <w:color w:val="000000" w:themeColor="text1"/>
        </w:rPr>
        <w:t xml:space="preserve"> sub-national estimat</w:t>
      </w:r>
      <w:r w:rsidR="00214D16">
        <w:rPr>
          <w:rFonts w:asciiTheme="minorHAnsi" w:hAnsiTheme="minorHAnsi" w:cstheme="minorHAnsi"/>
          <w:color w:val="000000" w:themeColor="text1"/>
        </w:rPr>
        <w:t>ion methods</w:t>
      </w:r>
      <w:r w:rsidRPr="0028279D">
        <w:rPr>
          <w:rFonts w:asciiTheme="minorHAnsi" w:hAnsiTheme="minorHAnsi" w:cstheme="minorHAnsi"/>
          <w:color w:val="000000" w:themeColor="text1"/>
        </w:rPr>
        <w:t xml:space="preserve">. </w:t>
      </w:r>
    </w:p>
    <w:p w14:paraId="59821E27" w14:textId="77777777" w:rsidR="003A04BC" w:rsidRPr="0028279D" w:rsidRDefault="003A04BC" w:rsidP="003A04BC">
      <w:pPr>
        <w:autoSpaceDE w:val="0"/>
        <w:autoSpaceDN w:val="0"/>
        <w:adjustRightInd w:val="0"/>
        <w:ind w:firstLine="576"/>
        <w:rPr>
          <w:rFonts w:asciiTheme="minorHAnsi" w:hAnsiTheme="minorHAnsi" w:cstheme="minorHAnsi"/>
          <w:color w:val="000000" w:themeColor="text1"/>
        </w:rPr>
      </w:pPr>
    </w:p>
    <w:p w14:paraId="6FCBA3B1" w14:textId="77777777" w:rsidR="003A04BC" w:rsidRPr="0028279D" w:rsidRDefault="003A04BC" w:rsidP="003A04BC">
      <w:pPr>
        <w:autoSpaceDE w:val="0"/>
        <w:autoSpaceDN w:val="0"/>
        <w:adjustRightInd w:val="0"/>
        <w:rPr>
          <w:rFonts w:asciiTheme="minorHAnsi" w:hAnsiTheme="minorHAnsi" w:cstheme="minorHAnsi"/>
          <w:color w:val="000000" w:themeColor="text1"/>
        </w:rPr>
      </w:pPr>
      <w:r w:rsidRPr="0028279D">
        <w:rPr>
          <w:rFonts w:asciiTheme="minorHAnsi" w:hAnsiTheme="minorHAnsi" w:cstheme="minorHAnsi"/>
          <w:color w:val="000000" w:themeColor="text1"/>
        </w:rPr>
        <w:t xml:space="preserve">The current </w:t>
      </w:r>
      <w:r w:rsidR="005C6015" w:rsidRPr="0028279D">
        <w:rPr>
          <w:rFonts w:asciiTheme="minorHAnsi" w:hAnsiTheme="minorHAnsi" w:cstheme="minorHAnsi"/>
          <w:i/>
          <w:color w:val="000000" w:themeColor="text1"/>
        </w:rPr>
        <w:t>NCVS Instrument Redesign and Testing Project</w:t>
      </w:r>
      <w:r w:rsidR="005C6015" w:rsidRPr="0028279D" w:rsidDel="005C6015">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 xml:space="preserve">is part of BJS’s work (with Westat under a cooperative agreement) to </w:t>
      </w:r>
      <w:r w:rsidR="00F211F0" w:rsidRPr="0028279D">
        <w:rPr>
          <w:rFonts w:asciiTheme="minorHAnsi" w:hAnsiTheme="minorHAnsi" w:cstheme="minorHAnsi"/>
          <w:color w:val="000000" w:themeColor="text1"/>
        </w:rPr>
        <w:t>develop</w:t>
      </w:r>
      <w:r w:rsidRPr="0028279D">
        <w:rPr>
          <w:rFonts w:asciiTheme="minorHAnsi" w:hAnsiTheme="minorHAnsi" w:cstheme="minorHAnsi"/>
          <w:color w:val="000000" w:themeColor="text1"/>
        </w:rPr>
        <w:t xml:space="preserve"> a new design for the NCVS. The overarching objective </w:t>
      </w:r>
      <w:r w:rsidR="005C6015" w:rsidRPr="0028279D">
        <w:rPr>
          <w:rFonts w:asciiTheme="minorHAnsi" w:hAnsiTheme="minorHAnsi" w:cstheme="minorHAnsi"/>
          <w:color w:val="000000" w:themeColor="text1"/>
        </w:rPr>
        <w:t xml:space="preserve">for this project </w:t>
      </w:r>
      <w:r w:rsidRPr="0028279D">
        <w:rPr>
          <w:rFonts w:asciiTheme="minorHAnsi" w:hAnsiTheme="minorHAnsi" w:cstheme="minorHAnsi"/>
          <w:color w:val="000000" w:themeColor="text1"/>
        </w:rPr>
        <w:t xml:space="preserve">is to redesign and test the NCVS roster control card, crime screener (NCVS-1), and crime incident report (NCVS-2). </w:t>
      </w:r>
      <w:r w:rsidR="005C6015" w:rsidRPr="0028279D">
        <w:rPr>
          <w:rFonts w:asciiTheme="minorHAnsi" w:hAnsiTheme="minorHAnsi" w:cstheme="minorHAnsi"/>
          <w:color w:val="000000" w:themeColor="text1"/>
        </w:rPr>
        <w:t>Ultimately</w:t>
      </w:r>
      <w:r w:rsidRPr="0028279D">
        <w:rPr>
          <w:rFonts w:asciiTheme="minorHAnsi" w:hAnsiTheme="minorHAnsi" w:cstheme="minorHAnsi"/>
          <w:color w:val="000000" w:themeColor="text1"/>
        </w:rPr>
        <w:t xml:space="preserve">, BJS aims to evaluate and modernize the organization and content of the NCVS; improve the efficiency of the instruments and the current core-supplement design; and develop a procedure for introducing routine improvements to the survey in order to capture emerging crime types and time-relevant topics. </w:t>
      </w:r>
    </w:p>
    <w:p w14:paraId="7253C239" w14:textId="77777777" w:rsidR="003A04BC" w:rsidRPr="0028279D" w:rsidRDefault="003A04BC" w:rsidP="003A04BC">
      <w:pPr>
        <w:autoSpaceDE w:val="0"/>
        <w:autoSpaceDN w:val="0"/>
        <w:adjustRightInd w:val="0"/>
        <w:rPr>
          <w:rFonts w:asciiTheme="minorHAnsi" w:hAnsiTheme="minorHAnsi" w:cstheme="minorHAnsi"/>
          <w:color w:val="000000" w:themeColor="text1"/>
        </w:rPr>
      </w:pPr>
    </w:p>
    <w:p w14:paraId="124EE78A" w14:textId="77777777" w:rsidR="003A04BC" w:rsidRDefault="009C76A0" w:rsidP="003A04BC">
      <w:pPr>
        <w:autoSpaceDE w:val="0"/>
        <w:autoSpaceDN w:val="0"/>
        <w:adjustRightInd w:val="0"/>
        <w:rPr>
          <w:rFonts w:asciiTheme="minorHAnsi" w:hAnsiTheme="minorHAnsi" w:cstheme="minorHAnsi"/>
          <w:color w:val="000000" w:themeColor="text1"/>
        </w:rPr>
      </w:pPr>
      <w:r w:rsidRPr="0028279D">
        <w:rPr>
          <w:rFonts w:asciiTheme="minorHAnsi" w:hAnsiTheme="minorHAnsi" w:cstheme="minorHAnsi"/>
          <w:color w:val="000000" w:themeColor="text1"/>
        </w:rPr>
        <w:t>A</w:t>
      </w:r>
      <w:r w:rsidR="003A04BC" w:rsidRPr="0028279D">
        <w:rPr>
          <w:rFonts w:asciiTheme="minorHAnsi" w:hAnsiTheme="minorHAnsi" w:cstheme="minorHAnsi"/>
          <w:color w:val="000000" w:themeColor="text1"/>
        </w:rPr>
        <w:t xml:space="preserve"> first step in the </w:t>
      </w:r>
      <w:r w:rsidR="00805845" w:rsidRPr="0028279D">
        <w:rPr>
          <w:rFonts w:asciiTheme="minorHAnsi" w:hAnsiTheme="minorHAnsi" w:cstheme="minorHAnsi"/>
          <w:i/>
          <w:color w:val="000000" w:themeColor="text1"/>
        </w:rPr>
        <w:t>NCVS Instrument Redesign and Testing Project</w:t>
      </w:r>
      <w:r w:rsidR="00805845" w:rsidRPr="0028279D" w:rsidDel="00805845">
        <w:rPr>
          <w:rFonts w:asciiTheme="minorHAnsi" w:hAnsiTheme="minorHAnsi" w:cstheme="minorHAnsi"/>
          <w:color w:val="000000" w:themeColor="text1"/>
        </w:rPr>
        <w:t xml:space="preserve"> </w:t>
      </w:r>
      <w:r w:rsidR="003A04BC" w:rsidRPr="0028279D">
        <w:rPr>
          <w:rFonts w:asciiTheme="minorHAnsi" w:hAnsiTheme="minorHAnsi" w:cstheme="minorHAnsi"/>
          <w:color w:val="000000" w:themeColor="text1"/>
        </w:rPr>
        <w:t>was a comprehensive assessment of the instruments to determine which survey items are being utilized and how</w:t>
      </w:r>
      <w:r w:rsidR="00805845" w:rsidRPr="0028279D">
        <w:rPr>
          <w:rFonts w:asciiTheme="minorHAnsi" w:hAnsiTheme="minorHAnsi" w:cstheme="minorHAnsi"/>
          <w:color w:val="000000" w:themeColor="text1"/>
        </w:rPr>
        <w:t xml:space="preserve"> by BJS and NCVS data users</w:t>
      </w:r>
      <w:r w:rsidR="003A04BC" w:rsidRPr="0028279D">
        <w:rPr>
          <w:rFonts w:asciiTheme="minorHAnsi" w:hAnsiTheme="minorHAnsi" w:cstheme="minorHAnsi"/>
          <w:color w:val="000000" w:themeColor="text1"/>
        </w:rPr>
        <w:t>; which survey items are problematic in their language and placement; and where there are gaps in the content of the instrument. The initial assessment</w:t>
      </w:r>
      <w:r w:rsidR="00B64A21" w:rsidRPr="0028279D">
        <w:rPr>
          <w:rFonts w:asciiTheme="minorHAnsi" w:hAnsiTheme="minorHAnsi" w:cstheme="minorHAnsi"/>
          <w:color w:val="000000" w:themeColor="text1"/>
        </w:rPr>
        <w:t>, which</w:t>
      </w:r>
      <w:r w:rsidR="003A04BC" w:rsidRPr="0028279D">
        <w:rPr>
          <w:rFonts w:asciiTheme="minorHAnsi" w:hAnsiTheme="minorHAnsi" w:cstheme="minorHAnsi"/>
          <w:color w:val="000000" w:themeColor="text1"/>
        </w:rPr>
        <w:t xml:space="preserve"> </w:t>
      </w:r>
      <w:r w:rsidR="00B64A21" w:rsidRPr="0028279D">
        <w:rPr>
          <w:rFonts w:asciiTheme="minorHAnsi" w:hAnsiTheme="minorHAnsi" w:cstheme="minorHAnsi"/>
          <w:color w:val="000000" w:themeColor="text1"/>
        </w:rPr>
        <w:t xml:space="preserve">was completed within the first year of the project, </w:t>
      </w:r>
      <w:r w:rsidR="003A04BC" w:rsidRPr="0028279D">
        <w:rPr>
          <w:rFonts w:asciiTheme="minorHAnsi" w:hAnsiTheme="minorHAnsi" w:cstheme="minorHAnsi"/>
          <w:color w:val="000000" w:themeColor="text1"/>
        </w:rPr>
        <w:t>provided a</w:t>
      </w:r>
      <w:r w:rsidR="00B64A21" w:rsidRPr="0028279D">
        <w:rPr>
          <w:rFonts w:asciiTheme="minorHAnsi" w:hAnsiTheme="minorHAnsi" w:cstheme="minorHAnsi"/>
          <w:color w:val="000000" w:themeColor="text1"/>
        </w:rPr>
        <w:t>n</w:t>
      </w:r>
      <w:r w:rsidR="003A04BC" w:rsidRPr="0028279D">
        <w:rPr>
          <w:rFonts w:asciiTheme="minorHAnsi" w:hAnsiTheme="minorHAnsi" w:cstheme="minorHAnsi"/>
          <w:color w:val="000000" w:themeColor="text1"/>
        </w:rPr>
        <w:t xml:space="preserve"> understanding of the substantive and </w:t>
      </w:r>
      <w:r w:rsidR="00B64A21" w:rsidRPr="0028279D">
        <w:rPr>
          <w:rFonts w:asciiTheme="minorHAnsi" w:hAnsiTheme="minorHAnsi" w:cstheme="minorHAnsi"/>
          <w:color w:val="000000" w:themeColor="text1"/>
        </w:rPr>
        <w:t xml:space="preserve">methodological </w:t>
      </w:r>
      <w:r w:rsidR="003A04BC" w:rsidRPr="0028279D">
        <w:rPr>
          <w:rFonts w:asciiTheme="minorHAnsi" w:hAnsiTheme="minorHAnsi" w:cstheme="minorHAnsi"/>
          <w:color w:val="000000" w:themeColor="text1"/>
        </w:rPr>
        <w:t xml:space="preserve">issues with the instrument and helped to identify areas where </w:t>
      </w:r>
      <w:r w:rsidR="00F211F0" w:rsidRPr="0028279D">
        <w:rPr>
          <w:rFonts w:asciiTheme="minorHAnsi" w:hAnsiTheme="minorHAnsi" w:cstheme="minorHAnsi"/>
          <w:color w:val="000000" w:themeColor="text1"/>
        </w:rPr>
        <w:t xml:space="preserve">improvements to the </w:t>
      </w:r>
      <w:r w:rsidR="003A04BC" w:rsidRPr="0028279D">
        <w:rPr>
          <w:rFonts w:asciiTheme="minorHAnsi" w:hAnsiTheme="minorHAnsi" w:cstheme="minorHAnsi"/>
          <w:color w:val="000000" w:themeColor="text1"/>
        </w:rPr>
        <w:t xml:space="preserve">content </w:t>
      </w:r>
      <w:r w:rsidRPr="0028279D">
        <w:rPr>
          <w:rFonts w:asciiTheme="minorHAnsi" w:hAnsiTheme="minorHAnsi" w:cstheme="minorHAnsi"/>
          <w:color w:val="000000" w:themeColor="text1"/>
        </w:rPr>
        <w:t>w</w:t>
      </w:r>
      <w:r w:rsidR="003A04BC" w:rsidRPr="0028279D">
        <w:rPr>
          <w:rFonts w:asciiTheme="minorHAnsi" w:hAnsiTheme="minorHAnsi" w:cstheme="minorHAnsi"/>
          <w:color w:val="000000" w:themeColor="text1"/>
        </w:rPr>
        <w:t>ould enhance current knowledge of victimization and its correlates.</w:t>
      </w:r>
    </w:p>
    <w:p w14:paraId="78156315" w14:textId="77777777" w:rsidR="00721534" w:rsidRDefault="00721534" w:rsidP="003A04BC">
      <w:pPr>
        <w:autoSpaceDE w:val="0"/>
        <w:autoSpaceDN w:val="0"/>
        <w:adjustRightInd w:val="0"/>
        <w:rPr>
          <w:rFonts w:asciiTheme="minorHAnsi" w:hAnsiTheme="minorHAnsi" w:cstheme="minorHAnsi"/>
          <w:color w:val="000000" w:themeColor="text1"/>
        </w:rPr>
      </w:pPr>
    </w:p>
    <w:p w14:paraId="6787278B" w14:textId="361F2BF3" w:rsidR="00721534" w:rsidRPr="0028279D" w:rsidRDefault="00721534" w:rsidP="003A04BC">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One major focus </w:t>
      </w:r>
      <w:r w:rsidR="00E27461">
        <w:rPr>
          <w:rFonts w:asciiTheme="minorHAnsi" w:hAnsiTheme="minorHAnsi" w:cstheme="minorHAnsi"/>
          <w:color w:val="000000" w:themeColor="text1"/>
        </w:rPr>
        <w:t xml:space="preserve">of the project has </w:t>
      </w:r>
      <w:r>
        <w:rPr>
          <w:rFonts w:asciiTheme="minorHAnsi" w:hAnsiTheme="minorHAnsi" w:cstheme="minorHAnsi"/>
          <w:color w:val="000000" w:themeColor="text1"/>
        </w:rPr>
        <w:t xml:space="preserve">been </w:t>
      </w:r>
      <w:r w:rsidRPr="0028279D">
        <w:rPr>
          <w:rFonts w:asciiTheme="minorHAnsi" w:hAnsiTheme="minorHAnsi" w:cstheme="minorHAnsi"/>
          <w:color w:val="000000" w:themeColor="text1"/>
        </w:rPr>
        <w:t xml:space="preserve">on </w:t>
      </w:r>
      <w:r>
        <w:rPr>
          <w:rFonts w:asciiTheme="minorHAnsi" w:hAnsiTheme="minorHAnsi" w:cstheme="minorHAnsi"/>
          <w:color w:val="000000" w:themeColor="text1"/>
        </w:rPr>
        <w:t xml:space="preserve">revising and updating the content of the survey. This </w:t>
      </w:r>
      <w:r w:rsidR="005316B0">
        <w:rPr>
          <w:rFonts w:asciiTheme="minorHAnsi" w:hAnsiTheme="minorHAnsi" w:cstheme="minorHAnsi"/>
          <w:color w:val="000000" w:themeColor="text1"/>
        </w:rPr>
        <w:t xml:space="preserve">activity </w:t>
      </w:r>
      <w:r>
        <w:rPr>
          <w:rFonts w:asciiTheme="minorHAnsi" w:hAnsiTheme="minorHAnsi" w:cstheme="minorHAnsi"/>
          <w:color w:val="000000" w:themeColor="text1"/>
        </w:rPr>
        <w:t xml:space="preserve">includes </w:t>
      </w:r>
      <w:r w:rsidRPr="0028279D">
        <w:rPr>
          <w:rFonts w:asciiTheme="minorHAnsi" w:hAnsiTheme="minorHAnsi" w:cstheme="minorHAnsi"/>
          <w:color w:val="000000" w:themeColor="text1"/>
        </w:rPr>
        <w:t>increasing the relevance and utility of the crime incident report (CIR); building in a series of questions on perceptions of police and community safety to be asked of all respondent (‘ask all’ items)</w:t>
      </w:r>
      <w:r>
        <w:rPr>
          <w:rFonts w:asciiTheme="minorHAnsi" w:hAnsiTheme="minorHAnsi" w:cstheme="minorHAnsi"/>
          <w:color w:val="000000" w:themeColor="text1"/>
        </w:rPr>
        <w:t>; adding questions on correlates of victimization; revising</w:t>
      </w:r>
      <w:r w:rsidR="00214D16">
        <w:rPr>
          <w:rFonts w:asciiTheme="minorHAnsi" w:hAnsiTheme="minorHAnsi" w:cstheme="minorHAnsi"/>
          <w:color w:val="000000" w:themeColor="text1"/>
        </w:rPr>
        <w:t xml:space="preserve"> and expanding</w:t>
      </w:r>
      <w:r>
        <w:rPr>
          <w:rFonts w:asciiTheme="minorHAnsi" w:hAnsiTheme="minorHAnsi" w:cstheme="minorHAnsi"/>
          <w:color w:val="000000" w:themeColor="text1"/>
        </w:rPr>
        <w:t xml:space="preserve"> questions on victim services; revising the questions on immediate reactions by the victim</w:t>
      </w:r>
      <w:r w:rsidR="005316B0">
        <w:rPr>
          <w:rFonts w:asciiTheme="minorHAnsi" w:hAnsiTheme="minorHAnsi" w:cstheme="minorHAnsi"/>
          <w:color w:val="000000" w:themeColor="text1"/>
        </w:rPr>
        <w:t>;</w:t>
      </w:r>
      <w:r>
        <w:rPr>
          <w:rFonts w:asciiTheme="minorHAnsi" w:hAnsiTheme="minorHAnsi" w:cstheme="minorHAnsi"/>
          <w:color w:val="000000" w:themeColor="text1"/>
        </w:rPr>
        <w:t xml:space="preserve"> and adding vandalism as a new type of crime</w:t>
      </w:r>
      <w:r w:rsidRPr="0028279D">
        <w:rPr>
          <w:rFonts w:asciiTheme="minorHAnsi" w:hAnsiTheme="minorHAnsi" w:cstheme="minorHAnsi"/>
          <w:color w:val="000000" w:themeColor="text1"/>
        </w:rPr>
        <w:t xml:space="preserve">. </w:t>
      </w:r>
    </w:p>
    <w:p w14:paraId="4704F6B5" w14:textId="77777777" w:rsidR="003A04BC" w:rsidRPr="0028279D" w:rsidRDefault="003A04BC" w:rsidP="003A04BC">
      <w:pPr>
        <w:autoSpaceDE w:val="0"/>
        <w:autoSpaceDN w:val="0"/>
        <w:adjustRightInd w:val="0"/>
        <w:rPr>
          <w:rFonts w:asciiTheme="minorHAnsi" w:hAnsiTheme="minorHAnsi" w:cstheme="minorHAnsi"/>
          <w:color w:val="000000" w:themeColor="text1"/>
        </w:rPr>
      </w:pPr>
    </w:p>
    <w:p w14:paraId="24795738" w14:textId="77777777" w:rsidR="001454B3" w:rsidRPr="0028279D" w:rsidRDefault="00145AD5" w:rsidP="00145AD5">
      <w:p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rPr>
        <w:t xml:space="preserve">A </w:t>
      </w:r>
      <w:r w:rsidR="00721534">
        <w:rPr>
          <w:rFonts w:asciiTheme="minorHAnsi" w:hAnsiTheme="minorHAnsi" w:cstheme="minorHAnsi"/>
          <w:color w:val="000000" w:themeColor="text1"/>
        </w:rPr>
        <w:t xml:space="preserve">second </w:t>
      </w:r>
      <w:r w:rsidRPr="0028279D">
        <w:rPr>
          <w:rFonts w:asciiTheme="minorHAnsi" w:hAnsiTheme="minorHAnsi" w:cstheme="minorHAnsi"/>
          <w:color w:val="000000" w:themeColor="text1"/>
        </w:rPr>
        <w:t xml:space="preserve">major focus of the </w:t>
      </w:r>
      <w:r w:rsidR="00805845" w:rsidRPr="0028279D">
        <w:rPr>
          <w:rFonts w:asciiTheme="minorHAnsi" w:hAnsiTheme="minorHAnsi" w:cstheme="minorHAnsi"/>
          <w:i/>
          <w:color w:val="000000" w:themeColor="text1"/>
        </w:rPr>
        <w:t>NCVS Instrument Redesign and Testing Project</w:t>
      </w:r>
      <w:r w:rsidR="00805845" w:rsidRPr="0028279D" w:rsidDel="00805845">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 xml:space="preserve">has been </w:t>
      </w:r>
      <w:r w:rsidR="00721534">
        <w:rPr>
          <w:rFonts w:asciiTheme="minorHAnsi" w:hAnsiTheme="minorHAnsi" w:cstheme="minorHAnsi"/>
          <w:color w:val="000000" w:themeColor="text1"/>
        </w:rPr>
        <w:t>on streamlining</w:t>
      </w:r>
      <w:r w:rsidRPr="0028279D">
        <w:rPr>
          <w:rFonts w:asciiTheme="minorHAnsi" w:hAnsiTheme="minorHAnsi" w:cstheme="minorHAnsi"/>
          <w:color w:val="000000" w:themeColor="text1"/>
        </w:rPr>
        <w:t xml:space="preserve"> the screening questions, which ask respondents to report whether they experienced various types of crime victimizations during the last six months</w:t>
      </w:r>
      <w:r w:rsidR="00A94379">
        <w:rPr>
          <w:rFonts w:asciiTheme="minorHAnsi" w:hAnsiTheme="minorHAnsi" w:cstheme="minorHAnsi"/>
          <w:color w:val="000000" w:themeColor="text1"/>
        </w:rPr>
        <w:t>.</w:t>
      </w:r>
      <w:r w:rsidR="00A55994">
        <w:rPr>
          <w:rStyle w:val="FootnoteReference"/>
          <w:rFonts w:asciiTheme="minorHAnsi" w:hAnsiTheme="minorHAnsi" w:cstheme="minorHAnsi"/>
          <w:color w:val="000000" w:themeColor="text1"/>
        </w:rPr>
        <w:footnoteReference w:id="2"/>
      </w:r>
      <w:r w:rsidRPr="0028279D">
        <w:rPr>
          <w:rFonts w:asciiTheme="minorHAnsi" w:hAnsiTheme="minorHAnsi" w:cstheme="minorHAnsi"/>
          <w:color w:val="000000" w:themeColor="text1"/>
        </w:rPr>
        <w:t xml:space="preserve"> The screener, first implemented in 1992, incorporate</w:t>
      </w:r>
      <w:r w:rsidR="00F211F0" w:rsidRPr="0028279D">
        <w:rPr>
          <w:rFonts w:asciiTheme="minorHAnsi" w:hAnsiTheme="minorHAnsi" w:cstheme="minorHAnsi"/>
          <w:color w:val="000000" w:themeColor="text1"/>
        </w:rPr>
        <w:t>s</w:t>
      </w:r>
      <w:r w:rsidRPr="0028279D">
        <w:rPr>
          <w:rFonts w:asciiTheme="minorHAnsi" w:hAnsiTheme="minorHAnsi" w:cstheme="minorHAnsi"/>
          <w:color w:val="000000" w:themeColor="text1"/>
        </w:rPr>
        <w:t xml:space="preserve"> a wide range of verbal cues and examples to prompt recall of victimizations. In addition, it organiz</w:t>
      </w:r>
      <w:r w:rsidR="001454B3" w:rsidRPr="0028279D">
        <w:rPr>
          <w:rFonts w:asciiTheme="minorHAnsi" w:hAnsiTheme="minorHAnsi" w:cstheme="minorHAnsi"/>
          <w:color w:val="000000" w:themeColor="text1"/>
        </w:rPr>
        <w:t>es</w:t>
      </w:r>
      <w:r w:rsidRPr="0028279D">
        <w:rPr>
          <w:rFonts w:asciiTheme="minorHAnsi" w:hAnsiTheme="minorHAnsi" w:cstheme="minorHAnsi"/>
          <w:color w:val="000000" w:themeColor="text1"/>
        </w:rPr>
        <w:t xml:space="preserve"> the questions </w:t>
      </w:r>
      <w:r w:rsidR="001454B3" w:rsidRPr="0028279D">
        <w:rPr>
          <w:rFonts w:asciiTheme="minorHAnsi" w:hAnsiTheme="minorHAnsi" w:cstheme="minorHAnsi"/>
          <w:color w:val="000000" w:themeColor="text1"/>
        </w:rPr>
        <w:t>in a</w:t>
      </w:r>
      <w:r w:rsidRPr="0028279D">
        <w:rPr>
          <w:rFonts w:asciiTheme="minorHAnsi" w:hAnsiTheme="minorHAnsi" w:cstheme="minorHAnsi"/>
          <w:color w:val="000000" w:themeColor="text1"/>
        </w:rPr>
        <w:t xml:space="preserve"> “blocked” format; in this format, </w:t>
      </w:r>
      <w:r w:rsidRPr="0028279D">
        <w:rPr>
          <w:rFonts w:asciiTheme="minorHAnsi" w:hAnsiTheme="minorHAnsi" w:cstheme="minorHAnsi"/>
          <w:i/>
          <w:color w:val="000000" w:themeColor="text1"/>
        </w:rPr>
        <w:t>all</w:t>
      </w:r>
      <w:r w:rsidRPr="0028279D">
        <w:rPr>
          <w:rFonts w:asciiTheme="minorHAnsi" w:hAnsiTheme="minorHAnsi" w:cstheme="minorHAnsi"/>
          <w:color w:val="000000" w:themeColor="text1"/>
        </w:rPr>
        <w:t xml:space="preserve"> of the screening items are administered prior to any of the associated follow-up questions that gather more detail about each incident. </w:t>
      </w:r>
    </w:p>
    <w:p w14:paraId="5E13D489" w14:textId="77777777" w:rsidR="001454B3" w:rsidRPr="0028279D" w:rsidRDefault="001454B3" w:rsidP="00145AD5">
      <w:pPr>
        <w:spacing w:line="240" w:lineRule="atLeast"/>
        <w:rPr>
          <w:rFonts w:asciiTheme="minorHAnsi" w:hAnsiTheme="minorHAnsi" w:cstheme="minorHAnsi"/>
          <w:color w:val="000000" w:themeColor="text1"/>
        </w:rPr>
      </w:pPr>
    </w:p>
    <w:p w14:paraId="39CD79C4" w14:textId="64E5CE82" w:rsidR="00145AD5" w:rsidRPr="0028279D" w:rsidRDefault="00145AD5" w:rsidP="00145AD5">
      <w:p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rPr>
        <w:t xml:space="preserve">Over time, evidence has accumulated </w:t>
      </w:r>
      <w:r w:rsidR="00214D16">
        <w:rPr>
          <w:rFonts w:asciiTheme="minorHAnsi" w:hAnsiTheme="minorHAnsi" w:cstheme="minorHAnsi"/>
          <w:color w:val="000000" w:themeColor="text1"/>
        </w:rPr>
        <w:t xml:space="preserve">to indicate </w:t>
      </w:r>
      <w:r w:rsidRPr="0028279D">
        <w:rPr>
          <w:rFonts w:asciiTheme="minorHAnsi" w:hAnsiTheme="minorHAnsi" w:cstheme="minorHAnsi"/>
          <w:color w:val="000000" w:themeColor="text1"/>
        </w:rPr>
        <w:t>that the approach taken in 1992 may not be working as well as intended. For example, it is apparent from time stamp data and from direct observation of NCVS interviews that interviewers often go through the examples in the screening questions very quickly or skip them entirely, sometimes at the insistence of the respondents.</w:t>
      </w:r>
      <w:r w:rsidR="00721534">
        <w:rPr>
          <w:rFonts w:asciiTheme="minorHAnsi" w:hAnsiTheme="minorHAnsi" w:cstheme="minorHAnsi"/>
          <w:color w:val="000000" w:themeColor="text1"/>
        </w:rPr>
        <w:t xml:space="preserve"> This is especially the case after the first time-in-sample, after the respondent learns what is in the survey.</w:t>
      </w:r>
      <w:r w:rsidR="00721534"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 xml:space="preserve">Further, the </w:t>
      </w:r>
      <w:r w:rsidR="001454B3" w:rsidRPr="0028279D">
        <w:rPr>
          <w:rFonts w:asciiTheme="minorHAnsi" w:hAnsiTheme="minorHAnsi" w:cstheme="minorHAnsi"/>
          <w:color w:val="000000" w:themeColor="text1"/>
        </w:rPr>
        <w:t>“</w:t>
      </w:r>
      <w:r w:rsidRPr="0028279D">
        <w:rPr>
          <w:rFonts w:asciiTheme="minorHAnsi" w:hAnsiTheme="minorHAnsi" w:cstheme="minorHAnsi"/>
          <w:color w:val="000000" w:themeColor="text1"/>
        </w:rPr>
        <w:t>blocked</w:t>
      </w:r>
      <w:r w:rsidR="001454B3" w:rsidRPr="0028279D">
        <w:rPr>
          <w:rFonts w:asciiTheme="minorHAnsi" w:hAnsiTheme="minorHAnsi" w:cstheme="minorHAnsi"/>
          <w:color w:val="000000" w:themeColor="text1"/>
        </w:rPr>
        <w:t>”</w:t>
      </w:r>
      <w:r w:rsidRPr="0028279D">
        <w:rPr>
          <w:rFonts w:asciiTheme="minorHAnsi" w:hAnsiTheme="minorHAnsi" w:cstheme="minorHAnsi"/>
          <w:color w:val="000000" w:themeColor="text1"/>
        </w:rPr>
        <w:t xml:space="preserve"> organization of the screening items may be less effective in a longitudinal setting (the NCVS interviews respondents up to seven times) than in a cross-sectional context, since respondents may </w:t>
      </w:r>
      <w:r w:rsidR="00E14F53" w:rsidRPr="0028279D">
        <w:rPr>
          <w:rFonts w:asciiTheme="minorHAnsi" w:hAnsiTheme="minorHAnsi" w:cstheme="minorHAnsi"/>
          <w:color w:val="000000" w:themeColor="text1"/>
        </w:rPr>
        <w:t xml:space="preserve">learn </w:t>
      </w:r>
      <w:r w:rsidRPr="0028279D">
        <w:rPr>
          <w:rFonts w:asciiTheme="minorHAnsi" w:hAnsiTheme="minorHAnsi" w:cstheme="minorHAnsi"/>
          <w:color w:val="000000" w:themeColor="text1"/>
        </w:rPr>
        <w:t xml:space="preserve">the </w:t>
      </w:r>
      <w:r w:rsidR="00E14F53" w:rsidRPr="0028279D">
        <w:rPr>
          <w:rFonts w:asciiTheme="minorHAnsi" w:hAnsiTheme="minorHAnsi" w:cstheme="minorHAnsi"/>
          <w:color w:val="000000" w:themeColor="text1"/>
        </w:rPr>
        <w:t xml:space="preserve">connection </w:t>
      </w:r>
      <w:r w:rsidRPr="0028279D">
        <w:rPr>
          <w:rFonts w:asciiTheme="minorHAnsi" w:hAnsiTheme="minorHAnsi" w:cstheme="minorHAnsi"/>
          <w:color w:val="000000" w:themeColor="text1"/>
        </w:rPr>
        <w:t>between answers to the screening items and the administration of a large number of follow-up questions. Intermixing at least some of the follow-up questions with the initial screening items (an approach called “interlea</w:t>
      </w:r>
      <w:r w:rsidR="00AB3D22">
        <w:rPr>
          <w:rFonts w:asciiTheme="minorHAnsi" w:hAnsiTheme="minorHAnsi" w:cstheme="minorHAnsi"/>
          <w:color w:val="000000" w:themeColor="text1"/>
        </w:rPr>
        <w:t>v</w:t>
      </w:r>
      <w:r w:rsidRPr="0028279D">
        <w:rPr>
          <w:rFonts w:asciiTheme="minorHAnsi" w:hAnsiTheme="minorHAnsi" w:cstheme="minorHAnsi"/>
          <w:color w:val="000000" w:themeColor="text1"/>
        </w:rPr>
        <w:t xml:space="preserve">ing”) may offer advantages over the blocked approach—producing a more conversational flow to the questions and improving the routing to later items. </w:t>
      </w:r>
    </w:p>
    <w:p w14:paraId="1AC5208F" w14:textId="77777777" w:rsidR="00145AD5" w:rsidRDefault="00145AD5" w:rsidP="003A04BC">
      <w:pPr>
        <w:autoSpaceDE w:val="0"/>
        <w:autoSpaceDN w:val="0"/>
        <w:adjustRightInd w:val="0"/>
        <w:rPr>
          <w:rFonts w:asciiTheme="minorHAnsi" w:hAnsiTheme="minorHAnsi" w:cstheme="minorHAnsi"/>
          <w:color w:val="000000" w:themeColor="text1"/>
        </w:rPr>
      </w:pPr>
    </w:p>
    <w:p w14:paraId="177EC4F3" w14:textId="672E27CE" w:rsidR="00721534" w:rsidRDefault="00721534" w:rsidP="00721534">
      <w:pPr>
        <w:autoSpaceDE w:val="0"/>
        <w:autoSpaceDN w:val="0"/>
        <w:adjustRightInd w:val="0"/>
        <w:rPr>
          <w:rFonts w:ascii="Garamond" w:hAnsi="Garamond" w:cs="Garamond"/>
        </w:rPr>
      </w:pPr>
      <w:r>
        <w:rPr>
          <w:rFonts w:asciiTheme="minorHAnsi" w:hAnsiTheme="minorHAnsi" w:cstheme="minorHAnsi"/>
          <w:color w:val="000000" w:themeColor="text1"/>
        </w:rPr>
        <w:t xml:space="preserve">A second improvement to the screening was updating the items targeting rape, sexual assault and intimate partner violence. These improvements were </w:t>
      </w:r>
      <w:r w:rsidR="00214D16">
        <w:rPr>
          <w:rFonts w:asciiTheme="minorHAnsi" w:hAnsiTheme="minorHAnsi" w:cstheme="minorHAnsi"/>
          <w:color w:val="000000" w:themeColor="text1"/>
        </w:rPr>
        <w:t xml:space="preserve">made </w:t>
      </w:r>
      <w:r>
        <w:rPr>
          <w:rFonts w:asciiTheme="minorHAnsi" w:hAnsiTheme="minorHAnsi" w:cstheme="minorHAnsi"/>
          <w:color w:val="000000" w:themeColor="text1"/>
        </w:rPr>
        <w:t>based on prior research and recommendations to measure</w:t>
      </w:r>
      <w:r w:rsidRPr="0028279D">
        <w:rPr>
          <w:rFonts w:asciiTheme="minorHAnsi" w:hAnsiTheme="minorHAnsi" w:cstheme="minorHAnsi"/>
          <w:color w:val="000000" w:themeColor="text1"/>
        </w:rPr>
        <w:t xml:space="preserve"> </w:t>
      </w:r>
      <w:r>
        <w:rPr>
          <w:rFonts w:asciiTheme="minorHAnsi" w:hAnsiTheme="minorHAnsi" w:cstheme="minorHAnsi"/>
          <w:color w:val="000000" w:themeColor="text1"/>
        </w:rPr>
        <w:t>these</w:t>
      </w:r>
      <w:r w:rsidRPr="0028279D">
        <w:rPr>
          <w:rFonts w:asciiTheme="minorHAnsi" w:hAnsiTheme="minorHAnsi" w:cstheme="minorHAnsi"/>
          <w:color w:val="000000" w:themeColor="text1"/>
        </w:rPr>
        <w:t xml:space="preserve"> highly sensitive crimes</w:t>
      </w:r>
      <w:r w:rsidRPr="00E27461">
        <w:rPr>
          <w:rFonts w:asciiTheme="minorHAnsi" w:hAnsiTheme="minorHAnsi" w:cstheme="minorHAnsi"/>
          <w:color w:val="000000" w:themeColor="text1"/>
        </w:rPr>
        <w:t xml:space="preserve"> (</w:t>
      </w:r>
      <w:r w:rsidRPr="00204357">
        <w:rPr>
          <w:rFonts w:asciiTheme="minorHAnsi" w:hAnsiTheme="minorHAnsi" w:cs="Garamond"/>
        </w:rPr>
        <w:t xml:space="preserve">Kruttschnitt, C., Kalsbeek, W.D., &amp; House, C.C. (2014). </w:t>
      </w:r>
      <w:r w:rsidRPr="00204357">
        <w:rPr>
          <w:rFonts w:asciiTheme="minorHAnsi" w:hAnsiTheme="minorHAnsi" w:cs="Garamond-Italic"/>
          <w:i/>
          <w:iCs/>
        </w:rPr>
        <w:t>Estimating the incidence of rape and sexual</w:t>
      </w:r>
      <w:r w:rsidR="00E27461">
        <w:rPr>
          <w:rFonts w:asciiTheme="minorHAnsi" w:hAnsiTheme="minorHAnsi" w:cs="Garamond-Italic"/>
          <w:i/>
          <w:iCs/>
        </w:rPr>
        <w:t xml:space="preserve"> </w:t>
      </w:r>
      <w:r w:rsidRPr="00204357">
        <w:rPr>
          <w:rFonts w:asciiTheme="minorHAnsi" w:hAnsiTheme="minorHAnsi" w:cs="Garamond-Italic"/>
          <w:i/>
          <w:iCs/>
        </w:rPr>
        <w:t>assault</w:t>
      </w:r>
      <w:r w:rsidRPr="00204357">
        <w:rPr>
          <w:rFonts w:asciiTheme="minorHAnsi" w:hAnsiTheme="minorHAnsi" w:cs="Garamond"/>
        </w:rPr>
        <w:t>. Washington, DC: National Academies Press.). In addition to changing the screening items, the CIR was modified to improve the classification of these types of incidents.</w:t>
      </w:r>
    </w:p>
    <w:p w14:paraId="75565E30" w14:textId="77777777" w:rsidR="00721534" w:rsidRDefault="00721534" w:rsidP="00721534">
      <w:pPr>
        <w:autoSpaceDE w:val="0"/>
        <w:autoSpaceDN w:val="0"/>
        <w:adjustRightInd w:val="0"/>
        <w:rPr>
          <w:rFonts w:ascii="Garamond" w:hAnsi="Garamond" w:cs="Garamond"/>
        </w:rPr>
      </w:pPr>
    </w:p>
    <w:p w14:paraId="0D685552" w14:textId="32E84375" w:rsidR="00721534" w:rsidRDefault="00721534" w:rsidP="00721534">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A third ma</w:t>
      </w:r>
      <w:r w:rsidR="00E27461">
        <w:rPr>
          <w:rFonts w:asciiTheme="minorHAnsi" w:hAnsiTheme="minorHAnsi" w:cstheme="minorHAnsi"/>
          <w:color w:val="000000" w:themeColor="text1"/>
        </w:rPr>
        <w:t>j</w:t>
      </w:r>
      <w:r>
        <w:rPr>
          <w:rFonts w:asciiTheme="minorHAnsi" w:hAnsiTheme="minorHAnsi" w:cstheme="minorHAnsi"/>
          <w:color w:val="000000" w:themeColor="text1"/>
        </w:rPr>
        <w:t xml:space="preserve">or focus </w:t>
      </w:r>
      <w:r w:rsidR="00E27461" w:rsidRPr="0028279D">
        <w:rPr>
          <w:rFonts w:asciiTheme="minorHAnsi" w:hAnsiTheme="minorHAnsi" w:cstheme="minorHAnsi"/>
          <w:color w:val="000000" w:themeColor="text1"/>
        </w:rPr>
        <w:t xml:space="preserve">of the </w:t>
      </w:r>
      <w:r w:rsidR="00E27461" w:rsidRPr="0028279D">
        <w:rPr>
          <w:rFonts w:asciiTheme="minorHAnsi" w:hAnsiTheme="minorHAnsi" w:cstheme="minorHAnsi"/>
          <w:i/>
          <w:color w:val="000000" w:themeColor="text1"/>
        </w:rPr>
        <w:t>NCVS Instrument Redesign and Testing Project</w:t>
      </w:r>
      <w:r w:rsidR="00E27461" w:rsidRPr="0028279D" w:rsidDel="0080584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has been to design a self-administered web version of the redesigned survey. One advantage of a web instrument is that it </w:t>
      </w:r>
      <w:r w:rsidR="00214D16">
        <w:rPr>
          <w:rFonts w:asciiTheme="minorHAnsi" w:hAnsiTheme="minorHAnsi" w:cstheme="minorHAnsi"/>
          <w:color w:val="000000" w:themeColor="text1"/>
        </w:rPr>
        <w:t xml:space="preserve">can </w:t>
      </w:r>
      <w:r>
        <w:rPr>
          <w:rFonts w:asciiTheme="minorHAnsi" w:hAnsiTheme="minorHAnsi" w:cstheme="minorHAnsi"/>
          <w:color w:val="000000" w:themeColor="text1"/>
        </w:rPr>
        <w:t xml:space="preserve">increase the privacy of the interview relative to the interviewer-administered version. This </w:t>
      </w:r>
      <w:r w:rsidR="005316B0">
        <w:rPr>
          <w:rFonts w:asciiTheme="minorHAnsi" w:hAnsiTheme="minorHAnsi" w:cstheme="minorHAnsi"/>
          <w:color w:val="000000" w:themeColor="text1"/>
        </w:rPr>
        <w:t>may be</w:t>
      </w:r>
      <w:r>
        <w:rPr>
          <w:rFonts w:asciiTheme="minorHAnsi" w:hAnsiTheme="minorHAnsi" w:cstheme="minorHAnsi"/>
          <w:color w:val="000000" w:themeColor="text1"/>
        </w:rPr>
        <w:t xml:space="preserve"> important for crimes such as rape and sexual assault</w:t>
      </w:r>
      <w:r w:rsidR="00214D16">
        <w:rPr>
          <w:rFonts w:asciiTheme="minorHAnsi" w:hAnsiTheme="minorHAnsi" w:cstheme="minorHAnsi"/>
          <w:color w:val="000000" w:themeColor="text1"/>
        </w:rPr>
        <w:t>, and those involving an intimate partner or relative</w:t>
      </w:r>
      <w:r>
        <w:rPr>
          <w:rFonts w:asciiTheme="minorHAnsi" w:hAnsiTheme="minorHAnsi" w:cstheme="minorHAnsi"/>
          <w:color w:val="000000" w:themeColor="text1"/>
        </w:rPr>
        <w:t xml:space="preserve">. </w:t>
      </w:r>
      <w:r w:rsidR="005316B0">
        <w:rPr>
          <w:rFonts w:asciiTheme="minorHAnsi" w:hAnsiTheme="minorHAnsi" w:cstheme="minorHAnsi"/>
          <w:color w:val="000000" w:themeColor="text1"/>
        </w:rPr>
        <w:t>A</w:t>
      </w:r>
      <w:r>
        <w:rPr>
          <w:rFonts w:asciiTheme="minorHAnsi" w:hAnsiTheme="minorHAnsi" w:cstheme="minorHAnsi"/>
          <w:color w:val="000000" w:themeColor="text1"/>
        </w:rPr>
        <w:t xml:space="preserve"> second advantage </w:t>
      </w:r>
      <w:r w:rsidR="005316B0">
        <w:rPr>
          <w:rFonts w:asciiTheme="minorHAnsi" w:hAnsiTheme="minorHAnsi" w:cstheme="minorHAnsi"/>
          <w:color w:val="000000" w:themeColor="text1"/>
        </w:rPr>
        <w:t>may be that</w:t>
      </w:r>
      <w:r>
        <w:rPr>
          <w:rFonts w:asciiTheme="minorHAnsi" w:hAnsiTheme="minorHAnsi" w:cstheme="minorHAnsi"/>
          <w:color w:val="000000" w:themeColor="text1"/>
        </w:rPr>
        <w:t xml:space="preserve"> web administration can significantly decrease the costs of the survey. </w:t>
      </w:r>
      <w:r w:rsidR="005316B0">
        <w:rPr>
          <w:rFonts w:asciiTheme="minorHAnsi" w:hAnsiTheme="minorHAnsi" w:cstheme="minorHAnsi"/>
          <w:color w:val="000000" w:themeColor="text1"/>
        </w:rPr>
        <w:t>A possible disadvantage is that the absence of a field representative may reduce the level of interest in the survey, reduce response rates, and raise concerns about the quality of the self-reported data.</w:t>
      </w:r>
      <w:r>
        <w:rPr>
          <w:rFonts w:asciiTheme="minorHAnsi" w:hAnsiTheme="minorHAnsi" w:cstheme="minorHAnsi"/>
          <w:color w:val="000000" w:themeColor="text1"/>
        </w:rPr>
        <w:t xml:space="preserve"> </w:t>
      </w:r>
    </w:p>
    <w:p w14:paraId="769DE442" w14:textId="77777777" w:rsidR="00721534" w:rsidRPr="0028279D" w:rsidRDefault="00721534" w:rsidP="00721534">
      <w:pPr>
        <w:autoSpaceDE w:val="0"/>
        <w:autoSpaceDN w:val="0"/>
        <w:adjustRightInd w:val="0"/>
        <w:rPr>
          <w:rFonts w:asciiTheme="minorHAnsi" w:hAnsiTheme="minorHAnsi" w:cstheme="minorHAnsi"/>
          <w:color w:val="000000" w:themeColor="text1"/>
        </w:rPr>
      </w:pPr>
    </w:p>
    <w:p w14:paraId="224A9E08" w14:textId="77777777" w:rsidR="00146762" w:rsidRPr="0028279D" w:rsidRDefault="006E7EE8" w:rsidP="00D52CD8">
      <w:pPr>
        <w:autoSpaceDE w:val="0"/>
        <w:autoSpaceDN w:val="0"/>
        <w:adjustRightInd w:val="0"/>
        <w:rPr>
          <w:rFonts w:asciiTheme="minorHAnsi" w:hAnsiTheme="minorHAnsi" w:cstheme="minorHAnsi"/>
          <w:color w:val="000000" w:themeColor="text1"/>
        </w:rPr>
      </w:pPr>
      <w:r w:rsidRPr="0028279D">
        <w:rPr>
          <w:rFonts w:asciiTheme="minorHAnsi" w:hAnsiTheme="minorHAnsi" w:cstheme="minorHAnsi"/>
          <w:color w:val="000000" w:themeColor="text1"/>
        </w:rPr>
        <w:t xml:space="preserve">To date, the </w:t>
      </w:r>
      <w:r w:rsidRPr="0028279D">
        <w:rPr>
          <w:rFonts w:asciiTheme="minorHAnsi" w:hAnsiTheme="minorHAnsi" w:cstheme="minorHAnsi"/>
          <w:i/>
          <w:color w:val="000000" w:themeColor="text1"/>
        </w:rPr>
        <w:t>NCVS Instrument Redesign and Testing Project</w:t>
      </w:r>
      <w:r w:rsidRPr="0028279D">
        <w:rPr>
          <w:rFonts w:asciiTheme="minorHAnsi" w:hAnsiTheme="minorHAnsi" w:cstheme="minorHAnsi"/>
          <w:color w:val="000000" w:themeColor="text1"/>
        </w:rPr>
        <w:t xml:space="preserve"> has completed four rounds of cognitive testing</w:t>
      </w:r>
      <w:r w:rsidR="00146762" w:rsidRPr="0028279D">
        <w:rPr>
          <w:rFonts w:asciiTheme="minorHAnsi" w:hAnsiTheme="minorHAnsi" w:cstheme="minorHAnsi"/>
          <w:color w:val="000000" w:themeColor="text1"/>
        </w:rPr>
        <w:t xml:space="preserve"> and t</w:t>
      </w:r>
      <w:r w:rsidR="00AB3D22">
        <w:rPr>
          <w:rFonts w:asciiTheme="minorHAnsi" w:hAnsiTheme="minorHAnsi" w:cstheme="minorHAnsi"/>
          <w:color w:val="000000" w:themeColor="text1"/>
        </w:rPr>
        <w:t>wo</w:t>
      </w:r>
      <w:r w:rsidR="00146762" w:rsidRPr="0028279D">
        <w:rPr>
          <w:rFonts w:asciiTheme="minorHAnsi" w:hAnsiTheme="minorHAnsi" w:cstheme="minorHAnsi"/>
          <w:color w:val="000000" w:themeColor="text1"/>
        </w:rPr>
        <w:t xml:space="preserve"> waves of usability testing of the self-administered instrument</w:t>
      </w:r>
      <w:r w:rsidRPr="0028279D">
        <w:rPr>
          <w:rFonts w:asciiTheme="minorHAnsi" w:hAnsiTheme="minorHAnsi" w:cstheme="minorHAnsi"/>
          <w:color w:val="000000" w:themeColor="text1"/>
        </w:rPr>
        <w:t xml:space="preserve">. </w:t>
      </w:r>
      <w:r w:rsidR="00146762" w:rsidRPr="0028279D">
        <w:rPr>
          <w:rFonts w:asciiTheme="minorHAnsi" w:hAnsiTheme="minorHAnsi" w:cstheme="minorHAnsi"/>
          <w:color w:val="000000" w:themeColor="text1"/>
        </w:rPr>
        <w:t xml:space="preserve">The </w:t>
      </w:r>
      <w:r w:rsidRPr="0028279D">
        <w:rPr>
          <w:rFonts w:asciiTheme="minorHAnsi" w:hAnsiTheme="minorHAnsi" w:cstheme="minorHAnsi"/>
          <w:color w:val="000000" w:themeColor="text1"/>
        </w:rPr>
        <w:t>cognitive testing focused on the redesigned screener</w:t>
      </w:r>
      <w:r w:rsidR="0093744D" w:rsidRPr="0028279D">
        <w:rPr>
          <w:rFonts w:asciiTheme="minorHAnsi" w:hAnsiTheme="minorHAnsi" w:cstheme="minorHAnsi"/>
          <w:color w:val="000000" w:themeColor="text1"/>
        </w:rPr>
        <w:t>,</w:t>
      </w:r>
      <w:r w:rsidRPr="0028279D">
        <w:rPr>
          <w:rFonts w:asciiTheme="minorHAnsi" w:hAnsiTheme="minorHAnsi" w:cstheme="minorHAnsi"/>
          <w:color w:val="000000" w:themeColor="text1"/>
        </w:rPr>
        <w:t xml:space="preserve"> redesigned CIR</w:t>
      </w:r>
      <w:r w:rsidR="0093744D" w:rsidRPr="0028279D">
        <w:rPr>
          <w:rFonts w:asciiTheme="minorHAnsi" w:hAnsiTheme="minorHAnsi" w:cstheme="minorHAnsi"/>
          <w:color w:val="000000" w:themeColor="text1"/>
        </w:rPr>
        <w:t xml:space="preserve">, and </w:t>
      </w:r>
      <w:r w:rsidRPr="0028279D">
        <w:rPr>
          <w:rFonts w:asciiTheme="minorHAnsi" w:hAnsiTheme="minorHAnsi" w:cstheme="minorHAnsi"/>
          <w:color w:val="000000" w:themeColor="text1"/>
        </w:rPr>
        <w:t>the series of questions on perceptions of police and community safety.</w:t>
      </w:r>
      <w:r w:rsidR="00146762" w:rsidRPr="0028279D">
        <w:rPr>
          <w:rFonts w:asciiTheme="minorHAnsi" w:hAnsiTheme="minorHAnsi" w:cstheme="minorHAnsi"/>
          <w:color w:val="000000" w:themeColor="text1"/>
        </w:rPr>
        <w:t xml:space="preserve"> The cognitive testing included adults in all four rounds and youths in the last two rounds, with special attention in those last two rounds given to youth comprehension of the screening items, and the redesigned parts of the CIR. </w:t>
      </w:r>
      <w:r w:rsidRPr="0028279D">
        <w:rPr>
          <w:rFonts w:asciiTheme="minorHAnsi" w:hAnsiTheme="minorHAnsi" w:cstheme="minorHAnsi"/>
          <w:color w:val="000000" w:themeColor="text1"/>
        </w:rPr>
        <w:t xml:space="preserve"> </w:t>
      </w:r>
    </w:p>
    <w:p w14:paraId="239D5BAB" w14:textId="77777777" w:rsidR="00146762" w:rsidRPr="0028279D" w:rsidRDefault="00146762" w:rsidP="0028279D">
      <w:pPr>
        <w:autoSpaceDE w:val="0"/>
        <w:autoSpaceDN w:val="0"/>
        <w:adjustRightInd w:val="0"/>
        <w:rPr>
          <w:rFonts w:asciiTheme="minorHAnsi" w:hAnsiTheme="minorHAnsi" w:cstheme="minorHAnsi"/>
          <w:color w:val="000000" w:themeColor="text1"/>
        </w:rPr>
      </w:pPr>
    </w:p>
    <w:p w14:paraId="66D282E4" w14:textId="2B14B2FC" w:rsidR="006E7EE8" w:rsidRDefault="00146762" w:rsidP="0028279D">
      <w:p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rPr>
        <w:t xml:space="preserve">The </w:t>
      </w:r>
      <w:r w:rsidR="003B54F4">
        <w:rPr>
          <w:rFonts w:asciiTheme="minorHAnsi" w:hAnsiTheme="minorHAnsi" w:cstheme="minorHAnsi"/>
          <w:color w:val="000000" w:themeColor="text1"/>
        </w:rPr>
        <w:t>two</w:t>
      </w:r>
      <w:r w:rsidR="003B54F4"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 xml:space="preserve">waves of usability testing examined </w:t>
      </w:r>
      <w:r w:rsidR="00BE1803" w:rsidRPr="0028279D">
        <w:rPr>
          <w:rFonts w:asciiTheme="minorHAnsi" w:hAnsiTheme="minorHAnsi" w:cstheme="minorHAnsi"/>
          <w:color w:val="000000" w:themeColor="text1"/>
        </w:rPr>
        <w:t>how the visual presentation of</w:t>
      </w:r>
      <w:r w:rsidRPr="0028279D">
        <w:rPr>
          <w:rFonts w:asciiTheme="minorHAnsi" w:hAnsiTheme="minorHAnsi" w:cstheme="minorHAnsi"/>
          <w:color w:val="000000" w:themeColor="text1"/>
        </w:rPr>
        <w:t xml:space="preserve"> survey questions, instructions</w:t>
      </w:r>
      <w:r w:rsidR="00AC2D74">
        <w:rPr>
          <w:rFonts w:asciiTheme="minorHAnsi" w:hAnsiTheme="minorHAnsi" w:cstheme="minorHAnsi"/>
          <w:color w:val="000000" w:themeColor="text1"/>
        </w:rPr>
        <w:t>,</w:t>
      </w:r>
      <w:r w:rsidRPr="0028279D">
        <w:rPr>
          <w:rFonts w:asciiTheme="minorHAnsi" w:hAnsiTheme="minorHAnsi" w:cstheme="minorHAnsi"/>
          <w:color w:val="000000" w:themeColor="text1"/>
        </w:rPr>
        <w:t xml:space="preserve"> and supplemental information </w:t>
      </w:r>
      <w:r w:rsidR="00BE1803" w:rsidRPr="0028279D">
        <w:rPr>
          <w:rFonts w:asciiTheme="minorHAnsi" w:hAnsiTheme="minorHAnsi" w:cstheme="minorHAnsi"/>
          <w:color w:val="000000" w:themeColor="text1"/>
        </w:rPr>
        <w:t>affect users’ navigation and understanding of the self-administered instruments</w:t>
      </w:r>
      <w:r w:rsidR="00E14F53" w:rsidRPr="0028279D">
        <w:rPr>
          <w:rFonts w:asciiTheme="minorHAnsi" w:hAnsiTheme="minorHAnsi" w:cstheme="minorHAnsi"/>
          <w:color w:val="000000" w:themeColor="text1"/>
        </w:rPr>
        <w:t xml:space="preserve">. </w:t>
      </w:r>
      <w:r w:rsidR="00BE1803" w:rsidRPr="0028279D">
        <w:rPr>
          <w:rFonts w:asciiTheme="minorHAnsi" w:hAnsiTheme="minorHAnsi" w:cstheme="minorHAnsi"/>
        </w:rPr>
        <w:t>Research has shown that these features can have a significant effect on the time required to complete the survey questions, on the accuracy of question-reading and data entry, and the full usage of resources available to help the user complete his or her task</w:t>
      </w:r>
      <w:r w:rsidR="003B54F4">
        <w:rPr>
          <w:rFonts w:asciiTheme="minorHAnsi" w:hAnsiTheme="minorHAnsi" w:cstheme="minorHAnsi"/>
          <w:spacing w:val="-2"/>
        </w:rPr>
        <w:t>.</w:t>
      </w:r>
      <w:r w:rsidR="002A4F6B">
        <w:rPr>
          <w:rStyle w:val="FootnoteReference"/>
          <w:rFonts w:asciiTheme="minorHAnsi" w:hAnsiTheme="minorHAnsi" w:cstheme="minorHAnsi"/>
          <w:spacing w:val="-2"/>
        </w:rPr>
        <w:footnoteReference w:id="3"/>
      </w:r>
      <w:r w:rsidR="00BE1803" w:rsidRPr="0028279D">
        <w:rPr>
          <w:rFonts w:asciiTheme="minorHAnsi" w:hAnsiTheme="minorHAnsi" w:cstheme="minorHAnsi"/>
          <w:color w:val="000000" w:themeColor="text1"/>
        </w:rPr>
        <w:t xml:space="preserve"> </w:t>
      </w:r>
    </w:p>
    <w:p w14:paraId="34F44184" w14:textId="77777777" w:rsidR="009D03CF" w:rsidRDefault="009D03CF" w:rsidP="0028279D">
      <w:pPr>
        <w:spacing w:line="240" w:lineRule="atLeast"/>
        <w:rPr>
          <w:rFonts w:asciiTheme="minorHAnsi" w:hAnsiTheme="minorHAnsi" w:cstheme="minorHAnsi"/>
          <w:color w:val="000000" w:themeColor="text1"/>
        </w:rPr>
      </w:pPr>
    </w:p>
    <w:p w14:paraId="198232E2" w14:textId="7613FD6A" w:rsidR="009D03CF" w:rsidRPr="0028279D" w:rsidRDefault="009D03CF" w:rsidP="0028279D">
      <w:p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 xml:space="preserve">The current clearance request covers the final </w:t>
      </w:r>
      <w:r w:rsidR="00945976">
        <w:rPr>
          <w:rFonts w:asciiTheme="minorHAnsi" w:hAnsiTheme="minorHAnsi" w:cstheme="minorHAnsi"/>
          <w:color w:val="000000" w:themeColor="text1"/>
        </w:rPr>
        <w:t xml:space="preserve">cognitive testing and </w:t>
      </w:r>
      <w:r>
        <w:rPr>
          <w:rFonts w:asciiTheme="minorHAnsi" w:hAnsiTheme="minorHAnsi" w:cstheme="minorHAnsi"/>
          <w:color w:val="000000" w:themeColor="text1"/>
        </w:rPr>
        <w:t xml:space="preserve">pretesting needed in order to maximize the success of the field test scheduled </w:t>
      </w:r>
      <w:r w:rsidR="00721534">
        <w:rPr>
          <w:rFonts w:asciiTheme="minorHAnsi" w:hAnsiTheme="minorHAnsi" w:cstheme="minorHAnsi"/>
          <w:color w:val="000000" w:themeColor="text1"/>
        </w:rPr>
        <w:t>for later in</w:t>
      </w:r>
      <w:r w:rsidR="00355147">
        <w:rPr>
          <w:rFonts w:asciiTheme="minorHAnsi" w:hAnsiTheme="minorHAnsi" w:cstheme="minorHAnsi"/>
          <w:color w:val="000000" w:themeColor="text1"/>
        </w:rPr>
        <w:t xml:space="preserve"> the</w:t>
      </w:r>
      <w:r w:rsidR="00721534">
        <w:rPr>
          <w:rFonts w:asciiTheme="minorHAnsi" w:hAnsiTheme="minorHAnsi" w:cstheme="minorHAnsi"/>
          <w:color w:val="000000" w:themeColor="text1"/>
        </w:rPr>
        <w:t xml:space="preserve"> </w:t>
      </w:r>
      <w:r w:rsidR="00CD4B16">
        <w:rPr>
          <w:rFonts w:asciiTheme="minorHAnsi" w:hAnsiTheme="minorHAnsi" w:cstheme="minorHAnsi"/>
          <w:color w:val="000000" w:themeColor="text1"/>
        </w:rPr>
        <w:t>fall</w:t>
      </w:r>
      <w:r w:rsidR="00721534">
        <w:rPr>
          <w:rFonts w:asciiTheme="minorHAnsi" w:hAnsiTheme="minorHAnsi" w:cstheme="minorHAnsi"/>
          <w:color w:val="000000" w:themeColor="text1"/>
        </w:rPr>
        <w:t xml:space="preserve"> </w:t>
      </w:r>
      <w:r w:rsidR="00355147">
        <w:rPr>
          <w:rFonts w:asciiTheme="minorHAnsi" w:hAnsiTheme="minorHAnsi" w:cstheme="minorHAnsi"/>
          <w:color w:val="000000" w:themeColor="text1"/>
        </w:rPr>
        <w:t xml:space="preserve">of </w:t>
      </w:r>
      <w:r w:rsidR="00721534">
        <w:rPr>
          <w:rFonts w:asciiTheme="minorHAnsi" w:hAnsiTheme="minorHAnsi" w:cstheme="minorHAnsi"/>
          <w:color w:val="000000" w:themeColor="text1"/>
        </w:rPr>
        <w:t>2019. The larger field test will compare three different conditions: 1) the current NCVS instrument (interviewer</w:t>
      </w:r>
      <w:r w:rsidR="00E27461">
        <w:rPr>
          <w:rFonts w:asciiTheme="minorHAnsi" w:hAnsiTheme="minorHAnsi" w:cstheme="minorHAnsi"/>
          <w:color w:val="000000" w:themeColor="text1"/>
        </w:rPr>
        <w:t>-</w:t>
      </w:r>
      <w:r w:rsidR="00721534">
        <w:rPr>
          <w:rFonts w:asciiTheme="minorHAnsi" w:hAnsiTheme="minorHAnsi" w:cstheme="minorHAnsi"/>
          <w:color w:val="000000" w:themeColor="text1"/>
        </w:rPr>
        <w:t>administered), 2) the redesigned instrument administered by an interviewer</w:t>
      </w:r>
      <w:r w:rsidR="00B929CC">
        <w:rPr>
          <w:rFonts w:asciiTheme="minorHAnsi" w:hAnsiTheme="minorHAnsi" w:cstheme="minorHAnsi"/>
          <w:color w:val="000000" w:themeColor="text1"/>
        </w:rPr>
        <w:t>,</w:t>
      </w:r>
      <w:r w:rsidR="00721534">
        <w:rPr>
          <w:rFonts w:asciiTheme="minorHAnsi" w:hAnsiTheme="minorHAnsi" w:cstheme="minorHAnsi"/>
          <w:color w:val="000000" w:themeColor="text1"/>
        </w:rPr>
        <w:t xml:space="preserve"> and 3) the redesigned instrument using a web mode. The web condition will lag the first two conditions when going to the field. The larger field test will conclude</w:t>
      </w:r>
      <w:r>
        <w:rPr>
          <w:rFonts w:asciiTheme="minorHAnsi" w:hAnsiTheme="minorHAnsi" w:cstheme="minorHAnsi"/>
          <w:color w:val="000000" w:themeColor="text1"/>
        </w:rPr>
        <w:t xml:space="preserve"> the </w:t>
      </w:r>
      <w:r w:rsidRPr="000D6131">
        <w:rPr>
          <w:rFonts w:asciiTheme="minorHAnsi" w:hAnsiTheme="minorHAnsi" w:cstheme="minorHAnsi"/>
          <w:i/>
          <w:color w:val="000000" w:themeColor="text1"/>
        </w:rPr>
        <w:t>NCVS Instrument Redesign and Testing Project</w:t>
      </w:r>
      <w:r>
        <w:rPr>
          <w:rFonts w:asciiTheme="minorHAnsi" w:hAnsiTheme="minorHAnsi" w:cstheme="minorHAnsi"/>
          <w:i/>
          <w:color w:val="000000" w:themeColor="text1"/>
        </w:rPr>
        <w:t xml:space="preserve">. </w:t>
      </w:r>
    </w:p>
    <w:p w14:paraId="32E6B7FB" w14:textId="77777777" w:rsidR="003A04BC" w:rsidRPr="0028279D" w:rsidRDefault="003A04BC" w:rsidP="003A04BC">
      <w:pPr>
        <w:autoSpaceDE w:val="0"/>
        <w:autoSpaceDN w:val="0"/>
        <w:adjustRightInd w:val="0"/>
        <w:rPr>
          <w:rFonts w:asciiTheme="minorHAnsi" w:hAnsiTheme="minorHAnsi" w:cstheme="minorHAnsi"/>
          <w:color w:val="000000" w:themeColor="text1"/>
        </w:rPr>
      </w:pPr>
    </w:p>
    <w:p w14:paraId="5FCEE26A" w14:textId="65F917D4" w:rsidR="00945976" w:rsidRPr="0028279D" w:rsidRDefault="00945976" w:rsidP="00945976">
      <w:pPr>
        <w:keepNext/>
        <w:keepLines/>
        <w:rPr>
          <w:rFonts w:asciiTheme="minorHAnsi" w:hAnsiTheme="minorHAnsi" w:cstheme="minorHAnsi"/>
          <w:b/>
        </w:rPr>
      </w:pPr>
      <w:r w:rsidRPr="0028279D">
        <w:rPr>
          <w:rFonts w:asciiTheme="minorHAnsi" w:hAnsiTheme="minorHAnsi" w:cstheme="minorHAnsi"/>
          <w:b/>
        </w:rPr>
        <w:t xml:space="preserve">Current Request for </w:t>
      </w:r>
      <w:r>
        <w:rPr>
          <w:rFonts w:asciiTheme="minorHAnsi" w:hAnsiTheme="minorHAnsi" w:cstheme="minorHAnsi"/>
          <w:b/>
        </w:rPr>
        <w:t>Cognitive</w:t>
      </w:r>
      <w:r w:rsidRPr="0028279D">
        <w:rPr>
          <w:rFonts w:asciiTheme="minorHAnsi" w:hAnsiTheme="minorHAnsi" w:cstheme="minorHAnsi"/>
          <w:b/>
        </w:rPr>
        <w:t xml:space="preserve"> Testing</w:t>
      </w:r>
    </w:p>
    <w:p w14:paraId="1ED0D4ED" w14:textId="511782E7" w:rsidR="00945976" w:rsidRDefault="00945976" w:rsidP="00945976">
      <w:pPr>
        <w:spacing w:line="240" w:lineRule="atLeast"/>
        <w:rPr>
          <w:rFonts w:asciiTheme="minorHAnsi" w:hAnsiTheme="minorHAnsi" w:cstheme="minorHAnsi"/>
          <w:color w:val="000000" w:themeColor="text1"/>
        </w:rPr>
      </w:pPr>
    </w:p>
    <w:p w14:paraId="0E05AFD0" w14:textId="779EA304" w:rsidR="00945976" w:rsidRDefault="00945976" w:rsidP="00945976">
      <w:p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The final round of cognitive testing will be conducted in-person with 15 adults who have been the victim of a crime in the past 12 months. The cognitive testing will focus on instrument changes that were implemented after the two rounds of usability testing, including changes to some of the community perception items (asked of all respondents); modifications to the interleaving and non-interleaving screening approaches; updates to the CIR in the sexual assault, hate crimes, police involvement and victim services modules; and changes to some of the person-level demographic items, including new items on disability status and race/ethnicity.</w:t>
      </w:r>
    </w:p>
    <w:p w14:paraId="63C0F389" w14:textId="7A685D36" w:rsidR="00945976" w:rsidRDefault="00945976" w:rsidP="00945976">
      <w:pPr>
        <w:spacing w:line="240" w:lineRule="atLeast"/>
        <w:rPr>
          <w:rFonts w:asciiTheme="minorHAnsi" w:hAnsiTheme="minorHAnsi" w:cstheme="minorHAnsi"/>
          <w:color w:val="000000" w:themeColor="text1"/>
        </w:rPr>
      </w:pPr>
    </w:p>
    <w:p w14:paraId="10CCCA1F" w14:textId="6B7B93AC" w:rsidR="00945976" w:rsidRDefault="00945976" w:rsidP="00945976">
      <w:p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 xml:space="preserve">In order to </w:t>
      </w:r>
      <w:r w:rsidR="00D4651C">
        <w:rPr>
          <w:rFonts w:asciiTheme="minorHAnsi" w:hAnsiTheme="minorHAnsi" w:cstheme="minorHAnsi"/>
          <w:color w:val="000000" w:themeColor="text1"/>
        </w:rPr>
        <w:t>gather sufficient feedback on this diverse set of items,</w:t>
      </w:r>
      <w:r w:rsidR="005A0ECA" w:rsidRPr="005A0ECA">
        <w:rPr>
          <w:rFonts w:asciiTheme="minorHAnsi" w:hAnsiTheme="minorHAnsi" w:cstheme="minorHAnsi"/>
          <w:color w:val="000000" w:themeColor="text1"/>
        </w:rPr>
        <w:t xml:space="preserve"> </w:t>
      </w:r>
      <w:r w:rsidR="005A0ECA">
        <w:rPr>
          <w:rFonts w:asciiTheme="minorHAnsi" w:hAnsiTheme="minorHAnsi" w:cstheme="minorHAnsi"/>
          <w:color w:val="000000" w:themeColor="text1"/>
        </w:rPr>
        <w:t>a</w:t>
      </w:r>
      <w:r w:rsidR="005A0ECA" w:rsidRPr="005A0ECA">
        <w:rPr>
          <w:rFonts w:asciiTheme="minorHAnsi" w:hAnsiTheme="minorHAnsi" w:cstheme="minorHAnsi"/>
          <w:color w:val="000000" w:themeColor="text1"/>
        </w:rPr>
        <w:t>ll respondents will have been the victim of a crime in the past 12 months</w:t>
      </w:r>
      <w:r w:rsidR="005A0ECA">
        <w:rPr>
          <w:rFonts w:asciiTheme="minorHAnsi" w:hAnsiTheme="minorHAnsi" w:cstheme="minorHAnsi"/>
          <w:color w:val="000000" w:themeColor="text1"/>
        </w:rPr>
        <w:t>.</w:t>
      </w:r>
      <w:r w:rsidR="00D4651C">
        <w:rPr>
          <w:rFonts w:asciiTheme="minorHAnsi" w:hAnsiTheme="minorHAnsi" w:cstheme="minorHAnsi"/>
          <w:color w:val="000000" w:themeColor="text1"/>
        </w:rPr>
        <w:t xml:space="preserve"> </w:t>
      </w:r>
      <w:r w:rsidR="005A0ECA">
        <w:rPr>
          <w:rFonts w:asciiTheme="minorHAnsi" w:hAnsiTheme="minorHAnsi" w:cstheme="minorHAnsi"/>
          <w:color w:val="000000" w:themeColor="text1"/>
        </w:rPr>
        <w:t>W</w:t>
      </w:r>
      <w:r>
        <w:rPr>
          <w:rFonts w:asciiTheme="minorHAnsi" w:hAnsiTheme="minorHAnsi" w:cstheme="minorHAnsi"/>
          <w:color w:val="000000" w:themeColor="text1"/>
        </w:rPr>
        <w:t xml:space="preserve">e will </w:t>
      </w:r>
      <w:r w:rsidR="00D4651C">
        <w:rPr>
          <w:rFonts w:asciiTheme="minorHAnsi" w:hAnsiTheme="minorHAnsi" w:cstheme="minorHAnsi"/>
          <w:color w:val="000000" w:themeColor="text1"/>
        </w:rPr>
        <w:t xml:space="preserve">recruit a mix of victims of different types of crimes, including at least 5 who have experienced unwanted sexual activity </w:t>
      </w:r>
      <w:r w:rsidR="001121C7">
        <w:rPr>
          <w:rFonts w:asciiTheme="minorHAnsi" w:hAnsiTheme="minorHAnsi" w:cstheme="minorHAnsi"/>
          <w:color w:val="000000" w:themeColor="text1"/>
        </w:rPr>
        <w:t xml:space="preserve">and 5 who have been the victim of an attempted or completed assault </w:t>
      </w:r>
      <w:r w:rsidR="00D4651C">
        <w:rPr>
          <w:rFonts w:asciiTheme="minorHAnsi" w:hAnsiTheme="minorHAnsi" w:cstheme="minorHAnsi"/>
          <w:color w:val="000000" w:themeColor="text1"/>
        </w:rPr>
        <w:t>in the past 12 months</w:t>
      </w:r>
      <w:r>
        <w:rPr>
          <w:rFonts w:asciiTheme="minorHAnsi" w:hAnsiTheme="minorHAnsi" w:cstheme="minorHAnsi"/>
          <w:color w:val="000000" w:themeColor="text1"/>
        </w:rPr>
        <w:t>.</w:t>
      </w:r>
    </w:p>
    <w:p w14:paraId="6D5FABF5" w14:textId="406B6608" w:rsidR="00D4651C" w:rsidRDefault="00D4651C" w:rsidP="00945976">
      <w:pPr>
        <w:spacing w:line="240" w:lineRule="atLeast"/>
        <w:rPr>
          <w:rFonts w:asciiTheme="minorHAnsi" w:hAnsiTheme="minorHAnsi" w:cstheme="minorHAnsi"/>
          <w:color w:val="000000" w:themeColor="text1"/>
        </w:rPr>
      </w:pPr>
    </w:p>
    <w:p w14:paraId="73361C9E" w14:textId="782BA4D6" w:rsidR="00D4651C" w:rsidRDefault="00F067FF" w:rsidP="00945976">
      <w:pPr>
        <w:spacing w:line="240" w:lineRule="atLeast"/>
        <w:rPr>
          <w:rFonts w:asciiTheme="minorHAnsi" w:hAnsiTheme="minorHAnsi" w:cstheme="minorHAnsi"/>
          <w:color w:val="000000" w:themeColor="text1"/>
        </w:rPr>
      </w:pPr>
      <w:r w:rsidRPr="00F067FF">
        <w:rPr>
          <w:rFonts w:asciiTheme="minorHAnsi" w:hAnsiTheme="minorHAnsi" w:cstheme="minorHAnsi"/>
          <w:color w:val="000000" w:themeColor="text1"/>
        </w:rPr>
        <w:t xml:space="preserve">Cognitive interviewing will be used to identify potential problems with each version of the questions. Trained cognitive interviewers will administer </w:t>
      </w:r>
      <w:r w:rsidR="001121C7">
        <w:rPr>
          <w:rFonts w:asciiTheme="minorHAnsi" w:hAnsiTheme="minorHAnsi" w:cstheme="minorHAnsi"/>
          <w:color w:val="000000" w:themeColor="text1"/>
        </w:rPr>
        <w:t xml:space="preserve">the entire questionnaire in an interviewer-administered mode. They will ask </w:t>
      </w:r>
      <w:r w:rsidRPr="00F067FF">
        <w:rPr>
          <w:rFonts w:asciiTheme="minorHAnsi" w:hAnsiTheme="minorHAnsi" w:cstheme="minorHAnsi"/>
          <w:color w:val="000000" w:themeColor="text1"/>
        </w:rPr>
        <w:t xml:space="preserve">concurrent probes to gather additional information about comprehension and the response process. (See Attachment </w:t>
      </w:r>
      <w:r w:rsidR="00EB1D2D">
        <w:rPr>
          <w:rFonts w:asciiTheme="minorHAnsi" w:hAnsiTheme="minorHAnsi" w:cstheme="minorHAnsi"/>
          <w:color w:val="000000" w:themeColor="text1"/>
        </w:rPr>
        <w:t>1</w:t>
      </w:r>
      <w:r w:rsidR="00EB1D2D" w:rsidRPr="00F067FF">
        <w:rPr>
          <w:rFonts w:asciiTheme="minorHAnsi" w:hAnsiTheme="minorHAnsi" w:cstheme="minorHAnsi"/>
          <w:color w:val="000000" w:themeColor="text1"/>
        </w:rPr>
        <w:t xml:space="preserve"> </w:t>
      </w:r>
      <w:r w:rsidRPr="00F067FF">
        <w:rPr>
          <w:rFonts w:asciiTheme="minorHAnsi" w:hAnsiTheme="minorHAnsi" w:cstheme="minorHAnsi"/>
          <w:color w:val="000000" w:themeColor="text1"/>
        </w:rPr>
        <w:t xml:space="preserve">for </w:t>
      </w:r>
      <w:r w:rsidR="001121C7">
        <w:rPr>
          <w:rFonts w:asciiTheme="minorHAnsi" w:hAnsiTheme="minorHAnsi" w:cstheme="minorHAnsi"/>
          <w:color w:val="000000" w:themeColor="text1"/>
        </w:rPr>
        <w:t xml:space="preserve">the </w:t>
      </w:r>
      <w:r w:rsidR="005A0ECA">
        <w:rPr>
          <w:rFonts w:asciiTheme="minorHAnsi" w:hAnsiTheme="minorHAnsi" w:cstheme="minorHAnsi"/>
          <w:color w:val="000000" w:themeColor="text1"/>
        </w:rPr>
        <w:t>cognitive protocol</w:t>
      </w:r>
      <w:r w:rsidR="001121C7">
        <w:rPr>
          <w:rFonts w:asciiTheme="minorHAnsi" w:hAnsiTheme="minorHAnsi" w:cstheme="minorHAnsi"/>
          <w:color w:val="000000" w:themeColor="text1"/>
        </w:rPr>
        <w:t xml:space="preserve"> that includes the subset of items that will be cognitively probed</w:t>
      </w:r>
      <w:r w:rsidR="00FB54C2">
        <w:rPr>
          <w:rFonts w:asciiTheme="minorHAnsi" w:hAnsiTheme="minorHAnsi" w:cstheme="minorHAnsi"/>
          <w:color w:val="000000" w:themeColor="text1"/>
        </w:rPr>
        <w:t>.</w:t>
      </w:r>
      <w:r w:rsidRPr="00F067FF">
        <w:rPr>
          <w:rFonts w:asciiTheme="minorHAnsi" w:hAnsiTheme="minorHAnsi" w:cstheme="minorHAnsi"/>
          <w:color w:val="000000" w:themeColor="text1"/>
        </w:rPr>
        <w:t xml:space="preserve">) Some probes will seek to determine </w:t>
      </w:r>
      <w:r w:rsidR="005A0ECA">
        <w:rPr>
          <w:rFonts w:asciiTheme="minorHAnsi" w:hAnsiTheme="minorHAnsi" w:cstheme="minorHAnsi"/>
          <w:color w:val="000000" w:themeColor="text1"/>
        </w:rPr>
        <w:t>how</w:t>
      </w:r>
      <w:r w:rsidRPr="00F067FF">
        <w:rPr>
          <w:rFonts w:asciiTheme="minorHAnsi" w:hAnsiTheme="minorHAnsi" w:cstheme="minorHAnsi"/>
          <w:color w:val="000000" w:themeColor="text1"/>
        </w:rPr>
        <w:t xml:space="preserve"> the participant understands specific terms and concepts, such as “</w:t>
      </w:r>
      <w:r w:rsidR="005A0ECA">
        <w:rPr>
          <w:rFonts w:asciiTheme="minorHAnsi" w:hAnsiTheme="minorHAnsi" w:cstheme="minorHAnsi"/>
          <w:color w:val="000000" w:themeColor="text1"/>
        </w:rPr>
        <w:t>other physical consequences</w:t>
      </w:r>
      <w:r w:rsidRPr="00F067FF">
        <w:rPr>
          <w:rFonts w:asciiTheme="minorHAnsi" w:hAnsiTheme="minorHAnsi" w:cstheme="minorHAnsi"/>
          <w:color w:val="000000" w:themeColor="text1"/>
        </w:rPr>
        <w:t>” or “</w:t>
      </w:r>
      <w:r w:rsidR="005A0ECA">
        <w:rPr>
          <w:rFonts w:asciiTheme="minorHAnsi" w:hAnsiTheme="minorHAnsi" w:cstheme="minorHAnsi"/>
          <w:color w:val="000000" w:themeColor="text1"/>
        </w:rPr>
        <w:t>disabled</w:t>
      </w:r>
      <w:r w:rsidRPr="00F067FF">
        <w:rPr>
          <w:rFonts w:asciiTheme="minorHAnsi" w:hAnsiTheme="minorHAnsi" w:cstheme="minorHAnsi"/>
          <w:color w:val="000000" w:themeColor="text1"/>
        </w:rPr>
        <w:t>.” Other probes will be used to determine whether the CIR items accurately capture what happened and whether the participants understood the questions easily and as intended. Interviewers will also use unscripted probes if the participant shows signs of difficulty, confusion, or frustration (e.g., “You seem to be having trouble with this question. Can you tell me what the problem might be?”).</w:t>
      </w:r>
    </w:p>
    <w:p w14:paraId="51FC3ADD" w14:textId="21C02E54" w:rsidR="00945976" w:rsidRDefault="00945976" w:rsidP="00945976">
      <w:pPr>
        <w:spacing w:line="240" w:lineRule="atLeast"/>
        <w:rPr>
          <w:rFonts w:asciiTheme="minorHAnsi" w:hAnsiTheme="minorHAnsi" w:cstheme="minorHAnsi"/>
          <w:color w:val="000000" w:themeColor="text1"/>
        </w:rPr>
      </w:pPr>
    </w:p>
    <w:p w14:paraId="64BE04C9" w14:textId="10DBF5FC" w:rsidR="005A0ECA" w:rsidRDefault="005A0ECA" w:rsidP="005A0ECA">
      <w:pPr>
        <w:spacing w:line="240" w:lineRule="atLeast"/>
        <w:rPr>
          <w:rFonts w:asciiTheme="minorHAnsi" w:hAnsiTheme="minorHAnsi" w:cstheme="minorHAnsi"/>
          <w:color w:val="000000" w:themeColor="text1"/>
        </w:rPr>
      </w:pPr>
      <w:r w:rsidRPr="005A0ECA">
        <w:rPr>
          <w:rFonts w:asciiTheme="minorHAnsi" w:hAnsiTheme="minorHAnsi" w:cstheme="minorHAnsi"/>
          <w:color w:val="000000" w:themeColor="text1"/>
        </w:rPr>
        <w:t>All interviews will t</w:t>
      </w:r>
      <w:r>
        <w:rPr>
          <w:rFonts w:asciiTheme="minorHAnsi" w:hAnsiTheme="minorHAnsi" w:cstheme="minorHAnsi"/>
          <w:color w:val="000000" w:themeColor="text1"/>
        </w:rPr>
        <w:t>ake place at the Westat offices in Rockville, MD</w:t>
      </w:r>
      <w:r w:rsidRPr="005A0ECA">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A0ECA">
        <w:rPr>
          <w:rFonts w:asciiTheme="minorHAnsi" w:hAnsiTheme="minorHAnsi" w:cstheme="minorHAnsi"/>
          <w:color w:val="000000" w:themeColor="text1"/>
        </w:rPr>
        <w:t xml:space="preserve">Interviews will last approximately 90 minutes to allow time for the administration of the screener and detailed crime incident items, as well as cognitive probing. </w:t>
      </w:r>
      <w:r>
        <w:rPr>
          <w:rFonts w:asciiTheme="minorHAnsi" w:hAnsiTheme="minorHAnsi" w:cstheme="minorHAnsi"/>
          <w:color w:val="000000" w:themeColor="text1"/>
        </w:rPr>
        <w:t>P</w:t>
      </w:r>
      <w:r w:rsidRPr="005A0ECA">
        <w:rPr>
          <w:rFonts w:asciiTheme="minorHAnsi" w:hAnsiTheme="minorHAnsi" w:cstheme="minorHAnsi"/>
          <w:color w:val="000000" w:themeColor="text1"/>
        </w:rPr>
        <w:t>articipants will receive $60 to encourage participation and offset the cost of their participation, such as transportation, parking</w:t>
      </w:r>
      <w:r w:rsidR="00FB54C2">
        <w:rPr>
          <w:rFonts w:asciiTheme="minorHAnsi" w:hAnsiTheme="minorHAnsi" w:cstheme="minorHAnsi"/>
          <w:color w:val="000000" w:themeColor="text1"/>
        </w:rPr>
        <w:t>,</w:t>
      </w:r>
      <w:r w:rsidRPr="005A0ECA">
        <w:rPr>
          <w:rFonts w:asciiTheme="minorHAnsi" w:hAnsiTheme="minorHAnsi" w:cstheme="minorHAnsi"/>
          <w:color w:val="000000" w:themeColor="text1"/>
        </w:rPr>
        <w:t xml:space="preserve"> and childcare.</w:t>
      </w:r>
    </w:p>
    <w:p w14:paraId="2B2FD65E" w14:textId="52440945" w:rsidR="005A0ECA" w:rsidRDefault="005A0ECA" w:rsidP="005A0ECA">
      <w:pPr>
        <w:spacing w:line="240" w:lineRule="atLeast"/>
        <w:rPr>
          <w:rFonts w:asciiTheme="minorHAnsi" w:hAnsiTheme="minorHAnsi" w:cstheme="minorHAnsi"/>
          <w:color w:val="000000" w:themeColor="text1"/>
        </w:rPr>
      </w:pPr>
    </w:p>
    <w:p w14:paraId="17248DE3" w14:textId="70BA083D" w:rsidR="005A0ECA" w:rsidRDefault="005A0ECA" w:rsidP="005A0ECA">
      <w:pPr>
        <w:spacing w:line="240" w:lineRule="atLeast"/>
        <w:rPr>
          <w:rFonts w:asciiTheme="minorHAnsi" w:hAnsiTheme="minorHAnsi" w:cstheme="minorHAnsi"/>
          <w:color w:val="000000" w:themeColor="text1"/>
        </w:rPr>
      </w:pPr>
      <w:r w:rsidRPr="005A0ECA">
        <w:rPr>
          <w:rFonts w:asciiTheme="minorHAnsi" w:hAnsiTheme="minorHAnsi" w:cstheme="minorHAnsi"/>
          <w:color w:val="000000" w:themeColor="text1"/>
        </w:rPr>
        <w:t xml:space="preserve">Recruiters will advertise the study to solicit participation, using internal recruiting databases and Craigslist ads. Interested participants will </w:t>
      </w:r>
      <w:r>
        <w:rPr>
          <w:rFonts w:asciiTheme="minorHAnsi" w:hAnsiTheme="minorHAnsi" w:cstheme="minorHAnsi"/>
          <w:color w:val="000000" w:themeColor="text1"/>
        </w:rPr>
        <w:t xml:space="preserve">respond to a web-based recruitment screener </w:t>
      </w:r>
      <w:r w:rsidRPr="005A0ECA">
        <w:rPr>
          <w:rFonts w:asciiTheme="minorHAnsi" w:hAnsiTheme="minorHAnsi" w:cstheme="minorHAnsi"/>
          <w:color w:val="000000" w:themeColor="text1"/>
        </w:rPr>
        <w:t xml:space="preserve">to determine their eligibility. (See Attachments </w:t>
      </w:r>
      <w:r w:rsidR="00EB1D2D">
        <w:rPr>
          <w:rFonts w:asciiTheme="minorHAnsi" w:hAnsiTheme="minorHAnsi" w:cstheme="minorHAnsi"/>
          <w:color w:val="000000" w:themeColor="text1"/>
        </w:rPr>
        <w:t xml:space="preserve">2 </w:t>
      </w:r>
      <w:r w:rsidR="005252B0">
        <w:rPr>
          <w:rFonts w:asciiTheme="minorHAnsi" w:hAnsiTheme="minorHAnsi" w:cstheme="minorHAnsi"/>
          <w:color w:val="000000" w:themeColor="text1"/>
        </w:rPr>
        <w:t xml:space="preserve">and </w:t>
      </w:r>
      <w:r w:rsidR="00EB1D2D">
        <w:rPr>
          <w:rFonts w:asciiTheme="minorHAnsi" w:hAnsiTheme="minorHAnsi" w:cstheme="minorHAnsi"/>
          <w:color w:val="000000" w:themeColor="text1"/>
        </w:rPr>
        <w:t>3</w:t>
      </w:r>
      <w:r w:rsidR="00EB1D2D" w:rsidRPr="005A0ECA">
        <w:rPr>
          <w:rFonts w:asciiTheme="minorHAnsi" w:hAnsiTheme="minorHAnsi" w:cstheme="minorHAnsi"/>
          <w:color w:val="000000" w:themeColor="text1"/>
        </w:rPr>
        <w:t xml:space="preserve"> </w:t>
      </w:r>
      <w:r w:rsidRPr="005A0ECA">
        <w:rPr>
          <w:rFonts w:asciiTheme="minorHAnsi" w:hAnsiTheme="minorHAnsi" w:cstheme="minorHAnsi"/>
          <w:color w:val="000000" w:themeColor="text1"/>
        </w:rPr>
        <w:t xml:space="preserve">for the recruitment screening questionnaire and the Craigslist ad.) </w:t>
      </w:r>
      <w:r>
        <w:rPr>
          <w:rFonts w:asciiTheme="minorHAnsi" w:hAnsiTheme="minorHAnsi" w:cstheme="minorHAnsi"/>
          <w:color w:val="000000" w:themeColor="text1"/>
        </w:rPr>
        <w:t>Those</w:t>
      </w:r>
      <w:r w:rsidRPr="005A0ECA">
        <w:rPr>
          <w:rFonts w:asciiTheme="minorHAnsi" w:hAnsiTheme="minorHAnsi" w:cstheme="minorHAnsi"/>
          <w:color w:val="000000" w:themeColor="text1"/>
        </w:rPr>
        <w:t xml:space="preserve"> selected to participate will be contacted by the recruiters and scheduled for their interview session. Individuals will be selected to the extent possible to achieve diversity by age, </w:t>
      </w:r>
      <w:r w:rsidR="00337B87">
        <w:rPr>
          <w:rFonts w:asciiTheme="minorHAnsi" w:hAnsiTheme="minorHAnsi" w:cstheme="minorHAnsi"/>
          <w:color w:val="000000" w:themeColor="text1"/>
        </w:rPr>
        <w:t>sex</w:t>
      </w:r>
      <w:r w:rsidRPr="005A0ECA">
        <w:rPr>
          <w:rFonts w:asciiTheme="minorHAnsi" w:hAnsiTheme="minorHAnsi" w:cstheme="minorHAnsi"/>
          <w:color w:val="000000" w:themeColor="text1"/>
        </w:rPr>
        <w:t>, educational attainment, race, and ethnicity across the interviews.</w:t>
      </w:r>
    </w:p>
    <w:p w14:paraId="7867FFC4" w14:textId="13610233" w:rsidR="005A0ECA" w:rsidRDefault="005A0ECA" w:rsidP="005A0ECA">
      <w:pPr>
        <w:spacing w:line="240" w:lineRule="atLeast"/>
        <w:rPr>
          <w:rFonts w:asciiTheme="minorHAnsi" w:hAnsiTheme="minorHAnsi" w:cstheme="minorHAnsi"/>
          <w:color w:val="000000" w:themeColor="text1"/>
        </w:rPr>
      </w:pPr>
    </w:p>
    <w:p w14:paraId="0B9E1AC6" w14:textId="732C67E1" w:rsidR="005A0ECA" w:rsidRPr="005A0ECA" w:rsidRDefault="005A0ECA" w:rsidP="005A0ECA">
      <w:pPr>
        <w:spacing w:line="240" w:lineRule="atLeast"/>
        <w:rPr>
          <w:rFonts w:asciiTheme="minorHAnsi" w:hAnsiTheme="minorHAnsi" w:cstheme="minorHAnsi"/>
          <w:color w:val="000000" w:themeColor="text1"/>
        </w:rPr>
      </w:pPr>
      <w:r w:rsidRPr="005A0ECA">
        <w:rPr>
          <w:rFonts w:asciiTheme="minorHAnsi" w:hAnsiTheme="minorHAnsi" w:cstheme="minorHAnsi"/>
          <w:color w:val="000000" w:themeColor="text1"/>
        </w:rPr>
        <w:t>All cognitive interviews will be audio-recorded with the participant’s consent</w:t>
      </w:r>
      <w:r w:rsidR="00FA78F7">
        <w:rPr>
          <w:rFonts w:asciiTheme="minorHAnsi" w:hAnsiTheme="minorHAnsi" w:cstheme="minorHAnsi"/>
          <w:color w:val="000000" w:themeColor="text1"/>
        </w:rPr>
        <w:t xml:space="preserve"> (See Attachment </w:t>
      </w:r>
      <w:r w:rsidR="00EB1D2D">
        <w:rPr>
          <w:rFonts w:asciiTheme="minorHAnsi" w:hAnsiTheme="minorHAnsi" w:cstheme="minorHAnsi"/>
          <w:color w:val="000000" w:themeColor="text1"/>
        </w:rPr>
        <w:t>4</w:t>
      </w:r>
      <w:r w:rsidR="00FA78F7">
        <w:rPr>
          <w:rFonts w:asciiTheme="minorHAnsi" w:hAnsiTheme="minorHAnsi" w:cstheme="minorHAnsi"/>
          <w:color w:val="000000" w:themeColor="text1"/>
        </w:rPr>
        <w:t xml:space="preserve"> for </w:t>
      </w:r>
      <w:r w:rsidR="00FA78F7">
        <w:rPr>
          <w:rFonts w:asciiTheme="minorHAnsi" w:hAnsiTheme="minorHAnsi" w:cstheme="minorHAnsi"/>
        </w:rPr>
        <w:t>informed consent document</w:t>
      </w:r>
      <w:r w:rsidR="00FA78F7">
        <w:rPr>
          <w:rFonts w:asciiTheme="minorHAnsi" w:hAnsiTheme="minorHAnsi" w:cstheme="minorHAnsi"/>
          <w:color w:val="000000" w:themeColor="text1"/>
        </w:rPr>
        <w:t>)</w:t>
      </w:r>
      <w:r w:rsidRPr="005A0ECA">
        <w:rPr>
          <w:rFonts w:asciiTheme="minorHAnsi" w:hAnsiTheme="minorHAnsi" w:cstheme="minorHAnsi"/>
          <w:color w:val="000000" w:themeColor="text1"/>
        </w:rPr>
        <w:t xml:space="preserve">. The audio recordings will only be accessible to project staff directly working on the project and no names or other personally identifying information (other than the participant’s voice itself) will be included </w:t>
      </w:r>
      <w:r w:rsidR="00FB54C2">
        <w:rPr>
          <w:rFonts w:asciiTheme="minorHAnsi" w:hAnsiTheme="minorHAnsi" w:cstheme="minorHAnsi"/>
          <w:color w:val="000000" w:themeColor="text1"/>
        </w:rPr>
        <w:t xml:space="preserve">in </w:t>
      </w:r>
      <w:r w:rsidRPr="005A0ECA">
        <w:rPr>
          <w:rFonts w:asciiTheme="minorHAnsi" w:hAnsiTheme="minorHAnsi" w:cstheme="minorHAnsi"/>
          <w:color w:val="000000" w:themeColor="text1"/>
        </w:rPr>
        <w:t>interviewer summaries of the audio recordings.</w:t>
      </w:r>
    </w:p>
    <w:p w14:paraId="362AD4BB" w14:textId="77777777" w:rsidR="005A0ECA" w:rsidRPr="005A0ECA" w:rsidRDefault="005A0ECA" w:rsidP="005A0ECA">
      <w:pPr>
        <w:spacing w:line="240" w:lineRule="atLeast"/>
        <w:rPr>
          <w:rFonts w:asciiTheme="minorHAnsi" w:hAnsiTheme="minorHAnsi" w:cstheme="minorHAnsi"/>
          <w:color w:val="000000" w:themeColor="text1"/>
        </w:rPr>
      </w:pPr>
    </w:p>
    <w:p w14:paraId="582CF4A5" w14:textId="75DB35EE" w:rsidR="003A04BC" w:rsidRPr="0028279D" w:rsidRDefault="003A04BC" w:rsidP="002A31EA">
      <w:pPr>
        <w:keepNext/>
        <w:keepLines/>
        <w:rPr>
          <w:rFonts w:asciiTheme="minorHAnsi" w:hAnsiTheme="minorHAnsi" w:cstheme="minorHAnsi"/>
          <w:b/>
        </w:rPr>
      </w:pPr>
      <w:r w:rsidRPr="0028279D">
        <w:rPr>
          <w:rFonts w:asciiTheme="minorHAnsi" w:hAnsiTheme="minorHAnsi" w:cstheme="minorHAnsi"/>
          <w:b/>
        </w:rPr>
        <w:t xml:space="preserve">Current Request for </w:t>
      </w:r>
      <w:r w:rsidR="00A94379">
        <w:rPr>
          <w:rFonts w:asciiTheme="minorHAnsi" w:hAnsiTheme="minorHAnsi" w:cstheme="minorHAnsi"/>
          <w:b/>
        </w:rPr>
        <w:t>Pilot</w:t>
      </w:r>
      <w:r w:rsidR="0060425A" w:rsidRPr="0028279D">
        <w:rPr>
          <w:rFonts w:asciiTheme="minorHAnsi" w:hAnsiTheme="minorHAnsi" w:cstheme="minorHAnsi"/>
          <w:b/>
        </w:rPr>
        <w:t xml:space="preserve"> </w:t>
      </w:r>
      <w:r w:rsidRPr="0028279D">
        <w:rPr>
          <w:rFonts w:asciiTheme="minorHAnsi" w:hAnsiTheme="minorHAnsi" w:cstheme="minorHAnsi"/>
          <w:b/>
        </w:rPr>
        <w:t>Testing</w:t>
      </w:r>
    </w:p>
    <w:p w14:paraId="62839CD0" w14:textId="77777777" w:rsidR="000750FB" w:rsidRPr="0028279D" w:rsidRDefault="000750FB" w:rsidP="003A04BC">
      <w:pPr>
        <w:spacing w:line="240" w:lineRule="atLeast"/>
        <w:rPr>
          <w:rFonts w:asciiTheme="minorHAnsi" w:hAnsiTheme="minorHAnsi" w:cstheme="minorHAnsi"/>
          <w:color w:val="000000" w:themeColor="text1"/>
        </w:rPr>
      </w:pPr>
    </w:p>
    <w:p w14:paraId="6E23C182" w14:textId="26F885BB" w:rsidR="00010686" w:rsidRPr="0028279D" w:rsidRDefault="000750FB" w:rsidP="003A04BC">
      <w:p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rPr>
        <w:t xml:space="preserve">The </w:t>
      </w:r>
      <w:r w:rsidR="00582663">
        <w:rPr>
          <w:rFonts w:asciiTheme="minorHAnsi" w:hAnsiTheme="minorHAnsi" w:cstheme="minorHAnsi"/>
          <w:color w:val="000000" w:themeColor="text1"/>
        </w:rPr>
        <w:t>pilot test</w:t>
      </w:r>
      <w:r w:rsidRPr="0028279D">
        <w:rPr>
          <w:rFonts w:asciiTheme="minorHAnsi" w:hAnsiTheme="minorHAnsi" w:cstheme="minorHAnsi"/>
          <w:color w:val="000000" w:themeColor="text1"/>
        </w:rPr>
        <w:t xml:space="preserve"> will use a convenience sample based on the locations of available</w:t>
      </w:r>
      <w:r w:rsidR="00CD5E19">
        <w:rPr>
          <w:rFonts w:asciiTheme="minorHAnsi" w:hAnsiTheme="minorHAnsi" w:cstheme="minorHAnsi"/>
          <w:color w:val="000000" w:themeColor="text1"/>
        </w:rPr>
        <w:t xml:space="preserve"> and</w:t>
      </w:r>
      <w:r w:rsidRPr="0028279D">
        <w:rPr>
          <w:rFonts w:asciiTheme="minorHAnsi" w:hAnsiTheme="minorHAnsi" w:cstheme="minorHAnsi"/>
          <w:color w:val="000000" w:themeColor="text1"/>
        </w:rPr>
        <w:t xml:space="preserve"> experienced Westat interviewing staff. </w:t>
      </w:r>
      <w:r w:rsidR="00CD5E19">
        <w:rPr>
          <w:rFonts w:asciiTheme="minorHAnsi" w:hAnsiTheme="minorHAnsi" w:cstheme="minorHAnsi"/>
          <w:color w:val="000000" w:themeColor="text1"/>
        </w:rPr>
        <w:t>BJS</w:t>
      </w:r>
      <w:r w:rsidR="00CD5E19"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will target completion of 100 person</w:t>
      </w:r>
      <w:r w:rsidR="003B54F4">
        <w:rPr>
          <w:rFonts w:asciiTheme="minorHAnsi" w:hAnsiTheme="minorHAnsi" w:cstheme="minorHAnsi"/>
          <w:color w:val="000000" w:themeColor="text1"/>
        </w:rPr>
        <w:t>-</w:t>
      </w:r>
      <w:r w:rsidRPr="0028279D">
        <w:rPr>
          <w:rFonts w:asciiTheme="minorHAnsi" w:hAnsiTheme="minorHAnsi" w:cstheme="minorHAnsi"/>
          <w:color w:val="000000" w:themeColor="text1"/>
        </w:rPr>
        <w:t>level interview</w:t>
      </w:r>
      <w:r w:rsidR="00520C0B" w:rsidRPr="0028279D">
        <w:rPr>
          <w:rFonts w:asciiTheme="minorHAnsi" w:hAnsiTheme="minorHAnsi" w:cstheme="minorHAnsi"/>
          <w:color w:val="000000" w:themeColor="text1"/>
        </w:rPr>
        <w:t xml:space="preserve">s in each version of the interviewer-administered instrument. </w:t>
      </w:r>
      <w:r w:rsidR="00010686" w:rsidRPr="0028279D">
        <w:rPr>
          <w:rFonts w:asciiTheme="minorHAnsi" w:hAnsiTheme="minorHAnsi" w:cstheme="minorHAnsi"/>
          <w:color w:val="000000" w:themeColor="text1"/>
        </w:rPr>
        <w:t>The interview sequence includes the following components:</w:t>
      </w:r>
    </w:p>
    <w:p w14:paraId="6CC39248" w14:textId="69011234" w:rsidR="003A1898" w:rsidRPr="000E377C" w:rsidRDefault="003A1898" w:rsidP="0028279D">
      <w:pPr>
        <w:pStyle w:val="ListParagraph"/>
        <w:numPr>
          <w:ilvl w:val="0"/>
          <w:numId w:val="16"/>
        </w:numPr>
        <w:spacing w:line="240" w:lineRule="atLeast"/>
        <w:rPr>
          <w:rFonts w:asciiTheme="minorHAnsi" w:hAnsiTheme="minorHAnsi" w:cstheme="minorHAnsi"/>
          <w:color w:val="000000" w:themeColor="text1"/>
        </w:rPr>
      </w:pPr>
      <w:r w:rsidRPr="00204357">
        <w:rPr>
          <w:rFonts w:asciiTheme="minorHAnsi" w:hAnsiTheme="minorHAnsi" w:cstheme="minorHAnsi"/>
          <w:color w:val="000000" w:themeColor="text1"/>
          <w:u w:val="single"/>
        </w:rPr>
        <w:t>Mailing of advance contact materials</w:t>
      </w:r>
      <w:r>
        <w:rPr>
          <w:rFonts w:asciiTheme="minorHAnsi" w:hAnsiTheme="minorHAnsi" w:cstheme="minorHAnsi"/>
          <w:color w:val="000000" w:themeColor="text1"/>
        </w:rPr>
        <w:t xml:space="preserve">. </w:t>
      </w:r>
      <w:r w:rsidR="003F7C79">
        <w:rPr>
          <w:rFonts w:asciiTheme="minorHAnsi" w:hAnsiTheme="minorHAnsi" w:cstheme="minorHAnsi"/>
          <w:color w:val="000000" w:themeColor="text1"/>
        </w:rPr>
        <w:t xml:space="preserve">Within two weeks of the start of data collection, approximately </w:t>
      </w:r>
      <w:r w:rsidR="000E377C">
        <w:rPr>
          <w:rFonts w:asciiTheme="minorHAnsi" w:hAnsiTheme="minorHAnsi" w:cstheme="minorHAnsi"/>
          <w:color w:val="000000" w:themeColor="text1"/>
        </w:rPr>
        <w:t>75%</w:t>
      </w:r>
      <w:r w:rsidR="003F7C79">
        <w:rPr>
          <w:rFonts w:asciiTheme="minorHAnsi" w:hAnsiTheme="minorHAnsi" w:cstheme="minorHAnsi"/>
          <w:color w:val="000000" w:themeColor="text1"/>
        </w:rPr>
        <w:t xml:space="preserve"> of the households sampled for participation in the </w:t>
      </w:r>
      <w:r w:rsidR="00582663">
        <w:rPr>
          <w:rFonts w:asciiTheme="minorHAnsi" w:hAnsiTheme="minorHAnsi" w:cstheme="minorHAnsi"/>
          <w:color w:val="000000" w:themeColor="text1"/>
        </w:rPr>
        <w:t>pilot</w:t>
      </w:r>
      <w:r w:rsidR="003F7C79">
        <w:rPr>
          <w:rFonts w:asciiTheme="minorHAnsi" w:hAnsiTheme="minorHAnsi" w:cstheme="minorHAnsi"/>
          <w:color w:val="000000" w:themeColor="text1"/>
        </w:rPr>
        <w:t xml:space="preserve"> will receive an advance letter that provides </w:t>
      </w:r>
      <w:r w:rsidR="000E377C">
        <w:rPr>
          <w:rFonts w:asciiTheme="minorHAnsi" w:hAnsiTheme="minorHAnsi" w:cstheme="minorHAnsi"/>
          <w:color w:val="000000" w:themeColor="text1"/>
        </w:rPr>
        <w:t>high-level</w:t>
      </w:r>
      <w:r w:rsidR="003F7C79">
        <w:rPr>
          <w:rFonts w:asciiTheme="minorHAnsi" w:hAnsiTheme="minorHAnsi" w:cstheme="minorHAnsi"/>
          <w:color w:val="000000" w:themeColor="text1"/>
        </w:rPr>
        <w:t xml:space="preserve"> description of the study</w:t>
      </w:r>
      <w:r w:rsidR="002A31EA">
        <w:rPr>
          <w:rFonts w:asciiTheme="minorHAnsi" w:hAnsiTheme="minorHAnsi" w:cstheme="minorHAnsi"/>
          <w:color w:val="000000" w:themeColor="text1"/>
        </w:rPr>
        <w:t xml:space="preserve"> and includes </w:t>
      </w:r>
      <w:r w:rsidR="003F7C79">
        <w:rPr>
          <w:rFonts w:asciiTheme="minorHAnsi" w:hAnsiTheme="minorHAnsi" w:cstheme="minorHAnsi"/>
          <w:color w:val="000000" w:themeColor="text1"/>
        </w:rPr>
        <w:t>“Frequently Asked Questions”</w:t>
      </w:r>
      <w:r w:rsidR="002A31EA">
        <w:rPr>
          <w:rFonts w:asciiTheme="minorHAnsi" w:hAnsiTheme="minorHAnsi" w:cstheme="minorHAnsi"/>
          <w:color w:val="000000" w:themeColor="text1"/>
        </w:rPr>
        <w:t xml:space="preserve"> on the back</w:t>
      </w:r>
      <w:r w:rsidR="003F7C79">
        <w:rPr>
          <w:rFonts w:asciiTheme="minorHAnsi" w:hAnsiTheme="minorHAnsi" w:cstheme="minorHAnsi"/>
          <w:color w:val="000000" w:themeColor="text1"/>
        </w:rPr>
        <w:t>, and a study brochure</w:t>
      </w:r>
      <w:r w:rsidR="000E377C">
        <w:rPr>
          <w:rFonts w:asciiTheme="minorHAnsi" w:hAnsiTheme="minorHAnsi" w:cstheme="minorHAnsi"/>
          <w:color w:val="000000" w:themeColor="text1"/>
        </w:rPr>
        <w:t xml:space="preserve"> </w:t>
      </w:r>
      <w:r w:rsidR="000E377C" w:rsidRPr="009D2ADE">
        <w:rPr>
          <w:rFonts w:asciiTheme="minorHAnsi" w:hAnsiTheme="minorHAnsi" w:cstheme="minorHAnsi"/>
          <w:color w:val="000000" w:themeColor="text1"/>
        </w:rPr>
        <w:t>(</w:t>
      </w:r>
      <w:r w:rsidR="002A31EA" w:rsidRPr="002F3D8A">
        <w:rPr>
          <w:rFonts w:asciiTheme="minorHAnsi" w:hAnsiTheme="minorHAnsi" w:cstheme="minorHAnsi"/>
          <w:color w:val="000000" w:themeColor="text1"/>
        </w:rPr>
        <w:t xml:space="preserve">Attachments </w:t>
      </w:r>
      <w:r w:rsidR="00EB1D2D">
        <w:rPr>
          <w:rFonts w:asciiTheme="minorHAnsi" w:hAnsiTheme="minorHAnsi" w:cstheme="minorHAnsi"/>
          <w:color w:val="000000" w:themeColor="text1"/>
        </w:rPr>
        <w:t>5</w:t>
      </w:r>
      <w:r w:rsidR="002A31EA" w:rsidRPr="002F3D8A">
        <w:rPr>
          <w:rFonts w:asciiTheme="minorHAnsi" w:hAnsiTheme="minorHAnsi" w:cstheme="minorHAnsi"/>
          <w:color w:val="000000" w:themeColor="text1"/>
        </w:rPr>
        <w:t xml:space="preserve"> and </w:t>
      </w:r>
      <w:r w:rsidR="00057D8C">
        <w:rPr>
          <w:rFonts w:asciiTheme="minorHAnsi" w:hAnsiTheme="minorHAnsi" w:cstheme="minorHAnsi"/>
          <w:color w:val="000000" w:themeColor="text1"/>
        </w:rPr>
        <w:t>6</w:t>
      </w:r>
      <w:r w:rsidR="00E27461" w:rsidRPr="002F3D8A">
        <w:rPr>
          <w:rFonts w:asciiTheme="minorHAnsi" w:hAnsiTheme="minorHAnsi" w:cstheme="minorHAnsi"/>
          <w:color w:val="000000" w:themeColor="text1"/>
        </w:rPr>
        <w:t>,</w:t>
      </w:r>
      <w:r w:rsidR="000E377C">
        <w:rPr>
          <w:rFonts w:asciiTheme="minorHAnsi" w:hAnsiTheme="minorHAnsi" w:cstheme="minorHAnsi"/>
          <w:color w:val="000000" w:themeColor="text1"/>
        </w:rPr>
        <w:t xml:space="preserve"> respectively)</w:t>
      </w:r>
      <w:r w:rsidR="003F7C79">
        <w:rPr>
          <w:rFonts w:asciiTheme="minorHAnsi" w:hAnsiTheme="minorHAnsi" w:cstheme="minorHAnsi"/>
          <w:color w:val="000000" w:themeColor="text1"/>
        </w:rPr>
        <w:t xml:space="preserve">. </w:t>
      </w:r>
      <w:r w:rsidR="000E377C">
        <w:rPr>
          <w:rFonts w:asciiTheme="minorHAnsi" w:hAnsiTheme="minorHAnsi" w:cstheme="minorHAnsi"/>
          <w:color w:val="000000" w:themeColor="text1"/>
        </w:rPr>
        <w:t xml:space="preserve">Based on the number of completed person interviews after the first week to 10 days of data collection, all or some portion of the remainder of the addresses will receive the advance materials. </w:t>
      </w:r>
      <w:r w:rsidR="00D64531">
        <w:rPr>
          <w:rFonts w:asciiTheme="minorHAnsi" w:hAnsiTheme="minorHAnsi" w:cstheme="minorHAnsi"/>
          <w:color w:val="000000" w:themeColor="text1"/>
        </w:rPr>
        <w:t>This</w:t>
      </w:r>
      <w:r w:rsidR="000E377C">
        <w:rPr>
          <w:rFonts w:asciiTheme="minorHAnsi" w:hAnsiTheme="minorHAnsi" w:cstheme="minorHAnsi"/>
          <w:color w:val="000000" w:themeColor="text1"/>
        </w:rPr>
        <w:t xml:space="preserve"> two-stage approach </w:t>
      </w:r>
      <w:r w:rsidR="00D64531">
        <w:rPr>
          <w:rFonts w:asciiTheme="minorHAnsi" w:hAnsiTheme="minorHAnsi" w:cstheme="minorHAnsi"/>
          <w:color w:val="000000" w:themeColor="text1"/>
        </w:rPr>
        <w:t xml:space="preserve">is preferred </w:t>
      </w:r>
      <w:r w:rsidR="000E377C">
        <w:rPr>
          <w:rFonts w:asciiTheme="minorHAnsi" w:hAnsiTheme="minorHAnsi" w:cstheme="minorHAnsi"/>
          <w:color w:val="000000" w:themeColor="text1"/>
        </w:rPr>
        <w:t xml:space="preserve">in case we </w:t>
      </w:r>
      <w:r w:rsidR="00D64531">
        <w:rPr>
          <w:rFonts w:asciiTheme="minorHAnsi" w:hAnsiTheme="minorHAnsi" w:cstheme="minorHAnsi"/>
          <w:color w:val="000000" w:themeColor="text1"/>
        </w:rPr>
        <w:t>reach our target of</w:t>
      </w:r>
      <w:r w:rsidR="000E377C">
        <w:rPr>
          <w:rFonts w:asciiTheme="minorHAnsi" w:hAnsiTheme="minorHAnsi" w:cstheme="minorHAnsi"/>
          <w:color w:val="000000" w:themeColor="text1"/>
        </w:rPr>
        <w:t xml:space="preserve"> 100 person-level interviews per condition with the initial set of addresses, and do not need to contact any further households. </w:t>
      </w:r>
    </w:p>
    <w:p w14:paraId="25CFD050" w14:textId="321AC8CE" w:rsidR="00010686" w:rsidRPr="0028279D" w:rsidRDefault="00010686" w:rsidP="0028279D">
      <w:pPr>
        <w:pStyle w:val="ListParagraph"/>
        <w:numPr>
          <w:ilvl w:val="0"/>
          <w:numId w:val="16"/>
        </w:num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u w:val="single"/>
        </w:rPr>
        <w:t xml:space="preserve">Household enumeration </w:t>
      </w:r>
      <w:r w:rsidR="00E27461">
        <w:rPr>
          <w:rFonts w:asciiTheme="minorHAnsi" w:hAnsiTheme="minorHAnsi" w:cstheme="minorHAnsi"/>
          <w:color w:val="000000" w:themeColor="text1"/>
          <w:u w:val="single"/>
        </w:rPr>
        <w:t>component</w:t>
      </w:r>
      <w:r w:rsidRPr="0028279D">
        <w:rPr>
          <w:rFonts w:asciiTheme="minorHAnsi" w:hAnsiTheme="minorHAnsi" w:cstheme="minorHAnsi"/>
          <w:color w:val="000000" w:themeColor="text1"/>
        </w:rPr>
        <w:t xml:space="preserve">. This </w:t>
      </w:r>
      <w:r w:rsidR="00E27461">
        <w:rPr>
          <w:rFonts w:asciiTheme="minorHAnsi" w:hAnsiTheme="minorHAnsi" w:cstheme="minorHAnsi"/>
          <w:color w:val="000000" w:themeColor="text1"/>
        </w:rPr>
        <w:t>component</w:t>
      </w:r>
      <w:r w:rsidRPr="0028279D">
        <w:rPr>
          <w:rFonts w:asciiTheme="minorHAnsi" w:hAnsiTheme="minorHAnsi" w:cstheme="minorHAnsi"/>
          <w:color w:val="000000" w:themeColor="text1"/>
        </w:rPr>
        <w:t xml:space="preserve"> enumerates all household members </w:t>
      </w:r>
      <w:r w:rsidR="00910F66">
        <w:rPr>
          <w:rFonts w:asciiTheme="minorHAnsi" w:hAnsiTheme="minorHAnsi" w:cstheme="minorHAnsi"/>
          <w:color w:val="000000" w:themeColor="text1"/>
        </w:rPr>
        <w:t xml:space="preserve">by </w:t>
      </w:r>
      <w:r w:rsidRPr="0028279D">
        <w:rPr>
          <w:rFonts w:asciiTheme="minorHAnsi" w:hAnsiTheme="minorHAnsi" w:cstheme="minorHAnsi"/>
          <w:color w:val="000000" w:themeColor="text1"/>
        </w:rPr>
        <w:t>collecting name, date of birth or age</w:t>
      </w:r>
      <w:r w:rsidR="00910F66">
        <w:rPr>
          <w:rFonts w:asciiTheme="minorHAnsi" w:hAnsiTheme="minorHAnsi" w:cstheme="minorHAnsi"/>
          <w:color w:val="000000" w:themeColor="text1"/>
        </w:rPr>
        <w:t>,</w:t>
      </w:r>
      <w:r w:rsidRPr="0028279D">
        <w:rPr>
          <w:rFonts w:asciiTheme="minorHAnsi" w:hAnsiTheme="minorHAnsi" w:cstheme="minorHAnsi"/>
          <w:color w:val="000000" w:themeColor="text1"/>
        </w:rPr>
        <w:t xml:space="preserve"> and </w:t>
      </w:r>
      <w:r w:rsidR="00E27461">
        <w:rPr>
          <w:rFonts w:asciiTheme="minorHAnsi" w:hAnsiTheme="minorHAnsi" w:cstheme="minorHAnsi"/>
          <w:color w:val="000000" w:themeColor="text1"/>
        </w:rPr>
        <w:t>sex</w:t>
      </w:r>
      <w:r w:rsidRPr="0028279D">
        <w:rPr>
          <w:rFonts w:asciiTheme="minorHAnsi" w:hAnsiTheme="minorHAnsi" w:cstheme="minorHAnsi"/>
          <w:color w:val="000000" w:themeColor="text1"/>
        </w:rPr>
        <w:t xml:space="preserve">. For youth 12 to 17 years old, the </w:t>
      </w:r>
      <w:r w:rsidR="00E27461">
        <w:rPr>
          <w:rFonts w:asciiTheme="minorHAnsi" w:hAnsiTheme="minorHAnsi" w:cstheme="minorHAnsi"/>
          <w:color w:val="000000" w:themeColor="text1"/>
        </w:rPr>
        <w:t>component</w:t>
      </w:r>
      <w:r w:rsidRPr="0028279D">
        <w:rPr>
          <w:rFonts w:asciiTheme="minorHAnsi" w:hAnsiTheme="minorHAnsi" w:cstheme="minorHAnsi"/>
          <w:color w:val="000000" w:themeColor="text1"/>
        </w:rPr>
        <w:t xml:space="preserve"> will also identify a parent or guardian living in the household. Based on the responses to this </w:t>
      </w:r>
      <w:r w:rsidR="00E27461">
        <w:rPr>
          <w:rFonts w:asciiTheme="minorHAnsi" w:hAnsiTheme="minorHAnsi" w:cstheme="minorHAnsi"/>
          <w:color w:val="000000" w:themeColor="text1"/>
        </w:rPr>
        <w:t>component</w:t>
      </w:r>
      <w:r w:rsidRPr="0028279D">
        <w:rPr>
          <w:rFonts w:asciiTheme="minorHAnsi" w:hAnsiTheme="minorHAnsi" w:cstheme="minorHAnsi"/>
          <w:color w:val="000000" w:themeColor="text1"/>
        </w:rPr>
        <w:t xml:space="preserve">, the instrument will identify all persons in the household 12 or older and create person-level interview tasks for each. See </w:t>
      </w:r>
      <w:r w:rsidR="00C8146B" w:rsidRPr="00674408">
        <w:rPr>
          <w:rFonts w:asciiTheme="minorHAnsi" w:hAnsiTheme="minorHAnsi" w:cstheme="minorHAnsi"/>
          <w:color w:val="000000" w:themeColor="text1"/>
        </w:rPr>
        <w:t>A</w:t>
      </w:r>
      <w:r w:rsidRPr="00674408">
        <w:rPr>
          <w:rFonts w:asciiTheme="minorHAnsi" w:hAnsiTheme="minorHAnsi" w:cstheme="minorHAnsi"/>
          <w:color w:val="000000" w:themeColor="text1"/>
        </w:rPr>
        <w:t xml:space="preserve">ttachment </w:t>
      </w:r>
      <w:r w:rsidR="00057D8C">
        <w:rPr>
          <w:rFonts w:asciiTheme="minorHAnsi" w:hAnsiTheme="minorHAnsi" w:cstheme="minorHAnsi"/>
          <w:color w:val="000000" w:themeColor="text1"/>
        </w:rPr>
        <w:t>7</w:t>
      </w:r>
      <w:r w:rsidR="00057D8C"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 xml:space="preserve">for the </w:t>
      </w:r>
      <w:r w:rsidR="00674408">
        <w:rPr>
          <w:rFonts w:asciiTheme="minorHAnsi" w:hAnsiTheme="minorHAnsi" w:cstheme="minorHAnsi"/>
          <w:color w:val="000000" w:themeColor="text1"/>
        </w:rPr>
        <w:t>E</w:t>
      </w:r>
      <w:r w:rsidRPr="0028279D">
        <w:rPr>
          <w:rFonts w:asciiTheme="minorHAnsi" w:hAnsiTheme="minorHAnsi" w:cstheme="minorHAnsi"/>
          <w:color w:val="000000" w:themeColor="text1"/>
        </w:rPr>
        <w:t>numeration</w:t>
      </w:r>
      <w:r w:rsidR="00674408">
        <w:rPr>
          <w:rFonts w:asciiTheme="minorHAnsi" w:hAnsiTheme="minorHAnsi" w:cstheme="minorHAnsi"/>
          <w:color w:val="000000" w:themeColor="text1"/>
        </w:rPr>
        <w:t xml:space="preserve"> instrument specifications</w:t>
      </w:r>
      <w:r w:rsidRPr="0028279D">
        <w:rPr>
          <w:rFonts w:asciiTheme="minorHAnsi" w:hAnsiTheme="minorHAnsi" w:cstheme="minorHAnsi"/>
          <w:color w:val="000000" w:themeColor="text1"/>
        </w:rPr>
        <w:t>.</w:t>
      </w:r>
      <w:r w:rsidR="00AB3D22">
        <w:rPr>
          <w:rFonts w:asciiTheme="minorHAnsi" w:hAnsiTheme="minorHAnsi" w:cstheme="minorHAnsi"/>
          <w:color w:val="000000" w:themeColor="text1"/>
        </w:rPr>
        <w:t xml:space="preserve"> This </w:t>
      </w:r>
      <w:r w:rsidR="00E27461">
        <w:rPr>
          <w:rFonts w:asciiTheme="minorHAnsi" w:hAnsiTheme="minorHAnsi" w:cstheme="minorHAnsi"/>
          <w:color w:val="000000" w:themeColor="text1"/>
        </w:rPr>
        <w:t>component</w:t>
      </w:r>
      <w:r w:rsidR="00AB3D22">
        <w:rPr>
          <w:rFonts w:asciiTheme="minorHAnsi" w:hAnsiTheme="minorHAnsi" w:cstheme="minorHAnsi"/>
          <w:color w:val="000000" w:themeColor="text1"/>
        </w:rPr>
        <w:t xml:space="preserve"> is the same for both </w:t>
      </w:r>
      <w:r w:rsidR="0001775F">
        <w:rPr>
          <w:rFonts w:asciiTheme="minorHAnsi" w:hAnsiTheme="minorHAnsi" w:cstheme="minorHAnsi"/>
          <w:color w:val="000000" w:themeColor="text1"/>
        </w:rPr>
        <w:t>pilot-study</w:t>
      </w:r>
      <w:r w:rsidR="00AB3D22">
        <w:rPr>
          <w:rFonts w:asciiTheme="minorHAnsi" w:hAnsiTheme="minorHAnsi" w:cstheme="minorHAnsi"/>
          <w:color w:val="000000" w:themeColor="text1"/>
        </w:rPr>
        <w:t xml:space="preserve"> instruments</w:t>
      </w:r>
      <w:r w:rsidR="00674408">
        <w:rPr>
          <w:rFonts w:asciiTheme="minorHAnsi" w:hAnsiTheme="minorHAnsi" w:cstheme="minorHAnsi"/>
          <w:color w:val="000000" w:themeColor="text1"/>
        </w:rPr>
        <w:t>, and largely reflects the current NCVS enumeration content. (The specifications do include some modifications needed for the self-administered version of the person</w:t>
      </w:r>
      <w:r w:rsidR="00910F66">
        <w:rPr>
          <w:rFonts w:asciiTheme="minorHAnsi" w:hAnsiTheme="minorHAnsi" w:cstheme="minorHAnsi"/>
          <w:color w:val="000000" w:themeColor="text1"/>
        </w:rPr>
        <w:t>-</w:t>
      </w:r>
      <w:r w:rsidR="00674408">
        <w:rPr>
          <w:rFonts w:asciiTheme="minorHAnsi" w:hAnsiTheme="minorHAnsi" w:cstheme="minorHAnsi"/>
          <w:color w:val="000000" w:themeColor="text1"/>
        </w:rPr>
        <w:t>level component</w:t>
      </w:r>
      <w:r w:rsidR="00910F66">
        <w:rPr>
          <w:rFonts w:asciiTheme="minorHAnsi" w:hAnsiTheme="minorHAnsi" w:cstheme="minorHAnsi"/>
          <w:color w:val="000000" w:themeColor="text1"/>
        </w:rPr>
        <w:t>,</w:t>
      </w:r>
      <w:r w:rsidR="00674408">
        <w:rPr>
          <w:rFonts w:asciiTheme="minorHAnsi" w:hAnsiTheme="minorHAnsi" w:cstheme="minorHAnsi"/>
          <w:color w:val="000000" w:themeColor="text1"/>
        </w:rPr>
        <w:t xml:space="preserve"> though that component is not included in this </w:t>
      </w:r>
      <w:r w:rsidR="00910F66">
        <w:rPr>
          <w:rFonts w:asciiTheme="minorHAnsi" w:hAnsiTheme="minorHAnsi" w:cstheme="minorHAnsi"/>
          <w:color w:val="000000" w:themeColor="text1"/>
        </w:rPr>
        <w:t xml:space="preserve">pilot </w:t>
      </w:r>
      <w:r w:rsidR="00674408">
        <w:rPr>
          <w:rFonts w:asciiTheme="minorHAnsi" w:hAnsiTheme="minorHAnsi" w:cstheme="minorHAnsi"/>
          <w:color w:val="000000" w:themeColor="text1"/>
        </w:rPr>
        <w:t>test.)</w:t>
      </w:r>
    </w:p>
    <w:p w14:paraId="30776627" w14:textId="78C99659" w:rsidR="00D243E1" w:rsidRPr="0028279D" w:rsidRDefault="00010686" w:rsidP="0028279D">
      <w:pPr>
        <w:pStyle w:val="ListParagraph"/>
        <w:numPr>
          <w:ilvl w:val="0"/>
          <w:numId w:val="16"/>
        </w:num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u w:val="single"/>
        </w:rPr>
        <w:t>Person</w:t>
      </w:r>
      <w:r w:rsidR="0001775F">
        <w:rPr>
          <w:rFonts w:asciiTheme="minorHAnsi" w:hAnsiTheme="minorHAnsi" w:cstheme="minorHAnsi"/>
          <w:color w:val="000000" w:themeColor="text1"/>
          <w:u w:val="single"/>
        </w:rPr>
        <w:t>-</w:t>
      </w:r>
      <w:r w:rsidRPr="0028279D">
        <w:rPr>
          <w:rFonts w:asciiTheme="minorHAnsi" w:hAnsiTheme="minorHAnsi" w:cstheme="minorHAnsi"/>
          <w:color w:val="000000" w:themeColor="text1"/>
          <w:u w:val="single"/>
        </w:rPr>
        <w:t xml:space="preserve">level consent </w:t>
      </w:r>
      <w:r w:rsidR="00E27461">
        <w:rPr>
          <w:rFonts w:asciiTheme="minorHAnsi" w:hAnsiTheme="minorHAnsi" w:cstheme="minorHAnsi"/>
          <w:color w:val="000000" w:themeColor="text1"/>
          <w:u w:val="single"/>
        </w:rPr>
        <w:t>component</w:t>
      </w:r>
      <w:r w:rsidRPr="0028279D">
        <w:rPr>
          <w:rFonts w:asciiTheme="minorHAnsi" w:hAnsiTheme="minorHAnsi" w:cstheme="minorHAnsi"/>
          <w:color w:val="000000" w:themeColor="text1"/>
        </w:rPr>
        <w:t xml:space="preserve">. This </w:t>
      </w:r>
      <w:r w:rsidR="00E27461">
        <w:rPr>
          <w:rFonts w:asciiTheme="minorHAnsi" w:hAnsiTheme="minorHAnsi" w:cstheme="minorHAnsi"/>
          <w:color w:val="000000" w:themeColor="text1"/>
        </w:rPr>
        <w:t>component</w:t>
      </w:r>
      <w:r w:rsidRPr="0028279D">
        <w:rPr>
          <w:rFonts w:asciiTheme="minorHAnsi" w:hAnsiTheme="minorHAnsi" w:cstheme="minorHAnsi"/>
          <w:color w:val="000000" w:themeColor="text1"/>
        </w:rPr>
        <w:t xml:space="preserve"> directs the interviewer’s review of the consent materials with the household member. At the completion of the review, the interviewer will record whether consent was given or refused. For youths 12 to 17 years old, the instrument will require that a parent/guardian </w:t>
      </w:r>
      <w:r w:rsidR="00D243E1" w:rsidRPr="0028279D">
        <w:rPr>
          <w:rFonts w:asciiTheme="minorHAnsi" w:hAnsiTheme="minorHAnsi" w:cstheme="minorHAnsi"/>
          <w:color w:val="000000" w:themeColor="text1"/>
        </w:rPr>
        <w:t xml:space="preserve">give </w:t>
      </w:r>
      <w:r w:rsidR="0071555D">
        <w:rPr>
          <w:rFonts w:asciiTheme="minorHAnsi" w:hAnsiTheme="minorHAnsi" w:cstheme="minorHAnsi"/>
          <w:color w:val="000000" w:themeColor="text1"/>
        </w:rPr>
        <w:t xml:space="preserve">permission </w:t>
      </w:r>
      <w:r w:rsidR="00D243E1" w:rsidRPr="0028279D">
        <w:rPr>
          <w:rFonts w:asciiTheme="minorHAnsi" w:hAnsiTheme="minorHAnsi" w:cstheme="minorHAnsi"/>
          <w:color w:val="000000" w:themeColor="text1"/>
        </w:rPr>
        <w:t xml:space="preserve">for the </w:t>
      </w:r>
      <w:r w:rsidR="0071555D">
        <w:rPr>
          <w:rFonts w:asciiTheme="minorHAnsi" w:hAnsiTheme="minorHAnsi" w:cstheme="minorHAnsi"/>
          <w:color w:val="000000" w:themeColor="text1"/>
        </w:rPr>
        <w:t>interviewer to speak to the child about participating,</w:t>
      </w:r>
      <w:r w:rsidR="00D243E1" w:rsidRPr="0028279D">
        <w:rPr>
          <w:rFonts w:asciiTheme="minorHAnsi" w:hAnsiTheme="minorHAnsi" w:cstheme="minorHAnsi"/>
          <w:color w:val="000000" w:themeColor="text1"/>
        </w:rPr>
        <w:t xml:space="preserve"> prior to asking the child for assent.  </w:t>
      </w:r>
      <w:r w:rsidR="00520C0B" w:rsidRPr="0028279D">
        <w:rPr>
          <w:rFonts w:asciiTheme="minorHAnsi" w:hAnsiTheme="minorHAnsi" w:cstheme="minorHAnsi"/>
          <w:color w:val="000000" w:themeColor="text1"/>
        </w:rPr>
        <w:t xml:space="preserve">See </w:t>
      </w:r>
      <w:r w:rsidR="00C8146B" w:rsidRPr="00AD4DDB">
        <w:rPr>
          <w:rFonts w:asciiTheme="minorHAnsi" w:hAnsiTheme="minorHAnsi" w:cstheme="minorHAnsi"/>
          <w:color w:val="000000" w:themeColor="text1"/>
        </w:rPr>
        <w:t>A</w:t>
      </w:r>
      <w:r w:rsidR="00520C0B" w:rsidRPr="00AD4DDB">
        <w:rPr>
          <w:rFonts w:asciiTheme="minorHAnsi" w:hAnsiTheme="minorHAnsi" w:cstheme="minorHAnsi"/>
          <w:color w:val="000000" w:themeColor="text1"/>
        </w:rPr>
        <w:t>ttachment</w:t>
      </w:r>
      <w:r w:rsidR="003B54F4" w:rsidRPr="00AD4DDB">
        <w:rPr>
          <w:rFonts w:asciiTheme="minorHAnsi" w:hAnsiTheme="minorHAnsi" w:cstheme="minorHAnsi"/>
          <w:color w:val="000000" w:themeColor="text1"/>
        </w:rPr>
        <w:t>s</w:t>
      </w:r>
      <w:r w:rsidR="00520C0B" w:rsidRPr="00AD4DDB">
        <w:rPr>
          <w:rFonts w:asciiTheme="minorHAnsi" w:hAnsiTheme="minorHAnsi" w:cstheme="minorHAnsi"/>
          <w:color w:val="000000" w:themeColor="text1"/>
        </w:rPr>
        <w:t xml:space="preserve"> </w:t>
      </w:r>
      <w:r w:rsidR="00057D8C">
        <w:rPr>
          <w:rFonts w:asciiTheme="minorHAnsi" w:hAnsiTheme="minorHAnsi" w:cstheme="minorHAnsi"/>
          <w:color w:val="000000" w:themeColor="text1"/>
        </w:rPr>
        <w:t>8</w:t>
      </w:r>
      <w:r w:rsidR="002A31EA" w:rsidRPr="00AD4DDB">
        <w:rPr>
          <w:rFonts w:asciiTheme="minorHAnsi" w:hAnsiTheme="minorHAnsi" w:cstheme="minorHAnsi"/>
          <w:color w:val="000000" w:themeColor="text1"/>
        </w:rPr>
        <w:t xml:space="preserve">, </w:t>
      </w:r>
      <w:r w:rsidR="00057D8C">
        <w:rPr>
          <w:rFonts w:asciiTheme="minorHAnsi" w:hAnsiTheme="minorHAnsi" w:cstheme="minorHAnsi"/>
          <w:color w:val="000000" w:themeColor="text1"/>
        </w:rPr>
        <w:t>9</w:t>
      </w:r>
      <w:r w:rsidR="00057D8C" w:rsidRPr="00AD4DDB">
        <w:rPr>
          <w:rFonts w:asciiTheme="minorHAnsi" w:hAnsiTheme="minorHAnsi" w:cstheme="minorHAnsi"/>
          <w:color w:val="000000" w:themeColor="text1"/>
        </w:rPr>
        <w:t xml:space="preserve"> </w:t>
      </w:r>
      <w:r w:rsidR="002A31EA" w:rsidRPr="00AD4DDB">
        <w:rPr>
          <w:rFonts w:asciiTheme="minorHAnsi" w:hAnsiTheme="minorHAnsi" w:cstheme="minorHAnsi"/>
          <w:color w:val="000000" w:themeColor="text1"/>
        </w:rPr>
        <w:t xml:space="preserve">and </w:t>
      </w:r>
      <w:r w:rsidR="00057D8C">
        <w:rPr>
          <w:rFonts w:asciiTheme="minorHAnsi" w:hAnsiTheme="minorHAnsi" w:cstheme="minorHAnsi"/>
          <w:color w:val="000000" w:themeColor="text1"/>
        </w:rPr>
        <w:t>10</w:t>
      </w:r>
      <w:r w:rsidR="00057D8C" w:rsidRPr="009D2ADE">
        <w:rPr>
          <w:rFonts w:asciiTheme="minorHAnsi" w:hAnsiTheme="minorHAnsi" w:cstheme="minorHAnsi"/>
          <w:color w:val="000000" w:themeColor="text1"/>
        </w:rPr>
        <w:t xml:space="preserve"> </w:t>
      </w:r>
      <w:r w:rsidR="000E377C" w:rsidRPr="000E377C">
        <w:rPr>
          <w:rFonts w:asciiTheme="minorHAnsi" w:hAnsiTheme="minorHAnsi" w:cstheme="minorHAnsi"/>
          <w:color w:val="000000" w:themeColor="text1"/>
        </w:rPr>
        <w:t>f</w:t>
      </w:r>
      <w:r w:rsidR="00D243E1" w:rsidRPr="0028279D">
        <w:rPr>
          <w:rFonts w:asciiTheme="minorHAnsi" w:hAnsiTheme="minorHAnsi" w:cstheme="minorHAnsi"/>
          <w:color w:val="000000" w:themeColor="text1"/>
        </w:rPr>
        <w:t xml:space="preserve">or the </w:t>
      </w:r>
      <w:r w:rsidR="00FF066C">
        <w:rPr>
          <w:rFonts w:asciiTheme="minorHAnsi" w:hAnsiTheme="minorHAnsi" w:cstheme="minorHAnsi"/>
          <w:color w:val="000000" w:themeColor="text1"/>
        </w:rPr>
        <w:t xml:space="preserve">adult </w:t>
      </w:r>
      <w:r w:rsidR="00D243E1" w:rsidRPr="0028279D">
        <w:rPr>
          <w:rFonts w:asciiTheme="minorHAnsi" w:hAnsiTheme="minorHAnsi" w:cstheme="minorHAnsi"/>
          <w:color w:val="000000" w:themeColor="text1"/>
        </w:rPr>
        <w:t>consent</w:t>
      </w:r>
      <w:r w:rsidR="0071555D">
        <w:rPr>
          <w:rFonts w:asciiTheme="minorHAnsi" w:hAnsiTheme="minorHAnsi" w:cstheme="minorHAnsi"/>
          <w:color w:val="000000" w:themeColor="text1"/>
        </w:rPr>
        <w:t>, parental/guardian permission to speak with their child,</w:t>
      </w:r>
      <w:r w:rsidR="00D243E1" w:rsidRPr="0028279D">
        <w:rPr>
          <w:rFonts w:asciiTheme="minorHAnsi" w:hAnsiTheme="minorHAnsi" w:cstheme="minorHAnsi"/>
          <w:color w:val="000000" w:themeColor="text1"/>
        </w:rPr>
        <w:t xml:space="preserve"> </w:t>
      </w:r>
      <w:r w:rsidR="00FF066C">
        <w:rPr>
          <w:rFonts w:asciiTheme="minorHAnsi" w:hAnsiTheme="minorHAnsi" w:cstheme="minorHAnsi"/>
          <w:color w:val="000000" w:themeColor="text1"/>
        </w:rPr>
        <w:t>and youth assent</w:t>
      </w:r>
      <w:r w:rsidR="00C92D49">
        <w:rPr>
          <w:rFonts w:asciiTheme="minorHAnsi" w:hAnsiTheme="minorHAnsi" w:cstheme="minorHAnsi"/>
          <w:color w:val="000000" w:themeColor="text1"/>
        </w:rPr>
        <w:t xml:space="preserve"> </w:t>
      </w:r>
      <w:r w:rsidR="006D32DA">
        <w:rPr>
          <w:rFonts w:asciiTheme="minorHAnsi" w:hAnsiTheme="minorHAnsi" w:cstheme="minorHAnsi"/>
          <w:color w:val="000000" w:themeColor="text1"/>
        </w:rPr>
        <w:t>programmer specifications</w:t>
      </w:r>
      <w:r w:rsidR="00D243E1" w:rsidRPr="0028279D">
        <w:rPr>
          <w:rFonts w:asciiTheme="minorHAnsi" w:hAnsiTheme="minorHAnsi" w:cstheme="minorHAnsi"/>
          <w:color w:val="000000" w:themeColor="text1"/>
        </w:rPr>
        <w:t xml:space="preserve">. </w:t>
      </w:r>
      <w:r w:rsidR="00AB3D22">
        <w:rPr>
          <w:rFonts w:asciiTheme="minorHAnsi" w:hAnsiTheme="minorHAnsi" w:cstheme="minorHAnsi"/>
          <w:color w:val="000000" w:themeColor="text1"/>
        </w:rPr>
        <w:t xml:space="preserve">This </w:t>
      </w:r>
      <w:r w:rsidR="00E27461">
        <w:rPr>
          <w:rFonts w:asciiTheme="minorHAnsi" w:hAnsiTheme="minorHAnsi" w:cstheme="minorHAnsi"/>
          <w:color w:val="000000" w:themeColor="text1"/>
        </w:rPr>
        <w:t>component</w:t>
      </w:r>
      <w:r w:rsidR="00AB3D22">
        <w:rPr>
          <w:rFonts w:asciiTheme="minorHAnsi" w:hAnsiTheme="minorHAnsi" w:cstheme="minorHAnsi"/>
          <w:color w:val="000000" w:themeColor="text1"/>
        </w:rPr>
        <w:t xml:space="preserve"> is also the same for both </w:t>
      </w:r>
      <w:r w:rsidR="002662CC">
        <w:rPr>
          <w:rFonts w:asciiTheme="minorHAnsi" w:hAnsiTheme="minorHAnsi" w:cstheme="minorHAnsi"/>
          <w:color w:val="000000" w:themeColor="text1"/>
        </w:rPr>
        <w:t>pilot test</w:t>
      </w:r>
      <w:r w:rsidR="00AB3D22">
        <w:rPr>
          <w:rFonts w:asciiTheme="minorHAnsi" w:hAnsiTheme="minorHAnsi" w:cstheme="minorHAnsi"/>
          <w:color w:val="000000" w:themeColor="text1"/>
        </w:rPr>
        <w:t xml:space="preserve"> instruments.</w:t>
      </w:r>
    </w:p>
    <w:p w14:paraId="6EB4FF72" w14:textId="1A4D5C59" w:rsidR="00562E71" w:rsidRDefault="00D243E1" w:rsidP="0028279D">
      <w:pPr>
        <w:pStyle w:val="ListParagraph"/>
        <w:numPr>
          <w:ilvl w:val="0"/>
          <w:numId w:val="16"/>
        </w:num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u w:val="single"/>
        </w:rPr>
        <w:t>Person</w:t>
      </w:r>
      <w:r w:rsidR="0001775F">
        <w:rPr>
          <w:rFonts w:asciiTheme="minorHAnsi" w:hAnsiTheme="minorHAnsi" w:cstheme="minorHAnsi"/>
          <w:color w:val="000000" w:themeColor="text1"/>
          <w:u w:val="single"/>
        </w:rPr>
        <w:t>-</w:t>
      </w:r>
      <w:r w:rsidRPr="0028279D">
        <w:rPr>
          <w:rFonts w:asciiTheme="minorHAnsi" w:hAnsiTheme="minorHAnsi" w:cstheme="minorHAnsi"/>
          <w:color w:val="000000" w:themeColor="text1"/>
          <w:u w:val="single"/>
        </w:rPr>
        <w:t xml:space="preserve">level interview </w:t>
      </w:r>
      <w:r w:rsidR="00E27461">
        <w:rPr>
          <w:rFonts w:asciiTheme="minorHAnsi" w:hAnsiTheme="minorHAnsi" w:cstheme="minorHAnsi"/>
          <w:color w:val="000000" w:themeColor="text1"/>
          <w:u w:val="single"/>
        </w:rPr>
        <w:t>component</w:t>
      </w:r>
      <w:r w:rsidRPr="0028279D">
        <w:rPr>
          <w:rFonts w:asciiTheme="minorHAnsi" w:hAnsiTheme="minorHAnsi" w:cstheme="minorHAnsi"/>
          <w:color w:val="000000" w:themeColor="text1"/>
        </w:rPr>
        <w:t>. At a high level, the person</w:t>
      </w:r>
      <w:r w:rsidR="0001775F">
        <w:rPr>
          <w:rFonts w:asciiTheme="minorHAnsi" w:hAnsiTheme="minorHAnsi" w:cstheme="minorHAnsi"/>
          <w:color w:val="000000" w:themeColor="text1"/>
        </w:rPr>
        <w:t>-</w:t>
      </w:r>
      <w:r w:rsidRPr="0028279D">
        <w:rPr>
          <w:rFonts w:asciiTheme="minorHAnsi" w:hAnsiTheme="minorHAnsi" w:cstheme="minorHAnsi"/>
          <w:color w:val="000000" w:themeColor="text1"/>
        </w:rPr>
        <w:t>level interview</w:t>
      </w:r>
      <w:r w:rsidR="006444CE">
        <w:rPr>
          <w:rFonts w:asciiTheme="minorHAnsi" w:hAnsiTheme="minorHAnsi" w:cstheme="minorHAnsi"/>
          <w:color w:val="000000" w:themeColor="text1"/>
        </w:rPr>
        <w:t xml:space="preserve"> for both conditions</w:t>
      </w:r>
      <w:r w:rsidRPr="0028279D">
        <w:rPr>
          <w:rFonts w:asciiTheme="minorHAnsi" w:hAnsiTheme="minorHAnsi" w:cstheme="minorHAnsi"/>
          <w:color w:val="000000" w:themeColor="text1"/>
        </w:rPr>
        <w:t xml:space="preserve"> includes</w:t>
      </w:r>
      <w:r w:rsidR="006444CE" w:rsidRPr="0028279D">
        <w:rPr>
          <w:rFonts w:asciiTheme="minorHAnsi" w:hAnsiTheme="minorHAnsi" w:cstheme="minorHAnsi"/>
          <w:color w:val="000000"/>
        </w:rPr>
        <w:t xml:space="preserve"> a series of </w:t>
      </w:r>
      <w:r w:rsidR="006444CE">
        <w:rPr>
          <w:rFonts w:asciiTheme="minorHAnsi" w:hAnsiTheme="minorHAnsi" w:cstheme="minorHAnsi"/>
          <w:color w:val="000000"/>
        </w:rPr>
        <w:t>crime victimization screener items intended to prompt recall of crimes experienced during the reference period</w:t>
      </w:r>
      <w:r w:rsidR="0001775F">
        <w:rPr>
          <w:rFonts w:asciiTheme="minorHAnsi" w:hAnsiTheme="minorHAnsi" w:cstheme="minorHAnsi"/>
          <w:color w:val="000000"/>
        </w:rPr>
        <w:t>;</w:t>
      </w:r>
      <w:r w:rsidR="006444CE">
        <w:rPr>
          <w:rFonts w:asciiTheme="minorHAnsi" w:hAnsiTheme="minorHAnsi" w:cstheme="minorHAnsi"/>
          <w:color w:val="000000"/>
        </w:rPr>
        <w:t xml:space="preserve"> and for each crime reported, a set of questions collecting details about the incident, referred to as the CIR.</w:t>
      </w:r>
      <w:r w:rsidR="006444CE" w:rsidRPr="0028279D">
        <w:rPr>
          <w:rFonts w:asciiTheme="minorHAnsi" w:hAnsiTheme="minorHAnsi" w:cstheme="minorHAnsi"/>
          <w:color w:val="000000"/>
        </w:rPr>
        <w:t xml:space="preserve"> </w:t>
      </w:r>
      <w:r w:rsidR="006444CE">
        <w:rPr>
          <w:rFonts w:asciiTheme="minorHAnsi" w:hAnsiTheme="minorHAnsi" w:cstheme="minorHAnsi"/>
          <w:color w:val="000000" w:themeColor="text1"/>
        </w:rPr>
        <w:t>For the household respondent, both versions of the instrument will also ask a series of screener items intended to prompt recall of household</w:t>
      </w:r>
      <w:r w:rsidR="00FA584D">
        <w:rPr>
          <w:rFonts w:asciiTheme="minorHAnsi" w:hAnsiTheme="minorHAnsi" w:cstheme="minorHAnsi"/>
          <w:color w:val="000000" w:themeColor="text1"/>
        </w:rPr>
        <w:t>-</w:t>
      </w:r>
      <w:r w:rsidR="006444CE">
        <w:rPr>
          <w:rFonts w:asciiTheme="minorHAnsi" w:hAnsiTheme="minorHAnsi" w:cstheme="minorHAnsi"/>
          <w:color w:val="000000" w:themeColor="text1"/>
        </w:rPr>
        <w:t xml:space="preserve">level crimes such as property theft and burglary, and an associated CIR. The redesigned version of the instrument will also include </w:t>
      </w:r>
      <w:r w:rsidR="006444CE" w:rsidRPr="000D6131">
        <w:rPr>
          <w:rFonts w:asciiTheme="minorHAnsi" w:hAnsiTheme="minorHAnsi" w:cstheme="minorHAnsi"/>
          <w:color w:val="000000" w:themeColor="text1"/>
        </w:rPr>
        <w:t xml:space="preserve">a set of “non-crime” </w:t>
      </w:r>
      <w:r w:rsidR="006444CE" w:rsidRPr="000D6131">
        <w:rPr>
          <w:rFonts w:asciiTheme="minorHAnsi" w:hAnsiTheme="minorHAnsi" w:cstheme="minorHAnsi"/>
          <w:color w:val="000000"/>
        </w:rPr>
        <w:t>questions pertaining to residents’ perception of safety, disorder, police legitimacy</w:t>
      </w:r>
      <w:r w:rsidR="00F21B0E">
        <w:rPr>
          <w:rFonts w:asciiTheme="minorHAnsi" w:hAnsiTheme="minorHAnsi" w:cstheme="minorHAnsi"/>
          <w:color w:val="000000"/>
        </w:rPr>
        <w:t>,</w:t>
      </w:r>
      <w:r w:rsidR="006444CE" w:rsidRPr="000D6131">
        <w:rPr>
          <w:rFonts w:asciiTheme="minorHAnsi" w:hAnsiTheme="minorHAnsi" w:cstheme="minorHAnsi"/>
          <w:color w:val="000000"/>
        </w:rPr>
        <w:t xml:space="preserve"> and satisfaction with police</w:t>
      </w:r>
      <w:r w:rsidR="00F21B0E">
        <w:rPr>
          <w:rFonts w:asciiTheme="minorHAnsi" w:hAnsiTheme="minorHAnsi" w:cstheme="minorHAnsi"/>
          <w:color w:val="000000"/>
        </w:rPr>
        <w:t>. They will be</w:t>
      </w:r>
      <w:r w:rsidR="006444CE">
        <w:rPr>
          <w:rFonts w:asciiTheme="minorHAnsi" w:hAnsiTheme="minorHAnsi" w:cstheme="minorHAnsi"/>
          <w:color w:val="000000"/>
        </w:rPr>
        <w:t xml:space="preserve"> as</w:t>
      </w:r>
      <w:r w:rsidR="0045017C">
        <w:rPr>
          <w:rFonts w:asciiTheme="minorHAnsi" w:hAnsiTheme="minorHAnsi" w:cstheme="minorHAnsi"/>
          <w:color w:val="000000"/>
        </w:rPr>
        <w:t>ked</w:t>
      </w:r>
      <w:r w:rsidR="006444CE">
        <w:rPr>
          <w:rFonts w:asciiTheme="minorHAnsi" w:hAnsiTheme="minorHAnsi" w:cstheme="minorHAnsi"/>
          <w:color w:val="000000"/>
        </w:rPr>
        <w:t xml:space="preserve"> of all persons regardless of whether they experienced any victimization during the reference period. </w:t>
      </w:r>
      <w:r w:rsidR="00674408">
        <w:rPr>
          <w:rFonts w:asciiTheme="minorHAnsi" w:hAnsiTheme="minorHAnsi" w:cstheme="minorHAnsi"/>
          <w:color w:val="000000"/>
        </w:rPr>
        <w:t>The Census Bureau</w:t>
      </w:r>
      <w:r w:rsidR="00F21B0E">
        <w:rPr>
          <w:rFonts w:asciiTheme="minorHAnsi" w:hAnsiTheme="minorHAnsi" w:cstheme="minorHAnsi"/>
          <w:color w:val="000000"/>
        </w:rPr>
        <w:t>’s</w:t>
      </w:r>
      <w:r w:rsidR="00674408">
        <w:rPr>
          <w:rFonts w:asciiTheme="minorHAnsi" w:hAnsiTheme="minorHAnsi" w:cstheme="minorHAnsi"/>
          <w:color w:val="000000"/>
        </w:rPr>
        <w:t xml:space="preserve"> instrument specifications for the</w:t>
      </w:r>
      <w:r w:rsidR="00520C0B" w:rsidRPr="0028279D">
        <w:rPr>
          <w:rFonts w:asciiTheme="minorHAnsi" w:hAnsiTheme="minorHAnsi" w:cstheme="minorHAnsi"/>
          <w:color w:val="000000" w:themeColor="text1"/>
        </w:rPr>
        <w:t xml:space="preserve"> current NCVS interviewer-administered </w:t>
      </w:r>
      <w:r w:rsidR="0094441B">
        <w:rPr>
          <w:rFonts w:asciiTheme="minorHAnsi" w:hAnsiTheme="minorHAnsi" w:cstheme="minorHAnsi"/>
          <w:color w:val="000000" w:themeColor="text1"/>
        </w:rPr>
        <w:t>person</w:t>
      </w:r>
      <w:r w:rsidR="00F21B0E">
        <w:rPr>
          <w:rFonts w:asciiTheme="minorHAnsi" w:hAnsiTheme="minorHAnsi" w:cstheme="minorHAnsi"/>
          <w:color w:val="000000" w:themeColor="text1"/>
        </w:rPr>
        <w:t>-</w:t>
      </w:r>
      <w:r w:rsidR="0094441B">
        <w:rPr>
          <w:rFonts w:asciiTheme="minorHAnsi" w:hAnsiTheme="minorHAnsi" w:cstheme="minorHAnsi"/>
          <w:color w:val="000000" w:themeColor="text1"/>
        </w:rPr>
        <w:t xml:space="preserve">level </w:t>
      </w:r>
      <w:r w:rsidR="00520C0B" w:rsidRPr="0028279D">
        <w:rPr>
          <w:rFonts w:asciiTheme="minorHAnsi" w:hAnsiTheme="minorHAnsi" w:cstheme="minorHAnsi"/>
          <w:color w:val="000000" w:themeColor="text1"/>
        </w:rPr>
        <w:t>questionnaire</w:t>
      </w:r>
      <w:r w:rsidR="001816F4">
        <w:rPr>
          <w:rFonts w:asciiTheme="minorHAnsi" w:hAnsiTheme="minorHAnsi" w:cstheme="minorHAnsi"/>
          <w:color w:val="000000" w:themeColor="text1"/>
        </w:rPr>
        <w:t xml:space="preserve"> is shown in </w:t>
      </w:r>
      <w:r w:rsidR="00C8146B" w:rsidRPr="00514D71">
        <w:rPr>
          <w:rFonts w:asciiTheme="minorHAnsi" w:hAnsiTheme="minorHAnsi" w:cstheme="minorHAnsi"/>
          <w:color w:val="000000" w:themeColor="text1"/>
        </w:rPr>
        <w:t>A</w:t>
      </w:r>
      <w:r w:rsidR="001816F4" w:rsidRPr="00514D71">
        <w:rPr>
          <w:rFonts w:asciiTheme="minorHAnsi" w:hAnsiTheme="minorHAnsi" w:cstheme="minorHAnsi"/>
          <w:color w:val="000000" w:themeColor="text1"/>
        </w:rPr>
        <w:t xml:space="preserve">ttachment </w:t>
      </w:r>
      <w:r w:rsidR="00057D8C">
        <w:rPr>
          <w:rFonts w:asciiTheme="minorHAnsi" w:hAnsiTheme="minorHAnsi" w:cstheme="minorHAnsi"/>
          <w:color w:val="000000" w:themeColor="text1"/>
        </w:rPr>
        <w:t>11</w:t>
      </w:r>
      <w:r w:rsidR="00520C0B" w:rsidRPr="00205167">
        <w:rPr>
          <w:rFonts w:asciiTheme="minorHAnsi" w:hAnsiTheme="minorHAnsi" w:cstheme="minorHAnsi"/>
          <w:color w:val="000000" w:themeColor="text1"/>
        </w:rPr>
        <w:t xml:space="preserve">. </w:t>
      </w:r>
      <w:r w:rsidR="00520C0B" w:rsidRPr="00514D71">
        <w:rPr>
          <w:rFonts w:asciiTheme="minorHAnsi" w:hAnsiTheme="minorHAnsi" w:cstheme="minorHAnsi"/>
          <w:color w:val="000000" w:themeColor="text1"/>
        </w:rPr>
        <w:t xml:space="preserve">Attachment </w:t>
      </w:r>
      <w:r w:rsidR="00057D8C">
        <w:rPr>
          <w:rFonts w:asciiTheme="minorHAnsi" w:hAnsiTheme="minorHAnsi" w:cstheme="minorHAnsi"/>
          <w:color w:val="000000" w:themeColor="text1"/>
        </w:rPr>
        <w:t xml:space="preserve">12 </w:t>
      </w:r>
      <w:r w:rsidR="00520C0B" w:rsidRPr="0028279D">
        <w:rPr>
          <w:rFonts w:asciiTheme="minorHAnsi" w:hAnsiTheme="minorHAnsi" w:cstheme="minorHAnsi"/>
          <w:color w:val="000000" w:themeColor="text1"/>
        </w:rPr>
        <w:t xml:space="preserve">shows the specifications for the redesigned interviewer-administered version of the NCVS. </w:t>
      </w:r>
    </w:p>
    <w:p w14:paraId="6F96BEE1" w14:textId="24DC84CC" w:rsidR="003A04BC" w:rsidRPr="0028279D" w:rsidRDefault="00562E71" w:rsidP="0028279D">
      <w:pPr>
        <w:pStyle w:val="ListParagraph"/>
        <w:numPr>
          <w:ilvl w:val="0"/>
          <w:numId w:val="16"/>
        </w:numPr>
        <w:spacing w:line="240" w:lineRule="atLeast"/>
        <w:rPr>
          <w:rFonts w:asciiTheme="minorHAnsi" w:hAnsiTheme="minorHAnsi" w:cstheme="minorHAnsi"/>
          <w:color w:val="000000" w:themeColor="text1"/>
        </w:rPr>
      </w:pPr>
      <w:r>
        <w:rPr>
          <w:rFonts w:asciiTheme="minorHAnsi" w:hAnsiTheme="minorHAnsi" w:cstheme="minorHAnsi"/>
          <w:color w:val="000000" w:themeColor="text1"/>
          <w:u w:val="single"/>
        </w:rPr>
        <w:t>Person</w:t>
      </w:r>
      <w:r w:rsidR="002A27D7">
        <w:rPr>
          <w:rFonts w:asciiTheme="minorHAnsi" w:hAnsiTheme="minorHAnsi" w:cstheme="minorHAnsi"/>
          <w:color w:val="000000" w:themeColor="text1"/>
          <w:u w:val="single"/>
        </w:rPr>
        <w:t>-</w:t>
      </w:r>
      <w:r>
        <w:rPr>
          <w:rFonts w:asciiTheme="minorHAnsi" w:hAnsiTheme="minorHAnsi" w:cstheme="minorHAnsi"/>
          <w:color w:val="000000" w:themeColor="text1"/>
          <w:u w:val="single"/>
        </w:rPr>
        <w:t xml:space="preserve">level </w:t>
      </w:r>
      <w:r w:rsidR="002A27D7">
        <w:rPr>
          <w:rFonts w:asciiTheme="minorHAnsi" w:hAnsiTheme="minorHAnsi" w:cstheme="minorHAnsi"/>
          <w:color w:val="000000" w:themeColor="text1"/>
          <w:u w:val="single"/>
        </w:rPr>
        <w:t>d</w:t>
      </w:r>
      <w:r>
        <w:rPr>
          <w:rFonts w:asciiTheme="minorHAnsi" w:hAnsiTheme="minorHAnsi" w:cstheme="minorHAnsi"/>
          <w:color w:val="000000" w:themeColor="text1"/>
          <w:u w:val="single"/>
        </w:rPr>
        <w:t>ebriefing</w:t>
      </w:r>
      <w:r w:rsidRPr="00562E71">
        <w:rPr>
          <w:rFonts w:asciiTheme="minorHAnsi" w:hAnsiTheme="minorHAnsi" w:cstheme="minorHAnsi"/>
          <w:color w:val="000000" w:themeColor="text1"/>
        </w:rPr>
        <w:t>:</w:t>
      </w:r>
      <w:r>
        <w:rPr>
          <w:rFonts w:asciiTheme="minorHAnsi" w:hAnsiTheme="minorHAnsi" w:cstheme="minorHAnsi"/>
          <w:color w:val="000000" w:themeColor="text1"/>
        </w:rPr>
        <w:t xml:space="preserve">  After each person completes their interview, the interviewer will ask the respondent a few additional debriefing questions that collect evaluative information about the interview. The debriefing includes a few items about burden and clarity of the interview questions, as well as a few items the interviewer completes on their own about the situation in which they completed the interview. These data will inform potential updates at the point BJS decides to implement changes to the current NCVS fielded by the Census Bureau. Attachment </w:t>
      </w:r>
      <w:r w:rsidR="00057D8C">
        <w:rPr>
          <w:rFonts w:asciiTheme="minorHAnsi" w:hAnsiTheme="minorHAnsi" w:cstheme="minorHAnsi"/>
          <w:color w:val="000000" w:themeColor="text1"/>
        </w:rPr>
        <w:t xml:space="preserve">13 </w:t>
      </w:r>
      <w:r>
        <w:rPr>
          <w:rFonts w:asciiTheme="minorHAnsi" w:hAnsiTheme="minorHAnsi" w:cstheme="minorHAnsi"/>
          <w:color w:val="000000" w:themeColor="text1"/>
        </w:rPr>
        <w:t xml:space="preserve">shows the specifications for the debriefing items asked of each person. </w:t>
      </w:r>
    </w:p>
    <w:p w14:paraId="0525C058" w14:textId="77777777" w:rsidR="00520C0B" w:rsidRPr="0028279D" w:rsidRDefault="00520C0B" w:rsidP="003A04BC">
      <w:pPr>
        <w:spacing w:line="240" w:lineRule="atLeast"/>
        <w:rPr>
          <w:rFonts w:asciiTheme="minorHAnsi" w:hAnsiTheme="minorHAnsi" w:cstheme="minorHAnsi"/>
          <w:color w:val="000000" w:themeColor="text1"/>
        </w:rPr>
      </w:pPr>
    </w:p>
    <w:p w14:paraId="1450942A" w14:textId="14A4D98E" w:rsidR="00520C0B" w:rsidRPr="0028279D" w:rsidRDefault="00520C0B" w:rsidP="003A04BC">
      <w:p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rPr>
        <w:t xml:space="preserve">Westat will train </w:t>
      </w:r>
      <w:r w:rsidR="005768B7" w:rsidRPr="0028279D">
        <w:rPr>
          <w:rFonts w:asciiTheme="minorHAnsi" w:hAnsiTheme="minorHAnsi" w:cstheme="minorHAnsi"/>
          <w:color w:val="000000" w:themeColor="text1"/>
        </w:rPr>
        <w:t>2</w:t>
      </w:r>
      <w:r w:rsidR="005768B7">
        <w:rPr>
          <w:rFonts w:asciiTheme="minorHAnsi" w:hAnsiTheme="minorHAnsi" w:cstheme="minorHAnsi"/>
          <w:color w:val="000000" w:themeColor="text1"/>
        </w:rPr>
        <w:t>4</w:t>
      </w:r>
      <w:r w:rsidR="005768B7"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 xml:space="preserve">experienced field interviewers and </w:t>
      </w:r>
      <w:r w:rsidR="005768B7">
        <w:rPr>
          <w:rFonts w:asciiTheme="minorHAnsi" w:hAnsiTheme="minorHAnsi" w:cstheme="minorHAnsi"/>
          <w:color w:val="000000" w:themeColor="text1"/>
        </w:rPr>
        <w:t>2</w:t>
      </w:r>
      <w:r w:rsidR="005768B7"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field supervisors</w:t>
      </w:r>
      <w:r w:rsidR="00C94E56" w:rsidRPr="0028279D">
        <w:rPr>
          <w:rFonts w:asciiTheme="minorHAnsi" w:hAnsiTheme="minorHAnsi" w:cstheme="minorHAnsi"/>
          <w:color w:val="000000" w:themeColor="text1"/>
        </w:rPr>
        <w:t xml:space="preserve"> for the </w:t>
      </w:r>
      <w:r w:rsidR="00971D51">
        <w:rPr>
          <w:rFonts w:asciiTheme="minorHAnsi" w:hAnsiTheme="minorHAnsi" w:cstheme="minorHAnsi"/>
          <w:color w:val="000000" w:themeColor="text1"/>
        </w:rPr>
        <w:t>pilot test</w:t>
      </w:r>
      <w:r w:rsidRPr="0028279D">
        <w:rPr>
          <w:rFonts w:asciiTheme="minorHAnsi" w:hAnsiTheme="minorHAnsi" w:cstheme="minorHAnsi"/>
          <w:color w:val="000000" w:themeColor="text1"/>
        </w:rPr>
        <w:t xml:space="preserve">. Half of the field interviewers will </w:t>
      </w:r>
      <w:r w:rsidR="0073736F" w:rsidRPr="0028279D">
        <w:rPr>
          <w:rFonts w:asciiTheme="minorHAnsi" w:hAnsiTheme="minorHAnsi" w:cstheme="minorHAnsi"/>
          <w:color w:val="000000" w:themeColor="text1"/>
        </w:rPr>
        <w:t>receive training on</w:t>
      </w:r>
      <w:r w:rsidRPr="0028279D">
        <w:rPr>
          <w:rFonts w:asciiTheme="minorHAnsi" w:hAnsiTheme="minorHAnsi" w:cstheme="minorHAnsi"/>
          <w:color w:val="000000" w:themeColor="text1"/>
        </w:rPr>
        <w:t xml:space="preserve"> the </w:t>
      </w:r>
      <w:r w:rsidR="00AB3D22">
        <w:rPr>
          <w:rFonts w:asciiTheme="minorHAnsi" w:hAnsiTheme="minorHAnsi" w:cstheme="minorHAnsi"/>
          <w:color w:val="000000" w:themeColor="text1"/>
        </w:rPr>
        <w:t>current</w:t>
      </w:r>
      <w:r w:rsidRPr="0028279D">
        <w:rPr>
          <w:rFonts w:asciiTheme="minorHAnsi" w:hAnsiTheme="minorHAnsi" w:cstheme="minorHAnsi"/>
          <w:color w:val="000000" w:themeColor="text1"/>
        </w:rPr>
        <w:t xml:space="preserve"> instrument, and the other</w:t>
      </w:r>
      <w:r w:rsidR="0073736F" w:rsidRPr="0028279D">
        <w:rPr>
          <w:rFonts w:asciiTheme="minorHAnsi" w:hAnsiTheme="minorHAnsi" w:cstheme="minorHAnsi"/>
          <w:color w:val="000000" w:themeColor="text1"/>
        </w:rPr>
        <w:t xml:space="preserve"> half</w:t>
      </w:r>
      <w:r w:rsidR="00C94E56" w:rsidRPr="0028279D">
        <w:rPr>
          <w:rFonts w:asciiTheme="minorHAnsi" w:hAnsiTheme="minorHAnsi" w:cstheme="minorHAnsi"/>
          <w:color w:val="000000" w:themeColor="text1"/>
        </w:rPr>
        <w:t xml:space="preserve"> will </w:t>
      </w:r>
      <w:r w:rsidR="001816F4">
        <w:rPr>
          <w:rFonts w:asciiTheme="minorHAnsi" w:hAnsiTheme="minorHAnsi" w:cstheme="minorHAnsi"/>
          <w:color w:val="000000" w:themeColor="text1"/>
        </w:rPr>
        <w:t>receive</w:t>
      </w:r>
      <w:r w:rsidR="0045017C">
        <w:rPr>
          <w:rFonts w:asciiTheme="minorHAnsi" w:hAnsiTheme="minorHAnsi" w:cstheme="minorHAnsi"/>
          <w:color w:val="000000" w:themeColor="text1"/>
        </w:rPr>
        <w:t xml:space="preserve"> training</w:t>
      </w:r>
      <w:r w:rsidR="001816F4">
        <w:rPr>
          <w:rFonts w:asciiTheme="minorHAnsi" w:hAnsiTheme="minorHAnsi" w:cstheme="minorHAnsi"/>
          <w:color w:val="000000" w:themeColor="text1"/>
        </w:rPr>
        <w:t xml:space="preserve"> </w:t>
      </w:r>
      <w:r w:rsidR="00C94E56" w:rsidRPr="0028279D">
        <w:rPr>
          <w:rFonts w:asciiTheme="minorHAnsi" w:hAnsiTheme="minorHAnsi" w:cstheme="minorHAnsi"/>
          <w:color w:val="000000" w:themeColor="text1"/>
        </w:rPr>
        <w:t xml:space="preserve">on </w:t>
      </w:r>
      <w:r w:rsidR="0073736F" w:rsidRPr="0028279D">
        <w:rPr>
          <w:rFonts w:asciiTheme="minorHAnsi" w:hAnsiTheme="minorHAnsi" w:cstheme="minorHAnsi"/>
          <w:color w:val="000000" w:themeColor="text1"/>
        </w:rPr>
        <w:t xml:space="preserve">the redesigned version. All interviewers will have supervisors dedicated to the same condition </w:t>
      </w:r>
      <w:r w:rsidR="00AB3D22">
        <w:rPr>
          <w:rFonts w:asciiTheme="minorHAnsi" w:hAnsiTheme="minorHAnsi" w:cstheme="minorHAnsi"/>
          <w:color w:val="000000" w:themeColor="text1"/>
        </w:rPr>
        <w:t>they were</w:t>
      </w:r>
      <w:r w:rsidR="0073736F" w:rsidRPr="0028279D">
        <w:rPr>
          <w:rFonts w:asciiTheme="minorHAnsi" w:hAnsiTheme="minorHAnsi" w:cstheme="minorHAnsi"/>
          <w:color w:val="000000" w:themeColor="text1"/>
        </w:rPr>
        <w:t xml:space="preserve"> assigned. The experimental design of the larger field test also plans to assign interviewers and supervisors to only one of the two interviewer-administered conditions. Using that same approach for the </w:t>
      </w:r>
      <w:r w:rsidR="002662CC">
        <w:rPr>
          <w:rFonts w:asciiTheme="minorHAnsi" w:hAnsiTheme="minorHAnsi" w:cstheme="minorHAnsi"/>
          <w:color w:val="000000" w:themeColor="text1"/>
        </w:rPr>
        <w:t>pilot test</w:t>
      </w:r>
      <w:r w:rsidR="0073736F" w:rsidRPr="0028279D">
        <w:rPr>
          <w:rFonts w:asciiTheme="minorHAnsi" w:hAnsiTheme="minorHAnsi" w:cstheme="minorHAnsi"/>
          <w:color w:val="000000" w:themeColor="text1"/>
        </w:rPr>
        <w:t xml:space="preserve"> will provide information about this field structure and resulting data collection efficiency. </w:t>
      </w:r>
    </w:p>
    <w:p w14:paraId="7250B877" w14:textId="77777777" w:rsidR="0073736F" w:rsidRPr="0028279D" w:rsidRDefault="0073736F" w:rsidP="003A04BC">
      <w:pPr>
        <w:spacing w:line="240" w:lineRule="atLeast"/>
        <w:rPr>
          <w:rFonts w:asciiTheme="minorHAnsi" w:hAnsiTheme="minorHAnsi" w:cstheme="minorHAnsi"/>
          <w:color w:val="000000" w:themeColor="text1"/>
        </w:rPr>
      </w:pPr>
    </w:p>
    <w:p w14:paraId="1DC1A9B0" w14:textId="22223E16" w:rsidR="0073736F" w:rsidRDefault="00B55FE8" w:rsidP="003A04BC">
      <w:p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rPr>
        <w:t>Current Westat field interviewers from the D</w:t>
      </w:r>
      <w:r w:rsidR="0089021F">
        <w:rPr>
          <w:rFonts w:asciiTheme="minorHAnsi" w:hAnsiTheme="minorHAnsi" w:cstheme="minorHAnsi"/>
          <w:color w:val="000000" w:themeColor="text1"/>
        </w:rPr>
        <w:t>.</w:t>
      </w:r>
      <w:r w:rsidRPr="0028279D">
        <w:rPr>
          <w:rFonts w:asciiTheme="minorHAnsi" w:hAnsiTheme="minorHAnsi" w:cstheme="minorHAnsi"/>
          <w:color w:val="000000" w:themeColor="text1"/>
        </w:rPr>
        <w:t>C</w:t>
      </w:r>
      <w:r w:rsidR="0089021F">
        <w:rPr>
          <w:rFonts w:asciiTheme="minorHAnsi" w:hAnsiTheme="minorHAnsi" w:cstheme="minorHAnsi"/>
          <w:color w:val="000000" w:themeColor="text1"/>
        </w:rPr>
        <w:t>.</w:t>
      </w:r>
      <w:r w:rsidRPr="0028279D">
        <w:rPr>
          <w:rFonts w:asciiTheme="minorHAnsi" w:hAnsiTheme="minorHAnsi" w:cstheme="minorHAnsi"/>
          <w:color w:val="000000" w:themeColor="text1"/>
        </w:rPr>
        <w:t xml:space="preserve"> metropolit</w:t>
      </w:r>
      <w:r w:rsidR="00C94E56" w:rsidRPr="0028279D">
        <w:rPr>
          <w:rFonts w:asciiTheme="minorHAnsi" w:hAnsiTheme="minorHAnsi" w:cstheme="minorHAnsi"/>
          <w:color w:val="000000" w:themeColor="text1"/>
        </w:rPr>
        <w:t xml:space="preserve">an area, </w:t>
      </w:r>
      <w:r w:rsidR="005370D3">
        <w:rPr>
          <w:rFonts w:asciiTheme="minorHAnsi" w:hAnsiTheme="minorHAnsi" w:cstheme="minorHAnsi"/>
          <w:color w:val="000000" w:themeColor="text1"/>
        </w:rPr>
        <w:t>Atlanta, Charlotte, Cleveland, and Allentown</w:t>
      </w:r>
      <w:r w:rsidRPr="0028279D">
        <w:rPr>
          <w:rFonts w:asciiTheme="minorHAnsi" w:hAnsiTheme="minorHAnsi" w:cstheme="minorHAnsi"/>
          <w:color w:val="000000" w:themeColor="text1"/>
        </w:rPr>
        <w:t xml:space="preserve"> will be asked to participate</w:t>
      </w:r>
      <w:r w:rsidR="00971D51">
        <w:rPr>
          <w:rFonts w:asciiTheme="minorHAnsi" w:hAnsiTheme="minorHAnsi" w:cstheme="minorHAnsi"/>
          <w:color w:val="000000" w:themeColor="text1"/>
        </w:rPr>
        <w:t>.</w:t>
      </w:r>
      <w:r w:rsidR="00C94E56" w:rsidRPr="0028279D">
        <w:rPr>
          <w:rFonts w:asciiTheme="minorHAnsi" w:hAnsiTheme="minorHAnsi" w:cstheme="minorHAnsi"/>
          <w:color w:val="000000" w:themeColor="text1"/>
        </w:rPr>
        <w:t xml:space="preserve"> Westat statisticians will draw a sample of </w:t>
      </w:r>
      <w:r w:rsidR="0045017C">
        <w:rPr>
          <w:rFonts w:asciiTheme="minorHAnsi" w:hAnsiTheme="minorHAnsi" w:cstheme="minorHAnsi"/>
          <w:color w:val="000000" w:themeColor="text1"/>
        </w:rPr>
        <w:t xml:space="preserve">approximately </w:t>
      </w:r>
      <w:r w:rsidR="005370D3">
        <w:rPr>
          <w:rFonts w:asciiTheme="minorHAnsi" w:hAnsiTheme="minorHAnsi" w:cstheme="minorHAnsi"/>
          <w:color w:val="000000" w:themeColor="text1"/>
        </w:rPr>
        <w:t>8</w:t>
      </w:r>
      <w:r w:rsidR="00C94E56" w:rsidRPr="0028279D">
        <w:rPr>
          <w:rFonts w:asciiTheme="minorHAnsi" w:hAnsiTheme="minorHAnsi" w:cstheme="minorHAnsi"/>
          <w:color w:val="000000" w:themeColor="text1"/>
        </w:rPr>
        <w:t xml:space="preserve">00 addresses located in the same county as the interviewers, or in contiguous counties. The field period will start </w:t>
      </w:r>
      <w:r w:rsidR="005768B7">
        <w:rPr>
          <w:rFonts w:asciiTheme="minorHAnsi" w:hAnsiTheme="minorHAnsi" w:cstheme="minorHAnsi"/>
          <w:color w:val="000000" w:themeColor="text1"/>
        </w:rPr>
        <w:t>July 22</w:t>
      </w:r>
      <w:r w:rsidR="00C94E56" w:rsidRPr="0028279D">
        <w:rPr>
          <w:rFonts w:asciiTheme="minorHAnsi" w:hAnsiTheme="minorHAnsi" w:cstheme="minorHAnsi"/>
          <w:color w:val="000000" w:themeColor="text1"/>
        </w:rPr>
        <w:t xml:space="preserve"> and continue through </w:t>
      </w:r>
      <w:r w:rsidR="005768B7">
        <w:rPr>
          <w:rFonts w:asciiTheme="minorHAnsi" w:hAnsiTheme="minorHAnsi" w:cstheme="minorHAnsi"/>
          <w:color w:val="000000" w:themeColor="text1"/>
        </w:rPr>
        <w:t>August 23</w:t>
      </w:r>
      <w:r w:rsidR="00C94E56" w:rsidRPr="0028279D">
        <w:rPr>
          <w:rFonts w:asciiTheme="minorHAnsi" w:hAnsiTheme="minorHAnsi" w:cstheme="minorHAnsi"/>
          <w:color w:val="000000" w:themeColor="text1"/>
        </w:rPr>
        <w:t>, 2019. Interviewers will target completion of up to 100 person</w:t>
      </w:r>
      <w:r w:rsidR="0089021F">
        <w:rPr>
          <w:rFonts w:asciiTheme="minorHAnsi" w:hAnsiTheme="minorHAnsi" w:cstheme="minorHAnsi"/>
          <w:color w:val="000000" w:themeColor="text1"/>
        </w:rPr>
        <w:t>-</w:t>
      </w:r>
      <w:r w:rsidR="00C94E56" w:rsidRPr="0028279D">
        <w:rPr>
          <w:rFonts w:asciiTheme="minorHAnsi" w:hAnsiTheme="minorHAnsi" w:cstheme="minorHAnsi"/>
          <w:color w:val="000000" w:themeColor="text1"/>
        </w:rPr>
        <w:t xml:space="preserve">level interviews per condition during that four-week period. The data collection </w:t>
      </w:r>
      <w:r w:rsidR="00EA4437">
        <w:rPr>
          <w:rFonts w:asciiTheme="minorHAnsi" w:hAnsiTheme="minorHAnsi" w:cstheme="minorHAnsi"/>
          <w:color w:val="000000" w:themeColor="text1"/>
        </w:rPr>
        <w:t xml:space="preserve">period </w:t>
      </w:r>
      <w:r w:rsidR="00C94E56" w:rsidRPr="0028279D">
        <w:rPr>
          <w:rFonts w:asciiTheme="minorHAnsi" w:hAnsiTheme="minorHAnsi" w:cstheme="minorHAnsi"/>
          <w:color w:val="000000" w:themeColor="text1"/>
        </w:rPr>
        <w:t xml:space="preserve">is driven by the schedule </w:t>
      </w:r>
      <w:r w:rsidR="009F1AEA">
        <w:rPr>
          <w:rFonts w:asciiTheme="minorHAnsi" w:hAnsiTheme="minorHAnsi" w:cstheme="minorHAnsi"/>
          <w:color w:val="000000" w:themeColor="text1"/>
        </w:rPr>
        <w:t xml:space="preserve">set for the larger field test </w:t>
      </w:r>
      <w:r w:rsidR="00C94E56" w:rsidRPr="0028279D">
        <w:rPr>
          <w:rFonts w:asciiTheme="minorHAnsi" w:hAnsiTheme="minorHAnsi" w:cstheme="minorHAnsi"/>
          <w:color w:val="000000" w:themeColor="text1"/>
        </w:rPr>
        <w:t xml:space="preserve">and the amount of time needed to accommodate any </w:t>
      </w:r>
      <w:r w:rsidR="0089021F">
        <w:rPr>
          <w:rFonts w:asciiTheme="minorHAnsi" w:hAnsiTheme="minorHAnsi" w:cstheme="minorHAnsi"/>
          <w:color w:val="000000" w:themeColor="text1"/>
        </w:rPr>
        <w:t xml:space="preserve">necessary </w:t>
      </w:r>
      <w:r w:rsidR="00C94E56" w:rsidRPr="0028279D">
        <w:rPr>
          <w:rFonts w:asciiTheme="minorHAnsi" w:hAnsiTheme="minorHAnsi" w:cstheme="minorHAnsi"/>
          <w:color w:val="000000" w:themeColor="text1"/>
        </w:rPr>
        <w:t>updates to training materials, field procedures</w:t>
      </w:r>
      <w:r w:rsidR="00B91DD1">
        <w:rPr>
          <w:rFonts w:asciiTheme="minorHAnsi" w:hAnsiTheme="minorHAnsi" w:cstheme="minorHAnsi"/>
          <w:color w:val="000000" w:themeColor="text1"/>
        </w:rPr>
        <w:t xml:space="preserve"> </w:t>
      </w:r>
      <w:r w:rsidR="00CC0EC1">
        <w:rPr>
          <w:rFonts w:asciiTheme="minorHAnsi" w:hAnsiTheme="minorHAnsi" w:cstheme="minorHAnsi"/>
          <w:color w:val="000000" w:themeColor="text1"/>
        </w:rPr>
        <w:t>and</w:t>
      </w:r>
      <w:r w:rsidR="00C94E56" w:rsidRPr="0028279D">
        <w:rPr>
          <w:rFonts w:asciiTheme="minorHAnsi" w:hAnsiTheme="minorHAnsi" w:cstheme="minorHAnsi"/>
          <w:color w:val="000000" w:themeColor="text1"/>
        </w:rPr>
        <w:t xml:space="preserve"> materials</w:t>
      </w:r>
      <w:r w:rsidR="0089021F">
        <w:rPr>
          <w:rFonts w:asciiTheme="minorHAnsi" w:hAnsiTheme="minorHAnsi" w:cstheme="minorHAnsi"/>
          <w:color w:val="000000" w:themeColor="text1"/>
        </w:rPr>
        <w:t>,</w:t>
      </w:r>
      <w:r w:rsidR="00C94E56" w:rsidRPr="0028279D">
        <w:rPr>
          <w:rFonts w:asciiTheme="minorHAnsi" w:hAnsiTheme="minorHAnsi" w:cstheme="minorHAnsi"/>
          <w:color w:val="000000" w:themeColor="text1"/>
        </w:rPr>
        <w:t xml:space="preserve"> or </w:t>
      </w:r>
      <w:r w:rsidR="009E4DB5" w:rsidRPr="0028279D">
        <w:rPr>
          <w:rFonts w:asciiTheme="minorHAnsi" w:hAnsiTheme="minorHAnsi" w:cstheme="minorHAnsi"/>
          <w:color w:val="000000" w:themeColor="text1"/>
        </w:rPr>
        <w:t>t</w:t>
      </w:r>
      <w:r w:rsidR="00C94E56" w:rsidRPr="0028279D">
        <w:rPr>
          <w:rFonts w:asciiTheme="minorHAnsi" w:hAnsiTheme="minorHAnsi" w:cstheme="minorHAnsi"/>
          <w:color w:val="000000" w:themeColor="text1"/>
        </w:rPr>
        <w:t xml:space="preserve">he instruments identified during the course of the </w:t>
      </w:r>
      <w:r w:rsidR="00971D51">
        <w:rPr>
          <w:rFonts w:asciiTheme="minorHAnsi" w:hAnsiTheme="minorHAnsi" w:cstheme="minorHAnsi"/>
          <w:color w:val="000000" w:themeColor="text1"/>
        </w:rPr>
        <w:t>pilot test</w:t>
      </w:r>
      <w:r w:rsidR="009E4DB5" w:rsidRPr="0028279D">
        <w:rPr>
          <w:rFonts w:asciiTheme="minorHAnsi" w:hAnsiTheme="minorHAnsi" w:cstheme="minorHAnsi"/>
          <w:color w:val="000000" w:themeColor="text1"/>
        </w:rPr>
        <w:t xml:space="preserve">. </w:t>
      </w:r>
      <w:r w:rsidR="00BB3759">
        <w:rPr>
          <w:rFonts w:asciiTheme="minorHAnsi" w:hAnsiTheme="minorHAnsi" w:cstheme="minorHAnsi"/>
          <w:color w:val="000000" w:themeColor="text1"/>
        </w:rPr>
        <w:t>There</w:t>
      </w:r>
      <w:r w:rsidR="00EA4437">
        <w:rPr>
          <w:rFonts w:asciiTheme="minorHAnsi" w:hAnsiTheme="minorHAnsi" w:cstheme="minorHAnsi"/>
          <w:color w:val="000000" w:themeColor="text1"/>
        </w:rPr>
        <w:t xml:space="preserve"> </w:t>
      </w:r>
      <w:r w:rsidR="001809B6">
        <w:rPr>
          <w:rFonts w:asciiTheme="minorHAnsi" w:hAnsiTheme="minorHAnsi" w:cstheme="minorHAnsi"/>
          <w:color w:val="000000" w:themeColor="text1"/>
        </w:rPr>
        <w:t xml:space="preserve">are some </w:t>
      </w:r>
      <w:r w:rsidR="00BB3759">
        <w:rPr>
          <w:rFonts w:asciiTheme="minorHAnsi" w:hAnsiTheme="minorHAnsi" w:cstheme="minorHAnsi"/>
          <w:color w:val="000000" w:themeColor="text1"/>
        </w:rPr>
        <w:t>instrument routing changes</w:t>
      </w:r>
      <w:r w:rsidR="00F20910">
        <w:rPr>
          <w:rFonts w:asciiTheme="minorHAnsi" w:hAnsiTheme="minorHAnsi" w:cstheme="minorHAnsi"/>
          <w:color w:val="000000" w:themeColor="text1"/>
        </w:rPr>
        <w:t xml:space="preserve"> to a few question</w:t>
      </w:r>
      <w:r w:rsidR="00501C54">
        <w:rPr>
          <w:rFonts w:asciiTheme="minorHAnsi" w:hAnsiTheme="minorHAnsi" w:cstheme="minorHAnsi"/>
          <w:color w:val="000000" w:themeColor="text1"/>
        </w:rPr>
        <w:t>s</w:t>
      </w:r>
      <w:r w:rsidR="00F20910">
        <w:rPr>
          <w:rFonts w:asciiTheme="minorHAnsi" w:hAnsiTheme="minorHAnsi" w:cstheme="minorHAnsi"/>
          <w:color w:val="000000" w:themeColor="text1"/>
        </w:rPr>
        <w:t xml:space="preserve"> and also</w:t>
      </w:r>
      <w:r w:rsidR="00501C54">
        <w:rPr>
          <w:rFonts w:asciiTheme="minorHAnsi" w:hAnsiTheme="minorHAnsi" w:cstheme="minorHAnsi"/>
          <w:color w:val="000000" w:themeColor="text1"/>
        </w:rPr>
        <w:t xml:space="preserve"> </w:t>
      </w:r>
      <w:r w:rsidR="00BB3759">
        <w:rPr>
          <w:rFonts w:asciiTheme="minorHAnsi" w:hAnsiTheme="minorHAnsi" w:cstheme="minorHAnsi"/>
          <w:color w:val="000000" w:themeColor="text1"/>
        </w:rPr>
        <w:t>two new questions that were unable to be programmed in time for the s</w:t>
      </w:r>
      <w:r w:rsidR="001809B6">
        <w:rPr>
          <w:rFonts w:asciiTheme="minorHAnsi" w:hAnsiTheme="minorHAnsi" w:cstheme="minorHAnsi"/>
          <w:color w:val="000000" w:themeColor="text1"/>
        </w:rPr>
        <w:t>cheduled pilot test. Delaying the pilot test would have significant implications on any necessary changes to the field test instrument</w:t>
      </w:r>
      <w:r w:rsidR="00501C54">
        <w:rPr>
          <w:rFonts w:asciiTheme="minorHAnsi" w:hAnsiTheme="minorHAnsi" w:cstheme="minorHAnsi"/>
          <w:color w:val="000000" w:themeColor="text1"/>
        </w:rPr>
        <w:t>s</w:t>
      </w:r>
      <w:r w:rsidR="001809B6">
        <w:rPr>
          <w:rFonts w:asciiTheme="minorHAnsi" w:hAnsiTheme="minorHAnsi" w:cstheme="minorHAnsi"/>
          <w:color w:val="000000" w:themeColor="text1"/>
        </w:rPr>
        <w:t xml:space="preserve"> and protocols, the overall schedule for the field test, and project costs. The two new questions that are planned for the larger field test will be included in the final round of cognitive testing (Attachment 1). </w:t>
      </w:r>
      <w:r w:rsidR="009C7C33">
        <w:rPr>
          <w:rFonts w:asciiTheme="minorHAnsi" w:hAnsiTheme="minorHAnsi" w:cstheme="minorHAnsi"/>
          <w:color w:val="000000" w:themeColor="text1"/>
        </w:rPr>
        <w:t xml:space="preserve">For more information on the unprogrammed routing changes, please see </w:t>
      </w:r>
      <w:r w:rsidR="009C7C33" w:rsidRPr="00294C40">
        <w:rPr>
          <w:rFonts w:asciiTheme="minorHAnsi" w:hAnsiTheme="minorHAnsi" w:cstheme="minorHAnsi"/>
          <w:color w:val="000000" w:themeColor="text1"/>
        </w:rPr>
        <w:t xml:space="preserve">Attachment </w:t>
      </w:r>
      <w:r w:rsidR="00F20910" w:rsidRPr="00294C40">
        <w:rPr>
          <w:rFonts w:asciiTheme="minorHAnsi" w:hAnsiTheme="minorHAnsi" w:cstheme="minorHAnsi"/>
          <w:color w:val="000000" w:themeColor="text1"/>
        </w:rPr>
        <w:t>14</w:t>
      </w:r>
      <w:r w:rsidR="009C7C33">
        <w:rPr>
          <w:rFonts w:asciiTheme="minorHAnsi" w:hAnsiTheme="minorHAnsi" w:cstheme="minorHAnsi"/>
          <w:color w:val="000000" w:themeColor="text1"/>
        </w:rPr>
        <w:t>, specifically the highlighted</w:t>
      </w:r>
      <w:r w:rsidR="00420492">
        <w:rPr>
          <w:rFonts w:asciiTheme="minorHAnsi" w:hAnsiTheme="minorHAnsi" w:cstheme="minorHAnsi"/>
          <w:color w:val="000000" w:themeColor="text1"/>
        </w:rPr>
        <w:t xml:space="preserve"> portions</w:t>
      </w:r>
      <w:r w:rsidR="009C7C33">
        <w:rPr>
          <w:rFonts w:asciiTheme="minorHAnsi" w:hAnsiTheme="minorHAnsi" w:cstheme="minorHAnsi"/>
          <w:color w:val="000000" w:themeColor="text1"/>
        </w:rPr>
        <w:t xml:space="preserve">. </w:t>
      </w:r>
      <w:r w:rsidR="00420492">
        <w:rPr>
          <w:rFonts w:asciiTheme="minorHAnsi" w:hAnsiTheme="minorHAnsi" w:cstheme="minorHAnsi"/>
          <w:color w:val="000000" w:themeColor="text1"/>
        </w:rPr>
        <w:t>All</w:t>
      </w:r>
      <w:r w:rsidR="00420492" w:rsidRPr="0028279D">
        <w:rPr>
          <w:rFonts w:asciiTheme="minorHAnsi" w:hAnsiTheme="minorHAnsi" w:cstheme="minorHAnsi"/>
          <w:color w:val="000000" w:themeColor="text1"/>
        </w:rPr>
        <w:t xml:space="preserve"> updates</w:t>
      </w:r>
      <w:r w:rsidR="0074159C">
        <w:rPr>
          <w:rFonts w:asciiTheme="minorHAnsi" w:hAnsiTheme="minorHAnsi" w:cstheme="minorHAnsi"/>
          <w:color w:val="000000" w:themeColor="text1"/>
        </w:rPr>
        <w:t xml:space="preserve"> </w:t>
      </w:r>
      <w:r w:rsidR="00196A78">
        <w:rPr>
          <w:rFonts w:asciiTheme="minorHAnsi" w:hAnsiTheme="minorHAnsi" w:cstheme="minorHAnsi"/>
          <w:color w:val="000000" w:themeColor="text1"/>
        </w:rPr>
        <w:t>are planned for the</w:t>
      </w:r>
      <w:r w:rsidR="00420492" w:rsidRPr="0028279D">
        <w:rPr>
          <w:rFonts w:asciiTheme="minorHAnsi" w:hAnsiTheme="minorHAnsi" w:cstheme="minorHAnsi"/>
          <w:color w:val="000000" w:themeColor="text1"/>
        </w:rPr>
        <w:t xml:space="preserve"> subsequent field test.</w:t>
      </w:r>
    </w:p>
    <w:p w14:paraId="2997938A" w14:textId="77777777" w:rsidR="00B95CBC" w:rsidRDefault="00B95CBC" w:rsidP="003A04BC">
      <w:pPr>
        <w:spacing w:line="240" w:lineRule="atLeast"/>
        <w:rPr>
          <w:rFonts w:asciiTheme="minorHAnsi" w:hAnsiTheme="minorHAnsi" w:cstheme="minorHAnsi"/>
          <w:color w:val="000000" w:themeColor="text1"/>
        </w:rPr>
      </w:pPr>
    </w:p>
    <w:p w14:paraId="3703DD5D" w14:textId="66BBA137" w:rsidR="00EE6EE9" w:rsidRDefault="00971D51" w:rsidP="00C841E8">
      <w:pPr>
        <w:spacing w:line="240" w:lineRule="atLeast"/>
        <w:rPr>
          <w:rFonts w:asciiTheme="minorHAnsi" w:hAnsiTheme="minorHAnsi" w:cstheme="minorHAnsi"/>
        </w:rPr>
      </w:pPr>
      <w:r>
        <w:rPr>
          <w:rFonts w:asciiTheme="minorHAnsi" w:hAnsiTheme="minorHAnsi" w:cstheme="minorHAnsi"/>
          <w:color w:val="000000" w:themeColor="text1"/>
        </w:rPr>
        <w:t>This pilot</w:t>
      </w:r>
      <w:r w:rsidR="00EE6EE9">
        <w:rPr>
          <w:rFonts w:asciiTheme="minorHAnsi" w:hAnsiTheme="minorHAnsi" w:cstheme="minorHAnsi"/>
          <w:color w:val="000000" w:themeColor="text1"/>
        </w:rPr>
        <w:t xml:space="preserve"> </w:t>
      </w:r>
      <w:r w:rsidR="0001775F">
        <w:rPr>
          <w:rFonts w:asciiTheme="minorHAnsi" w:hAnsiTheme="minorHAnsi" w:cstheme="minorHAnsi"/>
          <w:color w:val="000000" w:themeColor="text1"/>
        </w:rPr>
        <w:t xml:space="preserve">test </w:t>
      </w:r>
      <w:r w:rsidR="00EE6EE9">
        <w:rPr>
          <w:rFonts w:asciiTheme="minorHAnsi" w:hAnsiTheme="minorHAnsi" w:cstheme="minorHAnsi"/>
          <w:color w:val="000000" w:themeColor="text1"/>
        </w:rPr>
        <w:t xml:space="preserve">will also provide an opportunity to evaluate different audio recording procedures.  </w:t>
      </w:r>
      <w:r w:rsidR="009F1AEA">
        <w:rPr>
          <w:rFonts w:asciiTheme="minorHAnsi" w:hAnsiTheme="minorHAnsi" w:cstheme="minorHAnsi"/>
          <w:color w:val="000000" w:themeColor="text1"/>
        </w:rPr>
        <w:t xml:space="preserve">For the </w:t>
      </w:r>
      <w:r w:rsidR="00EE6EE9">
        <w:rPr>
          <w:rFonts w:asciiTheme="minorHAnsi" w:hAnsiTheme="minorHAnsi" w:cstheme="minorHAnsi"/>
          <w:color w:val="000000" w:themeColor="text1"/>
        </w:rPr>
        <w:t xml:space="preserve">field test planned for the </w:t>
      </w:r>
      <w:r w:rsidR="005768B7">
        <w:rPr>
          <w:rFonts w:asciiTheme="minorHAnsi" w:hAnsiTheme="minorHAnsi" w:cstheme="minorHAnsi"/>
          <w:color w:val="000000" w:themeColor="text1"/>
        </w:rPr>
        <w:t xml:space="preserve">fall </w:t>
      </w:r>
      <w:r w:rsidR="00EE6EE9">
        <w:rPr>
          <w:rFonts w:asciiTheme="minorHAnsi" w:hAnsiTheme="minorHAnsi" w:cstheme="minorHAnsi"/>
          <w:color w:val="000000" w:themeColor="text1"/>
        </w:rPr>
        <w:t>of 2019</w:t>
      </w:r>
      <w:r w:rsidR="0001775F">
        <w:rPr>
          <w:rFonts w:asciiTheme="minorHAnsi" w:hAnsiTheme="minorHAnsi" w:cstheme="minorHAnsi"/>
          <w:color w:val="000000" w:themeColor="text1"/>
        </w:rPr>
        <w:t>,</w:t>
      </w:r>
      <w:r w:rsidR="00EE6EE9">
        <w:rPr>
          <w:rFonts w:asciiTheme="minorHAnsi" w:hAnsiTheme="minorHAnsi" w:cstheme="minorHAnsi"/>
          <w:color w:val="000000" w:themeColor="text1"/>
        </w:rPr>
        <w:t xml:space="preserve"> </w:t>
      </w:r>
      <w:r w:rsidR="009F1AEA">
        <w:rPr>
          <w:rFonts w:asciiTheme="minorHAnsi" w:hAnsiTheme="minorHAnsi" w:cstheme="minorHAnsi"/>
          <w:color w:val="000000" w:themeColor="text1"/>
        </w:rPr>
        <w:t>Westat intends</w:t>
      </w:r>
      <w:r w:rsidR="00EE6EE9">
        <w:rPr>
          <w:rFonts w:asciiTheme="minorHAnsi" w:hAnsiTheme="minorHAnsi" w:cstheme="minorHAnsi"/>
          <w:color w:val="000000" w:themeColor="text1"/>
        </w:rPr>
        <w:t xml:space="preserve"> to use audio recordings to detect potential falsification and validate interviews, as well as to edit </w:t>
      </w:r>
      <w:r w:rsidR="00BC654A">
        <w:rPr>
          <w:rFonts w:asciiTheme="minorHAnsi" w:hAnsiTheme="minorHAnsi" w:cstheme="minorHAnsi"/>
          <w:color w:val="000000" w:themeColor="text1"/>
        </w:rPr>
        <w:t xml:space="preserve">survey </w:t>
      </w:r>
      <w:r w:rsidR="00EE6EE9">
        <w:rPr>
          <w:rFonts w:asciiTheme="minorHAnsi" w:hAnsiTheme="minorHAnsi" w:cstheme="minorHAnsi"/>
          <w:color w:val="000000" w:themeColor="text1"/>
        </w:rPr>
        <w:t xml:space="preserve">data based on responses to an open-ended prompt for a description of a reported victimization. </w:t>
      </w:r>
      <w:r w:rsidR="00BC654A" w:rsidRPr="00100DBF">
        <w:rPr>
          <w:rFonts w:asciiTheme="minorHAnsi" w:hAnsiTheme="minorHAnsi" w:cstheme="minorHAnsi"/>
          <w:color w:val="000000" w:themeColor="text1"/>
        </w:rPr>
        <w:t xml:space="preserve">The </w:t>
      </w:r>
      <w:r w:rsidR="00EE6EE9" w:rsidRPr="00100DBF">
        <w:rPr>
          <w:rFonts w:asciiTheme="minorHAnsi" w:hAnsiTheme="minorHAnsi" w:cstheme="minorHAnsi"/>
          <w:color w:val="000000" w:themeColor="text1"/>
        </w:rPr>
        <w:t xml:space="preserve">software application used for developing the redesigned instrument does not </w:t>
      </w:r>
      <w:r w:rsidR="00337B87">
        <w:rPr>
          <w:rFonts w:asciiTheme="minorHAnsi" w:hAnsiTheme="minorHAnsi" w:cstheme="minorHAnsi"/>
          <w:color w:val="000000" w:themeColor="text1"/>
        </w:rPr>
        <w:t xml:space="preserve">currently </w:t>
      </w:r>
      <w:r w:rsidR="00EE6EE9" w:rsidRPr="00100DBF">
        <w:rPr>
          <w:rFonts w:asciiTheme="minorHAnsi" w:hAnsiTheme="minorHAnsi" w:cstheme="minorHAnsi"/>
          <w:color w:val="000000" w:themeColor="text1"/>
        </w:rPr>
        <w:t>include a native recording capability.</w:t>
      </w:r>
      <w:r w:rsidR="00EE6EE9">
        <w:rPr>
          <w:rFonts w:asciiTheme="minorHAnsi" w:hAnsiTheme="minorHAnsi" w:cstheme="minorHAnsi"/>
          <w:color w:val="000000" w:themeColor="text1"/>
        </w:rPr>
        <w:t xml:space="preserve"> </w:t>
      </w:r>
      <w:r w:rsidR="00BC654A">
        <w:rPr>
          <w:rFonts w:asciiTheme="minorHAnsi" w:hAnsiTheme="minorHAnsi" w:cstheme="minorHAnsi"/>
          <w:color w:val="000000" w:themeColor="text1"/>
        </w:rPr>
        <w:t xml:space="preserve">For the </w:t>
      </w:r>
      <w:r>
        <w:rPr>
          <w:rFonts w:asciiTheme="minorHAnsi" w:hAnsiTheme="minorHAnsi" w:cstheme="minorHAnsi"/>
          <w:color w:val="000000" w:themeColor="text1"/>
        </w:rPr>
        <w:t>pilot</w:t>
      </w:r>
      <w:r w:rsidR="0001775F">
        <w:rPr>
          <w:rFonts w:asciiTheme="minorHAnsi" w:hAnsiTheme="minorHAnsi" w:cstheme="minorHAnsi"/>
          <w:color w:val="000000" w:themeColor="text1"/>
        </w:rPr>
        <w:t>-</w:t>
      </w:r>
      <w:r>
        <w:rPr>
          <w:rFonts w:asciiTheme="minorHAnsi" w:hAnsiTheme="minorHAnsi" w:cstheme="minorHAnsi"/>
          <w:color w:val="000000" w:themeColor="text1"/>
        </w:rPr>
        <w:t>test</w:t>
      </w:r>
      <w:r w:rsidR="00476A75">
        <w:rPr>
          <w:rFonts w:asciiTheme="minorHAnsi" w:hAnsiTheme="minorHAnsi" w:cstheme="minorHAnsi"/>
          <w:color w:val="000000" w:themeColor="text1"/>
        </w:rPr>
        <w:t xml:space="preserve"> respondents who </w:t>
      </w:r>
      <w:r w:rsidR="00730EB3">
        <w:rPr>
          <w:rFonts w:asciiTheme="minorHAnsi" w:hAnsiTheme="minorHAnsi" w:cstheme="minorHAnsi"/>
          <w:color w:val="000000" w:themeColor="text1"/>
        </w:rPr>
        <w:t xml:space="preserve">are administered </w:t>
      </w:r>
      <w:r w:rsidR="00337B87">
        <w:rPr>
          <w:rFonts w:asciiTheme="minorHAnsi" w:hAnsiTheme="minorHAnsi" w:cstheme="minorHAnsi"/>
          <w:color w:val="000000" w:themeColor="text1"/>
        </w:rPr>
        <w:t xml:space="preserve">both </w:t>
      </w:r>
      <w:r w:rsidR="00730EB3">
        <w:rPr>
          <w:rFonts w:asciiTheme="minorHAnsi" w:hAnsiTheme="minorHAnsi" w:cstheme="minorHAnsi"/>
          <w:color w:val="000000" w:themeColor="text1"/>
        </w:rPr>
        <w:t xml:space="preserve">the </w:t>
      </w:r>
      <w:r w:rsidR="00337B87">
        <w:rPr>
          <w:rFonts w:asciiTheme="minorHAnsi" w:hAnsiTheme="minorHAnsi" w:cstheme="minorHAnsi"/>
          <w:color w:val="000000" w:themeColor="text1"/>
        </w:rPr>
        <w:t xml:space="preserve">current instrument and </w:t>
      </w:r>
      <w:r w:rsidR="00730EB3">
        <w:rPr>
          <w:rFonts w:asciiTheme="minorHAnsi" w:hAnsiTheme="minorHAnsi" w:cstheme="minorHAnsi"/>
          <w:color w:val="000000" w:themeColor="text1"/>
        </w:rPr>
        <w:t>redesign</w:t>
      </w:r>
      <w:r w:rsidR="00337B87">
        <w:rPr>
          <w:rFonts w:asciiTheme="minorHAnsi" w:hAnsiTheme="minorHAnsi" w:cstheme="minorHAnsi"/>
          <w:color w:val="000000" w:themeColor="text1"/>
        </w:rPr>
        <w:t>ed</w:t>
      </w:r>
      <w:r w:rsidR="00730EB3">
        <w:rPr>
          <w:rFonts w:asciiTheme="minorHAnsi" w:hAnsiTheme="minorHAnsi" w:cstheme="minorHAnsi"/>
          <w:color w:val="000000" w:themeColor="text1"/>
        </w:rPr>
        <w:t xml:space="preserve"> instrument and </w:t>
      </w:r>
      <w:r w:rsidR="00476A75">
        <w:rPr>
          <w:rFonts w:asciiTheme="minorHAnsi" w:hAnsiTheme="minorHAnsi" w:cstheme="minorHAnsi"/>
          <w:color w:val="000000" w:themeColor="text1"/>
        </w:rPr>
        <w:t>consent to audio recording,</w:t>
      </w:r>
      <w:r w:rsidR="00BC654A">
        <w:rPr>
          <w:rFonts w:asciiTheme="minorHAnsi" w:hAnsiTheme="minorHAnsi" w:cstheme="minorHAnsi"/>
          <w:color w:val="000000" w:themeColor="text1"/>
        </w:rPr>
        <w:t xml:space="preserve"> we will evaluate recordings captured via a mobile phone placed close to respondents, as compared to recordings captured through the </w:t>
      </w:r>
      <w:r w:rsidR="00100DBF">
        <w:rPr>
          <w:rFonts w:asciiTheme="minorHAnsi" w:hAnsiTheme="minorHAnsi" w:cstheme="minorHAnsi"/>
          <w:color w:val="000000" w:themeColor="text1"/>
        </w:rPr>
        <w:t xml:space="preserve">recorder on the </w:t>
      </w:r>
      <w:r w:rsidR="00BC654A">
        <w:rPr>
          <w:rFonts w:asciiTheme="minorHAnsi" w:hAnsiTheme="minorHAnsi" w:cstheme="minorHAnsi"/>
          <w:color w:val="000000" w:themeColor="text1"/>
        </w:rPr>
        <w:t>laptop</w:t>
      </w:r>
      <w:r w:rsidR="00AF17AC">
        <w:rPr>
          <w:rFonts w:asciiTheme="minorHAnsi" w:hAnsiTheme="minorHAnsi" w:cstheme="minorHAnsi"/>
          <w:color w:val="000000" w:themeColor="text1"/>
        </w:rPr>
        <w:t>.</w:t>
      </w:r>
      <w:r w:rsidR="00BC654A">
        <w:rPr>
          <w:rFonts w:asciiTheme="minorHAnsi" w:hAnsiTheme="minorHAnsi" w:cstheme="minorHAnsi"/>
          <w:color w:val="000000" w:themeColor="text1"/>
        </w:rPr>
        <w:t xml:space="preserve"> The recordings captured via either of these methods will include the audio from the entire person</w:t>
      </w:r>
      <w:r w:rsidR="00100DBF">
        <w:rPr>
          <w:rFonts w:asciiTheme="minorHAnsi" w:hAnsiTheme="minorHAnsi" w:cstheme="minorHAnsi"/>
          <w:color w:val="000000" w:themeColor="text1"/>
        </w:rPr>
        <w:t>-</w:t>
      </w:r>
      <w:r w:rsidR="00BC654A">
        <w:rPr>
          <w:rFonts w:asciiTheme="minorHAnsi" w:hAnsiTheme="minorHAnsi" w:cstheme="minorHAnsi"/>
          <w:color w:val="000000" w:themeColor="text1"/>
        </w:rPr>
        <w:t xml:space="preserve">level interview resulting in potentially large files. The </w:t>
      </w:r>
      <w:r>
        <w:rPr>
          <w:rFonts w:asciiTheme="minorHAnsi" w:hAnsiTheme="minorHAnsi" w:cstheme="minorHAnsi"/>
          <w:color w:val="000000" w:themeColor="text1"/>
        </w:rPr>
        <w:t>pilot test</w:t>
      </w:r>
      <w:r w:rsidR="00BC654A">
        <w:rPr>
          <w:rFonts w:asciiTheme="minorHAnsi" w:hAnsiTheme="minorHAnsi" w:cstheme="minorHAnsi"/>
          <w:color w:val="000000" w:themeColor="text1"/>
        </w:rPr>
        <w:t xml:space="preserve"> will provide information about potential storage and transmission issues with these files, as well as provide data regarding differential audio quality across the two recording methods</w:t>
      </w:r>
      <w:r w:rsidR="003F7C79">
        <w:rPr>
          <w:rFonts w:asciiTheme="minorHAnsi" w:hAnsiTheme="minorHAnsi" w:cstheme="minorHAnsi"/>
          <w:color w:val="000000" w:themeColor="text1"/>
        </w:rPr>
        <w:t>.</w:t>
      </w:r>
      <w:r w:rsidR="00C841E8">
        <w:rPr>
          <w:rFonts w:asciiTheme="minorHAnsi" w:hAnsiTheme="minorHAnsi" w:cstheme="minorHAnsi"/>
          <w:color w:val="000000" w:themeColor="text1"/>
        </w:rPr>
        <w:t xml:space="preserve"> All</w:t>
      </w:r>
      <w:r w:rsidR="00C841E8" w:rsidRPr="000D6131">
        <w:rPr>
          <w:rFonts w:asciiTheme="minorHAnsi" w:hAnsiTheme="minorHAnsi" w:cstheme="minorHAnsi"/>
        </w:rPr>
        <w:t xml:space="preserve"> recordings will be destroyed at the end of the project.</w:t>
      </w:r>
    </w:p>
    <w:p w14:paraId="717D78EB" w14:textId="77777777" w:rsidR="00891707" w:rsidRDefault="00891707" w:rsidP="00C841E8">
      <w:pPr>
        <w:spacing w:line="240" w:lineRule="atLeast"/>
        <w:rPr>
          <w:rFonts w:asciiTheme="minorHAnsi" w:hAnsiTheme="minorHAnsi" w:cstheme="minorHAnsi"/>
        </w:rPr>
      </w:pPr>
    </w:p>
    <w:p w14:paraId="7594BF16" w14:textId="16B4A8E9" w:rsidR="00891707" w:rsidRDefault="00891707" w:rsidP="00C841E8">
      <w:pPr>
        <w:spacing w:line="240" w:lineRule="atLeast"/>
        <w:rPr>
          <w:rFonts w:asciiTheme="minorHAnsi" w:hAnsiTheme="minorHAnsi" w:cstheme="minorHAnsi"/>
        </w:rPr>
      </w:pPr>
      <w:r w:rsidRPr="00891707">
        <w:rPr>
          <w:rFonts w:asciiTheme="minorHAnsi" w:hAnsiTheme="minorHAnsi" w:cstheme="minorHAnsi"/>
        </w:rPr>
        <w:t xml:space="preserve">For quality assurance purposes, field supervisors will make follow-up calls to adults in selected households in order to validate the data collection. For the </w:t>
      </w:r>
      <w:r w:rsidR="002F752B">
        <w:rPr>
          <w:rFonts w:asciiTheme="minorHAnsi" w:hAnsiTheme="minorHAnsi" w:cstheme="minorHAnsi"/>
        </w:rPr>
        <w:t>pilot test</w:t>
      </w:r>
      <w:r w:rsidRPr="00891707">
        <w:rPr>
          <w:rFonts w:asciiTheme="minorHAnsi" w:hAnsiTheme="minorHAnsi" w:cstheme="minorHAnsi"/>
        </w:rPr>
        <w:t xml:space="preserve">, two households will be re-contacted for each interviewer. Supervisors will only contact adults for validation purposes, never youths. </w:t>
      </w:r>
      <w:r>
        <w:rPr>
          <w:rFonts w:asciiTheme="minorHAnsi" w:hAnsiTheme="minorHAnsi" w:cstheme="minorHAnsi"/>
        </w:rPr>
        <w:t xml:space="preserve">See </w:t>
      </w:r>
      <w:r w:rsidRPr="00562E71">
        <w:rPr>
          <w:rFonts w:asciiTheme="minorHAnsi" w:hAnsiTheme="minorHAnsi" w:cstheme="minorHAnsi"/>
        </w:rPr>
        <w:t xml:space="preserve">Attachment </w:t>
      </w:r>
      <w:r w:rsidR="00057D8C">
        <w:rPr>
          <w:rFonts w:asciiTheme="minorHAnsi" w:hAnsiTheme="minorHAnsi" w:cstheme="minorHAnsi"/>
        </w:rPr>
        <w:t>1</w:t>
      </w:r>
      <w:r w:rsidR="00F20910">
        <w:rPr>
          <w:rFonts w:asciiTheme="minorHAnsi" w:hAnsiTheme="minorHAnsi" w:cstheme="minorHAnsi"/>
        </w:rPr>
        <w:t>5</w:t>
      </w:r>
      <w:r w:rsidR="00057D8C">
        <w:rPr>
          <w:rFonts w:asciiTheme="minorHAnsi" w:hAnsiTheme="minorHAnsi" w:cstheme="minorHAnsi"/>
        </w:rPr>
        <w:t xml:space="preserve"> </w:t>
      </w:r>
      <w:r>
        <w:rPr>
          <w:rFonts w:asciiTheme="minorHAnsi" w:hAnsiTheme="minorHAnsi" w:cstheme="minorHAnsi"/>
        </w:rPr>
        <w:t>for t</w:t>
      </w:r>
      <w:r w:rsidRPr="00891707">
        <w:rPr>
          <w:rFonts w:asciiTheme="minorHAnsi" w:hAnsiTheme="minorHAnsi" w:cstheme="minorHAnsi"/>
        </w:rPr>
        <w:t>he questionnaire used by field supervisors for validation.</w:t>
      </w:r>
    </w:p>
    <w:p w14:paraId="2A501686" w14:textId="77777777" w:rsidR="00BC654A" w:rsidRDefault="00BC654A" w:rsidP="003A04BC">
      <w:pPr>
        <w:spacing w:line="240" w:lineRule="atLeast"/>
        <w:rPr>
          <w:rFonts w:asciiTheme="minorHAnsi" w:hAnsiTheme="minorHAnsi" w:cstheme="minorHAnsi"/>
          <w:color w:val="000000" w:themeColor="text1"/>
        </w:rPr>
      </w:pPr>
    </w:p>
    <w:p w14:paraId="5D7CCF12" w14:textId="0D067FF3" w:rsidR="00B95CBC" w:rsidRDefault="00B95CBC" w:rsidP="003A04BC">
      <w:p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 xml:space="preserve">As part of the evaluation of the field procedures and training materials, </w:t>
      </w:r>
      <w:r w:rsidR="002F752B">
        <w:rPr>
          <w:rFonts w:asciiTheme="minorHAnsi" w:hAnsiTheme="minorHAnsi" w:cstheme="minorHAnsi"/>
          <w:color w:val="000000" w:themeColor="text1"/>
        </w:rPr>
        <w:t xml:space="preserve">BJS </w:t>
      </w:r>
      <w:r>
        <w:rPr>
          <w:rFonts w:asciiTheme="minorHAnsi" w:hAnsiTheme="minorHAnsi" w:cstheme="minorHAnsi"/>
          <w:color w:val="000000" w:themeColor="text1"/>
        </w:rPr>
        <w:t xml:space="preserve">will conduct </w:t>
      </w:r>
      <w:r w:rsidR="005768B7">
        <w:rPr>
          <w:rFonts w:asciiTheme="minorHAnsi" w:hAnsiTheme="minorHAnsi" w:cstheme="minorHAnsi"/>
          <w:color w:val="000000" w:themeColor="text1"/>
        </w:rPr>
        <w:t>an</w:t>
      </w:r>
      <w:r>
        <w:rPr>
          <w:rFonts w:asciiTheme="minorHAnsi" w:hAnsiTheme="minorHAnsi" w:cstheme="minorHAnsi"/>
          <w:color w:val="000000" w:themeColor="text1"/>
        </w:rPr>
        <w:t xml:space="preserve"> interviewer debriefing per instrument condition at about the </w:t>
      </w:r>
      <w:r w:rsidR="005768B7">
        <w:rPr>
          <w:rFonts w:asciiTheme="minorHAnsi" w:hAnsiTheme="minorHAnsi" w:cstheme="minorHAnsi"/>
          <w:color w:val="000000" w:themeColor="text1"/>
        </w:rPr>
        <w:t xml:space="preserve">third week </w:t>
      </w:r>
      <w:r>
        <w:rPr>
          <w:rFonts w:asciiTheme="minorHAnsi" w:hAnsiTheme="minorHAnsi" w:cstheme="minorHAnsi"/>
          <w:color w:val="000000" w:themeColor="text1"/>
        </w:rPr>
        <w:t xml:space="preserve">of the field period. The debriefing sessions for each condition will include 5 to 8 interviewers. </w:t>
      </w:r>
      <w:r w:rsidR="00EE6EE9">
        <w:rPr>
          <w:rFonts w:asciiTheme="minorHAnsi" w:hAnsiTheme="minorHAnsi" w:cstheme="minorHAnsi"/>
          <w:color w:val="000000" w:themeColor="text1"/>
        </w:rPr>
        <w:t>The debriefings will focus on the following topics</w:t>
      </w:r>
      <w:r w:rsidR="001F085B">
        <w:rPr>
          <w:rFonts w:asciiTheme="minorHAnsi" w:hAnsiTheme="minorHAnsi" w:cstheme="minorHAnsi"/>
          <w:color w:val="000000" w:themeColor="text1"/>
        </w:rPr>
        <w:t xml:space="preserve"> –</w:t>
      </w:r>
    </w:p>
    <w:p w14:paraId="3DF3BBB5" w14:textId="77777777" w:rsidR="00BB2849" w:rsidRDefault="00BB2849" w:rsidP="003A04BC">
      <w:pPr>
        <w:spacing w:line="240" w:lineRule="atLeast"/>
        <w:rPr>
          <w:rFonts w:asciiTheme="minorHAnsi" w:hAnsiTheme="minorHAnsi" w:cstheme="minorHAnsi"/>
          <w:color w:val="000000" w:themeColor="text1"/>
        </w:rPr>
      </w:pPr>
    </w:p>
    <w:p w14:paraId="3DAAE345" w14:textId="77777777" w:rsidR="00EE6EE9" w:rsidRDefault="00EE6EE9" w:rsidP="0028279D">
      <w:pPr>
        <w:pStyle w:val="ListParagraph"/>
        <w:numPr>
          <w:ilvl w:val="0"/>
          <w:numId w:val="17"/>
        </w:num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Respondent reasons for non-participation</w:t>
      </w:r>
      <w:r w:rsidR="00AB3D22">
        <w:rPr>
          <w:rFonts w:asciiTheme="minorHAnsi" w:hAnsiTheme="minorHAnsi" w:cstheme="minorHAnsi"/>
          <w:color w:val="000000" w:themeColor="text1"/>
        </w:rPr>
        <w:t>;</w:t>
      </w:r>
    </w:p>
    <w:p w14:paraId="5FDDA282" w14:textId="77777777" w:rsidR="00EE6EE9" w:rsidRDefault="00EE6EE9" w:rsidP="0028279D">
      <w:pPr>
        <w:pStyle w:val="ListParagraph"/>
        <w:numPr>
          <w:ilvl w:val="0"/>
          <w:numId w:val="17"/>
        </w:num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Components of the interview for which training did not adequately prepare them, or for which training seemed unnecessarily detailed given their experience</w:t>
      </w:r>
      <w:r w:rsidR="00AB3D22">
        <w:rPr>
          <w:rFonts w:asciiTheme="minorHAnsi" w:hAnsiTheme="minorHAnsi" w:cstheme="minorHAnsi"/>
          <w:color w:val="000000" w:themeColor="text1"/>
        </w:rPr>
        <w:t>;</w:t>
      </w:r>
    </w:p>
    <w:p w14:paraId="54B04A43" w14:textId="77777777" w:rsidR="00BC654A" w:rsidRDefault="00BC654A" w:rsidP="0028279D">
      <w:pPr>
        <w:pStyle w:val="ListParagraph"/>
        <w:numPr>
          <w:ilvl w:val="0"/>
          <w:numId w:val="17"/>
        </w:num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Issues encountered with either recording method, including understanding of the recording protocol and respondents</w:t>
      </w:r>
      <w:r w:rsidR="00476A75">
        <w:rPr>
          <w:rFonts w:asciiTheme="minorHAnsi" w:hAnsiTheme="minorHAnsi" w:cstheme="minorHAnsi"/>
          <w:color w:val="000000" w:themeColor="text1"/>
        </w:rPr>
        <w:t>’</w:t>
      </w:r>
      <w:r>
        <w:rPr>
          <w:rFonts w:asciiTheme="minorHAnsi" w:hAnsiTheme="minorHAnsi" w:cstheme="minorHAnsi"/>
          <w:color w:val="000000" w:themeColor="text1"/>
        </w:rPr>
        <w:t xml:space="preserve"> willingness to be recorded</w:t>
      </w:r>
      <w:r w:rsidR="00AB3D22">
        <w:rPr>
          <w:rFonts w:asciiTheme="minorHAnsi" w:hAnsiTheme="minorHAnsi" w:cstheme="minorHAnsi"/>
          <w:color w:val="000000" w:themeColor="text1"/>
        </w:rPr>
        <w:t>;</w:t>
      </w:r>
    </w:p>
    <w:p w14:paraId="0A1DE1E8" w14:textId="77777777" w:rsidR="00EE6EE9" w:rsidRDefault="00EE6EE9" w:rsidP="0028279D">
      <w:pPr>
        <w:pStyle w:val="ListParagraph"/>
        <w:numPr>
          <w:ilvl w:val="0"/>
          <w:numId w:val="17"/>
        </w:num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Confusion or issues with any field protocol rules</w:t>
      </w:r>
      <w:r w:rsidR="00AB3D22">
        <w:rPr>
          <w:rFonts w:asciiTheme="minorHAnsi" w:hAnsiTheme="minorHAnsi" w:cstheme="minorHAnsi"/>
          <w:color w:val="000000" w:themeColor="text1"/>
        </w:rPr>
        <w:t>;</w:t>
      </w:r>
    </w:p>
    <w:p w14:paraId="37703488" w14:textId="77777777" w:rsidR="00EE6EE9" w:rsidRDefault="00EE6EE9" w:rsidP="0028279D">
      <w:pPr>
        <w:pStyle w:val="ListParagraph"/>
        <w:numPr>
          <w:ilvl w:val="0"/>
          <w:numId w:val="17"/>
        </w:num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Confusion or issues with the field management system</w:t>
      </w:r>
      <w:r w:rsidR="00AB3D22">
        <w:rPr>
          <w:rFonts w:asciiTheme="minorHAnsi" w:hAnsiTheme="minorHAnsi" w:cstheme="minorHAnsi"/>
          <w:color w:val="000000" w:themeColor="text1"/>
        </w:rPr>
        <w:t>; and</w:t>
      </w:r>
    </w:p>
    <w:p w14:paraId="669C2889" w14:textId="77777777" w:rsidR="00EE6EE9" w:rsidRDefault="00EE6EE9" w:rsidP="0028279D">
      <w:pPr>
        <w:pStyle w:val="ListParagraph"/>
        <w:numPr>
          <w:ilvl w:val="0"/>
          <w:numId w:val="17"/>
        </w:num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Challenges encountered with the instrument, and overall perceptions of instrument performance</w:t>
      </w:r>
      <w:r w:rsidR="00AB3D22">
        <w:rPr>
          <w:rFonts w:asciiTheme="minorHAnsi" w:hAnsiTheme="minorHAnsi" w:cstheme="minorHAnsi"/>
          <w:color w:val="000000" w:themeColor="text1"/>
        </w:rPr>
        <w:t>.</w:t>
      </w:r>
    </w:p>
    <w:p w14:paraId="0FCBF587" w14:textId="77777777" w:rsidR="00BC654A" w:rsidRDefault="00BC654A" w:rsidP="0028279D">
      <w:pPr>
        <w:spacing w:line="240" w:lineRule="atLeast"/>
        <w:rPr>
          <w:rFonts w:asciiTheme="minorHAnsi" w:hAnsiTheme="minorHAnsi" w:cstheme="minorHAnsi"/>
          <w:color w:val="000000" w:themeColor="text1"/>
        </w:rPr>
      </w:pPr>
    </w:p>
    <w:p w14:paraId="1E96E2C9" w14:textId="015A5CC2" w:rsidR="00B95CBC" w:rsidRPr="0028279D" w:rsidRDefault="00BC654A" w:rsidP="003A04BC">
      <w:pPr>
        <w:spacing w:line="240" w:lineRule="atLeast"/>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5B5058">
        <w:rPr>
          <w:rFonts w:asciiTheme="minorHAnsi" w:hAnsiTheme="minorHAnsi" w:cstheme="minorHAnsi"/>
          <w:color w:val="000000" w:themeColor="text1"/>
        </w:rPr>
        <w:t>pilot test</w:t>
      </w:r>
      <w:r>
        <w:rPr>
          <w:rFonts w:asciiTheme="minorHAnsi" w:hAnsiTheme="minorHAnsi" w:cstheme="minorHAnsi"/>
          <w:color w:val="000000" w:themeColor="text1"/>
        </w:rPr>
        <w:t xml:space="preserve"> will use </w:t>
      </w:r>
      <w:r w:rsidR="00476A75">
        <w:rPr>
          <w:rFonts w:asciiTheme="minorHAnsi" w:hAnsiTheme="minorHAnsi" w:cstheme="minorHAnsi"/>
          <w:color w:val="000000" w:themeColor="text1"/>
        </w:rPr>
        <w:t xml:space="preserve">two approaches for gathering evaluative information about the interview instrument. </w:t>
      </w:r>
      <w:r>
        <w:rPr>
          <w:rFonts w:asciiTheme="minorHAnsi" w:hAnsiTheme="minorHAnsi" w:cstheme="minorHAnsi"/>
          <w:color w:val="000000" w:themeColor="text1"/>
        </w:rPr>
        <w:t xml:space="preserve">During the data collection period, field interviewers will report questions and issues regarding interview content to their field supervisors. Supervisors will track </w:t>
      </w:r>
      <w:r w:rsidR="00476A75">
        <w:rPr>
          <w:rFonts w:asciiTheme="minorHAnsi" w:hAnsiTheme="minorHAnsi" w:cstheme="minorHAnsi"/>
          <w:color w:val="000000" w:themeColor="text1"/>
        </w:rPr>
        <w:t xml:space="preserve">and submit </w:t>
      </w:r>
      <w:r>
        <w:rPr>
          <w:rFonts w:asciiTheme="minorHAnsi" w:hAnsiTheme="minorHAnsi" w:cstheme="minorHAnsi"/>
          <w:color w:val="000000" w:themeColor="text1"/>
        </w:rPr>
        <w:t>those reports to project staff</w:t>
      </w:r>
      <w:r w:rsidR="00476A75">
        <w:rPr>
          <w:rFonts w:asciiTheme="minorHAnsi" w:hAnsiTheme="minorHAnsi" w:cstheme="minorHAnsi"/>
          <w:color w:val="000000" w:themeColor="text1"/>
        </w:rPr>
        <w:t xml:space="preserve"> on a flow basis. The reports will provide</w:t>
      </w:r>
      <w:r>
        <w:rPr>
          <w:rFonts w:asciiTheme="minorHAnsi" w:hAnsiTheme="minorHAnsi" w:cstheme="minorHAnsi"/>
          <w:color w:val="000000" w:themeColor="text1"/>
        </w:rPr>
        <w:t xml:space="preserve"> input </w:t>
      </w:r>
      <w:r w:rsidR="00EE4120">
        <w:rPr>
          <w:rFonts w:asciiTheme="minorHAnsi" w:hAnsiTheme="minorHAnsi" w:cstheme="minorHAnsi"/>
          <w:color w:val="000000" w:themeColor="text1"/>
        </w:rPr>
        <w:t>on</w:t>
      </w:r>
      <w:r>
        <w:rPr>
          <w:rFonts w:asciiTheme="minorHAnsi" w:hAnsiTheme="minorHAnsi" w:cstheme="minorHAnsi"/>
          <w:color w:val="000000" w:themeColor="text1"/>
        </w:rPr>
        <w:t xml:space="preserve"> potential changes for the field test later in the </w:t>
      </w:r>
      <w:r w:rsidR="005768B7">
        <w:rPr>
          <w:rFonts w:asciiTheme="minorHAnsi" w:hAnsiTheme="minorHAnsi" w:cstheme="minorHAnsi"/>
          <w:color w:val="000000" w:themeColor="text1"/>
        </w:rPr>
        <w:t>fall</w:t>
      </w:r>
      <w:r>
        <w:rPr>
          <w:rFonts w:asciiTheme="minorHAnsi" w:hAnsiTheme="minorHAnsi" w:cstheme="minorHAnsi"/>
          <w:color w:val="000000" w:themeColor="text1"/>
        </w:rPr>
        <w:t>.</w:t>
      </w:r>
      <w:r w:rsidR="00476A75">
        <w:rPr>
          <w:rFonts w:asciiTheme="minorHAnsi" w:hAnsiTheme="minorHAnsi" w:cstheme="minorHAnsi"/>
          <w:color w:val="000000" w:themeColor="text1"/>
        </w:rPr>
        <w:t xml:space="preserve"> In addition, as interviewers transmit completed cases to the home office, analysts will review the data for unexpected data patterns and high item-level missing data rates signaling potential bugs in the application code, or problematic questions. This information will also inform potential changes for the field test later in the </w:t>
      </w:r>
      <w:r w:rsidR="005768B7">
        <w:rPr>
          <w:rFonts w:asciiTheme="minorHAnsi" w:hAnsiTheme="minorHAnsi" w:cstheme="minorHAnsi"/>
          <w:color w:val="000000" w:themeColor="text1"/>
        </w:rPr>
        <w:t>fall</w:t>
      </w:r>
      <w:r w:rsidR="00476A75">
        <w:rPr>
          <w:rFonts w:asciiTheme="minorHAnsi" w:hAnsiTheme="minorHAnsi" w:cstheme="minorHAnsi"/>
          <w:color w:val="000000" w:themeColor="text1"/>
        </w:rPr>
        <w:t xml:space="preserve">. </w:t>
      </w:r>
    </w:p>
    <w:p w14:paraId="1D86E8FA" w14:textId="77777777" w:rsidR="00010686" w:rsidRPr="0028279D" w:rsidRDefault="00010686" w:rsidP="003A04BC">
      <w:pPr>
        <w:spacing w:line="240" w:lineRule="atLeast"/>
        <w:rPr>
          <w:rFonts w:asciiTheme="minorHAnsi" w:hAnsiTheme="minorHAnsi" w:cstheme="minorHAnsi"/>
          <w:color w:val="000000" w:themeColor="text1"/>
        </w:rPr>
      </w:pPr>
    </w:p>
    <w:p w14:paraId="5BA47BE3" w14:textId="77777777" w:rsidR="003A04BC" w:rsidRPr="0028279D" w:rsidRDefault="003A04BC" w:rsidP="003A04BC">
      <w:pPr>
        <w:spacing w:line="240" w:lineRule="atLeast"/>
        <w:rPr>
          <w:rFonts w:asciiTheme="minorHAnsi" w:hAnsiTheme="minorHAnsi" w:cstheme="minorHAnsi"/>
          <w:b/>
          <w:color w:val="000000" w:themeColor="text1"/>
          <w:u w:val="single"/>
        </w:rPr>
      </w:pPr>
      <w:r w:rsidRPr="0028279D">
        <w:rPr>
          <w:rFonts w:asciiTheme="minorHAnsi" w:hAnsiTheme="minorHAnsi" w:cstheme="minorHAnsi"/>
          <w:b/>
          <w:color w:val="000000" w:themeColor="text1"/>
          <w:u w:val="single"/>
        </w:rPr>
        <w:t xml:space="preserve">Language </w:t>
      </w:r>
    </w:p>
    <w:p w14:paraId="50318EBA" w14:textId="77777777" w:rsidR="003A04BC" w:rsidRPr="0028279D" w:rsidRDefault="003A04BC" w:rsidP="003A04BC">
      <w:pPr>
        <w:spacing w:line="240" w:lineRule="atLeast"/>
        <w:rPr>
          <w:rFonts w:asciiTheme="minorHAnsi" w:hAnsiTheme="minorHAnsi" w:cstheme="minorHAnsi"/>
          <w:color w:val="000000" w:themeColor="text1"/>
        </w:rPr>
      </w:pPr>
    </w:p>
    <w:p w14:paraId="183D588E" w14:textId="77777777" w:rsidR="003A04BC" w:rsidRPr="0028279D" w:rsidRDefault="006073C6" w:rsidP="003A04BC">
      <w:pPr>
        <w:spacing w:line="240" w:lineRule="atLeast"/>
        <w:rPr>
          <w:rFonts w:asciiTheme="minorHAnsi" w:hAnsiTheme="minorHAnsi" w:cstheme="minorHAnsi"/>
          <w:color w:val="000000" w:themeColor="text1"/>
        </w:rPr>
      </w:pPr>
      <w:r w:rsidRPr="0028279D">
        <w:rPr>
          <w:rFonts w:asciiTheme="minorHAnsi" w:hAnsiTheme="minorHAnsi" w:cstheme="minorHAnsi"/>
          <w:color w:val="000000" w:themeColor="text1"/>
        </w:rPr>
        <w:t>All</w:t>
      </w:r>
      <w:r w:rsidR="003A04BC" w:rsidRPr="0028279D">
        <w:rPr>
          <w:rFonts w:asciiTheme="minorHAnsi" w:hAnsiTheme="minorHAnsi" w:cstheme="minorHAnsi"/>
          <w:color w:val="000000" w:themeColor="text1"/>
        </w:rPr>
        <w:t xml:space="preserve"> interviews will be conducted in English.</w:t>
      </w:r>
    </w:p>
    <w:p w14:paraId="047AF10B" w14:textId="77777777" w:rsidR="00F10B16" w:rsidRPr="0028279D" w:rsidRDefault="00F10B16" w:rsidP="00F10B16">
      <w:pPr>
        <w:rPr>
          <w:rFonts w:asciiTheme="minorHAnsi" w:hAnsiTheme="minorHAnsi" w:cstheme="minorHAnsi"/>
        </w:rPr>
      </w:pPr>
    </w:p>
    <w:p w14:paraId="7B7DE1F9" w14:textId="3D8B03DD" w:rsidR="003A04BC" w:rsidRPr="0028279D" w:rsidRDefault="003A04BC" w:rsidP="003A04BC">
      <w:pPr>
        <w:rPr>
          <w:rFonts w:asciiTheme="minorHAnsi" w:hAnsiTheme="minorHAnsi" w:cstheme="minorHAnsi"/>
          <w:color w:val="000000" w:themeColor="text1"/>
        </w:rPr>
      </w:pPr>
      <w:r w:rsidRPr="0028279D">
        <w:rPr>
          <w:rFonts w:asciiTheme="minorHAnsi" w:hAnsiTheme="minorHAnsi" w:cstheme="minorHAnsi"/>
          <w:b/>
          <w:color w:val="000000" w:themeColor="text1"/>
          <w:u w:val="single"/>
        </w:rPr>
        <w:t xml:space="preserve">Burden Hours for </w:t>
      </w:r>
      <w:r w:rsidR="00C841E8">
        <w:rPr>
          <w:rFonts w:asciiTheme="minorHAnsi" w:hAnsiTheme="minorHAnsi" w:cstheme="minorHAnsi"/>
          <w:b/>
          <w:color w:val="000000" w:themeColor="text1"/>
          <w:u w:val="single"/>
        </w:rPr>
        <w:t>Testing</w:t>
      </w:r>
    </w:p>
    <w:p w14:paraId="27530964" w14:textId="77777777" w:rsidR="003A04BC" w:rsidRPr="0028279D" w:rsidRDefault="003A04BC" w:rsidP="003A04BC">
      <w:pPr>
        <w:rPr>
          <w:rFonts w:asciiTheme="minorHAnsi" w:hAnsiTheme="minorHAnsi" w:cstheme="minorHAnsi"/>
          <w:color w:val="000000" w:themeColor="text1"/>
        </w:rPr>
      </w:pPr>
    </w:p>
    <w:p w14:paraId="70F6C527" w14:textId="02A52897" w:rsidR="005A0ECA" w:rsidRDefault="005A0ECA">
      <w:pPr>
        <w:rPr>
          <w:rFonts w:asciiTheme="minorHAnsi" w:hAnsiTheme="minorHAnsi" w:cstheme="minorHAnsi"/>
          <w:color w:val="000000" w:themeColor="text1"/>
        </w:rPr>
      </w:pPr>
      <w:r w:rsidRPr="005A0ECA">
        <w:rPr>
          <w:rFonts w:asciiTheme="minorHAnsi" w:hAnsiTheme="minorHAnsi" w:cstheme="minorHAnsi"/>
          <w:color w:val="000000" w:themeColor="text1"/>
        </w:rPr>
        <w:t>The burden for th</w:t>
      </w:r>
      <w:r>
        <w:rPr>
          <w:rFonts w:asciiTheme="minorHAnsi" w:hAnsiTheme="minorHAnsi" w:cstheme="minorHAnsi"/>
          <w:color w:val="000000" w:themeColor="text1"/>
        </w:rPr>
        <w:t xml:space="preserve">e cognitive </w:t>
      </w:r>
      <w:r w:rsidR="00EE4120">
        <w:rPr>
          <w:rFonts w:asciiTheme="minorHAnsi" w:hAnsiTheme="minorHAnsi" w:cstheme="minorHAnsi"/>
          <w:color w:val="000000" w:themeColor="text1"/>
        </w:rPr>
        <w:t>testing</w:t>
      </w:r>
      <w:r w:rsidRPr="005A0ECA">
        <w:rPr>
          <w:rFonts w:asciiTheme="minorHAnsi" w:hAnsiTheme="minorHAnsi" w:cstheme="minorHAnsi"/>
          <w:color w:val="000000" w:themeColor="text1"/>
        </w:rPr>
        <w:t xml:space="preserve"> task consists of participants being screened for and subsequently participating in in-person cognitive interviews. The burden associated with these activities is presented in the table</w:t>
      </w:r>
      <w:r>
        <w:rPr>
          <w:rFonts w:asciiTheme="minorHAnsi" w:hAnsiTheme="minorHAnsi" w:cstheme="minorHAnsi"/>
          <w:color w:val="000000" w:themeColor="text1"/>
        </w:rPr>
        <w:t xml:space="preserve"> below</w:t>
      </w:r>
      <w:r w:rsidRPr="005A0ECA">
        <w:rPr>
          <w:rFonts w:asciiTheme="minorHAnsi" w:hAnsiTheme="minorHAnsi" w:cstheme="minorHAnsi"/>
          <w:color w:val="000000" w:themeColor="text1"/>
        </w:rPr>
        <w:t xml:space="preserve">. </w:t>
      </w:r>
    </w:p>
    <w:p w14:paraId="3519DD9E" w14:textId="77777777" w:rsidR="005A0ECA" w:rsidRDefault="005A0ECA">
      <w:pPr>
        <w:rPr>
          <w:rFonts w:asciiTheme="minorHAnsi" w:hAnsiTheme="minorHAnsi" w:cstheme="minorHAnsi"/>
          <w:color w:val="000000" w:themeColor="text1"/>
        </w:rPr>
      </w:pPr>
    </w:p>
    <w:p w14:paraId="379C0597" w14:textId="38081FB2" w:rsidR="009D03CF" w:rsidRDefault="003A04BC">
      <w:pPr>
        <w:rPr>
          <w:rFonts w:asciiTheme="minorHAnsi" w:hAnsiTheme="minorHAnsi" w:cstheme="minorHAnsi"/>
          <w:color w:val="000000" w:themeColor="text1"/>
        </w:rPr>
      </w:pPr>
      <w:r w:rsidRPr="0028279D">
        <w:rPr>
          <w:rFonts w:asciiTheme="minorHAnsi" w:hAnsiTheme="minorHAnsi" w:cstheme="minorHAnsi"/>
          <w:color w:val="000000" w:themeColor="text1"/>
        </w:rPr>
        <w:t>The burden for th</w:t>
      </w:r>
      <w:r w:rsidR="005A0ECA">
        <w:rPr>
          <w:rFonts w:asciiTheme="minorHAnsi" w:hAnsiTheme="minorHAnsi" w:cstheme="minorHAnsi"/>
          <w:color w:val="000000" w:themeColor="text1"/>
        </w:rPr>
        <w:t xml:space="preserve">e </w:t>
      </w:r>
      <w:r w:rsidR="00EE4120">
        <w:rPr>
          <w:rFonts w:asciiTheme="minorHAnsi" w:hAnsiTheme="minorHAnsi" w:cstheme="minorHAnsi"/>
          <w:color w:val="000000" w:themeColor="text1"/>
        </w:rPr>
        <w:t>p</w:t>
      </w:r>
      <w:r w:rsidR="005A0ECA">
        <w:rPr>
          <w:rFonts w:asciiTheme="minorHAnsi" w:hAnsiTheme="minorHAnsi" w:cstheme="minorHAnsi"/>
          <w:color w:val="000000" w:themeColor="text1"/>
        </w:rPr>
        <w:t xml:space="preserve">ilot </w:t>
      </w:r>
      <w:r w:rsidR="00EE4120">
        <w:rPr>
          <w:rFonts w:asciiTheme="minorHAnsi" w:hAnsiTheme="minorHAnsi" w:cstheme="minorHAnsi"/>
          <w:color w:val="000000" w:themeColor="text1"/>
        </w:rPr>
        <w:t>t</w:t>
      </w:r>
      <w:r w:rsidR="005A0ECA">
        <w:rPr>
          <w:rFonts w:asciiTheme="minorHAnsi" w:hAnsiTheme="minorHAnsi" w:cstheme="minorHAnsi"/>
          <w:color w:val="000000" w:themeColor="text1"/>
        </w:rPr>
        <w:t>est</w:t>
      </w:r>
      <w:r w:rsidRPr="0028279D">
        <w:rPr>
          <w:rFonts w:asciiTheme="minorHAnsi" w:hAnsiTheme="minorHAnsi" w:cstheme="minorHAnsi"/>
          <w:color w:val="000000" w:themeColor="text1"/>
        </w:rPr>
        <w:t xml:space="preserve"> task consists of </w:t>
      </w:r>
      <w:r w:rsidR="009D03CF">
        <w:rPr>
          <w:rFonts w:asciiTheme="minorHAnsi" w:hAnsiTheme="minorHAnsi" w:cstheme="minorHAnsi"/>
          <w:color w:val="000000" w:themeColor="text1"/>
        </w:rPr>
        <w:t>respondent</w:t>
      </w:r>
      <w:r w:rsidR="009D03CF"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participati</w:t>
      </w:r>
      <w:r w:rsidR="009D03CF">
        <w:rPr>
          <w:rFonts w:asciiTheme="minorHAnsi" w:hAnsiTheme="minorHAnsi" w:cstheme="minorHAnsi"/>
          <w:color w:val="000000" w:themeColor="text1"/>
        </w:rPr>
        <w:t>on</w:t>
      </w:r>
      <w:r w:rsidRPr="0028279D">
        <w:rPr>
          <w:rFonts w:asciiTheme="minorHAnsi" w:hAnsiTheme="minorHAnsi" w:cstheme="minorHAnsi"/>
          <w:color w:val="000000" w:themeColor="text1"/>
        </w:rPr>
        <w:t xml:space="preserve"> in </w:t>
      </w:r>
      <w:r w:rsidR="009D03CF">
        <w:rPr>
          <w:rFonts w:asciiTheme="minorHAnsi" w:hAnsiTheme="minorHAnsi" w:cstheme="minorHAnsi"/>
          <w:color w:val="000000" w:themeColor="text1"/>
        </w:rPr>
        <w:t>an interview using one of two instrument versions collecting information about crime victimization they may have experienced during the reference period</w:t>
      </w:r>
      <w:r w:rsidRPr="0028279D">
        <w:rPr>
          <w:rFonts w:asciiTheme="minorHAnsi" w:hAnsiTheme="minorHAnsi" w:cstheme="minorHAnsi"/>
          <w:color w:val="000000" w:themeColor="text1"/>
        </w:rPr>
        <w:t>.</w:t>
      </w:r>
      <w:r w:rsidR="009D03CF">
        <w:rPr>
          <w:rFonts w:asciiTheme="minorHAnsi" w:hAnsiTheme="minorHAnsi" w:cstheme="minorHAnsi"/>
          <w:color w:val="000000" w:themeColor="text1"/>
        </w:rPr>
        <w:t xml:space="preserve"> The interview for the household respondent will include an additional household enumeration task, as well as responses to questions regarding household type</w:t>
      </w:r>
      <w:r w:rsidR="00EE4120">
        <w:rPr>
          <w:rFonts w:asciiTheme="minorHAnsi" w:hAnsiTheme="minorHAnsi" w:cstheme="minorHAnsi"/>
          <w:color w:val="000000" w:themeColor="text1"/>
        </w:rPr>
        <w:t>s</w:t>
      </w:r>
      <w:r w:rsidR="009D03CF">
        <w:rPr>
          <w:rFonts w:asciiTheme="minorHAnsi" w:hAnsiTheme="minorHAnsi" w:cstheme="minorHAnsi"/>
          <w:color w:val="000000" w:themeColor="text1"/>
        </w:rPr>
        <w:t xml:space="preserve"> of crimes such as property theft and burglary.</w:t>
      </w:r>
      <w:r w:rsidRPr="0028279D">
        <w:rPr>
          <w:rFonts w:asciiTheme="minorHAnsi" w:hAnsiTheme="minorHAnsi" w:cstheme="minorHAnsi"/>
          <w:color w:val="000000" w:themeColor="text1"/>
        </w:rPr>
        <w:t xml:space="preserve"> The </w:t>
      </w:r>
      <w:r w:rsidR="009D03CF">
        <w:rPr>
          <w:rFonts w:asciiTheme="minorHAnsi" w:hAnsiTheme="minorHAnsi" w:cstheme="minorHAnsi"/>
          <w:color w:val="000000" w:themeColor="text1"/>
        </w:rPr>
        <w:t xml:space="preserve">interview </w:t>
      </w:r>
      <w:r w:rsidRPr="0028279D">
        <w:rPr>
          <w:rFonts w:asciiTheme="minorHAnsi" w:hAnsiTheme="minorHAnsi" w:cstheme="minorHAnsi"/>
          <w:color w:val="000000" w:themeColor="text1"/>
        </w:rPr>
        <w:t xml:space="preserve">burden </w:t>
      </w:r>
      <w:r w:rsidR="009D03CF">
        <w:rPr>
          <w:rFonts w:asciiTheme="minorHAnsi" w:hAnsiTheme="minorHAnsi" w:cstheme="minorHAnsi"/>
          <w:color w:val="000000" w:themeColor="text1"/>
        </w:rPr>
        <w:t xml:space="preserve">is equivalent across the two versions of the instrument as shown </w:t>
      </w:r>
      <w:r w:rsidRPr="0028279D">
        <w:rPr>
          <w:rFonts w:asciiTheme="minorHAnsi" w:hAnsiTheme="minorHAnsi" w:cstheme="minorHAnsi"/>
          <w:color w:val="000000" w:themeColor="text1"/>
        </w:rPr>
        <w:t>in the following table</w:t>
      </w:r>
      <w:r w:rsidR="00C8146B">
        <w:rPr>
          <w:rFonts w:asciiTheme="minorHAnsi" w:hAnsiTheme="minorHAnsi" w:cstheme="minorHAnsi"/>
          <w:color w:val="000000" w:themeColor="text1"/>
        </w:rPr>
        <w:t>, and estimates of burden are consistent with the burden estimates of the current NCVS fielded by the Census Bureau</w:t>
      </w:r>
      <w:r w:rsidRPr="0028279D">
        <w:rPr>
          <w:rFonts w:asciiTheme="minorHAnsi" w:hAnsiTheme="minorHAnsi" w:cstheme="minorHAnsi"/>
          <w:color w:val="000000" w:themeColor="text1"/>
        </w:rPr>
        <w:t xml:space="preserve">. </w:t>
      </w:r>
    </w:p>
    <w:p w14:paraId="4A74DE67" w14:textId="77777777" w:rsidR="00BB2849" w:rsidRDefault="00BB2849"/>
    <w:p w14:paraId="420297CA" w14:textId="77777777" w:rsidR="007D30CA" w:rsidRDefault="007D30CA"/>
    <w:p w14:paraId="3EAA064F" w14:textId="77777777" w:rsidR="007D30CA" w:rsidRDefault="007D30CA"/>
    <w:p w14:paraId="7885FA12" w14:textId="77777777" w:rsidR="007D30CA" w:rsidRDefault="007D30CA"/>
    <w:tbl>
      <w:tblPr>
        <w:tblStyle w:val="TableGrid"/>
        <w:tblW w:w="7164" w:type="dxa"/>
        <w:jc w:val="center"/>
        <w:tblLayout w:type="fixed"/>
        <w:tblLook w:val="04A0" w:firstRow="1" w:lastRow="0" w:firstColumn="1" w:lastColumn="0" w:noHBand="0" w:noVBand="1"/>
      </w:tblPr>
      <w:tblGrid>
        <w:gridCol w:w="2700"/>
        <w:gridCol w:w="1584"/>
        <w:gridCol w:w="1728"/>
        <w:gridCol w:w="1152"/>
      </w:tblGrid>
      <w:tr w:rsidR="00C841E8" w:rsidRPr="0028279D" w14:paraId="24FADF9A" w14:textId="77777777" w:rsidTr="0028279D">
        <w:trPr>
          <w:trHeight w:val="512"/>
          <w:jc w:val="center"/>
        </w:trPr>
        <w:tc>
          <w:tcPr>
            <w:tcW w:w="2700" w:type="dxa"/>
            <w:shd w:val="clear" w:color="auto" w:fill="auto"/>
            <w:vAlign w:val="bottom"/>
          </w:tcPr>
          <w:p w14:paraId="63A55F67" w14:textId="77777777" w:rsidR="00C841E8" w:rsidRPr="0028279D" w:rsidRDefault="00C8146B" w:rsidP="0028279D">
            <w:pPr>
              <w:spacing w:line="240" w:lineRule="atLeast"/>
              <w:rPr>
                <w:rFonts w:asciiTheme="minorHAnsi" w:hAnsiTheme="minorHAnsi" w:cstheme="minorHAnsi"/>
                <w:b/>
              </w:rPr>
            </w:pPr>
            <w:r>
              <w:rPr>
                <w:rFonts w:asciiTheme="minorHAnsi" w:hAnsiTheme="minorHAnsi" w:cstheme="minorHAnsi"/>
                <w:b/>
              </w:rPr>
              <w:t>I</w:t>
            </w:r>
            <w:r w:rsidR="00C841E8">
              <w:rPr>
                <w:rFonts w:asciiTheme="minorHAnsi" w:hAnsiTheme="minorHAnsi" w:cstheme="minorHAnsi"/>
                <w:b/>
              </w:rPr>
              <w:t>nstrument Version</w:t>
            </w:r>
          </w:p>
        </w:tc>
        <w:tc>
          <w:tcPr>
            <w:tcW w:w="1584" w:type="dxa"/>
            <w:shd w:val="clear" w:color="auto" w:fill="auto"/>
            <w:vAlign w:val="bottom"/>
          </w:tcPr>
          <w:p w14:paraId="5A49D4A6" w14:textId="77777777" w:rsidR="00C841E8" w:rsidRPr="0028279D" w:rsidRDefault="00C841E8" w:rsidP="0028279D">
            <w:pPr>
              <w:spacing w:line="240" w:lineRule="atLeast"/>
              <w:jc w:val="center"/>
              <w:rPr>
                <w:rFonts w:asciiTheme="minorHAnsi" w:hAnsiTheme="minorHAnsi" w:cstheme="minorHAnsi"/>
                <w:b/>
                <w:color w:val="000000" w:themeColor="text1"/>
              </w:rPr>
            </w:pPr>
            <w:r w:rsidRPr="0028279D">
              <w:rPr>
                <w:rFonts w:asciiTheme="minorHAnsi" w:hAnsiTheme="minorHAnsi" w:cstheme="minorHAnsi"/>
                <w:b/>
                <w:color w:val="000000" w:themeColor="text1"/>
              </w:rPr>
              <w:t>Total Respondents</w:t>
            </w:r>
          </w:p>
        </w:tc>
        <w:tc>
          <w:tcPr>
            <w:tcW w:w="1728" w:type="dxa"/>
            <w:shd w:val="clear" w:color="auto" w:fill="auto"/>
            <w:vAlign w:val="bottom"/>
          </w:tcPr>
          <w:p w14:paraId="5D6FC32A" w14:textId="77777777" w:rsidR="00C841E8" w:rsidRPr="0028279D" w:rsidRDefault="00C841E8" w:rsidP="0028279D">
            <w:pPr>
              <w:spacing w:line="240" w:lineRule="atLeast"/>
              <w:jc w:val="center"/>
              <w:rPr>
                <w:rFonts w:asciiTheme="minorHAnsi" w:hAnsiTheme="minorHAnsi" w:cstheme="minorHAnsi"/>
                <w:b/>
                <w:color w:val="000000" w:themeColor="text1"/>
              </w:rPr>
            </w:pPr>
            <w:r w:rsidRPr="0028279D">
              <w:rPr>
                <w:rFonts w:asciiTheme="minorHAnsi" w:hAnsiTheme="minorHAnsi" w:cstheme="minorHAnsi"/>
                <w:b/>
                <w:color w:val="000000" w:themeColor="text1"/>
              </w:rPr>
              <w:t>Average Administration Time (minutes)</w:t>
            </w:r>
          </w:p>
        </w:tc>
        <w:tc>
          <w:tcPr>
            <w:tcW w:w="1152" w:type="dxa"/>
            <w:shd w:val="clear" w:color="auto" w:fill="auto"/>
            <w:vAlign w:val="bottom"/>
          </w:tcPr>
          <w:p w14:paraId="239EFA73" w14:textId="77777777" w:rsidR="00C841E8" w:rsidRPr="0028279D" w:rsidDel="005A32C1" w:rsidRDefault="00C841E8" w:rsidP="0028279D">
            <w:pPr>
              <w:spacing w:line="240" w:lineRule="atLeast"/>
              <w:jc w:val="center"/>
              <w:rPr>
                <w:rFonts w:asciiTheme="minorHAnsi" w:hAnsiTheme="minorHAnsi" w:cstheme="minorHAnsi"/>
                <w:b/>
                <w:color w:val="000000" w:themeColor="text1"/>
              </w:rPr>
            </w:pPr>
            <w:r w:rsidRPr="0028279D">
              <w:rPr>
                <w:rFonts w:asciiTheme="minorHAnsi" w:hAnsiTheme="minorHAnsi" w:cstheme="minorHAnsi"/>
                <w:b/>
                <w:color w:val="000000" w:themeColor="text1"/>
              </w:rPr>
              <w:t>Burden (hours)</w:t>
            </w:r>
          </w:p>
        </w:tc>
      </w:tr>
      <w:tr w:rsidR="005A0ECA" w:rsidRPr="0028279D" w14:paraId="55A0D248" w14:textId="77777777" w:rsidTr="0028279D">
        <w:trPr>
          <w:trHeight w:val="681"/>
          <w:jc w:val="center"/>
        </w:trPr>
        <w:tc>
          <w:tcPr>
            <w:tcW w:w="2700" w:type="dxa"/>
          </w:tcPr>
          <w:p w14:paraId="7C14B46A" w14:textId="22045F6B" w:rsidR="005A0ECA" w:rsidRDefault="005A0ECA" w:rsidP="00B10F5B">
            <w:pPr>
              <w:tabs>
                <w:tab w:val="left" w:pos="1275"/>
              </w:tabs>
              <w:spacing w:line="240" w:lineRule="atLeast"/>
              <w:rPr>
                <w:rFonts w:asciiTheme="minorHAnsi" w:hAnsiTheme="minorHAnsi" w:cstheme="minorHAnsi"/>
                <w:b/>
                <w:color w:val="000000" w:themeColor="text1"/>
              </w:rPr>
            </w:pPr>
            <w:r>
              <w:rPr>
                <w:rFonts w:asciiTheme="minorHAnsi" w:hAnsiTheme="minorHAnsi" w:cstheme="minorHAnsi"/>
                <w:b/>
                <w:color w:val="000000" w:themeColor="text1"/>
              </w:rPr>
              <w:t>Cognitive Test</w:t>
            </w:r>
          </w:p>
        </w:tc>
        <w:tc>
          <w:tcPr>
            <w:tcW w:w="1584" w:type="dxa"/>
          </w:tcPr>
          <w:p w14:paraId="415A2F8F" w14:textId="1236F2FF" w:rsidR="005A0ECA" w:rsidRDefault="005A0ECA"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1728" w:type="dxa"/>
          </w:tcPr>
          <w:p w14:paraId="3BDF4DE7" w14:textId="22F11BED" w:rsidR="005A0ECA" w:rsidRDefault="005A0ECA"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90</w:t>
            </w:r>
          </w:p>
        </w:tc>
        <w:tc>
          <w:tcPr>
            <w:tcW w:w="1152" w:type="dxa"/>
          </w:tcPr>
          <w:p w14:paraId="00BC5F4E" w14:textId="3673AD5A" w:rsidR="005A0ECA" w:rsidRDefault="00525EFD"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22.5</w:t>
            </w:r>
          </w:p>
        </w:tc>
      </w:tr>
      <w:tr w:rsidR="00C841E8" w:rsidRPr="0028279D" w14:paraId="2462734B" w14:textId="77777777" w:rsidTr="0028279D">
        <w:trPr>
          <w:trHeight w:val="681"/>
          <w:jc w:val="center"/>
        </w:trPr>
        <w:tc>
          <w:tcPr>
            <w:tcW w:w="2700" w:type="dxa"/>
          </w:tcPr>
          <w:p w14:paraId="4760D7E8" w14:textId="77777777" w:rsidR="00C841E8" w:rsidRPr="0028279D" w:rsidRDefault="00C841E8" w:rsidP="00B10F5B">
            <w:pPr>
              <w:tabs>
                <w:tab w:val="left" w:pos="1275"/>
              </w:tabs>
              <w:spacing w:line="240" w:lineRule="atLeast"/>
              <w:rPr>
                <w:rFonts w:asciiTheme="minorHAnsi" w:hAnsiTheme="minorHAnsi" w:cstheme="minorHAnsi"/>
                <w:b/>
                <w:color w:val="000000" w:themeColor="text1"/>
              </w:rPr>
            </w:pPr>
            <w:r>
              <w:rPr>
                <w:rFonts w:asciiTheme="minorHAnsi" w:hAnsiTheme="minorHAnsi" w:cstheme="minorHAnsi"/>
                <w:b/>
                <w:color w:val="000000" w:themeColor="text1"/>
              </w:rPr>
              <w:t>Control Condition (Current NCVS)</w:t>
            </w:r>
          </w:p>
        </w:tc>
        <w:tc>
          <w:tcPr>
            <w:tcW w:w="1584" w:type="dxa"/>
          </w:tcPr>
          <w:p w14:paraId="6947CBA0" w14:textId="77777777" w:rsidR="00C841E8" w:rsidRPr="0028279D" w:rsidRDefault="00C841E8"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100</w:t>
            </w:r>
          </w:p>
        </w:tc>
        <w:tc>
          <w:tcPr>
            <w:tcW w:w="1728" w:type="dxa"/>
          </w:tcPr>
          <w:p w14:paraId="025BABFF" w14:textId="77777777" w:rsidR="00C841E8" w:rsidRPr="0028279D" w:rsidRDefault="00C841E8"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25</w:t>
            </w:r>
          </w:p>
        </w:tc>
        <w:tc>
          <w:tcPr>
            <w:tcW w:w="1152" w:type="dxa"/>
          </w:tcPr>
          <w:p w14:paraId="11E1F436" w14:textId="77777777" w:rsidR="00C841E8" w:rsidRPr="0028279D" w:rsidRDefault="00C841E8"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42</w:t>
            </w:r>
          </w:p>
        </w:tc>
      </w:tr>
      <w:tr w:rsidR="00C841E8" w:rsidRPr="0028279D" w14:paraId="39A35744" w14:textId="77777777" w:rsidTr="00BB2849">
        <w:trPr>
          <w:trHeight w:val="458"/>
          <w:jc w:val="center"/>
        </w:trPr>
        <w:tc>
          <w:tcPr>
            <w:tcW w:w="2700" w:type="dxa"/>
          </w:tcPr>
          <w:p w14:paraId="6FEDCD26" w14:textId="77777777" w:rsidR="00C841E8" w:rsidRPr="0028279D" w:rsidRDefault="00C841E8" w:rsidP="00593332">
            <w:pPr>
              <w:tabs>
                <w:tab w:val="left" w:pos="1275"/>
              </w:tabs>
              <w:spacing w:line="240" w:lineRule="atLeast"/>
              <w:rPr>
                <w:rFonts w:asciiTheme="minorHAnsi" w:hAnsiTheme="minorHAnsi" w:cstheme="minorHAnsi"/>
                <w:b/>
                <w:color w:val="000000" w:themeColor="text1"/>
              </w:rPr>
            </w:pPr>
            <w:r>
              <w:rPr>
                <w:rFonts w:asciiTheme="minorHAnsi" w:hAnsiTheme="minorHAnsi" w:cstheme="minorHAnsi"/>
                <w:b/>
                <w:color w:val="000000" w:themeColor="text1"/>
              </w:rPr>
              <w:t>Redesign Version</w:t>
            </w:r>
          </w:p>
        </w:tc>
        <w:tc>
          <w:tcPr>
            <w:tcW w:w="1584" w:type="dxa"/>
          </w:tcPr>
          <w:p w14:paraId="10E420E5" w14:textId="77777777" w:rsidR="00C841E8" w:rsidRPr="0028279D" w:rsidRDefault="00C841E8" w:rsidP="00B10F5B">
            <w:pPr>
              <w:spacing w:line="240" w:lineRule="atLeast"/>
              <w:jc w:val="center"/>
              <w:rPr>
                <w:rFonts w:asciiTheme="minorHAnsi" w:hAnsiTheme="minorHAnsi" w:cstheme="minorHAnsi"/>
                <w:color w:val="000000" w:themeColor="text1"/>
              </w:rPr>
            </w:pPr>
            <w:r w:rsidRPr="0028279D">
              <w:rPr>
                <w:rFonts w:asciiTheme="minorHAnsi" w:hAnsiTheme="minorHAnsi" w:cstheme="minorHAnsi"/>
                <w:color w:val="000000" w:themeColor="text1"/>
              </w:rPr>
              <w:t>1</w:t>
            </w:r>
            <w:r>
              <w:rPr>
                <w:rFonts w:asciiTheme="minorHAnsi" w:hAnsiTheme="minorHAnsi" w:cstheme="minorHAnsi"/>
                <w:color w:val="000000" w:themeColor="text1"/>
              </w:rPr>
              <w:t>00</w:t>
            </w:r>
          </w:p>
        </w:tc>
        <w:tc>
          <w:tcPr>
            <w:tcW w:w="1728" w:type="dxa"/>
          </w:tcPr>
          <w:p w14:paraId="1ACEAEDC" w14:textId="77777777" w:rsidR="00C841E8" w:rsidRPr="0028279D" w:rsidRDefault="00C841E8"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25</w:t>
            </w:r>
          </w:p>
        </w:tc>
        <w:tc>
          <w:tcPr>
            <w:tcW w:w="1152" w:type="dxa"/>
          </w:tcPr>
          <w:p w14:paraId="0616F435" w14:textId="77777777" w:rsidR="00C841E8" w:rsidRPr="0028279D" w:rsidRDefault="00C841E8"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42</w:t>
            </w:r>
          </w:p>
        </w:tc>
      </w:tr>
      <w:tr w:rsidR="00C841E8" w:rsidRPr="0028279D" w14:paraId="6A8851F9" w14:textId="77777777" w:rsidTr="00BB2849">
        <w:trPr>
          <w:trHeight w:val="422"/>
          <w:jc w:val="center"/>
        </w:trPr>
        <w:tc>
          <w:tcPr>
            <w:tcW w:w="2700" w:type="dxa"/>
            <w:tcBorders>
              <w:bottom w:val="single" w:sz="4" w:space="0" w:color="auto"/>
            </w:tcBorders>
          </w:tcPr>
          <w:p w14:paraId="4A57A684" w14:textId="77777777" w:rsidR="00C841E8" w:rsidRPr="0028279D" w:rsidRDefault="00C841E8" w:rsidP="00B10F5B">
            <w:pPr>
              <w:tabs>
                <w:tab w:val="left" w:pos="1275"/>
              </w:tabs>
              <w:spacing w:line="240" w:lineRule="atLeast"/>
              <w:rPr>
                <w:rFonts w:asciiTheme="minorHAnsi" w:hAnsiTheme="minorHAnsi" w:cstheme="minorHAnsi"/>
                <w:b/>
                <w:color w:val="000000" w:themeColor="text1"/>
              </w:rPr>
            </w:pPr>
            <w:r w:rsidRPr="0028279D">
              <w:rPr>
                <w:rFonts w:asciiTheme="minorHAnsi" w:hAnsiTheme="minorHAnsi" w:cstheme="minorHAnsi"/>
                <w:b/>
                <w:color w:val="000000" w:themeColor="text1"/>
              </w:rPr>
              <w:t>TOTAL</w:t>
            </w:r>
          </w:p>
        </w:tc>
        <w:tc>
          <w:tcPr>
            <w:tcW w:w="1584" w:type="dxa"/>
            <w:tcBorders>
              <w:bottom w:val="single" w:sz="4" w:space="0" w:color="auto"/>
            </w:tcBorders>
          </w:tcPr>
          <w:p w14:paraId="1F9BF57D" w14:textId="77777777" w:rsidR="00C841E8" w:rsidRPr="0028279D" w:rsidRDefault="00C841E8" w:rsidP="00761622">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200</w:t>
            </w:r>
          </w:p>
        </w:tc>
        <w:tc>
          <w:tcPr>
            <w:tcW w:w="1728" w:type="dxa"/>
            <w:tcBorders>
              <w:bottom w:val="single" w:sz="4" w:space="0" w:color="auto"/>
            </w:tcBorders>
          </w:tcPr>
          <w:p w14:paraId="3D258697" w14:textId="77777777" w:rsidR="00C841E8" w:rsidRPr="0028279D" w:rsidRDefault="00C841E8" w:rsidP="00B10F5B">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25</w:t>
            </w:r>
          </w:p>
        </w:tc>
        <w:tc>
          <w:tcPr>
            <w:tcW w:w="1152" w:type="dxa"/>
            <w:tcBorders>
              <w:bottom w:val="single" w:sz="4" w:space="0" w:color="auto"/>
            </w:tcBorders>
          </w:tcPr>
          <w:p w14:paraId="63A921F3" w14:textId="77777777" w:rsidR="00C841E8" w:rsidRPr="0028279D" w:rsidRDefault="00C841E8" w:rsidP="00761622">
            <w:pPr>
              <w:spacing w:line="240" w:lineRule="atLeast"/>
              <w:jc w:val="center"/>
              <w:rPr>
                <w:rFonts w:asciiTheme="minorHAnsi" w:hAnsiTheme="minorHAnsi" w:cstheme="minorHAnsi"/>
                <w:color w:val="000000" w:themeColor="text1"/>
              </w:rPr>
            </w:pPr>
            <w:r>
              <w:rPr>
                <w:rFonts w:asciiTheme="minorHAnsi" w:hAnsiTheme="minorHAnsi" w:cstheme="minorHAnsi"/>
                <w:color w:val="000000" w:themeColor="text1"/>
              </w:rPr>
              <w:t>84</w:t>
            </w:r>
          </w:p>
        </w:tc>
      </w:tr>
    </w:tbl>
    <w:p w14:paraId="0ABDB07A" w14:textId="77777777" w:rsidR="003A04BC" w:rsidRDefault="003A04BC" w:rsidP="003A04BC">
      <w:pPr>
        <w:rPr>
          <w:rFonts w:asciiTheme="minorHAnsi" w:hAnsiTheme="minorHAnsi" w:cstheme="minorHAnsi"/>
        </w:rPr>
      </w:pPr>
    </w:p>
    <w:p w14:paraId="1BC0D77F" w14:textId="77777777" w:rsidR="007D30CA" w:rsidRPr="0028279D" w:rsidRDefault="007D30CA" w:rsidP="003A04BC">
      <w:pPr>
        <w:rPr>
          <w:rFonts w:asciiTheme="minorHAnsi" w:hAnsiTheme="minorHAnsi" w:cstheme="minorHAnsi"/>
        </w:rPr>
      </w:pPr>
    </w:p>
    <w:p w14:paraId="2A27E4D4" w14:textId="77777777" w:rsidR="003A04BC" w:rsidRPr="0028279D" w:rsidRDefault="003A04BC" w:rsidP="003A04BC">
      <w:pPr>
        <w:rPr>
          <w:rFonts w:asciiTheme="minorHAnsi" w:hAnsiTheme="minorHAnsi" w:cstheme="minorHAnsi"/>
          <w:b/>
          <w:color w:val="000000" w:themeColor="text1"/>
          <w:u w:val="single"/>
        </w:rPr>
      </w:pPr>
      <w:r w:rsidRPr="0028279D">
        <w:rPr>
          <w:rFonts w:asciiTheme="minorHAnsi" w:hAnsiTheme="minorHAnsi" w:cstheme="minorHAnsi"/>
          <w:b/>
          <w:color w:val="000000" w:themeColor="text1"/>
          <w:u w:val="single"/>
        </w:rPr>
        <w:t>Justification of Respondent Burden</w:t>
      </w:r>
    </w:p>
    <w:p w14:paraId="57826ECF" w14:textId="77777777" w:rsidR="003A04BC" w:rsidRPr="0028279D" w:rsidRDefault="003A04BC" w:rsidP="003A04BC">
      <w:pPr>
        <w:rPr>
          <w:rFonts w:asciiTheme="minorHAnsi" w:hAnsiTheme="minorHAnsi" w:cstheme="minorHAnsi"/>
          <w:b/>
          <w:color w:val="000000" w:themeColor="text1"/>
          <w:u w:val="single"/>
        </w:rPr>
      </w:pPr>
    </w:p>
    <w:p w14:paraId="41E1D437" w14:textId="2AB4D365" w:rsidR="003A04BC" w:rsidRPr="0028279D" w:rsidRDefault="003A04BC" w:rsidP="003A04BC">
      <w:pPr>
        <w:rPr>
          <w:rFonts w:asciiTheme="minorHAnsi" w:hAnsiTheme="minorHAnsi" w:cstheme="minorHAnsi"/>
          <w:color w:val="000000" w:themeColor="text1"/>
        </w:rPr>
      </w:pPr>
      <w:r w:rsidRPr="0028279D">
        <w:rPr>
          <w:rFonts w:asciiTheme="minorHAnsi" w:hAnsiTheme="minorHAnsi" w:cstheme="minorHAnsi"/>
          <w:color w:val="000000" w:themeColor="text1"/>
        </w:rPr>
        <w:t xml:space="preserve">Every effort has been made to minimize respondent burden and government cost in the conduct of </w:t>
      </w:r>
      <w:r w:rsidR="009141ED" w:rsidRPr="0028279D">
        <w:rPr>
          <w:rFonts w:asciiTheme="minorHAnsi" w:hAnsiTheme="minorHAnsi" w:cstheme="minorHAnsi"/>
          <w:color w:val="000000" w:themeColor="text1"/>
        </w:rPr>
        <w:t>th</w:t>
      </w:r>
      <w:r w:rsidR="00525EFD">
        <w:rPr>
          <w:rFonts w:asciiTheme="minorHAnsi" w:hAnsiTheme="minorHAnsi" w:cstheme="minorHAnsi"/>
          <w:color w:val="000000" w:themeColor="text1"/>
        </w:rPr>
        <w:t>e</w:t>
      </w:r>
      <w:r w:rsidR="009141ED" w:rsidRPr="0028279D">
        <w:rPr>
          <w:rFonts w:asciiTheme="minorHAnsi" w:hAnsiTheme="minorHAnsi" w:cstheme="minorHAnsi"/>
          <w:color w:val="000000" w:themeColor="text1"/>
        </w:rPr>
        <w:t xml:space="preserve"> </w:t>
      </w:r>
      <w:r w:rsidRPr="0028279D">
        <w:rPr>
          <w:rFonts w:asciiTheme="minorHAnsi" w:hAnsiTheme="minorHAnsi" w:cstheme="minorHAnsi"/>
          <w:color w:val="000000" w:themeColor="text1"/>
        </w:rPr>
        <w:t xml:space="preserve">proposed </w:t>
      </w:r>
      <w:r w:rsidR="00525EFD">
        <w:rPr>
          <w:rFonts w:asciiTheme="minorHAnsi" w:hAnsiTheme="minorHAnsi" w:cstheme="minorHAnsi"/>
          <w:color w:val="000000" w:themeColor="text1"/>
        </w:rPr>
        <w:t xml:space="preserve">cognitive </w:t>
      </w:r>
      <w:r w:rsidRPr="0028279D">
        <w:rPr>
          <w:rFonts w:asciiTheme="minorHAnsi" w:hAnsiTheme="minorHAnsi" w:cstheme="minorHAnsi"/>
          <w:color w:val="000000" w:themeColor="text1"/>
        </w:rPr>
        <w:t>test</w:t>
      </w:r>
      <w:r w:rsidR="00525EFD">
        <w:rPr>
          <w:rFonts w:asciiTheme="minorHAnsi" w:hAnsiTheme="minorHAnsi" w:cstheme="minorHAnsi"/>
          <w:color w:val="000000" w:themeColor="text1"/>
        </w:rPr>
        <w:t xml:space="preserve"> and pilot test</w:t>
      </w:r>
      <w:r w:rsidRPr="0028279D">
        <w:rPr>
          <w:rFonts w:asciiTheme="minorHAnsi" w:hAnsiTheme="minorHAnsi" w:cstheme="minorHAnsi"/>
          <w:color w:val="000000" w:themeColor="text1"/>
        </w:rPr>
        <w:t xml:space="preserve">. </w:t>
      </w:r>
      <w:r w:rsidR="00525EFD">
        <w:rPr>
          <w:rFonts w:asciiTheme="minorHAnsi" w:hAnsiTheme="minorHAnsi" w:cstheme="minorHAnsi"/>
          <w:color w:val="000000" w:themeColor="text1"/>
        </w:rPr>
        <w:t xml:space="preserve">The sample size for the cognitive test reflects a need to recruit victims of different types of crimes in order to gather feedback on different items within the crime incident report. </w:t>
      </w:r>
      <w:r w:rsidRPr="0028279D">
        <w:rPr>
          <w:rFonts w:asciiTheme="minorHAnsi" w:hAnsiTheme="minorHAnsi" w:cstheme="minorHAnsi"/>
          <w:color w:val="000000" w:themeColor="text1"/>
        </w:rPr>
        <w:t>The sample</w:t>
      </w:r>
      <w:r w:rsidR="00C8146B">
        <w:rPr>
          <w:rFonts w:asciiTheme="minorHAnsi" w:hAnsiTheme="minorHAnsi" w:cstheme="minorHAnsi"/>
          <w:color w:val="000000" w:themeColor="text1"/>
        </w:rPr>
        <w:t xml:space="preserve"> size </w:t>
      </w:r>
      <w:r w:rsidR="00525EFD">
        <w:rPr>
          <w:rFonts w:asciiTheme="minorHAnsi" w:hAnsiTheme="minorHAnsi" w:cstheme="minorHAnsi"/>
          <w:color w:val="000000" w:themeColor="text1"/>
        </w:rPr>
        <w:t xml:space="preserve">for the pilot test </w:t>
      </w:r>
      <w:r w:rsidR="00C8146B">
        <w:rPr>
          <w:rFonts w:asciiTheme="minorHAnsi" w:hAnsiTheme="minorHAnsi" w:cstheme="minorHAnsi"/>
          <w:color w:val="000000" w:themeColor="text1"/>
        </w:rPr>
        <w:t>reflects the need to gather data from multiple interviewers each of whom have completed close to 10 cases and thus have adequate experience to speak to field protocol and training issues specific to this survey.</w:t>
      </w:r>
      <w:r w:rsidR="00C8146B" w:rsidRPr="0028279D" w:rsidDel="00C8146B">
        <w:rPr>
          <w:rFonts w:asciiTheme="minorHAnsi" w:hAnsiTheme="minorHAnsi" w:cstheme="minorHAnsi"/>
          <w:color w:val="000000" w:themeColor="text1"/>
        </w:rPr>
        <w:t xml:space="preserve"> </w:t>
      </w:r>
    </w:p>
    <w:p w14:paraId="0F9713BB" w14:textId="77777777" w:rsidR="003A04BC" w:rsidRPr="0028279D" w:rsidRDefault="003A04BC" w:rsidP="003A04BC">
      <w:pPr>
        <w:rPr>
          <w:rFonts w:asciiTheme="minorHAnsi" w:hAnsiTheme="minorHAnsi" w:cstheme="minorHAnsi"/>
        </w:rPr>
      </w:pPr>
    </w:p>
    <w:p w14:paraId="31DCA6EE" w14:textId="77777777" w:rsidR="00BA4DD6" w:rsidRPr="0028279D" w:rsidRDefault="00BA4DD6" w:rsidP="00BA4DD6">
      <w:pPr>
        <w:rPr>
          <w:rFonts w:asciiTheme="minorHAnsi" w:hAnsiTheme="minorHAnsi" w:cstheme="minorHAnsi"/>
          <w:b/>
          <w:u w:val="single"/>
        </w:rPr>
      </w:pPr>
      <w:r w:rsidRPr="0028279D">
        <w:rPr>
          <w:rFonts w:asciiTheme="minorHAnsi" w:hAnsiTheme="minorHAnsi" w:cstheme="minorHAnsi"/>
          <w:b/>
          <w:u w:val="single"/>
        </w:rPr>
        <w:t>Cost to the Federal Government</w:t>
      </w:r>
    </w:p>
    <w:p w14:paraId="78FCC290" w14:textId="77777777" w:rsidR="00BA4DD6" w:rsidRPr="0028279D" w:rsidRDefault="00BA4DD6" w:rsidP="00BA4DD6">
      <w:pPr>
        <w:rPr>
          <w:rFonts w:asciiTheme="minorHAnsi" w:hAnsiTheme="minorHAnsi" w:cstheme="minorHAnsi"/>
          <w:b/>
          <w:u w:val="single"/>
        </w:rPr>
      </w:pPr>
    </w:p>
    <w:p w14:paraId="13C100CE" w14:textId="0F1899BB" w:rsidR="00BA4DD6" w:rsidRPr="0028279D" w:rsidRDefault="00525EFD" w:rsidP="00BA4DD6">
      <w:pPr>
        <w:rPr>
          <w:rFonts w:asciiTheme="minorHAnsi" w:hAnsiTheme="minorHAnsi" w:cstheme="minorHAnsi"/>
        </w:rPr>
      </w:pPr>
      <w:r>
        <w:rPr>
          <w:rFonts w:asciiTheme="minorHAnsi" w:hAnsiTheme="minorHAnsi" w:cstheme="minorHAnsi"/>
        </w:rPr>
        <w:t xml:space="preserve">The total cost of conducting the cognitive </w:t>
      </w:r>
      <w:r w:rsidR="004F32F8">
        <w:rPr>
          <w:rFonts w:asciiTheme="minorHAnsi" w:hAnsiTheme="minorHAnsi" w:cstheme="minorHAnsi"/>
        </w:rPr>
        <w:t>testing</w:t>
      </w:r>
      <w:r>
        <w:rPr>
          <w:rFonts w:asciiTheme="minorHAnsi" w:hAnsiTheme="minorHAnsi" w:cstheme="minorHAnsi"/>
        </w:rPr>
        <w:t xml:space="preserve"> will be approximately $15,625, including incentive costs. </w:t>
      </w:r>
      <w:r w:rsidR="00BA4DD6" w:rsidRPr="0028279D">
        <w:rPr>
          <w:rFonts w:asciiTheme="minorHAnsi" w:hAnsiTheme="minorHAnsi" w:cstheme="minorHAnsi"/>
        </w:rPr>
        <w:t xml:space="preserve">The total cost of conducting the </w:t>
      </w:r>
      <w:r w:rsidR="002662CC">
        <w:rPr>
          <w:rFonts w:asciiTheme="minorHAnsi" w:hAnsiTheme="minorHAnsi" w:cstheme="minorHAnsi"/>
        </w:rPr>
        <w:t>pilot test</w:t>
      </w:r>
      <w:r w:rsidR="00BA4DD6" w:rsidRPr="0028279D">
        <w:rPr>
          <w:rFonts w:asciiTheme="minorHAnsi" w:hAnsiTheme="minorHAnsi" w:cstheme="minorHAnsi"/>
        </w:rPr>
        <w:t xml:space="preserve"> will be approximately </w:t>
      </w:r>
      <w:r w:rsidR="00F92220" w:rsidRPr="003A1898">
        <w:rPr>
          <w:rFonts w:asciiTheme="minorHAnsi" w:hAnsiTheme="minorHAnsi" w:cstheme="minorHAnsi"/>
        </w:rPr>
        <w:t>$</w:t>
      </w:r>
      <w:r w:rsidR="00AB3D22">
        <w:rPr>
          <w:rFonts w:asciiTheme="minorHAnsi" w:hAnsiTheme="minorHAnsi" w:cstheme="minorHAnsi"/>
        </w:rPr>
        <w:t>361,</w:t>
      </w:r>
      <w:r w:rsidR="0001775F">
        <w:rPr>
          <w:rFonts w:asciiTheme="minorHAnsi" w:hAnsiTheme="minorHAnsi" w:cstheme="minorHAnsi"/>
        </w:rPr>
        <w:t xml:space="preserve">000 </w:t>
      </w:r>
      <w:r w:rsidR="00BA4DD6" w:rsidRPr="0028279D">
        <w:rPr>
          <w:rFonts w:asciiTheme="minorHAnsi" w:hAnsiTheme="minorHAnsi" w:cstheme="minorHAnsi"/>
        </w:rPr>
        <w:t xml:space="preserve">under the cooperative agreement with Westat for the </w:t>
      </w:r>
      <w:r w:rsidR="00BA4DD6" w:rsidRPr="0028279D">
        <w:rPr>
          <w:rFonts w:asciiTheme="minorHAnsi" w:hAnsiTheme="minorHAnsi" w:cstheme="minorHAnsi"/>
          <w:i/>
        </w:rPr>
        <w:t>National Crime Victimization Survey (NCVS) Instrument Redesign and Testing Project</w:t>
      </w:r>
      <w:r w:rsidR="00BA4DD6" w:rsidRPr="0028279D">
        <w:rPr>
          <w:rFonts w:asciiTheme="minorHAnsi" w:hAnsiTheme="minorHAnsi" w:cstheme="minorHAnsi"/>
        </w:rPr>
        <w:t>.</w:t>
      </w:r>
    </w:p>
    <w:p w14:paraId="6E48A74A" w14:textId="77777777" w:rsidR="00BA4DD6" w:rsidRPr="0028279D" w:rsidRDefault="00BA4DD6" w:rsidP="003A04BC">
      <w:pPr>
        <w:rPr>
          <w:rFonts w:asciiTheme="minorHAnsi" w:hAnsiTheme="minorHAnsi" w:cstheme="minorHAnsi"/>
          <w:b/>
          <w:u w:val="single"/>
        </w:rPr>
      </w:pPr>
    </w:p>
    <w:p w14:paraId="7446B485" w14:textId="77777777" w:rsidR="003A04BC" w:rsidRPr="0004284E" w:rsidRDefault="003A04BC" w:rsidP="003A04BC">
      <w:pPr>
        <w:rPr>
          <w:rFonts w:asciiTheme="minorHAnsi" w:hAnsiTheme="minorHAnsi" w:cstheme="minorHAnsi"/>
        </w:rPr>
      </w:pPr>
      <w:r w:rsidRPr="0004284E">
        <w:rPr>
          <w:rFonts w:asciiTheme="minorHAnsi" w:hAnsiTheme="minorHAnsi" w:cstheme="minorHAnsi"/>
          <w:b/>
          <w:u w:val="single"/>
        </w:rPr>
        <w:t>Data Analysis</w:t>
      </w:r>
      <w:r w:rsidRPr="0004284E">
        <w:rPr>
          <w:rFonts w:asciiTheme="minorHAnsi" w:hAnsiTheme="minorHAnsi" w:cstheme="minorHAnsi"/>
        </w:rPr>
        <w:t xml:space="preserve">  </w:t>
      </w:r>
    </w:p>
    <w:p w14:paraId="57884F39" w14:textId="77777777" w:rsidR="003A04BC" w:rsidRPr="0004284E" w:rsidRDefault="003A04BC" w:rsidP="003A04BC">
      <w:pPr>
        <w:rPr>
          <w:rFonts w:asciiTheme="minorHAnsi" w:hAnsiTheme="minorHAnsi" w:cstheme="minorHAnsi"/>
        </w:rPr>
      </w:pPr>
    </w:p>
    <w:p w14:paraId="64A29CEB" w14:textId="1ED7D14B" w:rsidR="00525EFD" w:rsidRPr="00525EFD" w:rsidRDefault="00525EFD" w:rsidP="00525EFD">
      <w:pPr>
        <w:rPr>
          <w:rFonts w:asciiTheme="minorHAnsi" w:hAnsiTheme="minorHAnsi" w:cstheme="minorHAnsi"/>
        </w:rPr>
      </w:pPr>
      <w:r>
        <w:rPr>
          <w:rFonts w:asciiTheme="minorHAnsi" w:hAnsiTheme="minorHAnsi" w:cstheme="minorHAnsi"/>
        </w:rPr>
        <w:t>For the cognitive test</w:t>
      </w:r>
      <w:r w:rsidR="00D50311">
        <w:rPr>
          <w:rFonts w:asciiTheme="minorHAnsi" w:hAnsiTheme="minorHAnsi" w:cstheme="minorHAnsi"/>
        </w:rPr>
        <w:t>ing</w:t>
      </w:r>
      <w:r>
        <w:rPr>
          <w:rFonts w:asciiTheme="minorHAnsi" w:hAnsiTheme="minorHAnsi" w:cstheme="minorHAnsi"/>
        </w:rPr>
        <w:t>,</w:t>
      </w:r>
      <w:r w:rsidRPr="00525EFD">
        <w:rPr>
          <w:rFonts w:asciiTheme="minorHAnsi" w:hAnsiTheme="minorHAnsi" w:cstheme="minorHAnsi"/>
        </w:rPr>
        <w:t xml:space="preserve"> interviewers will summarize the findings from each cognitive interview. Interviewers will prepare summary findings on each completed interview based on the completed questionnaire, notes taken during the interview, and associated audio recordings. The summaries will be analyzed using qualitative data analysis software to help identify common themes organized by overall questionnaire issues, individual questionnaire items and sections, and participants’ overall reactions to the questionnaire. </w:t>
      </w:r>
    </w:p>
    <w:p w14:paraId="4D6AD94F" w14:textId="77777777" w:rsidR="00525EFD" w:rsidRPr="00525EFD" w:rsidRDefault="00525EFD" w:rsidP="00525EFD">
      <w:pPr>
        <w:rPr>
          <w:rFonts w:asciiTheme="minorHAnsi" w:hAnsiTheme="minorHAnsi" w:cstheme="minorHAnsi"/>
        </w:rPr>
      </w:pPr>
    </w:p>
    <w:p w14:paraId="518B282E" w14:textId="662F1111" w:rsidR="00525EFD" w:rsidRPr="00525EFD" w:rsidRDefault="00525EFD" w:rsidP="00525EFD">
      <w:pPr>
        <w:rPr>
          <w:rFonts w:asciiTheme="minorHAnsi" w:hAnsiTheme="minorHAnsi" w:cstheme="minorHAnsi"/>
        </w:rPr>
      </w:pPr>
      <w:r w:rsidRPr="00525EFD">
        <w:rPr>
          <w:rFonts w:asciiTheme="minorHAnsi" w:hAnsiTheme="minorHAnsi" w:cstheme="minorHAnsi"/>
        </w:rPr>
        <w:t xml:space="preserve">Upon completion of all cognitive testing, a draft cognitive </w:t>
      </w:r>
      <w:r w:rsidR="00D50311">
        <w:rPr>
          <w:rFonts w:asciiTheme="minorHAnsi" w:hAnsiTheme="minorHAnsi" w:cstheme="minorHAnsi"/>
        </w:rPr>
        <w:t>testing</w:t>
      </w:r>
      <w:r w:rsidRPr="00525EFD">
        <w:rPr>
          <w:rFonts w:asciiTheme="minorHAnsi" w:hAnsiTheme="minorHAnsi" w:cstheme="minorHAnsi"/>
        </w:rPr>
        <w:t xml:space="preserve"> report will be prepared that will include recommendations for final revisions to the </w:t>
      </w:r>
      <w:r w:rsidRPr="00031281">
        <w:rPr>
          <w:rFonts w:asciiTheme="minorHAnsi" w:hAnsiTheme="minorHAnsi" w:cstheme="minorHAnsi"/>
        </w:rPr>
        <w:t xml:space="preserve">survey for the </w:t>
      </w:r>
      <w:r w:rsidRPr="00525EFD">
        <w:rPr>
          <w:rFonts w:asciiTheme="minorHAnsi" w:hAnsiTheme="minorHAnsi" w:cstheme="minorHAnsi"/>
        </w:rPr>
        <w:t xml:space="preserve">field test. These recommendations will provide detailed information on the cognitive testing methodology, basic characteristics of the respondents, and any issues with question comprehension. </w:t>
      </w:r>
    </w:p>
    <w:p w14:paraId="450D3291" w14:textId="77777777" w:rsidR="00525EFD" w:rsidRDefault="00525EFD" w:rsidP="003A04BC">
      <w:pPr>
        <w:rPr>
          <w:rFonts w:asciiTheme="minorHAnsi" w:hAnsiTheme="minorHAnsi" w:cstheme="minorHAnsi"/>
        </w:rPr>
      </w:pPr>
    </w:p>
    <w:p w14:paraId="23540FC1" w14:textId="0D490338" w:rsidR="003A04BC" w:rsidRDefault="005B5058" w:rsidP="003A04BC">
      <w:pPr>
        <w:rPr>
          <w:rFonts w:asciiTheme="minorHAnsi" w:hAnsiTheme="minorHAnsi" w:cstheme="minorHAnsi"/>
        </w:rPr>
      </w:pPr>
      <w:r>
        <w:rPr>
          <w:rFonts w:asciiTheme="minorHAnsi" w:hAnsiTheme="minorHAnsi" w:cstheme="minorHAnsi"/>
        </w:rPr>
        <w:t>Pilot test</w:t>
      </w:r>
      <w:r w:rsidR="0004284E">
        <w:rPr>
          <w:rFonts w:asciiTheme="minorHAnsi" w:hAnsiTheme="minorHAnsi" w:cstheme="minorHAnsi"/>
        </w:rPr>
        <w:t xml:space="preserve"> data will not be weighted, and will not be used to make estimates of victimization. Evaluation will focus on</w:t>
      </w:r>
      <w:r w:rsidR="0001775F">
        <w:rPr>
          <w:rFonts w:asciiTheme="minorHAnsi" w:hAnsiTheme="minorHAnsi" w:cstheme="minorHAnsi"/>
        </w:rPr>
        <w:t xml:space="preserve"> </w:t>
      </w:r>
      <w:r w:rsidR="00605103">
        <w:rPr>
          <w:rFonts w:asciiTheme="minorHAnsi" w:hAnsiTheme="minorHAnsi" w:cstheme="minorHAnsi"/>
        </w:rPr>
        <w:t>—</w:t>
      </w:r>
    </w:p>
    <w:p w14:paraId="6AED34FB" w14:textId="77777777" w:rsidR="0004284E" w:rsidRDefault="0004284E" w:rsidP="003A04BC">
      <w:pPr>
        <w:rPr>
          <w:rFonts w:asciiTheme="minorHAnsi" w:hAnsiTheme="minorHAnsi" w:cstheme="minorHAnsi"/>
        </w:rPr>
      </w:pPr>
    </w:p>
    <w:p w14:paraId="2916612B" w14:textId="77777777" w:rsidR="0004284E" w:rsidRDefault="0004284E" w:rsidP="003A1898">
      <w:pPr>
        <w:pStyle w:val="ListParagraph"/>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Contact and cooperation rates;</w:t>
      </w:r>
    </w:p>
    <w:p w14:paraId="5A9A7C52" w14:textId="77777777" w:rsidR="0004284E" w:rsidRDefault="0004284E" w:rsidP="003A1898">
      <w:pPr>
        <w:pStyle w:val="ListParagraph"/>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Interviewer and supervisor reports of problems with the questionnaires, other materials, or procedures;</w:t>
      </w:r>
    </w:p>
    <w:p w14:paraId="73A03D7D" w14:textId="77777777" w:rsidR="0004284E" w:rsidRDefault="0004284E" w:rsidP="003A1898">
      <w:pPr>
        <w:pStyle w:val="ListParagraph"/>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Listening to interview recordings;</w:t>
      </w:r>
    </w:p>
    <w:p w14:paraId="6563CD3C" w14:textId="77777777" w:rsidR="0004284E" w:rsidRDefault="0004284E" w:rsidP="003A1898">
      <w:pPr>
        <w:pStyle w:val="ListParagraph"/>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Review of data frequencies to identify issues with skip patterns or item nonresponse;</w:t>
      </w:r>
    </w:p>
    <w:p w14:paraId="40C55522" w14:textId="77777777" w:rsidR="0004284E" w:rsidRDefault="0004284E" w:rsidP="003A1898">
      <w:pPr>
        <w:pStyle w:val="ListParagraph"/>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Comparison of narrative descriptions of victimization incidents with question responses and resulting type-of-crim</w:t>
      </w:r>
      <w:r w:rsidR="003B54F4">
        <w:rPr>
          <w:rFonts w:asciiTheme="minorHAnsi" w:hAnsiTheme="minorHAnsi" w:cstheme="minorHAnsi"/>
          <w:color w:val="000000" w:themeColor="text1"/>
        </w:rPr>
        <w:t>e</w:t>
      </w:r>
      <w:r>
        <w:rPr>
          <w:rFonts w:asciiTheme="minorHAnsi" w:hAnsiTheme="minorHAnsi" w:cstheme="minorHAnsi"/>
          <w:color w:val="000000" w:themeColor="text1"/>
        </w:rPr>
        <w:t xml:space="preserve"> classification.</w:t>
      </w:r>
    </w:p>
    <w:p w14:paraId="6D5FC720" w14:textId="77777777" w:rsidR="0004284E" w:rsidRDefault="0004284E" w:rsidP="0004284E">
      <w:pPr>
        <w:rPr>
          <w:rFonts w:asciiTheme="minorHAnsi" w:hAnsiTheme="minorHAnsi" w:cstheme="minorHAnsi"/>
          <w:color w:val="000000" w:themeColor="text1"/>
        </w:rPr>
      </w:pPr>
    </w:p>
    <w:p w14:paraId="0E67054C" w14:textId="19D7F91C" w:rsidR="0004284E" w:rsidRPr="003A1898" w:rsidRDefault="0004284E" w:rsidP="0004284E">
      <w:pPr>
        <w:rPr>
          <w:rFonts w:asciiTheme="minorHAnsi" w:hAnsiTheme="minorHAnsi" w:cstheme="minorHAnsi"/>
          <w:color w:val="000000" w:themeColor="text1"/>
        </w:rPr>
      </w:pPr>
      <w:r>
        <w:rPr>
          <w:rFonts w:asciiTheme="minorHAnsi" w:hAnsiTheme="minorHAnsi" w:cstheme="minorHAnsi"/>
          <w:color w:val="000000" w:themeColor="text1"/>
        </w:rPr>
        <w:t xml:space="preserve">The goal of these evaluations will </w:t>
      </w:r>
      <w:r w:rsidR="000E3627">
        <w:rPr>
          <w:rFonts w:asciiTheme="minorHAnsi" w:hAnsiTheme="minorHAnsi" w:cstheme="minorHAnsi"/>
          <w:color w:val="000000" w:themeColor="text1"/>
        </w:rPr>
        <w:t xml:space="preserve">center </w:t>
      </w:r>
      <w:r>
        <w:rPr>
          <w:rFonts w:asciiTheme="minorHAnsi" w:hAnsiTheme="minorHAnsi" w:cstheme="minorHAnsi"/>
          <w:color w:val="000000" w:themeColor="text1"/>
        </w:rPr>
        <w:t xml:space="preserve">on improving interviewer training and field procedures for the </w:t>
      </w:r>
      <w:r w:rsidR="0001775F">
        <w:rPr>
          <w:rFonts w:asciiTheme="minorHAnsi" w:hAnsiTheme="minorHAnsi" w:cstheme="minorHAnsi"/>
          <w:color w:val="000000" w:themeColor="text1"/>
        </w:rPr>
        <w:t>f</w:t>
      </w:r>
      <w:r>
        <w:rPr>
          <w:rFonts w:asciiTheme="minorHAnsi" w:hAnsiTheme="minorHAnsi" w:cstheme="minorHAnsi"/>
          <w:color w:val="000000" w:themeColor="text1"/>
        </w:rPr>
        <w:t xml:space="preserve">ield </w:t>
      </w:r>
      <w:r w:rsidR="0001775F">
        <w:rPr>
          <w:rFonts w:asciiTheme="minorHAnsi" w:hAnsiTheme="minorHAnsi" w:cstheme="minorHAnsi"/>
          <w:color w:val="000000" w:themeColor="text1"/>
        </w:rPr>
        <w:t>t</w:t>
      </w:r>
      <w:r>
        <w:rPr>
          <w:rFonts w:asciiTheme="minorHAnsi" w:hAnsiTheme="minorHAnsi" w:cstheme="minorHAnsi"/>
          <w:color w:val="000000" w:themeColor="text1"/>
        </w:rPr>
        <w:t>est, and on correcting any issues with the questionnaire programs.</w:t>
      </w:r>
    </w:p>
    <w:p w14:paraId="2142F307" w14:textId="77777777" w:rsidR="003A04BC" w:rsidRDefault="003A04BC" w:rsidP="003A04BC">
      <w:pPr>
        <w:rPr>
          <w:rFonts w:asciiTheme="minorHAnsi" w:hAnsiTheme="minorHAnsi" w:cstheme="minorHAnsi"/>
        </w:rPr>
      </w:pPr>
    </w:p>
    <w:p w14:paraId="18CF7689" w14:textId="77777777" w:rsidR="003A04BC" w:rsidRPr="0028279D" w:rsidRDefault="003A04BC" w:rsidP="003A04BC">
      <w:pPr>
        <w:rPr>
          <w:rFonts w:asciiTheme="minorHAnsi" w:hAnsiTheme="minorHAnsi" w:cstheme="minorHAnsi"/>
          <w:b/>
          <w:u w:val="single"/>
        </w:rPr>
      </w:pPr>
      <w:r w:rsidRPr="0028279D">
        <w:rPr>
          <w:rFonts w:asciiTheme="minorHAnsi" w:hAnsiTheme="minorHAnsi" w:cstheme="minorHAnsi"/>
          <w:b/>
          <w:u w:val="single"/>
        </w:rPr>
        <w:t>Protection of Human Subjects</w:t>
      </w:r>
    </w:p>
    <w:p w14:paraId="6A0321C9" w14:textId="77777777" w:rsidR="003A04BC" w:rsidRPr="0028279D" w:rsidRDefault="003A04BC" w:rsidP="003A04BC">
      <w:pPr>
        <w:rPr>
          <w:rFonts w:asciiTheme="minorHAnsi" w:hAnsiTheme="minorHAnsi" w:cstheme="minorHAnsi"/>
        </w:rPr>
      </w:pPr>
    </w:p>
    <w:p w14:paraId="153408D1" w14:textId="7B41F6D1" w:rsidR="004915E4" w:rsidRPr="0028279D" w:rsidRDefault="004915E4" w:rsidP="004915E4">
      <w:pPr>
        <w:rPr>
          <w:rFonts w:asciiTheme="minorHAnsi" w:hAnsiTheme="minorHAnsi" w:cstheme="minorHAnsi"/>
        </w:rPr>
      </w:pPr>
      <w:r w:rsidRPr="0028279D">
        <w:rPr>
          <w:rFonts w:asciiTheme="minorHAnsi" w:hAnsiTheme="minorHAnsi" w:cstheme="minorHAnsi"/>
        </w:rPr>
        <w:t>There is some risk of emotional distress for the respondents given the sensitive nature of the topics</w:t>
      </w:r>
      <w:r w:rsidR="008E3C67" w:rsidRPr="0028279D">
        <w:rPr>
          <w:rFonts w:asciiTheme="minorHAnsi" w:hAnsiTheme="minorHAnsi" w:cstheme="minorHAnsi"/>
        </w:rPr>
        <w:t>, particularly since the questions are of a personal nature; however, appropriate safeguards are in place.</w:t>
      </w:r>
      <w:r w:rsidR="00C8146B">
        <w:rPr>
          <w:rFonts w:asciiTheme="minorHAnsi" w:hAnsiTheme="minorHAnsi" w:cstheme="minorHAnsi"/>
        </w:rPr>
        <w:t xml:space="preserve"> All </w:t>
      </w:r>
      <w:r w:rsidR="00525EFD">
        <w:rPr>
          <w:rFonts w:asciiTheme="minorHAnsi" w:hAnsiTheme="minorHAnsi" w:cstheme="minorHAnsi"/>
        </w:rPr>
        <w:t xml:space="preserve">cognitive interviewers, </w:t>
      </w:r>
      <w:r w:rsidR="00C8146B">
        <w:rPr>
          <w:rFonts w:asciiTheme="minorHAnsi" w:hAnsiTheme="minorHAnsi" w:cstheme="minorHAnsi"/>
        </w:rPr>
        <w:t>field interviewers, supervisors</w:t>
      </w:r>
      <w:r w:rsidR="00FE24BE">
        <w:rPr>
          <w:rFonts w:asciiTheme="minorHAnsi" w:hAnsiTheme="minorHAnsi" w:cstheme="minorHAnsi"/>
        </w:rPr>
        <w:t>,</w:t>
      </w:r>
      <w:r w:rsidR="00C8146B">
        <w:rPr>
          <w:rFonts w:asciiTheme="minorHAnsi" w:hAnsiTheme="minorHAnsi" w:cstheme="minorHAnsi"/>
        </w:rPr>
        <w:t xml:space="preserve"> and field directors will receive training in a distress protocol </w:t>
      </w:r>
      <w:r w:rsidR="008E3C67" w:rsidRPr="0028279D">
        <w:rPr>
          <w:rFonts w:asciiTheme="minorHAnsi" w:hAnsiTheme="minorHAnsi" w:cstheme="minorHAnsi"/>
        </w:rPr>
        <w:t xml:space="preserve">reviewed and approved by Westat’s Institutional Review Board (IRB), which has </w:t>
      </w:r>
      <w:r w:rsidR="0001775F">
        <w:rPr>
          <w:rFonts w:asciiTheme="minorHAnsi" w:hAnsiTheme="minorHAnsi" w:cstheme="minorHAnsi"/>
        </w:rPr>
        <w:t>f</w:t>
      </w:r>
      <w:r w:rsidR="008E3C67" w:rsidRPr="0028279D">
        <w:rPr>
          <w:rFonts w:asciiTheme="minorHAnsi" w:hAnsiTheme="minorHAnsi" w:cstheme="minorHAnsi"/>
        </w:rPr>
        <w:t xml:space="preserve">ederal-wide assurance. </w:t>
      </w:r>
    </w:p>
    <w:p w14:paraId="084309E1" w14:textId="77777777" w:rsidR="003A04BC" w:rsidRPr="0028279D" w:rsidRDefault="003A04BC" w:rsidP="003A04BC">
      <w:pPr>
        <w:rPr>
          <w:rFonts w:asciiTheme="minorHAnsi" w:hAnsiTheme="minorHAnsi" w:cstheme="minorHAnsi"/>
        </w:rPr>
      </w:pPr>
    </w:p>
    <w:p w14:paraId="0EDEA8F3" w14:textId="64DA34A3" w:rsidR="003A04BC" w:rsidRDefault="00C8146B" w:rsidP="003A04BC">
      <w:pPr>
        <w:rPr>
          <w:rFonts w:asciiTheme="minorHAnsi" w:hAnsiTheme="minorHAnsi" w:cstheme="minorHAnsi"/>
        </w:rPr>
      </w:pPr>
      <w:r>
        <w:rPr>
          <w:rFonts w:asciiTheme="minorHAnsi" w:hAnsiTheme="minorHAnsi" w:cstheme="minorHAnsi"/>
        </w:rPr>
        <w:t>With the distress protocol, interviewers</w:t>
      </w:r>
      <w:r w:rsidR="00A71339" w:rsidRPr="0028279D">
        <w:rPr>
          <w:rFonts w:asciiTheme="minorHAnsi" w:hAnsiTheme="minorHAnsi" w:cstheme="minorHAnsi"/>
        </w:rPr>
        <w:t xml:space="preserve"> </w:t>
      </w:r>
      <w:r w:rsidR="003A04BC" w:rsidRPr="0028279D">
        <w:rPr>
          <w:rFonts w:asciiTheme="minorHAnsi" w:hAnsiTheme="minorHAnsi" w:cstheme="minorHAnsi"/>
        </w:rPr>
        <w:t>will be trained to recognize when respondents are becoming emotionally upset</w:t>
      </w:r>
      <w:r w:rsidR="00891707">
        <w:rPr>
          <w:rFonts w:asciiTheme="minorHAnsi" w:hAnsiTheme="minorHAnsi" w:cstheme="minorHAnsi"/>
        </w:rPr>
        <w:t xml:space="preserve"> (See Attachment </w:t>
      </w:r>
      <w:r w:rsidR="00057D8C" w:rsidRPr="00AF17AC">
        <w:rPr>
          <w:rFonts w:asciiTheme="minorHAnsi" w:hAnsiTheme="minorHAnsi" w:cstheme="minorHAnsi"/>
        </w:rPr>
        <w:t>1</w:t>
      </w:r>
      <w:r w:rsidR="00F20910">
        <w:rPr>
          <w:rFonts w:asciiTheme="minorHAnsi" w:hAnsiTheme="minorHAnsi" w:cstheme="minorHAnsi"/>
        </w:rPr>
        <w:t>6</w:t>
      </w:r>
      <w:r w:rsidR="00057D8C" w:rsidRPr="00AF17AC">
        <w:rPr>
          <w:rFonts w:asciiTheme="minorHAnsi" w:hAnsiTheme="minorHAnsi" w:cstheme="minorHAnsi"/>
        </w:rPr>
        <w:t xml:space="preserve"> </w:t>
      </w:r>
      <w:r w:rsidR="003D0FAA" w:rsidRPr="00AF17AC">
        <w:rPr>
          <w:rFonts w:asciiTheme="minorHAnsi" w:hAnsiTheme="minorHAnsi" w:cstheme="minorHAnsi"/>
        </w:rPr>
        <w:t>for</w:t>
      </w:r>
      <w:r w:rsidR="003D0FAA">
        <w:rPr>
          <w:rFonts w:asciiTheme="minorHAnsi" w:hAnsiTheme="minorHAnsi" w:cstheme="minorHAnsi"/>
        </w:rPr>
        <w:t xml:space="preserve"> the distress protocol</w:t>
      </w:r>
      <w:r w:rsidR="00891707">
        <w:rPr>
          <w:rFonts w:asciiTheme="minorHAnsi" w:hAnsiTheme="minorHAnsi" w:cstheme="minorHAnsi"/>
        </w:rPr>
        <w:t>)</w:t>
      </w:r>
      <w:r w:rsidR="003A04BC" w:rsidRPr="0028279D">
        <w:rPr>
          <w:rFonts w:asciiTheme="minorHAnsi" w:hAnsiTheme="minorHAnsi" w:cstheme="minorHAnsi"/>
        </w:rPr>
        <w:t xml:space="preserve">. They will also be trained on how to react when they are upset. Any respondent who seems to be in distress will be asked if they wish to stop the interview. All respondents will </w:t>
      </w:r>
      <w:r w:rsidR="003D0FAA">
        <w:rPr>
          <w:rFonts w:asciiTheme="minorHAnsi" w:hAnsiTheme="minorHAnsi" w:cstheme="minorHAnsi"/>
        </w:rPr>
        <w:t>receive</w:t>
      </w:r>
      <w:r w:rsidR="003A04BC" w:rsidRPr="0028279D">
        <w:rPr>
          <w:rFonts w:asciiTheme="minorHAnsi" w:hAnsiTheme="minorHAnsi" w:cstheme="minorHAnsi"/>
        </w:rPr>
        <w:t xml:space="preserve"> a list of </w:t>
      </w:r>
      <w:r w:rsidR="00205167">
        <w:rPr>
          <w:rFonts w:asciiTheme="minorHAnsi" w:hAnsiTheme="minorHAnsi" w:cstheme="minorHAnsi"/>
        </w:rPr>
        <w:t xml:space="preserve">toll-free </w:t>
      </w:r>
      <w:r w:rsidR="003A04BC" w:rsidRPr="0028279D">
        <w:rPr>
          <w:rFonts w:asciiTheme="minorHAnsi" w:hAnsiTheme="minorHAnsi" w:cstheme="minorHAnsi"/>
        </w:rPr>
        <w:t>hotline numbers before leaving the interview session, regardless of whether the interv</w:t>
      </w:r>
      <w:r w:rsidR="00262EEE" w:rsidRPr="0028279D">
        <w:rPr>
          <w:rFonts w:asciiTheme="minorHAnsi" w:hAnsiTheme="minorHAnsi" w:cstheme="minorHAnsi"/>
        </w:rPr>
        <w:t>iewer identified any distress</w:t>
      </w:r>
      <w:r w:rsidR="00891707">
        <w:rPr>
          <w:rFonts w:asciiTheme="minorHAnsi" w:hAnsiTheme="minorHAnsi" w:cstheme="minorHAnsi"/>
        </w:rPr>
        <w:t xml:space="preserve"> (See Attachment </w:t>
      </w:r>
      <w:r w:rsidR="00057D8C">
        <w:rPr>
          <w:rFonts w:asciiTheme="minorHAnsi" w:hAnsiTheme="minorHAnsi" w:cstheme="minorHAnsi"/>
        </w:rPr>
        <w:t>1</w:t>
      </w:r>
      <w:r w:rsidR="00F20910">
        <w:rPr>
          <w:rFonts w:asciiTheme="minorHAnsi" w:hAnsiTheme="minorHAnsi" w:cstheme="minorHAnsi"/>
        </w:rPr>
        <w:t>7</w:t>
      </w:r>
      <w:r w:rsidR="00891707">
        <w:rPr>
          <w:rFonts w:asciiTheme="minorHAnsi" w:hAnsiTheme="minorHAnsi" w:cstheme="minorHAnsi"/>
        </w:rPr>
        <w:t>)</w:t>
      </w:r>
      <w:r w:rsidR="00262EEE" w:rsidRPr="0028279D">
        <w:rPr>
          <w:rFonts w:asciiTheme="minorHAnsi" w:hAnsiTheme="minorHAnsi" w:cstheme="minorHAnsi"/>
        </w:rPr>
        <w:t xml:space="preserve">. </w:t>
      </w:r>
      <w:r w:rsidR="00A71339" w:rsidRPr="0028279D">
        <w:rPr>
          <w:rFonts w:asciiTheme="minorHAnsi" w:hAnsiTheme="minorHAnsi" w:cstheme="minorHAnsi"/>
        </w:rPr>
        <w:t xml:space="preserve"> </w:t>
      </w:r>
    </w:p>
    <w:p w14:paraId="544FD2F3" w14:textId="77777777" w:rsidR="00BB2849" w:rsidRPr="0028279D" w:rsidRDefault="00BB2849" w:rsidP="003A04BC">
      <w:pPr>
        <w:rPr>
          <w:rFonts w:asciiTheme="minorHAnsi" w:hAnsiTheme="minorHAnsi" w:cstheme="minorHAnsi"/>
        </w:rPr>
      </w:pPr>
    </w:p>
    <w:p w14:paraId="2E2063AA" w14:textId="77777777" w:rsidR="003A04BC" w:rsidRPr="0028279D" w:rsidRDefault="003A04BC" w:rsidP="003A04BC">
      <w:pPr>
        <w:rPr>
          <w:rFonts w:asciiTheme="minorHAnsi" w:hAnsiTheme="minorHAnsi" w:cstheme="minorHAnsi"/>
        </w:rPr>
      </w:pPr>
      <w:r w:rsidRPr="0028279D">
        <w:rPr>
          <w:rFonts w:asciiTheme="minorHAnsi" w:hAnsiTheme="minorHAnsi" w:cstheme="minorHAnsi"/>
          <w:b/>
          <w:u w:val="single"/>
        </w:rPr>
        <w:t>Informed Consent</w:t>
      </w:r>
    </w:p>
    <w:p w14:paraId="2B9C4102" w14:textId="77777777" w:rsidR="003A04BC" w:rsidRPr="0028279D" w:rsidRDefault="003A04BC" w:rsidP="003A04BC">
      <w:pPr>
        <w:rPr>
          <w:rFonts w:asciiTheme="minorHAnsi" w:hAnsiTheme="minorHAnsi" w:cstheme="minorHAnsi"/>
        </w:rPr>
      </w:pPr>
    </w:p>
    <w:p w14:paraId="2476B1CF" w14:textId="6A94BA4A" w:rsidR="003A04BC" w:rsidRPr="0028279D" w:rsidRDefault="00A71339" w:rsidP="003A04BC">
      <w:pPr>
        <w:rPr>
          <w:rFonts w:asciiTheme="minorHAnsi" w:hAnsiTheme="minorHAnsi" w:cstheme="minorHAnsi"/>
        </w:rPr>
      </w:pPr>
      <w:r w:rsidRPr="0028279D">
        <w:rPr>
          <w:rFonts w:asciiTheme="minorHAnsi" w:hAnsiTheme="minorHAnsi" w:cstheme="minorHAnsi"/>
        </w:rPr>
        <w:t>Adult p</w:t>
      </w:r>
      <w:r w:rsidR="003A04BC" w:rsidRPr="0028279D">
        <w:rPr>
          <w:rFonts w:asciiTheme="minorHAnsi" w:hAnsiTheme="minorHAnsi" w:cstheme="minorHAnsi"/>
        </w:rPr>
        <w:t xml:space="preserve">articipants </w:t>
      </w:r>
      <w:r w:rsidR="00525EFD">
        <w:rPr>
          <w:rFonts w:asciiTheme="minorHAnsi" w:hAnsiTheme="minorHAnsi" w:cstheme="minorHAnsi"/>
        </w:rPr>
        <w:t>in both the cognitive test</w:t>
      </w:r>
      <w:r w:rsidR="003933DF">
        <w:rPr>
          <w:rFonts w:asciiTheme="minorHAnsi" w:hAnsiTheme="minorHAnsi" w:cstheme="minorHAnsi"/>
        </w:rPr>
        <w:t>ing</w:t>
      </w:r>
      <w:r w:rsidR="00525EFD">
        <w:rPr>
          <w:rFonts w:asciiTheme="minorHAnsi" w:hAnsiTheme="minorHAnsi" w:cstheme="minorHAnsi"/>
        </w:rPr>
        <w:t xml:space="preserve"> and the pilot test </w:t>
      </w:r>
      <w:r w:rsidR="003A04BC" w:rsidRPr="0028279D">
        <w:rPr>
          <w:rFonts w:asciiTheme="minorHAnsi" w:hAnsiTheme="minorHAnsi" w:cstheme="minorHAnsi"/>
        </w:rPr>
        <w:t xml:space="preserve">will review the informed consent document with the aid of the interviewer and </w:t>
      </w:r>
      <w:r w:rsidR="00FF066C">
        <w:rPr>
          <w:rFonts w:asciiTheme="minorHAnsi" w:hAnsiTheme="minorHAnsi" w:cstheme="minorHAnsi"/>
        </w:rPr>
        <w:t>if consent is provided, the interviewer will select a checkbox</w:t>
      </w:r>
      <w:r w:rsidR="00FF066C" w:rsidRPr="00FF066C">
        <w:rPr>
          <w:rFonts w:asciiTheme="minorHAnsi" w:hAnsiTheme="minorHAnsi" w:cstheme="minorHAnsi"/>
        </w:rPr>
        <w:t xml:space="preserve"> </w:t>
      </w:r>
      <w:r w:rsidR="00FF066C">
        <w:rPr>
          <w:rFonts w:asciiTheme="minorHAnsi" w:hAnsiTheme="minorHAnsi" w:cstheme="minorHAnsi"/>
        </w:rPr>
        <w:t xml:space="preserve">within the instrument consent </w:t>
      </w:r>
      <w:r w:rsidR="00E27461">
        <w:rPr>
          <w:rFonts w:asciiTheme="minorHAnsi" w:hAnsiTheme="minorHAnsi" w:cstheme="minorHAnsi"/>
        </w:rPr>
        <w:t>component</w:t>
      </w:r>
      <w:r w:rsidR="00FF066C">
        <w:rPr>
          <w:rFonts w:asciiTheme="minorHAnsi" w:hAnsiTheme="minorHAnsi" w:cstheme="minorHAnsi"/>
        </w:rPr>
        <w:t xml:space="preserve"> indicating consent </w:t>
      </w:r>
      <w:r w:rsidR="0064608C">
        <w:rPr>
          <w:rFonts w:asciiTheme="minorHAnsi" w:hAnsiTheme="minorHAnsi" w:cstheme="minorHAnsi"/>
        </w:rPr>
        <w:t xml:space="preserve">was </w:t>
      </w:r>
      <w:r w:rsidR="00FF066C">
        <w:rPr>
          <w:rFonts w:asciiTheme="minorHAnsi" w:hAnsiTheme="minorHAnsi" w:cstheme="minorHAnsi"/>
        </w:rPr>
        <w:t xml:space="preserve">provided. </w:t>
      </w:r>
      <w:r w:rsidR="003A04BC" w:rsidRPr="0028279D">
        <w:rPr>
          <w:rFonts w:asciiTheme="minorHAnsi" w:hAnsiTheme="minorHAnsi" w:cstheme="minorHAnsi"/>
        </w:rPr>
        <w:t xml:space="preserve">Should an individual refuse informed consent, </w:t>
      </w:r>
      <w:r w:rsidR="0001775F">
        <w:rPr>
          <w:rFonts w:asciiTheme="minorHAnsi" w:hAnsiTheme="minorHAnsi" w:cstheme="minorHAnsi"/>
        </w:rPr>
        <w:t>they</w:t>
      </w:r>
      <w:r w:rsidR="003A04BC" w:rsidRPr="0028279D">
        <w:rPr>
          <w:rFonts w:asciiTheme="minorHAnsi" w:hAnsiTheme="minorHAnsi" w:cstheme="minorHAnsi"/>
        </w:rPr>
        <w:t xml:space="preserve"> will be excused from participation and thanked for </w:t>
      </w:r>
      <w:r w:rsidR="0001775F">
        <w:rPr>
          <w:rFonts w:asciiTheme="minorHAnsi" w:hAnsiTheme="minorHAnsi" w:cstheme="minorHAnsi"/>
        </w:rPr>
        <w:t>their</w:t>
      </w:r>
      <w:r w:rsidR="003A04BC" w:rsidRPr="0028279D">
        <w:rPr>
          <w:rFonts w:asciiTheme="minorHAnsi" w:hAnsiTheme="minorHAnsi" w:cstheme="minorHAnsi"/>
        </w:rPr>
        <w:t xml:space="preserve"> time. </w:t>
      </w:r>
      <w:r w:rsidR="00FF066C">
        <w:rPr>
          <w:rFonts w:asciiTheme="minorHAnsi" w:hAnsiTheme="minorHAnsi" w:cstheme="minorHAnsi"/>
        </w:rPr>
        <w:t xml:space="preserve">The interviewer will record the decision by selecting the checkbox indicating consent </w:t>
      </w:r>
      <w:r w:rsidR="0064608C">
        <w:rPr>
          <w:rFonts w:asciiTheme="minorHAnsi" w:hAnsiTheme="minorHAnsi" w:cstheme="minorHAnsi"/>
        </w:rPr>
        <w:t xml:space="preserve">was </w:t>
      </w:r>
      <w:r w:rsidR="00FF066C">
        <w:rPr>
          <w:rFonts w:asciiTheme="minorHAnsi" w:hAnsiTheme="minorHAnsi" w:cstheme="minorHAnsi"/>
        </w:rPr>
        <w:t xml:space="preserve">refused within the instrument consent </w:t>
      </w:r>
      <w:r w:rsidR="00E27461">
        <w:rPr>
          <w:rFonts w:asciiTheme="minorHAnsi" w:hAnsiTheme="minorHAnsi" w:cstheme="minorHAnsi"/>
        </w:rPr>
        <w:t>component</w:t>
      </w:r>
      <w:r w:rsidR="00FF066C">
        <w:rPr>
          <w:rFonts w:asciiTheme="minorHAnsi" w:hAnsiTheme="minorHAnsi" w:cstheme="minorHAnsi"/>
        </w:rPr>
        <w:t xml:space="preserve">. </w:t>
      </w:r>
      <w:r w:rsidR="003A04BC" w:rsidRPr="0028279D">
        <w:rPr>
          <w:rFonts w:asciiTheme="minorHAnsi" w:hAnsiTheme="minorHAnsi" w:cstheme="minorHAnsi"/>
        </w:rPr>
        <w:t>At the time of consent, the interviewer will also ask permission to audio record the interview. (</w:t>
      </w:r>
      <w:r w:rsidR="00EB5A85" w:rsidRPr="0028279D">
        <w:rPr>
          <w:rFonts w:asciiTheme="minorHAnsi" w:hAnsiTheme="minorHAnsi" w:cstheme="minorHAnsi"/>
        </w:rPr>
        <w:t xml:space="preserve">See </w:t>
      </w:r>
      <w:r w:rsidR="00D719A3" w:rsidRPr="005252B0">
        <w:rPr>
          <w:rFonts w:asciiTheme="minorHAnsi" w:hAnsiTheme="minorHAnsi" w:cstheme="minorHAnsi"/>
        </w:rPr>
        <w:t>Attachment</w:t>
      </w:r>
      <w:r w:rsidR="00E27461" w:rsidRPr="005252B0">
        <w:rPr>
          <w:rFonts w:asciiTheme="minorHAnsi" w:hAnsiTheme="minorHAnsi" w:cstheme="minorHAnsi"/>
        </w:rPr>
        <w:t>s</w:t>
      </w:r>
      <w:r w:rsidR="00D719A3" w:rsidRPr="005252B0">
        <w:rPr>
          <w:rFonts w:asciiTheme="minorHAnsi" w:hAnsiTheme="minorHAnsi" w:cstheme="minorHAnsi"/>
        </w:rPr>
        <w:t xml:space="preserve"> </w:t>
      </w:r>
      <w:r w:rsidR="00057D8C">
        <w:rPr>
          <w:rFonts w:asciiTheme="minorHAnsi" w:hAnsiTheme="minorHAnsi" w:cstheme="minorHAnsi"/>
        </w:rPr>
        <w:t>8</w:t>
      </w:r>
      <w:r w:rsidR="00E27461" w:rsidRPr="005252B0">
        <w:rPr>
          <w:rFonts w:asciiTheme="minorHAnsi" w:hAnsiTheme="minorHAnsi" w:cstheme="minorHAnsi"/>
        </w:rPr>
        <w:t xml:space="preserve">, </w:t>
      </w:r>
      <w:r w:rsidR="00057D8C">
        <w:rPr>
          <w:rFonts w:asciiTheme="minorHAnsi" w:hAnsiTheme="minorHAnsi" w:cstheme="minorHAnsi"/>
        </w:rPr>
        <w:t>9</w:t>
      </w:r>
      <w:r w:rsidR="00057D8C" w:rsidRPr="005252B0">
        <w:rPr>
          <w:rFonts w:asciiTheme="minorHAnsi" w:hAnsiTheme="minorHAnsi" w:cstheme="minorHAnsi"/>
        </w:rPr>
        <w:t xml:space="preserve"> </w:t>
      </w:r>
      <w:r w:rsidR="00FF066C" w:rsidRPr="005252B0">
        <w:rPr>
          <w:rFonts w:asciiTheme="minorHAnsi" w:hAnsiTheme="minorHAnsi" w:cstheme="minorHAnsi"/>
        </w:rPr>
        <w:t xml:space="preserve">and </w:t>
      </w:r>
      <w:r w:rsidR="00057D8C">
        <w:rPr>
          <w:rFonts w:asciiTheme="minorHAnsi" w:hAnsiTheme="minorHAnsi" w:cstheme="minorHAnsi"/>
        </w:rPr>
        <w:t>10</w:t>
      </w:r>
      <w:r w:rsidR="00057D8C" w:rsidRPr="0028279D">
        <w:rPr>
          <w:rFonts w:asciiTheme="minorHAnsi" w:hAnsiTheme="minorHAnsi" w:cstheme="minorHAnsi"/>
        </w:rPr>
        <w:t xml:space="preserve"> </w:t>
      </w:r>
      <w:r w:rsidR="003A04BC" w:rsidRPr="0028279D">
        <w:rPr>
          <w:rFonts w:asciiTheme="minorHAnsi" w:hAnsiTheme="minorHAnsi" w:cstheme="minorHAnsi"/>
        </w:rPr>
        <w:t>fo</w:t>
      </w:r>
      <w:r w:rsidR="00EB5A85" w:rsidRPr="0028279D">
        <w:rPr>
          <w:rFonts w:asciiTheme="minorHAnsi" w:hAnsiTheme="minorHAnsi" w:cstheme="minorHAnsi"/>
        </w:rPr>
        <w:t>r the informed consent</w:t>
      </w:r>
      <w:r w:rsidR="00652F07">
        <w:rPr>
          <w:rFonts w:asciiTheme="minorHAnsi" w:hAnsiTheme="minorHAnsi" w:cstheme="minorHAnsi"/>
        </w:rPr>
        <w:t xml:space="preserve"> and </w:t>
      </w:r>
      <w:r w:rsidR="00E27461">
        <w:rPr>
          <w:rFonts w:asciiTheme="minorHAnsi" w:hAnsiTheme="minorHAnsi" w:cstheme="minorHAnsi"/>
        </w:rPr>
        <w:t>assent</w:t>
      </w:r>
      <w:r w:rsidR="00EB5A85" w:rsidRPr="0028279D">
        <w:rPr>
          <w:rFonts w:asciiTheme="minorHAnsi" w:hAnsiTheme="minorHAnsi" w:cstheme="minorHAnsi"/>
        </w:rPr>
        <w:t xml:space="preserve"> document</w:t>
      </w:r>
      <w:r w:rsidR="00C92D49">
        <w:rPr>
          <w:rFonts w:asciiTheme="minorHAnsi" w:hAnsiTheme="minorHAnsi" w:cstheme="minorHAnsi"/>
        </w:rPr>
        <w:t>s for adults and youth</w:t>
      </w:r>
      <w:r w:rsidR="001121C7">
        <w:rPr>
          <w:rFonts w:asciiTheme="minorHAnsi" w:hAnsiTheme="minorHAnsi" w:cstheme="minorHAnsi"/>
        </w:rPr>
        <w:t xml:space="preserve"> for the pilot test, and Attachment </w:t>
      </w:r>
      <w:r w:rsidR="00057D8C">
        <w:rPr>
          <w:rFonts w:asciiTheme="minorHAnsi" w:hAnsiTheme="minorHAnsi" w:cstheme="minorHAnsi"/>
        </w:rPr>
        <w:t>4</w:t>
      </w:r>
      <w:r w:rsidR="001121C7">
        <w:rPr>
          <w:rFonts w:asciiTheme="minorHAnsi" w:hAnsiTheme="minorHAnsi" w:cstheme="minorHAnsi"/>
        </w:rPr>
        <w:t xml:space="preserve"> for the informed consent document for the cognitive test</w:t>
      </w:r>
      <w:r w:rsidR="00761622" w:rsidRPr="0028279D">
        <w:rPr>
          <w:rFonts w:asciiTheme="minorHAnsi" w:hAnsiTheme="minorHAnsi" w:cstheme="minorHAnsi"/>
        </w:rPr>
        <w:t>.</w:t>
      </w:r>
      <w:r w:rsidR="003A04BC" w:rsidRPr="0028279D">
        <w:rPr>
          <w:rFonts w:asciiTheme="minorHAnsi" w:hAnsiTheme="minorHAnsi" w:cstheme="minorHAnsi"/>
        </w:rPr>
        <w:t>)</w:t>
      </w:r>
    </w:p>
    <w:p w14:paraId="789021FF" w14:textId="77777777" w:rsidR="00A71339" w:rsidRPr="0028279D" w:rsidRDefault="00A71339" w:rsidP="003A04BC">
      <w:pPr>
        <w:rPr>
          <w:rFonts w:asciiTheme="minorHAnsi" w:hAnsiTheme="minorHAnsi" w:cstheme="minorHAnsi"/>
        </w:rPr>
      </w:pPr>
    </w:p>
    <w:p w14:paraId="4C751EA2" w14:textId="137621CB" w:rsidR="00FF066C" w:rsidRDefault="00A71339" w:rsidP="00FF066C">
      <w:pPr>
        <w:rPr>
          <w:rFonts w:asciiTheme="minorHAnsi" w:hAnsiTheme="minorHAnsi" w:cstheme="minorHAnsi"/>
        </w:rPr>
      </w:pPr>
      <w:r w:rsidRPr="0028279D">
        <w:rPr>
          <w:rFonts w:asciiTheme="minorHAnsi" w:hAnsiTheme="minorHAnsi" w:cstheme="minorHAnsi"/>
        </w:rPr>
        <w:t>To interview youth participants</w:t>
      </w:r>
      <w:r w:rsidR="00525EFD">
        <w:rPr>
          <w:rFonts w:asciiTheme="minorHAnsi" w:hAnsiTheme="minorHAnsi" w:cstheme="minorHAnsi"/>
        </w:rPr>
        <w:t xml:space="preserve"> in the </w:t>
      </w:r>
      <w:r w:rsidR="001F085B">
        <w:rPr>
          <w:rFonts w:asciiTheme="minorHAnsi" w:hAnsiTheme="minorHAnsi" w:cstheme="minorHAnsi"/>
        </w:rPr>
        <w:t xml:space="preserve">pilot </w:t>
      </w:r>
      <w:r w:rsidR="00525EFD">
        <w:rPr>
          <w:rFonts w:asciiTheme="minorHAnsi" w:hAnsiTheme="minorHAnsi" w:cstheme="minorHAnsi"/>
        </w:rPr>
        <w:t>test</w:t>
      </w:r>
      <w:r w:rsidR="003933DF">
        <w:rPr>
          <w:rFonts w:asciiTheme="minorHAnsi" w:hAnsiTheme="minorHAnsi" w:cstheme="minorHAnsi"/>
        </w:rPr>
        <w:t>, BJS</w:t>
      </w:r>
      <w:r w:rsidRPr="0028279D">
        <w:rPr>
          <w:rFonts w:asciiTheme="minorHAnsi" w:hAnsiTheme="minorHAnsi" w:cstheme="minorHAnsi"/>
        </w:rPr>
        <w:t xml:space="preserve"> must </w:t>
      </w:r>
      <w:r w:rsidR="00FF066C">
        <w:rPr>
          <w:rFonts w:asciiTheme="minorHAnsi" w:hAnsiTheme="minorHAnsi" w:cstheme="minorHAnsi"/>
        </w:rPr>
        <w:t>have</w:t>
      </w:r>
      <w:r w:rsidR="00FF066C" w:rsidRPr="0028279D">
        <w:rPr>
          <w:rFonts w:asciiTheme="minorHAnsi" w:hAnsiTheme="minorHAnsi" w:cstheme="minorHAnsi"/>
        </w:rPr>
        <w:t xml:space="preserve"> </w:t>
      </w:r>
      <w:r w:rsidR="004915E4" w:rsidRPr="0028279D">
        <w:rPr>
          <w:rFonts w:asciiTheme="minorHAnsi" w:hAnsiTheme="minorHAnsi" w:cstheme="minorHAnsi"/>
        </w:rPr>
        <w:t>both</w:t>
      </w:r>
      <w:r w:rsidRPr="0028279D">
        <w:rPr>
          <w:rFonts w:asciiTheme="minorHAnsi" w:hAnsiTheme="minorHAnsi" w:cstheme="minorHAnsi"/>
        </w:rPr>
        <w:t xml:space="preserve"> parent</w:t>
      </w:r>
      <w:r w:rsidR="003933DF">
        <w:rPr>
          <w:rFonts w:asciiTheme="minorHAnsi" w:hAnsiTheme="minorHAnsi" w:cstheme="minorHAnsi"/>
        </w:rPr>
        <w:t>al</w:t>
      </w:r>
      <w:r w:rsidRPr="0028279D">
        <w:rPr>
          <w:rFonts w:asciiTheme="minorHAnsi" w:hAnsiTheme="minorHAnsi" w:cstheme="minorHAnsi"/>
        </w:rPr>
        <w:t xml:space="preserve">/guardian </w:t>
      </w:r>
      <w:r w:rsidR="004915E4" w:rsidRPr="0028279D">
        <w:rPr>
          <w:rFonts w:asciiTheme="minorHAnsi" w:hAnsiTheme="minorHAnsi" w:cstheme="minorHAnsi"/>
        </w:rPr>
        <w:t>permission</w:t>
      </w:r>
      <w:r w:rsidRPr="0028279D">
        <w:rPr>
          <w:rFonts w:asciiTheme="minorHAnsi" w:hAnsiTheme="minorHAnsi" w:cstheme="minorHAnsi"/>
        </w:rPr>
        <w:t xml:space="preserve"> and youth assent. </w:t>
      </w:r>
      <w:r w:rsidR="00525EFD">
        <w:rPr>
          <w:rFonts w:asciiTheme="minorHAnsi" w:hAnsiTheme="minorHAnsi" w:cstheme="minorHAnsi"/>
        </w:rPr>
        <w:t>(Youth are not included in the cognitive test</w:t>
      </w:r>
      <w:r w:rsidR="003933DF">
        <w:rPr>
          <w:rFonts w:asciiTheme="minorHAnsi" w:hAnsiTheme="minorHAnsi" w:cstheme="minorHAnsi"/>
        </w:rPr>
        <w:t>ing</w:t>
      </w:r>
      <w:r w:rsidR="00525EFD">
        <w:rPr>
          <w:rFonts w:asciiTheme="minorHAnsi" w:hAnsiTheme="minorHAnsi" w:cstheme="minorHAnsi"/>
        </w:rPr>
        <w:t xml:space="preserve">.) </w:t>
      </w:r>
      <w:r w:rsidR="00FF066C">
        <w:rPr>
          <w:rFonts w:asciiTheme="minorHAnsi" w:hAnsiTheme="minorHAnsi" w:cstheme="minorHAnsi"/>
        </w:rPr>
        <w:t xml:space="preserve">The instrumentation will require parental/guardian </w:t>
      </w:r>
      <w:r w:rsidR="003B54F4">
        <w:rPr>
          <w:rFonts w:asciiTheme="minorHAnsi" w:hAnsiTheme="minorHAnsi" w:cstheme="minorHAnsi"/>
        </w:rPr>
        <w:t xml:space="preserve">permission to speak with </w:t>
      </w:r>
      <w:r w:rsidR="00FF066C">
        <w:rPr>
          <w:rFonts w:asciiTheme="minorHAnsi" w:hAnsiTheme="minorHAnsi" w:cstheme="minorHAnsi"/>
        </w:rPr>
        <w:t>the child</w:t>
      </w:r>
      <w:r w:rsidR="003B54F4">
        <w:rPr>
          <w:rFonts w:asciiTheme="minorHAnsi" w:hAnsiTheme="minorHAnsi" w:cstheme="minorHAnsi"/>
        </w:rPr>
        <w:t xml:space="preserve"> </w:t>
      </w:r>
      <w:r w:rsidR="00FF066C">
        <w:rPr>
          <w:rFonts w:asciiTheme="minorHAnsi" w:hAnsiTheme="minorHAnsi" w:cstheme="minorHAnsi"/>
        </w:rPr>
        <w:t>before making the request for youth assent available to the interviewer</w:t>
      </w:r>
      <w:r w:rsidRPr="0028279D">
        <w:rPr>
          <w:rFonts w:asciiTheme="minorHAnsi" w:hAnsiTheme="minorHAnsi" w:cstheme="minorHAnsi"/>
        </w:rPr>
        <w:t>.</w:t>
      </w:r>
      <w:r w:rsidR="00FF066C">
        <w:rPr>
          <w:rFonts w:asciiTheme="minorHAnsi" w:hAnsiTheme="minorHAnsi" w:cstheme="minorHAnsi"/>
        </w:rPr>
        <w:t xml:space="preserve"> As with adult consent, the interviewer will document</w:t>
      </w:r>
      <w:r w:rsidR="003B54F4">
        <w:rPr>
          <w:rFonts w:asciiTheme="minorHAnsi" w:hAnsiTheme="minorHAnsi" w:cstheme="minorHAnsi"/>
        </w:rPr>
        <w:t xml:space="preserve"> parental permission and</w:t>
      </w:r>
      <w:r w:rsidR="00FF066C">
        <w:rPr>
          <w:rFonts w:asciiTheme="minorHAnsi" w:hAnsiTheme="minorHAnsi" w:cstheme="minorHAnsi"/>
        </w:rPr>
        <w:t xml:space="preserve"> youth assent or refusal within the instrument consent </w:t>
      </w:r>
      <w:r w:rsidR="00E27461">
        <w:rPr>
          <w:rFonts w:asciiTheme="minorHAnsi" w:hAnsiTheme="minorHAnsi" w:cstheme="minorHAnsi"/>
        </w:rPr>
        <w:t>component</w:t>
      </w:r>
      <w:r w:rsidR="00FF066C">
        <w:rPr>
          <w:rFonts w:asciiTheme="minorHAnsi" w:hAnsiTheme="minorHAnsi" w:cstheme="minorHAnsi"/>
        </w:rPr>
        <w:t xml:space="preserve"> on the laptop. </w:t>
      </w:r>
      <w:r w:rsidR="00FF066C" w:rsidRPr="000D6131">
        <w:rPr>
          <w:rFonts w:asciiTheme="minorHAnsi" w:hAnsiTheme="minorHAnsi" w:cstheme="minorHAnsi"/>
        </w:rPr>
        <w:t xml:space="preserve">Should a parent or a child refuse informed consent, the child will be excused from participation and thanked for </w:t>
      </w:r>
      <w:r w:rsidR="00652F07">
        <w:rPr>
          <w:rFonts w:asciiTheme="minorHAnsi" w:hAnsiTheme="minorHAnsi" w:cstheme="minorHAnsi"/>
        </w:rPr>
        <w:t>their</w:t>
      </w:r>
      <w:r w:rsidR="00FF066C" w:rsidRPr="000D6131">
        <w:rPr>
          <w:rFonts w:asciiTheme="minorHAnsi" w:hAnsiTheme="minorHAnsi" w:cstheme="minorHAnsi"/>
        </w:rPr>
        <w:t xml:space="preserve"> time.</w:t>
      </w:r>
      <w:r w:rsidR="00FF066C">
        <w:rPr>
          <w:rFonts w:asciiTheme="minorHAnsi" w:hAnsiTheme="minorHAnsi" w:cstheme="minorHAnsi"/>
        </w:rPr>
        <w:t xml:space="preserve"> As with the adults, i</w:t>
      </w:r>
      <w:r w:rsidR="00FF066C" w:rsidRPr="000D6131">
        <w:rPr>
          <w:rFonts w:asciiTheme="minorHAnsi" w:hAnsiTheme="minorHAnsi" w:cstheme="minorHAnsi"/>
        </w:rPr>
        <w:t>nterviewer</w:t>
      </w:r>
      <w:r w:rsidR="00FF066C">
        <w:rPr>
          <w:rFonts w:asciiTheme="minorHAnsi" w:hAnsiTheme="minorHAnsi" w:cstheme="minorHAnsi"/>
        </w:rPr>
        <w:t>s</w:t>
      </w:r>
      <w:r w:rsidR="00FF066C" w:rsidRPr="000D6131">
        <w:rPr>
          <w:rFonts w:asciiTheme="minorHAnsi" w:hAnsiTheme="minorHAnsi" w:cstheme="minorHAnsi"/>
        </w:rPr>
        <w:t xml:space="preserve"> will ask for permission to audio record the interview</w:t>
      </w:r>
      <w:r w:rsidR="00FF066C">
        <w:rPr>
          <w:rFonts w:asciiTheme="minorHAnsi" w:hAnsiTheme="minorHAnsi" w:cstheme="minorHAnsi"/>
        </w:rPr>
        <w:t xml:space="preserve"> as part of </w:t>
      </w:r>
      <w:r w:rsidR="003B54F4">
        <w:rPr>
          <w:rFonts w:asciiTheme="minorHAnsi" w:hAnsiTheme="minorHAnsi" w:cstheme="minorHAnsi"/>
        </w:rPr>
        <w:t xml:space="preserve">both </w:t>
      </w:r>
      <w:r w:rsidR="00FF066C">
        <w:rPr>
          <w:rFonts w:asciiTheme="minorHAnsi" w:hAnsiTheme="minorHAnsi" w:cstheme="minorHAnsi"/>
        </w:rPr>
        <w:t xml:space="preserve">the </w:t>
      </w:r>
      <w:r w:rsidR="003B54F4">
        <w:rPr>
          <w:rFonts w:asciiTheme="minorHAnsi" w:hAnsiTheme="minorHAnsi" w:cstheme="minorHAnsi"/>
        </w:rPr>
        <w:t xml:space="preserve">parental permission and </w:t>
      </w:r>
      <w:r w:rsidR="00FF066C">
        <w:rPr>
          <w:rFonts w:asciiTheme="minorHAnsi" w:hAnsiTheme="minorHAnsi" w:cstheme="minorHAnsi"/>
        </w:rPr>
        <w:t>youth assent procedures</w:t>
      </w:r>
      <w:r w:rsidR="00FF066C" w:rsidRPr="000D6131">
        <w:rPr>
          <w:rFonts w:asciiTheme="minorHAnsi" w:hAnsiTheme="minorHAnsi" w:cstheme="minorHAnsi"/>
        </w:rPr>
        <w:t>.</w:t>
      </w:r>
      <w:r w:rsidR="00FF066C">
        <w:rPr>
          <w:rFonts w:asciiTheme="minorHAnsi" w:hAnsiTheme="minorHAnsi" w:cstheme="minorHAnsi"/>
        </w:rPr>
        <w:t xml:space="preserve"> </w:t>
      </w:r>
      <w:r w:rsidR="003B54F4">
        <w:rPr>
          <w:rFonts w:asciiTheme="minorHAnsi" w:hAnsiTheme="minorHAnsi" w:cstheme="minorHAnsi"/>
        </w:rPr>
        <w:t>Both parent and child will receive a copy of the permission/assent form</w:t>
      </w:r>
      <w:r w:rsidR="00FF066C">
        <w:rPr>
          <w:rFonts w:asciiTheme="minorHAnsi" w:hAnsiTheme="minorHAnsi" w:cstheme="minorHAnsi"/>
        </w:rPr>
        <w:t xml:space="preserve"> for their records.</w:t>
      </w:r>
      <w:r w:rsidRPr="0028279D">
        <w:rPr>
          <w:rFonts w:asciiTheme="minorHAnsi" w:hAnsiTheme="minorHAnsi" w:cstheme="minorHAnsi"/>
        </w:rPr>
        <w:t xml:space="preserve"> </w:t>
      </w:r>
    </w:p>
    <w:p w14:paraId="0DCF8D6B" w14:textId="77777777" w:rsidR="00A71339" w:rsidRPr="0028279D" w:rsidRDefault="00A71339" w:rsidP="003A04BC">
      <w:pPr>
        <w:rPr>
          <w:rFonts w:asciiTheme="minorHAnsi" w:hAnsiTheme="minorHAnsi" w:cstheme="minorHAnsi"/>
        </w:rPr>
      </w:pPr>
    </w:p>
    <w:p w14:paraId="6E710CCC" w14:textId="77777777" w:rsidR="003A04BC" w:rsidRPr="0028279D" w:rsidRDefault="003A04BC" w:rsidP="002A1735">
      <w:pPr>
        <w:rPr>
          <w:rFonts w:asciiTheme="minorHAnsi" w:hAnsiTheme="minorHAnsi" w:cstheme="minorHAnsi"/>
          <w:b/>
        </w:rPr>
      </w:pPr>
      <w:r w:rsidRPr="0028279D">
        <w:rPr>
          <w:rFonts w:asciiTheme="minorHAnsi" w:hAnsiTheme="minorHAnsi" w:cstheme="minorHAnsi"/>
          <w:b/>
          <w:u w:val="single"/>
        </w:rPr>
        <w:t>Use of Information Technology to Reduce Burden</w:t>
      </w:r>
      <w:r w:rsidRPr="0028279D">
        <w:rPr>
          <w:rFonts w:asciiTheme="minorHAnsi" w:hAnsiTheme="minorHAnsi" w:cstheme="minorHAnsi"/>
          <w:b/>
        </w:rPr>
        <w:t xml:space="preserve">  </w:t>
      </w:r>
    </w:p>
    <w:p w14:paraId="0204E087" w14:textId="77777777" w:rsidR="003A04BC" w:rsidRPr="0028279D" w:rsidRDefault="003A04BC" w:rsidP="003A04BC">
      <w:pPr>
        <w:tabs>
          <w:tab w:val="left" w:pos="990"/>
        </w:tabs>
        <w:contextualSpacing/>
        <w:rPr>
          <w:rFonts w:asciiTheme="minorHAnsi" w:hAnsiTheme="minorHAnsi" w:cstheme="minorHAnsi"/>
        </w:rPr>
      </w:pPr>
    </w:p>
    <w:p w14:paraId="040E287C" w14:textId="1F87D29A" w:rsidR="00525EFD" w:rsidRDefault="00525EFD" w:rsidP="003A04BC">
      <w:pPr>
        <w:tabs>
          <w:tab w:val="left" w:pos="990"/>
        </w:tabs>
        <w:contextualSpacing/>
        <w:rPr>
          <w:rFonts w:asciiTheme="minorHAnsi" w:hAnsiTheme="minorHAnsi" w:cstheme="minorHAnsi"/>
        </w:rPr>
      </w:pPr>
      <w:r w:rsidRPr="00525EFD">
        <w:rPr>
          <w:rFonts w:asciiTheme="minorHAnsi" w:hAnsiTheme="minorHAnsi" w:cstheme="minorHAnsi"/>
        </w:rPr>
        <w:t>The cognitive testing study will utilize technology to facilitate recruitment and the scheduling process while also reducing participant burden and controlling study costs. Recruitment efforts will use email communications when possible, because participants increasingly prefer to communicate via email so they can respond when it is convenient. Using email for recruitment and scheduling can help to reduce participant burden and save time and money that would otherwise be spent conducting telephone calls, leaving voice messages, and making call-backs.</w:t>
      </w:r>
      <w:r w:rsidR="001121C7">
        <w:rPr>
          <w:rFonts w:asciiTheme="minorHAnsi" w:hAnsiTheme="minorHAnsi" w:cstheme="minorHAnsi"/>
        </w:rPr>
        <w:t xml:space="preserve"> Cognitive interviewers will navigate through the questionnaire using the same </w:t>
      </w:r>
      <w:r w:rsidR="003C26CB">
        <w:rPr>
          <w:rFonts w:asciiTheme="minorHAnsi" w:hAnsiTheme="minorHAnsi" w:cstheme="minorHAnsi"/>
        </w:rPr>
        <w:t>Computer Assisted Personal Interviewing (</w:t>
      </w:r>
      <w:r w:rsidR="001121C7">
        <w:rPr>
          <w:rFonts w:asciiTheme="minorHAnsi" w:hAnsiTheme="minorHAnsi" w:cstheme="minorHAnsi"/>
        </w:rPr>
        <w:t>CAPI</w:t>
      </w:r>
      <w:r w:rsidR="003C26CB">
        <w:rPr>
          <w:rFonts w:asciiTheme="minorHAnsi" w:hAnsiTheme="minorHAnsi" w:cstheme="minorHAnsi"/>
        </w:rPr>
        <w:t>)</w:t>
      </w:r>
      <w:r w:rsidR="001121C7">
        <w:rPr>
          <w:rFonts w:asciiTheme="minorHAnsi" w:hAnsiTheme="minorHAnsi" w:cstheme="minorHAnsi"/>
        </w:rPr>
        <w:t xml:space="preserve"> instrument as described below.</w:t>
      </w:r>
    </w:p>
    <w:p w14:paraId="65EB7AF9" w14:textId="77777777" w:rsidR="00525EFD" w:rsidRDefault="00525EFD" w:rsidP="003A04BC">
      <w:pPr>
        <w:tabs>
          <w:tab w:val="left" w:pos="990"/>
        </w:tabs>
        <w:contextualSpacing/>
        <w:rPr>
          <w:rFonts w:asciiTheme="minorHAnsi" w:hAnsiTheme="minorHAnsi" w:cstheme="minorHAnsi"/>
        </w:rPr>
      </w:pPr>
    </w:p>
    <w:p w14:paraId="10265C9C" w14:textId="055439DF" w:rsidR="003A04BC" w:rsidRDefault="00B56AB9" w:rsidP="003A04BC">
      <w:pPr>
        <w:tabs>
          <w:tab w:val="left" w:pos="990"/>
        </w:tabs>
        <w:contextualSpacing/>
        <w:rPr>
          <w:rFonts w:asciiTheme="minorHAnsi" w:hAnsiTheme="minorHAnsi" w:cstheme="minorHAnsi"/>
        </w:rPr>
      </w:pPr>
      <w:r>
        <w:rPr>
          <w:rFonts w:asciiTheme="minorHAnsi" w:hAnsiTheme="minorHAnsi" w:cstheme="minorHAnsi"/>
        </w:rPr>
        <w:t xml:space="preserve">Data collection </w:t>
      </w:r>
      <w:r w:rsidR="00525EFD">
        <w:rPr>
          <w:rFonts w:asciiTheme="minorHAnsi" w:hAnsiTheme="minorHAnsi" w:cstheme="minorHAnsi"/>
        </w:rPr>
        <w:t xml:space="preserve">for the pilot test </w:t>
      </w:r>
      <w:r>
        <w:rPr>
          <w:rFonts w:asciiTheme="minorHAnsi" w:hAnsiTheme="minorHAnsi" w:cstheme="minorHAnsi"/>
        </w:rPr>
        <w:t xml:space="preserve">will use CAPI instruments that include response driven skip patterns that minimize the presentation questions not relevant to the types of crimes reported by respondents. For </w:t>
      </w:r>
      <w:r w:rsidR="003B54F4">
        <w:rPr>
          <w:rFonts w:asciiTheme="minorHAnsi" w:hAnsiTheme="minorHAnsi" w:cstheme="minorHAnsi"/>
        </w:rPr>
        <w:t xml:space="preserve">example, for </w:t>
      </w:r>
      <w:r>
        <w:rPr>
          <w:rFonts w:asciiTheme="minorHAnsi" w:hAnsiTheme="minorHAnsi" w:cstheme="minorHAnsi"/>
        </w:rPr>
        <w:t xml:space="preserve">respondents who report no victimizations, the CAPI instruments will skip them completely out of the detailed CIR. All </w:t>
      </w:r>
      <w:r w:rsidR="00020FC6">
        <w:rPr>
          <w:rFonts w:asciiTheme="minorHAnsi" w:hAnsiTheme="minorHAnsi" w:cstheme="minorHAnsi"/>
        </w:rPr>
        <w:t>addresses at which</w:t>
      </w:r>
      <w:r>
        <w:rPr>
          <w:rFonts w:asciiTheme="minorHAnsi" w:hAnsiTheme="minorHAnsi" w:cstheme="minorHAnsi"/>
        </w:rPr>
        <w:t xml:space="preserve"> interviewers have made multiple unsuccessful contact attempts </w:t>
      </w:r>
      <w:r w:rsidR="00020FC6">
        <w:rPr>
          <w:rFonts w:asciiTheme="minorHAnsi" w:hAnsiTheme="minorHAnsi" w:cstheme="minorHAnsi"/>
        </w:rPr>
        <w:t>will receive an email and toll-free phone number to contact to facilitate scheduling of an interview. Similarly, interviewers will comply with respondent requests to use text or email for follow-up communication regarding scheduling of person</w:t>
      </w:r>
      <w:r w:rsidR="000E3627">
        <w:rPr>
          <w:rFonts w:asciiTheme="minorHAnsi" w:hAnsiTheme="minorHAnsi" w:cstheme="minorHAnsi"/>
        </w:rPr>
        <w:t>-</w:t>
      </w:r>
      <w:r w:rsidR="00020FC6">
        <w:rPr>
          <w:rFonts w:asciiTheme="minorHAnsi" w:hAnsiTheme="minorHAnsi" w:cstheme="minorHAnsi"/>
        </w:rPr>
        <w:t xml:space="preserve">level interviews </w:t>
      </w:r>
      <w:r w:rsidR="000E3627">
        <w:rPr>
          <w:rFonts w:asciiTheme="minorHAnsi" w:hAnsiTheme="minorHAnsi" w:cstheme="minorHAnsi"/>
        </w:rPr>
        <w:t xml:space="preserve">as needed </w:t>
      </w:r>
      <w:r w:rsidR="00020FC6">
        <w:rPr>
          <w:rFonts w:asciiTheme="minorHAnsi" w:hAnsiTheme="minorHAnsi" w:cstheme="minorHAnsi"/>
        </w:rPr>
        <w:t xml:space="preserve">after completion of the household enumeration </w:t>
      </w:r>
      <w:r w:rsidR="00E27461">
        <w:rPr>
          <w:rFonts w:asciiTheme="minorHAnsi" w:hAnsiTheme="minorHAnsi" w:cstheme="minorHAnsi"/>
        </w:rPr>
        <w:t>component</w:t>
      </w:r>
      <w:r w:rsidR="00020FC6">
        <w:rPr>
          <w:rFonts w:asciiTheme="minorHAnsi" w:hAnsiTheme="minorHAnsi" w:cstheme="minorHAnsi"/>
        </w:rPr>
        <w:t xml:space="preserve">. </w:t>
      </w:r>
    </w:p>
    <w:p w14:paraId="5017F1F6" w14:textId="77777777" w:rsidR="007D30CA" w:rsidRPr="0028279D" w:rsidRDefault="007D30CA" w:rsidP="003A04BC">
      <w:pPr>
        <w:tabs>
          <w:tab w:val="left" w:pos="990"/>
        </w:tabs>
        <w:contextualSpacing/>
        <w:rPr>
          <w:rFonts w:asciiTheme="minorHAnsi" w:hAnsiTheme="minorHAnsi" w:cstheme="minorHAnsi"/>
        </w:rPr>
      </w:pPr>
    </w:p>
    <w:p w14:paraId="75D13EBF" w14:textId="77777777" w:rsidR="003A04BC" w:rsidRPr="0028279D" w:rsidRDefault="003A04BC" w:rsidP="00205167">
      <w:pPr>
        <w:keepNext/>
        <w:keepLines/>
        <w:contextualSpacing/>
        <w:rPr>
          <w:rFonts w:asciiTheme="minorHAnsi" w:hAnsiTheme="minorHAnsi" w:cstheme="minorHAnsi"/>
        </w:rPr>
      </w:pPr>
      <w:r w:rsidRPr="0028279D">
        <w:rPr>
          <w:rFonts w:asciiTheme="minorHAnsi" w:hAnsiTheme="minorHAnsi" w:cstheme="minorHAnsi"/>
          <w:b/>
          <w:u w:val="single"/>
        </w:rPr>
        <w:t>Data Confidentiality and Security</w:t>
      </w:r>
    </w:p>
    <w:p w14:paraId="77610A9D" w14:textId="77777777" w:rsidR="003A04BC" w:rsidRPr="0028279D" w:rsidRDefault="003A04BC" w:rsidP="00205167">
      <w:pPr>
        <w:keepNext/>
        <w:keepLines/>
        <w:contextualSpacing/>
        <w:rPr>
          <w:rFonts w:asciiTheme="minorHAnsi" w:hAnsiTheme="minorHAnsi" w:cstheme="minorHAnsi"/>
        </w:rPr>
      </w:pPr>
    </w:p>
    <w:p w14:paraId="60E11228" w14:textId="40879442" w:rsidR="007F6AB9" w:rsidRPr="0028279D" w:rsidRDefault="003C26CB" w:rsidP="00205167">
      <w:pPr>
        <w:keepNext/>
        <w:keepLines/>
        <w:contextualSpacing/>
        <w:rPr>
          <w:rFonts w:asciiTheme="minorHAnsi" w:hAnsiTheme="minorHAnsi" w:cstheme="minorHAnsi"/>
        </w:rPr>
      </w:pPr>
      <w:r>
        <w:rPr>
          <w:rFonts w:asciiTheme="minorHAnsi" w:hAnsiTheme="minorHAnsi" w:cstheme="minorHAnsi"/>
        </w:rPr>
        <w:t>BJS</w:t>
      </w:r>
      <w:r w:rsidR="007F6AB9" w:rsidRPr="0028279D">
        <w:rPr>
          <w:rFonts w:asciiTheme="minorHAnsi" w:hAnsiTheme="minorHAnsi" w:cstheme="minorHAnsi"/>
        </w:rPr>
        <w:t xml:space="preserve"> is authorized to conduct this data collection under 34 U.S.C. § 10132. BJS will protect and maintain the confidentiality of personally identifiable information (PII) to the fullest extent under federal law. BJS, its employees, and its contractors (Westat staff) will only use the information provide</w:t>
      </w:r>
      <w:r w:rsidR="003B54F4">
        <w:rPr>
          <w:rFonts w:asciiTheme="minorHAnsi" w:hAnsiTheme="minorHAnsi" w:cstheme="minorHAnsi"/>
        </w:rPr>
        <w:t>d</w:t>
      </w:r>
      <w:r w:rsidR="007F6AB9" w:rsidRPr="0028279D">
        <w:rPr>
          <w:rFonts w:asciiTheme="minorHAnsi" w:hAnsiTheme="minorHAnsi" w:cstheme="minorHAnsi"/>
        </w:rPr>
        <w:t xml:space="preserve"> for statistical or research purposes pursuant to 34 U.S.C. § 10134, and will not disclose </w:t>
      </w:r>
      <w:r w:rsidR="003B54F4">
        <w:rPr>
          <w:rFonts w:asciiTheme="minorHAnsi" w:hAnsiTheme="minorHAnsi" w:cstheme="minorHAnsi"/>
        </w:rPr>
        <w:t xml:space="preserve">respondent </w:t>
      </w:r>
      <w:r w:rsidR="007F6AB9" w:rsidRPr="0028279D">
        <w:rPr>
          <w:rFonts w:asciiTheme="minorHAnsi" w:hAnsiTheme="minorHAnsi" w:cstheme="minorHAnsi"/>
        </w:rPr>
        <w:t xml:space="preserve">information in identifiable form to anyone outside of the BJS project team. All PII collected under BJS’s authority is protected under the confidentiality provisions of 34 U.S.C. § 10231. 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w:t>
      </w:r>
    </w:p>
    <w:p w14:paraId="358282BE" w14:textId="77777777" w:rsidR="003A04BC" w:rsidRPr="0028279D" w:rsidRDefault="003A04BC" w:rsidP="003A04BC">
      <w:pPr>
        <w:contextualSpacing/>
        <w:rPr>
          <w:rFonts w:asciiTheme="minorHAnsi" w:hAnsiTheme="minorHAnsi" w:cstheme="minorHAnsi"/>
        </w:rPr>
      </w:pPr>
    </w:p>
    <w:p w14:paraId="6ADE7050" w14:textId="2BC0E933" w:rsidR="009A6711" w:rsidRDefault="003A04BC" w:rsidP="0028279D">
      <w:pPr>
        <w:contextualSpacing/>
        <w:rPr>
          <w:rFonts w:asciiTheme="minorHAnsi" w:hAnsiTheme="minorHAnsi" w:cstheme="minorHAnsi"/>
        </w:rPr>
      </w:pPr>
      <w:r w:rsidRPr="0028279D">
        <w:rPr>
          <w:rFonts w:asciiTheme="minorHAnsi" w:hAnsiTheme="minorHAnsi" w:cstheme="minorHAnsi"/>
        </w:rPr>
        <w:t>Participation in th</w:t>
      </w:r>
      <w:r w:rsidR="00A71339" w:rsidRPr="0028279D">
        <w:rPr>
          <w:rFonts w:asciiTheme="minorHAnsi" w:hAnsiTheme="minorHAnsi" w:cstheme="minorHAnsi"/>
        </w:rPr>
        <w:t>e</w:t>
      </w:r>
      <w:r w:rsidR="00525EFD">
        <w:rPr>
          <w:rFonts w:asciiTheme="minorHAnsi" w:hAnsiTheme="minorHAnsi" w:cstheme="minorHAnsi"/>
        </w:rPr>
        <w:t xml:space="preserve"> cognitive test</w:t>
      </w:r>
      <w:r w:rsidR="003C26CB">
        <w:rPr>
          <w:rFonts w:asciiTheme="minorHAnsi" w:hAnsiTheme="minorHAnsi" w:cstheme="minorHAnsi"/>
        </w:rPr>
        <w:t>ing</w:t>
      </w:r>
      <w:r w:rsidR="00525EFD">
        <w:rPr>
          <w:rFonts w:asciiTheme="minorHAnsi" w:hAnsiTheme="minorHAnsi" w:cstheme="minorHAnsi"/>
        </w:rPr>
        <w:t xml:space="preserve"> and the</w:t>
      </w:r>
      <w:r w:rsidRPr="0028279D">
        <w:rPr>
          <w:rFonts w:asciiTheme="minorHAnsi" w:hAnsiTheme="minorHAnsi" w:cstheme="minorHAnsi"/>
        </w:rPr>
        <w:t xml:space="preserve"> </w:t>
      </w:r>
      <w:r w:rsidR="005B5058">
        <w:rPr>
          <w:rFonts w:asciiTheme="minorHAnsi" w:hAnsiTheme="minorHAnsi" w:cstheme="minorHAnsi"/>
        </w:rPr>
        <w:t>pilot</w:t>
      </w:r>
      <w:r w:rsidR="00020FC6" w:rsidRPr="0028279D">
        <w:rPr>
          <w:rFonts w:asciiTheme="minorHAnsi" w:hAnsiTheme="minorHAnsi" w:cstheme="minorHAnsi"/>
        </w:rPr>
        <w:t xml:space="preserve"> </w:t>
      </w:r>
      <w:r w:rsidR="00A71339" w:rsidRPr="0028279D">
        <w:rPr>
          <w:rFonts w:asciiTheme="minorHAnsi" w:hAnsiTheme="minorHAnsi" w:cstheme="minorHAnsi"/>
        </w:rPr>
        <w:t xml:space="preserve">test </w:t>
      </w:r>
      <w:r w:rsidRPr="0028279D">
        <w:rPr>
          <w:rFonts w:asciiTheme="minorHAnsi" w:hAnsiTheme="minorHAnsi" w:cstheme="minorHAnsi"/>
        </w:rPr>
        <w:t>is voluntary. Personally identifiable information (PII),</w:t>
      </w:r>
      <w:r w:rsidR="002A1735" w:rsidRPr="0028279D">
        <w:rPr>
          <w:rFonts w:asciiTheme="minorHAnsi" w:hAnsiTheme="minorHAnsi" w:cstheme="minorHAnsi"/>
        </w:rPr>
        <w:t xml:space="preserve"> including the audio recordings,</w:t>
      </w:r>
      <w:r w:rsidRPr="0028279D">
        <w:rPr>
          <w:rFonts w:asciiTheme="minorHAnsi" w:hAnsiTheme="minorHAnsi" w:cstheme="minorHAnsi"/>
        </w:rPr>
        <w:t xml:space="preserve"> will be</w:t>
      </w:r>
      <w:r w:rsidR="00020FC6">
        <w:rPr>
          <w:rFonts w:asciiTheme="minorHAnsi" w:hAnsiTheme="minorHAnsi" w:cstheme="minorHAnsi"/>
        </w:rPr>
        <w:t xml:space="preserve"> encrypted and stored on the laptops</w:t>
      </w:r>
      <w:r w:rsidR="007A2705">
        <w:rPr>
          <w:rFonts w:asciiTheme="minorHAnsi" w:hAnsiTheme="minorHAnsi" w:cstheme="minorHAnsi"/>
        </w:rPr>
        <w:t xml:space="preserve"> </w:t>
      </w:r>
      <w:r w:rsidR="003D0FAA">
        <w:rPr>
          <w:rFonts w:asciiTheme="minorHAnsi" w:hAnsiTheme="minorHAnsi" w:cstheme="minorHAnsi"/>
        </w:rPr>
        <w:t xml:space="preserve">or </w:t>
      </w:r>
      <w:r w:rsidR="003C26CB">
        <w:rPr>
          <w:rFonts w:asciiTheme="minorHAnsi" w:hAnsiTheme="minorHAnsi" w:cstheme="minorHAnsi"/>
        </w:rPr>
        <w:t xml:space="preserve">mobile </w:t>
      </w:r>
      <w:r w:rsidR="003D0FAA">
        <w:rPr>
          <w:rFonts w:asciiTheme="minorHAnsi" w:hAnsiTheme="minorHAnsi" w:cstheme="minorHAnsi"/>
        </w:rPr>
        <w:t xml:space="preserve">phones </w:t>
      </w:r>
      <w:r w:rsidR="007A2705">
        <w:rPr>
          <w:rFonts w:asciiTheme="minorHAnsi" w:hAnsiTheme="minorHAnsi" w:cstheme="minorHAnsi"/>
        </w:rPr>
        <w:t>temporarily until transmission</w:t>
      </w:r>
      <w:r w:rsidR="00337B87">
        <w:rPr>
          <w:rFonts w:asciiTheme="minorHAnsi" w:hAnsiTheme="minorHAnsi" w:cstheme="minorHAnsi"/>
        </w:rPr>
        <w:t xml:space="preserve"> to the Westat home office</w:t>
      </w:r>
      <w:r w:rsidR="007A2705">
        <w:rPr>
          <w:rFonts w:asciiTheme="minorHAnsi" w:hAnsiTheme="minorHAnsi" w:cstheme="minorHAnsi"/>
        </w:rPr>
        <w:t xml:space="preserve">. All files will </w:t>
      </w:r>
      <w:r w:rsidR="00020FC6">
        <w:rPr>
          <w:rFonts w:asciiTheme="minorHAnsi" w:hAnsiTheme="minorHAnsi" w:cstheme="minorHAnsi"/>
        </w:rPr>
        <w:t xml:space="preserve">remain encrypted and compressed for transmission to the </w:t>
      </w:r>
      <w:r w:rsidR="003C26CB">
        <w:rPr>
          <w:rFonts w:asciiTheme="minorHAnsi" w:hAnsiTheme="minorHAnsi" w:cstheme="minorHAnsi"/>
        </w:rPr>
        <w:t xml:space="preserve">Westat </w:t>
      </w:r>
      <w:r w:rsidR="00020FC6">
        <w:rPr>
          <w:rFonts w:asciiTheme="minorHAnsi" w:hAnsiTheme="minorHAnsi" w:cstheme="minorHAnsi"/>
        </w:rPr>
        <w:t>home office. All PII will be</w:t>
      </w:r>
      <w:r w:rsidR="0004284E">
        <w:rPr>
          <w:rFonts w:asciiTheme="minorHAnsi" w:hAnsiTheme="minorHAnsi" w:cstheme="minorHAnsi"/>
        </w:rPr>
        <w:t xml:space="preserve"> securely stored in password-</w:t>
      </w:r>
      <w:r w:rsidRPr="0028279D">
        <w:rPr>
          <w:rFonts w:asciiTheme="minorHAnsi" w:hAnsiTheme="minorHAnsi" w:cstheme="minorHAnsi"/>
        </w:rPr>
        <w:t>protected files to which only project staff will have access, and will be destroyed after the study is finished per contract requirements.</w:t>
      </w:r>
    </w:p>
    <w:p w14:paraId="72879D3A" w14:textId="77777777" w:rsidR="0004284E" w:rsidRDefault="0004284E" w:rsidP="0028279D">
      <w:pPr>
        <w:contextualSpacing/>
        <w:rPr>
          <w:rFonts w:asciiTheme="minorHAnsi" w:hAnsiTheme="minorHAnsi" w:cstheme="minorHAnsi"/>
        </w:rPr>
      </w:pPr>
    </w:p>
    <w:p w14:paraId="57A7B720" w14:textId="458C02C6" w:rsidR="0004284E" w:rsidRPr="0004284E" w:rsidRDefault="0004284E" w:rsidP="0004284E">
      <w:pPr>
        <w:contextualSpacing/>
        <w:rPr>
          <w:rFonts w:asciiTheme="minorHAnsi" w:hAnsiTheme="minorHAnsi" w:cstheme="minorHAnsi"/>
        </w:rPr>
      </w:pPr>
      <w:r w:rsidRPr="0004284E">
        <w:rPr>
          <w:rFonts w:asciiTheme="minorHAnsi" w:hAnsiTheme="minorHAnsi" w:cstheme="minorHAnsi"/>
        </w:rPr>
        <w:t xml:space="preserve">The procedures proposed for this study have been </w:t>
      </w:r>
      <w:r w:rsidR="006013DF">
        <w:rPr>
          <w:rFonts w:asciiTheme="minorHAnsi" w:hAnsiTheme="minorHAnsi" w:cstheme="minorHAnsi"/>
        </w:rPr>
        <w:t>reviewed and conditionally approved by</w:t>
      </w:r>
      <w:r w:rsidRPr="0004284E">
        <w:rPr>
          <w:rFonts w:asciiTheme="minorHAnsi" w:hAnsiTheme="minorHAnsi" w:cstheme="minorHAnsi"/>
        </w:rPr>
        <w:t xml:space="preserve"> Westat’s IRB, and data collection will not begin until </w:t>
      </w:r>
      <w:r w:rsidR="006013DF">
        <w:rPr>
          <w:rFonts w:asciiTheme="minorHAnsi" w:hAnsiTheme="minorHAnsi" w:cstheme="minorHAnsi"/>
        </w:rPr>
        <w:t xml:space="preserve">final </w:t>
      </w:r>
      <w:r w:rsidRPr="0004284E">
        <w:rPr>
          <w:rFonts w:asciiTheme="minorHAnsi" w:hAnsiTheme="minorHAnsi" w:cstheme="minorHAnsi"/>
        </w:rPr>
        <w:t>IRB approval is received.</w:t>
      </w:r>
    </w:p>
    <w:p w14:paraId="5829269B" w14:textId="77777777" w:rsidR="0004284E" w:rsidRPr="0028279D" w:rsidRDefault="0004284E" w:rsidP="0028279D">
      <w:pPr>
        <w:contextualSpacing/>
        <w:rPr>
          <w:rFonts w:asciiTheme="minorHAnsi" w:hAnsiTheme="minorHAnsi" w:cstheme="minorHAnsi"/>
          <w:color w:val="000000" w:themeColor="text1"/>
        </w:rPr>
      </w:pPr>
    </w:p>
    <w:sectPr w:rsidR="0004284E" w:rsidRPr="0028279D" w:rsidSect="006B1E69">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34C62" w14:textId="77777777" w:rsidR="00891707" w:rsidRDefault="00891707">
      <w:r>
        <w:separator/>
      </w:r>
    </w:p>
  </w:endnote>
  <w:endnote w:type="continuationSeparator" w:id="0">
    <w:p w14:paraId="6973740C" w14:textId="77777777" w:rsidR="00891707" w:rsidRDefault="00891707">
      <w:r>
        <w:continuationSeparator/>
      </w:r>
    </w:p>
  </w:endnote>
  <w:endnote w:type="continuationNotice" w:id="1">
    <w:p w14:paraId="35A19B29" w14:textId="77777777" w:rsidR="00891707" w:rsidRDefault="00891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E64D" w14:textId="2196BE57" w:rsidR="00891707" w:rsidRPr="007429CC" w:rsidRDefault="00891707" w:rsidP="002F2271">
    <w:pPr>
      <w:pStyle w:val="Footer"/>
      <w:jc w:val="right"/>
      <w:rPr>
        <w:rFonts w:asciiTheme="minorHAnsi" w:hAnsiTheme="minorHAnsi"/>
        <w:sz w:val="22"/>
      </w:rPr>
    </w:pPr>
    <w:r w:rsidRPr="007429CC">
      <w:rPr>
        <w:rStyle w:val="PageNumber"/>
        <w:rFonts w:asciiTheme="minorHAnsi" w:hAnsiTheme="minorHAnsi"/>
        <w:sz w:val="22"/>
      </w:rPr>
      <w:fldChar w:fldCharType="begin"/>
    </w:r>
    <w:r w:rsidRPr="007429CC">
      <w:rPr>
        <w:rStyle w:val="PageNumber"/>
        <w:rFonts w:asciiTheme="minorHAnsi" w:hAnsiTheme="minorHAnsi"/>
        <w:sz w:val="22"/>
      </w:rPr>
      <w:instrText xml:space="preserve"> PAGE </w:instrText>
    </w:r>
    <w:r w:rsidRPr="007429CC">
      <w:rPr>
        <w:rStyle w:val="PageNumber"/>
        <w:rFonts w:asciiTheme="minorHAnsi" w:hAnsiTheme="minorHAnsi"/>
        <w:sz w:val="22"/>
      </w:rPr>
      <w:fldChar w:fldCharType="separate"/>
    </w:r>
    <w:r w:rsidR="00EC3C4A">
      <w:rPr>
        <w:rStyle w:val="PageNumber"/>
        <w:rFonts w:asciiTheme="minorHAnsi" w:hAnsiTheme="minorHAnsi"/>
        <w:noProof/>
        <w:sz w:val="22"/>
      </w:rPr>
      <w:t>1</w:t>
    </w:r>
    <w:r w:rsidRPr="007429CC">
      <w:rPr>
        <w:rStyle w:val="PageNumber"/>
        <w:rFonts w:asciiTheme="minorHAnsi" w:hAnsiTheme="minorHAns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D32B0" w14:textId="77777777" w:rsidR="00891707" w:rsidRDefault="00891707">
      <w:r>
        <w:separator/>
      </w:r>
    </w:p>
  </w:footnote>
  <w:footnote w:type="continuationSeparator" w:id="0">
    <w:p w14:paraId="756D1325" w14:textId="77777777" w:rsidR="00891707" w:rsidRDefault="00891707">
      <w:r>
        <w:continuationSeparator/>
      </w:r>
    </w:p>
  </w:footnote>
  <w:footnote w:type="continuationNotice" w:id="1">
    <w:p w14:paraId="189F10B9" w14:textId="77777777" w:rsidR="00891707" w:rsidRDefault="00891707"/>
  </w:footnote>
  <w:footnote w:id="2">
    <w:p w14:paraId="34C186F2" w14:textId="77777777" w:rsidR="00891707" w:rsidRDefault="00891707">
      <w:pPr>
        <w:pStyle w:val="FootnoteText"/>
      </w:pPr>
      <w:r>
        <w:rPr>
          <w:rStyle w:val="FootnoteReference"/>
        </w:rPr>
        <w:footnoteRef/>
      </w:r>
      <w:r>
        <w:t xml:space="preserve"> Note that the field test instruments will use a 12-month reference period, to increase the number of victimizations reported and hence the number of crime incident reports (CIRs) available for analysis.</w:t>
      </w:r>
    </w:p>
  </w:footnote>
  <w:footnote w:id="3">
    <w:p w14:paraId="51FBF9E0" w14:textId="22BF077F" w:rsidR="00891707" w:rsidRDefault="00891707">
      <w:pPr>
        <w:pStyle w:val="FootnoteText"/>
      </w:pPr>
      <w:r>
        <w:rPr>
          <w:rStyle w:val="FootnoteReference"/>
        </w:rPr>
        <w:footnoteRef/>
      </w:r>
      <w:r>
        <w:t xml:space="preserve"> </w:t>
      </w:r>
      <w:r w:rsidRPr="0028279D">
        <w:rPr>
          <w:rFonts w:asciiTheme="minorHAnsi" w:hAnsiTheme="minorHAnsi" w:cstheme="minorHAnsi"/>
          <w:spacing w:val="-2"/>
        </w:rPr>
        <w:t>Couper, M., 1999</w:t>
      </w:r>
      <w:r w:rsidR="00AC2D74">
        <w:rPr>
          <w:rFonts w:asciiTheme="minorHAnsi" w:hAnsiTheme="minorHAnsi" w:cstheme="minorHAnsi"/>
          <w:spacing w:val="-2"/>
        </w:rPr>
        <w:t>.</w:t>
      </w:r>
      <w:r w:rsidRPr="0028279D">
        <w:rPr>
          <w:rFonts w:asciiTheme="minorHAnsi" w:hAnsiTheme="minorHAnsi" w:cstheme="minorHAnsi"/>
          <w:spacing w:val="-2"/>
        </w:rPr>
        <w:t xml:space="preserve"> The Application of Cognitive Science to Computer Assisted Interviewing, in Sirken, M., Hermann, D., Schechter, S., Schwarz, N., Tanur, J., and Tourangeau, R. (eds.), </w:t>
      </w:r>
      <w:r w:rsidRPr="0028279D">
        <w:rPr>
          <w:rFonts w:asciiTheme="minorHAnsi" w:hAnsiTheme="minorHAnsi" w:cstheme="minorHAnsi"/>
          <w:i/>
          <w:spacing w:val="-2"/>
        </w:rPr>
        <w:t>Cognition and Survey Research</w:t>
      </w:r>
      <w:r w:rsidRPr="0028279D">
        <w:rPr>
          <w:rFonts w:asciiTheme="minorHAnsi" w:hAnsiTheme="minorHAnsi" w:cstheme="minorHAnsi"/>
          <w:spacing w:val="-2"/>
        </w:rPr>
        <w:t>, New York, Wiley, 277–300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4F60F" w14:textId="77777777" w:rsidR="00891707" w:rsidRDefault="00891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447F59"/>
    <w:multiLevelType w:val="hybridMultilevel"/>
    <w:tmpl w:val="95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55D87"/>
    <w:multiLevelType w:val="hybridMultilevel"/>
    <w:tmpl w:val="9690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A6B44"/>
    <w:multiLevelType w:val="hybridMultilevel"/>
    <w:tmpl w:val="20D27F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BA104CC"/>
    <w:multiLevelType w:val="hybridMultilevel"/>
    <w:tmpl w:val="4C9A24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DFB252B"/>
    <w:multiLevelType w:val="hybridMultilevel"/>
    <w:tmpl w:val="213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66D33"/>
    <w:multiLevelType w:val="hybridMultilevel"/>
    <w:tmpl w:val="FD16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F1AFA"/>
    <w:multiLevelType w:val="hybridMultilevel"/>
    <w:tmpl w:val="5A72640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4D9F0159"/>
    <w:multiLevelType w:val="hybridMultilevel"/>
    <w:tmpl w:val="B240D37E"/>
    <w:lvl w:ilvl="0" w:tplc="287EB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37D94"/>
    <w:multiLevelType w:val="hybridMultilevel"/>
    <w:tmpl w:val="BBCE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817B4"/>
    <w:multiLevelType w:val="hybridMultilevel"/>
    <w:tmpl w:val="228A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507ED4"/>
    <w:multiLevelType w:val="hybridMultilevel"/>
    <w:tmpl w:val="CD8A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26CFA"/>
    <w:multiLevelType w:val="hybridMultilevel"/>
    <w:tmpl w:val="19B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05870"/>
    <w:multiLevelType w:val="hybridMultilevel"/>
    <w:tmpl w:val="FF12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04421"/>
    <w:multiLevelType w:val="hybridMultilevel"/>
    <w:tmpl w:val="AD5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0D0AC8"/>
    <w:multiLevelType w:val="hybridMultilevel"/>
    <w:tmpl w:val="B4B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1E04A8"/>
    <w:multiLevelType w:val="hybridMultilevel"/>
    <w:tmpl w:val="83920F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F4B4543"/>
    <w:multiLevelType w:val="hybridMultilevel"/>
    <w:tmpl w:val="A03A3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8"/>
  </w:num>
  <w:num w:numId="3">
    <w:abstractNumId w:val="3"/>
  </w:num>
  <w:num w:numId="4">
    <w:abstractNumId w:val="16"/>
  </w:num>
  <w:num w:numId="5">
    <w:abstractNumId w:val="4"/>
  </w:num>
  <w:num w:numId="6">
    <w:abstractNumId w:val="7"/>
  </w:num>
  <w:num w:numId="7">
    <w:abstractNumId w:val="5"/>
  </w:num>
  <w:num w:numId="8">
    <w:abstractNumId w:val="10"/>
  </w:num>
  <w:num w:numId="9">
    <w:abstractNumId w:val="2"/>
  </w:num>
  <w:num w:numId="10">
    <w:abstractNumId w:val="13"/>
  </w:num>
  <w:num w:numId="11">
    <w:abstractNumId w:val="12"/>
  </w:num>
  <w:num w:numId="12">
    <w:abstractNumId w:val="11"/>
  </w:num>
  <w:num w:numId="13">
    <w:abstractNumId w:val="6"/>
  </w:num>
  <w:num w:numId="14">
    <w:abstractNumId w:val="1"/>
  </w:num>
  <w:num w:numId="15">
    <w:abstractNumId w:val="17"/>
  </w:num>
  <w:num w:numId="16">
    <w:abstractNumId w:val="1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C9"/>
    <w:rsid w:val="00000A30"/>
    <w:rsid w:val="00000CCD"/>
    <w:rsid w:val="00004F47"/>
    <w:rsid w:val="000069B5"/>
    <w:rsid w:val="00006FD1"/>
    <w:rsid w:val="00010686"/>
    <w:rsid w:val="00011B20"/>
    <w:rsid w:val="00016104"/>
    <w:rsid w:val="0001775F"/>
    <w:rsid w:val="00020FC6"/>
    <w:rsid w:val="00023220"/>
    <w:rsid w:val="0002473E"/>
    <w:rsid w:val="00025C60"/>
    <w:rsid w:val="0002613E"/>
    <w:rsid w:val="00027997"/>
    <w:rsid w:val="00031281"/>
    <w:rsid w:val="00034CFA"/>
    <w:rsid w:val="0003565A"/>
    <w:rsid w:val="00036B00"/>
    <w:rsid w:val="000420DB"/>
    <w:rsid w:val="0004284E"/>
    <w:rsid w:val="00043977"/>
    <w:rsid w:val="00044C7D"/>
    <w:rsid w:val="00057D8C"/>
    <w:rsid w:val="00057ECF"/>
    <w:rsid w:val="00071EA0"/>
    <w:rsid w:val="000750FB"/>
    <w:rsid w:val="00075D58"/>
    <w:rsid w:val="00080EEE"/>
    <w:rsid w:val="00083D53"/>
    <w:rsid w:val="000846A7"/>
    <w:rsid w:val="00085575"/>
    <w:rsid w:val="000862CB"/>
    <w:rsid w:val="000943B8"/>
    <w:rsid w:val="000976B9"/>
    <w:rsid w:val="00097859"/>
    <w:rsid w:val="000A74D0"/>
    <w:rsid w:val="000B317A"/>
    <w:rsid w:val="000B3A35"/>
    <w:rsid w:val="000B59D2"/>
    <w:rsid w:val="000B6498"/>
    <w:rsid w:val="000C0351"/>
    <w:rsid w:val="000C16EF"/>
    <w:rsid w:val="000C2D40"/>
    <w:rsid w:val="000C3E48"/>
    <w:rsid w:val="000C6475"/>
    <w:rsid w:val="000C6734"/>
    <w:rsid w:val="000D1A99"/>
    <w:rsid w:val="000E222C"/>
    <w:rsid w:val="000E3627"/>
    <w:rsid w:val="000E377C"/>
    <w:rsid w:val="000E50AD"/>
    <w:rsid w:val="000F2DDA"/>
    <w:rsid w:val="000F4762"/>
    <w:rsid w:val="00100711"/>
    <w:rsid w:val="00100DBF"/>
    <w:rsid w:val="00101EF4"/>
    <w:rsid w:val="00102E04"/>
    <w:rsid w:val="001105F7"/>
    <w:rsid w:val="001121C7"/>
    <w:rsid w:val="00113F6A"/>
    <w:rsid w:val="001146DE"/>
    <w:rsid w:val="0011613D"/>
    <w:rsid w:val="00120937"/>
    <w:rsid w:val="00120ADC"/>
    <w:rsid w:val="0012112E"/>
    <w:rsid w:val="00126A60"/>
    <w:rsid w:val="001311A7"/>
    <w:rsid w:val="00133CDA"/>
    <w:rsid w:val="00133EBA"/>
    <w:rsid w:val="00140102"/>
    <w:rsid w:val="001405CC"/>
    <w:rsid w:val="0014272B"/>
    <w:rsid w:val="001454B3"/>
    <w:rsid w:val="00145AD5"/>
    <w:rsid w:val="00146762"/>
    <w:rsid w:val="001510D9"/>
    <w:rsid w:val="001560D7"/>
    <w:rsid w:val="00156D40"/>
    <w:rsid w:val="00160168"/>
    <w:rsid w:val="001640D3"/>
    <w:rsid w:val="00164255"/>
    <w:rsid w:val="00164AD0"/>
    <w:rsid w:val="00164C59"/>
    <w:rsid w:val="00170E12"/>
    <w:rsid w:val="001738D9"/>
    <w:rsid w:val="00173ABE"/>
    <w:rsid w:val="00176035"/>
    <w:rsid w:val="0017692C"/>
    <w:rsid w:val="001809B6"/>
    <w:rsid w:val="001816F4"/>
    <w:rsid w:val="00183A39"/>
    <w:rsid w:val="00184865"/>
    <w:rsid w:val="0018704B"/>
    <w:rsid w:val="00196A78"/>
    <w:rsid w:val="001A4E28"/>
    <w:rsid w:val="001A6F13"/>
    <w:rsid w:val="001B101B"/>
    <w:rsid w:val="001B1372"/>
    <w:rsid w:val="001B1B07"/>
    <w:rsid w:val="001B1E49"/>
    <w:rsid w:val="001B2D1D"/>
    <w:rsid w:val="001B5B11"/>
    <w:rsid w:val="001B5BC5"/>
    <w:rsid w:val="001C0739"/>
    <w:rsid w:val="001E0983"/>
    <w:rsid w:val="001E5243"/>
    <w:rsid w:val="001E63A7"/>
    <w:rsid w:val="001F085B"/>
    <w:rsid w:val="001F5C9B"/>
    <w:rsid w:val="001F6095"/>
    <w:rsid w:val="00203136"/>
    <w:rsid w:val="00204357"/>
    <w:rsid w:val="00205167"/>
    <w:rsid w:val="00214D16"/>
    <w:rsid w:val="0021647A"/>
    <w:rsid w:val="00217F29"/>
    <w:rsid w:val="00221EFC"/>
    <w:rsid w:val="00222A85"/>
    <w:rsid w:val="0023311F"/>
    <w:rsid w:val="00236CEB"/>
    <w:rsid w:val="00242DD4"/>
    <w:rsid w:val="00244D35"/>
    <w:rsid w:val="002473FC"/>
    <w:rsid w:val="0025346C"/>
    <w:rsid w:val="00254BE4"/>
    <w:rsid w:val="002603A9"/>
    <w:rsid w:val="00262EEE"/>
    <w:rsid w:val="002662CC"/>
    <w:rsid w:val="002704F2"/>
    <w:rsid w:val="00271625"/>
    <w:rsid w:val="002717E9"/>
    <w:rsid w:val="00274896"/>
    <w:rsid w:val="00277834"/>
    <w:rsid w:val="0028261F"/>
    <w:rsid w:val="0028279D"/>
    <w:rsid w:val="00282D11"/>
    <w:rsid w:val="00285A6D"/>
    <w:rsid w:val="00285FDD"/>
    <w:rsid w:val="002862C8"/>
    <w:rsid w:val="00287ECA"/>
    <w:rsid w:val="00292EA4"/>
    <w:rsid w:val="00294C40"/>
    <w:rsid w:val="00294E2A"/>
    <w:rsid w:val="002A1735"/>
    <w:rsid w:val="002A2762"/>
    <w:rsid w:val="002A27D7"/>
    <w:rsid w:val="002A31EA"/>
    <w:rsid w:val="002A49C9"/>
    <w:rsid w:val="002A4A9F"/>
    <w:rsid w:val="002A4DB9"/>
    <w:rsid w:val="002A4F6B"/>
    <w:rsid w:val="002A5583"/>
    <w:rsid w:val="002A71F1"/>
    <w:rsid w:val="002B298F"/>
    <w:rsid w:val="002B3F0B"/>
    <w:rsid w:val="002B4BB4"/>
    <w:rsid w:val="002B5611"/>
    <w:rsid w:val="002D42F9"/>
    <w:rsid w:val="002D6397"/>
    <w:rsid w:val="002E0158"/>
    <w:rsid w:val="002E06E5"/>
    <w:rsid w:val="002E22CA"/>
    <w:rsid w:val="002F0853"/>
    <w:rsid w:val="002F2271"/>
    <w:rsid w:val="002F2DCD"/>
    <w:rsid w:val="002F3D8A"/>
    <w:rsid w:val="002F5F02"/>
    <w:rsid w:val="002F674B"/>
    <w:rsid w:val="002F723B"/>
    <w:rsid w:val="002F752B"/>
    <w:rsid w:val="003002E3"/>
    <w:rsid w:val="00305D54"/>
    <w:rsid w:val="0030620B"/>
    <w:rsid w:val="00306B05"/>
    <w:rsid w:val="003139D6"/>
    <w:rsid w:val="00315905"/>
    <w:rsid w:val="00317343"/>
    <w:rsid w:val="003202E8"/>
    <w:rsid w:val="00322AFE"/>
    <w:rsid w:val="00325D13"/>
    <w:rsid w:val="003271BA"/>
    <w:rsid w:val="00337B87"/>
    <w:rsid w:val="00337C84"/>
    <w:rsid w:val="00341539"/>
    <w:rsid w:val="00342411"/>
    <w:rsid w:val="003458F5"/>
    <w:rsid w:val="00355147"/>
    <w:rsid w:val="003557D8"/>
    <w:rsid w:val="00355C6D"/>
    <w:rsid w:val="00357039"/>
    <w:rsid w:val="00366A49"/>
    <w:rsid w:val="0037155E"/>
    <w:rsid w:val="00373C88"/>
    <w:rsid w:val="00375D72"/>
    <w:rsid w:val="003933DF"/>
    <w:rsid w:val="00394352"/>
    <w:rsid w:val="003963CF"/>
    <w:rsid w:val="00396482"/>
    <w:rsid w:val="003A04BC"/>
    <w:rsid w:val="003A1898"/>
    <w:rsid w:val="003B03C6"/>
    <w:rsid w:val="003B17EA"/>
    <w:rsid w:val="003B1849"/>
    <w:rsid w:val="003B54F4"/>
    <w:rsid w:val="003B6037"/>
    <w:rsid w:val="003B78A1"/>
    <w:rsid w:val="003B7A86"/>
    <w:rsid w:val="003B7E6E"/>
    <w:rsid w:val="003C26CB"/>
    <w:rsid w:val="003C2B3B"/>
    <w:rsid w:val="003C3D98"/>
    <w:rsid w:val="003C6503"/>
    <w:rsid w:val="003D0A53"/>
    <w:rsid w:val="003D0FAA"/>
    <w:rsid w:val="003D57A3"/>
    <w:rsid w:val="003E147E"/>
    <w:rsid w:val="003E585C"/>
    <w:rsid w:val="003F7C79"/>
    <w:rsid w:val="00407B1D"/>
    <w:rsid w:val="00407C56"/>
    <w:rsid w:val="00411173"/>
    <w:rsid w:val="00413690"/>
    <w:rsid w:val="004138AC"/>
    <w:rsid w:val="0041445F"/>
    <w:rsid w:val="004203F0"/>
    <w:rsid w:val="004203F4"/>
    <w:rsid w:val="00420492"/>
    <w:rsid w:val="00425ACA"/>
    <w:rsid w:val="0043413E"/>
    <w:rsid w:val="00434511"/>
    <w:rsid w:val="00434526"/>
    <w:rsid w:val="0045017C"/>
    <w:rsid w:val="00454A8D"/>
    <w:rsid w:val="00454AE4"/>
    <w:rsid w:val="00454B91"/>
    <w:rsid w:val="004603CF"/>
    <w:rsid w:val="00460720"/>
    <w:rsid w:val="00461279"/>
    <w:rsid w:val="00461365"/>
    <w:rsid w:val="004654A4"/>
    <w:rsid w:val="00465B10"/>
    <w:rsid w:val="004665EB"/>
    <w:rsid w:val="00467F9D"/>
    <w:rsid w:val="0047178C"/>
    <w:rsid w:val="004768CE"/>
    <w:rsid w:val="00476A75"/>
    <w:rsid w:val="00480BB1"/>
    <w:rsid w:val="004877D2"/>
    <w:rsid w:val="00490F22"/>
    <w:rsid w:val="004915E4"/>
    <w:rsid w:val="00491A01"/>
    <w:rsid w:val="00492A8B"/>
    <w:rsid w:val="00493309"/>
    <w:rsid w:val="0049623F"/>
    <w:rsid w:val="004A0D30"/>
    <w:rsid w:val="004A1265"/>
    <w:rsid w:val="004A3BAE"/>
    <w:rsid w:val="004A4C9D"/>
    <w:rsid w:val="004A4EC6"/>
    <w:rsid w:val="004A5190"/>
    <w:rsid w:val="004A6479"/>
    <w:rsid w:val="004A78A1"/>
    <w:rsid w:val="004B4800"/>
    <w:rsid w:val="004C078D"/>
    <w:rsid w:val="004C2AB7"/>
    <w:rsid w:val="004C4763"/>
    <w:rsid w:val="004C498B"/>
    <w:rsid w:val="004C4BA0"/>
    <w:rsid w:val="004C4C7D"/>
    <w:rsid w:val="004C5090"/>
    <w:rsid w:val="004D1CBB"/>
    <w:rsid w:val="004D3838"/>
    <w:rsid w:val="004D7086"/>
    <w:rsid w:val="004E37A9"/>
    <w:rsid w:val="004E3A9C"/>
    <w:rsid w:val="004E4BA7"/>
    <w:rsid w:val="004F32F8"/>
    <w:rsid w:val="004F3855"/>
    <w:rsid w:val="004F5FE7"/>
    <w:rsid w:val="004F68D7"/>
    <w:rsid w:val="004F69EC"/>
    <w:rsid w:val="00501C54"/>
    <w:rsid w:val="00504242"/>
    <w:rsid w:val="00505B6B"/>
    <w:rsid w:val="0051305B"/>
    <w:rsid w:val="00513277"/>
    <w:rsid w:val="00513732"/>
    <w:rsid w:val="00514D71"/>
    <w:rsid w:val="00520C0B"/>
    <w:rsid w:val="00523221"/>
    <w:rsid w:val="00523E15"/>
    <w:rsid w:val="00524822"/>
    <w:rsid w:val="00524961"/>
    <w:rsid w:val="005252B0"/>
    <w:rsid w:val="00525EFD"/>
    <w:rsid w:val="00527AB7"/>
    <w:rsid w:val="005316B0"/>
    <w:rsid w:val="0053338D"/>
    <w:rsid w:val="005342B9"/>
    <w:rsid w:val="005355DE"/>
    <w:rsid w:val="0053632D"/>
    <w:rsid w:val="005370D3"/>
    <w:rsid w:val="00537A15"/>
    <w:rsid w:val="00537D54"/>
    <w:rsid w:val="00540BDB"/>
    <w:rsid w:val="00543BBA"/>
    <w:rsid w:val="005458E5"/>
    <w:rsid w:val="00551B99"/>
    <w:rsid w:val="00552BEB"/>
    <w:rsid w:val="00554650"/>
    <w:rsid w:val="00555951"/>
    <w:rsid w:val="00556B96"/>
    <w:rsid w:val="005615F9"/>
    <w:rsid w:val="00562587"/>
    <w:rsid w:val="00562E71"/>
    <w:rsid w:val="005768B7"/>
    <w:rsid w:val="00577019"/>
    <w:rsid w:val="00577720"/>
    <w:rsid w:val="0058047A"/>
    <w:rsid w:val="00581DC4"/>
    <w:rsid w:val="00582663"/>
    <w:rsid w:val="00587807"/>
    <w:rsid w:val="005901FA"/>
    <w:rsid w:val="00591014"/>
    <w:rsid w:val="00591AF0"/>
    <w:rsid w:val="00592CCA"/>
    <w:rsid w:val="00593332"/>
    <w:rsid w:val="005A0ECA"/>
    <w:rsid w:val="005A11D7"/>
    <w:rsid w:val="005A32C1"/>
    <w:rsid w:val="005A4ED3"/>
    <w:rsid w:val="005A7D82"/>
    <w:rsid w:val="005B043D"/>
    <w:rsid w:val="005B5058"/>
    <w:rsid w:val="005B636A"/>
    <w:rsid w:val="005C1F35"/>
    <w:rsid w:val="005C470B"/>
    <w:rsid w:val="005C6015"/>
    <w:rsid w:val="005D098A"/>
    <w:rsid w:val="005D271C"/>
    <w:rsid w:val="005D2D42"/>
    <w:rsid w:val="005E7B75"/>
    <w:rsid w:val="0060062F"/>
    <w:rsid w:val="006013DF"/>
    <w:rsid w:val="00602730"/>
    <w:rsid w:val="0060425A"/>
    <w:rsid w:val="0060457B"/>
    <w:rsid w:val="00605103"/>
    <w:rsid w:val="006073C6"/>
    <w:rsid w:val="00614A82"/>
    <w:rsid w:val="0061581A"/>
    <w:rsid w:val="006177E9"/>
    <w:rsid w:val="006213D9"/>
    <w:rsid w:val="006247C1"/>
    <w:rsid w:val="0062520D"/>
    <w:rsid w:val="006258C2"/>
    <w:rsid w:val="00625C26"/>
    <w:rsid w:val="00626849"/>
    <w:rsid w:val="00626CBF"/>
    <w:rsid w:val="00643C52"/>
    <w:rsid w:val="006444CE"/>
    <w:rsid w:val="0064608C"/>
    <w:rsid w:val="0065216C"/>
    <w:rsid w:val="0065269D"/>
    <w:rsid w:val="00652F07"/>
    <w:rsid w:val="00653BAB"/>
    <w:rsid w:val="00660917"/>
    <w:rsid w:val="0066649A"/>
    <w:rsid w:val="006711C6"/>
    <w:rsid w:val="006743F8"/>
    <w:rsid w:val="00674408"/>
    <w:rsid w:val="00681321"/>
    <w:rsid w:val="00683B39"/>
    <w:rsid w:val="00687C63"/>
    <w:rsid w:val="006917BA"/>
    <w:rsid w:val="006917E0"/>
    <w:rsid w:val="006935A4"/>
    <w:rsid w:val="00697BFE"/>
    <w:rsid w:val="006A1229"/>
    <w:rsid w:val="006A2C9C"/>
    <w:rsid w:val="006A3AA3"/>
    <w:rsid w:val="006B1E69"/>
    <w:rsid w:val="006B260E"/>
    <w:rsid w:val="006B7EC1"/>
    <w:rsid w:val="006C42E7"/>
    <w:rsid w:val="006C61EB"/>
    <w:rsid w:val="006C736D"/>
    <w:rsid w:val="006D2415"/>
    <w:rsid w:val="006D32DA"/>
    <w:rsid w:val="006D38D7"/>
    <w:rsid w:val="006E27B4"/>
    <w:rsid w:val="006E7C50"/>
    <w:rsid w:val="006E7EE8"/>
    <w:rsid w:val="006F4918"/>
    <w:rsid w:val="00703F64"/>
    <w:rsid w:val="007072C9"/>
    <w:rsid w:val="0071555D"/>
    <w:rsid w:val="00721534"/>
    <w:rsid w:val="00722B2F"/>
    <w:rsid w:val="007249E5"/>
    <w:rsid w:val="00730EB3"/>
    <w:rsid w:val="00732343"/>
    <w:rsid w:val="0073736F"/>
    <w:rsid w:val="00737F0E"/>
    <w:rsid w:val="007406B3"/>
    <w:rsid w:val="00740B08"/>
    <w:rsid w:val="0074159C"/>
    <w:rsid w:val="007429CC"/>
    <w:rsid w:val="00742F49"/>
    <w:rsid w:val="00745667"/>
    <w:rsid w:val="007465AB"/>
    <w:rsid w:val="00746FA4"/>
    <w:rsid w:val="007530EB"/>
    <w:rsid w:val="00753296"/>
    <w:rsid w:val="00754242"/>
    <w:rsid w:val="00755F85"/>
    <w:rsid w:val="00757416"/>
    <w:rsid w:val="00757777"/>
    <w:rsid w:val="00761622"/>
    <w:rsid w:val="0076275E"/>
    <w:rsid w:val="00762D15"/>
    <w:rsid w:val="00771039"/>
    <w:rsid w:val="00773CC1"/>
    <w:rsid w:val="00777947"/>
    <w:rsid w:val="00783534"/>
    <w:rsid w:val="00784A78"/>
    <w:rsid w:val="00784CEB"/>
    <w:rsid w:val="007861E6"/>
    <w:rsid w:val="007923E7"/>
    <w:rsid w:val="00793E23"/>
    <w:rsid w:val="0079549F"/>
    <w:rsid w:val="00796A8D"/>
    <w:rsid w:val="007A2705"/>
    <w:rsid w:val="007A707B"/>
    <w:rsid w:val="007A72E5"/>
    <w:rsid w:val="007B33CC"/>
    <w:rsid w:val="007C5230"/>
    <w:rsid w:val="007C7A6C"/>
    <w:rsid w:val="007C7D60"/>
    <w:rsid w:val="007C7D78"/>
    <w:rsid w:val="007D1854"/>
    <w:rsid w:val="007D30CA"/>
    <w:rsid w:val="007D608F"/>
    <w:rsid w:val="007E5C08"/>
    <w:rsid w:val="007E5ECD"/>
    <w:rsid w:val="007E6DE8"/>
    <w:rsid w:val="007F0DBF"/>
    <w:rsid w:val="007F6AB9"/>
    <w:rsid w:val="008000EC"/>
    <w:rsid w:val="00800E64"/>
    <w:rsid w:val="00801FD9"/>
    <w:rsid w:val="00803D29"/>
    <w:rsid w:val="00805845"/>
    <w:rsid w:val="00807B39"/>
    <w:rsid w:val="0081086E"/>
    <w:rsid w:val="0082174B"/>
    <w:rsid w:val="00821F4E"/>
    <w:rsid w:val="00835370"/>
    <w:rsid w:val="0083599E"/>
    <w:rsid w:val="00835E20"/>
    <w:rsid w:val="008362A5"/>
    <w:rsid w:val="0084417E"/>
    <w:rsid w:val="00845E02"/>
    <w:rsid w:val="00845E3F"/>
    <w:rsid w:val="0085033B"/>
    <w:rsid w:val="00861AC7"/>
    <w:rsid w:val="00872F60"/>
    <w:rsid w:val="00876B1E"/>
    <w:rsid w:val="00877B95"/>
    <w:rsid w:val="0088028A"/>
    <w:rsid w:val="008842CA"/>
    <w:rsid w:val="0089021F"/>
    <w:rsid w:val="00891707"/>
    <w:rsid w:val="008927D5"/>
    <w:rsid w:val="00895E2B"/>
    <w:rsid w:val="00897186"/>
    <w:rsid w:val="008A1267"/>
    <w:rsid w:val="008A43A9"/>
    <w:rsid w:val="008B1183"/>
    <w:rsid w:val="008B6299"/>
    <w:rsid w:val="008C12E4"/>
    <w:rsid w:val="008C5532"/>
    <w:rsid w:val="008D061A"/>
    <w:rsid w:val="008D0E23"/>
    <w:rsid w:val="008E2A21"/>
    <w:rsid w:val="008E3C67"/>
    <w:rsid w:val="008E488A"/>
    <w:rsid w:val="008E4C5D"/>
    <w:rsid w:val="008E5013"/>
    <w:rsid w:val="008E7DD1"/>
    <w:rsid w:val="008F10F8"/>
    <w:rsid w:val="008F4E44"/>
    <w:rsid w:val="008F7025"/>
    <w:rsid w:val="00904775"/>
    <w:rsid w:val="00906222"/>
    <w:rsid w:val="009067B7"/>
    <w:rsid w:val="00906BB9"/>
    <w:rsid w:val="00906FC5"/>
    <w:rsid w:val="00907E4C"/>
    <w:rsid w:val="00910F66"/>
    <w:rsid w:val="00912CB0"/>
    <w:rsid w:val="009131D9"/>
    <w:rsid w:val="009141ED"/>
    <w:rsid w:val="00915F70"/>
    <w:rsid w:val="0092448D"/>
    <w:rsid w:val="0093150F"/>
    <w:rsid w:val="00931E02"/>
    <w:rsid w:val="0093200B"/>
    <w:rsid w:val="00933F30"/>
    <w:rsid w:val="0093744D"/>
    <w:rsid w:val="00941119"/>
    <w:rsid w:val="009413C0"/>
    <w:rsid w:val="00943643"/>
    <w:rsid w:val="0094429D"/>
    <w:rsid w:val="0094441B"/>
    <w:rsid w:val="00945976"/>
    <w:rsid w:val="00953802"/>
    <w:rsid w:val="00965DBF"/>
    <w:rsid w:val="00970076"/>
    <w:rsid w:val="00970236"/>
    <w:rsid w:val="00971BA2"/>
    <w:rsid w:val="00971D51"/>
    <w:rsid w:val="00980B85"/>
    <w:rsid w:val="00982162"/>
    <w:rsid w:val="009848EE"/>
    <w:rsid w:val="00987C33"/>
    <w:rsid w:val="00992E99"/>
    <w:rsid w:val="00996C44"/>
    <w:rsid w:val="009A1419"/>
    <w:rsid w:val="009A6711"/>
    <w:rsid w:val="009B27D3"/>
    <w:rsid w:val="009C1345"/>
    <w:rsid w:val="009C33CB"/>
    <w:rsid w:val="009C3C50"/>
    <w:rsid w:val="009C532C"/>
    <w:rsid w:val="009C5506"/>
    <w:rsid w:val="009C638D"/>
    <w:rsid w:val="009C76A0"/>
    <w:rsid w:val="009C7C33"/>
    <w:rsid w:val="009D03CF"/>
    <w:rsid w:val="009D15BB"/>
    <w:rsid w:val="009D2ADE"/>
    <w:rsid w:val="009D6459"/>
    <w:rsid w:val="009E09C3"/>
    <w:rsid w:val="009E4DB5"/>
    <w:rsid w:val="009E6C4F"/>
    <w:rsid w:val="009E7C0E"/>
    <w:rsid w:val="009F0191"/>
    <w:rsid w:val="009F1AEA"/>
    <w:rsid w:val="009F269C"/>
    <w:rsid w:val="009F2B5E"/>
    <w:rsid w:val="009F5EDA"/>
    <w:rsid w:val="009F66F5"/>
    <w:rsid w:val="00A01486"/>
    <w:rsid w:val="00A03141"/>
    <w:rsid w:val="00A10314"/>
    <w:rsid w:val="00A16CC4"/>
    <w:rsid w:val="00A17154"/>
    <w:rsid w:val="00A208D7"/>
    <w:rsid w:val="00A20E65"/>
    <w:rsid w:val="00A23784"/>
    <w:rsid w:val="00A25ABF"/>
    <w:rsid w:val="00A2615D"/>
    <w:rsid w:val="00A2692B"/>
    <w:rsid w:val="00A337C1"/>
    <w:rsid w:val="00A34185"/>
    <w:rsid w:val="00A40323"/>
    <w:rsid w:val="00A433C7"/>
    <w:rsid w:val="00A5004E"/>
    <w:rsid w:val="00A50C25"/>
    <w:rsid w:val="00A55994"/>
    <w:rsid w:val="00A6016A"/>
    <w:rsid w:val="00A61FA9"/>
    <w:rsid w:val="00A624C5"/>
    <w:rsid w:val="00A6405B"/>
    <w:rsid w:val="00A71339"/>
    <w:rsid w:val="00A73EA1"/>
    <w:rsid w:val="00A769C0"/>
    <w:rsid w:val="00A771F2"/>
    <w:rsid w:val="00A77F49"/>
    <w:rsid w:val="00A85F10"/>
    <w:rsid w:val="00A940BF"/>
    <w:rsid w:val="00A94379"/>
    <w:rsid w:val="00AA1E40"/>
    <w:rsid w:val="00AA2AAE"/>
    <w:rsid w:val="00AA2DF0"/>
    <w:rsid w:val="00AA3A23"/>
    <w:rsid w:val="00AA3FA7"/>
    <w:rsid w:val="00AA5A0A"/>
    <w:rsid w:val="00AB15D5"/>
    <w:rsid w:val="00AB3D22"/>
    <w:rsid w:val="00AC1838"/>
    <w:rsid w:val="00AC2CAF"/>
    <w:rsid w:val="00AC2D74"/>
    <w:rsid w:val="00AC5152"/>
    <w:rsid w:val="00AD2804"/>
    <w:rsid w:val="00AD4DDB"/>
    <w:rsid w:val="00AE28E7"/>
    <w:rsid w:val="00AE2D2A"/>
    <w:rsid w:val="00AE61BC"/>
    <w:rsid w:val="00AF17AC"/>
    <w:rsid w:val="00AF648D"/>
    <w:rsid w:val="00B002F5"/>
    <w:rsid w:val="00B0109A"/>
    <w:rsid w:val="00B035A6"/>
    <w:rsid w:val="00B0585C"/>
    <w:rsid w:val="00B06AEF"/>
    <w:rsid w:val="00B07CF1"/>
    <w:rsid w:val="00B10F5B"/>
    <w:rsid w:val="00B114CE"/>
    <w:rsid w:val="00B14400"/>
    <w:rsid w:val="00B20CB8"/>
    <w:rsid w:val="00B25EEC"/>
    <w:rsid w:val="00B27994"/>
    <w:rsid w:val="00B37C4B"/>
    <w:rsid w:val="00B4103E"/>
    <w:rsid w:val="00B4135A"/>
    <w:rsid w:val="00B44ABE"/>
    <w:rsid w:val="00B479CA"/>
    <w:rsid w:val="00B50B03"/>
    <w:rsid w:val="00B55FE8"/>
    <w:rsid w:val="00B56AB9"/>
    <w:rsid w:val="00B57D03"/>
    <w:rsid w:val="00B62F71"/>
    <w:rsid w:val="00B64A21"/>
    <w:rsid w:val="00B64EE5"/>
    <w:rsid w:val="00B66732"/>
    <w:rsid w:val="00B67EEA"/>
    <w:rsid w:val="00B7049C"/>
    <w:rsid w:val="00B74D79"/>
    <w:rsid w:val="00B775A0"/>
    <w:rsid w:val="00B91DD1"/>
    <w:rsid w:val="00B929CC"/>
    <w:rsid w:val="00B95640"/>
    <w:rsid w:val="00B95CBC"/>
    <w:rsid w:val="00B96E38"/>
    <w:rsid w:val="00B97B2A"/>
    <w:rsid w:val="00B97D22"/>
    <w:rsid w:val="00BA17D7"/>
    <w:rsid w:val="00BA4796"/>
    <w:rsid w:val="00BA4DD6"/>
    <w:rsid w:val="00BB17F1"/>
    <w:rsid w:val="00BB2849"/>
    <w:rsid w:val="00BB34AC"/>
    <w:rsid w:val="00BB3759"/>
    <w:rsid w:val="00BB6CCE"/>
    <w:rsid w:val="00BC199A"/>
    <w:rsid w:val="00BC654A"/>
    <w:rsid w:val="00BD2514"/>
    <w:rsid w:val="00BD7A80"/>
    <w:rsid w:val="00BE1088"/>
    <w:rsid w:val="00BE1803"/>
    <w:rsid w:val="00BE2935"/>
    <w:rsid w:val="00BE4BEA"/>
    <w:rsid w:val="00BE4C0C"/>
    <w:rsid w:val="00BE56D9"/>
    <w:rsid w:val="00BE65C1"/>
    <w:rsid w:val="00BF0A95"/>
    <w:rsid w:val="00BF19B8"/>
    <w:rsid w:val="00C06BB1"/>
    <w:rsid w:val="00C10926"/>
    <w:rsid w:val="00C2167B"/>
    <w:rsid w:val="00C232B9"/>
    <w:rsid w:val="00C24C72"/>
    <w:rsid w:val="00C2543D"/>
    <w:rsid w:val="00C27EEF"/>
    <w:rsid w:val="00C32C7E"/>
    <w:rsid w:val="00C33060"/>
    <w:rsid w:val="00C40658"/>
    <w:rsid w:val="00C414E3"/>
    <w:rsid w:val="00C4194F"/>
    <w:rsid w:val="00C4360A"/>
    <w:rsid w:val="00C45465"/>
    <w:rsid w:val="00C5179E"/>
    <w:rsid w:val="00C51B01"/>
    <w:rsid w:val="00C535BC"/>
    <w:rsid w:val="00C5490E"/>
    <w:rsid w:val="00C57E69"/>
    <w:rsid w:val="00C6038D"/>
    <w:rsid w:val="00C604B1"/>
    <w:rsid w:val="00C61AC9"/>
    <w:rsid w:val="00C626F3"/>
    <w:rsid w:val="00C66E99"/>
    <w:rsid w:val="00C722B3"/>
    <w:rsid w:val="00C775EA"/>
    <w:rsid w:val="00C8063B"/>
    <w:rsid w:val="00C8146B"/>
    <w:rsid w:val="00C83B96"/>
    <w:rsid w:val="00C841E8"/>
    <w:rsid w:val="00C84544"/>
    <w:rsid w:val="00C866DB"/>
    <w:rsid w:val="00C91F4C"/>
    <w:rsid w:val="00C92D49"/>
    <w:rsid w:val="00C92EE5"/>
    <w:rsid w:val="00C93DE7"/>
    <w:rsid w:val="00C94381"/>
    <w:rsid w:val="00C94E56"/>
    <w:rsid w:val="00C95FBF"/>
    <w:rsid w:val="00CA0082"/>
    <w:rsid w:val="00CA279F"/>
    <w:rsid w:val="00CA454A"/>
    <w:rsid w:val="00CB0688"/>
    <w:rsid w:val="00CB169D"/>
    <w:rsid w:val="00CB773E"/>
    <w:rsid w:val="00CC0EC1"/>
    <w:rsid w:val="00CC0FA8"/>
    <w:rsid w:val="00CC6639"/>
    <w:rsid w:val="00CD30C8"/>
    <w:rsid w:val="00CD4B16"/>
    <w:rsid w:val="00CD5E19"/>
    <w:rsid w:val="00CE07D3"/>
    <w:rsid w:val="00CE34E8"/>
    <w:rsid w:val="00CE4F8D"/>
    <w:rsid w:val="00CF0EB0"/>
    <w:rsid w:val="00CF2782"/>
    <w:rsid w:val="00CF4054"/>
    <w:rsid w:val="00CF5BB8"/>
    <w:rsid w:val="00CF6D57"/>
    <w:rsid w:val="00CF7675"/>
    <w:rsid w:val="00D00FE2"/>
    <w:rsid w:val="00D01CF3"/>
    <w:rsid w:val="00D04B1E"/>
    <w:rsid w:val="00D07596"/>
    <w:rsid w:val="00D20A15"/>
    <w:rsid w:val="00D23267"/>
    <w:rsid w:val="00D243E1"/>
    <w:rsid w:val="00D253A4"/>
    <w:rsid w:val="00D27B3D"/>
    <w:rsid w:val="00D3157C"/>
    <w:rsid w:val="00D33503"/>
    <w:rsid w:val="00D35C13"/>
    <w:rsid w:val="00D3754F"/>
    <w:rsid w:val="00D406DB"/>
    <w:rsid w:val="00D44758"/>
    <w:rsid w:val="00D44D9C"/>
    <w:rsid w:val="00D45C16"/>
    <w:rsid w:val="00D4651C"/>
    <w:rsid w:val="00D47939"/>
    <w:rsid w:val="00D50311"/>
    <w:rsid w:val="00D52CD8"/>
    <w:rsid w:val="00D532BF"/>
    <w:rsid w:val="00D54ADA"/>
    <w:rsid w:val="00D55EBF"/>
    <w:rsid w:val="00D600AD"/>
    <w:rsid w:val="00D60C7F"/>
    <w:rsid w:val="00D64531"/>
    <w:rsid w:val="00D66DF1"/>
    <w:rsid w:val="00D719A3"/>
    <w:rsid w:val="00D761BA"/>
    <w:rsid w:val="00D767D3"/>
    <w:rsid w:val="00D770E1"/>
    <w:rsid w:val="00D867D6"/>
    <w:rsid w:val="00D86B24"/>
    <w:rsid w:val="00D90901"/>
    <w:rsid w:val="00D90CDF"/>
    <w:rsid w:val="00D9299C"/>
    <w:rsid w:val="00D97D11"/>
    <w:rsid w:val="00DA2FA1"/>
    <w:rsid w:val="00DA5C23"/>
    <w:rsid w:val="00DA6793"/>
    <w:rsid w:val="00DB0012"/>
    <w:rsid w:val="00DB1091"/>
    <w:rsid w:val="00DB11BC"/>
    <w:rsid w:val="00DB7F1F"/>
    <w:rsid w:val="00DC220B"/>
    <w:rsid w:val="00DC51D9"/>
    <w:rsid w:val="00DC7350"/>
    <w:rsid w:val="00DD21F4"/>
    <w:rsid w:val="00DD23E0"/>
    <w:rsid w:val="00DD4CAC"/>
    <w:rsid w:val="00DD4D70"/>
    <w:rsid w:val="00DD7781"/>
    <w:rsid w:val="00DE08B5"/>
    <w:rsid w:val="00DE40C5"/>
    <w:rsid w:val="00DE47CF"/>
    <w:rsid w:val="00DE6ED3"/>
    <w:rsid w:val="00DF48E0"/>
    <w:rsid w:val="00DF5530"/>
    <w:rsid w:val="00DF71F8"/>
    <w:rsid w:val="00E000E6"/>
    <w:rsid w:val="00E0515A"/>
    <w:rsid w:val="00E118FA"/>
    <w:rsid w:val="00E14CC5"/>
    <w:rsid w:val="00E14F53"/>
    <w:rsid w:val="00E17F5F"/>
    <w:rsid w:val="00E20AC9"/>
    <w:rsid w:val="00E2630E"/>
    <w:rsid w:val="00E27461"/>
    <w:rsid w:val="00E27ECF"/>
    <w:rsid w:val="00E31CD5"/>
    <w:rsid w:val="00E35CF2"/>
    <w:rsid w:val="00E41544"/>
    <w:rsid w:val="00E4203B"/>
    <w:rsid w:val="00E44778"/>
    <w:rsid w:val="00E45984"/>
    <w:rsid w:val="00E52900"/>
    <w:rsid w:val="00E52919"/>
    <w:rsid w:val="00E530A3"/>
    <w:rsid w:val="00E558A7"/>
    <w:rsid w:val="00E579A8"/>
    <w:rsid w:val="00E6629E"/>
    <w:rsid w:val="00E6752A"/>
    <w:rsid w:val="00E70982"/>
    <w:rsid w:val="00E7133D"/>
    <w:rsid w:val="00E72D9D"/>
    <w:rsid w:val="00E72E2B"/>
    <w:rsid w:val="00E736D1"/>
    <w:rsid w:val="00E741C7"/>
    <w:rsid w:val="00E7421A"/>
    <w:rsid w:val="00E8190C"/>
    <w:rsid w:val="00E81992"/>
    <w:rsid w:val="00E82918"/>
    <w:rsid w:val="00E84DEB"/>
    <w:rsid w:val="00E860CF"/>
    <w:rsid w:val="00E90EFE"/>
    <w:rsid w:val="00E965E9"/>
    <w:rsid w:val="00EA335F"/>
    <w:rsid w:val="00EA4437"/>
    <w:rsid w:val="00EA7939"/>
    <w:rsid w:val="00EA79CC"/>
    <w:rsid w:val="00EB0712"/>
    <w:rsid w:val="00EB1D2D"/>
    <w:rsid w:val="00EB5A85"/>
    <w:rsid w:val="00EC1D0F"/>
    <w:rsid w:val="00EC2ACF"/>
    <w:rsid w:val="00EC3C4A"/>
    <w:rsid w:val="00ED7177"/>
    <w:rsid w:val="00EE1A1D"/>
    <w:rsid w:val="00EE4120"/>
    <w:rsid w:val="00EE6210"/>
    <w:rsid w:val="00EE6867"/>
    <w:rsid w:val="00EE6EE9"/>
    <w:rsid w:val="00EE77E1"/>
    <w:rsid w:val="00EE7B1B"/>
    <w:rsid w:val="00EF66F4"/>
    <w:rsid w:val="00EF79D1"/>
    <w:rsid w:val="00F03FE7"/>
    <w:rsid w:val="00F067FF"/>
    <w:rsid w:val="00F074E4"/>
    <w:rsid w:val="00F10B16"/>
    <w:rsid w:val="00F127F9"/>
    <w:rsid w:val="00F160DA"/>
    <w:rsid w:val="00F16553"/>
    <w:rsid w:val="00F20910"/>
    <w:rsid w:val="00F211F0"/>
    <w:rsid w:val="00F21B0E"/>
    <w:rsid w:val="00F2227C"/>
    <w:rsid w:val="00F252E5"/>
    <w:rsid w:val="00F2611A"/>
    <w:rsid w:val="00F2706E"/>
    <w:rsid w:val="00F50D6A"/>
    <w:rsid w:val="00F51F32"/>
    <w:rsid w:val="00F52E9F"/>
    <w:rsid w:val="00F57415"/>
    <w:rsid w:val="00F60CCF"/>
    <w:rsid w:val="00F62702"/>
    <w:rsid w:val="00F65639"/>
    <w:rsid w:val="00F67463"/>
    <w:rsid w:val="00F7007A"/>
    <w:rsid w:val="00F755F9"/>
    <w:rsid w:val="00F7615A"/>
    <w:rsid w:val="00F76E27"/>
    <w:rsid w:val="00F81384"/>
    <w:rsid w:val="00F84A23"/>
    <w:rsid w:val="00F92220"/>
    <w:rsid w:val="00F93263"/>
    <w:rsid w:val="00F9335A"/>
    <w:rsid w:val="00F94959"/>
    <w:rsid w:val="00FA3155"/>
    <w:rsid w:val="00FA424C"/>
    <w:rsid w:val="00FA584D"/>
    <w:rsid w:val="00FA78F7"/>
    <w:rsid w:val="00FB1F73"/>
    <w:rsid w:val="00FB42B9"/>
    <w:rsid w:val="00FB5196"/>
    <w:rsid w:val="00FB54C2"/>
    <w:rsid w:val="00FB7450"/>
    <w:rsid w:val="00FC27FA"/>
    <w:rsid w:val="00FC4613"/>
    <w:rsid w:val="00FC4A76"/>
    <w:rsid w:val="00FD1510"/>
    <w:rsid w:val="00FD46CD"/>
    <w:rsid w:val="00FD77D5"/>
    <w:rsid w:val="00FE24BE"/>
    <w:rsid w:val="00FE2707"/>
    <w:rsid w:val="00FE4050"/>
    <w:rsid w:val="00FE5AF5"/>
    <w:rsid w:val="00FF066C"/>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88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table" w:customStyle="1" w:styleId="TableWestatStandardFormat">
    <w:name w:val="Table Westat Standard Format"/>
    <w:basedOn w:val="TableNormal"/>
    <w:rsid w:val="00E81992"/>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styleId="Revision">
    <w:name w:val="Revision"/>
    <w:hidden/>
    <w:uiPriority w:val="99"/>
    <w:semiHidden/>
    <w:rsid w:val="004C4BA0"/>
    <w:rPr>
      <w:rFonts w:cs="Arial"/>
      <w:sz w:val="24"/>
      <w:szCs w:val="24"/>
    </w:rPr>
  </w:style>
  <w:style w:type="paragraph" w:styleId="FootnoteText">
    <w:name w:val="footnote text"/>
    <w:aliases w:val="F1"/>
    <w:basedOn w:val="Normal"/>
    <w:link w:val="FootnoteTextChar"/>
    <w:unhideWhenUsed/>
    <w:rsid w:val="00BB17F1"/>
    <w:rPr>
      <w:sz w:val="20"/>
      <w:szCs w:val="20"/>
    </w:rPr>
  </w:style>
  <w:style w:type="character" w:customStyle="1" w:styleId="FootnoteTextChar">
    <w:name w:val="Footnote Text Char"/>
    <w:aliases w:val="F1 Char"/>
    <w:basedOn w:val="DefaultParagraphFont"/>
    <w:link w:val="FootnoteText"/>
    <w:rsid w:val="00BB17F1"/>
    <w:rPr>
      <w:rFonts w:cs="Arial"/>
    </w:rPr>
  </w:style>
  <w:style w:type="character" w:styleId="FootnoteReference">
    <w:name w:val="footnote reference"/>
    <w:basedOn w:val="DefaultParagraphFont"/>
    <w:uiPriority w:val="99"/>
    <w:unhideWhenUsed/>
    <w:rsid w:val="00BB17F1"/>
    <w:rPr>
      <w:vertAlign w:val="superscript"/>
    </w:rPr>
  </w:style>
  <w:style w:type="paragraph" w:customStyle="1" w:styleId="L1-FlLSp12">
    <w:name w:val="L1-FlL Sp&amp;1/2"/>
    <w:basedOn w:val="Normal"/>
    <w:link w:val="L1-FlLSp12Char"/>
    <w:rsid w:val="003C26CB"/>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sid w:val="003C26CB"/>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table" w:customStyle="1" w:styleId="TableWestatStandardFormat">
    <w:name w:val="Table Westat Standard Format"/>
    <w:basedOn w:val="TableNormal"/>
    <w:rsid w:val="00E81992"/>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styleId="Revision">
    <w:name w:val="Revision"/>
    <w:hidden/>
    <w:uiPriority w:val="99"/>
    <w:semiHidden/>
    <w:rsid w:val="004C4BA0"/>
    <w:rPr>
      <w:rFonts w:cs="Arial"/>
      <w:sz w:val="24"/>
      <w:szCs w:val="24"/>
    </w:rPr>
  </w:style>
  <w:style w:type="paragraph" w:styleId="FootnoteText">
    <w:name w:val="footnote text"/>
    <w:aliases w:val="F1"/>
    <w:basedOn w:val="Normal"/>
    <w:link w:val="FootnoteTextChar"/>
    <w:unhideWhenUsed/>
    <w:rsid w:val="00BB17F1"/>
    <w:rPr>
      <w:sz w:val="20"/>
      <w:szCs w:val="20"/>
    </w:rPr>
  </w:style>
  <w:style w:type="character" w:customStyle="1" w:styleId="FootnoteTextChar">
    <w:name w:val="Footnote Text Char"/>
    <w:aliases w:val="F1 Char"/>
    <w:basedOn w:val="DefaultParagraphFont"/>
    <w:link w:val="FootnoteText"/>
    <w:rsid w:val="00BB17F1"/>
    <w:rPr>
      <w:rFonts w:cs="Arial"/>
    </w:rPr>
  </w:style>
  <w:style w:type="character" w:styleId="FootnoteReference">
    <w:name w:val="footnote reference"/>
    <w:basedOn w:val="DefaultParagraphFont"/>
    <w:uiPriority w:val="99"/>
    <w:unhideWhenUsed/>
    <w:rsid w:val="00BB17F1"/>
    <w:rPr>
      <w:vertAlign w:val="superscript"/>
    </w:rPr>
  </w:style>
  <w:style w:type="paragraph" w:customStyle="1" w:styleId="L1-FlLSp12">
    <w:name w:val="L1-FlL Sp&amp;1/2"/>
    <w:basedOn w:val="Normal"/>
    <w:link w:val="L1-FlLSp12Char"/>
    <w:rsid w:val="003C26CB"/>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sid w:val="003C26CB"/>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4725">
      <w:bodyDiv w:val="1"/>
      <w:marLeft w:val="0"/>
      <w:marRight w:val="0"/>
      <w:marTop w:val="0"/>
      <w:marBottom w:val="0"/>
      <w:divBdr>
        <w:top w:val="none" w:sz="0" w:space="0" w:color="auto"/>
        <w:left w:val="none" w:sz="0" w:space="0" w:color="auto"/>
        <w:bottom w:val="none" w:sz="0" w:space="0" w:color="auto"/>
        <w:right w:val="none" w:sz="0" w:space="0" w:color="auto"/>
      </w:divBdr>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941457274">
      <w:bodyDiv w:val="1"/>
      <w:marLeft w:val="0"/>
      <w:marRight w:val="0"/>
      <w:marTop w:val="0"/>
      <w:marBottom w:val="0"/>
      <w:divBdr>
        <w:top w:val="none" w:sz="0" w:space="0" w:color="auto"/>
        <w:left w:val="none" w:sz="0" w:space="0" w:color="auto"/>
        <w:bottom w:val="none" w:sz="0" w:space="0" w:color="auto"/>
        <w:right w:val="none" w:sz="0" w:space="0" w:color="auto"/>
      </w:divBdr>
    </w:div>
    <w:div w:id="1372222358">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 w:id="18227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7002-D732-488B-95DC-66889368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5057</Words>
  <Characters>28826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2019-05-28T20:26:00Z</dcterms:created>
  <dcterms:modified xsi:type="dcterms:W3CDTF">2019-05-28T20:26:00Z</dcterms:modified>
</cp:coreProperties>
</file>