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25"/>
        <w:gridCol w:w="4429"/>
        <w:gridCol w:w="2656"/>
      </w:tblGrid>
      <w:tr w:rsidR="008D2B7C" w:rsidRPr="00B94B97" w14:paraId="2D07C748" w14:textId="77777777" w:rsidTr="000163D7">
        <w:tc>
          <w:tcPr>
            <w:tcW w:w="3625" w:type="dxa"/>
          </w:tcPr>
          <w:p w14:paraId="2D07C742" w14:textId="77777777" w:rsidR="008D2B7C" w:rsidRPr="008D2B7C" w:rsidRDefault="008D2B7C" w:rsidP="00993E5E">
            <w:pPr>
              <w:spacing w:before="120"/>
              <w:rPr>
                <w:rFonts w:ascii="Arial" w:hAnsi="Arial" w:cs="Arial"/>
                <w:b/>
                <w:sz w:val="26"/>
                <w:szCs w:val="26"/>
              </w:rPr>
            </w:pPr>
            <w:bookmarkStart w:id="0" w:name="_GoBack"/>
            <w:bookmarkEnd w:id="0"/>
            <w:r w:rsidRPr="008D2B7C">
              <w:rPr>
                <w:rFonts w:ascii="Arial" w:hAnsi="Arial" w:cs="Arial"/>
                <w:b/>
                <w:sz w:val="26"/>
                <w:szCs w:val="26"/>
              </w:rPr>
              <w:t xml:space="preserve">U.S. DEPARTMENT OF </w:t>
            </w:r>
          </w:p>
          <w:p w14:paraId="2D07C743"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HOMELAND SECURITY</w:t>
            </w:r>
          </w:p>
          <w:p w14:paraId="2D07C744" w14:textId="77777777" w:rsidR="008D2B7C" w:rsidRPr="008D2B7C" w:rsidRDefault="008D2B7C" w:rsidP="00993E5E">
            <w:pPr>
              <w:spacing w:before="120"/>
              <w:rPr>
                <w:rFonts w:ascii="Arial" w:hAnsi="Arial" w:cs="Arial"/>
                <w:b/>
                <w:sz w:val="26"/>
                <w:szCs w:val="26"/>
              </w:rPr>
            </w:pPr>
            <w:r w:rsidRPr="008D2B7C">
              <w:rPr>
                <w:rFonts w:ascii="Arial" w:hAnsi="Arial" w:cs="Arial"/>
                <w:b/>
                <w:sz w:val="26"/>
                <w:szCs w:val="26"/>
              </w:rPr>
              <w:t>TRANSPORTATION SECURITY ADMINISTRATION</w:t>
            </w:r>
          </w:p>
        </w:tc>
        <w:tc>
          <w:tcPr>
            <w:tcW w:w="4429" w:type="dxa"/>
          </w:tcPr>
          <w:p w14:paraId="2D07C745" w14:textId="77777777" w:rsidR="008D2B7C" w:rsidRPr="00145B5C" w:rsidRDefault="008D2B7C" w:rsidP="002C1957">
            <w:pPr>
              <w:spacing w:before="360" w:after="120"/>
              <w:jc w:val="center"/>
              <w:rPr>
                <w:rFonts w:ascii="Arial" w:hAnsi="Arial" w:cs="Arial"/>
                <w:b/>
                <w:sz w:val="28"/>
                <w:szCs w:val="28"/>
              </w:rPr>
            </w:pPr>
            <w:r w:rsidRPr="00145B5C">
              <w:rPr>
                <w:rFonts w:ascii="Arial" w:hAnsi="Arial" w:cs="Arial"/>
                <w:b/>
              </w:rPr>
              <w:t xml:space="preserve">Security </w:t>
            </w:r>
            <w:r w:rsidR="002C1957">
              <w:rPr>
                <w:rFonts w:ascii="Arial" w:hAnsi="Arial" w:cs="Arial"/>
                <w:b/>
              </w:rPr>
              <w:t>Measures</w:t>
            </w:r>
            <w:r w:rsidR="002C1957" w:rsidRPr="00145B5C">
              <w:rPr>
                <w:rFonts w:ascii="Arial" w:hAnsi="Arial" w:cs="Arial"/>
                <w:b/>
              </w:rPr>
              <w:t xml:space="preserve"> </w:t>
            </w:r>
            <w:r w:rsidRPr="00145B5C">
              <w:rPr>
                <w:rFonts w:ascii="Arial" w:hAnsi="Arial" w:cs="Arial"/>
                <w:b/>
              </w:rPr>
              <w:t>Requirements</w:t>
            </w:r>
          </w:p>
        </w:tc>
        <w:tc>
          <w:tcPr>
            <w:tcW w:w="2656" w:type="dxa"/>
          </w:tcPr>
          <w:p w14:paraId="2D07C746" w14:textId="0364C8B3" w:rsidR="008D2B7C" w:rsidRPr="008D2B7C" w:rsidRDefault="008D2B7C" w:rsidP="00993E5E">
            <w:pPr>
              <w:spacing w:before="120" w:after="120"/>
              <w:jc w:val="center"/>
              <w:rPr>
                <w:rFonts w:ascii="Arial" w:hAnsi="Arial" w:cs="Arial"/>
                <w:b/>
              </w:rPr>
            </w:pPr>
            <w:r w:rsidRPr="008D2B7C">
              <w:rPr>
                <w:rFonts w:ascii="Arial" w:hAnsi="Arial" w:cs="Arial"/>
                <w:b/>
              </w:rPr>
              <w:t>OMB No. 1652-</w:t>
            </w:r>
            <w:r w:rsidR="00764FE5">
              <w:rPr>
                <w:rFonts w:ascii="Arial" w:hAnsi="Arial" w:cs="Arial"/>
                <w:b/>
              </w:rPr>
              <w:t>0060</w:t>
            </w:r>
          </w:p>
          <w:p w14:paraId="2D07C747" w14:textId="02AFFFFC" w:rsidR="008D2B7C" w:rsidRPr="0025366D" w:rsidRDefault="008D2B7C" w:rsidP="00941CD3">
            <w:pPr>
              <w:spacing w:before="120" w:after="120"/>
              <w:jc w:val="center"/>
              <w:rPr>
                <w:rFonts w:ascii="Arial" w:hAnsi="Arial" w:cs="Arial"/>
              </w:rPr>
            </w:pPr>
            <w:r w:rsidRPr="008D2B7C">
              <w:rPr>
                <w:rFonts w:ascii="Arial" w:hAnsi="Arial" w:cs="Arial"/>
                <w:b/>
              </w:rPr>
              <w:t xml:space="preserve">Exp: </w:t>
            </w:r>
            <w:r w:rsidR="00941CD3">
              <w:rPr>
                <w:rFonts w:ascii="Arial" w:hAnsi="Arial" w:cs="Arial"/>
                <w:b/>
              </w:rPr>
              <w:t>4/30/2019</w:t>
            </w:r>
          </w:p>
        </w:tc>
      </w:tr>
    </w:tbl>
    <w:p w14:paraId="2D07C749" w14:textId="77777777" w:rsidR="009457DF" w:rsidRDefault="009457DF"/>
    <w:tbl>
      <w:tblPr>
        <w:tblW w:w="10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62"/>
        <w:gridCol w:w="7758"/>
      </w:tblGrid>
      <w:tr w:rsidR="008D2B7C" w:rsidRPr="00890103" w14:paraId="2D07C751" w14:textId="77777777" w:rsidTr="000163D7">
        <w:tc>
          <w:tcPr>
            <w:tcW w:w="2962" w:type="dxa"/>
          </w:tcPr>
          <w:p w14:paraId="2D07C74A" w14:textId="77777777" w:rsidR="008D2B7C" w:rsidRPr="009A06C7" w:rsidRDefault="008D2B7C" w:rsidP="00993E5E">
            <w:pPr>
              <w:spacing w:before="120" w:after="120"/>
              <w:rPr>
                <w:rFonts w:ascii="Arial" w:hAnsi="Arial" w:cs="Arial"/>
                <w:b/>
              </w:rPr>
            </w:pPr>
            <w:r w:rsidRPr="009A06C7">
              <w:rPr>
                <w:rFonts w:ascii="Arial" w:hAnsi="Arial" w:cs="Arial"/>
                <w:b/>
              </w:rPr>
              <w:t>Who must comply?</w:t>
            </w:r>
          </w:p>
        </w:tc>
        <w:tc>
          <w:tcPr>
            <w:tcW w:w="7758" w:type="dxa"/>
          </w:tcPr>
          <w:p w14:paraId="2D07C74B" w14:textId="77777777" w:rsidR="008D2B7C" w:rsidRDefault="00455933" w:rsidP="0067051E">
            <w:pPr>
              <w:spacing w:before="120" w:after="120"/>
              <w:rPr>
                <w:rFonts w:ascii="Arial" w:hAnsi="Arial" w:cs="Arial"/>
                <w:bCs/>
              </w:rPr>
            </w:pPr>
            <w:r w:rsidRPr="00455933">
              <w:rPr>
                <w:rFonts w:ascii="Arial" w:hAnsi="Arial" w:cs="Arial"/>
                <w:bCs/>
              </w:rPr>
              <w:t xml:space="preserve">TSA </w:t>
            </w:r>
            <w:r>
              <w:rPr>
                <w:rFonts w:ascii="Arial" w:hAnsi="Arial" w:cs="Arial"/>
                <w:bCs/>
              </w:rPr>
              <w:t>is requiring</w:t>
            </w:r>
            <w:r w:rsidRPr="00455933">
              <w:rPr>
                <w:rFonts w:ascii="Arial" w:hAnsi="Arial" w:cs="Arial"/>
                <w:bCs/>
              </w:rPr>
              <w:t xml:space="preserve"> </w:t>
            </w:r>
            <w:r w:rsidR="0067051E">
              <w:rPr>
                <w:rFonts w:ascii="Arial" w:hAnsi="Arial" w:cs="Arial"/>
                <w:bCs/>
              </w:rPr>
              <w:t xml:space="preserve">the following </w:t>
            </w:r>
            <w:r w:rsidRPr="00455933">
              <w:rPr>
                <w:rFonts w:ascii="Arial" w:hAnsi="Arial" w:cs="Arial"/>
                <w:bCs/>
              </w:rPr>
              <w:t xml:space="preserve">repair stations </w:t>
            </w:r>
            <w:r>
              <w:rPr>
                <w:rFonts w:ascii="Arial" w:hAnsi="Arial" w:cs="Arial"/>
                <w:bCs/>
              </w:rPr>
              <w:t xml:space="preserve">certificated by FAA under 14 CFR part 145 </w:t>
            </w:r>
            <w:r w:rsidR="0067051E">
              <w:rPr>
                <w:rFonts w:ascii="Arial" w:hAnsi="Arial" w:cs="Arial"/>
                <w:bCs/>
              </w:rPr>
              <w:t>to implement security measures to prevent the unauthorized movement of large aircraft:</w:t>
            </w:r>
          </w:p>
          <w:p w14:paraId="2D07C74C" w14:textId="77777777" w:rsidR="0067051E" w:rsidRDefault="0067051E" w:rsidP="00C31E54">
            <w:pPr>
              <w:numPr>
                <w:ilvl w:val="0"/>
                <w:numId w:val="1"/>
              </w:numPr>
              <w:spacing w:before="120" w:after="120"/>
              <w:rPr>
                <w:rFonts w:ascii="Arial" w:hAnsi="Arial" w:cs="Arial"/>
              </w:rPr>
            </w:pPr>
            <w:r>
              <w:rPr>
                <w:rFonts w:ascii="Arial" w:hAnsi="Arial" w:cs="Arial"/>
              </w:rPr>
              <w:t xml:space="preserve">Repair stations located on </w:t>
            </w:r>
            <w:r w:rsidRPr="0067051E">
              <w:rPr>
                <w:rFonts w:ascii="Arial" w:hAnsi="Arial" w:cs="Arial"/>
              </w:rPr>
              <w:t>or adjacent to an airport that holds a security program under 49 CFR part 1542 in the U.S. and any commensurate airport located outside the U.S. regulated by a government entity except for any repair station whether within or outside the U.S. that is located on a military installation; or</w:t>
            </w:r>
          </w:p>
          <w:p w14:paraId="2D07C74D" w14:textId="568818B6" w:rsidR="0067051E" w:rsidRPr="00C31E54" w:rsidRDefault="0067051E" w:rsidP="00C31E54">
            <w:pPr>
              <w:numPr>
                <w:ilvl w:val="0"/>
                <w:numId w:val="1"/>
              </w:numPr>
              <w:rPr>
                <w:rFonts w:ascii="Arial" w:hAnsi="Arial" w:cs="Arial"/>
              </w:rPr>
            </w:pPr>
            <w:r w:rsidRPr="00C31E54">
              <w:rPr>
                <w:rFonts w:ascii="Arial" w:hAnsi="Arial" w:cs="Arial"/>
              </w:rPr>
              <w:t xml:space="preserve">Repair stations </w:t>
            </w:r>
            <w:r w:rsidR="00F71E64" w:rsidRPr="00C31E54">
              <w:rPr>
                <w:rFonts w:ascii="Arial" w:hAnsi="Arial" w:cs="Arial"/>
              </w:rPr>
              <w:t>l</w:t>
            </w:r>
            <w:r w:rsidRPr="00C31E54">
              <w:rPr>
                <w:rFonts w:ascii="Arial" w:hAnsi="Arial" w:cs="Arial"/>
              </w:rPr>
              <w:t>ocated adjacent to an airport described above if there is an access point between the repair station and the ai</w:t>
            </w:r>
            <w:r w:rsidR="00D12DF5">
              <w:rPr>
                <w:rFonts w:ascii="Arial" w:hAnsi="Arial" w:cs="Arial"/>
              </w:rPr>
              <w:t>r</w:t>
            </w:r>
            <w:r w:rsidRPr="00C31E54">
              <w:rPr>
                <w:rFonts w:ascii="Arial" w:hAnsi="Arial" w:cs="Arial"/>
              </w:rPr>
              <w:t>port of sufficient size to allow the repair station to move large aircraft between the aircraft repair station facility and the airport.</w:t>
            </w:r>
          </w:p>
          <w:p w14:paraId="2D07C74E" w14:textId="77777777" w:rsidR="0067051E" w:rsidRPr="00C31E54" w:rsidRDefault="0067051E" w:rsidP="0067051E">
            <w:pPr>
              <w:ind w:left="1485"/>
              <w:rPr>
                <w:rFonts w:ascii="Arial" w:hAnsi="Arial" w:cs="Arial"/>
              </w:rPr>
            </w:pPr>
          </w:p>
          <w:p w14:paraId="2D07C74F" w14:textId="77777777" w:rsidR="0067051E" w:rsidRPr="0067051E" w:rsidRDefault="0067051E" w:rsidP="00C31E54">
            <w:pPr>
              <w:spacing w:before="120" w:after="120"/>
              <w:ind w:left="765"/>
              <w:rPr>
                <w:rFonts w:ascii="Arial" w:hAnsi="Arial" w:cs="Arial"/>
              </w:rPr>
            </w:pPr>
          </w:p>
          <w:p w14:paraId="2D07C750" w14:textId="77777777" w:rsidR="0067051E" w:rsidRPr="00890103" w:rsidRDefault="0067051E" w:rsidP="0067051E">
            <w:pPr>
              <w:spacing w:before="120" w:after="120"/>
              <w:rPr>
                <w:rFonts w:ascii="Arial" w:hAnsi="Arial" w:cs="Arial"/>
              </w:rPr>
            </w:pPr>
          </w:p>
        </w:tc>
      </w:tr>
      <w:tr w:rsidR="008D2B7C" w:rsidRPr="006134FF" w14:paraId="2D07C758" w14:textId="77777777" w:rsidTr="000163D7">
        <w:tc>
          <w:tcPr>
            <w:tcW w:w="2962" w:type="dxa"/>
          </w:tcPr>
          <w:p w14:paraId="2D07C752" w14:textId="77777777" w:rsidR="008D2B7C" w:rsidRPr="009A06C7" w:rsidRDefault="008D2B7C" w:rsidP="00993E5E">
            <w:pPr>
              <w:spacing w:before="120" w:after="120"/>
              <w:rPr>
                <w:rFonts w:ascii="Arial" w:hAnsi="Arial" w:cs="Arial"/>
                <w:b/>
              </w:rPr>
            </w:pPr>
            <w:r w:rsidRPr="009A06C7">
              <w:rPr>
                <w:rFonts w:ascii="Arial" w:hAnsi="Arial" w:cs="Arial"/>
                <w:b/>
              </w:rPr>
              <w:t>What is this collection about?</w:t>
            </w:r>
          </w:p>
        </w:tc>
        <w:tc>
          <w:tcPr>
            <w:tcW w:w="7758" w:type="dxa"/>
          </w:tcPr>
          <w:p w14:paraId="2D07C753" w14:textId="77777777" w:rsidR="00130307" w:rsidRPr="00130307" w:rsidRDefault="00130307" w:rsidP="0067051E">
            <w:pPr>
              <w:spacing w:before="120" w:after="120"/>
              <w:rPr>
                <w:rFonts w:ascii="Arial" w:hAnsi="Arial" w:cs="Arial"/>
                <w:bCs/>
              </w:rPr>
            </w:pPr>
          </w:p>
          <w:p w14:paraId="2D07C754" w14:textId="3480DFEE" w:rsidR="0067051E" w:rsidRDefault="00FB66A0" w:rsidP="00FB66A0">
            <w:pPr>
              <w:pStyle w:val="ListParagraph"/>
              <w:numPr>
                <w:ilvl w:val="0"/>
                <w:numId w:val="2"/>
              </w:numPr>
              <w:spacing w:before="120" w:after="120"/>
              <w:rPr>
                <w:rFonts w:ascii="Arial" w:hAnsi="Arial" w:cs="Arial"/>
              </w:rPr>
            </w:pPr>
            <w:r w:rsidRPr="00FB66A0">
              <w:rPr>
                <w:rFonts w:ascii="Arial" w:hAnsi="Arial" w:cs="Arial"/>
              </w:rPr>
              <w:t>First, r</w:t>
            </w:r>
            <w:r w:rsidR="0067051E" w:rsidRPr="00FB66A0">
              <w:rPr>
                <w:rFonts w:ascii="Arial" w:hAnsi="Arial" w:cs="Arial"/>
              </w:rPr>
              <w:t>epair stations on or adjacent to an airport that hold</w:t>
            </w:r>
            <w:r w:rsidR="000C23E5" w:rsidRPr="00FB66A0">
              <w:rPr>
                <w:rFonts w:ascii="Arial" w:hAnsi="Arial" w:cs="Arial"/>
              </w:rPr>
              <w:t>s</w:t>
            </w:r>
            <w:r w:rsidR="0067051E" w:rsidRPr="00FB66A0">
              <w:rPr>
                <w:rFonts w:ascii="Arial" w:hAnsi="Arial" w:cs="Arial"/>
              </w:rPr>
              <w:t xml:space="preserve"> a security program under 49 CFR part 1542 and commensurate airports located outside the U.S. will be required to establish</w:t>
            </w:r>
            <w:r w:rsidR="00F71E64" w:rsidRPr="00FB66A0">
              <w:rPr>
                <w:rFonts w:ascii="Arial" w:hAnsi="Arial" w:cs="Arial"/>
              </w:rPr>
              <w:t xml:space="preserve"> a</w:t>
            </w:r>
            <w:r w:rsidR="0067051E" w:rsidRPr="00FB66A0">
              <w:rPr>
                <w:rFonts w:ascii="Arial" w:hAnsi="Arial" w:cs="Arial"/>
              </w:rPr>
              <w:t xml:space="preserve"> </w:t>
            </w:r>
            <w:r w:rsidR="002C1957" w:rsidRPr="00FB66A0">
              <w:rPr>
                <w:rFonts w:ascii="Arial" w:hAnsi="Arial" w:cs="Arial"/>
              </w:rPr>
              <w:t>point</w:t>
            </w:r>
            <w:r w:rsidR="0067051E" w:rsidRPr="00FB66A0">
              <w:rPr>
                <w:rFonts w:ascii="Arial" w:hAnsi="Arial" w:cs="Arial"/>
              </w:rPr>
              <w:t>(s)</w:t>
            </w:r>
            <w:r w:rsidR="002C1957" w:rsidRPr="00FB66A0">
              <w:rPr>
                <w:rFonts w:ascii="Arial" w:hAnsi="Arial" w:cs="Arial"/>
              </w:rPr>
              <w:t xml:space="preserve"> of contact</w:t>
            </w:r>
            <w:r w:rsidR="0067051E" w:rsidRPr="00FB66A0">
              <w:rPr>
                <w:rFonts w:ascii="Arial" w:hAnsi="Arial" w:cs="Arial"/>
              </w:rPr>
              <w:t xml:space="preserve"> and </w:t>
            </w:r>
            <w:r w:rsidR="00D12DF5" w:rsidRPr="00FB66A0">
              <w:rPr>
                <w:rFonts w:ascii="Arial" w:hAnsi="Arial" w:cs="Arial"/>
              </w:rPr>
              <w:t>prevent the unauthorized operation of</w:t>
            </w:r>
            <w:r w:rsidR="0067051E" w:rsidRPr="00FB66A0">
              <w:rPr>
                <w:rFonts w:ascii="Arial" w:hAnsi="Arial" w:cs="Arial"/>
              </w:rPr>
              <w:t xml:space="preserve"> </w:t>
            </w:r>
            <w:r w:rsidR="00C07DE1" w:rsidRPr="00FB66A0">
              <w:rPr>
                <w:rFonts w:ascii="Arial" w:hAnsi="Arial" w:cs="Arial"/>
              </w:rPr>
              <w:t>large</w:t>
            </w:r>
            <w:r w:rsidR="0067051E" w:rsidRPr="00FB66A0">
              <w:rPr>
                <w:rFonts w:ascii="Arial" w:hAnsi="Arial" w:cs="Arial"/>
              </w:rPr>
              <w:t xml:space="preserve"> aircraft</w:t>
            </w:r>
            <w:r w:rsidR="00C07DE1" w:rsidRPr="00FB66A0">
              <w:rPr>
                <w:rFonts w:ascii="Arial" w:hAnsi="Arial" w:cs="Arial"/>
              </w:rPr>
              <w:t xml:space="preserve"> capable of flight that are left unattended</w:t>
            </w:r>
            <w:r w:rsidR="0067051E" w:rsidRPr="00FB66A0">
              <w:rPr>
                <w:rFonts w:ascii="Arial" w:hAnsi="Arial" w:cs="Arial"/>
              </w:rPr>
              <w:t>. The regulations also authorize TSA to conduct security audits, assessments, and inspections of repair stations.</w:t>
            </w:r>
          </w:p>
          <w:p w14:paraId="61749A58" w14:textId="77777777" w:rsidR="00FB66A0" w:rsidRPr="00FB66A0" w:rsidRDefault="00FB66A0" w:rsidP="00FB66A0">
            <w:pPr>
              <w:pStyle w:val="ListParagraph"/>
              <w:spacing w:before="120" w:after="120"/>
              <w:rPr>
                <w:rFonts w:ascii="Arial" w:hAnsi="Arial" w:cs="Arial"/>
              </w:rPr>
            </w:pPr>
          </w:p>
          <w:p w14:paraId="55B3D224" w14:textId="77777777" w:rsidR="00FB66A0" w:rsidRDefault="0067051E" w:rsidP="009F0F27">
            <w:pPr>
              <w:pStyle w:val="ListParagraph"/>
              <w:numPr>
                <w:ilvl w:val="0"/>
                <w:numId w:val="2"/>
              </w:numPr>
              <w:spacing w:before="120" w:after="120"/>
              <w:rPr>
                <w:rFonts w:ascii="Arial" w:hAnsi="Arial" w:cs="Arial"/>
              </w:rPr>
            </w:pPr>
            <w:r w:rsidRPr="0067051E">
              <w:rPr>
                <w:rFonts w:ascii="Arial" w:hAnsi="Arial" w:cs="Arial"/>
              </w:rPr>
              <w:t>Second,</w:t>
            </w:r>
            <w:r w:rsidR="00C17231">
              <w:rPr>
                <w:rFonts w:ascii="Arial" w:hAnsi="Arial" w:cs="Arial"/>
              </w:rPr>
              <w:t xml:space="preserve"> repair stations must verify background information of </w:t>
            </w:r>
            <w:r w:rsidR="000051D9">
              <w:rPr>
                <w:rFonts w:ascii="Arial" w:hAnsi="Arial" w:cs="Arial"/>
              </w:rPr>
              <w:t>those individuals</w:t>
            </w:r>
            <w:r w:rsidR="00C17231">
              <w:rPr>
                <w:rFonts w:ascii="Arial" w:hAnsi="Arial" w:cs="Arial"/>
              </w:rPr>
              <w:t xml:space="preserve"> who are designated as the</w:t>
            </w:r>
            <w:r w:rsidR="000D14DB">
              <w:rPr>
                <w:rFonts w:ascii="Arial" w:hAnsi="Arial" w:cs="Arial"/>
              </w:rPr>
              <w:t xml:space="preserve"> TSA point(s) of contact and </w:t>
            </w:r>
            <w:r w:rsidR="00C17231">
              <w:rPr>
                <w:rFonts w:ascii="Arial" w:hAnsi="Arial" w:cs="Arial"/>
              </w:rPr>
              <w:t xml:space="preserve">those individuals having access to any keys or </w:t>
            </w:r>
            <w:r w:rsidR="000051D9">
              <w:rPr>
                <w:rFonts w:ascii="Arial" w:hAnsi="Arial" w:cs="Arial"/>
              </w:rPr>
              <w:t>the</w:t>
            </w:r>
            <w:r w:rsidR="00C17231">
              <w:rPr>
                <w:rFonts w:ascii="Arial" w:hAnsi="Arial" w:cs="Arial"/>
              </w:rPr>
              <w:t xml:space="preserve"> means used to prevent the operation of large aircraft by one of the following means:</w:t>
            </w:r>
          </w:p>
          <w:p w14:paraId="6E9189AA" w14:textId="77777777" w:rsidR="00FB66A0" w:rsidRPr="00FB66A0" w:rsidRDefault="00FB66A0" w:rsidP="00FB66A0">
            <w:pPr>
              <w:pStyle w:val="ListParagraph"/>
              <w:rPr>
                <w:rFonts w:ascii="Arial" w:hAnsi="Arial" w:cs="Arial"/>
              </w:rPr>
            </w:pPr>
          </w:p>
          <w:p w14:paraId="2F05DBD5" w14:textId="6AA74EBC" w:rsidR="00C17231" w:rsidRDefault="00C17231" w:rsidP="00FB66A0">
            <w:pPr>
              <w:pStyle w:val="ListParagraph"/>
              <w:numPr>
                <w:ilvl w:val="1"/>
                <w:numId w:val="2"/>
              </w:numPr>
              <w:spacing w:before="120" w:after="120"/>
              <w:rPr>
                <w:rFonts w:ascii="Arial" w:hAnsi="Arial" w:cs="Arial"/>
              </w:rPr>
            </w:pPr>
            <w:r>
              <w:rPr>
                <w:rFonts w:ascii="Arial" w:hAnsi="Arial" w:cs="Arial"/>
              </w:rPr>
              <w:t xml:space="preserve">Verify an employees’ background history. The </w:t>
            </w:r>
            <w:r w:rsidR="000051D9">
              <w:rPr>
                <w:rFonts w:ascii="Arial" w:hAnsi="Arial" w:cs="Arial"/>
              </w:rPr>
              <w:t>repair</w:t>
            </w:r>
            <w:r>
              <w:rPr>
                <w:rFonts w:ascii="Arial" w:hAnsi="Arial" w:cs="Arial"/>
              </w:rPr>
              <w:t xml:space="preserve"> station obtains the employee’s employment history for the most recent </w:t>
            </w:r>
            <w:r w:rsidR="000051D9">
              <w:rPr>
                <w:rFonts w:ascii="Arial" w:hAnsi="Arial" w:cs="Arial"/>
              </w:rPr>
              <w:t>five-year</w:t>
            </w:r>
            <w:r>
              <w:rPr>
                <w:rFonts w:ascii="Arial" w:hAnsi="Arial" w:cs="Arial"/>
              </w:rPr>
              <w:t xml:space="preserve"> period </w:t>
            </w:r>
            <w:r w:rsidR="000051D9">
              <w:rPr>
                <w:rFonts w:ascii="Arial" w:hAnsi="Arial" w:cs="Arial"/>
              </w:rPr>
              <w:t>of</w:t>
            </w:r>
            <w:r>
              <w:rPr>
                <w:rFonts w:ascii="Arial" w:hAnsi="Arial" w:cs="Arial"/>
              </w:rPr>
              <w:t xml:space="preserve"> the time</w:t>
            </w:r>
            <w:r w:rsidR="000051D9">
              <w:rPr>
                <w:rFonts w:ascii="Arial" w:hAnsi="Arial" w:cs="Arial"/>
              </w:rPr>
              <w:t>, or</w:t>
            </w:r>
            <w:r>
              <w:rPr>
                <w:rFonts w:ascii="Arial" w:hAnsi="Arial" w:cs="Arial"/>
              </w:rPr>
              <w:t xml:space="preserve"> period since the employee’s 18</w:t>
            </w:r>
            <w:r w:rsidRPr="009F0F27">
              <w:rPr>
                <w:rFonts w:ascii="Arial" w:hAnsi="Arial" w:cs="Arial"/>
                <w:vertAlign w:val="superscript"/>
              </w:rPr>
              <w:t>th</w:t>
            </w:r>
            <w:r>
              <w:rPr>
                <w:rFonts w:ascii="Arial" w:hAnsi="Arial" w:cs="Arial"/>
              </w:rPr>
              <w:t xml:space="preserve"> birthday, whichever is shorter. The repair station verifies the employee’s employment </w:t>
            </w:r>
            <w:r>
              <w:rPr>
                <w:rFonts w:ascii="Arial" w:hAnsi="Arial" w:cs="Arial"/>
              </w:rPr>
              <w:lastRenderedPageBreak/>
              <w:t xml:space="preserve">history for the most recent </w:t>
            </w:r>
            <w:r w:rsidR="00FB66A0">
              <w:rPr>
                <w:rFonts w:ascii="Arial" w:hAnsi="Arial" w:cs="Arial"/>
              </w:rPr>
              <w:t>5-year</w:t>
            </w:r>
            <w:r>
              <w:rPr>
                <w:rFonts w:ascii="Arial" w:hAnsi="Arial" w:cs="Arial"/>
              </w:rPr>
              <w:t xml:space="preserve"> period via telephone, email, or in writing. If the information is </w:t>
            </w:r>
            <w:r w:rsidR="000051D9">
              <w:rPr>
                <w:rFonts w:ascii="Arial" w:hAnsi="Arial" w:cs="Arial"/>
              </w:rPr>
              <w:t>verified</w:t>
            </w:r>
            <w:r>
              <w:rPr>
                <w:rFonts w:ascii="Arial" w:hAnsi="Arial" w:cs="Arial"/>
              </w:rPr>
              <w:t xml:space="preserve"> telephonically, the repair station must record the date of the communication and with whom the information was verified. The repair station must maintain employment history verification records for at least 180 days after the individual’s employment ends. The repair station must maintain these records electronically or in hard copy, and provide them to TSA upon request.</w:t>
            </w:r>
          </w:p>
          <w:p w14:paraId="6DEEBA99" w14:textId="77777777" w:rsidR="00FB66A0" w:rsidRDefault="00FB66A0" w:rsidP="00FB66A0">
            <w:pPr>
              <w:pStyle w:val="ListParagraph"/>
              <w:spacing w:before="120" w:after="120"/>
              <w:ind w:left="1440"/>
              <w:rPr>
                <w:rFonts w:ascii="Arial" w:hAnsi="Arial" w:cs="Arial"/>
              </w:rPr>
            </w:pPr>
          </w:p>
          <w:p w14:paraId="015112D8" w14:textId="0578E940" w:rsidR="00FB66A0" w:rsidRDefault="00C17231" w:rsidP="00FB66A0">
            <w:pPr>
              <w:pStyle w:val="ListParagraph"/>
              <w:numPr>
                <w:ilvl w:val="1"/>
                <w:numId w:val="2"/>
              </w:numPr>
              <w:spacing w:before="120" w:after="120"/>
              <w:rPr>
                <w:rFonts w:ascii="Arial" w:hAnsi="Arial" w:cs="Arial"/>
              </w:rPr>
            </w:pPr>
            <w:r>
              <w:rPr>
                <w:rFonts w:ascii="Arial" w:hAnsi="Arial" w:cs="Arial"/>
              </w:rPr>
              <w:t>Confirm an employee holds an airman certificate issued by the Federal Aviation Administration.</w:t>
            </w:r>
          </w:p>
          <w:p w14:paraId="0A98F32D" w14:textId="77777777" w:rsidR="00FB66A0" w:rsidRDefault="00FB66A0" w:rsidP="00FB66A0">
            <w:pPr>
              <w:pStyle w:val="ListParagraph"/>
              <w:spacing w:before="120" w:after="120"/>
              <w:ind w:left="1440"/>
              <w:rPr>
                <w:rFonts w:ascii="Arial" w:hAnsi="Arial" w:cs="Arial"/>
              </w:rPr>
            </w:pPr>
          </w:p>
          <w:p w14:paraId="4E213146" w14:textId="2AB1C7F7" w:rsidR="00C17231" w:rsidRDefault="00C17231" w:rsidP="00FB66A0">
            <w:pPr>
              <w:pStyle w:val="ListParagraph"/>
              <w:numPr>
                <w:ilvl w:val="1"/>
                <w:numId w:val="2"/>
              </w:numPr>
              <w:spacing w:before="120" w:after="120"/>
              <w:rPr>
                <w:rFonts w:ascii="Arial" w:hAnsi="Arial" w:cs="Arial"/>
              </w:rPr>
            </w:pPr>
            <w:r>
              <w:rPr>
                <w:rFonts w:ascii="Arial" w:hAnsi="Arial" w:cs="Arial"/>
              </w:rPr>
              <w:t xml:space="preserve">Confirm an employee of a repair station located within the U.S. has obtained a security threat assessment or comparable security threat assessment pursuant to part 1540, subpart C of this chapter, such as holding a SIDA identification media issued by an airport operator that holds a complete </w:t>
            </w:r>
            <w:r w:rsidR="000051D9">
              <w:rPr>
                <w:rFonts w:ascii="Arial" w:hAnsi="Arial" w:cs="Arial"/>
              </w:rPr>
              <w:t>program</w:t>
            </w:r>
            <w:r>
              <w:rPr>
                <w:rFonts w:ascii="Arial" w:hAnsi="Arial" w:cs="Arial"/>
              </w:rPr>
              <w:t xml:space="preserve"> under 49 CFR part 1542.</w:t>
            </w:r>
          </w:p>
          <w:p w14:paraId="44B4B847" w14:textId="77777777" w:rsidR="00FB66A0" w:rsidRDefault="00FB66A0" w:rsidP="00FB66A0">
            <w:pPr>
              <w:pStyle w:val="ListParagraph"/>
              <w:spacing w:before="120" w:after="120"/>
              <w:ind w:left="1440"/>
              <w:rPr>
                <w:rFonts w:ascii="Arial" w:hAnsi="Arial" w:cs="Arial"/>
              </w:rPr>
            </w:pPr>
          </w:p>
          <w:p w14:paraId="51313AAF" w14:textId="7A7981F4" w:rsidR="000D14DB" w:rsidRDefault="00C17231" w:rsidP="00FB66A0">
            <w:pPr>
              <w:pStyle w:val="ListParagraph"/>
              <w:numPr>
                <w:ilvl w:val="1"/>
                <w:numId w:val="2"/>
              </w:numPr>
              <w:spacing w:before="120" w:after="120"/>
              <w:rPr>
                <w:rFonts w:ascii="Arial" w:hAnsi="Arial" w:cs="Arial"/>
              </w:rPr>
            </w:pPr>
            <w:r>
              <w:rPr>
                <w:rFonts w:ascii="Arial" w:hAnsi="Arial" w:cs="Arial"/>
              </w:rPr>
              <w:t xml:space="preserve">Confirm an employee of a repair station located outside the U.S. has obtained a security threat assessment commensurate to a security threat assessment </w:t>
            </w:r>
            <w:r w:rsidR="000D14DB">
              <w:rPr>
                <w:rFonts w:ascii="Arial" w:hAnsi="Arial" w:cs="Arial"/>
              </w:rPr>
              <w:t>commensurate to a security threat assessment described in part 1540, subpart C of this chapter.</w:t>
            </w:r>
          </w:p>
          <w:p w14:paraId="227B6FF1" w14:textId="77777777" w:rsidR="00FB66A0" w:rsidRDefault="00FB66A0" w:rsidP="00FB66A0">
            <w:pPr>
              <w:pStyle w:val="ListParagraph"/>
              <w:spacing w:before="120" w:after="120"/>
              <w:ind w:left="1440"/>
              <w:rPr>
                <w:rFonts w:ascii="Arial" w:hAnsi="Arial" w:cs="Arial"/>
              </w:rPr>
            </w:pPr>
          </w:p>
          <w:p w14:paraId="1083CA59" w14:textId="383A1358" w:rsidR="00E27399" w:rsidRDefault="000D14DB" w:rsidP="00FB66A0">
            <w:pPr>
              <w:pStyle w:val="ListParagraph"/>
              <w:numPr>
                <w:ilvl w:val="1"/>
                <w:numId w:val="2"/>
              </w:numPr>
              <w:spacing w:before="120" w:after="120"/>
              <w:rPr>
                <w:rFonts w:ascii="Arial" w:hAnsi="Arial" w:cs="Arial"/>
              </w:rPr>
            </w:pPr>
            <w:r>
              <w:rPr>
                <w:rFonts w:ascii="Arial" w:hAnsi="Arial" w:cs="Arial"/>
              </w:rPr>
              <w:t>Other means approved by TSA.</w:t>
            </w:r>
            <w:r w:rsidR="00C17231">
              <w:rPr>
                <w:rFonts w:ascii="Arial" w:hAnsi="Arial" w:cs="Arial"/>
              </w:rPr>
              <w:t xml:space="preserve">  </w:t>
            </w:r>
          </w:p>
          <w:p w14:paraId="2704E02D" w14:textId="77777777" w:rsidR="00FB66A0" w:rsidRPr="009F0F27" w:rsidRDefault="00FB66A0" w:rsidP="00FB66A0">
            <w:pPr>
              <w:pStyle w:val="ListParagraph"/>
              <w:spacing w:before="120" w:after="120"/>
              <w:ind w:left="1440"/>
              <w:rPr>
                <w:rFonts w:ascii="Arial" w:hAnsi="Arial" w:cs="Arial"/>
              </w:rPr>
            </w:pPr>
          </w:p>
          <w:p w14:paraId="5E9344B1" w14:textId="55B09D64" w:rsidR="00C17231" w:rsidRPr="00FB66A0" w:rsidRDefault="009B3053" w:rsidP="00FB66A0">
            <w:pPr>
              <w:pStyle w:val="ListParagraph"/>
              <w:numPr>
                <w:ilvl w:val="0"/>
                <w:numId w:val="3"/>
              </w:numPr>
              <w:spacing w:before="120" w:after="120"/>
              <w:rPr>
                <w:rFonts w:ascii="Arial" w:hAnsi="Arial" w:cs="Arial"/>
              </w:rPr>
            </w:pPr>
            <w:r w:rsidRPr="00FB66A0">
              <w:rPr>
                <w:rFonts w:ascii="Arial" w:hAnsi="Arial" w:cs="Arial"/>
              </w:rPr>
              <w:t>Third, a</w:t>
            </w:r>
            <w:r w:rsidR="000D14DB" w:rsidRPr="00FB66A0">
              <w:rPr>
                <w:rFonts w:ascii="Arial" w:hAnsi="Arial" w:cs="Arial"/>
              </w:rPr>
              <w:t xml:space="preserve"> repair station </w:t>
            </w:r>
            <w:r w:rsidR="000051D9" w:rsidRPr="00FB66A0">
              <w:rPr>
                <w:rFonts w:ascii="Arial" w:hAnsi="Arial" w:cs="Arial"/>
              </w:rPr>
              <w:t>may be</w:t>
            </w:r>
            <w:r w:rsidR="000D14DB" w:rsidRPr="00FB66A0">
              <w:rPr>
                <w:rFonts w:ascii="Arial" w:hAnsi="Arial" w:cs="Arial"/>
              </w:rPr>
              <w:t xml:space="preserve"> subject to suspension of its FAA certificate, if security deficiencies are identified and are not corrected.</w:t>
            </w:r>
          </w:p>
          <w:p w14:paraId="46543BC1" w14:textId="224AA6FB" w:rsidR="00A04CEE" w:rsidRDefault="000D14DB" w:rsidP="00FB66A0">
            <w:pPr>
              <w:spacing w:before="120" w:after="120"/>
              <w:ind w:left="720"/>
              <w:rPr>
                <w:rFonts w:ascii="Arial" w:hAnsi="Arial" w:cs="Arial"/>
              </w:rPr>
            </w:pPr>
            <w:r>
              <w:rPr>
                <w:rFonts w:ascii="Arial" w:hAnsi="Arial" w:cs="Arial"/>
              </w:rPr>
              <w:t xml:space="preserve">TSA will provide written notification to a repair station of any security deficiency identified by TSA. If the repair station does not correct security deficiencies within 90 days of the repair station’s receipt of security deficiencies, or if TSA </w:t>
            </w:r>
            <w:r w:rsidR="000051D9">
              <w:rPr>
                <w:rFonts w:ascii="Arial" w:hAnsi="Arial" w:cs="Arial"/>
              </w:rPr>
              <w:t>determines</w:t>
            </w:r>
            <w:r>
              <w:rPr>
                <w:rFonts w:ascii="Arial" w:hAnsi="Arial" w:cs="Arial"/>
              </w:rPr>
              <w:t xml:space="preserve"> the security deficiencies have not been address sufficiently, TSA will provide written notification to the repair station and to FAA that the repair station’s certificate must be suspended.</w:t>
            </w:r>
          </w:p>
          <w:p w14:paraId="6133403D" w14:textId="5AD8C423" w:rsidR="00A04CEE" w:rsidRDefault="000D14DB" w:rsidP="00FB66A0">
            <w:pPr>
              <w:spacing w:before="120" w:after="120"/>
              <w:ind w:left="720"/>
              <w:rPr>
                <w:rFonts w:ascii="Arial" w:hAnsi="Arial" w:cs="Arial"/>
              </w:rPr>
            </w:pPr>
            <w:r>
              <w:rPr>
                <w:rFonts w:ascii="Arial" w:hAnsi="Arial" w:cs="Arial"/>
              </w:rPr>
              <w:t xml:space="preserve">The </w:t>
            </w:r>
            <w:r w:rsidR="00A04CEE">
              <w:rPr>
                <w:rFonts w:ascii="Arial" w:hAnsi="Arial" w:cs="Arial"/>
              </w:rPr>
              <w:t xml:space="preserve">repair station may petition TSA to reconsider its determination by servicing a petition </w:t>
            </w:r>
            <w:r w:rsidR="000051D9">
              <w:rPr>
                <w:rFonts w:ascii="Arial" w:hAnsi="Arial" w:cs="Arial"/>
              </w:rPr>
              <w:t>for</w:t>
            </w:r>
            <w:r w:rsidR="00A04CEE">
              <w:rPr>
                <w:rFonts w:ascii="Arial" w:hAnsi="Arial" w:cs="Arial"/>
              </w:rPr>
              <w:t xml:space="preserve"> reconsideration no later than 20 days after the repair station’s receipt of the notification of the determination. The petition must be in writing, in English, signed by the repair station owner or operator, and include:</w:t>
            </w:r>
          </w:p>
          <w:p w14:paraId="0DC83977" w14:textId="77777777" w:rsidR="00A04CEE" w:rsidRDefault="00A04CEE" w:rsidP="00FB66A0">
            <w:pPr>
              <w:spacing w:before="120" w:after="120"/>
              <w:ind w:left="720"/>
              <w:rPr>
                <w:rFonts w:ascii="Arial" w:hAnsi="Arial" w:cs="Arial"/>
                <w:bCs/>
              </w:rPr>
            </w:pPr>
            <w:r>
              <w:rPr>
                <w:rFonts w:ascii="Arial" w:hAnsi="Arial" w:cs="Arial"/>
                <w:bCs/>
              </w:rPr>
              <w:t>(1) A statement that reconsideration is requested; and</w:t>
            </w:r>
          </w:p>
          <w:p w14:paraId="555145DF" w14:textId="77777777" w:rsidR="00A04CEE" w:rsidRDefault="00A04CEE" w:rsidP="00FB66A0">
            <w:pPr>
              <w:spacing w:before="120" w:after="120"/>
              <w:ind w:left="720"/>
              <w:rPr>
                <w:rFonts w:ascii="Arial" w:hAnsi="Arial" w:cs="Arial"/>
                <w:bCs/>
              </w:rPr>
            </w:pPr>
            <w:r>
              <w:rPr>
                <w:rFonts w:ascii="Arial" w:hAnsi="Arial" w:cs="Arial"/>
                <w:bCs/>
              </w:rPr>
              <w:t xml:space="preserve">(2) A response to the suspension, including any information </w:t>
            </w:r>
            <w:r>
              <w:rPr>
                <w:rFonts w:ascii="Arial" w:hAnsi="Arial" w:cs="Arial"/>
                <w:bCs/>
              </w:rPr>
              <w:lastRenderedPageBreak/>
              <w:t>TSA should consider in reviewing the suspension.</w:t>
            </w:r>
          </w:p>
          <w:p w14:paraId="29F26C55" w14:textId="78A33B5E" w:rsidR="00A04CEE" w:rsidRDefault="00A04CEE" w:rsidP="00FB66A0">
            <w:pPr>
              <w:spacing w:before="120" w:after="120"/>
              <w:ind w:left="720"/>
              <w:rPr>
                <w:rFonts w:ascii="Arial" w:hAnsi="Arial" w:cs="Arial"/>
                <w:bCs/>
              </w:rPr>
            </w:pPr>
            <w:r>
              <w:rPr>
                <w:rFonts w:ascii="Arial" w:hAnsi="Arial" w:cs="Arial"/>
                <w:bCs/>
              </w:rPr>
              <w:t>Service of documents may be accomplished by personal delivery, certified mail, or express courier. Documents served on a repair station will be served at the address contained in the written notice of suspension. This process is further explained in § 1552.201.</w:t>
            </w:r>
          </w:p>
          <w:p w14:paraId="29298308" w14:textId="77777777" w:rsidR="00FB66A0" w:rsidRDefault="00FB66A0" w:rsidP="00FB66A0">
            <w:pPr>
              <w:spacing w:before="120" w:after="120"/>
              <w:ind w:left="720"/>
              <w:rPr>
                <w:rFonts w:ascii="Arial" w:hAnsi="Arial" w:cs="Arial"/>
                <w:bCs/>
              </w:rPr>
            </w:pPr>
          </w:p>
          <w:p w14:paraId="531735B0" w14:textId="40CE9286" w:rsidR="00A04CEE" w:rsidRPr="00FB66A0" w:rsidRDefault="009B3053" w:rsidP="00FB66A0">
            <w:pPr>
              <w:pStyle w:val="ListParagraph"/>
              <w:numPr>
                <w:ilvl w:val="0"/>
                <w:numId w:val="3"/>
              </w:numPr>
              <w:spacing w:before="120" w:after="120"/>
              <w:rPr>
                <w:rFonts w:ascii="Arial" w:hAnsi="Arial" w:cs="Arial"/>
              </w:rPr>
            </w:pPr>
            <w:r w:rsidRPr="00FB66A0">
              <w:rPr>
                <w:rFonts w:ascii="Arial" w:hAnsi="Arial" w:cs="Arial"/>
              </w:rPr>
              <w:t>Finally, i</w:t>
            </w:r>
            <w:r w:rsidR="00A04CEE" w:rsidRPr="00FB66A0">
              <w:rPr>
                <w:rFonts w:ascii="Arial" w:hAnsi="Arial" w:cs="Arial"/>
              </w:rPr>
              <w:t xml:space="preserve">f a TSA-designated official makes a determination that a repair station poses an immediate risk to security, TSA will provide written notification of its determination to the repair station and to the FAA that the certificate must be revoked. The notification will include an explanation of the basis for the revocation. </w:t>
            </w:r>
          </w:p>
          <w:p w14:paraId="4420CCD4" w14:textId="04B0CB94" w:rsidR="00A04CEE" w:rsidRDefault="00A04CEE" w:rsidP="00FB66A0">
            <w:pPr>
              <w:spacing w:before="120" w:after="120"/>
              <w:ind w:left="720"/>
              <w:rPr>
                <w:rFonts w:ascii="Arial" w:hAnsi="Arial" w:cs="Arial"/>
                <w:bCs/>
              </w:rPr>
            </w:pPr>
            <w:r>
              <w:rPr>
                <w:rFonts w:ascii="Arial" w:hAnsi="Arial" w:cs="Arial"/>
                <w:bCs/>
              </w:rPr>
              <w:t xml:space="preserve">The repair station may </w:t>
            </w:r>
            <w:r w:rsidR="000051D9">
              <w:rPr>
                <w:rFonts w:ascii="Arial" w:hAnsi="Arial" w:cs="Arial"/>
                <w:bCs/>
              </w:rPr>
              <w:t>petition TSA</w:t>
            </w:r>
            <w:r>
              <w:rPr>
                <w:rFonts w:ascii="Arial" w:hAnsi="Arial" w:cs="Arial"/>
                <w:bCs/>
              </w:rPr>
              <w:t xml:space="preserve"> to reconsider its determination by serving a petition for reconsideration no later than 20 calendar days after the repair station receives the notification. The repair station must serve the petition on the TSA-designated official. The repair station may request TSA to notify FAA to stay the revocation pending review of and decision on the petition. The petition must be in writing, in English, signed by the repair station operator or owner, and include –</w:t>
            </w:r>
          </w:p>
          <w:p w14:paraId="395EA8F3" w14:textId="77777777" w:rsidR="00A04CEE" w:rsidRDefault="00A04CEE" w:rsidP="00FB66A0">
            <w:pPr>
              <w:spacing w:before="120" w:after="120"/>
              <w:ind w:left="720"/>
              <w:rPr>
                <w:rFonts w:ascii="Arial" w:hAnsi="Arial" w:cs="Arial"/>
                <w:bCs/>
              </w:rPr>
            </w:pPr>
            <w:r>
              <w:rPr>
                <w:rFonts w:ascii="Arial" w:hAnsi="Arial" w:cs="Arial"/>
                <w:bCs/>
              </w:rPr>
              <w:t>(1) A statement that a review is requested; and</w:t>
            </w:r>
          </w:p>
          <w:p w14:paraId="7F843423" w14:textId="77777777" w:rsidR="00A04CEE" w:rsidRDefault="00A04CEE" w:rsidP="00FB66A0">
            <w:pPr>
              <w:spacing w:before="120" w:after="120"/>
              <w:ind w:left="720"/>
              <w:rPr>
                <w:rFonts w:ascii="Arial" w:hAnsi="Arial" w:cs="Arial"/>
                <w:bCs/>
              </w:rPr>
            </w:pPr>
            <w:r>
              <w:rPr>
                <w:rFonts w:ascii="Arial" w:hAnsi="Arial" w:cs="Arial"/>
                <w:bCs/>
              </w:rPr>
              <w:t>(2) A response to the determination of immediate risk to security, including any information TSA should consider in reviewing the basis for the determination.</w:t>
            </w:r>
          </w:p>
          <w:p w14:paraId="0DD115F5" w14:textId="6EDA4BBB" w:rsidR="00A04CEE" w:rsidRPr="00130307" w:rsidRDefault="00A04CEE" w:rsidP="00FB66A0">
            <w:pPr>
              <w:spacing w:before="120" w:after="120"/>
              <w:ind w:left="720"/>
              <w:rPr>
                <w:rFonts w:ascii="Arial" w:hAnsi="Arial" w:cs="Arial"/>
                <w:bCs/>
              </w:rPr>
            </w:pPr>
            <w:r>
              <w:rPr>
                <w:rFonts w:ascii="Arial" w:hAnsi="Arial" w:cs="Arial"/>
                <w:bCs/>
              </w:rPr>
              <w:t xml:space="preserve">Service of these documents may be accomplished by personal delivery, certified mail, or express courier. Documents served on a repair station will be served at its official place of business. Documents served on TSA must be served at the address contained in the written notice of revocation. This process is further described in </w:t>
            </w:r>
            <w:r w:rsidRPr="00130307">
              <w:rPr>
                <w:rFonts w:ascii="Arial" w:hAnsi="Arial" w:cs="Arial"/>
                <w:bCs/>
              </w:rPr>
              <w:t>§ 1554.203</w:t>
            </w:r>
          </w:p>
          <w:p w14:paraId="44EC9BC6" w14:textId="77777777" w:rsidR="00A04CEE" w:rsidRDefault="00A04CEE" w:rsidP="000D14DB">
            <w:pPr>
              <w:spacing w:before="120" w:after="120"/>
              <w:rPr>
                <w:rFonts w:ascii="Arial" w:hAnsi="Arial" w:cs="Arial"/>
              </w:rPr>
            </w:pPr>
          </w:p>
          <w:p w14:paraId="276AC6AA" w14:textId="77777777" w:rsidR="00A04CEE" w:rsidRDefault="00A04CEE" w:rsidP="000D14DB">
            <w:pPr>
              <w:spacing w:before="120" w:after="120"/>
              <w:rPr>
                <w:rFonts w:ascii="Arial" w:hAnsi="Arial" w:cs="Arial"/>
              </w:rPr>
            </w:pPr>
          </w:p>
          <w:p w14:paraId="2D07C757" w14:textId="38A5FE3D" w:rsidR="00A04CEE" w:rsidRPr="006134FF" w:rsidRDefault="00A04CEE" w:rsidP="000D14DB">
            <w:pPr>
              <w:spacing w:before="120" w:after="120"/>
              <w:rPr>
                <w:rFonts w:ascii="Arial" w:hAnsi="Arial" w:cs="Arial"/>
              </w:rPr>
            </w:pPr>
          </w:p>
        </w:tc>
      </w:tr>
      <w:tr w:rsidR="008D2B7C" w:rsidRPr="00890103" w14:paraId="2D07C75B" w14:textId="77777777" w:rsidTr="000163D7">
        <w:tc>
          <w:tcPr>
            <w:tcW w:w="2962" w:type="dxa"/>
          </w:tcPr>
          <w:p w14:paraId="2D07C759" w14:textId="3C737E60" w:rsidR="008D2B7C" w:rsidRPr="009A06C7" w:rsidRDefault="008D2B7C" w:rsidP="00993E5E">
            <w:pPr>
              <w:spacing w:before="120" w:after="120"/>
              <w:rPr>
                <w:rFonts w:ascii="Arial" w:hAnsi="Arial" w:cs="Arial"/>
                <w:b/>
              </w:rPr>
            </w:pPr>
            <w:r w:rsidRPr="009A06C7">
              <w:rPr>
                <w:rFonts w:ascii="Arial" w:hAnsi="Arial" w:cs="Arial"/>
                <w:b/>
              </w:rPr>
              <w:lastRenderedPageBreak/>
              <w:t>Where do I find the requirements for this information?</w:t>
            </w:r>
          </w:p>
        </w:tc>
        <w:tc>
          <w:tcPr>
            <w:tcW w:w="7758" w:type="dxa"/>
          </w:tcPr>
          <w:p w14:paraId="2D07C75A" w14:textId="77777777" w:rsidR="008D2B7C" w:rsidRPr="00890103" w:rsidRDefault="008D2B7C" w:rsidP="002B447D">
            <w:pPr>
              <w:rPr>
                <w:rFonts w:ascii="Arial" w:hAnsi="Arial" w:cs="Arial"/>
              </w:rPr>
            </w:pPr>
            <w:r w:rsidRPr="00890103">
              <w:rPr>
                <w:rFonts w:ascii="Arial" w:hAnsi="Arial" w:cs="Arial"/>
              </w:rPr>
              <w:t>§ 15</w:t>
            </w:r>
            <w:r w:rsidR="003F6001">
              <w:rPr>
                <w:rFonts w:ascii="Arial" w:hAnsi="Arial" w:cs="Arial"/>
              </w:rPr>
              <w:t xml:space="preserve">54.101; </w:t>
            </w:r>
            <w:r w:rsidR="00C91645">
              <w:rPr>
                <w:rFonts w:ascii="Arial" w:hAnsi="Arial" w:cs="Arial"/>
              </w:rPr>
              <w:t xml:space="preserve">§ </w:t>
            </w:r>
            <w:r w:rsidR="002E303B">
              <w:rPr>
                <w:rFonts w:ascii="Arial" w:hAnsi="Arial" w:cs="Arial"/>
              </w:rPr>
              <w:t>1554.</w:t>
            </w:r>
            <w:r w:rsidR="00C91645">
              <w:rPr>
                <w:rFonts w:ascii="Arial" w:hAnsi="Arial" w:cs="Arial"/>
              </w:rPr>
              <w:t>201; § 1544.203.</w:t>
            </w:r>
          </w:p>
        </w:tc>
      </w:tr>
      <w:tr w:rsidR="008D2B7C" w:rsidRPr="006134FF" w14:paraId="2D07C75F" w14:textId="77777777" w:rsidTr="000163D7">
        <w:tc>
          <w:tcPr>
            <w:tcW w:w="2962" w:type="dxa"/>
          </w:tcPr>
          <w:p w14:paraId="2D07C75C" w14:textId="77777777" w:rsidR="008D2B7C" w:rsidRPr="009A06C7" w:rsidRDefault="008D2B7C" w:rsidP="00993E5E">
            <w:pPr>
              <w:spacing w:before="120" w:after="120"/>
              <w:rPr>
                <w:rFonts w:ascii="Arial" w:hAnsi="Arial" w:cs="Arial"/>
                <w:b/>
              </w:rPr>
            </w:pPr>
            <w:r w:rsidRPr="009A06C7">
              <w:rPr>
                <w:rFonts w:ascii="Arial" w:hAnsi="Arial" w:cs="Arial"/>
                <w:b/>
              </w:rPr>
              <w:t xml:space="preserve">When must information be submitted to the </w:t>
            </w:r>
            <w:r>
              <w:rPr>
                <w:rFonts w:ascii="Arial" w:hAnsi="Arial" w:cs="Arial"/>
                <w:b/>
              </w:rPr>
              <w:t>TSA</w:t>
            </w:r>
            <w:r w:rsidRPr="009A06C7">
              <w:rPr>
                <w:rFonts w:ascii="Arial" w:hAnsi="Arial" w:cs="Arial"/>
                <w:b/>
              </w:rPr>
              <w:t>?</w:t>
            </w:r>
          </w:p>
        </w:tc>
        <w:tc>
          <w:tcPr>
            <w:tcW w:w="7758" w:type="dxa"/>
          </w:tcPr>
          <w:p w14:paraId="2D07C75D" w14:textId="77777777" w:rsidR="008D2B7C" w:rsidRDefault="00130307" w:rsidP="003F6001">
            <w:pPr>
              <w:spacing w:before="120" w:after="120"/>
              <w:rPr>
                <w:rFonts w:ascii="Arial" w:hAnsi="Arial" w:cs="Arial"/>
              </w:rPr>
            </w:pPr>
            <w:r>
              <w:rPr>
                <w:rFonts w:ascii="Arial" w:hAnsi="Arial" w:cs="Arial"/>
              </w:rPr>
              <w:t xml:space="preserve">In requesting reconsideration of a determination that a repair station certificate must be suspended, the repair station operator or owner must submit a petition for reconsideration within 20 calendar days after </w:t>
            </w:r>
            <w:r>
              <w:rPr>
                <w:rFonts w:ascii="Arial" w:hAnsi="Arial" w:cs="Arial"/>
              </w:rPr>
              <w:lastRenderedPageBreak/>
              <w:t>receipt of the suspension notification.</w:t>
            </w:r>
          </w:p>
          <w:p w14:paraId="2D07C75E" w14:textId="77777777" w:rsidR="00130307" w:rsidRPr="006134FF" w:rsidRDefault="00130307" w:rsidP="00A77F7C">
            <w:pPr>
              <w:spacing w:before="120" w:after="120"/>
              <w:rPr>
                <w:rFonts w:ascii="Arial" w:hAnsi="Arial" w:cs="Arial"/>
              </w:rPr>
            </w:pPr>
            <w:r>
              <w:rPr>
                <w:rFonts w:ascii="Arial" w:hAnsi="Arial" w:cs="Arial"/>
              </w:rPr>
              <w:t xml:space="preserve">In requesting reconsideration of a determination that a repair station certificate must be revoked, the repair station operator or owner must submit a petition for reconsideration within </w:t>
            </w:r>
            <w:r w:rsidR="00A77F7C">
              <w:rPr>
                <w:rFonts w:ascii="Arial" w:hAnsi="Arial" w:cs="Arial"/>
              </w:rPr>
              <w:t xml:space="preserve">20 </w:t>
            </w:r>
            <w:r>
              <w:rPr>
                <w:rFonts w:ascii="Arial" w:hAnsi="Arial" w:cs="Arial"/>
              </w:rPr>
              <w:t>days of receipt of the revocation notification.</w:t>
            </w:r>
          </w:p>
        </w:tc>
      </w:tr>
      <w:tr w:rsidR="008D2B7C" w:rsidRPr="006134FF" w14:paraId="2D07C762" w14:textId="77777777" w:rsidTr="000163D7">
        <w:tc>
          <w:tcPr>
            <w:tcW w:w="2962" w:type="dxa"/>
          </w:tcPr>
          <w:p w14:paraId="2D07C760" w14:textId="77777777" w:rsidR="008D2B7C" w:rsidRPr="009A06C7" w:rsidRDefault="008D2B7C" w:rsidP="00993E5E">
            <w:pPr>
              <w:spacing w:before="120" w:after="120"/>
              <w:rPr>
                <w:rFonts w:ascii="Arial" w:hAnsi="Arial" w:cs="Arial"/>
                <w:b/>
              </w:rPr>
            </w:pPr>
            <w:r w:rsidRPr="009A06C7">
              <w:rPr>
                <w:rFonts w:ascii="Arial" w:hAnsi="Arial" w:cs="Arial"/>
                <w:b/>
              </w:rPr>
              <w:lastRenderedPageBreak/>
              <w:t>How is the information submitted?</w:t>
            </w:r>
          </w:p>
        </w:tc>
        <w:tc>
          <w:tcPr>
            <w:tcW w:w="7758" w:type="dxa"/>
          </w:tcPr>
          <w:p w14:paraId="2D07C761" w14:textId="5D43DEFA" w:rsidR="008D2B7C" w:rsidRPr="006134FF" w:rsidRDefault="008D2B7C" w:rsidP="002C0474">
            <w:pPr>
              <w:spacing w:before="120" w:after="120"/>
              <w:rPr>
                <w:rFonts w:ascii="Arial" w:hAnsi="Arial" w:cs="Arial"/>
              </w:rPr>
            </w:pPr>
            <w:r w:rsidRPr="00927CE3">
              <w:rPr>
                <w:rFonts w:ascii="Arial" w:hAnsi="Arial" w:cs="Arial"/>
              </w:rPr>
              <w:t xml:space="preserve">The information must be submitted in accordance with the </w:t>
            </w:r>
            <w:r w:rsidR="00A04CEE">
              <w:rPr>
                <w:rFonts w:ascii="Arial" w:hAnsi="Arial" w:cs="Arial"/>
              </w:rPr>
              <w:t>procedures described in § 15</w:t>
            </w:r>
            <w:r w:rsidR="002C0474">
              <w:rPr>
                <w:rFonts w:ascii="Arial" w:hAnsi="Arial" w:cs="Arial"/>
              </w:rPr>
              <w:t>5</w:t>
            </w:r>
            <w:r w:rsidR="00A04CEE">
              <w:rPr>
                <w:rFonts w:ascii="Arial" w:hAnsi="Arial" w:cs="Arial"/>
              </w:rPr>
              <w:t>4.201 and § 15</w:t>
            </w:r>
            <w:r w:rsidR="002C0474">
              <w:rPr>
                <w:rFonts w:ascii="Arial" w:hAnsi="Arial" w:cs="Arial"/>
              </w:rPr>
              <w:t>5</w:t>
            </w:r>
            <w:r w:rsidR="00A04CEE">
              <w:rPr>
                <w:rFonts w:ascii="Arial" w:hAnsi="Arial" w:cs="Arial"/>
              </w:rPr>
              <w:t>4.203.</w:t>
            </w:r>
            <w:r>
              <w:rPr>
                <w:rFonts w:ascii="Arial" w:hAnsi="Arial" w:cs="Arial"/>
              </w:rPr>
              <w:t xml:space="preserve">    </w:t>
            </w:r>
          </w:p>
        </w:tc>
      </w:tr>
      <w:tr w:rsidR="008D2B7C" w:rsidRPr="0084260C" w14:paraId="2D07C766" w14:textId="77777777" w:rsidTr="000163D7">
        <w:tc>
          <w:tcPr>
            <w:tcW w:w="2962" w:type="dxa"/>
          </w:tcPr>
          <w:p w14:paraId="2D07C763" w14:textId="77777777" w:rsidR="008D2B7C" w:rsidRPr="009A06C7" w:rsidRDefault="008D2B7C" w:rsidP="00993E5E">
            <w:pPr>
              <w:spacing w:before="120" w:after="120"/>
              <w:rPr>
                <w:rFonts w:ascii="Arial" w:hAnsi="Arial" w:cs="Arial"/>
                <w:b/>
              </w:rPr>
            </w:pPr>
            <w:r w:rsidRPr="009A06C7">
              <w:rPr>
                <w:rFonts w:ascii="Arial" w:hAnsi="Arial" w:cs="Arial"/>
                <w:b/>
              </w:rPr>
              <w:t>What happens when complete information is received?</w:t>
            </w:r>
          </w:p>
        </w:tc>
        <w:tc>
          <w:tcPr>
            <w:tcW w:w="7758" w:type="dxa"/>
          </w:tcPr>
          <w:p w14:paraId="50C0942F" w14:textId="77777777" w:rsidR="002C0474" w:rsidRDefault="002C0474" w:rsidP="002C0474">
            <w:pPr>
              <w:spacing w:before="120" w:after="120"/>
              <w:rPr>
                <w:rFonts w:ascii="Arial" w:hAnsi="Arial" w:cs="Arial"/>
              </w:rPr>
            </w:pPr>
            <w:r>
              <w:rPr>
                <w:rFonts w:ascii="Arial" w:hAnsi="Arial" w:cs="Arial"/>
              </w:rPr>
              <w:t>TSA will make a determination on the petition for reconsideration of certificate actions no later than 15 calendar days of receipt.</w:t>
            </w:r>
          </w:p>
          <w:p w14:paraId="2D07C765" w14:textId="77777777" w:rsidR="008D2B7C" w:rsidRPr="0084260C" w:rsidRDefault="008D2B7C" w:rsidP="00993E5E">
            <w:pPr>
              <w:spacing w:before="120" w:after="120"/>
              <w:rPr>
                <w:rFonts w:ascii="Arial" w:hAnsi="Arial" w:cs="Arial"/>
              </w:rPr>
            </w:pPr>
          </w:p>
        </w:tc>
      </w:tr>
      <w:tr w:rsidR="00790F37" w:rsidRPr="0084260C" w14:paraId="33E36073" w14:textId="77777777" w:rsidTr="000163D7">
        <w:tc>
          <w:tcPr>
            <w:tcW w:w="2962" w:type="dxa"/>
          </w:tcPr>
          <w:p w14:paraId="7C363843" w14:textId="34F7E0DD" w:rsidR="00790F37" w:rsidRPr="009A06C7" w:rsidRDefault="00790F37" w:rsidP="00993E5E">
            <w:pPr>
              <w:spacing w:before="120" w:after="120"/>
              <w:rPr>
                <w:rFonts w:ascii="Arial" w:hAnsi="Arial" w:cs="Arial"/>
                <w:b/>
              </w:rPr>
            </w:pPr>
            <w:r>
              <w:rPr>
                <w:rFonts w:ascii="Arial" w:hAnsi="Arial" w:cs="Arial"/>
                <w:b/>
              </w:rPr>
              <w:t>How are documents transmitted?</w:t>
            </w:r>
          </w:p>
        </w:tc>
        <w:tc>
          <w:tcPr>
            <w:tcW w:w="7758" w:type="dxa"/>
          </w:tcPr>
          <w:p w14:paraId="596E3EB7" w14:textId="77777777" w:rsidR="00790F37" w:rsidRDefault="00790F37" w:rsidP="00790F37">
            <w:pPr>
              <w:spacing w:before="120" w:after="120"/>
              <w:rPr>
                <w:rFonts w:ascii="Arial" w:hAnsi="Arial" w:cs="Arial"/>
              </w:rPr>
            </w:pPr>
            <w:r>
              <w:rPr>
                <w:rFonts w:ascii="Arial" w:hAnsi="Arial" w:cs="Arial"/>
              </w:rPr>
              <w:t>TSA will allow transmission of all documents via email:</w:t>
            </w:r>
          </w:p>
          <w:p w14:paraId="77CA0D71" w14:textId="720F98E0" w:rsidR="00790F37" w:rsidRDefault="00E7560B" w:rsidP="00790F37">
            <w:pPr>
              <w:spacing w:before="120" w:after="120"/>
              <w:rPr>
                <w:rFonts w:ascii="Arial" w:hAnsi="Arial" w:cs="Arial"/>
              </w:rPr>
            </w:pPr>
            <w:hyperlink r:id="rId11" w:history="1">
              <w:r w:rsidR="00012266" w:rsidRPr="003709A8">
                <w:rPr>
                  <w:rStyle w:val="Hyperlink"/>
                  <w:rFonts w:ascii="Arial" w:hAnsi="Arial" w:cs="Arial"/>
                </w:rPr>
                <w:t>ARS@TSA.dhs.gov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790F37" w:rsidRPr="00906667">
              <w:rPr>
                <w:rFonts w:ascii="Arial" w:hAnsi="Arial" w:cs="Arial"/>
                <w:sz w:val="16"/>
                <w:szCs w:val="16"/>
              </w:rPr>
              <w:t>U.S.</w:t>
            </w:r>
            <w:r w:rsidR="00012266" w:rsidRPr="00906667">
              <w:rPr>
                <w:rFonts w:ascii="Arial" w:hAnsi="Arial" w:cs="Arial"/>
                <w:sz w:val="16"/>
                <w:szCs w:val="16"/>
              </w:rPr>
              <w:t>)</w:t>
            </w:r>
            <w:r w:rsidR="00790F37" w:rsidRPr="00790F37">
              <w:rPr>
                <w:rFonts w:ascii="Arial" w:hAnsi="Arial" w:cs="Arial"/>
              </w:rPr>
              <w:t xml:space="preserve"> </w:t>
            </w:r>
          </w:p>
          <w:p w14:paraId="54A926F6" w14:textId="2CAFDF20" w:rsidR="00790F37" w:rsidRDefault="00E7560B" w:rsidP="00790F37">
            <w:pPr>
              <w:spacing w:before="120" w:after="120"/>
              <w:rPr>
                <w:rFonts w:ascii="Arial" w:hAnsi="Arial" w:cs="Arial"/>
              </w:rPr>
            </w:pPr>
            <w:hyperlink r:id="rId12" w:history="1">
              <w:r w:rsidR="00012266" w:rsidRPr="003709A8">
                <w:rPr>
                  <w:rStyle w:val="Hyperlink"/>
                  <w:rFonts w:ascii="Arial" w:hAnsi="Arial" w:cs="Arial"/>
                </w:rPr>
                <w:t>FRS@TSA.dhs.gov</w:t>
              </w:r>
            </w:hyperlink>
            <w:r w:rsidR="00012266">
              <w:rPr>
                <w:rFonts w:ascii="Arial" w:hAnsi="Arial" w:cs="Arial"/>
              </w:rPr>
              <w:t xml:space="preserve"> </w:t>
            </w:r>
            <w:r w:rsidR="00790F37" w:rsidRPr="00790F37">
              <w:rPr>
                <w:rFonts w:ascii="Arial" w:hAnsi="Arial" w:cs="Arial"/>
              </w:rPr>
              <w:t xml:space="preserve"> </w:t>
            </w:r>
            <w:r w:rsidR="00012266" w:rsidRPr="00906667">
              <w:rPr>
                <w:rFonts w:ascii="Arial" w:hAnsi="Arial" w:cs="Arial"/>
                <w:sz w:val="16"/>
                <w:szCs w:val="16"/>
              </w:rPr>
              <w:t>(</w:t>
            </w:r>
            <w:r w:rsidR="00012266" w:rsidRPr="00012266">
              <w:rPr>
                <w:rFonts w:ascii="Arial" w:hAnsi="Arial" w:cs="Arial"/>
                <w:sz w:val="16"/>
                <w:szCs w:val="16"/>
              </w:rPr>
              <w:t>Outside</w:t>
            </w:r>
            <w:r w:rsidR="00790F37" w:rsidRPr="00906667">
              <w:rPr>
                <w:rFonts w:ascii="Arial" w:hAnsi="Arial" w:cs="Arial"/>
                <w:sz w:val="16"/>
                <w:szCs w:val="16"/>
              </w:rPr>
              <w:t xml:space="preserve"> the U.S.</w:t>
            </w:r>
            <w:r w:rsidR="00012266" w:rsidRPr="00906667">
              <w:rPr>
                <w:rFonts w:ascii="Arial" w:hAnsi="Arial" w:cs="Arial"/>
                <w:sz w:val="16"/>
                <w:szCs w:val="16"/>
              </w:rPr>
              <w:t>)</w:t>
            </w:r>
          </w:p>
          <w:p w14:paraId="60D3862A" w14:textId="3240BD8A" w:rsidR="008D13F8" w:rsidRPr="00042CE7" w:rsidRDefault="008D13F8" w:rsidP="00071185">
            <w:pPr>
              <w:spacing w:before="120" w:after="120"/>
              <w:rPr>
                <w:rFonts w:ascii="Arial" w:hAnsi="Arial" w:cs="Arial"/>
                <w:b/>
                <w:u w:val="single"/>
              </w:rPr>
            </w:pPr>
            <w:r w:rsidRPr="00042CE7">
              <w:rPr>
                <w:rFonts w:ascii="Arial" w:hAnsi="Arial" w:cs="Arial"/>
                <w:b/>
                <w:u w:val="single"/>
              </w:rPr>
              <w:t>or</w:t>
            </w:r>
          </w:p>
          <w:p w14:paraId="47196278" w14:textId="78B417CB" w:rsidR="00790F37" w:rsidRDefault="00790F37" w:rsidP="008D13F8">
            <w:pPr>
              <w:spacing w:before="120" w:after="120"/>
              <w:rPr>
                <w:rFonts w:ascii="Arial" w:hAnsi="Arial" w:cs="Arial"/>
              </w:rPr>
            </w:pPr>
            <w:r w:rsidRPr="00790F37">
              <w:rPr>
                <w:rFonts w:ascii="Arial" w:hAnsi="Arial" w:cs="Arial"/>
              </w:rPr>
              <w:t>fax</w:t>
            </w:r>
            <w:r w:rsidR="00012266">
              <w:rPr>
                <w:rFonts w:ascii="Arial" w:hAnsi="Arial" w:cs="Arial"/>
              </w:rPr>
              <w:t xml:space="preserve">: </w:t>
            </w:r>
            <w:r w:rsidR="00071185">
              <w:rPr>
                <w:rFonts w:ascii="Arial" w:hAnsi="Arial" w:cs="Arial"/>
              </w:rPr>
              <w:t>703-603-40</w:t>
            </w:r>
            <w:r w:rsidRPr="00790F37">
              <w:rPr>
                <w:rFonts w:ascii="Arial" w:hAnsi="Arial" w:cs="Arial"/>
              </w:rPr>
              <w:t xml:space="preserve">44 </w:t>
            </w:r>
          </w:p>
        </w:tc>
      </w:tr>
      <w:tr w:rsidR="008D2B7C" w:rsidRPr="006134FF" w14:paraId="2D07C769" w14:textId="77777777" w:rsidTr="000163D7">
        <w:tc>
          <w:tcPr>
            <w:tcW w:w="2962" w:type="dxa"/>
          </w:tcPr>
          <w:p w14:paraId="2D07C767" w14:textId="4841A709" w:rsidR="008D2B7C" w:rsidRPr="009A06C7" w:rsidRDefault="008D2B7C" w:rsidP="00993E5E">
            <w:pPr>
              <w:spacing w:before="120" w:after="120"/>
              <w:rPr>
                <w:rFonts w:ascii="Arial" w:hAnsi="Arial" w:cs="Arial"/>
                <w:b/>
              </w:rPr>
            </w:pPr>
            <w:r w:rsidRPr="009A06C7">
              <w:rPr>
                <w:rFonts w:ascii="Arial" w:hAnsi="Arial" w:cs="Arial"/>
                <w:b/>
              </w:rPr>
              <w:t>For additional information, contact--</w:t>
            </w:r>
          </w:p>
        </w:tc>
        <w:tc>
          <w:tcPr>
            <w:tcW w:w="7758" w:type="dxa"/>
          </w:tcPr>
          <w:p w14:paraId="2D07C768" w14:textId="77777777" w:rsidR="008D2B7C" w:rsidRPr="006134FF" w:rsidRDefault="008D2B7C" w:rsidP="002E303B">
            <w:pPr>
              <w:spacing w:before="120" w:after="120"/>
              <w:rPr>
                <w:rFonts w:ascii="Arial" w:hAnsi="Arial" w:cs="Arial"/>
                <w:color w:val="000000"/>
              </w:rPr>
            </w:pPr>
            <w:r>
              <w:rPr>
                <w:rFonts w:ascii="Arial" w:hAnsi="Arial" w:cs="Arial"/>
                <w:color w:val="000000"/>
              </w:rPr>
              <w:t xml:space="preserve">For additional information, </w:t>
            </w:r>
            <w:r w:rsidR="003F6001">
              <w:rPr>
                <w:rFonts w:ascii="Arial" w:hAnsi="Arial" w:cs="Arial"/>
              </w:rPr>
              <w:t>repair station</w:t>
            </w:r>
            <w:r>
              <w:rPr>
                <w:rFonts w:ascii="Arial" w:hAnsi="Arial" w:cs="Arial"/>
              </w:rPr>
              <w:t xml:space="preserve"> operators</w:t>
            </w:r>
            <w:r>
              <w:rPr>
                <w:rFonts w:ascii="Arial" w:hAnsi="Arial" w:cs="Arial"/>
                <w:color w:val="000000"/>
              </w:rPr>
              <w:t xml:space="preserve"> should contact their </w:t>
            </w:r>
            <w:r w:rsidR="002E303B">
              <w:rPr>
                <w:rFonts w:ascii="Arial" w:hAnsi="Arial" w:cs="Arial"/>
                <w:color w:val="000000"/>
              </w:rPr>
              <w:t>local TSA office</w:t>
            </w:r>
            <w:r>
              <w:rPr>
                <w:rFonts w:ascii="Arial" w:hAnsi="Arial" w:cs="Arial"/>
              </w:rPr>
              <w:t xml:space="preserve">.  </w:t>
            </w:r>
          </w:p>
        </w:tc>
      </w:tr>
    </w:tbl>
    <w:p w14:paraId="2D07C76A" w14:textId="77777777" w:rsidR="008D2B7C" w:rsidRDefault="008D2B7C"/>
    <w:p w14:paraId="04A6A81D" w14:textId="77777777" w:rsidR="00E626FD" w:rsidRDefault="00E626FD" w:rsidP="00E626FD">
      <w:r>
        <w:t>PAPERWORK REDUCTION ACT STATEMENT:</w:t>
      </w:r>
    </w:p>
    <w:p w14:paraId="7D618FF7" w14:textId="51048826" w:rsidR="00F219D0" w:rsidRDefault="00E626FD" w:rsidP="00E626FD">
      <w:r>
        <w:t xml:space="preserve">Statement of Public Burden: This is a mandatory collection of information. TSA estimates that the total </w:t>
      </w:r>
      <w:r w:rsidR="00564FBC">
        <w:t>annual</w:t>
      </w:r>
      <w:r>
        <w:t xml:space="preserve"> burden associated with this collection for recordkeeping </w:t>
      </w:r>
      <w:r w:rsidR="00564FBC" w:rsidRPr="00564FBC">
        <w:t>by a repair station located on or adjacent to an airport</w:t>
      </w:r>
      <w:r w:rsidR="00490473">
        <w:t xml:space="preserve"> inside </w:t>
      </w:r>
      <w:r w:rsidR="00564FBC" w:rsidRPr="00564FBC">
        <w:t xml:space="preserve">the United States </w:t>
      </w:r>
      <w:r>
        <w:t xml:space="preserve">is approximately </w:t>
      </w:r>
      <w:r w:rsidR="002A2B37">
        <w:t>.</w:t>
      </w:r>
      <w:r w:rsidR="00941CD3">
        <w:t>2</w:t>
      </w:r>
      <w:r w:rsidR="002A2B37">
        <w:t>5</w:t>
      </w:r>
      <w:r w:rsidR="00F219D0">
        <w:t xml:space="preserve"> hours. </w:t>
      </w:r>
      <w:r>
        <w:t>An agency may not conduct or sponsor, and a person is not required to respond to, a collection of information unless it displays a valid OMB control number. The control number for this collection is OMB Control No. 1652-00</w:t>
      </w:r>
      <w:r w:rsidR="00F219D0">
        <w:t>60</w:t>
      </w:r>
      <w:r>
        <w:t xml:space="preserve">, </w:t>
      </w:r>
      <w:r w:rsidR="00941CD3" w:rsidRPr="00941CD3">
        <w:t>which expires 4/30/2019.  Send comments regarding this burden estimate or any other aspect of this collection of information including suggestions for reducing this burden to TSA PRA Officer, 601 S. 12th Street, Arlington, BA 20598-6011.  ATTN: PRA 1652-0060.</w:t>
      </w:r>
    </w:p>
    <w:p w14:paraId="4A8BF8B7" w14:textId="486B02C6" w:rsidR="00E626FD" w:rsidRDefault="00E626FD" w:rsidP="00564FBC"/>
    <w:sectPr w:rsidR="00E626FD" w:rsidSect="000163D7">
      <w:footerReference w:type="default" r:id="rId13"/>
      <w:pgSz w:w="12240" w:h="15840"/>
      <w:pgMar w:top="1440" w:right="144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23CC51" w14:textId="77777777" w:rsidR="0003600D" w:rsidRDefault="0003600D" w:rsidP="000163D7">
      <w:r>
        <w:separator/>
      </w:r>
    </w:p>
  </w:endnote>
  <w:endnote w:type="continuationSeparator" w:id="0">
    <w:p w14:paraId="1848873A" w14:textId="77777777" w:rsidR="0003600D" w:rsidRDefault="0003600D" w:rsidP="00016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7C774" w14:textId="77777777" w:rsidR="000163D7" w:rsidRDefault="000163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B20C8E" w14:textId="77777777" w:rsidR="0003600D" w:rsidRDefault="0003600D" w:rsidP="000163D7">
      <w:r>
        <w:separator/>
      </w:r>
    </w:p>
  </w:footnote>
  <w:footnote w:type="continuationSeparator" w:id="0">
    <w:p w14:paraId="7130DCE2" w14:textId="77777777" w:rsidR="0003600D" w:rsidRDefault="0003600D" w:rsidP="000163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F64C4F"/>
    <w:multiLevelType w:val="hybridMultilevel"/>
    <w:tmpl w:val="4A54C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992D8D"/>
    <w:multiLevelType w:val="hybridMultilevel"/>
    <w:tmpl w:val="A100F98E"/>
    <w:lvl w:ilvl="0" w:tplc="0409000F">
      <w:start w:val="1"/>
      <w:numFmt w:val="decimal"/>
      <w:lvlText w:val="%1."/>
      <w:lvlJc w:val="left"/>
      <w:pPr>
        <w:ind w:left="765" w:hanging="360"/>
      </w:pPr>
      <w:rPr>
        <w:rFonts w:hint="default"/>
      </w:rPr>
    </w:lvl>
    <w:lvl w:ilvl="1" w:tplc="81029446">
      <w:start w:val="1"/>
      <w:numFmt w:val="decimal"/>
      <w:lvlText w:val="%2."/>
      <w:lvlJc w:val="left"/>
      <w:pPr>
        <w:ind w:left="1485" w:hanging="360"/>
      </w:pPr>
      <w:rPr>
        <w:rFonts w:ascii="Times New Roman" w:eastAsia="Times New Roman" w:hAnsi="Times New Roman" w:cs="Arial"/>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nsid w:val="5DC9291E"/>
    <w:multiLevelType w:val="hybridMultilevel"/>
    <w:tmpl w:val="1366A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doNotDisplayPageBoundarie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B7C"/>
    <w:rsid w:val="000051D9"/>
    <w:rsid w:val="00012266"/>
    <w:rsid w:val="00014DD2"/>
    <w:rsid w:val="000163D7"/>
    <w:rsid w:val="0003600D"/>
    <w:rsid w:val="00042CE7"/>
    <w:rsid w:val="00071185"/>
    <w:rsid w:val="000C23E5"/>
    <w:rsid w:val="000D14DB"/>
    <w:rsid w:val="000D55E8"/>
    <w:rsid w:val="00130307"/>
    <w:rsid w:val="00145B5C"/>
    <w:rsid w:val="00161517"/>
    <w:rsid w:val="001676B0"/>
    <w:rsid w:val="0017480C"/>
    <w:rsid w:val="001D054F"/>
    <w:rsid w:val="001D1FB0"/>
    <w:rsid w:val="001E6EB7"/>
    <w:rsid w:val="002050EE"/>
    <w:rsid w:val="0020773A"/>
    <w:rsid w:val="00210239"/>
    <w:rsid w:val="00216BF4"/>
    <w:rsid w:val="00277716"/>
    <w:rsid w:val="002819FB"/>
    <w:rsid w:val="002835C1"/>
    <w:rsid w:val="00296574"/>
    <w:rsid w:val="002A2B37"/>
    <w:rsid w:val="002B0A65"/>
    <w:rsid w:val="002B447D"/>
    <w:rsid w:val="002C0474"/>
    <w:rsid w:val="002C1957"/>
    <w:rsid w:val="002C24D7"/>
    <w:rsid w:val="002D2807"/>
    <w:rsid w:val="002D50F1"/>
    <w:rsid w:val="002D6665"/>
    <w:rsid w:val="002E303B"/>
    <w:rsid w:val="003447F3"/>
    <w:rsid w:val="003E3924"/>
    <w:rsid w:val="003F6001"/>
    <w:rsid w:val="00453644"/>
    <w:rsid w:val="00455933"/>
    <w:rsid w:val="0046466A"/>
    <w:rsid w:val="00490473"/>
    <w:rsid w:val="005050ED"/>
    <w:rsid w:val="0056384C"/>
    <w:rsid w:val="00564FBC"/>
    <w:rsid w:val="00571401"/>
    <w:rsid w:val="00577A06"/>
    <w:rsid w:val="00580825"/>
    <w:rsid w:val="00592EE3"/>
    <w:rsid w:val="005A01BE"/>
    <w:rsid w:val="005A2B5A"/>
    <w:rsid w:val="005E34C1"/>
    <w:rsid w:val="005E7415"/>
    <w:rsid w:val="00667A27"/>
    <w:rsid w:val="00667F10"/>
    <w:rsid w:val="0067051E"/>
    <w:rsid w:val="006D504D"/>
    <w:rsid w:val="006E2497"/>
    <w:rsid w:val="006E5AEA"/>
    <w:rsid w:val="006F5202"/>
    <w:rsid w:val="00712A55"/>
    <w:rsid w:val="00734CAB"/>
    <w:rsid w:val="007370A9"/>
    <w:rsid w:val="00740AD5"/>
    <w:rsid w:val="00742070"/>
    <w:rsid w:val="007505E0"/>
    <w:rsid w:val="007566B3"/>
    <w:rsid w:val="00764FE5"/>
    <w:rsid w:val="00790F37"/>
    <w:rsid w:val="007C5041"/>
    <w:rsid w:val="007D14BE"/>
    <w:rsid w:val="007F604F"/>
    <w:rsid w:val="00856391"/>
    <w:rsid w:val="00860755"/>
    <w:rsid w:val="008675F1"/>
    <w:rsid w:val="00873D95"/>
    <w:rsid w:val="008A3900"/>
    <w:rsid w:val="008D1087"/>
    <w:rsid w:val="008D13F8"/>
    <w:rsid w:val="008D2B7C"/>
    <w:rsid w:val="008F226D"/>
    <w:rsid w:val="00906667"/>
    <w:rsid w:val="00941CD3"/>
    <w:rsid w:val="009457DF"/>
    <w:rsid w:val="00964C45"/>
    <w:rsid w:val="00993E5E"/>
    <w:rsid w:val="009A7F4F"/>
    <w:rsid w:val="009B3053"/>
    <w:rsid w:val="009C44DE"/>
    <w:rsid w:val="009C5A31"/>
    <w:rsid w:val="009F0F27"/>
    <w:rsid w:val="00A015DD"/>
    <w:rsid w:val="00A04CEE"/>
    <w:rsid w:val="00A14E2E"/>
    <w:rsid w:val="00A31F27"/>
    <w:rsid w:val="00A4427F"/>
    <w:rsid w:val="00A544B6"/>
    <w:rsid w:val="00A77F7C"/>
    <w:rsid w:val="00A907C7"/>
    <w:rsid w:val="00AC4315"/>
    <w:rsid w:val="00B14575"/>
    <w:rsid w:val="00B2337E"/>
    <w:rsid w:val="00BE27DC"/>
    <w:rsid w:val="00C07DE1"/>
    <w:rsid w:val="00C17231"/>
    <w:rsid w:val="00C31E54"/>
    <w:rsid w:val="00C91645"/>
    <w:rsid w:val="00C94FE1"/>
    <w:rsid w:val="00CB0CF0"/>
    <w:rsid w:val="00CB6A10"/>
    <w:rsid w:val="00CE2EF3"/>
    <w:rsid w:val="00CF6148"/>
    <w:rsid w:val="00D12DF5"/>
    <w:rsid w:val="00D14209"/>
    <w:rsid w:val="00D51506"/>
    <w:rsid w:val="00DF636C"/>
    <w:rsid w:val="00E02987"/>
    <w:rsid w:val="00E257B2"/>
    <w:rsid w:val="00E27399"/>
    <w:rsid w:val="00E626FD"/>
    <w:rsid w:val="00E7560B"/>
    <w:rsid w:val="00E77568"/>
    <w:rsid w:val="00EB06D6"/>
    <w:rsid w:val="00EB1EBD"/>
    <w:rsid w:val="00EB3A13"/>
    <w:rsid w:val="00EC36B5"/>
    <w:rsid w:val="00EC4A2F"/>
    <w:rsid w:val="00F021A9"/>
    <w:rsid w:val="00F219D0"/>
    <w:rsid w:val="00F27945"/>
    <w:rsid w:val="00F33B45"/>
    <w:rsid w:val="00F36051"/>
    <w:rsid w:val="00F404D4"/>
    <w:rsid w:val="00F56E72"/>
    <w:rsid w:val="00F61057"/>
    <w:rsid w:val="00F71E64"/>
    <w:rsid w:val="00FA69F3"/>
    <w:rsid w:val="00FB66A0"/>
    <w:rsid w:val="00FC5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07C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 w:type="paragraph" w:styleId="Revision">
    <w:name w:val="Revision"/>
    <w:hidden/>
    <w:uiPriority w:val="99"/>
    <w:semiHidden/>
    <w:rsid w:val="00FB66A0"/>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2B7C"/>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63D7"/>
    <w:pPr>
      <w:tabs>
        <w:tab w:val="center" w:pos="4680"/>
        <w:tab w:val="right" w:pos="9360"/>
      </w:tabs>
    </w:pPr>
  </w:style>
  <w:style w:type="character" w:customStyle="1" w:styleId="HeaderChar">
    <w:name w:val="Header Char"/>
    <w:basedOn w:val="DefaultParagraphFont"/>
    <w:link w:val="Header"/>
    <w:uiPriority w:val="99"/>
    <w:semiHidden/>
    <w:rsid w:val="000163D7"/>
    <w:rPr>
      <w:rFonts w:ascii="Times New Roman" w:eastAsia="Times New Roman" w:hAnsi="Times New Roman"/>
      <w:sz w:val="24"/>
      <w:szCs w:val="24"/>
    </w:rPr>
  </w:style>
  <w:style w:type="paragraph" w:styleId="Footer">
    <w:name w:val="footer"/>
    <w:basedOn w:val="Normal"/>
    <w:link w:val="FooterChar"/>
    <w:uiPriority w:val="99"/>
    <w:unhideWhenUsed/>
    <w:rsid w:val="000163D7"/>
    <w:pPr>
      <w:tabs>
        <w:tab w:val="center" w:pos="4680"/>
        <w:tab w:val="right" w:pos="9360"/>
      </w:tabs>
    </w:pPr>
  </w:style>
  <w:style w:type="character" w:customStyle="1" w:styleId="FooterChar">
    <w:name w:val="Footer Char"/>
    <w:basedOn w:val="DefaultParagraphFont"/>
    <w:link w:val="Footer"/>
    <w:uiPriority w:val="99"/>
    <w:rsid w:val="000163D7"/>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0163D7"/>
    <w:rPr>
      <w:rFonts w:ascii="Tahoma" w:hAnsi="Tahoma" w:cs="Tahoma"/>
      <w:sz w:val="16"/>
      <w:szCs w:val="16"/>
    </w:rPr>
  </w:style>
  <w:style w:type="character" w:customStyle="1" w:styleId="BalloonTextChar">
    <w:name w:val="Balloon Text Char"/>
    <w:basedOn w:val="DefaultParagraphFont"/>
    <w:link w:val="BalloonText"/>
    <w:uiPriority w:val="99"/>
    <w:semiHidden/>
    <w:rsid w:val="000163D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161517"/>
    <w:rPr>
      <w:sz w:val="16"/>
      <w:szCs w:val="16"/>
    </w:rPr>
  </w:style>
  <w:style w:type="paragraph" w:styleId="CommentText">
    <w:name w:val="annotation text"/>
    <w:basedOn w:val="Normal"/>
    <w:link w:val="CommentTextChar"/>
    <w:uiPriority w:val="99"/>
    <w:semiHidden/>
    <w:unhideWhenUsed/>
    <w:rsid w:val="00161517"/>
    <w:rPr>
      <w:sz w:val="20"/>
      <w:szCs w:val="20"/>
    </w:rPr>
  </w:style>
  <w:style w:type="character" w:customStyle="1" w:styleId="CommentTextChar">
    <w:name w:val="Comment Text Char"/>
    <w:basedOn w:val="DefaultParagraphFont"/>
    <w:link w:val="CommentText"/>
    <w:uiPriority w:val="99"/>
    <w:semiHidden/>
    <w:rsid w:val="00161517"/>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61517"/>
    <w:rPr>
      <w:b/>
      <w:bCs/>
    </w:rPr>
  </w:style>
  <w:style w:type="character" w:customStyle="1" w:styleId="CommentSubjectChar">
    <w:name w:val="Comment Subject Char"/>
    <w:basedOn w:val="CommentTextChar"/>
    <w:link w:val="CommentSubject"/>
    <w:uiPriority w:val="99"/>
    <w:semiHidden/>
    <w:rsid w:val="00161517"/>
    <w:rPr>
      <w:rFonts w:ascii="Times New Roman" w:eastAsia="Times New Roman" w:hAnsi="Times New Roman"/>
      <w:b/>
      <w:bCs/>
    </w:rPr>
  </w:style>
  <w:style w:type="paragraph" w:styleId="FootnoteText">
    <w:name w:val="footnote text"/>
    <w:basedOn w:val="Normal"/>
    <w:link w:val="FootnoteTextChar"/>
    <w:uiPriority w:val="99"/>
    <w:semiHidden/>
    <w:unhideWhenUsed/>
    <w:rsid w:val="00455933"/>
    <w:rPr>
      <w:sz w:val="20"/>
      <w:szCs w:val="20"/>
    </w:rPr>
  </w:style>
  <w:style w:type="character" w:customStyle="1" w:styleId="FootnoteTextChar">
    <w:name w:val="Footnote Text Char"/>
    <w:basedOn w:val="DefaultParagraphFont"/>
    <w:link w:val="FootnoteText"/>
    <w:uiPriority w:val="99"/>
    <w:semiHidden/>
    <w:rsid w:val="00455933"/>
    <w:rPr>
      <w:rFonts w:ascii="Times New Roman" w:eastAsia="Times New Roman" w:hAnsi="Times New Roman"/>
    </w:rPr>
  </w:style>
  <w:style w:type="character" w:styleId="FootnoteReference">
    <w:name w:val="footnote reference"/>
    <w:basedOn w:val="DefaultParagraphFont"/>
    <w:rsid w:val="00455933"/>
    <w:rPr>
      <w:vertAlign w:val="superscript"/>
    </w:rPr>
  </w:style>
  <w:style w:type="paragraph" w:styleId="ListParagraph">
    <w:name w:val="List Paragraph"/>
    <w:basedOn w:val="Normal"/>
    <w:uiPriority w:val="34"/>
    <w:qFormat/>
    <w:rsid w:val="00C17231"/>
    <w:pPr>
      <w:ind w:left="720"/>
      <w:contextualSpacing/>
    </w:pPr>
  </w:style>
  <w:style w:type="character" w:styleId="Hyperlink">
    <w:name w:val="Hyperlink"/>
    <w:basedOn w:val="DefaultParagraphFont"/>
    <w:uiPriority w:val="99"/>
    <w:unhideWhenUsed/>
    <w:rsid w:val="00012266"/>
    <w:rPr>
      <w:color w:val="0000FF" w:themeColor="hyperlink"/>
      <w:u w:val="single"/>
    </w:rPr>
  </w:style>
  <w:style w:type="paragraph" w:styleId="Revision">
    <w:name w:val="Revision"/>
    <w:hidden/>
    <w:uiPriority w:val="99"/>
    <w:semiHidden/>
    <w:rsid w:val="00FB66A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S@TSA.dh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RS@TSA.dhs.gov"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55A33D45012F5B44A8F72BCBDA90AA12" ma:contentTypeVersion="9" ma:contentTypeDescription="" ma:contentTypeScope="" ma:versionID="f094021f1096c2e57ccbf779387a7efa">
  <xsd:schema xmlns:xsd="http://www.w3.org/2001/XMLSchema" xmlns:p="http://schemas.microsoft.com/office/2006/metadata/properties" xmlns:ns2="289388A8-1A67-4FDA-90AF-C1B905177F43" targetNamespace="http://schemas.microsoft.com/office/2006/metadata/properties" ma:root="true" ma:fieldsID="ba1f0361c72cffaddf73238b9ac927f5" ns2:_="">
    <xsd:import namespace="289388A8-1A67-4FDA-90AF-C1B905177F43"/>
    <xsd:element name="properties">
      <xsd:complexType>
        <xsd:sequence>
          <xsd:element name="documentManagement">
            <xsd:complexType>
              <xsd:all>
                <xsd:element ref="ns2:Owner" minOccurs="0"/>
                <xsd:element ref="ns2:Status" minOccurs="0"/>
              </xsd:all>
            </xsd:complexType>
          </xsd:element>
        </xsd:sequence>
      </xsd:complexType>
    </xsd:element>
  </xsd:schema>
  <xsd:schema xmlns:xsd="http://www.w3.org/2001/XMLSchema" xmlns:dms="http://schemas.microsoft.com/office/2006/documentManagement/types" targetNamespace="289388A8-1A67-4FDA-90AF-C1B905177F43"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tus xmlns="289388A8-1A67-4FDA-90AF-C1B905177F43">Draft</Status>
    <Owner xmlns="289388A8-1A67-4FDA-90AF-C1B905177F43">
      <UserInfo>
        <DisplayName/>
        <AccountId xsi:nil="true"/>
        <AccountType/>
      </UserInfo>
    </Owner>
  </documentManagement>
</p:properties>
</file>

<file path=customXml/itemProps1.xml><?xml version="1.0" encoding="utf-8"?>
<ds:datastoreItem xmlns:ds="http://schemas.openxmlformats.org/officeDocument/2006/customXml" ds:itemID="{251D87DA-293B-4AB6-BB25-95A6F10C78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9388A8-1A67-4FDA-90AF-C1B905177F4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84C55D7-E025-4248-9F5B-8A2059FCD3E2}">
  <ds:schemaRefs>
    <ds:schemaRef ds:uri="http://schemas.microsoft.com/sharepoint/v3/contenttype/forms"/>
  </ds:schemaRefs>
</ds:datastoreItem>
</file>

<file path=customXml/itemProps3.xml><?xml version="1.0" encoding="utf-8"?>
<ds:datastoreItem xmlns:ds="http://schemas.openxmlformats.org/officeDocument/2006/customXml" ds:itemID="{B6B0CFC2-810E-481E-8AEB-EB8916AB73A3}">
  <ds:schemaRefs>
    <ds:schemaRef ds:uri="http://schemas.microsoft.com/office/2006/metadata/properties"/>
    <ds:schemaRef ds:uri="289388A8-1A67-4FDA-90AF-C1B905177F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Gallagher</dc:creator>
  <cp:keywords>5000.22</cp:keywords>
  <cp:lastModifiedBy>SYSTEM</cp:lastModifiedBy>
  <cp:revision>2</cp:revision>
  <cp:lastPrinted>2014-05-30T12:54:00Z</cp:lastPrinted>
  <dcterms:created xsi:type="dcterms:W3CDTF">2019-02-25T21:27:00Z</dcterms:created>
  <dcterms:modified xsi:type="dcterms:W3CDTF">2019-02-25T21:27:00Z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0x0101008A98423170284BEEB635F43C3CF4E98B0055A33D45012F5B44A8F72BCBDA90AA12</vt:lpwstr>
  </property>
</Properties>
</file>