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4BF98" w14:textId="53F3F0FB" w:rsidR="00515CCF" w:rsidRPr="00830E13" w:rsidRDefault="00515CCF" w:rsidP="00254B8D">
      <w:pPr>
        <w:spacing w:before="600" w:after="0" w:line="240" w:lineRule="auto"/>
        <w:ind w:left="720" w:right="720"/>
        <w:rPr>
          <w:rFonts w:eastAsia="Calibri" w:cs="Calibri"/>
          <w:bCs/>
          <w:color w:val="000000"/>
          <w:sz w:val="24"/>
          <w:szCs w:val="24"/>
        </w:rPr>
      </w:pPr>
      <w:bookmarkStart w:id="0" w:name="_Toc532370548"/>
      <w:bookmarkStart w:id="1" w:name="_GoBack"/>
      <w:bookmarkEnd w:id="1"/>
      <w:r w:rsidRPr="00830E13">
        <w:rPr>
          <w:rFonts w:eastAsia="Calibri" w:cs="Calibri"/>
          <w:bCs/>
          <w:color w:val="000000"/>
          <w:sz w:val="24"/>
          <w:szCs w:val="24"/>
        </w:rPr>
        <w:t>OMB Control Number: XXXX-XXXX</w:t>
      </w:r>
    </w:p>
    <w:p w14:paraId="28671059" w14:textId="77777777" w:rsidR="00515CCF" w:rsidRPr="00830E13" w:rsidRDefault="00515CCF" w:rsidP="00254B8D">
      <w:pPr>
        <w:keepNext/>
        <w:keepLines/>
        <w:suppressAutoHyphens/>
        <w:spacing w:before="640" w:after="0" w:line="240" w:lineRule="auto"/>
        <w:ind w:left="720" w:right="720"/>
        <w:outlineLvl w:val="0"/>
        <w:rPr>
          <w:rFonts w:eastAsia="Perpetua" w:cs="Arial"/>
          <w:color w:val="003462"/>
          <w:sz w:val="56"/>
          <w:szCs w:val="56"/>
        </w:rPr>
      </w:pPr>
      <w:r w:rsidRPr="00830E13">
        <w:rPr>
          <w:rFonts w:eastAsia="Perpetua" w:cs="Arial"/>
          <w:color w:val="003462"/>
          <w:sz w:val="56"/>
          <w:szCs w:val="56"/>
        </w:rPr>
        <w:t xml:space="preserve">The National Study of the Implementation of Adult Education Under the Workforce Innovation and Opportunity Act </w:t>
      </w:r>
    </w:p>
    <w:p w14:paraId="14EAEFEA" w14:textId="77777777" w:rsidR="00515CCF" w:rsidRPr="00830E13" w:rsidRDefault="00515CCF" w:rsidP="00254B8D">
      <w:pPr>
        <w:keepNext/>
        <w:keepLines/>
        <w:suppressAutoHyphens/>
        <w:spacing w:before="640" w:after="0" w:line="240" w:lineRule="auto"/>
        <w:ind w:left="720" w:right="720"/>
        <w:outlineLvl w:val="0"/>
        <w:rPr>
          <w:rFonts w:eastAsia="Perpetua" w:cs="Arial"/>
          <w:color w:val="003462"/>
          <w:sz w:val="56"/>
          <w:szCs w:val="56"/>
        </w:rPr>
      </w:pPr>
      <w:r w:rsidRPr="00830E13">
        <w:rPr>
          <w:rFonts w:eastAsia="Perpetua" w:cs="Arial"/>
          <w:color w:val="003462"/>
          <w:sz w:val="56"/>
          <w:szCs w:val="56"/>
        </w:rPr>
        <w:t>Request for Clearance</w:t>
      </w:r>
    </w:p>
    <w:p w14:paraId="1402A5B9" w14:textId="77777777" w:rsidR="00515CCF" w:rsidRPr="00830E13" w:rsidRDefault="00515CCF" w:rsidP="00254B8D">
      <w:pPr>
        <w:suppressAutoHyphens/>
        <w:autoSpaceDE w:val="0"/>
        <w:autoSpaceDN w:val="0"/>
        <w:adjustRightInd w:val="0"/>
        <w:spacing w:before="240" w:after="0" w:line="240" w:lineRule="auto"/>
        <w:ind w:left="720" w:right="720"/>
        <w:textAlignment w:val="center"/>
        <w:rPr>
          <w:rFonts w:eastAsia="Calibri" w:cs="Arial"/>
          <w:bCs/>
          <w:caps/>
          <w:color w:val="000000"/>
          <w:sz w:val="36"/>
          <w:szCs w:val="32"/>
        </w:rPr>
      </w:pPr>
    </w:p>
    <w:p w14:paraId="449C6926" w14:textId="23C71817" w:rsidR="00515CCF" w:rsidRPr="00B02D83" w:rsidRDefault="00515CCF" w:rsidP="00254B8D">
      <w:pPr>
        <w:keepNext/>
        <w:keepLines/>
        <w:suppressAutoHyphens/>
        <w:spacing w:before="640" w:after="0" w:line="240" w:lineRule="auto"/>
        <w:ind w:left="720" w:right="720"/>
        <w:outlineLvl w:val="0"/>
        <w:rPr>
          <w:rFonts w:eastAsia="Perpetua" w:cs="Arial"/>
          <w:color w:val="auto"/>
          <w:sz w:val="40"/>
          <w:szCs w:val="40"/>
        </w:rPr>
      </w:pPr>
      <w:r w:rsidRPr="00B02D83">
        <w:rPr>
          <w:rFonts w:eastAsia="Perpetua" w:cs="Arial"/>
          <w:color w:val="auto"/>
          <w:sz w:val="40"/>
          <w:szCs w:val="40"/>
        </w:rPr>
        <w:t xml:space="preserve">Appendix </w:t>
      </w:r>
      <w:r>
        <w:rPr>
          <w:rFonts w:eastAsia="Perpetua" w:cs="Arial"/>
          <w:color w:val="auto"/>
          <w:sz w:val="40"/>
          <w:szCs w:val="40"/>
        </w:rPr>
        <w:t>B</w:t>
      </w:r>
      <w:r w:rsidRPr="00B02D83">
        <w:rPr>
          <w:rFonts w:eastAsia="Perpetua" w:cs="Arial"/>
          <w:color w:val="auto"/>
          <w:sz w:val="40"/>
          <w:szCs w:val="40"/>
        </w:rPr>
        <w:t xml:space="preserve">: </w:t>
      </w:r>
      <w:r>
        <w:rPr>
          <w:rFonts w:eastAsia="Perpetua" w:cs="Arial"/>
          <w:color w:val="auto"/>
          <w:sz w:val="40"/>
          <w:szCs w:val="40"/>
        </w:rPr>
        <w:t>Provider Survey</w:t>
      </w:r>
    </w:p>
    <w:p w14:paraId="3F7AA076" w14:textId="1AEEBDCC" w:rsidR="00515CCF" w:rsidRDefault="00515CCF" w:rsidP="00254B8D">
      <w:pPr>
        <w:spacing w:before="960" w:after="240" w:line="276" w:lineRule="auto"/>
        <w:ind w:left="2347" w:right="720" w:hanging="1627"/>
        <w:rPr>
          <w:rFonts w:eastAsia="Calibri" w:cs="Calibri"/>
          <w:bCs/>
          <w:color w:val="000000"/>
          <w:sz w:val="28"/>
          <w:szCs w:val="28"/>
        </w:rPr>
      </w:pPr>
      <w:r>
        <w:rPr>
          <w:rFonts w:eastAsia="Calibri" w:cs="Calibri"/>
          <w:bCs/>
          <w:color w:val="000000"/>
          <w:sz w:val="28"/>
          <w:szCs w:val="28"/>
        </w:rPr>
        <w:t>May</w:t>
      </w:r>
      <w:r w:rsidRPr="00830E13">
        <w:rPr>
          <w:rFonts w:eastAsia="Calibri" w:cs="Calibri"/>
          <w:bCs/>
          <w:color w:val="000000"/>
          <w:sz w:val="28"/>
          <w:szCs w:val="28"/>
        </w:rPr>
        <w:t xml:space="preserve"> 2019</w:t>
      </w:r>
    </w:p>
    <w:p w14:paraId="5E6A978C" w14:textId="77777777" w:rsidR="00515CCF" w:rsidRPr="00AE2CFD" w:rsidRDefault="00515CCF" w:rsidP="00254B8D">
      <w:pPr>
        <w:spacing w:before="960" w:after="240" w:line="276" w:lineRule="auto"/>
        <w:ind w:left="720" w:right="720" w:hanging="1627"/>
        <w:rPr>
          <w:rFonts w:eastAsia="Calibri" w:cs="Calibri"/>
          <w:bCs/>
          <w:color w:val="000000"/>
          <w:sz w:val="28"/>
          <w:szCs w:val="28"/>
        </w:rPr>
      </w:pPr>
    </w:p>
    <w:p w14:paraId="3A44B70B" w14:textId="77777777" w:rsidR="00515CCF" w:rsidRPr="00830E13" w:rsidRDefault="00515CCF" w:rsidP="00254B8D">
      <w:pPr>
        <w:spacing w:before="240" w:after="0" w:line="240" w:lineRule="auto"/>
        <w:ind w:left="720" w:right="720"/>
        <w:rPr>
          <w:rFonts w:eastAsia="Calibri" w:cs="Times New Roman"/>
          <w:noProof/>
          <w:color w:val="auto"/>
          <w:szCs w:val="24"/>
        </w:rPr>
      </w:pPr>
      <w:r w:rsidRPr="00830E13">
        <w:rPr>
          <w:rFonts w:eastAsia="Calibri" w:cs="Times New Roman"/>
          <w:noProof/>
          <w:color w:val="auto"/>
          <w:szCs w:val="24"/>
        </w:rPr>
        <w:drawing>
          <wp:inline distT="0" distB="0" distL="0" distR="0" wp14:anchorId="17FB30B4" wp14:editId="1A88360B">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830E13">
        <w:rPr>
          <w:rFonts w:eastAsia="Calibri" w:cs="Times New Roman"/>
          <w:noProof/>
          <w:color w:val="auto"/>
          <w:szCs w:val="24"/>
        </w:rPr>
        <w:br/>
      </w:r>
      <w:r w:rsidRPr="00830E13">
        <w:rPr>
          <w:rFonts w:eastAsia="Calibri" w:cs="Times New Roman"/>
          <w:noProof/>
          <w:color w:val="auto"/>
          <w:szCs w:val="24"/>
        </w:rPr>
        <w:br/>
        <w:t>1000 Thomas Jefferson Street NW</w:t>
      </w:r>
      <w:r w:rsidRPr="00830E13">
        <w:rPr>
          <w:rFonts w:eastAsia="Calibri" w:cs="Times New Roman"/>
          <w:noProof/>
          <w:color w:val="auto"/>
          <w:szCs w:val="24"/>
        </w:rPr>
        <w:br/>
        <w:t>Washington, DC 20007-3835</w:t>
      </w:r>
      <w:r w:rsidRPr="00830E13">
        <w:rPr>
          <w:rFonts w:eastAsia="Calibri" w:cs="Times New Roman"/>
          <w:noProof/>
          <w:color w:val="auto"/>
          <w:szCs w:val="24"/>
        </w:rPr>
        <w:br/>
        <w:t>202.403.5000</w:t>
      </w:r>
    </w:p>
    <w:p w14:paraId="49A17ED6" w14:textId="792EEB06" w:rsidR="00515CCF" w:rsidRDefault="00515CCF" w:rsidP="00254B8D">
      <w:pPr>
        <w:ind w:left="720" w:right="720"/>
      </w:pPr>
      <w:r w:rsidRPr="00830E13">
        <w:rPr>
          <w:rFonts w:eastAsia="Calibri" w:cs="Arial"/>
          <w:b/>
          <w:color w:val="auto"/>
          <w:szCs w:val="24"/>
        </w:rPr>
        <w:t>www.air.org</w:t>
      </w:r>
      <w:r w:rsidRPr="00830E13">
        <w:rPr>
          <w:rFonts w:eastAsia="Calibri" w:cs="Arial"/>
          <w:b/>
          <w:color w:val="auto"/>
          <w:szCs w:val="24"/>
        </w:rPr>
        <w:br w:type="page"/>
      </w:r>
    </w:p>
    <w:tbl>
      <w:tblPr>
        <w:tblStyle w:val="TableGrid"/>
        <w:tblW w:w="10773" w:type="dxa"/>
        <w:tblInd w:w="-23" w:type="dxa"/>
        <w:tblBorders>
          <w:top w:val="single" w:sz="12" w:space="0" w:color="1B75A1"/>
          <w:left w:val="single" w:sz="12" w:space="0" w:color="1B75A1"/>
          <w:bottom w:val="single" w:sz="12" w:space="0" w:color="1B75A1"/>
          <w:right w:val="single" w:sz="12" w:space="0" w:color="1B75A1"/>
          <w:insideH w:val="single" w:sz="12" w:space="0" w:color="1B75A1"/>
          <w:insideV w:val="single" w:sz="12" w:space="0" w:color="1B75A1"/>
        </w:tblBorders>
        <w:tblCellMar>
          <w:left w:w="288" w:type="dxa"/>
          <w:right w:w="288" w:type="dxa"/>
        </w:tblCellMar>
        <w:tblLook w:val="04A0" w:firstRow="1" w:lastRow="0" w:firstColumn="1" w:lastColumn="0" w:noHBand="0" w:noVBand="1"/>
      </w:tblPr>
      <w:tblGrid>
        <w:gridCol w:w="10773"/>
      </w:tblGrid>
      <w:tr w:rsidR="00B9423A" w14:paraId="4858F404" w14:textId="77777777" w:rsidTr="00A33517">
        <w:trPr>
          <w:cantSplit/>
          <w:trHeight w:val="432"/>
        </w:trPr>
        <w:tc>
          <w:tcPr>
            <w:tcW w:w="10773" w:type="dxa"/>
            <w:tcBorders>
              <w:bottom w:val="nil"/>
            </w:tcBorders>
            <w:shd w:val="clear" w:color="auto" w:fill="1B75A1"/>
          </w:tcPr>
          <w:p w14:paraId="3047AA31" w14:textId="3AE3A0ED" w:rsidR="00B9423A" w:rsidRDefault="00B9423A" w:rsidP="00A33517">
            <w:pPr>
              <w:pStyle w:val="HeaderPage1"/>
              <w:spacing w:before="0"/>
              <w:ind w:left="121"/>
            </w:pPr>
          </w:p>
        </w:tc>
      </w:tr>
      <w:tr w:rsidR="00B9423A" w14:paraId="1A65C0AF" w14:textId="77777777" w:rsidTr="00A33517">
        <w:trPr>
          <w:cantSplit/>
          <w:trHeight w:val="13797"/>
        </w:trPr>
        <w:tc>
          <w:tcPr>
            <w:tcW w:w="10773" w:type="dxa"/>
            <w:tcBorders>
              <w:top w:val="nil"/>
            </w:tcBorders>
          </w:tcPr>
          <w:p w14:paraId="17960B9B" w14:textId="77777777" w:rsidR="00B9423A" w:rsidRPr="009343D4" w:rsidRDefault="00B9423A" w:rsidP="00A33517">
            <w:pPr>
              <w:pStyle w:val="Heading1"/>
              <w:spacing w:before="0" w:after="0"/>
              <w:outlineLvl w:val="0"/>
              <w:rPr>
                <w:b w:val="0"/>
              </w:rPr>
            </w:pPr>
          </w:p>
          <w:p w14:paraId="7247FE17" w14:textId="77777777" w:rsidR="00B9423A" w:rsidRPr="0074660A" w:rsidRDefault="00B9423A" w:rsidP="00A33517">
            <w:pPr>
              <w:jc w:val="center"/>
              <w:rPr>
                <w:rFonts w:cs="Arial"/>
                <w:b/>
                <w:color w:val="00729E"/>
                <w:sz w:val="44"/>
                <w:szCs w:val="44"/>
              </w:rPr>
            </w:pPr>
            <w:r w:rsidRPr="0074660A">
              <w:rPr>
                <w:rFonts w:cs="Arial"/>
                <w:b/>
                <w:color w:val="00729E"/>
                <w:sz w:val="44"/>
                <w:szCs w:val="44"/>
              </w:rPr>
              <w:t>National Study of the Implementation of Adult Education</w:t>
            </w:r>
          </w:p>
          <w:p w14:paraId="4EEBAED1" w14:textId="77777777" w:rsidR="00B9423A" w:rsidRDefault="00B9423A" w:rsidP="00A33517">
            <w:pPr>
              <w:pStyle w:val="Heading1"/>
              <w:outlineLvl w:val="0"/>
            </w:pPr>
            <w:r>
              <w:rPr>
                <w:noProof/>
              </w:rPr>
              <w:drawing>
                <wp:inline distT="0" distB="0" distL="0" distR="0" wp14:anchorId="0A42AEE1" wp14:editId="3B3BB31F">
                  <wp:extent cx="3378844" cy="125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8456" cy="1266091"/>
                          </a:xfrm>
                          <a:prstGeom prst="rect">
                            <a:avLst/>
                          </a:prstGeom>
                        </pic:spPr>
                      </pic:pic>
                    </a:graphicData>
                  </a:graphic>
                </wp:inline>
              </w:drawing>
            </w:r>
          </w:p>
          <w:p w14:paraId="429E6882" w14:textId="77777777" w:rsidR="00B9423A" w:rsidRDefault="00B9423A" w:rsidP="00A33517">
            <w:pPr>
              <w:pStyle w:val="Heading1"/>
              <w:outlineLvl w:val="0"/>
            </w:pPr>
            <w:r>
              <w:t xml:space="preserve">Adult </w:t>
            </w:r>
            <w:r w:rsidRPr="0074660A">
              <w:t>Education</w:t>
            </w:r>
            <w:r>
              <w:t xml:space="preserve"> Provider Survey</w:t>
            </w:r>
          </w:p>
          <w:p w14:paraId="521C223C" w14:textId="77777777" w:rsidR="00B9423A" w:rsidRDefault="00B9423A" w:rsidP="00A33517">
            <w:pPr>
              <w:pStyle w:val="BodyText"/>
              <w:rPr>
                <w:u w:val="single"/>
              </w:rPr>
            </w:pPr>
          </w:p>
          <w:p w14:paraId="1C5A3DED" w14:textId="77777777" w:rsidR="00B9423A" w:rsidRDefault="00B9423A" w:rsidP="00A33517">
            <w:pPr>
              <w:pStyle w:val="BodyText"/>
              <w:rPr>
                <w:u w:val="single"/>
              </w:rPr>
            </w:pPr>
          </w:p>
          <w:p w14:paraId="0D4854D6" w14:textId="77777777" w:rsidR="00C07877" w:rsidRDefault="00C07877" w:rsidP="00A33517">
            <w:pPr>
              <w:pStyle w:val="BodyText"/>
              <w:rPr>
                <w:u w:val="single"/>
              </w:rPr>
            </w:pPr>
          </w:p>
          <w:p w14:paraId="1FB81744" w14:textId="77777777" w:rsidR="00C07877" w:rsidRDefault="00C07877" w:rsidP="00A33517">
            <w:pPr>
              <w:pStyle w:val="BodyText"/>
              <w:rPr>
                <w:u w:val="single"/>
              </w:rPr>
            </w:pPr>
          </w:p>
          <w:p w14:paraId="4D0676AD" w14:textId="2AEB4B64" w:rsidR="00B9423A" w:rsidRDefault="00B9423A" w:rsidP="00A33517">
            <w:pPr>
              <w:pStyle w:val="BodyText"/>
            </w:pPr>
            <w:r w:rsidRPr="00093E0C">
              <w:rPr>
                <w:u w:val="single"/>
              </w:rPr>
              <w:t>Instructions</w:t>
            </w:r>
            <w:r>
              <w:t>: The information collected through this survey</w:t>
            </w:r>
            <w:r w:rsidRPr="003B7A4C">
              <w:t xml:space="preserve"> will </w:t>
            </w:r>
            <w:r>
              <w:t>help us understand</w:t>
            </w:r>
            <w:r w:rsidRPr="003B7A4C">
              <w:t xml:space="preserve"> how </w:t>
            </w:r>
            <w:r>
              <w:t xml:space="preserve">adult education is </w:t>
            </w:r>
            <w:r w:rsidRPr="003B7A4C">
              <w:t>being implemented</w:t>
            </w:r>
            <w:r>
              <w:t xml:space="preserve">, and what types of </w:t>
            </w:r>
            <w:r w:rsidRPr="003B7A4C">
              <w:t>challenges providers face under WIOA.</w:t>
            </w:r>
          </w:p>
          <w:p w14:paraId="0C03B2ED" w14:textId="77777777" w:rsidR="00B9423A" w:rsidRDefault="00B9423A" w:rsidP="00A33517">
            <w:pPr>
              <w:pStyle w:val="BodyText"/>
              <w:numPr>
                <w:ilvl w:val="0"/>
                <w:numId w:val="52"/>
              </w:numPr>
            </w:pPr>
            <w:r>
              <w:t xml:space="preserve">Please answer questions about the services you provided to LEARNERS OR STUDENTS WHO YOU REPORTED TO YOUR STATE FOR THE NATIONAL REPORTING SYSTEM (NRS) DURING THE PROGRAM YEAR JULY 1, 2018 TO JUNE 30, 2019. </w:t>
            </w:r>
          </w:p>
          <w:p w14:paraId="04F3ED0B" w14:textId="77777777" w:rsidR="00B9423A" w:rsidRDefault="00B9423A" w:rsidP="00A33517">
            <w:pPr>
              <w:pStyle w:val="BodyText"/>
              <w:numPr>
                <w:ilvl w:val="0"/>
                <w:numId w:val="52"/>
              </w:numPr>
            </w:pPr>
            <w:r>
              <w:t>You may provide services to adults that are not funded through federal and/or state adult education grants. However, we are interested only in the parts of your program that serve learners supported by and reported to the state for the National Reporting System.</w:t>
            </w:r>
          </w:p>
          <w:p w14:paraId="1CD9624A" w14:textId="77777777" w:rsidR="00B9423A" w:rsidRDefault="00B9423A" w:rsidP="00A33517">
            <w:pPr>
              <w:pStyle w:val="BodyText"/>
            </w:pPr>
            <w:r>
              <w:t xml:space="preserve">Information collected for this study comes under the confidentiality and data protection requirements of the Education Sciences Reform Act of 2002, Title I, Part E, Section 183. Responses to this data collection will be used only for statistical purposes. The reports prepared for this study will summarize findings by state and for the nation as a whole and will not associate responses with a specific </w:t>
            </w:r>
            <w:r w:rsidRPr="00D4244C">
              <w:t>provider or individual</w:t>
            </w:r>
            <w:r>
              <w:t>. We will not provide information that identifies you to anyone outside the study team, except as required by law.</w:t>
            </w:r>
          </w:p>
          <w:p w14:paraId="0532542B" w14:textId="77777777" w:rsidR="00B9423A" w:rsidRDefault="00B9423A" w:rsidP="00A33517">
            <w:pPr>
              <w:pStyle w:val="BodyText"/>
            </w:pPr>
          </w:p>
          <w:tbl>
            <w:tblPr>
              <w:tblStyle w:val="TableGrid"/>
              <w:tblW w:w="0" w:type="auto"/>
              <w:tblLook w:val="04A0" w:firstRow="1" w:lastRow="0" w:firstColumn="1" w:lastColumn="0" w:noHBand="0" w:noVBand="1"/>
            </w:tblPr>
            <w:tblGrid>
              <w:gridCol w:w="10187"/>
            </w:tblGrid>
            <w:tr w:rsidR="00B9423A" w14:paraId="33B1573C" w14:textId="77777777" w:rsidTr="00A33517">
              <w:tc>
                <w:tcPr>
                  <w:tcW w:w="10187" w:type="dxa"/>
                </w:tcPr>
                <w:p w14:paraId="76D3BAC7" w14:textId="77777777" w:rsidR="00B9423A" w:rsidRDefault="00B9423A" w:rsidP="00A33517">
                  <w:pPr>
                    <w:pStyle w:val="CoverDisclaimer"/>
                  </w:pPr>
                  <w:r w:rsidRPr="008D3F93">
                    <w:t xml:space="preserve">According to the Paperwork Reduction Act of 1995, no </w:t>
                  </w:r>
                  <w:r w:rsidRPr="00A978D8">
                    <w:t>persons</w:t>
                  </w:r>
                  <w:r w:rsidRPr="008D3F93">
                    <w:t xml:space="preserve"> are required to respond to a collection of information unless such collection displays a valid OMB control number. The valid OMB control number for this information collection is 1850-XXXX. The time required to complete this information collection is estimated to average 30 minutes per response, including the time needed to review instructions, search existing data sources, gather the data needed, and complete and review the information collection. Send comments regarding this burden estimate or any other aspect of this collection of information, including suggestions for reducing this </w:t>
                  </w:r>
                  <w:r w:rsidRPr="008D3F93">
                    <w:rPr>
                      <w:rFonts w:cstheme="minorHAnsi"/>
                    </w:rPr>
                    <w:t xml:space="preserve">burden, to: Melanie Ali, Institute of Education Sciences, U.S. Department of Education, </w:t>
                  </w:r>
                  <w:r w:rsidRPr="008D3F93">
                    <w:rPr>
                      <w:rFonts w:cstheme="minorHAnsi"/>
                      <w:color w:val="000000"/>
                    </w:rPr>
                    <w:t>550 12th Street, SW, Washington, DC 20004</w:t>
                  </w:r>
                  <w:r w:rsidRPr="008D3F93">
                    <w:rPr>
                      <w:rFonts w:cstheme="minorHAnsi"/>
                    </w:rPr>
                    <w:t>. Do</w:t>
                  </w:r>
                  <w:r w:rsidRPr="008D3F93">
                    <w:t xml:space="preserve"> not return the completed form to this address.</w:t>
                  </w:r>
                </w:p>
              </w:tc>
            </w:tr>
          </w:tbl>
          <w:p w14:paraId="356C64DA" w14:textId="77777777" w:rsidR="00B9423A" w:rsidRDefault="00B9423A" w:rsidP="00A33517">
            <w:pPr>
              <w:pStyle w:val="CoverDisclaimer"/>
            </w:pPr>
          </w:p>
        </w:tc>
      </w:tr>
    </w:tbl>
    <w:p w14:paraId="4C9DC9F9" w14:textId="77777777" w:rsidR="00B9423A" w:rsidRPr="0034562F" w:rsidRDefault="00B9423A" w:rsidP="00B9423A">
      <w:pPr>
        <w:pStyle w:val="BodyText"/>
        <w:spacing w:before="0" w:after="0"/>
        <w:rPr>
          <w:sz w:val="12"/>
          <w:szCs w:val="12"/>
        </w:rPr>
      </w:pPr>
      <w:bookmarkStart w:id="2" w:name="_Hlk535405858"/>
      <w:r>
        <w:t xml:space="preserve"> </w:t>
      </w:r>
    </w:p>
    <w:bookmarkEnd w:id="2"/>
    <w:p w14:paraId="5C5A2B79" w14:textId="77777777" w:rsidR="00B9423A" w:rsidRDefault="00B9423A" w:rsidP="00B9423A">
      <w:pPr>
        <w:pStyle w:val="NoSpacing"/>
        <w:sectPr w:rsidR="00B9423A" w:rsidSect="00A33517">
          <w:footerReference w:type="first" r:id="rId11"/>
          <w:pgSz w:w="12240" w:h="15840"/>
          <w:pgMar w:top="720" w:right="720" w:bottom="288" w:left="720" w:header="360" w:footer="360" w:gutter="0"/>
          <w:pgNumType w:start="1"/>
          <w:cols w:space="720"/>
          <w:titlePg/>
          <w:docGrid w:linePitch="360"/>
        </w:sectPr>
      </w:pPr>
    </w:p>
    <w:bookmarkEnd w:id="0"/>
    <w:p w14:paraId="709B33BA" w14:textId="77777777" w:rsidR="00993BA6" w:rsidRDefault="00993BA6" w:rsidP="00993BA6">
      <w:pPr>
        <w:pStyle w:val="Heading2"/>
        <w:spacing w:before="0"/>
      </w:pPr>
      <w:r>
        <w:lastRenderedPageBreak/>
        <w:t>Key Terms</w:t>
      </w:r>
    </w:p>
    <w:p w14:paraId="0D1C620E" w14:textId="4F597869" w:rsidR="005567CA" w:rsidRDefault="005567CA" w:rsidP="005567CA">
      <w:pPr>
        <w:pStyle w:val="BodyText"/>
      </w:pPr>
      <w:r>
        <w:t xml:space="preserve">In the survey we refer to specific terms from </w:t>
      </w:r>
      <w:r w:rsidR="00067BC3">
        <w:t>the federal legislation for adult education and workforce development—</w:t>
      </w:r>
      <w:r>
        <w:t xml:space="preserve">WIOA. These are listed here so that all respondents are applying the same definition to these terms. </w:t>
      </w:r>
    </w:p>
    <w:p w14:paraId="01675D3A" w14:textId="77777777" w:rsidR="005567CA" w:rsidRPr="00736B09" w:rsidRDefault="005567CA" w:rsidP="005567CA">
      <w:pPr>
        <w:pStyle w:val="BodyText"/>
        <w:rPr>
          <w:rFonts w:cstheme="minorHAnsi"/>
        </w:rPr>
      </w:pPr>
      <w:r w:rsidRPr="005567CA">
        <w:rPr>
          <w:rStyle w:val="Heading3Char"/>
          <w:rFonts w:eastAsiaTheme="minorHAnsi"/>
        </w:rPr>
        <w:t>Integrated Education and Training (IET):</w:t>
      </w:r>
      <w:r>
        <w:t xml:space="preserve"> A</w:t>
      </w:r>
      <w:r w:rsidRPr="002D108C">
        <w:t xml:space="preserve">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757030B1" w14:textId="77777777" w:rsidR="005567CA" w:rsidRPr="001B7E3A" w:rsidRDefault="005567CA" w:rsidP="005567CA">
      <w:pPr>
        <w:pStyle w:val="BodyText"/>
      </w:pPr>
      <w:r w:rsidRPr="005567CA">
        <w:rPr>
          <w:rStyle w:val="Heading3Char"/>
          <w:rFonts w:eastAsiaTheme="minorHAnsi"/>
        </w:rPr>
        <w:t>Integrated English Literacy and Civics Education (IELCE; Sec. 243):</w:t>
      </w:r>
      <w:r>
        <w:t xml:space="preserve"> A</w:t>
      </w:r>
      <w:r w:rsidRPr="0054538E">
        <w:t xml:space="preserve"> service provided to English language learners </w:t>
      </w:r>
      <w:r>
        <w:t>that</w:t>
      </w:r>
      <w:r w:rsidRPr="0054538E">
        <w:t xml:space="preserve"> include</w:t>
      </w:r>
      <w:r>
        <w:t>s</w:t>
      </w:r>
      <w:r w:rsidRPr="0054538E">
        <w:t xml:space="preserve"> instruction in literacy and English language acquisition and instruction on </w:t>
      </w:r>
      <w:r w:rsidRPr="001B7E3A">
        <w:t>the rights and responsibilities of citizenship and civic participation and may include workforce training.</w:t>
      </w:r>
    </w:p>
    <w:p w14:paraId="2A3C5301" w14:textId="1DDFB602" w:rsidR="00F85691" w:rsidRDefault="00F85691" w:rsidP="00F85691">
      <w:pPr>
        <w:autoSpaceDE w:val="0"/>
        <w:autoSpaceDN w:val="0"/>
        <w:spacing w:after="0" w:line="240" w:lineRule="auto"/>
        <w:rPr>
          <w:color w:val="262626"/>
        </w:rPr>
      </w:pPr>
      <w:r>
        <w:rPr>
          <w:rStyle w:val="Heading3Char"/>
          <w:rFonts w:eastAsiaTheme="minorHAnsi"/>
        </w:rPr>
        <w:t>One-Stop Center</w:t>
      </w:r>
      <w:r w:rsidR="00315098">
        <w:rPr>
          <w:rStyle w:val="Heading3Char"/>
          <w:rFonts w:eastAsiaTheme="minorHAnsi"/>
        </w:rPr>
        <w:t>s</w:t>
      </w:r>
      <w:r>
        <w:rPr>
          <w:rStyle w:val="Heading3Char"/>
          <w:rFonts w:eastAsiaTheme="minorHAnsi"/>
        </w:rPr>
        <w:t xml:space="preserve"> (also called American Job Centers or Career Centers): </w:t>
      </w:r>
      <w:r w:rsidRPr="00F85691">
        <w:rPr>
          <w:color w:val="262626"/>
        </w:rPr>
        <w:t>Local</w:t>
      </w:r>
      <w:r w:rsidR="00295C46">
        <w:rPr>
          <w:color w:val="262626"/>
        </w:rPr>
        <w:t>, co-located</w:t>
      </w:r>
      <w:r w:rsidRPr="00F85691">
        <w:rPr>
          <w:color w:val="262626"/>
        </w:rPr>
        <w:t xml:space="preserve"> employment service providers that offer a range of assistance to job seekers. One-Stops offer </w:t>
      </w:r>
      <w:r w:rsidR="00295C46">
        <w:rPr>
          <w:color w:val="262626"/>
        </w:rPr>
        <w:t xml:space="preserve">access to training programs and activities, </w:t>
      </w:r>
      <w:r w:rsidRPr="00F85691">
        <w:rPr>
          <w:color w:val="262626"/>
        </w:rPr>
        <w:t>career counseling, job listings, and similar employment-related services either in person or online.</w:t>
      </w:r>
    </w:p>
    <w:p w14:paraId="28857F2E" w14:textId="77777777" w:rsidR="00F85691" w:rsidRPr="00F85691" w:rsidRDefault="00F85691" w:rsidP="00F85691">
      <w:pPr>
        <w:autoSpaceDE w:val="0"/>
        <w:autoSpaceDN w:val="0"/>
        <w:spacing w:after="0" w:line="240" w:lineRule="auto"/>
        <w:rPr>
          <w:color w:val="262626"/>
        </w:rPr>
      </w:pPr>
    </w:p>
    <w:p w14:paraId="22361980" w14:textId="746160AB" w:rsidR="00F85691" w:rsidRDefault="00F85691" w:rsidP="00F85691">
      <w:pPr>
        <w:autoSpaceDE w:val="0"/>
        <w:autoSpaceDN w:val="0"/>
        <w:spacing w:after="0" w:line="240" w:lineRule="auto"/>
        <w:rPr>
          <w:color w:val="262626"/>
        </w:rPr>
      </w:pPr>
      <w:r>
        <w:rPr>
          <w:rStyle w:val="Heading3Char"/>
          <w:rFonts w:eastAsiaTheme="minorHAnsi"/>
        </w:rPr>
        <w:t xml:space="preserve">Workforce Development: </w:t>
      </w:r>
      <w:r w:rsidRPr="00F85691">
        <w:rPr>
          <w:color w:val="262626"/>
        </w:rPr>
        <w:t>Activities and services made available through the One-Stop</w:t>
      </w:r>
      <w:r w:rsidR="00315098">
        <w:rPr>
          <w:color w:val="262626"/>
        </w:rPr>
        <w:t>s and other</w:t>
      </w:r>
      <w:r w:rsidRPr="00F85691">
        <w:rPr>
          <w:color w:val="262626"/>
        </w:rPr>
        <w:t xml:space="preserve"> partners to support employment and training.</w:t>
      </w:r>
    </w:p>
    <w:p w14:paraId="56C67F93" w14:textId="77777777" w:rsidR="00C07877" w:rsidRPr="00F85691" w:rsidRDefault="00C07877" w:rsidP="00F85691">
      <w:pPr>
        <w:autoSpaceDE w:val="0"/>
        <w:autoSpaceDN w:val="0"/>
        <w:spacing w:after="0" w:line="240" w:lineRule="auto"/>
        <w:rPr>
          <w:color w:val="262626"/>
        </w:rPr>
      </w:pPr>
    </w:p>
    <w:p w14:paraId="6C08E019" w14:textId="45613C19" w:rsidR="005567CA" w:rsidRDefault="005567CA" w:rsidP="00C07877">
      <w:pPr>
        <w:pStyle w:val="BodyText"/>
        <w:spacing w:before="0"/>
      </w:pPr>
      <w:r w:rsidRPr="005567CA">
        <w:rPr>
          <w:rStyle w:val="Heading3Char"/>
          <w:rFonts w:eastAsiaTheme="minorHAnsi"/>
        </w:rPr>
        <w:t>Workforce Preparation</w:t>
      </w:r>
      <w:r w:rsidR="00627B8C">
        <w:rPr>
          <w:rStyle w:val="Heading3Char"/>
          <w:rFonts w:eastAsiaTheme="minorHAnsi"/>
        </w:rPr>
        <w:t xml:space="preserve"> Activities</w:t>
      </w:r>
      <w:r w:rsidRPr="005567CA">
        <w:rPr>
          <w:rStyle w:val="Heading3Char"/>
          <w:rFonts w:eastAsiaTheme="minorHAnsi"/>
        </w:rPr>
        <w:t>:</w:t>
      </w:r>
      <w:r>
        <w:t xml:space="preserve"> </w:t>
      </w:r>
      <w:r w:rsidR="00085BC2">
        <w:t>A</w:t>
      </w:r>
      <w:r w:rsidRPr="002630DD">
        <w:t xml:space="preserve">ctivities, programs, or services designed to help an individual acquire a combination of basic academic skills, critical thinking skills, digital literacy skills, and </w:t>
      </w:r>
      <w:r w:rsidR="00295C46">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2B8A16BE" w14:textId="77777777" w:rsidR="00A978D8" w:rsidRPr="00A978D8" w:rsidRDefault="00A978D8" w:rsidP="00993BA6">
      <w:pPr>
        <w:pStyle w:val="BodyText"/>
      </w:pPr>
      <w:r w:rsidRPr="00A978D8">
        <w:br w:type="page"/>
      </w:r>
    </w:p>
    <w:p w14:paraId="6B975402" w14:textId="6C39B88B" w:rsidR="00B024FB" w:rsidRDefault="00B024FB" w:rsidP="00B024FB">
      <w:pPr>
        <w:pStyle w:val="Heading2"/>
      </w:pPr>
      <w:r w:rsidRPr="009D045B">
        <w:t>Provider</w:t>
      </w:r>
      <w:r w:rsidRPr="00EA3B2A">
        <w:t xml:space="preserve"> </w:t>
      </w:r>
      <w:r>
        <w:t xml:space="preserve">Type and </w:t>
      </w:r>
      <w:r w:rsidRPr="002601C7">
        <w:t>Program</w:t>
      </w:r>
      <w:r>
        <w:t xml:space="preserve"> Sizes</w:t>
      </w:r>
    </w:p>
    <w:p w14:paraId="7D698D9A" w14:textId="77777777" w:rsidR="00F81526" w:rsidRPr="00F81526" w:rsidRDefault="00F81526" w:rsidP="00B05FA8">
      <w:pPr>
        <w:pStyle w:val="BodyTextPostHeading"/>
      </w:pPr>
    </w:p>
    <w:p w14:paraId="09611739" w14:textId="0A7F7AEE" w:rsidR="00646832" w:rsidRPr="001168FE" w:rsidRDefault="00646832" w:rsidP="00646832">
      <w:pPr>
        <w:pStyle w:val="SurveyInstructions"/>
        <w:pBdr>
          <w:top w:val="single" w:sz="12" w:space="1" w:color="auto"/>
          <w:left w:val="single" w:sz="12" w:space="4" w:color="auto"/>
          <w:bottom w:val="single" w:sz="12" w:space="1" w:color="auto"/>
          <w:right w:val="single" w:sz="12" w:space="4" w:color="auto"/>
        </w:pBdr>
        <w:rPr>
          <w:b/>
        </w:rPr>
      </w:pPr>
      <w:r w:rsidRPr="001168FE">
        <w:rPr>
          <w:b/>
        </w:rPr>
        <w:t>Please answer questions about the services you provided to LEARNERS OR STUDENTS WHO YOU REPORTED TO YOUR STATE FOR THE NATIONAL REPORTING SYSTEM (NRS</w:t>
      </w:r>
      <w:r w:rsidRPr="00D4244C">
        <w:rPr>
          <w:b/>
        </w:rPr>
        <w:t xml:space="preserve">) </w:t>
      </w:r>
      <w:r w:rsidR="00096752" w:rsidRPr="00D4244C">
        <w:rPr>
          <w:b/>
        </w:rPr>
        <w:t>FOR</w:t>
      </w:r>
      <w:r w:rsidR="00096752" w:rsidRPr="001168FE">
        <w:rPr>
          <w:b/>
        </w:rPr>
        <w:t xml:space="preserve"> </w:t>
      </w:r>
      <w:r w:rsidRPr="001168FE">
        <w:rPr>
          <w:b/>
        </w:rPr>
        <w:t>THE PROGRAM YEAR JULY 1, 2018 TO JUNE 30, 2019</w:t>
      </w:r>
      <w:r w:rsidR="00877EF7">
        <w:rPr>
          <w:b/>
        </w:rPr>
        <w:t>, unless otherwise noted</w:t>
      </w:r>
      <w:r w:rsidRPr="001168FE">
        <w:rPr>
          <w:b/>
        </w:rPr>
        <w:t>.</w:t>
      </w:r>
    </w:p>
    <w:p w14:paraId="50266691" w14:textId="77777777" w:rsidR="00F81526" w:rsidRDefault="00F81526" w:rsidP="009A342B">
      <w:pPr>
        <w:pStyle w:val="Question"/>
        <w:spacing w:before="120"/>
        <w:rPr>
          <w:b/>
          <w:color w:val="FF0000"/>
        </w:rPr>
      </w:pPr>
    </w:p>
    <w:p w14:paraId="35D9E250" w14:textId="38708837" w:rsidR="00646832" w:rsidRPr="002E7E31" w:rsidRDefault="00646832" w:rsidP="009A342B">
      <w:pPr>
        <w:pStyle w:val="Question"/>
        <w:spacing w:before="120"/>
        <w:rPr>
          <w:b/>
          <w:color w:val="FF0000"/>
        </w:rPr>
      </w:pPr>
      <w:r>
        <w:rPr>
          <w:b/>
          <w:color w:val="FF0000"/>
        </w:rPr>
        <w:t>[</w:t>
      </w:r>
      <w:r w:rsidR="00713175">
        <w:rPr>
          <w:b/>
          <w:color w:val="FF0000"/>
        </w:rPr>
        <w:t>Survey</w:t>
      </w:r>
      <w:r>
        <w:rPr>
          <w:b/>
          <w:color w:val="FF0000"/>
        </w:rPr>
        <w:t xml:space="preserve"> will </w:t>
      </w:r>
      <w:r w:rsidR="00C27271">
        <w:rPr>
          <w:b/>
          <w:color w:val="FF0000"/>
        </w:rPr>
        <w:t xml:space="preserve">include </w:t>
      </w:r>
      <w:r>
        <w:rPr>
          <w:b/>
          <w:color w:val="FF0000"/>
        </w:rPr>
        <w:t>Q1 only if the state director indicated they will not send provider-level NRS data.</w:t>
      </w:r>
      <w:r w:rsidR="008263E2">
        <w:rPr>
          <w:rStyle w:val="FootnoteReference"/>
          <w:b/>
          <w:color w:val="FF0000"/>
        </w:rPr>
        <w:footnoteReference w:id="1"/>
      </w:r>
      <w:r>
        <w:rPr>
          <w:b/>
          <w:color w:val="FF0000"/>
        </w:rPr>
        <w:t>]</w:t>
      </w:r>
    </w:p>
    <w:p w14:paraId="617CEE24" w14:textId="7E30EBFA" w:rsidR="009A342B" w:rsidRDefault="009A342B" w:rsidP="009A342B">
      <w:pPr>
        <w:pStyle w:val="Question"/>
        <w:spacing w:before="120"/>
        <w:rPr>
          <w:b/>
        </w:rPr>
      </w:pPr>
      <w:r>
        <w:rPr>
          <w:b/>
        </w:rPr>
        <w:t xml:space="preserve">Q1.  </w:t>
      </w:r>
      <w:r w:rsidRPr="00D51E81">
        <w:t xml:space="preserve">What type of </w:t>
      </w:r>
      <w:r>
        <w:t xml:space="preserve">adult education </w:t>
      </w:r>
      <w:r w:rsidRPr="00D51E81">
        <w:t>provider are you?</w:t>
      </w:r>
      <w:r w:rsidRPr="002A25E1">
        <w:rPr>
          <w:b/>
        </w:rPr>
        <w:t xml:space="preserve"> </w:t>
      </w:r>
    </w:p>
    <w:p w14:paraId="614DAC1B" w14:textId="07F6863B" w:rsidR="00627B8C" w:rsidRPr="00BE01EA" w:rsidRDefault="00254932" w:rsidP="009A342B">
      <w:pPr>
        <w:pStyle w:val="Question"/>
        <w:spacing w:before="120"/>
        <w:rPr>
          <w:i/>
        </w:rPr>
      </w:pPr>
      <w:r>
        <w:rPr>
          <w:i/>
        </w:rPr>
        <w:t>Please s</w:t>
      </w:r>
      <w:r w:rsidR="00627B8C">
        <w:rPr>
          <w:i/>
        </w:rPr>
        <w:t>elect one response.</w:t>
      </w:r>
    </w:p>
    <w:p w14:paraId="10C8BEE3" w14:textId="77777777" w:rsidR="009A342B" w:rsidRPr="001168FE"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Local Education Agency (LEA)</w:t>
      </w:r>
    </w:p>
    <w:p w14:paraId="004FBBD9" w14:textId="77777777" w:rsidR="009A342B" w:rsidRPr="001168FE"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Community-based organization (CBO)</w:t>
      </w:r>
    </w:p>
    <w:p w14:paraId="0DE61BD9" w14:textId="77777777" w:rsidR="009A342B" w:rsidRPr="001168FE"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 xml:space="preserve">Community or Technical College (CC) </w:t>
      </w:r>
    </w:p>
    <w:p w14:paraId="4FC70729" w14:textId="77777777" w:rsidR="009A342B" w:rsidRPr="001168FE"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Public or private college or university (not a community, junior, or technical college)</w:t>
      </w:r>
    </w:p>
    <w:p w14:paraId="216A8200" w14:textId="7F83914F" w:rsidR="009A342B"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Correctional institution</w:t>
      </w:r>
    </w:p>
    <w:p w14:paraId="756A7882" w14:textId="44EB6621" w:rsidR="00085BC2" w:rsidRPr="001168FE" w:rsidRDefault="00085BC2" w:rsidP="00E92336">
      <w:pPr>
        <w:pStyle w:val="Question"/>
        <w:numPr>
          <w:ilvl w:val="0"/>
          <w:numId w:val="47"/>
        </w:numPr>
        <w:spacing w:before="120" w:line="240" w:lineRule="auto"/>
        <w:rPr>
          <w:rStyle w:val="Redrun-in"/>
          <w:rFonts w:asciiTheme="minorHAnsi" w:hAnsiTheme="minorHAnsi"/>
          <w:b w:val="0"/>
          <w:color w:val="auto"/>
          <w:sz w:val="22"/>
        </w:rPr>
      </w:pPr>
      <w:r>
        <w:rPr>
          <w:rStyle w:val="Redrun-in"/>
          <w:rFonts w:asciiTheme="minorHAnsi" w:hAnsiTheme="minorHAnsi"/>
          <w:b w:val="0"/>
          <w:color w:val="auto"/>
          <w:sz w:val="22"/>
        </w:rPr>
        <w:t>Faith-based Organization</w:t>
      </w:r>
    </w:p>
    <w:p w14:paraId="0E09F858" w14:textId="77777777" w:rsidR="009A342B" w:rsidRPr="001168FE"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1168FE">
        <w:rPr>
          <w:rStyle w:val="Redrun-in"/>
          <w:rFonts w:asciiTheme="minorHAnsi" w:hAnsiTheme="minorHAnsi"/>
          <w:b w:val="0"/>
          <w:color w:val="auto"/>
          <w:sz w:val="22"/>
        </w:rPr>
        <w:t>Library</w:t>
      </w:r>
    </w:p>
    <w:p w14:paraId="19475E37" w14:textId="1B652A48" w:rsidR="009A342B" w:rsidRPr="00FE78DB" w:rsidRDefault="009A342B" w:rsidP="00E92336">
      <w:pPr>
        <w:pStyle w:val="Question"/>
        <w:numPr>
          <w:ilvl w:val="0"/>
          <w:numId w:val="47"/>
        </w:numPr>
        <w:spacing w:before="120" w:line="240" w:lineRule="auto"/>
        <w:rPr>
          <w:rStyle w:val="Redrun-in"/>
          <w:rFonts w:asciiTheme="minorHAnsi" w:hAnsiTheme="minorHAnsi"/>
          <w:b w:val="0"/>
          <w:color w:val="auto"/>
          <w:sz w:val="22"/>
        </w:rPr>
      </w:pPr>
      <w:r w:rsidRPr="00FD02A9">
        <w:rPr>
          <w:rStyle w:val="Redrun-in"/>
          <w:rFonts w:asciiTheme="minorHAnsi" w:hAnsiTheme="minorHAnsi"/>
          <w:b w:val="0"/>
          <w:color w:val="auto"/>
          <w:sz w:val="22"/>
        </w:rPr>
        <w:t xml:space="preserve">Other </w:t>
      </w:r>
    </w:p>
    <w:p w14:paraId="371CA89A" w14:textId="248CDB93" w:rsidR="009A342B" w:rsidRDefault="001168FE" w:rsidP="00E92336">
      <w:pPr>
        <w:pStyle w:val="Question"/>
        <w:tabs>
          <w:tab w:val="left" w:pos="720"/>
          <w:tab w:val="left" w:leader="underscore" w:pos="8640"/>
        </w:tabs>
        <w:spacing w:before="120" w:line="240" w:lineRule="auto"/>
        <w:rPr>
          <w:rStyle w:val="Redrun-in"/>
          <w:rFonts w:asciiTheme="minorHAnsi" w:hAnsiTheme="minorHAnsi"/>
          <w:sz w:val="22"/>
        </w:rPr>
      </w:pPr>
      <w:r>
        <w:rPr>
          <w:rStyle w:val="Redrun-in"/>
          <w:rFonts w:asciiTheme="minorHAnsi" w:hAnsiTheme="minorHAnsi"/>
          <w:b w:val="0"/>
          <w:color w:val="auto"/>
          <w:sz w:val="22"/>
        </w:rPr>
        <w:tab/>
      </w:r>
      <w:r w:rsidR="009A342B" w:rsidRPr="001168FE">
        <w:rPr>
          <w:rStyle w:val="Redrun-in"/>
          <w:rFonts w:asciiTheme="minorHAnsi" w:hAnsiTheme="minorHAnsi"/>
          <w:b w:val="0"/>
          <w:color w:val="auto"/>
          <w:sz w:val="22"/>
        </w:rPr>
        <w:t>(</w:t>
      </w:r>
      <w:r w:rsidR="006F043E">
        <w:rPr>
          <w:rStyle w:val="Redrun-in"/>
          <w:rFonts w:asciiTheme="minorHAnsi" w:hAnsiTheme="minorHAnsi"/>
          <w:b w:val="0"/>
          <w:color w:val="auto"/>
          <w:sz w:val="22"/>
        </w:rPr>
        <w:t>Please specify</w:t>
      </w:r>
      <w:r w:rsidR="009A342B" w:rsidRPr="001168FE">
        <w:rPr>
          <w:rStyle w:val="Redrun-in"/>
          <w:rFonts w:asciiTheme="minorHAnsi" w:hAnsiTheme="minorHAnsi"/>
          <w:b w:val="0"/>
          <w:color w:val="auto"/>
          <w:sz w:val="22"/>
        </w:rPr>
        <w:t>)</w:t>
      </w:r>
      <w:r w:rsidR="009A342B" w:rsidRPr="00D3250F">
        <w:rPr>
          <w:rStyle w:val="Redrun-in"/>
          <w:rFonts w:asciiTheme="minorHAnsi" w:hAnsiTheme="minorHAnsi"/>
          <w:b w:val="0"/>
          <w:color w:val="auto"/>
          <w:sz w:val="22"/>
        </w:rPr>
        <w:tab/>
      </w:r>
      <w:r w:rsidR="009A342B" w:rsidRPr="001168FE">
        <w:rPr>
          <w:rStyle w:val="Redrun-in"/>
          <w:rFonts w:asciiTheme="minorHAnsi" w:hAnsiTheme="minorHAnsi"/>
          <w:sz w:val="22"/>
        </w:rPr>
        <w:tab/>
      </w:r>
    </w:p>
    <w:p w14:paraId="4AD069F3" w14:textId="387D6E10" w:rsidR="00F81526" w:rsidRDefault="00F81526" w:rsidP="00E92336">
      <w:pPr>
        <w:pStyle w:val="Question"/>
        <w:tabs>
          <w:tab w:val="left" w:pos="720"/>
          <w:tab w:val="left" w:leader="underscore" w:pos="8640"/>
        </w:tabs>
        <w:spacing w:before="120" w:line="240" w:lineRule="auto"/>
        <w:rPr>
          <w:rStyle w:val="Redrun-in"/>
          <w:rFonts w:asciiTheme="minorHAnsi" w:hAnsiTheme="minorHAnsi"/>
          <w:sz w:val="22"/>
        </w:rPr>
      </w:pPr>
    </w:p>
    <w:p w14:paraId="3EF42D09" w14:textId="77777777" w:rsidR="00F81526" w:rsidRPr="001168FE" w:rsidRDefault="00F81526" w:rsidP="00E92336">
      <w:pPr>
        <w:pStyle w:val="Question"/>
        <w:tabs>
          <w:tab w:val="left" w:pos="720"/>
          <w:tab w:val="left" w:leader="underscore" w:pos="8640"/>
        </w:tabs>
        <w:spacing w:before="120" w:line="240" w:lineRule="auto"/>
        <w:rPr>
          <w:rStyle w:val="Redrun-in"/>
          <w:rFonts w:asciiTheme="minorHAnsi" w:hAnsiTheme="minorHAnsi"/>
          <w:sz w:val="22"/>
        </w:rPr>
      </w:pPr>
    </w:p>
    <w:p w14:paraId="0BD117AD" w14:textId="41C217A7" w:rsidR="00B024FB" w:rsidRPr="00A53A25" w:rsidRDefault="00721785" w:rsidP="00A53A25">
      <w:pPr>
        <w:pStyle w:val="Question"/>
        <w:rPr>
          <w:rFonts w:cs="Arial"/>
          <w:b/>
          <w:color w:val="0070C0"/>
          <w:szCs w:val="20"/>
        </w:rPr>
      </w:pPr>
      <w:r w:rsidRPr="00D806E5">
        <w:rPr>
          <w:rFonts w:cs="Arial"/>
          <w:b/>
          <w:color w:val="FF0000"/>
          <w:szCs w:val="20"/>
        </w:rPr>
        <w:t>[AEPS Q</w:t>
      </w:r>
      <w:r w:rsidRPr="00CA214D">
        <w:rPr>
          <w:rFonts w:cs="Arial"/>
          <w:b/>
          <w:color w:val="FF0000"/>
          <w:szCs w:val="20"/>
        </w:rPr>
        <w:t>2</w:t>
      </w:r>
      <w:r w:rsidR="007453DA">
        <w:rPr>
          <w:rStyle w:val="FootnoteReference"/>
          <w:rFonts w:cs="Arial"/>
          <w:b/>
          <w:color w:val="FF0000"/>
          <w:szCs w:val="20"/>
        </w:rPr>
        <w:footnoteReference w:id="2"/>
      </w:r>
      <w:r w:rsidRPr="00CA214D">
        <w:rPr>
          <w:rFonts w:cs="Arial"/>
          <w:b/>
          <w:color w:val="FF0000"/>
          <w:szCs w:val="20"/>
        </w:rPr>
        <w:t xml:space="preserve">] </w:t>
      </w:r>
      <w:r w:rsidR="00BC2CEA" w:rsidRPr="00A53A25">
        <w:rPr>
          <w:rFonts w:cs="Arial"/>
          <w:b/>
          <w:szCs w:val="20"/>
        </w:rPr>
        <w:t>Q</w:t>
      </w:r>
      <w:r w:rsidR="00BC2CEA">
        <w:rPr>
          <w:rFonts w:cs="Arial"/>
          <w:b/>
          <w:szCs w:val="20"/>
        </w:rPr>
        <w:t>2</w:t>
      </w:r>
      <w:r w:rsidR="00B024FB" w:rsidRPr="00A53A25">
        <w:rPr>
          <w:rFonts w:cs="Arial"/>
          <w:b/>
          <w:szCs w:val="20"/>
        </w:rPr>
        <w:t xml:space="preserve">.  </w:t>
      </w:r>
      <w:r w:rsidR="00B024FB" w:rsidRPr="00A53A25">
        <w:rPr>
          <w:rFonts w:cs="Arial"/>
          <w:szCs w:val="20"/>
        </w:rPr>
        <w:t>At how many sites did you provide services from July 1, 2018 to June 30, 2019?</w:t>
      </w:r>
    </w:p>
    <w:p w14:paraId="6F860450" w14:textId="316A8C12" w:rsidR="00B024FB" w:rsidRPr="003F0B55" w:rsidRDefault="00B024FB" w:rsidP="00A53A25">
      <w:pPr>
        <w:pStyle w:val="BodyText"/>
        <w:rPr>
          <w:rFonts w:cs="Arial"/>
          <w:i/>
          <w:color w:val="0070C0"/>
          <w:szCs w:val="20"/>
        </w:rPr>
      </w:pPr>
      <w:r w:rsidRPr="00A53A25">
        <w:rPr>
          <w:rFonts w:cs="Arial"/>
          <w:i/>
          <w:szCs w:val="20"/>
        </w:rPr>
        <w:t>A site is a geographic location.</w:t>
      </w:r>
      <w:r w:rsidR="00627B8C">
        <w:rPr>
          <w:rFonts w:cs="Arial"/>
          <w:i/>
          <w:szCs w:val="20"/>
        </w:rPr>
        <w:t xml:space="preserve"> Please do not include virtual-only sites.</w:t>
      </w:r>
      <w:r w:rsidR="00076D56">
        <w:rPr>
          <w:rFonts w:cs="Arial"/>
          <w:i/>
          <w:szCs w:val="20"/>
        </w:rPr>
        <w:t xml:space="preserve"> If your program is a co-op or a consortium, please include all of your member sites in your responses.</w:t>
      </w:r>
    </w:p>
    <w:p w14:paraId="0360614F" w14:textId="77777777" w:rsidR="00B024FB" w:rsidRPr="00A53A25" w:rsidRDefault="00B024FB" w:rsidP="00A53A25">
      <w:pPr>
        <w:pStyle w:val="BodyText"/>
        <w:rPr>
          <w:rFonts w:cs="Arial"/>
          <w:szCs w:val="20"/>
        </w:rPr>
      </w:pPr>
      <w:r w:rsidRPr="00A53A25">
        <w:rPr>
          <w:rFonts w:cs="Arial"/>
          <w:i/>
          <w:szCs w:val="20"/>
        </w:rPr>
        <w:t>Enter number in box.</w:t>
      </w:r>
      <w:r w:rsidRPr="00A53A25">
        <w:rPr>
          <w:rFonts w:cs="Arial"/>
          <w:szCs w:val="20"/>
        </w:rPr>
        <w:tab/>
        <w:t xml:space="preserve">|__|__|__| SITES </w:t>
      </w:r>
    </w:p>
    <w:p w14:paraId="096939E4" w14:textId="6F4E0265" w:rsidR="00646832" w:rsidRDefault="00646832" w:rsidP="00646832">
      <w:pPr>
        <w:pStyle w:val="Question"/>
        <w:spacing w:before="120"/>
        <w:rPr>
          <w:b/>
          <w:color w:val="FF0000"/>
        </w:rPr>
      </w:pPr>
    </w:p>
    <w:p w14:paraId="1EBEE0A4" w14:textId="77777777" w:rsidR="00F81526" w:rsidRDefault="00F81526" w:rsidP="00646832">
      <w:pPr>
        <w:pStyle w:val="Question"/>
        <w:spacing w:before="120"/>
        <w:rPr>
          <w:b/>
          <w:color w:val="FF0000"/>
        </w:rPr>
      </w:pPr>
    </w:p>
    <w:p w14:paraId="6DED2A76" w14:textId="14A1F3D8" w:rsidR="00646832" w:rsidRPr="00BE68FF" w:rsidRDefault="00646832" w:rsidP="00B05FA8">
      <w:pPr>
        <w:rPr>
          <w:b/>
          <w:color w:val="FF0000"/>
        </w:rPr>
      </w:pPr>
      <w:r>
        <w:rPr>
          <w:b/>
          <w:color w:val="FF0000"/>
        </w:rPr>
        <w:t>[</w:t>
      </w:r>
      <w:r w:rsidR="00713175">
        <w:rPr>
          <w:b/>
          <w:color w:val="FF0000"/>
        </w:rPr>
        <w:t>Survey</w:t>
      </w:r>
      <w:r>
        <w:rPr>
          <w:b/>
          <w:color w:val="FF0000"/>
        </w:rPr>
        <w:t xml:space="preserve"> will </w:t>
      </w:r>
      <w:r w:rsidR="00C27271">
        <w:rPr>
          <w:b/>
          <w:color w:val="FF0000"/>
        </w:rPr>
        <w:t xml:space="preserve">include </w:t>
      </w:r>
      <w:r>
        <w:rPr>
          <w:b/>
          <w:color w:val="FF0000"/>
        </w:rPr>
        <w:t>Q3 only if the state director indicated they will not send provider-level NRS data.]</w:t>
      </w:r>
    </w:p>
    <w:p w14:paraId="0B64F7AE" w14:textId="6A78CC31" w:rsidR="003953E3" w:rsidRDefault="009A342B" w:rsidP="00B05FA8">
      <w:pPr>
        <w:pStyle w:val="Question"/>
        <w:spacing w:before="0"/>
      </w:pPr>
      <w:r>
        <w:rPr>
          <w:b/>
        </w:rPr>
        <w:t>Q</w:t>
      </w:r>
      <w:r w:rsidR="003F0B55">
        <w:rPr>
          <w:b/>
        </w:rPr>
        <w:t>3</w:t>
      </w:r>
      <w:r>
        <w:rPr>
          <w:b/>
        </w:rPr>
        <w:t>.</w:t>
      </w:r>
      <w:r>
        <w:t xml:space="preserve">  </w:t>
      </w:r>
      <w:r w:rsidR="003953E3" w:rsidRPr="003953E3">
        <w:t xml:space="preserve"> </w:t>
      </w:r>
      <w:r w:rsidR="003F0B55">
        <w:t xml:space="preserve">What was your total enrollment in each of the following programs </w:t>
      </w:r>
      <w:r w:rsidR="003953E3">
        <w:t>in the program year from July 1, 2018 to June 30, 2019?</w:t>
      </w:r>
    </w:p>
    <w:p w14:paraId="67982932" w14:textId="0C4777CA" w:rsidR="00F318A9" w:rsidRDefault="00F318A9" w:rsidP="00B05FA8">
      <w:pPr>
        <w:pStyle w:val="BodyText"/>
        <w:numPr>
          <w:ilvl w:val="0"/>
          <w:numId w:val="81"/>
        </w:numPr>
        <w:spacing w:before="0" w:after="40" w:line="276" w:lineRule="auto"/>
        <w:rPr>
          <w:i/>
        </w:rPr>
      </w:pPr>
      <w:r>
        <w:rPr>
          <w:i/>
        </w:rPr>
        <w:t>P</w:t>
      </w:r>
      <w:r w:rsidR="00DD53DA">
        <w:rPr>
          <w:i/>
        </w:rPr>
        <w:t>lease p</w:t>
      </w:r>
      <w:r>
        <w:rPr>
          <w:i/>
        </w:rPr>
        <w:t xml:space="preserve">rovide an unduplicated count of all </w:t>
      </w:r>
      <w:r w:rsidR="00F653F0">
        <w:rPr>
          <w:i/>
        </w:rPr>
        <w:t xml:space="preserve">learners </w:t>
      </w:r>
      <w:r>
        <w:rPr>
          <w:i/>
        </w:rPr>
        <w:t>(learners who have completed at least 12 contact hours).</w:t>
      </w:r>
    </w:p>
    <w:p w14:paraId="536E5B34" w14:textId="1C6D1398" w:rsidR="00F318A9" w:rsidRDefault="003F0B55" w:rsidP="00B05FA8">
      <w:pPr>
        <w:pStyle w:val="SurveyInstructions"/>
        <w:numPr>
          <w:ilvl w:val="0"/>
          <w:numId w:val="81"/>
        </w:numPr>
        <w:spacing w:before="0" w:after="40" w:line="276" w:lineRule="auto"/>
      </w:pPr>
      <w:r w:rsidRPr="0038027D">
        <w:rPr>
          <w:rFonts w:cs="Arial"/>
          <w:szCs w:val="20"/>
        </w:rPr>
        <w:t xml:space="preserve">Please enter the </w:t>
      </w:r>
      <w:r>
        <w:rPr>
          <w:rFonts w:cs="Arial"/>
          <w:szCs w:val="20"/>
        </w:rPr>
        <w:t>IET enrollment separately for each type of program.</w:t>
      </w:r>
      <w:r w:rsidR="00F318A9">
        <w:rPr>
          <w:i w:val="0"/>
        </w:rPr>
        <w:t xml:space="preserve"> </w:t>
      </w:r>
    </w:p>
    <w:p w14:paraId="4EA9DBC9" w14:textId="0C79FA9D" w:rsidR="00F318A9" w:rsidRDefault="00705D8F" w:rsidP="00B05FA8">
      <w:pPr>
        <w:pStyle w:val="BodyText"/>
        <w:numPr>
          <w:ilvl w:val="0"/>
          <w:numId w:val="81"/>
        </w:numPr>
        <w:spacing w:before="0" w:after="40" w:line="276" w:lineRule="auto"/>
        <w:rPr>
          <w:i/>
        </w:rPr>
      </w:pPr>
      <w:r>
        <w:rPr>
          <w:i/>
        </w:rPr>
        <w:t xml:space="preserve">For </w:t>
      </w:r>
      <w:r w:rsidRPr="00FD02A9">
        <w:rPr>
          <w:i/>
          <w:u w:val="single"/>
        </w:rPr>
        <w:t>this</w:t>
      </w:r>
      <w:r>
        <w:rPr>
          <w:i/>
        </w:rPr>
        <w:t xml:space="preserve"> item, d</w:t>
      </w:r>
      <w:r w:rsidR="00F318A9">
        <w:rPr>
          <w:i/>
        </w:rPr>
        <w:t xml:space="preserve">o </w:t>
      </w:r>
      <w:r w:rsidR="00F318A9" w:rsidRPr="00F318A9">
        <w:rPr>
          <w:i/>
        </w:rPr>
        <w:t>not</w:t>
      </w:r>
      <w:r w:rsidR="00F318A9">
        <w:rPr>
          <w:i/>
        </w:rPr>
        <w:t xml:space="preserve"> count those enrolled</w:t>
      </w:r>
      <w:r w:rsidR="00F318A9" w:rsidRPr="004D2A51">
        <w:rPr>
          <w:i/>
        </w:rPr>
        <w:t xml:space="preserve"> in Integrated English Literacy and Civics Education (IELCE) programs (Sec. 243 of WIOA</w:t>
      </w:r>
      <w:r w:rsidR="00F318A9">
        <w:rPr>
          <w:i/>
        </w:rPr>
        <w:t>) in the count of ELA</w:t>
      </w:r>
      <w:r w:rsidR="007B34E6">
        <w:rPr>
          <w:i/>
        </w:rPr>
        <w:t>/ESL</w:t>
      </w:r>
      <w:r w:rsidR="00F318A9">
        <w:rPr>
          <w:i/>
        </w:rPr>
        <w:t xml:space="preserve"> </w:t>
      </w:r>
      <w:r w:rsidR="00F653F0">
        <w:rPr>
          <w:i/>
        </w:rPr>
        <w:t>learners</w:t>
      </w:r>
      <w:r w:rsidR="00F318A9">
        <w:rPr>
          <w:i/>
        </w:rPr>
        <w:t>.</w:t>
      </w:r>
      <w:r w:rsidR="00F318A9" w:rsidDel="00D53A4C">
        <w:rPr>
          <w:rStyle w:val="FootnoteReference"/>
        </w:rPr>
        <w:t xml:space="preserve"> </w:t>
      </w:r>
      <w:r w:rsidR="00F318A9">
        <w:rPr>
          <w:i/>
        </w:rPr>
        <w:t xml:space="preserve">Count </w:t>
      </w:r>
      <w:r w:rsidR="00F653F0">
        <w:rPr>
          <w:i/>
        </w:rPr>
        <w:t xml:space="preserve">learners </w:t>
      </w:r>
      <w:r w:rsidR="00F318A9">
        <w:rPr>
          <w:i/>
        </w:rPr>
        <w:t>in IELCE programs separately.</w:t>
      </w:r>
    </w:p>
    <w:p w14:paraId="42F6C15D" w14:textId="1B60936F" w:rsidR="008263E2" w:rsidRPr="00BA03E6" w:rsidRDefault="008263E2" w:rsidP="00B05FA8">
      <w:pPr>
        <w:pStyle w:val="BodyText"/>
        <w:numPr>
          <w:ilvl w:val="0"/>
          <w:numId w:val="81"/>
        </w:numPr>
        <w:spacing w:before="0" w:after="40" w:line="276" w:lineRule="auto"/>
        <w:rPr>
          <w:i/>
        </w:rPr>
      </w:pPr>
      <w:r>
        <w:rPr>
          <w:i/>
        </w:rPr>
        <w:t>Please include enrollment in correctional institutions.</w:t>
      </w:r>
    </w:p>
    <w:p w14:paraId="0013E52C" w14:textId="7CBD17BA" w:rsidR="003953E3" w:rsidRDefault="003953E3" w:rsidP="00B05FA8">
      <w:pPr>
        <w:pStyle w:val="BodyText"/>
        <w:numPr>
          <w:ilvl w:val="0"/>
          <w:numId w:val="81"/>
        </w:numPr>
        <w:spacing w:before="0" w:after="40" w:line="276" w:lineRule="auto"/>
        <w:rPr>
          <w:i/>
        </w:rPr>
      </w:pPr>
      <w:r w:rsidRPr="00830365">
        <w:rPr>
          <w:i/>
        </w:rPr>
        <w:t>If you did not have any learners enrolled in a particular program, please enter “0”.</w:t>
      </w:r>
    </w:p>
    <w:p w14:paraId="7D443620" w14:textId="77777777" w:rsidR="00F81526" w:rsidRPr="00830365" w:rsidRDefault="00F81526" w:rsidP="00B05FA8">
      <w:pPr>
        <w:pStyle w:val="BodyText"/>
        <w:spacing w:after="0"/>
        <w:ind w:left="720"/>
        <w:rPr>
          <w:i/>
        </w:rPr>
      </w:pPr>
    </w:p>
    <w:tbl>
      <w:tblPr>
        <w:tblStyle w:val="TableGrid"/>
        <w:tblW w:w="52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7828"/>
        <w:gridCol w:w="2913"/>
      </w:tblGrid>
      <w:tr w:rsidR="003953E3" w14:paraId="0AA776FB" w14:textId="77777777" w:rsidTr="00D4244C">
        <w:trPr>
          <w:trHeight w:val="333"/>
        </w:trPr>
        <w:tc>
          <w:tcPr>
            <w:tcW w:w="7740" w:type="dxa"/>
          </w:tcPr>
          <w:p w14:paraId="164B8215" w14:textId="3078B380" w:rsidR="003953E3" w:rsidRPr="00E5020C" w:rsidRDefault="00705D8F" w:rsidP="007B34E6">
            <w:pPr>
              <w:pStyle w:val="ListParagraph"/>
              <w:spacing w:before="20" w:after="20"/>
              <w:ind w:left="0"/>
              <w:rPr>
                <w:b/>
              </w:rPr>
            </w:pPr>
            <w:r>
              <w:rPr>
                <w:b/>
              </w:rPr>
              <w:t>P</w:t>
            </w:r>
            <w:r w:rsidR="003953E3">
              <w:rPr>
                <w:b/>
              </w:rPr>
              <w:t xml:space="preserve">rogram </w:t>
            </w:r>
            <w:r>
              <w:rPr>
                <w:b/>
              </w:rPr>
              <w:t>T</w:t>
            </w:r>
            <w:r w:rsidR="003953E3">
              <w:rPr>
                <w:b/>
              </w:rPr>
              <w:t>ype</w:t>
            </w:r>
          </w:p>
        </w:tc>
        <w:tc>
          <w:tcPr>
            <w:tcW w:w="2880" w:type="dxa"/>
          </w:tcPr>
          <w:p w14:paraId="69CA22D7" w14:textId="77777777" w:rsidR="003953E3" w:rsidRPr="00E5020C" w:rsidRDefault="003953E3" w:rsidP="007B34E6">
            <w:pPr>
              <w:spacing w:before="20" w:after="20"/>
              <w:jc w:val="center"/>
              <w:rPr>
                <w:b/>
              </w:rPr>
            </w:pPr>
            <w:r w:rsidRPr="00E5020C">
              <w:rPr>
                <w:b/>
              </w:rPr>
              <w:t>Number</w:t>
            </w:r>
          </w:p>
        </w:tc>
      </w:tr>
      <w:tr w:rsidR="003953E3" w14:paraId="1250EEB7" w14:textId="77777777" w:rsidTr="003F0B55">
        <w:tc>
          <w:tcPr>
            <w:tcW w:w="7740" w:type="dxa"/>
          </w:tcPr>
          <w:p w14:paraId="558C3986" w14:textId="1F9563CB" w:rsidR="003953E3" w:rsidRPr="00FB2637" w:rsidRDefault="003953E3" w:rsidP="007B34E6">
            <w:pPr>
              <w:pStyle w:val="ListParagraph"/>
              <w:numPr>
                <w:ilvl w:val="0"/>
                <w:numId w:val="49"/>
              </w:numPr>
              <w:spacing w:before="20" w:after="20"/>
            </w:pPr>
            <w:r w:rsidRPr="00FB2637">
              <w:t>Adult Basic Education (ABE)</w:t>
            </w:r>
            <w:r w:rsidR="00EB1529">
              <w:t xml:space="preserve">, </w:t>
            </w:r>
            <w:r w:rsidR="009F320F">
              <w:t xml:space="preserve">ABE </w:t>
            </w:r>
            <w:r w:rsidR="00EB1529">
              <w:t>level 1-4</w:t>
            </w:r>
          </w:p>
        </w:tc>
        <w:tc>
          <w:tcPr>
            <w:tcW w:w="2880" w:type="dxa"/>
          </w:tcPr>
          <w:p w14:paraId="7F87A850" w14:textId="77777777" w:rsidR="003953E3" w:rsidRPr="00F0222A" w:rsidRDefault="003953E3" w:rsidP="007B34E6">
            <w:pPr>
              <w:spacing w:before="20" w:after="20"/>
              <w:jc w:val="center"/>
            </w:pPr>
            <w:r w:rsidRPr="004B015B">
              <w:t>|__|__|__|,|__|__|__|</w:t>
            </w:r>
          </w:p>
        </w:tc>
      </w:tr>
      <w:tr w:rsidR="003F0B55" w14:paraId="3637379D" w14:textId="77777777" w:rsidTr="00D4244C">
        <w:trPr>
          <w:trHeight w:val="342"/>
        </w:trPr>
        <w:tc>
          <w:tcPr>
            <w:tcW w:w="7740" w:type="dxa"/>
          </w:tcPr>
          <w:p w14:paraId="4C73C6B8" w14:textId="45A9DBFE" w:rsidR="003F0B55" w:rsidRPr="00FB2637" w:rsidRDefault="003F0B55" w:rsidP="003F0B55">
            <w:pPr>
              <w:pStyle w:val="ListParagraph"/>
              <w:spacing w:before="20" w:after="20"/>
            </w:pPr>
            <w:r>
              <w:t>a_1. IET as part of an ABE program</w:t>
            </w:r>
          </w:p>
        </w:tc>
        <w:tc>
          <w:tcPr>
            <w:tcW w:w="2880" w:type="dxa"/>
          </w:tcPr>
          <w:p w14:paraId="109B707D" w14:textId="1798B62A" w:rsidR="003F0B55" w:rsidRPr="004B015B" w:rsidRDefault="003F0B55" w:rsidP="007B34E6">
            <w:pPr>
              <w:spacing w:before="20" w:after="20"/>
              <w:jc w:val="center"/>
            </w:pPr>
            <w:r w:rsidRPr="004B015B">
              <w:t>|__|__|__|,|__|__|__|</w:t>
            </w:r>
          </w:p>
        </w:tc>
      </w:tr>
      <w:tr w:rsidR="003953E3" w14:paraId="00BDFCAE" w14:textId="77777777" w:rsidTr="003F0B55">
        <w:tc>
          <w:tcPr>
            <w:tcW w:w="7740" w:type="dxa"/>
          </w:tcPr>
          <w:p w14:paraId="45E29A74" w14:textId="412237B7" w:rsidR="003953E3" w:rsidRPr="00FB2637" w:rsidRDefault="003953E3" w:rsidP="007B34E6">
            <w:pPr>
              <w:pStyle w:val="ListParagraph"/>
              <w:numPr>
                <w:ilvl w:val="0"/>
                <w:numId w:val="49"/>
              </w:numPr>
              <w:spacing w:before="20" w:after="20"/>
            </w:pPr>
            <w:r w:rsidRPr="00FB2637">
              <w:t>Adult Secondary Education (ASE)</w:t>
            </w:r>
            <w:r w:rsidR="00EB1529">
              <w:t xml:space="preserve">, </w:t>
            </w:r>
            <w:r w:rsidR="009F320F">
              <w:t xml:space="preserve">ABE </w:t>
            </w:r>
            <w:r w:rsidR="00EB1529">
              <w:t>level 5-6</w:t>
            </w:r>
          </w:p>
        </w:tc>
        <w:tc>
          <w:tcPr>
            <w:tcW w:w="2880" w:type="dxa"/>
          </w:tcPr>
          <w:p w14:paraId="214C21EB" w14:textId="77777777" w:rsidR="003953E3" w:rsidRPr="00F0222A" w:rsidRDefault="003953E3" w:rsidP="007B34E6">
            <w:pPr>
              <w:spacing w:before="20" w:after="20"/>
              <w:jc w:val="center"/>
            </w:pPr>
            <w:r w:rsidRPr="004B015B">
              <w:t>|__|__|__|,|__|__|__|</w:t>
            </w:r>
          </w:p>
        </w:tc>
      </w:tr>
      <w:tr w:rsidR="003F0B55" w14:paraId="786213EA" w14:textId="77777777" w:rsidTr="00D4244C">
        <w:trPr>
          <w:trHeight w:val="351"/>
        </w:trPr>
        <w:tc>
          <w:tcPr>
            <w:tcW w:w="7740" w:type="dxa"/>
          </w:tcPr>
          <w:p w14:paraId="3755D4A3" w14:textId="17A13F33" w:rsidR="003F0B55" w:rsidRPr="00FB2637" w:rsidRDefault="003F0B55" w:rsidP="003F0B55">
            <w:pPr>
              <w:pStyle w:val="ListParagraph"/>
              <w:spacing w:before="20" w:after="20"/>
            </w:pPr>
            <w:r>
              <w:t>b_1. IET as part of an ASE program</w:t>
            </w:r>
          </w:p>
        </w:tc>
        <w:tc>
          <w:tcPr>
            <w:tcW w:w="2880" w:type="dxa"/>
          </w:tcPr>
          <w:p w14:paraId="72CB32A0" w14:textId="12368B8C" w:rsidR="003F0B55" w:rsidRPr="004B015B" w:rsidRDefault="003F0B55" w:rsidP="007B34E6">
            <w:pPr>
              <w:spacing w:before="20" w:after="20"/>
              <w:jc w:val="center"/>
            </w:pPr>
            <w:r w:rsidRPr="004B015B">
              <w:t>|__|__|__|,|__|__|__|</w:t>
            </w:r>
          </w:p>
        </w:tc>
      </w:tr>
      <w:tr w:rsidR="003953E3" w14:paraId="0FBE6EB6" w14:textId="77777777" w:rsidTr="003F0B55">
        <w:tc>
          <w:tcPr>
            <w:tcW w:w="7740" w:type="dxa"/>
          </w:tcPr>
          <w:p w14:paraId="13935D8E" w14:textId="45A618FD" w:rsidR="003953E3" w:rsidRPr="00FB2637" w:rsidRDefault="003953E3" w:rsidP="007B34E6">
            <w:pPr>
              <w:pStyle w:val="ListParagraph"/>
              <w:numPr>
                <w:ilvl w:val="0"/>
                <w:numId w:val="49"/>
              </w:numPr>
              <w:spacing w:before="20" w:after="20"/>
            </w:pPr>
            <w:r w:rsidRPr="00FB2637">
              <w:t xml:space="preserve">English Language </w:t>
            </w:r>
            <w:r>
              <w:t xml:space="preserve">Acquisition </w:t>
            </w:r>
            <w:r w:rsidRPr="00FB2637">
              <w:t>(E</w:t>
            </w:r>
            <w:r>
              <w:t>LA</w:t>
            </w:r>
            <w:r w:rsidR="00254932">
              <w:t>/ESL)</w:t>
            </w:r>
            <w:r w:rsidR="00EB1529">
              <w:t>, level 1-6</w:t>
            </w:r>
          </w:p>
        </w:tc>
        <w:tc>
          <w:tcPr>
            <w:tcW w:w="2880" w:type="dxa"/>
          </w:tcPr>
          <w:p w14:paraId="1778C8DC" w14:textId="77777777" w:rsidR="003953E3" w:rsidRPr="00F0222A" w:rsidRDefault="003953E3" w:rsidP="007B34E6">
            <w:pPr>
              <w:spacing w:before="20" w:after="20"/>
              <w:jc w:val="center"/>
            </w:pPr>
            <w:r w:rsidRPr="004B015B">
              <w:t>|__|__|__|,|__|__|__|</w:t>
            </w:r>
          </w:p>
        </w:tc>
      </w:tr>
      <w:tr w:rsidR="003F0B55" w14:paraId="4BFD660C" w14:textId="77777777" w:rsidTr="00D4244C">
        <w:trPr>
          <w:trHeight w:val="360"/>
        </w:trPr>
        <w:tc>
          <w:tcPr>
            <w:tcW w:w="7740" w:type="dxa"/>
          </w:tcPr>
          <w:p w14:paraId="224F74D7" w14:textId="0EAE30CB" w:rsidR="003F0B55" w:rsidRPr="00FB2637" w:rsidRDefault="003F0B55" w:rsidP="003F0B55">
            <w:pPr>
              <w:pStyle w:val="ListParagraph"/>
              <w:spacing w:before="20" w:after="20"/>
            </w:pPr>
            <w:r>
              <w:t>c_1. IET as part of an ELA/ESL program</w:t>
            </w:r>
          </w:p>
        </w:tc>
        <w:tc>
          <w:tcPr>
            <w:tcW w:w="2880" w:type="dxa"/>
          </w:tcPr>
          <w:p w14:paraId="5D421A72" w14:textId="7459002C" w:rsidR="003F0B55" w:rsidRPr="004B015B" w:rsidRDefault="003F0B55" w:rsidP="007B34E6">
            <w:pPr>
              <w:spacing w:before="20" w:after="20"/>
              <w:jc w:val="center"/>
            </w:pPr>
            <w:r w:rsidRPr="004B015B">
              <w:t>|__|__|__|,|__|__|__|</w:t>
            </w:r>
          </w:p>
        </w:tc>
      </w:tr>
      <w:tr w:rsidR="003953E3" w14:paraId="4D46BE80" w14:textId="77777777" w:rsidTr="003F0B55">
        <w:tc>
          <w:tcPr>
            <w:tcW w:w="7740" w:type="dxa"/>
          </w:tcPr>
          <w:p w14:paraId="17AA0297" w14:textId="77777777" w:rsidR="003953E3" w:rsidRPr="00FB2637" w:rsidRDefault="003953E3" w:rsidP="007B34E6">
            <w:pPr>
              <w:pStyle w:val="ListParagraph"/>
              <w:numPr>
                <w:ilvl w:val="0"/>
                <w:numId w:val="49"/>
              </w:numPr>
              <w:spacing w:before="20" w:after="20"/>
            </w:pPr>
            <w:r>
              <w:t>Integrated English Literacy and Civics Education (IELCE) Sec. 243</w:t>
            </w:r>
          </w:p>
        </w:tc>
        <w:tc>
          <w:tcPr>
            <w:tcW w:w="2880" w:type="dxa"/>
          </w:tcPr>
          <w:p w14:paraId="70321B1B" w14:textId="77777777" w:rsidR="003953E3" w:rsidRPr="00F0222A" w:rsidRDefault="003953E3" w:rsidP="007B34E6">
            <w:pPr>
              <w:spacing w:before="20" w:after="20"/>
              <w:jc w:val="center"/>
            </w:pPr>
            <w:r w:rsidRPr="004B015B">
              <w:t>|__|__|__|,|__|__|__|</w:t>
            </w:r>
          </w:p>
        </w:tc>
      </w:tr>
      <w:tr w:rsidR="003F0B55" w14:paraId="5A751F42" w14:textId="77777777" w:rsidTr="00D4244C">
        <w:trPr>
          <w:trHeight w:val="360"/>
        </w:trPr>
        <w:tc>
          <w:tcPr>
            <w:tcW w:w="7740" w:type="dxa"/>
          </w:tcPr>
          <w:p w14:paraId="4A2E9A9A" w14:textId="25622712" w:rsidR="003F0B55" w:rsidRDefault="003F0B55" w:rsidP="003F0B55">
            <w:pPr>
              <w:pStyle w:val="ListParagraph"/>
              <w:spacing w:before="20" w:after="20"/>
            </w:pPr>
            <w:r>
              <w:t xml:space="preserve">d_1. IET as part of an IELCE </w:t>
            </w:r>
            <w:r w:rsidR="00FE78DB">
              <w:t xml:space="preserve">Sec. 243 </w:t>
            </w:r>
            <w:r>
              <w:t>program</w:t>
            </w:r>
          </w:p>
        </w:tc>
        <w:tc>
          <w:tcPr>
            <w:tcW w:w="2880" w:type="dxa"/>
          </w:tcPr>
          <w:p w14:paraId="78EDEB9F" w14:textId="15688143" w:rsidR="003F0B55" w:rsidRPr="004B015B" w:rsidRDefault="003F0B55" w:rsidP="007B34E6">
            <w:pPr>
              <w:spacing w:before="20" w:after="20"/>
              <w:jc w:val="center"/>
            </w:pPr>
            <w:r w:rsidRPr="004B015B">
              <w:t>|__|__|__|,|__|__|__|</w:t>
            </w:r>
          </w:p>
        </w:tc>
      </w:tr>
      <w:tr w:rsidR="003953E3" w:rsidRPr="00FB2637" w14:paraId="599F4457" w14:textId="77777777" w:rsidTr="003F0B55">
        <w:trPr>
          <w:trHeight w:val="80"/>
        </w:trPr>
        <w:tc>
          <w:tcPr>
            <w:tcW w:w="7740" w:type="dxa"/>
          </w:tcPr>
          <w:p w14:paraId="2E071516" w14:textId="0AEE7A27" w:rsidR="003953E3" w:rsidRPr="00E92125" w:rsidRDefault="003953E3" w:rsidP="007B34E6">
            <w:pPr>
              <w:spacing w:before="20" w:after="20"/>
              <w:ind w:left="360"/>
              <w:rPr>
                <w:b/>
                <w:color w:val="FF0000"/>
              </w:rPr>
            </w:pPr>
            <w:r w:rsidRPr="00FB2637">
              <w:rPr>
                <w:b/>
              </w:rPr>
              <w:t>TOTAL ENROLLMENT</w:t>
            </w:r>
            <w:r>
              <w:rPr>
                <w:b/>
              </w:rPr>
              <w:t xml:space="preserve"> </w:t>
            </w:r>
            <w:r>
              <w:rPr>
                <w:b/>
                <w:color w:val="FF0000"/>
              </w:rPr>
              <w:t>[auto-sum in online version]</w:t>
            </w:r>
          </w:p>
        </w:tc>
        <w:tc>
          <w:tcPr>
            <w:tcW w:w="2880" w:type="dxa"/>
          </w:tcPr>
          <w:p w14:paraId="60C0A5A3" w14:textId="77777777" w:rsidR="003953E3" w:rsidRPr="004B015B" w:rsidRDefault="003953E3" w:rsidP="007B34E6">
            <w:pPr>
              <w:spacing w:before="20" w:after="20"/>
              <w:jc w:val="center"/>
              <w:rPr>
                <w:b/>
              </w:rPr>
            </w:pPr>
            <w:r w:rsidRPr="004B015B">
              <w:rPr>
                <w:b/>
              </w:rPr>
              <w:t>|__|__|__|,|__|__|__|</w:t>
            </w:r>
          </w:p>
        </w:tc>
      </w:tr>
    </w:tbl>
    <w:p w14:paraId="02A53BC5" w14:textId="77777777" w:rsidR="00646832" w:rsidRDefault="00646832" w:rsidP="00646832">
      <w:pPr>
        <w:pStyle w:val="Question"/>
        <w:spacing w:before="120"/>
        <w:rPr>
          <w:b/>
          <w:color w:val="FF0000"/>
        </w:rPr>
      </w:pPr>
    </w:p>
    <w:p w14:paraId="02135AE4" w14:textId="35AA615E" w:rsidR="00646832" w:rsidRPr="00BE68FF" w:rsidRDefault="00646832" w:rsidP="00B05FA8">
      <w:pPr>
        <w:pStyle w:val="Question"/>
        <w:spacing w:before="120" w:after="0"/>
        <w:rPr>
          <w:b/>
          <w:color w:val="FF0000"/>
        </w:rPr>
      </w:pPr>
      <w:r>
        <w:rPr>
          <w:b/>
          <w:color w:val="FF0000"/>
        </w:rPr>
        <w:t>[</w:t>
      </w:r>
      <w:r w:rsidR="00713175">
        <w:rPr>
          <w:b/>
          <w:color w:val="FF0000"/>
        </w:rPr>
        <w:t>Survey</w:t>
      </w:r>
      <w:r>
        <w:rPr>
          <w:b/>
          <w:color w:val="FF0000"/>
        </w:rPr>
        <w:t xml:space="preserve"> will </w:t>
      </w:r>
      <w:r w:rsidR="00C27271">
        <w:rPr>
          <w:b/>
          <w:color w:val="FF0000"/>
        </w:rPr>
        <w:t xml:space="preserve">include </w:t>
      </w:r>
      <w:r>
        <w:rPr>
          <w:b/>
          <w:color w:val="FF0000"/>
        </w:rPr>
        <w:t>Q4 only if the state director indicated they will not send provider-level NRS data.]</w:t>
      </w:r>
    </w:p>
    <w:p w14:paraId="158F81B0" w14:textId="3811D572" w:rsidR="009A342B" w:rsidRDefault="00F318A9" w:rsidP="00B05FA8">
      <w:pPr>
        <w:pStyle w:val="Question"/>
        <w:spacing w:before="0"/>
      </w:pPr>
      <w:r>
        <w:rPr>
          <w:b/>
        </w:rPr>
        <w:t xml:space="preserve">Q4.  </w:t>
      </w:r>
      <w:r w:rsidR="009A342B">
        <w:t xml:space="preserve">What was your total enrollment </w:t>
      </w:r>
      <w:r>
        <w:t>by</w:t>
      </w:r>
      <w:r w:rsidR="00FD2211">
        <w:t xml:space="preserve"> educational functioning level</w:t>
      </w:r>
      <w:r w:rsidR="00705D8F">
        <w:t xml:space="preserve"> at intake</w:t>
      </w:r>
      <w:r w:rsidR="00FD2211">
        <w:t xml:space="preserve"> </w:t>
      </w:r>
      <w:r w:rsidR="009A342B">
        <w:t xml:space="preserve">in the </w:t>
      </w:r>
      <w:r w:rsidR="005025AF">
        <w:t xml:space="preserve">program </w:t>
      </w:r>
      <w:r w:rsidR="009A342B">
        <w:t>year from July 1, 2018 to June 30, 2019?</w:t>
      </w:r>
    </w:p>
    <w:p w14:paraId="695FD257" w14:textId="64662E09" w:rsidR="00627B8C" w:rsidRDefault="00BC2CEA" w:rsidP="00B05FA8">
      <w:pPr>
        <w:pStyle w:val="BodyText"/>
        <w:numPr>
          <w:ilvl w:val="0"/>
          <w:numId w:val="82"/>
        </w:numPr>
        <w:spacing w:before="0" w:after="60" w:line="276" w:lineRule="auto"/>
        <w:rPr>
          <w:i/>
        </w:rPr>
      </w:pPr>
      <w:r>
        <w:rPr>
          <w:i/>
        </w:rPr>
        <w:t>P</w:t>
      </w:r>
      <w:r w:rsidR="00DD53DA">
        <w:rPr>
          <w:i/>
        </w:rPr>
        <w:t>lease p</w:t>
      </w:r>
      <w:r>
        <w:rPr>
          <w:i/>
        </w:rPr>
        <w:t xml:space="preserve">rovide an unduplicated count of all </w:t>
      </w:r>
      <w:r w:rsidR="00F653F0">
        <w:rPr>
          <w:i/>
        </w:rPr>
        <w:t>learners</w:t>
      </w:r>
      <w:r>
        <w:rPr>
          <w:i/>
        </w:rPr>
        <w:t xml:space="preserve"> (learners who have completed at least 12 contact hours).</w:t>
      </w:r>
    </w:p>
    <w:p w14:paraId="0ECBDECD" w14:textId="28C3FB61" w:rsidR="00F81526" w:rsidRPr="00652FB1" w:rsidRDefault="009A342B" w:rsidP="00B05FA8">
      <w:pPr>
        <w:pStyle w:val="BodyText"/>
        <w:numPr>
          <w:ilvl w:val="0"/>
          <w:numId w:val="82"/>
        </w:numPr>
        <w:spacing w:before="0" w:after="60" w:line="276" w:lineRule="auto"/>
        <w:rPr>
          <w:i/>
        </w:rPr>
      </w:pPr>
      <w:r>
        <w:rPr>
          <w:i/>
        </w:rPr>
        <w:t xml:space="preserve">If you did not have any learners </w:t>
      </w:r>
      <w:r w:rsidR="003561C7">
        <w:rPr>
          <w:i/>
        </w:rPr>
        <w:t xml:space="preserve">at a particular functioning </w:t>
      </w:r>
      <w:r w:rsidR="00006C27">
        <w:rPr>
          <w:i/>
        </w:rPr>
        <w:t>level</w:t>
      </w:r>
      <w:r>
        <w:rPr>
          <w:i/>
        </w:rPr>
        <w:t xml:space="preserve">, please enter “0” for that </w:t>
      </w:r>
      <w:r w:rsidR="00006C27">
        <w:rPr>
          <w:i/>
        </w:rPr>
        <w:t>level</w:t>
      </w:r>
      <w:r>
        <w:rPr>
          <w: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2844"/>
      </w:tblGrid>
      <w:tr w:rsidR="009A342B" w14:paraId="3F17BE71" w14:textId="77777777" w:rsidTr="002D6398">
        <w:tc>
          <w:tcPr>
            <w:tcW w:w="6480" w:type="dxa"/>
            <w:tcMar>
              <w:left w:w="0" w:type="dxa"/>
              <w:right w:w="115" w:type="dxa"/>
            </w:tcMar>
          </w:tcPr>
          <w:p w14:paraId="70A0AE5A" w14:textId="6634E95F" w:rsidR="009A342B" w:rsidRPr="00E5020C" w:rsidRDefault="00F318A9" w:rsidP="002D6398">
            <w:pPr>
              <w:pStyle w:val="ListParagraph"/>
              <w:spacing w:before="20" w:after="20"/>
              <w:ind w:left="0"/>
              <w:rPr>
                <w:b/>
              </w:rPr>
            </w:pPr>
            <w:r>
              <w:rPr>
                <w:b/>
              </w:rPr>
              <w:t xml:space="preserve">Entering Education Functioning </w:t>
            </w:r>
            <w:r w:rsidR="00FD2211">
              <w:rPr>
                <w:b/>
              </w:rPr>
              <w:t>Level</w:t>
            </w:r>
            <w:r w:rsidR="009A342B">
              <w:rPr>
                <w:b/>
              </w:rPr>
              <w:t xml:space="preserve"> </w:t>
            </w:r>
          </w:p>
        </w:tc>
        <w:tc>
          <w:tcPr>
            <w:tcW w:w="2844" w:type="dxa"/>
            <w:tcMar>
              <w:left w:w="0" w:type="dxa"/>
              <w:right w:w="115" w:type="dxa"/>
            </w:tcMar>
          </w:tcPr>
          <w:p w14:paraId="5F4D99F2" w14:textId="77777777" w:rsidR="009A342B" w:rsidRPr="00E5020C" w:rsidRDefault="009A342B" w:rsidP="002D6398">
            <w:pPr>
              <w:spacing w:before="20" w:after="20"/>
              <w:jc w:val="center"/>
              <w:rPr>
                <w:b/>
              </w:rPr>
            </w:pPr>
            <w:r w:rsidRPr="00E5020C">
              <w:rPr>
                <w:b/>
              </w:rPr>
              <w:t>Number</w:t>
            </w:r>
          </w:p>
        </w:tc>
      </w:tr>
      <w:tr w:rsidR="009A342B" w14:paraId="78DE6100" w14:textId="77777777" w:rsidTr="002D6398">
        <w:tc>
          <w:tcPr>
            <w:tcW w:w="6480" w:type="dxa"/>
            <w:tcMar>
              <w:left w:w="0" w:type="dxa"/>
              <w:right w:w="115" w:type="dxa"/>
            </w:tcMar>
          </w:tcPr>
          <w:p w14:paraId="0CF1D39D" w14:textId="58B645D1" w:rsidR="009A342B" w:rsidRPr="004B015B" w:rsidRDefault="009A342B" w:rsidP="00FD2211">
            <w:pPr>
              <w:pStyle w:val="ListParagraph"/>
              <w:numPr>
                <w:ilvl w:val="0"/>
                <w:numId w:val="48"/>
              </w:numPr>
              <w:spacing w:before="20" w:after="20"/>
            </w:pPr>
            <w:r>
              <w:t xml:space="preserve">ABE </w:t>
            </w:r>
            <w:r w:rsidR="00F318A9">
              <w:t>Level 1</w:t>
            </w:r>
            <w:r w:rsidRPr="004B015B">
              <w:t xml:space="preserve"> </w:t>
            </w:r>
          </w:p>
        </w:tc>
        <w:tc>
          <w:tcPr>
            <w:tcW w:w="2844" w:type="dxa"/>
            <w:tcMar>
              <w:left w:w="0" w:type="dxa"/>
              <w:right w:w="115" w:type="dxa"/>
            </w:tcMar>
          </w:tcPr>
          <w:p w14:paraId="344FEA5A" w14:textId="77777777" w:rsidR="009A342B" w:rsidRPr="004B015B" w:rsidRDefault="009A342B" w:rsidP="002D6398">
            <w:pPr>
              <w:spacing w:before="20" w:after="20"/>
              <w:jc w:val="center"/>
            </w:pPr>
            <w:r w:rsidRPr="004B015B">
              <w:t>|__|__|__|,|__|__|__|</w:t>
            </w:r>
          </w:p>
        </w:tc>
      </w:tr>
      <w:tr w:rsidR="00D3250F" w14:paraId="32CE0232" w14:textId="77777777" w:rsidTr="002D6398">
        <w:tc>
          <w:tcPr>
            <w:tcW w:w="6480" w:type="dxa"/>
            <w:tcMar>
              <w:left w:w="0" w:type="dxa"/>
              <w:right w:w="115" w:type="dxa"/>
            </w:tcMar>
          </w:tcPr>
          <w:p w14:paraId="4B38A3C3" w14:textId="78D56186" w:rsidR="00D3250F" w:rsidRDefault="00D3250F" w:rsidP="00D3250F">
            <w:pPr>
              <w:pStyle w:val="ListParagraph"/>
              <w:numPr>
                <w:ilvl w:val="0"/>
                <w:numId w:val="48"/>
              </w:numPr>
              <w:spacing w:before="20" w:after="20"/>
            </w:pPr>
            <w:r>
              <w:t xml:space="preserve">ABE </w:t>
            </w:r>
            <w:r w:rsidR="00F318A9">
              <w:t>Level 2</w:t>
            </w:r>
          </w:p>
        </w:tc>
        <w:tc>
          <w:tcPr>
            <w:tcW w:w="2844" w:type="dxa"/>
            <w:tcMar>
              <w:left w:w="0" w:type="dxa"/>
              <w:right w:w="115" w:type="dxa"/>
            </w:tcMar>
          </w:tcPr>
          <w:p w14:paraId="56EF3B97" w14:textId="11AF507B" w:rsidR="00D3250F" w:rsidRPr="004B015B" w:rsidRDefault="00D3250F" w:rsidP="00D3250F">
            <w:pPr>
              <w:spacing w:before="20" w:after="20"/>
              <w:jc w:val="center"/>
            </w:pPr>
            <w:r w:rsidRPr="004B015B">
              <w:t>|__|__|__|,|__|__|__|</w:t>
            </w:r>
          </w:p>
        </w:tc>
      </w:tr>
      <w:tr w:rsidR="00D3250F" w14:paraId="414D450F" w14:textId="77777777" w:rsidTr="002D6398">
        <w:tc>
          <w:tcPr>
            <w:tcW w:w="6480" w:type="dxa"/>
            <w:tcMar>
              <w:left w:w="0" w:type="dxa"/>
              <w:right w:w="115" w:type="dxa"/>
            </w:tcMar>
          </w:tcPr>
          <w:p w14:paraId="063C22D5" w14:textId="60ED3B31" w:rsidR="00D3250F" w:rsidRPr="004B015B" w:rsidRDefault="00D3250F" w:rsidP="00D3250F">
            <w:pPr>
              <w:pStyle w:val="ListParagraph"/>
              <w:numPr>
                <w:ilvl w:val="0"/>
                <w:numId w:val="48"/>
              </w:numPr>
              <w:spacing w:before="20" w:after="20"/>
            </w:pPr>
            <w:r>
              <w:t xml:space="preserve">ABE </w:t>
            </w:r>
            <w:r w:rsidR="00F318A9">
              <w:t>Level 3</w:t>
            </w:r>
          </w:p>
        </w:tc>
        <w:tc>
          <w:tcPr>
            <w:tcW w:w="2844" w:type="dxa"/>
            <w:tcMar>
              <w:left w:w="0" w:type="dxa"/>
              <w:right w:w="115" w:type="dxa"/>
            </w:tcMar>
          </w:tcPr>
          <w:p w14:paraId="4C10F329" w14:textId="77777777" w:rsidR="00D3250F" w:rsidRPr="004B015B" w:rsidRDefault="00D3250F" w:rsidP="00D3250F">
            <w:pPr>
              <w:spacing w:before="20" w:after="20"/>
              <w:jc w:val="center"/>
            </w:pPr>
            <w:r w:rsidRPr="004B015B">
              <w:t>|__|__|__|,|__|__|__|</w:t>
            </w:r>
          </w:p>
        </w:tc>
      </w:tr>
      <w:tr w:rsidR="00D3250F" w14:paraId="276FA673" w14:textId="77777777" w:rsidTr="002D6398">
        <w:tc>
          <w:tcPr>
            <w:tcW w:w="6480" w:type="dxa"/>
            <w:tcMar>
              <w:left w:w="0" w:type="dxa"/>
              <w:right w:w="115" w:type="dxa"/>
            </w:tcMar>
          </w:tcPr>
          <w:p w14:paraId="4C5F3022" w14:textId="3EA0A954" w:rsidR="00D3250F" w:rsidRPr="004B015B" w:rsidRDefault="00D3250F" w:rsidP="00D3250F">
            <w:pPr>
              <w:pStyle w:val="ListParagraph"/>
              <w:numPr>
                <w:ilvl w:val="0"/>
                <w:numId w:val="48"/>
              </w:numPr>
              <w:spacing w:before="20" w:after="20"/>
            </w:pPr>
            <w:r>
              <w:t xml:space="preserve">ABE </w:t>
            </w:r>
            <w:r w:rsidR="00F318A9">
              <w:t>Level 4</w:t>
            </w:r>
          </w:p>
        </w:tc>
        <w:tc>
          <w:tcPr>
            <w:tcW w:w="2844" w:type="dxa"/>
            <w:tcMar>
              <w:left w:w="0" w:type="dxa"/>
              <w:right w:w="115" w:type="dxa"/>
            </w:tcMar>
          </w:tcPr>
          <w:p w14:paraId="7AC66077" w14:textId="77777777" w:rsidR="00D3250F" w:rsidRPr="004B015B" w:rsidRDefault="00D3250F" w:rsidP="00D3250F">
            <w:pPr>
              <w:spacing w:before="20" w:after="20"/>
              <w:jc w:val="center"/>
            </w:pPr>
            <w:r w:rsidRPr="004B015B">
              <w:t>|__|__|__|,|__|__|__|</w:t>
            </w:r>
          </w:p>
        </w:tc>
      </w:tr>
      <w:tr w:rsidR="00D3250F" w14:paraId="3F3B0241" w14:textId="77777777" w:rsidTr="002D6398">
        <w:tc>
          <w:tcPr>
            <w:tcW w:w="6480" w:type="dxa"/>
            <w:tcMar>
              <w:left w:w="0" w:type="dxa"/>
              <w:right w:w="115" w:type="dxa"/>
            </w:tcMar>
          </w:tcPr>
          <w:p w14:paraId="678B3139" w14:textId="0BD0336F" w:rsidR="00D3250F" w:rsidRPr="004B015B" w:rsidRDefault="00F318A9" w:rsidP="00D3250F">
            <w:pPr>
              <w:pStyle w:val="ListParagraph"/>
              <w:numPr>
                <w:ilvl w:val="0"/>
                <w:numId w:val="48"/>
              </w:numPr>
              <w:spacing w:before="20" w:after="20"/>
            </w:pPr>
            <w:r>
              <w:t>ABE Level 5</w:t>
            </w:r>
          </w:p>
        </w:tc>
        <w:tc>
          <w:tcPr>
            <w:tcW w:w="2844" w:type="dxa"/>
            <w:tcMar>
              <w:left w:w="0" w:type="dxa"/>
              <w:right w:w="115" w:type="dxa"/>
            </w:tcMar>
          </w:tcPr>
          <w:p w14:paraId="61EC3F08" w14:textId="77777777" w:rsidR="00D3250F" w:rsidRPr="004B015B" w:rsidRDefault="00D3250F" w:rsidP="00D3250F">
            <w:pPr>
              <w:spacing w:before="20" w:after="20"/>
              <w:jc w:val="center"/>
            </w:pPr>
            <w:r w:rsidRPr="004B015B">
              <w:t>|__|__|__|,|__|__|__|</w:t>
            </w:r>
          </w:p>
        </w:tc>
      </w:tr>
      <w:tr w:rsidR="00D3250F" w14:paraId="5AAF846A" w14:textId="77777777" w:rsidTr="002D6398">
        <w:tc>
          <w:tcPr>
            <w:tcW w:w="6480" w:type="dxa"/>
            <w:tcMar>
              <w:left w:w="0" w:type="dxa"/>
              <w:right w:w="115" w:type="dxa"/>
            </w:tcMar>
          </w:tcPr>
          <w:p w14:paraId="55D2441D" w14:textId="0FBE8D71" w:rsidR="00D3250F" w:rsidRPr="004B015B" w:rsidRDefault="00F318A9" w:rsidP="00D3250F">
            <w:pPr>
              <w:pStyle w:val="ListParagraph"/>
              <w:numPr>
                <w:ilvl w:val="0"/>
                <w:numId w:val="48"/>
              </w:numPr>
              <w:spacing w:before="20" w:after="20"/>
            </w:pPr>
            <w:r>
              <w:t>ABE Level 6</w:t>
            </w:r>
            <w:r w:rsidR="00D3250F" w:rsidRPr="004B015B">
              <w:t xml:space="preserve"> </w:t>
            </w:r>
          </w:p>
        </w:tc>
        <w:tc>
          <w:tcPr>
            <w:tcW w:w="2844" w:type="dxa"/>
            <w:tcMar>
              <w:left w:w="0" w:type="dxa"/>
              <w:right w:w="115" w:type="dxa"/>
            </w:tcMar>
          </w:tcPr>
          <w:p w14:paraId="7E8BF7D4" w14:textId="77777777" w:rsidR="00D3250F" w:rsidRPr="004B015B" w:rsidRDefault="00D3250F" w:rsidP="00D3250F">
            <w:pPr>
              <w:spacing w:before="20" w:after="20"/>
              <w:jc w:val="center"/>
            </w:pPr>
            <w:r w:rsidRPr="004B015B">
              <w:t>|__|__|__|,|__|__|__|</w:t>
            </w:r>
          </w:p>
        </w:tc>
      </w:tr>
      <w:tr w:rsidR="00D3250F" w14:paraId="2CE671F1" w14:textId="77777777" w:rsidTr="002D6398">
        <w:tc>
          <w:tcPr>
            <w:tcW w:w="6480" w:type="dxa"/>
            <w:tcMar>
              <w:left w:w="0" w:type="dxa"/>
              <w:right w:w="115" w:type="dxa"/>
            </w:tcMar>
          </w:tcPr>
          <w:p w14:paraId="1A77AEDA" w14:textId="59390237" w:rsidR="00D3250F" w:rsidRPr="004B015B" w:rsidRDefault="00F318A9" w:rsidP="00D3250F">
            <w:pPr>
              <w:pStyle w:val="ListParagraph"/>
              <w:numPr>
                <w:ilvl w:val="0"/>
                <w:numId w:val="48"/>
              </w:numPr>
              <w:spacing w:before="20" w:after="20"/>
            </w:pPr>
            <w:r>
              <w:t>ESL Level 1</w:t>
            </w:r>
            <w:r w:rsidR="00D3250F" w:rsidRPr="004B015B">
              <w:t xml:space="preserve"> </w:t>
            </w:r>
          </w:p>
        </w:tc>
        <w:tc>
          <w:tcPr>
            <w:tcW w:w="2844" w:type="dxa"/>
            <w:tcMar>
              <w:left w:w="0" w:type="dxa"/>
              <w:right w:w="115" w:type="dxa"/>
            </w:tcMar>
          </w:tcPr>
          <w:p w14:paraId="7C7B9A96" w14:textId="77777777" w:rsidR="00D3250F" w:rsidRPr="004B015B" w:rsidRDefault="00D3250F" w:rsidP="00D3250F">
            <w:pPr>
              <w:spacing w:before="20" w:after="20"/>
              <w:jc w:val="center"/>
            </w:pPr>
            <w:r w:rsidRPr="004B015B">
              <w:t>|__|__|__|,|__|__|__|</w:t>
            </w:r>
          </w:p>
        </w:tc>
      </w:tr>
      <w:tr w:rsidR="00D3250F" w14:paraId="7F72C328" w14:textId="77777777" w:rsidTr="002D6398">
        <w:tc>
          <w:tcPr>
            <w:tcW w:w="6480" w:type="dxa"/>
            <w:tcMar>
              <w:left w:w="0" w:type="dxa"/>
              <w:right w:w="115" w:type="dxa"/>
            </w:tcMar>
          </w:tcPr>
          <w:p w14:paraId="1FADF15C" w14:textId="39FFE9E7" w:rsidR="00D3250F" w:rsidRPr="004B015B" w:rsidRDefault="00F318A9" w:rsidP="00D3250F">
            <w:pPr>
              <w:pStyle w:val="ListParagraph"/>
              <w:numPr>
                <w:ilvl w:val="0"/>
                <w:numId w:val="48"/>
              </w:numPr>
              <w:spacing w:before="20" w:after="20"/>
            </w:pPr>
            <w:r>
              <w:t>ESL Level 2</w:t>
            </w:r>
          </w:p>
        </w:tc>
        <w:tc>
          <w:tcPr>
            <w:tcW w:w="2844" w:type="dxa"/>
            <w:tcMar>
              <w:left w:w="0" w:type="dxa"/>
              <w:right w:w="115" w:type="dxa"/>
            </w:tcMar>
          </w:tcPr>
          <w:p w14:paraId="6F1122D9" w14:textId="77777777" w:rsidR="00D3250F" w:rsidRPr="004B015B" w:rsidRDefault="00D3250F" w:rsidP="00D3250F">
            <w:pPr>
              <w:spacing w:before="20" w:after="20"/>
              <w:jc w:val="center"/>
            </w:pPr>
            <w:r w:rsidRPr="004B015B">
              <w:t>|__|__|__|,|__|__|__|</w:t>
            </w:r>
          </w:p>
        </w:tc>
      </w:tr>
      <w:tr w:rsidR="00D3250F" w14:paraId="757A5D2E" w14:textId="77777777" w:rsidTr="002D6398">
        <w:tc>
          <w:tcPr>
            <w:tcW w:w="6480" w:type="dxa"/>
            <w:tcMar>
              <w:left w:w="0" w:type="dxa"/>
              <w:right w:w="115" w:type="dxa"/>
            </w:tcMar>
          </w:tcPr>
          <w:p w14:paraId="70B5DE1F" w14:textId="6CCAF1A1" w:rsidR="00D3250F" w:rsidRPr="004B015B" w:rsidRDefault="00F318A9" w:rsidP="00D3250F">
            <w:pPr>
              <w:pStyle w:val="ListParagraph"/>
              <w:numPr>
                <w:ilvl w:val="0"/>
                <w:numId w:val="48"/>
              </w:numPr>
              <w:spacing w:before="20" w:after="20"/>
            </w:pPr>
            <w:r>
              <w:t>ESL Level 3</w:t>
            </w:r>
          </w:p>
        </w:tc>
        <w:tc>
          <w:tcPr>
            <w:tcW w:w="2844" w:type="dxa"/>
            <w:tcMar>
              <w:left w:w="0" w:type="dxa"/>
              <w:right w:w="115" w:type="dxa"/>
            </w:tcMar>
          </w:tcPr>
          <w:p w14:paraId="0C175090" w14:textId="77777777" w:rsidR="00D3250F" w:rsidRPr="004B015B" w:rsidRDefault="00D3250F" w:rsidP="00D3250F">
            <w:pPr>
              <w:spacing w:before="20" w:after="20"/>
              <w:jc w:val="center"/>
            </w:pPr>
            <w:r w:rsidRPr="004B015B">
              <w:t>|__|__|__|,|__|__|__|</w:t>
            </w:r>
          </w:p>
        </w:tc>
      </w:tr>
      <w:tr w:rsidR="00D3250F" w14:paraId="772110F5" w14:textId="77777777" w:rsidTr="002D6398">
        <w:tc>
          <w:tcPr>
            <w:tcW w:w="6480" w:type="dxa"/>
            <w:tcMar>
              <w:left w:w="0" w:type="dxa"/>
              <w:right w:w="115" w:type="dxa"/>
            </w:tcMar>
          </w:tcPr>
          <w:p w14:paraId="7255A8BE" w14:textId="5015D06A" w:rsidR="00D3250F" w:rsidRPr="004B015B" w:rsidRDefault="00F318A9" w:rsidP="00D3250F">
            <w:pPr>
              <w:pStyle w:val="ListParagraph"/>
              <w:numPr>
                <w:ilvl w:val="0"/>
                <w:numId w:val="48"/>
              </w:numPr>
              <w:spacing w:before="20" w:after="20"/>
            </w:pPr>
            <w:r>
              <w:t>ESL Level 4</w:t>
            </w:r>
          </w:p>
        </w:tc>
        <w:tc>
          <w:tcPr>
            <w:tcW w:w="2844" w:type="dxa"/>
            <w:tcMar>
              <w:left w:w="0" w:type="dxa"/>
              <w:right w:w="115" w:type="dxa"/>
            </w:tcMar>
          </w:tcPr>
          <w:p w14:paraId="5B3764C0" w14:textId="77777777" w:rsidR="00D3250F" w:rsidRPr="004B015B" w:rsidRDefault="00D3250F" w:rsidP="00D3250F">
            <w:pPr>
              <w:spacing w:before="20" w:after="20"/>
              <w:jc w:val="center"/>
            </w:pPr>
            <w:r w:rsidRPr="004B015B">
              <w:t>|__|__|__|,|__|__|__|</w:t>
            </w:r>
          </w:p>
        </w:tc>
      </w:tr>
      <w:tr w:rsidR="00D3250F" w14:paraId="4E7584C6" w14:textId="77777777" w:rsidTr="002D6398">
        <w:tc>
          <w:tcPr>
            <w:tcW w:w="6480" w:type="dxa"/>
            <w:tcMar>
              <w:left w:w="0" w:type="dxa"/>
              <w:right w:w="115" w:type="dxa"/>
            </w:tcMar>
          </w:tcPr>
          <w:p w14:paraId="4A9486D5" w14:textId="7524BC6F" w:rsidR="00D3250F" w:rsidRPr="004B015B" w:rsidRDefault="00F318A9" w:rsidP="00D3250F">
            <w:pPr>
              <w:pStyle w:val="ListParagraph"/>
              <w:numPr>
                <w:ilvl w:val="0"/>
                <w:numId w:val="48"/>
              </w:numPr>
              <w:spacing w:before="20" w:after="20"/>
            </w:pPr>
            <w:r>
              <w:t>ESL Level 5</w:t>
            </w:r>
          </w:p>
        </w:tc>
        <w:tc>
          <w:tcPr>
            <w:tcW w:w="2844" w:type="dxa"/>
            <w:tcMar>
              <w:left w:w="0" w:type="dxa"/>
              <w:right w:w="115" w:type="dxa"/>
            </w:tcMar>
          </w:tcPr>
          <w:p w14:paraId="3F056EB9" w14:textId="77777777" w:rsidR="00D3250F" w:rsidRPr="004B015B" w:rsidRDefault="00D3250F" w:rsidP="00D3250F">
            <w:pPr>
              <w:spacing w:before="20" w:after="20"/>
              <w:jc w:val="center"/>
            </w:pPr>
            <w:r w:rsidRPr="004B015B">
              <w:t>|__|__|__|,|__|__|__|</w:t>
            </w:r>
          </w:p>
        </w:tc>
      </w:tr>
      <w:tr w:rsidR="00D3250F" w14:paraId="7A706D46" w14:textId="77777777" w:rsidTr="002D6398">
        <w:tc>
          <w:tcPr>
            <w:tcW w:w="6480" w:type="dxa"/>
            <w:tcMar>
              <w:left w:w="0" w:type="dxa"/>
              <w:right w:w="115" w:type="dxa"/>
            </w:tcMar>
          </w:tcPr>
          <w:p w14:paraId="0D738A68" w14:textId="2D1E2746" w:rsidR="00D3250F" w:rsidRPr="004B015B" w:rsidRDefault="00F318A9" w:rsidP="00D3250F">
            <w:pPr>
              <w:pStyle w:val="ListParagraph"/>
              <w:numPr>
                <w:ilvl w:val="0"/>
                <w:numId w:val="48"/>
              </w:numPr>
              <w:spacing w:before="20" w:after="20"/>
            </w:pPr>
            <w:r>
              <w:t>ESL Level 6</w:t>
            </w:r>
          </w:p>
        </w:tc>
        <w:tc>
          <w:tcPr>
            <w:tcW w:w="2844" w:type="dxa"/>
            <w:tcMar>
              <w:left w:w="0" w:type="dxa"/>
              <w:right w:w="115" w:type="dxa"/>
            </w:tcMar>
          </w:tcPr>
          <w:p w14:paraId="24916F88" w14:textId="77777777" w:rsidR="00D3250F" w:rsidRPr="004B015B" w:rsidRDefault="00D3250F" w:rsidP="00D3250F">
            <w:pPr>
              <w:spacing w:before="20" w:after="20"/>
              <w:jc w:val="center"/>
            </w:pPr>
            <w:r w:rsidRPr="004B015B">
              <w:t>|__|__|__|,|__|__|__|</w:t>
            </w:r>
          </w:p>
        </w:tc>
      </w:tr>
      <w:tr w:rsidR="00D3250F" w14:paraId="30B6872D" w14:textId="77777777" w:rsidTr="002D6398">
        <w:tc>
          <w:tcPr>
            <w:tcW w:w="6480" w:type="dxa"/>
            <w:tcMar>
              <w:left w:w="0" w:type="dxa"/>
              <w:right w:w="115" w:type="dxa"/>
            </w:tcMar>
          </w:tcPr>
          <w:p w14:paraId="26EE728E" w14:textId="77777777" w:rsidR="00D3250F" w:rsidRPr="008D39BF" w:rsidRDefault="00D3250F" w:rsidP="00D3250F">
            <w:pPr>
              <w:spacing w:before="20" w:after="20"/>
              <w:ind w:left="360"/>
              <w:rPr>
                <w:b/>
                <w:color w:val="FF0000"/>
              </w:rPr>
            </w:pPr>
            <w:r w:rsidRPr="00FB2637">
              <w:rPr>
                <w:b/>
              </w:rPr>
              <w:t>TOTAL ENROLLMENT</w:t>
            </w:r>
            <w:r>
              <w:rPr>
                <w:b/>
              </w:rPr>
              <w:t xml:space="preserve"> </w:t>
            </w:r>
            <w:r>
              <w:rPr>
                <w:b/>
                <w:color w:val="FF0000"/>
              </w:rPr>
              <w:t>[auto-sum in online version]</w:t>
            </w:r>
          </w:p>
        </w:tc>
        <w:tc>
          <w:tcPr>
            <w:tcW w:w="2844" w:type="dxa"/>
            <w:tcMar>
              <w:left w:w="0" w:type="dxa"/>
              <w:right w:w="115" w:type="dxa"/>
            </w:tcMar>
          </w:tcPr>
          <w:p w14:paraId="24AD8AE7" w14:textId="77777777" w:rsidR="00D3250F" w:rsidRPr="00FB2637" w:rsidRDefault="00D3250F" w:rsidP="00D3250F">
            <w:pPr>
              <w:spacing w:before="20" w:after="20"/>
              <w:jc w:val="center"/>
              <w:rPr>
                <w:b/>
              </w:rPr>
            </w:pPr>
            <w:r w:rsidRPr="00E5020C">
              <w:rPr>
                <w:b/>
              </w:rPr>
              <w:t>|__|__|__</w:t>
            </w:r>
            <w:r>
              <w:rPr>
                <w:b/>
              </w:rPr>
              <w:t>|,</w:t>
            </w:r>
            <w:r w:rsidRPr="00E5020C">
              <w:rPr>
                <w:b/>
              </w:rPr>
              <w:t>|__|__|__|</w:t>
            </w:r>
          </w:p>
        </w:tc>
      </w:tr>
    </w:tbl>
    <w:p w14:paraId="2381CB13" w14:textId="2D0B3B41" w:rsidR="00B024FB" w:rsidRPr="003953E3" w:rsidRDefault="009A342B" w:rsidP="00C07877">
      <w:pPr>
        <w:pStyle w:val="Question"/>
        <w:rPr>
          <w:b/>
          <w:i/>
        </w:rPr>
      </w:pPr>
      <w:r w:rsidRPr="001168FE">
        <w:rPr>
          <w:rFonts w:cs="Arial"/>
          <w:b/>
          <w:szCs w:val="20"/>
        </w:rPr>
        <w:t>Q</w:t>
      </w:r>
      <w:r w:rsidR="00F318A9">
        <w:rPr>
          <w:rFonts w:cs="Arial"/>
          <w:b/>
          <w:szCs w:val="20"/>
        </w:rPr>
        <w:t>5</w:t>
      </w:r>
      <w:r>
        <w:rPr>
          <w:rFonts w:cs="Arial"/>
          <w:szCs w:val="20"/>
        </w:rPr>
        <w:t xml:space="preserve">. </w:t>
      </w:r>
      <w:r w:rsidR="00B024FB" w:rsidRPr="00A53A25">
        <w:rPr>
          <w:rFonts w:cs="Arial"/>
          <w:szCs w:val="20"/>
        </w:rPr>
        <w:t xml:space="preserve">In the </w:t>
      </w:r>
      <w:r w:rsidR="00CC50E8" w:rsidRPr="00A53A25">
        <w:rPr>
          <w:rFonts w:cs="Arial"/>
          <w:szCs w:val="20"/>
        </w:rPr>
        <w:t>p</w:t>
      </w:r>
      <w:r w:rsidR="00CC50E8">
        <w:rPr>
          <w:rFonts w:cs="Arial"/>
          <w:szCs w:val="20"/>
        </w:rPr>
        <w:t>rogram</w:t>
      </w:r>
      <w:r w:rsidR="00CC50E8" w:rsidRPr="00A53A25">
        <w:rPr>
          <w:rFonts w:cs="Arial"/>
          <w:szCs w:val="20"/>
        </w:rPr>
        <w:t xml:space="preserve"> </w:t>
      </w:r>
      <w:r w:rsidR="00B024FB" w:rsidRPr="00A53A25">
        <w:rPr>
          <w:rFonts w:cs="Arial"/>
          <w:szCs w:val="20"/>
        </w:rPr>
        <w:t>year from July 1, 2018 to June 30, 2019, did you offer instruction in correctional institutions?</w:t>
      </w:r>
    </w:p>
    <w:p w14:paraId="6ACEDBD9" w14:textId="23AC1B7B" w:rsidR="007C6877" w:rsidRPr="00BA03E6" w:rsidRDefault="00250253" w:rsidP="00BC766B">
      <w:pPr>
        <w:pStyle w:val="Checkboxes"/>
        <w:keepNext/>
        <w:numPr>
          <w:ilvl w:val="0"/>
          <w:numId w:val="83"/>
        </w:numPr>
        <w:rPr>
          <w:i/>
        </w:rPr>
      </w:pPr>
      <w:r w:rsidRPr="00BA03E6">
        <w:rPr>
          <w:i/>
        </w:rPr>
        <w:t>“Correctional institutions” include juvenile justice confinement facilities, prisons, jails, and detention centers.</w:t>
      </w:r>
    </w:p>
    <w:p w14:paraId="4558544B" w14:textId="77777777" w:rsidR="00B024FB" w:rsidRPr="00A53A25" w:rsidRDefault="00B024FB" w:rsidP="00E32218">
      <w:pPr>
        <w:pStyle w:val="Checkboxes"/>
      </w:pPr>
      <w:r w:rsidRPr="00A53A25">
        <w:t xml:space="preserve">Yes </w:t>
      </w:r>
    </w:p>
    <w:p w14:paraId="68A6AA85" w14:textId="3E4B563C" w:rsidR="00B024FB" w:rsidRPr="00DD51F0" w:rsidRDefault="00B024FB" w:rsidP="00E32218">
      <w:pPr>
        <w:pStyle w:val="Checkboxes"/>
        <w:rPr>
          <w:b/>
        </w:rPr>
      </w:pPr>
      <w:r w:rsidRPr="00A53A25">
        <w:t xml:space="preserve">No </w:t>
      </w:r>
      <w:r w:rsidRPr="00A53A25">
        <w:sym w:font="Wingdings" w:char="F0E0"/>
      </w:r>
      <w:r w:rsidR="00B46B82">
        <w:rPr>
          <w:b/>
        </w:rPr>
        <w:t>GO</w:t>
      </w:r>
      <w:r w:rsidR="00B46B82" w:rsidRPr="00DD51F0">
        <w:rPr>
          <w:b/>
        </w:rPr>
        <w:t xml:space="preserve"> </w:t>
      </w:r>
      <w:r w:rsidRPr="00DD51F0">
        <w:rPr>
          <w:b/>
        </w:rPr>
        <w:t>TO Q</w:t>
      </w:r>
      <w:r w:rsidR="006F043E">
        <w:rPr>
          <w:b/>
        </w:rPr>
        <w:t>6</w:t>
      </w:r>
    </w:p>
    <w:p w14:paraId="5CE89205" w14:textId="756C2373" w:rsidR="00B024FB" w:rsidRPr="00A53A25" w:rsidRDefault="005D3490" w:rsidP="00A53A25">
      <w:pPr>
        <w:pStyle w:val="BodyTextIndent"/>
        <w:spacing w:before="120" w:line="288" w:lineRule="auto"/>
        <w:rPr>
          <w:rFonts w:cs="Arial"/>
          <w:szCs w:val="20"/>
        </w:rPr>
      </w:pPr>
      <w:r w:rsidRPr="00A53A25">
        <w:rPr>
          <w:rFonts w:cs="Arial"/>
          <w:b/>
          <w:szCs w:val="20"/>
        </w:rPr>
        <w:t>Q</w:t>
      </w:r>
      <w:r w:rsidR="006F043E">
        <w:rPr>
          <w:rFonts w:cs="Arial"/>
          <w:b/>
          <w:szCs w:val="20"/>
        </w:rPr>
        <w:t>5</w:t>
      </w:r>
      <w:r w:rsidRPr="00A53A25">
        <w:rPr>
          <w:rFonts w:cs="Arial"/>
          <w:b/>
          <w:szCs w:val="20"/>
        </w:rPr>
        <w:t>a</w:t>
      </w:r>
      <w:r w:rsidR="00B024FB" w:rsidRPr="00A53A25">
        <w:rPr>
          <w:rFonts w:cs="Arial"/>
          <w:b/>
          <w:szCs w:val="20"/>
        </w:rPr>
        <w:t>.</w:t>
      </w:r>
      <w:r w:rsidR="00B024FB" w:rsidRPr="00A53A25">
        <w:rPr>
          <w:rFonts w:cs="Arial"/>
          <w:szCs w:val="20"/>
        </w:rPr>
        <w:t xml:space="preserve"> For each program type, what was the total enrollment in correctional institutions in the </w:t>
      </w:r>
      <w:r w:rsidR="00CC50E8">
        <w:rPr>
          <w:rFonts w:cs="Arial"/>
          <w:szCs w:val="20"/>
        </w:rPr>
        <w:t xml:space="preserve">program </w:t>
      </w:r>
      <w:r w:rsidR="00B024FB" w:rsidRPr="00A53A25">
        <w:rPr>
          <w:rFonts w:cs="Arial"/>
          <w:szCs w:val="20"/>
        </w:rPr>
        <w:t>year from July 1, 2018 to June 30, 2019?</w:t>
      </w:r>
    </w:p>
    <w:p w14:paraId="6136C49F" w14:textId="04D1AE89" w:rsidR="00B024FB" w:rsidRDefault="00B024FB" w:rsidP="00B05FA8">
      <w:pPr>
        <w:pStyle w:val="BodyTextIndent"/>
        <w:numPr>
          <w:ilvl w:val="0"/>
          <w:numId w:val="83"/>
        </w:numPr>
        <w:spacing w:after="60" w:line="276" w:lineRule="auto"/>
        <w:ind w:left="1260"/>
        <w:rPr>
          <w:rFonts w:cs="Arial"/>
          <w:i/>
          <w:szCs w:val="20"/>
        </w:rPr>
      </w:pPr>
      <w:r w:rsidRPr="00A53A25">
        <w:rPr>
          <w:rFonts w:cs="Arial"/>
          <w:i/>
          <w:szCs w:val="20"/>
        </w:rPr>
        <w:t>If you did not have any learners enrolled in a particular program, please enter “0” for that program.</w:t>
      </w:r>
    </w:p>
    <w:p w14:paraId="7B217FC7" w14:textId="62863C7C" w:rsidR="00EB1529" w:rsidRPr="00652FB1" w:rsidRDefault="00EB1529" w:rsidP="00B05FA8">
      <w:pPr>
        <w:pStyle w:val="BodyText"/>
        <w:numPr>
          <w:ilvl w:val="0"/>
          <w:numId w:val="83"/>
        </w:numPr>
        <w:spacing w:before="0" w:after="60" w:line="276" w:lineRule="auto"/>
        <w:ind w:left="1260"/>
        <w:rPr>
          <w:rFonts w:cs="Arial"/>
          <w:szCs w:val="20"/>
        </w:rPr>
      </w:pPr>
      <w:r>
        <w:rPr>
          <w:i/>
        </w:rPr>
        <w:t xml:space="preserve">For </w:t>
      </w:r>
      <w:r w:rsidRPr="00FD02A9">
        <w:rPr>
          <w:i/>
          <w:u w:val="single"/>
        </w:rPr>
        <w:t>this</w:t>
      </w:r>
      <w:r>
        <w:rPr>
          <w:i/>
        </w:rPr>
        <w:t xml:space="preserve"> item, do </w:t>
      </w:r>
      <w:r w:rsidRPr="00F318A9">
        <w:rPr>
          <w:i/>
        </w:rPr>
        <w:t>not</w:t>
      </w:r>
      <w:r>
        <w:rPr>
          <w:i/>
        </w:rPr>
        <w:t xml:space="preserve"> count those enrolled</w:t>
      </w:r>
      <w:r w:rsidRPr="004D2A51">
        <w:rPr>
          <w:i/>
        </w:rPr>
        <w:t xml:space="preserve"> in Integrated English Literacy and Civics Education (IELCE) programs (Sec. 243 of WIOA</w:t>
      </w:r>
      <w:r>
        <w:rPr>
          <w:i/>
        </w:rPr>
        <w:t xml:space="preserve">) in the count of ELA/ESL </w:t>
      </w:r>
      <w:r w:rsidR="00F653F0">
        <w:rPr>
          <w:i/>
        </w:rPr>
        <w:t>learners</w:t>
      </w:r>
      <w:r>
        <w:rPr>
          <w:i/>
        </w:rPr>
        <w:t>.</w:t>
      </w:r>
      <w:r w:rsidDel="00D53A4C">
        <w:rPr>
          <w:rStyle w:val="FootnoteReference"/>
        </w:rPr>
        <w:t xml:space="preserve"> </w:t>
      </w:r>
      <w:r>
        <w:rPr>
          <w:i/>
        </w:rPr>
        <w:t xml:space="preserve">Count </w:t>
      </w:r>
      <w:r w:rsidR="00F653F0">
        <w:rPr>
          <w:i/>
        </w:rPr>
        <w:t xml:space="preserve">learners </w:t>
      </w:r>
      <w:r>
        <w:rPr>
          <w:i/>
        </w:rPr>
        <w:t>in IELCE programs separately.</w:t>
      </w:r>
    </w:p>
    <w:tbl>
      <w:tblPr>
        <w:tblStyle w:val="TableGrid"/>
        <w:tblW w:w="89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840"/>
        <w:gridCol w:w="2070"/>
      </w:tblGrid>
      <w:tr w:rsidR="00B024FB" w:rsidRPr="00A53A25" w14:paraId="5ABB8719" w14:textId="77777777" w:rsidTr="00B05FA8">
        <w:tc>
          <w:tcPr>
            <w:tcW w:w="6840" w:type="dxa"/>
          </w:tcPr>
          <w:p w14:paraId="0D21FCCE" w14:textId="77777777" w:rsidR="00B024FB" w:rsidRPr="00A53A25" w:rsidRDefault="00B024FB" w:rsidP="00A53A25">
            <w:pPr>
              <w:pStyle w:val="ListParagraph"/>
              <w:spacing w:before="20" w:after="20" w:line="288" w:lineRule="auto"/>
              <w:ind w:left="0"/>
              <w:rPr>
                <w:rFonts w:cs="Arial"/>
                <w:b/>
                <w:szCs w:val="20"/>
              </w:rPr>
            </w:pPr>
            <w:r w:rsidRPr="00A53A25">
              <w:rPr>
                <w:rFonts w:cs="Arial"/>
                <w:b/>
                <w:szCs w:val="20"/>
              </w:rPr>
              <w:t>Program Type</w:t>
            </w:r>
          </w:p>
        </w:tc>
        <w:tc>
          <w:tcPr>
            <w:tcW w:w="2070" w:type="dxa"/>
          </w:tcPr>
          <w:p w14:paraId="6BEC13AB" w14:textId="77777777" w:rsidR="00B024FB" w:rsidRPr="00A53A25" w:rsidRDefault="00B024FB" w:rsidP="00A53A25">
            <w:pPr>
              <w:spacing w:before="20" w:after="20" w:line="288" w:lineRule="auto"/>
              <w:jc w:val="center"/>
              <w:rPr>
                <w:rFonts w:cs="Arial"/>
                <w:b/>
                <w:szCs w:val="20"/>
              </w:rPr>
            </w:pPr>
            <w:r w:rsidRPr="00A53A25">
              <w:rPr>
                <w:rFonts w:cs="Arial"/>
                <w:b/>
                <w:szCs w:val="20"/>
              </w:rPr>
              <w:t>Number</w:t>
            </w:r>
          </w:p>
        </w:tc>
      </w:tr>
      <w:tr w:rsidR="00B024FB" w:rsidRPr="00A53A25" w14:paraId="0113C79E" w14:textId="77777777" w:rsidTr="00B05FA8">
        <w:tc>
          <w:tcPr>
            <w:tcW w:w="6840" w:type="dxa"/>
          </w:tcPr>
          <w:p w14:paraId="673AAD36" w14:textId="40FF1224" w:rsidR="00B024FB" w:rsidRPr="00A53A25" w:rsidRDefault="00B024FB" w:rsidP="00DD51F0">
            <w:pPr>
              <w:pStyle w:val="ListParagraph"/>
              <w:numPr>
                <w:ilvl w:val="0"/>
                <w:numId w:val="12"/>
              </w:numPr>
              <w:spacing w:before="20" w:after="20" w:line="288" w:lineRule="auto"/>
              <w:rPr>
                <w:rFonts w:cs="Arial"/>
                <w:szCs w:val="20"/>
              </w:rPr>
            </w:pPr>
            <w:r w:rsidRPr="00A53A25">
              <w:rPr>
                <w:rFonts w:cs="Arial"/>
                <w:szCs w:val="20"/>
              </w:rPr>
              <w:t>Adult Basic Education (ABE)</w:t>
            </w:r>
            <w:r w:rsidR="0078371D">
              <w:rPr>
                <w:rFonts w:cs="Arial"/>
                <w:szCs w:val="20"/>
              </w:rPr>
              <w:t xml:space="preserve">, </w:t>
            </w:r>
            <w:r w:rsidR="009F320F">
              <w:rPr>
                <w:rFonts w:cs="Arial"/>
                <w:szCs w:val="20"/>
              </w:rPr>
              <w:t xml:space="preserve">ABE </w:t>
            </w:r>
            <w:r w:rsidR="0078371D">
              <w:rPr>
                <w:rFonts w:cs="Arial"/>
                <w:szCs w:val="20"/>
              </w:rPr>
              <w:t>level 1-4</w:t>
            </w:r>
            <w:r w:rsidRPr="00A53A25">
              <w:rPr>
                <w:rFonts w:cs="Arial"/>
                <w:szCs w:val="20"/>
              </w:rPr>
              <w:t xml:space="preserve"> </w:t>
            </w:r>
          </w:p>
        </w:tc>
        <w:tc>
          <w:tcPr>
            <w:tcW w:w="2070" w:type="dxa"/>
          </w:tcPr>
          <w:p w14:paraId="5113D65E" w14:textId="77777777" w:rsidR="00B024FB" w:rsidRPr="00A53A25" w:rsidRDefault="00B024FB" w:rsidP="00A53A25">
            <w:pPr>
              <w:spacing w:before="20" w:after="20" w:line="288" w:lineRule="auto"/>
              <w:jc w:val="center"/>
              <w:rPr>
                <w:rFonts w:cs="Arial"/>
                <w:szCs w:val="20"/>
              </w:rPr>
            </w:pPr>
            <w:r w:rsidRPr="00A53A25">
              <w:rPr>
                <w:rFonts w:cs="Arial"/>
                <w:szCs w:val="20"/>
              </w:rPr>
              <w:t>|__|__|__|,|__|__|__|</w:t>
            </w:r>
          </w:p>
        </w:tc>
      </w:tr>
      <w:tr w:rsidR="00B024FB" w:rsidRPr="00A53A25" w14:paraId="66F77A80" w14:textId="77777777" w:rsidTr="00B05FA8">
        <w:tc>
          <w:tcPr>
            <w:tcW w:w="6840" w:type="dxa"/>
          </w:tcPr>
          <w:p w14:paraId="6EDDA85A" w14:textId="03E7114D" w:rsidR="00B024FB" w:rsidRPr="00A53A25" w:rsidRDefault="00B024FB" w:rsidP="00DD51F0">
            <w:pPr>
              <w:pStyle w:val="ListParagraph"/>
              <w:numPr>
                <w:ilvl w:val="0"/>
                <w:numId w:val="12"/>
              </w:numPr>
              <w:spacing w:before="20" w:after="20" w:line="288" w:lineRule="auto"/>
              <w:rPr>
                <w:rFonts w:cs="Arial"/>
                <w:szCs w:val="20"/>
              </w:rPr>
            </w:pPr>
            <w:r w:rsidRPr="00A53A25">
              <w:rPr>
                <w:rFonts w:cs="Arial"/>
                <w:szCs w:val="20"/>
              </w:rPr>
              <w:t>Adult Secondary Education (ASE)</w:t>
            </w:r>
            <w:r w:rsidR="0078371D">
              <w:rPr>
                <w:rFonts w:cs="Arial"/>
                <w:szCs w:val="20"/>
              </w:rPr>
              <w:t xml:space="preserve">, </w:t>
            </w:r>
            <w:r w:rsidR="009F320F">
              <w:rPr>
                <w:rFonts w:cs="Arial"/>
                <w:szCs w:val="20"/>
              </w:rPr>
              <w:t xml:space="preserve">ASE </w:t>
            </w:r>
            <w:r w:rsidR="0078371D">
              <w:rPr>
                <w:rFonts w:cs="Arial"/>
                <w:szCs w:val="20"/>
              </w:rPr>
              <w:t>level 5-</w:t>
            </w:r>
            <w:r w:rsidR="006F043E">
              <w:rPr>
                <w:rFonts w:cs="Arial"/>
                <w:szCs w:val="20"/>
              </w:rPr>
              <w:t>6</w:t>
            </w:r>
            <w:r w:rsidRPr="00A53A25">
              <w:rPr>
                <w:rFonts w:cs="Arial"/>
                <w:szCs w:val="20"/>
              </w:rPr>
              <w:t xml:space="preserve"> </w:t>
            </w:r>
          </w:p>
        </w:tc>
        <w:tc>
          <w:tcPr>
            <w:tcW w:w="2070" w:type="dxa"/>
          </w:tcPr>
          <w:p w14:paraId="48906820" w14:textId="77777777" w:rsidR="00B024FB" w:rsidRPr="00A53A25" w:rsidRDefault="00B024FB" w:rsidP="00A53A25">
            <w:pPr>
              <w:spacing w:before="20" w:after="20" w:line="288" w:lineRule="auto"/>
              <w:jc w:val="center"/>
              <w:rPr>
                <w:rFonts w:cs="Arial"/>
                <w:szCs w:val="20"/>
              </w:rPr>
            </w:pPr>
            <w:r w:rsidRPr="00A53A25">
              <w:rPr>
                <w:rFonts w:cs="Arial"/>
                <w:szCs w:val="20"/>
              </w:rPr>
              <w:t>|__|__|__|,|__|__|__|</w:t>
            </w:r>
          </w:p>
        </w:tc>
      </w:tr>
      <w:tr w:rsidR="00B024FB" w:rsidRPr="00A53A25" w14:paraId="317ADA35" w14:textId="77777777" w:rsidTr="00B05FA8">
        <w:tc>
          <w:tcPr>
            <w:tcW w:w="6840" w:type="dxa"/>
          </w:tcPr>
          <w:p w14:paraId="3F236966" w14:textId="276FCD18" w:rsidR="00B024FB" w:rsidRPr="00A53A25" w:rsidRDefault="007B34E6" w:rsidP="00DD51F0">
            <w:pPr>
              <w:pStyle w:val="ListParagraph"/>
              <w:numPr>
                <w:ilvl w:val="0"/>
                <w:numId w:val="12"/>
              </w:numPr>
              <w:spacing w:before="20" w:after="20" w:line="288" w:lineRule="auto"/>
              <w:rPr>
                <w:rFonts w:cs="Arial"/>
                <w:szCs w:val="20"/>
              </w:rPr>
            </w:pPr>
            <w:r w:rsidRPr="00FB2637">
              <w:t xml:space="preserve">English Language </w:t>
            </w:r>
            <w:r>
              <w:t xml:space="preserve">Acquisition </w:t>
            </w:r>
            <w:r w:rsidRPr="00FB2637">
              <w:t>(E</w:t>
            </w:r>
            <w:r>
              <w:t>LA</w:t>
            </w:r>
            <w:r w:rsidR="00254932">
              <w:t>/ESL)</w:t>
            </w:r>
            <w:r w:rsidR="006F043E">
              <w:t>, level 1-6</w:t>
            </w:r>
          </w:p>
        </w:tc>
        <w:tc>
          <w:tcPr>
            <w:tcW w:w="2070" w:type="dxa"/>
          </w:tcPr>
          <w:p w14:paraId="4C8F5348" w14:textId="77777777" w:rsidR="00B024FB" w:rsidRPr="00A53A25" w:rsidRDefault="00B024FB" w:rsidP="00A53A25">
            <w:pPr>
              <w:spacing w:before="20" w:after="20" w:line="288" w:lineRule="auto"/>
              <w:jc w:val="center"/>
              <w:rPr>
                <w:rFonts w:cs="Arial"/>
                <w:szCs w:val="20"/>
              </w:rPr>
            </w:pPr>
            <w:r w:rsidRPr="00A53A25">
              <w:rPr>
                <w:rFonts w:cs="Arial"/>
                <w:szCs w:val="20"/>
              </w:rPr>
              <w:t>|__|__|__|,|__|__|__|</w:t>
            </w:r>
          </w:p>
        </w:tc>
      </w:tr>
      <w:tr w:rsidR="00B024FB" w:rsidRPr="00A53A25" w14:paraId="1DDB03BF" w14:textId="77777777" w:rsidTr="00B05FA8">
        <w:tc>
          <w:tcPr>
            <w:tcW w:w="6840" w:type="dxa"/>
          </w:tcPr>
          <w:p w14:paraId="5111F00E" w14:textId="77777777" w:rsidR="00B024FB" w:rsidRPr="00A53A25" w:rsidRDefault="00B024FB" w:rsidP="00DD51F0">
            <w:pPr>
              <w:pStyle w:val="ListParagraph"/>
              <w:numPr>
                <w:ilvl w:val="0"/>
                <w:numId w:val="12"/>
              </w:numPr>
              <w:spacing w:before="20" w:after="20" w:line="288" w:lineRule="auto"/>
              <w:rPr>
                <w:rFonts w:cs="Arial"/>
                <w:szCs w:val="20"/>
              </w:rPr>
            </w:pPr>
            <w:r w:rsidRPr="00A53A25">
              <w:rPr>
                <w:rFonts w:cs="Arial"/>
                <w:szCs w:val="20"/>
              </w:rPr>
              <w:t>Integrated English Literacy and Civics Education (IELCE) Sec. 243</w:t>
            </w:r>
          </w:p>
        </w:tc>
        <w:tc>
          <w:tcPr>
            <w:tcW w:w="2070" w:type="dxa"/>
          </w:tcPr>
          <w:p w14:paraId="383329E5" w14:textId="77777777" w:rsidR="00B024FB" w:rsidRPr="00A53A25" w:rsidRDefault="00B024FB" w:rsidP="00A53A25">
            <w:pPr>
              <w:spacing w:before="20" w:after="20" w:line="288" w:lineRule="auto"/>
              <w:jc w:val="center"/>
              <w:rPr>
                <w:rFonts w:cs="Arial"/>
                <w:szCs w:val="20"/>
              </w:rPr>
            </w:pPr>
            <w:r w:rsidRPr="00A53A25">
              <w:rPr>
                <w:rFonts w:cs="Arial"/>
                <w:szCs w:val="20"/>
              </w:rPr>
              <w:t>|__|__|__|,|__|__|__|</w:t>
            </w:r>
          </w:p>
        </w:tc>
      </w:tr>
      <w:tr w:rsidR="00B024FB" w:rsidRPr="00A53A25" w14:paraId="09AF6A95" w14:textId="77777777" w:rsidTr="00B05FA8">
        <w:tc>
          <w:tcPr>
            <w:tcW w:w="6840" w:type="dxa"/>
          </w:tcPr>
          <w:p w14:paraId="762B69C9" w14:textId="77777777" w:rsidR="00B024FB" w:rsidRPr="00A53A25" w:rsidRDefault="00B024FB" w:rsidP="00A53A25">
            <w:pPr>
              <w:spacing w:before="20" w:after="20" w:line="288" w:lineRule="auto"/>
              <w:ind w:left="354"/>
              <w:rPr>
                <w:rFonts w:cs="Arial"/>
                <w:b/>
                <w:color w:val="FF0000"/>
                <w:szCs w:val="20"/>
              </w:rPr>
            </w:pPr>
            <w:r w:rsidRPr="00A53A25">
              <w:rPr>
                <w:rFonts w:cs="Arial"/>
                <w:b/>
                <w:szCs w:val="20"/>
              </w:rPr>
              <w:t xml:space="preserve">TOTAL ENROLLMENT </w:t>
            </w:r>
            <w:r w:rsidRPr="00A53A25">
              <w:rPr>
                <w:rFonts w:cs="Arial"/>
                <w:b/>
                <w:color w:val="FF0000"/>
                <w:szCs w:val="20"/>
              </w:rPr>
              <w:t>[auto-sum in online version]</w:t>
            </w:r>
          </w:p>
        </w:tc>
        <w:tc>
          <w:tcPr>
            <w:tcW w:w="2070" w:type="dxa"/>
          </w:tcPr>
          <w:p w14:paraId="7A863515" w14:textId="77777777" w:rsidR="00B024FB" w:rsidRPr="00A53A25" w:rsidRDefault="00B024FB" w:rsidP="00A53A25">
            <w:pPr>
              <w:spacing w:before="20" w:after="20" w:line="288" w:lineRule="auto"/>
              <w:jc w:val="center"/>
              <w:rPr>
                <w:rFonts w:cs="Arial"/>
                <w:b/>
                <w:szCs w:val="20"/>
              </w:rPr>
            </w:pPr>
            <w:r w:rsidRPr="00A53A25">
              <w:rPr>
                <w:rFonts w:cs="Arial"/>
                <w:b/>
                <w:szCs w:val="20"/>
              </w:rPr>
              <w:t>|__|__|__|,|__|__|__|</w:t>
            </w:r>
          </w:p>
        </w:tc>
      </w:tr>
    </w:tbl>
    <w:p w14:paraId="68E1268E" w14:textId="77777777" w:rsidR="00343A6C" w:rsidRDefault="00343A6C" w:rsidP="001168FE">
      <w:pPr>
        <w:spacing w:after="0" w:line="288" w:lineRule="auto"/>
        <w:ind w:left="720"/>
        <w:rPr>
          <w:rFonts w:cs="Arial"/>
          <w:b/>
          <w:szCs w:val="20"/>
        </w:rPr>
      </w:pPr>
    </w:p>
    <w:p w14:paraId="0BD236A4" w14:textId="7910323E" w:rsidR="00343A6C" w:rsidRPr="001168FE" w:rsidRDefault="00A53A25" w:rsidP="00D4244C">
      <w:pPr>
        <w:pStyle w:val="Heading2"/>
        <w:rPr>
          <w:b w:val="0"/>
        </w:rPr>
      </w:pPr>
      <w:bookmarkStart w:id="3" w:name="_Hlk7448489"/>
      <w:r w:rsidRPr="00EA3B2A">
        <w:t xml:space="preserve">Funding Sources and </w:t>
      </w:r>
      <w:r>
        <w:t>Expenditures</w:t>
      </w:r>
    </w:p>
    <w:p w14:paraId="1C5FB733" w14:textId="6B1691BC" w:rsidR="00A53A25" w:rsidRPr="00A53A25" w:rsidRDefault="00721785" w:rsidP="00A53A25">
      <w:pPr>
        <w:pStyle w:val="Question"/>
        <w:keepNext w:val="0"/>
        <w:rPr>
          <w:rFonts w:cs="Arial"/>
          <w:szCs w:val="20"/>
        </w:rPr>
      </w:pPr>
      <w:r>
        <w:rPr>
          <w:rFonts w:cs="Arial"/>
          <w:b/>
          <w:color w:val="FF0000"/>
          <w:szCs w:val="20"/>
        </w:rPr>
        <w:t xml:space="preserve">[AEPS Q7a] </w:t>
      </w:r>
      <w:r w:rsidR="005D3490" w:rsidRPr="00A53A25">
        <w:rPr>
          <w:rFonts w:cs="Arial"/>
          <w:b/>
          <w:szCs w:val="20"/>
        </w:rPr>
        <w:t>Q</w:t>
      </w:r>
      <w:r w:rsidR="00F318A9">
        <w:rPr>
          <w:rFonts w:cs="Arial"/>
          <w:b/>
          <w:szCs w:val="20"/>
        </w:rPr>
        <w:t>6</w:t>
      </w:r>
      <w:r w:rsidR="00A53A25" w:rsidRPr="00A53A25">
        <w:rPr>
          <w:rFonts w:cs="Arial"/>
          <w:b/>
          <w:szCs w:val="20"/>
        </w:rPr>
        <w:t>.</w:t>
      </w:r>
      <w:r w:rsidR="00A53A25" w:rsidRPr="00A53A25">
        <w:rPr>
          <w:rFonts w:cs="Arial"/>
          <w:szCs w:val="20"/>
        </w:rPr>
        <w:t xml:space="preserve"> Of your budget for </w:t>
      </w:r>
      <w:r w:rsidR="00F318A9">
        <w:rPr>
          <w:rFonts w:cs="Arial"/>
          <w:szCs w:val="20"/>
        </w:rPr>
        <w:t>ABE</w:t>
      </w:r>
      <w:r w:rsidR="00A53A25" w:rsidRPr="00A53A25">
        <w:rPr>
          <w:rFonts w:cs="Arial"/>
          <w:szCs w:val="20"/>
        </w:rPr>
        <w:t xml:space="preserve">, </w:t>
      </w:r>
      <w:r w:rsidR="00F318A9">
        <w:rPr>
          <w:rFonts w:cs="Arial"/>
          <w:szCs w:val="20"/>
        </w:rPr>
        <w:t>ASE</w:t>
      </w:r>
      <w:r w:rsidR="00A53A25" w:rsidRPr="00A53A25">
        <w:rPr>
          <w:rFonts w:cs="Arial"/>
          <w:szCs w:val="20"/>
        </w:rPr>
        <w:t xml:space="preserve">, </w:t>
      </w:r>
      <w:r w:rsidR="00F318A9">
        <w:rPr>
          <w:rFonts w:cs="Arial"/>
          <w:szCs w:val="20"/>
        </w:rPr>
        <w:t>ELA/ESL</w:t>
      </w:r>
      <w:r w:rsidR="00A53A25" w:rsidRPr="00A53A25">
        <w:rPr>
          <w:rFonts w:cs="Arial"/>
          <w:szCs w:val="20"/>
        </w:rPr>
        <w:t xml:space="preserve">, and </w:t>
      </w:r>
      <w:r w:rsidR="00F318A9">
        <w:t>IELCE</w:t>
      </w:r>
      <w:r w:rsidR="00A53A25" w:rsidRPr="00A53A25">
        <w:rPr>
          <w:rFonts w:cs="Arial"/>
          <w:szCs w:val="20"/>
        </w:rPr>
        <w:t xml:space="preserve"> </w:t>
      </w:r>
      <w:r w:rsidR="00BC2CEA">
        <w:rPr>
          <w:rFonts w:cs="Arial"/>
          <w:szCs w:val="20"/>
        </w:rPr>
        <w:t xml:space="preserve">received </w:t>
      </w:r>
      <w:r w:rsidR="004E4B1E">
        <w:rPr>
          <w:rFonts w:cs="Arial"/>
          <w:szCs w:val="20"/>
        </w:rPr>
        <w:t>for the</w:t>
      </w:r>
      <w:r w:rsidR="00A53A25" w:rsidRPr="00A53A25">
        <w:rPr>
          <w:rFonts w:cs="Arial"/>
          <w:szCs w:val="20"/>
        </w:rPr>
        <w:t xml:space="preserve"> </w:t>
      </w:r>
      <w:r w:rsidR="005025AF">
        <w:rPr>
          <w:rFonts w:cs="Arial"/>
          <w:szCs w:val="20"/>
        </w:rPr>
        <w:t xml:space="preserve">program </w:t>
      </w:r>
      <w:r w:rsidR="00A53A25" w:rsidRPr="00A53A25">
        <w:rPr>
          <w:rFonts w:cs="Arial"/>
          <w:szCs w:val="20"/>
        </w:rPr>
        <w:t xml:space="preserve">year from July 1, 2018 to June 30, 2019, approximately </w:t>
      </w:r>
      <w:r w:rsidR="00B81593">
        <w:rPr>
          <w:rFonts w:cs="Arial"/>
          <w:szCs w:val="20"/>
        </w:rPr>
        <w:t>how much</w:t>
      </w:r>
      <w:r w:rsidR="00A53A25" w:rsidRPr="00A53A25">
        <w:rPr>
          <w:rFonts w:cs="Arial"/>
          <w:szCs w:val="20"/>
        </w:rPr>
        <w:t xml:space="preserve"> c</w:t>
      </w:r>
      <w:r w:rsidR="00883CE9">
        <w:rPr>
          <w:rFonts w:cs="Arial"/>
          <w:szCs w:val="20"/>
        </w:rPr>
        <w:t>ame</w:t>
      </w:r>
      <w:r w:rsidR="00A53A25" w:rsidRPr="00A53A25">
        <w:rPr>
          <w:rFonts w:cs="Arial"/>
          <w:szCs w:val="20"/>
        </w:rPr>
        <w:t xml:space="preserve"> from each of the following sources?</w:t>
      </w:r>
      <w:r w:rsidR="00B81593">
        <w:rPr>
          <w:rFonts w:cs="Arial"/>
          <w:szCs w:val="20"/>
        </w:rPr>
        <w:t xml:space="preserve"> </w:t>
      </w:r>
    </w:p>
    <w:p w14:paraId="7971DB96" w14:textId="52CB53B0" w:rsidR="005117C6" w:rsidRPr="00BC766B" w:rsidRDefault="008F2E6F" w:rsidP="00B05FA8">
      <w:pPr>
        <w:pStyle w:val="BodyText"/>
        <w:numPr>
          <w:ilvl w:val="0"/>
          <w:numId w:val="84"/>
        </w:numPr>
        <w:spacing w:before="0" w:after="0" w:line="276" w:lineRule="auto"/>
        <w:rPr>
          <w:rFonts w:cs="Arial"/>
          <w:b/>
          <w:i/>
          <w:szCs w:val="20"/>
        </w:rPr>
      </w:pPr>
      <w:r>
        <w:rPr>
          <w:rFonts w:cs="Arial"/>
          <w:b/>
          <w:color w:val="FF0000"/>
          <w:szCs w:val="20"/>
        </w:rPr>
        <w:t>[online version]</w:t>
      </w:r>
      <w:r>
        <w:rPr>
          <w:rFonts w:cs="Arial"/>
          <w:color w:val="FF0000"/>
          <w:szCs w:val="20"/>
        </w:rPr>
        <w:t xml:space="preserve"> </w:t>
      </w:r>
      <w:r>
        <w:rPr>
          <w:rFonts w:cs="Arial"/>
          <w:b/>
          <w:i/>
          <w:color w:val="auto"/>
          <w:szCs w:val="20"/>
        </w:rPr>
        <w:t xml:space="preserve">Please check to make sure </w:t>
      </w:r>
      <w:r w:rsidR="00C07877">
        <w:rPr>
          <w:rFonts w:cs="Arial"/>
          <w:b/>
          <w:i/>
          <w:color w:val="auto"/>
          <w:szCs w:val="20"/>
        </w:rPr>
        <w:t xml:space="preserve">that </w:t>
      </w:r>
      <w:r>
        <w:rPr>
          <w:rFonts w:cs="Arial"/>
          <w:b/>
          <w:i/>
          <w:color w:val="auto"/>
          <w:szCs w:val="20"/>
        </w:rPr>
        <w:t>the total sum at the bottom represents the total amount of funding your program received.</w:t>
      </w:r>
    </w:p>
    <w:p w14:paraId="284856EF" w14:textId="222EDAA7" w:rsidR="00B81593" w:rsidRPr="00652FB1" w:rsidRDefault="008F2E6F" w:rsidP="00B05FA8">
      <w:pPr>
        <w:pStyle w:val="BodyText"/>
        <w:numPr>
          <w:ilvl w:val="0"/>
          <w:numId w:val="84"/>
        </w:numPr>
        <w:spacing w:before="0" w:after="0" w:line="276" w:lineRule="auto"/>
        <w:rPr>
          <w:rFonts w:cs="Arial"/>
          <w:b/>
          <w:i/>
          <w:szCs w:val="20"/>
        </w:rPr>
      </w:pPr>
      <w:r w:rsidRPr="00EF13F9">
        <w:rPr>
          <w:rFonts w:cs="Arial"/>
          <w:b/>
          <w:color w:val="FF0000"/>
          <w:szCs w:val="20"/>
        </w:rPr>
        <w:t>[paper version]</w:t>
      </w:r>
      <w:r w:rsidR="005117C6">
        <w:rPr>
          <w:rFonts w:cs="Arial"/>
          <w:b/>
          <w:color w:val="FF0000"/>
          <w:szCs w:val="20"/>
        </w:rPr>
        <w:t xml:space="preserve"> </w:t>
      </w:r>
      <w:r w:rsidR="00B81593" w:rsidRPr="00652FB1">
        <w:rPr>
          <w:rFonts w:cs="Arial"/>
          <w:b/>
          <w:i/>
          <w:szCs w:val="20"/>
        </w:rPr>
        <w:t>You</w:t>
      </w:r>
      <w:r w:rsidR="00B81593" w:rsidRPr="00EF13F9">
        <w:rPr>
          <w:rFonts w:cs="Arial"/>
          <w:b/>
          <w:szCs w:val="20"/>
        </w:rPr>
        <w:t xml:space="preserve"> </w:t>
      </w:r>
      <w:r w:rsidR="00B81593" w:rsidRPr="00EF13F9">
        <w:rPr>
          <w:rFonts w:cs="Arial"/>
          <w:b/>
          <w:i/>
          <w:szCs w:val="20"/>
          <w:u w:val="single"/>
        </w:rPr>
        <w:t>must</w:t>
      </w:r>
      <w:r w:rsidR="00B81593" w:rsidRPr="005403E5">
        <w:rPr>
          <w:rFonts w:cs="Arial"/>
          <w:b/>
          <w:i/>
          <w:szCs w:val="20"/>
        </w:rPr>
        <w:t xml:space="preserve"> provide a total dollar amount for your program at the bottom.</w:t>
      </w:r>
    </w:p>
    <w:p w14:paraId="239292C4" w14:textId="7427184F" w:rsidR="00B81593" w:rsidRPr="00A53A25" w:rsidRDefault="00B81593" w:rsidP="00B05FA8">
      <w:pPr>
        <w:pStyle w:val="SurveyInstructions"/>
        <w:numPr>
          <w:ilvl w:val="0"/>
          <w:numId w:val="84"/>
        </w:numPr>
        <w:spacing w:before="0" w:after="0" w:line="276" w:lineRule="auto"/>
        <w:rPr>
          <w:rFonts w:cs="Arial"/>
          <w:szCs w:val="20"/>
        </w:rPr>
      </w:pPr>
      <w:r w:rsidRPr="00A53A25">
        <w:rPr>
          <w:rFonts w:cs="Arial"/>
          <w:szCs w:val="20"/>
        </w:rPr>
        <w:t>Please include funding for integrated education and training (IET)</w:t>
      </w:r>
      <w:r w:rsidR="00BC2CEA">
        <w:rPr>
          <w:rFonts w:cs="Arial"/>
          <w:szCs w:val="20"/>
        </w:rPr>
        <w:t>, if applicable</w:t>
      </w:r>
      <w:r w:rsidRPr="00A53A25">
        <w:rPr>
          <w:rFonts w:cs="Arial"/>
          <w:szCs w:val="20"/>
        </w:rPr>
        <w:t>.</w:t>
      </w:r>
    </w:p>
    <w:p w14:paraId="1F03D866" w14:textId="5D565D54" w:rsidR="00A53A25" w:rsidRPr="00A53A25" w:rsidRDefault="00207250" w:rsidP="00B05FA8">
      <w:pPr>
        <w:pStyle w:val="BodyText"/>
        <w:numPr>
          <w:ilvl w:val="0"/>
          <w:numId w:val="84"/>
        </w:numPr>
        <w:spacing w:before="0" w:after="0" w:line="276" w:lineRule="auto"/>
        <w:rPr>
          <w:rFonts w:cs="Arial"/>
          <w:i/>
          <w:szCs w:val="20"/>
        </w:rPr>
      </w:pPr>
      <w:r>
        <w:rPr>
          <w:rFonts w:cs="Arial"/>
          <w:i/>
          <w:szCs w:val="20"/>
        </w:rPr>
        <w:t xml:space="preserve">Please </w:t>
      </w:r>
      <w:r w:rsidR="00B81593">
        <w:rPr>
          <w:rFonts w:cs="Arial"/>
          <w:i/>
          <w:szCs w:val="20"/>
        </w:rPr>
        <w:t>a</w:t>
      </w:r>
      <w:r w:rsidR="00A53A25" w:rsidRPr="00A53A25">
        <w:rPr>
          <w:rFonts w:cs="Arial"/>
          <w:i/>
          <w:szCs w:val="20"/>
        </w:rPr>
        <w:t xml:space="preserve">nswer using dollars </w:t>
      </w:r>
      <w:r w:rsidR="00A53A25" w:rsidRPr="00A53A25">
        <w:rPr>
          <w:rFonts w:cs="Arial"/>
          <w:b/>
          <w:i/>
          <w:szCs w:val="20"/>
          <w:u w:val="single"/>
        </w:rPr>
        <w:t>OR</w:t>
      </w:r>
      <w:r w:rsidR="00A53A25" w:rsidRPr="00A53A25">
        <w:rPr>
          <w:rFonts w:cs="Arial"/>
          <w:i/>
          <w:szCs w:val="20"/>
        </w:rPr>
        <w:t xml:space="preserve"> as a percentage, whichever is easier. </w:t>
      </w:r>
    </w:p>
    <w:tbl>
      <w:tblPr>
        <w:tblStyle w:val="TableGrid"/>
        <w:tblW w:w="97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040"/>
        <w:gridCol w:w="3414"/>
        <w:gridCol w:w="1266"/>
      </w:tblGrid>
      <w:tr w:rsidR="00A53A25" w:rsidRPr="00A53A25" w14:paraId="52386C07" w14:textId="77777777" w:rsidTr="00B05FA8">
        <w:trPr>
          <w:trHeight w:val="20"/>
        </w:trPr>
        <w:tc>
          <w:tcPr>
            <w:tcW w:w="5040" w:type="dxa"/>
          </w:tcPr>
          <w:p w14:paraId="719195B9" w14:textId="77777777" w:rsidR="00A53A25" w:rsidRPr="00A53A25" w:rsidRDefault="00A53A25" w:rsidP="00A53A25">
            <w:pPr>
              <w:pStyle w:val="ListParagraph"/>
              <w:spacing w:before="10" w:after="40" w:line="288" w:lineRule="auto"/>
              <w:rPr>
                <w:rFonts w:cs="Arial"/>
                <w:szCs w:val="20"/>
              </w:rPr>
            </w:pPr>
          </w:p>
        </w:tc>
        <w:tc>
          <w:tcPr>
            <w:tcW w:w="3414" w:type="dxa"/>
          </w:tcPr>
          <w:p w14:paraId="7929BDC9" w14:textId="77777777" w:rsidR="00A53A25" w:rsidRPr="00A53A25" w:rsidRDefault="00A53A25" w:rsidP="00A53A25">
            <w:pPr>
              <w:spacing w:before="10" w:after="40" w:line="288" w:lineRule="auto"/>
              <w:jc w:val="center"/>
              <w:rPr>
                <w:rFonts w:cs="Arial"/>
                <w:b/>
                <w:szCs w:val="20"/>
              </w:rPr>
            </w:pPr>
            <w:r w:rsidRPr="00A53A25">
              <w:rPr>
                <w:rFonts w:cs="Arial"/>
                <w:b/>
                <w:szCs w:val="20"/>
              </w:rPr>
              <w:t>Dollars</w:t>
            </w:r>
          </w:p>
        </w:tc>
        <w:tc>
          <w:tcPr>
            <w:tcW w:w="1266" w:type="dxa"/>
          </w:tcPr>
          <w:p w14:paraId="5162B14B" w14:textId="77777777" w:rsidR="00A53A25" w:rsidRPr="00A53A25" w:rsidRDefault="00A53A25" w:rsidP="00A53A25">
            <w:pPr>
              <w:spacing w:before="10" w:after="40" w:line="288" w:lineRule="auto"/>
              <w:ind w:right="72"/>
              <w:jc w:val="center"/>
              <w:rPr>
                <w:rFonts w:cs="Arial"/>
                <w:b/>
                <w:szCs w:val="20"/>
              </w:rPr>
            </w:pPr>
            <w:r w:rsidRPr="00A53A25">
              <w:rPr>
                <w:rFonts w:cs="Arial"/>
                <w:b/>
                <w:szCs w:val="20"/>
              </w:rPr>
              <w:t>Percentage</w:t>
            </w:r>
          </w:p>
        </w:tc>
      </w:tr>
      <w:tr w:rsidR="00A53A25" w:rsidRPr="00A53A25" w14:paraId="4CFC0BC6" w14:textId="77777777" w:rsidTr="00B05FA8">
        <w:trPr>
          <w:trHeight w:val="20"/>
        </w:trPr>
        <w:tc>
          <w:tcPr>
            <w:tcW w:w="5040" w:type="dxa"/>
          </w:tcPr>
          <w:p w14:paraId="599523F4" w14:textId="77777777" w:rsidR="00A53A25" w:rsidRPr="00A53A25" w:rsidRDefault="00A53A25" w:rsidP="00DD51F0">
            <w:pPr>
              <w:pStyle w:val="Tablebullets"/>
              <w:numPr>
                <w:ilvl w:val="0"/>
                <w:numId w:val="13"/>
              </w:numPr>
              <w:spacing w:before="10" w:after="10" w:line="288" w:lineRule="auto"/>
              <w:ind w:left="446"/>
              <w:rPr>
                <w:rFonts w:ascii="Arial" w:hAnsi="Arial" w:cs="Arial"/>
                <w:sz w:val="20"/>
                <w:szCs w:val="20"/>
              </w:rPr>
            </w:pPr>
            <w:r w:rsidRPr="00A53A25">
              <w:rPr>
                <w:rFonts w:ascii="Arial" w:hAnsi="Arial" w:cs="Arial"/>
                <w:sz w:val="20"/>
                <w:szCs w:val="20"/>
              </w:rPr>
              <w:t>Federal government (all sources)</w:t>
            </w:r>
          </w:p>
        </w:tc>
        <w:tc>
          <w:tcPr>
            <w:tcW w:w="3414" w:type="dxa"/>
          </w:tcPr>
          <w:p w14:paraId="4991388F"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63339585"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44144CB4" w14:textId="77777777" w:rsidTr="00B05FA8">
        <w:trPr>
          <w:trHeight w:val="20"/>
        </w:trPr>
        <w:tc>
          <w:tcPr>
            <w:tcW w:w="5040" w:type="dxa"/>
          </w:tcPr>
          <w:p w14:paraId="7C5C7974"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State government (all sources)</w:t>
            </w:r>
          </w:p>
        </w:tc>
        <w:tc>
          <w:tcPr>
            <w:tcW w:w="3414" w:type="dxa"/>
          </w:tcPr>
          <w:p w14:paraId="02AC3EC5"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24F0C723"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00AB4E56" w14:textId="77777777" w:rsidTr="00B05FA8">
        <w:trPr>
          <w:trHeight w:val="20"/>
        </w:trPr>
        <w:tc>
          <w:tcPr>
            <w:tcW w:w="5040" w:type="dxa"/>
          </w:tcPr>
          <w:p w14:paraId="59CF6EB4"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Local government (all sources)</w:t>
            </w:r>
          </w:p>
        </w:tc>
        <w:tc>
          <w:tcPr>
            <w:tcW w:w="3414" w:type="dxa"/>
          </w:tcPr>
          <w:p w14:paraId="05D6DD04"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1EE98BF7"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40119413" w14:textId="77777777" w:rsidTr="00B05FA8">
        <w:trPr>
          <w:trHeight w:val="20"/>
        </w:trPr>
        <w:tc>
          <w:tcPr>
            <w:tcW w:w="5040" w:type="dxa"/>
          </w:tcPr>
          <w:p w14:paraId="46E8F748"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Foundation grants</w:t>
            </w:r>
          </w:p>
        </w:tc>
        <w:tc>
          <w:tcPr>
            <w:tcW w:w="3414" w:type="dxa"/>
          </w:tcPr>
          <w:p w14:paraId="72636E47"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6B8A9F63"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06CB82BC" w14:textId="77777777" w:rsidTr="00B05FA8">
        <w:trPr>
          <w:trHeight w:val="20"/>
        </w:trPr>
        <w:tc>
          <w:tcPr>
            <w:tcW w:w="5040" w:type="dxa"/>
          </w:tcPr>
          <w:p w14:paraId="7D6A6129"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Corporate giving</w:t>
            </w:r>
          </w:p>
        </w:tc>
        <w:tc>
          <w:tcPr>
            <w:tcW w:w="3414" w:type="dxa"/>
          </w:tcPr>
          <w:p w14:paraId="751E4DF0"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26A0EDB2"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711B6051" w14:textId="77777777" w:rsidTr="00B05FA8">
        <w:trPr>
          <w:trHeight w:val="20"/>
        </w:trPr>
        <w:tc>
          <w:tcPr>
            <w:tcW w:w="5040" w:type="dxa"/>
          </w:tcPr>
          <w:p w14:paraId="48631B32"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Civic/individual donations</w:t>
            </w:r>
          </w:p>
        </w:tc>
        <w:tc>
          <w:tcPr>
            <w:tcW w:w="3414" w:type="dxa"/>
          </w:tcPr>
          <w:p w14:paraId="1D173026"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1D9ED343"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66BC0DF7" w14:textId="77777777" w:rsidTr="00B05FA8">
        <w:trPr>
          <w:trHeight w:val="20"/>
        </w:trPr>
        <w:tc>
          <w:tcPr>
            <w:tcW w:w="5040" w:type="dxa"/>
          </w:tcPr>
          <w:p w14:paraId="424AFF5B"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Fees charged to employers for workforce services</w:t>
            </w:r>
          </w:p>
        </w:tc>
        <w:tc>
          <w:tcPr>
            <w:tcW w:w="3414" w:type="dxa"/>
          </w:tcPr>
          <w:p w14:paraId="523330AE"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10DF6F43"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45ACE3C0" w14:textId="77777777" w:rsidTr="00B05FA8">
        <w:trPr>
          <w:trHeight w:val="20"/>
        </w:trPr>
        <w:tc>
          <w:tcPr>
            <w:tcW w:w="5040" w:type="dxa"/>
          </w:tcPr>
          <w:p w14:paraId="55B1141F" w14:textId="1E97F9F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Fees charged to learners</w:t>
            </w:r>
          </w:p>
        </w:tc>
        <w:tc>
          <w:tcPr>
            <w:tcW w:w="3414" w:type="dxa"/>
          </w:tcPr>
          <w:p w14:paraId="055DD6A9"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7C00CC5C"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05133036" w14:textId="77777777" w:rsidTr="00B05FA8">
        <w:trPr>
          <w:trHeight w:val="20"/>
        </w:trPr>
        <w:tc>
          <w:tcPr>
            <w:tcW w:w="5040" w:type="dxa"/>
          </w:tcPr>
          <w:p w14:paraId="14AA202F" w14:textId="77777777" w:rsidR="00A53A25" w:rsidRPr="00A53A25" w:rsidRDefault="00A53A25" w:rsidP="00DD51F0">
            <w:pPr>
              <w:pStyle w:val="ListParagraph"/>
              <w:numPr>
                <w:ilvl w:val="0"/>
                <w:numId w:val="13"/>
              </w:numPr>
              <w:spacing w:before="10" w:after="10" w:line="288" w:lineRule="auto"/>
              <w:ind w:left="427"/>
              <w:contextualSpacing w:val="0"/>
              <w:rPr>
                <w:rFonts w:cs="Arial"/>
                <w:szCs w:val="20"/>
              </w:rPr>
            </w:pPr>
            <w:r w:rsidRPr="00A53A25">
              <w:rPr>
                <w:rFonts w:cs="Arial"/>
                <w:szCs w:val="20"/>
              </w:rPr>
              <w:t>Other (</w:t>
            </w:r>
            <w:r w:rsidR="00712DDB">
              <w:rPr>
                <w:rFonts w:cs="Arial"/>
                <w:szCs w:val="20"/>
              </w:rPr>
              <w:t>p</w:t>
            </w:r>
            <w:r w:rsidR="00712DDB" w:rsidRPr="00A53A25">
              <w:rPr>
                <w:rFonts w:cs="Arial"/>
                <w:szCs w:val="20"/>
              </w:rPr>
              <w:t xml:space="preserve">lease </w:t>
            </w:r>
            <w:r w:rsidRPr="00A53A25">
              <w:rPr>
                <w:rFonts w:cs="Arial"/>
                <w:szCs w:val="20"/>
              </w:rPr>
              <w:t>specify)</w:t>
            </w:r>
          </w:p>
          <w:p w14:paraId="5DA15FF9" w14:textId="77777777" w:rsidR="00A53A25" w:rsidRPr="00A53A25" w:rsidRDefault="00A53A25" w:rsidP="00A53A25">
            <w:pPr>
              <w:tabs>
                <w:tab w:val="left" w:leader="underscore" w:pos="3965"/>
              </w:tabs>
              <w:spacing w:before="10" w:after="10" w:line="288" w:lineRule="auto"/>
              <w:ind w:left="360"/>
              <w:rPr>
                <w:rFonts w:cs="Arial"/>
                <w:szCs w:val="20"/>
              </w:rPr>
            </w:pPr>
            <w:r w:rsidRPr="00A53A25">
              <w:rPr>
                <w:rFonts w:cs="Arial"/>
                <w:szCs w:val="20"/>
              </w:rPr>
              <w:tab/>
            </w:r>
          </w:p>
        </w:tc>
        <w:tc>
          <w:tcPr>
            <w:tcW w:w="3414" w:type="dxa"/>
          </w:tcPr>
          <w:p w14:paraId="12EBB671" w14:textId="77777777" w:rsidR="00A53A25" w:rsidRPr="00A53A25" w:rsidRDefault="00A53A25" w:rsidP="00A53A25">
            <w:pPr>
              <w:spacing w:before="10" w:after="10" w:line="288" w:lineRule="auto"/>
              <w:jc w:val="center"/>
              <w:rPr>
                <w:rFonts w:cs="Arial"/>
                <w:szCs w:val="20"/>
              </w:rPr>
            </w:pPr>
            <w:r w:rsidRPr="00A53A25">
              <w:rPr>
                <w:rFonts w:cs="Arial"/>
                <w:szCs w:val="20"/>
              </w:rPr>
              <w:t>$|__|__|,|__|__|__|,|__|__|__|.00</w:t>
            </w:r>
          </w:p>
        </w:tc>
        <w:tc>
          <w:tcPr>
            <w:tcW w:w="1266" w:type="dxa"/>
          </w:tcPr>
          <w:p w14:paraId="77C2BE80" w14:textId="77777777" w:rsidR="00A53A25" w:rsidRPr="00A53A25" w:rsidRDefault="00A53A25" w:rsidP="00A53A25">
            <w:pPr>
              <w:spacing w:before="10" w:after="10" w:line="288" w:lineRule="auto"/>
              <w:jc w:val="center"/>
              <w:rPr>
                <w:rFonts w:cs="Arial"/>
                <w:szCs w:val="20"/>
              </w:rPr>
            </w:pPr>
            <w:r w:rsidRPr="00A53A25">
              <w:rPr>
                <w:rFonts w:cs="Arial"/>
                <w:szCs w:val="20"/>
              </w:rPr>
              <w:t>|__|__|%</w:t>
            </w:r>
          </w:p>
        </w:tc>
      </w:tr>
      <w:tr w:rsidR="00A53A25" w:rsidRPr="00A53A25" w14:paraId="455097CA" w14:textId="77777777" w:rsidTr="00B05FA8">
        <w:trPr>
          <w:trHeight w:val="20"/>
        </w:trPr>
        <w:tc>
          <w:tcPr>
            <w:tcW w:w="5040" w:type="dxa"/>
          </w:tcPr>
          <w:p w14:paraId="4C2D36E6" w14:textId="126492A8" w:rsidR="00A53A25" w:rsidRPr="00B81593" w:rsidRDefault="00A53A25" w:rsidP="00A53A25">
            <w:pPr>
              <w:spacing w:before="60" w:after="10" w:line="288" w:lineRule="auto"/>
              <w:rPr>
                <w:rFonts w:cs="Arial"/>
                <w:b/>
                <w:color w:val="FF0000"/>
                <w:szCs w:val="20"/>
              </w:rPr>
            </w:pPr>
            <w:r w:rsidRPr="00643C55">
              <w:rPr>
                <w:rFonts w:cs="Arial"/>
                <w:b/>
                <w:color w:val="auto"/>
                <w:szCs w:val="20"/>
              </w:rPr>
              <w:t xml:space="preserve">TOTAL </w:t>
            </w:r>
            <w:r w:rsidR="00B81593" w:rsidRPr="00643C55">
              <w:rPr>
                <w:rFonts w:cs="Arial"/>
                <w:b/>
                <w:color w:val="auto"/>
                <w:szCs w:val="20"/>
              </w:rPr>
              <w:t>PROGRAM FUNDING</w:t>
            </w:r>
          </w:p>
        </w:tc>
        <w:tc>
          <w:tcPr>
            <w:tcW w:w="3414" w:type="dxa"/>
          </w:tcPr>
          <w:p w14:paraId="06D84F47" w14:textId="77777777" w:rsidR="00A53A25" w:rsidRDefault="00A53A25" w:rsidP="00A53A25">
            <w:pPr>
              <w:spacing w:before="60" w:after="10" w:line="288" w:lineRule="auto"/>
              <w:jc w:val="center"/>
              <w:rPr>
                <w:rFonts w:cs="Arial"/>
                <w:b/>
                <w:szCs w:val="20"/>
              </w:rPr>
            </w:pPr>
            <w:r w:rsidRPr="00F318A9">
              <w:rPr>
                <w:rFonts w:cs="Arial"/>
                <w:b/>
                <w:szCs w:val="20"/>
              </w:rPr>
              <w:t>$|__|__|,|__|__|__|,|__|__|__|.00</w:t>
            </w:r>
          </w:p>
          <w:p w14:paraId="7D9FE0A1" w14:textId="3365F9B6" w:rsidR="00E35CB4" w:rsidRPr="00F318A9" w:rsidRDefault="00E35CB4" w:rsidP="00A53A25">
            <w:pPr>
              <w:spacing w:before="60" w:after="10" w:line="288" w:lineRule="auto"/>
              <w:jc w:val="center"/>
              <w:rPr>
                <w:rFonts w:cs="Arial"/>
                <w:b/>
                <w:szCs w:val="20"/>
              </w:rPr>
            </w:pPr>
            <w:r w:rsidRPr="00A53A25">
              <w:rPr>
                <w:rFonts w:cs="Arial"/>
                <w:b/>
                <w:color w:val="FF0000"/>
                <w:szCs w:val="20"/>
              </w:rPr>
              <w:t>[auto-sum in online version]</w:t>
            </w:r>
          </w:p>
        </w:tc>
        <w:tc>
          <w:tcPr>
            <w:tcW w:w="1266" w:type="dxa"/>
          </w:tcPr>
          <w:p w14:paraId="797980D6" w14:textId="77777777" w:rsidR="00A53A25" w:rsidRPr="00F318A9" w:rsidRDefault="00A53A25" w:rsidP="00A53A25">
            <w:pPr>
              <w:spacing w:before="60" w:after="10" w:line="288" w:lineRule="auto"/>
              <w:jc w:val="center"/>
              <w:rPr>
                <w:rFonts w:cs="Arial"/>
                <w:b/>
                <w:szCs w:val="20"/>
              </w:rPr>
            </w:pPr>
            <w:r w:rsidRPr="00F318A9">
              <w:rPr>
                <w:rFonts w:cs="Arial"/>
                <w:b/>
                <w:szCs w:val="20"/>
              </w:rPr>
              <w:t>100%</w:t>
            </w:r>
          </w:p>
        </w:tc>
      </w:tr>
      <w:bookmarkEnd w:id="3"/>
    </w:tbl>
    <w:p w14:paraId="74DBF139" w14:textId="0C6A9296" w:rsidR="00A53A25" w:rsidRDefault="00A53A25"/>
    <w:p w14:paraId="34C1FF09" w14:textId="4B074856" w:rsidR="00A53A25" w:rsidRDefault="00721785" w:rsidP="00B05FA8">
      <w:pPr>
        <w:rPr>
          <w:rFonts w:cs="Arial"/>
          <w:szCs w:val="20"/>
        </w:rPr>
      </w:pPr>
      <w:r>
        <w:rPr>
          <w:rFonts w:cs="Arial"/>
          <w:b/>
          <w:color w:val="FF0000"/>
          <w:szCs w:val="20"/>
        </w:rPr>
        <w:t xml:space="preserve">[AEPS Q6] </w:t>
      </w:r>
      <w:r w:rsidR="005D3490" w:rsidRPr="00A53A25">
        <w:rPr>
          <w:rFonts w:cs="Arial"/>
          <w:b/>
          <w:szCs w:val="20"/>
        </w:rPr>
        <w:t>Q</w:t>
      </w:r>
      <w:r w:rsidR="00651B05">
        <w:rPr>
          <w:rFonts w:cs="Arial"/>
          <w:b/>
          <w:szCs w:val="20"/>
        </w:rPr>
        <w:t>7</w:t>
      </w:r>
      <w:r w:rsidR="00A53A25" w:rsidRPr="00A53A25">
        <w:rPr>
          <w:rFonts w:cs="Arial"/>
          <w:b/>
          <w:szCs w:val="20"/>
        </w:rPr>
        <w:t xml:space="preserve">. </w:t>
      </w:r>
      <w:r w:rsidR="00A53A25" w:rsidRPr="00A53A25">
        <w:rPr>
          <w:rFonts w:cs="Arial"/>
          <w:szCs w:val="20"/>
        </w:rPr>
        <w:t xml:space="preserve">From July 1, 2018 to June 30, 2019, how much of the total </w:t>
      </w:r>
      <w:r w:rsidR="00E35CB4">
        <w:rPr>
          <w:rFonts w:cs="Arial"/>
          <w:szCs w:val="20"/>
        </w:rPr>
        <w:t xml:space="preserve">program funding </w:t>
      </w:r>
      <w:r w:rsidR="00A53A25" w:rsidRPr="00A53A25">
        <w:rPr>
          <w:rFonts w:cs="Arial"/>
          <w:szCs w:val="20"/>
        </w:rPr>
        <w:t xml:space="preserve">dollar amount listed in </w:t>
      </w:r>
      <w:r w:rsidR="00365CDF" w:rsidRPr="00785B79">
        <w:rPr>
          <w:rFonts w:cs="Arial"/>
          <w:b/>
          <w:szCs w:val="20"/>
        </w:rPr>
        <w:t>Q</w:t>
      </w:r>
      <w:r w:rsidR="00C13BFE" w:rsidRPr="00785B79">
        <w:rPr>
          <w:rFonts w:cs="Arial"/>
          <w:b/>
          <w:szCs w:val="20"/>
        </w:rPr>
        <w:t>6</w:t>
      </w:r>
      <w:r w:rsidR="00365CDF" w:rsidRPr="00FC487B">
        <w:rPr>
          <w:rFonts w:cs="Arial"/>
          <w:b/>
          <w:color w:val="FF0000"/>
          <w:szCs w:val="20"/>
        </w:rPr>
        <w:t xml:space="preserve"> </w:t>
      </w:r>
      <w:r w:rsidR="00BC2CEA" w:rsidRPr="00FC487B">
        <w:rPr>
          <w:rFonts w:cs="Arial"/>
          <w:b/>
          <w:color w:val="FF0000"/>
          <w:szCs w:val="20"/>
        </w:rPr>
        <w:t>[FILL TOTAL DOLLAR AMOUNT FROM Q</w:t>
      </w:r>
      <w:r w:rsidR="00C13BFE" w:rsidRPr="00FC487B">
        <w:rPr>
          <w:rFonts w:cs="Arial"/>
          <w:b/>
          <w:color w:val="FF0000"/>
          <w:szCs w:val="20"/>
        </w:rPr>
        <w:t>6</w:t>
      </w:r>
      <w:r w:rsidR="00BC2CEA" w:rsidRPr="00FC487B">
        <w:rPr>
          <w:rFonts w:cs="Arial"/>
          <w:b/>
          <w:color w:val="FF0000"/>
          <w:szCs w:val="20"/>
        </w:rPr>
        <w:t xml:space="preserve"> IN ONLINE VERSION]</w:t>
      </w:r>
      <w:r w:rsidR="005D3490" w:rsidRPr="00FC487B">
        <w:rPr>
          <w:rFonts w:cs="Arial"/>
          <w:color w:val="FF0000"/>
          <w:szCs w:val="20"/>
        </w:rPr>
        <w:t xml:space="preserve"> </w:t>
      </w:r>
      <w:r w:rsidR="00A53A25" w:rsidRPr="00A53A25">
        <w:rPr>
          <w:rFonts w:cs="Arial"/>
          <w:szCs w:val="20"/>
        </w:rPr>
        <w:t>did you spend on the following items?</w:t>
      </w:r>
    </w:p>
    <w:p w14:paraId="755430FB" w14:textId="77777777" w:rsidR="00877EF7" w:rsidRDefault="00877EF7" w:rsidP="00BA03E6">
      <w:pPr>
        <w:pStyle w:val="SurveyInstructions"/>
        <w:numPr>
          <w:ilvl w:val="0"/>
          <w:numId w:val="85"/>
        </w:numPr>
        <w:spacing w:after="120"/>
        <w:rPr>
          <w:rFonts w:cs="Arial"/>
          <w:szCs w:val="20"/>
        </w:rPr>
      </w:pPr>
      <w:r>
        <w:rPr>
          <w:rFonts w:cs="Arial"/>
          <w:szCs w:val="20"/>
        </w:rPr>
        <w:t>Please include funding for all programs regardless of whether the learners or students are reported for the NRS.</w:t>
      </w:r>
    </w:p>
    <w:p w14:paraId="1161C255" w14:textId="1630D1E1" w:rsidR="00A53A25" w:rsidRDefault="00A53A25" w:rsidP="00BA03E6">
      <w:pPr>
        <w:pStyle w:val="Bodytextitalic"/>
        <w:numPr>
          <w:ilvl w:val="0"/>
          <w:numId w:val="85"/>
        </w:numPr>
        <w:spacing w:before="120" w:after="0" w:line="288" w:lineRule="auto"/>
        <w:rPr>
          <w:rFonts w:ascii="Arial" w:hAnsi="Arial" w:cs="Arial"/>
          <w:b/>
          <w:sz w:val="20"/>
          <w:szCs w:val="20"/>
        </w:rPr>
      </w:pPr>
      <w:r w:rsidRPr="00A53A25">
        <w:rPr>
          <w:rFonts w:ascii="Arial" w:hAnsi="Arial" w:cs="Arial"/>
          <w:sz w:val="20"/>
          <w:szCs w:val="20"/>
        </w:rPr>
        <w:t xml:space="preserve">Answer using dollars </w:t>
      </w:r>
      <w:r w:rsidRPr="00A53A25">
        <w:rPr>
          <w:rFonts w:ascii="Arial" w:hAnsi="Arial" w:cs="Arial"/>
          <w:sz w:val="20"/>
          <w:szCs w:val="20"/>
          <w:u w:val="single"/>
        </w:rPr>
        <w:t>or</w:t>
      </w:r>
      <w:r w:rsidRPr="00A53A25">
        <w:rPr>
          <w:rFonts w:ascii="Arial" w:hAnsi="Arial" w:cs="Arial"/>
          <w:sz w:val="20"/>
          <w:szCs w:val="20"/>
        </w:rPr>
        <w:t xml:space="preserve"> as a percentage, whichever is easier. If answering in dollars, total should equal amount reported in </w:t>
      </w:r>
      <w:r w:rsidR="00BC2CEA" w:rsidRPr="00A53A25">
        <w:rPr>
          <w:rFonts w:ascii="Arial" w:hAnsi="Arial" w:cs="Arial"/>
          <w:b/>
          <w:sz w:val="20"/>
          <w:szCs w:val="20"/>
        </w:rPr>
        <w:t>Q</w:t>
      </w:r>
      <w:r w:rsidR="00C13BFE">
        <w:rPr>
          <w:rFonts w:ascii="Arial" w:hAnsi="Arial" w:cs="Arial"/>
          <w:b/>
          <w:sz w:val="20"/>
          <w:szCs w:val="20"/>
        </w:rPr>
        <w:t>6</w:t>
      </w:r>
      <w:r w:rsidRPr="00A53A25">
        <w:rPr>
          <w:rFonts w:ascii="Arial" w:hAnsi="Arial" w:cs="Arial"/>
          <w:b/>
          <w:sz w:val="20"/>
          <w:szCs w:val="20"/>
        </w:rPr>
        <w:t>.</w:t>
      </w:r>
    </w:p>
    <w:p w14:paraId="69F0706A" w14:textId="3C5BACEA" w:rsidR="00207250" w:rsidRDefault="00207250" w:rsidP="00BA03E6">
      <w:pPr>
        <w:pStyle w:val="Bodytextitalic"/>
        <w:numPr>
          <w:ilvl w:val="0"/>
          <w:numId w:val="85"/>
        </w:numPr>
        <w:spacing w:before="120" w:after="0" w:line="288" w:lineRule="auto"/>
        <w:rPr>
          <w:rFonts w:ascii="Arial" w:hAnsi="Arial" w:cs="Arial"/>
          <w:sz w:val="20"/>
          <w:szCs w:val="20"/>
        </w:rPr>
      </w:pPr>
      <w:r w:rsidRPr="00207250">
        <w:rPr>
          <w:rFonts w:ascii="Arial" w:hAnsi="Arial" w:cs="Arial"/>
          <w:sz w:val="20"/>
          <w:szCs w:val="20"/>
        </w:rPr>
        <w:t>If you did not</w:t>
      </w:r>
      <w:r>
        <w:rPr>
          <w:rFonts w:ascii="Arial" w:hAnsi="Arial" w:cs="Arial"/>
          <w:sz w:val="20"/>
          <w:szCs w:val="20"/>
        </w:rPr>
        <w:t xml:space="preserve"> spend money on an item, please enter “0.”</w:t>
      </w:r>
    </w:p>
    <w:p w14:paraId="2405692C" w14:textId="77777777" w:rsidR="00207250" w:rsidRPr="00207250" w:rsidRDefault="00207250" w:rsidP="00A53A25">
      <w:pPr>
        <w:pStyle w:val="Bodytextitalic"/>
        <w:spacing w:before="120" w:after="0" w:line="288" w:lineRule="auto"/>
        <w:rPr>
          <w:rFonts w:ascii="Arial" w:hAnsi="Arial" w:cs="Arial"/>
          <w:sz w:val="20"/>
          <w:szCs w:val="20"/>
        </w:rPr>
      </w:pPr>
    </w:p>
    <w:tbl>
      <w:tblPr>
        <w:tblStyle w:val="TableGrid"/>
        <w:tblW w:w="9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5" w:type="dxa"/>
        </w:tblCellMar>
        <w:tblLook w:val="04A0" w:firstRow="1" w:lastRow="0" w:firstColumn="1" w:lastColumn="0" w:noHBand="0" w:noVBand="1"/>
      </w:tblPr>
      <w:tblGrid>
        <w:gridCol w:w="4860"/>
        <w:gridCol w:w="3330"/>
        <w:gridCol w:w="1260"/>
      </w:tblGrid>
      <w:tr w:rsidR="00207250" w:rsidRPr="00A53A25" w14:paraId="49FE2603" w14:textId="224626F4" w:rsidTr="00B05FA8">
        <w:trPr>
          <w:trHeight w:val="20"/>
          <w:tblHeader/>
        </w:trPr>
        <w:tc>
          <w:tcPr>
            <w:tcW w:w="4860" w:type="dxa"/>
          </w:tcPr>
          <w:p w14:paraId="6E68E3FC" w14:textId="77777777" w:rsidR="00207250" w:rsidRPr="00A53A25" w:rsidRDefault="00207250" w:rsidP="00A53A25">
            <w:pPr>
              <w:pStyle w:val="ListParagraph"/>
              <w:spacing w:before="10" w:after="40" w:line="288" w:lineRule="auto"/>
              <w:rPr>
                <w:rFonts w:cs="Arial"/>
                <w:szCs w:val="20"/>
              </w:rPr>
            </w:pPr>
          </w:p>
        </w:tc>
        <w:tc>
          <w:tcPr>
            <w:tcW w:w="3330" w:type="dxa"/>
          </w:tcPr>
          <w:p w14:paraId="48FF21B9" w14:textId="77777777" w:rsidR="00207250" w:rsidRPr="00D4244C" w:rsidRDefault="00207250" w:rsidP="00A53A25">
            <w:pPr>
              <w:spacing w:before="10" w:after="40" w:line="288" w:lineRule="auto"/>
              <w:jc w:val="center"/>
              <w:rPr>
                <w:rFonts w:cs="Arial"/>
                <w:b/>
                <w:sz w:val="18"/>
                <w:szCs w:val="18"/>
              </w:rPr>
            </w:pPr>
            <w:r w:rsidRPr="00D4244C">
              <w:rPr>
                <w:rFonts w:cs="Arial"/>
                <w:b/>
                <w:sz w:val="18"/>
                <w:szCs w:val="18"/>
              </w:rPr>
              <w:t>Dollars</w:t>
            </w:r>
          </w:p>
        </w:tc>
        <w:tc>
          <w:tcPr>
            <w:tcW w:w="1260" w:type="dxa"/>
          </w:tcPr>
          <w:p w14:paraId="7EBD94B0" w14:textId="77777777" w:rsidR="00207250" w:rsidRPr="00D4244C" w:rsidRDefault="00207250" w:rsidP="008A7089">
            <w:pPr>
              <w:spacing w:before="10" w:after="40" w:line="288" w:lineRule="auto"/>
              <w:ind w:right="72"/>
              <w:jc w:val="center"/>
              <w:rPr>
                <w:rFonts w:cs="Arial"/>
                <w:b/>
                <w:sz w:val="18"/>
                <w:szCs w:val="18"/>
              </w:rPr>
            </w:pPr>
            <w:r w:rsidRPr="00D4244C">
              <w:rPr>
                <w:rFonts w:cs="Arial"/>
                <w:b/>
                <w:sz w:val="18"/>
                <w:szCs w:val="18"/>
              </w:rPr>
              <w:t>Percentage</w:t>
            </w:r>
          </w:p>
        </w:tc>
      </w:tr>
      <w:tr w:rsidR="00207250" w:rsidRPr="00A53A25" w14:paraId="658F5463" w14:textId="5905BC82" w:rsidTr="00B05FA8">
        <w:trPr>
          <w:trHeight w:val="20"/>
        </w:trPr>
        <w:tc>
          <w:tcPr>
            <w:tcW w:w="4860" w:type="dxa"/>
          </w:tcPr>
          <w:p w14:paraId="36052785" w14:textId="78BA485A" w:rsidR="00207250" w:rsidRPr="00A53A25" w:rsidRDefault="00207250" w:rsidP="00DD51F0">
            <w:pPr>
              <w:pStyle w:val="ListParagraph"/>
              <w:numPr>
                <w:ilvl w:val="0"/>
                <w:numId w:val="14"/>
              </w:numPr>
              <w:spacing w:before="10" w:after="10" w:line="288" w:lineRule="auto"/>
              <w:ind w:left="360"/>
              <w:rPr>
                <w:rFonts w:cs="Arial"/>
                <w:szCs w:val="20"/>
              </w:rPr>
            </w:pPr>
            <w:r w:rsidRPr="00A53A25">
              <w:rPr>
                <w:rFonts w:cs="Arial"/>
                <w:szCs w:val="20"/>
              </w:rPr>
              <w:t>Administrative staff</w:t>
            </w:r>
          </w:p>
        </w:tc>
        <w:tc>
          <w:tcPr>
            <w:tcW w:w="3330" w:type="dxa"/>
          </w:tcPr>
          <w:p w14:paraId="7EC9D867" w14:textId="77777777" w:rsidR="00207250" w:rsidRPr="00A53A25" w:rsidRDefault="00207250" w:rsidP="00A53A25">
            <w:pPr>
              <w:spacing w:before="10" w:after="10" w:line="288" w:lineRule="auto"/>
              <w:jc w:val="center"/>
              <w:rPr>
                <w:rFonts w:cs="Arial"/>
                <w:szCs w:val="20"/>
              </w:rPr>
            </w:pPr>
            <w:r w:rsidRPr="00A53A25">
              <w:rPr>
                <w:rFonts w:cs="Arial"/>
                <w:szCs w:val="20"/>
              </w:rPr>
              <w:t>$|__|__|,|__|__|__|,|__|__|__|.00</w:t>
            </w:r>
          </w:p>
        </w:tc>
        <w:tc>
          <w:tcPr>
            <w:tcW w:w="1260" w:type="dxa"/>
          </w:tcPr>
          <w:p w14:paraId="207FE560" w14:textId="77777777" w:rsidR="00207250" w:rsidRPr="00A53A25" w:rsidRDefault="00207250" w:rsidP="00A53A25">
            <w:pPr>
              <w:spacing w:before="10" w:after="10" w:line="288" w:lineRule="auto"/>
              <w:jc w:val="center"/>
              <w:rPr>
                <w:rFonts w:cs="Arial"/>
                <w:szCs w:val="20"/>
              </w:rPr>
            </w:pPr>
            <w:r w:rsidRPr="00A53A25">
              <w:rPr>
                <w:rFonts w:cs="Arial"/>
                <w:szCs w:val="20"/>
              </w:rPr>
              <w:t>|__|__|%</w:t>
            </w:r>
          </w:p>
        </w:tc>
      </w:tr>
      <w:tr w:rsidR="00207250" w:rsidRPr="00A53A25" w14:paraId="39952761" w14:textId="2B2E3304" w:rsidTr="00B05FA8">
        <w:trPr>
          <w:trHeight w:val="20"/>
        </w:trPr>
        <w:tc>
          <w:tcPr>
            <w:tcW w:w="4860" w:type="dxa"/>
          </w:tcPr>
          <w:p w14:paraId="46A542DD" w14:textId="77777777"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Instructional staff (creation/delivery of instruction)</w:t>
            </w:r>
          </w:p>
        </w:tc>
        <w:tc>
          <w:tcPr>
            <w:tcW w:w="3330" w:type="dxa"/>
          </w:tcPr>
          <w:p w14:paraId="4D02FD83"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06C473A5"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0BC734CC" w14:textId="7D6A2761" w:rsidTr="00B05FA8">
        <w:trPr>
          <w:trHeight w:val="20"/>
        </w:trPr>
        <w:tc>
          <w:tcPr>
            <w:tcW w:w="4860" w:type="dxa"/>
          </w:tcPr>
          <w:p w14:paraId="553A5616" w14:textId="72504278"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Counseling staff</w:t>
            </w:r>
          </w:p>
        </w:tc>
        <w:tc>
          <w:tcPr>
            <w:tcW w:w="3330" w:type="dxa"/>
          </w:tcPr>
          <w:p w14:paraId="3A055B24" w14:textId="1D284BE8"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7A86430D" w14:textId="2DF4B70F"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57DFC469" w14:textId="7CA90D00" w:rsidTr="00B05FA8">
        <w:trPr>
          <w:trHeight w:val="20"/>
        </w:trPr>
        <w:tc>
          <w:tcPr>
            <w:tcW w:w="4860" w:type="dxa"/>
          </w:tcPr>
          <w:p w14:paraId="5136952B" w14:textId="38EBF0AA" w:rsidR="00207250" w:rsidRPr="00A53A25" w:rsidRDefault="00207250" w:rsidP="008A7089">
            <w:pPr>
              <w:pStyle w:val="ListParagraph"/>
              <w:numPr>
                <w:ilvl w:val="0"/>
                <w:numId w:val="14"/>
              </w:numPr>
              <w:spacing w:before="10" w:after="10" w:line="288" w:lineRule="auto"/>
              <w:ind w:left="360"/>
              <w:rPr>
                <w:rFonts w:cs="Arial"/>
                <w:szCs w:val="20"/>
              </w:rPr>
            </w:pPr>
            <w:r w:rsidRPr="00356EB6">
              <w:rPr>
                <w:rFonts w:cs="Arial"/>
                <w:szCs w:val="20"/>
              </w:rPr>
              <w:t>Other staff</w:t>
            </w:r>
          </w:p>
        </w:tc>
        <w:tc>
          <w:tcPr>
            <w:tcW w:w="3330" w:type="dxa"/>
          </w:tcPr>
          <w:p w14:paraId="360567BE" w14:textId="5692883A"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0869A4B1" w14:textId="4E80F070"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3488FE49" w14:textId="3BB7F8F4" w:rsidTr="00B05FA8">
        <w:trPr>
          <w:trHeight w:val="20"/>
        </w:trPr>
        <w:tc>
          <w:tcPr>
            <w:tcW w:w="4860" w:type="dxa"/>
          </w:tcPr>
          <w:p w14:paraId="2BE770F0" w14:textId="4FF8E164" w:rsidR="00207250" w:rsidRPr="00A53A25" w:rsidRDefault="00207250" w:rsidP="008A7089">
            <w:pPr>
              <w:pStyle w:val="ListParagraph"/>
              <w:numPr>
                <w:ilvl w:val="0"/>
                <w:numId w:val="14"/>
              </w:numPr>
              <w:spacing w:before="10" w:after="10" w:line="288" w:lineRule="auto"/>
              <w:ind w:left="360"/>
              <w:rPr>
                <w:rFonts w:cs="Arial"/>
                <w:szCs w:val="20"/>
              </w:rPr>
            </w:pPr>
            <w:r>
              <w:rPr>
                <w:rFonts w:cs="Arial"/>
                <w:szCs w:val="20"/>
              </w:rPr>
              <w:t>Assessment materials</w:t>
            </w:r>
          </w:p>
        </w:tc>
        <w:tc>
          <w:tcPr>
            <w:tcW w:w="3330" w:type="dxa"/>
          </w:tcPr>
          <w:p w14:paraId="68E46F44" w14:textId="16658701"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1E8D79DE" w14:textId="3CB5680D"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71AD3609" w14:textId="0E5B85BD" w:rsidTr="00B05FA8">
        <w:trPr>
          <w:trHeight w:val="20"/>
        </w:trPr>
        <w:tc>
          <w:tcPr>
            <w:tcW w:w="4860" w:type="dxa"/>
          </w:tcPr>
          <w:p w14:paraId="3E7ECD22" w14:textId="77777777"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Instructional materials/equipment</w:t>
            </w:r>
          </w:p>
        </w:tc>
        <w:tc>
          <w:tcPr>
            <w:tcW w:w="3330" w:type="dxa"/>
          </w:tcPr>
          <w:p w14:paraId="219054CA"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39118F24"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33844BBD" w14:textId="24734E29" w:rsidTr="00B05FA8">
        <w:trPr>
          <w:trHeight w:val="20"/>
        </w:trPr>
        <w:tc>
          <w:tcPr>
            <w:tcW w:w="4860" w:type="dxa"/>
          </w:tcPr>
          <w:p w14:paraId="1CFEEEEF" w14:textId="16AFD269"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Support services for learners (child care, transportation, etc.)</w:t>
            </w:r>
          </w:p>
        </w:tc>
        <w:tc>
          <w:tcPr>
            <w:tcW w:w="3330" w:type="dxa"/>
          </w:tcPr>
          <w:p w14:paraId="7B20FD72"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tc>
        <w:tc>
          <w:tcPr>
            <w:tcW w:w="1260" w:type="dxa"/>
          </w:tcPr>
          <w:p w14:paraId="3BA7E837"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6A697E4F" w14:textId="3238151C" w:rsidTr="00B05FA8">
        <w:trPr>
          <w:trHeight w:val="20"/>
        </w:trPr>
        <w:tc>
          <w:tcPr>
            <w:tcW w:w="4860" w:type="dxa"/>
          </w:tcPr>
          <w:p w14:paraId="0A14C0EB" w14:textId="23BCC48C" w:rsidR="00207250" w:rsidRPr="00A53A25" w:rsidRDefault="00207250" w:rsidP="008A7089">
            <w:pPr>
              <w:pStyle w:val="ListParagraph"/>
              <w:numPr>
                <w:ilvl w:val="0"/>
                <w:numId w:val="14"/>
              </w:numPr>
              <w:spacing w:before="10" w:after="10" w:line="288" w:lineRule="auto"/>
              <w:ind w:left="360"/>
              <w:rPr>
                <w:rFonts w:cs="Arial"/>
                <w:szCs w:val="20"/>
              </w:rPr>
            </w:pPr>
            <w:r>
              <w:rPr>
                <w:rFonts w:cs="Arial"/>
                <w:szCs w:val="20"/>
              </w:rPr>
              <w:t xml:space="preserve">Infrastructure costs </w:t>
            </w:r>
            <w:r w:rsidRPr="00A53A25">
              <w:rPr>
                <w:rFonts w:cs="Arial"/>
                <w:szCs w:val="20"/>
              </w:rPr>
              <w:t>for One-Stops/American Job Centers</w:t>
            </w:r>
            <w:r>
              <w:rPr>
                <w:rFonts w:cs="Arial"/>
                <w:szCs w:val="20"/>
              </w:rPr>
              <w:t xml:space="preserve"> (n</w:t>
            </w:r>
            <w:r w:rsidRPr="00A53A25">
              <w:rPr>
                <w:rFonts w:cs="Arial"/>
                <w:szCs w:val="20"/>
              </w:rPr>
              <w:t>on-personnel administrative costs</w:t>
            </w:r>
            <w:r>
              <w:rPr>
                <w:rFonts w:cs="Arial"/>
                <w:szCs w:val="20"/>
              </w:rPr>
              <w:t>)</w:t>
            </w:r>
          </w:p>
        </w:tc>
        <w:tc>
          <w:tcPr>
            <w:tcW w:w="3330" w:type="dxa"/>
          </w:tcPr>
          <w:p w14:paraId="5939A84C"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p w14:paraId="13FA5CE7" w14:textId="77777777" w:rsidR="00207250" w:rsidRPr="00A53A25" w:rsidRDefault="00207250" w:rsidP="008A7089">
            <w:pPr>
              <w:spacing w:before="10" w:after="10" w:line="288" w:lineRule="auto"/>
              <w:jc w:val="center"/>
              <w:rPr>
                <w:rFonts w:cs="Arial"/>
                <w:szCs w:val="20"/>
              </w:rPr>
            </w:pPr>
          </w:p>
        </w:tc>
        <w:tc>
          <w:tcPr>
            <w:tcW w:w="1260" w:type="dxa"/>
          </w:tcPr>
          <w:p w14:paraId="06CAD5F9"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p w14:paraId="2E7F72F2" w14:textId="77777777" w:rsidR="00207250" w:rsidRPr="00A53A25" w:rsidRDefault="00207250" w:rsidP="008A7089">
            <w:pPr>
              <w:spacing w:before="10" w:after="10" w:line="288" w:lineRule="auto"/>
              <w:jc w:val="center"/>
              <w:rPr>
                <w:rFonts w:cs="Arial"/>
                <w:szCs w:val="20"/>
              </w:rPr>
            </w:pPr>
          </w:p>
        </w:tc>
      </w:tr>
      <w:tr w:rsidR="00207250" w:rsidRPr="00A53A25" w14:paraId="72DFDA5B" w14:textId="77EF2500" w:rsidTr="00B05FA8">
        <w:trPr>
          <w:trHeight w:val="20"/>
        </w:trPr>
        <w:tc>
          <w:tcPr>
            <w:tcW w:w="4860" w:type="dxa"/>
          </w:tcPr>
          <w:p w14:paraId="6C1F9914" w14:textId="77777777"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Shared costs for services at One-Stops/American Job Centers</w:t>
            </w:r>
          </w:p>
        </w:tc>
        <w:tc>
          <w:tcPr>
            <w:tcW w:w="3330" w:type="dxa"/>
          </w:tcPr>
          <w:p w14:paraId="13408230"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p w14:paraId="2CCF30E6" w14:textId="77777777" w:rsidR="00207250" w:rsidRPr="00A53A25" w:rsidRDefault="00207250" w:rsidP="008A7089">
            <w:pPr>
              <w:spacing w:before="10" w:after="10" w:line="288" w:lineRule="auto"/>
              <w:jc w:val="center"/>
              <w:rPr>
                <w:rFonts w:cs="Arial"/>
                <w:szCs w:val="20"/>
              </w:rPr>
            </w:pPr>
          </w:p>
        </w:tc>
        <w:tc>
          <w:tcPr>
            <w:tcW w:w="1260" w:type="dxa"/>
          </w:tcPr>
          <w:p w14:paraId="2393A9A5"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4AD41511" w14:textId="30E86961" w:rsidTr="00B05FA8">
        <w:trPr>
          <w:trHeight w:val="20"/>
        </w:trPr>
        <w:tc>
          <w:tcPr>
            <w:tcW w:w="4860" w:type="dxa"/>
          </w:tcPr>
          <w:p w14:paraId="10C8D6D6" w14:textId="77777777" w:rsidR="00207250" w:rsidRPr="00A53A25" w:rsidRDefault="00207250" w:rsidP="008A7089">
            <w:pPr>
              <w:pStyle w:val="ListParagraph"/>
              <w:numPr>
                <w:ilvl w:val="0"/>
                <w:numId w:val="14"/>
              </w:numPr>
              <w:spacing w:before="10" w:after="10" w:line="288" w:lineRule="auto"/>
              <w:ind w:left="360"/>
              <w:rPr>
                <w:rFonts w:cs="Arial"/>
                <w:szCs w:val="20"/>
              </w:rPr>
            </w:pPr>
            <w:r w:rsidRPr="00A53A25">
              <w:rPr>
                <w:rFonts w:cs="Arial"/>
                <w:szCs w:val="20"/>
              </w:rPr>
              <w:t>Other (</w:t>
            </w:r>
            <w:r>
              <w:rPr>
                <w:rFonts w:cs="Arial"/>
                <w:szCs w:val="20"/>
              </w:rPr>
              <w:t>p</w:t>
            </w:r>
            <w:r w:rsidRPr="00A53A25">
              <w:rPr>
                <w:rFonts w:cs="Arial"/>
                <w:szCs w:val="20"/>
              </w:rPr>
              <w:t>lease specify)</w:t>
            </w:r>
          </w:p>
          <w:p w14:paraId="03E69A4D" w14:textId="77777777" w:rsidR="00207250" w:rsidRPr="00A53A25" w:rsidRDefault="00207250" w:rsidP="008A7089">
            <w:pPr>
              <w:tabs>
                <w:tab w:val="left" w:leader="underscore" w:pos="4055"/>
              </w:tabs>
              <w:spacing w:before="10" w:after="10" w:line="288" w:lineRule="auto"/>
              <w:ind w:left="360"/>
              <w:rPr>
                <w:rFonts w:cs="Arial"/>
                <w:szCs w:val="20"/>
              </w:rPr>
            </w:pPr>
            <w:r w:rsidRPr="00A53A25">
              <w:rPr>
                <w:rFonts w:cs="Arial"/>
                <w:szCs w:val="20"/>
              </w:rPr>
              <w:tab/>
            </w:r>
          </w:p>
        </w:tc>
        <w:tc>
          <w:tcPr>
            <w:tcW w:w="3330" w:type="dxa"/>
          </w:tcPr>
          <w:p w14:paraId="40BA252F" w14:textId="77777777" w:rsidR="00207250" w:rsidRPr="00A53A25" w:rsidRDefault="00207250" w:rsidP="008A7089">
            <w:pPr>
              <w:spacing w:before="10" w:after="10" w:line="288" w:lineRule="auto"/>
              <w:jc w:val="center"/>
              <w:rPr>
                <w:rFonts w:cs="Arial"/>
                <w:szCs w:val="20"/>
              </w:rPr>
            </w:pPr>
            <w:r w:rsidRPr="00A53A25">
              <w:rPr>
                <w:rFonts w:cs="Arial"/>
                <w:szCs w:val="20"/>
              </w:rPr>
              <w:t>$|__|__|,|__|__|__|,|__|__|__|.00</w:t>
            </w:r>
          </w:p>
          <w:p w14:paraId="4031522B" w14:textId="77777777" w:rsidR="00207250" w:rsidRPr="00A53A25" w:rsidRDefault="00207250" w:rsidP="008A7089">
            <w:pPr>
              <w:spacing w:before="10" w:after="10" w:line="288" w:lineRule="auto"/>
              <w:rPr>
                <w:rFonts w:cs="Arial"/>
                <w:szCs w:val="20"/>
              </w:rPr>
            </w:pPr>
          </w:p>
        </w:tc>
        <w:tc>
          <w:tcPr>
            <w:tcW w:w="1260" w:type="dxa"/>
          </w:tcPr>
          <w:p w14:paraId="3F2A0A25" w14:textId="77777777" w:rsidR="00207250" w:rsidRPr="00A53A25" w:rsidRDefault="00207250" w:rsidP="008A7089">
            <w:pPr>
              <w:spacing w:before="10" w:after="10" w:line="288" w:lineRule="auto"/>
              <w:jc w:val="center"/>
              <w:rPr>
                <w:rFonts w:cs="Arial"/>
                <w:szCs w:val="20"/>
              </w:rPr>
            </w:pPr>
            <w:r w:rsidRPr="00A53A25">
              <w:rPr>
                <w:rFonts w:cs="Arial"/>
                <w:szCs w:val="20"/>
              </w:rPr>
              <w:t>|__|__|%</w:t>
            </w:r>
          </w:p>
        </w:tc>
      </w:tr>
      <w:tr w:rsidR="00207250" w:rsidRPr="00A53A25" w14:paraId="16F70461" w14:textId="57721BE9" w:rsidTr="00B05FA8">
        <w:trPr>
          <w:trHeight w:val="20"/>
        </w:trPr>
        <w:tc>
          <w:tcPr>
            <w:tcW w:w="4860" w:type="dxa"/>
          </w:tcPr>
          <w:p w14:paraId="25FCCAEC" w14:textId="77777777" w:rsidR="00912FEF" w:rsidRDefault="00207250" w:rsidP="00912FEF">
            <w:pPr>
              <w:spacing w:line="288" w:lineRule="auto"/>
              <w:rPr>
                <w:rFonts w:cs="Arial"/>
                <w:b/>
                <w:szCs w:val="20"/>
              </w:rPr>
            </w:pPr>
            <w:r w:rsidRPr="00651B05">
              <w:rPr>
                <w:rFonts w:cs="Arial"/>
                <w:b/>
                <w:szCs w:val="20"/>
              </w:rPr>
              <w:t>TOTAL</w:t>
            </w:r>
            <w:r w:rsidR="00E35CB4">
              <w:rPr>
                <w:rFonts w:cs="Arial"/>
                <w:b/>
                <w:szCs w:val="20"/>
              </w:rPr>
              <w:t xml:space="preserve"> PROGRAM FUNDING</w:t>
            </w:r>
          </w:p>
          <w:p w14:paraId="45390F08" w14:textId="3118F85D" w:rsidR="00207250" w:rsidRPr="00651B05" w:rsidRDefault="00207250" w:rsidP="00912FEF">
            <w:pPr>
              <w:spacing w:line="288" w:lineRule="auto"/>
              <w:rPr>
                <w:rFonts w:cs="Arial"/>
                <w:b/>
                <w:color w:val="FF0000"/>
                <w:szCs w:val="20"/>
              </w:rPr>
            </w:pPr>
            <w:r w:rsidRPr="00651B05">
              <w:rPr>
                <w:rFonts w:cs="Arial"/>
                <w:b/>
                <w:szCs w:val="20"/>
              </w:rPr>
              <w:t xml:space="preserve"> </w:t>
            </w:r>
            <w:r w:rsidRPr="00651B05">
              <w:rPr>
                <w:rFonts w:cs="Arial"/>
                <w:b/>
                <w:color w:val="FF0000"/>
                <w:szCs w:val="20"/>
              </w:rPr>
              <w:t>[auto-sum in online version]</w:t>
            </w:r>
          </w:p>
        </w:tc>
        <w:tc>
          <w:tcPr>
            <w:tcW w:w="3330" w:type="dxa"/>
          </w:tcPr>
          <w:p w14:paraId="3902884A" w14:textId="77777777" w:rsidR="00207250" w:rsidRPr="00651B05" w:rsidRDefault="00207250" w:rsidP="008A7089">
            <w:pPr>
              <w:spacing w:before="60" w:after="10" w:line="288" w:lineRule="auto"/>
              <w:jc w:val="center"/>
              <w:rPr>
                <w:rFonts w:cs="Arial"/>
                <w:b/>
                <w:szCs w:val="20"/>
              </w:rPr>
            </w:pPr>
            <w:r w:rsidRPr="00651B05">
              <w:rPr>
                <w:rFonts w:cs="Arial"/>
                <w:b/>
                <w:szCs w:val="20"/>
              </w:rPr>
              <w:t>$|__|__|,|__|__|__|,|__|__|__|.00</w:t>
            </w:r>
          </w:p>
        </w:tc>
        <w:tc>
          <w:tcPr>
            <w:tcW w:w="1260" w:type="dxa"/>
          </w:tcPr>
          <w:p w14:paraId="31334551" w14:textId="77777777" w:rsidR="00207250" w:rsidRPr="00651B05" w:rsidRDefault="00207250" w:rsidP="008A7089">
            <w:pPr>
              <w:spacing w:before="60" w:after="10" w:line="288" w:lineRule="auto"/>
              <w:jc w:val="center"/>
              <w:rPr>
                <w:rFonts w:cs="Arial"/>
                <w:b/>
                <w:szCs w:val="20"/>
              </w:rPr>
            </w:pPr>
            <w:r w:rsidRPr="00651B05">
              <w:rPr>
                <w:rFonts w:cs="Arial"/>
                <w:b/>
                <w:szCs w:val="20"/>
              </w:rPr>
              <w:t>100%</w:t>
            </w:r>
          </w:p>
        </w:tc>
      </w:tr>
    </w:tbl>
    <w:p w14:paraId="26554382" w14:textId="77777777" w:rsidR="00A53A25" w:rsidRDefault="00A53A25">
      <w:pPr>
        <w:rPr>
          <w:rFonts w:cs="Arial"/>
          <w:b/>
          <w:color w:val="auto"/>
          <w:szCs w:val="20"/>
        </w:rPr>
      </w:pPr>
      <w:r>
        <w:rPr>
          <w:rFonts w:cs="Arial"/>
          <w:b/>
          <w:szCs w:val="20"/>
        </w:rPr>
        <w:br w:type="page"/>
      </w:r>
    </w:p>
    <w:p w14:paraId="0BCB1935" w14:textId="5015E1B0" w:rsidR="00877EF7" w:rsidRDefault="00284034" w:rsidP="00A53A25">
      <w:pPr>
        <w:pStyle w:val="Question"/>
        <w:rPr>
          <w:rFonts w:cs="Arial"/>
          <w:szCs w:val="20"/>
        </w:rPr>
      </w:pPr>
      <w:bookmarkStart w:id="4" w:name="_Hlk5309734"/>
      <w:r w:rsidRPr="00A53A25">
        <w:rPr>
          <w:rFonts w:cs="Arial"/>
          <w:b/>
          <w:szCs w:val="20"/>
        </w:rPr>
        <w:t>Q</w:t>
      </w:r>
      <w:r w:rsidR="00651B05">
        <w:rPr>
          <w:rFonts w:cs="Arial"/>
          <w:b/>
          <w:szCs w:val="20"/>
        </w:rPr>
        <w:t>8</w:t>
      </w:r>
      <w:r w:rsidR="00A53A25" w:rsidRPr="00A53A25">
        <w:rPr>
          <w:rFonts w:cs="Arial"/>
          <w:b/>
          <w:szCs w:val="20"/>
        </w:rPr>
        <w:t xml:space="preserve">. </w:t>
      </w:r>
      <w:r w:rsidR="00B46B82" w:rsidRPr="00B46B82">
        <w:rPr>
          <w:rFonts w:cs="Arial"/>
          <w:szCs w:val="20"/>
        </w:rPr>
        <w:t xml:space="preserve">For the </w:t>
      </w:r>
      <w:r w:rsidR="00B46B82" w:rsidRPr="00595095">
        <w:rPr>
          <w:rFonts w:cs="Arial"/>
          <w:b/>
          <w:szCs w:val="20"/>
        </w:rPr>
        <w:t xml:space="preserve">occupational skills training component of </w:t>
      </w:r>
      <w:r w:rsidR="00E70399">
        <w:rPr>
          <w:rFonts w:cs="Arial"/>
          <w:b/>
          <w:szCs w:val="20"/>
        </w:rPr>
        <w:t xml:space="preserve">any </w:t>
      </w:r>
      <w:r w:rsidR="00B46B82" w:rsidRPr="00595095">
        <w:rPr>
          <w:rFonts w:cs="Arial"/>
          <w:b/>
          <w:szCs w:val="20"/>
        </w:rPr>
        <w:t>IET</w:t>
      </w:r>
      <w:r w:rsidR="00B46B82" w:rsidRPr="00B46B82">
        <w:rPr>
          <w:rFonts w:cs="Arial"/>
          <w:szCs w:val="20"/>
        </w:rPr>
        <w:t xml:space="preserve"> offered by you or your partners, </w:t>
      </w:r>
      <w:r w:rsidR="00B46B82" w:rsidRPr="00E14954">
        <w:rPr>
          <w:rFonts w:cs="Arial"/>
          <w:szCs w:val="20"/>
          <w:u w:val="single"/>
        </w:rPr>
        <w:t>approximately</w:t>
      </w:r>
      <w:r w:rsidR="00B46B82" w:rsidRPr="00B46B82">
        <w:rPr>
          <w:rFonts w:cs="Arial"/>
          <w:szCs w:val="20"/>
        </w:rPr>
        <w:t xml:space="preserve"> how much funding came from the following sources for </w:t>
      </w:r>
      <w:r w:rsidR="00A53A25" w:rsidRPr="00A53A25">
        <w:rPr>
          <w:rFonts w:cs="Arial"/>
          <w:szCs w:val="20"/>
        </w:rPr>
        <w:t xml:space="preserve">the </w:t>
      </w:r>
      <w:r w:rsidR="005025AF" w:rsidRPr="00A53A25">
        <w:rPr>
          <w:rFonts w:cs="Arial"/>
          <w:szCs w:val="20"/>
        </w:rPr>
        <w:t>p</w:t>
      </w:r>
      <w:r w:rsidR="005025AF">
        <w:rPr>
          <w:rFonts w:cs="Arial"/>
          <w:szCs w:val="20"/>
        </w:rPr>
        <w:t xml:space="preserve">rogram </w:t>
      </w:r>
      <w:r w:rsidR="00A53A25" w:rsidRPr="00A53A25">
        <w:rPr>
          <w:rFonts w:cs="Arial"/>
          <w:szCs w:val="20"/>
        </w:rPr>
        <w:t>year from July 1, 2018 to June 30, 2019</w:t>
      </w:r>
      <w:r w:rsidR="00B46B82">
        <w:rPr>
          <w:rFonts w:cs="Arial"/>
          <w:szCs w:val="20"/>
        </w:rPr>
        <w:t xml:space="preserve">? </w:t>
      </w:r>
    </w:p>
    <w:p w14:paraId="0F80C16D" w14:textId="727FEAEF" w:rsidR="00A53A25" w:rsidRDefault="00877EF7" w:rsidP="00B05FA8">
      <w:pPr>
        <w:pStyle w:val="Question"/>
        <w:numPr>
          <w:ilvl w:val="0"/>
          <w:numId w:val="86"/>
        </w:numPr>
        <w:spacing w:after="0"/>
        <w:rPr>
          <w:rFonts w:cs="Arial"/>
          <w:szCs w:val="20"/>
        </w:rPr>
      </w:pPr>
      <w:r w:rsidRPr="0072597E">
        <w:rPr>
          <w:rFonts w:cs="Arial"/>
          <w:i/>
          <w:szCs w:val="20"/>
        </w:rPr>
        <w:t>Please i</w:t>
      </w:r>
      <w:r w:rsidR="00B46B82" w:rsidRPr="0072597E">
        <w:rPr>
          <w:rFonts w:cs="Arial"/>
          <w:i/>
          <w:szCs w:val="20"/>
        </w:rPr>
        <w:t>nclude funding for you or your partners</w:t>
      </w:r>
      <w:r w:rsidR="00B46B82">
        <w:rPr>
          <w:rFonts w:cs="Arial"/>
          <w:szCs w:val="20"/>
        </w:rPr>
        <w:t>.</w:t>
      </w:r>
      <w:r w:rsidR="00A53A25" w:rsidRPr="00A53A25">
        <w:rPr>
          <w:rFonts w:cs="Arial"/>
          <w:szCs w:val="20"/>
        </w:rPr>
        <w:t xml:space="preserve"> </w:t>
      </w:r>
    </w:p>
    <w:p w14:paraId="3064D666" w14:textId="31F00508" w:rsidR="00E70399" w:rsidRPr="00912FEF" w:rsidRDefault="00E70399" w:rsidP="00912FEF">
      <w:pPr>
        <w:pStyle w:val="Question"/>
        <w:numPr>
          <w:ilvl w:val="0"/>
          <w:numId w:val="86"/>
        </w:numPr>
        <w:rPr>
          <w:rFonts w:cs="Arial"/>
          <w:i/>
          <w:szCs w:val="20"/>
        </w:rPr>
      </w:pPr>
      <w:r>
        <w:rPr>
          <w:rFonts w:cs="Arial"/>
          <w:i/>
          <w:szCs w:val="20"/>
        </w:rPr>
        <w:t xml:space="preserve">Please include </w:t>
      </w:r>
      <w:r w:rsidR="00467BFD">
        <w:rPr>
          <w:rFonts w:cs="Arial"/>
          <w:i/>
          <w:szCs w:val="20"/>
        </w:rPr>
        <w:t xml:space="preserve">any </w:t>
      </w:r>
      <w:r>
        <w:rPr>
          <w:rFonts w:cs="Arial"/>
          <w:i/>
          <w:szCs w:val="20"/>
        </w:rPr>
        <w:t>IET offered with ABE, ASE, ESL, or IELCE.</w:t>
      </w:r>
    </w:p>
    <w:p w14:paraId="59893E80" w14:textId="63163541" w:rsidR="00A53A25" w:rsidRPr="00651B05" w:rsidRDefault="00365CDF" w:rsidP="00E671F9">
      <w:pPr>
        <w:pStyle w:val="SurveyInstructions"/>
        <w:rPr>
          <w:b/>
          <w:i w:val="0"/>
        </w:rPr>
      </w:pPr>
      <w:r w:rsidRPr="00651B05">
        <w:rPr>
          <w:b/>
          <w:i w:val="0"/>
        </w:rPr>
        <w:sym w:font="Wingdings" w:char="F072"/>
      </w:r>
      <w:r w:rsidRPr="00651B05">
        <w:rPr>
          <w:b/>
          <w:i w:val="0"/>
        </w:rPr>
        <w:t xml:space="preserve"> Our program </w:t>
      </w:r>
      <w:r w:rsidR="00A53A25" w:rsidRPr="00651B05">
        <w:rPr>
          <w:b/>
          <w:i w:val="0"/>
        </w:rPr>
        <w:t>did not offer IE</w:t>
      </w:r>
      <w:r w:rsidR="001168FE" w:rsidRPr="00651B05">
        <w:rPr>
          <w:b/>
          <w:i w:val="0"/>
        </w:rPr>
        <w:t>T</w:t>
      </w:r>
      <w:r w:rsidR="00E14954">
        <w:rPr>
          <w:b/>
          <w:i w:val="0"/>
        </w:rPr>
        <w:t xml:space="preserve"> </w:t>
      </w:r>
      <w:r w:rsidR="00E14954" w:rsidRPr="00E14954">
        <w:rPr>
          <w:b/>
          <w:i w:val="0"/>
        </w:rPr>
        <w:sym w:font="Wingdings" w:char="F0E0"/>
      </w:r>
      <w:r w:rsidR="00E14954">
        <w:rPr>
          <w:b/>
          <w:i w:val="0"/>
        </w:rPr>
        <w:t xml:space="preserve"> </w:t>
      </w:r>
      <w:r w:rsidR="00B46B82">
        <w:rPr>
          <w:b/>
          <w:i w:val="0"/>
        </w:rPr>
        <w:t>GO TO</w:t>
      </w:r>
      <w:r w:rsidR="00A53A25" w:rsidRPr="00651B05">
        <w:rPr>
          <w:b/>
          <w:i w:val="0"/>
        </w:rPr>
        <w:t xml:space="preserve"> Q</w:t>
      </w:r>
      <w:r w:rsidR="00651B05">
        <w:rPr>
          <w:b/>
          <w:i w:val="0"/>
        </w:rPr>
        <w:t>9</w:t>
      </w:r>
      <w:r w:rsidR="004D7687">
        <w:rPr>
          <w:b/>
          <w:i w:val="0"/>
        </w:rPr>
        <w:t xml:space="preserve"> </w:t>
      </w:r>
      <w:r w:rsidR="004D7687">
        <w:rPr>
          <w:b/>
          <w:i w:val="0"/>
          <w:color w:val="FF0000"/>
        </w:rPr>
        <w:t>[programmed skip in online version.]</w:t>
      </w:r>
    </w:p>
    <w:tbl>
      <w:tblPr>
        <w:tblStyle w:val="TableGrid"/>
        <w:tblW w:w="5047" w:type="pct"/>
        <w:tblLayout w:type="fixed"/>
        <w:tblLook w:val="04A0" w:firstRow="1" w:lastRow="0" w:firstColumn="1" w:lastColumn="0" w:noHBand="0" w:noVBand="1"/>
      </w:tblPr>
      <w:tblGrid>
        <w:gridCol w:w="3767"/>
        <w:gridCol w:w="1305"/>
        <w:gridCol w:w="1306"/>
        <w:gridCol w:w="1306"/>
        <w:gridCol w:w="1306"/>
        <w:gridCol w:w="1403"/>
      </w:tblGrid>
      <w:tr w:rsidR="00356EB6" w:rsidRPr="000276E7" w14:paraId="20AB60B6" w14:textId="2668706C" w:rsidTr="00E14954">
        <w:trPr>
          <w:tblHeader/>
        </w:trPr>
        <w:tc>
          <w:tcPr>
            <w:tcW w:w="3685" w:type="dxa"/>
            <w:shd w:val="clear" w:color="auto" w:fill="D9D9D9" w:themeFill="background1" w:themeFillShade="D9"/>
          </w:tcPr>
          <w:p w14:paraId="012F8E6B" w14:textId="77777777" w:rsidR="00356EB6" w:rsidRPr="000276E7" w:rsidRDefault="00356EB6" w:rsidP="0038027D">
            <w:pPr>
              <w:spacing w:before="10" w:after="10"/>
              <w:jc w:val="center"/>
              <w:rPr>
                <w:b/>
              </w:rPr>
            </w:pPr>
          </w:p>
        </w:tc>
        <w:tc>
          <w:tcPr>
            <w:tcW w:w="1277" w:type="dxa"/>
            <w:shd w:val="clear" w:color="auto" w:fill="D9D9D9" w:themeFill="background1" w:themeFillShade="D9"/>
            <w:tcMar>
              <w:left w:w="58" w:type="dxa"/>
              <w:right w:w="58" w:type="dxa"/>
            </w:tcMar>
            <w:vAlign w:val="bottom"/>
          </w:tcPr>
          <w:p w14:paraId="18775127" w14:textId="52D074A0" w:rsidR="00356EB6" w:rsidRPr="00E14954" w:rsidRDefault="00B46B82" w:rsidP="00E14954">
            <w:pPr>
              <w:pStyle w:val="Tableheadingcentered"/>
              <w:spacing w:before="10" w:after="10"/>
              <w:rPr>
                <w:b/>
                <w:sz w:val="18"/>
                <w:szCs w:val="18"/>
              </w:rPr>
            </w:pPr>
            <w:r w:rsidRPr="00E14954">
              <w:rPr>
                <w:b/>
                <w:sz w:val="18"/>
                <w:szCs w:val="18"/>
              </w:rPr>
              <w:t>None from this source</w:t>
            </w:r>
            <w:r w:rsidR="00356EB6" w:rsidRPr="00E14954">
              <w:rPr>
                <w:b/>
                <w:sz w:val="18"/>
                <w:szCs w:val="18"/>
              </w:rPr>
              <w:t xml:space="preserve"> (0%)</w:t>
            </w:r>
          </w:p>
        </w:tc>
        <w:tc>
          <w:tcPr>
            <w:tcW w:w="1277" w:type="dxa"/>
            <w:shd w:val="clear" w:color="auto" w:fill="D9D9D9" w:themeFill="background1" w:themeFillShade="D9"/>
            <w:tcMar>
              <w:left w:w="58" w:type="dxa"/>
              <w:right w:w="58" w:type="dxa"/>
            </w:tcMar>
            <w:vAlign w:val="bottom"/>
          </w:tcPr>
          <w:p w14:paraId="3470F413" w14:textId="6B4F9D7D" w:rsidR="00356EB6" w:rsidRPr="00E14954" w:rsidRDefault="0053221A" w:rsidP="00E14954">
            <w:pPr>
              <w:pStyle w:val="Tableheadingcentered"/>
              <w:spacing w:before="10" w:after="10"/>
              <w:rPr>
                <w:b/>
                <w:sz w:val="18"/>
                <w:szCs w:val="18"/>
              </w:rPr>
            </w:pPr>
            <w:r w:rsidRPr="00E14954">
              <w:rPr>
                <w:b/>
                <w:sz w:val="18"/>
                <w:szCs w:val="18"/>
              </w:rPr>
              <w:t>A little</w:t>
            </w:r>
            <w:r w:rsidR="00B46B82" w:rsidRPr="00E14954">
              <w:rPr>
                <w:b/>
                <w:sz w:val="18"/>
                <w:szCs w:val="18"/>
              </w:rPr>
              <w:t xml:space="preserve"> from this source</w:t>
            </w:r>
            <w:r w:rsidR="00356EB6" w:rsidRPr="00E14954">
              <w:rPr>
                <w:b/>
                <w:sz w:val="18"/>
                <w:szCs w:val="18"/>
              </w:rPr>
              <w:t xml:space="preserve"> (1</w:t>
            </w:r>
            <w:r w:rsidR="00B46B82" w:rsidRPr="00E14954">
              <w:rPr>
                <w:b/>
                <w:sz w:val="18"/>
                <w:szCs w:val="18"/>
              </w:rPr>
              <w:t>-</w:t>
            </w:r>
            <w:r w:rsidR="00356EB6" w:rsidRPr="00E14954">
              <w:rPr>
                <w:b/>
                <w:sz w:val="18"/>
                <w:szCs w:val="18"/>
              </w:rPr>
              <w:t xml:space="preserve">25% of </w:t>
            </w:r>
            <w:r w:rsidR="00B46B82" w:rsidRPr="00E14954">
              <w:rPr>
                <w:b/>
                <w:sz w:val="18"/>
                <w:szCs w:val="18"/>
              </w:rPr>
              <w:t xml:space="preserve">occupational skills training </w:t>
            </w:r>
            <w:r w:rsidR="00356EB6" w:rsidRPr="00E14954">
              <w:rPr>
                <w:b/>
                <w:sz w:val="18"/>
                <w:szCs w:val="18"/>
              </w:rPr>
              <w:t>costs)</w:t>
            </w:r>
          </w:p>
        </w:tc>
        <w:tc>
          <w:tcPr>
            <w:tcW w:w="1277" w:type="dxa"/>
            <w:shd w:val="clear" w:color="auto" w:fill="D9D9D9" w:themeFill="background1" w:themeFillShade="D9"/>
            <w:tcMar>
              <w:left w:w="58" w:type="dxa"/>
              <w:right w:w="58" w:type="dxa"/>
            </w:tcMar>
            <w:vAlign w:val="bottom"/>
          </w:tcPr>
          <w:p w14:paraId="6C505700" w14:textId="3D449787" w:rsidR="00356EB6" w:rsidRPr="00E14954" w:rsidRDefault="00356EB6" w:rsidP="00E14954">
            <w:pPr>
              <w:pStyle w:val="Tableheadingcentered"/>
              <w:spacing w:before="10" w:after="10"/>
              <w:rPr>
                <w:b/>
                <w:sz w:val="18"/>
                <w:szCs w:val="18"/>
              </w:rPr>
            </w:pPr>
            <w:r w:rsidRPr="00E14954">
              <w:rPr>
                <w:b/>
                <w:sz w:val="18"/>
                <w:szCs w:val="18"/>
              </w:rPr>
              <w:t>Some</w:t>
            </w:r>
            <w:r w:rsidR="00B46B82" w:rsidRPr="00E14954">
              <w:rPr>
                <w:b/>
                <w:sz w:val="18"/>
                <w:szCs w:val="18"/>
              </w:rPr>
              <w:t xml:space="preserve"> from this source</w:t>
            </w:r>
            <w:r w:rsidRPr="00E14954">
              <w:rPr>
                <w:b/>
                <w:sz w:val="18"/>
                <w:szCs w:val="18"/>
              </w:rPr>
              <w:t xml:space="preserve"> (26</w:t>
            </w:r>
            <w:r w:rsidR="00B46B82" w:rsidRPr="00E14954">
              <w:rPr>
                <w:b/>
                <w:sz w:val="18"/>
                <w:szCs w:val="18"/>
              </w:rPr>
              <w:t>-</w:t>
            </w:r>
            <w:r w:rsidRPr="00E14954">
              <w:rPr>
                <w:b/>
                <w:sz w:val="18"/>
                <w:szCs w:val="18"/>
              </w:rPr>
              <w:t xml:space="preserve">50% of </w:t>
            </w:r>
            <w:r w:rsidR="00B46B82" w:rsidRPr="00E14954">
              <w:rPr>
                <w:b/>
                <w:sz w:val="18"/>
                <w:szCs w:val="18"/>
              </w:rPr>
              <w:t>occupational skills training</w:t>
            </w:r>
            <w:r w:rsidRPr="00E14954">
              <w:rPr>
                <w:b/>
                <w:sz w:val="18"/>
                <w:szCs w:val="18"/>
              </w:rPr>
              <w:t xml:space="preserve"> costs)</w:t>
            </w:r>
          </w:p>
        </w:tc>
        <w:tc>
          <w:tcPr>
            <w:tcW w:w="1277" w:type="dxa"/>
            <w:shd w:val="clear" w:color="auto" w:fill="D9D9D9" w:themeFill="background1" w:themeFillShade="D9"/>
            <w:tcMar>
              <w:left w:w="58" w:type="dxa"/>
              <w:right w:w="58" w:type="dxa"/>
            </w:tcMar>
            <w:vAlign w:val="bottom"/>
          </w:tcPr>
          <w:p w14:paraId="6126983E" w14:textId="56D46922" w:rsidR="00356EB6" w:rsidRPr="00E14954" w:rsidRDefault="00B46B82" w:rsidP="00E14954">
            <w:pPr>
              <w:pStyle w:val="Tableheadingcentered"/>
              <w:spacing w:before="10" w:after="10"/>
              <w:rPr>
                <w:b/>
                <w:sz w:val="18"/>
                <w:szCs w:val="18"/>
              </w:rPr>
            </w:pPr>
            <w:r w:rsidRPr="00E14954">
              <w:rPr>
                <w:b/>
                <w:sz w:val="18"/>
                <w:szCs w:val="18"/>
              </w:rPr>
              <w:t>A lot from this source</w:t>
            </w:r>
            <w:r w:rsidR="00356EB6" w:rsidRPr="00E14954">
              <w:rPr>
                <w:b/>
                <w:sz w:val="18"/>
                <w:szCs w:val="18"/>
              </w:rPr>
              <w:t xml:space="preserve"> (51</w:t>
            </w:r>
            <w:r w:rsidRPr="00E14954">
              <w:rPr>
                <w:b/>
                <w:sz w:val="18"/>
                <w:szCs w:val="18"/>
              </w:rPr>
              <w:t>-</w:t>
            </w:r>
            <w:r w:rsidR="00356EB6" w:rsidRPr="00E14954">
              <w:rPr>
                <w:b/>
                <w:sz w:val="18"/>
                <w:szCs w:val="18"/>
              </w:rPr>
              <w:t xml:space="preserve">75% of </w:t>
            </w:r>
            <w:r w:rsidRPr="00E14954">
              <w:rPr>
                <w:b/>
                <w:sz w:val="18"/>
                <w:szCs w:val="18"/>
              </w:rPr>
              <w:t xml:space="preserve">occupational skills training </w:t>
            </w:r>
            <w:r w:rsidR="00356EB6" w:rsidRPr="00E14954">
              <w:rPr>
                <w:b/>
                <w:sz w:val="18"/>
                <w:szCs w:val="18"/>
              </w:rPr>
              <w:t>costs)</w:t>
            </w:r>
          </w:p>
        </w:tc>
        <w:tc>
          <w:tcPr>
            <w:tcW w:w="1372" w:type="dxa"/>
            <w:shd w:val="clear" w:color="auto" w:fill="D9D9D9" w:themeFill="background1" w:themeFillShade="D9"/>
            <w:vAlign w:val="bottom"/>
          </w:tcPr>
          <w:p w14:paraId="02F7D48B" w14:textId="710CB63E" w:rsidR="00E14954" w:rsidRDefault="00B46B82" w:rsidP="00E14954">
            <w:pPr>
              <w:pStyle w:val="Tableheadingcentered"/>
              <w:spacing w:before="10" w:after="10"/>
              <w:rPr>
                <w:b/>
                <w:sz w:val="18"/>
                <w:szCs w:val="18"/>
              </w:rPr>
            </w:pPr>
            <w:r w:rsidRPr="00E14954">
              <w:rPr>
                <w:b/>
                <w:sz w:val="18"/>
                <w:szCs w:val="18"/>
              </w:rPr>
              <w:t>Almost all from this source</w:t>
            </w:r>
            <w:r w:rsidR="00356EB6" w:rsidRPr="00E14954">
              <w:rPr>
                <w:b/>
                <w:sz w:val="18"/>
                <w:szCs w:val="18"/>
              </w:rPr>
              <w:t xml:space="preserve"> </w:t>
            </w:r>
          </w:p>
          <w:p w14:paraId="0FADA5D2" w14:textId="1775125D" w:rsidR="00356EB6" w:rsidRPr="00E14954" w:rsidDel="00365CDF" w:rsidRDefault="00356EB6" w:rsidP="00E14954">
            <w:pPr>
              <w:pStyle w:val="Tableheadingcentered"/>
              <w:spacing w:before="10" w:after="10"/>
              <w:rPr>
                <w:b/>
                <w:sz w:val="18"/>
                <w:szCs w:val="18"/>
              </w:rPr>
            </w:pPr>
            <w:r w:rsidRPr="00E14954">
              <w:rPr>
                <w:b/>
                <w:sz w:val="18"/>
                <w:szCs w:val="18"/>
              </w:rPr>
              <w:t>(76</w:t>
            </w:r>
            <w:r w:rsidR="00B46B82" w:rsidRPr="00E14954">
              <w:rPr>
                <w:b/>
                <w:sz w:val="18"/>
                <w:szCs w:val="18"/>
              </w:rPr>
              <w:t>-</w:t>
            </w:r>
            <w:r w:rsidRPr="00E14954">
              <w:rPr>
                <w:b/>
                <w:sz w:val="18"/>
                <w:szCs w:val="18"/>
              </w:rPr>
              <w:t xml:space="preserve">100% of </w:t>
            </w:r>
            <w:r w:rsidR="00B46B82" w:rsidRPr="00E14954">
              <w:rPr>
                <w:b/>
                <w:sz w:val="18"/>
                <w:szCs w:val="18"/>
              </w:rPr>
              <w:t>occupational skills trai</w:t>
            </w:r>
            <w:r w:rsidR="00FC487B">
              <w:rPr>
                <w:b/>
                <w:sz w:val="18"/>
                <w:szCs w:val="18"/>
              </w:rPr>
              <w:t>n-</w:t>
            </w:r>
            <w:r w:rsidR="00B46B82" w:rsidRPr="00E14954">
              <w:rPr>
                <w:b/>
                <w:sz w:val="18"/>
                <w:szCs w:val="18"/>
              </w:rPr>
              <w:t xml:space="preserve">ing </w:t>
            </w:r>
            <w:r w:rsidRPr="00E14954">
              <w:rPr>
                <w:b/>
                <w:sz w:val="18"/>
                <w:szCs w:val="18"/>
              </w:rPr>
              <w:t>costs)</w:t>
            </w:r>
          </w:p>
        </w:tc>
      </w:tr>
      <w:tr w:rsidR="00356EB6" w:rsidDel="00715FC9" w14:paraId="129F264A" w14:textId="13BF20D0" w:rsidTr="00E14954">
        <w:tc>
          <w:tcPr>
            <w:tcW w:w="3685" w:type="dxa"/>
          </w:tcPr>
          <w:p w14:paraId="69A9E5F4" w14:textId="3B2B7D5D" w:rsidR="00356EB6" w:rsidRDefault="00356EB6" w:rsidP="00F81CE8">
            <w:pPr>
              <w:pStyle w:val="TableNumbering"/>
              <w:numPr>
                <w:ilvl w:val="0"/>
                <w:numId w:val="15"/>
              </w:numPr>
              <w:spacing w:before="10" w:after="10"/>
            </w:pPr>
            <w:r>
              <w:t>Federal funding for workforce development</w:t>
            </w:r>
            <w:r w:rsidR="006F28F2">
              <w:t xml:space="preserve"> (Title I</w:t>
            </w:r>
            <w:r w:rsidR="004D7687">
              <w:t>/III</w:t>
            </w:r>
            <w:r w:rsidR="006F28F2">
              <w:t>)</w:t>
            </w:r>
          </w:p>
        </w:tc>
        <w:tc>
          <w:tcPr>
            <w:tcW w:w="1277" w:type="dxa"/>
            <w:vAlign w:val="bottom"/>
          </w:tcPr>
          <w:p w14:paraId="35E7B88E" w14:textId="101C4D76" w:rsidR="00356EB6" w:rsidDel="00715FC9" w:rsidRDefault="00356EB6" w:rsidP="00E14954">
            <w:pPr>
              <w:spacing w:before="10" w:after="10"/>
              <w:jc w:val="center"/>
            </w:pPr>
            <w:r w:rsidRPr="004569B3">
              <w:sym w:font="Wingdings" w:char="F072"/>
            </w:r>
          </w:p>
        </w:tc>
        <w:tc>
          <w:tcPr>
            <w:tcW w:w="1277" w:type="dxa"/>
            <w:vAlign w:val="bottom"/>
          </w:tcPr>
          <w:p w14:paraId="159FDD2E" w14:textId="037A9114" w:rsidR="00356EB6" w:rsidDel="00715FC9" w:rsidRDefault="00356EB6" w:rsidP="00E14954">
            <w:pPr>
              <w:spacing w:before="10" w:after="10"/>
              <w:jc w:val="center"/>
            </w:pPr>
            <w:r w:rsidRPr="004569B3">
              <w:sym w:font="Wingdings" w:char="F072"/>
            </w:r>
          </w:p>
        </w:tc>
        <w:tc>
          <w:tcPr>
            <w:tcW w:w="1277" w:type="dxa"/>
            <w:vAlign w:val="bottom"/>
          </w:tcPr>
          <w:p w14:paraId="30F4ED07" w14:textId="1CCD1A67" w:rsidR="00356EB6" w:rsidDel="00715FC9" w:rsidRDefault="00356EB6" w:rsidP="00E14954">
            <w:pPr>
              <w:spacing w:before="10" w:after="10"/>
              <w:jc w:val="center"/>
            </w:pPr>
            <w:r w:rsidRPr="004569B3">
              <w:sym w:font="Wingdings" w:char="F072"/>
            </w:r>
          </w:p>
        </w:tc>
        <w:tc>
          <w:tcPr>
            <w:tcW w:w="1277" w:type="dxa"/>
            <w:vAlign w:val="bottom"/>
          </w:tcPr>
          <w:p w14:paraId="3F35EBAD" w14:textId="36E8D200" w:rsidR="00356EB6" w:rsidDel="00715FC9" w:rsidRDefault="00356EB6" w:rsidP="00E14954">
            <w:pPr>
              <w:spacing w:before="10" w:after="10"/>
              <w:jc w:val="center"/>
            </w:pPr>
            <w:r w:rsidRPr="004569B3">
              <w:sym w:font="Wingdings" w:char="F072"/>
            </w:r>
          </w:p>
        </w:tc>
        <w:tc>
          <w:tcPr>
            <w:tcW w:w="1372" w:type="dxa"/>
            <w:vAlign w:val="bottom"/>
          </w:tcPr>
          <w:p w14:paraId="265A95E5" w14:textId="7CD5F36F" w:rsidR="00356EB6" w:rsidRPr="004569B3" w:rsidRDefault="00356EB6" w:rsidP="00E14954">
            <w:pPr>
              <w:spacing w:before="10" w:after="10"/>
              <w:jc w:val="center"/>
            </w:pPr>
            <w:r w:rsidRPr="004569B3">
              <w:sym w:font="Wingdings" w:char="F072"/>
            </w:r>
          </w:p>
        </w:tc>
      </w:tr>
      <w:tr w:rsidR="00356EB6" w:rsidDel="00715FC9" w14:paraId="6AA851A1" w14:textId="7C352CDB" w:rsidTr="00E14954">
        <w:tc>
          <w:tcPr>
            <w:tcW w:w="3685" w:type="dxa"/>
          </w:tcPr>
          <w:p w14:paraId="7E8CA192" w14:textId="50CB20C0" w:rsidR="00356EB6" w:rsidRDefault="00356EB6" w:rsidP="00F81CE8">
            <w:pPr>
              <w:pStyle w:val="TableNumbering"/>
              <w:spacing w:before="10" w:after="10"/>
            </w:pPr>
            <w:r>
              <w:t>Federal funding for adult education</w:t>
            </w:r>
            <w:r w:rsidR="006F28F2">
              <w:t xml:space="preserve"> (Title II/AEFLA)</w:t>
            </w:r>
          </w:p>
        </w:tc>
        <w:tc>
          <w:tcPr>
            <w:tcW w:w="1277" w:type="dxa"/>
            <w:vAlign w:val="bottom"/>
          </w:tcPr>
          <w:p w14:paraId="741F632F" w14:textId="521A49C6" w:rsidR="00356EB6" w:rsidRPr="004569B3" w:rsidRDefault="00356EB6" w:rsidP="00E14954">
            <w:pPr>
              <w:spacing w:before="10" w:after="10"/>
              <w:jc w:val="center"/>
            </w:pPr>
            <w:r w:rsidRPr="004569B3">
              <w:sym w:font="Wingdings" w:char="F072"/>
            </w:r>
          </w:p>
        </w:tc>
        <w:tc>
          <w:tcPr>
            <w:tcW w:w="1277" w:type="dxa"/>
            <w:vAlign w:val="bottom"/>
          </w:tcPr>
          <w:p w14:paraId="732CF9BB" w14:textId="5B9DDC53" w:rsidR="00356EB6" w:rsidRPr="004569B3" w:rsidRDefault="00356EB6" w:rsidP="00E14954">
            <w:pPr>
              <w:spacing w:before="10" w:after="10"/>
              <w:jc w:val="center"/>
            </w:pPr>
            <w:r w:rsidRPr="004569B3">
              <w:sym w:font="Wingdings" w:char="F072"/>
            </w:r>
          </w:p>
        </w:tc>
        <w:tc>
          <w:tcPr>
            <w:tcW w:w="1277" w:type="dxa"/>
            <w:vAlign w:val="bottom"/>
          </w:tcPr>
          <w:p w14:paraId="1F757E49" w14:textId="75DA87EF" w:rsidR="00356EB6" w:rsidRPr="004569B3" w:rsidRDefault="00356EB6" w:rsidP="00E14954">
            <w:pPr>
              <w:spacing w:before="10" w:after="10"/>
              <w:jc w:val="center"/>
            </w:pPr>
            <w:r w:rsidRPr="004569B3">
              <w:sym w:font="Wingdings" w:char="F072"/>
            </w:r>
          </w:p>
        </w:tc>
        <w:tc>
          <w:tcPr>
            <w:tcW w:w="1277" w:type="dxa"/>
            <w:vAlign w:val="bottom"/>
          </w:tcPr>
          <w:p w14:paraId="797A7A07" w14:textId="1A9F8C6A" w:rsidR="00356EB6" w:rsidRPr="004569B3" w:rsidRDefault="00356EB6" w:rsidP="00E14954">
            <w:pPr>
              <w:spacing w:before="10" w:after="10"/>
              <w:jc w:val="center"/>
            </w:pPr>
            <w:r w:rsidRPr="004569B3">
              <w:sym w:font="Wingdings" w:char="F072"/>
            </w:r>
          </w:p>
        </w:tc>
        <w:tc>
          <w:tcPr>
            <w:tcW w:w="1372" w:type="dxa"/>
            <w:vAlign w:val="bottom"/>
          </w:tcPr>
          <w:p w14:paraId="1F06D661" w14:textId="3BBB4700" w:rsidR="00356EB6" w:rsidRPr="004569B3" w:rsidRDefault="00356EB6" w:rsidP="00E14954">
            <w:pPr>
              <w:spacing w:before="10" w:after="10"/>
              <w:jc w:val="center"/>
            </w:pPr>
            <w:r w:rsidRPr="004569B3">
              <w:sym w:font="Wingdings" w:char="F072"/>
            </w:r>
          </w:p>
        </w:tc>
      </w:tr>
      <w:tr w:rsidR="00356EB6" w:rsidDel="00715FC9" w14:paraId="1B9187C3" w14:textId="645B14CA" w:rsidTr="00E14954">
        <w:tc>
          <w:tcPr>
            <w:tcW w:w="3685" w:type="dxa"/>
          </w:tcPr>
          <w:p w14:paraId="56508DB1" w14:textId="11858359" w:rsidR="00356EB6" w:rsidRDefault="00356EB6" w:rsidP="00F81CE8">
            <w:pPr>
              <w:pStyle w:val="TableNumbering"/>
              <w:spacing w:before="10" w:after="10"/>
            </w:pPr>
            <w:r>
              <w:t>Federal funding for vocational rehabilitation</w:t>
            </w:r>
            <w:r w:rsidR="006F28F2">
              <w:t xml:space="preserve"> (Title IV)</w:t>
            </w:r>
          </w:p>
        </w:tc>
        <w:tc>
          <w:tcPr>
            <w:tcW w:w="1277" w:type="dxa"/>
            <w:vAlign w:val="bottom"/>
          </w:tcPr>
          <w:p w14:paraId="6B5890F8" w14:textId="1D9E0F01" w:rsidR="00356EB6" w:rsidRPr="004569B3" w:rsidRDefault="00356EB6" w:rsidP="00E14954">
            <w:pPr>
              <w:spacing w:before="10" w:after="10"/>
              <w:jc w:val="center"/>
            </w:pPr>
            <w:r w:rsidRPr="004569B3">
              <w:sym w:font="Wingdings" w:char="F072"/>
            </w:r>
          </w:p>
        </w:tc>
        <w:tc>
          <w:tcPr>
            <w:tcW w:w="1277" w:type="dxa"/>
            <w:vAlign w:val="bottom"/>
          </w:tcPr>
          <w:p w14:paraId="3FBE79D9" w14:textId="418B71EB" w:rsidR="00356EB6" w:rsidRPr="004569B3" w:rsidRDefault="00356EB6" w:rsidP="00E14954">
            <w:pPr>
              <w:spacing w:before="10" w:after="10"/>
              <w:jc w:val="center"/>
            </w:pPr>
            <w:r w:rsidRPr="004569B3">
              <w:sym w:font="Wingdings" w:char="F072"/>
            </w:r>
          </w:p>
        </w:tc>
        <w:tc>
          <w:tcPr>
            <w:tcW w:w="1277" w:type="dxa"/>
            <w:vAlign w:val="bottom"/>
          </w:tcPr>
          <w:p w14:paraId="09554823" w14:textId="5C9E5764" w:rsidR="00356EB6" w:rsidRPr="004569B3" w:rsidRDefault="00356EB6" w:rsidP="00E14954">
            <w:pPr>
              <w:spacing w:before="10" w:after="10"/>
              <w:jc w:val="center"/>
            </w:pPr>
            <w:r w:rsidRPr="004569B3">
              <w:sym w:font="Wingdings" w:char="F072"/>
            </w:r>
          </w:p>
        </w:tc>
        <w:tc>
          <w:tcPr>
            <w:tcW w:w="1277" w:type="dxa"/>
            <w:vAlign w:val="bottom"/>
          </w:tcPr>
          <w:p w14:paraId="27BD1313" w14:textId="420BE007" w:rsidR="00356EB6" w:rsidRPr="004569B3" w:rsidRDefault="00356EB6" w:rsidP="00E14954">
            <w:pPr>
              <w:spacing w:before="10" w:after="10"/>
              <w:jc w:val="center"/>
            </w:pPr>
            <w:r w:rsidRPr="004569B3">
              <w:sym w:font="Wingdings" w:char="F072"/>
            </w:r>
          </w:p>
        </w:tc>
        <w:tc>
          <w:tcPr>
            <w:tcW w:w="1372" w:type="dxa"/>
            <w:vAlign w:val="bottom"/>
          </w:tcPr>
          <w:p w14:paraId="15396326" w14:textId="21A49599" w:rsidR="00356EB6" w:rsidRPr="004569B3" w:rsidRDefault="00356EB6" w:rsidP="00E14954">
            <w:pPr>
              <w:spacing w:before="10" w:after="10"/>
              <w:jc w:val="center"/>
            </w:pPr>
            <w:r w:rsidRPr="004569B3">
              <w:sym w:font="Wingdings" w:char="F072"/>
            </w:r>
          </w:p>
        </w:tc>
      </w:tr>
      <w:tr w:rsidR="00356EB6" w:rsidDel="00715FC9" w14:paraId="11A9BF08" w14:textId="559D7382" w:rsidTr="00E14954">
        <w:tc>
          <w:tcPr>
            <w:tcW w:w="3685" w:type="dxa"/>
          </w:tcPr>
          <w:p w14:paraId="3911FEBC" w14:textId="5B7BC972" w:rsidR="00356EB6" w:rsidRPr="00100FE3" w:rsidRDefault="00356EB6" w:rsidP="00F81CE8">
            <w:pPr>
              <w:pStyle w:val="TableNumbering"/>
              <w:spacing w:before="10" w:after="10"/>
            </w:pPr>
            <w:r>
              <w:t xml:space="preserve">State funding for workforce development, adult education or vocational rehabilitation </w:t>
            </w:r>
          </w:p>
        </w:tc>
        <w:tc>
          <w:tcPr>
            <w:tcW w:w="1277" w:type="dxa"/>
            <w:vAlign w:val="bottom"/>
          </w:tcPr>
          <w:p w14:paraId="0266434C" w14:textId="07C0669E" w:rsidR="00356EB6" w:rsidRPr="004569B3" w:rsidRDefault="00356EB6" w:rsidP="00E14954">
            <w:pPr>
              <w:spacing w:before="10" w:after="10"/>
              <w:jc w:val="center"/>
            </w:pPr>
            <w:r w:rsidRPr="004569B3">
              <w:sym w:font="Wingdings" w:char="F072"/>
            </w:r>
          </w:p>
        </w:tc>
        <w:tc>
          <w:tcPr>
            <w:tcW w:w="1277" w:type="dxa"/>
            <w:vAlign w:val="bottom"/>
          </w:tcPr>
          <w:p w14:paraId="28307BA6" w14:textId="14A7E31C" w:rsidR="00356EB6" w:rsidRPr="004569B3" w:rsidRDefault="00356EB6" w:rsidP="00E14954">
            <w:pPr>
              <w:spacing w:before="10" w:after="10"/>
              <w:jc w:val="center"/>
            </w:pPr>
            <w:r w:rsidRPr="004569B3">
              <w:sym w:font="Wingdings" w:char="F072"/>
            </w:r>
          </w:p>
        </w:tc>
        <w:tc>
          <w:tcPr>
            <w:tcW w:w="1277" w:type="dxa"/>
            <w:vAlign w:val="bottom"/>
          </w:tcPr>
          <w:p w14:paraId="67045C42" w14:textId="26C953FD" w:rsidR="00356EB6" w:rsidRPr="004569B3" w:rsidRDefault="00356EB6" w:rsidP="00E14954">
            <w:pPr>
              <w:spacing w:before="10" w:after="10"/>
              <w:jc w:val="center"/>
            </w:pPr>
            <w:r w:rsidRPr="004569B3">
              <w:sym w:font="Wingdings" w:char="F072"/>
            </w:r>
          </w:p>
        </w:tc>
        <w:tc>
          <w:tcPr>
            <w:tcW w:w="1277" w:type="dxa"/>
            <w:vAlign w:val="bottom"/>
          </w:tcPr>
          <w:p w14:paraId="2D542F5D" w14:textId="145F4AE8" w:rsidR="00356EB6" w:rsidRPr="004569B3" w:rsidRDefault="00356EB6" w:rsidP="00E14954">
            <w:pPr>
              <w:spacing w:before="10" w:after="10"/>
              <w:jc w:val="center"/>
            </w:pPr>
            <w:r w:rsidRPr="004569B3">
              <w:sym w:font="Wingdings" w:char="F072"/>
            </w:r>
          </w:p>
        </w:tc>
        <w:tc>
          <w:tcPr>
            <w:tcW w:w="1372" w:type="dxa"/>
            <w:vAlign w:val="bottom"/>
          </w:tcPr>
          <w:p w14:paraId="14651FBD" w14:textId="3BCF222F" w:rsidR="00356EB6" w:rsidRPr="004569B3" w:rsidRDefault="00356EB6" w:rsidP="00E14954">
            <w:pPr>
              <w:spacing w:before="10" w:after="10"/>
              <w:jc w:val="center"/>
            </w:pPr>
            <w:r w:rsidRPr="004569B3">
              <w:sym w:font="Wingdings" w:char="F072"/>
            </w:r>
          </w:p>
        </w:tc>
      </w:tr>
      <w:tr w:rsidR="00356EB6" w:rsidDel="00715FC9" w14:paraId="1EC716DD" w14:textId="067F6384" w:rsidTr="00E14954">
        <w:tc>
          <w:tcPr>
            <w:tcW w:w="3685" w:type="dxa"/>
          </w:tcPr>
          <w:p w14:paraId="38124AE2" w14:textId="43E504FD" w:rsidR="00356EB6" w:rsidRPr="00100FE3" w:rsidRDefault="00356EB6" w:rsidP="00F81CE8">
            <w:pPr>
              <w:pStyle w:val="TableNumbering"/>
              <w:spacing w:before="10" w:after="10"/>
            </w:pPr>
            <w:r w:rsidRPr="00100FE3">
              <w:t>Supplemental Nutrition Assistance Program (SNAP) Employment &amp; Training</w:t>
            </w:r>
            <w:r>
              <w:t xml:space="preserve"> funding</w:t>
            </w:r>
          </w:p>
        </w:tc>
        <w:tc>
          <w:tcPr>
            <w:tcW w:w="1277" w:type="dxa"/>
            <w:vAlign w:val="bottom"/>
          </w:tcPr>
          <w:p w14:paraId="30CF83B0" w14:textId="69501F43" w:rsidR="00356EB6" w:rsidRPr="004569B3" w:rsidRDefault="00356EB6" w:rsidP="00E14954">
            <w:pPr>
              <w:spacing w:before="10" w:after="10"/>
              <w:jc w:val="center"/>
            </w:pPr>
            <w:r w:rsidRPr="004569B3">
              <w:sym w:font="Wingdings" w:char="F072"/>
            </w:r>
          </w:p>
        </w:tc>
        <w:tc>
          <w:tcPr>
            <w:tcW w:w="1277" w:type="dxa"/>
            <w:vAlign w:val="bottom"/>
          </w:tcPr>
          <w:p w14:paraId="23FBCAA2" w14:textId="30DEAAED" w:rsidR="00356EB6" w:rsidRPr="004569B3" w:rsidRDefault="00356EB6" w:rsidP="00E14954">
            <w:pPr>
              <w:spacing w:before="10" w:after="10"/>
              <w:jc w:val="center"/>
            </w:pPr>
            <w:r w:rsidRPr="004569B3">
              <w:sym w:font="Wingdings" w:char="F072"/>
            </w:r>
          </w:p>
        </w:tc>
        <w:tc>
          <w:tcPr>
            <w:tcW w:w="1277" w:type="dxa"/>
            <w:vAlign w:val="bottom"/>
          </w:tcPr>
          <w:p w14:paraId="0D997E93" w14:textId="26053568" w:rsidR="00356EB6" w:rsidRPr="004569B3" w:rsidRDefault="00356EB6" w:rsidP="00E14954">
            <w:pPr>
              <w:spacing w:before="10" w:after="10"/>
              <w:jc w:val="center"/>
            </w:pPr>
            <w:r w:rsidRPr="004569B3">
              <w:sym w:font="Wingdings" w:char="F072"/>
            </w:r>
          </w:p>
        </w:tc>
        <w:tc>
          <w:tcPr>
            <w:tcW w:w="1277" w:type="dxa"/>
            <w:vAlign w:val="bottom"/>
          </w:tcPr>
          <w:p w14:paraId="54997916" w14:textId="6C94DD93" w:rsidR="00356EB6" w:rsidRPr="004569B3" w:rsidRDefault="00356EB6" w:rsidP="00E14954">
            <w:pPr>
              <w:spacing w:before="10" w:after="10"/>
              <w:jc w:val="center"/>
            </w:pPr>
            <w:r w:rsidRPr="004569B3">
              <w:sym w:font="Wingdings" w:char="F072"/>
            </w:r>
          </w:p>
        </w:tc>
        <w:tc>
          <w:tcPr>
            <w:tcW w:w="1372" w:type="dxa"/>
            <w:vAlign w:val="bottom"/>
          </w:tcPr>
          <w:p w14:paraId="601967DD" w14:textId="1EE5AFC5" w:rsidR="00356EB6" w:rsidRPr="004569B3" w:rsidRDefault="00356EB6" w:rsidP="00E14954">
            <w:pPr>
              <w:spacing w:before="10" w:after="10"/>
              <w:jc w:val="center"/>
            </w:pPr>
            <w:r w:rsidRPr="004569B3">
              <w:sym w:font="Wingdings" w:char="F072"/>
            </w:r>
          </w:p>
        </w:tc>
      </w:tr>
      <w:tr w:rsidR="00356EB6" w:rsidDel="00715FC9" w14:paraId="246EEEDD" w14:textId="49B269DE" w:rsidTr="00E14954">
        <w:tc>
          <w:tcPr>
            <w:tcW w:w="3685" w:type="dxa"/>
          </w:tcPr>
          <w:p w14:paraId="56C4D5E7" w14:textId="36EBEF15" w:rsidR="00356EB6" w:rsidRPr="00100FE3" w:rsidRDefault="00356EB6" w:rsidP="00F81CE8">
            <w:pPr>
              <w:pStyle w:val="TableNumbering"/>
              <w:spacing w:before="10" w:after="10"/>
            </w:pPr>
            <w:r w:rsidRPr="00100FE3">
              <w:t>Community Services Block Grant (CSBG)</w:t>
            </w:r>
            <w:r>
              <w:t xml:space="preserve"> funding for workforce development and adult education</w:t>
            </w:r>
          </w:p>
        </w:tc>
        <w:tc>
          <w:tcPr>
            <w:tcW w:w="1277" w:type="dxa"/>
            <w:vAlign w:val="bottom"/>
          </w:tcPr>
          <w:p w14:paraId="584EF2E8" w14:textId="45C82544" w:rsidR="00356EB6" w:rsidRPr="004569B3" w:rsidRDefault="00356EB6" w:rsidP="00E14954">
            <w:pPr>
              <w:spacing w:before="10" w:after="10"/>
              <w:jc w:val="center"/>
            </w:pPr>
            <w:r w:rsidRPr="004569B3">
              <w:sym w:font="Wingdings" w:char="F072"/>
            </w:r>
          </w:p>
        </w:tc>
        <w:tc>
          <w:tcPr>
            <w:tcW w:w="1277" w:type="dxa"/>
            <w:vAlign w:val="bottom"/>
          </w:tcPr>
          <w:p w14:paraId="67C98F03" w14:textId="70D56672" w:rsidR="00356EB6" w:rsidRPr="004569B3" w:rsidRDefault="00356EB6" w:rsidP="00E14954">
            <w:pPr>
              <w:spacing w:before="10" w:after="10"/>
              <w:jc w:val="center"/>
            </w:pPr>
            <w:r w:rsidRPr="004569B3">
              <w:sym w:font="Wingdings" w:char="F072"/>
            </w:r>
          </w:p>
        </w:tc>
        <w:tc>
          <w:tcPr>
            <w:tcW w:w="1277" w:type="dxa"/>
            <w:vAlign w:val="bottom"/>
          </w:tcPr>
          <w:p w14:paraId="3A805309" w14:textId="61E38796" w:rsidR="00356EB6" w:rsidRPr="004569B3" w:rsidRDefault="00356EB6" w:rsidP="00E14954">
            <w:pPr>
              <w:spacing w:before="10" w:after="10"/>
              <w:jc w:val="center"/>
            </w:pPr>
            <w:r w:rsidRPr="004569B3">
              <w:sym w:font="Wingdings" w:char="F072"/>
            </w:r>
          </w:p>
        </w:tc>
        <w:tc>
          <w:tcPr>
            <w:tcW w:w="1277" w:type="dxa"/>
            <w:vAlign w:val="bottom"/>
          </w:tcPr>
          <w:p w14:paraId="67FE5E27" w14:textId="46BD293B" w:rsidR="00356EB6" w:rsidRPr="004569B3" w:rsidRDefault="00356EB6" w:rsidP="00E14954">
            <w:pPr>
              <w:spacing w:before="10" w:after="10"/>
              <w:jc w:val="center"/>
            </w:pPr>
            <w:r w:rsidRPr="004569B3">
              <w:sym w:font="Wingdings" w:char="F072"/>
            </w:r>
          </w:p>
        </w:tc>
        <w:tc>
          <w:tcPr>
            <w:tcW w:w="1372" w:type="dxa"/>
            <w:vAlign w:val="bottom"/>
          </w:tcPr>
          <w:p w14:paraId="5C9448A8" w14:textId="7D948B9E" w:rsidR="00356EB6" w:rsidRPr="004569B3" w:rsidRDefault="00356EB6" w:rsidP="00E14954">
            <w:pPr>
              <w:spacing w:before="10" w:after="10"/>
              <w:jc w:val="center"/>
            </w:pPr>
            <w:r w:rsidRPr="004569B3">
              <w:sym w:font="Wingdings" w:char="F072"/>
            </w:r>
          </w:p>
        </w:tc>
      </w:tr>
      <w:tr w:rsidR="00356EB6" w:rsidDel="00715FC9" w14:paraId="3EEAAF8D" w14:textId="3FB43B29" w:rsidTr="00E14954">
        <w:tc>
          <w:tcPr>
            <w:tcW w:w="3685" w:type="dxa"/>
          </w:tcPr>
          <w:p w14:paraId="4ECE4EF4" w14:textId="281548B5" w:rsidR="00356EB6" w:rsidRPr="00100FE3" w:rsidRDefault="00356EB6" w:rsidP="00F81CE8">
            <w:pPr>
              <w:pStyle w:val="TableNumbering"/>
              <w:spacing w:before="10" w:after="10"/>
            </w:pPr>
            <w:r w:rsidRPr="00100FE3">
              <w:t>Temporary Assistance for Needy Families (TANF)</w:t>
            </w:r>
            <w:r>
              <w:t xml:space="preserve"> funding for workforce development and adult education</w:t>
            </w:r>
          </w:p>
        </w:tc>
        <w:tc>
          <w:tcPr>
            <w:tcW w:w="1277" w:type="dxa"/>
            <w:vAlign w:val="bottom"/>
          </w:tcPr>
          <w:p w14:paraId="5BB7C918" w14:textId="61D50993" w:rsidR="00356EB6" w:rsidRPr="004569B3" w:rsidRDefault="00356EB6" w:rsidP="00E14954">
            <w:pPr>
              <w:spacing w:before="10" w:after="10"/>
              <w:jc w:val="center"/>
            </w:pPr>
            <w:r w:rsidRPr="004569B3">
              <w:sym w:font="Wingdings" w:char="F072"/>
            </w:r>
          </w:p>
        </w:tc>
        <w:tc>
          <w:tcPr>
            <w:tcW w:w="1277" w:type="dxa"/>
            <w:vAlign w:val="bottom"/>
          </w:tcPr>
          <w:p w14:paraId="34AA917C" w14:textId="769233AA" w:rsidR="00356EB6" w:rsidRPr="004569B3" w:rsidRDefault="00356EB6" w:rsidP="00E14954">
            <w:pPr>
              <w:spacing w:before="10" w:after="10"/>
              <w:jc w:val="center"/>
            </w:pPr>
            <w:r w:rsidRPr="004569B3">
              <w:sym w:font="Wingdings" w:char="F072"/>
            </w:r>
          </w:p>
        </w:tc>
        <w:tc>
          <w:tcPr>
            <w:tcW w:w="1277" w:type="dxa"/>
            <w:vAlign w:val="bottom"/>
          </w:tcPr>
          <w:p w14:paraId="0E9C0DE1" w14:textId="2931CD00" w:rsidR="00356EB6" w:rsidRPr="004569B3" w:rsidRDefault="00356EB6" w:rsidP="00E14954">
            <w:pPr>
              <w:spacing w:before="10" w:after="10"/>
              <w:jc w:val="center"/>
            </w:pPr>
            <w:r w:rsidRPr="004569B3">
              <w:sym w:font="Wingdings" w:char="F072"/>
            </w:r>
          </w:p>
        </w:tc>
        <w:tc>
          <w:tcPr>
            <w:tcW w:w="1277" w:type="dxa"/>
            <w:vAlign w:val="bottom"/>
          </w:tcPr>
          <w:p w14:paraId="13CD1D53" w14:textId="46042CA7" w:rsidR="00356EB6" w:rsidRPr="004569B3" w:rsidRDefault="00356EB6" w:rsidP="00E14954">
            <w:pPr>
              <w:spacing w:before="10" w:after="10"/>
              <w:jc w:val="center"/>
            </w:pPr>
            <w:r w:rsidRPr="004569B3">
              <w:sym w:font="Wingdings" w:char="F072"/>
            </w:r>
          </w:p>
        </w:tc>
        <w:tc>
          <w:tcPr>
            <w:tcW w:w="1372" w:type="dxa"/>
            <w:vAlign w:val="bottom"/>
          </w:tcPr>
          <w:p w14:paraId="004E5D7A" w14:textId="63F19594" w:rsidR="00356EB6" w:rsidRPr="004569B3" w:rsidRDefault="00356EB6" w:rsidP="00E14954">
            <w:pPr>
              <w:spacing w:before="10" w:after="10"/>
              <w:jc w:val="center"/>
            </w:pPr>
            <w:r w:rsidRPr="004569B3">
              <w:sym w:font="Wingdings" w:char="F072"/>
            </w:r>
          </w:p>
        </w:tc>
      </w:tr>
      <w:tr w:rsidR="00356EB6" w:rsidDel="00715FC9" w14:paraId="38CEF9FE" w14:textId="5964D308" w:rsidTr="00E14954">
        <w:tc>
          <w:tcPr>
            <w:tcW w:w="3685" w:type="dxa"/>
          </w:tcPr>
          <w:p w14:paraId="4C5D891E" w14:textId="143FDC36" w:rsidR="00356EB6" w:rsidRPr="00100FE3" w:rsidRDefault="00356EB6" w:rsidP="00F81CE8">
            <w:pPr>
              <w:pStyle w:val="TableNumbering"/>
              <w:spacing w:before="10" w:after="10"/>
            </w:pPr>
            <w:r w:rsidRPr="00100FE3">
              <w:t xml:space="preserve">Perkins </w:t>
            </w:r>
            <w:r>
              <w:t>Career and Technical</w:t>
            </w:r>
            <w:r w:rsidRPr="00100FE3">
              <w:t xml:space="preserve"> Education</w:t>
            </w:r>
            <w:r>
              <w:t xml:space="preserve"> funding for adult and postsecondary education</w:t>
            </w:r>
          </w:p>
        </w:tc>
        <w:tc>
          <w:tcPr>
            <w:tcW w:w="1277" w:type="dxa"/>
            <w:vAlign w:val="bottom"/>
          </w:tcPr>
          <w:p w14:paraId="3B621605" w14:textId="421AC2EE" w:rsidR="00356EB6" w:rsidRPr="004569B3" w:rsidRDefault="00356EB6" w:rsidP="00E14954">
            <w:pPr>
              <w:spacing w:before="10" w:after="10"/>
              <w:jc w:val="center"/>
            </w:pPr>
            <w:r w:rsidRPr="004569B3">
              <w:sym w:font="Wingdings" w:char="F072"/>
            </w:r>
          </w:p>
        </w:tc>
        <w:tc>
          <w:tcPr>
            <w:tcW w:w="1277" w:type="dxa"/>
            <w:vAlign w:val="bottom"/>
          </w:tcPr>
          <w:p w14:paraId="3CF39AA7" w14:textId="378D4848" w:rsidR="00356EB6" w:rsidRPr="004569B3" w:rsidRDefault="00356EB6" w:rsidP="00E14954">
            <w:pPr>
              <w:spacing w:before="10" w:after="10"/>
              <w:jc w:val="center"/>
            </w:pPr>
            <w:r w:rsidRPr="004569B3">
              <w:sym w:font="Wingdings" w:char="F072"/>
            </w:r>
          </w:p>
        </w:tc>
        <w:tc>
          <w:tcPr>
            <w:tcW w:w="1277" w:type="dxa"/>
            <w:vAlign w:val="bottom"/>
          </w:tcPr>
          <w:p w14:paraId="6880D487" w14:textId="349AF3F2" w:rsidR="00356EB6" w:rsidRPr="004569B3" w:rsidRDefault="00356EB6" w:rsidP="00E14954">
            <w:pPr>
              <w:spacing w:before="10" w:after="10"/>
              <w:jc w:val="center"/>
            </w:pPr>
            <w:r w:rsidRPr="004569B3">
              <w:sym w:font="Wingdings" w:char="F072"/>
            </w:r>
          </w:p>
        </w:tc>
        <w:tc>
          <w:tcPr>
            <w:tcW w:w="1277" w:type="dxa"/>
            <w:vAlign w:val="bottom"/>
          </w:tcPr>
          <w:p w14:paraId="31663368" w14:textId="1ADD3DDC" w:rsidR="00356EB6" w:rsidRPr="004569B3" w:rsidRDefault="00356EB6" w:rsidP="00E14954">
            <w:pPr>
              <w:spacing w:before="10" w:after="10"/>
              <w:jc w:val="center"/>
            </w:pPr>
            <w:r w:rsidRPr="004569B3">
              <w:sym w:font="Wingdings" w:char="F072"/>
            </w:r>
          </w:p>
        </w:tc>
        <w:tc>
          <w:tcPr>
            <w:tcW w:w="1372" w:type="dxa"/>
            <w:vAlign w:val="bottom"/>
          </w:tcPr>
          <w:p w14:paraId="0C00BF37" w14:textId="391FFA97" w:rsidR="00356EB6" w:rsidRPr="004569B3" w:rsidRDefault="00356EB6" w:rsidP="00E14954">
            <w:pPr>
              <w:spacing w:before="10" w:after="10"/>
              <w:jc w:val="center"/>
            </w:pPr>
            <w:r w:rsidRPr="004569B3">
              <w:sym w:font="Wingdings" w:char="F072"/>
            </w:r>
          </w:p>
        </w:tc>
      </w:tr>
      <w:tr w:rsidR="00356EB6" w:rsidDel="00715FC9" w14:paraId="13494227" w14:textId="6676505C" w:rsidTr="00E14954">
        <w:tc>
          <w:tcPr>
            <w:tcW w:w="3685" w:type="dxa"/>
          </w:tcPr>
          <w:p w14:paraId="43184161" w14:textId="68012885" w:rsidR="00356EB6" w:rsidRPr="00100FE3" w:rsidRDefault="00467BFD" w:rsidP="00F81CE8">
            <w:pPr>
              <w:pStyle w:val="TableNumbering"/>
              <w:spacing w:before="10" w:after="10"/>
            </w:pPr>
            <w:r>
              <w:t>Fees charged to learners</w:t>
            </w:r>
          </w:p>
        </w:tc>
        <w:tc>
          <w:tcPr>
            <w:tcW w:w="1277" w:type="dxa"/>
            <w:vAlign w:val="bottom"/>
          </w:tcPr>
          <w:p w14:paraId="1490FB6F" w14:textId="0BDA124A" w:rsidR="00356EB6" w:rsidRPr="004569B3" w:rsidRDefault="00356EB6" w:rsidP="00E14954">
            <w:pPr>
              <w:spacing w:before="10" w:after="10"/>
              <w:jc w:val="center"/>
            </w:pPr>
            <w:r w:rsidRPr="004569B3">
              <w:sym w:font="Wingdings" w:char="F072"/>
            </w:r>
          </w:p>
        </w:tc>
        <w:tc>
          <w:tcPr>
            <w:tcW w:w="1277" w:type="dxa"/>
            <w:vAlign w:val="bottom"/>
          </w:tcPr>
          <w:p w14:paraId="190A98F5" w14:textId="6CB58C73" w:rsidR="00356EB6" w:rsidRPr="004569B3" w:rsidRDefault="00356EB6" w:rsidP="00E14954">
            <w:pPr>
              <w:spacing w:before="10" w:after="10"/>
              <w:jc w:val="center"/>
            </w:pPr>
            <w:r w:rsidRPr="004569B3">
              <w:sym w:font="Wingdings" w:char="F072"/>
            </w:r>
          </w:p>
        </w:tc>
        <w:tc>
          <w:tcPr>
            <w:tcW w:w="1277" w:type="dxa"/>
            <w:vAlign w:val="bottom"/>
          </w:tcPr>
          <w:p w14:paraId="469ABB5B" w14:textId="34098810" w:rsidR="00356EB6" w:rsidRPr="004569B3" w:rsidRDefault="00356EB6" w:rsidP="00E14954">
            <w:pPr>
              <w:spacing w:before="10" w:after="10"/>
              <w:jc w:val="center"/>
            </w:pPr>
            <w:r w:rsidRPr="004569B3">
              <w:sym w:font="Wingdings" w:char="F072"/>
            </w:r>
          </w:p>
        </w:tc>
        <w:tc>
          <w:tcPr>
            <w:tcW w:w="1277" w:type="dxa"/>
            <w:vAlign w:val="bottom"/>
          </w:tcPr>
          <w:p w14:paraId="39126F6C" w14:textId="43B5E470" w:rsidR="00356EB6" w:rsidRPr="004569B3" w:rsidRDefault="00356EB6" w:rsidP="00E14954">
            <w:pPr>
              <w:spacing w:before="10" w:after="10"/>
              <w:jc w:val="center"/>
            </w:pPr>
            <w:r w:rsidRPr="004569B3">
              <w:sym w:font="Wingdings" w:char="F072"/>
            </w:r>
          </w:p>
        </w:tc>
        <w:tc>
          <w:tcPr>
            <w:tcW w:w="1372" w:type="dxa"/>
            <w:vAlign w:val="bottom"/>
          </w:tcPr>
          <w:p w14:paraId="63F5C504" w14:textId="6098099E" w:rsidR="00356EB6" w:rsidRPr="004569B3" w:rsidRDefault="00356EB6" w:rsidP="00E14954">
            <w:pPr>
              <w:spacing w:before="10" w:after="10"/>
              <w:jc w:val="center"/>
            </w:pPr>
            <w:r w:rsidRPr="004569B3">
              <w:sym w:font="Wingdings" w:char="F072"/>
            </w:r>
          </w:p>
        </w:tc>
      </w:tr>
      <w:tr w:rsidR="00356EB6" w:rsidDel="00715FC9" w14:paraId="4BEC10DC" w14:textId="6694245C" w:rsidTr="00E14954">
        <w:tc>
          <w:tcPr>
            <w:tcW w:w="3685" w:type="dxa"/>
          </w:tcPr>
          <w:p w14:paraId="7C7B8351" w14:textId="77777777" w:rsidR="00356EB6" w:rsidRDefault="00356EB6" w:rsidP="00F81CE8">
            <w:pPr>
              <w:pStyle w:val="TableNumbering"/>
              <w:spacing w:before="10" w:after="10"/>
            </w:pPr>
            <w:r>
              <w:t>Foundation grants</w:t>
            </w:r>
          </w:p>
        </w:tc>
        <w:tc>
          <w:tcPr>
            <w:tcW w:w="1277" w:type="dxa"/>
            <w:vAlign w:val="bottom"/>
          </w:tcPr>
          <w:p w14:paraId="2969C0A0" w14:textId="3F52CC0F" w:rsidR="00356EB6" w:rsidRPr="004569B3" w:rsidRDefault="00356EB6" w:rsidP="00E14954">
            <w:pPr>
              <w:spacing w:before="10" w:after="10"/>
              <w:jc w:val="center"/>
            </w:pPr>
            <w:r w:rsidRPr="004569B3">
              <w:sym w:font="Wingdings" w:char="F072"/>
            </w:r>
          </w:p>
        </w:tc>
        <w:tc>
          <w:tcPr>
            <w:tcW w:w="1277" w:type="dxa"/>
            <w:vAlign w:val="bottom"/>
          </w:tcPr>
          <w:p w14:paraId="590F79E3" w14:textId="48C81823" w:rsidR="00356EB6" w:rsidRPr="004569B3" w:rsidRDefault="00356EB6" w:rsidP="00E14954">
            <w:pPr>
              <w:spacing w:before="10" w:after="10"/>
              <w:jc w:val="center"/>
            </w:pPr>
            <w:r w:rsidRPr="004569B3">
              <w:sym w:font="Wingdings" w:char="F072"/>
            </w:r>
          </w:p>
        </w:tc>
        <w:tc>
          <w:tcPr>
            <w:tcW w:w="1277" w:type="dxa"/>
            <w:vAlign w:val="bottom"/>
          </w:tcPr>
          <w:p w14:paraId="41C3E968" w14:textId="08CD587B" w:rsidR="00356EB6" w:rsidRPr="004569B3" w:rsidRDefault="00356EB6" w:rsidP="00E14954">
            <w:pPr>
              <w:spacing w:before="10" w:after="10"/>
              <w:jc w:val="center"/>
            </w:pPr>
            <w:r w:rsidRPr="004569B3">
              <w:sym w:font="Wingdings" w:char="F072"/>
            </w:r>
          </w:p>
        </w:tc>
        <w:tc>
          <w:tcPr>
            <w:tcW w:w="1277" w:type="dxa"/>
            <w:vAlign w:val="bottom"/>
          </w:tcPr>
          <w:p w14:paraId="13DE22DC" w14:textId="203E158C" w:rsidR="00356EB6" w:rsidRPr="004569B3" w:rsidRDefault="00356EB6" w:rsidP="00E14954">
            <w:pPr>
              <w:spacing w:before="10" w:after="10"/>
              <w:jc w:val="center"/>
            </w:pPr>
            <w:r w:rsidRPr="004569B3">
              <w:sym w:font="Wingdings" w:char="F072"/>
            </w:r>
          </w:p>
        </w:tc>
        <w:tc>
          <w:tcPr>
            <w:tcW w:w="1372" w:type="dxa"/>
            <w:vAlign w:val="bottom"/>
          </w:tcPr>
          <w:p w14:paraId="5C43CB91" w14:textId="08B4EEE9" w:rsidR="00356EB6" w:rsidRPr="004569B3" w:rsidRDefault="00356EB6" w:rsidP="00E14954">
            <w:pPr>
              <w:spacing w:before="10" w:after="10"/>
              <w:jc w:val="center"/>
            </w:pPr>
            <w:r w:rsidRPr="004569B3">
              <w:sym w:font="Wingdings" w:char="F072"/>
            </w:r>
          </w:p>
        </w:tc>
      </w:tr>
      <w:tr w:rsidR="00356EB6" w:rsidDel="00715FC9" w14:paraId="7FA746E9" w14:textId="2FE553F7" w:rsidTr="00E14954">
        <w:tc>
          <w:tcPr>
            <w:tcW w:w="3685" w:type="dxa"/>
          </w:tcPr>
          <w:p w14:paraId="3A4FB7F1" w14:textId="77777777" w:rsidR="00356EB6" w:rsidRDefault="00356EB6" w:rsidP="00F81CE8">
            <w:pPr>
              <w:pStyle w:val="TableNumbering"/>
              <w:spacing w:before="10" w:after="10"/>
            </w:pPr>
            <w:r>
              <w:t>Employer contributions</w:t>
            </w:r>
          </w:p>
        </w:tc>
        <w:tc>
          <w:tcPr>
            <w:tcW w:w="1277" w:type="dxa"/>
            <w:vAlign w:val="bottom"/>
          </w:tcPr>
          <w:p w14:paraId="1F50613C" w14:textId="7C5E9130" w:rsidR="00356EB6" w:rsidRPr="004569B3" w:rsidRDefault="00356EB6" w:rsidP="00E14954">
            <w:pPr>
              <w:spacing w:before="10" w:after="10"/>
              <w:jc w:val="center"/>
            </w:pPr>
            <w:r w:rsidRPr="004569B3">
              <w:sym w:font="Wingdings" w:char="F072"/>
            </w:r>
          </w:p>
        </w:tc>
        <w:tc>
          <w:tcPr>
            <w:tcW w:w="1277" w:type="dxa"/>
            <w:vAlign w:val="bottom"/>
          </w:tcPr>
          <w:p w14:paraId="69AEF59D" w14:textId="5C8884E1" w:rsidR="00356EB6" w:rsidRPr="004569B3" w:rsidRDefault="00356EB6" w:rsidP="00E14954">
            <w:pPr>
              <w:spacing w:before="10" w:after="10"/>
              <w:jc w:val="center"/>
            </w:pPr>
            <w:r w:rsidRPr="004569B3">
              <w:sym w:font="Wingdings" w:char="F072"/>
            </w:r>
          </w:p>
        </w:tc>
        <w:tc>
          <w:tcPr>
            <w:tcW w:w="1277" w:type="dxa"/>
            <w:vAlign w:val="bottom"/>
          </w:tcPr>
          <w:p w14:paraId="7811786D" w14:textId="430CC904" w:rsidR="00356EB6" w:rsidRPr="004569B3" w:rsidRDefault="00356EB6" w:rsidP="00E14954">
            <w:pPr>
              <w:spacing w:before="10" w:after="10"/>
              <w:jc w:val="center"/>
            </w:pPr>
            <w:r w:rsidRPr="004569B3">
              <w:sym w:font="Wingdings" w:char="F072"/>
            </w:r>
          </w:p>
        </w:tc>
        <w:tc>
          <w:tcPr>
            <w:tcW w:w="1277" w:type="dxa"/>
            <w:vAlign w:val="bottom"/>
          </w:tcPr>
          <w:p w14:paraId="5145D91E" w14:textId="702E80B6" w:rsidR="00356EB6" w:rsidRPr="004569B3" w:rsidRDefault="00356EB6" w:rsidP="00E14954">
            <w:pPr>
              <w:spacing w:before="10" w:after="10"/>
              <w:jc w:val="center"/>
            </w:pPr>
            <w:r w:rsidRPr="004569B3">
              <w:sym w:font="Wingdings" w:char="F072"/>
            </w:r>
          </w:p>
        </w:tc>
        <w:tc>
          <w:tcPr>
            <w:tcW w:w="1372" w:type="dxa"/>
            <w:vAlign w:val="bottom"/>
          </w:tcPr>
          <w:p w14:paraId="0BD2FFDA" w14:textId="7591A9DD" w:rsidR="00356EB6" w:rsidRPr="004569B3" w:rsidRDefault="00356EB6" w:rsidP="00E14954">
            <w:pPr>
              <w:spacing w:before="10" w:after="10"/>
              <w:jc w:val="center"/>
            </w:pPr>
            <w:r w:rsidRPr="004569B3">
              <w:sym w:font="Wingdings" w:char="F072"/>
            </w:r>
          </w:p>
        </w:tc>
      </w:tr>
      <w:tr w:rsidR="00356EB6" w:rsidDel="00715FC9" w14:paraId="6FFEF256" w14:textId="38AE0EDC" w:rsidTr="00E14954">
        <w:tc>
          <w:tcPr>
            <w:tcW w:w="3685" w:type="dxa"/>
          </w:tcPr>
          <w:p w14:paraId="4F5851E1" w14:textId="77777777" w:rsidR="00356EB6" w:rsidRPr="00100FE3" w:rsidRDefault="00356EB6" w:rsidP="00F81CE8">
            <w:pPr>
              <w:pStyle w:val="TableNumbering"/>
              <w:spacing w:before="10" w:after="60"/>
            </w:pPr>
            <w:r w:rsidRPr="00100FE3">
              <w:t>Other source (</w:t>
            </w:r>
            <w:r>
              <w:t>p</w:t>
            </w:r>
            <w:r w:rsidRPr="00100FE3">
              <w:t>lease specify) ________________________</w:t>
            </w:r>
          </w:p>
        </w:tc>
        <w:tc>
          <w:tcPr>
            <w:tcW w:w="1277" w:type="dxa"/>
            <w:vAlign w:val="bottom"/>
          </w:tcPr>
          <w:p w14:paraId="0A49FAAF" w14:textId="51389C05" w:rsidR="00356EB6" w:rsidRPr="004569B3" w:rsidRDefault="00356EB6" w:rsidP="00E14954">
            <w:pPr>
              <w:spacing w:before="10" w:after="10"/>
              <w:jc w:val="center"/>
            </w:pPr>
            <w:r w:rsidRPr="004569B3">
              <w:sym w:font="Wingdings" w:char="F072"/>
            </w:r>
          </w:p>
        </w:tc>
        <w:tc>
          <w:tcPr>
            <w:tcW w:w="1277" w:type="dxa"/>
            <w:vAlign w:val="bottom"/>
          </w:tcPr>
          <w:p w14:paraId="5322CC29" w14:textId="3C6D8949" w:rsidR="00356EB6" w:rsidRPr="004569B3" w:rsidRDefault="00356EB6" w:rsidP="00E14954">
            <w:pPr>
              <w:spacing w:before="10" w:after="10"/>
              <w:jc w:val="center"/>
            </w:pPr>
            <w:r w:rsidRPr="004569B3">
              <w:sym w:font="Wingdings" w:char="F072"/>
            </w:r>
          </w:p>
        </w:tc>
        <w:tc>
          <w:tcPr>
            <w:tcW w:w="1277" w:type="dxa"/>
            <w:vAlign w:val="bottom"/>
          </w:tcPr>
          <w:p w14:paraId="78FF30C2" w14:textId="41BAF59E" w:rsidR="00356EB6" w:rsidRPr="004569B3" w:rsidRDefault="00356EB6" w:rsidP="00E14954">
            <w:pPr>
              <w:spacing w:before="10" w:after="10"/>
              <w:jc w:val="center"/>
            </w:pPr>
            <w:r w:rsidRPr="004569B3">
              <w:sym w:font="Wingdings" w:char="F072"/>
            </w:r>
          </w:p>
        </w:tc>
        <w:tc>
          <w:tcPr>
            <w:tcW w:w="1277" w:type="dxa"/>
            <w:vAlign w:val="bottom"/>
          </w:tcPr>
          <w:p w14:paraId="70FE89F2" w14:textId="26A92346" w:rsidR="00356EB6" w:rsidRPr="004569B3" w:rsidRDefault="00356EB6" w:rsidP="00E14954">
            <w:pPr>
              <w:spacing w:before="10" w:after="10"/>
              <w:jc w:val="center"/>
            </w:pPr>
            <w:r w:rsidRPr="004569B3">
              <w:sym w:font="Wingdings" w:char="F072"/>
            </w:r>
          </w:p>
        </w:tc>
        <w:tc>
          <w:tcPr>
            <w:tcW w:w="1372" w:type="dxa"/>
            <w:vAlign w:val="bottom"/>
          </w:tcPr>
          <w:p w14:paraId="087CDE66" w14:textId="577B0CDB" w:rsidR="00356EB6" w:rsidRPr="004569B3" w:rsidRDefault="00356EB6" w:rsidP="00E14954">
            <w:pPr>
              <w:spacing w:before="10" w:after="10"/>
              <w:jc w:val="center"/>
            </w:pPr>
            <w:r w:rsidRPr="004569B3">
              <w:sym w:font="Wingdings" w:char="F072"/>
            </w:r>
          </w:p>
        </w:tc>
      </w:tr>
    </w:tbl>
    <w:p w14:paraId="212CE48A" w14:textId="77777777" w:rsidR="00FD02A9" w:rsidRDefault="00FD02A9">
      <w:pPr>
        <w:rPr>
          <w:rFonts w:eastAsia="Times New Roman" w:cs="Arial"/>
          <w:b/>
          <w:color w:val="00729E"/>
          <w:sz w:val="28"/>
          <w:szCs w:val="32"/>
        </w:rPr>
      </w:pPr>
      <w:bookmarkStart w:id="5" w:name="_Hlk528751226"/>
      <w:bookmarkEnd w:id="4"/>
      <w:r>
        <w:br w:type="page"/>
      </w:r>
    </w:p>
    <w:p w14:paraId="22A3BCF6" w14:textId="1656F1B8" w:rsidR="0038027D" w:rsidRDefault="0038027D" w:rsidP="0038027D">
      <w:pPr>
        <w:pStyle w:val="Heading2"/>
      </w:pPr>
      <w:r w:rsidRPr="00EA3B2A">
        <w:t>Instructional Services Provided</w:t>
      </w:r>
    </w:p>
    <w:p w14:paraId="009E7261" w14:textId="77777777" w:rsidR="0071501C" w:rsidRPr="00607842" w:rsidRDefault="0071501C" w:rsidP="0071501C">
      <w:pPr>
        <w:pStyle w:val="SurveyInstructions"/>
        <w:pBdr>
          <w:top w:val="single" w:sz="12" w:space="1" w:color="auto"/>
          <w:left w:val="single" w:sz="12" w:space="4" w:color="auto"/>
          <w:bottom w:val="single" w:sz="12" w:space="1" w:color="auto"/>
          <w:right w:val="single" w:sz="12" w:space="4" w:color="auto"/>
        </w:pBdr>
        <w:rPr>
          <w:b/>
        </w:rPr>
      </w:pPr>
      <w:r w:rsidRPr="00607842">
        <w:rPr>
          <w:b/>
        </w:rPr>
        <w:t>Please answer questions about the services you provided to LEARNERS OR STUDENTS WHO YOU REPORTED TO YOUR STATE FOR THE NATIONAL REPORTING SYSTEM (NRS) DURING THE PROGRAM YEAR JULY 1, 2018 TO JUNE 30, 2019.</w:t>
      </w:r>
    </w:p>
    <w:p w14:paraId="46AC12D3" w14:textId="25270CDD" w:rsidR="00CD26DA" w:rsidRPr="00651B05" w:rsidRDefault="00CD26DA" w:rsidP="00CD26DA">
      <w:pPr>
        <w:pStyle w:val="SurveyInstructions"/>
        <w:rPr>
          <w:rFonts w:cs="Arial"/>
          <w:b/>
          <w:szCs w:val="20"/>
        </w:rPr>
      </w:pPr>
      <w:r w:rsidRPr="00651B05">
        <w:rPr>
          <w:rFonts w:cs="Arial"/>
          <w:b/>
          <w:szCs w:val="20"/>
        </w:rPr>
        <w:t xml:space="preserve">For the purpose of this section, “courses” are defined as any size group of learners taught </w:t>
      </w:r>
      <w:r w:rsidR="00C07877">
        <w:rPr>
          <w:rFonts w:cs="Arial"/>
          <w:b/>
          <w:szCs w:val="20"/>
        </w:rPr>
        <w:t xml:space="preserve">or facilitated </w:t>
      </w:r>
      <w:r w:rsidRPr="00651B05">
        <w:rPr>
          <w:rFonts w:cs="Arial"/>
          <w:b/>
          <w:szCs w:val="20"/>
        </w:rPr>
        <w:t xml:space="preserve">by an instructor. </w:t>
      </w:r>
      <w:r w:rsidR="00F31385">
        <w:rPr>
          <w:rFonts w:cs="Arial"/>
          <w:b/>
          <w:szCs w:val="20"/>
        </w:rPr>
        <w:t xml:space="preserve">Please include distance learning </w:t>
      </w:r>
      <w:r w:rsidR="00C07877">
        <w:rPr>
          <w:rFonts w:cs="Arial"/>
          <w:b/>
          <w:szCs w:val="20"/>
        </w:rPr>
        <w:t xml:space="preserve">programming </w:t>
      </w:r>
      <w:r w:rsidR="00F31385">
        <w:rPr>
          <w:rFonts w:cs="Arial"/>
          <w:b/>
          <w:szCs w:val="20"/>
        </w:rPr>
        <w:t>in the numbers you report.</w:t>
      </w:r>
    </w:p>
    <w:p w14:paraId="65208605" w14:textId="3102ACF5" w:rsidR="007C18BC" w:rsidRDefault="0071501C" w:rsidP="0071501C">
      <w:pPr>
        <w:pStyle w:val="BodyText"/>
        <w:rPr>
          <w:i/>
        </w:rPr>
      </w:pPr>
      <w:bookmarkStart w:id="6" w:name="_Hlk7701882"/>
      <w:r>
        <w:rPr>
          <w:b/>
        </w:rPr>
        <w:t>Q</w:t>
      </w:r>
      <w:r w:rsidR="00651B05">
        <w:rPr>
          <w:b/>
        </w:rPr>
        <w:t>9</w:t>
      </w:r>
      <w:r>
        <w:rPr>
          <w:b/>
        </w:rPr>
        <w:t xml:space="preserve">. </w:t>
      </w:r>
      <w:r w:rsidRPr="001168FE">
        <w:t xml:space="preserve">How many courses did you </w:t>
      </w:r>
      <w:r w:rsidR="000534BB" w:rsidRPr="001168FE">
        <w:t>offer for each program type in the program year from July 1, 2019 to June 30, 2019?</w:t>
      </w:r>
    </w:p>
    <w:p w14:paraId="35BFE9FB" w14:textId="77777777" w:rsidR="00A51812" w:rsidRDefault="00B63481" w:rsidP="00912FEF">
      <w:pPr>
        <w:pStyle w:val="BodyText"/>
        <w:numPr>
          <w:ilvl w:val="0"/>
          <w:numId w:val="87"/>
        </w:numPr>
        <w:rPr>
          <w:i/>
        </w:rPr>
      </w:pPr>
      <w:r>
        <w:rPr>
          <w:i/>
        </w:rPr>
        <w:t>If your courses include learners from several program types (e.g., ABE and ASE students are in the same class), please enter an unduplicated number of courses in the program type that best captures the levels of the students enrolled.</w:t>
      </w:r>
      <w:r w:rsidR="00072056">
        <w:rPr>
          <w:i/>
        </w:rPr>
        <w:t xml:space="preserve"> </w:t>
      </w:r>
    </w:p>
    <w:p w14:paraId="1F530FC4" w14:textId="426F581C" w:rsidR="00B63481" w:rsidRPr="00436109" w:rsidRDefault="007D3608" w:rsidP="00912FEF">
      <w:pPr>
        <w:pStyle w:val="BodyText"/>
        <w:numPr>
          <w:ilvl w:val="0"/>
          <w:numId w:val="87"/>
        </w:numPr>
        <w:rPr>
          <w:i/>
        </w:rPr>
      </w:pPr>
      <w:r>
        <w:rPr>
          <w:i/>
        </w:rPr>
        <w:t>Please c</w:t>
      </w:r>
      <w:r w:rsidR="00072056">
        <w:rPr>
          <w:i/>
        </w:rPr>
        <w:t>ount courses as you would for administrative purposes</w:t>
      </w:r>
      <w:r w:rsidR="00D4244C">
        <w:rPr>
          <w:i/>
        </w:rPr>
        <w:t xml:space="preserve">. </w:t>
      </w:r>
      <w:r>
        <w:rPr>
          <w:i/>
        </w:rPr>
        <w:t>F</w:t>
      </w:r>
      <w:r w:rsidR="00072056">
        <w:rPr>
          <w:i/>
        </w:rPr>
        <w:t>or example, if</w:t>
      </w:r>
      <w:r w:rsidR="00A51812">
        <w:rPr>
          <w:i/>
        </w:rPr>
        <w:t xml:space="preserve"> </w:t>
      </w:r>
      <w:r w:rsidR="00072056">
        <w:rPr>
          <w:i/>
        </w:rPr>
        <w:t>yo</w:t>
      </w:r>
      <w:r w:rsidR="00A51812">
        <w:rPr>
          <w:i/>
        </w:rPr>
        <w:t xml:space="preserve">u enroll for courses </w:t>
      </w:r>
      <w:r w:rsidR="00072056">
        <w:rPr>
          <w:i/>
        </w:rPr>
        <w:t>on</w:t>
      </w:r>
      <w:r>
        <w:rPr>
          <w:i/>
        </w:rPr>
        <w:t>e</w:t>
      </w:r>
      <w:r w:rsidR="00072056">
        <w:rPr>
          <w:i/>
        </w:rPr>
        <w:t xml:space="preserve"> </w:t>
      </w:r>
      <w:r>
        <w:rPr>
          <w:i/>
        </w:rPr>
        <w:t xml:space="preserve">time </w:t>
      </w:r>
      <w:r w:rsidR="00072056">
        <w:rPr>
          <w:i/>
        </w:rPr>
        <w:t xml:space="preserve">per year you may only count them once, whereas if you enroll for courses each term you may count </w:t>
      </w:r>
      <w:r w:rsidR="00A51812">
        <w:rPr>
          <w:i/>
        </w:rPr>
        <w:t xml:space="preserve">courses </w:t>
      </w:r>
      <w:r>
        <w:rPr>
          <w:i/>
        </w:rPr>
        <w:t xml:space="preserve">by the number of terms </w:t>
      </w:r>
      <w:r w:rsidR="00C92280">
        <w:rPr>
          <w:i/>
        </w:rPr>
        <w:t xml:space="preserve">in which </w:t>
      </w:r>
      <w:r>
        <w:rPr>
          <w:i/>
        </w:rPr>
        <w:t>they are offered.</w:t>
      </w:r>
    </w:p>
    <w:p w14:paraId="4EB20ABF" w14:textId="77777777" w:rsidR="00B63481" w:rsidRPr="00FC487B" w:rsidRDefault="00B63481" w:rsidP="0071501C">
      <w:pPr>
        <w:pStyle w:val="BodyText"/>
        <w:rPr>
          <w:i/>
        </w:rPr>
      </w:pPr>
    </w:p>
    <w:tbl>
      <w:tblPr>
        <w:tblStyle w:val="TableGrid"/>
        <w:tblW w:w="90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6099"/>
        <w:gridCol w:w="2901"/>
      </w:tblGrid>
      <w:tr w:rsidR="000534BB" w:rsidRPr="00A53A25" w14:paraId="504B85BC" w14:textId="77777777" w:rsidTr="002D6398">
        <w:tc>
          <w:tcPr>
            <w:tcW w:w="6099" w:type="dxa"/>
          </w:tcPr>
          <w:p w14:paraId="38FD19D2" w14:textId="77777777" w:rsidR="000534BB" w:rsidRPr="00A53A25" w:rsidRDefault="000534BB" w:rsidP="002D6398">
            <w:pPr>
              <w:pStyle w:val="ListParagraph"/>
              <w:spacing w:before="20" w:after="20" w:line="288" w:lineRule="auto"/>
              <w:ind w:left="0"/>
              <w:rPr>
                <w:rFonts w:cs="Arial"/>
                <w:b/>
                <w:szCs w:val="20"/>
              </w:rPr>
            </w:pPr>
            <w:r w:rsidRPr="00A53A25">
              <w:rPr>
                <w:rFonts w:cs="Arial"/>
                <w:b/>
                <w:szCs w:val="20"/>
              </w:rPr>
              <w:t>Program Type</w:t>
            </w:r>
          </w:p>
        </w:tc>
        <w:tc>
          <w:tcPr>
            <w:tcW w:w="2901" w:type="dxa"/>
          </w:tcPr>
          <w:p w14:paraId="60D46C4C" w14:textId="20A54915" w:rsidR="000534BB" w:rsidRPr="00A53A25" w:rsidRDefault="000534BB" w:rsidP="002D6398">
            <w:pPr>
              <w:spacing w:before="20" w:after="20" w:line="288" w:lineRule="auto"/>
              <w:jc w:val="center"/>
              <w:rPr>
                <w:rFonts w:cs="Arial"/>
                <w:b/>
                <w:szCs w:val="20"/>
              </w:rPr>
            </w:pPr>
            <w:r w:rsidRPr="00A53A25">
              <w:rPr>
                <w:rFonts w:cs="Arial"/>
                <w:b/>
                <w:szCs w:val="20"/>
              </w:rPr>
              <w:t>Number</w:t>
            </w:r>
            <w:r>
              <w:rPr>
                <w:rFonts w:cs="Arial"/>
                <w:b/>
                <w:szCs w:val="20"/>
              </w:rPr>
              <w:t xml:space="preserve"> of Courses</w:t>
            </w:r>
          </w:p>
        </w:tc>
      </w:tr>
      <w:tr w:rsidR="000534BB" w:rsidRPr="00A53A25" w14:paraId="7934D42C" w14:textId="77777777" w:rsidTr="002D6398">
        <w:tc>
          <w:tcPr>
            <w:tcW w:w="6099" w:type="dxa"/>
          </w:tcPr>
          <w:p w14:paraId="7C566D3D" w14:textId="081A7495" w:rsidR="000534BB" w:rsidRPr="00A53A25" w:rsidRDefault="000534BB" w:rsidP="000534BB">
            <w:pPr>
              <w:pStyle w:val="ListParagraph"/>
              <w:numPr>
                <w:ilvl w:val="0"/>
                <w:numId w:val="50"/>
              </w:numPr>
              <w:spacing w:before="20" w:after="20" w:line="288" w:lineRule="auto"/>
              <w:rPr>
                <w:rFonts w:cs="Arial"/>
                <w:szCs w:val="20"/>
              </w:rPr>
            </w:pPr>
            <w:r w:rsidRPr="00A53A25">
              <w:rPr>
                <w:rFonts w:cs="Arial"/>
                <w:szCs w:val="20"/>
              </w:rPr>
              <w:t>Adult Basic Education (ABE)</w:t>
            </w:r>
            <w:r w:rsidR="00D46B1D">
              <w:rPr>
                <w:rFonts w:cs="Arial"/>
                <w:szCs w:val="20"/>
              </w:rPr>
              <w:t xml:space="preserve">, </w:t>
            </w:r>
            <w:r w:rsidR="00D4244C">
              <w:rPr>
                <w:rFonts w:cs="Arial"/>
                <w:szCs w:val="20"/>
              </w:rPr>
              <w:t xml:space="preserve">ABE </w:t>
            </w:r>
            <w:r w:rsidR="00D46B1D">
              <w:rPr>
                <w:rFonts w:cs="Arial"/>
                <w:szCs w:val="20"/>
              </w:rPr>
              <w:t>level 1-4</w:t>
            </w:r>
            <w:r w:rsidRPr="00A53A25">
              <w:rPr>
                <w:rFonts w:cs="Arial"/>
                <w:szCs w:val="20"/>
              </w:rPr>
              <w:t xml:space="preserve"> </w:t>
            </w:r>
          </w:p>
        </w:tc>
        <w:tc>
          <w:tcPr>
            <w:tcW w:w="2901" w:type="dxa"/>
          </w:tcPr>
          <w:p w14:paraId="1AA9A53D" w14:textId="7FF175B4" w:rsidR="000534BB" w:rsidRPr="00A53A25" w:rsidRDefault="000534BB" w:rsidP="002D6398">
            <w:pPr>
              <w:spacing w:before="20" w:after="20" w:line="288" w:lineRule="auto"/>
              <w:jc w:val="center"/>
              <w:rPr>
                <w:rFonts w:cs="Arial"/>
                <w:szCs w:val="20"/>
              </w:rPr>
            </w:pPr>
            <w:r w:rsidRPr="00A53A25">
              <w:rPr>
                <w:rFonts w:cs="Arial"/>
                <w:szCs w:val="20"/>
              </w:rPr>
              <w:t>|__|__|__|</w:t>
            </w:r>
          </w:p>
        </w:tc>
      </w:tr>
      <w:tr w:rsidR="000534BB" w:rsidRPr="00A53A25" w14:paraId="6F35BE15" w14:textId="77777777" w:rsidTr="002D6398">
        <w:tc>
          <w:tcPr>
            <w:tcW w:w="6099" w:type="dxa"/>
          </w:tcPr>
          <w:p w14:paraId="7ABC92F8" w14:textId="6D8BA2E6" w:rsidR="000534BB" w:rsidRPr="00A53A25" w:rsidRDefault="000534BB" w:rsidP="000534BB">
            <w:pPr>
              <w:pStyle w:val="ListParagraph"/>
              <w:numPr>
                <w:ilvl w:val="0"/>
                <w:numId w:val="50"/>
              </w:numPr>
              <w:spacing w:before="20" w:after="20" w:line="288" w:lineRule="auto"/>
              <w:rPr>
                <w:rFonts w:cs="Arial"/>
                <w:szCs w:val="20"/>
              </w:rPr>
            </w:pPr>
            <w:r w:rsidRPr="00A53A25">
              <w:rPr>
                <w:rFonts w:cs="Arial"/>
                <w:szCs w:val="20"/>
              </w:rPr>
              <w:t>Adult Secondary Education (ASE</w:t>
            </w:r>
            <w:r w:rsidR="007B5410" w:rsidRPr="00A53A25">
              <w:rPr>
                <w:rFonts w:cs="Arial"/>
                <w:szCs w:val="20"/>
              </w:rPr>
              <w:t>)</w:t>
            </w:r>
            <w:r w:rsidR="007B5410">
              <w:rPr>
                <w:rFonts w:cs="Arial"/>
                <w:szCs w:val="20"/>
              </w:rPr>
              <w:t xml:space="preserve">, </w:t>
            </w:r>
            <w:r w:rsidR="00D4244C">
              <w:rPr>
                <w:rFonts w:cs="Arial"/>
                <w:szCs w:val="20"/>
              </w:rPr>
              <w:t xml:space="preserve">ABE </w:t>
            </w:r>
            <w:r w:rsidR="00D46B1D">
              <w:rPr>
                <w:rFonts w:cs="Arial"/>
                <w:szCs w:val="20"/>
              </w:rPr>
              <w:t>level 5-6</w:t>
            </w:r>
            <w:r w:rsidRPr="00A53A25">
              <w:rPr>
                <w:rFonts w:cs="Arial"/>
                <w:szCs w:val="20"/>
              </w:rPr>
              <w:t xml:space="preserve"> </w:t>
            </w:r>
          </w:p>
        </w:tc>
        <w:tc>
          <w:tcPr>
            <w:tcW w:w="2901" w:type="dxa"/>
          </w:tcPr>
          <w:p w14:paraId="2F5F1F05" w14:textId="6D3D7ABE" w:rsidR="000534BB" w:rsidRPr="00A53A25" w:rsidRDefault="000534BB" w:rsidP="002D6398">
            <w:pPr>
              <w:spacing w:before="20" w:after="20" w:line="288" w:lineRule="auto"/>
              <w:jc w:val="center"/>
              <w:rPr>
                <w:rFonts w:cs="Arial"/>
                <w:szCs w:val="20"/>
              </w:rPr>
            </w:pPr>
            <w:r w:rsidRPr="00A53A25">
              <w:rPr>
                <w:rFonts w:cs="Arial"/>
                <w:szCs w:val="20"/>
              </w:rPr>
              <w:t>|__|__|__|</w:t>
            </w:r>
          </w:p>
        </w:tc>
      </w:tr>
      <w:tr w:rsidR="000534BB" w:rsidRPr="00A53A25" w14:paraId="137BB7F9" w14:textId="77777777" w:rsidTr="002D6398">
        <w:tc>
          <w:tcPr>
            <w:tcW w:w="6099" w:type="dxa"/>
          </w:tcPr>
          <w:p w14:paraId="6436F4D8" w14:textId="77777777" w:rsidR="000534BB" w:rsidRPr="00865336" w:rsidRDefault="007B34E6" w:rsidP="000534BB">
            <w:pPr>
              <w:pStyle w:val="ListParagraph"/>
              <w:numPr>
                <w:ilvl w:val="0"/>
                <w:numId w:val="50"/>
              </w:numPr>
              <w:spacing w:before="20" w:after="20" w:line="288" w:lineRule="auto"/>
              <w:rPr>
                <w:rFonts w:cs="Arial"/>
                <w:szCs w:val="20"/>
              </w:rPr>
            </w:pPr>
            <w:r w:rsidRPr="00FB2637">
              <w:t xml:space="preserve">English Language </w:t>
            </w:r>
            <w:r>
              <w:t xml:space="preserve">Acquisition </w:t>
            </w:r>
            <w:r w:rsidRPr="00FB2637">
              <w:t>(E</w:t>
            </w:r>
            <w:r>
              <w:t>LA</w:t>
            </w:r>
            <w:r w:rsidR="00254932">
              <w:t>/ESL)</w:t>
            </w:r>
            <w:r w:rsidR="00D46B1D">
              <w:t>, level 1-6</w:t>
            </w:r>
            <w:r w:rsidR="00865336">
              <w:t xml:space="preserve"> </w:t>
            </w:r>
          </w:p>
          <w:p w14:paraId="7BCA1F77" w14:textId="4B0F0B44" w:rsidR="00865336" w:rsidRPr="00A53A25" w:rsidRDefault="00865336" w:rsidP="00F26985">
            <w:pPr>
              <w:pStyle w:val="ListParagraph"/>
              <w:spacing w:before="20" w:after="20" w:line="288" w:lineRule="auto"/>
              <w:rPr>
                <w:rFonts w:cs="Arial"/>
                <w:szCs w:val="20"/>
              </w:rPr>
            </w:pPr>
            <w:r>
              <w:rPr>
                <w:i/>
              </w:rPr>
              <w:t xml:space="preserve">Please include </w:t>
            </w:r>
            <w:r w:rsidRPr="004D2A51">
              <w:rPr>
                <w:i/>
              </w:rPr>
              <w:t>Integrated English Literacy and Civics Education (IELCE) programs (Sec. 243 of WIOA</w:t>
            </w:r>
            <w:r>
              <w:rPr>
                <w:i/>
              </w:rPr>
              <w:t>) courses</w:t>
            </w:r>
          </w:p>
        </w:tc>
        <w:tc>
          <w:tcPr>
            <w:tcW w:w="2901" w:type="dxa"/>
          </w:tcPr>
          <w:p w14:paraId="1426118B" w14:textId="6A9AAAB4" w:rsidR="000534BB" w:rsidRPr="00A53A25" w:rsidRDefault="000534BB" w:rsidP="002D6398">
            <w:pPr>
              <w:spacing w:before="20" w:after="20" w:line="288" w:lineRule="auto"/>
              <w:jc w:val="center"/>
              <w:rPr>
                <w:rFonts w:cs="Arial"/>
                <w:szCs w:val="20"/>
              </w:rPr>
            </w:pPr>
            <w:r w:rsidRPr="00A53A25">
              <w:rPr>
                <w:rFonts w:cs="Arial"/>
                <w:szCs w:val="20"/>
              </w:rPr>
              <w:t>|__|__|__|</w:t>
            </w:r>
          </w:p>
        </w:tc>
      </w:tr>
      <w:tr w:rsidR="000534BB" w:rsidRPr="00A53A25" w14:paraId="3621D493" w14:textId="77777777" w:rsidTr="002D6398">
        <w:tc>
          <w:tcPr>
            <w:tcW w:w="6099" w:type="dxa"/>
          </w:tcPr>
          <w:p w14:paraId="0C4D80F6" w14:textId="07C54696" w:rsidR="000534BB" w:rsidRPr="00A53A25" w:rsidRDefault="000534BB" w:rsidP="000E08AF">
            <w:pPr>
              <w:pStyle w:val="ListParagraph"/>
              <w:spacing w:before="20" w:after="20" w:line="288" w:lineRule="auto"/>
              <w:rPr>
                <w:rFonts w:cs="Arial"/>
                <w:szCs w:val="20"/>
              </w:rPr>
            </w:pPr>
          </w:p>
        </w:tc>
        <w:tc>
          <w:tcPr>
            <w:tcW w:w="2901" w:type="dxa"/>
          </w:tcPr>
          <w:p w14:paraId="14590502" w14:textId="3631A8EE" w:rsidR="000534BB" w:rsidRPr="00A53A25" w:rsidRDefault="000534BB" w:rsidP="002D6398">
            <w:pPr>
              <w:spacing w:before="20" w:after="20" w:line="288" w:lineRule="auto"/>
              <w:jc w:val="center"/>
              <w:rPr>
                <w:rFonts w:cs="Arial"/>
                <w:szCs w:val="20"/>
              </w:rPr>
            </w:pPr>
          </w:p>
        </w:tc>
      </w:tr>
      <w:tr w:rsidR="000534BB" w:rsidRPr="00A53A25" w14:paraId="26762BA2" w14:textId="77777777" w:rsidTr="002D6398">
        <w:tc>
          <w:tcPr>
            <w:tcW w:w="6099" w:type="dxa"/>
          </w:tcPr>
          <w:p w14:paraId="312C7F8A" w14:textId="16BAD59F" w:rsidR="000534BB" w:rsidRPr="00FD2211" w:rsidRDefault="000534BB" w:rsidP="001168FE">
            <w:pPr>
              <w:spacing w:before="20" w:after="20" w:line="288" w:lineRule="auto"/>
              <w:rPr>
                <w:rFonts w:cs="Arial"/>
                <w:szCs w:val="20"/>
              </w:rPr>
            </w:pPr>
            <w:r w:rsidRPr="001168FE">
              <w:rPr>
                <w:rFonts w:cs="Arial"/>
                <w:b/>
                <w:szCs w:val="20"/>
              </w:rPr>
              <w:t xml:space="preserve">TOTAL </w:t>
            </w:r>
            <w:r w:rsidRPr="00A53A25">
              <w:rPr>
                <w:rFonts w:cs="Arial"/>
                <w:b/>
                <w:color w:val="FF0000"/>
                <w:szCs w:val="20"/>
              </w:rPr>
              <w:t>[auto-sum in online version]</w:t>
            </w:r>
          </w:p>
        </w:tc>
        <w:tc>
          <w:tcPr>
            <w:tcW w:w="2901" w:type="dxa"/>
          </w:tcPr>
          <w:p w14:paraId="1325A6A1" w14:textId="0E826B13" w:rsidR="000534BB" w:rsidRPr="00A53A25" w:rsidRDefault="000534BB" w:rsidP="002D6398">
            <w:pPr>
              <w:spacing w:before="20" w:after="20" w:line="288" w:lineRule="auto"/>
              <w:jc w:val="center"/>
              <w:rPr>
                <w:rFonts w:cs="Arial"/>
                <w:szCs w:val="20"/>
              </w:rPr>
            </w:pPr>
            <w:r w:rsidRPr="00A53A25">
              <w:rPr>
                <w:rFonts w:cs="Arial"/>
                <w:szCs w:val="20"/>
              </w:rPr>
              <w:t>|__|</w:t>
            </w:r>
            <w:r>
              <w:rPr>
                <w:rFonts w:cs="Arial"/>
                <w:szCs w:val="20"/>
              </w:rPr>
              <w:t>,</w:t>
            </w:r>
            <w:r w:rsidRPr="00A53A25">
              <w:rPr>
                <w:rFonts w:cs="Arial"/>
                <w:szCs w:val="20"/>
              </w:rPr>
              <w:t>|__|__|__|</w:t>
            </w:r>
          </w:p>
        </w:tc>
      </w:tr>
      <w:bookmarkEnd w:id="6"/>
    </w:tbl>
    <w:p w14:paraId="223556E6" w14:textId="77777777" w:rsidR="00743581" w:rsidRDefault="00743581" w:rsidP="00743581">
      <w:pPr>
        <w:pStyle w:val="BodyText"/>
        <w:ind w:left="720"/>
        <w:rPr>
          <w:b/>
        </w:rPr>
      </w:pPr>
    </w:p>
    <w:p w14:paraId="7CEB594A" w14:textId="15CB5D4B" w:rsidR="000E08AF" w:rsidRDefault="00743581" w:rsidP="00743581">
      <w:pPr>
        <w:pStyle w:val="BodyText"/>
        <w:ind w:left="720"/>
      </w:pPr>
      <w:r>
        <w:rPr>
          <w:b/>
        </w:rPr>
        <w:t>Q9</w:t>
      </w:r>
      <w:r w:rsidR="00652FB1">
        <w:rPr>
          <w:b/>
        </w:rPr>
        <w:t>a</w:t>
      </w:r>
      <w:r w:rsidR="000E08AF">
        <w:rPr>
          <w:b/>
        </w:rPr>
        <w:t>.</w:t>
      </w:r>
      <w:r w:rsidR="000E08AF">
        <w:t xml:space="preserve"> </w:t>
      </w:r>
      <w:r w:rsidR="000E08AF" w:rsidRPr="00D4244C">
        <w:t xml:space="preserve">Approximately </w:t>
      </w:r>
      <w:r w:rsidR="0027412C" w:rsidRPr="00D4244C">
        <w:t>how many of the</w:t>
      </w:r>
      <w:r w:rsidR="008F0F0E" w:rsidRPr="00D4244C">
        <w:t xml:space="preserve"> </w:t>
      </w:r>
      <w:r w:rsidR="00F31385">
        <w:t xml:space="preserve">ELA/ESL </w:t>
      </w:r>
      <w:r w:rsidR="008F0F0E" w:rsidRPr="00D4244C">
        <w:t>courses</w:t>
      </w:r>
      <w:r w:rsidR="000E08AF" w:rsidRPr="00D4244C">
        <w:t xml:space="preserve"> included</w:t>
      </w:r>
      <w:r w:rsidR="000E08AF">
        <w:t xml:space="preserve"> civics instruction</w:t>
      </w:r>
      <w:r w:rsidR="000E08AF" w:rsidRPr="001168FE">
        <w:t>?</w:t>
      </w:r>
      <w:r w:rsidR="000E08AF">
        <w:t xml:space="preserve"> </w:t>
      </w:r>
    </w:p>
    <w:p w14:paraId="4034441B" w14:textId="77777777" w:rsidR="00743581" w:rsidRDefault="00743581" w:rsidP="00743581">
      <w:pPr>
        <w:pStyle w:val="BodyText"/>
        <w:ind w:left="720"/>
        <w:rPr>
          <w:rFonts w:cs="Arial"/>
          <w:b/>
          <w:szCs w:val="20"/>
        </w:rPr>
      </w:pPr>
    </w:p>
    <w:p w14:paraId="5F35431D" w14:textId="587CA0DE" w:rsidR="00743581" w:rsidRDefault="00743581" w:rsidP="00743581">
      <w:pPr>
        <w:pStyle w:val="BodyText"/>
        <w:ind w:left="720"/>
        <w:rPr>
          <w:i/>
        </w:rPr>
      </w:pPr>
      <w:r>
        <w:rPr>
          <w:rFonts w:cs="Arial"/>
          <w:b/>
          <w:szCs w:val="20"/>
        </w:rPr>
        <w:t>Number of Courses</w:t>
      </w:r>
      <w:r>
        <w:rPr>
          <w:rFonts w:cs="Arial"/>
          <w:b/>
          <w:szCs w:val="20"/>
        </w:rPr>
        <w:tab/>
      </w:r>
      <w:r w:rsidRPr="00A53A25">
        <w:rPr>
          <w:rFonts w:cs="Arial"/>
          <w:szCs w:val="20"/>
        </w:rPr>
        <w:t>|__|__|__|</w:t>
      </w:r>
    </w:p>
    <w:p w14:paraId="1DED7062" w14:textId="39EE2F3B" w:rsidR="000534BB" w:rsidRPr="000E08AF" w:rsidRDefault="000534BB" w:rsidP="00E92336">
      <w:pPr>
        <w:pStyle w:val="BodyText"/>
        <w:keepNext/>
        <w:suppressAutoHyphens w:val="0"/>
        <w:spacing w:before="0"/>
      </w:pPr>
    </w:p>
    <w:p w14:paraId="799CC747" w14:textId="77777777" w:rsidR="00D4244C" w:rsidRDefault="00D4244C">
      <w:pPr>
        <w:rPr>
          <w:rFonts w:cs="Arial"/>
          <w:b/>
          <w:color w:val="FF0000"/>
          <w:szCs w:val="20"/>
        </w:rPr>
      </w:pPr>
      <w:r>
        <w:rPr>
          <w:rFonts w:cs="Arial"/>
          <w:b/>
          <w:color w:val="FF0000"/>
          <w:szCs w:val="20"/>
        </w:rPr>
        <w:br w:type="page"/>
      </w:r>
    </w:p>
    <w:p w14:paraId="4188CC42" w14:textId="20F53270" w:rsidR="0038027D" w:rsidRPr="0038027D" w:rsidRDefault="00721785" w:rsidP="00E92336">
      <w:pPr>
        <w:pStyle w:val="Question"/>
        <w:spacing w:before="120"/>
        <w:rPr>
          <w:rFonts w:cs="Arial"/>
          <w:szCs w:val="20"/>
        </w:rPr>
      </w:pPr>
      <w:r>
        <w:rPr>
          <w:rFonts w:cs="Arial"/>
          <w:b/>
          <w:color w:val="FF0000"/>
          <w:szCs w:val="20"/>
        </w:rPr>
        <w:t xml:space="preserve">[AEPS Q12] </w:t>
      </w:r>
      <w:r w:rsidR="00284034" w:rsidRPr="0038027D">
        <w:rPr>
          <w:rFonts w:cs="Arial"/>
          <w:b/>
          <w:szCs w:val="20"/>
        </w:rPr>
        <w:t>Q</w:t>
      </w:r>
      <w:r w:rsidR="00284034">
        <w:rPr>
          <w:rFonts w:cs="Arial"/>
          <w:b/>
          <w:szCs w:val="20"/>
        </w:rPr>
        <w:t>1</w:t>
      </w:r>
      <w:r w:rsidR="00651B05">
        <w:rPr>
          <w:rFonts w:cs="Arial"/>
          <w:b/>
          <w:szCs w:val="20"/>
        </w:rPr>
        <w:t>0</w:t>
      </w:r>
      <w:r w:rsidR="0038027D" w:rsidRPr="0038027D">
        <w:rPr>
          <w:rFonts w:cs="Arial"/>
          <w:b/>
          <w:szCs w:val="20"/>
        </w:rPr>
        <w:t>.</w:t>
      </w:r>
      <w:r w:rsidR="0038027D" w:rsidRPr="0038027D">
        <w:rPr>
          <w:rFonts w:cs="Arial"/>
          <w:szCs w:val="20"/>
        </w:rPr>
        <w:t xml:space="preserve"> How many weeks were the following types of instruction offered in your program during the 52</w:t>
      </w:r>
      <w:r w:rsidR="00E671F9">
        <w:rPr>
          <w:rFonts w:cs="Arial"/>
          <w:szCs w:val="20"/>
        </w:rPr>
        <w:t> </w:t>
      </w:r>
      <w:r w:rsidR="0038027D" w:rsidRPr="0038027D">
        <w:rPr>
          <w:rFonts w:cs="Arial"/>
          <w:szCs w:val="20"/>
        </w:rPr>
        <w:t xml:space="preserve">weeks from July 1, 2018 to June 30, 2019? </w:t>
      </w:r>
    </w:p>
    <w:p w14:paraId="3810E189" w14:textId="77777777" w:rsidR="0038027D" w:rsidRPr="0038027D" w:rsidRDefault="0038027D" w:rsidP="00912FEF">
      <w:pPr>
        <w:pStyle w:val="SurveyInstructions"/>
        <w:numPr>
          <w:ilvl w:val="0"/>
          <w:numId w:val="88"/>
        </w:numPr>
        <w:spacing w:after="120"/>
        <w:rPr>
          <w:rFonts w:cs="Arial"/>
          <w:szCs w:val="20"/>
        </w:rPr>
      </w:pPr>
      <w:r w:rsidRPr="0038027D">
        <w:rPr>
          <w:rFonts w:cs="Arial"/>
          <w:szCs w:val="20"/>
        </w:rPr>
        <w:t>Please enter the number of weeks for each type. If this type of instruction is not offered, enter a zero. If this type of instruction is offered for an entire year, enter 52.</w:t>
      </w:r>
    </w:p>
    <w:p w14:paraId="7AA90B46" w14:textId="77777777" w:rsidR="0038027D" w:rsidRPr="0038027D" w:rsidRDefault="0038027D" w:rsidP="00912FEF">
      <w:pPr>
        <w:pStyle w:val="SurveyInstructions"/>
        <w:numPr>
          <w:ilvl w:val="0"/>
          <w:numId w:val="88"/>
        </w:numPr>
        <w:spacing w:after="120"/>
        <w:rPr>
          <w:rFonts w:cs="Arial"/>
          <w:szCs w:val="20"/>
        </w:rPr>
      </w:pPr>
      <w:r w:rsidRPr="0038027D">
        <w:rPr>
          <w:rFonts w:cs="Arial"/>
          <w:szCs w:val="20"/>
        </w:rPr>
        <w:t>Please enter the number of weeks separately for each type of instruction offered as part of an IET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1800"/>
      </w:tblGrid>
      <w:tr w:rsidR="0038027D" w:rsidRPr="0038027D" w14:paraId="130FE056" w14:textId="77777777" w:rsidTr="000E08AF">
        <w:trPr>
          <w:tblHeader/>
        </w:trPr>
        <w:tc>
          <w:tcPr>
            <w:tcW w:w="5940" w:type="dxa"/>
          </w:tcPr>
          <w:p w14:paraId="422279B6" w14:textId="77777777" w:rsidR="0038027D" w:rsidRPr="0038027D" w:rsidRDefault="0038027D" w:rsidP="0038027D">
            <w:pPr>
              <w:pStyle w:val="ListParagraph"/>
              <w:spacing w:before="20" w:after="20" w:line="288" w:lineRule="auto"/>
              <w:rPr>
                <w:rFonts w:cs="Arial"/>
                <w:szCs w:val="20"/>
              </w:rPr>
            </w:pPr>
          </w:p>
        </w:tc>
        <w:tc>
          <w:tcPr>
            <w:tcW w:w="1800" w:type="dxa"/>
          </w:tcPr>
          <w:p w14:paraId="3FA40991" w14:textId="77777777" w:rsidR="0038027D" w:rsidRPr="0038027D" w:rsidRDefault="0038027D" w:rsidP="0038027D">
            <w:pPr>
              <w:spacing w:before="20" w:after="20" w:line="288" w:lineRule="auto"/>
              <w:jc w:val="center"/>
              <w:rPr>
                <w:rFonts w:cs="Arial"/>
                <w:b/>
                <w:szCs w:val="20"/>
              </w:rPr>
            </w:pPr>
            <w:r w:rsidRPr="0038027D">
              <w:rPr>
                <w:rFonts w:cs="Arial"/>
                <w:b/>
                <w:szCs w:val="20"/>
              </w:rPr>
              <w:t>Number of weeks</w:t>
            </w:r>
          </w:p>
        </w:tc>
      </w:tr>
      <w:tr w:rsidR="0038027D" w:rsidRPr="0038027D" w14:paraId="3B581DA1" w14:textId="77777777" w:rsidTr="000E08AF">
        <w:tc>
          <w:tcPr>
            <w:tcW w:w="5940" w:type="dxa"/>
          </w:tcPr>
          <w:p w14:paraId="631E02DB" w14:textId="7E1E615E" w:rsidR="0038027D" w:rsidRPr="0038027D" w:rsidRDefault="0038027D" w:rsidP="00DD51F0">
            <w:pPr>
              <w:pStyle w:val="ListParagraph"/>
              <w:numPr>
                <w:ilvl w:val="0"/>
                <w:numId w:val="17"/>
              </w:numPr>
              <w:spacing w:before="20" w:after="20" w:line="288" w:lineRule="auto"/>
              <w:rPr>
                <w:rFonts w:cs="Arial"/>
                <w:szCs w:val="20"/>
              </w:rPr>
            </w:pPr>
            <w:r w:rsidRPr="0038027D">
              <w:rPr>
                <w:rFonts w:cs="Arial"/>
                <w:szCs w:val="20"/>
              </w:rPr>
              <w:t>Adult Basic Education (ABE)</w:t>
            </w:r>
            <w:r w:rsidR="00D46B1D">
              <w:rPr>
                <w:rFonts w:cs="Arial"/>
                <w:szCs w:val="20"/>
              </w:rPr>
              <w:t xml:space="preserve">, </w:t>
            </w:r>
            <w:r w:rsidR="00C92280">
              <w:rPr>
                <w:rFonts w:cs="Arial"/>
                <w:szCs w:val="20"/>
              </w:rPr>
              <w:t xml:space="preserve">ABE </w:t>
            </w:r>
            <w:r w:rsidR="00D46B1D">
              <w:rPr>
                <w:rFonts w:cs="Arial"/>
                <w:szCs w:val="20"/>
              </w:rPr>
              <w:t>level 1-4</w:t>
            </w:r>
          </w:p>
        </w:tc>
        <w:tc>
          <w:tcPr>
            <w:tcW w:w="1800" w:type="dxa"/>
          </w:tcPr>
          <w:p w14:paraId="11606D91"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62EF393C" w14:textId="77777777" w:rsidTr="000E08AF">
        <w:tc>
          <w:tcPr>
            <w:tcW w:w="5940" w:type="dxa"/>
          </w:tcPr>
          <w:p w14:paraId="3E758E0B" w14:textId="77777777" w:rsidR="0038027D" w:rsidRPr="0038027D" w:rsidRDefault="0038027D" w:rsidP="0038027D">
            <w:pPr>
              <w:spacing w:before="20" w:after="20" w:line="288" w:lineRule="auto"/>
              <w:ind w:left="711"/>
              <w:rPr>
                <w:rFonts w:cs="Arial"/>
                <w:szCs w:val="20"/>
              </w:rPr>
            </w:pPr>
            <w:r w:rsidRPr="0038027D">
              <w:rPr>
                <w:rFonts w:cs="Arial"/>
                <w:szCs w:val="20"/>
              </w:rPr>
              <w:t>a_1. IET as part of an ABE program</w:t>
            </w:r>
          </w:p>
          <w:p w14:paraId="3ED70CB2" w14:textId="77777777" w:rsidR="0038027D" w:rsidRPr="0038027D" w:rsidRDefault="0038027D" w:rsidP="0038027D">
            <w:pPr>
              <w:spacing w:before="20" w:after="20" w:line="288" w:lineRule="auto"/>
              <w:ind w:left="711"/>
              <w:rPr>
                <w:rFonts w:cs="Arial"/>
                <w:sz w:val="16"/>
                <w:szCs w:val="16"/>
              </w:rPr>
            </w:pPr>
          </w:p>
        </w:tc>
        <w:tc>
          <w:tcPr>
            <w:tcW w:w="1800" w:type="dxa"/>
          </w:tcPr>
          <w:p w14:paraId="5B0ED431"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2B3C718A" w14:textId="77777777" w:rsidTr="000E08AF">
        <w:tc>
          <w:tcPr>
            <w:tcW w:w="5940" w:type="dxa"/>
          </w:tcPr>
          <w:p w14:paraId="0E73A00C" w14:textId="13B650DA" w:rsidR="0038027D" w:rsidRPr="0038027D" w:rsidRDefault="0038027D" w:rsidP="00DD51F0">
            <w:pPr>
              <w:pStyle w:val="ListParagraph"/>
              <w:numPr>
                <w:ilvl w:val="0"/>
                <w:numId w:val="17"/>
              </w:numPr>
              <w:spacing w:before="20" w:after="20" w:line="288" w:lineRule="auto"/>
              <w:rPr>
                <w:rFonts w:cs="Arial"/>
                <w:szCs w:val="20"/>
              </w:rPr>
            </w:pPr>
            <w:r w:rsidRPr="0038027D">
              <w:rPr>
                <w:rFonts w:cs="Arial"/>
                <w:szCs w:val="20"/>
              </w:rPr>
              <w:t>Adult Secondary Education (ASE)</w:t>
            </w:r>
            <w:r w:rsidR="00D46B1D">
              <w:rPr>
                <w:rFonts w:cs="Arial"/>
                <w:szCs w:val="20"/>
              </w:rPr>
              <w:t xml:space="preserve">, </w:t>
            </w:r>
            <w:r w:rsidR="00C92280">
              <w:rPr>
                <w:rFonts w:cs="Arial"/>
                <w:szCs w:val="20"/>
              </w:rPr>
              <w:t xml:space="preserve">ABE </w:t>
            </w:r>
            <w:r w:rsidR="00D46B1D">
              <w:rPr>
                <w:rFonts w:cs="Arial"/>
                <w:szCs w:val="20"/>
              </w:rPr>
              <w:t>level 5-6</w:t>
            </w:r>
          </w:p>
        </w:tc>
        <w:tc>
          <w:tcPr>
            <w:tcW w:w="1800" w:type="dxa"/>
          </w:tcPr>
          <w:p w14:paraId="04CF9965"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720D9C2A" w14:textId="77777777" w:rsidTr="000E08AF">
        <w:tc>
          <w:tcPr>
            <w:tcW w:w="5940" w:type="dxa"/>
          </w:tcPr>
          <w:p w14:paraId="48DC774D" w14:textId="77777777" w:rsidR="0038027D" w:rsidRPr="0038027D" w:rsidRDefault="0038027D" w:rsidP="0038027D">
            <w:pPr>
              <w:spacing w:before="20" w:after="20" w:line="288" w:lineRule="auto"/>
              <w:ind w:left="711"/>
              <w:rPr>
                <w:rFonts w:cs="Arial"/>
                <w:szCs w:val="20"/>
              </w:rPr>
            </w:pPr>
            <w:r w:rsidRPr="0038027D">
              <w:rPr>
                <w:rFonts w:cs="Arial"/>
                <w:szCs w:val="20"/>
              </w:rPr>
              <w:t>b_1. IET as part of an ASE program</w:t>
            </w:r>
          </w:p>
          <w:p w14:paraId="4CD99957" w14:textId="77777777" w:rsidR="0038027D" w:rsidRPr="0038027D" w:rsidRDefault="0038027D" w:rsidP="0038027D">
            <w:pPr>
              <w:spacing w:before="20" w:after="20" w:line="288" w:lineRule="auto"/>
              <w:ind w:left="711"/>
              <w:rPr>
                <w:rFonts w:cs="Arial"/>
                <w:sz w:val="16"/>
                <w:szCs w:val="16"/>
              </w:rPr>
            </w:pPr>
          </w:p>
        </w:tc>
        <w:tc>
          <w:tcPr>
            <w:tcW w:w="1800" w:type="dxa"/>
          </w:tcPr>
          <w:p w14:paraId="52DC8CAD"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6FAE8744" w14:textId="77777777" w:rsidTr="000E08AF">
        <w:tc>
          <w:tcPr>
            <w:tcW w:w="5940" w:type="dxa"/>
          </w:tcPr>
          <w:p w14:paraId="0F2CF6DD" w14:textId="2A27719F" w:rsidR="0038027D" w:rsidRPr="0038027D" w:rsidRDefault="007B34E6" w:rsidP="00DD51F0">
            <w:pPr>
              <w:pStyle w:val="ListParagraph"/>
              <w:numPr>
                <w:ilvl w:val="0"/>
                <w:numId w:val="17"/>
              </w:numPr>
              <w:spacing w:before="20" w:after="20" w:line="288" w:lineRule="auto"/>
              <w:rPr>
                <w:rFonts w:cs="Arial"/>
                <w:szCs w:val="20"/>
              </w:rPr>
            </w:pPr>
            <w:r w:rsidRPr="00FB2637">
              <w:t xml:space="preserve">English Language </w:t>
            </w:r>
            <w:r>
              <w:t xml:space="preserve">Acquisition </w:t>
            </w:r>
            <w:r w:rsidRPr="00FB2637">
              <w:t>(E</w:t>
            </w:r>
            <w:r>
              <w:t>LA</w:t>
            </w:r>
            <w:r w:rsidR="00254932">
              <w:t>/ESL)</w:t>
            </w:r>
            <w:r w:rsidR="00D46B1D">
              <w:t>, level 1-6</w:t>
            </w:r>
          </w:p>
        </w:tc>
        <w:tc>
          <w:tcPr>
            <w:tcW w:w="1800" w:type="dxa"/>
          </w:tcPr>
          <w:p w14:paraId="4B073CA6"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269BBE55" w14:textId="77777777" w:rsidTr="000E08AF">
        <w:tc>
          <w:tcPr>
            <w:tcW w:w="5940" w:type="dxa"/>
          </w:tcPr>
          <w:p w14:paraId="1588292D" w14:textId="00DEE4D3" w:rsidR="0038027D" w:rsidRPr="0038027D" w:rsidRDefault="0038027D" w:rsidP="0038027D">
            <w:pPr>
              <w:spacing w:before="20" w:after="20" w:line="288" w:lineRule="auto"/>
              <w:ind w:left="711"/>
              <w:rPr>
                <w:rFonts w:cs="Arial"/>
                <w:szCs w:val="20"/>
              </w:rPr>
            </w:pPr>
            <w:r w:rsidRPr="0038027D">
              <w:rPr>
                <w:rFonts w:cs="Arial"/>
                <w:szCs w:val="20"/>
              </w:rPr>
              <w:t>c_1. IET as part of an ELA</w:t>
            </w:r>
            <w:r w:rsidR="007B34E6">
              <w:rPr>
                <w:rFonts w:cs="Arial"/>
                <w:szCs w:val="20"/>
              </w:rPr>
              <w:t>/ESL</w:t>
            </w:r>
            <w:r w:rsidRPr="0038027D">
              <w:rPr>
                <w:rFonts w:cs="Arial"/>
                <w:szCs w:val="20"/>
              </w:rPr>
              <w:t xml:space="preserve"> program</w:t>
            </w:r>
          </w:p>
          <w:p w14:paraId="23A0655D" w14:textId="02B6F00C" w:rsidR="0038027D" w:rsidRPr="0038027D" w:rsidRDefault="009824F4" w:rsidP="0038027D">
            <w:pPr>
              <w:spacing w:before="20" w:after="20" w:line="288" w:lineRule="auto"/>
              <w:ind w:left="711"/>
              <w:rPr>
                <w:rFonts w:cs="Arial"/>
                <w:sz w:val="16"/>
                <w:szCs w:val="16"/>
              </w:rPr>
            </w:pPr>
            <w:r>
              <w:rPr>
                <w:i/>
              </w:rPr>
              <w:t xml:space="preserve">Please include </w:t>
            </w:r>
            <w:r w:rsidRPr="004D2A51">
              <w:rPr>
                <w:i/>
              </w:rPr>
              <w:t>Integrated English Literacy and Civics Education (IELCE) programs (Sec. 243 of WIOA</w:t>
            </w:r>
            <w:r>
              <w:rPr>
                <w:i/>
              </w:rPr>
              <w:t>) courses</w:t>
            </w:r>
          </w:p>
        </w:tc>
        <w:tc>
          <w:tcPr>
            <w:tcW w:w="1800" w:type="dxa"/>
          </w:tcPr>
          <w:p w14:paraId="5B5D553C" w14:textId="77777777" w:rsidR="0038027D" w:rsidRPr="0038027D" w:rsidRDefault="0038027D" w:rsidP="0038027D">
            <w:pPr>
              <w:spacing w:before="20" w:after="20" w:line="288" w:lineRule="auto"/>
              <w:jc w:val="center"/>
              <w:rPr>
                <w:rFonts w:cs="Arial"/>
                <w:szCs w:val="20"/>
              </w:rPr>
            </w:pPr>
            <w:r w:rsidRPr="0038027D">
              <w:rPr>
                <w:rFonts w:cs="Arial"/>
                <w:szCs w:val="20"/>
              </w:rPr>
              <w:t>|__|__|</w:t>
            </w:r>
          </w:p>
        </w:tc>
      </w:tr>
      <w:tr w:rsidR="0038027D" w:rsidRPr="0038027D" w14:paraId="51E48C0D" w14:textId="77777777" w:rsidTr="000E08AF">
        <w:tc>
          <w:tcPr>
            <w:tcW w:w="5940" w:type="dxa"/>
          </w:tcPr>
          <w:p w14:paraId="725F90D0" w14:textId="0A46F702" w:rsidR="0038027D" w:rsidRPr="0038027D" w:rsidRDefault="0038027D" w:rsidP="0038027D">
            <w:pPr>
              <w:spacing w:before="20" w:after="20" w:line="288" w:lineRule="auto"/>
              <w:ind w:left="711"/>
              <w:rPr>
                <w:rFonts w:cs="Arial"/>
                <w:szCs w:val="20"/>
              </w:rPr>
            </w:pPr>
          </w:p>
        </w:tc>
        <w:tc>
          <w:tcPr>
            <w:tcW w:w="1800" w:type="dxa"/>
          </w:tcPr>
          <w:p w14:paraId="574374CC" w14:textId="0EF93A87" w:rsidR="0038027D" w:rsidRPr="0038027D" w:rsidRDefault="0038027D" w:rsidP="0038027D">
            <w:pPr>
              <w:spacing w:before="20" w:after="20" w:line="288" w:lineRule="auto"/>
              <w:jc w:val="center"/>
              <w:rPr>
                <w:rFonts w:cs="Arial"/>
                <w:szCs w:val="20"/>
              </w:rPr>
            </w:pPr>
          </w:p>
        </w:tc>
      </w:tr>
    </w:tbl>
    <w:p w14:paraId="47DDB5AD" w14:textId="31328826" w:rsidR="0038027D" w:rsidRPr="0038027D" w:rsidRDefault="00721785" w:rsidP="0038027D">
      <w:pPr>
        <w:pStyle w:val="Question"/>
        <w:rPr>
          <w:rFonts w:cs="Arial"/>
          <w:szCs w:val="20"/>
        </w:rPr>
      </w:pPr>
      <w:r>
        <w:rPr>
          <w:rFonts w:cs="Arial"/>
          <w:b/>
          <w:color w:val="FF0000"/>
          <w:szCs w:val="20"/>
        </w:rPr>
        <w:t xml:space="preserve">[AEPS Q13] </w:t>
      </w:r>
      <w:r w:rsidR="00284034" w:rsidRPr="0038027D">
        <w:rPr>
          <w:rFonts w:cs="Arial"/>
          <w:b/>
          <w:szCs w:val="20"/>
        </w:rPr>
        <w:t>Q1</w:t>
      </w:r>
      <w:r w:rsidR="00651B05">
        <w:rPr>
          <w:rFonts w:cs="Arial"/>
          <w:b/>
          <w:szCs w:val="20"/>
        </w:rPr>
        <w:t>1</w:t>
      </w:r>
      <w:r w:rsidR="00C7608F">
        <w:rPr>
          <w:rFonts w:cs="Arial"/>
          <w:b/>
          <w:szCs w:val="20"/>
        </w:rPr>
        <w:t>a</w:t>
      </w:r>
      <w:r w:rsidR="0038027D" w:rsidRPr="0038027D">
        <w:rPr>
          <w:rFonts w:cs="Arial"/>
          <w:b/>
          <w:szCs w:val="20"/>
        </w:rPr>
        <w:t xml:space="preserve">. </w:t>
      </w:r>
      <w:r w:rsidR="0038027D" w:rsidRPr="0038027D">
        <w:rPr>
          <w:rFonts w:cs="Arial"/>
          <w:szCs w:val="20"/>
        </w:rPr>
        <w:t xml:space="preserve">What percentage of </w:t>
      </w:r>
      <w:r w:rsidR="000F64E6">
        <w:rPr>
          <w:rFonts w:cs="Arial"/>
          <w:szCs w:val="20"/>
        </w:rPr>
        <w:t xml:space="preserve">any </w:t>
      </w:r>
      <w:r w:rsidR="00C7608F">
        <w:rPr>
          <w:rFonts w:cs="Arial"/>
          <w:szCs w:val="20"/>
        </w:rPr>
        <w:t>Adult Basic Education (ABE</w:t>
      </w:r>
      <w:r w:rsidR="00275551">
        <w:rPr>
          <w:rFonts w:cs="Arial"/>
          <w:szCs w:val="20"/>
        </w:rPr>
        <w:t xml:space="preserve"> Levels 1-4</w:t>
      </w:r>
      <w:r w:rsidR="00C7608F">
        <w:rPr>
          <w:rFonts w:cs="Arial"/>
          <w:szCs w:val="20"/>
        </w:rPr>
        <w:t xml:space="preserve">) courses </w:t>
      </w:r>
      <w:r w:rsidR="000F64E6">
        <w:rPr>
          <w:rFonts w:cs="Arial"/>
          <w:szCs w:val="20"/>
        </w:rPr>
        <w:t xml:space="preserve">provided </w:t>
      </w:r>
      <w:r w:rsidR="00C7608F">
        <w:rPr>
          <w:rFonts w:cs="Arial"/>
          <w:szCs w:val="20"/>
        </w:rPr>
        <w:t>were offered</w:t>
      </w:r>
      <w:r w:rsidR="0038027D" w:rsidRPr="0038027D">
        <w:rPr>
          <w:rFonts w:cs="Arial"/>
          <w:szCs w:val="20"/>
        </w:rPr>
        <w:t xml:space="preserve"> for the following number of hours during a typical week from July 1, 2018 to June 30, 2019?</w:t>
      </w:r>
    </w:p>
    <w:p w14:paraId="1F8F775B" w14:textId="274EBD46" w:rsidR="0038027D" w:rsidRPr="0038027D" w:rsidRDefault="0038027D" w:rsidP="00912FEF">
      <w:pPr>
        <w:pStyle w:val="ListParagraph"/>
        <w:numPr>
          <w:ilvl w:val="0"/>
          <w:numId w:val="89"/>
        </w:numPr>
        <w:spacing w:line="288" w:lineRule="auto"/>
        <w:rPr>
          <w:rFonts w:cs="Arial"/>
          <w:i/>
          <w:szCs w:val="20"/>
        </w:rPr>
      </w:pPr>
      <w:r w:rsidRPr="0038027D">
        <w:rPr>
          <w:rFonts w:cs="Arial"/>
          <w:i/>
          <w:szCs w:val="20"/>
        </w:rPr>
        <w:t xml:space="preserve">For example, if three-quarters of your ABE </w:t>
      </w:r>
      <w:r w:rsidR="00F35B5B">
        <w:rPr>
          <w:rFonts w:cs="Arial"/>
          <w:i/>
          <w:szCs w:val="20"/>
        </w:rPr>
        <w:t>courses</w:t>
      </w:r>
      <w:r w:rsidR="00F35B5B" w:rsidRPr="0038027D">
        <w:rPr>
          <w:rFonts w:cs="Arial"/>
          <w:i/>
          <w:szCs w:val="20"/>
        </w:rPr>
        <w:t xml:space="preserve"> </w:t>
      </w:r>
      <w:r w:rsidRPr="0038027D">
        <w:rPr>
          <w:rFonts w:cs="Arial"/>
          <w:i/>
          <w:szCs w:val="20"/>
        </w:rPr>
        <w:t>meet 3 days per week for two hours each day (or 6 hours per week), you would write 75% in the 4-6 hours row; and, if the remaining one-quarter of your ABE c</w:t>
      </w:r>
      <w:r w:rsidR="00115CA3">
        <w:rPr>
          <w:rFonts w:cs="Arial"/>
          <w:i/>
          <w:szCs w:val="20"/>
        </w:rPr>
        <w:t>ourses</w:t>
      </w:r>
      <w:r w:rsidRPr="0038027D">
        <w:rPr>
          <w:rFonts w:cs="Arial"/>
          <w:i/>
          <w:szCs w:val="20"/>
        </w:rPr>
        <w:t xml:space="preserve"> provide individual tutoring for two days per week for one hour per day (or 2 hours per week), you would write 25% in the 3 or fewer hours row.  </w:t>
      </w:r>
    </w:p>
    <w:p w14:paraId="13D2E509" w14:textId="506892F7" w:rsidR="00C7608F" w:rsidRPr="0038027D" w:rsidRDefault="00C7608F" w:rsidP="00651B05">
      <w:pPr>
        <w:pStyle w:val="SurveyInstructions"/>
        <w:rPr>
          <w:rFonts w:cs="Arial"/>
          <w:szCs w:val="20"/>
        </w:rPr>
      </w:pPr>
      <w:r w:rsidRPr="00C34E65">
        <w:rPr>
          <w:b/>
          <w:i w:val="0"/>
        </w:rPr>
        <w:sym w:font="Wingdings" w:char="F072"/>
      </w:r>
      <w:r w:rsidRPr="00C34E65">
        <w:rPr>
          <w:b/>
          <w:i w:val="0"/>
        </w:rPr>
        <w:t xml:space="preserve"> Our program did not offer </w:t>
      </w:r>
      <w:r>
        <w:rPr>
          <w:b/>
          <w:i w:val="0"/>
        </w:rPr>
        <w:t>Adult Basic Education Courses</w:t>
      </w:r>
      <w:r w:rsidRPr="00C34E65">
        <w:rPr>
          <w:b/>
          <w:i w:val="0"/>
        </w:rPr>
        <w:t xml:space="preserve"> </w:t>
      </w:r>
      <w:r w:rsidR="00E14954" w:rsidRPr="00E14954">
        <w:rPr>
          <w:b/>
          <w:i w:val="0"/>
        </w:rPr>
        <w:sym w:font="Wingdings" w:char="F0E0"/>
      </w:r>
      <w:r w:rsidR="00E14954">
        <w:rPr>
          <w:b/>
          <w:i w:val="0"/>
        </w:rPr>
        <w:t xml:space="preserve"> GO TO</w:t>
      </w:r>
      <w:r w:rsidRPr="00C34E65">
        <w:rPr>
          <w:b/>
          <w:i w:val="0"/>
        </w:rPr>
        <w:t xml:space="preserve"> Q1</w:t>
      </w:r>
      <w:r w:rsidR="00651B05">
        <w:rPr>
          <w:b/>
          <w:i w:val="0"/>
        </w:rPr>
        <w:t>1</w:t>
      </w:r>
      <w:r>
        <w:rPr>
          <w:b/>
          <w:i w:val="0"/>
        </w:rPr>
        <w:t xml:space="preserve">b </w:t>
      </w:r>
      <w:r>
        <w:rPr>
          <w:b/>
          <w:i w:val="0"/>
          <w:color w:val="FF0000"/>
        </w:rPr>
        <w:t>[programmed skip in online 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1436"/>
      </w:tblGrid>
      <w:tr w:rsidR="00651B05" w:rsidRPr="0038027D" w14:paraId="583C5D9B" w14:textId="77777777" w:rsidTr="00C7608F">
        <w:tc>
          <w:tcPr>
            <w:tcW w:w="4324" w:type="dxa"/>
          </w:tcPr>
          <w:p w14:paraId="590CD9E5" w14:textId="77777777" w:rsidR="00651B05" w:rsidRPr="0038027D" w:rsidRDefault="00651B05" w:rsidP="0038027D">
            <w:pPr>
              <w:spacing w:line="288" w:lineRule="auto"/>
              <w:jc w:val="center"/>
              <w:rPr>
                <w:rFonts w:cs="Arial"/>
                <w:szCs w:val="20"/>
              </w:rPr>
            </w:pPr>
          </w:p>
        </w:tc>
        <w:tc>
          <w:tcPr>
            <w:tcW w:w="1436" w:type="dxa"/>
          </w:tcPr>
          <w:p w14:paraId="5CE29AA4" w14:textId="77777777" w:rsidR="00651B05" w:rsidRDefault="00651B05" w:rsidP="0038027D">
            <w:pPr>
              <w:spacing w:line="288" w:lineRule="auto"/>
              <w:jc w:val="center"/>
              <w:rPr>
                <w:rFonts w:cs="Arial"/>
                <w:szCs w:val="20"/>
              </w:rPr>
            </w:pPr>
            <w:r w:rsidRPr="0038027D">
              <w:rPr>
                <w:rFonts w:cs="Arial"/>
                <w:szCs w:val="20"/>
              </w:rPr>
              <w:t>ABE</w:t>
            </w:r>
            <w:r>
              <w:rPr>
                <w:rFonts w:cs="Arial"/>
                <w:szCs w:val="20"/>
              </w:rPr>
              <w:t xml:space="preserve"> </w:t>
            </w:r>
          </w:p>
          <w:p w14:paraId="5D1015D5" w14:textId="389C3D26" w:rsidR="00651B05" w:rsidRPr="0038027D" w:rsidRDefault="00651B05" w:rsidP="0038027D">
            <w:pPr>
              <w:spacing w:line="288" w:lineRule="auto"/>
              <w:jc w:val="center"/>
              <w:rPr>
                <w:rFonts w:cs="Arial"/>
                <w:szCs w:val="20"/>
              </w:rPr>
            </w:pPr>
            <w:r>
              <w:rPr>
                <w:rFonts w:cs="Arial"/>
                <w:szCs w:val="20"/>
              </w:rPr>
              <w:t>courses offered</w:t>
            </w:r>
          </w:p>
        </w:tc>
      </w:tr>
      <w:tr w:rsidR="00651B05" w:rsidRPr="0038027D" w14:paraId="045912E9" w14:textId="77777777" w:rsidTr="00C7608F">
        <w:tc>
          <w:tcPr>
            <w:tcW w:w="4324" w:type="dxa"/>
          </w:tcPr>
          <w:p w14:paraId="1EDFEA30" w14:textId="7D9668AA" w:rsidR="00651B05" w:rsidRPr="0038027D" w:rsidRDefault="00651B05" w:rsidP="00DD51F0">
            <w:pPr>
              <w:pStyle w:val="ListParagraph"/>
              <w:numPr>
                <w:ilvl w:val="0"/>
                <w:numId w:val="19"/>
              </w:numPr>
              <w:spacing w:before="20" w:after="20" w:line="288" w:lineRule="auto"/>
              <w:rPr>
                <w:rFonts w:cs="Arial"/>
                <w:szCs w:val="20"/>
              </w:rPr>
            </w:pPr>
            <w:r w:rsidRPr="0038027D">
              <w:rPr>
                <w:rFonts w:cs="Arial"/>
                <w:szCs w:val="20"/>
              </w:rPr>
              <w:t>3 or fewer hours</w:t>
            </w:r>
            <w:r>
              <w:rPr>
                <w:rFonts w:cs="Arial"/>
                <w:szCs w:val="20"/>
              </w:rPr>
              <w:t xml:space="preserve"> per week</w:t>
            </w:r>
          </w:p>
        </w:tc>
        <w:tc>
          <w:tcPr>
            <w:tcW w:w="1436" w:type="dxa"/>
          </w:tcPr>
          <w:p w14:paraId="0F27F5FA" w14:textId="77777777" w:rsidR="00651B05" w:rsidRPr="0038027D" w:rsidRDefault="00651B05" w:rsidP="0038027D">
            <w:pPr>
              <w:spacing w:before="20" w:after="20" w:line="288" w:lineRule="auto"/>
              <w:jc w:val="center"/>
              <w:rPr>
                <w:rFonts w:cs="Arial"/>
                <w:szCs w:val="20"/>
              </w:rPr>
            </w:pPr>
            <w:r w:rsidRPr="0038027D">
              <w:rPr>
                <w:rFonts w:cs="Arial"/>
                <w:szCs w:val="20"/>
              </w:rPr>
              <w:t>|__|__|__|%</w:t>
            </w:r>
          </w:p>
        </w:tc>
      </w:tr>
      <w:tr w:rsidR="00651B05" w:rsidRPr="0038027D" w14:paraId="1C72010D" w14:textId="77777777" w:rsidTr="00C7608F">
        <w:tc>
          <w:tcPr>
            <w:tcW w:w="4324" w:type="dxa"/>
          </w:tcPr>
          <w:p w14:paraId="68371BD4" w14:textId="47119E7B" w:rsidR="00651B05" w:rsidRPr="0038027D" w:rsidRDefault="00651B05" w:rsidP="00DD51F0">
            <w:pPr>
              <w:pStyle w:val="ListParagraph"/>
              <w:numPr>
                <w:ilvl w:val="0"/>
                <w:numId w:val="19"/>
              </w:numPr>
              <w:spacing w:before="20" w:after="20" w:line="288" w:lineRule="auto"/>
              <w:rPr>
                <w:rFonts w:cs="Arial"/>
                <w:szCs w:val="20"/>
              </w:rPr>
            </w:pPr>
            <w:r w:rsidRPr="0038027D">
              <w:rPr>
                <w:rFonts w:cs="Arial"/>
                <w:szCs w:val="20"/>
              </w:rPr>
              <w:t>4 to 6 hours</w:t>
            </w:r>
            <w:r>
              <w:rPr>
                <w:rFonts w:cs="Arial"/>
                <w:szCs w:val="20"/>
              </w:rPr>
              <w:t xml:space="preserve"> per week</w:t>
            </w:r>
          </w:p>
        </w:tc>
        <w:tc>
          <w:tcPr>
            <w:tcW w:w="1436" w:type="dxa"/>
          </w:tcPr>
          <w:p w14:paraId="25339425" w14:textId="77777777" w:rsidR="00651B05" w:rsidRPr="0038027D" w:rsidRDefault="00651B05" w:rsidP="0038027D">
            <w:pPr>
              <w:spacing w:before="20" w:after="20" w:line="288" w:lineRule="auto"/>
              <w:jc w:val="center"/>
              <w:rPr>
                <w:rFonts w:cs="Arial"/>
                <w:szCs w:val="20"/>
              </w:rPr>
            </w:pPr>
            <w:r w:rsidRPr="0038027D">
              <w:rPr>
                <w:rFonts w:cs="Arial"/>
                <w:szCs w:val="20"/>
              </w:rPr>
              <w:t>|__|__|__|%</w:t>
            </w:r>
          </w:p>
        </w:tc>
      </w:tr>
      <w:tr w:rsidR="00651B05" w:rsidRPr="0038027D" w14:paraId="7688E4CC" w14:textId="77777777" w:rsidTr="00C7608F">
        <w:tc>
          <w:tcPr>
            <w:tcW w:w="4324" w:type="dxa"/>
          </w:tcPr>
          <w:p w14:paraId="5C9F09F1" w14:textId="55B1F4EE" w:rsidR="00651B05" w:rsidRPr="0038027D" w:rsidRDefault="00651B05" w:rsidP="00DD51F0">
            <w:pPr>
              <w:pStyle w:val="ListParagraph"/>
              <w:numPr>
                <w:ilvl w:val="0"/>
                <w:numId w:val="19"/>
              </w:numPr>
              <w:spacing w:before="20" w:after="20" w:line="288" w:lineRule="auto"/>
              <w:rPr>
                <w:rFonts w:cs="Arial"/>
                <w:szCs w:val="20"/>
              </w:rPr>
            </w:pPr>
            <w:r w:rsidRPr="0038027D">
              <w:rPr>
                <w:rFonts w:cs="Arial"/>
                <w:szCs w:val="20"/>
              </w:rPr>
              <w:t>7 to 12 hours</w:t>
            </w:r>
            <w:r>
              <w:rPr>
                <w:rFonts w:cs="Arial"/>
                <w:szCs w:val="20"/>
              </w:rPr>
              <w:t xml:space="preserve"> per week</w:t>
            </w:r>
          </w:p>
        </w:tc>
        <w:tc>
          <w:tcPr>
            <w:tcW w:w="1436" w:type="dxa"/>
          </w:tcPr>
          <w:p w14:paraId="5C4D418F" w14:textId="77777777" w:rsidR="00651B05" w:rsidRPr="0038027D" w:rsidRDefault="00651B05" w:rsidP="0038027D">
            <w:pPr>
              <w:spacing w:before="20" w:after="20" w:line="288" w:lineRule="auto"/>
              <w:jc w:val="center"/>
              <w:rPr>
                <w:rFonts w:cs="Arial"/>
                <w:szCs w:val="20"/>
              </w:rPr>
            </w:pPr>
            <w:r w:rsidRPr="0038027D">
              <w:rPr>
                <w:rFonts w:cs="Arial"/>
                <w:szCs w:val="20"/>
              </w:rPr>
              <w:t>|__|__|__|%</w:t>
            </w:r>
          </w:p>
        </w:tc>
      </w:tr>
      <w:tr w:rsidR="00651B05" w:rsidRPr="0038027D" w14:paraId="7AC820D8" w14:textId="77777777" w:rsidTr="00C7608F">
        <w:tc>
          <w:tcPr>
            <w:tcW w:w="4324" w:type="dxa"/>
          </w:tcPr>
          <w:p w14:paraId="7CBE5620" w14:textId="4B86719D" w:rsidR="00651B05" w:rsidRPr="0038027D" w:rsidRDefault="00651B05" w:rsidP="00DD51F0">
            <w:pPr>
              <w:pStyle w:val="ListParagraph"/>
              <w:numPr>
                <w:ilvl w:val="0"/>
                <w:numId w:val="19"/>
              </w:numPr>
              <w:tabs>
                <w:tab w:val="left" w:leader="underscore" w:pos="4320"/>
              </w:tabs>
              <w:spacing w:before="20" w:after="20" w:line="288" w:lineRule="auto"/>
              <w:rPr>
                <w:rFonts w:cs="Arial"/>
                <w:szCs w:val="20"/>
              </w:rPr>
            </w:pPr>
            <w:r w:rsidRPr="0038027D">
              <w:rPr>
                <w:rFonts w:cs="Arial"/>
                <w:szCs w:val="20"/>
              </w:rPr>
              <w:t>13 to 19 hours</w:t>
            </w:r>
            <w:r>
              <w:rPr>
                <w:rFonts w:cs="Arial"/>
                <w:szCs w:val="20"/>
              </w:rPr>
              <w:t xml:space="preserve"> per week</w:t>
            </w:r>
          </w:p>
        </w:tc>
        <w:tc>
          <w:tcPr>
            <w:tcW w:w="1436" w:type="dxa"/>
          </w:tcPr>
          <w:p w14:paraId="2CFAF8BF" w14:textId="77777777" w:rsidR="00651B05" w:rsidRPr="0038027D" w:rsidRDefault="00651B05" w:rsidP="0038027D">
            <w:pPr>
              <w:spacing w:before="20" w:after="20" w:line="288" w:lineRule="auto"/>
              <w:jc w:val="center"/>
              <w:rPr>
                <w:rFonts w:cs="Arial"/>
                <w:szCs w:val="20"/>
              </w:rPr>
            </w:pPr>
            <w:r w:rsidRPr="0038027D">
              <w:rPr>
                <w:rFonts w:cs="Arial"/>
                <w:szCs w:val="20"/>
              </w:rPr>
              <w:t>|__|__|__|%</w:t>
            </w:r>
          </w:p>
        </w:tc>
      </w:tr>
      <w:tr w:rsidR="00651B05" w:rsidRPr="0038027D" w14:paraId="3C90043D" w14:textId="77777777" w:rsidTr="00C7608F">
        <w:tc>
          <w:tcPr>
            <w:tcW w:w="4324" w:type="dxa"/>
          </w:tcPr>
          <w:p w14:paraId="6AA0FEF8" w14:textId="358A9AAD" w:rsidR="00651B05" w:rsidRPr="0038027D" w:rsidRDefault="00651B05" w:rsidP="00DD51F0">
            <w:pPr>
              <w:pStyle w:val="ListParagraph"/>
              <w:numPr>
                <w:ilvl w:val="0"/>
                <w:numId w:val="19"/>
              </w:numPr>
              <w:tabs>
                <w:tab w:val="left" w:leader="underscore" w:pos="4320"/>
              </w:tabs>
              <w:spacing w:before="20" w:after="20" w:line="288" w:lineRule="auto"/>
              <w:rPr>
                <w:rFonts w:cs="Arial"/>
                <w:szCs w:val="20"/>
              </w:rPr>
            </w:pPr>
            <w:r w:rsidRPr="0038027D">
              <w:rPr>
                <w:rFonts w:cs="Arial"/>
                <w:szCs w:val="20"/>
              </w:rPr>
              <w:t>20 or more hours</w:t>
            </w:r>
            <w:r>
              <w:rPr>
                <w:rFonts w:cs="Arial"/>
                <w:szCs w:val="20"/>
              </w:rPr>
              <w:t xml:space="preserve"> per week</w:t>
            </w:r>
          </w:p>
        </w:tc>
        <w:tc>
          <w:tcPr>
            <w:tcW w:w="1436" w:type="dxa"/>
          </w:tcPr>
          <w:p w14:paraId="3D625DB7" w14:textId="77777777" w:rsidR="00651B05" w:rsidRPr="0038027D" w:rsidRDefault="00651B05" w:rsidP="0038027D">
            <w:pPr>
              <w:spacing w:before="20" w:after="20" w:line="288" w:lineRule="auto"/>
              <w:jc w:val="center"/>
              <w:rPr>
                <w:rFonts w:cs="Arial"/>
                <w:szCs w:val="20"/>
              </w:rPr>
            </w:pPr>
            <w:r w:rsidRPr="0038027D">
              <w:rPr>
                <w:rFonts w:cs="Arial"/>
                <w:szCs w:val="20"/>
              </w:rPr>
              <w:t>|__|__|__|%</w:t>
            </w:r>
          </w:p>
        </w:tc>
      </w:tr>
      <w:tr w:rsidR="00651B05" w:rsidRPr="0038027D" w14:paraId="1BDFB3E8" w14:textId="77777777" w:rsidTr="00C7608F">
        <w:tc>
          <w:tcPr>
            <w:tcW w:w="4324" w:type="dxa"/>
          </w:tcPr>
          <w:p w14:paraId="7BFF62DC" w14:textId="66232DBE" w:rsidR="00651B05" w:rsidRPr="0038027D" w:rsidRDefault="00651B05" w:rsidP="0038027D">
            <w:pPr>
              <w:spacing w:before="120" w:line="288" w:lineRule="auto"/>
              <w:ind w:left="720"/>
              <w:rPr>
                <w:rFonts w:cs="Arial"/>
                <w:szCs w:val="20"/>
              </w:rPr>
            </w:pPr>
            <w:r w:rsidRPr="0038027D">
              <w:rPr>
                <w:rFonts w:cs="Arial"/>
                <w:szCs w:val="20"/>
              </w:rPr>
              <w:t xml:space="preserve">TOTAL </w:t>
            </w:r>
            <w:r w:rsidR="00CB49A4">
              <w:rPr>
                <w:rFonts w:cs="Arial"/>
                <w:szCs w:val="20"/>
              </w:rPr>
              <w:t>COURSES</w:t>
            </w:r>
            <w:r w:rsidR="00865336">
              <w:rPr>
                <w:rFonts w:cs="Arial"/>
                <w:szCs w:val="20"/>
              </w:rPr>
              <w:t xml:space="preserve">  </w:t>
            </w:r>
            <w:r w:rsidR="00865336" w:rsidRPr="00A53A25">
              <w:rPr>
                <w:rFonts w:cs="Arial"/>
                <w:b/>
                <w:color w:val="FF0000"/>
                <w:szCs w:val="20"/>
              </w:rPr>
              <w:t>[auto-sum in online version]</w:t>
            </w:r>
          </w:p>
        </w:tc>
        <w:tc>
          <w:tcPr>
            <w:tcW w:w="1436" w:type="dxa"/>
          </w:tcPr>
          <w:p w14:paraId="0F8095CD" w14:textId="77777777" w:rsidR="00651B05" w:rsidRPr="0038027D" w:rsidRDefault="00651B05" w:rsidP="0038027D">
            <w:pPr>
              <w:spacing w:before="120" w:line="288" w:lineRule="auto"/>
              <w:jc w:val="center"/>
              <w:rPr>
                <w:rFonts w:cs="Arial"/>
                <w:szCs w:val="20"/>
              </w:rPr>
            </w:pPr>
            <w:r w:rsidRPr="0038027D">
              <w:rPr>
                <w:rFonts w:cs="Arial"/>
                <w:szCs w:val="20"/>
              </w:rPr>
              <w:t>100%</w:t>
            </w:r>
          </w:p>
        </w:tc>
      </w:tr>
    </w:tbl>
    <w:p w14:paraId="4350B790" w14:textId="7A9DF3F1" w:rsidR="00C7608F" w:rsidRPr="0038027D" w:rsidRDefault="00721785" w:rsidP="00C7608F">
      <w:pPr>
        <w:pStyle w:val="Question"/>
        <w:rPr>
          <w:rFonts w:cs="Arial"/>
          <w:szCs w:val="20"/>
        </w:rPr>
      </w:pPr>
      <w:r>
        <w:rPr>
          <w:rFonts w:cs="Arial"/>
          <w:b/>
          <w:color w:val="FF0000"/>
          <w:szCs w:val="20"/>
        </w:rPr>
        <w:t xml:space="preserve">[AEPS Q13] </w:t>
      </w:r>
      <w:r w:rsidR="00C7608F" w:rsidRPr="0038027D">
        <w:rPr>
          <w:rFonts w:cs="Arial"/>
          <w:b/>
          <w:szCs w:val="20"/>
        </w:rPr>
        <w:t>Q1</w:t>
      </w:r>
      <w:r w:rsidR="00651B05">
        <w:rPr>
          <w:rFonts w:cs="Arial"/>
          <w:b/>
          <w:szCs w:val="20"/>
        </w:rPr>
        <w:t>1</w:t>
      </w:r>
      <w:r w:rsidR="00C7608F">
        <w:rPr>
          <w:rFonts w:cs="Arial"/>
          <w:b/>
          <w:szCs w:val="20"/>
        </w:rPr>
        <w:t>b</w:t>
      </w:r>
      <w:r w:rsidR="00C7608F" w:rsidRPr="0038027D">
        <w:rPr>
          <w:rFonts w:cs="Arial"/>
          <w:b/>
          <w:szCs w:val="20"/>
        </w:rPr>
        <w:t xml:space="preserve">. </w:t>
      </w:r>
      <w:r w:rsidR="00C7608F" w:rsidRPr="0038027D">
        <w:rPr>
          <w:rFonts w:cs="Arial"/>
          <w:szCs w:val="20"/>
        </w:rPr>
        <w:t xml:space="preserve">What percentage of </w:t>
      </w:r>
      <w:r w:rsidR="000F64E6">
        <w:rPr>
          <w:rFonts w:cs="Arial"/>
          <w:szCs w:val="20"/>
        </w:rPr>
        <w:t xml:space="preserve">any </w:t>
      </w:r>
      <w:r w:rsidR="00C7608F">
        <w:rPr>
          <w:rFonts w:cs="Arial"/>
          <w:szCs w:val="20"/>
        </w:rPr>
        <w:t>Adult Secondary Education (</w:t>
      </w:r>
      <w:r w:rsidR="00D4244C">
        <w:rPr>
          <w:rFonts w:cs="Arial"/>
          <w:szCs w:val="20"/>
        </w:rPr>
        <w:t>ABE</w:t>
      </w:r>
      <w:r w:rsidR="00D46B1D">
        <w:rPr>
          <w:rFonts w:cs="Arial"/>
          <w:szCs w:val="20"/>
        </w:rPr>
        <w:t xml:space="preserve"> Level 5-6</w:t>
      </w:r>
      <w:r w:rsidR="00C7608F">
        <w:rPr>
          <w:rFonts w:cs="Arial"/>
          <w:szCs w:val="20"/>
        </w:rPr>
        <w:t>) courses</w:t>
      </w:r>
      <w:r w:rsidR="000F64E6">
        <w:rPr>
          <w:rFonts w:cs="Arial"/>
          <w:szCs w:val="20"/>
        </w:rPr>
        <w:t xml:space="preserve"> provided</w:t>
      </w:r>
      <w:r w:rsidR="00C7608F">
        <w:rPr>
          <w:rFonts w:cs="Arial"/>
          <w:szCs w:val="20"/>
        </w:rPr>
        <w:t xml:space="preserve"> were offered</w:t>
      </w:r>
      <w:r w:rsidR="00C7608F" w:rsidRPr="0038027D">
        <w:rPr>
          <w:rFonts w:cs="Arial"/>
          <w:szCs w:val="20"/>
        </w:rPr>
        <w:t xml:space="preserve"> for the following number of hours during a typical week from July 1, 2018 to June 30, 2019?</w:t>
      </w:r>
    </w:p>
    <w:p w14:paraId="0A9EDCCB" w14:textId="799986F0" w:rsidR="00C7608F" w:rsidRPr="0038027D" w:rsidRDefault="00C7608F" w:rsidP="00912FEF">
      <w:pPr>
        <w:pStyle w:val="ListParagraph"/>
        <w:numPr>
          <w:ilvl w:val="0"/>
          <w:numId w:val="89"/>
        </w:numPr>
        <w:spacing w:line="288" w:lineRule="auto"/>
        <w:rPr>
          <w:rFonts w:cs="Arial"/>
          <w:i/>
          <w:szCs w:val="20"/>
        </w:rPr>
      </w:pPr>
      <w:r w:rsidRPr="0038027D">
        <w:rPr>
          <w:rFonts w:cs="Arial"/>
          <w:i/>
          <w:szCs w:val="20"/>
        </w:rPr>
        <w:t>For example, if three-quarters of your A</w:t>
      </w:r>
      <w:r>
        <w:rPr>
          <w:rFonts w:cs="Arial"/>
          <w:i/>
          <w:szCs w:val="20"/>
        </w:rPr>
        <w:t>S</w:t>
      </w:r>
      <w:r w:rsidRPr="0038027D">
        <w:rPr>
          <w:rFonts w:cs="Arial"/>
          <w:i/>
          <w:szCs w:val="20"/>
        </w:rPr>
        <w:t xml:space="preserve">E </w:t>
      </w:r>
      <w:r>
        <w:rPr>
          <w:rFonts w:cs="Arial"/>
          <w:i/>
          <w:szCs w:val="20"/>
        </w:rPr>
        <w:t>courses</w:t>
      </w:r>
      <w:r w:rsidRPr="0038027D">
        <w:rPr>
          <w:rFonts w:cs="Arial"/>
          <w:i/>
          <w:szCs w:val="20"/>
        </w:rPr>
        <w:t xml:space="preserve"> meet 3 days per week for two hours each day (or 6 hours per week), you would write 75% in the 4-6 hours row; and, if the remaining one-quarter of your A</w:t>
      </w:r>
      <w:r>
        <w:rPr>
          <w:rFonts w:cs="Arial"/>
          <w:i/>
          <w:szCs w:val="20"/>
        </w:rPr>
        <w:t>S</w:t>
      </w:r>
      <w:r w:rsidRPr="0038027D">
        <w:rPr>
          <w:rFonts w:cs="Arial"/>
          <w:i/>
          <w:szCs w:val="20"/>
        </w:rPr>
        <w:t>E c</w:t>
      </w:r>
      <w:r>
        <w:rPr>
          <w:rFonts w:cs="Arial"/>
          <w:i/>
          <w:szCs w:val="20"/>
        </w:rPr>
        <w:t>ourses</w:t>
      </w:r>
      <w:r w:rsidRPr="0038027D">
        <w:rPr>
          <w:rFonts w:cs="Arial"/>
          <w:i/>
          <w:szCs w:val="20"/>
        </w:rPr>
        <w:t xml:space="preserve"> provide individual tutoring for two days per week for one hour per day (or 2 hours per week), you would write 25% in the 3 or fewer hours row.  </w:t>
      </w:r>
    </w:p>
    <w:p w14:paraId="526FDB2E" w14:textId="305D1CCD" w:rsidR="00C7608F" w:rsidRPr="00C34E65" w:rsidRDefault="00C7608F" w:rsidP="00C7608F">
      <w:pPr>
        <w:pStyle w:val="SurveyInstructions"/>
        <w:rPr>
          <w:b/>
          <w:i w:val="0"/>
        </w:rPr>
      </w:pPr>
      <w:r w:rsidRPr="00C34E65">
        <w:rPr>
          <w:b/>
          <w:i w:val="0"/>
        </w:rPr>
        <w:sym w:font="Wingdings" w:char="F072"/>
      </w:r>
      <w:r w:rsidRPr="00C34E65">
        <w:rPr>
          <w:b/>
          <w:i w:val="0"/>
        </w:rPr>
        <w:t xml:space="preserve"> Our program did not offer </w:t>
      </w:r>
      <w:r>
        <w:rPr>
          <w:b/>
          <w:i w:val="0"/>
        </w:rPr>
        <w:t>Adult Secondary Education Courses</w:t>
      </w:r>
      <w:r w:rsidRPr="00C34E65">
        <w:rPr>
          <w:b/>
          <w:i w:val="0"/>
        </w:rPr>
        <w:t xml:space="preserve"> </w:t>
      </w:r>
      <w:r w:rsidR="00E14954" w:rsidRPr="00E14954">
        <w:rPr>
          <w:b/>
          <w:i w:val="0"/>
        </w:rPr>
        <w:sym w:font="Wingdings" w:char="F0E0"/>
      </w:r>
      <w:r w:rsidR="00E14954">
        <w:rPr>
          <w:b/>
          <w:i w:val="0"/>
        </w:rPr>
        <w:t xml:space="preserve"> </w:t>
      </w:r>
      <w:r w:rsidRPr="00C34E65">
        <w:rPr>
          <w:b/>
          <w:i w:val="0"/>
        </w:rPr>
        <w:t xml:space="preserve"> </w:t>
      </w:r>
      <w:r w:rsidR="00E14954">
        <w:rPr>
          <w:b/>
          <w:i w:val="0"/>
        </w:rPr>
        <w:t>GO TO</w:t>
      </w:r>
      <w:r w:rsidRPr="00C34E65">
        <w:rPr>
          <w:b/>
          <w:i w:val="0"/>
        </w:rPr>
        <w:t xml:space="preserve"> Q1</w:t>
      </w:r>
      <w:r w:rsidR="00651B05">
        <w:rPr>
          <w:b/>
          <w:i w:val="0"/>
        </w:rPr>
        <w:t>1</w:t>
      </w:r>
      <w:r>
        <w:rPr>
          <w:b/>
          <w:i w:val="0"/>
        </w:rPr>
        <w:t xml:space="preserve">c </w:t>
      </w:r>
      <w:r>
        <w:rPr>
          <w:b/>
          <w:i w:val="0"/>
          <w:color w:val="FF0000"/>
        </w:rPr>
        <w:t>[programmed skip in online 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1436"/>
      </w:tblGrid>
      <w:tr w:rsidR="00651B05" w:rsidRPr="0038027D" w14:paraId="4463314F" w14:textId="77777777" w:rsidTr="003D0724">
        <w:tc>
          <w:tcPr>
            <w:tcW w:w="4324" w:type="dxa"/>
          </w:tcPr>
          <w:p w14:paraId="2272278A" w14:textId="77777777" w:rsidR="00651B05" w:rsidRPr="0038027D" w:rsidRDefault="00651B05" w:rsidP="003D0724">
            <w:pPr>
              <w:spacing w:line="288" w:lineRule="auto"/>
              <w:jc w:val="center"/>
              <w:rPr>
                <w:rFonts w:cs="Arial"/>
                <w:szCs w:val="20"/>
              </w:rPr>
            </w:pPr>
          </w:p>
        </w:tc>
        <w:tc>
          <w:tcPr>
            <w:tcW w:w="1436" w:type="dxa"/>
          </w:tcPr>
          <w:p w14:paraId="10638FE9" w14:textId="2A8F36D5" w:rsidR="00651B05" w:rsidRDefault="00651B05" w:rsidP="003D0724">
            <w:pPr>
              <w:spacing w:line="288" w:lineRule="auto"/>
              <w:jc w:val="center"/>
              <w:rPr>
                <w:rFonts w:cs="Arial"/>
                <w:szCs w:val="20"/>
              </w:rPr>
            </w:pPr>
            <w:r w:rsidRPr="0038027D">
              <w:rPr>
                <w:rFonts w:cs="Arial"/>
                <w:szCs w:val="20"/>
              </w:rPr>
              <w:t>A</w:t>
            </w:r>
            <w:r>
              <w:rPr>
                <w:rFonts w:cs="Arial"/>
                <w:szCs w:val="20"/>
              </w:rPr>
              <w:t>S</w:t>
            </w:r>
            <w:r w:rsidRPr="0038027D">
              <w:rPr>
                <w:rFonts w:cs="Arial"/>
                <w:szCs w:val="20"/>
              </w:rPr>
              <w:t>E</w:t>
            </w:r>
            <w:r>
              <w:rPr>
                <w:rFonts w:cs="Arial"/>
                <w:szCs w:val="20"/>
              </w:rPr>
              <w:t xml:space="preserve"> </w:t>
            </w:r>
          </w:p>
          <w:p w14:paraId="569488A7" w14:textId="77777777" w:rsidR="00651B05" w:rsidRPr="0038027D" w:rsidRDefault="00651B05" w:rsidP="003D0724">
            <w:pPr>
              <w:spacing w:line="288" w:lineRule="auto"/>
              <w:jc w:val="center"/>
              <w:rPr>
                <w:rFonts w:cs="Arial"/>
                <w:szCs w:val="20"/>
              </w:rPr>
            </w:pPr>
            <w:r>
              <w:rPr>
                <w:rFonts w:cs="Arial"/>
                <w:szCs w:val="20"/>
              </w:rPr>
              <w:t>courses offered</w:t>
            </w:r>
          </w:p>
        </w:tc>
      </w:tr>
      <w:tr w:rsidR="00651B05" w:rsidRPr="0038027D" w14:paraId="6B10F3DB" w14:textId="77777777" w:rsidTr="003D0724">
        <w:tc>
          <w:tcPr>
            <w:tcW w:w="4324" w:type="dxa"/>
          </w:tcPr>
          <w:p w14:paraId="2C678A47" w14:textId="77777777" w:rsidR="00651B05" w:rsidRPr="0038027D" w:rsidRDefault="00651B05" w:rsidP="00C7608F">
            <w:pPr>
              <w:pStyle w:val="ListParagraph"/>
              <w:numPr>
                <w:ilvl w:val="0"/>
                <w:numId w:val="54"/>
              </w:numPr>
              <w:spacing w:before="20" w:after="20" w:line="288" w:lineRule="auto"/>
              <w:rPr>
                <w:rFonts w:cs="Arial"/>
                <w:szCs w:val="20"/>
              </w:rPr>
            </w:pPr>
            <w:r w:rsidRPr="0038027D">
              <w:rPr>
                <w:rFonts w:cs="Arial"/>
                <w:szCs w:val="20"/>
              </w:rPr>
              <w:t>3 or fewer hours</w:t>
            </w:r>
            <w:r>
              <w:rPr>
                <w:rFonts w:cs="Arial"/>
                <w:szCs w:val="20"/>
              </w:rPr>
              <w:t xml:space="preserve"> per week</w:t>
            </w:r>
          </w:p>
        </w:tc>
        <w:tc>
          <w:tcPr>
            <w:tcW w:w="1436" w:type="dxa"/>
          </w:tcPr>
          <w:p w14:paraId="1B3092D2" w14:textId="77777777" w:rsidR="00651B05" w:rsidRPr="0038027D" w:rsidRDefault="00651B05" w:rsidP="003D0724">
            <w:pPr>
              <w:spacing w:before="20" w:after="20" w:line="288" w:lineRule="auto"/>
              <w:jc w:val="center"/>
              <w:rPr>
                <w:rFonts w:cs="Arial"/>
                <w:szCs w:val="20"/>
              </w:rPr>
            </w:pPr>
            <w:r w:rsidRPr="0038027D">
              <w:rPr>
                <w:rFonts w:cs="Arial"/>
                <w:szCs w:val="20"/>
              </w:rPr>
              <w:t>|__|__|__|%</w:t>
            </w:r>
          </w:p>
        </w:tc>
      </w:tr>
      <w:tr w:rsidR="00651B05" w:rsidRPr="0038027D" w14:paraId="189FED9A" w14:textId="77777777" w:rsidTr="003D0724">
        <w:tc>
          <w:tcPr>
            <w:tcW w:w="4324" w:type="dxa"/>
          </w:tcPr>
          <w:p w14:paraId="046804FC" w14:textId="77777777" w:rsidR="00651B05" w:rsidRPr="0038027D" w:rsidRDefault="00651B05" w:rsidP="00C7608F">
            <w:pPr>
              <w:pStyle w:val="ListParagraph"/>
              <w:numPr>
                <w:ilvl w:val="0"/>
                <w:numId w:val="54"/>
              </w:numPr>
              <w:spacing w:before="20" w:after="20" w:line="288" w:lineRule="auto"/>
              <w:rPr>
                <w:rFonts w:cs="Arial"/>
                <w:szCs w:val="20"/>
              </w:rPr>
            </w:pPr>
            <w:r w:rsidRPr="0038027D">
              <w:rPr>
                <w:rFonts w:cs="Arial"/>
                <w:szCs w:val="20"/>
              </w:rPr>
              <w:t>4 to 6 hours</w:t>
            </w:r>
            <w:r>
              <w:rPr>
                <w:rFonts w:cs="Arial"/>
                <w:szCs w:val="20"/>
              </w:rPr>
              <w:t xml:space="preserve"> per week</w:t>
            </w:r>
          </w:p>
        </w:tc>
        <w:tc>
          <w:tcPr>
            <w:tcW w:w="1436" w:type="dxa"/>
          </w:tcPr>
          <w:p w14:paraId="2593E4BB" w14:textId="77777777" w:rsidR="00651B05" w:rsidRPr="0038027D" w:rsidRDefault="00651B05" w:rsidP="003D0724">
            <w:pPr>
              <w:spacing w:before="20" w:after="20" w:line="288" w:lineRule="auto"/>
              <w:jc w:val="center"/>
              <w:rPr>
                <w:rFonts w:cs="Arial"/>
                <w:szCs w:val="20"/>
              </w:rPr>
            </w:pPr>
            <w:r w:rsidRPr="0038027D">
              <w:rPr>
                <w:rFonts w:cs="Arial"/>
                <w:szCs w:val="20"/>
              </w:rPr>
              <w:t>|__|__|__|%</w:t>
            </w:r>
          </w:p>
        </w:tc>
      </w:tr>
      <w:tr w:rsidR="00651B05" w:rsidRPr="0038027D" w14:paraId="271F0DA7" w14:textId="77777777" w:rsidTr="003D0724">
        <w:tc>
          <w:tcPr>
            <w:tcW w:w="4324" w:type="dxa"/>
          </w:tcPr>
          <w:p w14:paraId="4A6AFD6B" w14:textId="77777777" w:rsidR="00651B05" w:rsidRPr="0038027D" w:rsidRDefault="00651B05" w:rsidP="00C7608F">
            <w:pPr>
              <w:pStyle w:val="ListParagraph"/>
              <w:numPr>
                <w:ilvl w:val="0"/>
                <w:numId w:val="54"/>
              </w:numPr>
              <w:spacing w:before="20" w:after="20" w:line="288" w:lineRule="auto"/>
              <w:rPr>
                <w:rFonts w:cs="Arial"/>
                <w:szCs w:val="20"/>
              </w:rPr>
            </w:pPr>
            <w:r w:rsidRPr="0038027D">
              <w:rPr>
                <w:rFonts w:cs="Arial"/>
                <w:szCs w:val="20"/>
              </w:rPr>
              <w:t>7 to 12 hours</w:t>
            </w:r>
            <w:r>
              <w:rPr>
                <w:rFonts w:cs="Arial"/>
                <w:szCs w:val="20"/>
              </w:rPr>
              <w:t xml:space="preserve"> per week</w:t>
            </w:r>
          </w:p>
        </w:tc>
        <w:tc>
          <w:tcPr>
            <w:tcW w:w="1436" w:type="dxa"/>
          </w:tcPr>
          <w:p w14:paraId="0588CEDC" w14:textId="77777777" w:rsidR="00651B05" w:rsidRPr="0038027D" w:rsidRDefault="00651B05" w:rsidP="003D0724">
            <w:pPr>
              <w:spacing w:before="20" w:after="20" w:line="288" w:lineRule="auto"/>
              <w:jc w:val="center"/>
              <w:rPr>
                <w:rFonts w:cs="Arial"/>
                <w:szCs w:val="20"/>
              </w:rPr>
            </w:pPr>
            <w:r w:rsidRPr="0038027D">
              <w:rPr>
                <w:rFonts w:cs="Arial"/>
                <w:szCs w:val="20"/>
              </w:rPr>
              <w:t>|__|__|__|%</w:t>
            </w:r>
          </w:p>
        </w:tc>
      </w:tr>
      <w:tr w:rsidR="00651B05" w:rsidRPr="0038027D" w14:paraId="30EF4BB5" w14:textId="77777777" w:rsidTr="003D0724">
        <w:tc>
          <w:tcPr>
            <w:tcW w:w="4324" w:type="dxa"/>
          </w:tcPr>
          <w:p w14:paraId="6D5B9875" w14:textId="77777777" w:rsidR="00651B05" w:rsidRPr="0038027D" w:rsidRDefault="00651B05" w:rsidP="00C7608F">
            <w:pPr>
              <w:pStyle w:val="ListParagraph"/>
              <w:numPr>
                <w:ilvl w:val="0"/>
                <w:numId w:val="54"/>
              </w:numPr>
              <w:tabs>
                <w:tab w:val="left" w:leader="underscore" w:pos="4320"/>
              </w:tabs>
              <w:spacing w:before="20" w:after="20" w:line="288" w:lineRule="auto"/>
              <w:rPr>
                <w:rFonts w:cs="Arial"/>
                <w:szCs w:val="20"/>
              </w:rPr>
            </w:pPr>
            <w:r w:rsidRPr="0038027D">
              <w:rPr>
                <w:rFonts w:cs="Arial"/>
                <w:szCs w:val="20"/>
              </w:rPr>
              <w:t>13 to 19 hours</w:t>
            </w:r>
            <w:r>
              <w:rPr>
                <w:rFonts w:cs="Arial"/>
                <w:szCs w:val="20"/>
              </w:rPr>
              <w:t xml:space="preserve"> per week</w:t>
            </w:r>
          </w:p>
        </w:tc>
        <w:tc>
          <w:tcPr>
            <w:tcW w:w="1436" w:type="dxa"/>
          </w:tcPr>
          <w:p w14:paraId="6DF4A3B5" w14:textId="77777777" w:rsidR="00651B05" w:rsidRPr="0038027D" w:rsidRDefault="00651B05" w:rsidP="003D0724">
            <w:pPr>
              <w:spacing w:before="20" w:after="20" w:line="288" w:lineRule="auto"/>
              <w:jc w:val="center"/>
              <w:rPr>
                <w:rFonts w:cs="Arial"/>
                <w:szCs w:val="20"/>
              </w:rPr>
            </w:pPr>
            <w:r w:rsidRPr="0038027D">
              <w:rPr>
                <w:rFonts w:cs="Arial"/>
                <w:szCs w:val="20"/>
              </w:rPr>
              <w:t>|__|__|__|%</w:t>
            </w:r>
          </w:p>
        </w:tc>
      </w:tr>
      <w:tr w:rsidR="00651B05" w:rsidRPr="0038027D" w14:paraId="6350FCCE" w14:textId="77777777" w:rsidTr="003D0724">
        <w:tc>
          <w:tcPr>
            <w:tcW w:w="4324" w:type="dxa"/>
          </w:tcPr>
          <w:p w14:paraId="673833B8" w14:textId="77777777" w:rsidR="00651B05" w:rsidRPr="0038027D" w:rsidRDefault="00651B05" w:rsidP="00C7608F">
            <w:pPr>
              <w:pStyle w:val="ListParagraph"/>
              <w:numPr>
                <w:ilvl w:val="0"/>
                <w:numId w:val="54"/>
              </w:numPr>
              <w:tabs>
                <w:tab w:val="left" w:leader="underscore" w:pos="4320"/>
              </w:tabs>
              <w:spacing w:before="20" w:after="20" w:line="288" w:lineRule="auto"/>
              <w:rPr>
                <w:rFonts w:cs="Arial"/>
                <w:szCs w:val="20"/>
              </w:rPr>
            </w:pPr>
            <w:r w:rsidRPr="0038027D">
              <w:rPr>
                <w:rFonts w:cs="Arial"/>
                <w:szCs w:val="20"/>
              </w:rPr>
              <w:t>20 or more hours</w:t>
            </w:r>
            <w:r>
              <w:rPr>
                <w:rFonts w:cs="Arial"/>
                <w:szCs w:val="20"/>
              </w:rPr>
              <w:t xml:space="preserve"> per week</w:t>
            </w:r>
          </w:p>
        </w:tc>
        <w:tc>
          <w:tcPr>
            <w:tcW w:w="1436" w:type="dxa"/>
          </w:tcPr>
          <w:p w14:paraId="7225194B" w14:textId="77777777" w:rsidR="00651B05" w:rsidRPr="0038027D" w:rsidRDefault="00651B05" w:rsidP="003D0724">
            <w:pPr>
              <w:spacing w:before="20" w:after="20" w:line="288" w:lineRule="auto"/>
              <w:jc w:val="center"/>
              <w:rPr>
                <w:rFonts w:cs="Arial"/>
                <w:szCs w:val="20"/>
              </w:rPr>
            </w:pPr>
            <w:r w:rsidRPr="0038027D">
              <w:rPr>
                <w:rFonts w:cs="Arial"/>
                <w:szCs w:val="20"/>
              </w:rPr>
              <w:t>|__|__|__|%</w:t>
            </w:r>
          </w:p>
        </w:tc>
      </w:tr>
      <w:tr w:rsidR="00651B05" w:rsidRPr="0038027D" w14:paraId="3119269B" w14:textId="77777777" w:rsidTr="003D0724">
        <w:tc>
          <w:tcPr>
            <w:tcW w:w="4324" w:type="dxa"/>
          </w:tcPr>
          <w:p w14:paraId="34FF4520" w14:textId="1B221B21" w:rsidR="00651B05" w:rsidRPr="0038027D" w:rsidRDefault="00651B05" w:rsidP="003D0724">
            <w:pPr>
              <w:spacing w:before="120" w:line="288" w:lineRule="auto"/>
              <w:ind w:left="720"/>
              <w:rPr>
                <w:rFonts w:cs="Arial"/>
                <w:szCs w:val="20"/>
              </w:rPr>
            </w:pPr>
            <w:r w:rsidRPr="0038027D">
              <w:rPr>
                <w:rFonts w:cs="Arial"/>
                <w:szCs w:val="20"/>
              </w:rPr>
              <w:t xml:space="preserve">TOTAL </w:t>
            </w:r>
            <w:r w:rsidR="00CB49A4">
              <w:rPr>
                <w:rFonts w:cs="Arial"/>
                <w:szCs w:val="20"/>
              </w:rPr>
              <w:t xml:space="preserve">COURSES </w:t>
            </w:r>
            <w:r w:rsidR="00865336" w:rsidRPr="00A53A25">
              <w:rPr>
                <w:rFonts w:cs="Arial"/>
                <w:b/>
                <w:color w:val="FF0000"/>
                <w:szCs w:val="20"/>
              </w:rPr>
              <w:t>[auto-sum in online version]</w:t>
            </w:r>
          </w:p>
        </w:tc>
        <w:tc>
          <w:tcPr>
            <w:tcW w:w="1436" w:type="dxa"/>
          </w:tcPr>
          <w:p w14:paraId="400BB1BE" w14:textId="77777777" w:rsidR="00651B05" w:rsidRPr="0038027D" w:rsidRDefault="00651B05" w:rsidP="003D0724">
            <w:pPr>
              <w:spacing w:before="120" w:line="288" w:lineRule="auto"/>
              <w:jc w:val="center"/>
              <w:rPr>
                <w:rFonts w:cs="Arial"/>
                <w:szCs w:val="20"/>
              </w:rPr>
            </w:pPr>
            <w:r w:rsidRPr="0038027D">
              <w:rPr>
                <w:rFonts w:cs="Arial"/>
                <w:szCs w:val="20"/>
              </w:rPr>
              <w:t>100%</w:t>
            </w:r>
          </w:p>
        </w:tc>
      </w:tr>
    </w:tbl>
    <w:p w14:paraId="28CD4EC0" w14:textId="72EE5222" w:rsidR="00C7608F" w:rsidRDefault="00721785" w:rsidP="00C7608F">
      <w:pPr>
        <w:pStyle w:val="Question"/>
        <w:rPr>
          <w:rFonts w:cs="Arial"/>
          <w:szCs w:val="20"/>
        </w:rPr>
      </w:pPr>
      <w:r>
        <w:rPr>
          <w:rFonts w:cs="Arial"/>
          <w:b/>
          <w:color w:val="FF0000"/>
          <w:szCs w:val="20"/>
        </w:rPr>
        <w:t xml:space="preserve">[AEPS Q13] </w:t>
      </w:r>
      <w:r w:rsidR="00C7608F" w:rsidRPr="0038027D">
        <w:rPr>
          <w:rFonts w:cs="Arial"/>
          <w:b/>
          <w:szCs w:val="20"/>
        </w:rPr>
        <w:t>Q1</w:t>
      </w:r>
      <w:r w:rsidR="00651B05">
        <w:rPr>
          <w:rFonts w:cs="Arial"/>
          <w:b/>
          <w:szCs w:val="20"/>
        </w:rPr>
        <w:t>1</w:t>
      </w:r>
      <w:r w:rsidR="00C7608F">
        <w:rPr>
          <w:rFonts w:cs="Arial"/>
          <w:b/>
          <w:szCs w:val="20"/>
        </w:rPr>
        <w:t>c</w:t>
      </w:r>
      <w:r w:rsidR="00C7608F" w:rsidRPr="0038027D">
        <w:rPr>
          <w:rFonts w:cs="Arial"/>
          <w:b/>
          <w:szCs w:val="20"/>
        </w:rPr>
        <w:t xml:space="preserve">. </w:t>
      </w:r>
      <w:r w:rsidR="00C7608F" w:rsidRPr="0038027D">
        <w:rPr>
          <w:rFonts w:cs="Arial"/>
          <w:szCs w:val="20"/>
        </w:rPr>
        <w:t>What percentage of</w:t>
      </w:r>
      <w:r w:rsidR="000F64E6">
        <w:rPr>
          <w:rFonts w:cs="Arial"/>
          <w:szCs w:val="20"/>
        </w:rPr>
        <w:t xml:space="preserve"> any</w:t>
      </w:r>
      <w:r w:rsidR="00C7608F">
        <w:rPr>
          <w:rFonts w:cs="Arial"/>
          <w:szCs w:val="20"/>
        </w:rPr>
        <w:t xml:space="preserve"> English Language Acquisition (ELA</w:t>
      </w:r>
      <w:r w:rsidR="00651B05">
        <w:rPr>
          <w:rFonts w:cs="Arial"/>
          <w:szCs w:val="20"/>
        </w:rPr>
        <w:t>/ESL</w:t>
      </w:r>
      <w:r w:rsidR="00C7608F">
        <w:rPr>
          <w:rFonts w:cs="Arial"/>
          <w:szCs w:val="20"/>
        </w:rPr>
        <w:t>) courses</w:t>
      </w:r>
      <w:r w:rsidR="000F64E6">
        <w:rPr>
          <w:rFonts w:cs="Arial"/>
          <w:szCs w:val="20"/>
        </w:rPr>
        <w:t xml:space="preserve"> provided</w:t>
      </w:r>
      <w:r w:rsidR="00C7608F">
        <w:rPr>
          <w:rFonts w:cs="Arial"/>
          <w:szCs w:val="20"/>
        </w:rPr>
        <w:t xml:space="preserve"> were offered</w:t>
      </w:r>
      <w:r w:rsidR="00C7608F" w:rsidRPr="0038027D">
        <w:rPr>
          <w:rFonts w:cs="Arial"/>
          <w:szCs w:val="20"/>
        </w:rPr>
        <w:t xml:space="preserve"> for the following number of hours during a typical week from July 1, 2018 to June 30, 2019?</w:t>
      </w:r>
    </w:p>
    <w:p w14:paraId="4D82F112" w14:textId="132154DE" w:rsidR="009824F4" w:rsidRPr="0038027D" w:rsidRDefault="009824F4" w:rsidP="00912FEF">
      <w:pPr>
        <w:pStyle w:val="Question"/>
        <w:numPr>
          <w:ilvl w:val="0"/>
          <w:numId w:val="89"/>
        </w:numPr>
        <w:rPr>
          <w:rFonts w:cs="Arial"/>
          <w:szCs w:val="20"/>
        </w:rPr>
      </w:pPr>
      <w:r>
        <w:rPr>
          <w:i/>
        </w:rPr>
        <w:t xml:space="preserve">Please include </w:t>
      </w:r>
      <w:r w:rsidRPr="004D2A51">
        <w:rPr>
          <w:i/>
        </w:rPr>
        <w:t>Integrated English Literacy and Civics Education (IELCE) programs (Sec. 243 of WIOA</w:t>
      </w:r>
      <w:r>
        <w:rPr>
          <w:i/>
        </w:rPr>
        <w:t>) courses</w:t>
      </w:r>
      <w:r w:rsidR="00D4244C">
        <w:rPr>
          <w:i/>
        </w:rPr>
        <w:t>.</w:t>
      </w:r>
    </w:p>
    <w:p w14:paraId="6752F0F1" w14:textId="581ACA4D" w:rsidR="00C7608F" w:rsidRPr="0038027D" w:rsidRDefault="00C7608F" w:rsidP="00912FEF">
      <w:pPr>
        <w:pStyle w:val="ListParagraph"/>
        <w:numPr>
          <w:ilvl w:val="0"/>
          <w:numId w:val="89"/>
        </w:numPr>
        <w:spacing w:line="288" w:lineRule="auto"/>
        <w:rPr>
          <w:rFonts w:cs="Arial"/>
          <w:i/>
          <w:szCs w:val="20"/>
        </w:rPr>
      </w:pPr>
      <w:r w:rsidRPr="0038027D">
        <w:rPr>
          <w:rFonts w:cs="Arial"/>
          <w:i/>
          <w:szCs w:val="20"/>
        </w:rPr>
        <w:t xml:space="preserve">For example, if three-quarters of your </w:t>
      </w:r>
      <w:r>
        <w:rPr>
          <w:rFonts w:cs="Arial"/>
          <w:i/>
          <w:szCs w:val="20"/>
        </w:rPr>
        <w:t>ELA</w:t>
      </w:r>
      <w:r w:rsidR="00651B05">
        <w:rPr>
          <w:rFonts w:cs="Arial"/>
          <w:i/>
          <w:szCs w:val="20"/>
        </w:rPr>
        <w:t>/ESL</w:t>
      </w:r>
      <w:r w:rsidRPr="0038027D">
        <w:rPr>
          <w:rFonts w:cs="Arial"/>
          <w:i/>
          <w:szCs w:val="20"/>
        </w:rPr>
        <w:t xml:space="preserve"> </w:t>
      </w:r>
      <w:r>
        <w:rPr>
          <w:rFonts w:cs="Arial"/>
          <w:i/>
          <w:szCs w:val="20"/>
        </w:rPr>
        <w:t>courses</w:t>
      </w:r>
      <w:r w:rsidRPr="0038027D">
        <w:rPr>
          <w:rFonts w:cs="Arial"/>
          <w:i/>
          <w:szCs w:val="20"/>
        </w:rPr>
        <w:t xml:space="preserve"> meet 3 days per week for two hours each day (or 6 hours per week), you would write 75% in the 4-6 hours row; and, if the remaining one-quarter of your </w:t>
      </w:r>
      <w:r>
        <w:rPr>
          <w:rFonts w:cs="Arial"/>
          <w:i/>
          <w:szCs w:val="20"/>
        </w:rPr>
        <w:t>ELA</w:t>
      </w:r>
      <w:r w:rsidR="007B34E6">
        <w:rPr>
          <w:rFonts w:cs="Arial"/>
          <w:i/>
          <w:szCs w:val="20"/>
        </w:rPr>
        <w:t>/ESL</w:t>
      </w:r>
      <w:r w:rsidRPr="0038027D">
        <w:rPr>
          <w:rFonts w:cs="Arial"/>
          <w:i/>
          <w:szCs w:val="20"/>
        </w:rPr>
        <w:t xml:space="preserve"> c</w:t>
      </w:r>
      <w:r>
        <w:rPr>
          <w:rFonts w:cs="Arial"/>
          <w:i/>
          <w:szCs w:val="20"/>
        </w:rPr>
        <w:t>ourses</w:t>
      </w:r>
      <w:r w:rsidRPr="0038027D">
        <w:rPr>
          <w:rFonts w:cs="Arial"/>
          <w:i/>
          <w:szCs w:val="20"/>
        </w:rPr>
        <w:t xml:space="preserve"> provide individual tutoring for two days per week for one hour per day (or 2 hours per week), you would write 25% in the 3 or fewer hours row.  </w:t>
      </w:r>
    </w:p>
    <w:p w14:paraId="2AA022BB" w14:textId="731603FE" w:rsidR="00C7608F" w:rsidRPr="0038027D" w:rsidRDefault="00C7608F" w:rsidP="00651B05">
      <w:pPr>
        <w:pStyle w:val="SurveyInstructions"/>
        <w:rPr>
          <w:rFonts w:cs="Arial"/>
          <w:szCs w:val="20"/>
        </w:rPr>
      </w:pPr>
      <w:r w:rsidRPr="00C34E65">
        <w:rPr>
          <w:b/>
          <w:i w:val="0"/>
        </w:rPr>
        <w:sym w:font="Wingdings" w:char="F072"/>
      </w:r>
      <w:r w:rsidRPr="00C34E65">
        <w:rPr>
          <w:b/>
          <w:i w:val="0"/>
        </w:rPr>
        <w:t xml:space="preserve"> Our program did not offer </w:t>
      </w:r>
      <w:r>
        <w:rPr>
          <w:b/>
          <w:i w:val="0"/>
        </w:rPr>
        <w:t>English Language Acquisition Courses</w:t>
      </w:r>
      <w:r w:rsidRPr="00C34E65">
        <w:rPr>
          <w:b/>
          <w:i w:val="0"/>
        </w:rPr>
        <w:t xml:space="preserve"> </w:t>
      </w:r>
      <w:r w:rsidR="00E14954" w:rsidRPr="00E14954">
        <w:rPr>
          <w:b/>
          <w:i w:val="0"/>
        </w:rPr>
        <w:sym w:font="Wingdings" w:char="F0E0"/>
      </w:r>
      <w:r w:rsidR="00E14954">
        <w:rPr>
          <w:b/>
          <w:i w:val="0"/>
        </w:rPr>
        <w:t xml:space="preserve"> GO TO</w:t>
      </w:r>
      <w:r w:rsidRPr="00C34E65">
        <w:rPr>
          <w:b/>
          <w:i w:val="0"/>
        </w:rPr>
        <w:t xml:space="preserve"> Q1</w:t>
      </w:r>
      <w:r w:rsidR="000E08AF">
        <w:rPr>
          <w:b/>
          <w:i w:val="0"/>
        </w:rPr>
        <w:t>2</w:t>
      </w:r>
      <w:r>
        <w:rPr>
          <w:b/>
          <w:i w:val="0"/>
        </w:rPr>
        <w:t xml:space="preserve"> </w:t>
      </w:r>
      <w:r>
        <w:rPr>
          <w:b/>
          <w:i w:val="0"/>
          <w:color w:val="FF0000"/>
        </w:rPr>
        <w:t>[programmed skip in online 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1436"/>
        <w:gridCol w:w="1200"/>
        <w:gridCol w:w="1200"/>
        <w:gridCol w:w="1200"/>
      </w:tblGrid>
      <w:tr w:rsidR="00C7608F" w:rsidRPr="0038027D" w14:paraId="74D43BD4" w14:textId="77777777" w:rsidTr="003D0724">
        <w:tc>
          <w:tcPr>
            <w:tcW w:w="4324" w:type="dxa"/>
          </w:tcPr>
          <w:p w14:paraId="2EE33636" w14:textId="77777777" w:rsidR="00C7608F" w:rsidRPr="0038027D" w:rsidRDefault="00C7608F" w:rsidP="003D0724">
            <w:pPr>
              <w:spacing w:line="288" w:lineRule="auto"/>
              <w:jc w:val="center"/>
              <w:rPr>
                <w:rFonts w:cs="Arial"/>
                <w:szCs w:val="20"/>
              </w:rPr>
            </w:pPr>
          </w:p>
        </w:tc>
        <w:tc>
          <w:tcPr>
            <w:tcW w:w="1436" w:type="dxa"/>
          </w:tcPr>
          <w:p w14:paraId="5DA3930D" w14:textId="2E75028E" w:rsidR="00C7608F" w:rsidRDefault="007B34E6" w:rsidP="003D0724">
            <w:pPr>
              <w:spacing w:line="288" w:lineRule="auto"/>
              <w:jc w:val="center"/>
              <w:rPr>
                <w:rFonts w:cs="Arial"/>
                <w:szCs w:val="20"/>
              </w:rPr>
            </w:pPr>
            <w:r>
              <w:rPr>
                <w:rFonts w:cs="Arial"/>
                <w:szCs w:val="20"/>
              </w:rPr>
              <w:t>ELA/ESL</w:t>
            </w:r>
            <w:r w:rsidR="00C7608F">
              <w:rPr>
                <w:rFonts w:cs="Arial"/>
                <w:szCs w:val="20"/>
              </w:rPr>
              <w:t xml:space="preserve"> </w:t>
            </w:r>
          </w:p>
          <w:p w14:paraId="674D46F7" w14:textId="77777777" w:rsidR="00C7608F" w:rsidRPr="0038027D" w:rsidRDefault="00C7608F" w:rsidP="003D0724">
            <w:pPr>
              <w:spacing w:line="288" w:lineRule="auto"/>
              <w:jc w:val="center"/>
              <w:rPr>
                <w:rFonts w:cs="Arial"/>
                <w:szCs w:val="20"/>
              </w:rPr>
            </w:pPr>
            <w:r>
              <w:rPr>
                <w:rFonts w:cs="Arial"/>
                <w:szCs w:val="20"/>
              </w:rPr>
              <w:t>courses offered</w:t>
            </w:r>
          </w:p>
        </w:tc>
        <w:tc>
          <w:tcPr>
            <w:tcW w:w="1200" w:type="dxa"/>
          </w:tcPr>
          <w:p w14:paraId="1AA86B7E" w14:textId="77777777" w:rsidR="00C7608F" w:rsidRPr="0038027D" w:rsidRDefault="00C7608F" w:rsidP="003D0724">
            <w:pPr>
              <w:spacing w:line="288" w:lineRule="auto"/>
              <w:jc w:val="center"/>
              <w:rPr>
                <w:rFonts w:cs="Arial"/>
                <w:szCs w:val="20"/>
              </w:rPr>
            </w:pPr>
          </w:p>
        </w:tc>
        <w:tc>
          <w:tcPr>
            <w:tcW w:w="1200" w:type="dxa"/>
          </w:tcPr>
          <w:p w14:paraId="4A307A9E" w14:textId="77777777" w:rsidR="00C7608F" w:rsidRPr="0038027D" w:rsidRDefault="00C7608F" w:rsidP="003D0724">
            <w:pPr>
              <w:spacing w:line="288" w:lineRule="auto"/>
              <w:jc w:val="center"/>
              <w:rPr>
                <w:rFonts w:cs="Arial"/>
                <w:szCs w:val="20"/>
              </w:rPr>
            </w:pPr>
          </w:p>
        </w:tc>
        <w:tc>
          <w:tcPr>
            <w:tcW w:w="1200" w:type="dxa"/>
          </w:tcPr>
          <w:p w14:paraId="40DCE1EE" w14:textId="77777777" w:rsidR="00C7608F" w:rsidRPr="0038027D" w:rsidRDefault="00C7608F" w:rsidP="003D0724">
            <w:pPr>
              <w:spacing w:line="288" w:lineRule="auto"/>
              <w:jc w:val="center"/>
              <w:rPr>
                <w:rFonts w:cs="Arial"/>
                <w:szCs w:val="20"/>
              </w:rPr>
            </w:pPr>
          </w:p>
        </w:tc>
      </w:tr>
      <w:tr w:rsidR="00C7608F" w:rsidRPr="0038027D" w14:paraId="4055E4CE" w14:textId="77777777" w:rsidTr="003D0724">
        <w:tc>
          <w:tcPr>
            <w:tcW w:w="4324" w:type="dxa"/>
          </w:tcPr>
          <w:p w14:paraId="0D082217" w14:textId="77777777" w:rsidR="00C7608F" w:rsidRPr="0038027D" w:rsidRDefault="00C7608F" w:rsidP="00C7608F">
            <w:pPr>
              <w:pStyle w:val="ListParagraph"/>
              <w:numPr>
                <w:ilvl w:val="0"/>
                <w:numId w:val="55"/>
              </w:numPr>
              <w:spacing w:before="20" w:after="20" w:line="288" w:lineRule="auto"/>
              <w:rPr>
                <w:rFonts w:cs="Arial"/>
                <w:szCs w:val="20"/>
              </w:rPr>
            </w:pPr>
            <w:r w:rsidRPr="0038027D">
              <w:rPr>
                <w:rFonts w:cs="Arial"/>
                <w:szCs w:val="20"/>
              </w:rPr>
              <w:t>3 or fewer hours</w:t>
            </w:r>
            <w:r>
              <w:rPr>
                <w:rFonts w:cs="Arial"/>
                <w:szCs w:val="20"/>
              </w:rPr>
              <w:t xml:space="preserve"> per week</w:t>
            </w:r>
          </w:p>
        </w:tc>
        <w:tc>
          <w:tcPr>
            <w:tcW w:w="1436" w:type="dxa"/>
          </w:tcPr>
          <w:p w14:paraId="0C107964" w14:textId="77777777" w:rsidR="00C7608F" w:rsidRPr="0038027D" w:rsidRDefault="00C7608F" w:rsidP="003D0724">
            <w:pPr>
              <w:spacing w:before="20" w:after="20" w:line="288" w:lineRule="auto"/>
              <w:jc w:val="center"/>
              <w:rPr>
                <w:rFonts w:cs="Arial"/>
                <w:szCs w:val="20"/>
              </w:rPr>
            </w:pPr>
            <w:r w:rsidRPr="0038027D">
              <w:rPr>
                <w:rFonts w:cs="Arial"/>
                <w:szCs w:val="20"/>
              </w:rPr>
              <w:t>|__|__|__|%</w:t>
            </w:r>
          </w:p>
        </w:tc>
        <w:tc>
          <w:tcPr>
            <w:tcW w:w="1200" w:type="dxa"/>
          </w:tcPr>
          <w:p w14:paraId="6F0DAB2C" w14:textId="77777777" w:rsidR="00C7608F" w:rsidRPr="0038027D" w:rsidRDefault="00C7608F" w:rsidP="003D0724">
            <w:pPr>
              <w:spacing w:before="20" w:after="20" w:line="288" w:lineRule="auto"/>
              <w:jc w:val="center"/>
              <w:rPr>
                <w:rFonts w:cs="Arial"/>
                <w:szCs w:val="20"/>
              </w:rPr>
            </w:pPr>
          </w:p>
        </w:tc>
        <w:tc>
          <w:tcPr>
            <w:tcW w:w="1200" w:type="dxa"/>
          </w:tcPr>
          <w:p w14:paraId="7A6C9983" w14:textId="77777777" w:rsidR="00C7608F" w:rsidRPr="0038027D" w:rsidRDefault="00C7608F" w:rsidP="003D0724">
            <w:pPr>
              <w:spacing w:before="20" w:after="20" w:line="288" w:lineRule="auto"/>
              <w:jc w:val="center"/>
              <w:rPr>
                <w:rFonts w:cs="Arial"/>
                <w:szCs w:val="20"/>
              </w:rPr>
            </w:pPr>
          </w:p>
        </w:tc>
        <w:tc>
          <w:tcPr>
            <w:tcW w:w="1200" w:type="dxa"/>
          </w:tcPr>
          <w:p w14:paraId="334A3166" w14:textId="77777777" w:rsidR="00C7608F" w:rsidRPr="0038027D" w:rsidRDefault="00C7608F" w:rsidP="003D0724">
            <w:pPr>
              <w:spacing w:before="20" w:after="20" w:line="288" w:lineRule="auto"/>
              <w:jc w:val="center"/>
              <w:rPr>
                <w:rFonts w:cs="Arial"/>
                <w:szCs w:val="20"/>
              </w:rPr>
            </w:pPr>
          </w:p>
        </w:tc>
      </w:tr>
      <w:tr w:rsidR="00C7608F" w:rsidRPr="0038027D" w14:paraId="3D1B6EC0" w14:textId="77777777" w:rsidTr="003D0724">
        <w:tc>
          <w:tcPr>
            <w:tcW w:w="4324" w:type="dxa"/>
          </w:tcPr>
          <w:p w14:paraId="3A378901" w14:textId="77777777" w:rsidR="00C7608F" w:rsidRPr="0038027D" w:rsidRDefault="00C7608F" w:rsidP="00C7608F">
            <w:pPr>
              <w:pStyle w:val="ListParagraph"/>
              <w:numPr>
                <w:ilvl w:val="0"/>
                <w:numId w:val="55"/>
              </w:numPr>
              <w:spacing w:before="20" w:after="20" w:line="288" w:lineRule="auto"/>
              <w:rPr>
                <w:rFonts w:cs="Arial"/>
                <w:szCs w:val="20"/>
              </w:rPr>
            </w:pPr>
            <w:r w:rsidRPr="0038027D">
              <w:rPr>
                <w:rFonts w:cs="Arial"/>
                <w:szCs w:val="20"/>
              </w:rPr>
              <w:t>4 to 6 hours</w:t>
            </w:r>
            <w:r>
              <w:rPr>
                <w:rFonts w:cs="Arial"/>
                <w:szCs w:val="20"/>
              </w:rPr>
              <w:t xml:space="preserve"> per week</w:t>
            </w:r>
          </w:p>
        </w:tc>
        <w:tc>
          <w:tcPr>
            <w:tcW w:w="1436" w:type="dxa"/>
          </w:tcPr>
          <w:p w14:paraId="7F8FC0DA" w14:textId="77777777" w:rsidR="00C7608F" w:rsidRPr="0038027D" w:rsidRDefault="00C7608F" w:rsidP="003D0724">
            <w:pPr>
              <w:spacing w:before="20" w:after="20" w:line="288" w:lineRule="auto"/>
              <w:jc w:val="center"/>
              <w:rPr>
                <w:rFonts w:cs="Arial"/>
                <w:szCs w:val="20"/>
              </w:rPr>
            </w:pPr>
            <w:r w:rsidRPr="0038027D">
              <w:rPr>
                <w:rFonts w:cs="Arial"/>
                <w:szCs w:val="20"/>
              </w:rPr>
              <w:t>|__|__|__|%</w:t>
            </w:r>
          </w:p>
        </w:tc>
        <w:tc>
          <w:tcPr>
            <w:tcW w:w="1200" w:type="dxa"/>
          </w:tcPr>
          <w:p w14:paraId="48E67510" w14:textId="77777777" w:rsidR="00C7608F" w:rsidRPr="0038027D" w:rsidRDefault="00C7608F" w:rsidP="003D0724">
            <w:pPr>
              <w:spacing w:before="20" w:after="20" w:line="288" w:lineRule="auto"/>
              <w:jc w:val="center"/>
              <w:rPr>
                <w:rFonts w:cs="Arial"/>
                <w:szCs w:val="20"/>
              </w:rPr>
            </w:pPr>
          </w:p>
        </w:tc>
        <w:tc>
          <w:tcPr>
            <w:tcW w:w="1200" w:type="dxa"/>
          </w:tcPr>
          <w:p w14:paraId="4C25C90B" w14:textId="77777777" w:rsidR="00C7608F" w:rsidRPr="0038027D" w:rsidRDefault="00C7608F" w:rsidP="003D0724">
            <w:pPr>
              <w:spacing w:before="20" w:after="20" w:line="288" w:lineRule="auto"/>
              <w:jc w:val="center"/>
              <w:rPr>
                <w:rFonts w:cs="Arial"/>
                <w:szCs w:val="20"/>
              </w:rPr>
            </w:pPr>
          </w:p>
        </w:tc>
        <w:tc>
          <w:tcPr>
            <w:tcW w:w="1200" w:type="dxa"/>
          </w:tcPr>
          <w:p w14:paraId="609E89DB" w14:textId="77777777" w:rsidR="00C7608F" w:rsidRPr="0038027D" w:rsidRDefault="00C7608F" w:rsidP="003D0724">
            <w:pPr>
              <w:spacing w:before="20" w:after="20" w:line="288" w:lineRule="auto"/>
              <w:jc w:val="center"/>
              <w:rPr>
                <w:rFonts w:cs="Arial"/>
                <w:szCs w:val="20"/>
              </w:rPr>
            </w:pPr>
          </w:p>
        </w:tc>
      </w:tr>
      <w:tr w:rsidR="00C7608F" w:rsidRPr="0038027D" w14:paraId="64963296" w14:textId="77777777" w:rsidTr="003D0724">
        <w:tc>
          <w:tcPr>
            <w:tcW w:w="4324" w:type="dxa"/>
          </w:tcPr>
          <w:p w14:paraId="60748D92" w14:textId="77777777" w:rsidR="00C7608F" w:rsidRPr="0038027D" w:rsidRDefault="00C7608F" w:rsidP="00C7608F">
            <w:pPr>
              <w:pStyle w:val="ListParagraph"/>
              <w:numPr>
                <w:ilvl w:val="0"/>
                <w:numId w:val="55"/>
              </w:numPr>
              <w:spacing w:before="20" w:after="20" w:line="288" w:lineRule="auto"/>
              <w:rPr>
                <w:rFonts w:cs="Arial"/>
                <w:szCs w:val="20"/>
              </w:rPr>
            </w:pPr>
            <w:r w:rsidRPr="0038027D">
              <w:rPr>
                <w:rFonts w:cs="Arial"/>
                <w:szCs w:val="20"/>
              </w:rPr>
              <w:t>7 to 12 hours</w:t>
            </w:r>
            <w:r>
              <w:rPr>
                <w:rFonts w:cs="Arial"/>
                <w:szCs w:val="20"/>
              </w:rPr>
              <w:t xml:space="preserve"> per week</w:t>
            </w:r>
          </w:p>
        </w:tc>
        <w:tc>
          <w:tcPr>
            <w:tcW w:w="1436" w:type="dxa"/>
          </w:tcPr>
          <w:p w14:paraId="7268015D" w14:textId="77777777" w:rsidR="00C7608F" w:rsidRPr="0038027D" w:rsidRDefault="00C7608F" w:rsidP="003D0724">
            <w:pPr>
              <w:spacing w:before="20" w:after="20" w:line="288" w:lineRule="auto"/>
              <w:jc w:val="center"/>
              <w:rPr>
                <w:rFonts w:cs="Arial"/>
                <w:szCs w:val="20"/>
              </w:rPr>
            </w:pPr>
            <w:r w:rsidRPr="0038027D">
              <w:rPr>
                <w:rFonts w:cs="Arial"/>
                <w:szCs w:val="20"/>
              </w:rPr>
              <w:t>|__|__|__|%</w:t>
            </w:r>
          </w:p>
        </w:tc>
        <w:tc>
          <w:tcPr>
            <w:tcW w:w="1200" w:type="dxa"/>
          </w:tcPr>
          <w:p w14:paraId="1B093922" w14:textId="77777777" w:rsidR="00C7608F" w:rsidRPr="0038027D" w:rsidRDefault="00C7608F" w:rsidP="003D0724">
            <w:pPr>
              <w:spacing w:before="20" w:after="20" w:line="288" w:lineRule="auto"/>
              <w:jc w:val="center"/>
              <w:rPr>
                <w:rFonts w:cs="Arial"/>
                <w:szCs w:val="20"/>
              </w:rPr>
            </w:pPr>
          </w:p>
        </w:tc>
        <w:tc>
          <w:tcPr>
            <w:tcW w:w="1200" w:type="dxa"/>
          </w:tcPr>
          <w:p w14:paraId="4BE19A01" w14:textId="77777777" w:rsidR="00C7608F" w:rsidRPr="0038027D" w:rsidRDefault="00C7608F" w:rsidP="003D0724">
            <w:pPr>
              <w:spacing w:before="20" w:after="20" w:line="288" w:lineRule="auto"/>
              <w:jc w:val="center"/>
              <w:rPr>
                <w:rFonts w:cs="Arial"/>
                <w:szCs w:val="20"/>
              </w:rPr>
            </w:pPr>
          </w:p>
        </w:tc>
        <w:tc>
          <w:tcPr>
            <w:tcW w:w="1200" w:type="dxa"/>
          </w:tcPr>
          <w:p w14:paraId="28DDEB3C" w14:textId="77777777" w:rsidR="00C7608F" w:rsidRPr="0038027D" w:rsidRDefault="00C7608F" w:rsidP="003D0724">
            <w:pPr>
              <w:spacing w:before="20" w:after="20" w:line="288" w:lineRule="auto"/>
              <w:jc w:val="center"/>
              <w:rPr>
                <w:rFonts w:cs="Arial"/>
                <w:szCs w:val="20"/>
              </w:rPr>
            </w:pPr>
          </w:p>
        </w:tc>
      </w:tr>
      <w:tr w:rsidR="00C7608F" w:rsidRPr="0038027D" w14:paraId="5E7D9606" w14:textId="77777777" w:rsidTr="003D0724">
        <w:tc>
          <w:tcPr>
            <w:tcW w:w="4324" w:type="dxa"/>
          </w:tcPr>
          <w:p w14:paraId="711FA3DE" w14:textId="77777777" w:rsidR="00C7608F" w:rsidRPr="0038027D" w:rsidRDefault="00C7608F" w:rsidP="00C7608F">
            <w:pPr>
              <w:pStyle w:val="ListParagraph"/>
              <w:numPr>
                <w:ilvl w:val="0"/>
                <w:numId w:val="55"/>
              </w:numPr>
              <w:tabs>
                <w:tab w:val="left" w:leader="underscore" w:pos="4320"/>
              </w:tabs>
              <w:spacing w:before="20" w:after="20" w:line="288" w:lineRule="auto"/>
              <w:rPr>
                <w:rFonts w:cs="Arial"/>
                <w:szCs w:val="20"/>
              </w:rPr>
            </w:pPr>
            <w:r w:rsidRPr="0038027D">
              <w:rPr>
                <w:rFonts w:cs="Arial"/>
                <w:szCs w:val="20"/>
              </w:rPr>
              <w:t>13 to 19 hours</w:t>
            </w:r>
            <w:r>
              <w:rPr>
                <w:rFonts w:cs="Arial"/>
                <w:szCs w:val="20"/>
              </w:rPr>
              <w:t xml:space="preserve"> per week</w:t>
            </w:r>
          </w:p>
        </w:tc>
        <w:tc>
          <w:tcPr>
            <w:tcW w:w="1436" w:type="dxa"/>
          </w:tcPr>
          <w:p w14:paraId="65DE73C2" w14:textId="77777777" w:rsidR="00C7608F" w:rsidRPr="0038027D" w:rsidRDefault="00C7608F" w:rsidP="003D0724">
            <w:pPr>
              <w:spacing w:before="20" w:after="20" w:line="288" w:lineRule="auto"/>
              <w:jc w:val="center"/>
              <w:rPr>
                <w:rFonts w:cs="Arial"/>
                <w:szCs w:val="20"/>
              </w:rPr>
            </w:pPr>
            <w:r w:rsidRPr="0038027D">
              <w:rPr>
                <w:rFonts w:cs="Arial"/>
                <w:szCs w:val="20"/>
              </w:rPr>
              <w:t>|__|__|__|%</w:t>
            </w:r>
          </w:p>
        </w:tc>
        <w:tc>
          <w:tcPr>
            <w:tcW w:w="1200" w:type="dxa"/>
          </w:tcPr>
          <w:p w14:paraId="220BB9E9" w14:textId="77777777" w:rsidR="00C7608F" w:rsidRPr="0038027D" w:rsidRDefault="00C7608F" w:rsidP="003D0724">
            <w:pPr>
              <w:spacing w:before="20" w:after="20" w:line="288" w:lineRule="auto"/>
              <w:jc w:val="center"/>
              <w:rPr>
                <w:rFonts w:cs="Arial"/>
                <w:szCs w:val="20"/>
              </w:rPr>
            </w:pPr>
          </w:p>
        </w:tc>
        <w:tc>
          <w:tcPr>
            <w:tcW w:w="1200" w:type="dxa"/>
          </w:tcPr>
          <w:p w14:paraId="36E7F0B8" w14:textId="77777777" w:rsidR="00C7608F" w:rsidRPr="0038027D" w:rsidRDefault="00C7608F" w:rsidP="003D0724">
            <w:pPr>
              <w:spacing w:before="20" w:after="20" w:line="288" w:lineRule="auto"/>
              <w:jc w:val="center"/>
              <w:rPr>
                <w:rFonts w:cs="Arial"/>
                <w:szCs w:val="20"/>
              </w:rPr>
            </w:pPr>
          </w:p>
        </w:tc>
        <w:tc>
          <w:tcPr>
            <w:tcW w:w="1200" w:type="dxa"/>
          </w:tcPr>
          <w:p w14:paraId="7B0A8AD9" w14:textId="77777777" w:rsidR="00C7608F" w:rsidRPr="0038027D" w:rsidRDefault="00C7608F" w:rsidP="003D0724">
            <w:pPr>
              <w:spacing w:before="20" w:after="20" w:line="288" w:lineRule="auto"/>
              <w:jc w:val="center"/>
              <w:rPr>
                <w:rFonts w:cs="Arial"/>
                <w:szCs w:val="20"/>
              </w:rPr>
            </w:pPr>
          </w:p>
        </w:tc>
      </w:tr>
      <w:tr w:rsidR="00C7608F" w:rsidRPr="0038027D" w14:paraId="4E164510" w14:textId="77777777" w:rsidTr="003D0724">
        <w:tc>
          <w:tcPr>
            <w:tcW w:w="4324" w:type="dxa"/>
          </w:tcPr>
          <w:p w14:paraId="12F1534D" w14:textId="77777777" w:rsidR="00C7608F" w:rsidRPr="0038027D" w:rsidRDefault="00C7608F" w:rsidP="00C7608F">
            <w:pPr>
              <w:pStyle w:val="ListParagraph"/>
              <w:numPr>
                <w:ilvl w:val="0"/>
                <w:numId w:val="55"/>
              </w:numPr>
              <w:tabs>
                <w:tab w:val="left" w:leader="underscore" w:pos="4320"/>
              </w:tabs>
              <w:spacing w:before="20" w:after="20" w:line="288" w:lineRule="auto"/>
              <w:rPr>
                <w:rFonts w:cs="Arial"/>
                <w:szCs w:val="20"/>
              </w:rPr>
            </w:pPr>
            <w:r w:rsidRPr="0038027D">
              <w:rPr>
                <w:rFonts w:cs="Arial"/>
                <w:szCs w:val="20"/>
              </w:rPr>
              <w:t>20 or more hours</w:t>
            </w:r>
            <w:r>
              <w:rPr>
                <w:rFonts w:cs="Arial"/>
                <w:szCs w:val="20"/>
              </w:rPr>
              <w:t xml:space="preserve"> per week</w:t>
            </w:r>
          </w:p>
        </w:tc>
        <w:tc>
          <w:tcPr>
            <w:tcW w:w="1436" w:type="dxa"/>
          </w:tcPr>
          <w:p w14:paraId="4F1572C2" w14:textId="77777777" w:rsidR="00C7608F" w:rsidRPr="0038027D" w:rsidRDefault="00C7608F" w:rsidP="003D0724">
            <w:pPr>
              <w:spacing w:before="20" w:after="20" w:line="288" w:lineRule="auto"/>
              <w:jc w:val="center"/>
              <w:rPr>
                <w:rFonts w:cs="Arial"/>
                <w:szCs w:val="20"/>
              </w:rPr>
            </w:pPr>
            <w:r w:rsidRPr="0038027D">
              <w:rPr>
                <w:rFonts w:cs="Arial"/>
                <w:szCs w:val="20"/>
              </w:rPr>
              <w:t>|__|__|__|%</w:t>
            </w:r>
          </w:p>
        </w:tc>
        <w:tc>
          <w:tcPr>
            <w:tcW w:w="1200" w:type="dxa"/>
          </w:tcPr>
          <w:p w14:paraId="04E068C0" w14:textId="77777777" w:rsidR="00C7608F" w:rsidRPr="0038027D" w:rsidRDefault="00C7608F" w:rsidP="003D0724">
            <w:pPr>
              <w:spacing w:before="20" w:after="20" w:line="288" w:lineRule="auto"/>
              <w:jc w:val="center"/>
              <w:rPr>
                <w:rFonts w:cs="Arial"/>
                <w:szCs w:val="20"/>
              </w:rPr>
            </w:pPr>
          </w:p>
        </w:tc>
        <w:tc>
          <w:tcPr>
            <w:tcW w:w="1200" w:type="dxa"/>
          </w:tcPr>
          <w:p w14:paraId="301F5349" w14:textId="77777777" w:rsidR="00C7608F" w:rsidRPr="0038027D" w:rsidRDefault="00C7608F" w:rsidP="003D0724">
            <w:pPr>
              <w:spacing w:before="20" w:after="20" w:line="288" w:lineRule="auto"/>
              <w:jc w:val="center"/>
              <w:rPr>
                <w:rFonts w:cs="Arial"/>
                <w:szCs w:val="20"/>
              </w:rPr>
            </w:pPr>
          </w:p>
        </w:tc>
        <w:tc>
          <w:tcPr>
            <w:tcW w:w="1200" w:type="dxa"/>
          </w:tcPr>
          <w:p w14:paraId="3CCAE093" w14:textId="77777777" w:rsidR="00C7608F" w:rsidRPr="0038027D" w:rsidRDefault="00C7608F" w:rsidP="003D0724">
            <w:pPr>
              <w:spacing w:before="20" w:after="20" w:line="288" w:lineRule="auto"/>
              <w:jc w:val="center"/>
              <w:rPr>
                <w:rFonts w:cs="Arial"/>
                <w:szCs w:val="20"/>
              </w:rPr>
            </w:pPr>
          </w:p>
        </w:tc>
      </w:tr>
      <w:tr w:rsidR="00C7608F" w:rsidRPr="0038027D" w14:paraId="21A07912" w14:textId="77777777" w:rsidTr="003D0724">
        <w:tc>
          <w:tcPr>
            <w:tcW w:w="4324" w:type="dxa"/>
          </w:tcPr>
          <w:p w14:paraId="47645299" w14:textId="067792BD" w:rsidR="00C7608F" w:rsidRPr="0038027D" w:rsidRDefault="00C7608F" w:rsidP="003D0724">
            <w:pPr>
              <w:spacing w:before="120" w:line="288" w:lineRule="auto"/>
              <w:ind w:left="720"/>
              <w:rPr>
                <w:rFonts w:cs="Arial"/>
                <w:szCs w:val="20"/>
              </w:rPr>
            </w:pPr>
            <w:r w:rsidRPr="0038027D">
              <w:rPr>
                <w:rFonts w:cs="Arial"/>
                <w:szCs w:val="20"/>
              </w:rPr>
              <w:t xml:space="preserve">TOTAL </w:t>
            </w:r>
            <w:r w:rsidR="00CB49A4">
              <w:rPr>
                <w:rFonts w:cs="Arial"/>
                <w:szCs w:val="20"/>
              </w:rPr>
              <w:t>COURSES</w:t>
            </w:r>
          </w:p>
        </w:tc>
        <w:tc>
          <w:tcPr>
            <w:tcW w:w="1436" w:type="dxa"/>
          </w:tcPr>
          <w:p w14:paraId="6EC1A4FA" w14:textId="77777777" w:rsidR="00C7608F" w:rsidRPr="0038027D" w:rsidRDefault="00C7608F" w:rsidP="003D0724">
            <w:pPr>
              <w:spacing w:before="120" w:line="288" w:lineRule="auto"/>
              <w:jc w:val="center"/>
              <w:rPr>
                <w:rFonts w:cs="Arial"/>
                <w:szCs w:val="20"/>
              </w:rPr>
            </w:pPr>
            <w:r w:rsidRPr="0038027D">
              <w:rPr>
                <w:rFonts w:cs="Arial"/>
                <w:szCs w:val="20"/>
              </w:rPr>
              <w:t>100%</w:t>
            </w:r>
          </w:p>
        </w:tc>
        <w:tc>
          <w:tcPr>
            <w:tcW w:w="1200" w:type="dxa"/>
          </w:tcPr>
          <w:p w14:paraId="15E2EC28" w14:textId="77777777" w:rsidR="00C7608F" w:rsidRPr="0038027D" w:rsidRDefault="00C7608F" w:rsidP="003D0724">
            <w:pPr>
              <w:spacing w:before="120" w:line="288" w:lineRule="auto"/>
              <w:jc w:val="center"/>
              <w:rPr>
                <w:rFonts w:cs="Arial"/>
                <w:szCs w:val="20"/>
              </w:rPr>
            </w:pPr>
          </w:p>
        </w:tc>
        <w:tc>
          <w:tcPr>
            <w:tcW w:w="1200" w:type="dxa"/>
          </w:tcPr>
          <w:p w14:paraId="3D8A6C36" w14:textId="77777777" w:rsidR="00C7608F" w:rsidRPr="0038027D" w:rsidRDefault="00C7608F" w:rsidP="003D0724">
            <w:pPr>
              <w:spacing w:before="120" w:line="288" w:lineRule="auto"/>
              <w:jc w:val="center"/>
              <w:rPr>
                <w:rFonts w:cs="Arial"/>
                <w:szCs w:val="20"/>
              </w:rPr>
            </w:pPr>
          </w:p>
        </w:tc>
        <w:tc>
          <w:tcPr>
            <w:tcW w:w="1200" w:type="dxa"/>
          </w:tcPr>
          <w:p w14:paraId="02661782" w14:textId="77777777" w:rsidR="00C7608F" w:rsidRPr="0038027D" w:rsidRDefault="00C7608F" w:rsidP="003D0724">
            <w:pPr>
              <w:spacing w:before="120" w:line="288" w:lineRule="auto"/>
              <w:jc w:val="center"/>
              <w:rPr>
                <w:rFonts w:cs="Arial"/>
                <w:szCs w:val="20"/>
              </w:rPr>
            </w:pPr>
          </w:p>
        </w:tc>
      </w:tr>
    </w:tbl>
    <w:p w14:paraId="70058B0B" w14:textId="7874E5EA" w:rsidR="0038027D" w:rsidRPr="0038027D" w:rsidRDefault="00721785" w:rsidP="0038027D">
      <w:pPr>
        <w:pStyle w:val="Question"/>
        <w:rPr>
          <w:rFonts w:cs="Arial"/>
          <w:szCs w:val="20"/>
        </w:rPr>
      </w:pPr>
      <w:r>
        <w:rPr>
          <w:rFonts w:cs="Arial"/>
          <w:b/>
          <w:color w:val="FF0000"/>
          <w:szCs w:val="20"/>
        </w:rPr>
        <w:t xml:space="preserve">[AEPS Q14] </w:t>
      </w:r>
      <w:r w:rsidR="00284034" w:rsidRPr="0038027D">
        <w:rPr>
          <w:rFonts w:cs="Arial"/>
          <w:b/>
          <w:szCs w:val="20"/>
        </w:rPr>
        <w:t>Q1</w:t>
      </w:r>
      <w:r w:rsidR="00651B05">
        <w:rPr>
          <w:rFonts w:cs="Arial"/>
          <w:b/>
          <w:szCs w:val="20"/>
        </w:rPr>
        <w:t>2</w:t>
      </w:r>
      <w:r w:rsidR="0038027D" w:rsidRPr="0038027D">
        <w:rPr>
          <w:rFonts w:cs="Arial"/>
          <w:b/>
          <w:szCs w:val="20"/>
        </w:rPr>
        <w:t>.</w:t>
      </w:r>
      <w:r w:rsidR="0038027D" w:rsidRPr="0038027D">
        <w:rPr>
          <w:rFonts w:cs="Arial"/>
          <w:szCs w:val="20"/>
        </w:rPr>
        <w:t xml:space="preserve"> Considering all instruction provided by your program in a typical week in the </w:t>
      </w:r>
      <w:r w:rsidR="005025AF" w:rsidRPr="0038027D">
        <w:rPr>
          <w:rFonts w:cs="Arial"/>
          <w:szCs w:val="20"/>
        </w:rPr>
        <w:t>p</w:t>
      </w:r>
      <w:r w:rsidR="005025AF">
        <w:rPr>
          <w:rFonts w:cs="Arial"/>
          <w:szCs w:val="20"/>
        </w:rPr>
        <w:t>rogram</w:t>
      </w:r>
      <w:r w:rsidR="005025AF" w:rsidRPr="0038027D">
        <w:rPr>
          <w:rFonts w:cs="Arial"/>
          <w:szCs w:val="20"/>
        </w:rPr>
        <w:t xml:space="preserve"> </w:t>
      </w:r>
      <w:r w:rsidR="0038027D" w:rsidRPr="0038027D">
        <w:rPr>
          <w:rFonts w:cs="Arial"/>
          <w:szCs w:val="20"/>
        </w:rPr>
        <w:t xml:space="preserve">year from July 1, 2018 to June 30, 2019, what percentage of your </w:t>
      </w:r>
      <w:r w:rsidR="00F35B5B">
        <w:rPr>
          <w:rFonts w:cs="Arial"/>
          <w:szCs w:val="20"/>
        </w:rPr>
        <w:t>courses</w:t>
      </w:r>
      <w:r w:rsidR="00F35B5B" w:rsidRPr="0038027D">
        <w:rPr>
          <w:rFonts w:cs="Arial"/>
          <w:szCs w:val="20"/>
        </w:rPr>
        <w:t xml:space="preserve"> </w:t>
      </w:r>
      <w:r w:rsidR="00C7608F">
        <w:rPr>
          <w:rFonts w:cs="Arial"/>
          <w:szCs w:val="20"/>
        </w:rPr>
        <w:t>were</w:t>
      </w:r>
      <w:r w:rsidR="00C7608F" w:rsidRPr="0038027D">
        <w:rPr>
          <w:rFonts w:cs="Arial"/>
          <w:szCs w:val="20"/>
        </w:rPr>
        <w:t xml:space="preserve"> </w:t>
      </w:r>
      <w:r w:rsidR="0038027D" w:rsidRPr="0038027D">
        <w:rPr>
          <w:rFonts w:cs="Arial"/>
          <w:szCs w:val="20"/>
        </w:rPr>
        <w:t xml:space="preserve">offered...? </w:t>
      </w:r>
    </w:p>
    <w:p w14:paraId="1FB414F1" w14:textId="77777777" w:rsidR="0038027D" w:rsidRPr="0038027D" w:rsidRDefault="0038027D" w:rsidP="00912FEF">
      <w:pPr>
        <w:pStyle w:val="Bodytextitalic"/>
        <w:numPr>
          <w:ilvl w:val="0"/>
          <w:numId w:val="90"/>
        </w:numPr>
        <w:spacing w:before="120" w:line="288" w:lineRule="auto"/>
        <w:rPr>
          <w:rFonts w:ascii="Arial" w:hAnsi="Arial" w:cs="Arial"/>
          <w:sz w:val="20"/>
          <w:szCs w:val="20"/>
        </w:rPr>
      </w:pPr>
      <w:r w:rsidRPr="0038027D">
        <w:rPr>
          <w:rFonts w:ascii="Arial" w:hAnsi="Arial" w:cs="Arial"/>
          <w:sz w:val="20"/>
          <w:szCs w:val="20"/>
        </w:rPr>
        <w:t xml:space="preserve">Please enter percentages in each row. If none, enter a zero.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436"/>
      </w:tblGrid>
      <w:tr w:rsidR="0038027D" w:rsidRPr="0038027D" w14:paraId="4FA7A560" w14:textId="77777777" w:rsidTr="00FC3325">
        <w:tc>
          <w:tcPr>
            <w:tcW w:w="5040" w:type="dxa"/>
          </w:tcPr>
          <w:p w14:paraId="5A942369" w14:textId="77777777" w:rsidR="0038027D" w:rsidRPr="0038027D" w:rsidRDefault="0038027D" w:rsidP="00DD51F0">
            <w:pPr>
              <w:pStyle w:val="ListParagraph"/>
              <w:numPr>
                <w:ilvl w:val="0"/>
                <w:numId w:val="18"/>
              </w:numPr>
              <w:spacing w:before="40" w:after="40" w:line="288" w:lineRule="auto"/>
              <w:rPr>
                <w:rFonts w:cs="Arial"/>
                <w:szCs w:val="20"/>
              </w:rPr>
            </w:pPr>
            <w:r w:rsidRPr="0038027D">
              <w:rPr>
                <w:rFonts w:cs="Arial"/>
                <w:szCs w:val="20"/>
              </w:rPr>
              <w:t xml:space="preserve">During the work day, </w:t>
            </w:r>
          </w:p>
        </w:tc>
        <w:tc>
          <w:tcPr>
            <w:tcW w:w="1436" w:type="dxa"/>
          </w:tcPr>
          <w:p w14:paraId="001F6663"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5880A5C4" w14:textId="77777777" w:rsidTr="00FC3325">
        <w:tc>
          <w:tcPr>
            <w:tcW w:w="5040" w:type="dxa"/>
          </w:tcPr>
          <w:p w14:paraId="6D8043AB" w14:textId="77777777" w:rsidR="0038027D" w:rsidRPr="0038027D" w:rsidRDefault="0038027D" w:rsidP="00DD51F0">
            <w:pPr>
              <w:pStyle w:val="ListParagraph"/>
              <w:numPr>
                <w:ilvl w:val="0"/>
                <w:numId w:val="18"/>
              </w:numPr>
              <w:spacing w:before="40" w:after="40" w:line="288" w:lineRule="auto"/>
              <w:rPr>
                <w:rFonts w:cs="Arial"/>
                <w:szCs w:val="20"/>
              </w:rPr>
            </w:pPr>
            <w:r w:rsidRPr="0038027D">
              <w:rPr>
                <w:rFonts w:cs="Arial"/>
                <w:szCs w:val="20"/>
              </w:rPr>
              <w:t xml:space="preserve">In the evenings, </w:t>
            </w:r>
          </w:p>
        </w:tc>
        <w:tc>
          <w:tcPr>
            <w:tcW w:w="1436" w:type="dxa"/>
          </w:tcPr>
          <w:p w14:paraId="6CB0DFA5"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2F397FF4" w14:textId="77777777" w:rsidTr="00FC3325">
        <w:tc>
          <w:tcPr>
            <w:tcW w:w="5040" w:type="dxa"/>
          </w:tcPr>
          <w:p w14:paraId="5A642E89" w14:textId="77777777" w:rsidR="0038027D" w:rsidRPr="0038027D" w:rsidRDefault="0038027D" w:rsidP="00DD51F0">
            <w:pPr>
              <w:pStyle w:val="ListParagraph"/>
              <w:numPr>
                <w:ilvl w:val="0"/>
                <w:numId w:val="18"/>
              </w:numPr>
              <w:spacing w:before="40" w:after="40" w:line="288" w:lineRule="auto"/>
              <w:rPr>
                <w:rFonts w:cs="Arial"/>
                <w:szCs w:val="20"/>
              </w:rPr>
            </w:pPr>
            <w:r w:rsidRPr="0038027D">
              <w:rPr>
                <w:rFonts w:cs="Arial"/>
                <w:szCs w:val="20"/>
              </w:rPr>
              <w:t>On weekends,</w:t>
            </w:r>
          </w:p>
        </w:tc>
        <w:tc>
          <w:tcPr>
            <w:tcW w:w="1436" w:type="dxa"/>
          </w:tcPr>
          <w:p w14:paraId="505A31E8"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7168A392" w14:textId="77777777" w:rsidTr="00FC3325">
        <w:tc>
          <w:tcPr>
            <w:tcW w:w="5040" w:type="dxa"/>
          </w:tcPr>
          <w:p w14:paraId="4BEE71FB" w14:textId="5E753A67" w:rsidR="0038027D" w:rsidRPr="0038027D" w:rsidRDefault="0038027D" w:rsidP="00DD51F0">
            <w:pPr>
              <w:pStyle w:val="ListParagraph"/>
              <w:numPr>
                <w:ilvl w:val="0"/>
                <w:numId w:val="18"/>
              </w:numPr>
              <w:spacing w:before="40" w:after="40" w:line="288" w:lineRule="auto"/>
              <w:rPr>
                <w:rFonts w:cs="Arial"/>
                <w:szCs w:val="20"/>
              </w:rPr>
            </w:pPr>
            <w:r w:rsidRPr="0038027D">
              <w:rPr>
                <w:rFonts w:cs="Arial"/>
                <w:szCs w:val="20"/>
              </w:rPr>
              <w:t>At a time of the learner’s choosing</w:t>
            </w:r>
            <w:r w:rsidR="007C18BC">
              <w:rPr>
                <w:rFonts w:cs="Arial"/>
                <w:szCs w:val="20"/>
              </w:rPr>
              <w:t>, not including tutoring</w:t>
            </w:r>
            <w:r w:rsidRPr="0038027D">
              <w:rPr>
                <w:rFonts w:cs="Arial"/>
                <w:szCs w:val="20"/>
              </w:rPr>
              <w:t xml:space="preserve"> (e.g., </w:t>
            </w:r>
            <w:r w:rsidR="00907225">
              <w:rPr>
                <w:rFonts w:cs="Arial"/>
                <w:szCs w:val="20"/>
              </w:rPr>
              <w:t xml:space="preserve">entirely </w:t>
            </w:r>
            <w:r w:rsidR="00115CA3">
              <w:rPr>
                <w:rFonts w:cs="Arial"/>
                <w:szCs w:val="20"/>
              </w:rPr>
              <w:t xml:space="preserve">through </w:t>
            </w:r>
            <w:r w:rsidRPr="0038027D">
              <w:rPr>
                <w:rFonts w:cs="Arial"/>
                <w:szCs w:val="20"/>
              </w:rPr>
              <w:t>distance learning), or</w:t>
            </w:r>
          </w:p>
        </w:tc>
        <w:tc>
          <w:tcPr>
            <w:tcW w:w="1436" w:type="dxa"/>
          </w:tcPr>
          <w:p w14:paraId="159788D2"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6980BA76" w14:textId="77777777" w:rsidTr="00FC3325">
        <w:tc>
          <w:tcPr>
            <w:tcW w:w="5040" w:type="dxa"/>
          </w:tcPr>
          <w:p w14:paraId="56581C96" w14:textId="77777777" w:rsidR="0038027D" w:rsidRPr="0038027D" w:rsidRDefault="0038027D" w:rsidP="00DD51F0">
            <w:pPr>
              <w:pStyle w:val="ListParagraph"/>
              <w:numPr>
                <w:ilvl w:val="0"/>
                <w:numId w:val="18"/>
              </w:numPr>
              <w:spacing w:before="40" w:after="40" w:line="288" w:lineRule="auto"/>
              <w:rPr>
                <w:rFonts w:cs="Arial"/>
                <w:szCs w:val="20"/>
              </w:rPr>
            </w:pPr>
            <w:r w:rsidRPr="0038027D">
              <w:rPr>
                <w:rFonts w:cs="Arial"/>
                <w:szCs w:val="20"/>
              </w:rPr>
              <w:t>Other (</w:t>
            </w:r>
            <w:r w:rsidR="009C1855">
              <w:rPr>
                <w:rFonts w:cs="Arial"/>
                <w:szCs w:val="20"/>
              </w:rPr>
              <w:t>p</w:t>
            </w:r>
            <w:r w:rsidR="009C1855" w:rsidRPr="0038027D">
              <w:rPr>
                <w:rFonts w:cs="Arial"/>
                <w:szCs w:val="20"/>
              </w:rPr>
              <w:t xml:space="preserve">lease </w:t>
            </w:r>
            <w:r w:rsidRPr="0038027D">
              <w:rPr>
                <w:rFonts w:cs="Arial"/>
                <w:szCs w:val="20"/>
              </w:rPr>
              <w:t>specify)</w:t>
            </w:r>
          </w:p>
          <w:p w14:paraId="0D4D8CC6" w14:textId="77777777" w:rsidR="0038027D" w:rsidRPr="0038027D" w:rsidRDefault="0038027D" w:rsidP="0038027D">
            <w:pPr>
              <w:tabs>
                <w:tab w:val="left" w:leader="underscore" w:pos="4320"/>
              </w:tabs>
              <w:spacing w:before="40" w:after="40" w:line="288" w:lineRule="auto"/>
              <w:ind w:left="360"/>
              <w:rPr>
                <w:rFonts w:cs="Arial"/>
                <w:szCs w:val="20"/>
              </w:rPr>
            </w:pPr>
            <w:r w:rsidRPr="0038027D">
              <w:rPr>
                <w:rFonts w:cs="Arial"/>
                <w:szCs w:val="20"/>
              </w:rPr>
              <w:tab/>
            </w:r>
          </w:p>
        </w:tc>
        <w:tc>
          <w:tcPr>
            <w:tcW w:w="1436" w:type="dxa"/>
          </w:tcPr>
          <w:p w14:paraId="731E3914"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47B5FC0E" w14:textId="77777777" w:rsidTr="00FC3325">
        <w:tc>
          <w:tcPr>
            <w:tcW w:w="5040" w:type="dxa"/>
          </w:tcPr>
          <w:p w14:paraId="0A7E26FF" w14:textId="5982F522" w:rsidR="0038027D" w:rsidRPr="0038027D" w:rsidRDefault="0038027D" w:rsidP="00FD02A9">
            <w:pPr>
              <w:spacing w:before="40" w:after="40" w:line="288" w:lineRule="auto"/>
              <w:ind w:left="720"/>
              <w:rPr>
                <w:rFonts w:cs="Arial"/>
                <w:szCs w:val="20"/>
              </w:rPr>
            </w:pPr>
            <w:r w:rsidRPr="0038027D">
              <w:rPr>
                <w:rFonts w:cs="Arial"/>
                <w:szCs w:val="20"/>
              </w:rPr>
              <w:t xml:space="preserve">TOTAL </w:t>
            </w:r>
            <w:r w:rsidR="00CB49A4">
              <w:rPr>
                <w:rFonts w:cs="Arial"/>
                <w:szCs w:val="20"/>
              </w:rPr>
              <w:t xml:space="preserve">COURSES </w:t>
            </w:r>
            <w:r w:rsidR="00865336" w:rsidRPr="00A53A25">
              <w:rPr>
                <w:rFonts w:cs="Arial"/>
                <w:b/>
                <w:color w:val="FF0000"/>
                <w:szCs w:val="20"/>
              </w:rPr>
              <w:t>[auto-sum in online version]</w:t>
            </w:r>
          </w:p>
        </w:tc>
        <w:tc>
          <w:tcPr>
            <w:tcW w:w="1436" w:type="dxa"/>
          </w:tcPr>
          <w:p w14:paraId="24AACE38" w14:textId="77777777" w:rsidR="0038027D" w:rsidRPr="0038027D" w:rsidRDefault="0038027D" w:rsidP="0038027D">
            <w:pPr>
              <w:spacing w:before="40" w:after="40" w:line="288" w:lineRule="auto"/>
              <w:jc w:val="center"/>
              <w:rPr>
                <w:rFonts w:cs="Arial"/>
                <w:szCs w:val="20"/>
              </w:rPr>
            </w:pPr>
            <w:r w:rsidRPr="0038027D">
              <w:rPr>
                <w:rFonts w:cs="Arial"/>
                <w:szCs w:val="20"/>
              </w:rPr>
              <w:t>100%</w:t>
            </w:r>
          </w:p>
        </w:tc>
      </w:tr>
    </w:tbl>
    <w:p w14:paraId="2A94BF43" w14:textId="3232866E" w:rsidR="008E756D" w:rsidRDefault="008E756D">
      <w:pPr>
        <w:rPr>
          <w:rFonts w:cs="Arial"/>
          <w:b/>
          <w:color w:val="auto"/>
          <w:szCs w:val="20"/>
        </w:rPr>
      </w:pPr>
    </w:p>
    <w:p w14:paraId="2B938A64" w14:textId="34D72B0E" w:rsidR="0038027D" w:rsidRPr="0038027D" w:rsidRDefault="00721785" w:rsidP="0038027D">
      <w:pPr>
        <w:pStyle w:val="Question"/>
        <w:rPr>
          <w:rFonts w:cs="Arial"/>
          <w:i/>
          <w:szCs w:val="20"/>
        </w:rPr>
      </w:pPr>
      <w:r>
        <w:rPr>
          <w:rFonts w:cs="Arial"/>
          <w:b/>
          <w:color w:val="FF0000"/>
          <w:szCs w:val="20"/>
        </w:rPr>
        <w:t xml:space="preserve">[AEPS Q15] </w:t>
      </w:r>
      <w:r w:rsidR="00284034" w:rsidRPr="0038027D">
        <w:rPr>
          <w:rFonts w:cs="Arial"/>
          <w:b/>
          <w:szCs w:val="20"/>
        </w:rPr>
        <w:t>Q1</w:t>
      </w:r>
      <w:r w:rsidR="00651B05">
        <w:rPr>
          <w:rFonts w:cs="Arial"/>
          <w:b/>
          <w:szCs w:val="20"/>
        </w:rPr>
        <w:t>3</w:t>
      </w:r>
      <w:r w:rsidR="0038027D" w:rsidRPr="0038027D">
        <w:rPr>
          <w:rFonts w:cs="Arial"/>
          <w:b/>
          <w:szCs w:val="20"/>
        </w:rPr>
        <w:t>.</w:t>
      </w:r>
      <w:r w:rsidR="0038027D" w:rsidRPr="0038027D">
        <w:rPr>
          <w:rFonts w:cs="Arial"/>
          <w:szCs w:val="20"/>
        </w:rPr>
        <w:t xml:space="preserve"> Considering all instructional services provided by your program from July 1, 2018 to June 30, 2019, what percentage of your </w:t>
      </w:r>
      <w:r w:rsidR="00F35B5B">
        <w:rPr>
          <w:rFonts w:cs="Arial"/>
          <w:szCs w:val="20"/>
        </w:rPr>
        <w:t>course</w:t>
      </w:r>
      <w:r w:rsidR="00F35B5B" w:rsidRPr="0038027D">
        <w:rPr>
          <w:rFonts w:cs="Arial"/>
          <w:szCs w:val="20"/>
        </w:rPr>
        <w:t xml:space="preserve">s </w:t>
      </w:r>
      <w:r w:rsidR="0038027D" w:rsidRPr="0038027D">
        <w:rPr>
          <w:rFonts w:cs="Arial"/>
          <w:szCs w:val="20"/>
        </w:rPr>
        <w:t>were…</w:t>
      </w:r>
      <w:r w:rsidR="0038027D" w:rsidRPr="0038027D">
        <w:rPr>
          <w:rFonts w:cs="Arial"/>
          <w:i/>
          <w:szCs w:val="20"/>
        </w:rPr>
        <w:t xml:space="preserve"> </w:t>
      </w:r>
    </w:p>
    <w:p w14:paraId="5630E7FB" w14:textId="77777777" w:rsidR="0038027D" w:rsidRPr="0038027D" w:rsidRDefault="0038027D" w:rsidP="00912FEF">
      <w:pPr>
        <w:pStyle w:val="Bodytextitalic"/>
        <w:numPr>
          <w:ilvl w:val="0"/>
          <w:numId w:val="90"/>
        </w:numPr>
        <w:spacing w:before="120" w:line="288" w:lineRule="auto"/>
        <w:rPr>
          <w:rFonts w:ascii="Arial" w:hAnsi="Arial" w:cs="Arial"/>
          <w:sz w:val="20"/>
          <w:szCs w:val="20"/>
        </w:rPr>
      </w:pPr>
      <w:r w:rsidRPr="0038027D">
        <w:rPr>
          <w:rFonts w:ascii="Arial" w:hAnsi="Arial" w:cs="Arial"/>
          <w:sz w:val="20"/>
          <w:szCs w:val="20"/>
        </w:rPr>
        <w:t xml:space="preserve">Please enter percentages. If none, enter a zero.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436"/>
      </w:tblGrid>
      <w:tr w:rsidR="0038027D" w:rsidRPr="0038027D" w14:paraId="0E1100A5" w14:textId="77777777" w:rsidTr="00FC3325">
        <w:tc>
          <w:tcPr>
            <w:tcW w:w="4950" w:type="dxa"/>
          </w:tcPr>
          <w:p w14:paraId="2D40773B" w14:textId="77777777" w:rsidR="0038027D" w:rsidRPr="0038027D" w:rsidRDefault="0038027D" w:rsidP="00DD51F0">
            <w:pPr>
              <w:pStyle w:val="ListParagraph"/>
              <w:numPr>
                <w:ilvl w:val="0"/>
                <w:numId w:val="16"/>
              </w:numPr>
              <w:spacing w:before="40" w:after="40" w:line="288" w:lineRule="auto"/>
              <w:rPr>
                <w:rFonts w:cs="Arial"/>
                <w:spacing w:val="-4"/>
                <w:szCs w:val="20"/>
              </w:rPr>
            </w:pPr>
            <w:r w:rsidRPr="0038027D">
              <w:rPr>
                <w:rFonts w:cs="Arial"/>
                <w:spacing w:val="-4"/>
                <w:szCs w:val="20"/>
              </w:rPr>
              <w:t>Open enrollment (open entry/open exit)</w:t>
            </w:r>
          </w:p>
        </w:tc>
        <w:tc>
          <w:tcPr>
            <w:tcW w:w="1436" w:type="dxa"/>
          </w:tcPr>
          <w:p w14:paraId="1D2ACD41"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39131315" w14:textId="77777777" w:rsidTr="00FC3325">
        <w:tc>
          <w:tcPr>
            <w:tcW w:w="4950" w:type="dxa"/>
          </w:tcPr>
          <w:p w14:paraId="3D527F1A" w14:textId="0EC1150E" w:rsidR="0038027D" w:rsidRPr="0038027D" w:rsidRDefault="0038027D" w:rsidP="00DD51F0">
            <w:pPr>
              <w:pStyle w:val="ListParagraph"/>
              <w:numPr>
                <w:ilvl w:val="0"/>
                <w:numId w:val="16"/>
              </w:numPr>
              <w:spacing w:before="40" w:after="40" w:line="288" w:lineRule="auto"/>
              <w:rPr>
                <w:rFonts w:cs="Arial"/>
                <w:szCs w:val="20"/>
              </w:rPr>
            </w:pPr>
            <w:r w:rsidRPr="0038027D">
              <w:rPr>
                <w:rFonts w:cs="Arial"/>
                <w:szCs w:val="20"/>
              </w:rPr>
              <w:t>Managed enrollments</w:t>
            </w:r>
            <w:r w:rsidR="007C18BC">
              <w:rPr>
                <w:rFonts w:cs="Arial"/>
                <w:szCs w:val="20"/>
              </w:rPr>
              <w:t xml:space="preserve"> (courses with distinct start and end dates)</w:t>
            </w:r>
          </w:p>
        </w:tc>
        <w:tc>
          <w:tcPr>
            <w:tcW w:w="1436" w:type="dxa"/>
          </w:tcPr>
          <w:p w14:paraId="20E2D506" w14:textId="77777777" w:rsidR="0038027D" w:rsidRPr="0038027D" w:rsidRDefault="0038027D" w:rsidP="0038027D">
            <w:pPr>
              <w:spacing w:before="40" w:after="40" w:line="288" w:lineRule="auto"/>
              <w:jc w:val="center"/>
              <w:rPr>
                <w:rFonts w:cs="Arial"/>
                <w:szCs w:val="20"/>
              </w:rPr>
            </w:pPr>
            <w:r w:rsidRPr="0038027D">
              <w:rPr>
                <w:rFonts w:cs="Arial"/>
                <w:szCs w:val="20"/>
              </w:rPr>
              <w:t>|__|__|__|%</w:t>
            </w:r>
          </w:p>
        </w:tc>
      </w:tr>
      <w:tr w:rsidR="0038027D" w:rsidRPr="0038027D" w14:paraId="730582FB" w14:textId="77777777" w:rsidTr="00FC3325">
        <w:tc>
          <w:tcPr>
            <w:tcW w:w="4950" w:type="dxa"/>
          </w:tcPr>
          <w:p w14:paraId="2BCFE68B" w14:textId="4118F883" w:rsidR="0038027D" w:rsidRPr="0038027D" w:rsidRDefault="0038027D" w:rsidP="00FD02A9">
            <w:pPr>
              <w:spacing w:before="40" w:after="40" w:line="288" w:lineRule="auto"/>
              <w:ind w:left="720"/>
              <w:rPr>
                <w:rFonts w:cs="Arial"/>
                <w:szCs w:val="20"/>
              </w:rPr>
            </w:pPr>
            <w:r w:rsidRPr="0038027D">
              <w:rPr>
                <w:rFonts w:cs="Arial"/>
                <w:szCs w:val="20"/>
              </w:rPr>
              <w:t xml:space="preserve">TOTAL </w:t>
            </w:r>
            <w:r w:rsidR="009824F4">
              <w:rPr>
                <w:rFonts w:cs="Arial"/>
                <w:szCs w:val="20"/>
              </w:rPr>
              <w:t>COURSES</w:t>
            </w:r>
          </w:p>
        </w:tc>
        <w:tc>
          <w:tcPr>
            <w:tcW w:w="1436" w:type="dxa"/>
          </w:tcPr>
          <w:p w14:paraId="61CC3B22" w14:textId="77777777" w:rsidR="0038027D" w:rsidRPr="0038027D" w:rsidRDefault="0038027D" w:rsidP="0038027D">
            <w:pPr>
              <w:spacing w:before="40" w:after="40" w:line="288" w:lineRule="auto"/>
              <w:jc w:val="center"/>
              <w:rPr>
                <w:rFonts w:cs="Arial"/>
                <w:szCs w:val="20"/>
              </w:rPr>
            </w:pPr>
            <w:r w:rsidRPr="0038027D">
              <w:rPr>
                <w:rFonts w:cs="Arial"/>
                <w:szCs w:val="20"/>
              </w:rPr>
              <w:t>100%</w:t>
            </w:r>
          </w:p>
        </w:tc>
      </w:tr>
    </w:tbl>
    <w:p w14:paraId="5878779E" w14:textId="77777777" w:rsidR="00FD02A9" w:rsidRDefault="00FD02A9" w:rsidP="00FD02A9">
      <w:pPr>
        <w:rPr>
          <w:b/>
        </w:rPr>
      </w:pPr>
    </w:p>
    <w:p w14:paraId="19117151" w14:textId="77777777" w:rsidR="00D4244C" w:rsidRDefault="00D4244C">
      <w:pPr>
        <w:rPr>
          <w:b/>
        </w:rPr>
      </w:pPr>
      <w:r>
        <w:rPr>
          <w:b/>
        </w:rPr>
        <w:br w:type="page"/>
      </w:r>
    </w:p>
    <w:p w14:paraId="461A322A" w14:textId="00C1777C" w:rsidR="0038027D" w:rsidRPr="00D4244C" w:rsidRDefault="00284034" w:rsidP="00FD02A9">
      <w:r>
        <w:rPr>
          <w:b/>
        </w:rPr>
        <w:t>Q1</w:t>
      </w:r>
      <w:r w:rsidR="00C057BD">
        <w:rPr>
          <w:b/>
        </w:rPr>
        <w:t>4</w:t>
      </w:r>
      <w:r w:rsidR="0038027D">
        <w:rPr>
          <w:b/>
        </w:rPr>
        <w:t xml:space="preserve">. </w:t>
      </w:r>
      <w:r w:rsidR="00B65674">
        <w:t>From July 1, 2018 to June 30, 2019, h</w:t>
      </w:r>
      <w:r w:rsidR="00C057BD">
        <w:t>ow</w:t>
      </w:r>
      <w:r w:rsidR="0038027D">
        <w:t xml:space="preserve"> many of the </w:t>
      </w:r>
      <w:r w:rsidR="00C7608F">
        <w:rPr>
          <w:u w:val="single"/>
        </w:rPr>
        <w:t>Adult Basic Education</w:t>
      </w:r>
      <w:r w:rsidR="00C7608F">
        <w:t xml:space="preserve"> </w:t>
      </w:r>
      <w:r w:rsidR="00B02754">
        <w:t xml:space="preserve">(ABE </w:t>
      </w:r>
      <w:r w:rsidR="004A0265">
        <w:t>Level 1-4</w:t>
      </w:r>
      <w:r w:rsidR="008F0F0E">
        <w:t>)</w:t>
      </w:r>
      <w:r w:rsidR="004A0265">
        <w:t xml:space="preserve"> </w:t>
      </w:r>
      <w:r w:rsidR="0038027D">
        <w:t xml:space="preserve">courses </w:t>
      </w:r>
      <w:r w:rsidR="0038027D" w:rsidRPr="00C26B59">
        <w:t xml:space="preserve">provided by your program </w:t>
      </w:r>
      <w:r w:rsidR="0038027D" w:rsidRPr="00D4244C">
        <w:t xml:space="preserve">used </w:t>
      </w:r>
      <w:r w:rsidR="005710AA" w:rsidRPr="00D4244C">
        <w:t xml:space="preserve">any of </w:t>
      </w:r>
      <w:r w:rsidR="0038027D" w:rsidRPr="00D4244C">
        <w:t>the following contextualized instructional approaches?</w:t>
      </w:r>
    </w:p>
    <w:p w14:paraId="760351B7" w14:textId="0A8C05E6" w:rsidR="0038027D" w:rsidRPr="00D4244C" w:rsidRDefault="0038027D" w:rsidP="00B05FA8">
      <w:pPr>
        <w:pStyle w:val="SurveyInstructions"/>
        <w:numPr>
          <w:ilvl w:val="0"/>
          <w:numId w:val="90"/>
        </w:numPr>
        <w:spacing w:before="0" w:after="60"/>
      </w:pPr>
      <w:r w:rsidRPr="00D4244C">
        <w:t>Please think specifically about</w:t>
      </w:r>
      <w:r w:rsidR="004A0265" w:rsidRPr="00D4244C">
        <w:t xml:space="preserve"> level 1 through 4</w:t>
      </w:r>
      <w:r w:rsidRPr="00D4244C">
        <w:t xml:space="preserve"> </w:t>
      </w:r>
      <w:r w:rsidR="00B02754" w:rsidRPr="00D4244C">
        <w:t>ABE</w:t>
      </w:r>
      <w:r w:rsidRPr="00D4244C">
        <w:t xml:space="preserve"> instruction, not adult education in general. </w:t>
      </w:r>
    </w:p>
    <w:p w14:paraId="0D313B4A" w14:textId="6FF08DDC" w:rsidR="004A0265" w:rsidRPr="00D4244C" w:rsidRDefault="004A0265" w:rsidP="00B05FA8">
      <w:pPr>
        <w:pStyle w:val="SurveyInstructions"/>
        <w:spacing w:after="0"/>
      </w:pPr>
      <w:r w:rsidRPr="00D4244C">
        <w:rPr>
          <w:b/>
          <w:i w:val="0"/>
        </w:rPr>
        <w:sym w:font="Wingdings" w:char="F072"/>
      </w:r>
      <w:r w:rsidRPr="00D4244C">
        <w:rPr>
          <w:b/>
          <w:i w:val="0"/>
        </w:rPr>
        <w:t xml:space="preserve"> Our program did not offer level 1 through 4 ABE courses </w:t>
      </w:r>
      <w:r w:rsidR="00E14954" w:rsidRPr="00D4244C">
        <w:rPr>
          <w:b/>
          <w:i w:val="0"/>
        </w:rPr>
        <w:sym w:font="Wingdings" w:char="F0E0"/>
      </w:r>
      <w:r w:rsidR="00E14954" w:rsidRPr="00D4244C">
        <w:rPr>
          <w:b/>
          <w:i w:val="0"/>
        </w:rPr>
        <w:t xml:space="preserve"> GO TO</w:t>
      </w:r>
      <w:r w:rsidRPr="00D4244C">
        <w:rPr>
          <w:b/>
          <w:i w:val="0"/>
        </w:rPr>
        <w:t xml:space="preserve"> Q1</w:t>
      </w:r>
      <w:r w:rsidR="00C057BD" w:rsidRPr="00D4244C">
        <w:rPr>
          <w:b/>
          <w:i w:val="0"/>
        </w:rPr>
        <w:t>5</w:t>
      </w:r>
      <w:r w:rsidRPr="00D4244C">
        <w:rPr>
          <w:b/>
          <w:i w:val="0"/>
        </w:rPr>
        <w:t xml:space="preserve"> </w:t>
      </w:r>
      <w:bookmarkStart w:id="7" w:name="_Hlk5783068"/>
      <w:r w:rsidRPr="00D4244C">
        <w:rPr>
          <w:b/>
          <w:i w:val="0"/>
          <w:color w:val="FF0000"/>
        </w:rPr>
        <w:t>[programmed skip in online version.]</w:t>
      </w:r>
      <w:bookmarkEnd w:id="7"/>
    </w:p>
    <w:p w14:paraId="7862DF39" w14:textId="3BD1E660" w:rsidR="0038027D" w:rsidRPr="00D4244C" w:rsidRDefault="00DD53DA" w:rsidP="00B05FA8">
      <w:pPr>
        <w:pStyle w:val="SurveyInstructions"/>
        <w:numPr>
          <w:ilvl w:val="0"/>
          <w:numId w:val="90"/>
        </w:numPr>
        <w:spacing w:after="0"/>
      </w:pPr>
      <w:r>
        <w:t>Please i</w:t>
      </w:r>
      <w:r w:rsidR="0038027D" w:rsidRPr="00D4244C">
        <w:t>nclude courses in your estimate that use each of the following approaches as a component of a course, or are used in combination with other approaches below, or are used as the main instructional approach for a course.</w:t>
      </w:r>
    </w:p>
    <w:p w14:paraId="2E7FA6F9" w14:textId="6C03E903" w:rsidR="005025AF" w:rsidRPr="00D4244C" w:rsidRDefault="00C057BD" w:rsidP="005403E5">
      <w:pPr>
        <w:pStyle w:val="BodyText"/>
      </w:pPr>
      <w:r w:rsidRPr="00D4244C">
        <w:rPr>
          <w:i/>
        </w:rPr>
        <w:t>Please s</w:t>
      </w:r>
      <w:r w:rsidR="005025AF" w:rsidRPr="00D4244C">
        <w:rPr>
          <w:i/>
        </w:rPr>
        <w:t>elect one response per row.</w:t>
      </w:r>
    </w:p>
    <w:tbl>
      <w:tblPr>
        <w:tblStyle w:val="TableGrid"/>
        <w:tblW w:w="5000" w:type="pct"/>
        <w:tblLayout w:type="fixed"/>
        <w:tblLook w:val="04A0" w:firstRow="1" w:lastRow="0" w:firstColumn="1" w:lastColumn="0" w:noHBand="0" w:noVBand="1"/>
      </w:tblPr>
      <w:tblGrid>
        <w:gridCol w:w="5853"/>
        <w:gridCol w:w="1074"/>
        <w:gridCol w:w="1127"/>
        <w:gridCol w:w="1118"/>
        <w:gridCol w:w="1074"/>
      </w:tblGrid>
      <w:tr w:rsidR="0038027D" w:rsidRPr="00D4244C" w14:paraId="2D4CFFEA" w14:textId="77777777" w:rsidTr="00B05FA8">
        <w:trPr>
          <w:tblHeader/>
        </w:trPr>
        <w:tc>
          <w:tcPr>
            <w:tcW w:w="5751" w:type="dxa"/>
            <w:shd w:val="clear" w:color="auto" w:fill="D9D9D9" w:themeFill="background1" w:themeFillShade="D9"/>
          </w:tcPr>
          <w:p w14:paraId="041A96C1" w14:textId="77777777" w:rsidR="0038027D" w:rsidRPr="00D4244C" w:rsidRDefault="0038027D" w:rsidP="00FC3325">
            <w:pPr>
              <w:spacing w:before="20" w:after="30"/>
              <w:jc w:val="center"/>
              <w:rPr>
                <w:b/>
              </w:rPr>
            </w:pPr>
          </w:p>
        </w:tc>
        <w:tc>
          <w:tcPr>
            <w:tcW w:w="1056" w:type="dxa"/>
            <w:shd w:val="clear" w:color="auto" w:fill="D9D9D9" w:themeFill="background1" w:themeFillShade="D9"/>
            <w:tcMar>
              <w:left w:w="58" w:type="dxa"/>
              <w:right w:w="58" w:type="dxa"/>
            </w:tcMar>
            <w:vAlign w:val="bottom"/>
          </w:tcPr>
          <w:p w14:paraId="0B162622" w14:textId="08E2686F" w:rsidR="0038027D" w:rsidRPr="00D4244C" w:rsidRDefault="00A11855" w:rsidP="00FC3325">
            <w:pPr>
              <w:pStyle w:val="Tableheadingcentered"/>
              <w:spacing w:after="30"/>
              <w:rPr>
                <w:b/>
              </w:rPr>
            </w:pPr>
            <w:r w:rsidRPr="00D4244C">
              <w:rPr>
                <w:b/>
              </w:rPr>
              <w:t>No</w:t>
            </w:r>
            <w:r w:rsidR="00053D18" w:rsidRPr="00D4244C">
              <w:rPr>
                <w:b/>
              </w:rPr>
              <w:t xml:space="preserve"> courses</w:t>
            </w:r>
          </w:p>
        </w:tc>
        <w:tc>
          <w:tcPr>
            <w:tcW w:w="1108" w:type="dxa"/>
            <w:shd w:val="clear" w:color="auto" w:fill="D9D9D9" w:themeFill="background1" w:themeFillShade="D9"/>
            <w:tcMar>
              <w:left w:w="58" w:type="dxa"/>
              <w:right w:w="58" w:type="dxa"/>
            </w:tcMar>
            <w:vAlign w:val="bottom"/>
          </w:tcPr>
          <w:p w14:paraId="6BC1ACC8" w14:textId="77777777" w:rsidR="0038027D" w:rsidRPr="00D4244C" w:rsidRDefault="0038027D" w:rsidP="00FC3325">
            <w:pPr>
              <w:pStyle w:val="Tableheadingcentered"/>
              <w:spacing w:after="30"/>
              <w:rPr>
                <w:b/>
              </w:rPr>
            </w:pPr>
            <w:r w:rsidRPr="00D4244C">
              <w:rPr>
                <w:b/>
              </w:rPr>
              <w:t>Less than half</w:t>
            </w:r>
          </w:p>
        </w:tc>
        <w:tc>
          <w:tcPr>
            <w:tcW w:w="1099" w:type="dxa"/>
            <w:shd w:val="clear" w:color="auto" w:fill="D9D9D9" w:themeFill="background1" w:themeFillShade="D9"/>
            <w:tcMar>
              <w:left w:w="58" w:type="dxa"/>
              <w:right w:w="58" w:type="dxa"/>
            </w:tcMar>
            <w:vAlign w:val="bottom"/>
          </w:tcPr>
          <w:p w14:paraId="000E6AF9" w14:textId="77777777" w:rsidR="0038027D" w:rsidRPr="00D4244C" w:rsidRDefault="0038027D" w:rsidP="00FC3325">
            <w:pPr>
              <w:pStyle w:val="Tableheadingcentered"/>
              <w:spacing w:after="30"/>
              <w:rPr>
                <w:b/>
              </w:rPr>
            </w:pPr>
            <w:r w:rsidRPr="00D4244C">
              <w:rPr>
                <w:b/>
              </w:rPr>
              <w:t>About half</w:t>
            </w:r>
          </w:p>
        </w:tc>
        <w:tc>
          <w:tcPr>
            <w:tcW w:w="1056" w:type="dxa"/>
            <w:shd w:val="clear" w:color="auto" w:fill="D9D9D9" w:themeFill="background1" w:themeFillShade="D9"/>
            <w:tcMar>
              <w:left w:w="58" w:type="dxa"/>
              <w:right w:w="58" w:type="dxa"/>
            </w:tcMar>
            <w:vAlign w:val="bottom"/>
          </w:tcPr>
          <w:p w14:paraId="442A7EBD" w14:textId="77777777" w:rsidR="0038027D" w:rsidRPr="00D4244C" w:rsidRDefault="0038027D" w:rsidP="00FC3325">
            <w:pPr>
              <w:pStyle w:val="Tableheadingcentered"/>
              <w:spacing w:after="30"/>
              <w:rPr>
                <w:b/>
              </w:rPr>
            </w:pPr>
            <w:r w:rsidRPr="00D4244C">
              <w:rPr>
                <w:b/>
              </w:rPr>
              <w:t>More than half</w:t>
            </w:r>
          </w:p>
        </w:tc>
      </w:tr>
      <w:tr w:rsidR="0038027D" w14:paraId="28AD43C6" w14:textId="77777777" w:rsidTr="00B05FA8">
        <w:tc>
          <w:tcPr>
            <w:tcW w:w="5751" w:type="dxa"/>
          </w:tcPr>
          <w:p w14:paraId="7E0280A8" w14:textId="35C6C736" w:rsidR="0038027D" w:rsidRPr="00D4244C" w:rsidRDefault="0038027D" w:rsidP="00117D08">
            <w:pPr>
              <w:pStyle w:val="TableNumbering"/>
              <w:numPr>
                <w:ilvl w:val="0"/>
                <w:numId w:val="21"/>
              </w:numPr>
              <w:spacing w:after="30"/>
            </w:pPr>
            <w:r w:rsidRPr="00D4244C">
              <w:t xml:space="preserve">Basic skills instruction (e.g., reading, mathematics) </w:t>
            </w:r>
            <w:r w:rsidR="005710AA" w:rsidRPr="00D4244C">
              <w:t xml:space="preserve">taught </w:t>
            </w:r>
            <w:r w:rsidR="004144A5">
              <w:rPr>
                <w:b/>
              </w:rPr>
              <w:t>simultaneously</w:t>
            </w:r>
            <w:r w:rsidRPr="00D4244C">
              <w:rPr>
                <w:b/>
              </w:rPr>
              <w:t xml:space="preserve"> and in the same classroom </w:t>
            </w:r>
            <w:r w:rsidRPr="00D4244C">
              <w:t>as instruction with an occupational skills training partner (i.e., integrated instruction or co/team-teaching)</w:t>
            </w:r>
          </w:p>
        </w:tc>
        <w:tc>
          <w:tcPr>
            <w:tcW w:w="1056" w:type="dxa"/>
            <w:vAlign w:val="center"/>
          </w:tcPr>
          <w:p w14:paraId="410EA644" w14:textId="77777777" w:rsidR="0038027D" w:rsidRPr="00D4244C" w:rsidDel="00715FC9" w:rsidRDefault="0038027D" w:rsidP="00A11855">
            <w:pPr>
              <w:spacing w:before="20" w:after="30"/>
              <w:jc w:val="center"/>
            </w:pPr>
            <w:r w:rsidRPr="00D4244C">
              <w:sym w:font="Wingdings" w:char="F072"/>
            </w:r>
          </w:p>
        </w:tc>
        <w:tc>
          <w:tcPr>
            <w:tcW w:w="1108" w:type="dxa"/>
            <w:vAlign w:val="center"/>
          </w:tcPr>
          <w:p w14:paraId="6A0D54A5" w14:textId="77777777" w:rsidR="0038027D" w:rsidRPr="00D4244C" w:rsidDel="00715FC9" w:rsidRDefault="0038027D" w:rsidP="00067642">
            <w:pPr>
              <w:spacing w:before="20" w:after="30"/>
              <w:jc w:val="center"/>
            </w:pPr>
            <w:r w:rsidRPr="00D4244C">
              <w:sym w:font="Wingdings" w:char="F072"/>
            </w:r>
          </w:p>
        </w:tc>
        <w:tc>
          <w:tcPr>
            <w:tcW w:w="1099" w:type="dxa"/>
            <w:vAlign w:val="center"/>
          </w:tcPr>
          <w:p w14:paraId="1C7524E5" w14:textId="77777777" w:rsidR="0038027D" w:rsidRPr="00D4244C" w:rsidDel="00715FC9" w:rsidRDefault="0038027D" w:rsidP="00067642">
            <w:pPr>
              <w:spacing w:before="20" w:after="30"/>
              <w:jc w:val="center"/>
            </w:pPr>
            <w:r w:rsidRPr="00D4244C">
              <w:sym w:font="Wingdings" w:char="F072"/>
            </w:r>
          </w:p>
        </w:tc>
        <w:tc>
          <w:tcPr>
            <w:tcW w:w="1056" w:type="dxa"/>
            <w:vAlign w:val="center"/>
          </w:tcPr>
          <w:p w14:paraId="55152EB2" w14:textId="77777777" w:rsidR="0038027D" w:rsidDel="00715FC9" w:rsidRDefault="0038027D" w:rsidP="00067642">
            <w:pPr>
              <w:spacing w:before="20" w:after="30"/>
              <w:jc w:val="center"/>
            </w:pPr>
            <w:r w:rsidRPr="00D4244C">
              <w:sym w:font="Wingdings" w:char="F072"/>
            </w:r>
          </w:p>
        </w:tc>
      </w:tr>
      <w:tr w:rsidR="0038027D" w14:paraId="43C88FE7" w14:textId="77777777" w:rsidTr="00B05FA8">
        <w:tc>
          <w:tcPr>
            <w:tcW w:w="5751" w:type="dxa"/>
          </w:tcPr>
          <w:p w14:paraId="1A0DC5FE" w14:textId="00920F46" w:rsidR="0038027D" w:rsidRPr="00D4244C" w:rsidRDefault="0038027D" w:rsidP="00FC3325">
            <w:pPr>
              <w:pStyle w:val="TableNumbering"/>
              <w:spacing w:after="30"/>
            </w:pPr>
            <w:r w:rsidRPr="00D4244C">
              <w:t xml:space="preserve">Basic skills instruction </w:t>
            </w:r>
            <w:r w:rsidR="005710AA" w:rsidRPr="00D4244C">
              <w:t xml:space="preserve">taught </w:t>
            </w:r>
            <w:r w:rsidR="00DA4522" w:rsidRPr="00D4244C">
              <w:rPr>
                <w:b/>
              </w:rPr>
              <w:t>simultaneously</w:t>
            </w:r>
            <w:r w:rsidRPr="00D4244C">
              <w:rPr>
                <w:b/>
              </w:rPr>
              <w:t xml:space="preserve"> but NOT in the same classroom </w:t>
            </w:r>
            <w:r w:rsidRPr="00D4244C">
              <w:t xml:space="preserve">as instruction with an occupational skills training partner </w:t>
            </w:r>
            <w:r w:rsidRPr="00BC766B">
              <w:t>that</w:t>
            </w:r>
            <w:r w:rsidRPr="00D4244C">
              <w:rPr>
                <w:b/>
              </w:rPr>
              <w:t xml:space="preserve"> uses a shared curriculum </w:t>
            </w:r>
            <w:r w:rsidRPr="00D4244C">
              <w:t>(coordinated instruction, or two instructors that co-plan but do not co-teach)</w:t>
            </w:r>
          </w:p>
        </w:tc>
        <w:tc>
          <w:tcPr>
            <w:tcW w:w="1056" w:type="dxa"/>
            <w:vAlign w:val="center"/>
          </w:tcPr>
          <w:p w14:paraId="1D716A8E" w14:textId="77777777" w:rsidR="0038027D" w:rsidRPr="004569B3" w:rsidRDefault="0038027D" w:rsidP="00A11855">
            <w:pPr>
              <w:spacing w:before="20" w:after="30"/>
              <w:jc w:val="center"/>
            </w:pPr>
            <w:r w:rsidRPr="004569B3">
              <w:sym w:font="Wingdings" w:char="F072"/>
            </w:r>
          </w:p>
        </w:tc>
        <w:tc>
          <w:tcPr>
            <w:tcW w:w="1108" w:type="dxa"/>
            <w:vAlign w:val="center"/>
          </w:tcPr>
          <w:p w14:paraId="231195CA" w14:textId="77777777" w:rsidR="0038027D" w:rsidRPr="004569B3" w:rsidRDefault="0038027D" w:rsidP="00067642">
            <w:pPr>
              <w:spacing w:before="20" w:after="30"/>
              <w:jc w:val="center"/>
            </w:pPr>
            <w:r w:rsidRPr="004569B3">
              <w:sym w:font="Wingdings" w:char="F072"/>
            </w:r>
          </w:p>
        </w:tc>
        <w:tc>
          <w:tcPr>
            <w:tcW w:w="1099" w:type="dxa"/>
            <w:vAlign w:val="center"/>
          </w:tcPr>
          <w:p w14:paraId="74AC35CE" w14:textId="77777777" w:rsidR="0038027D" w:rsidRPr="004569B3" w:rsidRDefault="0038027D" w:rsidP="00067642">
            <w:pPr>
              <w:spacing w:before="20" w:after="30"/>
              <w:jc w:val="center"/>
            </w:pPr>
            <w:r w:rsidRPr="004569B3">
              <w:sym w:font="Wingdings" w:char="F072"/>
            </w:r>
          </w:p>
        </w:tc>
        <w:tc>
          <w:tcPr>
            <w:tcW w:w="1056" w:type="dxa"/>
            <w:vAlign w:val="center"/>
          </w:tcPr>
          <w:p w14:paraId="0D990E5C" w14:textId="77777777" w:rsidR="0038027D" w:rsidRPr="004569B3" w:rsidRDefault="0038027D" w:rsidP="00067642">
            <w:pPr>
              <w:spacing w:before="20" w:after="30"/>
              <w:jc w:val="center"/>
            </w:pPr>
            <w:r w:rsidRPr="004569B3">
              <w:sym w:font="Wingdings" w:char="F072"/>
            </w:r>
          </w:p>
        </w:tc>
      </w:tr>
      <w:tr w:rsidR="0038027D" w14:paraId="54D3A589" w14:textId="77777777" w:rsidTr="00B05FA8">
        <w:tc>
          <w:tcPr>
            <w:tcW w:w="5751" w:type="dxa"/>
          </w:tcPr>
          <w:p w14:paraId="00455867" w14:textId="7D836872" w:rsidR="0038027D" w:rsidRPr="00D4244C" w:rsidRDefault="0038027D" w:rsidP="00FC3325">
            <w:pPr>
              <w:pStyle w:val="TableNumbering"/>
              <w:spacing w:after="30"/>
            </w:pPr>
            <w:r w:rsidRPr="00D4244C">
              <w:t xml:space="preserve">Basic skills instruction </w:t>
            </w:r>
            <w:r w:rsidR="005710AA" w:rsidRPr="00D4244C">
              <w:t xml:space="preserve">taught </w:t>
            </w:r>
            <w:r w:rsidR="004144A5">
              <w:rPr>
                <w:b/>
              </w:rPr>
              <w:t xml:space="preserve">simultaneously </w:t>
            </w:r>
            <w:r w:rsidRPr="00D4244C">
              <w:rPr>
                <w:b/>
              </w:rPr>
              <w:t>with</w:t>
            </w:r>
            <w:r w:rsidRPr="00D4244C">
              <w:t xml:space="preserve"> instruction with an occupational skills training partner that </w:t>
            </w:r>
            <w:r w:rsidRPr="00D4244C">
              <w:rPr>
                <w:b/>
              </w:rPr>
              <w:t xml:space="preserve">does </w:t>
            </w:r>
            <w:r w:rsidRPr="00D4244C">
              <w:rPr>
                <w:b/>
                <w:i/>
              </w:rPr>
              <w:t>not</w:t>
            </w:r>
            <w:r w:rsidRPr="00D4244C">
              <w:rPr>
                <w:b/>
              </w:rPr>
              <w:t xml:space="preserve"> use a shared curriculum</w:t>
            </w:r>
            <w:r w:rsidRPr="00D4244C">
              <w:t xml:space="preserve"> (i.e., concurrent enrollment)</w:t>
            </w:r>
          </w:p>
        </w:tc>
        <w:tc>
          <w:tcPr>
            <w:tcW w:w="1056" w:type="dxa"/>
            <w:vAlign w:val="center"/>
          </w:tcPr>
          <w:p w14:paraId="7F5D25D4" w14:textId="77777777" w:rsidR="0038027D" w:rsidRDefault="0038027D" w:rsidP="00A11855">
            <w:pPr>
              <w:spacing w:before="20" w:after="30"/>
              <w:jc w:val="center"/>
            </w:pPr>
            <w:r w:rsidRPr="004569B3">
              <w:sym w:font="Wingdings" w:char="F072"/>
            </w:r>
          </w:p>
        </w:tc>
        <w:tc>
          <w:tcPr>
            <w:tcW w:w="1108" w:type="dxa"/>
            <w:vAlign w:val="center"/>
          </w:tcPr>
          <w:p w14:paraId="338141FC" w14:textId="77777777" w:rsidR="0038027D" w:rsidRDefault="0038027D" w:rsidP="00067642">
            <w:pPr>
              <w:spacing w:before="20" w:after="30"/>
              <w:jc w:val="center"/>
            </w:pPr>
            <w:r w:rsidRPr="004569B3">
              <w:sym w:font="Wingdings" w:char="F072"/>
            </w:r>
          </w:p>
        </w:tc>
        <w:tc>
          <w:tcPr>
            <w:tcW w:w="1099" w:type="dxa"/>
            <w:vAlign w:val="center"/>
          </w:tcPr>
          <w:p w14:paraId="00CD2E1A" w14:textId="77777777" w:rsidR="0038027D" w:rsidRDefault="0038027D" w:rsidP="00067642">
            <w:pPr>
              <w:spacing w:before="20" w:after="30"/>
              <w:jc w:val="center"/>
            </w:pPr>
            <w:r w:rsidRPr="004569B3">
              <w:sym w:font="Wingdings" w:char="F072"/>
            </w:r>
          </w:p>
        </w:tc>
        <w:tc>
          <w:tcPr>
            <w:tcW w:w="1056" w:type="dxa"/>
            <w:vAlign w:val="center"/>
          </w:tcPr>
          <w:p w14:paraId="5A6E4ED8" w14:textId="77777777" w:rsidR="0038027D" w:rsidRDefault="0038027D" w:rsidP="00067642">
            <w:pPr>
              <w:spacing w:before="20" w:after="30"/>
              <w:jc w:val="center"/>
            </w:pPr>
            <w:r w:rsidRPr="004569B3">
              <w:sym w:font="Wingdings" w:char="F072"/>
            </w:r>
          </w:p>
        </w:tc>
      </w:tr>
      <w:tr w:rsidR="0038027D" w14:paraId="0B65CA88" w14:textId="77777777" w:rsidTr="00B05FA8">
        <w:tc>
          <w:tcPr>
            <w:tcW w:w="5751" w:type="dxa"/>
          </w:tcPr>
          <w:p w14:paraId="568261BE" w14:textId="58119D2B" w:rsidR="0038027D" w:rsidRPr="00D4244C" w:rsidRDefault="0038027D" w:rsidP="00FC3325">
            <w:pPr>
              <w:pStyle w:val="TableNumbering"/>
              <w:spacing w:after="30"/>
            </w:pPr>
            <w:r w:rsidRPr="00D4244C">
              <w:t xml:space="preserve">Basic skills instruction </w:t>
            </w:r>
            <w:r w:rsidR="00B86629" w:rsidRPr="00D4244C">
              <w:t xml:space="preserve">that uses </w:t>
            </w:r>
            <w:r w:rsidRPr="00D4244C">
              <w:rPr>
                <w:b/>
              </w:rPr>
              <w:t>occupational topics</w:t>
            </w:r>
            <w:r w:rsidR="00B86629" w:rsidRPr="00D4244C">
              <w:rPr>
                <w:b/>
              </w:rPr>
              <w:t xml:space="preserve"> a</w:t>
            </w:r>
            <w:r w:rsidR="00124894" w:rsidRPr="00D4244C">
              <w:rPr>
                <w:b/>
              </w:rPr>
              <w:t>s context</w:t>
            </w:r>
            <w:r w:rsidRPr="00D4244C">
              <w:rPr>
                <w:b/>
              </w:rPr>
              <w:t xml:space="preserve"> </w:t>
            </w:r>
            <w:r w:rsidRPr="00D4244C">
              <w:t>(e.g., reading instruction that uses literature on health occupations)</w:t>
            </w:r>
          </w:p>
        </w:tc>
        <w:tc>
          <w:tcPr>
            <w:tcW w:w="1056" w:type="dxa"/>
            <w:vAlign w:val="center"/>
          </w:tcPr>
          <w:p w14:paraId="62ECA238" w14:textId="77777777" w:rsidR="0038027D" w:rsidDel="00715FC9" w:rsidRDefault="0038027D" w:rsidP="00A11855">
            <w:pPr>
              <w:spacing w:before="20" w:after="30"/>
              <w:jc w:val="center"/>
            </w:pPr>
            <w:r w:rsidRPr="004569B3">
              <w:sym w:font="Wingdings" w:char="F072"/>
            </w:r>
          </w:p>
        </w:tc>
        <w:tc>
          <w:tcPr>
            <w:tcW w:w="1108" w:type="dxa"/>
            <w:vAlign w:val="center"/>
          </w:tcPr>
          <w:p w14:paraId="2B182346" w14:textId="77777777" w:rsidR="0038027D" w:rsidDel="00715FC9" w:rsidRDefault="0038027D" w:rsidP="00067642">
            <w:pPr>
              <w:spacing w:before="20" w:after="30"/>
              <w:jc w:val="center"/>
            </w:pPr>
            <w:r w:rsidRPr="004569B3">
              <w:sym w:font="Wingdings" w:char="F072"/>
            </w:r>
          </w:p>
        </w:tc>
        <w:tc>
          <w:tcPr>
            <w:tcW w:w="1099" w:type="dxa"/>
            <w:vAlign w:val="center"/>
          </w:tcPr>
          <w:p w14:paraId="580E019B" w14:textId="77777777" w:rsidR="0038027D" w:rsidDel="00715FC9" w:rsidRDefault="0038027D" w:rsidP="00067642">
            <w:pPr>
              <w:spacing w:before="20" w:after="30"/>
              <w:jc w:val="center"/>
            </w:pPr>
            <w:r w:rsidRPr="004569B3">
              <w:sym w:font="Wingdings" w:char="F072"/>
            </w:r>
          </w:p>
        </w:tc>
        <w:tc>
          <w:tcPr>
            <w:tcW w:w="1056" w:type="dxa"/>
            <w:vAlign w:val="center"/>
          </w:tcPr>
          <w:p w14:paraId="2C607499" w14:textId="77777777" w:rsidR="0038027D" w:rsidDel="00715FC9" w:rsidRDefault="0038027D" w:rsidP="00067642">
            <w:pPr>
              <w:spacing w:before="20" w:after="30"/>
              <w:jc w:val="center"/>
            </w:pPr>
            <w:r w:rsidRPr="004569B3">
              <w:sym w:font="Wingdings" w:char="F072"/>
            </w:r>
          </w:p>
        </w:tc>
      </w:tr>
      <w:tr w:rsidR="0038027D" w14:paraId="669541FC" w14:textId="77777777" w:rsidTr="00B05FA8">
        <w:tc>
          <w:tcPr>
            <w:tcW w:w="5751" w:type="dxa"/>
          </w:tcPr>
          <w:p w14:paraId="5B1778AE" w14:textId="0FCFF26E" w:rsidR="0038027D" w:rsidRPr="00D4244C" w:rsidRDefault="0038027D" w:rsidP="00FC3325">
            <w:pPr>
              <w:pStyle w:val="TableNumbering"/>
              <w:spacing w:after="30"/>
            </w:pPr>
            <w:r w:rsidRPr="00D4244C">
              <w:t xml:space="preserve">Basic skills instruction </w:t>
            </w:r>
            <w:r w:rsidR="00124894" w:rsidRPr="00D4244C">
              <w:t xml:space="preserve">that uses </w:t>
            </w:r>
            <w:r w:rsidRPr="00D4244C">
              <w:rPr>
                <w:b/>
              </w:rPr>
              <w:t>academic subjects</w:t>
            </w:r>
            <w:r w:rsidR="00124894" w:rsidRPr="00D4244C">
              <w:rPr>
                <w:b/>
              </w:rPr>
              <w:t xml:space="preserve"> as context</w:t>
            </w:r>
            <w:r w:rsidRPr="00D4244C">
              <w:rPr>
                <w:b/>
              </w:rPr>
              <w:t xml:space="preserve"> </w:t>
            </w:r>
            <w:r w:rsidRPr="00D4244C">
              <w:t>(e.g., reading instruction that uses science texts)</w:t>
            </w:r>
          </w:p>
        </w:tc>
        <w:tc>
          <w:tcPr>
            <w:tcW w:w="1056" w:type="dxa"/>
            <w:vAlign w:val="center"/>
          </w:tcPr>
          <w:p w14:paraId="2E7D8AAC" w14:textId="77777777" w:rsidR="0038027D" w:rsidRPr="004569B3" w:rsidRDefault="0038027D" w:rsidP="00A11855">
            <w:pPr>
              <w:spacing w:before="20" w:after="30"/>
              <w:jc w:val="center"/>
            </w:pPr>
            <w:r w:rsidRPr="004569B3">
              <w:sym w:font="Wingdings" w:char="F072"/>
            </w:r>
          </w:p>
        </w:tc>
        <w:tc>
          <w:tcPr>
            <w:tcW w:w="1108" w:type="dxa"/>
            <w:vAlign w:val="center"/>
          </w:tcPr>
          <w:p w14:paraId="213DABB2" w14:textId="77777777" w:rsidR="0038027D" w:rsidRPr="004569B3" w:rsidRDefault="0038027D" w:rsidP="00067642">
            <w:pPr>
              <w:spacing w:before="20" w:after="30"/>
              <w:jc w:val="center"/>
            </w:pPr>
            <w:r w:rsidRPr="004569B3">
              <w:sym w:font="Wingdings" w:char="F072"/>
            </w:r>
          </w:p>
        </w:tc>
        <w:tc>
          <w:tcPr>
            <w:tcW w:w="1099" w:type="dxa"/>
            <w:vAlign w:val="center"/>
          </w:tcPr>
          <w:p w14:paraId="55F0A2E1" w14:textId="77777777" w:rsidR="0038027D" w:rsidRPr="004569B3" w:rsidRDefault="0038027D" w:rsidP="00067642">
            <w:pPr>
              <w:spacing w:before="20" w:after="30"/>
              <w:jc w:val="center"/>
            </w:pPr>
            <w:r w:rsidRPr="004569B3">
              <w:sym w:font="Wingdings" w:char="F072"/>
            </w:r>
          </w:p>
        </w:tc>
        <w:tc>
          <w:tcPr>
            <w:tcW w:w="1056" w:type="dxa"/>
            <w:vAlign w:val="center"/>
          </w:tcPr>
          <w:p w14:paraId="0BA57C11" w14:textId="77777777" w:rsidR="0038027D" w:rsidRPr="004569B3" w:rsidRDefault="0038027D" w:rsidP="00067642">
            <w:pPr>
              <w:spacing w:before="20" w:after="30"/>
              <w:jc w:val="center"/>
            </w:pPr>
            <w:r w:rsidRPr="004569B3">
              <w:sym w:font="Wingdings" w:char="F072"/>
            </w:r>
          </w:p>
        </w:tc>
      </w:tr>
      <w:tr w:rsidR="007F597C" w14:paraId="5A33075F" w14:textId="77777777" w:rsidTr="00B05FA8">
        <w:tc>
          <w:tcPr>
            <w:tcW w:w="5751" w:type="dxa"/>
          </w:tcPr>
          <w:p w14:paraId="07114807" w14:textId="2ABA1191" w:rsidR="007F597C" w:rsidRDefault="007F597C" w:rsidP="007F597C">
            <w:pPr>
              <w:pStyle w:val="TableNumbering"/>
              <w:spacing w:after="30"/>
            </w:pPr>
            <w:r>
              <w:t xml:space="preserve">Basic skills instruction that is designed to be short-term and uses related occupational content and materials to </w:t>
            </w:r>
            <w:r w:rsidRPr="00972F20">
              <w:rPr>
                <w:b/>
              </w:rPr>
              <w:t xml:space="preserve">prepare learners to transition to occupational skills training </w:t>
            </w:r>
            <w:r>
              <w:t>(e.g., “bootcamp”).</w:t>
            </w:r>
          </w:p>
        </w:tc>
        <w:tc>
          <w:tcPr>
            <w:tcW w:w="1056" w:type="dxa"/>
            <w:vAlign w:val="center"/>
          </w:tcPr>
          <w:p w14:paraId="3D04E21A" w14:textId="4E176336" w:rsidR="007F597C" w:rsidRPr="004569B3" w:rsidRDefault="007F597C" w:rsidP="00A11855">
            <w:pPr>
              <w:spacing w:before="20" w:after="30"/>
              <w:jc w:val="center"/>
            </w:pPr>
            <w:r w:rsidRPr="004569B3">
              <w:sym w:font="Wingdings" w:char="F072"/>
            </w:r>
          </w:p>
        </w:tc>
        <w:tc>
          <w:tcPr>
            <w:tcW w:w="1108" w:type="dxa"/>
            <w:vAlign w:val="center"/>
          </w:tcPr>
          <w:p w14:paraId="7F62C3B4" w14:textId="7245E515" w:rsidR="007F597C" w:rsidRPr="004569B3" w:rsidRDefault="007F597C" w:rsidP="00067642">
            <w:pPr>
              <w:spacing w:before="20" w:after="30"/>
              <w:jc w:val="center"/>
            </w:pPr>
            <w:r w:rsidRPr="004569B3">
              <w:sym w:font="Wingdings" w:char="F072"/>
            </w:r>
          </w:p>
        </w:tc>
        <w:tc>
          <w:tcPr>
            <w:tcW w:w="1099" w:type="dxa"/>
            <w:vAlign w:val="center"/>
          </w:tcPr>
          <w:p w14:paraId="0AFABC71" w14:textId="7E7247FE" w:rsidR="007F597C" w:rsidRPr="004569B3" w:rsidRDefault="007F597C" w:rsidP="00067642">
            <w:pPr>
              <w:spacing w:before="20" w:after="30"/>
              <w:jc w:val="center"/>
            </w:pPr>
            <w:r w:rsidRPr="004569B3">
              <w:sym w:font="Wingdings" w:char="F072"/>
            </w:r>
          </w:p>
        </w:tc>
        <w:tc>
          <w:tcPr>
            <w:tcW w:w="1056" w:type="dxa"/>
            <w:vAlign w:val="center"/>
          </w:tcPr>
          <w:p w14:paraId="501BEBD4" w14:textId="0140D4BD" w:rsidR="007F597C" w:rsidRPr="004569B3" w:rsidRDefault="007F597C" w:rsidP="00067642">
            <w:pPr>
              <w:spacing w:before="20" w:after="30"/>
              <w:jc w:val="center"/>
            </w:pPr>
            <w:r w:rsidRPr="004569B3">
              <w:sym w:font="Wingdings" w:char="F072"/>
            </w:r>
          </w:p>
        </w:tc>
      </w:tr>
      <w:tr w:rsidR="007F597C" w14:paraId="5F22163F" w14:textId="77777777" w:rsidTr="00B05FA8">
        <w:tc>
          <w:tcPr>
            <w:tcW w:w="5751" w:type="dxa"/>
          </w:tcPr>
          <w:p w14:paraId="72AE9BCE" w14:textId="30E5E8BA" w:rsidR="007F597C" w:rsidRDefault="007F597C" w:rsidP="007F597C">
            <w:pPr>
              <w:pStyle w:val="TableNumbering"/>
              <w:spacing w:after="30"/>
            </w:pPr>
            <w:r>
              <w:t xml:space="preserve">Basic skills instruction that is designed to be short-term and includes study skills and logistical information to </w:t>
            </w:r>
            <w:r w:rsidRPr="0038027D">
              <w:rPr>
                <w:b/>
              </w:rPr>
              <w:t>prepare learners to transition to postsecondary education programs</w:t>
            </w:r>
            <w:r>
              <w:t xml:space="preserve"> (e.g., academic “bridge” courses)</w:t>
            </w:r>
          </w:p>
        </w:tc>
        <w:tc>
          <w:tcPr>
            <w:tcW w:w="1056" w:type="dxa"/>
            <w:vAlign w:val="center"/>
          </w:tcPr>
          <w:p w14:paraId="2F9C14F0" w14:textId="77777777" w:rsidR="007F597C" w:rsidRDefault="007F597C" w:rsidP="00A11855">
            <w:pPr>
              <w:spacing w:before="20" w:after="30"/>
              <w:jc w:val="center"/>
            </w:pPr>
            <w:r w:rsidRPr="004569B3">
              <w:sym w:font="Wingdings" w:char="F072"/>
            </w:r>
          </w:p>
        </w:tc>
        <w:tc>
          <w:tcPr>
            <w:tcW w:w="1108" w:type="dxa"/>
            <w:vAlign w:val="center"/>
          </w:tcPr>
          <w:p w14:paraId="11DC12A2" w14:textId="77777777" w:rsidR="007F597C" w:rsidRDefault="007F597C" w:rsidP="00067642">
            <w:pPr>
              <w:spacing w:before="20" w:after="30"/>
              <w:jc w:val="center"/>
            </w:pPr>
            <w:r w:rsidRPr="004569B3">
              <w:sym w:font="Wingdings" w:char="F072"/>
            </w:r>
          </w:p>
        </w:tc>
        <w:tc>
          <w:tcPr>
            <w:tcW w:w="1099" w:type="dxa"/>
            <w:vAlign w:val="center"/>
          </w:tcPr>
          <w:p w14:paraId="42C3835A" w14:textId="77777777" w:rsidR="007F597C" w:rsidRDefault="007F597C" w:rsidP="00067642">
            <w:pPr>
              <w:spacing w:before="20" w:after="30"/>
              <w:jc w:val="center"/>
            </w:pPr>
            <w:r w:rsidRPr="004569B3">
              <w:sym w:font="Wingdings" w:char="F072"/>
            </w:r>
          </w:p>
        </w:tc>
        <w:tc>
          <w:tcPr>
            <w:tcW w:w="1056" w:type="dxa"/>
            <w:vAlign w:val="center"/>
          </w:tcPr>
          <w:p w14:paraId="6192FDDE" w14:textId="77777777" w:rsidR="007F597C" w:rsidRDefault="007F597C" w:rsidP="00067642">
            <w:pPr>
              <w:spacing w:before="20" w:after="30"/>
              <w:jc w:val="center"/>
            </w:pPr>
            <w:r w:rsidRPr="004569B3">
              <w:sym w:font="Wingdings" w:char="F072"/>
            </w:r>
          </w:p>
        </w:tc>
      </w:tr>
      <w:tr w:rsidR="007F597C" w14:paraId="532431F4" w14:textId="77777777" w:rsidTr="00B05FA8">
        <w:tc>
          <w:tcPr>
            <w:tcW w:w="5751" w:type="dxa"/>
          </w:tcPr>
          <w:p w14:paraId="39BC5E9B" w14:textId="379420C8" w:rsidR="007F597C" w:rsidRPr="002630DD" w:rsidRDefault="007F597C" w:rsidP="007F597C">
            <w:pPr>
              <w:pStyle w:val="TableNumbering"/>
              <w:spacing w:after="30"/>
            </w:pPr>
            <w:r w:rsidRPr="002630DD">
              <w:t xml:space="preserve">Workforce preparation activities (e.g., related to critical thinking, digital literacy, </w:t>
            </w:r>
            <w:r w:rsidR="0066517B">
              <w:t>employability skills</w:t>
            </w:r>
            <w:r w:rsidRPr="002630DD">
              <w:t>)</w:t>
            </w:r>
          </w:p>
        </w:tc>
        <w:tc>
          <w:tcPr>
            <w:tcW w:w="1056" w:type="dxa"/>
            <w:vAlign w:val="center"/>
          </w:tcPr>
          <w:p w14:paraId="0A86337C" w14:textId="77777777" w:rsidR="007F597C" w:rsidRPr="004569B3" w:rsidRDefault="007F597C" w:rsidP="00A11855">
            <w:pPr>
              <w:spacing w:before="20" w:after="30"/>
              <w:jc w:val="center"/>
            </w:pPr>
            <w:r w:rsidRPr="004569B3">
              <w:sym w:font="Wingdings" w:char="F072"/>
            </w:r>
          </w:p>
        </w:tc>
        <w:tc>
          <w:tcPr>
            <w:tcW w:w="1108" w:type="dxa"/>
            <w:vAlign w:val="center"/>
          </w:tcPr>
          <w:p w14:paraId="5971C0FC" w14:textId="77777777" w:rsidR="007F597C" w:rsidRPr="004569B3" w:rsidRDefault="007F597C" w:rsidP="00067642">
            <w:pPr>
              <w:spacing w:before="20" w:after="30"/>
              <w:jc w:val="center"/>
            </w:pPr>
            <w:r w:rsidRPr="004569B3">
              <w:sym w:font="Wingdings" w:char="F072"/>
            </w:r>
          </w:p>
        </w:tc>
        <w:tc>
          <w:tcPr>
            <w:tcW w:w="1099" w:type="dxa"/>
            <w:vAlign w:val="center"/>
          </w:tcPr>
          <w:p w14:paraId="7C057270" w14:textId="77777777" w:rsidR="007F597C" w:rsidRPr="004569B3" w:rsidRDefault="007F597C" w:rsidP="00067642">
            <w:pPr>
              <w:spacing w:before="20" w:after="30"/>
              <w:jc w:val="center"/>
            </w:pPr>
            <w:r w:rsidRPr="004569B3">
              <w:sym w:font="Wingdings" w:char="F072"/>
            </w:r>
          </w:p>
        </w:tc>
        <w:tc>
          <w:tcPr>
            <w:tcW w:w="1056" w:type="dxa"/>
            <w:vAlign w:val="center"/>
          </w:tcPr>
          <w:p w14:paraId="78042C4B" w14:textId="77777777" w:rsidR="007F597C" w:rsidRPr="004569B3" w:rsidRDefault="007F597C" w:rsidP="00067642">
            <w:pPr>
              <w:spacing w:before="20" w:after="30"/>
              <w:jc w:val="center"/>
            </w:pPr>
            <w:r w:rsidRPr="004569B3">
              <w:sym w:font="Wingdings" w:char="F072"/>
            </w:r>
          </w:p>
        </w:tc>
      </w:tr>
      <w:tr w:rsidR="007F597C" w14:paraId="6A1447EF" w14:textId="77777777" w:rsidTr="00B05FA8">
        <w:tc>
          <w:tcPr>
            <w:tcW w:w="5751" w:type="dxa"/>
          </w:tcPr>
          <w:p w14:paraId="2E9D4F75" w14:textId="7A5F5D8C" w:rsidR="007F597C" w:rsidRPr="002630DD" w:rsidRDefault="007F597C" w:rsidP="007F597C">
            <w:pPr>
              <w:pStyle w:val="TableNumbering"/>
              <w:spacing w:after="30"/>
            </w:pPr>
            <w:r w:rsidRPr="002630DD">
              <w:t>Career exploration or awareness activities</w:t>
            </w:r>
            <w:r>
              <w:t xml:space="preserve"> (e.g., visits to worksites)</w:t>
            </w:r>
          </w:p>
        </w:tc>
        <w:tc>
          <w:tcPr>
            <w:tcW w:w="1056" w:type="dxa"/>
            <w:vAlign w:val="center"/>
          </w:tcPr>
          <w:p w14:paraId="63FE11F8" w14:textId="77777777" w:rsidR="007F597C" w:rsidRPr="004569B3" w:rsidRDefault="007F597C" w:rsidP="00A11855">
            <w:pPr>
              <w:spacing w:before="20" w:after="30"/>
              <w:jc w:val="center"/>
            </w:pPr>
            <w:r w:rsidRPr="004569B3">
              <w:sym w:font="Wingdings" w:char="F072"/>
            </w:r>
          </w:p>
        </w:tc>
        <w:tc>
          <w:tcPr>
            <w:tcW w:w="1108" w:type="dxa"/>
            <w:vAlign w:val="center"/>
          </w:tcPr>
          <w:p w14:paraId="25044876" w14:textId="77777777" w:rsidR="007F597C" w:rsidRPr="004569B3" w:rsidRDefault="007F597C" w:rsidP="00067642">
            <w:pPr>
              <w:spacing w:before="20" w:after="30"/>
              <w:jc w:val="center"/>
            </w:pPr>
            <w:r w:rsidRPr="004569B3">
              <w:sym w:font="Wingdings" w:char="F072"/>
            </w:r>
          </w:p>
        </w:tc>
        <w:tc>
          <w:tcPr>
            <w:tcW w:w="1099" w:type="dxa"/>
            <w:vAlign w:val="center"/>
          </w:tcPr>
          <w:p w14:paraId="305CA9E4" w14:textId="77777777" w:rsidR="007F597C" w:rsidRPr="004569B3" w:rsidRDefault="007F597C" w:rsidP="00067642">
            <w:pPr>
              <w:spacing w:before="20" w:after="30"/>
              <w:jc w:val="center"/>
            </w:pPr>
            <w:r w:rsidRPr="004569B3">
              <w:sym w:font="Wingdings" w:char="F072"/>
            </w:r>
          </w:p>
        </w:tc>
        <w:tc>
          <w:tcPr>
            <w:tcW w:w="1056" w:type="dxa"/>
            <w:vAlign w:val="center"/>
          </w:tcPr>
          <w:p w14:paraId="6DEE4D31" w14:textId="77777777" w:rsidR="007F597C" w:rsidRPr="004569B3" w:rsidRDefault="007F597C" w:rsidP="00067642">
            <w:pPr>
              <w:spacing w:before="20" w:after="30"/>
              <w:jc w:val="center"/>
            </w:pPr>
            <w:r w:rsidRPr="004569B3">
              <w:sym w:font="Wingdings" w:char="F072"/>
            </w:r>
          </w:p>
        </w:tc>
      </w:tr>
      <w:tr w:rsidR="007F597C" w14:paraId="7B27364D" w14:textId="77777777" w:rsidTr="00B05FA8">
        <w:tc>
          <w:tcPr>
            <w:tcW w:w="5751" w:type="dxa"/>
          </w:tcPr>
          <w:p w14:paraId="271894D6" w14:textId="77777777" w:rsidR="007F597C" w:rsidRDefault="007F597C" w:rsidP="007F597C">
            <w:pPr>
              <w:pStyle w:val="TableNumbering"/>
              <w:spacing w:after="30"/>
            </w:pPr>
            <w:r>
              <w:t>Other approach (please specify)</w:t>
            </w:r>
          </w:p>
          <w:p w14:paraId="751296A1" w14:textId="77777777" w:rsidR="007F597C" w:rsidRDefault="007F597C" w:rsidP="007F597C">
            <w:pPr>
              <w:pStyle w:val="ListParagraph"/>
              <w:tabs>
                <w:tab w:val="left" w:leader="underscore" w:pos="4027"/>
              </w:tabs>
              <w:spacing w:before="20" w:after="80"/>
              <w:ind w:left="332" w:right="-23"/>
              <w:contextualSpacing w:val="0"/>
            </w:pPr>
            <w:r>
              <w:tab/>
            </w:r>
          </w:p>
        </w:tc>
        <w:tc>
          <w:tcPr>
            <w:tcW w:w="1056" w:type="dxa"/>
            <w:vAlign w:val="center"/>
          </w:tcPr>
          <w:p w14:paraId="652983DD" w14:textId="77777777" w:rsidR="007F597C" w:rsidRPr="004569B3" w:rsidRDefault="007F597C" w:rsidP="00A11855">
            <w:pPr>
              <w:spacing w:before="20" w:after="30"/>
              <w:jc w:val="center"/>
            </w:pPr>
            <w:r w:rsidRPr="004569B3">
              <w:sym w:font="Wingdings" w:char="F072"/>
            </w:r>
          </w:p>
        </w:tc>
        <w:tc>
          <w:tcPr>
            <w:tcW w:w="1108" w:type="dxa"/>
            <w:vAlign w:val="center"/>
          </w:tcPr>
          <w:p w14:paraId="04B4AC5A" w14:textId="77777777" w:rsidR="007F597C" w:rsidRPr="004569B3" w:rsidRDefault="007F597C" w:rsidP="00067642">
            <w:pPr>
              <w:spacing w:before="20" w:after="30"/>
              <w:jc w:val="center"/>
            </w:pPr>
            <w:r w:rsidRPr="004569B3">
              <w:sym w:font="Wingdings" w:char="F072"/>
            </w:r>
          </w:p>
        </w:tc>
        <w:tc>
          <w:tcPr>
            <w:tcW w:w="1099" w:type="dxa"/>
            <w:vAlign w:val="center"/>
          </w:tcPr>
          <w:p w14:paraId="22449DDD" w14:textId="77777777" w:rsidR="007F597C" w:rsidRPr="004569B3" w:rsidRDefault="007F597C" w:rsidP="00067642">
            <w:pPr>
              <w:spacing w:before="20" w:after="30"/>
              <w:jc w:val="center"/>
            </w:pPr>
            <w:r w:rsidRPr="004569B3">
              <w:sym w:font="Wingdings" w:char="F072"/>
            </w:r>
          </w:p>
        </w:tc>
        <w:tc>
          <w:tcPr>
            <w:tcW w:w="1056" w:type="dxa"/>
            <w:vAlign w:val="center"/>
          </w:tcPr>
          <w:p w14:paraId="3D68DE5C" w14:textId="77777777" w:rsidR="007F597C" w:rsidRPr="004569B3" w:rsidRDefault="007F597C" w:rsidP="00067642">
            <w:pPr>
              <w:spacing w:before="20" w:after="30"/>
              <w:jc w:val="center"/>
            </w:pPr>
            <w:r w:rsidRPr="004569B3">
              <w:sym w:font="Wingdings" w:char="F072"/>
            </w:r>
          </w:p>
        </w:tc>
      </w:tr>
    </w:tbl>
    <w:p w14:paraId="46D0F0A2" w14:textId="77777777" w:rsidR="00652FB1" w:rsidRDefault="00652FB1" w:rsidP="0038027D">
      <w:pPr>
        <w:pStyle w:val="Question"/>
        <w:spacing w:after="240"/>
        <w:rPr>
          <w:b/>
          <w:color w:val="FF0000"/>
        </w:rPr>
      </w:pPr>
    </w:p>
    <w:p w14:paraId="2A5B21BC" w14:textId="1102CC28" w:rsidR="0038027D" w:rsidRDefault="0038027D" w:rsidP="0038027D">
      <w:pPr>
        <w:pStyle w:val="Question"/>
        <w:spacing w:after="240"/>
      </w:pPr>
      <w:r>
        <w:rPr>
          <w:b/>
          <w:color w:val="FF0000"/>
        </w:rPr>
        <w:t xml:space="preserve">[If </w:t>
      </w:r>
      <w:r w:rsidR="00284034">
        <w:rPr>
          <w:b/>
          <w:color w:val="FF0000"/>
        </w:rPr>
        <w:t>Q1</w:t>
      </w:r>
      <w:r w:rsidR="00C057BD">
        <w:rPr>
          <w:b/>
          <w:color w:val="FF0000"/>
        </w:rPr>
        <w:t>4</w:t>
      </w:r>
      <w:r w:rsidR="00284034">
        <w:rPr>
          <w:b/>
          <w:color w:val="FF0000"/>
        </w:rPr>
        <w:t xml:space="preserve">a </w:t>
      </w:r>
      <w:r>
        <w:rPr>
          <w:b/>
          <w:color w:val="FF0000"/>
        </w:rPr>
        <w:t>is not equal to “None”</w:t>
      </w:r>
      <w:r w:rsidRPr="002630DD">
        <w:rPr>
          <w:b/>
          <w:color w:val="FF0000"/>
        </w:rPr>
        <w:t>]</w:t>
      </w:r>
      <w:r>
        <w:rPr>
          <w:b/>
        </w:rPr>
        <w:t xml:space="preserve"> </w:t>
      </w:r>
      <w:r w:rsidR="00284034">
        <w:rPr>
          <w:b/>
        </w:rPr>
        <w:t>Q1</w:t>
      </w:r>
      <w:r w:rsidR="00C057BD">
        <w:rPr>
          <w:b/>
        </w:rPr>
        <w:t>4</w:t>
      </w:r>
      <w:r w:rsidR="00284034">
        <w:rPr>
          <w:b/>
        </w:rPr>
        <w:t>a</w:t>
      </w:r>
      <w:r>
        <w:rPr>
          <w:b/>
        </w:rPr>
        <w:t>.1</w:t>
      </w:r>
      <w:r>
        <w:t xml:space="preserve"> In the </w:t>
      </w:r>
      <w:r w:rsidR="005025AF">
        <w:t xml:space="preserve">program </w:t>
      </w:r>
      <w:r>
        <w:t xml:space="preserve">year from July 1, 2018 to June 30, 2019, how many of your </w:t>
      </w:r>
      <w:r w:rsidR="004A0265">
        <w:t xml:space="preserve">level 1 through 4 </w:t>
      </w:r>
      <w:r w:rsidR="00254932">
        <w:t>ABE</w:t>
      </w:r>
      <w:r w:rsidR="00B02754">
        <w:t xml:space="preserve"> </w:t>
      </w:r>
      <w:r>
        <w:t xml:space="preserve">courses that provide instruction offered </w:t>
      </w:r>
      <w:r w:rsidR="00ED3D83">
        <w:t>simultaneously</w:t>
      </w:r>
      <w:r w:rsidR="00A11855">
        <w:t xml:space="preserve"> and in the same classroom</w:t>
      </w:r>
      <w:r>
        <w:t xml:space="preserve"> as instruction with an occupational skills training partner also </w:t>
      </w:r>
      <w:r w:rsidRPr="00D92573">
        <w:rPr>
          <w:b/>
        </w:rPr>
        <w:t>include</w:t>
      </w:r>
      <w:r w:rsidR="005025AF">
        <w:rPr>
          <w:b/>
        </w:rPr>
        <w:t>d</w:t>
      </w:r>
      <w:r w:rsidRPr="00D92573">
        <w:rPr>
          <w:b/>
        </w:rPr>
        <w:t xml:space="preserve"> workforce preparation activities</w:t>
      </w:r>
      <w:r>
        <w:t>?</w:t>
      </w:r>
    </w:p>
    <w:p w14:paraId="0529E338" w14:textId="7E9177AF" w:rsidR="0038027D" w:rsidRPr="00F35279" w:rsidRDefault="0038027D" w:rsidP="00912FEF">
      <w:pPr>
        <w:pStyle w:val="SurveyInstructions"/>
        <w:numPr>
          <w:ilvl w:val="0"/>
          <w:numId w:val="91"/>
        </w:numPr>
      </w:pPr>
      <w:r>
        <w:t>Please think specifically about</w:t>
      </w:r>
      <w:r w:rsidR="004A0265">
        <w:t xml:space="preserve"> level 1 through 4</w:t>
      </w:r>
      <w:r>
        <w:t xml:space="preserve"> </w:t>
      </w:r>
      <w:r w:rsidR="00B02754">
        <w:t>AB</w:t>
      </w:r>
      <w:r w:rsidR="00254932">
        <w:t>E</w:t>
      </w:r>
      <w:r>
        <w:t xml:space="preserve"> instruction, not adult education in general. </w:t>
      </w:r>
    </w:p>
    <w:p w14:paraId="32FE9E7B" w14:textId="447FC79E" w:rsidR="0038027D" w:rsidRDefault="0038027D" w:rsidP="00912FEF">
      <w:pPr>
        <w:pStyle w:val="SurveyInstructions"/>
        <w:numPr>
          <w:ilvl w:val="0"/>
          <w:numId w:val="91"/>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A11855">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5A821AF6" w14:textId="3035D2BB" w:rsidR="005025AF" w:rsidRPr="008A2ACC" w:rsidRDefault="00C057BD" w:rsidP="00D31D56">
      <w:pPr>
        <w:pStyle w:val="BodyText"/>
      </w:pPr>
      <w:r>
        <w:rPr>
          <w:i/>
        </w:rPr>
        <w:t>Please s</w:t>
      </w:r>
      <w:r w:rsidR="005025AF" w:rsidRPr="00C057BD">
        <w:rPr>
          <w:i/>
        </w:rPr>
        <w:t>elect one response.</w:t>
      </w:r>
    </w:p>
    <w:tbl>
      <w:tblPr>
        <w:tblStyle w:val="TableGrid"/>
        <w:tblW w:w="5000" w:type="pct"/>
        <w:tblLayout w:type="fixed"/>
        <w:tblLook w:val="04A0" w:firstRow="1" w:lastRow="0" w:firstColumn="1" w:lastColumn="0" w:noHBand="0" w:noVBand="1"/>
      </w:tblPr>
      <w:tblGrid>
        <w:gridCol w:w="2574"/>
        <w:gridCol w:w="2574"/>
        <w:gridCol w:w="2574"/>
        <w:gridCol w:w="2574"/>
      </w:tblGrid>
      <w:tr w:rsidR="0038027D" w14:paraId="60B0B897" w14:textId="77777777" w:rsidTr="0038027D">
        <w:trPr>
          <w:tblHeader/>
        </w:trPr>
        <w:tc>
          <w:tcPr>
            <w:tcW w:w="2203" w:type="dxa"/>
            <w:shd w:val="clear" w:color="auto" w:fill="D9D9D9" w:themeFill="background1" w:themeFillShade="D9"/>
          </w:tcPr>
          <w:p w14:paraId="6D12A4EE" w14:textId="3082066E" w:rsidR="0038027D" w:rsidRPr="0038027D" w:rsidRDefault="0038027D" w:rsidP="0038027D">
            <w:pPr>
              <w:pStyle w:val="Tableheadingcentered"/>
              <w:rPr>
                <w:b/>
              </w:rPr>
            </w:pPr>
            <w:r w:rsidRPr="0038027D">
              <w:rPr>
                <w:b/>
              </w:rPr>
              <w:t>No</w:t>
            </w:r>
            <w:r w:rsidR="00053D18">
              <w:rPr>
                <w:b/>
              </w:rPr>
              <w:t xml:space="preserve"> courses</w:t>
            </w:r>
          </w:p>
        </w:tc>
        <w:tc>
          <w:tcPr>
            <w:tcW w:w="2204" w:type="dxa"/>
            <w:shd w:val="clear" w:color="auto" w:fill="D9D9D9" w:themeFill="background1" w:themeFillShade="D9"/>
          </w:tcPr>
          <w:p w14:paraId="7F4E2CE7" w14:textId="77777777" w:rsidR="0038027D" w:rsidRPr="0038027D" w:rsidRDefault="0038027D" w:rsidP="0038027D">
            <w:pPr>
              <w:pStyle w:val="Tableheadingcentered"/>
              <w:rPr>
                <w:b/>
              </w:rPr>
            </w:pPr>
            <w:r w:rsidRPr="0038027D">
              <w:rPr>
                <w:b/>
              </w:rPr>
              <w:t>Less than half</w:t>
            </w:r>
          </w:p>
        </w:tc>
        <w:tc>
          <w:tcPr>
            <w:tcW w:w="2204" w:type="dxa"/>
            <w:shd w:val="clear" w:color="auto" w:fill="D9D9D9" w:themeFill="background1" w:themeFillShade="D9"/>
          </w:tcPr>
          <w:p w14:paraId="751D903A" w14:textId="77777777" w:rsidR="0038027D" w:rsidRPr="0038027D" w:rsidRDefault="0038027D" w:rsidP="0038027D">
            <w:pPr>
              <w:pStyle w:val="Tableheadingcentered"/>
              <w:rPr>
                <w:b/>
              </w:rPr>
            </w:pPr>
            <w:r w:rsidRPr="0038027D">
              <w:rPr>
                <w:b/>
              </w:rPr>
              <w:t>About half</w:t>
            </w:r>
          </w:p>
        </w:tc>
        <w:tc>
          <w:tcPr>
            <w:tcW w:w="2204" w:type="dxa"/>
            <w:shd w:val="clear" w:color="auto" w:fill="D9D9D9" w:themeFill="background1" w:themeFillShade="D9"/>
          </w:tcPr>
          <w:p w14:paraId="0A32FA15" w14:textId="77777777" w:rsidR="0038027D" w:rsidRPr="0038027D" w:rsidRDefault="0038027D" w:rsidP="0038027D">
            <w:pPr>
              <w:pStyle w:val="Tableheadingcentered"/>
              <w:rPr>
                <w:b/>
              </w:rPr>
            </w:pPr>
            <w:r w:rsidRPr="0038027D">
              <w:rPr>
                <w:b/>
              </w:rPr>
              <w:t>More than half</w:t>
            </w:r>
          </w:p>
        </w:tc>
      </w:tr>
      <w:tr w:rsidR="0038027D" w:rsidDel="00715FC9" w14:paraId="1C19A60E" w14:textId="77777777" w:rsidTr="0038027D">
        <w:tc>
          <w:tcPr>
            <w:tcW w:w="2203" w:type="dxa"/>
          </w:tcPr>
          <w:p w14:paraId="76A66533" w14:textId="77777777" w:rsidR="0038027D" w:rsidDel="00715FC9" w:rsidRDefault="0038027D" w:rsidP="00DD51F0">
            <w:pPr>
              <w:spacing w:before="40" w:after="40"/>
              <w:jc w:val="center"/>
            </w:pPr>
            <w:r w:rsidRPr="004569B3">
              <w:sym w:font="Wingdings" w:char="F072"/>
            </w:r>
          </w:p>
        </w:tc>
        <w:tc>
          <w:tcPr>
            <w:tcW w:w="2204" w:type="dxa"/>
          </w:tcPr>
          <w:p w14:paraId="68854864" w14:textId="77777777" w:rsidR="0038027D" w:rsidDel="00715FC9" w:rsidRDefault="0038027D" w:rsidP="00DD51F0">
            <w:pPr>
              <w:spacing w:before="40" w:after="40"/>
              <w:jc w:val="center"/>
            </w:pPr>
            <w:r w:rsidRPr="004569B3">
              <w:sym w:font="Wingdings" w:char="F072"/>
            </w:r>
          </w:p>
        </w:tc>
        <w:tc>
          <w:tcPr>
            <w:tcW w:w="2204" w:type="dxa"/>
          </w:tcPr>
          <w:p w14:paraId="5C370FB3" w14:textId="77777777" w:rsidR="0038027D" w:rsidDel="00715FC9" w:rsidRDefault="0038027D" w:rsidP="00DD51F0">
            <w:pPr>
              <w:spacing w:before="40" w:after="40"/>
              <w:jc w:val="center"/>
            </w:pPr>
            <w:r w:rsidRPr="004569B3">
              <w:sym w:font="Wingdings" w:char="F072"/>
            </w:r>
          </w:p>
        </w:tc>
        <w:tc>
          <w:tcPr>
            <w:tcW w:w="2204" w:type="dxa"/>
          </w:tcPr>
          <w:p w14:paraId="47622B08" w14:textId="77777777" w:rsidR="0038027D" w:rsidDel="00715FC9" w:rsidRDefault="0038027D" w:rsidP="00DD51F0">
            <w:pPr>
              <w:spacing w:before="40" w:after="40"/>
              <w:jc w:val="center"/>
            </w:pPr>
            <w:r w:rsidRPr="004569B3">
              <w:sym w:font="Wingdings" w:char="F072"/>
            </w:r>
          </w:p>
        </w:tc>
      </w:tr>
    </w:tbl>
    <w:p w14:paraId="64307886" w14:textId="77777777" w:rsidR="00652FB1" w:rsidRDefault="00652FB1" w:rsidP="002F3BA0">
      <w:pPr>
        <w:pStyle w:val="Question"/>
        <w:spacing w:after="240"/>
        <w:rPr>
          <w:b/>
          <w:color w:val="FF0000"/>
        </w:rPr>
      </w:pPr>
    </w:p>
    <w:p w14:paraId="09D2A0A3" w14:textId="335ECC6F" w:rsidR="002F3BA0" w:rsidRDefault="002F3BA0" w:rsidP="002F3BA0">
      <w:pPr>
        <w:pStyle w:val="Question"/>
        <w:spacing w:after="240"/>
      </w:pPr>
      <w:r>
        <w:rPr>
          <w:b/>
          <w:color w:val="FF0000"/>
        </w:rPr>
        <w:t>[If Q1</w:t>
      </w:r>
      <w:r w:rsidR="00C057BD">
        <w:rPr>
          <w:b/>
          <w:color w:val="FF0000"/>
        </w:rPr>
        <w:t>4</w:t>
      </w:r>
      <w:r>
        <w:rPr>
          <w:b/>
          <w:color w:val="FF0000"/>
        </w:rPr>
        <w:t>b is not equal to “None”</w:t>
      </w:r>
      <w:r w:rsidRPr="002630DD">
        <w:rPr>
          <w:b/>
          <w:color w:val="FF0000"/>
        </w:rPr>
        <w:t>]</w:t>
      </w:r>
      <w:r>
        <w:rPr>
          <w:b/>
        </w:rPr>
        <w:t xml:space="preserve"> Q1</w:t>
      </w:r>
      <w:r w:rsidR="00C057BD">
        <w:rPr>
          <w:b/>
        </w:rPr>
        <w:t>4</w:t>
      </w:r>
      <w:r>
        <w:rPr>
          <w:b/>
        </w:rPr>
        <w:t>b.1.</w:t>
      </w:r>
      <w:r>
        <w:t xml:space="preserve"> In the </w:t>
      </w:r>
      <w:r w:rsidR="005025AF">
        <w:t xml:space="preserve">program </w:t>
      </w:r>
      <w:r>
        <w:t xml:space="preserve">year from July 1, 2018 to June 30, 2019, how many of your </w:t>
      </w:r>
      <w:r w:rsidR="004A0265">
        <w:t xml:space="preserve">level 1 through 4 </w:t>
      </w:r>
      <w:r w:rsidR="00254932">
        <w:t>ABE</w:t>
      </w:r>
      <w:r w:rsidR="004A0265">
        <w:t xml:space="preserve"> </w:t>
      </w:r>
      <w:r>
        <w:t xml:space="preserve">courses that provide instruction </w:t>
      </w:r>
      <w:r w:rsidR="00DD2734">
        <w:t>simultaneously but NOT in the same classroom</w:t>
      </w:r>
      <w:r>
        <w:t xml:space="preserve"> as instruction with an occupational skills training partner </w:t>
      </w:r>
      <w:r w:rsidR="00053D18" w:rsidRPr="00BC766B">
        <w:t>that</w:t>
      </w:r>
      <w:r w:rsidR="00053D18" w:rsidRPr="008D3BE0">
        <w:rPr>
          <w:b/>
        </w:rPr>
        <w:t xml:space="preserve"> use</w:t>
      </w:r>
      <w:r w:rsidR="00A774DE">
        <w:rPr>
          <w:b/>
        </w:rPr>
        <w:t>s</w:t>
      </w:r>
      <w:r w:rsidR="00053D18" w:rsidRPr="008D3BE0">
        <w:rPr>
          <w:b/>
        </w:rPr>
        <w:t xml:space="preserve"> a shared curriculum</w:t>
      </w:r>
      <w:r w:rsidR="00053D18" w:rsidRPr="00194EE5">
        <w:rPr>
          <w:b/>
        </w:rPr>
        <w:t xml:space="preserve"> </w:t>
      </w:r>
      <w:r>
        <w:t xml:space="preserve">also </w:t>
      </w:r>
      <w:r w:rsidRPr="00D92573">
        <w:rPr>
          <w:b/>
        </w:rPr>
        <w:t>include</w:t>
      </w:r>
      <w:r w:rsidR="005025AF">
        <w:rPr>
          <w:b/>
        </w:rPr>
        <w:t>d</w:t>
      </w:r>
      <w:r w:rsidRPr="00D92573">
        <w:rPr>
          <w:b/>
        </w:rPr>
        <w:t xml:space="preserve"> workforce preparation activities</w:t>
      </w:r>
      <w:r>
        <w:t>?</w:t>
      </w:r>
    </w:p>
    <w:p w14:paraId="70693154" w14:textId="5DA3EC98" w:rsidR="002F3BA0" w:rsidRPr="00F35279" w:rsidRDefault="002F3BA0" w:rsidP="00912FEF">
      <w:pPr>
        <w:pStyle w:val="SurveyInstructions"/>
        <w:numPr>
          <w:ilvl w:val="0"/>
          <w:numId w:val="92"/>
        </w:numPr>
      </w:pPr>
      <w:r>
        <w:t xml:space="preserve">Please think specifically about </w:t>
      </w:r>
      <w:r w:rsidR="004A0265">
        <w:t xml:space="preserve">level 1 through 4 </w:t>
      </w:r>
      <w:r w:rsidR="00B02754">
        <w:t>ABE</w:t>
      </w:r>
      <w:r>
        <w:t xml:space="preserve"> instruction, not adult education in general. </w:t>
      </w:r>
    </w:p>
    <w:p w14:paraId="0E96527D" w14:textId="7519CC8A" w:rsidR="002F3BA0" w:rsidRDefault="002F3BA0" w:rsidP="00912FEF">
      <w:pPr>
        <w:pStyle w:val="SurveyInstructions"/>
        <w:numPr>
          <w:ilvl w:val="0"/>
          <w:numId w:val="92"/>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A11855">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7DA4F63B" w14:textId="459DB574" w:rsidR="005025AF" w:rsidRPr="008A2ACC" w:rsidRDefault="00C057BD" w:rsidP="00D31D56">
      <w:pPr>
        <w:pStyle w:val="BodyText"/>
      </w:pPr>
      <w:r>
        <w:rPr>
          <w:i/>
        </w:rPr>
        <w:t>Please s</w:t>
      </w:r>
      <w:r w:rsidR="005025AF">
        <w:rPr>
          <w:i/>
        </w:rPr>
        <w:t>elect one response per row.</w:t>
      </w:r>
    </w:p>
    <w:tbl>
      <w:tblPr>
        <w:tblStyle w:val="TableGrid"/>
        <w:tblW w:w="5000" w:type="pct"/>
        <w:tblLayout w:type="fixed"/>
        <w:tblLook w:val="04A0" w:firstRow="1" w:lastRow="0" w:firstColumn="1" w:lastColumn="0" w:noHBand="0" w:noVBand="1"/>
      </w:tblPr>
      <w:tblGrid>
        <w:gridCol w:w="2574"/>
        <w:gridCol w:w="2574"/>
        <w:gridCol w:w="2574"/>
        <w:gridCol w:w="2574"/>
      </w:tblGrid>
      <w:tr w:rsidR="002F3BA0" w14:paraId="49A2213C" w14:textId="77777777" w:rsidTr="005540DA">
        <w:trPr>
          <w:tblHeader/>
        </w:trPr>
        <w:tc>
          <w:tcPr>
            <w:tcW w:w="2203" w:type="dxa"/>
            <w:shd w:val="clear" w:color="auto" w:fill="D9D9D9" w:themeFill="background1" w:themeFillShade="D9"/>
          </w:tcPr>
          <w:p w14:paraId="37E73956" w14:textId="061C22C4" w:rsidR="002F3BA0" w:rsidRPr="0038027D" w:rsidRDefault="002F3BA0" w:rsidP="005540DA">
            <w:pPr>
              <w:pStyle w:val="Tableheadingcentered"/>
              <w:rPr>
                <w:b/>
              </w:rPr>
            </w:pPr>
            <w:r w:rsidRPr="0038027D">
              <w:rPr>
                <w:b/>
              </w:rPr>
              <w:t>No</w:t>
            </w:r>
            <w:r w:rsidR="00053D18">
              <w:rPr>
                <w:b/>
              </w:rPr>
              <w:t xml:space="preserve"> courses</w:t>
            </w:r>
          </w:p>
        </w:tc>
        <w:tc>
          <w:tcPr>
            <w:tcW w:w="2204" w:type="dxa"/>
            <w:shd w:val="clear" w:color="auto" w:fill="D9D9D9" w:themeFill="background1" w:themeFillShade="D9"/>
          </w:tcPr>
          <w:p w14:paraId="3C8F6D5C" w14:textId="77777777" w:rsidR="002F3BA0" w:rsidRPr="0038027D" w:rsidRDefault="002F3BA0" w:rsidP="005540DA">
            <w:pPr>
              <w:pStyle w:val="Tableheadingcentered"/>
              <w:rPr>
                <w:b/>
              </w:rPr>
            </w:pPr>
            <w:r w:rsidRPr="0038027D">
              <w:rPr>
                <w:b/>
              </w:rPr>
              <w:t>Less than half</w:t>
            </w:r>
          </w:p>
        </w:tc>
        <w:tc>
          <w:tcPr>
            <w:tcW w:w="2204" w:type="dxa"/>
            <w:shd w:val="clear" w:color="auto" w:fill="D9D9D9" w:themeFill="background1" w:themeFillShade="D9"/>
          </w:tcPr>
          <w:p w14:paraId="65634972" w14:textId="77777777" w:rsidR="002F3BA0" w:rsidRPr="0038027D" w:rsidRDefault="002F3BA0" w:rsidP="005540DA">
            <w:pPr>
              <w:pStyle w:val="Tableheadingcentered"/>
              <w:rPr>
                <w:b/>
              </w:rPr>
            </w:pPr>
            <w:r w:rsidRPr="0038027D">
              <w:rPr>
                <w:b/>
              </w:rPr>
              <w:t>About half</w:t>
            </w:r>
          </w:p>
        </w:tc>
        <w:tc>
          <w:tcPr>
            <w:tcW w:w="2204" w:type="dxa"/>
            <w:shd w:val="clear" w:color="auto" w:fill="D9D9D9" w:themeFill="background1" w:themeFillShade="D9"/>
          </w:tcPr>
          <w:p w14:paraId="2D059140" w14:textId="77777777" w:rsidR="002F3BA0" w:rsidRPr="0038027D" w:rsidRDefault="002F3BA0" w:rsidP="005540DA">
            <w:pPr>
              <w:pStyle w:val="Tableheadingcentered"/>
              <w:rPr>
                <w:b/>
              </w:rPr>
            </w:pPr>
            <w:r w:rsidRPr="0038027D">
              <w:rPr>
                <w:b/>
              </w:rPr>
              <w:t>More than half</w:t>
            </w:r>
          </w:p>
        </w:tc>
      </w:tr>
      <w:tr w:rsidR="002F3BA0" w:rsidDel="00715FC9" w14:paraId="303A1843" w14:textId="77777777" w:rsidTr="005540DA">
        <w:tc>
          <w:tcPr>
            <w:tcW w:w="2203" w:type="dxa"/>
          </w:tcPr>
          <w:p w14:paraId="6BE1E498" w14:textId="77777777" w:rsidR="002F3BA0" w:rsidDel="00715FC9" w:rsidRDefault="002F3BA0" w:rsidP="005540DA">
            <w:pPr>
              <w:spacing w:before="40" w:after="40"/>
              <w:jc w:val="center"/>
            </w:pPr>
            <w:r w:rsidRPr="004569B3">
              <w:sym w:font="Wingdings" w:char="F072"/>
            </w:r>
          </w:p>
        </w:tc>
        <w:tc>
          <w:tcPr>
            <w:tcW w:w="2204" w:type="dxa"/>
          </w:tcPr>
          <w:p w14:paraId="540B8757" w14:textId="77777777" w:rsidR="002F3BA0" w:rsidDel="00715FC9" w:rsidRDefault="002F3BA0" w:rsidP="005540DA">
            <w:pPr>
              <w:spacing w:before="40" w:after="40"/>
              <w:jc w:val="center"/>
            </w:pPr>
            <w:r w:rsidRPr="004569B3">
              <w:sym w:font="Wingdings" w:char="F072"/>
            </w:r>
          </w:p>
        </w:tc>
        <w:tc>
          <w:tcPr>
            <w:tcW w:w="2204" w:type="dxa"/>
          </w:tcPr>
          <w:p w14:paraId="5953F2A4" w14:textId="77777777" w:rsidR="002F3BA0" w:rsidDel="00715FC9" w:rsidRDefault="002F3BA0" w:rsidP="005540DA">
            <w:pPr>
              <w:spacing w:before="40" w:after="40"/>
              <w:jc w:val="center"/>
            </w:pPr>
            <w:r w:rsidRPr="004569B3">
              <w:sym w:font="Wingdings" w:char="F072"/>
            </w:r>
          </w:p>
        </w:tc>
        <w:tc>
          <w:tcPr>
            <w:tcW w:w="2204" w:type="dxa"/>
          </w:tcPr>
          <w:p w14:paraId="049055D9" w14:textId="77777777" w:rsidR="002F3BA0" w:rsidDel="00715FC9" w:rsidRDefault="002F3BA0" w:rsidP="005540DA">
            <w:pPr>
              <w:spacing w:before="40" w:after="40"/>
              <w:jc w:val="center"/>
            </w:pPr>
            <w:r w:rsidRPr="004569B3">
              <w:sym w:font="Wingdings" w:char="F072"/>
            </w:r>
          </w:p>
        </w:tc>
      </w:tr>
    </w:tbl>
    <w:p w14:paraId="04D24729" w14:textId="77777777" w:rsidR="00D4244C" w:rsidRDefault="00D4244C" w:rsidP="0038027D">
      <w:pPr>
        <w:pStyle w:val="Question"/>
        <w:spacing w:after="240"/>
        <w:rPr>
          <w:b/>
        </w:rPr>
      </w:pPr>
    </w:p>
    <w:p w14:paraId="3BD638B6" w14:textId="77777777" w:rsidR="00D4244C" w:rsidRDefault="00D4244C">
      <w:pPr>
        <w:rPr>
          <w:b/>
          <w:color w:val="auto"/>
        </w:rPr>
      </w:pPr>
      <w:r>
        <w:rPr>
          <w:b/>
        </w:rPr>
        <w:br w:type="page"/>
      </w:r>
    </w:p>
    <w:p w14:paraId="1F0419E4" w14:textId="591C55D6" w:rsidR="0038027D" w:rsidRDefault="00284034" w:rsidP="00B05FA8">
      <w:pPr>
        <w:pStyle w:val="Question"/>
        <w:spacing w:after="60"/>
      </w:pPr>
      <w:r>
        <w:rPr>
          <w:b/>
        </w:rPr>
        <w:t>Q1</w:t>
      </w:r>
      <w:r w:rsidR="00C057BD">
        <w:rPr>
          <w:b/>
        </w:rPr>
        <w:t>5</w:t>
      </w:r>
      <w:r w:rsidR="0038027D">
        <w:rPr>
          <w:b/>
        </w:rPr>
        <w:t xml:space="preserve">. </w:t>
      </w:r>
      <w:r w:rsidR="004A0265">
        <w:rPr>
          <w:b/>
        </w:rPr>
        <w:t xml:space="preserve"> </w:t>
      </w:r>
      <w:r w:rsidR="004A0265">
        <w:t>From July 1, 2018 to June 30, 2019,</w:t>
      </w:r>
      <w:r w:rsidR="00C057BD">
        <w:t xml:space="preserve"> </w:t>
      </w:r>
      <w:r w:rsidR="004A0265">
        <w:t>h</w:t>
      </w:r>
      <w:r w:rsidR="0038027D">
        <w:t>ow many of the</w:t>
      </w:r>
      <w:r w:rsidR="004A0265">
        <w:t xml:space="preserve"> </w:t>
      </w:r>
      <w:r w:rsidR="004A0265" w:rsidRPr="00FC487B">
        <w:rPr>
          <w:u w:val="single"/>
        </w:rPr>
        <w:t>Adult Secondary Education</w:t>
      </w:r>
      <w:r w:rsidR="00B02754">
        <w:t xml:space="preserve"> (A</w:t>
      </w:r>
      <w:r w:rsidR="00D4244C">
        <w:t>B</w:t>
      </w:r>
      <w:r w:rsidR="00B02754">
        <w:t>E</w:t>
      </w:r>
      <w:r w:rsidR="004A0265">
        <w:t xml:space="preserve"> Level 5-6</w:t>
      </w:r>
      <w:r w:rsidR="00781A93">
        <w:t>)</w:t>
      </w:r>
      <w:r w:rsidR="0038027D">
        <w:t xml:space="preserve"> courses </w:t>
      </w:r>
      <w:r w:rsidR="0038027D" w:rsidRPr="00C26B59">
        <w:t xml:space="preserve">provided by your program </w:t>
      </w:r>
      <w:r w:rsidR="0038027D">
        <w:t xml:space="preserve">used </w:t>
      </w:r>
      <w:r w:rsidR="007D3608">
        <w:t xml:space="preserve">any of </w:t>
      </w:r>
      <w:r w:rsidR="0038027D">
        <w:t>the following contextualized instructional approaches?</w:t>
      </w:r>
    </w:p>
    <w:p w14:paraId="7B61F925" w14:textId="5D22FA29" w:rsidR="0038027D" w:rsidRDefault="0038027D" w:rsidP="00B05FA8">
      <w:pPr>
        <w:pStyle w:val="SurveyInstructions"/>
        <w:numPr>
          <w:ilvl w:val="0"/>
          <w:numId w:val="93"/>
        </w:numPr>
        <w:spacing w:before="0" w:after="60" w:line="276" w:lineRule="auto"/>
      </w:pPr>
      <w:r w:rsidRPr="009B6154">
        <w:t xml:space="preserve">Please think specifically about </w:t>
      </w:r>
      <w:r w:rsidR="00B02754">
        <w:t>ASE</w:t>
      </w:r>
      <w:r w:rsidRPr="009B6154">
        <w:t xml:space="preserve"> instruction</w:t>
      </w:r>
      <w:r w:rsidR="00D4244C">
        <w:t xml:space="preserve"> (ABE Level 5-6)</w:t>
      </w:r>
      <w:r w:rsidRPr="009B6154">
        <w:t>, not adult education in general.</w:t>
      </w:r>
      <w:r>
        <w:t xml:space="preserve"> </w:t>
      </w:r>
    </w:p>
    <w:p w14:paraId="61E0BCF1" w14:textId="752D8114" w:rsidR="00C057BD" w:rsidRDefault="004A0265" w:rsidP="00B05FA8">
      <w:pPr>
        <w:pStyle w:val="SurveyInstructions"/>
        <w:spacing w:after="60" w:line="276" w:lineRule="auto"/>
        <w:rPr>
          <w:b/>
          <w:i w:val="0"/>
          <w:color w:val="FF0000"/>
        </w:rPr>
      </w:pPr>
      <w:r w:rsidRPr="00C34E65">
        <w:rPr>
          <w:b/>
          <w:i w:val="0"/>
        </w:rPr>
        <w:sym w:font="Wingdings" w:char="F072"/>
      </w:r>
      <w:r w:rsidRPr="00C34E65">
        <w:rPr>
          <w:b/>
          <w:i w:val="0"/>
        </w:rPr>
        <w:t xml:space="preserve"> Our program did not offer </w:t>
      </w:r>
      <w:r w:rsidR="00B02754">
        <w:rPr>
          <w:b/>
          <w:i w:val="0"/>
        </w:rPr>
        <w:t>ASE</w:t>
      </w:r>
      <w:r>
        <w:rPr>
          <w:b/>
          <w:i w:val="0"/>
        </w:rPr>
        <w:t xml:space="preserve"> courses </w:t>
      </w:r>
      <w:r w:rsidR="00A11855" w:rsidRPr="00A11855">
        <w:rPr>
          <w:b/>
          <w:i w:val="0"/>
        </w:rPr>
        <w:sym w:font="Wingdings" w:char="F0E0"/>
      </w:r>
      <w:r w:rsidR="00A11855">
        <w:rPr>
          <w:b/>
          <w:i w:val="0"/>
        </w:rPr>
        <w:t xml:space="preserve"> GO TO</w:t>
      </w:r>
      <w:r w:rsidRPr="00C34E65">
        <w:rPr>
          <w:b/>
          <w:i w:val="0"/>
        </w:rPr>
        <w:t xml:space="preserve"> Q1</w:t>
      </w:r>
      <w:r w:rsidR="00C057BD">
        <w:rPr>
          <w:b/>
          <w:i w:val="0"/>
        </w:rPr>
        <w:t>6</w:t>
      </w:r>
      <w:r>
        <w:rPr>
          <w:b/>
          <w:i w:val="0"/>
        </w:rPr>
        <w:t xml:space="preserve"> </w:t>
      </w:r>
      <w:r>
        <w:rPr>
          <w:b/>
          <w:i w:val="0"/>
          <w:color w:val="FF0000"/>
        </w:rPr>
        <w:t>[programmed skip in online version.]</w:t>
      </w:r>
    </w:p>
    <w:p w14:paraId="789FFEEB" w14:textId="74CFC5B6" w:rsidR="0038027D" w:rsidRDefault="0038027D" w:rsidP="00B05FA8">
      <w:pPr>
        <w:pStyle w:val="SurveyInstructions"/>
        <w:numPr>
          <w:ilvl w:val="0"/>
          <w:numId w:val="93"/>
        </w:numPr>
        <w:spacing w:before="0" w:after="60" w:line="276" w:lineRule="auto"/>
      </w:pPr>
      <w:r>
        <w:t>Include courses in your estimate that use each of the following approaches as a component of a course, or are used in combination with other approaches below, or are used as the main instructional approach for a course.</w:t>
      </w:r>
    </w:p>
    <w:p w14:paraId="260F3D5C" w14:textId="42E9E62B" w:rsidR="005025AF" w:rsidRPr="008A2ACC" w:rsidRDefault="00C057BD" w:rsidP="00B05FA8">
      <w:pPr>
        <w:pStyle w:val="BodyText"/>
        <w:spacing w:before="0" w:after="60" w:line="276" w:lineRule="auto"/>
      </w:pPr>
      <w:r>
        <w:rPr>
          <w:i/>
        </w:rPr>
        <w:t>Please s</w:t>
      </w:r>
      <w:r w:rsidR="005025AF">
        <w:rPr>
          <w:i/>
        </w:rPr>
        <w:t>elect one response per row.</w:t>
      </w:r>
    </w:p>
    <w:tbl>
      <w:tblPr>
        <w:tblStyle w:val="TableGrid"/>
        <w:tblW w:w="5000" w:type="pct"/>
        <w:tblLayout w:type="fixed"/>
        <w:tblLook w:val="04A0" w:firstRow="1" w:lastRow="0" w:firstColumn="1" w:lastColumn="0" w:noHBand="0" w:noVBand="1"/>
      </w:tblPr>
      <w:tblGrid>
        <w:gridCol w:w="5885"/>
        <w:gridCol w:w="1104"/>
        <w:gridCol w:w="1104"/>
        <w:gridCol w:w="1104"/>
        <w:gridCol w:w="1099"/>
      </w:tblGrid>
      <w:tr w:rsidR="0038027D" w:rsidRPr="000276E7" w14:paraId="1A028FF6" w14:textId="77777777" w:rsidTr="00FC487B">
        <w:trPr>
          <w:tblHeader/>
        </w:trPr>
        <w:tc>
          <w:tcPr>
            <w:tcW w:w="5755" w:type="dxa"/>
            <w:shd w:val="clear" w:color="auto" w:fill="D9D9D9" w:themeFill="background1" w:themeFillShade="D9"/>
          </w:tcPr>
          <w:p w14:paraId="2D036E97" w14:textId="77777777" w:rsidR="0038027D" w:rsidRPr="000276E7" w:rsidRDefault="0038027D" w:rsidP="00FC3325">
            <w:pPr>
              <w:spacing w:before="40" w:after="40"/>
              <w:jc w:val="center"/>
              <w:rPr>
                <w:b/>
              </w:rPr>
            </w:pPr>
          </w:p>
        </w:tc>
        <w:tc>
          <w:tcPr>
            <w:tcW w:w="1080" w:type="dxa"/>
            <w:shd w:val="clear" w:color="auto" w:fill="D9D9D9" w:themeFill="background1" w:themeFillShade="D9"/>
            <w:vAlign w:val="bottom"/>
          </w:tcPr>
          <w:p w14:paraId="77B65C03" w14:textId="006E7214" w:rsidR="0038027D" w:rsidRPr="0038027D" w:rsidRDefault="00053D18" w:rsidP="00FC3325">
            <w:pPr>
              <w:pStyle w:val="Tableheadingcentered"/>
              <w:rPr>
                <w:b/>
              </w:rPr>
            </w:pPr>
            <w:r w:rsidRPr="0038027D">
              <w:rPr>
                <w:b/>
              </w:rPr>
              <w:t>No</w:t>
            </w:r>
            <w:r>
              <w:rPr>
                <w:b/>
              </w:rPr>
              <w:t xml:space="preserve"> courses</w:t>
            </w:r>
          </w:p>
        </w:tc>
        <w:tc>
          <w:tcPr>
            <w:tcW w:w="1080" w:type="dxa"/>
            <w:shd w:val="clear" w:color="auto" w:fill="D9D9D9" w:themeFill="background1" w:themeFillShade="D9"/>
            <w:vAlign w:val="bottom"/>
          </w:tcPr>
          <w:p w14:paraId="29F4D208" w14:textId="77777777" w:rsidR="0038027D" w:rsidRPr="0038027D" w:rsidRDefault="0038027D" w:rsidP="00FC3325">
            <w:pPr>
              <w:pStyle w:val="Tableheadingcentered"/>
              <w:rPr>
                <w:b/>
              </w:rPr>
            </w:pPr>
            <w:r w:rsidRPr="0038027D">
              <w:rPr>
                <w:b/>
              </w:rPr>
              <w:t>Less than half</w:t>
            </w:r>
          </w:p>
        </w:tc>
        <w:tc>
          <w:tcPr>
            <w:tcW w:w="1080" w:type="dxa"/>
            <w:shd w:val="clear" w:color="auto" w:fill="D9D9D9" w:themeFill="background1" w:themeFillShade="D9"/>
            <w:vAlign w:val="bottom"/>
          </w:tcPr>
          <w:p w14:paraId="302A48F6" w14:textId="77777777" w:rsidR="0038027D" w:rsidRPr="0038027D" w:rsidRDefault="0038027D" w:rsidP="00FC3325">
            <w:pPr>
              <w:pStyle w:val="Tableheadingcentered"/>
              <w:rPr>
                <w:b/>
              </w:rPr>
            </w:pPr>
            <w:r w:rsidRPr="0038027D">
              <w:rPr>
                <w:b/>
              </w:rPr>
              <w:t>About half</w:t>
            </w:r>
          </w:p>
        </w:tc>
        <w:tc>
          <w:tcPr>
            <w:tcW w:w="1075" w:type="dxa"/>
            <w:shd w:val="clear" w:color="auto" w:fill="D9D9D9" w:themeFill="background1" w:themeFillShade="D9"/>
            <w:vAlign w:val="bottom"/>
          </w:tcPr>
          <w:p w14:paraId="613DC6DA" w14:textId="77777777" w:rsidR="0038027D" w:rsidRPr="0038027D" w:rsidRDefault="0038027D" w:rsidP="00FC3325">
            <w:pPr>
              <w:pStyle w:val="Tableheadingcentered"/>
              <w:rPr>
                <w:b/>
              </w:rPr>
            </w:pPr>
            <w:r w:rsidRPr="0038027D">
              <w:rPr>
                <w:b/>
              </w:rPr>
              <w:t>More than half</w:t>
            </w:r>
          </w:p>
        </w:tc>
      </w:tr>
      <w:tr w:rsidR="0038027D" w14:paraId="3BD05FB1" w14:textId="77777777" w:rsidTr="00FC487B">
        <w:tc>
          <w:tcPr>
            <w:tcW w:w="5755" w:type="dxa"/>
          </w:tcPr>
          <w:p w14:paraId="6F598005" w14:textId="07E11C89" w:rsidR="0038027D" w:rsidRDefault="0038027D" w:rsidP="00DD51F0">
            <w:pPr>
              <w:pStyle w:val="TableNumbering"/>
              <w:numPr>
                <w:ilvl w:val="0"/>
                <w:numId w:val="22"/>
              </w:numPr>
            </w:pPr>
            <w:r>
              <w:t>Basic skills instruction (e.g., reading, mathematics)</w:t>
            </w:r>
            <w:r w:rsidR="00DA4522">
              <w:t xml:space="preserve"> </w:t>
            </w:r>
            <w:r w:rsidR="0066517B">
              <w:t xml:space="preserve">taught </w:t>
            </w:r>
            <w:r w:rsidR="004144A5">
              <w:rPr>
                <w:b/>
              </w:rPr>
              <w:t>simultaneously</w:t>
            </w:r>
            <w:r w:rsidRPr="0038027D">
              <w:rPr>
                <w:b/>
              </w:rPr>
              <w:t xml:space="preserve"> and in the same classroom </w:t>
            </w:r>
            <w:r>
              <w:t>as instruction with an occupational skills training partner (i.e., i</w:t>
            </w:r>
            <w:r w:rsidRPr="002630DD">
              <w:t xml:space="preserve">ntegrated </w:t>
            </w:r>
            <w:r>
              <w:t>i</w:t>
            </w:r>
            <w:r w:rsidRPr="002630DD">
              <w:t>nstruction or co</w:t>
            </w:r>
            <w:r>
              <w:t>/team-teaching)</w:t>
            </w:r>
          </w:p>
        </w:tc>
        <w:tc>
          <w:tcPr>
            <w:tcW w:w="1080" w:type="dxa"/>
          </w:tcPr>
          <w:p w14:paraId="57912DBC" w14:textId="77777777" w:rsidR="0038027D" w:rsidDel="00715FC9" w:rsidRDefault="0038027D" w:rsidP="00FC3325">
            <w:pPr>
              <w:spacing w:before="40" w:after="40"/>
              <w:jc w:val="center"/>
            </w:pPr>
            <w:r w:rsidRPr="004569B3">
              <w:sym w:font="Wingdings" w:char="F072"/>
            </w:r>
          </w:p>
        </w:tc>
        <w:tc>
          <w:tcPr>
            <w:tcW w:w="1080" w:type="dxa"/>
          </w:tcPr>
          <w:p w14:paraId="7794711E" w14:textId="77777777" w:rsidR="0038027D" w:rsidDel="00715FC9" w:rsidRDefault="0038027D" w:rsidP="00FC3325">
            <w:pPr>
              <w:spacing w:before="40" w:after="40"/>
              <w:jc w:val="center"/>
            </w:pPr>
            <w:r w:rsidRPr="004569B3">
              <w:sym w:font="Wingdings" w:char="F072"/>
            </w:r>
          </w:p>
        </w:tc>
        <w:tc>
          <w:tcPr>
            <w:tcW w:w="1080" w:type="dxa"/>
          </w:tcPr>
          <w:p w14:paraId="14C4745A" w14:textId="77777777" w:rsidR="0038027D" w:rsidDel="00715FC9" w:rsidRDefault="0038027D" w:rsidP="00FC3325">
            <w:pPr>
              <w:spacing w:before="40" w:after="40"/>
              <w:jc w:val="center"/>
            </w:pPr>
            <w:r w:rsidRPr="004569B3">
              <w:sym w:font="Wingdings" w:char="F072"/>
            </w:r>
          </w:p>
        </w:tc>
        <w:tc>
          <w:tcPr>
            <w:tcW w:w="1075" w:type="dxa"/>
          </w:tcPr>
          <w:p w14:paraId="4FB05C43" w14:textId="77777777" w:rsidR="0038027D" w:rsidDel="00715FC9" w:rsidRDefault="0038027D" w:rsidP="00FC3325">
            <w:pPr>
              <w:spacing w:before="40" w:after="40"/>
              <w:jc w:val="center"/>
            </w:pPr>
            <w:r w:rsidRPr="004569B3">
              <w:sym w:font="Wingdings" w:char="F072"/>
            </w:r>
          </w:p>
        </w:tc>
      </w:tr>
      <w:tr w:rsidR="0038027D" w14:paraId="0844069B" w14:textId="77777777" w:rsidTr="00FC487B">
        <w:tc>
          <w:tcPr>
            <w:tcW w:w="5755" w:type="dxa"/>
          </w:tcPr>
          <w:p w14:paraId="43F3CB9D" w14:textId="1A77EEA9" w:rsidR="0038027D" w:rsidRDefault="0038027D" w:rsidP="00FC3325">
            <w:pPr>
              <w:pStyle w:val="TableNumbering"/>
            </w:pPr>
            <w:r>
              <w:t>Basic skills instruction</w:t>
            </w:r>
            <w:r w:rsidR="0066517B">
              <w:t xml:space="preserve"> taught</w:t>
            </w:r>
            <w:r>
              <w:t xml:space="preserve"> </w:t>
            </w:r>
            <w:r w:rsidR="00DA4522">
              <w:rPr>
                <w:b/>
              </w:rPr>
              <w:t>simultaneously</w:t>
            </w:r>
            <w:r w:rsidRPr="008D3BE0">
              <w:rPr>
                <w:b/>
              </w:rPr>
              <w:t xml:space="preserve"> </w:t>
            </w:r>
            <w:r>
              <w:rPr>
                <w:b/>
              </w:rPr>
              <w:t xml:space="preserve">but NOT in the same classroom </w:t>
            </w:r>
            <w:r>
              <w:t xml:space="preserve">as instruction </w:t>
            </w:r>
            <w:r w:rsidRPr="00194EE5">
              <w:t>with an occupational skills training partner</w:t>
            </w:r>
            <w:r>
              <w:t xml:space="preserve"> </w:t>
            </w:r>
            <w:r w:rsidRPr="00BC766B">
              <w:t>that</w:t>
            </w:r>
            <w:r w:rsidRPr="008D3BE0">
              <w:rPr>
                <w:b/>
              </w:rPr>
              <w:t xml:space="preserve"> uses a shared curriculum</w:t>
            </w:r>
            <w:r w:rsidRPr="00194EE5">
              <w:rPr>
                <w:b/>
              </w:rPr>
              <w:t xml:space="preserve"> </w:t>
            </w:r>
            <w:r>
              <w:t>(coordinated instruction, or two instructors that co-plan but do not co-teach)</w:t>
            </w:r>
          </w:p>
        </w:tc>
        <w:tc>
          <w:tcPr>
            <w:tcW w:w="1080" w:type="dxa"/>
          </w:tcPr>
          <w:p w14:paraId="7AD7165B" w14:textId="77777777" w:rsidR="0038027D" w:rsidRDefault="0038027D" w:rsidP="00FC3325">
            <w:pPr>
              <w:spacing w:before="40" w:after="40"/>
              <w:jc w:val="center"/>
            </w:pPr>
            <w:r w:rsidRPr="004569B3">
              <w:sym w:font="Wingdings" w:char="F072"/>
            </w:r>
          </w:p>
        </w:tc>
        <w:tc>
          <w:tcPr>
            <w:tcW w:w="1080" w:type="dxa"/>
          </w:tcPr>
          <w:p w14:paraId="28819679" w14:textId="77777777" w:rsidR="0038027D" w:rsidRDefault="0038027D" w:rsidP="00FC3325">
            <w:pPr>
              <w:spacing w:before="40" w:after="40"/>
              <w:jc w:val="center"/>
            </w:pPr>
            <w:r w:rsidRPr="004569B3">
              <w:sym w:font="Wingdings" w:char="F072"/>
            </w:r>
          </w:p>
        </w:tc>
        <w:tc>
          <w:tcPr>
            <w:tcW w:w="1080" w:type="dxa"/>
          </w:tcPr>
          <w:p w14:paraId="0E766BB6" w14:textId="77777777" w:rsidR="0038027D" w:rsidRDefault="0038027D" w:rsidP="00FC3325">
            <w:pPr>
              <w:spacing w:before="40" w:after="40"/>
              <w:jc w:val="center"/>
            </w:pPr>
            <w:r w:rsidRPr="004569B3">
              <w:sym w:font="Wingdings" w:char="F072"/>
            </w:r>
          </w:p>
        </w:tc>
        <w:tc>
          <w:tcPr>
            <w:tcW w:w="1075" w:type="dxa"/>
          </w:tcPr>
          <w:p w14:paraId="700EF118" w14:textId="77777777" w:rsidR="0038027D" w:rsidRDefault="0038027D" w:rsidP="00FC3325">
            <w:pPr>
              <w:spacing w:before="40" w:after="40"/>
              <w:jc w:val="center"/>
            </w:pPr>
            <w:r w:rsidRPr="004569B3">
              <w:sym w:font="Wingdings" w:char="F072"/>
            </w:r>
          </w:p>
        </w:tc>
      </w:tr>
      <w:tr w:rsidR="0038027D" w14:paraId="5BB16886" w14:textId="77777777" w:rsidTr="00FC487B">
        <w:tc>
          <w:tcPr>
            <w:tcW w:w="5755" w:type="dxa"/>
          </w:tcPr>
          <w:p w14:paraId="34BE168A" w14:textId="065C3D63" w:rsidR="0038027D" w:rsidRDefault="0038027D" w:rsidP="00FC3325">
            <w:pPr>
              <w:pStyle w:val="TableNumbering"/>
            </w:pPr>
            <w:r>
              <w:t xml:space="preserve">Basic skills instruction </w:t>
            </w:r>
            <w:r w:rsidR="0066517B">
              <w:t>taught</w:t>
            </w:r>
            <w:r w:rsidR="004144A5">
              <w:t xml:space="preserve"> </w:t>
            </w:r>
            <w:r w:rsidR="004144A5" w:rsidRPr="004144A5">
              <w:rPr>
                <w:b/>
              </w:rPr>
              <w:t>simultaneously</w:t>
            </w:r>
            <w:r w:rsidR="0066517B" w:rsidRPr="00912FEF">
              <w:rPr>
                <w:b/>
              </w:rPr>
              <w:t xml:space="preserve"> </w:t>
            </w:r>
            <w:r>
              <w:rPr>
                <w:b/>
              </w:rPr>
              <w:t>with</w:t>
            </w:r>
            <w:r>
              <w:t xml:space="preserve"> instruction with an occupational skills training partner that </w:t>
            </w:r>
            <w:r w:rsidRPr="00194EE5">
              <w:rPr>
                <w:b/>
              </w:rPr>
              <w:t xml:space="preserve">does </w:t>
            </w:r>
            <w:r w:rsidRPr="00194EE5">
              <w:rPr>
                <w:b/>
                <w:i/>
              </w:rPr>
              <w:t>not</w:t>
            </w:r>
            <w:r w:rsidRPr="00194EE5">
              <w:rPr>
                <w:b/>
              </w:rPr>
              <w:t xml:space="preserve"> use a shared curriculum</w:t>
            </w:r>
            <w:r>
              <w:t xml:space="preserve"> (i.e., concurrent enrollment)</w:t>
            </w:r>
          </w:p>
        </w:tc>
        <w:tc>
          <w:tcPr>
            <w:tcW w:w="1080" w:type="dxa"/>
          </w:tcPr>
          <w:p w14:paraId="7B7388BE" w14:textId="77777777" w:rsidR="0038027D" w:rsidRDefault="0038027D" w:rsidP="00FC3325">
            <w:pPr>
              <w:spacing w:before="40" w:after="40"/>
              <w:jc w:val="center"/>
            </w:pPr>
            <w:r w:rsidRPr="004569B3">
              <w:sym w:font="Wingdings" w:char="F072"/>
            </w:r>
          </w:p>
        </w:tc>
        <w:tc>
          <w:tcPr>
            <w:tcW w:w="1080" w:type="dxa"/>
          </w:tcPr>
          <w:p w14:paraId="1A51CE59" w14:textId="77777777" w:rsidR="0038027D" w:rsidRDefault="0038027D" w:rsidP="00FC3325">
            <w:pPr>
              <w:spacing w:before="40" w:after="40"/>
              <w:jc w:val="center"/>
            </w:pPr>
            <w:r w:rsidRPr="004569B3">
              <w:sym w:font="Wingdings" w:char="F072"/>
            </w:r>
          </w:p>
        </w:tc>
        <w:tc>
          <w:tcPr>
            <w:tcW w:w="1080" w:type="dxa"/>
          </w:tcPr>
          <w:p w14:paraId="4F65E068" w14:textId="77777777" w:rsidR="0038027D" w:rsidRDefault="0038027D" w:rsidP="00FC3325">
            <w:pPr>
              <w:spacing w:before="40" w:after="40"/>
              <w:jc w:val="center"/>
            </w:pPr>
            <w:r w:rsidRPr="004569B3">
              <w:sym w:font="Wingdings" w:char="F072"/>
            </w:r>
          </w:p>
        </w:tc>
        <w:tc>
          <w:tcPr>
            <w:tcW w:w="1075" w:type="dxa"/>
          </w:tcPr>
          <w:p w14:paraId="125ED8D7" w14:textId="77777777" w:rsidR="0038027D" w:rsidRDefault="0038027D" w:rsidP="00FC3325">
            <w:pPr>
              <w:spacing w:before="40" w:after="40"/>
              <w:jc w:val="center"/>
            </w:pPr>
            <w:r w:rsidRPr="004569B3">
              <w:sym w:font="Wingdings" w:char="F072"/>
            </w:r>
          </w:p>
        </w:tc>
      </w:tr>
      <w:tr w:rsidR="0038027D" w14:paraId="515E2FC5" w14:textId="77777777" w:rsidTr="00FC487B">
        <w:tc>
          <w:tcPr>
            <w:tcW w:w="5755" w:type="dxa"/>
          </w:tcPr>
          <w:p w14:paraId="4003D444" w14:textId="03161353" w:rsidR="0038027D" w:rsidRDefault="0038027D" w:rsidP="00FC3325">
            <w:pPr>
              <w:pStyle w:val="TableNumbering"/>
            </w:pPr>
            <w:r>
              <w:t xml:space="preserve">Basic skills instruction </w:t>
            </w:r>
            <w:r w:rsidR="0066517B">
              <w:t>that uses</w:t>
            </w:r>
            <w:r w:rsidRPr="00194EE5">
              <w:rPr>
                <w:b/>
              </w:rPr>
              <w:t xml:space="preserve"> occupational topics</w:t>
            </w:r>
            <w:r w:rsidR="0066517B" w:rsidRPr="00D4244C">
              <w:t xml:space="preserve"> as</w:t>
            </w:r>
            <w:r w:rsidR="0066517B">
              <w:rPr>
                <w:b/>
              </w:rPr>
              <w:t xml:space="preserve"> </w:t>
            </w:r>
            <w:r w:rsidR="0066517B" w:rsidRPr="00D4244C">
              <w:t>context</w:t>
            </w:r>
            <w:r w:rsidRPr="00D4244C">
              <w:t xml:space="preserve"> </w:t>
            </w:r>
            <w:r>
              <w:t>(e.g., reading instruction that uses literature on health occupations)</w:t>
            </w:r>
          </w:p>
        </w:tc>
        <w:tc>
          <w:tcPr>
            <w:tcW w:w="1080" w:type="dxa"/>
          </w:tcPr>
          <w:p w14:paraId="6DF30AA5" w14:textId="77777777" w:rsidR="0038027D" w:rsidDel="00715FC9" w:rsidRDefault="0038027D" w:rsidP="00FC3325">
            <w:pPr>
              <w:spacing w:before="40" w:after="40"/>
              <w:jc w:val="center"/>
            </w:pPr>
            <w:r w:rsidRPr="004569B3">
              <w:sym w:font="Wingdings" w:char="F072"/>
            </w:r>
          </w:p>
        </w:tc>
        <w:tc>
          <w:tcPr>
            <w:tcW w:w="1080" w:type="dxa"/>
          </w:tcPr>
          <w:p w14:paraId="1FEC42E5" w14:textId="77777777" w:rsidR="0038027D" w:rsidDel="00715FC9" w:rsidRDefault="0038027D" w:rsidP="00FC3325">
            <w:pPr>
              <w:spacing w:before="40" w:after="40"/>
              <w:jc w:val="center"/>
            </w:pPr>
            <w:r w:rsidRPr="004569B3">
              <w:sym w:font="Wingdings" w:char="F072"/>
            </w:r>
          </w:p>
        </w:tc>
        <w:tc>
          <w:tcPr>
            <w:tcW w:w="1080" w:type="dxa"/>
          </w:tcPr>
          <w:p w14:paraId="45CF14D9" w14:textId="77777777" w:rsidR="0038027D" w:rsidDel="00715FC9" w:rsidRDefault="0038027D" w:rsidP="00FC3325">
            <w:pPr>
              <w:spacing w:before="40" w:after="40"/>
              <w:jc w:val="center"/>
            </w:pPr>
            <w:r w:rsidRPr="004569B3">
              <w:sym w:font="Wingdings" w:char="F072"/>
            </w:r>
          </w:p>
        </w:tc>
        <w:tc>
          <w:tcPr>
            <w:tcW w:w="1075" w:type="dxa"/>
          </w:tcPr>
          <w:p w14:paraId="345F9183" w14:textId="77777777" w:rsidR="0038027D" w:rsidDel="00715FC9" w:rsidRDefault="0038027D" w:rsidP="00FC3325">
            <w:pPr>
              <w:spacing w:before="40" w:after="40"/>
              <w:jc w:val="center"/>
            </w:pPr>
            <w:r w:rsidRPr="004569B3">
              <w:sym w:font="Wingdings" w:char="F072"/>
            </w:r>
          </w:p>
        </w:tc>
      </w:tr>
      <w:tr w:rsidR="0038027D" w14:paraId="65F5EA1F" w14:textId="77777777" w:rsidTr="00FC487B">
        <w:tc>
          <w:tcPr>
            <w:tcW w:w="5755" w:type="dxa"/>
          </w:tcPr>
          <w:p w14:paraId="255B88F6" w14:textId="13253C0E" w:rsidR="0038027D" w:rsidRDefault="0038027D" w:rsidP="00FC3325">
            <w:pPr>
              <w:pStyle w:val="TableNumbering"/>
            </w:pPr>
            <w:r>
              <w:t xml:space="preserve">Basic skills instruction </w:t>
            </w:r>
            <w:r w:rsidR="0066517B">
              <w:t>that uses</w:t>
            </w:r>
            <w:r w:rsidRPr="00194EE5">
              <w:rPr>
                <w:b/>
              </w:rPr>
              <w:t xml:space="preserve"> academic subjects</w:t>
            </w:r>
            <w:r w:rsidR="0066517B">
              <w:t xml:space="preserve"> as context</w:t>
            </w:r>
            <w:r>
              <w:rPr>
                <w:b/>
              </w:rPr>
              <w:t xml:space="preserve"> </w:t>
            </w:r>
            <w:r>
              <w:t>(e.g., reading instruction that uses science texts)</w:t>
            </w:r>
          </w:p>
        </w:tc>
        <w:tc>
          <w:tcPr>
            <w:tcW w:w="1080" w:type="dxa"/>
          </w:tcPr>
          <w:p w14:paraId="43A20A87" w14:textId="77777777" w:rsidR="0038027D" w:rsidRPr="004569B3" w:rsidRDefault="0038027D" w:rsidP="00FC3325">
            <w:pPr>
              <w:spacing w:before="40" w:after="40"/>
              <w:jc w:val="center"/>
            </w:pPr>
            <w:r w:rsidRPr="004569B3">
              <w:sym w:font="Wingdings" w:char="F072"/>
            </w:r>
          </w:p>
        </w:tc>
        <w:tc>
          <w:tcPr>
            <w:tcW w:w="1080" w:type="dxa"/>
          </w:tcPr>
          <w:p w14:paraId="3A7AA99F" w14:textId="77777777" w:rsidR="0038027D" w:rsidRPr="004569B3" w:rsidRDefault="0038027D" w:rsidP="00FC3325">
            <w:pPr>
              <w:spacing w:before="40" w:after="40"/>
              <w:jc w:val="center"/>
            </w:pPr>
            <w:r w:rsidRPr="004569B3">
              <w:sym w:font="Wingdings" w:char="F072"/>
            </w:r>
          </w:p>
        </w:tc>
        <w:tc>
          <w:tcPr>
            <w:tcW w:w="1080" w:type="dxa"/>
          </w:tcPr>
          <w:p w14:paraId="0ECA04AB" w14:textId="77777777" w:rsidR="0038027D" w:rsidRPr="004569B3" w:rsidRDefault="0038027D" w:rsidP="00FC3325">
            <w:pPr>
              <w:spacing w:before="40" w:after="40"/>
              <w:jc w:val="center"/>
            </w:pPr>
            <w:r w:rsidRPr="004569B3">
              <w:sym w:font="Wingdings" w:char="F072"/>
            </w:r>
          </w:p>
        </w:tc>
        <w:tc>
          <w:tcPr>
            <w:tcW w:w="1075" w:type="dxa"/>
          </w:tcPr>
          <w:p w14:paraId="7721C7AB" w14:textId="77777777" w:rsidR="0038027D" w:rsidRPr="004569B3" w:rsidRDefault="0038027D" w:rsidP="00FC3325">
            <w:pPr>
              <w:spacing w:before="40" w:after="40"/>
              <w:jc w:val="center"/>
            </w:pPr>
            <w:r w:rsidRPr="004569B3">
              <w:sym w:font="Wingdings" w:char="F072"/>
            </w:r>
          </w:p>
        </w:tc>
      </w:tr>
      <w:tr w:rsidR="007F597C" w14:paraId="6D43B3C9" w14:textId="77777777" w:rsidTr="00FC487B">
        <w:tc>
          <w:tcPr>
            <w:tcW w:w="5755" w:type="dxa"/>
          </w:tcPr>
          <w:p w14:paraId="2623A2F8" w14:textId="7DC96D20" w:rsidR="007F597C" w:rsidRDefault="007F597C" w:rsidP="007F597C">
            <w:pPr>
              <w:pStyle w:val="TableNumbering"/>
            </w:pPr>
            <w:r>
              <w:t xml:space="preserve">Basic skills instruction that is designed to be short-term and uses related occupational content and materials to </w:t>
            </w:r>
            <w:r w:rsidRPr="00972F20">
              <w:rPr>
                <w:b/>
              </w:rPr>
              <w:t>prepare learners to transition to occupational skills training</w:t>
            </w:r>
            <w:r>
              <w:t xml:space="preserve"> (e.g., bootcamp).</w:t>
            </w:r>
          </w:p>
        </w:tc>
        <w:tc>
          <w:tcPr>
            <w:tcW w:w="1080" w:type="dxa"/>
          </w:tcPr>
          <w:p w14:paraId="402FD9AA" w14:textId="00668CFF" w:rsidR="007F597C" w:rsidRPr="004569B3" w:rsidRDefault="007F597C" w:rsidP="007F597C">
            <w:pPr>
              <w:spacing w:before="40" w:after="40"/>
              <w:jc w:val="center"/>
            </w:pPr>
            <w:r w:rsidRPr="004569B3">
              <w:sym w:font="Wingdings" w:char="F072"/>
            </w:r>
          </w:p>
        </w:tc>
        <w:tc>
          <w:tcPr>
            <w:tcW w:w="1080" w:type="dxa"/>
          </w:tcPr>
          <w:p w14:paraId="06BE12DF" w14:textId="793BD339" w:rsidR="007F597C" w:rsidRPr="004569B3" w:rsidRDefault="007F597C" w:rsidP="007F597C">
            <w:pPr>
              <w:spacing w:before="40" w:after="40"/>
              <w:jc w:val="center"/>
            </w:pPr>
            <w:r w:rsidRPr="004569B3">
              <w:sym w:font="Wingdings" w:char="F072"/>
            </w:r>
          </w:p>
        </w:tc>
        <w:tc>
          <w:tcPr>
            <w:tcW w:w="1080" w:type="dxa"/>
          </w:tcPr>
          <w:p w14:paraId="44E6ACC2" w14:textId="07232195" w:rsidR="007F597C" w:rsidRPr="004569B3" w:rsidRDefault="007F597C" w:rsidP="007F597C">
            <w:pPr>
              <w:spacing w:before="40" w:after="40"/>
              <w:jc w:val="center"/>
            </w:pPr>
            <w:r w:rsidRPr="004569B3">
              <w:sym w:font="Wingdings" w:char="F072"/>
            </w:r>
          </w:p>
        </w:tc>
        <w:tc>
          <w:tcPr>
            <w:tcW w:w="1075" w:type="dxa"/>
          </w:tcPr>
          <w:p w14:paraId="607E6DB5" w14:textId="69CBF3F8" w:rsidR="007F597C" w:rsidRPr="004569B3" w:rsidRDefault="007F597C" w:rsidP="007F597C">
            <w:pPr>
              <w:spacing w:before="40" w:after="40"/>
              <w:jc w:val="center"/>
            </w:pPr>
            <w:r w:rsidRPr="004569B3">
              <w:sym w:font="Wingdings" w:char="F072"/>
            </w:r>
          </w:p>
        </w:tc>
      </w:tr>
      <w:tr w:rsidR="007F597C" w14:paraId="0B0C14C2" w14:textId="77777777" w:rsidTr="00FC487B">
        <w:tc>
          <w:tcPr>
            <w:tcW w:w="5755" w:type="dxa"/>
          </w:tcPr>
          <w:p w14:paraId="59550999" w14:textId="49833C79" w:rsidR="007F597C" w:rsidRDefault="007F597C" w:rsidP="007F597C">
            <w:pPr>
              <w:pStyle w:val="TableNumbering"/>
            </w:pPr>
            <w:r>
              <w:t xml:space="preserve">Basic skills instruction that is designed to be short-term and includes study skills and logistical information to </w:t>
            </w:r>
            <w:r w:rsidRPr="0038027D">
              <w:rPr>
                <w:b/>
              </w:rPr>
              <w:t>prepare learners to transition to postsecondary education programs</w:t>
            </w:r>
            <w:r>
              <w:t xml:space="preserve"> (e.g., academic bridge courses)</w:t>
            </w:r>
          </w:p>
        </w:tc>
        <w:tc>
          <w:tcPr>
            <w:tcW w:w="1080" w:type="dxa"/>
          </w:tcPr>
          <w:p w14:paraId="2E5E1BDC" w14:textId="77777777" w:rsidR="007F597C" w:rsidRPr="004569B3" w:rsidRDefault="007F597C" w:rsidP="007F597C">
            <w:pPr>
              <w:spacing w:before="40" w:after="40"/>
              <w:jc w:val="center"/>
            </w:pPr>
            <w:r w:rsidRPr="004569B3">
              <w:sym w:font="Wingdings" w:char="F072"/>
            </w:r>
          </w:p>
        </w:tc>
        <w:tc>
          <w:tcPr>
            <w:tcW w:w="1080" w:type="dxa"/>
          </w:tcPr>
          <w:p w14:paraId="6B5F8243" w14:textId="77777777" w:rsidR="007F597C" w:rsidRPr="004569B3" w:rsidRDefault="007F597C" w:rsidP="007F597C">
            <w:pPr>
              <w:spacing w:before="40" w:after="40"/>
              <w:jc w:val="center"/>
            </w:pPr>
            <w:r w:rsidRPr="004569B3">
              <w:sym w:font="Wingdings" w:char="F072"/>
            </w:r>
          </w:p>
        </w:tc>
        <w:tc>
          <w:tcPr>
            <w:tcW w:w="1080" w:type="dxa"/>
          </w:tcPr>
          <w:p w14:paraId="4A153F26" w14:textId="77777777" w:rsidR="007F597C" w:rsidRPr="004569B3" w:rsidRDefault="007F597C" w:rsidP="007F597C">
            <w:pPr>
              <w:spacing w:before="40" w:after="40"/>
              <w:jc w:val="center"/>
            </w:pPr>
            <w:r w:rsidRPr="004569B3">
              <w:sym w:font="Wingdings" w:char="F072"/>
            </w:r>
          </w:p>
        </w:tc>
        <w:tc>
          <w:tcPr>
            <w:tcW w:w="1075" w:type="dxa"/>
          </w:tcPr>
          <w:p w14:paraId="2C24638E" w14:textId="77777777" w:rsidR="007F597C" w:rsidRPr="004569B3" w:rsidRDefault="007F597C" w:rsidP="007F597C">
            <w:pPr>
              <w:spacing w:before="40" w:after="40"/>
              <w:jc w:val="center"/>
            </w:pPr>
            <w:r w:rsidRPr="004569B3">
              <w:sym w:font="Wingdings" w:char="F072"/>
            </w:r>
          </w:p>
        </w:tc>
      </w:tr>
      <w:tr w:rsidR="007F597C" w14:paraId="11823353" w14:textId="77777777" w:rsidTr="00FC487B">
        <w:tc>
          <w:tcPr>
            <w:tcW w:w="5755" w:type="dxa"/>
          </w:tcPr>
          <w:p w14:paraId="6985059B" w14:textId="167D9DF4" w:rsidR="007F597C" w:rsidRDefault="007F597C" w:rsidP="007F597C">
            <w:pPr>
              <w:pStyle w:val="TableNumbering"/>
            </w:pPr>
            <w:r w:rsidRPr="002630DD">
              <w:t xml:space="preserve">Workforce preparation activities (e.g., related to critical thinking, digital literacy, </w:t>
            </w:r>
            <w:r w:rsidR="0066517B">
              <w:t>employability skills</w:t>
            </w:r>
            <w:r w:rsidRPr="002630DD">
              <w:t>)</w:t>
            </w:r>
          </w:p>
        </w:tc>
        <w:tc>
          <w:tcPr>
            <w:tcW w:w="1080" w:type="dxa"/>
          </w:tcPr>
          <w:p w14:paraId="2F34EED1" w14:textId="77777777" w:rsidR="007F597C" w:rsidRPr="004569B3" w:rsidRDefault="007F597C" w:rsidP="007F597C">
            <w:pPr>
              <w:spacing w:before="40" w:after="40"/>
              <w:jc w:val="center"/>
            </w:pPr>
            <w:r w:rsidRPr="004569B3">
              <w:sym w:font="Wingdings" w:char="F072"/>
            </w:r>
          </w:p>
        </w:tc>
        <w:tc>
          <w:tcPr>
            <w:tcW w:w="1080" w:type="dxa"/>
          </w:tcPr>
          <w:p w14:paraId="1CBA83CC" w14:textId="77777777" w:rsidR="007F597C" w:rsidRPr="004569B3" w:rsidRDefault="007F597C" w:rsidP="007F597C">
            <w:pPr>
              <w:spacing w:before="40" w:after="40"/>
              <w:jc w:val="center"/>
            </w:pPr>
            <w:r w:rsidRPr="004569B3">
              <w:sym w:font="Wingdings" w:char="F072"/>
            </w:r>
          </w:p>
        </w:tc>
        <w:tc>
          <w:tcPr>
            <w:tcW w:w="1080" w:type="dxa"/>
          </w:tcPr>
          <w:p w14:paraId="3A5EE19B" w14:textId="77777777" w:rsidR="007F597C" w:rsidRPr="004569B3" w:rsidRDefault="007F597C" w:rsidP="007F597C">
            <w:pPr>
              <w:spacing w:before="40" w:after="40"/>
              <w:jc w:val="center"/>
            </w:pPr>
            <w:r w:rsidRPr="004569B3">
              <w:sym w:font="Wingdings" w:char="F072"/>
            </w:r>
          </w:p>
        </w:tc>
        <w:tc>
          <w:tcPr>
            <w:tcW w:w="1075" w:type="dxa"/>
          </w:tcPr>
          <w:p w14:paraId="6501CF7F" w14:textId="77777777" w:rsidR="007F597C" w:rsidRPr="004569B3" w:rsidRDefault="007F597C" w:rsidP="007F597C">
            <w:pPr>
              <w:spacing w:before="40" w:after="40"/>
              <w:jc w:val="center"/>
            </w:pPr>
            <w:r w:rsidRPr="004569B3">
              <w:sym w:font="Wingdings" w:char="F072"/>
            </w:r>
          </w:p>
        </w:tc>
      </w:tr>
      <w:tr w:rsidR="007F597C" w14:paraId="68483336" w14:textId="77777777" w:rsidTr="00FC487B">
        <w:tc>
          <w:tcPr>
            <w:tcW w:w="5755" w:type="dxa"/>
          </w:tcPr>
          <w:p w14:paraId="4AF7B81D" w14:textId="4AA09E3E" w:rsidR="007F597C" w:rsidRDefault="007F597C" w:rsidP="007F597C">
            <w:pPr>
              <w:pStyle w:val="TableNumbering"/>
            </w:pPr>
            <w:r w:rsidRPr="002630DD">
              <w:t>Career exploration or awareness activities</w:t>
            </w:r>
            <w:r>
              <w:t xml:space="preserve"> (e.g., visits to worksites)</w:t>
            </w:r>
          </w:p>
        </w:tc>
        <w:tc>
          <w:tcPr>
            <w:tcW w:w="1080" w:type="dxa"/>
          </w:tcPr>
          <w:p w14:paraId="1C5F1CE2" w14:textId="77777777" w:rsidR="007F597C" w:rsidRDefault="007F597C" w:rsidP="007F597C">
            <w:pPr>
              <w:spacing w:before="40" w:after="40"/>
              <w:jc w:val="center"/>
            </w:pPr>
            <w:r w:rsidRPr="004569B3">
              <w:sym w:font="Wingdings" w:char="F072"/>
            </w:r>
          </w:p>
        </w:tc>
        <w:tc>
          <w:tcPr>
            <w:tcW w:w="1080" w:type="dxa"/>
          </w:tcPr>
          <w:p w14:paraId="07E3D69B" w14:textId="77777777" w:rsidR="007F597C" w:rsidRDefault="007F597C" w:rsidP="007F597C">
            <w:pPr>
              <w:spacing w:before="40" w:after="40"/>
              <w:jc w:val="center"/>
            </w:pPr>
            <w:r w:rsidRPr="004569B3">
              <w:sym w:font="Wingdings" w:char="F072"/>
            </w:r>
          </w:p>
        </w:tc>
        <w:tc>
          <w:tcPr>
            <w:tcW w:w="1080" w:type="dxa"/>
          </w:tcPr>
          <w:p w14:paraId="4AACBD3E" w14:textId="77777777" w:rsidR="007F597C" w:rsidRDefault="007F597C" w:rsidP="007F597C">
            <w:pPr>
              <w:spacing w:before="40" w:after="40"/>
              <w:jc w:val="center"/>
            </w:pPr>
            <w:r w:rsidRPr="004569B3">
              <w:sym w:font="Wingdings" w:char="F072"/>
            </w:r>
          </w:p>
        </w:tc>
        <w:tc>
          <w:tcPr>
            <w:tcW w:w="1075" w:type="dxa"/>
          </w:tcPr>
          <w:p w14:paraId="5FE4D18F" w14:textId="77777777" w:rsidR="007F597C" w:rsidRDefault="007F597C" w:rsidP="007F597C">
            <w:pPr>
              <w:spacing w:before="40" w:after="40"/>
              <w:jc w:val="center"/>
            </w:pPr>
            <w:r w:rsidRPr="004569B3">
              <w:sym w:font="Wingdings" w:char="F072"/>
            </w:r>
          </w:p>
        </w:tc>
      </w:tr>
      <w:tr w:rsidR="007F597C" w14:paraId="236A7C60" w14:textId="77777777" w:rsidTr="00FC487B">
        <w:trPr>
          <w:trHeight w:val="638"/>
        </w:trPr>
        <w:tc>
          <w:tcPr>
            <w:tcW w:w="5755" w:type="dxa"/>
          </w:tcPr>
          <w:p w14:paraId="34E19DC6" w14:textId="77777777" w:rsidR="007F597C" w:rsidRDefault="007F597C" w:rsidP="007F597C">
            <w:pPr>
              <w:pStyle w:val="TableNumbering"/>
            </w:pPr>
            <w:r>
              <w:t>Other approach (please specify)</w:t>
            </w:r>
          </w:p>
          <w:p w14:paraId="4E6E71C5" w14:textId="77777777" w:rsidR="007F597C" w:rsidRDefault="007F597C" w:rsidP="007F597C">
            <w:pPr>
              <w:pStyle w:val="ListParagraph"/>
              <w:tabs>
                <w:tab w:val="left" w:leader="underscore" w:pos="4359"/>
              </w:tabs>
              <w:spacing w:before="40" w:after="80"/>
              <w:ind w:left="332"/>
              <w:contextualSpacing w:val="0"/>
            </w:pPr>
            <w:r>
              <w:tab/>
            </w:r>
          </w:p>
        </w:tc>
        <w:tc>
          <w:tcPr>
            <w:tcW w:w="1080" w:type="dxa"/>
          </w:tcPr>
          <w:p w14:paraId="7E0F7F49" w14:textId="77777777" w:rsidR="007F597C" w:rsidRDefault="007F597C" w:rsidP="007F597C">
            <w:pPr>
              <w:spacing w:before="40" w:after="40"/>
              <w:jc w:val="center"/>
            </w:pPr>
            <w:r w:rsidRPr="004569B3">
              <w:sym w:font="Wingdings" w:char="F072"/>
            </w:r>
          </w:p>
        </w:tc>
        <w:tc>
          <w:tcPr>
            <w:tcW w:w="1080" w:type="dxa"/>
          </w:tcPr>
          <w:p w14:paraId="339302DD" w14:textId="77777777" w:rsidR="007F597C" w:rsidRDefault="007F597C" w:rsidP="007F597C">
            <w:pPr>
              <w:spacing w:before="40" w:after="40"/>
              <w:jc w:val="center"/>
            </w:pPr>
            <w:r w:rsidRPr="004569B3">
              <w:sym w:font="Wingdings" w:char="F072"/>
            </w:r>
          </w:p>
        </w:tc>
        <w:tc>
          <w:tcPr>
            <w:tcW w:w="1080" w:type="dxa"/>
          </w:tcPr>
          <w:p w14:paraId="29E1AF21" w14:textId="77777777" w:rsidR="007F597C" w:rsidRDefault="007F597C" w:rsidP="007F597C">
            <w:pPr>
              <w:spacing w:before="40" w:after="40"/>
              <w:jc w:val="center"/>
            </w:pPr>
            <w:r w:rsidRPr="004569B3">
              <w:sym w:font="Wingdings" w:char="F072"/>
            </w:r>
          </w:p>
        </w:tc>
        <w:tc>
          <w:tcPr>
            <w:tcW w:w="1075" w:type="dxa"/>
          </w:tcPr>
          <w:p w14:paraId="52084C78" w14:textId="77777777" w:rsidR="007F597C" w:rsidRDefault="007F597C" w:rsidP="007F597C">
            <w:pPr>
              <w:spacing w:before="40" w:after="40"/>
              <w:jc w:val="center"/>
            </w:pPr>
            <w:r w:rsidRPr="004569B3">
              <w:sym w:font="Wingdings" w:char="F072"/>
            </w:r>
          </w:p>
        </w:tc>
      </w:tr>
    </w:tbl>
    <w:p w14:paraId="1996562E" w14:textId="77777777" w:rsidR="00652FB1" w:rsidRDefault="00652FB1" w:rsidP="0038027D">
      <w:pPr>
        <w:pStyle w:val="Question"/>
        <w:rPr>
          <w:b/>
          <w:color w:val="FF0000"/>
        </w:rPr>
      </w:pPr>
    </w:p>
    <w:p w14:paraId="47322E1D" w14:textId="1BABA196" w:rsidR="0038027D" w:rsidRDefault="0038027D" w:rsidP="0038027D">
      <w:pPr>
        <w:pStyle w:val="Question"/>
      </w:pPr>
      <w:r>
        <w:rPr>
          <w:b/>
          <w:color w:val="FF0000"/>
        </w:rPr>
        <w:t xml:space="preserve">[If </w:t>
      </w:r>
      <w:r w:rsidR="00284034">
        <w:rPr>
          <w:b/>
          <w:color w:val="FF0000"/>
        </w:rPr>
        <w:t>1</w:t>
      </w:r>
      <w:r w:rsidR="00C057BD">
        <w:rPr>
          <w:b/>
          <w:color w:val="FF0000"/>
        </w:rPr>
        <w:t>5</w:t>
      </w:r>
      <w:r w:rsidR="00284034">
        <w:rPr>
          <w:b/>
          <w:color w:val="FF0000"/>
        </w:rPr>
        <w:t xml:space="preserve">a </w:t>
      </w:r>
      <w:r>
        <w:rPr>
          <w:b/>
          <w:color w:val="FF0000"/>
        </w:rPr>
        <w:t>is not equal to “None”</w:t>
      </w:r>
      <w:r w:rsidRPr="002630DD">
        <w:rPr>
          <w:b/>
          <w:color w:val="FF0000"/>
        </w:rPr>
        <w:t>]</w:t>
      </w:r>
      <w:r>
        <w:rPr>
          <w:b/>
        </w:rPr>
        <w:t xml:space="preserve"> </w:t>
      </w:r>
      <w:r w:rsidR="00284034">
        <w:rPr>
          <w:b/>
        </w:rPr>
        <w:t>Q1</w:t>
      </w:r>
      <w:r w:rsidR="00C057BD">
        <w:rPr>
          <w:b/>
        </w:rPr>
        <w:t>5</w:t>
      </w:r>
      <w:r w:rsidR="00284034">
        <w:rPr>
          <w:b/>
        </w:rPr>
        <w:t>a</w:t>
      </w:r>
      <w:r>
        <w:rPr>
          <w:b/>
        </w:rPr>
        <w:t>.1.</w:t>
      </w:r>
      <w:r>
        <w:t xml:space="preserve"> In the </w:t>
      </w:r>
      <w:r w:rsidR="005025AF">
        <w:t xml:space="preserve">program </w:t>
      </w:r>
      <w:r>
        <w:t xml:space="preserve">year from July 1, 2018 to June 30, 2019, how many of your </w:t>
      </w:r>
      <w:r w:rsidR="004A0265">
        <w:t xml:space="preserve">level </w:t>
      </w:r>
      <w:r w:rsidR="00342350">
        <w:t>ASE</w:t>
      </w:r>
      <w:r>
        <w:t xml:space="preserve"> courses </w:t>
      </w:r>
      <w:r w:rsidR="00662CCA">
        <w:t>(ABE Level 5-6)</w:t>
      </w:r>
      <w:r w:rsidR="00662CCA" w:rsidRPr="002F56E0">
        <w:t xml:space="preserve"> </w:t>
      </w:r>
      <w:r>
        <w:t xml:space="preserve">that provide instruction offered </w:t>
      </w:r>
      <w:r w:rsidR="00ED3D83">
        <w:t>simultaneously</w:t>
      </w:r>
      <w:r w:rsidR="005E6FD3">
        <w:t xml:space="preserve"> and in the same classroom </w:t>
      </w:r>
      <w:r>
        <w:t xml:space="preserve">as instruction with an occupational skills training partner also </w:t>
      </w:r>
      <w:r w:rsidRPr="00D92573">
        <w:rPr>
          <w:b/>
        </w:rPr>
        <w:t>include</w:t>
      </w:r>
      <w:r w:rsidR="005025AF">
        <w:rPr>
          <w:b/>
        </w:rPr>
        <w:t>d</w:t>
      </w:r>
      <w:r w:rsidRPr="00D92573">
        <w:rPr>
          <w:b/>
        </w:rPr>
        <w:t xml:space="preserve"> workforce preparation activities</w:t>
      </w:r>
      <w:r>
        <w:t>?</w:t>
      </w:r>
    </w:p>
    <w:p w14:paraId="6B1FF410" w14:textId="32AF8E29" w:rsidR="0038027D" w:rsidRPr="002F56E0" w:rsidRDefault="0038027D" w:rsidP="00912FEF">
      <w:pPr>
        <w:pStyle w:val="SurveyInstructions"/>
        <w:numPr>
          <w:ilvl w:val="0"/>
          <w:numId w:val="94"/>
        </w:numPr>
        <w:spacing w:before="240"/>
      </w:pPr>
      <w:r w:rsidRPr="002F56E0">
        <w:t xml:space="preserve">Please think specifically about </w:t>
      </w:r>
      <w:r w:rsidR="00B02754">
        <w:t>ASE</w:t>
      </w:r>
      <w:r w:rsidRPr="002F56E0">
        <w:t xml:space="preserve"> instruction</w:t>
      </w:r>
      <w:r w:rsidR="00662CCA">
        <w:t xml:space="preserve"> (ABE Level 5-6)</w:t>
      </w:r>
      <w:r w:rsidRPr="002F56E0">
        <w:t xml:space="preserve">, not adult education in general. </w:t>
      </w:r>
    </w:p>
    <w:p w14:paraId="43E2E85F" w14:textId="7245D325" w:rsidR="0038027D" w:rsidRDefault="0038027D" w:rsidP="00912FEF">
      <w:pPr>
        <w:pStyle w:val="SurveyInstructions"/>
        <w:numPr>
          <w:ilvl w:val="0"/>
          <w:numId w:val="94"/>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5E6FD3">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67A86E2E" w14:textId="135FEDA7" w:rsidR="005025AF" w:rsidRPr="008A2ACC" w:rsidRDefault="00C057BD" w:rsidP="00D31D56">
      <w:pPr>
        <w:pStyle w:val="BodyText"/>
      </w:pPr>
      <w:r>
        <w:rPr>
          <w:i/>
        </w:rPr>
        <w:t>Please s</w:t>
      </w:r>
      <w:r w:rsidR="005025AF">
        <w:rPr>
          <w:i/>
        </w:rPr>
        <w:t>elect one response.</w:t>
      </w:r>
    </w:p>
    <w:tbl>
      <w:tblPr>
        <w:tblStyle w:val="TableGrid"/>
        <w:tblW w:w="5000" w:type="pct"/>
        <w:tblLayout w:type="fixed"/>
        <w:tblLook w:val="04A0" w:firstRow="1" w:lastRow="0" w:firstColumn="1" w:lastColumn="0" w:noHBand="0" w:noVBand="1"/>
      </w:tblPr>
      <w:tblGrid>
        <w:gridCol w:w="2574"/>
        <w:gridCol w:w="2574"/>
        <w:gridCol w:w="2574"/>
        <w:gridCol w:w="2574"/>
      </w:tblGrid>
      <w:tr w:rsidR="0038027D" w14:paraId="3312543C" w14:textId="77777777" w:rsidTr="0038027D">
        <w:trPr>
          <w:tblHeader/>
        </w:trPr>
        <w:tc>
          <w:tcPr>
            <w:tcW w:w="2203" w:type="dxa"/>
            <w:shd w:val="clear" w:color="auto" w:fill="D9D9D9" w:themeFill="background1" w:themeFillShade="D9"/>
          </w:tcPr>
          <w:p w14:paraId="72F96757" w14:textId="1309D749" w:rsidR="0038027D" w:rsidRPr="0038027D" w:rsidRDefault="0038027D" w:rsidP="00E671F9">
            <w:pPr>
              <w:pStyle w:val="Tableheadingcentered"/>
              <w:rPr>
                <w:b/>
              </w:rPr>
            </w:pPr>
            <w:r w:rsidRPr="0038027D">
              <w:rPr>
                <w:b/>
              </w:rPr>
              <w:t>No</w:t>
            </w:r>
            <w:r w:rsidR="00053D18">
              <w:rPr>
                <w:b/>
              </w:rPr>
              <w:t xml:space="preserve"> courses</w:t>
            </w:r>
          </w:p>
        </w:tc>
        <w:tc>
          <w:tcPr>
            <w:tcW w:w="2204" w:type="dxa"/>
            <w:shd w:val="clear" w:color="auto" w:fill="D9D9D9" w:themeFill="background1" w:themeFillShade="D9"/>
          </w:tcPr>
          <w:p w14:paraId="64FE64D9" w14:textId="77777777" w:rsidR="0038027D" w:rsidRPr="0038027D" w:rsidRDefault="0038027D" w:rsidP="00E671F9">
            <w:pPr>
              <w:pStyle w:val="Tableheadingcentered"/>
              <w:rPr>
                <w:b/>
              </w:rPr>
            </w:pPr>
            <w:r w:rsidRPr="0038027D">
              <w:rPr>
                <w:b/>
              </w:rPr>
              <w:t>Less than half</w:t>
            </w:r>
          </w:p>
        </w:tc>
        <w:tc>
          <w:tcPr>
            <w:tcW w:w="2204" w:type="dxa"/>
            <w:shd w:val="clear" w:color="auto" w:fill="D9D9D9" w:themeFill="background1" w:themeFillShade="D9"/>
          </w:tcPr>
          <w:p w14:paraId="0E6FB692" w14:textId="77777777" w:rsidR="0038027D" w:rsidRPr="0038027D" w:rsidRDefault="0038027D" w:rsidP="00E671F9">
            <w:pPr>
              <w:pStyle w:val="Tableheadingcentered"/>
              <w:rPr>
                <w:b/>
              </w:rPr>
            </w:pPr>
            <w:r w:rsidRPr="0038027D">
              <w:rPr>
                <w:b/>
              </w:rPr>
              <w:t>About half</w:t>
            </w:r>
          </w:p>
        </w:tc>
        <w:tc>
          <w:tcPr>
            <w:tcW w:w="2204" w:type="dxa"/>
            <w:shd w:val="clear" w:color="auto" w:fill="D9D9D9" w:themeFill="background1" w:themeFillShade="D9"/>
          </w:tcPr>
          <w:p w14:paraId="6EBBBB6E" w14:textId="77777777" w:rsidR="0038027D" w:rsidRPr="0038027D" w:rsidRDefault="0038027D" w:rsidP="00E671F9">
            <w:pPr>
              <w:pStyle w:val="Tableheadingcentered"/>
              <w:rPr>
                <w:b/>
              </w:rPr>
            </w:pPr>
            <w:r w:rsidRPr="0038027D">
              <w:rPr>
                <w:b/>
              </w:rPr>
              <w:t>More than half</w:t>
            </w:r>
          </w:p>
        </w:tc>
      </w:tr>
      <w:tr w:rsidR="0038027D" w:rsidDel="00715FC9" w14:paraId="290FC0C3" w14:textId="77777777" w:rsidTr="0038027D">
        <w:tc>
          <w:tcPr>
            <w:tcW w:w="2203" w:type="dxa"/>
          </w:tcPr>
          <w:p w14:paraId="61366394" w14:textId="77777777" w:rsidR="0038027D" w:rsidDel="00715FC9" w:rsidRDefault="0038027D" w:rsidP="00E671F9">
            <w:pPr>
              <w:spacing w:before="40" w:after="40"/>
              <w:jc w:val="center"/>
            </w:pPr>
            <w:r w:rsidRPr="004569B3">
              <w:sym w:font="Wingdings" w:char="F072"/>
            </w:r>
          </w:p>
        </w:tc>
        <w:tc>
          <w:tcPr>
            <w:tcW w:w="2204" w:type="dxa"/>
          </w:tcPr>
          <w:p w14:paraId="7E97002D" w14:textId="77777777" w:rsidR="0038027D" w:rsidDel="00715FC9" w:rsidRDefault="0038027D" w:rsidP="00E671F9">
            <w:pPr>
              <w:spacing w:before="40" w:after="40"/>
              <w:jc w:val="center"/>
            </w:pPr>
            <w:r w:rsidRPr="004569B3">
              <w:sym w:font="Wingdings" w:char="F072"/>
            </w:r>
          </w:p>
        </w:tc>
        <w:tc>
          <w:tcPr>
            <w:tcW w:w="2204" w:type="dxa"/>
          </w:tcPr>
          <w:p w14:paraId="01EEAF45" w14:textId="77777777" w:rsidR="0038027D" w:rsidDel="00715FC9" w:rsidRDefault="0038027D" w:rsidP="00E671F9">
            <w:pPr>
              <w:spacing w:before="40" w:after="40"/>
              <w:jc w:val="center"/>
            </w:pPr>
            <w:r w:rsidRPr="004569B3">
              <w:sym w:font="Wingdings" w:char="F072"/>
            </w:r>
          </w:p>
        </w:tc>
        <w:tc>
          <w:tcPr>
            <w:tcW w:w="2204" w:type="dxa"/>
          </w:tcPr>
          <w:p w14:paraId="3CC6935A" w14:textId="77777777" w:rsidR="0038027D" w:rsidDel="00715FC9" w:rsidRDefault="0038027D" w:rsidP="00E671F9">
            <w:pPr>
              <w:spacing w:before="40" w:after="40"/>
              <w:jc w:val="center"/>
            </w:pPr>
            <w:r w:rsidRPr="004569B3">
              <w:sym w:font="Wingdings" w:char="F072"/>
            </w:r>
          </w:p>
        </w:tc>
      </w:tr>
      <w:bookmarkEnd w:id="5"/>
    </w:tbl>
    <w:p w14:paraId="1B911B59" w14:textId="77777777" w:rsidR="00652FB1" w:rsidRDefault="00652FB1" w:rsidP="00DD2734">
      <w:pPr>
        <w:pStyle w:val="Question"/>
        <w:spacing w:after="240"/>
        <w:rPr>
          <w:b/>
          <w:color w:val="FF0000"/>
        </w:rPr>
      </w:pPr>
    </w:p>
    <w:p w14:paraId="5031D774" w14:textId="3774EC11" w:rsidR="00DD2734" w:rsidRDefault="00DD2734" w:rsidP="00DD2734">
      <w:pPr>
        <w:pStyle w:val="Question"/>
        <w:spacing w:after="240"/>
      </w:pPr>
      <w:r>
        <w:rPr>
          <w:b/>
          <w:color w:val="FF0000"/>
        </w:rPr>
        <w:t>[If Q1</w:t>
      </w:r>
      <w:r w:rsidR="00C057BD">
        <w:rPr>
          <w:b/>
          <w:color w:val="FF0000"/>
        </w:rPr>
        <w:t>5</w:t>
      </w:r>
      <w:r>
        <w:rPr>
          <w:b/>
          <w:color w:val="FF0000"/>
        </w:rPr>
        <w:t>b is not equal to “None”</w:t>
      </w:r>
      <w:r w:rsidRPr="002630DD">
        <w:rPr>
          <w:b/>
          <w:color w:val="FF0000"/>
        </w:rPr>
        <w:t>]</w:t>
      </w:r>
      <w:r>
        <w:rPr>
          <w:b/>
        </w:rPr>
        <w:t xml:space="preserve"> Q1</w:t>
      </w:r>
      <w:r w:rsidR="00C057BD">
        <w:rPr>
          <w:b/>
        </w:rPr>
        <w:t>5</w:t>
      </w:r>
      <w:r>
        <w:rPr>
          <w:b/>
        </w:rPr>
        <w:t>b.1.</w:t>
      </w:r>
      <w:r>
        <w:t xml:space="preserve"> In the </w:t>
      </w:r>
      <w:r w:rsidR="005025AF">
        <w:t xml:space="preserve">program </w:t>
      </w:r>
      <w:r>
        <w:t xml:space="preserve">year from July 1, 2018 to June 30, 2019, how many of your </w:t>
      </w:r>
      <w:r w:rsidR="00342350">
        <w:t>level 5 and 6 ASE</w:t>
      </w:r>
      <w:r w:rsidR="004A0265">
        <w:t xml:space="preserve"> </w:t>
      </w:r>
      <w:r>
        <w:t>courses that provide instruction simultaneously but NOT in the same classroom as instruction with an occupational skills training partner</w:t>
      </w:r>
      <w:r w:rsidR="00053D18">
        <w:t xml:space="preserve"> </w:t>
      </w:r>
      <w:r w:rsidR="00053D18" w:rsidRPr="00BC766B">
        <w:t>that</w:t>
      </w:r>
      <w:r w:rsidR="00053D18">
        <w:rPr>
          <w:b/>
        </w:rPr>
        <w:t xml:space="preserve"> use</w:t>
      </w:r>
      <w:r w:rsidR="009134E0">
        <w:rPr>
          <w:b/>
        </w:rPr>
        <w:t>s</w:t>
      </w:r>
      <w:r w:rsidR="00053D18">
        <w:rPr>
          <w:b/>
        </w:rPr>
        <w:t xml:space="preserve"> a shared curriculum</w:t>
      </w:r>
      <w:r>
        <w:t xml:space="preserve"> also </w:t>
      </w:r>
      <w:r w:rsidRPr="00D92573">
        <w:rPr>
          <w:b/>
        </w:rPr>
        <w:t>include</w:t>
      </w:r>
      <w:r w:rsidR="005025AF">
        <w:rPr>
          <w:b/>
        </w:rPr>
        <w:t>d</w:t>
      </w:r>
      <w:r w:rsidRPr="00D92573">
        <w:rPr>
          <w:b/>
        </w:rPr>
        <w:t xml:space="preserve"> workforce preparation activities</w:t>
      </w:r>
      <w:r>
        <w:t>?</w:t>
      </w:r>
    </w:p>
    <w:p w14:paraId="143DD15C" w14:textId="77777777" w:rsidR="00662CCA" w:rsidRPr="002F56E0" w:rsidRDefault="00662CCA" w:rsidP="00912FEF">
      <w:pPr>
        <w:pStyle w:val="SurveyInstructions"/>
        <w:numPr>
          <w:ilvl w:val="0"/>
          <w:numId w:val="95"/>
        </w:numPr>
        <w:spacing w:before="240"/>
      </w:pPr>
      <w:r w:rsidRPr="002F56E0">
        <w:t xml:space="preserve">Please think specifically about </w:t>
      </w:r>
      <w:r>
        <w:t>ASE</w:t>
      </w:r>
      <w:r w:rsidRPr="002F56E0">
        <w:t xml:space="preserve"> instruction</w:t>
      </w:r>
      <w:r>
        <w:t xml:space="preserve"> (ABE Level 5-6)</w:t>
      </w:r>
      <w:r w:rsidRPr="002F56E0">
        <w:t xml:space="preserve">, not adult education in general. </w:t>
      </w:r>
    </w:p>
    <w:p w14:paraId="208A0D4D" w14:textId="6943726E" w:rsidR="00DD2734" w:rsidRDefault="00DD2734" w:rsidP="00912FEF">
      <w:pPr>
        <w:pStyle w:val="SurveyInstructions"/>
        <w:numPr>
          <w:ilvl w:val="0"/>
          <w:numId w:val="95"/>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5E6FD3">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687F2973" w14:textId="2BAB1700" w:rsidR="005025AF" w:rsidRPr="008A2ACC" w:rsidRDefault="00C057BD" w:rsidP="00D31D56">
      <w:pPr>
        <w:pStyle w:val="BodyText"/>
      </w:pPr>
      <w:r>
        <w:rPr>
          <w:i/>
        </w:rPr>
        <w:t>Please s</w:t>
      </w:r>
      <w:r w:rsidR="005025AF">
        <w:rPr>
          <w:i/>
        </w:rPr>
        <w:t>elect one response.</w:t>
      </w:r>
    </w:p>
    <w:tbl>
      <w:tblPr>
        <w:tblStyle w:val="TableGrid"/>
        <w:tblW w:w="5000" w:type="pct"/>
        <w:tblLayout w:type="fixed"/>
        <w:tblLook w:val="04A0" w:firstRow="1" w:lastRow="0" w:firstColumn="1" w:lastColumn="0" w:noHBand="0" w:noVBand="1"/>
      </w:tblPr>
      <w:tblGrid>
        <w:gridCol w:w="2574"/>
        <w:gridCol w:w="2574"/>
        <w:gridCol w:w="2574"/>
        <w:gridCol w:w="2574"/>
      </w:tblGrid>
      <w:tr w:rsidR="00DD2734" w14:paraId="55209C72" w14:textId="77777777" w:rsidTr="005540DA">
        <w:trPr>
          <w:tblHeader/>
        </w:trPr>
        <w:tc>
          <w:tcPr>
            <w:tcW w:w="2203" w:type="dxa"/>
            <w:shd w:val="clear" w:color="auto" w:fill="D9D9D9" w:themeFill="background1" w:themeFillShade="D9"/>
          </w:tcPr>
          <w:p w14:paraId="6B2D1444" w14:textId="7B94D5B2" w:rsidR="00DD2734" w:rsidRPr="0038027D" w:rsidRDefault="00DD2734" w:rsidP="005540DA">
            <w:pPr>
              <w:pStyle w:val="Tableheadingcentered"/>
              <w:rPr>
                <w:b/>
              </w:rPr>
            </w:pPr>
            <w:r w:rsidRPr="0038027D">
              <w:rPr>
                <w:b/>
              </w:rPr>
              <w:t>No</w:t>
            </w:r>
            <w:r w:rsidR="00053D18">
              <w:rPr>
                <w:b/>
              </w:rPr>
              <w:t xml:space="preserve"> courses</w:t>
            </w:r>
          </w:p>
        </w:tc>
        <w:tc>
          <w:tcPr>
            <w:tcW w:w="2204" w:type="dxa"/>
            <w:shd w:val="clear" w:color="auto" w:fill="D9D9D9" w:themeFill="background1" w:themeFillShade="D9"/>
          </w:tcPr>
          <w:p w14:paraId="3B6F77FA" w14:textId="77777777" w:rsidR="00DD2734" w:rsidRPr="0038027D" w:rsidRDefault="00DD2734" w:rsidP="005540DA">
            <w:pPr>
              <w:pStyle w:val="Tableheadingcentered"/>
              <w:rPr>
                <w:b/>
              </w:rPr>
            </w:pPr>
            <w:r w:rsidRPr="0038027D">
              <w:rPr>
                <w:b/>
              </w:rPr>
              <w:t>Less than half</w:t>
            </w:r>
          </w:p>
        </w:tc>
        <w:tc>
          <w:tcPr>
            <w:tcW w:w="2204" w:type="dxa"/>
            <w:shd w:val="clear" w:color="auto" w:fill="D9D9D9" w:themeFill="background1" w:themeFillShade="D9"/>
          </w:tcPr>
          <w:p w14:paraId="3E5A94A7" w14:textId="77777777" w:rsidR="00DD2734" w:rsidRPr="0038027D" w:rsidRDefault="00DD2734" w:rsidP="005540DA">
            <w:pPr>
              <w:pStyle w:val="Tableheadingcentered"/>
              <w:rPr>
                <w:b/>
              </w:rPr>
            </w:pPr>
            <w:r w:rsidRPr="0038027D">
              <w:rPr>
                <w:b/>
              </w:rPr>
              <w:t>About half</w:t>
            </w:r>
          </w:p>
        </w:tc>
        <w:tc>
          <w:tcPr>
            <w:tcW w:w="2204" w:type="dxa"/>
            <w:shd w:val="clear" w:color="auto" w:fill="D9D9D9" w:themeFill="background1" w:themeFillShade="D9"/>
          </w:tcPr>
          <w:p w14:paraId="3405948C" w14:textId="77777777" w:rsidR="00DD2734" w:rsidRPr="0038027D" w:rsidRDefault="00DD2734" w:rsidP="005540DA">
            <w:pPr>
              <w:pStyle w:val="Tableheadingcentered"/>
              <w:rPr>
                <w:b/>
              </w:rPr>
            </w:pPr>
            <w:r w:rsidRPr="0038027D">
              <w:rPr>
                <w:b/>
              </w:rPr>
              <w:t>More than half</w:t>
            </w:r>
          </w:p>
        </w:tc>
      </w:tr>
      <w:tr w:rsidR="00DD2734" w:rsidDel="00715FC9" w14:paraId="7D4FD80A" w14:textId="77777777" w:rsidTr="005540DA">
        <w:tc>
          <w:tcPr>
            <w:tcW w:w="2203" w:type="dxa"/>
          </w:tcPr>
          <w:p w14:paraId="5F1E963B" w14:textId="77777777" w:rsidR="00DD2734" w:rsidDel="00715FC9" w:rsidRDefault="00DD2734" w:rsidP="005540DA">
            <w:pPr>
              <w:spacing w:before="40" w:after="40"/>
              <w:jc w:val="center"/>
            </w:pPr>
            <w:r w:rsidRPr="004569B3">
              <w:sym w:font="Wingdings" w:char="F072"/>
            </w:r>
          </w:p>
        </w:tc>
        <w:tc>
          <w:tcPr>
            <w:tcW w:w="2204" w:type="dxa"/>
          </w:tcPr>
          <w:p w14:paraId="337646F3" w14:textId="77777777" w:rsidR="00DD2734" w:rsidDel="00715FC9" w:rsidRDefault="00DD2734" w:rsidP="005540DA">
            <w:pPr>
              <w:spacing w:before="40" w:after="40"/>
              <w:jc w:val="center"/>
            </w:pPr>
            <w:r w:rsidRPr="004569B3">
              <w:sym w:font="Wingdings" w:char="F072"/>
            </w:r>
          </w:p>
        </w:tc>
        <w:tc>
          <w:tcPr>
            <w:tcW w:w="2204" w:type="dxa"/>
          </w:tcPr>
          <w:p w14:paraId="5B8CB93C" w14:textId="77777777" w:rsidR="00DD2734" w:rsidDel="00715FC9" w:rsidRDefault="00DD2734" w:rsidP="005540DA">
            <w:pPr>
              <w:spacing w:before="40" w:after="40"/>
              <w:jc w:val="center"/>
            </w:pPr>
            <w:r w:rsidRPr="004569B3">
              <w:sym w:font="Wingdings" w:char="F072"/>
            </w:r>
          </w:p>
        </w:tc>
        <w:tc>
          <w:tcPr>
            <w:tcW w:w="2204" w:type="dxa"/>
          </w:tcPr>
          <w:p w14:paraId="40AB0E49" w14:textId="77777777" w:rsidR="00DD2734" w:rsidDel="00715FC9" w:rsidRDefault="00DD2734" w:rsidP="005540DA">
            <w:pPr>
              <w:spacing w:before="40" w:after="40"/>
              <w:jc w:val="center"/>
            </w:pPr>
            <w:r w:rsidRPr="004569B3">
              <w:sym w:font="Wingdings" w:char="F072"/>
            </w:r>
          </w:p>
        </w:tc>
      </w:tr>
    </w:tbl>
    <w:p w14:paraId="5FBC6C6D" w14:textId="1537BE59" w:rsidR="00FC3325" w:rsidRDefault="00284034" w:rsidP="00B05FA8">
      <w:pPr>
        <w:pStyle w:val="Question"/>
        <w:spacing w:before="0"/>
      </w:pPr>
      <w:r>
        <w:rPr>
          <w:b/>
        </w:rPr>
        <w:t>Q1</w:t>
      </w:r>
      <w:r w:rsidR="00C057BD">
        <w:rPr>
          <w:b/>
        </w:rPr>
        <w:t>6</w:t>
      </w:r>
      <w:r w:rsidR="00FC3325">
        <w:rPr>
          <w:b/>
        </w:rPr>
        <w:t xml:space="preserve">. </w:t>
      </w:r>
      <w:r w:rsidR="00B02754">
        <w:t>F</w:t>
      </w:r>
      <w:r w:rsidR="00B02754" w:rsidRPr="00C26B59">
        <w:t>rom July 1, 2018 to June 30, 2019</w:t>
      </w:r>
      <w:r w:rsidR="00B02754">
        <w:t>, h</w:t>
      </w:r>
      <w:r w:rsidR="00FC3325">
        <w:t>ow many of the</w:t>
      </w:r>
      <w:r w:rsidR="007B34E6">
        <w:t xml:space="preserve"> </w:t>
      </w:r>
      <w:r w:rsidR="007B34E6" w:rsidRPr="00FB2637">
        <w:t xml:space="preserve">English Language </w:t>
      </w:r>
      <w:r w:rsidR="007B34E6">
        <w:t xml:space="preserve">Acquisition </w:t>
      </w:r>
      <w:r w:rsidR="007B34E6" w:rsidRPr="00FB2637">
        <w:t>(E</w:t>
      </w:r>
      <w:r w:rsidR="007B34E6">
        <w:t>LA)/English as a Second Language (ESL)</w:t>
      </w:r>
      <w:r w:rsidR="00FC3325">
        <w:t xml:space="preserve"> courses </w:t>
      </w:r>
      <w:r w:rsidR="00FC3325" w:rsidRPr="00C26B59">
        <w:t xml:space="preserve">provided by your program </w:t>
      </w:r>
      <w:r w:rsidR="00FC3325">
        <w:t xml:space="preserve">used </w:t>
      </w:r>
      <w:r w:rsidR="007D3608">
        <w:t xml:space="preserve">any of </w:t>
      </w:r>
      <w:r w:rsidR="00FC3325">
        <w:t xml:space="preserve">the following contextualized instructional </w:t>
      </w:r>
      <w:r w:rsidR="00FC3325" w:rsidRPr="00FC3325">
        <w:t>approaches</w:t>
      </w:r>
      <w:r w:rsidR="00FC3325">
        <w:t>?</w:t>
      </w:r>
    </w:p>
    <w:p w14:paraId="5A9885A9" w14:textId="57EB15A8" w:rsidR="00FC3325" w:rsidRDefault="00FC3325" w:rsidP="00B05FA8">
      <w:pPr>
        <w:pStyle w:val="SurveyInstructions"/>
        <w:numPr>
          <w:ilvl w:val="0"/>
          <w:numId w:val="96"/>
        </w:numPr>
        <w:spacing w:before="0" w:after="0"/>
      </w:pPr>
      <w:r w:rsidRPr="009B6154">
        <w:t xml:space="preserve">Please think specifically about </w:t>
      </w:r>
      <w:r w:rsidR="007B34E6">
        <w:t>ELA/ESL</w:t>
      </w:r>
      <w:r w:rsidRPr="009B6154">
        <w:t xml:space="preserve"> instruction</w:t>
      </w:r>
      <w:r w:rsidR="00053D18">
        <w:t xml:space="preserve"> including IELCE (Sec. 243)</w:t>
      </w:r>
      <w:r w:rsidRPr="009B6154">
        <w:t>, not adult education in general.</w:t>
      </w:r>
      <w:r>
        <w:t xml:space="preserve"> </w:t>
      </w:r>
    </w:p>
    <w:p w14:paraId="50451DDC" w14:textId="06976B53" w:rsidR="00652FB1" w:rsidRPr="00B05FA8" w:rsidRDefault="00B02754" w:rsidP="00C057BD">
      <w:pPr>
        <w:pStyle w:val="BodyText"/>
        <w:rPr>
          <w:b/>
          <w:color w:val="FF0000"/>
        </w:rPr>
      </w:pPr>
      <w:r w:rsidRPr="008A2ACC">
        <w:rPr>
          <w:b/>
        </w:rPr>
        <w:sym w:font="Wingdings" w:char="F072"/>
      </w:r>
      <w:r w:rsidRPr="008A2ACC">
        <w:rPr>
          <w:b/>
        </w:rPr>
        <w:t xml:space="preserve"> Our program did not offer </w:t>
      </w:r>
      <w:r w:rsidR="007B34E6">
        <w:rPr>
          <w:b/>
        </w:rPr>
        <w:t xml:space="preserve">ELA/ESL </w:t>
      </w:r>
      <w:r w:rsidRPr="008A2ACC">
        <w:rPr>
          <w:b/>
        </w:rPr>
        <w:t xml:space="preserve">courses </w:t>
      </w:r>
      <w:r w:rsidR="005E6FD3" w:rsidRPr="005E6FD3">
        <w:rPr>
          <w:b/>
        </w:rPr>
        <w:sym w:font="Wingdings" w:char="F0E0"/>
      </w:r>
      <w:r w:rsidR="005E6FD3">
        <w:rPr>
          <w:b/>
        </w:rPr>
        <w:t xml:space="preserve"> GO TO</w:t>
      </w:r>
      <w:r w:rsidRPr="008A2ACC">
        <w:rPr>
          <w:b/>
        </w:rPr>
        <w:t xml:space="preserve"> Q1</w:t>
      </w:r>
      <w:r w:rsidR="00C057BD">
        <w:rPr>
          <w:b/>
        </w:rPr>
        <w:t>7</w:t>
      </w:r>
      <w:r w:rsidRPr="008A2ACC">
        <w:rPr>
          <w:b/>
        </w:rPr>
        <w:t xml:space="preserve"> </w:t>
      </w:r>
      <w:r w:rsidRPr="00B02754">
        <w:rPr>
          <w:b/>
          <w:color w:val="FF0000"/>
        </w:rPr>
        <w:t>[programmed skip in online version.]</w:t>
      </w:r>
    </w:p>
    <w:p w14:paraId="284C8C19" w14:textId="1D99E311" w:rsidR="00FC3325" w:rsidRDefault="00FC3325" w:rsidP="00B05FA8">
      <w:pPr>
        <w:pStyle w:val="SurveyInstructions"/>
        <w:numPr>
          <w:ilvl w:val="0"/>
          <w:numId w:val="96"/>
        </w:numPr>
        <w:spacing w:before="0" w:after="60" w:line="276" w:lineRule="auto"/>
      </w:pPr>
      <w:r>
        <w:t>Include courses in your estimate that use each of the following approaches as a component of a course, or are used in combination with other approaches below, or are used as the main instructional approach for a course.</w:t>
      </w:r>
    </w:p>
    <w:p w14:paraId="33A8C530" w14:textId="55AC62CF" w:rsidR="005025AF" w:rsidRPr="008A2ACC" w:rsidRDefault="00C057BD" w:rsidP="00B05FA8">
      <w:pPr>
        <w:pStyle w:val="BodyText"/>
        <w:spacing w:before="0" w:after="60" w:line="276" w:lineRule="auto"/>
      </w:pPr>
      <w:r>
        <w:rPr>
          <w:i/>
        </w:rPr>
        <w:t>Please s</w:t>
      </w:r>
      <w:r w:rsidR="005025AF">
        <w:rPr>
          <w:i/>
        </w:rPr>
        <w:t>elect one response per row.</w:t>
      </w:r>
    </w:p>
    <w:tbl>
      <w:tblPr>
        <w:tblStyle w:val="TableGrid"/>
        <w:tblW w:w="5000" w:type="pct"/>
        <w:tblLayout w:type="fixed"/>
        <w:tblLook w:val="04A0" w:firstRow="1" w:lastRow="0" w:firstColumn="1" w:lastColumn="0" w:noHBand="0" w:noVBand="1"/>
      </w:tblPr>
      <w:tblGrid>
        <w:gridCol w:w="5885"/>
        <w:gridCol w:w="1104"/>
        <w:gridCol w:w="1104"/>
        <w:gridCol w:w="1104"/>
        <w:gridCol w:w="1099"/>
      </w:tblGrid>
      <w:tr w:rsidR="00FC3325" w:rsidRPr="000276E7" w14:paraId="074D6293" w14:textId="77777777" w:rsidTr="00FC487B">
        <w:trPr>
          <w:tblHeader/>
        </w:trPr>
        <w:tc>
          <w:tcPr>
            <w:tcW w:w="5755" w:type="dxa"/>
            <w:shd w:val="clear" w:color="auto" w:fill="D9D9D9" w:themeFill="background1" w:themeFillShade="D9"/>
          </w:tcPr>
          <w:p w14:paraId="1BA75D8C" w14:textId="77777777" w:rsidR="00FC3325" w:rsidRPr="000276E7" w:rsidRDefault="00FC3325" w:rsidP="00FC3325">
            <w:pPr>
              <w:spacing w:before="40" w:after="40"/>
              <w:jc w:val="center"/>
              <w:rPr>
                <w:b/>
              </w:rPr>
            </w:pPr>
          </w:p>
        </w:tc>
        <w:tc>
          <w:tcPr>
            <w:tcW w:w="1080" w:type="dxa"/>
            <w:shd w:val="clear" w:color="auto" w:fill="D9D9D9" w:themeFill="background1" w:themeFillShade="D9"/>
            <w:vAlign w:val="bottom"/>
          </w:tcPr>
          <w:p w14:paraId="7EBC7BC1" w14:textId="70AAC1B8" w:rsidR="00FC3325" w:rsidRPr="00FC3325" w:rsidRDefault="00053D18" w:rsidP="00FC3325">
            <w:pPr>
              <w:pStyle w:val="Tableheadingcentered"/>
              <w:rPr>
                <w:b/>
              </w:rPr>
            </w:pPr>
            <w:r w:rsidRPr="00FC3325">
              <w:rPr>
                <w:b/>
              </w:rPr>
              <w:t>No</w:t>
            </w:r>
            <w:r>
              <w:rPr>
                <w:b/>
              </w:rPr>
              <w:t xml:space="preserve"> courses</w:t>
            </w:r>
          </w:p>
        </w:tc>
        <w:tc>
          <w:tcPr>
            <w:tcW w:w="1080" w:type="dxa"/>
            <w:shd w:val="clear" w:color="auto" w:fill="D9D9D9" w:themeFill="background1" w:themeFillShade="D9"/>
            <w:vAlign w:val="bottom"/>
          </w:tcPr>
          <w:p w14:paraId="1FE48849" w14:textId="77777777" w:rsidR="00FC3325" w:rsidRPr="00FC3325" w:rsidRDefault="00FC3325" w:rsidP="00FC3325">
            <w:pPr>
              <w:pStyle w:val="Tableheadingcentered"/>
              <w:rPr>
                <w:b/>
              </w:rPr>
            </w:pPr>
            <w:r w:rsidRPr="00FC3325">
              <w:rPr>
                <w:b/>
              </w:rPr>
              <w:t>Less than half</w:t>
            </w:r>
          </w:p>
        </w:tc>
        <w:tc>
          <w:tcPr>
            <w:tcW w:w="1080" w:type="dxa"/>
            <w:shd w:val="clear" w:color="auto" w:fill="D9D9D9" w:themeFill="background1" w:themeFillShade="D9"/>
            <w:vAlign w:val="bottom"/>
          </w:tcPr>
          <w:p w14:paraId="1D4D2506" w14:textId="77777777" w:rsidR="00FC3325" w:rsidRPr="00FC3325" w:rsidRDefault="00FC3325" w:rsidP="00FC3325">
            <w:pPr>
              <w:pStyle w:val="Tableheadingcentered"/>
              <w:rPr>
                <w:b/>
              </w:rPr>
            </w:pPr>
            <w:r w:rsidRPr="00FC3325">
              <w:rPr>
                <w:b/>
              </w:rPr>
              <w:t>About half</w:t>
            </w:r>
          </w:p>
        </w:tc>
        <w:tc>
          <w:tcPr>
            <w:tcW w:w="1075" w:type="dxa"/>
            <w:shd w:val="clear" w:color="auto" w:fill="D9D9D9" w:themeFill="background1" w:themeFillShade="D9"/>
            <w:vAlign w:val="bottom"/>
          </w:tcPr>
          <w:p w14:paraId="33921C1D" w14:textId="77777777" w:rsidR="00FC3325" w:rsidRPr="00FC3325" w:rsidRDefault="00FC3325" w:rsidP="00FC3325">
            <w:pPr>
              <w:pStyle w:val="Tableheadingcentered"/>
              <w:rPr>
                <w:b/>
              </w:rPr>
            </w:pPr>
            <w:r w:rsidRPr="00FC3325">
              <w:rPr>
                <w:b/>
              </w:rPr>
              <w:t>More than half</w:t>
            </w:r>
          </w:p>
        </w:tc>
      </w:tr>
      <w:tr w:rsidR="00FC3325" w14:paraId="337C2824" w14:textId="77777777" w:rsidTr="00FC487B">
        <w:tc>
          <w:tcPr>
            <w:tcW w:w="5755" w:type="dxa"/>
          </w:tcPr>
          <w:p w14:paraId="3ECB534E" w14:textId="621066A5" w:rsidR="00FC3325" w:rsidRDefault="00FC3325" w:rsidP="00DD51F0">
            <w:pPr>
              <w:pStyle w:val="TableNumbering"/>
              <w:numPr>
                <w:ilvl w:val="0"/>
                <w:numId w:val="24"/>
              </w:numPr>
            </w:pPr>
            <w:r>
              <w:t>Basic skills instruction</w:t>
            </w:r>
            <w:r w:rsidR="00315388">
              <w:t xml:space="preserve"> (e.g., ELA</w:t>
            </w:r>
            <w:r w:rsidR="007B34E6">
              <w:t>/ESL</w:t>
            </w:r>
            <w:r w:rsidR="00315388">
              <w:t>)</w:t>
            </w:r>
            <w:r>
              <w:t xml:space="preserve"> </w:t>
            </w:r>
            <w:r w:rsidR="0066517B">
              <w:t>taught</w:t>
            </w:r>
            <w:r>
              <w:t xml:space="preserve"> </w:t>
            </w:r>
            <w:r w:rsidR="004144A5">
              <w:rPr>
                <w:b/>
              </w:rPr>
              <w:t>simultaneously</w:t>
            </w:r>
            <w:r w:rsidRPr="00FC3325">
              <w:rPr>
                <w:b/>
              </w:rPr>
              <w:t xml:space="preserve"> and in the same classroom </w:t>
            </w:r>
            <w:r>
              <w:t>as instruction with an occupational skills training partner (i.e., i</w:t>
            </w:r>
            <w:r w:rsidRPr="002630DD">
              <w:t xml:space="preserve">ntegrated </w:t>
            </w:r>
            <w:r>
              <w:t>i</w:t>
            </w:r>
            <w:r w:rsidRPr="002630DD">
              <w:t>nstruction or co</w:t>
            </w:r>
            <w:r>
              <w:t>/team-teaching)</w:t>
            </w:r>
          </w:p>
        </w:tc>
        <w:tc>
          <w:tcPr>
            <w:tcW w:w="1080" w:type="dxa"/>
          </w:tcPr>
          <w:p w14:paraId="1947B021" w14:textId="77777777" w:rsidR="00FC3325" w:rsidDel="00715FC9" w:rsidRDefault="00FC3325" w:rsidP="00FC3325">
            <w:pPr>
              <w:spacing w:before="40" w:after="40"/>
              <w:jc w:val="center"/>
            </w:pPr>
            <w:r w:rsidRPr="004569B3">
              <w:sym w:font="Wingdings" w:char="F072"/>
            </w:r>
          </w:p>
        </w:tc>
        <w:tc>
          <w:tcPr>
            <w:tcW w:w="1080" w:type="dxa"/>
          </w:tcPr>
          <w:p w14:paraId="6E3C9ED4" w14:textId="77777777" w:rsidR="00FC3325" w:rsidDel="00715FC9" w:rsidRDefault="00FC3325" w:rsidP="00FC3325">
            <w:pPr>
              <w:spacing w:before="40" w:after="40"/>
              <w:jc w:val="center"/>
            </w:pPr>
            <w:r w:rsidRPr="004569B3">
              <w:sym w:font="Wingdings" w:char="F072"/>
            </w:r>
          </w:p>
        </w:tc>
        <w:tc>
          <w:tcPr>
            <w:tcW w:w="1080" w:type="dxa"/>
          </w:tcPr>
          <w:p w14:paraId="26A617BD" w14:textId="77777777" w:rsidR="00FC3325" w:rsidDel="00715FC9" w:rsidRDefault="00FC3325" w:rsidP="00FC3325">
            <w:pPr>
              <w:spacing w:before="40" w:after="40"/>
              <w:jc w:val="center"/>
            </w:pPr>
            <w:r w:rsidRPr="004569B3">
              <w:sym w:font="Wingdings" w:char="F072"/>
            </w:r>
          </w:p>
        </w:tc>
        <w:tc>
          <w:tcPr>
            <w:tcW w:w="1075" w:type="dxa"/>
          </w:tcPr>
          <w:p w14:paraId="4CE976B7" w14:textId="77777777" w:rsidR="00FC3325" w:rsidDel="00715FC9" w:rsidRDefault="00FC3325" w:rsidP="00FC3325">
            <w:pPr>
              <w:spacing w:before="40" w:after="40"/>
              <w:jc w:val="center"/>
            </w:pPr>
            <w:r w:rsidRPr="004569B3">
              <w:sym w:font="Wingdings" w:char="F072"/>
            </w:r>
          </w:p>
        </w:tc>
      </w:tr>
      <w:tr w:rsidR="00FC3325" w14:paraId="4C317C21" w14:textId="77777777" w:rsidTr="00FC487B">
        <w:tc>
          <w:tcPr>
            <w:tcW w:w="5755" w:type="dxa"/>
          </w:tcPr>
          <w:p w14:paraId="3D1CC8DE" w14:textId="5B5065FB" w:rsidR="00FC3325" w:rsidRDefault="000D41FF" w:rsidP="00FC3325">
            <w:pPr>
              <w:pStyle w:val="TableNumbering"/>
            </w:pPr>
            <w:r>
              <w:t>Basic skills instruction (e.g., ELA</w:t>
            </w:r>
            <w:r w:rsidR="007B34E6">
              <w:t>/ESL</w:t>
            </w:r>
            <w:r>
              <w:t xml:space="preserve">) </w:t>
            </w:r>
            <w:r w:rsidR="0066517B">
              <w:t xml:space="preserve">taught </w:t>
            </w:r>
            <w:r w:rsidR="00DA4522">
              <w:rPr>
                <w:b/>
              </w:rPr>
              <w:t>simultaneously</w:t>
            </w:r>
            <w:r w:rsidR="00FC3325" w:rsidRPr="008D3BE0">
              <w:rPr>
                <w:b/>
              </w:rPr>
              <w:t xml:space="preserve"> </w:t>
            </w:r>
            <w:r w:rsidR="00FC3325">
              <w:rPr>
                <w:b/>
              </w:rPr>
              <w:t xml:space="preserve">but NOT in the same classroom </w:t>
            </w:r>
            <w:r w:rsidR="00FC3325">
              <w:t xml:space="preserve">as instruction </w:t>
            </w:r>
            <w:r w:rsidR="00FC3325" w:rsidRPr="00194EE5">
              <w:t>with an occupational skills training partner</w:t>
            </w:r>
            <w:r w:rsidR="00FC3325">
              <w:t xml:space="preserve"> </w:t>
            </w:r>
            <w:r w:rsidR="00FC3325" w:rsidRPr="00BC766B">
              <w:t>that</w:t>
            </w:r>
            <w:r w:rsidR="00FC3325" w:rsidRPr="008D3BE0">
              <w:rPr>
                <w:b/>
              </w:rPr>
              <w:t xml:space="preserve"> uses a shared curriculum</w:t>
            </w:r>
            <w:r w:rsidR="00FC3325" w:rsidRPr="00194EE5">
              <w:rPr>
                <w:b/>
              </w:rPr>
              <w:t xml:space="preserve"> </w:t>
            </w:r>
            <w:r w:rsidR="00FC3325">
              <w:t>(coordinated instruction, or two instructors that co-plan but do not co-teach)</w:t>
            </w:r>
          </w:p>
        </w:tc>
        <w:tc>
          <w:tcPr>
            <w:tcW w:w="1080" w:type="dxa"/>
          </w:tcPr>
          <w:p w14:paraId="1452B3AF" w14:textId="77777777" w:rsidR="00FC3325" w:rsidRDefault="00FC3325" w:rsidP="00FC3325">
            <w:pPr>
              <w:spacing w:before="40" w:after="40"/>
              <w:jc w:val="center"/>
            </w:pPr>
            <w:r w:rsidRPr="004569B3">
              <w:sym w:font="Wingdings" w:char="F072"/>
            </w:r>
          </w:p>
        </w:tc>
        <w:tc>
          <w:tcPr>
            <w:tcW w:w="1080" w:type="dxa"/>
          </w:tcPr>
          <w:p w14:paraId="43C3FB8B" w14:textId="77777777" w:rsidR="00FC3325" w:rsidRDefault="00FC3325" w:rsidP="00FC3325">
            <w:pPr>
              <w:spacing w:before="40" w:after="40"/>
              <w:jc w:val="center"/>
            </w:pPr>
            <w:r w:rsidRPr="004569B3">
              <w:sym w:font="Wingdings" w:char="F072"/>
            </w:r>
          </w:p>
        </w:tc>
        <w:tc>
          <w:tcPr>
            <w:tcW w:w="1080" w:type="dxa"/>
          </w:tcPr>
          <w:p w14:paraId="5095DB76" w14:textId="77777777" w:rsidR="00FC3325" w:rsidRDefault="00FC3325" w:rsidP="00FC3325">
            <w:pPr>
              <w:spacing w:before="40" w:after="40"/>
              <w:jc w:val="center"/>
            </w:pPr>
            <w:r w:rsidRPr="004569B3">
              <w:sym w:font="Wingdings" w:char="F072"/>
            </w:r>
          </w:p>
        </w:tc>
        <w:tc>
          <w:tcPr>
            <w:tcW w:w="1075" w:type="dxa"/>
          </w:tcPr>
          <w:p w14:paraId="20112126" w14:textId="77777777" w:rsidR="00FC3325" w:rsidRDefault="00FC3325" w:rsidP="00FC3325">
            <w:pPr>
              <w:spacing w:before="40" w:after="40"/>
              <w:jc w:val="center"/>
            </w:pPr>
            <w:r w:rsidRPr="004569B3">
              <w:sym w:font="Wingdings" w:char="F072"/>
            </w:r>
          </w:p>
        </w:tc>
      </w:tr>
      <w:tr w:rsidR="00FC3325" w14:paraId="79258074" w14:textId="77777777" w:rsidTr="00FC487B">
        <w:tc>
          <w:tcPr>
            <w:tcW w:w="5755" w:type="dxa"/>
          </w:tcPr>
          <w:p w14:paraId="2173E936" w14:textId="1C340CD8" w:rsidR="00FC3325" w:rsidRDefault="000D41FF" w:rsidP="00FC3325">
            <w:pPr>
              <w:pStyle w:val="TableNumbering"/>
            </w:pPr>
            <w:r>
              <w:t>Basic skills instruction (e.g., ELA</w:t>
            </w:r>
            <w:r w:rsidR="007B34E6">
              <w:t>/ESL</w:t>
            </w:r>
            <w:r>
              <w:t xml:space="preserve">) </w:t>
            </w:r>
            <w:r w:rsidR="0066517B">
              <w:t xml:space="preserve">taught </w:t>
            </w:r>
            <w:r w:rsidR="004144A5" w:rsidRPr="00912FEF">
              <w:rPr>
                <w:b/>
              </w:rPr>
              <w:t xml:space="preserve">simultaneously </w:t>
            </w:r>
            <w:r w:rsidR="00FC3325">
              <w:rPr>
                <w:b/>
              </w:rPr>
              <w:t>with</w:t>
            </w:r>
            <w:r w:rsidR="00FC3325">
              <w:t xml:space="preserve"> instruction with an occupational skills training partner that </w:t>
            </w:r>
            <w:r w:rsidR="00FC3325" w:rsidRPr="00194EE5">
              <w:rPr>
                <w:b/>
              </w:rPr>
              <w:t xml:space="preserve">does </w:t>
            </w:r>
            <w:r w:rsidR="00FC3325" w:rsidRPr="00194EE5">
              <w:rPr>
                <w:b/>
                <w:i/>
              </w:rPr>
              <w:t>not</w:t>
            </w:r>
            <w:r w:rsidR="00FC3325" w:rsidRPr="00194EE5">
              <w:rPr>
                <w:b/>
              </w:rPr>
              <w:t xml:space="preserve"> use a shared curriculum</w:t>
            </w:r>
            <w:r w:rsidR="00FC3325">
              <w:t xml:space="preserve"> (i.e., concurrent enrollment)</w:t>
            </w:r>
          </w:p>
        </w:tc>
        <w:tc>
          <w:tcPr>
            <w:tcW w:w="1080" w:type="dxa"/>
          </w:tcPr>
          <w:p w14:paraId="76C693AE" w14:textId="77777777" w:rsidR="00FC3325" w:rsidRDefault="00FC3325" w:rsidP="00FC3325">
            <w:pPr>
              <w:spacing w:before="40" w:after="40"/>
              <w:jc w:val="center"/>
            </w:pPr>
            <w:r w:rsidRPr="004569B3">
              <w:sym w:font="Wingdings" w:char="F072"/>
            </w:r>
          </w:p>
        </w:tc>
        <w:tc>
          <w:tcPr>
            <w:tcW w:w="1080" w:type="dxa"/>
          </w:tcPr>
          <w:p w14:paraId="3B1C7CF6" w14:textId="77777777" w:rsidR="00FC3325" w:rsidRDefault="00FC3325" w:rsidP="00FC3325">
            <w:pPr>
              <w:spacing w:before="40" w:after="40"/>
              <w:jc w:val="center"/>
            </w:pPr>
            <w:r w:rsidRPr="004569B3">
              <w:sym w:font="Wingdings" w:char="F072"/>
            </w:r>
          </w:p>
        </w:tc>
        <w:tc>
          <w:tcPr>
            <w:tcW w:w="1080" w:type="dxa"/>
          </w:tcPr>
          <w:p w14:paraId="4EF2C1DB" w14:textId="77777777" w:rsidR="00FC3325" w:rsidRDefault="00FC3325" w:rsidP="00FC3325">
            <w:pPr>
              <w:spacing w:before="40" w:after="40"/>
              <w:jc w:val="center"/>
            </w:pPr>
            <w:r w:rsidRPr="004569B3">
              <w:sym w:font="Wingdings" w:char="F072"/>
            </w:r>
          </w:p>
        </w:tc>
        <w:tc>
          <w:tcPr>
            <w:tcW w:w="1075" w:type="dxa"/>
          </w:tcPr>
          <w:p w14:paraId="5203DC41" w14:textId="77777777" w:rsidR="00FC3325" w:rsidRDefault="00FC3325" w:rsidP="00FC3325">
            <w:pPr>
              <w:spacing w:before="40" w:after="40"/>
              <w:jc w:val="center"/>
            </w:pPr>
            <w:r w:rsidRPr="004569B3">
              <w:sym w:font="Wingdings" w:char="F072"/>
            </w:r>
          </w:p>
        </w:tc>
      </w:tr>
      <w:tr w:rsidR="00FC3325" w14:paraId="0892C723" w14:textId="77777777" w:rsidTr="00FC487B">
        <w:tc>
          <w:tcPr>
            <w:tcW w:w="5755" w:type="dxa"/>
          </w:tcPr>
          <w:p w14:paraId="2EBDCFFD" w14:textId="715965D7" w:rsidR="00FC3325" w:rsidRDefault="000D41FF" w:rsidP="00FC3325">
            <w:pPr>
              <w:pStyle w:val="TableNumbering"/>
            </w:pPr>
            <w:r>
              <w:t>Basic skills instruction (e.g., ELA</w:t>
            </w:r>
            <w:r w:rsidR="007B34E6">
              <w:t>/ESL</w:t>
            </w:r>
            <w:r>
              <w:t xml:space="preserve">) </w:t>
            </w:r>
            <w:r w:rsidR="0066517B">
              <w:t xml:space="preserve">that uses </w:t>
            </w:r>
            <w:r w:rsidR="00FC3325" w:rsidRPr="00194EE5">
              <w:rPr>
                <w:b/>
              </w:rPr>
              <w:t>occupational topics</w:t>
            </w:r>
            <w:r w:rsidR="0066517B">
              <w:t xml:space="preserve"> as context</w:t>
            </w:r>
            <w:r w:rsidR="00FC3325">
              <w:rPr>
                <w:b/>
              </w:rPr>
              <w:t xml:space="preserve"> </w:t>
            </w:r>
            <w:r w:rsidR="00FC3325">
              <w:t>(e.g., reading instruction that uses literature on health occupations)</w:t>
            </w:r>
          </w:p>
        </w:tc>
        <w:tc>
          <w:tcPr>
            <w:tcW w:w="1080" w:type="dxa"/>
          </w:tcPr>
          <w:p w14:paraId="42E0DB7A" w14:textId="77777777" w:rsidR="00FC3325" w:rsidDel="00715FC9" w:rsidRDefault="00FC3325" w:rsidP="00FC3325">
            <w:pPr>
              <w:spacing w:before="40" w:after="40"/>
              <w:jc w:val="center"/>
            </w:pPr>
            <w:r w:rsidRPr="004569B3">
              <w:sym w:font="Wingdings" w:char="F072"/>
            </w:r>
          </w:p>
        </w:tc>
        <w:tc>
          <w:tcPr>
            <w:tcW w:w="1080" w:type="dxa"/>
          </w:tcPr>
          <w:p w14:paraId="4750A47F" w14:textId="77777777" w:rsidR="00FC3325" w:rsidDel="00715FC9" w:rsidRDefault="00FC3325" w:rsidP="00FC3325">
            <w:pPr>
              <w:spacing w:before="40" w:after="40"/>
              <w:jc w:val="center"/>
            </w:pPr>
            <w:r w:rsidRPr="004569B3">
              <w:sym w:font="Wingdings" w:char="F072"/>
            </w:r>
          </w:p>
        </w:tc>
        <w:tc>
          <w:tcPr>
            <w:tcW w:w="1080" w:type="dxa"/>
          </w:tcPr>
          <w:p w14:paraId="7BC3796B" w14:textId="77777777" w:rsidR="00FC3325" w:rsidDel="00715FC9" w:rsidRDefault="00FC3325" w:rsidP="00FC3325">
            <w:pPr>
              <w:spacing w:before="40" w:after="40"/>
              <w:jc w:val="center"/>
            </w:pPr>
            <w:r w:rsidRPr="004569B3">
              <w:sym w:font="Wingdings" w:char="F072"/>
            </w:r>
          </w:p>
        </w:tc>
        <w:tc>
          <w:tcPr>
            <w:tcW w:w="1075" w:type="dxa"/>
          </w:tcPr>
          <w:p w14:paraId="1516038C" w14:textId="77777777" w:rsidR="00FC3325" w:rsidDel="00715FC9" w:rsidRDefault="00FC3325" w:rsidP="00FC3325">
            <w:pPr>
              <w:spacing w:before="40" w:after="40"/>
              <w:jc w:val="center"/>
            </w:pPr>
            <w:r w:rsidRPr="004569B3">
              <w:sym w:font="Wingdings" w:char="F072"/>
            </w:r>
          </w:p>
        </w:tc>
      </w:tr>
      <w:tr w:rsidR="00FC3325" w14:paraId="188F2DCA" w14:textId="77777777" w:rsidTr="00FC487B">
        <w:tc>
          <w:tcPr>
            <w:tcW w:w="5755" w:type="dxa"/>
          </w:tcPr>
          <w:p w14:paraId="01EE42D0" w14:textId="09723192" w:rsidR="00FC3325" w:rsidRDefault="000D41FF" w:rsidP="00FC3325">
            <w:pPr>
              <w:pStyle w:val="TableNumbering"/>
            </w:pPr>
            <w:r>
              <w:t>Basic skills instruction (e.g., ELA</w:t>
            </w:r>
            <w:r w:rsidR="007B34E6">
              <w:t>/ESL</w:t>
            </w:r>
            <w:r>
              <w:t xml:space="preserve">) </w:t>
            </w:r>
            <w:r w:rsidR="0066517B">
              <w:rPr>
                <w:b/>
              </w:rPr>
              <w:t xml:space="preserve"> </w:t>
            </w:r>
            <w:r w:rsidR="0066517B">
              <w:t xml:space="preserve">that uses </w:t>
            </w:r>
            <w:r w:rsidR="00FC3325" w:rsidRPr="00194EE5">
              <w:rPr>
                <w:b/>
              </w:rPr>
              <w:t>academic subjects</w:t>
            </w:r>
            <w:r w:rsidR="00FC3325">
              <w:rPr>
                <w:b/>
              </w:rPr>
              <w:t xml:space="preserve"> </w:t>
            </w:r>
            <w:r w:rsidR="0066517B">
              <w:t xml:space="preserve">as context </w:t>
            </w:r>
            <w:r w:rsidR="00FC3325">
              <w:t>(e.g., reading instruction that uses science texts)</w:t>
            </w:r>
          </w:p>
        </w:tc>
        <w:tc>
          <w:tcPr>
            <w:tcW w:w="1080" w:type="dxa"/>
          </w:tcPr>
          <w:p w14:paraId="2C85E8C6" w14:textId="77777777" w:rsidR="00FC3325" w:rsidRPr="004569B3" w:rsidRDefault="00FC3325" w:rsidP="00FC3325">
            <w:pPr>
              <w:spacing w:before="40" w:after="40"/>
              <w:jc w:val="center"/>
            </w:pPr>
            <w:r w:rsidRPr="004569B3">
              <w:sym w:font="Wingdings" w:char="F072"/>
            </w:r>
          </w:p>
        </w:tc>
        <w:tc>
          <w:tcPr>
            <w:tcW w:w="1080" w:type="dxa"/>
          </w:tcPr>
          <w:p w14:paraId="283FCB26" w14:textId="77777777" w:rsidR="00FC3325" w:rsidRPr="004569B3" w:rsidRDefault="00FC3325" w:rsidP="00FC3325">
            <w:pPr>
              <w:spacing w:before="40" w:after="40"/>
              <w:jc w:val="center"/>
            </w:pPr>
            <w:r w:rsidRPr="004569B3">
              <w:sym w:font="Wingdings" w:char="F072"/>
            </w:r>
          </w:p>
        </w:tc>
        <w:tc>
          <w:tcPr>
            <w:tcW w:w="1080" w:type="dxa"/>
          </w:tcPr>
          <w:p w14:paraId="32614BC5" w14:textId="77777777" w:rsidR="00FC3325" w:rsidRPr="004569B3" w:rsidRDefault="00FC3325" w:rsidP="00FC3325">
            <w:pPr>
              <w:spacing w:before="40" w:after="40"/>
              <w:jc w:val="center"/>
            </w:pPr>
            <w:r w:rsidRPr="004569B3">
              <w:sym w:font="Wingdings" w:char="F072"/>
            </w:r>
          </w:p>
        </w:tc>
        <w:tc>
          <w:tcPr>
            <w:tcW w:w="1075" w:type="dxa"/>
          </w:tcPr>
          <w:p w14:paraId="59A48BAC" w14:textId="77777777" w:rsidR="00FC3325" w:rsidRPr="004569B3" w:rsidRDefault="00FC3325" w:rsidP="00FC3325">
            <w:pPr>
              <w:spacing w:before="40" w:after="40"/>
              <w:jc w:val="center"/>
            </w:pPr>
            <w:r w:rsidRPr="004569B3">
              <w:sym w:font="Wingdings" w:char="F072"/>
            </w:r>
          </w:p>
        </w:tc>
      </w:tr>
      <w:tr w:rsidR="007F597C" w14:paraId="1004652A" w14:textId="77777777" w:rsidTr="00FC487B">
        <w:tc>
          <w:tcPr>
            <w:tcW w:w="5755" w:type="dxa"/>
          </w:tcPr>
          <w:p w14:paraId="47DC4BDD" w14:textId="10A97714" w:rsidR="007F597C" w:rsidRPr="000D41FF" w:rsidRDefault="007F597C" w:rsidP="007F597C">
            <w:pPr>
              <w:pStyle w:val="TableNumbering"/>
            </w:pPr>
            <w:r>
              <w:t xml:space="preserve">Basic skills instruction that is designed to be short-term and uses related occupational content and materials to </w:t>
            </w:r>
            <w:r w:rsidRPr="00972F20">
              <w:rPr>
                <w:b/>
              </w:rPr>
              <w:t>prepare learners to transition to occupational skills training</w:t>
            </w:r>
            <w:r>
              <w:t xml:space="preserve"> (e.g., bootcamp).</w:t>
            </w:r>
          </w:p>
        </w:tc>
        <w:tc>
          <w:tcPr>
            <w:tcW w:w="1080" w:type="dxa"/>
          </w:tcPr>
          <w:p w14:paraId="695740F0" w14:textId="564A0758" w:rsidR="007F597C" w:rsidRPr="004569B3" w:rsidRDefault="007F597C" w:rsidP="007F597C">
            <w:pPr>
              <w:spacing w:before="40" w:after="40"/>
              <w:jc w:val="center"/>
            </w:pPr>
            <w:r w:rsidRPr="004569B3">
              <w:sym w:font="Wingdings" w:char="F072"/>
            </w:r>
          </w:p>
        </w:tc>
        <w:tc>
          <w:tcPr>
            <w:tcW w:w="1080" w:type="dxa"/>
          </w:tcPr>
          <w:p w14:paraId="5363275B" w14:textId="7108A8F6" w:rsidR="007F597C" w:rsidRPr="004569B3" w:rsidRDefault="007F597C" w:rsidP="007F597C">
            <w:pPr>
              <w:spacing w:before="40" w:after="40"/>
              <w:jc w:val="center"/>
            </w:pPr>
            <w:r w:rsidRPr="004569B3">
              <w:sym w:font="Wingdings" w:char="F072"/>
            </w:r>
          </w:p>
        </w:tc>
        <w:tc>
          <w:tcPr>
            <w:tcW w:w="1080" w:type="dxa"/>
          </w:tcPr>
          <w:p w14:paraId="1DE9A4AE" w14:textId="7446D814" w:rsidR="007F597C" w:rsidRPr="004569B3" w:rsidRDefault="007F597C" w:rsidP="007F597C">
            <w:pPr>
              <w:spacing w:before="40" w:after="40"/>
              <w:jc w:val="center"/>
            </w:pPr>
            <w:r w:rsidRPr="004569B3">
              <w:sym w:font="Wingdings" w:char="F072"/>
            </w:r>
          </w:p>
        </w:tc>
        <w:tc>
          <w:tcPr>
            <w:tcW w:w="1075" w:type="dxa"/>
          </w:tcPr>
          <w:p w14:paraId="275F59CA" w14:textId="5CDC7B10" w:rsidR="007F597C" w:rsidRPr="004569B3" w:rsidRDefault="007F597C" w:rsidP="007F597C">
            <w:pPr>
              <w:spacing w:before="40" w:after="40"/>
              <w:jc w:val="center"/>
            </w:pPr>
            <w:r w:rsidRPr="004569B3">
              <w:sym w:font="Wingdings" w:char="F072"/>
            </w:r>
          </w:p>
        </w:tc>
      </w:tr>
      <w:tr w:rsidR="007F597C" w14:paraId="7349481E" w14:textId="77777777" w:rsidTr="00FC487B">
        <w:tc>
          <w:tcPr>
            <w:tcW w:w="5755" w:type="dxa"/>
          </w:tcPr>
          <w:p w14:paraId="13A9BA60" w14:textId="0534A543" w:rsidR="007F597C" w:rsidRDefault="007F597C" w:rsidP="007F597C">
            <w:pPr>
              <w:pStyle w:val="TableNumbering"/>
            </w:pPr>
            <w:r>
              <w:t>Basic skills instruction that is designed to be short-term and includes study skills and logistical</w:t>
            </w:r>
            <w:r w:rsidR="00342350">
              <w:t xml:space="preserve"> information</w:t>
            </w:r>
            <w:r>
              <w:t xml:space="preserve"> </w:t>
            </w:r>
            <w:r w:rsidRPr="000D41FF">
              <w:t xml:space="preserve">to </w:t>
            </w:r>
            <w:r w:rsidRPr="000D41FF">
              <w:rPr>
                <w:b/>
              </w:rPr>
              <w:t>prepare learners to transition to postsecondary education programs</w:t>
            </w:r>
            <w:r w:rsidRPr="000D41FF">
              <w:t xml:space="preserve"> (e.g., </w:t>
            </w:r>
            <w:r>
              <w:t xml:space="preserve">academic </w:t>
            </w:r>
            <w:r w:rsidRPr="000D41FF">
              <w:t>bridge courses)</w:t>
            </w:r>
          </w:p>
        </w:tc>
        <w:tc>
          <w:tcPr>
            <w:tcW w:w="1080" w:type="dxa"/>
          </w:tcPr>
          <w:p w14:paraId="715FBE9A" w14:textId="77777777" w:rsidR="007F597C" w:rsidRPr="004569B3" w:rsidRDefault="007F597C" w:rsidP="007F597C">
            <w:pPr>
              <w:spacing w:before="40" w:after="40"/>
              <w:jc w:val="center"/>
            </w:pPr>
            <w:r w:rsidRPr="004569B3">
              <w:sym w:font="Wingdings" w:char="F072"/>
            </w:r>
          </w:p>
        </w:tc>
        <w:tc>
          <w:tcPr>
            <w:tcW w:w="1080" w:type="dxa"/>
          </w:tcPr>
          <w:p w14:paraId="01200FF6" w14:textId="77777777" w:rsidR="007F597C" w:rsidRPr="004569B3" w:rsidRDefault="007F597C" w:rsidP="007F597C">
            <w:pPr>
              <w:spacing w:before="40" w:after="40"/>
              <w:jc w:val="center"/>
            </w:pPr>
            <w:r w:rsidRPr="004569B3">
              <w:sym w:font="Wingdings" w:char="F072"/>
            </w:r>
          </w:p>
        </w:tc>
        <w:tc>
          <w:tcPr>
            <w:tcW w:w="1080" w:type="dxa"/>
          </w:tcPr>
          <w:p w14:paraId="46110724" w14:textId="77777777" w:rsidR="007F597C" w:rsidRPr="004569B3" w:rsidRDefault="007F597C" w:rsidP="007F597C">
            <w:pPr>
              <w:spacing w:before="40" w:after="40"/>
              <w:jc w:val="center"/>
            </w:pPr>
            <w:r w:rsidRPr="004569B3">
              <w:sym w:font="Wingdings" w:char="F072"/>
            </w:r>
          </w:p>
        </w:tc>
        <w:tc>
          <w:tcPr>
            <w:tcW w:w="1075" w:type="dxa"/>
          </w:tcPr>
          <w:p w14:paraId="164BC174" w14:textId="77777777" w:rsidR="007F597C" w:rsidRPr="004569B3" w:rsidRDefault="007F597C" w:rsidP="007F597C">
            <w:pPr>
              <w:spacing w:before="40" w:after="40"/>
              <w:jc w:val="center"/>
            </w:pPr>
            <w:r w:rsidRPr="004569B3">
              <w:sym w:font="Wingdings" w:char="F072"/>
            </w:r>
          </w:p>
        </w:tc>
      </w:tr>
      <w:tr w:rsidR="007F597C" w14:paraId="1E139D61" w14:textId="77777777" w:rsidTr="00FC487B">
        <w:tc>
          <w:tcPr>
            <w:tcW w:w="5755" w:type="dxa"/>
          </w:tcPr>
          <w:p w14:paraId="5D60A3F4" w14:textId="7CE45659" w:rsidR="007F597C" w:rsidRDefault="007F597C" w:rsidP="007F597C">
            <w:pPr>
              <w:pStyle w:val="TableNumbering"/>
            </w:pPr>
            <w:r w:rsidRPr="002630DD">
              <w:t xml:space="preserve">Workforce preparation activities (e.g., related to critical thinking, digital literacy, </w:t>
            </w:r>
            <w:r w:rsidR="0066517B">
              <w:t>employability skills</w:t>
            </w:r>
            <w:r w:rsidRPr="002630DD">
              <w:t>)</w:t>
            </w:r>
          </w:p>
        </w:tc>
        <w:tc>
          <w:tcPr>
            <w:tcW w:w="1080" w:type="dxa"/>
          </w:tcPr>
          <w:p w14:paraId="5F7EA79F" w14:textId="77777777" w:rsidR="007F597C" w:rsidRPr="004569B3" w:rsidRDefault="007F597C" w:rsidP="007F597C">
            <w:pPr>
              <w:spacing w:before="40" w:after="40"/>
              <w:jc w:val="center"/>
            </w:pPr>
            <w:r w:rsidRPr="004569B3">
              <w:sym w:font="Wingdings" w:char="F072"/>
            </w:r>
          </w:p>
        </w:tc>
        <w:tc>
          <w:tcPr>
            <w:tcW w:w="1080" w:type="dxa"/>
          </w:tcPr>
          <w:p w14:paraId="18F172C1" w14:textId="77777777" w:rsidR="007F597C" w:rsidRPr="004569B3" w:rsidRDefault="007F597C" w:rsidP="007F597C">
            <w:pPr>
              <w:spacing w:before="40" w:after="40"/>
              <w:jc w:val="center"/>
            </w:pPr>
            <w:r w:rsidRPr="004569B3">
              <w:sym w:font="Wingdings" w:char="F072"/>
            </w:r>
          </w:p>
        </w:tc>
        <w:tc>
          <w:tcPr>
            <w:tcW w:w="1080" w:type="dxa"/>
          </w:tcPr>
          <w:p w14:paraId="01CC107D" w14:textId="77777777" w:rsidR="007F597C" w:rsidRPr="004569B3" w:rsidRDefault="007F597C" w:rsidP="007F597C">
            <w:pPr>
              <w:spacing w:before="40" w:after="40"/>
              <w:jc w:val="center"/>
            </w:pPr>
            <w:r w:rsidRPr="004569B3">
              <w:sym w:font="Wingdings" w:char="F072"/>
            </w:r>
          </w:p>
        </w:tc>
        <w:tc>
          <w:tcPr>
            <w:tcW w:w="1075" w:type="dxa"/>
          </w:tcPr>
          <w:p w14:paraId="0CA12BA2" w14:textId="77777777" w:rsidR="007F597C" w:rsidRPr="004569B3" w:rsidRDefault="007F597C" w:rsidP="007F597C">
            <w:pPr>
              <w:spacing w:before="40" w:after="40"/>
              <w:jc w:val="center"/>
            </w:pPr>
            <w:r w:rsidRPr="004569B3">
              <w:sym w:font="Wingdings" w:char="F072"/>
            </w:r>
          </w:p>
        </w:tc>
      </w:tr>
      <w:tr w:rsidR="007F597C" w14:paraId="66B1D0ED" w14:textId="77777777" w:rsidTr="00FC487B">
        <w:tc>
          <w:tcPr>
            <w:tcW w:w="5755" w:type="dxa"/>
          </w:tcPr>
          <w:p w14:paraId="71894D32" w14:textId="5BF4333F" w:rsidR="007F597C" w:rsidRDefault="007F597C" w:rsidP="007F597C">
            <w:pPr>
              <w:pStyle w:val="TableNumbering"/>
            </w:pPr>
            <w:r w:rsidRPr="002630DD">
              <w:t>Career exploration or awareness activities</w:t>
            </w:r>
            <w:r>
              <w:t xml:space="preserve"> (e.g., visits to worksites)</w:t>
            </w:r>
          </w:p>
        </w:tc>
        <w:tc>
          <w:tcPr>
            <w:tcW w:w="1080" w:type="dxa"/>
          </w:tcPr>
          <w:p w14:paraId="3B63663F" w14:textId="77777777" w:rsidR="007F597C" w:rsidRDefault="007F597C" w:rsidP="007F597C">
            <w:pPr>
              <w:spacing w:before="40" w:after="40"/>
              <w:jc w:val="center"/>
            </w:pPr>
            <w:r w:rsidRPr="004569B3">
              <w:sym w:font="Wingdings" w:char="F072"/>
            </w:r>
          </w:p>
        </w:tc>
        <w:tc>
          <w:tcPr>
            <w:tcW w:w="1080" w:type="dxa"/>
          </w:tcPr>
          <w:p w14:paraId="6F56507B" w14:textId="77777777" w:rsidR="007F597C" w:rsidRDefault="007F597C" w:rsidP="007F597C">
            <w:pPr>
              <w:spacing w:before="40" w:after="40"/>
              <w:jc w:val="center"/>
            </w:pPr>
            <w:r w:rsidRPr="004569B3">
              <w:sym w:font="Wingdings" w:char="F072"/>
            </w:r>
          </w:p>
        </w:tc>
        <w:tc>
          <w:tcPr>
            <w:tcW w:w="1080" w:type="dxa"/>
          </w:tcPr>
          <w:p w14:paraId="5D5A7777" w14:textId="77777777" w:rsidR="007F597C" w:rsidRDefault="007F597C" w:rsidP="007F597C">
            <w:pPr>
              <w:spacing w:before="40" w:after="40"/>
              <w:jc w:val="center"/>
            </w:pPr>
            <w:r w:rsidRPr="004569B3">
              <w:sym w:font="Wingdings" w:char="F072"/>
            </w:r>
          </w:p>
        </w:tc>
        <w:tc>
          <w:tcPr>
            <w:tcW w:w="1075" w:type="dxa"/>
          </w:tcPr>
          <w:p w14:paraId="72A608F0" w14:textId="77777777" w:rsidR="007F597C" w:rsidRDefault="007F597C" w:rsidP="007F597C">
            <w:pPr>
              <w:spacing w:before="40" w:after="40"/>
              <w:jc w:val="center"/>
            </w:pPr>
            <w:r w:rsidRPr="004569B3">
              <w:sym w:font="Wingdings" w:char="F072"/>
            </w:r>
          </w:p>
        </w:tc>
      </w:tr>
      <w:tr w:rsidR="007F597C" w14:paraId="3FCF7EC2" w14:textId="77777777" w:rsidTr="00FC487B">
        <w:tc>
          <w:tcPr>
            <w:tcW w:w="5755" w:type="dxa"/>
          </w:tcPr>
          <w:p w14:paraId="4EA90A1C" w14:textId="77777777" w:rsidR="007F597C" w:rsidRDefault="007F597C" w:rsidP="007F597C">
            <w:pPr>
              <w:pStyle w:val="TableNumbering"/>
            </w:pPr>
            <w:r>
              <w:t>Other approach (please specify)</w:t>
            </w:r>
          </w:p>
          <w:p w14:paraId="45F5B13C" w14:textId="77777777" w:rsidR="007F597C" w:rsidRDefault="007F597C" w:rsidP="007F597C">
            <w:pPr>
              <w:pStyle w:val="ListParagraph"/>
              <w:tabs>
                <w:tab w:val="left" w:leader="underscore" w:pos="4359"/>
              </w:tabs>
              <w:spacing w:before="40" w:after="80"/>
              <w:ind w:left="332"/>
              <w:contextualSpacing w:val="0"/>
            </w:pPr>
            <w:r>
              <w:tab/>
            </w:r>
          </w:p>
        </w:tc>
        <w:tc>
          <w:tcPr>
            <w:tcW w:w="1080" w:type="dxa"/>
          </w:tcPr>
          <w:p w14:paraId="7D9D1532" w14:textId="77777777" w:rsidR="007F597C" w:rsidRDefault="007F597C" w:rsidP="007F597C">
            <w:pPr>
              <w:spacing w:before="40" w:after="40"/>
              <w:jc w:val="center"/>
            </w:pPr>
            <w:r w:rsidRPr="004569B3">
              <w:sym w:font="Wingdings" w:char="F072"/>
            </w:r>
          </w:p>
        </w:tc>
        <w:tc>
          <w:tcPr>
            <w:tcW w:w="1080" w:type="dxa"/>
          </w:tcPr>
          <w:p w14:paraId="0E432D88" w14:textId="77777777" w:rsidR="007F597C" w:rsidRDefault="007F597C" w:rsidP="007F597C">
            <w:pPr>
              <w:spacing w:before="40" w:after="40"/>
              <w:jc w:val="center"/>
            </w:pPr>
            <w:r w:rsidRPr="004569B3">
              <w:sym w:font="Wingdings" w:char="F072"/>
            </w:r>
          </w:p>
        </w:tc>
        <w:tc>
          <w:tcPr>
            <w:tcW w:w="1080" w:type="dxa"/>
          </w:tcPr>
          <w:p w14:paraId="42367261" w14:textId="77777777" w:rsidR="007F597C" w:rsidRDefault="007F597C" w:rsidP="007F597C">
            <w:pPr>
              <w:spacing w:before="40" w:after="40"/>
              <w:jc w:val="center"/>
            </w:pPr>
            <w:r w:rsidRPr="004569B3">
              <w:sym w:font="Wingdings" w:char="F072"/>
            </w:r>
          </w:p>
        </w:tc>
        <w:tc>
          <w:tcPr>
            <w:tcW w:w="1075" w:type="dxa"/>
          </w:tcPr>
          <w:p w14:paraId="3DCEC104" w14:textId="77777777" w:rsidR="007F597C" w:rsidRDefault="007F597C" w:rsidP="007F597C">
            <w:pPr>
              <w:spacing w:before="40" w:after="40"/>
              <w:jc w:val="center"/>
            </w:pPr>
            <w:r w:rsidRPr="004569B3">
              <w:sym w:font="Wingdings" w:char="F072"/>
            </w:r>
          </w:p>
        </w:tc>
      </w:tr>
    </w:tbl>
    <w:p w14:paraId="31729DC8" w14:textId="77777777" w:rsidR="00652FB1" w:rsidRDefault="00652FB1" w:rsidP="00FC3325">
      <w:pPr>
        <w:pStyle w:val="Question"/>
        <w:spacing w:after="240"/>
        <w:rPr>
          <w:b/>
          <w:color w:val="FF0000"/>
        </w:rPr>
      </w:pPr>
    </w:p>
    <w:p w14:paraId="163EBD2F" w14:textId="13DD7FDB" w:rsidR="00FC3325" w:rsidRDefault="00FC3325" w:rsidP="00FC3325">
      <w:pPr>
        <w:pStyle w:val="Question"/>
        <w:spacing w:after="240"/>
      </w:pPr>
      <w:r>
        <w:rPr>
          <w:b/>
          <w:color w:val="FF0000"/>
        </w:rPr>
        <w:t xml:space="preserve">[If </w:t>
      </w:r>
      <w:r w:rsidR="00284034">
        <w:rPr>
          <w:b/>
          <w:color w:val="FF0000"/>
        </w:rPr>
        <w:t>Q1</w:t>
      </w:r>
      <w:r w:rsidR="00C057BD">
        <w:rPr>
          <w:b/>
          <w:color w:val="FF0000"/>
        </w:rPr>
        <w:t>6</w:t>
      </w:r>
      <w:r w:rsidR="00284034">
        <w:rPr>
          <w:b/>
          <w:color w:val="FF0000"/>
        </w:rPr>
        <w:t xml:space="preserve">a </w:t>
      </w:r>
      <w:r>
        <w:rPr>
          <w:b/>
          <w:color w:val="FF0000"/>
        </w:rPr>
        <w:t>is not equal to “None”</w:t>
      </w:r>
      <w:r w:rsidRPr="002630DD">
        <w:rPr>
          <w:b/>
          <w:color w:val="FF0000"/>
        </w:rPr>
        <w:t>]</w:t>
      </w:r>
      <w:r>
        <w:rPr>
          <w:b/>
        </w:rPr>
        <w:t xml:space="preserve"> </w:t>
      </w:r>
      <w:r w:rsidR="00284034">
        <w:rPr>
          <w:b/>
        </w:rPr>
        <w:t>Q1</w:t>
      </w:r>
      <w:r w:rsidR="00C057BD">
        <w:rPr>
          <w:b/>
        </w:rPr>
        <w:t>6</w:t>
      </w:r>
      <w:r w:rsidR="00284034">
        <w:rPr>
          <w:b/>
        </w:rPr>
        <w:t>a</w:t>
      </w:r>
      <w:r>
        <w:rPr>
          <w:b/>
        </w:rPr>
        <w:t>.1.</w:t>
      </w:r>
      <w:r>
        <w:t xml:space="preserve"> In the </w:t>
      </w:r>
      <w:r w:rsidR="005025AF">
        <w:t xml:space="preserve">program </w:t>
      </w:r>
      <w:r>
        <w:t xml:space="preserve">year from July 1, 2018 to June 30, 2019, how many of your </w:t>
      </w:r>
      <w:r w:rsidR="00254932">
        <w:t>ELA/ESL</w:t>
      </w:r>
      <w:r w:rsidR="00B02754">
        <w:t xml:space="preserve"> </w:t>
      </w:r>
      <w:r>
        <w:t xml:space="preserve">courses that provide </w:t>
      </w:r>
      <w:r w:rsidR="00081702">
        <w:t>instruction</w:t>
      </w:r>
      <w:r>
        <w:t xml:space="preserve"> </w:t>
      </w:r>
      <w:r w:rsidR="00ED3D83">
        <w:t>simultaneously</w:t>
      </w:r>
      <w:r w:rsidR="005E6FD3">
        <w:t xml:space="preserve"> and in the same classroom </w:t>
      </w:r>
      <w:r>
        <w:t xml:space="preserve">as instruction with an occupational skills training partner also </w:t>
      </w:r>
      <w:r w:rsidRPr="00D92573">
        <w:rPr>
          <w:b/>
        </w:rPr>
        <w:t>include</w:t>
      </w:r>
      <w:r w:rsidR="005025AF">
        <w:rPr>
          <w:b/>
        </w:rPr>
        <w:t>d</w:t>
      </w:r>
      <w:r w:rsidRPr="00D92573">
        <w:rPr>
          <w:b/>
        </w:rPr>
        <w:t xml:space="preserve"> workforce preparation activities</w:t>
      </w:r>
      <w:r>
        <w:t>?</w:t>
      </w:r>
    </w:p>
    <w:p w14:paraId="7FEC6C57" w14:textId="722329AE" w:rsidR="00FC3325" w:rsidRPr="002F56E0" w:rsidRDefault="00FC3325" w:rsidP="00912FEF">
      <w:pPr>
        <w:pStyle w:val="SurveyInstructions"/>
        <w:numPr>
          <w:ilvl w:val="0"/>
          <w:numId w:val="97"/>
        </w:numPr>
      </w:pPr>
      <w:r w:rsidRPr="002F56E0">
        <w:t xml:space="preserve">Please think specifically about </w:t>
      </w:r>
      <w:r w:rsidR="00254932">
        <w:t>ELA/ESL</w:t>
      </w:r>
      <w:r w:rsidRPr="002F56E0">
        <w:t xml:space="preserve"> instruction, not adult education in general. </w:t>
      </w:r>
    </w:p>
    <w:p w14:paraId="2C05559F" w14:textId="3792B210" w:rsidR="00FC3325" w:rsidRDefault="00FC3325" w:rsidP="00912FEF">
      <w:pPr>
        <w:pStyle w:val="SurveyInstructions"/>
        <w:numPr>
          <w:ilvl w:val="0"/>
          <w:numId w:val="97"/>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5E6FD3">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65E17E40" w14:textId="4C0CA16C" w:rsidR="005025AF" w:rsidRPr="008A2ACC" w:rsidRDefault="00C057BD" w:rsidP="00D31D56">
      <w:pPr>
        <w:pStyle w:val="BodyText"/>
      </w:pPr>
      <w:r>
        <w:rPr>
          <w:i/>
        </w:rPr>
        <w:t>Please s</w:t>
      </w:r>
      <w:r w:rsidR="005025AF">
        <w:rPr>
          <w:i/>
        </w:rPr>
        <w:t>elect one response.</w:t>
      </w:r>
    </w:p>
    <w:tbl>
      <w:tblPr>
        <w:tblStyle w:val="TableGrid"/>
        <w:tblW w:w="5000" w:type="pct"/>
        <w:tblLayout w:type="fixed"/>
        <w:tblLook w:val="04A0" w:firstRow="1" w:lastRow="0" w:firstColumn="1" w:lastColumn="0" w:noHBand="0" w:noVBand="1"/>
      </w:tblPr>
      <w:tblGrid>
        <w:gridCol w:w="2571"/>
        <w:gridCol w:w="2575"/>
        <w:gridCol w:w="2575"/>
        <w:gridCol w:w="2575"/>
      </w:tblGrid>
      <w:tr w:rsidR="00FC3325" w14:paraId="38BE6DA4" w14:textId="77777777" w:rsidTr="00DD2734">
        <w:trPr>
          <w:tblHeader/>
        </w:trPr>
        <w:tc>
          <w:tcPr>
            <w:tcW w:w="2516" w:type="dxa"/>
            <w:shd w:val="clear" w:color="auto" w:fill="D9D9D9" w:themeFill="background1" w:themeFillShade="D9"/>
          </w:tcPr>
          <w:p w14:paraId="63B26CBB" w14:textId="5ED189E5" w:rsidR="00FC3325" w:rsidRPr="00FC3325" w:rsidRDefault="00FC3325" w:rsidP="00FC3325">
            <w:pPr>
              <w:pStyle w:val="Tableheadingcentered"/>
              <w:rPr>
                <w:rStyle w:val="TableHeading"/>
              </w:rPr>
            </w:pPr>
            <w:r w:rsidRPr="00FC3325">
              <w:rPr>
                <w:rStyle w:val="TableHeading"/>
              </w:rPr>
              <w:t>No</w:t>
            </w:r>
            <w:r w:rsidR="00053D18">
              <w:rPr>
                <w:rStyle w:val="TableHeading"/>
              </w:rPr>
              <w:t xml:space="preserve"> courses</w:t>
            </w:r>
          </w:p>
        </w:tc>
        <w:tc>
          <w:tcPr>
            <w:tcW w:w="2518" w:type="dxa"/>
            <w:shd w:val="clear" w:color="auto" w:fill="D9D9D9" w:themeFill="background1" w:themeFillShade="D9"/>
          </w:tcPr>
          <w:p w14:paraId="4F023612" w14:textId="77777777" w:rsidR="00FC3325" w:rsidRPr="00FC3325" w:rsidRDefault="00FC3325" w:rsidP="00FC3325">
            <w:pPr>
              <w:pStyle w:val="Tableheadingcentered"/>
              <w:rPr>
                <w:rStyle w:val="TableHeading"/>
              </w:rPr>
            </w:pPr>
            <w:r w:rsidRPr="00FC3325">
              <w:rPr>
                <w:rStyle w:val="TableHeading"/>
              </w:rPr>
              <w:t>Less than half</w:t>
            </w:r>
          </w:p>
        </w:tc>
        <w:tc>
          <w:tcPr>
            <w:tcW w:w="2518" w:type="dxa"/>
            <w:shd w:val="clear" w:color="auto" w:fill="D9D9D9" w:themeFill="background1" w:themeFillShade="D9"/>
          </w:tcPr>
          <w:p w14:paraId="22E13F36" w14:textId="77777777" w:rsidR="00FC3325" w:rsidRPr="00FC3325" w:rsidRDefault="00FC3325" w:rsidP="00FC3325">
            <w:pPr>
              <w:pStyle w:val="Tableheadingcentered"/>
              <w:rPr>
                <w:rStyle w:val="TableHeading"/>
              </w:rPr>
            </w:pPr>
            <w:r w:rsidRPr="00FC3325">
              <w:rPr>
                <w:rStyle w:val="TableHeading"/>
              </w:rPr>
              <w:t>About half</w:t>
            </w:r>
          </w:p>
        </w:tc>
        <w:tc>
          <w:tcPr>
            <w:tcW w:w="2518" w:type="dxa"/>
            <w:shd w:val="clear" w:color="auto" w:fill="D9D9D9" w:themeFill="background1" w:themeFillShade="D9"/>
          </w:tcPr>
          <w:p w14:paraId="3642B8F5" w14:textId="77777777" w:rsidR="00FC3325" w:rsidRPr="00FC3325" w:rsidRDefault="00FC3325" w:rsidP="00FC3325">
            <w:pPr>
              <w:pStyle w:val="Tableheadingcentered"/>
              <w:rPr>
                <w:rStyle w:val="TableHeading"/>
              </w:rPr>
            </w:pPr>
            <w:r w:rsidRPr="00FC3325">
              <w:rPr>
                <w:rStyle w:val="TableHeading"/>
              </w:rPr>
              <w:t>More than half</w:t>
            </w:r>
          </w:p>
        </w:tc>
      </w:tr>
      <w:tr w:rsidR="00FC3325" w:rsidDel="00715FC9" w14:paraId="5D4BA8BF" w14:textId="77777777" w:rsidTr="00DD2734">
        <w:tc>
          <w:tcPr>
            <w:tcW w:w="2516" w:type="dxa"/>
          </w:tcPr>
          <w:p w14:paraId="7C80EFDC" w14:textId="77777777" w:rsidR="00FC3325" w:rsidDel="00715FC9" w:rsidRDefault="00FC3325" w:rsidP="00E671F9">
            <w:pPr>
              <w:spacing w:before="40" w:after="40"/>
              <w:jc w:val="center"/>
            </w:pPr>
            <w:r w:rsidRPr="004569B3">
              <w:sym w:font="Wingdings" w:char="F072"/>
            </w:r>
          </w:p>
        </w:tc>
        <w:tc>
          <w:tcPr>
            <w:tcW w:w="2518" w:type="dxa"/>
          </w:tcPr>
          <w:p w14:paraId="797ECF78" w14:textId="77777777" w:rsidR="00FC3325" w:rsidDel="00715FC9" w:rsidRDefault="00FC3325" w:rsidP="00E671F9">
            <w:pPr>
              <w:spacing w:before="40" w:after="40"/>
              <w:jc w:val="center"/>
            </w:pPr>
            <w:r w:rsidRPr="004569B3">
              <w:sym w:font="Wingdings" w:char="F072"/>
            </w:r>
          </w:p>
        </w:tc>
        <w:tc>
          <w:tcPr>
            <w:tcW w:w="2518" w:type="dxa"/>
          </w:tcPr>
          <w:p w14:paraId="10EA14E0" w14:textId="77777777" w:rsidR="00FC3325" w:rsidDel="00715FC9" w:rsidRDefault="00FC3325" w:rsidP="00E671F9">
            <w:pPr>
              <w:spacing w:before="40" w:after="40"/>
              <w:jc w:val="center"/>
            </w:pPr>
            <w:r w:rsidRPr="004569B3">
              <w:sym w:font="Wingdings" w:char="F072"/>
            </w:r>
          </w:p>
        </w:tc>
        <w:tc>
          <w:tcPr>
            <w:tcW w:w="2518" w:type="dxa"/>
          </w:tcPr>
          <w:p w14:paraId="7F2F8699" w14:textId="77777777" w:rsidR="00FC3325" w:rsidDel="00715FC9" w:rsidRDefault="00FC3325" w:rsidP="00E671F9">
            <w:pPr>
              <w:spacing w:before="40" w:after="40"/>
              <w:jc w:val="center"/>
            </w:pPr>
            <w:r w:rsidRPr="004569B3">
              <w:sym w:font="Wingdings" w:char="F072"/>
            </w:r>
          </w:p>
        </w:tc>
      </w:tr>
    </w:tbl>
    <w:p w14:paraId="0B714D3A" w14:textId="77777777" w:rsidR="00652FB1" w:rsidRDefault="00652FB1" w:rsidP="00DD2734">
      <w:pPr>
        <w:pStyle w:val="Question"/>
        <w:spacing w:after="240"/>
        <w:rPr>
          <w:b/>
          <w:color w:val="FF0000"/>
        </w:rPr>
      </w:pPr>
    </w:p>
    <w:p w14:paraId="4B1EDEF6" w14:textId="2E83A583" w:rsidR="00DD2734" w:rsidRDefault="00DD2734" w:rsidP="00DD2734">
      <w:pPr>
        <w:pStyle w:val="Question"/>
        <w:spacing w:after="240"/>
      </w:pPr>
      <w:r>
        <w:rPr>
          <w:b/>
          <w:color w:val="FF0000"/>
        </w:rPr>
        <w:t>[If Q1</w:t>
      </w:r>
      <w:r w:rsidR="00C057BD">
        <w:rPr>
          <w:b/>
          <w:color w:val="FF0000"/>
        </w:rPr>
        <w:t>6</w:t>
      </w:r>
      <w:r>
        <w:rPr>
          <w:b/>
          <w:color w:val="FF0000"/>
        </w:rPr>
        <w:t>b is not equal to “None”</w:t>
      </w:r>
      <w:r w:rsidRPr="002630DD">
        <w:rPr>
          <w:b/>
          <w:color w:val="FF0000"/>
        </w:rPr>
        <w:t>]</w:t>
      </w:r>
      <w:r>
        <w:rPr>
          <w:b/>
        </w:rPr>
        <w:t xml:space="preserve"> Q1</w:t>
      </w:r>
      <w:r w:rsidR="00C057BD">
        <w:rPr>
          <w:b/>
        </w:rPr>
        <w:t>6</w:t>
      </w:r>
      <w:r>
        <w:rPr>
          <w:b/>
        </w:rPr>
        <w:t>b.1.</w:t>
      </w:r>
      <w:r>
        <w:t xml:space="preserve"> In the </w:t>
      </w:r>
      <w:r w:rsidR="005025AF">
        <w:t xml:space="preserve">program </w:t>
      </w:r>
      <w:r>
        <w:t xml:space="preserve">year from July 1, 2018 to June 30, 2019, how many of your </w:t>
      </w:r>
      <w:r w:rsidR="00254932">
        <w:t>ELA/ESL</w:t>
      </w:r>
      <w:r w:rsidR="00B02754">
        <w:t xml:space="preserve"> </w:t>
      </w:r>
      <w:r>
        <w:t xml:space="preserve">courses that provide instruction simultaneously but NOT in the same classroom as instruction with an occupational skills training partner </w:t>
      </w:r>
      <w:r w:rsidR="00053D18" w:rsidRPr="00BC766B">
        <w:t>that</w:t>
      </w:r>
      <w:r w:rsidR="00053D18">
        <w:rPr>
          <w:b/>
        </w:rPr>
        <w:t xml:space="preserve"> use</w:t>
      </w:r>
      <w:r w:rsidR="009134E0">
        <w:rPr>
          <w:b/>
        </w:rPr>
        <w:t>s</w:t>
      </w:r>
      <w:r w:rsidR="00053D18">
        <w:rPr>
          <w:b/>
        </w:rPr>
        <w:t xml:space="preserve"> a shared curriculum </w:t>
      </w:r>
      <w:r>
        <w:t xml:space="preserve">also </w:t>
      </w:r>
      <w:r w:rsidRPr="00D92573">
        <w:rPr>
          <w:b/>
        </w:rPr>
        <w:t>include</w:t>
      </w:r>
      <w:r w:rsidR="005025AF">
        <w:rPr>
          <w:b/>
        </w:rPr>
        <w:t>d</w:t>
      </w:r>
      <w:r w:rsidRPr="00D92573">
        <w:rPr>
          <w:b/>
        </w:rPr>
        <w:t xml:space="preserve"> workforce preparation activities</w:t>
      </w:r>
      <w:r>
        <w:t>?</w:t>
      </w:r>
    </w:p>
    <w:p w14:paraId="7A5C68F7" w14:textId="3476FAA9" w:rsidR="00DD2734" w:rsidRPr="00F35279" w:rsidRDefault="00DD2734" w:rsidP="00912FEF">
      <w:pPr>
        <w:pStyle w:val="SurveyInstructions"/>
        <w:numPr>
          <w:ilvl w:val="0"/>
          <w:numId w:val="98"/>
        </w:numPr>
      </w:pPr>
      <w:r>
        <w:t xml:space="preserve">Please think specifically about </w:t>
      </w:r>
      <w:r w:rsidR="00254932">
        <w:t>ELA/ESL</w:t>
      </w:r>
      <w:r>
        <w:t xml:space="preserve"> instruction, not adult education in general. </w:t>
      </w:r>
    </w:p>
    <w:p w14:paraId="4633D79F" w14:textId="11C5F14C" w:rsidR="00DD2734" w:rsidRDefault="00DD2734" w:rsidP="00912FEF">
      <w:pPr>
        <w:pStyle w:val="SurveyInstructions"/>
        <w:numPr>
          <w:ilvl w:val="0"/>
          <w:numId w:val="98"/>
        </w:numPr>
      </w:pPr>
      <w:r w:rsidRPr="002630DD">
        <w:t xml:space="preserve">The term ‘‘workforce preparation activities’’ means activities, programs, or services designed to help an individual acquire a combination of basic academic skills, critical thinking skills, digital literacy skills, and </w:t>
      </w:r>
      <w:r w:rsidR="005E6FD3">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4A1198A4" w14:textId="37F4882F" w:rsidR="005025AF" w:rsidRPr="008A2ACC" w:rsidRDefault="00C057BD" w:rsidP="00D31D56">
      <w:pPr>
        <w:pStyle w:val="BodyText"/>
      </w:pPr>
      <w:r>
        <w:rPr>
          <w:i/>
        </w:rPr>
        <w:t>Please s</w:t>
      </w:r>
      <w:r w:rsidR="005025AF">
        <w:rPr>
          <w:i/>
        </w:rPr>
        <w:t>elect one response.</w:t>
      </w:r>
    </w:p>
    <w:tbl>
      <w:tblPr>
        <w:tblStyle w:val="TableGrid"/>
        <w:tblW w:w="5000" w:type="pct"/>
        <w:tblLayout w:type="fixed"/>
        <w:tblLook w:val="04A0" w:firstRow="1" w:lastRow="0" w:firstColumn="1" w:lastColumn="0" w:noHBand="0" w:noVBand="1"/>
      </w:tblPr>
      <w:tblGrid>
        <w:gridCol w:w="2574"/>
        <w:gridCol w:w="2574"/>
        <w:gridCol w:w="2574"/>
        <w:gridCol w:w="2574"/>
      </w:tblGrid>
      <w:tr w:rsidR="00DD2734" w14:paraId="5576E20A" w14:textId="77777777" w:rsidTr="005540DA">
        <w:trPr>
          <w:tblHeader/>
        </w:trPr>
        <w:tc>
          <w:tcPr>
            <w:tcW w:w="2203" w:type="dxa"/>
            <w:shd w:val="clear" w:color="auto" w:fill="D9D9D9" w:themeFill="background1" w:themeFillShade="D9"/>
          </w:tcPr>
          <w:p w14:paraId="4DE3CD65" w14:textId="7DDCD31C" w:rsidR="00DD2734" w:rsidRPr="0038027D" w:rsidRDefault="00DD2734" w:rsidP="005540DA">
            <w:pPr>
              <w:pStyle w:val="Tableheadingcentered"/>
              <w:rPr>
                <w:b/>
              </w:rPr>
            </w:pPr>
            <w:r w:rsidRPr="0038027D">
              <w:rPr>
                <w:b/>
              </w:rPr>
              <w:t>No</w:t>
            </w:r>
            <w:r w:rsidR="00053D18">
              <w:rPr>
                <w:b/>
              </w:rPr>
              <w:t xml:space="preserve"> courses</w:t>
            </w:r>
          </w:p>
        </w:tc>
        <w:tc>
          <w:tcPr>
            <w:tcW w:w="2204" w:type="dxa"/>
            <w:shd w:val="clear" w:color="auto" w:fill="D9D9D9" w:themeFill="background1" w:themeFillShade="D9"/>
          </w:tcPr>
          <w:p w14:paraId="374B8557" w14:textId="77777777" w:rsidR="00DD2734" w:rsidRPr="0038027D" w:rsidRDefault="00DD2734" w:rsidP="005540DA">
            <w:pPr>
              <w:pStyle w:val="Tableheadingcentered"/>
              <w:rPr>
                <w:b/>
              </w:rPr>
            </w:pPr>
            <w:r w:rsidRPr="0038027D">
              <w:rPr>
                <w:b/>
              </w:rPr>
              <w:t>Less than half</w:t>
            </w:r>
          </w:p>
        </w:tc>
        <w:tc>
          <w:tcPr>
            <w:tcW w:w="2204" w:type="dxa"/>
            <w:shd w:val="clear" w:color="auto" w:fill="D9D9D9" w:themeFill="background1" w:themeFillShade="D9"/>
          </w:tcPr>
          <w:p w14:paraId="674738CA" w14:textId="77777777" w:rsidR="00DD2734" w:rsidRPr="0038027D" w:rsidRDefault="00DD2734" w:rsidP="005540DA">
            <w:pPr>
              <w:pStyle w:val="Tableheadingcentered"/>
              <w:rPr>
                <w:b/>
              </w:rPr>
            </w:pPr>
            <w:r w:rsidRPr="0038027D">
              <w:rPr>
                <w:b/>
              </w:rPr>
              <w:t>About half</w:t>
            </w:r>
          </w:p>
        </w:tc>
        <w:tc>
          <w:tcPr>
            <w:tcW w:w="2204" w:type="dxa"/>
            <w:shd w:val="clear" w:color="auto" w:fill="D9D9D9" w:themeFill="background1" w:themeFillShade="D9"/>
          </w:tcPr>
          <w:p w14:paraId="325A8396" w14:textId="77777777" w:rsidR="00DD2734" w:rsidRPr="0038027D" w:rsidRDefault="00DD2734" w:rsidP="005540DA">
            <w:pPr>
              <w:pStyle w:val="Tableheadingcentered"/>
              <w:rPr>
                <w:b/>
              </w:rPr>
            </w:pPr>
            <w:r w:rsidRPr="0038027D">
              <w:rPr>
                <w:b/>
              </w:rPr>
              <w:t>More than half</w:t>
            </w:r>
          </w:p>
        </w:tc>
      </w:tr>
      <w:tr w:rsidR="00DD2734" w:rsidDel="00715FC9" w14:paraId="4883D64C" w14:textId="77777777" w:rsidTr="005540DA">
        <w:tc>
          <w:tcPr>
            <w:tcW w:w="2203" w:type="dxa"/>
          </w:tcPr>
          <w:p w14:paraId="4CCA7D96" w14:textId="77777777" w:rsidR="00DD2734" w:rsidDel="00715FC9" w:rsidRDefault="00DD2734" w:rsidP="005540DA">
            <w:pPr>
              <w:spacing w:before="40" w:after="40"/>
              <w:jc w:val="center"/>
            </w:pPr>
            <w:r w:rsidRPr="004569B3">
              <w:sym w:font="Wingdings" w:char="F072"/>
            </w:r>
          </w:p>
        </w:tc>
        <w:tc>
          <w:tcPr>
            <w:tcW w:w="2204" w:type="dxa"/>
          </w:tcPr>
          <w:p w14:paraId="0F40C92C" w14:textId="77777777" w:rsidR="00DD2734" w:rsidDel="00715FC9" w:rsidRDefault="00DD2734" w:rsidP="005540DA">
            <w:pPr>
              <w:spacing w:before="40" w:after="40"/>
              <w:jc w:val="center"/>
            </w:pPr>
            <w:r w:rsidRPr="004569B3">
              <w:sym w:font="Wingdings" w:char="F072"/>
            </w:r>
          </w:p>
        </w:tc>
        <w:tc>
          <w:tcPr>
            <w:tcW w:w="2204" w:type="dxa"/>
          </w:tcPr>
          <w:p w14:paraId="4372631E" w14:textId="77777777" w:rsidR="00DD2734" w:rsidDel="00715FC9" w:rsidRDefault="00DD2734" w:rsidP="005540DA">
            <w:pPr>
              <w:spacing w:before="40" w:after="40"/>
              <w:jc w:val="center"/>
            </w:pPr>
            <w:r w:rsidRPr="004569B3">
              <w:sym w:font="Wingdings" w:char="F072"/>
            </w:r>
          </w:p>
        </w:tc>
        <w:tc>
          <w:tcPr>
            <w:tcW w:w="2204" w:type="dxa"/>
          </w:tcPr>
          <w:p w14:paraId="16515057" w14:textId="77777777" w:rsidR="00DD2734" w:rsidDel="00715FC9" w:rsidRDefault="00DD2734" w:rsidP="005540DA">
            <w:pPr>
              <w:spacing w:before="40" w:after="40"/>
              <w:jc w:val="center"/>
            </w:pPr>
            <w:r w:rsidRPr="004569B3">
              <w:sym w:font="Wingdings" w:char="F072"/>
            </w:r>
          </w:p>
        </w:tc>
      </w:tr>
    </w:tbl>
    <w:p w14:paraId="7B637FCB" w14:textId="337EAFAE" w:rsidR="00FC3325" w:rsidRDefault="00BC2F22" w:rsidP="00FC3325">
      <w:pPr>
        <w:pStyle w:val="Question"/>
      </w:pPr>
      <w:bookmarkStart w:id="8" w:name="_Hlk530151436"/>
      <w:r>
        <w:rPr>
          <w:b/>
        </w:rPr>
        <w:t>Q1</w:t>
      </w:r>
      <w:r w:rsidR="00652FB1">
        <w:rPr>
          <w:b/>
        </w:rPr>
        <w:t>7</w:t>
      </w:r>
      <w:r w:rsidR="00FC3325">
        <w:rPr>
          <w:b/>
        </w:rPr>
        <w:t>.</w:t>
      </w:r>
      <w:r w:rsidR="00FC3325">
        <w:t xml:space="preserve"> Did </w:t>
      </w:r>
      <w:r w:rsidR="005A5D9D">
        <w:t>any</w:t>
      </w:r>
      <w:r w:rsidR="004144A5">
        <w:t xml:space="preserve"> of </w:t>
      </w:r>
      <w:r w:rsidR="00FC3325">
        <w:t>you</w:t>
      </w:r>
      <w:r w:rsidR="00053D18">
        <w:t xml:space="preserve">r courses include </w:t>
      </w:r>
      <w:r w:rsidR="00FC3325">
        <w:t>any of the following options</w:t>
      </w:r>
      <w:r w:rsidR="00920E1D">
        <w:t xml:space="preserve"> </w:t>
      </w:r>
      <w:r w:rsidR="00FC3325">
        <w:t>for accelerating instruction for learners in the p</w:t>
      </w:r>
      <w:r w:rsidR="005025AF">
        <w:t>rogram</w:t>
      </w:r>
      <w:r w:rsidR="00FC3325">
        <w:t xml:space="preserve"> year from July 1, 2018 to June 30, 2019?</w:t>
      </w:r>
    </w:p>
    <w:p w14:paraId="20572991" w14:textId="060D218E" w:rsidR="005025AF" w:rsidRPr="008160D6" w:rsidRDefault="008160D6" w:rsidP="00D31D56">
      <w:pPr>
        <w:pStyle w:val="Question"/>
        <w:rPr>
          <w:i/>
        </w:rPr>
      </w:pPr>
      <w:r>
        <w:rPr>
          <w:i/>
        </w:rPr>
        <w:t>Please s</w:t>
      </w:r>
      <w:r w:rsidR="005025AF">
        <w:rPr>
          <w:i/>
        </w:rPr>
        <w:t>elect one response per row.</w:t>
      </w:r>
    </w:p>
    <w:tbl>
      <w:tblPr>
        <w:tblStyle w:val="TableGrid"/>
        <w:tblW w:w="5000" w:type="pct"/>
        <w:tblCellMar>
          <w:left w:w="0" w:type="dxa"/>
          <w:right w:w="115" w:type="dxa"/>
        </w:tblCellMar>
        <w:tblLook w:val="04A0" w:firstRow="1" w:lastRow="0" w:firstColumn="1" w:lastColumn="0" w:noHBand="0" w:noVBand="1"/>
      </w:tblPr>
      <w:tblGrid>
        <w:gridCol w:w="7456"/>
        <w:gridCol w:w="1375"/>
        <w:gridCol w:w="1369"/>
      </w:tblGrid>
      <w:tr w:rsidR="00FC3325" w14:paraId="5E415EC1" w14:textId="77777777" w:rsidTr="002620F3">
        <w:tc>
          <w:tcPr>
            <w:tcW w:w="7361" w:type="dxa"/>
            <w:shd w:val="clear" w:color="auto" w:fill="D9D9D9" w:themeFill="background1" w:themeFillShade="D9"/>
          </w:tcPr>
          <w:p w14:paraId="332A7600" w14:textId="77777777" w:rsidR="00FC3325" w:rsidRDefault="00FC3325" w:rsidP="00FC3325">
            <w:pPr>
              <w:spacing w:before="40" w:after="40"/>
              <w:rPr>
                <w:b/>
              </w:rPr>
            </w:pPr>
          </w:p>
        </w:tc>
        <w:tc>
          <w:tcPr>
            <w:tcW w:w="1357" w:type="dxa"/>
            <w:shd w:val="clear" w:color="auto" w:fill="D9D9D9" w:themeFill="background1" w:themeFillShade="D9"/>
          </w:tcPr>
          <w:p w14:paraId="7EFD9D29" w14:textId="77777777" w:rsidR="00FC3325" w:rsidRPr="00FC3325" w:rsidRDefault="00FC3325" w:rsidP="00FC3325">
            <w:pPr>
              <w:pStyle w:val="Tableheadingcentered"/>
              <w:rPr>
                <w:rStyle w:val="TableHeading"/>
              </w:rPr>
            </w:pPr>
            <w:r w:rsidRPr="00FC3325">
              <w:rPr>
                <w:rStyle w:val="TableHeading"/>
              </w:rPr>
              <w:t>Yes</w:t>
            </w:r>
          </w:p>
        </w:tc>
        <w:tc>
          <w:tcPr>
            <w:tcW w:w="1352" w:type="dxa"/>
            <w:shd w:val="clear" w:color="auto" w:fill="D9D9D9" w:themeFill="background1" w:themeFillShade="D9"/>
          </w:tcPr>
          <w:p w14:paraId="628332D1" w14:textId="77777777" w:rsidR="00FC3325" w:rsidRPr="00FC3325" w:rsidRDefault="00FC3325" w:rsidP="00FC3325">
            <w:pPr>
              <w:pStyle w:val="Tableheadingcentered"/>
              <w:rPr>
                <w:rStyle w:val="TableHeading"/>
              </w:rPr>
            </w:pPr>
            <w:r w:rsidRPr="00FC3325">
              <w:rPr>
                <w:rStyle w:val="TableHeading"/>
              </w:rPr>
              <w:t>No</w:t>
            </w:r>
          </w:p>
        </w:tc>
      </w:tr>
      <w:tr w:rsidR="00FC3325" w:rsidRPr="005433B9" w14:paraId="731223FD" w14:textId="77777777" w:rsidTr="002620F3">
        <w:tc>
          <w:tcPr>
            <w:tcW w:w="7361" w:type="dxa"/>
            <w:tcMar>
              <w:left w:w="115" w:type="dxa"/>
            </w:tcMar>
          </w:tcPr>
          <w:p w14:paraId="0CDD025C" w14:textId="039C372F" w:rsidR="00FC3325" w:rsidRPr="005433B9" w:rsidRDefault="00FC3325" w:rsidP="0000619B">
            <w:pPr>
              <w:pStyle w:val="TableNumbering"/>
              <w:numPr>
                <w:ilvl w:val="0"/>
                <w:numId w:val="27"/>
              </w:numPr>
            </w:pPr>
            <w:r>
              <w:t>Compress</w:t>
            </w:r>
            <w:r w:rsidR="001304A0">
              <w:t>ed</w:t>
            </w:r>
            <w:r>
              <w:t xml:space="preserve"> schedules</w:t>
            </w:r>
            <w:r w:rsidR="0000619B">
              <w:t xml:space="preserve"> </w:t>
            </w:r>
            <w:r w:rsidR="000254D8">
              <w:t>(</w:t>
            </w:r>
            <w:r w:rsidR="008C7052">
              <w:t>compared</w:t>
            </w:r>
            <w:r w:rsidR="001304A0">
              <w:t xml:space="preserve"> to similar program offerings</w:t>
            </w:r>
            <w:r w:rsidR="00DF434A">
              <w:t>), e.g.</w:t>
            </w:r>
            <w:r>
              <w:t xml:space="preserve"> increasing the number of learning hours in a week and reducing the number of instructional weeks</w:t>
            </w:r>
          </w:p>
        </w:tc>
        <w:tc>
          <w:tcPr>
            <w:tcW w:w="1357" w:type="dxa"/>
          </w:tcPr>
          <w:p w14:paraId="15B03AA6" w14:textId="77777777" w:rsidR="00FC3325" w:rsidRPr="005433B9" w:rsidRDefault="00FC3325" w:rsidP="00FC3325">
            <w:pPr>
              <w:spacing w:before="40" w:after="120"/>
              <w:jc w:val="center"/>
            </w:pPr>
            <w:r w:rsidRPr="005433B9">
              <w:sym w:font="Wingdings" w:char="F072"/>
            </w:r>
          </w:p>
        </w:tc>
        <w:tc>
          <w:tcPr>
            <w:tcW w:w="1352" w:type="dxa"/>
          </w:tcPr>
          <w:p w14:paraId="24C6A0C3" w14:textId="77777777" w:rsidR="00FC3325" w:rsidRPr="005433B9" w:rsidRDefault="00FC3325" w:rsidP="00FC3325">
            <w:pPr>
              <w:spacing w:before="40" w:after="120"/>
              <w:jc w:val="center"/>
            </w:pPr>
            <w:r w:rsidRPr="005433B9">
              <w:sym w:font="Wingdings" w:char="F072"/>
            </w:r>
          </w:p>
        </w:tc>
      </w:tr>
      <w:tr w:rsidR="00FC3325" w:rsidRPr="005433B9" w14:paraId="2ABBA036" w14:textId="77777777" w:rsidTr="002620F3">
        <w:tc>
          <w:tcPr>
            <w:tcW w:w="7361" w:type="dxa"/>
            <w:tcMar>
              <w:left w:w="115" w:type="dxa"/>
            </w:tcMar>
          </w:tcPr>
          <w:p w14:paraId="19FBA83C" w14:textId="77777777" w:rsidR="00FC3325" w:rsidRDefault="00FC3325" w:rsidP="00FC3325">
            <w:pPr>
              <w:pStyle w:val="TableNumbering"/>
            </w:pPr>
            <w:r>
              <w:t>Du</w:t>
            </w:r>
            <w:r w:rsidR="00AA6F5F">
              <w:t>a</w:t>
            </w:r>
            <w:r>
              <w:t>l enrollment opportunities that allow learners to earn postsecondary credits or credentials</w:t>
            </w:r>
            <w:r w:rsidR="0000619B">
              <w:t xml:space="preserve"> as part of their adult education program</w:t>
            </w:r>
          </w:p>
        </w:tc>
        <w:tc>
          <w:tcPr>
            <w:tcW w:w="1357" w:type="dxa"/>
          </w:tcPr>
          <w:p w14:paraId="6671BB12" w14:textId="77777777" w:rsidR="00FC3325" w:rsidRPr="005433B9" w:rsidRDefault="00FC3325" w:rsidP="00FC3325">
            <w:pPr>
              <w:spacing w:before="40" w:after="120"/>
              <w:jc w:val="center"/>
            </w:pPr>
            <w:r w:rsidRPr="005433B9">
              <w:sym w:font="Wingdings" w:char="F072"/>
            </w:r>
          </w:p>
        </w:tc>
        <w:tc>
          <w:tcPr>
            <w:tcW w:w="1352" w:type="dxa"/>
          </w:tcPr>
          <w:p w14:paraId="34228100" w14:textId="77777777" w:rsidR="00FC3325" w:rsidRPr="005433B9" w:rsidRDefault="00FC3325" w:rsidP="00FC3325">
            <w:pPr>
              <w:spacing w:before="40" w:after="120"/>
              <w:jc w:val="center"/>
            </w:pPr>
            <w:r w:rsidRPr="005433B9">
              <w:sym w:font="Wingdings" w:char="F072"/>
            </w:r>
          </w:p>
        </w:tc>
      </w:tr>
      <w:tr w:rsidR="00FC3325" w:rsidRPr="005433B9" w14:paraId="26C9E3BC" w14:textId="77777777" w:rsidTr="002620F3">
        <w:tc>
          <w:tcPr>
            <w:tcW w:w="7361" w:type="dxa"/>
            <w:tcMar>
              <w:left w:w="115" w:type="dxa"/>
            </w:tcMar>
          </w:tcPr>
          <w:p w14:paraId="7AFE0ED5" w14:textId="2D33528B" w:rsidR="00FC3325" w:rsidRDefault="004476E3" w:rsidP="00FC3325">
            <w:pPr>
              <w:pStyle w:val="TableNumbering"/>
            </w:pPr>
            <w:r>
              <w:t>C</w:t>
            </w:r>
            <w:r w:rsidR="00920E1D">
              <w:t>ompetency</w:t>
            </w:r>
            <w:r w:rsidR="00877A76">
              <w:t>-</w:t>
            </w:r>
            <w:r w:rsidR="00FC3325">
              <w:t>based learning (</w:t>
            </w:r>
            <w:r w:rsidR="004E50D7">
              <w:t xml:space="preserve">e.g., </w:t>
            </w:r>
            <w:r w:rsidR="00FC3325">
              <w:t xml:space="preserve">learners advance </w:t>
            </w:r>
            <w:r w:rsidR="0051635C">
              <w:t>by</w:t>
            </w:r>
            <w:r w:rsidR="00FC3325">
              <w:t xml:space="preserve"> </w:t>
            </w:r>
            <w:r w:rsidR="0051635C">
              <w:t xml:space="preserve">demonstrating knowledge or skills </w:t>
            </w:r>
            <w:r w:rsidR="00853286">
              <w:t>rather than through seat time</w:t>
            </w:r>
            <w:r w:rsidR="00FC3325">
              <w:t>)</w:t>
            </w:r>
            <w:r w:rsidR="005A5D9D">
              <w:t xml:space="preserve"> delivered face-to-face or through blended or hybrid instruction</w:t>
            </w:r>
          </w:p>
        </w:tc>
        <w:tc>
          <w:tcPr>
            <w:tcW w:w="1357" w:type="dxa"/>
          </w:tcPr>
          <w:p w14:paraId="7F8BEBB3" w14:textId="77777777" w:rsidR="00FC3325" w:rsidRPr="005433B9" w:rsidRDefault="00FC3325" w:rsidP="00FC3325">
            <w:pPr>
              <w:spacing w:before="40" w:after="120"/>
              <w:jc w:val="center"/>
            </w:pPr>
            <w:r w:rsidRPr="005433B9">
              <w:sym w:font="Wingdings" w:char="F072"/>
            </w:r>
          </w:p>
        </w:tc>
        <w:tc>
          <w:tcPr>
            <w:tcW w:w="1352" w:type="dxa"/>
          </w:tcPr>
          <w:p w14:paraId="35DE28A4" w14:textId="77777777" w:rsidR="00FC3325" w:rsidRPr="005433B9" w:rsidRDefault="00FC3325" w:rsidP="00FC3325">
            <w:pPr>
              <w:spacing w:before="40" w:after="120"/>
              <w:jc w:val="center"/>
            </w:pPr>
            <w:r w:rsidRPr="005433B9">
              <w:sym w:font="Wingdings" w:char="F072"/>
            </w:r>
          </w:p>
        </w:tc>
      </w:tr>
      <w:tr w:rsidR="00643C55" w:rsidRPr="005433B9" w14:paraId="60122357" w14:textId="77777777" w:rsidTr="002620F3">
        <w:tc>
          <w:tcPr>
            <w:tcW w:w="7361" w:type="dxa"/>
            <w:tcMar>
              <w:left w:w="115" w:type="dxa"/>
            </w:tcMar>
          </w:tcPr>
          <w:p w14:paraId="714A5FC9" w14:textId="6AA74AD5" w:rsidR="00643C55" w:rsidRDefault="005A5D9D" w:rsidP="00643C55">
            <w:pPr>
              <w:pStyle w:val="TableNumbering"/>
            </w:pPr>
            <w:r>
              <w:t xml:space="preserve"> Competency-based learning (e.g., learners advance by demonstrating knowledge or skills rather than through seat time) delivered through distance learning only</w:t>
            </w:r>
          </w:p>
        </w:tc>
        <w:tc>
          <w:tcPr>
            <w:tcW w:w="1357" w:type="dxa"/>
          </w:tcPr>
          <w:p w14:paraId="4D498E5E" w14:textId="3C65C078" w:rsidR="00643C55" w:rsidRPr="005433B9" w:rsidRDefault="00643C55" w:rsidP="00643C55">
            <w:pPr>
              <w:spacing w:before="40" w:after="120"/>
              <w:jc w:val="center"/>
            </w:pPr>
            <w:r w:rsidRPr="005433B9">
              <w:sym w:font="Wingdings" w:char="F072"/>
            </w:r>
          </w:p>
        </w:tc>
        <w:tc>
          <w:tcPr>
            <w:tcW w:w="1352" w:type="dxa"/>
          </w:tcPr>
          <w:p w14:paraId="19E778CD" w14:textId="269591C3" w:rsidR="00643C55" w:rsidRPr="005433B9" w:rsidRDefault="00643C55" w:rsidP="00643C55">
            <w:pPr>
              <w:spacing w:before="40" w:after="120"/>
              <w:jc w:val="center"/>
            </w:pPr>
            <w:r w:rsidRPr="005433B9">
              <w:sym w:font="Wingdings" w:char="F072"/>
            </w:r>
          </w:p>
        </w:tc>
      </w:tr>
      <w:tr w:rsidR="00643C55" w:rsidRPr="005433B9" w14:paraId="52030F24" w14:textId="77777777" w:rsidTr="002620F3">
        <w:tc>
          <w:tcPr>
            <w:tcW w:w="7361" w:type="dxa"/>
            <w:tcMar>
              <w:left w:w="115" w:type="dxa"/>
            </w:tcMar>
          </w:tcPr>
          <w:p w14:paraId="2A327A11" w14:textId="77777777" w:rsidR="00643C55" w:rsidRDefault="00643C55" w:rsidP="00643C55">
            <w:pPr>
              <w:pStyle w:val="TableNumbering"/>
            </w:pPr>
            <w:r>
              <w:t>Other options (please specify)</w:t>
            </w:r>
          </w:p>
          <w:p w14:paraId="6D819EB0" w14:textId="77777777" w:rsidR="00643C55" w:rsidRPr="005433B9" w:rsidRDefault="00643C55" w:rsidP="00643C55">
            <w:pPr>
              <w:pStyle w:val="ListParagraph"/>
              <w:tabs>
                <w:tab w:val="left" w:leader="underscore" w:pos="5760"/>
              </w:tabs>
              <w:spacing w:before="60" w:after="80"/>
              <w:ind w:left="360"/>
            </w:pPr>
            <w:r>
              <w:tab/>
            </w:r>
          </w:p>
        </w:tc>
        <w:tc>
          <w:tcPr>
            <w:tcW w:w="1357" w:type="dxa"/>
          </w:tcPr>
          <w:p w14:paraId="20B1AED7" w14:textId="77777777" w:rsidR="00643C55" w:rsidRPr="005433B9" w:rsidRDefault="00643C55" w:rsidP="00643C55">
            <w:pPr>
              <w:spacing w:before="40" w:after="120"/>
              <w:jc w:val="center"/>
            </w:pPr>
            <w:r w:rsidRPr="005433B9">
              <w:sym w:font="Wingdings" w:char="F072"/>
            </w:r>
          </w:p>
        </w:tc>
        <w:tc>
          <w:tcPr>
            <w:tcW w:w="1352" w:type="dxa"/>
          </w:tcPr>
          <w:p w14:paraId="5B8D2CF8" w14:textId="77777777" w:rsidR="00643C55" w:rsidRPr="005433B9" w:rsidRDefault="00643C55" w:rsidP="00643C55">
            <w:pPr>
              <w:spacing w:before="40" w:after="120"/>
              <w:jc w:val="center"/>
            </w:pPr>
            <w:r w:rsidRPr="005433B9">
              <w:sym w:font="Wingdings" w:char="F072"/>
            </w:r>
          </w:p>
        </w:tc>
      </w:tr>
      <w:bookmarkEnd w:id="8"/>
    </w:tbl>
    <w:p w14:paraId="7DB47EEA" w14:textId="339CE0B4" w:rsidR="00A93F19" w:rsidRDefault="00A93F19" w:rsidP="00645840">
      <w:pPr>
        <w:rPr>
          <w:b/>
          <w:color w:val="FF0000"/>
        </w:rPr>
      </w:pPr>
    </w:p>
    <w:p w14:paraId="7FFBE8FA" w14:textId="44800A22" w:rsidR="000534BB" w:rsidRPr="0038027D" w:rsidRDefault="00E1288D" w:rsidP="00E92336">
      <w:pPr>
        <w:pStyle w:val="Question"/>
        <w:spacing w:before="360" w:after="0"/>
        <w:rPr>
          <w:rFonts w:cs="Arial"/>
          <w:szCs w:val="20"/>
        </w:rPr>
      </w:pPr>
      <w:r w:rsidRPr="0038027D">
        <w:rPr>
          <w:rFonts w:cs="Arial"/>
          <w:b/>
          <w:szCs w:val="20"/>
        </w:rPr>
        <w:t>Q</w:t>
      </w:r>
      <w:r w:rsidR="00830A76">
        <w:rPr>
          <w:rFonts w:cs="Arial"/>
          <w:b/>
          <w:szCs w:val="20"/>
        </w:rPr>
        <w:t>1</w:t>
      </w:r>
      <w:r w:rsidR="00652FB1">
        <w:rPr>
          <w:rFonts w:cs="Arial"/>
          <w:b/>
          <w:szCs w:val="20"/>
        </w:rPr>
        <w:t>8</w:t>
      </w:r>
      <w:r w:rsidR="000534BB" w:rsidRPr="0038027D">
        <w:rPr>
          <w:rFonts w:cs="Arial"/>
          <w:b/>
          <w:szCs w:val="20"/>
        </w:rPr>
        <w:t xml:space="preserve">. </w:t>
      </w:r>
      <w:r w:rsidR="000534BB" w:rsidRPr="0038027D">
        <w:rPr>
          <w:rFonts w:cs="Arial"/>
          <w:szCs w:val="20"/>
        </w:rPr>
        <w:t xml:space="preserve">What percentage of your </w:t>
      </w:r>
      <w:r w:rsidR="00B63041">
        <w:rPr>
          <w:rFonts w:cs="Arial"/>
          <w:szCs w:val="20"/>
        </w:rPr>
        <w:t>courses</w:t>
      </w:r>
      <w:r w:rsidR="000534BB" w:rsidRPr="0038027D">
        <w:rPr>
          <w:rFonts w:cs="Arial"/>
          <w:szCs w:val="20"/>
        </w:rPr>
        <w:t xml:space="preserve"> in the program year starting July 1, 2018 and ending June 30, 2019 was delivered strictly face-to-face, through blended learning (some instruction and activities delivered face-to-face and some online/through distance education), or </w:t>
      </w:r>
      <w:r w:rsidR="00B50104">
        <w:rPr>
          <w:rFonts w:cs="Arial"/>
          <w:szCs w:val="20"/>
        </w:rPr>
        <w:t xml:space="preserve">through </w:t>
      </w:r>
      <w:r w:rsidR="000534BB" w:rsidRPr="0038027D">
        <w:rPr>
          <w:rFonts w:cs="Arial"/>
          <w:szCs w:val="20"/>
        </w:rPr>
        <w:t>purely online</w:t>
      </w:r>
      <w:r w:rsidR="0035280A">
        <w:rPr>
          <w:rFonts w:cs="Arial"/>
          <w:szCs w:val="20"/>
        </w:rPr>
        <w:t>/</w:t>
      </w:r>
      <w:r w:rsidR="000534BB" w:rsidRPr="0038027D">
        <w:rPr>
          <w:rFonts w:cs="Arial"/>
          <w:szCs w:val="20"/>
        </w:rPr>
        <w:t>distance education?</w:t>
      </w:r>
    </w:p>
    <w:p w14:paraId="7E25BCB2" w14:textId="454D7AA9" w:rsidR="000534BB" w:rsidRDefault="000534BB" w:rsidP="00D31D56">
      <w:pPr>
        <w:pStyle w:val="Question"/>
        <w:numPr>
          <w:ilvl w:val="0"/>
          <w:numId w:val="99"/>
        </w:numPr>
        <w:spacing w:before="120" w:after="0"/>
        <w:rPr>
          <w:rFonts w:cs="Arial"/>
          <w:i/>
          <w:szCs w:val="20"/>
        </w:rPr>
      </w:pPr>
      <w:r w:rsidRPr="0038027D">
        <w:rPr>
          <w:rFonts w:cs="Arial"/>
          <w:i/>
          <w:szCs w:val="20"/>
        </w:rPr>
        <w:t>Please enter percentages for each program type. If none, enter a zero.</w:t>
      </w:r>
    </w:p>
    <w:p w14:paraId="4867739F" w14:textId="77777777" w:rsidR="00D31D56" w:rsidRPr="0038027D" w:rsidRDefault="00D31D56" w:rsidP="00912FEF">
      <w:pPr>
        <w:pStyle w:val="Question"/>
        <w:spacing w:before="120" w:after="0"/>
        <w:ind w:left="720"/>
        <w:rPr>
          <w:rFonts w:cs="Arial"/>
          <w:i/>
          <w:szCs w:val="20"/>
        </w:rPr>
      </w:pPr>
    </w:p>
    <w:tbl>
      <w:tblPr>
        <w:tblStyle w:val="TableGrid"/>
        <w:tblW w:w="79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1530"/>
        <w:gridCol w:w="1710"/>
        <w:gridCol w:w="1800"/>
      </w:tblGrid>
      <w:tr w:rsidR="00A0151B" w:rsidRPr="0038027D" w14:paraId="4DF32269" w14:textId="77777777" w:rsidTr="00A0151B">
        <w:tc>
          <w:tcPr>
            <w:tcW w:w="2880" w:type="dxa"/>
          </w:tcPr>
          <w:p w14:paraId="08C4FEDD" w14:textId="77777777" w:rsidR="00A0151B" w:rsidRPr="0038027D" w:rsidRDefault="00A0151B" w:rsidP="002D6398">
            <w:pPr>
              <w:pStyle w:val="ListParagraph"/>
              <w:spacing w:before="40" w:after="40" w:line="288" w:lineRule="auto"/>
              <w:rPr>
                <w:rFonts w:cs="Arial"/>
                <w:szCs w:val="20"/>
              </w:rPr>
            </w:pPr>
          </w:p>
        </w:tc>
        <w:tc>
          <w:tcPr>
            <w:tcW w:w="1530" w:type="dxa"/>
            <w:vAlign w:val="bottom"/>
          </w:tcPr>
          <w:p w14:paraId="0872240E" w14:textId="447DCF73" w:rsidR="00A0151B" w:rsidRPr="0038027D" w:rsidRDefault="00A0151B" w:rsidP="002D6398">
            <w:pPr>
              <w:spacing w:before="40" w:after="40" w:line="288" w:lineRule="auto"/>
              <w:jc w:val="center"/>
              <w:rPr>
                <w:rFonts w:cs="Arial"/>
                <w:szCs w:val="20"/>
              </w:rPr>
            </w:pPr>
            <w:r w:rsidRPr="0038027D">
              <w:rPr>
                <w:rFonts w:cs="Arial"/>
                <w:szCs w:val="20"/>
              </w:rPr>
              <w:t>ABE</w:t>
            </w:r>
          </w:p>
        </w:tc>
        <w:tc>
          <w:tcPr>
            <w:tcW w:w="1710" w:type="dxa"/>
            <w:vAlign w:val="bottom"/>
          </w:tcPr>
          <w:p w14:paraId="1DDDD04E" w14:textId="0650AFEF" w:rsidR="00A0151B" w:rsidRPr="0038027D" w:rsidRDefault="00A0151B" w:rsidP="002D6398">
            <w:pPr>
              <w:spacing w:before="40" w:after="40" w:line="288" w:lineRule="auto"/>
              <w:jc w:val="center"/>
              <w:rPr>
                <w:rFonts w:cs="Arial"/>
                <w:szCs w:val="20"/>
              </w:rPr>
            </w:pPr>
            <w:r>
              <w:rPr>
                <w:rFonts w:cs="Arial"/>
                <w:szCs w:val="20"/>
              </w:rPr>
              <w:t>A</w:t>
            </w:r>
            <w:r w:rsidRPr="0038027D">
              <w:rPr>
                <w:rFonts w:cs="Arial"/>
                <w:szCs w:val="20"/>
              </w:rPr>
              <w:t>SE</w:t>
            </w:r>
          </w:p>
        </w:tc>
        <w:tc>
          <w:tcPr>
            <w:tcW w:w="1800" w:type="dxa"/>
            <w:vAlign w:val="bottom"/>
          </w:tcPr>
          <w:p w14:paraId="618D020C" w14:textId="497883C4" w:rsidR="00A0151B" w:rsidRPr="0038027D" w:rsidRDefault="00A0151B" w:rsidP="002D6398">
            <w:pPr>
              <w:spacing w:before="40" w:after="40" w:line="288" w:lineRule="auto"/>
              <w:jc w:val="center"/>
              <w:rPr>
                <w:rFonts w:cs="Arial"/>
                <w:szCs w:val="20"/>
              </w:rPr>
            </w:pPr>
            <w:r w:rsidRPr="0038027D">
              <w:rPr>
                <w:rFonts w:cs="Arial"/>
                <w:szCs w:val="20"/>
              </w:rPr>
              <w:t>EL</w:t>
            </w:r>
            <w:r>
              <w:rPr>
                <w:rFonts w:cs="Arial"/>
                <w:szCs w:val="20"/>
              </w:rPr>
              <w:t>A/ESL</w:t>
            </w:r>
          </w:p>
        </w:tc>
      </w:tr>
      <w:tr w:rsidR="00A0151B" w:rsidRPr="0038027D" w14:paraId="06106ABC" w14:textId="77777777" w:rsidTr="00A0151B">
        <w:tc>
          <w:tcPr>
            <w:tcW w:w="2880" w:type="dxa"/>
          </w:tcPr>
          <w:p w14:paraId="037C0544" w14:textId="77777777" w:rsidR="00A0151B" w:rsidRPr="0038027D" w:rsidRDefault="00A0151B" w:rsidP="002D6398">
            <w:pPr>
              <w:pStyle w:val="ListParagraph"/>
              <w:numPr>
                <w:ilvl w:val="0"/>
                <w:numId w:val="20"/>
              </w:numPr>
              <w:spacing w:before="40" w:after="40" w:line="288" w:lineRule="auto"/>
              <w:rPr>
                <w:rFonts w:cs="Arial"/>
                <w:szCs w:val="20"/>
              </w:rPr>
            </w:pPr>
            <w:r w:rsidRPr="0038027D">
              <w:rPr>
                <w:rFonts w:cs="Arial"/>
                <w:szCs w:val="20"/>
              </w:rPr>
              <w:t>Face-to-face only</w:t>
            </w:r>
          </w:p>
        </w:tc>
        <w:tc>
          <w:tcPr>
            <w:tcW w:w="1530" w:type="dxa"/>
          </w:tcPr>
          <w:p w14:paraId="47E2C37D"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710" w:type="dxa"/>
          </w:tcPr>
          <w:p w14:paraId="61727EAE"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800" w:type="dxa"/>
          </w:tcPr>
          <w:p w14:paraId="0072C51D"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r>
      <w:tr w:rsidR="00A0151B" w:rsidRPr="0038027D" w14:paraId="7081CCA9" w14:textId="77777777" w:rsidTr="00A0151B">
        <w:tc>
          <w:tcPr>
            <w:tcW w:w="2880" w:type="dxa"/>
          </w:tcPr>
          <w:p w14:paraId="3EDB6F2F" w14:textId="77777777" w:rsidR="00A0151B" w:rsidRPr="0038027D" w:rsidRDefault="00A0151B" w:rsidP="002D6398">
            <w:pPr>
              <w:pStyle w:val="ListParagraph"/>
              <w:numPr>
                <w:ilvl w:val="0"/>
                <w:numId w:val="20"/>
              </w:numPr>
              <w:spacing w:before="40" w:after="40" w:line="288" w:lineRule="auto"/>
              <w:rPr>
                <w:rFonts w:cs="Arial"/>
                <w:szCs w:val="20"/>
              </w:rPr>
            </w:pPr>
            <w:r w:rsidRPr="0038027D">
              <w:rPr>
                <w:rFonts w:cs="Arial"/>
                <w:szCs w:val="20"/>
              </w:rPr>
              <w:t xml:space="preserve">Blended learning/ </w:t>
            </w:r>
          </w:p>
          <w:p w14:paraId="03454375" w14:textId="77777777" w:rsidR="00A0151B" w:rsidRPr="0038027D" w:rsidRDefault="00A0151B" w:rsidP="002D6398">
            <w:pPr>
              <w:pStyle w:val="ListParagraph"/>
              <w:spacing w:before="40" w:after="40" w:line="288" w:lineRule="auto"/>
              <w:ind w:left="360"/>
              <w:rPr>
                <w:rFonts w:cs="Arial"/>
                <w:szCs w:val="20"/>
              </w:rPr>
            </w:pPr>
            <w:r>
              <w:rPr>
                <w:rFonts w:cs="Arial"/>
                <w:szCs w:val="20"/>
              </w:rPr>
              <w:t xml:space="preserve">     </w:t>
            </w:r>
            <w:r>
              <w:rPr>
                <w:rFonts w:cs="Arial"/>
                <w:sz w:val="16"/>
                <w:szCs w:val="16"/>
              </w:rPr>
              <w:t xml:space="preserve">  </w:t>
            </w:r>
            <w:r w:rsidRPr="0038027D">
              <w:rPr>
                <w:rFonts w:cs="Arial"/>
                <w:szCs w:val="20"/>
              </w:rPr>
              <w:t>hybrid instruction</w:t>
            </w:r>
          </w:p>
        </w:tc>
        <w:tc>
          <w:tcPr>
            <w:tcW w:w="1530" w:type="dxa"/>
          </w:tcPr>
          <w:p w14:paraId="133989C4"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710" w:type="dxa"/>
          </w:tcPr>
          <w:p w14:paraId="2166E8C4"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800" w:type="dxa"/>
          </w:tcPr>
          <w:p w14:paraId="03FC7967"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r>
      <w:tr w:rsidR="00A0151B" w:rsidRPr="0038027D" w14:paraId="06CA53B5" w14:textId="77777777" w:rsidTr="00A0151B">
        <w:tc>
          <w:tcPr>
            <w:tcW w:w="2880" w:type="dxa"/>
          </w:tcPr>
          <w:p w14:paraId="3E956422" w14:textId="77777777" w:rsidR="00A0151B" w:rsidRPr="0038027D" w:rsidRDefault="00A0151B" w:rsidP="002D6398">
            <w:pPr>
              <w:pStyle w:val="ListParagraph"/>
              <w:numPr>
                <w:ilvl w:val="0"/>
                <w:numId w:val="20"/>
              </w:numPr>
              <w:spacing w:before="40" w:after="40" w:line="288" w:lineRule="auto"/>
              <w:rPr>
                <w:rFonts w:cs="Arial"/>
                <w:szCs w:val="20"/>
              </w:rPr>
            </w:pPr>
            <w:r w:rsidRPr="0038027D">
              <w:rPr>
                <w:rFonts w:cs="Arial"/>
                <w:szCs w:val="20"/>
              </w:rPr>
              <w:t>Online/Distance only</w:t>
            </w:r>
          </w:p>
        </w:tc>
        <w:tc>
          <w:tcPr>
            <w:tcW w:w="1530" w:type="dxa"/>
          </w:tcPr>
          <w:p w14:paraId="042F4632"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710" w:type="dxa"/>
          </w:tcPr>
          <w:p w14:paraId="24A4977A"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c>
          <w:tcPr>
            <w:tcW w:w="1800" w:type="dxa"/>
          </w:tcPr>
          <w:p w14:paraId="5953D658" w14:textId="77777777" w:rsidR="00A0151B" w:rsidRPr="0038027D" w:rsidRDefault="00A0151B" w:rsidP="002D6398">
            <w:pPr>
              <w:spacing w:before="40" w:after="40" w:line="288" w:lineRule="auto"/>
              <w:jc w:val="center"/>
              <w:rPr>
                <w:rFonts w:cs="Arial"/>
                <w:szCs w:val="20"/>
              </w:rPr>
            </w:pPr>
            <w:r w:rsidRPr="0038027D">
              <w:rPr>
                <w:rFonts w:cs="Arial"/>
                <w:szCs w:val="20"/>
              </w:rPr>
              <w:t>|__|__|__|%</w:t>
            </w:r>
          </w:p>
        </w:tc>
      </w:tr>
      <w:tr w:rsidR="00A0151B" w:rsidRPr="0038027D" w14:paraId="11AFCA0A" w14:textId="77777777" w:rsidTr="00A0151B">
        <w:tc>
          <w:tcPr>
            <w:tcW w:w="2880" w:type="dxa"/>
          </w:tcPr>
          <w:p w14:paraId="1AF9EC5F" w14:textId="77777777" w:rsidR="00A0151B" w:rsidRPr="0038027D" w:rsidRDefault="00A0151B" w:rsidP="002D6398">
            <w:pPr>
              <w:pStyle w:val="ListParagraph"/>
              <w:spacing w:before="40" w:after="40" w:line="288" w:lineRule="auto"/>
              <w:rPr>
                <w:rFonts w:cs="Arial"/>
                <w:szCs w:val="20"/>
              </w:rPr>
            </w:pPr>
            <w:r w:rsidRPr="0038027D">
              <w:rPr>
                <w:rFonts w:cs="Arial"/>
                <w:szCs w:val="20"/>
              </w:rPr>
              <w:t>TOTAL</w:t>
            </w:r>
          </w:p>
        </w:tc>
        <w:tc>
          <w:tcPr>
            <w:tcW w:w="1530" w:type="dxa"/>
          </w:tcPr>
          <w:p w14:paraId="00EDC169" w14:textId="77777777" w:rsidR="00A0151B" w:rsidRPr="0038027D" w:rsidRDefault="00A0151B" w:rsidP="002D6398">
            <w:pPr>
              <w:spacing w:before="40" w:after="40" w:line="288" w:lineRule="auto"/>
              <w:jc w:val="center"/>
              <w:rPr>
                <w:rFonts w:cs="Arial"/>
                <w:szCs w:val="20"/>
              </w:rPr>
            </w:pPr>
            <w:r w:rsidRPr="0038027D">
              <w:rPr>
                <w:rFonts w:cs="Arial"/>
                <w:szCs w:val="20"/>
              </w:rPr>
              <w:t>100%</w:t>
            </w:r>
          </w:p>
        </w:tc>
        <w:tc>
          <w:tcPr>
            <w:tcW w:w="1710" w:type="dxa"/>
          </w:tcPr>
          <w:p w14:paraId="3C21999F" w14:textId="77777777" w:rsidR="00A0151B" w:rsidRPr="0038027D" w:rsidRDefault="00A0151B" w:rsidP="002D6398">
            <w:pPr>
              <w:spacing w:before="40" w:after="40" w:line="288" w:lineRule="auto"/>
              <w:jc w:val="center"/>
              <w:rPr>
                <w:rFonts w:cs="Arial"/>
                <w:szCs w:val="20"/>
              </w:rPr>
            </w:pPr>
            <w:r w:rsidRPr="0038027D">
              <w:rPr>
                <w:rFonts w:cs="Arial"/>
                <w:szCs w:val="20"/>
              </w:rPr>
              <w:t>100%</w:t>
            </w:r>
          </w:p>
        </w:tc>
        <w:tc>
          <w:tcPr>
            <w:tcW w:w="1800" w:type="dxa"/>
          </w:tcPr>
          <w:p w14:paraId="700F3AFE" w14:textId="77777777" w:rsidR="00A0151B" w:rsidRPr="0038027D" w:rsidRDefault="00A0151B" w:rsidP="002D6398">
            <w:pPr>
              <w:spacing w:before="40" w:after="40" w:line="288" w:lineRule="auto"/>
              <w:jc w:val="center"/>
              <w:rPr>
                <w:rFonts w:cs="Arial"/>
                <w:szCs w:val="20"/>
              </w:rPr>
            </w:pPr>
            <w:r w:rsidRPr="0038027D">
              <w:rPr>
                <w:rFonts w:cs="Arial"/>
                <w:szCs w:val="20"/>
              </w:rPr>
              <w:t>100%</w:t>
            </w:r>
          </w:p>
        </w:tc>
      </w:tr>
    </w:tbl>
    <w:p w14:paraId="34DA2D8B" w14:textId="77C08319" w:rsidR="00E92336" w:rsidRDefault="00E92336" w:rsidP="008E756D">
      <w:pPr>
        <w:spacing w:after="0"/>
        <w:rPr>
          <w:rFonts w:eastAsia="Times New Roman" w:cs="Arial"/>
          <w:b/>
          <w:color w:val="00729E"/>
          <w:sz w:val="28"/>
          <w:szCs w:val="32"/>
        </w:rPr>
      </w:pPr>
    </w:p>
    <w:p w14:paraId="10C0268C" w14:textId="3BD7DA95" w:rsidR="00FF7C20" w:rsidRDefault="00FF7C20" w:rsidP="00FF7C20">
      <w:pPr>
        <w:pStyle w:val="Heading2"/>
      </w:pPr>
      <w:r>
        <w:t>Partnerships and Collaborations</w:t>
      </w:r>
    </w:p>
    <w:p w14:paraId="5E861BAC" w14:textId="7040B097" w:rsidR="00381D29" w:rsidRDefault="00E1288D" w:rsidP="00FF7C20">
      <w:pPr>
        <w:pStyle w:val="Question"/>
      </w:pPr>
      <w:bookmarkStart w:id="9" w:name="_Hlk9429420"/>
      <w:r>
        <w:rPr>
          <w:b/>
        </w:rPr>
        <w:t>Q</w:t>
      </w:r>
      <w:r w:rsidR="00652FB1">
        <w:rPr>
          <w:b/>
        </w:rPr>
        <w:t>19</w:t>
      </w:r>
      <w:r w:rsidR="00FF7C20">
        <w:rPr>
          <w:b/>
        </w:rPr>
        <w:t xml:space="preserve">. </w:t>
      </w:r>
      <w:r w:rsidR="00381D29" w:rsidRPr="00381D29">
        <w:t xml:space="preserve">To what extent </w:t>
      </w:r>
      <w:r w:rsidR="00635446">
        <w:t>did</w:t>
      </w:r>
      <w:r w:rsidR="00635446" w:rsidRPr="00381D29">
        <w:t xml:space="preserve"> </w:t>
      </w:r>
      <w:r w:rsidR="00381D29" w:rsidRPr="00381D29">
        <w:t>you or your staff work with the following</w:t>
      </w:r>
      <w:r w:rsidR="00381D29" w:rsidRPr="00E72026">
        <w:t xml:space="preserve"> organizations</w:t>
      </w:r>
      <w:r w:rsidR="001957A7">
        <w:t xml:space="preserve"> on policies, plans or activities related </w:t>
      </w:r>
      <w:r w:rsidR="005C2762">
        <w:t>to</w:t>
      </w:r>
      <w:r w:rsidR="00381D29">
        <w:t xml:space="preserve"> </w:t>
      </w:r>
      <w:r w:rsidR="00D10DE5">
        <w:rPr>
          <w:b/>
          <w:i/>
        </w:rPr>
        <w:t>provid</w:t>
      </w:r>
      <w:r w:rsidR="00B73999">
        <w:rPr>
          <w:b/>
          <w:i/>
        </w:rPr>
        <w:t>ing</w:t>
      </w:r>
      <w:r w:rsidR="00D10DE5">
        <w:rPr>
          <w:b/>
          <w:i/>
        </w:rPr>
        <w:t xml:space="preserve"> adult education and literacy instructional programming</w:t>
      </w:r>
      <w:r w:rsidR="00B73999">
        <w:rPr>
          <w:b/>
          <w:i/>
        </w:rPr>
        <w:t xml:space="preserve"> </w:t>
      </w:r>
      <w:r w:rsidR="00B73999">
        <w:t>from July 1, 2018 to June 30, 2019</w:t>
      </w:r>
      <w:r w:rsidR="00381D29" w:rsidRPr="00E72026">
        <w:t>?</w:t>
      </w:r>
    </w:p>
    <w:p w14:paraId="6FDF26E1" w14:textId="41B97A0B" w:rsidR="00F2606F" w:rsidRPr="007B34E6" w:rsidRDefault="00482537" w:rsidP="00912FEF">
      <w:pPr>
        <w:pStyle w:val="Question"/>
        <w:numPr>
          <w:ilvl w:val="0"/>
          <w:numId w:val="99"/>
        </w:numPr>
        <w:rPr>
          <w:i/>
        </w:rPr>
      </w:pPr>
      <w:r w:rsidRPr="00D04377">
        <w:rPr>
          <w:i/>
        </w:rPr>
        <w:t>In each row, p</w:t>
      </w:r>
      <w:r w:rsidR="00381D29" w:rsidRPr="00D04377">
        <w:rPr>
          <w:i/>
        </w:rPr>
        <w:t>lease s</w:t>
      </w:r>
      <w:r w:rsidR="00F2606F" w:rsidRPr="00D04377">
        <w:rPr>
          <w:i/>
        </w:rPr>
        <w:t>elect</w:t>
      </w:r>
      <w:r w:rsidRPr="00D04377">
        <w:rPr>
          <w:i/>
        </w:rPr>
        <w:t xml:space="preserve"> the</w:t>
      </w:r>
      <w:r w:rsidR="00F2606F" w:rsidRPr="00D04377">
        <w:rPr>
          <w:i/>
        </w:rPr>
        <w:t xml:space="preserve"> one response </w:t>
      </w:r>
      <w:r w:rsidRPr="00D04377">
        <w:rPr>
          <w:i/>
        </w:rPr>
        <w:t>that indicates the highest level of collaboration with the organization</w:t>
      </w:r>
      <w:r w:rsidR="00F2606F" w:rsidRPr="00D04377">
        <w:rPr>
          <w:i/>
        </w:rPr>
        <w:t>.</w:t>
      </w:r>
    </w:p>
    <w:tbl>
      <w:tblPr>
        <w:tblStyle w:val="TableGrid"/>
        <w:tblW w:w="5047" w:type="pct"/>
        <w:tblLayout w:type="fixed"/>
        <w:tblLook w:val="04A0" w:firstRow="1" w:lastRow="0" w:firstColumn="1" w:lastColumn="0" w:noHBand="0" w:noVBand="1"/>
      </w:tblPr>
      <w:tblGrid>
        <w:gridCol w:w="3952"/>
        <w:gridCol w:w="1564"/>
        <w:gridCol w:w="1656"/>
        <w:gridCol w:w="1629"/>
        <w:gridCol w:w="1592"/>
      </w:tblGrid>
      <w:tr w:rsidR="00590A9B" w14:paraId="752CBBB9" w14:textId="77777777" w:rsidTr="00BC766B">
        <w:trPr>
          <w:tblHeader/>
        </w:trPr>
        <w:tc>
          <w:tcPr>
            <w:tcW w:w="3865" w:type="dxa"/>
            <w:shd w:val="clear" w:color="auto" w:fill="D9D9D9" w:themeFill="background1" w:themeFillShade="D9"/>
          </w:tcPr>
          <w:p w14:paraId="2E07BF6D" w14:textId="77777777" w:rsidR="00590A9B" w:rsidRDefault="00590A9B" w:rsidP="00381D29">
            <w:pPr>
              <w:spacing w:before="20" w:after="20"/>
              <w:ind w:left="1080"/>
            </w:pPr>
          </w:p>
        </w:tc>
        <w:tc>
          <w:tcPr>
            <w:tcW w:w="6300" w:type="dxa"/>
            <w:gridSpan w:val="4"/>
            <w:shd w:val="clear" w:color="auto" w:fill="D9D9D9" w:themeFill="background1" w:themeFillShade="D9"/>
            <w:vAlign w:val="bottom"/>
          </w:tcPr>
          <w:p w14:paraId="75F28D89" w14:textId="60DA9346" w:rsidR="00590A9B" w:rsidRDefault="00590A9B">
            <w:pPr>
              <w:pStyle w:val="Tableheadingcentered"/>
              <w:spacing w:before="20" w:after="20"/>
              <w:rPr>
                <w:rStyle w:val="TableHeading"/>
              </w:rPr>
            </w:pPr>
            <w:r>
              <w:t>From July 1, 2018 to June 30, 2019</w:t>
            </w:r>
          </w:p>
        </w:tc>
      </w:tr>
      <w:tr w:rsidR="00381D29" w14:paraId="07B6D11A" w14:textId="77777777" w:rsidTr="00BC766B">
        <w:trPr>
          <w:tblHeader/>
        </w:trPr>
        <w:tc>
          <w:tcPr>
            <w:tcW w:w="3865" w:type="dxa"/>
            <w:shd w:val="clear" w:color="auto" w:fill="D9D9D9" w:themeFill="background1" w:themeFillShade="D9"/>
          </w:tcPr>
          <w:p w14:paraId="74BED56B" w14:textId="77777777" w:rsidR="00381D29" w:rsidRDefault="00381D29" w:rsidP="00381D29">
            <w:pPr>
              <w:spacing w:before="20" w:after="20"/>
              <w:ind w:left="1080"/>
            </w:pPr>
          </w:p>
        </w:tc>
        <w:tc>
          <w:tcPr>
            <w:tcW w:w="1530" w:type="dxa"/>
            <w:shd w:val="clear" w:color="auto" w:fill="D9D9D9" w:themeFill="background1" w:themeFillShade="D9"/>
            <w:vAlign w:val="bottom"/>
          </w:tcPr>
          <w:p w14:paraId="580E51DF" w14:textId="457B5BFC" w:rsidR="00381D29" w:rsidRPr="00E32218" w:rsidRDefault="00BC766B" w:rsidP="00DE3DB4">
            <w:pPr>
              <w:pStyle w:val="Tableheadingcentered"/>
              <w:spacing w:before="20" w:after="20"/>
              <w:rPr>
                <w:rStyle w:val="TableHeading"/>
              </w:rPr>
            </w:pPr>
            <w:r>
              <w:rPr>
                <w:rStyle w:val="TableHeading"/>
              </w:rPr>
              <w:t>Not at all</w:t>
            </w:r>
          </w:p>
        </w:tc>
        <w:tc>
          <w:tcPr>
            <w:tcW w:w="1620" w:type="dxa"/>
            <w:shd w:val="clear" w:color="auto" w:fill="D9D9D9" w:themeFill="background1" w:themeFillShade="D9"/>
            <w:vAlign w:val="bottom"/>
          </w:tcPr>
          <w:p w14:paraId="3867B659" w14:textId="70F53B46" w:rsidR="00381D29" w:rsidRPr="00E32218" w:rsidRDefault="00381D29">
            <w:pPr>
              <w:pStyle w:val="Tableheadingcentered"/>
              <w:spacing w:before="20" w:after="20"/>
              <w:rPr>
                <w:rStyle w:val="TableHeading"/>
              </w:rPr>
            </w:pPr>
            <w:r>
              <w:rPr>
                <w:rStyle w:val="TableHeading"/>
              </w:rPr>
              <w:t xml:space="preserve">We </w:t>
            </w:r>
            <w:r w:rsidRPr="00B63481">
              <w:rPr>
                <w:rStyle w:val="TableHeading"/>
                <w:u w:val="single"/>
              </w:rPr>
              <w:t>discuss</w:t>
            </w:r>
            <w:r w:rsidR="00635446" w:rsidRPr="00B63481">
              <w:rPr>
                <w:rStyle w:val="TableHeading"/>
                <w:u w:val="single"/>
              </w:rPr>
              <w:t>ed</w:t>
            </w:r>
            <w:r w:rsidRPr="00B63481">
              <w:rPr>
                <w:rStyle w:val="TableHeading"/>
                <w:u w:val="single"/>
              </w:rPr>
              <w:t xml:space="preserve"> </w:t>
            </w:r>
            <w:r w:rsidR="00BC766B">
              <w:rPr>
                <w:rStyle w:val="TableHeading"/>
              </w:rPr>
              <w:t xml:space="preserve">this </w:t>
            </w:r>
            <w:r w:rsidR="005C2762">
              <w:rPr>
                <w:rStyle w:val="TableHeading"/>
              </w:rPr>
              <w:t xml:space="preserve">programming </w:t>
            </w:r>
          </w:p>
        </w:tc>
        <w:tc>
          <w:tcPr>
            <w:tcW w:w="1593" w:type="dxa"/>
            <w:shd w:val="clear" w:color="auto" w:fill="D9D9D9" w:themeFill="background1" w:themeFillShade="D9"/>
            <w:vAlign w:val="bottom"/>
          </w:tcPr>
          <w:p w14:paraId="7DCB421B" w14:textId="2FC366B5" w:rsidR="00381D29" w:rsidRPr="00E32218" w:rsidRDefault="00381D29">
            <w:pPr>
              <w:pStyle w:val="Tableheadingcentered"/>
              <w:spacing w:before="20" w:after="20"/>
              <w:rPr>
                <w:rStyle w:val="TableHeading"/>
              </w:rPr>
            </w:pPr>
            <w:r>
              <w:rPr>
                <w:rStyle w:val="TableHeading"/>
              </w:rPr>
              <w:t xml:space="preserve">We </w:t>
            </w:r>
            <w:r w:rsidR="00590A9B">
              <w:rPr>
                <w:rStyle w:val="TableHeading"/>
                <w:u w:val="single"/>
              </w:rPr>
              <w:t>drafted</w:t>
            </w:r>
            <w:r w:rsidR="00590A9B">
              <w:rPr>
                <w:rStyle w:val="TableHeading"/>
              </w:rPr>
              <w:t xml:space="preserve"> </w:t>
            </w:r>
            <w:r>
              <w:rPr>
                <w:rStyle w:val="TableHeading"/>
              </w:rPr>
              <w:t xml:space="preserve">policies or plans for </w:t>
            </w:r>
            <w:r w:rsidR="005C2762">
              <w:rPr>
                <w:rStyle w:val="TableHeading"/>
              </w:rPr>
              <w:t xml:space="preserve">providing </w:t>
            </w:r>
            <w:r w:rsidR="00BC766B">
              <w:rPr>
                <w:rStyle w:val="TableHeading"/>
              </w:rPr>
              <w:t xml:space="preserve">this </w:t>
            </w:r>
            <w:r w:rsidR="005C2762">
              <w:rPr>
                <w:rStyle w:val="TableHeading"/>
              </w:rPr>
              <w:t>programming</w:t>
            </w:r>
            <w:r w:rsidR="005A6A5C">
              <w:rPr>
                <w:rStyle w:val="TableHeading"/>
              </w:rPr>
              <w:t xml:space="preserve"> </w:t>
            </w:r>
          </w:p>
        </w:tc>
        <w:tc>
          <w:tcPr>
            <w:tcW w:w="1557" w:type="dxa"/>
            <w:shd w:val="clear" w:color="auto" w:fill="D9D9D9" w:themeFill="background1" w:themeFillShade="D9"/>
            <w:vAlign w:val="bottom"/>
          </w:tcPr>
          <w:p w14:paraId="79B3F479" w14:textId="13B7DEED" w:rsidR="00381D29" w:rsidRPr="00BC766B" w:rsidRDefault="009A4DC3">
            <w:pPr>
              <w:pStyle w:val="Tableheadingcentered"/>
              <w:spacing w:before="20" w:after="20"/>
              <w:rPr>
                <w:rStyle w:val="TableHeading"/>
              </w:rPr>
            </w:pPr>
            <w:r>
              <w:rPr>
                <w:rStyle w:val="TableHeading"/>
              </w:rPr>
              <w:t xml:space="preserve">My program </w:t>
            </w:r>
            <w:r w:rsidR="00BC766B">
              <w:rPr>
                <w:rStyle w:val="TableHeading"/>
              </w:rPr>
              <w:t>or</w:t>
            </w:r>
            <w:r>
              <w:rPr>
                <w:rStyle w:val="TableHeading"/>
              </w:rPr>
              <w:t xml:space="preserve"> this</w:t>
            </w:r>
            <w:r w:rsidR="00BC766B">
              <w:rPr>
                <w:rStyle w:val="TableHeading"/>
              </w:rPr>
              <w:t xml:space="preserve"> organization </w:t>
            </w:r>
            <w:r w:rsidR="00BC766B">
              <w:rPr>
                <w:rStyle w:val="TableHeading"/>
                <w:u w:val="single"/>
              </w:rPr>
              <w:t>implemented</w:t>
            </w:r>
            <w:r w:rsidR="00BC766B">
              <w:rPr>
                <w:rStyle w:val="TableHeading"/>
              </w:rPr>
              <w:t xml:space="preserve"> the programming or related policies </w:t>
            </w:r>
          </w:p>
        </w:tc>
      </w:tr>
      <w:tr w:rsidR="000328A4" w14:paraId="07368BC9" w14:textId="77777777" w:rsidTr="00BC766B">
        <w:tc>
          <w:tcPr>
            <w:tcW w:w="3865" w:type="dxa"/>
          </w:tcPr>
          <w:p w14:paraId="0B8091C3" w14:textId="77777777" w:rsidR="000328A4" w:rsidRDefault="000328A4" w:rsidP="000328A4">
            <w:pPr>
              <w:pStyle w:val="TableNumbering"/>
              <w:numPr>
                <w:ilvl w:val="0"/>
                <w:numId w:val="38"/>
              </w:numPr>
              <w:spacing w:before="20" w:after="20"/>
            </w:pPr>
            <w:r>
              <w:t>Local schools (including public technical schools)</w:t>
            </w:r>
          </w:p>
        </w:tc>
        <w:tc>
          <w:tcPr>
            <w:tcW w:w="1530" w:type="dxa"/>
          </w:tcPr>
          <w:p w14:paraId="5E64ABF9" w14:textId="77777777" w:rsidR="000328A4" w:rsidRDefault="000328A4" w:rsidP="000328A4">
            <w:pPr>
              <w:spacing w:before="20" w:after="20"/>
              <w:jc w:val="center"/>
            </w:pPr>
            <w:r w:rsidRPr="007F566C">
              <w:sym w:font="Wingdings" w:char="F072"/>
            </w:r>
          </w:p>
        </w:tc>
        <w:tc>
          <w:tcPr>
            <w:tcW w:w="1620" w:type="dxa"/>
          </w:tcPr>
          <w:p w14:paraId="572649E5" w14:textId="77777777" w:rsidR="000328A4" w:rsidRDefault="000328A4" w:rsidP="000328A4">
            <w:pPr>
              <w:spacing w:before="20" w:after="20"/>
              <w:jc w:val="center"/>
            </w:pPr>
            <w:r w:rsidRPr="007F566C">
              <w:sym w:font="Wingdings" w:char="F072"/>
            </w:r>
          </w:p>
        </w:tc>
        <w:tc>
          <w:tcPr>
            <w:tcW w:w="1593" w:type="dxa"/>
          </w:tcPr>
          <w:p w14:paraId="72EDB93E" w14:textId="77777777" w:rsidR="000328A4" w:rsidRPr="007F566C" w:rsidRDefault="000328A4" w:rsidP="000328A4">
            <w:pPr>
              <w:spacing w:before="20" w:after="20"/>
              <w:jc w:val="center"/>
            </w:pPr>
            <w:r w:rsidRPr="007F566C">
              <w:sym w:font="Wingdings" w:char="F072"/>
            </w:r>
          </w:p>
        </w:tc>
        <w:tc>
          <w:tcPr>
            <w:tcW w:w="1557" w:type="dxa"/>
          </w:tcPr>
          <w:p w14:paraId="24E884AC" w14:textId="43A59B59" w:rsidR="000328A4" w:rsidRDefault="000328A4" w:rsidP="000328A4">
            <w:pPr>
              <w:spacing w:before="20" w:after="20"/>
              <w:jc w:val="center"/>
            </w:pPr>
            <w:r w:rsidRPr="007F566C">
              <w:sym w:font="Wingdings" w:char="F072"/>
            </w:r>
          </w:p>
        </w:tc>
      </w:tr>
      <w:tr w:rsidR="000328A4" w14:paraId="79193686" w14:textId="77777777" w:rsidTr="00BC766B">
        <w:tc>
          <w:tcPr>
            <w:tcW w:w="3865" w:type="dxa"/>
          </w:tcPr>
          <w:p w14:paraId="529D5491" w14:textId="77777777" w:rsidR="000328A4" w:rsidRDefault="000328A4" w:rsidP="000328A4">
            <w:pPr>
              <w:pStyle w:val="TableNumbering"/>
              <w:spacing w:before="20" w:after="20"/>
            </w:pPr>
            <w:r>
              <w:t>Community or technical colleges</w:t>
            </w:r>
          </w:p>
        </w:tc>
        <w:tc>
          <w:tcPr>
            <w:tcW w:w="1530" w:type="dxa"/>
          </w:tcPr>
          <w:p w14:paraId="78C22181" w14:textId="77777777" w:rsidR="000328A4" w:rsidRDefault="000328A4" w:rsidP="000328A4">
            <w:pPr>
              <w:spacing w:before="20" w:after="20"/>
              <w:jc w:val="center"/>
            </w:pPr>
            <w:r w:rsidRPr="007F566C">
              <w:sym w:font="Wingdings" w:char="F072"/>
            </w:r>
          </w:p>
        </w:tc>
        <w:tc>
          <w:tcPr>
            <w:tcW w:w="1620" w:type="dxa"/>
          </w:tcPr>
          <w:p w14:paraId="4A8C421B" w14:textId="77777777" w:rsidR="000328A4" w:rsidRDefault="000328A4" w:rsidP="000328A4">
            <w:pPr>
              <w:spacing w:before="20" w:after="20"/>
              <w:jc w:val="center"/>
            </w:pPr>
            <w:r w:rsidRPr="007F566C">
              <w:sym w:font="Wingdings" w:char="F072"/>
            </w:r>
          </w:p>
        </w:tc>
        <w:tc>
          <w:tcPr>
            <w:tcW w:w="1593" w:type="dxa"/>
          </w:tcPr>
          <w:p w14:paraId="01D0E38C" w14:textId="77777777" w:rsidR="000328A4" w:rsidRPr="007F566C" w:rsidRDefault="000328A4" w:rsidP="000328A4">
            <w:pPr>
              <w:spacing w:before="20" w:after="20"/>
              <w:jc w:val="center"/>
            </w:pPr>
            <w:r w:rsidRPr="007F566C">
              <w:sym w:font="Wingdings" w:char="F072"/>
            </w:r>
          </w:p>
        </w:tc>
        <w:tc>
          <w:tcPr>
            <w:tcW w:w="1557" w:type="dxa"/>
          </w:tcPr>
          <w:p w14:paraId="45B62E40" w14:textId="43458158" w:rsidR="000328A4" w:rsidRDefault="000328A4" w:rsidP="000328A4">
            <w:pPr>
              <w:spacing w:before="20" w:after="20"/>
              <w:jc w:val="center"/>
            </w:pPr>
            <w:r w:rsidRPr="007F566C">
              <w:sym w:font="Wingdings" w:char="F072"/>
            </w:r>
          </w:p>
        </w:tc>
      </w:tr>
      <w:tr w:rsidR="000328A4" w14:paraId="75F33CF4" w14:textId="77777777" w:rsidTr="00BC766B">
        <w:tc>
          <w:tcPr>
            <w:tcW w:w="3865" w:type="dxa"/>
          </w:tcPr>
          <w:p w14:paraId="574DAB63" w14:textId="64171F24" w:rsidR="000328A4" w:rsidRDefault="000328A4" w:rsidP="000328A4">
            <w:pPr>
              <w:pStyle w:val="TableNumbering"/>
              <w:spacing w:before="20" w:after="20"/>
            </w:pPr>
            <w:r>
              <w:t>State or local employment</w:t>
            </w:r>
            <w:r w:rsidR="001A781E">
              <w:t>,</w:t>
            </w:r>
            <w:r>
              <w:t xml:space="preserve"> training</w:t>
            </w:r>
            <w:r w:rsidR="001A781E">
              <w:t xml:space="preserve"> and vocational rehabilitation</w:t>
            </w:r>
            <w:r>
              <w:t xml:space="preserve"> agencies (including One-Stops/American Job Centers)</w:t>
            </w:r>
          </w:p>
        </w:tc>
        <w:tc>
          <w:tcPr>
            <w:tcW w:w="1530" w:type="dxa"/>
          </w:tcPr>
          <w:p w14:paraId="59B4E6C8" w14:textId="77777777" w:rsidR="000328A4" w:rsidRDefault="000328A4" w:rsidP="000328A4">
            <w:pPr>
              <w:spacing w:before="20" w:after="20"/>
              <w:jc w:val="center"/>
            </w:pPr>
            <w:r w:rsidRPr="007F566C">
              <w:sym w:font="Wingdings" w:char="F072"/>
            </w:r>
          </w:p>
        </w:tc>
        <w:tc>
          <w:tcPr>
            <w:tcW w:w="1620" w:type="dxa"/>
          </w:tcPr>
          <w:p w14:paraId="0C065D21" w14:textId="77777777" w:rsidR="000328A4" w:rsidRDefault="000328A4" w:rsidP="000328A4">
            <w:pPr>
              <w:spacing w:before="20" w:after="20"/>
              <w:jc w:val="center"/>
            </w:pPr>
            <w:r w:rsidRPr="007F566C">
              <w:sym w:font="Wingdings" w:char="F072"/>
            </w:r>
          </w:p>
        </w:tc>
        <w:tc>
          <w:tcPr>
            <w:tcW w:w="1593" w:type="dxa"/>
          </w:tcPr>
          <w:p w14:paraId="6B2F5FA0" w14:textId="77777777" w:rsidR="000328A4" w:rsidRPr="007F566C" w:rsidRDefault="000328A4" w:rsidP="000328A4">
            <w:pPr>
              <w:spacing w:before="20" w:after="20"/>
              <w:jc w:val="center"/>
            </w:pPr>
            <w:r w:rsidRPr="007F566C">
              <w:sym w:font="Wingdings" w:char="F072"/>
            </w:r>
          </w:p>
        </w:tc>
        <w:tc>
          <w:tcPr>
            <w:tcW w:w="1557" w:type="dxa"/>
          </w:tcPr>
          <w:p w14:paraId="13747683" w14:textId="5C7FE8E8" w:rsidR="000328A4" w:rsidRDefault="000328A4" w:rsidP="000328A4">
            <w:pPr>
              <w:spacing w:before="20" w:after="20"/>
              <w:jc w:val="center"/>
            </w:pPr>
            <w:r w:rsidRPr="007F566C">
              <w:sym w:font="Wingdings" w:char="F072"/>
            </w:r>
          </w:p>
        </w:tc>
      </w:tr>
      <w:tr w:rsidR="000328A4" w14:paraId="61DA9808" w14:textId="77777777" w:rsidTr="00BC766B">
        <w:trPr>
          <w:trHeight w:val="70"/>
        </w:trPr>
        <w:tc>
          <w:tcPr>
            <w:tcW w:w="3865" w:type="dxa"/>
          </w:tcPr>
          <w:p w14:paraId="0F7653C8" w14:textId="77777777" w:rsidR="000328A4" w:rsidRDefault="000328A4" w:rsidP="000328A4">
            <w:pPr>
              <w:pStyle w:val="TableNumbering"/>
              <w:spacing w:before="20" w:after="20"/>
            </w:pPr>
            <w:r>
              <w:t>Literacy councils/organizations</w:t>
            </w:r>
          </w:p>
        </w:tc>
        <w:tc>
          <w:tcPr>
            <w:tcW w:w="1530" w:type="dxa"/>
          </w:tcPr>
          <w:p w14:paraId="4978CBF0" w14:textId="77777777" w:rsidR="000328A4" w:rsidRDefault="000328A4" w:rsidP="000328A4">
            <w:pPr>
              <w:spacing w:before="20" w:after="20"/>
              <w:jc w:val="center"/>
            </w:pPr>
            <w:r w:rsidRPr="007F566C">
              <w:sym w:font="Wingdings" w:char="F072"/>
            </w:r>
          </w:p>
        </w:tc>
        <w:tc>
          <w:tcPr>
            <w:tcW w:w="1620" w:type="dxa"/>
          </w:tcPr>
          <w:p w14:paraId="3A349D70" w14:textId="77777777" w:rsidR="000328A4" w:rsidRDefault="000328A4" w:rsidP="000328A4">
            <w:pPr>
              <w:spacing w:before="20" w:after="20"/>
              <w:jc w:val="center"/>
            </w:pPr>
            <w:r w:rsidRPr="007F566C">
              <w:sym w:font="Wingdings" w:char="F072"/>
            </w:r>
          </w:p>
        </w:tc>
        <w:tc>
          <w:tcPr>
            <w:tcW w:w="1593" w:type="dxa"/>
          </w:tcPr>
          <w:p w14:paraId="0F88B712" w14:textId="77777777" w:rsidR="000328A4" w:rsidRPr="007F566C" w:rsidRDefault="000328A4" w:rsidP="000328A4">
            <w:pPr>
              <w:spacing w:before="20" w:after="20"/>
              <w:jc w:val="center"/>
            </w:pPr>
            <w:r w:rsidRPr="007F566C">
              <w:sym w:font="Wingdings" w:char="F072"/>
            </w:r>
          </w:p>
        </w:tc>
        <w:tc>
          <w:tcPr>
            <w:tcW w:w="1557" w:type="dxa"/>
          </w:tcPr>
          <w:p w14:paraId="0AE3D7CD" w14:textId="3216E140" w:rsidR="000328A4" w:rsidRDefault="000328A4" w:rsidP="000328A4">
            <w:pPr>
              <w:spacing w:before="20" w:after="20"/>
              <w:jc w:val="center"/>
            </w:pPr>
            <w:r w:rsidRPr="007F566C">
              <w:sym w:font="Wingdings" w:char="F072"/>
            </w:r>
          </w:p>
        </w:tc>
      </w:tr>
      <w:tr w:rsidR="000328A4" w14:paraId="2689C958" w14:textId="77777777" w:rsidTr="00BC766B">
        <w:trPr>
          <w:trHeight w:val="70"/>
        </w:trPr>
        <w:tc>
          <w:tcPr>
            <w:tcW w:w="3865" w:type="dxa"/>
          </w:tcPr>
          <w:p w14:paraId="1A074C77" w14:textId="77777777" w:rsidR="000328A4" w:rsidRPr="007E3CC1" w:rsidRDefault="000328A4" w:rsidP="000328A4">
            <w:pPr>
              <w:pStyle w:val="TableNumbering"/>
              <w:spacing w:before="20" w:after="20"/>
            </w:pPr>
            <w:r>
              <w:t>Businesses or employers</w:t>
            </w:r>
          </w:p>
        </w:tc>
        <w:tc>
          <w:tcPr>
            <w:tcW w:w="1530" w:type="dxa"/>
          </w:tcPr>
          <w:p w14:paraId="250D37BD" w14:textId="77777777" w:rsidR="000328A4" w:rsidRDefault="000328A4" w:rsidP="000328A4">
            <w:pPr>
              <w:spacing w:before="20" w:after="20"/>
              <w:jc w:val="center"/>
            </w:pPr>
            <w:r w:rsidRPr="007F566C">
              <w:sym w:font="Wingdings" w:char="F072"/>
            </w:r>
          </w:p>
        </w:tc>
        <w:tc>
          <w:tcPr>
            <w:tcW w:w="1620" w:type="dxa"/>
          </w:tcPr>
          <w:p w14:paraId="07202495" w14:textId="77777777" w:rsidR="000328A4" w:rsidRDefault="000328A4" w:rsidP="000328A4">
            <w:pPr>
              <w:spacing w:before="20" w:after="20"/>
              <w:ind w:left="-14"/>
              <w:jc w:val="center"/>
            </w:pPr>
            <w:r w:rsidRPr="007F566C">
              <w:sym w:font="Wingdings" w:char="F072"/>
            </w:r>
          </w:p>
        </w:tc>
        <w:tc>
          <w:tcPr>
            <w:tcW w:w="1593" w:type="dxa"/>
          </w:tcPr>
          <w:p w14:paraId="77281036" w14:textId="77777777" w:rsidR="000328A4" w:rsidRPr="007F566C" w:rsidRDefault="000328A4" w:rsidP="000328A4">
            <w:pPr>
              <w:spacing w:before="20" w:after="20"/>
              <w:ind w:left="-14"/>
              <w:jc w:val="center"/>
            </w:pPr>
            <w:r w:rsidRPr="007F566C">
              <w:sym w:font="Wingdings" w:char="F072"/>
            </w:r>
          </w:p>
        </w:tc>
        <w:tc>
          <w:tcPr>
            <w:tcW w:w="1557" w:type="dxa"/>
          </w:tcPr>
          <w:p w14:paraId="5702EEA3" w14:textId="32CC2D57" w:rsidR="000328A4" w:rsidRDefault="000328A4" w:rsidP="000328A4">
            <w:pPr>
              <w:spacing w:before="20" w:after="20"/>
              <w:ind w:left="-14"/>
              <w:jc w:val="center"/>
            </w:pPr>
            <w:r w:rsidRPr="007F566C">
              <w:sym w:font="Wingdings" w:char="F072"/>
            </w:r>
          </w:p>
        </w:tc>
      </w:tr>
      <w:tr w:rsidR="000328A4" w14:paraId="1272F7F2" w14:textId="77777777" w:rsidTr="00BC766B">
        <w:trPr>
          <w:trHeight w:val="70"/>
        </w:trPr>
        <w:tc>
          <w:tcPr>
            <w:tcW w:w="3865" w:type="dxa"/>
          </w:tcPr>
          <w:p w14:paraId="0EFDFE8D" w14:textId="77777777" w:rsidR="000328A4" w:rsidRPr="007E3CC1" w:rsidRDefault="000328A4" w:rsidP="000328A4">
            <w:pPr>
              <w:pStyle w:val="TableNumbering"/>
              <w:spacing w:before="20" w:after="20"/>
            </w:pPr>
            <w:r>
              <w:t>Labor unions</w:t>
            </w:r>
          </w:p>
        </w:tc>
        <w:tc>
          <w:tcPr>
            <w:tcW w:w="1530" w:type="dxa"/>
          </w:tcPr>
          <w:p w14:paraId="411B28EF" w14:textId="77777777" w:rsidR="000328A4" w:rsidRDefault="000328A4" w:rsidP="000328A4">
            <w:pPr>
              <w:spacing w:before="20" w:after="20"/>
              <w:jc w:val="center"/>
            </w:pPr>
            <w:r w:rsidRPr="007F566C">
              <w:sym w:font="Wingdings" w:char="F072"/>
            </w:r>
          </w:p>
        </w:tc>
        <w:tc>
          <w:tcPr>
            <w:tcW w:w="1620" w:type="dxa"/>
          </w:tcPr>
          <w:p w14:paraId="49FE3E21" w14:textId="77777777" w:rsidR="000328A4" w:rsidRDefault="000328A4" w:rsidP="000328A4">
            <w:pPr>
              <w:spacing w:before="20" w:after="20"/>
              <w:jc w:val="center"/>
            </w:pPr>
            <w:r w:rsidRPr="007F566C">
              <w:sym w:font="Wingdings" w:char="F072"/>
            </w:r>
          </w:p>
        </w:tc>
        <w:tc>
          <w:tcPr>
            <w:tcW w:w="1593" w:type="dxa"/>
          </w:tcPr>
          <w:p w14:paraId="39A241A5" w14:textId="77777777" w:rsidR="000328A4" w:rsidRPr="007F566C" w:rsidRDefault="000328A4" w:rsidP="000328A4">
            <w:pPr>
              <w:spacing w:before="20" w:after="20"/>
              <w:jc w:val="center"/>
            </w:pPr>
            <w:r w:rsidRPr="007F566C">
              <w:sym w:font="Wingdings" w:char="F072"/>
            </w:r>
          </w:p>
        </w:tc>
        <w:tc>
          <w:tcPr>
            <w:tcW w:w="1557" w:type="dxa"/>
          </w:tcPr>
          <w:p w14:paraId="20BD1FA0" w14:textId="5DF43B52" w:rsidR="000328A4" w:rsidRDefault="000328A4" w:rsidP="000328A4">
            <w:pPr>
              <w:spacing w:before="20" w:after="20"/>
              <w:jc w:val="center"/>
            </w:pPr>
            <w:r w:rsidRPr="007F566C">
              <w:sym w:font="Wingdings" w:char="F072"/>
            </w:r>
          </w:p>
        </w:tc>
      </w:tr>
      <w:tr w:rsidR="000328A4" w14:paraId="327D366C" w14:textId="77777777" w:rsidTr="00BC766B">
        <w:trPr>
          <w:trHeight w:val="70"/>
        </w:trPr>
        <w:tc>
          <w:tcPr>
            <w:tcW w:w="3865" w:type="dxa"/>
          </w:tcPr>
          <w:p w14:paraId="5F9EC8F1" w14:textId="77777777" w:rsidR="000328A4" w:rsidRDefault="000328A4" w:rsidP="000328A4">
            <w:pPr>
              <w:pStyle w:val="TableNumbering"/>
              <w:spacing w:before="20" w:after="20"/>
            </w:pPr>
            <w:r>
              <w:t>Workforce Development Boards</w:t>
            </w:r>
          </w:p>
        </w:tc>
        <w:tc>
          <w:tcPr>
            <w:tcW w:w="1530" w:type="dxa"/>
          </w:tcPr>
          <w:p w14:paraId="698FB112" w14:textId="77777777" w:rsidR="000328A4" w:rsidRDefault="000328A4" w:rsidP="000328A4">
            <w:pPr>
              <w:spacing w:before="20" w:after="20"/>
              <w:jc w:val="center"/>
            </w:pPr>
            <w:r w:rsidRPr="007F566C">
              <w:sym w:font="Wingdings" w:char="F072"/>
            </w:r>
          </w:p>
        </w:tc>
        <w:tc>
          <w:tcPr>
            <w:tcW w:w="1620" w:type="dxa"/>
          </w:tcPr>
          <w:p w14:paraId="4888F27B" w14:textId="77777777" w:rsidR="000328A4" w:rsidRDefault="000328A4" w:rsidP="000328A4">
            <w:pPr>
              <w:spacing w:before="20" w:after="20"/>
              <w:jc w:val="center"/>
            </w:pPr>
            <w:r w:rsidRPr="007F566C">
              <w:sym w:font="Wingdings" w:char="F072"/>
            </w:r>
          </w:p>
        </w:tc>
        <w:tc>
          <w:tcPr>
            <w:tcW w:w="1593" w:type="dxa"/>
          </w:tcPr>
          <w:p w14:paraId="48CB2496" w14:textId="77777777" w:rsidR="000328A4" w:rsidRPr="007F566C" w:rsidRDefault="000328A4" w:rsidP="000328A4">
            <w:pPr>
              <w:spacing w:before="20" w:after="20"/>
              <w:jc w:val="center"/>
            </w:pPr>
            <w:r w:rsidRPr="007F566C">
              <w:sym w:font="Wingdings" w:char="F072"/>
            </w:r>
          </w:p>
        </w:tc>
        <w:tc>
          <w:tcPr>
            <w:tcW w:w="1557" w:type="dxa"/>
          </w:tcPr>
          <w:p w14:paraId="34476868" w14:textId="7D949506" w:rsidR="000328A4" w:rsidRDefault="000328A4" w:rsidP="000328A4">
            <w:pPr>
              <w:spacing w:before="20" w:after="20"/>
              <w:jc w:val="center"/>
            </w:pPr>
            <w:r w:rsidRPr="007F566C">
              <w:sym w:font="Wingdings" w:char="F072"/>
            </w:r>
          </w:p>
        </w:tc>
      </w:tr>
      <w:tr w:rsidR="000328A4" w14:paraId="3F8DA474" w14:textId="77777777" w:rsidTr="00BC766B">
        <w:trPr>
          <w:trHeight w:val="70"/>
        </w:trPr>
        <w:tc>
          <w:tcPr>
            <w:tcW w:w="3865" w:type="dxa"/>
          </w:tcPr>
          <w:p w14:paraId="089DA282" w14:textId="77777777" w:rsidR="000328A4" w:rsidRDefault="000328A4" w:rsidP="000328A4">
            <w:pPr>
              <w:pStyle w:val="TableNumbering"/>
              <w:spacing w:before="20" w:after="20"/>
            </w:pPr>
            <w:r>
              <w:t>Public libraries</w:t>
            </w:r>
          </w:p>
        </w:tc>
        <w:tc>
          <w:tcPr>
            <w:tcW w:w="1530" w:type="dxa"/>
          </w:tcPr>
          <w:p w14:paraId="226FFD77" w14:textId="77777777" w:rsidR="000328A4" w:rsidRDefault="000328A4" w:rsidP="000328A4">
            <w:pPr>
              <w:spacing w:before="20" w:after="20"/>
              <w:jc w:val="center"/>
            </w:pPr>
            <w:r w:rsidRPr="007F566C">
              <w:sym w:font="Wingdings" w:char="F072"/>
            </w:r>
          </w:p>
        </w:tc>
        <w:tc>
          <w:tcPr>
            <w:tcW w:w="1620" w:type="dxa"/>
          </w:tcPr>
          <w:p w14:paraId="3D5B8676" w14:textId="77777777" w:rsidR="000328A4" w:rsidRDefault="000328A4" w:rsidP="000328A4">
            <w:pPr>
              <w:spacing w:before="20" w:after="20"/>
              <w:jc w:val="center"/>
            </w:pPr>
            <w:r w:rsidRPr="007F566C">
              <w:sym w:font="Wingdings" w:char="F072"/>
            </w:r>
          </w:p>
        </w:tc>
        <w:tc>
          <w:tcPr>
            <w:tcW w:w="1593" w:type="dxa"/>
          </w:tcPr>
          <w:p w14:paraId="7B423A99" w14:textId="77777777" w:rsidR="000328A4" w:rsidRPr="007F566C" w:rsidRDefault="000328A4" w:rsidP="000328A4">
            <w:pPr>
              <w:spacing w:before="20" w:after="20"/>
              <w:jc w:val="center"/>
            </w:pPr>
            <w:r w:rsidRPr="007F566C">
              <w:sym w:font="Wingdings" w:char="F072"/>
            </w:r>
          </w:p>
        </w:tc>
        <w:tc>
          <w:tcPr>
            <w:tcW w:w="1557" w:type="dxa"/>
          </w:tcPr>
          <w:p w14:paraId="36CF08B4" w14:textId="4825F806" w:rsidR="000328A4" w:rsidRDefault="000328A4" w:rsidP="000328A4">
            <w:pPr>
              <w:spacing w:before="20" w:after="20"/>
              <w:jc w:val="center"/>
            </w:pPr>
            <w:r w:rsidRPr="007F566C">
              <w:sym w:font="Wingdings" w:char="F072"/>
            </w:r>
          </w:p>
        </w:tc>
      </w:tr>
      <w:tr w:rsidR="000328A4" w14:paraId="29CFF1ED" w14:textId="77777777" w:rsidTr="00BC766B">
        <w:trPr>
          <w:trHeight w:val="70"/>
        </w:trPr>
        <w:tc>
          <w:tcPr>
            <w:tcW w:w="3865" w:type="dxa"/>
          </w:tcPr>
          <w:p w14:paraId="37EABF6C" w14:textId="77777777" w:rsidR="000328A4" w:rsidRDefault="000328A4" w:rsidP="000328A4">
            <w:pPr>
              <w:pStyle w:val="TableNumbering"/>
              <w:spacing w:before="20" w:after="20"/>
            </w:pPr>
            <w:r>
              <w:t>Correctional facilities</w:t>
            </w:r>
          </w:p>
        </w:tc>
        <w:tc>
          <w:tcPr>
            <w:tcW w:w="1530" w:type="dxa"/>
          </w:tcPr>
          <w:p w14:paraId="43BE5E70" w14:textId="77777777" w:rsidR="000328A4" w:rsidRDefault="000328A4" w:rsidP="000328A4">
            <w:pPr>
              <w:spacing w:before="20" w:after="20"/>
              <w:jc w:val="center"/>
            </w:pPr>
            <w:r w:rsidRPr="007F566C">
              <w:sym w:font="Wingdings" w:char="F072"/>
            </w:r>
          </w:p>
        </w:tc>
        <w:tc>
          <w:tcPr>
            <w:tcW w:w="1620" w:type="dxa"/>
          </w:tcPr>
          <w:p w14:paraId="7939BE1C" w14:textId="77777777" w:rsidR="000328A4" w:rsidRDefault="000328A4" w:rsidP="000328A4">
            <w:pPr>
              <w:spacing w:before="20" w:after="20"/>
              <w:jc w:val="center"/>
            </w:pPr>
            <w:r w:rsidRPr="007F566C">
              <w:sym w:font="Wingdings" w:char="F072"/>
            </w:r>
          </w:p>
        </w:tc>
        <w:tc>
          <w:tcPr>
            <w:tcW w:w="1593" w:type="dxa"/>
          </w:tcPr>
          <w:p w14:paraId="373F26B1" w14:textId="77777777" w:rsidR="000328A4" w:rsidRPr="007F566C" w:rsidRDefault="000328A4" w:rsidP="000328A4">
            <w:pPr>
              <w:spacing w:before="20" w:after="20"/>
              <w:jc w:val="center"/>
            </w:pPr>
            <w:r w:rsidRPr="007F566C">
              <w:sym w:font="Wingdings" w:char="F072"/>
            </w:r>
          </w:p>
        </w:tc>
        <w:tc>
          <w:tcPr>
            <w:tcW w:w="1557" w:type="dxa"/>
          </w:tcPr>
          <w:p w14:paraId="0CBC2B25" w14:textId="73A8C6EF" w:rsidR="000328A4" w:rsidRDefault="000328A4" w:rsidP="000328A4">
            <w:pPr>
              <w:spacing w:before="20" w:after="20"/>
              <w:jc w:val="center"/>
            </w:pPr>
            <w:r w:rsidRPr="007F566C">
              <w:sym w:font="Wingdings" w:char="F072"/>
            </w:r>
          </w:p>
        </w:tc>
      </w:tr>
      <w:tr w:rsidR="000328A4" w14:paraId="132A0D70" w14:textId="77777777" w:rsidTr="00BC766B">
        <w:trPr>
          <w:trHeight w:val="70"/>
        </w:trPr>
        <w:tc>
          <w:tcPr>
            <w:tcW w:w="3865" w:type="dxa"/>
          </w:tcPr>
          <w:p w14:paraId="2980CF84" w14:textId="77777777" w:rsidR="000328A4" w:rsidRDefault="000328A4" w:rsidP="000328A4">
            <w:pPr>
              <w:pStyle w:val="TableNumbering"/>
              <w:spacing w:before="20" w:after="20"/>
            </w:pPr>
            <w:r>
              <w:t>Reentry organizations</w:t>
            </w:r>
          </w:p>
        </w:tc>
        <w:tc>
          <w:tcPr>
            <w:tcW w:w="1530" w:type="dxa"/>
          </w:tcPr>
          <w:p w14:paraId="4DA5BA31" w14:textId="77777777" w:rsidR="000328A4" w:rsidRDefault="000328A4" w:rsidP="000328A4">
            <w:pPr>
              <w:spacing w:before="20" w:after="20"/>
              <w:jc w:val="center"/>
            </w:pPr>
            <w:r w:rsidRPr="007F566C">
              <w:sym w:font="Wingdings" w:char="F072"/>
            </w:r>
          </w:p>
        </w:tc>
        <w:tc>
          <w:tcPr>
            <w:tcW w:w="1620" w:type="dxa"/>
          </w:tcPr>
          <w:p w14:paraId="69E4CF54" w14:textId="77777777" w:rsidR="000328A4" w:rsidRDefault="000328A4" w:rsidP="000328A4">
            <w:pPr>
              <w:spacing w:before="20" w:after="20"/>
              <w:jc w:val="center"/>
            </w:pPr>
            <w:r w:rsidRPr="007F566C">
              <w:sym w:font="Wingdings" w:char="F072"/>
            </w:r>
          </w:p>
        </w:tc>
        <w:tc>
          <w:tcPr>
            <w:tcW w:w="1593" w:type="dxa"/>
          </w:tcPr>
          <w:p w14:paraId="09F2A814" w14:textId="77777777" w:rsidR="000328A4" w:rsidRPr="007F566C" w:rsidRDefault="000328A4" w:rsidP="000328A4">
            <w:pPr>
              <w:spacing w:before="20" w:after="20"/>
              <w:jc w:val="center"/>
            </w:pPr>
            <w:r w:rsidRPr="007F566C">
              <w:sym w:font="Wingdings" w:char="F072"/>
            </w:r>
          </w:p>
        </w:tc>
        <w:tc>
          <w:tcPr>
            <w:tcW w:w="1557" w:type="dxa"/>
          </w:tcPr>
          <w:p w14:paraId="3D26C395" w14:textId="2CE4A6FA" w:rsidR="000328A4" w:rsidRDefault="000328A4" w:rsidP="000328A4">
            <w:pPr>
              <w:spacing w:before="20" w:after="20"/>
              <w:jc w:val="center"/>
            </w:pPr>
            <w:r w:rsidRPr="007F566C">
              <w:sym w:font="Wingdings" w:char="F072"/>
            </w:r>
          </w:p>
        </w:tc>
      </w:tr>
      <w:tr w:rsidR="000328A4" w14:paraId="2FCAA606" w14:textId="77777777" w:rsidTr="00BC766B">
        <w:trPr>
          <w:trHeight w:val="70"/>
        </w:trPr>
        <w:tc>
          <w:tcPr>
            <w:tcW w:w="3865" w:type="dxa"/>
          </w:tcPr>
          <w:p w14:paraId="39D951EE" w14:textId="77777777" w:rsidR="000328A4" w:rsidRDefault="000328A4" w:rsidP="000328A4">
            <w:pPr>
              <w:pStyle w:val="TableNumbering"/>
              <w:spacing w:before="20" w:after="20"/>
            </w:pPr>
            <w:r w:rsidDel="00F34129">
              <w:t>Other (</w:t>
            </w:r>
            <w:r>
              <w:t>p</w:t>
            </w:r>
            <w:r w:rsidDel="00F34129">
              <w:t>lease specify)</w:t>
            </w:r>
          </w:p>
          <w:p w14:paraId="6128FD70" w14:textId="77777777" w:rsidR="000328A4" w:rsidRDefault="000328A4" w:rsidP="000328A4">
            <w:pPr>
              <w:tabs>
                <w:tab w:val="left" w:leader="underscore" w:pos="4320"/>
              </w:tabs>
              <w:spacing w:before="20" w:after="80"/>
              <w:ind w:left="239"/>
            </w:pPr>
            <w:r>
              <w:tab/>
            </w:r>
          </w:p>
        </w:tc>
        <w:tc>
          <w:tcPr>
            <w:tcW w:w="1530" w:type="dxa"/>
          </w:tcPr>
          <w:p w14:paraId="7C8F93B1" w14:textId="77777777" w:rsidR="000328A4" w:rsidRDefault="000328A4" w:rsidP="000328A4">
            <w:pPr>
              <w:spacing w:before="20" w:after="20"/>
              <w:jc w:val="center"/>
            </w:pPr>
            <w:r w:rsidRPr="007F566C">
              <w:sym w:font="Wingdings" w:char="F072"/>
            </w:r>
          </w:p>
        </w:tc>
        <w:tc>
          <w:tcPr>
            <w:tcW w:w="1620" w:type="dxa"/>
          </w:tcPr>
          <w:p w14:paraId="2B21DD9F" w14:textId="77777777" w:rsidR="000328A4" w:rsidRDefault="000328A4" w:rsidP="000328A4">
            <w:pPr>
              <w:spacing w:before="20" w:after="20"/>
              <w:jc w:val="center"/>
            </w:pPr>
            <w:r w:rsidRPr="007F566C">
              <w:sym w:font="Wingdings" w:char="F072"/>
            </w:r>
          </w:p>
        </w:tc>
        <w:tc>
          <w:tcPr>
            <w:tcW w:w="1593" w:type="dxa"/>
          </w:tcPr>
          <w:p w14:paraId="4D3FDB07" w14:textId="77777777" w:rsidR="000328A4" w:rsidRPr="007F566C" w:rsidRDefault="000328A4" w:rsidP="000328A4">
            <w:pPr>
              <w:spacing w:before="20" w:after="20"/>
              <w:jc w:val="center"/>
            </w:pPr>
            <w:r w:rsidRPr="007F566C">
              <w:sym w:font="Wingdings" w:char="F072"/>
            </w:r>
          </w:p>
        </w:tc>
        <w:tc>
          <w:tcPr>
            <w:tcW w:w="1557" w:type="dxa"/>
          </w:tcPr>
          <w:p w14:paraId="25C27336" w14:textId="596AAD35" w:rsidR="000328A4" w:rsidRDefault="000328A4" w:rsidP="000328A4">
            <w:pPr>
              <w:spacing w:before="20" w:after="20"/>
              <w:jc w:val="center"/>
            </w:pPr>
            <w:r w:rsidRPr="007F566C">
              <w:sym w:font="Wingdings" w:char="F072"/>
            </w:r>
          </w:p>
        </w:tc>
      </w:tr>
    </w:tbl>
    <w:bookmarkEnd w:id="9"/>
    <w:p w14:paraId="0C5011FE" w14:textId="7D720378" w:rsidR="00FF7C20" w:rsidRDefault="00830A76" w:rsidP="00FF7C20">
      <w:pPr>
        <w:pStyle w:val="Question"/>
      </w:pPr>
      <w:r>
        <w:rPr>
          <w:b/>
        </w:rPr>
        <w:t>Q2</w:t>
      </w:r>
      <w:r w:rsidR="00652FB1">
        <w:rPr>
          <w:b/>
        </w:rPr>
        <w:t>0</w:t>
      </w:r>
      <w:r w:rsidR="00FF7C20">
        <w:rPr>
          <w:b/>
        </w:rPr>
        <w:t>.</w:t>
      </w:r>
      <w:r w:rsidR="00381D29">
        <w:rPr>
          <w:b/>
        </w:rPr>
        <w:t xml:space="preserve"> </w:t>
      </w:r>
      <w:r w:rsidR="00381D29" w:rsidRPr="00381D29">
        <w:t xml:space="preserve">To what extent </w:t>
      </w:r>
      <w:r w:rsidR="00DE3DB4">
        <w:t>did</w:t>
      </w:r>
      <w:r w:rsidR="00DE3DB4" w:rsidRPr="00381D29">
        <w:t xml:space="preserve"> </w:t>
      </w:r>
      <w:r w:rsidR="00381D29" w:rsidRPr="00381D29">
        <w:t>you or your staff work with the following</w:t>
      </w:r>
      <w:r w:rsidR="00FF7C20" w:rsidRPr="00E72026">
        <w:t xml:space="preserve"> organizations</w:t>
      </w:r>
      <w:r w:rsidR="00B73999">
        <w:t xml:space="preserve"> on policies, plans or activities related</w:t>
      </w:r>
      <w:r w:rsidR="00FF7C20" w:rsidRPr="00E72026">
        <w:t xml:space="preserve"> </w:t>
      </w:r>
      <w:r w:rsidR="00381D29">
        <w:t>to</w:t>
      </w:r>
      <w:r w:rsidR="00FF7C20" w:rsidRPr="00E72026">
        <w:t xml:space="preserve"> </w:t>
      </w:r>
      <w:r w:rsidR="00B73999" w:rsidRPr="003561F7">
        <w:rPr>
          <w:b/>
          <w:i/>
        </w:rPr>
        <w:t>provid</w:t>
      </w:r>
      <w:r w:rsidR="00B73999">
        <w:rPr>
          <w:b/>
          <w:i/>
        </w:rPr>
        <w:t>ing</w:t>
      </w:r>
      <w:r w:rsidR="00B73999" w:rsidRPr="003561F7">
        <w:rPr>
          <w:b/>
          <w:i/>
        </w:rPr>
        <w:t xml:space="preserve"> </w:t>
      </w:r>
      <w:r w:rsidR="00FF7C20">
        <w:rPr>
          <w:b/>
          <w:i/>
        </w:rPr>
        <w:t>occupational skills training</w:t>
      </w:r>
      <w:r w:rsidR="005729A8">
        <w:rPr>
          <w:b/>
          <w:i/>
        </w:rPr>
        <w:t xml:space="preserve"> in your programs</w:t>
      </w:r>
      <w:r w:rsidR="00B73999">
        <w:rPr>
          <w:b/>
          <w:i/>
        </w:rPr>
        <w:t xml:space="preserve"> </w:t>
      </w:r>
      <w:r w:rsidR="00B73999">
        <w:t>from July 1, 2018 to June 30, 2019</w:t>
      </w:r>
      <w:r w:rsidR="00FF7C20" w:rsidRPr="00E72026">
        <w:t>?</w:t>
      </w:r>
    </w:p>
    <w:p w14:paraId="16508A83" w14:textId="77777777" w:rsidR="00456144" w:rsidRPr="007B34E6" w:rsidRDefault="00456144" w:rsidP="00912FEF">
      <w:pPr>
        <w:pStyle w:val="Question"/>
        <w:numPr>
          <w:ilvl w:val="0"/>
          <w:numId w:val="99"/>
        </w:numPr>
        <w:rPr>
          <w:i/>
        </w:rPr>
      </w:pPr>
      <w:r w:rsidRPr="00D4244C">
        <w:rPr>
          <w:i/>
        </w:rPr>
        <w:t>In each row, please select the one response that indicates the highest level of collaboration with the organization.</w:t>
      </w:r>
    </w:p>
    <w:tbl>
      <w:tblPr>
        <w:tblStyle w:val="TableGrid"/>
        <w:tblW w:w="5000" w:type="pct"/>
        <w:tblLayout w:type="fixed"/>
        <w:tblLook w:val="04A0" w:firstRow="1" w:lastRow="0" w:firstColumn="1" w:lastColumn="0" w:noHBand="0" w:noVBand="1"/>
      </w:tblPr>
      <w:tblGrid>
        <w:gridCol w:w="3861"/>
        <w:gridCol w:w="1656"/>
        <w:gridCol w:w="1564"/>
        <w:gridCol w:w="1564"/>
        <w:gridCol w:w="1651"/>
      </w:tblGrid>
      <w:tr w:rsidR="00067642" w14:paraId="51E0510A" w14:textId="77777777" w:rsidTr="00365BBC">
        <w:trPr>
          <w:tblHeader/>
        </w:trPr>
        <w:tc>
          <w:tcPr>
            <w:tcW w:w="3775" w:type="dxa"/>
            <w:shd w:val="clear" w:color="auto" w:fill="D9D9D9" w:themeFill="background1" w:themeFillShade="D9"/>
          </w:tcPr>
          <w:p w14:paraId="6C2A2A1A" w14:textId="77777777" w:rsidR="00067642" w:rsidRDefault="00067642" w:rsidP="002E302C">
            <w:pPr>
              <w:spacing w:before="20" w:after="20"/>
              <w:ind w:left="1080"/>
            </w:pPr>
          </w:p>
        </w:tc>
        <w:tc>
          <w:tcPr>
            <w:tcW w:w="6295" w:type="dxa"/>
            <w:gridSpan w:val="4"/>
            <w:shd w:val="clear" w:color="auto" w:fill="D9D9D9" w:themeFill="background1" w:themeFillShade="D9"/>
            <w:vAlign w:val="bottom"/>
          </w:tcPr>
          <w:p w14:paraId="289E0987" w14:textId="77777777" w:rsidR="00067642" w:rsidRDefault="00067642" w:rsidP="002E302C">
            <w:pPr>
              <w:pStyle w:val="Tableheadingcentered"/>
              <w:spacing w:before="20" w:after="20"/>
              <w:rPr>
                <w:rStyle w:val="TableHeading"/>
              </w:rPr>
            </w:pPr>
            <w:r>
              <w:t>From July 1, 2018 to June 30, 2019</w:t>
            </w:r>
          </w:p>
        </w:tc>
      </w:tr>
      <w:tr w:rsidR="00BB23FF" w14:paraId="1FCC495E" w14:textId="77777777" w:rsidTr="00365BBC">
        <w:trPr>
          <w:tblHeader/>
        </w:trPr>
        <w:tc>
          <w:tcPr>
            <w:tcW w:w="3775" w:type="dxa"/>
            <w:shd w:val="clear" w:color="auto" w:fill="D9D9D9" w:themeFill="background1" w:themeFillShade="D9"/>
          </w:tcPr>
          <w:p w14:paraId="76CF00A2" w14:textId="77777777" w:rsidR="00BB23FF" w:rsidRDefault="00BB23FF" w:rsidP="00BB23FF">
            <w:pPr>
              <w:pStyle w:val="ListParagraph"/>
              <w:spacing w:before="20" w:after="20"/>
              <w:ind w:left="255"/>
            </w:pPr>
          </w:p>
        </w:tc>
        <w:tc>
          <w:tcPr>
            <w:tcW w:w="1620" w:type="dxa"/>
            <w:shd w:val="clear" w:color="auto" w:fill="D9D9D9" w:themeFill="background1" w:themeFillShade="D9"/>
            <w:vAlign w:val="bottom"/>
          </w:tcPr>
          <w:p w14:paraId="7E582C00" w14:textId="7858579C" w:rsidR="00BB23FF" w:rsidRPr="00E32218" w:rsidRDefault="00BB23FF" w:rsidP="00BB23FF">
            <w:pPr>
              <w:pStyle w:val="Tableheadingcentered"/>
              <w:rPr>
                <w:rStyle w:val="TableHeading"/>
              </w:rPr>
            </w:pPr>
            <w:r>
              <w:rPr>
                <w:rStyle w:val="TableHeading"/>
              </w:rPr>
              <w:t>Not at all</w:t>
            </w:r>
          </w:p>
        </w:tc>
        <w:tc>
          <w:tcPr>
            <w:tcW w:w="1530" w:type="dxa"/>
            <w:shd w:val="clear" w:color="auto" w:fill="D9D9D9" w:themeFill="background1" w:themeFillShade="D9"/>
            <w:vAlign w:val="bottom"/>
          </w:tcPr>
          <w:p w14:paraId="179D0499" w14:textId="47EBE5CF" w:rsidR="00BB23FF" w:rsidRPr="00E32218" w:rsidRDefault="00BB23FF" w:rsidP="00BB23FF">
            <w:pPr>
              <w:pStyle w:val="Tableheadingcentered"/>
              <w:rPr>
                <w:rStyle w:val="TableHeading"/>
              </w:rPr>
            </w:pPr>
            <w:r>
              <w:rPr>
                <w:rStyle w:val="TableHeading"/>
              </w:rPr>
              <w:t xml:space="preserve">We </w:t>
            </w:r>
            <w:r w:rsidRPr="00B63481">
              <w:rPr>
                <w:rStyle w:val="TableHeading"/>
                <w:u w:val="single"/>
              </w:rPr>
              <w:t xml:space="preserve">discussed </w:t>
            </w:r>
            <w:r>
              <w:rPr>
                <w:rStyle w:val="TableHeading"/>
              </w:rPr>
              <w:t xml:space="preserve">this programming </w:t>
            </w:r>
          </w:p>
        </w:tc>
        <w:tc>
          <w:tcPr>
            <w:tcW w:w="1530" w:type="dxa"/>
            <w:shd w:val="clear" w:color="auto" w:fill="D9D9D9" w:themeFill="background1" w:themeFillShade="D9"/>
            <w:vAlign w:val="bottom"/>
          </w:tcPr>
          <w:p w14:paraId="7DC61A26" w14:textId="11EC02F5" w:rsidR="00BB23FF" w:rsidRPr="00E32218" w:rsidRDefault="00BB23FF" w:rsidP="00BB23FF">
            <w:pPr>
              <w:pStyle w:val="Tableheadingcentered"/>
              <w:rPr>
                <w:rStyle w:val="TableHeading"/>
              </w:rPr>
            </w:pPr>
            <w:r>
              <w:rPr>
                <w:rStyle w:val="TableHeading"/>
              </w:rPr>
              <w:t xml:space="preserve">We </w:t>
            </w:r>
            <w:r>
              <w:rPr>
                <w:rStyle w:val="TableHeading"/>
                <w:u w:val="single"/>
              </w:rPr>
              <w:t>drafted</w:t>
            </w:r>
            <w:r>
              <w:rPr>
                <w:rStyle w:val="TableHeading"/>
              </w:rPr>
              <w:t xml:space="preserve"> policies or plans for providing this programming </w:t>
            </w:r>
          </w:p>
        </w:tc>
        <w:tc>
          <w:tcPr>
            <w:tcW w:w="1615" w:type="dxa"/>
            <w:shd w:val="clear" w:color="auto" w:fill="D9D9D9" w:themeFill="background1" w:themeFillShade="D9"/>
            <w:vAlign w:val="bottom"/>
          </w:tcPr>
          <w:p w14:paraId="33E62954" w14:textId="19A0B6F2" w:rsidR="00BB23FF" w:rsidRPr="00E32218" w:rsidRDefault="009A4DC3" w:rsidP="00BB23FF">
            <w:pPr>
              <w:pStyle w:val="Tableheadingcentered"/>
              <w:rPr>
                <w:rStyle w:val="TableHeading"/>
              </w:rPr>
            </w:pPr>
            <w:r>
              <w:rPr>
                <w:rStyle w:val="TableHeading"/>
              </w:rPr>
              <w:t>My program</w:t>
            </w:r>
            <w:r w:rsidR="00BB23FF">
              <w:rPr>
                <w:rStyle w:val="TableHeading"/>
              </w:rPr>
              <w:t xml:space="preserve"> or </w:t>
            </w:r>
            <w:r>
              <w:rPr>
                <w:rStyle w:val="TableHeading"/>
              </w:rPr>
              <w:t>this</w:t>
            </w:r>
            <w:r w:rsidR="00BB23FF">
              <w:rPr>
                <w:rStyle w:val="TableHeading"/>
              </w:rPr>
              <w:t xml:space="preserve"> organization </w:t>
            </w:r>
            <w:r w:rsidR="00BB23FF">
              <w:rPr>
                <w:rStyle w:val="TableHeading"/>
                <w:u w:val="single"/>
              </w:rPr>
              <w:t>implemented</w:t>
            </w:r>
            <w:r w:rsidR="00BB23FF">
              <w:rPr>
                <w:rStyle w:val="TableHeading"/>
              </w:rPr>
              <w:t xml:space="preserve"> the programming or related policies </w:t>
            </w:r>
          </w:p>
        </w:tc>
      </w:tr>
      <w:tr w:rsidR="000E0F12" w14:paraId="3EBC859F" w14:textId="77777777" w:rsidTr="00365BBC">
        <w:tc>
          <w:tcPr>
            <w:tcW w:w="3775" w:type="dxa"/>
          </w:tcPr>
          <w:p w14:paraId="7B276A6B" w14:textId="77777777" w:rsidR="000E0F12" w:rsidRDefault="000E0F12" w:rsidP="000E0F12">
            <w:pPr>
              <w:pStyle w:val="TableNumbering"/>
              <w:numPr>
                <w:ilvl w:val="0"/>
                <w:numId w:val="39"/>
              </w:numPr>
            </w:pPr>
            <w:r>
              <w:t>Local schools (including public technical schools)</w:t>
            </w:r>
          </w:p>
        </w:tc>
        <w:tc>
          <w:tcPr>
            <w:tcW w:w="1620" w:type="dxa"/>
          </w:tcPr>
          <w:p w14:paraId="322A91D1" w14:textId="77777777" w:rsidR="000E0F12" w:rsidRDefault="000E0F12" w:rsidP="000E0F12">
            <w:pPr>
              <w:spacing w:before="20" w:after="20"/>
              <w:jc w:val="center"/>
            </w:pPr>
            <w:r>
              <w:sym w:font="Wingdings" w:char="F072"/>
            </w:r>
          </w:p>
        </w:tc>
        <w:tc>
          <w:tcPr>
            <w:tcW w:w="1530" w:type="dxa"/>
          </w:tcPr>
          <w:p w14:paraId="2628DE03" w14:textId="77777777" w:rsidR="000E0F12" w:rsidRDefault="000E0F12" w:rsidP="000E0F12">
            <w:pPr>
              <w:spacing w:before="20" w:after="20"/>
              <w:jc w:val="center"/>
            </w:pPr>
            <w:r>
              <w:sym w:font="Wingdings" w:char="F072"/>
            </w:r>
          </w:p>
        </w:tc>
        <w:tc>
          <w:tcPr>
            <w:tcW w:w="1530" w:type="dxa"/>
          </w:tcPr>
          <w:p w14:paraId="08D9DFD3" w14:textId="77777777" w:rsidR="000E0F12" w:rsidRDefault="000E0F12" w:rsidP="000E0F12">
            <w:pPr>
              <w:spacing w:before="20" w:after="20"/>
              <w:jc w:val="center"/>
            </w:pPr>
            <w:r>
              <w:sym w:font="Wingdings" w:char="F072"/>
            </w:r>
          </w:p>
        </w:tc>
        <w:tc>
          <w:tcPr>
            <w:tcW w:w="1615" w:type="dxa"/>
          </w:tcPr>
          <w:p w14:paraId="296C671D" w14:textId="4BA6A977" w:rsidR="000E0F12" w:rsidRDefault="000E0F12" w:rsidP="000E0F12">
            <w:pPr>
              <w:spacing w:before="20" w:after="20"/>
              <w:jc w:val="center"/>
            </w:pPr>
            <w:r>
              <w:sym w:font="Wingdings" w:char="F072"/>
            </w:r>
          </w:p>
        </w:tc>
      </w:tr>
      <w:tr w:rsidR="000E0F12" w14:paraId="664A75A8" w14:textId="77777777" w:rsidTr="00365BBC">
        <w:tc>
          <w:tcPr>
            <w:tcW w:w="3775" w:type="dxa"/>
          </w:tcPr>
          <w:p w14:paraId="615F068B" w14:textId="436DB4F8" w:rsidR="000E0F12" w:rsidRDefault="000E0F12" w:rsidP="000E0F12">
            <w:pPr>
              <w:pStyle w:val="TableNumbering"/>
            </w:pPr>
            <w:r>
              <w:t>Community</w:t>
            </w:r>
            <w:r w:rsidR="00E1288D">
              <w:t xml:space="preserve"> or technical</w:t>
            </w:r>
            <w:r>
              <w:t xml:space="preserve"> colleges</w:t>
            </w:r>
          </w:p>
        </w:tc>
        <w:tc>
          <w:tcPr>
            <w:tcW w:w="1620" w:type="dxa"/>
          </w:tcPr>
          <w:p w14:paraId="158ADDE9" w14:textId="77777777" w:rsidR="000E0F12" w:rsidRDefault="000E0F12" w:rsidP="000E0F12">
            <w:pPr>
              <w:spacing w:before="20" w:after="20"/>
              <w:jc w:val="center"/>
            </w:pPr>
            <w:r>
              <w:sym w:font="Wingdings" w:char="F072"/>
            </w:r>
          </w:p>
        </w:tc>
        <w:tc>
          <w:tcPr>
            <w:tcW w:w="1530" w:type="dxa"/>
          </w:tcPr>
          <w:p w14:paraId="0B6FFE34" w14:textId="77777777" w:rsidR="000E0F12" w:rsidRDefault="000E0F12" w:rsidP="000E0F12">
            <w:pPr>
              <w:spacing w:before="20" w:after="20"/>
              <w:jc w:val="center"/>
            </w:pPr>
            <w:r>
              <w:sym w:font="Wingdings" w:char="F072"/>
            </w:r>
          </w:p>
        </w:tc>
        <w:tc>
          <w:tcPr>
            <w:tcW w:w="1530" w:type="dxa"/>
          </w:tcPr>
          <w:p w14:paraId="6277BA19" w14:textId="77777777" w:rsidR="000E0F12" w:rsidRDefault="000E0F12" w:rsidP="000E0F12">
            <w:pPr>
              <w:spacing w:before="20" w:after="20"/>
              <w:jc w:val="center"/>
            </w:pPr>
            <w:r>
              <w:sym w:font="Wingdings" w:char="F072"/>
            </w:r>
          </w:p>
        </w:tc>
        <w:tc>
          <w:tcPr>
            <w:tcW w:w="1615" w:type="dxa"/>
          </w:tcPr>
          <w:p w14:paraId="262B4D8A" w14:textId="53C01827" w:rsidR="000E0F12" w:rsidRDefault="000E0F12" w:rsidP="000E0F12">
            <w:pPr>
              <w:spacing w:before="20" w:after="20"/>
              <w:jc w:val="center"/>
            </w:pPr>
            <w:r>
              <w:sym w:font="Wingdings" w:char="F072"/>
            </w:r>
          </w:p>
        </w:tc>
      </w:tr>
      <w:tr w:rsidR="000E0F12" w14:paraId="0603993E" w14:textId="77777777" w:rsidTr="00365BBC">
        <w:tc>
          <w:tcPr>
            <w:tcW w:w="3775" w:type="dxa"/>
          </w:tcPr>
          <w:p w14:paraId="519095A8" w14:textId="264D33C6" w:rsidR="000E0F12" w:rsidRDefault="000E0F12" w:rsidP="000E0F12">
            <w:pPr>
              <w:pStyle w:val="TableNumbering"/>
            </w:pPr>
            <w:r>
              <w:t>State or local employment</w:t>
            </w:r>
            <w:r w:rsidR="001A781E">
              <w:t>, training and vocational rehabilitation agencies</w:t>
            </w:r>
            <w:r>
              <w:t xml:space="preserve"> (including One-Stops/American Job Centers)</w:t>
            </w:r>
          </w:p>
        </w:tc>
        <w:tc>
          <w:tcPr>
            <w:tcW w:w="1620" w:type="dxa"/>
          </w:tcPr>
          <w:p w14:paraId="32CA2FE4" w14:textId="77777777" w:rsidR="000E0F12" w:rsidRDefault="000E0F12" w:rsidP="000E0F12">
            <w:pPr>
              <w:spacing w:before="20" w:after="20"/>
              <w:jc w:val="center"/>
            </w:pPr>
            <w:r>
              <w:sym w:font="Wingdings" w:char="F072"/>
            </w:r>
          </w:p>
        </w:tc>
        <w:tc>
          <w:tcPr>
            <w:tcW w:w="1530" w:type="dxa"/>
          </w:tcPr>
          <w:p w14:paraId="119BF9D9" w14:textId="77777777" w:rsidR="000E0F12" w:rsidRDefault="000E0F12" w:rsidP="000E0F12">
            <w:pPr>
              <w:spacing w:before="20" w:after="20"/>
              <w:jc w:val="center"/>
            </w:pPr>
            <w:r>
              <w:sym w:font="Wingdings" w:char="F072"/>
            </w:r>
          </w:p>
        </w:tc>
        <w:tc>
          <w:tcPr>
            <w:tcW w:w="1530" w:type="dxa"/>
          </w:tcPr>
          <w:p w14:paraId="27CCC044" w14:textId="77777777" w:rsidR="000E0F12" w:rsidRDefault="000E0F12" w:rsidP="000E0F12">
            <w:pPr>
              <w:spacing w:before="20" w:after="20"/>
              <w:jc w:val="center"/>
            </w:pPr>
            <w:r>
              <w:sym w:font="Wingdings" w:char="F072"/>
            </w:r>
          </w:p>
        </w:tc>
        <w:tc>
          <w:tcPr>
            <w:tcW w:w="1615" w:type="dxa"/>
          </w:tcPr>
          <w:p w14:paraId="74F8C0A6" w14:textId="0B6B7121" w:rsidR="000E0F12" w:rsidRDefault="000E0F12" w:rsidP="000E0F12">
            <w:pPr>
              <w:spacing w:before="20" w:after="20"/>
              <w:jc w:val="center"/>
            </w:pPr>
            <w:r>
              <w:sym w:font="Wingdings" w:char="F072"/>
            </w:r>
          </w:p>
        </w:tc>
      </w:tr>
      <w:tr w:rsidR="000E0F12" w14:paraId="1E110BC6" w14:textId="77777777" w:rsidTr="00365BBC">
        <w:trPr>
          <w:trHeight w:val="70"/>
        </w:trPr>
        <w:tc>
          <w:tcPr>
            <w:tcW w:w="3775" w:type="dxa"/>
          </w:tcPr>
          <w:p w14:paraId="531A9998" w14:textId="77777777" w:rsidR="000E0F12" w:rsidRDefault="000E0F12" w:rsidP="000E0F12">
            <w:pPr>
              <w:pStyle w:val="TableNumbering"/>
            </w:pPr>
            <w:r>
              <w:t>Literacy councils/organizations</w:t>
            </w:r>
          </w:p>
        </w:tc>
        <w:tc>
          <w:tcPr>
            <w:tcW w:w="1620" w:type="dxa"/>
          </w:tcPr>
          <w:p w14:paraId="3E832D4B" w14:textId="77777777" w:rsidR="000E0F12" w:rsidRDefault="000E0F12" w:rsidP="000E0F12">
            <w:pPr>
              <w:spacing w:before="20" w:after="20"/>
              <w:jc w:val="center"/>
            </w:pPr>
            <w:r>
              <w:sym w:font="Wingdings" w:char="F072"/>
            </w:r>
          </w:p>
        </w:tc>
        <w:tc>
          <w:tcPr>
            <w:tcW w:w="1530" w:type="dxa"/>
          </w:tcPr>
          <w:p w14:paraId="496D5E40" w14:textId="77777777" w:rsidR="000E0F12" w:rsidRDefault="000E0F12" w:rsidP="000E0F12">
            <w:pPr>
              <w:spacing w:before="20" w:after="20"/>
              <w:jc w:val="center"/>
            </w:pPr>
            <w:r>
              <w:sym w:font="Wingdings" w:char="F072"/>
            </w:r>
          </w:p>
        </w:tc>
        <w:tc>
          <w:tcPr>
            <w:tcW w:w="1530" w:type="dxa"/>
          </w:tcPr>
          <w:p w14:paraId="03C5AC73" w14:textId="77777777" w:rsidR="000E0F12" w:rsidRDefault="000E0F12" w:rsidP="000E0F12">
            <w:pPr>
              <w:spacing w:before="20" w:after="20"/>
              <w:jc w:val="center"/>
            </w:pPr>
            <w:r>
              <w:sym w:font="Wingdings" w:char="F072"/>
            </w:r>
          </w:p>
        </w:tc>
        <w:tc>
          <w:tcPr>
            <w:tcW w:w="1615" w:type="dxa"/>
          </w:tcPr>
          <w:p w14:paraId="51755A2B" w14:textId="33DFB41D" w:rsidR="000E0F12" w:rsidRDefault="000E0F12" w:rsidP="000E0F12">
            <w:pPr>
              <w:spacing w:before="20" w:after="20"/>
              <w:jc w:val="center"/>
            </w:pPr>
            <w:r>
              <w:sym w:font="Wingdings" w:char="F072"/>
            </w:r>
          </w:p>
        </w:tc>
      </w:tr>
      <w:tr w:rsidR="000E0F12" w14:paraId="74350658" w14:textId="77777777" w:rsidTr="00365BBC">
        <w:trPr>
          <w:trHeight w:val="70"/>
        </w:trPr>
        <w:tc>
          <w:tcPr>
            <w:tcW w:w="3775" w:type="dxa"/>
          </w:tcPr>
          <w:p w14:paraId="0EFD70D7" w14:textId="77777777" w:rsidR="000E0F12" w:rsidRPr="007E3CC1" w:rsidRDefault="000E0F12" w:rsidP="000E0F12">
            <w:pPr>
              <w:pStyle w:val="TableNumbering"/>
            </w:pPr>
            <w:r>
              <w:t>Businesses or employers</w:t>
            </w:r>
          </w:p>
        </w:tc>
        <w:tc>
          <w:tcPr>
            <w:tcW w:w="1620" w:type="dxa"/>
          </w:tcPr>
          <w:p w14:paraId="2BDEADA4" w14:textId="77777777" w:rsidR="000E0F12" w:rsidRDefault="000E0F12" w:rsidP="000E0F12">
            <w:pPr>
              <w:spacing w:before="20" w:after="20"/>
              <w:jc w:val="center"/>
            </w:pPr>
            <w:r>
              <w:sym w:font="Wingdings" w:char="F072"/>
            </w:r>
          </w:p>
        </w:tc>
        <w:tc>
          <w:tcPr>
            <w:tcW w:w="1530" w:type="dxa"/>
          </w:tcPr>
          <w:p w14:paraId="18B835A3" w14:textId="77777777" w:rsidR="000E0F12" w:rsidRDefault="000E0F12" w:rsidP="000E0F12">
            <w:pPr>
              <w:spacing w:before="20" w:after="20"/>
              <w:ind w:left="-14"/>
              <w:jc w:val="center"/>
            </w:pPr>
            <w:r>
              <w:sym w:font="Wingdings" w:char="F072"/>
            </w:r>
          </w:p>
        </w:tc>
        <w:tc>
          <w:tcPr>
            <w:tcW w:w="1530" w:type="dxa"/>
          </w:tcPr>
          <w:p w14:paraId="6DEE6582" w14:textId="77777777" w:rsidR="000E0F12" w:rsidRDefault="000E0F12" w:rsidP="000E0F12">
            <w:pPr>
              <w:spacing w:before="20" w:after="20"/>
              <w:ind w:left="-14"/>
              <w:jc w:val="center"/>
            </w:pPr>
            <w:r>
              <w:sym w:font="Wingdings" w:char="F072"/>
            </w:r>
          </w:p>
        </w:tc>
        <w:tc>
          <w:tcPr>
            <w:tcW w:w="1615" w:type="dxa"/>
          </w:tcPr>
          <w:p w14:paraId="6DB92E60" w14:textId="280D8E0F" w:rsidR="000E0F12" w:rsidRDefault="000E0F12" w:rsidP="000E0F12">
            <w:pPr>
              <w:spacing w:before="20" w:after="20"/>
              <w:ind w:left="-14"/>
              <w:jc w:val="center"/>
            </w:pPr>
            <w:r>
              <w:sym w:font="Wingdings" w:char="F072"/>
            </w:r>
          </w:p>
        </w:tc>
      </w:tr>
      <w:tr w:rsidR="000E0F12" w14:paraId="3D8A2EDC" w14:textId="77777777" w:rsidTr="00365BBC">
        <w:trPr>
          <w:trHeight w:val="70"/>
        </w:trPr>
        <w:tc>
          <w:tcPr>
            <w:tcW w:w="3775" w:type="dxa"/>
          </w:tcPr>
          <w:p w14:paraId="31414658" w14:textId="77777777" w:rsidR="000E0F12" w:rsidRPr="007E3CC1" w:rsidRDefault="000E0F12" w:rsidP="000E0F12">
            <w:pPr>
              <w:pStyle w:val="TableNumbering"/>
            </w:pPr>
            <w:r>
              <w:t>Labor unions</w:t>
            </w:r>
          </w:p>
        </w:tc>
        <w:tc>
          <w:tcPr>
            <w:tcW w:w="1620" w:type="dxa"/>
          </w:tcPr>
          <w:p w14:paraId="303478DC" w14:textId="77777777" w:rsidR="000E0F12" w:rsidRDefault="000E0F12" w:rsidP="000E0F12">
            <w:pPr>
              <w:spacing w:before="20" w:after="20"/>
              <w:jc w:val="center"/>
            </w:pPr>
            <w:r>
              <w:sym w:font="Wingdings" w:char="F072"/>
            </w:r>
          </w:p>
        </w:tc>
        <w:tc>
          <w:tcPr>
            <w:tcW w:w="1530" w:type="dxa"/>
          </w:tcPr>
          <w:p w14:paraId="680D500F" w14:textId="77777777" w:rsidR="000E0F12" w:rsidRDefault="000E0F12" w:rsidP="000E0F12">
            <w:pPr>
              <w:spacing w:before="20" w:after="20"/>
              <w:jc w:val="center"/>
            </w:pPr>
            <w:r>
              <w:sym w:font="Wingdings" w:char="F072"/>
            </w:r>
          </w:p>
        </w:tc>
        <w:tc>
          <w:tcPr>
            <w:tcW w:w="1530" w:type="dxa"/>
          </w:tcPr>
          <w:p w14:paraId="61C53BDE" w14:textId="77777777" w:rsidR="000E0F12" w:rsidRDefault="000E0F12" w:rsidP="000E0F12">
            <w:pPr>
              <w:spacing w:before="20" w:after="20"/>
              <w:jc w:val="center"/>
            </w:pPr>
            <w:r>
              <w:sym w:font="Wingdings" w:char="F072"/>
            </w:r>
          </w:p>
        </w:tc>
        <w:tc>
          <w:tcPr>
            <w:tcW w:w="1615" w:type="dxa"/>
          </w:tcPr>
          <w:p w14:paraId="6696AD7B" w14:textId="2B0FA0E7" w:rsidR="000E0F12" w:rsidRDefault="000E0F12" w:rsidP="000E0F12">
            <w:pPr>
              <w:spacing w:before="20" w:after="20"/>
              <w:jc w:val="center"/>
            </w:pPr>
            <w:r>
              <w:sym w:font="Wingdings" w:char="F072"/>
            </w:r>
          </w:p>
        </w:tc>
      </w:tr>
      <w:tr w:rsidR="000E0F12" w14:paraId="222B83EC" w14:textId="77777777" w:rsidTr="00365BBC">
        <w:trPr>
          <w:trHeight w:val="70"/>
        </w:trPr>
        <w:tc>
          <w:tcPr>
            <w:tcW w:w="3775" w:type="dxa"/>
          </w:tcPr>
          <w:p w14:paraId="79348C54" w14:textId="77777777" w:rsidR="000E0F12" w:rsidRDefault="000E0F12" w:rsidP="000E0F12">
            <w:pPr>
              <w:pStyle w:val="TableNumbering"/>
            </w:pPr>
            <w:r>
              <w:t>Workforce Development Boards</w:t>
            </w:r>
          </w:p>
        </w:tc>
        <w:tc>
          <w:tcPr>
            <w:tcW w:w="1620" w:type="dxa"/>
          </w:tcPr>
          <w:p w14:paraId="6FF86D9F" w14:textId="77777777" w:rsidR="000E0F12" w:rsidRDefault="000E0F12" w:rsidP="000E0F12">
            <w:pPr>
              <w:spacing w:before="20" w:after="20"/>
              <w:jc w:val="center"/>
            </w:pPr>
            <w:r>
              <w:sym w:font="Wingdings" w:char="F072"/>
            </w:r>
          </w:p>
        </w:tc>
        <w:tc>
          <w:tcPr>
            <w:tcW w:w="1530" w:type="dxa"/>
          </w:tcPr>
          <w:p w14:paraId="28925763" w14:textId="77777777" w:rsidR="000E0F12" w:rsidRDefault="000E0F12" w:rsidP="000E0F12">
            <w:pPr>
              <w:spacing w:before="20" w:after="20"/>
              <w:jc w:val="center"/>
            </w:pPr>
            <w:r>
              <w:sym w:font="Wingdings" w:char="F072"/>
            </w:r>
          </w:p>
        </w:tc>
        <w:tc>
          <w:tcPr>
            <w:tcW w:w="1530" w:type="dxa"/>
          </w:tcPr>
          <w:p w14:paraId="112F36BA" w14:textId="77777777" w:rsidR="000E0F12" w:rsidRDefault="000E0F12" w:rsidP="000E0F12">
            <w:pPr>
              <w:spacing w:before="20" w:after="20"/>
              <w:jc w:val="center"/>
            </w:pPr>
            <w:r>
              <w:sym w:font="Wingdings" w:char="F072"/>
            </w:r>
          </w:p>
        </w:tc>
        <w:tc>
          <w:tcPr>
            <w:tcW w:w="1615" w:type="dxa"/>
          </w:tcPr>
          <w:p w14:paraId="5B53352A" w14:textId="119C9463" w:rsidR="000E0F12" w:rsidRDefault="000E0F12" w:rsidP="000E0F12">
            <w:pPr>
              <w:spacing w:before="20" w:after="20"/>
              <w:jc w:val="center"/>
            </w:pPr>
            <w:r>
              <w:sym w:font="Wingdings" w:char="F072"/>
            </w:r>
          </w:p>
        </w:tc>
      </w:tr>
      <w:tr w:rsidR="000E0F12" w14:paraId="19905E71" w14:textId="77777777" w:rsidTr="00365BBC">
        <w:trPr>
          <w:trHeight w:val="70"/>
        </w:trPr>
        <w:tc>
          <w:tcPr>
            <w:tcW w:w="3775" w:type="dxa"/>
          </w:tcPr>
          <w:p w14:paraId="7A70AB47" w14:textId="77777777" w:rsidR="000E0F12" w:rsidRDefault="000E0F12" w:rsidP="000E0F12">
            <w:pPr>
              <w:pStyle w:val="TableNumbering"/>
            </w:pPr>
            <w:r>
              <w:t>Public libraries</w:t>
            </w:r>
          </w:p>
        </w:tc>
        <w:tc>
          <w:tcPr>
            <w:tcW w:w="1620" w:type="dxa"/>
          </w:tcPr>
          <w:p w14:paraId="4F67CBFC" w14:textId="77777777" w:rsidR="000E0F12" w:rsidRDefault="000E0F12" w:rsidP="000E0F12">
            <w:pPr>
              <w:spacing w:before="20" w:after="20"/>
              <w:jc w:val="center"/>
            </w:pPr>
            <w:r>
              <w:sym w:font="Wingdings" w:char="F072"/>
            </w:r>
          </w:p>
        </w:tc>
        <w:tc>
          <w:tcPr>
            <w:tcW w:w="1530" w:type="dxa"/>
          </w:tcPr>
          <w:p w14:paraId="5C0972DD" w14:textId="77777777" w:rsidR="000E0F12" w:rsidRDefault="000E0F12" w:rsidP="000E0F12">
            <w:pPr>
              <w:spacing w:before="20" w:after="20"/>
              <w:jc w:val="center"/>
            </w:pPr>
            <w:r>
              <w:sym w:font="Wingdings" w:char="F072"/>
            </w:r>
          </w:p>
        </w:tc>
        <w:tc>
          <w:tcPr>
            <w:tcW w:w="1530" w:type="dxa"/>
          </w:tcPr>
          <w:p w14:paraId="71886CD6" w14:textId="77777777" w:rsidR="000E0F12" w:rsidRDefault="000E0F12" w:rsidP="000E0F12">
            <w:pPr>
              <w:spacing w:before="20" w:after="20"/>
              <w:jc w:val="center"/>
            </w:pPr>
            <w:r>
              <w:sym w:font="Wingdings" w:char="F072"/>
            </w:r>
          </w:p>
        </w:tc>
        <w:tc>
          <w:tcPr>
            <w:tcW w:w="1615" w:type="dxa"/>
          </w:tcPr>
          <w:p w14:paraId="19C444CE" w14:textId="3EF564F8" w:rsidR="000E0F12" w:rsidRDefault="000E0F12" w:rsidP="000E0F12">
            <w:pPr>
              <w:spacing w:before="20" w:after="20"/>
              <w:jc w:val="center"/>
            </w:pPr>
            <w:r>
              <w:sym w:font="Wingdings" w:char="F072"/>
            </w:r>
          </w:p>
        </w:tc>
      </w:tr>
      <w:tr w:rsidR="000E0F12" w14:paraId="7BB497CA" w14:textId="77777777" w:rsidTr="00365BBC">
        <w:trPr>
          <w:trHeight w:val="70"/>
        </w:trPr>
        <w:tc>
          <w:tcPr>
            <w:tcW w:w="3775" w:type="dxa"/>
          </w:tcPr>
          <w:p w14:paraId="5283D317" w14:textId="77777777" w:rsidR="000E0F12" w:rsidRDefault="000E0F12" w:rsidP="000E0F12">
            <w:pPr>
              <w:pStyle w:val="TableNumbering"/>
            </w:pPr>
            <w:r>
              <w:t>Correctional facilities</w:t>
            </w:r>
          </w:p>
        </w:tc>
        <w:tc>
          <w:tcPr>
            <w:tcW w:w="1620" w:type="dxa"/>
          </w:tcPr>
          <w:p w14:paraId="2646027B" w14:textId="77777777" w:rsidR="000E0F12" w:rsidRDefault="000E0F12" w:rsidP="000E0F12">
            <w:pPr>
              <w:spacing w:before="20" w:after="20"/>
              <w:jc w:val="center"/>
            </w:pPr>
            <w:r>
              <w:sym w:font="Wingdings" w:char="F072"/>
            </w:r>
          </w:p>
        </w:tc>
        <w:tc>
          <w:tcPr>
            <w:tcW w:w="1530" w:type="dxa"/>
          </w:tcPr>
          <w:p w14:paraId="66D9FC74" w14:textId="77777777" w:rsidR="000E0F12" w:rsidRDefault="000E0F12" w:rsidP="000E0F12">
            <w:pPr>
              <w:spacing w:before="20" w:after="20"/>
              <w:jc w:val="center"/>
            </w:pPr>
            <w:r>
              <w:sym w:font="Wingdings" w:char="F072"/>
            </w:r>
          </w:p>
        </w:tc>
        <w:tc>
          <w:tcPr>
            <w:tcW w:w="1530" w:type="dxa"/>
          </w:tcPr>
          <w:p w14:paraId="53B6CAD3" w14:textId="77777777" w:rsidR="000E0F12" w:rsidRDefault="000E0F12" w:rsidP="000E0F12">
            <w:pPr>
              <w:spacing w:before="20" w:after="20"/>
              <w:jc w:val="center"/>
            </w:pPr>
            <w:r>
              <w:sym w:font="Wingdings" w:char="F072"/>
            </w:r>
          </w:p>
        </w:tc>
        <w:tc>
          <w:tcPr>
            <w:tcW w:w="1615" w:type="dxa"/>
          </w:tcPr>
          <w:p w14:paraId="268FF4F1" w14:textId="672F511D" w:rsidR="000E0F12" w:rsidRDefault="000E0F12" w:rsidP="000E0F12">
            <w:pPr>
              <w:spacing w:before="20" w:after="20"/>
              <w:jc w:val="center"/>
            </w:pPr>
            <w:r>
              <w:sym w:font="Wingdings" w:char="F072"/>
            </w:r>
          </w:p>
        </w:tc>
      </w:tr>
      <w:tr w:rsidR="000E0F12" w14:paraId="630BFC34" w14:textId="77777777" w:rsidTr="00365BBC">
        <w:trPr>
          <w:trHeight w:val="70"/>
        </w:trPr>
        <w:tc>
          <w:tcPr>
            <w:tcW w:w="3775" w:type="dxa"/>
          </w:tcPr>
          <w:p w14:paraId="5A302335" w14:textId="77777777" w:rsidR="000E0F12" w:rsidRDefault="000E0F12" w:rsidP="000E0F12">
            <w:pPr>
              <w:pStyle w:val="TableNumbering"/>
            </w:pPr>
            <w:r>
              <w:t>Reentry organizations</w:t>
            </w:r>
          </w:p>
        </w:tc>
        <w:tc>
          <w:tcPr>
            <w:tcW w:w="1620" w:type="dxa"/>
          </w:tcPr>
          <w:p w14:paraId="03C387CB" w14:textId="77777777" w:rsidR="000E0F12" w:rsidRDefault="000E0F12" w:rsidP="000E0F12">
            <w:pPr>
              <w:spacing w:before="20" w:after="20"/>
              <w:jc w:val="center"/>
            </w:pPr>
            <w:r>
              <w:sym w:font="Wingdings" w:char="F072"/>
            </w:r>
          </w:p>
        </w:tc>
        <w:tc>
          <w:tcPr>
            <w:tcW w:w="1530" w:type="dxa"/>
          </w:tcPr>
          <w:p w14:paraId="7F3D1A8F" w14:textId="77777777" w:rsidR="000E0F12" w:rsidRDefault="000E0F12" w:rsidP="000E0F12">
            <w:pPr>
              <w:spacing w:before="20" w:after="20"/>
              <w:jc w:val="center"/>
            </w:pPr>
            <w:r>
              <w:sym w:font="Wingdings" w:char="F072"/>
            </w:r>
          </w:p>
        </w:tc>
        <w:tc>
          <w:tcPr>
            <w:tcW w:w="1530" w:type="dxa"/>
          </w:tcPr>
          <w:p w14:paraId="6630D968" w14:textId="77777777" w:rsidR="000E0F12" w:rsidRDefault="000E0F12" w:rsidP="000E0F12">
            <w:pPr>
              <w:spacing w:before="20" w:after="20"/>
              <w:jc w:val="center"/>
            </w:pPr>
            <w:r>
              <w:sym w:font="Wingdings" w:char="F072"/>
            </w:r>
          </w:p>
        </w:tc>
        <w:tc>
          <w:tcPr>
            <w:tcW w:w="1615" w:type="dxa"/>
          </w:tcPr>
          <w:p w14:paraId="7B11558D" w14:textId="1D47A944" w:rsidR="000E0F12" w:rsidRDefault="000E0F12" w:rsidP="000E0F12">
            <w:pPr>
              <w:spacing w:before="20" w:after="20"/>
              <w:jc w:val="center"/>
            </w:pPr>
            <w:r>
              <w:sym w:font="Wingdings" w:char="F072"/>
            </w:r>
          </w:p>
        </w:tc>
      </w:tr>
      <w:tr w:rsidR="000E0F12" w14:paraId="6A888298" w14:textId="77777777" w:rsidTr="00365BBC">
        <w:trPr>
          <w:trHeight w:val="70"/>
        </w:trPr>
        <w:tc>
          <w:tcPr>
            <w:tcW w:w="3775" w:type="dxa"/>
          </w:tcPr>
          <w:p w14:paraId="6044151C" w14:textId="77777777" w:rsidR="00E1288D" w:rsidRDefault="000E0F12" w:rsidP="007B34E6">
            <w:pPr>
              <w:pStyle w:val="TableNumbering"/>
            </w:pPr>
            <w:r>
              <w:t>Other (please specify)</w:t>
            </w:r>
          </w:p>
          <w:p w14:paraId="7F6AC1C0" w14:textId="7AC7F311" w:rsidR="000E0F12" w:rsidRDefault="00E1288D" w:rsidP="00FC487B">
            <w:pPr>
              <w:pStyle w:val="TableNumbering"/>
              <w:numPr>
                <w:ilvl w:val="0"/>
                <w:numId w:val="0"/>
              </w:numPr>
              <w:tabs>
                <w:tab w:val="left" w:leader="underscore" w:pos="3600"/>
              </w:tabs>
            </w:pPr>
            <w:r>
              <w:tab/>
            </w:r>
          </w:p>
        </w:tc>
        <w:tc>
          <w:tcPr>
            <w:tcW w:w="1620" w:type="dxa"/>
          </w:tcPr>
          <w:p w14:paraId="3D97F071" w14:textId="77777777" w:rsidR="000E0F12" w:rsidRDefault="000E0F12" w:rsidP="000E0F12">
            <w:pPr>
              <w:spacing w:before="20" w:after="20"/>
              <w:jc w:val="center"/>
            </w:pPr>
            <w:r>
              <w:sym w:font="Wingdings" w:char="F072"/>
            </w:r>
          </w:p>
        </w:tc>
        <w:tc>
          <w:tcPr>
            <w:tcW w:w="1530" w:type="dxa"/>
          </w:tcPr>
          <w:p w14:paraId="08EFE51D" w14:textId="77777777" w:rsidR="000E0F12" w:rsidRDefault="000E0F12" w:rsidP="000E0F12">
            <w:pPr>
              <w:spacing w:before="20" w:after="20"/>
              <w:jc w:val="center"/>
            </w:pPr>
            <w:r>
              <w:sym w:font="Wingdings" w:char="F072"/>
            </w:r>
          </w:p>
        </w:tc>
        <w:tc>
          <w:tcPr>
            <w:tcW w:w="1530" w:type="dxa"/>
          </w:tcPr>
          <w:p w14:paraId="763536A4" w14:textId="77777777" w:rsidR="000E0F12" w:rsidRDefault="000E0F12" w:rsidP="000E0F12">
            <w:pPr>
              <w:spacing w:before="20" w:after="20"/>
              <w:jc w:val="center"/>
            </w:pPr>
            <w:r>
              <w:sym w:font="Wingdings" w:char="F072"/>
            </w:r>
          </w:p>
        </w:tc>
        <w:tc>
          <w:tcPr>
            <w:tcW w:w="1615" w:type="dxa"/>
          </w:tcPr>
          <w:p w14:paraId="727E18C0" w14:textId="58A928D1" w:rsidR="000E0F12" w:rsidRDefault="000E0F12" w:rsidP="000E0F12">
            <w:pPr>
              <w:spacing w:before="20" w:after="20"/>
              <w:jc w:val="center"/>
            </w:pPr>
            <w:r>
              <w:sym w:font="Wingdings" w:char="F072"/>
            </w:r>
          </w:p>
        </w:tc>
      </w:tr>
    </w:tbl>
    <w:p w14:paraId="6463F8C9" w14:textId="77777777" w:rsidR="008E756D" w:rsidRDefault="008E756D" w:rsidP="00AD7E52">
      <w:pPr>
        <w:pStyle w:val="Question"/>
        <w:spacing w:after="240"/>
        <w:rPr>
          <w:b/>
        </w:rPr>
      </w:pPr>
    </w:p>
    <w:p w14:paraId="05DE9AB0" w14:textId="77777777" w:rsidR="008E756D" w:rsidRDefault="008E756D">
      <w:pPr>
        <w:rPr>
          <w:b/>
          <w:color w:val="auto"/>
        </w:rPr>
      </w:pPr>
      <w:r>
        <w:rPr>
          <w:b/>
        </w:rPr>
        <w:br w:type="page"/>
      </w:r>
    </w:p>
    <w:p w14:paraId="3DEB36C0" w14:textId="6786187B" w:rsidR="00AD7E52" w:rsidRDefault="00830A76" w:rsidP="00AD7E52">
      <w:pPr>
        <w:pStyle w:val="Question"/>
        <w:spacing w:after="240"/>
      </w:pPr>
      <w:r>
        <w:rPr>
          <w:b/>
        </w:rPr>
        <w:t>Q2</w:t>
      </w:r>
      <w:r w:rsidR="00652FB1">
        <w:rPr>
          <w:b/>
        </w:rPr>
        <w:t>1</w:t>
      </w:r>
      <w:r w:rsidR="00AD7E52">
        <w:rPr>
          <w:b/>
        </w:rPr>
        <w:t>.</w:t>
      </w:r>
      <w:r w:rsidR="00AD7E52">
        <w:t xml:space="preserve"> To what extent </w:t>
      </w:r>
      <w:r w:rsidR="005A6A5C">
        <w:t xml:space="preserve">did </w:t>
      </w:r>
      <w:r w:rsidR="00AD7E52">
        <w:t xml:space="preserve">you or your staff work with </w:t>
      </w:r>
      <w:r w:rsidR="00AD7E52" w:rsidRPr="00E72026">
        <w:t>the following organizations</w:t>
      </w:r>
      <w:r w:rsidR="00F41E08">
        <w:t xml:space="preserve"> on policies, plans or activities related</w:t>
      </w:r>
      <w:r w:rsidR="00AD7E52">
        <w:t xml:space="preserve"> to </w:t>
      </w:r>
      <w:r w:rsidR="009A4DC3" w:rsidRPr="00103123">
        <w:rPr>
          <w:b/>
          <w:i/>
        </w:rPr>
        <w:t>provid</w:t>
      </w:r>
      <w:r w:rsidR="009A4DC3">
        <w:rPr>
          <w:b/>
          <w:i/>
        </w:rPr>
        <w:t>ing</w:t>
      </w:r>
      <w:r w:rsidR="009A4DC3" w:rsidRPr="00103123">
        <w:rPr>
          <w:b/>
          <w:i/>
        </w:rPr>
        <w:t xml:space="preserve"> </w:t>
      </w:r>
      <w:r w:rsidR="00AD7E52" w:rsidRPr="00103123">
        <w:rPr>
          <w:b/>
          <w:i/>
        </w:rPr>
        <w:t>transition services</w:t>
      </w:r>
      <w:r w:rsidR="009A4DC3">
        <w:rPr>
          <w:b/>
          <w:i/>
        </w:rPr>
        <w:t xml:space="preserve"> </w:t>
      </w:r>
      <w:r w:rsidR="009A4DC3" w:rsidRPr="00E72026">
        <w:t>from July 1, 2018 to June 30, 2019</w:t>
      </w:r>
      <w:r w:rsidR="00AD7E52" w:rsidRPr="00E72026">
        <w:t>?</w:t>
      </w:r>
    </w:p>
    <w:p w14:paraId="03A047B5" w14:textId="0A916B4A" w:rsidR="00AD7E52" w:rsidRDefault="00AD7E52" w:rsidP="00912FEF">
      <w:pPr>
        <w:pStyle w:val="SurveyInstructions"/>
        <w:numPr>
          <w:ilvl w:val="0"/>
          <w:numId w:val="99"/>
        </w:numPr>
      </w:pPr>
      <w:r w:rsidRPr="00C0661D">
        <w:t xml:space="preserve">Transition services are services that promote movement from </w:t>
      </w:r>
      <w:r>
        <w:t>adult education courses</w:t>
      </w:r>
      <w:r w:rsidRPr="00C0661D">
        <w:t xml:space="preserve"> to post-</w:t>
      </w:r>
      <w:r>
        <w:t>adult education</w:t>
      </w:r>
      <w:r w:rsidRPr="00C0661D">
        <w:t xml:space="preserve"> activities, including postsecondary education, occupational skills training, integrated employment, </w:t>
      </w:r>
      <w:r w:rsidR="00BA2238">
        <w:t xml:space="preserve">and </w:t>
      </w:r>
      <w:r w:rsidRPr="00C0661D">
        <w:t>continuing and adult education .</w:t>
      </w:r>
    </w:p>
    <w:p w14:paraId="57239AE2" w14:textId="77777777" w:rsidR="00456144" w:rsidRPr="007B34E6" w:rsidRDefault="00456144" w:rsidP="00912FEF">
      <w:pPr>
        <w:pStyle w:val="Question"/>
        <w:numPr>
          <w:ilvl w:val="0"/>
          <w:numId w:val="99"/>
        </w:numPr>
        <w:rPr>
          <w:i/>
        </w:rPr>
      </w:pPr>
      <w:r w:rsidRPr="00D4244C">
        <w:rPr>
          <w:i/>
        </w:rPr>
        <w:t>In each row, please select the one response that indicates the highest level of collaboration with the organization.</w:t>
      </w:r>
    </w:p>
    <w:tbl>
      <w:tblPr>
        <w:tblStyle w:val="TableGrid"/>
        <w:tblW w:w="5000" w:type="pct"/>
        <w:tblLayout w:type="fixed"/>
        <w:tblLook w:val="04A0" w:firstRow="1" w:lastRow="0" w:firstColumn="1" w:lastColumn="0" w:noHBand="0" w:noVBand="1"/>
      </w:tblPr>
      <w:tblGrid>
        <w:gridCol w:w="3861"/>
        <w:gridCol w:w="1656"/>
        <w:gridCol w:w="1564"/>
        <w:gridCol w:w="1564"/>
        <w:gridCol w:w="1651"/>
      </w:tblGrid>
      <w:tr w:rsidR="00067642" w14:paraId="48EAC431" w14:textId="77777777" w:rsidTr="00B05FA8">
        <w:trPr>
          <w:tblHeader/>
        </w:trPr>
        <w:tc>
          <w:tcPr>
            <w:tcW w:w="3775" w:type="dxa"/>
            <w:shd w:val="clear" w:color="auto" w:fill="D9D9D9" w:themeFill="background1" w:themeFillShade="D9"/>
          </w:tcPr>
          <w:p w14:paraId="7355204A" w14:textId="77777777" w:rsidR="00067642" w:rsidRDefault="00067642" w:rsidP="002E302C">
            <w:pPr>
              <w:spacing w:before="20" w:after="20"/>
              <w:ind w:left="1080"/>
            </w:pPr>
          </w:p>
        </w:tc>
        <w:tc>
          <w:tcPr>
            <w:tcW w:w="6295" w:type="dxa"/>
            <w:gridSpan w:val="4"/>
            <w:shd w:val="clear" w:color="auto" w:fill="D9D9D9" w:themeFill="background1" w:themeFillShade="D9"/>
            <w:vAlign w:val="bottom"/>
          </w:tcPr>
          <w:p w14:paraId="23C49DE9" w14:textId="77777777" w:rsidR="00067642" w:rsidRDefault="00067642" w:rsidP="002E302C">
            <w:pPr>
              <w:pStyle w:val="Tableheadingcentered"/>
              <w:spacing w:before="20" w:after="20"/>
              <w:rPr>
                <w:rStyle w:val="TableHeading"/>
              </w:rPr>
            </w:pPr>
            <w:r>
              <w:t>From July 1, 2018 to June 30, 2019</w:t>
            </w:r>
          </w:p>
        </w:tc>
      </w:tr>
      <w:tr w:rsidR="00BB23FF" w14:paraId="28DB046A" w14:textId="77777777" w:rsidTr="00B05FA8">
        <w:trPr>
          <w:tblHeader/>
        </w:trPr>
        <w:tc>
          <w:tcPr>
            <w:tcW w:w="3775" w:type="dxa"/>
            <w:shd w:val="clear" w:color="auto" w:fill="D9D9D9" w:themeFill="background1" w:themeFillShade="D9"/>
          </w:tcPr>
          <w:p w14:paraId="09E83AAD" w14:textId="77777777" w:rsidR="00BB23FF" w:rsidRPr="00506F3B" w:rsidRDefault="00BB23FF" w:rsidP="00BB23FF">
            <w:pPr>
              <w:pStyle w:val="ListParagraph"/>
              <w:spacing w:before="20" w:after="20"/>
              <w:ind w:left="345"/>
              <w:rPr>
                <w:b/>
              </w:rPr>
            </w:pPr>
          </w:p>
        </w:tc>
        <w:tc>
          <w:tcPr>
            <w:tcW w:w="1620" w:type="dxa"/>
            <w:shd w:val="clear" w:color="auto" w:fill="D9D9D9" w:themeFill="background1" w:themeFillShade="D9"/>
            <w:vAlign w:val="bottom"/>
          </w:tcPr>
          <w:p w14:paraId="2D1FB2ED" w14:textId="449FC495" w:rsidR="00BB23FF" w:rsidRPr="00FF7C20" w:rsidRDefault="00BB23FF" w:rsidP="00BB23FF">
            <w:pPr>
              <w:pStyle w:val="Tableheadingcentered"/>
              <w:rPr>
                <w:rStyle w:val="TableHeading"/>
              </w:rPr>
            </w:pPr>
            <w:r>
              <w:rPr>
                <w:rStyle w:val="TableHeading"/>
              </w:rPr>
              <w:t>Not at all</w:t>
            </w:r>
          </w:p>
        </w:tc>
        <w:tc>
          <w:tcPr>
            <w:tcW w:w="1530" w:type="dxa"/>
            <w:shd w:val="clear" w:color="auto" w:fill="D9D9D9" w:themeFill="background1" w:themeFillShade="D9"/>
            <w:vAlign w:val="bottom"/>
          </w:tcPr>
          <w:p w14:paraId="341FEACA" w14:textId="3DD58164" w:rsidR="00BB23FF" w:rsidRPr="00FF7C20" w:rsidRDefault="00BB23FF" w:rsidP="00BB23FF">
            <w:pPr>
              <w:pStyle w:val="Tableheadingcentered"/>
              <w:rPr>
                <w:rStyle w:val="TableHeading"/>
              </w:rPr>
            </w:pPr>
            <w:r>
              <w:rPr>
                <w:rStyle w:val="TableHeading"/>
              </w:rPr>
              <w:t xml:space="preserve">We </w:t>
            </w:r>
            <w:r w:rsidRPr="00B63481">
              <w:rPr>
                <w:rStyle w:val="TableHeading"/>
                <w:u w:val="single"/>
              </w:rPr>
              <w:t xml:space="preserve">discussed </w:t>
            </w:r>
            <w:r>
              <w:rPr>
                <w:rStyle w:val="TableHeading"/>
              </w:rPr>
              <w:t>this</w:t>
            </w:r>
            <w:r w:rsidR="00B05FA8">
              <w:rPr>
                <w:rStyle w:val="TableHeading"/>
              </w:rPr>
              <w:t xml:space="preserve"> </w:t>
            </w:r>
            <w:r>
              <w:rPr>
                <w:rStyle w:val="TableHeading"/>
              </w:rPr>
              <w:t xml:space="preserve">programming </w:t>
            </w:r>
          </w:p>
        </w:tc>
        <w:tc>
          <w:tcPr>
            <w:tcW w:w="1530" w:type="dxa"/>
            <w:shd w:val="clear" w:color="auto" w:fill="D9D9D9" w:themeFill="background1" w:themeFillShade="D9"/>
            <w:vAlign w:val="bottom"/>
          </w:tcPr>
          <w:p w14:paraId="477F262B" w14:textId="7D8D7C9B" w:rsidR="00BB23FF" w:rsidRPr="00FF7C20" w:rsidDel="00F67568" w:rsidRDefault="00BB23FF" w:rsidP="00BB23FF">
            <w:pPr>
              <w:pStyle w:val="Tableheadingcentered"/>
              <w:rPr>
                <w:rStyle w:val="TableHeading"/>
              </w:rPr>
            </w:pPr>
            <w:r>
              <w:rPr>
                <w:rStyle w:val="TableHeading"/>
              </w:rPr>
              <w:t xml:space="preserve">We </w:t>
            </w:r>
            <w:r>
              <w:rPr>
                <w:rStyle w:val="TableHeading"/>
                <w:u w:val="single"/>
              </w:rPr>
              <w:t>drafted</w:t>
            </w:r>
            <w:r>
              <w:rPr>
                <w:rStyle w:val="TableHeading"/>
              </w:rPr>
              <w:t xml:space="preserve"> policies or plans for providing this programming </w:t>
            </w:r>
          </w:p>
        </w:tc>
        <w:tc>
          <w:tcPr>
            <w:tcW w:w="1615" w:type="dxa"/>
            <w:shd w:val="clear" w:color="auto" w:fill="D9D9D9" w:themeFill="background1" w:themeFillShade="D9"/>
            <w:vAlign w:val="bottom"/>
          </w:tcPr>
          <w:p w14:paraId="73E810D7" w14:textId="751BB727" w:rsidR="00BB23FF" w:rsidRPr="00FF7C20" w:rsidDel="00F67568" w:rsidRDefault="009A4DC3" w:rsidP="00BB23FF">
            <w:pPr>
              <w:pStyle w:val="Tableheadingcentered"/>
              <w:rPr>
                <w:rStyle w:val="TableHeading"/>
              </w:rPr>
            </w:pPr>
            <w:r>
              <w:rPr>
                <w:rStyle w:val="TableHeading"/>
              </w:rPr>
              <w:t>My program</w:t>
            </w:r>
            <w:r w:rsidR="00BB23FF">
              <w:rPr>
                <w:rStyle w:val="TableHeading"/>
              </w:rPr>
              <w:t xml:space="preserve"> or </w:t>
            </w:r>
            <w:r>
              <w:rPr>
                <w:rStyle w:val="TableHeading"/>
              </w:rPr>
              <w:t>this</w:t>
            </w:r>
            <w:r w:rsidR="00BB23FF">
              <w:rPr>
                <w:rStyle w:val="TableHeading"/>
              </w:rPr>
              <w:t xml:space="preserve"> organization </w:t>
            </w:r>
            <w:r w:rsidR="00BB23FF">
              <w:rPr>
                <w:rStyle w:val="TableHeading"/>
                <w:u w:val="single"/>
              </w:rPr>
              <w:t>implemented</w:t>
            </w:r>
            <w:r w:rsidR="00BB23FF">
              <w:rPr>
                <w:rStyle w:val="TableHeading"/>
              </w:rPr>
              <w:t xml:space="preserve"> the programming or related policies </w:t>
            </w:r>
          </w:p>
        </w:tc>
      </w:tr>
      <w:tr w:rsidR="00AD7E52" w14:paraId="22104D22" w14:textId="77777777" w:rsidTr="00B05FA8">
        <w:tc>
          <w:tcPr>
            <w:tcW w:w="3775" w:type="dxa"/>
          </w:tcPr>
          <w:p w14:paraId="7545172B" w14:textId="77777777" w:rsidR="00AD7E52" w:rsidRDefault="00AD7E52" w:rsidP="006F043E">
            <w:pPr>
              <w:pStyle w:val="TableNumbering"/>
              <w:numPr>
                <w:ilvl w:val="0"/>
                <w:numId w:val="30"/>
              </w:numPr>
            </w:pPr>
            <w:r>
              <w:t>Local schools (including public technical schools)</w:t>
            </w:r>
          </w:p>
        </w:tc>
        <w:tc>
          <w:tcPr>
            <w:tcW w:w="1620" w:type="dxa"/>
          </w:tcPr>
          <w:p w14:paraId="7696C374" w14:textId="77777777" w:rsidR="00AD7E52" w:rsidRDefault="00AD7E52" w:rsidP="006F043E">
            <w:pPr>
              <w:spacing w:before="20" w:after="20"/>
              <w:jc w:val="center"/>
            </w:pPr>
            <w:r w:rsidRPr="00506174">
              <w:sym w:font="Wingdings" w:char="F072"/>
            </w:r>
          </w:p>
        </w:tc>
        <w:tc>
          <w:tcPr>
            <w:tcW w:w="1530" w:type="dxa"/>
          </w:tcPr>
          <w:p w14:paraId="10D53CA5" w14:textId="77777777" w:rsidR="00AD7E52" w:rsidRDefault="00AD7E52" w:rsidP="006F043E">
            <w:pPr>
              <w:spacing w:before="20" w:after="20"/>
              <w:jc w:val="center"/>
            </w:pPr>
            <w:r w:rsidRPr="00506174">
              <w:sym w:font="Wingdings" w:char="F072"/>
            </w:r>
          </w:p>
        </w:tc>
        <w:tc>
          <w:tcPr>
            <w:tcW w:w="1530" w:type="dxa"/>
          </w:tcPr>
          <w:p w14:paraId="5F843106" w14:textId="77777777" w:rsidR="00AD7E52" w:rsidRPr="00506174" w:rsidRDefault="00AD7E52" w:rsidP="006F043E">
            <w:pPr>
              <w:spacing w:before="20" w:after="20"/>
              <w:jc w:val="center"/>
            </w:pPr>
            <w:r w:rsidRPr="00506174">
              <w:sym w:font="Wingdings" w:char="F072"/>
            </w:r>
          </w:p>
        </w:tc>
        <w:tc>
          <w:tcPr>
            <w:tcW w:w="1615" w:type="dxa"/>
          </w:tcPr>
          <w:p w14:paraId="6D599E06" w14:textId="77777777" w:rsidR="00AD7E52" w:rsidRPr="00506174" w:rsidRDefault="00AD7E52" w:rsidP="006F043E">
            <w:pPr>
              <w:spacing w:before="20" w:after="20"/>
              <w:jc w:val="center"/>
            </w:pPr>
            <w:r w:rsidRPr="00506174">
              <w:sym w:font="Wingdings" w:char="F072"/>
            </w:r>
          </w:p>
        </w:tc>
      </w:tr>
      <w:tr w:rsidR="00AD7E52" w14:paraId="1B99E245" w14:textId="77777777" w:rsidTr="00B05FA8">
        <w:tc>
          <w:tcPr>
            <w:tcW w:w="3775" w:type="dxa"/>
          </w:tcPr>
          <w:p w14:paraId="666BDC0E" w14:textId="77777777" w:rsidR="00AD7E52" w:rsidRDefault="00AD7E52" w:rsidP="006F043E">
            <w:pPr>
              <w:pStyle w:val="TableNumbering"/>
            </w:pPr>
            <w:r>
              <w:t>Community or technical colleges</w:t>
            </w:r>
          </w:p>
        </w:tc>
        <w:tc>
          <w:tcPr>
            <w:tcW w:w="1620" w:type="dxa"/>
          </w:tcPr>
          <w:p w14:paraId="52E5E298" w14:textId="77777777" w:rsidR="00AD7E52" w:rsidRDefault="00AD7E52" w:rsidP="006F043E">
            <w:pPr>
              <w:spacing w:before="20" w:after="20"/>
              <w:jc w:val="center"/>
            </w:pPr>
            <w:r w:rsidRPr="00506174">
              <w:sym w:font="Wingdings" w:char="F072"/>
            </w:r>
          </w:p>
        </w:tc>
        <w:tc>
          <w:tcPr>
            <w:tcW w:w="1530" w:type="dxa"/>
          </w:tcPr>
          <w:p w14:paraId="5832D56E" w14:textId="77777777" w:rsidR="00AD7E52" w:rsidRDefault="00AD7E52" w:rsidP="006F043E">
            <w:pPr>
              <w:spacing w:before="20" w:after="20"/>
              <w:jc w:val="center"/>
            </w:pPr>
            <w:r w:rsidRPr="00506174">
              <w:sym w:font="Wingdings" w:char="F072"/>
            </w:r>
          </w:p>
        </w:tc>
        <w:tc>
          <w:tcPr>
            <w:tcW w:w="1530" w:type="dxa"/>
          </w:tcPr>
          <w:p w14:paraId="3132D299" w14:textId="77777777" w:rsidR="00AD7E52" w:rsidRPr="00506174" w:rsidRDefault="00AD7E52" w:rsidP="006F043E">
            <w:pPr>
              <w:spacing w:before="20" w:after="20"/>
              <w:jc w:val="center"/>
            </w:pPr>
            <w:r w:rsidRPr="00506174">
              <w:sym w:font="Wingdings" w:char="F072"/>
            </w:r>
          </w:p>
        </w:tc>
        <w:tc>
          <w:tcPr>
            <w:tcW w:w="1615" w:type="dxa"/>
          </w:tcPr>
          <w:p w14:paraId="05C6182B" w14:textId="77777777" w:rsidR="00AD7E52" w:rsidRPr="00506174" w:rsidRDefault="00AD7E52" w:rsidP="006F043E">
            <w:pPr>
              <w:spacing w:before="20" w:after="20"/>
              <w:jc w:val="center"/>
            </w:pPr>
            <w:r w:rsidRPr="00506174">
              <w:sym w:font="Wingdings" w:char="F072"/>
            </w:r>
          </w:p>
        </w:tc>
      </w:tr>
      <w:tr w:rsidR="00AD7E52" w14:paraId="5EAB5AC0" w14:textId="77777777" w:rsidTr="00B05FA8">
        <w:tc>
          <w:tcPr>
            <w:tcW w:w="3775" w:type="dxa"/>
          </w:tcPr>
          <w:p w14:paraId="798A30D4" w14:textId="12BADFF9" w:rsidR="00AD7E52" w:rsidRDefault="00AD7E52" w:rsidP="006F043E">
            <w:pPr>
              <w:pStyle w:val="TableNumbering"/>
            </w:pPr>
            <w:r>
              <w:t xml:space="preserve">State or local </w:t>
            </w:r>
            <w:r w:rsidR="001A781E">
              <w:t xml:space="preserve">employment, training and vocational rehabilitation  agencies </w:t>
            </w:r>
            <w:r>
              <w:t>(including One-Stops/American Job Centers)</w:t>
            </w:r>
          </w:p>
        </w:tc>
        <w:tc>
          <w:tcPr>
            <w:tcW w:w="1620" w:type="dxa"/>
          </w:tcPr>
          <w:p w14:paraId="458024F5" w14:textId="77777777" w:rsidR="00AD7E52" w:rsidRDefault="00AD7E52" w:rsidP="006F043E">
            <w:pPr>
              <w:spacing w:before="20" w:after="20"/>
              <w:jc w:val="center"/>
            </w:pPr>
            <w:r w:rsidRPr="00506174">
              <w:sym w:font="Wingdings" w:char="F072"/>
            </w:r>
          </w:p>
        </w:tc>
        <w:tc>
          <w:tcPr>
            <w:tcW w:w="1530" w:type="dxa"/>
          </w:tcPr>
          <w:p w14:paraId="6016B33A" w14:textId="77777777" w:rsidR="00AD7E52" w:rsidRDefault="00AD7E52" w:rsidP="006F043E">
            <w:pPr>
              <w:spacing w:before="20" w:after="20"/>
              <w:jc w:val="center"/>
            </w:pPr>
            <w:r w:rsidRPr="00506174">
              <w:sym w:font="Wingdings" w:char="F072"/>
            </w:r>
          </w:p>
        </w:tc>
        <w:tc>
          <w:tcPr>
            <w:tcW w:w="1530" w:type="dxa"/>
          </w:tcPr>
          <w:p w14:paraId="61E6AB4F" w14:textId="77777777" w:rsidR="00AD7E52" w:rsidRPr="00506174" w:rsidRDefault="00AD7E52" w:rsidP="006F043E">
            <w:pPr>
              <w:spacing w:before="20" w:after="20"/>
              <w:jc w:val="center"/>
            </w:pPr>
            <w:r w:rsidRPr="00506174">
              <w:sym w:font="Wingdings" w:char="F072"/>
            </w:r>
          </w:p>
        </w:tc>
        <w:tc>
          <w:tcPr>
            <w:tcW w:w="1615" w:type="dxa"/>
          </w:tcPr>
          <w:p w14:paraId="6946DD79" w14:textId="77777777" w:rsidR="00AD7E52" w:rsidRPr="00506174" w:rsidRDefault="00AD7E52" w:rsidP="006F043E">
            <w:pPr>
              <w:spacing w:before="20" w:after="20"/>
              <w:jc w:val="center"/>
            </w:pPr>
            <w:r w:rsidRPr="00506174">
              <w:sym w:font="Wingdings" w:char="F072"/>
            </w:r>
          </w:p>
        </w:tc>
      </w:tr>
      <w:tr w:rsidR="00AD7E52" w14:paraId="45C70DD4" w14:textId="77777777" w:rsidTr="00B05FA8">
        <w:trPr>
          <w:trHeight w:val="70"/>
        </w:trPr>
        <w:tc>
          <w:tcPr>
            <w:tcW w:w="3775" w:type="dxa"/>
          </w:tcPr>
          <w:p w14:paraId="6EC551E3" w14:textId="77777777" w:rsidR="00AD7E52" w:rsidRDefault="00AD7E52" w:rsidP="006F043E">
            <w:pPr>
              <w:pStyle w:val="TableNumbering"/>
            </w:pPr>
            <w:r>
              <w:t>Literacy councils/organizations</w:t>
            </w:r>
          </w:p>
        </w:tc>
        <w:tc>
          <w:tcPr>
            <w:tcW w:w="1620" w:type="dxa"/>
          </w:tcPr>
          <w:p w14:paraId="22E35F03" w14:textId="77777777" w:rsidR="00AD7E52" w:rsidRDefault="00AD7E52" w:rsidP="006F043E">
            <w:pPr>
              <w:spacing w:before="20" w:after="20"/>
              <w:jc w:val="center"/>
            </w:pPr>
            <w:r w:rsidRPr="00506174">
              <w:sym w:font="Wingdings" w:char="F072"/>
            </w:r>
          </w:p>
        </w:tc>
        <w:tc>
          <w:tcPr>
            <w:tcW w:w="1530" w:type="dxa"/>
          </w:tcPr>
          <w:p w14:paraId="07C0BF26" w14:textId="77777777" w:rsidR="00AD7E52" w:rsidRDefault="00AD7E52" w:rsidP="006F043E">
            <w:pPr>
              <w:spacing w:before="20" w:after="20"/>
              <w:jc w:val="center"/>
            </w:pPr>
            <w:r w:rsidRPr="00506174">
              <w:sym w:font="Wingdings" w:char="F072"/>
            </w:r>
          </w:p>
        </w:tc>
        <w:tc>
          <w:tcPr>
            <w:tcW w:w="1530" w:type="dxa"/>
          </w:tcPr>
          <w:p w14:paraId="0871CC1B" w14:textId="77777777" w:rsidR="00AD7E52" w:rsidRPr="00506174" w:rsidRDefault="00AD7E52" w:rsidP="006F043E">
            <w:pPr>
              <w:spacing w:before="20" w:after="20"/>
              <w:jc w:val="center"/>
            </w:pPr>
            <w:r w:rsidRPr="00506174">
              <w:sym w:font="Wingdings" w:char="F072"/>
            </w:r>
          </w:p>
        </w:tc>
        <w:tc>
          <w:tcPr>
            <w:tcW w:w="1615" w:type="dxa"/>
          </w:tcPr>
          <w:p w14:paraId="10AFDD3C" w14:textId="77777777" w:rsidR="00AD7E52" w:rsidRPr="00506174" w:rsidRDefault="00AD7E52" w:rsidP="006F043E">
            <w:pPr>
              <w:spacing w:before="20" w:after="20"/>
              <w:jc w:val="center"/>
            </w:pPr>
            <w:r w:rsidRPr="00506174">
              <w:sym w:font="Wingdings" w:char="F072"/>
            </w:r>
          </w:p>
        </w:tc>
      </w:tr>
      <w:tr w:rsidR="00AD7E52" w14:paraId="1158BFA7" w14:textId="77777777" w:rsidTr="00B05FA8">
        <w:trPr>
          <w:trHeight w:val="70"/>
        </w:trPr>
        <w:tc>
          <w:tcPr>
            <w:tcW w:w="3775" w:type="dxa"/>
          </w:tcPr>
          <w:p w14:paraId="006A5F5A" w14:textId="77777777" w:rsidR="00AD7E52" w:rsidRPr="007E3CC1" w:rsidRDefault="00AD7E52" w:rsidP="006F043E">
            <w:pPr>
              <w:pStyle w:val="TableNumbering"/>
            </w:pPr>
            <w:r>
              <w:t>Businesses or employers</w:t>
            </w:r>
          </w:p>
        </w:tc>
        <w:tc>
          <w:tcPr>
            <w:tcW w:w="1620" w:type="dxa"/>
          </w:tcPr>
          <w:p w14:paraId="0BD8B14D" w14:textId="77777777" w:rsidR="00AD7E52" w:rsidRDefault="00AD7E52" w:rsidP="006F043E">
            <w:pPr>
              <w:spacing w:before="20" w:after="20"/>
              <w:jc w:val="center"/>
            </w:pPr>
            <w:r w:rsidRPr="00506174">
              <w:sym w:font="Wingdings" w:char="F072"/>
            </w:r>
          </w:p>
        </w:tc>
        <w:tc>
          <w:tcPr>
            <w:tcW w:w="1530" w:type="dxa"/>
          </w:tcPr>
          <w:p w14:paraId="131693E5" w14:textId="77777777" w:rsidR="00AD7E52" w:rsidRDefault="00AD7E52" w:rsidP="006F043E">
            <w:pPr>
              <w:spacing w:before="20" w:after="20"/>
              <w:ind w:left="-14"/>
              <w:jc w:val="center"/>
            </w:pPr>
            <w:r w:rsidRPr="00506174">
              <w:sym w:font="Wingdings" w:char="F072"/>
            </w:r>
          </w:p>
        </w:tc>
        <w:tc>
          <w:tcPr>
            <w:tcW w:w="1530" w:type="dxa"/>
          </w:tcPr>
          <w:p w14:paraId="64346AA7" w14:textId="77777777" w:rsidR="00AD7E52" w:rsidRPr="00506174" w:rsidRDefault="00AD7E52" w:rsidP="006F043E">
            <w:pPr>
              <w:spacing w:before="20" w:after="20"/>
              <w:ind w:left="-14"/>
              <w:jc w:val="center"/>
            </w:pPr>
            <w:r w:rsidRPr="00506174">
              <w:sym w:font="Wingdings" w:char="F072"/>
            </w:r>
          </w:p>
        </w:tc>
        <w:tc>
          <w:tcPr>
            <w:tcW w:w="1615" w:type="dxa"/>
          </w:tcPr>
          <w:p w14:paraId="49EC828A" w14:textId="77777777" w:rsidR="00AD7E52" w:rsidRPr="00506174" w:rsidRDefault="00AD7E52" w:rsidP="006F043E">
            <w:pPr>
              <w:spacing w:before="20" w:after="20"/>
              <w:ind w:left="-14"/>
              <w:jc w:val="center"/>
            </w:pPr>
            <w:r w:rsidRPr="00506174">
              <w:sym w:font="Wingdings" w:char="F072"/>
            </w:r>
          </w:p>
        </w:tc>
      </w:tr>
      <w:tr w:rsidR="00AD7E52" w14:paraId="45F204C6" w14:textId="77777777" w:rsidTr="00B05FA8">
        <w:trPr>
          <w:trHeight w:val="70"/>
        </w:trPr>
        <w:tc>
          <w:tcPr>
            <w:tcW w:w="3775" w:type="dxa"/>
          </w:tcPr>
          <w:p w14:paraId="14BD2324" w14:textId="77777777" w:rsidR="00AD7E52" w:rsidRPr="007E3CC1" w:rsidRDefault="00AD7E52" w:rsidP="006F043E">
            <w:pPr>
              <w:pStyle w:val="TableNumbering"/>
            </w:pPr>
            <w:r>
              <w:t>Labor unions</w:t>
            </w:r>
          </w:p>
        </w:tc>
        <w:tc>
          <w:tcPr>
            <w:tcW w:w="1620" w:type="dxa"/>
          </w:tcPr>
          <w:p w14:paraId="36F9DBC5" w14:textId="77777777" w:rsidR="00AD7E52" w:rsidRDefault="00AD7E52" w:rsidP="006F043E">
            <w:pPr>
              <w:spacing w:before="20" w:after="20"/>
              <w:jc w:val="center"/>
            </w:pPr>
            <w:r w:rsidRPr="00506174">
              <w:sym w:font="Wingdings" w:char="F072"/>
            </w:r>
          </w:p>
        </w:tc>
        <w:tc>
          <w:tcPr>
            <w:tcW w:w="1530" w:type="dxa"/>
          </w:tcPr>
          <w:p w14:paraId="2A70D72E" w14:textId="77777777" w:rsidR="00AD7E52" w:rsidRDefault="00AD7E52" w:rsidP="006F043E">
            <w:pPr>
              <w:spacing w:before="20" w:after="20"/>
              <w:jc w:val="center"/>
            </w:pPr>
            <w:r w:rsidRPr="00506174">
              <w:sym w:font="Wingdings" w:char="F072"/>
            </w:r>
          </w:p>
        </w:tc>
        <w:tc>
          <w:tcPr>
            <w:tcW w:w="1530" w:type="dxa"/>
          </w:tcPr>
          <w:p w14:paraId="45FBC58B" w14:textId="77777777" w:rsidR="00AD7E52" w:rsidRPr="00506174" w:rsidRDefault="00AD7E52" w:rsidP="006F043E">
            <w:pPr>
              <w:spacing w:before="20" w:after="20"/>
              <w:jc w:val="center"/>
            </w:pPr>
            <w:r w:rsidRPr="00506174">
              <w:sym w:font="Wingdings" w:char="F072"/>
            </w:r>
          </w:p>
        </w:tc>
        <w:tc>
          <w:tcPr>
            <w:tcW w:w="1615" w:type="dxa"/>
          </w:tcPr>
          <w:p w14:paraId="66D64A6C" w14:textId="77777777" w:rsidR="00AD7E52" w:rsidRPr="00506174" w:rsidRDefault="00AD7E52" w:rsidP="006F043E">
            <w:pPr>
              <w:spacing w:before="20" w:after="20"/>
              <w:jc w:val="center"/>
            </w:pPr>
            <w:r w:rsidRPr="00506174">
              <w:sym w:font="Wingdings" w:char="F072"/>
            </w:r>
          </w:p>
        </w:tc>
      </w:tr>
      <w:tr w:rsidR="00AD7E52" w14:paraId="3D1EE215" w14:textId="77777777" w:rsidTr="00B05FA8">
        <w:trPr>
          <w:trHeight w:val="70"/>
        </w:trPr>
        <w:tc>
          <w:tcPr>
            <w:tcW w:w="3775" w:type="dxa"/>
          </w:tcPr>
          <w:p w14:paraId="70ADFD36" w14:textId="77777777" w:rsidR="00AD7E52" w:rsidRDefault="00AD7E52" w:rsidP="006F043E">
            <w:pPr>
              <w:pStyle w:val="TableNumbering"/>
            </w:pPr>
            <w:r>
              <w:t>Workforce Development Boards</w:t>
            </w:r>
          </w:p>
        </w:tc>
        <w:tc>
          <w:tcPr>
            <w:tcW w:w="1620" w:type="dxa"/>
          </w:tcPr>
          <w:p w14:paraId="5DD8064A" w14:textId="77777777" w:rsidR="00AD7E52" w:rsidRDefault="00AD7E52" w:rsidP="006F043E">
            <w:pPr>
              <w:spacing w:before="20" w:after="20"/>
              <w:jc w:val="center"/>
            </w:pPr>
            <w:r w:rsidRPr="00506174">
              <w:sym w:font="Wingdings" w:char="F072"/>
            </w:r>
          </w:p>
        </w:tc>
        <w:tc>
          <w:tcPr>
            <w:tcW w:w="1530" w:type="dxa"/>
          </w:tcPr>
          <w:p w14:paraId="43762085" w14:textId="77777777" w:rsidR="00AD7E52" w:rsidRDefault="00AD7E52" w:rsidP="006F043E">
            <w:pPr>
              <w:spacing w:before="20" w:after="20"/>
              <w:jc w:val="center"/>
            </w:pPr>
            <w:r w:rsidRPr="00506174">
              <w:sym w:font="Wingdings" w:char="F072"/>
            </w:r>
          </w:p>
        </w:tc>
        <w:tc>
          <w:tcPr>
            <w:tcW w:w="1530" w:type="dxa"/>
          </w:tcPr>
          <w:p w14:paraId="25CA6DC7" w14:textId="77777777" w:rsidR="00AD7E52" w:rsidRPr="00506174" w:rsidRDefault="00AD7E52" w:rsidP="006F043E">
            <w:pPr>
              <w:spacing w:before="20" w:after="20"/>
              <w:jc w:val="center"/>
            </w:pPr>
            <w:r w:rsidRPr="00506174">
              <w:sym w:font="Wingdings" w:char="F072"/>
            </w:r>
          </w:p>
        </w:tc>
        <w:tc>
          <w:tcPr>
            <w:tcW w:w="1615" w:type="dxa"/>
          </w:tcPr>
          <w:p w14:paraId="61E22E80" w14:textId="77777777" w:rsidR="00AD7E52" w:rsidRPr="00506174" w:rsidRDefault="00AD7E52" w:rsidP="006F043E">
            <w:pPr>
              <w:spacing w:before="20" w:after="20"/>
              <w:jc w:val="center"/>
            </w:pPr>
            <w:r w:rsidRPr="00506174">
              <w:sym w:font="Wingdings" w:char="F072"/>
            </w:r>
          </w:p>
        </w:tc>
      </w:tr>
      <w:tr w:rsidR="00AD7E52" w14:paraId="2B57586B" w14:textId="77777777" w:rsidTr="00B05FA8">
        <w:trPr>
          <w:trHeight w:val="70"/>
        </w:trPr>
        <w:tc>
          <w:tcPr>
            <w:tcW w:w="3775" w:type="dxa"/>
          </w:tcPr>
          <w:p w14:paraId="64D40396" w14:textId="77777777" w:rsidR="00AD7E52" w:rsidRDefault="00AD7E52" w:rsidP="006F043E">
            <w:pPr>
              <w:pStyle w:val="TableNumbering"/>
            </w:pPr>
            <w:r>
              <w:t>Public libraries</w:t>
            </w:r>
          </w:p>
        </w:tc>
        <w:tc>
          <w:tcPr>
            <w:tcW w:w="1620" w:type="dxa"/>
          </w:tcPr>
          <w:p w14:paraId="349A8808" w14:textId="77777777" w:rsidR="00AD7E52" w:rsidRDefault="00AD7E52" w:rsidP="006F043E">
            <w:pPr>
              <w:spacing w:before="20" w:after="20"/>
              <w:jc w:val="center"/>
            </w:pPr>
            <w:r w:rsidRPr="00506174">
              <w:sym w:font="Wingdings" w:char="F072"/>
            </w:r>
          </w:p>
        </w:tc>
        <w:tc>
          <w:tcPr>
            <w:tcW w:w="1530" w:type="dxa"/>
          </w:tcPr>
          <w:p w14:paraId="27615C05" w14:textId="77777777" w:rsidR="00AD7E52" w:rsidRDefault="00AD7E52" w:rsidP="006F043E">
            <w:pPr>
              <w:spacing w:before="20" w:after="20"/>
              <w:jc w:val="center"/>
            </w:pPr>
            <w:r w:rsidRPr="00506174">
              <w:sym w:font="Wingdings" w:char="F072"/>
            </w:r>
          </w:p>
        </w:tc>
        <w:tc>
          <w:tcPr>
            <w:tcW w:w="1530" w:type="dxa"/>
          </w:tcPr>
          <w:p w14:paraId="5D13FFBC" w14:textId="77777777" w:rsidR="00AD7E52" w:rsidRPr="00506174" w:rsidRDefault="00AD7E52" w:rsidP="006F043E">
            <w:pPr>
              <w:spacing w:before="20" w:after="20"/>
              <w:jc w:val="center"/>
            </w:pPr>
            <w:r w:rsidRPr="00506174">
              <w:sym w:font="Wingdings" w:char="F072"/>
            </w:r>
          </w:p>
        </w:tc>
        <w:tc>
          <w:tcPr>
            <w:tcW w:w="1615" w:type="dxa"/>
          </w:tcPr>
          <w:p w14:paraId="6346B9EB" w14:textId="77777777" w:rsidR="00AD7E52" w:rsidRPr="00506174" w:rsidRDefault="00AD7E52" w:rsidP="006F043E">
            <w:pPr>
              <w:spacing w:before="20" w:after="20"/>
              <w:jc w:val="center"/>
            </w:pPr>
            <w:r w:rsidRPr="00506174">
              <w:sym w:font="Wingdings" w:char="F072"/>
            </w:r>
          </w:p>
        </w:tc>
      </w:tr>
      <w:tr w:rsidR="00AD7E52" w14:paraId="2725290E" w14:textId="77777777" w:rsidTr="00B05FA8">
        <w:trPr>
          <w:trHeight w:val="70"/>
        </w:trPr>
        <w:tc>
          <w:tcPr>
            <w:tcW w:w="3775" w:type="dxa"/>
          </w:tcPr>
          <w:p w14:paraId="50E7D7DD" w14:textId="77777777" w:rsidR="00AD7E52" w:rsidRDefault="00AD7E52" w:rsidP="006F043E">
            <w:pPr>
              <w:pStyle w:val="TableNumbering"/>
            </w:pPr>
            <w:r>
              <w:t>Correctional facilities</w:t>
            </w:r>
          </w:p>
        </w:tc>
        <w:tc>
          <w:tcPr>
            <w:tcW w:w="1620" w:type="dxa"/>
          </w:tcPr>
          <w:p w14:paraId="69510EB4" w14:textId="77777777" w:rsidR="00AD7E52" w:rsidRDefault="00AD7E52" w:rsidP="006F043E">
            <w:pPr>
              <w:spacing w:before="20" w:after="20"/>
              <w:jc w:val="center"/>
            </w:pPr>
            <w:r w:rsidRPr="00506174">
              <w:sym w:font="Wingdings" w:char="F072"/>
            </w:r>
          </w:p>
        </w:tc>
        <w:tc>
          <w:tcPr>
            <w:tcW w:w="1530" w:type="dxa"/>
          </w:tcPr>
          <w:p w14:paraId="65ADEBED" w14:textId="77777777" w:rsidR="00AD7E52" w:rsidRDefault="00AD7E52" w:rsidP="006F043E">
            <w:pPr>
              <w:spacing w:before="20" w:after="20"/>
              <w:jc w:val="center"/>
            </w:pPr>
            <w:r w:rsidRPr="00506174">
              <w:sym w:font="Wingdings" w:char="F072"/>
            </w:r>
          </w:p>
        </w:tc>
        <w:tc>
          <w:tcPr>
            <w:tcW w:w="1530" w:type="dxa"/>
          </w:tcPr>
          <w:p w14:paraId="5C40C973" w14:textId="77777777" w:rsidR="00AD7E52" w:rsidRPr="00506174" w:rsidRDefault="00AD7E52" w:rsidP="006F043E">
            <w:pPr>
              <w:spacing w:before="20" w:after="20"/>
              <w:jc w:val="center"/>
            </w:pPr>
            <w:r w:rsidRPr="00506174">
              <w:sym w:font="Wingdings" w:char="F072"/>
            </w:r>
          </w:p>
        </w:tc>
        <w:tc>
          <w:tcPr>
            <w:tcW w:w="1615" w:type="dxa"/>
          </w:tcPr>
          <w:p w14:paraId="3C7D1F43" w14:textId="77777777" w:rsidR="00AD7E52" w:rsidRPr="00506174" w:rsidRDefault="00AD7E52" w:rsidP="006F043E">
            <w:pPr>
              <w:spacing w:before="20" w:after="20"/>
              <w:jc w:val="center"/>
            </w:pPr>
            <w:r w:rsidRPr="00506174">
              <w:sym w:font="Wingdings" w:char="F072"/>
            </w:r>
          </w:p>
        </w:tc>
      </w:tr>
      <w:tr w:rsidR="00AD7E52" w14:paraId="3635FFAD" w14:textId="77777777" w:rsidTr="00B05FA8">
        <w:trPr>
          <w:trHeight w:val="70"/>
        </w:trPr>
        <w:tc>
          <w:tcPr>
            <w:tcW w:w="3775" w:type="dxa"/>
          </w:tcPr>
          <w:p w14:paraId="57A4BE26" w14:textId="77777777" w:rsidR="00AD7E52" w:rsidRDefault="00AD7E52" w:rsidP="006F043E">
            <w:pPr>
              <w:pStyle w:val="TableNumbering"/>
            </w:pPr>
            <w:r>
              <w:t>Reentry organizations</w:t>
            </w:r>
          </w:p>
        </w:tc>
        <w:tc>
          <w:tcPr>
            <w:tcW w:w="1620" w:type="dxa"/>
          </w:tcPr>
          <w:p w14:paraId="661F9D41" w14:textId="77777777" w:rsidR="00AD7E52" w:rsidRDefault="00AD7E52" w:rsidP="006F043E">
            <w:pPr>
              <w:spacing w:before="20" w:after="20"/>
              <w:jc w:val="center"/>
            </w:pPr>
            <w:r w:rsidRPr="00506174">
              <w:sym w:font="Wingdings" w:char="F072"/>
            </w:r>
          </w:p>
        </w:tc>
        <w:tc>
          <w:tcPr>
            <w:tcW w:w="1530" w:type="dxa"/>
          </w:tcPr>
          <w:p w14:paraId="65E0C491" w14:textId="77777777" w:rsidR="00AD7E52" w:rsidRDefault="00AD7E52" w:rsidP="006F043E">
            <w:pPr>
              <w:spacing w:before="20" w:after="20"/>
              <w:jc w:val="center"/>
            </w:pPr>
            <w:r w:rsidRPr="00506174">
              <w:sym w:font="Wingdings" w:char="F072"/>
            </w:r>
          </w:p>
        </w:tc>
        <w:tc>
          <w:tcPr>
            <w:tcW w:w="1530" w:type="dxa"/>
          </w:tcPr>
          <w:p w14:paraId="7AE1D579" w14:textId="77777777" w:rsidR="00AD7E52" w:rsidRPr="00506174" w:rsidRDefault="00AD7E52" w:rsidP="006F043E">
            <w:pPr>
              <w:spacing w:before="20" w:after="20"/>
              <w:jc w:val="center"/>
            </w:pPr>
            <w:r w:rsidRPr="00506174">
              <w:sym w:font="Wingdings" w:char="F072"/>
            </w:r>
          </w:p>
        </w:tc>
        <w:tc>
          <w:tcPr>
            <w:tcW w:w="1615" w:type="dxa"/>
          </w:tcPr>
          <w:p w14:paraId="44C78B40" w14:textId="77777777" w:rsidR="00AD7E52" w:rsidRPr="00506174" w:rsidRDefault="00AD7E52" w:rsidP="006F043E">
            <w:pPr>
              <w:spacing w:before="20" w:after="20"/>
              <w:jc w:val="center"/>
            </w:pPr>
            <w:r w:rsidRPr="00506174">
              <w:sym w:font="Wingdings" w:char="F072"/>
            </w:r>
          </w:p>
        </w:tc>
      </w:tr>
      <w:tr w:rsidR="00AD7E52" w14:paraId="392CFAAD" w14:textId="77777777" w:rsidTr="00B05FA8">
        <w:trPr>
          <w:trHeight w:val="70"/>
        </w:trPr>
        <w:tc>
          <w:tcPr>
            <w:tcW w:w="3775" w:type="dxa"/>
          </w:tcPr>
          <w:p w14:paraId="28B0784D" w14:textId="77777777" w:rsidR="00AD7E52" w:rsidRDefault="00AD7E52" w:rsidP="006F043E">
            <w:pPr>
              <w:pStyle w:val="TableNumbering"/>
            </w:pPr>
            <w:r>
              <w:t xml:space="preserve">Other (please specify) </w:t>
            </w:r>
          </w:p>
          <w:p w14:paraId="1503F7D8" w14:textId="77777777" w:rsidR="00AD7E52" w:rsidRDefault="00AD7E52" w:rsidP="006F043E">
            <w:pPr>
              <w:pStyle w:val="ListParagraph"/>
              <w:tabs>
                <w:tab w:val="left" w:leader="underscore" w:pos="3600"/>
              </w:tabs>
              <w:spacing w:before="20" w:after="80"/>
              <w:ind w:left="360"/>
            </w:pPr>
            <w:r>
              <w:tab/>
            </w:r>
          </w:p>
        </w:tc>
        <w:tc>
          <w:tcPr>
            <w:tcW w:w="1620" w:type="dxa"/>
          </w:tcPr>
          <w:p w14:paraId="5447D316" w14:textId="77777777" w:rsidR="00AD7E52" w:rsidRDefault="00AD7E52" w:rsidP="006F043E">
            <w:pPr>
              <w:spacing w:before="20" w:after="20"/>
              <w:jc w:val="center"/>
            </w:pPr>
            <w:r w:rsidRPr="00506174">
              <w:sym w:font="Wingdings" w:char="F072"/>
            </w:r>
          </w:p>
        </w:tc>
        <w:tc>
          <w:tcPr>
            <w:tcW w:w="1530" w:type="dxa"/>
          </w:tcPr>
          <w:p w14:paraId="6279E6FB" w14:textId="77777777" w:rsidR="00AD7E52" w:rsidRDefault="00AD7E52" w:rsidP="006F043E">
            <w:pPr>
              <w:spacing w:before="20" w:after="20"/>
              <w:jc w:val="center"/>
            </w:pPr>
            <w:r w:rsidRPr="00506174">
              <w:sym w:font="Wingdings" w:char="F072"/>
            </w:r>
          </w:p>
        </w:tc>
        <w:tc>
          <w:tcPr>
            <w:tcW w:w="1530" w:type="dxa"/>
          </w:tcPr>
          <w:p w14:paraId="799F0BEA" w14:textId="77777777" w:rsidR="00AD7E52" w:rsidRPr="00506174" w:rsidRDefault="00AD7E52" w:rsidP="006F043E">
            <w:pPr>
              <w:spacing w:before="20" w:after="20"/>
              <w:jc w:val="center"/>
            </w:pPr>
            <w:r w:rsidRPr="00506174">
              <w:sym w:font="Wingdings" w:char="F072"/>
            </w:r>
          </w:p>
        </w:tc>
        <w:tc>
          <w:tcPr>
            <w:tcW w:w="1615" w:type="dxa"/>
          </w:tcPr>
          <w:p w14:paraId="6598FCF4" w14:textId="77777777" w:rsidR="00AD7E52" w:rsidRPr="00506174" w:rsidRDefault="00AD7E52" w:rsidP="006F043E">
            <w:pPr>
              <w:spacing w:before="20" w:after="20"/>
              <w:jc w:val="center"/>
            </w:pPr>
            <w:r w:rsidRPr="00506174">
              <w:sym w:font="Wingdings" w:char="F072"/>
            </w:r>
          </w:p>
        </w:tc>
      </w:tr>
    </w:tbl>
    <w:p w14:paraId="1258D44C" w14:textId="77777777" w:rsidR="008E756D" w:rsidRDefault="008E756D" w:rsidP="00AD7E52">
      <w:pPr>
        <w:pStyle w:val="Question"/>
        <w:rPr>
          <w:b/>
        </w:rPr>
      </w:pPr>
    </w:p>
    <w:p w14:paraId="320943CC" w14:textId="77777777" w:rsidR="008E756D" w:rsidRDefault="008E756D">
      <w:pPr>
        <w:rPr>
          <w:b/>
          <w:color w:val="auto"/>
        </w:rPr>
      </w:pPr>
      <w:r>
        <w:rPr>
          <w:b/>
        </w:rPr>
        <w:br w:type="page"/>
      </w:r>
    </w:p>
    <w:p w14:paraId="0D99971E" w14:textId="434E4A4E" w:rsidR="00AD7E52" w:rsidRDefault="00830A76" w:rsidP="00AD7E52">
      <w:pPr>
        <w:pStyle w:val="Question"/>
        <w:rPr>
          <w:i/>
        </w:rPr>
      </w:pPr>
      <w:r>
        <w:rPr>
          <w:b/>
        </w:rPr>
        <w:t>Q2</w:t>
      </w:r>
      <w:r w:rsidR="00EF13F9">
        <w:rPr>
          <w:b/>
        </w:rPr>
        <w:t>2</w:t>
      </w:r>
      <w:r w:rsidR="00AD7E52">
        <w:rPr>
          <w:b/>
        </w:rPr>
        <w:t>.</w:t>
      </w:r>
      <w:r w:rsidR="00AD7E52">
        <w:t xml:space="preserve"> From July 1, 2018 to June 30, 2019, did your program or one of your partners provide any of the following resources to help transition at least some of your learners to the next step in their </w:t>
      </w:r>
      <w:r w:rsidR="00AD7E52" w:rsidRPr="001367CB">
        <w:rPr>
          <w:b/>
          <w:i/>
        </w:rPr>
        <w:t>education, training, or employment</w:t>
      </w:r>
      <w:r w:rsidR="00AD7E52">
        <w:t xml:space="preserve"> (e.g., occupational skills training, postsecondary education, credential attainment)?</w:t>
      </w:r>
    </w:p>
    <w:p w14:paraId="58470C53" w14:textId="77777777" w:rsidR="00AD7E52" w:rsidRPr="008160D6" w:rsidRDefault="00AD7E52" w:rsidP="00AD7E52">
      <w:pPr>
        <w:pStyle w:val="Question"/>
        <w:rPr>
          <w:i/>
        </w:rPr>
      </w:pPr>
      <w:r>
        <w:rPr>
          <w:i/>
        </w:rPr>
        <w:t>Please select all that apply.</w:t>
      </w:r>
    </w:p>
    <w:tbl>
      <w:tblPr>
        <w:tblStyle w:val="TableGrid"/>
        <w:tblW w:w="4913" w:type="pct"/>
        <w:tblLook w:val="04A0" w:firstRow="1" w:lastRow="0" w:firstColumn="1" w:lastColumn="0" w:noHBand="0" w:noVBand="1"/>
      </w:tblPr>
      <w:tblGrid>
        <w:gridCol w:w="5701"/>
        <w:gridCol w:w="1472"/>
        <w:gridCol w:w="1472"/>
        <w:gridCol w:w="1472"/>
      </w:tblGrid>
      <w:tr w:rsidR="00AD7E52" w:rsidRPr="007A5225" w14:paraId="46A3EDEE" w14:textId="77777777" w:rsidTr="00B05FA8">
        <w:tc>
          <w:tcPr>
            <w:tcW w:w="5575" w:type="dxa"/>
            <w:shd w:val="clear" w:color="auto" w:fill="D9D9D9" w:themeFill="background1" w:themeFillShade="D9"/>
          </w:tcPr>
          <w:p w14:paraId="38B0AF5C" w14:textId="77777777" w:rsidR="00AD7E52" w:rsidRPr="007A5225" w:rsidRDefault="00AD7E52" w:rsidP="006F043E">
            <w:pPr>
              <w:pStyle w:val="ListParagraph"/>
              <w:spacing w:before="20" w:after="20"/>
              <w:jc w:val="center"/>
              <w:rPr>
                <w:b/>
              </w:rPr>
            </w:pPr>
          </w:p>
        </w:tc>
        <w:tc>
          <w:tcPr>
            <w:tcW w:w="1440" w:type="dxa"/>
            <w:shd w:val="clear" w:color="auto" w:fill="D9D9D9" w:themeFill="background1" w:themeFillShade="D9"/>
            <w:vAlign w:val="bottom"/>
          </w:tcPr>
          <w:p w14:paraId="6D4422C7" w14:textId="77777777" w:rsidR="00AD7E52" w:rsidRPr="00FF7C20" w:rsidRDefault="00AD7E52" w:rsidP="006F043E">
            <w:pPr>
              <w:pStyle w:val="Tableheadingcentered"/>
              <w:rPr>
                <w:rStyle w:val="TableHeading"/>
              </w:rPr>
            </w:pPr>
            <w:r w:rsidRPr="00FF7C20">
              <w:rPr>
                <w:rStyle w:val="TableHeading"/>
              </w:rPr>
              <w:t>Yes, we provided</w:t>
            </w:r>
          </w:p>
        </w:tc>
        <w:tc>
          <w:tcPr>
            <w:tcW w:w="1440" w:type="dxa"/>
            <w:shd w:val="clear" w:color="auto" w:fill="D9D9D9" w:themeFill="background1" w:themeFillShade="D9"/>
            <w:vAlign w:val="bottom"/>
          </w:tcPr>
          <w:p w14:paraId="69F71BA2" w14:textId="77777777" w:rsidR="00AD7E52" w:rsidRPr="00FF7C20" w:rsidRDefault="00AD7E52" w:rsidP="006F043E">
            <w:pPr>
              <w:pStyle w:val="Tableheadingcentered"/>
              <w:rPr>
                <w:rStyle w:val="TableHeading"/>
              </w:rPr>
            </w:pPr>
            <w:r w:rsidRPr="00FF7C20">
              <w:rPr>
                <w:rStyle w:val="TableHeading"/>
              </w:rPr>
              <w:t>Yes, partner provided</w:t>
            </w:r>
          </w:p>
        </w:tc>
        <w:tc>
          <w:tcPr>
            <w:tcW w:w="1440" w:type="dxa"/>
            <w:shd w:val="clear" w:color="auto" w:fill="D9D9D9" w:themeFill="background1" w:themeFillShade="D9"/>
            <w:vAlign w:val="bottom"/>
          </w:tcPr>
          <w:p w14:paraId="47EC130E" w14:textId="77777777" w:rsidR="00AD7E52" w:rsidRPr="00FF7C20" w:rsidRDefault="00AD7E52" w:rsidP="006F043E">
            <w:pPr>
              <w:pStyle w:val="Tableheadingcentered"/>
              <w:rPr>
                <w:rStyle w:val="TableHeading"/>
              </w:rPr>
            </w:pPr>
            <w:r w:rsidRPr="00FF7C20">
              <w:rPr>
                <w:rStyle w:val="TableHeading"/>
              </w:rPr>
              <w:t>No</w:t>
            </w:r>
          </w:p>
        </w:tc>
      </w:tr>
      <w:tr w:rsidR="00AD7E52" w14:paraId="65D494E6" w14:textId="77777777" w:rsidTr="00B05FA8">
        <w:tc>
          <w:tcPr>
            <w:tcW w:w="5575" w:type="dxa"/>
          </w:tcPr>
          <w:p w14:paraId="19EBA83E" w14:textId="77777777" w:rsidR="00AD7E52" w:rsidRDefault="00AD7E52" w:rsidP="006F043E">
            <w:pPr>
              <w:pStyle w:val="TableNumbering"/>
              <w:numPr>
                <w:ilvl w:val="0"/>
                <w:numId w:val="31"/>
              </w:numPr>
            </w:pPr>
            <w:r>
              <w:t>Formal referrals to other education or training providers</w:t>
            </w:r>
          </w:p>
        </w:tc>
        <w:tc>
          <w:tcPr>
            <w:tcW w:w="1440" w:type="dxa"/>
          </w:tcPr>
          <w:p w14:paraId="00A211C4" w14:textId="77777777" w:rsidR="00AD7E52" w:rsidRDefault="00AD7E52" w:rsidP="006F043E">
            <w:pPr>
              <w:spacing w:before="20" w:after="20"/>
              <w:jc w:val="center"/>
            </w:pPr>
            <w:r w:rsidRPr="00104707">
              <w:sym w:font="Wingdings" w:char="F072"/>
            </w:r>
          </w:p>
        </w:tc>
        <w:tc>
          <w:tcPr>
            <w:tcW w:w="1440" w:type="dxa"/>
          </w:tcPr>
          <w:p w14:paraId="64904B5E" w14:textId="77777777" w:rsidR="00AD7E52" w:rsidRDefault="00AD7E52" w:rsidP="006F043E">
            <w:pPr>
              <w:spacing w:before="20" w:after="20"/>
              <w:jc w:val="center"/>
            </w:pPr>
            <w:r w:rsidRPr="00104707">
              <w:sym w:font="Wingdings" w:char="F072"/>
            </w:r>
          </w:p>
        </w:tc>
        <w:tc>
          <w:tcPr>
            <w:tcW w:w="1440" w:type="dxa"/>
          </w:tcPr>
          <w:p w14:paraId="0EA833B6" w14:textId="77777777" w:rsidR="00AD7E52" w:rsidRPr="00104707" w:rsidRDefault="00AD7E52" w:rsidP="006F043E">
            <w:pPr>
              <w:spacing w:before="20" w:after="20"/>
              <w:jc w:val="center"/>
            </w:pPr>
            <w:r w:rsidRPr="00104707">
              <w:sym w:font="Wingdings" w:char="F072"/>
            </w:r>
          </w:p>
        </w:tc>
      </w:tr>
      <w:tr w:rsidR="00AD7E52" w:rsidRPr="009C2428" w:rsidDel="00F34129" w14:paraId="4AF00877" w14:textId="77777777" w:rsidTr="00B05FA8">
        <w:tc>
          <w:tcPr>
            <w:tcW w:w="5575" w:type="dxa"/>
          </w:tcPr>
          <w:p w14:paraId="23FC0C62" w14:textId="77777777" w:rsidR="00AD7E52" w:rsidDel="00F34129" w:rsidRDefault="00AD7E52" w:rsidP="006F043E">
            <w:pPr>
              <w:pStyle w:val="TableNumbering"/>
            </w:pPr>
            <w:r>
              <w:t>Foreign transcript review to apply education credits earned in other countries</w:t>
            </w:r>
          </w:p>
        </w:tc>
        <w:tc>
          <w:tcPr>
            <w:tcW w:w="1440" w:type="dxa"/>
          </w:tcPr>
          <w:p w14:paraId="1773D15D" w14:textId="77777777" w:rsidR="00AD7E52" w:rsidRPr="009C2428" w:rsidDel="00F34129" w:rsidRDefault="00AD7E52" w:rsidP="006F043E">
            <w:pPr>
              <w:spacing w:before="20" w:after="20"/>
              <w:jc w:val="center"/>
            </w:pPr>
            <w:r w:rsidRPr="00352D27" w:rsidDel="00F34129">
              <w:sym w:font="Wingdings" w:char="F072"/>
            </w:r>
          </w:p>
        </w:tc>
        <w:tc>
          <w:tcPr>
            <w:tcW w:w="1440" w:type="dxa"/>
          </w:tcPr>
          <w:p w14:paraId="51339462" w14:textId="77777777" w:rsidR="00AD7E52" w:rsidRPr="009C2428" w:rsidDel="00F34129" w:rsidRDefault="00AD7E52" w:rsidP="006F043E">
            <w:pPr>
              <w:spacing w:before="20" w:after="20"/>
              <w:jc w:val="center"/>
            </w:pPr>
            <w:r w:rsidRPr="00352D27" w:rsidDel="00F34129">
              <w:sym w:font="Wingdings" w:char="F072"/>
            </w:r>
          </w:p>
        </w:tc>
        <w:tc>
          <w:tcPr>
            <w:tcW w:w="1440" w:type="dxa"/>
          </w:tcPr>
          <w:p w14:paraId="42D044E6" w14:textId="77777777" w:rsidR="00AD7E52" w:rsidRPr="009C2428" w:rsidDel="00F34129" w:rsidRDefault="00AD7E52" w:rsidP="006F043E">
            <w:pPr>
              <w:spacing w:before="20" w:after="20"/>
              <w:jc w:val="center"/>
            </w:pPr>
            <w:r w:rsidRPr="00352D27" w:rsidDel="00F34129">
              <w:sym w:font="Wingdings" w:char="F072"/>
            </w:r>
          </w:p>
        </w:tc>
      </w:tr>
      <w:tr w:rsidR="00C309A9" w14:paraId="5B97234D" w14:textId="77777777" w:rsidTr="00B05FA8">
        <w:tc>
          <w:tcPr>
            <w:tcW w:w="5575" w:type="dxa"/>
          </w:tcPr>
          <w:p w14:paraId="54358C11" w14:textId="318F7FC9" w:rsidR="00C309A9" w:rsidRDefault="00C309A9" w:rsidP="00C309A9">
            <w:pPr>
              <w:pStyle w:val="TableNumbering"/>
            </w:pPr>
            <w:r>
              <w:t xml:space="preserve">Help </w:t>
            </w:r>
            <w:r w:rsidR="00956E3E">
              <w:t xml:space="preserve">identifying or </w:t>
            </w:r>
            <w:r>
              <w:t>accessing financial supports for education</w:t>
            </w:r>
          </w:p>
        </w:tc>
        <w:tc>
          <w:tcPr>
            <w:tcW w:w="1440" w:type="dxa"/>
          </w:tcPr>
          <w:p w14:paraId="254B52E0" w14:textId="5A6728C7" w:rsidR="00C309A9" w:rsidRPr="00104707" w:rsidRDefault="00C309A9" w:rsidP="00C309A9">
            <w:pPr>
              <w:spacing w:before="20" w:after="20"/>
              <w:jc w:val="center"/>
            </w:pPr>
            <w:r w:rsidRPr="00352D27" w:rsidDel="00F34129">
              <w:sym w:font="Wingdings" w:char="F072"/>
            </w:r>
          </w:p>
        </w:tc>
        <w:tc>
          <w:tcPr>
            <w:tcW w:w="1440" w:type="dxa"/>
          </w:tcPr>
          <w:p w14:paraId="55B72807" w14:textId="42944810" w:rsidR="00C309A9" w:rsidRPr="00104707" w:rsidRDefault="00C309A9" w:rsidP="00C309A9">
            <w:pPr>
              <w:spacing w:before="20" w:after="20"/>
              <w:jc w:val="center"/>
            </w:pPr>
            <w:r w:rsidRPr="00352D27" w:rsidDel="00F34129">
              <w:sym w:font="Wingdings" w:char="F072"/>
            </w:r>
          </w:p>
        </w:tc>
        <w:tc>
          <w:tcPr>
            <w:tcW w:w="1440" w:type="dxa"/>
          </w:tcPr>
          <w:p w14:paraId="6E876769" w14:textId="4D9D6B9F" w:rsidR="00C309A9" w:rsidRPr="00104707" w:rsidRDefault="00C309A9" w:rsidP="00C309A9">
            <w:pPr>
              <w:spacing w:before="20" w:after="20"/>
              <w:jc w:val="center"/>
            </w:pPr>
            <w:r w:rsidRPr="00352D27" w:rsidDel="00F34129">
              <w:sym w:font="Wingdings" w:char="F072"/>
            </w:r>
          </w:p>
        </w:tc>
      </w:tr>
      <w:tr w:rsidR="008A55E4" w14:paraId="38A6CACB" w14:textId="77777777" w:rsidTr="00B05FA8">
        <w:tc>
          <w:tcPr>
            <w:tcW w:w="5575" w:type="dxa"/>
          </w:tcPr>
          <w:p w14:paraId="7D680FE3" w14:textId="2CB45B56" w:rsidR="008A55E4" w:rsidRDefault="008A55E4" w:rsidP="008A55E4">
            <w:pPr>
              <w:pStyle w:val="TableNumbering"/>
            </w:pPr>
            <w:r>
              <w:t xml:space="preserve">Facilitating the postsecondary admissions or registration process </w:t>
            </w:r>
          </w:p>
        </w:tc>
        <w:tc>
          <w:tcPr>
            <w:tcW w:w="1440" w:type="dxa"/>
          </w:tcPr>
          <w:p w14:paraId="1C366AB5" w14:textId="58111E0A" w:rsidR="008A55E4" w:rsidRPr="00A365B1" w:rsidRDefault="008A55E4" w:rsidP="008A55E4">
            <w:pPr>
              <w:spacing w:before="20" w:after="20"/>
              <w:jc w:val="center"/>
            </w:pPr>
            <w:r w:rsidRPr="00352D27" w:rsidDel="00F34129">
              <w:sym w:font="Wingdings" w:char="F072"/>
            </w:r>
          </w:p>
        </w:tc>
        <w:tc>
          <w:tcPr>
            <w:tcW w:w="1440" w:type="dxa"/>
          </w:tcPr>
          <w:p w14:paraId="6EA86350" w14:textId="23BA4372" w:rsidR="008A55E4" w:rsidRPr="00A365B1" w:rsidRDefault="008A55E4" w:rsidP="008A55E4">
            <w:pPr>
              <w:spacing w:before="20" w:after="20"/>
              <w:jc w:val="center"/>
            </w:pPr>
            <w:r w:rsidRPr="00352D27" w:rsidDel="00F34129">
              <w:sym w:font="Wingdings" w:char="F072"/>
            </w:r>
          </w:p>
        </w:tc>
        <w:tc>
          <w:tcPr>
            <w:tcW w:w="1440" w:type="dxa"/>
          </w:tcPr>
          <w:p w14:paraId="4CF6F1CB" w14:textId="3BBA2FC6" w:rsidR="008A55E4" w:rsidRPr="00A365B1" w:rsidRDefault="008A55E4" w:rsidP="008A55E4">
            <w:pPr>
              <w:spacing w:before="20" w:after="20"/>
              <w:jc w:val="center"/>
            </w:pPr>
            <w:r w:rsidRPr="00352D27" w:rsidDel="00F34129">
              <w:sym w:font="Wingdings" w:char="F072"/>
            </w:r>
          </w:p>
        </w:tc>
      </w:tr>
      <w:tr w:rsidR="008A55E4" w14:paraId="04ED2EC8" w14:textId="77777777" w:rsidTr="00B05FA8">
        <w:tc>
          <w:tcPr>
            <w:tcW w:w="5575" w:type="dxa"/>
          </w:tcPr>
          <w:p w14:paraId="661E59D3" w14:textId="347AD551" w:rsidR="008A55E4" w:rsidRDefault="008A55E4" w:rsidP="008A55E4">
            <w:pPr>
              <w:pStyle w:val="TableNumbering"/>
            </w:pPr>
            <w:r>
              <w:t>Support developing study skills</w:t>
            </w:r>
          </w:p>
        </w:tc>
        <w:tc>
          <w:tcPr>
            <w:tcW w:w="1440" w:type="dxa"/>
          </w:tcPr>
          <w:p w14:paraId="3568DA88" w14:textId="11D09D96" w:rsidR="008A55E4" w:rsidRPr="00352D27" w:rsidDel="00F34129" w:rsidRDefault="008A55E4" w:rsidP="008A55E4">
            <w:pPr>
              <w:spacing w:before="20" w:after="20"/>
              <w:jc w:val="center"/>
            </w:pPr>
            <w:r w:rsidRPr="00A365B1">
              <w:sym w:font="Wingdings" w:char="F072"/>
            </w:r>
          </w:p>
        </w:tc>
        <w:tc>
          <w:tcPr>
            <w:tcW w:w="1440" w:type="dxa"/>
          </w:tcPr>
          <w:p w14:paraId="12946CF3" w14:textId="0B3A2BBB" w:rsidR="008A55E4" w:rsidRPr="00352D27" w:rsidDel="00F34129" w:rsidRDefault="008A55E4" w:rsidP="008A55E4">
            <w:pPr>
              <w:spacing w:before="20" w:after="20"/>
              <w:jc w:val="center"/>
            </w:pPr>
            <w:r w:rsidRPr="00A365B1">
              <w:sym w:font="Wingdings" w:char="F072"/>
            </w:r>
          </w:p>
        </w:tc>
        <w:tc>
          <w:tcPr>
            <w:tcW w:w="1440" w:type="dxa"/>
          </w:tcPr>
          <w:p w14:paraId="63245C13" w14:textId="51AC6D2A" w:rsidR="008A55E4" w:rsidRPr="00352D27" w:rsidDel="00F34129" w:rsidRDefault="008A55E4" w:rsidP="008A55E4">
            <w:pPr>
              <w:spacing w:before="20" w:after="20"/>
              <w:jc w:val="center"/>
            </w:pPr>
            <w:r w:rsidRPr="00A365B1">
              <w:sym w:font="Wingdings" w:char="F072"/>
            </w:r>
          </w:p>
        </w:tc>
      </w:tr>
      <w:tr w:rsidR="008A55E4" w14:paraId="461AAA74" w14:textId="77777777" w:rsidTr="00B05FA8">
        <w:tc>
          <w:tcPr>
            <w:tcW w:w="5575" w:type="dxa"/>
          </w:tcPr>
          <w:p w14:paraId="7581A00F" w14:textId="249E2D0A" w:rsidR="008A55E4" w:rsidRDefault="008A55E4" w:rsidP="008A55E4">
            <w:pPr>
              <w:pStyle w:val="TableNumbering"/>
            </w:pPr>
            <w:r>
              <w:t xml:space="preserve">Career exploration </w:t>
            </w:r>
            <w:r w:rsidR="00D811D2">
              <w:t xml:space="preserve">activities or </w:t>
            </w:r>
            <w:r>
              <w:t>counseling</w:t>
            </w:r>
            <w:r w:rsidR="00D811D2">
              <w:t xml:space="preserve"> (e.g., interest assessments, career fairs)</w:t>
            </w:r>
          </w:p>
        </w:tc>
        <w:tc>
          <w:tcPr>
            <w:tcW w:w="1440" w:type="dxa"/>
          </w:tcPr>
          <w:p w14:paraId="08E64FB2" w14:textId="77777777" w:rsidR="008A55E4" w:rsidRDefault="008A55E4" w:rsidP="008A55E4">
            <w:pPr>
              <w:spacing w:before="20" w:after="20"/>
              <w:jc w:val="center"/>
            </w:pPr>
            <w:r w:rsidRPr="00104707">
              <w:sym w:font="Wingdings" w:char="F072"/>
            </w:r>
          </w:p>
        </w:tc>
        <w:tc>
          <w:tcPr>
            <w:tcW w:w="1440" w:type="dxa"/>
          </w:tcPr>
          <w:p w14:paraId="068C170A" w14:textId="77777777" w:rsidR="008A55E4" w:rsidRDefault="008A55E4" w:rsidP="008A55E4">
            <w:pPr>
              <w:spacing w:before="20" w:after="20"/>
              <w:jc w:val="center"/>
            </w:pPr>
            <w:r w:rsidRPr="00104707">
              <w:sym w:font="Wingdings" w:char="F072"/>
            </w:r>
          </w:p>
        </w:tc>
        <w:tc>
          <w:tcPr>
            <w:tcW w:w="1440" w:type="dxa"/>
          </w:tcPr>
          <w:p w14:paraId="475C9706" w14:textId="77777777" w:rsidR="008A55E4" w:rsidRPr="00104707" w:rsidRDefault="008A55E4" w:rsidP="008A55E4">
            <w:pPr>
              <w:spacing w:before="20" w:after="20"/>
              <w:jc w:val="center"/>
            </w:pPr>
            <w:r w:rsidRPr="00104707">
              <w:sym w:font="Wingdings" w:char="F072"/>
            </w:r>
          </w:p>
        </w:tc>
      </w:tr>
      <w:tr w:rsidR="008A55E4" w14:paraId="07FC3E28" w14:textId="77777777" w:rsidTr="00B05FA8">
        <w:tc>
          <w:tcPr>
            <w:tcW w:w="5575" w:type="dxa"/>
          </w:tcPr>
          <w:p w14:paraId="32ABDB8E" w14:textId="77777777" w:rsidR="008A55E4" w:rsidRDefault="008A55E4" w:rsidP="008A55E4">
            <w:pPr>
              <w:pStyle w:val="TableNumbering"/>
            </w:pPr>
            <w:r>
              <w:t>Help developing individualized career plans</w:t>
            </w:r>
          </w:p>
        </w:tc>
        <w:tc>
          <w:tcPr>
            <w:tcW w:w="1440" w:type="dxa"/>
          </w:tcPr>
          <w:p w14:paraId="061295FB" w14:textId="77777777" w:rsidR="008A55E4" w:rsidRPr="00104707" w:rsidRDefault="008A55E4" w:rsidP="008A55E4">
            <w:pPr>
              <w:spacing w:before="20" w:after="20"/>
              <w:jc w:val="center"/>
            </w:pPr>
            <w:r w:rsidRPr="00A365B1">
              <w:sym w:font="Wingdings" w:char="F072"/>
            </w:r>
          </w:p>
        </w:tc>
        <w:tc>
          <w:tcPr>
            <w:tcW w:w="1440" w:type="dxa"/>
          </w:tcPr>
          <w:p w14:paraId="121064ED" w14:textId="77777777" w:rsidR="008A55E4" w:rsidRPr="00104707" w:rsidRDefault="008A55E4" w:rsidP="008A55E4">
            <w:pPr>
              <w:spacing w:before="20" w:after="20"/>
              <w:jc w:val="center"/>
            </w:pPr>
            <w:r w:rsidRPr="00A365B1">
              <w:sym w:font="Wingdings" w:char="F072"/>
            </w:r>
          </w:p>
        </w:tc>
        <w:tc>
          <w:tcPr>
            <w:tcW w:w="1440" w:type="dxa"/>
          </w:tcPr>
          <w:p w14:paraId="19FC880E" w14:textId="77777777" w:rsidR="008A55E4" w:rsidRPr="00104707" w:rsidRDefault="008A55E4" w:rsidP="008A55E4">
            <w:pPr>
              <w:spacing w:before="20" w:after="20"/>
              <w:jc w:val="center"/>
            </w:pPr>
            <w:r w:rsidRPr="00A365B1">
              <w:sym w:font="Wingdings" w:char="F072"/>
            </w:r>
          </w:p>
        </w:tc>
      </w:tr>
      <w:tr w:rsidR="008A55E4" w14:paraId="45028DAE" w14:textId="77777777" w:rsidTr="00B05FA8">
        <w:tc>
          <w:tcPr>
            <w:tcW w:w="5575" w:type="dxa"/>
          </w:tcPr>
          <w:p w14:paraId="12C38E6E" w14:textId="55C2BBB7" w:rsidR="008A55E4" w:rsidRDefault="008A55E4" w:rsidP="008A55E4">
            <w:pPr>
              <w:pStyle w:val="TableNumbering"/>
            </w:pPr>
            <w:r>
              <w:t>Support developing employability skills</w:t>
            </w:r>
            <w:r w:rsidR="00054358">
              <w:t xml:space="preserve"> (e.g., communication training, working in teams, problem solving)</w:t>
            </w:r>
          </w:p>
        </w:tc>
        <w:tc>
          <w:tcPr>
            <w:tcW w:w="1440" w:type="dxa"/>
          </w:tcPr>
          <w:p w14:paraId="733BD9D0" w14:textId="1F2DDA26" w:rsidR="008A55E4" w:rsidRPr="00A365B1" w:rsidRDefault="008A55E4" w:rsidP="008A55E4">
            <w:pPr>
              <w:spacing w:before="20" w:after="20"/>
              <w:jc w:val="center"/>
            </w:pPr>
            <w:r w:rsidRPr="00A365B1">
              <w:sym w:font="Wingdings" w:char="F072"/>
            </w:r>
          </w:p>
        </w:tc>
        <w:tc>
          <w:tcPr>
            <w:tcW w:w="1440" w:type="dxa"/>
          </w:tcPr>
          <w:p w14:paraId="5A20082E" w14:textId="3D169F86" w:rsidR="008A55E4" w:rsidRPr="00A365B1" w:rsidRDefault="008A55E4" w:rsidP="008A55E4">
            <w:pPr>
              <w:spacing w:before="20" w:after="20"/>
              <w:jc w:val="center"/>
            </w:pPr>
            <w:r w:rsidRPr="00A365B1">
              <w:sym w:font="Wingdings" w:char="F072"/>
            </w:r>
          </w:p>
        </w:tc>
        <w:tc>
          <w:tcPr>
            <w:tcW w:w="1440" w:type="dxa"/>
          </w:tcPr>
          <w:p w14:paraId="19E6C439" w14:textId="27F2A89B" w:rsidR="008A55E4" w:rsidRPr="00A365B1" w:rsidRDefault="008A55E4" w:rsidP="008A55E4">
            <w:pPr>
              <w:spacing w:before="20" w:after="20"/>
              <w:jc w:val="center"/>
            </w:pPr>
            <w:r w:rsidRPr="00A365B1">
              <w:sym w:font="Wingdings" w:char="F072"/>
            </w:r>
          </w:p>
        </w:tc>
      </w:tr>
      <w:tr w:rsidR="00D04377" w14:paraId="212D44AD" w14:textId="77777777" w:rsidTr="00B05FA8">
        <w:trPr>
          <w:trHeight w:val="287"/>
        </w:trPr>
        <w:tc>
          <w:tcPr>
            <w:tcW w:w="5575" w:type="dxa"/>
          </w:tcPr>
          <w:p w14:paraId="162BCEA8" w14:textId="28787CC3" w:rsidR="00D04377" w:rsidRDefault="00D04377" w:rsidP="00D04377">
            <w:pPr>
              <w:pStyle w:val="TableNumbering"/>
            </w:pPr>
            <w:r>
              <w:t>Work-based learning opportunities (e.g., internships, pre-apprenticeships)</w:t>
            </w:r>
          </w:p>
        </w:tc>
        <w:tc>
          <w:tcPr>
            <w:tcW w:w="1440" w:type="dxa"/>
          </w:tcPr>
          <w:p w14:paraId="29A3BF93" w14:textId="410D6578" w:rsidR="00D04377" w:rsidRPr="00A365B1" w:rsidRDefault="00D04377" w:rsidP="00D04377">
            <w:pPr>
              <w:spacing w:before="20" w:after="20"/>
              <w:jc w:val="center"/>
            </w:pPr>
            <w:r w:rsidRPr="00A365B1">
              <w:sym w:font="Wingdings" w:char="F072"/>
            </w:r>
          </w:p>
        </w:tc>
        <w:tc>
          <w:tcPr>
            <w:tcW w:w="1440" w:type="dxa"/>
          </w:tcPr>
          <w:p w14:paraId="09F93B41" w14:textId="39FA7294" w:rsidR="00D04377" w:rsidRPr="00A365B1" w:rsidRDefault="00D04377" w:rsidP="00D04377">
            <w:pPr>
              <w:spacing w:before="20" w:after="20"/>
              <w:jc w:val="center"/>
            </w:pPr>
            <w:r w:rsidRPr="00A365B1">
              <w:sym w:font="Wingdings" w:char="F072"/>
            </w:r>
          </w:p>
        </w:tc>
        <w:tc>
          <w:tcPr>
            <w:tcW w:w="1440" w:type="dxa"/>
          </w:tcPr>
          <w:p w14:paraId="3962DFB7" w14:textId="580A6444" w:rsidR="00D04377" w:rsidRPr="00A365B1" w:rsidRDefault="00D04377" w:rsidP="00D04377">
            <w:pPr>
              <w:spacing w:before="20" w:after="20"/>
              <w:jc w:val="center"/>
            </w:pPr>
            <w:r w:rsidRPr="00A365B1">
              <w:sym w:font="Wingdings" w:char="F072"/>
            </w:r>
          </w:p>
        </w:tc>
      </w:tr>
      <w:tr w:rsidR="00D04377" w14:paraId="63BD1C1A" w14:textId="77777777" w:rsidTr="00B05FA8">
        <w:trPr>
          <w:trHeight w:val="287"/>
        </w:trPr>
        <w:tc>
          <w:tcPr>
            <w:tcW w:w="5575" w:type="dxa"/>
          </w:tcPr>
          <w:p w14:paraId="72E9396E" w14:textId="77777777" w:rsidR="00D04377" w:rsidRDefault="00D04377" w:rsidP="00D04377">
            <w:pPr>
              <w:pStyle w:val="TableNumbering"/>
            </w:pPr>
            <w:r>
              <w:t>Job search assistance</w:t>
            </w:r>
          </w:p>
        </w:tc>
        <w:tc>
          <w:tcPr>
            <w:tcW w:w="1440" w:type="dxa"/>
          </w:tcPr>
          <w:p w14:paraId="784D13F0" w14:textId="77777777" w:rsidR="00D04377" w:rsidRPr="00104707" w:rsidRDefault="00D04377" w:rsidP="00D04377">
            <w:pPr>
              <w:spacing w:before="20" w:after="20"/>
              <w:jc w:val="center"/>
            </w:pPr>
            <w:r w:rsidRPr="00A365B1">
              <w:sym w:font="Wingdings" w:char="F072"/>
            </w:r>
          </w:p>
        </w:tc>
        <w:tc>
          <w:tcPr>
            <w:tcW w:w="1440" w:type="dxa"/>
          </w:tcPr>
          <w:p w14:paraId="4002DC71" w14:textId="77777777" w:rsidR="00D04377" w:rsidRPr="00104707" w:rsidRDefault="00D04377" w:rsidP="00D04377">
            <w:pPr>
              <w:spacing w:before="20" w:after="20"/>
              <w:jc w:val="center"/>
            </w:pPr>
            <w:r w:rsidRPr="00A365B1">
              <w:sym w:font="Wingdings" w:char="F072"/>
            </w:r>
          </w:p>
        </w:tc>
        <w:tc>
          <w:tcPr>
            <w:tcW w:w="1440" w:type="dxa"/>
          </w:tcPr>
          <w:p w14:paraId="48CFB770" w14:textId="77777777" w:rsidR="00D04377" w:rsidRPr="00104707" w:rsidRDefault="00D04377" w:rsidP="00D04377">
            <w:pPr>
              <w:spacing w:before="20" w:after="20"/>
              <w:jc w:val="center"/>
            </w:pPr>
            <w:r w:rsidRPr="00A365B1">
              <w:sym w:font="Wingdings" w:char="F072"/>
            </w:r>
          </w:p>
        </w:tc>
      </w:tr>
      <w:tr w:rsidR="00D04377" w14:paraId="0E4A77C4" w14:textId="77777777" w:rsidTr="00B05FA8">
        <w:tc>
          <w:tcPr>
            <w:tcW w:w="5575" w:type="dxa"/>
          </w:tcPr>
          <w:p w14:paraId="68EBF82B" w14:textId="77777777" w:rsidR="00D04377" w:rsidRDefault="00D04377" w:rsidP="00D04377">
            <w:pPr>
              <w:pStyle w:val="TableNumbering"/>
            </w:pPr>
            <w:r>
              <w:t>Job placement assistance</w:t>
            </w:r>
          </w:p>
        </w:tc>
        <w:tc>
          <w:tcPr>
            <w:tcW w:w="1440" w:type="dxa"/>
          </w:tcPr>
          <w:p w14:paraId="3F9C8AF3" w14:textId="77777777" w:rsidR="00D04377" w:rsidRPr="00104707" w:rsidRDefault="00D04377" w:rsidP="00D04377">
            <w:pPr>
              <w:spacing w:before="20" w:after="20"/>
              <w:jc w:val="center"/>
            </w:pPr>
            <w:r w:rsidRPr="00A365B1">
              <w:sym w:font="Wingdings" w:char="F072"/>
            </w:r>
          </w:p>
        </w:tc>
        <w:tc>
          <w:tcPr>
            <w:tcW w:w="1440" w:type="dxa"/>
          </w:tcPr>
          <w:p w14:paraId="738B5362" w14:textId="77777777" w:rsidR="00D04377" w:rsidRPr="00104707" w:rsidRDefault="00D04377" w:rsidP="00D04377">
            <w:pPr>
              <w:spacing w:before="20" w:after="20"/>
              <w:jc w:val="center"/>
            </w:pPr>
            <w:r w:rsidRPr="00A365B1">
              <w:sym w:font="Wingdings" w:char="F072"/>
            </w:r>
          </w:p>
        </w:tc>
        <w:tc>
          <w:tcPr>
            <w:tcW w:w="1440" w:type="dxa"/>
          </w:tcPr>
          <w:p w14:paraId="430ABEE7" w14:textId="77777777" w:rsidR="00D04377" w:rsidRPr="00104707" w:rsidRDefault="00D04377" w:rsidP="00D04377">
            <w:pPr>
              <w:spacing w:before="20" w:after="20"/>
              <w:jc w:val="center"/>
            </w:pPr>
            <w:r w:rsidRPr="00A365B1">
              <w:sym w:font="Wingdings" w:char="F072"/>
            </w:r>
          </w:p>
        </w:tc>
      </w:tr>
      <w:tr w:rsidR="00D04377" w14:paraId="15027AAA" w14:textId="77777777" w:rsidTr="00B05FA8">
        <w:tc>
          <w:tcPr>
            <w:tcW w:w="5575" w:type="dxa"/>
          </w:tcPr>
          <w:p w14:paraId="295D276B" w14:textId="1E20AC04" w:rsidR="00D04377" w:rsidRDefault="00D04377" w:rsidP="00D04377">
            <w:pPr>
              <w:pStyle w:val="TableNumbering"/>
            </w:pPr>
            <w:r>
              <w:t>Support for advancing in current employment (e.g., obtaining needed certifications and skills for higher-paying positions)</w:t>
            </w:r>
          </w:p>
        </w:tc>
        <w:tc>
          <w:tcPr>
            <w:tcW w:w="1440" w:type="dxa"/>
          </w:tcPr>
          <w:p w14:paraId="75BE05C4" w14:textId="30BD2BDA" w:rsidR="00D04377" w:rsidRPr="00104707" w:rsidRDefault="00D04377" w:rsidP="00D04377">
            <w:pPr>
              <w:spacing w:before="20" w:after="20"/>
              <w:jc w:val="center"/>
            </w:pPr>
            <w:r w:rsidRPr="00A365B1">
              <w:sym w:font="Wingdings" w:char="F072"/>
            </w:r>
          </w:p>
        </w:tc>
        <w:tc>
          <w:tcPr>
            <w:tcW w:w="1440" w:type="dxa"/>
          </w:tcPr>
          <w:p w14:paraId="15F01E80" w14:textId="644823F5" w:rsidR="00D04377" w:rsidRPr="00104707" w:rsidRDefault="00D04377" w:rsidP="00D04377">
            <w:pPr>
              <w:spacing w:before="20" w:after="20"/>
              <w:jc w:val="center"/>
            </w:pPr>
            <w:r w:rsidRPr="00A365B1">
              <w:sym w:font="Wingdings" w:char="F072"/>
            </w:r>
          </w:p>
        </w:tc>
        <w:tc>
          <w:tcPr>
            <w:tcW w:w="1440" w:type="dxa"/>
          </w:tcPr>
          <w:p w14:paraId="37CED65D" w14:textId="3E985F12" w:rsidR="00D04377" w:rsidRPr="00104707" w:rsidRDefault="00D04377" w:rsidP="00D04377">
            <w:pPr>
              <w:spacing w:before="20" w:after="20"/>
              <w:jc w:val="center"/>
            </w:pPr>
            <w:r w:rsidRPr="00A365B1">
              <w:sym w:font="Wingdings" w:char="F072"/>
            </w:r>
          </w:p>
        </w:tc>
      </w:tr>
      <w:tr w:rsidR="00D04377" w14:paraId="0E94E3FD" w14:textId="77777777" w:rsidTr="00B05FA8">
        <w:tc>
          <w:tcPr>
            <w:tcW w:w="5575" w:type="dxa"/>
          </w:tcPr>
          <w:p w14:paraId="59E1577E" w14:textId="77777777" w:rsidR="00D04377" w:rsidRDefault="00D04377" w:rsidP="00D04377">
            <w:pPr>
              <w:pStyle w:val="TableNumbering"/>
            </w:pPr>
            <w:r>
              <w:t>Other (please specify)</w:t>
            </w:r>
          </w:p>
          <w:p w14:paraId="34E66CF1" w14:textId="77777777" w:rsidR="00D04377" w:rsidRDefault="00D04377" w:rsidP="00D04377">
            <w:pPr>
              <w:tabs>
                <w:tab w:val="left" w:leader="underscore" w:pos="4320"/>
              </w:tabs>
              <w:spacing w:before="20" w:after="80"/>
              <w:ind w:left="332"/>
            </w:pPr>
            <w:r>
              <w:tab/>
            </w:r>
          </w:p>
        </w:tc>
        <w:tc>
          <w:tcPr>
            <w:tcW w:w="1440" w:type="dxa"/>
          </w:tcPr>
          <w:p w14:paraId="06EE302C" w14:textId="77777777" w:rsidR="00D04377" w:rsidRDefault="00D04377" w:rsidP="00D04377">
            <w:pPr>
              <w:spacing w:before="20" w:after="20"/>
              <w:jc w:val="center"/>
            </w:pPr>
            <w:r w:rsidRPr="00104707">
              <w:sym w:font="Wingdings" w:char="F072"/>
            </w:r>
          </w:p>
        </w:tc>
        <w:tc>
          <w:tcPr>
            <w:tcW w:w="1440" w:type="dxa"/>
          </w:tcPr>
          <w:p w14:paraId="7ABABA8F" w14:textId="77777777" w:rsidR="00D04377" w:rsidRDefault="00D04377" w:rsidP="00D04377">
            <w:pPr>
              <w:spacing w:before="20" w:after="20"/>
              <w:jc w:val="center"/>
            </w:pPr>
            <w:r w:rsidRPr="00104707">
              <w:sym w:font="Wingdings" w:char="F072"/>
            </w:r>
          </w:p>
        </w:tc>
        <w:tc>
          <w:tcPr>
            <w:tcW w:w="1440" w:type="dxa"/>
          </w:tcPr>
          <w:p w14:paraId="6893F117" w14:textId="77777777" w:rsidR="00D04377" w:rsidRPr="00104707" w:rsidRDefault="00D04377" w:rsidP="00D04377">
            <w:pPr>
              <w:spacing w:before="20" w:after="20"/>
              <w:jc w:val="center"/>
            </w:pPr>
            <w:r w:rsidRPr="00104707">
              <w:sym w:font="Wingdings" w:char="F072"/>
            </w:r>
          </w:p>
        </w:tc>
      </w:tr>
    </w:tbl>
    <w:p w14:paraId="48968E09" w14:textId="77777777" w:rsidR="00D04377" w:rsidRDefault="00D04377" w:rsidP="00AD7E52">
      <w:pPr>
        <w:pStyle w:val="Question"/>
        <w:rPr>
          <w:b/>
        </w:rPr>
      </w:pPr>
    </w:p>
    <w:p w14:paraId="219AAB90" w14:textId="77777777" w:rsidR="00D04377" w:rsidRDefault="00D04377">
      <w:pPr>
        <w:rPr>
          <w:b/>
          <w:color w:val="auto"/>
        </w:rPr>
      </w:pPr>
      <w:r>
        <w:rPr>
          <w:b/>
        </w:rPr>
        <w:br w:type="page"/>
      </w:r>
    </w:p>
    <w:p w14:paraId="00FB1238" w14:textId="2D8564FC" w:rsidR="00AD7E52" w:rsidRDefault="00830A76" w:rsidP="00AD7E52">
      <w:pPr>
        <w:pStyle w:val="Question"/>
      </w:pPr>
      <w:r w:rsidDel="00F34129">
        <w:rPr>
          <w:b/>
        </w:rPr>
        <w:t>Q</w:t>
      </w:r>
      <w:r>
        <w:rPr>
          <w:b/>
        </w:rPr>
        <w:t>2</w:t>
      </w:r>
      <w:r w:rsidR="00EF13F9">
        <w:rPr>
          <w:b/>
        </w:rPr>
        <w:t>3</w:t>
      </w:r>
      <w:r w:rsidR="00AD7E52">
        <w:rPr>
          <w:b/>
        </w:rPr>
        <w:t>.</w:t>
      </w:r>
      <w:r w:rsidR="00AD7E52" w:rsidDel="00F34129">
        <w:rPr>
          <w:b/>
        </w:rPr>
        <w:t xml:space="preserve"> </w:t>
      </w:r>
      <w:r w:rsidR="00AD7E52" w:rsidDel="00F34129">
        <w:t xml:space="preserve"> </w:t>
      </w:r>
      <w:r w:rsidR="00AD7E52" w:rsidRPr="00E72026" w:rsidDel="00F34129">
        <w:t>In the p</w:t>
      </w:r>
      <w:r w:rsidR="00AD7E52">
        <w:t xml:space="preserve">rogram </w:t>
      </w:r>
      <w:r w:rsidR="00AD7E52" w:rsidRPr="00E72026" w:rsidDel="00F34129">
        <w:t xml:space="preserve">year from July 1, 2018 to June 30, 2019, which of the following types of public and private community organizations </w:t>
      </w:r>
      <w:r w:rsidR="00AD7E52" w:rsidRPr="00994ACC" w:rsidDel="00F34129">
        <w:rPr>
          <w:b/>
          <w:i/>
        </w:rPr>
        <w:t>provided support services</w:t>
      </w:r>
      <w:r w:rsidR="00AD7E52" w:rsidDel="00F34129">
        <w:t xml:space="preserve"> to your learners</w:t>
      </w:r>
      <w:r w:rsidR="00AD7E52" w:rsidRPr="00E72026" w:rsidDel="00F34129">
        <w:t>?</w:t>
      </w:r>
    </w:p>
    <w:p w14:paraId="3AF68F63" w14:textId="77777777" w:rsidR="00AD7E52" w:rsidRDefault="00AD7E52" w:rsidP="00912FEF">
      <w:pPr>
        <w:pStyle w:val="SurveyInstructions"/>
        <w:numPr>
          <w:ilvl w:val="0"/>
          <w:numId w:val="80"/>
        </w:numPr>
        <w:spacing w:before="240" w:after="120"/>
      </w:pPr>
      <w:r w:rsidRPr="00C0661D">
        <w:t>Support services are services such as child care, transportation, psychological counseling, housing placement assistance.</w:t>
      </w:r>
    </w:p>
    <w:p w14:paraId="1FE7A6C7" w14:textId="77777777" w:rsidR="00AD7E52" w:rsidRPr="008A2ACC" w:rsidDel="00F34129" w:rsidRDefault="00AD7E52" w:rsidP="00AD7E52">
      <w:pPr>
        <w:pStyle w:val="BodyText"/>
      </w:pPr>
      <w:r>
        <w:rPr>
          <w:i/>
        </w:rPr>
        <w:t>Please select one response per row.</w:t>
      </w:r>
    </w:p>
    <w:tbl>
      <w:tblPr>
        <w:tblStyle w:val="TableGrid"/>
        <w:tblW w:w="5000" w:type="pct"/>
        <w:tblLook w:val="04A0" w:firstRow="1" w:lastRow="0" w:firstColumn="1" w:lastColumn="0" w:noHBand="0" w:noVBand="1"/>
      </w:tblPr>
      <w:tblGrid>
        <w:gridCol w:w="7123"/>
        <w:gridCol w:w="1586"/>
        <w:gridCol w:w="1587"/>
      </w:tblGrid>
      <w:tr w:rsidR="00AD7E52" w:rsidDel="00F34129" w14:paraId="4799A075" w14:textId="77777777" w:rsidTr="00FC487B">
        <w:trPr>
          <w:tblHeader/>
        </w:trPr>
        <w:tc>
          <w:tcPr>
            <w:tcW w:w="6967" w:type="dxa"/>
            <w:shd w:val="clear" w:color="auto" w:fill="D9D9D9" w:themeFill="background1" w:themeFillShade="D9"/>
          </w:tcPr>
          <w:p w14:paraId="14F5EF1F" w14:textId="77777777" w:rsidR="00AD7E52" w:rsidDel="00F34129" w:rsidRDefault="00AD7E52" w:rsidP="006F043E">
            <w:pPr>
              <w:pStyle w:val="ListParagraph"/>
              <w:spacing w:before="10" w:after="10"/>
            </w:pPr>
          </w:p>
        </w:tc>
        <w:tc>
          <w:tcPr>
            <w:tcW w:w="1551" w:type="dxa"/>
            <w:shd w:val="clear" w:color="auto" w:fill="D9D9D9" w:themeFill="background1" w:themeFillShade="D9"/>
            <w:vAlign w:val="bottom"/>
          </w:tcPr>
          <w:p w14:paraId="39E32F09" w14:textId="77777777" w:rsidR="00AD7E52" w:rsidRPr="00FF7C20" w:rsidDel="00F34129" w:rsidRDefault="00AD7E52" w:rsidP="006F043E">
            <w:pPr>
              <w:pStyle w:val="Tableheadingcentered"/>
              <w:rPr>
                <w:rStyle w:val="TableHeading"/>
              </w:rPr>
            </w:pPr>
            <w:r w:rsidRPr="00FF7C20" w:rsidDel="00F34129">
              <w:rPr>
                <w:rStyle w:val="TableHeading"/>
              </w:rPr>
              <w:t>Provided services</w:t>
            </w:r>
          </w:p>
        </w:tc>
        <w:tc>
          <w:tcPr>
            <w:tcW w:w="1552" w:type="dxa"/>
            <w:shd w:val="clear" w:color="auto" w:fill="D9D9D9" w:themeFill="background1" w:themeFillShade="D9"/>
            <w:vAlign w:val="bottom"/>
          </w:tcPr>
          <w:p w14:paraId="5B903DA4" w14:textId="77777777" w:rsidR="00AD7E52" w:rsidRPr="00FF7C20" w:rsidDel="00F34129" w:rsidRDefault="00AD7E52" w:rsidP="006F043E">
            <w:pPr>
              <w:pStyle w:val="Tableheadingcentered"/>
              <w:rPr>
                <w:rStyle w:val="TableHeading"/>
              </w:rPr>
            </w:pPr>
            <w:r w:rsidRPr="00FF7C20" w:rsidDel="00F34129">
              <w:rPr>
                <w:rStyle w:val="TableHeading"/>
              </w:rPr>
              <w:t>Did not provide services</w:t>
            </w:r>
          </w:p>
        </w:tc>
      </w:tr>
      <w:tr w:rsidR="00AD7E52" w:rsidDel="00F34129" w14:paraId="6350C471" w14:textId="77777777" w:rsidTr="00FC487B">
        <w:tc>
          <w:tcPr>
            <w:tcW w:w="6967" w:type="dxa"/>
          </w:tcPr>
          <w:p w14:paraId="6BAD8736" w14:textId="77777777" w:rsidR="00AD7E52" w:rsidDel="00F34129" w:rsidRDefault="00AD7E52" w:rsidP="006F043E">
            <w:pPr>
              <w:pStyle w:val="TableNumbering"/>
              <w:numPr>
                <w:ilvl w:val="0"/>
                <w:numId w:val="34"/>
              </w:numPr>
            </w:pPr>
            <w:r w:rsidDel="00F34129">
              <w:t>Local schools (including public technical schools)</w:t>
            </w:r>
          </w:p>
        </w:tc>
        <w:tc>
          <w:tcPr>
            <w:tcW w:w="1551" w:type="dxa"/>
          </w:tcPr>
          <w:p w14:paraId="7B29133B" w14:textId="77777777" w:rsidR="00AD7E52" w:rsidDel="00F34129" w:rsidRDefault="00AD7E52" w:rsidP="006F043E">
            <w:pPr>
              <w:spacing w:before="10" w:after="10"/>
              <w:jc w:val="center"/>
            </w:pPr>
            <w:r w:rsidRPr="00337921" w:rsidDel="00F34129">
              <w:sym w:font="Wingdings" w:char="F072"/>
            </w:r>
          </w:p>
        </w:tc>
        <w:tc>
          <w:tcPr>
            <w:tcW w:w="1552" w:type="dxa"/>
          </w:tcPr>
          <w:p w14:paraId="71D3BEEF" w14:textId="77777777" w:rsidR="00AD7E52" w:rsidDel="00F34129" w:rsidRDefault="00AD7E52" w:rsidP="006F043E">
            <w:pPr>
              <w:spacing w:before="10" w:after="10"/>
              <w:jc w:val="center"/>
            </w:pPr>
            <w:r w:rsidRPr="00337921" w:rsidDel="00F34129">
              <w:sym w:font="Wingdings" w:char="F072"/>
            </w:r>
          </w:p>
        </w:tc>
      </w:tr>
      <w:tr w:rsidR="00AD7E52" w:rsidDel="00F34129" w14:paraId="5FB3591A" w14:textId="77777777" w:rsidTr="00FC487B">
        <w:tc>
          <w:tcPr>
            <w:tcW w:w="6967" w:type="dxa"/>
          </w:tcPr>
          <w:p w14:paraId="2C8D195D" w14:textId="77777777" w:rsidR="00AD7E52" w:rsidDel="00F34129" w:rsidRDefault="00AD7E52" w:rsidP="006F043E">
            <w:pPr>
              <w:pStyle w:val="TableNumbering"/>
            </w:pPr>
            <w:r w:rsidDel="00F34129">
              <w:t>Community or technical colleges</w:t>
            </w:r>
          </w:p>
        </w:tc>
        <w:tc>
          <w:tcPr>
            <w:tcW w:w="1551" w:type="dxa"/>
          </w:tcPr>
          <w:p w14:paraId="3C12D75B" w14:textId="77777777" w:rsidR="00AD7E52" w:rsidDel="00F34129" w:rsidRDefault="00AD7E52" w:rsidP="006F043E">
            <w:pPr>
              <w:spacing w:before="10" w:after="10"/>
              <w:jc w:val="center"/>
            </w:pPr>
            <w:r w:rsidRPr="00337921" w:rsidDel="00F34129">
              <w:sym w:font="Wingdings" w:char="F072"/>
            </w:r>
          </w:p>
        </w:tc>
        <w:tc>
          <w:tcPr>
            <w:tcW w:w="1552" w:type="dxa"/>
          </w:tcPr>
          <w:p w14:paraId="39DC9E58" w14:textId="77777777" w:rsidR="00AD7E52" w:rsidDel="00F34129" w:rsidRDefault="00AD7E52" w:rsidP="006F043E">
            <w:pPr>
              <w:spacing w:before="10" w:after="10"/>
              <w:jc w:val="center"/>
            </w:pPr>
            <w:r w:rsidRPr="00337921" w:rsidDel="00F34129">
              <w:sym w:font="Wingdings" w:char="F072"/>
            </w:r>
          </w:p>
        </w:tc>
      </w:tr>
      <w:tr w:rsidR="00AD7E52" w:rsidDel="00F34129" w14:paraId="64D5B6A1" w14:textId="77777777" w:rsidTr="00FC487B">
        <w:tc>
          <w:tcPr>
            <w:tcW w:w="6967" w:type="dxa"/>
          </w:tcPr>
          <w:p w14:paraId="7E6E310E" w14:textId="08E41020" w:rsidR="00AD7E52" w:rsidDel="00F34129" w:rsidRDefault="00AD7E52" w:rsidP="006F043E">
            <w:pPr>
              <w:pStyle w:val="TableNumbering"/>
            </w:pPr>
            <w:r>
              <w:t xml:space="preserve">State or local </w:t>
            </w:r>
            <w:r w:rsidR="001A781E">
              <w:t xml:space="preserve">employment, training and vocational rehabilitation </w:t>
            </w:r>
            <w:r>
              <w:t>agencies (including One-Stops/American Job Centers)</w:t>
            </w:r>
          </w:p>
        </w:tc>
        <w:tc>
          <w:tcPr>
            <w:tcW w:w="1551" w:type="dxa"/>
          </w:tcPr>
          <w:p w14:paraId="645CD487" w14:textId="77777777" w:rsidR="00AD7E52" w:rsidDel="00F34129" w:rsidRDefault="00AD7E52" w:rsidP="006F043E">
            <w:pPr>
              <w:spacing w:before="10" w:after="10"/>
              <w:jc w:val="center"/>
            </w:pPr>
            <w:r w:rsidRPr="00337921" w:rsidDel="00F34129">
              <w:sym w:font="Wingdings" w:char="F072"/>
            </w:r>
          </w:p>
        </w:tc>
        <w:tc>
          <w:tcPr>
            <w:tcW w:w="1552" w:type="dxa"/>
          </w:tcPr>
          <w:p w14:paraId="5852355B" w14:textId="77777777" w:rsidR="00AD7E52" w:rsidDel="00F34129" w:rsidRDefault="00AD7E52" w:rsidP="006F043E">
            <w:pPr>
              <w:spacing w:before="10" w:after="10"/>
              <w:jc w:val="center"/>
            </w:pPr>
            <w:r w:rsidRPr="00337921" w:rsidDel="00F34129">
              <w:sym w:font="Wingdings" w:char="F072"/>
            </w:r>
          </w:p>
        </w:tc>
      </w:tr>
      <w:tr w:rsidR="00AD7E52" w:rsidDel="00F34129" w14:paraId="2F0A46AE" w14:textId="77777777" w:rsidTr="00FC487B">
        <w:trPr>
          <w:trHeight w:val="70"/>
        </w:trPr>
        <w:tc>
          <w:tcPr>
            <w:tcW w:w="6967" w:type="dxa"/>
          </w:tcPr>
          <w:p w14:paraId="75CC1EC5" w14:textId="77777777" w:rsidR="00AD7E52" w:rsidDel="00F34129" w:rsidRDefault="00AD7E52" w:rsidP="006F043E">
            <w:pPr>
              <w:pStyle w:val="TableNumbering"/>
            </w:pPr>
            <w:r>
              <w:t>Literacy councils/organizations</w:t>
            </w:r>
          </w:p>
        </w:tc>
        <w:tc>
          <w:tcPr>
            <w:tcW w:w="1551" w:type="dxa"/>
          </w:tcPr>
          <w:p w14:paraId="32C55511" w14:textId="77777777" w:rsidR="00AD7E52" w:rsidDel="00F34129" w:rsidRDefault="00AD7E52" w:rsidP="006F043E">
            <w:pPr>
              <w:spacing w:before="10" w:after="10"/>
              <w:jc w:val="center"/>
            </w:pPr>
            <w:r w:rsidRPr="00337921" w:rsidDel="00F34129">
              <w:sym w:font="Wingdings" w:char="F072"/>
            </w:r>
          </w:p>
        </w:tc>
        <w:tc>
          <w:tcPr>
            <w:tcW w:w="1552" w:type="dxa"/>
          </w:tcPr>
          <w:p w14:paraId="575D3D6C" w14:textId="77777777" w:rsidR="00AD7E52" w:rsidDel="00F34129" w:rsidRDefault="00AD7E52" w:rsidP="006F043E">
            <w:pPr>
              <w:spacing w:before="10" w:after="10"/>
              <w:jc w:val="center"/>
            </w:pPr>
            <w:r w:rsidRPr="00337921" w:rsidDel="00F34129">
              <w:sym w:font="Wingdings" w:char="F072"/>
            </w:r>
          </w:p>
        </w:tc>
      </w:tr>
      <w:tr w:rsidR="00AD7E52" w:rsidDel="00F34129" w14:paraId="54742FC2" w14:textId="77777777" w:rsidTr="00FC487B">
        <w:trPr>
          <w:trHeight w:val="70"/>
        </w:trPr>
        <w:tc>
          <w:tcPr>
            <w:tcW w:w="6967" w:type="dxa"/>
          </w:tcPr>
          <w:p w14:paraId="38465103" w14:textId="77777777" w:rsidR="00AD7E52" w:rsidRPr="00FF7C20" w:rsidDel="00F34129" w:rsidRDefault="00AD7E52" w:rsidP="006F043E">
            <w:pPr>
              <w:pStyle w:val="TableNumbering"/>
            </w:pPr>
            <w:r w:rsidRPr="00FF7C20">
              <w:t>Businesses or employers</w:t>
            </w:r>
          </w:p>
        </w:tc>
        <w:tc>
          <w:tcPr>
            <w:tcW w:w="1551" w:type="dxa"/>
          </w:tcPr>
          <w:p w14:paraId="7C9EA4B9" w14:textId="77777777" w:rsidR="00AD7E52" w:rsidDel="00F34129" w:rsidRDefault="00AD7E52" w:rsidP="006F043E">
            <w:pPr>
              <w:spacing w:before="10" w:after="10"/>
              <w:jc w:val="center"/>
            </w:pPr>
            <w:r w:rsidRPr="00337921" w:rsidDel="00F34129">
              <w:sym w:font="Wingdings" w:char="F072"/>
            </w:r>
          </w:p>
        </w:tc>
        <w:tc>
          <w:tcPr>
            <w:tcW w:w="1552" w:type="dxa"/>
          </w:tcPr>
          <w:p w14:paraId="6D2235BB" w14:textId="77777777" w:rsidR="00AD7E52" w:rsidDel="00F34129" w:rsidRDefault="00AD7E52" w:rsidP="006F043E">
            <w:pPr>
              <w:spacing w:before="10" w:after="10"/>
              <w:ind w:left="-14"/>
              <w:jc w:val="center"/>
            </w:pPr>
            <w:r w:rsidRPr="00337921" w:rsidDel="00F34129">
              <w:sym w:font="Wingdings" w:char="F072"/>
            </w:r>
          </w:p>
        </w:tc>
      </w:tr>
      <w:tr w:rsidR="00AD7E52" w:rsidDel="00F34129" w14:paraId="09074C5A" w14:textId="77777777" w:rsidTr="00FC487B">
        <w:trPr>
          <w:trHeight w:val="70"/>
        </w:trPr>
        <w:tc>
          <w:tcPr>
            <w:tcW w:w="6967" w:type="dxa"/>
          </w:tcPr>
          <w:p w14:paraId="085903D1" w14:textId="77777777" w:rsidR="00AD7E52" w:rsidRPr="00FF7C20" w:rsidDel="00F34129" w:rsidRDefault="00AD7E52" w:rsidP="006F043E">
            <w:pPr>
              <w:pStyle w:val="TableNumbering"/>
            </w:pPr>
            <w:r w:rsidRPr="00FF7C20">
              <w:t>Labor unions</w:t>
            </w:r>
          </w:p>
        </w:tc>
        <w:tc>
          <w:tcPr>
            <w:tcW w:w="1551" w:type="dxa"/>
          </w:tcPr>
          <w:p w14:paraId="59F41056" w14:textId="77777777" w:rsidR="00AD7E52" w:rsidDel="00F34129" w:rsidRDefault="00AD7E52" w:rsidP="006F043E">
            <w:pPr>
              <w:spacing w:before="10" w:after="10"/>
              <w:jc w:val="center"/>
            </w:pPr>
            <w:r w:rsidRPr="00337921" w:rsidDel="00F34129">
              <w:sym w:font="Wingdings" w:char="F072"/>
            </w:r>
          </w:p>
        </w:tc>
        <w:tc>
          <w:tcPr>
            <w:tcW w:w="1552" w:type="dxa"/>
          </w:tcPr>
          <w:p w14:paraId="0323A1EA" w14:textId="77777777" w:rsidR="00AD7E52" w:rsidDel="00F34129" w:rsidRDefault="00AD7E52" w:rsidP="006F043E">
            <w:pPr>
              <w:spacing w:before="10" w:after="10"/>
              <w:jc w:val="center"/>
            </w:pPr>
            <w:r w:rsidRPr="00337921" w:rsidDel="00F34129">
              <w:sym w:font="Wingdings" w:char="F072"/>
            </w:r>
          </w:p>
        </w:tc>
      </w:tr>
      <w:tr w:rsidR="00AD7E52" w:rsidDel="00F34129" w14:paraId="69DDA08D" w14:textId="77777777" w:rsidTr="00FC487B">
        <w:trPr>
          <w:trHeight w:val="70"/>
        </w:trPr>
        <w:tc>
          <w:tcPr>
            <w:tcW w:w="6967" w:type="dxa"/>
          </w:tcPr>
          <w:p w14:paraId="7808D0F7" w14:textId="77777777" w:rsidR="00AD7E52" w:rsidRPr="00FF7C20" w:rsidDel="00F34129" w:rsidRDefault="00AD7E52" w:rsidP="006F043E">
            <w:pPr>
              <w:pStyle w:val="TableNumbering"/>
            </w:pPr>
            <w:r w:rsidRPr="00FF7C20">
              <w:t>Workforce Development Boards</w:t>
            </w:r>
          </w:p>
        </w:tc>
        <w:tc>
          <w:tcPr>
            <w:tcW w:w="1551" w:type="dxa"/>
          </w:tcPr>
          <w:p w14:paraId="05459460" w14:textId="77777777" w:rsidR="00AD7E52" w:rsidDel="00F34129" w:rsidRDefault="00AD7E52" w:rsidP="006F043E">
            <w:pPr>
              <w:spacing w:before="10" w:after="10"/>
              <w:jc w:val="center"/>
            </w:pPr>
            <w:r w:rsidRPr="00337921" w:rsidDel="00F34129">
              <w:sym w:font="Wingdings" w:char="F072"/>
            </w:r>
          </w:p>
        </w:tc>
        <w:tc>
          <w:tcPr>
            <w:tcW w:w="1552" w:type="dxa"/>
          </w:tcPr>
          <w:p w14:paraId="5959ECC8" w14:textId="77777777" w:rsidR="00AD7E52" w:rsidDel="00F34129" w:rsidRDefault="00AD7E52" w:rsidP="006F043E">
            <w:pPr>
              <w:spacing w:before="10" w:after="10"/>
              <w:jc w:val="center"/>
            </w:pPr>
            <w:r w:rsidRPr="00337921" w:rsidDel="00F34129">
              <w:sym w:font="Wingdings" w:char="F072"/>
            </w:r>
          </w:p>
        </w:tc>
      </w:tr>
      <w:tr w:rsidR="00AD7E52" w:rsidDel="00F34129" w14:paraId="675B3D0C" w14:textId="77777777" w:rsidTr="00FC487B">
        <w:trPr>
          <w:trHeight w:val="70"/>
        </w:trPr>
        <w:tc>
          <w:tcPr>
            <w:tcW w:w="6967" w:type="dxa"/>
          </w:tcPr>
          <w:p w14:paraId="766530A3" w14:textId="77777777" w:rsidR="00AD7E52" w:rsidRPr="00FF7C20" w:rsidDel="00F34129" w:rsidRDefault="00AD7E52" w:rsidP="006F043E">
            <w:pPr>
              <w:pStyle w:val="TableNumbering"/>
            </w:pPr>
            <w:r w:rsidRPr="00FF7C20">
              <w:t>Public libraries</w:t>
            </w:r>
          </w:p>
        </w:tc>
        <w:tc>
          <w:tcPr>
            <w:tcW w:w="1551" w:type="dxa"/>
          </w:tcPr>
          <w:p w14:paraId="2307E13E" w14:textId="77777777" w:rsidR="00AD7E52" w:rsidDel="00F34129" w:rsidRDefault="00AD7E52" w:rsidP="006F043E">
            <w:pPr>
              <w:spacing w:before="10" w:after="10"/>
              <w:jc w:val="center"/>
            </w:pPr>
            <w:r w:rsidRPr="00337921" w:rsidDel="00F34129">
              <w:sym w:font="Wingdings" w:char="F072"/>
            </w:r>
          </w:p>
        </w:tc>
        <w:tc>
          <w:tcPr>
            <w:tcW w:w="1552" w:type="dxa"/>
          </w:tcPr>
          <w:p w14:paraId="0058BD1A" w14:textId="77777777" w:rsidR="00AD7E52" w:rsidDel="00F34129" w:rsidRDefault="00AD7E52" w:rsidP="006F043E">
            <w:pPr>
              <w:spacing w:before="10" w:after="10"/>
              <w:jc w:val="center"/>
            </w:pPr>
            <w:r w:rsidRPr="00337921" w:rsidDel="00F34129">
              <w:sym w:font="Wingdings" w:char="F072"/>
            </w:r>
          </w:p>
        </w:tc>
      </w:tr>
      <w:tr w:rsidR="00AD7E52" w:rsidDel="00F34129" w14:paraId="12D3D065" w14:textId="77777777" w:rsidTr="00FC487B">
        <w:trPr>
          <w:trHeight w:val="70"/>
        </w:trPr>
        <w:tc>
          <w:tcPr>
            <w:tcW w:w="6967" w:type="dxa"/>
          </w:tcPr>
          <w:p w14:paraId="3241F4D1" w14:textId="77777777" w:rsidR="00AD7E52" w:rsidRPr="00FF7C20" w:rsidDel="00F34129" w:rsidRDefault="00AD7E52" w:rsidP="006F043E">
            <w:pPr>
              <w:pStyle w:val="TableNumbering"/>
            </w:pPr>
            <w:r w:rsidRPr="00FF7C20">
              <w:t>Correctional facilities</w:t>
            </w:r>
          </w:p>
        </w:tc>
        <w:tc>
          <w:tcPr>
            <w:tcW w:w="1551" w:type="dxa"/>
          </w:tcPr>
          <w:p w14:paraId="2759B6AA" w14:textId="77777777" w:rsidR="00AD7E52" w:rsidDel="00F34129" w:rsidRDefault="00AD7E52" w:rsidP="006F043E">
            <w:pPr>
              <w:spacing w:before="10" w:after="10"/>
              <w:jc w:val="center"/>
            </w:pPr>
            <w:r w:rsidRPr="00337921" w:rsidDel="00F34129">
              <w:sym w:font="Wingdings" w:char="F072"/>
            </w:r>
          </w:p>
        </w:tc>
        <w:tc>
          <w:tcPr>
            <w:tcW w:w="1552" w:type="dxa"/>
          </w:tcPr>
          <w:p w14:paraId="37C16F33" w14:textId="77777777" w:rsidR="00AD7E52" w:rsidDel="00F34129" w:rsidRDefault="00AD7E52" w:rsidP="006F043E">
            <w:pPr>
              <w:spacing w:before="10" w:after="10"/>
              <w:jc w:val="center"/>
            </w:pPr>
            <w:r w:rsidRPr="00337921" w:rsidDel="00F34129">
              <w:sym w:font="Wingdings" w:char="F072"/>
            </w:r>
          </w:p>
        </w:tc>
      </w:tr>
      <w:tr w:rsidR="00AD7E52" w:rsidDel="00F34129" w14:paraId="0D141EB9" w14:textId="77777777" w:rsidTr="00FC487B">
        <w:trPr>
          <w:trHeight w:val="70"/>
        </w:trPr>
        <w:tc>
          <w:tcPr>
            <w:tcW w:w="6967" w:type="dxa"/>
          </w:tcPr>
          <w:p w14:paraId="62EE7680" w14:textId="77777777" w:rsidR="00AD7E52" w:rsidRPr="00FF7C20" w:rsidDel="00F34129" w:rsidRDefault="00AD7E52" w:rsidP="006F043E">
            <w:pPr>
              <w:pStyle w:val="TableNumbering"/>
            </w:pPr>
            <w:r w:rsidRPr="00FF7C20">
              <w:t>Reentry organizations</w:t>
            </w:r>
          </w:p>
        </w:tc>
        <w:tc>
          <w:tcPr>
            <w:tcW w:w="1551" w:type="dxa"/>
          </w:tcPr>
          <w:p w14:paraId="7144F519" w14:textId="77777777" w:rsidR="00AD7E52" w:rsidDel="00F34129" w:rsidRDefault="00AD7E52" w:rsidP="006F043E">
            <w:pPr>
              <w:spacing w:before="10" w:after="10"/>
              <w:jc w:val="center"/>
            </w:pPr>
            <w:r w:rsidRPr="00337921" w:rsidDel="00F34129">
              <w:sym w:font="Wingdings" w:char="F072"/>
            </w:r>
          </w:p>
        </w:tc>
        <w:tc>
          <w:tcPr>
            <w:tcW w:w="1552" w:type="dxa"/>
          </w:tcPr>
          <w:p w14:paraId="7D7BAFCC" w14:textId="77777777" w:rsidR="00AD7E52" w:rsidDel="00F34129" w:rsidRDefault="00AD7E52" w:rsidP="006F043E">
            <w:pPr>
              <w:spacing w:before="10" w:after="10"/>
              <w:jc w:val="center"/>
            </w:pPr>
            <w:r w:rsidRPr="00337921" w:rsidDel="00F34129">
              <w:sym w:font="Wingdings" w:char="F072"/>
            </w:r>
          </w:p>
        </w:tc>
      </w:tr>
      <w:tr w:rsidR="00AD7E52" w:rsidDel="00F34129" w14:paraId="7AC0EB9A" w14:textId="77777777" w:rsidTr="00FC487B">
        <w:trPr>
          <w:trHeight w:val="70"/>
        </w:trPr>
        <w:tc>
          <w:tcPr>
            <w:tcW w:w="6967" w:type="dxa"/>
          </w:tcPr>
          <w:p w14:paraId="1445F78B" w14:textId="77777777" w:rsidR="00AD7E52" w:rsidRDefault="00AD7E52" w:rsidP="006F043E">
            <w:pPr>
              <w:pStyle w:val="TableNumbering"/>
            </w:pPr>
            <w:r w:rsidDel="00F34129">
              <w:t>Other (</w:t>
            </w:r>
            <w:r>
              <w:t>p</w:t>
            </w:r>
            <w:r w:rsidDel="00F34129">
              <w:t>lease specify)</w:t>
            </w:r>
            <w:r>
              <w:t xml:space="preserve"> </w:t>
            </w:r>
          </w:p>
          <w:p w14:paraId="5B364C43" w14:textId="77777777" w:rsidR="00AD7E52" w:rsidDel="00F34129" w:rsidRDefault="00AD7E52" w:rsidP="006F043E">
            <w:pPr>
              <w:pStyle w:val="ListParagraph"/>
              <w:spacing w:before="10" w:after="60"/>
              <w:ind w:left="360"/>
            </w:pPr>
            <w:r>
              <w:t>______________________________</w:t>
            </w:r>
          </w:p>
        </w:tc>
        <w:tc>
          <w:tcPr>
            <w:tcW w:w="1551" w:type="dxa"/>
          </w:tcPr>
          <w:p w14:paraId="4D188C18" w14:textId="77777777" w:rsidR="00AD7E52" w:rsidDel="00F34129" w:rsidRDefault="00AD7E52" w:rsidP="006F043E">
            <w:pPr>
              <w:spacing w:before="10" w:after="10"/>
              <w:jc w:val="center"/>
            </w:pPr>
            <w:r w:rsidRPr="00337921" w:rsidDel="00F34129">
              <w:sym w:font="Wingdings" w:char="F072"/>
            </w:r>
          </w:p>
        </w:tc>
        <w:tc>
          <w:tcPr>
            <w:tcW w:w="1552" w:type="dxa"/>
          </w:tcPr>
          <w:p w14:paraId="41C341D2" w14:textId="77777777" w:rsidR="00AD7E52" w:rsidDel="00F34129" w:rsidRDefault="00AD7E52" w:rsidP="006F043E">
            <w:pPr>
              <w:spacing w:before="10" w:after="10"/>
              <w:jc w:val="center"/>
            </w:pPr>
            <w:r w:rsidRPr="00337921" w:rsidDel="00F34129">
              <w:sym w:font="Wingdings" w:char="F072"/>
            </w:r>
          </w:p>
        </w:tc>
      </w:tr>
    </w:tbl>
    <w:p w14:paraId="561B7CBD" w14:textId="717FD86F" w:rsidR="00AD7E52" w:rsidRDefault="00E1288D" w:rsidP="00AD7E52">
      <w:pPr>
        <w:pStyle w:val="Question"/>
      </w:pPr>
      <w:r w:rsidDel="00F34129">
        <w:rPr>
          <w:b/>
        </w:rPr>
        <w:t>Q</w:t>
      </w:r>
      <w:r>
        <w:rPr>
          <w:b/>
        </w:rPr>
        <w:t>2</w:t>
      </w:r>
      <w:r w:rsidR="00EF13F9">
        <w:rPr>
          <w:b/>
        </w:rPr>
        <w:t>4</w:t>
      </w:r>
      <w:r w:rsidR="00AD7E52" w:rsidDel="00F34129">
        <w:rPr>
          <w:b/>
        </w:rPr>
        <w:t xml:space="preserve">. </w:t>
      </w:r>
      <w:r w:rsidR="00AD7E52" w:rsidDel="00F34129">
        <w:t>D</w:t>
      </w:r>
      <w:r w:rsidR="00AD7E52">
        <w:t>id</w:t>
      </w:r>
      <w:r w:rsidR="00AD7E52" w:rsidDel="00F34129">
        <w:t xml:space="preserve"> your program or one of your partners provide learners with the following services</w:t>
      </w:r>
      <w:r w:rsidR="00AD7E52">
        <w:t xml:space="preserve"> in the program year from July 1, 2018 to June 30, 2019</w:t>
      </w:r>
      <w:r w:rsidR="00AD7E52" w:rsidDel="00F34129">
        <w:t>?</w:t>
      </w:r>
    </w:p>
    <w:p w14:paraId="778D39FF" w14:textId="77777777" w:rsidR="00AD7E52" w:rsidRPr="008160D6" w:rsidDel="00F34129" w:rsidRDefault="00AD7E52" w:rsidP="00AD7E52">
      <w:pPr>
        <w:pStyle w:val="Question"/>
        <w:rPr>
          <w:i/>
        </w:rPr>
      </w:pPr>
      <w:r>
        <w:rPr>
          <w:i/>
        </w:rPr>
        <w:t>Please select all that apply.</w:t>
      </w:r>
    </w:p>
    <w:tbl>
      <w:tblPr>
        <w:tblStyle w:val="TableGrid"/>
        <w:tblW w:w="5000" w:type="pct"/>
        <w:tblLook w:val="04A0" w:firstRow="1" w:lastRow="0" w:firstColumn="1" w:lastColumn="0" w:noHBand="0" w:noVBand="1"/>
      </w:tblPr>
      <w:tblGrid>
        <w:gridCol w:w="5534"/>
        <w:gridCol w:w="1581"/>
        <w:gridCol w:w="1581"/>
        <w:gridCol w:w="1600"/>
      </w:tblGrid>
      <w:tr w:rsidR="00AD7E52" w:rsidDel="00F34129" w14:paraId="447387EE" w14:textId="77777777" w:rsidTr="006F043E">
        <w:trPr>
          <w:tblHeader/>
        </w:trPr>
        <w:tc>
          <w:tcPr>
            <w:tcW w:w="5413" w:type="dxa"/>
            <w:shd w:val="clear" w:color="auto" w:fill="D9D9D9" w:themeFill="background1" w:themeFillShade="D9"/>
          </w:tcPr>
          <w:p w14:paraId="7FF6D595" w14:textId="77777777" w:rsidR="00AD7E52" w:rsidDel="00F34129" w:rsidRDefault="00AD7E52" w:rsidP="006F043E">
            <w:pPr>
              <w:spacing w:before="20" w:after="20"/>
              <w:jc w:val="center"/>
              <w:rPr>
                <w:b/>
              </w:rPr>
            </w:pPr>
          </w:p>
        </w:tc>
        <w:tc>
          <w:tcPr>
            <w:tcW w:w="1546" w:type="dxa"/>
            <w:shd w:val="clear" w:color="auto" w:fill="D9D9D9" w:themeFill="background1" w:themeFillShade="D9"/>
            <w:vAlign w:val="bottom"/>
          </w:tcPr>
          <w:p w14:paraId="3B6CAF56" w14:textId="77777777" w:rsidR="00AD7E52" w:rsidRPr="00FF7C20" w:rsidDel="00F34129" w:rsidRDefault="00AD7E52" w:rsidP="006F043E">
            <w:pPr>
              <w:pStyle w:val="Tableheadingcentered"/>
              <w:rPr>
                <w:rStyle w:val="TableHeading"/>
              </w:rPr>
            </w:pPr>
            <w:r w:rsidRPr="00FF7C20" w:rsidDel="00F34129">
              <w:rPr>
                <w:rStyle w:val="TableHeading"/>
              </w:rPr>
              <w:t>Yes, we provide</w:t>
            </w:r>
            <w:r w:rsidRPr="00FF7C20">
              <w:rPr>
                <w:rStyle w:val="TableHeading"/>
              </w:rPr>
              <w:t>d</w:t>
            </w:r>
          </w:p>
        </w:tc>
        <w:tc>
          <w:tcPr>
            <w:tcW w:w="1546" w:type="dxa"/>
            <w:shd w:val="clear" w:color="auto" w:fill="D9D9D9" w:themeFill="background1" w:themeFillShade="D9"/>
            <w:vAlign w:val="bottom"/>
          </w:tcPr>
          <w:p w14:paraId="538F59F9" w14:textId="4F7BEB90" w:rsidR="00AD7E52" w:rsidRPr="00FF7C20" w:rsidDel="00F34129" w:rsidRDefault="00AD7E52" w:rsidP="006F043E">
            <w:pPr>
              <w:pStyle w:val="Tableheadingcentered"/>
              <w:rPr>
                <w:rStyle w:val="TableHeading"/>
              </w:rPr>
            </w:pPr>
            <w:r w:rsidRPr="00FF7C20" w:rsidDel="00F34129">
              <w:rPr>
                <w:rStyle w:val="TableHeading"/>
              </w:rPr>
              <w:t>Yes, partner provide</w:t>
            </w:r>
            <w:r w:rsidRPr="00FF7C20">
              <w:rPr>
                <w:rStyle w:val="TableHeading"/>
              </w:rPr>
              <w:t>d</w:t>
            </w:r>
          </w:p>
        </w:tc>
        <w:tc>
          <w:tcPr>
            <w:tcW w:w="1565" w:type="dxa"/>
            <w:shd w:val="clear" w:color="auto" w:fill="D9D9D9" w:themeFill="background1" w:themeFillShade="D9"/>
            <w:vAlign w:val="bottom"/>
          </w:tcPr>
          <w:p w14:paraId="3D7B763B" w14:textId="77777777" w:rsidR="00AD7E52" w:rsidRPr="00FF7C20" w:rsidDel="00F34129" w:rsidRDefault="00AD7E52" w:rsidP="006F043E">
            <w:pPr>
              <w:pStyle w:val="Tableheadingcentered"/>
              <w:rPr>
                <w:rStyle w:val="TableHeading"/>
              </w:rPr>
            </w:pPr>
            <w:r w:rsidRPr="00FF7C20" w:rsidDel="00F34129">
              <w:rPr>
                <w:rStyle w:val="TableHeading"/>
              </w:rPr>
              <w:t>No</w:t>
            </w:r>
          </w:p>
        </w:tc>
      </w:tr>
      <w:tr w:rsidR="00AD7E52" w:rsidRPr="009C2428" w:rsidDel="00F34129" w14:paraId="0A0323B9" w14:textId="77777777" w:rsidTr="006F043E">
        <w:tc>
          <w:tcPr>
            <w:tcW w:w="5413" w:type="dxa"/>
          </w:tcPr>
          <w:p w14:paraId="1F328EC7" w14:textId="77777777" w:rsidR="00AD7E52" w:rsidRPr="009C2428" w:rsidDel="00F34129" w:rsidRDefault="00AD7E52" w:rsidP="006F043E">
            <w:pPr>
              <w:pStyle w:val="TableNumbering"/>
              <w:numPr>
                <w:ilvl w:val="0"/>
                <w:numId w:val="35"/>
              </w:numPr>
            </w:pPr>
            <w:r w:rsidRPr="009C2428" w:rsidDel="00F34129">
              <w:t>Child care</w:t>
            </w:r>
          </w:p>
        </w:tc>
        <w:tc>
          <w:tcPr>
            <w:tcW w:w="1546" w:type="dxa"/>
          </w:tcPr>
          <w:p w14:paraId="719C2F8C"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0FD90419"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137EFED6"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3119EE68" w14:textId="77777777" w:rsidTr="006F043E">
        <w:tc>
          <w:tcPr>
            <w:tcW w:w="5413" w:type="dxa"/>
          </w:tcPr>
          <w:p w14:paraId="357E2ABA" w14:textId="77777777" w:rsidR="00AD7E52" w:rsidRPr="009C2428" w:rsidDel="00F34129" w:rsidRDefault="00AD7E52" w:rsidP="006F043E">
            <w:pPr>
              <w:pStyle w:val="TableNumbering"/>
            </w:pPr>
            <w:r w:rsidRPr="009C2428" w:rsidDel="00F34129">
              <w:t>Healt</w:t>
            </w:r>
            <w:r w:rsidDel="00F34129">
              <w:t>h services</w:t>
            </w:r>
          </w:p>
        </w:tc>
        <w:tc>
          <w:tcPr>
            <w:tcW w:w="1546" w:type="dxa"/>
          </w:tcPr>
          <w:p w14:paraId="4439F617"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7EA2A5FF"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40C71914"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302C43A1" w14:textId="77777777" w:rsidTr="006F043E">
        <w:tc>
          <w:tcPr>
            <w:tcW w:w="5413" w:type="dxa"/>
          </w:tcPr>
          <w:p w14:paraId="4ADBD2F6" w14:textId="77777777" w:rsidR="00AD7E52" w:rsidRPr="009C2428" w:rsidDel="00F34129" w:rsidRDefault="00AD7E52" w:rsidP="006F043E">
            <w:pPr>
              <w:pStyle w:val="TableNumbering"/>
            </w:pPr>
            <w:r w:rsidDel="00F34129">
              <w:t>Housing search/placement</w:t>
            </w:r>
          </w:p>
        </w:tc>
        <w:tc>
          <w:tcPr>
            <w:tcW w:w="1546" w:type="dxa"/>
          </w:tcPr>
          <w:p w14:paraId="6E3916A2"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1F263AF1"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18AFED38"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6721D8CE" w14:textId="77777777" w:rsidTr="006F043E">
        <w:tc>
          <w:tcPr>
            <w:tcW w:w="5413" w:type="dxa"/>
          </w:tcPr>
          <w:p w14:paraId="2D2B3980" w14:textId="77777777" w:rsidR="00AD7E52" w:rsidDel="00F34129" w:rsidRDefault="00AD7E52" w:rsidP="006F043E">
            <w:pPr>
              <w:pStyle w:val="TableNumbering"/>
            </w:pPr>
            <w:r w:rsidDel="00F34129">
              <w:t>Psychological counseling</w:t>
            </w:r>
            <w:r>
              <w:t xml:space="preserve"> or other mental health services</w:t>
            </w:r>
          </w:p>
        </w:tc>
        <w:tc>
          <w:tcPr>
            <w:tcW w:w="1546" w:type="dxa"/>
          </w:tcPr>
          <w:p w14:paraId="6E49BE50"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1E16E299"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6EFFD1D5"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249BFF22" w14:textId="77777777" w:rsidTr="006F043E">
        <w:tc>
          <w:tcPr>
            <w:tcW w:w="5413" w:type="dxa"/>
          </w:tcPr>
          <w:p w14:paraId="018E0514" w14:textId="77777777" w:rsidR="00AD7E52" w:rsidDel="00F34129" w:rsidRDefault="00AD7E52" w:rsidP="006F043E">
            <w:pPr>
              <w:pStyle w:val="TableNumbering"/>
            </w:pPr>
            <w:r w:rsidDel="00F34129">
              <w:t>Transportation</w:t>
            </w:r>
          </w:p>
        </w:tc>
        <w:tc>
          <w:tcPr>
            <w:tcW w:w="1546" w:type="dxa"/>
          </w:tcPr>
          <w:p w14:paraId="406573B5"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0F14BD60"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29B1C9EB"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15D7ADD1" w14:textId="77777777" w:rsidTr="006F043E">
        <w:tc>
          <w:tcPr>
            <w:tcW w:w="5413" w:type="dxa"/>
          </w:tcPr>
          <w:p w14:paraId="0F978F20" w14:textId="77777777" w:rsidR="00AD7E52" w:rsidDel="00F34129" w:rsidRDefault="00AD7E52" w:rsidP="006F043E">
            <w:pPr>
              <w:pStyle w:val="TableNumbering"/>
            </w:pPr>
            <w:r w:rsidDel="00F34129">
              <w:t>Translator services</w:t>
            </w:r>
          </w:p>
        </w:tc>
        <w:tc>
          <w:tcPr>
            <w:tcW w:w="1546" w:type="dxa"/>
          </w:tcPr>
          <w:p w14:paraId="445A74F3" w14:textId="77777777" w:rsidR="00AD7E52" w:rsidRPr="009C2428" w:rsidDel="00F34129" w:rsidRDefault="00AD7E52" w:rsidP="006F043E">
            <w:pPr>
              <w:spacing w:before="20" w:after="20"/>
              <w:jc w:val="center"/>
            </w:pPr>
            <w:r w:rsidRPr="00352D27" w:rsidDel="00F34129">
              <w:sym w:font="Wingdings" w:char="F072"/>
            </w:r>
          </w:p>
        </w:tc>
        <w:tc>
          <w:tcPr>
            <w:tcW w:w="1546" w:type="dxa"/>
          </w:tcPr>
          <w:p w14:paraId="5D455C34" w14:textId="77777777" w:rsidR="00AD7E52" w:rsidRPr="009C2428" w:rsidDel="00F34129" w:rsidRDefault="00AD7E52" w:rsidP="006F043E">
            <w:pPr>
              <w:spacing w:before="20" w:after="20"/>
              <w:jc w:val="center"/>
            </w:pPr>
            <w:r w:rsidRPr="00352D27" w:rsidDel="00F34129">
              <w:sym w:font="Wingdings" w:char="F072"/>
            </w:r>
          </w:p>
        </w:tc>
        <w:tc>
          <w:tcPr>
            <w:tcW w:w="1565" w:type="dxa"/>
          </w:tcPr>
          <w:p w14:paraId="48EF0D22" w14:textId="77777777" w:rsidR="00AD7E52" w:rsidRPr="009C2428" w:rsidDel="00F34129" w:rsidRDefault="00AD7E52" w:rsidP="006F043E">
            <w:pPr>
              <w:spacing w:before="20" w:after="20"/>
              <w:jc w:val="center"/>
            </w:pPr>
            <w:r w:rsidRPr="00352D27" w:rsidDel="00F34129">
              <w:sym w:font="Wingdings" w:char="F072"/>
            </w:r>
          </w:p>
        </w:tc>
      </w:tr>
      <w:tr w:rsidR="00AD7E52" w:rsidRPr="009C2428" w:rsidDel="00F34129" w14:paraId="2A0972F7" w14:textId="77777777" w:rsidTr="006F043E">
        <w:tc>
          <w:tcPr>
            <w:tcW w:w="5413" w:type="dxa"/>
          </w:tcPr>
          <w:p w14:paraId="0E33E3F3" w14:textId="77777777" w:rsidR="00AD7E52" w:rsidDel="00F34129" w:rsidRDefault="00AD7E52" w:rsidP="006F043E">
            <w:pPr>
              <w:pStyle w:val="TableNumbering"/>
            </w:pPr>
            <w:r w:rsidDel="00F34129">
              <w:t>Legal services</w:t>
            </w:r>
          </w:p>
        </w:tc>
        <w:tc>
          <w:tcPr>
            <w:tcW w:w="1546" w:type="dxa"/>
          </w:tcPr>
          <w:p w14:paraId="77BC9D84" w14:textId="77777777" w:rsidR="00AD7E52" w:rsidRPr="00352D27" w:rsidDel="00F34129" w:rsidRDefault="00AD7E52" w:rsidP="006F043E">
            <w:pPr>
              <w:spacing w:before="20" w:after="20"/>
              <w:jc w:val="center"/>
            </w:pPr>
            <w:r w:rsidRPr="00352D27" w:rsidDel="00F34129">
              <w:sym w:font="Wingdings" w:char="F072"/>
            </w:r>
          </w:p>
        </w:tc>
        <w:tc>
          <w:tcPr>
            <w:tcW w:w="1546" w:type="dxa"/>
          </w:tcPr>
          <w:p w14:paraId="19F3D2A8" w14:textId="77777777" w:rsidR="00AD7E52" w:rsidRPr="00352D27" w:rsidDel="00F34129" w:rsidRDefault="00AD7E52" w:rsidP="006F043E">
            <w:pPr>
              <w:spacing w:before="20" w:after="20"/>
              <w:jc w:val="center"/>
            </w:pPr>
            <w:r w:rsidRPr="00352D27" w:rsidDel="00F34129">
              <w:sym w:font="Wingdings" w:char="F072"/>
            </w:r>
          </w:p>
        </w:tc>
        <w:tc>
          <w:tcPr>
            <w:tcW w:w="1565" w:type="dxa"/>
          </w:tcPr>
          <w:p w14:paraId="39E53AB1" w14:textId="77777777" w:rsidR="00AD7E52" w:rsidRPr="00352D27" w:rsidDel="00F34129" w:rsidRDefault="00AD7E52" w:rsidP="006F043E">
            <w:pPr>
              <w:spacing w:before="20" w:after="20"/>
              <w:jc w:val="center"/>
            </w:pPr>
            <w:r w:rsidRPr="00352D27" w:rsidDel="00F34129">
              <w:sym w:font="Wingdings" w:char="F072"/>
            </w:r>
          </w:p>
        </w:tc>
      </w:tr>
      <w:tr w:rsidR="00AD7E52" w:rsidRPr="009C2428" w:rsidDel="00F34129" w14:paraId="0CC9F075" w14:textId="77777777" w:rsidTr="006F043E">
        <w:tc>
          <w:tcPr>
            <w:tcW w:w="5413" w:type="dxa"/>
          </w:tcPr>
          <w:p w14:paraId="478C3F54" w14:textId="1B842BB4" w:rsidR="00AD7E52" w:rsidDel="00F34129" w:rsidRDefault="00DC712C" w:rsidP="006F043E">
            <w:pPr>
              <w:pStyle w:val="TableNumbering"/>
            </w:pPr>
            <w:r>
              <w:t>Help</w:t>
            </w:r>
            <w:r w:rsidR="00AD7E52" w:rsidDel="00F34129">
              <w:t xml:space="preserve"> obtaining public assistance</w:t>
            </w:r>
          </w:p>
        </w:tc>
        <w:tc>
          <w:tcPr>
            <w:tcW w:w="1546" w:type="dxa"/>
          </w:tcPr>
          <w:p w14:paraId="6A664BEF" w14:textId="77777777" w:rsidR="00AD7E52" w:rsidRPr="00352D27" w:rsidDel="00F34129" w:rsidRDefault="00AD7E52" w:rsidP="006F043E">
            <w:pPr>
              <w:spacing w:before="20" w:after="20"/>
              <w:jc w:val="center"/>
            </w:pPr>
            <w:r w:rsidRPr="00352D27" w:rsidDel="00F34129">
              <w:sym w:font="Wingdings" w:char="F072"/>
            </w:r>
          </w:p>
        </w:tc>
        <w:tc>
          <w:tcPr>
            <w:tcW w:w="1546" w:type="dxa"/>
          </w:tcPr>
          <w:p w14:paraId="717C0888" w14:textId="77777777" w:rsidR="00AD7E52" w:rsidRPr="00352D27" w:rsidDel="00F34129" w:rsidRDefault="00AD7E52" w:rsidP="006F043E">
            <w:pPr>
              <w:spacing w:before="20" w:after="20"/>
              <w:jc w:val="center"/>
            </w:pPr>
            <w:r w:rsidRPr="00352D27" w:rsidDel="00F34129">
              <w:sym w:font="Wingdings" w:char="F072"/>
            </w:r>
          </w:p>
        </w:tc>
        <w:tc>
          <w:tcPr>
            <w:tcW w:w="1565" w:type="dxa"/>
          </w:tcPr>
          <w:p w14:paraId="3E603B26" w14:textId="77777777" w:rsidR="00AD7E52" w:rsidRPr="00352D27" w:rsidDel="00F34129" w:rsidRDefault="00AD7E52" w:rsidP="006F043E">
            <w:pPr>
              <w:spacing w:before="20" w:after="20"/>
              <w:jc w:val="center"/>
            </w:pPr>
            <w:r w:rsidRPr="00352D27" w:rsidDel="00F34129">
              <w:sym w:font="Wingdings" w:char="F072"/>
            </w:r>
          </w:p>
        </w:tc>
      </w:tr>
      <w:tr w:rsidR="00AD7E52" w:rsidRPr="009C2428" w:rsidDel="00F34129" w14:paraId="533CA08F" w14:textId="77777777" w:rsidTr="006F043E">
        <w:tc>
          <w:tcPr>
            <w:tcW w:w="5413" w:type="dxa"/>
          </w:tcPr>
          <w:p w14:paraId="3A1A6F34" w14:textId="77777777" w:rsidR="00AD7E52" w:rsidDel="00F34129" w:rsidRDefault="00AD7E52" w:rsidP="006F043E">
            <w:pPr>
              <w:pStyle w:val="TableNumbering"/>
            </w:pPr>
            <w:r w:rsidDel="00F34129">
              <w:t>Disability screening</w:t>
            </w:r>
          </w:p>
        </w:tc>
        <w:tc>
          <w:tcPr>
            <w:tcW w:w="1546" w:type="dxa"/>
          </w:tcPr>
          <w:p w14:paraId="2328E84C" w14:textId="77777777" w:rsidR="00AD7E52" w:rsidRPr="00352D27" w:rsidDel="00F34129" w:rsidRDefault="00AD7E52" w:rsidP="006F043E">
            <w:pPr>
              <w:spacing w:before="20" w:after="20"/>
              <w:jc w:val="center"/>
            </w:pPr>
            <w:r w:rsidRPr="00352D27" w:rsidDel="00F34129">
              <w:sym w:font="Wingdings" w:char="F072"/>
            </w:r>
          </w:p>
        </w:tc>
        <w:tc>
          <w:tcPr>
            <w:tcW w:w="1546" w:type="dxa"/>
          </w:tcPr>
          <w:p w14:paraId="73646D3E" w14:textId="77777777" w:rsidR="00AD7E52" w:rsidRPr="00352D27" w:rsidDel="00F34129" w:rsidRDefault="00AD7E52" w:rsidP="006F043E">
            <w:pPr>
              <w:spacing w:before="20" w:after="20"/>
              <w:jc w:val="center"/>
            </w:pPr>
            <w:r w:rsidRPr="00352D27" w:rsidDel="00F34129">
              <w:sym w:font="Wingdings" w:char="F072"/>
            </w:r>
          </w:p>
        </w:tc>
        <w:tc>
          <w:tcPr>
            <w:tcW w:w="1565" w:type="dxa"/>
          </w:tcPr>
          <w:p w14:paraId="6EBFE838" w14:textId="77777777" w:rsidR="00AD7E52" w:rsidRPr="00352D27" w:rsidDel="00F34129" w:rsidRDefault="00AD7E52" w:rsidP="006F043E">
            <w:pPr>
              <w:spacing w:before="20" w:after="20"/>
              <w:jc w:val="center"/>
            </w:pPr>
            <w:r w:rsidRPr="00352D27" w:rsidDel="00F34129">
              <w:sym w:font="Wingdings" w:char="F072"/>
            </w:r>
          </w:p>
        </w:tc>
      </w:tr>
      <w:tr w:rsidR="00AD7E52" w:rsidRPr="009C2428" w:rsidDel="00F34129" w14:paraId="151D88F5" w14:textId="77777777" w:rsidTr="006F043E">
        <w:tc>
          <w:tcPr>
            <w:tcW w:w="5413" w:type="dxa"/>
          </w:tcPr>
          <w:p w14:paraId="57E85D4C" w14:textId="77777777" w:rsidR="00AD7E52" w:rsidDel="00F34129" w:rsidRDefault="00AD7E52" w:rsidP="006F043E">
            <w:pPr>
              <w:pStyle w:val="TableNumbering"/>
            </w:pPr>
            <w:r w:rsidDel="00F34129">
              <w:t>Support groups</w:t>
            </w:r>
          </w:p>
        </w:tc>
        <w:tc>
          <w:tcPr>
            <w:tcW w:w="1546" w:type="dxa"/>
          </w:tcPr>
          <w:p w14:paraId="0850142A" w14:textId="77777777" w:rsidR="00AD7E52" w:rsidRPr="00352D27" w:rsidDel="00F34129" w:rsidRDefault="00AD7E52" w:rsidP="006F043E">
            <w:pPr>
              <w:spacing w:before="20" w:after="20"/>
              <w:jc w:val="center"/>
            </w:pPr>
            <w:r w:rsidRPr="00352D27" w:rsidDel="00F34129">
              <w:sym w:font="Wingdings" w:char="F072"/>
            </w:r>
          </w:p>
        </w:tc>
        <w:tc>
          <w:tcPr>
            <w:tcW w:w="1546" w:type="dxa"/>
          </w:tcPr>
          <w:p w14:paraId="032243C9" w14:textId="77777777" w:rsidR="00AD7E52" w:rsidRPr="00352D27" w:rsidDel="00F34129" w:rsidRDefault="00AD7E52" w:rsidP="006F043E">
            <w:pPr>
              <w:spacing w:before="20" w:after="20"/>
              <w:jc w:val="center"/>
            </w:pPr>
            <w:r w:rsidRPr="00352D27" w:rsidDel="00F34129">
              <w:sym w:font="Wingdings" w:char="F072"/>
            </w:r>
          </w:p>
        </w:tc>
        <w:tc>
          <w:tcPr>
            <w:tcW w:w="1565" w:type="dxa"/>
          </w:tcPr>
          <w:p w14:paraId="548F3628" w14:textId="77777777" w:rsidR="00AD7E52" w:rsidRPr="00352D27" w:rsidDel="00F34129" w:rsidRDefault="00AD7E52" w:rsidP="006F043E">
            <w:pPr>
              <w:spacing w:before="20" w:after="20"/>
              <w:jc w:val="center"/>
            </w:pPr>
            <w:r w:rsidRPr="00352D27" w:rsidDel="00F34129">
              <w:sym w:font="Wingdings" w:char="F072"/>
            </w:r>
          </w:p>
        </w:tc>
      </w:tr>
      <w:tr w:rsidR="002509D4" w:rsidRPr="009C2428" w:rsidDel="00F34129" w14:paraId="3478521E" w14:textId="77777777" w:rsidTr="006F043E">
        <w:tc>
          <w:tcPr>
            <w:tcW w:w="5413" w:type="dxa"/>
          </w:tcPr>
          <w:p w14:paraId="7D8C7962" w14:textId="23565CEB" w:rsidR="002509D4" w:rsidDel="00F34129" w:rsidRDefault="002509D4" w:rsidP="002509D4">
            <w:pPr>
              <w:pStyle w:val="TableNumbering"/>
            </w:pPr>
            <w:r w:rsidDel="00F34129">
              <w:t>Mentoring</w:t>
            </w:r>
          </w:p>
        </w:tc>
        <w:tc>
          <w:tcPr>
            <w:tcW w:w="1546" w:type="dxa"/>
          </w:tcPr>
          <w:p w14:paraId="11199CF1" w14:textId="43377498" w:rsidR="002509D4" w:rsidRPr="00352D27" w:rsidDel="00F34129" w:rsidRDefault="002509D4" w:rsidP="002509D4">
            <w:pPr>
              <w:spacing w:before="20" w:after="20"/>
              <w:jc w:val="center"/>
            </w:pPr>
            <w:r w:rsidRPr="00352D27" w:rsidDel="00F34129">
              <w:sym w:font="Wingdings" w:char="F072"/>
            </w:r>
          </w:p>
        </w:tc>
        <w:tc>
          <w:tcPr>
            <w:tcW w:w="1546" w:type="dxa"/>
          </w:tcPr>
          <w:p w14:paraId="1EA6723D" w14:textId="4180C129" w:rsidR="002509D4" w:rsidRPr="00352D27" w:rsidDel="00F34129" w:rsidRDefault="002509D4" w:rsidP="002509D4">
            <w:pPr>
              <w:spacing w:before="20" w:after="20"/>
              <w:jc w:val="center"/>
            </w:pPr>
            <w:r w:rsidRPr="00352D27" w:rsidDel="00F34129">
              <w:sym w:font="Wingdings" w:char="F072"/>
            </w:r>
          </w:p>
        </w:tc>
        <w:tc>
          <w:tcPr>
            <w:tcW w:w="1565" w:type="dxa"/>
          </w:tcPr>
          <w:p w14:paraId="727959D6" w14:textId="037F28DA" w:rsidR="002509D4" w:rsidRPr="00352D27" w:rsidDel="00F34129" w:rsidRDefault="002509D4" w:rsidP="002509D4">
            <w:pPr>
              <w:spacing w:before="20" w:after="20"/>
              <w:jc w:val="center"/>
            </w:pPr>
            <w:r w:rsidRPr="00352D27" w:rsidDel="00F34129">
              <w:sym w:font="Wingdings" w:char="F072"/>
            </w:r>
          </w:p>
        </w:tc>
      </w:tr>
      <w:tr w:rsidR="002509D4" w:rsidRPr="009C2428" w:rsidDel="00F34129" w14:paraId="36156609" w14:textId="77777777" w:rsidTr="006F043E">
        <w:tc>
          <w:tcPr>
            <w:tcW w:w="5413" w:type="dxa"/>
          </w:tcPr>
          <w:p w14:paraId="2A5E3FEB" w14:textId="77777777" w:rsidR="002509D4" w:rsidRDefault="002509D4" w:rsidP="002509D4">
            <w:pPr>
              <w:pStyle w:val="TableNumbering"/>
            </w:pPr>
            <w:r w:rsidDel="00F34129">
              <w:t>Other (</w:t>
            </w:r>
            <w:r>
              <w:t>p</w:t>
            </w:r>
            <w:r w:rsidDel="00F34129">
              <w:t>lease specify)</w:t>
            </w:r>
            <w:r>
              <w:t xml:space="preserve"> </w:t>
            </w:r>
          </w:p>
          <w:p w14:paraId="291BE31E" w14:textId="7CC6D8EF" w:rsidR="002509D4" w:rsidDel="00F34129" w:rsidRDefault="002509D4" w:rsidP="002509D4">
            <w:pPr>
              <w:pStyle w:val="TableNumbering"/>
              <w:numPr>
                <w:ilvl w:val="0"/>
                <w:numId w:val="0"/>
              </w:numPr>
              <w:ind w:left="288"/>
            </w:pPr>
            <w:r>
              <w:t>______________________________</w:t>
            </w:r>
          </w:p>
        </w:tc>
        <w:tc>
          <w:tcPr>
            <w:tcW w:w="1546" w:type="dxa"/>
          </w:tcPr>
          <w:p w14:paraId="2DE4ADA6" w14:textId="737D3C5C" w:rsidR="002509D4" w:rsidRPr="00352D27" w:rsidDel="00F34129" w:rsidRDefault="002509D4" w:rsidP="002509D4">
            <w:pPr>
              <w:spacing w:before="20" w:after="20"/>
              <w:jc w:val="center"/>
            </w:pPr>
            <w:r w:rsidRPr="00337921" w:rsidDel="00F34129">
              <w:sym w:font="Wingdings" w:char="F072"/>
            </w:r>
          </w:p>
        </w:tc>
        <w:tc>
          <w:tcPr>
            <w:tcW w:w="1546" w:type="dxa"/>
          </w:tcPr>
          <w:p w14:paraId="38E6722D" w14:textId="26819939" w:rsidR="002509D4" w:rsidRPr="00352D27" w:rsidDel="00F34129" w:rsidRDefault="002509D4" w:rsidP="002509D4">
            <w:pPr>
              <w:spacing w:before="20" w:after="20"/>
              <w:jc w:val="center"/>
            </w:pPr>
            <w:r w:rsidRPr="00337921" w:rsidDel="00F34129">
              <w:sym w:font="Wingdings" w:char="F072"/>
            </w:r>
          </w:p>
        </w:tc>
        <w:tc>
          <w:tcPr>
            <w:tcW w:w="1565" w:type="dxa"/>
          </w:tcPr>
          <w:p w14:paraId="7BB6FD03" w14:textId="5F311892" w:rsidR="002509D4" w:rsidRPr="00352D27" w:rsidDel="00F34129" w:rsidRDefault="002509D4" w:rsidP="002509D4">
            <w:pPr>
              <w:spacing w:before="20" w:after="20"/>
              <w:jc w:val="center"/>
            </w:pPr>
          </w:p>
        </w:tc>
      </w:tr>
    </w:tbl>
    <w:p w14:paraId="3580C47B" w14:textId="44A62CA8" w:rsidR="00E32218" w:rsidRDefault="00E32218" w:rsidP="00E32218">
      <w:pPr>
        <w:pStyle w:val="Heading2"/>
      </w:pPr>
      <w:r>
        <w:t>Technical Assistance and Professional Development</w:t>
      </w:r>
    </w:p>
    <w:p w14:paraId="653EBD6A" w14:textId="509EFFB4" w:rsidR="00E32218" w:rsidRDefault="00E1288D" w:rsidP="00E32218">
      <w:pPr>
        <w:pStyle w:val="Question"/>
      </w:pPr>
      <w:r>
        <w:rPr>
          <w:b/>
        </w:rPr>
        <w:t>Q2</w:t>
      </w:r>
      <w:r w:rsidR="00EF13F9">
        <w:rPr>
          <w:b/>
        </w:rPr>
        <w:t>5</w:t>
      </w:r>
      <w:r w:rsidR="00E32218">
        <w:rPr>
          <w:b/>
        </w:rPr>
        <w:t>.</w:t>
      </w:r>
      <w:r w:rsidR="00E32218">
        <w:t xml:space="preserve"> F</w:t>
      </w:r>
      <w:r w:rsidR="00E32218" w:rsidRPr="00146484">
        <w:t>rom July 1, 2018 to June 30, 2019</w:t>
      </w:r>
      <w:r w:rsidR="00E32218">
        <w:t>, did you</w:t>
      </w:r>
      <w:r w:rsidR="00601090">
        <w:t xml:space="preserve"> receive </w:t>
      </w:r>
      <w:r w:rsidR="00E32218" w:rsidRPr="00E32218">
        <w:t>technical</w:t>
      </w:r>
      <w:r w:rsidR="00E32218">
        <w:t xml:space="preserve"> assistance or professional development </w:t>
      </w:r>
      <w:r w:rsidR="00601090">
        <w:t>support from your state</w:t>
      </w:r>
      <w:r w:rsidR="00DC712C">
        <w:t xml:space="preserve"> or their contractors/vendors</w:t>
      </w:r>
      <w:r w:rsidR="00E32218">
        <w:t xml:space="preserve"> in the following areas</w:t>
      </w:r>
      <w:r w:rsidR="00E32218" w:rsidRPr="00965102">
        <w:t>?</w:t>
      </w:r>
    </w:p>
    <w:p w14:paraId="1229C48B" w14:textId="38458833" w:rsidR="00BC23F0" w:rsidRDefault="00BC23F0" w:rsidP="00BC23F0">
      <w:pPr>
        <w:pStyle w:val="Survey-00Qnum"/>
        <w:numPr>
          <w:ilvl w:val="0"/>
          <w:numId w:val="76"/>
        </w:numPr>
        <w:spacing w:before="120"/>
        <w:ind w:left="720"/>
        <w:rPr>
          <w:i/>
        </w:rPr>
      </w:pPr>
      <w:r>
        <w:rPr>
          <w:i/>
        </w:rPr>
        <w:t xml:space="preserve">If your program received support at any point throughout the year on a topic (e.g., online courses or guidelines available on the web), select “We received support.” </w:t>
      </w:r>
    </w:p>
    <w:p w14:paraId="6765C663" w14:textId="5099D6E2" w:rsidR="00BC23F0" w:rsidRPr="0036301C" w:rsidRDefault="00BC23F0" w:rsidP="00BC23F0">
      <w:pPr>
        <w:pStyle w:val="Survey-00Qnum"/>
        <w:numPr>
          <w:ilvl w:val="0"/>
          <w:numId w:val="76"/>
        </w:numPr>
        <w:spacing w:before="120"/>
        <w:ind w:left="720"/>
        <w:rPr>
          <w:i/>
        </w:rPr>
      </w:pPr>
      <w:r>
        <w:rPr>
          <w:i/>
        </w:rPr>
        <w:t xml:space="preserve">If your program received support </w:t>
      </w:r>
      <w:r w:rsidRPr="00F7318E">
        <w:rPr>
          <w:i/>
          <w:u w:val="single"/>
        </w:rPr>
        <w:t>before</w:t>
      </w:r>
      <w:r>
        <w:rPr>
          <w:i/>
        </w:rPr>
        <w:t xml:space="preserve"> July 1, 2018 but not during July 1, 2018 to June 30, 2019, please select “We did not receive and did not need support” or “We did not receive </w:t>
      </w:r>
      <w:r w:rsidR="00451FF1">
        <w:rPr>
          <w:i/>
        </w:rPr>
        <w:t>support but</w:t>
      </w:r>
      <w:r>
        <w:rPr>
          <w:i/>
        </w:rPr>
        <w:t xml:space="preserve"> would have liked to.”</w:t>
      </w:r>
    </w:p>
    <w:p w14:paraId="463D8CFD" w14:textId="4BE7797E" w:rsidR="00F2606F" w:rsidRPr="007B34E6" w:rsidRDefault="007B34E6" w:rsidP="00E32218">
      <w:pPr>
        <w:pStyle w:val="Question"/>
        <w:rPr>
          <w:i/>
        </w:rPr>
      </w:pPr>
      <w:r>
        <w:rPr>
          <w:i/>
        </w:rPr>
        <w:t>Please s</w:t>
      </w:r>
      <w:r w:rsidR="00F2606F">
        <w:rPr>
          <w:i/>
        </w:rPr>
        <w:t>elect one response per row.</w:t>
      </w:r>
    </w:p>
    <w:tbl>
      <w:tblPr>
        <w:tblStyle w:val="TableGrid"/>
        <w:tblW w:w="5000" w:type="pct"/>
        <w:tblLook w:val="04A0" w:firstRow="1" w:lastRow="0" w:firstColumn="1" w:lastColumn="0" w:noHBand="0" w:noVBand="1"/>
      </w:tblPr>
      <w:tblGrid>
        <w:gridCol w:w="5057"/>
        <w:gridCol w:w="1656"/>
        <w:gridCol w:w="1748"/>
        <w:gridCol w:w="1835"/>
      </w:tblGrid>
      <w:tr w:rsidR="00E32218" w14:paraId="387A1DF9" w14:textId="77777777" w:rsidTr="00B05FA8">
        <w:trPr>
          <w:tblHeader/>
        </w:trPr>
        <w:tc>
          <w:tcPr>
            <w:tcW w:w="4945" w:type="dxa"/>
            <w:shd w:val="clear" w:color="auto" w:fill="D9D9D9" w:themeFill="background1" w:themeFillShade="D9"/>
          </w:tcPr>
          <w:p w14:paraId="32F5827F" w14:textId="77777777" w:rsidR="00E32218" w:rsidRDefault="00E32218" w:rsidP="00E32218">
            <w:pPr>
              <w:pStyle w:val="Checkboxes"/>
              <w:numPr>
                <w:ilvl w:val="0"/>
                <w:numId w:val="0"/>
              </w:numPr>
            </w:pPr>
          </w:p>
        </w:tc>
        <w:tc>
          <w:tcPr>
            <w:tcW w:w="1620" w:type="dxa"/>
            <w:shd w:val="clear" w:color="auto" w:fill="D9D9D9" w:themeFill="background1" w:themeFillShade="D9"/>
            <w:vAlign w:val="bottom"/>
          </w:tcPr>
          <w:p w14:paraId="0F9C06B3" w14:textId="77777777" w:rsidR="00E32218" w:rsidRPr="00E32218" w:rsidRDefault="00E32218" w:rsidP="00E32218">
            <w:pPr>
              <w:pStyle w:val="Tableheadingcentered"/>
              <w:rPr>
                <w:rStyle w:val="TableHeading"/>
              </w:rPr>
            </w:pPr>
            <w:r w:rsidRPr="00E32218">
              <w:rPr>
                <w:rStyle w:val="TableHeading"/>
              </w:rPr>
              <w:t xml:space="preserve">We received support </w:t>
            </w:r>
          </w:p>
        </w:tc>
        <w:tc>
          <w:tcPr>
            <w:tcW w:w="1710" w:type="dxa"/>
            <w:shd w:val="clear" w:color="auto" w:fill="D9D9D9" w:themeFill="background1" w:themeFillShade="D9"/>
            <w:vAlign w:val="bottom"/>
          </w:tcPr>
          <w:p w14:paraId="6FB9BC38" w14:textId="77777777" w:rsidR="00E32218" w:rsidRPr="00E32218" w:rsidRDefault="00E32218" w:rsidP="00E32218">
            <w:pPr>
              <w:pStyle w:val="Tableheadingcentered"/>
              <w:rPr>
                <w:rStyle w:val="TableHeading"/>
              </w:rPr>
            </w:pPr>
            <w:r w:rsidRPr="00E32218">
              <w:rPr>
                <w:rStyle w:val="TableHeading"/>
              </w:rPr>
              <w:t>We did not receive and did not need support</w:t>
            </w:r>
          </w:p>
        </w:tc>
        <w:tc>
          <w:tcPr>
            <w:tcW w:w="1795" w:type="dxa"/>
            <w:shd w:val="clear" w:color="auto" w:fill="D9D9D9" w:themeFill="background1" w:themeFillShade="D9"/>
            <w:vAlign w:val="bottom"/>
          </w:tcPr>
          <w:p w14:paraId="43769D37" w14:textId="38D5798A" w:rsidR="00E32218" w:rsidRPr="00E32218" w:rsidRDefault="00E32218" w:rsidP="00E32218">
            <w:pPr>
              <w:pStyle w:val="Tableheadingcentered"/>
              <w:rPr>
                <w:rStyle w:val="TableHeading"/>
              </w:rPr>
            </w:pPr>
            <w:r w:rsidRPr="00E32218">
              <w:rPr>
                <w:rStyle w:val="TableHeading"/>
              </w:rPr>
              <w:t>We did not receive support but would have liked to</w:t>
            </w:r>
          </w:p>
        </w:tc>
      </w:tr>
      <w:tr w:rsidR="00E32218" w14:paraId="3814A0FA" w14:textId="77777777" w:rsidTr="00662CCA">
        <w:tc>
          <w:tcPr>
            <w:tcW w:w="4945" w:type="dxa"/>
          </w:tcPr>
          <w:p w14:paraId="3FDCAEE0" w14:textId="2A2E4874" w:rsidR="00E32218" w:rsidRDefault="00E32218" w:rsidP="00DD51F0">
            <w:pPr>
              <w:pStyle w:val="TableNumbering"/>
              <w:numPr>
                <w:ilvl w:val="0"/>
                <w:numId w:val="41"/>
              </w:numPr>
            </w:pPr>
            <w:r>
              <w:t xml:space="preserve">Aligning </w:t>
            </w:r>
            <w:r w:rsidR="00B56376">
              <w:t>curricula and</w:t>
            </w:r>
            <w:r>
              <w:t xml:space="preserve"> instruction to state-adopted academic standards for adult education </w:t>
            </w:r>
          </w:p>
        </w:tc>
        <w:tc>
          <w:tcPr>
            <w:tcW w:w="1620" w:type="dxa"/>
          </w:tcPr>
          <w:p w14:paraId="102DA3EA" w14:textId="77777777" w:rsidR="00E32218" w:rsidRDefault="00E32218" w:rsidP="00352399">
            <w:pPr>
              <w:pStyle w:val="Checkboxes"/>
              <w:numPr>
                <w:ilvl w:val="0"/>
                <w:numId w:val="0"/>
              </w:numPr>
              <w:jc w:val="center"/>
            </w:pPr>
            <w:r w:rsidRPr="004569B3">
              <w:sym w:font="Wingdings" w:char="F072"/>
            </w:r>
          </w:p>
        </w:tc>
        <w:tc>
          <w:tcPr>
            <w:tcW w:w="1710" w:type="dxa"/>
          </w:tcPr>
          <w:p w14:paraId="41F607FF" w14:textId="77777777" w:rsidR="00E32218" w:rsidRDefault="00E32218" w:rsidP="00352399">
            <w:pPr>
              <w:pStyle w:val="Checkboxes"/>
              <w:numPr>
                <w:ilvl w:val="0"/>
                <w:numId w:val="0"/>
              </w:numPr>
              <w:jc w:val="center"/>
            </w:pPr>
            <w:r w:rsidRPr="004569B3">
              <w:sym w:font="Wingdings" w:char="F072"/>
            </w:r>
          </w:p>
        </w:tc>
        <w:tc>
          <w:tcPr>
            <w:tcW w:w="1795" w:type="dxa"/>
          </w:tcPr>
          <w:p w14:paraId="169DA020" w14:textId="77777777" w:rsidR="00E32218" w:rsidRDefault="00E32218" w:rsidP="00352399">
            <w:pPr>
              <w:pStyle w:val="Checkboxes"/>
              <w:numPr>
                <w:ilvl w:val="0"/>
                <w:numId w:val="0"/>
              </w:numPr>
              <w:jc w:val="center"/>
            </w:pPr>
            <w:r w:rsidRPr="004569B3">
              <w:sym w:font="Wingdings" w:char="F072"/>
            </w:r>
          </w:p>
        </w:tc>
      </w:tr>
      <w:tr w:rsidR="00E32218" w14:paraId="3CF2E0BD" w14:textId="77777777" w:rsidTr="00662CCA">
        <w:tc>
          <w:tcPr>
            <w:tcW w:w="4945" w:type="dxa"/>
          </w:tcPr>
          <w:p w14:paraId="0A7056E3" w14:textId="6A831B46" w:rsidR="00E32218" w:rsidRPr="00E32218" w:rsidRDefault="002509D4" w:rsidP="00E32218">
            <w:pPr>
              <w:pStyle w:val="TableNumbering"/>
              <w:rPr>
                <w:spacing w:val="-2"/>
              </w:rPr>
            </w:pPr>
            <w:r>
              <w:t xml:space="preserve">Incorporating the essential components of reading instruction  </w:t>
            </w:r>
          </w:p>
        </w:tc>
        <w:tc>
          <w:tcPr>
            <w:tcW w:w="1620" w:type="dxa"/>
          </w:tcPr>
          <w:p w14:paraId="12C2018F" w14:textId="77777777" w:rsidR="00E32218" w:rsidRPr="004569B3" w:rsidRDefault="00E32218" w:rsidP="00352399">
            <w:pPr>
              <w:pStyle w:val="Checkboxes"/>
              <w:numPr>
                <w:ilvl w:val="0"/>
                <w:numId w:val="0"/>
              </w:numPr>
              <w:jc w:val="center"/>
            </w:pPr>
            <w:r w:rsidRPr="004569B3">
              <w:sym w:font="Wingdings" w:char="F072"/>
            </w:r>
          </w:p>
        </w:tc>
        <w:tc>
          <w:tcPr>
            <w:tcW w:w="1710" w:type="dxa"/>
          </w:tcPr>
          <w:p w14:paraId="37C27C2E" w14:textId="77777777" w:rsidR="00E32218" w:rsidRPr="004569B3" w:rsidRDefault="00E32218" w:rsidP="00352399">
            <w:pPr>
              <w:pStyle w:val="Checkboxes"/>
              <w:numPr>
                <w:ilvl w:val="0"/>
                <w:numId w:val="0"/>
              </w:numPr>
              <w:jc w:val="center"/>
            </w:pPr>
            <w:r w:rsidRPr="004569B3">
              <w:sym w:font="Wingdings" w:char="F072"/>
            </w:r>
          </w:p>
        </w:tc>
        <w:tc>
          <w:tcPr>
            <w:tcW w:w="1795" w:type="dxa"/>
          </w:tcPr>
          <w:p w14:paraId="3B22B126" w14:textId="77777777" w:rsidR="00E32218" w:rsidRPr="004569B3" w:rsidRDefault="00E32218" w:rsidP="00352399">
            <w:pPr>
              <w:pStyle w:val="Checkboxes"/>
              <w:numPr>
                <w:ilvl w:val="0"/>
                <w:numId w:val="0"/>
              </w:numPr>
              <w:jc w:val="center"/>
            </w:pPr>
            <w:r w:rsidRPr="004569B3">
              <w:sym w:font="Wingdings" w:char="F072"/>
            </w:r>
          </w:p>
        </w:tc>
      </w:tr>
      <w:tr w:rsidR="00E32218" w14:paraId="5191EBBA" w14:textId="77777777" w:rsidTr="00662CCA">
        <w:tc>
          <w:tcPr>
            <w:tcW w:w="4945" w:type="dxa"/>
          </w:tcPr>
          <w:p w14:paraId="4CA475A5" w14:textId="2FF512EE" w:rsidR="00E32218" w:rsidRDefault="00E32218" w:rsidP="00E32218">
            <w:pPr>
              <w:pStyle w:val="TableNumbering"/>
            </w:pPr>
            <w:r>
              <w:rPr>
                <w:rFonts w:cs="Tahoma"/>
              </w:rPr>
              <w:t>B</w:t>
            </w:r>
            <w:r w:rsidRPr="002A15B2">
              <w:rPr>
                <w:rFonts w:cs="Tahoma"/>
              </w:rPr>
              <w:t>ecoming a</w:t>
            </w:r>
            <w:r w:rsidR="00B56376">
              <w:rPr>
                <w:rFonts w:cs="Tahoma"/>
              </w:rPr>
              <w:t>n effective</w:t>
            </w:r>
            <w:r w:rsidRPr="002A15B2">
              <w:rPr>
                <w:rFonts w:cs="Tahoma"/>
              </w:rPr>
              <w:t xml:space="preserve"> </w:t>
            </w:r>
            <w:r w:rsidR="005A6A5C">
              <w:rPr>
                <w:rFonts w:cs="Tahoma"/>
              </w:rPr>
              <w:t>O</w:t>
            </w:r>
            <w:r w:rsidRPr="002A15B2">
              <w:rPr>
                <w:rFonts w:cs="Tahoma"/>
              </w:rPr>
              <w:t>ne-</w:t>
            </w:r>
            <w:r w:rsidR="005A6A5C">
              <w:rPr>
                <w:rFonts w:cs="Tahoma"/>
              </w:rPr>
              <w:t>S</w:t>
            </w:r>
            <w:r w:rsidRPr="002A15B2">
              <w:rPr>
                <w:rFonts w:cs="Tahoma"/>
              </w:rPr>
              <w:t>top</w:t>
            </w:r>
            <w:r w:rsidR="005A6A5C">
              <w:rPr>
                <w:rFonts w:cs="Tahoma"/>
              </w:rPr>
              <w:t>/American Job Center</w:t>
            </w:r>
            <w:r w:rsidRPr="002A15B2">
              <w:rPr>
                <w:rFonts w:cs="Tahoma"/>
              </w:rPr>
              <w:t xml:space="preserve"> partner</w:t>
            </w:r>
            <w:r>
              <w:rPr>
                <w:rFonts w:cs="Tahoma"/>
              </w:rPr>
              <w:t xml:space="preserve"> to provide </w:t>
            </w:r>
            <w:r w:rsidR="005A6A5C">
              <w:rPr>
                <w:rFonts w:cs="Tahoma"/>
              </w:rPr>
              <w:t xml:space="preserve">adult learners with </w:t>
            </w:r>
            <w:r>
              <w:rPr>
                <w:rFonts w:cs="Tahoma"/>
              </w:rPr>
              <w:t xml:space="preserve">access to employment, education, and training services </w:t>
            </w:r>
          </w:p>
        </w:tc>
        <w:tc>
          <w:tcPr>
            <w:tcW w:w="1620" w:type="dxa"/>
          </w:tcPr>
          <w:p w14:paraId="5C42239D" w14:textId="77777777" w:rsidR="00E32218" w:rsidRPr="004569B3" w:rsidRDefault="00E32218" w:rsidP="00352399">
            <w:pPr>
              <w:pStyle w:val="Checkboxes"/>
              <w:numPr>
                <w:ilvl w:val="0"/>
                <w:numId w:val="0"/>
              </w:numPr>
              <w:jc w:val="center"/>
            </w:pPr>
            <w:r w:rsidRPr="004569B3">
              <w:sym w:font="Wingdings" w:char="F072"/>
            </w:r>
          </w:p>
        </w:tc>
        <w:tc>
          <w:tcPr>
            <w:tcW w:w="1710" w:type="dxa"/>
          </w:tcPr>
          <w:p w14:paraId="705D34B8" w14:textId="77777777" w:rsidR="00E32218" w:rsidRPr="004569B3" w:rsidRDefault="00E32218" w:rsidP="00352399">
            <w:pPr>
              <w:pStyle w:val="Checkboxes"/>
              <w:numPr>
                <w:ilvl w:val="0"/>
                <w:numId w:val="0"/>
              </w:numPr>
              <w:jc w:val="center"/>
            </w:pPr>
            <w:r w:rsidRPr="004569B3">
              <w:sym w:font="Wingdings" w:char="F072"/>
            </w:r>
          </w:p>
        </w:tc>
        <w:tc>
          <w:tcPr>
            <w:tcW w:w="1795" w:type="dxa"/>
          </w:tcPr>
          <w:p w14:paraId="42BC6C42" w14:textId="77777777" w:rsidR="00E32218" w:rsidRPr="004569B3" w:rsidRDefault="00E32218" w:rsidP="00352399">
            <w:pPr>
              <w:pStyle w:val="Checkboxes"/>
              <w:numPr>
                <w:ilvl w:val="0"/>
                <w:numId w:val="0"/>
              </w:numPr>
              <w:jc w:val="center"/>
            </w:pPr>
            <w:r w:rsidRPr="004569B3">
              <w:sym w:font="Wingdings" w:char="F072"/>
            </w:r>
          </w:p>
        </w:tc>
      </w:tr>
      <w:tr w:rsidR="000D5F1C" w14:paraId="4B82386F" w14:textId="77777777" w:rsidTr="00662CCA">
        <w:tc>
          <w:tcPr>
            <w:tcW w:w="4945" w:type="dxa"/>
          </w:tcPr>
          <w:p w14:paraId="43098547" w14:textId="32810135" w:rsidR="000D5F1C" w:rsidRDefault="000D5F1C" w:rsidP="000D5F1C">
            <w:pPr>
              <w:pStyle w:val="TableNumbering"/>
            </w:pPr>
            <w:r>
              <w:t>Developing or implementing workforce preparation activities</w:t>
            </w:r>
          </w:p>
        </w:tc>
        <w:tc>
          <w:tcPr>
            <w:tcW w:w="1620" w:type="dxa"/>
          </w:tcPr>
          <w:p w14:paraId="5F4AD5E6" w14:textId="1A1818CF" w:rsidR="000D5F1C" w:rsidRPr="004569B3" w:rsidRDefault="000D5F1C" w:rsidP="000D5F1C">
            <w:pPr>
              <w:pStyle w:val="Checkboxes"/>
              <w:numPr>
                <w:ilvl w:val="0"/>
                <w:numId w:val="0"/>
              </w:numPr>
              <w:jc w:val="center"/>
            </w:pPr>
            <w:r w:rsidRPr="00AD2FF1">
              <w:sym w:font="Wingdings" w:char="F072"/>
            </w:r>
          </w:p>
        </w:tc>
        <w:tc>
          <w:tcPr>
            <w:tcW w:w="1710" w:type="dxa"/>
          </w:tcPr>
          <w:p w14:paraId="54FCC1FA" w14:textId="297C8CC6" w:rsidR="000D5F1C" w:rsidRPr="004569B3" w:rsidRDefault="000D5F1C" w:rsidP="000D5F1C">
            <w:pPr>
              <w:pStyle w:val="Checkboxes"/>
              <w:numPr>
                <w:ilvl w:val="0"/>
                <w:numId w:val="0"/>
              </w:numPr>
              <w:jc w:val="center"/>
            </w:pPr>
            <w:r w:rsidRPr="004569B3">
              <w:sym w:font="Wingdings" w:char="F072"/>
            </w:r>
          </w:p>
        </w:tc>
        <w:tc>
          <w:tcPr>
            <w:tcW w:w="1795" w:type="dxa"/>
          </w:tcPr>
          <w:p w14:paraId="7FAA8376" w14:textId="2A315E06" w:rsidR="000D5F1C" w:rsidRPr="004569B3" w:rsidRDefault="000D5F1C" w:rsidP="000D5F1C">
            <w:pPr>
              <w:pStyle w:val="Checkboxes"/>
              <w:numPr>
                <w:ilvl w:val="0"/>
                <w:numId w:val="0"/>
              </w:numPr>
              <w:jc w:val="center"/>
            </w:pPr>
            <w:r w:rsidRPr="004569B3">
              <w:sym w:font="Wingdings" w:char="F072"/>
            </w:r>
          </w:p>
        </w:tc>
      </w:tr>
      <w:tr w:rsidR="000D5F1C" w14:paraId="5306C767" w14:textId="77777777" w:rsidTr="00662CCA">
        <w:tc>
          <w:tcPr>
            <w:tcW w:w="4945" w:type="dxa"/>
          </w:tcPr>
          <w:p w14:paraId="3066209E" w14:textId="77777777" w:rsidR="000D5F1C" w:rsidRDefault="000D5F1C" w:rsidP="000D5F1C">
            <w:pPr>
              <w:pStyle w:val="TableNumbering"/>
            </w:pPr>
            <w:r>
              <w:t xml:space="preserve">Developing or implementing integrated education and training (IET) programs </w:t>
            </w:r>
          </w:p>
        </w:tc>
        <w:tc>
          <w:tcPr>
            <w:tcW w:w="1620" w:type="dxa"/>
          </w:tcPr>
          <w:p w14:paraId="58FE2D01" w14:textId="77777777" w:rsidR="000D5F1C" w:rsidRDefault="000D5F1C" w:rsidP="000D5F1C">
            <w:pPr>
              <w:pStyle w:val="Checkboxes"/>
              <w:numPr>
                <w:ilvl w:val="0"/>
                <w:numId w:val="0"/>
              </w:numPr>
              <w:jc w:val="center"/>
            </w:pPr>
            <w:r w:rsidRPr="004569B3">
              <w:sym w:font="Wingdings" w:char="F072"/>
            </w:r>
          </w:p>
        </w:tc>
        <w:tc>
          <w:tcPr>
            <w:tcW w:w="1710" w:type="dxa"/>
          </w:tcPr>
          <w:p w14:paraId="2A1176E0" w14:textId="77777777" w:rsidR="000D5F1C" w:rsidRDefault="000D5F1C" w:rsidP="000D5F1C">
            <w:pPr>
              <w:pStyle w:val="Checkboxes"/>
              <w:numPr>
                <w:ilvl w:val="0"/>
                <w:numId w:val="0"/>
              </w:numPr>
              <w:jc w:val="center"/>
            </w:pPr>
            <w:r w:rsidRPr="004569B3">
              <w:sym w:font="Wingdings" w:char="F072"/>
            </w:r>
          </w:p>
        </w:tc>
        <w:tc>
          <w:tcPr>
            <w:tcW w:w="1795" w:type="dxa"/>
          </w:tcPr>
          <w:p w14:paraId="7B0A3E59" w14:textId="77777777" w:rsidR="000D5F1C" w:rsidRDefault="000D5F1C" w:rsidP="000D5F1C">
            <w:pPr>
              <w:pStyle w:val="Checkboxes"/>
              <w:numPr>
                <w:ilvl w:val="0"/>
                <w:numId w:val="0"/>
              </w:numPr>
              <w:jc w:val="center"/>
            </w:pPr>
            <w:r w:rsidRPr="004569B3">
              <w:sym w:font="Wingdings" w:char="F072"/>
            </w:r>
          </w:p>
        </w:tc>
      </w:tr>
      <w:tr w:rsidR="000D5F1C" w14:paraId="38C3DF97" w14:textId="77777777" w:rsidTr="00662CCA">
        <w:tc>
          <w:tcPr>
            <w:tcW w:w="4945" w:type="dxa"/>
          </w:tcPr>
          <w:p w14:paraId="461CA9FC" w14:textId="504DD953" w:rsidR="000D5F1C" w:rsidRDefault="000D5F1C" w:rsidP="000D5F1C">
            <w:pPr>
              <w:pStyle w:val="TableNumbering"/>
            </w:pPr>
            <w:r>
              <w:t>Developing or implementing I</w:t>
            </w:r>
            <w:r w:rsidRPr="00965102">
              <w:t>ntegrate</w:t>
            </w:r>
            <w:r>
              <w:t>d</w:t>
            </w:r>
            <w:r w:rsidRPr="00965102">
              <w:t xml:space="preserve"> English </w:t>
            </w:r>
            <w:r>
              <w:t>Literacy</w:t>
            </w:r>
            <w:r w:rsidRPr="00965102">
              <w:t xml:space="preserve"> and </w:t>
            </w:r>
            <w:r>
              <w:t>C</w:t>
            </w:r>
            <w:r w:rsidRPr="00965102">
              <w:t xml:space="preserve">ivics </w:t>
            </w:r>
            <w:r>
              <w:t>E</w:t>
            </w:r>
            <w:r w:rsidRPr="00965102">
              <w:t>ducation (IELCE)</w:t>
            </w:r>
            <w:r>
              <w:t xml:space="preserve"> </w:t>
            </w:r>
            <w:r w:rsidR="00BC23F0">
              <w:t>programs</w:t>
            </w:r>
          </w:p>
        </w:tc>
        <w:tc>
          <w:tcPr>
            <w:tcW w:w="1620" w:type="dxa"/>
          </w:tcPr>
          <w:p w14:paraId="54B21425" w14:textId="77777777" w:rsidR="000D5F1C" w:rsidRDefault="000D5F1C" w:rsidP="000D5F1C">
            <w:pPr>
              <w:pStyle w:val="Checkboxes"/>
              <w:numPr>
                <w:ilvl w:val="0"/>
                <w:numId w:val="0"/>
              </w:numPr>
              <w:jc w:val="center"/>
            </w:pPr>
            <w:r w:rsidRPr="004569B3">
              <w:sym w:font="Wingdings" w:char="F072"/>
            </w:r>
          </w:p>
        </w:tc>
        <w:tc>
          <w:tcPr>
            <w:tcW w:w="1710" w:type="dxa"/>
          </w:tcPr>
          <w:p w14:paraId="4EBBA2FC" w14:textId="77777777" w:rsidR="000D5F1C" w:rsidRDefault="000D5F1C" w:rsidP="000D5F1C">
            <w:pPr>
              <w:pStyle w:val="Checkboxes"/>
              <w:numPr>
                <w:ilvl w:val="0"/>
                <w:numId w:val="0"/>
              </w:numPr>
              <w:jc w:val="center"/>
            </w:pPr>
            <w:r w:rsidRPr="004569B3">
              <w:sym w:font="Wingdings" w:char="F072"/>
            </w:r>
          </w:p>
        </w:tc>
        <w:tc>
          <w:tcPr>
            <w:tcW w:w="1795" w:type="dxa"/>
          </w:tcPr>
          <w:p w14:paraId="0F688BB2" w14:textId="77777777" w:rsidR="000D5F1C" w:rsidRDefault="000D5F1C" w:rsidP="000D5F1C">
            <w:pPr>
              <w:pStyle w:val="Checkboxes"/>
              <w:numPr>
                <w:ilvl w:val="0"/>
                <w:numId w:val="0"/>
              </w:numPr>
              <w:jc w:val="center"/>
            </w:pPr>
            <w:r w:rsidRPr="004569B3">
              <w:sym w:font="Wingdings" w:char="F072"/>
            </w:r>
          </w:p>
        </w:tc>
      </w:tr>
      <w:tr w:rsidR="000D5F1C" w14:paraId="436D8AC6" w14:textId="77777777" w:rsidTr="00662CCA">
        <w:tc>
          <w:tcPr>
            <w:tcW w:w="4945" w:type="dxa"/>
          </w:tcPr>
          <w:p w14:paraId="4D6578F9" w14:textId="77777777" w:rsidR="000D5F1C" w:rsidRDefault="000D5F1C" w:rsidP="000D5F1C">
            <w:pPr>
              <w:pStyle w:val="TableNumbering"/>
            </w:pPr>
            <w:r>
              <w:t xml:space="preserve">Developing or implementing programs and partnerships to transition learners from adult education to postsecondary education </w:t>
            </w:r>
          </w:p>
        </w:tc>
        <w:tc>
          <w:tcPr>
            <w:tcW w:w="1620" w:type="dxa"/>
          </w:tcPr>
          <w:p w14:paraId="48DECF7C" w14:textId="77777777" w:rsidR="000D5F1C" w:rsidRDefault="000D5F1C" w:rsidP="000D5F1C">
            <w:pPr>
              <w:pStyle w:val="Checkboxes"/>
              <w:numPr>
                <w:ilvl w:val="0"/>
                <w:numId w:val="0"/>
              </w:numPr>
              <w:jc w:val="center"/>
            </w:pPr>
            <w:r w:rsidRPr="004569B3">
              <w:sym w:font="Wingdings" w:char="F072"/>
            </w:r>
          </w:p>
        </w:tc>
        <w:tc>
          <w:tcPr>
            <w:tcW w:w="1710" w:type="dxa"/>
          </w:tcPr>
          <w:p w14:paraId="26CA9886" w14:textId="77777777" w:rsidR="000D5F1C" w:rsidRDefault="000D5F1C" w:rsidP="000D5F1C">
            <w:pPr>
              <w:pStyle w:val="Checkboxes"/>
              <w:numPr>
                <w:ilvl w:val="0"/>
                <w:numId w:val="0"/>
              </w:numPr>
              <w:jc w:val="center"/>
            </w:pPr>
            <w:r w:rsidRPr="004569B3">
              <w:sym w:font="Wingdings" w:char="F072"/>
            </w:r>
          </w:p>
        </w:tc>
        <w:tc>
          <w:tcPr>
            <w:tcW w:w="1795" w:type="dxa"/>
          </w:tcPr>
          <w:p w14:paraId="454A034D" w14:textId="77777777" w:rsidR="000D5F1C" w:rsidRDefault="000D5F1C" w:rsidP="000D5F1C">
            <w:pPr>
              <w:pStyle w:val="Checkboxes"/>
              <w:numPr>
                <w:ilvl w:val="0"/>
                <w:numId w:val="0"/>
              </w:numPr>
              <w:jc w:val="center"/>
            </w:pPr>
            <w:r w:rsidRPr="004569B3">
              <w:sym w:font="Wingdings" w:char="F072"/>
            </w:r>
          </w:p>
        </w:tc>
      </w:tr>
      <w:tr w:rsidR="000D5F1C" w14:paraId="7D911A18" w14:textId="77777777" w:rsidTr="00662CCA">
        <w:tc>
          <w:tcPr>
            <w:tcW w:w="4945" w:type="dxa"/>
          </w:tcPr>
          <w:p w14:paraId="05CD1311" w14:textId="07CA4BFB" w:rsidR="000D5F1C" w:rsidRDefault="000D5F1C" w:rsidP="000D5F1C">
            <w:pPr>
              <w:pStyle w:val="TableNumbering"/>
            </w:pPr>
            <w:r>
              <w:t xml:space="preserve">Expanding the focus of English </w:t>
            </w:r>
            <w:r w:rsidR="00254932">
              <w:t>Language Acquisition</w:t>
            </w:r>
            <w:r>
              <w:t xml:space="preserve"> (ELA</w:t>
            </w:r>
            <w:r w:rsidR="00254932">
              <w:t>/ESL</w:t>
            </w:r>
            <w:r>
              <w:t xml:space="preserve">) programs to include preparation for postsecondary education and careers (e.g., use of state content standards, links to career pathways, etc.) </w:t>
            </w:r>
          </w:p>
        </w:tc>
        <w:tc>
          <w:tcPr>
            <w:tcW w:w="1620" w:type="dxa"/>
          </w:tcPr>
          <w:p w14:paraId="27611CC3" w14:textId="6D1C129D" w:rsidR="000D5F1C" w:rsidRPr="004569B3" w:rsidRDefault="000D5F1C" w:rsidP="000D5F1C">
            <w:pPr>
              <w:pStyle w:val="Checkboxes"/>
              <w:numPr>
                <w:ilvl w:val="0"/>
                <w:numId w:val="0"/>
              </w:numPr>
              <w:jc w:val="center"/>
            </w:pPr>
            <w:r w:rsidRPr="00AD2FF1">
              <w:sym w:font="Wingdings" w:char="F072"/>
            </w:r>
          </w:p>
        </w:tc>
        <w:tc>
          <w:tcPr>
            <w:tcW w:w="1710" w:type="dxa"/>
          </w:tcPr>
          <w:p w14:paraId="53993769" w14:textId="690314E8" w:rsidR="000D5F1C" w:rsidRPr="004569B3" w:rsidRDefault="000D5F1C" w:rsidP="000D5F1C">
            <w:pPr>
              <w:pStyle w:val="Checkboxes"/>
              <w:numPr>
                <w:ilvl w:val="0"/>
                <w:numId w:val="0"/>
              </w:numPr>
              <w:jc w:val="center"/>
            </w:pPr>
            <w:r w:rsidRPr="004569B3">
              <w:sym w:font="Wingdings" w:char="F072"/>
            </w:r>
          </w:p>
        </w:tc>
        <w:tc>
          <w:tcPr>
            <w:tcW w:w="1795" w:type="dxa"/>
          </w:tcPr>
          <w:p w14:paraId="37EF976E" w14:textId="3645FC7F" w:rsidR="000D5F1C" w:rsidRPr="004569B3" w:rsidRDefault="000D5F1C" w:rsidP="000D5F1C">
            <w:pPr>
              <w:pStyle w:val="Checkboxes"/>
              <w:numPr>
                <w:ilvl w:val="0"/>
                <w:numId w:val="0"/>
              </w:numPr>
              <w:jc w:val="center"/>
            </w:pPr>
            <w:r w:rsidRPr="004569B3">
              <w:sym w:font="Wingdings" w:char="F072"/>
            </w:r>
          </w:p>
        </w:tc>
      </w:tr>
      <w:tr w:rsidR="000D5F1C" w:rsidDel="006800B6" w14:paraId="365D12A4" w14:textId="77777777" w:rsidTr="00662CCA">
        <w:tc>
          <w:tcPr>
            <w:tcW w:w="4945" w:type="dxa"/>
          </w:tcPr>
          <w:p w14:paraId="5C7193B0" w14:textId="0332412A" w:rsidR="000D5F1C" w:rsidDel="006800B6" w:rsidRDefault="000B77EC" w:rsidP="000D5F1C">
            <w:pPr>
              <w:pStyle w:val="TableNumbering"/>
            </w:pPr>
            <w:r>
              <w:t>Developing or implementing distance, blended or hybrid learning courses</w:t>
            </w:r>
            <w:r w:rsidR="000D5F1C">
              <w:t xml:space="preserve"> </w:t>
            </w:r>
          </w:p>
        </w:tc>
        <w:tc>
          <w:tcPr>
            <w:tcW w:w="1620" w:type="dxa"/>
          </w:tcPr>
          <w:p w14:paraId="0C3BA4E7" w14:textId="77777777" w:rsidR="000D5F1C" w:rsidRPr="004569B3" w:rsidDel="006800B6" w:rsidRDefault="000D5F1C" w:rsidP="000D5F1C">
            <w:pPr>
              <w:pStyle w:val="Checkboxes"/>
              <w:numPr>
                <w:ilvl w:val="0"/>
                <w:numId w:val="0"/>
              </w:numPr>
              <w:jc w:val="center"/>
            </w:pPr>
            <w:r w:rsidRPr="004569B3">
              <w:sym w:font="Wingdings" w:char="F072"/>
            </w:r>
          </w:p>
        </w:tc>
        <w:tc>
          <w:tcPr>
            <w:tcW w:w="1710" w:type="dxa"/>
          </w:tcPr>
          <w:p w14:paraId="6731DCDA" w14:textId="77777777" w:rsidR="000D5F1C" w:rsidRPr="004569B3" w:rsidDel="006800B6" w:rsidRDefault="000D5F1C" w:rsidP="000D5F1C">
            <w:pPr>
              <w:pStyle w:val="Checkboxes"/>
              <w:numPr>
                <w:ilvl w:val="0"/>
                <w:numId w:val="0"/>
              </w:numPr>
              <w:jc w:val="center"/>
            </w:pPr>
            <w:r w:rsidRPr="004569B3">
              <w:sym w:font="Wingdings" w:char="F072"/>
            </w:r>
          </w:p>
        </w:tc>
        <w:tc>
          <w:tcPr>
            <w:tcW w:w="1795" w:type="dxa"/>
          </w:tcPr>
          <w:p w14:paraId="7EF2741A" w14:textId="77777777" w:rsidR="000D5F1C" w:rsidRPr="004569B3" w:rsidDel="006800B6" w:rsidRDefault="000D5F1C" w:rsidP="000D5F1C">
            <w:pPr>
              <w:pStyle w:val="Checkboxes"/>
              <w:numPr>
                <w:ilvl w:val="0"/>
                <w:numId w:val="0"/>
              </w:numPr>
              <w:jc w:val="center"/>
            </w:pPr>
            <w:r w:rsidRPr="004569B3">
              <w:sym w:font="Wingdings" w:char="F072"/>
            </w:r>
          </w:p>
        </w:tc>
      </w:tr>
      <w:tr w:rsidR="000B77EC" w14:paraId="2FF7FFD4" w14:textId="77777777" w:rsidTr="00662CCA">
        <w:tc>
          <w:tcPr>
            <w:tcW w:w="4945" w:type="dxa"/>
          </w:tcPr>
          <w:p w14:paraId="2BA0E789" w14:textId="55973266" w:rsidR="000B77EC" w:rsidRDefault="000B77EC" w:rsidP="000B77EC">
            <w:pPr>
              <w:pStyle w:val="TableNumbering"/>
            </w:pPr>
            <w:r>
              <w:t xml:space="preserve">Using technology for noninstructional purposes (e.g., for recruitment, </w:t>
            </w:r>
            <w:r w:rsidR="00BC23F0">
              <w:t>screening, assessment</w:t>
            </w:r>
            <w:r>
              <w:t xml:space="preserve">) </w:t>
            </w:r>
          </w:p>
        </w:tc>
        <w:tc>
          <w:tcPr>
            <w:tcW w:w="1620" w:type="dxa"/>
          </w:tcPr>
          <w:p w14:paraId="56DF30F5" w14:textId="77777777" w:rsidR="000B77EC" w:rsidRDefault="000B77EC" w:rsidP="000B77EC">
            <w:pPr>
              <w:pStyle w:val="Checkboxes"/>
              <w:numPr>
                <w:ilvl w:val="0"/>
                <w:numId w:val="0"/>
              </w:numPr>
              <w:jc w:val="center"/>
            </w:pPr>
            <w:r w:rsidRPr="004569B3">
              <w:sym w:font="Wingdings" w:char="F072"/>
            </w:r>
          </w:p>
        </w:tc>
        <w:tc>
          <w:tcPr>
            <w:tcW w:w="1710" w:type="dxa"/>
          </w:tcPr>
          <w:p w14:paraId="4B661E11" w14:textId="77777777" w:rsidR="000B77EC" w:rsidRDefault="000B77EC" w:rsidP="000B77EC">
            <w:pPr>
              <w:pStyle w:val="Checkboxes"/>
              <w:numPr>
                <w:ilvl w:val="0"/>
                <w:numId w:val="0"/>
              </w:numPr>
              <w:jc w:val="center"/>
            </w:pPr>
            <w:r w:rsidRPr="004569B3">
              <w:sym w:font="Wingdings" w:char="F072"/>
            </w:r>
          </w:p>
        </w:tc>
        <w:tc>
          <w:tcPr>
            <w:tcW w:w="1795" w:type="dxa"/>
          </w:tcPr>
          <w:p w14:paraId="279C3DB5" w14:textId="77777777" w:rsidR="000B77EC" w:rsidRDefault="000B77EC" w:rsidP="000B77EC">
            <w:pPr>
              <w:pStyle w:val="Checkboxes"/>
              <w:numPr>
                <w:ilvl w:val="0"/>
                <w:numId w:val="0"/>
              </w:numPr>
              <w:jc w:val="center"/>
            </w:pPr>
            <w:r w:rsidRPr="004569B3">
              <w:sym w:font="Wingdings" w:char="F072"/>
            </w:r>
          </w:p>
        </w:tc>
      </w:tr>
      <w:tr w:rsidR="000B77EC" w14:paraId="509F4536" w14:textId="77777777" w:rsidTr="00662CCA">
        <w:tc>
          <w:tcPr>
            <w:tcW w:w="4945" w:type="dxa"/>
          </w:tcPr>
          <w:p w14:paraId="597B67D8" w14:textId="34791EAC" w:rsidR="000B77EC" w:rsidRDefault="000B77EC" w:rsidP="000B77EC">
            <w:pPr>
              <w:pStyle w:val="TableNumbering"/>
            </w:pPr>
            <w:r>
              <w:t>Developing materials, tools or services to help adult learners progress on a career path (e.g., through career navigators, transition advisors, etc.)</w:t>
            </w:r>
          </w:p>
        </w:tc>
        <w:tc>
          <w:tcPr>
            <w:tcW w:w="1620" w:type="dxa"/>
            <w:vAlign w:val="center"/>
          </w:tcPr>
          <w:p w14:paraId="6E4BAC26" w14:textId="3E41624C" w:rsidR="000B77EC" w:rsidRPr="004569B3" w:rsidRDefault="000B77EC" w:rsidP="000B77EC">
            <w:pPr>
              <w:pStyle w:val="Checkboxes"/>
              <w:numPr>
                <w:ilvl w:val="0"/>
                <w:numId w:val="0"/>
              </w:numPr>
              <w:jc w:val="center"/>
            </w:pPr>
            <w:r w:rsidRPr="00AD2FF1">
              <w:sym w:font="Wingdings" w:char="F072"/>
            </w:r>
          </w:p>
        </w:tc>
        <w:tc>
          <w:tcPr>
            <w:tcW w:w="1710" w:type="dxa"/>
            <w:vAlign w:val="center"/>
          </w:tcPr>
          <w:p w14:paraId="68181B93" w14:textId="6D64C371" w:rsidR="000B77EC" w:rsidRPr="004569B3" w:rsidRDefault="000B77EC" w:rsidP="000B77EC">
            <w:pPr>
              <w:pStyle w:val="Checkboxes"/>
              <w:numPr>
                <w:ilvl w:val="0"/>
                <w:numId w:val="0"/>
              </w:numPr>
              <w:jc w:val="center"/>
            </w:pPr>
            <w:r w:rsidRPr="004569B3">
              <w:sym w:font="Wingdings" w:char="F072"/>
            </w:r>
          </w:p>
        </w:tc>
        <w:tc>
          <w:tcPr>
            <w:tcW w:w="1795" w:type="dxa"/>
            <w:vAlign w:val="center"/>
          </w:tcPr>
          <w:p w14:paraId="7FE6B449" w14:textId="4DAAAAFB" w:rsidR="000B77EC" w:rsidRPr="004569B3" w:rsidRDefault="000B77EC" w:rsidP="000B77EC">
            <w:pPr>
              <w:pStyle w:val="Checkboxes"/>
              <w:numPr>
                <w:ilvl w:val="0"/>
                <w:numId w:val="0"/>
              </w:numPr>
              <w:jc w:val="center"/>
            </w:pPr>
            <w:r w:rsidRPr="004569B3">
              <w:sym w:font="Wingdings" w:char="F072"/>
            </w:r>
          </w:p>
        </w:tc>
      </w:tr>
      <w:tr w:rsidR="000B77EC" w14:paraId="61725722" w14:textId="77777777" w:rsidTr="00662CCA">
        <w:tc>
          <w:tcPr>
            <w:tcW w:w="4945" w:type="dxa"/>
          </w:tcPr>
          <w:p w14:paraId="581E2EE6" w14:textId="5C3E6C3D" w:rsidR="000B77EC" w:rsidRDefault="000B77EC" w:rsidP="000B77EC">
            <w:pPr>
              <w:pStyle w:val="TableNumbering"/>
            </w:pPr>
            <w:r>
              <w:t xml:space="preserve">Meeting federal </w:t>
            </w:r>
            <w:r w:rsidR="00BC23F0">
              <w:t xml:space="preserve">performance </w:t>
            </w:r>
            <w:r>
              <w:t>accountability reporting requirements</w:t>
            </w:r>
          </w:p>
        </w:tc>
        <w:tc>
          <w:tcPr>
            <w:tcW w:w="1620" w:type="dxa"/>
          </w:tcPr>
          <w:p w14:paraId="18FA00F4" w14:textId="77777777" w:rsidR="000B77EC" w:rsidRDefault="000B77EC" w:rsidP="000B77EC">
            <w:pPr>
              <w:pStyle w:val="Checkboxes"/>
              <w:numPr>
                <w:ilvl w:val="0"/>
                <w:numId w:val="0"/>
              </w:numPr>
              <w:jc w:val="center"/>
            </w:pPr>
            <w:r w:rsidRPr="004569B3">
              <w:sym w:font="Wingdings" w:char="F072"/>
            </w:r>
          </w:p>
        </w:tc>
        <w:tc>
          <w:tcPr>
            <w:tcW w:w="1710" w:type="dxa"/>
          </w:tcPr>
          <w:p w14:paraId="4A034A7C" w14:textId="77777777" w:rsidR="000B77EC" w:rsidRDefault="000B77EC" w:rsidP="000B77EC">
            <w:pPr>
              <w:pStyle w:val="Checkboxes"/>
              <w:numPr>
                <w:ilvl w:val="0"/>
                <w:numId w:val="0"/>
              </w:numPr>
              <w:jc w:val="center"/>
            </w:pPr>
            <w:r w:rsidRPr="004569B3">
              <w:sym w:font="Wingdings" w:char="F072"/>
            </w:r>
          </w:p>
        </w:tc>
        <w:tc>
          <w:tcPr>
            <w:tcW w:w="1795" w:type="dxa"/>
          </w:tcPr>
          <w:p w14:paraId="7B4D5993" w14:textId="77777777" w:rsidR="000B77EC" w:rsidRDefault="000B77EC" w:rsidP="000B77EC">
            <w:pPr>
              <w:pStyle w:val="Checkboxes"/>
              <w:numPr>
                <w:ilvl w:val="0"/>
                <w:numId w:val="0"/>
              </w:numPr>
              <w:jc w:val="center"/>
            </w:pPr>
            <w:r w:rsidRPr="004569B3">
              <w:sym w:font="Wingdings" w:char="F072"/>
            </w:r>
          </w:p>
        </w:tc>
      </w:tr>
      <w:tr w:rsidR="000B77EC" w14:paraId="213FD2B9" w14:textId="77777777" w:rsidTr="00662CCA">
        <w:tc>
          <w:tcPr>
            <w:tcW w:w="4945" w:type="dxa"/>
          </w:tcPr>
          <w:p w14:paraId="7A85A191" w14:textId="77777777" w:rsidR="000B77EC" w:rsidRDefault="000B77EC" w:rsidP="000B77EC">
            <w:pPr>
              <w:pStyle w:val="TableNumbering"/>
            </w:pPr>
            <w:r>
              <w:t>Another area of TA/PD provided to adult education providers (p</w:t>
            </w:r>
            <w:r w:rsidRPr="00340CD4">
              <w:t>lease specify</w:t>
            </w:r>
            <w:r>
              <w:t>)</w:t>
            </w:r>
            <w:r>
              <w:rPr>
                <w:i/>
              </w:rPr>
              <w:t xml:space="preserve"> </w:t>
            </w:r>
            <w:r>
              <w:t>______________________</w:t>
            </w:r>
          </w:p>
        </w:tc>
        <w:tc>
          <w:tcPr>
            <w:tcW w:w="1620" w:type="dxa"/>
          </w:tcPr>
          <w:p w14:paraId="73943F4B" w14:textId="77777777" w:rsidR="000B77EC" w:rsidRDefault="000B77EC" w:rsidP="000B77EC">
            <w:pPr>
              <w:pStyle w:val="Checkboxes"/>
              <w:numPr>
                <w:ilvl w:val="0"/>
                <w:numId w:val="0"/>
              </w:numPr>
              <w:jc w:val="center"/>
            </w:pPr>
            <w:r w:rsidRPr="004569B3">
              <w:sym w:font="Wingdings" w:char="F072"/>
            </w:r>
          </w:p>
        </w:tc>
        <w:tc>
          <w:tcPr>
            <w:tcW w:w="1710" w:type="dxa"/>
          </w:tcPr>
          <w:p w14:paraId="194D17C2" w14:textId="77777777" w:rsidR="000B77EC" w:rsidRDefault="000B77EC" w:rsidP="000B77EC">
            <w:pPr>
              <w:pStyle w:val="Checkboxes"/>
              <w:numPr>
                <w:ilvl w:val="0"/>
                <w:numId w:val="0"/>
              </w:numPr>
              <w:jc w:val="center"/>
            </w:pPr>
            <w:r w:rsidRPr="004569B3">
              <w:sym w:font="Wingdings" w:char="F072"/>
            </w:r>
          </w:p>
        </w:tc>
        <w:tc>
          <w:tcPr>
            <w:tcW w:w="1795" w:type="dxa"/>
          </w:tcPr>
          <w:p w14:paraId="3D953C87" w14:textId="77777777" w:rsidR="000B77EC" w:rsidRDefault="000B77EC" w:rsidP="000B77EC">
            <w:pPr>
              <w:pStyle w:val="Checkboxes"/>
              <w:numPr>
                <w:ilvl w:val="0"/>
                <w:numId w:val="0"/>
              </w:numPr>
              <w:jc w:val="center"/>
            </w:pPr>
            <w:r w:rsidRPr="004569B3">
              <w:sym w:font="Wingdings" w:char="F072"/>
            </w:r>
          </w:p>
        </w:tc>
      </w:tr>
    </w:tbl>
    <w:p w14:paraId="2883C838" w14:textId="77777777" w:rsidR="00E32218" w:rsidRDefault="00CF63AE" w:rsidP="00891E80">
      <w:pPr>
        <w:pStyle w:val="Heading2"/>
        <w:spacing w:before="240"/>
      </w:pPr>
      <w:bookmarkStart w:id="10" w:name="_Hlk7708324"/>
      <w:r>
        <w:t xml:space="preserve">Collecting and </w:t>
      </w:r>
      <w:r w:rsidR="00E32218" w:rsidRPr="00EA3B2A">
        <w:t>Using Data</w:t>
      </w:r>
    </w:p>
    <w:p w14:paraId="670BF9B0" w14:textId="70A46A03" w:rsidR="00E32218" w:rsidRDefault="00E0419E" w:rsidP="00E32218">
      <w:pPr>
        <w:pStyle w:val="Question"/>
      </w:pPr>
      <w:r>
        <w:rPr>
          <w:b/>
        </w:rPr>
        <w:t>Q</w:t>
      </w:r>
      <w:r w:rsidR="00E1288D">
        <w:rPr>
          <w:b/>
        </w:rPr>
        <w:t>2</w:t>
      </w:r>
      <w:r w:rsidR="00EF13F9">
        <w:rPr>
          <w:b/>
        </w:rPr>
        <w:t>6</w:t>
      </w:r>
      <w:r w:rsidR="00E32218">
        <w:rPr>
          <w:b/>
        </w:rPr>
        <w:t>.</w:t>
      </w:r>
      <w:r w:rsidR="00E32218">
        <w:t xml:space="preserve"> How often did you or your staff use </w:t>
      </w:r>
      <w:r w:rsidR="00431DDC">
        <w:t xml:space="preserve">performance </w:t>
      </w:r>
      <w:r w:rsidR="00E32218">
        <w:t xml:space="preserve">data to </w:t>
      </w:r>
      <w:r w:rsidR="00D370AA">
        <w:t xml:space="preserve">assess </w:t>
      </w:r>
      <w:r w:rsidR="00431DDC">
        <w:t xml:space="preserve">your </w:t>
      </w:r>
      <w:r w:rsidR="00E32218">
        <w:t>program from July 1, 2018 to June 30, 2019?</w:t>
      </w:r>
    </w:p>
    <w:p w14:paraId="4DF58CDB" w14:textId="4627AC93" w:rsidR="00D370AA" w:rsidRPr="00912FEF" w:rsidRDefault="00D370AA" w:rsidP="00912FEF">
      <w:pPr>
        <w:pStyle w:val="Question"/>
        <w:keepNext w:val="0"/>
        <w:widowControl w:val="0"/>
        <w:numPr>
          <w:ilvl w:val="0"/>
          <w:numId w:val="78"/>
        </w:numPr>
        <w:rPr>
          <w:b/>
        </w:rPr>
      </w:pPr>
      <w:r>
        <w:rPr>
          <w:i/>
        </w:rPr>
        <w:t>Performance data here is used to refer to program enrollment and outcomes reported for federal accountability</w:t>
      </w:r>
      <w:r>
        <w:rPr>
          <w:b/>
        </w:rPr>
        <w:t>.</w:t>
      </w:r>
    </w:p>
    <w:bookmarkEnd w:id="10"/>
    <w:p w14:paraId="06120649" w14:textId="69C81B77" w:rsidR="00F2606F" w:rsidRPr="007B34E6" w:rsidRDefault="007B34E6" w:rsidP="00E32218">
      <w:pPr>
        <w:pStyle w:val="Question"/>
        <w:rPr>
          <w:i/>
        </w:rPr>
      </w:pPr>
      <w:r>
        <w:rPr>
          <w:i/>
        </w:rPr>
        <w:t>Please s</w:t>
      </w:r>
      <w:r w:rsidR="00F2606F">
        <w:rPr>
          <w:i/>
        </w:rPr>
        <w:t>elect one response.</w:t>
      </w:r>
    </w:p>
    <w:p w14:paraId="02A10851" w14:textId="237C2212" w:rsidR="001367CB" w:rsidRDefault="001367CB" w:rsidP="001367CB">
      <w:pPr>
        <w:pStyle w:val="Checkboxes"/>
        <w:ind w:left="360"/>
      </w:pPr>
      <w:r>
        <w:t>Once that year</w:t>
      </w:r>
    </w:p>
    <w:p w14:paraId="76C8C5DE" w14:textId="45BC427D" w:rsidR="001367CB" w:rsidRDefault="001367CB" w:rsidP="001367CB">
      <w:pPr>
        <w:pStyle w:val="Checkboxes"/>
        <w:ind w:left="360"/>
      </w:pPr>
      <w:r>
        <w:t>Several times that year</w:t>
      </w:r>
    </w:p>
    <w:p w14:paraId="0F5BC991" w14:textId="77777777" w:rsidR="001367CB" w:rsidRDefault="001367CB" w:rsidP="001367CB">
      <w:pPr>
        <w:pStyle w:val="Checkboxes"/>
        <w:ind w:left="360"/>
      </w:pPr>
      <w:r>
        <w:t>Monthly</w:t>
      </w:r>
    </w:p>
    <w:p w14:paraId="4F508A14" w14:textId="6536C5B1" w:rsidR="001367CB" w:rsidRDefault="001367CB" w:rsidP="001367CB">
      <w:pPr>
        <w:pStyle w:val="Checkboxes"/>
        <w:ind w:left="360"/>
      </w:pPr>
      <w:r>
        <w:t>Several times a month</w:t>
      </w:r>
      <w:r w:rsidR="006B2EEE">
        <w:t xml:space="preserve"> </w:t>
      </w:r>
    </w:p>
    <w:p w14:paraId="178E7FC4" w14:textId="7EA1B815" w:rsidR="00A322E6" w:rsidRDefault="001367CB" w:rsidP="001367CB">
      <w:pPr>
        <w:pStyle w:val="Checkboxes"/>
        <w:ind w:left="360"/>
      </w:pPr>
      <w:r>
        <w:t>Daily to several times a week</w:t>
      </w:r>
    </w:p>
    <w:p w14:paraId="5FA8E09F" w14:textId="52CF4D6E" w:rsidR="00EF13F9" w:rsidRDefault="00332A9F" w:rsidP="00B05FA8">
      <w:pPr>
        <w:pStyle w:val="Checkboxes"/>
        <w:tabs>
          <w:tab w:val="left" w:leader="underscore" w:pos="8640"/>
        </w:tabs>
        <w:ind w:left="360"/>
      </w:pPr>
      <w:r>
        <w:t xml:space="preserve">Other (please specify): </w:t>
      </w:r>
      <w:r>
        <w:tab/>
      </w:r>
    </w:p>
    <w:p w14:paraId="00CC2BE8" w14:textId="77777777" w:rsidR="00EF13F9" w:rsidRDefault="00EF13F9">
      <w:pPr>
        <w:rPr>
          <w:b/>
          <w:color w:val="auto"/>
        </w:rPr>
      </w:pPr>
      <w:r>
        <w:rPr>
          <w:b/>
        </w:rPr>
        <w:br w:type="page"/>
      </w:r>
    </w:p>
    <w:p w14:paraId="26F9F468" w14:textId="58F4867D" w:rsidR="00431DDC" w:rsidRPr="00431DDC" w:rsidRDefault="00E0419E" w:rsidP="00431DDC">
      <w:pPr>
        <w:pStyle w:val="Question"/>
        <w:spacing w:before="120"/>
      </w:pPr>
      <w:r>
        <w:rPr>
          <w:b/>
        </w:rPr>
        <w:t>Q</w:t>
      </w:r>
      <w:r w:rsidR="00E1288D">
        <w:rPr>
          <w:b/>
        </w:rPr>
        <w:t>2</w:t>
      </w:r>
      <w:r w:rsidR="00EF13F9">
        <w:rPr>
          <w:b/>
        </w:rPr>
        <w:t>7</w:t>
      </w:r>
      <w:r w:rsidR="00E32218">
        <w:rPr>
          <w:b/>
        </w:rPr>
        <w:t xml:space="preserve">. </w:t>
      </w:r>
      <w:r w:rsidR="00431DDC" w:rsidRPr="00431DDC">
        <w:rPr>
          <w:spacing w:val="-4"/>
        </w:rPr>
        <w:t xml:space="preserve">How important </w:t>
      </w:r>
      <w:r w:rsidR="00FD68F2">
        <w:rPr>
          <w:spacing w:val="-4"/>
        </w:rPr>
        <w:t>to your program was</w:t>
      </w:r>
      <w:r w:rsidR="00431DDC" w:rsidRPr="00431DDC">
        <w:rPr>
          <w:spacing w:val="-4"/>
        </w:rPr>
        <w:t xml:space="preserve"> using </w:t>
      </w:r>
      <w:r w:rsidR="00FD68F2">
        <w:t xml:space="preserve">results from </w:t>
      </w:r>
      <w:r w:rsidR="00451FF1">
        <w:t xml:space="preserve">the </w:t>
      </w:r>
      <w:r w:rsidR="00FD68F2">
        <w:t>assessment</w:t>
      </w:r>
      <w:r w:rsidR="00451FF1">
        <w:t xml:space="preserve"> of your performance data</w:t>
      </w:r>
      <w:r w:rsidR="00FD68F2">
        <w:t xml:space="preserve"> for the following purposes</w:t>
      </w:r>
      <w:r w:rsidR="00431DDC" w:rsidRPr="00431DDC">
        <w:rPr>
          <w:spacing w:val="-4"/>
        </w:rPr>
        <w:t xml:space="preserve"> from July 1, 2018 to June 30, 2019?</w:t>
      </w:r>
    </w:p>
    <w:p w14:paraId="271045BD" w14:textId="77777777" w:rsidR="00451FF1" w:rsidRPr="00912FEF" w:rsidRDefault="00451FF1" w:rsidP="00B05FA8">
      <w:pPr>
        <w:pStyle w:val="Question"/>
        <w:keepNext w:val="0"/>
        <w:widowControl w:val="0"/>
        <w:numPr>
          <w:ilvl w:val="0"/>
          <w:numId w:val="78"/>
        </w:numPr>
        <w:spacing w:before="0" w:after="0"/>
        <w:rPr>
          <w:b/>
        </w:rPr>
      </w:pPr>
      <w:r>
        <w:rPr>
          <w:i/>
        </w:rPr>
        <w:t>Performance data here is used to refer to program enrollment and outcomes reported for federal accountability</w:t>
      </w:r>
      <w:r>
        <w:rPr>
          <w:b/>
        </w:rPr>
        <w:t>.</w:t>
      </w:r>
    </w:p>
    <w:p w14:paraId="187C45FE" w14:textId="734FE352" w:rsidR="00F2606F" w:rsidRDefault="007B34E6" w:rsidP="00232FE2">
      <w:pPr>
        <w:pStyle w:val="Question"/>
        <w:rPr>
          <w:i/>
        </w:rPr>
      </w:pPr>
      <w:bookmarkStart w:id="11" w:name="_Hlk9591903"/>
      <w:r>
        <w:rPr>
          <w:i/>
        </w:rPr>
        <w:t>Please s</w:t>
      </w:r>
      <w:r w:rsidR="00F2606F" w:rsidRPr="007B34E6">
        <w:rPr>
          <w:i/>
        </w:rPr>
        <w:t>elect one response per row.</w:t>
      </w:r>
    </w:p>
    <w:bookmarkEnd w:id="11"/>
    <w:tbl>
      <w:tblPr>
        <w:tblStyle w:val="TableGrid1"/>
        <w:tblW w:w="9715" w:type="dxa"/>
        <w:tblInd w:w="0" w:type="dxa"/>
        <w:tblLayout w:type="fixed"/>
        <w:tblLook w:val="04A0" w:firstRow="1" w:lastRow="0" w:firstColumn="1" w:lastColumn="0" w:noHBand="0" w:noVBand="1"/>
      </w:tblPr>
      <w:tblGrid>
        <w:gridCol w:w="4405"/>
        <w:gridCol w:w="1350"/>
        <w:gridCol w:w="1350"/>
        <w:gridCol w:w="1350"/>
        <w:gridCol w:w="1260"/>
      </w:tblGrid>
      <w:tr w:rsidR="00B05FA8" w14:paraId="04F71A48" w14:textId="77777777" w:rsidTr="00B05FA8">
        <w:trPr>
          <w:trHeight w:val="818"/>
        </w:trPr>
        <w:tc>
          <w:tcPr>
            <w:tcW w:w="4405" w:type="dxa"/>
            <w:shd w:val="clear" w:color="auto" w:fill="D9D9D9" w:themeFill="background1" w:themeFillShade="D9"/>
          </w:tcPr>
          <w:p w14:paraId="1AA7DA74" w14:textId="77777777" w:rsidR="00B05FA8" w:rsidRDefault="00B05FA8" w:rsidP="00F653F0"/>
        </w:tc>
        <w:tc>
          <w:tcPr>
            <w:tcW w:w="1350" w:type="dxa"/>
            <w:shd w:val="clear" w:color="auto" w:fill="D9D9D9" w:themeFill="background1" w:themeFillShade="D9"/>
            <w:vAlign w:val="bottom"/>
          </w:tcPr>
          <w:p w14:paraId="34746045" w14:textId="77777777" w:rsidR="00B05FA8" w:rsidRPr="00A5691D" w:rsidRDefault="00B05FA8" w:rsidP="00F653F0">
            <w:pPr>
              <w:jc w:val="center"/>
              <w:rPr>
                <w:b/>
              </w:rPr>
            </w:pPr>
            <w:r w:rsidRPr="004E7AB4">
              <w:rPr>
                <w:b/>
                <w:color w:val="000000"/>
              </w:rPr>
              <w:t>Not at all important</w:t>
            </w:r>
          </w:p>
        </w:tc>
        <w:tc>
          <w:tcPr>
            <w:tcW w:w="1350" w:type="dxa"/>
            <w:shd w:val="clear" w:color="auto" w:fill="D9D9D9" w:themeFill="background1" w:themeFillShade="D9"/>
            <w:vAlign w:val="bottom"/>
          </w:tcPr>
          <w:p w14:paraId="6F9DFF85" w14:textId="77777777" w:rsidR="00B05FA8" w:rsidRPr="00A5691D" w:rsidRDefault="00B05FA8" w:rsidP="00F653F0">
            <w:pPr>
              <w:jc w:val="center"/>
              <w:rPr>
                <w:b/>
              </w:rPr>
            </w:pPr>
            <w:r w:rsidRPr="004E7AB4">
              <w:rPr>
                <w:b/>
                <w:color w:val="000000"/>
              </w:rPr>
              <w:t>Slightly important</w:t>
            </w:r>
          </w:p>
        </w:tc>
        <w:tc>
          <w:tcPr>
            <w:tcW w:w="1350" w:type="dxa"/>
            <w:shd w:val="clear" w:color="auto" w:fill="D9D9D9" w:themeFill="background1" w:themeFillShade="D9"/>
            <w:vAlign w:val="bottom"/>
          </w:tcPr>
          <w:p w14:paraId="1B6083F6" w14:textId="77777777" w:rsidR="00B05FA8" w:rsidRPr="00A5691D" w:rsidRDefault="00B05FA8" w:rsidP="00F653F0">
            <w:pPr>
              <w:jc w:val="center"/>
              <w:rPr>
                <w:b/>
              </w:rPr>
            </w:pPr>
            <w:r w:rsidRPr="004E7AB4">
              <w:rPr>
                <w:b/>
                <w:color w:val="000000"/>
              </w:rPr>
              <w:t>Moderately important</w:t>
            </w:r>
          </w:p>
        </w:tc>
        <w:tc>
          <w:tcPr>
            <w:tcW w:w="1260" w:type="dxa"/>
            <w:shd w:val="clear" w:color="auto" w:fill="D9D9D9" w:themeFill="background1" w:themeFillShade="D9"/>
            <w:vAlign w:val="bottom"/>
          </w:tcPr>
          <w:p w14:paraId="60B3248B" w14:textId="77777777" w:rsidR="00B05FA8" w:rsidRPr="00A5691D" w:rsidRDefault="00B05FA8" w:rsidP="00F653F0">
            <w:pPr>
              <w:jc w:val="center"/>
              <w:rPr>
                <w:b/>
              </w:rPr>
            </w:pPr>
            <w:r w:rsidRPr="004E7AB4">
              <w:rPr>
                <w:b/>
                <w:color w:val="000000"/>
              </w:rPr>
              <w:t>Very important</w:t>
            </w:r>
          </w:p>
        </w:tc>
      </w:tr>
      <w:tr w:rsidR="00B05FA8" w14:paraId="742B819B" w14:textId="77777777" w:rsidTr="00B05FA8">
        <w:trPr>
          <w:trHeight w:val="530"/>
        </w:trPr>
        <w:tc>
          <w:tcPr>
            <w:tcW w:w="4405" w:type="dxa"/>
          </w:tcPr>
          <w:p w14:paraId="005FB835" w14:textId="39140FF8" w:rsidR="00B05FA8" w:rsidRDefault="00B05FA8" w:rsidP="00FD68F2">
            <w:pPr>
              <w:pStyle w:val="ListParagraph"/>
              <w:numPr>
                <w:ilvl w:val="0"/>
                <w:numId w:val="79"/>
              </w:numPr>
              <w:ind w:left="345" w:hanging="345"/>
            </w:pPr>
            <w:r>
              <w:t>Making decisions about changes needed to curricula</w:t>
            </w:r>
          </w:p>
        </w:tc>
        <w:tc>
          <w:tcPr>
            <w:tcW w:w="1350" w:type="dxa"/>
          </w:tcPr>
          <w:p w14:paraId="732A6FF4" w14:textId="35BB0D60" w:rsidR="00B05FA8" w:rsidRDefault="00B05FA8" w:rsidP="00FD68F2">
            <w:pPr>
              <w:jc w:val="center"/>
            </w:pPr>
            <w:r w:rsidRPr="005D77AB">
              <w:sym w:font="Wingdings" w:char="F072"/>
            </w:r>
          </w:p>
        </w:tc>
        <w:tc>
          <w:tcPr>
            <w:tcW w:w="1350" w:type="dxa"/>
          </w:tcPr>
          <w:p w14:paraId="3E15C9A8" w14:textId="63FCD977" w:rsidR="00B05FA8" w:rsidRDefault="00B05FA8" w:rsidP="00FD68F2">
            <w:pPr>
              <w:jc w:val="center"/>
            </w:pPr>
            <w:r w:rsidRPr="005D77AB">
              <w:sym w:font="Wingdings" w:char="F072"/>
            </w:r>
          </w:p>
        </w:tc>
        <w:tc>
          <w:tcPr>
            <w:tcW w:w="1350" w:type="dxa"/>
          </w:tcPr>
          <w:p w14:paraId="64E612C3" w14:textId="762F8FE8" w:rsidR="00B05FA8" w:rsidRDefault="00B05FA8" w:rsidP="00FD68F2">
            <w:pPr>
              <w:jc w:val="center"/>
            </w:pPr>
            <w:r w:rsidRPr="005D77AB">
              <w:sym w:font="Wingdings" w:char="F072"/>
            </w:r>
          </w:p>
        </w:tc>
        <w:tc>
          <w:tcPr>
            <w:tcW w:w="1260" w:type="dxa"/>
          </w:tcPr>
          <w:p w14:paraId="696AAFC9" w14:textId="19B0A3C8" w:rsidR="00B05FA8" w:rsidRDefault="00B05FA8" w:rsidP="00FD68F2">
            <w:pPr>
              <w:jc w:val="center"/>
            </w:pPr>
            <w:r w:rsidRPr="005D77AB">
              <w:sym w:font="Wingdings" w:char="F072"/>
            </w:r>
          </w:p>
        </w:tc>
      </w:tr>
      <w:tr w:rsidR="00B05FA8" w14:paraId="1F5371CA" w14:textId="77777777" w:rsidTr="00B05FA8">
        <w:trPr>
          <w:trHeight w:val="332"/>
        </w:trPr>
        <w:tc>
          <w:tcPr>
            <w:tcW w:w="4405" w:type="dxa"/>
          </w:tcPr>
          <w:p w14:paraId="53A85980" w14:textId="77777777" w:rsidR="00B05FA8" w:rsidRPr="007E3CC1" w:rsidRDefault="00B05FA8" w:rsidP="00FD68F2">
            <w:pPr>
              <w:pStyle w:val="ListParagraph"/>
              <w:numPr>
                <w:ilvl w:val="0"/>
                <w:numId w:val="79"/>
              </w:numPr>
              <w:ind w:left="345" w:hanging="345"/>
            </w:pPr>
            <w:r>
              <w:t>Making decisions about staff retention</w:t>
            </w:r>
          </w:p>
        </w:tc>
        <w:tc>
          <w:tcPr>
            <w:tcW w:w="1350" w:type="dxa"/>
          </w:tcPr>
          <w:p w14:paraId="7C7E7889" w14:textId="77777777" w:rsidR="00B05FA8" w:rsidRDefault="00B05FA8" w:rsidP="00FD68F2">
            <w:pPr>
              <w:jc w:val="center"/>
            </w:pPr>
            <w:r w:rsidRPr="005D77AB">
              <w:sym w:font="Wingdings" w:char="F072"/>
            </w:r>
          </w:p>
        </w:tc>
        <w:tc>
          <w:tcPr>
            <w:tcW w:w="1350" w:type="dxa"/>
          </w:tcPr>
          <w:p w14:paraId="1AE31556" w14:textId="77777777" w:rsidR="00B05FA8" w:rsidRDefault="00B05FA8" w:rsidP="00FD68F2">
            <w:pPr>
              <w:jc w:val="center"/>
            </w:pPr>
            <w:r w:rsidRPr="005D77AB">
              <w:sym w:font="Wingdings" w:char="F072"/>
            </w:r>
          </w:p>
        </w:tc>
        <w:tc>
          <w:tcPr>
            <w:tcW w:w="1350" w:type="dxa"/>
          </w:tcPr>
          <w:p w14:paraId="14B63792" w14:textId="77777777" w:rsidR="00B05FA8" w:rsidRDefault="00B05FA8" w:rsidP="00FD68F2">
            <w:pPr>
              <w:jc w:val="center"/>
            </w:pPr>
            <w:r w:rsidRPr="005D77AB">
              <w:sym w:font="Wingdings" w:char="F072"/>
            </w:r>
          </w:p>
        </w:tc>
        <w:tc>
          <w:tcPr>
            <w:tcW w:w="1260" w:type="dxa"/>
          </w:tcPr>
          <w:p w14:paraId="2D7E9FC7" w14:textId="77777777" w:rsidR="00B05FA8" w:rsidRDefault="00B05FA8" w:rsidP="00FD68F2">
            <w:pPr>
              <w:jc w:val="center"/>
            </w:pPr>
            <w:r w:rsidRPr="005D77AB">
              <w:sym w:font="Wingdings" w:char="F072"/>
            </w:r>
          </w:p>
        </w:tc>
      </w:tr>
      <w:tr w:rsidR="00B05FA8" w14:paraId="17469B9B" w14:textId="77777777" w:rsidTr="00B05FA8">
        <w:trPr>
          <w:trHeight w:val="350"/>
        </w:trPr>
        <w:tc>
          <w:tcPr>
            <w:tcW w:w="4405" w:type="dxa"/>
          </w:tcPr>
          <w:p w14:paraId="5F412554" w14:textId="77777777" w:rsidR="00B05FA8" w:rsidRDefault="00B05FA8" w:rsidP="00FD68F2">
            <w:pPr>
              <w:pStyle w:val="ListParagraph"/>
              <w:numPr>
                <w:ilvl w:val="0"/>
                <w:numId w:val="79"/>
              </w:numPr>
              <w:ind w:left="345" w:hanging="345"/>
            </w:pPr>
            <w:r>
              <w:t>Making decisions about hiring needs</w:t>
            </w:r>
          </w:p>
        </w:tc>
        <w:tc>
          <w:tcPr>
            <w:tcW w:w="1350" w:type="dxa"/>
          </w:tcPr>
          <w:p w14:paraId="6141E446" w14:textId="77777777" w:rsidR="00B05FA8" w:rsidRDefault="00B05FA8" w:rsidP="00FD68F2">
            <w:pPr>
              <w:jc w:val="center"/>
            </w:pPr>
            <w:r w:rsidRPr="005D77AB">
              <w:sym w:font="Wingdings" w:char="F072"/>
            </w:r>
          </w:p>
        </w:tc>
        <w:tc>
          <w:tcPr>
            <w:tcW w:w="1350" w:type="dxa"/>
          </w:tcPr>
          <w:p w14:paraId="37DF4CB0" w14:textId="77777777" w:rsidR="00B05FA8" w:rsidRDefault="00B05FA8" w:rsidP="00FD68F2">
            <w:pPr>
              <w:jc w:val="center"/>
            </w:pPr>
            <w:r w:rsidRPr="005D77AB">
              <w:sym w:font="Wingdings" w:char="F072"/>
            </w:r>
          </w:p>
        </w:tc>
        <w:tc>
          <w:tcPr>
            <w:tcW w:w="1350" w:type="dxa"/>
          </w:tcPr>
          <w:p w14:paraId="0C8DCE10" w14:textId="77777777" w:rsidR="00B05FA8" w:rsidRDefault="00B05FA8" w:rsidP="00FD68F2">
            <w:pPr>
              <w:jc w:val="center"/>
            </w:pPr>
            <w:r w:rsidRPr="005D77AB">
              <w:sym w:font="Wingdings" w:char="F072"/>
            </w:r>
          </w:p>
        </w:tc>
        <w:tc>
          <w:tcPr>
            <w:tcW w:w="1260" w:type="dxa"/>
          </w:tcPr>
          <w:p w14:paraId="3726F249" w14:textId="77777777" w:rsidR="00B05FA8" w:rsidRDefault="00B05FA8" w:rsidP="00FD68F2">
            <w:pPr>
              <w:jc w:val="center"/>
            </w:pPr>
            <w:r w:rsidRPr="005D77AB">
              <w:sym w:font="Wingdings" w:char="F072"/>
            </w:r>
          </w:p>
        </w:tc>
      </w:tr>
      <w:tr w:rsidR="00B05FA8" w14:paraId="094FCEFC" w14:textId="77777777" w:rsidTr="00B05FA8">
        <w:trPr>
          <w:trHeight w:val="620"/>
        </w:trPr>
        <w:tc>
          <w:tcPr>
            <w:tcW w:w="4405" w:type="dxa"/>
          </w:tcPr>
          <w:p w14:paraId="0ACC403C" w14:textId="3DFD960B" w:rsidR="00B05FA8" w:rsidRDefault="00B05FA8" w:rsidP="00FD68F2">
            <w:pPr>
              <w:pStyle w:val="ListParagraph"/>
              <w:numPr>
                <w:ilvl w:val="0"/>
                <w:numId w:val="79"/>
              </w:numPr>
              <w:ind w:left="345" w:hanging="345"/>
            </w:pPr>
            <w:r>
              <w:t>Making decisions about changes needed in support services</w:t>
            </w:r>
          </w:p>
        </w:tc>
        <w:tc>
          <w:tcPr>
            <w:tcW w:w="1350" w:type="dxa"/>
          </w:tcPr>
          <w:p w14:paraId="58C8F6BE" w14:textId="4471F90A" w:rsidR="00B05FA8" w:rsidRDefault="00B05FA8" w:rsidP="00FD68F2">
            <w:pPr>
              <w:jc w:val="center"/>
            </w:pPr>
            <w:r w:rsidRPr="005D77AB">
              <w:sym w:font="Wingdings" w:char="F072"/>
            </w:r>
          </w:p>
        </w:tc>
        <w:tc>
          <w:tcPr>
            <w:tcW w:w="1350" w:type="dxa"/>
          </w:tcPr>
          <w:p w14:paraId="30AEB2A9" w14:textId="636BD4B0" w:rsidR="00B05FA8" w:rsidRDefault="00B05FA8" w:rsidP="00FD68F2">
            <w:pPr>
              <w:jc w:val="center"/>
            </w:pPr>
            <w:r w:rsidRPr="005D77AB">
              <w:sym w:font="Wingdings" w:char="F072"/>
            </w:r>
          </w:p>
        </w:tc>
        <w:tc>
          <w:tcPr>
            <w:tcW w:w="1350" w:type="dxa"/>
          </w:tcPr>
          <w:p w14:paraId="3908DCDB" w14:textId="3ACB5EE5" w:rsidR="00B05FA8" w:rsidRDefault="00B05FA8" w:rsidP="00FD68F2">
            <w:pPr>
              <w:jc w:val="center"/>
            </w:pPr>
            <w:r w:rsidRPr="005D77AB">
              <w:sym w:font="Wingdings" w:char="F072"/>
            </w:r>
          </w:p>
        </w:tc>
        <w:tc>
          <w:tcPr>
            <w:tcW w:w="1260" w:type="dxa"/>
          </w:tcPr>
          <w:p w14:paraId="240D80C5" w14:textId="270453CE" w:rsidR="00B05FA8" w:rsidRDefault="00B05FA8" w:rsidP="00FD68F2">
            <w:pPr>
              <w:jc w:val="center"/>
            </w:pPr>
            <w:r w:rsidRPr="005D77AB">
              <w:sym w:font="Wingdings" w:char="F072"/>
            </w:r>
          </w:p>
        </w:tc>
      </w:tr>
      <w:tr w:rsidR="00B05FA8" w:rsidRPr="00182BE9" w14:paraId="514259B9" w14:textId="77777777" w:rsidTr="00B05FA8">
        <w:trPr>
          <w:trHeight w:val="620"/>
        </w:trPr>
        <w:tc>
          <w:tcPr>
            <w:tcW w:w="4405" w:type="dxa"/>
          </w:tcPr>
          <w:p w14:paraId="55C4435B" w14:textId="03F84758" w:rsidR="00B05FA8" w:rsidRDefault="00B05FA8" w:rsidP="00FD68F2">
            <w:pPr>
              <w:pStyle w:val="ListParagraph"/>
              <w:numPr>
                <w:ilvl w:val="0"/>
                <w:numId w:val="79"/>
              </w:numPr>
              <w:ind w:left="345" w:hanging="345"/>
            </w:pPr>
            <w:r>
              <w:t>Determining needs for technical assistance or professional development for staff</w:t>
            </w:r>
          </w:p>
        </w:tc>
        <w:tc>
          <w:tcPr>
            <w:tcW w:w="1350" w:type="dxa"/>
          </w:tcPr>
          <w:p w14:paraId="6558E188" w14:textId="66D5B1F7" w:rsidR="00B05FA8" w:rsidRPr="005D77AB" w:rsidRDefault="00B05FA8" w:rsidP="00FD68F2">
            <w:pPr>
              <w:jc w:val="center"/>
            </w:pPr>
            <w:r w:rsidRPr="005D77AB">
              <w:sym w:font="Wingdings" w:char="F072"/>
            </w:r>
          </w:p>
        </w:tc>
        <w:tc>
          <w:tcPr>
            <w:tcW w:w="1350" w:type="dxa"/>
          </w:tcPr>
          <w:p w14:paraId="1DD118B1" w14:textId="2F193702" w:rsidR="00B05FA8" w:rsidRPr="005D77AB" w:rsidRDefault="00B05FA8" w:rsidP="00FD68F2">
            <w:pPr>
              <w:jc w:val="center"/>
            </w:pPr>
            <w:r w:rsidRPr="005D77AB">
              <w:sym w:font="Wingdings" w:char="F072"/>
            </w:r>
          </w:p>
        </w:tc>
        <w:tc>
          <w:tcPr>
            <w:tcW w:w="1350" w:type="dxa"/>
          </w:tcPr>
          <w:p w14:paraId="79AD028F" w14:textId="75601F3D" w:rsidR="00B05FA8" w:rsidRPr="005D77AB" w:rsidRDefault="00B05FA8" w:rsidP="00FD68F2">
            <w:pPr>
              <w:jc w:val="center"/>
            </w:pPr>
            <w:r w:rsidRPr="005D77AB">
              <w:sym w:font="Wingdings" w:char="F072"/>
            </w:r>
          </w:p>
        </w:tc>
        <w:tc>
          <w:tcPr>
            <w:tcW w:w="1260" w:type="dxa"/>
          </w:tcPr>
          <w:p w14:paraId="7D4813FE" w14:textId="039B6D5C" w:rsidR="00B05FA8" w:rsidRPr="005D77AB" w:rsidRDefault="00B05FA8" w:rsidP="00FD68F2">
            <w:pPr>
              <w:jc w:val="center"/>
            </w:pPr>
            <w:r w:rsidRPr="005D77AB">
              <w:sym w:font="Wingdings" w:char="F072"/>
            </w:r>
          </w:p>
        </w:tc>
      </w:tr>
      <w:tr w:rsidR="00B05FA8" w:rsidRPr="00182BE9" w14:paraId="70DD3826" w14:textId="77777777" w:rsidTr="00B05FA8">
        <w:trPr>
          <w:trHeight w:val="620"/>
        </w:trPr>
        <w:tc>
          <w:tcPr>
            <w:tcW w:w="4405" w:type="dxa"/>
          </w:tcPr>
          <w:p w14:paraId="0E6EB19A" w14:textId="0E823F90" w:rsidR="00B05FA8" w:rsidRDefault="00B05FA8" w:rsidP="00FD68F2">
            <w:pPr>
              <w:pStyle w:val="ListParagraph"/>
              <w:numPr>
                <w:ilvl w:val="0"/>
                <w:numId w:val="79"/>
              </w:numPr>
              <w:ind w:left="345" w:hanging="345"/>
            </w:pPr>
            <w:r>
              <w:t>Reporting program performance to local partners, including the local WDB</w:t>
            </w:r>
          </w:p>
        </w:tc>
        <w:tc>
          <w:tcPr>
            <w:tcW w:w="1350" w:type="dxa"/>
          </w:tcPr>
          <w:p w14:paraId="47A021E8" w14:textId="35CD343B" w:rsidR="00B05FA8" w:rsidRPr="005D77AB" w:rsidRDefault="00B05FA8" w:rsidP="00FD68F2">
            <w:pPr>
              <w:jc w:val="center"/>
            </w:pPr>
            <w:r w:rsidRPr="005D77AB">
              <w:sym w:font="Wingdings" w:char="F072"/>
            </w:r>
          </w:p>
        </w:tc>
        <w:tc>
          <w:tcPr>
            <w:tcW w:w="1350" w:type="dxa"/>
          </w:tcPr>
          <w:p w14:paraId="6541ADA0" w14:textId="1C5988C3" w:rsidR="00B05FA8" w:rsidRPr="005D77AB" w:rsidRDefault="00B05FA8" w:rsidP="00FD68F2">
            <w:pPr>
              <w:jc w:val="center"/>
            </w:pPr>
            <w:r w:rsidRPr="005D77AB">
              <w:sym w:font="Wingdings" w:char="F072"/>
            </w:r>
          </w:p>
        </w:tc>
        <w:tc>
          <w:tcPr>
            <w:tcW w:w="1350" w:type="dxa"/>
          </w:tcPr>
          <w:p w14:paraId="23AEC5FE" w14:textId="31E065B3" w:rsidR="00B05FA8" w:rsidRPr="005D77AB" w:rsidRDefault="00B05FA8" w:rsidP="00FD68F2">
            <w:pPr>
              <w:jc w:val="center"/>
            </w:pPr>
            <w:r w:rsidRPr="005D77AB">
              <w:sym w:font="Wingdings" w:char="F072"/>
            </w:r>
          </w:p>
        </w:tc>
        <w:tc>
          <w:tcPr>
            <w:tcW w:w="1260" w:type="dxa"/>
          </w:tcPr>
          <w:p w14:paraId="02EE6636" w14:textId="08AA5B19" w:rsidR="00B05FA8" w:rsidRPr="005D77AB" w:rsidRDefault="00B05FA8" w:rsidP="00FD68F2">
            <w:pPr>
              <w:jc w:val="center"/>
            </w:pPr>
            <w:r w:rsidRPr="005D77AB">
              <w:sym w:font="Wingdings" w:char="F072"/>
            </w:r>
          </w:p>
        </w:tc>
      </w:tr>
      <w:tr w:rsidR="00B05FA8" w:rsidRPr="00182BE9" w14:paraId="04FDFDDE" w14:textId="77777777" w:rsidTr="00B05FA8">
        <w:trPr>
          <w:trHeight w:val="620"/>
        </w:trPr>
        <w:tc>
          <w:tcPr>
            <w:tcW w:w="4405" w:type="dxa"/>
          </w:tcPr>
          <w:p w14:paraId="59EC6843" w14:textId="5959D839" w:rsidR="00B05FA8" w:rsidRDefault="00B05FA8" w:rsidP="00FD68F2">
            <w:pPr>
              <w:pStyle w:val="ListParagraph"/>
              <w:numPr>
                <w:ilvl w:val="0"/>
                <w:numId w:val="79"/>
              </w:numPr>
              <w:ind w:left="345" w:hanging="345"/>
            </w:pPr>
            <w:r>
              <w:t>Marketing or publicizing programs to potential partners, funders, or learners</w:t>
            </w:r>
          </w:p>
        </w:tc>
        <w:tc>
          <w:tcPr>
            <w:tcW w:w="1350" w:type="dxa"/>
          </w:tcPr>
          <w:p w14:paraId="5D68A98E" w14:textId="66C8E96F" w:rsidR="00B05FA8" w:rsidRPr="005D77AB" w:rsidRDefault="00B05FA8" w:rsidP="00FD68F2">
            <w:pPr>
              <w:jc w:val="center"/>
            </w:pPr>
            <w:r w:rsidRPr="005D77AB">
              <w:sym w:font="Wingdings" w:char="F072"/>
            </w:r>
          </w:p>
        </w:tc>
        <w:tc>
          <w:tcPr>
            <w:tcW w:w="1350" w:type="dxa"/>
          </w:tcPr>
          <w:p w14:paraId="133D96EA" w14:textId="44B0224A" w:rsidR="00B05FA8" w:rsidRPr="005D77AB" w:rsidRDefault="00B05FA8" w:rsidP="00FD68F2">
            <w:pPr>
              <w:jc w:val="center"/>
            </w:pPr>
            <w:r w:rsidRPr="005D77AB">
              <w:sym w:font="Wingdings" w:char="F072"/>
            </w:r>
          </w:p>
        </w:tc>
        <w:tc>
          <w:tcPr>
            <w:tcW w:w="1350" w:type="dxa"/>
          </w:tcPr>
          <w:p w14:paraId="3CD338D1" w14:textId="342037FE" w:rsidR="00B05FA8" w:rsidRPr="005D77AB" w:rsidRDefault="00B05FA8" w:rsidP="00FD68F2">
            <w:pPr>
              <w:jc w:val="center"/>
            </w:pPr>
            <w:r w:rsidRPr="005D77AB">
              <w:sym w:font="Wingdings" w:char="F072"/>
            </w:r>
          </w:p>
        </w:tc>
        <w:tc>
          <w:tcPr>
            <w:tcW w:w="1260" w:type="dxa"/>
          </w:tcPr>
          <w:p w14:paraId="0E379168" w14:textId="5310CD36" w:rsidR="00B05FA8" w:rsidRPr="005D77AB" w:rsidRDefault="00B05FA8" w:rsidP="00FD68F2">
            <w:pPr>
              <w:jc w:val="center"/>
            </w:pPr>
            <w:r w:rsidRPr="005D77AB">
              <w:sym w:font="Wingdings" w:char="F072"/>
            </w:r>
          </w:p>
        </w:tc>
      </w:tr>
      <w:tr w:rsidR="00B05FA8" w14:paraId="6D0702D5" w14:textId="77777777" w:rsidTr="00B05FA8">
        <w:trPr>
          <w:trHeight w:val="620"/>
        </w:trPr>
        <w:tc>
          <w:tcPr>
            <w:tcW w:w="4405" w:type="dxa"/>
          </w:tcPr>
          <w:p w14:paraId="7978E977" w14:textId="77777777" w:rsidR="00B05FA8" w:rsidRDefault="00B05FA8" w:rsidP="00FD68F2">
            <w:pPr>
              <w:pStyle w:val="ListParagraph"/>
              <w:numPr>
                <w:ilvl w:val="0"/>
                <w:numId w:val="79"/>
              </w:numPr>
              <w:ind w:left="345" w:hanging="345"/>
            </w:pPr>
            <w:r>
              <w:t>Other (please specify)</w:t>
            </w:r>
          </w:p>
          <w:p w14:paraId="2EA18393" w14:textId="77777777" w:rsidR="00B05FA8" w:rsidRDefault="00B05FA8" w:rsidP="00FD68F2">
            <w:pPr>
              <w:tabs>
                <w:tab w:val="left" w:leader="underscore" w:pos="4320"/>
              </w:tabs>
            </w:pPr>
          </w:p>
        </w:tc>
        <w:tc>
          <w:tcPr>
            <w:tcW w:w="1350" w:type="dxa"/>
          </w:tcPr>
          <w:p w14:paraId="0541764C" w14:textId="77777777" w:rsidR="00B05FA8" w:rsidRDefault="00B05FA8" w:rsidP="00FD68F2">
            <w:pPr>
              <w:jc w:val="center"/>
            </w:pPr>
            <w:r w:rsidRPr="005D77AB">
              <w:sym w:font="Wingdings" w:char="F072"/>
            </w:r>
          </w:p>
        </w:tc>
        <w:tc>
          <w:tcPr>
            <w:tcW w:w="1350" w:type="dxa"/>
          </w:tcPr>
          <w:p w14:paraId="3B63F78F" w14:textId="77777777" w:rsidR="00B05FA8" w:rsidRDefault="00B05FA8" w:rsidP="00FD68F2">
            <w:pPr>
              <w:jc w:val="center"/>
            </w:pPr>
            <w:r w:rsidRPr="005D77AB">
              <w:sym w:font="Wingdings" w:char="F072"/>
            </w:r>
          </w:p>
        </w:tc>
        <w:tc>
          <w:tcPr>
            <w:tcW w:w="1350" w:type="dxa"/>
          </w:tcPr>
          <w:p w14:paraId="051CFA66" w14:textId="77777777" w:rsidR="00B05FA8" w:rsidRDefault="00B05FA8" w:rsidP="00FD68F2">
            <w:pPr>
              <w:jc w:val="center"/>
            </w:pPr>
            <w:r w:rsidRPr="005D77AB">
              <w:sym w:font="Wingdings" w:char="F072"/>
            </w:r>
          </w:p>
        </w:tc>
        <w:tc>
          <w:tcPr>
            <w:tcW w:w="1260" w:type="dxa"/>
          </w:tcPr>
          <w:p w14:paraId="43BEDF8A" w14:textId="77777777" w:rsidR="00B05FA8" w:rsidRDefault="00B05FA8" w:rsidP="00FD68F2">
            <w:pPr>
              <w:jc w:val="center"/>
            </w:pPr>
            <w:r w:rsidRPr="005D77AB">
              <w:sym w:font="Wingdings" w:char="F072"/>
            </w:r>
          </w:p>
        </w:tc>
      </w:tr>
    </w:tbl>
    <w:p w14:paraId="0D49C924" w14:textId="77777777" w:rsidR="00BF2B7F" w:rsidRDefault="00BF2B7F" w:rsidP="00D04377">
      <w:pPr>
        <w:pStyle w:val="Question"/>
        <w:keepNext w:val="0"/>
        <w:widowControl w:val="0"/>
        <w:rPr>
          <w:b/>
        </w:rPr>
      </w:pPr>
    </w:p>
    <w:p w14:paraId="00CF144B" w14:textId="77777777" w:rsidR="00BF2B7F" w:rsidRDefault="00BF2B7F">
      <w:pPr>
        <w:rPr>
          <w:b/>
          <w:color w:val="auto"/>
        </w:rPr>
      </w:pPr>
      <w:r>
        <w:rPr>
          <w:b/>
        </w:rPr>
        <w:br w:type="page"/>
      </w:r>
    </w:p>
    <w:p w14:paraId="64DD243E" w14:textId="351EF903" w:rsidR="007B34E6" w:rsidRDefault="00E1288D" w:rsidP="00D04377">
      <w:pPr>
        <w:pStyle w:val="Question"/>
        <w:keepNext w:val="0"/>
        <w:widowControl w:val="0"/>
      </w:pPr>
      <w:r>
        <w:rPr>
          <w:b/>
        </w:rPr>
        <w:t>Q</w:t>
      </w:r>
      <w:r w:rsidR="00743581">
        <w:rPr>
          <w:b/>
        </w:rPr>
        <w:t>2</w:t>
      </w:r>
      <w:r w:rsidR="00830A76">
        <w:rPr>
          <w:b/>
        </w:rPr>
        <w:t>8</w:t>
      </w:r>
      <w:r w:rsidR="00E32218">
        <w:rPr>
          <w:b/>
        </w:rPr>
        <w:t xml:space="preserve">. </w:t>
      </w:r>
      <w:r w:rsidR="009459AA">
        <w:t>How</w:t>
      </w:r>
      <w:r w:rsidR="00A322E6">
        <w:t xml:space="preserve"> challenging </w:t>
      </w:r>
      <w:r w:rsidR="009459AA">
        <w:t xml:space="preserve">were these </w:t>
      </w:r>
      <w:r w:rsidR="00A322E6">
        <w:t>aspects of</w:t>
      </w:r>
      <w:r w:rsidR="00E364C1">
        <w:rPr>
          <w:b/>
        </w:rPr>
        <w:t xml:space="preserve"> </w:t>
      </w:r>
      <w:r w:rsidR="00E32218" w:rsidRPr="00431DDC">
        <w:rPr>
          <w:b/>
        </w:rPr>
        <w:t>collecting data</w:t>
      </w:r>
      <w:r w:rsidR="00E32218">
        <w:t xml:space="preserve"> from July 1, 2018 to June 30, 2019?</w:t>
      </w:r>
      <w:r w:rsidR="00A322E6" w:rsidRPr="00A322E6">
        <w:t xml:space="preserve"> </w:t>
      </w:r>
    </w:p>
    <w:p w14:paraId="311D9324" w14:textId="6371C8B0" w:rsidR="00332A9F" w:rsidRPr="00431DDC" w:rsidRDefault="00332A9F" w:rsidP="00B05FA8">
      <w:pPr>
        <w:pStyle w:val="Question"/>
        <w:keepNext w:val="0"/>
        <w:widowControl w:val="0"/>
        <w:numPr>
          <w:ilvl w:val="0"/>
          <w:numId w:val="78"/>
        </w:numPr>
        <w:spacing w:before="0"/>
        <w:rPr>
          <w:i/>
        </w:rPr>
      </w:pPr>
      <w:r>
        <w:rPr>
          <w:i/>
        </w:rPr>
        <w:t>By “challenging” we mean the complexity involved in tackling an issue, the level of effort required, or the number of obstacles you faced.</w:t>
      </w:r>
    </w:p>
    <w:tbl>
      <w:tblPr>
        <w:tblStyle w:val="TableGrid"/>
        <w:tblW w:w="0" w:type="auto"/>
        <w:tblLayout w:type="fixed"/>
        <w:tblLook w:val="04A0" w:firstRow="1" w:lastRow="0" w:firstColumn="1" w:lastColumn="0" w:noHBand="0" w:noVBand="1"/>
      </w:tblPr>
      <w:tblGrid>
        <w:gridCol w:w="3415"/>
        <w:gridCol w:w="1350"/>
        <w:gridCol w:w="1350"/>
        <w:gridCol w:w="1350"/>
        <w:gridCol w:w="1350"/>
        <w:gridCol w:w="1255"/>
      </w:tblGrid>
      <w:tr w:rsidR="00BF2B7F" w14:paraId="378B2AA6" w14:textId="77777777" w:rsidTr="00B05FA8">
        <w:tc>
          <w:tcPr>
            <w:tcW w:w="3415" w:type="dxa"/>
            <w:shd w:val="clear" w:color="auto" w:fill="D9D9D9" w:themeFill="background1" w:themeFillShade="D9"/>
            <w:vAlign w:val="bottom"/>
          </w:tcPr>
          <w:p w14:paraId="099DC576" w14:textId="77777777" w:rsidR="009459AA" w:rsidRDefault="009459AA" w:rsidP="00D04377">
            <w:pPr>
              <w:keepNext/>
              <w:spacing w:before="20" w:after="20"/>
            </w:pPr>
          </w:p>
        </w:tc>
        <w:tc>
          <w:tcPr>
            <w:tcW w:w="1350" w:type="dxa"/>
            <w:shd w:val="clear" w:color="auto" w:fill="D9D9D9" w:themeFill="background1" w:themeFillShade="D9"/>
            <w:vAlign w:val="bottom"/>
          </w:tcPr>
          <w:p w14:paraId="04ACE8B5" w14:textId="77777777" w:rsidR="009459AA" w:rsidRPr="00D04377" w:rsidRDefault="009459AA" w:rsidP="00D04377">
            <w:pPr>
              <w:keepNext/>
              <w:spacing w:before="20" w:after="20"/>
              <w:jc w:val="center"/>
              <w:rPr>
                <w:b/>
              </w:rPr>
            </w:pPr>
            <w:r w:rsidRPr="00D04377">
              <w:rPr>
                <w:b/>
              </w:rPr>
              <w:t>Not at all challenging</w:t>
            </w:r>
          </w:p>
        </w:tc>
        <w:tc>
          <w:tcPr>
            <w:tcW w:w="1350" w:type="dxa"/>
            <w:shd w:val="clear" w:color="auto" w:fill="D9D9D9" w:themeFill="background1" w:themeFillShade="D9"/>
            <w:vAlign w:val="bottom"/>
          </w:tcPr>
          <w:p w14:paraId="78681B00" w14:textId="77777777" w:rsidR="009459AA" w:rsidRPr="00D04377" w:rsidRDefault="009459AA" w:rsidP="00D04377">
            <w:pPr>
              <w:keepNext/>
              <w:spacing w:before="20" w:after="20"/>
              <w:jc w:val="center"/>
              <w:rPr>
                <w:b/>
              </w:rPr>
            </w:pPr>
            <w:r w:rsidRPr="00D04377">
              <w:rPr>
                <w:b/>
              </w:rPr>
              <w:t>Slightly challenging</w:t>
            </w:r>
          </w:p>
        </w:tc>
        <w:tc>
          <w:tcPr>
            <w:tcW w:w="1350" w:type="dxa"/>
            <w:shd w:val="clear" w:color="auto" w:fill="D9D9D9" w:themeFill="background1" w:themeFillShade="D9"/>
            <w:vAlign w:val="bottom"/>
          </w:tcPr>
          <w:p w14:paraId="4CE0D87E" w14:textId="77777777" w:rsidR="009459AA" w:rsidRPr="00D04377" w:rsidRDefault="009459AA" w:rsidP="00D04377">
            <w:pPr>
              <w:keepNext/>
              <w:spacing w:before="20" w:after="20"/>
              <w:jc w:val="center"/>
              <w:rPr>
                <w:b/>
              </w:rPr>
            </w:pPr>
            <w:r w:rsidRPr="00D04377">
              <w:rPr>
                <w:b/>
              </w:rPr>
              <w:t>Moderately challenging</w:t>
            </w:r>
          </w:p>
        </w:tc>
        <w:tc>
          <w:tcPr>
            <w:tcW w:w="1350" w:type="dxa"/>
            <w:shd w:val="clear" w:color="auto" w:fill="D9D9D9" w:themeFill="background1" w:themeFillShade="D9"/>
            <w:vAlign w:val="bottom"/>
          </w:tcPr>
          <w:p w14:paraId="68DE3F99" w14:textId="77777777" w:rsidR="009459AA" w:rsidRPr="00D04377" w:rsidRDefault="009459AA" w:rsidP="00D04377">
            <w:pPr>
              <w:keepNext/>
              <w:spacing w:before="20" w:after="20"/>
              <w:jc w:val="center"/>
              <w:rPr>
                <w:b/>
              </w:rPr>
            </w:pPr>
            <w:r w:rsidRPr="00D04377">
              <w:rPr>
                <w:b/>
              </w:rPr>
              <w:t>Very challenging</w:t>
            </w:r>
          </w:p>
        </w:tc>
        <w:tc>
          <w:tcPr>
            <w:tcW w:w="1255" w:type="dxa"/>
            <w:shd w:val="clear" w:color="auto" w:fill="D9D9D9" w:themeFill="background1" w:themeFillShade="D9"/>
            <w:vAlign w:val="bottom"/>
          </w:tcPr>
          <w:p w14:paraId="313ACB04" w14:textId="4E304C85" w:rsidR="009459AA" w:rsidRPr="00D04377" w:rsidRDefault="00B93557" w:rsidP="00B05FA8">
            <w:pPr>
              <w:keepNext/>
              <w:spacing w:before="20" w:after="20"/>
              <w:jc w:val="center"/>
              <w:rPr>
                <w:b/>
              </w:rPr>
            </w:pPr>
            <w:r>
              <w:rPr>
                <w:b/>
              </w:rPr>
              <w:t>N</w:t>
            </w:r>
            <w:r w:rsidR="00BF2B7F">
              <w:rPr>
                <w:b/>
              </w:rPr>
              <w:t>ot applicable</w:t>
            </w:r>
          </w:p>
        </w:tc>
      </w:tr>
      <w:tr w:rsidR="00BF2B7F" w14:paraId="23C263C6" w14:textId="77777777" w:rsidTr="00B05FA8">
        <w:tc>
          <w:tcPr>
            <w:tcW w:w="3415" w:type="dxa"/>
            <w:vAlign w:val="bottom"/>
          </w:tcPr>
          <w:p w14:paraId="70F0061B" w14:textId="47B56C38" w:rsidR="009459AA" w:rsidRPr="002B2696" w:rsidRDefault="00F22744" w:rsidP="00D04377">
            <w:pPr>
              <w:pStyle w:val="TableNumbering"/>
              <w:numPr>
                <w:ilvl w:val="0"/>
                <w:numId w:val="72"/>
              </w:numPr>
            </w:pPr>
            <w:r>
              <w:t xml:space="preserve">Getting complete and accurate </w:t>
            </w:r>
            <w:r w:rsidR="009459AA">
              <w:t>data on learners’ barriers to employment at intake (e.g., displaced homemaker, ex-offender status, etc.)</w:t>
            </w:r>
          </w:p>
        </w:tc>
        <w:tc>
          <w:tcPr>
            <w:tcW w:w="1350" w:type="dxa"/>
            <w:vAlign w:val="center"/>
          </w:tcPr>
          <w:p w14:paraId="432737EA" w14:textId="77777777" w:rsidR="009459AA" w:rsidRDefault="009459AA" w:rsidP="00535510">
            <w:pPr>
              <w:pStyle w:val="Survey-00Qnum"/>
              <w:numPr>
                <w:ilvl w:val="0"/>
                <w:numId w:val="0"/>
              </w:numPr>
              <w:spacing w:before="0" w:after="0"/>
              <w:jc w:val="center"/>
            </w:pPr>
            <w:r w:rsidRPr="00724A53">
              <w:rPr>
                <w:sz w:val="24"/>
                <w:szCs w:val="24"/>
              </w:rPr>
              <w:sym w:font="Wingdings" w:char="F072"/>
            </w:r>
          </w:p>
        </w:tc>
        <w:tc>
          <w:tcPr>
            <w:tcW w:w="1350" w:type="dxa"/>
            <w:vAlign w:val="center"/>
          </w:tcPr>
          <w:p w14:paraId="5298DA75" w14:textId="77777777" w:rsidR="009459AA" w:rsidRDefault="009459AA" w:rsidP="00535510">
            <w:pPr>
              <w:pStyle w:val="Survey-00Qnum"/>
              <w:numPr>
                <w:ilvl w:val="0"/>
                <w:numId w:val="0"/>
              </w:numPr>
              <w:spacing w:before="0" w:after="0"/>
              <w:jc w:val="center"/>
            </w:pPr>
            <w:r w:rsidRPr="00724A53">
              <w:rPr>
                <w:sz w:val="24"/>
                <w:szCs w:val="24"/>
              </w:rPr>
              <w:sym w:font="Wingdings" w:char="F072"/>
            </w:r>
          </w:p>
        </w:tc>
        <w:tc>
          <w:tcPr>
            <w:tcW w:w="1350" w:type="dxa"/>
            <w:vAlign w:val="center"/>
          </w:tcPr>
          <w:p w14:paraId="4D019B29" w14:textId="77777777" w:rsidR="009459AA" w:rsidRDefault="009459AA" w:rsidP="00535510">
            <w:pPr>
              <w:pStyle w:val="Survey-00Qnum"/>
              <w:numPr>
                <w:ilvl w:val="0"/>
                <w:numId w:val="0"/>
              </w:numPr>
              <w:spacing w:before="0" w:after="0"/>
              <w:jc w:val="center"/>
            </w:pPr>
            <w:r w:rsidRPr="00724A53">
              <w:rPr>
                <w:sz w:val="24"/>
                <w:szCs w:val="24"/>
              </w:rPr>
              <w:sym w:font="Wingdings" w:char="F072"/>
            </w:r>
          </w:p>
        </w:tc>
        <w:tc>
          <w:tcPr>
            <w:tcW w:w="1350" w:type="dxa"/>
            <w:vAlign w:val="center"/>
          </w:tcPr>
          <w:p w14:paraId="51AA59DF" w14:textId="77777777" w:rsidR="009459AA" w:rsidRDefault="009459AA" w:rsidP="00535510">
            <w:pPr>
              <w:pStyle w:val="Survey-00Qnum"/>
              <w:numPr>
                <w:ilvl w:val="0"/>
                <w:numId w:val="0"/>
              </w:numPr>
              <w:spacing w:before="0" w:after="0"/>
              <w:jc w:val="center"/>
            </w:pPr>
            <w:r w:rsidRPr="00724A53">
              <w:rPr>
                <w:sz w:val="24"/>
                <w:szCs w:val="24"/>
              </w:rPr>
              <w:sym w:font="Wingdings" w:char="F072"/>
            </w:r>
          </w:p>
        </w:tc>
        <w:tc>
          <w:tcPr>
            <w:tcW w:w="1255" w:type="dxa"/>
            <w:vAlign w:val="center"/>
          </w:tcPr>
          <w:p w14:paraId="0F46A205" w14:textId="77777777" w:rsidR="009459AA" w:rsidRPr="00724A53" w:rsidRDefault="009459AA" w:rsidP="00535510">
            <w:pPr>
              <w:pStyle w:val="Survey-00Qnum"/>
              <w:numPr>
                <w:ilvl w:val="0"/>
                <w:numId w:val="0"/>
              </w:numPr>
              <w:spacing w:before="0" w:after="0"/>
              <w:jc w:val="center"/>
              <w:rPr>
                <w:sz w:val="24"/>
                <w:szCs w:val="24"/>
              </w:rPr>
            </w:pPr>
            <w:r w:rsidRPr="00724A53">
              <w:rPr>
                <w:sz w:val="24"/>
                <w:szCs w:val="24"/>
              </w:rPr>
              <w:sym w:font="Wingdings" w:char="F072"/>
            </w:r>
          </w:p>
        </w:tc>
      </w:tr>
      <w:tr w:rsidR="00BF2B7F" w14:paraId="41812F7F" w14:textId="77777777" w:rsidTr="00B05FA8">
        <w:tc>
          <w:tcPr>
            <w:tcW w:w="3415" w:type="dxa"/>
            <w:vAlign w:val="bottom"/>
          </w:tcPr>
          <w:p w14:paraId="68FBDC9F" w14:textId="583168D8" w:rsidR="00F22744" w:rsidDel="00F22744" w:rsidRDefault="00F22744" w:rsidP="00F22744">
            <w:pPr>
              <w:pStyle w:val="TableNumbering"/>
            </w:pPr>
            <w:r w:rsidRPr="00E76A84">
              <w:rPr>
                <w:rFonts w:cs="Arial"/>
                <w:szCs w:val="20"/>
              </w:rPr>
              <w:t xml:space="preserve">Getting complete and accurate measurable skill gains data </w:t>
            </w:r>
            <w:r w:rsidR="00B64F78">
              <w:rPr>
                <w:rFonts w:cs="Arial"/>
                <w:szCs w:val="20"/>
              </w:rPr>
              <w:t>(e.g., obtaining high post-testing rates)</w:t>
            </w:r>
          </w:p>
        </w:tc>
        <w:tc>
          <w:tcPr>
            <w:tcW w:w="1350" w:type="dxa"/>
            <w:vAlign w:val="center"/>
          </w:tcPr>
          <w:p w14:paraId="214BB421" w14:textId="45990FB1"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04A0CD5" w14:textId="1BFBD9A9"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3DB4615" w14:textId="27D9F280"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E1C7376" w14:textId="6F38E4A0"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255" w:type="dxa"/>
            <w:vAlign w:val="center"/>
          </w:tcPr>
          <w:p w14:paraId="54865BEB" w14:textId="74A7BCF1"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r>
      <w:tr w:rsidR="00BF2B7F" w14:paraId="5B8A873D" w14:textId="77777777" w:rsidTr="00B05FA8">
        <w:tc>
          <w:tcPr>
            <w:tcW w:w="3415" w:type="dxa"/>
            <w:vAlign w:val="bottom"/>
          </w:tcPr>
          <w:p w14:paraId="6BEBAA2D" w14:textId="2DF4631C" w:rsidR="00F22744" w:rsidDel="00F22744" w:rsidRDefault="00F22744" w:rsidP="00F22744">
            <w:pPr>
              <w:pStyle w:val="TableNumbering"/>
            </w:pPr>
            <w:r w:rsidRPr="00E76A84">
              <w:rPr>
                <w:rFonts w:cs="Arial"/>
                <w:szCs w:val="20"/>
              </w:rPr>
              <w:t xml:space="preserve">Having enough information on learners (e.g., date of birth, SSN) to determine their postsecondary outcomes using </w:t>
            </w:r>
            <w:r w:rsidR="00B64F78">
              <w:rPr>
                <w:rFonts w:cs="Arial"/>
                <w:szCs w:val="20"/>
              </w:rPr>
              <w:t xml:space="preserve">data matching to </w:t>
            </w:r>
            <w:r w:rsidRPr="00E76A84">
              <w:rPr>
                <w:rFonts w:cs="Arial"/>
                <w:szCs w:val="20"/>
              </w:rPr>
              <w:t>existing data sources</w:t>
            </w:r>
          </w:p>
        </w:tc>
        <w:tc>
          <w:tcPr>
            <w:tcW w:w="1350" w:type="dxa"/>
            <w:vAlign w:val="center"/>
          </w:tcPr>
          <w:p w14:paraId="4AEC6B6B" w14:textId="75C87A23"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AE1D770" w14:textId="27027DF6"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512CF48" w14:textId="25A719EA"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DA6F710" w14:textId="1699EDCB"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255" w:type="dxa"/>
            <w:vAlign w:val="center"/>
          </w:tcPr>
          <w:p w14:paraId="39610F08" w14:textId="2A4438AC"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r>
      <w:tr w:rsidR="00BF2B7F" w14:paraId="692F9038" w14:textId="77777777" w:rsidTr="00B05FA8">
        <w:tc>
          <w:tcPr>
            <w:tcW w:w="3415" w:type="dxa"/>
            <w:vAlign w:val="bottom"/>
          </w:tcPr>
          <w:p w14:paraId="0C89810D" w14:textId="6220C57F" w:rsidR="00F22744" w:rsidDel="00F22744" w:rsidRDefault="00F22744" w:rsidP="00F22744">
            <w:pPr>
              <w:pStyle w:val="TableNumbering"/>
            </w:pPr>
            <w:r w:rsidRPr="00E76A84">
              <w:rPr>
                <w:rFonts w:cs="Arial"/>
                <w:szCs w:val="20"/>
              </w:rPr>
              <w:t xml:space="preserve">Having enough information on learners (e.g., date of birth, SSN) to determine their employment outcomes using </w:t>
            </w:r>
            <w:r w:rsidR="00B64F78">
              <w:rPr>
                <w:rFonts w:cs="Arial"/>
                <w:szCs w:val="20"/>
              </w:rPr>
              <w:t xml:space="preserve">data matching to </w:t>
            </w:r>
            <w:r w:rsidRPr="00E76A84">
              <w:rPr>
                <w:rFonts w:cs="Arial"/>
                <w:szCs w:val="20"/>
              </w:rPr>
              <w:t>existing data sources</w:t>
            </w:r>
            <w:r w:rsidR="00B64F78">
              <w:rPr>
                <w:rFonts w:cs="Arial"/>
                <w:szCs w:val="20"/>
              </w:rPr>
              <w:t xml:space="preserve"> </w:t>
            </w:r>
          </w:p>
        </w:tc>
        <w:tc>
          <w:tcPr>
            <w:tcW w:w="1350" w:type="dxa"/>
            <w:vAlign w:val="center"/>
          </w:tcPr>
          <w:p w14:paraId="12289004" w14:textId="17637AEF"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9299716" w14:textId="5E6FD540"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0B95F239" w14:textId="0354DB76"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127A3646" w14:textId="6973DDDC"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255" w:type="dxa"/>
            <w:vAlign w:val="center"/>
          </w:tcPr>
          <w:p w14:paraId="7580CC6E" w14:textId="1D133045"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r>
      <w:tr w:rsidR="00BF2B7F" w14:paraId="6B923A72" w14:textId="77777777" w:rsidTr="00B05FA8">
        <w:tc>
          <w:tcPr>
            <w:tcW w:w="3415" w:type="dxa"/>
            <w:vAlign w:val="bottom"/>
          </w:tcPr>
          <w:p w14:paraId="7B62F58F" w14:textId="6D022283" w:rsidR="00F22744" w:rsidDel="00F22744" w:rsidRDefault="00F22744" w:rsidP="00F22744">
            <w:pPr>
              <w:pStyle w:val="TableNumbering"/>
            </w:pPr>
            <w:r w:rsidRPr="00E76A84">
              <w:rPr>
                <w:rFonts w:cs="Arial"/>
                <w:szCs w:val="20"/>
              </w:rPr>
              <w:t xml:space="preserve">Having enough information from supplemental data sources such as surveys to determine learners’ follow-up </w:t>
            </w:r>
            <w:r>
              <w:rPr>
                <w:rFonts w:cs="Arial"/>
                <w:szCs w:val="20"/>
              </w:rPr>
              <w:t xml:space="preserve">postsecondary or employment </w:t>
            </w:r>
            <w:r w:rsidRPr="00E76A84">
              <w:rPr>
                <w:rFonts w:cs="Arial"/>
                <w:szCs w:val="20"/>
              </w:rPr>
              <w:t xml:space="preserve">outcomes </w:t>
            </w:r>
          </w:p>
        </w:tc>
        <w:tc>
          <w:tcPr>
            <w:tcW w:w="1350" w:type="dxa"/>
            <w:vAlign w:val="center"/>
          </w:tcPr>
          <w:p w14:paraId="1E7371B4" w14:textId="05F2DA87"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DDDB884" w14:textId="50B625EA"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DFC8DA6" w14:textId="76D956AC"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CD2F025" w14:textId="0ADF0E6E"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255" w:type="dxa"/>
            <w:vAlign w:val="center"/>
          </w:tcPr>
          <w:p w14:paraId="7353A949" w14:textId="2A3954E0"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r>
      <w:tr w:rsidR="00BF2B7F" w14:paraId="563B2CC4" w14:textId="77777777" w:rsidTr="00B05FA8">
        <w:tc>
          <w:tcPr>
            <w:tcW w:w="3415" w:type="dxa"/>
            <w:vAlign w:val="bottom"/>
          </w:tcPr>
          <w:p w14:paraId="730E9545" w14:textId="77777777" w:rsidR="00F22744" w:rsidRDefault="00F22744" w:rsidP="00F22744">
            <w:pPr>
              <w:pStyle w:val="TableNumbering"/>
            </w:pPr>
            <w:r>
              <w:t>Other (please specify)</w:t>
            </w:r>
          </w:p>
          <w:p w14:paraId="3E9F70EC" w14:textId="234A438F" w:rsidR="00BF2B7F" w:rsidRDefault="00BF2B7F" w:rsidP="00B05FA8">
            <w:pPr>
              <w:pStyle w:val="TableNumbering"/>
              <w:numPr>
                <w:ilvl w:val="0"/>
                <w:numId w:val="0"/>
              </w:numPr>
              <w:ind w:left="288"/>
            </w:pPr>
          </w:p>
        </w:tc>
        <w:tc>
          <w:tcPr>
            <w:tcW w:w="1350" w:type="dxa"/>
            <w:vAlign w:val="center"/>
          </w:tcPr>
          <w:p w14:paraId="05BBD49F" w14:textId="60DF46A6"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11D884CC" w14:textId="70A6334E"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A6B3FF4" w14:textId="330B31D8"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F81562C" w14:textId="4F8404B5"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c>
          <w:tcPr>
            <w:tcW w:w="1255" w:type="dxa"/>
            <w:vAlign w:val="center"/>
          </w:tcPr>
          <w:p w14:paraId="5FD3AA5A" w14:textId="16B57A69" w:rsidR="00F22744" w:rsidRPr="00724A53" w:rsidRDefault="00F22744" w:rsidP="00F22744">
            <w:pPr>
              <w:pStyle w:val="Survey-00Qnum"/>
              <w:numPr>
                <w:ilvl w:val="0"/>
                <w:numId w:val="0"/>
              </w:numPr>
              <w:spacing w:before="0" w:after="0"/>
              <w:jc w:val="center"/>
              <w:rPr>
                <w:sz w:val="24"/>
                <w:szCs w:val="24"/>
              </w:rPr>
            </w:pPr>
            <w:r w:rsidRPr="00724A53">
              <w:rPr>
                <w:sz w:val="24"/>
                <w:szCs w:val="24"/>
              </w:rPr>
              <w:sym w:font="Wingdings" w:char="F072"/>
            </w:r>
          </w:p>
        </w:tc>
      </w:tr>
    </w:tbl>
    <w:p w14:paraId="5F027B77" w14:textId="77777777" w:rsidR="007B34E6" w:rsidRPr="007B34E6" w:rsidRDefault="007B34E6" w:rsidP="007B34E6">
      <w:pPr>
        <w:pStyle w:val="Question"/>
        <w:ind w:left="720"/>
        <w:rPr>
          <w:i/>
        </w:rPr>
      </w:pPr>
    </w:p>
    <w:p w14:paraId="2F0B0FA0" w14:textId="77777777" w:rsidR="00BF2B7F" w:rsidRDefault="00BF2B7F">
      <w:pPr>
        <w:rPr>
          <w:rFonts w:eastAsia="Times New Roman" w:cs="Arial"/>
          <w:b/>
          <w:color w:val="00729E"/>
          <w:sz w:val="28"/>
          <w:szCs w:val="32"/>
        </w:rPr>
      </w:pPr>
      <w:r>
        <w:br w:type="page"/>
      </w:r>
    </w:p>
    <w:p w14:paraId="54FDCDFC" w14:textId="118178FC" w:rsidR="00E32218" w:rsidRDefault="00E32218" w:rsidP="00E32218">
      <w:pPr>
        <w:pStyle w:val="Heading2"/>
      </w:pPr>
      <w:r>
        <w:t>Demand and Waitlists for Services</w:t>
      </w:r>
    </w:p>
    <w:p w14:paraId="27D41B09" w14:textId="33011B5C" w:rsidR="00E32218" w:rsidRDefault="00721785" w:rsidP="00891E80">
      <w:pPr>
        <w:pStyle w:val="Question"/>
        <w:spacing w:before="120"/>
        <w:rPr>
          <w:b/>
        </w:rPr>
      </w:pPr>
      <w:r>
        <w:rPr>
          <w:b/>
          <w:color w:val="FF0000"/>
        </w:rPr>
        <w:t xml:space="preserve">[AEPS Q19] </w:t>
      </w:r>
      <w:r w:rsidR="00E1288D">
        <w:rPr>
          <w:b/>
        </w:rPr>
        <w:t>Q</w:t>
      </w:r>
      <w:r w:rsidR="00830A76">
        <w:rPr>
          <w:b/>
        </w:rPr>
        <w:t>29</w:t>
      </w:r>
      <w:r w:rsidR="00E32218">
        <w:rPr>
          <w:b/>
        </w:rPr>
        <w:t xml:space="preserve">. </w:t>
      </w:r>
      <w:r w:rsidR="00A322E6">
        <w:t>What was the e</w:t>
      </w:r>
      <w:r w:rsidR="00E32218" w:rsidRPr="008011E4">
        <w:t>stimate</w:t>
      </w:r>
      <w:r w:rsidR="00A322E6">
        <w:t>d</w:t>
      </w:r>
      <w:r w:rsidR="00E32218" w:rsidRPr="008011E4">
        <w:t xml:space="preserve"> number of </w:t>
      </w:r>
      <w:r w:rsidR="005844BC">
        <w:t xml:space="preserve">potential </w:t>
      </w:r>
      <w:r w:rsidR="00F653F0">
        <w:t>learners</w:t>
      </w:r>
      <w:r w:rsidR="005844BC" w:rsidRPr="008011E4">
        <w:t xml:space="preserve"> </w:t>
      </w:r>
      <w:r w:rsidR="00E32218" w:rsidRPr="008011E4">
        <w:t>from July 1, 20</w:t>
      </w:r>
      <w:r w:rsidR="00E32218">
        <w:t>18</w:t>
      </w:r>
      <w:r w:rsidR="00E32218" w:rsidRPr="008011E4">
        <w:t xml:space="preserve"> to June 30, 2</w:t>
      </w:r>
      <w:r w:rsidR="00E32218">
        <w:t>019</w:t>
      </w:r>
      <w:r w:rsidR="00E32218" w:rsidRPr="008011E4">
        <w:t xml:space="preserve"> that your program turned away because there was not enough capacity </w:t>
      </w:r>
      <w:r w:rsidR="00E32218">
        <w:t>to serve them</w:t>
      </w:r>
      <w:r w:rsidR="00A322E6">
        <w:t>?</w:t>
      </w:r>
    </w:p>
    <w:p w14:paraId="0F1DDD9F" w14:textId="77777777" w:rsidR="00E32218" w:rsidRPr="000E5EB9" w:rsidRDefault="00E32218" w:rsidP="00912FEF">
      <w:pPr>
        <w:pStyle w:val="SurveyInstructions"/>
        <w:numPr>
          <w:ilvl w:val="0"/>
          <w:numId w:val="78"/>
        </w:numPr>
        <w:spacing w:before="240" w:after="120"/>
      </w:pPr>
      <w:r w:rsidRPr="000E5EB9">
        <w:t xml:space="preserve">Enter number for each </w:t>
      </w:r>
      <w:r w:rsidR="005844BC">
        <w:t>program.</w:t>
      </w:r>
      <w:r w:rsidRPr="000E5EB9">
        <w:t xml:space="preserve"> If none, enter 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1260"/>
      </w:tblGrid>
      <w:tr w:rsidR="00E32218" w:rsidRPr="00152EA8" w14:paraId="5A509366" w14:textId="77777777" w:rsidTr="00B05FA8">
        <w:tc>
          <w:tcPr>
            <w:tcW w:w="4050" w:type="dxa"/>
          </w:tcPr>
          <w:p w14:paraId="07CBDCD4" w14:textId="77777777" w:rsidR="00E32218" w:rsidRPr="00152EA8" w:rsidRDefault="00E32218" w:rsidP="00891E80">
            <w:pPr>
              <w:spacing w:before="40" w:after="40"/>
            </w:pPr>
          </w:p>
        </w:tc>
        <w:tc>
          <w:tcPr>
            <w:tcW w:w="1260" w:type="dxa"/>
          </w:tcPr>
          <w:p w14:paraId="32E3701B" w14:textId="77777777" w:rsidR="00E32218" w:rsidRPr="00152EA8" w:rsidRDefault="00E32218" w:rsidP="00891E80">
            <w:pPr>
              <w:spacing w:before="40" w:after="40"/>
              <w:jc w:val="center"/>
            </w:pPr>
            <w:r>
              <w:t>Not enough capacity</w:t>
            </w:r>
          </w:p>
        </w:tc>
      </w:tr>
      <w:tr w:rsidR="00E32218" w:rsidRPr="00152EA8" w14:paraId="4B8A71C2" w14:textId="77777777" w:rsidTr="00B05FA8">
        <w:tc>
          <w:tcPr>
            <w:tcW w:w="4050" w:type="dxa"/>
          </w:tcPr>
          <w:p w14:paraId="603396DB" w14:textId="6BE38A5D" w:rsidR="00E32218" w:rsidRPr="00152EA8" w:rsidRDefault="00E32218" w:rsidP="00DD51F0">
            <w:pPr>
              <w:pStyle w:val="ListParagraph"/>
              <w:numPr>
                <w:ilvl w:val="0"/>
                <w:numId w:val="23"/>
              </w:numPr>
              <w:spacing w:before="40" w:after="40"/>
              <w:ind w:left="255" w:hanging="270"/>
            </w:pPr>
            <w:r w:rsidRPr="00152EA8">
              <w:t>ABE</w:t>
            </w:r>
            <w:r w:rsidR="003F3A19">
              <w:t xml:space="preserve">, </w:t>
            </w:r>
            <w:r w:rsidR="006E0A1E">
              <w:t xml:space="preserve">ABE </w:t>
            </w:r>
            <w:r w:rsidR="003F3A19">
              <w:t xml:space="preserve">level 1-4 </w:t>
            </w:r>
            <w:r w:rsidRPr="00152EA8">
              <w:t xml:space="preserve">.............................. </w:t>
            </w:r>
          </w:p>
        </w:tc>
        <w:tc>
          <w:tcPr>
            <w:tcW w:w="1260" w:type="dxa"/>
          </w:tcPr>
          <w:p w14:paraId="362F317E" w14:textId="30FF54E8" w:rsidR="00E32218" w:rsidRPr="00152EA8" w:rsidRDefault="00E32218" w:rsidP="007F06DB">
            <w:r w:rsidRPr="00152EA8">
              <w:t>|__|__|__|</w:t>
            </w:r>
          </w:p>
        </w:tc>
      </w:tr>
      <w:tr w:rsidR="00E32218" w:rsidRPr="00152EA8" w14:paraId="121800D3" w14:textId="77777777" w:rsidTr="00B05FA8">
        <w:tc>
          <w:tcPr>
            <w:tcW w:w="4050" w:type="dxa"/>
          </w:tcPr>
          <w:p w14:paraId="193B0827" w14:textId="77B4753B" w:rsidR="00E32218" w:rsidRPr="00152EA8" w:rsidRDefault="00E32218" w:rsidP="00DD51F0">
            <w:pPr>
              <w:pStyle w:val="ListParagraph"/>
              <w:numPr>
                <w:ilvl w:val="0"/>
                <w:numId w:val="23"/>
              </w:numPr>
              <w:spacing w:before="40" w:after="40"/>
              <w:ind w:left="255" w:hanging="270"/>
            </w:pPr>
            <w:r w:rsidRPr="00152EA8">
              <w:t>ASE</w:t>
            </w:r>
            <w:r w:rsidR="003F3A19">
              <w:t xml:space="preserve">, </w:t>
            </w:r>
            <w:r w:rsidR="006E0A1E">
              <w:t xml:space="preserve">ABE </w:t>
            </w:r>
            <w:r w:rsidR="003F3A19">
              <w:t xml:space="preserve">level 5-6 </w:t>
            </w:r>
            <w:r w:rsidRPr="00152EA8">
              <w:t xml:space="preserve">.............................. </w:t>
            </w:r>
          </w:p>
        </w:tc>
        <w:tc>
          <w:tcPr>
            <w:tcW w:w="1260" w:type="dxa"/>
          </w:tcPr>
          <w:p w14:paraId="08B4907F" w14:textId="2E650E01" w:rsidR="00E32218" w:rsidRPr="00152EA8" w:rsidRDefault="00E32218" w:rsidP="007F06DB">
            <w:r w:rsidRPr="00152EA8">
              <w:t>|__|__|__|</w:t>
            </w:r>
          </w:p>
        </w:tc>
      </w:tr>
      <w:tr w:rsidR="00E32218" w:rsidRPr="00152EA8" w14:paraId="0D320079" w14:textId="77777777" w:rsidTr="00B05FA8">
        <w:tc>
          <w:tcPr>
            <w:tcW w:w="4050" w:type="dxa"/>
          </w:tcPr>
          <w:p w14:paraId="3DE46A55" w14:textId="1ECF6F77" w:rsidR="00E32218" w:rsidRPr="00152EA8" w:rsidRDefault="00E32218" w:rsidP="007F06DB">
            <w:pPr>
              <w:pStyle w:val="ListParagraph"/>
              <w:numPr>
                <w:ilvl w:val="0"/>
                <w:numId w:val="23"/>
              </w:numPr>
              <w:spacing w:before="40" w:after="40"/>
              <w:ind w:left="255" w:hanging="270"/>
            </w:pPr>
            <w:r>
              <w:t>ELA</w:t>
            </w:r>
            <w:r w:rsidR="00254932">
              <w:t>/ESL</w:t>
            </w:r>
            <w:r w:rsidR="003F3A19">
              <w:t xml:space="preserve">, level 1-6 </w:t>
            </w:r>
            <w:r w:rsidR="00560DFF">
              <w:rPr>
                <w:i/>
              </w:rPr>
              <w:t xml:space="preserve">Please include </w:t>
            </w:r>
            <w:r w:rsidR="00560DFF" w:rsidRPr="004D2A51">
              <w:rPr>
                <w:i/>
              </w:rPr>
              <w:t>Integrated English Literacy and Civics Education (IELCE) programs (Sec. 243 of WIOA</w:t>
            </w:r>
            <w:r w:rsidR="00560DFF">
              <w:rPr>
                <w:i/>
              </w:rPr>
              <w:t>)</w:t>
            </w:r>
            <w:r w:rsidR="007F06DB">
              <w:rPr>
                <w:i/>
              </w:rPr>
              <w:t xml:space="preserve"> </w:t>
            </w:r>
            <w:r w:rsidRPr="00152EA8">
              <w:t>.........................</w:t>
            </w:r>
            <w:r>
              <w:t>....</w:t>
            </w:r>
            <w:r w:rsidRPr="00152EA8">
              <w:t>..........</w:t>
            </w:r>
            <w:r w:rsidR="007F06DB" w:rsidRPr="00152EA8">
              <w:t>.......</w:t>
            </w:r>
            <w:r w:rsidRPr="00152EA8">
              <w:t xml:space="preserve"> </w:t>
            </w:r>
          </w:p>
        </w:tc>
        <w:tc>
          <w:tcPr>
            <w:tcW w:w="1260" w:type="dxa"/>
          </w:tcPr>
          <w:p w14:paraId="6F2B3E0A" w14:textId="77777777" w:rsidR="007F06DB" w:rsidRDefault="007F06DB" w:rsidP="007F06DB"/>
          <w:p w14:paraId="0BE6D874" w14:textId="6A534D3F" w:rsidR="007F06DB" w:rsidRDefault="007F06DB" w:rsidP="007F06DB"/>
          <w:p w14:paraId="18C75B08" w14:textId="77777777" w:rsidR="007F06DB" w:rsidRDefault="007F06DB" w:rsidP="007F06DB"/>
          <w:p w14:paraId="7ED003E2" w14:textId="320A96FC" w:rsidR="00E32218" w:rsidRPr="00152EA8" w:rsidRDefault="00E32218" w:rsidP="007F06DB">
            <w:r w:rsidRPr="00152EA8">
              <w:t>|__|__|__|</w:t>
            </w:r>
          </w:p>
        </w:tc>
      </w:tr>
    </w:tbl>
    <w:p w14:paraId="3506B4BC" w14:textId="77777777" w:rsidR="00BF2B7F" w:rsidRDefault="00BF2B7F" w:rsidP="00E32218">
      <w:pPr>
        <w:pStyle w:val="Question"/>
        <w:rPr>
          <w:b/>
          <w:color w:val="FF0000"/>
        </w:rPr>
      </w:pPr>
    </w:p>
    <w:p w14:paraId="7C2D4F5B" w14:textId="49D96BBB" w:rsidR="00E32218" w:rsidRDefault="00721785" w:rsidP="00E32218">
      <w:pPr>
        <w:pStyle w:val="Question"/>
      </w:pPr>
      <w:r>
        <w:rPr>
          <w:b/>
          <w:color w:val="FF0000"/>
        </w:rPr>
        <w:t xml:space="preserve">[AEPS Q20] </w:t>
      </w:r>
      <w:r w:rsidR="00830A76">
        <w:rPr>
          <w:b/>
        </w:rPr>
        <w:t>Q30</w:t>
      </w:r>
      <w:r w:rsidR="00E32218">
        <w:rPr>
          <w:b/>
        </w:rPr>
        <w:t xml:space="preserve">. </w:t>
      </w:r>
      <w:r w:rsidR="00E32218" w:rsidRPr="00891E80">
        <w:rPr>
          <w:spacing w:val="-2"/>
        </w:rPr>
        <w:t>Did your program maintain a waiting list for any of the following instructional services from July 1,</w:t>
      </w:r>
      <w:r w:rsidR="00E32218">
        <w:t xml:space="preserve"> 2018 to June 30, 2019</w:t>
      </w:r>
      <w:r w:rsidR="00E32218" w:rsidRPr="008011E4">
        <w:t>?</w:t>
      </w:r>
    </w:p>
    <w:p w14:paraId="2E04D635" w14:textId="77777777" w:rsidR="00232FE2" w:rsidRDefault="00232FE2" w:rsidP="00232FE2">
      <w:pPr>
        <w:pStyle w:val="Question"/>
        <w:keepNext w:val="0"/>
        <w:widowControl w:val="0"/>
        <w:spacing w:before="0"/>
        <w:rPr>
          <w:i/>
        </w:rPr>
      </w:pPr>
      <w:r>
        <w:rPr>
          <w:i/>
        </w:rPr>
        <w:t>Please s</w:t>
      </w:r>
      <w:r w:rsidRPr="007B34E6">
        <w:rPr>
          <w:i/>
        </w:rPr>
        <w:t>elect one response per row.</w:t>
      </w:r>
    </w:p>
    <w:tbl>
      <w:tblPr>
        <w:tblStyle w:val="TableGrid"/>
        <w:tblW w:w="0" w:type="auto"/>
        <w:tblLook w:val="04A0" w:firstRow="1" w:lastRow="0" w:firstColumn="1" w:lastColumn="0" w:noHBand="0" w:noVBand="1"/>
      </w:tblPr>
      <w:tblGrid>
        <w:gridCol w:w="5215"/>
        <w:gridCol w:w="720"/>
        <w:gridCol w:w="720"/>
      </w:tblGrid>
      <w:tr w:rsidR="00E32218" w14:paraId="37E8E41E" w14:textId="77777777" w:rsidTr="00B05FA8">
        <w:tc>
          <w:tcPr>
            <w:tcW w:w="5215" w:type="dxa"/>
            <w:shd w:val="clear" w:color="auto" w:fill="D9D9D9" w:themeFill="background1" w:themeFillShade="D9"/>
          </w:tcPr>
          <w:p w14:paraId="714A4746" w14:textId="77777777" w:rsidR="00E32218" w:rsidRDefault="00E32218" w:rsidP="00891E80">
            <w:pPr>
              <w:tabs>
                <w:tab w:val="left" w:leader="underscore" w:pos="8640"/>
              </w:tabs>
              <w:spacing w:before="40" w:after="40"/>
              <w:rPr>
                <w:b/>
                <w:bCs/>
              </w:rPr>
            </w:pPr>
          </w:p>
        </w:tc>
        <w:tc>
          <w:tcPr>
            <w:tcW w:w="720" w:type="dxa"/>
            <w:shd w:val="clear" w:color="auto" w:fill="D9D9D9" w:themeFill="background1" w:themeFillShade="D9"/>
          </w:tcPr>
          <w:p w14:paraId="499D33F4" w14:textId="7D0F238A" w:rsidR="00E32218" w:rsidRDefault="002E6E21" w:rsidP="00891E80">
            <w:pPr>
              <w:tabs>
                <w:tab w:val="left" w:leader="underscore" w:pos="8640"/>
              </w:tabs>
              <w:spacing w:before="40" w:after="40"/>
              <w:jc w:val="center"/>
              <w:rPr>
                <w:b/>
                <w:bCs/>
              </w:rPr>
            </w:pPr>
            <w:r>
              <w:rPr>
                <w:b/>
                <w:bCs/>
              </w:rPr>
              <w:t>Yes</w:t>
            </w:r>
          </w:p>
        </w:tc>
        <w:tc>
          <w:tcPr>
            <w:tcW w:w="720" w:type="dxa"/>
            <w:shd w:val="clear" w:color="auto" w:fill="D9D9D9" w:themeFill="background1" w:themeFillShade="D9"/>
          </w:tcPr>
          <w:p w14:paraId="2EDEE44B" w14:textId="48D36D34" w:rsidR="00E32218" w:rsidRDefault="002E6E21" w:rsidP="00891E80">
            <w:pPr>
              <w:tabs>
                <w:tab w:val="left" w:leader="underscore" w:pos="8640"/>
              </w:tabs>
              <w:spacing w:before="40" w:after="40"/>
              <w:jc w:val="center"/>
              <w:rPr>
                <w:b/>
                <w:bCs/>
              </w:rPr>
            </w:pPr>
            <w:r>
              <w:rPr>
                <w:b/>
                <w:bCs/>
              </w:rPr>
              <w:t>No</w:t>
            </w:r>
          </w:p>
        </w:tc>
      </w:tr>
      <w:tr w:rsidR="00E32218" w14:paraId="1163D86C" w14:textId="77777777" w:rsidTr="00B05FA8">
        <w:tc>
          <w:tcPr>
            <w:tcW w:w="5215" w:type="dxa"/>
          </w:tcPr>
          <w:p w14:paraId="7C8428B0" w14:textId="7BB0F55B" w:rsidR="00E32218" w:rsidRPr="00D1484B" w:rsidRDefault="00E32218" w:rsidP="00891E80">
            <w:pPr>
              <w:tabs>
                <w:tab w:val="left" w:leader="underscore" w:pos="8640"/>
              </w:tabs>
              <w:spacing w:before="40" w:after="40"/>
              <w:rPr>
                <w:bCs/>
              </w:rPr>
            </w:pPr>
            <w:r w:rsidRPr="00D1484B">
              <w:rPr>
                <w:bCs/>
              </w:rPr>
              <w:t>a. ABE</w:t>
            </w:r>
            <w:r w:rsidR="003F3A19">
              <w:rPr>
                <w:bCs/>
              </w:rPr>
              <w:t xml:space="preserve">, </w:t>
            </w:r>
            <w:r w:rsidR="006E0A1E">
              <w:rPr>
                <w:bCs/>
              </w:rPr>
              <w:t xml:space="preserve">ABE </w:t>
            </w:r>
            <w:r w:rsidR="003F3A19">
              <w:rPr>
                <w:bCs/>
              </w:rPr>
              <w:t>level 1-4</w:t>
            </w:r>
          </w:p>
        </w:tc>
        <w:tc>
          <w:tcPr>
            <w:tcW w:w="720" w:type="dxa"/>
          </w:tcPr>
          <w:p w14:paraId="7519E750" w14:textId="77777777" w:rsidR="00E32218" w:rsidRPr="00340CD4" w:rsidRDefault="00E32218" w:rsidP="00891E80">
            <w:pPr>
              <w:tabs>
                <w:tab w:val="left" w:leader="underscore" w:pos="8640"/>
              </w:tabs>
              <w:spacing w:before="40" w:after="40"/>
              <w:jc w:val="center"/>
              <w:rPr>
                <w:bCs/>
              </w:rPr>
            </w:pPr>
            <w:r w:rsidRPr="00D1484B">
              <w:sym w:font="Wingdings" w:char="F072"/>
            </w:r>
          </w:p>
        </w:tc>
        <w:tc>
          <w:tcPr>
            <w:tcW w:w="720" w:type="dxa"/>
          </w:tcPr>
          <w:p w14:paraId="7DCBE02B" w14:textId="77777777" w:rsidR="00E32218" w:rsidRPr="00340CD4" w:rsidRDefault="00E32218" w:rsidP="00891E80">
            <w:pPr>
              <w:tabs>
                <w:tab w:val="left" w:leader="underscore" w:pos="8640"/>
              </w:tabs>
              <w:spacing w:before="40" w:after="40"/>
              <w:jc w:val="center"/>
              <w:rPr>
                <w:bCs/>
              </w:rPr>
            </w:pPr>
            <w:r w:rsidRPr="00D1484B">
              <w:sym w:font="Wingdings" w:char="F072"/>
            </w:r>
          </w:p>
        </w:tc>
      </w:tr>
      <w:tr w:rsidR="00E32218" w14:paraId="32B4D9A3" w14:textId="77777777" w:rsidTr="00B05FA8">
        <w:tc>
          <w:tcPr>
            <w:tcW w:w="5215" w:type="dxa"/>
          </w:tcPr>
          <w:p w14:paraId="3E725205" w14:textId="7660A907" w:rsidR="00E32218" w:rsidRPr="00D1484B" w:rsidRDefault="00E32218" w:rsidP="00891E80">
            <w:pPr>
              <w:tabs>
                <w:tab w:val="left" w:leader="underscore" w:pos="8640"/>
              </w:tabs>
              <w:spacing w:before="40" w:after="40"/>
              <w:rPr>
                <w:bCs/>
              </w:rPr>
            </w:pPr>
            <w:r w:rsidRPr="00D1484B">
              <w:rPr>
                <w:bCs/>
              </w:rPr>
              <w:t>b. ASE</w:t>
            </w:r>
            <w:r w:rsidR="003F3A19">
              <w:rPr>
                <w:bCs/>
              </w:rPr>
              <w:t xml:space="preserve">, </w:t>
            </w:r>
            <w:r w:rsidR="006E0A1E">
              <w:rPr>
                <w:bCs/>
              </w:rPr>
              <w:t xml:space="preserve">ABE </w:t>
            </w:r>
            <w:r w:rsidR="003F3A19">
              <w:rPr>
                <w:bCs/>
              </w:rPr>
              <w:t>level 5-6</w:t>
            </w:r>
          </w:p>
        </w:tc>
        <w:tc>
          <w:tcPr>
            <w:tcW w:w="720" w:type="dxa"/>
          </w:tcPr>
          <w:p w14:paraId="42C158CA" w14:textId="77777777" w:rsidR="00E32218" w:rsidRPr="00340CD4" w:rsidRDefault="00E32218" w:rsidP="00891E80">
            <w:pPr>
              <w:tabs>
                <w:tab w:val="left" w:leader="underscore" w:pos="8640"/>
              </w:tabs>
              <w:spacing w:before="40" w:after="40"/>
              <w:jc w:val="center"/>
              <w:rPr>
                <w:bCs/>
              </w:rPr>
            </w:pPr>
            <w:r w:rsidRPr="00D1484B">
              <w:sym w:font="Wingdings" w:char="F072"/>
            </w:r>
          </w:p>
        </w:tc>
        <w:tc>
          <w:tcPr>
            <w:tcW w:w="720" w:type="dxa"/>
          </w:tcPr>
          <w:p w14:paraId="0E782875" w14:textId="77777777" w:rsidR="00E32218" w:rsidRPr="00340CD4" w:rsidRDefault="00E32218" w:rsidP="00891E80">
            <w:pPr>
              <w:tabs>
                <w:tab w:val="left" w:leader="underscore" w:pos="8640"/>
              </w:tabs>
              <w:spacing w:before="40" w:after="40"/>
              <w:jc w:val="center"/>
              <w:rPr>
                <w:bCs/>
              </w:rPr>
            </w:pPr>
            <w:r w:rsidRPr="00D1484B">
              <w:sym w:font="Wingdings" w:char="F072"/>
            </w:r>
          </w:p>
        </w:tc>
      </w:tr>
      <w:tr w:rsidR="00E32218" w14:paraId="41356D41" w14:textId="77777777" w:rsidTr="00B05FA8">
        <w:tc>
          <w:tcPr>
            <w:tcW w:w="5215" w:type="dxa"/>
          </w:tcPr>
          <w:p w14:paraId="5F0E007B" w14:textId="705D546E" w:rsidR="00E32218" w:rsidRPr="00D1484B" w:rsidRDefault="00E32218" w:rsidP="00B05FA8">
            <w:pPr>
              <w:tabs>
                <w:tab w:val="left" w:leader="underscore" w:pos="8640"/>
              </w:tabs>
              <w:spacing w:before="40" w:after="40"/>
              <w:ind w:left="150" w:hanging="150"/>
              <w:rPr>
                <w:bCs/>
              </w:rPr>
            </w:pPr>
            <w:r w:rsidRPr="00D1484B">
              <w:rPr>
                <w:bCs/>
              </w:rPr>
              <w:t>c. ELA</w:t>
            </w:r>
            <w:r w:rsidR="00254932">
              <w:rPr>
                <w:bCs/>
              </w:rPr>
              <w:t>/ESL</w:t>
            </w:r>
            <w:r w:rsidR="003F3A19">
              <w:rPr>
                <w:bCs/>
              </w:rPr>
              <w:t>, level 1-6</w:t>
            </w:r>
            <w:r w:rsidR="002F6EBA">
              <w:rPr>
                <w:bCs/>
              </w:rPr>
              <w:t xml:space="preserve"> </w:t>
            </w:r>
            <w:r w:rsidR="002F6EBA">
              <w:rPr>
                <w:i/>
              </w:rPr>
              <w:t xml:space="preserve">Please include </w:t>
            </w:r>
            <w:r w:rsidR="002F6EBA" w:rsidRPr="004D2A51">
              <w:rPr>
                <w:i/>
              </w:rPr>
              <w:t>Integrated English Literacy and Civics Education (IELCE) programs (Sec. 243 of WIOA</w:t>
            </w:r>
            <w:r w:rsidR="002F6EBA">
              <w:rPr>
                <w:i/>
              </w:rPr>
              <w:t>)</w:t>
            </w:r>
          </w:p>
        </w:tc>
        <w:tc>
          <w:tcPr>
            <w:tcW w:w="720" w:type="dxa"/>
          </w:tcPr>
          <w:p w14:paraId="3735465A" w14:textId="77777777" w:rsidR="00E32218" w:rsidRPr="00340CD4" w:rsidRDefault="00E32218" w:rsidP="00891E80">
            <w:pPr>
              <w:tabs>
                <w:tab w:val="left" w:leader="underscore" w:pos="8640"/>
              </w:tabs>
              <w:spacing w:before="40" w:after="40"/>
              <w:jc w:val="center"/>
              <w:rPr>
                <w:bCs/>
              </w:rPr>
            </w:pPr>
            <w:r w:rsidRPr="00D1484B">
              <w:sym w:font="Wingdings" w:char="F072"/>
            </w:r>
          </w:p>
        </w:tc>
        <w:tc>
          <w:tcPr>
            <w:tcW w:w="720" w:type="dxa"/>
          </w:tcPr>
          <w:p w14:paraId="11D8B21B" w14:textId="77777777" w:rsidR="00E32218" w:rsidRPr="00340CD4" w:rsidRDefault="00E32218" w:rsidP="00891E80">
            <w:pPr>
              <w:tabs>
                <w:tab w:val="left" w:leader="underscore" w:pos="8640"/>
              </w:tabs>
              <w:spacing w:before="40" w:after="40"/>
              <w:jc w:val="center"/>
              <w:rPr>
                <w:bCs/>
              </w:rPr>
            </w:pPr>
            <w:r w:rsidRPr="00D1484B">
              <w:sym w:font="Wingdings" w:char="F072"/>
            </w:r>
          </w:p>
        </w:tc>
      </w:tr>
      <w:tr w:rsidR="00E32218" w14:paraId="7E14269E" w14:textId="77777777" w:rsidTr="00B05FA8">
        <w:tc>
          <w:tcPr>
            <w:tcW w:w="5215" w:type="dxa"/>
          </w:tcPr>
          <w:p w14:paraId="0AE9E3A2" w14:textId="3CC97293" w:rsidR="00E32218" w:rsidRPr="00D1484B" w:rsidRDefault="00232FE2" w:rsidP="00891E80">
            <w:pPr>
              <w:tabs>
                <w:tab w:val="left" w:leader="underscore" w:pos="8640"/>
              </w:tabs>
              <w:spacing w:before="40" w:after="40"/>
              <w:rPr>
                <w:bCs/>
              </w:rPr>
            </w:pPr>
            <w:r>
              <w:rPr>
                <w:bCs/>
              </w:rPr>
              <w:t>d</w:t>
            </w:r>
            <w:r w:rsidR="00E32218" w:rsidRPr="00D1484B">
              <w:rPr>
                <w:bCs/>
              </w:rPr>
              <w:t>. Other (</w:t>
            </w:r>
            <w:r w:rsidR="001E5C46">
              <w:rPr>
                <w:bCs/>
              </w:rPr>
              <w:t>p</w:t>
            </w:r>
            <w:r w:rsidR="00E32218" w:rsidRPr="00D1484B">
              <w:rPr>
                <w:bCs/>
              </w:rPr>
              <w:t>lease specify)</w:t>
            </w:r>
            <w:r w:rsidR="00891E80">
              <w:rPr>
                <w:bCs/>
              </w:rPr>
              <w:t>_______________</w:t>
            </w:r>
          </w:p>
        </w:tc>
        <w:tc>
          <w:tcPr>
            <w:tcW w:w="720" w:type="dxa"/>
          </w:tcPr>
          <w:p w14:paraId="49CE688F" w14:textId="77777777" w:rsidR="00E32218" w:rsidRPr="00D1484B" w:rsidRDefault="00E32218" w:rsidP="00891E80">
            <w:pPr>
              <w:tabs>
                <w:tab w:val="left" w:leader="underscore" w:pos="8640"/>
              </w:tabs>
              <w:spacing w:before="40" w:after="40"/>
              <w:jc w:val="center"/>
            </w:pPr>
            <w:r w:rsidRPr="00D1484B">
              <w:sym w:font="Wingdings" w:char="F072"/>
            </w:r>
          </w:p>
        </w:tc>
        <w:tc>
          <w:tcPr>
            <w:tcW w:w="720" w:type="dxa"/>
          </w:tcPr>
          <w:p w14:paraId="0E8E2452" w14:textId="77777777" w:rsidR="00E32218" w:rsidRPr="00D1484B" w:rsidRDefault="00E32218" w:rsidP="00891E80">
            <w:pPr>
              <w:tabs>
                <w:tab w:val="left" w:leader="underscore" w:pos="8640"/>
              </w:tabs>
              <w:spacing w:before="40" w:after="40"/>
              <w:jc w:val="center"/>
            </w:pPr>
            <w:r w:rsidRPr="00D1484B">
              <w:sym w:font="Wingdings" w:char="F072"/>
            </w:r>
          </w:p>
        </w:tc>
      </w:tr>
    </w:tbl>
    <w:p w14:paraId="354815B6" w14:textId="77777777" w:rsidR="00BF2B7F" w:rsidRDefault="00BF2B7F" w:rsidP="00891E80">
      <w:pPr>
        <w:pStyle w:val="Heading2"/>
        <w:spacing w:before="360"/>
      </w:pPr>
    </w:p>
    <w:p w14:paraId="242DB78D" w14:textId="77777777" w:rsidR="00BF2B7F" w:rsidRDefault="00BF2B7F">
      <w:pPr>
        <w:rPr>
          <w:rFonts w:eastAsia="Times New Roman" w:cs="Arial"/>
          <w:b/>
          <w:color w:val="00729E"/>
          <w:sz w:val="28"/>
          <w:szCs w:val="32"/>
        </w:rPr>
      </w:pPr>
      <w:r>
        <w:br w:type="page"/>
      </w:r>
    </w:p>
    <w:p w14:paraId="661A6A84" w14:textId="2975B857" w:rsidR="00E32218" w:rsidRDefault="00E32218" w:rsidP="00891E80">
      <w:pPr>
        <w:pStyle w:val="Heading2"/>
        <w:spacing w:before="360"/>
      </w:pPr>
      <w:r>
        <w:t>Challenge</w:t>
      </w:r>
      <w:r w:rsidR="00A322E6">
        <w:t>s</w:t>
      </w:r>
      <w:r>
        <w:t xml:space="preserve"> Under </w:t>
      </w:r>
      <w:r w:rsidR="00067BC3">
        <w:t>the New Adult Education Law (</w:t>
      </w:r>
      <w:r>
        <w:t>WIOA</w:t>
      </w:r>
      <w:r w:rsidR="00067BC3">
        <w:t>)</w:t>
      </w:r>
    </w:p>
    <w:p w14:paraId="18291D9B" w14:textId="0BA62DF0" w:rsidR="00332A9F" w:rsidRDefault="00830A76" w:rsidP="00D04377">
      <w:pPr>
        <w:pStyle w:val="Question"/>
        <w:spacing w:before="120"/>
      </w:pPr>
      <w:r w:rsidRPr="00E32218">
        <w:rPr>
          <w:rFonts w:cs="Arial"/>
          <w:b/>
          <w:szCs w:val="20"/>
        </w:rPr>
        <w:t>Q</w:t>
      </w:r>
      <w:r>
        <w:rPr>
          <w:rFonts w:cs="Arial"/>
          <w:b/>
          <w:szCs w:val="20"/>
        </w:rPr>
        <w:t>31</w:t>
      </w:r>
      <w:r w:rsidR="00E32218" w:rsidRPr="00E32218">
        <w:rPr>
          <w:rFonts w:cs="Arial"/>
          <w:b/>
          <w:szCs w:val="20"/>
        </w:rPr>
        <w:t>.</w:t>
      </w:r>
      <w:r w:rsidR="00E32218" w:rsidRPr="00E32218">
        <w:rPr>
          <w:rFonts w:cs="Arial"/>
          <w:szCs w:val="20"/>
        </w:rPr>
        <w:t xml:space="preserve"> From July 1, 2018 to June 30, 2019, </w:t>
      </w:r>
      <w:r w:rsidR="00066241">
        <w:rPr>
          <w:rFonts w:cs="Arial"/>
          <w:szCs w:val="20"/>
        </w:rPr>
        <w:t>how</w:t>
      </w:r>
      <w:r w:rsidR="00A322E6">
        <w:rPr>
          <w:rFonts w:cs="Arial"/>
          <w:szCs w:val="20"/>
        </w:rPr>
        <w:t xml:space="preserve"> challenging </w:t>
      </w:r>
      <w:r w:rsidR="00066241">
        <w:rPr>
          <w:rFonts w:cs="Arial"/>
          <w:szCs w:val="20"/>
        </w:rPr>
        <w:t xml:space="preserve">were these </w:t>
      </w:r>
      <w:r w:rsidR="00A322E6">
        <w:rPr>
          <w:rFonts w:cs="Arial"/>
          <w:szCs w:val="20"/>
        </w:rPr>
        <w:t>aspects of</w:t>
      </w:r>
      <w:r w:rsidR="00E32218" w:rsidRPr="00E32218">
        <w:rPr>
          <w:rFonts w:cs="Arial"/>
          <w:szCs w:val="20"/>
        </w:rPr>
        <w:t xml:space="preserve"> </w:t>
      </w:r>
      <w:r w:rsidR="00FB54BA">
        <w:rPr>
          <w:rFonts w:cs="Arial"/>
          <w:szCs w:val="20"/>
        </w:rPr>
        <w:t>providing adult education and literacy services</w:t>
      </w:r>
      <w:r w:rsidR="00E32218" w:rsidRPr="00E32218">
        <w:rPr>
          <w:rFonts w:cs="Arial"/>
          <w:szCs w:val="20"/>
        </w:rPr>
        <w:t>?</w:t>
      </w:r>
      <w:r w:rsidR="00A322E6" w:rsidRPr="00A322E6">
        <w:t xml:space="preserve"> </w:t>
      </w:r>
    </w:p>
    <w:p w14:paraId="03146A6D" w14:textId="3F8464A5" w:rsidR="00066241" w:rsidRPr="00912FEF" w:rsidRDefault="00332A9F" w:rsidP="00912FEF">
      <w:pPr>
        <w:pStyle w:val="Question"/>
        <w:numPr>
          <w:ilvl w:val="0"/>
          <w:numId w:val="78"/>
        </w:numPr>
        <w:spacing w:before="120"/>
        <w:rPr>
          <w:rFonts w:cs="Arial"/>
          <w:i/>
          <w:szCs w:val="20"/>
        </w:rPr>
      </w:pPr>
      <w:r>
        <w:rPr>
          <w:i/>
        </w:rPr>
        <w:t>By “challenging” we mean</w:t>
      </w:r>
      <w:r w:rsidR="00A322E6">
        <w:t xml:space="preserve"> </w:t>
      </w:r>
      <w:r w:rsidR="00A322E6" w:rsidRPr="00912FEF">
        <w:rPr>
          <w:i/>
        </w:rPr>
        <w:t>the complexity in tackling an issue, the level of effort required, or the number of obstacles you faced.</w:t>
      </w:r>
    </w:p>
    <w:tbl>
      <w:tblPr>
        <w:tblStyle w:val="TableGrid"/>
        <w:tblW w:w="0" w:type="auto"/>
        <w:tblLook w:val="04A0" w:firstRow="1" w:lastRow="0" w:firstColumn="1" w:lastColumn="0" w:noHBand="0" w:noVBand="1"/>
      </w:tblPr>
      <w:tblGrid>
        <w:gridCol w:w="3789"/>
        <w:gridCol w:w="1328"/>
        <w:gridCol w:w="1328"/>
        <w:gridCol w:w="1328"/>
        <w:gridCol w:w="1328"/>
        <w:gridCol w:w="1195"/>
      </w:tblGrid>
      <w:tr w:rsidR="00066241" w14:paraId="2AD3780C" w14:textId="77777777" w:rsidTr="00B05FA8">
        <w:trPr>
          <w:tblHeader/>
        </w:trPr>
        <w:tc>
          <w:tcPr>
            <w:tcW w:w="4034" w:type="dxa"/>
            <w:shd w:val="clear" w:color="auto" w:fill="D9D9D9" w:themeFill="background1" w:themeFillShade="D9"/>
            <w:vAlign w:val="bottom"/>
          </w:tcPr>
          <w:p w14:paraId="41437DD0" w14:textId="77777777" w:rsidR="00066241" w:rsidRPr="00662CCA" w:rsidRDefault="00066241" w:rsidP="00535510">
            <w:pPr>
              <w:pStyle w:val="Survey-00Qnum"/>
              <w:numPr>
                <w:ilvl w:val="0"/>
                <w:numId w:val="0"/>
              </w:numPr>
              <w:spacing w:before="0" w:after="0"/>
              <w:rPr>
                <w:b/>
                <w:sz w:val="18"/>
                <w:szCs w:val="18"/>
              </w:rPr>
            </w:pPr>
          </w:p>
        </w:tc>
        <w:tc>
          <w:tcPr>
            <w:tcW w:w="1234" w:type="dxa"/>
            <w:shd w:val="clear" w:color="auto" w:fill="D9D9D9" w:themeFill="background1" w:themeFillShade="D9"/>
            <w:vAlign w:val="bottom"/>
          </w:tcPr>
          <w:p w14:paraId="553E6077" w14:textId="77777777" w:rsidR="00066241" w:rsidRPr="003F2BF9" w:rsidRDefault="00066241" w:rsidP="00535510">
            <w:pPr>
              <w:pStyle w:val="Survey-00Qnum"/>
              <w:numPr>
                <w:ilvl w:val="0"/>
                <w:numId w:val="0"/>
              </w:numPr>
              <w:spacing w:before="0" w:after="0"/>
              <w:jc w:val="center"/>
              <w:rPr>
                <w:b/>
                <w:szCs w:val="20"/>
              </w:rPr>
            </w:pPr>
            <w:r w:rsidRPr="003F2BF9">
              <w:rPr>
                <w:b/>
                <w:szCs w:val="20"/>
              </w:rPr>
              <w:t>Not at all challenging</w:t>
            </w:r>
          </w:p>
        </w:tc>
        <w:tc>
          <w:tcPr>
            <w:tcW w:w="1234" w:type="dxa"/>
            <w:shd w:val="clear" w:color="auto" w:fill="D9D9D9" w:themeFill="background1" w:themeFillShade="D9"/>
            <w:vAlign w:val="bottom"/>
          </w:tcPr>
          <w:p w14:paraId="5507A625" w14:textId="77777777" w:rsidR="00066241" w:rsidRPr="003F2BF9" w:rsidRDefault="00066241" w:rsidP="00535510">
            <w:pPr>
              <w:pStyle w:val="Survey-00Qnum"/>
              <w:numPr>
                <w:ilvl w:val="0"/>
                <w:numId w:val="0"/>
              </w:numPr>
              <w:spacing w:before="0" w:after="0"/>
              <w:jc w:val="center"/>
              <w:rPr>
                <w:b/>
                <w:szCs w:val="20"/>
              </w:rPr>
            </w:pPr>
            <w:r w:rsidRPr="003F2BF9">
              <w:rPr>
                <w:b/>
                <w:szCs w:val="20"/>
              </w:rPr>
              <w:t>Slightly challenging</w:t>
            </w:r>
          </w:p>
        </w:tc>
        <w:tc>
          <w:tcPr>
            <w:tcW w:w="1234" w:type="dxa"/>
            <w:shd w:val="clear" w:color="auto" w:fill="D9D9D9" w:themeFill="background1" w:themeFillShade="D9"/>
            <w:vAlign w:val="bottom"/>
          </w:tcPr>
          <w:p w14:paraId="217DCF61" w14:textId="77777777" w:rsidR="00066241" w:rsidRPr="003F2BF9" w:rsidRDefault="00066241" w:rsidP="00535510">
            <w:pPr>
              <w:pStyle w:val="Survey-00Qnum"/>
              <w:numPr>
                <w:ilvl w:val="0"/>
                <w:numId w:val="0"/>
              </w:numPr>
              <w:spacing w:before="0" w:after="0"/>
              <w:jc w:val="center"/>
              <w:rPr>
                <w:b/>
                <w:szCs w:val="20"/>
              </w:rPr>
            </w:pPr>
            <w:r w:rsidRPr="003F2BF9">
              <w:rPr>
                <w:b/>
                <w:szCs w:val="20"/>
              </w:rPr>
              <w:t>Moderately challenging</w:t>
            </w:r>
          </w:p>
        </w:tc>
        <w:tc>
          <w:tcPr>
            <w:tcW w:w="1228" w:type="dxa"/>
            <w:shd w:val="clear" w:color="auto" w:fill="D9D9D9" w:themeFill="background1" w:themeFillShade="D9"/>
            <w:vAlign w:val="bottom"/>
          </w:tcPr>
          <w:p w14:paraId="72899254" w14:textId="77777777" w:rsidR="00066241" w:rsidRPr="003F2BF9" w:rsidRDefault="00066241" w:rsidP="00535510">
            <w:pPr>
              <w:pStyle w:val="Survey-00Qnum"/>
              <w:numPr>
                <w:ilvl w:val="0"/>
                <w:numId w:val="0"/>
              </w:numPr>
              <w:spacing w:before="0" w:after="0"/>
              <w:jc w:val="center"/>
              <w:rPr>
                <w:b/>
                <w:szCs w:val="20"/>
              </w:rPr>
            </w:pPr>
            <w:r w:rsidRPr="003F2BF9">
              <w:rPr>
                <w:b/>
                <w:szCs w:val="20"/>
              </w:rPr>
              <w:t>Very challenging</w:t>
            </w:r>
          </w:p>
        </w:tc>
        <w:tc>
          <w:tcPr>
            <w:tcW w:w="1106" w:type="dxa"/>
            <w:shd w:val="clear" w:color="auto" w:fill="D9D9D9" w:themeFill="background1" w:themeFillShade="D9"/>
          </w:tcPr>
          <w:p w14:paraId="22BF9568" w14:textId="7CDB283F" w:rsidR="00066241" w:rsidRPr="003F2BF9" w:rsidRDefault="003F2BF9" w:rsidP="00535510">
            <w:pPr>
              <w:pStyle w:val="Survey-00Qnum"/>
              <w:numPr>
                <w:ilvl w:val="0"/>
                <w:numId w:val="0"/>
              </w:numPr>
              <w:spacing w:before="0" w:after="0"/>
              <w:jc w:val="center"/>
              <w:rPr>
                <w:b/>
                <w:szCs w:val="20"/>
              </w:rPr>
            </w:pPr>
            <w:r>
              <w:rPr>
                <w:b/>
                <w:szCs w:val="20"/>
              </w:rPr>
              <w:t>Not applicable</w:t>
            </w:r>
          </w:p>
        </w:tc>
      </w:tr>
      <w:tr w:rsidR="00066241" w14:paraId="41568CAC" w14:textId="77777777" w:rsidTr="00B05FA8">
        <w:tc>
          <w:tcPr>
            <w:tcW w:w="4034" w:type="dxa"/>
            <w:vAlign w:val="bottom"/>
          </w:tcPr>
          <w:p w14:paraId="0DB11FDB" w14:textId="44EDEF61" w:rsidR="00066241" w:rsidRPr="002B2696" w:rsidRDefault="00066241" w:rsidP="00D04377">
            <w:pPr>
              <w:pStyle w:val="Checkboxes"/>
              <w:numPr>
                <w:ilvl w:val="0"/>
                <w:numId w:val="70"/>
              </w:numPr>
              <w:spacing w:before="120" w:after="120"/>
              <w:ind w:left="240" w:hanging="240"/>
            </w:pPr>
            <w:r w:rsidRPr="00E32218">
              <w:t xml:space="preserve">Working with local </w:t>
            </w:r>
            <w:r w:rsidR="004B433F">
              <w:t xml:space="preserve">organizations </w:t>
            </w:r>
            <w:r w:rsidR="006F0A5C">
              <w:t>to provide adult education and literacy programming</w:t>
            </w:r>
          </w:p>
        </w:tc>
        <w:tc>
          <w:tcPr>
            <w:tcW w:w="1234" w:type="dxa"/>
            <w:vAlign w:val="center"/>
          </w:tcPr>
          <w:p w14:paraId="5F1FD093" w14:textId="77777777" w:rsidR="00066241" w:rsidRDefault="00066241" w:rsidP="00535510">
            <w:pPr>
              <w:pStyle w:val="Survey-00Qnum"/>
              <w:numPr>
                <w:ilvl w:val="0"/>
                <w:numId w:val="0"/>
              </w:numPr>
              <w:spacing w:before="0" w:after="0"/>
              <w:jc w:val="center"/>
            </w:pPr>
            <w:r w:rsidRPr="00724A53">
              <w:rPr>
                <w:sz w:val="24"/>
                <w:szCs w:val="24"/>
              </w:rPr>
              <w:sym w:font="Wingdings" w:char="F072"/>
            </w:r>
          </w:p>
        </w:tc>
        <w:tc>
          <w:tcPr>
            <w:tcW w:w="1234" w:type="dxa"/>
            <w:vAlign w:val="center"/>
          </w:tcPr>
          <w:p w14:paraId="62918432" w14:textId="77777777" w:rsidR="00066241" w:rsidRDefault="00066241" w:rsidP="00535510">
            <w:pPr>
              <w:pStyle w:val="Survey-00Qnum"/>
              <w:numPr>
                <w:ilvl w:val="0"/>
                <w:numId w:val="0"/>
              </w:numPr>
              <w:spacing w:before="0" w:after="0"/>
              <w:jc w:val="center"/>
            </w:pPr>
            <w:r w:rsidRPr="00724A53">
              <w:rPr>
                <w:sz w:val="24"/>
                <w:szCs w:val="24"/>
              </w:rPr>
              <w:sym w:font="Wingdings" w:char="F072"/>
            </w:r>
          </w:p>
        </w:tc>
        <w:tc>
          <w:tcPr>
            <w:tcW w:w="1234" w:type="dxa"/>
            <w:vAlign w:val="center"/>
          </w:tcPr>
          <w:p w14:paraId="0389687B" w14:textId="77777777" w:rsidR="00066241" w:rsidRDefault="00066241" w:rsidP="00535510">
            <w:pPr>
              <w:pStyle w:val="Survey-00Qnum"/>
              <w:numPr>
                <w:ilvl w:val="0"/>
                <w:numId w:val="0"/>
              </w:numPr>
              <w:spacing w:before="0" w:after="0"/>
              <w:jc w:val="center"/>
            </w:pPr>
            <w:r w:rsidRPr="00724A53">
              <w:rPr>
                <w:sz w:val="24"/>
                <w:szCs w:val="24"/>
              </w:rPr>
              <w:sym w:font="Wingdings" w:char="F072"/>
            </w:r>
          </w:p>
        </w:tc>
        <w:tc>
          <w:tcPr>
            <w:tcW w:w="1228" w:type="dxa"/>
            <w:vAlign w:val="center"/>
          </w:tcPr>
          <w:p w14:paraId="4979E2E4" w14:textId="77777777" w:rsidR="00066241" w:rsidRDefault="00066241" w:rsidP="00535510">
            <w:pPr>
              <w:pStyle w:val="Survey-00Qnum"/>
              <w:numPr>
                <w:ilvl w:val="0"/>
                <w:numId w:val="0"/>
              </w:numPr>
              <w:spacing w:before="0" w:after="0"/>
              <w:jc w:val="center"/>
            </w:pPr>
            <w:r w:rsidRPr="00724A53">
              <w:rPr>
                <w:sz w:val="24"/>
                <w:szCs w:val="24"/>
              </w:rPr>
              <w:sym w:font="Wingdings" w:char="F072"/>
            </w:r>
          </w:p>
        </w:tc>
        <w:tc>
          <w:tcPr>
            <w:tcW w:w="1106" w:type="dxa"/>
            <w:vAlign w:val="center"/>
          </w:tcPr>
          <w:p w14:paraId="6402251C" w14:textId="77777777" w:rsidR="00066241" w:rsidRPr="00724A53" w:rsidRDefault="00066241" w:rsidP="00535510">
            <w:pPr>
              <w:pStyle w:val="Survey-00Qnum"/>
              <w:numPr>
                <w:ilvl w:val="0"/>
                <w:numId w:val="0"/>
              </w:numPr>
              <w:spacing w:before="0" w:after="0"/>
              <w:jc w:val="center"/>
              <w:rPr>
                <w:sz w:val="24"/>
                <w:szCs w:val="24"/>
              </w:rPr>
            </w:pPr>
            <w:r w:rsidRPr="00724A53">
              <w:rPr>
                <w:sz w:val="24"/>
                <w:szCs w:val="24"/>
              </w:rPr>
              <w:sym w:font="Wingdings" w:char="F072"/>
            </w:r>
          </w:p>
        </w:tc>
      </w:tr>
      <w:tr w:rsidR="001F2A8A" w14:paraId="29AB3DEE" w14:textId="77777777" w:rsidTr="00B05FA8">
        <w:tc>
          <w:tcPr>
            <w:tcW w:w="4034" w:type="dxa"/>
            <w:vAlign w:val="bottom"/>
          </w:tcPr>
          <w:p w14:paraId="652C3F77" w14:textId="0A362F19" w:rsidR="001F2A8A" w:rsidRPr="00E32218" w:rsidRDefault="001F2A8A" w:rsidP="00D04377">
            <w:pPr>
              <w:pStyle w:val="Checkboxes"/>
              <w:numPr>
                <w:ilvl w:val="0"/>
                <w:numId w:val="70"/>
              </w:numPr>
              <w:spacing w:before="120" w:after="120"/>
              <w:ind w:left="240" w:hanging="240"/>
            </w:pPr>
            <w:r w:rsidRPr="00E32218">
              <w:t xml:space="preserve">Working with local </w:t>
            </w:r>
            <w:r>
              <w:t xml:space="preserve">organizations to </w:t>
            </w:r>
            <w:r w:rsidRPr="00D4244C">
              <w:t xml:space="preserve">provide occupational skills training </w:t>
            </w:r>
          </w:p>
        </w:tc>
        <w:tc>
          <w:tcPr>
            <w:tcW w:w="1234" w:type="dxa"/>
            <w:vAlign w:val="center"/>
          </w:tcPr>
          <w:p w14:paraId="6D8BAEB1" w14:textId="6A462948"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22B99CCF" w14:textId="20AA9CDA"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45C1893D" w14:textId="4C502E09"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2CBAD369" w14:textId="3B02FD1D"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164D2C5A" w14:textId="7CB5264F"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r>
      <w:tr w:rsidR="001F2A8A" w14:paraId="276B774B" w14:textId="77777777" w:rsidTr="00B05FA8">
        <w:tc>
          <w:tcPr>
            <w:tcW w:w="4034" w:type="dxa"/>
            <w:vAlign w:val="bottom"/>
          </w:tcPr>
          <w:p w14:paraId="4F2C1F0F" w14:textId="25DB9A73" w:rsidR="001F2A8A" w:rsidRPr="001F2A8A" w:rsidRDefault="001F2A8A" w:rsidP="00D04377">
            <w:pPr>
              <w:pStyle w:val="Checkboxes"/>
              <w:numPr>
                <w:ilvl w:val="0"/>
                <w:numId w:val="70"/>
              </w:numPr>
              <w:spacing w:before="120" w:after="120"/>
              <w:ind w:left="240" w:hanging="240"/>
            </w:pPr>
            <w:r w:rsidRPr="00E32218">
              <w:t xml:space="preserve">Working with local </w:t>
            </w:r>
            <w:r>
              <w:t xml:space="preserve">organizations to </w:t>
            </w:r>
            <w:r w:rsidRPr="00D4244C">
              <w:t>provide transition services</w:t>
            </w:r>
          </w:p>
        </w:tc>
        <w:tc>
          <w:tcPr>
            <w:tcW w:w="1234" w:type="dxa"/>
            <w:vAlign w:val="center"/>
          </w:tcPr>
          <w:p w14:paraId="6AB067AD" w14:textId="4C8BB0AA"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0C8640E7" w14:textId="26054F4A"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574845C" w14:textId="34BF8214"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320677DE" w14:textId="31EE1BF3"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3D314D33" w14:textId="16B2F539"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r>
      <w:tr w:rsidR="001F2A8A" w14:paraId="1EBF452F" w14:textId="77777777" w:rsidTr="00B05FA8">
        <w:tc>
          <w:tcPr>
            <w:tcW w:w="4034" w:type="dxa"/>
            <w:vAlign w:val="bottom"/>
          </w:tcPr>
          <w:p w14:paraId="318A2D24" w14:textId="303A4D88" w:rsidR="001F2A8A" w:rsidRPr="00E32218" w:rsidRDefault="001F2A8A" w:rsidP="00D04377">
            <w:pPr>
              <w:pStyle w:val="Checkboxes"/>
              <w:numPr>
                <w:ilvl w:val="0"/>
                <w:numId w:val="70"/>
              </w:numPr>
              <w:spacing w:before="120" w:after="120"/>
              <w:ind w:left="240" w:hanging="240"/>
            </w:pPr>
            <w:r w:rsidRPr="00E32218">
              <w:t xml:space="preserve">Working with local </w:t>
            </w:r>
            <w:r>
              <w:t xml:space="preserve">organizations to </w:t>
            </w:r>
            <w:r w:rsidRPr="00D64593">
              <w:t xml:space="preserve">provide </w:t>
            </w:r>
            <w:r>
              <w:t>support</w:t>
            </w:r>
            <w:r w:rsidRPr="00D64593">
              <w:t xml:space="preserve"> services</w:t>
            </w:r>
          </w:p>
        </w:tc>
        <w:tc>
          <w:tcPr>
            <w:tcW w:w="1234" w:type="dxa"/>
            <w:vAlign w:val="center"/>
          </w:tcPr>
          <w:p w14:paraId="1CF28A82" w14:textId="6A764B2B"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FB85B32" w14:textId="572EAB0E"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7E8F48F4" w14:textId="34650A49"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59EEB6E5" w14:textId="23484FF6"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35EB4B94" w14:textId="2830681C" w:rsidR="001F2A8A" w:rsidRPr="00724A53" w:rsidRDefault="001F2A8A" w:rsidP="001F2A8A">
            <w:pPr>
              <w:pStyle w:val="Survey-00Qnum"/>
              <w:numPr>
                <w:ilvl w:val="0"/>
                <w:numId w:val="0"/>
              </w:numPr>
              <w:spacing w:before="0" w:after="0"/>
              <w:jc w:val="center"/>
              <w:rPr>
                <w:sz w:val="24"/>
                <w:szCs w:val="24"/>
              </w:rPr>
            </w:pPr>
            <w:r w:rsidRPr="00724A53">
              <w:rPr>
                <w:sz w:val="24"/>
                <w:szCs w:val="24"/>
              </w:rPr>
              <w:sym w:font="Wingdings" w:char="F072"/>
            </w:r>
          </w:p>
        </w:tc>
      </w:tr>
      <w:tr w:rsidR="00B14632" w14:paraId="027D1872" w14:textId="77777777" w:rsidTr="00B05FA8">
        <w:tc>
          <w:tcPr>
            <w:tcW w:w="4034" w:type="dxa"/>
            <w:vAlign w:val="bottom"/>
          </w:tcPr>
          <w:p w14:paraId="636B9118" w14:textId="38818EB5" w:rsidR="00B14632" w:rsidRPr="00E32218" w:rsidRDefault="006F0A5C" w:rsidP="00D4244C">
            <w:pPr>
              <w:pStyle w:val="Checkboxes"/>
              <w:numPr>
                <w:ilvl w:val="0"/>
                <w:numId w:val="70"/>
              </w:numPr>
              <w:spacing w:before="120" w:after="120"/>
              <w:ind w:left="240" w:hanging="240"/>
            </w:pPr>
            <w:r>
              <w:t>Developing or implementing integrated education and training (IET) programs</w:t>
            </w:r>
          </w:p>
        </w:tc>
        <w:tc>
          <w:tcPr>
            <w:tcW w:w="1234" w:type="dxa"/>
            <w:vAlign w:val="center"/>
          </w:tcPr>
          <w:p w14:paraId="30AA32BE" w14:textId="58300EF5" w:rsidR="00B14632" w:rsidRPr="00724A53" w:rsidRDefault="00B14632" w:rsidP="00B14632">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0C696184" w14:textId="46BAA618" w:rsidR="00B14632" w:rsidRPr="00724A53" w:rsidRDefault="00B14632" w:rsidP="00B14632">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41CECB29" w14:textId="0182BF70" w:rsidR="00B14632" w:rsidRPr="00724A53" w:rsidRDefault="00B14632" w:rsidP="00B14632">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3554C54D" w14:textId="0FF6E190" w:rsidR="00B14632" w:rsidRPr="00724A53" w:rsidRDefault="00B14632" w:rsidP="00B14632">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1021F9E9" w14:textId="0D381BCC" w:rsidR="00B14632" w:rsidRPr="00724A53" w:rsidRDefault="00B14632" w:rsidP="00B14632">
            <w:pPr>
              <w:pStyle w:val="Survey-00Qnum"/>
              <w:numPr>
                <w:ilvl w:val="0"/>
                <w:numId w:val="0"/>
              </w:numPr>
              <w:spacing w:before="0" w:after="0"/>
              <w:jc w:val="center"/>
              <w:rPr>
                <w:sz w:val="24"/>
                <w:szCs w:val="24"/>
              </w:rPr>
            </w:pPr>
            <w:r w:rsidRPr="00724A53">
              <w:rPr>
                <w:sz w:val="24"/>
                <w:szCs w:val="24"/>
              </w:rPr>
              <w:sym w:font="Wingdings" w:char="F072"/>
            </w:r>
          </w:p>
        </w:tc>
      </w:tr>
      <w:tr w:rsidR="006F0A5C" w14:paraId="750D96E0" w14:textId="77777777" w:rsidTr="00B05FA8">
        <w:tc>
          <w:tcPr>
            <w:tcW w:w="4034" w:type="dxa"/>
            <w:vAlign w:val="bottom"/>
          </w:tcPr>
          <w:p w14:paraId="68D15DD0" w14:textId="7BCF190C" w:rsidR="006F0A5C" w:rsidRDefault="006F0A5C" w:rsidP="006F0A5C">
            <w:pPr>
              <w:pStyle w:val="Checkboxes"/>
              <w:numPr>
                <w:ilvl w:val="0"/>
                <w:numId w:val="70"/>
              </w:numPr>
              <w:spacing w:before="120" w:after="120"/>
              <w:ind w:left="240" w:hanging="240"/>
            </w:pPr>
            <w:r>
              <w:t>Developing or implementing Integrated English Literacy and Civics Education (IELCE; Sec. 243) programs</w:t>
            </w:r>
          </w:p>
        </w:tc>
        <w:tc>
          <w:tcPr>
            <w:tcW w:w="1234" w:type="dxa"/>
            <w:vAlign w:val="center"/>
          </w:tcPr>
          <w:p w14:paraId="4308D465" w14:textId="2307F127"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44C90CBE" w14:textId="02BB2D7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6FFABDFF" w14:textId="61CC5FA9"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0157CBD6" w14:textId="787EB507"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20338F4F" w14:textId="2FF3CE32"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7893AEE2" w14:textId="77777777" w:rsidTr="00B05FA8">
        <w:tc>
          <w:tcPr>
            <w:tcW w:w="4034" w:type="dxa"/>
            <w:vAlign w:val="bottom"/>
          </w:tcPr>
          <w:p w14:paraId="6C5B25A9" w14:textId="36668676" w:rsidR="006F0A5C" w:rsidRPr="00E32218" w:rsidRDefault="006F0A5C" w:rsidP="006F0A5C">
            <w:pPr>
              <w:pStyle w:val="Checkboxes"/>
              <w:numPr>
                <w:ilvl w:val="0"/>
                <w:numId w:val="70"/>
              </w:numPr>
              <w:spacing w:before="120" w:after="120"/>
              <w:ind w:left="240" w:hanging="240"/>
            </w:pPr>
            <w:r>
              <w:t>Developing or implementing programs to transition learners from adult education to postsecondary education</w:t>
            </w:r>
          </w:p>
        </w:tc>
        <w:tc>
          <w:tcPr>
            <w:tcW w:w="1234" w:type="dxa"/>
            <w:vAlign w:val="center"/>
          </w:tcPr>
          <w:p w14:paraId="7FC0BC0D" w14:textId="3C8F0EDB"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FFB4213" w14:textId="5739AA0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0522966B" w14:textId="5A3DCFF9"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1AF12D3D" w14:textId="10606B16"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316130A3" w14:textId="5DF8E67C"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53019A9A" w14:textId="77777777" w:rsidTr="00B05FA8">
        <w:tc>
          <w:tcPr>
            <w:tcW w:w="4034" w:type="dxa"/>
            <w:vAlign w:val="bottom"/>
          </w:tcPr>
          <w:p w14:paraId="6B4525D7" w14:textId="1F7B8048" w:rsidR="006F0A5C" w:rsidRPr="00E32218" w:rsidRDefault="006F0A5C" w:rsidP="006F0A5C">
            <w:pPr>
              <w:pStyle w:val="Checkboxes"/>
              <w:numPr>
                <w:ilvl w:val="0"/>
                <w:numId w:val="70"/>
              </w:numPr>
              <w:spacing w:before="120" w:after="120"/>
              <w:ind w:left="240" w:hanging="240"/>
            </w:pPr>
            <w:r>
              <w:t>Including preparation for postsecondary education and careers in English Language Acquisition programs</w:t>
            </w:r>
          </w:p>
        </w:tc>
        <w:tc>
          <w:tcPr>
            <w:tcW w:w="1234" w:type="dxa"/>
            <w:vAlign w:val="center"/>
          </w:tcPr>
          <w:p w14:paraId="56C99C6B" w14:textId="30AF056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0F82A3B1" w14:textId="45701365"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21CE8994" w14:textId="77A4D9A3"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0B80C929" w14:textId="0A3E3B27"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66B1EDED" w14:textId="1070013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23ADB4BA" w14:textId="77777777" w:rsidTr="00B05FA8">
        <w:tc>
          <w:tcPr>
            <w:tcW w:w="4034" w:type="dxa"/>
            <w:vAlign w:val="bottom"/>
          </w:tcPr>
          <w:p w14:paraId="1C895DDD" w14:textId="79936B74" w:rsidR="006F0A5C" w:rsidRPr="00E32218" w:rsidRDefault="006F0A5C" w:rsidP="006F0A5C">
            <w:pPr>
              <w:pStyle w:val="Checkboxes"/>
              <w:numPr>
                <w:ilvl w:val="0"/>
                <w:numId w:val="70"/>
              </w:numPr>
              <w:spacing w:before="120" w:after="120"/>
              <w:ind w:left="240" w:hanging="240"/>
            </w:pPr>
            <w:r w:rsidRPr="00E32218">
              <w:t xml:space="preserve">Getting the technical assistance or professional development needed to implement </w:t>
            </w:r>
            <w:r>
              <w:t>changes related to new emphases or requirements in the law</w:t>
            </w:r>
            <w:r w:rsidRPr="00E32218">
              <w:t xml:space="preserve"> (e.g., </w:t>
            </w:r>
            <w:r>
              <w:t>IET</w:t>
            </w:r>
            <w:r w:rsidRPr="00E32218">
              <w:t>, instruction aligned to state-approved content standards, changes to performance measures)</w:t>
            </w:r>
          </w:p>
        </w:tc>
        <w:tc>
          <w:tcPr>
            <w:tcW w:w="1234" w:type="dxa"/>
            <w:vAlign w:val="center"/>
          </w:tcPr>
          <w:p w14:paraId="5CE29C09" w14:textId="33EC523C"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7C88DA4F" w14:textId="0C1B8FC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292C0F1F" w14:textId="18689AAB"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1A4CED02" w14:textId="00025AE1"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142D29EA" w14:textId="75652B86"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696DD7AF" w14:textId="77777777" w:rsidTr="00B05FA8">
        <w:tc>
          <w:tcPr>
            <w:tcW w:w="4034" w:type="dxa"/>
            <w:vAlign w:val="bottom"/>
          </w:tcPr>
          <w:p w14:paraId="73ABAB0A" w14:textId="5D4C7ECF" w:rsidR="006F0A5C" w:rsidRPr="00E32218" w:rsidRDefault="006F0A5C" w:rsidP="006F0A5C">
            <w:pPr>
              <w:pStyle w:val="Checkboxes"/>
              <w:numPr>
                <w:ilvl w:val="0"/>
                <w:numId w:val="70"/>
              </w:numPr>
              <w:spacing w:before="120" w:after="120"/>
              <w:ind w:left="240" w:hanging="240"/>
            </w:pPr>
            <w:r w:rsidRPr="00E32218">
              <w:t xml:space="preserve">Having instructional staff who have the time or expertise to implement </w:t>
            </w:r>
            <w:r>
              <w:t>changes in the law</w:t>
            </w:r>
            <w:r w:rsidRPr="00E32218">
              <w:t xml:space="preserve"> (e.g., </w:t>
            </w:r>
            <w:r>
              <w:t>IET or IELCE [Sec. 243]</w:t>
            </w:r>
            <w:r w:rsidRPr="00E32218">
              <w:t>)</w:t>
            </w:r>
          </w:p>
        </w:tc>
        <w:tc>
          <w:tcPr>
            <w:tcW w:w="1234" w:type="dxa"/>
            <w:vAlign w:val="center"/>
          </w:tcPr>
          <w:p w14:paraId="1BCDA116" w14:textId="45439FF4"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3AA9859C" w14:textId="4E5C2709"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477897E" w14:textId="4052647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48E255C1" w14:textId="33E57ED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2E00A2AF" w14:textId="06404592"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3CA690AB" w14:textId="77777777" w:rsidTr="00B05FA8">
        <w:tc>
          <w:tcPr>
            <w:tcW w:w="4034" w:type="dxa"/>
            <w:vAlign w:val="bottom"/>
          </w:tcPr>
          <w:p w14:paraId="1376797B" w14:textId="2EF5671E" w:rsidR="006F0A5C" w:rsidRPr="00E32218" w:rsidRDefault="006F0A5C" w:rsidP="006F0A5C">
            <w:pPr>
              <w:pStyle w:val="Checkboxes"/>
              <w:numPr>
                <w:ilvl w:val="0"/>
                <w:numId w:val="70"/>
              </w:numPr>
              <w:spacing w:before="120" w:after="120"/>
              <w:ind w:left="240" w:hanging="240"/>
            </w:pPr>
            <w:r>
              <w:t xml:space="preserve">Meeting </w:t>
            </w:r>
            <w:r w:rsidR="0051651D">
              <w:t xml:space="preserve">federal </w:t>
            </w:r>
            <w:r>
              <w:t>performance accountability reporting requirements</w:t>
            </w:r>
          </w:p>
        </w:tc>
        <w:tc>
          <w:tcPr>
            <w:tcW w:w="1234" w:type="dxa"/>
            <w:vAlign w:val="center"/>
          </w:tcPr>
          <w:p w14:paraId="431F1297" w14:textId="6AB99361"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A18F975" w14:textId="6C57E9EB"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4B26C5BC" w14:textId="03B5DBF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297C9B09" w14:textId="72C4C62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2C5464AA" w14:textId="01F3D40B"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762A08FB" w14:textId="4DE0FE78" w:rsidTr="00B05FA8">
        <w:tc>
          <w:tcPr>
            <w:tcW w:w="4034" w:type="dxa"/>
            <w:vAlign w:val="bottom"/>
          </w:tcPr>
          <w:p w14:paraId="263A921B" w14:textId="41E47548" w:rsidR="006F0A5C" w:rsidRPr="00E32218" w:rsidRDefault="006F0A5C" w:rsidP="006F0A5C">
            <w:pPr>
              <w:pStyle w:val="Checkboxes"/>
              <w:numPr>
                <w:ilvl w:val="0"/>
                <w:numId w:val="70"/>
              </w:numPr>
              <w:spacing w:before="120" w:after="120"/>
              <w:ind w:left="240" w:hanging="240"/>
            </w:pPr>
            <w:r w:rsidRPr="00E32218">
              <w:t xml:space="preserve">Using data to make decisions </w:t>
            </w:r>
            <w:r>
              <w:t>about</w:t>
            </w:r>
            <w:r w:rsidRPr="00E32218">
              <w:t xml:space="preserve"> how to improve </w:t>
            </w:r>
            <w:r>
              <w:t>your program</w:t>
            </w:r>
          </w:p>
        </w:tc>
        <w:tc>
          <w:tcPr>
            <w:tcW w:w="1234" w:type="dxa"/>
            <w:vAlign w:val="center"/>
          </w:tcPr>
          <w:p w14:paraId="3003E1F0" w14:textId="2903A20F"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1FFF8826" w14:textId="690CA59C"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2916CE5E" w14:textId="48C2D74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6AF7C2F3" w14:textId="6336499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3DFEE1D2" w14:textId="585B9E9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r w:rsidR="006F0A5C" w14:paraId="7E3FE776" w14:textId="77777777" w:rsidTr="00B05FA8">
        <w:tc>
          <w:tcPr>
            <w:tcW w:w="4034" w:type="dxa"/>
            <w:vAlign w:val="bottom"/>
          </w:tcPr>
          <w:p w14:paraId="35BA7D2A" w14:textId="77777777" w:rsidR="006F0A5C" w:rsidRDefault="006F0A5C" w:rsidP="006F0A5C">
            <w:pPr>
              <w:pStyle w:val="Checkboxes"/>
              <w:numPr>
                <w:ilvl w:val="0"/>
                <w:numId w:val="70"/>
              </w:numPr>
              <w:spacing w:before="120" w:after="120"/>
              <w:ind w:left="240" w:hanging="240"/>
            </w:pPr>
            <w:r w:rsidRPr="00E32218">
              <w:t>Other (</w:t>
            </w:r>
            <w:r>
              <w:t>p</w:t>
            </w:r>
            <w:r w:rsidRPr="00E32218">
              <w:t>lease specify):</w:t>
            </w:r>
          </w:p>
          <w:p w14:paraId="13A6B727" w14:textId="31F24129" w:rsidR="006F0A5C" w:rsidRPr="00E32218" w:rsidRDefault="006F0A5C" w:rsidP="006F0A5C">
            <w:pPr>
              <w:pStyle w:val="Checkboxes"/>
              <w:numPr>
                <w:ilvl w:val="0"/>
                <w:numId w:val="0"/>
              </w:numPr>
              <w:spacing w:before="120" w:after="120"/>
              <w:ind w:left="240"/>
            </w:pPr>
          </w:p>
        </w:tc>
        <w:tc>
          <w:tcPr>
            <w:tcW w:w="1234" w:type="dxa"/>
            <w:vAlign w:val="center"/>
          </w:tcPr>
          <w:p w14:paraId="7DCD1A6C" w14:textId="4238BE9D"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407B9779" w14:textId="15F5538A"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34" w:type="dxa"/>
            <w:vAlign w:val="center"/>
          </w:tcPr>
          <w:p w14:paraId="606EC8B5" w14:textId="7F92A467"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228" w:type="dxa"/>
            <w:vAlign w:val="center"/>
          </w:tcPr>
          <w:p w14:paraId="1516BA19" w14:textId="37BA0A5D"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c>
          <w:tcPr>
            <w:tcW w:w="1106" w:type="dxa"/>
            <w:vAlign w:val="center"/>
          </w:tcPr>
          <w:p w14:paraId="23EE0B9A" w14:textId="772C70DE" w:rsidR="006F0A5C" w:rsidRPr="00724A53" w:rsidRDefault="006F0A5C" w:rsidP="006F0A5C">
            <w:pPr>
              <w:pStyle w:val="Survey-00Qnum"/>
              <w:numPr>
                <w:ilvl w:val="0"/>
                <w:numId w:val="0"/>
              </w:numPr>
              <w:spacing w:before="0" w:after="0"/>
              <w:jc w:val="center"/>
              <w:rPr>
                <w:sz w:val="24"/>
                <w:szCs w:val="24"/>
              </w:rPr>
            </w:pPr>
            <w:r w:rsidRPr="00724A53">
              <w:rPr>
                <w:sz w:val="24"/>
                <w:szCs w:val="24"/>
              </w:rPr>
              <w:sym w:font="Wingdings" w:char="F072"/>
            </w:r>
          </w:p>
        </w:tc>
      </w:tr>
    </w:tbl>
    <w:p w14:paraId="2222BD0F" w14:textId="21DF001F" w:rsidR="000D5BA1" w:rsidRPr="007714F4" w:rsidRDefault="000D5BA1" w:rsidP="00066241">
      <w:pPr>
        <w:pStyle w:val="Checkboxes"/>
        <w:numPr>
          <w:ilvl w:val="0"/>
          <w:numId w:val="0"/>
        </w:numPr>
        <w:spacing w:before="120" w:after="120"/>
        <w:ind w:left="720"/>
      </w:pPr>
    </w:p>
    <w:sectPr w:rsidR="000D5BA1" w:rsidRPr="007714F4" w:rsidSect="00EB5792">
      <w:headerReference w:type="default" r:id="rId12"/>
      <w:footerReference w:type="default" r:id="rId13"/>
      <w:headerReference w:type="first" r:id="rId14"/>
      <w:footerReference w:type="first" r:id="rId15"/>
      <w:pgSz w:w="12240" w:h="15840"/>
      <w:pgMar w:top="1080" w:right="1080" w:bottom="1080" w:left="108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07AC" w14:textId="77777777" w:rsidR="00254B8D" w:rsidRDefault="00254B8D" w:rsidP="009B70FB">
      <w:pPr>
        <w:spacing w:line="240" w:lineRule="auto"/>
      </w:pPr>
      <w:r>
        <w:separator/>
      </w:r>
    </w:p>
    <w:p w14:paraId="567DFC1E" w14:textId="77777777" w:rsidR="00254B8D" w:rsidRDefault="00254B8D"/>
  </w:endnote>
  <w:endnote w:type="continuationSeparator" w:id="0">
    <w:p w14:paraId="758540EC" w14:textId="77777777" w:rsidR="00254B8D" w:rsidRDefault="00254B8D" w:rsidP="009B70FB">
      <w:pPr>
        <w:spacing w:line="240" w:lineRule="auto"/>
      </w:pPr>
      <w:r>
        <w:continuationSeparator/>
      </w:r>
    </w:p>
    <w:p w14:paraId="14188C7B" w14:textId="77777777" w:rsidR="00254B8D" w:rsidRDefault="00254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8DBD" w14:textId="77777777" w:rsidR="00254B8D" w:rsidRPr="00A978D8" w:rsidRDefault="00254B8D" w:rsidP="00A33517">
    <w:pPr>
      <w:pStyle w:val="PubID"/>
      <w:spacing w:before="0"/>
    </w:pPr>
    <w:r>
      <w:t>7150_05/19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372711"/>
      <w:docPartObj>
        <w:docPartGallery w:val="Page Numbers (Bottom of Page)"/>
        <w:docPartUnique/>
      </w:docPartObj>
    </w:sdtPr>
    <w:sdtEndPr/>
    <w:sdtContent>
      <w:p w14:paraId="69E0941B" w14:textId="77777777" w:rsidR="00254B8D" w:rsidRPr="00D620E5" w:rsidRDefault="00254B8D" w:rsidP="00424B4A">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rPr>
            <w:noProof/>
          </w:rPr>
          <w:t>30</w:t>
        </w:r>
        <w:r w:rsidRPr="00D620E5">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47875"/>
      <w:docPartObj>
        <w:docPartGallery w:val="Page Numbers (Bottom of Page)"/>
        <w:docPartUnique/>
      </w:docPartObj>
    </w:sdtPr>
    <w:sdtEndPr/>
    <w:sdtContent>
      <w:p w14:paraId="5195403A" w14:textId="77777777" w:rsidR="00254B8D" w:rsidRPr="00D620E5" w:rsidRDefault="00254B8D" w:rsidP="00424B4A">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t>2</w:t>
        </w:r>
        <w:r w:rsidRPr="00D620E5">
          <w:fldChar w:fldCharType="end"/>
        </w:r>
      </w:p>
    </w:sdtContent>
  </w:sdt>
  <w:p w14:paraId="65CDD70C" w14:textId="77777777" w:rsidR="00254B8D" w:rsidRDefault="00254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47A00" w14:textId="77777777" w:rsidR="00254B8D" w:rsidRDefault="00254B8D" w:rsidP="009B70FB">
      <w:pPr>
        <w:spacing w:line="240" w:lineRule="auto"/>
      </w:pPr>
      <w:r>
        <w:separator/>
      </w:r>
    </w:p>
    <w:p w14:paraId="501943E4" w14:textId="77777777" w:rsidR="00254B8D" w:rsidRDefault="00254B8D"/>
  </w:footnote>
  <w:footnote w:type="continuationSeparator" w:id="0">
    <w:p w14:paraId="7DA97A95" w14:textId="77777777" w:rsidR="00254B8D" w:rsidRDefault="00254B8D" w:rsidP="009B70FB">
      <w:pPr>
        <w:spacing w:line="240" w:lineRule="auto"/>
      </w:pPr>
      <w:r>
        <w:continuationSeparator/>
      </w:r>
    </w:p>
    <w:p w14:paraId="69D0A009" w14:textId="77777777" w:rsidR="00254B8D" w:rsidRDefault="00254B8D"/>
  </w:footnote>
  <w:footnote w:id="1">
    <w:p w14:paraId="7724963F" w14:textId="4E85F9AE" w:rsidR="00254B8D" w:rsidRDefault="00254B8D">
      <w:pPr>
        <w:pStyle w:val="FootnoteText"/>
      </w:pPr>
      <w:r>
        <w:rPr>
          <w:rStyle w:val="FootnoteReference"/>
        </w:rPr>
        <w:footnoteRef/>
      </w:r>
      <w:r>
        <w:t xml:space="preserve"> National Reporting System (NRS) data are reported annually by state directors of adult education. We are planning to collect provider-level NRS data from state directors to reduce the burden on local providers but will include these questions on the survey as needed.</w:t>
      </w:r>
    </w:p>
  </w:footnote>
  <w:footnote w:id="2">
    <w:p w14:paraId="4E1235A9" w14:textId="10F880B9" w:rsidR="00254B8D" w:rsidRDefault="00254B8D">
      <w:pPr>
        <w:pStyle w:val="FootnoteText"/>
      </w:pPr>
      <w:r>
        <w:rPr>
          <w:rStyle w:val="FootnoteReference"/>
        </w:rPr>
        <w:footnoteRef/>
      </w:r>
      <w:r>
        <w:t xml:space="preserve"> Survey items with AEPS notation are items for which the study team anticipates drawing comparisons with data from similar items from the Adult Education Program Survey of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87E2D" w14:textId="77777777" w:rsidR="00254B8D" w:rsidRDefault="00254B8D" w:rsidP="00424B4A">
    <w:pPr>
      <w:pStyle w:val="HeaderDocumentTitle"/>
    </w:pPr>
    <w:r>
      <w:t>Adult Education Provider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729A8" w14:textId="77777777" w:rsidR="00254B8D" w:rsidRDefault="00254B8D" w:rsidP="00424B4A">
    <w:pPr>
      <w:pStyle w:val="HeaderDocumentTitle"/>
    </w:pPr>
    <w:r>
      <w:t>Document Title</w:t>
    </w:r>
  </w:p>
  <w:p w14:paraId="03D5E8F4" w14:textId="77777777" w:rsidR="00254B8D" w:rsidRDefault="00254B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0F"/>
    <w:multiLevelType w:val="hybridMultilevel"/>
    <w:tmpl w:val="7D467E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B53C72"/>
    <w:multiLevelType w:val="hybridMultilevel"/>
    <w:tmpl w:val="3266F4A2"/>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A6DE9"/>
    <w:multiLevelType w:val="multilevel"/>
    <w:tmpl w:val="0D7456C6"/>
    <w:styleLink w:val="ListOrdered-Questions"/>
    <w:lvl w:ilvl="0">
      <w:start w:val="1"/>
      <w:numFmt w:val="decimal"/>
      <w:suff w:val="space"/>
      <w:lvlText w:val="Q%1."/>
      <w:lvlJc w:val="left"/>
      <w:pPr>
        <w:ind w:left="0" w:firstLine="0"/>
      </w:pPr>
      <w:rPr>
        <w:rFonts w:hint="default"/>
        <w:b/>
        <w:i w:val="0"/>
      </w:rPr>
    </w:lvl>
    <w:lvl w:ilvl="1">
      <w:start w:val="1"/>
      <w:numFmt w:val="bullet"/>
      <w:lvlText w:val=""/>
      <w:lvlJc w:val="left"/>
      <w:pPr>
        <w:tabs>
          <w:tab w:val="num" w:pos="360"/>
        </w:tabs>
        <w:ind w:left="360" w:hanging="360"/>
      </w:pPr>
      <w:rPr>
        <w:rFonts w:ascii="Wingdings" w:hAnsi="Wingdings" w:hint="default"/>
        <w:b w:val="0"/>
        <w:i w:val="0"/>
        <w:sz w:val="24"/>
      </w:rPr>
    </w:lvl>
    <w:lvl w:ilvl="2">
      <w:start w:val="1"/>
      <w:numFmt w:val="lowerLetter"/>
      <w:lvlRestart w:val="1"/>
      <w:lvlText w:val="%3."/>
      <w:lvlJc w:val="left"/>
      <w:pPr>
        <w:tabs>
          <w:tab w:val="num" w:pos="360"/>
        </w:tabs>
        <w:ind w:left="720" w:hanging="360"/>
      </w:pPr>
      <w:rPr>
        <w:rFonts w:hint="default"/>
        <w:b w:val="0"/>
        <w:i w:val="0"/>
      </w:rPr>
    </w:lvl>
    <w:lvl w:ilvl="3">
      <w:start w:val="1"/>
      <w:numFmt w:val="lowerLetter"/>
      <w:suff w:val="space"/>
      <w:lvlText w:val="Q%1%2%4."/>
      <w:lvlJc w:val="left"/>
      <w:pPr>
        <w:ind w:left="360" w:firstLine="0"/>
      </w:pPr>
      <w:rPr>
        <w:rFonts w:hint="default"/>
        <w:b/>
        <w:i w:val="0"/>
      </w:rPr>
    </w:lvl>
    <w:lvl w:ilvl="4">
      <w:start w:val="1"/>
      <w:numFmt w:val="decimal"/>
      <w:lvlRestart w:val="3"/>
      <w:lvlText w:val="%3_%5."/>
      <w:lvlJc w:val="left"/>
      <w:pPr>
        <w:tabs>
          <w:tab w:val="num" w:pos="1296"/>
        </w:tabs>
        <w:ind w:left="1296" w:hanging="576"/>
      </w:pPr>
      <w:rPr>
        <w:rFonts w:hint="default"/>
      </w:rPr>
    </w:lvl>
    <w:lvl w:ilvl="5">
      <w:start w:val="1"/>
      <w:numFmt w:val="decimal"/>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51244F6"/>
    <w:multiLevelType w:val="hybridMultilevel"/>
    <w:tmpl w:val="C68A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0A3C8E"/>
    <w:multiLevelType w:val="hybridMultilevel"/>
    <w:tmpl w:val="BDEECB0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97091"/>
    <w:multiLevelType w:val="hybridMultilevel"/>
    <w:tmpl w:val="8AEE6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FD87760"/>
    <w:multiLevelType w:val="multilevel"/>
    <w:tmpl w:val="FE90960E"/>
    <w:styleLink w:val="ListBullets-Table"/>
    <w:lvl w:ilvl="0">
      <w:start w:val="1"/>
      <w:numFmt w:val="bullet"/>
      <w:pStyle w:val="TableBullet1"/>
      <w:lvlText w:val="•"/>
      <w:lvlJc w:val="left"/>
      <w:pPr>
        <w:ind w:left="288" w:hanging="288"/>
      </w:pPr>
      <w:rPr>
        <w:rFonts w:ascii="Arial" w:hAnsi="Arial" w:hint="default"/>
        <w:color w:val="000000" w:themeColor="text1"/>
      </w:rPr>
    </w:lvl>
    <w:lvl w:ilvl="1">
      <w:start w:val="1"/>
      <w:numFmt w:val="bullet"/>
      <w:pStyle w:val="TableBullet2"/>
      <w:lvlText w:val="–"/>
      <w:lvlJc w:val="left"/>
      <w:pPr>
        <w:ind w:left="576" w:hanging="288"/>
      </w:pPr>
      <w:rPr>
        <w:rFonts w:ascii="Arial" w:hAnsi="Arial" w:hint="default"/>
        <w:color w:val="000000" w:themeColor="text1"/>
      </w:rPr>
    </w:lvl>
    <w:lvl w:ilvl="2">
      <w:start w:val="1"/>
      <w:numFmt w:val="bullet"/>
      <w:pStyle w:val="TableBullet3"/>
      <w:lvlText w:val="»"/>
      <w:lvlJc w:val="left"/>
      <w:pPr>
        <w:ind w:left="864" w:hanging="288"/>
      </w:pPr>
      <w:rPr>
        <w:rFonts w:ascii="Arial" w:hAnsi="Arial" w:hint="default"/>
        <w:color w:val="000000" w:themeColor="text1"/>
      </w:rPr>
    </w:lvl>
    <w:lvl w:ilvl="3">
      <w:start w:val="1"/>
      <w:numFmt w:val="bullet"/>
      <w:lvlText w:val="◦"/>
      <w:lvlJc w:val="left"/>
      <w:pPr>
        <w:ind w:left="1152" w:hanging="288"/>
      </w:pPr>
      <w:rPr>
        <w:rFonts w:ascii="Arial" w:hAnsi="Arial" w:hint="default"/>
        <w:color w:val="000000" w:themeColor="text1"/>
      </w:rPr>
    </w:lvl>
    <w:lvl w:ilvl="4">
      <w:start w:val="1"/>
      <w:numFmt w:val="bullet"/>
      <w:lvlText w:val="›"/>
      <w:lvlJc w:val="left"/>
      <w:pPr>
        <w:ind w:left="1440" w:hanging="288"/>
      </w:pPr>
      <w:rPr>
        <w:rFonts w:ascii="Arial" w:hAnsi="Arial" w:hint="default"/>
        <w:color w:val="000000" w:themeColor="text1"/>
      </w:rPr>
    </w:lvl>
    <w:lvl w:ilvl="5">
      <w:start w:val="1"/>
      <w:numFmt w:val="bullet"/>
      <w:lvlText w:val="‹"/>
      <w:lvlJc w:val="left"/>
      <w:pPr>
        <w:ind w:left="1728" w:hanging="288"/>
      </w:pPr>
      <w:rPr>
        <w:rFonts w:ascii="Arial" w:hAnsi="Arial" w:hint="default"/>
        <w:color w:val="000000" w:themeColor="text1"/>
      </w:rPr>
    </w:lvl>
    <w:lvl w:ilvl="6">
      <w:start w:val="1"/>
      <w:numFmt w:val="bullet"/>
      <w:lvlText w:val="«"/>
      <w:lvlJc w:val="left"/>
      <w:pPr>
        <w:ind w:left="2016" w:hanging="288"/>
      </w:pPr>
      <w:rPr>
        <w:rFonts w:ascii="Arial" w:hAnsi="Arial" w:hint="default"/>
        <w:color w:val="000000" w:themeColor="text1"/>
      </w:rPr>
    </w:lvl>
    <w:lvl w:ilvl="7">
      <w:start w:val="1"/>
      <w:numFmt w:val="bullet"/>
      <w:lvlText w:val="-"/>
      <w:lvlJc w:val="left"/>
      <w:pPr>
        <w:ind w:left="2304" w:hanging="288"/>
      </w:pPr>
      <w:rPr>
        <w:rFonts w:ascii="Arial" w:hAnsi="Arial" w:hint="default"/>
        <w:color w:val="000000" w:themeColor="text1"/>
      </w:rPr>
    </w:lvl>
    <w:lvl w:ilvl="8">
      <w:start w:val="1"/>
      <w:numFmt w:val="bullet"/>
      <w:lvlText w:val=""/>
      <w:lvlJc w:val="left"/>
      <w:pPr>
        <w:ind w:left="2592" w:hanging="288"/>
      </w:pPr>
      <w:rPr>
        <w:rFonts w:ascii="Wingdings" w:hAnsi="Wingdings" w:hint="default"/>
        <w:color w:val="000000" w:themeColor="text1"/>
      </w:rPr>
    </w:lvl>
  </w:abstractNum>
  <w:abstractNum w:abstractNumId="7">
    <w:nsid w:val="101A7079"/>
    <w:multiLevelType w:val="hybridMultilevel"/>
    <w:tmpl w:val="4FE22B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052D25"/>
    <w:multiLevelType w:val="multilevel"/>
    <w:tmpl w:val="D33095F2"/>
    <w:styleLink w:val="ListOrdered-Table"/>
    <w:lvl w:ilvl="0">
      <w:start w:val="1"/>
      <w:numFmt w:val="lowerLetter"/>
      <w:pStyle w:val="TableNumbering"/>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9">
    <w:nsid w:val="139A3B50"/>
    <w:multiLevelType w:val="hybridMultilevel"/>
    <w:tmpl w:val="2C4E1F42"/>
    <w:lvl w:ilvl="0" w:tplc="77FA4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5117D"/>
    <w:multiLevelType w:val="hybridMultilevel"/>
    <w:tmpl w:val="C994A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61E3F6E"/>
    <w:multiLevelType w:val="hybridMultilevel"/>
    <w:tmpl w:val="57F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F30EC"/>
    <w:multiLevelType w:val="hybridMultilevel"/>
    <w:tmpl w:val="04C686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6530F0"/>
    <w:multiLevelType w:val="hybridMultilevel"/>
    <w:tmpl w:val="EE92F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22B8B"/>
    <w:multiLevelType w:val="hybridMultilevel"/>
    <w:tmpl w:val="52DA062C"/>
    <w:lvl w:ilvl="0" w:tplc="04090019">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1A445BC8"/>
    <w:multiLevelType w:val="hybridMultilevel"/>
    <w:tmpl w:val="C05A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CC233D"/>
    <w:multiLevelType w:val="hybridMultilevel"/>
    <w:tmpl w:val="3EF6E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C157590"/>
    <w:multiLevelType w:val="hybridMultilevel"/>
    <w:tmpl w:val="AFE4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31447B"/>
    <w:multiLevelType w:val="hybridMultilevel"/>
    <w:tmpl w:val="DDBA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A94574"/>
    <w:multiLevelType w:val="multilevel"/>
    <w:tmpl w:val="B76EA4B0"/>
    <w:styleLink w:val="ListBullets-Body"/>
    <w:lvl w:ilvl="0">
      <w:start w:val="1"/>
      <w:numFmt w:val="bullet"/>
      <w:pStyle w:val="Bullet1"/>
      <w:lvlText w:val="•"/>
      <w:lvlJc w:val="left"/>
      <w:pPr>
        <w:ind w:left="360" w:hanging="360"/>
      </w:pPr>
      <w:rPr>
        <w:rFonts w:ascii="Arial" w:hAnsi="Arial" w:cs="Times New Roman" w:hint="default"/>
        <w:color w:val="000000" w:themeColor="text1"/>
      </w:rPr>
    </w:lvl>
    <w:lvl w:ilvl="1">
      <w:start w:val="1"/>
      <w:numFmt w:val="bullet"/>
      <w:pStyle w:val="Bullet2"/>
      <w:lvlText w:val="–"/>
      <w:lvlJc w:val="left"/>
      <w:pPr>
        <w:ind w:left="720" w:hanging="360"/>
      </w:pPr>
      <w:rPr>
        <w:rFonts w:ascii="Arial" w:hAnsi="Arial" w:hint="default"/>
        <w:color w:val="000000" w:themeColor="text1"/>
      </w:rPr>
    </w:lvl>
    <w:lvl w:ilvl="2">
      <w:start w:val="1"/>
      <w:numFmt w:val="bullet"/>
      <w:pStyle w:val="Bullet3"/>
      <w:lvlText w:val="»"/>
      <w:lvlJc w:val="left"/>
      <w:pPr>
        <w:ind w:left="1080" w:hanging="360"/>
      </w:pPr>
      <w:rPr>
        <w:rFonts w:ascii="Arial" w:hAnsi="Arial" w:hint="default"/>
        <w:color w:val="000000" w:themeColor="text1"/>
      </w:rPr>
    </w:lvl>
    <w:lvl w:ilvl="3">
      <w:start w:val="1"/>
      <w:numFmt w:val="bullet"/>
      <w:lvlText w:val="◦"/>
      <w:lvlJc w:val="left"/>
      <w:pPr>
        <w:ind w:left="1440" w:hanging="360"/>
      </w:pPr>
      <w:rPr>
        <w:rFonts w:ascii="Arial" w:hAnsi="Arial" w:hint="default"/>
        <w:color w:val="000000" w:themeColor="text1"/>
      </w:rPr>
    </w:lvl>
    <w:lvl w:ilvl="4">
      <w:start w:val="1"/>
      <w:numFmt w:val="bullet"/>
      <w:lvlText w:val="›"/>
      <w:lvlJc w:val="left"/>
      <w:pPr>
        <w:ind w:left="1800" w:hanging="360"/>
      </w:pPr>
      <w:rPr>
        <w:rFonts w:ascii="Arial" w:hAnsi="Arial" w:hint="default"/>
        <w:color w:val="000000" w:themeColor="text1"/>
      </w:rPr>
    </w:lvl>
    <w:lvl w:ilvl="5">
      <w:start w:val="1"/>
      <w:numFmt w:val="bullet"/>
      <w:lvlText w:val="‹"/>
      <w:lvlJc w:val="left"/>
      <w:pPr>
        <w:ind w:left="2160" w:hanging="360"/>
      </w:pPr>
      <w:rPr>
        <w:rFonts w:ascii="Arial" w:hAnsi="Arial" w:hint="default"/>
        <w:color w:val="000000" w:themeColor="text1"/>
      </w:rPr>
    </w:lvl>
    <w:lvl w:ilvl="6">
      <w:start w:val="1"/>
      <w:numFmt w:val="bullet"/>
      <w:lvlText w:val="«"/>
      <w:lvlJc w:val="left"/>
      <w:pPr>
        <w:ind w:left="2520" w:hanging="360"/>
      </w:pPr>
      <w:rPr>
        <w:rFonts w:ascii="Arial" w:hAnsi="Arial" w:hint="default"/>
        <w:color w:val="000000" w:themeColor="text1"/>
      </w:rPr>
    </w:lvl>
    <w:lvl w:ilvl="7">
      <w:start w:val="1"/>
      <w:numFmt w:val="bullet"/>
      <w:lvlText w:val="-"/>
      <w:lvlJc w:val="left"/>
      <w:pPr>
        <w:ind w:left="2880" w:hanging="360"/>
      </w:pPr>
      <w:rPr>
        <w:rFonts w:ascii="Arial" w:hAnsi="Arial"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20">
    <w:nsid w:val="20D371B7"/>
    <w:multiLevelType w:val="multilevel"/>
    <w:tmpl w:val="6B4CD164"/>
    <w:numStyleLink w:val="ListOrdered-Body"/>
  </w:abstractNum>
  <w:abstractNum w:abstractNumId="21">
    <w:nsid w:val="2253749C"/>
    <w:multiLevelType w:val="hybridMultilevel"/>
    <w:tmpl w:val="BC5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594D41"/>
    <w:multiLevelType w:val="multilevel"/>
    <w:tmpl w:val="FE90960E"/>
    <w:numStyleLink w:val="ListBullets-Table"/>
  </w:abstractNum>
  <w:abstractNum w:abstractNumId="23">
    <w:nsid w:val="27F34D27"/>
    <w:multiLevelType w:val="hybridMultilevel"/>
    <w:tmpl w:val="0428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A13D65"/>
    <w:multiLevelType w:val="hybridMultilevel"/>
    <w:tmpl w:val="3D122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2C65D1"/>
    <w:multiLevelType w:val="hybridMultilevel"/>
    <w:tmpl w:val="9CBECDD2"/>
    <w:lvl w:ilvl="0" w:tplc="0A52635C">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B453EDC"/>
    <w:multiLevelType w:val="hybridMultilevel"/>
    <w:tmpl w:val="3D48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7C516E"/>
    <w:multiLevelType w:val="hybridMultilevel"/>
    <w:tmpl w:val="E8AC9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EF7B43"/>
    <w:multiLevelType w:val="hybridMultilevel"/>
    <w:tmpl w:val="2C0A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FF45DFA"/>
    <w:multiLevelType w:val="multilevel"/>
    <w:tmpl w:val="B76EA4B0"/>
    <w:numStyleLink w:val="ListBullets-Body"/>
  </w:abstractNum>
  <w:abstractNum w:abstractNumId="30">
    <w:nsid w:val="348A4A8D"/>
    <w:multiLevelType w:val="hybridMultilevel"/>
    <w:tmpl w:val="700A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1C3BA6"/>
    <w:multiLevelType w:val="hybridMultilevel"/>
    <w:tmpl w:val="CCF44F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7E16F9D"/>
    <w:multiLevelType w:val="hybridMultilevel"/>
    <w:tmpl w:val="E8AC93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C693708"/>
    <w:multiLevelType w:val="multilevel"/>
    <w:tmpl w:val="748E0116"/>
    <w:lvl w:ilvl="0">
      <w:start w:val="2"/>
      <w:numFmt w:val="decimal"/>
      <w:pStyle w:val="Survey-00Qnum"/>
      <w:suff w:val="space"/>
      <w:lvlText w:val="Q%1."/>
      <w:lvlJc w:val="left"/>
      <w:pPr>
        <w:ind w:left="0" w:firstLine="0"/>
      </w:pPr>
      <w:rPr>
        <w:rFonts w:hint="default"/>
        <w:b/>
        <w:i w:val="0"/>
      </w:rPr>
    </w:lvl>
    <w:lvl w:ilvl="1">
      <w:start w:val="1"/>
      <w:numFmt w:val="bullet"/>
      <w:pStyle w:val="Survey-25Checkbox"/>
      <w:lvlText w:val=""/>
      <w:lvlJc w:val="left"/>
      <w:pPr>
        <w:tabs>
          <w:tab w:val="num" w:pos="360"/>
        </w:tabs>
        <w:ind w:left="360" w:hanging="360"/>
      </w:pPr>
      <w:rPr>
        <w:rFonts w:ascii="Wingdings" w:hAnsi="Wingdings" w:hint="default"/>
        <w:b w:val="0"/>
        <w:i w:val="0"/>
        <w:sz w:val="24"/>
      </w:rPr>
    </w:lvl>
    <w:lvl w:ilvl="2">
      <w:start w:val="1"/>
      <w:numFmt w:val="lowerLetter"/>
      <w:lvlRestart w:val="1"/>
      <w:pStyle w:val="Survey-30Letter"/>
      <w:lvlText w:val="%3."/>
      <w:lvlJc w:val="left"/>
      <w:pPr>
        <w:tabs>
          <w:tab w:val="num" w:pos="360"/>
        </w:tabs>
        <w:ind w:left="720" w:hanging="360"/>
      </w:pPr>
      <w:rPr>
        <w:rFonts w:hint="default"/>
        <w:b w:val="0"/>
        <w:i w:val="0"/>
      </w:rPr>
    </w:lvl>
    <w:lvl w:ilvl="3">
      <w:start w:val="1"/>
      <w:numFmt w:val="lowerLetter"/>
      <w:pStyle w:val="Survey-35QnumLetter"/>
      <w:suff w:val="space"/>
      <w:lvlText w:val="Q%1%2%4."/>
      <w:lvlJc w:val="left"/>
      <w:pPr>
        <w:ind w:left="360" w:firstLine="0"/>
      </w:pPr>
      <w:rPr>
        <w:rFonts w:hint="default"/>
        <w:b/>
        <w:i w:val="0"/>
      </w:rPr>
    </w:lvl>
    <w:lvl w:ilvl="4">
      <w:start w:val="1"/>
      <w:numFmt w:val="decimal"/>
      <w:lvlRestart w:val="3"/>
      <w:pStyle w:val="Survey-50LetterNum"/>
      <w:lvlText w:val="%3_%5."/>
      <w:lvlJc w:val="left"/>
      <w:pPr>
        <w:tabs>
          <w:tab w:val="num" w:pos="1296"/>
        </w:tabs>
        <w:ind w:left="1296" w:hanging="576"/>
      </w:pPr>
      <w:rPr>
        <w:rFonts w:hint="default"/>
      </w:rPr>
    </w:lvl>
    <w:lvl w:ilvl="5">
      <w:start w:val="1"/>
      <w:numFmt w:val="decimal"/>
      <w:pStyle w:val="Survey-50QnumLetterDotNum"/>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nsid w:val="3C890279"/>
    <w:multiLevelType w:val="hybridMultilevel"/>
    <w:tmpl w:val="1DE07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E0B64E1"/>
    <w:multiLevelType w:val="hybridMultilevel"/>
    <w:tmpl w:val="D8003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2146B0"/>
    <w:multiLevelType w:val="hybridMultilevel"/>
    <w:tmpl w:val="40E28E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116CE3"/>
    <w:multiLevelType w:val="hybridMultilevel"/>
    <w:tmpl w:val="2154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D412DB"/>
    <w:multiLevelType w:val="hybridMultilevel"/>
    <w:tmpl w:val="0FB01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752F00"/>
    <w:multiLevelType w:val="hybridMultilevel"/>
    <w:tmpl w:val="C55E1D10"/>
    <w:lvl w:ilvl="0" w:tplc="8A44E4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452B56"/>
    <w:multiLevelType w:val="hybridMultilevel"/>
    <w:tmpl w:val="002878C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5342C5"/>
    <w:multiLevelType w:val="hybridMultilevel"/>
    <w:tmpl w:val="9EE4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1B06B7"/>
    <w:multiLevelType w:val="hybridMultilevel"/>
    <w:tmpl w:val="E08E5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3B18A8"/>
    <w:multiLevelType w:val="hybridMultilevel"/>
    <w:tmpl w:val="3D122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D934EB"/>
    <w:multiLevelType w:val="multilevel"/>
    <w:tmpl w:val="6B4CD164"/>
    <w:styleLink w:val="ListOrdered-Body"/>
    <w:lvl w:ilvl="0">
      <w:start w:val="1"/>
      <w:numFmt w:val="decimal"/>
      <w:pStyle w:val="NumberedList"/>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7B7D0B"/>
    <w:multiLevelType w:val="hybridMultilevel"/>
    <w:tmpl w:val="5BE49E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nsid w:val="4EE7446A"/>
    <w:multiLevelType w:val="hybridMultilevel"/>
    <w:tmpl w:val="C4BE54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563F8A"/>
    <w:multiLevelType w:val="hybridMultilevel"/>
    <w:tmpl w:val="248A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8B70A8"/>
    <w:multiLevelType w:val="hybridMultilevel"/>
    <w:tmpl w:val="712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526B24"/>
    <w:multiLevelType w:val="hybridMultilevel"/>
    <w:tmpl w:val="1D84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8D9385E"/>
    <w:multiLevelType w:val="hybridMultilevel"/>
    <w:tmpl w:val="4FFE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F27202C"/>
    <w:multiLevelType w:val="hybridMultilevel"/>
    <w:tmpl w:val="CCF44F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EB6737"/>
    <w:multiLevelType w:val="hybridMultilevel"/>
    <w:tmpl w:val="0E3C9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6C18E6"/>
    <w:multiLevelType w:val="multilevel"/>
    <w:tmpl w:val="81AAB712"/>
    <w:lvl w:ilvl="0">
      <w:start w:val="1"/>
      <w:numFmt w:val="bullet"/>
      <w:lvlText w:val="q"/>
      <w:lvlJc w:val="left"/>
      <w:pPr>
        <w:ind w:left="0" w:firstLine="0"/>
      </w:pPr>
      <w:rPr>
        <w:rFonts w:ascii="Wingdings" w:hAnsi="Wingdings" w:hint="default"/>
        <w:b w:val="0"/>
        <w:i w:val="0"/>
      </w:rPr>
    </w:lvl>
    <w:lvl w:ilvl="1">
      <w:start w:val="1"/>
      <w:numFmt w:val="bullet"/>
      <w:lvlText w:val=""/>
      <w:lvlJc w:val="left"/>
      <w:pPr>
        <w:tabs>
          <w:tab w:val="num" w:pos="360"/>
        </w:tabs>
        <w:ind w:left="360" w:hanging="360"/>
      </w:pPr>
      <w:rPr>
        <w:rFonts w:ascii="Wingdings" w:hAnsi="Wingdings" w:hint="default"/>
        <w:b w:val="0"/>
        <w:i w:val="0"/>
        <w:sz w:val="24"/>
      </w:rPr>
    </w:lvl>
    <w:lvl w:ilvl="2">
      <w:start w:val="1"/>
      <w:numFmt w:val="lowerLetter"/>
      <w:lvlRestart w:val="1"/>
      <w:lvlText w:val="%3."/>
      <w:lvlJc w:val="left"/>
      <w:pPr>
        <w:tabs>
          <w:tab w:val="num" w:pos="360"/>
        </w:tabs>
        <w:ind w:left="720" w:hanging="360"/>
      </w:pPr>
      <w:rPr>
        <w:rFonts w:hint="default"/>
        <w:b w:val="0"/>
        <w:i w:val="0"/>
      </w:rPr>
    </w:lvl>
    <w:lvl w:ilvl="3">
      <w:start w:val="1"/>
      <w:numFmt w:val="lowerLetter"/>
      <w:suff w:val="space"/>
      <w:lvlText w:val="Q%1%2%4."/>
      <w:lvlJc w:val="left"/>
      <w:pPr>
        <w:ind w:left="360" w:firstLine="0"/>
      </w:pPr>
      <w:rPr>
        <w:rFonts w:hint="default"/>
        <w:b/>
        <w:i w:val="0"/>
      </w:rPr>
    </w:lvl>
    <w:lvl w:ilvl="4">
      <w:start w:val="1"/>
      <w:numFmt w:val="decimal"/>
      <w:lvlRestart w:val="3"/>
      <w:lvlText w:val="%3_%5."/>
      <w:lvlJc w:val="left"/>
      <w:pPr>
        <w:tabs>
          <w:tab w:val="num" w:pos="1296"/>
        </w:tabs>
        <w:ind w:left="1296" w:hanging="576"/>
      </w:pPr>
      <w:rPr>
        <w:rFonts w:hint="default"/>
      </w:rPr>
    </w:lvl>
    <w:lvl w:ilvl="5">
      <w:start w:val="1"/>
      <w:numFmt w:val="decimal"/>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nsid w:val="62C60085"/>
    <w:multiLevelType w:val="hybridMultilevel"/>
    <w:tmpl w:val="3D122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91067B0"/>
    <w:multiLevelType w:val="hybridMultilevel"/>
    <w:tmpl w:val="3266F4A2"/>
    <w:lvl w:ilvl="0" w:tplc="A98855E4">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A190D5C"/>
    <w:multiLevelType w:val="hybridMultilevel"/>
    <w:tmpl w:val="D396B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AA1020E"/>
    <w:multiLevelType w:val="hybridMultilevel"/>
    <w:tmpl w:val="DF8E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AA1267"/>
    <w:multiLevelType w:val="hybridMultilevel"/>
    <w:tmpl w:val="A82E71BE"/>
    <w:lvl w:ilvl="0" w:tplc="20C2F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47092F"/>
    <w:multiLevelType w:val="hybridMultilevel"/>
    <w:tmpl w:val="E8AC93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DE4472"/>
    <w:multiLevelType w:val="hybridMultilevel"/>
    <w:tmpl w:val="3D122B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2FC7261"/>
    <w:multiLevelType w:val="hybridMultilevel"/>
    <w:tmpl w:val="623E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39569F7"/>
    <w:multiLevelType w:val="hybridMultilevel"/>
    <w:tmpl w:val="AFF00410"/>
    <w:lvl w:ilvl="0" w:tplc="168E9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40C5385"/>
    <w:multiLevelType w:val="hybridMultilevel"/>
    <w:tmpl w:val="A17A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7901B2D"/>
    <w:multiLevelType w:val="hybridMultilevel"/>
    <w:tmpl w:val="A4783814"/>
    <w:lvl w:ilvl="0" w:tplc="5F501530">
      <w:start w:val="1"/>
      <w:numFmt w:val="bullet"/>
      <w:pStyle w:val="Checkboxes"/>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135638"/>
    <w:multiLevelType w:val="hybridMultilevel"/>
    <w:tmpl w:val="D9E8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C0B0A74"/>
    <w:multiLevelType w:val="hybridMultilevel"/>
    <w:tmpl w:val="7588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074824"/>
    <w:multiLevelType w:val="hybridMultilevel"/>
    <w:tmpl w:val="83E66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51543D"/>
    <w:multiLevelType w:val="hybridMultilevel"/>
    <w:tmpl w:val="CF7E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44"/>
  </w:num>
  <w:num w:numId="4">
    <w:abstractNumId w:val="2"/>
  </w:num>
  <w:num w:numId="5">
    <w:abstractNumId w:val="8"/>
  </w:num>
  <w:num w:numId="6">
    <w:abstractNumId w:val="29"/>
  </w:num>
  <w:num w:numId="7">
    <w:abstractNumId w:val="20"/>
  </w:num>
  <w:num w:numId="8">
    <w:abstractNumId w:val="33"/>
  </w:num>
  <w:num w:numId="9">
    <w:abstractNumId w:val="22"/>
  </w:num>
  <w:num w:numId="10">
    <w:abstractNumId w:val="8"/>
  </w:num>
  <w:num w:numId="11">
    <w:abstractNumId w:val="64"/>
  </w:num>
  <w:num w:numId="12">
    <w:abstractNumId w:val="27"/>
  </w:num>
  <w:num w:numId="13">
    <w:abstractNumId w:val="40"/>
  </w:num>
  <w:num w:numId="14">
    <w:abstractNumId w:val="3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num>
  <w:num w:numId="17">
    <w:abstractNumId w:val="51"/>
  </w:num>
  <w:num w:numId="18">
    <w:abstractNumId w:val="4"/>
  </w:num>
  <w:num w:numId="19">
    <w:abstractNumId w:val="43"/>
  </w:num>
  <w:num w:numId="20">
    <w:abstractNumId w:val="3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7"/>
  </w:num>
  <w:num w:numId="46">
    <w:abstractNumId w:val="14"/>
  </w:num>
  <w:num w:numId="47">
    <w:abstractNumId w:val="53"/>
  </w:num>
  <w:num w:numId="48">
    <w:abstractNumId w:val="59"/>
  </w:num>
  <w:num w:numId="49">
    <w:abstractNumId w:val="38"/>
  </w:num>
  <w:num w:numId="50">
    <w:abstractNumId w:val="32"/>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num>
  <w:num w:numId="53">
    <w:abstractNumId w:val="17"/>
  </w:num>
  <w:num w:numId="54">
    <w:abstractNumId w:val="60"/>
  </w:num>
  <w:num w:numId="55">
    <w:abstractNumId w:val="54"/>
  </w:num>
  <w:num w:numId="56">
    <w:abstractNumId w:val="24"/>
  </w:num>
  <w:num w:numId="57">
    <w:abstractNumId w:val="57"/>
  </w:num>
  <w:num w:numId="58">
    <w:abstractNumId w:val="5"/>
  </w:num>
  <w:num w:numId="59">
    <w:abstractNumId w:val="25"/>
  </w:num>
  <w:num w:numId="60">
    <w:abstractNumId w:val="64"/>
  </w:num>
  <w:num w:numId="61">
    <w:abstractNumId w:val="16"/>
  </w:num>
  <w:num w:numId="62">
    <w:abstractNumId w:val="68"/>
  </w:num>
  <w:num w:numId="63">
    <w:abstractNumId w:val="9"/>
  </w:num>
  <w:num w:numId="64">
    <w:abstractNumId w:val="56"/>
  </w:num>
  <w:num w:numId="65">
    <w:abstractNumId w:val="10"/>
  </w:num>
  <w:num w:numId="66">
    <w:abstractNumId w:val="34"/>
  </w:num>
  <w:num w:numId="67">
    <w:abstractNumId w:val="62"/>
  </w:num>
  <w:num w:numId="68">
    <w:abstractNumId w:val="1"/>
  </w:num>
  <w:num w:numId="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5"/>
  </w:num>
  <w:num w:numId="71">
    <w:abstractNumId w:val="8"/>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4"/>
  </w:num>
  <w:num w:numId="74">
    <w:abstractNumId w:val="58"/>
  </w:num>
  <w:num w:numId="75">
    <w:abstractNumId w:val="39"/>
  </w:num>
  <w:num w:numId="76">
    <w:abstractNumId w:val="45"/>
  </w:num>
  <w:num w:numId="77">
    <w:abstractNumId w:val="49"/>
  </w:num>
  <w:num w:numId="78">
    <w:abstractNumId w:val="65"/>
  </w:num>
  <w:num w:numId="79">
    <w:abstractNumId w:val="12"/>
  </w:num>
  <w:num w:numId="80">
    <w:abstractNumId w:val="3"/>
  </w:num>
  <w:num w:numId="81">
    <w:abstractNumId w:val="23"/>
  </w:num>
  <w:num w:numId="82">
    <w:abstractNumId w:val="50"/>
  </w:num>
  <w:num w:numId="83">
    <w:abstractNumId w:val="47"/>
  </w:num>
  <w:num w:numId="84">
    <w:abstractNumId w:val="66"/>
  </w:num>
  <w:num w:numId="85">
    <w:abstractNumId w:val="61"/>
  </w:num>
  <w:num w:numId="86">
    <w:abstractNumId w:val="52"/>
  </w:num>
  <w:num w:numId="87">
    <w:abstractNumId w:val="67"/>
  </w:num>
  <w:num w:numId="88">
    <w:abstractNumId w:val="11"/>
  </w:num>
  <w:num w:numId="89">
    <w:abstractNumId w:val="35"/>
  </w:num>
  <w:num w:numId="90">
    <w:abstractNumId w:val="21"/>
  </w:num>
  <w:num w:numId="91">
    <w:abstractNumId w:val="37"/>
  </w:num>
  <w:num w:numId="92">
    <w:abstractNumId w:val="41"/>
  </w:num>
  <w:num w:numId="93">
    <w:abstractNumId w:val="26"/>
  </w:num>
  <w:num w:numId="94">
    <w:abstractNumId w:val="30"/>
  </w:num>
  <w:num w:numId="95">
    <w:abstractNumId w:val="15"/>
  </w:num>
  <w:num w:numId="96">
    <w:abstractNumId w:val="18"/>
  </w:num>
  <w:num w:numId="97">
    <w:abstractNumId w:val="28"/>
  </w:num>
  <w:num w:numId="98">
    <w:abstractNumId w:val="48"/>
  </w:num>
  <w:num w:numId="99">
    <w:abstractNumId w:val="1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D8"/>
    <w:rsid w:val="00000D03"/>
    <w:rsid w:val="000029A6"/>
    <w:rsid w:val="00004B2B"/>
    <w:rsid w:val="0000619B"/>
    <w:rsid w:val="00006327"/>
    <w:rsid w:val="00006928"/>
    <w:rsid w:val="00006C27"/>
    <w:rsid w:val="00016E22"/>
    <w:rsid w:val="00016E36"/>
    <w:rsid w:val="0002289C"/>
    <w:rsid w:val="00022A2F"/>
    <w:rsid w:val="00023360"/>
    <w:rsid w:val="000245BF"/>
    <w:rsid w:val="000248C0"/>
    <w:rsid w:val="00024FB9"/>
    <w:rsid w:val="000254D8"/>
    <w:rsid w:val="00025606"/>
    <w:rsid w:val="00025F32"/>
    <w:rsid w:val="000328A4"/>
    <w:rsid w:val="00034C05"/>
    <w:rsid w:val="00035D65"/>
    <w:rsid w:val="00041023"/>
    <w:rsid w:val="00044DEE"/>
    <w:rsid w:val="00046A94"/>
    <w:rsid w:val="00050ADE"/>
    <w:rsid w:val="000534BB"/>
    <w:rsid w:val="00053D18"/>
    <w:rsid w:val="00054358"/>
    <w:rsid w:val="00054C2D"/>
    <w:rsid w:val="0005735A"/>
    <w:rsid w:val="000601BA"/>
    <w:rsid w:val="0006035B"/>
    <w:rsid w:val="00064F25"/>
    <w:rsid w:val="00065A2F"/>
    <w:rsid w:val="00066241"/>
    <w:rsid w:val="00067642"/>
    <w:rsid w:val="00067BC3"/>
    <w:rsid w:val="000701BC"/>
    <w:rsid w:val="00072056"/>
    <w:rsid w:val="00072F63"/>
    <w:rsid w:val="00075083"/>
    <w:rsid w:val="000755C9"/>
    <w:rsid w:val="000759E9"/>
    <w:rsid w:val="00075BAE"/>
    <w:rsid w:val="00076D56"/>
    <w:rsid w:val="00081652"/>
    <w:rsid w:val="00081702"/>
    <w:rsid w:val="00085BC2"/>
    <w:rsid w:val="000868C4"/>
    <w:rsid w:val="0008735D"/>
    <w:rsid w:val="00090D58"/>
    <w:rsid w:val="00096752"/>
    <w:rsid w:val="000A19BF"/>
    <w:rsid w:val="000B1618"/>
    <w:rsid w:val="000B5752"/>
    <w:rsid w:val="000B75A6"/>
    <w:rsid w:val="000B77EC"/>
    <w:rsid w:val="000C0E66"/>
    <w:rsid w:val="000C153F"/>
    <w:rsid w:val="000C63AE"/>
    <w:rsid w:val="000D401B"/>
    <w:rsid w:val="000D41FF"/>
    <w:rsid w:val="000D5BA1"/>
    <w:rsid w:val="000D5F1C"/>
    <w:rsid w:val="000E08AF"/>
    <w:rsid w:val="000E0F12"/>
    <w:rsid w:val="000F16BA"/>
    <w:rsid w:val="000F1F33"/>
    <w:rsid w:val="000F64E6"/>
    <w:rsid w:val="00100CC4"/>
    <w:rsid w:val="0010213D"/>
    <w:rsid w:val="001031FF"/>
    <w:rsid w:val="00104E13"/>
    <w:rsid w:val="0010525B"/>
    <w:rsid w:val="00106EA7"/>
    <w:rsid w:val="001101D9"/>
    <w:rsid w:val="001103F4"/>
    <w:rsid w:val="001141F6"/>
    <w:rsid w:val="001146A2"/>
    <w:rsid w:val="00115CA3"/>
    <w:rsid w:val="001168FE"/>
    <w:rsid w:val="00116F0F"/>
    <w:rsid w:val="00117D08"/>
    <w:rsid w:val="00121383"/>
    <w:rsid w:val="001227F6"/>
    <w:rsid w:val="00124472"/>
    <w:rsid w:val="00124894"/>
    <w:rsid w:val="001248FC"/>
    <w:rsid w:val="001254DD"/>
    <w:rsid w:val="001254F4"/>
    <w:rsid w:val="001304A0"/>
    <w:rsid w:val="001331F0"/>
    <w:rsid w:val="001367CB"/>
    <w:rsid w:val="001379CE"/>
    <w:rsid w:val="00140347"/>
    <w:rsid w:val="00141415"/>
    <w:rsid w:val="00145221"/>
    <w:rsid w:val="001476F6"/>
    <w:rsid w:val="00151190"/>
    <w:rsid w:val="00152073"/>
    <w:rsid w:val="001524A5"/>
    <w:rsid w:val="00152C53"/>
    <w:rsid w:val="00155766"/>
    <w:rsid w:val="00160064"/>
    <w:rsid w:val="00161071"/>
    <w:rsid w:val="00161515"/>
    <w:rsid w:val="001619C1"/>
    <w:rsid w:val="00161A28"/>
    <w:rsid w:val="00164CD0"/>
    <w:rsid w:val="00170DC7"/>
    <w:rsid w:val="00171CCB"/>
    <w:rsid w:val="00174E86"/>
    <w:rsid w:val="00176B4A"/>
    <w:rsid w:val="00182C43"/>
    <w:rsid w:val="0018479B"/>
    <w:rsid w:val="00185150"/>
    <w:rsid w:val="00192092"/>
    <w:rsid w:val="00192FE6"/>
    <w:rsid w:val="00193FA7"/>
    <w:rsid w:val="00195434"/>
    <w:rsid w:val="001957A7"/>
    <w:rsid w:val="001A114C"/>
    <w:rsid w:val="001A781E"/>
    <w:rsid w:val="001B0386"/>
    <w:rsid w:val="001B4E51"/>
    <w:rsid w:val="001B76FE"/>
    <w:rsid w:val="001C33E0"/>
    <w:rsid w:val="001D0B76"/>
    <w:rsid w:val="001D2D40"/>
    <w:rsid w:val="001D3123"/>
    <w:rsid w:val="001D335A"/>
    <w:rsid w:val="001E1101"/>
    <w:rsid w:val="001E4D00"/>
    <w:rsid w:val="001E56B4"/>
    <w:rsid w:val="001E5C46"/>
    <w:rsid w:val="001F2A8A"/>
    <w:rsid w:val="001F3384"/>
    <w:rsid w:val="001F3CEE"/>
    <w:rsid w:val="001F5DD8"/>
    <w:rsid w:val="001F69E8"/>
    <w:rsid w:val="001F6C35"/>
    <w:rsid w:val="002042E8"/>
    <w:rsid w:val="00205311"/>
    <w:rsid w:val="0020583F"/>
    <w:rsid w:val="00207250"/>
    <w:rsid w:val="002114C5"/>
    <w:rsid w:val="002143A5"/>
    <w:rsid w:val="0021471B"/>
    <w:rsid w:val="00222525"/>
    <w:rsid w:val="002229D1"/>
    <w:rsid w:val="00231A00"/>
    <w:rsid w:val="00232FE2"/>
    <w:rsid w:val="0023572A"/>
    <w:rsid w:val="00236B7C"/>
    <w:rsid w:val="002378DC"/>
    <w:rsid w:val="00237D5C"/>
    <w:rsid w:val="002432F6"/>
    <w:rsid w:val="002446A4"/>
    <w:rsid w:val="00246489"/>
    <w:rsid w:val="00246D58"/>
    <w:rsid w:val="00250253"/>
    <w:rsid w:val="002509D4"/>
    <w:rsid w:val="00254932"/>
    <w:rsid w:val="00254B8D"/>
    <w:rsid w:val="00254DC7"/>
    <w:rsid w:val="002579FC"/>
    <w:rsid w:val="002620F3"/>
    <w:rsid w:val="00263478"/>
    <w:rsid w:val="0026593A"/>
    <w:rsid w:val="0027103D"/>
    <w:rsid w:val="0027412C"/>
    <w:rsid w:val="00274323"/>
    <w:rsid w:val="00275551"/>
    <w:rsid w:val="00275AFD"/>
    <w:rsid w:val="00275CCD"/>
    <w:rsid w:val="00276C85"/>
    <w:rsid w:val="00282CF9"/>
    <w:rsid w:val="00283052"/>
    <w:rsid w:val="00284034"/>
    <w:rsid w:val="00286376"/>
    <w:rsid w:val="00294F3E"/>
    <w:rsid w:val="00295C46"/>
    <w:rsid w:val="00295D1D"/>
    <w:rsid w:val="00297F00"/>
    <w:rsid w:val="002A0E37"/>
    <w:rsid w:val="002A7859"/>
    <w:rsid w:val="002B09BF"/>
    <w:rsid w:val="002B2A52"/>
    <w:rsid w:val="002B2C57"/>
    <w:rsid w:val="002B5855"/>
    <w:rsid w:val="002B5A2D"/>
    <w:rsid w:val="002B6C6D"/>
    <w:rsid w:val="002C394B"/>
    <w:rsid w:val="002C48AD"/>
    <w:rsid w:val="002C6BE0"/>
    <w:rsid w:val="002D2E20"/>
    <w:rsid w:val="002D48DC"/>
    <w:rsid w:val="002D6398"/>
    <w:rsid w:val="002E0C3B"/>
    <w:rsid w:val="002E0D77"/>
    <w:rsid w:val="002E0E13"/>
    <w:rsid w:val="002E224E"/>
    <w:rsid w:val="002E27A6"/>
    <w:rsid w:val="002E302C"/>
    <w:rsid w:val="002E3441"/>
    <w:rsid w:val="002E4C67"/>
    <w:rsid w:val="002E6E21"/>
    <w:rsid w:val="002E7E31"/>
    <w:rsid w:val="002F0CE2"/>
    <w:rsid w:val="002F3BA0"/>
    <w:rsid w:val="002F3E36"/>
    <w:rsid w:val="002F439E"/>
    <w:rsid w:val="002F6EBA"/>
    <w:rsid w:val="0030350B"/>
    <w:rsid w:val="00304525"/>
    <w:rsid w:val="0030590E"/>
    <w:rsid w:val="0031120F"/>
    <w:rsid w:val="00311C28"/>
    <w:rsid w:val="00312559"/>
    <w:rsid w:val="003125A9"/>
    <w:rsid w:val="00313D1B"/>
    <w:rsid w:val="00315098"/>
    <w:rsid w:val="00315388"/>
    <w:rsid w:val="003177DD"/>
    <w:rsid w:val="00321807"/>
    <w:rsid w:val="00321999"/>
    <w:rsid w:val="00321DA6"/>
    <w:rsid w:val="0033096A"/>
    <w:rsid w:val="003312F4"/>
    <w:rsid w:val="00332A9F"/>
    <w:rsid w:val="0034083C"/>
    <w:rsid w:val="00341104"/>
    <w:rsid w:val="00342350"/>
    <w:rsid w:val="00343A6C"/>
    <w:rsid w:val="003447AD"/>
    <w:rsid w:val="003471E2"/>
    <w:rsid w:val="00347E20"/>
    <w:rsid w:val="0035171C"/>
    <w:rsid w:val="00351F74"/>
    <w:rsid w:val="0035206C"/>
    <w:rsid w:val="00352399"/>
    <w:rsid w:val="0035280A"/>
    <w:rsid w:val="00355BC5"/>
    <w:rsid w:val="003561C7"/>
    <w:rsid w:val="00356C64"/>
    <w:rsid w:val="00356EB6"/>
    <w:rsid w:val="00364FE0"/>
    <w:rsid w:val="00365394"/>
    <w:rsid w:val="00365BBC"/>
    <w:rsid w:val="00365CDF"/>
    <w:rsid w:val="0038027D"/>
    <w:rsid w:val="003802F6"/>
    <w:rsid w:val="00381D29"/>
    <w:rsid w:val="00382F3D"/>
    <w:rsid w:val="00382FB0"/>
    <w:rsid w:val="003853FA"/>
    <w:rsid w:val="00386D47"/>
    <w:rsid w:val="00387109"/>
    <w:rsid w:val="0039098F"/>
    <w:rsid w:val="003953E3"/>
    <w:rsid w:val="003A0BF2"/>
    <w:rsid w:val="003A29A7"/>
    <w:rsid w:val="003A3B97"/>
    <w:rsid w:val="003B0771"/>
    <w:rsid w:val="003B3BCD"/>
    <w:rsid w:val="003B48C6"/>
    <w:rsid w:val="003B5C4A"/>
    <w:rsid w:val="003B7C2E"/>
    <w:rsid w:val="003D0724"/>
    <w:rsid w:val="003D184C"/>
    <w:rsid w:val="003D2016"/>
    <w:rsid w:val="003E21A8"/>
    <w:rsid w:val="003E22C5"/>
    <w:rsid w:val="003E559B"/>
    <w:rsid w:val="003F0AAA"/>
    <w:rsid w:val="003F0B55"/>
    <w:rsid w:val="003F1DC2"/>
    <w:rsid w:val="003F2BF9"/>
    <w:rsid w:val="003F3A19"/>
    <w:rsid w:val="003F4CC8"/>
    <w:rsid w:val="003F6BB3"/>
    <w:rsid w:val="00406EB9"/>
    <w:rsid w:val="00410299"/>
    <w:rsid w:val="00414363"/>
    <w:rsid w:val="004144A5"/>
    <w:rsid w:val="0041748C"/>
    <w:rsid w:val="00422DAD"/>
    <w:rsid w:val="00424B4A"/>
    <w:rsid w:val="00425098"/>
    <w:rsid w:val="0043163E"/>
    <w:rsid w:val="00431DDC"/>
    <w:rsid w:val="004338B2"/>
    <w:rsid w:val="00435EBF"/>
    <w:rsid w:val="0044314D"/>
    <w:rsid w:val="004438D2"/>
    <w:rsid w:val="00444943"/>
    <w:rsid w:val="00444FFF"/>
    <w:rsid w:val="004476E3"/>
    <w:rsid w:val="004501A2"/>
    <w:rsid w:val="00450E72"/>
    <w:rsid w:val="00451FF1"/>
    <w:rsid w:val="00456144"/>
    <w:rsid w:val="00460BC5"/>
    <w:rsid w:val="00461385"/>
    <w:rsid w:val="0046212E"/>
    <w:rsid w:val="00463627"/>
    <w:rsid w:val="004649B0"/>
    <w:rsid w:val="00464DBD"/>
    <w:rsid w:val="004668C5"/>
    <w:rsid w:val="00467BFD"/>
    <w:rsid w:val="00473152"/>
    <w:rsid w:val="00480744"/>
    <w:rsid w:val="00480BF2"/>
    <w:rsid w:val="00482537"/>
    <w:rsid w:val="00482913"/>
    <w:rsid w:val="00482A10"/>
    <w:rsid w:val="004836B9"/>
    <w:rsid w:val="00486325"/>
    <w:rsid w:val="004865F8"/>
    <w:rsid w:val="00490713"/>
    <w:rsid w:val="004912DF"/>
    <w:rsid w:val="004931CE"/>
    <w:rsid w:val="00493916"/>
    <w:rsid w:val="004955B5"/>
    <w:rsid w:val="004A0265"/>
    <w:rsid w:val="004A0910"/>
    <w:rsid w:val="004B0495"/>
    <w:rsid w:val="004B2837"/>
    <w:rsid w:val="004B433F"/>
    <w:rsid w:val="004C6266"/>
    <w:rsid w:val="004D1126"/>
    <w:rsid w:val="004D5BDF"/>
    <w:rsid w:val="004D7687"/>
    <w:rsid w:val="004E04BB"/>
    <w:rsid w:val="004E201F"/>
    <w:rsid w:val="004E2503"/>
    <w:rsid w:val="004E4B1E"/>
    <w:rsid w:val="004E50D7"/>
    <w:rsid w:val="004F0BDE"/>
    <w:rsid w:val="004F1B04"/>
    <w:rsid w:val="004F73EB"/>
    <w:rsid w:val="005025AF"/>
    <w:rsid w:val="005037BE"/>
    <w:rsid w:val="005078DE"/>
    <w:rsid w:val="00507ACA"/>
    <w:rsid w:val="0051107F"/>
    <w:rsid w:val="005113B4"/>
    <w:rsid w:val="005117C6"/>
    <w:rsid w:val="005126D7"/>
    <w:rsid w:val="00515CCF"/>
    <w:rsid w:val="0051635C"/>
    <w:rsid w:val="0051651D"/>
    <w:rsid w:val="00523991"/>
    <w:rsid w:val="00525EEE"/>
    <w:rsid w:val="00530435"/>
    <w:rsid w:val="00530577"/>
    <w:rsid w:val="0053120B"/>
    <w:rsid w:val="005321CD"/>
    <w:rsid w:val="005321F6"/>
    <w:rsid w:val="0053221A"/>
    <w:rsid w:val="00535510"/>
    <w:rsid w:val="005403E5"/>
    <w:rsid w:val="00541B3E"/>
    <w:rsid w:val="00543BD8"/>
    <w:rsid w:val="00553D86"/>
    <w:rsid w:val="005540DA"/>
    <w:rsid w:val="005561A0"/>
    <w:rsid w:val="005567CA"/>
    <w:rsid w:val="00560DFF"/>
    <w:rsid w:val="005643F5"/>
    <w:rsid w:val="005710AA"/>
    <w:rsid w:val="00571436"/>
    <w:rsid w:val="0057278B"/>
    <w:rsid w:val="005729A8"/>
    <w:rsid w:val="00572D8F"/>
    <w:rsid w:val="00575358"/>
    <w:rsid w:val="00576081"/>
    <w:rsid w:val="005806B7"/>
    <w:rsid w:val="005844BC"/>
    <w:rsid w:val="00586BDB"/>
    <w:rsid w:val="00590A9B"/>
    <w:rsid w:val="00590DA0"/>
    <w:rsid w:val="00590E20"/>
    <w:rsid w:val="005912D7"/>
    <w:rsid w:val="005913B0"/>
    <w:rsid w:val="0059323C"/>
    <w:rsid w:val="00594ABC"/>
    <w:rsid w:val="00595095"/>
    <w:rsid w:val="005956C6"/>
    <w:rsid w:val="005A3B9E"/>
    <w:rsid w:val="005A462A"/>
    <w:rsid w:val="005A5D82"/>
    <w:rsid w:val="005A5D9D"/>
    <w:rsid w:val="005A6A5C"/>
    <w:rsid w:val="005B1B3D"/>
    <w:rsid w:val="005B6443"/>
    <w:rsid w:val="005C2762"/>
    <w:rsid w:val="005C5348"/>
    <w:rsid w:val="005C544C"/>
    <w:rsid w:val="005C6B23"/>
    <w:rsid w:val="005C7ECC"/>
    <w:rsid w:val="005D0B39"/>
    <w:rsid w:val="005D22DD"/>
    <w:rsid w:val="005D3490"/>
    <w:rsid w:val="005D5DB3"/>
    <w:rsid w:val="005E064A"/>
    <w:rsid w:val="005E290D"/>
    <w:rsid w:val="005E6FD3"/>
    <w:rsid w:val="005F2298"/>
    <w:rsid w:val="005F2A68"/>
    <w:rsid w:val="005F2F52"/>
    <w:rsid w:val="005F32F1"/>
    <w:rsid w:val="005F5733"/>
    <w:rsid w:val="00601090"/>
    <w:rsid w:val="00603058"/>
    <w:rsid w:val="0060551A"/>
    <w:rsid w:val="00607C29"/>
    <w:rsid w:val="00610ACE"/>
    <w:rsid w:val="00610EEA"/>
    <w:rsid w:val="0061256D"/>
    <w:rsid w:val="00615ECD"/>
    <w:rsid w:val="00616E4D"/>
    <w:rsid w:val="00617996"/>
    <w:rsid w:val="006215DB"/>
    <w:rsid w:val="0062336D"/>
    <w:rsid w:val="00627B8C"/>
    <w:rsid w:val="0063206D"/>
    <w:rsid w:val="00633681"/>
    <w:rsid w:val="00634780"/>
    <w:rsid w:val="00635446"/>
    <w:rsid w:val="006364EF"/>
    <w:rsid w:val="0063719E"/>
    <w:rsid w:val="00643C55"/>
    <w:rsid w:val="006444A3"/>
    <w:rsid w:val="00644D01"/>
    <w:rsid w:val="00645840"/>
    <w:rsid w:val="00646832"/>
    <w:rsid w:val="00651B05"/>
    <w:rsid w:val="006526B7"/>
    <w:rsid w:val="00652FB1"/>
    <w:rsid w:val="006545B2"/>
    <w:rsid w:val="00656AFF"/>
    <w:rsid w:val="006571BD"/>
    <w:rsid w:val="00660C00"/>
    <w:rsid w:val="00660D42"/>
    <w:rsid w:val="00662CCA"/>
    <w:rsid w:val="00663EED"/>
    <w:rsid w:val="0066517B"/>
    <w:rsid w:val="00666035"/>
    <w:rsid w:val="006674F8"/>
    <w:rsid w:val="00674D34"/>
    <w:rsid w:val="00677F06"/>
    <w:rsid w:val="006828FA"/>
    <w:rsid w:val="006842F4"/>
    <w:rsid w:val="00684BB3"/>
    <w:rsid w:val="00686B60"/>
    <w:rsid w:val="0069066B"/>
    <w:rsid w:val="006970CD"/>
    <w:rsid w:val="006975E2"/>
    <w:rsid w:val="006B01E9"/>
    <w:rsid w:val="006B2EEE"/>
    <w:rsid w:val="006B374C"/>
    <w:rsid w:val="006C0661"/>
    <w:rsid w:val="006C29DE"/>
    <w:rsid w:val="006C307A"/>
    <w:rsid w:val="006D0E04"/>
    <w:rsid w:val="006D1545"/>
    <w:rsid w:val="006D29CA"/>
    <w:rsid w:val="006D51E3"/>
    <w:rsid w:val="006D599B"/>
    <w:rsid w:val="006D6E9C"/>
    <w:rsid w:val="006D729B"/>
    <w:rsid w:val="006D7CC6"/>
    <w:rsid w:val="006E0A1E"/>
    <w:rsid w:val="006E1F6C"/>
    <w:rsid w:val="006E5957"/>
    <w:rsid w:val="006E64BD"/>
    <w:rsid w:val="006F043E"/>
    <w:rsid w:val="006F0A5C"/>
    <w:rsid w:val="006F253F"/>
    <w:rsid w:val="006F28F2"/>
    <w:rsid w:val="006F2F02"/>
    <w:rsid w:val="006F6EF2"/>
    <w:rsid w:val="006F7AF3"/>
    <w:rsid w:val="007034EF"/>
    <w:rsid w:val="00704211"/>
    <w:rsid w:val="00705D8F"/>
    <w:rsid w:val="00707859"/>
    <w:rsid w:val="00712AD2"/>
    <w:rsid w:val="00712DDB"/>
    <w:rsid w:val="00713175"/>
    <w:rsid w:val="0071332A"/>
    <w:rsid w:val="0071501C"/>
    <w:rsid w:val="00715257"/>
    <w:rsid w:val="00716F15"/>
    <w:rsid w:val="00721785"/>
    <w:rsid w:val="0072270E"/>
    <w:rsid w:val="0072597E"/>
    <w:rsid w:val="00727B4A"/>
    <w:rsid w:val="0073018B"/>
    <w:rsid w:val="0073165B"/>
    <w:rsid w:val="007333C3"/>
    <w:rsid w:val="00736511"/>
    <w:rsid w:val="007377F4"/>
    <w:rsid w:val="00740B4D"/>
    <w:rsid w:val="007424FA"/>
    <w:rsid w:val="00743581"/>
    <w:rsid w:val="00744809"/>
    <w:rsid w:val="007453DA"/>
    <w:rsid w:val="00751735"/>
    <w:rsid w:val="00752D49"/>
    <w:rsid w:val="007641FA"/>
    <w:rsid w:val="00767BAE"/>
    <w:rsid w:val="0077592F"/>
    <w:rsid w:val="00776222"/>
    <w:rsid w:val="00777D66"/>
    <w:rsid w:val="00781A93"/>
    <w:rsid w:val="00782831"/>
    <w:rsid w:val="0078371D"/>
    <w:rsid w:val="0078462A"/>
    <w:rsid w:val="00785B79"/>
    <w:rsid w:val="0078672E"/>
    <w:rsid w:val="007901AB"/>
    <w:rsid w:val="00791B13"/>
    <w:rsid w:val="0079452D"/>
    <w:rsid w:val="00796B59"/>
    <w:rsid w:val="007A1B57"/>
    <w:rsid w:val="007A704D"/>
    <w:rsid w:val="007B28F7"/>
    <w:rsid w:val="007B34E6"/>
    <w:rsid w:val="007B465E"/>
    <w:rsid w:val="007B4A62"/>
    <w:rsid w:val="007B5410"/>
    <w:rsid w:val="007B57D3"/>
    <w:rsid w:val="007B6423"/>
    <w:rsid w:val="007B742B"/>
    <w:rsid w:val="007C18BC"/>
    <w:rsid w:val="007C2105"/>
    <w:rsid w:val="007C3CCB"/>
    <w:rsid w:val="007C6877"/>
    <w:rsid w:val="007D07CF"/>
    <w:rsid w:val="007D3443"/>
    <w:rsid w:val="007D3608"/>
    <w:rsid w:val="007D48FE"/>
    <w:rsid w:val="007E0579"/>
    <w:rsid w:val="007E0B47"/>
    <w:rsid w:val="007F0678"/>
    <w:rsid w:val="007F06DB"/>
    <w:rsid w:val="007F0BB2"/>
    <w:rsid w:val="007F12F2"/>
    <w:rsid w:val="007F139C"/>
    <w:rsid w:val="007F2782"/>
    <w:rsid w:val="007F597C"/>
    <w:rsid w:val="00800E68"/>
    <w:rsid w:val="00801D26"/>
    <w:rsid w:val="008028ED"/>
    <w:rsid w:val="00802C8B"/>
    <w:rsid w:val="00805968"/>
    <w:rsid w:val="00811A35"/>
    <w:rsid w:val="008160D6"/>
    <w:rsid w:val="00816A71"/>
    <w:rsid w:val="00817733"/>
    <w:rsid w:val="00821047"/>
    <w:rsid w:val="0082192B"/>
    <w:rsid w:val="008219CB"/>
    <w:rsid w:val="008223DB"/>
    <w:rsid w:val="008263E2"/>
    <w:rsid w:val="0082672E"/>
    <w:rsid w:val="00827EB6"/>
    <w:rsid w:val="00830A76"/>
    <w:rsid w:val="00832A48"/>
    <w:rsid w:val="008335E0"/>
    <w:rsid w:val="008434D6"/>
    <w:rsid w:val="008468B2"/>
    <w:rsid w:val="00852DA8"/>
    <w:rsid w:val="00852DB5"/>
    <w:rsid w:val="00853286"/>
    <w:rsid w:val="00854EC2"/>
    <w:rsid w:val="0085519B"/>
    <w:rsid w:val="008553DD"/>
    <w:rsid w:val="008555CB"/>
    <w:rsid w:val="00863782"/>
    <w:rsid w:val="00863FDA"/>
    <w:rsid w:val="008642C5"/>
    <w:rsid w:val="00865336"/>
    <w:rsid w:val="00871C3B"/>
    <w:rsid w:val="00871E86"/>
    <w:rsid w:val="00871F79"/>
    <w:rsid w:val="008766B7"/>
    <w:rsid w:val="00877A76"/>
    <w:rsid w:val="00877EF7"/>
    <w:rsid w:val="00883CE9"/>
    <w:rsid w:val="00884E72"/>
    <w:rsid w:val="00887DFF"/>
    <w:rsid w:val="00890441"/>
    <w:rsid w:val="00891E7F"/>
    <w:rsid w:val="00891E80"/>
    <w:rsid w:val="00892C1B"/>
    <w:rsid w:val="00895395"/>
    <w:rsid w:val="0089773C"/>
    <w:rsid w:val="008A0328"/>
    <w:rsid w:val="008A2ACC"/>
    <w:rsid w:val="008A3002"/>
    <w:rsid w:val="008A55E4"/>
    <w:rsid w:val="008A5DC5"/>
    <w:rsid w:val="008A67D0"/>
    <w:rsid w:val="008A7089"/>
    <w:rsid w:val="008B2849"/>
    <w:rsid w:val="008B56AE"/>
    <w:rsid w:val="008B6BA5"/>
    <w:rsid w:val="008B7B42"/>
    <w:rsid w:val="008C3EB2"/>
    <w:rsid w:val="008C4A44"/>
    <w:rsid w:val="008C653D"/>
    <w:rsid w:val="008C6927"/>
    <w:rsid w:val="008C7052"/>
    <w:rsid w:val="008D2E19"/>
    <w:rsid w:val="008E190E"/>
    <w:rsid w:val="008E756D"/>
    <w:rsid w:val="008E7803"/>
    <w:rsid w:val="008F0016"/>
    <w:rsid w:val="008F0F0E"/>
    <w:rsid w:val="008F2E6F"/>
    <w:rsid w:val="009030A4"/>
    <w:rsid w:val="00904F40"/>
    <w:rsid w:val="009057D8"/>
    <w:rsid w:val="00905A21"/>
    <w:rsid w:val="0090670A"/>
    <w:rsid w:val="00907225"/>
    <w:rsid w:val="00912BB0"/>
    <w:rsid w:val="00912FEF"/>
    <w:rsid w:val="009134E0"/>
    <w:rsid w:val="009149E7"/>
    <w:rsid w:val="00917241"/>
    <w:rsid w:val="00920E1D"/>
    <w:rsid w:val="00923ADB"/>
    <w:rsid w:val="00925E41"/>
    <w:rsid w:val="009341E9"/>
    <w:rsid w:val="00936DC2"/>
    <w:rsid w:val="009370F6"/>
    <w:rsid w:val="00940865"/>
    <w:rsid w:val="00942680"/>
    <w:rsid w:val="0094302F"/>
    <w:rsid w:val="0094374B"/>
    <w:rsid w:val="00944F55"/>
    <w:rsid w:val="009459AA"/>
    <w:rsid w:val="00947512"/>
    <w:rsid w:val="009512E0"/>
    <w:rsid w:val="009513A8"/>
    <w:rsid w:val="00955AFB"/>
    <w:rsid w:val="00956026"/>
    <w:rsid w:val="00956E3E"/>
    <w:rsid w:val="0096204B"/>
    <w:rsid w:val="00972F20"/>
    <w:rsid w:val="00974A4A"/>
    <w:rsid w:val="009753DA"/>
    <w:rsid w:val="00977469"/>
    <w:rsid w:val="0097749F"/>
    <w:rsid w:val="009810F2"/>
    <w:rsid w:val="0098223B"/>
    <w:rsid w:val="009824F4"/>
    <w:rsid w:val="00984339"/>
    <w:rsid w:val="00987AEC"/>
    <w:rsid w:val="00992BB4"/>
    <w:rsid w:val="00993BA6"/>
    <w:rsid w:val="00995581"/>
    <w:rsid w:val="0099680A"/>
    <w:rsid w:val="00997691"/>
    <w:rsid w:val="009A342B"/>
    <w:rsid w:val="009A4DC3"/>
    <w:rsid w:val="009A505B"/>
    <w:rsid w:val="009A60F2"/>
    <w:rsid w:val="009A6C60"/>
    <w:rsid w:val="009B70FB"/>
    <w:rsid w:val="009C1855"/>
    <w:rsid w:val="009C1CC6"/>
    <w:rsid w:val="009D0024"/>
    <w:rsid w:val="009D0333"/>
    <w:rsid w:val="009D1C41"/>
    <w:rsid w:val="009D7636"/>
    <w:rsid w:val="009E05F3"/>
    <w:rsid w:val="009E068F"/>
    <w:rsid w:val="009E29CD"/>
    <w:rsid w:val="009F320F"/>
    <w:rsid w:val="009F47B8"/>
    <w:rsid w:val="009F5E1A"/>
    <w:rsid w:val="009F62DB"/>
    <w:rsid w:val="00A0151B"/>
    <w:rsid w:val="00A11855"/>
    <w:rsid w:val="00A12449"/>
    <w:rsid w:val="00A12A4C"/>
    <w:rsid w:val="00A149EC"/>
    <w:rsid w:val="00A1563A"/>
    <w:rsid w:val="00A25B27"/>
    <w:rsid w:val="00A26AA1"/>
    <w:rsid w:val="00A26DAB"/>
    <w:rsid w:val="00A27A95"/>
    <w:rsid w:val="00A30079"/>
    <w:rsid w:val="00A304F3"/>
    <w:rsid w:val="00A322E6"/>
    <w:rsid w:val="00A33517"/>
    <w:rsid w:val="00A37273"/>
    <w:rsid w:val="00A430A4"/>
    <w:rsid w:val="00A437C9"/>
    <w:rsid w:val="00A4502D"/>
    <w:rsid w:val="00A457B7"/>
    <w:rsid w:val="00A51812"/>
    <w:rsid w:val="00A53A25"/>
    <w:rsid w:val="00A555BD"/>
    <w:rsid w:val="00A57238"/>
    <w:rsid w:val="00A6324F"/>
    <w:rsid w:val="00A712FB"/>
    <w:rsid w:val="00A727F8"/>
    <w:rsid w:val="00A73845"/>
    <w:rsid w:val="00A73DBE"/>
    <w:rsid w:val="00A7523A"/>
    <w:rsid w:val="00A75DE0"/>
    <w:rsid w:val="00A774DE"/>
    <w:rsid w:val="00A84176"/>
    <w:rsid w:val="00A85AEE"/>
    <w:rsid w:val="00A93F19"/>
    <w:rsid w:val="00A961B3"/>
    <w:rsid w:val="00A972C8"/>
    <w:rsid w:val="00A978D8"/>
    <w:rsid w:val="00AA6F5F"/>
    <w:rsid w:val="00AB2ACA"/>
    <w:rsid w:val="00AB3E4A"/>
    <w:rsid w:val="00AB4C63"/>
    <w:rsid w:val="00AB529F"/>
    <w:rsid w:val="00AC31F3"/>
    <w:rsid w:val="00AC3A78"/>
    <w:rsid w:val="00AC5DF7"/>
    <w:rsid w:val="00AC5E98"/>
    <w:rsid w:val="00AD6F06"/>
    <w:rsid w:val="00AD79C0"/>
    <w:rsid w:val="00AD7E52"/>
    <w:rsid w:val="00AE12E1"/>
    <w:rsid w:val="00AE2D83"/>
    <w:rsid w:val="00AE3646"/>
    <w:rsid w:val="00AE7235"/>
    <w:rsid w:val="00AF3EB7"/>
    <w:rsid w:val="00AF46A0"/>
    <w:rsid w:val="00AF4C63"/>
    <w:rsid w:val="00AF7467"/>
    <w:rsid w:val="00AF7558"/>
    <w:rsid w:val="00B01ED1"/>
    <w:rsid w:val="00B024FB"/>
    <w:rsid w:val="00B02754"/>
    <w:rsid w:val="00B040FB"/>
    <w:rsid w:val="00B04DEB"/>
    <w:rsid w:val="00B05883"/>
    <w:rsid w:val="00B05FA8"/>
    <w:rsid w:val="00B067E1"/>
    <w:rsid w:val="00B13B53"/>
    <w:rsid w:val="00B14632"/>
    <w:rsid w:val="00B15C3C"/>
    <w:rsid w:val="00B16648"/>
    <w:rsid w:val="00B17F61"/>
    <w:rsid w:val="00B23283"/>
    <w:rsid w:val="00B23C7A"/>
    <w:rsid w:val="00B24799"/>
    <w:rsid w:val="00B2586E"/>
    <w:rsid w:val="00B27A6A"/>
    <w:rsid w:val="00B304AD"/>
    <w:rsid w:val="00B311D1"/>
    <w:rsid w:val="00B31CD1"/>
    <w:rsid w:val="00B336C2"/>
    <w:rsid w:val="00B3375B"/>
    <w:rsid w:val="00B33B0C"/>
    <w:rsid w:val="00B34206"/>
    <w:rsid w:val="00B3517C"/>
    <w:rsid w:val="00B37798"/>
    <w:rsid w:val="00B418E9"/>
    <w:rsid w:val="00B419F3"/>
    <w:rsid w:val="00B434FF"/>
    <w:rsid w:val="00B46B82"/>
    <w:rsid w:val="00B47269"/>
    <w:rsid w:val="00B50104"/>
    <w:rsid w:val="00B52C5B"/>
    <w:rsid w:val="00B544AF"/>
    <w:rsid w:val="00B5565E"/>
    <w:rsid w:val="00B56376"/>
    <w:rsid w:val="00B60239"/>
    <w:rsid w:val="00B617A7"/>
    <w:rsid w:val="00B6248E"/>
    <w:rsid w:val="00B63041"/>
    <w:rsid w:val="00B63481"/>
    <w:rsid w:val="00B63864"/>
    <w:rsid w:val="00B64F78"/>
    <w:rsid w:val="00B65674"/>
    <w:rsid w:val="00B73999"/>
    <w:rsid w:val="00B74A40"/>
    <w:rsid w:val="00B8071B"/>
    <w:rsid w:val="00B80A30"/>
    <w:rsid w:val="00B81593"/>
    <w:rsid w:val="00B81D81"/>
    <w:rsid w:val="00B82D20"/>
    <w:rsid w:val="00B8389E"/>
    <w:rsid w:val="00B84C6F"/>
    <w:rsid w:val="00B86629"/>
    <w:rsid w:val="00B90B27"/>
    <w:rsid w:val="00B93557"/>
    <w:rsid w:val="00B9423A"/>
    <w:rsid w:val="00B94A83"/>
    <w:rsid w:val="00B94AE3"/>
    <w:rsid w:val="00B96E09"/>
    <w:rsid w:val="00B973A6"/>
    <w:rsid w:val="00B97512"/>
    <w:rsid w:val="00BA03E6"/>
    <w:rsid w:val="00BA1E19"/>
    <w:rsid w:val="00BA2238"/>
    <w:rsid w:val="00BA3081"/>
    <w:rsid w:val="00BB052A"/>
    <w:rsid w:val="00BB23FF"/>
    <w:rsid w:val="00BB24FC"/>
    <w:rsid w:val="00BB2D12"/>
    <w:rsid w:val="00BB4925"/>
    <w:rsid w:val="00BB5359"/>
    <w:rsid w:val="00BB5DD4"/>
    <w:rsid w:val="00BC0D5B"/>
    <w:rsid w:val="00BC23F0"/>
    <w:rsid w:val="00BC2CEA"/>
    <w:rsid w:val="00BC2F22"/>
    <w:rsid w:val="00BC55BD"/>
    <w:rsid w:val="00BC766B"/>
    <w:rsid w:val="00BC7AC0"/>
    <w:rsid w:val="00BD0AA4"/>
    <w:rsid w:val="00BD2684"/>
    <w:rsid w:val="00BD55D1"/>
    <w:rsid w:val="00BD5D26"/>
    <w:rsid w:val="00BE01EA"/>
    <w:rsid w:val="00BE085C"/>
    <w:rsid w:val="00BE72EF"/>
    <w:rsid w:val="00BF2B7F"/>
    <w:rsid w:val="00BF38F1"/>
    <w:rsid w:val="00BF5599"/>
    <w:rsid w:val="00BF593D"/>
    <w:rsid w:val="00C002A7"/>
    <w:rsid w:val="00C020F3"/>
    <w:rsid w:val="00C031C1"/>
    <w:rsid w:val="00C037C8"/>
    <w:rsid w:val="00C041A3"/>
    <w:rsid w:val="00C055C3"/>
    <w:rsid w:val="00C057BD"/>
    <w:rsid w:val="00C0662A"/>
    <w:rsid w:val="00C07877"/>
    <w:rsid w:val="00C10A90"/>
    <w:rsid w:val="00C13BFE"/>
    <w:rsid w:val="00C15B91"/>
    <w:rsid w:val="00C16089"/>
    <w:rsid w:val="00C1655A"/>
    <w:rsid w:val="00C24488"/>
    <w:rsid w:val="00C25555"/>
    <w:rsid w:val="00C27271"/>
    <w:rsid w:val="00C309A9"/>
    <w:rsid w:val="00C345CA"/>
    <w:rsid w:val="00C3569F"/>
    <w:rsid w:val="00C411B5"/>
    <w:rsid w:val="00C42362"/>
    <w:rsid w:val="00C474EC"/>
    <w:rsid w:val="00C61D69"/>
    <w:rsid w:val="00C637F5"/>
    <w:rsid w:val="00C63DC2"/>
    <w:rsid w:val="00C64FB5"/>
    <w:rsid w:val="00C73938"/>
    <w:rsid w:val="00C74BCD"/>
    <w:rsid w:val="00C7608F"/>
    <w:rsid w:val="00C773F1"/>
    <w:rsid w:val="00C802B3"/>
    <w:rsid w:val="00C86ECA"/>
    <w:rsid w:val="00C911E5"/>
    <w:rsid w:val="00C91A99"/>
    <w:rsid w:val="00C92280"/>
    <w:rsid w:val="00C92D51"/>
    <w:rsid w:val="00C94E8D"/>
    <w:rsid w:val="00C97A3C"/>
    <w:rsid w:val="00CA214D"/>
    <w:rsid w:val="00CA23BA"/>
    <w:rsid w:val="00CA40DD"/>
    <w:rsid w:val="00CA4F88"/>
    <w:rsid w:val="00CA7CD5"/>
    <w:rsid w:val="00CB31AB"/>
    <w:rsid w:val="00CB31F2"/>
    <w:rsid w:val="00CB40FD"/>
    <w:rsid w:val="00CB49A4"/>
    <w:rsid w:val="00CB5814"/>
    <w:rsid w:val="00CB7161"/>
    <w:rsid w:val="00CB72EE"/>
    <w:rsid w:val="00CC02F9"/>
    <w:rsid w:val="00CC3B66"/>
    <w:rsid w:val="00CC50E8"/>
    <w:rsid w:val="00CC5155"/>
    <w:rsid w:val="00CD10E6"/>
    <w:rsid w:val="00CD26DA"/>
    <w:rsid w:val="00CD2CE5"/>
    <w:rsid w:val="00CE1684"/>
    <w:rsid w:val="00CE2B1F"/>
    <w:rsid w:val="00CE3B23"/>
    <w:rsid w:val="00CE5E8F"/>
    <w:rsid w:val="00CE6546"/>
    <w:rsid w:val="00CF63AE"/>
    <w:rsid w:val="00CF7AEE"/>
    <w:rsid w:val="00D005BD"/>
    <w:rsid w:val="00D01003"/>
    <w:rsid w:val="00D03475"/>
    <w:rsid w:val="00D04377"/>
    <w:rsid w:val="00D10D0D"/>
    <w:rsid w:val="00D10DE5"/>
    <w:rsid w:val="00D11A1B"/>
    <w:rsid w:val="00D139A5"/>
    <w:rsid w:val="00D167EB"/>
    <w:rsid w:val="00D2034D"/>
    <w:rsid w:val="00D226FC"/>
    <w:rsid w:val="00D2296B"/>
    <w:rsid w:val="00D26FB5"/>
    <w:rsid w:val="00D277B3"/>
    <w:rsid w:val="00D31D56"/>
    <w:rsid w:val="00D3250F"/>
    <w:rsid w:val="00D32CB7"/>
    <w:rsid w:val="00D337D4"/>
    <w:rsid w:val="00D34C27"/>
    <w:rsid w:val="00D370AA"/>
    <w:rsid w:val="00D4244C"/>
    <w:rsid w:val="00D4353B"/>
    <w:rsid w:val="00D45292"/>
    <w:rsid w:val="00D46219"/>
    <w:rsid w:val="00D46B1D"/>
    <w:rsid w:val="00D620E5"/>
    <w:rsid w:val="00D70919"/>
    <w:rsid w:val="00D7225D"/>
    <w:rsid w:val="00D806E5"/>
    <w:rsid w:val="00D811D2"/>
    <w:rsid w:val="00D81728"/>
    <w:rsid w:val="00D82431"/>
    <w:rsid w:val="00D84808"/>
    <w:rsid w:val="00D84BF5"/>
    <w:rsid w:val="00D90392"/>
    <w:rsid w:val="00D9134C"/>
    <w:rsid w:val="00D91AD0"/>
    <w:rsid w:val="00D91D16"/>
    <w:rsid w:val="00D93054"/>
    <w:rsid w:val="00D9319B"/>
    <w:rsid w:val="00D95F38"/>
    <w:rsid w:val="00D97885"/>
    <w:rsid w:val="00DA16F8"/>
    <w:rsid w:val="00DA4522"/>
    <w:rsid w:val="00DA56F5"/>
    <w:rsid w:val="00DA6817"/>
    <w:rsid w:val="00DB3030"/>
    <w:rsid w:val="00DB3FEC"/>
    <w:rsid w:val="00DC712C"/>
    <w:rsid w:val="00DD2734"/>
    <w:rsid w:val="00DD51F0"/>
    <w:rsid w:val="00DD53DA"/>
    <w:rsid w:val="00DD54CE"/>
    <w:rsid w:val="00DE06A3"/>
    <w:rsid w:val="00DE17D4"/>
    <w:rsid w:val="00DE3DB4"/>
    <w:rsid w:val="00DF10C2"/>
    <w:rsid w:val="00DF1B70"/>
    <w:rsid w:val="00DF394A"/>
    <w:rsid w:val="00DF434A"/>
    <w:rsid w:val="00DF4D47"/>
    <w:rsid w:val="00DF5C80"/>
    <w:rsid w:val="00DF6F5E"/>
    <w:rsid w:val="00E03EEC"/>
    <w:rsid w:val="00E0419E"/>
    <w:rsid w:val="00E06252"/>
    <w:rsid w:val="00E11F5D"/>
    <w:rsid w:val="00E1288D"/>
    <w:rsid w:val="00E130CF"/>
    <w:rsid w:val="00E13A0A"/>
    <w:rsid w:val="00E14954"/>
    <w:rsid w:val="00E153AB"/>
    <w:rsid w:val="00E16BF4"/>
    <w:rsid w:val="00E240CA"/>
    <w:rsid w:val="00E273EA"/>
    <w:rsid w:val="00E31851"/>
    <w:rsid w:val="00E32212"/>
    <w:rsid w:val="00E32218"/>
    <w:rsid w:val="00E336C5"/>
    <w:rsid w:val="00E35CB4"/>
    <w:rsid w:val="00E364C1"/>
    <w:rsid w:val="00E50E4C"/>
    <w:rsid w:val="00E51726"/>
    <w:rsid w:val="00E52EF9"/>
    <w:rsid w:val="00E535B5"/>
    <w:rsid w:val="00E55E20"/>
    <w:rsid w:val="00E57C25"/>
    <w:rsid w:val="00E62FE8"/>
    <w:rsid w:val="00E671F9"/>
    <w:rsid w:val="00E70399"/>
    <w:rsid w:val="00E7076F"/>
    <w:rsid w:val="00E71AA6"/>
    <w:rsid w:val="00E72B04"/>
    <w:rsid w:val="00E76E95"/>
    <w:rsid w:val="00E86CDC"/>
    <w:rsid w:val="00E916B4"/>
    <w:rsid w:val="00E92336"/>
    <w:rsid w:val="00E92A40"/>
    <w:rsid w:val="00E95174"/>
    <w:rsid w:val="00E96B69"/>
    <w:rsid w:val="00E973A4"/>
    <w:rsid w:val="00EA0E93"/>
    <w:rsid w:val="00EA34AC"/>
    <w:rsid w:val="00EA3651"/>
    <w:rsid w:val="00EA3823"/>
    <w:rsid w:val="00EB01DD"/>
    <w:rsid w:val="00EB1529"/>
    <w:rsid w:val="00EB2285"/>
    <w:rsid w:val="00EB3576"/>
    <w:rsid w:val="00EB3F79"/>
    <w:rsid w:val="00EB3F96"/>
    <w:rsid w:val="00EB4B4D"/>
    <w:rsid w:val="00EB5792"/>
    <w:rsid w:val="00EB7FEC"/>
    <w:rsid w:val="00EC1542"/>
    <w:rsid w:val="00EC68E7"/>
    <w:rsid w:val="00ED09BF"/>
    <w:rsid w:val="00ED1BC3"/>
    <w:rsid w:val="00ED23E2"/>
    <w:rsid w:val="00ED31E7"/>
    <w:rsid w:val="00ED3D83"/>
    <w:rsid w:val="00ED477B"/>
    <w:rsid w:val="00EE03AB"/>
    <w:rsid w:val="00EE0B68"/>
    <w:rsid w:val="00EE3B2A"/>
    <w:rsid w:val="00EE6F8D"/>
    <w:rsid w:val="00EE7D16"/>
    <w:rsid w:val="00EF13F9"/>
    <w:rsid w:val="00EF5359"/>
    <w:rsid w:val="00EF65EF"/>
    <w:rsid w:val="00F0068B"/>
    <w:rsid w:val="00F0337F"/>
    <w:rsid w:val="00F0744A"/>
    <w:rsid w:val="00F079EA"/>
    <w:rsid w:val="00F119FF"/>
    <w:rsid w:val="00F128DE"/>
    <w:rsid w:val="00F14B23"/>
    <w:rsid w:val="00F17225"/>
    <w:rsid w:val="00F17305"/>
    <w:rsid w:val="00F22744"/>
    <w:rsid w:val="00F23FD3"/>
    <w:rsid w:val="00F2427E"/>
    <w:rsid w:val="00F2606F"/>
    <w:rsid w:val="00F26985"/>
    <w:rsid w:val="00F26D80"/>
    <w:rsid w:val="00F31385"/>
    <w:rsid w:val="00F318A9"/>
    <w:rsid w:val="00F31F1B"/>
    <w:rsid w:val="00F32628"/>
    <w:rsid w:val="00F33405"/>
    <w:rsid w:val="00F35B5B"/>
    <w:rsid w:val="00F4059C"/>
    <w:rsid w:val="00F41E08"/>
    <w:rsid w:val="00F43C5E"/>
    <w:rsid w:val="00F44712"/>
    <w:rsid w:val="00F4546F"/>
    <w:rsid w:val="00F467A5"/>
    <w:rsid w:val="00F5013F"/>
    <w:rsid w:val="00F577F6"/>
    <w:rsid w:val="00F60300"/>
    <w:rsid w:val="00F627E7"/>
    <w:rsid w:val="00F653F0"/>
    <w:rsid w:val="00F66A57"/>
    <w:rsid w:val="00F7001E"/>
    <w:rsid w:val="00F712BE"/>
    <w:rsid w:val="00F77AB9"/>
    <w:rsid w:val="00F81526"/>
    <w:rsid w:val="00F81CE8"/>
    <w:rsid w:val="00F82741"/>
    <w:rsid w:val="00F828B9"/>
    <w:rsid w:val="00F85691"/>
    <w:rsid w:val="00F92B8D"/>
    <w:rsid w:val="00F9392D"/>
    <w:rsid w:val="00FB54BA"/>
    <w:rsid w:val="00FB6A3E"/>
    <w:rsid w:val="00FC0B06"/>
    <w:rsid w:val="00FC3325"/>
    <w:rsid w:val="00FC487B"/>
    <w:rsid w:val="00FC7169"/>
    <w:rsid w:val="00FD02A9"/>
    <w:rsid w:val="00FD05D9"/>
    <w:rsid w:val="00FD1BCB"/>
    <w:rsid w:val="00FD2211"/>
    <w:rsid w:val="00FD23F3"/>
    <w:rsid w:val="00FD5C50"/>
    <w:rsid w:val="00FD6315"/>
    <w:rsid w:val="00FD68F2"/>
    <w:rsid w:val="00FD6EEB"/>
    <w:rsid w:val="00FD7109"/>
    <w:rsid w:val="00FE04AF"/>
    <w:rsid w:val="00FE62D9"/>
    <w:rsid w:val="00FE7247"/>
    <w:rsid w:val="00FE78DB"/>
    <w:rsid w:val="00FF54A4"/>
    <w:rsid w:val="00FF5A25"/>
    <w:rsid w:val="00FF723C"/>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400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71"/>
    <w:rPr>
      <w:rFonts w:ascii="Arial" w:hAnsi="Arial"/>
      <w:color w:val="000000" w:themeColor="text1"/>
      <w:sz w:val="20"/>
    </w:rPr>
  </w:style>
  <w:style w:type="paragraph" w:styleId="Heading1">
    <w:name w:val="heading 1"/>
    <w:basedOn w:val="BaseStyle"/>
    <w:next w:val="Subtitle"/>
    <w:link w:val="Heading1Char"/>
    <w:uiPriority w:val="9"/>
    <w:qFormat/>
    <w:rsid w:val="003B0771"/>
    <w:pPr>
      <w:keepNext/>
      <w:keepLines/>
      <w:spacing w:before="360" w:after="240" w:line="336" w:lineRule="auto"/>
      <w:jc w:val="center"/>
      <w:outlineLvl w:val="0"/>
    </w:pPr>
    <w:rPr>
      <w:rFonts w:eastAsia="Times New Roman" w:cs="Arial"/>
      <w:b/>
      <w:color w:val="00729E"/>
      <w:sz w:val="44"/>
      <w:szCs w:val="32"/>
    </w:rPr>
  </w:style>
  <w:style w:type="paragraph" w:styleId="Heading2">
    <w:name w:val="heading 2"/>
    <w:basedOn w:val="Heading1"/>
    <w:next w:val="BodyTextPostHeading"/>
    <w:link w:val="Heading2Char"/>
    <w:uiPriority w:val="9"/>
    <w:unhideWhenUsed/>
    <w:qFormat/>
    <w:rsid w:val="003B0771"/>
    <w:pPr>
      <w:spacing w:before="200" w:after="120"/>
      <w:jc w:val="left"/>
      <w:outlineLvl w:val="1"/>
    </w:pPr>
    <w:rPr>
      <w:sz w:val="28"/>
    </w:rPr>
  </w:style>
  <w:style w:type="paragraph" w:styleId="Heading3">
    <w:name w:val="heading 3"/>
    <w:basedOn w:val="Heading2"/>
    <w:next w:val="BodyTextPostHeading"/>
    <w:link w:val="Heading3Char"/>
    <w:uiPriority w:val="9"/>
    <w:unhideWhenUsed/>
    <w:qFormat/>
    <w:rsid w:val="003B0771"/>
    <w:pPr>
      <w:outlineLvl w:val="2"/>
    </w:pPr>
    <w:rPr>
      <w:sz w:val="22"/>
    </w:rPr>
  </w:style>
  <w:style w:type="paragraph" w:styleId="Heading4">
    <w:name w:val="heading 4"/>
    <w:basedOn w:val="Heading3"/>
    <w:next w:val="BodyTextPostHeading"/>
    <w:link w:val="Heading4Char"/>
    <w:uiPriority w:val="9"/>
    <w:unhideWhenUsed/>
    <w:qFormat/>
    <w:rsid w:val="003B0771"/>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3B0771"/>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B0771"/>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3B0771"/>
    <w:pPr>
      <w:spacing w:before="120" w:after="120"/>
    </w:pPr>
  </w:style>
  <w:style w:type="character" w:customStyle="1" w:styleId="BodyTextChar">
    <w:name w:val="Body Text Char"/>
    <w:basedOn w:val="DefaultParagraphFont"/>
    <w:link w:val="BodyText"/>
    <w:uiPriority w:val="99"/>
    <w:rsid w:val="003B0771"/>
    <w:rPr>
      <w:rFonts w:ascii="Arial" w:hAnsi="Arial"/>
      <w:color w:val="262626"/>
      <w:sz w:val="20"/>
    </w:rPr>
  </w:style>
  <w:style w:type="paragraph" w:customStyle="1" w:styleId="BodyTextPostHeading">
    <w:name w:val="Body Text Post Heading"/>
    <w:basedOn w:val="BodyText"/>
    <w:next w:val="BodyText"/>
    <w:qFormat/>
    <w:rsid w:val="003B0771"/>
    <w:pPr>
      <w:spacing w:before="0"/>
    </w:pPr>
  </w:style>
  <w:style w:type="character" w:customStyle="1" w:styleId="Heading1Char">
    <w:name w:val="Heading 1 Char"/>
    <w:basedOn w:val="DefaultParagraphFont"/>
    <w:link w:val="Heading1"/>
    <w:uiPriority w:val="9"/>
    <w:rsid w:val="003B0771"/>
    <w:rPr>
      <w:rFonts w:ascii="Arial" w:eastAsia="Times New Roman" w:hAnsi="Arial" w:cs="Arial"/>
      <w:b/>
      <w:color w:val="00729E"/>
      <w:sz w:val="44"/>
      <w:szCs w:val="32"/>
    </w:rPr>
  </w:style>
  <w:style w:type="character" w:customStyle="1" w:styleId="Heading2Char">
    <w:name w:val="Heading 2 Char"/>
    <w:basedOn w:val="DefaultParagraphFont"/>
    <w:link w:val="Heading2"/>
    <w:uiPriority w:val="9"/>
    <w:rsid w:val="003B0771"/>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3B0771"/>
    <w:rPr>
      <w:rFonts w:ascii="Arial" w:eastAsia="Times New Roman" w:hAnsi="Arial" w:cs="Arial"/>
      <w:b/>
      <w:color w:val="00729E"/>
      <w:szCs w:val="32"/>
    </w:rPr>
  </w:style>
  <w:style w:type="numbering" w:customStyle="1" w:styleId="ListOrdered-Body">
    <w:name w:val="_List Ordered-Body"/>
    <w:uiPriority w:val="99"/>
    <w:rsid w:val="003B0771"/>
    <w:pPr>
      <w:numPr>
        <w:numId w:val="3"/>
      </w:numPr>
    </w:pPr>
  </w:style>
  <w:style w:type="table" w:customStyle="1" w:styleId="TableStyle-ShadedHeader">
    <w:name w:val="_Table Style-Shaded Header"/>
    <w:basedOn w:val="TableNormal"/>
    <w:uiPriority w:val="99"/>
    <w:rsid w:val="003B0771"/>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3B0771"/>
    <w:pPr>
      <w:keepLines/>
      <w:numPr>
        <w:numId w:val="7"/>
      </w:numPr>
      <w:spacing w:before="60" w:after="60"/>
    </w:pPr>
  </w:style>
  <w:style w:type="character" w:styleId="CommentReference">
    <w:name w:val="annotation reference"/>
    <w:basedOn w:val="DefaultParagraphFont"/>
    <w:uiPriority w:val="99"/>
    <w:semiHidden/>
    <w:unhideWhenUsed/>
    <w:rsid w:val="003B0771"/>
    <w:rPr>
      <w:sz w:val="16"/>
      <w:szCs w:val="16"/>
    </w:rPr>
  </w:style>
  <w:style w:type="paragraph" w:customStyle="1" w:styleId="HeaderPage1">
    <w:name w:val="Header Page 1"/>
    <w:basedOn w:val="BaseStyle"/>
    <w:qFormat/>
    <w:rsid w:val="003B0771"/>
    <w:pPr>
      <w:spacing w:before="2360"/>
      <w:jc w:val="center"/>
    </w:pPr>
    <w:rPr>
      <w:sz w:val="16"/>
    </w:rPr>
  </w:style>
  <w:style w:type="paragraph" w:customStyle="1" w:styleId="HeaderDocumentTitle">
    <w:name w:val="Header Document Title"/>
    <w:basedOn w:val="BaseStyle"/>
    <w:qFormat/>
    <w:rsid w:val="003B0771"/>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3B0771"/>
    <w:pPr>
      <w:pBdr>
        <w:top w:val="single" w:sz="24" w:space="3" w:color="003D79"/>
      </w:pBdr>
      <w:spacing w:before="400" w:after="240"/>
      <w:ind w:left="-360" w:right="-360"/>
      <w:jc w:val="right"/>
    </w:pPr>
    <w:rPr>
      <w:rFonts w:cs="Arial"/>
      <w:sz w:val="16"/>
      <w:szCs w:val="16"/>
    </w:rPr>
  </w:style>
  <w:style w:type="paragraph" w:customStyle="1" w:styleId="BaseStyle-Arial1085pctBlack120LineSp">
    <w:name w:val="Base Style-Arial 10 85pct Black 120% LineSp"/>
    <w:link w:val="BaseStyle-Arial1085pctBlack120LineSpChar"/>
    <w:qFormat/>
    <w:rsid w:val="00EC1542"/>
    <w:pPr>
      <w:suppressAutoHyphens/>
      <w:spacing w:after="0" w:line="288" w:lineRule="auto"/>
    </w:pPr>
    <w:rPr>
      <w:rFonts w:ascii="Arial" w:hAnsi="Arial"/>
      <w:color w:val="262626" w:themeColor="text1" w:themeTint="D9"/>
      <w:sz w:val="20"/>
    </w:rPr>
  </w:style>
  <w:style w:type="paragraph" w:customStyle="1" w:styleId="SurveyInstructions">
    <w:name w:val="Survey Instructions"/>
    <w:basedOn w:val="BaseStyle-Arial1085pctBlack120LineSp"/>
    <w:next w:val="BodyText"/>
    <w:link w:val="SurveyInstructionsChar"/>
    <w:qFormat/>
    <w:rsid w:val="00892C1B"/>
    <w:pPr>
      <w:spacing w:before="120" w:after="240"/>
    </w:pPr>
    <w:rPr>
      <w:i/>
    </w:rPr>
  </w:style>
  <w:style w:type="numbering" w:customStyle="1" w:styleId="ListOrdered-Questions">
    <w:name w:val="_List Ordered-Questions"/>
    <w:uiPriority w:val="99"/>
    <w:rsid w:val="003B0771"/>
    <w:pPr>
      <w:numPr>
        <w:numId w:val="4"/>
      </w:numPr>
    </w:pPr>
  </w:style>
  <w:style w:type="character" w:customStyle="1" w:styleId="BaseStyle-Arial1085pctBlack120LineSpChar">
    <w:name w:val="Base Style-Arial 10 85pct Black 120% LineSp Char"/>
    <w:basedOn w:val="DefaultParagraphFont"/>
    <w:link w:val="BaseStyle-Arial1085pctBlack120LineSp"/>
    <w:rsid w:val="00892C1B"/>
    <w:rPr>
      <w:rFonts w:ascii="Arial" w:hAnsi="Arial"/>
      <w:color w:val="262626" w:themeColor="text1" w:themeTint="D9"/>
      <w:sz w:val="20"/>
    </w:rPr>
  </w:style>
  <w:style w:type="character" w:customStyle="1" w:styleId="SurveyInstructionsChar">
    <w:name w:val="Survey Instructions Char"/>
    <w:basedOn w:val="BaseStyle-Arial1085pctBlack120LineSpChar"/>
    <w:link w:val="SurveyInstructions"/>
    <w:rsid w:val="00892C1B"/>
    <w:rPr>
      <w:rFonts w:ascii="Arial" w:hAnsi="Arial"/>
      <w:i/>
      <w:color w:val="262626" w:themeColor="text1" w:themeTint="D9"/>
      <w:sz w:val="20"/>
    </w:rPr>
  </w:style>
  <w:style w:type="character" w:customStyle="1" w:styleId="Redrun-in">
    <w:name w:val="Red run-in"/>
    <w:uiPriority w:val="1"/>
    <w:qFormat/>
    <w:rsid w:val="003B0771"/>
    <w:rPr>
      <w:b/>
      <w:color w:val="FF0000"/>
    </w:rPr>
  </w:style>
  <w:style w:type="paragraph" w:styleId="CommentText">
    <w:name w:val="annotation text"/>
    <w:basedOn w:val="BaseStyle"/>
    <w:link w:val="CommentTextChar"/>
    <w:uiPriority w:val="99"/>
    <w:unhideWhenUsed/>
    <w:rsid w:val="003B0771"/>
    <w:pPr>
      <w:spacing w:line="240" w:lineRule="auto"/>
    </w:pPr>
    <w:rPr>
      <w:szCs w:val="20"/>
    </w:rPr>
  </w:style>
  <w:style w:type="paragraph" w:customStyle="1" w:styleId="TableText">
    <w:name w:val="Table Text"/>
    <w:basedOn w:val="BaseStyle"/>
    <w:uiPriority w:val="15"/>
    <w:qFormat/>
    <w:rsid w:val="003B0771"/>
    <w:pPr>
      <w:spacing w:before="40" w:after="40"/>
    </w:pPr>
  </w:style>
  <w:style w:type="paragraph" w:customStyle="1" w:styleId="ExhibitTitle">
    <w:name w:val="Exhibit Title"/>
    <w:basedOn w:val="BaseStyle"/>
    <w:qFormat/>
    <w:rsid w:val="003B0771"/>
    <w:pPr>
      <w:keepNext/>
      <w:spacing w:before="240" w:after="120"/>
    </w:pPr>
    <w:rPr>
      <w:b/>
      <w:color w:val="000000" w:themeColor="text1"/>
    </w:rPr>
  </w:style>
  <w:style w:type="character" w:customStyle="1" w:styleId="TableHeading">
    <w:name w:val="Table Heading"/>
    <w:uiPriority w:val="1"/>
    <w:qFormat/>
    <w:rsid w:val="00904F40"/>
    <w:rPr>
      <w:b/>
    </w:rPr>
  </w:style>
  <w:style w:type="paragraph" w:customStyle="1" w:styleId="BaseStyle">
    <w:name w:val="Base Style"/>
    <w:link w:val="BaseStyleChar"/>
    <w:qFormat/>
    <w:rsid w:val="003B0771"/>
    <w:pPr>
      <w:suppressAutoHyphens/>
      <w:spacing w:after="0" w:line="288" w:lineRule="auto"/>
    </w:pPr>
    <w:rPr>
      <w:rFonts w:ascii="Arial" w:hAnsi="Arial"/>
      <w:color w:val="262626"/>
      <w:sz w:val="20"/>
    </w:rPr>
  </w:style>
  <w:style w:type="table" w:customStyle="1" w:styleId="TableStyle-NoBorders">
    <w:name w:val="_Table Style-NoBorders"/>
    <w:basedOn w:val="TableNormal"/>
    <w:uiPriority w:val="99"/>
    <w:rsid w:val="003B0771"/>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3B0771"/>
    <w:rPr>
      <w:rFonts w:ascii="Arial" w:hAnsi="Arial"/>
      <w:color w:val="262626"/>
      <w:sz w:val="20"/>
      <w:szCs w:val="20"/>
    </w:rPr>
  </w:style>
  <w:style w:type="paragraph" w:styleId="CommentSubject">
    <w:name w:val="annotation subject"/>
    <w:basedOn w:val="CommentText"/>
    <w:next w:val="CommentText"/>
    <w:link w:val="CommentSubjectChar"/>
    <w:uiPriority w:val="99"/>
    <w:semiHidden/>
    <w:unhideWhenUsed/>
    <w:rsid w:val="003B0771"/>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3B0771"/>
    <w:rPr>
      <w:rFonts w:ascii="Algerian" w:hAnsi="Algerian"/>
      <w:b/>
      <w:bCs/>
      <w:color w:val="00B050"/>
      <w:sz w:val="20"/>
      <w:szCs w:val="20"/>
    </w:rPr>
  </w:style>
  <w:style w:type="paragraph" w:styleId="Header">
    <w:name w:val="header"/>
    <w:basedOn w:val="Normal"/>
    <w:link w:val="HeaderChar"/>
    <w:uiPriority w:val="99"/>
    <w:unhideWhenUsed/>
    <w:rsid w:val="003B0771"/>
    <w:pPr>
      <w:tabs>
        <w:tab w:val="center" w:pos="4680"/>
        <w:tab w:val="right" w:pos="9360"/>
      </w:tabs>
      <w:spacing w:line="240" w:lineRule="auto"/>
    </w:pPr>
  </w:style>
  <w:style w:type="character" w:customStyle="1" w:styleId="HeaderChar">
    <w:name w:val="Header Char"/>
    <w:basedOn w:val="DefaultParagraphFont"/>
    <w:link w:val="Header"/>
    <w:uiPriority w:val="99"/>
    <w:rsid w:val="003B0771"/>
    <w:rPr>
      <w:rFonts w:ascii="Arial" w:hAnsi="Arial"/>
      <w:color w:val="000000" w:themeColor="text1"/>
      <w:sz w:val="20"/>
    </w:rPr>
  </w:style>
  <w:style w:type="paragraph" w:styleId="Footer">
    <w:name w:val="footer"/>
    <w:basedOn w:val="Normal"/>
    <w:link w:val="FooterChar"/>
    <w:uiPriority w:val="99"/>
    <w:unhideWhenUsed/>
    <w:rsid w:val="003B0771"/>
    <w:pPr>
      <w:tabs>
        <w:tab w:val="center" w:pos="4680"/>
        <w:tab w:val="right" w:pos="9360"/>
      </w:tabs>
      <w:spacing w:line="240" w:lineRule="auto"/>
    </w:pPr>
  </w:style>
  <w:style w:type="character" w:customStyle="1" w:styleId="FooterChar">
    <w:name w:val="Footer Char"/>
    <w:basedOn w:val="DefaultParagraphFont"/>
    <w:link w:val="Footer"/>
    <w:uiPriority w:val="99"/>
    <w:rsid w:val="003B0771"/>
    <w:rPr>
      <w:rFonts w:ascii="Arial" w:hAnsi="Arial"/>
      <w:color w:val="000000" w:themeColor="text1"/>
      <w:sz w:val="20"/>
    </w:rPr>
  </w:style>
  <w:style w:type="paragraph" w:customStyle="1" w:styleId="CalloutInline">
    <w:name w:val="Callout Inline"/>
    <w:basedOn w:val="BaseStyle"/>
    <w:qFormat/>
    <w:rsid w:val="003B0771"/>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3B0771"/>
    <w:rPr>
      <w:rFonts w:ascii="Arial" w:eastAsia="Times New Roman" w:hAnsi="Arial" w:cs="Arial"/>
      <w:b/>
      <w:i/>
      <w:sz w:val="20"/>
      <w:szCs w:val="32"/>
    </w:rPr>
  </w:style>
  <w:style w:type="character" w:customStyle="1" w:styleId="Heading5Char">
    <w:name w:val="Heading 5 Char"/>
    <w:basedOn w:val="DefaultParagraphFont"/>
    <w:link w:val="Heading5"/>
    <w:uiPriority w:val="9"/>
    <w:rsid w:val="003B0771"/>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3B0771"/>
    <w:pPr>
      <w:spacing w:line="240" w:lineRule="auto"/>
    </w:pPr>
    <w:rPr>
      <w:rFonts w:ascii="Segoe UI" w:hAnsi="Segoe UI" w:cs="Segoe UI"/>
      <w:sz w:val="18"/>
      <w:szCs w:val="18"/>
    </w:rPr>
  </w:style>
  <w:style w:type="paragraph" w:customStyle="1" w:styleId="Survey-00Qnum">
    <w:name w:val="Survey-00 Qnum"/>
    <w:basedOn w:val="BaseStyle"/>
    <w:rsid w:val="00993BA6"/>
    <w:pPr>
      <w:numPr>
        <w:numId w:val="8"/>
      </w:numPr>
      <w:tabs>
        <w:tab w:val="right" w:leader="underscore" w:pos="10080"/>
      </w:tabs>
      <w:spacing w:before="240" w:after="120"/>
    </w:pPr>
  </w:style>
  <w:style w:type="paragraph" w:customStyle="1" w:styleId="Survey-30Letter">
    <w:name w:val="Survey-30 Letter"/>
    <w:basedOn w:val="BaseStyle"/>
    <w:rsid w:val="003B0771"/>
    <w:pPr>
      <w:keepLines/>
      <w:numPr>
        <w:ilvl w:val="2"/>
        <w:numId w:val="8"/>
      </w:numPr>
      <w:tabs>
        <w:tab w:val="right" w:leader="underscore" w:pos="10080"/>
      </w:tabs>
      <w:spacing w:before="120" w:after="120"/>
    </w:pPr>
  </w:style>
  <w:style w:type="paragraph" w:customStyle="1" w:styleId="Survey-35QnumLetter">
    <w:name w:val="Survey-35 QnumLetter"/>
    <w:basedOn w:val="BaseStyle"/>
    <w:rsid w:val="003B0771"/>
    <w:pPr>
      <w:numPr>
        <w:ilvl w:val="3"/>
        <w:numId w:val="8"/>
      </w:numPr>
      <w:tabs>
        <w:tab w:val="right" w:leader="underscore" w:pos="10080"/>
      </w:tabs>
      <w:spacing w:after="120"/>
    </w:pPr>
  </w:style>
  <w:style w:type="paragraph" w:customStyle="1" w:styleId="Survey-50LetterNum">
    <w:name w:val="Survey-50 Letter_Num"/>
    <w:basedOn w:val="BaseStyle"/>
    <w:rsid w:val="003B0771"/>
    <w:pPr>
      <w:numPr>
        <w:ilvl w:val="4"/>
        <w:numId w:val="8"/>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3B0771"/>
    <w:rPr>
      <w:rFonts w:ascii="Segoe UI" w:hAnsi="Segoe UI" w:cs="Segoe UI"/>
      <w:color w:val="000000" w:themeColor="text1"/>
      <w:sz w:val="18"/>
      <w:szCs w:val="18"/>
    </w:rPr>
  </w:style>
  <w:style w:type="paragraph" w:customStyle="1" w:styleId="Bullet1">
    <w:name w:val="Bullet 1"/>
    <w:basedOn w:val="BaseStyle"/>
    <w:qFormat/>
    <w:rsid w:val="003B0771"/>
    <w:pPr>
      <w:keepLines/>
      <w:numPr>
        <w:numId w:val="6"/>
      </w:numPr>
      <w:spacing w:before="60" w:after="60"/>
      <w:contextualSpacing/>
    </w:pPr>
    <w:rPr>
      <w:rFonts w:eastAsia="Times New Roman" w:cs="Times New Roman"/>
      <w:szCs w:val="24"/>
    </w:rPr>
  </w:style>
  <w:style w:type="paragraph" w:customStyle="1" w:styleId="Bullet2">
    <w:name w:val="Bullet 2"/>
    <w:basedOn w:val="Bullet1"/>
    <w:qFormat/>
    <w:rsid w:val="003B0771"/>
    <w:pPr>
      <w:numPr>
        <w:ilvl w:val="1"/>
      </w:numPr>
    </w:pPr>
    <w:rPr>
      <w:color w:val="auto"/>
    </w:rPr>
  </w:style>
  <w:style w:type="paragraph" w:customStyle="1" w:styleId="Bullet3">
    <w:name w:val="Bullet 3"/>
    <w:basedOn w:val="Bullet2"/>
    <w:qFormat/>
    <w:rsid w:val="003B0771"/>
    <w:pPr>
      <w:numPr>
        <w:ilvl w:val="2"/>
      </w:numPr>
    </w:pPr>
    <w:rPr>
      <w:rFonts w:eastAsiaTheme="minorEastAsia"/>
    </w:rPr>
  </w:style>
  <w:style w:type="character" w:customStyle="1" w:styleId="Heading6Char">
    <w:name w:val="Heading 6 Char"/>
    <w:basedOn w:val="DefaultParagraphFont"/>
    <w:link w:val="Heading6"/>
    <w:uiPriority w:val="9"/>
    <w:semiHidden/>
    <w:rsid w:val="003B0771"/>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3B0771"/>
    <w:pPr>
      <w:numPr>
        <w:numId w:val="1"/>
      </w:numPr>
    </w:pPr>
  </w:style>
  <w:style w:type="paragraph" w:styleId="FootnoteText">
    <w:name w:val="footnote text"/>
    <w:basedOn w:val="BaseStyle"/>
    <w:link w:val="FootnoteTextChar"/>
    <w:uiPriority w:val="99"/>
    <w:rsid w:val="003B0771"/>
    <w:pPr>
      <w:spacing w:line="240" w:lineRule="auto"/>
    </w:pPr>
    <w:rPr>
      <w:sz w:val="18"/>
      <w:szCs w:val="20"/>
    </w:rPr>
  </w:style>
  <w:style w:type="character" w:customStyle="1" w:styleId="FootnoteTextChar">
    <w:name w:val="Footnote Text Char"/>
    <w:basedOn w:val="DefaultParagraphFont"/>
    <w:link w:val="FootnoteText"/>
    <w:uiPriority w:val="99"/>
    <w:rsid w:val="003B0771"/>
    <w:rPr>
      <w:rFonts w:ascii="Arial" w:hAnsi="Arial"/>
      <w:color w:val="262626"/>
      <w:sz w:val="18"/>
      <w:szCs w:val="20"/>
    </w:rPr>
  </w:style>
  <w:style w:type="paragraph" w:customStyle="1" w:styleId="TableBullet1">
    <w:name w:val="Table Bullet 1"/>
    <w:basedOn w:val="TableText"/>
    <w:qFormat/>
    <w:rsid w:val="003B0771"/>
    <w:pPr>
      <w:numPr>
        <w:numId w:val="9"/>
      </w:numPr>
    </w:pPr>
    <w:rPr>
      <w:rFonts w:eastAsia="Times New Roman" w:cs="Times New Roman"/>
      <w:color w:val="auto"/>
      <w:szCs w:val="24"/>
    </w:rPr>
  </w:style>
  <w:style w:type="character" w:styleId="Hyperlink">
    <w:name w:val="Hyperlink"/>
    <w:uiPriority w:val="99"/>
    <w:rsid w:val="003B0771"/>
    <w:rPr>
      <w:color w:val="0000FF"/>
      <w:u w:val="single"/>
    </w:rPr>
  </w:style>
  <w:style w:type="character" w:styleId="FootnoteReference">
    <w:name w:val="footnote reference"/>
    <w:uiPriority w:val="99"/>
    <w:rsid w:val="003B0771"/>
    <w:rPr>
      <w:vertAlign w:val="superscript"/>
    </w:rPr>
  </w:style>
  <w:style w:type="paragraph" w:customStyle="1" w:styleId="Reference">
    <w:name w:val="Reference"/>
    <w:basedOn w:val="BaseStyle"/>
    <w:link w:val="ReferenceChar"/>
    <w:qFormat/>
    <w:rsid w:val="003B0771"/>
    <w:pPr>
      <w:keepLines/>
      <w:spacing w:after="240"/>
      <w:ind w:left="720" w:hanging="720"/>
    </w:pPr>
    <w:rPr>
      <w:color w:val="auto"/>
      <w:szCs w:val="24"/>
    </w:rPr>
  </w:style>
  <w:style w:type="paragraph" w:styleId="Caption">
    <w:name w:val="caption"/>
    <w:basedOn w:val="Normal"/>
    <w:next w:val="Normal"/>
    <w:uiPriority w:val="35"/>
    <w:semiHidden/>
    <w:unhideWhenUsed/>
    <w:qFormat/>
    <w:rsid w:val="003B0771"/>
    <w:pPr>
      <w:spacing w:after="200" w:line="240" w:lineRule="auto"/>
    </w:pPr>
    <w:rPr>
      <w:i/>
      <w:iCs/>
      <w:color w:val="44546A" w:themeColor="text2"/>
      <w:sz w:val="18"/>
      <w:szCs w:val="18"/>
    </w:rPr>
  </w:style>
  <w:style w:type="paragraph" w:customStyle="1" w:styleId="TableBullet2">
    <w:name w:val="Table Bullet 2"/>
    <w:basedOn w:val="TableBullet1"/>
    <w:qFormat/>
    <w:rsid w:val="003B0771"/>
    <w:pPr>
      <w:numPr>
        <w:ilvl w:val="1"/>
      </w:numPr>
    </w:pPr>
  </w:style>
  <w:style w:type="paragraph" w:customStyle="1" w:styleId="TableNumbering">
    <w:name w:val="Table Numbering"/>
    <w:basedOn w:val="TableText"/>
    <w:qFormat/>
    <w:rsid w:val="003B0771"/>
    <w:pPr>
      <w:numPr>
        <w:numId w:val="10"/>
      </w:numPr>
      <w:suppressAutoHyphens w:val="0"/>
    </w:pPr>
    <w:rPr>
      <w:rFonts w:eastAsia="Times New Roman" w:cs="Times New Roman"/>
      <w:color w:val="auto"/>
      <w:szCs w:val="24"/>
    </w:rPr>
  </w:style>
  <w:style w:type="paragraph" w:customStyle="1" w:styleId="TableBullet3">
    <w:name w:val="Table Bullet 3"/>
    <w:basedOn w:val="TableBullet2"/>
    <w:qFormat/>
    <w:rsid w:val="003B0771"/>
    <w:pPr>
      <w:numPr>
        <w:ilvl w:val="2"/>
      </w:numPr>
    </w:pPr>
  </w:style>
  <w:style w:type="numbering" w:customStyle="1" w:styleId="ListOrdered-Table">
    <w:name w:val="_List Ordered-Table"/>
    <w:uiPriority w:val="99"/>
    <w:rsid w:val="003B0771"/>
    <w:pPr>
      <w:numPr>
        <w:numId w:val="5"/>
      </w:numPr>
    </w:pPr>
  </w:style>
  <w:style w:type="numbering" w:customStyle="1" w:styleId="ListBullets-Table">
    <w:name w:val="_List Bullets-Table"/>
    <w:uiPriority w:val="99"/>
    <w:rsid w:val="003B0771"/>
    <w:pPr>
      <w:numPr>
        <w:numId w:val="2"/>
      </w:numPr>
    </w:pPr>
  </w:style>
  <w:style w:type="paragraph" w:customStyle="1" w:styleId="TableTextCentered">
    <w:name w:val="Table Text Centered"/>
    <w:basedOn w:val="TableText"/>
    <w:qFormat/>
    <w:rsid w:val="003B0771"/>
    <w:pPr>
      <w:jc w:val="center"/>
    </w:pPr>
  </w:style>
  <w:style w:type="character" w:customStyle="1" w:styleId="BaseStyleChar">
    <w:name w:val="Base Style Char"/>
    <w:basedOn w:val="DefaultParagraphFont"/>
    <w:link w:val="BaseStyle"/>
    <w:rsid w:val="003B0771"/>
    <w:rPr>
      <w:rFonts w:ascii="Arial" w:hAnsi="Arial"/>
      <w:color w:val="262626"/>
      <w:sz w:val="20"/>
    </w:rPr>
  </w:style>
  <w:style w:type="character" w:customStyle="1" w:styleId="ReferenceChar">
    <w:name w:val="Reference Char"/>
    <w:basedOn w:val="DefaultParagraphFont"/>
    <w:link w:val="Reference"/>
    <w:rsid w:val="003B0771"/>
    <w:rPr>
      <w:rFonts w:ascii="Arial" w:hAnsi="Arial"/>
      <w:sz w:val="20"/>
      <w:szCs w:val="24"/>
    </w:rPr>
  </w:style>
  <w:style w:type="character" w:customStyle="1" w:styleId="ReferenceItalics">
    <w:name w:val="Reference Italics"/>
    <w:qFormat/>
    <w:rsid w:val="003B0771"/>
    <w:rPr>
      <w:i/>
    </w:rPr>
  </w:style>
  <w:style w:type="paragraph" w:customStyle="1" w:styleId="ReferenceSubheading">
    <w:name w:val="Reference Subheading"/>
    <w:basedOn w:val="BaseStyle"/>
    <w:next w:val="Reference"/>
    <w:qFormat/>
    <w:rsid w:val="003B0771"/>
    <w:pPr>
      <w:keepNext/>
      <w:keepLines/>
      <w:spacing w:before="200" w:after="120"/>
    </w:pPr>
    <w:rPr>
      <w:rFonts w:eastAsia="Times New Roman" w:cs="Times New Roman"/>
      <w:b/>
      <w:bCs/>
      <w:sz w:val="22"/>
      <w:szCs w:val="26"/>
    </w:rPr>
  </w:style>
  <w:style w:type="paragraph" w:styleId="NoSpacing">
    <w:name w:val="No Spacing"/>
    <w:basedOn w:val="BaseStyle"/>
    <w:qFormat/>
    <w:rsid w:val="003B0771"/>
    <w:rPr>
      <w:szCs w:val="24"/>
    </w:rPr>
  </w:style>
  <w:style w:type="paragraph" w:customStyle="1" w:styleId="CoverDisclaimer">
    <w:name w:val="Cover Disclaimer"/>
    <w:basedOn w:val="BaseStyle"/>
    <w:qFormat/>
    <w:rsid w:val="003B0771"/>
    <w:pPr>
      <w:spacing w:before="80" w:after="80"/>
      <w:contextualSpacing/>
    </w:pPr>
    <w:rPr>
      <w:sz w:val="18"/>
    </w:rPr>
  </w:style>
  <w:style w:type="paragraph" w:styleId="Subtitle">
    <w:name w:val="Subtitle"/>
    <w:basedOn w:val="BaseStyle"/>
    <w:next w:val="CoverSurveyName"/>
    <w:link w:val="SubtitleChar"/>
    <w:uiPriority w:val="11"/>
    <w:qFormat/>
    <w:rsid w:val="003B0771"/>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3B0771"/>
    <w:rPr>
      <w:rFonts w:ascii="Arial" w:eastAsiaTheme="minorEastAsia" w:hAnsi="Arial" w:cs="Arial"/>
      <w:b/>
      <w:color w:val="00729E"/>
      <w:sz w:val="28"/>
      <w:szCs w:val="28"/>
    </w:rPr>
  </w:style>
  <w:style w:type="paragraph" w:customStyle="1" w:styleId="CoverDraftText">
    <w:name w:val="Cover Draft Text"/>
    <w:basedOn w:val="BaseStyle-Arial1085pctBlack120LineSp"/>
    <w:qFormat/>
    <w:rsid w:val="00AD6F06"/>
    <w:pPr>
      <w:spacing w:before="600" w:after="960"/>
      <w:contextualSpacing/>
      <w:jc w:val="center"/>
    </w:pPr>
    <w:rPr>
      <w:b/>
      <w:sz w:val="22"/>
    </w:rPr>
  </w:style>
  <w:style w:type="paragraph" w:styleId="TOC1">
    <w:name w:val="toc 1"/>
    <w:basedOn w:val="BaseStyle"/>
    <w:autoRedefine/>
    <w:uiPriority w:val="39"/>
    <w:unhideWhenUsed/>
    <w:rsid w:val="003B0771"/>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3B0771"/>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semiHidden/>
    <w:unhideWhenUsed/>
    <w:qFormat/>
    <w:rsid w:val="003B0771"/>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3B0771"/>
    <w:pPr>
      <w:spacing w:line="276" w:lineRule="auto"/>
      <w:jc w:val="right"/>
    </w:pPr>
    <w:rPr>
      <w:b/>
      <w:color w:val="auto"/>
      <w:szCs w:val="24"/>
    </w:rPr>
  </w:style>
  <w:style w:type="paragraph" w:styleId="TableofFigures">
    <w:name w:val="table of figures"/>
    <w:basedOn w:val="TOC1"/>
    <w:uiPriority w:val="99"/>
    <w:unhideWhenUsed/>
    <w:rsid w:val="003B0771"/>
    <w:rPr>
      <w:rFonts w:eastAsiaTheme="majorEastAsia"/>
    </w:rPr>
  </w:style>
  <w:style w:type="paragraph" w:customStyle="1" w:styleId="PubID">
    <w:name w:val="PubID"/>
    <w:basedOn w:val="BaseStyle"/>
    <w:qFormat/>
    <w:rsid w:val="003B0771"/>
    <w:pPr>
      <w:spacing w:before="600"/>
      <w:jc w:val="right"/>
    </w:pPr>
    <w:rPr>
      <w:sz w:val="14"/>
    </w:rPr>
  </w:style>
  <w:style w:type="paragraph" w:customStyle="1" w:styleId="CoverInstructions">
    <w:name w:val="Cover Instructions"/>
    <w:basedOn w:val="BaseStyle"/>
    <w:qFormat/>
    <w:rsid w:val="003B0771"/>
  </w:style>
  <w:style w:type="paragraph" w:customStyle="1" w:styleId="CoverSurveyName">
    <w:name w:val="Cover Survey Name"/>
    <w:basedOn w:val="BaseStyle"/>
    <w:qFormat/>
    <w:rsid w:val="003B0771"/>
    <w:pPr>
      <w:spacing w:before="600" w:after="960"/>
      <w:contextualSpacing/>
      <w:jc w:val="center"/>
    </w:pPr>
    <w:rPr>
      <w:b/>
      <w:sz w:val="22"/>
    </w:rPr>
  </w:style>
  <w:style w:type="paragraph" w:customStyle="1" w:styleId="Survey-50QnumLetterDotNum">
    <w:name w:val="Survey-50 QnumLetterDotNum"/>
    <w:basedOn w:val="BaseStyle"/>
    <w:rsid w:val="003B0771"/>
    <w:pPr>
      <w:numPr>
        <w:ilvl w:val="5"/>
        <w:numId w:val="8"/>
      </w:numPr>
      <w:spacing w:after="120"/>
    </w:pPr>
  </w:style>
  <w:style w:type="paragraph" w:customStyle="1" w:styleId="Instructions">
    <w:name w:val="Instructions"/>
    <w:basedOn w:val="BaseStyle"/>
    <w:next w:val="BodyText"/>
    <w:link w:val="InstructionsChar"/>
    <w:qFormat/>
    <w:rsid w:val="003B0771"/>
    <w:pPr>
      <w:spacing w:before="120" w:after="240"/>
    </w:pPr>
    <w:rPr>
      <w:i/>
    </w:rPr>
  </w:style>
  <w:style w:type="character" w:customStyle="1" w:styleId="InstructionsChar">
    <w:name w:val="Instructions Char"/>
    <w:basedOn w:val="BaseStyleChar"/>
    <w:link w:val="Instructions"/>
    <w:rsid w:val="003B0771"/>
    <w:rPr>
      <w:rFonts w:ascii="Arial" w:hAnsi="Arial"/>
      <w:i/>
      <w:color w:val="262626"/>
      <w:sz w:val="20"/>
    </w:rPr>
  </w:style>
  <w:style w:type="paragraph" w:customStyle="1" w:styleId="Survey-25Checkbox">
    <w:name w:val="Survey-25 Checkbox"/>
    <w:basedOn w:val="BaseStyle"/>
    <w:rsid w:val="00993BA6"/>
    <w:pPr>
      <w:numPr>
        <w:ilvl w:val="1"/>
        <w:numId w:val="8"/>
      </w:numPr>
      <w:tabs>
        <w:tab w:val="right" w:leader="underscore" w:pos="10080"/>
      </w:tabs>
      <w:spacing w:before="120" w:after="120"/>
      <w:contextualSpacing/>
    </w:pPr>
  </w:style>
  <w:style w:type="table" w:styleId="TableGrid">
    <w:name w:val="Table Grid"/>
    <w:basedOn w:val="TableNormal"/>
    <w:rsid w:val="003B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boxes"/>
    <w:basedOn w:val="ListParagraph"/>
    <w:qFormat/>
    <w:rsid w:val="00E32218"/>
    <w:pPr>
      <w:numPr>
        <w:numId w:val="11"/>
      </w:numPr>
      <w:spacing w:before="20" w:after="20" w:line="288" w:lineRule="auto"/>
      <w:contextualSpacing w:val="0"/>
    </w:pPr>
    <w:rPr>
      <w:rFonts w:cs="Arial"/>
      <w:color w:val="auto"/>
      <w:szCs w:val="20"/>
    </w:rPr>
  </w:style>
  <w:style w:type="paragraph" w:customStyle="1" w:styleId="Question">
    <w:name w:val="Question"/>
    <w:basedOn w:val="BodyText"/>
    <w:qFormat/>
    <w:rsid w:val="00A53A25"/>
    <w:pPr>
      <w:keepNext/>
      <w:suppressAutoHyphens w:val="0"/>
      <w:spacing w:before="240"/>
    </w:pPr>
    <w:rPr>
      <w:color w:val="auto"/>
    </w:rPr>
  </w:style>
  <w:style w:type="paragraph" w:customStyle="1" w:styleId="Bodytextitalic">
    <w:name w:val="Body text_italic"/>
    <w:basedOn w:val="BodyText"/>
    <w:qFormat/>
    <w:rsid w:val="00993BA6"/>
    <w:pPr>
      <w:suppressAutoHyphens w:val="0"/>
      <w:spacing w:before="240" w:line="240" w:lineRule="auto"/>
    </w:pPr>
    <w:rPr>
      <w:rFonts w:asciiTheme="minorHAnsi" w:hAnsiTheme="minorHAnsi"/>
      <w:i/>
      <w:color w:val="auto"/>
      <w:sz w:val="22"/>
    </w:rPr>
  </w:style>
  <w:style w:type="paragraph" w:styleId="ListParagraph">
    <w:name w:val="List Paragraph"/>
    <w:basedOn w:val="Normal"/>
    <w:uiPriority w:val="34"/>
    <w:qFormat/>
    <w:rsid w:val="00993BA6"/>
    <w:pPr>
      <w:ind w:left="720"/>
      <w:contextualSpacing/>
    </w:pPr>
  </w:style>
  <w:style w:type="paragraph" w:styleId="Revision">
    <w:name w:val="Revision"/>
    <w:hidden/>
    <w:uiPriority w:val="99"/>
    <w:semiHidden/>
    <w:rsid w:val="00993BA6"/>
    <w:pPr>
      <w:spacing w:after="0" w:line="240" w:lineRule="auto"/>
    </w:pPr>
  </w:style>
  <w:style w:type="paragraph" w:customStyle="1" w:styleId="Default">
    <w:name w:val="Default"/>
    <w:rsid w:val="00993BA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993B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3BA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993BA6"/>
    <w:rPr>
      <w:color w:val="808080"/>
      <w:shd w:val="clear" w:color="auto" w:fill="E6E6E6"/>
    </w:rPr>
  </w:style>
  <w:style w:type="paragraph" w:styleId="BlockText">
    <w:name w:val="Block Text"/>
    <w:basedOn w:val="BodyText"/>
    <w:next w:val="BodyText"/>
    <w:qFormat/>
    <w:rsid w:val="00993BA6"/>
    <w:pPr>
      <w:suppressAutoHyphens w:val="0"/>
      <w:spacing w:line="240" w:lineRule="auto"/>
      <w:ind w:left="720"/>
    </w:pPr>
    <w:rPr>
      <w:rFonts w:asciiTheme="minorHAnsi" w:eastAsia="Times New Roman" w:hAnsiTheme="minorHAnsi" w:cs="Times New Roman"/>
      <w:color w:val="auto"/>
      <w:sz w:val="24"/>
      <w:szCs w:val="24"/>
    </w:rPr>
  </w:style>
  <w:style w:type="paragraph" w:customStyle="1" w:styleId="Tableheadingcentered">
    <w:name w:val="Table heading centered"/>
    <w:basedOn w:val="Normal"/>
    <w:qFormat/>
    <w:rsid w:val="00A1563A"/>
    <w:pPr>
      <w:spacing w:before="40" w:after="40" w:line="288" w:lineRule="auto"/>
      <w:jc w:val="center"/>
    </w:pPr>
  </w:style>
  <w:style w:type="paragraph" w:styleId="BodyTextIndent">
    <w:name w:val="Body Text Indent"/>
    <w:basedOn w:val="Normal"/>
    <w:link w:val="BodyTextIndentChar"/>
    <w:uiPriority w:val="99"/>
    <w:unhideWhenUsed/>
    <w:rsid w:val="00B024FB"/>
    <w:pPr>
      <w:spacing w:after="120"/>
      <w:ind w:left="360"/>
    </w:pPr>
  </w:style>
  <w:style w:type="character" w:customStyle="1" w:styleId="BodyTextIndentChar">
    <w:name w:val="Body Text Indent Char"/>
    <w:basedOn w:val="DefaultParagraphFont"/>
    <w:link w:val="BodyTextIndent"/>
    <w:uiPriority w:val="99"/>
    <w:rsid w:val="00B024FB"/>
    <w:rPr>
      <w:rFonts w:ascii="Arial" w:hAnsi="Arial"/>
      <w:color w:val="000000" w:themeColor="text1"/>
      <w:sz w:val="20"/>
    </w:rPr>
  </w:style>
  <w:style w:type="paragraph" w:customStyle="1" w:styleId="Tablebullets">
    <w:name w:val="Table bullets"/>
    <w:basedOn w:val="ListParagraph"/>
    <w:qFormat/>
    <w:rsid w:val="00A53A25"/>
    <w:pPr>
      <w:spacing w:after="220" w:line="240" w:lineRule="auto"/>
      <w:ind w:left="0"/>
      <w:contextualSpacing w:val="0"/>
    </w:pPr>
    <w:rPr>
      <w:rFonts w:asciiTheme="minorHAnsi" w:hAnsiTheme="minorHAnsi"/>
      <w:color w:val="auto"/>
      <w:sz w:val="22"/>
    </w:rPr>
  </w:style>
  <w:style w:type="character" w:styleId="PlaceholderText">
    <w:name w:val="Placeholder Text"/>
    <w:basedOn w:val="DefaultParagraphFont"/>
    <w:uiPriority w:val="99"/>
    <w:semiHidden/>
    <w:rsid w:val="00FC3325"/>
    <w:rPr>
      <w:color w:val="808080"/>
    </w:rPr>
  </w:style>
  <w:style w:type="character" w:styleId="FollowedHyperlink">
    <w:name w:val="FollowedHyperlink"/>
    <w:basedOn w:val="DefaultParagraphFont"/>
    <w:uiPriority w:val="99"/>
    <w:semiHidden/>
    <w:unhideWhenUsed/>
    <w:rsid w:val="00FC3325"/>
    <w:rPr>
      <w:color w:val="954F72" w:themeColor="followedHyperlink"/>
      <w:u w:val="single"/>
    </w:rPr>
  </w:style>
  <w:style w:type="table" w:customStyle="1" w:styleId="TableGrid1">
    <w:name w:val="Table Grid1"/>
    <w:basedOn w:val="TableNormal"/>
    <w:next w:val="TableGrid"/>
    <w:rsid w:val="00431D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771"/>
    <w:rPr>
      <w:rFonts w:ascii="Arial" w:hAnsi="Arial"/>
      <w:color w:val="000000" w:themeColor="text1"/>
      <w:sz w:val="20"/>
    </w:rPr>
  </w:style>
  <w:style w:type="paragraph" w:styleId="Heading1">
    <w:name w:val="heading 1"/>
    <w:basedOn w:val="BaseStyle"/>
    <w:next w:val="Subtitle"/>
    <w:link w:val="Heading1Char"/>
    <w:uiPriority w:val="9"/>
    <w:qFormat/>
    <w:rsid w:val="003B0771"/>
    <w:pPr>
      <w:keepNext/>
      <w:keepLines/>
      <w:spacing w:before="360" w:after="240" w:line="336" w:lineRule="auto"/>
      <w:jc w:val="center"/>
      <w:outlineLvl w:val="0"/>
    </w:pPr>
    <w:rPr>
      <w:rFonts w:eastAsia="Times New Roman" w:cs="Arial"/>
      <w:b/>
      <w:color w:val="00729E"/>
      <w:sz w:val="44"/>
      <w:szCs w:val="32"/>
    </w:rPr>
  </w:style>
  <w:style w:type="paragraph" w:styleId="Heading2">
    <w:name w:val="heading 2"/>
    <w:basedOn w:val="Heading1"/>
    <w:next w:val="BodyTextPostHeading"/>
    <w:link w:val="Heading2Char"/>
    <w:uiPriority w:val="9"/>
    <w:unhideWhenUsed/>
    <w:qFormat/>
    <w:rsid w:val="003B0771"/>
    <w:pPr>
      <w:spacing w:before="200" w:after="120"/>
      <w:jc w:val="left"/>
      <w:outlineLvl w:val="1"/>
    </w:pPr>
    <w:rPr>
      <w:sz w:val="28"/>
    </w:rPr>
  </w:style>
  <w:style w:type="paragraph" w:styleId="Heading3">
    <w:name w:val="heading 3"/>
    <w:basedOn w:val="Heading2"/>
    <w:next w:val="BodyTextPostHeading"/>
    <w:link w:val="Heading3Char"/>
    <w:uiPriority w:val="9"/>
    <w:unhideWhenUsed/>
    <w:qFormat/>
    <w:rsid w:val="003B0771"/>
    <w:pPr>
      <w:outlineLvl w:val="2"/>
    </w:pPr>
    <w:rPr>
      <w:sz w:val="22"/>
    </w:rPr>
  </w:style>
  <w:style w:type="paragraph" w:styleId="Heading4">
    <w:name w:val="heading 4"/>
    <w:basedOn w:val="Heading3"/>
    <w:next w:val="BodyTextPostHeading"/>
    <w:link w:val="Heading4Char"/>
    <w:uiPriority w:val="9"/>
    <w:unhideWhenUsed/>
    <w:qFormat/>
    <w:rsid w:val="003B0771"/>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3B0771"/>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B0771"/>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3B0771"/>
    <w:pPr>
      <w:spacing w:before="120" w:after="120"/>
    </w:pPr>
  </w:style>
  <w:style w:type="character" w:customStyle="1" w:styleId="BodyTextChar">
    <w:name w:val="Body Text Char"/>
    <w:basedOn w:val="DefaultParagraphFont"/>
    <w:link w:val="BodyText"/>
    <w:uiPriority w:val="99"/>
    <w:rsid w:val="003B0771"/>
    <w:rPr>
      <w:rFonts w:ascii="Arial" w:hAnsi="Arial"/>
      <w:color w:val="262626"/>
      <w:sz w:val="20"/>
    </w:rPr>
  </w:style>
  <w:style w:type="paragraph" w:customStyle="1" w:styleId="BodyTextPostHeading">
    <w:name w:val="Body Text Post Heading"/>
    <w:basedOn w:val="BodyText"/>
    <w:next w:val="BodyText"/>
    <w:qFormat/>
    <w:rsid w:val="003B0771"/>
    <w:pPr>
      <w:spacing w:before="0"/>
    </w:pPr>
  </w:style>
  <w:style w:type="character" w:customStyle="1" w:styleId="Heading1Char">
    <w:name w:val="Heading 1 Char"/>
    <w:basedOn w:val="DefaultParagraphFont"/>
    <w:link w:val="Heading1"/>
    <w:uiPriority w:val="9"/>
    <w:rsid w:val="003B0771"/>
    <w:rPr>
      <w:rFonts w:ascii="Arial" w:eastAsia="Times New Roman" w:hAnsi="Arial" w:cs="Arial"/>
      <w:b/>
      <w:color w:val="00729E"/>
      <w:sz w:val="44"/>
      <w:szCs w:val="32"/>
    </w:rPr>
  </w:style>
  <w:style w:type="character" w:customStyle="1" w:styleId="Heading2Char">
    <w:name w:val="Heading 2 Char"/>
    <w:basedOn w:val="DefaultParagraphFont"/>
    <w:link w:val="Heading2"/>
    <w:uiPriority w:val="9"/>
    <w:rsid w:val="003B0771"/>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3B0771"/>
    <w:rPr>
      <w:rFonts w:ascii="Arial" w:eastAsia="Times New Roman" w:hAnsi="Arial" w:cs="Arial"/>
      <w:b/>
      <w:color w:val="00729E"/>
      <w:szCs w:val="32"/>
    </w:rPr>
  </w:style>
  <w:style w:type="numbering" w:customStyle="1" w:styleId="ListOrdered-Body">
    <w:name w:val="_List Ordered-Body"/>
    <w:uiPriority w:val="99"/>
    <w:rsid w:val="003B0771"/>
    <w:pPr>
      <w:numPr>
        <w:numId w:val="3"/>
      </w:numPr>
    </w:pPr>
  </w:style>
  <w:style w:type="table" w:customStyle="1" w:styleId="TableStyle-ShadedHeader">
    <w:name w:val="_Table Style-Shaded Header"/>
    <w:basedOn w:val="TableNormal"/>
    <w:uiPriority w:val="99"/>
    <w:rsid w:val="003B0771"/>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3B0771"/>
    <w:pPr>
      <w:keepLines/>
      <w:numPr>
        <w:numId w:val="7"/>
      </w:numPr>
      <w:spacing w:before="60" w:after="60"/>
    </w:pPr>
  </w:style>
  <w:style w:type="character" w:styleId="CommentReference">
    <w:name w:val="annotation reference"/>
    <w:basedOn w:val="DefaultParagraphFont"/>
    <w:uiPriority w:val="99"/>
    <w:semiHidden/>
    <w:unhideWhenUsed/>
    <w:rsid w:val="003B0771"/>
    <w:rPr>
      <w:sz w:val="16"/>
      <w:szCs w:val="16"/>
    </w:rPr>
  </w:style>
  <w:style w:type="paragraph" w:customStyle="1" w:styleId="HeaderPage1">
    <w:name w:val="Header Page 1"/>
    <w:basedOn w:val="BaseStyle"/>
    <w:qFormat/>
    <w:rsid w:val="003B0771"/>
    <w:pPr>
      <w:spacing w:before="2360"/>
      <w:jc w:val="center"/>
    </w:pPr>
    <w:rPr>
      <w:sz w:val="16"/>
    </w:rPr>
  </w:style>
  <w:style w:type="paragraph" w:customStyle="1" w:styleId="HeaderDocumentTitle">
    <w:name w:val="Header Document Title"/>
    <w:basedOn w:val="BaseStyle"/>
    <w:qFormat/>
    <w:rsid w:val="003B0771"/>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3B0771"/>
    <w:pPr>
      <w:pBdr>
        <w:top w:val="single" w:sz="24" w:space="3" w:color="003D79"/>
      </w:pBdr>
      <w:spacing w:before="400" w:after="240"/>
      <w:ind w:left="-360" w:right="-360"/>
      <w:jc w:val="right"/>
    </w:pPr>
    <w:rPr>
      <w:rFonts w:cs="Arial"/>
      <w:sz w:val="16"/>
      <w:szCs w:val="16"/>
    </w:rPr>
  </w:style>
  <w:style w:type="paragraph" w:customStyle="1" w:styleId="BaseStyle-Arial1085pctBlack120LineSp">
    <w:name w:val="Base Style-Arial 10 85pct Black 120% LineSp"/>
    <w:link w:val="BaseStyle-Arial1085pctBlack120LineSpChar"/>
    <w:qFormat/>
    <w:rsid w:val="00EC1542"/>
    <w:pPr>
      <w:suppressAutoHyphens/>
      <w:spacing w:after="0" w:line="288" w:lineRule="auto"/>
    </w:pPr>
    <w:rPr>
      <w:rFonts w:ascii="Arial" w:hAnsi="Arial"/>
      <w:color w:val="262626" w:themeColor="text1" w:themeTint="D9"/>
      <w:sz w:val="20"/>
    </w:rPr>
  </w:style>
  <w:style w:type="paragraph" w:customStyle="1" w:styleId="SurveyInstructions">
    <w:name w:val="Survey Instructions"/>
    <w:basedOn w:val="BaseStyle-Arial1085pctBlack120LineSp"/>
    <w:next w:val="BodyText"/>
    <w:link w:val="SurveyInstructionsChar"/>
    <w:qFormat/>
    <w:rsid w:val="00892C1B"/>
    <w:pPr>
      <w:spacing w:before="120" w:after="240"/>
    </w:pPr>
    <w:rPr>
      <w:i/>
    </w:rPr>
  </w:style>
  <w:style w:type="numbering" w:customStyle="1" w:styleId="ListOrdered-Questions">
    <w:name w:val="_List Ordered-Questions"/>
    <w:uiPriority w:val="99"/>
    <w:rsid w:val="003B0771"/>
    <w:pPr>
      <w:numPr>
        <w:numId w:val="4"/>
      </w:numPr>
    </w:pPr>
  </w:style>
  <w:style w:type="character" w:customStyle="1" w:styleId="BaseStyle-Arial1085pctBlack120LineSpChar">
    <w:name w:val="Base Style-Arial 10 85pct Black 120% LineSp Char"/>
    <w:basedOn w:val="DefaultParagraphFont"/>
    <w:link w:val="BaseStyle-Arial1085pctBlack120LineSp"/>
    <w:rsid w:val="00892C1B"/>
    <w:rPr>
      <w:rFonts w:ascii="Arial" w:hAnsi="Arial"/>
      <w:color w:val="262626" w:themeColor="text1" w:themeTint="D9"/>
      <w:sz w:val="20"/>
    </w:rPr>
  </w:style>
  <w:style w:type="character" w:customStyle="1" w:styleId="SurveyInstructionsChar">
    <w:name w:val="Survey Instructions Char"/>
    <w:basedOn w:val="BaseStyle-Arial1085pctBlack120LineSpChar"/>
    <w:link w:val="SurveyInstructions"/>
    <w:rsid w:val="00892C1B"/>
    <w:rPr>
      <w:rFonts w:ascii="Arial" w:hAnsi="Arial"/>
      <w:i/>
      <w:color w:val="262626" w:themeColor="text1" w:themeTint="D9"/>
      <w:sz w:val="20"/>
    </w:rPr>
  </w:style>
  <w:style w:type="character" w:customStyle="1" w:styleId="Redrun-in">
    <w:name w:val="Red run-in"/>
    <w:uiPriority w:val="1"/>
    <w:qFormat/>
    <w:rsid w:val="003B0771"/>
    <w:rPr>
      <w:b/>
      <w:color w:val="FF0000"/>
    </w:rPr>
  </w:style>
  <w:style w:type="paragraph" w:styleId="CommentText">
    <w:name w:val="annotation text"/>
    <w:basedOn w:val="BaseStyle"/>
    <w:link w:val="CommentTextChar"/>
    <w:uiPriority w:val="99"/>
    <w:unhideWhenUsed/>
    <w:rsid w:val="003B0771"/>
    <w:pPr>
      <w:spacing w:line="240" w:lineRule="auto"/>
    </w:pPr>
    <w:rPr>
      <w:szCs w:val="20"/>
    </w:rPr>
  </w:style>
  <w:style w:type="paragraph" w:customStyle="1" w:styleId="TableText">
    <w:name w:val="Table Text"/>
    <w:basedOn w:val="BaseStyle"/>
    <w:uiPriority w:val="15"/>
    <w:qFormat/>
    <w:rsid w:val="003B0771"/>
    <w:pPr>
      <w:spacing w:before="40" w:after="40"/>
    </w:pPr>
  </w:style>
  <w:style w:type="paragraph" w:customStyle="1" w:styleId="ExhibitTitle">
    <w:name w:val="Exhibit Title"/>
    <w:basedOn w:val="BaseStyle"/>
    <w:qFormat/>
    <w:rsid w:val="003B0771"/>
    <w:pPr>
      <w:keepNext/>
      <w:spacing w:before="240" w:after="120"/>
    </w:pPr>
    <w:rPr>
      <w:b/>
      <w:color w:val="000000" w:themeColor="text1"/>
    </w:rPr>
  </w:style>
  <w:style w:type="character" w:customStyle="1" w:styleId="TableHeading">
    <w:name w:val="Table Heading"/>
    <w:uiPriority w:val="1"/>
    <w:qFormat/>
    <w:rsid w:val="00904F40"/>
    <w:rPr>
      <w:b/>
    </w:rPr>
  </w:style>
  <w:style w:type="paragraph" w:customStyle="1" w:styleId="BaseStyle">
    <w:name w:val="Base Style"/>
    <w:link w:val="BaseStyleChar"/>
    <w:qFormat/>
    <w:rsid w:val="003B0771"/>
    <w:pPr>
      <w:suppressAutoHyphens/>
      <w:spacing w:after="0" w:line="288" w:lineRule="auto"/>
    </w:pPr>
    <w:rPr>
      <w:rFonts w:ascii="Arial" w:hAnsi="Arial"/>
      <w:color w:val="262626"/>
      <w:sz w:val="20"/>
    </w:rPr>
  </w:style>
  <w:style w:type="table" w:customStyle="1" w:styleId="TableStyle-NoBorders">
    <w:name w:val="_Table Style-NoBorders"/>
    <w:basedOn w:val="TableNormal"/>
    <w:uiPriority w:val="99"/>
    <w:rsid w:val="003B0771"/>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3B0771"/>
    <w:rPr>
      <w:rFonts w:ascii="Arial" w:hAnsi="Arial"/>
      <w:color w:val="262626"/>
      <w:sz w:val="20"/>
      <w:szCs w:val="20"/>
    </w:rPr>
  </w:style>
  <w:style w:type="paragraph" w:styleId="CommentSubject">
    <w:name w:val="annotation subject"/>
    <w:basedOn w:val="CommentText"/>
    <w:next w:val="CommentText"/>
    <w:link w:val="CommentSubjectChar"/>
    <w:uiPriority w:val="99"/>
    <w:semiHidden/>
    <w:unhideWhenUsed/>
    <w:rsid w:val="003B0771"/>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3B0771"/>
    <w:rPr>
      <w:rFonts w:ascii="Algerian" w:hAnsi="Algerian"/>
      <w:b/>
      <w:bCs/>
      <w:color w:val="00B050"/>
      <w:sz w:val="20"/>
      <w:szCs w:val="20"/>
    </w:rPr>
  </w:style>
  <w:style w:type="paragraph" w:styleId="Header">
    <w:name w:val="header"/>
    <w:basedOn w:val="Normal"/>
    <w:link w:val="HeaderChar"/>
    <w:uiPriority w:val="99"/>
    <w:unhideWhenUsed/>
    <w:rsid w:val="003B0771"/>
    <w:pPr>
      <w:tabs>
        <w:tab w:val="center" w:pos="4680"/>
        <w:tab w:val="right" w:pos="9360"/>
      </w:tabs>
      <w:spacing w:line="240" w:lineRule="auto"/>
    </w:pPr>
  </w:style>
  <w:style w:type="character" w:customStyle="1" w:styleId="HeaderChar">
    <w:name w:val="Header Char"/>
    <w:basedOn w:val="DefaultParagraphFont"/>
    <w:link w:val="Header"/>
    <w:uiPriority w:val="99"/>
    <w:rsid w:val="003B0771"/>
    <w:rPr>
      <w:rFonts w:ascii="Arial" w:hAnsi="Arial"/>
      <w:color w:val="000000" w:themeColor="text1"/>
      <w:sz w:val="20"/>
    </w:rPr>
  </w:style>
  <w:style w:type="paragraph" w:styleId="Footer">
    <w:name w:val="footer"/>
    <w:basedOn w:val="Normal"/>
    <w:link w:val="FooterChar"/>
    <w:uiPriority w:val="99"/>
    <w:unhideWhenUsed/>
    <w:rsid w:val="003B0771"/>
    <w:pPr>
      <w:tabs>
        <w:tab w:val="center" w:pos="4680"/>
        <w:tab w:val="right" w:pos="9360"/>
      </w:tabs>
      <w:spacing w:line="240" w:lineRule="auto"/>
    </w:pPr>
  </w:style>
  <w:style w:type="character" w:customStyle="1" w:styleId="FooterChar">
    <w:name w:val="Footer Char"/>
    <w:basedOn w:val="DefaultParagraphFont"/>
    <w:link w:val="Footer"/>
    <w:uiPriority w:val="99"/>
    <w:rsid w:val="003B0771"/>
    <w:rPr>
      <w:rFonts w:ascii="Arial" w:hAnsi="Arial"/>
      <w:color w:val="000000" w:themeColor="text1"/>
      <w:sz w:val="20"/>
    </w:rPr>
  </w:style>
  <w:style w:type="paragraph" w:customStyle="1" w:styleId="CalloutInline">
    <w:name w:val="Callout Inline"/>
    <w:basedOn w:val="BaseStyle"/>
    <w:qFormat/>
    <w:rsid w:val="003B0771"/>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3B0771"/>
    <w:rPr>
      <w:rFonts w:ascii="Arial" w:eastAsia="Times New Roman" w:hAnsi="Arial" w:cs="Arial"/>
      <w:b/>
      <w:i/>
      <w:sz w:val="20"/>
      <w:szCs w:val="32"/>
    </w:rPr>
  </w:style>
  <w:style w:type="character" w:customStyle="1" w:styleId="Heading5Char">
    <w:name w:val="Heading 5 Char"/>
    <w:basedOn w:val="DefaultParagraphFont"/>
    <w:link w:val="Heading5"/>
    <w:uiPriority w:val="9"/>
    <w:rsid w:val="003B0771"/>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3B0771"/>
    <w:pPr>
      <w:spacing w:line="240" w:lineRule="auto"/>
    </w:pPr>
    <w:rPr>
      <w:rFonts w:ascii="Segoe UI" w:hAnsi="Segoe UI" w:cs="Segoe UI"/>
      <w:sz w:val="18"/>
      <w:szCs w:val="18"/>
    </w:rPr>
  </w:style>
  <w:style w:type="paragraph" w:customStyle="1" w:styleId="Survey-00Qnum">
    <w:name w:val="Survey-00 Qnum"/>
    <w:basedOn w:val="BaseStyle"/>
    <w:rsid w:val="00993BA6"/>
    <w:pPr>
      <w:numPr>
        <w:numId w:val="8"/>
      </w:numPr>
      <w:tabs>
        <w:tab w:val="right" w:leader="underscore" w:pos="10080"/>
      </w:tabs>
      <w:spacing w:before="240" w:after="120"/>
    </w:pPr>
  </w:style>
  <w:style w:type="paragraph" w:customStyle="1" w:styleId="Survey-30Letter">
    <w:name w:val="Survey-30 Letter"/>
    <w:basedOn w:val="BaseStyle"/>
    <w:rsid w:val="003B0771"/>
    <w:pPr>
      <w:keepLines/>
      <w:numPr>
        <w:ilvl w:val="2"/>
        <w:numId w:val="8"/>
      </w:numPr>
      <w:tabs>
        <w:tab w:val="right" w:leader="underscore" w:pos="10080"/>
      </w:tabs>
      <w:spacing w:before="120" w:after="120"/>
    </w:pPr>
  </w:style>
  <w:style w:type="paragraph" w:customStyle="1" w:styleId="Survey-35QnumLetter">
    <w:name w:val="Survey-35 QnumLetter"/>
    <w:basedOn w:val="BaseStyle"/>
    <w:rsid w:val="003B0771"/>
    <w:pPr>
      <w:numPr>
        <w:ilvl w:val="3"/>
        <w:numId w:val="8"/>
      </w:numPr>
      <w:tabs>
        <w:tab w:val="right" w:leader="underscore" w:pos="10080"/>
      </w:tabs>
      <w:spacing w:after="120"/>
    </w:pPr>
  </w:style>
  <w:style w:type="paragraph" w:customStyle="1" w:styleId="Survey-50LetterNum">
    <w:name w:val="Survey-50 Letter_Num"/>
    <w:basedOn w:val="BaseStyle"/>
    <w:rsid w:val="003B0771"/>
    <w:pPr>
      <w:numPr>
        <w:ilvl w:val="4"/>
        <w:numId w:val="8"/>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3B0771"/>
    <w:rPr>
      <w:rFonts w:ascii="Segoe UI" w:hAnsi="Segoe UI" w:cs="Segoe UI"/>
      <w:color w:val="000000" w:themeColor="text1"/>
      <w:sz w:val="18"/>
      <w:szCs w:val="18"/>
    </w:rPr>
  </w:style>
  <w:style w:type="paragraph" w:customStyle="1" w:styleId="Bullet1">
    <w:name w:val="Bullet 1"/>
    <w:basedOn w:val="BaseStyle"/>
    <w:qFormat/>
    <w:rsid w:val="003B0771"/>
    <w:pPr>
      <w:keepLines/>
      <w:numPr>
        <w:numId w:val="6"/>
      </w:numPr>
      <w:spacing w:before="60" w:after="60"/>
      <w:contextualSpacing/>
    </w:pPr>
    <w:rPr>
      <w:rFonts w:eastAsia="Times New Roman" w:cs="Times New Roman"/>
      <w:szCs w:val="24"/>
    </w:rPr>
  </w:style>
  <w:style w:type="paragraph" w:customStyle="1" w:styleId="Bullet2">
    <w:name w:val="Bullet 2"/>
    <w:basedOn w:val="Bullet1"/>
    <w:qFormat/>
    <w:rsid w:val="003B0771"/>
    <w:pPr>
      <w:numPr>
        <w:ilvl w:val="1"/>
      </w:numPr>
    </w:pPr>
    <w:rPr>
      <w:color w:val="auto"/>
    </w:rPr>
  </w:style>
  <w:style w:type="paragraph" w:customStyle="1" w:styleId="Bullet3">
    <w:name w:val="Bullet 3"/>
    <w:basedOn w:val="Bullet2"/>
    <w:qFormat/>
    <w:rsid w:val="003B0771"/>
    <w:pPr>
      <w:numPr>
        <w:ilvl w:val="2"/>
      </w:numPr>
    </w:pPr>
    <w:rPr>
      <w:rFonts w:eastAsiaTheme="minorEastAsia"/>
    </w:rPr>
  </w:style>
  <w:style w:type="character" w:customStyle="1" w:styleId="Heading6Char">
    <w:name w:val="Heading 6 Char"/>
    <w:basedOn w:val="DefaultParagraphFont"/>
    <w:link w:val="Heading6"/>
    <w:uiPriority w:val="9"/>
    <w:semiHidden/>
    <w:rsid w:val="003B0771"/>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3B0771"/>
    <w:pPr>
      <w:numPr>
        <w:numId w:val="1"/>
      </w:numPr>
    </w:pPr>
  </w:style>
  <w:style w:type="paragraph" w:styleId="FootnoteText">
    <w:name w:val="footnote text"/>
    <w:basedOn w:val="BaseStyle"/>
    <w:link w:val="FootnoteTextChar"/>
    <w:uiPriority w:val="99"/>
    <w:rsid w:val="003B0771"/>
    <w:pPr>
      <w:spacing w:line="240" w:lineRule="auto"/>
    </w:pPr>
    <w:rPr>
      <w:sz w:val="18"/>
      <w:szCs w:val="20"/>
    </w:rPr>
  </w:style>
  <w:style w:type="character" w:customStyle="1" w:styleId="FootnoteTextChar">
    <w:name w:val="Footnote Text Char"/>
    <w:basedOn w:val="DefaultParagraphFont"/>
    <w:link w:val="FootnoteText"/>
    <w:uiPriority w:val="99"/>
    <w:rsid w:val="003B0771"/>
    <w:rPr>
      <w:rFonts w:ascii="Arial" w:hAnsi="Arial"/>
      <w:color w:val="262626"/>
      <w:sz w:val="18"/>
      <w:szCs w:val="20"/>
    </w:rPr>
  </w:style>
  <w:style w:type="paragraph" w:customStyle="1" w:styleId="TableBullet1">
    <w:name w:val="Table Bullet 1"/>
    <w:basedOn w:val="TableText"/>
    <w:qFormat/>
    <w:rsid w:val="003B0771"/>
    <w:pPr>
      <w:numPr>
        <w:numId w:val="9"/>
      </w:numPr>
    </w:pPr>
    <w:rPr>
      <w:rFonts w:eastAsia="Times New Roman" w:cs="Times New Roman"/>
      <w:color w:val="auto"/>
      <w:szCs w:val="24"/>
    </w:rPr>
  </w:style>
  <w:style w:type="character" w:styleId="Hyperlink">
    <w:name w:val="Hyperlink"/>
    <w:uiPriority w:val="99"/>
    <w:rsid w:val="003B0771"/>
    <w:rPr>
      <w:color w:val="0000FF"/>
      <w:u w:val="single"/>
    </w:rPr>
  </w:style>
  <w:style w:type="character" w:styleId="FootnoteReference">
    <w:name w:val="footnote reference"/>
    <w:uiPriority w:val="99"/>
    <w:rsid w:val="003B0771"/>
    <w:rPr>
      <w:vertAlign w:val="superscript"/>
    </w:rPr>
  </w:style>
  <w:style w:type="paragraph" w:customStyle="1" w:styleId="Reference">
    <w:name w:val="Reference"/>
    <w:basedOn w:val="BaseStyle"/>
    <w:link w:val="ReferenceChar"/>
    <w:qFormat/>
    <w:rsid w:val="003B0771"/>
    <w:pPr>
      <w:keepLines/>
      <w:spacing w:after="240"/>
      <w:ind w:left="720" w:hanging="720"/>
    </w:pPr>
    <w:rPr>
      <w:color w:val="auto"/>
      <w:szCs w:val="24"/>
    </w:rPr>
  </w:style>
  <w:style w:type="paragraph" w:styleId="Caption">
    <w:name w:val="caption"/>
    <w:basedOn w:val="Normal"/>
    <w:next w:val="Normal"/>
    <w:uiPriority w:val="35"/>
    <w:semiHidden/>
    <w:unhideWhenUsed/>
    <w:qFormat/>
    <w:rsid w:val="003B0771"/>
    <w:pPr>
      <w:spacing w:after="200" w:line="240" w:lineRule="auto"/>
    </w:pPr>
    <w:rPr>
      <w:i/>
      <w:iCs/>
      <w:color w:val="44546A" w:themeColor="text2"/>
      <w:sz w:val="18"/>
      <w:szCs w:val="18"/>
    </w:rPr>
  </w:style>
  <w:style w:type="paragraph" w:customStyle="1" w:styleId="TableBullet2">
    <w:name w:val="Table Bullet 2"/>
    <w:basedOn w:val="TableBullet1"/>
    <w:qFormat/>
    <w:rsid w:val="003B0771"/>
    <w:pPr>
      <w:numPr>
        <w:ilvl w:val="1"/>
      </w:numPr>
    </w:pPr>
  </w:style>
  <w:style w:type="paragraph" w:customStyle="1" w:styleId="TableNumbering">
    <w:name w:val="Table Numbering"/>
    <w:basedOn w:val="TableText"/>
    <w:qFormat/>
    <w:rsid w:val="003B0771"/>
    <w:pPr>
      <w:numPr>
        <w:numId w:val="10"/>
      </w:numPr>
      <w:suppressAutoHyphens w:val="0"/>
    </w:pPr>
    <w:rPr>
      <w:rFonts w:eastAsia="Times New Roman" w:cs="Times New Roman"/>
      <w:color w:val="auto"/>
      <w:szCs w:val="24"/>
    </w:rPr>
  </w:style>
  <w:style w:type="paragraph" w:customStyle="1" w:styleId="TableBullet3">
    <w:name w:val="Table Bullet 3"/>
    <w:basedOn w:val="TableBullet2"/>
    <w:qFormat/>
    <w:rsid w:val="003B0771"/>
    <w:pPr>
      <w:numPr>
        <w:ilvl w:val="2"/>
      </w:numPr>
    </w:pPr>
  </w:style>
  <w:style w:type="numbering" w:customStyle="1" w:styleId="ListOrdered-Table">
    <w:name w:val="_List Ordered-Table"/>
    <w:uiPriority w:val="99"/>
    <w:rsid w:val="003B0771"/>
    <w:pPr>
      <w:numPr>
        <w:numId w:val="5"/>
      </w:numPr>
    </w:pPr>
  </w:style>
  <w:style w:type="numbering" w:customStyle="1" w:styleId="ListBullets-Table">
    <w:name w:val="_List Bullets-Table"/>
    <w:uiPriority w:val="99"/>
    <w:rsid w:val="003B0771"/>
    <w:pPr>
      <w:numPr>
        <w:numId w:val="2"/>
      </w:numPr>
    </w:pPr>
  </w:style>
  <w:style w:type="paragraph" w:customStyle="1" w:styleId="TableTextCentered">
    <w:name w:val="Table Text Centered"/>
    <w:basedOn w:val="TableText"/>
    <w:qFormat/>
    <w:rsid w:val="003B0771"/>
    <w:pPr>
      <w:jc w:val="center"/>
    </w:pPr>
  </w:style>
  <w:style w:type="character" w:customStyle="1" w:styleId="BaseStyleChar">
    <w:name w:val="Base Style Char"/>
    <w:basedOn w:val="DefaultParagraphFont"/>
    <w:link w:val="BaseStyle"/>
    <w:rsid w:val="003B0771"/>
    <w:rPr>
      <w:rFonts w:ascii="Arial" w:hAnsi="Arial"/>
      <w:color w:val="262626"/>
      <w:sz w:val="20"/>
    </w:rPr>
  </w:style>
  <w:style w:type="character" w:customStyle="1" w:styleId="ReferenceChar">
    <w:name w:val="Reference Char"/>
    <w:basedOn w:val="DefaultParagraphFont"/>
    <w:link w:val="Reference"/>
    <w:rsid w:val="003B0771"/>
    <w:rPr>
      <w:rFonts w:ascii="Arial" w:hAnsi="Arial"/>
      <w:sz w:val="20"/>
      <w:szCs w:val="24"/>
    </w:rPr>
  </w:style>
  <w:style w:type="character" w:customStyle="1" w:styleId="ReferenceItalics">
    <w:name w:val="Reference Italics"/>
    <w:qFormat/>
    <w:rsid w:val="003B0771"/>
    <w:rPr>
      <w:i/>
    </w:rPr>
  </w:style>
  <w:style w:type="paragraph" w:customStyle="1" w:styleId="ReferenceSubheading">
    <w:name w:val="Reference Subheading"/>
    <w:basedOn w:val="BaseStyle"/>
    <w:next w:val="Reference"/>
    <w:qFormat/>
    <w:rsid w:val="003B0771"/>
    <w:pPr>
      <w:keepNext/>
      <w:keepLines/>
      <w:spacing w:before="200" w:after="120"/>
    </w:pPr>
    <w:rPr>
      <w:rFonts w:eastAsia="Times New Roman" w:cs="Times New Roman"/>
      <w:b/>
      <w:bCs/>
      <w:sz w:val="22"/>
      <w:szCs w:val="26"/>
    </w:rPr>
  </w:style>
  <w:style w:type="paragraph" w:styleId="NoSpacing">
    <w:name w:val="No Spacing"/>
    <w:basedOn w:val="BaseStyle"/>
    <w:qFormat/>
    <w:rsid w:val="003B0771"/>
    <w:rPr>
      <w:szCs w:val="24"/>
    </w:rPr>
  </w:style>
  <w:style w:type="paragraph" w:customStyle="1" w:styleId="CoverDisclaimer">
    <w:name w:val="Cover Disclaimer"/>
    <w:basedOn w:val="BaseStyle"/>
    <w:qFormat/>
    <w:rsid w:val="003B0771"/>
    <w:pPr>
      <w:spacing w:before="80" w:after="80"/>
      <w:contextualSpacing/>
    </w:pPr>
    <w:rPr>
      <w:sz w:val="18"/>
    </w:rPr>
  </w:style>
  <w:style w:type="paragraph" w:styleId="Subtitle">
    <w:name w:val="Subtitle"/>
    <w:basedOn w:val="BaseStyle"/>
    <w:next w:val="CoverSurveyName"/>
    <w:link w:val="SubtitleChar"/>
    <w:uiPriority w:val="11"/>
    <w:qFormat/>
    <w:rsid w:val="003B0771"/>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3B0771"/>
    <w:rPr>
      <w:rFonts w:ascii="Arial" w:eastAsiaTheme="minorEastAsia" w:hAnsi="Arial" w:cs="Arial"/>
      <w:b/>
      <w:color w:val="00729E"/>
      <w:sz w:val="28"/>
      <w:szCs w:val="28"/>
    </w:rPr>
  </w:style>
  <w:style w:type="paragraph" w:customStyle="1" w:styleId="CoverDraftText">
    <w:name w:val="Cover Draft Text"/>
    <w:basedOn w:val="BaseStyle-Arial1085pctBlack120LineSp"/>
    <w:qFormat/>
    <w:rsid w:val="00AD6F06"/>
    <w:pPr>
      <w:spacing w:before="600" w:after="960"/>
      <w:contextualSpacing/>
      <w:jc w:val="center"/>
    </w:pPr>
    <w:rPr>
      <w:b/>
      <w:sz w:val="22"/>
    </w:rPr>
  </w:style>
  <w:style w:type="paragraph" w:styleId="TOC1">
    <w:name w:val="toc 1"/>
    <w:basedOn w:val="BaseStyle"/>
    <w:autoRedefine/>
    <w:uiPriority w:val="39"/>
    <w:unhideWhenUsed/>
    <w:rsid w:val="003B0771"/>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3B0771"/>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semiHidden/>
    <w:unhideWhenUsed/>
    <w:qFormat/>
    <w:rsid w:val="003B0771"/>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3B0771"/>
    <w:pPr>
      <w:spacing w:line="276" w:lineRule="auto"/>
      <w:jc w:val="right"/>
    </w:pPr>
    <w:rPr>
      <w:b/>
      <w:color w:val="auto"/>
      <w:szCs w:val="24"/>
    </w:rPr>
  </w:style>
  <w:style w:type="paragraph" w:styleId="TableofFigures">
    <w:name w:val="table of figures"/>
    <w:basedOn w:val="TOC1"/>
    <w:uiPriority w:val="99"/>
    <w:unhideWhenUsed/>
    <w:rsid w:val="003B0771"/>
    <w:rPr>
      <w:rFonts w:eastAsiaTheme="majorEastAsia"/>
    </w:rPr>
  </w:style>
  <w:style w:type="paragraph" w:customStyle="1" w:styleId="PubID">
    <w:name w:val="PubID"/>
    <w:basedOn w:val="BaseStyle"/>
    <w:qFormat/>
    <w:rsid w:val="003B0771"/>
    <w:pPr>
      <w:spacing w:before="600"/>
      <w:jc w:val="right"/>
    </w:pPr>
    <w:rPr>
      <w:sz w:val="14"/>
    </w:rPr>
  </w:style>
  <w:style w:type="paragraph" w:customStyle="1" w:styleId="CoverInstructions">
    <w:name w:val="Cover Instructions"/>
    <w:basedOn w:val="BaseStyle"/>
    <w:qFormat/>
    <w:rsid w:val="003B0771"/>
  </w:style>
  <w:style w:type="paragraph" w:customStyle="1" w:styleId="CoverSurveyName">
    <w:name w:val="Cover Survey Name"/>
    <w:basedOn w:val="BaseStyle"/>
    <w:qFormat/>
    <w:rsid w:val="003B0771"/>
    <w:pPr>
      <w:spacing w:before="600" w:after="960"/>
      <w:contextualSpacing/>
      <w:jc w:val="center"/>
    </w:pPr>
    <w:rPr>
      <w:b/>
      <w:sz w:val="22"/>
    </w:rPr>
  </w:style>
  <w:style w:type="paragraph" w:customStyle="1" w:styleId="Survey-50QnumLetterDotNum">
    <w:name w:val="Survey-50 QnumLetterDotNum"/>
    <w:basedOn w:val="BaseStyle"/>
    <w:rsid w:val="003B0771"/>
    <w:pPr>
      <w:numPr>
        <w:ilvl w:val="5"/>
        <w:numId w:val="8"/>
      </w:numPr>
      <w:spacing w:after="120"/>
    </w:pPr>
  </w:style>
  <w:style w:type="paragraph" w:customStyle="1" w:styleId="Instructions">
    <w:name w:val="Instructions"/>
    <w:basedOn w:val="BaseStyle"/>
    <w:next w:val="BodyText"/>
    <w:link w:val="InstructionsChar"/>
    <w:qFormat/>
    <w:rsid w:val="003B0771"/>
    <w:pPr>
      <w:spacing w:before="120" w:after="240"/>
    </w:pPr>
    <w:rPr>
      <w:i/>
    </w:rPr>
  </w:style>
  <w:style w:type="character" w:customStyle="1" w:styleId="InstructionsChar">
    <w:name w:val="Instructions Char"/>
    <w:basedOn w:val="BaseStyleChar"/>
    <w:link w:val="Instructions"/>
    <w:rsid w:val="003B0771"/>
    <w:rPr>
      <w:rFonts w:ascii="Arial" w:hAnsi="Arial"/>
      <w:i/>
      <w:color w:val="262626"/>
      <w:sz w:val="20"/>
    </w:rPr>
  </w:style>
  <w:style w:type="paragraph" w:customStyle="1" w:styleId="Survey-25Checkbox">
    <w:name w:val="Survey-25 Checkbox"/>
    <w:basedOn w:val="BaseStyle"/>
    <w:rsid w:val="00993BA6"/>
    <w:pPr>
      <w:numPr>
        <w:ilvl w:val="1"/>
        <w:numId w:val="8"/>
      </w:numPr>
      <w:tabs>
        <w:tab w:val="right" w:leader="underscore" w:pos="10080"/>
      </w:tabs>
      <w:spacing w:before="120" w:after="120"/>
      <w:contextualSpacing/>
    </w:pPr>
  </w:style>
  <w:style w:type="table" w:styleId="TableGrid">
    <w:name w:val="Table Grid"/>
    <w:basedOn w:val="TableNormal"/>
    <w:rsid w:val="003B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boxes"/>
    <w:basedOn w:val="ListParagraph"/>
    <w:qFormat/>
    <w:rsid w:val="00E32218"/>
    <w:pPr>
      <w:numPr>
        <w:numId w:val="11"/>
      </w:numPr>
      <w:spacing w:before="20" w:after="20" w:line="288" w:lineRule="auto"/>
      <w:contextualSpacing w:val="0"/>
    </w:pPr>
    <w:rPr>
      <w:rFonts w:cs="Arial"/>
      <w:color w:val="auto"/>
      <w:szCs w:val="20"/>
    </w:rPr>
  </w:style>
  <w:style w:type="paragraph" w:customStyle="1" w:styleId="Question">
    <w:name w:val="Question"/>
    <w:basedOn w:val="BodyText"/>
    <w:qFormat/>
    <w:rsid w:val="00A53A25"/>
    <w:pPr>
      <w:keepNext/>
      <w:suppressAutoHyphens w:val="0"/>
      <w:spacing w:before="240"/>
    </w:pPr>
    <w:rPr>
      <w:color w:val="auto"/>
    </w:rPr>
  </w:style>
  <w:style w:type="paragraph" w:customStyle="1" w:styleId="Bodytextitalic">
    <w:name w:val="Body text_italic"/>
    <w:basedOn w:val="BodyText"/>
    <w:qFormat/>
    <w:rsid w:val="00993BA6"/>
    <w:pPr>
      <w:suppressAutoHyphens w:val="0"/>
      <w:spacing w:before="240" w:line="240" w:lineRule="auto"/>
    </w:pPr>
    <w:rPr>
      <w:rFonts w:asciiTheme="minorHAnsi" w:hAnsiTheme="minorHAnsi"/>
      <w:i/>
      <w:color w:val="auto"/>
      <w:sz w:val="22"/>
    </w:rPr>
  </w:style>
  <w:style w:type="paragraph" w:styleId="ListParagraph">
    <w:name w:val="List Paragraph"/>
    <w:basedOn w:val="Normal"/>
    <w:uiPriority w:val="34"/>
    <w:qFormat/>
    <w:rsid w:val="00993BA6"/>
    <w:pPr>
      <w:ind w:left="720"/>
      <w:contextualSpacing/>
    </w:pPr>
  </w:style>
  <w:style w:type="paragraph" w:styleId="Revision">
    <w:name w:val="Revision"/>
    <w:hidden/>
    <w:uiPriority w:val="99"/>
    <w:semiHidden/>
    <w:rsid w:val="00993BA6"/>
    <w:pPr>
      <w:spacing w:after="0" w:line="240" w:lineRule="auto"/>
    </w:pPr>
  </w:style>
  <w:style w:type="paragraph" w:customStyle="1" w:styleId="Default">
    <w:name w:val="Default"/>
    <w:rsid w:val="00993BA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993B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3BA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993BA6"/>
    <w:rPr>
      <w:color w:val="808080"/>
      <w:shd w:val="clear" w:color="auto" w:fill="E6E6E6"/>
    </w:rPr>
  </w:style>
  <w:style w:type="paragraph" w:styleId="BlockText">
    <w:name w:val="Block Text"/>
    <w:basedOn w:val="BodyText"/>
    <w:next w:val="BodyText"/>
    <w:qFormat/>
    <w:rsid w:val="00993BA6"/>
    <w:pPr>
      <w:suppressAutoHyphens w:val="0"/>
      <w:spacing w:line="240" w:lineRule="auto"/>
      <w:ind w:left="720"/>
    </w:pPr>
    <w:rPr>
      <w:rFonts w:asciiTheme="minorHAnsi" w:eastAsia="Times New Roman" w:hAnsiTheme="minorHAnsi" w:cs="Times New Roman"/>
      <w:color w:val="auto"/>
      <w:sz w:val="24"/>
      <w:szCs w:val="24"/>
    </w:rPr>
  </w:style>
  <w:style w:type="paragraph" w:customStyle="1" w:styleId="Tableheadingcentered">
    <w:name w:val="Table heading centered"/>
    <w:basedOn w:val="Normal"/>
    <w:qFormat/>
    <w:rsid w:val="00A1563A"/>
    <w:pPr>
      <w:spacing w:before="40" w:after="40" w:line="288" w:lineRule="auto"/>
      <w:jc w:val="center"/>
    </w:pPr>
  </w:style>
  <w:style w:type="paragraph" w:styleId="BodyTextIndent">
    <w:name w:val="Body Text Indent"/>
    <w:basedOn w:val="Normal"/>
    <w:link w:val="BodyTextIndentChar"/>
    <w:uiPriority w:val="99"/>
    <w:unhideWhenUsed/>
    <w:rsid w:val="00B024FB"/>
    <w:pPr>
      <w:spacing w:after="120"/>
      <w:ind w:left="360"/>
    </w:pPr>
  </w:style>
  <w:style w:type="character" w:customStyle="1" w:styleId="BodyTextIndentChar">
    <w:name w:val="Body Text Indent Char"/>
    <w:basedOn w:val="DefaultParagraphFont"/>
    <w:link w:val="BodyTextIndent"/>
    <w:uiPriority w:val="99"/>
    <w:rsid w:val="00B024FB"/>
    <w:rPr>
      <w:rFonts w:ascii="Arial" w:hAnsi="Arial"/>
      <w:color w:val="000000" w:themeColor="text1"/>
      <w:sz w:val="20"/>
    </w:rPr>
  </w:style>
  <w:style w:type="paragraph" w:customStyle="1" w:styleId="Tablebullets">
    <w:name w:val="Table bullets"/>
    <w:basedOn w:val="ListParagraph"/>
    <w:qFormat/>
    <w:rsid w:val="00A53A25"/>
    <w:pPr>
      <w:spacing w:after="220" w:line="240" w:lineRule="auto"/>
      <w:ind w:left="0"/>
      <w:contextualSpacing w:val="0"/>
    </w:pPr>
    <w:rPr>
      <w:rFonts w:asciiTheme="minorHAnsi" w:hAnsiTheme="minorHAnsi"/>
      <w:color w:val="auto"/>
      <w:sz w:val="22"/>
    </w:rPr>
  </w:style>
  <w:style w:type="character" w:styleId="PlaceholderText">
    <w:name w:val="Placeholder Text"/>
    <w:basedOn w:val="DefaultParagraphFont"/>
    <w:uiPriority w:val="99"/>
    <w:semiHidden/>
    <w:rsid w:val="00FC3325"/>
    <w:rPr>
      <w:color w:val="808080"/>
    </w:rPr>
  </w:style>
  <w:style w:type="character" w:styleId="FollowedHyperlink">
    <w:name w:val="FollowedHyperlink"/>
    <w:basedOn w:val="DefaultParagraphFont"/>
    <w:uiPriority w:val="99"/>
    <w:semiHidden/>
    <w:unhideWhenUsed/>
    <w:rsid w:val="00FC3325"/>
    <w:rPr>
      <w:color w:val="954F72" w:themeColor="followedHyperlink"/>
      <w:u w:val="single"/>
    </w:rPr>
  </w:style>
  <w:style w:type="table" w:customStyle="1" w:styleId="TableGrid1">
    <w:name w:val="Table Grid1"/>
    <w:basedOn w:val="TableNormal"/>
    <w:next w:val="TableGrid"/>
    <w:rsid w:val="00431D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56927">
      <w:bodyDiv w:val="1"/>
      <w:marLeft w:val="0"/>
      <w:marRight w:val="0"/>
      <w:marTop w:val="0"/>
      <w:marBottom w:val="0"/>
      <w:divBdr>
        <w:top w:val="none" w:sz="0" w:space="0" w:color="auto"/>
        <w:left w:val="none" w:sz="0" w:space="0" w:color="auto"/>
        <w:bottom w:val="none" w:sz="0" w:space="0" w:color="auto"/>
        <w:right w:val="none" w:sz="0" w:space="0" w:color="auto"/>
      </w:divBdr>
    </w:div>
    <w:div w:id="143157395">
      <w:bodyDiv w:val="1"/>
      <w:marLeft w:val="0"/>
      <w:marRight w:val="0"/>
      <w:marTop w:val="0"/>
      <w:marBottom w:val="0"/>
      <w:divBdr>
        <w:top w:val="none" w:sz="0" w:space="0" w:color="auto"/>
        <w:left w:val="none" w:sz="0" w:space="0" w:color="auto"/>
        <w:bottom w:val="none" w:sz="0" w:space="0" w:color="auto"/>
        <w:right w:val="none" w:sz="0" w:space="0" w:color="auto"/>
      </w:divBdr>
    </w:div>
    <w:div w:id="210846593">
      <w:bodyDiv w:val="1"/>
      <w:marLeft w:val="0"/>
      <w:marRight w:val="0"/>
      <w:marTop w:val="0"/>
      <w:marBottom w:val="0"/>
      <w:divBdr>
        <w:top w:val="none" w:sz="0" w:space="0" w:color="auto"/>
        <w:left w:val="none" w:sz="0" w:space="0" w:color="auto"/>
        <w:bottom w:val="none" w:sz="0" w:space="0" w:color="auto"/>
        <w:right w:val="none" w:sz="0" w:space="0" w:color="auto"/>
      </w:divBdr>
    </w:div>
    <w:div w:id="220672108">
      <w:bodyDiv w:val="1"/>
      <w:marLeft w:val="0"/>
      <w:marRight w:val="0"/>
      <w:marTop w:val="0"/>
      <w:marBottom w:val="0"/>
      <w:divBdr>
        <w:top w:val="none" w:sz="0" w:space="0" w:color="auto"/>
        <w:left w:val="none" w:sz="0" w:space="0" w:color="auto"/>
        <w:bottom w:val="none" w:sz="0" w:space="0" w:color="auto"/>
        <w:right w:val="none" w:sz="0" w:space="0" w:color="auto"/>
      </w:divBdr>
    </w:div>
    <w:div w:id="278873471">
      <w:bodyDiv w:val="1"/>
      <w:marLeft w:val="0"/>
      <w:marRight w:val="0"/>
      <w:marTop w:val="0"/>
      <w:marBottom w:val="0"/>
      <w:divBdr>
        <w:top w:val="none" w:sz="0" w:space="0" w:color="auto"/>
        <w:left w:val="none" w:sz="0" w:space="0" w:color="auto"/>
        <w:bottom w:val="none" w:sz="0" w:space="0" w:color="auto"/>
        <w:right w:val="none" w:sz="0" w:space="0" w:color="auto"/>
      </w:divBdr>
    </w:div>
    <w:div w:id="383650535">
      <w:bodyDiv w:val="1"/>
      <w:marLeft w:val="0"/>
      <w:marRight w:val="0"/>
      <w:marTop w:val="0"/>
      <w:marBottom w:val="0"/>
      <w:divBdr>
        <w:top w:val="none" w:sz="0" w:space="0" w:color="auto"/>
        <w:left w:val="none" w:sz="0" w:space="0" w:color="auto"/>
        <w:bottom w:val="none" w:sz="0" w:space="0" w:color="auto"/>
        <w:right w:val="none" w:sz="0" w:space="0" w:color="auto"/>
      </w:divBdr>
    </w:div>
    <w:div w:id="576522895">
      <w:bodyDiv w:val="1"/>
      <w:marLeft w:val="0"/>
      <w:marRight w:val="0"/>
      <w:marTop w:val="0"/>
      <w:marBottom w:val="0"/>
      <w:divBdr>
        <w:top w:val="none" w:sz="0" w:space="0" w:color="auto"/>
        <w:left w:val="none" w:sz="0" w:space="0" w:color="auto"/>
        <w:bottom w:val="none" w:sz="0" w:space="0" w:color="auto"/>
        <w:right w:val="none" w:sz="0" w:space="0" w:color="auto"/>
      </w:divBdr>
    </w:div>
    <w:div w:id="611788129">
      <w:bodyDiv w:val="1"/>
      <w:marLeft w:val="0"/>
      <w:marRight w:val="0"/>
      <w:marTop w:val="0"/>
      <w:marBottom w:val="0"/>
      <w:divBdr>
        <w:top w:val="none" w:sz="0" w:space="0" w:color="auto"/>
        <w:left w:val="none" w:sz="0" w:space="0" w:color="auto"/>
        <w:bottom w:val="none" w:sz="0" w:space="0" w:color="auto"/>
        <w:right w:val="none" w:sz="0" w:space="0" w:color="auto"/>
      </w:divBdr>
    </w:div>
    <w:div w:id="624584872">
      <w:bodyDiv w:val="1"/>
      <w:marLeft w:val="0"/>
      <w:marRight w:val="0"/>
      <w:marTop w:val="0"/>
      <w:marBottom w:val="0"/>
      <w:divBdr>
        <w:top w:val="none" w:sz="0" w:space="0" w:color="auto"/>
        <w:left w:val="none" w:sz="0" w:space="0" w:color="auto"/>
        <w:bottom w:val="none" w:sz="0" w:space="0" w:color="auto"/>
        <w:right w:val="none" w:sz="0" w:space="0" w:color="auto"/>
      </w:divBdr>
    </w:div>
    <w:div w:id="700397480">
      <w:bodyDiv w:val="1"/>
      <w:marLeft w:val="0"/>
      <w:marRight w:val="0"/>
      <w:marTop w:val="0"/>
      <w:marBottom w:val="0"/>
      <w:divBdr>
        <w:top w:val="none" w:sz="0" w:space="0" w:color="auto"/>
        <w:left w:val="none" w:sz="0" w:space="0" w:color="auto"/>
        <w:bottom w:val="none" w:sz="0" w:space="0" w:color="auto"/>
        <w:right w:val="none" w:sz="0" w:space="0" w:color="auto"/>
      </w:divBdr>
    </w:div>
    <w:div w:id="772436641">
      <w:bodyDiv w:val="1"/>
      <w:marLeft w:val="0"/>
      <w:marRight w:val="0"/>
      <w:marTop w:val="0"/>
      <w:marBottom w:val="0"/>
      <w:divBdr>
        <w:top w:val="none" w:sz="0" w:space="0" w:color="auto"/>
        <w:left w:val="none" w:sz="0" w:space="0" w:color="auto"/>
        <w:bottom w:val="none" w:sz="0" w:space="0" w:color="auto"/>
        <w:right w:val="none" w:sz="0" w:space="0" w:color="auto"/>
      </w:divBdr>
    </w:div>
    <w:div w:id="853616474">
      <w:bodyDiv w:val="1"/>
      <w:marLeft w:val="0"/>
      <w:marRight w:val="0"/>
      <w:marTop w:val="0"/>
      <w:marBottom w:val="0"/>
      <w:divBdr>
        <w:top w:val="none" w:sz="0" w:space="0" w:color="auto"/>
        <w:left w:val="none" w:sz="0" w:space="0" w:color="auto"/>
        <w:bottom w:val="none" w:sz="0" w:space="0" w:color="auto"/>
        <w:right w:val="none" w:sz="0" w:space="0" w:color="auto"/>
      </w:divBdr>
    </w:div>
    <w:div w:id="1014962030">
      <w:bodyDiv w:val="1"/>
      <w:marLeft w:val="0"/>
      <w:marRight w:val="0"/>
      <w:marTop w:val="0"/>
      <w:marBottom w:val="0"/>
      <w:divBdr>
        <w:top w:val="none" w:sz="0" w:space="0" w:color="auto"/>
        <w:left w:val="none" w:sz="0" w:space="0" w:color="auto"/>
        <w:bottom w:val="none" w:sz="0" w:space="0" w:color="auto"/>
        <w:right w:val="none" w:sz="0" w:space="0" w:color="auto"/>
      </w:divBdr>
    </w:div>
    <w:div w:id="1017780422">
      <w:bodyDiv w:val="1"/>
      <w:marLeft w:val="0"/>
      <w:marRight w:val="0"/>
      <w:marTop w:val="0"/>
      <w:marBottom w:val="0"/>
      <w:divBdr>
        <w:top w:val="none" w:sz="0" w:space="0" w:color="auto"/>
        <w:left w:val="none" w:sz="0" w:space="0" w:color="auto"/>
        <w:bottom w:val="none" w:sz="0" w:space="0" w:color="auto"/>
        <w:right w:val="none" w:sz="0" w:space="0" w:color="auto"/>
      </w:divBdr>
    </w:div>
    <w:div w:id="1067610407">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55295486">
      <w:bodyDiv w:val="1"/>
      <w:marLeft w:val="0"/>
      <w:marRight w:val="0"/>
      <w:marTop w:val="0"/>
      <w:marBottom w:val="0"/>
      <w:divBdr>
        <w:top w:val="none" w:sz="0" w:space="0" w:color="auto"/>
        <w:left w:val="none" w:sz="0" w:space="0" w:color="auto"/>
        <w:bottom w:val="none" w:sz="0" w:space="0" w:color="auto"/>
        <w:right w:val="none" w:sz="0" w:space="0" w:color="auto"/>
      </w:divBdr>
    </w:div>
    <w:div w:id="1289316170">
      <w:bodyDiv w:val="1"/>
      <w:marLeft w:val="0"/>
      <w:marRight w:val="0"/>
      <w:marTop w:val="0"/>
      <w:marBottom w:val="0"/>
      <w:divBdr>
        <w:top w:val="none" w:sz="0" w:space="0" w:color="auto"/>
        <w:left w:val="none" w:sz="0" w:space="0" w:color="auto"/>
        <w:bottom w:val="none" w:sz="0" w:space="0" w:color="auto"/>
        <w:right w:val="none" w:sz="0" w:space="0" w:color="auto"/>
      </w:divBdr>
    </w:div>
    <w:div w:id="1359359117">
      <w:bodyDiv w:val="1"/>
      <w:marLeft w:val="0"/>
      <w:marRight w:val="0"/>
      <w:marTop w:val="0"/>
      <w:marBottom w:val="0"/>
      <w:divBdr>
        <w:top w:val="none" w:sz="0" w:space="0" w:color="auto"/>
        <w:left w:val="none" w:sz="0" w:space="0" w:color="auto"/>
        <w:bottom w:val="none" w:sz="0" w:space="0" w:color="auto"/>
        <w:right w:val="none" w:sz="0" w:space="0" w:color="auto"/>
      </w:divBdr>
    </w:div>
    <w:div w:id="1439179619">
      <w:bodyDiv w:val="1"/>
      <w:marLeft w:val="0"/>
      <w:marRight w:val="0"/>
      <w:marTop w:val="0"/>
      <w:marBottom w:val="0"/>
      <w:divBdr>
        <w:top w:val="none" w:sz="0" w:space="0" w:color="auto"/>
        <w:left w:val="none" w:sz="0" w:space="0" w:color="auto"/>
        <w:bottom w:val="none" w:sz="0" w:space="0" w:color="auto"/>
        <w:right w:val="none" w:sz="0" w:space="0" w:color="auto"/>
      </w:divBdr>
    </w:div>
    <w:div w:id="1452019952">
      <w:bodyDiv w:val="1"/>
      <w:marLeft w:val="0"/>
      <w:marRight w:val="0"/>
      <w:marTop w:val="0"/>
      <w:marBottom w:val="0"/>
      <w:divBdr>
        <w:top w:val="none" w:sz="0" w:space="0" w:color="auto"/>
        <w:left w:val="none" w:sz="0" w:space="0" w:color="auto"/>
        <w:bottom w:val="none" w:sz="0" w:space="0" w:color="auto"/>
        <w:right w:val="none" w:sz="0" w:space="0" w:color="auto"/>
      </w:divBdr>
    </w:div>
    <w:div w:id="1470391306">
      <w:bodyDiv w:val="1"/>
      <w:marLeft w:val="0"/>
      <w:marRight w:val="0"/>
      <w:marTop w:val="0"/>
      <w:marBottom w:val="0"/>
      <w:divBdr>
        <w:top w:val="none" w:sz="0" w:space="0" w:color="auto"/>
        <w:left w:val="none" w:sz="0" w:space="0" w:color="auto"/>
        <w:bottom w:val="none" w:sz="0" w:space="0" w:color="auto"/>
        <w:right w:val="none" w:sz="0" w:space="0" w:color="auto"/>
      </w:divBdr>
    </w:div>
    <w:div w:id="1482042379">
      <w:bodyDiv w:val="1"/>
      <w:marLeft w:val="0"/>
      <w:marRight w:val="0"/>
      <w:marTop w:val="0"/>
      <w:marBottom w:val="0"/>
      <w:divBdr>
        <w:top w:val="none" w:sz="0" w:space="0" w:color="auto"/>
        <w:left w:val="none" w:sz="0" w:space="0" w:color="auto"/>
        <w:bottom w:val="none" w:sz="0" w:space="0" w:color="auto"/>
        <w:right w:val="none" w:sz="0" w:space="0" w:color="auto"/>
      </w:divBdr>
    </w:div>
    <w:div w:id="1677928007">
      <w:bodyDiv w:val="1"/>
      <w:marLeft w:val="0"/>
      <w:marRight w:val="0"/>
      <w:marTop w:val="0"/>
      <w:marBottom w:val="0"/>
      <w:divBdr>
        <w:top w:val="none" w:sz="0" w:space="0" w:color="auto"/>
        <w:left w:val="none" w:sz="0" w:space="0" w:color="auto"/>
        <w:bottom w:val="none" w:sz="0" w:space="0" w:color="auto"/>
        <w:right w:val="none" w:sz="0" w:space="0" w:color="auto"/>
      </w:divBdr>
    </w:div>
    <w:div w:id="1772124386">
      <w:bodyDiv w:val="1"/>
      <w:marLeft w:val="0"/>
      <w:marRight w:val="0"/>
      <w:marTop w:val="0"/>
      <w:marBottom w:val="0"/>
      <w:divBdr>
        <w:top w:val="none" w:sz="0" w:space="0" w:color="auto"/>
        <w:left w:val="none" w:sz="0" w:space="0" w:color="auto"/>
        <w:bottom w:val="none" w:sz="0" w:space="0" w:color="auto"/>
        <w:right w:val="none" w:sz="0" w:space="0" w:color="auto"/>
      </w:divBdr>
    </w:div>
    <w:div w:id="1833065931">
      <w:bodyDiv w:val="1"/>
      <w:marLeft w:val="0"/>
      <w:marRight w:val="0"/>
      <w:marTop w:val="0"/>
      <w:marBottom w:val="0"/>
      <w:divBdr>
        <w:top w:val="none" w:sz="0" w:space="0" w:color="auto"/>
        <w:left w:val="none" w:sz="0" w:space="0" w:color="auto"/>
        <w:bottom w:val="none" w:sz="0" w:space="0" w:color="auto"/>
        <w:right w:val="none" w:sz="0" w:space="0" w:color="auto"/>
      </w:divBdr>
    </w:div>
    <w:div w:id="1872960881">
      <w:bodyDiv w:val="1"/>
      <w:marLeft w:val="0"/>
      <w:marRight w:val="0"/>
      <w:marTop w:val="0"/>
      <w:marBottom w:val="0"/>
      <w:divBdr>
        <w:top w:val="none" w:sz="0" w:space="0" w:color="auto"/>
        <w:left w:val="none" w:sz="0" w:space="0" w:color="auto"/>
        <w:bottom w:val="none" w:sz="0" w:space="0" w:color="auto"/>
        <w:right w:val="none" w:sz="0" w:space="0" w:color="auto"/>
      </w:divBdr>
    </w:div>
    <w:div w:id="1899128607">
      <w:bodyDiv w:val="1"/>
      <w:marLeft w:val="0"/>
      <w:marRight w:val="0"/>
      <w:marTop w:val="0"/>
      <w:marBottom w:val="0"/>
      <w:divBdr>
        <w:top w:val="none" w:sz="0" w:space="0" w:color="auto"/>
        <w:left w:val="none" w:sz="0" w:space="0" w:color="auto"/>
        <w:bottom w:val="none" w:sz="0" w:space="0" w:color="auto"/>
        <w:right w:val="none" w:sz="0" w:space="0" w:color="auto"/>
      </w:divBdr>
    </w:div>
    <w:div w:id="190324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SIAE">
      <a:dk1>
        <a:sysClr val="windowText" lastClr="000000"/>
      </a:dk1>
      <a:lt1>
        <a:sysClr val="window" lastClr="FFFFFF"/>
      </a:lt1>
      <a:dk2>
        <a:srgbClr val="44546A"/>
      </a:dk2>
      <a:lt2>
        <a:srgbClr val="E7E6E6"/>
      </a:lt2>
      <a:accent1>
        <a:srgbClr val="003462"/>
      </a:accent1>
      <a:accent2>
        <a:srgbClr val="00729E"/>
      </a:accent2>
      <a:accent3>
        <a:srgbClr val="46791D"/>
      </a:accent3>
      <a:accent4>
        <a:srgbClr val="EC9700"/>
      </a:accent4>
      <a:accent5>
        <a:srgbClr val="CF6200"/>
      </a:accent5>
      <a:accent6>
        <a:srgbClr val="002D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7BF8-CCD9-492C-8B37-6CD33EC4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National Study of the Implementation of Adult Education Under the Workforce Innovation and Opportunity Act (WIOA)</vt:lpstr>
    </vt:vector>
  </TitlesOfParts>
  <Company>U.S. Department of Education</Company>
  <LinksUpToDate>false</LinksUpToDate>
  <CharactersWithSpaces>47435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the Implementation of Adult Education Under the Workforce Innovation and Opportunity Act (WIOA)</dc:title>
  <dc:creator>American Institutes for Research</dc:creator>
  <cp:lastModifiedBy>SYSTEM</cp:lastModifiedBy>
  <cp:revision>2</cp:revision>
  <cp:lastPrinted>2019-05-21T15:32:00Z</cp:lastPrinted>
  <dcterms:created xsi:type="dcterms:W3CDTF">2019-05-30T12:24:00Z</dcterms:created>
  <dcterms:modified xsi:type="dcterms:W3CDTF">2019-05-30T12:24:00Z</dcterms:modified>
</cp:coreProperties>
</file>