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P="008F6F0A" w:rsidRDefault="00C8717D" w14:paraId="672A6659" w14:textId="21CABCF5">
      <w:pPr>
        <w:tabs>
          <w:tab w:val="left" w:pos="3750"/>
        </w:tabs>
      </w:pPr>
    </w:p>
    <w:p w:rsidR="007F78D9" w:rsidP="007F78D9" w:rsidRDefault="007F78D9" w14:paraId="0A37501D" w14:textId="2CCD7AA5">
      <w:pPr>
        <w:contextualSpacing/>
        <w:outlineLvl w:val="0"/>
        <w:rPr>
          <w:rFonts w:ascii="Calibri" w:hAnsi="Calibri"/>
        </w:rPr>
      </w:pPr>
    </w:p>
    <w:p w:rsidRPr="008A234B" w:rsidR="001577D5" w:rsidP="001577D5" w:rsidRDefault="002A6F72" w14:paraId="2C21726B" w14:textId="52CAAECA">
      <w:pPr>
        <w:autoSpaceDE w:val="0"/>
        <w:autoSpaceDN w:val="0"/>
        <w:adjustRightInd w:val="0"/>
        <w:jc w:val="center"/>
        <w:rPr>
          <w:rFonts w:ascii="Cambria" w:hAnsi="Cambria" w:eastAsiaTheme="minorHAnsi"/>
          <w:szCs w:val="22"/>
        </w:rPr>
      </w:pPr>
      <w:r>
        <w:rPr>
          <w:shd w:val="clear" w:color="auto" w:fill="FFFFFF"/>
        </w:rPr>
        <w:t>February</w:t>
      </w:r>
      <w:r w:rsidR="00DB0E12">
        <w:rPr>
          <w:shd w:val="clear" w:color="auto" w:fill="FFFFFF"/>
        </w:rPr>
        <w:t xml:space="preserve"> xx</w:t>
      </w:r>
      <w:r w:rsidR="00C354CE">
        <w:rPr>
          <w:shd w:val="clear" w:color="auto" w:fill="FFFFFF"/>
        </w:rPr>
        <w:t>, 20</w:t>
      </w:r>
      <w:r>
        <w:rPr>
          <w:shd w:val="clear" w:color="auto" w:fill="FFFFFF"/>
        </w:rPr>
        <w:t>20</w:t>
      </w:r>
    </w:p>
    <w:p w:rsidR="001577D5" w:rsidP="001577D5" w:rsidRDefault="001577D5" w14:paraId="5DAB6C7B" w14:textId="361E8DBC">
      <w:pPr>
        <w:autoSpaceDE w:val="0"/>
        <w:autoSpaceDN w:val="0"/>
        <w:adjustRightInd w:val="0"/>
        <w:rPr>
          <w:rFonts w:eastAsiaTheme="minorHAnsi"/>
          <w:szCs w:val="22"/>
        </w:rPr>
      </w:pPr>
    </w:p>
    <w:p w:rsidRPr="00EE20FE" w:rsidR="001577D5" w:rsidP="001577D5" w:rsidRDefault="001577D5" w14:paraId="1D8B2895" w14:textId="3C0AE9B8">
      <w:r w:rsidRPr="00EE20FE">
        <w:rPr>
          <w:shd w:val="clear" w:color="auto" w:fill="FFFFFF"/>
        </w:rPr>
        <w:t>Dear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>
        <w:rPr>
          <w:shd w:val="clear" w:color="auto" w:fill="FFFFFF"/>
        </w:rPr>
        <w:fldChar w:fldCharType="end"/>
      </w:r>
      <w:r w:rsidRPr="00EE20F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:rsidRPr="00EE20FE" w:rsidR="001577D5" w:rsidP="001577D5" w:rsidRDefault="001577D5" w14:paraId="02EB378F" w14:textId="1CF2A2AC"/>
    <w:p w:rsidRPr="00F46D12" w:rsidR="002A6F72" w:rsidP="4A1C468B" w:rsidRDefault="4A1C468B" w14:paraId="7E6CCB33" w14:textId="10250794">
      <w:pPr>
        <w:pStyle w:val="paragraph"/>
        <w:spacing w:before="0" w:beforeAutospacing="0" w:after="0" w:afterAutospacing="0"/>
        <w:textAlignment w:val="baseline"/>
      </w:pPr>
      <w:r>
        <w:t xml:space="preserve">The U.S. Energy Information Administration (EIA) </w:t>
      </w:r>
      <w:r w:rsidRPr="4A1C468B">
        <w:rPr>
          <w:rStyle w:val="normaltextrun"/>
          <w:color w:val="000000" w:themeColor="text1"/>
        </w:rPr>
        <w:t xml:space="preserve">is conducting a cognitive research project with respondents that report </w:t>
      </w:r>
      <w:r w:rsidR="00AD26FF">
        <w:rPr>
          <w:rStyle w:val="normaltextrun"/>
          <w:color w:val="000000" w:themeColor="text1"/>
        </w:rPr>
        <w:t>on</w:t>
      </w:r>
      <w:r w:rsidRPr="4A1C468B">
        <w:rPr>
          <w:rStyle w:val="normaltextrun"/>
          <w:color w:val="000000" w:themeColor="text1"/>
        </w:rPr>
        <w:t xml:space="preserve"> Form EIA-851 </w:t>
      </w:r>
      <w:r w:rsidRPr="4A1C468B">
        <w:rPr>
          <w:rStyle w:val="normaltextrun"/>
          <w:i/>
          <w:iCs/>
          <w:color w:val="000000" w:themeColor="text1"/>
        </w:rPr>
        <w:t>Domestic Uranium Production Report</w:t>
      </w:r>
      <w:r w:rsidRPr="4A1C468B">
        <w:rPr>
          <w:rStyle w:val="normaltextrun"/>
          <w:color w:val="000000" w:themeColor="text1"/>
        </w:rPr>
        <w:t xml:space="preserve">. </w:t>
      </w:r>
      <w:r w:rsidRPr="4A1C468B">
        <w:rPr>
          <w:rStyle w:val="normaltextrun"/>
        </w:rPr>
        <w:t xml:space="preserve">EIA is interested in collecting feedback on the amount of time and effort it takes you to complete this quarterly and annual survey. Additionally, EIA is considering changing its </w:t>
      </w:r>
      <w:r w:rsidR="00AD26FF">
        <w:rPr>
          <w:rStyle w:val="normaltextrun"/>
        </w:rPr>
        <w:t xml:space="preserve">data </w:t>
      </w:r>
      <w:r w:rsidRPr="4A1C468B">
        <w:rPr>
          <w:rStyle w:val="normaltextrun"/>
        </w:rPr>
        <w:t xml:space="preserve">protection </w:t>
      </w:r>
      <w:r w:rsidR="00AD26FF">
        <w:rPr>
          <w:rStyle w:val="normaltextrun"/>
        </w:rPr>
        <w:t>pledge</w:t>
      </w:r>
      <w:r w:rsidRPr="4A1C468B">
        <w:rPr>
          <w:rStyle w:val="normaltextrun"/>
        </w:rPr>
        <w:t xml:space="preserve"> from</w:t>
      </w:r>
      <w:r w:rsidR="00AD26FF">
        <w:rPr>
          <w:rStyle w:val="normaltextrun"/>
        </w:rPr>
        <w:t xml:space="preserve"> protecting information under the Confidential Information Protection and Statistical Efficiency Act (</w:t>
      </w:r>
      <w:r w:rsidRPr="4A1C468B">
        <w:rPr>
          <w:rStyle w:val="normaltextrun"/>
        </w:rPr>
        <w:t>CIPSEA</w:t>
      </w:r>
      <w:r w:rsidR="00AD26FF">
        <w:rPr>
          <w:rStyle w:val="normaltextrun"/>
        </w:rPr>
        <w:t>)</w:t>
      </w:r>
      <w:r w:rsidRPr="4A1C468B">
        <w:rPr>
          <w:rStyle w:val="normaltextrun"/>
        </w:rPr>
        <w:t xml:space="preserve"> to</w:t>
      </w:r>
      <w:r w:rsidR="00AD26FF">
        <w:rPr>
          <w:rStyle w:val="normaltextrun"/>
        </w:rPr>
        <w:t xml:space="preserve"> either no protection or protecting information using exemptions recognized under the Freedom of Information Act (</w:t>
      </w:r>
      <w:r w:rsidRPr="4A1C468B">
        <w:rPr>
          <w:rStyle w:val="normaltextrun"/>
        </w:rPr>
        <w:t>FOIA</w:t>
      </w:r>
      <w:r w:rsidR="00AD26FF">
        <w:rPr>
          <w:rStyle w:val="normaltextrun"/>
        </w:rPr>
        <w:t>).  Currently, most of the detailed data reported on Form EIA-851 is withh</w:t>
      </w:r>
      <w:r w:rsidR="00E43352">
        <w:rPr>
          <w:rStyle w:val="normaltextrun"/>
        </w:rPr>
        <w:t>e</w:t>
      </w:r>
      <w:r w:rsidR="00AD26FF">
        <w:rPr>
          <w:rStyle w:val="normaltextrun"/>
        </w:rPr>
        <w:t xml:space="preserve">ld because of the small number of respondents reporting on </w:t>
      </w:r>
      <w:r w:rsidR="00E43352">
        <w:rPr>
          <w:rStyle w:val="normaltextrun"/>
        </w:rPr>
        <w:t xml:space="preserve">this </w:t>
      </w:r>
      <w:r w:rsidR="00AD26FF">
        <w:rPr>
          <w:rStyle w:val="normaltextrun"/>
        </w:rPr>
        <w:t>survey.</w:t>
      </w:r>
      <w:r w:rsidRPr="4A1C468B">
        <w:rPr>
          <w:rStyle w:val="normaltextrun"/>
        </w:rPr>
        <w:t xml:space="preserve"> EIA </w:t>
      </w:r>
      <w:r w:rsidR="00AD26FF">
        <w:rPr>
          <w:rStyle w:val="normaltextrun"/>
        </w:rPr>
        <w:t xml:space="preserve">is proposing this change to improve the practical utility of the information reported and to meet the demands of data users. </w:t>
      </w:r>
    </w:p>
    <w:p w:rsidR="002A6F72" w:rsidP="002A6F72" w:rsidRDefault="002A6F72" w14:paraId="2EBC4F0D" w14:textId="7777777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</w:rPr>
        <w:t> </w:t>
      </w:r>
    </w:p>
    <w:p w:rsidR="00EE53A3" w:rsidP="00D726F9" w:rsidRDefault="00D726F9" w14:paraId="14FA7CCD" w14:textId="59F6681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Participation in this research is voluntary. </w:t>
      </w:r>
      <w:r w:rsidR="00BA03C7">
        <w:rPr>
          <w:rStyle w:val="normaltextrun"/>
        </w:rPr>
        <w:t>W</w:t>
      </w:r>
      <w:r>
        <w:rPr>
          <w:rStyle w:val="normaltextrun"/>
        </w:rPr>
        <w:t xml:space="preserve">e will </w:t>
      </w:r>
      <w:r w:rsidR="00BA03C7">
        <w:rPr>
          <w:rStyle w:val="normaltextrun"/>
        </w:rPr>
        <w:t xml:space="preserve">be </w:t>
      </w:r>
      <w:r>
        <w:rPr>
          <w:rStyle w:val="normaltextrun"/>
        </w:rPr>
        <w:t>conduct</w:t>
      </w:r>
      <w:r w:rsidR="00BA03C7">
        <w:rPr>
          <w:rStyle w:val="normaltextrun"/>
        </w:rPr>
        <w:t>ing</w:t>
      </w:r>
      <w:bookmarkStart w:name="_GoBack" w:id="0"/>
      <w:bookmarkEnd w:id="0"/>
      <w:r>
        <w:rPr>
          <w:rStyle w:val="normaltextrun"/>
        </w:rPr>
        <w:t xml:space="preserve"> telephone interviews between the dates of XX/XX – XX/XX. The interview will take approximately 30 minutes. </w:t>
      </w:r>
      <w:r w:rsidRPr="7E76CEAF" w:rsidR="00EE53A3">
        <w:rPr>
          <w:color w:val="000000" w:themeColor="text1"/>
        </w:rPr>
        <w:t xml:space="preserve">Your opinions are important to us and we look forward to your </w:t>
      </w:r>
      <w:r w:rsidR="00EE53A3">
        <w:rPr>
          <w:color w:val="000000" w:themeColor="text1"/>
        </w:rPr>
        <w:t>feedback</w:t>
      </w:r>
      <w:r w:rsidRPr="7E76CEAF" w:rsidR="00EE53A3">
        <w:rPr>
          <w:color w:val="000000" w:themeColor="text1"/>
        </w:rPr>
        <w:t xml:space="preserve">. If you would like to participate in an interview, please </w:t>
      </w:r>
      <w:r w:rsidR="00EE53A3">
        <w:rPr>
          <w:color w:val="000000" w:themeColor="text1"/>
        </w:rPr>
        <w:t>use</w:t>
      </w:r>
      <w:r w:rsidRPr="7E76CEAF" w:rsidR="00EE53A3">
        <w:rPr>
          <w:color w:val="000000" w:themeColor="text1"/>
        </w:rPr>
        <w:t xml:space="preserve"> the following link below to set up</w:t>
      </w:r>
      <w:r w:rsidR="00EE53A3">
        <w:rPr>
          <w:color w:val="000000" w:themeColor="text1"/>
        </w:rPr>
        <w:t xml:space="preserve"> </w:t>
      </w:r>
      <w:r w:rsidRPr="003863A9" w:rsidR="00EE53A3">
        <w:rPr>
          <w:color w:val="000000"/>
        </w:rPr>
        <w:t xml:space="preserve">a date and time that works best </w:t>
      </w:r>
      <w:r w:rsidRPr="00A30B96" w:rsidR="00EE53A3">
        <w:rPr>
          <w:noProof/>
          <w:color w:val="000000"/>
        </w:rPr>
        <w:t>with</w:t>
      </w:r>
      <w:r w:rsidRPr="003863A9" w:rsidR="00EE53A3">
        <w:rPr>
          <w:color w:val="000000"/>
        </w:rPr>
        <w:t xml:space="preserve"> your schedule </w:t>
      </w:r>
      <w:hyperlink w:history="1" r:id="rId11">
        <w:r w:rsidRPr="00D61548" w:rsidR="00EE53A3">
          <w:rPr>
            <w:rStyle w:val="Hyperlink"/>
          </w:rPr>
          <w:t>calendly.com/</w:t>
        </w:r>
        <w:r w:rsidR="00EE53A3">
          <w:rPr>
            <w:rStyle w:val="Hyperlink"/>
          </w:rPr>
          <w:t>XXXX</w:t>
        </w:r>
      </w:hyperlink>
      <w:r w:rsidR="00EE53A3">
        <w:rPr>
          <w:rStyle w:val="Hyperlink"/>
        </w:rPr>
        <w:t>.</w:t>
      </w:r>
      <w:r w:rsidR="00EE53A3">
        <w:t xml:space="preserve"> </w:t>
      </w:r>
    </w:p>
    <w:p w:rsidR="00EE53A3" w:rsidP="00D726F9" w:rsidRDefault="00EE53A3" w14:paraId="54DA04EA" w14:textId="77777777">
      <w:pPr>
        <w:pStyle w:val="paragraph"/>
        <w:spacing w:before="0" w:beforeAutospacing="0" w:after="0" w:afterAutospacing="0"/>
        <w:textAlignment w:val="baseline"/>
      </w:pPr>
    </w:p>
    <w:p w:rsidRPr="002F30AC" w:rsidR="001577D5" w:rsidP="001577D5" w:rsidRDefault="00AD26FF" w14:paraId="1CEFDC0B" w14:textId="599C79BC">
      <w:pPr>
        <w:autoSpaceDE w:val="0"/>
        <w:autoSpaceDN w:val="0"/>
        <w:adjustRightInd w:val="0"/>
        <w:rPr>
          <w:color w:val="000000" w:themeColor="text1"/>
        </w:rPr>
      </w:pPr>
      <w:r>
        <w:t>Y</w:t>
      </w:r>
      <w:r w:rsidRPr="003863A9" w:rsidR="001577D5">
        <w:t xml:space="preserve">our </w:t>
      </w:r>
      <w:r>
        <w:t xml:space="preserve">comments and </w:t>
      </w:r>
      <w:r w:rsidRPr="003863A9" w:rsidR="001577D5">
        <w:t xml:space="preserve">responses </w:t>
      </w:r>
      <w:r w:rsidR="005F40A5">
        <w:t xml:space="preserve">are </w:t>
      </w:r>
      <w:r w:rsidRPr="003863A9" w:rsidR="001577D5">
        <w:t>protected as confidential information</w:t>
      </w:r>
      <w:r w:rsidRPr="2F2CEDD7" w:rsidR="710672F1">
        <w:t xml:space="preserve">. </w:t>
      </w:r>
      <w:r>
        <w:t xml:space="preserve">The report will not be publicly released and will not contain any identifiable information about your company. </w:t>
      </w:r>
      <w:r w:rsidRPr="003863A9" w:rsidR="001577D5">
        <w:rPr>
          <w:color w:val="000000"/>
        </w:rPr>
        <w:t xml:space="preserve">Please </w:t>
      </w:r>
      <w:r w:rsidR="00B85516">
        <w:rPr>
          <w:color w:val="000000"/>
        </w:rPr>
        <w:t>contact</w:t>
      </w:r>
      <w:r w:rsidRPr="003863A9" w:rsidR="001577D5">
        <w:rPr>
          <w:color w:val="000000"/>
        </w:rPr>
        <w:t xml:space="preserve"> </w:t>
      </w:r>
      <w:r w:rsidR="00D726F9">
        <w:rPr>
          <w:color w:val="000000"/>
        </w:rPr>
        <w:t>Gerson Morales</w:t>
      </w:r>
      <w:r w:rsidR="001577D5">
        <w:rPr>
          <w:color w:val="000000"/>
        </w:rPr>
        <w:t xml:space="preserve"> on my staff at </w:t>
      </w:r>
      <w:r w:rsidR="006624B4">
        <w:rPr>
          <w:color w:val="000000"/>
        </w:rPr>
        <w:t>(202) 586-</w:t>
      </w:r>
      <w:r w:rsidR="00D726F9">
        <w:rPr>
          <w:color w:val="000000"/>
        </w:rPr>
        <w:t>7077</w:t>
      </w:r>
      <w:r w:rsidRPr="003863A9" w:rsidR="001577D5">
        <w:rPr>
          <w:color w:val="000000"/>
        </w:rPr>
        <w:t xml:space="preserve">, </w:t>
      </w:r>
      <w:r w:rsidR="00882149">
        <w:rPr>
          <w:color w:val="000000"/>
        </w:rPr>
        <w:t xml:space="preserve">or by </w:t>
      </w:r>
      <w:r w:rsidRPr="003863A9" w:rsidR="001577D5">
        <w:rPr>
          <w:color w:val="000000"/>
        </w:rPr>
        <w:t xml:space="preserve">email </w:t>
      </w:r>
      <w:r w:rsidR="00882149">
        <w:rPr>
          <w:color w:val="000000"/>
        </w:rPr>
        <w:t xml:space="preserve">at </w:t>
      </w:r>
      <w:hyperlink w:history="1" r:id="rId12">
        <w:r w:rsidRPr="00B06F18" w:rsidR="00D726F9">
          <w:rPr>
            <w:rStyle w:val="Hyperlink"/>
          </w:rPr>
          <w:t>Gerson.Morales@eia.gov</w:t>
        </w:r>
      </w:hyperlink>
      <w:r w:rsidR="00B85516">
        <w:rPr>
          <w:rStyle w:val="Hyperlink"/>
        </w:rPr>
        <w:t xml:space="preserve"> </w:t>
      </w:r>
      <w:r w:rsidR="00B85516">
        <w:rPr>
          <w:color w:val="000000"/>
        </w:rPr>
        <w:t>if you have any questions with this research project</w:t>
      </w:r>
      <w:r w:rsidRPr="003863A9" w:rsidR="001577D5">
        <w:rPr>
          <w:color w:val="000000"/>
        </w:rPr>
        <w:t>.</w:t>
      </w:r>
    </w:p>
    <w:p w:rsidR="00801B88" w:rsidP="00801B88" w:rsidRDefault="00801B88" w14:paraId="41C8F396" w14:textId="26B8D24F"/>
    <w:p w:rsidR="00177791" w:rsidP="00801B88" w:rsidRDefault="00177791" w14:paraId="72A3D3EC" w14:textId="7A700B3C"/>
    <w:p w:rsidR="006624B4" w:rsidP="00801B88" w:rsidRDefault="006624B4" w14:paraId="6BC8B5E0" w14:textId="609A9663"/>
    <w:p w:rsidR="006624B4" w:rsidP="00801B88" w:rsidRDefault="006624B4" w14:paraId="4A3C6DDB" w14:textId="2FD9439F"/>
    <w:p w:rsidR="00F1305C" w:rsidP="00801B88" w:rsidRDefault="00225777" w14:paraId="5222E4CC" w14:textId="63DE7FE2">
      <w:r w:rsidRPr="006624B4">
        <w:rPr>
          <w:noProof/>
        </w:rPr>
        <w:drawing>
          <wp:anchor distT="0" distB="0" distL="114300" distR="114300" simplePos="0" relativeHeight="251658240" behindDoc="1" locked="0" layoutInCell="1" allowOverlap="1" wp14:editId="655408B2" wp14:anchorId="6B732017">
            <wp:simplePos x="0" y="0"/>
            <wp:positionH relativeFrom="column">
              <wp:posOffset>3102610</wp:posOffset>
            </wp:positionH>
            <wp:positionV relativeFrom="paragraph">
              <wp:posOffset>130810</wp:posOffset>
            </wp:positionV>
            <wp:extent cx="2830195" cy="1852295"/>
            <wp:effectExtent l="0" t="0" r="8255" b="0"/>
            <wp:wrapTight wrapText="bothSides">
              <wp:wrapPolygon edited="0">
                <wp:start x="0" y="0"/>
                <wp:lineTo x="0" y="21326"/>
                <wp:lineTo x="21518" y="21326"/>
                <wp:lineTo x="215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B\AppData\Local\Microsoft\Windows\Temporary Internet Files\Content.Outlook\FL0WNGRP\Cog_Research_Team_2019 (00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B88">
        <w:t>Sincerely yours,</w:t>
      </w:r>
    </w:p>
    <w:p w:rsidRPr="00EE20FE" w:rsidR="00815DF4" w:rsidP="00B3002D" w:rsidRDefault="00FF5440" w14:paraId="0D0B940D" w14:textId="16E4B09C">
      <w:r w:rsidRPr="00FF5440">
        <w:rPr>
          <w:snapToGrid w:val="0"/>
          <w:color w:val="000000"/>
          <w:w w:val="0"/>
          <w:sz w:val="0"/>
          <w:szCs w:val="0"/>
          <w:u w:color="000000"/>
          <w:bdr w:val="none" w:color="000000" w:sz="0" w:space="0"/>
          <w:shd w:val="clear" w:color="000000" w:fill="000000"/>
          <w:lang w:val="x-none" w:eastAsia="x-none" w:bidi="x-none"/>
        </w:rPr>
        <w:t xml:space="preserve"> </w:t>
      </w:r>
      <w:r w:rsidRPr="00FF5440">
        <w:rPr>
          <w:noProof/>
        </w:rPr>
        <w:drawing>
          <wp:inline distT="0" distB="0" distL="0" distR="0" wp14:anchorId="1E5D74FB" wp14:editId="3608E5E5">
            <wp:extent cx="1242464" cy="932213"/>
            <wp:effectExtent l="0" t="0" r="0" b="1270"/>
            <wp:docPr id="4" name="Picture 4" descr="C:\Users\gms\AppData\Local\Microsoft\Windows\INetCache\Content.Outlook\EXD48R3G\Tom Leckey Signature (00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ms\AppData\Local\Microsoft\Windows\INetCache\Content.Outlook\EXD48R3G\Tom Leckey Signature (002)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349" cy="101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E20FE" w:rsidR="00B3002D" w:rsidP="00B3002D" w:rsidRDefault="00B3002D" w14:paraId="0E27B00A" w14:textId="724A7012"/>
    <w:p w:rsidRPr="00EE20FE" w:rsidR="00B3002D" w:rsidP="00B3002D" w:rsidRDefault="00D726F9" w14:paraId="01660A52" w14:textId="3766C5AE">
      <w:r>
        <w:t>Thomas Leckey</w:t>
      </w:r>
      <w:r w:rsidRPr="00EE20FE" w:rsidR="00B3002D">
        <w:t>, Director</w:t>
      </w:r>
    </w:p>
    <w:p w:rsidRPr="00EE20FE" w:rsidR="00B3002D" w:rsidP="00B3002D" w:rsidRDefault="00B3002D" w14:paraId="5C8AF3C7" w14:textId="52FF03CB">
      <w:r w:rsidRPr="00EE20FE">
        <w:t xml:space="preserve">Office of </w:t>
      </w:r>
      <w:r w:rsidR="00E5726C">
        <w:t>Statistical Methods &amp; Research</w:t>
      </w:r>
    </w:p>
    <w:p w:rsidRPr="00EE20FE" w:rsidR="00B3002D" w:rsidP="00B3002D" w:rsidRDefault="00B3002D" w14:paraId="0936BB7A" w14:textId="65CDD93C">
      <w:r w:rsidRPr="00EE20FE">
        <w:t>U.S. Energy Information Administration</w:t>
      </w:r>
    </w:p>
    <w:p w:rsidRPr="00EE20FE" w:rsidR="00B3002D" w:rsidP="00B3002D" w:rsidRDefault="00B3002D" w14:paraId="5B70B44D" w14:textId="3D1A6D9D">
      <w:r w:rsidRPr="00EE20FE">
        <w:t>1000 Independence Avenue SW</w:t>
      </w:r>
    </w:p>
    <w:p w:rsidRPr="00EE20FE" w:rsidR="00B3002D" w:rsidP="00C54810" w:rsidRDefault="00B3002D" w14:paraId="7EE18F28" w14:textId="18D209AD">
      <w:pPr>
        <w:rPr>
          <w:rFonts w:eastAsiaTheme="minorHAnsi"/>
        </w:rPr>
      </w:pPr>
      <w:r w:rsidRPr="00EE20FE">
        <w:t>Washington</w:t>
      </w:r>
      <w:r w:rsidR="0063245F">
        <w:t>,</w:t>
      </w:r>
      <w:r w:rsidRPr="00EE20FE">
        <w:t xml:space="preserve"> DC 20585</w:t>
      </w:r>
    </w:p>
    <w:p w:rsidRPr="00EE20FE" w:rsidR="00D03444" w:rsidP="009B0BA4" w:rsidRDefault="00D03444" w14:paraId="60061E4C" w14:textId="77777777">
      <w:pPr>
        <w:autoSpaceDE w:val="0"/>
        <w:autoSpaceDN w:val="0"/>
        <w:adjustRightInd w:val="0"/>
        <w:rPr>
          <w:rFonts w:eastAsiaTheme="minorHAnsi"/>
        </w:rPr>
      </w:pPr>
    </w:p>
    <w:sectPr w:rsidRPr="00EE20FE" w:rsidR="00D03444" w:rsidSect="009E7CF1"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A3BD47" w16cid:durableId="5E37F6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BA842" w14:textId="77777777" w:rsidR="00621010" w:rsidRDefault="00621010">
      <w:r>
        <w:separator/>
      </w:r>
    </w:p>
  </w:endnote>
  <w:endnote w:type="continuationSeparator" w:id="0">
    <w:p w14:paraId="7C78EB6E" w14:textId="77777777" w:rsidR="00621010" w:rsidRDefault="00621010">
      <w:r>
        <w:continuationSeparator/>
      </w:r>
    </w:p>
  </w:endnote>
  <w:endnote w:type="continuationNotice" w:id="1">
    <w:p w14:paraId="27F48AC9" w14:textId="77777777" w:rsidR="00621010" w:rsidRDefault="00621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621010" w:rsidRDefault="006210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F54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F54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EEC669" w14:textId="77777777" w:rsidR="00621010" w:rsidRDefault="00621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B0D4D" w14:textId="77777777" w:rsidR="00621010" w:rsidRDefault="00621010">
      <w:r>
        <w:separator/>
      </w:r>
    </w:p>
  </w:footnote>
  <w:footnote w:type="continuationSeparator" w:id="0">
    <w:p w14:paraId="253153A8" w14:textId="77777777" w:rsidR="00621010" w:rsidRDefault="00621010">
      <w:r>
        <w:continuationSeparator/>
      </w:r>
    </w:p>
  </w:footnote>
  <w:footnote w:type="continuationNotice" w:id="1">
    <w:p w14:paraId="236B8928" w14:textId="77777777" w:rsidR="00621010" w:rsidRDefault="006210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BB0C2" w14:textId="77777777" w:rsidR="00621010" w:rsidRDefault="006210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0ACDA" wp14:editId="7743D952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 w15:restartNumberingAfterBreak="0">
    <w:nsid w:val="0AD950E9"/>
    <w:multiLevelType w:val="hybridMultilevel"/>
    <w:tmpl w:val="926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39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NKoFANdwJ5wtAAAA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B7EE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619A"/>
    <w:rsid w:val="00157776"/>
    <w:rsid w:val="001577D5"/>
    <w:rsid w:val="00160C03"/>
    <w:rsid w:val="00161894"/>
    <w:rsid w:val="001626F4"/>
    <w:rsid w:val="001627CA"/>
    <w:rsid w:val="001635AC"/>
    <w:rsid w:val="0016674F"/>
    <w:rsid w:val="00167612"/>
    <w:rsid w:val="00167A17"/>
    <w:rsid w:val="00167C13"/>
    <w:rsid w:val="00170A5B"/>
    <w:rsid w:val="0017259D"/>
    <w:rsid w:val="00173840"/>
    <w:rsid w:val="001738BB"/>
    <w:rsid w:val="00177791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73F0"/>
    <w:rsid w:val="001B0C1B"/>
    <w:rsid w:val="001B0D73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2229"/>
    <w:rsid w:val="001F2667"/>
    <w:rsid w:val="001F4FE5"/>
    <w:rsid w:val="001F51CB"/>
    <w:rsid w:val="001F54B8"/>
    <w:rsid w:val="001F5789"/>
    <w:rsid w:val="001F6551"/>
    <w:rsid w:val="001F748E"/>
    <w:rsid w:val="001F7E7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5777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1FA9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A6F72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30AC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013"/>
    <w:rsid w:val="003709F6"/>
    <w:rsid w:val="003717AE"/>
    <w:rsid w:val="003729F3"/>
    <w:rsid w:val="00372EB2"/>
    <w:rsid w:val="003751AA"/>
    <w:rsid w:val="00375BB1"/>
    <w:rsid w:val="003762FB"/>
    <w:rsid w:val="00376E4F"/>
    <w:rsid w:val="003802E3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131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5E10"/>
    <w:rsid w:val="003A6C2A"/>
    <w:rsid w:val="003A778B"/>
    <w:rsid w:val="003B192A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106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4674"/>
    <w:rsid w:val="00415FE3"/>
    <w:rsid w:val="00416B0D"/>
    <w:rsid w:val="004223FC"/>
    <w:rsid w:val="00422483"/>
    <w:rsid w:val="00422900"/>
    <w:rsid w:val="00422F7A"/>
    <w:rsid w:val="00423353"/>
    <w:rsid w:val="00423485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4B1F"/>
    <w:rsid w:val="004357C6"/>
    <w:rsid w:val="004366DE"/>
    <w:rsid w:val="00437636"/>
    <w:rsid w:val="004379E9"/>
    <w:rsid w:val="0044184C"/>
    <w:rsid w:val="00443E69"/>
    <w:rsid w:val="00443E9C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765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D70A4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4F7AB5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283"/>
    <w:rsid w:val="005333AC"/>
    <w:rsid w:val="005370B0"/>
    <w:rsid w:val="00540341"/>
    <w:rsid w:val="00542C5E"/>
    <w:rsid w:val="005432E6"/>
    <w:rsid w:val="00544D25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4D82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2D12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524E"/>
    <w:rsid w:val="005B6431"/>
    <w:rsid w:val="005B726A"/>
    <w:rsid w:val="005C0CBA"/>
    <w:rsid w:val="005C19B9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0A5"/>
    <w:rsid w:val="005F4956"/>
    <w:rsid w:val="005F4C84"/>
    <w:rsid w:val="005F6B93"/>
    <w:rsid w:val="005F7CA7"/>
    <w:rsid w:val="005F7DB2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010"/>
    <w:rsid w:val="00621DCE"/>
    <w:rsid w:val="006229AF"/>
    <w:rsid w:val="00622F29"/>
    <w:rsid w:val="00622FCD"/>
    <w:rsid w:val="006231B8"/>
    <w:rsid w:val="00623A9E"/>
    <w:rsid w:val="00625AB3"/>
    <w:rsid w:val="00627A3C"/>
    <w:rsid w:val="00627F68"/>
    <w:rsid w:val="0063118E"/>
    <w:rsid w:val="0063245F"/>
    <w:rsid w:val="00632963"/>
    <w:rsid w:val="00632FAA"/>
    <w:rsid w:val="0063499C"/>
    <w:rsid w:val="006403AE"/>
    <w:rsid w:val="00642358"/>
    <w:rsid w:val="00643A5B"/>
    <w:rsid w:val="006449BC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24B4"/>
    <w:rsid w:val="0066306C"/>
    <w:rsid w:val="00663A41"/>
    <w:rsid w:val="0066569D"/>
    <w:rsid w:val="00665E50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6A2D"/>
    <w:rsid w:val="006875F0"/>
    <w:rsid w:val="0068783C"/>
    <w:rsid w:val="0069227D"/>
    <w:rsid w:val="0069505F"/>
    <w:rsid w:val="00696307"/>
    <w:rsid w:val="0069750B"/>
    <w:rsid w:val="006A0695"/>
    <w:rsid w:val="006A0F3D"/>
    <w:rsid w:val="006A129D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C67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6F7BFB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5804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6127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A56B2"/>
    <w:rsid w:val="007B1BFC"/>
    <w:rsid w:val="007B4241"/>
    <w:rsid w:val="007B4591"/>
    <w:rsid w:val="007B6686"/>
    <w:rsid w:val="007C0F56"/>
    <w:rsid w:val="007C190F"/>
    <w:rsid w:val="007C37F7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E7956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1B88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2B8F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149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5531"/>
    <w:rsid w:val="008F6F0A"/>
    <w:rsid w:val="00900D7A"/>
    <w:rsid w:val="00901EE9"/>
    <w:rsid w:val="0090287F"/>
    <w:rsid w:val="0090351E"/>
    <w:rsid w:val="009051D1"/>
    <w:rsid w:val="00905E21"/>
    <w:rsid w:val="00906743"/>
    <w:rsid w:val="009074B2"/>
    <w:rsid w:val="00907D62"/>
    <w:rsid w:val="00910B9A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039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5A7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24C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4B3B"/>
    <w:rsid w:val="009E58DF"/>
    <w:rsid w:val="009E682B"/>
    <w:rsid w:val="009E7A76"/>
    <w:rsid w:val="009E7CF1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77A"/>
    <w:rsid w:val="00A20A0C"/>
    <w:rsid w:val="00A20A64"/>
    <w:rsid w:val="00A23571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4FF2"/>
    <w:rsid w:val="00A45D5D"/>
    <w:rsid w:val="00A45E67"/>
    <w:rsid w:val="00A46D38"/>
    <w:rsid w:val="00A506B0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339"/>
    <w:rsid w:val="00AD24EA"/>
    <w:rsid w:val="00AD26FF"/>
    <w:rsid w:val="00AD3739"/>
    <w:rsid w:val="00AD3A98"/>
    <w:rsid w:val="00AD3E25"/>
    <w:rsid w:val="00AD66CD"/>
    <w:rsid w:val="00AD6D07"/>
    <w:rsid w:val="00AD6D66"/>
    <w:rsid w:val="00AD7967"/>
    <w:rsid w:val="00AD79E0"/>
    <w:rsid w:val="00AE01DF"/>
    <w:rsid w:val="00AE14BC"/>
    <w:rsid w:val="00AE1F69"/>
    <w:rsid w:val="00AE3622"/>
    <w:rsid w:val="00AE4660"/>
    <w:rsid w:val="00AF3547"/>
    <w:rsid w:val="00AF3C72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3EFD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26A4"/>
    <w:rsid w:val="00B33877"/>
    <w:rsid w:val="00B33DB4"/>
    <w:rsid w:val="00B34906"/>
    <w:rsid w:val="00B36127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2C9"/>
    <w:rsid w:val="00B60541"/>
    <w:rsid w:val="00B62C2E"/>
    <w:rsid w:val="00B63954"/>
    <w:rsid w:val="00B63A4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98B"/>
    <w:rsid w:val="00B81B6D"/>
    <w:rsid w:val="00B83362"/>
    <w:rsid w:val="00B8350A"/>
    <w:rsid w:val="00B84824"/>
    <w:rsid w:val="00B849BC"/>
    <w:rsid w:val="00B85516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03C7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6921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8E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41E7"/>
    <w:rsid w:val="00C25DD6"/>
    <w:rsid w:val="00C305AC"/>
    <w:rsid w:val="00C31928"/>
    <w:rsid w:val="00C3338C"/>
    <w:rsid w:val="00C354CE"/>
    <w:rsid w:val="00C35B58"/>
    <w:rsid w:val="00C35F31"/>
    <w:rsid w:val="00C36718"/>
    <w:rsid w:val="00C36905"/>
    <w:rsid w:val="00C40280"/>
    <w:rsid w:val="00C4066B"/>
    <w:rsid w:val="00C40719"/>
    <w:rsid w:val="00C414F2"/>
    <w:rsid w:val="00C4267F"/>
    <w:rsid w:val="00C42886"/>
    <w:rsid w:val="00C42A1D"/>
    <w:rsid w:val="00C452B8"/>
    <w:rsid w:val="00C45DE8"/>
    <w:rsid w:val="00C47394"/>
    <w:rsid w:val="00C51458"/>
    <w:rsid w:val="00C53BDE"/>
    <w:rsid w:val="00C543C7"/>
    <w:rsid w:val="00C54810"/>
    <w:rsid w:val="00C5488E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4C96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20AB"/>
    <w:rsid w:val="00CB4049"/>
    <w:rsid w:val="00CB64AE"/>
    <w:rsid w:val="00CB7A53"/>
    <w:rsid w:val="00CC0F1E"/>
    <w:rsid w:val="00CC30B3"/>
    <w:rsid w:val="00CC5A33"/>
    <w:rsid w:val="00CC5E63"/>
    <w:rsid w:val="00CC7282"/>
    <w:rsid w:val="00CC7E7E"/>
    <w:rsid w:val="00CC7E86"/>
    <w:rsid w:val="00CD0EA1"/>
    <w:rsid w:val="00CD1575"/>
    <w:rsid w:val="00CD265F"/>
    <w:rsid w:val="00CD2ABE"/>
    <w:rsid w:val="00CD4014"/>
    <w:rsid w:val="00CD6834"/>
    <w:rsid w:val="00CD6E22"/>
    <w:rsid w:val="00CE123E"/>
    <w:rsid w:val="00CE33D8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3A47"/>
    <w:rsid w:val="00D177E2"/>
    <w:rsid w:val="00D2037A"/>
    <w:rsid w:val="00D2240E"/>
    <w:rsid w:val="00D22BCA"/>
    <w:rsid w:val="00D2342D"/>
    <w:rsid w:val="00D2358C"/>
    <w:rsid w:val="00D23EE8"/>
    <w:rsid w:val="00D25BAA"/>
    <w:rsid w:val="00D26031"/>
    <w:rsid w:val="00D26412"/>
    <w:rsid w:val="00D26CB3"/>
    <w:rsid w:val="00D27B08"/>
    <w:rsid w:val="00D27CD4"/>
    <w:rsid w:val="00D3005D"/>
    <w:rsid w:val="00D31A07"/>
    <w:rsid w:val="00D33E8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6C92"/>
    <w:rsid w:val="00D67FE7"/>
    <w:rsid w:val="00D70461"/>
    <w:rsid w:val="00D70F92"/>
    <w:rsid w:val="00D71C41"/>
    <w:rsid w:val="00D726F9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4BA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0E12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C7E2C"/>
    <w:rsid w:val="00DD0326"/>
    <w:rsid w:val="00DD1262"/>
    <w:rsid w:val="00DD1683"/>
    <w:rsid w:val="00DD3A85"/>
    <w:rsid w:val="00DD410A"/>
    <w:rsid w:val="00DD548D"/>
    <w:rsid w:val="00DD5537"/>
    <w:rsid w:val="00DD6C74"/>
    <w:rsid w:val="00DD6F75"/>
    <w:rsid w:val="00DE3F52"/>
    <w:rsid w:val="00DE46B6"/>
    <w:rsid w:val="00DE4B0F"/>
    <w:rsid w:val="00DE6DD4"/>
    <w:rsid w:val="00DF05F5"/>
    <w:rsid w:val="00DF16FE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6D"/>
    <w:rsid w:val="00E137AD"/>
    <w:rsid w:val="00E13D7C"/>
    <w:rsid w:val="00E13DEF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5A9F"/>
    <w:rsid w:val="00E3613B"/>
    <w:rsid w:val="00E361D9"/>
    <w:rsid w:val="00E363CB"/>
    <w:rsid w:val="00E403D8"/>
    <w:rsid w:val="00E43352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26C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0C2D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4C45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453"/>
    <w:rsid w:val="00ED15EC"/>
    <w:rsid w:val="00EE0B9A"/>
    <w:rsid w:val="00EE20FE"/>
    <w:rsid w:val="00EE4AE6"/>
    <w:rsid w:val="00EE5375"/>
    <w:rsid w:val="00EE53A3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05C"/>
    <w:rsid w:val="00F13D6A"/>
    <w:rsid w:val="00F16068"/>
    <w:rsid w:val="00F16F17"/>
    <w:rsid w:val="00F17CA3"/>
    <w:rsid w:val="00F21BE4"/>
    <w:rsid w:val="00F21E6F"/>
    <w:rsid w:val="00F257CB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6D12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10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293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440"/>
    <w:rsid w:val="00FF560D"/>
    <w:rsid w:val="00FF5D6C"/>
    <w:rsid w:val="00FF6A14"/>
    <w:rsid w:val="00FF7009"/>
    <w:rsid w:val="1CDDAD72"/>
    <w:rsid w:val="2B38FC18"/>
    <w:rsid w:val="2F2CEDD7"/>
    <w:rsid w:val="2F89BB69"/>
    <w:rsid w:val="41454AB3"/>
    <w:rsid w:val="48D26275"/>
    <w:rsid w:val="4A05694D"/>
    <w:rsid w:val="4A1C468B"/>
    <w:rsid w:val="59DC0644"/>
    <w:rsid w:val="6D2CC50E"/>
    <w:rsid w:val="6E706427"/>
    <w:rsid w:val="710672F1"/>
    <w:rsid w:val="767426FF"/>
    <w:rsid w:val="7E76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."/>
  <w:listSeparator w:val=","/>
  <w14:docId w14:val="31AFDD75"/>
  <w15:docId w15:val="{4CA16565-255B-4D12-B576-4ED42F67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C37F7"/>
    <w:rPr>
      <w:sz w:val="24"/>
      <w:szCs w:val="24"/>
    </w:rPr>
  </w:style>
  <w:style w:type="character" w:customStyle="1" w:styleId="normaltextrun">
    <w:name w:val="normaltextrun"/>
    <w:basedOn w:val="DefaultParagraphFont"/>
    <w:rsid w:val="002A6F72"/>
  </w:style>
  <w:style w:type="paragraph" w:customStyle="1" w:styleId="paragraph">
    <w:name w:val="paragraph"/>
    <w:basedOn w:val="Normal"/>
    <w:rsid w:val="002A6F7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A6F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2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tiff"/><Relationship Id="rId18" Type="http://schemas.openxmlformats.org/officeDocument/2006/relationships/theme" Target="theme/theme1.xml"/><Relationship Id="R85ec76f4d1be4c0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son.Morales@ei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ly.com/eia-survey-development-team/form-eia-860-telephone-intervie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7035-8E3A-44AB-BCAA-44215D49F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282FA-EBB3-4E0E-8B55-C232C6AFBD8F}">
  <ds:schemaRefs>
    <ds:schemaRef ds:uri="17daff2f-b1b7-4d5c-80b2-47dc67a8fb08"/>
    <ds:schemaRef ds:uri="http://purl.org/dc/elements/1.1/"/>
    <ds:schemaRef ds:uri="http://purl.org/dc/dcmitype/"/>
    <ds:schemaRef ds:uri="c7c3e025-3c1a-4026-bb7d-31b0a2c2790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5860E8-5746-48EC-8C72-B6A95895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EBAB5-A7F6-40EE-AC59-BA2185A5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Morales, Gerson</cp:lastModifiedBy>
  <cp:revision>4</cp:revision>
  <cp:lastPrinted>2020-02-19T15:16:00Z</cp:lastPrinted>
  <dcterms:created xsi:type="dcterms:W3CDTF">2020-02-19T20:55:00Z</dcterms:created>
  <dcterms:modified xsi:type="dcterms:W3CDTF">2020-02-20T14:37:00Z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