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E0C4B" w14:paraId="3A89A9E6" w14:textId="77777777" w:rsidTr="00DE0C4B">
        <w:tc>
          <w:tcPr>
            <w:tcW w:w="9576" w:type="dxa"/>
            <w:tcBorders>
              <w:top w:val="single" w:sz="4" w:space="0" w:color="auto"/>
              <w:left w:val="single" w:sz="4" w:space="0" w:color="auto"/>
              <w:bottom w:val="single" w:sz="4" w:space="0" w:color="auto"/>
              <w:right w:val="single" w:sz="4" w:space="0" w:color="auto"/>
            </w:tcBorders>
            <w:hideMark/>
          </w:tcPr>
          <w:p w14:paraId="023F619B" w14:textId="77777777" w:rsidR="00DE0C4B" w:rsidRDefault="00DE0C4B" w:rsidP="00DE0C4B">
            <w:pPr>
              <w:spacing w:before="120" w:after="120" w:line="276" w:lineRule="auto"/>
              <w:rPr>
                <w:rFonts w:ascii="Times New Roman" w:hAnsi="Times New Roman" w:cs="Times New Roman"/>
                <w:b/>
                <w:bCs/>
              </w:rPr>
            </w:pPr>
            <w:bookmarkStart w:id="0" w:name="_GoBack"/>
            <w:bookmarkEnd w:id="0"/>
            <w:r>
              <w:rPr>
                <w:rFonts w:ascii="Times New Roman" w:hAnsi="Times New Roman" w:cs="Times New Roman"/>
                <w:b/>
                <w:bCs/>
              </w:rPr>
              <w:t xml:space="preserve">Applicant Name: </w:t>
            </w:r>
            <w:bookmarkStart w:id="1" w:name="Text4"/>
            <w:r>
              <w:fldChar w:fldCharType="begin">
                <w:ffData>
                  <w:name w:val="Text4"/>
                  <w:enabled/>
                  <w:calcOnExit w:val="0"/>
                  <w:textInput>
                    <w:maxLength w:val="4000"/>
                  </w:textInput>
                </w:ffData>
              </w:fldChar>
            </w:r>
            <w:r>
              <w:rPr>
                <w:rStyle w:val="ApplicationChar"/>
                <w:rFonts w:eastAsiaTheme="minorHAnsi"/>
                <w:b/>
                <w:color w:val="0070C0"/>
                <w:u w:val="single"/>
              </w:rPr>
              <w:instrText xml:space="preserve"> FORMTEXT </w:instrText>
            </w:r>
            <w:r>
              <w:fldChar w:fldCharType="separate"/>
            </w:r>
            <w:r>
              <w:rPr>
                <w:rStyle w:val="ApplicationChar"/>
                <w:rFonts w:eastAsiaTheme="minorHAnsi"/>
                <w:b/>
                <w:color w:val="0070C0"/>
                <w:u w:val="single"/>
              </w:rPr>
              <w:t>Replace this text with Applicant’s Complete Organization Name</w:t>
            </w:r>
            <w:r>
              <w:fldChar w:fldCharType="end"/>
            </w:r>
            <w:bookmarkEnd w:id="1"/>
            <w:r>
              <w:rPr>
                <w:rFonts w:ascii="Times New Roman" w:hAnsi="Times New Roman" w:cs="Times New Roman"/>
                <w:b/>
                <w:bCs/>
              </w:rPr>
              <w:t xml:space="preserve"> </w:t>
            </w:r>
          </w:p>
          <w:p w14:paraId="54902FE1" w14:textId="77777777" w:rsidR="00DE0C4B" w:rsidRDefault="00DE0C4B" w:rsidP="00DE0C4B">
            <w:pPr>
              <w:spacing w:before="120" w:after="120" w:line="276" w:lineRule="auto"/>
              <w:rPr>
                <w:rFonts w:cs="Times New Roman"/>
              </w:rPr>
            </w:pPr>
            <w:r>
              <w:rPr>
                <w:rFonts w:ascii="Times New Roman" w:hAnsi="Times New Roman" w:cs="Times New Roman"/>
                <w:b/>
                <w:bCs/>
              </w:rPr>
              <w:t>Employer Identification Number (EIN):</w:t>
            </w:r>
            <w:r>
              <w:rPr>
                <w:rFonts w:ascii="Times New Roman" w:hAnsi="Times New Roman" w:cs="Times New Roman"/>
                <w:b/>
                <w:noProof/>
                <w:color w:val="0070C0"/>
                <w:u w:val="single"/>
              </w:rPr>
              <w:fldChar w:fldCharType="begin">
                <w:ffData>
                  <w:name w:val="Text5"/>
                  <w:enabled/>
                  <w:calcOnExit w:val="0"/>
                  <w:textInput>
                    <w:type w:val="number"/>
                    <w:maxLength w:val="50"/>
                    <w:format w:val="0"/>
                  </w:textInput>
                </w:ffData>
              </w:fldChar>
            </w:r>
            <w:bookmarkStart w:id="2" w:name="Text5"/>
            <w:r>
              <w:rPr>
                <w:rFonts w:ascii="Times New Roman" w:hAnsi="Times New Roman" w:cs="Times New Roman"/>
                <w:b/>
                <w:noProof/>
                <w:color w:val="0070C0"/>
                <w:u w:val="single"/>
              </w:rPr>
              <w:instrText xml:space="preserve"> FORMTEXT </w:instrText>
            </w:r>
            <w:r>
              <w:rPr>
                <w:rFonts w:ascii="Times New Roman" w:hAnsi="Times New Roman" w:cs="Times New Roman"/>
                <w:b/>
                <w:noProof/>
                <w:color w:val="0070C0"/>
                <w:u w:val="single"/>
              </w:rPr>
            </w:r>
            <w:r>
              <w:rPr>
                <w:rFonts w:ascii="Times New Roman" w:hAnsi="Times New Roman" w:cs="Times New Roman"/>
                <w:b/>
                <w:noProof/>
                <w:color w:val="0070C0"/>
                <w:u w:val="single"/>
              </w:rPr>
              <w:fldChar w:fldCharType="separate"/>
            </w:r>
            <w:r>
              <w:rPr>
                <w:rFonts w:ascii="Times New Roman" w:hAnsi="Times New Roman" w:cs="Times New Roman"/>
                <w:b/>
                <w:noProof/>
                <w:color w:val="0070C0"/>
                <w:u w:val="single"/>
              </w:rPr>
              <w:t>Replace this text with Applicant's EIN</w:t>
            </w:r>
            <w:r>
              <w:fldChar w:fldCharType="end"/>
            </w:r>
            <w:bookmarkEnd w:id="2"/>
            <w:r>
              <w:rPr>
                <w:rFonts w:cs="Times New Roman"/>
                <w:color w:val="548DD4" w:themeColor="text2" w:themeTint="99"/>
              </w:rPr>
              <w:t xml:space="preserve"> </w:t>
            </w:r>
            <w:r>
              <w:rPr>
                <w:rFonts w:cs="Times New Roman"/>
                <w:b/>
                <w:bCs/>
                <w:color w:val="548DD4" w:themeColor="text2" w:themeTint="99"/>
              </w:rPr>
              <w:t xml:space="preserve"> </w:t>
            </w:r>
          </w:p>
        </w:tc>
      </w:tr>
    </w:tbl>
    <w:p w14:paraId="4E47C142" w14:textId="77777777" w:rsidR="00DE0C4B" w:rsidRDefault="00DE0C4B" w:rsidP="00DE0C4B">
      <w:pPr>
        <w:pStyle w:val="Heading2"/>
        <w:spacing w:before="0"/>
        <w:rPr>
          <w:rFonts w:ascii="Times New Roman" w:hAnsi="Times New Roman" w:cs="Times New Roman"/>
        </w:rPr>
      </w:pPr>
      <w:r>
        <w:rPr>
          <w:rFonts w:ascii="Times New Roman" w:hAnsi="Times New Roman" w:cs="Times New Roman"/>
        </w:rPr>
        <w:t xml:space="preserve">Instructions for Completing the </w:t>
      </w:r>
      <w:r w:rsidR="001214FD">
        <w:rPr>
          <w:rFonts w:ascii="Times New Roman" w:hAnsi="Times New Roman" w:cs="Times New Roman"/>
        </w:rPr>
        <w:t>Pay for Success Pilot</w:t>
      </w:r>
      <w:r>
        <w:rPr>
          <w:rFonts w:ascii="Times New Roman" w:hAnsi="Times New Roman" w:cs="Times New Roman"/>
        </w:rPr>
        <w:t xml:space="preserve"> Narrative</w:t>
      </w:r>
      <w:r w:rsidR="001214FD">
        <w:rPr>
          <w:rFonts w:ascii="Times New Roman" w:hAnsi="Times New Roman" w:cs="Times New Roman"/>
        </w:rPr>
        <w:t xml:space="preserve"> Template</w:t>
      </w:r>
    </w:p>
    <w:p w14:paraId="31CDDF9D" w14:textId="77777777" w:rsidR="00DE0C4B" w:rsidRDefault="00DE0C4B" w:rsidP="00DE0C4B">
      <w:pPr>
        <w:rPr>
          <w:rFonts w:ascii="Times New Roman" w:hAnsi="Times New Roman" w:cs="Times New Roman"/>
          <w:b/>
          <w:bCs/>
          <w:sz w:val="16"/>
          <w:szCs w:val="16"/>
        </w:rPr>
      </w:pPr>
    </w:p>
    <w:p w14:paraId="42084D52" w14:textId="77777777" w:rsidR="00DE0C4B" w:rsidRDefault="00DE0C4B" w:rsidP="00DE0C4B">
      <w:pPr>
        <w:jc w:val="both"/>
        <w:rPr>
          <w:rFonts w:ascii="Times New Roman" w:hAnsi="Times New Roman" w:cs="Times New Roman"/>
        </w:rPr>
      </w:pPr>
      <w:r>
        <w:rPr>
          <w:rFonts w:ascii="Times New Roman" w:hAnsi="Times New Roman" w:cs="Times New Roman"/>
          <w:b/>
          <w:bCs/>
        </w:rPr>
        <w:t>Overview:</w:t>
      </w:r>
      <w:r>
        <w:rPr>
          <w:rFonts w:ascii="Times New Roman" w:hAnsi="Times New Roman" w:cs="Times New Roman"/>
        </w:rPr>
        <w:t xml:space="preserve">  This </w:t>
      </w:r>
      <w:r w:rsidR="002F7522">
        <w:rPr>
          <w:rFonts w:ascii="Times New Roman" w:hAnsi="Times New Roman" w:cs="Times New Roman"/>
        </w:rPr>
        <w:t xml:space="preserve">Narrative Template </w:t>
      </w:r>
      <w:r w:rsidR="00BC7033">
        <w:rPr>
          <w:rFonts w:ascii="Times New Roman" w:hAnsi="Times New Roman" w:cs="Times New Roman"/>
        </w:rPr>
        <w:t>document contains an Executive S</w:t>
      </w:r>
      <w:r>
        <w:rPr>
          <w:rFonts w:ascii="Times New Roman" w:hAnsi="Times New Roman" w:cs="Times New Roman"/>
        </w:rPr>
        <w:t xml:space="preserve">ummary and </w:t>
      </w:r>
      <w:r w:rsidR="009B4543">
        <w:rPr>
          <w:rFonts w:ascii="Times New Roman" w:hAnsi="Times New Roman" w:cs="Times New Roman"/>
        </w:rPr>
        <w:t>three</w:t>
      </w:r>
      <w:r>
        <w:rPr>
          <w:rFonts w:ascii="Times New Roman" w:hAnsi="Times New Roman" w:cs="Times New Roman"/>
        </w:rPr>
        <w:t xml:space="preserve"> </w:t>
      </w:r>
      <w:r w:rsidR="00BC7033">
        <w:rPr>
          <w:rFonts w:ascii="Times New Roman" w:hAnsi="Times New Roman" w:cs="Times New Roman"/>
        </w:rPr>
        <w:t xml:space="preserve">Rating Factor </w:t>
      </w:r>
      <w:r>
        <w:rPr>
          <w:rFonts w:ascii="Times New Roman" w:hAnsi="Times New Roman" w:cs="Times New Roman"/>
        </w:rPr>
        <w:t>sections:</w:t>
      </w:r>
      <w:r w:rsidR="002F7522">
        <w:rPr>
          <w:rFonts w:ascii="Times New Roman" w:hAnsi="Times New Roman" w:cs="Times New Roman"/>
        </w:rPr>
        <w:t xml:space="preserve"> </w:t>
      </w:r>
      <w:r w:rsidR="009B4543">
        <w:rPr>
          <w:rFonts w:ascii="Times New Roman" w:hAnsi="Times New Roman" w:cs="Times New Roman"/>
        </w:rPr>
        <w:t>Experience and Qualifications, Proposed Approach, and Feasibility Analysis</w:t>
      </w:r>
      <w:r>
        <w:rPr>
          <w:rFonts w:ascii="Times New Roman" w:hAnsi="Times New Roman" w:cs="Times New Roman"/>
        </w:rPr>
        <w:t xml:space="preserve">. Requirements for each section are noted </w:t>
      </w:r>
      <w:r w:rsidR="00BC7033">
        <w:rPr>
          <w:rFonts w:ascii="Times New Roman" w:hAnsi="Times New Roman" w:cs="Times New Roman"/>
        </w:rPr>
        <w:t>in</w:t>
      </w:r>
      <w:r w:rsidR="009B4543">
        <w:rPr>
          <w:rFonts w:ascii="Times New Roman" w:hAnsi="Times New Roman" w:cs="Times New Roman"/>
        </w:rPr>
        <w:t xml:space="preserve"> the Pay for Success Pilot NOFA</w:t>
      </w:r>
      <w:r>
        <w:rPr>
          <w:rFonts w:ascii="Times New Roman" w:hAnsi="Times New Roman" w:cs="Times New Roman"/>
        </w:rPr>
        <w:t>.</w:t>
      </w:r>
      <w:r w:rsidR="007C6CE1">
        <w:rPr>
          <w:rFonts w:ascii="Times New Roman" w:hAnsi="Times New Roman" w:cs="Times New Roman"/>
        </w:rPr>
        <w:t xml:space="preserve"> </w:t>
      </w:r>
      <w:r w:rsidR="00BC7033" w:rsidRPr="00BC7033">
        <w:rPr>
          <w:rFonts w:ascii="Times New Roman" w:hAnsi="Times New Roman" w:cs="Times New Roman"/>
          <w:u w:val="single"/>
        </w:rPr>
        <w:t xml:space="preserve">All </w:t>
      </w:r>
      <w:r>
        <w:rPr>
          <w:rFonts w:ascii="Times New Roman" w:hAnsi="Times New Roman" w:cs="Times New Roman"/>
          <w:u w:val="single"/>
        </w:rPr>
        <w:t>of the section requirements are mandatory</w:t>
      </w:r>
      <w:r>
        <w:rPr>
          <w:rFonts w:ascii="Times New Roman" w:hAnsi="Times New Roman" w:cs="Times New Roman"/>
        </w:rPr>
        <w:t>.</w:t>
      </w:r>
    </w:p>
    <w:p w14:paraId="538B20F9" w14:textId="77777777" w:rsidR="00DE0C4B" w:rsidRDefault="00DE0C4B" w:rsidP="00DE0C4B">
      <w:pPr>
        <w:jc w:val="both"/>
        <w:rPr>
          <w:rFonts w:ascii="Times New Roman" w:hAnsi="Times New Roman" w:cs="Times New Roman"/>
          <w:sz w:val="16"/>
          <w:szCs w:val="16"/>
        </w:rPr>
      </w:pPr>
    </w:p>
    <w:p w14:paraId="1B7CD6A9" w14:textId="77777777" w:rsidR="00DE0C4B" w:rsidRDefault="00DE0C4B" w:rsidP="00DE0C4B">
      <w:pPr>
        <w:jc w:val="both"/>
        <w:rPr>
          <w:rFonts w:ascii="Times New Roman" w:hAnsi="Times New Roman" w:cs="Times New Roman"/>
        </w:rPr>
      </w:pPr>
      <w:r>
        <w:rPr>
          <w:rFonts w:ascii="Times New Roman" w:hAnsi="Times New Roman" w:cs="Times New Roman"/>
          <w:b/>
        </w:rPr>
        <w:t>Approach</w:t>
      </w:r>
      <w:r>
        <w:rPr>
          <w:rFonts w:ascii="Times New Roman" w:hAnsi="Times New Roman" w:cs="Times New Roman"/>
        </w:rPr>
        <w:t xml:space="preserve">: Applicants must </w:t>
      </w:r>
      <w:r w:rsidR="00BC7033">
        <w:rPr>
          <w:rFonts w:ascii="Times New Roman" w:hAnsi="Times New Roman" w:cs="Times New Roman"/>
        </w:rPr>
        <w:t>respond to each</w:t>
      </w:r>
      <w:r>
        <w:rPr>
          <w:rFonts w:ascii="Times New Roman" w:hAnsi="Times New Roman" w:cs="Times New Roman"/>
        </w:rPr>
        <w:t xml:space="preserve"> of the </w:t>
      </w:r>
      <w:r w:rsidR="00BC7033">
        <w:rPr>
          <w:rFonts w:ascii="Times New Roman" w:hAnsi="Times New Roman" w:cs="Times New Roman"/>
        </w:rPr>
        <w:t>sections</w:t>
      </w:r>
      <w:r>
        <w:rPr>
          <w:rFonts w:ascii="Times New Roman" w:hAnsi="Times New Roman" w:cs="Times New Roman"/>
        </w:rPr>
        <w:t xml:space="preserve"> using clear, concise, factually-based tex</w:t>
      </w:r>
      <w:r w:rsidR="00B86BDC">
        <w:rPr>
          <w:rFonts w:ascii="Times New Roman" w:hAnsi="Times New Roman" w:cs="Times New Roman"/>
        </w:rPr>
        <w:t>t</w:t>
      </w:r>
      <w:r>
        <w:rPr>
          <w:rFonts w:ascii="Times New Roman" w:hAnsi="Times New Roman" w:cs="Times New Roman"/>
        </w:rPr>
        <w:t xml:space="preserve">. Narrative </w:t>
      </w:r>
      <w:r w:rsidR="00BC7033">
        <w:rPr>
          <w:rFonts w:ascii="Times New Roman" w:hAnsi="Times New Roman" w:cs="Times New Roman"/>
        </w:rPr>
        <w:t>response</w:t>
      </w:r>
      <w:r>
        <w:rPr>
          <w:rFonts w:ascii="Times New Roman" w:hAnsi="Times New Roman" w:cs="Times New Roman"/>
        </w:rPr>
        <w:t xml:space="preserve">s should address the </w:t>
      </w:r>
      <w:r w:rsidR="00BC7033">
        <w:rPr>
          <w:rFonts w:ascii="Times New Roman" w:hAnsi="Times New Roman" w:cs="Times New Roman"/>
        </w:rPr>
        <w:t>Rating Factors</w:t>
      </w:r>
      <w:r>
        <w:rPr>
          <w:rFonts w:ascii="Times New Roman" w:hAnsi="Times New Roman" w:cs="Times New Roman"/>
        </w:rPr>
        <w:t>, as well as cross-reference and explain any pertinent information contained in the requested supporting documentation.  Where applicable, cite any secondary data sources, reports, statistics, or other sources. Be sure to use the most recent data and information available.</w:t>
      </w:r>
    </w:p>
    <w:p w14:paraId="1F43E1F2" w14:textId="77777777" w:rsidR="00DE0C4B" w:rsidRDefault="00DE0C4B" w:rsidP="00DE0C4B">
      <w:pPr>
        <w:jc w:val="both"/>
        <w:rPr>
          <w:rFonts w:ascii="Times New Roman" w:hAnsi="Times New Roman" w:cs="Times New Roman"/>
          <w:sz w:val="16"/>
          <w:szCs w:val="16"/>
        </w:rPr>
      </w:pPr>
    </w:p>
    <w:p w14:paraId="0A3FBE82" w14:textId="77777777" w:rsidR="00DE0C4B" w:rsidRPr="001214FD" w:rsidRDefault="001214FD" w:rsidP="00DE0C4B">
      <w:pPr>
        <w:keepLines/>
        <w:jc w:val="both"/>
        <w:rPr>
          <w:rFonts w:ascii="Times New Roman" w:hAnsi="Times New Roman" w:cs="Times New Roman"/>
        </w:rPr>
      </w:pPr>
      <w:r>
        <w:rPr>
          <w:rFonts w:ascii="Times New Roman" w:hAnsi="Times New Roman" w:cs="Times New Roman"/>
          <w:b/>
        </w:rPr>
        <w:t xml:space="preserve">Page Limits:  </w:t>
      </w:r>
      <w:r>
        <w:rPr>
          <w:rFonts w:ascii="Times New Roman" w:hAnsi="Times New Roman" w:cs="Times New Roman"/>
        </w:rPr>
        <w:t xml:space="preserve">Applicants have up to </w:t>
      </w:r>
      <w:r w:rsidR="009B4543">
        <w:rPr>
          <w:rFonts w:ascii="Times New Roman" w:hAnsi="Times New Roman" w:cs="Times New Roman"/>
        </w:rPr>
        <w:t>30</w:t>
      </w:r>
      <w:r>
        <w:rPr>
          <w:rFonts w:ascii="Times New Roman" w:hAnsi="Times New Roman" w:cs="Times New Roman"/>
        </w:rPr>
        <w:t xml:space="preserve"> single-sided pages of text to respond to the </w:t>
      </w:r>
      <w:r w:rsidR="00BC7033">
        <w:rPr>
          <w:rFonts w:ascii="Times New Roman" w:hAnsi="Times New Roman" w:cs="Times New Roman"/>
        </w:rPr>
        <w:t>Rating Factors</w:t>
      </w:r>
      <w:r>
        <w:rPr>
          <w:rFonts w:ascii="Times New Roman" w:hAnsi="Times New Roman" w:cs="Times New Roman"/>
        </w:rPr>
        <w:t xml:space="preserve">. </w:t>
      </w:r>
      <w:r w:rsidRPr="001214FD">
        <w:rPr>
          <w:rFonts w:ascii="Times New Roman" w:hAnsi="Times New Roman" w:cs="Times New Roman"/>
        </w:rPr>
        <w:t xml:space="preserve">Reviewers will not review more than </w:t>
      </w:r>
      <w:r w:rsidR="009B4543">
        <w:rPr>
          <w:rFonts w:ascii="Times New Roman" w:hAnsi="Times New Roman" w:cs="Times New Roman"/>
        </w:rPr>
        <w:t>30</w:t>
      </w:r>
      <w:r w:rsidRPr="001214FD">
        <w:rPr>
          <w:rFonts w:ascii="Times New Roman" w:hAnsi="Times New Roman" w:cs="Times New Roman"/>
        </w:rPr>
        <w:t xml:space="preserve"> </w:t>
      </w:r>
      <w:r w:rsidR="009B4543">
        <w:rPr>
          <w:rFonts w:ascii="Times New Roman" w:hAnsi="Times New Roman" w:cs="Times New Roman"/>
        </w:rPr>
        <w:t>pages</w:t>
      </w:r>
      <w:r w:rsidRPr="001214FD">
        <w:rPr>
          <w:rFonts w:ascii="Times New Roman" w:hAnsi="Times New Roman" w:cs="Times New Roman"/>
        </w:rPr>
        <w:t xml:space="preserve">.  Required HUD forms and attachments are not included in the </w:t>
      </w:r>
      <w:r w:rsidR="009B4543">
        <w:rPr>
          <w:rFonts w:ascii="Times New Roman" w:hAnsi="Times New Roman" w:cs="Times New Roman"/>
        </w:rPr>
        <w:t>30</w:t>
      </w:r>
      <w:r>
        <w:rPr>
          <w:rFonts w:ascii="Times New Roman" w:hAnsi="Times New Roman" w:cs="Times New Roman"/>
        </w:rPr>
        <w:t xml:space="preserve"> </w:t>
      </w:r>
      <w:r w:rsidRPr="001214FD">
        <w:rPr>
          <w:rFonts w:ascii="Times New Roman" w:hAnsi="Times New Roman" w:cs="Times New Roman"/>
        </w:rPr>
        <w:t>page limit.</w:t>
      </w:r>
      <w:r w:rsidR="00B86BDC">
        <w:rPr>
          <w:rFonts w:ascii="Times New Roman" w:hAnsi="Times New Roman" w:cs="Times New Roman"/>
        </w:rPr>
        <w:t xml:space="preserve"> Applicants have an additional</w:t>
      </w:r>
      <w:r w:rsidR="00BC7033">
        <w:rPr>
          <w:rFonts w:ascii="Times New Roman" w:hAnsi="Times New Roman" w:cs="Times New Roman"/>
        </w:rPr>
        <w:t xml:space="preserve"> four pages to respond to the Executive Summary section.</w:t>
      </w:r>
      <w:r w:rsidRPr="001214FD">
        <w:rPr>
          <w:rFonts w:ascii="Times New Roman" w:hAnsi="Times New Roman" w:cs="Times New Roman"/>
        </w:rPr>
        <w:t xml:space="preserve">  </w:t>
      </w:r>
    </w:p>
    <w:p w14:paraId="4A7C408A" w14:textId="77777777" w:rsidR="00DE0C4B" w:rsidRDefault="00DE0C4B" w:rsidP="00DE0C4B">
      <w:pPr>
        <w:keepLines/>
        <w:jc w:val="both"/>
        <w:rPr>
          <w:rFonts w:ascii="Times New Roman" w:hAnsi="Times New Roman" w:cs="Times New Roman"/>
          <w:sz w:val="16"/>
          <w:szCs w:val="16"/>
        </w:rPr>
      </w:pPr>
    </w:p>
    <w:p w14:paraId="1BC4DAA2" w14:textId="77777777" w:rsidR="00DE0C4B" w:rsidRDefault="00DE0C4B" w:rsidP="00DE0C4B">
      <w:pPr>
        <w:keepLines/>
        <w:jc w:val="both"/>
        <w:rPr>
          <w:rFonts w:ascii="Arial" w:hAnsi="Arial" w:cs="Arial"/>
          <w:sz w:val="20"/>
          <w:szCs w:val="20"/>
        </w:rPr>
      </w:pPr>
      <w:r>
        <w:rPr>
          <w:rFonts w:ascii="Times New Roman" w:hAnsi="Times New Roman" w:cs="Times New Roman"/>
          <w:b/>
        </w:rPr>
        <w:t>Format:</w:t>
      </w:r>
      <w:r>
        <w:rPr>
          <w:rFonts w:ascii="Times New Roman" w:hAnsi="Times New Roman" w:cs="Times New Roman"/>
        </w:rPr>
        <w:t xml:space="preserve"> The format is automatically generated by this form in terms of font size, which is Times New Roman, size 12</w:t>
      </w:r>
      <w:r w:rsidR="009B4543">
        <w:rPr>
          <w:rFonts w:ascii="Times New Roman" w:hAnsi="Times New Roman" w:cs="Times New Roman"/>
        </w:rPr>
        <w:t xml:space="preserve"> stand</w:t>
      </w:r>
      <w:r w:rsidR="00BC7033">
        <w:rPr>
          <w:rFonts w:ascii="Times New Roman" w:hAnsi="Times New Roman" w:cs="Times New Roman"/>
        </w:rPr>
        <w:t>ard</w:t>
      </w:r>
      <w:r w:rsidR="00B86BDC">
        <w:rPr>
          <w:rFonts w:ascii="Times New Roman" w:hAnsi="Times New Roman" w:cs="Times New Roman"/>
        </w:rPr>
        <w:t xml:space="preserve"> point font with </w:t>
      </w:r>
      <w:r w:rsidR="009B4543">
        <w:rPr>
          <w:rFonts w:ascii="Times New Roman" w:hAnsi="Times New Roman" w:cs="Times New Roman"/>
        </w:rPr>
        <w:t xml:space="preserve">0.5 </w:t>
      </w:r>
      <w:r w:rsidR="007C6CE1">
        <w:rPr>
          <w:rFonts w:ascii="Times New Roman" w:hAnsi="Times New Roman" w:cs="Times New Roman"/>
        </w:rPr>
        <w:t>inch margins</w:t>
      </w:r>
      <w:r>
        <w:rPr>
          <w:rFonts w:ascii="Times New Roman" w:hAnsi="Times New Roman" w:cs="Times New Roman"/>
        </w:rPr>
        <w:t xml:space="preserve">. </w:t>
      </w:r>
    </w:p>
    <w:p w14:paraId="6A042CED" w14:textId="77777777" w:rsidR="009B4543" w:rsidRDefault="009B4543" w:rsidP="00DE0C4B">
      <w:pPr>
        <w:keepLines/>
        <w:jc w:val="both"/>
        <w:rPr>
          <w:rFonts w:ascii="Times New Roman" w:hAnsi="Times New Roman" w:cs="Times New Roman"/>
          <w:sz w:val="16"/>
          <w:szCs w:val="16"/>
        </w:rPr>
      </w:pPr>
    </w:p>
    <w:p w14:paraId="3D3C6327" w14:textId="77777777" w:rsidR="00DE0C4B" w:rsidRDefault="00DE0C4B" w:rsidP="00DE0C4B">
      <w:pPr>
        <w:jc w:val="both"/>
        <w:rPr>
          <w:rFonts w:ascii="Times New Roman" w:hAnsi="Times New Roman" w:cs="Times New Roman"/>
        </w:rPr>
      </w:pPr>
      <w:r>
        <w:rPr>
          <w:rFonts w:ascii="Times New Roman" w:hAnsi="Times New Roman" w:cs="Times New Roman"/>
          <w:b/>
          <w:bCs/>
        </w:rPr>
        <w:t>Identify Applicant on Cover Page:</w:t>
      </w:r>
      <w:r>
        <w:rPr>
          <w:rFonts w:ascii="Times New Roman" w:hAnsi="Times New Roman" w:cs="Times New Roman"/>
        </w:rPr>
        <w:t xml:space="preserve">  Replace the </w:t>
      </w:r>
      <w:r>
        <w:rPr>
          <w:rFonts w:ascii="Times New Roman" w:hAnsi="Times New Roman" w:cs="Times New Roman"/>
          <w:b/>
          <w:color w:val="0070C0"/>
          <w:u w:val="single"/>
        </w:rPr>
        <w:t>underlined</w:t>
      </w:r>
      <w:r>
        <w:rPr>
          <w:rFonts w:ascii="Times New Roman" w:hAnsi="Times New Roman" w:cs="Times New Roman"/>
        </w:rPr>
        <w:t xml:space="preserve"> text on this cover page to reflect the Applicant Name and EIN #.  </w:t>
      </w:r>
    </w:p>
    <w:p w14:paraId="50B4ADF4" w14:textId="77777777" w:rsidR="00DE0C4B" w:rsidRDefault="00DE0C4B" w:rsidP="00DE0C4B">
      <w:pPr>
        <w:jc w:val="both"/>
        <w:rPr>
          <w:rFonts w:ascii="Times New Roman" w:hAnsi="Times New Roman" w:cs="Times New Roman"/>
          <w:b/>
          <w:bCs/>
          <w:sz w:val="16"/>
          <w:szCs w:val="16"/>
        </w:rPr>
      </w:pPr>
    </w:p>
    <w:p w14:paraId="3E823ADD" w14:textId="77777777" w:rsidR="00DE0C4B" w:rsidRDefault="00DE0C4B" w:rsidP="00DE0C4B">
      <w:pPr>
        <w:rPr>
          <w:rFonts w:ascii="Times New Roman" w:hAnsi="Times New Roman" w:cs="Times New Roman"/>
          <w:sz w:val="23"/>
          <w:szCs w:val="23"/>
        </w:rPr>
      </w:pPr>
      <w:r>
        <w:rPr>
          <w:rFonts w:ascii="Times New Roman" w:hAnsi="Times New Roman" w:cs="Times New Roman"/>
          <w:b/>
          <w:bCs/>
        </w:rPr>
        <w:t xml:space="preserve">Mandatory File Naming Convention: </w:t>
      </w:r>
      <w:r w:rsidRPr="001214FD">
        <w:rPr>
          <w:rFonts w:ascii="Times New Roman" w:hAnsi="Times New Roman" w:cs="Times New Roman"/>
        </w:rPr>
        <w:t>You must submit the final version of this file through Grants.gov using the following nam</w:t>
      </w:r>
      <w:r w:rsidR="009D6B61">
        <w:rPr>
          <w:rFonts w:ascii="Times New Roman" w:hAnsi="Times New Roman" w:cs="Times New Roman"/>
        </w:rPr>
        <w:t>ing convention:  Applicant Name-</w:t>
      </w:r>
      <w:r w:rsidRPr="001214FD">
        <w:rPr>
          <w:rFonts w:ascii="Times New Roman" w:hAnsi="Times New Roman" w:cs="Times New Roman"/>
        </w:rPr>
        <w:t>Narrative.doc</w:t>
      </w:r>
      <w:r w:rsidR="00B86BDC">
        <w:rPr>
          <w:rFonts w:ascii="Times New Roman" w:hAnsi="Times New Roman" w:cs="Times New Roman"/>
        </w:rPr>
        <w:t>x</w:t>
      </w:r>
      <w:r w:rsidRPr="001214FD">
        <w:rPr>
          <w:rFonts w:ascii="Times New Roman" w:hAnsi="Times New Roman" w:cs="Times New Roman"/>
        </w:rPr>
        <w:t xml:space="preserve">.  For example: ABC </w:t>
      </w:r>
      <w:r w:rsidR="009D6B61">
        <w:rPr>
          <w:rFonts w:ascii="Times New Roman" w:hAnsi="Times New Roman" w:cs="Times New Roman"/>
        </w:rPr>
        <w:t>Organization-</w:t>
      </w:r>
      <w:r w:rsidRPr="001214FD">
        <w:rPr>
          <w:rFonts w:ascii="Times New Roman" w:hAnsi="Times New Roman" w:cs="Times New Roman"/>
        </w:rPr>
        <w:t>Narrative.doc</w:t>
      </w:r>
      <w:r w:rsidR="00B86BDC">
        <w:rPr>
          <w:rFonts w:ascii="Times New Roman" w:hAnsi="Times New Roman" w:cs="Times New Roman"/>
        </w:rPr>
        <w:t>x</w:t>
      </w:r>
    </w:p>
    <w:p w14:paraId="2519063B" w14:textId="77777777" w:rsidR="009D6B61" w:rsidRDefault="009D6B61" w:rsidP="00DE0C4B">
      <w:pPr>
        <w:sectPr w:rsidR="009D6B61">
          <w:headerReference w:type="default" r:id="rId9"/>
          <w:footerReference w:type="default" r:id="rId10"/>
          <w:pgSz w:w="12240" w:h="15840"/>
          <w:pgMar w:top="1440" w:right="1440" w:bottom="1440" w:left="1440" w:header="720" w:footer="720" w:gutter="0"/>
          <w:cols w:space="720"/>
          <w:docGrid w:linePitch="360"/>
        </w:sectPr>
      </w:pPr>
    </w:p>
    <w:p w14:paraId="4C10C605" w14:textId="77777777" w:rsidR="00DE0C4B" w:rsidRPr="009D6B61" w:rsidRDefault="00DE0C4B" w:rsidP="009D6B61">
      <w:pPr>
        <w:spacing w:after="200" w:line="276" w:lineRule="auto"/>
      </w:pPr>
      <w:r>
        <w:rPr>
          <w:rFonts w:ascii="Times New Roman" w:hAnsi="Times New Roman" w:cs="Times New Roman"/>
          <w:b/>
          <w:color w:val="000000" w:themeColor="text1"/>
          <w:sz w:val="44"/>
          <w:szCs w:val="44"/>
        </w:rPr>
        <w:lastRenderedPageBreak/>
        <w:t xml:space="preserve">Executive Summary </w:t>
      </w:r>
      <w:r>
        <w:rPr>
          <w:rFonts w:ascii="Times New Roman" w:hAnsi="Times New Roman" w:cs="Times New Roman"/>
          <w:color w:val="000000" w:themeColor="text1"/>
          <w:sz w:val="36"/>
          <w:szCs w:val="36"/>
        </w:rPr>
        <w:t>(Not Scored)</w:t>
      </w:r>
    </w:p>
    <w:p w14:paraId="3A899DAF" w14:textId="77777777" w:rsidR="009D6B61" w:rsidRPr="0097631B" w:rsidRDefault="00DE0C4B" w:rsidP="009D6B61">
      <w:pPr>
        <w:rPr>
          <w:rFonts w:ascii="Times New Roman" w:hAnsi="Times New Roman" w:cs="Times New Roman"/>
        </w:rPr>
      </w:pPr>
      <w:r w:rsidRPr="0097631B">
        <w:rPr>
          <w:rFonts w:ascii="Times New Roman" w:hAnsi="Times New Roman" w:cs="Times New Roman"/>
        </w:rPr>
        <w:t>Provide an executive summary of your application below</w:t>
      </w:r>
      <w:r w:rsidR="009D6B61" w:rsidRPr="0097631B">
        <w:rPr>
          <w:rFonts w:ascii="Times New Roman" w:hAnsi="Times New Roman" w:cs="Times New Roman"/>
        </w:rPr>
        <w:t xml:space="preserve"> of no more than four pages. </w:t>
      </w:r>
      <w:r w:rsidRPr="0097631B">
        <w:rPr>
          <w:rFonts w:ascii="Times New Roman" w:hAnsi="Times New Roman" w:cs="Times New Roman"/>
        </w:rPr>
        <w:t xml:space="preserve">You must address the following points: </w:t>
      </w:r>
    </w:p>
    <w:p w14:paraId="4C7323AE" w14:textId="77777777" w:rsidR="009D6B61" w:rsidRPr="0097631B" w:rsidRDefault="009D6B61" w:rsidP="009D6B61">
      <w:pPr>
        <w:pStyle w:val="ListBullet"/>
        <w:numPr>
          <w:ilvl w:val="0"/>
          <w:numId w:val="2"/>
        </w:numPr>
        <w:autoSpaceDE/>
        <w:adjustRightInd/>
        <w:spacing w:before="0"/>
        <w:rPr>
          <w:rFonts w:ascii="Times New Roman" w:hAnsi="Times New Roman"/>
          <w:sz w:val="24"/>
        </w:rPr>
      </w:pPr>
      <w:r w:rsidRPr="0097631B">
        <w:rPr>
          <w:rFonts w:ascii="Times New Roman" w:hAnsi="Times New Roman"/>
          <w:sz w:val="24"/>
        </w:rPr>
        <w:t xml:space="preserve">High-level program parameters (size and geographical dispersion of proposed portfolio (units and projects), top-line program budget, projected sources of funding with amounts, and timeline with major project milestones; </w:t>
      </w:r>
    </w:p>
    <w:p w14:paraId="782CB3A2" w14:textId="77777777" w:rsidR="009D6B61" w:rsidRPr="0097631B" w:rsidRDefault="009D6B61" w:rsidP="009D6B61">
      <w:pPr>
        <w:pStyle w:val="ListBullet"/>
        <w:numPr>
          <w:ilvl w:val="0"/>
          <w:numId w:val="2"/>
        </w:numPr>
        <w:autoSpaceDE/>
        <w:adjustRightInd/>
        <w:spacing w:before="0"/>
        <w:rPr>
          <w:rFonts w:ascii="Times New Roman" w:hAnsi="Times New Roman"/>
          <w:sz w:val="24"/>
        </w:rPr>
      </w:pPr>
      <w:r w:rsidRPr="0097631B">
        <w:rPr>
          <w:rFonts w:ascii="Times New Roman" w:hAnsi="Times New Roman"/>
          <w:sz w:val="24"/>
        </w:rPr>
        <w:t>Functions to be performed by the applicant with brief description of relevant experience and;</w:t>
      </w:r>
    </w:p>
    <w:p w14:paraId="65F43D7E" w14:textId="77777777" w:rsidR="009D6B61" w:rsidRPr="0097631B" w:rsidRDefault="009D6B61" w:rsidP="009D6B61">
      <w:pPr>
        <w:pStyle w:val="ListBullet"/>
        <w:numPr>
          <w:ilvl w:val="0"/>
          <w:numId w:val="2"/>
        </w:numPr>
        <w:autoSpaceDE/>
        <w:adjustRightInd/>
        <w:spacing w:before="0"/>
        <w:rPr>
          <w:rFonts w:ascii="Times New Roman" w:hAnsi="Times New Roman"/>
          <w:sz w:val="24"/>
        </w:rPr>
      </w:pPr>
      <w:r w:rsidRPr="0097631B">
        <w:rPr>
          <w:rFonts w:ascii="Times New Roman" w:hAnsi="Times New Roman"/>
          <w:sz w:val="24"/>
        </w:rPr>
        <w:t xml:space="preserve">Functions to be performed by service providers not party to the application, with a brief description of approach to service provider recruitment, minimum qualifications, and any required training or credentials. </w:t>
      </w:r>
    </w:p>
    <w:p w14:paraId="65E7FD7D" w14:textId="77777777" w:rsidR="00DE0C4B" w:rsidRDefault="00DE0C4B" w:rsidP="009D6B61">
      <w:pPr>
        <w:pStyle w:val="ListBullet"/>
        <w:numPr>
          <w:ilvl w:val="0"/>
          <w:numId w:val="0"/>
        </w:numPr>
        <w:autoSpaceDE/>
        <w:adjustRightInd/>
        <w:spacing w:before="0"/>
        <w:rPr>
          <w:rFonts w:ascii="Times New Roman" w:hAnsi="Times New Roman"/>
          <w:sz w:val="24"/>
        </w:rPr>
      </w:pPr>
    </w:p>
    <w:p w14:paraId="0FF481C6" w14:textId="77777777" w:rsidR="00DE0C4B" w:rsidRDefault="00DE0C4B" w:rsidP="00DE0C4B">
      <w:pPr>
        <w:pStyle w:val="ListBullet"/>
        <w:numPr>
          <w:ilvl w:val="0"/>
          <w:numId w:val="0"/>
        </w:numPr>
        <w:autoSpaceDE/>
        <w:adjustRightInd/>
        <w:spacing w:before="0"/>
        <w:ind w:left="360" w:hanging="360"/>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14:anchorId="7AF29DEC" wp14:editId="48A151F5">
                <wp:simplePos x="0" y="0"/>
                <wp:positionH relativeFrom="column">
                  <wp:posOffset>-5346</wp:posOffset>
                </wp:positionH>
                <wp:positionV relativeFrom="paragraph">
                  <wp:posOffset>36930</wp:posOffset>
                </wp:positionV>
                <wp:extent cx="5999580" cy="711835"/>
                <wp:effectExtent l="0" t="0" r="2032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580" cy="711835"/>
                        </a:xfrm>
                        <a:prstGeom prst="rect">
                          <a:avLst/>
                        </a:prstGeom>
                        <a:solidFill>
                          <a:srgbClr val="FFFFFF"/>
                        </a:solidFill>
                        <a:ln w="9525">
                          <a:solidFill>
                            <a:srgbClr val="000000"/>
                          </a:solidFill>
                          <a:miter lim="800000"/>
                          <a:headEnd/>
                          <a:tailEnd/>
                        </a:ln>
                      </wps:spPr>
                      <wps:txbx>
                        <w:txbxContent>
                          <w:p w14:paraId="604DD516" w14:textId="77777777" w:rsidR="00DE0C4B" w:rsidRDefault="001B473E">
                            <w:r>
                              <w:t>Enter Response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2.9pt;width:472.4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">
                <v:textbox>
                  <w:txbxContent>
                    <w:p w14:paraId="604DD516" w14:textId="77777777" w:rsidR="00DE0C4B" w:rsidRDefault="001B473E">
                      <w:r>
                        <w:t>Enter Response Here</w:t>
                      </w:r>
                    </w:p>
                  </w:txbxContent>
                </v:textbox>
              </v:shape>
            </w:pict>
          </mc:Fallback>
        </mc:AlternateContent>
      </w:r>
    </w:p>
    <w:p w14:paraId="322348D8" w14:textId="77777777" w:rsidR="009D6B61" w:rsidRDefault="009D6B61" w:rsidP="00DE0C4B">
      <w:pPr>
        <w:pStyle w:val="ListBullet"/>
        <w:numPr>
          <w:ilvl w:val="0"/>
          <w:numId w:val="0"/>
        </w:numPr>
        <w:autoSpaceDE/>
        <w:adjustRightInd/>
        <w:spacing w:before="0"/>
        <w:ind w:left="360" w:hanging="360"/>
      </w:pPr>
    </w:p>
    <w:p w14:paraId="0EAE5DFD" w14:textId="77777777" w:rsidR="009D6B61" w:rsidRPr="009D6B61" w:rsidRDefault="009D6B61" w:rsidP="009D6B61"/>
    <w:p w14:paraId="52586C61" w14:textId="77777777" w:rsidR="009D6B61" w:rsidRPr="009D6B61" w:rsidRDefault="009D6B61" w:rsidP="009D6B61"/>
    <w:p w14:paraId="2542AB4B" w14:textId="77777777" w:rsidR="009D6B61" w:rsidRDefault="009D6B61" w:rsidP="009D6B61"/>
    <w:p w14:paraId="09B21EDC" w14:textId="77777777" w:rsidR="009D6B61" w:rsidRDefault="009D6B61" w:rsidP="009D6B61">
      <w:pPr>
        <w:spacing w:after="200" w:line="276" w:lineRule="auto"/>
        <w:rPr>
          <w:rFonts w:ascii="Times New Roman" w:hAnsi="Times New Roman" w:cs="Times New Roman"/>
          <w:color w:val="000000" w:themeColor="text1"/>
          <w:sz w:val="36"/>
          <w:szCs w:val="36"/>
        </w:rPr>
      </w:pPr>
      <w:r>
        <w:rPr>
          <w:rFonts w:ascii="Times New Roman" w:hAnsi="Times New Roman" w:cs="Times New Roman"/>
          <w:b/>
          <w:color w:val="000000" w:themeColor="text1"/>
          <w:sz w:val="44"/>
          <w:szCs w:val="44"/>
        </w:rPr>
        <w:t xml:space="preserve">Experience and Qualifications </w:t>
      </w:r>
      <w:r>
        <w:rPr>
          <w:rFonts w:ascii="Times New Roman" w:hAnsi="Times New Roman" w:cs="Times New Roman"/>
          <w:color w:val="000000" w:themeColor="text1"/>
          <w:sz w:val="36"/>
          <w:szCs w:val="36"/>
        </w:rPr>
        <w:t>(XX Points)</w:t>
      </w:r>
    </w:p>
    <w:p w14:paraId="1156A3C2" w14:textId="77777777" w:rsidR="002276A0" w:rsidRDefault="009D6B61" w:rsidP="002276A0">
      <w:pPr>
        <w:pStyle w:val="subsubtitlestyle"/>
        <w:numPr>
          <w:ilvl w:val="0"/>
          <w:numId w:val="11"/>
        </w:numPr>
        <w:rPr>
          <w:rFonts w:eastAsiaTheme="minorHAnsi" w:cstheme="minorBidi"/>
          <w:b w:val="0"/>
          <w:bCs w:val="0"/>
        </w:rPr>
      </w:pPr>
      <w:r w:rsidRPr="002276A0">
        <w:rPr>
          <w:rFonts w:eastAsiaTheme="minorHAnsi" w:cstheme="minorBidi"/>
          <w:bCs w:val="0"/>
        </w:rPr>
        <w:t>Rating Factor 1: Experience and Qualifications</w:t>
      </w:r>
    </w:p>
    <w:p w14:paraId="43D5080B" w14:textId="77777777" w:rsidR="002276A0" w:rsidRDefault="009D6B61" w:rsidP="002276A0">
      <w:pPr>
        <w:pStyle w:val="subsubtitlestyle"/>
        <w:rPr>
          <w:rFonts w:eastAsiaTheme="minorHAnsi" w:cstheme="minorBidi"/>
          <w:b w:val="0"/>
          <w:bCs w:val="0"/>
        </w:rPr>
      </w:pPr>
      <w:r w:rsidRPr="002276A0">
        <w:rPr>
          <w:rFonts w:eastAsiaTheme="minorHAnsi" w:cstheme="minorBidi"/>
          <w:b w:val="0"/>
          <w:bCs w:val="0"/>
        </w:rPr>
        <w:t xml:space="preserve">HUD will evaluate the depth and quality of your experience and </w:t>
      </w:r>
      <w:r w:rsidR="002276A0" w:rsidRPr="002276A0">
        <w:rPr>
          <w:rFonts w:eastAsiaTheme="minorHAnsi" w:cstheme="minorBidi"/>
          <w:b w:val="0"/>
          <w:bCs w:val="0"/>
        </w:rPr>
        <w:t>qualifications</w:t>
      </w:r>
      <w:r w:rsidRPr="002276A0">
        <w:rPr>
          <w:rFonts w:eastAsiaTheme="minorHAnsi" w:cstheme="minorBidi"/>
          <w:b w:val="0"/>
          <w:bCs w:val="0"/>
        </w:rPr>
        <w:t xml:space="preserve"> and assess the extent to which they prepare you to meet all program requirements and achieve program objectives.</w:t>
      </w:r>
    </w:p>
    <w:p w14:paraId="5EA25B2C" w14:textId="77777777" w:rsidR="002276A0" w:rsidRPr="002276A0" w:rsidRDefault="002276A0" w:rsidP="002276A0">
      <w:pPr>
        <w:pStyle w:val="subsubtitlestyle"/>
        <w:ind w:left="720"/>
        <w:rPr>
          <w:rFonts w:eastAsiaTheme="minorHAnsi" w:cstheme="minorBidi"/>
          <w:b w:val="0"/>
          <w:bCs w:val="0"/>
        </w:rPr>
      </w:pPr>
    </w:p>
    <w:p w14:paraId="15908446" w14:textId="77777777" w:rsidR="002276A0" w:rsidRDefault="009D6B61" w:rsidP="00546B5C">
      <w:pPr>
        <w:pStyle w:val="subsubtitlestyle"/>
        <w:rPr>
          <w:rFonts w:eastAsiaTheme="minorHAnsi" w:cstheme="minorBidi"/>
        </w:rPr>
      </w:pPr>
      <w:r w:rsidRPr="002276A0">
        <w:rPr>
          <w:rFonts w:eastAsiaTheme="minorHAnsi" w:cstheme="minorBidi"/>
          <w:bCs w:val="0"/>
        </w:rPr>
        <w:t>i. Subfactor 1.1: Required Experience</w:t>
      </w:r>
      <w:r w:rsidRPr="002276A0">
        <w:rPr>
          <w:rFonts w:eastAsiaTheme="minorHAnsi" w:cstheme="minorBidi"/>
          <w:b w:val="0"/>
          <w:bCs w:val="0"/>
        </w:rPr>
        <w:t xml:space="preserve">. </w:t>
      </w:r>
    </w:p>
    <w:p w14:paraId="642F2A60" w14:textId="77777777" w:rsidR="002276A0" w:rsidRDefault="002276A0" w:rsidP="009D6B61">
      <w:pPr>
        <w:pStyle w:val="NormalWeb"/>
        <w:rPr>
          <w:rFonts w:eastAsiaTheme="minorHAnsi" w:cstheme="minorBidi"/>
        </w:rPr>
      </w:pPr>
    </w:p>
    <w:p w14:paraId="00798084" w14:textId="77777777" w:rsidR="002276A0" w:rsidRDefault="002276A0" w:rsidP="009D6B61">
      <w:pPr>
        <w:pStyle w:val="NormalWeb"/>
        <w:rPr>
          <w:rFonts w:eastAsiaTheme="minorHAnsi" w:cstheme="minorBidi"/>
        </w:rPr>
      </w:pPr>
      <w:r>
        <w:rPr>
          <w:noProof/>
        </w:rPr>
        <mc:AlternateContent>
          <mc:Choice Requires="wps">
            <w:drawing>
              <wp:anchor distT="0" distB="0" distL="114300" distR="114300" simplePos="0" relativeHeight="251661312" behindDoc="0" locked="0" layoutInCell="1" allowOverlap="1" wp14:anchorId="6FD1FB25" wp14:editId="659C9DCB">
                <wp:simplePos x="0" y="0"/>
                <wp:positionH relativeFrom="column">
                  <wp:posOffset>-5715</wp:posOffset>
                </wp:positionH>
                <wp:positionV relativeFrom="paragraph">
                  <wp:posOffset>0</wp:posOffset>
                </wp:positionV>
                <wp:extent cx="5999480" cy="711835"/>
                <wp:effectExtent l="0" t="0" r="2032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544A0686" w14:textId="77777777" w:rsidR="001B473E" w:rsidRDefault="001B473E" w:rsidP="001B473E">
                            <w:r>
                              <w:t>Enter Response Here</w:t>
                            </w:r>
                          </w:p>
                          <w:p w14:paraId="36E92549" w14:textId="77777777" w:rsidR="002276A0" w:rsidRDefault="002276A0" w:rsidP="00227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pt;margin-top:0;width:472.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">
                <v:textbox>
                  <w:txbxContent>
                    <w:p w14:paraId="544A0686" w14:textId="77777777" w:rsidR="001B473E" w:rsidRDefault="001B473E" w:rsidP="001B473E">
                      <w:r>
                        <w:t>Enter Response Here</w:t>
                      </w:r>
                    </w:p>
                    <w:p w14:paraId="36E92549" w14:textId="77777777" w:rsidR="002276A0" w:rsidRDefault="002276A0" w:rsidP="002276A0"/>
                  </w:txbxContent>
                </v:textbox>
              </v:shape>
            </w:pict>
          </mc:Fallback>
        </mc:AlternateContent>
      </w:r>
    </w:p>
    <w:p w14:paraId="5044010C" w14:textId="77777777" w:rsidR="002276A0" w:rsidRDefault="002276A0" w:rsidP="009D6B61">
      <w:pPr>
        <w:pStyle w:val="NormalWeb"/>
        <w:rPr>
          <w:rFonts w:eastAsiaTheme="minorHAnsi" w:cstheme="minorBidi"/>
        </w:rPr>
      </w:pPr>
    </w:p>
    <w:p w14:paraId="5BE912EF" w14:textId="77777777" w:rsidR="002276A0" w:rsidRPr="002276A0" w:rsidRDefault="002276A0" w:rsidP="009D6B61">
      <w:pPr>
        <w:pStyle w:val="NormalWeb"/>
        <w:rPr>
          <w:rFonts w:eastAsiaTheme="minorHAnsi" w:cstheme="minorBidi"/>
        </w:rPr>
      </w:pPr>
    </w:p>
    <w:p w14:paraId="17883D82" w14:textId="77777777" w:rsidR="002276A0" w:rsidRDefault="002276A0" w:rsidP="009D6B61">
      <w:pPr>
        <w:pStyle w:val="subsubtitlestyle"/>
        <w:rPr>
          <w:rFonts w:ascii="Arial" w:hAnsi="Arial" w:cs="Arial"/>
          <w:sz w:val="20"/>
          <w:szCs w:val="20"/>
        </w:rPr>
      </w:pPr>
    </w:p>
    <w:p w14:paraId="60AC602B" w14:textId="77777777" w:rsidR="009D6B61" w:rsidRPr="002276A0" w:rsidRDefault="009D6B61" w:rsidP="009D6B61">
      <w:pPr>
        <w:pStyle w:val="subsubtitlestyle"/>
        <w:rPr>
          <w:rFonts w:eastAsiaTheme="minorHAnsi" w:cstheme="minorBidi"/>
          <w:bCs w:val="0"/>
        </w:rPr>
      </w:pPr>
      <w:r w:rsidRPr="002276A0">
        <w:rPr>
          <w:rFonts w:eastAsiaTheme="minorHAnsi" w:cstheme="minorBidi"/>
          <w:bCs w:val="0"/>
        </w:rPr>
        <w:t>ii. Subfactor 1.2: Additional Qualifications</w:t>
      </w:r>
    </w:p>
    <w:p w14:paraId="4FF23773" w14:textId="77777777" w:rsidR="002276A0" w:rsidRPr="002276A0" w:rsidRDefault="002276A0" w:rsidP="009D6B61">
      <w:pPr>
        <w:rPr>
          <w:rFonts w:ascii="Times New Roman" w:hAnsi="Times New Roman"/>
        </w:rPr>
      </w:pPr>
    </w:p>
    <w:p w14:paraId="1A460AD9" w14:textId="77777777" w:rsidR="009D6B61" w:rsidRDefault="002276A0" w:rsidP="009D6B61">
      <w:pPr>
        <w:pStyle w:val="NormalWeb"/>
        <w:rPr>
          <w:rStyle w:val="Strong"/>
          <w:rFonts w:ascii="Arial" w:hAnsi="Arial" w:cs="Arial"/>
          <w:sz w:val="20"/>
          <w:szCs w:val="20"/>
        </w:rPr>
      </w:pPr>
      <w:r>
        <w:rPr>
          <w:noProof/>
        </w:rPr>
        <mc:AlternateContent>
          <mc:Choice Requires="wps">
            <w:drawing>
              <wp:anchor distT="0" distB="0" distL="114300" distR="114300" simplePos="0" relativeHeight="251663360" behindDoc="0" locked="0" layoutInCell="1" allowOverlap="1" wp14:anchorId="445E6F8E" wp14:editId="75EA6942">
                <wp:simplePos x="0" y="0"/>
                <wp:positionH relativeFrom="column">
                  <wp:posOffset>-3175</wp:posOffset>
                </wp:positionH>
                <wp:positionV relativeFrom="paragraph">
                  <wp:posOffset>88900</wp:posOffset>
                </wp:positionV>
                <wp:extent cx="5999480" cy="711835"/>
                <wp:effectExtent l="0" t="0" r="2032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53538782" w14:textId="77777777" w:rsidR="001B473E" w:rsidRDefault="001B473E" w:rsidP="001B473E">
                            <w:r>
                              <w:t>Enter Response Here</w:t>
                            </w:r>
                          </w:p>
                          <w:p w14:paraId="468259EC" w14:textId="77777777" w:rsidR="002276A0" w:rsidRDefault="002276A0" w:rsidP="00227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pt;margin-top:7pt;width:472.4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">
                <v:textbox>
                  <w:txbxContent>
                    <w:p w14:paraId="53538782" w14:textId="77777777" w:rsidR="001B473E" w:rsidRDefault="001B473E" w:rsidP="001B473E">
                      <w:r>
                        <w:t>Enter Response Here</w:t>
                      </w:r>
                    </w:p>
                    <w:p w14:paraId="468259EC" w14:textId="77777777" w:rsidR="002276A0" w:rsidRDefault="002276A0" w:rsidP="002276A0"/>
                  </w:txbxContent>
                </v:textbox>
              </v:shape>
            </w:pict>
          </mc:Fallback>
        </mc:AlternateContent>
      </w:r>
    </w:p>
    <w:p w14:paraId="0C1AF908" w14:textId="77777777" w:rsidR="002276A0" w:rsidRDefault="002276A0" w:rsidP="009D6B61">
      <w:pPr>
        <w:pStyle w:val="NormalWeb"/>
        <w:rPr>
          <w:rStyle w:val="Strong"/>
          <w:rFonts w:ascii="Arial" w:hAnsi="Arial" w:cs="Arial"/>
          <w:sz w:val="20"/>
          <w:szCs w:val="20"/>
        </w:rPr>
      </w:pPr>
    </w:p>
    <w:p w14:paraId="01D0655A" w14:textId="77777777" w:rsidR="002276A0" w:rsidRDefault="002276A0" w:rsidP="009D6B61">
      <w:pPr>
        <w:pStyle w:val="NormalWeb"/>
        <w:rPr>
          <w:rStyle w:val="Strong"/>
          <w:rFonts w:ascii="Arial" w:hAnsi="Arial" w:cs="Arial"/>
          <w:sz w:val="20"/>
          <w:szCs w:val="20"/>
        </w:rPr>
      </w:pPr>
    </w:p>
    <w:p w14:paraId="32CCDF13" w14:textId="77777777" w:rsidR="002276A0" w:rsidRDefault="002276A0" w:rsidP="009D6B61">
      <w:pPr>
        <w:pStyle w:val="NormalWeb"/>
        <w:rPr>
          <w:rStyle w:val="Strong"/>
          <w:rFonts w:ascii="Arial" w:hAnsi="Arial" w:cs="Arial"/>
          <w:sz w:val="20"/>
          <w:szCs w:val="20"/>
        </w:rPr>
      </w:pPr>
    </w:p>
    <w:p w14:paraId="7896AA47" w14:textId="77777777" w:rsidR="002276A0" w:rsidRDefault="002276A0" w:rsidP="009D6B61">
      <w:pPr>
        <w:pStyle w:val="NormalWeb"/>
        <w:rPr>
          <w:rStyle w:val="Strong"/>
          <w:rFonts w:ascii="Arial" w:hAnsi="Arial" w:cs="Arial"/>
          <w:sz w:val="20"/>
          <w:szCs w:val="20"/>
        </w:rPr>
      </w:pPr>
    </w:p>
    <w:p w14:paraId="470F567C" w14:textId="77777777" w:rsidR="0097631B" w:rsidRPr="0097631B" w:rsidRDefault="0097631B" w:rsidP="0097631B">
      <w:pPr>
        <w:spacing w:after="200" w:line="276" w:lineRule="auto"/>
        <w:rPr>
          <w:rStyle w:val="Strong"/>
          <w:rFonts w:ascii="Times New Roman" w:hAnsi="Times New Roman" w:cs="Times New Roman"/>
          <w:b w:val="0"/>
          <w:bCs w:val="0"/>
          <w:color w:val="000000" w:themeColor="text1"/>
          <w:sz w:val="36"/>
          <w:szCs w:val="36"/>
        </w:rPr>
      </w:pPr>
      <w:r>
        <w:rPr>
          <w:rFonts w:ascii="Times New Roman" w:hAnsi="Times New Roman" w:cs="Times New Roman"/>
          <w:b/>
          <w:color w:val="000000" w:themeColor="text1"/>
          <w:sz w:val="44"/>
          <w:szCs w:val="44"/>
        </w:rPr>
        <w:t xml:space="preserve">Proposed Approach </w:t>
      </w:r>
      <w:r>
        <w:rPr>
          <w:rFonts w:ascii="Times New Roman" w:hAnsi="Times New Roman" w:cs="Times New Roman"/>
          <w:color w:val="000000" w:themeColor="text1"/>
          <w:sz w:val="36"/>
          <w:szCs w:val="36"/>
        </w:rPr>
        <w:t>(XX Points)</w:t>
      </w:r>
    </w:p>
    <w:p w14:paraId="3275B415" w14:textId="77777777" w:rsidR="0097631B" w:rsidRPr="0097631B" w:rsidRDefault="0097631B" w:rsidP="0097631B">
      <w:pPr>
        <w:pStyle w:val="subsubtitlestyle"/>
        <w:numPr>
          <w:ilvl w:val="0"/>
          <w:numId w:val="11"/>
        </w:numPr>
        <w:rPr>
          <w:rFonts w:eastAsiaTheme="minorHAnsi" w:cstheme="minorBidi"/>
          <w:bCs w:val="0"/>
        </w:rPr>
      </w:pPr>
      <w:r w:rsidRPr="0097631B">
        <w:rPr>
          <w:rFonts w:eastAsiaTheme="minorHAnsi" w:cstheme="minorBidi"/>
          <w:bCs w:val="0"/>
        </w:rPr>
        <w:t>Rating Factor 2: Proposed Approach</w:t>
      </w:r>
    </w:p>
    <w:p w14:paraId="688A45B8" w14:textId="77777777" w:rsidR="0097631B" w:rsidRDefault="0097631B" w:rsidP="0097631B">
      <w:pPr>
        <w:pStyle w:val="subsubtitlestyle"/>
        <w:rPr>
          <w:rFonts w:eastAsiaTheme="minorHAnsi" w:cstheme="minorBidi"/>
          <w:b w:val="0"/>
          <w:bCs w:val="0"/>
        </w:rPr>
      </w:pPr>
    </w:p>
    <w:p w14:paraId="1BA1979C" w14:textId="77777777" w:rsidR="0097631B" w:rsidRDefault="0097631B" w:rsidP="0097631B">
      <w:pPr>
        <w:pStyle w:val="subsubtitlestyle"/>
        <w:rPr>
          <w:rFonts w:eastAsiaTheme="minorHAnsi" w:cstheme="minorBidi"/>
          <w:b w:val="0"/>
          <w:bCs w:val="0"/>
        </w:rPr>
      </w:pPr>
      <w:r w:rsidRPr="002276A0">
        <w:rPr>
          <w:rFonts w:eastAsiaTheme="minorHAnsi" w:cstheme="minorBidi"/>
          <w:b w:val="0"/>
          <w:bCs w:val="0"/>
        </w:rPr>
        <w:t xml:space="preserve">HUD will evaluate the depth and quality of your </w:t>
      </w:r>
      <w:r>
        <w:rPr>
          <w:rFonts w:eastAsiaTheme="minorHAnsi" w:cstheme="minorBidi"/>
          <w:b w:val="0"/>
          <w:bCs w:val="0"/>
        </w:rPr>
        <w:t>proposed approach</w:t>
      </w:r>
      <w:r w:rsidRPr="002276A0">
        <w:rPr>
          <w:rFonts w:eastAsiaTheme="minorHAnsi" w:cstheme="minorBidi"/>
          <w:b w:val="0"/>
          <w:bCs w:val="0"/>
        </w:rPr>
        <w:t xml:space="preserve"> and assess the extent to which they prepare you to meet all program requirements and achieve program objectives.</w:t>
      </w:r>
    </w:p>
    <w:p w14:paraId="21420780" w14:textId="77777777" w:rsidR="0097631B" w:rsidRDefault="0097631B" w:rsidP="009D6B61">
      <w:pPr>
        <w:pStyle w:val="NormalWeb"/>
        <w:rPr>
          <w:rFonts w:eastAsiaTheme="minorHAnsi" w:cstheme="minorBidi"/>
          <w:b/>
          <w:bCs/>
        </w:rPr>
      </w:pPr>
    </w:p>
    <w:p w14:paraId="7D268C71" w14:textId="77777777" w:rsidR="002276A0" w:rsidRPr="0097631B" w:rsidRDefault="009D6B61" w:rsidP="009D6B61">
      <w:pPr>
        <w:pStyle w:val="NormalWeb"/>
        <w:rPr>
          <w:rFonts w:eastAsiaTheme="minorHAnsi" w:cstheme="minorBidi"/>
          <w:b/>
          <w:bCs/>
        </w:rPr>
      </w:pPr>
      <w:r w:rsidRPr="002276A0">
        <w:rPr>
          <w:rFonts w:eastAsiaTheme="minorHAnsi" w:cstheme="minorBidi"/>
          <w:b/>
          <w:bCs/>
        </w:rPr>
        <w:t xml:space="preserve">i. Subfactor 2.1: Work Plan. </w:t>
      </w:r>
    </w:p>
    <w:p w14:paraId="4AE6CE2D" w14:textId="77777777" w:rsidR="002276A0" w:rsidRDefault="00546B5C" w:rsidP="009D6B61">
      <w:pPr>
        <w:pStyle w:val="NormalWeb"/>
        <w:rPr>
          <w:rFonts w:ascii="Arial" w:hAnsi="Arial" w:cs="Arial"/>
          <w:b/>
          <w:sz w:val="20"/>
          <w:szCs w:val="20"/>
        </w:rPr>
      </w:pPr>
      <w:r>
        <w:rPr>
          <w:noProof/>
        </w:rPr>
        <mc:AlternateContent>
          <mc:Choice Requires="wps">
            <w:drawing>
              <wp:anchor distT="0" distB="0" distL="114300" distR="114300" simplePos="0" relativeHeight="251665408" behindDoc="0" locked="0" layoutInCell="1" allowOverlap="1" wp14:anchorId="3CD4FE8A" wp14:editId="5235CDD2">
                <wp:simplePos x="0" y="0"/>
                <wp:positionH relativeFrom="column">
                  <wp:posOffset>-6985</wp:posOffset>
                </wp:positionH>
                <wp:positionV relativeFrom="paragraph">
                  <wp:posOffset>127635</wp:posOffset>
                </wp:positionV>
                <wp:extent cx="5999480" cy="711835"/>
                <wp:effectExtent l="0" t="0" r="203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223F9C30" w14:textId="77777777" w:rsidR="001B473E" w:rsidRDefault="001B473E" w:rsidP="001B473E">
                            <w:r>
                              <w:t>Enter Response Here</w:t>
                            </w:r>
                          </w:p>
                          <w:p w14:paraId="7D57B34D"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55pt;margin-top:10.05pt;width:472.4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">
                <v:textbox>
                  <w:txbxContent>
                    <w:p w14:paraId="223F9C30" w14:textId="77777777" w:rsidR="001B473E" w:rsidRDefault="001B473E" w:rsidP="001B473E">
                      <w:r>
                        <w:t>Enter Response Here</w:t>
                      </w:r>
                    </w:p>
                    <w:p w14:paraId="7D57B34D" w14:textId="77777777" w:rsidR="00546B5C" w:rsidRDefault="00546B5C" w:rsidP="00546B5C"/>
                  </w:txbxContent>
                </v:textbox>
              </v:shape>
            </w:pict>
          </mc:Fallback>
        </mc:AlternateContent>
      </w:r>
    </w:p>
    <w:p w14:paraId="13806965" w14:textId="77777777" w:rsidR="00546B5C" w:rsidRDefault="00546B5C" w:rsidP="009D6B61">
      <w:pPr>
        <w:pStyle w:val="NormalWeb"/>
        <w:rPr>
          <w:rFonts w:ascii="Arial" w:hAnsi="Arial" w:cs="Arial"/>
          <w:b/>
          <w:sz w:val="20"/>
          <w:szCs w:val="20"/>
        </w:rPr>
      </w:pPr>
    </w:p>
    <w:p w14:paraId="40580163" w14:textId="77777777" w:rsidR="00546B5C" w:rsidRDefault="00546B5C" w:rsidP="009D6B61">
      <w:pPr>
        <w:pStyle w:val="NormalWeb"/>
        <w:rPr>
          <w:rFonts w:ascii="Arial" w:hAnsi="Arial" w:cs="Arial"/>
          <w:b/>
          <w:sz w:val="20"/>
          <w:szCs w:val="20"/>
        </w:rPr>
      </w:pPr>
    </w:p>
    <w:p w14:paraId="0B3A0790" w14:textId="77777777" w:rsidR="00546B5C" w:rsidRDefault="00546B5C" w:rsidP="009D6B61">
      <w:pPr>
        <w:pStyle w:val="NormalWeb"/>
        <w:rPr>
          <w:rFonts w:ascii="Arial" w:hAnsi="Arial" w:cs="Arial"/>
          <w:b/>
          <w:sz w:val="20"/>
          <w:szCs w:val="20"/>
        </w:rPr>
      </w:pPr>
    </w:p>
    <w:p w14:paraId="4C40D58F" w14:textId="77777777" w:rsidR="00546B5C" w:rsidRPr="009D6B61" w:rsidRDefault="00546B5C" w:rsidP="009D6B61">
      <w:pPr>
        <w:pStyle w:val="NormalWeb"/>
        <w:rPr>
          <w:rStyle w:val="Strong"/>
          <w:rFonts w:ascii="Arial" w:hAnsi="Arial" w:cs="Arial"/>
          <w:b w:val="0"/>
          <w:sz w:val="20"/>
          <w:szCs w:val="20"/>
        </w:rPr>
      </w:pPr>
    </w:p>
    <w:p w14:paraId="6E4DBC44" w14:textId="77777777" w:rsidR="009D6B61" w:rsidRDefault="009D6B61" w:rsidP="00546B5C">
      <w:pPr>
        <w:pStyle w:val="NormalWeb"/>
        <w:rPr>
          <w:rFonts w:ascii="Arial" w:hAnsi="Arial" w:cs="Arial"/>
          <w:b/>
          <w:sz w:val="20"/>
          <w:szCs w:val="20"/>
        </w:rPr>
      </w:pPr>
      <w:r w:rsidRPr="00546B5C">
        <w:rPr>
          <w:rFonts w:eastAsiaTheme="minorHAnsi" w:cstheme="minorBidi"/>
          <w:b/>
          <w:bCs/>
        </w:rPr>
        <w:t>ii. Subfactor 2.2: Prospective Portfolio</w:t>
      </w:r>
    </w:p>
    <w:p w14:paraId="373C7D6E" w14:textId="77777777" w:rsidR="00546B5C" w:rsidRDefault="00546B5C" w:rsidP="009D6B61">
      <w:pPr>
        <w:pStyle w:val="NormalWeb"/>
        <w:rPr>
          <w:rFonts w:ascii="Arial" w:hAnsi="Arial" w:cs="Arial"/>
          <w:sz w:val="20"/>
          <w:szCs w:val="20"/>
        </w:rPr>
      </w:pPr>
      <w:r>
        <w:rPr>
          <w:noProof/>
        </w:rPr>
        <mc:AlternateContent>
          <mc:Choice Requires="wps">
            <w:drawing>
              <wp:anchor distT="0" distB="0" distL="114300" distR="114300" simplePos="0" relativeHeight="251667456" behindDoc="0" locked="0" layoutInCell="1" allowOverlap="1" wp14:anchorId="7525DB62" wp14:editId="485E4699">
                <wp:simplePos x="0" y="0"/>
                <wp:positionH relativeFrom="column">
                  <wp:posOffset>-10795</wp:posOffset>
                </wp:positionH>
                <wp:positionV relativeFrom="paragraph">
                  <wp:posOffset>189865</wp:posOffset>
                </wp:positionV>
                <wp:extent cx="5999480" cy="711835"/>
                <wp:effectExtent l="0" t="0" r="2032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4E67F27D" w14:textId="77777777" w:rsidR="001B473E" w:rsidRDefault="001B473E" w:rsidP="001B473E">
                            <w:r>
                              <w:t>Enter Response Here</w:t>
                            </w:r>
                          </w:p>
                          <w:p w14:paraId="04CE8D1D"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85pt;margin-top:14.95pt;width:472.4pt;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">
                <v:textbox>
                  <w:txbxContent>
                    <w:p w14:paraId="4E67F27D" w14:textId="77777777" w:rsidR="001B473E" w:rsidRDefault="001B473E" w:rsidP="001B473E">
                      <w:r>
                        <w:t>Enter Response Here</w:t>
                      </w:r>
                    </w:p>
                    <w:p w14:paraId="04CE8D1D" w14:textId="77777777" w:rsidR="00546B5C" w:rsidRDefault="00546B5C" w:rsidP="00546B5C"/>
                  </w:txbxContent>
                </v:textbox>
              </v:shape>
            </w:pict>
          </mc:Fallback>
        </mc:AlternateContent>
      </w:r>
    </w:p>
    <w:p w14:paraId="26A4C133" w14:textId="77777777" w:rsidR="00546B5C" w:rsidRDefault="00546B5C" w:rsidP="009D6B61">
      <w:pPr>
        <w:pStyle w:val="NormalWeb"/>
        <w:rPr>
          <w:rFonts w:ascii="Arial" w:hAnsi="Arial" w:cs="Arial"/>
          <w:sz w:val="20"/>
          <w:szCs w:val="20"/>
        </w:rPr>
      </w:pPr>
    </w:p>
    <w:p w14:paraId="19948C02" w14:textId="77777777" w:rsidR="00546B5C" w:rsidRDefault="00546B5C" w:rsidP="009D6B61">
      <w:pPr>
        <w:pStyle w:val="NormalWeb"/>
        <w:rPr>
          <w:rFonts w:ascii="Arial" w:hAnsi="Arial" w:cs="Arial"/>
          <w:sz w:val="20"/>
          <w:szCs w:val="20"/>
        </w:rPr>
      </w:pPr>
    </w:p>
    <w:p w14:paraId="72CBF154" w14:textId="77777777" w:rsidR="00546B5C" w:rsidRPr="005C1239" w:rsidRDefault="00546B5C" w:rsidP="009D6B61">
      <w:pPr>
        <w:pStyle w:val="NormalWeb"/>
        <w:rPr>
          <w:rFonts w:ascii="Arial" w:hAnsi="Arial" w:cs="Arial"/>
          <w:sz w:val="20"/>
          <w:szCs w:val="20"/>
        </w:rPr>
      </w:pPr>
    </w:p>
    <w:p w14:paraId="14F62418" w14:textId="77777777" w:rsidR="00546B5C" w:rsidRDefault="00546B5C" w:rsidP="009D6B61">
      <w:pPr>
        <w:pStyle w:val="NormalWeb"/>
        <w:rPr>
          <w:rFonts w:eastAsiaTheme="minorHAnsi" w:cstheme="minorBidi"/>
          <w:b/>
          <w:bCs/>
        </w:rPr>
      </w:pPr>
    </w:p>
    <w:p w14:paraId="41D37ADF" w14:textId="77777777" w:rsidR="009D6B61" w:rsidRPr="00546B5C" w:rsidRDefault="009D6B61" w:rsidP="009D6B61">
      <w:pPr>
        <w:pStyle w:val="NormalWeb"/>
        <w:rPr>
          <w:rFonts w:eastAsiaTheme="minorHAnsi" w:cstheme="minorBidi"/>
          <w:b/>
          <w:bCs/>
        </w:rPr>
      </w:pPr>
      <w:r w:rsidRPr="00546B5C">
        <w:rPr>
          <w:rFonts w:eastAsiaTheme="minorHAnsi" w:cstheme="minorBidi"/>
          <w:b/>
          <w:bCs/>
        </w:rPr>
        <w:t xml:space="preserve">iii. Subfactor 2.3: Funding Strategy </w:t>
      </w:r>
    </w:p>
    <w:p w14:paraId="691D81CB" w14:textId="77777777" w:rsidR="00546B5C" w:rsidRDefault="00546B5C" w:rsidP="009D6B61">
      <w:pPr>
        <w:pStyle w:val="NormalWeb"/>
        <w:rPr>
          <w:rFonts w:ascii="Arial" w:hAnsi="Arial" w:cs="Arial"/>
          <w:b/>
          <w:sz w:val="20"/>
          <w:szCs w:val="20"/>
        </w:rPr>
      </w:pPr>
    </w:p>
    <w:p w14:paraId="2C093F36" w14:textId="77777777" w:rsidR="00546B5C" w:rsidRDefault="00546B5C" w:rsidP="009D6B61">
      <w:pPr>
        <w:pStyle w:val="NormalWeb"/>
        <w:rPr>
          <w:rFonts w:ascii="Arial" w:hAnsi="Arial" w:cs="Arial"/>
          <w:b/>
          <w:sz w:val="20"/>
          <w:szCs w:val="20"/>
        </w:rPr>
      </w:pPr>
      <w:r>
        <w:rPr>
          <w:noProof/>
        </w:rPr>
        <mc:AlternateContent>
          <mc:Choice Requires="wps">
            <w:drawing>
              <wp:anchor distT="0" distB="0" distL="114300" distR="114300" simplePos="0" relativeHeight="251669504" behindDoc="0" locked="0" layoutInCell="1" allowOverlap="1" wp14:anchorId="63C72922" wp14:editId="6A81D71D">
                <wp:simplePos x="0" y="0"/>
                <wp:positionH relativeFrom="column">
                  <wp:posOffset>-7620</wp:posOffset>
                </wp:positionH>
                <wp:positionV relativeFrom="paragraph">
                  <wp:posOffset>12065</wp:posOffset>
                </wp:positionV>
                <wp:extent cx="5999480" cy="711835"/>
                <wp:effectExtent l="0" t="0" r="2032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718B3BE5" w14:textId="77777777" w:rsidR="001B473E" w:rsidRDefault="001B473E" w:rsidP="001B473E">
                            <w:r>
                              <w:t>Enter Response Here</w:t>
                            </w:r>
                          </w:p>
                          <w:p w14:paraId="0585AD5E"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6pt;margin-top:.95pt;width:472.4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">
                <v:textbox>
                  <w:txbxContent>
                    <w:p w14:paraId="718B3BE5" w14:textId="77777777" w:rsidR="001B473E" w:rsidRDefault="001B473E" w:rsidP="001B473E">
                      <w:r>
                        <w:t>Enter Response Here</w:t>
                      </w:r>
                    </w:p>
                    <w:p w14:paraId="0585AD5E" w14:textId="77777777" w:rsidR="00546B5C" w:rsidRDefault="00546B5C" w:rsidP="00546B5C"/>
                  </w:txbxContent>
                </v:textbox>
              </v:shape>
            </w:pict>
          </mc:Fallback>
        </mc:AlternateContent>
      </w:r>
    </w:p>
    <w:p w14:paraId="79CAB4C2" w14:textId="77777777" w:rsidR="00546B5C" w:rsidRDefault="00546B5C" w:rsidP="009D6B61">
      <w:pPr>
        <w:pStyle w:val="NormalWeb"/>
        <w:rPr>
          <w:rFonts w:ascii="Arial" w:hAnsi="Arial" w:cs="Arial"/>
          <w:b/>
          <w:sz w:val="20"/>
          <w:szCs w:val="20"/>
        </w:rPr>
      </w:pPr>
    </w:p>
    <w:p w14:paraId="708574E1" w14:textId="77777777" w:rsidR="00546B5C" w:rsidRDefault="00546B5C" w:rsidP="009D6B61">
      <w:pPr>
        <w:pStyle w:val="NormalWeb"/>
        <w:rPr>
          <w:rFonts w:ascii="Arial" w:hAnsi="Arial" w:cs="Arial"/>
          <w:b/>
          <w:sz w:val="20"/>
          <w:szCs w:val="20"/>
        </w:rPr>
      </w:pPr>
    </w:p>
    <w:p w14:paraId="4AE1C610" w14:textId="77777777" w:rsidR="00546B5C" w:rsidRDefault="00546B5C" w:rsidP="009D6B61">
      <w:pPr>
        <w:pStyle w:val="NormalWeb"/>
        <w:rPr>
          <w:rFonts w:ascii="Arial" w:hAnsi="Arial" w:cs="Arial"/>
          <w:b/>
          <w:sz w:val="20"/>
          <w:szCs w:val="20"/>
        </w:rPr>
      </w:pPr>
    </w:p>
    <w:p w14:paraId="5278240F" w14:textId="77777777" w:rsidR="00546B5C" w:rsidRPr="00546B5C" w:rsidRDefault="009D6B61" w:rsidP="009D6B61">
      <w:pPr>
        <w:pStyle w:val="NormalWeb"/>
        <w:rPr>
          <w:rFonts w:eastAsiaTheme="minorHAnsi" w:cstheme="minorBidi"/>
          <w:b/>
          <w:bCs/>
        </w:rPr>
      </w:pPr>
      <w:r w:rsidRPr="00546B5C">
        <w:rPr>
          <w:rFonts w:eastAsiaTheme="minorHAnsi" w:cstheme="minorBidi"/>
          <w:b/>
          <w:bCs/>
        </w:rPr>
        <w:t>iv. Subfactor 2.4: Timeline</w:t>
      </w:r>
    </w:p>
    <w:p w14:paraId="660C41E4" w14:textId="77777777" w:rsidR="009D6B61" w:rsidRDefault="00546B5C" w:rsidP="009D6B61">
      <w:pPr>
        <w:pStyle w:val="NormalWeb"/>
        <w:rPr>
          <w:rFonts w:eastAsiaTheme="minorHAnsi" w:cstheme="minorBidi"/>
          <w:b/>
          <w:bCs/>
        </w:rPr>
      </w:pPr>
      <w:r>
        <w:rPr>
          <w:noProof/>
        </w:rPr>
        <mc:AlternateContent>
          <mc:Choice Requires="wps">
            <w:drawing>
              <wp:anchor distT="0" distB="0" distL="114300" distR="114300" simplePos="0" relativeHeight="251671552" behindDoc="0" locked="0" layoutInCell="1" allowOverlap="1" wp14:anchorId="1226649B" wp14:editId="65EE4574">
                <wp:simplePos x="0" y="0"/>
                <wp:positionH relativeFrom="column">
                  <wp:posOffset>-4445</wp:posOffset>
                </wp:positionH>
                <wp:positionV relativeFrom="paragraph">
                  <wp:posOffset>86995</wp:posOffset>
                </wp:positionV>
                <wp:extent cx="5999480" cy="711835"/>
                <wp:effectExtent l="0" t="0" r="2032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08D3953F" w14:textId="77777777" w:rsidR="001B473E" w:rsidRDefault="001B473E" w:rsidP="001B473E">
                            <w:r>
                              <w:t>Enter Response Here</w:t>
                            </w:r>
                          </w:p>
                          <w:p w14:paraId="38114EA8"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35pt;margin-top:6.85pt;width:472.4pt;height:5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">
                <v:textbox>
                  <w:txbxContent>
                    <w:p w14:paraId="08D3953F" w14:textId="77777777" w:rsidR="001B473E" w:rsidRDefault="001B473E" w:rsidP="001B473E">
                      <w:r>
                        <w:t>Enter Response Here</w:t>
                      </w:r>
                    </w:p>
                    <w:p w14:paraId="38114EA8" w14:textId="77777777" w:rsidR="00546B5C" w:rsidRDefault="00546B5C" w:rsidP="00546B5C"/>
                  </w:txbxContent>
                </v:textbox>
              </v:shape>
            </w:pict>
          </mc:Fallback>
        </mc:AlternateContent>
      </w:r>
    </w:p>
    <w:p w14:paraId="7F48BDFD" w14:textId="77777777" w:rsidR="00546B5C" w:rsidRDefault="00546B5C" w:rsidP="009D6B61">
      <w:pPr>
        <w:pStyle w:val="NormalWeb"/>
        <w:rPr>
          <w:rFonts w:eastAsiaTheme="minorHAnsi" w:cstheme="minorBidi"/>
          <w:b/>
          <w:bCs/>
        </w:rPr>
      </w:pPr>
    </w:p>
    <w:p w14:paraId="24AD7DE9" w14:textId="77777777" w:rsidR="00546B5C" w:rsidRDefault="00546B5C" w:rsidP="009D6B61">
      <w:pPr>
        <w:pStyle w:val="NormalWeb"/>
        <w:rPr>
          <w:rFonts w:eastAsiaTheme="minorHAnsi" w:cstheme="minorBidi"/>
          <w:b/>
          <w:bCs/>
        </w:rPr>
      </w:pPr>
    </w:p>
    <w:p w14:paraId="2EC415CF" w14:textId="77777777" w:rsidR="00546B5C" w:rsidRPr="00546B5C" w:rsidRDefault="00546B5C" w:rsidP="009D6B61">
      <w:pPr>
        <w:pStyle w:val="NormalWeb"/>
        <w:rPr>
          <w:rFonts w:eastAsiaTheme="minorHAnsi" w:cstheme="minorBidi"/>
          <w:b/>
          <w:bCs/>
        </w:rPr>
      </w:pPr>
    </w:p>
    <w:p w14:paraId="33856896" w14:textId="77777777" w:rsidR="0097631B" w:rsidRPr="0097631B" w:rsidRDefault="0097631B" w:rsidP="0097631B">
      <w:pPr>
        <w:spacing w:after="200" w:line="276" w:lineRule="auto"/>
        <w:rPr>
          <w:rFonts w:ascii="Times New Roman" w:hAnsi="Times New Roman" w:cs="Times New Roman"/>
          <w:color w:val="000000" w:themeColor="text1"/>
          <w:sz w:val="36"/>
          <w:szCs w:val="36"/>
        </w:rPr>
      </w:pPr>
      <w:r>
        <w:rPr>
          <w:rFonts w:ascii="Times New Roman" w:hAnsi="Times New Roman" w:cs="Times New Roman"/>
          <w:b/>
          <w:color w:val="000000" w:themeColor="text1"/>
          <w:sz w:val="44"/>
          <w:szCs w:val="44"/>
        </w:rPr>
        <w:t xml:space="preserve">Feasibility Analysis </w:t>
      </w:r>
      <w:r>
        <w:rPr>
          <w:rFonts w:ascii="Times New Roman" w:hAnsi="Times New Roman" w:cs="Times New Roman"/>
          <w:color w:val="000000" w:themeColor="text1"/>
          <w:sz w:val="36"/>
          <w:szCs w:val="36"/>
        </w:rPr>
        <w:t>(XX Points)</w:t>
      </w:r>
    </w:p>
    <w:p w14:paraId="200A19C9" w14:textId="77777777" w:rsidR="009D6B61" w:rsidRPr="0097631B" w:rsidRDefault="009D6B61" w:rsidP="0097631B">
      <w:pPr>
        <w:pStyle w:val="subsubtitlestyle"/>
        <w:numPr>
          <w:ilvl w:val="0"/>
          <w:numId w:val="11"/>
        </w:numPr>
        <w:rPr>
          <w:rFonts w:eastAsiaTheme="minorHAnsi" w:cstheme="minorBidi"/>
          <w:bCs w:val="0"/>
        </w:rPr>
      </w:pPr>
      <w:r w:rsidRPr="0097631B">
        <w:rPr>
          <w:rFonts w:eastAsiaTheme="minorHAnsi" w:cstheme="minorBidi"/>
          <w:bCs w:val="0"/>
        </w:rPr>
        <w:t>Rating Factor 3: Feasibility Analysis</w:t>
      </w:r>
    </w:p>
    <w:p w14:paraId="3E8BFEF3" w14:textId="77777777" w:rsidR="00546B5C" w:rsidRPr="00546B5C" w:rsidRDefault="009D6B61" w:rsidP="009D6B61">
      <w:pPr>
        <w:pStyle w:val="NormalWeb"/>
        <w:rPr>
          <w:rFonts w:eastAsiaTheme="minorHAnsi" w:cstheme="minorBidi"/>
        </w:rPr>
      </w:pPr>
      <w:r w:rsidRPr="00546B5C">
        <w:rPr>
          <w:rFonts w:eastAsiaTheme="minorHAnsi" w:cstheme="minorBidi"/>
        </w:rPr>
        <w:t>Applicants will present a feasibility analysis of their approach that consists of the following elements. HUD will evaluate the feasibility analysis based on comprehensiveness and plausibility.</w:t>
      </w:r>
      <w:r w:rsidR="00546B5C">
        <w:rPr>
          <w:rFonts w:eastAsiaTheme="minorHAnsi" w:cstheme="minorBidi"/>
        </w:rPr>
        <w:br/>
      </w:r>
    </w:p>
    <w:p w14:paraId="1BC07C55" w14:textId="77777777" w:rsidR="00546B5C" w:rsidRPr="00546B5C" w:rsidRDefault="009D6B61" w:rsidP="009D6B61">
      <w:pPr>
        <w:pStyle w:val="NormalWeb"/>
        <w:rPr>
          <w:rFonts w:eastAsiaTheme="minorHAnsi" w:cstheme="minorBidi"/>
          <w:b/>
          <w:bCs/>
        </w:rPr>
      </w:pPr>
      <w:r w:rsidRPr="00546B5C">
        <w:rPr>
          <w:rFonts w:eastAsiaTheme="minorHAnsi" w:cstheme="minorBidi"/>
          <w:b/>
          <w:bCs/>
        </w:rPr>
        <w:t xml:space="preserve">i. Subfactor 3.1: Program budget </w:t>
      </w:r>
    </w:p>
    <w:p w14:paraId="426E8A5E" w14:textId="77777777" w:rsidR="00546B5C" w:rsidRDefault="00546B5C" w:rsidP="009D6B61">
      <w:pPr>
        <w:pStyle w:val="NormalWeb"/>
        <w:rPr>
          <w:rFonts w:eastAsiaTheme="minorHAnsi" w:cstheme="minorBidi"/>
          <w:b/>
          <w:bCs/>
        </w:rPr>
      </w:pPr>
      <w:r>
        <w:rPr>
          <w:noProof/>
        </w:rPr>
        <mc:AlternateContent>
          <mc:Choice Requires="wps">
            <w:drawing>
              <wp:anchor distT="0" distB="0" distL="114300" distR="114300" simplePos="0" relativeHeight="251673600" behindDoc="0" locked="0" layoutInCell="1" allowOverlap="1" wp14:anchorId="00EB675C" wp14:editId="61E8DD55">
                <wp:simplePos x="0" y="0"/>
                <wp:positionH relativeFrom="column">
                  <wp:posOffset>-8255</wp:posOffset>
                </wp:positionH>
                <wp:positionV relativeFrom="paragraph">
                  <wp:posOffset>124460</wp:posOffset>
                </wp:positionV>
                <wp:extent cx="5999480" cy="711835"/>
                <wp:effectExtent l="0" t="0" r="2032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1717F657" w14:textId="77777777" w:rsidR="001B473E" w:rsidRDefault="001B473E" w:rsidP="001B473E">
                            <w:r>
                              <w:t>Enter Response Here</w:t>
                            </w:r>
                          </w:p>
                          <w:p w14:paraId="0D521790"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65pt;margin-top:9.8pt;width:472.4pt;height:5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">
                <v:textbox>
                  <w:txbxContent>
                    <w:p w14:paraId="1717F657" w14:textId="77777777" w:rsidR="001B473E" w:rsidRDefault="001B473E" w:rsidP="001B473E">
                      <w:r>
                        <w:t>Enter Response Here</w:t>
                      </w:r>
                    </w:p>
                    <w:p w14:paraId="0D521790" w14:textId="77777777" w:rsidR="00546B5C" w:rsidRDefault="00546B5C" w:rsidP="00546B5C"/>
                  </w:txbxContent>
                </v:textbox>
              </v:shape>
            </w:pict>
          </mc:Fallback>
        </mc:AlternateContent>
      </w:r>
    </w:p>
    <w:p w14:paraId="25BF088C" w14:textId="77777777" w:rsidR="009D6B61" w:rsidRPr="00546B5C" w:rsidRDefault="009D6B61" w:rsidP="009D6B61">
      <w:pPr>
        <w:pStyle w:val="NormalWeb"/>
        <w:rPr>
          <w:rFonts w:eastAsiaTheme="minorHAnsi" w:cstheme="minorBidi"/>
          <w:b/>
        </w:rPr>
      </w:pPr>
      <w:r w:rsidRPr="00546B5C">
        <w:rPr>
          <w:rFonts w:eastAsiaTheme="minorHAnsi" w:cstheme="minorBidi"/>
          <w:b/>
        </w:rPr>
        <w:t>ii. Subfactor 3.2: Financial modeling</w:t>
      </w:r>
    </w:p>
    <w:p w14:paraId="2CB7B8E1" w14:textId="77777777" w:rsidR="00546B5C" w:rsidRDefault="00546B5C" w:rsidP="009D6B61">
      <w:pPr>
        <w:pStyle w:val="NormalWeb"/>
        <w:rPr>
          <w:rFonts w:eastAsiaTheme="minorHAnsi" w:cstheme="minorBidi"/>
        </w:rPr>
      </w:pPr>
      <w:r>
        <w:rPr>
          <w:noProof/>
        </w:rPr>
        <mc:AlternateContent>
          <mc:Choice Requires="wps">
            <w:drawing>
              <wp:anchor distT="0" distB="0" distL="114300" distR="114300" simplePos="0" relativeHeight="251675648" behindDoc="0" locked="0" layoutInCell="1" allowOverlap="1" wp14:anchorId="3D7FE677" wp14:editId="6EB92756">
                <wp:simplePos x="0" y="0"/>
                <wp:positionH relativeFrom="column">
                  <wp:posOffset>-57150</wp:posOffset>
                </wp:positionH>
                <wp:positionV relativeFrom="paragraph">
                  <wp:posOffset>62865</wp:posOffset>
                </wp:positionV>
                <wp:extent cx="5999480" cy="711835"/>
                <wp:effectExtent l="0" t="0" r="2032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4807E080" w14:textId="77777777" w:rsidR="001B473E" w:rsidRDefault="001B473E" w:rsidP="001B473E">
                            <w:r>
                              <w:t>Enter Response Here</w:t>
                            </w:r>
                          </w:p>
                          <w:p w14:paraId="713C717A"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4.5pt;margin-top:4.95pt;width:472.4pt;height:5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">
                <v:textbox>
                  <w:txbxContent>
                    <w:p w14:paraId="4807E080" w14:textId="77777777" w:rsidR="001B473E" w:rsidRDefault="001B473E" w:rsidP="001B473E">
                      <w:r>
                        <w:t>Enter Response Here</w:t>
                      </w:r>
                    </w:p>
                    <w:p w14:paraId="713C717A" w14:textId="77777777" w:rsidR="00546B5C" w:rsidRDefault="00546B5C" w:rsidP="00546B5C"/>
                  </w:txbxContent>
                </v:textbox>
              </v:shape>
            </w:pict>
          </mc:Fallback>
        </mc:AlternateContent>
      </w:r>
    </w:p>
    <w:p w14:paraId="1F3C574C" w14:textId="77777777" w:rsidR="00546B5C" w:rsidRDefault="00546B5C" w:rsidP="009D6B61">
      <w:pPr>
        <w:pStyle w:val="NormalWeb"/>
        <w:rPr>
          <w:rFonts w:eastAsiaTheme="minorHAnsi" w:cstheme="minorBidi"/>
        </w:rPr>
      </w:pPr>
    </w:p>
    <w:p w14:paraId="68EDC3FE" w14:textId="77777777" w:rsidR="009D6B61" w:rsidRPr="00546B5C" w:rsidRDefault="009D6B61" w:rsidP="009D6B61">
      <w:pPr>
        <w:pStyle w:val="NormalWeb"/>
        <w:rPr>
          <w:rFonts w:eastAsiaTheme="minorHAnsi" w:cstheme="minorBidi"/>
        </w:rPr>
      </w:pPr>
    </w:p>
    <w:p w14:paraId="0484C8C2" w14:textId="77777777" w:rsidR="00546B5C" w:rsidRDefault="00546B5C" w:rsidP="009D6B61">
      <w:pPr>
        <w:pStyle w:val="NormalWeb"/>
        <w:rPr>
          <w:rFonts w:eastAsiaTheme="minorHAnsi" w:cstheme="minorBidi"/>
          <w:b/>
        </w:rPr>
      </w:pPr>
    </w:p>
    <w:p w14:paraId="75167A03" w14:textId="77777777" w:rsidR="009D6B61" w:rsidRPr="00546B5C" w:rsidRDefault="009D6B61" w:rsidP="00546B5C">
      <w:pPr>
        <w:pStyle w:val="NormalWeb"/>
        <w:rPr>
          <w:rFonts w:eastAsiaTheme="minorHAnsi" w:cstheme="minorBidi"/>
          <w:b/>
        </w:rPr>
      </w:pPr>
      <w:r w:rsidRPr="00546B5C">
        <w:rPr>
          <w:rFonts w:eastAsiaTheme="minorHAnsi" w:cstheme="minorBidi"/>
          <w:b/>
        </w:rPr>
        <w:t>iii. Subfactor 3.3: Risk analysis and mitigation strategy</w:t>
      </w:r>
    </w:p>
    <w:p w14:paraId="7A53C67D" w14:textId="77777777" w:rsidR="00546B5C" w:rsidRPr="009D6B61" w:rsidRDefault="00546B5C" w:rsidP="009D6B61">
      <w:r>
        <w:rPr>
          <w:noProof/>
        </w:rPr>
        <mc:AlternateContent>
          <mc:Choice Requires="wps">
            <w:drawing>
              <wp:anchor distT="0" distB="0" distL="114300" distR="114300" simplePos="0" relativeHeight="251677696" behindDoc="0" locked="0" layoutInCell="1" allowOverlap="1" wp14:anchorId="502712B7" wp14:editId="0605D5B8">
                <wp:simplePos x="0" y="0"/>
                <wp:positionH relativeFrom="column">
                  <wp:posOffset>-56515</wp:posOffset>
                </wp:positionH>
                <wp:positionV relativeFrom="paragraph">
                  <wp:posOffset>189664</wp:posOffset>
                </wp:positionV>
                <wp:extent cx="5999480" cy="711835"/>
                <wp:effectExtent l="0" t="0" r="2032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711835"/>
                        </a:xfrm>
                        <a:prstGeom prst="rect">
                          <a:avLst/>
                        </a:prstGeom>
                        <a:solidFill>
                          <a:srgbClr val="FFFFFF"/>
                        </a:solidFill>
                        <a:ln w="9525">
                          <a:solidFill>
                            <a:srgbClr val="000000"/>
                          </a:solidFill>
                          <a:miter lim="800000"/>
                          <a:headEnd/>
                          <a:tailEnd/>
                        </a:ln>
                      </wps:spPr>
                      <wps:txbx>
                        <w:txbxContent>
                          <w:p w14:paraId="70C22AD7" w14:textId="77777777" w:rsidR="001B473E" w:rsidRDefault="001B473E" w:rsidP="001B473E">
                            <w:r>
                              <w:t>Enter Response Here</w:t>
                            </w:r>
                          </w:p>
                          <w:p w14:paraId="63F27609" w14:textId="77777777" w:rsidR="00546B5C" w:rsidRDefault="00546B5C" w:rsidP="00546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4.45pt;margin-top:14.95pt;width:472.4pt;height: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">
                <v:textbox>
                  <w:txbxContent>
                    <w:p w14:paraId="70C22AD7" w14:textId="77777777" w:rsidR="001B473E" w:rsidRDefault="001B473E" w:rsidP="001B473E">
                      <w:r>
                        <w:t>Enter Response Here</w:t>
                      </w:r>
                    </w:p>
                    <w:p w14:paraId="63F27609" w14:textId="77777777" w:rsidR="00546B5C" w:rsidRDefault="00546B5C" w:rsidP="00546B5C"/>
                  </w:txbxContent>
                </v:textbox>
              </v:shape>
            </w:pict>
          </mc:Fallback>
        </mc:AlternateContent>
      </w:r>
    </w:p>
    <w:sectPr w:rsidR="00546B5C" w:rsidRPr="009D6B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71D95" w14:textId="77777777" w:rsidR="00BA5975" w:rsidRDefault="00BA5975" w:rsidP="00DE0C4B">
      <w:r>
        <w:separator/>
      </w:r>
    </w:p>
  </w:endnote>
  <w:endnote w:type="continuationSeparator" w:id="0">
    <w:p w14:paraId="642F92ED" w14:textId="77777777" w:rsidR="00BA5975" w:rsidRDefault="00BA5975" w:rsidP="00DE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F71A" w14:textId="77777777" w:rsidR="00DE0C4B" w:rsidRPr="001214FD" w:rsidRDefault="00DE0C4B">
    <w:pPr>
      <w:pStyle w:val="Footer"/>
      <w:rPr>
        <w:sz w:val="20"/>
        <w:szCs w:val="20"/>
      </w:rPr>
    </w:pPr>
    <w:r w:rsidRPr="001214FD">
      <w:rPr>
        <w:sz w:val="20"/>
        <w:szCs w:val="20"/>
      </w:rPr>
      <w:t>OMB Number XXXX-XXXX</w:t>
    </w:r>
  </w:p>
  <w:p w14:paraId="6B426155" w14:textId="77777777" w:rsidR="00DE0C4B" w:rsidRPr="001214FD" w:rsidRDefault="00DE0C4B">
    <w:pPr>
      <w:pStyle w:val="Footer"/>
      <w:rPr>
        <w:sz w:val="20"/>
        <w:szCs w:val="20"/>
      </w:rPr>
    </w:pPr>
    <w:r w:rsidRPr="001214FD">
      <w:rPr>
        <w:sz w:val="20"/>
        <w:szCs w:val="20"/>
      </w:rPr>
      <w:t>Paperwork Reduction Act Notice</w:t>
    </w:r>
  </w:p>
  <w:p w14:paraId="6C9CDF41" w14:textId="77777777" w:rsidR="00DE0C4B" w:rsidRPr="001214FD" w:rsidRDefault="001214FD">
    <w:pPr>
      <w:pStyle w:val="Footer"/>
      <w:rPr>
        <w:sz w:val="20"/>
        <w:szCs w:val="20"/>
      </w:rPr>
    </w:pPr>
    <w:r w:rsidRPr="001214FD">
      <w:rPr>
        <w:sz w:val="20"/>
        <w:szCs w:val="20"/>
      </w:rPr>
      <w:t>This submission requirements package is provided to Applicants under the Pay for Success Pilot Program. The estimated average burden associated with this collection of information is XX hours per respondent, depending on individual circumstances. Comments concerning the accuracy of this burden statement and suggestions for reducing this burden should be directed to the U.S. Department of Housing and Urban Development, 451 7</w:t>
    </w:r>
    <w:r w:rsidRPr="001214FD">
      <w:rPr>
        <w:sz w:val="20"/>
        <w:szCs w:val="20"/>
        <w:vertAlign w:val="superscript"/>
      </w:rPr>
      <w:t>th</w:t>
    </w:r>
    <w:r w:rsidRPr="001214FD">
      <w:rPr>
        <w:sz w:val="20"/>
        <w:szCs w:val="20"/>
      </w:rPr>
      <w:t xml:space="preserve"> Street SW, Washington, D.C. 20410.</w:t>
    </w:r>
  </w:p>
  <w:p w14:paraId="592DB7AC" w14:textId="77777777" w:rsidR="00DE0C4B" w:rsidRDefault="00DE0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7D83" w14:textId="77777777" w:rsidR="009D6B61" w:rsidRDefault="009D6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2F101" w14:textId="77777777" w:rsidR="00BA5975" w:rsidRDefault="00BA5975" w:rsidP="00DE0C4B">
      <w:r>
        <w:separator/>
      </w:r>
    </w:p>
  </w:footnote>
  <w:footnote w:type="continuationSeparator" w:id="0">
    <w:p w14:paraId="0593AA00" w14:textId="77777777" w:rsidR="00BA5975" w:rsidRDefault="00BA5975" w:rsidP="00DE0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AEA3E" w14:textId="77777777" w:rsidR="00DE0C4B" w:rsidRPr="001214FD" w:rsidRDefault="00DE0C4B" w:rsidP="00DE0C4B">
    <w:pPr>
      <w:pStyle w:val="Header"/>
      <w:jc w:val="center"/>
      <w:rPr>
        <w:b/>
        <w:sz w:val="36"/>
        <w:szCs w:val="36"/>
      </w:rPr>
    </w:pPr>
    <w:r w:rsidRPr="001214FD">
      <w:rPr>
        <w:b/>
        <w:sz w:val="36"/>
        <w:szCs w:val="36"/>
      </w:rPr>
      <w:t>U.S. Department of Housing and Urban Development</w:t>
    </w:r>
  </w:p>
  <w:p w14:paraId="7DE93DF6" w14:textId="77777777" w:rsidR="00DE0C4B" w:rsidRPr="001214FD" w:rsidRDefault="00DE0C4B" w:rsidP="00DE0C4B">
    <w:pPr>
      <w:pStyle w:val="Header"/>
      <w:jc w:val="center"/>
      <w:rPr>
        <w:b/>
        <w:sz w:val="36"/>
        <w:szCs w:val="36"/>
      </w:rPr>
    </w:pPr>
    <w:r w:rsidRPr="001214FD">
      <w:rPr>
        <w:b/>
        <w:sz w:val="36"/>
        <w:szCs w:val="36"/>
      </w:rPr>
      <w:t xml:space="preserve">Office of Multifamily Housing Pay for Success Pilot Program </w:t>
    </w:r>
  </w:p>
  <w:p w14:paraId="77FB06DE" w14:textId="77777777" w:rsidR="00DE0C4B" w:rsidRPr="001214FD" w:rsidRDefault="00DE0C4B" w:rsidP="00DE0C4B">
    <w:pPr>
      <w:pStyle w:val="Header"/>
      <w:jc w:val="center"/>
      <w:rPr>
        <w:b/>
        <w:sz w:val="36"/>
        <w:szCs w:val="36"/>
      </w:rPr>
    </w:pPr>
    <w:r w:rsidRPr="001214FD">
      <w:rPr>
        <w:b/>
        <w:sz w:val="36"/>
        <w:szCs w:val="36"/>
      </w:rPr>
      <w:t>Narrative Template</w:t>
    </w:r>
  </w:p>
  <w:p w14:paraId="74436044" w14:textId="77777777" w:rsidR="00DE0C4B" w:rsidRDefault="00DE0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EA72F" w14:textId="77777777" w:rsidR="009D6B61" w:rsidRDefault="009D6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550F"/>
    <w:multiLevelType w:val="hybridMultilevel"/>
    <w:tmpl w:val="32F64DBE"/>
    <w:lvl w:ilvl="0" w:tplc="95B849DC">
      <w:start w:val="1"/>
      <w:numFmt w:val="bullet"/>
      <w:pStyle w:val="ListBullet"/>
      <w:lvlText w:val=""/>
      <w:lvlJc w:val="left"/>
      <w:pPr>
        <w:tabs>
          <w:tab w:val="num" w:pos="360"/>
        </w:tabs>
        <w:ind w:left="360" w:hanging="360"/>
      </w:pPr>
      <w:rPr>
        <w:rFonts w:ascii="Symbol" w:hAnsi="Symbol" w:hint="default"/>
        <w:b w:val="0"/>
        <w:i w:val="0"/>
        <w:color w:val="auto"/>
        <w:sz w:val="20"/>
      </w:rPr>
    </w:lvl>
    <w:lvl w:ilvl="1" w:tplc="04090003">
      <w:start w:val="1"/>
      <w:numFmt w:val="bullet"/>
      <w:lvlText w:val=""/>
      <w:lvlJc w:val="left"/>
      <w:pPr>
        <w:tabs>
          <w:tab w:val="num" w:pos="720"/>
        </w:tabs>
        <w:ind w:left="72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E7D0C81"/>
    <w:multiLevelType w:val="hybridMultilevel"/>
    <w:tmpl w:val="DA16FE40"/>
    <w:lvl w:ilvl="0" w:tplc="C3869F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A2C8C"/>
    <w:multiLevelType w:val="hybridMultilevel"/>
    <w:tmpl w:val="0500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5037B"/>
    <w:multiLevelType w:val="hybridMultilevel"/>
    <w:tmpl w:val="3594F82E"/>
    <w:lvl w:ilvl="0" w:tplc="812E50B2">
      <w:numFmt w:val="bullet"/>
      <w:lvlText w:val="·"/>
      <w:lvlJc w:val="left"/>
      <w:pPr>
        <w:ind w:left="930" w:hanging="57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125F0"/>
    <w:multiLevelType w:val="hybridMultilevel"/>
    <w:tmpl w:val="D354C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27637D"/>
    <w:multiLevelType w:val="hybridMultilevel"/>
    <w:tmpl w:val="0B2A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E2345"/>
    <w:multiLevelType w:val="hybridMultilevel"/>
    <w:tmpl w:val="CADCD41A"/>
    <w:lvl w:ilvl="0" w:tplc="C3869FB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5C2DB1"/>
    <w:multiLevelType w:val="hybridMultilevel"/>
    <w:tmpl w:val="DEA89024"/>
    <w:lvl w:ilvl="0" w:tplc="48929C26">
      <w:start w:val="1"/>
      <w:numFmt w:val="bullet"/>
      <w:lvlText w:val=""/>
      <w:lvlJc w:val="left"/>
      <w:pPr>
        <w:tabs>
          <w:tab w:val="num" w:pos="720"/>
        </w:tabs>
        <w:ind w:left="720" w:hanging="360"/>
      </w:pPr>
      <w:rPr>
        <w:rFonts w:ascii="Wingdings" w:hAnsi="Wingdings" w:hint="default"/>
        <w:b w:val="0"/>
        <w:i w:val="0"/>
        <w:color w:val="auto"/>
        <w:sz w:val="24"/>
        <w:szCs w:val="24"/>
      </w:rPr>
    </w:lvl>
    <w:lvl w:ilvl="1" w:tplc="04090003">
      <w:start w:val="1"/>
      <w:numFmt w:val="bullet"/>
      <w:lvlText w:val=""/>
      <w:lvlJc w:val="left"/>
      <w:pPr>
        <w:tabs>
          <w:tab w:val="num" w:pos="1080"/>
        </w:tabs>
        <w:ind w:left="1080" w:hanging="360"/>
      </w:pPr>
      <w:rPr>
        <w:rFonts w:ascii="Wingdings 2" w:hAnsi="Wingdings 2" w:hint="default"/>
      </w:rPr>
    </w:lvl>
    <w:lvl w:ilvl="2" w:tplc="04090005">
      <w:start w:val="1"/>
      <w:numFmt w:val="bullet"/>
      <w:lvlText w:val=""/>
      <w:lvlJc w:val="left"/>
      <w:pPr>
        <w:tabs>
          <w:tab w:val="num" w:pos="2520"/>
        </w:tabs>
        <w:ind w:left="2520" w:hanging="360"/>
      </w:pPr>
      <w:rPr>
        <w:rFonts w:ascii="Wingdings" w:hAnsi="Wingdings" w:hint="default"/>
        <w:sz w:val="24"/>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7F3C67AA"/>
    <w:multiLevelType w:val="hybridMultilevel"/>
    <w:tmpl w:val="41CA4764"/>
    <w:lvl w:ilvl="0" w:tplc="C3869F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0"/>
  </w:num>
  <w:num w:numId="4">
    <w:abstractNumId w:val="5"/>
  </w:num>
  <w:num w:numId="5">
    <w:abstractNumId w:val="2"/>
  </w:num>
  <w:num w:numId="6">
    <w:abstractNumId w:val="3"/>
  </w:num>
  <w:num w:numId="7">
    <w:abstractNumId w:val="4"/>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4B"/>
    <w:rsid w:val="00113222"/>
    <w:rsid w:val="001214FD"/>
    <w:rsid w:val="001B473E"/>
    <w:rsid w:val="002276A0"/>
    <w:rsid w:val="002F369D"/>
    <w:rsid w:val="002F7522"/>
    <w:rsid w:val="00546B5C"/>
    <w:rsid w:val="00565146"/>
    <w:rsid w:val="006E779D"/>
    <w:rsid w:val="007C6CE1"/>
    <w:rsid w:val="0097631B"/>
    <w:rsid w:val="009B4543"/>
    <w:rsid w:val="009D6B61"/>
    <w:rsid w:val="00B86BDC"/>
    <w:rsid w:val="00BA5975"/>
    <w:rsid w:val="00BC7033"/>
    <w:rsid w:val="00CF0BB7"/>
    <w:rsid w:val="00DE0C4B"/>
    <w:rsid w:val="00F33F2A"/>
    <w:rsid w:val="00FE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8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4B"/>
    <w:pPr>
      <w:spacing w:after="0" w:line="240" w:lineRule="auto"/>
    </w:pPr>
    <w:rPr>
      <w:sz w:val="24"/>
      <w:szCs w:val="24"/>
    </w:rPr>
  </w:style>
  <w:style w:type="paragraph" w:styleId="Heading2">
    <w:name w:val="heading 2"/>
    <w:basedOn w:val="Normal"/>
    <w:next w:val="Normal"/>
    <w:link w:val="Heading2Char"/>
    <w:semiHidden/>
    <w:unhideWhenUsed/>
    <w:qFormat/>
    <w:rsid w:val="00DE0C4B"/>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icationChar">
    <w:name w:val="Application Char"/>
    <w:basedOn w:val="DefaultParagraphFont"/>
    <w:link w:val="Application"/>
    <w:locked/>
    <w:rsid w:val="00DE0C4B"/>
    <w:rPr>
      <w:rFonts w:ascii="Times New Roman" w:eastAsia="Times New Roman" w:hAnsi="Times New Roman" w:cs="Times New Roman"/>
      <w:noProof/>
      <w:sz w:val="24"/>
      <w:szCs w:val="24"/>
    </w:rPr>
  </w:style>
  <w:style w:type="paragraph" w:customStyle="1" w:styleId="Application">
    <w:name w:val="Application"/>
    <w:basedOn w:val="Normal"/>
    <w:link w:val="ApplicationChar"/>
    <w:autoRedefine/>
    <w:qFormat/>
    <w:rsid w:val="00DE0C4B"/>
    <w:rPr>
      <w:rFonts w:ascii="Times New Roman" w:eastAsia="Times New Roman" w:hAnsi="Times New Roman" w:cs="Times New Roman"/>
      <w:noProof/>
    </w:rPr>
  </w:style>
  <w:style w:type="character" w:customStyle="1" w:styleId="Heading2Char">
    <w:name w:val="Heading 2 Char"/>
    <w:basedOn w:val="DefaultParagraphFont"/>
    <w:link w:val="Heading2"/>
    <w:semiHidden/>
    <w:rsid w:val="00DE0C4B"/>
    <w:rPr>
      <w:rFonts w:ascii="Arial" w:eastAsia="Times New Roman" w:hAnsi="Arial" w:cs="Arial"/>
      <w:b/>
      <w:bCs/>
      <w:i/>
      <w:iCs/>
      <w:sz w:val="28"/>
      <w:szCs w:val="28"/>
    </w:rPr>
  </w:style>
  <w:style w:type="paragraph" w:styleId="Header">
    <w:name w:val="header"/>
    <w:basedOn w:val="Normal"/>
    <w:link w:val="HeaderChar"/>
    <w:uiPriority w:val="99"/>
    <w:unhideWhenUsed/>
    <w:rsid w:val="00DE0C4B"/>
    <w:pPr>
      <w:tabs>
        <w:tab w:val="center" w:pos="4680"/>
        <w:tab w:val="right" w:pos="9360"/>
      </w:tabs>
    </w:pPr>
  </w:style>
  <w:style w:type="character" w:customStyle="1" w:styleId="HeaderChar">
    <w:name w:val="Header Char"/>
    <w:basedOn w:val="DefaultParagraphFont"/>
    <w:link w:val="Header"/>
    <w:uiPriority w:val="99"/>
    <w:rsid w:val="00DE0C4B"/>
    <w:rPr>
      <w:sz w:val="24"/>
      <w:szCs w:val="24"/>
    </w:rPr>
  </w:style>
  <w:style w:type="paragraph" w:styleId="Footer">
    <w:name w:val="footer"/>
    <w:basedOn w:val="Normal"/>
    <w:link w:val="FooterChar"/>
    <w:uiPriority w:val="99"/>
    <w:unhideWhenUsed/>
    <w:rsid w:val="00DE0C4B"/>
    <w:pPr>
      <w:tabs>
        <w:tab w:val="center" w:pos="4680"/>
        <w:tab w:val="right" w:pos="9360"/>
      </w:tabs>
    </w:pPr>
  </w:style>
  <w:style w:type="character" w:customStyle="1" w:styleId="FooterChar">
    <w:name w:val="Footer Char"/>
    <w:basedOn w:val="DefaultParagraphFont"/>
    <w:link w:val="Footer"/>
    <w:uiPriority w:val="99"/>
    <w:rsid w:val="00DE0C4B"/>
    <w:rPr>
      <w:sz w:val="24"/>
      <w:szCs w:val="24"/>
    </w:rPr>
  </w:style>
  <w:style w:type="paragraph" w:styleId="BalloonText">
    <w:name w:val="Balloon Text"/>
    <w:basedOn w:val="Normal"/>
    <w:link w:val="BalloonTextChar"/>
    <w:uiPriority w:val="99"/>
    <w:semiHidden/>
    <w:unhideWhenUsed/>
    <w:rsid w:val="00DE0C4B"/>
    <w:rPr>
      <w:rFonts w:ascii="Tahoma" w:hAnsi="Tahoma" w:cs="Tahoma"/>
      <w:sz w:val="16"/>
      <w:szCs w:val="16"/>
    </w:rPr>
  </w:style>
  <w:style w:type="character" w:customStyle="1" w:styleId="BalloonTextChar">
    <w:name w:val="Balloon Text Char"/>
    <w:basedOn w:val="DefaultParagraphFont"/>
    <w:link w:val="BalloonText"/>
    <w:uiPriority w:val="99"/>
    <w:semiHidden/>
    <w:rsid w:val="00DE0C4B"/>
    <w:rPr>
      <w:rFonts w:ascii="Tahoma" w:hAnsi="Tahoma" w:cs="Tahoma"/>
      <w:sz w:val="16"/>
      <w:szCs w:val="16"/>
    </w:rPr>
  </w:style>
  <w:style w:type="paragraph" w:styleId="ListBullet">
    <w:name w:val="List Bullet"/>
    <w:basedOn w:val="Normal"/>
    <w:unhideWhenUsed/>
    <w:rsid w:val="00DE0C4B"/>
    <w:pPr>
      <w:numPr>
        <w:numId w:val="1"/>
      </w:numPr>
      <w:autoSpaceDE w:val="0"/>
      <w:autoSpaceDN w:val="0"/>
      <w:adjustRightInd w:val="0"/>
      <w:spacing w:before="120"/>
    </w:pPr>
    <w:rPr>
      <w:rFonts w:ascii="Tahoma" w:eastAsia="Times New Roman" w:hAnsi="Tahoma" w:cs="Times New Roman"/>
      <w:kern w:val="22"/>
      <w:sz w:val="22"/>
    </w:rPr>
  </w:style>
  <w:style w:type="character" w:styleId="CommentReference">
    <w:name w:val="annotation reference"/>
    <w:basedOn w:val="DefaultParagraphFont"/>
    <w:uiPriority w:val="99"/>
    <w:semiHidden/>
    <w:unhideWhenUsed/>
    <w:rsid w:val="001214FD"/>
    <w:rPr>
      <w:sz w:val="16"/>
      <w:szCs w:val="16"/>
    </w:rPr>
  </w:style>
  <w:style w:type="paragraph" w:styleId="CommentText">
    <w:name w:val="annotation text"/>
    <w:basedOn w:val="Normal"/>
    <w:link w:val="CommentTextChar"/>
    <w:uiPriority w:val="99"/>
    <w:unhideWhenUsed/>
    <w:rsid w:val="001214FD"/>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1214FD"/>
    <w:rPr>
      <w:rFonts w:eastAsiaTheme="minorEastAsia"/>
      <w:sz w:val="20"/>
      <w:szCs w:val="20"/>
    </w:rPr>
  </w:style>
  <w:style w:type="paragraph" w:styleId="NormalWeb">
    <w:name w:val="Normal (Web)"/>
    <w:basedOn w:val="Normal"/>
    <w:uiPriority w:val="99"/>
    <w:unhideWhenUsed/>
    <w:rsid w:val="009D6B61"/>
    <w:pPr>
      <w:spacing w:after="120"/>
    </w:pPr>
    <w:rPr>
      <w:rFonts w:ascii="Times New Roman" w:eastAsiaTheme="minorEastAsia" w:hAnsi="Times New Roman" w:cs="Times New Roman"/>
    </w:rPr>
  </w:style>
  <w:style w:type="paragraph" w:customStyle="1" w:styleId="subsubtitlestyle">
    <w:name w:val="subsubtitlestyle"/>
    <w:basedOn w:val="Normal"/>
    <w:rsid w:val="009D6B61"/>
    <w:rPr>
      <w:rFonts w:ascii="Times New Roman" w:eastAsiaTheme="minorEastAsia" w:hAnsi="Times New Roman" w:cs="Times New Roman"/>
      <w:b/>
      <w:bCs/>
    </w:rPr>
  </w:style>
  <w:style w:type="character" w:styleId="Strong">
    <w:name w:val="Strong"/>
    <w:basedOn w:val="DefaultParagraphFont"/>
    <w:uiPriority w:val="22"/>
    <w:qFormat/>
    <w:rsid w:val="009D6B61"/>
    <w:rPr>
      <w:b/>
      <w:bCs/>
    </w:rPr>
  </w:style>
  <w:style w:type="paragraph" w:styleId="ListParagraph">
    <w:name w:val="List Paragraph"/>
    <w:basedOn w:val="Normal"/>
    <w:uiPriority w:val="34"/>
    <w:qFormat/>
    <w:rsid w:val="009D6B61"/>
    <w:pPr>
      <w:ind w:left="720"/>
    </w:pPr>
    <w:rPr>
      <w:rFonts w:ascii="Calibri" w:eastAsia="Times New Roman" w:hAnsi="Calibri" w:cs="Times New Roman"/>
      <w:sz w:val="22"/>
      <w:szCs w:val="22"/>
    </w:rPr>
  </w:style>
  <w:style w:type="table" w:styleId="TableGrid">
    <w:name w:val="Table Grid"/>
    <w:basedOn w:val="TableNormal"/>
    <w:rsid w:val="00546B5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4B"/>
    <w:pPr>
      <w:spacing w:after="0" w:line="240" w:lineRule="auto"/>
    </w:pPr>
    <w:rPr>
      <w:sz w:val="24"/>
      <w:szCs w:val="24"/>
    </w:rPr>
  </w:style>
  <w:style w:type="paragraph" w:styleId="Heading2">
    <w:name w:val="heading 2"/>
    <w:basedOn w:val="Normal"/>
    <w:next w:val="Normal"/>
    <w:link w:val="Heading2Char"/>
    <w:semiHidden/>
    <w:unhideWhenUsed/>
    <w:qFormat/>
    <w:rsid w:val="00DE0C4B"/>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icationChar">
    <w:name w:val="Application Char"/>
    <w:basedOn w:val="DefaultParagraphFont"/>
    <w:link w:val="Application"/>
    <w:locked/>
    <w:rsid w:val="00DE0C4B"/>
    <w:rPr>
      <w:rFonts w:ascii="Times New Roman" w:eastAsia="Times New Roman" w:hAnsi="Times New Roman" w:cs="Times New Roman"/>
      <w:noProof/>
      <w:sz w:val="24"/>
      <w:szCs w:val="24"/>
    </w:rPr>
  </w:style>
  <w:style w:type="paragraph" w:customStyle="1" w:styleId="Application">
    <w:name w:val="Application"/>
    <w:basedOn w:val="Normal"/>
    <w:link w:val="ApplicationChar"/>
    <w:autoRedefine/>
    <w:qFormat/>
    <w:rsid w:val="00DE0C4B"/>
    <w:rPr>
      <w:rFonts w:ascii="Times New Roman" w:eastAsia="Times New Roman" w:hAnsi="Times New Roman" w:cs="Times New Roman"/>
      <w:noProof/>
    </w:rPr>
  </w:style>
  <w:style w:type="character" w:customStyle="1" w:styleId="Heading2Char">
    <w:name w:val="Heading 2 Char"/>
    <w:basedOn w:val="DefaultParagraphFont"/>
    <w:link w:val="Heading2"/>
    <w:semiHidden/>
    <w:rsid w:val="00DE0C4B"/>
    <w:rPr>
      <w:rFonts w:ascii="Arial" w:eastAsia="Times New Roman" w:hAnsi="Arial" w:cs="Arial"/>
      <w:b/>
      <w:bCs/>
      <w:i/>
      <w:iCs/>
      <w:sz w:val="28"/>
      <w:szCs w:val="28"/>
    </w:rPr>
  </w:style>
  <w:style w:type="paragraph" w:styleId="Header">
    <w:name w:val="header"/>
    <w:basedOn w:val="Normal"/>
    <w:link w:val="HeaderChar"/>
    <w:uiPriority w:val="99"/>
    <w:unhideWhenUsed/>
    <w:rsid w:val="00DE0C4B"/>
    <w:pPr>
      <w:tabs>
        <w:tab w:val="center" w:pos="4680"/>
        <w:tab w:val="right" w:pos="9360"/>
      </w:tabs>
    </w:pPr>
  </w:style>
  <w:style w:type="character" w:customStyle="1" w:styleId="HeaderChar">
    <w:name w:val="Header Char"/>
    <w:basedOn w:val="DefaultParagraphFont"/>
    <w:link w:val="Header"/>
    <w:uiPriority w:val="99"/>
    <w:rsid w:val="00DE0C4B"/>
    <w:rPr>
      <w:sz w:val="24"/>
      <w:szCs w:val="24"/>
    </w:rPr>
  </w:style>
  <w:style w:type="paragraph" w:styleId="Footer">
    <w:name w:val="footer"/>
    <w:basedOn w:val="Normal"/>
    <w:link w:val="FooterChar"/>
    <w:uiPriority w:val="99"/>
    <w:unhideWhenUsed/>
    <w:rsid w:val="00DE0C4B"/>
    <w:pPr>
      <w:tabs>
        <w:tab w:val="center" w:pos="4680"/>
        <w:tab w:val="right" w:pos="9360"/>
      </w:tabs>
    </w:pPr>
  </w:style>
  <w:style w:type="character" w:customStyle="1" w:styleId="FooterChar">
    <w:name w:val="Footer Char"/>
    <w:basedOn w:val="DefaultParagraphFont"/>
    <w:link w:val="Footer"/>
    <w:uiPriority w:val="99"/>
    <w:rsid w:val="00DE0C4B"/>
    <w:rPr>
      <w:sz w:val="24"/>
      <w:szCs w:val="24"/>
    </w:rPr>
  </w:style>
  <w:style w:type="paragraph" w:styleId="BalloonText">
    <w:name w:val="Balloon Text"/>
    <w:basedOn w:val="Normal"/>
    <w:link w:val="BalloonTextChar"/>
    <w:uiPriority w:val="99"/>
    <w:semiHidden/>
    <w:unhideWhenUsed/>
    <w:rsid w:val="00DE0C4B"/>
    <w:rPr>
      <w:rFonts w:ascii="Tahoma" w:hAnsi="Tahoma" w:cs="Tahoma"/>
      <w:sz w:val="16"/>
      <w:szCs w:val="16"/>
    </w:rPr>
  </w:style>
  <w:style w:type="character" w:customStyle="1" w:styleId="BalloonTextChar">
    <w:name w:val="Balloon Text Char"/>
    <w:basedOn w:val="DefaultParagraphFont"/>
    <w:link w:val="BalloonText"/>
    <w:uiPriority w:val="99"/>
    <w:semiHidden/>
    <w:rsid w:val="00DE0C4B"/>
    <w:rPr>
      <w:rFonts w:ascii="Tahoma" w:hAnsi="Tahoma" w:cs="Tahoma"/>
      <w:sz w:val="16"/>
      <w:szCs w:val="16"/>
    </w:rPr>
  </w:style>
  <w:style w:type="paragraph" w:styleId="ListBullet">
    <w:name w:val="List Bullet"/>
    <w:basedOn w:val="Normal"/>
    <w:unhideWhenUsed/>
    <w:rsid w:val="00DE0C4B"/>
    <w:pPr>
      <w:numPr>
        <w:numId w:val="1"/>
      </w:numPr>
      <w:autoSpaceDE w:val="0"/>
      <w:autoSpaceDN w:val="0"/>
      <w:adjustRightInd w:val="0"/>
      <w:spacing w:before="120"/>
    </w:pPr>
    <w:rPr>
      <w:rFonts w:ascii="Tahoma" w:eastAsia="Times New Roman" w:hAnsi="Tahoma" w:cs="Times New Roman"/>
      <w:kern w:val="22"/>
      <w:sz w:val="22"/>
    </w:rPr>
  </w:style>
  <w:style w:type="character" w:styleId="CommentReference">
    <w:name w:val="annotation reference"/>
    <w:basedOn w:val="DefaultParagraphFont"/>
    <w:uiPriority w:val="99"/>
    <w:semiHidden/>
    <w:unhideWhenUsed/>
    <w:rsid w:val="001214FD"/>
    <w:rPr>
      <w:sz w:val="16"/>
      <w:szCs w:val="16"/>
    </w:rPr>
  </w:style>
  <w:style w:type="paragraph" w:styleId="CommentText">
    <w:name w:val="annotation text"/>
    <w:basedOn w:val="Normal"/>
    <w:link w:val="CommentTextChar"/>
    <w:uiPriority w:val="99"/>
    <w:unhideWhenUsed/>
    <w:rsid w:val="001214FD"/>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1214FD"/>
    <w:rPr>
      <w:rFonts w:eastAsiaTheme="minorEastAsia"/>
      <w:sz w:val="20"/>
      <w:szCs w:val="20"/>
    </w:rPr>
  </w:style>
  <w:style w:type="paragraph" w:styleId="NormalWeb">
    <w:name w:val="Normal (Web)"/>
    <w:basedOn w:val="Normal"/>
    <w:uiPriority w:val="99"/>
    <w:unhideWhenUsed/>
    <w:rsid w:val="009D6B61"/>
    <w:pPr>
      <w:spacing w:after="120"/>
    </w:pPr>
    <w:rPr>
      <w:rFonts w:ascii="Times New Roman" w:eastAsiaTheme="minorEastAsia" w:hAnsi="Times New Roman" w:cs="Times New Roman"/>
    </w:rPr>
  </w:style>
  <w:style w:type="paragraph" w:customStyle="1" w:styleId="subsubtitlestyle">
    <w:name w:val="subsubtitlestyle"/>
    <w:basedOn w:val="Normal"/>
    <w:rsid w:val="009D6B61"/>
    <w:rPr>
      <w:rFonts w:ascii="Times New Roman" w:eastAsiaTheme="minorEastAsia" w:hAnsi="Times New Roman" w:cs="Times New Roman"/>
      <w:b/>
      <w:bCs/>
    </w:rPr>
  </w:style>
  <w:style w:type="character" w:styleId="Strong">
    <w:name w:val="Strong"/>
    <w:basedOn w:val="DefaultParagraphFont"/>
    <w:uiPriority w:val="22"/>
    <w:qFormat/>
    <w:rsid w:val="009D6B61"/>
    <w:rPr>
      <w:b/>
      <w:bCs/>
    </w:rPr>
  </w:style>
  <w:style w:type="paragraph" w:styleId="ListParagraph">
    <w:name w:val="List Paragraph"/>
    <w:basedOn w:val="Normal"/>
    <w:uiPriority w:val="34"/>
    <w:qFormat/>
    <w:rsid w:val="009D6B61"/>
    <w:pPr>
      <w:ind w:left="720"/>
    </w:pPr>
    <w:rPr>
      <w:rFonts w:ascii="Calibri" w:eastAsia="Times New Roman" w:hAnsi="Calibri" w:cs="Times New Roman"/>
      <w:sz w:val="22"/>
      <w:szCs w:val="22"/>
    </w:rPr>
  </w:style>
  <w:style w:type="table" w:styleId="TableGrid">
    <w:name w:val="Table Grid"/>
    <w:basedOn w:val="TableNormal"/>
    <w:rsid w:val="00546B5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80792">
      <w:bodyDiv w:val="1"/>
      <w:marLeft w:val="0"/>
      <w:marRight w:val="0"/>
      <w:marTop w:val="0"/>
      <w:marBottom w:val="0"/>
      <w:divBdr>
        <w:top w:val="none" w:sz="0" w:space="0" w:color="auto"/>
        <w:left w:val="none" w:sz="0" w:space="0" w:color="auto"/>
        <w:bottom w:val="none" w:sz="0" w:space="0" w:color="auto"/>
        <w:right w:val="none" w:sz="0" w:space="0" w:color="auto"/>
      </w:divBdr>
    </w:div>
    <w:div w:id="910624410">
      <w:bodyDiv w:val="1"/>
      <w:marLeft w:val="0"/>
      <w:marRight w:val="0"/>
      <w:marTop w:val="0"/>
      <w:marBottom w:val="0"/>
      <w:divBdr>
        <w:top w:val="none" w:sz="0" w:space="0" w:color="auto"/>
        <w:left w:val="none" w:sz="0" w:space="0" w:color="auto"/>
        <w:bottom w:val="none" w:sz="0" w:space="0" w:color="auto"/>
        <w:right w:val="none" w:sz="0" w:space="0" w:color="auto"/>
      </w:divBdr>
    </w:div>
    <w:div w:id="1584408349">
      <w:bodyDiv w:val="1"/>
      <w:marLeft w:val="0"/>
      <w:marRight w:val="0"/>
      <w:marTop w:val="0"/>
      <w:marBottom w:val="0"/>
      <w:divBdr>
        <w:top w:val="none" w:sz="0" w:space="0" w:color="auto"/>
        <w:left w:val="none" w:sz="0" w:space="0" w:color="auto"/>
        <w:bottom w:val="none" w:sz="0" w:space="0" w:color="auto"/>
        <w:right w:val="none" w:sz="0" w:space="0" w:color="auto"/>
      </w:divBdr>
    </w:div>
    <w:div w:id="16162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5873-3559-43CC-A668-DE5DF291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SYSTEM</cp:lastModifiedBy>
  <cp:revision>2</cp:revision>
  <dcterms:created xsi:type="dcterms:W3CDTF">2019-08-22T18:53:00Z</dcterms:created>
  <dcterms:modified xsi:type="dcterms:W3CDTF">2019-08-22T18:53:00Z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