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3BE1F581" w14:textId="179720F5" w:rsidR="00592F62" w:rsidRDefault="00592F62" w:rsidP="00592F62">
      <w: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§5121, which provides the eligibility criteria for the payment of accrued benefits.  VA regulated the eligibility criteria 38 CFR §3.1000 through §3.1010.</w:t>
      </w:r>
    </w:p>
    <w:p w14:paraId="2334CD5B" w14:textId="452BD53C"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744ED4DA" w14:textId="77777777" w:rsidR="001C4F13" w:rsidRDefault="001C4F13" w:rsidP="001C4F13">
      <w:r>
        <w:rPr>
          <w:szCs w:val="24"/>
        </w:rPr>
        <w:t>VA Form 21P-601 is used to gather the information necessary to determine a claimant’s entitlement to accrued benefits.  Accrued benefits are amou</w:t>
      </w:r>
      <w:r>
        <w:t>n</w:t>
      </w:r>
      <w:r>
        <w:rPr>
          <w:szCs w:val="24"/>
        </w:rPr>
        <w:t>ts of VA benefits due, but unpaid, to a beneficiary at the time of his or her death.  Benefits are paid to eligible survivors based on the priority described in 38 U.S.C. §5121(a).  When there are no eligible survivors entitled to accrued benefits based on their relationship to the deceased beneficiary, the person or persons who bore the expenses of the beneficiary’s last illness and burial may claim reimbursement for these expenses from accrued amounts.</w:t>
      </w:r>
    </w:p>
    <w:p w14:paraId="2334CD5D" w14:textId="2D115188"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740AC21" w:rsidR="00AF15D8" w:rsidRDefault="00AF15D8" w:rsidP="00AF15D8">
      <w:r>
        <w:t>The collection of information does not involve the use of automated, electronic, mechanical, or other technological collection techniques.  VA does not currently have</w:t>
      </w:r>
      <w:r w:rsidR="009C4DED">
        <w:t xml:space="preserve"> a</w:t>
      </w:r>
      <w:r>
        <w:t xml:space="preserve"> technology </w:t>
      </w:r>
      <w:r w:rsidR="009C4DED">
        <w:t xml:space="preserve">solution </w:t>
      </w:r>
      <w:r>
        <w:t xml:space="preserve">in place to allow for the electronic submission of this form, though VA may </w:t>
      </w:r>
      <w:r w:rsidR="0084038C">
        <w:t>develop</w:t>
      </w:r>
      <w:r>
        <w:t xml:space="preserve"> this </w:t>
      </w:r>
      <w:r w:rsidR="009C4DED">
        <w:t>ability</w:t>
      </w:r>
      <w:r>
        <w:t xml:space="preserve"> in the future.</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34F4BC14" w14:textId="491258AF" w:rsidR="004119A3" w:rsidRPr="006628C1" w:rsidRDefault="004119A3" w:rsidP="004119A3">
      <w:r>
        <w:t>VBA conducted program reviews to identify duplication, but found none.  There is no known Department or federal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2B85F8CB" w14:textId="77777777" w:rsidR="003A63E7" w:rsidRDefault="008E08E9" w:rsidP="003A63E7">
      <w:r>
        <w:t xml:space="preserve">The collection of information does not </w:t>
      </w:r>
      <w:r w:rsidR="000C7894">
        <w:t xml:space="preserve">impact </w:t>
      </w:r>
      <w:r w:rsidR="00072975">
        <w:t xml:space="preserve">small business </w:t>
      </w:r>
      <w:r w:rsidR="000C7894">
        <w:t>or other small entities.</w:t>
      </w:r>
    </w:p>
    <w:p w14:paraId="2334CD65" w14:textId="057318AB" w:rsidR="001733B3" w:rsidRDefault="003D6582" w:rsidP="003A63E7">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3D0B90E7" w14:textId="77777777" w:rsidR="008126AC" w:rsidRDefault="008126AC" w:rsidP="008126AC">
      <w:r>
        <w:t xml:space="preserve">VBA would be unable to properly administer accrued benefits without this collection of information.  The information is collected on an ad hoc basis, and, therefore, cannot be collected less frequently.  The form is </w:t>
      </w:r>
      <w:r>
        <w:lastRenderedPageBreak/>
        <w:t>designed to collect the minimum amount of information which will allow VBA to properly administer the program.</w:t>
      </w:r>
    </w:p>
    <w:p w14:paraId="2334CD67" w14:textId="29ED695E" w:rsidR="001733B3" w:rsidRDefault="003D6582" w:rsidP="002A3CA6">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16F7435" w14:textId="0FBA1EFE" w:rsidR="004119A3" w:rsidRDefault="004119A3" w:rsidP="004119A3">
      <w:r w:rsidRPr="00AA01C9">
        <w:t xml:space="preserve">The sponsor’s notice was published in the Federal Register on </w:t>
      </w:r>
      <w:r w:rsidR="00AA01C9" w:rsidRPr="00AA01C9">
        <w:t>March 1, 2019</w:t>
      </w:r>
      <w:r w:rsidR="008126AC" w:rsidRPr="00AA01C9">
        <w:t xml:space="preserve"> </w:t>
      </w:r>
      <w:r w:rsidRPr="00AA01C9">
        <w:t>(</w:t>
      </w:r>
      <w:r w:rsidR="00AA01C9" w:rsidRPr="00AA01C9">
        <w:t xml:space="preserve">84 </w:t>
      </w:r>
      <w:r w:rsidRPr="00AA01C9">
        <w:t xml:space="preserve">FR </w:t>
      </w:r>
      <w:r w:rsidR="00AA01C9" w:rsidRPr="00AA01C9">
        <w:t>7183</w:t>
      </w:r>
      <w:r>
        <w:t>), soliciting comments on the information collection.  VA did not receive any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1528E5D8" w:rsidR="006628C1" w:rsidRPr="006628C1" w:rsidRDefault="002A6472" w:rsidP="006628C1">
      <w:r>
        <w:t>VA did not consult with those from whom the information is to be obtained.  The information is submitted once, on an ad-hoc basis</w:t>
      </w:r>
      <w:r w:rsidR="004119A3">
        <w:t xml:space="preserve"> but no more often than one time every eight years.  </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6382EE49"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B029C3">
        <w:t>84 FR 4138</w:t>
      </w:r>
      <w:r w:rsidR="00B029C3" w:rsidRPr="003C5D45">
        <w:t xml:space="preserve"> (</w:t>
      </w:r>
      <w:r w:rsidR="00B029C3">
        <w:t>February 14, 2019</w:t>
      </w:r>
      <w:r w:rsidRPr="003C5D45">
        <w:t>).</w:t>
      </w:r>
    </w:p>
    <w:p w14:paraId="2334CD71" w14:textId="77777777" w:rsidR="001733B3" w:rsidRDefault="003D6582" w:rsidP="002D1D70">
      <w:pPr>
        <w:pStyle w:val="Heading2"/>
      </w:pPr>
      <w:r w:rsidRPr="00D17368">
        <w:lastRenderedPageBreak/>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597B6F50" w:rsidR="006A0F5F"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922145">
        <w:t>15,840</w:t>
      </w:r>
    </w:p>
    <w:p w14:paraId="35CB5EE2" w14:textId="04A1B740" w:rsidR="00522001" w:rsidRPr="005918D2" w:rsidRDefault="00522001" w:rsidP="00522001">
      <w:pPr>
        <w:pStyle w:val="ListParagraph"/>
        <w:numPr>
          <w:ilvl w:val="2"/>
          <w:numId w:val="13"/>
        </w:numPr>
        <w:spacing w:after="240"/>
        <w:contextualSpacing w:val="0"/>
      </w:pPr>
      <w:r>
        <w:t xml:space="preserve">These totals were </w:t>
      </w:r>
      <w:r w:rsidRPr="00A21C36">
        <w:t>derived from a query of our claims database</w:t>
      </w:r>
      <w:r>
        <w:t xml:space="preserve"> and represent the actual number of each form received on in an average year.</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65F0008C" w:rsidR="00E94891" w:rsidRDefault="001F5E0B" w:rsidP="00E94891">
      <w:pPr>
        <w:pStyle w:val="ListParagraph"/>
        <w:numPr>
          <w:ilvl w:val="0"/>
          <w:numId w:val="13"/>
        </w:numPr>
        <w:spacing w:after="240"/>
        <w:contextualSpacing w:val="0"/>
      </w:pPr>
      <w:r>
        <w:t>Annual Burden Hours</w:t>
      </w:r>
      <w:r w:rsidR="00172997">
        <w:t>:</w:t>
      </w:r>
      <w:r>
        <w:tab/>
      </w:r>
      <w:r>
        <w:tab/>
      </w:r>
      <w:r>
        <w:tab/>
      </w:r>
      <w:r w:rsidR="00922145">
        <w:t>7,920</w:t>
      </w:r>
      <w:r w:rsidR="000E72FF">
        <w:t xml:space="preserve"> hours</w:t>
      </w:r>
    </w:p>
    <w:p w14:paraId="2334CD76" w14:textId="249B9F2A" w:rsidR="00782B96"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922145">
        <w:t>30</w:t>
      </w:r>
      <w:r w:rsidR="000E72FF">
        <w:t>.00 minutes (0.5</w:t>
      </w:r>
      <w:r w:rsidR="00922145">
        <w:t>0</w:t>
      </w:r>
      <w:r w:rsidR="000E72FF">
        <w:t xml:space="preserve"> hours)</w:t>
      </w:r>
    </w:p>
    <w:p w14:paraId="5F94F726" w14:textId="31FE05A8" w:rsidR="00D555BA" w:rsidRDefault="00B74D1E" w:rsidP="00A83AE7">
      <w:pPr>
        <w:pStyle w:val="ListParagraph"/>
        <w:numPr>
          <w:ilvl w:val="0"/>
          <w:numId w:val="13"/>
        </w:numPr>
        <w:spacing w:after="240"/>
        <w:jc w:val="left"/>
      </w:pPr>
      <w:r w:rsidRPr="00B74D1E">
        <w:t xml:space="preserve">The population of respondents utilizing this information collection is primarily composed of the surviving </w:t>
      </w:r>
      <w:r w:rsidR="00BA15F6">
        <w:t xml:space="preserve">dependents </w:t>
      </w:r>
      <w:r w:rsidRPr="00B74D1E">
        <w:t>of deceased Veterans.  VBA cannot make assumptions about the population of respondents because of the variability of factors such as the</w:t>
      </w:r>
      <w:r w:rsidR="00BA15F6">
        <w:t xml:space="preserve"> age,</w:t>
      </w:r>
      <w:r w:rsidRPr="00B74D1E">
        <w:t xml:space="preserve"> educational background</w:t>
      </w:r>
      <w:r w:rsidR="00BA15F6">
        <w:t>,</w:t>
      </w:r>
      <w:r w:rsidRPr="00B74D1E">
        <w:t xml:space="preserve"> and wage potential of respondents.  Therefore, VBA used general wage data to estimate the respondents’ costs associated with </w:t>
      </w:r>
      <w:r w:rsidRPr="00893788">
        <w:t>completing the information collection.</w:t>
      </w:r>
      <w:r w:rsidR="008A1A38" w:rsidRPr="00893788">
        <w:br/>
      </w:r>
      <w:r w:rsidR="00D555BA" w:rsidRPr="00893788">
        <w:br/>
      </w:r>
      <w:r w:rsidR="00893788" w:rsidRPr="00893788">
        <w:rPr>
          <w:szCs w:val="24"/>
        </w:rPr>
        <w:t>The Bureau of Labor Statistics (BLS) gathers information on full-time wage and salary workers.  According to the latest available BLS data, the mean hourly earnings of full-time wage and salary workers is $24.98 based on the BLS wage code – “00-0000 All Occupations.”  This information was taken from the following website:  (</w:t>
      </w:r>
      <w:hyperlink r:id="rId11" w:anchor="00-0000" w:history="1">
        <w:r w:rsidR="00893788" w:rsidRPr="00893788">
          <w:rPr>
            <w:rStyle w:val="Hyperlink"/>
            <w:szCs w:val="24"/>
          </w:rPr>
          <w:t>https://www.bls.gov/oes/current/oes_nat.htm#00-0000</w:t>
        </w:r>
      </w:hyperlink>
      <w:r w:rsidR="00893788" w:rsidRPr="00893788">
        <w:rPr>
          <w:szCs w:val="24"/>
        </w:rPr>
        <w:t>, May 2018).</w:t>
      </w:r>
      <w:r w:rsidR="00893788" w:rsidRPr="00893788">
        <w:rPr>
          <w:szCs w:val="24"/>
        </w:rPr>
        <w:br/>
      </w:r>
      <w:r w:rsidR="00D555BA" w:rsidRPr="00893788">
        <w:br/>
        <w:t>Legally, respondents may not pay a person or business for assistance in completing the information collection, and a person or business may not accept</w:t>
      </w:r>
      <w:r w:rsidR="00D555BA">
        <w:t xml:space="preserve"> payment for assisting a respondent in completing the information collection.  Therefore, there are no expected overhead costs for completing the information collection.  VBA estimates the total cost of all respondents to be $</w:t>
      </w:r>
      <w:r w:rsidR="007D6729">
        <w:t>197,841.60</w:t>
      </w:r>
      <w:r w:rsidR="00116393">
        <w:t xml:space="preserve"> </w:t>
      </w:r>
      <w:r w:rsidR="00D555BA">
        <w:t>(</w:t>
      </w:r>
      <w:r w:rsidR="00116393">
        <w:t xml:space="preserve">7,920 </w:t>
      </w:r>
      <w:r w:rsidR="00D555BA">
        <w:t>burden hours x $24.</w:t>
      </w:r>
      <w:r w:rsidR="007D6729">
        <w:t>98</w:t>
      </w:r>
      <w:r w:rsidR="00D555BA">
        <w:t xml:space="preserve"> per hour).</w:t>
      </w:r>
      <w:r w:rsidR="00D555BA">
        <w:br/>
      </w:r>
      <w:r w:rsidR="00D555BA">
        <w:br/>
        <w:t>Mean Wage = $24.</w:t>
      </w:r>
      <w:r w:rsidR="007D6729">
        <w:t>98</w:t>
      </w:r>
      <w:r w:rsidR="00D555BA">
        <w:t>/</w:t>
      </w:r>
      <w:r w:rsidR="00276AD2">
        <w:t>hour</w:t>
      </w:r>
      <w:r w:rsidR="00D555BA">
        <w:br/>
        <w:t>Burden Hours per Response = 0.</w:t>
      </w:r>
      <w:r w:rsidR="00E25452">
        <w:t>5</w:t>
      </w:r>
      <w:r w:rsidR="0025636E">
        <w:t>0</w:t>
      </w:r>
      <w:r w:rsidR="00E25452">
        <w:t xml:space="preserve"> </w:t>
      </w:r>
      <w:r w:rsidR="00D555BA">
        <w:t>hrs.</w:t>
      </w:r>
      <w:r w:rsidR="00D555BA">
        <w:br/>
        <w:t>Cost per Response = $24.</w:t>
      </w:r>
      <w:r w:rsidR="007D6729">
        <w:t>98</w:t>
      </w:r>
      <w:r w:rsidR="00D555BA">
        <w:t>/hr. x 0.</w:t>
      </w:r>
      <w:r w:rsidR="0025636E">
        <w:t>50</w:t>
      </w:r>
      <w:r w:rsidR="00E25452">
        <w:t xml:space="preserve"> </w:t>
      </w:r>
      <w:r w:rsidR="00D555BA">
        <w:t>hrs. = $</w:t>
      </w:r>
      <w:r w:rsidR="0025636E">
        <w:t>12.</w:t>
      </w:r>
      <w:r w:rsidR="007D6729">
        <w:t>49</w:t>
      </w:r>
      <w:r w:rsidR="00D555BA">
        <w:br/>
        <w:t>Total Burden Estimate = $</w:t>
      </w:r>
      <w:r w:rsidR="0025636E">
        <w:t>12.</w:t>
      </w:r>
      <w:r w:rsidR="007D6729">
        <w:t>49</w:t>
      </w:r>
      <w:r w:rsidR="00D555BA">
        <w:t xml:space="preserve">/Response x </w:t>
      </w:r>
      <w:r w:rsidR="0025636E">
        <w:t>15,840</w:t>
      </w:r>
      <w:r w:rsidR="0002229A">
        <w:t xml:space="preserve"> </w:t>
      </w:r>
      <w:r w:rsidR="00D555BA">
        <w:t>Responses = $</w:t>
      </w:r>
      <w:r w:rsidR="007D6729">
        <w:t>197,841.60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6C5F1FC4" w:rsidR="008F7ACA" w:rsidRDefault="0023446A" w:rsidP="008F7ACA">
            <w:pPr>
              <w:pStyle w:val="NoSpacing"/>
              <w:jc w:val="right"/>
              <w:rPr>
                <w:rFonts w:eastAsiaTheme="minorHAnsi"/>
                <w:sz w:val="22"/>
                <w:szCs w:val="22"/>
              </w:rPr>
            </w:pPr>
            <w:r>
              <w:rPr>
                <w:rFonts w:eastAsiaTheme="minorHAnsi"/>
                <w:sz w:val="22"/>
                <w:szCs w:val="22"/>
              </w:rPr>
              <w:t>10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50BD3310" w:rsidR="008F7ACA" w:rsidRDefault="0023446A" w:rsidP="006245F8">
            <w:pPr>
              <w:pStyle w:val="NoSpacing"/>
              <w:jc w:val="right"/>
              <w:rPr>
                <w:rFonts w:eastAsiaTheme="minorHAnsi"/>
                <w:sz w:val="22"/>
                <w:szCs w:val="22"/>
              </w:rPr>
            </w:pPr>
            <w:r>
              <w:rPr>
                <w:rFonts w:eastAsiaTheme="minorHAnsi"/>
                <w:sz w:val="22"/>
                <w:szCs w:val="22"/>
              </w:rPr>
              <w:t>0.16667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307F4941" w:rsidR="008F7ACA" w:rsidRDefault="00E65F0C" w:rsidP="006245F8">
            <w:pPr>
              <w:pStyle w:val="NoSpacing"/>
              <w:jc w:val="right"/>
              <w:rPr>
                <w:rFonts w:eastAsiaTheme="minorHAnsi"/>
                <w:sz w:val="22"/>
                <w:szCs w:val="22"/>
              </w:rPr>
            </w:pPr>
            <w:r>
              <w:rPr>
                <w:rFonts w:eastAsiaTheme="minorHAnsi"/>
                <w:sz w:val="22"/>
                <w:szCs w:val="22"/>
              </w:rPr>
              <w:t>$</w:t>
            </w:r>
            <w:r w:rsidR="004A619C">
              <w:rPr>
                <w:rFonts w:eastAsiaTheme="minorHAnsi"/>
                <w:sz w:val="22"/>
                <w:szCs w:val="22"/>
              </w:rPr>
              <w:t>15.00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7D9ECF9B" w:rsidR="008F7ACA" w:rsidRDefault="004A619C" w:rsidP="006245F8">
            <w:pPr>
              <w:pStyle w:val="NoSpacing"/>
              <w:jc w:val="right"/>
              <w:rPr>
                <w:rFonts w:eastAsiaTheme="minorHAnsi"/>
                <w:sz w:val="22"/>
                <w:szCs w:val="22"/>
              </w:rPr>
            </w:pPr>
            <w:r>
              <w:rPr>
                <w:rFonts w:eastAsiaTheme="minorHAnsi"/>
                <w:sz w:val="22"/>
                <w:szCs w:val="22"/>
              </w:rPr>
              <w:t>$2.500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7BFB8C84" w:rsidR="008F7ACA" w:rsidRDefault="00627E13" w:rsidP="008F7ACA">
            <w:pPr>
              <w:pStyle w:val="NoSpacing"/>
              <w:jc w:val="right"/>
              <w:rPr>
                <w:rFonts w:eastAsiaTheme="minorHAnsi"/>
                <w:sz w:val="22"/>
                <w:szCs w:val="22"/>
              </w:rPr>
            </w:pPr>
            <w:r>
              <w:rPr>
                <w:rFonts w:eastAsiaTheme="minorHAnsi"/>
                <w:sz w:val="22"/>
                <w:szCs w:val="22"/>
              </w:rPr>
              <w:t>15,840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43BF40EA" w:rsidR="008F7ACA" w:rsidRDefault="004A619C" w:rsidP="004B7847">
            <w:pPr>
              <w:pStyle w:val="NoSpacing"/>
              <w:jc w:val="right"/>
              <w:rPr>
                <w:rFonts w:eastAsiaTheme="minorHAnsi"/>
                <w:sz w:val="22"/>
                <w:szCs w:val="22"/>
              </w:rPr>
            </w:pPr>
            <w:r>
              <w:rPr>
                <w:rFonts w:eastAsiaTheme="minorHAnsi"/>
                <w:sz w:val="22"/>
                <w:szCs w:val="22"/>
              </w:rPr>
              <w:t>$39,600.00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1B061EC3" w:rsidR="003B1E5F" w:rsidRDefault="004A619C" w:rsidP="003B1E5F">
            <w:pPr>
              <w:pStyle w:val="NoSpacing"/>
              <w:jc w:val="right"/>
              <w:rPr>
                <w:rFonts w:eastAsiaTheme="minorHAnsi"/>
                <w:sz w:val="22"/>
                <w:szCs w:val="22"/>
              </w:rPr>
            </w:pPr>
            <w:r>
              <w:rPr>
                <w:rFonts w:eastAsiaTheme="minorHAnsi"/>
                <w:sz w:val="22"/>
                <w:szCs w:val="22"/>
              </w:rPr>
              <w:t>$39,600.00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2B123681" w:rsidR="00FA4649" w:rsidRDefault="00A076DA" w:rsidP="008F7ACA">
            <w:pPr>
              <w:pStyle w:val="NoSpacing"/>
              <w:jc w:val="right"/>
              <w:rPr>
                <w:rFonts w:eastAsiaTheme="minorHAnsi"/>
                <w:sz w:val="22"/>
                <w:szCs w:val="22"/>
              </w:rPr>
            </w:pPr>
            <w:r>
              <w:rPr>
                <w:rFonts w:eastAsiaTheme="minorHAnsi"/>
                <w:sz w:val="22"/>
                <w:szCs w:val="22"/>
              </w:rPr>
              <w:t>3</w:t>
            </w:r>
            <w:r w:rsidR="006245F8">
              <w:rPr>
                <w:rFonts w:eastAsiaTheme="minorHAnsi"/>
                <w:sz w:val="22"/>
                <w:szCs w:val="22"/>
              </w:rPr>
              <w:t>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6926A315" w:rsidR="00FA4649" w:rsidRDefault="00A076DA" w:rsidP="003B1E5F">
            <w:pPr>
              <w:pStyle w:val="NoSpacing"/>
              <w:jc w:val="right"/>
              <w:rPr>
                <w:rFonts w:eastAsiaTheme="minorHAnsi"/>
                <w:sz w:val="22"/>
                <w:szCs w:val="22"/>
              </w:rPr>
            </w:pPr>
            <w:r>
              <w:rPr>
                <w:rFonts w:eastAsiaTheme="minorHAnsi"/>
                <w:sz w:val="22"/>
                <w:szCs w:val="22"/>
              </w:rPr>
              <w:t>0.</w:t>
            </w:r>
            <w:r w:rsidR="00367041">
              <w:rPr>
                <w:rFonts w:eastAsiaTheme="minorHAnsi"/>
                <w:sz w:val="22"/>
                <w:szCs w:val="22"/>
              </w:rPr>
              <w:t>7</w:t>
            </w:r>
            <w:r>
              <w:rPr>
                <w:rFonts w:eastAsiaTheme="minorHAnsi"/>
                <w:sz w:val="22"/>
                <w:szCs w:val="22"/>
              </w:rPr>
              <w:t>5000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4F710F0E" w:rsidR="00FA4649" w:rsidRDefault="00E65F0C" w:rsidP="008F7ACA">
            <w:pPr>
              <w:pStyle w:val="NoSpacing"/>
              <w:jc w:val="right"/>
              <w:rPr>
                <w:rFonts w:eastAsiaTheme="minorHAnsi"/>
                <w:sz w:val="22"/>
                <w:szCs w:val="22"/>
              </w:rPr>
            </w:pPr>
            <w:r>
              <w:rPr>
                <w:rFonts w:eastAsiaTheme="minorHAnsi"/>
                <w:sz w:val="22"/>
                <w:szCs w:val="22"/>
              </w:rPr>
              <w:t>$</w:t>
            </w:r>
            <w:r w:rsidR="004A619C">
              <w:rPr>
                <w:rFonts w:eastAsiaTheme="minorHAnsi"/>
                <w:sz w:val="22"/>
                <w:szCs w:val="22"/>
              </w:rPr>
              <w:t>22.73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7D217636" w:rsidR="00FA4649" w:rsidRDefault="004A619C" w:rsidP="003B1E5F">
            <w:pPr>
              <w:pStyle w:val="NoSpacing"/>
              <w:jc w:val="right"/>
              <w:rPr>
                <w:rFonts w:eastAsiaTheme="minorHAnsi"/>
                <w:sz w:val="22"/>
                <w:szCs w:val="22"/>
              </w:rPr>
            </w:pPr>
            <w:r>
              <w:rPr>
                <w:rFonts w:eastAsiaTheme="minorHAnsi"/>
                <w:sz w:val="22"/>
                <w:szCs w:val="22"/>
              </w:rPr>
              <w:t>$11.365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1E90B3D3" w:rsidR="00FA4649" w:rsidRDefault="00627E13" w:rsidP="004B7847">
            <w:pPr>
              <w:pStyle w:val="NoSpacing"/>
              <w:jc w:val="right"/>
              <w:rPr>
                <w:rFonts w:eastAsiaTheme="minorHAnsi"/>
                <w:sz w:val="22"/>
                <w:szCs w:val="22"/>
              </w:rPr>
            </w:pPr>
            <w:r>
              <w:rPr>
                <w:rFonts w:eastAsiaTheme="minorHAnsi"/>
                <w:sz w:val="22"/>
                <w:szCs w:val="22"/>
              </w:rPr>
              <w:t>15,840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1A6EFC36" w:rsidR="00FA4649" w:rsidRDefault="004A619C" w:rsidP="007F78BC">
            <w:pPr>
              <w:pStyle w:val="NoSpacing"/>
              <w:jc w:val="right"/>
              <w:rPr>
                <w:rFonts w:eastAsiaTheme="minorHAnsi"/>
                <w:sz w:val="22"/>
                <w:szCs w:val="22"/>
              </w:rPr>
            </w:pPr>
            <w:r>
              <w:rPr>
                <w:rFonts w:eastAsiaTheme="minorHAnsi"/>
                <w:sz w:val="22"/>
                <w:szCs w:val="22"/>
              </w:rPr>
              <w:t>$180,021.60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0B200CB3" w:rsidR="00FA4649" w:rsidRDefault="00FA4649" w:rsidP="00FA4649">
            <w:pPr>
              <w:pStyle w:val="NoSpacing"/>
              <w:rPr>
                <w:rFonts w:eastAsiaTheme="minorHAnsi"/>
                <w:sz w:val="22"/>
                <w:szCs w:val="22"/>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44396E2C" w:rsidR="00FA4649" w:rsidRDefault="004A619C" w:rsidP="007F78BC">
            <w:pPr>
              <w:pStyle w:val="NoSpacing"/>
              <w:jc w:val="right"/>
              <w:rPr>
                <w:rFonts w:eastAsiaTheme="minorHAnsi"/>
                <w:sz w:val="22"/>
                <w:szCs w:val="22"/>
              </w:rPr>
            </w:pPr>
            <w:r>
              <w:rPr>
                <w:rFonts w:eastAsiaTheme="minorHAnsi"/>
                <w:sz w:val="22"/>
                <w:szCs w:val="22"/>
              </w:rPr>
              <w:t>$180,021.60</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099F010E" w:rsidR="00FA4649" w:rsidRDefault="001C2981" w:rsidP="003B1E5F">
            <w:pPr>
              <w:pStyle w:val="NoSpacing"/>
              <w:jc w:val="right"/>
              <w:rPr>
                <w:rFonts w:eastAsiaTheme="minorHAnsi"/>
                <w:sz w:val="22"/>
                <w:szCs w:val="22"/>
              </w:rPr>
            </w:pPr>
            <w:r>
              <w:rPr>
                <w:rFonts w:eastAsiaTheme="minorHAnsi"/>
                <w:sz w:val="22"/>
                <w:szCs w:val="22"/>
              </w:rPr>
              <w:t>15</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60734105" w:rsidR="00FA4649" w:rsidRDefault="00A076DA" w:rsidP="003B1E5F">
            <w:pPr>
              <w:pStyle w:val="NoSpacing"/>
              <w:jc w:val="right"/>
              <w:rPr>
                <w:rFonts w:eastAsiaTheme="minorHAnsi"/>
                <w:sz w:val="22"/>
                <w:szCs w:val="22"/>
              </w:rPr>
            </w:pPr>
            <w:r>
              <w:rPr>
                <w:rFonts w:eastAsiaTheme="minorHAnsi"/>
                <w:sz w:val="22"/>
                <w:szCs w:val="22"/>
              </w:rPr>
              <w:t>0.</w:t>
            </w:r>
            <w:r w:rsidR="001C2981">
              <w:rPr>
                <w:rFonts w:eastAsiaTheme="minorHAnsi"/>
                <w:sz w:val="22"/>
                <w:szCs w:val="22"/>
              </w:rPr>
              <w:t>25000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2D91CC00" w:rsidR="00FA4649" w:rsidRDefault="00E65F0C" w:rsidP="008F7ACA">
            <w:pPr>
              <w:pStyle w:val="NoSpacing"/>
              <w:jc w:val="right"/>
              <w:rPr>
                <w:rFonts w:eastAsiaTheme="minorHAnsi"/>
                <w:sz w:val="22"/>
                <w:szCs w:val="22"/>
              </w:rPr>
            </w:pPr>
            <w:r>
              <w:rPr>
                <w:rFonts w:eastAsiaTheme="minorHAnsi"/>
                <w:sz w:val="22"/>
                <w:szCs w:val="22"/>
              </w:rPr>
              <w:t>$</w:t>
            </w:r>
            <w:r w:rsidR="004A619C">
              <w:rPr>
                <w:rFonts w:eastAsiaTheme="minorHAnsi"/>
                <w:sz w:val="22"/>
                <w:szCs w:val="22"/>
              </w:rPr>
              <w:t>27.50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2D0EF5BA" w:rsidR="00FA4649" w:rsidRDefault="004A619C" w:rsidP="003B1E5F">
            <w:pPr>
              <w:pStyle w:val="NoSpacing"/>
              <w:jc w:val="right"/>
              <w:rPr>
                <w:rFonts w:eastAsiaTheme="minorHAnsi"/>
                <w:sz w:val="22"/>
                <w:szCs w:val="22"/>
              </w:rPr>
            </w:pPr>
            <w:r>
              <w:rPr>
                <w:rFonts w:eastAsiaTheme="minorHAnsi"/>
                <w:sz w:val="22"/>
                <w:szCs w:val="22"/>
              </w:rPr>
              <w:t>$6.875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41B4D62B" w:rsidR="00FA4649" w:rsidRDefault="00627E13" w:rsidP="008F7ACA">
            <w:pPr>
              <w:pStyle w:val="NoSpacing"/>
              <w:jc w:val="right"/>
              <w:rPr>
                <w:rFonts w:eastAsiaTheme="minorHAnsi"/>
                <w:sz w:val="22"/>
                <w:szCs w:val="22"/>
              </w:rPr>
            </w:pPr>
            <w:r>
              <w:rPr>
                <w:rFonts w:eastAsiaTheme="minorHAnsi"/>
                <w:sz w:val="22"/>
                <w:szCs w:val="22"/>
              </w:rPr>
              <w:t>15,840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745FA0DD" w:rsidR="00627E13" w:rsidRDefault="004A619C" w:rsidP="00627E13">
            <w:pPr>
              <w:pStyle w:val="NoSpacing"/>
              <w:jc w:val="right"/>
              <w:rPr>
                <w:rFonts w:eastAsiaTheme="minorHAnsi"/>
                <w:sz w:val="22"/>
                <w:szCs w:val="22"/>
              </w:rPr>
            </w:pPr>
            <w:r>
              <w:rPr>
                <w:rFonts w:eastAsiaTheme="minorHAnsi"/>
                <w:sz w:val="22"/>
                <w:szCs w:val="22"/>
              </w:rPr>
              <w:t>$108,900.00</w:t>
            </w:r>
          </w:p>
        </w:tc>
      </w:tr>
      <w:tr w:rsidR="003F3215"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3F3215" w:rsidRDefault="003F3215" w:rsidP="003F3215">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548F15B8" w:rsidR="003F3215" w:rsidRDefault="004A619C" w:rsidP="003F3215">
            <w:pPr>
              <w:pStyle w:val="NoSpacing"/>
              <w:jc w:val="right"/>
              <w:rPr>
                <w:rFonts w:eastAsiaTheme="minorHAnsi"/>
                <w:sz w:val="22"/>
                <w:szCs w:val="22"/>
              </w:rPr>
            </w:pPr>
            <w:r>
              <w:rPr>
                <w:rFonts w:eastAsiaTheme="minorHAnsi"/>
                <w:sz w:val="22"/>
                <w:szCs w:val="22"/>
              </w:rPr>
              <w:t>$108,900.00</w:t>
            </w:r>
          </w:p>
        </w:tc>
      </w:tr>
      <w:tr w:rsidR="003F3215"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3F3215" w:rsidRDefault="003F3215" w:rsidP="003F3215">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3F3215" w:rsidRDefault="003F3215" w:rsidP="003F3215">
            <w:pPr>
              <w:pStyle w:val="NoSpacing"/>
              <w:jc w:val="right"/>
              <w:rPr>
                <w:rFonts w:eastAsiaTheme="minorHAnsi"/>
                <w:sz w:val="22"/>
                <w:szCs w:val="22"/>
              </w:rPr>
            </w:pPr>
          </w:p>
        </w:tc>
      </w:tr>
      <w:tr w:rsidR="003F3215"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3F3215" w:rsidRDefault="003F3215" w:rsidP="003F3215">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5C6B71CB" w:rsidR="003F3215" w:rsidRDefault="004A619C" w:rsidP="00377966">
            <w:pPr>
              <w:pStyle w:val="NoSpacing"/>
              <w:jc w:val="right"/>
              <w:rPr>
                <w:rFonts w:eastAsiaTheme="minorHAnsi"/>
                <w:sz w:val="22"/>
                <w:szCs w:val="22"/>
              </w:rPr>
            </w:pPr>
            <w:r>
              <w:rPr>
                <w:rFonts w:eastAsiaTheme="minorHAnsi"/>
                <w:sz w:val="22"/>
                <w:szCs w:val="22"/>
              </w:rPr>
              <w:t>$657,043.20</w:t>
            </w:r>
          </w:p>
        </w:tc>
      </w:tr>
      <w:tr w:rsidR="003F3215"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52416CF3" w:rsidR="003F3215" w:rsidRDefault="003F3215" w:rsidP="003F3215">
            <w:pPr>
              <w:pStyle w:val="NoSpacing"/>
              <w:rPr>
                <w:rFonts w:eastAsiaTheme="minorHAnsi"/>
                <w:sz w:val="22"/>
                <w:szCs w:val="22"/>
              </w:rPr>
            </w:pPr>
            <w:r>
              <w:t>Printing and Production Cost</w:t>
            </w:r>
            <w:r w:rsidR="00F67FFD">
              <w:t xml:space="preserve"> ($590/thousand)</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3ECB03C6" w:rsidR="003F3215" w:rsidRDefault="00627E13" w:rsidP="003F3215">
            <w:pPr>
              <w:pStyle w:val="NoSpacing"/>
              <w:jc w:val="right"/>
              <w:rPr>
                <w:rFonts w:eastAsiaTheme="minorHAnsi"/>
                <w:sz w:val="22"/>
                <w:szCs w:val="22"/>
              </w:rPr>
            </w:pPr>
            <w:r>
              <w:rPr>
                <w:rFonts w:eastAsiaTheme="minorHAnsi"/>
                <w:sz w:val="22"/>
                <w:szCs w:val="22"/>
              </w:rPr>
              <w:t>$0.00</w:t>
            </w:r>
          </w:p>
        </w:tc>
      </w:tr>
      <w:tr w:rsidR="003F3215"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3F3215" w:rsidRDefault="003F3215" w:rsidP="003F3215">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5A1704DB" w:rsidR="003F3215" w:rsidRDefault="004A619C" w:rsidP="003F3215">
            <w:pPr>
              <w:pStyle w:val="NoSpacing"/>
              <w:jc w:val="right"/>
              <w:rPr>
                <w:rFonts w:eastAsiaTheme="minorHAnsi"/>
                <w:sz w:val="22"/>
                <w:szCs w:val="22"/>
              </w:rPr>
            </w:pPr>
            <w:r>
              <w:rPr>
                <w:rFonts w:eastAsiaTheme="minorHAnsi"/>
                <w:sz w:val="22"/>
                <w:szCs w:val="22"/>
              </w:rPr>
              <w:t>$657,043.20</w:t>
            </w:r>
          </w:p>
        </w:tc>
      </w:tr>
    </w:tbl>
    <w:p w14:paraId="3948BB69" w14:textId="77777777" w:rsidR="008F7ACA" w:rsidRDefault="008F7ACA" w:rsidP="008F7ACA">
      <w:pPr>
        <w:pStyle w:val="ListParagraph"/>
        <w:ind w:left="360" w:right="576"/>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rPr>
          <w:szCs w:val="24"/>
        </w:rPr>
      </w:pPr>
    </w:p>
    <w:p w14:paraId="4E3F5315" w14:textId="17702D9A" w:rsidR="008F7ACA" w:rsidRDefault="008F7ACA" w:rsidP="008F7ACA">
      <w:r w:rsidRPr="006245F8">
        <w:t>Note: The hourly wage information above is based on the hourly 201</w:t>
      </w:r>
      <w:r w:rsidR="00E65F0C">
        <w:t>9</w:t>
      </w:r>
      <w:r w:rsidRPr="006245F8">
        <w:t xml:space="preserve"> General Schedule (Base) Pay (</w:t>
      </w:r>
      <w:hyperlink r:id="rId12" w:history="1">
        <w:r w:rsidR="00E65F0C" w:rsidRPr="003422BD">
          <w:rPr>
            <w:rStyle w:val="Hyperlink"/>
          </w:rPr>
          <w:t>https://www.opm.gov/policy-data-oversight/pay-leave/salaries-wages/salary-tables/pdf/2019/DCB_h.pdf</w:t>
        </w:r>
      </w:hyperlink>
      <w:r w:rsidRPr="006245F8">
        <w:t>).  This</w:t>
      </w:r>
      <w:r>
        <w:t xml:space="preserve">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17C8757C" w14:textId="1A255B3C" w:rsidR="005F1E83" w:rsidRDefault="00F67FFD" w:rsidP="005F1E83">
      <w:r>
        <w:t>There are no burden hour changes since the last submission.</w:t>
      </w:r>
    </w:p>
    <w:p w14:paraId="2334CD8E" w14:textId="44CCD79F"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0B3242">
      <w:headerReference w:type="default" r:id="rId15"/>
      <w:footerReference w:type="default" r:id="rId16"/>
      <w:headerReference w:type="first" r:id="rId17"/>
      <w:footerReference w:type="first" r:id="rId18"/>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381CC6B"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5A26E4">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0714ECE5"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5A26E4">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9EBD" w14:textId="0EDAC56B" w:rsidR="00DF7984" w:rsidRPr="00967B2A" w:rsidRDefault="0039796A" w:rsidP="00DF7984">
    <w:pPr>
      <w:pStyle w:val="Heading1"/>
    </w:pPr>
    <w:r>
      <w:t>2900-</w:t>
    </w:r>
    <w:r w:rsidR="00A71311">
      <w:t>0216 Application for Accrued Amounts Due a Deceased Beneficiary (VA Form 21P-601)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4FAF" w14:textId="7D8581DC" w:rsidR="00DF7984" w:rsidRPr="00DF7984" w:rsidRDefault="00A71311" w:rsidP="00DF7984">
    <w:pPr>
      <w:pStyle w:val="HeaderTitle"/>
      <w:spacing w:after="0"/>
    </w:pPr>
    <w:r>
      <w:t>Application for Accrued Amounts Due a Deceased Beneficiary (VA Form 21P-601)</w:t>
    </w:r>
  </w:p>
  <w:p w14:paraId="2334CD9C" w14:textId="6DBF75AA" w:rsidR="00F462E6" w:rsidRPr="00F32324" w:rsidRDefault="00F462E6" w:rsidP="00967B2A">
    <w:pPr>
      <w:pStyle w:val="HeaderTitle"/>
      <w:rPr>
        <w:b w:val="0"/>
        <w:bCs w:val="0"/>
        <w:color w:val="auto"/>
      </w:rPr>
    </w:pPr>
    <w:r w:rsidRPr="00F32324">
      <w:rPr>
        <w:color w:val="auto"/>
      </w:rPr>
      <w:t>OMB 2900-</w:t>
    </w:r>
    <w:r w:rsidR="00A71311">
      <w:rPr>
        <w:color w:val="auto"/>
      </w:rPr>
      <w:t>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9A"/>
    <w:rsid w:val="000222E0"/>
    <w:rsid w:val="00023492"/>
    <w:rsid w:val="000316C8"/>
    <w:rsid w:val="00045955"/>
    <w:rsid w:val="00055442"/>
    <w:rsid w:val="0005798A"/>
    <w:rsid w:val="000636A4"/>
    <w:rsid w:val="000669D8"/>
    <w:rsid w:val="00071C8C"/>
    <w:rsid w:val="00072975"/>
    <w:rsid w:val="00072DD2"/>
    <w:rsid w:val="00075B8E"/>
    <w:rsid w:val="00080080"/>
    <w:rsid w:val="00086594"/>
    <w:rsid w:val="00091129"/>
    <w:rsid w:val="0009185A"/>
    <w:rsid w:val="00092440"/>
    <w:rsid w:val="000A4E48"/>
    <w:rsid w:val="000A5BAF"/>
    <w:rsid w:val="000B3242"/>
    <w:rsid w:val="000B59A6"/>
    <w:rsid w:val="000B6A17"/>
    <w:rsid w:val="000B7228"/>
    <w:rsid w:val="000C7894"/>
    <w:rsid w:val="000D5AC7"/>
    <w:rsid w:val="000D5C70"/>
    <w:rsid w:val="000E2C31"/>
    <w:rsid w:val="000E3037"/>
    <w:rsid w:val="000E6D06"/>
    <w:rsid w:val="000E72FF"/>
    <w:rsid w:val="000F0679"/>
    <w:rsid w:val="000F4A7F"/>
    <w:rsid w:val="000F7D0D"/>
    <w:rsid w:val="00105A5D"/>
    <w:rsid w:val="00105A87"/>
    <w:rsid w:val="00111F4C"/>
    <w:rsid w:val="00116393"/>
    <w:rsid w:val="00120FFA"/>
    <w:rsid w:val="0012127E"/>
    <w:rsid w:val="001266EC"/>
    <w:rsid w:val="00131F32"/>
    <w:rsid w:val="00132BE3"/>
    <w:rsid w:val="00134F96"/>
    <w:rsid w:val="00142626"/>
    <w:rsid w:val="001476FB"/>
    <w:rsid w:val="00152C8B"/>
    <w:rsid w:val="00153C68"/>
    <w:rsid w:val="00154779"/>
    <w:rsid w:val="00154C05"/>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2981"/>
    <w:rsid w:val="001C4F13"/>
    <w:rsid w:val="001C637B"/>
    <w:rsid w:val="001D1DA3"/>
    <w:rsid w:val="001D72E5"/>
    <w:rsid w:val="001E7AA6"/>
    <w:rsid w:val="001E7B54"/>
    <w:rsid w:val="001F0C8F"/>
    <w:rsid w:val="001F124D"/>
    <w:rsid w:val="001F29F3"/>
    <w:rsid w:val="001F3760"/>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7212"/>
    <w:rsid w:val="0023446A"/>
    <w:rsid w:val="002406E3"/>
    <w:rsid w:val="00241961"/>
    <w:rsid w:val="00247584"/>
    <w:rsid w:val="00254A5F"/>
    <w:rsid w:val="0025636E"/>
    <w:rsid w:val="0026047A"/>
    <w:rsid w:val="00265AAB"/>
    <w:rsid w:val="00267F6E"/>
    <w:rsid w:val="00271158"/>
    <w:rsid w:val="00276AD2"/>
    <w:rsid w:val="00290426"/>
    <w:rsid w:val="00293700"/>
    <w:rsid w:val="00294F95"/>
    <w:rsid w:val="002A3CA6"/>
    <w:rsid w:val="002A6472"/>
    <w:rsid w:val="002A6CF1"/>
    <w:rsid w:val="002B0D86"/>
    <w:rsid w:val="002B0E36"/>
    <w:rsid w:val="002B5E4B"/>
    <w:rsid w:val="002B68DC"/>
    <w:rsid w:val="002B6944"/>
    <w:rsid w:val="002C28FE"/>
    <w:rsid w:val="002D1D70"/>
    <w:rsid w:val="002D3BA1"/>
    <w:rsid w:val="002D66A2"/>
    <w:rsid w:val="002E52B2"/>
    <w:rsid w:val="002E5EFF"/>
    <w:rsid w:val="002F0042"/>
    <w:rsid w:val="002F02AE"/>
    <w:rsid w:val="002F1D4C"/>
    <w:rsid w:val="002F3AA3"/>
    <w:rsid w:val="002F471F"/>
    <w:rsid w:val="002F640F"/>
    <w:rsid w:val="00303FFC"/>
    <w:rsid w:val="00313935"/>
    <w:rsid w:val="00321523"/>
    <w:rsid w:val="003240B1"/>
    <w:rsid w:val="00324D72"/>
    <w:rsid w:val="00330708"/>
    <w:rsid w:val="00330979"/>
    <w:rsid w:val="003319E4"/>
    <w:rsid w:val="00335C16"/>
    <w:rsid w:val="00335D3C"/>
    <w:rsid w:val="00336534"/>
    <w:rsid w:val="00345E6E"/>
    <w:rsid w:val="00347E64"/>
    <w:rsid w:val="00350BD0"/>
    <w:rsid w:val="00350EB3"/>
    <w:rsid w:val="0035400B"/>
    <w:rsid w:val="00354E73"/>
    <w:rsid w:val="00360B12"/>
    <w:rsid w:val="0036460E"/>
    <w:rsid w:val="00367041"/>
    <w:rsid w:val="00376504"/>
    <w:rsid w:val="00377966"/>
    <w:rsid w:val="003837DC"/>
    <w:rsid w:val="0039029D"/>
    <w:rsid w:val="00393EFC"/>
    <w:rsid w:val="00396589"/>
    <w:rsid w:val="00397001"/>
    <w:rsid w:val="0039796A"/>
    <w:rsid w:val="003A0C66"/>
    <w:rsid w:val="003A1DD0"/>
    <w:rsid w:val="003A63E7"/>
    <w:rsid w:val="003B1E5F"/>
    <w:rsid w:val="003B4130"/>
    <w:rsid w:val="003B60AE"/>
    <w:rsid w:val="003C3487"/>
    <w:rsid w:val="003D0AD9"/>
    <w:rsid w:val="003D35C4"/>
    <w:rsid w:val="003D56F0"/>
    <w:rsid w:val="003D6582"/>
    <w:rsid w:val="003D7121"/>
    <w:rsid w:val="003E00B7"/>
    <w:rsid w:val="003E13F3"/>
    <w:rsid w:val="003F296C"/>
    <w:rsid w:val="003F3215"/>
    <w:rsid w:val="00402EB3"/>
    <w:rsid w:val="00403D37"/>
    <w:rsid w:val="0040601C"/>
    <w:rsid w:val="0040699F"/>
    <w:rsid w:val="0041041A"/>
    <w:rsid w:val="00410AEB"/>
    <w:rsid w:val="004119A3"/>
    <w:rsid w:val="00415D17"/>
    <w:rsid w:val="00423C86"/>
    <w:rsid w:val="00425625"/>
    <w:rsid w:val="004307F3"/>
    <w:rsid w:val="00433C77"/>
    <w:rsid w:val="00434772"/>
    <w:rsid w:val="00446D53"/>
    <w:rsid w:val="0045081C"/>
    <w:rsid w:val="004540C3"/>
    <w:rsid w:val="004562C6"/>
    <w:rsid w:val="00467534"/>
    <w:rsid w:val="0047016E"/>
    <w:rsid w:val="00471E2C"/>
    <w:rsid w:val="00474321"/>
    <w:rsid w:val="00476ED9"/>
    <w:rsid w:val="00477C29"/>
    <w:rsid w:val="00481791"/>
    <w:rsid w:val="0049326A"/>
    <w:rsid w:val="0049589A"/>
    <w:rsid w:val="004A357B"/>
    <w:rsid w:val="004A42A0"/>
    <w:rsid w:val="004A619C"/>
    <w:rsid w:val="004B17E0"/>
    <w:rsid w:val="004B2B55"/>
    <w:rsid w:val="004B31E9"/>
    <w:rsid w:val="004B392D"/>
    <w:rsid w:val="004B4D86"/>
    <w:rsid w:val="004B6D46"/>
    <w:rsid w:val="004B7847"/>
    <w:rsid w:val="004B7B69"/>
    <w:rsid w:val="004C47D1"/>
    <w:rsid w:val="004D048F"/>
    <w:rsid w:val="004D0C3A"/>
    <w:rsid w:val="004D0D71"/>
    <w:rsid w:val="004D18D3"/>
    <w:rsid w:val="004D4526"/>
    <w:rsid w:val="004D5B6A"/>
    <w:rsid w:val="004E6CE3"/>
    <w:rsid w:val="004F3F13"/>
    <w:rsid w:val="0050091F"/>
    <w:rsid w:val="00502D64"/>
    <w:rsid w:val="00507423"/>
    <w:rsid w:val="00507FEB"/>
    <w:rsid w:val="00521E25"/>
    <w:rsid w:val="00522001"/>
    <w:rsid w:val="005238BB"/>
    <w:rsid w:val="00523B4A"/>
    <w:rsid w:val="005249EA"/>
    <w:rsid w:val="00524F9A"/>
    <w:rsid w:val="00530986"/>
    <w:rsid w:val="00530FA6"/>
    <w:rsid w:val="00537BA2"/>
    <w:rsid w:val="00542BC6"/>
    <w:rsid w:val="00546ECC"/>
    <w:rsid w:val="0055019A"/>
    <w:rsid w:val="00553899"/>
    <w:rsid w:val="00557E86"/>
    <w:rsid w:val="00563FCE"/>
    <w:rsid w:val="00571295"/>
    <w:rsid w:val="00572016"/>
    <w:rsid w:val="00576B1E"/>
    <w:rsid w:val="00580A96"/>
    <w:rsid w:val="00580D51"/>
    <w:rsid w:val="005847B5"/>
    <w:rsid w:val="005918D2"/>
    <w:rsid w:val="00592F62"/>
    <w:rsid w:val="005A2042"/>
    <w:rsid w:val="005A26E4"/>
    <w:rsid w:val="005A2EE6"/>
    <w:rsid w:val="005A2F46"/>
    <w:rsid w:val="005A5109"/>
    <w:rsid w:val="005A59C9"/>
    <w:rsid w:val="005B09DF"/>
    <w:rsid w:val="005B0B7D"/>
    <w:rsid w:val="005B154B"/>
    <w:rsid w:val="005B1657"/>
    <w:rsid w:val="005B24EA"/>
    <w:rsid w:val="005B4620"/>
    <w:rsid w:val="005B639A"/>
    <w:rsid w:val="005B6FE6"/>
    <w:rsid w:val="005B7F63"/>
    <w:rsid w:val="005C069D"/>
    <w:rsid w:val="005C6716"/>
    <w:rsid w:val="005C68DF"/>
    <w:rsid w:val="005D0978"/>
    <w:rsid w:val="005F1E83"/>
    <w:rsid w:val="005F376C"/>
    <w:rsid w:val="006031B0"/>
    <w:rsid w:val="006071D7"/>
    <w:rsid w:val="0061023D"/>
    <w:rsid w:val="006148BA"/>
    <w:rsid w:val="00615F91"/>
    <w:rsid w:val="00624117"/>
    <w:rsid w:val="006245F8"/>
    <w:rsid w:val="0062611D"/>
    <w:rsid w:val="006268E4"/>
    <w:rsid w:val="00627E13"/>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3BA0"/>
    <w:rsid w:val="006F6D3D"/>
    <w:rsid w:val="00702F59"/>
    <w:rsid w:val="007121A8"/>
    <w:rsid w:val="00712F1E"/>
    <w:rsid w:val="00713ED4"/>
    <w:rsid w:val="00714B4C"/>
    <w:rsid w:val="0072139E"/>
    <w:rsid w:val="00721D0C"/>
    <w:rsid w:val="00725B53"/>
    <w:rsid w:val="007278F6"/>
    <w:rsid w:val="007319FF"/>
    <w:rsid w:val="00733841"/>
    <w:rsid w:val="0073415D"/>
    <w:rsid w:val="007348DB"/>
    <w:rsid w:val="00744223"/>
    <w:rsid w:val="0074590C"/>
    <w:rsid w:val="00746BBA"/>
    <w:rsid w:val="00753FF1"/>
    <w:rsid w:val="0075622B"/>
    <w:rsid w:val="00761591"/>
    <w:rsid w:val="00765613"/>
    <w:rsid w:val="00766876"/>
    <w:rsid w:val="00775158"/>
    <w:rsid w:val="00776B71"/>
    <w:rsid w:val="00776DFE"/>
    <w:rsid w:val="00782B96"/>
    <w:rsid w:val="007927C8"/>
    <w:rsid w:val="007A147A"/>
    <w:rsid w:val="007A4E1E"/>
    <w:rsid w:val="007B1C9A"/>
    <w:rsid w:val="007B4157"/>
    <w:rsid w:val="007C67CF"/>
    <w:rsid w:val="007D1214"/>
    <w:rsid w:val="007D1D71"/>
    <w:rsid w:val="007D236D"/>
    <w:rsid w:val="007D3F4B"/>
    <w:rsid w:val="007D6729"/>
    <w:rsid w:val="007E7816"/>
    <w:rsid w:val="007F21B0"/>
    <w:rsid w:val="007F49BF"/>
    <w:rsid w:val="007F4CD3"/>
    <w:rsid w:val="007F65B1"/>
    <w:rsid w:val="007F6F2A"/>
    <w:rsid w:val="007F78BC"/>
    <w:rsid w:val="00803070"/>
    <w:rsid w:val="00806711"/>
    <w:rsid w:val="00811CB2"/>
    <w:rsid w:val="008126AC"/>
    <w:rsid w:val="00820450"/>
    <w:rsid w:val="00824CB9"/>
    <w:rsid w:val="008277CA"/>
    <w:rsid w:val="00830556"/>
    <w:rsid w:val="00832A66"/>
    <w:rsid w:val="00835491"/>
    <w:rsid w:val="0083558B"/>
    <w:rsid w:val="0084038C"/>
    <w:rsid w:val="00841FF8"/>
    <w:rsid w:val="008447B4"/>
    <w:rsid w:val="00847ECF"/>
    <w:rsid w:val="00852183"/>
    <w:rsid w:val="008542AD"/>
    <w:rsid w:val="00855D7E"/>
    <w:rsid w:val="008601DF"/>
    <w:rsid w:val="00866F86"/>
    <w:rsid w:val="00873DA6"/>
    <w:rsid w:val="0087495F"/>
    <w:rsid w:val="008767B1"/>
    <w:rsid w:val="00881714"/>
    <w:rsid w:val="00882600"/>
    <w:rsid w:val="008840FD"/>
    <w:rsid w:val="00887FF6"/>
    <w:rsid w:val="0089368A"/>
    <w:rsid w:val="00893788"/>
    <w:rsid w:val="00897875"/>
    <w:rsid w:val="008A1A38"/>
    <w:rsid w:val="008A3075"/>
    <w:rsid w:val="008B1073"/>
    <w:rsid w:val="008B2CDD"/>
    <w:rsid w:val="008B52B6"/>
    <w:rsid w:val="008C1375"/>
    <w:rsid w:val="008C2706"/>
    <w:rsid w:val="008C41E7"/>
    <w:rsid w:val="008C4C9F"/>
    <w:rsid w:val="008C6E9D"/>
    <w:rsid w:val="008C7D0B"/>
    <w:rsid w:val="008D1159"/>
    <w:rsid w:val="008D34FF"/>
    <w:rsid w:val="008D3D18"/>
    <w:rsid w:val="008E08C1"/>
    <w:rsid w:val="008E08E9"/>
    <w:rsid w:val="008E3A5C"/>
    <w:rsid w:val="008E4128"/>
    <w:rsid w:val="008F6C00"/>
    <w:rsid w:val="008F7ACA"/>
    <w:rsid w:val="00901CD9"/>
    <w:rsid w:val="009027DB"/>
    <w:rsid w:val="00902F30"/>
    <w:rsid w:val="00905B35"/>
    <w:rsid w:val="00922145"/>
    <w:rsid w:val="00927A92"/>
    <w:rsid w:val="00933C49"/>
    <w:rsid w:val="009359AC"/>
    <w:rsid w:val="00936FF9"/>
    <w:rsid w:val="009447F5"/>
    <w:rsid w:val="00944F96"/>
    <w:rsid w:val="00953719"/>
    <w:rsid w:val="00953A00"/>
    <w:rsid w:val="009619AE"/>
    <w:rsid w:val="00965626"/>
    <w:rsid w:val="00967332"/>
    <w:rsid w:val="00967B2A"/>
    <w:rsid w:val="0097415A"/>
    <w:rsid w:val="00974AFB"/>
    <w:rsid w:val="0098135A"/>
    <w:rsid w:val="00982EB5"/>
    <w:rsid w:val="009879A5"/>
    <w:rsid w:val="00987DA9"/>
    <w:rsid w:val="00990AD5"/>
    <w:rsid w:val="009A1416"/>
    <w:rsid w:val="009A1918"/>
    <w:rsid w:val="009A298C"/>
    <w:rsid w:val="009A6663"/>
    <w:rsid w:val="009A7CCB"/>
    <w:rsid w:val="009B02A0"/>
    <w:rsid w:val="009B08AA"/>
    <w:rsid w:val="009B5940"/>
    <w:rsid w:val="009C388F"/>
    <w:rsid w:val="009C3C70"/>
    <w:rsid w:val="009C4DED"/>
    <w:rsid w:val="009D0272"/>
    <w:rsid w:val="009D1AEB"/>
    <w:rsid w:val="009D6D14"/>
    <w:rsid w:val="009E1DB5"/>
    <w:rsid w:val="009E4AD2"/>
    <w:rsid w:val="009E5578"/>
    <w:rsid w:val="009F18EA"/>
    <w:rsid w:val="00A00FAD"/>
    <w:rsid w:val="00A0278E"/>
    <w:rsid w:val="00A06849"/>
    <w:rsid w:val="00A076DA"/>
    <w:rsid w:val="00A1010C"/>
    <w:rsid w:val="00A11EC3"/>
    <w:rsid w:val="00A21538"/>
    <w:rsid w:val="00A32D7A"/>
    <w:rsid w:val="00A34282"/>
    <w:rsid w:val="00A34FD8"/>
    <w:rsid w:val="00A354CB"/>
    <w:rsid w:val="00A3588E"/>
    <w:rsid w:val="00A41292"/>
    <w:rsid w:val="00A66DB4"/>
    <w:rsid w:val="00A71311"/>
    <w:rsid w:val="00A713ED"/>
    <w:rsid w:val="00A737E7"/>
    <w:rsid w:val="00A7565A"/>
    <w:rsid w:val="00A80441"/>
    <w:rsid w:val="00A83AE7"/>
    <w:rsid w:val="00A846FD"/>
    <w:rsid w:val="00A871F5"/>
    <w:rsid w:val="00A87C94"/>
    <w:rsid w:val="00A93613"/>
    <w:rsid w:val="00AA01C9"/>
    <w:rsid w:val="00AA1578"/>
    <w:rsid w:val="00AA3C28"/>
    <w:rsid w:val="00AA5B5A"/>
    <w:rsid w:val="00AA5E22"/>
    <w:rsid w:val="00AB7550"/>
    <w:rsid w:val="00AC56C6"/>
    <w:rsid w:val="00AD423A"/>
    <w:rsid w:val="00AE0D75"/>
    <w:rsid w:val="00AE6687"/>
    <w:rsid w:val="00AF0540"/>
    <w:rsid w:val="00AF15D8"/>
    <w:rsid w:val="00AF3377"/>
    <w:rsid w:val="00B029C3"/>
    <w:rsid w:val="00B1003B"/>
    <w:rsid w:val="00B13E69"/>
    <w:rsid w:val="00B235C5"/>
    <w:rsid w:val="00B40063"/>
    <w:rsid w:val="00B4009A"/>
    <w:rsid w:val="00B4173F"/>
    <w:rsid w:val="00B43C69"/>
    <w:rsid w:val="00B43DDD"/>
    <w:rsid w:val="00B44686"/>
    <w:rsid w:val="00B44817"/>
    <w:rsid w:val="00B54B46"/>
    <w:rsid w:val="00B6259B"/>
    <w:rsid w:val="00B62CCA"/>
    <w:rsid w:val="00B63012"/>
    <w:rsid w:val="00B63573"/>
    <w:rsid w:val="00B64642"/>
    <w:rsid w:val="00B672D4"/>
    <w:rsid w:val="00B74D1E"/>
    <w:rsid w:val="00B8008E"/>
    <w:rsid w:val="00B81811"/>
    <w:rsid w:val="00B819B6"/>
    <w:rsid w:val="00B85173"/>
    <w:rsid w:val="00B85DB7"/>
    <w:rsid w:val="00B85FDA"/>
    <w:rsid w:val="00B87CAE"/>
    <w:rsid w:val="00B9479E"/>
    <w:rsid w:val="00B957BA"/>
    <w:rsid w:val="00B9713A"/>
    <w:rsid w:val="00B9788C"/>
    <w:rsid w:val="00BA15F6"/>
    <w:rsid w:val="00BA32AF"/>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3281"/>
    <w:rsid w:val="00C6578C"/>
    <w:rsid w:val="00C72119"/>
    <w:rsid w:val="00C77132"/>
    <w:rsid w:val="00C775F5"/>
    <w:rsid w:val="00C82191"/>
    <w:rsid w:val="00C900DE"/>
    <w:rsid w:val="00C932F0"/>
    <w:rsid w:val="00C93997"/>
    <w:rsid w:val="00C93E53"/>
    <w:rsid w:val="00C964F2"/>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48C"/>
    <w:rsid w:val="00D0177D"/>
    <w:rsid w:val="00D0371D"/>
    <w:rsid w:val="00D14AAC"/>
    <w:rsid w:val="00D1762F"/>
    <w:rsid w:val="00D24B5E"/>
    <w:rsid w:val="00D42A1A"/>
    <w:rsid w:val="00D54600"/>
    <w:rsid w:val="00D54D2F"/>
    <w:rsid w:val="00D552EA"/>
    <w:rsid w:val="00D555BA"/>
    <w:rsid w:val="00D55837"/>
    <w:rsid w:val="00D67B9C"/>
    <w:rsid w:val="00D67E77"/>
    <w:rsid w:val="00D81555"/>
    <w:rsid w:val="00D839D0"/>
    <w:rsid w:val="00D90F4A"/>
    <w:rsid w:val="00D91CA2"/>
    <w:rsid w:val="00D92F50"/>
    <w:rsid w:val="00D957D6"/>
    <w:rsid w:val="00DA1235"/>
    <w:rsid w:val="00DA16C9"/>
    <w:rsid w:val="00DA5A5B"/>
    <w:rsid w:val="00DB0957"/>
    <w:rsid w:val="00DC1CC8"/>
    <w:rsid w:val="00DC1F90"/>
    <w:rsid w:val="00DD09DC"/>
    <w:rsid w:val="00DD5AA4"/>
    <w:rsid w:val="00DD7AC9"/>
    <w:rsid w:val="00DE79B8"/>
    <w:rsid w:val="00DF06A9"/>
    <w:rsid w:val="00DF4A25"/>
    <w:rsid w:val="00DF732F"/>
    <w:rsid w:val="00DF7984"/>
    <w:rsid w:val="00E031BC"/>
    <w:rsid w:val="00E0565B"/>
    <w:rsid w:val="00E05BE9"/>
    <w:rsid w:val="00E114F7"/>
    <w:rsid w:val="00E171B0"/>
    <w:rsid w:val="00E25452"/>
    <w:rsid w:val="00E275BD"/>
    <w:rsid w:val="00E3042E"/>
    <w:rsid w:val="00E332E6"/>
    <w:rsid w:val="00E41194"/>
    <w:rsid w:val="00E411BA"/>
    <w:rsid w:val="00E418BD"/>
    <w:rsid w:val="00E4264D"/>
    <w:rsid w:val="00E46297"/>
    <w:rsid w:val="00E508C1"/>
    <w:rsid w:val="00E50B6C"/>
    <w:rsid w:val="00E51058"/>
    <w:rsid w:val="00E52A6C"/>
    <w:rsid w:val="00E6124C"/>
    <w:rsid w:val="00E63E10"/>
    <w:rsid w:val="00E65F0C"/>
    <w:rsid w:val="00E75059"/>
    <w:rsid w:val="00E84AB3"/>
    <w:rsid w:val="00E866F6"/>
    <w:rsid w:val="00E87D4C"/>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0A5F"/>
    <w:rsid w:val="00EE6A5D"/>
    <w:rsid w:val="00EF1309"/>
    <w:rsid w:val="00F00E9D"/>
    <w:rsid w:val="00F02BFE"/>
    <w:rsid w:val="00F03B66"/>
    <w:rsid w:val="00F058FC"/>
    <w:rsid w:val="00F0783E"/>
    <w:rsid w:val="00F106D6"/>
    <w:rsid w:val="00F12A43"/>
    <w:rsid w:val="00F130C3"/>
    <w:rsid w:val="00F1345D"/>
    <w:rsid w:val="00F156BA"/>
    <w:rsid w:val="00F24BBE"/>
    <w:rsid w:val="00F307E7"/>
    <w:rsid w:val="00F32324"/>
    <w:rsid w:val="00F356E4"/>
    <w:rsid w:val="00F402F5"/>
    <w:rsid w:val="00F43735"/>
    <w:rsid w:val="00F462E6"/>
    <w:rsid w:val="00F67FFD"/>
    <w:rsid w:val="00F71849"/>
    <w:rsid w:val="00F72DF3"/>
    <w:rsid w:val="00F72F12"/>
    <w:rsid w:val="00F83438"/>
    <w:rsid w:val="00F872C4"/>
    <w:rsid w:val="00F91B38"/>
    <w:rsid w:val="00FA048D"/>
    <w:rsid w:val="00FA2737"/>
    <w:rsid w:val="00FA2E23"/>
    <w:rsid w:val="00FA4649"/>
    <w:rsid w:val="00FA6042"/>
    <w:rsid w:val="00FA6280"/>
    <w:rsid w:val="00FB23D9"/>
    <w:rsid w:val="00FB2E11"/>
    <w:rsid w:val="00FC2FA5"/>
    <w:rsid w:val="00FD27EF"/>
    <w:rsid w:val="00FD5816"/>
    <w:rsid w:val="00FE01A1"/>
    <w:rsid w:val="00FF2BE7"/>
    <w:rsid w:val="00FF6A1B"/>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65F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6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105513851">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2972476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499342601">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 w:id="19945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DCB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3.xml><?xml version="1.0" encoding="utf-8"?>
<ds:datastoreItem xmlns:ds="http://schemas.openxmlformats.org/officeDocument/2006/customXml" ds:itemID="{21DFA708-77B3-4642-B5E4-29BB8A28862C}">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14748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2019-05-21T12:25:00Z</dcterms:created>
  <dcterms:modified xsi:type="dcterms:W3CDTF">2019-05-21T12:25:00Z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