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E9" w:rsidRPr="002442E9" w:rsidRDefault="002442E9" w:rsidP="007E6739">
      <w:pPr>
        <w:tabs>
          <w:tab w:val="left" w:pos="8910"/>
        </w:tabs>
        <w:suppressAutoHyphens/>
        <w:rPr>
          <w:rFonts w:ascii="Times New Roman" w:hAnsi="Times New Roman"/>
        </w:rPr>
      </w:pPr>
      <w:bookmarkStart w:id="0" w:name="_GoBack"/>
      <w:bookmarkEnd w:id="0"/>
      <w:r w:rsidRPr="002442E9">
        <w:rPr>
          <w:rFonts w:ascii="Times New Roman" w:hAnsi="Times New Roman"/>
        </w:rPr>
        <w:t>Fe</w:t>
      </w:r>
      <w:r w:rsidR="007E6739">
        <w:rPr>
          <w:rFonts w:ascii="Times New Roman" w:hAnsi="Times New Roman"/>
        </w:rPr>
        <w:t xml:space="preserve">deral Communications Commission                                                                                       Not Yet </w:t>
      </w:r>
      <w:r w:rsidRPr="002442E9">
        <w:rPr>
          <w:rFonts w:ascii="Times New Roman" w:hAnsi="Times New Roman"/>
        </w:rPr>
        <w:t>Approved by OMB</w:t>
      </w:r>
      <w:r w:rsidRPr="002442E9">
        <w:rPr>
          <w:rFonts w:ascii="Times New Roman" w:hAnsi="Times New Roman"/>
        </w:rPr>
        <w:tab/>
      </w:r>
      <w:r w:rsidRPr="002442E9">
        <w:rPr>
          <w:rFonts w:ascii="Times New Roman" w:hAnsi="Times New Roman"/>
        </w:rPr>
        <w:fldChar w:fldCharType="begin"/>
      </w:r>
      <w:r w:rsidRPr="002442E9">
        <w:rPr>
          <w:rFonts w:ascii="Times New Roman" w:hAnsi="Times New Roman"/>
        </w:rPr>
        <w:instrText xml:space="preserve">PRIVATE </w:instrText>
      </w:r>
      <w:r w:rsidRPr="002442E9">
        <w:rPr>
          <w:rFonts w:ascii="Times New Roman" w:hAnsi="Times New Roman"/>
        </w:rPr>
        <w:fldChar w:fldCharType="end"/>
      </w:r>
    </w:p>
    <w:p w:rsidR="002442E9" w:rsidRDefault="002442E9" w:rsidP="002442E9">
      <w:pPr>
        <w:tabs>
          <w:tab w:val="left" w:pos="8910"/>
        </w:tabs>
        <w:suppressAutoHyphens/>
        <w:rPr>
          <w:rFonts w:ascii="Times New Roman" w:hAnsi="Times New Roman"/>
        </w:rPr>
      </w:pPr>
      <w:r w:rsidRPr="002442E9">
        <w:rPr>
          <w:rFonts w:ascii="Times New Roman" w:hAnsi="Times New Roman"/>
        </w:rPr>
        <w:t xml:space="preserve">Washington, D.C.  20554             </w:t>
      </w:r>
      <w:r w:rsidR="00CD5F9B">
        <w:rPr>
          <w:rFonts w:ascii="Times New Roman" w:hAnsi="Times New Roman"/>
        </w:rPr>
        <w:t xml:space="preserve">                                                                                   OMB Control Number:  </w:t>
      </w:r>
      <w:r w:rsidRPr="002442E9">
        <w:rPr>
          <w:rFonts w:ascii="Times New Roman" w:hAnsi="Times New Roman"/>
        </w:rPr>
        <w:t>3060-0</w:t>
      </w:r>
      <w:r w:rsidR="00A70FA2">
        <w:rPr>
          <w:rFonts w:ascii="Times New Roman" w:hAnsi="Times New Roman"/>
        </w:rPr>
        <w:t>027</w:t>
      </w:r>
    </w:p>
    <w:p w:rsidR="00CD5F9B" w:rsidRPr="00CD5F9B" w:rsidRDefault="00CD5F9B" w:rsidP="002442E9">
      <w:pPr>
        <w:tabs>
          <w:tab w:val="left" w:pos="8910"/>
        </w:tabs>
        <w:suppressAutoHyphens/>
        <w:rPr>
          <w:rFonts w:ascii="Times New Roman" w:hAnsi="Times New Roman"/>
        </w:rPr>
      </w:pPr>
      <w:r>
        <w:rPr>
          <w:rFonts w:ascii="Times New Roman" w:hAnsi="Times New Roman"/>
          <w:b/>
        </w:rPr>
        <w:t xml:space="preserve">                                                                                                                        </w:t>
      </w:r>
      <w:r w:rsidRPr="00CD5F9B">
        <w:rPr>
          <w:rFonts w:ascii="Times New Roman" w:hAnsi="Times New Roman"/>
        </w:rPr>
        <w:t>Estimated Time Per Response:  3 – 6.25 hours</w:t>
      </w:r>
    </w:p>
    <w:p w:rsidR="002442E9" w:rsidRPr="002442E9" w:rsidRDefault="002442E9" w:rsidP="002442E9">
      <w:pPr>
        <w:suppressAutoHyphens/>
        <w:rPr>
          <w:rFonts w:ascii="Times New Roman" w:hAnsi="Times New Roman"/>
        </w:rPr>
      </w:pPr>
    </w:p>
    <w:p w:rsidR="002442E9" w:rsidRDefault="002442E9" w:rsidP="002442E9">
      <w:pPr>
        <w:suppressAutoHyphens/>
        <w:jc w:val="center"/>
        <w:rPr>
          <w:rFonts w:ascii="Times New Roman" w:hAnsi="Times New Roman"/>
          <w:b/>
        </w:rPr>
      </w:pPr>
      <w:bookmarkStart w:id="1" w:name="_Hlk533069057"/>
      <w:r w:rsidRPr="002442E9">
        <w:rPr>
          <w:rFonts w:ascii="Times New Roman" w:hAnsi="Times New Roman"/>
          <w:b/>
        </w:rPr>
        <w:t xml:space="preserve">INSTRUCTIONS </w:t>
      </w:r>
      <w:r w:rsidR="00CB4C9A">
        <w:rPr>
          <w:rFonts w:ascii="Times New Roman" w:hAnsi="Times New Roman"/>
          <w:b/>
        </w:rPr>
        <w:t>–</w:t>
      </w:r>
      <w:r w:rsidRPr="002442E9">
        <w:rPr>
          <w:rFonts w:ascii="Times New Roman" w:hAnsi="Times New Roman"/>
          <w:b/>
        </w:rPr>
        <w:t xml:space="preserve"> </w:t>
      </w:r>
      <w:r w:rsidR="00CB4C9A">
        <w:rPr>
          <w:rFonts w:ascii="Times New Roman" w:hAnsi="Times New Roman"/>
          <w:b/>
        </w:rPr>
        <w:t xml:space="preserve">FORM 2100, </w:t>
      </w:r>
      <w:r w:rsidRPr="002442E9">
        <w:rPr>
          <w:rFonts w:ascii="Times New Roman" w:hAnsi="Times New Roman"/>
          <w:b/>
        </w:rPr>
        <w:t>SCHEDULE</w:t>
      </w:r>
      <w:r>
        <w:rPr>
          <w:rFonts w:ascii="Times New Roman" w:hAnsi="Times New Roman"/>
          <w:b/>
        </w:rPr>
        <w:t xml:space="preserve"> 301-FM</w:t>
      </w:r>
      <w:r w:rsidRPr="002442E9">
        <w:rPr>
          <w:rFonts w:ascii="Times New Roman" w:hAnsi="Times New Roman"/>
          <w:b/>
        </w:rPr>
        <w:t xml:space="preserve"> - </w:t>
      </w:r>
      <w:bookmarkEnd w:id="1"/>
      <w:r w:rsidR="00CB4C9A" w:rsidRPr="00CB4C9A">
        <w:rPr>
          <w:rFonts w:ascii="Times New Roman" w:hAnsi="Times New Roman" w:cs="Times New Roman"/>
          <w:b/>
        </w:rPr>
        <w:t>FM AUXILIARY STATION CONSTRUCTION PERMIT APPLICATION</w:t>
      </w:r>
    </w:p>
    <w:p w:rsidR="00734ADA" w:rsidRDefault="00734ADA" w:rsidP="002442E9">
      <w:pPr>
        <w:suppressAutoHyphens/>
        <w:jc w:val="center"/>
        <w:rPr>
          <w:rFonts w:ascii="Times New Roman" w:hAnsi="Times New Roman"/>
          <w:b/>
        </w:rPr>
      </w:pPr>
    </w:p>
    <w:p w:rsidR="00734ADA" w:rsidRPr="002442E9" w:rsidRDefault="00734ADA" w:rsidP="002442E9">
      <w:pPr>
        <w:suppressAutoHyphens/>
        <w:jc w:val="center"/>
        <w:rPr>
          <w:rFonts w:ascii="Times New Roman" w:hAnsi="Times New Roman"/>
          <w:b/>
        </w:rPr>
      </w:pPr>
      <w:r w:rsidRPr="00734ADA">
        <w:rPr>
          <w:rFonts w:ascii="Times New Roman" w:hAnsi="Times New Roman"/>
          <w:b/>
          <w:highlight w:val="yellow"/>
        </w:rPr>
        <w:t>The following instructions track the FM Auxiliary Station Construction Permit Application in LMS:</w:t>
      </w:r>
    </w:p>
    <w:p w:rsidR="007902EB" w:rsidRPr="002442E9" w:rsidRDefault="007902EB">
      <w:pPr>
        <w:rPr>
          <w:b/>
        </w:rPr>
      </w:pPr>
    </w:p>
    <w:p w:rsidR="001D14E9" w:rsidRPr="001D14E9" w:rsidRDefault="001D14E9" w:rsidP="001D14E9">
      <w:pPr>
        <w:tabs>
          <w:tab w:val="left" w:pos="-1440"/>
          <w:tab w:val="left" w:pos="-720"/>
          <w:tab w:val="left" w:pos="0"/>
          <w:tab w:val="left" w:pos="450"/>
          <w:tab w:val="left" w:pos="1440"/>
        </w:tabs>
        <w:suppressAutoHyphens/>
        <w:ind w:left="450" w:hanging="450"/>
        <w:jc w:val="both"/>
        <w:rPr>
          <w:b/>
          <w:i/>
          <w:spacing w:val="-2"/>
        </w:rPr>
      </w:pPr>
      <w:r w:rsidRPr="001D14E9">
        <w:rPr>
          <w:b/>
          <w:i/>
          <w:spacing w:val="-2"/>
        </w:rPr>
        <w:t>GENERAL INSTRUCTIONS</w:t>
      </w:r>
    </w:p>
    <w:p w:rsidR="001D14E9" w:rsidRDefault="001D14E9" w:rsidP="001D14E9">
      <w:pPr>
        <w:tabs>
          <w:tab w:val="left" w:pos="-1440"/>
          <w:tab w:val="left" w:pos="-720"/>
          <w:tab w:val="left" w:pos="0"/>
          <w:tab w:val="left" w:pos="450"/>
          <w:tab w:val="left" w:pos="1440"/>
        </w:tabs>
        <w:suppressAutoHyphens/>
        <w:ind w:left="450" w:hanging="450"/>
        <w:jc w:val="both"/>
        <w:rPr>
          <w:spacing w:val="-2"/>
        </w:rPr>
      </w:pPr>
    </w:p>
    <w:p w:rsidR="001D14E9" w:rsidRDefault="00911A40" w:rsidP="009F22E9">
      <w:pPr>
        <w:tabs>
          <w:tab w:val="left" w:pos="-1440"/>
          <w:tab w:val="left" w:pos="-720"/>
          <w:tab w:val="left" w:pos="0"/>
          <w:tab w:val="left" w:pos="1440"/>
        </w:tabs>
        <w:suppressAutoHyphens/>
        <w:rPr>
          <w:rFonts w:ascii="Times New Roman" w:hAnsi="Times New Roman"/>
          <w:spacing w:val="-2"/>
        </w:rPr>
      </w:pPr>
      <w:r>
        <w:rPr>
          <w:rFonts w:ascii="Times New Roman" w:hAnsi="Times New Roman"/>
          <w:spacing w:val="-2"/>
        </w:rPr>
        <w:t>Form 2100,</w:t>
      </w:r>
      <w:r w:rsidR="009F22E9" w:rsidRPr="009F22E9">
        <w:rPr>
          <w:rFonts w:ascii="Times New Roman" w:hAnsi="Times New Roman"/>
          <w:spacing w:val="-2"/>
        </w:rPr>
        <w:t xml:space="preserve"> Schedule</w:t>
      </w:r>
      <w:r>
        <w:rPr>
          <w:rFonts w:ascii="Times New Roman" w:hAnsi="Times New Roman"/>
          <w:spacing w:val="-2"/>
        </w:rPr>
        <w:t xml:space="preserve"> 301-FM,</w:t>
      </w:r>
      <w:r w:rsidR="009F22E9" w:rsidRPr="009F22E9">
        <w:rPr>
          <w:rFonts w:ascii="Times New Roman" w:hAnsi="Times New Roman"/>
          <w:spacing w:val="-2"/>
        </w:rPr>
        <w:t xml:space="preserve"> is to be used to apply </w:t>
      </w:r>
      <w:r w:rsidR="00F722B5">
        <w:rPr>
          <w:rFonts w:ascii="Times New Roman" w:hAnsi="Times New Roman"/>
          <w:spacing w:val="-2"/>
        </w:rPr>
        <w:t xml:space="preserve">for </w:t>
      </w:r>
      <w:r w:rsidR="00B82C58">
        <w:rPr>
          <w:rFonts w:ascii="Times New Roman" w:hAnsi="Times New Roman"/>
          <w:spacing w:val="-2"/>
        </w:rPr>
        <w:t>a</w:t>
      </w:r>
      <w:r w:rsidR="008903A7">
        <w:rPr>
          <w:rFonts w:ascii="Times New Roman" w:hAnsi="Times New Roman"/>
          <w:spacing w:val="-2"/>
        </w:rPr>
        <w:t xml:space="preserve"> construction permit for</w:t>
      </w:r>
      <w:r w:rsidR="009F22E9" w:rsidRPr="009F22E9">
        <w:rPr>
          <w:rFonts w:ascii="Times New Roman" w:hAnsi="Times New Roman"/>
          <w:spacing w:val="-2"/>
        </w:rPr>
        <w:t xml:space="preserve"> </w:t>
      </w:r>
      <w:r w:rsidR="00B82C58">
        <w:rPr>
          <w:rFonts w:ascii="Times New Roman" w:hAnsi="Times New Roman"/>
          <w:spacing w:val="-2"/>
        </w:rPr>
        <w:t>a FM broadcast auxiliary station</w:t>
      </w:r>
      <w:r w:rsidR="009F22E9" w:rsidRPr="009F22E9">
        <w:rPr>
          <w:rFonts w:ascii="Times New Roman" w:hAnsi="Times New Roman"/>
          <w:spacing w:val="-2"/>
        </w:rPr>
        <w:t>.  The form consists of the following sections:</w:t>
      </w:r>
    </w:p>
    <w:p w:rsidR="009F22E9" w:rsidRDefault="009F22E9" w:rsidP="009F22E9">
      <w:pPr>
        <w:tabs>
          <w:tab w:val="left" w:pos="-1440"/>
          <w:tab w:val="left" w:pos="-720"/>
          <w:tab w:val="left" w:pos="0"/>
          <w:tab w:val="left" w:pos="1440"/>
        </w:tabs>
        <w:suppressAutoHyphens/>
        <w:rPr>
          <w:rFonts w:ascii="Times New Roman" w:hAnsi="Times New Roman"/>
          <w:spacing w:val="-2"/>
        </w:rPr>
      </w:pPr>
    </w:p>
    <w:p w:rsidR="009F22E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BASIC ELIGIBILITY QUESTIONS</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rsidR="006F4399" w:rsidRPr="006F4399" w:rsidRDefault="006F4399" w:rsidP="006F439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rsidR="001D14E9" w:rsidRPr="009F22E9" w:rsidRDefault="001D14E9" w:rsidP="00CD6153">
      <w:pPr>
        <w:tabs>
          <w:tab w:val="left" w:pos="-1440"/>
          <w:tab w:val="left" w:pos="-720"/>
          <w:tab w:val="left" w:pos="0"/>
          <w:tab w:val="left" w:pos="450"/>
          <w:tab w:val="left" w:pos="720"/>
          <w:tab w:val="left" w:pos="2160"/>
        </w:tabs>
        <w:suppressAutoHyphens/>
        <w:rPr>
          <w:spacing w:val="-2"/>
        </w:rPr>
      </w:pPr>
    </w:p>
    <w:p w:rsidR="00895F9F" w:rsidRPr="00895F9F" w:rsidRDefault="00895F9F" w:rsidP="00895F9F">
      <w:pPr>
        <w:tabs>
          <w:tab w:val="left" w:pos="-1440"/>
          <w:tab w:val="left" w:pos="-720"/>
          <w:tab w:val="left" w:pos="0"/>
          <w:tab w:val="left" w:pos="1440"/>
        </w:tabs>
        <w:suppressAutoHyphens/>
        <w:rPr>
          <w:rFonts w:ascii="Times New Roman" w:hAnsi="Times New Roman"/>
          <w:spacing w:val="-2"/>
        </w:rPr>
      </w:pPr>
      <w:r w:rsidRPr="00895F9F">
        <w:rPr>
          <w:rFonts w:ascii="Times New Roman" w:hAnsi="Times New Roman"/>
          <w:spacing w:val="-2"/>
        </w:rPr>
        <w:t xml:space="preserve">Applicants must complete </w:t>
      </w:r>
      <w:r w:rsidR="006F4399">
        <w:rPr>
          <w:rFonts w:ascii="Times New Roman" w:hAnsi="Times New Roman"/>
          <w:spacing w:val="-2"/>
        </w:rPr>
        <w:t>all sections</w:t>
      </w:r>
      <w:r w:rsidRPr="00895F9F">
        <w:rPr>
          <w:rFonts w:ascii="Times New Roman" w:hAnsi="Times New Roman"/>
          <w:spacing w:val="-2"/>
        </w:rPr>
        <w:t xml:space="preserve">.  No section may be omitted.  </w:t>
      </w:r>
    </w:p>
    <w:p w:rsidR="001D14E9" w:rsidRPr="00895F9F" w:rsidRDefault="001D14E9" w:rsidP="00CD6153">
      <w:pPr>
        <w:tabs>
          <w:tab w:val="left" w:pos="-1440"/>
          <w:tab w:val="left" w:pos="-720"/>
          <w:tab w:val="left" w:pos="0"/>
          <w:tab w:val="left" w:pos="450"/>
          <w:tab w:val="left" w:pos="720"/>
          <w:tab w:val="left" w:pos="2160"/>
        </w:tabs>
        <w:suppressAutoHyphens/>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This application form makes many references to FCC rules.  Applicants should have on hand and be familiar with current broadcast rules in Title 47 of the Code of Federal Regulations (CFR):</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(4)</w:t>
      </w:r>
      <w:r w:rsidRPr="001D14E9">
        <w:rPr>
          <w:spacing w:val="-2"/>
        </w:rPr>
        <w:tab/>
      </w:r>
      <w:r w:rsidR="009F22E9">
        <w:rPr>
          <w:spacing w:val="-2"/>
        </w:rPr>
        <w:t xml:space="preserve">    </w:t>
      </w:r>
      <w:r w:rsidRPr="001D14E9">
        <w:rPr>
          <w:spacing w:val="-2"/>
        </w:rPr>
        <w:t>Part 74</w:t>
      </w:r>
      <w:r w:rsidRPr="001D14E9">
        <w:rPr>
          <w:spacing w:val="-2"/>
        </w:rPr>
        <w:tab/>
        <w:t>"Experimental</w:t>
      </w:r>
      <w:r w:rsidR="00F722B5">
        <w:rPr>
          <w:spacing w:val="-2"/>
        </w:rPr>
        <w:t xml:space="preserve"> Radio</w:t>
      </w:r>
      <w:r w:rsidRPr="001D14E9">
        <w:rPr>
          <w:spacing w:val="-2"/>
        </w:rPr>
        <w:t>, Auxiliary, Special Broadcast</w:t>
      </w:r>
      <w:r w:rsidR="00F722B5">
        <w:rPr>
          <w:spacing w:val="-2"/>
        </w:rPr>
        <w:t>,</w:t>
      </w:r>
      <w:r w:rsidRPr="001D14E9">
        <w:rPr>
          <w:spacing w:val="-2"/>
        </w:rPr>
        <w:t xml:space="preserve"> and Other Program Distributional Services"</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Default="001D14E9" w:rsidP="00CD6153">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9" w:history="1">
        <w:r w:rsidR="000243D9" w:rsidRPr="00EE1EB1">
          <w:rPr>
            <w:rStyle w:val="Hyperlink"/>
            <w:spacing w:val="-2"/>
          </w:rPr>
          <w:t>https://bookstore.gpo.gov/</w:t>
        </w:r>
      </w:hyperlink>
      <w:r w:rsidR="000243D9">
        <w:rPr>
          <w:spacing w:val="-2"/>
        </w:rPr>
        <w:t xml:space="preserve">.  An up-to-date electronic version of Title 47 of the CFR may be accessed at </w:t>
      </w:r>
      <w:hyperlink r:id="rId10" w:history="1">
        <w:r w:rsidR="00CD6153" w:rsidRPr="00EE1EB1">
          <w:rPr>
            <w:rStyle w:val="Hyperlink"/>
            <w:spacing w:val="-2"/>
          </w:rPr>
          <w:t>https://www.ecfr.gov/cgi-bin/text-idx?SID=0970bd71b3f8da40f9fc92f01b613dfd&amp;mc=true&amp;tpl=/ecfrbrowse/Title47/47tab_02.tpl</w:t>
        </w:r>
      </w:hyperlink>
      <w:r w:rsidR="00CD6153">
        <w:rPr>
          <w:spacing w:val="-2"/>
        </w:rPr>
        <w:t xml:space="preserve"> .</w:t>
      </w:r>
    </w:p>
    <w:p w:rsidR="00AB3CA0" w:rsidRDefault="00AB3CA0" w:rsidP="00CD6153">
      <w:pPr>
        <w:tabs>
          <w:tab w:val="left" w:pos="-1440"/>
          <w:tab w:val="left" w:pos="-720"/>
          <w:tab w:val="left" w:pos="0"/>
          <w:tab w:val="left" w:pos="1440"/>
        </w:tabs>
        <w:suppressAutoHyphens/>
        <w:rPr>
          <w:spacing w:val="-2"/>
        </w:rPr>
      </w:pPr>
    </w:p>
    <w:p w:rsidR="007B6ED6" w:rsidRDefault="007B6ED6" w:rsidP="007B6ED6">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r:id="rId11"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rsidR="007B6ED6" w:rsidRDefault="007B6ED6" w:rsidP="007B6ED6">
      <w:pPr>
        <w:widowControl w:val="0"/>
        <w:tabs>
          <w:tab w:val="left" w:pos="450"/>
          <w:tab w:val="left" w:pos="720"/>
          <w:tab w:val="left" w:pos="900"/>
          <w:tab w:val="left" w:pos="1620"/>
          <w:tab w:val="left" w:pos="3600"/>
        </w:tabs>
        <w:suppressAutoHyphens/>
        <w:jc w:val="both"/>
        <w:rPr>
          <w:snapToGrid w:val="0"/>
        </w:rPr>
      </w:pPr>
    </w:p>
    <w:p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(1)</w:t>
      </w:r>
      <w:r>
        <w:rPr>
          <w:snapToGrid w:val="0"/>
        </w:rPr>
        <w:tab/>
        <w:t xml:space="preserve">  Applicant's name</w:t>
      </w:r>
    </w:p>
    <w:p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(2)   Fa</w:t>
      </w:r>
      <w:r w:rsidR="008903A7">
        <w:rPr>
          <w:snapToGrid w:val="0"/>
        </w:rPr>
        <w:t>cility ID Number</w:t>
      </w:r>
    </w:p>
    <w:p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lastRenderedPageBreak/>
        <w:tab/>
        <w:t>(2)</w:t>
      </w:r>
      <w:r>
        <w:rPr>
          <w:snapToGrid w:val="0"/>
        </w:rPr>
        <w:tab/>
        <w:t xml:space="preserve">  Call letters or specify "NEW" station</w:t>
      </w:r>
    </w:p>
    <w:p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(3)</w:t>
      </w:r>
      <w:r>
        <w:rPr>
          <w:snapToGrid w:val="0"/>
        </w:rPr>
        <w:tab/>
        <w:t xml:space="preserve">  Channel number </w:t>
      </w:r>
    </w:p>
    <w:p w:rsidR="007B6ED6" w:rsidRDefault="007B6ED6" w:rsidP="007B6ED6">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(4)</w:t>
      </w:r>
      <w:r>
        <w:rPr>
          <w:snapToGrid w:val="0"/>
        </w:rPr>
        <w:tab/>
        <w:t xml:space="preserve">  Station location</w:t>
      </w:r>
    </w:p>
    <w:p w:rsidR="007B6ED6" w:rsidRDefault="007B6ED6" w:rsidP="007B6ED6">
      <w:pPr>
        <w:widowControl w:val="0"/>
        <w:tabs>
          <w:tab w:val="left" w:pos="450"/>
          <w:tab w:val="left" w:pos="720"/>
          <w:tab w:val="left" w:pos="900"/>
          <w:tab w:val="left" w:pos="1620"/>
          <w:tab w:val="left" w:pos="3600"/>
        </w:tabs>
        <w:suppressAutoHyphens/>
        <w:ind w:left="900" w:hanging="900"/>
        <w:jc w:val="both"/>
        <w:rPr>
          <w:snapToGrid w:val="0"/>
        </w:rPr>
      </w:pPr>
      <w:r>
        <w:rPr>
          <w:snapToGrid w:val="0"/>
        </w:rPr>
        <w:tab/>
        <w:t>(5)</w:t>
      </w:r>
      <w:r>
        <w:rPr>
          <w:snapToGrid w:val="0"/>
        </w:rPr>
        <w:tab/>
        <w:t xml:space="preserve">  File number of application being amended (if known)</w:t>
      </w:r>
    </w:p>
    <w:p w:rsidR="00895F9F" w:rsidRPr="00F722B5" w:rsidRDefault="007B6ED6" w:rsidP="00BF5268">
      <w:pPr>
        <w:tabs>
          <w:tab w:val="left" w:pos="-1440"/>
          <w:tab w:val="left" w:pos="-720"/>
          <w:tab w:val="left" w:pos="0"/>
          <w:tab w:val="left" w:pos="1440"/>
        </w:tabs>
        <w:suppressAutoHyphens/>
        <w:rPr>
          <w:snapToGrid w:val="0"/>
        </w:rPr>
      </w:pPr>
      <w:r>
        <w:rPr>
          <w:snapToGrid w:val="0"/>
        </w:rPr>
        <w:t xml:space="preserve">        (6)  Date of filing of application being amended (if file number is not known)</w:t>
      </w:r>
    </w:p>
    <w:p w:rsidR="001D14E9" w:rsidRPr="00895F9F"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 0</w:t>
      </w:r>
      <w:r w:rsidR="00F722B5">
        <w:rPr>
          <w:spacing w:val="-2"/>
        </w:rPr>
        <w:t>,</w:t>
      </w:r>
      <w:r w:rsidRPr="001D14E9">
        <w:rPr>
          <w:spacing w:val="-2"/>
        </w:rPr>
        <w:t xml:space="preserve"> Part 73</w:t>
      </w:r>
      <w:r w:rsidR="00F722B5">
        <w:rPr>
          <w:spacing w:val="-2"/>
        </w:rPr>
        <w:t>, and Part 74</w:t>
      </w:r>
      <w:r w:rsidRPr="001D14E9">
        <w:rPr>
          <w:spacing w:val="-2"/>
        </w:rPr>
        <w:t xml:space="preserve"> of the Commission's Rules.  </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A copy of the completed application and all related documents shall be made available for inspection by the public in </w:t>
      </w:r>
      <w:r w:rsidR="003140F8">
        <w:rPr>
          <w:spacing w:val="-2"/>
        </w:rPr>
        <w:t xml:space="preserve">either </w:t>
      </w:r>
      <w:r w:rsidRPr="001D14E9">
        <w:rPr>
          <w:spacing w:val="-2"/>
        </w:rPr>
        <w:t xml:space="preserve">the </w:t>
      </w:r>
      <w:r w:rsidR="009E6C71">
        <w:rPr>
          <w:spacing w:val="-2"/>
        </w:rPr>
        <w:t xml:space="preserve">primary </w:t>
      </w:r>
      <w:r w:rsidRPr="001D14E9">
        <w:rPr>
          <w:spacing w:val="-2"/>
        </w:rPr>
        <w:t xml:space="preserve">station's </w:t>
      </w:r>
      <w:r w:rsidR="003140F8">
        <w:rPr>
          <w:spacing w:val="-2"/>
        </w:rPr>
        <w:t xml:space="preserve">online </w:t>
      </w:r>
      <w:r w:rsidRPr="001D14E9">
        <w:rPr>
          <w:spacing w:val="-2"/>
        </w:rPr>
        <w:t>public inspection file</w:t>
      </w:r>
      <w:r w:rsidR="003140F8">
        <w:rPr>
          <w:spacing w:val="-2"/>
        </w:rPr>
        <w:t xml:space="preserve"> or</w:t>
      </w:r>
      <w:r w:rsidR="006916E9">
        <w:rPr>
          <w:spacing w:val="-2"/>
        </w:rPr>
        <w:t xml:space="preserve">, </w:t>
      </w:r>
      <w:r w:rsidR="003140F8">
        <w:rPr>
          <w:spacing w:val="-2"/>
        </w:rPr>
        <w:t xml:space="preserve">if the </w:t>
      </w:r>
      <w:r w:rsidR="009E6C71">
        <w:rPr>
          <w:spacing w:val="-2"/>
        </w:rPr>
        <w:t xml:space="preserve">primary </w:t>
      </w:r>
      <w:r w:rsidR="003140F8">
        <w:rPr>
          <w:spacing w:val="-2"/>
        </w:rPr>
        <w:t xml:space="preserve">station </w:t>
      </w:r>
      <w:r w:rsidR="007B0F77">
        <w:rPr>
          <w:spacing w:val="-2"/>
        </w:rPr>
        <w:t xml:space="preserve">is not licensed or has not yet applied for a license, in a public inspection file </w:t>
      </w:r>
      <w:r w:rsidR="006916E9">
        <w:rPr>
          <w:spacing w:val="-2"/>
        </w:rPr>
        <w:t>located in the proposed community of license,</w:t>
      </w:r>
      <w:r w:rsidRPr="001D14E9">
        <w:rPr>
          <w:spacing w:val="-2"/>
        </w:rPr>
        <w:t xml:space="preserve"> pursuant to 47 CFR § 73.3526.</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Applicants should provide all information requested by this application.  No section may be omitted.  If any portions of the application are not applicable, the applicant should so state.  </w:t>
      </w:r>
      <w:r w:rsidRPr="001D14E9">
        <w:rPr>
          <w:b/>
          <w:spacing w:val="-2"/>
        </w:rPr>
        <w:t xml:space="preserve">Defective or incomplete applications will be </w:t>
      </w:r>
      <w:r w:rsidR="00CE580A">
        <w:rPr>
          <w:b/>
          <w:spacing w:val="-2"/>
        </w:rPr>
        <w:t>dismissed</w:t>
      </w:r>
      <w:r w:rsidRPr="001D14E9">
        <w:rPr>
          <w:b/>
          <w:spacing w:val="-2"/>
        </w:rPr>
        <w:t>.</w:t>
      </w:r>
      <w:r w:rsidRPr="001D14E9">
        <w:rPr>
          <w:spacing w:val="-2"/>
        </w:rPr>
        <w:t xml:space="preserve">   Inadvertently accepted applications are also subject to dismissal.</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sidR="00FC5910">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1D14E9" w:rsidRDefault="001D14E9" w:rsidP="00CD6153">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sidR="00FD43B8">
        <w:rPr>
          <w:spacing w:val="-2"/>
        </w:rPr>
        <w:t>attachment</w:t>
      </w:r>
      <w:r w:rsidRPr="001D14E9">
        <w:rPr>
          <w:spacing w:val="-2"/>
        </w:rPr>
        <w:t xml:space="preserve"> is submitted.</w:t>
      </w:r>
    </w:p>
    <w:p w:rsidR="001D14E9" w:rsidRPr="001D14E9" w:rsidRDefault="001D14E9" w:rsidP="00CD6153">
      <w:pPr>
        <w:tabs>
          <w:tab w:val="left" w:pos="-1440"/>
          <w:tab w:val="left" w:pos="-720"/>
          <w:tab w:val="left" w:pos="0"/>
          <w:tab w:val="left" w:pos="450"/>
          <w:tab w:val="left" w:pos="720"/>
          <w:tab w:val="left" w:pos="900"/>
          <w:tab w:val="left" w:pos="1620"/>
          <w:tab w:val="left" w:pos="3600"/>
        </w:tabs>
        <w:suppressAutoHyphens/>
        <w:rPr>
          <w:spacing w:val="-2"/>
        </w:rPr>
      </w:pPr>
    </w:p>
    <w:p w:rsidR="001D14E9" w:rsidRPr="00A82706" w:rsidRDefault="001D14E9" w:rsidP="00A82706">
      <w:pPr>
        <w:tabs>
          <w:tab w:val="left" w:pos="-1440"/>
          <w:tab w:val="left" w:pos="-720"/>
          <w:tab w:val="left" w:pos="0"/>
          <w:tab w:val="left" w:pos="1440"/>
        </w:tabs>
        <w:suppressAutoHyphens/>
        <w:rPr>
          <w:spacing w:val="-2"/>
        </w:rPr>
      </w:pPr>
      <w:r w:rsidRPr="001D14E9">
        <w:rPr>
          <w:b/>
          <w:spacing w:val="-2"/>
        </w:rPr>
        <w:t>The applicant</w:t>
      </w:r>
      <w:r w:rsidR="004C5B60">
        <w:rPr>
          <w:b/>
          <w:spacing w:val="-2"/>
        </w:rPr>
        <w:t xml:space="preserve"> </w:t>
      </w:r>
      <w:r w:rsidRPr="001D14E9">
        <w:rPr>
          <w:b/>
          <w:spacing w:val="-2"/>
        </w:rPr>
        <w:t>must electronically sign the application.</w:t>
      </w:r>
      <w:r w:rsidRPr="001D14E9">
        <w:rPr>
          <w:spacing w:val="-2"/>
        </w:rPr>
        <w:t xml:space="preserve">  </w:t>
      </w:r>
      <w:r w:rsidR="006F7B74" w:rsidRPr="006F7B74">
        <w:rPr>
          <w:snapToGrid w:val="0"/>
        </w:rPr>
        <w:t xml:space="preserve"> </w:t>
      </w:r>
      <w:r w:rsidR="006F7B74">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sidR="006F7B74">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sidR="006F7B74">
        <w:rPr>
          <w:spacing w:val="-2"/>
        </w:rPr>
        <w:t>No. 98-43, 13 FCC Rcd 23056, 23</w:t>
      </w:r>
      <w:r w:rsidRPr="001D14E9">
        <w:rPr>
          <w:spacing w:val="-2"/>
        </w:rPr>
        <w:t>064 (1998), ¶ 17.</w:t>
      </w:r>
    </w:p>
    <w:p w:rsidR="001D14E9" w:rsidRPr="001D14E9" w:rsidRDefault="001D14E9"/>
    <w:p w:rsidR="007902EB" w:rsidRPr="008C6753" w:rsidRDefault="009A1B44">
      <w:pPr>
        <w:rPr>
          <w:b/>
        </w:rPr>
      </w:pPr>
      <w:r w:rsidRPr="008C6753">
        <w:rPr>
          <w:b/>
        </w:rPr>
        <w:t>GENERAL INFORMATION</w:t>
      </w:r>
    </w:p>
    <w:p w:rsidR="009A1B44" w:rsidRDefault="009A1B44"/>
    <w:p w:rsidR="009A1B44" w:rsidRDefault="009A1B44">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rsidR="008C6753" w:rsidRDefault="008C6753"/>
    <w:p w:rsidR="008C6753" w:rsidRDefault="009D09A4">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rsidR="00913685" w:rsidRDefault="00913685"/>
    <w:p w:rsidR="00913685" w:rsidRPr="00913685" w:rsidRDefault="00913685">
      <w:pPr>
        <w:rPr>
          <w:b/>
        </w:rPr>
      </w:pPr>
      <w:r w:rsidRPr="00913685">
        <w:rPr>
          <w:b/>
        </w:rPr>
        <w:t>FEES, WAIVERS, AND EXEMPTIONS</w:t>
      </w:r>
    </w:p>
    <w:p w:rsidR="00913685" w:rsidRDefault="00913685"/>
    <w:p w:rsidR="0041362D" w:rsidRPr="0041362D" w:rsidRDefault="00913685" w:rsidP="0041362D">
      <w:pPr>
        <w:rPr>
          <w:spacing w:val="-2"/>
        </w:rPr>
      </w:pPr>
      <w:r w:rsidRPr="0041362D">
        <w:rPr>
          <w:b/>
        </w:rPr>
        <w:t>Fees</w:t>
      </w:r>
      <w:r>
        <w:t xml:space="preserve">:  </w:t>
      </w:r>
      <w:r w:rsidR="0041362D" w:rsidRPr="0041362D">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0041362D" w:rsidRPr="0041362D">
        <w:rPr>
          <w:b/>
          <w:spacing w:val="-2"/>
        </w:rPr>
        <w:t>provided</w:t>
      </w:r>
      <w:r w:rsidR="0041362D" w:rsidRPr="0041362D">
        <w:rPr>
          <w:spacing w:val="-2"/>
        </w:rPr>
        <w:t xml:space="preserve"> that the proposed facility will be operated noncommercially.  </w:t>
      </w:r>
      <w:r w:rsidR="0041362D" w:rsidRPr="0041362D">
        <w:rPr>
          <w:i/>
          <w:spacing w:val="-2"/>
        </w:rPr>
        <w:t>See</w:t>
      </w:r>
      <w:r w:rsidR="0041362D" w:rsidRPr="0041362D">
        <w:rPr>
          <w:spacing w:val="-2"/>
        </w:rPr>
        <w:t xml:space="preserve"> 47 CFR § 1.111</w:t>
      </w:r>
      <w:r w:rsidR="00436DDA">
        <w:rPr>
          <w:spacing w:val="-2"/>
        </w:rPr>
        <w:t>6</w:t>
      </w:r>
      <w:r w:rsidR="0041362D" w:rsidRPr="0041362D">
        <w:rPr>
          <w:spacing w:val="-2"/>
        </w:rPr>
        <w:t xml:space="preserve">.  </w:t>
      </w:r>
    </w:p>
    <w:p w:rsidR="0041362D" w:rsidRPr="0041362D" w:rsidRDefault="0041362D" w:rsidP="0041362D">
      <w:pPr>
        <w:tabs>
          <w:tab w:val="left" w:pos="-1440"/>
          <w:tab w:val="left" w:pos="-720"/>
          <w:tab w:val="left" w:pos="0"/>
          <w:tab w:val="left" w:pos="450"/>
          <w:tab w:val="left" w:pos="720"/>
          <w:tab w:val="left" w:pos="900"/>
          <w:tab w:val="left" w:pos="1620"/>
          <w:tab w:val="left" w:pos="3600"/>
        </w:tabs>
        <w:suppressAutoHyphens/>
        <w:jc w:val="both"/>
        <w:rPr>
          <w:spacing w:val="-2"/>
        </w:rPr>
      </w:pPr>
    </w:p>
    <w:p w:rsidR="0041362D" w:rsidRPr="0041362D" w:rsidRDefault="0041362D" w:rsidP="0041362D">
      <w:pPr>
        <w:rPr>
          <w:spacing w:val="-2"/>
        </w:rPr>
      </w:pPr>
      <w:r w:rsidRPr="0041362D">
        <w:rPr>
          <w:spacing w:val="-2"/>
        </w:rPr>
        <w:t xml:space="preserve">When filing a fee-exempt application, an applicant must </w:t>
      </w:r>
      <w:r>
        <w:rPr>
          <w:spacing w:val="-2"/>
        </w:rPr>
        <w:t>select “</w:t>
      </w:r>
      <w:r w:rsidR="001C0B9D">
        <w:rPr>
          <w:spacing w:val="-2"/>
        </w:rPr>
        <w:t>Yes</w:t>
      </w:r>
      <w:r>
        <w:rPr>
          <w:spacing w:val="-2"/>
        </w:rPr>
        <w:t>” to the question asking if the applicant is exempt from FCC application fees</w:t>
      </w:r>
      <w:r w:rsidRPr="0041362D">
        <w:rPr>
          <w:spacing w:val="-2"/>
        </w:rPr>
        <w:t xml:space="preserve">.  </w:t>
      </w:r>
      <w:r w:rsidR="00363953">
        <w:rPr>
          <w:spacing w:val="-2"/>
        </w:rPr>
        <w:t xml:space="preserve">If selecting “Yes,” explain in the </w:t>
      </w:r>
      <w:r w:rsidR="00436DDA">
        <w:rPr>
          <w:spacing w:val="-2"/>
        </w:rPr>
        <w:t xml:space="preserve">text </w:t>
      </w:r>
      <w:r w:rsidR="00363953">
        <w:rPr>
          <w:spacing w:val="-2"/>
        </w:rPr>
        <w:t>box that opens the reason for the fee exemption.  Select</w:t>
      </w:r>
      <w:r>
        <w:rPr>
          <w:spacing w:val="-2"/>
        </w:rPr>
        <w:t xml:space="preserve"> “Yes” or “No” to the question asking whether the applicant is exempt from payment of FCC annual regulatory fees, as appropriate.</w:t>
      </w:r>
    </w:p>
    <w:p w:rsidR="0041362D" w:rsidRPr="0041362D" w:rsidRDefault="0041362D" w:rsidP="0041362D">
      <w:pPr>
        <w:tabs>
          <w:tab w:val="left" w:pos="-1440"/>
          <w:tab w:val="left" w:pos="-720"/>
          <w:tab w:val="left" w:pos="0"/>
          <w:tab w:val="left" w:pos="450"/>
          <w:tab w:val="left" w:pos="720"/>
          <w:tab w:val="left" w:pos="900"/>
          <w:tab w:val="left" w:pos="1620"/>
          <w:tab w:val="left" w:pos="3600"/>
        </w:tabs>
        <w:suppressAutoHyphens/>
        <w:jc w:val="both"/>
        <w:rPr>
          <w:spacing w:val="-2"/>
        </w:rPr>
      </w:pPr>
    </w:p>
    <w:p w:rsidR="00913685" w:rsidRDefault="0041362D" w:rsidP="0041362D">
      <w:pPr>
        <w:rPr>
          <w:spacing w:val="-2"/>
        </w:rPr>
      </w:pPr>
      <w:r w:rsidRPr="0041362D">
        <w:rPr>
          <w:spacing w:val="-2"/>
        </w:rPr>
        <w:t xml:space="preserve">The </w:t>
      </w:r>
      <w:r w:rsidR="00436DDA">
        <w:rPr>
          <w:spacing w:val="-2"/>
        </w:rPr>
        <w:t>Application</w:t>
      </w:r>
      <w:r w:rsidRPr="0041362D">
        <w:rPr>
          <w:spacing w:val="-2"/>
        </w:rPr>
        <w:t xml:space="preserve"> Fee Filing Guide</w:t>
      </w:r>
      <w:r w:rsidR="00436DDA">
        <w:rPr>
          <w:spacing w:val="-2"/>
        </w:rPr>
        <w:t xml:space="preserve"> for Media Bureau</w:t>
      </w:r>
      <w:r w:rsidRPr="0041362D">
        <w:rPr>
          <w:spacing w:val="-2"/>
        </w:rPr>
        <w:t xml:space="preserve">, obtainable at </w:t>
      </w:r>
      <w:hyperlink r:id="rId12" w:history="1">
        <w:r w:rsidR="00024A34" w:rsidRPr="003F5251">
          <w:rPr>
            <w:rStyle w:val="Hyperlink"/>
          </w:rPr>
          <w:t>https://www.fcc.gov/document/media-bureau-application-fee-filing-guide-1</w:t>
        </w:r>
      </w:hyperlink>
      <w:r w:rsidR="00024A34">
        <w:t xml:space="preserve"> ,</w:t>
      </w:r>
      <w:r w:rsidRPr="0041362D">
        <w:rPr>
          <w:spacing w:val="-2"/>
        </w:rPr>
        <w:t>contains a list of the required fees and Fee Type Codes needed to complete this application.</w:t>
      </w:r>
      <w:r w:rsidR="004F2031">
        <w:rPr>
          <w:spacing w:val="-2"/>
        </w:rPr>
        <w:t xml:space="preserve">  </w:t>
      </w:r>
      <w:r w:rsidRPr="0041362D">
        <w:rPr>
          <w:spacing w:val="-2"/>
        </w:rPr>
        <w:t xml:space="preserve">The Commission's fee collection program utilizes a U.S. Treasury lockbox bank for maximum efficiency of collection and processing.  </w:t>
      </w:r>
    </w:p>
    <w:p w:rsidR="0041362D" w:rsidRDefault="0041362D" w:rsidP="0041362D">
      <w:pPr>
        <w:rPr>
          <w:spacing w:val="-2"/>
        </w:rPr>
      </w:pPr>
    </w:p>
    <w:p w:rsidR="0041362D" w:rsidRDefault="0041362D" w:rsidP="0041362D">
      <w:pPr>
        <w:rPr>
          <w:spacing w:val="-2"/>
        </w:rPr>
      </w:pPr>
      <w:r w:rsidRPr="0041362D">
        <w:rPr>
          <w:spacing w:val="-2"/>
        </w:rPr>
        <w:t>Payment of any required fee must be made by check, bank draft, money order, credit card</w:t>
      </w:r>
      <w:r w:rsidR="00024A34">
        <w:rPr>
          <w:spacing w:val="-2"/>
        </w:rPr>
        <w:t>, or wire transfer</w:t>
      </w:r>
      <w:r w:rsidRPr="0041362D">
        <w:rPr>
          <w:spacing w:val="-2"/>
        </w:rPr>
        <w:t xml:space="preserve">.  If payment is made by check, bank draft, money order, </w:t>
      </w:r>
      <w:r w:rsidR="00024A34">
        <w:rPr>
          <w:spacing w:val="-2"/>
        </w:rPr>
        <w:t xml:space="preserve">or wire transfer, </w:t>
      </w:r>
      <w:r w:rsidRPr="0041362D">
        <w:rPr>
          <w:spacing w:val="-2"/>
        </w:rPr>
        <w:t xml:space="preserve">the remittance must be denominated in U.S. dollars, drawn upon a U.S. </w:t>
      </w:r>
      <w:r w:rsidR="00024A34">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41362D" w:rsidRDefault="0041362D" w:rsidP="0041362D">
      <w:pPr>
        <w:rPr>
          <w:spacing w:val="-2"/>
        </w:rPr>
      </w:pPr>
    </w:p>
    <w:p w:rsidR="0041362D" w:rsidRDefault="0041362D" w:rsidP="0041362D">
      <w:pPr>
        <w:rPr>
          <w:b/>
          <w:spacing w:val="-2"/>
        </w:rPr>
      </w:pPr>
      <w:r w:rsidRPr="0041362D">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41362D" w:rsidRDefault="0041362D" w:rsidP="0041362D"/>
    <w:p w:rsidR="0041362D" w:rsidRDefault="0041362D" w:rsidP="0041362D">
      <w:pPr>
        <w:rPr>
          <w:spacing w:val="-2"/>
        </w:rPr>
      </w:pPr>
      <w:r w:rsidRPr="0041362D">
        <w:rPr>
          <w:spacing w:val="-2"/>
        </w:rPr>
        <w:t xml:space="preserve">For further information regarding the applicability of a fee, </w:t>
      </w:r>
      <w:r w:rsidR="00656EAA">
        <w:rPr>
          <w:spacing w:val="-2"/>
        </w:rPr>
        <w:t xml:space="preserve">the fee code, </w:t>
      </w:r>
      <w:r w:rsidRPr="0041362D">
        <w:rPr>
          <w:spacing w:val="-2"/>
        </w:rPr>
        <w:t>the amount of the fee, or the payment of the fee, applicants should consult the "</w:t>
      </w:r>
      <w:r w:rsidR="00A03723">
        <w:rPr>
          <w:spacing w:val="-2"/>
        </w:rPr>
        <w:t>Application</w:t>
      </w:r>
      <w:r w:rsidRPr="0041362D">
        <w:rPr>
          <w:spacing w:val="-2"/>
        </w:rPr>
        <w:t xml:space="preserve"> Fee Filing Guide</w:t>
      </w:r>
      <w:r w:rsidR="00A03723">
        <w:rPr>
          <w:spacing w:val="-2"/>
        </w:rPr>
        <w:t xml:space="preserve"> for Media Bureau</w:t>
      </w:r>
      <w:r w:rsidRPr="0041362D">
        <w:rPr>
          <w:spacing w:val="-2"/>
        </w:rPr>
        <w:t xml:space="preserve">," which may be accessed at </w:t>
      </w:r>
      <w:hyperlink r:id="rId13" w:history="1">
        <w:r w:rsidR="00024A34" w:rsidRPr="003F5251">
          <w:rPr>
            <w:rStyle w:val="Hyperlink"/>
          </w:rPr>
          <w:t>https://www.fcc.gov/document/media-bureau-application-fee-filing-guide-1</w:t>
        </w:r>
      </w:hyperlink>
      <w:r w:rsidR="00024A34">
        <w:t xml:space="preserve"> </w:t>
      </w:r>
      <w:r w:rsidRPr="0041362D">
        <w:rPr>
          <w:spacing w:val="-2"/>
        </w:rPr>
        <w:t>.</w:t>
      </w:r>
    </w:p>
    <w:p w:rsidR="001C0B9D" w:rsidRDefault="001C0B9D" w:rsidP="0041362D">
      <w:pPr>
        <w:rPr>
          <w:spacing w:val="-2"/>
        </w:rPr>
      </w:pPr>
    </w:p>
    <w:p w:rsidR="001C0B9D" w:rsidRDefault="001C0B9D" w:rsidP="0041362D">
      <w:pPr>
        <w:rPr>
          <w:spacing w:val="-2"/>
        </w:rPr>
      </w:pPr>
      <w:r w:rsidRPr="001C0B9D">
        <w:rPr>
          <w:b/>
          <w:spacing w:val="-2"/>
        </w:rPr>
        <w:t>Waivers</w:t>
      </w:r>
      <w:r>
        <w:rPr>
          <w:spacing w:val="-2"/>
        </w:rPr>
        <w:t xml:space="preserve">:  </w:t>
      </w:r>
      <w:r w:rsidR="00E93F71">
        <w:rPr>
          <w:spacing w:val="-2"/>
        </w:rPr>
        <w:t xml:space="preserve">If any waiver of the Commission’s rules is requested at any part of the application, select “Yes” to this question.  If selecting “Yes,” complete the </w:t>
      </w:r>
      <w:r w:rsidR="00656EAA">
        <w:rPr>
          <w:spacing w:val="-2"/>
        </w:rPr>
        <w:t xml:space="preserve">text </w:t>
      </w:r>
      <w:r w:rsidR="00E93F71">
        <w:rPr>
          <w:spacing w:val="-2"/>
        </w:rPr>
        <w:t>box that opens by stating the number of rule sections for which you request waiver.  You must then submit an attachment setting forth the waiver(s) sought and the legal justification for waiver.</w:t>
      </w:r>
    </w:p>
    <w:p w:rsidR="001C0B9D" w:rsidRDefault="001C0B9D" w:rsidP="0041362D">
      <w:pPr>
        <w:rPr>
          <w:spacing w:val="-2"/>
        </w:rPr>
      </w:pPr>
    </w:p>
    <w:p w:rsidR="00964BA9" w:rsidRDefault="00964BA9" w:rsidP="00964BA9">
      <w:pPr>
        <w:widowControl w:val="0"/>
        <w:tabs>
          <w:tab w:val="left" w:pos="-1440"/>
          <w:tab w:val="left" w:pos="-720"/>
          <w:tab w:val="left" w:pos="0"/>
          <w:tab w:val="left" w:pos="1440"/>
        </w:tabs>
        <w:suppressAutoHyphens/>
        <w:rPr>
          <w:spacing w:val="-2"/>
        </w:rPr>
      </w:pPr>
      <w:r w:rsidRPr="007211E7">
        <w:rPr>
          <w:spacing w:val="-2"/>
        </w:rPr>
        <w:t>Grandfathered Privileges</w:t>
      </w:r>
      <w:r>
        <w:rPr>
          <w:spacing w:val="-2"/>
        </w:rPr>
        <w:t>:  An application may include technical data that do not conform to existing rules, but which may have been granted previously by waiver or covered by a grandfathering provision in the rules.  Applicants should check their present authorization or the specific rules governing operation on the frequency requested to determine whether it is appropriate to respond “Yes” to this question.  Otherwise, respond “No.”</w:t>
      </w:r>
    </w:p>
    <w:p w:rsidR="00964BA9" w:rsidRDefault="00964BA9" w:rsidP="00964BA9">
      <w:pPr>
        <w:widowControl w:val="0"/>
        <w:tabs>
          <w:tab w:val="left" w:pos="-1440"/>
          <w:tab w:val="left" w:pos="-720"/>
          <w:tab w:val="left" w:pos="0"/>
          <w:tab w:val="left" w:pos="1440"/>
        </w:tabs>
        <w:suppressAutoHyphens/>
        <w:rPr>
          <w:snapToGrid w:val="0"/>
          <w:spacing w:val="-2"/>
        </w:rPr>
      </w:pPr>
    </w:p>
    <w:p w:rsidR="00964BA9" w:rsidRPr="00DE583E" w:rsidRDefault="00964BA9" w:rsidP="00964BA9">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DE583E">
        <w:rPr>
          <w:b/>
          <w:spacing w:val="-2"/>
        </w:rPr>
        <w:t>APPLICANT INFORMATION</w:t>
      </w:r>
    </w:p>
    <w:p w:rsidR="00964BA9" w:rsidRPr="00DE583E" w:rsidRDefault="00964BA9" w:rsidP="00964BA9">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1C0B9D" w:rsidRDefault="00964BA9" w:rsidP="00964BA9">
      <w:r w:rsidRPr="001F0E1B">
        <w:rPr>
          <w:b/>
        </w:rPr>
        <w:t>Authorization Holder Name</w:t>
      </w:r>
      <w:r>
        <w:t xml:space="preserve">:  </w:t>
      </w:r>
      <w:r w:rsidRPr="00942A1E">
        <w:t>Check the box for this question if you have entered a name for the applicant/licensee that is different from that set forth in the applicant’s current authorization</w:t>
      </w:r>
      <w:r>
        <w:t xml:space="preserve">, and if that name change is due to a change in ownership or the structure of the corporation or other entity.  </w:t>
      </w:r>
      <w:r w:rsidRPr="00942A1E">
        <w:rPr>
          <w:b/>
        </w:rPr>
        <w:t>If you check the box, you will see a message stating that this application may not be filed at this time.</w:t>
      </w:r>
      <w:r>
        <w:t xml:space="preserve">  You must Save and Quit the application and</w:t>
      </w:r>
      <w:r w:rsidRPr="00942A1E">
        <w:t xml:space="preserve"> file </w:t>
      </w:r>
      <w:r>
        <w:t>FCC Form</w:t>
      </w:r>
      <w:r w:rsidRPr="00942A1E">
        <w:t xml:space="preserve"> 314, 315, </w:t>
      </w:r>
      <w:r>
        <w:t xml:space="preserve">or </w:t>
      </w:r>
      <w:r w:rsidRPr="00942A1E">
        <w:t>316</w:t>
      </w:r>
      <w:r>
        <w:t xml:space="preserve"> (or any successor application forms the Commission releases),</w:t>
      </w:r>
      <w:r w:rsidRPr="00942A1E">
        <w:t xml:space="preserve"> </w:t>
      </w:r>
      <w:r>
        <w:t>to seek</w:t>
      </w:r>
      <w:r w:rsidRPr="00942A1E">
        <w:t xml:space="preserve"> consent to an assignment or transfer o</w:t>
      </w:r>
      <w:r>
        <w:t>f</w:t>
      </w:r>
      <w:r w:rsidRPr="00942A1E">
        <w:t xml:space="preserve"> control of authorization before any modifications can be made to the authorization</w:t>
      </w:r>
      <w:r>
        <w:t xml:space="preserve"> or a license granted to cover the authorization</w:t>
      </w:r>
      <w:r w:rsidRPr="00942A1E">
        <w:t>.</w:t>
      </w:r>
    </w:p>
    <w:p w:rsidR="001C0B9D" w:rsidRDefault="001C0B9D" w:rsidP="0041362D"/>
    <w:p w:rsidR="001C0B9D" w:rsidRDefault="001F0E1B" w:rsidP="0041362D">
      <w:pPr>
        <w:rPr>
          <w:spacing w:val="-2"/>
        </w:rPr>
      </w:pPr>
      <w:r w:rsidRPr="001F0E1B">
        <w:rPr>
          <w:b/>
        </w:rPr>
        <w:t>Applicant Name and Type</w:t>
      </w:r>
      <w:r>
        <w:t xml:space="preserve">:  Select the Applicant Type </w:t>
      </w:r>
      <w:r w:rsidR="00ED04D6">
        <w:t>(e.g., Individual, Unincorporated Association, Trust, Government Entity, etc.)</w:t>
      </w:r>
      <w:r>
        <w:t xml:space="preserve"> from the drop-down menu.  In the </w:t>
      </w:r>
      <w:r w:rsidR="00656EAA">
        <w:t xml:space="preserve">text </w:t>
      </w:r>
      <w:r>
        <w:t xml:space="preserve">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1F0E1B" w:rsidRDefault="001F0E1B" w:rsidP="0041362D">
      <w:pPr>
        <w:rPr>
          <w:spacing w:val="-2"/>
        </w:rPr>
      </w:pPr>
    </w:p>
    <w:p w:rsidR="001F0E1B" w:rsidRDefault="001F0E1B" w:rsidP="0041362D">
      <w:pPr>
        <w:rPr>
          <w:spacing w:val="-2"/>
        </w:rPr>
      </w:pPr>
      <w:r w:rsidRPr="001F0E1B">
        <w:rPr>
          <w:b/>
          <w:spacing w:val="-2"/>
        </w:rPr>
        <w:t>Applicant Information</w:t>
      </w:r>
      <w:r>
        <w:rPr>
          <w:spacing w:val="-2"/>
        </w:rPr>
        <w:t xml:space="preserve">:  Enter the applicant’s postal address, telephone number, and </w:t>
      </w:r>
      <w:r w:rsidR="00656EAA">
        <w:rPr>
          <w:spacing w:val="-2"/>
        </w:rPr>
        <w:t>Email</w:t>
      </w:r>
      <w:r>
        <w:rPr>
          <w:spacing w:val="-2"/>
        </w:rPr>
        <w:t xml:space="preserve"> address in the spaces provided.  </w:t>
      </w:r>
      <w:r w:rsidR="00D81BC5">
        <w:rPr>
          <w:spacing w:val="-2"/>
        </w:rPr>
        <w:t xml:space="preserve">Select the applicant’s </w:t>
      </w:r>
      <w:r w:rsidR="00656EAA">
        <w:rPr>
          <w:spacing w:val="-2"/>
        </w:rPr>
        <w:t>State</w:t>
      </w:r>
      <w:r w:rsidR="00D81BC5">
        <w:rPr>
          <w:spacing w:val="-2"/>
        </w:rPr>
        <w:t xml:space="preserve"> and </w:t>
      </w:r>
      <w:r w:rsidR="00656EAA">
        <w:rPr>
          <w:spacing w:val="-2"/>
        </w:rPr>
        <w:t>Country</w:t>
      </w:r>
      <w:r w:rsidR="00D81BC5">
        <w:rPr>
          <w:spacing w:val="-2"/>
        </w:rPr>
        <w:t xml:space="preserve"> from the drop-down menu</w:t>
      </w:r>
      <w:r w:rsidR="00005273">
        <w:rPr>
          <w:spacing w:val="-2"/>
        </w:rPr>
        <w:t>s</w:t>
      </w:r>
      <w:r w:rsidR="00D81BC5">
        <w:rPr>
          <w:spacing w:val="-2"/>
        </w:rPr>
        <w:t>.</w:t>
      </w:r>
    </w:p>
    <w:p w:rsidR="00091494" w:rsidRDefault="00091494" w:rsidP="0041362D">
      <w:pPr>
        <w:rPr>
          <w:spacing w:val="-2"/>
        </w:rPr>
      </w:pPr>
    </w:p>
    <w:p w:rsidR="00091494" w:rsidRDefault="00091494" w:rsidP="0041362D">
      <w:pPr>
        <w:rPr>
          <w:b/>
          <w:spacing w:val="-2"/>
        </w:rPr>
      </w:pPr>
      <w:r w:rsidRPr="00956433">
        <w:rPr>
          <w:b/>
          <w:spacing w:val="-2"/>
        </w:rPr>
        <w:t>CONTACT REPRESENTATIVES</w:t>
      </w:r>
    </w:p>
    <w:p w:rsidR="00D81BC5" w:rsidRDefault="00D81BC5" w:rsidP="0041362D">
      <w:pPr>
        <w:rPr>
          <w:b/>
          <w:spacing w:val="-2"/>
        </w:rPr>
      </w:pPr>
    </w:p>
    <w:p w:rsidR="00D81BC5" w:rsidRPr="00D81BC5" w:rsidRDefault="00CE3AC5" w:rsidP="0041362D">
      <w:pPr>
        <w:rPr>
          <w:b/>
          <w:spacing w:val="-2"/>
        </w:rPr>
      </w:pPr>
      <w:r w:rsidRPr="00D81BC5">
        <w:rPr>
          <w:spacing w:val="-2"/>
        </w:rPr>
        <w:t>If the applicant is represented by a third party (such as, for example, legal counsel), that person's name, firm or company, and telephone/</w:t>
      </w:r>
      <w:r w:rsidR="003F18E9">
        <w:rPr>
          <w:spacing w:val="-2"/>
        </w:rPr>
        <w:t>E</w:t>
      </w:r>
      <w:r w:rsidRPr="00D81BC5">
        <w:rPr>
          <w:spacing w:val="-2"/>
        </w:rPr>
        <w:t>mail address may be specified as Contact Representative.</w:t>
      </w:r>
      <w:r>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00091494" w:rsidRDefault="00091494" w:rsidP="0041362D">
      <w:pPr>
        <w:rPr>
          <w:spacing w:val="-2"/>
        </w:rPr>
      </w:pPr>
    </w:p>
    <w:p w:rsidR="00091494" w:rsidRDefault="00091494" w:rsidP="0041362D">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rsidR="00D81BC5" w:rsidRDefault="00D81BC5" w:rsidP="0041362D">
      <w:pPr>
        <w:rPr>
          <w:spacing w:val="-2"/>
        </w:rPr>
      </w:pPr>
    </w:p>
    <w:p w:rsidR="00CE3AC5" w:rsidRDefault="00CE3AC5" w:rsidP="00CE3AC5">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CE3AC5" w:rsidRDefault="00CE3AC5" w:rsidP="00CE3AC5">
      <w:pPr>
        <w:rPr>
          <w:spacing w:val="-2"/>
        </w:rPr>
      </w:pPr>
    </w:p>
    <w:p w:rsidR="00CE3AC5" w:rsidRDefault="00CE3AC5" w:rsidP="00CE3AC5">
      <w:pPr>
        <w:rPr>
          <w:spacing w:val="-2"/>
        </w:rPr>
      </w:pPr>
      <w:r w:rsidRPr="00D81BC5">
        <w:rPr>
          <w:b/>
        </w:rPr>
        <w:t>Contact Information</w:t>
      </w:r>
      <w:r>
        <w:t xml:space="preserve">:  </w:t>
      </w:r>
      <w:r>
        <w:rPr>
          <w:spacing w:val="-2"/>
        </w:rPr>
        <w:t xml:space="preserve">Enter the Contact Representative’s postal address, telephone number, and </w:t>
      </w:r>
      <w:r w:rsidR="00AE1EDC">
        <w:rPr>
          <w:spacing w:val="-2"/>
        </w:rPr>
        <w:t>Email</w:t>
      </w:r>
      <w:r>
        <w:rPr>
          <w:spacing w:val="-2"/>
        </w:rPr>
        <w:t xml:space="preserve"> address in the spaces provided.  If the representative works for a firm or company, enter that name in the Company Name space.  Select the Contact Representative’s Country and State from the drop-down menus.</w:t>
      </w:r>
    </w:p>
    <w:p w:rsidR="00CE3AC5" w:rsidRDefault="00CE3AC5" w:rsidP="00CE3AC5">
      <w:pPr>
        <w:rPr>
          <w:spacing w:val="-2"/>
        </w:rPr>
      </w:pPr>
    </w:p>
    <w:p w:rsidR="00D81BC5" w:rsidRDefault="00CE3AC5" w:rsidP="00CE3AC5">
      <w:pPr>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870BE8" w:rsidRDefault="00870BE8" w:rsidP="0041362D">
      <w:pPr>
        <w:rPr>
          <w:spacing w:val="-2"/>
        </w:rPr>
      </w:pPr>
    </w:p>
    <w:p w:rsidR="00870BE8" w:rsidRPr="00AC5ED0" w:rsidRDefault="00870BE8" w:rsidP="0041362D">
      <w:pPr>
        <w:rPr>
          <w:b/>
          <w:spacing w:val="-2"/>
        </w:rPr>
      </w:pPr>
      <w:r w:rsidRPr="00AC5ED0">
        <w:rPr>
          <w:b/>
          <w:spacing w:val="-2"/>
        </w:rPr>
        <w:t>BASIC ELIGIBILITY QUESTIONS</w:t>
      </w:r>
    </w:p>
    <w:p w:rsidR="00870BE8" w:rsidRDefault="00870BE8" w:rsidP="0041362D">
      <w:pPr>
        <w:rPr>
          <w:spacing w:val="-2"/>
        </w:rPr>
      </w:pPr>
    </w:p>
    <w:p w:rsidR="00870BE8" w:rsidRDefault="00870BE8" w:rsidP="0041362D">
      <w:pPr>
        <w:rPr>
          <w:spacing w:val="-2"/>
        </w:rPr>
      </w:pPr>
      <w:r w:rsidRPr="00AC5ED0">
        <w:rPr>
          <w:b/>
          <w:spacing w:val="-2"/>
        </w:rPr>
        <w:t>Revoked Authorization</w:t>
      </w:r>
      <w:r>
        <w:rPr>
          <w:spacing w:val="-2"/>
        </w:rPr>
        <w:t xml:space="preserve">:  </w:t>
      </w:r>
      <w:r w:rsidR="00AC5ED0">
        <w:rPr>
          <w:spacing w:val="-2"/>
        </w:rPr>
        <w:t>Select “Yes” or “No,” as appropriate, to indicate whether the applicant</w:t>
      </w:r>
      <w:r w:rsidR="00CC12E2">
        <w:rPr>
          <w:spacing w:val="-2"/>
        </w:rPr>
        <w:t xml:space="preserve"> or any party to the application (e.g., attributable interest holder)</w:t>
      </w:r>
      <w:r w:rsidR="00AC5ED0">
        <w:rPr>
          <w:spacing w:val="-2"/>
        </w:rPr>
        <w:t xml:space="preserve"> has ever had an FCC station authorization (e.g., construction permit, license) revoked, or whether an application filed by the applicant or any party to the application for an initial authorization, modification of authorization, or renewal of authorization, has ever been denied by the Commission.</w:t>
      </w:r>
      <w:r w:rsidR="005E283D">
        <w:rPr>
          <w:spacing w:val="-2"/>
        </w:rPr>
        <w:t xml:space="preserve">  If answering “Yes,” submit an attachment explaining the circumstances.</w:t>
      </w:r>
    </w:p>
    <w:p w:rsidR="004415EB" w:rsidRDefault="004415EB" w:rsidP="0041362D">
      <w:pPr>
        <w:rPr>
          <w:spacing w:val="-2"/>
        </w:rPr>
      </w:pPr>
    </w:p>
    <w:p w:rsidR="004415EB" w:rsidRDefault="004415EB" w:rsidP="0041362D">
      <w:pPr>
        <w:rPr>
          <w:spacing w:val="-2"/>
        </w:rPr>
      </w:pPr>
      <w:r w:rsidRPr="00AD6743">
        <w:rPr>
          <w:b/>
          <w:spacing w:val="-2"/>
        </w:rPr>
        <w:t>State or Federal Convictions</w:t>
      </w:r>
      <w:r>
        <w:rPr>
          <w:spacing w:val="-2"/>
        </w:rPr>
        <w:t>:  Select “Yes” or “No,” as appropriate, to indicate whether the applicant</w:t>
      </w:r>
      <w:r w:rsidR="00AD6743">
        <w:rPr>
          <w:spacing w:val="-2"/>
        </w:rPr>
        <w:t>, any party to the application, or any party directly or indirectly controlling the applicant,</w:t>
      </w:r>
      <w:r>
        <w:rPr>
          <w:spacing w:val="-2"/>
        </w:rPr>
        <w:t xml:space="preserve"> has ever </w:t>
      </w:r>
      <w:r w:rsidR="00AD6743">
        <w:rPr>
          <w:spacing w:val="-2"/>
        </w:rPr>
        <w:t>been convicted of a felony in any state or federal court</w:t>
      </w:r>
      <w:r>
        <w:rPr>
          <w:spacing w:val="-2"/>
        </w:rPr>
        <w:t>.</w:t>
      </w:r>
      <w:r w:rsidR="005E283D">
        <w:rPr>
          <w:spacing w:val="-2"/>
        </w:rPr>
        <w:t xml:space="preserve">  If answering “Yes,” submit an attachment explaining the circumstances.</w:t>
      </w:r>
    </w:p>
    <w:p w:rsidR="003B7849" w:rsidRPr="001D6B97" w:rsidRDefault="003B7849" w:rsidP="001D6B97">
      <w:pPr>
        <w:rPr>
          <w:spacing w:val="-2"/>
        </w:rPr>
      </w:pPr>
    </w:p>
    <w:p w:rsidR="008607B3" w:rsidRPr="00192380" w:rsidRDefault="00387605" w:rsidP="008607B3">
      <w:pPr>
        <w:rPr>
          <w:b/>
        </w:rPr>
      </w:pPr>
      <w:r w:rsidRPr="00192380">
        <w:rPr>
          <w:b/>
        </w:rPr>
        <w:t>LEGAL CERTIFICATIONS</w:t>
      </w:r>
    </w:p>
    <w:p w:rsidR="00387605" w:rsidRDefault="00387605" w:rsidP="008607B3"/>
    <w:p w:rsidR="00192380" w:rsidRPr="00192380" w:rsidRDefault="00387605" w:rsidP="00192380">
      <w:pPr>
        <w:rPr>
          <w:spacing w:val="-2"/>
        </w:rPr>
      </w:pPr>
      <w:r w:rsidRPr="00192380">
        <w:rPr>
          <w:b/>
        </w:rPr>
        <w:t>Character Issues</w:t>
      </w:r>
      <w:r w:rsidR="00192380" w:rsidRPr="00192380">
        <w:rPr>
          <w:b/>
        </w:rPr>
        <w:t>/Adverse Findings</w:t>
      </w:r>
      <w:r w:rsidR="00192380" w:rsidRPr="00192380">
        <w:t xml:space="preserve">:  </w:t>
      </w:r>
      <w:r w:rsidR="00192380" w:rsidRPr="00192380">
        <w:rPr>
          <w:spacing w:val="-2"/>
        </w:rPr>
        <w:t xml:space="preserve">The </w:t>
      </w:r>
      <w:r w:rsidR="00192380" w:rsidRPr="00192380">
        <w:rPr>
          <w:rFonts w:ascii="Times New Roman" w:hAnsi="Times New Roman"/>
        </w:rPr>
        <w:t>Character</w:t>
      </w:r>
      <w:r w:rsidR="00192380"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00192380" w:rsidRPr="00192380">
        <w:rPr>
          <w:i/>
          <w:spacing w:val="-2"/>
        </w:rPr>
        <w:t>Character Qualifications</w:t>
      </w:r>
      <w:r w:rsidR="00192380" w:rsidRPr="00192380">
        <w:rPr>
          <w:spacing w:val="-2"/>
        </w:rPr>
        <w:t>, 102 F</w:t>
      </w:r>
      <w:r w:rsidR="00303011">
        <w:rPr>
          <w:spacing w:val="-2"/>
        </w:rPr>
        <w:t>.</w:t>
      </w:r>
      <w:r w:rsidR="00192380" w:rsidRPr="00192380">
        <w:rPr>
          <w:spacing w:val="-2"/>
        </w:rPr>
        <w:t>C</w:t>
      </w:r>
      <w:r w:rsidR="00303011">
        <w:rPr>
          <w:spacing w:val="-2"/>
        </w:rPr>
        <w:t>.</w:t>
      </w:r>
      <w:r w:rsidR="00192380" w:rsidRPr="00192380">
        <w:rPr>
          <w:spacing w:val="-2"/>
        </w:rPr>
        <w:t>C</w:t>
      </w:r>
      <w:r w:rsidR="00303011">
        <w:rPr>
          <w:spacing w:val="-2"/>
        </w:rPr>
        <w:t>.</w:t>
      </w:r>
      <w:r w:rsidR="00192380" w:rsidRPr="00192380">
        <w:rPr>
          <w:spacing w:val="-2"/>
        </w:rPr>
        <w:t xml:space="preserve"> 2d 1179 (1985), </w:t>
      </w:r>
      <w:r w:rsidR="00192380" w:rsidRPr="00192380">
        <w:rPr>
          <w:i/>
          <w:spacing w:val="-2"/>
        </w:rPr>
        <w:t>reconsideration denied</w:t>
      </w:r>
      <w:r w:rsidR="00192380" w:rsidRPr="00192380">
        <w:rPr>
          <w:spacing w:val="-2"/>
        </w:rPr>
        <w:t xml:space="preserve">, 1 FCC Rcd 421 (1986), </w:t>
      </w:r>
      <w:r w:rsidR="00192380" w:rsidRPr="00192380">
        <w:rPr>
          <w:i/>
          <w:spacing w:val="-2"/>
        </w:rPr>
        <w:t>as modified</w:t>
      </w:r>
      <w:r w:rsidR="00192380" w:rsidRPr="00192380">
        <w:rPr>
          <w:spacing w:val="-2"/>
        </w:rPr>
        <w:t>, 5 FCC Rcd 3252 (1990) and 7 FCC Rcd 6564 (1992).</w:t>
      </w:r>
    </w:p>
    <w:p w:rsidR="00192380" w:rsidRPr="00192380" w:rsidRDefault="00192380" w:rsidP="00192380">
      <w:pPr>
        <w:tabs>
          <w:tab w:val="left" w:pos="-1440"/>
          <w:tab w:val="left" w:pos="-720"/>
          <w:tab w:val="left" w:pos="0"/>
          <w:tab w:val="left" w:pos="450"/>
          <w:tab w:val="left" w:pos="720"/>
          <w:tab w:val="left" w:pos="900"/>
          <w:tab w:val="left" w:pos="1620"/>
          <w:tab w:val="left" w:pos="3600"/>
        </w:tabs>
        <w:suppressAutoHyphens/>
        <w:jc w:val="both"/>
        <w:rPr>
          <w:spacing w:val="-2"/>
        </w:rPr>
      </w:pPr>
    </w:p>
    <w:p w:rsidR="00192380" w:rsidRDefault="00192380" w:rsidP="00192380">
      <w:pPr>
        <w:rPr>
          <w:spacing w:val="-2"/>
        </w:rPr>
      </w:pPr>
      <w:r w:rsidRPr="00192380">
        <w:rPr>
          <w:b/>
          <w:spacing w:val="-2"/>
        </w:rPr>
        <w:t>NOTE:</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192380" w:rsidRDefault="00192380" w:rsidP="00192380">
      <w:pPr>
        <w:rPr>
          <w:spacing w:val="-2"/>
        </w:rPr>
      </w:pPr>
    </w:p>
    <w:p w:rsidR="005E283D" w:rsidRPr="00192380" w:rsidRDefault="005E283D" w:rsidP="005E283D">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005E283D" w:rsidRPr="00192380" w:rsidRDefault="005E283D" w:rsidP="005E283D">
      <w:pPr>
        <w:tabs>
          <w:tab w:val="left" w:pos="-1440"/>
          <w:tab w:val="left" w:pos="-720"/>
          <w:tab w:val="left" w:pos="0"/>
          <w:tab w:val="left" w:pos="450"/>
          <w:tab w:val="left" w:pos="720"/>
          <w:tab w:val="left" w:pos="900"/>
          <w:tab w:val="left" w:pos="1620"/>
          <w:tab w:val="left" w:pos="3600"/>
        </w:tabs>
        <w:suppressAutoHyphens/>
        <w:jc w:val="both"/>
        <w:rPr>
          <w:spacing w:val="-2"/>
        </w:rPr>
      </w:pPr>
    </w:p>
    <w:p w:rsidR="005E283D" w:rsidRDefault="005E283D" w:rsidP="005E283D">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5E283D" w:rsidRDefault="005E283D" w:rsidP="005E283D">
      <w:pPr>
        <w:rPr>
          <w:spacing w:val="-2"/>
        </w:rPr>
      </w:pPr>
    </w:p>
    <w:p w:rsidR="00BB4E43" w:rsidRDefault="005E283D" w:rsidP="005E283D">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580ABD" w:rsidRDefault="00580ABD" w:rsidP="00192380">
      <w:pPr>
        <w:rPr>
          <w:spacing w:val="-2"/>
        </w:rPr>
      </w:pPr>
    </w:p>
    <w:p w:rsidR="00C33EC7" w:rsidRPr="00180DFA" w:rsidRDefault="003651A1" w:rsidP="00262BBC">
      <w:pPr>
        <w:rPr>
          <w:b/>
          <w:spacing w:val="-2"/>
        </w:rPr>
      </w:pPr>
      <w:r w:rsidRPr="00180DFA">
        <w:rPr>
          <w:b/>
          <w:spacing w:val="-2"/>
        </w:rPr>
        <w:t>CHANNEL AND FACILITY INFORMATION</w:t>
      </w:r>
    </w:p>
    <w:p w:rsidR="003651A1" w:rsidRDefault="003651A1" w:rsidP="00262BBC">
      <w:pPr>
        <w:rPr>
          <w:spacing w:val="-2"/>
        </w:rPr>
      </w:pPr>
    </w:p>
    <w:p w:rsidR="00D456B7" w:rsidRDefault="00D456B7" w:rsidP="00262BBC">
      <w:pPr>
        <w:rPr>
          <w:spacing w:val="-2"/>
        </w:rPr>
      </w:pPr>
      <w:r w:rsidRPr="00553722">
        <w:rPr>
          <w:b/>
          <w:spacing w:val="-2"/>
        </w:rPr>
        <w:t>Proposed Community of License</w:t>
      </w:r>
      <w:r>
        <w:rPr>
          <w:spacing w:val="-2"/>
        </w:rPr>
        <w:t xml:space="preserve">:  </w:t>
      </w:r>
      <w:r w:rsidR="00553722">
        <w:rPr>
          <w:spacing w:val="-2"/>
        </w:rPr>
        <w:t xml:space="preserve">Facility ID Number.  </w:t>
      </w:r>
      <w:r w:rsidR="00553722" w:rsidRPr="00553722">
        <w:rPr>
          <w:spacing w:val="-2"/>
        </w:rPr>
        <w:t xml:space="preserve">Radio Facility ID Numbers can be obtained at the FCC's </w:t>
      </w:r>
      <w:bookmarkStart w:id="2" w:name="_Hlk532314803"/>
      <w:r w:rsidR="00553722" w:rsidRPr="00553722">
        <w:rPr>
          <w:spacing w:val="-2"/>
        </w:rPr>
        <w:t xml:space="preserve">Licensing and Management System (LMS) Search Page at </w:t>
      </w:r>
      <w:bookmarkEnd w:id="2"/>
      <w:r w:rsidR="00EC616F">
        <w:fldChar w:fldCharType="begin"/>
      </w:r>
      <w:r w:rsidR="00EC616F">
        <w:instrText xml:space="preserve"> HYPERLINK "https://enterpriseefiling.fcc.gov/dataentry/public/tv/publicFacilitySearch.html" </w:instrText>
      </w:r>
      <w:r w:rsidR="00EC616F">
        <w:fldChar w:fldCharType="separate"/>
      </w:r>
      <w:r w:rsidR="00EC616F">
        <w:rPr>
          <w:rStyle w:val="Hyperlink"/>
        </w:rPr>
        <w:t>https://enterpriseefiling.fcc.gov/dataentry/public/tv/publicFacilitySearch.html</w:t>
      </w:r>
      <w:r w:rsidR="00EC616F">
        <w:fldChar w:fldCharType="end"/>
      </w:r>
      <w:r w:rsidR="00EC616F">
        <w:t> </w:t>
      </w:r>
      <w:r w:rsidR="00553722">
        <w:rPr>
          <w:spacing w:val="-2"/>
        </w:rPr>
        <w:t xml:space="preserve">or by calling </w:t>
      </w:r>
      <w:r w:rsidR="00553722" w:rsidRPr="00553722">
        <w:rPr>
          <w:spacing w:val="-2"/>
        </w:rPr>
        <w:t>(</w:t>
      </w:r>
      <w:r w:rsidR="00553722">
        <w:rPr>
          <w:spacing w:val="-2"/>
        </w:rPr>
        <w:t>2</w:t>
      </w:r>
      <w:r w:rsidR="008805DE">
        <w:rPr>
          <w:spacing w:val="-2"/>
        </w:rPr>
        <w:t>02) 418-270</w:t>
      </w:r>
      <w:r w:rsidR="00553722">
        <w:rPr>
          <w:spacing w:val="-2"/>
        </w:rPr>
        <w:t>0</w:t>
      </w:r>
      <w:r w:rsidR="00553722" w:rsidRPr="00553722">
        <w:rPr>
          <w:spacing w:val="-2"/>
        </w:rPr>
        <w:t>.  Further, the Facility ID Number is included on all Radio authorizations and postcards.</w:t>
      </w:r>
    </w:p>
    <w:p w:rsidR="0093393D" w:rsidRDefault="0093393D" w:rsidP="00262BBC">
      <w:pPr>
        <w:rPr>
          <w:spacing w:val="-2"/>
        </w:rPr>
      </w:pPr>
    </w:p>
    <w:p w:rsidR="0093393D" w:rsidRDefault="0093393D" w:rsidP="00262BBC">
      <w:pPr>
        <w:rPr>
          <w:spacing w:val="-2"/>
        </w:rPr>
      </w:pPr>
      <w:r>
        <w:rPr>
          <w:spacing w:val="-2"/>
        </w:rPr>
        <w:t>State / City.  Select the State from the pull-down menu.  Enter the city or community name in the box provided.</w:t>
      </w:r>
    </w:p>
    <w:p w:rsidR="00553722" w:rsidRDefault="00553722" w:rsidP="00262BBC">
      <w:pPr>
        <w:rPr>
          <w:spacing w:val="-2"/>
        </w:rPr>
      </w:pPr>
    </w:p>
    <w:p w:rsidR="00553722" w:rsidRDefault="007E5A36" w:rsidP="00262BBC">
      <w:pPr>
        <w:rPr>
          <w:spacing w:val="-2"/>
        </w:rPr>
      </w:pPr>
      <w:r w:rsidRPr="0093393D">
        <w:rPr>
          <w:spacing w:val="-2"/>
        </w:rPr>
        <w:t>Channel</w:t>
      </w:r>
      <w:r w:rsidR="0093393D">
        <w:rPr>
          <w:spacing w:val="-2"/>
        </w:rPr>
        <w:t>.</w:t>
      </w:r>
      <w:r w:rsidR="00553722" w:rsidRPr="007E5A36">
        <w:rPr>
          <w:spacing w:val="-2"/>
        </w:rPr>
        <w:t xml:space="preserve">  </w:t>
      </w:r>
      <w:r w:rsidRPr="007E5A36">
        <w:rPr>
          <w:spacing w:val="-2"/>
        </w:rPr>
        <w:t xml:space="preserve">The proposed channel must be between 200 and 300.  </w:t>
      </w:r>
      <w:r w:rsidR="00E07AB6">
        <w:rPr>
          <w:spacing w:val="-2"/>
        </w:rPr>
        <w:t xml:space="preserve">The frequency will be that corresponding to the proposed channel, and will be automatically filled in by LMS.  </w:t>
      </w:r>
      <w:r w:rsidR="00E07AB6" w:rsidRPr="00B65CC3">
        <w:rPr>
          <w:i/>
          <w:spacing w:val="-2"/>
        </w:rPr>
        <w:t>See</w:t>
      </w:r>
      <w:r w:rsidR="00E07AB6">
        <w:rPr>
          <w:spacing w:val="-2"/>
        </w:rPr>
        <w:t xml:space="preserve"> 47 CFR § 73.201.</w:t>
      </w:r>
    </w:p>
    <w:p w:rsidR="00CF7A10" w:rsidRDefault="00CF7A10" w:rsidP="00262BBC">
      <w:pPr>
        <w:rPr>
          <w:spacing w:val="-2"/>
        </w:rPr>
      </w:pPr>
    </w:p>
    <w:p w:rsidR="00CF7A10" w:rsidRPr="007E5A36" w:rsidRDefault="00CF7A10" w:rsidP="00262BBC">
      <w:pPr>
        <w:rPr>
          <w:spacing w:val="-2"/>
        </w:rPr>
      </w:pPr>
      <w:r>
        <w:rPr>
          <w:spacing w:val="-2"/>
        </w:rPr>
        <w:t xml:space="preserve">Facility Type:  </w:t>
      </w:r>
      <w:r w:rsidR="00B562B8">
        <w:rPr>
          <w:spacing w:val="-2"/>
        </w:rPr>
        <w:t>Select the radio button for “Commercial” or “</w:t>
      </w:r>
      <w:r w:rsidR="0009482E">
        <w:rPr>
          <w:spacing w:val="-2"/>
        </w:rPr>
        <w:t>Noncommercial Educational” for the facility type, as appropriate.</w:t>
      </w:r>
      <w:r>
        <w:rPr>
          <w:spacing w:val="-2"/>
        </w:rPr>
        <w:t xml:space="preserve">  </w:t>
      </w:r>
    </w:p>
    <w:p w:rsidR="007E5A36" w:rsidRPr="007E5A36" w:rsidRDefault="007E5A36" w:rsidP="00262BBC">
      <w:pPr>
        <w:rPr>
          <w:spacing w:val="-2"/>
        </w:rPr>
      </w:pPr>
    </w:p>
    <w:p w:rsidR="007E5A36" w:rsidRDefault="007E5A36" w:rsidP="00262BBC">
      <w:pPr>
        <w:rPr>
          <w:spacing w:val="-2"/>
        </w:rPr>
      </w:pPr>
      <w:r w:rsidRPr="0093393D">
        <w:rPr>
          <w:spacing w:val="-2"/>
        </w:rPr>
        <w:t>Station Class</w:t>
      </w:r>
      <w:r w:rsidR="0093393D">
        <w:rPr>
          <w:spacing w:val="-2"/>
        </w:rPr>
        <w:t>.</w:t>
      </w:r>
      <w:r>
        <w:rPr>
          <w:spacing w:val="-2"/>
        </w:rPr>
        <w:t xml:space="preserve">  The applicant must </w:t>
      </w:r>
      <w:r w:rsidR="00CF7A10">
        <w:rPr>
          <w:spacing w:val="-2"/>
        </w:rPr>
        <w:t>select</w:t>
      </w:r>
      <w:r>
        <w:rPr>
          <w:spacing w:val="-2"/>
        </w:rPr>
        <w:t xml:space="preserve"> the class of station proposed. </w:t>
      </w:r>
      <w:r w:rsidR="00B65CC3">
        <w:rPr>
          <w:spacing w:val="-2"/>
        </w:rPr>
        <w:t xml:space="preserve"> T</w:t>
      </w:r>
      <w:r w:rsidR="0009482E">
        <w:rPr>
          <w:spacing w:val="-2"/>
        </w:rPr>
        <w:t>his will be determined by one or</w:t>
      </w:r>
      <w:r w:rsidR="00B65CC3">
        <w:rPr>
          <w:spacing w:val="-2"/>
        </w:rPr>
        <w:t xml:space="preserve"> more of the following:  the </w:t>
      </w:r>
      <w:r w:rsidR="00DB7DFB">
        <w:rPr>
          <w:spacing w:val="-2"/>
        </w:rPr>
        <w:t xml:space="preserve">primary station’s </w:t>
      </w:r>
      <w:r w:rsidR="00B65CC3">
        <w:rPr>
          <w:spacing w:val="-2"/>
        </w:rPr>
        <w:t xml:space="preserve">channel allotment (47 CFR § 73.202); the Zone in which the </w:t>
      </w:r>
      <w:r w:rsidR="00DB7DFB">
        <w:rPr>
          <w:spacing w:val="-2"/>
        </w:rPr>
        <w:t>primary</w:t>
      </w:r>
      <w:r w:rsidR="00B65CC3">
        <w:rPr>
          <w:spacing w:val="-2"/>
        </w:rPr>
        <w:t xml:space="preserve"> station is</w:t>
      </w:r>
      <w:r w:rsidR="00DB7DFB">
        <w:rPr>
          <w:spacing w:val="-2"/>
        </w:rPr>
        <w:t xml:space="preserve"> or is</w:t>
      </w:r>
      <w:r w:rsidR="00B65CC3">
        <w:rPr>
          <w:spacing w:val="-2"/>
        </w:rPr>
        <w:t xml:space="preserve"> to be located (47 CFR § 73.205); and/or the ERP and antenna height above average terrain (HAAT) (</w:t>
      </w:r>
      <w:r w:rsidR="00B65CC3" w:rsidRPr="00B65CC3">
        <w:rPr>
          <w:i/>
          <w:spacing w:val="-2"/>
        </w:rPr>
        <w:t>see</w:t>
      </w:r>
      <w:r w:rsidR="00B65CC3">
        <w:rPr>
          <w:spacing w:val="-2"/>
        </w:rPr>
        <w:t xml:space="preserve"> 47 CFR §§ 73.210 – 73.211).</w:t>
      </w:r>
    </w:p>
    <w:p w:rsidR="00C157BE" w:rsidRDefault="00C157BE" w:rsidP="00262BBC">
      <w:pPr>
        <w:rPr>
          <w:spacing w:val="-2"/>
        </w:rPr>
      </w:pPr>
    </w:p>
    <w:p w:rsidR="00C157BE" w:rsidRDefault="00C157BE" w:rsidP="00262BBC">
      <w:pPr>
        <w:rPr>
          <w:b/>
          <w:spacing w:val="-2"/>
        </w:rPr>
      </w:pPr>
      <w:r w:rsidRPr="00C157BE">
        <w:rPr>
          <w:b/>
          <w:spacing w:val="-2"/>
        </w:rPr>
        <w:t>ANTENNA LOCATION DATA</w:t>
      </w:r>
    </w:p>
    <w:p w:rsidR="00CF7A10" w:rsidRDefault="00CF7A10" w:rsidP="00262BBC">
      <w:pPr>
        <w:rPr>
          <w:b/>
          <w:spacing w:val="-2"/>
        </w:rPr>
      </w:pPr>
    </w:p>
    <w:p w:rsidR="00FE37CB" w:rsidRPr="00EA7540" w:rsidRDefault="00FE37CB" w:rsidP="00FE37CB">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“yes” and then enter the ASRN in the </w:t>
      </w:r>
      <w:r w:rsidR="00D27787">
        <w:rPr>
          <w:rFonts w:ascii="Times New Roman" w:hAnsi="Times New Roman"/>
          <w:spacing w:val="-2"/>
        </w:rPr>
        <w:t xml:space="preserve">text </w:t>
      </w:r>
      <w:r>
        <w:rPr>
          <w:rFonts w:ascii="Times New Roman" w:hAnsi="Times New Roman"/>
          <w:spacing w:val="-2"/>
        </w:rPr>
        <w:t>box that pops up.</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“no”;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w:t>
      </w:r>
    </w:p>
    <w:p w:rsidR="00FE37CB" w:rsidRPr="00EA7540" w:rsidRDefault="00FE37CB" w:rsidP="00FE37CB">
      <w:pPr>
        <w:rPr>
          <w:spacing w:val="-2"/>
        </w:rPr>
      </w:pPr>
    </w:p>
    <w:p w:rsidR="00C157BE" w:rsidRDefault="00FE37CB" w:rsidP="00FE37CB">
      <w:pPr>
        <w:rPr>
          <w:rFonts w:ascii="Times New Roman" w:hAnsi="Times New Roman"/>
          <w:spacing w:val="-2"/>
        </w:rPr>
      </w:pPr>
      <w:r w:rsidRPr="00C157BE">
        <w:rPr>
          <w:b/>
          <w:spacing w:val="-2"/>
        </w:rPr>
        <w:t>Coordinates (NAD 83)</w:t>
      </w:r>
      <w:r>
        <w:rPr>
          <w:spacing w:val="-2"/>
        </w:rPr>
        <w:t xml:space="preserve">:  </w:t>
      </w:r>
      <w:bookmarkStart w:id="3" w:name="_Hlk533089471"/>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3"/>
      <w:r w:rsidR="00F01DE1" w:rsidRPr="00F01DE1">
        <w:rPr>
          <w:rFonts w:ascii="Times New Roman" w:hAnsi="Times New Roman"/>
          <w:spacing w:val="-2"/>
        </w:rPr>
        <w:t>Please indicate North or South Latitude, and East or West Longitude.</w:t>
      </w:r>
      <w:r w:rsidR="00F01DE1">
        <w:rPr>
          <w:rFonts w:ascii="Times New Roman" w:hAnsi="Times New Roman"/>
          <w:spacing w:val="-2"/>
        </w:rPr>
        <w:t xml:space="preserve">  </w:t>
      </w:r>
      <w:r w:rsidR="00F01DE1" w:rsidRPr="00AB5C4F">
        <w:rPr>
          <w:rFonts w:ascii="Times New Roman" w:hAnsi="Times New Roman"/>
          <w:b/>
          <w:spacing w:val="-2"/>
        </w:rPr>
        <w:t>Note:  This is a change from past Media Bureau practice, in which latitude and longitude coordinates were specified using North American Datum 27 (NAD 27).</w:t>
      </w:r>
      <w:r w:rsidR="00F01DE1">
        <w:rPr>
          <w:rFonts w:ascii="Times New Roman" w:hAnsi="Times New Roman"/>
          <w:spacing w:val="-2"/>
        </w:rPr>
        <w:t xml:space="preserve">  To use prior-specified coordinates, you must convert them from NAD 27 to NAD 83, using the </w:t>
      </w:r>
      <w:r w:rsidR="00AB5C4F">
        <w:rPr>
          <w:rFonts w:ascii="Times New Roman" w:hAnsi="Times New Roman"/>
          <w:spacing w:val="-2"/>
        </w:rPr>
        <w:t>NGS Coordinate Conversion and Transformation Tool (NCAT)</w:t>
      </w:r>
      <w:r w:rsidR="00F01DE1">
        <w:rPr>
          <w:rFonts w:ascii="Times New Roman" w:hAnsi="Times New Roman"/>
          <w:spacing w:val="-2"/>
        </w:rPr>
        <w:t xml:space="preserve"> available here:  </w:t>
      </w:r>
      <w:hyperlink r:id="rId14" w:history="1">
        <w:r w:rsidR="00AB5C4F" w:rsidRPr="00EE1EB1">
          <w:rPr>
            <w:rStyle w:val="Hyperlink"/>
            <w:rFonts w:ascii="Times New Roman" w:hAnsi="Times New Roman"/>
            <w:spacing w:val="-2"/>
          </w:rPr>
          <w:t>https://www.ngs.noaa.gov/NCAT/</w:t>
        </w:r>
      </w:hyperlink>
      <w:r w:rsidR="00AB5C4F">
        <w:rPr>
          <w:rFonts w:ascii="Times New Roman" w:hAnsi="Times New Roman"/>
          <w:spacing w:val="-2"/>
        </w:rPr>
        <w:t xml:space="preserve"> .</w:t>
      </w:r>
      <w:r w:rsidR="003245F3">
        <w:rPr>
          <w:rFonts w:ascii="Times New Roman" w:hAnsi="Times New Roman"/>
          <w:spacing w:val="-2"/>
        </w:rPr>
        <w:t xml:space="preserve">  Degrees and Minutes should be expressed in whole numbers; Seconds should be expressed to one decimal point only.</w:t>
      </w:r>
    </w:p>
    <w:p w:rsidR="00C25C9A" w:rsidRDefault="00C25C9A" w:rsidP="00262BBC">
      <w:pPr>
        <w:rPr>
          <w:rFonts w:ascii="Times New Roman" w:hAnsi="Times New Roman"/>
          <w:spacing w:val="-2"/>
        </w:rPr>
      </w:pPr>
    </w:p>
    <w:p w:rsidR="00FE37CB" w:rsidRDefault="00FE37CB" w:rsidP="00FE37CB">
      <w:pPr>
        <w:rPr>
          <w:rFonts w:ascii="Times New Roman" w:hAnsi="Times New Roman"/>
          <w:spacing w:val="-2"/>
        </w:rPr>
      </w:pPr>
      <w:r>
        <w:rPr>
          <w:rFonts w:ascii="Times New Roman" w:hAnsi="Times New Roman"/>
          <w:spacing w:val="-2"/>
        </w:rPr>
        <w:t xml:space="preserve">Structure Type:  </w:t>
      </w:r>
      <w:bookmarkStart w:id="4" w:name="_Hlk533153892"/>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4"/>
    </w:p>
    <w:p w:rsidR="00FE37CB" w:rsidRDefault="00FE37CB" w:rsidP="00FE37CB">
      <w:pPr>
        <w:rPr>
          <w:rFonts w:ascii="Times New Roman" w:hAnsi="Times New Roman"/>
          <w:spacing w:val="-2"/>
        </w:rPr>
      </w:pPr>
    </w:p>
    <w:p w:rsidR="00FE37CB" w:rsidRDefault="00FE37CB" w:rsidP="00FE37CB">
      <w:pPr>
        <w:rPr>
          <w:rFonts w:ascii="Times New Roman" w:hAnsi="Times New Roman"/>
          <w:spacing w:val="-2"/>
        </w:rPr>
      </w:pPr>
      <w:bookmarkStart w:id="5" w:name="_Hlk533153942"/>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rsidR="00FE37CB" w:rsidRDefault="00FE37CB" w:rsidP="00FE37CB">
      <w:pPr>
        <w:rPr>
          <w:rFonts w:ascii="Times New Roman" w:hAnsi="Times New Roman"/>
          <w:spacing w:val="-2"/>
        </w:rPr>
      </w:pPr>
    </w:p>
    <w:p w:rsidR="00FE37CB" w:rsidRDefault="00FE37CB" w:rsidP="00FE37CB">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rsidR="00FE37CB" w:rsidRDefault="00FE37CB" w:rsidP="00FE37CB">
      <w:pPr>
        <w:rPr>
          <w:rFonts w:ascii="Times New Roman" w:hAnsi="Times New Roman"/>
          <w:spacing w:val="-2"/>
        </w:rPr>
      </w:pPr>
    </w:p>
    <w:p w:rsidR="00FE37CB" w:rsidRPr="005541C9" w:rsidRDefault="00FE37CB" w:rsidP="00FE37CB">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5"/>
    </w:p>
    <w:p w:rsidR="00FE37CB" w:rsidRDefault="00FE37CB" w:rsidP="00FE37CB">
      <w:pPr>
        <w:rPr>
          <w:rFonts w:ascii="Times New Roman" w:hAnsi="Times New Roman"/>
          <w:spacing w:val="-2"/>
        </w:rPr>
      </w:pPr>
    </w:p>
    <w:p w:rsidR="005541C9" w:rsidRPr="005541C9" w:rsidRDefault="00FE37CB" w:rsidP="00FE37CB">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Height of Radiation Center Above Ground Level / Above Average Terrain / Above Mean Sea Level:  All heights must be in meters</w:t>
      </w:r>
      <w:r w:rsidRPr="005541C9">
        <w:rPr>
          <w:rFonts w:ascii="Times New Roman" w:hAnsi="Times New Roman"/>
          <w:spacing w:val="-2"/>
        </w:rPr>
        <w:t>.</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Height above average terrain and calculation thereof is defined in 47 CFR § 73.310.</w:t>
      </w:r>
    </w:p>
    <w:p w:rsidR="00AB5C4F" w:rsidRDefault="00AB5C4F" w:rsidP="00262BBC">
      <w:pPr>
        <w:rPr>
          <w:rFonts w:ascii="Times New Roman" w:hAnsi="Times New Roman"/>
          <w:spacing w:val="-2"/>
        </w:rPr>
      </w:pPr>
    </w:p>
    <w:p w:rsidR="005541C9" w:rsidRDefault="00AB5C4F" w:rsidP="00262BBC">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w:t>
      </w:r>
      <w:r w:rsidR="005541C9">
        <w:rPr>
          <w:rFonts w:ascii="Times New Roman" w:hAnsi="Times New Roman"/>
          <w:spacing w:val="-2"/>
        </w:rPr>
        <w:t xml:space="preserve">Height of Radiation Center Above Ground Level / Above Average Terrain / Above Mean Sea Level:  </w:t>
      </w:r>
      <w:r w:rsidR="005541C9" w:rsidRPr="005541C9">
        <w:rPr>
          <w:rFonts w:ascii="Times New Roman" w:hAnsi="Times New Roman"/>
          <w:spacing w:val="-2"/>
        </w:rPr>
        <w:t>All heights must be in meters, rounded to the nearest whole number.</w:t>
      </w:r>
      <w:r w:rsidR="005541C9">
        <w:rPr>
          <w:rFonts w:ascii="Times New Roman" w:hAnsi="Times New Roman"/>
          <w:spacing w:val="-2"/>
        </w:rPr>
        <w:t xml:space="preserve">  These three items request the height of both the center of horizontal and vertical radiation of the antenna above ground level, above average terrain, and above mean sea level.  </w:t>
      </w:r>
      <w:r w:rsidR="00333971">
        <w:rPr>
          <w:rFonts w:ascii="Times New Roman" w:hAnsi="Times New Roman"/>
          <w:spacing w:val="-2"/>
        </w:rPr>
        <w:t>H</w:t>
      </w:r>
      <w:r w:rsidR="00117DFA">
        <w:rPr>
          <w:rFonts w:ascii="Times New Roman" w:hAnsi="Times New Roman"/>
          <w:spacing w:val="-2"/>
        </w:rPr>
        <w:t>eight above average terrain and calculation thereof is defined in 47 CFR § 73.310.</w:t>
      </w:r>
      <w:r w:rsidR="005541C9">
        <w:rPr>
          <w:rFonts w:ascii="Times New Roman" w:hAnsi="Times New Roman"/>
          <w:spacing w:val="-2"/>
        </w:rPr>
        <w:t xml:space="preserve"> </w:t>
      </w:r>
    </w:p>
    <w:p w:rsidR="005541C9" w:rsidRDefault="005541C9" w:rsidP="00262BBC">
      <w:pPr>
        <w:rPr>
          <w:rFonts w:ascii="Times New Roman" w:hAnsi="Times New Roman"/>
          <w:spacing w:val="-2"/>
        </w:rPr>
      </w:pPr>
    </w:p>
    <w:p w:rsidR="00AB5C4F" w:rsidRDefault="00BE7D81" w:rsidP="00262BBC">
      <w:pPr>
        <w:rPr>
          <w:spacing w:val="-2"/>
        </w:rPr>
      </w:pPr>
      <w:r>
        <w:rPr>
          <w:rFonts w:ascii="Times New Roman" w:hAnsi="Times New Roman"/>
          <w:spacing w:val="-2"/>
        </w:rPr>
        <w:t xml:space="preserve">Effective Radiated Power.  </w:t>
      </w:r>
      <w:r w:rsidRPr="00BE7D81">
        <w:rPr>
          <w:spacing w:val="-2"/>
        </w:rPr>
        <w:t>The effective radiated power must be entered in kilowatts, and rounded pursuant to Section 73.212.</w:t>
      </w:r>
    </w:p>
    <w:p w:rsidR="00BE7D81" w:rsidRDefault="00BE7D81" w:rsidP="00262BBC">
      <w:pPr>
        <w:rPr>
          <w:spacing w:val="-2"/>
        </w:rPr>
      </w:pPr>
    </w:p>
    <w:p w:rsidR="00BE7D81" w:rsidRPr="00BE7D81" w:rsidRDefault="00BE7D81" w:rsidP="00262BBC">
      <w:pPr>
        <w:rPr>
          <w:b/>
          <w:spacing w:val="-2"/>
        </w:rPr>
      </w:pPr>
      <w:r w:rsidRPr="00BE7D81">
        <w:rPr>
          <w:b/>
          <w:spacing w:val="-2"/>
        </w:rPr>
        <w:t>ANTENNA TECHNICAL DATA</w:t>
      </w:r>
    </w:p>
    <w:p w:rsidR="00BE7D81" w:rsidRPr="00BE7D81" w:rsidRDefault="00BE7D81" w:rsidP="00262BBC">
      <w:pPr>
        <w:rPr>
          <w:b/>
          <w:spacing w:val="-2"/>
        </w:rPr>
      </w:pPr>
    </w:p>
    <w:p w:rsidR="00BE7D81" w:rsidRDefault="00BE7D81" w:rsidP="00262BBC">
      <w:pPr>
        <w:rPr>
          <w:spacing w:val="-2"/>
        </w:rPr>
      </w:pPr>
      <w:r w:rsidRPr="00BE7D81">
        <w:rPr>
          <w:b/>
          <w:spacing w:val="-2"/>
        </w:rPr>
        <w:t>Antenna Type</w:t>
      </w:r>
      <w:r>
        <w:rPr>
          <w:spacing w:val="-2"/>
        </w:rPr>
        <w:t xml:space="preserve">:  </w:t>
      </w:r>
      <w:r w:rsidR="00E60873">
        <w:rPr>
          <w:spacing w:val="-2"/>
        </w:rPr>
        <w:t xml:space="preserve">Select the radio button corresponding to the antenna type (Directional or Non-Directional).  If “Directional” is selected, </w:t>
      </w:r>
      <w:r w:rsidR="00E60873" w:rsidRPr="00F15175">
        <w:rPr>
          <w:rFonts w:ascii="Times New Roman" w:hAnsi="Times New Roman"/>
          <w:spacing w:val="-2"/>
        </w:rPr>
        <w:t xml:space="preserve">the directional antenna must comply with </w:t>
      </w:r>
      <w:r w:rsidR="00E60873">
        <w:rPr>
          <w:rFonts w:ascii="Times New Roman" w:hAnsi="Times New Roman"/>
          <w:spacing w:val="-2"/>
        </w:rPr>
        <w:t>47 CFR §</w:t>
      </w:r>
      <w:r w:rsidR="00E60873" w:rsidRPr="00F15175">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E60873">
        <w:rPr>
          <w:rFonts w:ascii="Times New Roman" w:hAnsi="Times New Roman"/>
          <w:spacing w:val="-2"/>
        </w:rPr>
        <w:t xml:space="preserve"> from 0 to 350</w:t>
      </w:r>
      <w:r w:rsidR="00E60873" w:rsidRPr="00F15175">
        <w:rPr>
          <w:rFonts w:ascii="Times New Roman" w:hAnsi="Times New Roman"/>
          <w:spacing w:val="-2"/>
        </w:rPr>
        <w:t xml:space="preserve">. Up to five azimuths may be added at the bottom of the table for additional accuracy.  </w:t>
      </w:r>
    </w:p>
    <w:p w:rsidR="00A05D53" w:rsidRDefault="00A05D53" w:rsidP="00262BBC">
      <w:pPr>
        <w:rPr>
          <w:spacing w:val="-2"/>
        </w:rPr>
      </w:pPr>
    </w:p>
    <w:p w:rsidR="00741F1C" w:rsidRPr="002A1D1C" w:rsidRDefault="00741F1C"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rsidR="00741F1C" w:rsidRPr="002A1D1C" w:rsidRDefault="00741F1C"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rsidR="002A50AD" w:rsidRPr="002A50AD" w:rsidRDefault="00363233"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002A50AD" w:rsidRPr="002A50AD">
        <w:rPr>
          <w:spacing w:val="-2"/>
        </w:rPr>
        <w:t xml:space="preserve">  </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id="6" w:name="_Hlk532986622"/>
      <w:r w:rsidR="00680AF1" w:rsidRPr="00680AF1">
        <w:rPr>
          <w:rFonts w:ascii="Times New Roman" w:hAnsi="Times New Roman"/>
          <w:spacing w:val="-2"/>
        </w:rPr>
        <w:t>In addition, if the applicant proposes a new tower that will exceed 450 feet in height, it must submit an Environmental Assessment as described below.</w:t>
      </w:r>
      <w:r w:rsidR="00680AF1">
        <w:rPr>
          <w:rFonts w:ascii="Times New Roman" w:hAnsi="Times New Roman"/>
          <w:spacing w:val="-2"/>
          <w:sz w:val="20"/>
        </w:rPr>
        <w:t xml:space="preserve">  </w:t>
      </w:r>
      <w:bookmarkEnd w:id="6"/>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00090F93" w:rsidRPr="00262BBC">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5" w:anchor="block-menu-block-4" w:history="1">
        <w:r w:rsidR="00FB65B5" w:rsidRPr="00F828A8">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090F93"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002A50AD" w:rsidRPr="002A50AD">
        <w:rPr>
          <w:spacing w:val="-2"/>
        </w:rPr>
        <w:t xml:space="preserve"> </w:t>
      </w:r>
      <w:r>
        <w:rPr>
          <w:spacing w:val="-2"/>
        </w:rPr>
        <w:t xml:space="preserve">and XX </w:t>
      </w:r>
      <w:r w:rsidR="002A50AD" w:rsidRPr="002A50AD">
        <w:rPr>
          <w:spacing w:val="-2"/>
        </w:rPr>
        <w:t xml:space="preserve">will enable certain categories of stations to determine whether the proposed facility will have a significant environmental impact as defined by Section 1.1307.  All applicants can use the General Environmental </w:t>
      </w:r>
      <w:r>
        <w:rPr>
          <w:spacing w:val="-2"/>
        </w:rPr>
        <w:t>worksheet</w:t>
      </w:r>
      <w:r w:rsidR="002A50AD" w:rsidRPr="002A50AD">
        <w:rPr>
          <w:spacing w:val="-2"/>
        </w:rPr>
        <w:t xml:space="preserve">.  Some, but not all, stations will be able to use the RF </w:t>
      </w:r>
      <w:r>
        <w:rPr>
          <w:spacing w:val="-2"/>
        </w:rPr>
        <w:t>worksheet</w:t>
      </w:r>
      <w:r w:rsidR="002A50AD" w:rsidRPr="002A50AD">
        <w:rPr>
          <w:spacing w:val="-2"/>
        </w:rPr>
        <w:t xml:space="preserve">.  Generally, the RF </w:t>
      </w:r>
      <w:r>
        <w:rPr>
          <w:spacing w:val="-2"/>
        </w:rPr>
        <w:t>worksheet</w:t>
      </w:r>
      <w:r w:rsidR="002A50AD"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002A50AD"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002A50AD" w:rsidRPr="002A50AD">
        <w:rPr>
          <w:spacing w:val="-2"/>
        </w:rPr>
        <w:t>for more detail on eligibility.</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id="7" w:name="_Hlk532986504"/>
      <w:r w:rsidR="00680AF1" w:rsidRPr="00680AF1">
        <w:rPr>
          <w:rFonts w:ascii="Times New Roman" w:hAnsi="Times New Roman"/>
          <w:spacing w:val="-2"/>
        </w:rPr>
        <w:t>or if it proposes a new tower exceeding 450 feet in height,</w:t>
      </w:r>
      <w:r w:rsidR="00680AF1" w:rsidRPr="00036EE0">
        <w:rPr>
          <w:rFonts w:ascii="Times New Roman" w:hAnsi="Times New Roman"/>
          <w:spacing w:val="-2"/>
          <w:sz w:val="20"/>
        </w:rPr>
        <w:t xml:space="preserve"> </w:t>
      </w:r>
      <w:bookmarkEnd w:id="7"/>
      <w:r w:rsidRPr="002A50AD">
        <w:rPr>
          <w:spacing w:val="-2"/>
        </w:rPr>
        <w:t>it must submit an Environmental Assessment containing the following information:</w:t>
      </w:r>
    </w:p>
    <w:p w:rsidR="002A50AD" w:rsidRPr="002A50AD"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002A50AD" w:rsidRPr="002A50AD" w:rsidRDefault="002A50AD" w:rsidP="00E846A9">
      <w:pPr>
        <w:tabs>
          <w:tab w:val="left" w:pos="-1440"/>
          <w:tab w:val="left" w:pos="-720"/>
          <w:tab w:val="left" w:pos="0"/>
          <w:tab w:val="left" w:pos="450"/>
          <w:tab w:val="left" w:pos="720"/>
          <w:tab w:val="left" w:pos="900"/>
          <w:tab w:val="left" w:pos="1620"/>
          <w:tab w:val="left" w:pos="3600"/>
        </w:tabs>
        <w:suppressAutoHyphens/>
        <w:rPr>
          <w:spacing w:val="-2"/>
        </w:rPr>
      </w:pPr>
    </w:p>
    <w:p w:rsidR="00363233" w:rsidRDefault="002A50AD"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002A5C7E" w:rsidRPr="002A5C7E">
        <w:rPr>
          <w:i/>
          <w:spacing w:val="-2"/>
        </w:rPr>
        <w:t>See also</w:t>
      </w:r>
      <w:r w:rsidR="002A5C7E">
        <w:rPr>
          <w:spacing w:val="-2"/>
        </w:rPr>
        <w:t xml:space="preserve"> 47 CFR § 1.1306.</w:t>
      </w:r>
    </w:p>
    <w:p w:rsidR="00934104" w:rsidRDefault="00934104"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RPr="002A5C7E" w:rsidRDefault="002A5C7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002A5C7E" w:rsidRPr="002A5C7E" w:rsidRDefault="002A5C7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732EAF" w:rsidRDefault="002A5C7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frequency(ies) or spectrum, whether by authorization or otherwise.</w:t>
      </w:r>
    </w:p>
    <w:p w:rsidR="00732EAF" w:rsidRDefault="00732EA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RDefault="000D7E2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2C218E">
        <w:rPr>
          <w:spacing w:val="-2"/>
        </w:rPr>
        <w:t xml:space="preserve"> is required</w:t>
      </w:r>
      <w:r w:rsidRPr="000D7E2F">
        <w:rPr>
          <w:spacing w:val="-2"/>
        </w:rPr>
        <w:t xml:space="preserve"> that these materials have been reviewed and that each question response is based on the applicant's review.</w:t>
      </w:r>
    </w:p>
    <w:p w:rsidR="000D7E2F" w:rsidRDefault="000D7E2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0D7E2F" w:rsidRPr="000D7E2F" w:rsidRDefault="000D7E2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Section 5301 of</w:t>
      </w:r>
      <w:r w:rsidRPr="000D7E2F">
        <w:rPr>
          <w:spacing w:val="-2"/>
        </w:rPr>
        <w:t xml:space="preserve"> the Anti-Drug Abuse Act of 1988, 21 U.S.C. § 862.  </w:t>
      </w:r>
    </w:p>
    <w:p w:rsidR="000D7E2F" w:rsidRPr="000D7E2F" w:rsidRDefault="000D7E2F" w:rsidP="00E846A9">
      <w:pPr>
        <w:tabs>
          <w:tab w:val="left" w:pos="-1440"/>
          <w:tab w:val="left" w:pos="-720"/>
          <w:tab w:val="left" w:pos="0"/>
          <w:tab w:val="left" w:pos="450"/>
          <w:tab w:val="left" w:pos="720"/>
          <w:tab w:val="left" w:pos="900"/>
          <w:tab w:val="left" w:pos="1620"/>
          <w:tab w:val="left" w:pos="3600"/>
        </w:tabs>
        <w:suppressAutoHyphens/>
        <w:rPr>
          <w:spacing w:val="-2"/>
        </w:rPr>
      </w:pPr>
    </w:p>
    <w:p w:rsidR="000D7E2F" w:rsidRPr="000D7E2F" w:rsidRDefault="000D7E2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000D7E2F" w:rsidRPr="000D7E2F" w:rsidRDefault="000D7E2F" w:rsidP="00E846A9">
      <w:pPr>
        <w:tabs>
          <w:tab w:val="left" w:pos="-1440"/>
          <w:tab w:val="left" w:pos="-720"/>
          <w:tab w:val="left" w:pos="0"/>
          <w:tab w:val="left" w:pos="450"/>
          <w:tab w:val="left" w:pos="720"/>
          <w:tab w:val="left" w:pos="900"/>
          <w:tab w:val="left" w:pos="1620"/>
          <w:tab w:val="left" w:pos="3600"/>
        </w:tabs>
        <w:suppressAutoHyphens/>
        <w:rPr>
          <w:spacing w:val="-2"/>
        </w:rPr>
      </w:pPr>
    </w:p>
    <w:p w:rsidR="000D7E2F" w:rsidRPr="000D7E2F" w:rsidRDefault="000D7E2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00A62F30" w:rsidRPr="00A62F30">
        <w:rPr>
          <w:i/>
          <w:spacing w:val="-2"/>
        </w:rPr>
        <w:t>See</w:t>
      </w:r>
      <w:r w:rsidR="00A62F30">
        <w:rPr>
          <w:spacing w:val="-2"/>
        </w:rPr>
        <w:t xml:space="preserve"> 47 CFR § 1.2002(b)-(c).</w:t>
      </w:r>
    </w:p>
    <w:p w:rsidR="002A5C7E" w:rsidRPr="000D7E2F" w:rsidRDefault="002A5C7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RDefault="002A5C7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sidR="004F0AB1">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rsidR="00A4373E" w:rsidRDefault="00A4373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A4373E" w:rsidRDefault="00A4373E"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rsidR="002B1C0F" w:rsidRDefault="002B1C0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B1C0F" w:rsidRDefault="002B1C0F"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bookmarkStart w:id="8" w:name="_Hlk533067967"/>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6F1F33" w:rsidRDefault="006F1F33" w:rsidP="00E846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6F1F33" w:rsidRDefault="006F1F33" w:rsidP="006F1F33">
      <w:pPr>
        <w:tabs>
          <w:tab w:val="left" w:pos="-1440"/>
          <w:tab w:val="left" w:pos="-720"/>
          <w:tab w:val="left" w:pos="0"/>
          <w:tab w:val="left" w:pos="360"/>
          <w:tab w:val="left" w:pos="720"/>
          <w:tab w:val="left" w:pos="1530"/>
          <w:tab w:val="left" w:pos="2160"/>
        </w:tabs>
        <w:suppressAutoHyphens/>
        <w:jc w:val="both"/>
        <w:rPr>
          <w:rFonts w:ascii="Times New Roman" w:hAnsi="Times New Roman"/>
          <w:b/>
          <w:spacing w:val="-2"/>
          <w:sz w:val="20"/>
        </w:rPr>
      </w:pPr>
      <w:r>
        <w:rPr>
          <w:rFonts w:ascii="Times New Roman" w:hAnsi="Times New Roman"/>
          <w:b/>
          <w:spacing w:val="-2"/>
          <w:sz w:val="20"/>
        </w:rPr>
        <w:t>FCC NOTICE REQUIRED BY THE PAPERWORK REDUCTION ACT</w:t>
      </w:r>
    </w:p>
    <w:p w:rsidR="006F1F33" w:rsidRDefault="006F1F33" w:rsidP="006F1F33">
      <w:pPr>
        <w:tabs>
          <w:tab w:val="left" w:pos="-1440"/>
          <w:tab w:val="left" w:pos="-720"/>
          <w:tab w:val="left" w:pos="0"/>
          <w:tab w:val="left" w:pos="360"/>
          <w:tab w:val="left" w:pos="720"/>
          <w:tab w:val="left" w:pos="1530"/>
          <w:tab w:val="left" w:pos="2160"/>
        </w:tabs>
        <w:suppressAutoHyphens/>
        <w:jc w:val="both"/>
        <w:rPr>
          <w:rFonts w:ascii="Times New Roman" w:hAnsi="Times New Roman"/>
          <w:spacing w:val="-2"/>
          <w:sz w:val="20"/>
        </w:rPr>
      </w:pPr>
    </w:p>
    <w:p w:rsidR="006F1F33" w:rsidRDefault="006F1F33" w:rsidP="006F1F33">
      <w:pPr>
        <w:pStyle w:val="BodyText"/>
      </w:pPr>
      <w:r>
        <w:t xml:space="preserve">We have estimated that each response to this collection of information will take from 3 to 6.25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e-mail them to </w:t>
      </w:r>
      <w:hyperlink r:id="rId16" w:history="1">
        <w:r w:rsidRPr="003308EE">
          <w:rPr>
            <w:rStyle w:val="Hyperlink"/>
            <w:b/>
          </w:rPr>
          <w:t>pra@fcc.gov</w:t>
        </w:r>
      </w:hyperlink>
      <w:r>
        <w:t xml:space="preserve"> or send them to the Federal Communications Commission, AMD-PERM, Paperwork Reduction Project (3060-0027),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3060-0027.</w:t>
      </w:r>
    </w:p>
    <w:p w:rsidR="006F1F33" w:rsidRDefault="006F1F33" w:rsidP="006F1F33">
      <w:pPr>
        <w:tabs>
          <w:tab w:val="left" w:pos="-1440"/>
          <w:tab w:val="left" w:pos="-720"/>
          <w:tab w:val="left" w:pos="0"/>
          <w:tab w:val="left" w:pos="360"/>
          <w:tab w:val="left" w:pos="720"/>
          <w:tab w:val="left" w:pos="1530"/>
          <w:tab w:val="left" w:pos="2160"/>
        </w:tabs>
        <w:suppressAutoHyphens/>
        <w:jc w:val="both"/>
        <w:rPr>
          <w:rFonts w:ascii="Times New Roman" w:hAnsi="Times New Roman"/>
          <w:spacing w:val="-2"/>
          <w:sz w:val="20"/>
        </w:rPr>
      </w:pPr>
    </w:p>
    <w:p w:rsidR="006F1F33" w:rsidRDefault="006F1F33" w:rsidP="006F1F3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Pr>
          <w:rFonts w:ascii="Times New Roman" w:hAnsi="Times New Roman"/>
          <w:b/>
          <w:spacing w:val="-2"/>
          <w:sz w:val="20"/>
        </w:rPr>
        <w:t>THE FOREGOING NOTICE IS REQUIRED BY THE PAPERWORK REDUCTION ACT OF 1995, P.L. 104-13, OCTOBER 1, 1995, 44 U.S.C. SECTION 3507.</w:t>
      </w:r>
    </w:p>
    <w:bookmarkEnd w:id="8"/>
    <w:p w:rsidR="001E033F" w:rsidRDefault="001E033F" w:rsidP="002A5C7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sectPr w:rsidR="001E033F" w:rsidSect="00E5255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B8" w:rsidRDefault="00C662B8" w:rsidP="005A4085">
      <w:pPr>
        <w:spacing w:line="240" w:lineRule="auto"/>
      </w:pPr>
      <w:r>
        <w:separator/>
      </w:r>
    </w:p>
  </w:endnote>
  <w:endnote w:type="continuationSeparator" w:id="0">
    <w:p w:rsidR="00C662B8" w:rsidRDefault="00C662B8"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EC" w:rsidRDefault="00E31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EC" w:rsidRDefault="00E31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56" w:rsidRDefault="00E52556" w:rsidP="00E52556">
    <w:pPr>
      <w:pStyle w:val="Footer"/>
      <w:tabs>
        <w:tab w:val="clear" w:pos="4680"/>
        <w:tab w:val="center" w:pos="5310"/>
        <w:tab w:val="right" w:pos="10800"/>
      </w:tabs>
    </w:pPr>
    <w:r w:rsidRPr="005509C1">
      <w:rPr>
        <w:b/>
        <w:i/>
      </w:rPr>
      <w:t>All previous edition</w:t>
    </w:r>
    <w:r>
      <w:rPr>
        <w:b/>
        <w:i/>
      </w:rPr>
      <w:t>s</w:t>
    </w:r>
    <w:r w:rsidR="00C26951">
      <w:rPr>
        <w:b/>
        <w:i/>
      </w:rPr>
      <w:t xml:space="preserve"> obsolete                                            </w:t>
    </w:r>
    <w:r w:rsidR="00DD15CA">
      <w:rPr>
        <w:b/>
        <w:i/>
      </w:rPr>
      <w:t xml:space="preserve">                     </w:t>
    </w:r>
    <w:r w:rsidR="00E31DEC">
      <w:rPr>
        <w:b/>
        <w:i/>
      </w:rPr>
      <w:t xml:space="preserve">        </w:t>
    </w:r>
    <w:r w:rsidRPr="005509C1">
      <w:t xml:space="preserve"> Schedule 30</w:t>
    </w:r>
    <w:r w:rsidR="007E6739">
      <w:t>1</w:t>
    </w:r>
    <w:r w:rsidR="00C26951">
      <w:t>-FM</w:t>
    </w:r>
    <w:r w:rsidR="007E6739">
      <w:t xml:space="preserve"> –</w:t>
    </w:r>
    <w:r w:rsidR="00B82C58">
      <w:t>FM Auxiliary</w:t>
    </w:r>
    <w:r w:rsidRPr="005509C1">
      <w:t xml:space="preserve"> </w:t>
    </w:r>
    <w:r>
      <w:t>In</w:t>
    </w:r>
    <w:r w:rsidRPr="005509C1">
      <w:t>structions</w:t>
    </w:r>
  </w:p>
  <w:p w:rsidR="00E52556" w:rsidRDefault="00E52556" w:rsidP="00E52556">
    <w:pPr>
      <w:pStyle w:val="Footer"/>
      <w:jc w:val="right"/>
    </w:pPr>
    <w:r>
      <w:tab/>
    </w:r>
    <w:r>
      <w:tab/>
      <w:t xml:space="preserve">      </w:t>
    </w:r>
    <w:r w:rsidR="00E31DEC">
      <w:t>February</w:t>
    </w:r>
    <w: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B8" w:rsidRDefault="00C662B8" w:rsidP="005A4085">
      <w:pPr>
        <w:spacing w:line="240" w:lineRule="auto"/>
      </w:pPr>
      <w:r>
        <w:separator/>
      </w:r>
    </w:p>
  </w:footnote>
  <w:footnote w:type="continuationSeparator" w:id="0">
    <w:p w:rsidR="00C662B8" w:rsidRDefault="00C662B8" w:rsidP="005A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EC" w:rsidRDefault="00E31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E8" w:rsidRPr="00471D83" w:rsidRDefault="001843E8" w:rsidP="005A4085">
    <w:pPr>
      <w:pStyle w:val="Header"/>
      <w:jc w:val="both"/>
      <w:rPr>
        <w:rFonts w:ascii="Times New Roman" w:hAnsi="Times New Roman" w:cs="Times New Roman"/>
        <w:b/>
        <w:i/>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EC" w:rsidRDefault="00E31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EB"/>
    <w:rsid w:val="0000023E"/>
    <w:rsid w:val="00005273"/>
    <w:rsid w:val="000159F7"/>
    <w:rsid w:val="00015C2B"/>
    <w:rsid w:val="000243D9"/>
    <w:rsid w:val="00024A34"/>
    <w:rsid w:val="00030774"/>
    <w:rsid w:val="00090F93"/>
    <w:rsid w:val="00091494"/>
    <w:rsid w:val="0009482E"/>
    <w:rsid w:val="00095E7D"/>
    <w:rsid w:val="000B2810"/>
    <w:rsid w:val="000D4857"/>
    <w:rsid w:val="000D7E2F"/>
    <w:rsid w:val="000F7B40"/>
    <w:rsid w:val="00105BDF"/>
    <w:rsid w:val="00111B9A"/>
    <w:rsid w:val="00117DFA"/>
    <w:rsid w:val="0012027B"/>
    <w:rsid w:val="001362ED"/>
    <w:rsid w:val="001366AC"/>
    <w:rsid w:val="00146E67"/>
    <w:rsid w:val="00180DFA"/>
    <w:rsid w:val="001843E8"/>
    <w:rsid w:val="00192380"/>
    <w:rsid w:val="001A0A7F"/>
    <w:rsid w:val="001B1778"/>
    <w:rsid w:val="001C0B9D"/>
    <w:rsid w:val="001D14E9"/>
    <w:rsid w:val="001D2FA8"/>
    <w:rsid w:val="001D6B97"/>
    <w:rsid w:val="001E033F"/>
    <w:rsid w:val="001F0E1B"/>
    <w:rsid w:val="00213ED8"/>
    <w:rsid w:val="002175BC"/>
    <w:rsid w:val="002416EE"/>
    <w:rsid w:val="002442E9"/>
    <w:rsid w:val="00262BBC"/>
    <w:rsid w:val="0027044F"/>
    <w:rsid w:val="002A1D1C"/>
    <w:rsid w:val="002A50AD"/>
    <w:rsid w:val="002A5C7E"/>
    <w:rsid w:val="002B1C0F"/>
    <w:rsid w:val="002B3271"/>
    <w:rsid w:val="002C218E"/>
    <w:rsid w:val="002E2347"/>
    <w:rsid w:val="00303011"/>
    <w:rsid w:val="003140F8"/>
    <w:rsid w:val="003245F3"/>
    <w:rsid w:val="00333971"/>
    <w:rsid w:val="00363233"/>
    <w:rsid w:val="00363953"/>
    <w:rsid w:val="003651A1"/>
    <w:rsid w:val="00387605"/>
    <w:rsid w:val="003A3BCD"/>
    <w:rsid w:val="003B7849"/>
    <w:rsid w:val="003C48E9"/>
    <w:rsid w:val="003D1C95"/>
    <w:rsid w:val="003E3447"/>
    <w:rsid w:val="003F18E9"/>
    <w:rsid w:val="0041362D"/>
    <w:rsid w:val="00436DDA"/>
    <w:rsid w:val="004415EB"/>
    <w:rsid w:val="00442D60"/>
    <w:rsid w:val="00471D83"/>
    <w:rsid w:val="00487158"/>
    <w:rsid w:val="00493C83"/>
    <w:rsid w:val="004B5ACF"/>
    <w:rsid w:val="004C5B60"/>
    <w:rsid w:val="004F0AB1"/>
    <w:rsid w:val="004F2031"/>
    <w:rsid w:val="0052794A"/>
    <w:rsid w:val="005506F1"/>
    <w:rsid w:val="00553722"/>
    <w:rsid w:val="005541C9"/>
    <w:rsid w:val="00580ABD"/>
    <w:rsid w:val="005844ED"/>
    <w:rsid w:val="00591DCB"/>
    <w:rsid w:val="005A4085"/>
    <w:rsid w:val="005C186C"/>
    <w:rsid w:val="005E138A"/>
    <w:rsid w:val="005E283D"/>
    <w:rsid w:val="005F567B"/>
    <w:rsid w:val="005F6E37"/>
    <w:rsid w:val="00600AD5"/>
    <w:rsid w:val="00612B8E"/>
    <w:rsid w:val="0062580C"/>
    <w:rsid w:val="00630857"/>
    <w:rsid w:val="00656EAA"/>
    <w:rsid w:val="0065726E"/>
    <w:rsid w:val="00660C7A"/>
    <w:rsid w:val="00667CEC"/>
    <w:rsid w:val="00680AF1"/>
    <w:rsid w:val="00687EBC"/>
    <w:rsid w:val="006916E9"/>
    <w:rsid w:val="006C6183"/>
    <w:rsid w:val="006C6E34"/>
    <w:rsid w:val="006F1F33"/>
    <w:rsid w:val="006F22E7"/>
    <w:rsid w:val="006F4399"/>
    <w:rsid w:val="006F7B74"/>
    <w:rsid w:val="00732EAF"/>
    <w:rsid w:val="00734ADA"/>
    <w:rsid w:val="00741F1C"/>
    <w:rsid w:val="00744FEE"/>
    <w:rsid w:val="00763F81"/>
    <w:rsid w:val="007902EB"/>
    <w:rsid w:val="00790A0E"/>
    <w:rsid w:val="00795A59"/>
    <w:rsid w:val="007A29B8"/>
    <w:rsid w:val="007B0F77"/>
    <w:rsid w:val="007B6ED6"/>
    <w:rsid w:val="007C6C8C"/>
    <w:rsid w:val="007D2E43"/>
    <w:rsid w:val="007D37F8"/>
    <w:rsid w:val="007D5BDD"/>
    <w:rsid w:val="007D7703"/>
    <w:rsid w:val="007E2A71"/>
    <w:rsid w:val="007E5A36"/>
    <w:rsid w:val="007E6739"/>
    <w:rsid w:val="00803C7B"/>
    <w:rsid w:val="00811FEA"/>
    <w:rsid w:val="0081370D"/>
    <w:rsid w:val="0085273D"/>
    <w:rsid w:val="0085641E"/>
    <w:rsid w:val="008607B3"/>
    <w:rsid w:val="008653F8"/>
    <w:rsid w:val="00870BE8"/>
    <w:rsid w:val="008805DE"/>
    <w:rsid w:val="008903A7"/>
    <w:rsid w:val="00895F9F"/>
    <w:rsid w:val="008A589D"/>
    <w:rsid w:val="008C6753"/>
    <w:rsid w:val="008E2C3A"/>
    <w:rsid w:val="008E5F89"/>
    <w:rsid w:val="00911A40"/>
    <w:rsid w:val="00913685"/>
    <w:rsid w:val="00914AAF"/>
    <w:rsid w:val="0093393D"/>
    <w:rsid w:val="00934104"/>
    <w:rsid w:val="00956433"/>
    <w:rsid w:val="00964BA9"/>
    <w:rsid w:val="00965153"/>
    <w:rsid w:val="00970CB8"/>
    <w:rsid w:val="00981F5D"/>
    <w:rsid w:val="009A1B44"/>
    <w:rsid w:val="009C187C"/>
    <w:rsid w:val="009D09A4"/>
    <w:rsid w:val="009D6F0F"/>
    <w:rsid w:val="009D74AB"/>
    <w:rsid w:val="009E6C71"/>
    <w:rsid w:val="009F22E9"/>
    <w:rsid w:val="009F24C9"/>
    <w:rsid w:val="00A03723"/>
    <w:rsid w:val="00A05D53"/>
    <w:rsid w:val="00A1648B"/>
    <w:rsid w:val="00A4373E"/>
    <w:rsid w:val="00A551A0"/>
    <w:rsid w:val="00A57A16"/>
    <w:rsid w:val="00A62F30"/>
    <w:rsid w:val="00A70FA2"/>
    <w:rsid w:val="00A82706"/>
    <w:rsid w:val="00A90208"/>
    <w:rsid w:val="00AB3CA0"/>
    <w:rsid w:val="00AB5C4F"/>
    <w:rsid w:val="00AC5ED0"/>
    <w:rsid w:val="00AD6743"/>
    <w:rsid w:val="00AE1EDC"/>
    <w:rsid w:val="00B00399"/>
    <w:rsid w:val="00B04FDB"/>
    <w:rsid w:val="00B2074D"/>
    <w:rsid w:val="00B562B8"/>
    <w:rsid w:val="00B65CC3"/>
    <w:rsid w:val="00B66A46"/>
    <w:rsid w:val="00B82C58"/>
    <w:rsid w:val="00B950A5"/>
    <w:rsid w:val="00B97445"/>
    <w:rsid w:val="00BA3954"/>
    <w:rsid w:val="00BB4E43"/>
    <w:rsid w:val="00BC3DAA"/>
    <w:rsid w:val="00BE4A02"/>
    <w:rsid w:val="00BE7D81"/>
    <w:rsid w:val="00BF5268"/>
    <w:rsid w:val="00C04A80"/>
    <w:rsid w:val="00C157BE"/>
    <w:rsid w:val="00C25C9A"/>
    <w:rsid w:val="00C263F9"/>
    <w:rsid w:val="00C26951"/>
    <w:rsid w:val="00C33EC7"/>
    <w:rsid w:val="00C64EE2"/>
    <w:rsid w:val="00C652C9"/>
    <w:rsid w:val="00C662B8"/>
    <w:rsid w:val="00C92720"/>
    <w:rsid w:val="00CB4C9A"/>
    <w:rsid w:val="00CB586F"/>
    <w:rsid w:val="00CC0CFD"/>
    <w:rsid w:val="00CC12E2"/>
    <w:rsid w:val="00CD5F9B"/>
    <w:rsid w:val="00CD6153"/>
    <w:rsid w:val="00CE3AC5"/>
    <w:rsid w:val="00CE57BB"/>
    <w:rsid w:val="00CE580A"/>
    <w:rsid w:val="00CF7A10"/>
    <w:rsid w:val="00D21533"/>
    <w:rsid w:val="00D27787"/>
    <w:rsid w:val="00D456B7"/>
    <w:rsid w:val="00D81BC5"/>
    <w:rsid w:val="00D9587F"/>
    <w:rsid w:val="00DB7DFB"/>
    <w:rsid w:val="00DD15CA"/>
    <w:rsid w:val="00DE060D"/>
    <w:rsid w:val="00DE1017"/>
    <w:rsid w:val="00E0160C"/>
    <w:rsid w:val="00E03416"/>
    <w:rsid w:val="00E06100"/>
    <w:rsid w:val="00E07AB6"/>
    <w:rsid w:val="00E319D9"/>
    <w:rsid w:val="00E31DEC"/>
    <w:rsid w:val="00E36FB4"/>
    <w:rsid w:val="00E42DDC"/>
    <w:rsid w:val="00E52556"/>
    <w:rsid w:val="00E60873"/>
    <w:rsid w:val="00E846A9"/>
    <w:rsid w:val="00E93F71"/>
    <w:rsid w:val="00EA7540"/>
    <w:rsid w:val="00EC616F"/>
    <w:rsid w:val="00ED04D6"/>
    <w:rsid w:val="00EE40CB"/>
    <w:rsid w:val="00EF24C5"/>
    <w:rsid w:val="00F01DE1"/>
    <w:rsid w:val="00F126CD"/>
    <w:rsid w:val="00F137D2"/>
    <w:rsid w:val="00F149FA"/>
    <w:rsid w:val="00F15175"/>
    <w:rsid w:val="00F1719E"/>
    <w:rsid w:val="00F722B5"/>
    <w:rsid w:val="00F72607"/>
    <w:rsid w:val="00FA4B82"/>
    <w:rsid w:val="00FB65B5"/>
    <w:rsid w:val="00FC5910"/>
    <w:rsid w:val="00FD25AD"/>
    <w:rsid w:val="00FD43B8"/>
    <w:rsid w:val="00FE37CB"/>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character" w:styleId="FollowedHyperlink">
    <w:name w:val="FollowedHyperlink"/>
    <w:basedOn w:val="DefaultParagraphFont"/>
    <w:uiPriority w:val="99"/>
    <w:semiHidden/>
    <w:unhideWhenUsed/>
    <w:rsid w:val="00436DDA"/>
    <w:rPr>
      <w:color w:val="800080" w:themeColor="followedHyperlink"/>
      <w:u w:val="single"/>
    </w:rPr>
  </w:style>
  <w:style w:type="paragraph" w:styleId="BodyText">
    <w:name w:val="Body Text"/>
    <w:basedOn w:val="Normal"/>
    <w:link w:val="BodyTextChar"/>
    <w:uiPriority w:val="99"/>
    <w:semiHidden/>
    <w:unhideWhenUsed/>
    <w:rsid w:val="006F1F33"/>
    <w:pPr>
      <w:spacing w:after="120"/>
    </w:pPr>
  </w:style>
  <w:style w:type="character" w:customStyle="1" w:styleId="BodyTextChar">
    <w:name w:val="Body Text Char"/>
    <w:basedOn w:val="DefaultParagraphFont"/>
    <w:link w:val="BodyText"/>
    <w:uiPriority w:val="99"/>
    <w:semiHidden/>
    <w:rsid w:val="006F1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character" w:styleId="FollowedHyperlink">
    <w:name w:val="FollowedHyperlink"/>
    <w:basedOn w:val="DefaultParagraphFont"/>
    <w:uiPriority w:val="99"/>
    <w:semiHidden/>
    <w:unhideWhenUsed/>
    <w:rsid w:val="00436DDA"/>
    <w:rPr>
      <w:color w:val="800080" w:themeColor="followedHyperlink"/>
      <w:u w:val="single"/>
    </w:rPr>
  </w:style>
  <w:style w:type="paragraph" w:styleId="BodyText">
    <w:name w:val="Body Text"/>
    <w:basedOn w:val="Normal"/>
    <w:link w:val="BodyTextChar"/>
    <w:uiPriority w:val="99"/>
    <w:semiHidden/>
    <w:unhideWhenUsed/>
    <w:rsid w:val="006F1F33"/>
    <w:pPr>
      <w:spacing w:after="120"/>
    </w:pPr>
  </w:style>
  <w:style w:type="character" w:customStyle="1" w:styleId="BodyTextChar">
    <w:name w:val="Body Text Char"/>
    <w:basedOn w:val="DefaultParagraphFont"/>
    <w:link w:val="BodyText"/>
    <w:uiPriority w:val="99"/>
    <w:semiHidden/>
    <w:rsid w:val="006F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cc.gov/document/media-bureau-application-fee-filing-guide-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cc.gov/document/media-bureau-application-fee-filing-guid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fc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cnet\users\n7\Thomas.Nessinger\My%20Documents\ASD\CDBS-LMS%20Instructions\319inst%20September%202006.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cc.gov/general/radio-frequency-safety-0" TargetMode="External"/><Relationship Id="rId23" Type="http://schemas.openxmlformats.org/officeDocument/2006/relationships/fontTable" Target="fontTable.xml"/><Relationship Id="rId10" Type="http://schemas.openxmlformats.org/officeDocument/2006/relationships/hyperlink" Target="https://www.ecfr.gov/cgi-bin/text-idx?SID=0970bd71b3f8da40f9fc92f01b613dfd&amp;mc=true&amp;tpl=/ecfrbrowse/Title47/47tab_02.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ookstore.gpo.gov/" TargetMode="External"/><Relationship Id="rId14" Type="http://schemas.openxmlformats.org/officeDocument/2006/relationships/hyperlink" Target="https://www.ngs.noaa.gov/NCA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2D93-AA28-42F4-A5FE-FE8F4925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SYSTEM</cp:lastModifiedBy>
  <cp:revision>2</cp:revision>
  <cp:lastPrinted>2019-02-11T20:41:00Z</cp:lastPrinted>
  <dcterms:created xsi:type="dcterms:W3CDTF">2019-02-14T14:30:00Z</dcterms:created>
  <dcterms:modified xsi:type="dcterms:W3CDTF">2019-02-14T14:30:00Z</dcterms:modified>
</cp:coreProperties>
</file>