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2665C" w:rsidR="00831400" w:rsidP="00831400" w:rsidRDefault="00831400" w14:paraId="0A17B04F" w14:textId="77777777">
      <w:pPr>
        <w:spacing w:line="240" w:lineRule="auto"/>
        <w:rPr>
          <w:rFonts w:ascii="Times New Roman" w:hAnsi="Times New Roman"/>
          <w:b/>
          <w:sz w:val="22"/>
          <w:szCs w:val="22"/>
        </w:rPr>
      </w:pPr>
      <w:r w:rsidRPr="00C2665C">
        <w:rPr>
          <w:rFonts w:ascii="Times New Roman" w:hAnsi="Times New Roman"/>
          <w:b/>
          <w:sz w:val="22"/>
          <w:szCs w:val="22"/>
        </w:rPr>
        <w:t>MEMORANDUM</w:t>
      </w:r>
    </w:p>
    <w:p w:rsidRPr="00C2665C" w:rsidR="00831400" w:rsidP="00831400" w:rsidRDefault="00831400" w14:paraId="49D38AF5" w14:textId="77777777">
      <w:pPr>
        <w:spacing w:line="240" w:lineRule="auto"/>
        <w:rPr>
          <w:rFonts w:ascii="Times New Roman" w:hAnsi="Times New Roman"/>
          <w:b/>
          <w:sz w:val="22"/>
          <w:szCs w:val="22"/>
        </w:rPr>
      </w:pPr>
    </w:p>
    <w:p w:rsidRPr="00C2665C" w:rsidR="00831400" w:rsidP="00831400" w:rsidRDefault="00FD1536" w14:paraId="5386C50D" w14:textId="036829FE">
      <w:pPr>
        <w:spacing w:line="240" w:lineRule="auto"/>
        <w:rPr>
          <w:rFonts w:ascii="Times New Roman" w:hAnsi="Times New Roman"/>
          <w:sz w:val="22"/>
          <w:szCs w:val="22"/>
        </w:rPr>
      </w:pPr>
      <w:r>
        <w:rPr>
          <w:rFonts w:ascii="Times New Roman" w:hAnsi="Times New Roman"/>
          <w:sz w:val="22"/>
          <w:szCs w:val="22"/>
        </w:rPr>
        <w:t xml:space="preserve">March </w:t>
      </w:r>
      <w:r w:rsidR="00C33F0F">
        <w:rPr>
          <w:rFonts w:ascii="Times New Roman" w:hAnsi="Times New Roman"/>
          <w:sz w:val="22"/>
          <w:szCs w:val="22"/>
        </w:rPr>
        <w:t>18</w:t>
      </w:r>
      <w:r>
        <w:rPr>
          <w:rFonts w:ascii="Times New Roman" w:hAnsi="Times New Roman"/>
          <w:sz w:val="22"/>
          <w:szCs w:val="22"/>
        </w:rPr>
        <w:t>, 2021</w:t>
      </w:r>
    </w:p>
    <w:p w:rsidRPr="00C2665C" w:rsidR="00831400" w:rsidP="00831400" w:rsidRDefault="00831400" w14:paraId="74425AB6" w14:textId="77777777">
      <w:pPr>
        <w:spacing w:line="240" w:lineRule="auto"/>
        <w:rPr>
          <w:rFonts w:ascii="Times New Roman" w:hAnsi="Times New Roman"/>
          <w:sz w:val="22"/>
          <w:szCs w:val="22"/>
        </w:rPr>
      </w:pPr>
    </w:p>
    <w:p w:rsidRPr="00C2665C" w:rsidR="00831400" w:rsidP="00831400" w:rsidRDefault="00831400" w14:paraId="309EF3E6" w14:textId="1E93348C">
      <w:pPr>
        <w:tabs>
          <w:tab w:val="left" w:pos="990"/>
        </w:tabs>
        <w:spacing w:line="240" w:lineRule="auto"/>
        <w:rPr>
          <w:rFonts w:ascii="Times New Roman" w:hAnsi="Times New Roman"/>
          <w:sz w:val="22"/>
          <w:szCs w:val="22"/>
        </w:rPr>
      </w:pPr>
      <w:r w:rsidRPr="00C2665C">
        <w:rPr>
          <w:rFonts w:ascii="Times New Roman" w:hAnsi="Times New Roman"/>
          <w:sz w:val="22"/>
          <w:szCs w:val="22"/>
        </w:rPr>
        <w:t>To:</w:t>
      </w:r>
      <w:r w:rsidRPr="00C2665C">
        <w:rPr>
          <w:rFonts w:ascii="Times New Roman" w:hAnsi="Times New Roman"/>
          <w:sz w:val="22"/>
          <w:szCs w:val="22"/>
        </w:rPr>
        <w:tab/>
      </w:r>
      <w:r w:rsidR="00FD1536">
        <w:rPr>
          <w:rFonts w:ascii="Times New Roman" w:hAnsi="Times New Roman"/>
          <w:sz w:val="22"/>
          <w:szCs w:val="22"/>
        </w:rPr>
        <w:t>Chris Marokov</w:t>
      </w:r>
      <w:r w:rsidRPr="00C2665C">
        <w:rPr>
          <w:rFonts w:ascii="Times New Roman" w:hAnsi="Times New Roman"/>
          <w:sz w:val="22"/>
          <w:szCs w:val="22"/>
        </w:rPr>
        <w:t>, Desk Officer</w:t>
      </w:r>
    </w:p>
    <w:p w:rsidRPr="00C2665C" w:rsidR="00831400" w:rsidP="00831400" w:rsidRDefault="00831400" w14:paraId="5CFF9B17" w14:textId="77777777">
      <w:pPr>
        <w:tabs>
          <w:tab w:val="left" w:pos="990"/>
        </w:tabs>
        <w:spacing w:line="240" w:lineRule="auto"/>
        <w:rPr>
          <w:rFonts w:ascii="Times New Roman" w:hAnsi="Times New Roman"/>
          <w:sz w:val="22"/>
          <w:szCs w:val="22"/>
        </w:rPr>
      </w:pPr>
      <w:r w:rsidRPr="00C2665C">
        <w:rPr>
          <w:rFonts w:ascii="Times New Roman" w:hAnsi="Times New Roman"/>
          <w:sz w:val="22"/>
          <w:szCs w:val="22"/>
        </w:rPr>
        <w:tab/>
        <w:t>Office of Management and Budget</w:t>
      </w:r>
    </w:p>
    <w:p w:rsidRPr="00C2665C" w:rsidR="00831400" w:rsidP="00831400" w:rsidRDefault="00831400" w14:paraId="54EDA7B5" w14:textId="77777777">
      <w:pPr>
        <w:spacing w:line="240" w:lineRule="auto"/>
        <w:rPr>
          <w:rFonts w:ascii="Times New Roman" w:hAnsi="Times New Roman"/>
          <w:sz w:val="22"/>
          <w:szCs w:val="22"/>
        </w:rPr>
      </w:pPr>
    </w:p>
    <w:p w:rsidRPr="00C2665C" w:rsidR="00831400" w:rsidP="00831400" w:rsidRDefault="00831400" w14:paraId="3C47A93D" w14:textId="7499F6F3">
      <w:pPr>
        <w:tabs>
          <w:tab w:val="left" w:pos="990"/>
        </w:tabs>
        <w:spacing w:line="240" w:lineRule="auto"/>
        <w:rPr>
          <w:rFonts w:ascii="Times New Roman" w:hAnsi="Times New Roman"/>
          <w:sz w:val="22"/>
          <w:szCs w:val="22"/>
        </w:rPr>
      </w:pPr>
      <w:r w:rsidRPr="00C2665C">
        <w:rPr>
          <w:rFonts w:ascii="Times New Roman" w:hAnsi="Times New Roman"/>
          <w:sz w:val="22"/>
          <w:szCs w:val="22"/>
        </w:rPr>
        <w:t>From:</w:t>
      </w:r>
      <w:r w:rsidRPr="00C2665C">
        <w:rPr>
          <w:rFonts w:ascii="Times New Roman" w:hAnsi="Times New Roman"/>
          <w:sz w:val="22"/>
          <w:szCs w:val="22"/>
        </w:rPr>
        <w:tab/>
      </w:r>
      <w:r w:rsidR="00FD1536">
        <w:rPr>
          <w:rFonts w:ascii="Times New Roman" w:hAnsi="Times New Roman"/>
          <w:sz w:val="22"/>
          <w:szCs w:val="22"/>
        </w:rPr>
        <w:t>Jeffrey Gonzalez, Research Mathematical Statistician</w:t>
      </w:r>
    </w:p>
    <w:p w:rsidRPr="00C2665C" w:rsidR="00831400" w:rsidP="00831400" w:rsidRDefault="00831400" w14:paraId="243464E0" w14:textId="77777777">
      <w:pPr>
        <w:tabs>
          <w:tab w:val="left" w:pos="990"/>
        </w:tabs>
        <w:spacing w:line="240" w:lineRule="auto"/>
        <w:rPr>
          <w:rFonts w:ascii="Times New Roman" w:hAnsi="Times New Roman"/>
          <w:sz w:val="22"/>
          <w:szCs w:val="22"/>
        </w:rPr>
      </w:pPr>
      <w:r w:rsidRPr="00C2665C">
        <w:rPr>
          <w:rFonts w:ascii="Times New Roman" w:hAnsi="Times New Roman"/>
          <w:sz w:val="22"/>
          <w:szCs w:val="22"/>
        </w:rPr>
        <w:tab/>
      </w:r>
      <w:r w:rsidR="00432899">
        <w:rPr>
          <w:rFonts w:ascii="Times New Roman" w:hAnsi="Times New Roman"/>
          <w:sz w:val="22"/>
          <w:szCs w:val="22"/>
        </w:rPr>
        <w:t>United States Department of Agriculture, Economic Research Service</w:t>
      </w:r>
    </w:p>
    <w:p w:rsidRPr="00C2665C" w:rsidR="00831400" w:rsidP="00831400" w:rsidRDefault="00831400" w14:paraId="090EA571" w14:textId="77777777">
      <w:pPr>
        <w:spacing w:line="240" w:lineRule="auto"/>
        <w:rPr>
          <w:rFonts w:ascii="Times New Roman" w:hAnsi="Times New Roman"/>
          <w:sz w:val="22"/>
          <w:szCs w:val="22"/>
        </w:rPr>
      </w:pPr>
    </w:p>
    <w:p w:rsidRPr="00C2665C" w:rsidR="00831400" w:rsidP="00831400" w:rsidRDefault="00831400" w14:paraId="11ED9F25" w14:textId="70E54593">
      <w:pPr>
        <w:tabs>
          <w:tab w:val="left" w:pos="990"/>
        </w:tabs>
        <w:spacing w:line="240" w:lineRule="auto"/>
        <w:rPr>
          <w:rFonts w:ascii="Times New Roman" w:hAnsi="Times New Roman"/>
          <w:sz w:val="22"/>
          <w:szCs w:val="22"/>
        </w:rPr>
      </w:pPr>
      <w:r w:rsidRPr="00C2665C">
        <w:rPr>
          <w:rFonts w:ascii="Times New Roman" w:hAnsi="Times New Roman"/>
          <w:sz w:val="22"/>
          <w:szCs w:val="22"/>
        </w:rPr>
        <w:t xml:space="preserve">Via:  </w:t>
      </w:r>
      <w:r w:rsidRPr="00C2665C">
        <w:rPr>
          <w:rFonts w:ascii="Times New Roman" w:hAnsi="Times New Roman"/>
          <w:sz w:val="22"/>
          <w:szCs w:val="22"/>
        </w:rPr>
        <w:tab/>
      </w:r>
      <w:r w:rsidR="00432899">
        <w:rPr>
          <w:rFonts w:ascii="Times New Roman" w:hAnsi="Times New Roman"/>
          <w:sz w:val="22"/>
          <w:szCs w:val="22"/>
        </w:rPr>
        <w:t>Pheny Weidman</w:t>
      </w:r>
      <w:r w:rsidRPr="00C2665C">
        <w:rPr>
          <w:rFonts w:ascii="Times New Roman" w:hAnsi="Times New Roman"/>
          <w:sz w:val="22"/>
          <w:szCs w:val="22"/>
        </w:rPr>
        <w:t xml:space="preserve">, </w:t>
      </w:r>
      <w:r w:rsidR="00CE59A3">
        <w:rPr>
          <w:rFonts w:ascii="Times New Roman" w:hAnsi="Times New Roman"/>
          <w:sz w:val="22"/>
          <w:szCs w:val="22"/>
        </w:rPr>
        <w:t xml:space="preserve">PRA </w:t>
      </w:r>
      <w:r w:rsidRPr="00C2665C">
        <w:rPr>
          <w:rFonts w:ascii="Times New Roman" w:hAnsi="Times New Roman"/>
          <w:sz w:val="22"/>
          <w:szCs w:val="22"/>
        </w:rPr>
        <w:t>Clearance Officer</w:t>
      </w:r>
    </w:p>
    <w:p w:rsidRPr="00C2665C" w:rsidR="00831400" w:rsidP="00831400" w:rsidRDefault="00831400" w14:paraId="63FEFFAB" w14:textId="77777777">
      <w:pPr>
        <w:tabs>
          <w:tab w:val="left" w:pos="990"/>
        </w:tabs>
        <w:spacing w:line="240" w:lineRule="auto"/>
        <w:rPr>
          <w:rFonts w:ascii="Times New Roman" w:hAnsi="Times New Roman"/>
          <w:sz w:val="22"/>
          <w:szCs w:val="22"/>
        </w:rPr>
      </w:pPr>
      <w:r w:rsidRPr="00C2665C">
        <w:rPr>
          <w:rFonts w:ascii="Times New Roman" w:hAnsi="Times New Roman"/>
          <w:sz w:val="22"/>
          <w:szCs w:val="22"/>
        </w:rPr>
        <w:tab/>
      </w:r>
      <w:r w:rsidRPr="00432899" w:rsidR="00432899">
        <w:rPr>
          <w:rFonts w:ascii="Times New Roman" w:hAnsi="Times New Roman"/>
          <w:sz w:val="22"/>
          <w:szCs w:val="22"/>
        </w:rPr>
        <w:t>United States Department of Agriculture, Economic Research Service</w:t>
      </w:r>
    </w:p>
    <w:p w:rsidRPr="00C2665C" w:rsidR="00831400" w:rsidP="00831400" w:rsidRDefault="00831400" w14:paraId="48A329EC" w14:textId="77777777">
      <w:pPr>
        <w:spacing w:line="240" w:lineRule="auto"/>
        <w:rPr>
          <w:rFonts w:ascii="Times New Roman" w:hAnsi="Times New Roman"/>
          <w:sz w:val="22"/>
          <w:szCs w:val="22"/>
        </w:rPr>
      </w:pPr>
    </w:p>
    <w:p w:rsidRPr="00C2665C" w:rsidR="00831400" w:rsidP="002523DB" w:rsidRDefault="00831400" w14:paraId="368C24AB" w14:textId="5034C2C7">
      <w:pPr>
        <w:tabs>
          <w:tab w:val="left" w:pos="990"/>
        </w:tabs>
        <w:spacing w:line="240" w:lineRule="auto"/>
        <w:ind w:left="990" w:hanging="990"/>
        <w:rPr>
          <w:rFonts w:ascii="Times New Roman" w:hAnsi="Times New Roman"/>
          <w:sz w:val="22"/>
          <w:szCs w:val="22"/>
        </w:rPr>
      </w:pPr>
      <w:r w:rsidRPr="00C2665C">
        <w:rPr>
          <w:rFonts w:ascii="Times New Roman" w:hAnsi="Times New Roman"/>
          <w:sz w:val="22"/>
          <w:szCs w:val="22"/>
        </w:rPr>
        <w:t>Subject:</w:t>
      </w:r>
      <w:r w:rsidRPr="00C2665C">
        <w:rPr>
          <w:rFonts w:ascii="Times New Roman" w:hAnsi="Times New Roman"/>
          <w:sz w:val="22"/>
          <w:szCs w:val="22"/>
        </w:rPr>
        <w:tab/>
      </w:r>
      <w:r w:rsidR="00FB40A4">
        <w:rPr>
          <w:rFonts w:ascii="Times New Roman" w:hAnsi="Times New Roman"/>
          <w:sz w:val="22"/>
          <w:szCs w:val="22"/>
        </w:rPr>
        <w:t xml:space="preserve">Request </w:t>
      </w:r>
      <w:r w:rsidR="003F43D5">
        <w:rPr>
          <w:rFonts w:ascii="Times New Roman" w:hAnsi="Times New Roman"/>
          <w:sz w:val="22"/>
          <w:szCs w:val="22"/>
        </w:rPr>
        <w:t>to</w:t>
      </w:r>
      <w:r w:rsidR="00FB40A4">
        <w:rPr>
          <w:rFonts w:ascii="Times New Roman" w:hAnsi="Times New Roman"/>
          <w:sz w:val="22"/>
          <w:szCs w:val="22"/>
        </w:rPr>
        <w:t xml:space="preserve"> </w:t>
      </w:r>
      <w:r w:rsidR="00FD1536">
        <w:rPr>
          <w:rFonts w:ascii="Times New Roman" w:hAnsi="Times New Roman"/>
          <w:sz w:val="22"/>
          <w:szCs w:val="22"/>
        </w:rPr>
        <w:t>conduct usability test of a smartphone application, FoodLogger,</w:t>
      </w:r>
      <w:r w:rsidR="009B2A24">
        <w:rPr>
          <w:rFonts w:ascii="Times New Roman" w:hAnsi="Times New Roman"/>
          <w:sz w:val="22"/>
          <w:szCs w:val="22"/>
        </w:rPr>
        <w:t xml:space="preserve"> </w:t>
      </w:r>
      <w:r w:rsidRPr="00C2665C">
        <w:rPr>
          <w:rFonts w:ascii="Times New Roman" w:hAnsi="Times New Roman"/>
          <w:sz w:val="22"/>
          <w:szCs w:val="22"/>
        </w:rPr>
        <w:t>under generic clearance</w:t>
      </w:r>
      <w:r w:rsidR="00FB40A4">
        <w:rPr>
          <w:rFonts w:ascii="Times New Roman" w:hAnsi="Times New Roman"/>
          <w:sz w:val="22"/>
          <w:szCs w:val="22"/>
        </w:rPr>
        <w:t xml:space="preserve"> for survey research studies (OMB Control # 0536-0073)</w:t>
      </w:r>
    </w:p>
    <w:p w:rsidRPr="00C2665C" w:rsidR="00831400" w:rsidP="00831400" w:rsidRDefault="00831400" w14:paraId="51512F7C" w14:textId="77777777">
      <w:pPr>
        <w:spacing w:line="240" w:lineRule="auto"/>
        <w:rPr>
          <w:rFonts w:ascii="Times New Roman" w:hAnsi="Times New Roman"/>
          <w:sz w:val="22"/>
          <w:szCs w:val="22"/>
        </w:rPr>
      </w:pPr>
    </w:p>
    <w:p w:rsidRPr="00C2665C" w:rsidR="00831400" w:rsidP="005E527F" w:rsidRDefault="00831400" w14:paraId="0C1C96FE" w14:textId="223F0E49">
      <w:pPr>
        <w:spacing w:line="240" w:lineRule="auto"/>
        <w:rPr>
          <w:rFonts w:ascii="Times New Roman" w:hAnsi="Times New Roman"/>
          <w:sz w:val="22"/>
          <w:szCs w:val="22"/>
        </w:rPr>
      </w:pPr>
      <w:r w:rsidRPr="00C2665C">
        <w:rPr>
          <w:rFonts w:ascii="Times New Roman" w:hAnsi="Times New Roman"/>
          <w:sz w:val="22"/>
          <w:szCs w:val="22"/>
        </w:rPr>
        <w:t xml:space="preserve">The purpose of this memorandum is to </w:t>
      </w:r>
      <w:r w:rsidR="00C66CEE">
        <w:rPr>
          <w:rFonts w:ascii="Times New Roman" w:hAnsi="Times New Roman"/>
          <w:sz w:val="22"/>
          <w:szCs w:val="22"/>
        </w:rPr>
        <w:t>obtain</w:t>
      </w:r>
      <w:r w:rsidR="006E280E">
        <w:rPr>
          <w:rFonts w:ascii="Times New Roman" w:hAnsi="Times New Roman"/>
          <w:sz w:val="22"/>
          <w:szCs w:val="22"/>
        </w:rPr>
        <w:t xml:space="preserve"> </w:t>
      </w:r>
      <w:r w:rsidR="00A66A4F">
        <w:rPr>
          <w:rFonts w:ascii="Times New Roman" w:hAnsi="Times New Roman"/>
          <w:sz w:val="22"/>
          <w:szCs w:val="22"/>
        </w:rPr>
        <w:t xml:space="preserve">OMB </w:t>
      </w:r>
      <w:r w:rsidR="006E280E">
        <w:rPr>
          <w:rFonts w:ascii="Times New Roman" w:hAnsi="Times New Roman"/>
          <w:sz w:val="22"/>
          <w:szCs w:val="22"/>
        </w:rPr>
        <w:t>clearance for</w:t>
      </w:r>
      <w:r w:rsidR="001C53AE">
        <w:rPr>
          <w:rFonts w:ascii="Times New Roman" w:hAnsi="Times New Roman"/>
          <w:sz w:val="22"/>
          <w:szCs w:val="22"/>
        </w:rPr>
        <w:t xml:space="preserve"> </w:t>
      </w:r>
      <w:r w:rsidR="00FD1536">
        <w:rPr>
          <w:rFonts w:ascii="Times New Roman" w:hAnsi="Times New Roman"/>
          <w:sz w:val="22"/>
          <w:szCs w:val="22"/>
        </w:rPr>
        <w:t>up to three rounds of usability testing to test a smartphone application to c</w:t>
      </w:r>
      <w:r w:rsidR="001A1561">
        <w:rPr>
          <w:rFonts w:ascii="Times New Roman" w:hAnsi="Times New Roman"/>
          <w:sz w:val="22"/>
          <w:szCs w:val="22"/>
        </w:rPr>
        <w:t>ollect food purchases and acquisitions</w:t>
      </w:r>
      <w:r w:rsidR="006E280E">
        <w:rPr>
          <w:rFonts w:ascii="Times New Roman" w:hAnsi="Times New Roman"/>
          <w:sz w:val="22"/>
          <w:szCs w:val="22"/>
        </w:rPr>
        <w:t>.</w:t>
      </w:r>
    </w:p>
    <w:p w:rsidRPr="00C2665C" w:rsidR="00831400" w:rsidP="00831400" w:rsidRDefault="00831400" w14:paraId="3FD9536F" w14:textId="77777777">
      <w:pPr>
        <w:spacing w:line="240" w:lineRule="auto"/>
        <w:rPr>
          <w:rFonts w:ascii="Times New Roman" w:hAnsi="Times New Roman"/>
          <w:sz w:val="22"/>
          <w:szCs w:val="22"/>
        </w:rPr>
      </w:pPr>
    </w:p>
    <w:p w:rsidRPr="00C2665C" w:rsidR="00831400" w:rsidP="00831400" w:rsidRDefault="007200A3" w14:paraId="0F6295E7" w14:textId="732DF20C">
      <w:pPr>
        <w:spacing w:line="240" w:lineRule="auto"/>
        <w:rPr>
          <w:rFonts w:ascii="Times New Roman" w:hAnsi="Times New Roman"/>
          <w:b/>
          <w:sz w:val="22"/>
          <w:szCs w:val="22"/>
        </w:rPr>
      </w:pPr>
      <w:r>
        <w:rPr>
          <w:rFonts w:ascii="Times New Roman" w:hAnsi="Times New Roman"/>
          <w:b/>
          <w:sz w:val="22"/>
          <w:szCs w:val="22"/>
        </w:rPr>
        <w:t>BACKGROUND</w:t>
      </w:r>
      <w:r w:rsidR="0057194E">
        <w:rPr>
          <w:rFonts w:ascii="Times New Roman" w:hAnsi="Times New Roman"/>
          <w:b/>
          <w:sz w:val="22"/>
          <w:szCs w:val="22"/>
        </w:rPr>
        <w:t xml:space="preserve"> </w:t>
      </w:r>
      <w:r w:rsidR="00C66CEE">
        <w:rPr>
          <w:rFonts w:ascii="Times New Roman" w:hAnsi="Times New Roman"/>
          <w:b/>
          <w:sz w:val="22"/>
          <w:szCs w:val="22"/>
        </w:rPr>
        <w:t>AND</w:t>
      </w:r>
      <w:r w:rsidR="0057194E">
        <w:rPr>
          <w:rFonts w:ascii="Times New Roman" w:hAnsi="Times New Roman"/>
          <w:b/>
          <w:sz w:val="22"/>
          <w:szCs w:val="22"/>
        </w:rPr>
        <w:t xml:space="preserve"> PURPOSE</w:t>
      </w:r>
    </w:p>
    <w:p w:rsidRPr="00C2665C" w:rsidR="00831400" w:rsidP="00831400" w:rsidRDefault="00831400" w14:paraId="541D8AD2" w14:textId="77777777">
      <w:pPr>
        <w:spacing w:line="240" w:lineRule="auto"/>
        <w:rPr>
          <w:rFonts w:ascii="Times New Roman" w:hAnsi="Times New Roman"/>
          <w:sz w:val="22"/>
          <w:szCs w:val="22"/>
        </w:rPr>
      </w:pPr>
    </w:p>
    <w:p w:rsidR="00DB73DB" w:rsidP="005923FD" w:rsidRDefault="00DB73DB" w14:paraId="0C637435" w14:textId="684C0299">
      <w:pPr>
        <w:spacing w:line="240" w:lineRule="auto"/>
        <w:rPr>
          <w:rFonts w:ascii="Times New Roman" w:hAnsi="Times New Roman"/>
          <w:sz w:val="22"/>
          <w:szCs w:val="22"/>
        </w:rPr>
      </w:pPr>
      <w:r w:rsidRPr="00DB73DB">
        <w:rPr>
          <w:rFonts w:ascii="Times New Roman" w:hAnsi="Times New Roman"/>
          <w:sz w:val="22"/>
          <w:szCs w:val="22"/>
        </w:rPr>
        <w:t>In 2012, the National Household Food Acquisition and Purchase Survey (FoodAPS1</w:t>
      </w:r>
      <w:r w:rsidR="00BB2D89">
        <w:rPr>
          <w:rFonts w:ascii="Times New Roman" w:hAnsi="Times New Roman"/>
          <w:sz w:val="22"/>
          <w:szCs w:val="22"/>
        </w:rPr>
        <w:t>, OMB Control # 0536-0068</w:t>
      </w:r>
      <w:r w:rsidRPr="00DB73DB">
        <w:rPr>
          <w:rFonts w:ascii="Times New Roman" w:hAnsi="Times New Roman"/>
          <w:sz w:val="22"/>
          <w:szCs w:val="22"/>
        </w:rPr>
        <w:t>) was conducted on behalf of the U.S. Department of Agriculture’s (USDA) Econo</w:t>
      </w:r>
      <w:r w:rsidR="00BB5033">
        <w:rPr>
          <w:rFonts w:ascii="Times New Roman" w:hAnsi="Times New Roman"/>
          <w:sz w:val="22"/>
          <w:szCs w:val="22"/>
        </w:rPr>
        <w:t>m</w:t>
      </w:r>
      <w:r w:rsidRPr="00DB73DB">
        <w:rPr>
          <w:rFonts w:ascii="Times New Roman" w:hAnsi="Times New Roman"/>
          <w:sz w:val="22"/>
          <w:szCs w:val="22"/>
        </w:rPr>
        <w:t xml:space="preserve">ic Research Service (ERS), as the first nationally representative survey of American </w:t>
      </w:r>
      <w:r w:rsidRPr="001A1561">
        <w:rPr>
          <w:rFonts w:ascii="Times New Roman" w:hAnsi="Times New Roman"/>
          <w:sz w:val="22"/>
          <w:szCs w:val="22"/>
        </w:rPr>
        <w:t>households to collect unique and comprehensive data about household food purchases and acquisitions</w:t>
      </w:r>
      <w:r>
        <w:rPr>
          <w:rFonts w:ascii="Times New Roman" w:hAnsi="Times New Roman"/>
          <w:sz w:val="22"/>
          <w:szCs w:val="22"/>
        </w:rPr>
        <w:t>, along with factors that influence household food choices</w:t>
      </w:r>
      <w:r w:rsidRPr="001A1561">
        <w:rPr>
          <w:rFonts w:ascii="Times New Roman" w:hAnsi="Times New Roman"/>
          <w:sz w:val="22"/>
          <w:szCs w:val="22"/>
        </w:rPr>
        <w:t>.</w:t>
      </w:r>
      <w:r>
        <w:rPr>
          <w:rFonts w:ascii="Times New Roman" w:hAnsi="Times New Roman"/>
          <w:sz w:val="22"/>
          <w:szCs w:val="22"/>
        </w:rPr>
        <w:t xml:space="preserve"> FoodAPS1 aims to </w:t>
      </w:r>
      <w:r w:rsidRPr="005923FD">
        <w:rPr>
          <w:rFonts w:ascii="Times New Roman" w:hAnsi="Times New Roman"/>
          <w:sz w:val="22"/>
          <w:szCs w:val="22"/>
        </w:rPr>
        <w:t xml:space="preserve">fill a critical data gap and support research that informs policymaking on key national priorities, including health and obesity, hunger, and nutrition assistance policy. </w:t>
      </w:r>
      <w:r>
        <w:rPr>
          <w:rFonts w:ascii="Times New Roman" w:hAnsi="Times New Roman"/>
          <w:sz w:val="22"/>
          <w:szCs w:val="22"/>
        </w:rPr>
        <w:t xml:space="preserve"> </w:t>
      </w:r>
    </w:p>
    <w:p w:rsidR="00DB73DB" w:rsidP="005923FD" w:rsidRDefault="00DB73DB" w14:paraId="5E6DC787" w14:textId="77777777">
      <w:pPr>
        <w:spacing w:line="240" w:lineRule="auto"/>
        <w:rPr>
          <w:rFonts w:ascii="Times New Roman" w:hAnsi="Times New Roman"/>
          <w:sz w:val="22"/>
          <w:szCs w:val="22"/>
        </w:rPr>
      </w:pPr>
    </w:p>
    <w:p w:rsidR="00DB73DB" w:rsidP="005923FD" w:rsidRDefault="00DB73DB" w14:paraId="348C81AD" w14:textId="66910B75">
      <w:pPr>
        <w:spacing w:line="240" w:lineRule="auto"/>
        <w:rPr>
          <w:rFonts w:ascii="Times New Roman" w:hAnsi="Times New Roman"/>
          <w:sz w:val="22"/>
          <w:szCs w:val="22"/>
        </w:rPr>
      </w:pPr>
      <w:r w:rsidRPr="00DB73DB">
        <w:rPr>
          <w:rFonts w:ascii="Times New Roman" w:hAnsi="Times New Roman"/>
          <w:sz w:val="22"/>
          <w:szCs w:val="22"/>
        </w:rPr>
        <w:t xml:space="preserve">Though FoodAPS1 was successful, the ERS hopes to take steps to improve the quality and efficiency of data collected in the subsequent fielding of FoodAPS2, in </w:t>
      </w:r>
      <w:r w:rsidRPr="00DB73DB" w:rsidR="00FD1536">
        <w:rPr>
          <w:rFonts w:ascii="Times New Roman" w:hAnsi="Times New Roman"/>
          <w:sz w:val="22"/>
          <w:szCs w:val="22"/>
        </w:rPr>
        <w:t>20</w:t>
      </w:r>
      <w:r w:rsidR="00FD1536">
        <w:rPr>
          <w:rFonts w:ascii="Times New Roman" w:hAnsi="Times New Roman"/>
          <w:sz w:val="22"/>
          <w:szCs w:val="22"/>
        </w:rPr>
        <w:t xml:space="preserve">22 </w:t>
      </w:r>
      <w:r w:rsidR="0096151B">
        <w:rPr>
          <w:rFonts w:ascii="Times New Roman" w:hAnsi="Times New Roman"/>
          <w:sz w:val="22"/>
          <w:szCs w:val="22"/>
        </w:rPr>
        <w:t>or 20</w:t>
      </w:r>
      <w:r w:rsidR="00FD1536">
        <w:rPr>
          <w:rFonts w:ascii="Times New Roman" w:hAnsi="Times New Roman"/>
          <w:sz w:val="22"/>
          <w:szCs w:val="22"/>
        </w:rPr>
        <w:t>23</w:t>
      </w:r>
      <w:r w:rsidRPr="00DB73DB">
        <w:rPr>
          <w:rFonts w:ascii="Times New Roman" w:hAnsi="Times New Roman"/>
          <w:sz w:val="22"/>
          <w:szCs w:val="22"/>
        </w:rPr>
        <w:t xml:space="preserve">. ERS has done much to evaluate the procedures and protocols used in FoodAPS1 in order to suggest potential improvements for FoodAPS2, however, it was determined that a pilot </w:t>
      </w:r>
      <w:r w:rsidR="00192724">
        <w:rPr>
          <w:rFonts w:ascii="Times New Roman" w:hAnsi="Times New Roman"/>
          <w:sz w:val="22"/>
          <w:szCs w:val="22"/>
        </w:rPr>
        <w:t>study</w:t>
      </w:r>
      <w:r w:rsidRPr="00DB73DB" w:rsidR="00192724">
        <w:rPr>
          <w:rFonts w:ascii="Times New Roman" w:hAnsi="Times New Roman"/>
          <w:sz w:val="22"/>
          <w:szCs w:val="22"/>
        </w:rPr>
        <w:t xml:space="preserve"> </w:t>
      </w:r>
      <w:r w:rsidRPr="00DB73DB">
        <w:rPr>
          <w:rFonts w:ascii="Times New Roman" w:hAnsi="Times New Roman"/>
          <w:sz w:val="22"/>
          <w:szCs w:val="22"/>
        </w:rPr>
        <w:t>of suggested changes would be necessary to e</w:t>
      </w:r>
      <w:r w:rsidR="00320BDE">
        <w:rPr>
          <w:rFonts w:ascii="Times New Roman" w:hAnsi="Times New Roman"/>
          <w:sz w:val="22"/>
          <w:szCs w:val="22"/>
        </w:rPr>
        <w:t xml:space="preserve">valuate </w:t>
      </w:r>
      <w:r w:rsidR="00BA6927">
        <w:rPr>
          <w:rFonts w:ascii="Times New Roman" w:hAnsi="Times New Roman"/>
          <w:sz w:val="22"/>
          <w:szCs w:val="22"/>
        </w:rPr>
        <w:t xml:space="preserve">their </w:t>
      </w:r>
      <w:r w:rsidRPr="00DB73DB" w:rsidR="00BA6927">
        <w:rPr>
          <w:rFonts w:ascii="Times New Roman" w:hAnsi="Times New Roman"/>
          <w:sz w:val="22"/>
          <w:szCs w:val="22"/>
        </w:rPr>
        <w:t>feasibility</w:t>
      </w:r>
      <w:r w:rsidRPr="00DB73DB">
        <w:rPr>
          <w:rFonts w:ascii="Times New Roman" w:hAnsi="Times New Roman"/>
          <w:sz w:val="22"/>
          <w:szCs w:val="22"/>
        </w:rPr>
        <w:t xml:space="preserve"> and impact.</w:t>
      </w:r>
    </w:p>
    <w:p w:rsidR="00DB73DB" w:rsidP="005923FD" w:rsidRDefault="00DB73DB" w14:paraId="0D579873" w14:textId="77777777">
      <w:pPr>
        <w:spacing w:line="240" w:lineRule="auto"/>
        <w:rPr>
          <w:rFonts w:ascii="Times New Roman" w:hAnsi="Times New Roman"/>
          <w:sz w:val="22"/>
          <w:szCs w:val="22"/>
        </w:rPr>
      </w:pPr>
    </w:p>
    <w:p w:rsidR="007F4294" w:rsidP="00831400" w:rsidRDefault="001A1561" w14:paraId="22EDABAE" w14:textId="23F8E8BB">
      <w:pPr>
        <w:spacing w:line="240" w:lineRule="auto"/>
        <w:rPr>
          <w:rFonts w:ascii="Times New Roman" w:hAnsi="Times New Roman"/>
          <w:sz w:val="22"/>
          <w:szCs w:val="22"/>
        </w:rPr>
      </w:pPr>
      <w:r>
        <w:rPr>
          <w:rFonts w:ascii="Times New Roman" w:hAnsi="Times New Roman"/>
          <w:sz w:val="22"/>
          <w:szCs w:val="22"/>
        </w:rPr>
        <w:t>ERS</w:t>
      </w:r>
      <w:r w:rsidR="00A16F5F">
        <w:rPr>
          <w:rFonts w:ascii="Times New Roman" w:hAnsi="Times New Roman"/>
          <w:sz w:val="22"/>
          <w:szCs w:val="22"/>
        </w:rPr>
        <w:t xml:space="preserve"> has contracted with </w:t>
      </w:r>
      <w:proofErr w:type="spellStart"/>
      <w:r w:rsidRPr="00C2665C" w:rsidR="00831400">
        <w:rPr>
          <w:rFonts w:ascii="Times New Roman" w:hAnsi="Times New Roman"/>
          <w:sz w:val="22"/>
          <w:szCs w:val="22"/>
        </w:rPr>
        <w:t>Westat</w:t>
      </w:r>
      <w:proofErr w:type="spellEnd"/>
      <w:r w:rsidRPr="00C2665C" w:rsidR="00831400">
        <w:rPr>
          <w:rFonts w:ascii="Times New Roman" w:hAnsi="Times New Roman"/>
          <w:sz w:val="22"/>
          <w:szCs w:val="22"/>
        </w:rPr>
        <w:t xml:space="preserve"> </w:t>
      </w:r>
      <w:r w:rsidR="00A16F5F">
        <w:rPr>
          <w:rFonts w:ascii="Times New Roman" w:hAnsi="Times New Roman"/>
          <w:sz w:val="22"/>
          <w:szCs w:val="22"/>
        </w:rPr>
        <w:t>to</w:t>
      </w:r>
      <w:r w:rsidR="003553AC">
        <w:rPr>
          <w:rFonts w:ascii="Times New Roman" w:hAnsi="Times New Roman"/>
          <w:sz w:val="22"/>
          <w:szCs w:val="22"/>
        </w:rPr>
        <w:t xml:space="preserve"> </w:t>
      </w:r>
      <w:r w:rsidR="007D5346">
        <w:rPr>
          <w:rFonts w:ascii="Times New Roman" w:hAnsi="Times New Roman"/>
          <w:sz w:val="22"/>
          <w:szCs w:val="22"/>
        </w:rPr>
        <w:t xml:space="preserve">develop a native mobile smartphone application, henceforth referred to as FoodLogger, as a data collection mode for collecting </w:t>
      </w:r>
      <w:proofErr w:type="spellStart"/>
      <w:r w:rsidR="007D5346">
        <w:rPr>
          <w:rFonts w:ascii="Times New Roman" w:hAnsi="Times New Roman"/>
          <w:sz w:val="22"/>
          <w:szCs w:val="22"/>
        </w:rPr>
        <w:t>FoodAPS</w:t>
      </w:r>
      <w:proofErr w:type="spellEnd"/>
      <w:r w:rsidR="007D5346">
        <w:rPr>
          <w:rFonts w:ascii="Times New Roman" w:hAnsi="Times New Roman"/>
          <w:sz w:val="22"/>
          <w:szCs w:val="22"/>
        </w:rPr>
        <w:t xml:space="preserve"> data. A </w:t>
      </w:r>
      <w:r w:rsidR="007F4294">
        <w:rPr>
          <w:rFonts w:ascii="Times New Roman" w:hAnsi="Times New Roman"/>
          <w:sz w:val="22"/>
          <w:szCs w:val="22"/>
        </w:rPr>
        <w:t>pilot study</w:t>
      </w:r>
      <w:r w:rsidR="007D5346">
        <w:rPr>
          <w:rFonts w:ascii="Times New Roman" w:hAnsi="Times New Roman"/>
          <w:sz w:val="22"/>
          <w:szCs w:val="22"/>
        </w:rPr>
        <w:t xml:space="preserve"> </w:t>
      </w:r>
      <w:r w:rsidR="007F4294">
        <w:rPr>
          <w:rFonts w:ascii="Times New Roman" w:hAnsi="Times New Roman"/>
          <w:sz w:val="22"/>
          <w:szCs w:val="22"/>
        </w:rPr>
        <w:t xml:space="preserve">to </w:t>
      </w:r>
      <w:r w:rsidRPr="009358C1" w:rsidR="007F4294">
        <w:rPr>
          <w:rFonts w:ascii="Times New Roman" w:hAnsi="Times New Roman"/>
          <w:sz w:val="22"/>
          <w:szCs w:val="22"/>
        </w:rPr>
        <w:t xml:space="preserve">assess </w:t>
      </w:r>
      <w:r w:rsidRPr="009358C1" w:rsidR="007D5346">
        <w:rPr>
          <w:rFonts w:ascii="Times New Roman" w:hAnsi="Times New Roman"/>
          <w:sz w:val="22"/>
          <w:szCs w:val="22"/>
        </w:rPr>
        <w:t xml:space="preserve">the viability of using FoodLogger in FoodAPS2 </w:t>
      </w:r>
      <w:r w:rsidRPr="009358C1" w:rsidR="007F4294">
        <w:rPr>
          <w:rFonts w:ascii="Times New Roman" w:hAnsi="Times New Roman"/>
          <w:sz w:val="22"/>
          <w:szCs w:val="22"/>
        </w:rPr>
        <w:t>and to evaluate the overall data quality and completeness of data collected via FoodLogger</w:t>
      </w:r>
      <w:r w:rsidR="007F4294">
        <w:rPr>
          <w:rFonts w:ascii="Times New Roman" w:hAnsi="Times New Roman"/>
          <w:sz w:val="22"/>
          <w:szCs w:val="22"/>
        </w:rPr>
        <w:t xml:space="preserve"> will be the focus of a Field Test conducted by </w:t>
      </w:r>
      <w:proofErr w:type="spellStart"/>
      <w:r w:rsidR="007F4294">
        <w:rPr>
          <w:rFonts w:ascii="Times New Roman" w:hAnsi="Times New Roman"/>
          <w:sz w:val="22"/>
          <w:szCs w:val="22"/>
        </w:rPr>
        <w:t>Westat</w:t>
      </w:r>
      <w:proofErr w:type="spellEnd"/>
      <w:r w:rsidR="007F4294">
        <w:rPr>
          <w:rFonts w:ascii="Times New Roman" w:hAnsi="Times New Roman"/>
          <w:sz w:val="22"/>
          <w:szCs w:val="22"/>
        </w:rPr>
        <w:t xml:space="preserve"> on behalf of ERS later this year. The</w:t>
      </w:r>
      <w:r w:rsidR="005C0C76">
        <w:rPr>
          <w:rFonts w:ascii="Times New Roman" w:hAnsi="Times New Roman"/>
          <w:sz w:val="22"/>
          <w:szCs w:val="22"/>
        </w:rPr>
        <w:t xml:space="preserve"> findings from the </w:t>
      </w:r>
      <w:r w:rsidR="007F4294">
        <w:rPr>
          <w:rFonts w:ascii="Times New Roman" w:hAnsi="Times New Roman"/>
          <w:sz w:val="22"/>
          <w:szCs w:val="22"/>
        </w:rPr>
        <w:t xml:space="preserve">Field Test </w:t>
      </w:r>
      <w:r w:rsidRPr="009358C1" w:rsidR="007F4294">
        <w:rPr>
          <w:rFonts w:ascii="Times New Roman" w:hAnsi="Times New Roman"/>
          <w:sz w:val="22"/>
          <w:szCs w:val="22"/>
        </w:rPr>
        <w:t xml:space="preserve">will recommend viable improvements for </w:t>
      </w:r>
      <w:r w:rsidRPr="009358C1" w:rsidR="005C0C76">
        <w:rPr>
          <w:rFonts w:ascii="Times New Roman" w:hAnsi="Times New Roman"/>
          <w:sz w:val="22"/>
          <w:szCs w:val="22"/>
        </w:rPr>
        <w:t>the FoodLogger</w:t>
      </w:r>
      <w:r w:rsidRPr="009358C1" w:rsidR="007F4294">
        <w:rPr>
          <w:rFonts w:ascii="Times New Roman" w:hAnsi="Times New Roman"/>
          <w:sz w:val="22"/>
          <w:szCs w:val="22"/>
        </w:rPr>
        <w:t xml:space="preserve"> and will solidify the overall data collection </w:t>
      </w:r>
      <w:r w:rsidRPr="009358C1" w:rsidR="005C0C76">
        <w:rPr>
          <w:rFonts w:ascii="Times New Roman" w:hAnsi="Times New Roman"/>
          <w:sz w:val="22"/>
          <w:szCs w:val="22"/>
        </w:rPr>
        <w:t xml:space="preserve">strategy </w:t>
      </w:r>
      <w:r w:rsidRPr="009358C1" w:rsidR="007F4294">
        <w:rPr>
          <w:rFonts w:ascii="Times New Roman" w:hAnsi="Times New Roman"/>
          <w:sz w:val="22"/>
          <w:szCs w:val="22"/>
        </w:rPr>
        <w:t>and survey protocols for FoodAPS2.</w:t>
      </w:r>
      <w:r w:rsidR="007F4294">
        <w:rPr>
          <w:rFonts w:ascii="Times New Roman" w:hAnsi="Times New Roman"/>
          <w:sz w:val="22"/>
          <w:szCs w:val="22"/>
        </w:rPr>
        <w:t xml:space="preserve"> </w:t>
      </w:r>
    </w:p>
    <w:p w:rsidR="007F4294" w:rsidP="00831400" w:rsidRDefault="007F4294" w14:paraId="37D0C52E" w14:textId="77777777">
      <w:pPr>
        <w:spacing w:line="240" w:lineRule="auto"/>
        <w:rPr>
          <w:rFonts w:ascii="Times New Roman" w:hAnsi="Times New Roman"/>
          <w:sz w:val="22"/>
          <w:szCs w:val="22"/>
        </w:rPr>
      </w:pPr>
    </w:p>
    <w:p w:rsidR="00915EF7" w:rsidP="00915EF7" w:rsidRDefault="007F4294" w14:paraId="18AA339E" w14:textId="4BDF6380">
      <w:pPr>
        <w:spacing w:line="240" w:lineRule="auto"/>
        <w:rPr>
          <w:rFonts w:ascii="Times New Roman" w:hAnsi="Times New Roman"/>
          <w:sz w:val="22"/>
          <w:szCs w:val="22"/>
        </w:rPr>
      </w:pPr>
      <w:r>
        <w:rPr>
          <w:rFonts w:ascii="Times New Roman" w:hAnsi="Times New Roman"/>
          <w:sz w:val="22"/>
          <w:szCs w:val="22"/>
        </w:rPr>
        <w:t xml:space="preserve">To prepare for the Field Test, ERS has contracted with the Census Bureau to independently conduct a usability evaluation of the FoodLogger. </w:t>
      </w:r>
      <w:r w:rsidRPr="00915EF7" w:rsidR="00915EF7">
        <w:rPr>
          <w:rFonts w:ascii="Times New Roman" w:hAnsi="Times New Roman"/>
          <w:sz w:val="22"/>
          <w:szCs w:val="22"/>
        </w:rPr>
        <w:t>The FoodLogger</w:t>
      </w:r>
      <w:r w:rsidR="00915EF7">
        <w:rPr>
          <w:rFonts w:ascii="Times New Roman" w:hAnsi="Times New Roman"/>
          <w:sz w:val="22"/>
          <w:szCs w:val="22"/>
        </w:rPr>
        <w:t>, as noted above,</w:t>
      </w:r>
      <w:r w:rsidRPr="00915EF7" w:rsidR="00915EF7">
        <w:rPr>
          <w:rFonts w:ascii="Times New Roman" w:hAnsi="Times New Roman"/>
          <w:sz w:val="22"/>
          <w:szCs w:val="22"/>
        </w:rPr>
        <w:t xml:space="preserve"> is a smartphone application that will serve as a mobile data collection mode for the forthcoming FoodAPS2 Field Test. The FoodLogger consists of three survey modules</w:t>
      </w:r>
      <w:r w:rsidR="00915EF7">
        <w:rPr>
          <w:rFonts w:ascii="Times New Roman" w:hAnsi="Times New Roman"/>
          <w:sz w:val="22"/>
          <w:szCs w:val="22"/>
        </w:rPr>
        <w:t xml:space="preserve">: (1) a Profile Questionnaire; (2) an Income “worksheet”; and, (3) a seven-day Food Log. </w:t>
      </w:r>
      <w:r w:rsidRPr="00915EF7" w:rsidR="00915EF7">
        <w:rPr>
          <w:rFonts w:ascii="Times New Roman" w:hAnsi="Times New Roman"/>
          <w:sz w:val="22"/>
          <w:szCs w:val="22"/>
        </w:rPr>
        <w:t xml:space="preserve">The Profile Questionnaire collects basic demographic and other information from each respondent such as age, gender, and general health and work status. The </w:t>
      </w:r>
      <w:r w:rsidR="00915EF7">
        <w:rPr>
          <w:rFonts w:ascii="Times New Roman" w:hAnsi="Times New Roman"/>
          <w:sz w:val="22"/>
          <w:szCs w:val="22"/>
        </w:rPr>
        <w:t>Income “worksheet”</w:t>
      </w:r>
      <w:r w:rsidRPr="00915EF7" w:rsidR="00915EF7">
        <w:rPr>
          <w:rFonts w:ascii="Times New Roman" w:hAnsi="Times New Roman"/>
          <w:sz w:val="22"/>
          <w:szCs w:val="22"/>
        </w:rPr>
        <w:t xml:space="preserve"> collects detailed information on the amount</w:t>
      </w:r>
      <w:r w:rsidR="006301C0">
        <w:rPr>
          <w:rFonts w:ascii="Times New Roman" w:hAnsi="Times New Roman"/>
          <w:sz w:val="22"/>
          <w:szCs w:val="22"/>
        </w:rPr>
        <w:t xml:space="preserve"> and </w:t>
      </w:r>
      <w:r w:rsidR="00915EF7">
        <w:rPr>
          <w:rFonts w:ascii="Times New Roman" w:hAnsi="Times New Roman"/>
          <w:sz w:val="22"/>
          <w:szCs w:val="22"/>
        </w:rPr>
        <w:t xml:space="preserve">frequency of receipt of all income </w:t>
      </w:r>
      <w:r w:rsidR="006301C0">
        <w:rPr>
          <w:rFonts w:ascii="Times New Roman" w:hAnsi="Times New Roman"/>
          <w:sz w:val="22"/>
          <w:szCs w:val="22"/>
        </w:rPr>
        <w:t xml:space="preserve">sources </w:t>
      </w:r>
      <w:r w:rsidR="00915EF7">
        <w:rPr>
          <w:rFonts w:ascii="Times New Roman" w:hAnsi="Times New Roman"/>
          <w:sz w:val="22"/>
          <w:szCs w:val="22"/>
        </w:rPr>
        <w:t xml:space="preserve">for each respondent. The seven-day Food Log </w:t>
      </w:r>
      <w:r w:rsidRPr="00915EF7" w:rsidR="00915EF7">
        <w:rPr>
          <w:rFonts w:ascii="Times New Roman" w:hAnsi="Times New Roman"/>
          <w:sz w:val="22"/>
          <w:szCs w:val="22"/>
        </w:rPr>
        <w:t xml:space="preserve">is a diary designed to collect and capture detailed information on the </w:t>
      </w:r>
      <w:r w:rsidR="00357926">
        <w:rPr>
          <w:rFonts w:ascii="Times New Roman" w:hAnsi="Times New Roman"/>
          <w:sz w:val="22"/>
          <w:szCs w:val="22"/>
        </w:rPr>
        <w:t>food</w:t>
      </w:r>
      <w:r w:rsidRPr="00915EF7" w:rsidR="00915EF7">
        <w:rPr>
          <w:rFonts w:ascii="Times New Roman" w:hAnsi="Times New Roman"/>
          <w:sz w:val="22"/>
          <w:szCs w:val="22"/>
        </w:rPr>
        <w:t xml:space="preserve"> household members acquire, where those acquisitions occur, and the quantity and costs </w:t>
      </w:r>
      <w:r w:rsidRPr="00915EF7" w:rsidR="00915EF7">
        <w:rPr>
          <w:rFonts w:ascii="Times New Roman" w:hAnsi="Times New Roman"/>
          <w:sz w:val="22"/>
          <w:szCs w:val="22"/>
        </w:rPr>
        <w:lastRenderedPageBreak/>
        <w:t>associated with each acquired food item.</w:t>
      </w:r>
      <w:r w:rsidR="00915EF7">
        <w:rPr>
          <w:rFonts w:ascii="Times New Roman" w:hAnsi="Times New Roman"/>
          <w:sz w:val="22"/>
          <w:szCs w:val="22"/>
        </w:rPr>
        <w:t xml:space="preserve"> </w:t>
      </w:r>
      <w:r w:rsidR="00357926">
        <w:rPr>
          <w:rFonts w:ascii="Times New Roman" w:hAnsi="Times New Roman"/>
          <w:sz w:val="22"/>
          <w:szCs w:val="22"/>
        </w:rPr>
        <w:t>This study is limited only to the seven-day Food Log portion of the FoodLogger. The remaining components will be evaluated alongside the entirety of the data collection procedures in the forthcoming FoodAPS2 Field Test.</w:t>
      </w:r>
    </w:p>
    <w:p w:rsidR="00915EF7" w:rsidP="00915EF7" w:rsidRDefault="00915EF7" w14:paraId="72B44E1A" w14:textId="77777777">
      <w:pPr>
        <w:spacing w:line="240" w:lineRule="auto"/>
        <w:rPr>
          <w:rFonts w:ascii="Times New Roman" w:hAnsi="Times New Roman"/>
          <w:sz w:val="22"/>
          <w:szCs w:val="22"/>
        </w:rPr>
      </w:pPr>
    </w:p>
    <w:p w:rsidR="00C4167F" w:rsidP="00357926" w:rsidRDefault="00357926" w14:paraId="4FD25959" w14:textId="07643421">
      <w:pPr>
        <w:spacing w:line="240" w:lineRule="auto"/>
        <w:rPr>
          <w:rFonts w:ascii="Times New Roman" w:hAnsi="Times New Roman"/>
          <w:sz w:val="22"/>
          <w:szCs w:val="22"/>
        </w:rPr>
      </w:pPr>
      <w:r>
        <w:rPr>
          <w:rFonts w:ascii="Times New Roman" w:hAnsi="Times New Roman"/>
          <w:sz w:val="22"/>
          <w:szCs w:val="22"/>
        </w:rPr>
        <w:t xml:space="preserve">Additional features of the Food Log pertinent to this usability study include the following. </w:t>
      </w:r>
      <w:r w:rsidRPr="00915EF7" w:rsidR="00915EF7">
        <w:rPr>
          <w:rFonts w:ascii="Times New Roman" w:hAnsi="Times New Roman"/>
          <w:sz w:val="22"/>
          <w:szCs w:val="22"/>
        </w:rPr>
        <w:t xml:space="preserve">The Food Log utilizes the smartphone's GPS location services to track the respondent's location throughout the seven-day reporting period </w:t>
      </w:r>
      <w:r>
        <w:rPr>
          <w:rFonts w:ascii="Times New Roman" w:hAnsi="Times New Roman"/>
          <w:sz w:val="22"/>
          <w:szCs w:val="22"/>
        </w:rPr>
        <w:t xml:space="preserve">and </w:t>
      </w:r>
      <w:r w:rsidRPr="00915EF7" w:rsidR="00915EF7">
        <w:rPr>
          <w:rFonts w:ascii="Times New Roman" w:hAnsi="Times New Roman"/>
          <w:sz w:val="22"/>
          <w:szCs w:val="22"/>
        </w:rPr>
        <w:t>passively collect</w:t>
      </w:r>
      <w:r>
        <w:rPr>
          <w:rFonts w:ascii="Times New Roman" w:hAnsi="Times New Roman"/>
          <w:sz w:val="22"/>
          <w:szCs w:val="22"/>
        </w:rPr>
        <w:t>s</w:t>
      </w:r>
      <w:r w:rsidRPr="00915EF7" w:rsidR="00915EF7">
        <w:rPr>
          <w:rFonts w:ascii="Times New Roman" w:hAnsi="Times New Roman"/>
          <w:sz w:val="22"/>
          <w:szCs w:val="22"/>
        </w:rPr>
        <w:t xml:space="preserve"> potential food stops/events. </w:t>
      </w:r>
      <w:r>
        <w:rPr>
          <w:rFonts w:ascii="Times New Roman" w:hAnsi="Times New Roman"/>
          <w:sz w:val="22"/>
          <w:szCs w:val="22"/>
        </w:rPr>
        <w:t xml:space="preserve">Respondents then have the option to confirm food stops/events </w:t>
      </w:r>
      <w:r w:rsidR="006301C0">
        <w:rPr>
          <w:rFonts w:ascii="Times New Roman" w:hAnsi="Times New Roman"/>
          <w:sz w:val="22"/>
          <w:szCs w:val="22"/>
        </w:rPr>
        <w:t>and add any missed food stops/events</w:t>
      </w:r>
      <w:r>
        <w:rPr>
          <w:rFonts w:ascii="Times New Roman" w:hAnsi="Times New Roman"/>
          <w:sz w:val="22"/>
          <w:szCs w:val="22"/>
        </w:rPr>
        <w:t xml:space="preserve">. </w:t>
      </w:r>
      <w:r w:rsidRPr="00915EF7" w:rsidR="00915EF7">
        <w:rPr>
          <w:rFonts w:ascii="Times New Roman" w:hAnsi="Times New Roman"/>
          <w:sz w:val="22"/>
          <w:szCs w:val="22"/>
        </w:rPr>
        <w:t xml:space="preserve">The Food Log also accesses the smartphone's built-in camera to allow the respondent to scan UPCs of acquired food and beverages as well as to upload pictures of receipts from food acquisition events and individual food items. Finally, the Food Log links to external databases containing detailed product (e.g., package size, weight and volume) and nutrition information of food items and geocodes </w:t>
      </w:r>
      <w:r>
        <w:rPr>
          <w:rFonts w:ascii="Times New Roman" w:hAnsi="Times New Roman"/>
          <w:sz w:val="22"/>
          <w:szCs w:val="22"/>
        </w:rPr>
        <w:t>for food places</w:t>
      </w:r>
      <w:r w:rsidRPr="00915EF7" w:rsidR="00915EF7">
        <w:rPr>
          <w:rFonts w:ascii="Times New Roman" w:hAnsi="Times New Roman"/>
          <w:sz w:val="22"/>
          <w:szCs w:val="22"/>
        </w:rPr>
        <w:t xml:space="preserve">. The linkage to external databases, such as </w:t>
      </w:r>
      <w:proofErr w:type="spellStart"/>
      <w:r w:rsidRPr="00915EF7" w:rsidR="00915EF7">
        <w:rPr>
          <w:rFonts w:ascii="Times New Roman" w:hAnsi="Times New Roman"/>
          <w:sz w:val="22"/>
          <w:szCs w:val="22"/>
        </w:rPr>
        <w:t>Nutritionix</w:t>
      </w:r>
      <w:proofErr w:type="spellEnd"/>
      <w:r w:rsidRPr="00915EF7" w:rsidR="00915EF7">
        <w:rPr>
          <w:rFonts w:ascii="Times New Roman" w:hAnsi="Times New Roman"/>
          <w:sz w:val="22"/>
          <w:szCs w:val="22"/>
        </w:rPr>
        <w:t>, Food Data Central, and Google Places API, are intended to reduce respondent burden and improve data quality. For example, when a scanned UPC is successfully matched to an external databas</w:t>
      </w:r>
      <w:r>
        <w:rPr>
          <w:rFonts w:ascii="Times New Roman" w:hAnsi="Times New Roman"/>
          <w:sz w:val="22"/>
          <w:szCs w:val="22"/>
        </w:rPr>
        <w:t>e within the Food Log</w:t>
      </w:r>
      <w:r w:rsidRPr="00915EF7" w:rsidR="00915EF7">
        <w:rPr>
          <w:rFonts w:ascii="Times New Roman" w:hAnsi="Times New Roman"/>
          <w:sz w:val="22"/>
          <w:szCs w:val="22"/>
        </w:rPr>
        <w:t>, the respondent does not have to report detailed information on food item characteristics</w:t>
      </w:r>
      <w:r>
        <w:rPr>
          <w:rFonts w:ascii="Times New Roman" w:hAnsi="Times New Roman"/>
          <w:sz w:val="22"/>
          <w:szCs w:val="22"/>
        </w:rPr>
        <w:t>, such as package size and weight</w:t>
      </w:r>
      <w:r w:rsidRPr="00915EF7" w:rsidR="00915EF7">
        <w:rPr>
          <w:rFonts w:ascii="Times New Roman" w:hAnsi="Times New Roman"/>
          <w:sz w:val="22"/>
          <w:szCs w:val="22"/>
        </w:rPr>
        <w:t xml:space="preserve">. </w:t>
      </w:r>
      <w:r>
        <w:rPr>
          <w:rFonts w:ascii="Times New Roman" w:hAnsi="Times New Roman"/>
          <w:sz w:val="22"/>
          <w:szCs w:val="22"/>
        </w:rPr>
        <w:t>T</w:t>
      </w:r>
      <w:r w:rsidRPr="00915EF7" w:rsidR="00915EF7">
        <w:rPr>
          <w:rFonts w:ascii="Times New Roman" w:hAnsi="Times New Roman"/>
          <w:sz w:val="22"/>
          <w:szCs w:val="22"/>
        </w:rPr>
        <w:t xml:space="preserve">he linkage to external databases works in the background of the app </w:t>
      </w:r>
      <w:r>
        <w:rPr>
          <w:rFonts w:ascii="Times New Roman" w:hAnsi="Times New Roman"/>
          <w:sz w:val="22"/>
          <w:szCs w:val="22"/>
        </w:rPr>
        <w:t xml:space="preserve">and will be a seamless process occurring in real-time. </w:t>
      </w:r>
    </w:p>
    <w:p w:rsidRPr="00CD2D4B" w:rsidR="00357926" w:rsidRDefault="00357926" w14:paraId="47816E41" w14:textId="77777777">
      <w:pPr>
        <w:spacing w:line="240" w:lineRule="auto"/>
        <w:rPr>
          <w:rFonts w:ascii="Times New Roman" w:hAnsi="Times New Roman"/>
        </w:rPr>
      </w:pPr>
    </w:p>
    <w:p w:rsidR="00C76B89" w:rsidRDefault="007F4294" w14:paraId="7B0D3B06" w14:textId="0783D22C">
      <w:pPr>
        <w:spacing w:line="240" w:lineRule="auto"/>
        <w:rPr>
          <w:rFonts w:ascii="Times New Roman" w:hAnsi="Times New Roman"/>
          <w:sz w:val="22"/>
          <w:szCs w:val="22"/>
        </w:rPr>
      </w:pPr>
      <w:r>
        <w:rPr>
          <w:rFonts w:ascii="Times New Roman" w:hAnsi="Times New Roman"/>
          <w:sz w:val="22"/>
          <w:szCs w:val="22"/>
        </w:rPr>
        <w:t>Th</w:t>
      </w:r>
      <w:r w:rsidR="00C76B89">
        <w:rPr>
          <w:rFonts w:ascii="Times New Roman" w:hAnsi="Times New Roman"/>
          <w:sz w:val="22"/>
          <w:szCs w:val="22"/>
        </w:rPr>
        <w:t>is</w:t>
      </w:r>
      <w:r>
        <w:rPr>
          <w:rFonts w:ascii="Times New Roman" w:hAnsi="Times New Roman"/>
          <w:sz w:val="22"/>
          <w:szCs w:val="22"/>
        </w:rPr>
        <w:t xml:space="preserve"> usability test will be implemented in April and May 2021. The findings from the usability test will help us understand how users interact with and use the FoodLogger and help us improve the FoodLogger for the Field Test. The following section </w:t>
      </w:r>
      <w:r w:rsidR="00C76B89">
        <w:rPr>
          <w:rFonts w:ascii="Times New Roman" w:hAnsi="Times New Roman"/>
          <w:sz w:val="22"/>
          <w:szCs w:val="22"/>
        </w:rPr>
        <w:t xml:space="preserve">details the research objectives, study design, and analysis plan for the usability test. </w:t>
      </w:r>
    </w:p>
    <w:p w:rsidR="00BB5033" w:rsidRDefault="00BB5033" w14:paraId="4790A92E" w14:textId="3A140C61">
      <w:pPr>
        <w:spacing w:line="240" w:lineRule="auto"/>
        <w:rPr>
          <w:rFonts w:ascii="Times New Roman" w:hAnsi="Times New Roman"/>
          <w:sz w:val="22"/>
          <w:szCs w:val="22"/>
        </w:rPr>
      </w:pPr>
    </w:p>
    <w:p w:rsidR="002C35A6" w:rsidP="000A2F3D" w:rsidRDefault="000A2F3D" w14:paraId="0EB6FD02" w14:textId="5840593F">
      <w:pPr>
        <w:spacing w:line="240" w:lineRule="auto"/>
        <w:rPr>
          <w:rFonts w:ascii="Times New Roman" w:hAnsi="Times New Roman"/>
          <w:b/>
          <w:sz w:val="22"/>
          <w:szCs w:val="22"/>
        </w:rPr>
      </w:pPr>
      <w:r>
        <w:rPr>
          <w:rFonts w:ascii="Times New Roman" w:hAnsi="Times New Roman"/>
          <w:b/>
          <w:sz w:val="22"/>
          <w:szCs w:val="22"/>
        </w:rPr>
        <w:t>RESEARCH PLANS FOR USABILITY TEST</w:t>
      </w:r>
    </w:p>
    <w:p w:rsidR="000A2F3D" w:rsidP="000A2F3D" w:rsidRDefault="000A2F3D" w14:paraId="37AC9E87" w14:textId="744A764F">
      <w:pPr>
        <w:spacing w:line="240" w:lineRule="auto"/>
        <w:rPr>
          <w:rFonts w:ascii="Times New Roman" w:hAnsi="Times New Roman"/>
          <w:b/>
          <w:sz w:val="22"/>
          <w:szCs w:val="22"/>
        </w:rPr>
      </w:pPr>
    </w:p>
    <w:p w:rsidRPr="007D5346" w:rsidR="000A2F3D" w:rsidP="007D5346" w:rsidRDefault="000A2F3D" w14:paraId="67A9A9A9" w14:textId="40DA834E">
      <w:pPr>
        <w:spacing w:line="240" w:lineRule="auto"/>
        <w:rPr>
          <w:rFonts w:ascii="Times New Roman" w:hAnsi="Times New Roman"/>
          <w:bCs/>
          <w:sz w:val="22"/>
          <w:szCs w:val="22"/>
          <w:u w:val="single"/>
        </w:rPr>
      </w:pPr>
      <w:r w:rsidRPr="007D5346">
        <w:rPr>
          <w:rFonts w:ascii="Times New Roman" w:hAnsi="Times New Roman"/>
          <w:b/>
          <w:sz w:val="22"/>
          <w:szCs w:val="22"/>
          <w:u w:val="single"/>
        </w:rPr>
        <w:t>Evaluation Objectives</w:t>
      </w:r>
    </w:p>
    <w:p w:rsidRPr="007D5346" w:rsidR="002C35A6" w:rsidP="002C35A6" w:rsidRDefault="002C35A6" w14:paraId="1D14DFEA" w14:textId="038FC535">
      <w:pPr>
        <w:spacing w:line="240" w:lineRule="auto"/>
        <w:rPr>
          <w:rFonts w:ascii="Times New Roman" w:hAnsi="Times New Roman"/>
          <w:bCs/>
          <w:sz w:val="22"/>
          <w:szCs w:val="22"/>
        </w:rPr>
      </w:pPr>
      <w:r w:rsidRPr="007D5346">
        <w:rPr>
          <w:rFonts w:ascii="Times New Roman" w:hAnsi="Times New Roman"/>
          <w:bCs/>
          <w:sz w:val="22"/>
          <w:szCs w:val="22"/>
        </w:rPr>
        <w:t>Usability is defined as the extent to which a system, product or service can be used by specified users to achieve specified goals with effectiveness, efficiency, and satisfaction in a specified context of use (ISO, 2018). Effectiveness refers to accuracy and completeness with which users achieve specified goals; efficiency refers to resources used in relation to the results achieved; and satisfaction refers to the extent to which the user's physical, cognitive, and emotional responses that result from the use of a system, product or service meet the user’s needs and expectations (ISO, 2018).</w:t>
      </w:r>
    </w:p>
    <w:p w:rsidRPr="007D5346" w:rsidR="00400EF7" w:rsidP="002C35A6" w:rsidRDefault="00400EF7" w14:paraId="3D8D40F8" w14:textId="77777777">
      <w:pPr>
        <w:spacing w:line="240" w:lineRule="auto"/>
        <w:rPr>
          <w:rFonts w:ascii="Times New Roman" w:hAnsi="Times New Roman"/>
          <w:bCs/>
          <w:sz w:val="22"/>
          <w:szCs w:val="22"/>
        </w:rPr>
      </w:pPr>
    </w:p>
    <w:p w:rsidRPr="007D5346" w:rsidR="002C35A6" w:rsidP="002C35A6" w:rsidRDefault="002C35A6" w14:paraId="44DED199" w14:textId="1B7B750D">
      <w:pPr>
        <w:spacing w:line="240" w:lineRule="auto"/>
        <w:rPr>
          <w:rFonts w:ascii="Times New Roman" w:hAnsi="Times New Roman"/>
          <w:bCs/>
          <w:sz w:val="22"/>
          <w:szCs w:val="22"/>
        </w:rPr>
      </w:pPr>
      <w:r w:rsidRPr="007D5346">
        <w:rPr>
          <w:rFonts w:ascii="Times New Roman" w:hAnsi="Times New Roman"/>
          <w:bCs/>
          <w:sz w:val="22"/>
          <w:szCs w:val="22"/>
        </w:rPr>
        <w:t xml:space="preserve">The basic objective </w:t>
      </w:r>
      <w:r w:rsidRPr="007D5346" w:rsidR="00400EF7">
        <w:rPr>
          <w:rFonts w:ascii="Times New Roman" w:hAnsi="Times New Roman"/>
          <w:bCs/>
          <w:sz w:val="22"/>
          <w:szCs w:val="22"/>
        </w:rPr>
        <w:t>of</w:t>
      </w:r>
      <w:r w:rsidRPr="007D5346">
        <w:rPr>
          <w:rFonts w:ascii="Times New Roman" w:hAnsi="Times New Roman"/>
          <w:bCs/>
          <w:sz w:val="22"/>
          <w:szCs w:val="22"/>
        </w:rPr>
        <w:t xml:space="preserve"> the usability evaluation of the</w:t>
      </w:r>
      <w:r w:rsidRPr="007D5346" w:rsidR="00400EF7">
        <w:rPr>
          <w:rFonts w:ascii="Times New Roman" w:hAnsi="Times New Roman"/>
          <w:bCs/>
          <w:sz w:val="22"/>
          <w:szCs w:val="22"/>
        </w:rPr>
        <w:t xml:space="preserve"> native mobile smartphone application,</w:t>
      </w:r>
      <w:r w:rsidRPr="007D5346">
        <w:rPr>
          <w:rFonts w:ascii="Times New Roman" w:hAnsi="Times New Roman"/>
          <w:bCs/>
          <w:sz w:val="22"/>
          <w:szCs w:val="22"/>
        </w:rPr>
        <w:t xml:space="preserve"> FoodLogger (</w:t>
      </w:r>
      <w:r w:rsidRPr="007D5346" w:rsidR="00400EF7">
        <w:rPr>
          <w:rFonts w:ascii="Times New Roman" w:hAnsi="Times New Roman"/>
          <w:bCs/>
          <w:sz w:val="22"/>
          <w:szCs w:val="22"/>
        </w:rPr>
        <w:t xml:space="preserve">see </w:t>
      </w:r>
      <w:r w:rsidRPr="007D5346">
        <w:rPr>
          <w:rFonts w:ascii="Times New Roman" w:hAnsi="Times New Roman"/>
          <w:bCs/>
          <w:sz w:val="22"/>
          <w:szCs w:val="22"/>
        </w:rPr>
        <w:t>Appendix A</w:t>
      </w:r>
      <w:r w:rsidRPr="007D5346" w:rsidR="00400EF7">
        <w:rPr>
          <w:rFonts w:ascii="Times New Roman" w:hAnsi="Times New Roman"/>
          <w:bCs/>
          <w:sz w:val="22"/>
          <w:szCs w:val="22"/>
        </w:rPr>
        <w:t xml:space="preserve"> for screenshots of the application</w:t>
      </w:r>
      <w:r w:rsidR="00CB2CE9">
        <w:rPr>
          <w:rFonts w:ascii="Times New Roman" w:hAnsi="Times New Roman"/>
          <w:bCs/>
          <w:sz w:val="22"/>
          <w:szCs w:val="22"/>
        </w:rPr>
        <w:t xml:space="preserve"> and Appendix A-1 for </w:t>
      </w:r>
      <w:r w:rsidR="00ED54D3">
        <w:rPr>
          <w:rFonts w:ascii="Times New Roman" w:hAnsi="Times New Roman"/>
          <w:bCs/>
          <w:sz w:val="22"/>
          <w:szCs w:val="22"/>
        </w:rPr>
        <w:t xml:space="preserve">the </w:t>
      </w:r>
      <w:r w:rsidR="00CB2CE9">
        <w:rPr>
          <w:rFonts w:ascii="Times New Roman" w:hAnsi="Times New Roman"/>
          <w:bCs/>
          <w:sz w:val="22"/>
          <w:szCs w:val="22"/>
        </w:rPr>
        <w:t>corresponding questionnaire instrument</w:t>
      </w:r>
      <w:r w:rsidRPr="007D5346">
        <w:rPr>
          <w:rFonts w:ascii="Times New Roman" w:hAnsi="Times New Roman"/>
          <w:bCs/>
          <w:sz w:val="22"/>
          <w:szCs w:val="22"/>
        </w:rPr>
        <w:t>)</w:t>
      </w:r>
      <w:r w:rsidRPr="007D5346" w:rsidR="00400EF7">
        <w:rPr>
          <w:rFonts w:ascii="Times New Roman" w:hAnsi="Times New Roman"/>
          <w:bCs/>
          <w:sz w:val="22"/>
          <w:szCs w:val="22"/>
        </w:rPr>
        <w:t>,</w:t>
      </w:r>
      <w:r w:rsidRPr="007D5346">
        <w:rPr>
          <w:rFonts w:ascii="Times New Roman" w:hAnsi="Times New Roman"/>
          <w:bCs/>
          <w:sz w:val="22"/>
          <w:szCs w:val="22"/>
        </w:rPr>
        <w:t xml:space="preserve"> is to ensure that respondents enter food acquisition data into the FoodLogger effectively, efficiently, and with satisfaction. The effectiveness of the FoodLogger will be measured by the success of data entry and the accuracy of entered data; efficiency will primarily be measured by the time taken to enter data; and satisfaction will be measured by respondent-reported satisfaction which includes a user’s perception of difficulty, the extent to which their expectations are met, and a user’s emotional response to data entry. It is hypothesized that effective data entry will lead to less missing or erroneous data and fewer measurement errors, efficient data entry will reflect lower respondent burden, and satisfaction with the data entry experience will help sustain respondents’ participation in the Second National Food Acquisition and Purchase Survey (FoodAPS-2).</w:t>
      </w:r>
    </w:p>
    <w:p w:rsidR="00400EF7" w:rsidP="00400EF7" w:rsidRDefault="00400EF7" w14:paraId="78483FBF" w14:textId="77777777">
      <w:pPr>
        <w:spacing w:line="240" w:lineRule="auto"/>
        <w:rPr>
          <w:rFonts w:ascii="Times New Roman" w:hAnsi="Times New Roman"/>
          <w:sz w:val="22"/>
          <w:szCs w:val="22"/>
        </w:rPr>
      </w:pPr>
    </w:p>
    <w:p w:rsidR="00400EF7" w:rsidP="00400EF7" w:rsidRDefault="00400EF7" w14:paraId="73E556E0" w14:textId="77777777">
      <w:pPr>
        <w:spacing w:line="240" w:lineRule="auto"/>
        <w:rPr>
          <w:rFonts w:ascii="Times New Roman" w:hAnsi="Times New Roman"/>
          <w:b/>
          <w:bCs/>
          <w:sz w:val="22"/>
          <w:szCs w:val="22"/>
        </w:rPr>
      </w:pPr>
      <w:r>
        <w:rPr>
          <w:rFonts w:ascii="Times New Roman" w:hAnsi="Times New Roman"/>
          <w:b/>
          <w:bCs/>
          <w:sz w:val="22"/>
          <w:szCs w:val="22"/>
          <w:u w:val="single"/>
        </w:rPr>
        <w:t xml:space="preserve">Evaluation </w:t>
      </w:r>
      <w:r w:rsidRPr="007D5346">
        <w:rPr>
          <w:rFonts w:ascii="Times New Roman" w:hAnsi="Times New Roman"/>
          <w:b/>
          <w:bCs/>
          <w:sz w:val="22"/>
          <w:szCs w:val="22"/>
          <w:u w:val="single"/>
        </w:rPr>
        <w:t>Strategies</w:t>
      </w:r>
      <w:r>
        <w:rPr>
          <w:rFonts w:ascii="Times New Roman" w:hAnsi="Times New Roman"/>
          <w:b/>
          <w:bCs/>
          <w:sz w:val="22"/>
          <w:szCs w:val="22"/>
        </w:rPr>
        <w:t xml:space="preserve"> </w:t>
      </w:r>
    </w:p>
    <w:p w:rsidRPr="007D5346" w:rsidR="002C35A6" w:rsidP="00400EF7" w:rsidRDefault="00400EF7" w14:paraId="32D24C66" w14:textId="70BD02EA">
      <w:pPr>
        <w:spacing w:line="240" w:lineRule="auto"/>
        <w:rPr>
          <w:rFonts w:ascii="Times New Roman" w:hAnsi="Times New Roman"/>
          <w:sz w:val="22"/>
          <w:szCs w:val="22"/>
        </w:rPr>
      </w:pPr>
      <w:r>
        <w:rPr>
          <w:rFonts w:ascii="Times New Roman" w:hAnsi="Times New Roman"/>
          <w:sz w:val="22"/>
          <w:szCs w:val="22"/>
        </w:rPr>
        <w:t>Usability testing will consist of</w:t>
      </w:r>
      <w:r w:rsidRPr="007D5346">
        <w:rPr>
          <w:rFonts w:ascii="Times New Roman" w:hAnsi="Times New Roman"/>
          <w:sz w:val="22"/>
          <w:szCs w:val="22"/>
        </w:rPr>
        <w:t xml:space="preserve"> the following strategies to complete the evaluation. </w:t>
      </w:r>
    </w:p>
    <w:p w:rsidRPr="007D5346" w:rsidR="00400EF7" w:rsidP="007D5346" w:rsidRDefault="00400EF7" w14:paraId="5599B590" w14:textId="77777777">
      <w:pPr>
        <w:spacing w:line="240" w:lineRule="auto"/>
        <w:rPr>
          <w:rFonts w:ascii="Times New Roman" w:hAnsi="Times New Roman"/>
          <w:sz w:val="22"/>
          <w:szCs w:val="22"/>
        </w:rPr>
      </w:pPr>
    </w:p>
    <w:p w:rsidRPr="007D5346" w:rsidR="00400EF7" w:rsidP="002C35A6" w:rsidRDefault="002C35A6" w14:paraId="186EC9E8" w14:textId="78A6824F">
      <w:pPr>
        <w:spacing w:line="240" w:lineRule="auto"/>
        <w:rPr>
          <w:rFonts w:ascii="Times New Roman" w:hAnsi="Times New Roman"/>
          <w:sz w:val="22"/>
          <w:szCs w:val="22"/>
        </w:rPr>
      </w:pPr>
      <w:r w:rsidRPr="009358C1">
        <w:rPr>
          <w:rFonts w:ascii="Times New Roman" w:hAnsi="Times New Roman"/>
          <w:sz w:val="22"/>
          <w:szCs w:val="22"/>
        </w:rPr>
        <w:t xml:space="preserve">The evaluation will involve </w:t>
      </w:r>
      <w:r w:rsidRPr="009358C1" w:rsidR="00400EF7">
        <w:rPr>
          <w:rFonts w:ascii="Times New Roman" w:hAnsi="Times New Roman"/>
          <w:sz w:val="22"/>
          <w:szCs w:val="22"/>
        </w:rPr>
        <w:t xml:space="preserve">up to three rounds of usability testing, </w:t>
      </w:r>
      <w:r w:rsidRPr="009358C1">
        <w:rPr>
          <w:rFonts w:ascii="Times New Roman" w:hAnsi="Times New Roman"/>
          <w:sz w:val="22"/>
          <w:szCs w:val="22"/>
        </w:rPr>
        <w:t>with t</w:t>
      </w:r>
      <w:r w:rsidRPr="009358C1" w:rsidR="00400EF7">
        <w:rPr>
          <w:rFonts w:ascii="Times New Roman" w:hAnsi="Times New Roman"/>
          <w:sz w:val="22"/>
          <w:szCs w:val="22"/>
        </w:rPr>
        <w:t xml:space="preserve">he primary goal </w:t>
      </w:r>
      <w:r w:rsidRPr="009358C1">
        <w:rPr>
          <w:rFonts w:ascii="Times New Roman" w:hAnsi="Times New Roman"/>
          <w:sz w:val="22"/>
          <w:szCs w:val="22"/>
        </w:rPr>
        <w:t>of identifying usability issues and discovering the causes of those issues.</w:t>
      </w:r>
      <w:r w:rsidRPr="007D5346">
        <w:rPr>
          <w:rFonts w:ascii="Times New Roman" w:hAnsi="Times New Roman"/>
          <w:sz w:val="22"/>
          <w:szCs w:val="22"/>
        </w:rPr>
        <w:t xml:space="preserve"> The first round will </w:t>
      </w:r>
      <w:r w:rsidRPr="007D5346" w:rsidR="00400EF7">
        <w:rPr>
          <w:rFonts w:ascii="Times New Roman" w:hAnsi="Times New Roman"/>
          <w:sz w:val="22"/>
          <w:szCs w:val="22"/>
        </w:rPr>
        <w:t xml:space="preserve">involve FoodLogger Version 1.0.4. </w:t>
      </w:r>
      <w:r w:rsidRPr="007D5346">
        <w:rPr>
          <w:rFonts w:ascii="Times New Roman" w:hAnsi="Times New Roman"/>
          <w:sz w:val="22"/>
          <w:szCs w:val="22"/>
        </w:rPr>
        <w:t xml:space="preserve">The second round will be conducted on a revised version of FoodLogger, in which the </w:t>
      </w:r>
      <w:r w:rsidRPr="007D5346">
        <w:rPr>
          <w:rFonts w:ascii="Times New Roman" w:hAnsi="Times New Roman"/>
          <w:sz w:val="22"/>
          <w:szCs w:val="22"/>
        </w:rPr>
        <w:lastRenderedPageBreak/>
        <w:t>usability issues discovered in the first round are expected to have been addressed. The aim of the second-round test is to verify usability improvement in the</w:t>
      </w:r>
      <w:r w:rsidRPr="007D5346" w:rsidR="00400EF7">
        <w:rPr>
          <w:rFonts w:ascii="Times New Roman" w:hAnsi="Times New Roman"/>
          <w:sz w:val="22"/>
          <w:szCs w:val="22"/>
        </w:rPr>
        <w:t xml:space="preserve"> revised</w:t>
      </w:r>
      <w:r w:rsidRPr="007D5346">
        <w:rPr>
          <w:rFonts w:ascii="Times New Roman" w:hAnsi="Times New Roman"/>
          <w:sz w:val="22"/>
          <w:szCs w:val="22"/>
        </w:rPr>
        <w:t xml:space="preserve"> version and to identify additional usability issues if any. It is hoped that the revised FoodLogger will have no major usability issues (that would introduce measurement errors and response errors). </w:t>
      </w:r>
      <w:r w:rsidRPr="009358C1">
        <w:rPr>
          <w:rFonts w:ascii="Times New Roman" w:hAnsi="Times New Roman"/>
          <w:sz w:val="22"/>
          <w:szCs w:val="22"/>
        </w:rPr>
        <w:t>If major usability issues are identified in the second round of testing, the study team will assess the need for an additional round of usability testing</w:t>
      </w:r>
      <w:r w:rsidRPr="009358C1" w:rsidR="00400EF7">
        <w:rPr>
          <w:rFonts w:ascii="Times New Roman" w:hAnsi="Times New Roman"/>
          <w:sz w:val="22"/>
          <w:szCs w:val="22"/>
        </w:rPr>
        <w:t>.</w:t>
      </w:r>
    </w:p>
    <w:p w:rsidRPr="007D5346" w:rsidR="00400EF7" w:rsidP="002C35A6" w:rsidRDefault="00400EF7" w14:paraId="26E1FD92" w14:textId="77777777">
      <w:pPr>
        <w:spacing w:line="240" w:lineRule="auto"/>
        <w:rPr>
          <w:rFonts w:ascii="Times New Roman" w:hAnsi="Times New Roman"/>
          <w:sz w:val="22"/>
          <w:szCs w:val="22"/>
        </w:rPr>
      </w:pPr>
    </w:p>
    <w:p w:rsidRPr="007D5346" w:rsidR="002C35A6" w:rsidP="002C35A6" w:rsidRDefault="002C35A6" w14:paraId="7A4EFB2B" w14:textId="6D32D9C2">
      <w:pPr>
        <w:spacing w:line="240" w:lineRule="auto"/>
        <w:rPr>
          <w:rFonts w:ascii="Times New Roman" w:hAnsi="Times New Roman"/>
          <w:sz w:val="22"/>
          <w:szCs w:val="22"/>
        </w:rPr>
      </w:pPr>
      <w:r w:rsidRPr="007D5346">
        <w:rPr>
          <w:rFonts w:ascii="Times New Roman" w:hAnsi="Times New Roman"/>
          <w:sz w:val="22"/>
          <w:szCs w:val="22"/>
        </w:rPr>
        <w:t>The basic methodology for FoodLogger usability testing is qualitative (e.g., observation and probing). In addition to qualitative data, we will also collect quantitative data on key performance measures (e.g., the time used for uploading a receipt) when possible. Such quantitative information will help the study team estimate respondent burden.</w:t>
      </w:r>
    </w:p>
    <w:p w:rsidRPr="007D5346" w:rsidR="00AC2808" w:rsidP="002C35A6" w:rsidRDefault="00AC2808" w14:paraId="52D8D2D9" w14:textId="77777777">
      <w:pPr>
        <w:spacing w:line="240" w:lineRule="auto"/>
        <w:rPr>
          <w:rFonts w:ascii="Times New Roman" w:hAnsi="Times New Roman"/>
          <w:sz w:val="22"/>
          <w:szCs w:val="22"/>
        </w:rPr>
      </w:pPr>
    </w:p>
    <w:p w:rsidRPr="009358C1" w:rsidR="00846175" w:rsidP="002C35A6" w:rsidRDefault="002C35A6" w14:paraId="1EB11991" w14:textId="77777777">
      <w:pPr>
        <w:spacing w:line="240" w:lineRule="auto"/>
        <w:rPr>
          <w:rFonts w:ascii="Times New Roman" w:hAnsi="Times New Roman"/>
          <w:sz w:val="22"/>
          <w:szCs w:val="22"/>
        </w:rPr>
      </w:pPr>
      <w:r w:rsidRPr="009358C1">
        <w:rPr>
          <w:rFonts w:ascii="Times New Roman" w:hAnsi="Times New Roman"/>
          <w:sz w:val="22"/>
          <w:szCs w:val="22"/>
        </w:rPr>
        <w:t xml:space="preserve">Using FoodLogger for FoodAPS-2 is a non-trivial operation </w:t>
      </w:r>
      <w:r w:rsidRPr="009358C1" w:rsidR="00AC2808">
        <w:rPr>
          <w:rFonts w:ascii="Times New Roman" w:hAnsi="Times New Roman"/>
          <w:sz w:val="22"/>
          <w:szCs w:val="22"/>
        </w:rPr>
        <w:t>requiring respondents to carry out three major activities</w:t>
      </w:r>
      <w:r w:rsidRPr="009358C1" w:rsidR="00846175">
        <w:rPr>
          <w:rFonts w:ascii="Times New Roman" w:hAnsi="Times New Roman"/>
          <w:sz w:val="22"/>
          <w:szCs w:val="22"/>
        </w:rPr>
        <w:t>:</w:t>
      </w:r>
    </w:p>
    <w:p w:rsidRPr="009358C1" w:rsidR="00846175" w:rsidP="00846175" w:rsidRDefault="00846175" w14:paraId="2E1307F2" w14:textId="77777777">
      <w:pPr>
        <w:pStyle w:val="ListParagraph"/>
        <w:numPr>
          <w:ilvl w:val="0"/>
          <w:numId w:val="102"/>
        </w:numPr>
        <w:spacing w:line="240" w:lineRule="auto"/>
        <w:rPr>
          <w:rFonts w:ascii="Times New Roman" w:hAnsi="Times New Roman"/>
        </w:rPr>
      </w:pPr>
      <w:r w:rsidRPr="009358C1">
        <w:rPr>
          <w:rFonts w:ascii="Times New Roman" w:hAnsi="Times New Roman"/>
        </w:rPr>
        <w:t>Installing FoodLogger on a smartphone;</w:t>
      </w:r>
    </w:p>
    <w:p w:rsidRPr="009358C1" w:rsidR="00846175" w:rsidP="00846175" w:rsidRDefault="00846175" w14:paraId="58C803AB" w14:textId="77777777">
      <w:pPr>
        <w:pStyle w:val="ListParagraph"/>
        <w:numPr>
          <w:ilvl w:val="0"/>
          <w:numId w:val="102"/>
        </w:numPr>
        <w:spacing w:line="240" w:lineRule="auto"/>
        <w:rPr>
          <w:rFonts w:ascii="Times New Roman" w:hAnsi="Times New Roman"/>
        </w:rPr>
      </w:pPr>
      <w:r w:rsidRPr="009358C1">
        <w:rPr>
          <w:rFonts w:ascii="Times New Roman" w:hAnsi="Times New Roman"/>
        </w:rPr>
        <w:t>Completing training on how to use FoodLogger; and,</w:t>
      </w:r>
    </w:p>
    <w:p w:rsidRPr="009358C1" w:rsidR="00846175" w:rsidP="00846175" w:rsidRDefault="00846175" w14:paraId="7C7D03F1" w14:textId="77777777">
      <w:pPr>
        <w:pStyle w:val="ListParagraph"/>
        <w:numPr>
          <w:ilvl w:val="0"/>
          <w:numId w:val="102"/>
        </w:numPr>
        <w:spacing w:line="240" w:lineRule="auto"/>
        <w:rPr>
          <w:rFonts w:ascii="Times New Roman" w:hAnsi="Times New Roman"/>
        </w:rPr>
      </w:pPr>
      <w:r w:rsidRPr="009358C1">
        <w:rPr>
          <w:rFonts w:ascii="Times New Roman" w:hAnsi="Times New Roman"/>
        </w:rPr>
        <w:t>E</w:t>
      </w:r>
      <w:r w:rsidRPr="009358C1" w:rsidR="002C35A6">
        <w:rPr>
          <w:rFonts w:ascii="Times New Roman" w:hAnsi="Times New Roman"/>
        </w:rPr>
        <w:t xml:space="preserve">ntering </w:t>
      </w:r>
      <w:r w:rsidRPr="009358C1" w:rsidR="00AC2808">
        <w:rPr>
          <w:rFonts w:ascii="Times New Roman" w:hAnsi="Times New Roman"/>
        </w:rPr>
        <w:t xml:space="preserve">information about their food acquisitions and other data </w:t>
      </w:r>
      <w:r w:rsidRPr="009358C1" w:rsidR="002C35A6">
        <w:rPr>
          <w:rFonts w:ascii="Times New Roman" w:hAnsi="Times New Roman"/>
        </w:rPr>
        <w:t xml:space="preserve">into FoodLogger over seven days. </w:t>
      </w:r>
    </w:p>
    <w:p w:rsidRPr="007D5346" w:rsidR="00AC2808" w:rsidP="007D5346" w:rsidRDefault="002C35A6" w14:paraId="22534CDF" w14:textId="47B16BAF">
      <w:pPr>
        <w:spacing w:line="240" w:lineRule="auto"/>
        <w:rPr>
          <w:rFonts w:ascii="Times New Roman" w:hAnsi="Times New Roman"/>
          <w:sz w:val="22"/>
          <w:szCs w:val="22"/>
        </w:rPr>
      </w:pPr>
      <w:r w:rsidRPr="007D5346">
        <w:rPr>
          <w:rFonts w:ascii="Times New Roman" w:hAnsi="Times New Roman"/>
          <w:sz w:val="22"/>
          <w:szCs w:val="22"/>
        </w:rPr>
        <w:t xml:space="preserve">Usability issues could arise during any of these three </w:t>
      </w:r>
      <w:r w:rsidRPr="007D5346" w:rsidR="00AC2808">
        <w:rPr>
          <w:rFonts w:ascii="Times New Roman" w:hAnsi="Times New Roman"/>
          <w:sz w:val="22"/>
          <w:szCs w:val="22"/>
        </w:rPr>
        <w:t>activities</w:t>
      </w:r>
      <w:r w:rsidRPr="007D5346">
        <w:rPr>
          <w:rFonts w:ascii="Times New Roman" w:hAnsi="Times New Roman"/>
          <w:sz w:val="22"/>
          <w:szCs w:val="22"/>
        </w:rPr>
        <w:t xml:space="preserve">. Thus, the usability evaluation must cover all three </w:t>
      </w:r>
      <w:r w:rsidRPr="007D5346" w:rsidR="00AC2808">
        <w:rPr>
          <w:rFonts w:ascii="Times New Roman" w:hAnsi="Times New Roman"/>
          <w:sz w:val="22"/>
          <w:szCs w:val="22"/>
        </w:rPr>
        <w:t>activities</w:t>
      </w:r>
      <w:r w:rsidRPr="007D5346">
        <w:rPr>
          <w:rFonts w:ascii="Times New Roman" w:hAnsi="Times New Roman"/>
          <w:sz w:val="22"/>
          <w:szCs w:val="22"/>
        </w:rPr>
        <w:t>. In addition, since data entry will</w:t>
      </w:r>
      <w:r w:rsidRPr="007D5346" w:rsidR="00AC2808">
        <w:rPr>
          <w:rFonts w:ascii="Times New Roman" w:hAnsi="Times New Roman"/>
          <w:sz w:val="22"/>
          <w:szCs w:val="22"/>
        </w:rPr>
        <w:t xml:space="preserve"> take place over seven days on which a variety of food acquisition scenarios could occur, </w:t>
      </w:r>
      <w:r w:rsidRPr="007D5346">
        <w:rPr>
          <w:rFonts w:ascii="Times New Roman" w:hAnsi="Times New Roman"/>
          <w:sz w:val="22"/>
          <w:szCs w:val="22"/>
        </w:rPr>
        <w:t>it is important to assess participants’ continu</w:t>
      </w:r>
      <w:r w:rsidRPr="007D5346" w:rsidR="00AC2808">
        <w:rPr>
          <w:rFonts w:ascii="Times New Roman" w:hAnsi="Times New Roman"/>
          <w:sz w:val="22"/>
          <w:szCs w:val="22"/>
        </w:rPr>
        <w:t>ed use of</w:t>
      </w:r>
      <w:r w:rsidRPr="007D5346">
        <w:rPr>
          <w:rFonts w:ascii="Times New Roman" w:hAnsi="Times New Roman"/>
          <w:sz w:val="22"/>
          <w:szCs w:val="22"/>
        </w:rPr>
        <w:t xml:space="preserve"> FoodLogger as well as the stability of </w:t>
      </w:r>
      <w:proofErr w:type="spellStart"/>
      <w:r w:rsidRPr="007D5346">
        <w:rPr>
          <w:rFonts w:ascii="Times New Roman" w:hAnsi="Times New Roman"/>
          <w:sz w:val="22"/>
          <w:szCs w:val="22"/>
        </w:rPr>
        <w:t>FoodLogger’s</w:t>
      </w:r>
      <w:proofErr w:type="spellEnd"/>
      <w:r w:rsidRPr="007D5346">
        <w:rPr>
          <w:rFonts w:ascii="Times New Roman" w:hAnsi="Times New Roman"/>
          <w:sz w:val="22"/>
          <w:szCs w:val="22"/>
        </w:rPr>
        <w:t xml:space="preserve"> function</w:t>
      </w:r>
      <w:r w:rsidRPr="007D5346" w:rsidR="00AC2808">
        <w:rPr>
          <w:rFonts w:ascii="Times New Roman" w:hAnsi="Times New Roman"/>
          <w:sz w:val="22"/>
          <w:szCs w:val="22"/>
        </w:rPr>
        <w:t>ality</w:t>
      </w:r>
      <w:r w:rsidRPr="007D5346">
        <w:rPr>
          <w:rFonts w:ascii="Times New Roman" w:hAnsi="Times New Roman"/>
          <w:sz w:val="22"/>
          <w:szCs w:val="22"/>
        </w:rPr>
        <w:t xml:space="preserve"> over the data collection period, and to investigate the causes of usability-related issues should they arise. Thus, </w:t>
      </w:r>
      <w:r w:rsidRPr="009358C1">
        <w:rPr>
          <w:rFonts w:ascii="Times New Roman" w:hAnsi="Times New Roman"/>
          <w:sz w:val="22"/>
          <w:szCs w:val="22"/>
        </w:rPr>
        <w:t>we will conduct a laboratory-based usability testing session and an end-to-end seven-day field usability observation to comprehensively evaluate participants’ data-entry performance.</w:t>
      </w:r>
      <w:r w:rsidRPr="007D5346">
        <w:rPr>
          <w:rFonts w:ascii="Times New Roman" w:hAnsi="Times New Roman"/>
          <w:sz w:val="22"/>
          <w:szCs w:val="22"/>
        </w:rPr>
        <w:t xml:space="preserve"> </w:t>
      </w:r>
    </w:p>
    <w:p w:rsidRPr="007D5346" w:rsidR="00AC2808" w:rsidP="002C35A6" w:rsidRDefault="00AC2808" w14:paraId="7ADF932E" w14:textId="77777777">
      <w:pPr>
        <w:spacing w:line="240" w:lineRule="auto"/>
        <w:rPr>
          <w:rFonts w:ascii="Times New Roman" w:hAnsi="Times New Roman"/>
          <w:sz w:val="22"/>
          <w:szCs w:val="22"/>
        </w:rPr>
      </w:pPr>
    </w:p>
    <w:p w:rsidRPr="007D5346" w:rsidR="002C35A6" w:rsidP="002C35A6" w:rsidRDefault="002C35A6" w14:paraId="43069835" w14:textId="62690397">
      <w:pPr>
        <w:spacing w:line="240" w:lineRule="auto"/>
        <w:rPr>
          <w:rFonts w:ascii="Times New Roman" w:hAnsi="Times New Roman"/>
          <w:sz w:val="22"/>
          <w:szCs w:val="22"/>
        </w:rPr>
      </w:pPr>
      <w:r w:rsidRPr="007D5346">
        <w:rPr>
          <w:rFonts w:ascii="Times New Roman" w:hAnsi="Times New Roman"/>
          <w:sz w:val="22"/>
          <w:szCs w:val="22"/>
        </w:rPr>
        <w:t xml:space="preserve">In the laboratory session, participants will perform a list of critical tasks in specifically designed food events that simulate real-life scenarios. </w:t>
      </w:r>
      <w:bookmarkStart w:name="_Hlk63666247" w:id="0"/>
      <w:r w:rsidRPr="007D5346">
        <w:rPr>
          <w:rFonts w:ascii="Times New Roman" w:hAnsi="Times New Roman"/>
          <w:sz w:val="22"/>
          <w:szCs w:val="22"/>
        </w:rPr>
        <w:t xml:space="preserve">A critical task refers to a task such that failure to complete it will </w:t>
      </w:r>
      <w:r w:rsidRPr="007D5346" w:rsidR="00AC2808">
        <w:rPr>
          <w:rFonts w:ascii="Times New Roman" w:hAnsi="Times New Roman"/>
          <w:sz w:val="22"/>
          <w:szCs w:val="22"/>
        </w:rPr>
        <w:t xml:space="preserve">increase the likelihood for measurement error. For example, failure to scan a grocery item’s UPC may result in inaccurate item-level information being entered into the data capture system. </w:t>
      </w:r>
      <w:bookmarkEnd w:id="0"/>
      <w:r w:rsidRPr="007D5346">
        <w:rPr>
          <w:rFonts w:ascii="Times New Roman" w:hAnsi="Times New Roman"/>
          <w:sz w:val="22"/>
          <w:szCs w:val="22"/>
        </w:rPr>
        <w:t xml:space="preserve">In the seven-day field usability observation, participants will enter data of </w:t>
      </w:r>
      <w:r w:rsidRPr="007D5346" w:rsidR="00AC2808">
        <w:rPr>
          <w:rFonts w:ascii="Times New Roman" w:hAnsi="Times New Roman"/>
          <w:sz w:val="22"/>
          <w:szCs w:val="22"/>
        </w:rPr>
        <w:t>actual</w:t>
      </w:r>
      <w:r w:rsidRPr="007D5346">
        <w:rPr>
          <w:rFonts w:ascii="Times New Roman" w:hAnsi="Times New Roman"/>
          <w:sz w:val="22"/>
          <w:szCs w:val="22"/>
        </w:rPr>
        <w:t xml:space="preserve"> food acquisitions </w:t>
      </w:r>
      <w:r w:rsidRPr="007D5346" w:rsidR="00AC2808">
        <w:rPr>
          <w:rFonts w:ascii="Times New Roman" w:hAnsi="Times New Roman"/>
          <w:sz w:val="22"/>
          <w:szCs w:val="22"/>
        </w:rPr>
        <w:t xml:space="preserve">they make in their own daily lives. </w:t>
      </w:r>
      <w:r w:rsidRPr="007D5346">
        <w:rPr>
          <w:rFonts w:ascii="Times New Roman" w:hAnsi="Times New Roman"/>
          <w:sz w:val="22"/>
          <w:szCs w:val="22"/>
        </w:rPr>
        <w:t xml:space="preserve">This approach of combining lab-based usability testing and field usability observation will enable </w:t>
      </w:r>
      <w:r w:rsidRPr="007D5346" w:rsidR="00846175">
        <w:rPr>
          <w:rFonts w:ascii="Times New Roman" w:hAnsi="Times New Roman"/>
          <w:sz w:val="22"/>
          <w:szCs w:val="22"/>
        </w:rPr>
        <w:t xml:space="preserve">the assessment of </w:t>
      </w:r>
      <w:proofErr w:type="spellStart"/>
      <w:r w:rsidRPr="007D5346" w:rsidR="00846175">
        <w:rPr>
          <w:rFonts w:ascii="Times New Roman" w:hAnsi="Times New Roman"/>
          <w:sz w:val="22"/>
          <w:szCs w:val="22"/>
        </w:rPr>
        <w:t>FoodLogger’s</w:t>
      </w:r>
      <w:proofErr w:type="spellEnd"/>
      <w:r w:rsidRPr="007D5346">
        <w:rPr>
          <w:rFonts w:ascii="Times New Roman" w:hAnsi="Times New Roman"/>
          <w:sz w:val="22"/>
          <w:szCs w:val="22"/>
        </w:rPr>
        <w:t xml:space="preserve"> usability for critical tasks as well as to uncover usability issues that</w:t>
      </w:r>
      <w:r w:rsidRPr="007D5346" w:rsidR="00846175">
        <w:rPr>
          <w:rFonts w:ascii="Times New Roman" w:hAnsi="Times New Roman"/>
          <w:sz w:val="22"/>
          <w:szCs w:val="22"/>
        </w:rPr>
        <w:t xml:space="preserve"> may</w:t>
      </w:r>
      <w:r w:rsidRPr="007D5346">
        <w:rPr>
          <w:rFonts w:ascii="Times New Roman" w:hAnsi="Times New Roman"/>
          <w:sz w:val="22"/>
          <w:szCs w:val="22"/>
        </w:rPr>
        <w:t xml:space="preserve"> only occur outside of a laboratory setting. </w:t>
      </w:r>
    </w:p>
    <w:p w:rsidRPr="007D5346" w:rsidR="00AC2808" w:rsidP="002C35A6" w:rsidRDefault="00AC2808" w14:paraId="1BF41A84" w14:textId="77777777">
      <w:pPr>
        <w:spacing w:line="240" w:lineRule="auto"/>
        <w:rPr>
          <w:rFonts w:ascii="Times New Roman" w:hAnsi="Times New Roman"/>
          <w:sz w:val="22"/>
          <w:szCs w:val="22"/>
        </w:rPr>
      </w:pPr>
    </w:p>
    <w:p w:rsidRPr="007D5346" w:rsidR="00846175" w:rsidP="002C35A6" w:rsidRDefault="002C35A6" w14:paraId="19294A85" w14:textId="77777777">
      <w:pPr>
        <w:spacing w:line="240" w:lineRule="auto"/>
        <w:rPr>
          <w:rFonts w:ascii="Times New Roman" w:hAnsi="Times New Roman"/>
          <w:sz w:val="22"/>
          <w:szCs w:val="22"/>
        </w:rPr>
      </w:pPr>
      <w:r w:rsidRPr="007D5346">
        <w:rPr>
          <w:rFonts w:ascii="Times New Roman" w:hAnsi="Times New Roman"/>
          <w:sz w:val="22"/>
          <w:szCs w:val="22"/>
        </w:rPr>
        <w:t>The lab-based usability testing will be conducted on the fourth day of the seven-day data collection period for the following reasons.</w:t>
      </w:r>
    </w:p>
    <w:p w:rsidRPr="007D5346" w:rsidR="00846175" w:rsidP="00846175" w:rsidRDefault="002C35A6" w14:paraId="69E72817" w14:textId="77777777">
      <w:pPr>
        <w:pStyle w:val="ListParagraph"/>
        <w:numPr>
          <w:ilvl w:val="0"/>
          <w:numId w:val="103"/>
        </w:numPr>
        <w:spacing w:line="240" w:lineRule="auto"/>
        <w:rPr>
          <w:rFonts w:ascii="Times New Roman" w:hAnsi="Times New Roman"/>
        </w:rPr>
      </w:pPr>
      <w:r w:rsidRPr="007D5346">
        <w:rPr>
          <w:rFonts w:ascii="Times New Roman" w:hAnsi="Times New Roman"/>
        </w:rPr>
        <w:t xml:space="preserve">Due to the complexity of food acquisition data entry, a learning curve might exist for operating FoodLogger. </w:t>
      </w:r>
      <w:r w:rsidRPr="007D5346" w:rsidR="00846175">
        <w:rPr>
          <w:rFonts w:ascii="Times New Roman" w:hAnsi="Times New Roman"/>
        </w:rPr>
        <w:t>It is hypothesized</w:t>
      </w:r>
      <w:r w:rsidRPr="007D5346">
        <w:rPr>
          <w:rFonts w:ascii="Times New Roman" w:hAnsi="Times New Roman"/>
        </w:rPr>
        <w:t xml:space="preserve"> that the learning curve might reach a plateau after </w:t>
      </w:r>
      <w:r w:rsidRPr="007D5346" w:rsidR="00846175">
        <w:rPr>
          <w:rFonts w:ascii="Times New Roman" w:hAnsi="Times New Roman"/>
        </w:rPr>
        <w:t xml:space="preserve">two to three </w:t>
      </w:r>
      <w:r w:rsidRPr="007D5346">
        <w:rPr>
          <w:rFonts w:ascii="Times New Roman" w:hAnsi="Times New Roman"/>
        </w:rPr>
        <w:t xml:space="preserve">days of use. </w:t>
      </w:r>
    </w:p>
    <w:p w:rsidRPr="007D5346" w:rsidR="00846175" w:rsidP="00846175" w:rsidRDefault="002C35A6" w14:paraId="0311CB0C" w14:textId="77777777">
      <w:pPr>
        <w:pStyle w:val="ListParagraph"/>
        <w:numPr>
          <w:ilvl w:val="0"/>
          <w:numId w:val="103"/>
        </w:numPr>
        <w:spacing w:line="240" w:lineRule="auto"/>
        <w:rPr>
          <w:rFonts w:ascii="Times New Roman" w:hAnsi="Times New Roman"/>
        </w:rPr>
      </w:pPr>
      <w:r w:rsidRPr="007D5346">
        <w:rPr>
          <w:rFonts w:ascii="Times New Roman" w:hAnsi="Times New Roman"/>
        </w:rPr>
        <w:t xml:space="preserve">If the lab testing session is conducted right after training, participants might encounter difficulties due to a lack of practice rather than actual usability issues. In the worst case, a testing session might have to be aborted due to inadequate skills. </w:t>
      </w:r>
    </w:p>
    <w:p w:rsidRPr="007D5346" w:rsidR="002C35A6" w:rsidP="007D5346" w:rsidRDefault="00846175" w14:paraId="6F09FF32" w14:textId="7A55BAF6">
      <w:pPr>
        <w:pStyle w:val="ListParagraph"/>
        <w:numPr>
          <w:ilvl w:val="0"/>
          <w:numId w:val="103"/>
        </w:numPr>
        <w:spacing w:line="240" w:lineRule="auto"/>
        <w:rPr>
          <w:rFonts w:ascii="Times New Roman" w:hAnsi="Times New Roman"/>
        </w:rPr>
      </w:pPr>
      <w:r w:rsidRPr="007D5346">
        <w:rPr>
          <w:rFonts w:ascii="Times New Roman" w:hAnsi="Times New Roman"/>
        </w:rPr>
        <w:t>Holding a l</w:t>
      </w:r>
      <w:r w:rsidRPr="007D5346" w:rsidR="002C35A6">
        <w:rPr>
          <w:rFonts w:ascii="Times New Roman" w:hAnsi="Times New Roman"/>
        </w:rPr>
        <w:t xml:space="preserve">ab testing session on Day </w:t>
      </w:r>
      <w:r w:rsidRPr="007D5346">
        <w:rPr>
          <w:rFonts w:ascii="Times New Roman" w:hAnsi="Times New Roman"/>
        </w:rPr>
        <w:t xml:space="preserve">Four </w:t>
      </w:r>
      <w:r w:rsidRPr="007D5346" w:rsidR="002C35A6">
        <w:rPr>
          <w:rFonts w:ascii="Times New Roman" w:hAnsi="Times New Roman"/>
        </w:rPr>
        <w:t>could provide us with a better chance of discovering major and persistent usability issues with less noise, and consequently improve the effectiveness and efficiency of the usability testing.</w:t>
      </w:r>
    </w:p>
    <w:p w:rsidRPr="007D5346" w:rsidR="002C35A6" w:rsidP="002C35A6" w:rsidRDefault="002C35A6" w14:paraId="6D90081D" w14:textId="77777777">
      <w:pPr>
        <w:spacing w:line="240" w:lineRule="auto"/>
        <w:rPr>
          <w:rFonts w:ascii="Times New Roman" w:hAnsi="Times New Roman"/>
          <w:sz w:val="22"/>
          <w:szCs w:val="22"/>
        </w:rPr>
      </w:pPr>
      <w:r w:rsidRPr="007D5346">
        <w:rPr>
          <w:rFonts w:ascii="Times New Roman" w:hAnsi="Times New Roman"/>
          <w:sz w:val="22"/>
          <w:szCs w:val="22"/>
        </w:rPr>
        <w:t>Given the current COVID-19 pandemic, in-person usability testing poses a health risk to both test administrators (TA) and participants. The lab-based usability testing will thus be carried out virtually. The details of virtual lab testing will be described in the following section.</w:t>
      </w:r>
    </w:p>
    <w:p w:rsidRPr="007D5346" w:rsidR="00846175" w:rsidP="002C35A6" w:rsidRDefault="00846175" w14:paraId="7DA128F6" w14:textId="77777777">
      <w:pPr>
        <w:spacing w:line="240" w:lineRule="auto"/>
        <w:rPr>
          <w:rFonts w:ascii="Times New Roman" w:hAnsi="Times New Roman"/>
          <w:sz w:val="22"/>
          <w:szCs w:val="22"/>
        </w:rPr>
      </w:pPr>
    </w:p>
    <w:p w:rsidRPr="007D5346" w:rsidR="002C35A6" w:rsidP="002C35A6" w:rsidRDefault="002C35A6" w14:paraId="4994308D" w14:textId="43F94D6E">
      <w:pPr>
        <w:spacing w:line="240" w:lineRule="auto"/>
        <w:rPr>
          <w:rFonts w:ascii="Times New Roman" w:hAnsi="Times New Roman"/>
          <w:sz w:val="22"/>
          <w:szCs w:val="22"/>
        </w:rPr>
      </w:pPr>
      <w:r w:rsidRPr="007D5346">
        <w:rPr>
          <w:rFonts w:ascii="Times New Roman" w:hAnsi="Times New Roman"/>
          <w:sz w:val="22"/>
          <w:szCs w:val="22"/>
        </w:rPr>
        <w:t xml:space="preserve">Proper training for participants is crucial to their successful use of FoodLogger as well as to the validity of usability testing. Ideally, it calls for the same training as that for the Field Test. However, such training </w:t>
      </w:r>
      <w:r w:rsidRPr="007D5346">
        <w:rPr>
          <w:rFonts w:ascii="Times New Roman" w:hAnsi="Times New Roman"/>
          <w:sz w:val="22"/>
          <w:szCs w:val="22"/>
        </w:rPr>
        <w:lastRenderedPageBreak/>
        <w:t>is not currently available for the present study</w:t>
      </w:r>
      <w:r w:rsidRPr="007D5346" w:rsidR="00846175">
        <w:rPr>
          <w:rFonts w:ascii="Times New Roman" w:hAnsi="Times New Roman"/>
          <w:sz w:val="22"/>
          <w:szCs w:val="22"/>
        </w:rPr>
        <w:t xml:space="preserve"> because the training that will be utilized in the Field Test will only be fully developed after the final release of the FoodLogger</w:t>
      </w:r>
      <w:r w:rsidRPr="007D5346">
        <w:rPr>
          <w:rFonts w:ascii="Times New Roman" w:hAnsi="Times New Roman"/>
          <w:sz w:val="22"/>
          <w:szCs w:val="22"/>
        </w:rPr>
        <w:t xml:space="preserve">. As a workaround, </w:t>
      </w:r>
      <w:proofErr w:type="spellStart"/>
      <w:r w:rsidRPr="007D5346">
        <w:rPr>
          <w:rFonts w:ascii="Times New Roman" w:hAnsi="Times New Roman"/>
          <w:sz w:val="22"/>
          <w:szCs w:val="22"/>
        </w:rPr>
        <w:t>Westat</w:t>
      </w:r>
      <w:proofErr w:type="spellEnd"/>
      <w:r w:rsidRPr="007D5346">
        <w:rPr>
          <w:rFonts w:ascii="Times New Roman" w:hAnsi="Times New Roman"/>
          <w:sz w:val="22"/>
          <w:szCs w:val="22"/>
        </w:rPr>
        <w:t xml:space="preserve">, the contractor developing FoodLogger, </w:t>
      </w:r>
      <w:r w:rsidRPr="007D5346" w:rsidR="00846175">
        <w:rPr>
          <w:rFonts w:ascii="Times New Roman" w:hAnsi="Times New Roman"/>
          <w:sz w:val="22"/>
          <w:szCs w:val="22"/>
        </w:rPr>
        <w:t xml:space="preserve">has provided </w:t>
      </w:r>
      <w:r w:rsidRPr="007D5346">
        <w:rPr>
          <w:rFonts w:ascii="Times New Roman" w:hAnsi="Times New Roman"/>
          <w:sz w:val="22"/>
          <w:szCs w:val="22"/>
        </w:rPr>
        <w:t xml:space="preserve">tutorials to the study team who, in turn, will provide training to the participants of usability testing. </w:t>
      </w:r>
      <w:r w:rsidRPr="008B1724" w:rsidR="00846175">
        <w:rPr>
          <w:rFonts w:ascii="Times New Roman" w:hAnsi="Times New Roman"/>
          <w:sz w:val="22"/>
          <w:szCs w:val="22"/>
        </w:rPr>
        <w:t>A limitation of this approach is that a</w:t>
      </w:r>
      <w:r w:rsidRPr="008B1724">
        <w:rPr>
          <w:rFonts w:ascii="Times New Roman" w:hAnsi="Times New Roman"/>
          <w:sz w:val="22"/>
          <w:szCs w:val="22"/>
        </w:rPr>
        <w:t xml:space="preserve"> discrepancy exist</w:t>
      </w:r>
      <w:r w:rsidRPr="008B1724" w:rsidR="00846175">
        <w:rPr>
          <w:rFonts w:ascii="Times New Roman" w:hAnsi="Times New Roman"/>
          <w:sz w:val="22"/>
          <w:szCs w:val="22"/>
        </w:rPr>
        <w:t>s</w:t>
      </w:r>
      <w:r w:rsidRPr="008B1724">
        <w:rPr>
          <w:rFonts w:ascii="Times New Roman" w:hAnsi="Times New Roman"/>
          <w:sz w:val="22"/>
          <w:szCs w:val="22"/>
        </w:rPr>
        <w:t xml:space="preserve"> between the study-team-conducted training and contractor-conducted training </w:t>
      </w:r>
      <w:r w:rsidRPr="008B1724" w:rsidR="00C6004F">
        <w:rPr>
          <w:rFonts w:ascii="Times New Roman" w:hAnsi="Times New Roman"/>
          <w:sz w:val="22"/>
          <w:szCs w:val="22"/>
        </w:rPr>
        <w:t>due to the different training c</w:t>
      </w:r>
      <w:r w:rsidRPr="008B1724">
        <w:rPr>
          <w:rFonts w:ascii="Times New Roman" w:hAnsi="Times New Roman"/>
          <w:sz w:val="22"/>
          <w:szCs w:val="22"/>
        </w:rPr>
        <w:t xml:space="preserve">urriculums. </w:t>
      </w:r>
      <w:r w:rsidRPr="008B1724" w:rsidR="00C6004F">
        <w:rPr>
          <w:rFonts w:ascii="Times New Roman" w:hAnsi="Times New Roman"/>
          <w:sz w:val="22"/>
          <w:szCs w:val="22"/>
        </w:rPr>
        <w:t>This limitation may imply that s</w:t>
      </w:r>
      <w:r w:rsidRPr="008B1724">
        <w:rPr>
          <w:rFonts w:ascii="Times New Roman" w:hAnsi="Times New Roman"/>
          <w:sz w:val="22"/>
          <w:szCs w:val="22"/>
        </w:rPr>
        <w:t>ome usability issues observed in the present study might not exist if the training had been conducted by the contractor</w:t>
      </w:r>
      <w:r w:rsidRPr="008B1724" w:rsidR="00C6004F">
        <w:rPr>
          <w:rFonts w:ascii="Times New Roman" w:hAnsi="Times New Roman"/>
          <w:sz w:val="22"/>
          <w:szCs w:val="22"/>
        </w:rPr>
        <w:t xml:space="preserve"> and/or that s</w:t>
      </w:r>
      <w:r w:rsidRPr="008B1724">
        <w:rPr>
          <w:rFonts w:ascii="Times New Roman" w:hAnsi="Times New Roman"/>
          <w:sz w:val="22"/>
          <w:szCs w:val="22"/>
        </w:rPr>
        <w:t>ome other usability issues might be observed in the Field Test but not in the present study</w:t>
      </w:r>
      <w:r w:rsidRPr="002270C6">
        <w:rPr>
          <w:rFonts w:ascii="Times New Roman" w:hAnsi="Times New Roman"/>
          <w:sz w:val="22"/>
          <w:szCs w:val="22"/>
        </w:rPr>
        <w:t>.</w:t>
      </w:r>
    </w:p>
    <w:p w:rsidRPr="002C35A6" w:rsidR="002C35A6" w:rsidP="002C35A6" w:rsidRDefault="002C35A6" w14:paraId="55178057" w14:textId="77777777">
      <w:pPr>
        <w:spacing w:line="240" w:lineRule="auto"/>
        <w:rPr>
          <w:rFonts w:ascii="Times New Roman" w:hAnsi="Times New Roman"/>
          <w:sz w:val="22"/>
          <w:szCs w:val="22"/>
        </w:rPr>
      </w:pPr>
    </w:p>
    <w:p w:rsidRPr="007D5346" w:rsidR="00C6004F" w:rsidP="002C35A6" w:rsidRDefault="00C6004F" w14:paraId="7EAC63A0" w14:textId="77777777">
      <w:pPr>
        <w:spacing w:line="240" w:lineRule="auto"/>
        <w:rPr>
          <w:rFonts w:ascii="Times New Roman" w:hAnsi="Times New Roman"/>
          <w:b/>
          <w:sz w:val="22"/>
          <w:szCs w:val="22"/>
          <w:u w:val="single"/>
        </w:rPr>
      </w:pPr>
      <w:r w:rsidRPr="007D5346">
        <w:rPr>
          <w:rFonts w:ascii="Times New Roman" w:hAnsi="Times New Roman"/>
          <w:b/>
          <w:sz w:val="22"/>
          <w:szCs w:val="22"/>
          <w:u w:val="single"/>
        </w:rPr>
        <w:t>Round 1 Testing Protocol</w:t>
      </w:r>
    </w:p>
    <w:p w:rsidRPr="007D5346" w:rsidR="00C6004F" w:rsidP="002C35A6" w:rsidRDefault="002C35A6" w14:paraId="4760D477" w14:textId="3AA43EE3">
      <w:pPr>
        <w:spacing w:line="240" w:lineRule="auto"/>
        <w:rPr>
          <w:rFonts w:ascii="Times New Roman" w:hAnsi="Times New Roman"/>
          <w:sz w:val="22"/>
          <w:szCs w:val="22"/>
        </w:rPr>
      </w:pPr>
      <w:r w:rsidRPr="007D5346">
        <w:rPr>
          <w:rFonts w:ascii="Times New Roman" w:hAnsi="Times New Roman"/>
          <w:sz w:val="22"/>
          <w:szCs w:val="22"/>
        </w:rPr>
        <w:t xml:space="preserve">As discussed in </w:t>
      </w:r>
      <w:r w:rsidRPr="007D5346" w:rsidR="00C6004F">
        <w:rPr>
          <w:rFonts w:ascii="Times New Roman" w:hAnsi="Times New Roman"/>
          <w:sz w:val="22"/>
          <w:szCs w:val="22"/>
        </w:rPr>
        <w:t xml:space="preserve">the preceding section, Evaluation Strategies, </w:t>
      </w:r>
      <w:r w:rsidRPr="007D5346">
        <w:rPr>
          <w:rFonts w:ascii="Times New Roman" w:hAnsi="Times New Roman"/>
          <w:sz w:val="22"/>
          <w:szCs w:val="22"/>
        </w:rPr>
        <w:t>we will conduct a usability evaluation combining a laboratory-based usability testing session and an end-to-end seven-day field usability observation</w:t>
      </w:r>
      <w:r w:rsidRPr="007D5346" w:rsidDel="00412FAF">
        <w:rPr>
          <w:rFonts w:ascii="Times New Roman" w:hAnsi="Times New Roman"/>
          <w:sz w:val="22"/>
          <w:szCs w:val="22"/>
        </w:rPr>
        <w:t xml:space="preserve"> </w:t>
      </w:r>
      <w:r w:rsidRPr="007D5346">
        <w:rPr>
          <w:rFonts w:ascii="Times New Roman" w:hAnsi="Times New Roman"/>
          <w:sz w:val="22"/>
          <w:szCs w:val="22"/>
        </w:rPr>
        <w:t>(</w:t>
      </w:r>
      <w:r w:rsidRPr="007D5346">
        <w:rPr>
          <w:rFonts w:ascii="Times New Roman" w:hAnsi="Times New Roman"/>
          <w:bCs/>
          <w:sz w:val="22"/>
          <w:szCs w:val="22"/>
        </w:rPr>
        <w:t>Combined Test</w:t>
      </w:r>
      <w:r w:rsidRPr="007D5346">
        <w:rPr>
          <w:rFonts w:ascii="Times New Roman" w:hAnsi="Times New Roman"/>
          <w:sz w:val="22"/>
          <w:szCs w:val="22"/>
        </w:rPr>
        <w:t xml:space="preserve">). The Combined Test will </w:t>
      </w:r>
      <w:r w:rsidRPr="007D5346" w:rsidR="00C6004F">
        <w:rPr>
          <w:rFonts w:ascii="Times New Roman" w:hAnsi="Times New Roman"/>
          <w:sz w:val="22"/>
          <w:szCs w:val="22"/>
        </w:rPr>
        <w:t xml:space="preserve">consist of the following four components, each of which are described below. </w:t>
      </w:r>
    </w:p>
    <w:p w:rsidRPr="007D5346" w:rsidR="00C6004F" w:rsidP="00C6004F" w:rsidRDefault="00C6004F" w14:paraId="16D71E23" w14:textId="77777777">
      <w:pPr>
        <w:pStyle w:val="ListParagraph"/>
        <w:numPr>
          <w:ilvl w:val="0"/>
          <w:numId w:val="104"/>
        </w:numPr>
        <w:spacing w:line="240" w:lineRule="auto"/>
        <w:rPr>
          <w:rFonts w:ascii="Times New Roman" w:hAnsi="Times New Roman"/>
        </w:rPr>
      </w:pPr>
      <w:r w:rsidRPr="007D5346">
        <w:rPr>
          <w:rFonts w:ascii="Times New Roman" w:hAnsi="Times New Roman"/>
        </w:rPr>
        <w:t>Installing FoodLogger on the participant’s personal smartphone device;</w:t>
      </w:r>
    </w:p>
    <w:p w:rsidRPr="007D5346" w:rsidR="00C6004F" w:rsidP="00C6004F" w:rsidRDefault="00C6004F" w14:paraId="7CAC99D9" w14:textId="77777777">
      <w:pPr>
        <w:pStyle w:val="ListParagraph"/>
        <w:numPr>
          <w:ilvl w:val="0"/>
          <w:numId w:val="104"/>
        </w:numPr>
        <w:spacing w:line="240" w:lineRule="auto"/>
        <w:rPr>
          <w:rFonts w:ascii="Times New Roman" w:hAnsi="Times New Roman"/>
        </w:rPr>
      </w:pPr>
      <w:r w:rsidRPr="007D5346">
        <w:rPr>
          <w:rFonts w:ascii="Times New Roman" w:hAnsi="Times New Roman"/>
        </w:rPr>
        <w:t>Training the participant</w:t>
      </w:r>
      <w:r w:rsidRPr="007D5346" w:rsidR="002C35A6">
        <w:rPr>
          <w:rFonts w:ascii="Times New Roman" w:hAnsi="Times New Roman"/>
        </w:rPr>
        <w:t xml:space="preserve"> to use FoodLogger</w:t>
      </w:r>
      <w:r w:rsidRPr="007D5346">
        <w:rPr>
          <w:rFonts w:ascii="Times New Roman" w:hAnsi="Times New Roman"/>
        </w:rPr>
        <w:t>;</w:t>
      </w:r>
    </w:p>
    <w:p w:rsidRPr="007D5346" w:rsidR="00C6004F" w:rsidP="00C6004F" w:rsidRDefault="00C6004F" w14:paraId="1CF65FB2" w14:textId="77777777">
      <w:pPr>
        <w:pStyle w:val="ListParagraph"/>
        <w:numPr>
          <w:ilvl w:val="0"/>
          <w:numId w:val="104"/>
        </w:numPr>
        <w:spacing w:line="240" w:lineRule="auto"/>
        <w:rPr>
          <w:rFonts w:ascii="Times New Roman" w:hAnsi="Times New Roman"/>
        </w:rPr>
      </w:pPr>
      <w:r w:rsidRPr="007D5346">
        <w:rPr>
          <w:rFonts w:ascii="Times New Roman" w:hAnsi="Times New Roman"/>
        </w:rPr>
        <w:t>C</w:t>
      </w:r>
      <w:r w:rsidRPr="007D5346" w:rsidR="002C35A6">
        <w:rPr>
          <w:rFonts w:ascii="Times New Roman" w:hAnsi="Times New Roman"/>
        </w:rPr>
        <w:t xml:space="preserve">ollecting data </w:t>
      </w:r>
      <w:r w:rsidRPr="007D5346" w:rsidR="002C35A6">
        <w:rPr>
          <w:rFonts w:ascii="Times New Roman" w:hAnsi="Times New Roman"/>
          <w:bCs/>
        </w:rPr>
        <w:t xml:space="preserve">for </w:t>
      </w:r>
      <w:r w:rsidRPr="007D5346" w:rsidR="002C35A6">
        <w:rPr>
          <w:rFonts w:ascii="Times New Roman" w:hAnsi="Times New Roman"/>
        </w:rPr>
        <w:t>seven days in the field</w:t>
      </w:r>
      <w:r w:rsidRPr="007D5346">
        <w:rPr>
          <w:rFonts w:ascii="Times New Roman" w:hAnsi="Times New Roman"/>
        </w:rPr>
        <w:t xml:space="preserve">; </w:t>
      </w:r>
      <w:r w:rsidRPr="007D5346" w:rsidR="002C35A6">
        <w:rPr>
          <w:rFonts w:ascii="Times New Roman" w:hAnsi="Times New Roman"/>
          <w:bCs/>
        </w:rPr>
        <w:t>and</w:t>
      </w:r>
      <w:r w:rsidRPr="007D5346">
        <w:rPr>
          <w:rFonts w:ascii="Times New Roman" w:hAnsi="Times New Roman"/>
          <w:bCs/>
        </w:rPr>
        <w:t>,</w:t>
      </w:r>
    </w:p>
    <w:p w:rsidRPr="007D5346" w:rsidR="002C35A6" w:rsidP="007D5346" w:rsidRDefault="00C6004F" w14:paraId="764FE562" w14:textId="6DA5852B">
      <w:pPr>
        <w:pStyle w:val="ListParagraph"/>
        <w:numPr>
          <w:ilvl w:val="0"/>
          <w:numId w:val="104"/>
        </w:numPr>
        <w:spacing w:line="240" w:lineRule="auto"/>
        <w:rPr>
          <w:rFonts w:ascii="Times New Roman" w:hAnsi="Times New Roman"/>
        </w:rPr>
      </w:pPr>
      <w:r w:rsidRPr="007D5346">
        <w:rPr>
          <w:rFonts w:ascii="Times New Roman" w:hAnsi="Times New Roman"/>
        </w:rPr>
        <w:t>C</w:t>
      </w:r>
      <w:r w:rsidRPr="007D5346" w:rsidR="002C35A6">
        <w:rPr>
          <w:rFonts w:ascii="Times New Roman" w:hAnsi="Times New Roman"/>
        </w:rPr>
        <w:t>onducting virtual lab-based usability testing. Details of the testing are described below.</w:t>
      </w:r>
    </w:p>
    <w:p w:rsidRPr="007D5346" w:rsidR="002C35A6" w:rsidP="002C35A6" w:rsidRDefault="002C35A6" w14:paraId="721FCC7F" w14:textId="77777777">
      <w:pPr>
        <w:spacing w:line="240" w:lineRule="auto"/>
        <w:rPr>
          <w:rFonts w:ascii="Times New Roman" w:hAnsi="Times New Roman"/>
          <w:sz w:val="22"/>
          <w:szCs w:val="22"/>
        </w:rPr>
      </w:pPr>
    </w:p>
    <w:p w:rsidRPr="007D5346" w:rsidR="002C35A6" w:rsidP="002C35A6" w:rsidRDefault="005B3810" w14:paraId="48F51F18" w14:textId="18F228BB">
      <w:pPr>
        <w:spacing w:line="240" w:lineRule="auto"/>
        <w:rPr>
          <w:rFonts w:ascii="Times New Roman" w:hAnsi="Times New Roman"/>
          <w:iCs/>
          <w:sz w:val="22"/>
          <w:szCs w:val="22"/>
          <w:u w:val="single"/>
        </w:rPr>
      </w:pPr>
      <w:r>
        <w:rPr>
          <w:rFonts w:ascii="Times New Roman" w:hAnsi="Times New Roman"/>
          <w:iCs/>
          <w:sz w:val="22"/>
          <w:szCs w:val="22"/>
          <w:u w:val="single"/>
        </w:rPr>
        <w:t>PARTICIPANTS AND RECRUITMENT</w:t>
      </w:r>
    </w:p>
    <w:p w:rsidRPr="007D5346" w:rsidR="002C35A6" w:rsidP="002C35A6" w:rsidRDefault="002C35A6" w14:paraId="7EB6B867" w14:textId="39BE0D33">
      <w:pPr>
        <w:spacing w:line="240" w:lineRule="auto"/>
        <w:rPr>
          <w:rFonts w:ascii="Times New Roman" w:hAnsi="Times New Roman"/>
          <w:sz w:val="22"/>
          <w:szCs w:val="22"/>
        </w:rPr>
      </w:pPr>
      <w:r w:rsidRPr="008B1724">
        <w:rPr>
          <w:rFonts w:ascii="Times New Roman" w:hAnsi="Times New Roman"/>
          <w:sz w:val="22"/>
          <w:szCs w:val="22"/>
        </w:rPr>
        <w:t xml:space="preserve">Six adults and </w:t>
      </w:r>
      <w:r w:rsidRPr="008B1724" w:rsidR="00C6004F">
        <w:rPr>
          <w:rFonts w:ascii="Times New Roman" w:hAnsi="Times New Roman"/>
          <w:sz w:val="22"/>
          <w:szCs w:val="22"/>
        </w:rPr>
        <w:t xml:space="preserve">four </w:t>
      </w:r>
      <w:r w:rsidRPr="008B1724">
        <w:rPr>
          <w:rFonts w:ascii="Times New Roman" w:hAnsi="Times New Roman"/>
          <w:sz w:val="22"/>
          <w:szCs w:val="22"/>
        </w:rPr>
        <w:t>school-age children</w:t>
      </w:r>
      <w:r w:rsidRPr="008B1724">
        <w:rPr>
          <w:rFonts w:ascii="Times New Roman" w:hAnsi="Times New Roman"/>
          <w:bCs/>
          <w:sz w:val="22"/>
          <w:szCs w:val="22"/>
        </w:rPr>
        <w:t xml:space="preserve">, from </w:t>
      </w:r>
      <w:r w:rsidRPr="008B1724" w:rsidR="00C6004F">
        <w:rPr>
          <w:rFonts w:ascii="Times New Roman" w:hAnsi="Times New Roman"/>
          <w:bCs/>
          <w:sz w:val="22"/>
          <w:szCs w:val="22"/>
        </w:rPr>
        <w:t>six</w:t>
      </w:r>
      <w:r w:rsidRPr="008B1724">
        <w:rPr>
          <w:rFonts w:ascii="Times New Roman" w:hAnsi="Times New Roman"/>
          <w:bCs/>
          <w:sz w:val="22"/>
          <w:szCs w:val="22"/>
        </w:rPr>
        <w:t xml:space="preserve"> households,</w:t>
      </w:r>
      <w:r w:rsidRPr="008B1724">
        <w:rPr>
          <w:rFonts w:ascii="Times New Roman" w:hAnsi="Times New Roman"/>
          <w:sz w:val="22"/>
          <w:szCs w:val="22"/>
        </w:rPr>
        <w:t xml:space="preserve"> will be recruited for Round 1 </w:t>
      </w:r>
      <w:r w:rsidRPr="008B1724" w:rsidR="00C6004F">
        <w:rPr>
          <w:rFonts w:ascii="Times New Roman" w:hAnsi="Times New Roman"/>
          <w:sz w:val="22"/>
          <w:szCs w:val="22"/>
        </w:rPr>
        <w:t>T</w:t>
      </w:r>
      <w:r w:rsidRPr="008B1724">
        <w:rPr>
          <w:rFonts w:ascii="Times New Roman" w:hAnsi="Times New Roman"/>
          <w:sz w:val="22"/>
          <w:szCs w:val="22"/>
        </w:rPr>
        <w:t>esting.</w:t>
      </w:r>
      <w:r w:rsidRPr="007D5346">
        <w:rPr>
          <w:rFonts w:ascii="Times New Roman" w:hAnsi="Times New Roman"/>
          <w:sz w:val="22"/>
          <w:szCs w:val="22"/>
        </w:rPr>
        <w:t xml:space="preserve"> </w:t>
      </w:r>
    </w:p>
    <w:p w:rsidRPr="007D5346" w:rsidR="00C6004F" w:rsidP="00C6004F" w:rsidRDefault="002C35A6" w14:paraId="71FE226B" w14:textId="0490ECAC">
      <w:pPr>
        <w:spacing w:line="240" w:lineRule="auto"/>
        <w:rPr>
          <w:rFonts w:ascii="Times New Roman" w:hAnsi="Times New Roman"/>
          <w:sz w:val="22"/>
          <w:szCs w:val="22"/>
        </w:rPr>
      </w:pPr>
      <w:r w:rsidRPr="007D5346">
        <w:rPr>
          <w:rFonts w:ascii="Times New Roman" w:hAnsi="Times New Roman"/>
          <w:bCs/>
          <w:sz w:val="22"/>
          <w:szCs w:val="22"/>
        </w:rPr>
        <w:t>All participants</w:t>
      </w:r>
      <w:r w:rsidRPr="007D5346">
        <w:rPr>
          <w:rFonts w:ascii="Times New Roman" w:hAnsi="Times New Roman"/>
          <w:sz w:val="22"/>
          <w:szCs w:val="22"/>
        </w:rPr>
        <w:t xml:space="preserve">, except children under </w:t>
      </w:r>
      <w:r w:rsidRPr="007D5346" w:rsidR="00C6004F">
        <w:rPr>
          <w:rFonts w:ascii="Times New Roman" w:hAnsi="Times New Roman"/>
          <w:sz w:val="22"/>
          <w:szCs w:val="22"/>
        </w:rPr>
        <w:t xml:space="preserve">the age of 11 </w:t>
      </w:r>
      <w:r w:rsidRPr="007D5346">
        <w:rPr>
          <w:rFonts w:ascii="Times New Roman" w:hAnsi="Times New Roman"/>
          <w:sz w:val="22"/>
          <w:szCs w:val="22"/>
        </w:rPr>
        <w:t>years old, must meet the following inclusion criteria:</w:t>
      </w:r>
      <w:r w:rsidRPr="007D5346" w:rsidR="00C6004F">
        <w:rPr>
          <w:rFonts w:ascii="Times New Roman" w:hAnsi="Times New Roman"/>
          <w:sz w:val="22"/>
          <w:szCs w:val="22"/>
        </w:rPr>
        <w:t xml:space="preserve"> </w:t>
      </w:r>
    </w:p>
    <w:p w:rsidRPr="007D5346" w:rsidR="00C6004F" w:rsidP="007D5346" w:rsidRDefault="00C6004F" w14:paraId="3D7B513E" w14:textId="47B0A55C">
      <w:pPr>
        <w:numPr>
          <w:ilvl w:val="0"/>
          <w:numId w:val="105"/>
        </w:numPr>
        <w:spacing w:line="240" w:lineRule="auto"/>
        <w:rPr>
          <w:rFonts w:ascii="Times New Roman" w:hAnsi="Times New Roman"/>
          <w:sz w:val="22"/>
          <w:szCs w:val="22"/>
        </w:rPr>
      </w:pPr>
      <w:r w:rsidRPr="008B1724">
        <w:rPr>
          <w:rFonts w:ascii="Times New Roman" w:hAnsi="Times New Roman"/>
          <w:sz w:val="22"/>
          <w:szCs w:val="22"/>
        </w:rPr>
        <w:t>Have an iOS or Android smartphone that they have used daily for at least one year</w:t>
      </w:r>
      <w:r w:rsidRPr="007D5346">
        <w:rPr>
          <w:rFonts w:ascii="Times New Roman" w:hAnsi="Times New Roman"/>
          <w:sz w:val="22"/>
          <w:szCs w:val="22"/>
        </w:rPr>
        <w:t>.</w:t>
      </w:r>
    </w:p>
    <w:p w:rsidRPr="007D5346" w:rsidR="00C6004F" w:rsidP="00C6004F" w:rsidRDefault="00C6004F" w14:paraId="302DD937" w14:textId="77777777">
      <w:pPr>
        <w:pStyle w:val="ListParagraph"/>
        <w:numPr>
          <w:ilvl w:val="0"/>
          <w:numId w:val="105"/>
        </w:numPr>
        <w:spacing w:line="240" w:lineRule="auto"/>
        <w:rPr>
          <w:rFonts w:ascii="Times New Roman" w:hAnsi="Times New Roman"/>
        </w:rPr>
      </w:pPr>
      <w:r w:rsidRPr="007D5346">
        <w:rPr>
          <w:rFonts w:ascii="Times New Roman" w:hAnsi="Times New Roman"/>
        </w:rPr>
        <w:t xml:space="preserve">Have a data service on their smartphone. </w:t>
      </w:r>
    </w:p>
    <w:p w:rsidRPr="007D5346" w:rsidR="00C6004F" w:rsidP="00C6004F" w:rsidRDefault="002C35A6" w14:paraId="4A972685" w14:textId="77777777">
      <w:pPr>
        <w:pStyle w:val="ListParagraph"/>
        <w:numPr>
          <w:ilvl w:val="0"/>
          <w:numId w:val="105"/>
        </w:numPr>
        <w:spacing w:line="240" w:lineRule="auto"/>
        <w:rPr>
          <w:rFonts w:ascii="Times New Roman" w:hAnsi="Times New Roman"/>
        </w:rPr>
      </w:pPr>
      <w:r w:rsidRPr="007D5346">
        <w:rPr>
          <w:rFonts w:ascii="Times New Roman" w:hAnsi="Times New Roman"/>
        </w:rPr>
        <w:t xml:space="preserve">Agree to use their personal smartphone and data service </w:t>
      </w:r>
      <w:r w:rsidRPr="007D5346" w:rsidR="00C6004F">
        <w:rPr>
          <w:rFonts w:ascii="Times New Roman" w:hAnsi="Times New Roman"/>
        </w:rPr>
        <w:t xml:space="preserve">throughout their participation in the study. </w:t>
      </w:r>
    </w:p>
    <w:p w:rsidRPr="007D5346" w:rsidR="00C6004F" w:rsidP="00C6004F" w:rsidRDefault="002C35A6" w14:paraId="32C77AC1" w14:textId="77777777">
      <w:pPr>
        <w:pStyle w:val="ListParagraph"/>
        <w:numPr>
          <w:ilvl w:val="0"/>
          <w:numId w:val="105"/>
        </w:numPr>
        <w:spacing w:line="240" w:lineRule="auto"/>
        <w:rPr>
          <w:rFonts w:ascii="Times New Roman" w:hAnsi="Times New Roman"/>
        </w:rPr>
      </w:pPr>
      <w:r w:rsidRPr="007D5346">
        <w:rPr>
          <w:rFonts w:ascii="Times New Roman" w:hAnsi="Times New Roman"/>
        </w:rPr>
        <w:t>Agree to install FoodLogger onto their smartphone.</w:t>
      </w:r>
    </w:p>
    <w:p w:rsidRPr="007D5346" w:rsidR="00C6004F" w:rsidP="00C6004F" w:rsidRDefault="002C35A6" w14:paraId="32CCF4BB" w14:textId="77777777">
      <w:pPr>
        <w:pStyle w:val="ListParagraph"/>
        <w:numPr>
          <w:ilvl w:val="0"/>
          <w:numId w:val="105"/>
        </w:numPr>
        <w:spacing w:line="240" w:lineRule="auto"/>
        <w:rPr>
          <w:rFonts w:ascii="Times New Roman" w:hAnsi="Times New Roman"/>
        </w:rPr>
      </w:pPr>
      <w:r w:rsidRPr="007D5346">
        <w:rPr>
          <w:rFonts w:ascii="Times New Roman" w:hAnsi="Times New Roman"/>
        </w:rPr>
        <w:t xml:space="preserve">Agree to </w:t>
      </w:r>
      <w:bookmarkStart w:name="_Hlk66103619" w:id="1"/>
      <w:r w:rsidRPr="007D5346">
        <w:rPr>
          <w:rFonts w:ascii="Times New Roman" w:hAnsi="Times New Roman"/>
        </w:rPr>
        <w:t xml:space="preserve">enable GPS location service on their smartphone </w:t>
      </w:r>
      <w:bookmarkStart w:name="_Hlk66103557" w:id="2"/>
      <w:r w:rsidRPr="007D5346">
        <w:rPr>
          <w:rFonts w:ascii="Times New Roman" w:hAnsi="Times New Roman"/>
        </w:rPr>
        <w:t>to allow FoodLogger to track their location throughout the duration of the study</w:t>
      </w:r>
      <w:bookmarkEnd w:id="2"/>
      <w:bookmarkEnd w:id="1"/>
      <w:r w:rsidRPr="007D5346">
        <w:rPr>
          <w:rFonts w:ascii="Times New Roman" w:hAnsi="Times New Roman"/>
        </w:rPr>
        <w:t>.</w:t>
      </w:r>
    </w:p>
    <w:p w:rsidRPr="007D5346" w:rsidR="00C6004F" w:rsidP="00C6004F" w:rsidRDefault="002C35A6" w14:paraId="6489403B" w14:textId="77777777">
      <w:pPr>
        <w:pStyle w:val="ListParagraph"/>
        <w:numPr>
          <w:ilvl w:val="0"/>
          <w:numId w:val="105"/>
        </w:numPr>
        <w:spacing w:line="240" w:lineRule="auto"/>
        <w:rPr>
          <w:rFonts w:ascii="Times New Roman" w:hAnsi="Times New Roman"/>
        </w:rPr>
      </w:pPr>
      <w:r w:rsidRPr="007D5346">
        <w:rPr>
          <w:rFonts w:ascii="Times New Roman" w:hAnsi="Times New Roman"/>
        </w:rPr>
        <w:t>Have an internet service in their household.</w:t>
      </w:r>
    </w:p>
    <w:p w:rsidRPr="007D5346" w:rsidR="002C35A6" w:rsidP="007D5346" w:rsidRDefault="002C35A6" w14:paraId="55A4B7AD" w14:textId="7D5C99E7">
      <w:pPr>
        <w:pStyle w:val="ListParagraph"/>
        <w:numPr>
          <w:ilvl w:val="0"/>
          <w:numId w:val="105"/>
        </w:numPr>
        <w:spacing w:line="240" w:lineRule="auto"/>
        <w:rPr>
          <w:rFonts w:ascii="Times New Roman" w:hAnsi="Times New Roman"/>
        </w:rPr>
      </w:pPr>
      <w:r w:rsidRPr="007D5346">
        <w:rPr>
          <w:rFonts w:ascii="Times New Roman" w:hAnsi="Times New Roman"/>
        </w:rPr>
        <w:t>Have a laptop/desktop computer in their household which is connected to the internet.</w:t>
      </w:r>
    </w:p>
    <w:p w:rsidRPr="007D5346" w:rsidR="000E1CA3" w:rsidP="002C35A6" w:rsidRDefault="000E1CA3" w14:paraId="3F558B7D" w14:textId="77777777">
      <w:pPr>
        <w:spacing w:line="240" w:lineRule="auto"/>
        <w:rPr>
          <w:rFonts w:ascii="Times New Roman" w:hAnsi="Times New Roman"/>
          <w:sz w:val="22"/>
          <w:szCs w:val="22"/>
        </w:rPr>
      </w:pPr>
    </w:p>
    <w:p w:rsidRPr="007D5346" w:rsidR="002C35A6" w:rsidP="007165DF" w:rsidRDefault="002C35A6" w14:paraId="2B273DA4" w14:textId="527A1CA7">
      <w:pPr>
        <w:tabs>
          <w:tab w:val="left" w:pos="6386"/>
        </w:tabs>
        <w:spacing w:line="240" w:lineRule="auto"/>
        <w:rPr>
          <w:rFonts w:ascii="Times New Roman" w:hAnsi="Times New Roman"/>
          <w:sz w:val="22"/>
          <w:szCs w:val="22"/>
        </w:rPr>
      </w:pPr>
      <w:r w:rsidRPr="007D5346">
        <w:rPr>
          <w:rFonts w:ascii="Times New Roman" w:hAnsi="Times New Roman"/>
          <w:sz w:val="22"/>
          <w:szCs w:val="22"/>
        </w:rPr>
        <w:t xml:space="preserve">Additional inclusion criteria for </w:t>
      </w:r>
      <w:r w:rsidRPr="007D5346">
        <w:rPr>
          <w:rFonts w:ascii="Times New Roman" w:hAnsi="Times New Roman"/>
          <w:bCs/>
          <w:sz w:val="22"/>
          <w:szCs w:val="22"/>
        </w:rPr>
        <w:t>adult participants</w:t>
      </w:r>
      <w:r w:rsidRPr="007D5346">
        <w:rPr>
          <w:rFonts w:ascii="Times New Roman" w:hAnsi="Times New Roman"/>
          <w:sz w:val="22"/>
          <w:szCs w:val="22"/>
        </w:rPr>
        <w:t>:</w:t>
      </w:r>
    </w:p>
    <w:p w:rsidRPr="007D5346" w:rsidR="002C35A6" w:rsidP="002C35A6" w:rsidRDefault="002C35A6" w14:paraId="1B749598" w14:textId="77777777">
      <w:pPr>
        <w:numPr>
          <w:ilvl w:val="0"/>
          <w:numId w:val="67"/>
        </w:numPr>
        <w:spacing w:line="240" w:lineRule="auto"/>
        <w:rPr>
          <w:rFonts w:ascii="Times New Roman" w:hAnsi="Times New Roman"/>
          <w:sz w:val="22"/>
          <w:szCs w:val="22"/>
        </w:rPr>
      </w:pPr>
      <w:r w:rsidRPr="007D5346">
        <w:rPr>
          <w:rFonts w:ascii="Times New Roman" w:hAnsi="Times New Roman"/>
          <w:sz w:val="22"/>
          <w:szCs w:val="22"/>
        </w:rPr>
        <w:t>All adult participants must be the main food shopper or meal planner in the household.</w:t>
      </w:r>
    </w:p>
    <w:p w:rsidRPr="007D5346" w:rsidR="002C35A6" w:rsidP="002C35A6" w:rsidRDefault="002C35A6" w14:paraId="629BB9F7" w14:textId="4133A54F">
      <w:pPr>
        <w:numPr>
          <w:ilvl w:val="0"/>
          <w:numId w:val="67"/>
        </w:numPr>
        <w:spacing w:line="240" w:lineRule="auto"/>
        <w:rPr>
          <w:rFonts w:ascii="Times New Roman" w:hAnsi="Times New Roman"/>
          <w:sz w:val="22"/>
          <w:szCs w:val="22"/>
        </w:rPr>
      </w:pPr>
      <w:r w:rsidRPr="007D5346">
        <w:rPr>
          <w:rFonts w:ascii="Times New Roman" w:hAnsi="Times New Roman"/>
          <w:sz w:val="22"/>
          <w:szCs w:val="22"/>
        </w:rPr>
        <w:t xml:space="preserve">Each of the </w:t>
      </w:r>
      <w:r w:rsidRPr="007D5346" w:rsidR="007165DF">
        <w:rPr>
          <w:rFonts w:ascii="Times New Roman" w:hAnsi="Times New Roman"/>
          <w:sz w:val="22"/>
          <w:szCs w:val="22"/>
        </w:rPr>
        <w:t>six</w:t>
      </w:r>
      <w:r w:rsidRPr="007D5346">
        <w:rPr>
          <w:rFonts w:ascii="Times New Roman" w:hAnsi="Times New Roman"/>
          <w:sz w:val="22"/>
          <w:szCs w:val="22"/>
        </w:rPr>
        <w:t xml:space="preserve"> adults must come from a different household.</w:t>
      </w:r>
    </w:p>
    <w:p w:rsidRPr="007D5346" w:rsidR="007165DF" w:rsidP="002C35A6" w:rsidRDefault="007165DF" w14:paraId="0BE74DAD" w14:textId="77777777">
      <w:pPr>
        <w:spacing w:line="240" w:lineRule="auto"/>
        <w:rPr>
          <w:rFonts w:ascii="Times New Roman" w:hAnsi="Times New Roman"/>
          <w:sz w:val="22"/>
          <w:szCs w:val="22"/>
        </w:rPr>
      </w:pPr>
    </w:p>
    <w:p w:rsidRPr="007D5346" w:rsidR="007165DF" w:rsidP="007165DF" w:rsidRDefault="002C35A6" w14:paraId="5A888E6C" w14:textId="77777777">
      <w:pPr>
        <w:spacing w:line="240" w:lineRule="auto"/>
        <w:rPr>
          <w:rFonts w:ascii="Times New Roman" w:hAnsi="Times New Roman"/>
          <w:sz w:val="22"/>
          <w:szCs w:val="22"/>
        </w:rPr>
      </w:pPr>
      <w:r w:rsidRPr="007D5346">
        <w:rPr>
          <w:rFonts w:ascii="Times New Roman" w:hAnsi="Times New Roman"/>
          <w:sz w:val="22"/>
          <w:szCs w:val="22"/>
        </w:rPr>
        <w:t xml:space="preserve">Additional inclusion criterion for </w:t>
      </w:r>
      <w:r w:rsidRPr="007D5346">
        <w:rPr>
          <w:rFonts w:ascii="Times New Roman" w:hAnsi="Times New Roman"/>
          <w:bCs/>
          <w:sz w:val="22"/>
          <w:szCs w:val="22"/>
        </w:rPr>
        <w:t>child participants</w:t>
      </w:r>
      <w:r w:rsidRPr="007D5346">
        <w:rPr>
          <w:rFonts w:ascii="Times New Roman" w:hAnsi="Times New Roman"/>
          <w:sz w:val="22"/>
          <w:szCs w:val="22"/>
        </w:rPr>
        <w:t>:</w:t>
      </w:r>
    </w:p>
    <w:p w:rsidRPr="007D5346" w:rsidR="002C35A6" w:rsidP="007D5346" w:rsidRDefault="002C35A6" w14:paraId="4EE15175" w14:textId="52B79F97">
      <w:pPr>
        <w:pStyle w:val="ListParagraph"/>
        <w:numPr>
          <w:ilvl w:val="0"/>
          <w:numId w:val="70"/>
        </w:numPr>
        <w:spacing w:line="240" w:lineRule="auto"/>
        <w:rPr>
          <w:rFonts w:ascii="Times New Roman" w:hAnsi="Times New Roman"/>
        </w:rPr>
      </w:pPr>
      <w:r w:rsidRPr="007D5346">
        <w:rPr>
          <w:rFonts w:ascii="Times New Roman" w:hAnsi="Times New Roman"/>
        </w:rPr>
        <w:t xml:space="preserve">All child participants </w:t>
      </w:r>
      <w:r w:rsidRPr="007D5346" w:rsidR="007165DF">
        <w:rPr>
          <w:rFonts w:ascii="Times New Roman" w:hAnsi="Times New Roman"/>
        </w:rPr>
        <w:t xml:space="preserve">must be </w:t>
      </w:r>
      <w:r w:rsidRPr="007D5346">
        <w:rPr>
          <w:rFonts w:ascii="Times New Roman" w:hAnsi="Times New Roman"/>
        </w:rPr>
        <w:t>enrolled in a K-12 school, and if possible, are acquiring meals from a school lunch program.</w:t>
      </w:r>
    </w:p>
    <w:p w:rsidRPr="007D5346" w:rsidR="002C35A6" w:rsidP="002C35A6" w:rsidRDefault="002C35A6" w14:paraId="34FEE7FF" w14:textId="70CC55B4">
      <w:pPr>
        <w:numPr>
          <w:ilvl w:val="0"/>
          <w:numId w:val="70"/>
        </w:numPr>
        <w:spacing w:line="240" w:lineRule="auto"/>
        <w:rPr>
          <w:rFonts w:ascii="Times New Roman" w:hAnsi="Times New Roman"/>
          <w:sz w:val="22"/>
          <w:szCs w:val="22"/>
        </w:rPr>
      </w:pPr>
      <w:r w:rsidRPr="007D5346">
        <w:rPr>
          <w:rFonts w:ascii="Times New Roman" w:hAnsi="Times New Roman"/>
          <w:sz w:val="22"/>
          <w:szCs w:val="22"/>
        </w:rPr>
        <w:t xml:space="preserve">Each child </w:t>
      </w:r>
      <w:r w:rsidRPr="007D5346" w:rsidR="007165DF">
        <w:rPr>
          <w:rFonts w:ascii="Times New Roman" w:hAnsi="Times New Roman"/>
          <w:sz w:val="22"/>
          <w:szCs w:val="22"/>
        </w:rPr>
        <w:t>must come</w:t>
      </w:r>
      <w:r w:rsidRPr="007D5346">
        <w:rPr>
          <w:rFonts w:ascii="Times New Roman" w:hAnsi="Times New Roman"/>
          <w:sz w:val="22"/>
          <w:szCs w:val="22"/>
        </w:rPr>
        <w:t xml:space="preserve"> from a different participating household.</w:t>
      </w:r>
    </w:p>
    <w:p w:rsidRPr="007D5346" w:rsidR="007165DF" w:rsidP="002C35A6" w:rsidRDefault="007165DF" w14:paraId="3E5E8480" w14:textId="77777777">
      <w:pPr>
        <w:spacing w:line="240" w:lineRule="auto"/>
        <w:rPr>
          <w:rFonts w:ascii="Times New Roman" w:hAnsi="Times New Roman"/>
          <w:sz w:val="22"/>
          <w:szCs w:val="22"/>
        </w:rPr>
      </w:pPr>
    </w:p>
    <w:p w:rsidRPr="007D5346" w:rsidR="002C35A6" w:rsidP="002C35A6" w:rsidRDefault="002C35A6" w14:paraId="3216EA18" w14:textId="39CF66EA">
      <w:pPr>
        <w:spacing w:line="240" w:lineRule="auto"/>
        <w:rPr>
          <w:rFonts w:ascii="Times New Roman" w:hAnsi="Times New Roman"/>
          <w:sz w:val="22"/>
          <w:szCs w:val="22"/>
        </w:rPr>
      </w:pPr>
      <w:r w:rsidRPr="007D5346">
        <w:rPr>
          <w:rFonts w:ascii="Times New Roman" w:hAnsi="Times New Roman"/>
          <w:sz w:val="22"/>
          <w:szCs w:val="22"/>
        </w:rPr>
        <w:t xml:space="preserve">Expected distribution of socio-economic characteristics among participating </w:t>
      </w:r>
      <w:r w:rsidRPr="007D5346">
        <w:rPr>
          <w:rFonts w:ascii="Times New Roman" w:hAnsi="Times New Roman"/>
          <w:bCs/>
          <w:sz w:val="22"/>
          <w:szCs w:val="22"/>
        </w:rPr>
        <w:t xml:space="preserve">households </w:t>
      </w:r>
      <w:r w:rsidRPr="007D5346">
        <w:rPr>
          <w:rFonts w:ascii="Times New Roman" w:hAnsi="Times New Roman"/>
          <w:sz w:val="22"/>
          <w:szCs w:val="22"/>
        </w:rPr>
        <w:t>(</w:t>
      </w:r>
      <w:r w:rsidRPr="007D5346" w:rsidR="007165DF">
        <w:rPr>
          <w:rFonts w:ascii="Times New Roman" w:hAnsi="Times New Roman"/>
          <w:sz w:val="22"/>
          <w:szCs w:val="22"/>
        </w:rPr>
        <w:t xml:space="preserve">while not mandatory, </w:t>
      </w:r>
      <w:r w:rsidRPr="007D5346">
        <w:rPr>
          <w:rFonts w:ascii="Times New Roman" w:hAnsi="Times New Roman"/>
          <w:sz w:val="22"/>
          <w:szCs w:val="22"/>
        </w:rPr>
        <w:t xml:space="preserve">efforts will be made to attain a sample with such </w:t>
      </w:r>
      <w:r w:rsidRPr="007D5346" w:rsidR="007165DF">
        <w:rPr>
          <w:rFonts w:ascii="Times New Roman" w:hAnsi="Times New Roman"/>
          <w:sz w:val="22"/>
          <w:szCs w:val="22"/>
        </w:rPr>
        <w:t xml:space="preserve">a </w:t>
      </w:r>
      <w:r w:rsidRPr="007D5346">
        <w:rPr>
          <w:rFonts w:ascii="Times New Roman" w:hAnsi="Times New Roman"/>
          <w:sz w:val="22"/>
          <w:szCs w:val="22"/>
        </w:rPr>
        <w:t>distribution):</w:t>
      </w:r>
    </w:p>
    <w:p w:rsidRPr="007D5346" w:rsidR="002C35A6" w:rsidP="007D5346" w:rsidRDefault="002C35A6" w14:paraId="341F66FF" w14:textId="01CFE40C">
      <w:pPr>
        <w:numPr>
          <w:ilvl w:val="0"/>
          <w:numId w:val="68"/>
        </w:numPr>
        <w:spacing w:line="240" w:lineRule="auto"/>
        <w:rPr>
          <w:rFonts w:ascii="Times New Roman" w:hAnsi="Times New Roman"/>
          <w:sz w:val="22"/>
          <w:szCs w:val="22"/>
        </w:rPr>
      </w:pPr>
      <w:r w:rsidRPr="007D5346">
        <w:rPr>
          <w:rFonts w:ascii="Times New Roman" w:hAnsi="Times New Roman"/>
          <w:sz w:val="22"/>
          <w:szCs w:val="22"/>
        </w:rPr>
        <w:t xml:space="preserve">At least </w:t>
      </w:r>
      <w:r w:rsidRPr="007D5346" w:rsidR="007165DF">
        <w:rPr>
          <w:rFonts w:ascii="Times New Roman" w:hAnsi="Times New Roman"/>
          <w:sz w:val="22"/>
          <w:szCs w:val="22"/>
        </w:rPr>
        <w:t>three</w:t>
      </w:r>
      <w:r w:rsidRPr="007D5346">
        <w:rPr>
          <w:rFonts w:ascii="Times New Roman" w:hAnsi="Times New Roman"/>
          <w:sz w:val="22"/>
          <w:szCs w:val="22"/>
        </w:rPr>
        <w:t xml:space="preserve"> households are participating in a USDA nutrition assistance program</w:t>
      </w:r>
      <w:r w:rsidRPr="007D5346" w:rsidR="007165DF">
        <w:rPr>
          <w:rFonts w:ascii="Times New Roman" w:hAnsi="Times New Roman"/>
          <w:sz w:val="22"/>
          <w:szCs w:val="22"/>
        </w:rPr>
        <w:t xml:space="preserve">, e.g. Supplemental Nutrition Assistance Program (SNAP) or </w:t>
      </w:r>
      <w:r w:rsidRPr="007D5346" w:rsidR="000D0552">
        <w:rPr>
          <w:rFonts w:ascii="Times New Roman" w:hAnsi="Times New Roman"/>
          <w:sz w:val="22"/>
          <w:szCs w:val="22"/>
        </w:rPr>
        <w:t>the Special Supplemental Nutrition Program for Women, Infants, and Children (WIC)</w:t>
      </w:r>
      <w:r w:rsidRPr="007D5346">
        <w:rPr>
          <w:rFonts w:ascii="Times New Roman" w:hAnsi="Times New Roman"/>
          <w:sz w:val="22"/>
          <w:szCs w:val="22"/>
        </w:rPr>
        <w:t>.</w:t>
      </w:r>
    </w:p>
    <w:p w:rsidRPr="007D5346" w:rsidR="002C35A6" w:rsidP="002C35A6" w:rsidRDefault="002C35A6" w14:paraId="33BF1B08" w14:textId="471C9AF3">
      <w:pPr>
        <w:numPr>
          <w:ilvl w:val="0"/>
          <w:numId w:val="68"/>
        </w:numPr>
        <w:spacing w:line="240" w:lineRule="auto"/>
        <w:rPr>
          <w:rFonts w:ascii="Times New Roman" w:hAnsi="Times New Roman"/>
          <w:sz w:val="22"/>
          <w:szCs w:val="22"/>
        </w:rPr>
      </w:pPr>
      <w:r w:rsidRPr="007D5346">
        <w:rPr>
          <w:rFonts w:ascii="Times New Roman" w:hAnsi="Times New Roman"/>
          <w:sz w:val="22"/>
          <w:szCs w:val="22"/>
        </w:rPr>
        <w:t xml:space="preserve">At least </w:t>
      </w:r>
      <w:r w:rsidRPr="007D5346" w:rsidR="007165DF">
        <w:rPr>
          <w:rFonts w:ascii="Times New Roman" w:hAnsi="Times New Roman"/>
          <w:sz w:val="22"/>
          <w:szCs w:val="22"/>
        </w:rPr>
        <w:t>two</w:t>
      </w:r>
      <w:r w:rsidRPr="007D5346">
        <w:rPr>
          <w:rFonts w:ascii="Times New Roman" w:hAnsi="Times New Roman"/>
          <w:sz w:val="22"/>
          <w:szCs w:val="22"/>
        </w:rPr>
        <w:t xml:space="preserve"> adults are </w:t>
      </w:r>
      <w:r w:rsidRPr="007D5346" w:rsidR="007165DF">
        <w:rPr>
          <w:rFonts w:ascii="Times New Roman" w:hAnsi="Times New Roman"/>
          <w:sz w:val="22"/>
          <w:szCs w:val="22"/>
        </w:rPr>
        <w:t>at least 60 years old</w:t>
      </w:r>
      <w:r w:rsidRPr="007D5346">
        <w:rPr>
          <w:rFonts w:ascii="Times New Roman" w:hAnsi="Times New Roman"/>
          <w:sz w:val="22"/>
          <w:szCs w:val="22"/>
        </w:rPr>
        <w:t>.</w:t>
      </w:r>
    </w:p>
    <w:p w:rsidRPr="007D5346" w:rsidR="002C35A6" w:rsidP="002C35A6" w:rsidRDefault="000D0552" w14:paraId="457CC5F1" w14:textId="42127C31">
      <w:pPr>
        <w:numPr>
          <w:ilvl w:val="0"/>
          <w:numId w:val="68"/>
        </w:numPr>
        <w:spacing w:line="240" w:lineRule="auto"/>
        <w:rPr>
          <w:rFonts w:ascii="Times New Roman" w:hAnsi="Times New Roman"/>
          <w:sz w:val="22"/>
          <w:szCs w:val="22"/>
        </w:rPr>
      </w:pPr>
      <w:r w:rsidRPr="007D5346">
        <w:rPr>
          <w:rFonts w:ascii="Times New Roman" w:hAnsi="Times New Roman"/>
          <w:sz w:val="22"/>
          <w:szCs w:val="22"/>
        </w:rPr>
        <w:t xml:space="preserve">Two </w:t>
      </w:r>
      <w:r w:rsidRPr="007D5346" w:rsidR="002C35A6">
        <w:rPr>
          <w:rFonts w:ascii="Times New Roman" w:hAnsi="Times New Roman"/>
          <w:sz w:val="22"/>
          <w:szCs w:val="22"/>
        </w:rPr>
        <w:t xml:space="preserve">households have a </w:t>
      </w:r>
      <w:bookmarkStart w:name="_Hlk59534223" w:id="3"/>
      <w:r w:rsidRPr="007D5346" w:rsidR="002C35A6">
        <w:rPr>
          <w:rFonts w:ascii="Times New Roman" w:hAnsi="Times New Roman"/>
          <w:sz w:val="22"/>
          <w:szCs w:val="22"/>
        </w:rPr>
        <w:t>child between the age of 11-15 years old participating in the study.</w:t>
      </w:r>
      <w:bookmarkEnd w:id="3"/>
    </w:p>
    <w:p w:rsidRPr="007D5346" w:rsidR="002C35A6" w:rsidP="002C35A6" w:rsidRDefault="000D0552" w14:paraId="5EC285B1" w14:textId="334B7119">
      <w:pPr>
        <w:numPr>
          <w:ilvl w:val="0"/>
          <w:numId w:val="68"/>
        </w:numPr>
        <w:spacing w:line="240" w:lineRule="auto"/>
        <w:rPr>
          <w:rFonts w:ascii="Times New Roman" w:hAnsi="Times New Roman"/>
          <w:sz w:val="22"/>
          <w:szCs w:val="22"/>
        </w:rPr>
      </w:pPr>
      <w:r w:rsidRPr="007D5346">
        <w:rPr>
          <w:rFonts w:ascii="Times New Roman" w:hAnsi="Times New Roman"/>
          <w:sz w:val="22"/>
          <w:szCs w:val="22"/>
        </w:rPr>
        <w:t>Two</w:t>
      </w:r>
      <w:r w:rsidRPr="007D5346" w:rsidR="002C35A6">
        <w:rPr>
          <w:rFonts w:ascii="Times New Roman" w:hAnsi="Times New Roman"/>
          <w:sz w:val="22"/>
          <w:szCs w:val="22"/>
        </w:rPr>
        <w:t xml:space="preserve"> households have a child under the age of 11 years old participating in the study with parent’s proxy reporting.</w:t>
      </w:r>
    </w:p>
    <w:p w:rsidRPr="007D5346" w:rsidR="002C35A6" w:rsidP="002C35A6" w:rsidRDefault="000D0552" w14:paraId="678FBAA7" w14:textId="6050A909">
      <w:pPr>
        <w:numPr>
          <w:ilvl w:val="0"/>
          <w:numId w:val="68"/>
        </w:numPr>
        <w:spacing w:line="240" w:lineRule="auto"/>
        <w:rPr>
          <w:rFonts w:ascii="Times New Roman" w:hAnsi="Times New Roman"/>
          <w:sz w:val="22"/>
          <w:szCs w:val="22"/>
        </w:rPr>
      </w:pPr>
      <w:r w:rsidRPr="007D5346">
        <w:rPr>
          <w:rFonts w:ascii="Times New Roman" w:hAnsi="Times New Roman"/>
          <w:sz w:val="22"/>
          <w:szCs w:val="22"/>
        </w:rPr>
        <w:lastRenderedPageBreak/>
        <w:t>Three</w:t>
      </w:r>
      <w:r w:rsidRPr="007D5346" w:rsidR="002C35A6">
        <w:rPr>
          <w:rFonts w:ascii="Times New Roman" w:hAnsi="Times New Roman"/>
          <w:sz w:val="22"/>
          <w:szCs w:val="22"/>
        </w:rPr>
        <w:t xml:space="preserve"> households reside in a rural area, based on the Rural-Urban Commuting Area (RUCA) classification of their zip code (</w:t>
      </w:r>
      <w:hyperlink w:history="1" r:id="rId8">
        <w:r w:rsidRPr="007D5346" w:rsidR="002C35A6">
          <w:rPr>
            <w:rStyle w:val="Hyperlink"/>
            <w:rFonts w:ascii="Times New Roman" w:hAnsi="Times New Roman"/>
            <w:sz w:val="22"/>
            <w:szCs w:val="22"/>
          </w:rPr>
          <w:t>www.ers.usda.gov</w:t>
        </w:r>
      </w:hyperlink>
      <w:r w:rsidRPr="007D5346" w:rsidR="002C35A6">
        <w:rPr>
          <w:rFonts w:ascii="Times New Roman" w:hAnsi="Times New Roman"/>
          <w:sz w:val="22"/>
          <w:szCs w:val="22"/>
        </w:rPr>
        <w:t xml:space="preserve">, </w:t>
      </w:r>
      <w:hyperlink w:history="1" r:id="rId9">
        <w:r w:rsidRPr="007D5346" w:rsidR="002C35A6">
          <w:rPr>
            <w:rStyle w:val="Hyperlink"/>
            <w:rFonts w:ascii="Times New Roman" w:hAnsi="Times New Roman"/>
            <w:sz w:val="22"/>
            <w:szCs w:val="22"/>
          </w:rPr>
          <w:t>https://depts.washington.edu/uwruca/ruca-taxonomies.php</w:t>
        </w:r>
      </w:hyperlink>
      <w:r w:rsidRPr="007D5346" w:rsidR="002C35A6">
        <w:rPr>
          <w:rFonts w:ascii="Times New Roman" w:hAnsi="Times New Roman"/>
          <w:sz w:val="22"/>
          <w:szCs w:val="22"/>
        </w:rPr>
        <w:t>).</w:t>
      </w:r>
    </w:p>
    <w:p w:rsidR="000D0552" w:rsidP="002C35A6" w:rsidRDefault="000D0552" w14:paraId="6E5D577E" w14:textId="77777777">
      <w:pPr>
        <w:spacing w:line="240" w:lineRule="auto"/>
        <w:rPr>
          <w:rFonts w:ascii="Times New Roman" w:hAnsi="Times New Roman"/>
          <w:sz w:val="22"/>
          <w:szCs w:val="22"/>
        </w:rPr>
      </w:pPr>
      <w:bookmarkStart w:name="_Hlk60933509" w:id="4"/>
    </w:p>
    <w:p w:rsidR="00B8004F" w:rsidP="002C35A6" w:rsidRDefault="00B8004F" w14:paraId="48D0912F" w14:textId="25CF905C">
      <w:pPr>
        <w:spacing w:line="240" w:lineRule="auto"/>
        <w:rPr>
          <w:rFonts w:ascii="Times New Roman" w:hAnsi="Times New Roman"/>
          <w:sz w:val="22"/>
          <w:szCs w:val="22"/>
        </w:rPr>
      </w:pPr>
      <w:r w:rsidRPr="00B8004F">
        <w:rPr>
          <w:rFonts w:ascii="Times New Roman" w:hAnsi="Times New Roman"/>
          <w:sz w:val="22"/>
          <w:szCs w:val="22"/>
        </w:rPr>
        <w:t xml:space="preserve">Recruiting only skilled smartphone users and </w:t>
      </w:r>
      <w:r w:rsidR="006301C0">
        <w:rPr>
          <w:rFonts w:ascii="Times New Roman" w:hAnsi="Times New Roman"/>
          <w:sz w:val="22"/>
          <w:szCs w:val="22"/>
        </w:rPr>
        <w:t>individuals</w:t>
      </w:r>
      <w:r w:rsidRPr="00B8004F">
        <w:rPr>
          <w:rFonts w:ascii="Times New Roman" w:hAnsi="Times New Roman"/>
          <w:sz w:val="22"/>
          <w:szCs w:val="22"/>
        </w:rPr>
        <w:t xml:space="preserve"> fluent in English may also contribute to potential limitations in this study. However, the rationale for including only skilled smartphone users is that this requirement allows us to better isolate usability issues specific to the FoodLogger itself from usability issues that pertain to the smartphone regardless of what it's being used for. It is worth noting that the FoodAPS2 Field Test and Full Survey will employ a multi-mode data collection strategy in which web-based diary and telephone modes will be offered to participants who are unable to use smartphone technology. Additionally, the justification for including only people fluent in English is that the Field Test will only be conducted in English. There are plans to pre-test Spanish-translated versions of new FoodAPS2 questions and concepts as well as a Spanish-translated version of the FoodLogger questionnaire instrument prior to </w:t>
      </w:r>
      <w:r w:rsidR="00DC478B">
        <w:rPr>
          <w:rFonts w:ascii="Times New Roman" w:hAnsi="Times New Roman"/>
          <w:sz w:val="22"/>
          <w:szCs w:val="22"/>
        </w:rPr>
        <w:t xml:space="preserve">conducting </w:t>
      </w:r>
      <w:r w:rsidRPr="00B8004F">
        <w:rPr>
          <w:rFonts w:ascii="Times New Roman" w:hAnsi="Times New Roman"/>
          <w:sz w:val="22"/>
          <w:szCs w:val="22"/>
        </w:rPr>
        <w:t>the Full Survey.</w:t>
      </w:r>
    </w:p>
    <w:p w:rsidR="00B8004F" w:rsidP="002C35A6" w:rsidRDefault="00B8004F" w14:paraId="6B406EE9" w14:textId="77777777">
      <w:pPr>
        <w:spacing w:line="240" w:lineRule="auto"/>
        <w:rPr>
          <w:rFonts w:ascii="Times New Roman" w:hAnsi="Times New Roman"/>
          <w:sz w:val="22"/>
          <w:szCs w:val="22"/>
        </w:rPr>
      </w:pPr>
    </w:p>
    <w:p w:rsidRPr="007D5346" w:rsidR="002C35A6" w:rsidP="002C35A6" w:rsidRDefault="002C35A6" w14:paraId="0FF89354" w14:textId="6E109DBA">
      <w:pPr>
        <w:spacing w:line="240" w:lineRule="auto"/>
        <w:rPr>
          <w:rFonts w:ascii="Times New Roman" w:hAnsi="Times New Roman"/>
          <w:sz w:val="22"/>
          <w:szCs w:val="22"/>
        </w:rPr>
      </w:pPr>
      <w:r w:rsidRPr="007D5346">
        <w:rPr>
          <w:rFonts w:ascii="Times New Roman" w:hAnsi="Times New Roman"/>
          <w:sz w:val="22"/>
          <w:szCs w:val="22"/>
        </w:rPr>
        <w:t xml:space="preserve">Participants will be recruited through advertisements on Craigslist, a recruitment database maintained at the Census Bureau, word-of-mouth, etc. </w:t>
      </w:r>
      <w:r w:rsidRPr="008B1724" w:rsidR="000D0552">
        <w:rPr>
          <w:rFonts w:ascii="Times New Roman" w:hAnsi="Times New Roman"/>
          <w:sz w:val="22"/>
          <w:szCs w:val="22"/>
        </w:rPr>
        <w:t>Appendix B</w:t>
      </w:r>
      <w:r w:rsidRPr="007D5346" w:rsidR="000D0552">
        <w:rPr>
          <w:rFonts w:ascii="Times New Roman" w:hAnsi="Times New Roman"/>
          <w:sz w:val="22"/>
          <w:szCs w:val="22"/>
        </w:rPr>
        <w:t xml:space="preserve"> contains</w:t>
      </w:r>
      <w:r w:rsidRPr="007D5346">
        <w:rPr>
          <w:rFonts w:ascii="Times New Roman" w:hAnsi="Times New Roman"/>
          <w:sz w:val="22"/>
          <w:szCs w:val="22"/>
        </w:rPr>
        <w:t xml:space="preserve"> the advertisement script to be posted on Craigslist, and </w:t>
      </w:r>
      <w:r w:rsidRPr="008B1724" w:rsidR="000D0552">
        <w:rPr>
          <w:rFonts w:ascii="Times New Roman" w:hAnsi="Times New Roman"/>
          <w:sz w:val="22"/>
          <w:szCs w:val="22"/>
        </w:rPr>
        <w:t>Appendix C</w:t>
      </w:r>
      <w:r w:rsidRPr="007D5346">
        <w:rPr>
          <w:rFonts w:ascii="Times New Roman" w:hAnsi="Times New Roman"/>
          <w:sz w:val="22"/>
          <w:szCs w:val="22"/>
        </w:rPr>
        <w:t xml:space="preserve"> shows a flyer to be posted in public areas. A screener questionnaire will be used for participant screening </w:t>
      </w:r>
      <w:r w:rsidRPr="007D5346" w:rsidR="000D0552">
        <w:rPr>
          <w:rFonts w:ascii="Times New Roman" w:hAnsi="Times New Roman"/>
          <w:sz w:val="22"/>
          <w:szCs w:val="22"/>
        </w:rPr>
        <w:t xml:space="preserve">and determine eligibility for participation </w:t>
      </w:r>
      <w:r w:rsidRPr="007D5346">
        <w:rPr>
          <w:rFonts w:ascii="Times New Roman" w:hAnsi="Times New Roman"/>
          <w:sz w:val="22"/>
          <w:szCs w:val="22"/>
        </w:rPr>
        <w:t>(</w:t>
      </w:r>
      <w:r w:rsidRPr="008B1724">
        <w:rPr>
          <w:rFonts w:ascii="Times New Roman" w:hAnsi="Times New Roman"/>
          <w:sz w:val="22"/>
          <w:szCs w:val="22"/>
        </w:rPr>
        <w:t xml:space="preserve">Appendix </w:t>
      </w:r>
      <w:r w:rsidRPr="008B1724" w:rsidR="000D0552">
        <w:rPr>
          <w:rFonts w:ascii="Times New Roman" w:hAnsi="Times New Roman"/>
          <w:sz w:val="22"/>
          <w:szCs w:val="22"/>
        </w:rPr>
        <w:t>D</w:t>
      </w:r>
      <w:r w:rsidRPr="008B1724">
        <w:rPr>
          <w:rFonts w:ascii="Times New Roman" w:hAnsi="Times New Roman"/>
          <w:sz w:val="22"/>
          <w:szCs w:val="22"/>
        </w:rPr>
        <w:t>)</w:t>
      </w:r>
      <w:r w:rsidRPr="007D5346">
        <w:rPr>
          <w:rFonts w:ascii="Times New Roman" w:hAnsi="Times New Roman"/>
          <w:sz w:val="22"/>
          <w:szCs w:val="22"/>
        </w:rPr>
        <w:t>.</w:t>
      </w:r>
      <w:r w:rsidR="00BB45EA">
        <w:rPr>
          <w:rFonts w:ascii="Times New Roman" w:hAnsi="Times New Roman"/>
          <w:sz w:val="22"/>
          <w:szCs w:val="22"/>
        </w:rPr>
        <w:t xml:space="preserve"> It is assumed that four adults per round will complete the screener questionnaire (Appendix D) but will not meet eligibility/recruitment criteria. The estimated burden associated with successful and unsuccessful (i.e., the potential participant does not meet recruitment criteria) screening is 15 minutes per participant and 7.5 minutes per ineligible, respectively. </w:t>
      </w:r>
    </w:p>
    <w:bookmarkEnd w:id="4"/>
    <w:p w:rsidRPr="002C35A6" w:rsidR="002C35A6" w:rsidP="002C35A6" w:rsidRDefault="002C35A6" w14:paraId="4E38BE41" w14:textId="77777777">
      <w:pPr>
        <w:spacing w:line="240" w:lineRule="auto"/>
        <w:rPr>
          <w:rFonts w:ascii="Times New Roman" w:hAnsi="Times New Roman"/>
          <w:sz w:val="22"/>
          <w:szCs w:val="22"/>
        </w:rPr>
      </w:pPr>
    </w:p>
    <w:p w:rsidRPr="007D5346" w:rsidR="002C35A6" w:rsidP="002C35A6" w:rsidRDefault="005B3810" w14:paraId="71E79B0D" w14:textId="4BF20F3B">
      <w:pPr>
        <w:spacing w:line="240" w:lineRule="auto"/>
        <w:rPr>
          <w:rFonts w:ascii="Times New Roman" w:hAnsi="Times New Roman"/>
          <w:iCs/>
          <w:sz w:val="22"/>
          <w:szCs w:val="22"/>
          <w:u w:val="single"/>
        </w:rPr>
      </w:pPr>
      <w:r>
        <w:rPr>
          <w:rFonts w:ascii="Times New Roman" w:hAnsi="Times New Roman"/>
          <w:iCs/>
          <w:sz w:val="22"/>
          <w:szCs w:val="22"/>
          <w:u w:val="single"/>
        </w:rPr>
        <w:t>TIMELINE OF ROUND 1</w:t>
      </w:r>
    </w:p>
    <w:p w:rsidRPr="002C35A6" w:rsidR="002C35A6" w:rsidP="002C35A6" w:rsidRDefault="002C35A6" w14:paraId="5D3440F3" w14:textId="7086A2B6">
      <w:pPr>
        <w:spacing w:line="240" w:lineRule="auto"/>
        <w:rPr>
          <w:rFonts w:ascii="Times New Roman" w:hAnsi="Times New Roman"/>
          <w:sz w:val="22"/>
          <w:szCs w:val="22"/>
        </w:rPr>
      </w:pPr>
      <w:r w:rsidRPr="002C35A6">
        <w:rPr>
          <w:rFonts w:ascii="Times New Roman" w:hAnsi="Times New Roman"/>
          <w:sz w:val="22"/>
          <w:szCs w:val="22"/>
        </w:rPr>
        <w:t xml:space="preserve">Table 1 shows the timeline for the execution of major activities in </w:t>
      </w:r>
      <w:r w:rsidR="000D0552">
        <w:rPr>
          <w:rFonts w:ascii="Times New Roman" w:hAnsi="Times New Roman"/>
          <w:sz w:val="22"/>
          <w:szCs w:val="22"/>
        </w:rPr>
        <w:t xml:space="preserve">the first round. </w:t>
      </w:r>
      <w:r w:rsidRPr="002C35A6">
        <w:rPr>
          <w:rFonts w:ascii="Times New Roman" w:hAnsi="Times New Roman"/>
          <w:sz w:val="22"/>
          <w:szCs w:val="22"/>
        </w:rPr>
        <w:t xml:space="preserve">Details of the activities are provided in the following paragraphs. </w:t>
      </w:r>
    </w:p>
    <w:p w:rsidRPr="002C35A6" w:rsidR="002C35A6" w:rsidP="002C35A6" w:rsidRDefault="002C35A6" w14:paraId="38AC949A" w14:textId="77777777">
      <w:pPr>
        <w:spacing w:line="240" w:lineRule="auto"/>
        <w:rPr>
          <w:rFonts w:ascii="Times New Roman" w:hAnsi="Times New Roman"/>
          <w:sz w:val="22"/>
          <w:szCs w:val="22"/>
        </w:rPr>
      </w:pPr>
    </w:p>
    <w:p w:rsidRPr="002C35A6" w:rsidR="002C35A6" w:rsidP="002C35A6" w:rsidRDefault="002C35A6" w14:paraId="4FCDA81E" w14:textId="5739D841">
      <w:pPr>
        <w:spacing w:line="240" w:lineRule="auto"/>
        <w:rPr>
          <w:rFonts w:ascii="Times New Roman" w:hAnsi="Times New Roman"/>
          <w:sz w:val="22"/>
          <w:szCs w:val="22"/>
        </w:rPr>
      </w:pPr>
      <w:r w:rsidRPr="002C35A6">
        <w:rPr>
          <w:rFonts w:ascii="Times New Roman" w:hAnsi="Times New Roman"/>
          <w:sz w:val="22"/>
          <w:szCs w:val="22"/>
        </w:rPr>
        <w:t xml:space="preserve">Table 1.  Timeline of major </w:t>
      </w:r>
      <w:r w:rsidR="000D0552">
        <w:rPr>
          <w:rFonts w:ascii="Times New Roman" w:hAnsi="Times New Roman"/>
          <w:sz w:val="22"/>
          <w:szCs w:val="22"/>
        </w:rPr>
        <w:t xml:space="preserve">first round </w:t>
      </w:r>
      <w:r w:rsidRPr="002C35A6">
        <w:rPr>
          <w:rFonts w:ascii="Times New Roman" w:hAnsi="Times New Roman"/>
          <w:sz w:val="22"/>
          <w:szCs w:val="22"/>
        </w:rPr>
        <w:t xml:space="preserve">activities </w:t>
      </w:r>
    </w:p>
    <w:tbl>
      <w:tblPr>
        <w:tblStyle w:val="TableGrid"/>
        <w:tblW w:w="9431" w:type="dxa"/>
        <w:tblLook w:val="04A0" w:firstRow="1" w:lastRow="0" w:firstColumn="1" w:lastColumn="0" w:noHBand="0" w:noVBand="1"/>
      </w:tblPr>
      <w:tblGrid>
        <w:gridCol w:w="2965"/>
        <w:gridCol w:w="810"/>
        <w:gridCol w:w="810"/>
        <w:gridCol w:w="810"/>
        <w:gridCol w:w="810"/>
        <w:gridCol w:w="810"/>
        <w:gridCol w:w="810"/>
        <w:gridCol w:w="796"/>
        <w:gridCol w:w="810"/>
      </w:tblGrid>
      <w:tr w:rsidRPr="002C35A6" w:rsidR="000D0552" w:rsidTr="007D5346" w14:paraId="553B277C" w14:textId="77777777">
        <w:tc>
          <w:tcPr>
            <w:tcW w:w="2965" w:type="dxa"/>
          </w:tcPr>
          <w:p w:rsidRPr="007D5346" w:rsidR="002C35A6" w:rsidP="002C35A6" w:rsidRDefault="002C35A6" w14:paraId="1FB76E60" w14:textId="77777777">
            <w:pPr>
              <w:spacing w:line="240" w:lineRule="auto"/>
              <w:rPr>
                <w:rFonts w:ascii="Times New Roman" w:hAnsi="Times New Roman"/>
                <w:b/>
                <w:bCs/>
                <w:sz w:val="22"/>
                <w:szCs w:val="22"/>
              </w:rPr>
            </w:pPr>
            <w:r w:rsidRPr="007D5346">
              <w:rPr>
                <w:rFonts w:ascii="Times New Roman" w:hAnsi="Times New Roman"/>
                <w:b/>
                <w:bCs/>
                <w:sz w:val="22"/>
                <w:szCs w:val="22"/>
              </w:rPr>
              <w:t>Component</w:t>
            </w:r>
          </w:p>
        </w:tc>
        <w:tc>
          <w:tcPr>
            <w:tcW w:w="810" w:type="dxa"/>
            <w:vAlign w:val="center"/>
          </w:tcPr>
          <w:p w:rsidRPr="007D5346" w:rsidR="002C35A6" w:rsidP="007D5346" w:rsidRDefault="002C35A6" w14:paraId="5B122CCB" w14:textId="77777777">
            <w:pPr>
              <w:spacing w:line="240" w:lineRule="auto"/>
              <w:jc w:val="center"/>
              <w:rPr>
                <w:rFonts w:ascii="Times New Roman" w:hAnsi="Times New Roman"/>
                <w:b/>
                <w:bCs/>
                <w:sz w:val="22"/>
                <w:szCs w:val="22"/>
              </w:rPr>
            </w:pPr>
            <w:r w:rsidRPr="007D5346">
              <w:rPr>
                <w:rFonts w:ascii="Times New Roman" w:hAnsi="Times New Roman"/>
                <w:b/>
                <w:bCs/>
                <w:sz w:val="22"/>
                <w:szCs w:val="22"/>
              </w:rPr>
              <w:t>Day 1</w:t>
            </w:r>
          </w:p>
        </w:tc>
        <w:tc>
          <w:tcPr>
            <w:tcW w:w="810" w:type="dxa"/>
            <w:vAlign w:val="center"/>
          </w:tcPr>
          <w:p w:rsidRPr="007D5346" w:rsidR="002C35A6" w:rsidP="007D5346" w:rsidRDefault="002C35A6" w14:paraId="634D525E" w14:textId="77777777">
            <w:pPr>
              <w:spacing w:line="240" w:lineRule="auto"/>
              <w:jc w:val="center"/>
              <w:rPr>
                <w:rFonts w:ascii="Times New Roman" w:hAnsi="Times New Roman"/>
                <w:b/>
                <w:bCs/>
                <w:sz w:val="22"/>
                <w:szCs w:val="22"/>
              </w:rPr>
            </w:pPr>
            <w:r w:rsidRPr="007D5346">
              <w:rPr>
                <w:rFonts w:ascii="Times New Roman" w:hAnsi="Times New Roman"/>
                <w:b/>
                <w:bCs/>
                <w:sz w:val="22"/>
                <w:szCs w:val="22"/>
              </w:rPr>
              <w:t>Day 2</w:t>
            </w:r>
          </w:p>
        </w:tc>
        <w:tc>
          <w:tcPr>
            <w:tcW w:w="810" w:type="dxa"/>
            <w:vAlign w:val="center"/>
          </w:tcPr>
          <w:p w:rsidRPr="007D5346" w:rsidR="002C35A6" w:rsidP="007D5346" w:rsidRDefault="002C35A6" w14:paraId="285DCC32" w14:textId="77777777">
            <w:pPr>
              <w:spacing w:line="240" w:lineRule="auto"/>
              <w:jc w:val="center"/>
              <w:rPr>
                <w:rFonts w:ascii="Times New Roman" w:hAnsi="Times New Roman"/>
                <w:b/>
                <w:bCs/>
                <w:sz w:val="22"/>
                <w:szCs w:val="22"/>
              </w:rPr>
            </w:pPr>
            <w:r w:rsidRPr="007D5346">
              <w:rPr>
                <w:rFonts w:ascii="Times New Roman" w:hAnsi="Times New Roman"/>
                <w:b/>
                <w:bCs/>
                <w:sz w:val="22"/>
                <w:szCs w:val="22"/>
              </w:rPr>
              <w:t>Day 3</w:t>
            </w:r>
          </w:p>
        </w:tc>
        <w:tc>
          <w:tcPr>
            <w:tcW w:w="810" w:type="dxa"/>
            <w:vAlign w:val="center"/>
          </w:tcPr>
          <w:p w:rsidRPr="007D5346" w:rsidR="002C35A6" w:rsidP="007D5346" w:rsidRDefault="002C35A6" w14:paraId="316F7128" w14:textId="77777777">
            <w:pPr>
              <w:spacing w:line="240" w:lineRule="auto"/>
              <w:jc w:val="center"/>
              <w:rPr>
                <w:rFonts w:ascii="Times New Roman" w:hAnsi="Times New Roman"/>
                <w:b/>
                <w:bCs/>
                <w:sz w:val="22"/>
                <w:szCs w:val="22"/>
              </w:rPr>
            </w:pPr>
            <w:r w:rsidRPr="007D5346">
              <w:rPr>
                <w:rFonts w:ascii="Times New Roman" w:hAnsi="Times New Roman"/>
                <w:b/>
                <w:bCs/>
                <w:sz w:val="22"/>
                <w:szCs w:val="22"/>
              </w:rPr>
              <w:t>Day 4</w:t>
            </w:r>
          </w:p>
        </w:tc>
        <w:tc>
          <w:tcPr>
            <w:tcW w:w="810" w:type="dxa"/>
            <w:vAlign w:val="center"/>
          </w:tcPr>
          <w:p w:rsidRPr="007D5346" w:rsidR="002C35A6" w:rsidP="007D5346" w:rsidRDefault="002C35A6" w14:paraId="1B54E0F4" w14:textId="77777777">
            <w:pPr>
              <w:spacing w:line="240" w:lineRule="auto"/>
              <w:jc w:val="center"/>
              <w:rPr>
                <w:rFonts w:ascii="Times New Roman" w:hAnsi="Times New Roman"/>
                <w:b/>
                <w:bCs/>
                <w:sz w:val="22"/>
                <w:szCs w:val="22"/>
              </w:rPr>
            </w:pPr>
            <w:r w:rsidRPr="007D5346">
              <w:rPr>
                <w:rFonts w:ascii="Times New Roman" w:hAnsi="Times New Roman"/>
                <w:b/>
                <w:bCs/>
                <w:sz w:val="22"/>
                <w:szCs w:val="22"/>
              </w:rPr>
              <w:t>Day 5</w:t>
            </w:r>
          </w:p>
        </w:tc>
        <w:tc>
          <w:tcPr>
            <w:tcW w:w="810" w:type="dxa"/>
            <w:vAlign w:val="center"/>
          </w:tcPr>
          <w:p w:rsidRPr="007D5346" w:rsidR="002C35A6" w:rsidP="007D5346" w:rsidRDefault="002C35A6" w14:paraId="2246A6D1" w14:textId="77777777">
            <w:pPr>
              <w:spacing w:line="240" w:lineRule="auto"/>
              <w:jc w:val="center"/>
              <w:rPr>
                <w:rFonts w:ascii="Times New Roman" w:hAnsi="Times New Roman"/>
                <w:b/>
                <w:bCs/>
                <w:sz w:val="22"/>
                <w:szCs w:val="22"/>
              </w:rPr>
            </w:pPr>
            <w:r w:rsidRPr="007D5346">
              <w:rPr>
                <w:rFonts w:ascii="Times New Roman" w:hAnsi="Times New Roman"/>
                <w:b/>
                <w:bCs/>
                <w:sz w:val="22"/>
                <w:szCs w:val="22"/>
              </w:rPr>
              <w:t>Day 6</w:t>
            </w:r>
          </w:p>
        </w:tc>
        <w:tc>
          <w:tcPr>
            <w:tcW w:w="796" w:type="dxa"/>
            <w:vAlign w:val="center"/>
          </w:tcPr>
          <w:p w:rsidRPr="007D5346" w:rsidR="002C35A6" w:rsidP="007D5346" w:rsidRDefault="002C35A6" w14:paraId="0B7A5FEB" w14:textId="77777777">
            <w:pPr>
              <w:spacing w:line="240" w:lineRule="auto"/>
              <w:jc w:val="center"/>
              <w:rPr>
                <w:rFonts w:ascii="Times New Roman" w:hAnsi="Times New Roman"/>
                <w:b/>
                <w:bCs/>
                <w:sz w:val="22"/>
                <w:szCs w:val="22"/>
              </w:rPr>
            </w:pPr>
            <w:r w:rsidRPr="007D5346">
              <w:rPr>
                <w:rFonts w:ascii="Times New Roman" w:hAnsi="Times New Roman"/>
                <w:b/>
                <w:bCs/>
                <w:sz w:val="22"/>
                <w:szCs w:val="22"/>
              </w:rPr>
              <w:t>Day 7</w:t>
            </w:r>
          </w:p>
        </w:tc>
        <w:tc>
          <w:tcPr>
            <w:tcW w:w="810" w:type="dxa"/>
            <w:vAlign w:val="center"/>
          </w:tcPr>
          <w:p w:rsidRPr="007D5346" w:rsidR="002C35A6" w:rsidP="007D5346" w:rsidRDefault="002C35A6" w14:paraId="70BE727D" w14:textId="77777777">
            <w:pPr>
              <w:spacing w:line="240" w:lineRule="auto"/>
              <w:jc w:val="center"/>
              <w:rPr>
                <w:rFonts w:ascii="Times New Roman" w:hAnsi="Times New Roman"/>
                <w:b/>
                <w:bCs/>
                <w:sz w:val="22"/>
                <w:szCs w:val="22"/>
              </w:rPr>
            </w:pPr>
            <w:r w:rsidRPr="007D5346">
              <w:rPr>
                <w:rFonts w:ascii="Times New Roman" w:hAnsi="Times New Roman"/>
                <w:b/>
                <w:bCs/>
                <w:sz w:val="22"/>
                <w:szCs w:val="22"/>
              </w:rPr>
              <w:t>Day 8</w:t>
            </w:r>
          </w:p>
        </w:tc>
      </w:tr>
      <w:tr w:rsidRPr="002C35A6" w:rsidR="000D0552" w:rsidTr="007D5346" w14:paraId="5AD57062" w14:textId="77777777">
        <w:tc>
          <w:tcPr>
            <w:tcW w:w="2965" w:type="dxa"/>
          </w:tcPr>
          <w:p w:rsidRPr="002C35A6" w:rsidR="002C35A6" w:rsidP="002C35A6" w:rsidRDefault="000D0552" w14:paraId="5966A679" w14:textId="350A756D">
            <w:pPr>
              <w:spacing w:line="240" w:lineRule="auto"/>
              <w:rPr>
                <w:rFonts w:ascii="Times New Roman" w:hAnsi="Times New Roman"/>
                <w:sz w:val="22"/>
                <w:szCs w:val="22"/>
              </w:rPr>
            </w:pPr>
            <w:bookmarkStart w:name="_Hlk62586324" w:id="5"/>
            <w:r>
              <w:rPr>
                <w:rFonts w:ascii="Times New Roman" w:hAnsi="Times New Roman"/>
                <w:sz w:val="22"/>
                <w:szCs w:val="22"/>
              </w:rPr>
              <w:t>Study introduction</w:t>
            </w:r>
          </w:p>
        </w:tc>
        <w:tc>
          <w:tcPr>
            <w:tcW w:w="810" w:type="dxa"/>
            <w:vAlign w:val="center"/>
          </w:tcPr>
          <w:p w:rsidRPr="002C35A6" w:rsidR="002C35A6" w:rsidP="007D5346" w:rsidRDefault="000024E1" w14:paraId="520D5569" w14:textId="4D16500A">
            <w:pPr>
              <w:spacing w:line="240" w:lineRule="auto"/>
              <w:jc w:val="center"/>
              <w:rPr>
                <w:rFonts w:ascii="Times New Roman" w:hAnsi="Times New Roman"/>
                <w:sz w:val="22"/>
                <w:szCs w:val="22"/>
              </w:rPr>
            </w:pPr>
            <w:r w:rsidRPr="002C35A6">
              <w:rPr>
                <w:rFonts w:ascii="Times New Roman" w:hAnsi="Times New Roman"/>
                <w:sz w:val="22"/>
                <w:szCs w:val="22"/>
              </w:rPr>
              <w:t>X</w:t>
            </w:r>
          </w:p>
        </w:tc>
        <w:tc>
          <w:tcPr>
            <w:tcW w:w="810" w:type="dxa"/>
            <w:vAlign w:val="center"/>
          </w:tcPr>
          <w:p w:rsidRPr="002C35A6" w:rsidR="002C35A6" w:rsidP="007D5346" w:rsidRDefault="002C35A6" w14:paraId="649274BC"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61953719"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346F9C04"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38C10871"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606D995C" w14:textId="77777777">
            <w:pPr>
              <w:spacing w:line="240" w:lineRule="auto"/>
              <w:jc w:val="center"/>
              <w:rPr>
                <w:rFonts w:ascii="Times New Roman" w:hAnsi="Times New Roman"/>
                <w:sz w:val="22"/>
                <w:szCs w:val="22"/>
              </w:rPr>
            </w:pPr>
          </w:p>
        </w:tc>
        <w:tc>
          <w:tcPr>
            <w:tcW w:w="796" w:type="dxa"/>
            <w:vAlign w:val="center"/>
          </w:tcPr>
          <w:p w:rsidRPr="002C35A6" w:rsidR="002C35A6" w:rsidP="007D5346" w:rsidRDefault="002C35A6" w14:paraId="67A1551B"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334AE239" w14:textId="77777777">
            <w:pPr>
              <w:spacing w:line="240" w:lineRule="auto"/>
              <w:jc w:val="center"/>
              <w:rPr>
                <w:rFonts w:ascii="Times New Roman" w:hAnsi="Times New Roman"/>
                <w:sz w:val="22"/>
                <w:szCs w:val="22"/>
              </w:rPr>
            </w:pPr>
          </w:p>
        </w:tc>
      </w:tr>
      <w:tr w:rsidRPr="002C35A6" w:rsidR="000D0552" w:rsidTr="007D5346" w14:paraId="450EF54A" w14:textId="77777777">
        <w:tc>
          <w:tcPr>
            <w:tcW w:w="2965" w:type="dxa"/>
          </w:tcPr>
          <w:p w:rsidRPr="002C35A6" w:rsidR="002C35A6" w:rsidP="002C35A6" w:rsidRDefault="002C35A6" w14:paraId="49454AF9" w14:textId="77777777">
            <w:pPr>
              <w:spacing w:line="240" w:lineRule="auto"/>
              <w:rPr>
                <w:rFonts w:ascii="Times New Roman" w:hAnsi="Times New Roman"/>
                <w:sz w:val="22"/>
                <w:szCs w:val="22"/>
              </w:rPr>
            </w:pPr>
            <w:r w:rsidRPr="002C35A6">
              <w:rPr>
                <w:rFonts w:ascii="Times New Roman" w:hAnsi="Times New Roman"/>
                <w:sz w:val="22"/>
                <w:szCs w:val="22"/>
              </w:rPr>
              <w:t>Receiving a Disclaimer</w:t>
            </w:r>
          </w:p>
        </w:tc>
        <w:tc>
          <w:tcPr>
            <w:tcW w:w="810" w:type="dxa"/>
            <w:vAlign w:val="center"/>
          </w:tcPr>
          <w:p w:rsidRPr="002C35A6" w:rsidR="002C35A6" w:rsidP="007D5346" w:rsidRDefault="000024E1" w14:paraId="025A1777" w14:textId="400ED968">
            <w:pPr>
              <w:spacing w:line="240" w:lineRule="auto"/>
              <w:jc w:val="center"/>
              <w:rPr>
                <w:rFonts w:ascii="Times New Roman" w:hAnsi="Times New Roman"/>
                <w:sz w:val="22"/>
                <w:szCs w:val="22"/>
              </w:rPr>
            </w:pPr>
            <w:r w:rsidRPr="002C35A6">
              <w:rPr>
                <w:rFonts w:ascii="Times New Roman" w:hAnsi="Times New Roman"/>
                <w:sz w:val="22"/>
                <w:szCs w:val="22"/>
              </w:rPr>
              <w:t>X</w:t>
            </w:r>
          </w:p>
        </w:tc>
        <w:tc>
          <w:tcPr>
            <w:tcW w:w="810" w:type="dxa"/>
            <w:vAlign w:val="center"/>
          </w:tcPr>
          <w:p w:rsidRPr="002C35A6" w:rsidR="002C35A6" w:rsidP="007D5346" w:rsidRDefault="002C35A6" w14:paraId="5542DE03"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014BF243"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59999E4C"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755ABF05"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355F2053" w14:textId="77777777">
            <w:pPr>
              <w:spacing w:line="240" w:lineRule="auto"/>
              <w:jc w:val="center"/>
              <w:rPr>
                <w:rFonts w:ascii="Times New Roman" w:hAnsi="Times New Roman"/>
                <w:sz w:val="22"/>
                <w:szCs w:val="22"/>
              </w:rPr>
            </w:pPr>
          </w:p>
        </w:tc>
        <w:tc>
          <w:tcPr>
            <w:tcW w:w="796" w:type="dxa"/>
            <w:vAlign w:val="center"/>
          </w:tcPr>
          <w:p w:rsidRPr="002C35A6" w:rsidR="002C35A6" w:rsidP="007D5346" w:rsidRDefault="002C35A6" w14:paraId="1D67CD39"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3238B89C" w14:textId="77777777">
            <w:pPr>
              <w:spacing w:line="240" w:lineRule="auto"/>
              <w:jc w:val="center"/>
              <w:rPr>
                <w:rFonts w:ascii="Times New Roman" w:hAnsi="Times New Roman"/>
                <w:sz w:val="22"/>
                <w:szCs w:val="22"/>
              </w:rPr>
            </w:pPr>
          </w:p>
        </w:tc>
      </w:tr>
      <w:tr w:rsidRPr="002C35A6" w:rsidR="000D0552" w:rsidTr="007D5346" w14:paraId="68F2A32B" w14:textId="77777777">
        <w:tc>
          <w:tcPr>
            <w:tcW w:w="2965" w:type="dxa"/>
          </w:tcPr>
          <w:p w:rsidRPr="002C35A6" w:rsidR="002C35A6" w:rsidP="002C35A6" w:rsidRDefault="002C35A6" w14:paraId="69E4EFB2" w14:textId="77777777">
            <w:pPr>
              <w:spacing w:line="240" w:lineRule="auto"/>
              <w:rPr>
                <w:rFonts w:ascii="Times New Roman" w:hAnsi="Times New Roman"/>
                <w:sz w:val="22"/>
                <w:szCs w:val="22"/>
              </w:rPr>
            </w:pPr>
            <w:r w:rsidRPr="002C35A6">
              <w:rPr>
                <w:rFonts w:ascii="Times New Roman" w:hAnsi="Times New Roman"/>
                <w:sz w:val="22"/>
                <w:szCs w:val="22"/>
              </w:rPr>
              <w:t>Signing a Consent Form</w:t>
            </w:r>
          </w:p>
        </w:tc>
        <w:tc>
          <w:tcPr>
            <w:tcW w:w="810" w:type="dxa"/>
            <w:vAlign w:val="center"/>
          </w:tcPr>
          <w:p w:rsidRPr="002C35A6" w:rsidR="002C35A6" w:rsidP="007D5346" w:rsidRDefault="000024E1" w14:paraId="0ECC7B60" w14:textId="53B3F1BF">
            <w:pPr>
              <w:spacing w:line="240" w:lineRule="auto"/>
              <w:jc w:val="center"/>
              <w:rPr>
                <w:rFonts w:ascii="Times New Roman" w:hAnsi="Times New Roman"/>
                <w:sz w:val="22"/>
                <w:szCs w:val="22"/>
              </w:rPr>
            </w:pPr>
            <w:r w:rsidRPr="002C35A6">
              <w:rPr>
                <w:rFonts w:ascii="Times New Roman" w:hAnsi="Times New Roman"/>
                <w:sz w:val="22"/>
                <w:szCs w:val="22"/>
              </w:rPr>
              <w:t>X</w:t>
            </w:r>
          </w:p>
        </w:tc>
        <w:tc>
          <w:tcPr>
            <w:tcW w:w="810" w:type="dxa"/>
            <w:vAlign w:val="center"/>
          </w:tcPr>
          <w:p w:rsidRPr="002C35A6" w:rsidR="002C35A6" w:rsidP="007D5346" w:rsidRDefault="002C35A6" w14:paraId="55A5C114"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52ED06BD"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6A285EC5"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29C88ACD"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0D81AF25" w14:textId="77777777">
            <w:pPr>
              <w:spacing w:line="240" w:lineRule="auto"/>
              <w:jc w:val="center"/>
              <w:rPr>
                <w:rFonts w:ascii="Times New Roman" w:hAnsi="Times New Roman"/>
                <w:sz w:val="22"/>
                <w:szCs w:val="22"/>
              </w:rPr>
            </w:pPr>
          </w:p>
        </w:tc>
        <w:tc>
          <w:tcPr>
            <w:tcW w:w="796" w:type="dxa"/>
            <w:vAlign w:val="center"/>
          </w:tcPr>
          <w:p w:rsidRPr="002C35A6" w:rsidR="002C35A6" w:rsidP="007D5346" w:rsidRDefault="002C35A6" w14:paraId="4328DBA8"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117FA53C" w14:textId="77777777">
            <w:pPr>
              <w:spacing w:line="240" w:lineRule="auto"/>
              <w:jc w:val="center"/>
              <w:rPr>
                <w:rFonts w:ascii="Times New Roman" w:hAnsi="Times New Roman"/>
                <w:sz w:val="22"/>
                <w:szCs w:val="22"/>
              </w:rPr>
            </w:pPr>
          </w:p>
        </w:tc>
      </w:tr>
      <w:tr w:rsidRPr="002C35A6" w:rsidR="000D0552" w:rsidTr="007D5346" w14:paraId="7228779E" w14:textId="77777777">
        <w:tc>
          <w:tcPr>
            <w:tcW w:w="2965" w:type="dxa"/>
          </w:tcPr>
          <w:p w:rsidRPr="002C35A6" w:rsidR="002C35A6" w:rsidP="002C35A6" w:rsidRDefault="002C35A6" w14:paraId="3F6AA78D" w14:textId="77777777">
            <w:pPr>
              <w:spacing w:line="240" w:lineRule="auto"/>
              <w:rPr>
                <w:rFonts w:ascii="Times New Roman" w:hAnsi="Times New Roman"/>
                <w:sz w:val="22"/>
                <w:szCs w:val="22"/>
              </w:rPr>
            </w:pPr>
            <w:bookmarkStart w:name="_Hlk62586137" w:id="6"/>
            <w:bookmarkEnd w:id="5"/>
            <w:r w:rsidRPr="002C35A6">
              <w:rPr>
                <w:rFonts w:ascii="Times New Roman" w:hAnsi="Times New Roman"/>
                <w:sz w:val="22"/>
                <w:szCs w:val="22"/>
              </w:rPr>
              <w:t>Completing a demographic questionnaire</w:t>
            </w:r>
          </w:p>
        </w:tc>
        <w:tc>
          <w:tcPr>
            <w:tcW w:w="810" w:type="dxa"/>
            <w:vAlign w:val="center"/>
          </w:tcPr>
          <w:p w:rsidRPr="002C35A6" w:rsidR="002C35A6" w:rsidP="007D5346" w:rsidRDefault="000024E1" w14:paraId="79AA9A85" w14:textId="025FE497">
            <w:pPr>
              <w:spacing w:line="240" w:lineRule="auto"/>
              <w:jc w:val="center"/>
              <w:rPr>
                <w:rFonts w:ascii="Times New Roman" w:hAnsi="Times New Roman"/>
                <w:sz w:val="22"/>
                <w:szCs w:val="22"/>
              </w:rPr>
            </w:pPr>
            <w:r w:rsidRPr="002C35A6">
              <w:rPr>
                <w:rFonts w:ascii="Times New Roman" w:hAnsi="Times New Roman"/>
                <w:sz w:val="22"/>
                <w:szCs w:val="22"/>
              </w:rPr>
              <w:t>X</w:t>
            </w:r>
          </w:p>
        </w:tc>
        <w:tc>
          <w:tcPr>
            <w:tcW w:w="810" w:type="dxa"/>
            <w:vAlign w:val="center"/>
          </w:tcPr>
          <w:p w:rsidRPr="002C35A6" w:rsidR="002C35A6" w:rsidP="007D5346" w:rsidRDefault="002C35A6" w14:paraId="20F6D967"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38FF0C46"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2B86BAB0"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6AB4C2EF"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33A7323A" w14:textId="77777777">
            <w:pPr>
              <w:spacing w:line="240" w:lineRule="auto"/>
              <w:jc w:val="center"/>
              <w:rPr>
                <w:rFonts w:ascii="Times New Roman" w:hAnsi="Times New Roman"/>
                <w:sz w:val="22"/>
                <w:szCs w:val="22"/>
              </w:rPr>
            </w:pPr>
          </w:p>
        </w:tc>
        <w:tc>
          <w:tcPr>
            <w:tcW w:w="796" w:type="dxa"/>
            <w:vAlign w:val="center"/>
          </w:tcPr>
          <w:p w:rsidRPr="002C35A6" w:rsidR="002C35A6" w:rsidP="007D5346" w:rsidRDefault="002C35A6" w14:paraId="303EA806"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6EC0B68F" w14:textId="77777777">
            <w:pPr>
              <w:spacing w:line="240" w:lineRule="auto"/>
              <w:jc w:val="center"/>
              <w:rPr>
                <w:rFonts w:ascii="Times New Roman" w:hAnsi="Times New Roman"/>
                <w:sz w:val="22"/>
                <w:szCs w:val="22"/>
              </w:rPr>
            </w:pPr>
          </w:p>
        </w:tc>
      </w:tr>
      <w:tr w:rsidRPr="002C35A6" w:rsidR="000D0552" w:rsidTr="007D5346" w14:paraId="541F7D54" w14:textId="77777777">
        <w:tc>
          <w:tcPr>
            <w:tcW w:w="2965" w:type="dxa"/>
          </w:tcPr>
          <w:p w:rsidRPr="002C35A6" w:rsidR="002C35A6" w:rsidP="002C35A6" w:rsidRDefault="002C35A6" w14:paraId="1581E95A" w14:textId="77777777">
            <w:pPr>
              <w:spacing w:line="240" w:lineRule="auto"/>
              <w:rPr>
                <w:rFonts w:ascii="Times New Roman" w:hAnsi="Times New Roman"/>
                <w:sz w:val="22"/>
                <w:szCs w:val="22"/>
              </w:rPr>
            </w:pPr>
            <w:r w:rsidRPr="002C35A6">
              <w:rPr>
                <w:rFonts w:ascii="Times New Roman" w:hAnsi="Times New Roman"/>
                <w:sz w:val="22"/>
                <w:szCs w:val="22"/>
              </w:rPr>
              <w:t xml:space="preserve">Installing FoodLogger </w:t>
            </w:r>
          </w:p>
        </w:tc>
        <w:tc>
          <w:tcPr>
            <w:tcW w:w="810" w:type="dxa"/>
            <w:vAlign w:val="center"/>
          </w:tcPr>
          <w:p w:rsidRPr="002C35A6" w:rsidR="002C35A6" w:rsidP="007D5346" w:rsidRDefault="000024E1" w14:paraId="33E1EC66" w14:textId="79641DCB">
            <w:pPr>
              <w:spacing w:line="240" w:lineRule="auto"/>
              <w:jc w:val="center"/>
              <w:rPr>
                <w:rFonts w:ascii="Times New Roman" w:hAnsi="Times New Roman"/>
                <w:sz w:val="22"/>
                <w:szCs w:val="22"/>
              </w:rPr>
            </w:pPr>
            <w:r w:rsidRPr="002C35A6">
              <w:rPr>
                <w:rFonts w:ascii="Times New Roman" w:hAnsi="Times New Roman"/>
                <w:sz w:val="22"/>
                <w:szCs w:val="22"/>
              </w:rPr>
              <w:t>X</w:t>
            </w:r>
          </w:p>
        </w:tc>
        <w:tc>
          <w:tcPr>
            <w:tcW w:w="810" w:type="dxa"/>
            <w:vAlign w:val="center"/>
          </w:tcPr>
          <w:p w:rsidRPr="002C35A6" w:rsidR="002C35A6" w:rsidP="007D5346" w:rsidRDefault="002C35A6" w14:paraId="7D36E290"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3D9EA287"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09CDE465"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3ABFB7E1"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67FE0DA0" w14:textId="77777777">
            <w:pPr>
              <w:spacing w:line="240" w:lineRule="auto"/>
              <w:jc w:val="center"/>
              <w:rPr>
                <w:rFonts w:ascii="Times New Roman" w:hAnsi="Times New Roman"/>
                <w:sz w:val="22"/>
                <w:szCs w:val="22"/>
              </w:rPr>
            </w:pPr>
          </w:p>
        </w:tc>
        <w:tc>
          <w:tcPr>
            <w:tcW w:w="796" w:type="dxa"/>
            <w:vAlign w:val="center"/>
          </w:tcPr>
          <w:p w:rsidRPr="002C35A6" w:rsidR="002C35A6" w:rsidP="007D5346" w:rsidRDefault="002C35A6" w14:paraId="185D99A1"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59DB7B8C" w14:textId="77777777">
            <w:pPr>
              <w:spacing w:line="240" w:lineRule="auto"/>
              <w:jc w:val="center"/>
              <w:rPr>
                <w:rFonts w:ascii="Times New Roman" w:hAnsi="Times New Roman"/>
                <w:sz w:val="22"/>
                <w:szCs w:val="22"/>
              </w:rPr>
            </w:pPr>
          </w:p>
        </w:tc>
      </w:tr>
      <w:bookmarkEnd w:id="6"/>
      <w:tr w:rsidRPr="002C35A6" w:rsidR="000D0552" w:rsidTr="007D5346" w14:paraId="7B9B308B" w14:textId="77777777">
        <w:tc>
          <w:tcPr>
            <w:tcW w:w="2965" w:type="dxa"/>
          </w:tcPr>
          <w:p w:rsidRPr="002C35A6" w:rsidR="002C35A6" w:rsidP="002C35A6" w:rsidRDefault="002C35A6" w14:paraId="5717E6B1" w14:textId="77777777">
            <w:pPr>
              <w:spacing w:line="240" w:lineRule="auto"/>
              <w:rPr>
                <w:rFonts w:ascii="Times New Roman" w:hAnsi="Times New Roman"/>
                <w:sz w:val="22"/>
                <w:szCs w:val="22"/>
              </w:rPr>
            </w:pPr>
            <w:r w:rsidRPr="002C35A6">
              <w:rPr>
                <w:rFonts w:ascii="Times New Roman" w:hAnsi="Times New Roman"/>
                <w:sz w:val="22"/>
                <w:szCs w:val="22"/>
              </w:rPr>
              <w:t>Data entry training</w:t>
            </w:r>
          </w:p>
        </w:tc>
        <w:tc>
          <w:tcPr>
            <w:tcW w:w="810" w:type="dxa"/>
            <w:vAlign w:val="center"/>
          </w:tcPr>
          <w:p w:rsidRPr="002C35A6" w:rsidR="002C35A6" w:rsidP="007D5346" w:rsidRDefault="000024E1" w14:paraId="4AF9F2B6" w14:textId="45955A34">
            <w:pPr>
              <w:spacing w:line="240" w:lineRule="auto"/>
              <w:jc w:val="center"/>
              <w:rPr>
                <w:rFonts w:ascii="Times New Roman" w:hAnsi="Times New Roman"/>
                <w:sz w:val="22"/>
                <w:szCs w:val="22"/>
              </w:rPr>
            </w:pPr>
            <w:r w:rsidRPr="002C35A6">
              <w:rPr>
                <w:rFonts w:ascii="Times New Roman" w:hAnsi="Times New Roman"/>
                <w:sz w:val="22"/>
                <w:szCs w:val="22"/>
              </w:rPr>
              <w:t>X</w:t>
            </w:r>
          </w:p>
        </w:tc>
        <w:tc>
          <w:tcPr>
            <w:tcW w:w="810" w:type="dxa"/>
            <w:vAlign w:val="center"/>
          </w:tcPr>
          <w:p w:rsidRPr="002C35A6" w:rsidR="002C35A6" w:rsidP="007D5346" w:rsidRDefault="002C35A6" w14:paraId="71E104DC"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60845678"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4FF61ED2"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30094757"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6F02A168" w14:textId="77777777">
            <w:pPr>
              <w:spacing w:line="240" w:lineRule="auto"/>
              <w:jc w:val="center"/>
              <w:rPr>
                <w:rFonts w:ascii="Times New Roman" w:hAnsi="Times New Roman"/>
                <w:sz w:val="22"/>
                <w:szCs w:val="22"/>
              </w:rPr>
            </w:pPr>
          </w:p>
        </w:tc>
        <w:tc>
          <w:tcPr>
            <w:tcW w:w="796" w:type="dxa"/>
            <w:vAlign w:val="center"/>
          </w:tcPr>
          <w:p w:rsidRPr="002C35A6" w:rsidR="002C35A6" w:rsidP="007D5346" w:rsidRDefault="002C35A6" w14:paraId="52F6F396"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66EBB567" w14:textId="77777777">
            <w:pPr>
              <w:spacing w:line="240" w:lineRule="auto"/>
              <w:jc w:val="center"/>
              <w:rPr>
                <w:rFonts w:ascii="Times New Roman" w:hAnsi="Times New Roman"/>
                <w:sz w:val="22"/>
                <w:szCs w:val="22"/>
              </w:rPr>
            </w:pPr>
          </w:p>
        </w:tc>
      </w:tr>
      <w:tr w:rsidRPr="002C35A6" w:rsidR="000D0552" w:rsidTr="007D5346" w14:paraId="49E4FC20" w14:textId="77777777">
        <w:tc>
          <w:tcPr>
            <w:tcW w:w="2965" w:type="dxa"/>
          </w:tcPr>
          <w:p w:rsidRPr="002C35A6" w:rsidR="002C35A6" w:rsidP="002C35A6" w:rsidRDefault="002C35A6" w14:paraId="0BA23591" w14:textId="77777777">
            <w:pPr>
              <w:spacing w:line="240" w:lineRule="auto"/>
              <w:rPr>
                <w:rFonts w:ascii="Times New Roman" w:hAnsi="Times New Roman"/>
                <w:sz w:val="22"/>
                <w:szCs w:val="22"/>
              </w:rPr>
            </w:pPr>
            <w:r w:rsidRPr="002C35A6">
              <w:rPr>
                <w:rFonts w:ascii="Times New Roman" w:hAnsi="Times New Roman"/>
                <w:sz w:val="22"/>
                <w:szCs w:val="22"/>
              </w:rPr>
              <w:t>Field data entry</w:t>
            </w:r>
          </w:p>
        </w:tc>
        <w:tc>
          <w:tcPr>
            <w:tcW w:w="810" w:type="dxa"/>
            <w:vAlign w:val="center"/>
          </w:tcPr>
          <w:p w:rsidRPr="002C35A6" w:rsidR="002C35A6" w:rsidP="007D5346" w:rsidRDefault="000024E1" w14:paraId="68EDB2E5" w14:textId="0C884330">
            <w:pPr>
              <w:spacing w:line="240" w:lineRule="auto"/>
              <w:jc w:val="center"/>
              <w:rPr>
                <w:rFonts w:ascii="Times New Roman" w:hAnsi="Times New Roman"/>
                <w:sz w:val="22"/>
                <w:szCs w:val="22"/>
              </w:rPr>
            </w:pPr>
            <w:r w:rsidRPr="002C35A6">
              <w:rPr>
                <w:rFonts w:ascii="Times New Roman" w:hAnsi="Times New Roman"/>
                <w:sz w:val="22"/>
                <w:szCs w:val="22"/>
              </w:rPr>
              <w:t>X</w:t>
            </w:r>
          </w:p>
        </w:tc>
        <w:tc>
          <w:tcPr>
            <w:tcW w:w="810" w:type="dxa"/>
            <w:vAlign w:val="center"/>
          </w:tcPr>
          <w:p w:rsidRPr="002C35A6" w:rsidR="002C35A6" w:rsidP="007D5346" w:rsidRDefault="00BB45EA" w14:paraId="01F4F661" w14:textId="5BA5C3C7">
            <w:pPr>
              <w:spacing w:line="240" w:lineRule="auto"/>
              <w:jc w:val="center"/>
              <w:rPr>
                <w:rFonts w:ascii="Times New Roman" w:hAnsi="Times New Roman"/>
                <w:sz w:val="22"/>
                <w:szCs w:val="22"/>
              </w:rPr>
            </w:pPr>
            <w:r w:rsidRPr="002C35A6">
              <w:rPr>
                <w:rFonts w:ascii="Times New Roman" w:hAnsi="Times New Roman"/>
                <w:sz w:val="22"/>
                <w:szCs w:val="22"/>
              </w:rPr>
              <w:t>X</w:t>
            </w:r>
          </w:p>
        </w:tc>
        <w:tc>
          <w:tcPr>
            <w:tcW w:w="810" w:type="dxa"/>
            <w:vAlign w:val="center"/>
          </w:tcPr>
          <w:p w:rsidRPr="002C35A6" w:rsidR="002C35A6" w:rsidP="007D5346" w:rsidRDefault="006301C0" w14:paraId="2D9C8C08" w14:textId="423BC5AC">
            <w:pPr>
              <w:spacing w:line="240" w:lineRule="auto"/>
              <w:jc w:val="center"/>
              <w:rPr>
                <w:rFonts w:ascii="Times New Roman" w:hAnsi="Times New Roman"/>
                <w:sz w:val="22"/>
                <w:szCs w:val="22"/>
              </w:rPr>
            </w:pPr>
            <w:r w:rsidRPr="002C35A6">
              <w:rPr>
                <w:rFonts w:ascii="Times New Roman" w:hAnsi="Times New Roman"/>
                <w:sz w:val="22"/>
                <w:szCs w:val="22"/>
              </w:rPr>
              <w:t>X</w:t>
            </w:r>
          </w:p>
        </w:tc>
        <w:tc>
          <w:tcPr>
            <w:tcW w:w="810" w:type="dxa"/>
            <w:vAlign w:val="center"/>
          </w:tcPr>
          <w:p w:rsidRPr="002C35A6" w:rsidR="002C35A6" w:rsidP="007D5346" w:rsidRDefault="002C35A6" w14:paraId="69B4C980" w14:textId="77777777">
            <w:pPr>
              <w:spacing w:line="240" w:lineRule="auto"/>
              <w:jc w:val="center"/>
              <w:rPr>
                <w:rFonts w:ascii="Times New Roman" w:hAnsi="Times New Roman"/>
                <w:sz w:val="22"/>
                <w:szCs w:val="22"/>
              </w:rPr>
            </w:pPr>
            <w:r w:rsidRPr="002C35A6">
              <w:rPr>
                <w:rFonts w:ascii="Times New Roman" w:hAnsi="Times New Roman"/>
                <w:sz w:val="22"/>
                <w:szCs w:val="22"/>
              </w:rPr>
              <w:t>x</w:t>
            </w:r>
          </w:p>
        </w:tc>
        <w:tc>
          <w:tcPr>
            <w:tcW w:w="810" w:type="dxa"/>
            <w:vAlign w:val="center"/>
          </w:tcPr>
          <w:p w:rsidRPr="002C35A6" w:rsidR="002C35A6" w:rsidP="007D5346" w:rsidRDefault="000D0552" w14:paraId="57A325FD" w14:textId="19A96B2F">
            <w:pPr>
              <w:spacing w:line="240" w:lineRule="auto"/>
              <w:jc w:val="center"/>
              <w:rPr>
                <w:rFonts w:ascii="Times New Roman" w:hAnsi="Times New Roman"/>
                <w:sz w:val="22"/>
                <w:szCs w:val="22"/>
              </w:rPr>
            </w:pPr>
            <w:r>
              <w:rPr>
                <w:rFonts w:ascii="Times New Roman" w:hAnsi="Times New Roman"/>
                <w:sz w:val="22"/>
                <w:szCs w:val="22"/>
              </w:rPr>
              <w:t>x</w:t>
            </w:r>
          </w:p>
        </w:tc>
        <w:tc>
          <w:tcPr>
            <w:tcW w:w="810" w:type="dxa"/>
            <w:vAlign w:val="center"/>
          </w:tcPr>
          <w:p w:rsidRPr="002C35A6" w:rsidR="002C35A6" w:rsidP="007D5346" w:rsidRDefault="00BB45EA" w14:paraId="28F549BB" w14:textId="671F202C">
            <w:pPr>
              <w:spacing w:line="240" w:lineRule="auto"/>
              <w:jc w:val="center"/>
              <w:rPr>
                <w:rFonts w:ascii="Times New Roman" w:hAnsi="Times New Roman"/>
                <w:sz w:val="22"/>
                <w:szCs w:val="22"/>
              </w:rPr>
            </w:pPr>
            <w:r w:rsidRPr="002C35A6">
              <w:rPr>
                <w:rFonts w:ascii="Times New Roman" w:hAnsi="Times New Roman"/>
                <w:sz w:val="22"/>
                <w:szCs w:val="22"/>
              </w:rPr>
              <w:t>X</w:t>
            </w:r>
          </w:p>
        </w:tc>
        <w:tc>
          <w:tcPr>
            <w:tcW w:w="796" w:type="dxa"/>
            <w:vAlign w:val="center"/>
          </w:tcPr>
          <w:p w:rsidRPr="002C35A6" w:rsidR="002C35A6" w:rsidP="007D5346" w:rsidRDefault="002C35A6" w14:paraId="651A5735" w14:textId="77777777">
            <w:pPr>
              <w:spacing w:line="240" w:lineRule="auto"/>
              <w:jc w:val="center"/>
              <w:rPr>
                <w:rFonts w:ascii="Times New Roman" w:hAnsi="Times New Roman"/>
                <w:sz w:val="22"/>
                <w:szCs w:val="22"/>
              </w:rPr>
            </w:pPr>
            <w:r w:rsidRPr="002C35A6">
              <w:rPr>
                <w:rFonts w:ascii="Times New Roman" w:hAnsi="Times New Roman"/>
                <w:sz w:val="22"/>
                <w:szCs w:val="22"/>
              </w:rPr>
              <w:t>x</w:t>
            </w:r>
          </w:p>
        </w:tc>
        <w:tc>
          <w:tcPr>
            <w:tcW w:w="810" w:type="dxa"/>
            <w:vAlign w:val="center"/>
          </w:tcPr>
          <w:p w:rsidRPr="002C35A6" w:rsidR="002C35A6" w:rsidP="007D5346" w:rsidRDefault="002C35A6" w14:paraId="3E908903" w14:textId="77777777">
            <w:pPr>
              <w:spacing w:line="240" w:lineRule="auto"/>
              <w:jc w:val="center"/>
              <w:rPr>
                <w:rFonts w:ascii="Times New Roman" w:hAnsi="Times New Roman"/>
                <w:sz w:val="22"/>
                <w:szCs w:val="22"/>
              </w:rPr>
            </w:pPr>
          </w:p>
        </w:tc>
      </w:tr>
      <w:tr w:rsidRPr="002C35A6" w:rsidR="000D0552" w:rsidTr="007D5346" w14:paraId="7A7A4253" w14:textId="77777777">
        <w:tc>
          <w:tcPr>
            <w:tcW w:w="2965" w:type="dxa"/>
          </w:tcPr>
          <w:p w:rsidRPr="002C35A6" w:rsidR="002C35A6" w:rsidP="002C35A6" w:rsidRDefault="002C35A6" w14:paraId="70A92EC4" w14:textId="77777777">
            <w:pPr>
              <w:spacing w:line="240" w:lineRule="auto"/>
              <w:rPr>
                <w:rFonts w:ascii="Times New Roman" w:hAnsi="Times New Roman"/>
                <w:sz w:val="22"/>
                <w:szCs w:val="22"/>
              </w:rPr>
            </w:pPr>
            <w:r w:rsidRPr="002C35A6">
              <w:rPr>
                <w:rFonts w:ascii="Times New Roman" w:hAnsi="Times New Roman"/>
                <w:sz w:val="22"/>
                <w:szCs w:val="22"/>
              </w:rPr>
              <w:t>Field data entry debriefing</w:t>
            </w:r>
          </w:p>
        </w:tc>
        <w:tc>
          <w:tcPr>
            <w:tcW w:w="810" w:type="dxa"/>
            <w:vAlign w:val="center"/>
          </w:tcPr>
          <w:p w:rsidRPr="002C35A6" w:rsidR="002C35A6" w:rsidP="007D5346" w:rsidRDefault="002C35A6" w14:paraId="2573F88F"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6D135A64"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1A7FA35E"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2DAB1C80" w14:textId="77777777">
            <w:pPr>
              <w:spacing w:line="240" w:lineRule="auto"/>
              <w:jc w:val="center"/>
              <w:rPr>
                <w:rFonts w:ascii="Times New Roman" w:hAnsi="Times New Roman"/>
                <w:sz w:val="22"/>
                <w:szCs w:val="22"/>
              </w:rPr>
            </w:pPr>
            <w:r w:rsidRPr="002C35A6">
              <w:rPr>
                <w:rFonts w:ascii="Times New Roman" w:hAnsi="Times New Roman"/>
                <w:sz w:val="22"/>
                <w:szCs w:val="22"/>
              </w:rPr>
              <w:t>x</w:t>
            </w:r>
          </w:p>
        </w:tc>
        <w:tc>
          <w:tcPr>
            <w:tcW w:w="810" w:type="dxa"/>
            <w:vAlign w:val="center"/>
          </w:tcPr>
          <w:p w:rsidRPr="002C35A6" w:rsidR="002C35A6" w:rsidP="007D5346" w:rsidRDefault="002C35A6" w14:paraId="18711BB1"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464009D3" w14:textId="77777777">
            <w:pPr>
              <w:spacing w:line="240" w:lineRule="auto"/>
              <w:jc w:val="center"/>
              <w:rPr>
                <w:rFonts w:ascii="Times New Roman" w:hAnsi="Times New Roman"/>
                <w:sz w:val="22"/>
                <w:szCs w:val="22"/>
              </w:rPr>
            </w:pPr>
          </w:p>
        </w:tc>
        <w:tc>
          <w:tcPr>
            <w:tcW w:w="796" w:type="dxa"/>
            <w:vAlign w:val="center"/>
          </w:tcPr>
          <w:p w:rsidRPr="002C35A6" w:rsidR="002C35A6" w:rsidP="007D5346" w:rsidRDefault="002C35A6" w14:paraId="21C5CA28"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3BE92697" w14:textId="77777777">
            <w:pPr>
              <w:spacing w:line="240" w:lineRule="auto"/>
              <w:jc w:val="center"/>
              <w:rPr>
                <w:rFonts w:ascii="Times New Roman" w:hAnsi="Times New Roman"/>
                <w:sz w:val="22"/>
                <w:szCs w:val="22"/>
              </w:rPr>
            </w:pPr>
            <w:r w:rsidRPr="002C35A6">
              <w:rPr>
                <w:rFonts w:ascii="Times New Roman" w:hAnsi="Times New Roman"/>
                <w:sz w:val="22"/>
                <w:szCs w:val="22"/>
              </w:rPr>
              <w:t>x</w:t>
            </w:r>
          </w:p>
        </w:tc>
      </w:tr>
      <w:tr w:rsidRPr="002C35A6" w:rsidR="000D0552" w:rsidTr="007D5346" w14:paraId="7032AD06" w14:textId="77777777">
        <w:tc>
          <w:tcPr>
            <w:tcW w:w="2965" w:type="dxa"/>
          </w:tcPr>
          <w:p w:rsidRPr="002C35A6" w:rsidR="002C35A6" w:rsidP="002C35A6" w:rsidRDefault="002C35A6" w14:paraId="3F4F5154" w14:textId="77777777">
            <w:pPr>
              <w:spacing w:line="240" w:lineRule="auto"/>
              <w:rPr>
                <w:rFonts w:ascii="Times New Roman" w:hAnsi="Times New Roman"/>
                <w:sz w:val="22"/>
                <w:szCs w:val="22"/>
              </w:rPr>
            </w:pPr>
            <w:r w:rsidRPr="002C35A6">
              <w:rPr>
                <w:rFonts w:ascii="Times New Roman" w:hAnsi="Times New Roman"/>
                <w:sz w:val="22"/>
                <w:szCs w:val="22"/>
              </w:rPr>
              <w:t>Lab-based usability testing</w:t>
            </w:r>
          </w:p>
        </w:tc>
        <w:tc>
          <w:tcPr>
            <w:tcW w:w="810" w:type="dxa"/>
            <w:vAlign w:val="center"/>
          </w:tcPr>
          <w:p w:rsidRPr="002C35A6" w:rsidR="002C35A6" w:rsidP="007D5346" w:rsidRDefault="002C35A6" w14:paraId="60EFE200"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6DBDF5B6"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2B882D8C"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22481307" w14:textId="77777777">
            <w:pPr>
              <w:spacing w:line="240" w:lineRule="auto"/>
              <w:jc w:val="center"/>
              <w:rPr>
                <w:rFonts w:ascii="Times New Roman" w:hAnsi="Times New Roman"/>
                <w:sz w:val="22"/>
                <w:szCs w:val="22"/>
              </w:rPr>
            </w:pPr>
            <w:r w:rsidRPr="002C35A6">
              <w:rPr>
                <w:rFonts w:ascii="Times New Roman" w:hAnsi="Times New Roman"/>
                <w:sz w:val="22"/>
                <w:szCs w:val="22"/>
              </w:rPr>
              <w:t>x</w:t>
            </w:r>
          </w:p>
        </w:tc>
        <w:tc>
          <w:tcPr>
            <w:tcW w:w="810" w:type="dxa"/>
            <w:vAlign w:val="center"/>
          </w:tcPr>
          <w:p w:rsidRPr="002C35A6" w:rsidR="002C35A6" w:rsidP="007D5346" w:rsidRDefault="002C35A6" w14:paraId="420EABBD"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47DF5457" w14:textId="77777777">
            <w:pPr>
              <w:spacing w:line="240" w:lineRule="auto"/>
              <w:jc w:val="center"/>
              <w:rPr>
                <w:rFonts w:ascii="Times New Roman" w:hAnsi="Times New Roman"/>
                <w:sz w:val="22"/>
                <w:szCs w:val="22"/>
              </w:rPr>
            </w:pPr>
          </w:p>
        </w:tc>
        <w:tc>
          <w:tcPr>
            <w:tcW w:w="796" w:type="dxa"/>
            <w:vAlign w:val="center"/>
          </w:tcPr>
          <w:p w:rsidRPr="002C35A6" w:rsidR="002C35A6" w:rsidP="007D5346" w:rsidRDefault="002C35A6" w14:paraId="5DB36FE9" w14:textId="77777777">
            <w:pPr>
              <w:spacing w:line="240" w:lineRule="auto"/>
              <w:jc w:val="center"/>
              <w:rPr>
                <w:rFonts w:ascii="Times New Roman" w:hAnsi="Times New Roman"/>
                <w:sz w:val="22"/>
                <w:szCs w:val="22"/>
              </w:rPr>
            </w:pPr>
          </w:p>
        </w:tc>
        <w:tc>
          <w:tcPr>
            <w:tcW w:w="810" w:type="dxa"/>
            <w:vAlign w:val="center"/>
          </w:tcPr>
          <w:p w:rsidRPr="002C35A6" w:rsidR="002C35A6" w:rsidP="007D5346" w:rsidRDefault="002C35A6" w14:paraId="47D92379" w14:textId="77777777">
            <w:pPr>
              <w:spacing w:line="240" w:lineRule="auto"/>
              <w:jc w:val="center"/>
              <w:rPr>
                <w:rFonts w:ascii="Times New Roman" w:hAnsi="Times New Roman"/>
                <w:sz w:val="22"/>
                <w:szCs w:val="22"/>
              </w:rPr>
            </w:pPr>
          </w:p>
        </w:tc>
      </w:tr>
      <w:tr w:rsidRPr="007D5346" w:rsidR="000D0552" w:rsidTr="007D5346" w14:paraId="5975F371" w14:textId="77777777">
        <w:tc>
          <w:tcPr>
            <w:tcW w:w="2965" w:type="dxa"/>
          </w:tcPr>
          <w:p w:rsidRPr="007D5346" w:rsidR="002C35A6" w:rsidP="002C35A6" w:rsidRDefault="002C35A6" w14:paraId="6324B7BD" w14:textId="77777777">
            <w:pPr>
              <w:spacing w:line="240" w:lineRule="auto"/>
              <w:rPr>
                <w:rFonts w:ascii="Times New Roman" w:hAnsi="Times New Roman"/>
                <w:sz w:val="22"/>
                <w:szCs w:val="22"/>
              </w:rPr>
            </w:pPr>
            <w:r w:rsidRPr="007D5346">
              <w:rPr>
                <w:rFonts w:ascii="Times New Roman" w:hAnsi="Times New Roman"/>
                <w:sz w:val="22"/>
                <w:szCs w:val="22"/>
              </w:rPr>
              <w:t>Signing incentive voucher</w:t>
            </w:r>
          </w:p>
        </w:tc>
        <w:tc>
          <w:tcPr>
            <w:tcW w:w="810" w:type="dxa"/>
            <w:vAlign w:val="center"/>
          </w:tcPr>
          <w:p w:rsidRPr="007D5346" w:rsidR="002C35A6" w:rsidP="007D5346" w:rsidRDefault="002C35A6" w14:paraId="12A9B18B" w14:textId="77777777">
            <w:pPr>
              <w:spacing w:line="240" w:lineRule="auto"/>
              <w:jc w:val="center"/>
              <w:rPr>
                <w:rFonts w:ascii="Times New Roman" w:hAnsi="Times New Roman"/>
                <w:sz w:val="22"/>
                <w:szCs w:val="22"/>
              </w:rPr>
            </w:pPr>
          </w:p>
        </w:tc>
        <w:tc>
          <w:tcPr>
            <w:tcW w:w="810" w:type="dxa"/>
            <w:vAlign w:val="center"/>
          </w:tcPr>
          <w:p w:rsidRPr="007D5346" w:rsidR="002C35A6" w:rsidP="007D5346" w:rsidRDefault="002C35A6" w14:paraId="130CD9D8" w14:textId="77777777">
            <w:pPr>
              <w:spacing w:line="240" w:lineRule="auto"/>
              <w:jc w:val="center"/>
              <w:rPr>
                <w:rFonts w:ascii="Times New Roman" w:hAnsi="Times New Roman"/>
                <w:sz w:val="22"/>
                <w:szCs w:val="22"/>
              </w:rPr>
            </w:pPr>
          </w:p>
        </w:tc>
        <w:tc>
          <w:tcPr>
            <w:tcW w:w="810" w:type="dxa"/>
            <w:vAlign w:val="center"/>
          </w:tcPr>
          <w:p w:rsidRPr="007D5346" w:rsidR="002C35A6" w:rsidP="007D5346" w:rsidRDefault="002C35A6" w14:paraId="6F0DFDB8" w14:textId="77777777">
            <w:pPr>
              <w:spacing w:line="240" w:lineRule="auto"/>
              <w:jc w:val="center"/>
              <w:rPr>
                <w:rFonts w:ascii="Times New Roman" w:hAnsi="Times New Roman"/>
                <w:sz w:val="22"/>
                <w:szCs w:val="22"/>
              </w:rPr>
            </w:pPr>
          </w:p>
        </w:tc>
        <w:tc>
          <w:tcPr>
            <w:tcW w:w="810" w:type="dxa"/>
            <w:vAlign w:val="center"/>
          </w:tcPr>
          <w:p w:rsidRPr="007D5346" w:rsidR="002C35A6" w:rsidP="007D5346" w:rsidRDefault="002C35A6" w14:paraId="06CB7C46" w14:textId="77777777">
            <w:pPr>
              <w:spacing w:line="240" w:lineRule="auto"/>
              <w:jc w:val="center"/>
              <w:rPr>
                <w:rFonts w:ascii="Times New Roman" w:hAnsi="Times New Roman"/>
                <w:sz w:val="22"/>
                <w:szCs w:val="22"/>
              </w:rPr>
            </w:pPr>
          </w:p>
        </w:tc>
        <w:tc>
          <w:tcPr>
            <w:tcW w:w="810" w:type="dxa"/>
            <w:vAlign w:val="center"/>
          </w:tcPr>
          <w:p w:rsidRPr="007D5346" w:rsidR="002C35A6" w:rsidP="007D5346" w:rsidRDefault="002C35A6" w14:paraId="476B49CB" w14:textId="77777777">
            <w:pPr>
              <w:spacing w:line="240" w:lineRule="auto"/>
              <w:jc w:val="center"/>
              <w:rPr>
                <w:rFonts w:ascii="Times New Roman" w:hAnsi="Times New Roman"/>
                <w:sz w:val="22"/>
                <w:szCs w:val="22"/>
              </w:rPr>
            </w:pPr>
          </w:p>
        </w:tc>
        <w:tc>
          <w:tcPr>
            <w:tcW w:w="810" w:type="dxa"/>
            <w:vAlign w:val="center"/>
          </w:tcPr>
          <w:p w:rsidRPr="007D5346" w:rsidR="002C35A6" w:rsidP="007D5346" w:rsidRDefault="002C35A6" w14:paraId="79FACBB5" w14:textId="77777777">
            <w:pPr>
              <w:spacing w:line="240" w:lineRule="auto"/>
              <w:jc w:val="center"/>
              <w:rPr>
                <w:rFonts w:ascii="Times New Roman" w:hAnsi="Times New Roman"/>
                <w:sz w:val="22"/>
                <w:szCs w:val="22"/>
              </w:rPr>
            </w:pPr>
          </w:p>
        </w:tc>
        <w:tc>
          <w:tcPr>
            <w:tcW w:w="796" w:type="dxa"/>
            <w:vAlign w:val="center"/>
          </w:tcPr>
          <w:p w:rsidRPr="007D5346" w:rsidR="002C35A6" w:rsidP="007D5346" w:rsidRDefault="002C35A6" w14:paraId="2565CC3A" w14:textId="77777777">
            <w:pPr>
              <w:spacing w:line="240" w:lineRule="auto"/>
              <w:jc w:val="center"/>
              <w:rPr>
                <w:rFonts w:ascii="Times New Roman" w:hAnsi="Times New Roman"/>
                <w:sz w:val="22"/>
                <w:szCs w:val="22"/>
              </w:rPr>
            </w:pPr>
          </w:p>
        </w:tc>
        <w:tc>
          <w:tcPr>
            <w:tcW w:w="810" w:type="dxa"/>
            <w:vAlign w:val="center"/>
          </w:tcPr>
          <w:p w:rsidRPr="007D5346" w:rsidR="002C35A6" w:rsidP="007D5346" w:rsidRDefault="002C35A6" w14:paraId="4D588F15" w14:textId="77777777">
            <w:pPr>
              <w:spacing w:line="240" w:lineRule="auto"/>
              <w:jc w:val="center"/>
              <w:rPr>
                <w:rFonts w:ascii="Times New Roman" w:hAnsi="Times New Roman"/>
                <w:sz w:val="22"/>
                <w:szCs w:val="22"/>
              </w:rPr>
            </w:pPr>
            <w:r w:rsidRPr="007D5346">
              <w:rPr>
                <w:rFonts w:ascii="Times New Roman" w:hAnsi="Times New Roman"/>
                <w:sz w:val="22"/>
                <w:szCs w:val="22"/>
              </w:rPr>
              <w:t>x</w:t>
            </w:r>
          </w:p>
        </w:tc>
      </w:tr>
    </w:tbl>
    <w:p w:rsidRPr="007D5346" w:rsidR="002C35A6" w:rsidP="002C35A6" w:rsidRDefault="002C35A6" w14:paraId="1D091596" w14:textId="77777777">
      <w:pPr>
        <w:spacing w:line="240" w:lineRule="auto"/>
        <w:rPr>
          <w:rFonts w:ascii="Times New Roman" w:hAnsi="Times New Roman"/>
          <w:sz w:val="22"/>
          <w:szCs w:val="22"/>
        </w:rPr>
      </w:pPr>
    </w:p>
    <w:p w:rsidRPr="007D5346" w:rsidR="002C35A6" w:rsidP="002C35A6" w:rsidRDefault="005B3810" w14:paraId="008DE5AD" w14:textId="3AD08854">
      <w:pPr>
        <w:spacing w:line="240" w:lineRule="auto"/>
        <w:rPr>
          <w:rFonts w:ascii="Times New Roman" w:hAnsi="Times New Roman"/>
          <w:iCs/>
          <w:sz w:val="22"/>
          <w:szCs w:val="22"/>
          <w:u w:val="single"/>
        </w:rPr>
      </w:pPr>
      <w:bookmarkStart w:name="_Hlk63688985" w:id="7"/>
      <w:r>
        <w:rPr>
          <w:rFonts w:ascii="Times New Roman" w:hAnsi="Times New Roman"/>
          <w:iCs/>
          <w:sz w:val="22"/>
          <w:szCs w:val="22"/>
          <w:u w:val="single"/>
        </w:rPr>
        <w:t>DAY 1 ACTIVITIES</w:t>
      </w:r>
    </w:p>
    <w:bookmarkEnd w:id="7"/>
    <w:p w:rsidRPr="007D5346" w:rsidR="000D0552" w:rsidP="002C35A6" w:rsidRDefault="000D0552" w14:paraId="3A495D0B" w14:textId="77777777">
      <w:pPr>
        <w:spacing w:line="240" w:lineRule="auto"/>
        <w:rPr>
          <w:rFonts w:ascii="Times New Roman" w:hAnsi="Times New Roman"/>
          <w:sz w:val="22"/>
          <w:szCs w:val="22"/>
        </w:rPr>
      </w:pPr>
      <w:r w:rsidRPr="007D5346">
        <w:rPr>
          <w:rFonts w:ascii="Times New Roman" w:hAnsi="Times New Roman"/>
          <w:sz w:val="22"/>
          <w:szCs w:val="22"/>
        </w:rPr>
        <w:t>The p</w:t>
      </w:r>
      <w:r w:rsidRPr="007D5346" w:rsidR="002C35A6">
        <w:rPr>
          <w:rFonts w:ascii="Times New Roman" w:hAnsi="Times New Roman"/>
          <w:sz w:val="22"/>
          <w:szCs w:val="22"/>
        </w:rPr>
        <w:t>articipant will meet virtually with the study team and perform the following tasks in order</w:t>
      </w:r>
      <w:r w:rsidRPr="007D5346">
        <w:rPr>
          <w:rFonts w:ascii="Times New Roman" w:hAnsi="Times New Roman"/>
          <w:sz w:val="22"/>
          <w:szCs w:val="22"/>
        </w:rPr>
        <w:t>:</w:t>
      </w:r>
    </w:p>
    <w:p w:rsidRPr="007D5346" w:rsidR="000D0552" w:rsidP="000D0552" w:rsidRDefault="000D0552" w14:paraId="6CE78C08" w14:textId="0FF57E4D">
      <w:pPr>
        <w:pStyle w:val="ListParagraph"/>
        <w:numPr>
          <w:ilvl w:val="0"/>
          <w:numId w:val="106"/>
        </w:numPr>
        <w:spacing w:line="240" w:lineRule="auto"/>
        <w:rPr>
          <w:rFonts w:ascii="Times New Roman" w:hAnsi="Times New Roman"/>
        </w:rPr>
      </w:pPr>
      <w:r w:rsidRPr="007D5346">
        <w:rPr>
          <w:rFonts w:ascii="Times New Roman" w:hAnsi="Times New Roman"/>
        </w:rPr>
        <w:t>Study introduction (</w:t>
      </w:r>
      <w:r w:rsidRPr="008B1724">
        <w:rPr>
          <w:rFonts w:ascii="Times New Roman" w:hAnsi="Times New Roman"/>
        </w:rPr>
        <w:t>Appendix E</w:t>
      </w:r>
      <w:r w:rsidRPr="007D5346">
        <w:rPr>
          <w:rFonts w:ascii="Times New Roman" w:hAnsi="Times New Roman"/>
        </w:rPr>
        <w:t>)</w:t>
      </w:r>
      <w:r w:rsidRPr="007D5346" w:rsidR="008441C9">
        <w:rPr>
          <w:rFonts w:ascii="Times New Roman" w:hAnsi="Times New Roman"/>
        </w:rPr>
        <w:t>;</w:t>
      </w:r>
    </w:p>
    <w:p w:rsidRPr="007D5346" w:rsidR="000D0552" w:rsidP="000D0552" w:rsidRDefault="000D0552" w14:paraId="32FB14BB" w14:textId="7A0AEB65">
      <w:pPr>
        <w:pStyle w:val="ListParagraph"/>
        <w:numPr>
          <w:ilvl w:val="0"/>
          <w:numId w:val="106"/>
        </w:numPr>
        <w:spacing w:line="240" w:lineRule="auto"/>
        <w:rPr>
          <w:rFonts w:ascii="Times New Roman" w:hAnsi="Times New Roman"/>
        </w:rPr>
      </w:pPr>
      <w:r w:rsidRPr="007D5346">
        <w:rPr>
          <w:rFonts w:ascii="Times New Roman" w:hAnsi="Times New Roman"/>
        </w:rPr>
        <w:t>Receive Disclaimer (</w:t>
      </w:r>
      <w:r w:rsidRPr="008B1724">
        <w:rPr>
          <w:rFonts w:ascii="Times New Roman" w:hAnsi="Times New Roman"/>
        </w:rPr>
        <w:t>Appendix F</w:t>
      </w:r>
      <w:r w:rsidRPr="007D5346">
        <w:rPr>
          <w:rFonts w:ascii="Times New Roman" w:hAnsi="Times New Roman"/>
        </w:rPr>
        <w:t>)</w:t>
      </w:r>
      <w:r w:rsidRPr="007D5346" w:rsidR="008441C9">
        <w:rPr>
          <w:rFonts w:ascii="Times New Roman" w:hAnsi="Times New Roman"/>
        </w:rPr>
        <w:t>;</w:t>
      </w:r>
    </w:p>
    <w:p w:rsidRPr="007D5346" w:rsidR="000D0552" w:rsidP="000D0552" w:rsidRDefault="000D0552" w14:paraId="66BF096C" w14:textId="6AFCA9CC">
      <w:pPr>
        <w:pStyle w:val="ListParagraph"/>
        <w:numPr>
          <w:ilvl w:val="0"/>
          <w:numId w:val="106"/>
        </w:numPr>
        <w:spacing w:line="240" w:lineRule="auto"/>
        <w:rPr>
          <w:rFonts w:ascii="Times New Roman" w:hAnsi="Times New Roman"/>
        </w:rPr>
      </w:pPr>
      <w:r w:rsidRPr="007D5346">
        <w:rPr>
          <w:rFonts w:ascii="Times New Roman" w:hAnsi="Times New Roman"/>
        </w:rPr>
        <w:t>Sign a Consent Form (</w:t>
      </w:r>
      <w:r w:rsidRPr="008B1724">
        <w:rPr>
          <w:rFonts w:ascii="Times New Roman" w:hAnsi="Times New Roman"/>
        </w:rPr>
        <w:t>Appendix G</w:t>
      </w:r>
      <w:r w:rsidRPr="007D5346">
        <w:rPr>
          <w:rFonts w:ascii="Times New Roman" w:hAnsi="Times New Roman"/>
        </w:rPr>
        <w:t>)</w:t>
      </w:r>
      <w:r w:rsidRPr="007D5346" w:rsidR="008441C9">
        <w:rPr>
          <w:rFonts w:ascii="Times New Roman" w:hAnsi="Times New Roman"/>
        </w:rPr>
        <w:t>;</w:t>
      </w:r>
    </w:p>
    <w:p w:rsidRPr="007D5346" w:rsidR="000D0552" w:rsidP="000D0552" w:rsidRDefault="000D0552" w14:paraId="635CCFDB" w14:textId="320E55C1">
      <w:pPr>
        <w:pStyle w:val="ListParagraph"/>
        <w:numPr>
          <w:ilvl w:val="0"/>
          <w:numId w:val="106"/>
        </w:numPr>
        <w:spacing w:line="240" w:lineRule="auto"/>
        <w:rPr>
          <w:rFonts w:ascii="Times New Roman" w:hAnsi="Times New Roman"/>
        </w:rPr>
      </w:pPr>
      <w:r w:rsidRPr="007D5346">
        <w:rPr>
          <w:rFonts w:ascii="Times New Roman" w:hAnsi="Times New Roman"/>
        </w:rPr>
        <w:t>Complete a demographic questionnaire (</w:t>
      </w:r>
      <w:r w:rsidRPr="008B1724">
        <w:rPr>
          <w:rFonts w:ascii="Times New Roman" w:hAnsi="Times New Roman"/>
        </w:rPr>
        <w:t>Appendix H</w:t>
      </w:r>
      <w:r w:rsidRPr="007D5346">
        <w:rPr>
          <w:rFonts w:ascii="Times New Roman" w:hAnsi="Times New Roman"/>
        </w:rPr>
        <w:t>)</w:t>
      </w:r>
      <w:r w:rsidRPr="007D5346" w:rsidR="008441C9">
        <w:rPr>
          <w:rFonts w:ascii="Times New Roman" w:hAnsi="Times New Roman"/>
        </w:rPr>
        <w:t>;</w:t>
      </w:r>
      <w:r w:rsidRPr="007D5346" w:rsidR="002C35A6">
        <w:rPr>
          <w:rFonts w:ascii="Times New Roman" w:hAnsi="Times New Roman"/>
        </w:rPr>
        <w:t xml:space="preserve"> </w:t>
      </w:r>
    </w:p>
    <w:p w:rsidR="009F6061" w:rsidP="000D0552" w:rsidRDefault="009F6061" w14:paraId="22A04DE6" w14:textId="1310C3E8">
      <w:pPr>
        <w:pStyle w:val="ListParagraph"/>
        <w:numPr>
          <w:ilvl w:val="0"/>
          <w:numId w:val="106"/>
        </w:numPr>
        <w:spacing w:line="240" w:lineRule="auto"/>
        <w:rPr>
          <w:rFonts w:ascii="Times New Roman" w:hAnsi="Times New Roman"/>
        </w:rPr>
      </w:pPr>
      <w:r>
        <w:rPr>
          <w:rFonts w:ascii="Times New Roman" w:hAnsi="Times New Roman"/>
        </w:rPr>
        <w:t xml:space="preserve">Install Microsoft </w:t>
      </w:r>
      <w:r w:rsidR="000024E1">
        <w:rPr>
          <w:rFonts w:ascii="Times New Roman" w:hAnsi="Times New Roman"/>
        </w:rPr>
        <w:t xml:space="preserve">(MS) </w:t>
      </w:r>
      <w:r>
        <w:rPr>
          <w:rFonts w:ascii="Times New Roman" w:hAnsi="Times New Roman"/>
        </w:rPr>
        <w:t>Teams (Appendix Z);</w:t>
      </w:r>
    </w:p>
    <w:p w:rsidRPr="007D5346" w:rsidR="008441C9" w:rsidP="000D0552" w:rsidRDefault="000D0552" w14:paraId="39558907" w14:textId="3B360666">
      <w:pPr>
        <w:pStyle w:val="ListParagraph"/>
        <w:numPr>
          <w:ilvl w:val="0"/>
          <w:numId w:val="106"/>
        </w:numPr>
        <w:spacing w:line="240" w:lineRule="auto"/>
        <w:rPr>
          <w:rFonts w:ascii="Times New Roman" w:hAnsi="Times New Roman"/>
        </w:rPr>
      </w:pPr>
      <w:r w:rsidRPr="007D5346">
        <w:rPr>
          <w:rFonts w:ascii="Times New Roman" w:hAnsi="Times New Roman"/>
        </w:rPr>
        <w:lastRenderedPageBreak/>
        <w:t>I</w:t>
      </w:r>
      <w:r w:rsidRPr="007D5346" w:rsidR="002C35A6">
        <w:rPr>
          <w:rFonts w:ascii="Times New Roman" w:hAnsi="Times New Roman"/>
        </w:rPr>
        <w:t>nstall the FoodLogger</w:t>
      </w:r>
      <w:r w:rsidRPr="007D5346" w:rsidR="008441C9">
        <w:rPr>
          <w:rFonts w:ascii="Times New Roman" w:hAnsi="Times New Roman"/>
        </w:rPr>
        <w:t xml:space="preserve"> (see pages 2-5 of </w:t>
      </w:r>
      <w:r w:rsidRPr="008B1724" w:rsidR="008441C9">
        <w:rPr>
          <w:rFonts w:ascii="Times New Roman" w:hAnsi="Times New Roman"/>
        </w:rPr>
        <w:t>Appendix I</w:t>
      </w:r>
      <w:r w:rsidRPr="007D5346" w:rsidR="008441C9">
        <w:rPr>
          <w:rFonts w:ascii="Times New Roman" w:hAnsi="Times New Roman"/>
        </w:rPr>
        <w:t xml:space="preserve"> for FoodLogger installation instructions for both iPhone and Android smartphones);</w:t>
      </w:r>
    </w:p>
    <w:p w:rsidRPr="007D5346" w:rsidR="008441C9" w:rsidP="000D0552" w:rsidRDefault="008441C9" w14:paraId="07EE4193" w14:textId="0D67047D">
      <w:pPr>
        <w:pStyle w:val="ListParagraph"/>
        <w:numPr>
          <w:ilvl w:val="0"/>
          <w:numId w:val="106"/>
        </w:numPr>
        <w:spacing w:line="240" w:lineRule="auto"/>
        <w:rPr>
          <w:rFonts w:ascii="Times New Roman" w:hAnsi="Times New Roman"/>
        </w:rPr>
      </w:pPr>
      <w:r w:rsidRPr="007D5346">
        <w:rPr>
          <w:rFonts w:ascii="Times New Roman" w:hAnsi="Times New Roman"/>
        </w:rPr>
        <w:t>Receiving training on using the FoodLogger (see pages 6-15 of Appendix I for training on study concepts and FoodLogger usage); and,</w:t>
      </w:r>
    </w:p>
    <w:p w:rsidRPr="007D5346" w:rsidR="002C35A6" w:rsidP="000D0552" w:rsidRDefault="008441C9" w14:paraId="5EB0CA94" w14:textId="2417B4DA">
      <w:pPr>
        <w:pStyle w:val="ListParagraph"/>
        <w:numPr>
          <w:ilvl w:val="0"/>
          <w:numId w:val="106"/>
        </w:numPr>
        <w:spacing w:line="240" w:lineRule="auto"/>
        <w:rPr>
          <w:rFonts w:ascii="Times New Roman" w:hAnsi="Times New Roman"/>
        </w:rPr>
      </w:pPr>
      <w:r w:rsidRPr="007D5346">
        <w:rPr>
          <w:rFonts w:ascii="Times New Roman" w:hAnsi="Times New Roman"/>
        </w:rPr>
        <w:t>Begin the seven-day field data entry period.</w:t>
      </w:r>
    </w:p>
    <w:p w:rsidRPr="007D5346" w:rsidR="008441C9" w:rsidP="007D5346" w:rsidRDefault="008441C9" w14:paraId="3C81E031" w14:textId="77777777">
      <w:pPr>
        <w:spacing w:line="240" w:lineRule="auto"/>
        <w:rPr>
          <w:rFonts w:ascii="Times New Roman" w:hAnsi="Times New Roman"/>
        </w:rPr>
      </w:pPr>
    </w:p>
    <w:p w:rsidR="000024E1" w:rsidP="002C35A6" w:rsidRDefault="000024E1" w14:paraId="11D6F6E8" w14:textId="688C5299">
      <w:pPr>
        <w:spacing w:line="240" w:lineRule="auto"/>
        <w:rPr>
          <w:rFonts w:ascii="Times New Roman" w:hAnsi="Times New Roman"/>
          <w:sz w:val="22"/>
          <w:szCs w:val="22"/>
        </w:rPr>
      </w:pPr>
      <w:r>
        <w:rPr>
          <w:rFonts w:ascii="Times New Roman" w:hAnsi="Times New Roman"/>
          <w:sz w:val="22"/>
          <w:szCs w:val="22"/>
          <w:u w:val="single"/>
        </w:rPr>
        <w:t>STUDY INTRODUCTION (DAY 1, 0.25 HOURS)</w:t>
      </w:r>
    </w:p>
    <w:p w:rsidR="000024E1" w:rsidP="002C35A6" w:rsidRDefault="000024E1" w14:paraId="413BB6D3" w14:textId="3B099DB7">
      <w:pPr>
        <w:spacing w:line="240" w:lineRule="auto"/>
        <w:rPr>
          <w:rFonts w:ascii="Times New Roman" w:hAnsi="Times New Roman"/>
          <w:sz w:val="22"/>
          <w:szCs w:val="22"/>
        </w:rPr>
      </w:pPr>
      <w:r>
        <w:rPr>
          <w:rFonts w:ascii="Times New Roman" w:hAnsi="Times New Roman"/>
          <w:sz w:val="22"/>
          <w:szCs w:val="22"/>
        </w:rPr>
        <w:t>This component will be executed at the participant</w:t>
      </w:r>
      <w:r w:rsidR="00BB45EA">
        <w:rPr>
          <w:rFonts w:ascii="Times New Roman" w:hAnsi="Times New Roman"/>
          <w:sz w:val="22"/>
          <w:szCs w:val="22"/>
        </w:rPr>
        <w:t>’</w:t>
      </w:r>
      <w:r>
        <w:rPr>
          <w:rFonts w:ascii="Times New Roman" w:hAnsi="Times New Roman"/>
          <w:sz w:val="22"/>
          <w:szCs w:val="22"/>
        </w:rPr>
        <w:t>s home. Only adults</w:t>
      </w:r>
      <w:r w:rsidR="00BB45EA">
        <w:rPr>
          <w:rFonts w:ascii="Times New Roman" w:hAnsi="Times New Roman"/>
          <w:sz w:val="22"/>
          <w:szCs w:val="22"/>
        </w:rPr>
        <w:t xml:space="preserve"> deemed eligible to participate based on their completed screener questionnaires (Appendix D), along with any eligible children in their respective households, will be introduced to the study. </w:t>
      </w:r>
      <w:r>
        <w:rPr>
          <w:rFonts w:ascii="Times New Roman" w:hAnsi="Times New Roman"/>
          <w:sz w:val="22"/>
          <w:szCs w:val="22"/>
        </w:rPr>
        <w:t xml:space="preserve">A TA will communicate with eligible participants through an audio connection and be introduced the objectives of the study (Appendix E). The TA will guide the participants through the disclaimer (Appendix F), have them sign a consent form (Appendix G), and complete the demographic questionnaire (Appendix H). </w:t>
      </w:r>
    </w:p>
    <w:p w:rsidRPr="00CD2D4B" w:rsidR="000024E1" w:rsidP="002C35A6" w:rsidRDefault="000024E1" w14:paraId="58C5D7A9" w14:textId="77777777">
      <w:pPr>
        <w:spacing w:line="240" w:lineRule="auto"/>
        <w:rPr>
          <w:rFonts w:ascii="Times New Roman" w:hAnsi="Times New Roman"/>
          <w:sz w:val="22"/>
          <w:szCs w:val="22"/>
        </w:rPr>
      </w:pPr>
    </w:p>
    <w:p w:rsidRPr="00CD2D4B" w:rsidR="008441C9" w:rsidP="002C35A6" w:rsidRDefault="005B3810" w14:paraId="0F2A0D3C" w14:textId="63A84940">
      <w:pPr>
        <w:spacing w:line="240" w:lineRule="auto"/>
        <w:rPr>
          <w:rFonts w:ascii="Times New Roman" w:hAnsi="Times New Roman"/>
          <w:sz w:val="22"/>
          <w:szCs w:val="22"/>
          <w:u w:val="single"/>
        </w:rPr>
      </w:pPr>
      <w:r>
        <w:rPr>
          <w:rFonts w:ascii="Times New Roman" w:hAnsi="Times New Roman"/>
          <w:sz w:val="22"/>
          <w:szCs w:val="22"/>
          <w:u w:val="single"/>
        </w:rPr>
        <w:t>INSTALLING</w:t>
      </w:r>
      <w:r w:rsidR="009F6061">
        <w:rPr>
          <w:rFonts w:ascii="Times New Roman" w:hAnsi="Times New Roman"/>
          <w:sz w:val="22"/>
          <w:szCs w:val="22"/>
          <w:u w:val="single"/>
        </w:rPr>
        <w:t xml:space="preserve"> MICROSOFT TEAMS AND</w:t>
      </w:r>
      <w:r>
        <w:rPr>
          <w:rFonts w:ascii="Times New Roman" w:hAnsi="Times New Roman"/>
          <w:sz w:val="22"/>
          <w:szCs w:val="22"/>
          <w:u w:val="single"/>
        </w:rPr>
        <w:t xml:space="preserve"> FOODLOGGER (DAY 1, 0.</w:t>
      </w:r>
      <w:r w:rsidR="000024E1">
        <w:rPr>
          <w:rFonts w:ascii="Times New Roman" w:hAnsi="Times New Roman"/>
          <w:sz w:val="22"/>
          <w:szCs w:val="22"/>
          <w:u w:val="single"/>
        </w:rPr>
        <w:t>2</w:t>
      </w:r>
      <w:r>
        <w:rPr>
          <w:rFonts w:ascii="Times New Roman" w:hAnsi="Times New Roman"/>
          <w:sz w:val="22"/>
          <w:szCs w:val="22"/>
          <w:u w:val="single"/>
        </w:rPr>
        <w:t>5 HOURS)</w:t>
      </w:r>
      <w:r w:rsidRPr="007D5346" w:rsidR="002C35A6">
        <w:rPr>
          <w:rFonts w:ascii="Times New Roman" w:hAnsi="Times New Roman"/>
          <w:sz w:val="22"/>
          <w:szCs w:val="22"/>
        </w:rPr>
        <w:t xml:space="preserve"> </w:t>
      </w:r>
    </w:p>
    <w:p w:rsidRPr="007D5346" w:rsidR="002C35A6" w:rsidP="002C35A6" w:rsidRDefault="002C35A6" w14:paraId="3F587A77" w14:textId="5DFE845F">
      <w:pPr>
        <w:spacing w:line="240" w:lineRule="auto"/>
        <w:rPr>
          <w:rFonts w:ascii="Times New Roman" w:hAnsi="Times New Roman"/>
          <w:sz w:val="22"/>
          <w:szCs w:val="22"/>
        </w:rPr>
      </w:pPr>
      <w:r w:rsidRPr="007D5346">
        <w:rPr>
          <w:rFonts w:ascii="Times New Roman" w:hAnsi="Times New Roman"/>
          <w:sz w:val="22"/>
          <w:szCs w:val="22"/>
        </w:rPr>
        <w:t xml:space="preserve">This component will be executed at the participant’s home. A TA will communicate with the participant through an audio-and-video connection (e.g., MS Teams). The instructions for installing </w:t>
      </w:r>
      <w:r w:rsidR="000024E1">
        <w:rPr>
          <w:rFonts w:ascii="Times New Roman" w:hAnsi="Times New Roman"/>
          <w:sz w:val="22"/>
          <w:szCs w:val="22"/>
        </w:rPr>
        <w:t xml:space="preserve">Microsoft Teams (Appendix Z) and </w:t>
      </w:r>
      <w:r w:rsidRPr="007D5346">
        <w:rPr>
          <w:rFonts w:ascii="Times New Roman" w:hAnsi="Times New Roman"/>
          <w:sz w:val="22"/>
          <w:szCs w:val="22"/>
        </w:rPr>
        <w:t xml:space="preserve">the FoodLogger </w:t>
      </w:r>
      <w:r w:rsidRPr="00307C3D">
        <w:rPr>
          <w:rFonts w:ascii="Times New Roman" w:hAnsi="Times New Roman"/>
          <w:sz w:val="22"/>
          <w:szCs w:val="22"/>
        </w:rPr>
        <w:t>(</w:t>
      </w:r>
      <w:r w:rsidRPr="00307C3D" w:rsidR="008441C9">
        <w:rPr>
          <w:rFonts w:ascii="Times New Roman" w:hAnsi="Times New Roman"/>
          <w:iCs/>
          <w:sz w:val="22"/>
          <w:szCs w:val="22"/>
        </w:rPr>
        <w:t>Appendix I</w:t>
      </w:r>
      <w:r w:rsidRPr="007D5346">
        <w:rPr>
          <w:rFonts w:ascii="Times New Roman" w:hAnsi="Times New Roman"/>
          <w:sz w:val="22"/>
          <w:szCs w:val="22"/>
        </w:rPr>
        <w:t>) will be sent to the participant in advance</w:t>
      </w:r>
      <w:r w:rsidR="000024E1">
        <w:rPr>
          <w:rFonts w:ascii="Times New Roman" w:hAnsi="Times New Roman"/>
          <w:sz w:val="22"/>
          <w:szCs w:val="22"/>
        </w:rPr>
        <w:t xml:space="preserve"> after they are deemed eligible to participate</w:t>
      </w:r>
      <w:r w:rsidRPr="007D5346">
        <w:rPr>
          <w:rFonts w:ascii="Times New Roman" w:hAnsi="Times New Roman"/>
          <w:sz w:val="22"/>
          <w:szCs w:val="22"/>
        </w:rPr>
        <w:t xml:space="preserve">. The TA will virtually guide the participant to install </w:t>
      </w:r>
      <w:r w:rsidR="000024E1">
        <w:rPr>
          <w:rFonts w:ascii="Times New Roman" w:hAnsi="Times New Roman"/>
          <w:sz w:val="22"/>
          <w:szCs w:val="22"/>
        </w:rPr>
        <w:t xml:space="preserve">Microsoft Teams onto his/her own computer and </w:t>
      </w:r>
      <w:r w:rsidRPr="007D5346">
        <w:rPr>
          <w:rFonts w:ascii="Times New Roman" w:hAnsi="Times New Roman"/>
          <w:sz w:val="22"/>
          <w:szCs w:val="22"/>
        </w:rPr>
        <w:t xml:space="preserve">the FoodLogger onto his/her own smartphone, observe the participant’s performance, and record usability issues. After the FoodLogger is installed, a debriefing will be conducted. The TA will be aided with a debriefing guide to cover critical actions </w:t>
      </w:r>
      <w:r w:rsidRPr="007D5346" w:rsidR="008441C9">
        <w:rPr>
          <w:rFonts w:ascii="Times New Roman" w:hAnsi="Times New Roman"/>
          <w:sz w:val="22"/>
          <w:szCs w:val="22"/>
        </w:rPr>
        <w:t>for</w:t>
      </w:r>
      <w:r w:rsidRPr="007D5346">
        <w:rPr>
          <w:rFonts w:ascii="Times New Roman" w:hAnsi="Times New Roman"/>
          <w:sz w:val="22"/>
          <w:szCs w:val="22"/>
        </w:rPr>
        <w:t xml:space="preserve"> installing FoodLogger (</w:t>
      </w:r>
      <w:r w:rsidRPr="00307C3D">
        <w:rPr>
          <w:rFonts w:ascii="Times New Roman" w:hAnsi="Times New Roman"/>
          <w:iCs/>
          <w:sz w:val="22"/>
          <w:szCs w:val="22"/>
        </w:rPr>
        <w:t xml:space="preserve">Appendix </w:t>
      </w:r>
      <w:r w:rsidRPr="00307C3D" w:rsidR="008441C9">
        <w:rPr>
          <w:rFonts w:ascii="Times New Roman" w:hAnsi="Times New Roman"/>
          <w:iCs/>
          <w:sz w:val="22"/>
          <w:szCs w:val="22"/>
        </w:rPr>
        <w:t>J</w:t>
      </w:r>
      <w:r w:rsidRPr="00307C3D">
        <w:rPr>
          <w:rFonts w:ascii="Times New Roman" w:hAnsi="Times New Roman"/>
          <w:sz w:val="22"/>
          <w:szCs w:val="22"/>
        </w:rPr>
        <w:t>).</w:t>
      </w:r>
      <w:r w:rsidRPr="007D5346">
        <w:rPr>
          <w:rFonts w:ascii="Times New Roman" w:hAnsi="Times New Roman"/>
          <w:sz w:val="22"/>
          <w:szCs w:val="22"/>
        </w:rPr>
        <w:t xml:space="preserve"> Usability issues will be summarized, and possible root causes will be explored. </w:t>
      </w:r>
    </w:p>
    <w:p w:rsidRPr="007D5346" w:rsidR="008441C9" w:rsidP="002C35A6" w:rsidRDefault="008441C9" w14:paraId="55ED595D" w14:textId="77777777">
      <w:pPr>
        <w:spacing w:line="240" w:lineRule="auto"/>
        <w:rPr>
          <w:rFonts w:ascii="Times New Roman" w:hAnsi="Times New Roman"/>
          <w:sz w:val="22"/>
          <w:szCs w:val="22"/>
        </w:rPr>
      </w:pPr>
    </w:p>
    <w:p w:rsidRPr="007D5346" w:rsidR="008441C9" w:rsidP="002C35A6" w:rsidRDefault="005B3810" w14:paraId="302910F0" w14:textId="1BFA0266">
      <w:pPr>
        <w:spacing w:line="240" w:lineRule="auto"/>
        <w:rPr>
          <w:rFonts w:ascii="Times New Roman" w:hAnsi="Times New Roman"/>
          <w:sz w:val="22"/>
          <w:szCs w:val="22"/>
          <w:u w:val="single"/>
        </w:rPr>
      </w:pPr>
      <w:r>
        <w:rPr>
          <w:rFonts w:ascii="Times New Roman" w:hAnsi="Times New Roman"/>
          <w:sz w:val="22"/>
          <w:szCs w:val="22"/>
          <w:u w:val="single"/>
        </w:rPr>
        <w:t>DATA ENTRY TRAINING (DAY 1, 0.75 HOURS)</w:t>
      </w:r>
    </w:p>
    <w:p w:rsidRPr="007D5346" w:rsidR="002C35A6" w:rsidP="002C35A6" w:rsidRDefault="002C35A6" w14:paraId="405EFF59" w14:textId="2AEEDFD1">
      <w:pPr>
        <w:spacing w:line="240" w:lineRule="auto"/>
        <w:rPr>
          <w:rFonts w:ascii="Times New Roman" w:hAnsi="Times New Roman"/>
          <w:sz w:val="22"/>
          <w:szCs w:val="22"/>
        </w:rPr>
      </w:pPr>
      <w:r w:rsidRPr="007D5346">
        <w:rPr>
          <w:rFonts w:ascii="Times New Roman" w:hAnsi="Times New Roman"/>
          <w:sz w:val="22"/>
          <w:szCs w:val="22"/>
        </w:rPr>
        <w:t>This component will be executed at the participant’s home. A TA will communicate with the participant through an audio-and-video connection. The training materials (</w:t>
      </w:r>
      <w:r w:rsidRPr="007D5346">
        <w:rPr>
          <w:rFonts w:ascii="Times New Roman" w:hAnsi="Times New Roman"/>
          <w:iCs/>
          <w:sz w:val="22"/>
          <w:szCs w:val="22"/>
        </w:rPr>
        <w:t xml:space="preserve">Appendix </w:t>
      </w:r>
      <w:r w:rsidRPr="007D5346" w:rsidR="008441C9">
        <w:rPr>
          <w:rFonts w:ascii="Times New Roman" w:hAnsi="Times New Roman"/>
          <w:iCs/>
          <w:sz w:val="22"/>
          <w:szCs w:val="22"/>
        </w:rPr>
        <w:t>I</w:t>
      </w:r>
      <w:r w:rsidRPr="007D5346">
        <w:rPr>
          <w:rFonts w:ascii="Times New Roman" w:hAnsi="Times New Roman"/>
          <w:sz w:val="22"/>
          <w:szCs w:val="22"/>
        </w:rPr>
        <w:t>) will be sent to the participant in advance. The TA will virtually train the participant on entering data into FoodLogger, observe the participant’s performance, log usability issues, and conduct a debriefing at the end</w:t>
      </w:r>
      <w:r w:rsidRPr="007D5346" w:rsidR="008441C9">
        <w:rPr>
          <w:rFonts w:ascii="Times New Roman" w:hAnsi="Times New Roman"/>
          <w:sz w:val="22"/>
          <w:szCs w:val="22"/>
        </w:rPr>
        <w:t xml:space="preserve"> of the training session</w:t>
      </w:r>
      <w:r w:rsidRPr="007D5346">
        <w:rPr>
          <w:rFonts w:ascii="Times New Roman" w:hAnsi="Times New Roman"/>
          <w:sz w:val="22"/>
          <w:szCs w:val="22"/>
        </w:rPr>
        <w:t xml:space="preserve">. The focus of </w:t>
      </w:r>
      <w:r w:rsidRPr="007D5346" w:rsidR="008441C9">
        <w:rPr>
          <w:rFonts w:ascii="Times New Roman" w:hAnsi="Times New Roman"/>
          <w:sz w:val="22"/>
          <w:szCs w:val="22"/>
        </w:rPr>
        <w:t xml:space="preserve">the </w:t>
      </w:r>
      <w:r w:rsidRPr="007D5346">
        <w:rPr>
          <w:rFonts w:ascii="Times New Roman" w:hAnsi="Times New Roman"/>
          <w:sz w:val="22"/>
          <w:szCs w:val="22"/>
        </w:rPr>
        <w:t>observation will be on the participant’s learning process (e.g., concept comprehension, skill acquisition). The TA will be aided with a debriefing guide to cover critical actions of interest (</w:t>
      </w:r>
      <w:r w:rsidRPr="00307C3D">
        <w:rPr>
          <w:rFonts w:ascii="Times New Roman" w:hAnsi="Times New Roman"/>
          <w:iCs/>
          <w:sz w:val="22"/>
          <w:szCs w:val="22"/>
        </w:rPr>
        <w:t xml:space="preserve">Appendix </w:t>
      </w:r>
      <w:r w:rsidRPr="00307C3D" w:rsidR="008441C9">
        <w:rPr>
          <w:rFonts w:ascii="Times New Roman" w:hAnsi="Times New Roman"/>
          <w:iCs/>
          <w:sz w:val="22"/>
          <w:szCs w:val="22"/>
        </w:rPr>
        <w:t>K</w:t>
      </w:r>
      <w:r w:rsidRPr="007D5346">
        <w:rPr>
          <w:rFonts w:ascii="Times New Roman" w:hAnsi="Times New Roman"/>
          <w:sz w:val="22"/>
          <w:szCs w:val="22"/>
        </w:rPr>
        <w:t xml:space="preserve">). Usability issues will be summarized, and root causes will be explored. </w:t>
      </w:r>
    </w:p>
    <w:p w:rsidRPr="007D5346" w:rsidR="008441C9" w:rsidP="002C35A6" w:rsidRDefault="008441C9" w14:paraId="435CB806" w14:textId="77777777">
      <w:pPr>
        <w:spacing w:line="240" w:lineRule="auto"/>
        <w:rPr>
          <w:rFonts w:ascii="Times New Roman" w:hAnsi="Times New Roman"/>
          <w:sz w:val="22"/>
          <w:szCs w:val="22"/>
        </w:rPr>
      </w:pPr>
    </w:p>
    <w:p w:rsidRPr="007D5346" w:rsidR="008441C9" w:rsidP="002C35A6" w:rsidRDefault="005B3810" w14:paraId="67C3E312" w14:textId="588975F7">
      <w:pPr>
        <w:spacing w:line="240" w:lineRule="auto"/>
        <w:rPr>
          <w:rFonts w:ascii="Times New Roman" w:hAnsi="Times New Roman"/>
          <w:sz w:val="22"/>
          <w:szCs w:val="22"/>
        </w:rPr>
      </w:pPr>
      <w:r>
        <w:rPr>
          <w:rFonts w:ascii="Times New Roman" w:hAnsi="Times New Roman"/>
          <w:sz w:val="22"/>
          <w:szCs w:val="22"/>
          <w:u w:val="single"/>
        </w:rPr>
        <w:t>FIELD DATA ENTRY (DAYS 1-7, 0.5 HOURS PER DAY)</w:t>
      </w:r>
    </w:p>
    <w:p w:rsidRPr="007D5346" w:rsidR="002C35A6" w:rsidP="002C35A6" w:rsidRDefault="002C35A6" w14:paraId="1776C430" w14:textId="7ECD8D2A">
      <w:pPr>
        <w:spacing w:line="240" w:lineRule="auto"/>
        <w:rPr>
          <w:rFonts w:ascii="Times New Roman" w:hAnsi="Times New Roman"/>
          <w:sz w:val="22"/>
          <w:szCs w:val="22"/>
        </w:rPr>
      </w:pPr>
      <w:r w:rsidRPr="007D5346">
        <w:rPr>
          <w:rFonts w:ascii="Times New Roman" w:hAnsi="Times New Roman"/>
          <w:sz w:val="22"/>
          <w:szCs w:val="22"/>
        </w:rPr>
        <w:t xml:space="preserve">This component will be executed in the participant’s daily living setting on his/her own, without </w:t>
      </w:r>
      <w:r w:rsidRPr="007D5346" w:rsidR="008441C9">
        <w:rPr>
          <w:rFonts w:ascii="Times New Roman" w:hAnsi="Times New Roman"/>
          <w:sz w:val="22"/>
          <w:szCs w:val="22"/>
        </w:rPr>
        <w:t xml:space="preserve">the </w:t>
      </w:r>
      <w:r w:rsidRPr="007D5346">
        <w:rPr>
          <w:rFonts w:ascii="Times New Roman" w:hAnsi="Times New Roman"/>
          <w:sz w:val="22"/>
          <w:szCs w:val="22"/>
        </w:rPr>
        <w:t xml:space="preserve">TA’s observation. The participant will be instructed </w:t>
      </w:r>
      <w:r w:rsidRPr="007D5346" w:rsidR="008441C9">
        <w:rPr>
          <w:rFonts w:ascii="Times New Roman" w:hAnsi="Times New Roman"/>
          <w:sz w:val="22"/>
          <w:szCs w:val="22"/>
        </w:rPr>
        <w:t>(</w:t>
      </w:r>
      <w:r w:rsidRPr="00307C3D" w:rsidR="008441C9">
        <w:rPr>
          <w:rFonts w:ascii="Times New Roman" w:hAnsi="Times New Roman"/>
          <w:sz w:val="22"/>
          <w:szCs w:val="22"/>
        </w:rPr>
        <w:t>Appendix L</w:t>
      </w:r>
      <w:r w:rsidRPr="007D5346" w:rsidR="008441C9">
        <w:rPr>
          <w:rFonts w:ascii="Times New Roman" w:hAnsi="Times New Roman"/>
          <w:sz w:val="22"/>
          <w:szCs w:val="22"/>
        </w:rPr>
        <w:t>)</w:t>
      </w:r>
      <w:r w:rsidRPr="007D5346">
        <w:rPr>
          <w:rFonts w:ascii="Times New Roman" w:hAnsi="Times New Roman"/>
          <w:sz w:val="22"/>
          <w:szCs w:val="22"/>
        </w:rPr>
        <w:t xml:space="preserve"> to enter information </w:t>
      </w:r>
      <w:r w:rsidRPr="007D5346" w:rsidR="008441C9">
        <w:rPr>
          <w:rFonts w:ascii="Times New Roman" w:hAnsi="Times New Roman"/>
          <w:sz w:val="22"/>
          <w:szCs w:val="22"/>
        </w:rPr>
        <w:t xml:space="preserve">for all foods acquired, either purchased or for free, over the seven days into FoodLogger </w:t>
      </w:r>
      <w:r w:rsidRPr="007D5346">
        <w:rPr>
          <w:rFonts w:ascii="Times New Roman" w:hAnsi="Times New Roman"/>
          <w:sz w:val="22"/>
          <w:szCs w:val="22"/>
        </w:rPr>
        <w:t xml:space="preserve">and to log all the problems and difficulties encountered during data entry. A standard log form </w:t>
      </w:r>
      <w:r w:rsidRPr="007D5346" w:rsidR="008441C9">
        <w:rPr>
          <w:rFonts w:ascii="Times New Roman" w:hAnsi="Times New Roman"/>
          <w:sz w:val="22"/>
          <w:szCs w:val="22"/>
        </w:rPr>
        <w:t>(</w:t>
      </w:r>
      <w:r w:rsidRPr="00307C3D" w:rsidR="008441C9">
        <w:rPr>
          <w:rFonts w:ascii="Times New Roman" w:hAnsi="Times New Roman"/>
          <w:sz w:val="22"/>
          <w:szCs w:val="22"/>
        </w:rPr>
        <w:t>Appendix M</w:t>
      </w:r>
      <w:r w:rsidRPr="007D5346" w:rsidR="008441C9">
        <w:rPr>
          <w:rFonts w:ascii="Times New Roman" w:hAnsi="Times New Roman"/>
          <w:sz w:val="22"/>
          <w:szCs w:val="22"/>
        </w:rPr>
        <w:t xml:space="preserve">) </w:t>
      </w:r>
      <w:r w:rsidRPr="007D5346">
        <w:rPr>
          <w:rFonts w:ascii="Times New Roman" w:hAnsi="Times New Roman"/>
          <w:sz w:val="22"/>
          <w:szCs w:val="22"/>
        </w:rPr>
        <w:t xml:space="preserve">will be provided to the participant. The TA </w:t>
      </w:r>
      <w:r w:rsidRPr="007D5346" w:rsidR="008441C9">
        <w:rPr>
          <w:rFonts w:ascii="Times New Roman" w:hAnsi="Times New Roman"/>
          <w:sz w:val="22"/>
          <w:szCs w:val="22"/>
        </w:rPr>
        <w:t>will be</w:t>
      </w:r>
      <w:r w:rsidRPr="007D5346">
        <w:rPr>
          <w:rFonts w:ascii="Times New Roman" w:hAnsi="Times New Roman"/>
          <w:sz w:val="22"/>
          <w:szCs w:val="22"/>
        </w:rPr>
        <w:t xml:space="preserve"> available (7 am – 10 pm, Eastern Time) to provide virtual assistance </w:t>
      </w:r>
      <w:r w:rsidRPr="007D5346" w:rsidR="008441C9">
        <w:rPr>
          <w:rFonts w:ascii="Times New Roman" w:hAnsi="Times New Roman"/>
          <w:sz w:val="22"/>
          <w:szCs w:val="22"/>
        </w:rPr>
        <w:t xml:space="preserve">as </w:t>
      </w:r>
      <w:r w:rsidRPr="007D5346">
        <w:rPr>
          <w:rFonts w:ascii="Times New Roman" w:hAnsi="Times New Roman"/>
          <w:sz w:val="22"/>
          <w:szCs w:val="22"/>
        </w:rPr>
        <w:t>needed. The TA will log all interactions with participants.</w:t>
      </w:r>
    </w:p>
    <w:p w:rsidRPr="007D5346" w:rsidR="002C35A6" w:rsidP="002C35A6" w:rsidRDefault="002C35A6" w14:paraId="052527D3" w14:textId="77777777">
      <w:pPr>
        <w:spacing w:line="240" w:lineRule="auto"/>
        <w:rPr>
          <w:rFonts w:ascii="Times New Roman" w:hAnsi="Times New Roman"/>
          <w:sz w:val="22"/>
          <w:szCs w:val="22"/>
        </w:rPr>
      </w:pPr>
    </w:p>
    <w:p w:rsidRPr="007D5346" w:rsidR="002C35A6" w:rsidP="002C35A6" w:rsidRDefault="005B3810" w14:paraId="7D757F73" w14:textId="2D23811A">
      <w:pPr>
        <w:spacing w:line="240" w:lineRule="auto"/>
        <w:rPr>
          <w:rFonts w:ascii="Times New Roman" w:hAnsi="Times New Roman"/>
          <w:iCs/>
          <w:sz w:val="22"/>
          <w:szCs w:val="22"/>
          <w:u w:val="single"/>
        </w:rPr>
      </w:pPr>
      <w:r>
        <w:rPr>
          <w:rFonts w:ascii="Times New Roman" w:hAnsi="Times New Roman"/>
          <w:iCs/>
          <w:sz w:val="22"/>
          <w:szCs w:val="22"/>
          <w:u w:val="single"/>
        </w:rPr>
        <w:t>DAY 4 ACTIVITIES (2 HOURS</w:t>
      </w:r>
      <w:r w:rsidR="007563BF">
        <w:rPr>
          <w:rStyle w:val="FootnoteReference"/>
          <w:rFonts w:ascii="Times New Roman" w:hAnsi="Times New Roman"/>
          <w:iCs/>
          <w:sz w:val="22"/>
          <w:szCs w:val="22"/>
          <w:u w:val="single"/>
        </w:rPr>
        <w:footnoteReference w:id="1"/>
      </w:r>
      <w:r>
        <w:rPr>
          <w:rFonts w:ascii="Times New Roman" w:hAnsi="Times New Roman"/>
          <w:iCs/>
          <w:sz w:val="22"/>
          <w:szCs w:val="22"/>
          <w:u w:val="single"/>
        </w:rPr>
        <w:t>)</w:t>
      </w:r>
    </w:p>
    <w:p w:rsidRPr="007D5346" w:rsidR="00E873EE" w:rsidP="002C35A6" w:rsidRDefault="007563BF" w14:paraId="3013F4EF" w14:textId="4B6C3084">
      <w:pPr>
        <w:spacing w:line="240" w:lineRule="auto"/>
        <w:rPr>
          <w:rFonts w:ascii="Times New Roman" w:hAnsi="Times New Roman"/>
          <w:sz w:val="22"/>
          <w:szCs w:val="22"/>
        </w:rPr>
      </w:pPr>
      <w:r>
        <w:rPr>
          <w:rFonts w:ascii="Times New Roman" w:hAnsi="Times New Roman"/>
          <w:sz w:val="22"/>
          <w:szCs w:val="22"/>
        </w:rPr>
        <w:t>In addition to continuing field data entry, p</w:t>
      </w:r>
      <w:r w:rsidRPr="007D5346" w:rsidR="002C35A6">
        <w:rPr>
          <w:rFonts w:ascii="Times New Roman" w:hAnsi="Times New Roman"/>
          <w:sz w:val="22"/>
          <w:szCs w:val="22"/>
        </w:rPr>
        <w:t>articipants will meet the study team virtually and perform the following tasks in order</w:t>
      </w:r>
      <w:r w:rsidRPr="007D5346" w:rsidR="00E873EE">
        <w:rPr>
          <w:rFonts w:ascii="Times New Roman" w:hAnsi="Times New Roman"/>
          <w:sz w:val="22"/>
          <w:szCs w:val="22"/>
        </w:rPr>
        <w:t>:</w:t>
      </w:r>
    </w:p>
    <w:p w:rsidRPr="007D5346" w:rsidR="00E873EE" w:rsidP="00E873EE" w:rsidRDefault="002C35A6" w14:paraId="31FAD250" w14:textId="7080354F">
      <w:pPr>
        <w:pStyle w:val="ListParagraph"/>
        <w:numPr>
          <w:ilvl w:val="0"/>
          <w:numId w:val="107"/>
        </w:numPr>
        <w:spacing w:line="240" w:lineRule="auto"/>
        <w:rPr>
          <w:rFonts w:ascii="Times New Roman" w:hAnsi="Times New Roman"/>
        </w:rPr>
      </w:pPr>
      <w:r w:rsidRPr="007D5346">
        <w:rPr>
          <w:rFonts w:ascii="Times New Roman" w:hAnsi="Times New Roman"/>
        </w:rPr>
        <w:t>Participate in a virtual lab-based usability testing session</w:t>
      </w:r>
      <w:r w:rsidRPr="007D5346" w:rsidR="00E873EE">
        <w:rPr>
          <w:rFonts w:ascii="Times New Roman" w:hAnsi="Times New Roman"/>
        </w:rPr>
        <w:t>;</w:t>
      </w:r>
    </w:p>
    <w:p w:rsidRPr="007D5346" w:rsidR="00E873EE" w:rsidP="00E873EE" w:rsidRDefault="00E873EE" w14:paraId="7B791831" w14:textId="5169ACF8">
      <w:pPr>
        <w:pStyle w:val="ListParagraph"/>
        <w:numPr>
          <w:ilvl w:val="0"/>
          <w:numId w:val="107"/>
        </w:numPr>
        <w:spacing w:line="240" w:lineRule="auto"/>
        <w:rPr>
          <w:rFonts w:ascii="Times New Roman" w:hAnsi="Times New Roman"/>
        </w:rPr>
      </w:pPr>
      <w:bookmarkStart w:name="_Hlk60934891" w:id="8"/>
      <w:r w:rsidRPr="007D5346">
        <w:rPr>
          <w:rFonts w:ascii="Times New Roman" w:hAnsi="Times New Roman"/>
        </w:rPr>
        <w:t>C</w:t>
      </w:r>
      <w:r w:rsidRPr="007D5346" w:rsidR="002C35A6">
        <w:rPr>
          <w:rFonts w:ascii="Times New Roman" w:hAnsi="Times New Roman"/>
        </w:rPr>
        <w:t>omplete a debriefing on the lab-based session</w:t>
      </w:r>
      <w:bookmarkEnd w:id="8"/>
      <w:r w:rsidRPr="007D5346">
        <w:rPr>
          <w:rFonts w:ascii="Times New Roman" w:hAnsi="Times New Roman"/>
        </w:rPr>
        <w:t>;</w:t>
      </w:r>
      <w:r w:rsidR="007563BF">
        <w:rPr>
          <w:rFonts w:ascii="Times New Roman" w:hAnsi="Times New Roman"/>
        </w:rPr>
        <w:t xml:space="preserve"> and,</w:t>
      </w:r>
    </w:p>
    <w:p w:rsidRPr="00CD2D4B" w:rsidR="002C35A6" w:rsidP="0006776C" w:rsidRDefault="00E873EE" w14:paraId="1FA748A7" w14:textId="6714660E">
      <w:pPr>
        <w:pStyle w:val="ListParagraph"/>
        <w:numPr>
          <w:ilvl w:val="0"/>
          <w:numId w:val="107"/>
        </w:numPr>
        <w:spacing w:line="240" w:lineRule="auto"/>
        <w:rPr>
          <w:rFonts w:ascii="Times New Roman" w:hAnsi="Times New Roman"/>
        </w:rPr>
      </w:pPr>
      <w:r w:rsidRPr="007D5346">
        <w:rPr>
          <w:rFonts w:ascii="Times New Roman" w:hAnsi="Times New Roman"/>
        </w:rPr>
        <w:t>C</w:t>
      </w:r>
      <w:r w:rsidRPr="007D5346" w:rsidR="002C35A6">
        <w:rPr>
          <w:rFonts w:ascii="Times New Roman" w:hAnsi="Times New Roman"/>
        </w:rPr>
        <w:t xml:space="preserve">omplete a debriefing on </w:t>
      </w:r>
      <w:r w:rsidRPr="007D5346">
        <w:rPr>
          <w:rFonts w:ascii="Times New Roman" w:hAnsi="Times New Roman"/>
        </w:rPr>
        <w:t xml:space="preserve">their </w:t>
      </w:r>
      <w:r w:rsidRPr="007D5346" w:rsidR="002C35A6">
        <w:rPr>
          <w:rFonts w:ascii="Times New Roman" w:hAnsi="Times New Roman"/>
        </w:rPr>
        <w:t xml:space="preserve">field data entry </w:t>
      </w:r>
      <w:r w:rsidRPr="007D5346">
        <w:rPr>
          <w:rFonts w:ascii="Times New Roman" w:hAnsi="Times New Roman"/>
        </w:rPr>
        <w:t>for the first three days</w:t>
      </w:r>
      <w:r w:rsidR="007563BF">
        <w:rPr>
          <w:rFonts w:ascii="Times New Roman" w:hAnsi="Times New Roman"/>
        </w:rPr>
        <w:t>.</w:t>
      </w:r>
    </w:p>
    <w:p w:rsidRPr="007D5346" w:rsidR="002C35A6" w:rsidP="002C35A6" w:rsidRDefault="002C35A6" w14:paraId="27AE0B67" w14:textId="1CCC144E">
      <w:pPr>
        <w:spacing w:line="240" w:lineRule="auto"/>
        <w:rPr>
          <w:rFonts w:ascii="Times New Roman" w:hAnsi="Times New Roman"/>
          <w:sz w:val="22"/>
          <w:szCs w:val="22"/>
        </w:rPr>
      </w:pPr>
      <w:r w:rsidRPr="007D5346">
        <w:rPr>
          <w:rFonts w:ascii="Times New Roman" w:hAnsi="Times New Roman"/>
          <w:sz w:val="22"/>
          <w:szCs w:val="22"/>
        </w:rPr>
        <w:lastRenderedPageBreak/>
        <w:t xml:space="preserve">The design of the lab-based usability session </w:t>
      </w:r>
      <w:r w:rsidRPr="007D5346" w:rsidR="00E873EE">
        <w:rPr>
          <w:rFonts w:ascii="Times New Roman" w:hAnsi="Times New Roman"/>
          <w:sz w:val="22"/>
          <w:szCs w:val="22"/>
        </w:rPr>
        <w:t>is</w:t>
      </w:r>
      <w:r w:rsidRPr="007D5346">
        <w:rPr>
          <w:rFonts w:ascii="Times New Roman" w:hAnsi="Times New Roman"/>
          <w:sz w:val="22"/>
          <w:szCs w:val="22"/>
        </w:rPr>
        <w:t xml:space="preserve"> described in </w:t>
      </w:r>
      <w:r w:rsidRPr="007D5346" w:rsidR="00E873EE">
        <w:rPr>
          <w:rFonts w:ascii="Times New Roman" w:hAnsi="Times New Roman"/>
          <w:sz w:val="22"/>
          <w:szCs w:val="22"/>
        </w:rPr>
        <w:t>below</w:t>
      </w:r>
      <w:r w:rsidRPr="007D5346">
        <w:rPr>
          <w:rFonts w:ascii="Times New Roman" w:hAnsi="Times New Roman"/>
          <w:sz w:val="22"/>
          <w:szCs w:val="22"/>
        </w:rPr>
        <w:t>.</w:t>
      </w:r>
      <w:r w:rsidRPr="007D5346" w:rsidR="00E873EE">
        <w:rPr>
          <w:rFonts w:ascii="Times New Roman" w:hAnsi="Times New Roman"/>
          <w:sz w:val="22"/>
          <w:szCs w:val="22"/>
        </w:rPr>
        <w:t xml:space="preserve"> </w:t>
      </w:r>
      <w:r w:rsidRPr="007D5346">
        <w:rPr>
          <w:rFonts w:ascii="Times New Roman" w:hAnsi="Times New Roman"/>
          <w:sz w:val="22"/>
          <w:szCs w:val="22"/>
        </w:rPr>
        <w:t xml:space="preserve">The field data entry debriefing will be virtually conducted. </w:t>
      </w:r>
      <w:r w:rsidRPr="007D5346" w:rsidR="00E873EE">
        <w:rPr>
          <w:rFonts w:ascii="Times New Roman" w:hAnsi="Times New Roman"/>
          <w:sz w:val="22"/>
          <w:szCs w:val="22"/>
        </w:rPr>
        <w:t>TA’s will use a debriefing guide to cover all critical actions of interest (</w:t>
      </w:r>
      <w:r w:rsidRPr="00F14747" w:rsidR="00E873EE">
        <w:rPr>
          <w:rFonts w:ascii="Times New Roman" w:hAnsi="Times New Roman"/>
          <w:sz w:val="22"/>
          <w:szCs w:val="22"/>
        </w:rPr>
        <w:t>Appendix N</w:t>
      </w:r>
      <w:r w:rsidRPr="007D5346" w:rsidR="00E873EE">
        <w:rPr>
          <w:rFonts w:ascii="Times New Roman" w:hAnsi="Times New Roman"/>
          <w:sz w:val="22"/>
          <w:szCs w:val="22"/>
        </w:rPr>
        <w:t>)</w:t>
      </w:r>
      <w:r w:rsidRPr="007D5346">
        <w:rPr>
          <w:rFonts w:ascii="Times New Roman" w:hAnsi="Times New Roman"/>
          <w:sz w:val="22"/>
          <w:szCs w:val="22"/>
        </w:rPr>
        <w:t>. Usability issues will be summarized, and root causes will be explored.</w:t>
      </w:r>
    </w:p>
    <w:p w:rsidRPr="007D5346" w:rsidR="002C35A6" w:rsidP="002C35A6" w:rsidRDefault="002C35A6" w14:paraId="5AF83BF8" w14:textId="77777777">
      <w:pPr>
        <w:spacing w:line="240" w:lineRule="auto"/>
        <w:rPr>
          <w:rFonts w:ascii="Times New Roman" w:hAnsi="Times New Roman"/>
          <w:sz w:val="22"/>
          <w:szCs w:val="22"/>
        </w:rPr>
      </w:pPr>
    </w:p>
    <w:p w:rsidRPr="007D5346" w:rsidR="002C35A6" w:rsidP="002C35A6" w:rsidRDefault="005B3810" w14:paraId="002172DD" w14:textId="432657F8">
      <w:pPr>
        <w:spacing w:line="240" w:lineRule="auto"/>
        <w:rPr>
          <w:rFonts w:ascii="Times New Roman" w:hAnsi="Times New Roman"/>
          <w:i/>
          <w:sz w:val="22"/>
          <w:szCs w:val="22"/>
          <w:u w:val="single"/>
        </w:rPr>
      </w:pPr>
      <w:r>
        <w:rPr>
          <w:rFonts w:ascii="Times New Roman" w:hAnsi="Times New Roman"/>
          <w:iCs/>
          <w:sz w:val="22"/>
          <w:szCs w:val="22"/>
          <w:u w:val="single"/>
        </w:rPr>
        <w:t>DAY 5-7 ACTIVITIES</w:t>
      </w:r>
      <w:r w:rsidRPr="007D5346" w:rsidR="002C35A6">
        <w:rPr>
          <w:rFonts w:ascii="Times New Roman" w:hAnsi="Times New Roman"/>
          <w:i/>
          <w:sz w:val="22"/>
          <w:szCs w:val="22"/>
          <w:u w:val="single"/>
        </w:rPr>
        <w:t xml:space="preserve"> </w:t>
      </w:r>
    </w:p>
    <w:p w:rsidRPr="007D5346" w:rsidR="002C35A6" w:rsidP="002C35A6" w:rsidRDefault="002C35A6" w14:paraId="1E402CA1" w14:textId="5C33BBF7">
      <w:pPr>
        <w:spacing w:line="240" w:lineRule="auto"/>
        <w:rPr>
          <w:rFonts w:ascii="Times New Roman" w:hAnsi="Times New Roman"/>
          <w:sz w:val="22"/>
          <w:szCs w:val="22"/>
        </w:rPr>
      </w:pPr>
      <w:r w:rsidRPr="007D5346">
        <w:rPr>
          <w:rFonts w:ascii="Times New Roman" w:hAnsi="Times New Roman"/>
          <w:sz w:val="22"/>
          <w:szCs w:val="22"/>
        </w:rPr>
        <w:t>Participants will continue field data entry.</w:t>
      </w:r>
    </w:p>
    <w:p w:rsidRPr="007D5346" w:rsidR="00E873EE" w:rsidP="002C35A6" w:rsidRDefault="00E873EE" w14:paraId="017523C7" w14:textId="77777777">
      <w:pPr>
        <w:spacing w:line="240" w:lineRule="auto"/>
        <w:rPr>
          <w:rFonts w:ascii="Times New Roman" w:hAnsi="Times New Roman"/>
          <w:i/>
          <w:sz w:val="22"/>
          <w:szCs w:val="22"/>
          <w:u w:val="single"/>
        </w:rPr>
      </w:pPr>
    </w:p>
    <w:p w:rsidRPr="007D5346" w:rsidR="002C35A6" w:rsidP="002C35A6" w:rsidRDefault="005B3810" w14:paraId="1EFCD3A4" w14:textId="2E648766">
      <w:pPr>
        <w:spacing w:line="240" w:lineRule="auto"/>
        <w:rPr>
          <w:rFonts w:ascii="Times New Roman" w:hAnsi="Times New Roman"/>
          <w:iCs/>
          <w:sz w:val="22"/>
          <w:szCs w:val="22"/>
          <w:u w:val="single"/>
        </w:rPr>
      </w:pPr>
      <w:r>
        <w:rPr>
          <w:rFonts w:ascii="Times New Roman" w:hAnsi="Times New Roman"/>
          <w:iCs/>
          <w:sz w:val="22"/>
          <w:szCs w:val="22"/>
          <w:u w:val="single"/>
        </w:rPr>
        <w:t>DAY 8 ACTIVITIES</w:t>
      </w:r>
      <w:r w:rsidR="00A63A5C">
        <w:rPr>
          <w:rFonts w:ascii="Times New Roman" w:hAnsi="Times New Roman"/>
          <w:iCs/>
          <w:sz w:val="22"/>
          <w:szCs w:val="22"/>
          <w:u w:val="single"/>
        </w:rPr>
        <w:t xml:space="preserve"> (1 HOUR)</w:t>
      </w:r>
    </w:p>
    <w:p w:rsidRPr="007D5346" w:rsidR="00E873EE" w:rsidP="002C35A6" w:rsidRDefault="002C35A6" w14:paraId="2DD9ADE0" w14:textId="77777777">
      <w:pPr>
        <w:spacing w:line="240" w:lineRule="auto"/>
        <w:rPr>
          <w:rFonts w:ascii="Times New Roman" w:hAnsi="Times New Roman"/>
          <w:sz w:val="22"/>
          <w:szCs w:val="22"/>
        </w:rPr>
      </w:pPr>
      <w:r w:rsidRPr="007D5346">
        <w:rPr>
          <w:rFonts w:ascii="Times New Roman" w:hAnsi="Times New Roman"/>
          <w:sz w:val="22"/>
          <w:szCs w:val="22"/>
        </w:rPr>
        <w:t xml:space="preserve">Participants will virtually meet </w:t>
      </w:r>
      <w:r w:rsidRPr="007D5346" w:rsidR="00E873EE">
        <w:rPr>
          <w:rFonts w:ascii="Times New Roman" w:hAnsi="Times New Roman"/>
          <w:sz w:val="22"/>
          <w:szCs w:val="22"/>
        </w:rPr>
        <w:t>with the</w:t>
      </w:r>
      <w:r w:rsidRPr="007D5346">
        <w:rPr>
          <w:rFonts w:ascii="Times New Roman" w:hAnsi="Times New Roman"/>
          <w:sz w:val="22"/>
          <w:szCs w:val="22"/>
        </w:rPr>
        <w:t xml:space="preserve"> study team and perform the following tasks in order: </w:t>
      </w:r>
    </w:p>
    <w:p w:rsidRPr="007D5346" w:rsidR="00E873EE" w:rsidP="00E873EE" w:rsidRDefault="002C35A6" w14:paraId="4F30FA24" w14:textId="0273ACB1">
      <w:pPr>
        <w:pStyle w:val="ListParagraph"/>
        <w:numPr>
          <w:ilvl w:val="0"/>
          <w:numId w:val="108"/>
        </w:numPr>
        <w:spacing w:line="240" w:lineRule="auto"/>
        <w:rPr>
          <w:rFonts w:ascii="Times New Roman" w:hAnsi="Times New Roman"/>
        </w:rPr>
      </w:pPr>
      <w:bookmarkStart w:name="_Hlk66123417" w:id="9"/>
      <w:r w:rsidRPr="007D5346">
        <w:rPr>
          <w:rFonts w:ascii="Times New Roman" w:hAnsi="Times New Roman"/>
        </w:rPr>
        <w:t xml:space="preserve">Complete a debriefing on </w:t>
      </w:r>
      <w:r w:rsidRPr="007D5346" w:rsidR="00E873EE">
        <w:rPr>
          <w:rFonts w:ascii="Times New Roman" w:hAnsi="Times New Roman"/>
        </w:rPr>
        <w:t xml:space="preserve">their </w:t>
      </w:r>
      <w:r w:rsidRPr="007D5346">
        <w:rPr>
          <w:rFonts w:ascii="Times New Roman" w:hAnsi="Times New Roman"/>
        </w:rPr>
        <w:t xml:space="preserve">field data entry </w:t>
      </w:r>
      <w:r w:rsidRPr="007D5346" w:rsidR="00E873EE">
        <w:rPr>
          <w:rFonts w:ascii="Times New Roman" w:hAnsi="Times New Roman"/>
        </w:rPr>
        <w:t>for the last four days of data collection (</w:t>
      </w:r>
      <w:r w:rsidRPr="00F14747" w:rsidR="00E873EE">
        <w:rPr>
          <w:rFonts w:ascii="Times New Roman" w:hAnsi="Times New Roman"/>
        </w:rPr>
        <w:t>Appendix O</w:t>
      </w:r>
      <w:r w:rsidRPr="007D5346" w:rsidR="00E873EE">
        <w:rPr>
          <w:rFonts w:ascii="Times New Roman" w:hAnsi="Times New Roman"/>
        </w:rPr>
        <w:t xml:space="preserve">) </w:t>
      </w:r>
      <w:bookmarkEnd w:id="9"/>
      <w:r w:rsidR="00180AFD">
        <w:rPr>
          <w:rFonts w:ascii="Times New Roman" w:hAnsi="Times New Roman"/>
        </w:rPr>
        <w:t>and a FoodLogger satisfaction questionnaire (</w:t>
      </w:r>
      <w:r w:rsidRPr="00F14747" w:rsidR="00180AFD">
        <w:rPr>
          <w:rFonts w:ascii="Times New Roman" w:hAnsi="Times New Roman"/>
        </w:rPr>
        <w:t xml:space="preserve">Appendix </w:t>
      </w:r>
      <w:r w:rsidRPr="00F14747" w:rsidR="002D28A6">
        <w:rPr>
          <w:rFonts w:ascii="Times New Roman" w:hAnsi="Times New Roman"/>
        </w:rPr>
        <w:t>X</w:t>
      </w:r>
      <w:r w:rsidR="002D28A6">
        <w:rPr>
          <w:rFonts w:ascii="Times New Roman" w:hAnsi="Times New Roman"/>
        </w:rPr>
        <w:t xml:space="preserve">) </w:t>
      </w:r>
      <w:r w:rsidRPr="007D5346" w:rsidR="00E873EE">
        <w:rPr>
          <w:rFonts w:ascii="Times New Roman" w:hAnsi="Times New Roman"/>
        </w:rPr>
        <w:t>and</w:t>
      </w:r>
    </w:p>
    <w:p w:rsidRPr="007D5346" w:rsidR="00E873EE" w:rsidP="00E873EE" w:rsidRDefault="00E873EE" w14:paraId="43FC21CD" w14:textId="77777777">
      <w:pPr>
        <w:pStyle w:val="ListParagraph"/>
        <w:numPr>
          <w:ilvl w:val="0"/>
          <w:numId w:val="108"/>
        </w:numPr>
        <w:spacing w:line="240" w:lineRule="auto"/>
        <w:rPr>
          <w:rFonts w:ascii="Times New Roman" w:hAnsi="Times New Roman"/>
        </w:rPr>
      </w:pPr>
      <w:r w:rsidRPr="007D5346">
        <w:rPr>
          <w:rFonts w:ascii="Times New Roman" w:hAnsi="Times New Roman"/>
        </w:rPr>
        <w:t>Sign an incentive voucher form (</w:t>
      </w:r>
      <w:r w:rsidRPr="00F14747">
        <w:rPr>
          <w:rFonts w:ascii="Times New Roman" w:hAnsi="Times New Roman"/>
        </w:rPr>
        <w:t>Appendix P</w:t>
      </w:r>
      <w:r w:rsidRPr="007D5346">
        <w:rPr>
          <w:rFonts w:ascii="Times New Roman" w:hAnsi="Times New Roman"/>
        </w:rPr>
        <w:t>).</w:t>
      </w:r>
    </w:p>
    <w:p w:rsidRPr="007D5346" w:rsidR="002C35A6" w:rsidP="007D5346" w:rsidRDefault="00E873EE" w14:paraId="644FF073" w14:textId="25D41681">
      <w:pPr>
        <w:spacing w:line="240" w:lineRule="auto"/>
        <w:rPr>
          <w:rFonts w:ascii="Times New Roman" w:hAnsi="Times New Roman"/>
          <w:sz w:val="22"/>
          <w:szCs w:val="18"/>
        </w:rPr>
      </w:pPr>
      <w:r w:rsidRPr="007D5346">
        <w:rPr>
          <w:rFonts w:ascii="Times New Roman" w:hAnsi="Times New Roman"/>
          <w:sz w:val="22"/>
          <w:szCs w:val="18"/>
        </w:rPr>
        <w:t xml:space="preserve">The incentive will be mailed to the participant upon completion of all study activities and tasks. </w:t>
      </w:r>
    </w:p>
    <w:p w:rsidRPr="007D5346" w:rsidR="002C35A6" w:rsidP="002C35A6" w:rsidRDefault="002C35A6" w14:paraId="69C85C9E" w14:textId="77777777">
      <w:pPr>
        <w:spacing w:line="240" w:lineRule="auto"/>
        <w:rPr>
          <w:rFonts w:ascii="Times New Roman" w:hAnsi="Times New Roman"/>
          <w:sz w:val="22"/>
          <w:szCs w:val="22"/>
        </w:rPr>
      </w:pPr>
    </w:p>
    <w:p w:rsidRPr="007D5346" w:rsidR="002C35A6" w:rsidP="002C35A6" w:rsidRDefault="005B3810" w14:paraId="4696085E" w14:textId="10B9003A">
      <w:pPr>
        <w:spacing w:line="240" w:lineRule="auto"/>
        <w:rPr>
          <w:rFonts w:ascii="Times New Roman" w:hAnsi="Times New Roman"/>
          <w:i/>
          <w:sz w:val="22"/>
          <w:szCs w:val="22"/>
          <w:u w:val="single"/>
        </w:rPr>
      </w:pPr>
      <w:r>
        <w:rPr>
          <w:rFonts w:ascii="Times New Roman" w:hAnsi="Times New Roman"/>
          <w:iCs/>
          <w:sz w:val="22"/>
          <w:szCs w:val="22"/>
          <w:u w:val="single"/>
        </w:rPr>
        <w:t>LAB-BASED USABILITY TESTING DESIGN</w:t>
      </w:r>
      <w:r w:rsidRPr="007D5346" w:rsidR="002C35A6">
        <w:rPr>
          <w:rFonts w:ascii="Times New Roman" w:hAnsi="Times New Roman"/>
          <w:i/>
          <w:sz w:val="22"/>
          <w:szCs w:val="22"/>
          <w:u w:val="single"/>
        </w:rPr>
        <w:t xml:space="preserve"> </w:t>
      </w:r>
    </w:p>
    <w:p w:rsidRPr="007D5346" w:rsidR="005B3810" w:rsidP="002C35A6" w:rsidRDefault="005B3810" w14:paraId="28398777" w14:textId="516082B2">
      <w:pPr>
        <w:spacing w:line="240" w:lineRule="auto"/>
        <w:rPr>
          <w:rFonts w:ascii="Times New Roman" w:hAnsi="Times New Roman"/>
          <w:b/>
          <w:bCs/>
          <w:sz w:val="22"/>
          <w:szCs w:val="22"/>
        </w:rPr>
      </w:pPr>
      <w:r>
        <w:rPr>
          <w:rFonts w:ascii="Times New Roman" w:hAnsi="Times New Roman"/>
          <w:b/>
          <w:bCs/>
          <w:sz w:val="22"/>
          <w:szCs w:val="22"/>
        </w:rPr>
        <w:t>Critical Tasks</w:t>
      </w:r>
    </w:p>
    <w:p w:rsidR="002C35A6" w:rsidP="002C35A6" w:rsidRDefault="002C35A6" w14:paraId="04CBD85E" w14:textId="722A8AC0">
      <w:pPr>
        <w:spacing w:line="240" w:lineRule="auto"/>
        <w:rPr>
          <w:rFonts w:ascii="Times New Roman" w:hAnsi="Times New Roman"/>
          <w:sz w:val="22"/>
          <w:szCs w:val="22"/>
        </w:rPr>
      </w:pPr>
      <w:r w:rsidRPr="002C35A6">
        <w:rPr>
          <w:rFonts w:ascii="Times New Roman" w:hAnsi="Times New Roman"/>
          <w:sz w:val="22"/>
          <w:szCs w:val="22"/>
        </w:rPr>
        <w:t xml:space="preserve">A critical task refers to a task such that failure to complete it </w:t>
      </w:r>
      <w:r w:rsidR="005B3810">
        <w:rPr>
          <w:rFonts w:ascii="Times New Roman" w:hAnsi="Times New Roman"/>
          <w:sz w:val="22"/>
          <w:szCs w:val="22"/>
        </w:rPr>
        <w:t xml:space="preserve">may increase the likelihood of the occurrence of measurement errors. </w:t>
      </w:r>
      <w:r w:rsidRPr="00F14747">
        <w:rPr>
          <w:rFonts w:ascii="Times New Roman" w:hAnsi="Times New Roman"/>
          <w:sz w:val="22"/>
          <w:szCs w:val="22"/>
        </w:rPr>
        <w:t xml:space="preserve">Assessing </w:t>
      </w:r>
      <w:r w:rsidRPr="00F14747" w:rsidR="005B3810">
        <w:rPr>
          <w:rFonts w:ascii="Times New Roman" w:hAnsi="Times New Roman"/>
          <w:sz w:val="22"/>
          <w:szCs w:val="22"/>
        </w:rPr>
        <w:t xml:space="preserve">the </w:t>
      </w:r>
      <w:r w:rsidRPr="00F14747">
        <w:rPr>
          <w:rFonts w:ascii="Times New Roman" w:hAnsi="Times New Roman"/>
          <w:sz w:val="22"/>
          <w:szCs w:val="22"/>
        </w:rPr>
        <w:t xml:space="preserve">participant’s performance of </w:t>
      </w:r>
      <w:r w:rsidRPr="00F14747" w:rsidR="005B3810">
        <w:rPr>
          <w:rFonts w:ascii="Times New Roman" w:hAnsi="Times New Roman"/>
          <w:sz w:val="22"/>
          <w:szCs w:val="22"/>
        </w:rPr>
        <w:t>performing</w:t>
      </w:r>
      <w:r w:rsidRPr="00F14747">
        <w:rPr>
          <w:rFonts w:ascii="Times New Roman" w:hAnsi="Times New Roman"/>
          <w:sz w:val="22"/>
          <w:szCs w:val="22"/>
        </w:rPr>
        <w:t xml:space="preserve"> critical tasks is the core of usability testing. Twenty-two critical </w:t>
      </w:r>
      <w:r w:rsidRPr="00F14747" w:rsidR="005B3810">
        <w:rPr>
          <w:rFonts w:ascii="Times New Roman" w:hAnsi="Times New Roman"/>
          <w:sz w:val="22"/>
          <w:szCs w:val="22"/>
        </w:rPr>
        <w:t>tasks</w:t>
      </w:r>
      <w:r w:rsidRPr="00F14747">
        <w:rPr>
          <w:rFonts w:ascii="Times New Roman" w:hAnsi="Times New Roman"/>
          <w:sz w:val="22"/>
          <w:szCs w:val="22"/>
        </w:rPr>
        <w:t xml:space="preserve"> </w:t>
      </w:r>
      <w:r w:rsidRPr="00F14747" w:rsidR="005B3810">
        <w:rPr>
          <w:rFonts w:ascii="Times New Roman" w:hAnsi="Times New Roman"/>
          <w:sz w:val="22"/>
          <w:szCs w:val="22"/>
        </w:rPr>
        <w:t>have been</w:t>
      </w:r>
      <w:r w:rsidRPr="00F14747">
        <w:rPr>
          <w:rFonts w:ascii="Times New Roman" w:hAnsi="Times New Roman"/>
          <w:sz w:val="22"/>
          <w:szCs w:val="22"/>
        </w:rPr>
        <w:t xml:space="preserve"> identified for successful data entry using FoodLogger and will be tested in the lab-based usability testing</w:t>
      </w:r>
      <w:r w:rsidR="005B3810">
        <w:rPr>
          <w:rFonts w:ascii="Times New Roman" w:hAnsi="Times New Roman"/>
          <w:sz w:val="22"/>
          <w:szCs w:val="22"/>
        </w:rPr>
        <w:t xml:space="preserve"> (see </w:t>
      </w:r>
      <w:r w:rsidRPr="00F14747" w:rsidR="005B3810">
        <w:rPr>
          <w:rFonts w:ascii="Times New Roman" w:hAnsi="Times New Roman"/>
          <w:sz w:val="22"/>
          <w:szCs w:val="22"/>
        </w:rPr>
        <w:t>Appendix Q</w:t>
      </w:r>
      <w:r w:rsidR="005B3810">
        <w:rPr>
          <w:rFonts w:ascii="Times New Roman" w:hAnsi="Times New Roman"/>
          <w:sz w:val="22"/>
          <w:szCs w:val="22"/>
        </w:rPr>
        <w:t xml:space="preserve"> for a listing of all critical tasks)</w:t>
      </w:r>
      <w:r w:rsidRPr="002C35A6">
        <w:rPr>
          <w:rFonts w:ascii="Times New Roman" w:hAnsi="Times New Roman"/>
          <w:sz w:val="22"/>
          <w:szCs w:val="22"/>
        </w:rPr>
        <w:t>.</w:t>
      </w:r>
    </w:p>
    <w:p w:rsidRPr="002C35A6" w:rsidR="005B3810" w:rsidP="002C35A6" w:rsidRDefault="005B3810" w14:paraId="6519CAF4" w14:textId="77777777">
      <w:pPr>
        <w:spacing w:line="240" w:lineRule="auto"/>
        <w:rPr>
          <w:rFonts w:ascii="Times New Roman" w:hAnsi="Times New Roman"/>
          <w:sz w:val="22"/>
          <w:szCs w:val="22"/>
        </w:rPr>
      </w:pPr>
    </w:p>
    <w:p w:rsidRPr="00F14747" w:rsidR="005B3810" w:rsidP="002C35A6" w:rsidRDefault="005B3810" w14:paraId="0550460B" w14:textId="77777777">
      <w:pPr>
        <w:spacing w:line="240" w:lineRule="auto"/>
        <w:rPr>
          <w:rFonts w:ascii="Times New Roman" w:hAnsi="Times New Roman"/>
          <w:b/>
          <w:bCs/>
          <w:sz w:val="22"/>
          <w:szCs w:val="22"/>
        </w:rPr>
      </w:pPr>
      <w:r>
        <w:rPr>
          <w:rFonts w:ascii="Times New Roman" w:hAnsi="Times New Roman"/>
          <w:b/>
          <w:bCs/>
          <w:sz w:val="22"/>
          <w:szCs w:val="22"/>
        </w:rPr>
        <w:t xml:space="preserve">Use </w:t>
      </w:r>
      <w:r w:rsidRPr="00F14747">
        <w:rPr>
          <w:rFonts w:ascii="Times New Roman" w:hAnsi="Times New Roman"/>
          <w:b/>
          <w:bCs/>
          <w:sz w:val="22"/>
          <w:szCs w:val="22"/>
        </w:rPr>
        <w:t>Cases</w:t>
      </w:r>
    </w:p>
    <w:p w:rsidRPr="00F14747" w:rsidR="005B3810" w:rsidP="002C35A6" w:rsidRDefault="002C35A6" w14:paraId="3992915A" w14:textId="05781591">
      <w:pPr>
        <w:spacing w:line="240" w:lineRule="auto"/>
        <w:rPr>
          <w:rFonts w:ascii="Times New Roman" w:hAnsi="Times New Roman"/>
          <w:sz w:val="22"/>
          <w:szCs w:val="22"/>
        </w:rPr>
      </w:pPr>
      <w:r w:rsidRPr="00F14747">
        <w:rPr>
          <w:rFonts w:ascii="Times New Roman" w:hAnsi="Times New Roman"/>
          <w:sz w:val="22"/>
          <w:szCs w:val="22"/>
        </w:rPr>
        <w:t>The testing includes three use cases</w:t>
      </w:r>
      <w:r w:rsidRPr="00F14747" w:rsidR="005B3810">
        <w:rPr>
          <w:rFonts w:ascii="Times New Roman" w:hAnsi="Times New Roman"/>
          <w:sz w:val="22"/>
          <w:szCs w:val="22"/>
        </w:rPr>
        <w:t>.</w:t>
      </w:r>
    </w:p>
    <w:p w:rsidRPr="00F14747" w:rsidR="005B3810" w:rsidP="007D5346" w:rsidRDefault="005B3810" w14:paraId="0D4F454E" w14:textId="6CF2D8D2">
      <w:pPr>
        <w:pStyle w:val="ListParagraph"/>
        <w:numPr>
          <w:ilvl w:val="0"/>
          <w:numId w:val="109"/>
        </w:numPr>
        <w:spacing w:line="240" w:lineRule="auto"/>
        <w:rPr>
          <w:rFonts w:ascii="Times New Roman" w:hAnsi="Times New Roman"/>
        </w:rPr>
      </w:pPr>
      <w:r w:rsidRPr="00F14747">
        <w:rPr>
          <w:rFonts w:ascii="Times New Roman" w:hAnsi="Times New Roman"/>
        </w:rPr>
        <w:t>Food-at-Home (FAH) event (Appendix R);</w:t>
      </w:r>
    </w:p>
    <w:p w:rsidRPr="00F14747" w:rsidR="005B3810" w:rsidP="005B3810" w:rsidRDefault="005B3810" w14:paraId="78937272" w14:textId="7447D628">
      <w:pPr>
        <w:pStyle w:val="ListParagraph"/>
        <w:numPr>
          <w:ilvl w:val="0"/>
          <w:numId w:val="109"/>
        </w:numPr>
        <w:spacing w:line="240" w:lineRule="auto"/>
        <w:rPr>
          <w:rFonts w:ascii="Times New Roman" w:hAnsi="Times New Roman"/>
        </w:rPr>
      </w:pPr>
      <w:r w:rsidRPr="00F14747">
        <w:rPr>
          <w:rFonts w:ascii="Times New Roman" w:hAnsi="Times New Roman"/>
        </w:rPr>
        <w:t>Food-away-from-Home (FAFH) event (Appendix S); and,</w:t>
      </w:r>
    </w:p>
    <w:p w:rsidRPr="00F14747" w:rsidR="005B3810" w:rsidP="005B3810" w:rsidRDefault="005B3810" w14:paraId="15A0ACA5" w14:textId="77777777">
      <w:pPr>
        <w:pStyle w:val="ListParagraph"/>
        <w:numPr>
          <w:ilvl w:val="0"/>
          <w:numId w:val="109"/>
        </w:numPr>
        <w:spacing w:line="240" w:lineRule="auto"/>
        <w:rPr>
          <w:rFonts w:ascii="Times New Roman" w:hAnsi="Times New Roman"/>
        </w:rPr>
      </w:pPr>
      <w:r w:rsidRPr="00F14747">
        <w:rPr>
          <w:rFonts w:ascii="Times New Roman" w:hAnsi="Times New Roman"/>
        </w:rPr>
        <w:t>School-meal event (Appendix T).</w:t>
      </w:r>
    </w:p>
    <w:p w:rsidRPr="00A758C6" w:rsidR="002C35A6" w:rsidP="007D5346" w:rsidRDefault="005B3810" w14:paraId="1B3835F0" w14:textId="5DE24AE8">
      <w:pPr>
        <w:spacing w:line="240" w:lineRule="auto"/>
        <w:rPr>
          <w:rFonts w:ascii="Times New Roman" w:hAnsi="Times New Roman"/>
          <w:sz w:val="22"/>
          <w:szCs w:val="18"/>
        </w:rPr>
      </w:pPr>
      <w:r w:rsidRPr="00A758C6">
        <w:rPr>
          <w:rFonts w:ascii="Times New Roman" w:hAnsi="Times New Roman"/>
          <w:sz w:val="22"/>
          <w:szCs w:val="18"/>
        </w:rPr>
        <w:t>T</w:t>
      </w:r>
      <w:r w:rsidRPr="00A758C6" w:rsidR="002C35A6">
        <w:rPr>
          <w:rFonts w:ascii="Times New Roman" w:hAnsi="Times New Roman"/>
          <w:sz w:val="22"/>
          <w:szCs w:val="18"/>
        </w:rPr>
        <w:t>he three use cases are designed such that each critical task will be performed at least once during testing. The adult participants will be tested on the FAH and FAFH events and a school-meal event as a proxy for a school-age child under 11 years old. School-age participants of at least 11 years old will be tested on a school-meal event only.</w:t>
      </w:r>
    </w:p>
    <w:p w:rsidRPr="00A758C6" w:rsidR="001C3347" w:rsidP="002C35A6" w:rsidRDefault="001C3347" w14:paraId="217CAD8B" w14:textId="77777777">
      <w:pPr>
        <w:spacing w:line="240" w:lineRule="auto"/>
        <w:rPr>
          <w:rFonts w:ascii="Times New Roman" w:hAnsi="Times New Roman"/>
          <w:sz w:val="22"/>
          <w:szCs w:val="22"/>
          <w:u w:val="single"/>
        </w:rPr>
      </w:pPr>
    </w:p>
    <w:p w:rsidR="00FE2C5C" w:rsidP="002C35A6" w:rsidRDefault="00FE2C5C" w14:paraId="1ADEDD3D" w14:textId="77777777">
      <w:pPr>
        <w:spacing w:line="240" w:lineRule="auto"/>
        <w:rPr>
          <w:rFonts w:ascii="Times New Roman" w:hAnsi="Times New Roman"/>
          <w:b/>
          <w:bCs/>
          <w:sz w:val="22"/>
          <w:szCs w:val="22"/>
        </w:rPr>
      </w:pPr>
      <w:r>
        <w:rPr>
          <w:rFonts w:ascii="Times New Roman" w:hAnsi="Times New Roman"/>
          <w:b/>
          <w:bCs/>
          <w:sz w:val="22"/>
          <w:szCs w:val="22"/>
        </w:rPr>
        <w:t>Performance Measures</w:t>
      </w:r>
    </w:p>
    <w:p w:rsidRPr="00D93350" w:rsidR="002C35A6" w:rsidP="002C35A6" w:rsidRDefault="002C35A6" w14:paraId="5679FCF8" w14:textId="72DA3790">
      <w:pPr>
        <w:spacing w:line="240" w:lineRule="auto"/>
        <w:rPr>
          <w:rFonts w:ascii="Times New Roman" w:hAnsi="Times New Roman"/>
          <w:sz w:val="22"/>
          <w:szCs w:val="22"/>
        </w:rPr>
      </w:pPr>
      <w:r w:rsidRPr="00D93350">
        <w:rPr>
          <w:rFonts w:ascii="Times New Roman" w:hAnsi="Times New Roman"/>
          <w:sz w:val="22"/>
          <w:szCs w:val="22"/>
        </w:rPr>
        <w:t>The following metrics will be used to assess participants’ data entry performance.</w:t>
      </w:r>
    </w:p>
    <w:p w:rsidRPr="00D93350" w:rsidR="00FE2C5C" w:rsidP="00FE2C5C" w:rsidRDefault="00FE2C5C" w14:paraId="0C524C15" w14:textId="010D4064">
      <w:pPr>
        <w:pStyle w:val="ListParagraph"/>
        <w:numPr>
          <w:ilvl w:val="0"/>
          <w:numId w:val="110"/>
        </w:numPr>
        <w:spacing w:line="240" w:lineRule="auto"/>
        <w:rPr>
          <w:rFonts w:ascii="Times New Roman" w:hAnsi="Times New Roman"/>
        </w:rPr>
      </w:pPr>
      <w:r w:rsidRPr="00D93350">
        <w:rPr>
          <w:rFonts w:ascii="Times New Roman" w:hAnsi="Times New Roman"/>
        </w:rPr>
        <w:t>Extent to which the entered data are correct</w:t>
      </w:r>
      <w:r w:rsidRPr="00D93350" w:rsidR="00180AFD">
        <w:rPr>
          <w:rFonts w:ascii="Times New Roman" w:hAnsi="Times New Roman"/>
        </w:rPr>
        <w:t xml:space="preserve"> (data entry accuracy);</w:t>
      </w:r>
    </w:p>
    <w:p w:rsidRPr="00D93350" w:rsidR="00814D83" w:rsidP="00814D83" w:rsidRDefault="00FE2C5C" w14:paraId="237DD8AB" w14:textId="0F1CBFE5">
      <w:pPr>
        <w:pStyle w:val="ListParagraph"/>
        <w:numPr>
          <w:ilvl w:val="0"/>
          <w:numId w:val="110"/>
        </w:numPr>
        <w:spacing w:line="240" w:lineRule="auto"/>
        <w:rPr>
          <w:rFonts w:ascii="Times New Roman" w:hAnsi="Times New Roman"/>
        </w:rPr>
      </w:pPr>
      <w:r w:rsidRPr="00D93350">
        <w:rPr>
          <w:rFonts w:ascii="Times New Roman" w:hAnsi="Times New Roman"/>
        </w:rPr>
        <w:t>D</w:t>
      </w:r>
      <w:r w:rsidRPr="00D93350" w:rsidR="002C35A6">
        <w:rPr>
          <w:rFonts w:ascii="Times New Roman" w:hAnsi="Times New Roman"/>
        </w:rPr>
        <w:t>uration between the start</w:t>
      </w:r>
      <w:r w:rsidRPr="00D93350" w:rsidR="00814D83">
        <w:rPr>
          <w:rFonts w:ascii="Times New Roman" w:hAnsi="Times New Roman"/>
        </w:rPr>
        <w:t>-</w:t>
      </w:r>
      <w:r w:rsidRPr="00D93350" w:rsidR="002C35A6">
        <w:rPr>
          <w:rFonts w:ascii="Times New Roman" w:hAnsi="Times New Roman"/>
        </w:rPr>
        <w:t xml:space="preserve"> and end</w:t>
      </w:r>
      <w:r w:rsidRPr="00D93350" w:rsidR="00814D83">
        <w:rPr>
          <w:rFonts w:ascii="Times New Roman" w:hAnsi="Times New Roman"/>
        </w:rPr>
        <w:t>-times of entering a datum</w:t>
      </w:r>
      <w:r w:rsidRPr="00D93350" w:rsidR="00180AFD">
        <w:rPr>
          <w:rFonts w:ascii="Times New Roman" w:hAnsi="Times New Roman"/>
        </w:rPr>
        <w:t xml:space="preserve"> (data entry time);</w:t>
      </w:r>
    </w:p>
    <w:p w:rsidRPr="00D93350" w:rsidR="00814D83" w:rsidP="00814D83" w:rsidRDefault="00814D83" w14:paraId="05190420" w14:textId="1507A9AB">
      <w:pPr>
        <w:pStyle w:val="ListParagraph"/>
        <w:numPr>
          <w:ilvl w:val="0"/>
          <w:numId w:val="110"/>
        </w:numPr>
        <w:spacing w:line="240" w:lineRule="auto"/>
        <w:rPr>
          <w:rFonts w:ascii="Times New Roman" w:hAnsi="Times New Roman"/>
        </w:rPr>
      </w:pPr>
      <w:r w:rsidRPr="00D93350">
        <w:rPr>
          <w:rFonts w:ascii="Times New Roman" w:hAnsi="Times New Roman"/>
        </w:rPr>
        <w:t>Extent</w:t>
      </w:r>
      <w:r w:rsidRPr="00D93350" w:rsidR="002C35A6">
        <w:rPr>
          <w:rFonts w:ascii="Times New Roman" w:hAnsi="Times New Roman"/>
        </w:rPr>
        <w:t xml:space="preserve"> to which </w:t>
      </w:r>
      <w:r w:rsidRPr="00D93350">
        <w:rPr>
          <w:rFonts w:ascii="Times New Roman" w:hAnsi="Times New Roman"/>
        </w:rPr>
        <w:t xml:space="preserve">the </w:t>
      </w:r>
      <w:r w:rsidRPr="00D93350" w:rsidR="002C35A6">
        <w:rPr>
          <w:rFonts w:ascii="Times New Roman" w:hAnsi="Times New Roman"/>
        </w:rPr>
        <w:t>participant’s actual navigation path deviates from the optimal path</w:t>
      </w:r>
      <w:r w:rsidRPr="00D93350" w:rsidR="00180AFD">
        <w:rPr>
          <w:rFonts w:ascii="Times New Roman" w:hAnsi="Times New Roman"/>
        </w:rPr>
        <w:t xml:space="preserve"> (navigation); and, </w:t>
      </w:r>
    </w:p>
    <w:p w:rsidRPr="00D93350" w:rsidR="00814D83" w:rsidP="00814D83" w:rsidRDefault="002C35A6" w14:paraId="0D851887" w14:textId="6C70279B">
      <w:pPr>
        <w:pStyle w:val="ListParagraph"/>
        <w:numPr>
          <w:ilvl w:val="0"/>
          <w:numId w:val="110"/>
        </w:numPr>
        <w:spacing w:line="240" w:lineRule="auto"/>
        <w:rPr>
          <w:rFonts w:ascii="Times New Roman" w:hAnsi="Times New Roman"/>
        </w:rPr>
      </w:pPr>
      <w:proofErr w:type="spellStart"/>
      <w:r w:rsidRPr="00D93350">
        <w:rPr>
          <w:rFonts w:ascii="Times New Roman" w:hAnsi="Times New Roman"/>
        </w:rPr>
        <w:t>Paradata</w:t>
      </w:r>
      <w:proofErr w:type="spellEnd"/>
      <w:r w:rsidRPr="00D93350">
        <w:rPr>
          <w:rFonts w:ascii="Times New Roman" w:hAnsi="Times New Roman"/>
        </w:rPr>
        <w:t xml:space="preserve"> and user</w:t>
      </w:r>
      <w:r w:rsidRPr="00D93350" w:rsidR="00814D83">
        <w:rPr>
          <w:rFonts w:ascii="Times New Roman" w:hAnsi="Times New Roman"/>
        </w:rPr>
        <w:t>-observed variables, if available (see Appendix U for a listing of data elements)</w:t>
      </w:r>
      <w:bookmarkStart w:name="_Hlk61012234" w:id="10"/>
      <w:r w:rsidRPr="00D93350" w:rsidR="00180AFD">
        <w:rPr>
          <w:rFonts w:ascii="Times New Roman" w:hAnsi="Times New Roman"/>
        </w:rPr>
        <w:t>.</w:t>
      </w:r>
    </w:p>
    <w:p w:rsidRPr="00D93350" w:rsidR="00814D83" w:rsidP="00814D83" w:rsidRDefault="00814D83" w14:paraId="77A3CCB6" w14:textId="77777777">
      <w:pPr>
        <w:spacing w:line="240" w:lineRule="auto"/>
        <w:rPr>
          <w:rFonts w:ascii="Times New Roman" w:hAnsi="Times New Roman"/>
          <w:u w:val="single"/>
        </w:rPr>
      </w:pPr>
    </w:p>
    <w:p w:rsidRPr="00D93350" w:rsidR="00814D83" w:rsidP="00814D83" w:rsidRDefault="00814D83" w14:paraId="6B9B06CF" w14:textId="2DE125DA">
      <w:pPr>
        <w:spacing w:line="240" w:lineRule="auto"/>
        <w:rPr>
          <w:rFonts w:ascii="Times New Roman" w:hAnsi="Times New Roman"/>
          <w:b/>
          <w:bCs/>
          <w:sz w:val="22"/>
          <w:szCs w:val="22"/>
        </w:rPr>
      </w:pPr>
      <w:r w:rsidRPr="00D93350">
        <w:rPr>
          <w:rFonts w:ascii="Times New Roman" w:hAnsi="Times New Roman"/>
          <w:b/>
          <w:bCs/>
          <w:sz w:val="22"/>
          <w:szCs w:val="22"/>
        </w:rPr>
        <w:t>Data Collection During Lab-Based Usability Testing Session</w:t>
      </w:r>
    </w:p>
    <w:p w:rsidRPr="00D93350" w:rsidR="00814D83" w:rsidP="00814D83" w:rsidRDefault="002C35A6" w14:paraId="51F7441E" w14:textId="77777777">
      <w:pPr>
        <w:spacing w:line="240" w:lineRule="auto"/>
        <w:rPr>
          <w:rFonts w:ascii="Times New Roman" w:hAnsi="Times New Roman"/>
          <w:sz w:val="22"/>
          <w:szCs w:val="22"/>
        </w:rPr>
      </w:pPr>
      <w:r w:rsidRPr="00D93350">
        <w:rPr>
          <w:rFonts w:ascii="Times New Roman" w:hAnsi="Times New Roman"/>
          <w:sz w:val="22"/>
          <w:szCs w:val="22"/>
        </w:rPr>
        <w:t>A protocol will be followed to carry out the lab-based usability testing (</w:t>
      </w:r>
      <w:r w:rsidRPr="00D93350" w:rsidR="00814D83">
        <w:rPr>
          <w:rFonts w:ascii="Times New Roman" w:hAnsi="Times New Roman"/>
          <w:sz w:val="22"/>
          <w:szCs w:val="22"/>
        </w:rPr>
        <w:t xml:space="preserve">see Appendix V for details on testing protocol). </w:t>
      </w:r>
      <w:r w:rsidRPr="00D93350">
        <w:rPr>
          <w:rFonts w:ascii="Times New Roman" w:hAnsi="Times New Roman"/>
          <w:sz w:val="22"/>
          <w:szCs w:val="22"/>
        </w:rPr>
        <w:t xml:space="preserve">Both quantitative and qualitative data will be collected to assess task performance as well as to investigate root causes of performance deficiency. </w:t>
      </w:r>
      <w:r w:rsidRPr="00D93350" w:rsidR="00814D83">
        <w:rPr>
          <w:rFonts w:ascii="Times New Roman" w:hAnsi="Times New Roman"/>
          <w:sz w:val="22"/>
          <w:szCs w:val="22"/>
        </w:rPr>
        <w:t>The following methods will be utilized to facilitate data collection:</w:t>
      </w:r>
    </w:p>
    <w:p w:rsidRPr="00D93350" w:rsidR="00814D83" w:rsidP="00814D83" w:rsidRDefault="00814D83" w14:paraId="4DDC5818" w14:textId="77777777">
      <w:pPr>
        <w:pStyle w:val="ListParagraph"/>
        <w:numPr>
          <w:ilvl w:val="0"/>
          <w:numId w:val="111"/>
        </w:numPr>
        <w:spacing w:line="240" w:lineRule="auto"/>
        <w:rPr>
          <w:rFonts w:ascii="Times New Roman" w:hAnsi="Times New Roman"/>
        </w:rPr>
      </w:pPr>
      <w:r w:rsidRPr="00D93350">
        <w:rPr>
          <w:rFonts w:ascii="Times New Roman" w:hAnsi="Times New Roman"/>
        </w:rPr>
        <w:t>Passive observation;</w:t>
      </w:r>
    </w:p>
    <w:p w:rsidRPr="00D93350" w:rsidR="00814D83" w:rsidP="00814D83" w:rsidRDefault="00814D83" w14:paraId="5F4017D3" w14:textId="77777777">
      <w:pPr>
        <w:pStyle w:val="ListParagraph"/>
        <w:numPr>
          <w:ilvl w:val="0"/>
          <w:numId w:val="111"/>
        </w:numPr>
        <w:spacing w:line="240" w:lineRule="auto"/>
        <w:rPr>
          <w:rFonts w:ascii="Times New Roman" w:hAnsi="Times New Roman"/>
        </w:rPr>
      </w:pPr>
      <w:r w:rsidRPr="00D93350">
        <w:rPr>
          <w:rFonts w:ascii="Times New Roman" w:hAnsi="Times New Roman"/>
        </w:rPr>
        <w:t>Think aloud; and,</w:t>
      </w:r>
    </w:p>
    <w:p w:rsidRPr="00D93350" w:rsidR="00814D83" w:rsidP="00814D83" w:rsidRDefault="00814D83" w14:paraId="306ECFFE" w14:textId="53C4FF4B">
      <w:pPr>
        <w:pStyle w:val="ListParagraph"/>
        <w:numPr>
          <w:ilvl w:val="0"/>
          <w:numId w:val="111"/>
        </w:numPr>
        <w:spacing w:line="240" w:lineRule="auto"/>
        <w:rPr>
          <w:rFonts w:ascii="Times New Roman" w:hAnsi="Times New Roman"/>
        </w:rPr>
      </w:pPr>
      <w:r w:rsidRPr="00D93350">
        <w:rPr>
          <w:rFonts w:ascii="Times New Roman" w:hAnsi="Times New Roman"/>
        </w:rPr>
        <w:t>Retrospective debriefing focused on the critical design components, e.g., language and concept comprehension.</w:t>
      </w:r>
    </w:p>
    <w:bookmarkEnd w:id="10"/>
    <w:p w:rsidR="002C35A6" w:rsidP="00814D83" w:rsidRDefault="00814D83" w14:paraId="245BCFEF" w14:textId="4B13E91C">
      <w:pPr>
        <w:spacing w:line="240" w:lineRule="auto"/>
        <w:rPr>
          <w:rFonts w:ascii="Times New Roman" w:hAnsi="Times New Roman"/>
          <w:sz w:val="22"/>
          <w:szCs w:val="22"/>
        </w:rPr>
      </w:pPr>
      <w:r w:rsidRPr="00D93350">
        <w:rPr>
          <w:rFonts w:ascii="Times New Roman" w:hAnsi="Times New Roman"/>
          <w:sz w:val="22"/>
          <w:szCs w:val="22"/>
        </w:rPr>
        <w:t>TA’s will follow a debriefing guide to cover the critical design components of interest (Appendix W).</w:t>
      </w:r>
      <w:r w:rsidRPr="007D5346">
        <w:rPr>
          <w:rFonts w:ascii="Times New Roman" w:hAnsi="Times New Roman"/>
          <w:sz w:val="22"/>
          <w:szCs w:val="22"/>
        </w:rPr>
        <w:t xml:space="preserve"> </w:t>
      </w:r>
      <w:r w:rsidRPr="007D5346" w:rsidR="002C35A6">
        <w:rPr>
          <w:rFonts w:ascii="Times New Roman" w:hAnsi="Times New Roman"/>
          <w:sz w:val="22"/>
          <w:szCs w:val="22"/>
        </w:rPr>
        <w:t>comprehension.</w:t>
      </w:r>
    </w:p>
    <w:p w:rsidRPr="007D5346" w:rsidR="00814D83" w:rsidP="007D5346" w:rsidRDefault="00814D83" w14:paraId="55E2A685" w14:textId="77777777">
      <w:pPr>
        <w:spacing w:line="240" w:lineRule="auto"/>
        <w:rPr>
          <w:rFonts w:ascii="Times New Roman" w:hAnsi="Times New Roman"/>
          <w:sz w:val="22"/>
          <w:szCs w:val="22"/>
        </w:rPr>
      </w:pPr>
    </w:p>
    <w:p w:rsidR="00180AFD" w:rsidP="002C35A6" w:rsidRDefault="00180AFD" w14:paraId="68F7F612" w14:textId="77777777">
      <w:pPr>
        <w:spacing w:line="240" w:lineRule="auto"/>
        <w:rPr>
          <w:rFonts w:ascii="Times New Roman" w:hAnsi="Times New Roman"/>
          <w:sz w:val="22"/>
          <w:szCs w:val="22"/>
          <w:u w:val="single"/>
        </w:rPr>
      </w:pPr>
      <w:r>
        <w:rPr>
          <w:rFonts w:ascii="Times New Roman" w:hAnsi="Times New Roman"/>
          <w:b/>
          <w:bCs/>
          <w:sz w:val="22"/>
          <w:szCs w:val="22"/>
        </w:rPr>
        <w:t>Data Analysis</w:t>
      </w:r>
    </w:p>
    <w:p w:rsidRPr="00A758C6" w:rsidR="002C35A6" w:rsidP="002C35A6" w:rsidRDefault="002C35A6" w14:paraId="7144D771" w14:textId="1B74416C">
      <w:pPr>
        <w:spacing w:line="240" w:lineRule="auto"/>
        <w:rPr>
          <w:rFonts w:ascii="Times New Roman" w:hAnsi="Times New Roman"/>
          <w:sz w:val="22"/>
          <w:szCs w:val="22"/>
        </w:rPr>
      </w:pPr>
      <w:r w:rsidRPr="00A758C6">
        <w:rPr>
          <w:rFonts w:ascii="Times New Roman" w:hAnsi="Times New Roman"/>
          <w:sz w:val="22"/>
          <w:szCs w:val="22"/>
        </w:rPr>
        <w:t xml:space="preserve">Quantitative data will be analyzed with descriptive and/or inferential statistics accordingly. Qualitative data will be summarized to identify common usability issues and their causes. Usability issues will be classified as high (H), medium (M), and low (L) priority. </w:t>
      </w:r>
      <w:r w:rsidRPr="00A758C6" w:rsidR="00180AFD">
        <w:rPr>
          <w:rFonts w:ascii="Times New Roman" w:hAnsi="Times New Roman"/>
          <w:sz w:val="22"/>
          <w:szCs w:val="22"/>
        </w:rPr>
        <w:t xml:space="preserve">High-priority </w:t>
      </w:r>
      <w:r w:rsidRPr="00A758C6">
        <w:rPr>
          <w:rFonts w:ascii="Times New Roman" w:hAnsi="Times New Roman"/>
          <w:sz w:val="22"/>
          <w:szCs w:val="22"/>
        </w:rPr>
        <w:t xml:space="preserve">issues are those that prevent a task from being completed; </w:t>
      </w:r>
      <w:r w:rsidRPr="00A758C6" w:rsidR="00180AFD">
        <w:rPr>
          <w:rFonts w:ascii="Times New Roman" w:hAnsi="Times New Roman"/>
          <w:sz w:val="22"/>
          <w:szCs w:val="22"/>
        </w:rPr>
        <w:t>medium-priority</w:t>
      </w:r>
      <w:r w:rsidRPr="00A758C6">
        <w:rPr>
          <w:rFonts w:ascii="Times New Roman" w:hAnsi="Times New Roman"/>
          <w:sz w:val="22"/>
          <w:szCs w:val="22"/>
        </w:rPr>
        <w:t xml:space="preserve"> issues prolong task completion;</w:t>
      </w:r>
      <w:r w:rsidRPr="00A758C6" w:rsidR="00180AFD">
        <w:rPr>
          <w:rFonts w:ascii="Times New Roman" w:hAnsi="Times New Roman"/>
          <w:sz w:val="22"/>
          <w:szCs w:val="22"/>
        </w:rPr>
        <w:t xml:space="preserve"> and low-priority </w:t>
      </w:r>
      <w:r w:rsidRPr="00A758C6">
        <w:rPr>
          <w:rFonts w:ascii="Times New Roman" w:hAnsi="Times New Roman"/>
          <w:sz w:val="22"/>
          <w:szCs w:val="22"/>
        </w:rPr>
        <w:t xml:space="preserve">issues do not impact effectiveness and efficiency of task completion but may affect user’s satisfaction (e.g., </w:t>
      </w:r>
      <w:r w:rsidRPr="00A758C6" w:rsidR="00180AFD">
        <w:rPr>
          <w:rFonts w:ascii="Times New Roman" w:hAnsi="Times New Roman"/>
          <w:sz w:val="22"/>
          <w:szCs w:val="22"/>
        </w:rPr>
        <w:t xml:space="preserve">a user may be dissatisfied with a screen’s layout or the formatting of text on a screen is imperfect). </w:t>
      </w:r>
    </w:p>
    <w:p w:rsidRPr="002C35A6" w:rsidR="002C35A6" w:rsidP="002C35A6" w:rsidRDefault="002C35A6" w14:paraId="7909FF29" w14:textId="77777777">
      <w:pPr>
        <w:spacing w:line="240" w:lineRule="auto"/>
        <w:rPr>
          <w:rFonts w:ascii="Times New Roman" w:hAnsi="Times New Roman"/>
          <w:sz w:val="22"/>
          <w:szCs w:val="22"/>
        </w:rPr>
      </w:pPr>
    </w:p>
    <w:p w:rsidRPr="007D5346" w:rsidR="002C35A6" w:rsidP="002C35A6" w:rsidRDefault="00180AFD" w14:paraId="0F8EC481" w14:textId="78DAB6EA">
      <w:pPr>
        <w:spacing w:line="240" w:lineRule="auto"/>
        <w:rPr>
          <w:rFonts w:ascii="Times New Roman" w:hAnsi="Times New Roman"/>
          <w:iCs/>
          <w:sz w:val="22"/>
          <w:szCs w:val="22"/>
          <w:u w:val="single"/>
        </w:rPr>
      </w:pPr>
      <w:r>
        <w:rPr>
          <w:rFonts w:ascii="Times New Roman" w:hAnsi="Times New Roman"/>
          <w:iCs/>
          <w:sz w:val="22"/>
          <w:szCs w:val="22"/>
          <w:u w:val="single"/>
        </w:rPr>
        <w:t>COVID-19 PROTECTIONS FOR LAB-BASED USABILITY TESTING</w:t>
      </w:r>
    </w:p>
    <w:p w:rsidR="00180AFD" w:rsidP="002C35A6" w:rsidRDefault="00180AFD" w14:paraId="221A1E00" w14:textId="77777777">
      <w:pPr>
        <w:spacing w:line="240" w:lineRule="auto"/>
        <w:rPr>
          <w:rFonts w:ascii="Times New Roman" w:hAnsi="Times New Roman"/>
          <w:b/>
          <w:bCs/>
          <w:sz w:val="22"/>
          <w:szCs w:val="22"/>
        </w:rPr>
      </w:pPr>
      <w:r>
        <w:rPr>
          <w:rFonts w:ascii="Times New Roman" w:hAnsi="Times New Roman"/>
          <w:b/>
          <w:bCs/>
          <w:sz w:val="22"/>
          <w:szCs w:val="22"/>
        </w:rPr>
        <w:t>Virtual Lab</w:t>
      </w:r>
    </w:p>
    <w:p w:rsidR="002C35A6" w:rsidP="002C35A6" w:rsidRDefault="002C35A6" w14:paraId="73153F09" w14:textId="5E627562">
      <w:pPr>
        <w:spacing w:line="240" w:lineRule="auto"/>
        <w:rPr>
          <w:rFonts w:ascii="Times New Roman" w:hAnsi="Times New Roman"/>
          <w:sz w:val="22"/>
          <w:szCs w:val="22"/>
        </w:rPr>
      </w:pPr>
      <w:r w:rsidRPr="002C35A6">
        <w:rPr>
          <w:rFonts w:ascii="Times New Roman" w:hAnsi="Times New Roman"/>
          <w:sz w:val="22"/>
          <w:szCs w:val="22"/>
        </w:rPr>
        <w:t xml:space="preserve">Given the current COVID-19 pandemic situation, the lab-based testing session will be carried out virtually. Participants will participate in the testing at </w:t>
      </w:r>
      <w:r w:rsidR="00180AFD">
        <w:rPr>
          <w:rFonts w:ascii="Times New Roman" w:hAnsi="Times New Roman"/>
          <w:sz w:val="22"/>
          <w:szCs w:val="22"/>
        </w:rPr>
        <w:t xml:space="preserve">their </w:t>
      </w:r>
      <w:r w:rsidRPr="002C35A6">
        <w:rPr>
          <w:rFonts w:ascii="Times New Roman" w:hAnsi="Times New Roman"/>
          <w:sz w:val="22"/>
          <w:szCs w:val="22"/>
        </w:rPr>
        <w:t>home. The TA will communicate with the participant through a secure video-and-audio link (e.g., Government-approved M</w:t>
      </w:r>
      <w:r w:rsidR="00180AFD">
        <w:rPr>
          <w:rFonts w:ascii="Times New Roman" w:hAnsi="Times New Roman"/>
          <w:sz w:val="22"/>
          <w:szCs w:val="22"/>
        </w:rPr>
        <w:t>icrosoft</w:t>
      </w:r>
      <w:r w:rsidRPr="002C35A6">
        <w:rPr>
          <w:rFonts w:ascii="Times New Roman" w:hAnsi="Times New Roman"/>
          <w:sz w:val="22"/>
          <w:szCs w:val="22"/>
        </w:rPr>
        <w:t xml:space="preserve"> Teams). Both audio-and-video transmission will be carried out in real time. The participant’s voice will be heard and recorded through the audio link.</w:t>
      </w:r>
    </w:p>
    <w:p w:rsidRPr="002C35A6" w:rsidR="00180AFD" w:rsidP="002C35A6" w:rsidRDefault="00180AFD" w14:paraId="023E0FEA" w14:textId="77777777">
      <w:pPr>
        <w:spacing w:line="240" w:lineRule="auto"/>
        <w:rPr>
          <w:rFonts w:ascii="Times New Roman" w:hAnsi="Times New Roman"/>
          <w:sz w:val="22"/>
          <w:szCs w:val="22"/>
        </w:rPr>
      </w:pPr>
    </w:p>
    <w:p w:rsidRPr="00D93350" w:rsidR="00180AFD" w:rsidP="002C35A6" w:rsidRDefault="00180AFD" w14:paraId="18367422" w14:textId="77777777">
      <w:pPr>
        <w:spacing w:line="240" w:lineRule="auto"/>
        <w:rPr>
          <w:rFonts w:ascii="Times New Roman" w:hAnsi="Times New Roman"/>
          <w:sz w:val="22"/>
          <w:szCs w:val="22"/>
          <w:u w:val="single"/>
        </w:rPr>
      </w:pPr>
      <w:r w:rsidRPr="00D93350">
        <w:rPr>
          <w:rFonts w:ascii="Times New Roman" w:hAnsi="Times New Roman"/>
          <w:b/>
          <w:bCs/>
          <w:sz w:val="22"/>
          <w:szCs w:val="22"/>
        </w:rPr>
        <w:t>Food Items for Testing</w:t>
      </w:r>
    </w:p>
    <w:p w:rsidRPr="00D93350" w:rsidR="002C35A6" w:rsidP="002C35A6" w:rsidRDefault="002C35A6" w14:paraId="112022A0" w14:textId="4BF40E5A">
      <w:pPr>
        <w:spacing w:line="240" w:lineRule="auto"/>
        <w:rPr>
          <w:rFonts w:ascii="Times New Roman" w:hAnsi="Times New Roman"/>
          <w:sz w:val="22"/>
          <w:szCs w:val="22"/>
        </w:rPr>
      </w:pPr>
      <w:r w:rsidRPr="00D93350">
        <w:rPr>
          <w:rFonts w:ascii="Times New Roman" w:hAnsi="Times New Roman"/>
          <w:sz w:val="22"/>
          <w:szCs w:val="22"/>
        </w:rPr>
        <w:t xml:space="preserve">Food items for lab-based usability testing will be purchased from a local grocery store and delivered directly to a participant’s home prior to the lab-based session. The basic workflow </w:t>
      </w:r>
      <w:r w:rsidRPr="00D93350" w:rsidR="002D28A6">
        <w:rPr>
          <w:rFonts w:ascii="Times New Roman" w:hAnsi="Times New Roman"/>
          <w:sz w:val="22"/>
          <w:szCs w:val="22"/>
        </w:rPr>
        <w:t xml:space="preserve">detailing the process for acquiring these food items is described in Appendix Y. </w:t>
      </w:r>
    </w:p>
    <w:p w:rsidRPr="00D93350" w:rsidR="002D28A6" w:rsidP="002C35A6" w:rsidRDefault="002D28A6" w14:paraId="6CD7717A" w14:textId="77777777">
      <w:pPr>
        <w:spacing w:line="240" w:lineRule="auto"/>
        <w:rPr>
          <w:rFonts w:ascii="Times New Roman" w:hAnsi="Times New Roman"/>
          <w:sz w:val="22"/>
          <w:szCs w:val="22"/>
        </w:rPr>
      </w:pPr>
    </w:p>
    <w:p w:rsidRPr="00D93350" w:rsidR="002D28A6" w:rsidP="002C35A6" w:rsidRDefault="002C35A6" w14:paraId="7DC50FA8" w14:textId="77777777">
      <w:pPr>
        <w:spacing w:line="240" w:lineRule="auto"/>
        <w:rPr>
          <w:rFonts w:ascii="Times New Roman" w:hAnsi="Times New Roman"/>
          <w:sz w:val="22"/>
          <w:szCs w:val="22"/>
          <w:u w:val="single"/>
        </w:rPr>
      </w:pPr>
      <w:r w:rsidRPr="00D93350">
        <w:rPr>
          <w:rFonts w:ascii="Times New Roman" w:hAnsi="Times New Roman"/>
          <w:sz w:val="22"/>
          <w:szCs w:val="22"/>
          <w:u w:val="single"/>
        </w:rPr>
        <w:t>INCENTIVE DISBURSEMENT</w:t>
      </w:r>
    </w:p>
    <w:p w:rsidRPr="00D93350" w:rsidR="002C35A6" w:rsidP="002C35A6" w:rsidRDefault="002C35A6" w14:paraId="18DD0C66" w14:textId="384513C4">
      <w:pPr>
        <w:spacing w:line="240" w:lineRule="auto"/>
        <w:rPr>
          <w:rFonts w:ascii="Times New Roman" w:hAnsi="Times New Roman"/>
          <w:sz w:val="22"/>
          <w:szCs w:val="22"/>
        </w:rPr>
      </w:pPr>
      <w:r w:rsidRPr="00D93350">
        <w:rPr>
          <w:rFonts w:ascii="Times New Roman" w:hAnsi="Times New Roman"/>
          <w:sz w:val="22"/>
          <w:szCs w:val="22"/>
        </w:rPr>
        <w:t xml:space="preserve">Cash in the amount of the incentive earned by the household will be mailed via insured USPS priority mail to the adult participant’s home address after the completion of </w:t>
      </w:r>
      <w:r w:rsidRPr="00D93350" w:rsidR="002D28A6">
        <w:rPr>
          <w:rFonts w:ascii="Times New Roman" w:hAnsi="Times New Roman"/>
          <w:sz w:val="22"/>
          <w:szCs w:val="22"/>
        </w:rPr>
        <w:t xml:space="preserve">all tasks and activities for the study period. The incentive structure for the usability test is detailed below. </w:t>
      </w:r>
    </w:p>
    <w:p w:rsidRPr="00D93350" w:rsidR="002C35A6" w:rsidP="002C35A6" w:rsidRDefault="002C35A6" w14:paraId="73316856" w14:textId="77777777">
      <w:pPr>
        <w:spacing w:line="240" w:lineRule="auto"/>
        <w:rPr>
          <w:rFonts w:ascii="Times New Roman" w:hAnsi="Times New Roman"/>
          <w:sz w:val="22"/>
          <w:szCs w:val="22"/>
        </w:rPr>
      </w:pPr>
      <w:bookmarkStart w:name="_Hlk63622949" w:id="11"/>
    </w:p>
    <w:p w:rsidRPr="00D93350" w:rsidR="002C35A6" w:rsidP="007D5346" w:rsidRDefault="002D28A6" w14:paraId="497CAFCA" w14:textId="2D7537CC">
      <w:pPr>
        <w:spacing w:line="240" w:lineRule="auto"/>
        <w:rPr>
          <w:rFonts w:ascii="Times New Roman" w:hAnsi="Times New Roman"/>
          <w:b/>
          <w:sz w:val="22"/>
          <w:szCs w:val="22"/>
          <w:u w:val="single"/>
        </w:rPr>
      </w:pPr>
      <w:bookmarkStart w:name="_Hlk61421061" w:id="12"/>
      <w:r w:rsidRPr="00D93350">
        <w:rPr>
          <w:rFonts w:ascii="Times New Roman" w:hAnsi="Times New Roman"/>
          <w:b/>
          <w:sz w:val="22"/>
          <w:szCs w:val="22"/>
          <w:u w:val="single"/>
        </w:rPr>
        <w:t>Round 2 Testing Protocol</w:t>
      </w:r>
    </w:p>
    <w:bookmarkEnd w:id="12"/>
    <w:p w:rsidRPr="00D93350" w:rsidR="002D28A6" w:rsidP="002C35A6" w:rsidRDefault="002C35A6" w14:paraId="2100E5F5" w14:textId="0D035606">
      <w:pPr>
        <w:spacing w:line="240" w:lineRule="auto"/>
        <w:rPr>
          <w:rFonts w:ascii="Times New Roman" w:hAnsi="Times New Roman"/>
          <w:sz w:val="22"/>
          <w:szCs w:val="22"/>
        </w:rPr>
      </w:pPr>
      <w:r w:rsidRPr="00D93350">
        <w:rPr>
          <w:rFonts w:ascii="Times New Roman" w:hAnsi="Times New Roman"/>
          <w:sz w:val="22"/>
          <w:szCs w:val="22"/>
        </w:rPr>
        <w:t xml:space="preserve">The </w:t>
      </w:r>
      <w:r w:rsidRPr="00D93350" w:rsidR="002D28A6">
        <w:rPr>
          <w:rFonts w:ascii="Times New Roman" w:hAnsi="Times New Roman"/>
          <w:sz w:val="22"/>
          <w:szCs w:val="22"/>
        </w:rPr>
        <w:t>protocol for the</w:t>
      </w:r>
      <w:r w:rsidRPr="00D93350">
        <w:rPr>
          <w:rFonts w:ascii="Times New Roman" w:hAnsi="Times New Roman"/>
          <w:sz w:val="22"/>
          <w:szCs w:val="22"/>
        </w:rPr>
        <w:t xml:space="preserve"> </w:t>
      </w:r>
      <w:r w:rsidRPr="00D93350" w:rsidR="002D28A6">
        <w:rPr>
          <w:rFonts w:ascii="Times New Roman" w:hAnsi="Times New Roman"/>
          <w:sz w:val="22"/>
          <w:szCs w:val="22"/>
        </w:rPr>
        <w:t xml:space="preserve">second round of testing will be developed based on the findings from Round 1. </w:t>
      </w:r>
      <w:r w:rsidRPr="00D93350">
        <w:rPr>
          <w:rFonts w:ascii="Times New Roman" w:hAnsi="Times New Roman"/>
          <w:sz w:val="22"/>
          <w:szCs w:val="22"/>
        </w:rPr>
        <w:t>The Round</w:t>
      </w:r>
      <w:r w:rsidRPr="00D93350" w:rsidR="002D28A6">
        <w:rPr>
          <w:rFonts w:ascii="Times New Roman" w:hAnsi="Times New Roman"/>
          <w:sz w:val="22"/>
          <w:szCs w:val="22"/>
        </w:rPr>
        <w:t xml:space="preserve"> </w:t>
      </w:r>
      <w:r w:rsidRPr="00D93350">
        <w:rPr>
          <w:rFonts w:ascii="Times New Roman" w:hAnsi="Times New Roman"/>
          <w:sz w:val="22"/>
          <w:szCs w:val="22"/>
        </w:rPr>
        <w:t xml:space="preserve">2 test design </w:t>
      </w:r>
      <w:r w:rsidRPr="00D93350" w:rsidR="002D28A6">
        <w:rPr>
          <w:rFonts w:ascii="Times New Roman" w:hAnsi="Times New Roman"/>
          <w:sz w:val="22"/>
          <w:szCs w:val="22"/>
        </w:rPr>
        <w:t xml:space="preserve">will be </w:t>
      </w:r>
      <w:proofErr w:type="gramStart"/>
      <w:r w:rsidRPr="00D93350" w:rsidR="002D28A6">
        <w:rPr>
          <w:rFonts w:ascii="Times New Roman" w:hAnsi="Times New Roman"/>
          <w:sz w:val="22"/>
          <w:szCs w:val="22"/>
        </w:rPr>
        <w:t>similar to</w:t>
      </w:r>
      <w:proofErr w:type="gramEnd"/>
      <w:r w:rsidRPr="00D93350" w:rsidR="002D28A6">
        <w:rPr>
          <w:rFonts w:ascii="Times New Roman" w:hAnsi="Times New Roman"/>
          <w:sz w:val="22"/>
          <w:szCs w:val="22"/>
        </w:rPr>
        <w:t xml:space="preserve"> Round 1 except in the following ways.</w:t>
      </w:r>
    </w:p>
    <w:p w:rsidRPr="00D93350" w:rsidR="002D28A6" w:rsidP="002D28A6" w:rsidRDefault="002D28A6" w14:paraId="6CB1B667" w14:textId="1B2FDE29">
      <w:pPr>
        <w:pStyle w:val="ListParagraph"/>
        <w:numPr>
          <w:ilvl w:val="0"/>
          <w:numId w:val="112"/>
        </w:numPr>
        <w:spacing w:line="240" w:lineRule="auto"/>
        <w:rPr>
          <w:rFonts w:ascii="Times New Roman" w:hAnsi="Times New Roman"/>
        </w:rPr>
      </w:pPr>
      <w:r w:rsidRPr="00D93350">
        <w:rPr>
          <w:rFonts w:ascii="Times New Roman" w:hAnsi="Times New Roman"/>
        </w:rPr>
        <w:t>Fewer than ten participants may be recruited;</w:t>
      </w:r>
    </w:p>
    <w:p w:rsidR="002D28A6" w:rsidP="002D28A6" w:rsidRDefault="002D28A6" w14:paraId="1324DEA5" w14:textId="7F9A51A6">
      <w:pPr>
        <w:pStyle w:val="ListParagraph"/>
        <w:numPr>
          <w:ilvl w:val="0"/>
          <w:numId w:val="112"/>
        </w:numPr>
        <w:spacing w:line="240" w:lineRule="auto"/>
        <w:rPr>
          <w:rFonts w:ascii="Times New Roman" w:hAnsi="Times New Roman"/>
        </w:rPr>
      </w:pPr>
      <w:r w:rsidRPr="00D93350">
        <w:rPr>
          <w:rFonts w:ascii="Times New Roman" w:hAnsi="Times New Roman"/>
        </w:rPr>
        <w:t>All Round 2 participants must not have participated</w:t>
      </w:r>
      <w:r>
        <w:rPr>
          <w:rFonts w:ascii="Times New Roman" w:hAnsi="Times New Roman"/>
        </w:rPr>
        <w:t xml:space="preserve"> in Round 1; and,</w:t>
      </w:r>
    </w:p>
    <w:p w:rsidRPr="007D5346" w:rsidR="002C35A6" w:rsidP="007D5346" w:rsidRDefault="002D28A6" w14:paraId="4F70BEA9" w14:textId="17B9A407">
      <w:pPr>
        <w:pStyle w:val="ListParagraph"/>
        <w:numPr>
          <w:ilvl w:val="0"/>
          <w:numId w:val="112"/>
        </w:numPr>
        <w:spacing w:line="240" w:lineRule="auto"/>
        <w:rPr>
          <w:rFonts w:ascii="Times New Roman" w:hAnsi="Times New Roman"/>
        </w:rPr>
      </w:pPr>
      <w:r>
        <w:rPr>
          <w:rFonts w:ascii="Times New Roman" w:hAnsi="Times New Roman"/>
        </w:rPr>
        <w:t>The laboratory-based testing session may be conducted on the first day to assess the participant’s skill and comprehension of required tasks immediately after training. This would mimic the planned protocol for the Field Test.</w:t>
      </w:r>
    </w:p>
    <w:bookmarkEnd w:id="11"/>
    <w:p w:rsidRPr="002C35A6" w:rsidR="002C35A6" w:rsidP="002C35A6" w:rsidRDefault="002C35A6" w14:paraId="334F30E9" w14:textId="77777777">
      <w:pPr>
        <w:spacing w:line="240" w:lineRule="auto"/>
        <w:rPr>
          <w:rFonts w:ascii="Times New Roman" w:hAnsi="Times New Roman"/>
          <w:sz w:val="22"/>
          <w:szCs w:val="22"/>
        </w:rPr>
      </w:pPr>
    </w:p>
    <w:p w:rsidRPr="002C35A6" w:rsidR="002C35A6" w:rsidP="007D5346" w:rsidRDefault="002D28A6" w14:paraId="00143A7B" w14:textId="35BB5988">
      <w:pPr>
        <w:spacing w:line="240" w:lineRule="auto"/>
        <w:rPr>
          <w:rFonts w:ascii="Times New Roman" w:hAnsi="Times New Roman"/>
          <w:b/>
          <w:sz w:val="22"/>
          <w:szCs w:val="22"/>
        </w:rPr>
      </w:pPr>
      <w:r>
        <w:rPr>
          <w:rFonts w:ascii="Times New Roman" w:hAnsi="Times New Roman"/>
          <w:b/>
          <w:sz w:val="22"/>
          <w:szCs w:val="22"/>
          <w:u w:val="single"/>
        </w:rPr>
        <w:t>Round 3 Testing Protocol</w:t>
      </w:r>
    </w:p>
    <w:p w:rsidRPr="002C35A6" w:rsidR="002C35A6" w:rsidP="002C35A6" w:rsidRDefault="002D28A6" w14:paraId="23144060" w14:textId="4FD52CDA">
      <w:pPr>
        <w:spacing w:line="240" w:lineRule="auto"/>
        <w:rPr>
          <w:rFonts w:ascii="Times New Roman" w:hAnsi="Times New Roman"/>
          <w:sz w:val="22"/>
          <w:szCs w:val="22"/>
        </w:rPr>
      </w:pPr>
      <w:r>
        <w:rPr>
          <w:rFonts w:ascii="Times New Roman" w:hAnsi="Times New Roman"/>
          <w:sz w:val="22"/>
          <w:szCs w:val="22"/>
        </w:rPr>
        <w:t xml:space="preserve">The need for a third round of usability testing will be made based on the findings from the second round. If needed, the testing protocol for the third round will be identical to the second round. </w:t>
      </w:r>
    </w:p>
    <w:p w:rsidR="002C35A6" w:rsidP="002C35A6" w:rsidRDefault="002C35A6" w14:paraId="5AF6657C" w14:textId="4823E2FE">
      <w:pPr>
        <w:spacing w:line="240" w:lineRule="auto"/>
        <w:rPr>
          <w:rFonts w:ascii="Times New Roman" w:hAnsi="Times New Roman"/>
          <w:sz w:val="22"/>
          <w:szCs w:val="22"/>
        </w:rPr>
      </w:pPr>
    </w:p>
    <w:p w:rsidRPr="00CD2D4B" w:rsidR="00DC478B" w:rsidP="00CD2D4B" w:rsidRDefault="00DC478B" w14:paraId="2B8A7177" w14:textId="77777777">
      <w:pPr>
        <w:spacing w:line="240" w:lineRule="auto"/>
        <w:rPr>
          <w:rFonts w:ascii="Times New Roman" w:hAnsi="Times New Roman"/>
          <w:b/>
          <w:sz w:val="22"/>
          <w:szCs w:val="22"/>
          <w:u w:val="single"/>
        </w:rPr>
      </w:pPr>
      <w:r w:rsidRPr="00CD2D4B">
        <w:rPr>
          <w:rFonts w:ascii="Times New Roman" w:hAnsi="Times New Roman"/>
          <w:b/>
          <w:sz w:val="22"/>
          <w:szCs w:val="22"/>
          <w:u w:val="single"/>
        </w:rPr>
        <w:t>Use of FedRAMP-approved Qualtrics</w:t>
      </w:r>
    </w:p>
    <w:p w:rsidR="00DC478B" w:rsidP="00DC478B" w:rsidRDefault="00DC478B" w14:paraId="2C329AFF" w14:textId="77777777">
      <w:pPr>
        <w:spacing w:line="240" w:lineRule="auto"/>
        <w:rPr>
          <w:rFonts w:ascii="Times New Roman" w:hAnsi="Times New Roman"/>
          <w:sz w:val="22"/>
          <w:szCs w:val="22"/>
        </w:rPr>
      </w:pPr>
      <w:bookmarkStart w:name="_Hlk66432098" w:id="13"/>
      <w:r w:rsidRPr="00DC478B">
        <w:rPr>
          <w:rFonts w:ascii="Times New Roman" w:hAnsi="Times New Roman"/>
          <w:sz w:val="22"/>
          <w:szCs w:val="22"/>
        </w:rPr>
        <w:t>U.S. Census Bureau’s FedRAMP-approved Qualtrics will be used to collect some administrative information and user experience data from the participants. Collection of CIPSEA-protected data is covered under the Census Bureau Authorization-to-Operate (ATO) with Qualtrics. Specifically, the following activities will be carried out using the Qualtrics:</w:t>
      </w:r>
      <w:bookmarkEnd w:id="13"/>
    </w:p>
    <w:p w:rsidR="00DC478B" w:rsidP="00DC478B" w:rsidRDefault="00DC478B" w14:paraId="348BB007" w14:textId="2D3926CF">
      <w:pPr>
        <w:pStyle w:val="ListParagraph"/>
        <w:numPr>
          <w:ilvl w:val="0"/>
          <w:numId w:val="115"/>
        </w:numPr>
        <w:spacing w:line="240" w:lineRule="auto"/>
        <w:rPr>
          <w:rFonts w:ascii="Times New Roman" w:hAnsi="Times New Roman"/>
        </w:rPr>
      </w:pPr>
      <w:r w:rsidRPr="00CD2D4B">
        <w:rPr>
          <w:rFonts w:ascii="Times New Roman" w:hAnsi="Times New Roman"/>
        </w:rPr>
        <w:t>Signing consent form (</w:t>
      </w:r>
      <w:r>
        <w:rPr>
          <w:rFonts w:ascii="Times New Roman" w:hAnsi="Times New Roman"/>
        </w:rPr>
        <w:t>Appendix G</w:t>
      </w:r>
      <w:r w:rsidRPr="00CD2D4B">
        <w:rPr>
          <w:rFonts w:ascii="Times New Roman" w:hAnsi="Times New Roman"/>
        </w:rPr>
        <w:t>)</w:t>
      </w:r>
    </w:p>
    <w:p w:rsidR="00DC478B" w:rsidP="00DC478B" w:rsidRDefault="00DC478B" w14:paraId="6DECBFE7" w14:textId="3FEB17B1">
      <w:pPr>
        <w:pStyle w:val="ListParagraph"/>
        <w:numPr>
          <w:ilvl w:val="0"/>
          <w:numId w:val="115"/>
        </w:numPr>
        <w:spacing w:line="240" w:lineRule="auto"/>
        <w:rPr>
          <w:rFonts w:ascii="Times New Roman" w:hAnsi="Times New Roman"/>
        </w:rPr>
      </w:pPr>
      <w:r>
        <w:rPr>
          <w:rFonts w:ascii="Times New Roman" w:hAnsi="Times New Roman"/>
        </w:rPr>
        <w:t>Completing demo</w:t>
      </w:r>
      <w:r w:rsidRPr="00DC478B">
        <w:rPr>
          <w:rFonts w:ascii="Times New Roman" w:hAnsi="Times New Roman"/>
        </w:rPr>
        <w:t>graphic questionnaire (</w:t>
      </w:r>
      <w:r w:rsidRPr="00CD2D4B">
        <w:rPr>
          <w:rFonts w:ascii="Times New Roman" w:hAnsi="Times New Roman"/>
        </w:rPr>
        <w:t>Appendix H</w:t>
      </w:r>
      <w:r>
        <w:rPr>
          <w:rFonts w:ascii="Times New Roman" w:hAnsi="Times New Roman"/>
        </w:rPr>
        <w:t>)</w:t>
      </w:r>
    </w:p>
    <w:p w:rsidR="00036093" w:rsidP="00036093" w:rsidRDefault="00DC478B" w14:paraId="15B90DE8" w14:textId="26F20429">
      <w:pPr>
        <w:pStyle w:val="ListParagraph"/>
        <w:numPr>
          <w:ilvl w:val="0"/>
          <w:numId w:val="115"/>
        </w:numPr>
        <w:spacing w:line="240" w:lineRule="auto"/>
        <w:rPr>
          <w:rFonts w:ascii="Times New Roman" w:hAnsi="Times New Roman"/>
        </w:rPr>
      </w:pPr>
      <w:r>
        <w:rPr>
          <w:rFonts w:ascii="Times New Roman" w:hAnsi="Times New Roman"/>
        </w:rPr>
        <w:t>Debriefing on downloading and installing FoodLogger</w:t>
      </w:r>
      <w:r w:rsidR="00036093">
        <w:rPr>
          <w:rFonts w:ascii="Times New Roman" w:hAnsi="Times New Roman"/>
        </w:rPr>
        <w:t xml:space="preserve"> (Appendix J)</w:t>
      </w:r>
    </w:p>
    <w:p w:rsidR="00036093" w:rsidP="00ED54D3" w:rsidRDefault="00DC478B" w14:paraId="62D35E0A" w14:textId="0005AAF3">
      <w:pPr>
        <w:pStyle w:val="ListParagraph"/>
        <w:numPr>
          <w:ilvl w:val="0"/>
          <w:numId w:val="115"/>
        </w:numPr>
        <w:spacing w:line="240" w:lineRule="auto"/>
        <w:rPr>
          <w:rFonts w:ascii="Times New Roman" w:hAnsi="Times New Roman"/>
        </w:rPr>
      </w:pPr>
      <w:r w:rsidRPr="00CD2D4B">
        <w:rPr>
          <w:rFonts w:ascii="Times New Roman" w:hAnsi="Times New Roman"/>
        </w:rPr>
        <w:t>Debrief</w:t>
      </w:r>
      <w:r w:rsidR="00036093">
        <w:rPr>
          <w:rFonts w:ascii="Times New Roman" w:hAnsi="Times New Roman"/>
        </w:rPr>
        <w:t>ing on data entry training (Appendix K)</w:t>
      </w:r>
    </w:p>
    <w:p w:rsidR="00036093" w:rsidP="00036093" w:rsidRDefault="00DC478B" w14:paraId="11F62A93" w14:textId="0017552D">
      <w:pPr>
        <w:pStyle w:val="ListParagraph"/>
        <w:numPr>
          <w:ilvl w:val="0"/>
          <w:numId w:val="115"/>
        </w:numPr>
        <w:spacing w:line="240" w:lineRule="auto"/>
        <w:rPr>
          <w:rFonts w:ascii="Times New Roman" w:hAnsi="Times New Roman"/>
        </w:rPr>
      </w:pPr>
      <w:r w:rsidRPr="00CD2D4B">
        <w:rPr>
          <w:rFonts w:ascii="Times New Roman" w:hAnsi="Times New Roman"/>
        </w:rPr>
        <w:t>Debrief</w:t>
      </w:r>
      <w:r w:rsidR="00036093">
        <w:rPr>
          <w:rFonts w:ascii="Times New Roman" w:hAnsi="Times New Roman"/>
        </w:rPr>
        <w:t>ing</w:t>
      </w:r>
      <w:r w:rsidRPr="00CD2D4B">
        <w:rPr>
          <w:rFonts w:ascii="Times New Roman" w:hAnsi="Times New Roman"/>
        </w:rPr>
        <w:t xml:space="preserve"> on lab-based usability</w:t>
      </w:r>
      <w:r w:rsidR="00036093">
        <w:rPr>
          <w:rFonts w:ascii="Times New Roman" w:hAnsi="Times New Roman"/>
        </w:rPr>
        <w:t xml:space="preserve"> testing (Appendix W)</w:t>
      </w:r>
    </w:p>
    <w:p w:rsidR="00036093" w:rsidP="00036093" w:rsidRDefault="00DC478B" w14:paraId="298C2DCD" w14:textId="6E44DFA5">
      <w:pPr>
        <w:pStyle w:val="ListParagraph"/>
        <w:numPr>
          <w:ilvl w:val="0"/>
          <w:numId w:val="115"/>
        </w:numPr>
        <w:spacing w:line="240" w:lineRule="auto"/>
        <w:rPr>
          <w:rFonts w:ascii="Times New Roman" w:hAnsi="Times New Roman"/>
        </w:rPr>
      </w:pPr>
      <w:r w:rsidRPr="00CD2D4B">
        <w:rPr>
          <w:rFonts w:ascii="Times New Roman" w:hAnsi="Times New Roman"/>
        </w:rPr>
        <w:t>Debrief</w:t>
      </w:r>
      <w:r w:rsidR="00036093">
        <w:rPr>
          <w:rFonts w:ascii="Times New Roman" w:hAnsi="Times New Roman"/>
        </w:rPr>
        <w:t xml:space="preserve">ing </w:t>
      </w:r>
      <w:r w:rsidRPr="00CD2D4B">
        <w:rPr>
          <w:rFonts w:ascii="Times New Roman" w:hAnsi="Times New Roman"/>
        </w:rPr>
        <w:t xml:space="preserve">on </w:t>
      </w:r>
      <w:r w:rsidR="00036093">
        <w:rPr>
          <w:rFonts w:ascii="Times New Roman" w:hAnsi="Times New Roman"/>
        </w:rPr>
        <w:t>field data entry days 1-3 (Appendix N)</w:t>
      </w:r>
    </w:p>
    <w:p w:rsidR="00036093" w:rsidP="00036093" w:rsidRDefault="00DC478B" w14:paraId="4B247517" w14:textId="6D7AD238">
      <w:pPr>
        <w:pStyle w:val="ListParagraph"/>
        <w:numPr>
          <w:ilvl w:val="0"/>
          <w:numId w:val="115"/>
        </w:numPr>
        <w:spacing w:line="240" w:lineRule="auto"/>
        <w:rPr>
          <w:rFonts w:ascii="Times New Roman" w:hAnsi="Times New Roman"/>
        </w:rPr>
      </w:pPr>
      <w:r w:rsidRPr="00CD2D4B">
        <w:rPr>
          <w:rFonts w:ascii="Times New Roman" w:hAnsi="Times New Roman"/>
        </w:rPr>
        <w:lastRenderedPageBreak/>
        <w:t>Debrief</w:t>
      </w:r>
      <w:r w:rsidR="00036093">
        <w:rPr>
          <w:rFonts w:ascii="Times New Roman" w:hAnsi="Times New Roman"/>
        </w:rPr>
        <w:t>ing on field data entry days 4-7 (Appendix O)</w:t>
      </w:r>
    </w:p>
    <w:p w:rsidRPr="00CD2D4B" w:rsidR="00DC478B" w:rsidP="00CD2D4B" w:rsidRDefault="00DC478B" w14:paraId="2000F82A" w14:textId="12926632">
      <w:pPr>
        <w:pStyle w:val="ListParagraph"/>
        <w:numPr>
          <w:ilvl w:val="0"/>
          <w:numId w:val="115"/>
        </w:numPr>
        <w:spacing w:line="240" w:lineRule="auto"/>
        <w:rPr>
          <w:rFonts w:ascii="Times New Roman" w:hAnsi="Times New Roman"/>
        </w:rPr>
      </w:pPr>
      <w:r w:rsidRPr="00CD2D4B">
        <w:rPr>
          <w:rFonts w:ascii="Times New Roman" w:hAnsi="Times New Roman"/>
        </w:rPr>
        <w:t xml:space="preserve">Signing incentive voucher </w:t>
      </w:r>
      <w:r w:rsidR="00036093">
        <w:rPr>
          <w:rFonts w:ascii="Times New Roman" w:hAnsi="Times New Roman"/>
        </w:rPr>
        <w:t>(Appendix P)</w:t>
      </w:r>
    </w:p>
    <w:p w:rsidR="00036093" w:rsidP="00DC478B" w:rsidRDefault="00036093" w14:paraId="10CFE2C3" w14:textId="77777777">
      <w:pPr>
        <w:spacing w:line="240" w:lineRule="auto"/>
        <w:rPr>
          <w:rFonts w:ascii="Times New Roman" w:hAnsi="Times New Roman"/>
          <w:sz w:val="22"/>
          <w:szCs w:val="22"/>
        </w:rPr>
      </w:pPr>
    </w:p>
    <w:p w:rsidRPr="00DC478B" w:rsidR="00DC478B" w:rsidP="00DC478B" w:rsidRDefault="00DC478B" w14:paraId="603D2C16" w14:textId="4DC39000">
      <w:pPr>
        <w:spacing w:line="240" w:lineRule="auto"/>
        <w:rPr>
          <w:rFonts w:ascii="Times New Roman" w:hAnsi="Times New Roman"/>
          <w:sz w:val="22"/>
          <w:szCs w:val="22"/>
        </w:rPr>
      </w:pPr>
      <w:r w:rsidRPr="00DC478B">
        <w:rPr>
          <w:rFonts w:ascii="Times New Roman" w:hAnsi="Times New Roman"/>
          <w:sz w:val="22"/>
          <w:szCs w:val="22"/>
        </w:rPr>
        <w:t xml:space="preserve">The appendices listed above present the prototype of </w:t>
      </w:r>
      <w:r w:rsidR="00036093">
        <w:rPr>
          <w:rFonts w:ascii="Times New Roman" w:hAnsi="Times New Roman"/>
          <w:sz w:val="22"/>
          <w:szCs w:val="22"/>
        </w:rPr>
        <w:t xml:space="preserve">each </w:t>
      </w:r>
      <w:r w:rsidRPr="00DC478B">
        <w:rPr>
          <w:rFonts w:ascii="Times New Roman" w:hAnsi="Times New Roman"/>
          <w:sz w:val="22"/>
          <w:szCs w:val="22"/>
        </w:rPr>
        <w:t>data collection instrument</w:t>
      </w:r>
      <w:r w:rsidR="00036093">
        <w:rPr>
          <w:rFonts w:ascii="Times New Roman" w:hAnsi="Times New Roman"/>
          <w:sz w:val="22"/>
          <w:szCs w:val="22"/>
        </w:rPr>
        <w:t>’s</w:t>
      </w:r>
      <w:r w:rsidRPr="00DC478B">
        <w:rPr>
          <w:rFonts w:ascii="Times New Roman" w:hAnsi="Times New Roman"/>
          <w:sz w:val="22"/>
          <w:szCs w:val="22"/>
        </w:rPr>
        <w:t xml:space="preserve"> design.</w:t>
      </w:r>
    </w:p>
    <w:p w:rsidR="00DC478B" w:rsidP="002C35A6" w:rsidRDefault="00DC478B" w14:paraId="47911A90" w14:textId="77777777">
      <w:pPr>
        <w:spacing w:line="240" w:lineRule="auto"/>
        <w:rPr>
          <w:rFonts w:ascii="Times New Roman" w:hAnsi="Times New Roman"/>
          <w:sz w:val="22"/>
          <w:szCs w:val="22"/>
        </w:rPr>
      </w:pPr>
    </w:p>
    <w:p w:rsidRPr="007D5346" w:rsidR="002D28A6" w:rsidP="002C35A6" w:rsidRDefault="002D28A6" w14:paraId="233C04E5" w14:textId="1C1CB540">
      <w:pPr>
        <w:spacing w:line="240" w:lineRule="auto"/>
        <w:rPr>
          <w:rFonts w:ascii="Times New Roman" w:hAnsi="Times New Roman"/>
          <w:sz w:val="22"/>
          <w:szCs w:val="22"/>
        </w:rPr>
      </w:pPr>
      <w:r>
        <w:rPr>
          <w:rFonts w:ascii="Times New Roman" w:hAnsi="Times New Roman"/>
          <w:b/>
          <w:bCs/>
          <w:sz w:val="22"/>
          <w:szCs w:val="22"/>
          <w:u w:val="single"/>
        </w:rPr>
        <w:t>IT Security</w:t>
      </w:r>
    </w:p>
    <w:p w:rsidRPr="007D5346" w:rsidR="002C35A6" w:rsidP="007D5346" w:rsidRDefault="002C35A6" w14:paraId="53BF81EA" w14:textId="6BB367E6">
      <w:pPr>
        <w:spacing w:line="240" w:lineRule="auto"/>
        <w:rPr>
          <w:rFonts w:ascii="Times New Roman" w:hAnsi="Times New Roman"/>
          <w:b/>
          <w:sz w:val="22"/>
          <w:szCs w:val="22"/>
        </w:rPr>
      </w:pPr>
      <w:r w:rsidRPr="007D5346">
        <w:rPr>
          <w:rFonts w:ascii="Times New Roman" w:hAnsi="Times New Roman"/>
          <w:sz w:val="22"/>
          <w:szCs w:val="22"/>
        </w:rPr>
        <w:t>The use of all the equipment for this study will be approved by the USDA security authority.</w:t>
      </w:r>
    </w:p>
    <w:p w:rsidR="00893A80" w:rsidP="00893A80" w:rsidRDefault="00893A80" w14:paraId="6215750D" w14:textId="77777777">
      <w:pPr>
        <w:spacing w:line="240" w:lineRule="auto"/>
        <w:rPr>
          <w:rFonts w:ascii="Times New Roman" w:hAnsi="Times New Roman"/>
          <w:sz w:val="22"/>
          <w:szCs w:val="22"/>
        </w:rPr>
      </w:pPr>
    </w:p>
    <w:p w:rsidRPr="007D5346" w:rsidR="002C35A6" w:rsidP="007D5346" w:rsidRDefault="002C35A6" w14:paraId="7B99F99D" w14:textId="71584329">
      <w:pPr>
        <w:spacing w:line="240" w:lineRule="auto"/>
        <w:rPr>
          <w:rFonts w:ascii="Times New Roman" w:hAnsi="Times New Roman"/>
          <w:b/>
          <w:sz w:val="22"/>
          <w:szCs w:val="22"/>
          <w:u w:val="single"/>
        </w:rPr>
      </w:pPr>
      <w:r w:rsidRPr="007D5346">
        <w:rPr>
          <w:rFonts w:ascii="Times New Roman" w:hAnsi="Times New Roman"/>
          <w:b/>
          <w:sz w:val="22"/>
          <w:szCs w:val="22"/>
          <w:u w:val="single"/>
        </w:rPr>
        <w:t>Confidentiality</w:t>
      </w:r>
    </w:p>
    <w:p w:rsidRPr="002C35A6" w:rsidR="002C35A6" w:rsidP="002C35A6" w:rsidRDefault="002C35A6" w14:paraId="5D09E6A8" w14:textId="775E490A">
      <w:pPr>
        <w:spacing w:line="240" w:lineRule="auto"/>
        <w:rPr>
          <w:rFonts w:ascii="Times New Roman" w:hAnsi="Times New Roman"/>
          <w:sz w:val="22"/>
          <w:szCs w:val="22"/>
        </w:rPr>
      </w:pPr>
      <w:r w:rsidRPr="002C35A6">
        <w:rPr>
          <w:rFonts w:ascii="Times New Roman" w:hAnsi="Times New Roman"/>
          <w:sz w:val="22"/>
          <w:szCs w:val="22"/>
        </w:rPr>
        <w:t xml:space="preserve">Respondents will be provided the following statement </w:t>
      </w:r>
      <w:r w:rsidR="00036093">
        <w:rPr>
          <w:rFonts w:ascii="Times New Roman" w:hAnsi="Times New Roman"/>
          <w:sz w:val="22"/>
          <w:szCs w:val="22"/>
        </w:rPr>
        <w:t>when presented with the Disclaimer (Appendix F)</w:t>
      </w:r>
      <w:r w:rsidRPr="002C35A6">
        <w:rPr>
          <w:rFonts w:ascii="Times New Roman" w:hAnsi="Times New Roman"/>
          <w:sz w:val="22"/>
          <w:szCs w:val="22"/>
        </w:rPr>
        <w:t>.</w:t>
      </w:r>
    </w:p>
    <w:p w:rsidR="00893A80" w:rsidP="002C35A6" w:rsidRDefault="00893A80" w14:paraId="4B206FA7" w14:textId="77777777">
      <w:pPr>
        <w:spacing w:line="240" w:lineRule="auto"/>
        <w:rPr>
          <w:rFonts w:ascii="Times New Roman" w:hAnsi="Times New Roman"/>
          <w:sz w:val="22"/>
          <w:szCs w:val="22"/>
        </w:rPr>
      </w:pPr>
    </w:p>
    <w:p w:rsidRPr="002C35A6" w:rsidR="002C35A6" w:rsidP="002C35A6" w:rsidRDefault="002C35A6" w14:paraId="5FE2A727" w14:textId="7A94D924">
      <w:pPr>
        <w:spacing w:line="240" w:lineRule="auto"/>
        <w:rPr>
          <w:rFonts w:ascii="Times New Roman" w:hAnsi="Times New Roman"/>
          <w:sz w:val="22"/>
          <w:szCs w:val="22"/>
        </w:rPr>
      </w:pPr>
      <w:bookmarkStart w:name="_Hlk66777748" w:id="14"/>
      <w:r w:rsidRPr="002C35A6">
        <w:rPr>
          <w:rFonts w:ascii="Times New Roman" w:hAnsi="Times New Roman"/>
          <w:sz w:val="22"/>
          <w:szCs w:val="22"/>
        </w:rPr>
        <w:t xml:space="preserve">All information which would permit identification of an individual, a practice, or an establishment will be held confidential, will be used for statistical purposes only, will be used only by USDA staff, contractors, and agents authorized by USDA to perform statistical activities only when required and with necessary controls, and will not be disclosed or released to other persons without the consent of the individual or establishment in accordance with the Confidential Information Protection and Statistical Efficiency Act (PL-107-347). By law, every employee as well as every agent has taken an oath and is subject to a jail term of up to five years, a fine of up to $250,000, or both if he </w:t>
      </w:r>
      <w:proofErr w:type="gramStart"/>
      <w:r w:rsidRPr="002C35A6">
        <w:rPr>
          <w:rFonts w:ascii="Times New Roman" w:hAnsi="Times New Roman"/>
          <w:sz w:val="22"/>
          <w:szCs w:val="22"/>
        </w:rPr>
        <w:t>or</w:t>
      </w:r>
      <w:proofErr w:type="gramEnd"/>
      <w:r w:rsidRPr="002C35A6">
        <w:rPr>
          <w:rFonts w:ascii="Times New Roman" w:hAnsi="Times New Roman"/>
          <w:sz w:val="22"/>
          <w:szCs w:val="22"/>
        </w:rPr>
        <w:t xml:space="preserve"> she willfully discloses ANY identifiable information about you.</w:t>
      </w:r>
      <w:r w:rsidR="0006776C">
        <w:rPr>
          <w:rFonts w:ascii="Times New Roman" w:hAnsi="Times New Roman"/>
          <w:sz w:val="22"/>
          <w:szCs w:val="22"/>
        </w:rPr>
        <w:t xml:space="preserve"> Per the Federal Cybersecurity Enhancement Act of 2015, Federal information systems are protected from malicious activities through cybersecurity screening of transmitted data.</w:t>
      </w:r>
      <w:bookmarkEnd w:id="14"/>
      <w:r w:rsidR="002B22BC">
        <w:rPr>
          <w:rFonts w:ascii="Times New Roman" w:hAnsi="Times New Roman"/>
          <w:sz w:val="22"/>
          <w:szCs w:val="22"/>
        </w:rPr>
        <w:t xml:space="preserve">  </w:t>
      </w:r>
    </w:p>
    <w:p w:rsidRPr="002C35A6" w:rsidR="002C35A6" w:rsidP="002C35A6" w:rsidRDefault="002C35A6" w14:paraId="15336122" w14:textId="77777777">
      <w:pPr>
        <w:spacing w:line="240" w:lineRule="auto"/>
        <w:rPr>
          <w:rFonts w:ascii="Times New Roman" w:hAnsi="Times New Roman"/>
          <w:sz w:val="22"/>
          <w:szCs w:val="22"/>
        </w:rPr>
      </w:pPr>
    </w:p>
    <w:p w:rsidRPr="007D5346" w:rsidR="002C35A6" w:rsidP="007D5346" w:rsidRDefault="00893A80" w14:paraId="6F220048" w14:textId="54A9E9A0">
      <w:pPr>
        <w:spacing w:line="240" w:lineRule="auto"/>
        <w:rPr>
          <w:rFonts w:ascii="Times New Roman" w:hAnsi="Times New Roman"/>
          <w:b/>
          <w:sz w:val="22"/>
          <w:szCs w:val="22"/>
          <w:u w:val="single"/>
        </w:rPr>
      </w:pPr>
      <w:bookmarkStart w:name="_Hlk63713808" w:id="15"/>
      <w:r w:rsidRPr="007D5346">
        <w:rPr>
          <w:rFonts w:ascii="Times New Roman" w:hAnsi="Times New Roman"/>
          <w:b/>
          <w:sz w:val="22"/>
          <w:szCs w:val="22"/>
          <w:u w:val="single"/>
        </w:rPr>
        <w:t>I</w:t>
      </w:r>
      <w:r w:rsidRPr="007D5346" w:rsidR="002C35A6">
        <w:rPr>
          <w:rFonts w:ascii="Times New Roman" w:hAnsi="Times New Roman"/>
          <w:b/>
          <w:sz w:val="22"/>
          <w:szCs w:val="22"/>
          <w:u w:val="single"/>
        </w:rPr>
        <w:t>ncentives</w:t>
      </w:r>
    </w:p>
    <w:p w:rsidR="002C35A6" w:rsidP="002C35A6" w:rsidRDefault="002C35A6" w14:paraId="0671CD6F" w14:textId="75489824">
      <w:pPr>
        <w:spacing w:line="240" w:lineRule="auto"/>
        <w:rPr>
          <w:rFonts w:ascii="Times New Roman" w:hAnsi="Times New Roman"/>
          <w:sz w:val="22"/>
          <w:szCs w:val="22"/>
        </w:rPr>
      </w:pPr>
      <w:r w:rsidRPr="002C35A6">
        <w:rPr>
          <w:rFonts w:ascii="Times New Roman" w:hAnsi="Times New Roman"/>
          <w:sz w:val="22"/>
          <w:szCs w:val="22"/>
        </w:rPr>
        <w:t xml:space="preserve">The incentive structure is shown in Table 2. Given </w:t>
      </w:r>
      <w:r w:rsidR="00893A80">
        <w:rPr>
          <w:rFonts w:ascii="Times New Roman" w:hAnsi="Times New Roman"/>
          <w:sz w:val="22"/>
          <w:szCs w:val="22"/>
        </w:rPr>
        <w:t>six</w:t>
      </w:r>
      <w:r w:rsidRPr="002C35A6">
        <w:rPr>
          <w:rFonts w:ascii="Times New Roman" w:hAnsi="Times New Roman"/>
          <w:sz w:val="22"/>
          <w:szCs w:val="22"/>
        </w:rPr>
        <w:t xml:space="preserve"> adults and </w:t>
      </w:r>
      <w:r w:rsidR="00893A80">
        <w:rPr>
          <w:rFonts w:ascii="Times New Roman" w:hAnsi="Times New Roman"/>
          <w:sz w:val="22"/>
          <w:szCs w:val="22"/>
        </w:rPr>
        <w:t>four</w:t>
      </w:r>
      <w:r w:rsidRPr="002C35A6">
        <w:rPr>
          <w:rFonts w:ascii="Times New Roman" w:hAnsi="Times New Roman"/>
          <w:sz w:val="22"/>
          <w:szCs w:val="22"/>
        </w:rPr>
        <w:t xml:space="preserve"> children for </w:t>
      </w:r>
      <w:r w:rsidR="002A5AAA">
        <w:rPr>
          <w:rFonts w:ascii="Times New Roman" w:hAnsi="Times New Roman"/>
          <w:sz w:val="22"/>
          <w:szCs w:val="22"/>
        </w:rPr>
        <w:t xml:space="preserve">each round, </w:t>
      </w:r>
      <w:r w:rsidRPr="002C35A6">
        <w:rPr>
          <w:rFonts w:ascii="Times New Roman" w:hAnsi="Times New Roman"/>
          <w:sz w:val="22"/>
          <w:szCs w:val="22"/>
        </w:rPr>
        <w:t xml:space="preserve">the </w:t>
      </w:r>
      <w:r w:rsidR="00893A80">
        <w:rPr>
          <w:rFonts w:ascii="Times New Roman" w:hAnsi="Times New Roman"/>
          <w:sz w:val="22"/>
          <w:szCs w:val="22"/>
        </w:rPr>
        <w:t xml:space="preserve">maximum amount of total incentives disbursed </w:t>
      </w:r>
      <w:r w:rsidR="002A5AAA">
        <w:rPr>
          <w:rFonts w:ascii="Times New Roman" w:hAnsi="Times New Roman"/>
          <w:sz w:val="22"/>
          <w:szCs w:val="22"/>
        </w:rPr>
        <w:t>per round</w:t>
      </w:r>
      <w:r w:rsidR="00893A80">
        <w:rPr>
          <w:rFonts w:ascii="Times New Roman" w:hAnsi="Times New Roman"/>
          <w:sz w:val="22"/>
          <w:szCs w:val="22"/>
        </w:rPr>
        <w:t xml:space="preserve"> will be $1,130. </w:t>
      </w:r>
    </w:p>
    <w:p w:rsidRPr="002C35A6" w:rsidR="00893A80" w:rsidP="002C35A6" w:rsidRDefault="00893A80" w14:paraId="172C5C15" w14:textId="77777777">
      <w:pPr>
        <w:spacing w:line="240" w:lineRule="auto"/>
        <w:rPr>
          <w:rFonts w:ascii="Times New Roman" w:hAnsi="Times New Roman"/>
          <w:sz w:val="22"/>
          <w:szCs w:val="22"/>
        </w:rPr>
      </w:pPr>
    </w:p>
    <w:p w:rsidRPr="002C35A6" w:rsidR="002C35A6" w:rsidP="002C35A6" w:rsidRDefault="002C35A6" w14:paraId="56E2D7CA" w14:textId="77777777">
      <w:pPr>
        <w:spacing w:line="240" w:lineRule="auto"/>
        <w:rPr>
          <w:rFonts w:ascii="Times New Roman" w:hAnsi="Times New Roman"/>
          <w:sz w:val="22"/>
          <w:szCs w:val="22"/>
        </w:rPr>
      </w:pPr>
      <w:r w:rsidRPr="002C35A6">
        <w:rPr>
          <w:rFonts w:ascii="Times New Roman" w:hAnsi="Times New Roman"/>
          <w:sz w:val="22"/>
          <w:szCs w:val="22"/>
        </w:rPr>
        <w:t>Table 2.  Incentive structure (Unit: USD)</w:t>
      </w:r>
    </w:p>
    <w:tbl>
      <w:tblPr>
        <w:tblStyle w:val="TableGrid"/>
        <w:tblW w:w="4330" w:type="dxa"/>
        <w:tblLook w:val="04A0" w:firstRow="1" w:lastRow="0" w:firstColumn="1" w:lastColumn="0" w:noHBand="0" w:noVBand="1"/>
      </w:tblPr>
      <w:tblGrid>
        <w:gridCol w:w="1994"/>
        <w:gridCol w:w="693"/>
        <w:gridCol w:w="828"/>
        <w:gridCol w:w="815"/>
      </w:tblGrid>
      <w:tr w:rsidR="00734847" w:rsidTr="007D5346" w14:paraId="55671A97" w14:textId="77777777">
        <w:tc>
          <w:tcPr>
            <w:tcW w:w="1994" w:type="dxa"/>
          </w:tcPr>
          <w:p w:rsidRPr="007D5346" w:rsidR="00734847" w:rsidP="002C35A6" w:rsidRDefault="00734847" w14:paraId="66ECA20E" w14:textId="56A14F66">
            <w:pPr>
              <w:spacing w:line="240" w:lineRule="auto"/>
              <w:rPr>
                <w:rFonts w:ascii="Times New Roman" w:hAnsi="Times New Roman"/>
                <w:b/>
                <w:bCs/>
                <w:sz w:val="22"/>
                <w:szCs w:val="22"/>
              </w:rPr>
            </w:pPr>
            <w:r w:rsidRPr="007D5346">
              <w:rPr>
                <w:rFonts w:ascii="Times New Roman" w:hAnsi="Times New Roman"/>
                <w:b/>
                <w:bCs/>
                <w:sz w:val="22"/>
                <w:szCs w:val="22"/>
              </w:rPr>
              <w:t>Activity</w:t>
            </w:r>
          </w:p>
        </w:tc>
        <w:tc>
          <w:tcPr>
            <w:tcW w:w="693" w:type="dxa"/>
          </w:tcPr>
          <w:p w:rsidRPr="007D5346" w:rsidR="00734847" w:rsidP="002C35A6" w:rsidRDefault="00734847" w14:paraId="1F11E6ED" w14:textId="325089FE">
            <w:pPr>
              <w:spacing w:line="240" w:lineRule="auto"/>
              <w:rPr>
                <w:rFonts w:ascii="Times New Roman" w:hAnsi="Times New Roman"/>
                <w:b/>
                <w:bCs/>
                <w:sz w:val="22"/>
                <w:szCs w:val="22"/>
              </w:rPr>
            </w:pPr>
            <w:r w:rsidRPr="007D5346">
              <w:rPr>
                <w:rFonts w:ascii="Times New Roman" w:hAnsi="Times New Roman"/>
                <w:b/>
                <w:bCs/>
                <w:sz w:val="22"/>
                <w:szCs w:val="22"/>
              </w:rPr>
              <w:t>Day</w:t>
            </w:r>
          </w:p>
        </w:tc>
        <w:tc>
          <w:tcPr>
            <w:tcW w:w="828" w:type="dxa"/>
          </w:tcPr>
          <w:p w:rsidRPr="007D5346" w:rsidR="00734847" w:rsidP="002C35A6" w:rsidRDefault="00734847" w14:paraId="0CD4E4E6" w14:textId="15E964B8">
            <w:pPr>
              <w:spacing w:line="240" w:lineRule="auto"/>
              <w:rPr>
                <w:rFonts w:ascii="Times New Roman" w:hAnsi="Times New Roman"/>
                <w:b/>
                <w:bCs/>
                <w:sz w:val="22"/>
                <w:szCs w:val="22"/>
              </w:rPr>
            </w:pPr>
            <w:r w:rsidRPr="007D5346">
              <w:rPr>
                <w:rFonts w:ascii="Times New Roman" w:hAnsi="Times New Roman"/>
                <w:b/>
                <w:bCs/>
                <w:sz w:val="22"/>
                <w:szCs w:val="22"/>
              </w:rPr>
              <w:t>Adult</w:t>
            </w:r>
          </w:p>
        </w:tc>
        <w:tc>
          <w:tcPr>
            <w:tcW w:w="815" w:type="dxa"/>
          </w:tcPr>
          <w:p w:rsidRPr="007D5346" w:rsidR="00734847" w:rsidP="002C35A6" w:rsidRDefault="00734847" w14:paraId="5E5DF404" w14:textId="741759D8">
            <w:pPr>
              <w:spacing w:line="240" w:lineRule="auto"/>
              <w:rPr>
                <w:rFonts w:ascii="Times New Roman" w:hAnsi="Times New Roman"/>
                <w:b/>
                <w:bCs/>
                <w:sz w:val="22"/>
                <w:szCs w:val="22"/>
              </w:rPr>
            </w:pPr>
            <w:r w:rsidRPr="007D5346">
              <w:rPr>
                <w:rFonts w:ascii="Times New Roman" w:hAnsi="Times New Roman"/>
                <w:b/>
                <w:bCs/>
                <w:sz w:val="22"/>
                <w:szCs w:val="22"/>
              </w:rPr>
              <w:t>Child</w:t>
            </w:r>
          </w:p>
        </w:tc>
      </w:tr>
      <w:tr w:rsidR="00734847" w:rsidTr="007D5346" w14:paraId="62BB8336" w14:textId="77777777">
        <w:tc>
          <w:tcPr>
            <w:tcW w:w="1994" w:type="dxa"/>
          </w:tcPr>
          <w:p w:rsidR="00734847" w:rsidP="002C35A6" w:rsidRDefault="00734847" w14:paraId="6F73E43A" w14:textId="7F996533">
            <w:pPr>
              <w:spacing w:line="240" w:lineRule="auto"/>
              <w:rPr>
                <w:rFonts w:ascii="Times New Roman" w:hAnsi="Times New Roman"/>
                <w:sz w:val="22"/>
                <w:szCs w:val="22"/>
              </w:rPr>
            </w:pPr>
            <w:r>
              <w:rPr>
                <w:rFonts w:ascii="Times New Roman" w:hAnsi="Times New Roman"/>
                <w:sz w:val="22"/>
                <w:szCs w:val="22"/>
              </w:rPr>
              <w:t>Setup and training</w:t>
            </w:r>
          </w:p>
        </w:tc>
        <w:tc>
          <w:tcPr>
            <w:tcW w:w="693" w:type="dxa"/>
            <w:vMerge w:val="restart"/>
            <w:vAlign w:val="center"/>
          </w:tcPr>
          <w:p w:rsidR="00734847" w:rsidP="007D5346" w:rsidRDefault="00734847" w14:paraId="4C0768F3" w14:textId="483725AB">
            <w:pPr>
              <w:spacing w:line="240" w:lineRule="auto"/>
              <w:jc w:val="center"/>
              <w:rPr>
                <w:rFonts w:ascii="Times New Roman" w:hAnsi="Times New Roman"/>
                <w:sz w:val="22"/>
                <w:szCs w:val="22"/>
              </w:rPr>
            </w:pPr>
            <w:r>
              <w:rPr>
                <w:rFonts w:ascii="Times New Roman" w:hAnsi="Times New Roman"/>
                <w:sz w:val="22"/>
                <w:szCs w:val="22"/>
              </w:rPr>
              <w:t>1</w:t>
            </w:r>
          </w:p>
        </w:tc>
        <w:tc>
          <w:tcPr>
            <w:tcW w:w="828" w:type="dxa"/>
            <w:vAlign w:val="center"/>
          </w:tcPr>
          <w:p w:rsidR="00734847" w:rsidP="007D5346" w:rsidRDefault="00734847" w14:paraId="53521110" w14:textId="30E18682">
            <w:pPr>
              <w:spacing w:line="240" w:lineRule="auto"/>
              <w:jc w:val="right"/>
              <w:rPr>
                <w:rFonts w:ascii="Times New Roman" w:hAnsi="Times New Roman"/>
                <w:sz w:val="22"/>
                <w:szCs w:val="22"/>
              </w:rPr>
            </w:pPr>
            <w:r>
              <w:rPr>
                <w:rFonts w:ascii="Times New Roman" w:hAnsi="Times New Roman"/>
                <w:sz w:val="22"/>
                <w:szCs w:val="22"/>
              </w:rPr>
              <w:t>15</w:t>
            </w:r>
          </w:p>
        </w:tc>
        <w:tc>
          <w:tcPr>
            <w:tcW w:w="815" w:type="dxa"/>
            <w:vAlign w:val="center"/>
          </w:tcPr>
          <w:p w:rsidR="00734847" w:rsidP="007D5346" w:rsidRDefault="00734847" w14:paraId="0E65640A" w14:textId="1C6400C0">
            <w:pPr>
              <w:spacing w:line="240" w:lineRule="auto"/>
              <w:jc w:val="right"/>
              <w:rPr>
                <w:rFonts w:ascii="Times New Roman" w:hAnsi="Times New Roman"/>
                <w:sz w:val="22"/>
                <w:szCs w:val="22"/>
              </w:rPr>
            </w:pPr>
            <w:r>
              <w:rPr>
                <w:rFonts w:ascii="Times New Roman" w:hAnsi="Times New Roman"/>
                <w:sz w:val="22"/>
                <w:szCs w:val="22"/>
              </w:rPr>
              <w:t>15</w:t>
            </w:r>
          </w:p>
        </w:tc>
      </w:tr>
      <w:tr w:rsidR="00734847" w:rsidTr="007D5346" w14:paraId="387302CB" w14:textId="77777777">
        <w:tc>
          <w:tcPr>
            <w:tcW w:w="1994" w:type="dxa"/>
            <w:vMerge w:val="restart"/>
            <w:vAlign w:val="center"/>
          </w:tcPr>
          <w:p w:rsidR="00734847" w:rsidP="007D5346" w:rsidRDefault="00734847" w14:paraId="58BCEC1F" w14:textId="77777777">
            <w:pPr>
              <w:spacing w:line="240" w:lineRule="auto"/>
              <w:rPr>
                <w:rFonts w:ascii="Times New Roman" w:hAnsi="Times New Roman"/>
                <w:sz w:val="22"/>
                <w:szCs w:val="22"/>
              </w:rPr>
            </w:pPr>
            <w:r>
              <w:rPr>
                <w:rFonts w:ascii="Times New Roman" w:hAnsi="Times New Roman"/>
                <w:sz w:val="22"/>
                <w:szCs w:val="22"/>
              </w:rPr>
              <w:t>Data entry</w:t>
            </w:r>
          </w:p>
          <w:p w:rsidR="00734847" w:rsidP="007D5346" w:rsidRDefault="00734847" w14:paraId="4EA59591" w14:textId="17538BD0">
            <w:pPr>
              <w:spacing w:line="240" w:lineRule="auto"/>
              <w:rPr>
                <w:rFonts w:ascii="Times New Roman" w:hAnsi="Times New Roman"/>
                <w:sz w:val="22"/>
                <w:szCs w:val="22"/>
              </w:rPr>
            </w:pPr>
          </w:p>
        </w:tc>
        <w:tc>
          <w:tcPr>
            <w:tcW w:w="693" w:type="dxa"/>
            <w:vMerge/>
            <w:vAlign w:val="center"/>
          </w:tcPr>
          <w:p w:rsidR="00734847" w:rsidP="007D5346" w:rsidRDefault="00734847" w14:paraId="4167CB8B" w14:textId="77777777">
            <w:pPr>
              <w:spacing w:line="240" w:lineRule="auto"/>
              <w:jc w:val="center"/>
              <w:rPr>
                <w:rFonts w:ascii="Times New Roman" w:hAnsi="Times New Roman"/>
                <w:sz w:val="22"/>
                <w:szCs w:val="22"/>
              </w:rPr>
            </w:pPr>
          </w:p>
        </w:tc>
        <w:tc>
          <w:tcPr>
            <w:tcW w:w="828" w:type="dxa"/>
            <w:vAlign w:val="center"/>
          </w:tcPr>
          <w:p w:rsidR="00734847" w:rsidP="007D5346" w:rsidRDefault="00734847" w14:paraId="45F8749A" w14:textId="5ACF52DA">
            <w:pPr>
              <w:spacing w:line="240" w:lineRule="auto"/>
              <w:jc w:val="right"/>
              <w:rPr>
                <w:rFonts w:ascii="Times New Roman" w:hAnsi="Times New Roman"/>
                <w:sz w:val="22"/>
                <w:szCs w:val="22"/>
              </w:rPr>
            </w:pPr>
            <w:r>
              <w:rPr>
                <w:rFonts w:ascii="Times New Roman" w:hAnsi="Times New Roman"/>
                <w:sz w:val="22"/>
                <w:szCs w:val="22"/>
              </w:rPr>
              <w:t>5</w:t>
            </w:r>
          </w:p>
        </w:tc>
        <w:tc>
          <w:tcPr>
            <w:tcW w:w="815" w:type="dxa"/>
            <w:vAlign w:val="center"/>
          </w:tcPr>
          <w:p w:rsidR="00734847" w:rsidP="007D5346" w:rsidRDefault="00734847" w14:paraId="679E215E" w14:textId="5EAA539A">
            <w:pPr>
              <w:spacing w:line="240" w:lineRule="auto"/>
              <w:jc w:val="right"/>
              <w:rPr>
                <w:rFonts w:ascii="Times New Roman" w:hAnsi="Times New Roman"/>
                <w:sz w:val="22"/>
                <w:szCs w:val="22"/>
              </w:rPr>
            </w:pPr>
            <w:r>
              <w:rPr>
                <w:rFonts w:ascii="Times New Roman" w:hAnsi="Times New Roman"/>
                <w:sz w:val="22"/>
                <w:szCs w:val="22"/>
              </w:rPr>
              <w:t>5</w:t>
            </w:r>
          </w:p>
        </w:tc>
      </w:tr>
      <w:tr w:rsidR="00734847" w:rsidTr="00734847" w14:paraId="22FF3501" w14:textId="77777777">
        <w:tc>
          <w:tcPr>
            <w:tcW w:w="1994" w:type="dxa"/>
            <w:vMerge/>
          </w:tcPr>
          <w:p w:rsidR="00734847" w:rsidP="002C35A6" w:rsidRDefault="00734847" w14:paraId="2F3EF1F3" w14:textId="641A1C4F">
            <w:pPr>
              <w:spacing w:line="240" w:lineRule="auto"/>
              <w:rPr>
                <w:rFonts w:ascii="Times New Roman" w:hAnsi="Times New Roman"/>
                <w:sz w:val="22"/>
                <w:szCs w:val="22"/>
              </w:rPr>
            </w:pPr>
          </w:p>
        </w:tc>
        <w:tc>
          <w:tcPr>
            <w:tcW w:w="693" w:type="dxa"/>
            <w:vAlign w:val="center"/>
          </w:tcPr>
          <w:p w:rsidR="00734847" w:rsidP="007D5346" w:rsidRDefault="00734847" w14:paraId="1CD4C6B4" w14:textId="5812FB01">
            <w:pPr>
              <w:spacing w:line="240" w:lineRule="auto"/>
              <w:jc w:val="center"/>
              <w:rPr>
                <w:rFonts w:ascii="Times New Roman" w:hAnsi="Times New Roman"/>
                <w:sz w:val="22"/>
                <w:szCs w:val="22"/>
              </w:rPr>
            </w:pPr>
            <w:r>
              <w:rPr>
                <w:rFonts w:ascii="Times New Roman" w:hAnsi="Times New Roman"/>
                <w:sz w:val="22"/>
                <w:szCs w:val="22"/>
              </w:rPr>
              <w:t>2</w:t>
            </w:r>
          </w:p>
        </w:tc>
        <w:tc>
          <w:tcPr>
            <w:tcW w:w="828" w:type="dxa"/>
            <w:vAlign w:val="center"/>
          </w:tcPr>
          <w:p w:rsidR="00734847" w:rsidP="007D5346" w:rsidRDefault="00734847" w14:paraId="29D7AF8C" w14:textId="6B343844">
            <w:pPr>
              <w:spacing w:line="240" w:lineRule="auto"/>
              <w:jc w:val="right"/>
              <w:rPr>
                <w:rFonts w:ascii="Times New Roman" w:hAnsi="Times New Roman"/>
                <w:sz w:val="22"/>
                <w:szCs w:val="22"/>
              </w:rPr>
            </w:pPr>
            <w:r>
              <w:rPr>
                <w:rFonts w:ascii="Times New Roman" w:hAnsi="Times New Roman"/>
                <w:sz w:val="22"/>
                <w:szCs w:val="22"/>
              </w:rPr>
              <w:t>5</w:t>
            </w:r>
          </w:p>
        </w:tc>
        <w:tc>
          <w:tcPr>
            <w:tcW w:w="815" w:type="dxa"/>
            <w:vAlign w:val="center"/>
          </w:tcPr>
          <w:p w:rsidR="00734847" w:rsidP="007D5346" w:rsidRDefault="00734847" w14:paraId="527664A0" w14:textId="4D5F7FEA">
            <w:pPr>
              <w:spacing w:line="240" w:lineRule="auto"/>
              <w:jc w:val="right"/>
              <w:rPr>
                <w:rFonts w:ascii="Times New Roman" w:hAnsi="Times New Roman"/>
                <w:sz w:val="22"/>
                <w:szCs w:val="22"/>
              </w:rPr>
            </w:pPr>
            <w:r>
              <w:rPr>
                <w:rFonts w:ascii="Times New Roman" w:hAnsi="Times New Roman"/>
                <w:sz w:val="22"/>
                <w:szCs w:val="22"/>
              </w:rPr>
              <w:t>5</w:t>
            </w:r>
          </w:p>
        </w:tc>
      </w:tr>
      <w:tr w:rsidR="00734847" w:rsidTr="00734847" w14:paraId="3B50D265" w14:textId="77777777">
        <w:tc>
          <w:tcPr>
            <w:tcW w:w="1994" w:type="dxa"/>
            <w:vMerge/>
          </w:tcPr>
          <w:p w:rsidR="00734847" w:rsidP="002C35A6" w:rsidRDefault="00734847" w14:paraId="33A129E7" w14:textId="34D640F0">
            <w:pPr>
              <w:spacing w:line="240" w:lineRule="auto"/>
              <w:rPr>
                <w:rFonts w:ascii="Times New Roman" w:hAnsi="Times New Roman"/>
                <w:sz w:val="22"/>
                <w:szCs w:val="22"/>
              </w:rPr>
            </w:pPr>
          </w:p>
        </w:tc>
        <w:tc>
          <w:tcPr>
            <w:tcW w:w="693" w:type="dxa"/>
            <w:vAlign w:val="center"/>
          </w:tcPr>
          <w:p w:rsidR="00734847" w:rsidP="007D5346" w:rsidRDefault="00734847" w14:paraId="48D141C8" w14:textId="3FCE32CB">
            <w:pPr>
              <w:spacing w:line="240" w:lineRule="auto"/>
              <w:jc w:val="center"/>
              <w:rPr>
                <w:rFonts w:ascii="Times New Roman" w:hAnsi="Times New Roman"/>
                <w:sz w:val="22"/>
                <w:szCs w:val="22"/>
              </w:rPr>
            </w:pPr>
            <w:r>
              <w:rPr>
                <w:rFonts w:ascii="Times New Roman" w:hAnsi="Times New Roman"/>
                <w:sz w:val="22"/>
                <w:szCs w:val="22"/>
              </w:rPr>
              <w:t>3</w:t>
            </w:r>
          </w:p>
        </w:tc>
        <w:tc>
          <w:tcPr>
            <w:tcW w:w="828" w:type="dxa"/>
            <w:vAlign w:val="center"/>
          </w:tcPr>
          <w:p w:rsidR="00734847" w:rsidP="007D5346" w:rsidRDefault="00734847" w14:paraId="1ED57EB5" w14:textId="647F70A2">
            <w:pPr>
              <w:spacing w:line="240" w:lineRule="auto"/>
              <w:jc w:val="right"/>
              <w:rPr>
                <w:rFonts w:ascii="Times New Roman" w:hAnsi="Times New Roman"/>
                <w:sz w:val="22"/>
                <w:szCs w:val="22"/>
              </w:rPr>
            </w:pPr>
            <w:r>
              <w:rPr>
                <w:rFonts w:ascii="Times New Roman" w:hAnsi="Times New Roman"/>
                <w:sz w:val="22"/>
                <w:szCs w:val="22"/>
              </w:rPr>
              <w:t>5</w:t>
            </w:r>
          </w:p>
        </w:tc>
        <w:tc>
          <w:tcPr>
            <w:tcW w:w="815" w:type="dxa"/>
            <w:vAlign w:val="center"/>
          </w:tcPr>
          <w:p w:rsidR="00734847" w:rsidP="007D5346" w:rsidRDefault="00734847" w14:paraId="7F6AB28D" w14:textId="0810DD5B">
            <w:pPr>
              <w:spacing w:line="240" w:lineRule="auto"/>
              <w:jc w:val="right"/>
              <w:rPr>
                <w:rFonts w:ascii="Times New Roman" w:hAnsi="Times New Roman"/>
                <w:sz w:val="22"/>
                <w:szCs w:val="22"/>
              </w:rPr>
            </w:pPr>
            <w:r>
              <w:rPr>
                <w:rFonts w:ascii="Times New Roman" w:hAnsi="Times New Roman"/>
                <w:sz w:val="22"/>
                <w:szCs w:val="22"/>
              </w:rPr>
              <w:t>5</w:t>
            </w:r>
          </w:p>
        </w:tc>
      </w:tr>
      <w:tr w:rsidR="00734847" w:rsidTr="007D5346" w14:paraId="5AC8A336" w14:textId="77777777">
        <w:tc>
          <w:tcPr>
            <w:tcW w:w="1994" w:type="dxa"/>
          </w:tcPr>
          <w:p w:rsidR="00734847" w:rsidP="002C35A6" w:rsidRDefault="00734847" w14:paraId="26A43A3E" w14:textId="0581E8AE">
            <w:pPr>
              <w:spacing w:line="240" w:lineRule="auto"/>
              <w:rPr>
                <w:rFonts w:ascii="Times New Roman" w:hAnsi="Times New Roman"/>
                <w:sz w:val="22"/>
                <w:szCs w:val="22"/>
              </w:rPr>
            </w:pPr>
            <w:r>
              <w:rPr>
                <w:rFonts w:ascii="Times New Roman" w:hAnsi="Times New Roman"/>
                <w:sz w:val="22"/>
                <w:szCs w:val="22"/>
              </w:rPr>
              <w:t>Laboratory session</w:t>
            </w:r>
          </w:p>
        </w:tc>
        <w:tc>
          <w:tcPr>
            <w:tcW w:w="693" w:type="dxa"/>
            <w:vMerge w:val="restart"/>
            <w:vAlign w:val="center"/>
          </w:tcPr>
          <w:p w:rsidR="00734847" w:rsidP="007D5346" w:rsidRDefault="00734847" w14:paraId="055B364B" w14:textId="63C81ECB">
            <w:pPr>
              <w:spacing w:line="240" w:lineRule="auto"/>
              <w:jc w:val="center"/>
              <w:rPr>
                <w:rFonts w:ascii="Times New Roman" w:hAnsi="Times New Roman"/>
                <w:sz w:val="22"/>
                <w:szCs w:val="22"/>
              </w:rPr>
            </w:pPr>
            <w:r>
              <w:rPr>
                <w:rFonts w:ascii="Times New Roman" w:hAnsi="Times New Roman"/>
                <w:sz w:val="22"/>
                <w:szCs w:val="22"/>
              </w:rPr>
              <w:t>4</w:t>
            </w:r>
          </w:p>
        </w:tc>
        <w:tc>
          <w:tcPr>
            <w:tcW w:w="828" w:type="dxa"/>
            <w:vAlign w:val="center"/>
          </w:tcPr>
          <w:p w:rsidR="00734847" w:rsidP="007D5346" w:rsidRDefault="00734847" w14:paraId="173E7F97" w14:textId="53A5FCB8">
            <w:pPr>
              <w:spacing w:line="240" w:lineRule="auto"/>
              <w:jc w:val="right"/>
              <w:rPr>
                <w:rFonts w:ascii="Times New Roman" w:hAnsi="Times New Roman"/>
                <w:sz w:val="22"/>
                <w:szCs w:val="22"/>
              </w:rPr>
            </w:pPr>
            <w:r>
              <w:rPr>
                <w:rFonts w:ascii="Times New Roman" w:hAnsi="Times New Roman"/>
                <w:sz w:val="22"/>
                <w:szCs w:val="22"/>
              </w:rPr>
              <w:t>60</w:t>
            </w:r>
          </w:p>
        </w:tc>
        <w:tc>
          <w:tcPr>
            <w:tcW w:w="815" w:type="dxa"/>
            <w:vAlign w:val="center"/>
          </w:tcPr>
          <w:p w:rsidR="00734847" w:rsidP="007D5346" w:rsidRDefault="00734847" w14:paraId="53B17B00" w14:textId="3628D8A4">
            <w:pPr>
              <w:spacing w:line="240" w:lineRule="auto"/>
              <w:jc w:val="right"/>
              <w:rPr>
                <w:rFonts w:ascii="Times New Roman" w:hAnsi="Times New Roman"/>
                <w:sz w:val="22"/>
                <w:szCs w:val="22"/>
              </w:rPr>
            </w:pPr>
            <w:r>
              <w:rPr>
                <w:rFonts w:ascii="Times New Roman" w:hAnsi="Times New Roman"/>
                <w:sz w:val="22"/>
                <w:szCs w:val="22"/>
              </w:rPr>
              <w:t>30</w:t>
            </w:r>
          </w:p>
        </w:tc>
      </w:tr>
      <w:tr w:rsidR="00734847" w:rsidTr="007D5346" w14:paraId="533E871D" w14:textId="77777777">
        <w:tc>
          <w:tcPr>
            <w:tcW w:w="1994" w:type="dxa"/>
            <w:vMerge w:val="restart"/>
            <w:vAlign w:val="center"/>
          </w:tcPr>
          <w:p w:rsidR="00734847" w:rsidP="007D5346" w:rsidRDefault="00734847" w14:paraId="5E2A4441" w14:textId="140A09DE">
            <w:pPr>
              <w:spacing w:line="240" w:lineRule="auto"/>
              <w:rPr>
                <w:rFonts w:ascii="Times New Roman" w:hAnsi="Times New Roman"/>
                <w:sz w:val="22"/>
                <w:szCs w:val="22"/>
              </w:rPr>
            </w:pPr>
            <w:r>
              <w:rPr>
                <w:rFonts w:ascii="Times New Roman" w:hAnsi="Times New Roman"/>
                <w:sz w:val="22"/>
                <w:szCs w:val="22"/>
              </w:rPr>
              <w:t>Data entry</w:t>
            </w:r>
          </w:p>
        </w:tc>
        <w:tc>
          <w:tcPr>
            <w:tcW w:w="693" w:type="dxa"/>
            <w:vMerge/>
            <w:vAlign w:val="center"/>
          </w:tcPr>
          <w:p w:rsidR="00734847" w:rsidP="007D5346" w:rsidRDefault="00734847" w14:paraId="16895233" w14:textId="77777777">
            <w:pPr>
              <w:spacing w:line="240" w:lineRule="auto"/>
              <w:jc w:val="center"/>
              <w:rPr>
                <w:rFonts w:ascii="Times New Roman" w:hAnsi="Times New Roman"/>
                <w:sz w:val="22"/>
                <w:szCs w:val="22"/>
              </w:rPr>
            </w:pPr>
          </w:p>
        </w:tc>
        <w:tc>
          <w:tcPr>
            <w:tcW w:w="828" w:type="dxa"/>
            <w:vAlign w:val="center"/>
          </w:tcPr>
          <w:p w:rsidR="00734847" w:rsidP="007D5346" w:rsidRDefault="00734847" w14:paraId="2D23272D" w14:textId="26BBF355">
            <w:pPr>
              <w:spacing w:line="240" w:lineRule="auto"/>
              <w:jc w:val="right"/>
              <w:rPr>
                <w:rFonts w:ascii="Times New Roman" w:hAnsi="Times New Roman"/>
                <w:sz w:val="22"/>
                <w:szCs w:val="22"/>
              </w:rPr>
            </w:pPr>
            <w:r>
              <w:rPr>
                <w:rFonts w:ascii="Times New Roman" w:hAnsi="Times New Roman"/>
                <w:sz w:val="22"/>
                <w:szCs w:val="22"/>
              </w:rPr>
              <w:t>5</w:t>
            </w:r>
          </w:p>
        </w:tc>
        <w:tc>
          <w:tcPr>
            <w:tcW w:w="815" w:type="dxa"/>
            <w:vAlign w:val="center"/>
          </w:tcPr>
          <w:p w:rsidR="00734847" w:rsidP="007D5346" w:rsidRDefault="00734847" w14:paraId="38A2A91D" w14:textId="1372BACE">
            <w:pPr>
              <w:spacing w:line="240" w:lineRule="auto"/>
              <w:jc w:val="right"/>
              <w:rPr>
                <w:rFonts w:ascii="Times New Roman" w:hAnsi="Times New Roman"/>
                <w:sz w:val="22"/>
                <w:szCs w:val="22"/>
              </w:rPr>
            </w:pPr>
            <w:r>
              <w:rPr>
                <w:rFonts w:ascii="Times New Roman" w:hAnsi="Times New Roman"/>
                <w:sz w:val="22"/>
                <w:szCs w:val="22"/>
              </w:rPr>
              <w:t>5</w:t>
            </w:r>
          </w:p>
        </w:tc>
      </w:tr>
      <w:tr w:rsidR="00734847" w:rsidTr="00734847" w14:paraId="4A09E22F" w14:textId="77777777">
        <w:tc>
          <w:tcPr>
            <w:tcW w:w="1994" w:type="dxa"/>
            <w:vMerge/>
          </w:tcPr>
          <w:p w:rsidR="00734847" w:rsidP="002C35A6" w:rsidRDefault="00734847" w14:paraId="20D24B9D" w14:textId="3B41CDA1">
            <w:pPr>
              <w:spacing w:line="240" w:lineRule="auto"/>
              <w:rPr>
                <w:rFonts w:ascii="Times New Roman" w:hAnsi="Times New Roman"/>
                <w:sz w:val="22"/>
                <w:szCs w:val="22"/>
              </w:rPr>
            </w:pPr>
          </w:p>
        </w:tc>
        <w:tc>
          <w:tcPr>
            <w:tcW w:w="693" w:type="dxa"/>
            <w:vAlign w:val="center"/>
          </w:tcPr>
          <w:p w:rsidR="00734847" w:rsidP="007D5346" w:rsidRDefault="00734847" w14:paraId="3EAB84FA" w14:textId="164B811A">
            <w:pPr>
              <w:spacing w:line="240" w:lineRule="auto"/>
              <w:jc w:val="center"/>
              <w:rPr>
                <w:rFonts w:ascii="Times New Roman" w:hAnsi="Times New Roman"/>
                <w:sz w:val="22"/>
                <w:szCs w:val="22"/>
              </w:rPr>
            </w:pPr>
            <w:r>
              <w:rPr>
                <w:rFonts w:ascii="Times New Roman" w:hAnsi="Times New Roman"/>
                <w:sz w:val="22"/>
                <w:szCs w:val="22"/>
              </w:rPr>
              <w:t>5</w:t>
            </w:r>
          </w:p>
        </w:tc>
        <w:tc>
          <w:tcPr>
            <w:tcW w:w="828" w:type="dxa"/>
            <w:vAlign w:val="center"/>
          </w:tcPr>
          <w:p w:rsidR="00734847" w:rsidP="007D5346" w:rsidRDefault="00734847" w14:paraId="55193479" w14:textId="69A47312">
            <w:pPr>
              <w:spacing w:line="240" w:lineRule="auto"/>
              <w:jc w:val="right"/>
              <w:rPr>
                <w:rFonts w:ascii="Times New Roman" w:hAnsi="Times New Roman"/>
                <w:sz w:val="22"/>
                <w:szCs w:val="22"/>
              </w:rPr>
            </w:pPr>
            <w:r>
              <w:rPr>
                <w:rFonts w:ascii="Times New Roman" w:hAnsi="Times New Roman"/>
                <w:sz w:val="22"/>
                <w:szCs w:val="22"/>
              </w:rPr>
              <w:t>5</w:t>
            </w:r>
          </w:p>
        </w:tc>
        <w:tc>
          <w:tcPr>
            <w:tcW w:w="815" w:type="dxa"/>
            <w:vAlign w:val="center"/>
          </w:tcPr>
          <w:p w:rsidR="00734847" w:rsidP="007D5346" w:rsidRDefault="00734847" w14:paraId="42FEF500" w14:textId="64DF7552">
            <w:pPr>
              <w:spacing w:line="240" w:lineRule="auto"/>
              <w:jc w:val="right"/>
              <w:rPr>
                <w:rFonts w:ascii="Times New Roman" w:hAnsi="Times New Roman"/>
                <w:sz w:val="22"/>
                <w:szCs w:val="22"/>
              </w:rPr>
            </w:pPr>
            <w:r>
              <w:rPr>
                <w:rFonts w:ascii="Times New Roman" w:hAnsi="Times New Roman"/>
                <w:sz w:val="22"/>
                <w:szCs w:val="22"/>
              </w:rPr>
              <w:t>5</w:t>
            </w:r>
          </w:p>
        </w:tc>
      </w:tr>
      <w:tr w:rsidR="00734847" w:rsidTr="00734847" w14:paraId="1FC258A4" w14:textId="77777777">
        <w:tc>
          <w:tcPr>
            <w:tcW w:w="1994" w:type="dxa"/>
            <w:vMerge/>
          </w:tcPr>
          <w:p w:rsidR="00734847" w:rsidP="002C35A6" w:rsidRDefault="00734847" w14:paraId="7836EF1A" w14:textId="7997B3CE">
            <w:pPr>
              <w:spacing w:line="240" w:lineRule="auto"/>
              <w:rPr>
                <w:rFonts w:ascii="Times New Roman" w:hAnsi="Times New Roman"/>
                <w:sz w:val="22"/>
                <w:szCs w:val="22"/>
              </w:rPr>
            </w:pPr>
          </w:p>
        </w:tc>
        <w:tc>
          <w:tcPr>
            <w:tcW w:w="693" w:type="dxa"/>
            <w:vAlign w:val="center"/>
          </w:tcPr>
          <w:p w:rsidR="00734847" w:rsidP="007D5346" w:rsidRDefault="00734847" w14:paraId="6E7FA3F7" w14:textId="55F9F3B0">
            <w:pPr>
              <w:spacing w:line="240" w:lineRule="auto"/>
              <w:jc w:val="center"/>
              <w:rPr>
                <w:rFonts w:ascii="Times New Roman" w:hAnsi="Times New Roman"/>
                <w:sz w:val="22"/>
                <w:szCs w:val="22"/>
              </w:rPr>
            </w:pPr>
            <w:r>
              <w:rPr>
                <w:rFonts w:ascii="Times New Roman" w:hAnsi="Times New Roman"/>
                <w:sz w:val="22"/>
                <w:szCs w:val="22"/>
              </w:rPr>
              <w:t>6</w:t>
            </w:r>
          </w:p>
        </w:tc>
        <w:tc>
          <w:tcPr>
            <w:tcW w:w="828" w:type="dxa"/>
            <w:vAlign w:val="center"/>
          </w:tcPr>
          <w:p w:rsidR="00734847" w:rsidP="007D5346" w:rsidRDefault="00734847" w14:paraId="31C22DBF" w14:textId="710689FD">
            <w:pPr>
              <w:spacing w:line="240" w:lineRule="auto"/>
              <w:jc w:val="right"/>
              <w:rPr>
                <w:rFonts w:ascii="Times New Roman" w:hAnsi="Times New Roman"/>
                <w:sz w:val="22"/>
                <w:szCs w:val="22"/>
              </w:rPr>
            </w:pPr>
            <w:r>
              <w:rPr>
                <w:rFonts w:ascii="Times New Roman" w:hAnsi="Times New Roman"/>
                <w:sz w:val="22"/>
                <w:szCs w:val="22"/>
              </w:rPr>
              <w:t>5</w:t>
            </w:r>
          </w:p>
        </w:tc>
        <w:tc>
          <w:tcPr>
            <w:tcW w:w="815" w:type="dxa"/>
            <w:vAlign w:val="center"/>
          </w:tcPr>
          <w:p w:rsidR="00734847" w:rsidP="007D5346" w:rsidRDefault="00734847" w14:paraId="0161CB56" w14:textId="22E8B40F">
            <w:pPr>
              <w:spacing w:line="240" w:lineRule="auto"/>
              <w:jc w:val="right"/>
              <w:rPr>
                <w:rFonts w:ascii="Times New Roman" w:hAnsi="Times New Roman"/>
                <w:sz w:val="22"/>
                <w:szCs w:val="22"/>
              </w:rPr>
            </w:pPr>
            <w:r>
              <w:rPr>
                <w:rFonts w:ascii="Times New Roman" w:hAnsi="Times New Roman"/>
                <w:sz w:val="22"/>
                <w:szCs w:val="22"/>
              </w:rPr>
              <w:t>5</w:t>
            </w:r>
          </w:p>
        </w:tc>
      </w:tr>
      <w:tr w:rsidR="00734847" w:rsidTr="00734847" w14:paraId="6F41EDC4" w14:textId="77777777">
        <w:tc>
          <w:tcPr>
            <w:tcW w:w="1994" w:type="dxa"/>
            <w:vMerge/>
          </w:tcPr>
          <w:p w:rsidR="00734847" w:rsidP="002C35A6" w:rsidRDefault="00734847" w14:paraId="7DCF6078" w14:textId="4C2D9BEE">
            <w:pPr>
              <w:spacing w:line="240" w:lineRule="auto"/>
              <w:rPr>
                <w:rFonts w:ascii="Times New Roman" w:hAnsi="Times New Roman"/>
                <w:sz w:val="22"/>
                <w:szCs w:val="22"/>
              </w:rPr>
            </w:pPr>
          </w:p>
        </w:tc>
        <w:tc>
          <w:tcPr>
            <w:tcW w:w="693" w:type="dxa"/>
            <w:vAlign w:val="center"/>
          </w:tcPr>
          <w:p w:rsidR="00734847" w:rsidP="007D5346" w:rsidRDefault="00734847" w14:paraId="17B4DF95" w14:textId="2DA6497D">
            <w:pPr>
              <w:spacing w:line="240" w:lineRule="auto"/>
              <w:jc w:val="center"/>
              <w:rPr>
                <w:rFonts w:ascii="Times New Roman" w:hAnsi="Times New Roman"/>
                <w:sz w:val="22"/>
                <w:szCs w:val="22"/>
              </w:rPr>
            </w:pPr>
            <w:r>
              <w:rPr>
                <w:rFonts w:ascii="Times New Roman" w:hAnsi="Times New Roman"/>
                <w:sz w:val="22"/>
                <w:szCs w:val="22"/>
              </w:rPr>
              <w:t>7</w:t>
            </w:r>
          </w:p>
        </w:tc>
        <w:tc>
          <w:tcPr>
            <w:tcW w:w="828" w:type="dxa"/>
            <w:vAlign w:val="center"/>
          </w:tcPr>
          <w:p w:rsidR="00734847" w:rsidP="007D5346" w:rsidRDefault="00734847" w14:paraId="10F21C4A" w14:textId="5F5E16F3">
            <w:pPr>
              <w:spacing w:line="240" w:lineRule="auto"/>
              <w:jc w:val="right"/>
              <w:rPr>
                <w:rFonts w:ascii="Times New Roman" w:hAnsi="Times New Roman"/>
                <w:sz w:val="22"/>
                <w:szCs w:val="22"/>
              </w:rPr>
            </w:pPr>
            <w:r>
              <w:rPr>
                <w:rFonts w:ascii="Times New Roman" w:hAnsi="Times New Roman"/>
                <w:sz w:val="22"/>
                <w:szCs w:val="22"/>
              </w:rPr>
              <w:t>5</w:t>
            </w:r>
          </w:p>
        </w:tc>
        <w:tc>
          <w:tcPr>
            <w:tcW w:w="815" w:type="dxa"/>
            <w:vAlign w:val="center"/>
          </w:tcPr>
          <w:p w:rsidR="00734847" w:rsidP="007D5346" w:rsidRDefault="00734847" w14:paraId="33340F76" w14:textId="37A3609D">
            <w:pPr>
              <w:spacing w:line="240" w:lineRule="auto"/>
              <w:jc w:val="right"/>
              <w:rPr>
                <w:rFonts w:ascii="Times New Roman" w:hAnsi="Times New Roman"/>
                <w:sz w:val="22"/>
                <w:szCs w:val="22"/>
              </w:rPr>
            </w:pPr>
            <w:r>
              <w:rPr>
                <w:rFonts w:ascii="Times New Roman" w:hAnsi="Times New Roman"/>
                <w:sz w:val="22"/>
                <w:szCs w:val="22"/>
              </w:rPr>
              <w:t>5</w:t>
            </w:r>
          </w:p>
        </w:tc>
      </w:tr>
      <w:tr w:rsidR="00734847" w:rsidTr="007D5346" w14:paraId="42044AF9" w14:textId="77777777">
        <w:tc>
          <w:tcPr>
            <w:tcW w:w="1994" w:type="dxa"/>
          </w:tcPr>
          <w:p w:rsidR="00734847" w:rsidP="002C35A6" w:rsidRDefault="00734847" w14:paraId="4F4B787B" w14:textId="2D664FEB">
            <w:pPr>
              <w:spacing w:line="240" w:lineRule="auto"/>
              <w:rPr>
                <w:rFonts w:ascii="Times New Roman" w:hAnsi="Times New Roman"/>
                <w:sz w:val="22"/>
                <w:szCs w:val="22"/>
              </w:rPr>
            </w:pPr>
            <w:r>
              <w:rPr>
                <w:rFonts w:ascii="Times New Roman" w:hAnsi="Times New Roman"/>
                <w:sz w:val="22"/>
                <w:szCs w:val="22"/>
              </w:rPr>
              <w:t>Debriefing</w:t>
            </w:r>
          </w:p>
        </w:tc>
        <w:tc>
          <w:tcPr>
            <w:tcW w:w="693" w:type="dxa"/>
            <w:vAlign w:val="center"/>
          </w:tcPr>
          <w:p w:rsidR="00734847" w:rsidP="007D5346" w:rsidRDefault="00734847" w14:paraId="1D59DF54" w14:textId="4914AC3C">
            <w:pPr>
              <w:spacing w:line="240" w:lineRule="auto"/>
              <w:jc w:val="center"/>
              <w:rPr>
                <w:rFonts w:ascii="Times New Roman" w:hAnsi="Times New Roman"/>
                <w:sz w:val="22"/>
                <w:szCs w:val="22"/>
              </w:rPr>
            </w:pPr>
            <w:r>
              <w:rPr>
                <w:rFonts w:ascii="Times New Roman" w:hAnsi="Times New Roman"/>
                <w:sz w:val="22"/>
                <w:szCs w:val="22"/>
              </w:rPr>
              <w:t>8</w:t>
            </w:r>
          </w:p>
        </w:tc>
        <w:tc>
          <w:tcPr>
            <w:tcW w:w="828" w:type="dxa"/>
            <w:vAlign w:val="center"/>
          </w:tcPr>
          <w:p w:rsidR="00734847" w:rsidP="007D5346" w:rsidRDefault="00734847" w14:paraId="1BD9486C" w14:textId="26441C43">
            <w:pPr>
              <w:spacing w:line="240" w:lineRule="auto"/>
              <w:jc w:val="right"/>
              <w:rPr>
                <w:rFonts w:ascii="Times New Roman" w:hAnsi="Times New Roman"/>
                <w:sz w:val="22"/>
                <w:szCs w:val="22"/>
              </w:rPr>
            </w:pPr>
            <w:r>
              <w:rPr>
                <w:rFonts w:ascii="Times New Roman" w:hAnsi="Times New Roman"/>
                <w:sz w:val="22"/>
                <w:szCs w:val="22"/>
              </w:rPr>
              <w:t>15</w:t>
            </w:r>
          </w:p>
        </w:tc>
        <w:tc>
          <w:tcPr>
            <w:tcW w:w="815" w:type="dxa"/>
            <w:vAlign w:val="center"/>
          </w:tcPr>
          <w:p w:rsidR="00734847" w:rsidP="007D5346" w:rsidRDefault="00734847" w14:paraId="79BC25D5" w14:textId="0DED02B5">
            <w:pPr>
              <w:spacing w:line="240" w:lineRule="auto"/>
              <w:jc w:val="right"/>
              <w:rPr>
                <w:rFonts w:ascii="Times New Roman" w:hAnsi="Times New Roman"/>
                <w:sz w:val="22"/>
                <w:szCs w:val="22"/>
              </w:rPr>
            </w:pPr>
            <w:r>
              <w:rPr>
                <w:rFonts w:ascii="Times New Roman" w:hAnsi="Times New Roman"/>
                <w:sz w:val="22"/>
                <w:szCs w:val="22"/>
              </w:rPr>
              <w:t>15</w:t>
            </w:r>
          </w:p>
        </w:tc>
      </w:tr>
      <w:tr w:rsidR="00734847" w:rsidTr="007D5346" w14:paraId="7BC9ABEE" w14:textId="77777777">
        <w:tc>
          <w:tcPr>
            <w:tcW w:w="1994" w:type="dxa"/>
          </w:tcPr>
          <w:p w:rsidRPr="007D5346" w:rsidR="00734847" w:rsidP="002C35A6" w:rsidRDefault="00734847" w14:paraId="39BD1031" w14:textId="57BCCC90">
            <w:pPr>
              <w:spacing w:line="240" w:lineRule="auto"/>
              <w:rPr>
                <w:rFonts w:ascii="Times New Roman" w:hAnsi="Times New Roman"/>
                <w:b/>
                <w:bCs/>
                <w:sz w:val="22"/>
                <w:szCs w:val="22"/>
              </w:rPr>
            </w:pPr>
            <w:r w:rsidRPr="007D5346">
              <w:rPr>
                <w:rFonts w:ascii="Times New Roman" w:hAnsi="Times New Roman"/>
                <w:b/>
                <w:bCs/>
                <w:sz w:val="22"/>
                <w:szCs w:val="22"/>
              </w:rPr>
              <w:t>Total Incentive</w:t>
            </w:r>
          </w:p>
        </w:tc>
        <w:tc>
          <w:tcPr>
            <w:tcW w:w="693" w:type="dxa"/>
            <w:vAlign w:val="center"/>
          </w:tcPr>
          <w:p w:rsidRPr="007D5346" w:rsidR="00734847" w:rsidP="007D5346" w:rsidRDefault="00734847" w14:paraId="25230A8F" w14:textId="77777777">
            <w:pPr>
              <w:spacing w:line="240" w:lineRule="auto"/>
              <w:jc w:val="center"/>
              <w:rPr>
                <w:rFonts w:ascii="Times New Roman" w:hAnsi="Times New Roman"/>
                <w:b/>
                <w:bCs/>
                <w:sz w:val="22"/>
                <w:szCs w:val="22"/>
              </w:rPr>
            </w:pPr>
          </w:p>
        </w:tc>
        <w:tc>
          <w:tcPr>
            <w:tcW w:w="828" w:type="dxa"/>
            <w:vAlign w:val="center"/>
          </w:tcPr>
          <w:p w:rsidRPr="007D5346" w:rsidR="00734847" w:rsidP="007D5346" w:rsidRDefault="00734847" w14:paraId="4C58D2DC" w14:textId="750B4E2E">
            <w:pPr>
              <w:spacing w:line="240" w:lineRule="auto"/>
              <w:jc w:val="right"/>
              <w:rPr>
                <w:rFonts w:ascii="Times New Roman" w:hAnsi="Times New Roman"/>
                <w:b/>
                <w:bCs/>
                <w:sz w:val="22"/>
                <w:szCs w:val="22"/>
              </w:rPr>
            </w:pPr>
            <w:r w:rsidRPr="007D5346">
              <w:rPr>
                <w:rFonts w:ascii="Times New Roman" w:hAnsi="Times New Roman"/>
                <w:b/>
                <w:bCs/>
                <w:sz w:val="22"/>
                <w:szCs w:val="22"/>
              </w:rPr>
              <w:t>125</w:t>
            </w:r>
          </w:p>
        </w:tc>
        <w:tc>
          <w:tcPr>
            <w:tcW w:w="815" w:type="dxa"/>
            <w:vAlign w:val="center"/>
          </w:tcPr>
          <w:p w:rsidRPr="007D5346" w:rsidR="00734847" w:rsidP="007D5346" w:rsidRDefault="00734847" w14:paraId="069E23A2" w14:textId="52C84689">
            <w:pPr>
              <w:spacing w:line="240" w:lineRule="auto"/>
              <w:jc w:val="right"/>
              <w:rPr>
                <w:rFonts w:ascii="Times New Roman" w:hAnsi="Times New Roman"/>
                <w:b/>
                <w:bCs/>
                <w:sz w:val="22"/>
                <w:szCs w:val="22"/>
              </w:rPr>
            </w:pPr>
            <w:r w:rsidRPr="007D5346">
              <w:rPr>
                <w:rFonts w:ascii="Times New Roman" w:hAnsi="Times New Roman"/>
                <w:b/>
                <w:bCs/>
                <w:sz w:val="22"/>
                <w:szCs w:val="22"/>
              </w:rPr>
              <w:t>95</w:t>
            </w:r>
          </w:p>
        </w:tc>
      </w:tr>
    </w:tbl>
    <w:p w:rsidRPr="002C35A6" w:rsidR="002C35A6" w:rsidP="002C35A6" w:rsidRDefault="002C35A6" w14:paraId="238F5B9F" w14:textId="77777777">
      <w:pPr>
        <w:spacing w:line="240" w:lineRule="auto"/>
        <w:rPr>
          <w:rFonts w:ascii="Times New Roman" w:hAnsi="Times New Roman"/>
          <w:sz w:val="22"/>
          <w:szCs w:val="22"/>
        </w:rPr>
      </w:pPr>
    </w:p>
    <w:p w:rsidRPr="002C35A6" w:rsidR="002C35A6" w:rsidP="002C35A6" w:rsidRDefault="002C35A6" w14:paraId="4DBAAFB6" w14:textId="77777777">
      <w:pPr>
        <w:spacing w:line="240" w:lineRule="auto"/>
        <w:rPr>
          <w:rFonts w:ascii="Times New Roman" w:hAnsi="Times New Roman"/>
          <w:sz w:val="22"/>
          <w:szCs w:val="22"/>
        </w:rPr>
      </w:pPr>
    </w:p>
    <w:p w:rsidR="00BB4D22" w:rsidRDefault="00BB4D22" w14:paraId="76976FBD" w14:textId="77777777">
      <w:pPr>
        <w:spacing w:after="200" w:line="276" w:lineRule="auto"/>
        <w:rPr>
          <w:rFonts w:ascii="Times New Roman" w:hAnsi="Times New Roman"/>
          <w:b/>
          <w:sz w:val="22"/>
          <w:szCs w:val="22"/>
          <w:u w:val="single"/>
        </w:rPr>
      </w:pPr>
      <w:r>
        <w:rPr>
          <w:rFonts w:ascii="Times New Roman" w:hAnsi="Times New Roman"/>
          <w:b/>
          <w:sz w:val="22"/>
          <w:szCs w:val="22"/>
          <w:u w:val="single"/>
        </w:rPr>
        <w:br w:type="page"/>
      </w:r>
    </w:p>
    <w:p w:rsidR="00BB4D22" w:rsidP="007D5346" w:rsidRDefault="00BB4D22" w14:paraId="5720717C" w14:textId="77777777">
      <w:pPr>
        <w:spacing w:line="240" w:lineRule="auto"/>
        <w:rPr>
          <w:rFonts w:ascii="Times New Roman" w:hAnsi="Times New Roman"/>
          <w:b/>
          <w:sz w:val="22"/>
          <w:szCs w:val="22"/>
          <w:u w:val="single"/>
        </w:rPr>
        <w:sectPr w:rsidR="00BB4D22" w:rsidSect="00C9799B">
          <w:footerReference w:type="default" r:id="rId10"/>
          <w:pgSz w:w="12240" w:h="15840"/>
          <w:pgMar w:top="1440" w:right="1440" w:bottom="1440" w:left="1440" w:header="720" w:footer="720" w:gutter="0"/>
          <w:cols w:space="720"/>
          <w:docGrid w:linePitch="360"/>
        </w:sectPr>
      </w:pPr>
    </w:p>
    <w:p w:rsidRPr="007D5346" w:rsidR="002C35A6" w:rsidP="007D5346" w:rsidRDefault="002C35A6" w14:paraId="0DF3C7DD" w14:textId="434C09CA">
      <w:pPr>
        <w:spacing w:line="240" w:lineRule="auto"/>
        <w:rPr>
          <w:rFonts w:ascii="Times New Roman" w:hAnsi="Times New Roman"/>
          <w:b/>
          <w:sz w:val="22"/>
          <w:szCs w:val="22"/>
          <w:u w:val="single"/>
        </w:rPr>
      </w:pPr>
      <w:r w:rsidRPr="007D5346">
        <w:rPr>
          <w:rFonts w:ascii="Times New Roman" w:hAnsi="Times New Roman"/>
          <w:b/>
          <w:sz w:val="22"/>
          <w:szCs w:val="22"/>
          <w:u w:val="single"/>
        </w:rPr>
        <w:lastRenderedPageBreak/>
        <w:t>Burden Estimate</w:t>
      </w:r>
    </w:p>
    <w:p w:rsidRPr="00893D98" w:rsidR="00893D98" w:rsidP="00893D98" w:rsidRDefault="00893D98" w14:paraId="0EAA83FD" w14:textId="6CDA3E33">
      <w:pPr>
        <w:spacing w:line="240" w:lineRule="auto"/>
        <w:rPr>
          <w:rFonts w:ascii="Times New Roman" w:hAnsi="Times New Roman"/>
          <w:sz w:val="22"/>
          <w:szCs w:val="22"/>
        </w:rPr>
      </w:pPr>
      <w:r w:rsidRPr="00893D98">
        <w:rPr>
          <w:rFonts w:ascii="Times New Roman" w:hAnsi="Times New Roman"/>
          <w:sz w:val="22"/>
          <w:szCs w:val="22"/>
        </w:rPr>
        <w:t xml:space="preserve">The estimated total number of respondents for </w:t>
      </w:r>
      <w:r w:rsidR="00C4167F">
        <w:rPr>
          <w:rFonts w:ascii="Times New Roman" w:hAnsi="Times New Roman"/>
          <w:sz w:val="22"/>
          <w:szCs w:val="22"/>
        </w:rPr>
        <w:t xml:space="preserve">Rounds 1 and 2 of </w:t>
      </w:r>
      <w:r w:rsidRPr="00893D98">
        <w:rPr>
          <w:rFonts w:ascii="Times New Roman" w:hAnsi="Times New Roman"/>
          <w:sz w:val="22"/>
          <w:szCs w:val="22"/>
        </w:rPr>
        <w:t xml:space="preserve">this study </w:t>
      </w:r>
      <w:r w:rsidR="006449A1">
        <w:rPr>
          <w:rFonts w:ascii="Times New Roman" w:hAnsi="Times New Roman"/>
          <w:sz w:val="22"/>
          <w:szCs w:val="22"/>
        </w:rPr>
        <w:t>is</w:t>
      </w:r>
      <w:r w:rsidRPr="00893D98">
        <w:rPr>
          <w:rFonts w:ascii="Times New Roman" w:hAnsi="Times New Roman"/>
          <w:sz w:val="22"/>
          <w:szCs w:val="22"/>
        </w:rPr>
        <w:t xml:space="preserve"> </w:t>
      </w:r>
      <w:r w:rsidR="006449A1">
        <w:rPr>
          <w:rFonts w:ascii="Times New Roman" w:hAnsi="Times New Roman"/>
          <w:sz w:val="22"/>
          <w:szCs w:val="22"/>
        </w:rPr>
        <w:t>28</w:t>
      </w:r>
      <w:r w:rsidRPr="00893D98">
        <w:rPr>
          <w:rFonts w:ascii="Times New Roman" w:hAnsi="Times New Roman"/>
          <w:sz w:val="22"/>
          <w:szCs w:val="22"/>
        </w:rPr>
        <w:t xml:space="preserve"> individuals. This number can be broken down into two groups: an estimated </w:t>
      </w:r>
      <w:r w:rsidR="006449A1">
        <w:rPr>
          <w:rFonts w:ascii="Times New Roman" w:hAnsi="Times New Roman"/>
          <w:sz w:val="22"/>
          <w:szCs w:val="22"/>
        </w:rPr>
        <w:t xml:space="preserve">eight </w:t>
      </w:r>
      <w:r w:rsidR="00903179">
        <w:rPr>
          <w:rFonts w:ascii="Times New Roman" w:hAnsi="Times New Roman"/>
          <w:sz w:val="22"/>
          <w:szCs w:val="22"/>
        </w:rPr>
        <w:t xml:space="preserve">(8) </w:t>
      </w:r>
      <w:r w:rsidR="006449A1">
        <w:rPr>
          <w:rFonts w:ascii="Times New Roman" w:hAnsi="Times New Roman"/>
          <w:sz w:val="22"/>
          <w:szCs w:val="22"/>
        </w:rPr>
        <w:t xml:space="preserve">individuals who go through the household recruitment screener but are determined to be ineligible for the study or who are eligible but decline to participate and </w:t>
      </w:r>
      <w:r w:rsidR="00903179">
        <w:rPr>
          <w:rFonts w:ascii="Times New Roman" w:hAnsi="Times New Roman"/>
          <w:sz w:val="22"/>
          <w:szCs w:val="22"/>
        </w:rPr>
        <w:t>twenty (</w:t>
      </w:r>
      <w:r w:rsidR="006449A1">
        <w:rPr>
          <w:rFonts w:ascii="Times New Roman" w:hAnsi="Times New Roman"/>
          <w:sz w:val="22"/>
          <w:szCs w:val="22"/>
        </w:rPr>
        <w:t>20</w:t>
      </w:r>
      <w:r w:rsidR="00903179">
        <w:rPr>
          <w:rFonts w:ascii="Times New Roman" w:hAnsi="Times New Roman"/>
          <w:sz w:val="22"/>
          <w:szCs w:val="22"/>
        </w:rPr>
        <w:t>)</w:t>
      </w:r>
      <w:r w:rsidR="006449A1">
        <w:rPr>
          <w:rFonts w:ascii="Times New Roman" w:hAnsi="Times New Roman"/>
          <w:sz w:val="22"/>
          <w:szCs w:val="22"/>
        </w:rPr>
        <w:t xml:space="preserve"> individuals who </w:t>
      </w:r>
      <w:r w:rsidR="002A5AAA">
        <w:rPr>
          <w:rFonts w:ascii="Times New Roman" w:hAnsi="Times New Roman"/>
          <w:sz w:val="22"/>
          <w:szCs w:val="22"/>
        </w:rPr>
        <w:t>are</w:t>
      </w:r>
      <w:r w:rsidR="006449A1">
        <w:rPr>
          <w:rFonts w:ascii="Times New Roman" w:hAnsi="Times New Roman"/>
          <w:sz w:val="22"/>
          <w:szCs w:val="22"/>
        </w:rPr>
        <w:t xml:space="preserve"> eligible and participate. </w:t>
      </w:r>
    </w:p>
    <w:p w:rsidR="006449A1" w:rsidP="00893D98" w:rsidRDefault="006449A1" w14:paraId="1EE28B0E" w14:textId="77777777">
      <w:pPr>
        <w:spacing w:line="240" w:lineRule="auto"/>
        <w:rPr>
          <w:rFonts w:ascii="Times New Roman" w:hAnsi="Times New Roman"/>
          <w:sz w:val="22"/>
          <w:szCs w:val="22"/>
        </w:rPr>
      </w:pPr>
    </w:p>
    <w:p w:rsidRPr="00893D98" w:rsidR="00893D98" w:rsidP="00893D98" w:rsidRDefault="00893D98" w14:paraId="3E962F4B" w14:textId="52F382B9">
      <w:pPr>
        <w:spacing w:line="240" w:lineRule="auto"/>
        <w:rPr>
          <w:rFonts w:ascii="Times New Roman" w:hAnsi="Times New Roman"/>
          <w:sz w:val="22"/>
          <w:szCs w:val="22"/>
        </w:rPr>
      </w:pPr>
      <w:r w:rsidRPr="00893D98">
        <w:rPr>
          <w:rFonts w:ascii="Times New Roman" w:hAnsi="Times New Roman"/>
          <w:sz w:val="22"/>
          <w:szCs w:val="22"/>
        </w:rPr>
        <w:t xml:space="preserve">The estimated total response burden </w:t>
      </w:r>
      <w:r w:rsidR="00C4167F">
        <w:rPr>
          <w:rFonts w:ascii="Times New Roman" w:hAnsi="Times New Roman"/>
          <w:sz w:val="22"/>
          <w:szCs w:val="22"/>
        </w:rPr>
        <w:t>associated with Round</w:t>
      </w:r>
      <w:r w:rsidR="002A5AAA">
        <w:rPr>
          <w:rFonts w:ascii="Times New Roman" w:hAnsi="Times New Roman"/>
          <w:sz w:val="22"/>
          <w:szCs w:val="22"/>
        </w:rPr>
        <w:t>s</w:t>
      </w:r>
      <w:r w:rsidR="00C4167F">
        <w:rPr>
          <w:rFonts w:ascii="Times New Roman" w:hAnsi="Times New Roman"/>
          <w:sz w:val="22"/>
          <w:szCs w:val="22"/>
        </w:rPr>
        <w:t xml:space="preserve"> 1 and 2 of </w:t>
      </w:r>
      <w:r w:rsidRPr="00893D98">
        <w:rPr>
          <w:rFonts w:ascii="Times New Roman" w:hAnsi="Times New Roman"/>
          <w:sz w:val="22"/>
          <w:szCs w:val="22"/>
        </w:rPr>
        <w:t>this study is</w:t>
      </w:r>
      <w:r w:rsidR="00C4167F">
        <w:rPr>
          <w:rFonts w:ascii="Times New Roman" w:hAnsi="Times New Roman"/>
          <w:sz w:val="22"/>
          <w:szCs w:val="22"/>
        </w:rPr>
        <w:t xml:space="preserve"> estimated to be</w:t>
      </w:r>
      <w:r w:rsidRPr="00893D98">
        <w:rPr>
          <w:rFonts w:ascii="Times New Roman" w:hAnsi="Times New Roman"/>
          <w:sz w:val="22"/>
          <w:szCs w:val="22"/>
        </w:rPr>
        <w:t xml:space="preserve"> </w:t>
      </w:r>
      <w:r w:rsidRPr="00CD2D4B" w:rsidR="006449A1">
        <w:rPr>
          <w:rFonts w:ascii="Times New Roman" w:hAnsi="Times New Roman"/>
          <w:b/>
          <w:bCs/>
          <w:sz w:val="22"/>
          <w:szCs w:val="22"/>
        </w:rPr>
        <w:t>159</w:t>
      </w:r>
      <w:r w:rsidRPr="00CD2D4B">
        <w:rPr>
          <w:rFonts w:ascii="Times New Roman" w:hAnsi="Times New Roman"/>
          <w:b/>
          <w:bCs/>
          <w:sz w:val="22"/>
          <w:szCs w:val="22"/>
        </w:rPr>
        <w:t xml:space="preserve"> hours</w:t>
      </w:r>
      <w:r w:rsidRPr="00893D98">
        <w:rPr>
          <w:rFonts w:ascii="Times New Roman" w:hAnsi="Times New Roman"/>
          <w:sz w:val="22"/>
          <w:szCs w:val="22"/>
        </w:rPr>
        <w:t xml:space="preserve">. The estimated total response burden for the participants group is </w:t>
      </w:r>
      <w:r w:rsidR="006449A1">
        <w:rPr>
          <w:rFonts w:ascii="Times New Roman" w:hAnsi="Times New Roman"/>
          <w:sz w:val="22"/>
          <w:szCs w:val="22"/>
        </w:rPr>
        <w:t xml:space="preserve">158 hours, which averages to about 7.9 hours (or 474 minutes) per participant. </w:t>
      </w:r>
      <w:r w:rsidRPr="00893D98">
        <w:rPr>
          <w:rFonts w:ascii="Times New Roman" w:hAnsi="Times New Roman"/>
          <w:sz w:val="22"/>
          <w:szCs w:val="22"/>
        </w:rPr>
        <w:t xml:space="preserve">The estimated total response burden for those who are screened but </w:t>
      </w:r>
      <w:r w:rsidR="002A5AAA">
        <w:rPr>
          <w:rFonts w:ascii="Times New Roman" w:hAnsi="Times New Roman"/>
          <w:sz w:val="22"/>
          <w:szCs w:val="22"/>
        </w:rPr>
        <w:t>do not participate</w:t>
      </w:r>
      <w:r w:rsidRPr="00893D98">
        <w:rPr>
          <w:rFonts w:ascii="Times New Roman" w:hAnsi="Times New Roman"/>
          <w:sz w:val="22"/>
          <w:szCs w:val="22"/>
        </w:rPr>
        <w:t xml:space="preserve"> is one hour, which averages </w:t>
      </w:r>
      <w:r w:rsidR="00C4167F">
        <w:rPr>
          <w:rFonts w:ascii="Times New Roman" w:hAnsi="Times New Roman"/>
          <w:sz w:val="22"/>
          <w:szCs w:val="22"/>
        </w:rPr>
        <w:t>to about 7.5 minutes per individual.</w:t>
      </w:r>
      <w:r w:rsidRPr="00893D98">
        <w:rPr>
          <w:rFonts w:ascii="Times New Roman" w:hAnsi="Times New Roman"/>
          <w:sz w:val="22"/>
          <w:szCs w:val="22"/>
        </w:rPr>
        <w:t> </w:t>
      </w:r>
      <w:r w:rsidR="008F262D">
        <w:rPr>
          <w:rFonts w:ascii="Times New Roman" w:hAnsi="Times New Roman"/>
          <w:sz w:val="22"/>
          <w:szCs w:val="22"/>
        </w:rPr>
        <w:t xml:space="preserve">Table 3 provides </w:t>
      </w:r>
      <w:r w:rsidR="00C4167F">
        <w:rPr>
          <w:rFonts w:ascii="Times New Roman" w:hAnsi="Times New Roman"/>
          <w:sz w:val="22"/>
          <w:szCs w:val="22"/>
        </w:rPr>
        <w:t xml:space="preserve">a detailed breakdown of the response burden for this study. </w:t>
      </w:r>
      <w:r w:rsidRPr="00893D98">
        <w:rPr>
          <w:rFonts w:ascii="Times New Roman" w:hAnsi="Times New Roman"/>
          <w:sz w:val="22"/>
          <w:szCs w:val="22"/>
        </w:rPr>
        <w:t> </w:t>
      </w:r>
    </w:p>
    <w:bookmarkEnd w:id="15"/>
    <w:p w:rsidRPr="002C35A6" w:rsidR="002C35A6" w:rsidP="002C35A6" w:rsidRDefault="002C35A6" w14:paraId="31D357BC" w14:textId="77777777">
      <w:pPr>
        <w:spacing w:line="240" w:lineRule="auto"/>
        <w:rPr>
          <w:rFonts w:ascii="Times New Roman" w:hAnsi="Times New Roman"/>
          <w:sz w:val="22"/>
          <w:szCs w:val="22"/>
        </w:rPr>
      </w:pPr>
    </w:p>
    <w:p w:rsidRPr="002C35A6" w:rsidR="002C35A6" w:rsidP="002C35A6" w:rsidRDefault="002C35A6" w14:paraId="13D98AF6" w14:textId="77777777">
      <w:pPr>
        <w:spacing w:line="240" w:lineRule="auto"/>
        <w:rPr>
          <w:rFonts w:ascii="Times New Roman" w:hAnsi="Times New Roman"/>
          <w:sz w:val="22"/>
          <w:szCs w:val="22"/>
        </w:rPr>
      </w:pPr>
      <w:r w:rsidRPr="002C35A6">
        <w:rPr>
          <w:rFonts w:ascii="Times New Roman" w:hAnsi="Times New Roman"/>
          <w:sz w:val="22"/>
          <w:szCs w:val="22"/>
        </w:rPr>
        <w:t>Table 3. Burden estimate for FoodLogger usability evaluation</w:t>
      </w:r>
    </w:p>
    <w:tbl>
      <w:tblPr>
        <w:tblStyle w:val="TableGrid2"/>
        <w:tblW w:w="128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30"/>
        <w:gridCol w:w="1760"/>
        <w:gridCol w:w="830"/>
        <w:gridCol w:w="630"/>
        <w:gridCol w:w="990"/>
        <w:gridCol w:w="830"/>
        <w:gridCol w:w="1025"/>
        <w:gridCol w:w="956"/>
        <w:gridCol w:w="1239"/>
        <w:gridCol w:w="813"/>
        <w:gridCol w:w="1257"/>
        <w:gridCol w:w="810"/>
        <w:gridCol w:w="900"/>
      </w:tblGrid>
      <w:tr w:rsidRPr="0023614D" w:rsidR="00C33F0F" w:rsidTr="003420A7" w14:paraId="7C9E3517" w14:textId="77777777">
        <w:tc>
          <w:tcPr>
            <w:tcW w:w="2590" w:type="dxa"/>
            <w:gridSpan w:val="2"/>
            <w:tcBorders>
              <w:right w:val="single" w:color="auto" w:sz="4" w:space="0"/>
            </w:tcBorders>
          </w:tcPr>
          <w:p w:rsidRPr="0023614D" w:rsidR="00C33F0F" w:rsidP="001D3544" w:rsidRDefault="00C33F0F" w14:paraId="10B7EAB1" w14:textId="77777777">
            <w:pPr>
              <w:rPr>
                <w:sz w:val="19"/>
                <w:szCs w:val="19"/>
              </w:rPr>
            </w:pPr>
          </w:p>
        </w:tc>
        <w:tc>
          <w:tcPr>
            <w:tcW w:w="830" w:type="dxa"/>
            <w:vMerge w:val="restart"/>
            <w:tcBorders>
              <w:top w:val="single" w:color="auto" w:sz="4" w:space="0"/>
              <w:bottom w:val="single" w:color="auto" w:sz="4" w:space="0"/>
              <w:right w:val="single" w:color="auto" w:sz="4" w:space="0"/>
            </w:tcBorders>
            <w:vAlign w:val="center"/>
          </w:tcPr>
          <w:p w:rsidRPr="00601812" w:rsidR="00C33F0F" w:rsidP="003420A7" w:rsidRDefault="00C33F0F" w14:paraId="04814484" w14:textId="76B204BD">
            <w:pPr>
              <w:spacing w:line="240" w:lineRule="auto"/>
              <w:jc w:val="center"/>
              <w:rPr>
                <w:b/>
                <w:bCs/>
                <w:sz w:val="18"/>
                <w:szCs w:val="18"/>
              </w:rPr>
            </w:pPr>
            <w:r>
              <w:rPr>
                <w:b/>
                <w:bCs/>
                <w:sz w:val="18"/>
                <w:szCs w:val="18"/>
              </w:rPr>
              <w:t>Sample Size</w:t>
            </w:r>
          </w:p>
        </w:tc>
        <w:tc>
          <w:tcPr>
            <w:tcW w:w="630" w:type="dxa"/>
            <w:vMerge w:val="restart"/>
            <w:tcBorders>
              <w:top w:val="single" w:color="auto" w:sz="4" w:space="0"/>
              <w:left w:val="single" w:color="auto" w:sz="4" w:space="0"/>
              <w:right w:val="single" w:color="auto" w:sz="4" w:space="0"/>
            </w:tcBorders>
            <w:vAlign w:val="center"/>
          </w:tcPr>
          <w:p w:rsidRPr="00601812" w:rsidR="00C33F0F" w:rsidP="001D3544" w:rsidRDefault="00C33F0F" w14:paraId="7AB33375" w14:textId="68120E7F">
            <w:pPr>
              <w:spacing w:line="240" w:lineRule="auto"/>
              <w:jc w:val="center"/>
              <w:rPr>
                <w:b/>
                <w:bCs/>
                <w:sz w:val="19"/>
                <w:szCs w:val="19"/>
              </w:rPr>
            </w:pPr>
            <w:r>
              <w:rPr>
                <w:b/>
                <w:bCs/>
                <w:sz w:val="18"/>
                <w:szCs w:val="18"/>
              </w:rPr>
              <w:t>Freq</w:t>
            </w:r>
          </w:p>
        </w:tc>
        <w:tc>
          <w:tcPr>
            <w:tcW w:w="3801" w:type="dxa"/>
            <w:gridSpan w:val="4"/>
            <w:tcBorders>
              <w:top w:val="single" w:color="auto" w:sz="4" w:space="0"/>
              <w:left w:val="single" w:color="auto" w:sz="4" w:space="0"/>
              <w:bottom w:val="single" w:color="auto" w:sz="4" w:space="0"/>
              <w:right w:val="single" w:color="auto" w:sz="4" w:space="0"/>
            </w:tcBorders>
          </w:tcPr>
          <w:p w:rsidRPr="00601812" w:rsidR="00C33F0F" w:rsidP="001D3544" w:rsidRDefault="00C33F0F" w14:paraId="47CA0152" w14:textId="77777777">
            <w:pPr>
              <w:jc w:val="center"/>
              <w:rPr>
                <w:b/>
                <w:bCs/>
                <w:sz w:val="19"/>
                <w:szCs w:val="19"/>
              </w:rPr>
            </w:pPr>
            <w:r w:rsidRPr="00601812">
              <w:rPr>
                <w:b/>
                <w:bCs/>
                <w:sz w:val="19"/>
                <w:szCs w:val="19"/>
              </w:rPr>
              <w:t>Respondents</w:t>
            </w:r>
          </w:p>
        </w:tc>
        <w:tc>
          <w:tcPr>
            <w:tcW w:w="4119" w:type="dxa"/>
            <w:gridSpan w:val="4"/>
            <w:tcBorders>
              <w:top w:val="single" w:color="auto" w:sz="4" w:space="0"/>
              <w:left w:val="single" w:color="auto" w:sz="4" w:space="0"/>
              <w:bottom w:val="single" w:color="auto" w:sz="4" w:space="0"/>
              <w:right w:val="single" w:color="auto" w:sz="4" w:space="0"/>
            </w:tcBorders>
          </w:tcPr>
          <w:p w:rsidRPr="00601812" w:rsidR="00C33F0F" w:rsidP="001D3544" w:rsidRDefault="00C33F0F" w14:paraId="2BA17D55" w14:textId="77777777">
            <w:pPr>
              <w:jc w:val="center"/>
              <w:rPr>
                <w:b/>
                <w:bCs/>
                <w:sz w:val="19"/>
                <w:szCs w:val="19"/>
              </w:rPr>
            </w:pPr>
            <w:r w:rsidRPr="00601812">
              <w:rPr>
                <w:b/>
                <w:bCs/>
                <w:sz w:val="19"/>
                <w:szCs w:val="19"/>
              </w:rPr>
              <w:t>Nonrespondents</w:t>
            </w:r>
          </w:p>
        </w:tc>
        <w:tc>
          <w:tcPr>
            <w:tcW w:w="900" w:type="dxa"/>
            <w:vMerge w:val="restart"/>
            <w:tcBorders>
              <w:top w:val="single" w:color="auto" w:sz="4" w:space="0"/>
              <w:left w:val="single" w:color="auto" w:sz="4" w:space="0"/>
              <w:right w:val="single" w:color="auto" w:sz="4" w:space="0"/>
            </w:tcBorders>
            <w:vAlign w:val="center"/>
          </w:tcPr>
          <w:p w:rsidRPr="00601812" w:rsidR="00C33F0F" w:rsidP="001D3544" w:rsidRDefault="00C33F0F" w14:paraId="6D51F7D9" w14:textId="77777777">
            <w:pPr>
              <w:spacing w:line="240" w:lineRule="auto"/>
              <w:jc w:val="center"/>
              <w:rPr>
                <w:b/>
                <w:bCs/>
                <w:sz w:val="19"/>
                <w:szCs w:val="19"/>
              </w:rPr>
            </w:pPr>
            <w:r w:rsidRPr="00601812">
              <w:rPr>
                <w:b/>
                <w:bCs/>
                <w:sz w:val="19"/>
                <w:szCs w:val="19"/>
              </w:rPr>
              <w:t>Total Burden</w:t>
            </w:r>
          </w:p>
        </w:tc>
      </w:tr>
      <w:tr w:rsidRPr="0023614D" w:rsidR="00C33F0F" w:rsidTr="003420A7" w14:paraId="1865B1A3" w14:textId="77777777">
        <w:tc>
          <w:tcPr>
            <w:tcW w:w="2590" w:type="dxa"/>
            <w:gridSpan w:val="2"/>
            <w:tcBorders>
              <w:bottom w:val="single" w:color="auto" w:sz="4" w:space="0"/>
              <w:right w:val="single" w:color="auto" w:sz="4" w:space="0"/>
            </w:tcBorders>
            <w:vAlign w:val="center"/>
          </w:tcPr>
          <w:p w:rsidRPr="0023614D" w:rsidR="00C33F0F" w:rsidP="001D3544" w:rsidRDefault="00C33F0F" w14:paraId="5C67BDE5" w14:textId="77777777">
            <w:pPr>
              <w:jc w:val="center"/>
              <w:rPr>
                <w:sz w:val="19"/>
                <w:szCs w:val="19"/>
              </w:rPr>
            </w:pPr>
          </w:p>
        </w:tc>
        <w:tc>
          <w:tcPr>
            <w:tcW w:w="830" w:type="dxa"/>
            <w:vMerge/>
            <w:tcBorders>
              <w:bottom w:val="single" w:color="auto" w:sz="4" w:space="0"/>
              <w:right w:val="single" w:color="auto" w:sz="4" w:space="0"/>
            </w:tcBorders>
          </w:tcPr>
          <w:p w:rsidRPr="0023614D" w:rsidR="00C33F0F" w:rsidP="001D3544" w:rsidRDefault="00C33F0F" w14:paraId="7A409EC3" w14:textId="77777777">
            <w:pPr>
              <w:jc w:val="center"/>
              <w:rPr>
                <w:sz w:val="19"/>
                <w:szCs w:val="19"/>
              </w:rPr>
            </w:pPr>
          </w:p>
        </w:tc>
        <w:tc>
          <w:tcPr>
            <w:tcW w:w="630" w:type="dxa"/>
            <w:vMerge/>
            <w:tcBorders>
              <w:left w:val="single" w:color="auto" w:sz="4" w:space="0"/>
              <w:bottom w:val="single" w:color="auto" w:sz="4" w:space="0"/>
              <w:right w:val="single" w:color="auto" w:sz="4" w:space="0"/>
            </w:tcBorders>
            <w:vAlign w:val="center"/>
          </w:tcPr>
          <w:p w:rsidRPr="0023614D" w:rsidR="00C33F0F" w:rsidP="001D3544" w:rsidRDefault="00C33F0F" w14:paraId="12ECF4DA" w14:textId="6E2E1DF8">
            <w:pPr>
              <w:jc w:val="center"/>
              <w:rPr>
                <w:sz w:val="19"/>
                <w:szCs w:val="19"/>
              </w:rPr>
            </w:pPr>
          </w:p>
        </w:tc>
        <w:tc>
          <w:tcPr>
            <w:tcW w:w="990" w:type="dxa"/>
            <w:tcBorders>
              <w:top w:val="single" w:color="auto" w:sz="4" w:space="0"/>
              <w:left w:val="single" w:color="auto" w:sz="4" w:space="0"/>
              <w:bottom w:val="single" w:color="auto" w:sz="4" w:space="0"/>
            </w:tcBorders>
            <w:vAlign w:val="center"/>
          </w:tcPr>
          <w:p w:rsidRPr="00601812" w:rsidR="00C33F0F" w:rsidP="001D3544" w:rsidRDefault="00C33F0F" w14:paraId="277A0FEF" w14:textId="21228F6D">
            <w:pPr>
              <w:jc w:val="center"/>
              <w:rPr>
                <w:b/>
                <w:bCs/>
                <w:sz w:val="18"/>
                <w:szCs w:val="18"/>
              </w:rPr>
            </w:pPr>
            <w:r>
              <w:rPr>
                <w:b/>
                <w:bCs/>
                <w:sz w:val="18"/>
                <w:szCs w:val="18"/>
              </w:rPr>
              <w:t xml:space="preserve">Response </w:t>
            </w:r>
            <w:r w:rsidRPr="00601812">
              <w:rPr>
                <w:b/>
                <w:bCs/>
                <w:sz w:val="18"/>
                <w:szCs w:val="18"/>
              </w:rPr>
              <w:t>Count</w:t>
            </w:r>
          </w:p>
        </w:tc>
        <w:tc>
          <w:tcPr>
            <w:tcW w:w="830" w:type="dxa"/>
            <w:tcBorders>
              <w:top w:val="single" w:color="auto" w:sz="4" w:space="0"/>
              <w:bottom w:val="single" w:color="auto" w:sz="4" w:space="0"/>
            </w:tcBorders>
            <w:vAlign w:val="center"/>
          </w:tcPr>
          <w:p w:rsidRPr="00601812" w:rsidR="00C33F0F" w:rsidP="001D3544" w:rsidRDefault="00C33F0F" w14:paraId="10C21B45" w14:textId="17C31174">
            <w:pPr>
              <w:jc w:val="center"/>
              <w:rPr>
                <w:b/>
                <w:bCs/>
                <w:sz w:val="18"/>
                <w:szCs w:val="18"/>
              </w:rPr>
            </w:pPr>
            <w:r>
              <w:rPr>
                <w:b/>
                <w:bCs/>
                <w:sz w:val="18"/>
                <w:szCs w:val="18"/>
              </w:rPr>
              <w:t>Freq</w:t>
            </w:r>
            <w:r w:rsidRPr="00601812">
              <w:rPr>
                <w:b/>
                <w:bCs/>
                <w:sz w:val="18"/>
                <w:szCs w:val="18"/>
              </w:rPr>
              <w:t xml:space="preserve"> X Count</w:t>
            </w:r>
          </w:p>
        </w:tc>
        <w:tc>
          <w:tcPr>
            <w:tcW w:w="1025" w:type="dxa"/>
            <w:tcBorders>
              <w:top w:val="single" w:color="auto" w:sz="4" w:space="0"/>
              <w:bottom w:val="single" w:color="auto" w:sz="4" w:space="0"/>
            </w:tcBorders>
            <w:vAlign w:val="center"/>
          </w:tcPr>
          <w:p w:rsidRPr="00601812" w:rsidR="00C33F0F" w:rsidP="001D3544" w:rsidRDefault="00C33F0F" w14:paraId="019CD892" w14:textId="77777777">
            <w:pPr>
              <w:jc w:val="center"/>
              <w:rPr>
                <w:b/>
                <w:bCs/>
                <w:sz w:val="18"/>
                <w:szCs w:val="18"/>
              </w:rPr>
            </w:pPr>
            <w:r w:rsidRPr="00601812">
              <w:rPr>
                <w:b/>
                <w:bCs/>
                <w:sz w:val="18"/>
                <w:szCs w:val="18"/>
              </w:rPr>
              <w:t>Hours per response</w:t>
            </w:r>
          </w:p>
        </w:tc>
        <w:tc>
          <w:tcPr>
            <w:tcW w:w="956" w:type="dxa"/>
            <w:tcBorders>
              <w:top w:val="single" w:color="auto" w:sz="4" w:space="0"/>
              <w:bottom w:val="single" w:color="auto" w:sz="4" w:space="0"/>
              <w:right w:val="single" w:color="auto" w:sz="4" w:space="0"/>
            </w:tcBorders>
            <w:vAlign w:val="center"/>
          </w:tcPr>
          <w:p w:rsidRPr="00601812" w:rsidR="00C33F0F" w:rsidP="001D3544" w:rsidRDefault="00C33F0F" w14:paraId="792D1CD9" w14:textId="77777777">
            <w:pPr>
              <w:jc w:val="center"/>
              <w:rPr>
                <w:b/>
                <w:bCs/>
                <w:sz w:val="18"/>
                <w:szCs w:val="18"/>
              </w:rPr>
            </w:pPr>
            <w:r w:rsidRPr="00601812">
              <w:rPr>
                <w:b/>
                <w:bCs/>
                <w:sz w:val="18"/>
                <w:szCs w:val="18"/>
              </w:rPr>
              <w:t>Burden Hours</w:t>
            </w:r>
          </w:p>
        </w:tc>
        <w:tc>
          <w:tcPr>
            <w:tcW w:w="1239" w:type="dxa"/>
            <w:tcBorders>
              <w:top w:val="single" w:color="auto" w:sz="4" w:space="0"/>
              <w:left w:val="single" w:color="auto" w:sz="4" w:space="0"/>
              <w:bottom w:val="single" w:color="auto" w:sz="4" w:space="0"/>
            </w:tcBorders>
            <w:vAlign w:val="center"/>
          </w:tcPr>
          <w:p w:rsidRPr="00601812" w:rsidR="00C33F0F" w:rsidP="001D3544" w:rsidRDefault="00C33F0F" w14:paraId="52B8996F" w14:textId="560466D4">
            <w:pPr>
              <w:jc w:val="center"/>
              <w:rPr>
                <w:b/>
                <w:bCs/>
                <w:sz w:val="18"/>
                <w:szCs w:val="18"/>
              </w:rPr>
            </w:pPr>
            <w:r>
              <w:rPr>
                <w:b/>
                <w:bCs/>
                <w:sz w:val="18"/>
                <w:szCs w:val="18"/>
              </w:rPr>
              <w:t xml:space="preserve">Nonresponse </w:t>
            </w:r>
            <w:r w:rsidRPr="00601812">
              <w:rPr>
                <w:b/>
                <w:bCs/>
                <w:sz w:val="18"/>
                <w:szCs w:val="18"/>
              </w:rPr>
              <w:t>Count</w:t>
            </w:r>
          </w:p>
        </w:tc>
        <w:tc>
          <w:tcPr>
            <w:tcW w:w="813" w:type="dxa"/>
            <w:tcBorders>
              <w:top w:val="single" w:color="auto" w:sz="4" w:space="0"/>
              <w:bottom w:val="single" w:color="auto" w:sz="4" w:space="0"/>
            </w:tcBorders>
            <w:vAlign w:val="center"/>
          </w:tcPr>
          <w:p w:rsidRPr="00601812" w:rsidR="00C33F0F" w:rsidP="001D3544" w:rsidRDefault="00C33F0F" w14:paraId="0EE30C39" w14:textId="31815786">
            <w:pPr>
              <w:jc w:val="center"/>
              <w:rPr>
                <w:b/>
                <w:bCs/>
                <w:sz w:val="18"/>
                <w:szCs w:val="18"/>
              </w:rPr>
            </w:pPr>
            <w:r>
              <w:rPr>
                <w:b/>
                <w:bCs/>
                <w:sz w:val="18"/>
                <w:szCs w:val="18"/>
              </w:rPr>
              <w:t>Freq</w:t>
            </w:r>
            <w:r w:rsidRPr="00601812">
              <w:rPr>
                <w:b/>
                <w:bCs/>
                <w:sz w:val="18"/>
                <w:szCs w:val="18"/>
              </w:rPr>
              <w:t xml:space="preserve"> X Count</w:t>
            </w:r>
          </w:p>
        </w:tc>
        <w:tc>
          <w:tcPr>
            <w:tcW w:w="1257" w:type="dxa"/>
            <w:tcBorders>
              <w:top w:val="single" w:color="auto" w:sz="4" w:space="0"/>
              <w:bottom w:val="single" w:color="auto" w:sz="4" w:space="0"/>
            </w:tcBorders>
            <w:vAlign w:val="center"/>
          </w:tcPr>
          <w:p w:rsidRPr="00601812" w:rsidR="00C33F0F" w:rsidP="001D3544" w:rsidRDefault="00C33F0F" w14:paraId="37589277" w14:textId="77777777">
            <w:pPr>
              <w:jc w:val="center"/>
              <w:rPr>
                <w:b/>
                <w:bCs/>
                <w:sz w:val="18"/>
                <w:szCs w:val="18"/>
              </w:rPr>
            </w:pPr>
            <w:r w:rsidRPr="00601812">
              <w:rPr>
                <w:b/>
                <w:bCs/>
                <w:sz w:val="18"/>
                <w:szCs w:val="18"/>
              </w:rPr>
              <w:t>Hours per nonresponse</w:t>
            </w:r>
          </w:p>
        </w:tc>
        <w:tc>
          <w:tcPr>
            <w:tcW w:w="810" w:type="dxa"/>
            <w:tcBorders>
              <w:top w:val="single" w:color="auto" w:sz="4" w:space="0"/>
              <w:bottom w:val="single" w:color="auto" w:sz="4" w:space="0"/>
              <w:right w:val="single" w:color="auto" w:sz="4" w:space="0"/>
            </w:tcBorders>
            <w:vAlign w:val="center"/>
          </w:tcPr>
          <w:p w:rsidRPr="00601812" w:rsidR="00C33F0F" w:rsidP="001D3544" w:rsidRDefault="00C33F0F" w14:paraId="5BF7BC11" w14:textId="77777777">
            <w:pPr>
              <w:jc w:val="center"/>
              <w:rPr>
                <w:b/>
                <w:bCs/>
                <w:sz w:val="18"/>
                <w:szCs w:val="18"/>
              </w:rPr>
            </w:pPr>
            <w:r w:rsidRPr="00601812">
              <w:rPr>
                <w:b/>
                <w:bCs/>
                <w:sz w:val="18"/>
                <w:szCs w:val="18"/>
              </w:rPr>
              <w:t>Burden Hours</w:t>
            </w:r>
          </w:p>
        </w:tc>
        <w:tc>
          <w:tcPr>
            <w:tcW w:w="900" w:type="dxa"/>
            <w:vMerge/>
            <w:tcBorders>
              <w:left w:val="single" w:color="auto" w:sz="4" w:space="0"/>
              <w:bottom w:val="single" w:color="auto" w:sz="4" w:space="0"/>
              <w:right w:val="single" w:color="auto" w:sz="4" w:space="0"/>
            </w:tcBorders>
            <w:vAlign w:val="center"/>
          </w:tcPr>
          <w:p w:rsidRPr="0023614D" w:rsidR="00C33F0F" w:rsidP="001D3544" w:rsidRDefault="00C33F0F" w14:paraId="49F6B40A" w14:textId="77777777">
            <w:pPr>
              <w:jc w:val="center"/>
              <w:rPr>
                <w:sz w:val="19"/>
                <w:szCs w:val="19"/>
              </w:rPr>
            </w:pPr>
          </w:p>
        </w:tc>
      </w:tr>
      <w:tr w:rsidRPr="0023614D" w:rsidR="00C33F0F" w:rsidTr="003420A7" w14:paraId="588A8F1D" w14:textId="77777777">
        <w:tc>
          <w:tcPr>
            <w:tcW w:w="2590" w:type="dxa"/>
            <w:gridSpan w:val="2"/>
            <w:tcBorders>
              <w:top w:val="single" w:color="auto" w:sz="4" w:space="0"/>
              <w:left w:val="single" w:color="auto" w:sz="4" w:space="0"/>
              <w:right w:val="single" w:color="auto" w:sz="4" w:space="0"/>
            </w:tcBorders>
            <w:vAlign w:val="center"/>
          </w:tcPr>
          <w:p w:rsidRPr="005A690A" w:rsidR="00C33F0F" w:rsidP="001D3544" w:rsidRDefault="00C33F0F" w14:paraId="105C7111" w14:textId="77777777">
            <w:pPr>
              <w:rPr>
                <w:b/>
                <w:bCs/>
                <w:sz w:val="19"/>
                <w:szCs w:val="19"/>
              </w:rPr>
            </w:pPr>
            <w:r w:rsidRPr="005A690A">
              <w:rPr>
                <w:b/>
                <w:bCs/>
                <w:sz w:val="19"/>
                <w:szCs w:val="19"/>
              </w:rPr>
              <w:t xml:space="preserve">Household Recruitment* </w:t>
            </w:r>
          </w:p>
        </w:tc>
        <w:tc>
          <w:tcPr>
            <w:tcW w:w="830" w:type="dxa"/>
            <w:tcBorders>
              <w:top w:val="single" w:color="auto" w:sz="4" w:space="0"/>
              <w:left w:val="single" w:color="auto" w:sz="4" w:space="0"/>
              <w:right w:val="single" w:color="auto" w:sz="4" w:space="0"/>
            </w:tcBorders>
          </w:tcPr>
          <w:p w:rsidRPr="005A690A" w:rsidR="00C33F0F" w:rsidP="001D3544" w:rsidRDefault="00C33F0F" w14:paraId="5159F973" w14:textId="3EC46289">
            <w:pPr>
              <w:jc w:val="right"/>
              <w:rPr>
                <w:b/>
                <w:bCs/>
                <w:sz w:val="19"/>
                <w:szCs w:val="19"/>
              </w:rPr>
            </w:pPr>
            <w:r>
              <w:rPr>
                <w:b/>
                <w:bCs/>
                <w:sz w:val="19"/>
                <w:szCs w:val="19"/>
              </w:rPr>
              <w:t>20</w:t>
            </w:r>
          </w:p>
        </w:tc>
        <w:tc>
          <w:tcPr>
            <w:tcW w:w="630" w:type="dxa"/>
            <w:tcBorders>
              <w:top w:val="single" w:color="auto" w:sz="4" w:space="0"/>
              <w:left w:val="single" w:color="auto" w:sz="4" w:space="0"/>
              <w:right w:val="single" w:color="auto" w:sz="4" w:space="0"/>
            </w:tcBorders>
            <w:vAlign w:val="center"/>
          </w:tcPr>
          <w:p w:rsidRPr="005A690A" w:rsidR="00C33F0F" w:rsidP="001D3544" w:rsidRDefault="00C33F0F" w14:paraId="456A4B27" w14:textId="4A0774FD">
            <w:pPr>
              <w:jc w:val="right"/>
              <w:rPr>
                <w:b/>
                <w:bCs/>
                <w:sz w:val="19"/>
                <w:szCs w:val="19"/>
              </w:rPr>
            </w:pPr>
            <w:r>
              <w:rPr>
                <w:b/>
                <w:bCs/>
                <w:sz w:val="19"/>
                <w:szCs w:val="19"/>
              </w:rPr>
              <w:t>1</w:t>
            </w:r>
          </w:p>
        </w:tc>
        <w:tc>
          <w:tcPr>
            <w:tcW w:w="990" w:type="dxa"/>
            <w:tcBorders>
              <w:top w:val="single" w:color="auto" w:sz="4" w:space="0"/>
              <w:left w:val="single" w:color="auto" w:sz="4" w:space="0"/>
            </w:tcBorders>
            <w:vAlign w:val="center"/>
          </w:tcPr>
          <w:p w:rsidRPr="005A690A" w:rsidR="00C33F0F" w:rsidP="001D3544" w:rsidRDefault="00C33F0F" w14:paraId="19D1F6EE" w14:textId="1B1FE86D">
            <w:pPr>
              <w:jc w:val="right"/>
              <w:rPr>
                <w:b/>
                <w:bCs/>
                <w:sz w:val="19"/>
                <w:szCs w:val="19"/>
              </w:rPr>
            </w:pPr>
            <w:r>
              <w:rPr>
                <w:b/>
                <w:bCs/>
                <w:sz w:val="19"/>
                <w:szCs w:val="19"/>
              </w:rPr>
              <w:t>12</w:t>
            </w:r>
          </w:p>
        </w:tc>
        <w:tc>
          <w:tcPr>
            <w:tcW w:w="830" w:type="dxa"/>
            <w:tcBorders>
              <w:top w:val="single" w:color="auto" w:sz="4" w:space="0"/>
            </w:tcBorders>
            <w:vAlign w:val="center"/>
          </w:tcPr>
          <w:p w:rsidRPr="005A690A" w:rsidR="00C33F0F" w:rsidP="001D3544" w:rsidRDefault="00C33F0F" w14:paraId="26FAC12F" w14:textId="77777777">
            <w:pPr>
              <w:jc w:val="right"/>
              <w:rPr>
                <w:b/>
                <w:bCs/>
                <w:sz w:val="19"/>
                <w:szCs w:val="19"/>
              </w:rPr>
            </w:pPr>
            <w:r w:rsidRPr="005A690A">
              <w:rPr>
                <w:b/>
                <w:bCs/>
                <w:sz w:val="19"/>
                <w:szCs w:val="19"/>
              </w:rPr>
              <w:t>12</w:t>
            </w:r>
          </w:p>
        </w:tc>
        <w:tc>
          <w:tcPr>
            <w:tcW w:w="1025" w:type="dxa"/>
            <w:tcBorders>
              <w:top w:val="single" w:color="auto" w:sz="4" w:space="0"/>
            </w:tcBorders>
            <w:vAlign w:val="center"/>
          </w:tcPr>
          <w:p w:rsidRPr="005A690A" w:rsidR="00C33F0F" w:rsidP="001D3544" w:rsidRDefault="00C33F0F" w14:paraId="7CD1EECE" w14:textId="77777777">
            <w:pPr>
              <w:jc w:val="right"/>
              <w:rPr>
                <w:b/>
                <w:bCs/>
                <w:sz w:val="19"/>
                <w:szCs w:val="19"/>
              </w:rPr>
            </w:pPr>
            <w:r w:rsidRPr="005A690A">
              <w:rPr>
                <w:b/>
                <w:bCs/>
                <w:sz w:val="19"/>
                <w:szCs w:val="19"/>
              </w:rPr>
              <w:t>0.25</w:t>
            </w:r>
          </w:p>
        </w:tc>
        <w:tc>
          <w:tcPr>
            <w:tcW w:w="956" w:type="dxa"/>
            <w:tcBorders>
              <w:top w:val="single" w:color="auto" w:sz="4" w:space="0"/>
              <w:right w:val="single" w:color="auto" w:sz="4" w:space="0"/>
            </w:tcBorders>
            <w:vAlign w:val="center"/>
          </w:tcPr>
          <w:p w:rsidRPr="005A690A" w:rsidR="00C33F0F" w:rsidP="001D3544" w:rsidRDefault="00C33F0F" w14:paraId="1CC340A9" w14:textId="77777777">
            <w:pPr>
              <w:jc w:val="right"/>
              <w:rPr>
                <w:b/>
                <w:bCs/>
                <w:sz w:val="19"/>
                <w:szCs w:val="19"/>
              </w:rPr>
            </w:pPr>
            <w:r w:rsidRPr="005A690A">
              <w:rPr>
                <w:b/>
                <w:bCs/>
                <w:sz w:val="19"/>
                <w:szCs w:val="19"/>
              </w:rPr>
              <w:t>3.00</w:t>
            </w:r>
          </w:p>
        </w:tc>
        <w:tc>
          <w:tcPr>
            <w:tcW w:w="1239" w:type="dxa"/>
            <w:tcBorders>
              <w:top w:val="single" w:color="auto" w:sz="4" w:space="0"/>
              <w:left w:val="single" w:color="auto" w:sz="4" w:space="0"/>
            </w:tcBorders>
            <w:vAlign w:val="center"/>
          </w:tcPr>
          <w:p w:rsidRPr="005A690A" w:rsidR="00C33F0F" w:rsidP="001D3544" w:rsidRDefault="009927F1" w14:paraId="0994558F" w14:textId="37308B0E">
            <w:pPr>
              <w:jc w:val="right"/>
              <w:rPr>
                <w:b/>
                <w:bCs/>
                <w:sz w:val="19"/>
                <w:szCs w:val="19"/>
              </w:rPr>
            </w:pPr>
            <w:r>
              <w:rPr>
                <w:b/>
                <w:bCs/>
                <w:sz w:val="19"/>
                <w:szCs w:val="19"/>
              </w:rPr>
              <w:t>8</w:t>
            </w:r>
          </w:p>
        </w:tc>
        <w:tc>
          <w:tcPr>
            <w:tcW w:w="813" w:type="dxa"/>
            <w:tcBorders>
              <w:top w:val="single" w:color="auto" w:sz="4" w:space="0"/>
            </w:tcBorders>
            <w:vAlign w:val="center"/>
          </w:tcPr>
          <w:p w:rsidRPr="005A690A" w:rsidR="00C33F0F" w:rsidP="001D3544" w:rsidRDefault="00C33F0F" w14:paraId="1AA31157" w14:textId="77777777">
            <w:pPr>
              <w:jc w:val="right"/>
              <w:rPr>
                <w:b/>
                <w:bCs/>
                <w:sz w:val="19"/>
                <w:szCs w:val="19"/>
              </w:rPr>
            </w:pPr>
            <w:r w:rsidRPr="005A690A">
              <w:rPr>
                <w:b/>
                <w:bCs/>
                <w:sz w:val="19"/>
                <w:szCs w:val="19"/>
              </w:rPr>
              <w:t>8</w:t>
            </w:r>
          </w:p>
        </w:tc>
        <w:tc>
          <w:tcPr>
            <w:tcW w:w="1257" w:type="dxa"/>
            <w:tcBorders>
              <w:top w:val="single" w:color="auto" w:sz="4" w:space="0"/>
            </w:tcBorders>
            <w:vAlign w:val="center"/>
          </w:tcPr>
          <w:p w:rsidRPr="005A690A" w:rsidR="00C33F0F" w:rsidP="001D3544" w:rsidRDefault="00C33F0F" w14:paraId="7CDCE788" w14:textId="77777777">
            <w:pPr>
              <w:jc w:val="right"/>
              <w:rPr>
                <w:b/>
                <w:bCs/>
                <w:sz w:val="19"/>
                <w:szCs w:val="19"/>
              </w:rPr>
            </w:pPr>
            <w:r w:rsidRPr="005A690A">
              <w:rPr>
                <w:b/>
                <w:bCs/>
                <w:sz w:val="19"/>
                <w:szCs w:val="19"/>
              </w:rPr>
              <w:t>0.13</w:t>
            </w:r>
          </w:p>
        </w:tc>
        <w:tc>
          <w:tcPr>
            <w:tcW w:w="810" w:type="dxa"/>
            <w:tcBorders>
              <w:top w:val="single" w:color="auto" w:sz="4" w:space="0"/>
              <w:right w:val="single" w:color="auto" w:sz="4" w:space="0"/>
            </w:tcBorders>
            <w:vAlign w:val="center"/>
          </w:tcPr>
          <w:p w:rsidRPr="005A690A" w:rsidR="00C33F0F" w:rsidP="001D3544" w:rsidRDefault="00C33F0F" w14:paraId="41AB3DB3" w14:textId="77777777">
            <w:pPr>
              <w:jc w:val="right"/>
              <w:rPr>
                <w:b/>
                <w:bCs/>
                <w:sz w:val="19"/>
                <w:szCs w:val="19"/>
              </w:rPr>
            </w:pPr>
            <w:r w:rsidRPr="005A690A">
              <w:rPr>
                <w:b/>
                <w:bCs/>
                <w:sz w:val="19"/>
                <w:szCs w:val="19"/>
              </w:rPr>
              <w:t>1.00</w:t>
            </w:r>
          </w:p>
        </w:tc>
        <w:tc>
          <w:tcPr>
            <w:tcW w:w="900" w:type="dxa"/>
            <w:tcBorders>
              <w:top w:val="single" w:color="auto" w:sz="4" w:space="0"/>
              <w:left w:val="single" w:color="auto" w:sz="4" w:space="0"/>
              <w:right w:val="single" w:color="auto" w:sz="4" w:space="0"/>
            </w:tcBorders>
            <w:vAlign w:val="center"/>
          </w:tcPr>
          <w:p w:rsidRPr="005A690A" w:rsidR="00C33F0F" w:rsidP="001D3544" w:rsidRDefault="00C33F0F" w14:paraId="616AC814" w14:textId="77777777">
            <w:pPr>
              <w:jc w:val="right"/>
              <w:rPr>
                <w:b/>
                <w:bCs/>
                <w:sz w:val="19"/>
                <w:szCs w:val="19"/>
              </w:rPr>
            </w:pPr>
            <w:r w:rsidRPr="005A690A">
              <w:rPr>
                <w:b/>
                <w:bCs/>
                <w:sz w:val="19"/>
                <w:szCs w:val="19"/>
              </w:rPr>
              <w:t>4.00</w:t>
            </w:r>
          </w:p>
        </w:tc>
      </w:tr>
      <w:tr w:rsidRPr="0023614D" w:rsidR="00C33F0F" w:rsidTr="003420A7" w14:paraId="1950E096" w14:textId="77777777">
        <w:trPr>
          <w:trHeight w:val="287"/>
        </w:trPr>
        <w:tc>
          <w:tcPr>
            <w:tcW w:w="2590" w:type="dxa"/>
            <w:gridSpan w:val="2"/>
            <w:tcBorders>
              <w:left w:val="single" w:color="auto" w:sz="4" w:space="0"/>
              <w:right w:val="single" w:color="auto" w:sz="4" w:space="0"/>
            </w:tcBorders>
            <w:vAlign w:val="center"/>
          </w:tcPr>
          <w:p w:rsidRPr="005A690A" w:rsidR="00C33F0F" w:rsidP="00C33F0F" w:rsidRDefault="00C33F0F" w14:paraId="56A1424C" w14:textId="77777777">
            <w:pPr>
              <w:rPr>
                <w:b/>
                <w:bCs/>
                <w:sz w:val="19"/>
                <w:szCs w:val="19"/>
              </w:rPr>
            </w:pPr>
            <w:r>
              <w:rPr>
                <w:b/>
                <w:bCs/>
                <w:sz w:val="19"/>
                <w:szCs w:val="19"/>
              </w:rPr>
              <w:t>Introductory Session</w:t>
            </w:r>
          </w:p>
        </w:tc>
        <w:tc>
          <w:tcPr>
            <w:tcW w:w="830" w:type="dxa"/>
            <w:tcBorders>
              <w:left w:val="single" w:color="auto" w:sz="4" w:space="0"/>
              <w:right w:val="single" w:color="auto" w:sz="4" w:space="0"/>
            </w:tcBorders>
          </w:tcPr>
          <w:p w:rsidR="00C33F0F" w:rsidP="00C33F0F" w:rsidRDefault="00C33F0F" w14:paraId="00367ABD" w14:textId="4AA03F17">
            <w:pPr>
              <w:jc w:val="right"/>
              <w:rPr>
                <w:b/>
                <w:bCs/>
                <w:sz w:val="19"/>
                <w:szCs w:val="19"/>
              </w:rPr>
            </w:pPr>
            <w:r>
              <w:rPr>
                <w:b/>
                <w:bCs/>
                <w:sz w:val="19"/>
                <w:szCs w:val="19"/>
              </w:rPr>
              <w:t>20</w:t>
            </w:r>
          </w:p>
        </w:tc>
        <w:tc>
          <w:tcPr>
            <w:tcW w:w="630" w:type="dxa"/>
            <w:tcBorders>
              <w:left w:val="single" w:color="auto" w:sz="4" w:space="0"/>
              <w:right w:val="single" w:color="auto" w:sz="4" w:space="0"/>
            </w:tcBorders>
          </w:tcPr>
          <w:p w:rsidRPr="003420A7" w:rsidR="00C33F0F" w:rsidP="00C33F0F" w:rsidRDefault="00C33F0F" w14:paraId="037933A2" w14:textId="32246142">
            <w:pPr>
              <w:jc w:val="right"/>
              <w:rPr>
                <w:b/>
                <w:bCs/>
              </w:rPr>
            </w:pPr>
            <w:r w:rsidRPr="003420A7">
              <w:rPr>
                <w:b/>
                <w:bCs/>
                <w:sz w:val="19"/>
                <w:szCs w:val="19"/>
              </w:rPr>
              <w:t>1</w:t>
            </w:r>
          </w:p>
        </w:tc>
        <w:tc>
          <w:tcPr>
            <w:tcW w:w="990" w:type="dxa"/>
            <w:tcBorders>
              <w:left w:val="single" w:color="auto" w:sz="4" w:space="0"/>
            </w:tcBorders>
            <w:vAlign w:val="center"/>
          </w:tcPr>
          <w:p w:rsidRPr="005A690A" w:rsidR="00C33F0F" w:rsidP="00C33F0F" w:rsidRDefault="00C33F0F" w14:paraId="5BBE6F0B" w14:textId="38B3FBA4">
            <w:pPr>
              <w:jc w:val="right"/>
              <w:rPr>
                <w:b/>
                <w:bCs/>
                <w:sz w:val="19"/>
                <w:szCs w:val="19"/>
              </w:rPr>
            </w:pPr>
            <w:r>
              <w:rPr>
                <w:b/>
                <w:bCs/>
                <w:sz w:val="19"/>
                <w:szCs w:val="19"/>
              </w:rPr>
              <w:t>20</w:t>
            </w:r>
          </w:p>
        </w:tc>
        <w:tc>
          <w:tcPr>
            <w:tcW w:w="830" w:type="dxa"/>
            <w:vAlign w:val="center"/>
          </w:tcPr>
          <w:p w:rsidRPr="005A690A" w:rsidR="00C33F0F" w:rsidP="00C33F0F" w:rsidRDefault="00C33F0F" w14:paraId="33B6E4BE" w14:textId="77777777">
            <w:pPr>
              <w:jc w:val="right"/>
              <w:rPr>
                <w:b/>
                <w:bCs/>
                <w:sz w:val="19"/>
                <w:szCs w:val="19"/>
              </w:rPr>
            </w:pPr>
            <w:r>
              <w:rPr>
                <w:b/>
                <w:bCs/>
                <w:sz w:val="19"/>
                <w:szCs w:val="19"/>
              </w:rPr>
              <w:t>20</w:t>
            </w:r>
          </w:p>
        </w:tc>
        <w:tc>
          <w:tcPr>
            <w:tcW w:w="1025" w:type="dxa"/>
            <w:vAlign w:val="center"/>
          </w:tcPr>
          <w:p w:rsidRPr="005A690A" w:rsidR="00C33F0F" w:rsidP="00C33F0F" w:rsidRDefault="00C33F0F" w14:paraId="0A722E82" w14:textId="77777777">
            <w:pPr>
              <w:jc w:val="right"/>
              <w:rPr>
                <w:b/>
                <w:bCs/>
                <w:sz w:val="19"/>
                <w:szCs w:val="19"/>
              </w:rPr>
            </w:pPr>
            <w:r>
              <w:rPr>
                <w:b/>
                <w:bCs/>
                <w:sz w:val="19"/>
                <w:szCs w:val="19"/>
              </w:rPr>
              <w:t>0.25</w:t>
            </w:r>
          </w:p>
        </w:tc>
        <w:tc>
          <w:tcPr>
            <w:tcW w:w="956" w:type="dxa"/>
            <w:tcBorders>
              <w:right w:val="single" w:color="auto" w:sz="4" w:space="0"/>
            </w:tcBorders>
            <w:vAlign w:val="center"/>
          </w:tcPr>
          <w:p w:rsidRPr="005A690A" w:rsidR="00C33F0F" w:rsidP="00C33F0F" w:rsidRDefault="00C33F0F" w14:paraId="596EF0C4" w14:textId="77777777">
            <w:pPr>
              <w:jc w:val="right"/>
              <w:rPr>
                <w:b/>
                <w:bCs/>
                <w:sz w:val="19"/>
                <w:szCs w:val="19"/>
              </w:rPr>
            </w:pPr>
            <w:r>
              <w:rPr>
                <w:b/>
                <w:bCs/>
                <w:sz w:val="19"/>
                <w:szCs w:val="19"/>
              </w:rPr>
              <w:t>5.00</w:t>
            </w:r>
          </w:p>
        </w:tc>
        <w:tc>
          <w:tcPr>
            <w:tcW w:w="1239" w:type="dxa"/>
            <w:tcBorders>
              <w:left w:val="single" w:color="auto" w:sz="4" w:space="0"/>
            </w:tcBorders>
            <w:vAlign w:val="center"/>
          </w:tcPr>
          <w:p w:rsidRPr="005A690A" w:rsidR="00C33F0F" w:rsidP="00C33F0F" w:rsidRDefault="00C33F0F" w14:paraId="10176A3F" w14:textId="77777777">
            <w:pPr>
              <w:jc w:val="right"/>
              <w:rPr>
                <w:b/>
                <w:bCs/>
                <w:sz w:val="19"/>
                <w:szCs w:val="19"/>
              </w:rPr>
            </w:pPr>
          </w:p>
        </w:tc>
        <w:tc>
          <w:tcPr>
            <w:tcW w:w="813" w:type="dxa"/>
            <w:vAlign w:val="center"/>
          </w:tcPr>
          <w:p w:rsidRPr="005A690A" w:rsidR="00C33F0F" w:rsidP="00C33F0F" w:rsidRDefault="00C33F0F" w14:paraId="6D539A99" w14:textId="77777777">
            <w:pPr>
              <w:jc w:val="right"/>
              <w:rPr>
                <w:b/>
                <w:bCs/>
                <w:sz w:val="19"/>
                <w:szCs w:val="19"/>
              </w:rPr>
            </w:pPr>
          </w:p>
        </w:tc>
        <w:tc>
          <w:tcPr>
            <w:tcW w:w="1257" w:type="dxa"/>
            <w:vAlign w:val="center"/>
          </w:tcPr>
          <w:p w:rsidRPr="005A690A" w:rsidR="00C33F0F" w:rsidP="00C33F0F" w:rsidRDefault="00C33F0F" w14:paraId="3B5EC3C3" w14:textId="77777777">
            <w:pPr>
              <w:jc w:val="right"/>
              <w:rPr>
                <w:b/>
                <w:bCs/>
                <w:sz w:val="19"/>
                <w:szCs w:val="19"/>
              </w:rPr>
            </w:pPr>
          </w:p>
        </w:tc>
        <w:tc>
          <w:tcPr>
            <w:tcW w:w="810" w:type="dxa"/>
            <w:tcBorders>
              <w:right w:val="single" w:color="auto" w:sz="4" w:space="0"/>
            </w:tcBorders>
            <w:vAlign w:val="center"/>
          </w:tcPr>
          <w:p w:rsidRPr="005A690A" w:rsidR="00C33F0F" w:rsidP="00C33F0F" w:rsidRDefault="00C33F0F" w14:paraId="3D88E422" w14:textId="77777777">
            <w:pPr>
              <w:jc w:val="right"/>
              <w:rPr>
                <w:b/>
                <w:bCs/>
                <w:sz w:val="19"/>
                <w:szCs w:val="19"/>
              </w:rPr>
            </w:pPr>
          </w:p>
        </w:tc>
        <w:tc>
          <w:tcPr>
            <w:tcW w:w="900" w:type="dxa"/>
            <w:tcBorders>
              <w:left w:val="single" w:color="auto" w:sz="4" w:space="0"/>
              <w:right w:val="single" w:color="auto" w:sz="4" w:space="0"/>
            </w:tcBorders>
            <w:vAlign w:val="center"/>
          </w:tcPr>
          <w:p w:rsidRPr="005A690A" w:rsidR="00C33F0F" w:rsidP="00C33F0F" w:rsidRDefault="00C33F0F" w14:paraId="47A4D374" w14:textId="77777777">
            <w:pPr>
              <w:jc w:val="right"/>
              <w:rPr>
                <w:b/>
                <w:bCs/>
                <w:sz w:val="19"/>
                <w:szCs w:val="19"/>
              </w:rPr>
            </w:pPr>
            <w:r>
              <w:rPr>
                <w:b/>
                <w:bCs/>
                <w:sz w:val="19"/>
                <w:szCs w:val="19"/>
              </w:rPr>
              <w:t>5.00</w:t>
            </w:r>
          </w:p>
        </w:tc>
      </w:tr>
      <w:tr w:rsidRPr="0023614D" w:rsidR="00C33F0F" w:rsidTr="003420A7" w14:paraId="5070433B" w14:textId="77777777">
        <w:trPr>
          <w:trHeight w:val="287"/>
        </w:trPr>
        <w:tc>
          <w:tcPr>
            <w:tcW w:w="2590" w:type="dxa"/>
            <w:gridSpan w:val="2"/>
            <w:tcBorders>
              <w:left w:val="single" w:color="auto" w:sz="4" w:space="0"/>
              <w:right w:val="single" w:color="auto" w:sz="4" w:space="0"/>
            </w:tcBorders>
            <w:vAlign w:val="center"/>
          </w:tcPr>
          <w:p w:rsidRPr="00CD2D4B" w:rsidR="00C33F0F" w:rsidP="00C33F0F" w:rsidRDefault="00C33F0F" w14:paraId="4EC48CFE" w14:textId="7300469E">
            <w:pPr>
              <w:ind w:left="216"/>
              <w:rPr>
                <w:sz w:val="19"/>
                <w:szCs w:val="19"/>
              </w:rPr>
            </w:pPr>
            <w:r w:rsidRPr="00CD2D4B">
              <w:rPr>
                <w:sz w:val="19"/>
                <w:szCs w:val="19"/>
              </w:rPr>
              <w:t xml:space="preserve">Study </w:t>
            </w:r>
            <w:r>
              <w:rPr>
                <w:sz w:val="19"/>
                <w:szCs w:val="19"/>
              </w:rPr>
              <w:t>i</w:t>
            </w:r>
            <w:r w:rsidRPr="00CD2D4B">
              <w:rPr>
                <w:sz w:val="19"/>
                <w:szCs w:val="19"/>
              </w:rPr>
              <w:t>ntroduction</w:t>
            </w:r>
          </w:p>
        </w:tc>
        <w:tc>
          <w:tcPr>
            <w:tcW w:w="830" w:type="dxa"/>
            <w:tcBorders>
              <w:left w:val="single" w:color="auto" w:sz="4" w:space="0"/>
              <w:right w:val="single" w:color="auto" w:sz="4" w:space="0"/>
            </w:tcBorders>
          </w:tcPr>
          <w:p w:rsidRPr="00CD2D4B" w:rsidR="00C33F0F" w:rsidP="003420A7" w:rsidRDefault="00C33F0F" w14:paraId="771FBA9F" w14:textId="24DD832C">
            <w:pPr>
              <w:jc w:val="right"/>
              <w:rPr>
                <w:sz w:val="19"/>
                <w:szCs w:val="19"/>
              </w:rPr>
            </w:pPr>
            <w:r>
              <w:rPr>
                <w:sz w:val="19"/>
                <w:szCs w:val="19"/>
              </w:rPr>
              <w:t>20</w:t>
            </w:r>
          </w:p>
        </w:tc>
        <w:tc>
          <w:tcPr>
            <w:tcW w:w="630" w:type="dxa"/>
            <w:tcBorders>
              <w:left w:val="single" w:color="auto" w:sz="4" w:space="0"/>
              <w:right w:val="single" w:color="auto" w:sz="4" w:space="0"/>
            </w:tcBorders>
          </w:tcPr>
          <w:p w:rsidRPr="003420A7" w:rsidR="00C33F0F" w:rsidP="00C33F0F" w:rsidRDefault="00C33F0F" w14:paraId="6561D672" w14:textId="6BC9942C">
            <w:pPr>
              <w:jc w:val="right"/>
              <w:rPr>
                <w:sz w:val="19"/>
                <w:szCs w:val="19"/>
              </w:rPr>
            </w:pPr>
            <w:r w:rsidRPr="003420A7">
              <w:rPr>
                <w:sz w:val="19"/>
                <w:szCs w:val="19"/>
              </w:rPr>
              <w:t>1</w:t>
            </w:r>
          </w:p>
        </w:tc>
        <w:tc>
          <w:tcPr>
            <w:tcW w:w="990" w:type="dxa"/>
            <w:tcBorders>
              <w:left w:val="single" w:color="auto" w:sz="4" w:space="0"/>
            </w:tcBorders>
            <w:vAlign w:val="center"/>
          </w:tcPr>
          <w:p w:rsidRPr="00CD2D4B" w:rsidR="00C33F0F" w:rsidP="00C33F0F" w:rsidRDefault="00C33F0F" w14:paraId="756CBC03" w14:textId="2F4654C5">
            <w:pPr>
              <w:jc w:val="right"/>
              <w:rPr>
                <w:sz w:val="19"/>
                <w:szCs w:val="19"/>
              </w:rPr>
            </w:pPr>
            <w:r>
              <w:rPr>
                <w:sz w:val="19"/>
                <w:szCs w:val="19"/>
              </w:rPr>
              <w:t>2</w:t>
            </w:r>
            <w:r w:rsidRPr="00CD2D4B">
              <w:rPr>
                <w:sz w:val="19"/>
                <w:szCs w:val="19"/>
              </w:rPr>
              <w:t>0</w:t>
            </w:r>
          </w:p>
        </w:tc>
        <w:tc>
          <w:tcPr>
            <w:tcW w:w="830" w:type="dxa"/>
            <w:vAlign w:val="center"/>
          </w:tcPr>
          <w:p w:rsidRPr="00CD2D4B" w:rsidR="00C33F0F" w:rsidP="00C33F0F" w:rsidRDefault="00C33F0F" w14:paraId="6775AECE" w14:textId="77777777">
            <w:pPr>
              <w:jc w:val="right"/>
              <w:rPr>
                <w:sz w:val="19"/>
                <w:szCs w:val="19"/>
              </w:rPr>
            </w:pPr>
            <w:r w:rsidRPr="00CD2D4B">
              <w:rPr>
                <w:sz w:val="19"/>
                <w:szCs w:val="19"/>
              </w:rPr>
              <w:t>20</w:t>
            </w:r>
          </w:p>
        </w:tc>
        <w:tc>
          <w:tcPr>
            <w:tcW w:w="1025" w:type="dxa"/>
            <w:vAlign w:val="center"/>
          </w:tcPr>
          <w:p w:rsidRPr="00CD2D4B" w:rsidR="00C33F0F" w:rsidP="00C33F0F" w:rsidRDefault="00C33F0F" w14:paraId="28C00E72" w14:textId="77777777">
            <w:pPr>
              <w:jc w:val="right"/>
              <w:rPr>
                <w:sz w:val="19"/>
                <w:szCs w:val="19"/>
              </w:rPr>
            </w:pPr>
            <w:r w:rsidRPr="00CD2D4B">
              <w:rPr>
                <w:sz w:val="19"/>
                <w:szCs w:val="19"/>
              </w:rPr>
              <w:t>0.08</w:t>
            </w:r>
          </w:p>
        </w:tc>
        <w:tc>
          <w:tcPr>
            <w:tcW w:w="956" w:type="dxa"/>
            <w:tcBorders>
              <w:right w:val="single" w:color="auto" w:sz="4" w:space="0"/>
            </w:tcBorders>
            <w:vAlign w:val="center"/>
          </w:tcPr>
          <w:p w:rsidRPr="00CD2D4B" w:rsidR="00C33F0F" w:rsidP="00C33F0F" w:rsidRDefault="00C33F0F" w14:paraId="6AF6FDAF" w14:textId="77777777">
            <w:pPr>
              <w:jc w:val="right"/>
              <w:rPr>
                <w:sz w:val="19"/>
                <w:szCs w:val="19"/>
              </w:rPr>
            </w:pPr>
            <w:r w:rsidRPr="00CD2D4B">
              <w:rPr>
                <w:sz w:val="19"/>
                <w:szCs w:val="19"/>
              </w:rPr>
              <w:t>1.67</w:t>
            </w:r>
          </w:p>
        </w:tc>
        <w:tc>
          <w:tcPr>
            <w:tcW w:w="1239" w:type="dxa"/>
            <w:tcBorders>
              <w:left w:val="single" w:color="auto" w:sz="4" w:space="0"/>
            </w:tcBorders>
            <w:vAlign w:val="center"/>
          </w:tcPr>
          <w:p w:rsidRPr="00CD2D4B" w:rsidR="00C33F0F" w:rsidP="00C33F0F" w:rsidRDefault="00C33F0F" w14:paraId="206F0D59" w14:textId="77777777">
            <w:pPr>
              <w:jc w:val="right"/>
              <w:rPr>
                <w:sz w:val="19"/>
                <w:szCs w:val="19"/>
              </w:rPr>
            </w:pPr>
          </w:p>
        </w:tc>
        <w:tc>
          <w:tcPr>
            <w:tcW w:w="813" w:type="dxa"/>
            <w:vAlign w:val="center"/>
          </w:tcPr>
          <w:p w:rsidRPr="00CD2D4B" w:rsidR="00C33F0F" w:rsidP="00C33F0F" w:rsidRDefault="00C33F0F" w14:paraId="5F5FE306" w14:textId="77777777">
            <w:pPr>
              <w:jc w:val="right"/>
              <w:rPr>
                <w:sz w:val="19"/>
                <w:szCs w:val="19"/>
              </w:rPr>
            </w:pPr>
          </w:p>
        </w:tc>
        <w:tc>
          <w:tcPr>
            <w:tcW w:w="1257" w:type="dxa"/>
            <w:vAlign w:val="center"/>
          </w:tcPr>
          <w:p w:rsidRPr="00CD2D4B" w:rsidR="00C33F0F" w:rsidP="00C33F0F" w:rsidRDefault="00C33F0F" w14:paraId="7C955942" w14:textId="77777777">
            <w:pPr>
              <w:jc w:val="right"/>
              <w:rPr>
                <w:sz w:val="19"/>
                <w:szCs w:val="19"/>
              </w:rPr>
            </w:pPr>
          </w:p>
        </w:tc>
        <w:tc>
          <w:tcPr>
            <w:tcW w:w="810" w:type="dxa"/>
            <w:tcBorders>
              <w:right w:val="single" w:color="auto" w:sz="4" w:space="0"/>
            </w:tcBorders>
            <w:vAlign w:val="center"/>
          </w:tcPr>
          <w:p w:rsidRPr="00CD2D4B" w:rsidR="00C33F0F" w:rsidP="00C33F0F" w:rsidRDefault="00C33F0F" w14:paraId="088E3164" w14:textId="77777777">
            <w:pPr>
              <w:jc w:val="right"/>
              <w:rPr>
                <w:sz w:val="19"/>
                <w:szCs w:val="19"/>
              </w:rPr>
            </w:pPr>
          </w:p>
        </w:tc>
        <w:tc>
          <w:tcPr>
            <w:tcW w:w="900" w:type="dxa"/>
            <w:tcBorders>
              <w:left w:val="single" w:color="auto" w:sz="4" w:space="0"/>
              <w:right w:val="single" w:color="auto" w:sz="4" w:space="0"/>
            </w:tcBorders>
            <w:vAlign w:val="center"/>
          </w:tcPr>
          <w:p w:rsidRPr="00CD2D4B" w:rsidR="00C33F0F" w:rsidP="00C33F0F" w:rsidRDefault="00C33F0F" w14:paraId="520978E8" w14:textId="77777777">
            <w:pPr>
              <w:jc w:val="right"/>
              <w:rPr>
                <w:sz w:val="19"/>
                <w:szCs w:val="19"/>
              </w:rPr>
            </w:pPr>
            <w:r w:rsidRPr="00CD2D4B">
              <w:rPr>
                <w:sz w:val="19"/>
                <w:szCs w:val="19"/>
              </w:rPr>
              <w:t>1.67</w:t>
            </w:r>
          </w:p>
        </w:tc>
      </w:tr>
      <w:tr w:rsidRPr="0023614D" w:rsidR="00C33F0F" w:rsidTr="003420A7" w14:paraId="580C24A2" w14:textId="77777777">
        <w:tc>
          <w:tcPr>
            <w:tcW w:w="2590" w:type="dxa"/>
            <w:gridSpan w:val="2"/>
            <w:tcBorders>
              <w:left w:val="single" w:color="auto" w:sz="4" w:space="0"/>
              <w:right w:val="single" w:color="auto" w:sz="4" w:space="0"/>
            </w:tcBorders>
            <w:vAlign w:val="center"/>
          </w:tcPr>
          <w:p w:rsidRPr="0023614D" w:rsidR="00C33F0F" w:rsidP="00C33F0F" w:rsidRDefault="00C33F0F" w14:paraId="7DD01E4C" w14:textId="77777777">
            <w:pPr>
              <w:ind w:left="216"/>
              <w:rPr>
                <w:sz w:val="19"/>
                <w:szCs w:val="19"/>
              </w:rPr>
            </w:pPr>
            <w:r w:rsidRPr="0023614D">
              <w:rPr>
                <w:sz w:val="19"/>
                <w:szCs w:val="19"/>
              </w:rPr>
              <w:t>Disclaimer</w:t>
            </w:r>
          </w:p>
        </w:tc>
        <w:tc>
          <w:tcPr>
            <w:tcW w:w="830" w:type="dxa"/>
            <w:tcBorders>
              <w:left w:val="single" w:color="auto" w:sz="4" w:space="0"/>
              <w:right w:val="single" w:color="auto" w:sz="4" w:space="0"/>
            </w:tcBorders>
          </w:tcPr>
          <w:p w:rsidRPr="008C3E1D" w:rsidR="00C33F0F" w:rsidP="00C33F0F" w:rsidRDefault="00C33F0F" w14:paraId="264E06DD" w14:textId="06DA3210">
            <w:pPr>
              <w:jc w:val="right"/>
              <w:rPr>
                <w:sz w:val="19"/>
                <w:szCs w:val="19"/>
              </w:rPr>
            </w:pPr>
            <w:r>
              <w:rPr>
                <w:sz w:val="19"/>
                <w:szCs w:val="19"/>
              </w:rPr>
              <w:t>20</w:t>
            </w:r>
          </w:p>
        </w:tc>
        <w:tc>
          <w:tcPr>
            <w:tcW w:w="630" w:type="dxa"/>
            <w:tcBorders>
              <w:left w:val="single" w:color="auto" w:sz="4" w:space="0"/>
              <w:right w:val="single" w:color="auto" w:sz="4" w:space="0"/>
            </w:tcBorders>
          </w:tcPr>
          <w:p w:rsidRPr="003420A7" w:rsidR="00C33F0F" w:rsidP="00C33F0F" w:rsidRDefault="00C33F0F" w14:paraId="34275115" w14:textId="382EDBEA">
            <w:pPr>
              <w:jc w:val="right"/>
            </w:pPr>
            <w:r w:rsidRPr="003420A7">
              <w:rPr>
                <w:sz w:val="19"/>
                <w:szCs w:val="19"/>
              </w:rPr>
              <w:t>1</w:t>
            </w:r>
          </w:p>
        </w:tc>
        <w:tc>
          <w:tcPr>
            <w:tcW w:w="990" w:type="dxa"/>
            <w:tcBorders>
              <w:left w:val="single" w:color="auto" w:sz="4" w:space="0"/>
            </w:tcBorders>
            <w:vAlign w:val="center"/>
          </w:tcPr>
          <w:p w:rsidRPr="0023614D" w:rsidR="00C33F0F" w:rsidP="00C33F0F" w:rsidRDefault="00C33F0F" w14:paraId="635E55B0" w14:textId="78B76B62">
            <w:pPr>
              <w:jc w:val="right"/>
              <w:rPr>
                <w:sz w:val="19"/>
                <w:szCs w:val="19"/>
              </w:rPr>
            </w:pPr>
            <w:r>
              <w:rPr>
                <w:sz w:val="19"/>
                <w:szCs w:val="19"/>
              </w:rPr>
              <w:t>2</w:t>
            </w:r>
            <w:r w:rsidRPr="0023614D">
              <w:rPr>
                <w:sz w:val="19"/>
                <w:szCs w:val="19"/>
              </w:rPr>
              <w:t>0</w:t>
            </w:r>
          </w:p>
        </w:tc>
        <w:tc>
          <w:tcPr>
            <w:tcW w:w="830" w:type="dxa"/>
            <w:vAlign w:val="center"/>
          </w:tcPr>
          <w:p w:rsidRPr="0023614D" w:rsidR="00C33F0F" w:rsidP="00C33F0F" w:rsidRDefault="00C33F0F" w14:paraId="350A3095" w14:textId="77777777">
            <w:pPr>
              <w:jc w:val="right"/>
              <w:rPr>
                <w:sz w:val="19"/>
                <w:szCs w:val="19"/>
              </w:rPr>
            </w:pPr>
            <w:r w:rsidRPr="0023614D">
              <w:rPr>
                <w:sz w:val="19"/>
                <w:szCs w:val="19"/>
              </w:rPr>
              <w:t>20</w:t>
            </w:r>
          </w:p>
        </w:tc>
        <w:tc>
          <w:tcPr>
            <w:tcW w:w="1025" w:type="dxa"/>
            <w:vAlign w:val="center"/>
          </w:tcPr>
          <w:p w:rsidRPr="0023614D" w:rsidR="00C33F0F" w:rsidP="00C33F0F" w:rsidRDefault="00C33F0F" w14:paraId="62F69054" w14:textId="77777777">
            <w:pPr>
              <w:jc w:val="right"/>
              <w:rPr>
                <w:sz w:val="19"/>
                <w:szCs w:val="19"/>
              </w:rPr>
            </w:pPr>
            <w:r w:rsidRPr="0023614D">
              <w:rPr>
                <w:sz w:val="19"/>
                <w:szCs w:val="19"/>
              </w:rPr>
              <w:t>0.04</w:t>
            </w:r>
          </w:p>
        </w:tc>
        <w:tc>
          <w:tcPr>
            <w:tcW w:w="956" w:type="dxa"/>
            <w:tcBorders>
              <w:right w:val="single" w:color="auto" w:sz="4" w:space="0"/>
            </w:tcBorders>
            <w:vAlign w:val="center"/>
          </w:tcPr>
          <w:p w:rsidRPr="0023614D" w:rsidR="00C33F0F" w:rsidP="00C33F0F" w:rsidRDefault="00C33F0F" w14:paraId="280BDC4E" w14:textId="77777777">
            <w:pPr>
              <w:jc w:val="right"/>
              <w:rPr>
                <w:sz w:val="19"/>
                <w:szCs w:val="19"/>
              </w:rPr>
            </w:pPr>
            <w:r>
              <w:rPr>
                <w:sz w:val="19"/>
                <w:szCs w:val="19"/>
              </w:rPr>
              <w:t>0.83</w:t>
            </w:r>
          </w:p>
        </w:tc>
        <w:tc>
          <w:tcPr>
            <w:tcW w:w="1239" w:type="dxa"/>
            <w:tcBorders>
              <w:left w:val="single" w:color="auto" w:sz="4" w:space="0"/>
            </w:tcBorders>
            <w:vAlign w:val="center"/>
          </w:tcPr>
          <w:p w:rsidRPr="0023614D" w:rsidR="00C33F0F" w:rsidP="00C33F0F" w:rsidRDefault="00C33F0F" w14:paraId="6A0F647D" w14:textId="77777777">
            <w:pPr>
              <w:jc w:val="right"/>
              <w:rPr>
                <w:sz w:val="19"/>
                <w:szCs w:val="19"/>
              </w:rPr>
            </w:pPr>
          </w:p>
        </w:tc>
        <w:tc>
          <w:tcPr>
            <w:tcW w:w="813" w:type="dxa"/>
            <w:vAlign w:val="center"/>
          </w:tcPr>
          <w:p w:rsidRPr="0023614D" w:rsidR="00C33F0F" w:rsidP="00C33F0F" w:rsidRDefault="00C33F0F" w14:paraId="6B8F0C8A" w14:textId="77777777">
            <w:pPr>
              <w:jc w:val="right"/>
              <w:rPr>
                <w:sz w:val="19"/>
                <w:szCs w:val="19"/>
              </w:rPr>
            </w:pPr>
          </w:p>
        </w:tc>
        <w:tc>
          <w:tcPr>
            <w:tcW w:w="1257" w:type="dxa"/>
            <w:vAlign w:val="center"/>
          </w:tcPr>
          <w:p w:rsidRPr="0023614D" w:rsidR="00C33F0F" w:rsidP="00C33F0F" w:rsidRDefault="00C33F0F" w14:paraId="69E0F102" w14:textId="77777777">
            <w:pPr>
              <w:jc w:val="right"/>
              <w:rPr>
                <w:sz w:val="19"/>
                <w:szCs w:val="19"/>
              </w:rPr>
            </w:pPr>
          </w:p>
        </w:tc>
        <w:tc>
          <w:tcPr>
            <w:tcW w:w="810" w:type="dxa"/>
            <w:tcBorders>
              <w:right w:val="single" w:color="auto" w:sz="4" w:space="0"/>
            </w:tcBorders>
            <w:vAlign w:val="center"/>
          </w:tcPr>
          <w:p w:rsidRPr="0023614D" w:rsidR="00C33F0F" w:rsidP="00C33F0F" w:rsidRDefault="00C33F0F" w14:paraId="758AC2B3" w14:textId="77777777">
            <w:pPr>
              <w:jc w:val="right"/>
              <w:rPr>
                <w:sz w:val="19"/>
                <w:szCs w:val="19"/>
              </w:rPr>
            </w:pPr>
          </w:p>
        </w:tc>
        <w:tc>
          <w:tcPr>
            <w:tcW w:w="900" w:type="dxa"/>
            <w:tcBorders>
              <w:left w:val="single" w:color="auto" w:sz="4" w:space="0"/>
              <w:right w:val="single" w:color="auto" w:sz="4" w:space="0"/>
            </w:tcBorders>
            <w:vAlign w:val="center"/>
          </w:tcPr>
          <w:p w:rsidRPr="0023614D" w:rsidR="00C33F0F" w:rsidP="00C33F0F" w:rsidRDefault="00C33F0F" w14:paraId="675C3939" w14:textId="77777777">
            <w:pPr>
              <w:jc w:val="right"/>
              <w:rPr>
                <w:sz w:val="19"/>
                <w:szCs w:val="19"/>
              </w:rPr>
            </w:pPr>
            <w:r>
              <w:rPr>
                <w:sz w:val="19"/>
                <w:szCs w:val="19"/>
              </w:rPr>
              <w:t>0.83</w:t>
            </w:r>
          </w:p>
        </w:tc>
      </w:tr>
      <w:tr w:rsidRPr="0023614D" w:rsidR="00C33F0F" w:rsidTr="003420A7" w14:paraId="39DB0B8A" w14:textId="77777777">
        <w:tc>
          <w:tcPr>
            <w:tcW w:w="2590" w:type="dxa"/>
            <w:gridSpan w:val="2"/>
            <w:tcBorders>
              <w:left w:val="single" w:color="auto" w:sz="4" w:space="0"/>
              <w:right w:val="single" w:color="auto" w:sz="4" w:space="0"/>
            </w:tcBorders>
            <w:vAlign w:val="center"/>
          </w:tcPr>
          <w:p w:rsidRPr="0023614D" w:rsidR="00C33F0F" w:rsidP="00C33F0F" w:rsidRDefault="00C33F0F" w14:paraId="64E64E64" w14:textId="77777777">
            <w:pPr>
              <w:ind w:left="216"/>
              <w:rPr>
                <w:sz w:val="19"/>
                <w:szCs w:val="19"/>
              </w:rPr>
            </w:pPr>
            <w:r w:rsidRPr="0023614D">
              <w:rPr>
                <w:sz w:val="19"/>
                <w:szCs w:val="19"/>
              </w:rPr>
              <w:t>Consent</w:t>
            </w:r>
          </w:p>
        </w:tc>
        <w:tc>
          <w:tcPr>
            <w:tcW w:w="830" w:type="dxa"/>
            <w:tcBorders>
              <w:left w:val="single" w:color="auto" w:sz="4" w:space="0"/>
              <w:right w:val="single" w:color="auto" w:sz="4" w:space="0"/>
            </w:tcBorders>
          </w:tcPr>
          <w:p w:rsidRPr="008C3E1D" w:rsidR="00C33F0F" w:rsidP="00C33F0F" w:rsidRDefault="00C33F0F" w14:paraId="74FD8E87" w14:textId="4E355ED9">
            <w:pPr>
              <w:jc w:val="right"/>
              <w:rPr>
                <w:sz w:val="19"/>
                <w:szCs w:val="19"/>
              </w:rPr>
            </w:pPr>
            <w:r>
              <w:rPr>
                <w:sz w:val="19"/>
                <w:szCs w:val="19"/>
              </w:rPr>
              <w:t>20</w:t>
            </w:r>
          </w:p>
        </w:tc>
        <w:tc>
          <w:tcPr>
            <w:tcW w:w="630" w:type="dxa"/>
            <w:tcBorders>
              <w:left w:val="single" w:color="auto" w:sz="4" w:space="0"/>
              <w:right w:val="single" w:color="auto" w:sz="4" w:space="0"/>
            </w:tcBorders>
          </w:tcPr>
          <w:p w:rsidRPr="003420A7" w:rsidR="00C33F0F" w:rsidP="00C33F0F" w:rsidRDefault="00C33F0F" w14:paraId="725A2F9C" w14:textId="2F9F8477">
            <w:pPr>
              <w:jc w:val="right"/>
            </w:pPr>
            <w:r w:rsidRPr="003420A7">
              <w:rPr>
                <w:sz w:val="19"/>
                <w:szCs w:val="19"/>
              </w:rPr>
              <w:t>1</w:t>
            </w:r>
          </w:p>
        </w:tc>
        <w:tc>
          <w:tcPr>
            <w:tcW w:w="990" w:type="dxa"/>
            <w:tcBorders>
              <w:left w:val="single" w:color="auto" w:sz="4" w:space="0"/>
            </w:tcBorders>
            <w:vAlign w:val="center"/>
          </w:tcPr>
          <w:p w:rsidRPr="0023614D" w:rsidR="00C33F0F" w:rsidP="00C33F0F" w:rsidRDefault="00C33F0F" w14:paraId="08E17959" w14:textId="15A9986F">
            <w:pPr>
              <w:jc w:val="right"/>
              <w:rPr>
                <w:sz w:val="19"/>
                <w:szCs w:val="19"/>
              </w:rPr>
            </w:pPr>
            <w:r>
              <w:rPr>
                <w:sz w:val="19"/>
                <w:szCs w:val="19"/>
              </w:rPr>
              <w:t>2</w:t>
            </w:r>
            <w:r w:rsidRPr="0023614D">
              <w:rPr>
                <w:sz w:val="19"/>
                <w:szCs w:val="19"/>
              </w:rPr>
              <w:t>0</w:t>
            </w:r>
          </w:p>
        </w:tc>
        <w:tc>
          <w:tcPr>
            <w:tcW w:w="830" w:type="dxa"/>
            <w:vAlign w:val="center"/>
          </w:tcPr>
          <w:p w:rsidRPr="0023614D" w:rsidR="00C33F0F" w:rsidP="00C33F0F" w:rsidRDefault="00C33F0F" w14:paraId="4CF9009B" w14:textId="77777777">
            <w:pPr>
              <w:jc w:val="right"/>
              <w:rPr>
                <w:sz w:val="19"/>
                <w:szCs w:val="19"/>
              </w:rPr>
            </w:pPr>
            <w:r w:rsidRPr="0023614D">
              <w:rPr>
                <w:sz w:val="19"/>
                <w:szCs w:val="19"/>
              </w:rPr>
              <w:t>20</w:t>
            </w:r>
          </w:p>
        </w:tc>
        <w:tc>
          <w:tcPr>
            <w:tcW w:w="1025" w:type="dxa"/>
            <w:vAlign w:val="center"/>
          </w:tcPr>
          <w:p w:rsidRPr="0023614D" w:rsidR="00C33F0F" w:rsidP="00C33F0F" w:rsidRDefault="00C33F0F" w14:paraId="079919C5" w14:textId="77777777">
            <w:pPr>
              <w:jc w:val="right"/>
              <w:rPr>
                <w:sz w:val="19"/>
                <w:szCs w:val="19"/>
              </w:rPr>
            </w:pPr>
            <w:r w:rsidRPr="0023614D">
              <w:rPr>
                <w:sz w:val="19"/>
                <w:szCs w:val="19"/>
              </w:rPr>
              <w:t>0.04</w:t>
            </w:r>
          </w:p>
        </w:tc>
        <w:tc>
          <w:tcPr>
            <w:tcW w:w="956" w:type="dxa"/>
            <w:tcBorders>
              <w:right w:val="single" w:color="auto" w:sz="4" w:space="0"/>
            </w:tcBorders>
            <w:vAlign w:val="center"/>
          </w:tcPr>
          <w:p w:rsidRPr="0023614D" w:rsidR="00C33F0F" w:rsidP="00C33F0F" w:rsidRDefault="00C33F0F" w14:paraId="177E5DC8" w14:textId="77777777">
            <w:pPr>
              <w:jc w:val="right"/>
              <w:rPr>
                <w:sz w:val="19"/>
                <w:szCs w:val="19"/>
              </w:rPr>
            </w:pPr>
            <w:r>
              <w:rPr>
                <w:sz w:val="19"/>
                <w:szCs w:val="19"/>
              </w:rPr>
              <w:t>0.83</w:t>
            </w:r>
          </w:p>
        </w:tc>
        <w:tc>
          <w:tcPr>
            <w:tcW w:w="1239" w:type="dxa"/>
            <w:tcBorders>
              <w:left w:val="single" w:color="auto" w:sz="4" w:space="0"/>
            </w:tcBorders>
            <w:vAlign w:val="center"/>
          </w:tcPr>
          <w:p w:rsidRPr="0023614D" w:rsidR="00C33F0F" w:rsidP="00C33F0F" w:rsidRDefault="00C33F0F" w14:paraId="65E07282" w14:textId="77777777">
            <w:pPr>
              <w:jc w:val="right"/>
              <w:rPr>
                <w:sz w:val="19"/>
                <w:szCs w:val="19"/>
              </w:rPr>
            </w:pPr>
          </w:p>
        </w:tc>
        <w:tc>
          <w:tcPr>
            <w:tcW w:w="813" w:type="dxa"/>
            <w:vAlign w:val="center"/>
          </w:tcPr>
          <w:p w:rsidRPr="0023614D" w:rsidR="00C33F0F" w:rsidP="00C33F0F" w:rsidRDefault="00C33F0F" w14:paraId="6E95CF8C" w14:textId="77777777">
            <w:pPr>
              <w:jc w:val="right"/>
              <w:rPr>
                <w:sz w:val="19"/>
                <w:szCs w:val="19"/>
              </w:rPr>
            </w:pPr>
          </w:p>
        </w:tc>
        <w:tc>
          <w:tcPr>
            <w:tcW w:w="1257" w:type="dxa"/>
            <w:vAlign w:val="center"/>
          </w:tcPr>
          <w:p w:rsidRPr="0023614D" w:rsidR="00C33F0F" w:rsidP="00C33F0F" w:rsidRDefault="00C33F0F" w14:paraId="04482466" w14:textId="77777777">
            <w:pPr>
              <w:jc w:val="right"/>
              <w:rPr>
                <w:sz w:val="19"/>
                <w:szCs w:val="19"/>
              </w:rPr>
            </w:pPr>
          </w:p>
        </w:tc>
        <w:tc>
          <w:tcPr>
            <w:tcW w:w="810" w:type="dxa"/>
            <w:tcBorders>
              <w:right w:val="single" w:color="auto" w:sz="4" w:space="0"/>
            </w:tcBorders>
            <w:vAlign w:val="center"/>
          </w:tcPr>
          <w:p w:rsidRPr="0023614D" w:rsidR="00C33F0F" w:rsidP="00C33F0F" w:rsidRDefault="00C33F0F" w14:paraId="5EA91E51" w14:textId="77777777">
            <w:pPr>
              <w:jc w:val="right"/>
              <w:rPr>
                <w:sz w:val="19"/>
                <w:szCs w:val="19"/>
              </w:rPr>
            </w:pPr>
          </w:p>
        </w:tc>
        <w:tc>
          <w:tcPr>
            <w:tcW w:w="900" w:type="dxa"/>
            <w:tcBorders>
              <w:left w:val="single" w:color="auto" w:sz="4" w:space="0"/>
              <w:right w:val="single" w:color="auto" w:sz="4" w:space="0"/>
            </w:tcBorders>
            <w:vAlign w:val="center"/>
          </w:tcPr>
          <w:p w:rsidRPr="0023614D" w:rsidR="00C33F0F" w:rsidP="00C33F0F" w:rsidRDefault="00C33F0F" w14:paraId="18FCEB49" w14:textId="77777777">
            <w:pPr>
              <w:jc w:val="right"/>
              <w:rPr>
                <w:sz w:val="19"/>
                <w:szCs w:val="19"/>
              </w:rPr>
            </w:pPr>
            <w:r>
              <w:rPr>
                <w:sz w:val="19"/>
                <w:szCs w:val="19"/>
              </w:rPr>
              <w:t>0.83</w:t>
            </w:r>
          </w:p>
        </w:tc>
      </w:tr>
      <w:tr w:rsidRPr="0023614D" w:rsidR="00C33F0F" w:rsidTr="003420A7" w14:paraId="0498E818" w14:textId="77777777">
        <w:tc>
          <w:tcPr>
            <w:tcW w:w="2590" w:type="dxa"/>
            <w:gridSpan w:val="2"/>
            <w:tcBorders>
              <w:left w:val="single" w:color="auto" w:sz="4" w:space="0"/>
              <w:right w:val="single" w:color="auto" w:sz="4" w:space="0"/>
            </w:tcBorders>
            <w:vAlign w:val="center"/>
          </w:tcPr>
          <w:p w:rsidRPr="0023614D" w:rsidR="00C33F0F" w:rsidP="00C33F0F" w:rsidRDefault="00C33F0F" w14:paraId="23567391" w14:textId="07AD62A9">
            <w:pPr>
              <w:ind w:left="216"/>
              <w:rPr>
                <w:sz w:val="19"/>
                <w:szCs w:val="19"/>
              </w:rPr>
            </w:pPr>
            <w:r w:rsidRPr="0023614D">
              <w:rPr>
                <w:sz w:val="19"/>
                <w:szCs w:val="19"/>
              </w:rPr>
              <w:t>Demographic</w:t>
            </w:r>
            <w:r w:rsidR="009927F1">
              <w:rPr>
                <w:sz w:val="19"/>
                <w:szCs w:val="19"/>
              </w:rPr>
              <w:t xml:space="preserve"> </w:t>
            </w:r>
            <w:r w:rsidR="009927F1">
              <w:rPr>
                <w:sz w:val="19"/>
                <w:szCs w:val="19"/>
              </w:rPr>
              <w:t>q</w:t>
            </w:r>
            <w:r w:rsidRPr="0023614D" w:rsidR="009927F1">
              <w:rPr>
                <w:sz w:val="19"/>
                <w:szCs w:val="19"/>
              </w:rPr>
              <w:t>uestionnaire</w:t>
            </w:r>
          </w:p>
        </w:tc>
        <w:tc>
          <w:tcPr>
            <w:tcW w:w="830" w:type="dxa"/>
            <w:tcBorders>
              <w:left w:val="single" w:color="auto" w:sz="4" w:space="0"/>
              <w:right w:val="single" w:color="auto" w:sz="4" w:space="0"/>
            </w:tcBorders>
          </w:tcPr>
          <w:p w:rsidRPr="008C3E1D" w:rsidR="00C33F0F" w:rsidP="00C33F0F" w:rsidRDefault="00C33F0F" w14:paraId="61F52527" w14:textId="27DCA0E8">
            <w:pPr>
              <w:jc w:val="right"/>
              <w:rPr>
                <w:sz w:val="19"/>
                <w:szCs w:val="19"/>
              </w:rPr>
            </w:pPr>
            <w:r>
              <w:rPr>
                <w:sz w:val="19"/>
                <w:szCs w:val="19"/>
              </w:rPr>
              <w:t>20</w:t>
            </w:r>
          </w:p>
        </w:tc>
        <w:tc>
          <w:tcPr>
            <w:tcW w:w="630" w:type="dxa"/>
            <w:tcBorders>
              <w:left w:val="single" w:color="auto" w:sz="4" w:space="0"/>
              <w:right w:val="single" w:color="auto" w:sz="4" w:space="0"/>
            </w:tcBorders>
          </w:tcPr>
          <w:p w:rsidRPr="003420A7" w:rsidR="00C33F0F" w:rsidP="00C33F0F" w:rsidRDefault="00C33F0F" w14:paraId="469C51A0" w14:textId="26498D94">
            <w:pPr>
              <w:jc w:val="right"/>
            </w:pPr>
            <w:r w:rsidRPr="003420A7">
              <w:rPr>
                <w:sz w:val="19"/>
                <w:szCs w:val="19"/>
              </w:rPr>
              <w:t>1</w:t>
            </w:r>
          </w:p>
        </w:tc>
        <w:tc>
          <w:tcPr>
            <w:tcW w:w="990" w:type="dxa"/>
            <w:tcBorders>
              <w:left w:val="single" w:color="auto" w:sz="4" w:space="0"/>
            </w:tcBorders>
            <w:vAlign w:val="center"/>
          </w:tcPr>
          <w:p w:rsidRPr="0023614D" w:rsidR="00C33F0F" w:rsidP="00C33F0F" w:rsidRDefault="00C33F0F" w14:paraId="75F439B1" w14:textId="6EC92388">
            <w:pPr>
              <w:jc w:val="right"/>
              <w:rPr>
                <w:sz w:val="19"/>
                <w:szCs w:val="19"/>
              </w:rPr>
            </w:pPr>
            <w:r>
              <w:rPr>
                <w:sz w:val="19"/>
                <w:szCs w:val="19"/>
              </w:rPr>
              <w:t>2</w:t>
            </w:r>
            <w:r w:rsidRPr="0023614D">
              <w:rPr>
                <w:sz w:val="19"/>
                <w:szCs w:val="19"/>
              </w:rPr>
              <w:t>0</w:t>
            </w:r>
          </w:p>
        </w:tc>
        <w:tc>
          <w:tcPr>
            <w:tcW w:w="830" w:type="dxa"/>
            <w:vAlign w:val="center"/>
          </w:tcPr>
          <w:p w:rsidRPr="0023614D" w:rsidR="00C33F0F" w:rsidP="00C33F0F" w:rsidRDefault="00C33F0F" w14:paraId="355641F3" w14:textId="77777777">
            <w:pPr>
              <w:jc w:val="right"/>
              <w:rPr>
                <w:sz w:val="19"/>
                <w:szCs w:val="19"/>
              </w:rPr>
            </w:pPr>
            <w:r w:rsidRPr="0023614D">
              <w:rPr>
                <w:sz w:val="19"/>
                <w:szCs w:val="19"/>
              </w:rPr>
              <w:t>20</w:t>
            </w:r>
          </w:p>
        </w:tc>
        <w:tc>
          <w:tcPr>
            <w:tcW w:w="1025" w:type="dxa"/>
            <w:vAlign w:val="center"/>
          </w:tcPr>
          <w:p w:rsidRPr="0023614D" w:rsidR="00C33F0F" w:rsidP="00C33F0F" w:rsidRDefault="00C33F0F" w14:paraId="492CCA7D" w14:textId="77777777">
            <w:pPr>
              <w:jc w:val="right"/>
              <w:rPr>
                <w:sz w:val="19"/>
                <w:szCs w:val="19"/>
              </w:rPr>
            </w:pPr>
            <w:r w:rsidRPr="0023614D">
              <w:rPr>
                <w:sz w:val="19"/>
                <w:szCs w:val="19"/>
              </w:rPr>
              <w:t>0.08</w:t>
            </w:r>
          </w:p>
        </w:tc>
        <w:tc>
          <w:tcPr>
            <w:tcW w:w="956" w:type="dxa"/>
            <w:tcBorders>
              <w:right w:val="single" w:color="auto" w:sz="4" w:space="0"/>
            </w:tcBorders>
            <w:vAlign w:val="center"/>
          </w:tcPr>
          <w:p w:rsidRPr="0023614D" w:rsidR="00C33F0F" w:rsidP="00C33F0F" w:rsidRDefault="00C33F0F" w14:paraId="5660F4A0" w14:textId="77777777">
            <w:pPr>
              <w:jc w:val="right"/>
              <w:rPr>
                <w:sz w:val="19"/>
                <w:szCs w:val="19"/>
              </w:rPr>
            </w:pPr>
            <w:r>
              <w:rPr>
                <w:sz w:val="19"/>
                <w:szCs w:val="19"/>
              </w:rPr>
              <w:t>1.67</w:t>
            </w:r>
          </w:p>
        </w:tc>
        <w:tc>
          <w:tcPr>
            <w:tcW w:w="1239" w:type="dxa"/>
            <w:tcBorders>
              <w:left w:val="single" w:color="auto" w:sz="4" w:space="0"/>
            </w:tcBorders>
            <w:vAlign w:val="center"/>
          </w:tcPr>
          <w:p w:rsidRPr="0023614D" w:rsidR="00C33F0F" w:rsidP="00C33F0F" w:rsidRDefault="00C33F0F" w14:paraId="60958872" w14:textId="77777777">
            <w:pPr>
              <w:jc w:val="right"/>
              <w:rPr>
                <w:sz w:val="19"/>
                <w:szCs w:val="19"/>
              </w:rPr>
            </w:pPr>
          </w:p>
        </w:tc>
        <w:tc>
          <w:tcPr>
            <w:tcW w:w="813" w:type="dxa"/>
            <w:vAlign w:val="center"/>
          </w:tcPr>
          <w:p w:rsidRPr="0023614D" w:rsidR="00C33F0F" w:rsidP="00C33F0F" w:rsidRDefault="00C33F0F" w14:paraId="63A073F3" w14:textId="77777777">
            <w:pPr>
              <w:jc w:val="right"/>
              <w:rPr>
                <w:sz w:val="19"/>
                <w:szCs w:val="19"/>
              </w:rPr>
            </w:pPr>
          </w:p>
        </w:tc>
        <w:tc>
          <w:tcPr>
            <w:tcW w:w="1257" w:type="dxa"/>
            <w:vAlign w:val="center"/>
          </w:tcPr>
          <w:p w:rsidRPr="0023614D" w:rsidR="00C33F0F" w:rsidP="00C33F0F" w:rsidRDefault="00C33F0F" w14:paraId="1D8D18C1" w14:textId="77777777">
            <w:pPr>
              <w:jc w:val="right"/>
              <w:rPr>
                <w:sz w:val="19"/>
                <w:szCs w:val="19"/>
              </w:rPr>
            </w:pPr>
          </w:p>
        </w:tc>
        <w:tc>
          <w:tcPr>
            <w:tcW w:w="810" w:type="dxa"/>
            <w:tcBorders>
              <w:right w:val="single" w:color="auto" w:sz="4" w:space="0"/>
            </w:tcBorders>
            <w:vAlign w:val="center"/>
          </w:tcPr>
          <w:p w:rsidRPr="0023614D" w:rsidR="00C33F0F" w:rsidP="00C33F0F" w:rsidRDefault="00C33F0F" w14:paraId="48FB7808" w14:textId="77777777">
            <w:pPr>
              <w:jc w:val="right"/>
              <w:rPr>
                <w:sz w:val="19"/>
                <w:szCs w:val="19"/>
              </w:rPr>
            </w:pPr>
          </w:p>
        </w:tc>
        <w:tc>
          <w:tcPr>
            <w:tcW w:w="900" w:type="dxa"/>
            <w:tcBorders>
              <w:left w:val="single" w:color="auto" w:sz="4" w:space="0"/>
              <w:right w:val="single" w:color="auto" w:sz="4" w:space="0"/>
            </w:tcBorders>
            <w:vAlign w:val="center"/>
          </w:tcPr>
          <w:p w:rsidRPr="0023614D" w:rsidR="00C33F0F" w:rsidP="00C33F0F" w:rsidRDefault="00C33F0F" w14:paraId="7238B587" w14:textId="77777777">
            <w:pPr>
              <w:jc w:val="right"/>
              <w:rPr>
                <w:sz w:val="19"/>
                <w:szCs w:val="19"/>
              </w:rPr>
            </w:pPr>
            <w:r>
              <w:rPr>
                <w:sz w:val="19"/>
                <w:szCs w:val="19"/>
              </w:rPr>
              <w:t>1.67</w:t>
            </w:r>
          </w:p>
        </w:tc>
      </w:tr>
      <w:tr w:rsidRPr="0023614D" w:rsidR="00C33F0F" w:rsidTr="003420A7" w14:paraId="6BB8E3E7" w14:textId="77777777">
        <w:tc>
          <w:tcPr>
            <w:tcW w:w="2590" w:type="dxa"/>
            <w:gridSpan w:val="2"/>
            <w:tcBorders>
              <w:left w:val="single" w:color="auto" w:sz="4" w:space="0"/>
              <w:right w:val="single" w:color="auto" w:sz="4" w:space="0"/>
            </w:tcBorders>
            <w:vAlign w:val="center"/>
          </w:tcPr>
          <w:p w:rsidRPr="0023614D" w:rsidR="00C33F0F" w:rsidP="00C33F0F" w:rsidRDefault="00C33F0F" w14:paraId="790C917E" w14:textId="77777777">
            <w:pPr>
              <w:rPr>
                <w:sz w:val="19"/>
                <w:szCs w:val="19"/>
              </w:rPr>
            </w:pPr>
            <w:r w:rsidRPr="005A690A">
              <w:rPr>
                <w:b/>
                <w:bCs/>
                <w:sz w:val="19"/>
                <w:szCs w:val="19"/>
              </w:rPr>
              <w:t>Installation Tasks</w:t>
            </w:r>
          </w:p>
        </w:tc>
        <w:tc>
          <w:tcPr>
            <w:tcW w:w="830" w:type="dxa"/>
            <w:tcBorders>
              <w:left w:val="single" w:color="auto" w:sz="4" w:space="0"/>
              <w:right w:val="single" w:color="auto" w:sz="4" w:space="0"/>
            </w:tcBorders>
          </w:tcPr>
          <w:p w:rsidRPr="003420A7" w:rsidR="00C33F0F" w:rsidP="00C33F0F" w:rsidRDefault="00C33F0F" w14:paraId="3D6437F8" w14:textId="71DD1EB6">
            <w:pPr>
              <w:jc w:val="right"/>
              <w:rPr>
                <w:b/>
                <w:bCs/>
                <w:sz w:val="19"/>
                <w:szCs w:val="19"/>
              </w:rPr>
            </w:pPr>
            <w:r>
              <w:rPr>
                <w:b/>
                <w:bCs/>
                <w:sz w:val="19"/>
                <w:szCs w:val="19"/>
              </w:rPr>
              <w:t>20</w:t>
            </w:r>
          </w:p>
        </w:tc>
        <w:tc>
          <w:tcPr>
            <w:tcW w:w="630" w:type="dxa"/>
            <w:tcBorders>
              <w:left w:val="single" w:color="auto" w:sz="4" w:space="0"/>
              <w:right w:val="single" w:color="auto" w:sz="4" w:space="0"/>
            </w:tcBorders>
          </w:tcPr>
          <w:p w:rsidRPr="003420A7" w:rsidR="00C33F0F" w:rsidP="00C33F0F" w:rsidRDefault="00C33F0F" w14:paraId="7236987D" w14:textId="3564FE29">
            <w:pPr>
              <w:jc w:val="right"/>
              <w:rPr>
                <w:b/>
                <w:bCs/>
              </w:rPr>
            </w:pPr>
            <w:r w:rsidRPr="003420A7">
              <w:rPr>
                <w:b/>
                <w:bCs/>
                <w:sz w:val="19"/>
                <w:szCs w:val="19"/>
              </w:rPr>
              <w:t>1</w:t>
            </w:r>
          </w:p>
        </w:tc>
        <w:tc>
          <w:tcPr>
            <w:tcW w:w="990" w:type="dxa"/>
            <w:tcBorders>
              <w:left w:val="single" w:color="auto" w:sz="4" w:space="0"/>
            </w:tcBorders>
            <w:vAlign w:val="center"/>
          </w:tcPr>
          <w:p w:rsidRPr="0023614D" w:rsidR="00C33F0F" w:rsidP="00C33F0F" w:rsidRDefault="00C33F0F" w14:paraId="3384EE38" w14:textId="7E773824">
            <w:pPr>
              <w:jc w:val="right"/>
              <w:rPr>
                <w:sz w:val="19"/>
                <w:szCs w:val="19"/>
              </w:rPr>
            </w:pPr>
            <w:r>
              <w:rPr>
                <w:b/>
                <w:bCs/>
                <w:sz w:val="19"/>
                <w:szCs w:val="19"/>
              </w:rPr>
              <w:t>2</w:t>
            </w:r>
            <w:r w:rsidRPr="005A690A">
              <w:rPr>
                <w:b/>
                <w:bCs/>
                <w:sz w:val="19"/>
                <w:szCs w:val="19"/>
              </w:rPr>
              <w:t>0</w:t>
            </w:r>
          </w:p>
        </w:tc>
        <w:tc>
          <w:tcPr>
            <w:tcW w:w="830" w:type="dxa"/>
            <w:vAlign w:val="center"/>
          </w:tcPr>
          <w:p w:rsidRPr="0023614D" w:rsidR="00C33F0F" w:rsidP="00C33F0F" w:rsidRDefault="00C33F0F" w14:paraId="0DB3A919" w14:textId="77777777">
            <w:pPr>
              <w:jc w:val="right"/>
              <w:rPr>
                <w:sz w:val="19"/>
                <w:szCs w:val="19"/>
              </w:rPr>
            </w:pPr>
            <w:r w:rsidRPr="005A690A">
              <w:rPr>
                <w:b/>
                <w:bCs/>
                <w:sz w:val="19"/>
                <w:szCs w:val="19"/>
              </w:rPr>
              <w:t>20</w:t>
            </w:r>
          </w:p>
        </w:tc>
        <w:tc>
          <w:tcPr>
            <w:tcW w:w="1025" w:type="dxa"/>
            <w:vAlign w:val="center"/>
          </w:tcPr>
          <w:p w:rsidRPr="0023614D" w:rsidR="00C33F0F" w:rsidP="00C33F0F" w:rsidRDefault="00C33F0F" w14:paraId="406AD3E3" w14:textId="77777777">
            <w:pPr>
              <w:jc w:val="right"/>
              <w:rPr>
                <w:sz w:val="19"/>
                <w:szCs w:val="19"/>
              </w:rPr>
            </w:pPr>
            <w:r w:rsidRPr="005A690A">
              <w:rPr>
                <w:b/>
                <w:bCs/>
                <w:sz w:val="19"/>
                <w:szCs w:val="19"/>
              </w:rPr>
              <w:t>0.25</w:t>
            </w:r>
          </w:p>
        </w:tc>
        <w:tc>
          <w:tcPr>
            <w:tcW w:w="956" w:type="dxa"/>
            <w:tcBorders>
              <w:right w:val="single" w:color="auto" w:sz="4" w:space="0"/>
            </w:tcBorders>
            <w:vAlign w:val="center"/>
          </w:tcPr>
          <w:p w:rsidRPr="0023614D" w:rsidR="00C33F0F" w:rsidP="00C33F0F" w:rsidRDefault="00C33F0F" w14:paraId="5D4F80F5" w14:textId="77777777">
            <w:pPr>
              <w:jc w:val="right"/>
              <w:rPr>
                <w:sz w:val="19"/>
                <w:szCs w:val="19"/>
              </w:rPr>
            </w:pPr>
            <w:r w:rsidRPr="005A690A">
              <w:rPr>
                <w:b/>
                <w:bCs/>
                <w:sz w:val="19"/>
                <w:szCs w:val="19"/>
              </w:rPr>
              <w:t>5.00</w:t>
            </w:r>
          </w:p>
        </w:tc>
        <w:tc>
          <w:tcPr>
            <w:tcW w:w="1239" w:type="dxa"/>
            <w:tcBorders>
              <w:left w:val="single" w:color="auto" w:sz="4" w:space="0"/>
            </w:tcBorders>
            <w:vAlign w:val="center"/>
          </w:tcPr>
          <w:p w:rsidRPr="0023614D" w:rsidR="00C33F0F" w:rsidP="00C33F0F" w:rsidRDefault="00C33F0F" w14:paraId="4E131A82" w14:textId="77777777">
            <w:pPr>
              <w:jc w:val="right"/>
              <w:rPr>
                <w:sz w:val="19"/>
                <w:szCs w:val="19"/>
              </w:rPr>
            </w:pPr>
          </w:p>
        </w:tc>
        <w:tc>
          <w:tcPr>
            <w:tcW w:w="813" w:type="dxa"/>
            <w:vAlign w:val="center"/>
          </w:tcPr>
          <w:p w:rsidRPr="0023614D" w:rsidR="00C33F0F" w:rsidP="00C33F0F" w:rsidRDefault="00C33F0F" w14:paraId="4DECCF75" w14:textId="77777777">
            <w:pPr>
              <w:jc w:val="right"/>
              <w:rPr>
                <w:sz w:val="19"/>
                <w:szCs w:val="19"/>
              </w:rPr>
            </w:pPr>
          </w:p>
        </w:tc>
        <w:tc>
          <w:tcPr>
            <w:tcW w:w="1257" w:type="dxa"/>
            <w:vAlign w:val="center"/>
          </w:tcPr>
          <w:p w:rsidRPr="0023614D" w:rsidR="00C33F0F" w:rsidP="00C33F0F" w:rsidRDefault="00C33F0F" w14:paraId="10DF9A5E" w14:textId="77777777">
            <w:pPr>
              <w:jc w:val="right"/>
              <w:rPr>
                <w:sz w:val="19"/>
                <w:szCs w:val="19"/>
              </w:rPr>
            </w:pPr>
          </w:p>
        </w:tc>
        <w:tc>
          <w:tcPr>
            <w:tcW w:w="810" w:type="dxa"/>
            <w:tcBorders>
              <w:right w:val="single" w:color="auto" w:sz="4" w:space="0"/>
            </w:tcBorders>
            <w:vAlign w:val="center"/>
          </w:tcPr>
          <w:p w:rsidRPr="0023614D" w:rsidR="00C33F0F" w:rsidP="00C33F0F" w:rsidRDefault="00C33F0F" w14:paraId="6D31B9F9" w14:textId="77777777">
            <w:pPr>
              <w:jc w:val="right"/>
              <w:rPr>
                <w:sz w:val="19"/>
                <w:szCs w:val="19"/>
              </w:rPr>
            </w:pPr>
          </w:p>
        </w:tc>
        <w:tc>
          <w:tcPr>
            <w:tcW w:w="900" w:type="dxa"/>
            <w:tcBorders>
              <w:left w:val="single" w:color="auto" w:sz="4" w:space="0"/>
              <w:right w:val="single" w:color="auto" w:sz="4" w:space="0"/>
            </w:tcBorders>
            <w:vAlign w:val="center"/>
          </w:tcPr>
          <w:p w:rsidRPr="0023614D" w:rsidR="00C33F0F" w:rsidP="00C33F0F" w:rsidRDefault="00C33F0F" w14:paraId="27B87DA5" w14:textId="77777777">
            <w:pPr>
              <w:jc w:val="right"/>
              <w:rPr>
                <w:sz w:val="19"/>
                <w:szCs w:val="19"/>
              </w:rPr>
            </w:pPr>
            <w:r w:rsidRPr="005A690A">
              <w:rPr>
                <w:b/>
                <w:bCs/>
                <w:sz w:val="19"/>
                <w:szCs w:val="19"/>
              </w:rPr>
              <w:t>5.00</w:t>
            </w:r>
          </w:p>
        </w:tc>
      </w:tr>
      <w:tr w:rsidRPr="0023614D" w:rsidR="00C33F0F" w:rsidTr="003420A7" w14:paraId="47BA2877" w14:textId="77777777">
        <w:tc>
          <w:tcPr>
            <w:tcW w:w="2590" w:type="dxa"/>
            <w:gridSpan w:val="2"/>
            <w:tcBorders>
              <w:left w:val="single" w:color="auto" w:sz="4" w:space="0"/>
              <w:right w:val="single" w:color="auto" w:sz="4" w:space="0"/>
            </w:tcBorders>
            <w:vAlign w:val="center"/>
          </w:tcPr>
          <w:p w:rsidRPr="005251BB" w:rsidR="00C33F0F" w:rsidP="00C33F0F" w:rsidRDefault="00C33F0F" w14:paraId="2F0C0144" w14:textId="77777777">
            <w:pPr>
              <w:ind w:left="216"/>
              <w:rPr>
                <w:sz w:val="19"/>
                <w:szCs w:val="19"/>
              </w:rPr>
            </w:pPr>
            <w:r w:rsidRPr="005251BB">
              <w:rPr>
                <w:sz w:val="19"/>
                <w:szCs w:val="19"/>
              </w:rPr>
              <w:t>Install MS Teams</w:t>
            </w:r>
          </w:p>
        </w:tc>
        <w:tc>
          <w:tcPr>
            <w:tcW w:w="830" w:type="dxa"/>
            <w:tcBorders>
              <w:left w:val="single" w:color="auto" w:sz="4" w:space="0"/>
              <w:right w:val="single" w:color="auto" w:sz="4" w:space="0"/>
            </w:tcBorders>
          </w:tcPr>
          <w:p w:rsidRPr="005251BB" w:rsidR="00C33F0F" w:rsidP="00C33F0F" w:rsidRDefault="00C33F0F" w14:paraId="21E14AF5" w14:textId="7BEC6B6E">
            <w:pPr>
              <w:jc w:val="right"/>
              <w:rPr>
                <w:sz w:val="19"/>
                <w:szCs w:val="19"/>
              </w:rPr>
            </w:pPr>
            <w:r>
              <w:rPr>
                <w:sz w:val="19"/>
                <w:szCs w:val="19"/>
              </w:rPr>
              <w:t>20</w:t>
            </w:r>
          </w:p>
        </w:tc>
        <w:tc>
          <w:tcPr>
            <w:tcW w:w="630" w:type="dxa"/>
            <w:tcBorders>
              <w:left w:val="single" w:color="auto" w:sz="4" w:space="0"/>
              <w:right w:val="single" w:color="auto" w:sz="4" w:space="0"/>
            </w:tcBorders>
          </w:tcPr>
          <w:p w:rsidRPr="003420A7" w:rsidR="00C33F0F" w:rsidP="00C33F0F" w:rsidRDefault="00C33F0F" w14:paraId="7A995A5A" w14:textId="3EB1C7B2">
            <w:pPr>
              <w:jc w:val="right"/>
            </w:pPr>
            <w:r w:rsidRPr="003420A7">
              <w:rPr>
                <w:sz w:val="19"/>
                <w:szCs w:val="19"/>
              </w:rPr>
              <w:t>1</w:t>
            </w:r>
          </w:p>
        </w:tc>
        <w:tc>
          <w:tcPr>
            <w:tcW w:w="990" w:type="dxa"/>
            <w:tcBorders>
              <w:left w:val="single" w:color="auto" w:sz="4" w:space="0"/>
            </w:tcBorders>
            <w:vAlign w:val="center"/>
          </w:tcPr>
          <w:p w:rsidRPr="005251BB" w:rsidR="00C33F0F" w:rsidP="00C33F0F" w:rsidRDefault="00C33F0F" w14:paraId="682C27ED" w14:textId="4546D300">
            <w:pPr>
              <w:jc w:val="right"/>
              <w:rPr>
                <w:sz w:val="19"/>
                <w:szCs w:val="19"/>
              </w:rPr>
            </w:pPr>
            <w:r>
              <w:rPr>
                <w:sz w:val="19"/>
                <w:szCs w:val="19"/>
              </w:rPr>
              <w:t>2</w:t>
            </w:r>
            <w:r w:rsidRPr="005251BB">
              <w:rPr>
                <w:sz w:val="19"/>
                <w:szCs w:val="19"/>
              </w:rPr>
              <w:t>0</w:t>
            </w:r>
          </w:p>
        </w:tc>
        <w:tc>
          <w:tcPr>
            <w:tcW w:w="830" w:type="dxa"/>
            <w:vAlign w:val="center"/>
          </w:tcPr>
          <w:p w:rsidRPr="005251BB" w:rsidR="00C33F0F" w:rsidP="00C33F0F" w:rsidRDefault="00C33F0F" w14:paraId="0104AB68" w14:textId="77777777">
            <w:pPr>
              <w:jc w:val="right"/>
              <w:rPr>
                <w:sz w:val="19"/>
                <w:szCs w:val="19"/>
              </w:rPr>
            </w:pPr>
            <w:r w:rsidRPr="005251BB">
              <w:rPr>
                <w:sz w:val="19"/>
                <w:szCs w:val="19"/>
              </w:rPr>
              <w:t>20</w:t>
            </w:r>
          </w:p>
        </w:tc>
        <w:tc>
          <w:tcPr>
            <w:tcW w:w="1025" w:type="dxa"/>
            <w:vAlign w:val="center"/>
          </w:tcPr>
          <w:p w:rsidRPr="005251BB" w:rsidR="00C33F0F" w:rsidP="00C33F0F" w:rsidRDefault="00C33F0F" w14:paraId="2B30755F" w14:textId="77777777">
            <w:pPr>
              <w:jc w:val="right"/>
              <w:rPr>
                <w:sz w:val="19"/>
                <w:szCs w:val="19"/>
              </w:rPr>
            </w:pPr>
            <w:r w:rsidRPr="005251BB">
              <w:rPr>
                <w:sz w:val="19"/>
                <w:szCs w:val="19"/>
              </w:rPr>
              <w:t>0.08</w:t>
            </w:r>
          </w:p>
        </w:tc>
        <w:tc>
          <w:tcPr>
            <w:tcW w:w="956" w:type="dxa"/>
            <w:tcBorders>
              <w:right w:val="single" w:color="auto" w:sz="4" w:space="0"/>
            </w:tcBorders>
            <w:vAlign w:val="center"/>
          </w:tcPr>
          <w:p w:rsidRPr="005251BB" w:rsidR="00C33F0F" w:rsidP="00C33F0F" w:rsidRDefault="00C33F0F" w14:paraId="7D138704" w14:textId="77777777">
            <w:pPr>
              <w:jc w:val="right"/>
              <w:rPr>
                <w:sz w:val="19"/>
                <w:szCs w:val="19"/>
              </w:rPr>
            </w:pPr>
            <w:r w:rsidRPr="005251BB">
              <w:rPr>
                <w:sz w:val="19"/>
                <w:szCs w:val="19"/>
              </w:rPr>
              <w:t>1.67</w:t>
            </w:r>
          </w:p>
        </w:tc>
        <w:tc>
          <w:tcPr>
            <w:tcW w:w="1239" w:type="dxa"/>
            <w:tcBorders>
              <w:left w:val="single" w:color="auto" w:sz="4" w:space="0"/>
            </w:tcBorders>
            <w:vAlign w:val="center"/>
          </w:tcPr>
          <w:p w:rsidRPr="005251BB" w:rsidR="00C33F0F" w:rsidP="00C33F0F" w:rsidRDefault="00C33F0F" w14:paraId="712F910F" w14:textId="77777777">
            <w:pPr>
              <w:jc w:val="right"/>
              <w:rPr>
                <w:sz w:val="19"/>
                <w:szCs w:val="19"/>
              </w:rPr>
            </w:pPr>
          </w:p>
        </w:tc>
        <w:tc>
          <w:tcPr>
            <w:tcW w:w="813" w:type="dxa"/>
            <w:vAlign w:val="center"/>
          </w:tcPr>
          <w:p w:rsidRPr="005251BB" w:rsidR="00C33F0F" w:rsidP="00C33F0F" w:rsidRDefault="00C33F0F" w14:paraId="48DCE48F" w14:textId="77777777">
            <w:pPr>
              <w:jc w:val="right"/>
              <w:rPr>
                <w:sz w:val="19"/>
                <w:szCs w:val="19"/>
              </w:rPr>
            </w:pPr>
          </w:p>
        </w:tc>
        <w:tc>
          <w:tcPr>
            <w:tcW w:w="1257" w:type="dxa"/>
            <w:vAlign w:val="center"/>
          </w:tcPr>
          <w:p w:rsidRPr="005251BB" w:rsidR="00C33F0F" w:rsidP="00C33F0F" w:rsidRDefault="00C33F0F" w14:paraId="5D392261" w14:textId="77777777">
            <w:pPr>
              <w:jc w:val="right"/>
              <w:rPr>
                <w:sz w:val="19"/>
                <w:szCs w:val="19"/>
              </w:rPr>
            </w:pPr>
          </w:p>
        </w:tc>
        <w:tc>
          <w:tcPr>
            <w:tcW w:w="810" w:type="dxa"/>
            <w:tcBorders>
              <w:right w:val="single" w:color="auto" w:sz="4" w:space="0"/>
            </w:tcBorders>
            <w:vAlign w:val="center"/>
          </w:tcPr>
          <w:p w:rsidRPr="005251BB" w:rsidR="00C33F0F" w:rsidP="00C33F0F" w:rsidRDefault="00C33F0F" w14:paraId="73E8DAAC" w14:textId="77777777">
            <w:pPr>
              <w:jc w:val="right"/>
              <w:rPr>
                <w:sz w:val="19"/>
                <w:szCs w:val="19"/>
              </w:rPr>
            </w:pPr>
          </w:p>
        </w:tc>
        <w:tc>
          <w:tcPr>
            <w:tcW w:w="900" w:type="dxa"/>
            <w:tcBorders>
              <w:left w:val="single" w:color="auto" w:sz="4" w:space="0"/>
              <w:right w:val="single" w:color="auto" w:sz="4" w:space="0"/>
            </w:tcBorders>
            <w:vAlign w:val="center"/>
          </w:tcPr>
          <w:p w:rsidRPr="005251BB" w:rsidR="00C33F0F" w:rsidP="00C33F0F" w:rsidRDefault="00C33F0F" w14:paraId="4719E6DB" w14:textId="77777777">
            <w:pPr>
              <w:jc w:val="right"/>
              <w:rPr>
                <w:sz w:val="19"/>
                <w:szCs w:val="19"/>
              </w:rPr>
            </w:pPr>
            <w:r w:rsidRPr="005251BB">
              <w:rPr>
                <w:sz w:val="19"/>
                <w:szCs w:val="19"/>
              </w:rPr>
              <w:t>1.67</w:t>
            </w:r>
          </w:p>
        </w:tc>
      </w:tr>
      <w:tr w:rsidRPr="0023614D" w:rsidR="00C33F0F" w:rsidTr="003420A7" w14:paraId="79F3C5F3" w14:textId="77777777">
        <w:tc>
          <w:tcPr>
            <w:tcW w:w="2590" w:type="dxa"/>
            <w:gridSpan w:val="2"/>
            <w:tcBorders>
              <w:left w:val="single" w:color="auto" w:sz="4" w:space="0"/>
              <w:right w:val="single" w:color="auto" w:sz="4" w:space="0"/>
            </w:tcBorders>
            <w:vAlign w:val="center"/>
          </w:tcPr>
          <w:p w:rsidRPr="0023614D" w:rsidR="00C33F0F" w:rsidP="00C33F0F" w:rsidRDefault="00C33F0F" w14:paraId="4BAF2CF4" w14:textId="77777777">
            <w:pPr>
              <w:ind w:left="216"/>
              <w:rPr>
                <w:sz w:val="19"/>
                <w:szCs w:val="19"/>
              </w:rPr>
            </w:pPr>
            <w:r w:rsidRPr="0023614D">
              <w:rPr>
                <w:sz w:val="19"/>
                <w:szCs w:val="19"/>
              </w:rPr>
              <w:t>Install FoodLogger</w:t>
            </w:r>
          </w:p>
        </w:tc>
        <w:tc>
          <w:tcPr>
            <w:tcW w:w="830" w:type="dxa"/>
            <w:tcBorders>
              <w:left w:val="single" w:color="auto" w:sz="4" w:space="0"/>
              <w:right w:val="single" w:color="auto" w:sz="4" w:space="0"/>
            </w:tcBorders>
          </w:tcPr>
          <w:p w:rsidRPr="008C3E1D" w:rsidR="00C33F0F" w:rsidP="00C33F0F" w:rsidRDefault="00C33F0F" w14:paraId="757EFA6A" w14:textId="01CD4C37">
            <w:pPr>
              <w:jc w:val="right"/>
              <w:rPr>
                <w:sz w:val="19"/>
                <w:szCs w:val="19"/>
              </w:rPr>
            </w:pPr>
            <w:r>
              <w:rPr>
                <w:sz w:val="19"/>
                <w:szCs w:val="19"/>
              </w:rPr>
              <w:t>20</w:t>
            </w:r>
          </w:p>
        </w:tc>
        <w:tc>
          <w:tcPr>
            <w:tcW w:w="630" w:type="dxa"/>
            <w:tcBorders>
              <w:left w:val="single" w:color="auto" w:sz="4" w:space="0"/>
              <w:right w:val="single" w:color="auto" w:sz="4" w:space="0"/>
            </w:tcBorders>
          </w:tcPr>
          <w:p w:rsidRPr="003420A7" w:rsidR="00C33F0F" w:rsidP="00C33F0F" w:rsidRDefault="00C33F0F" w14:paraId="1A5C70AC" w14:textId="491990F3">
            <w:pPr>
              <w:jc w:val="right"/>
            </w:pPr>
            <w:r w:rsidRPr="003420A7">
              <w:rPr>
                <w:sz w:val="19"/>
                <w:szCs w:val="19"/>
              </w:rPr>
              <w:t>1</w:t>
            </w:r>
          </w:p>
        </w:tc>
        <w:tc>
          <w:tcPr>
            <w:tcW w:w="990" w:type="dxa"/>
            <w:tcBorders>
              <w:left w:val="single" w:color="auto" w:sz="4" w:space="0"/>
            </w:tcBorders>
            <w:vAlign w:val="center"/>
          </w:tcPr>
          <w:p w:rsidRPr="0023614D" w:rsidR="00C33F0F" w:rsidP="00C33F0F" w:rsidRDefault="00C33F0F" w14:paraId="675B3CC4" w14:textId="74DA8DF8">
            <w:pPr>
              <w:jc w:val="right"/>
              <w:rPr>
                <w:sz w:val="19"/>
                <w:szCs w:val="19"/>
              </w:rPr>
            </w:pPr>
            <w:r>
              <w:rPr>
                <w:sz w:val="19"/>
                <w:szCs w:val="19"/>
              </w:rPr>
              <w:t>2</w:t>
            </w:r>
            <w:r w:rsidRPr="0023614D">
              <w:rPr>
                <w:sz w:val="19"/>
                <w:szCs w:val="19"/>
              </w:rPr>
              <w:t>0</w:t>
            </w:r>
          </w:p>
        </w:tc>
        <w:tc>
          <w:tcPr>
            <w:tcW w:w="830" w:type="dxa"/>
            <w:vAlign w:val="center"/>
          </w:tcPr>
          <w:p w:rsidRPr="0023614D" w:rsidR="00C33F0F" w:rsidP="00C33F0F" w:rsidRDefault="00C33F0F" w14:paraId="32371394" w14:textId="77777777">
            <w:pPr>
              <w:jc w:val="right"/>
              <w:rPr>
                <w:sz w:val="19"/>
                <w:szCs w:val="19"/>
              </w:rPr>
            </w:pPr>
            <w:r w:rsidRPr="0023614D">
              <w:rPr>
                <w:sz w:val="19"/>
                <w:szCs w:val="19"/>
              </w:rPr>
              <w:t>20</w:t>
            </w:r>
          </w:p>
        </w:tc>
        <w:tc>
          <w:tcPr>
            <w:tcW w:w="1025" w:type="dxa"/>
            <w:vAlign w:val="center"/>
          </w:tcPr>
          <w:p w:rsidRPr="0023614D" w:rsidR="00C33F0F" w:rsidP="00C33F0F" w:rsidRDefault="00C33F0F" w14:paraId="05F6EF95" w14:textId="77777777">
            <w:pPr>
              <w:jc w:val="right"/>
              <w:rPr>
                <w:sz w:val="19"/>
                <w:szCs w:val="19"/>
              </w:rPr>
            </w:pPr>
            <w:r w:rsidRPr="0023614D">
              <w:rPr>
                <w:sz w:val="19"/>
                <w:szCs w:val="19"/>
              </w:rPr>
              <w:t>0.08</w:t>
            </w:r>
          </w:p>
        </w:tc>
        <w:tc>
          <w:tcPr>
            <w:tcW w:w="956" w:type="dxa"/>
            <w:tcBorders>
              <w:right w:val="single" w:color="auto" w:sz="4" w:space="0"/>
            </w:tcBorders>
            <w:vAlign w:val="center"/>
          </w:tcPr>
          <w:p w:rsidRPr="0023614D" w:rsidR="00C33F0F" w:rsidP="00C33F0F" w:rsidRDefault="00C33F0F" w14:paraId="6D51E04C" w14:textId="77777777">
            <w:pPr>
              <w:jc w:val="right"/>
              <w:rPr>
                <w:sz w:val="19"/>
                <w:szCs w:val="19"/>
              </w:rPr>
            </w:pPr>
            <w:r>
              <w:rPr>
                <w:sz w:val="19"/>
                <w:szCs w:val="19"/>
              </w:rPr>
              <w:t>1.67</w:t>
            </w:r>
          </w:p>
        </w:tc>
        <w:tc>
          <w:tcPr>
            <w:tcW w:w="1239" w:type="dxa"/>
            <w:tcBorders>
              <w:left w:val="single" w:color="auto" w:sz="4" w:space="0"/>
            </w:tcBorders>
            <w:vAlign w:val="center"/>
          </w:tcPr>
          <w:p w:rsidRPr="0023614D" w:rsidR="00C33F0F" w:rsidP="00C33F0F" w:rsidRDefault="00C33F0F" w14:paraId="7916B426" w14:textId="77777777">
            <w:pPr>
              <w:jc w:val="right"/>
              <w:rPr>
                <w:sz w:val="19"/>
                <w:szCs w:val="19"/>
              </w:rPr>
            </w:pPr>
          </w:p>
        </w:tc>
        <w:tc>
          <w:tcPr>
            <w:tcW w:w="813" w:type="dxa"/>
            <w:vAlign w:val="center"/>
          </w:tcPr>
          <w:p w:rsidRPr="0023614D" w:rsidR="00C33F0F" w:rsidP="00C33F0F" w:rsidRDefault="00C33F0F" w14:paraId="770A0F69" w14:textId="77777777">
            <w:pPr>
              <w:jc w:val="right"/>
              <w:rPr>
                <w:sz w:val="19"/>
                <w:szCs w:val="19"/>
              </w:rPr>
            </w:pPr>
          </w:p>
        </w:tc>
        <w:tc>
          <w:tcPr>
            <w:tcW w:w="1257" w:type="dxa"/>
            <w:vAlign w:val="center"/>
          </w:tcPr>
          <w:p w:rsidRPr="0023614D" w:rsidR="00C33F0F" w:rsidP="00C33F0F" w:rsidRDefault="00C33F0F" w14:paraId="57FE27DA" w14:textId="77777777">
            <w:pPr>
              <w:jc w:val="right"/>
              <w:rPr>
                <w:sz w:val="19"/>
                <w:szCs w:val="19"/>
              </w:rPr>
            </w:pPr>
          </w:p>
        </w:tc>
        <w:tc>
          <w:tcPr>
            <w:tcW w:w="810" w:type="dxa"/>
            <w:tcBorders>
              <w:right w:val="single" w:color="auto" w:sz="4" w:space="0"/>
            </w:tcBorders>
            <w:vAlign w:val="center"/>
          </w:tcPr>
          <w:p w:rsidRPr="0023614D" w:rsidR="00C33F0F" w:rsidP="00C33F0F" w:rsidRDefault="00C33F0F" w14:paraId="4C4BC803" w14:textId="77777777">
            <w:pPr>
              <w:jc w:val="right"/>
              <w:rPr>
                <w:sz w:val="19"/>
                <w:szCs w:val="19"/>
              </w:rPr>
            </w:pPr>
          </w:p>
        </w:tc>
        <w:tc>
          <w:tcPr>
            <w:tcW w:w="900" w:type="dxa"/>
            <w:tcBorders>
              <w:left w:val="single" w:color="auto" w:sz="4" w:space="0"/>
              <w:right w:val="single" w:color="auto" w:sz="4" w:space="0"/>
            </w:tcBorders>
            <w:vAlign w:val="center"/>
          </w:tcPr>
          <w:p w:rsidRPr="0023614D" w:rsidR="00C33F0F" w:rsidP="00C33F0F" w:rsidRDefault="00C33F0F" w14:paraId="1244F18F" w14:textId="77777777">
            <w:pPr>
              <w:jc w:val="right"/>
              <w:rPr>
                <w:sz w:val="19"/>
                <w:szCs w:val="19"/>
              </w:rPr>
            </w:pPr>
            <w:r>
              <w:rPr>
                <w:sz w:val="19"/>
                <w:szCs w:val="19"/>
              </w:rPr>
              <w:t>1.67</w:t>
            </w:r>
          </w:p>
        </w:tc>
      </w:tr>
      <w:tr w:rsidRPr="0023614D" w:rsidR="00C33F0F" w:rsidTr="003420A7" w14:paraId="4BE8D520" w14:textId="77777777">
        <w:tc>
          <w:tcPr>
            <w:tcW w:w="2590" w:type="dxa"/>
            <w:gridSpan w:val="2"/>
            <w:tcBorders>
              <w:left w:val="single" w:color="auto" w:sz="4" w:space="0"/>
              <w:right w:val="single" w:color="auto" w:sz="4" w:space="0"/>
            </w:tcBorders>
            <w:vAlign w:val="center"/>
          </w:tcPr>
          <w:p w:rsidRPr="0023614D" w:rsidR="00C33F0F" w:rsidP="00C33F0F" w:rsidRDefault="00C33F0F" w14:paraId="17FDF4AA" w14:textId="77777777">
            <w:pPr>
              <w:ind w:left="216"/>
              <w:rPr>
                <w:sz w:val="19"/>
                <w:szCs w:val="19"/>
              </w:rPr>
            </w:pPr>
            <w:r w:rsidRPr="0023614D">
              <w:rPr>
                <w:sz w:val="19"/>
                <w:szCs w:val="19"/>
              </w:rPr>
              <w:t>Debriefing</w:t>
            </w:r>
          </w:p>
        </w:tc>
        <w:tc>
          <w:tcPr>
            <w:tcW w:w="830" w:type="dxa"/>
            <w:tcBorders>
              <w:left w:val="single" w:color="auto" w:sz="4" w:space="0"/>
              <w:right w:val="single" w:color="auto" w:sz="4" w:space="0"/>
            </w:tcBorders>
          </w:tcPr>
          <w:p w:rsidRPr="008C3E1D" w:rsidR="00C33F0F" w:rsidP="00C33F0F" w:rsidRDefault="00C33F0F" w14:paraId="3FE1850B" w14:textId="39B05701">
            <w:pPr>
              <w:jc w:val="right"/>
              <w:rPr>
                <w:sz w:val="19"/>
                <w:szCs w:val="19"/>
              </w:rPr>
            </w:pPr>
            <w:r>
              <w:rPr>
                <w:sz w:val="19"/>
                <w:szCs w:val="19"/>
              </w:rPr>
              <w:t>20</w:t>
            </w:r>
          </w:p>
        </w:tc>
        <w:tc>
          <w:tcPr>
            <w:tcW w:w="630" w:type="dxa"/>
            <w:tcBorders>
              <w:left w:val="single" w:color="auto" w:sz="4" w:space="0"/>
              <w:right w:val="single" w:color="auto" w:sz="4" w:space="0"/>
            </w:tcBorders>
          </w:tcPr>
          <w:p w:rsidRPr="003420A7" w:rsidR="00C33F0F" w:rsidP="00C33F0F" w:rsidRDefault="00C33F0F" w14:paraId="049FDB21" w14:textId="7F855F2C">
            <w:pPr>
              <w:jc w:val="right"/>
            </w:pPr>
            <w:r w:rsidRPr="003420A7">
              <w:rPr>
                <w:sz w:val="19"/>
                <w:szCs w:val="19"/>
              </w:rPr>
              <w:t>1</w:t>
            </w:r>
          </w:p>
        </w:tc>
        <w:tc>
          <w:tcPr>
            <w:tcW w:w="990" w:type="dxa"/>
            <w:tcBorders>
              <w:left w:val="single" w:color="auto" w:sz="4" w:space="0"/>
            </w:tcBorders>
            <w:vAlign w:val="center"/>
          </w:tcPr>
          <w:p w:rsidRPr="0023614D" w:rsidR="00C33F0F" w:rsidP="00C33F0F" w:rsidRDefault="00C33F0F" w14:paraId="03A62B67" w14:textId="3AA11365">
            <w:pPr>
              <w:jc w:val="right"/>
              <w:rPr>
                <w:sz w:val="19"/>
                <w:szCs w:val="19"/>
              </w:rPr>
            </w:pPr>
            <w:r>
              <w:rPr>
                <w:sz w:val="19"/>
                <w:szCs w:val="19"/>
              </w:rPr>
              <w:t>2</w:t>
            </w:r>
            <w:r w:rsidRPr="0023614D">
              <w:rPr>
                <w:sz w:val="19"/>
                <w:szCs w:val="19"/>
              </w:rPr>
              <w:t>0</w:t>
            </w:r>
          </w:p>
        </w:tc>
        <w:tc>
          <w:tcPr>
            <w:tcW w:w="830" w:type="dxa"/>
            <w:vAlign w:val="center"/>
          </w:tcPr>
          <w:p w:rsidRPr="0023614D" w:rsidR="00C33F0F" w:rsidP="00C33F0F" w:rsidRDefault="00C33F0F" w14:paraId="18DBBA8E" w14:textId="77777777">
            <w:pPr>
              <w:jc w:val="right"/>
              <w:rPr>
                <w:sz w:val="19"/>
                <w:szCs w:val="19"/>
              </w:rPr>
            </w:pPr>
            <w:r w:rsidRPr="0023614D">
              <w:rPr>
                <w:sz w:val="19"/>
                <w:szCs w:val="19"/>
              </w:rPr>
              <w:t>20</w:t>
            </w:r>
          </w:p>
        </w:tc>
        <w:tc>
          <w:tcPr>
            <w:tcW w:w="1025" w:type="dxa"/>
            <w:vAlign w:val="center"/>
          </w:tcPr>
          <w:p w:rsidRPr="0023614D" w:rsidR="00C33F0F" w:rsidP="00C33F0F" w:rsidRDefault="00C33F0F" w14:paraId="40908C8A" w14:textId="77777777">
            <w:pPr>
              <w:jc w:val="right"/>
              <w:rPr>
                <w:sz w:val="19"/>
                <w:szCs w:val="19"/>
              </w:rPr>
            </w:pPr>
            <w:r w:rsidRPr="0023614D">
              <w:rPr>
                <w:sz w:val="19"/>
                <w:szCs w:val="19"/>
              </w:rPr>
              <w:t>0.08</w:t>
            </w:r>
          </w:p>
        </w:tc>
        <w:tc>
          <w:tcPr>
            <w:tcW w:w="956" w:type="dxa"/>
            <w:tcBorders>
              <w:right w:val="single" w:color="auto" w:sz="4" w:space="0"/>
            </w:tcBorders>
            <w:vAlign w:val="center"/>
          </w:tcPr>
          <w:p w:rsidRPr="0023614D" w:rsidR="00C33F0F" w:rsidP="00C33F0F" w:rsidRDefault="00C33F0F" w14:paraId="046C5165" w14:textId="77777777">
            <w:pPr>
              <w:jc w:val="right"/>
              <w:rPr>
                <w:sz w:val="19"/>
                <w:szCs w:val="19"/>
              </w:rPr>
            </w:pPr>
            <w:r>
              <w:rPr>
                <w:sz w:val="19"/>
                <w:szCs w:val="19"/>
              </w:rPr>
              <w:t>1.67</w:t>
            </w:r>
          </w:p>
        </w:tc>
        <w:tc>
          <w:tcPr>
            <w:tcW w:w="1239" w:type="dxa"/>
            <w:tcBorders>
              <w:left w:val="single" w:color="auto" w:sz="4" w:space="0"/>
            </w:tcBorders>
            <w:vAlign w:val="center"/>
          </w:tcPr>
          <w:p w:rsidRPr="0023614D" w:rsidR="00C33F0F" w:rsidP="00C33F0F" w:rsidRDefault="00C33F0F" w14:paraId="4A7B3934" w14:textId="77777777">
            <w:pPr>
              <w:jc w:val="right"/>
              <w:rPr>
                <w:sz w:val="19"/>
                <w:szCs w:val="19"/>
              </w:rPr>
            </w:pPr>
          </w:p>
        </w:tc>
        <w:tc>
          <w:tcPr>
            <w:tcW w:w="813" w:type="dxa"/>
            <w:vAlign w:val="center"/>
          </w:tcPr>
          <w:p w:rsidRPr="0023614D" w:rsidR="00C33F0F" w:rsidP="00C33F0F" w:rsidRDefault="00C33F0F" w14:paraId="744E4B7E" w14:textId="77777777">
            <w:pPr>
              <w:jc w:val="right"/>
              <w:rPr>
                <w:sz w:val="19"/>
                <w:szCs w:val="19"/>
              </w:rPr>
            </w:pPr>
          </w:p>
        </w:tc>
        <w:tc>
          <w:tcPr>
            <w:tcW w:w="1257" w:type="dxa"/>
            <w:vAlign w:val="center"/>
          </w:tcPr>
          <w:p w:rsidRPr="0023614D" w:rsidR="00C33F0F" w:rsidP="00C33F0F" w:rsidRDefault="00C33F0F" w14:paraId="7AB3052D" w14:textId="77777777">
            <w:pPr>
              <w:jc w:val="right"/>
              <w:rPr>
                <w:sz w:val="19"/>
                <w:szCs w:val="19"/>
              </w:rPr>
            </w:pPr>
          </w:p>
        </w:tc>
        <w:tc>
          <w:tcPr>
            <w:tcW w:w="810" w:type="dxa"/>
            <w:tcBorders>
              <w:right w:val="single" w:color="auto" w:sz="4" w:space="0"/>
            </w:tcBorders>
            <w:vAlign w:val="center"/>
          </w:tcPr>
          <w:p w:rsidRPr="0023614D" w:rsidR="00C33F0F" w:rsidP="00C33F0F" w:rsidRDefault="00C33F0F" w14:paraId="40DA7879" w14:textId="77777777">
            <w:pPr>
              <w:jc w:val="right"/>
              <w:rPr>
                <w:sz w:val="19"/>
                <w:szCs w:val="19"/>
              </w:rPr>
            </w:pPr>
          </w:p>
        </w:tc>
        <w:tc>
          <w:tcPr>
            <w:tcW w:w="900" w:type="dxa"/>
            <w:tcBorders>
              <w:left w:val="single" w:color="auto" w:sz="4" w:space="0"/>
              <w:right w:val="single" w:color="auto" w:sz="4" w:space="0"/>
            </w:tcBorders>
            <w:vAlign w:val="center"/>
          </w:tcPr>
          <w:p w:rsidRPr="0023614D" w:rsidR="00C33F0F" w:rsidP="00C33F0F" w:rsidRDefault="00C33F0F" w14:paraId="184C8DCE" w14:textId="77777777">
            <w:pPr>
              <w:jc w:val="right"/>
              <w:rPr>
                <w:sz w:val="19"/>
                <w:szCs w:val="19"/>
              </w:rPr>
            </w:pPr>
            <w:r>
              <w:rPr>
                <w:sz w:val="19"/>
                <w:szCs w:val="19"/>
              </w:rPr>
              <w:t>1.67</w:t>
            </w:r>
          </w:p>
        </w:tc>
      </w:tr>
      <w:tr w:rsidRPr="0023614D" w:rsidR="00C33F0F" w:rsidTr="003420A7" w14:paraId="461B09AD" w14:textId="77777777">
        <w:tc>
          <w:tcPr>
            <w:tcW w:w="2590" w:type="dxa"/>
            <w:gridSpan w:val="2"/>
            <w:tcBorders>
              <w:left w:val="single" w:color="auto" w:sz="4" w:space="0"/>
              <w:right w:val="single" w:color="auto" w:sz="4" w:space="0"/>
            </w:tcBorders>
            <w:vAlign w:val="center"/>
          </w:tcPr>
          <w:p w:rsidRPr="0023614D" w:rsidR="00C33F0F" w:rsidP="00C33F0F" w:rsidRDefault="00C33F0F" w14:paraId="3E451CCB" w14:textId="77777777">
            <w:pPr>
              <w:rPr>
                <w:sz w:val="19"/>
                <w:szCs w:val="19"/>
              </w:rPr>
            </w:pPr>
            <w:r w:rsidRPr="005A690A">
              <w:rPr>
                <w:b/>
                <w:bCs/>
                <w:sz w:val="19"/>
                <w:szCs w:val="19"/>
              </w:rPr>
              <w:t>Training</w:t>
            </w:r>
          </w:p>
        </w:tc>
        <w:tc>
          <w:tcPr>
            <w:tcW w:w="830" w:type="dxa"/>
            <w:tcBorders>
              <w:left w:val="single" w:color="auto" w:sz="4" w:space="0"/>
              <w:right w:val="single" w:color="auto" w:sz="4" w:space="0"/>
            </w:tcBorders>
          </w:tcPr>
          <w:p w:rsidRPr="005A690A" w:rsidR="00C33F0F" w:rsidP="00C33F0F" w:rsidRDefault="00C33F0F" w14:paraId="7A060278" w14:textId="3DB71704">
            <w:pPr>
              <w:jc w:val="right"/>
              <w:rPr>
                <w:b/>
                <w:bCs/>
                <w:sz w:val="19"/>
                <w:szCs w:val="19"/>
              </w:rPr>
            </w:pPr>
            <w:r>
              <w:rPr>
                <w:b/>
                <w:bCs/>
                <w:sz w:val="19"/>
                <w:szCs w:val="19"/>
              </w:rPr>
              <w:t>20</w:t>
            </w:r>
          </w:p>
        </w:tc>
        <w:tc>
          <w:tcPr>
            <w:tcW w:w="630" w:type="dxa"/>
            <w:tcBorders>
              <w:left w:val="single" w:color="auto" w:sz="4" w:space="0"/>
              <w:right w:val="single" w:color="auto" w:sz="4" w:space="0"/>
            </w:tcBorders>
          </w:tcPr>
          <w:p w:rsidRPr="003420A7" w:rsidR="00C33F0F" w:rsidP="00C33F0F" w:rsidRDefault="00C33F0F" w14:paraId="7C6E6E5C" w14:textId="5071DFA2">
            <w:pPr>
              <w:jc w:val="right"/>
              <w:rPr>
                <w:b/>
                <w:bCs/>
              </w:rPr>
            </w:pPr>
            <w:r w:rsidRPr="003420A7">
              <w:rPr>
                <w:b/>
                <w:bCs/>
                <w:sz w:val="19"/>
                <w:szCs w:val="19"/>
              </w:rPr>
              <w:t>1</w:t>
            </w:r>
          </w:p>
        </w:tc>
        <w:tc>
          <w:tcPr>
            <w:tcW w:w="990" w:type="dxa"/>
            <w:tcBorders>
              <w:left w:val="single" w:color="auto" w:sz="4" w:space="0"/>
            </w:tcBorders>
            <w:vAlign w:val="center"/>
          </w:tcPr>
          <w:p w:rsidRPr="0023614D" w:rsidR="00C33F0F" w:rsidP="00C33F0F" w:rsidRDefault="00C33F0F" w14:paraId="338CBEBA" w14:textId="3B9D30CE">
            <w:pPr>
              <w:jc w:val="right"/>
              <w:rPr>
                <w:sz w:val="19"/>
                <w:szCs w:val="19"/>
              </w:rPr>
            </w:pPr>
            <w:r>
              <w:rPr>
                <w:b/>
                <w:bCs/>
                <w:sz w:val="19"/>
                <w:szCs w:val="19"/>
              </w:rPr>
              <w:t>2</w:t>
            </w:r>
            <w:r w:rsidRPr="005A690A">
              <w:rPr>
                <w:b/>
                <w:bCs/>
                <w:sz w:val="19"/>
                <w:szCs w:val="19"/>
              </w:rPr>
              <w:t>0</w:t>
            </w:r>
          </w:p>
        </w:tc>
        <w:tc>
          <w:tcPr>
            <w:tcW w:w="830" w:type="dxa"/>
            <w:vAlign w:val="center"/>
          </w:tcPr>
          <w:p w:rsidRPr="0023614D" w:rsidR="00C33F0F" w:rsidP="00C33F0F" w:rsidRDefault="00C33F0F" w14:paraId="397DB06D" w14:textId="77777777">
            <w:pPr>
              <w:jc w:val="right"/>
              <w:rPr>
                <w:sz w:val="19"/>
                <w:szCs w:val="19"/>
              </w:rPr>
            </w:pPr>
            <w:r w:rsidRPr="005A690A">
              <w:rPr>
                <w:b/>
                <w:bCs/>
                <w:sz w:val="19"/>
                <w:szCs w:val="19"/>
              </w:rPr>
              <w:t>20</w:t>
            </w:r>
          </w:p>
        </w:tc>
        <w:tc>
          <w:tcPr>
            <w:tcW w:w="1025" w:type="dxa"/>
            <w:vAlign w:val="center"/>
          </w:tcPr>
          <w:p w:rsidRPr="0023614D" w:rsidR="00C33F0F" w:rsidP="00C33F0F" w:rsidRDefault="00C33F0F" w14:paraId="25E60AAF" w14:textId="77777777">
            <w:pPr>
              <w:jc w:val="right"/>
              <w:rPr>
                <w:sz w:val="19"/>
                <w:szCs w:val="19"/>
              </w:rPr>
            </w:pPr>
            <w:r w:rsidRPr="005A690A">
              <w:rPr>
                <w:b/>
                <w:bCs/>
                <w:sz w:val="19"/>
                <w:szCs w:val="19"/>
              </w:rPr>
              <w:t>0.75</w:t>
            </w:r>
          </w:p>
        </w:tc>
        <w:tc>
          <w:tcPr>
            <w:tcW w:w="956" w:type="dxa"/>
            <w:tcBorders>
              <w:right w:val="single" w:color="auto" w:sz="4" w:space="0"/>
            </w:tcBorders>
            <w:vAlign w:val="center"/>
          </w:tcPr>
          <w:p w:rsidRPr="0023614D" w:rsidR="00C33F0F" w:rsidP="00C33F0F" w:rsidRDefault="00C33F0F" w14:paraId="0534A130" w14:textId="77777777">
            <w:pPr>
              <w:jc w:val="right"/>
              <w:rPr>
                <w:sz w:val="19"/>
                <w:szCs w:val="19"/>
              </w:rPr>
            </w:pPr>
            <w:r w:rsidRPr="005A690A">
              <w:rPr>
                <w:b/>
                <w:bCs/>
                <w:sz w:val="19"/>
                <w:szCs w:val="19"/>
              </w:rPr>
              <w:t>15.00</w:t>
            </w:r>
          </w:p>
        </w:tc>
        <w:tc>
          <w:tcPr>
            <w:tcW w:w="1239" w:type="dxa"/>
            <w:tcBorders>
              <w:left w:val="single" w:color="auto" w:sz="4" w:space="0"/>
            </w:tcBorders>
            <w:vAlign w:val="center"/>
          </w:tcPr>
          <w:p w:rsidRPr="0023614D" w:rsidR="00C33F0F" w:rsidP="00C33F0F" w:rsidRDefault="00C33F0F" w14:paraId="4F185819" w14:textId="77777777">
            <w:pPr>
              <w:jc w:val="right"/>
              <w:rPr>
                <w:sz w:val="19"/>
                <w:szCs w:val="19"/>
              </w:rPr>
            </w:pPr>
          </w:p>
        </w:tc>
        <w:tc>
          <w:tcPr>
            <w:tcW w:w="813" w:type="dxa"/>
            <w:vAlign w:val="center"/>
          </w:tcPr>
          <w:p w:rsidRPr="0023614D" w:rsidR="00C33F0F" w:rsidP="00C33F0F" w:rsidRDefault="00C33F0F" w14:paraId="73F8909E" w14:textId="77777777">
            <w:pPr>
              <w:jc w:val="right"/>
              <w:rPr>
                <w:sz w:val="19"/>
                <w:szCs w:val="19"/>
              </w:rPr>
            </w:pPr>
          </w:p>
        </w:tc>
        <w:tc>
          <w:tcPr>
            <w:tcW w:w="1257" w:type="dxa"/>
            <w:vAlign w:val="center"/>
          </w:tcPr>
          <w:p w:rsidRPr="0023614D" w:rsidR="00C33F0F" w:rsidP="00C33F0F" w:rsidRDefault="00C33F0F" w14:paraId="21D0FFED" w14:textId="77777777">
            <w:pPr>
              <w:jc w:val="right"/>
              <w:rPr>
                <w:sz w:val="19"/>
                <w:szCs w:val="19"/>
              </w:rPr>
            </w:pPr>
          </w:p>
        </w:tc>
        <w:tc>
          <w:tcPr>
            <w:tcW w:w="810" w:type="dxa"/>
            <w:tcBorders>
              <w:right w:val="single" w:color="auto" w:sz="4" w:space="0"/>
            </w:tcBorders>
            <w:vAlign w:val="center"/>
          </w:tcPr>
          <w:p w:rsidRPr="0023614D" w:rsidR="00C33F0F" w:rsidP="00C33F0F" w:rsidRDefault="00C33F0F" w14:paraId="69F6EAC1" w14:textId="77777777">
            <w:pPr>
              <w:jc w:val="right"/>
              <w:rPr>
                <w:sz w:val="19"/>
                <w:szCs w:val="19"/>
              </w:rPr>
            </w:pPr>
          </w:p>
        </w:tc>
        <w:tc>
          <w:tcPr>
            <w:tcW w:w="900" w:type="dxa"/>
            <w:tcBorders>
              <w:left w:val="single" w:color="auto" w:sz="4" w:space="0"/>
              <w:right w:val="single" w:color="auto" w:sz="4" w:space="0"/>
            </w:tcBorders>
            <w:vAlign w:val="center"/>
          </w:tcPr>
          <w:p w:rsidRPr="0023614D" w:rsidR="00C33F0F" w:rsidP="00C33F0F" w:rsidRDefault="00C33F0F" w14:paraId="4098EF24" w14:textId="77777777">
            <w:pPr>
              <w:jc w:val="right"/>
              <w:rPr>
                <w:sz w:val="19"/>
                <w:szCs w:val="19"/>
              </w:rPr>
            </w:pPr>
            <w:r w:rsidRPr="005A690A">
              <w:rPr>
                <w:b/>
                <w:bCs/>
                <w:sz w:val="19"/>
                <w:szCs w:val="19"/>
              </w:rPr>
              <w:t>15.00</w:t>
            </w:r>
          </w:p>
        </w:tc>
      </w:tr>
      <w:tr w:rsidRPr="0023614D" w:rsidR="00C33F0F" w:rsidTr="003420A7" w14:paraId="2D752CFA" w14:textId="77777777">
        <w:tc>
          <w:tcPr>
            <w:tcW w:w="2590" w:type="dxa"/>
            <w:gridSpan w:val="2"/>
            <w:tcBorders>
              <w:left w:val="single" w:color="auto" w:sz="4" w:space="0"/>
              <w:right w:val="single" w:color="auto" w:sz="4" w:space="0"/>
            </w:tcBorders>
            <w:vAlign w:val="center"/>
          </w:tcPr>
          <w:p w:rsidRPr="005A690A" w:rsidR="00C33F0F" w:rsidP="00C33F0F" w:rsidRDefault="00C33F0F" w14:paraId="164F0446" w14:textId="77777777">
            <w:pPr>
              <w:rPr>
                <w:b/>
                <w:bCs/>
                <w:sz w:val="19"/>
                <w:szCs w:val="19"/>
              </w:rPr>
            </w:pPr>
            <w:r w:rsidRPr="005A690A">
              <w:rPr>
                <w:b/>
                <w:bCs/>
                <w:sz w:val="19"/>
                <w:szCs w:val="19"/>
              </w:rPr>
              <w:t>Data Entry</w:t>
            </w:r>
          </w:p>
        </w:tc>
        <w:tc>
          <w:tcPr>
            <w:tcW w:w="830" w:type="dxa"/>
            <w:tcBorders>
              <w:left w:val="single" w:color="auto" w:sz="4" w:space="0"/>
              <w:right w:val="single" w:color="auto" w:sz="4" w:space="0"/>
            </w:tcBorders>
          </w:tcPr>
          <w:p w:rsidRPr="005A690A" w:rsidR="00C33F0F" w:rsidP="00C33F0F" w:rsidRDefault="00C33F0F" w14:paraId="4A648A58" w14:textId="38419F7D">
            <w:pPr>
              <w:jc w:val="right"/>
              <w:rPr>
                <w:b/>
                <w:bCs/>
                <w:sz w:val="19"/>
                <w:szCs w:val="19"/>
              </w:rPr>
            </w:pPr>
            <w:r>
              <w:rPr>
                <w:b/>
                <w:bCs/>
                <w:sz w:val="19"/>
                <w:szCs w:val="19"/>
              </w:rPr>
              <w:t>20</w:t>
            </w:r>
          </w:p>
        </w:tc>
        <w:tc>
          <w:tcPr>
            <w:tcW w:w="630" w:type="dxa"/>
            <w:tcBorders>
              <w:left w:val="single" w:color="auto" w:sz="4" w:space="0"/>
              <w:right w:val="single" w:color="auto" w:sz="4" w:space="0"/>
            </w:tcBorders>
          </w:tcPr>
          <w:p w:rsidRPr="003420A7" w:rsidR="00C33F0F" w:rsidP="00C33F0F" w:rsidRDefault="00C33F0F" w14:paraId="70639D69" w14:textId="18661858">
            <w:pPr>
              <w:jc w:val="right"/>
              <w:rPr>
                <w:b/>
                <w:bCs/>
              </w:rPr>
            </w:pPr>
            <w:r>
              <w:rPr>
                <w:b/>
                <w:bCs/>
                <w:sz w:val="19"/>
                <w:szCs w:val="19"/>
              </w:rPr>
              <w:t>7</w:t>
            </w:r>
          </w:p>
        </w:tc>
        <w:tc>
          <w:tcPr>
            <w:tcW w:w="990" w:type="dxa"/>
            <w:tcBorders>
              <w:left w:val="single" w:color="auto" w:sz="4" w:space="0"/>
            </w:tcBorders>
            <w:vAlign w:val="center"/>
          </w:tcPr>
          <w:p w:rsidRPr="005A690A" w:rsidR="00C33F0F" w:rsidP="00C33F0F" w:rsidRDefault="00C33F0F" w14:paraId="389AB6E3" w14:textId="1FC0A2B7">
            <w:pPr>
              <w:jc w:val="right"/>
              <w:rPr>
                <w:b/>
                <w:bCs/>
                <w:sz w:val="19"/>
                <w:szCs w:val="19"/>
              </w:rPr>
            </w:pPr>
            <w:r>
              <w:rPr>
                <w:b/>
                <w:bCs/>
                <w:sz w:val="19"/>
                <w:szCs w:val="19"/>
              </w:rPr>
              <w:t>2</w:t>
            </w:r>
            <w:r w:rsidRPr="005A690A">
              <w:rPr>
                <w:b/>
                <w:bCs/>
                <w:sz w:val="19"/>
                <w:szCs w:val="19"/>
              </w:rPr>
              <w:t>0</w:t>
            </w:r>
          </w:p>
        </w:tc>
        <w:tc>
          <w:tcPr>
            <w:tcW w:w="830" w:type="dxa"/>
            <w:vAlign w:val="center"/>
          </w:tcPr>
          <w:p w:rsidRPr="005A690A" w:rsidR="00C33F0F" w:rsidP="00C33F0F" w:rsidRDefault="00C33F0F" w14:paraId="2266F21E" w14:textId="77777777">
            <w:pPr>
              <w:jc w:val="right"/>
              <w:rPr>
                <w:b/>
                <w:bCs/>
                <w:sz w:val="19"/>
                <w:szCs w:val="19"/>
              </w:rPr>
            </w:pPr>
            <w:r w:rsidRPr="005A690A">
              <w:rPr>
                <w:b/>
                <w:bCs/>
                <w:sz w:val="19"/>
                <w:szCs w:val="19"/>
              </w:rPr>
              <w:t>140</w:t>
            </w:r>
          </w:p>
        </w:tc>
        <w:tc>
          <w:tcPr>
            <w:tcW w:w="1025" w:type="dxa"/>
            <w:vAlign w:val="center"/>
          </w:tcPr>
          <w:p w:rsidRPr="005A690A" w:rsidR="00C33F0F" w:rsidP="00C33F0F" w:rsidRDefault="00C33F0F" w14:paraId="62631F98" w14:textId="77777777">
            <w:pPr>
              <w:jc w:val="right"/>
              <w:rPr>
                <w:b/>
                <w:bCs/>
                <w:sz w:val="19"/>
                <w:szCs w:val="19"/>
              </w:rPr>
            </w:pPr>
            <w:r w:rsidRPr="005A690A">
              <w:rPr>
                <w:b/>
                <w:bCs/>
                <w:sz w:val="19"/>
                <w:szCs w:val="19"/>
              </w:rPr>
              <w:t>0.50</w:t>
            </w:r>
          </w:p>
        </w:tc>
        <w:tc>
          <w:tcPr>
            <w:tcW w:w="956" w:type="dxa"/>
            <w:tcBorders>
              <w:right w:val="single" w:color="auto" w:sz="4" w:space="0"/>
            </w:tcBorders>
            <w:vAlign w:val="center"/>
          </w:tcPr>
          <w:p w:rsidRPr="005A690A" w:rsidR="00C33F0F" w:rsidP="00C33F0F" w:rsidRDefault="00C33F0F" w14:paraId="0FBFFAFD" w14:textId="77777777">
            <w:pPr>
              <w:jc w:val="right"/>
              <w:rPr>
                <w:b/>
                <w:bCs/>
                <w:sz w:val="19"/>
                <w:szCs w:val="19"/>
              </w:rPr>
            </w:pPr>
            <w:r w:rsidRPr="005A690A">
              <w:rPr>
                <w:b/>
                <w:bCs/>
                <w:sz w:val="19"/>
                <w:szCs w:val="19"/>
              </w:rPr>
              <w:t>70.00</w:t>
            </w:r>
          </w:p>
        </w:tc>
        <w:tc>
          <w:tcPr>
            <w:tcW w:w="1239" w:type="dxa"/>
            <w:tcBorders>
              <w:left w:val="single" w:color="auto" w:sz="4" w:space="0"/>
            </w:tcBorders>
            <w:vAlign w:val="center"/>
          </w:tcPr>
          <w:p w:rsidRPr="005A690A" w:rsidR="00C33F0F" w:rsidP="00C33F0F" w:rsidRDefault="00C33F0F" w14:paraId="530C7D8C" w14:textId="77777777">
            <w:pPr>
              <w:jc w:val="right"/>
              <w:rPr>
                <w:b/>
                <w:bCs/>
                <w:sz w:val="19"/>
                <w:szCs w:val="19"/>
              </w:rPr>
            </w:pPr>
          </w:p>
        </w:tc>
        <w:tc>
          <w:tcPr>
            <w:tcW w:w="813" w:type="dxa"/>
            <w:vAlign w:val="center"/>
          </w:tcPr>
          <w:p w:rsidRPr="005A690A" w:rsidR="00C33F0F" w:rsidP="00C33F0F" w:rsidRDefault="00C33F0F" w14:paraId="21394232" w14:textId="77777777">
            <w:pPr>
              <w:jc w:val="right"/>
              <w:rPr>
                <w:b/>
                <w:bCs/>
                <w:sz w:val="19"/>
                <w:szCs w:val="19"/>
              </w:rPr>
            </w:pPr>
          </w:p>
        </w:tc>
        <w:tc>
          <w:tcPr>
            <w:tcW w:w="1257" w:type="dxa"/>
            <w:vAlign w:val="center"/>
          </w:tcPr>
          <w:p w:rsidRPr="005A690A" w:rsidR="00C33F0F" w:rsidP="00C33F0F" w:rsidRDefault="00C33F0F" w14:paraId="2CAD45F1" w14:textId="77777777">
            <w:pPr>
              <w:jc w:val="right"/>
              <w:rPr>
                <w:b/>
                <w:bCs/>
                <w:sz w:val="19"/>
                <w:szCs w:val="19"/>
              </w:rPr>
            </w:pPr>
          </w:p>
        </w:tc>
        <w:tc>
          <w:tcPr>
            <w:tcW w:w="810" w:type="dxa"/>
            <w:tcBorders>
              <w:right w:val="single" w:color="auto" w:sz="4" w:space="0"/>
            </w:tcBorders>
            <w:vAlign w:val="center"/>
          </w:tcPr>
          <w:p w:rsidRPr="005A690A" w:rsidR="00C33F0F" w:rsidP="00C33F0F" w:rsidRDefault="00C33F0F" w14:paraId="0E60F6DC" w14:textId="77777777">
            <w:pPr>
              <w:jc w:val="right"/>
              <w:rPr>
                <w:b/>
                <w:bCs/>
                <w:sz w:val="19"/>
                <w:szCs w:val="19"/>
              </w:rPr>
            </w:pPr>
          </w:p>
        </w:tc>
        <w:tc>
          <w:tcPr>
            <w:tcW w:w="900" w:type="dxa"/>
            <w:tcBorders>
              <w:left w:val="single" w:color="auto" w:sz="4" w:space="0"/>
              <w:right w:val="single" w:color="auto" w:sz="4" w:space="0"/>
            </w:tcBorders>
            <w:vAlign w:val="center"/>
          </w:tcPr>
          <w:p w:rsidRPr="005A690A" w:rsidR="00C33F0F" w:rsidP="00C33F0F" w:rsidRDefault="00C33F0F" w14:paraId="38EB1443" w14:textId="77777777">
            <w:pPr>
              <w:jc w:val="right"/>
              <w:rPr>
                <w:b/>
                <w:bCs/>
                <w:sz w:val="19"/>
                <w:szCs w:val="19"/>
              </w:rPr>
            </w:pPr>
            <w:r w:rsidRPr="005A690A">
              <w:rPr>
                <w:b/>
                <w:bCs/>
                <w:sz w:val="19"/>
                <w:szCs w:val="19"/>
              </w:rPr>
              <w:t>70.00</w:t>
            </w:r>
          </w:p>
        </w:tc>
      </w:tr>
      <w:tr w:rsidRPr="0023614D" w:rsidR="00C33F0F" w:rsidTr="003420A7" w14:paraId="177B5086" w14:textId="77777777">
        <w:tc>
          <w:tcPr>
            <w:tcW w:w="2590" w:type="dxa"/>
            <w:gridSpan w:val="2"/>
            <w:tcBorders>
              <w:left w:val="single" w:color="auto" w:sz="4" w:space="0"/>
              <w:right w:val="single" w:color="auto" w:sz="4" w:space="0"/>
            </w:tcBorders>
            <w:vAlign w:val="center"/>
          </w:tcPr>
          <w:p w:rsidRPr="005A690A" w:rsidR="00C33F0F" w:rsidP="00C33F0F" w:rsidRDefault="00C33F0F" w14:paraId="034B361C" w14:textId="77777777">
            <w:pPr>
              <w:rPr>
                <w:b/>
                <w:bCs/>
                <w:sz w:val="19"/>
                <w:szCs w:val="19"/>
              </w:rPr>
            </w:pPr>
            <w:r w:rsidRPr="005A690A">
              <w:rPr>
                <w:b/>
                <w:bCs/>
                <w:sz w:val="19"/>
                <w:szCs w:val="19"/>
              </w:rPr>
              <w:t>Laboratory Session</w:t>
            </w:r>
          </w:p>
        </w:tc>
        <w:tc>
          <w:tcPr>
            <w:tcW w:w="830" w:type="dxa"/>
            <w:tcBorders>
              <w:left w:val="single" w:color="auto" w:sz="4" w:space="0"/>
              <w:right w:val="single" w:color="auto" w:sz="4" w:space="0"/>
            </w:tcBorders>
          </w:tcPr>
          <w:p w:rsidRPr="005A690A" w:rsidR="00C33F0F" w:rsidP="00C33F0F" w:rsidRDefault="00C33F0F" w14:paraId="6787AFDD" w14:textId="61940394">
            <w:pPr>
              <w:jc w:val="right"/>
              <w:rPr>
                <w:b/>
                <w:bCs/>
                <w:sz w:val="19"/>
                <w:szCs w:val="19"/>
              </w:rPr>
            </w:pPr>
            <w:r>
              <w:rPr>
                <w:b/>
                <w:bCs/>
                <w:sz w:val="19"/>
                <w:szCs w:val="19"/>
              </w:rPr>
              <w:t>20</w:t>
            </w:r>
          </w:p>
        </w:tc>
        <w:tc>
          <w:tcPr>
            <w:tcW w:w="630" w:type="dxa"/>
            <w:tcBorders>
              <w:left w:val="single" w:color="auto" w:sz="4" w:space="0"/>
              <w:right w:val="single" w:color="auto" w:sz="4" w:space="0"/>
            </w:tcBorders>
          </w:tcPr>
          <w:p w:rsidRPr="003420A7" w:rsidR="00C33F0F" w:rsidP="00C33F0F" w:rsidRDefault="00C33F0F" w14:paraId="776787FE" w14:textId="3C2F098B">
            <w:pPr>
              <w:jc w:val="right"/>
              <w:rPr>
                <w:b/>
                <w:bCs/>
              </w:rPr>
            </w:pPr>
            <w:r w:rsidRPr="003420A7">
              <w:rPr>
                <w:b/>
                <w:bCs/>
                <w:sz w:val="19"/>
                <w:szCs w:val="19"/>
              </w:rPr>
              <w:t>1</w:t>
            </w:r>
          </w:p>
        </w:tc>
        <w:tc>
          <w:tcPr>
            <w:tcW w:w="990" w:type="dxa"/>
            <w:tcBorders>
              <w:left w:val="single" w:color="auto" w:sz="4" w:space="0"/>
            </w:tcBorders>
            <w:vAlign w:val="center"/>
          </w:tcPr>
          <w:p w:rsidRPr="005A690A" w:rsidR="00C33F0F" w:rsidP="00C33F0F" w:rsidRDefault="00C33F0F" w14:paraId="59D9017A" w14:textId="738DE2C6">
            <w:pPr>
              <w:jc w:val="right"/>
              <w:rPr>
                <w:b/>
                <w:bCs/>
                <w:sz w:val="19"/>
                <w:szCs w:val="19"/>
              </w:rPr>
            </w:pPr>
            <w:r>
              <w:rPr>
                <w:b/>
                <w:bCs/>
                <w:sz w:val="19"/>
                <w:szCs w:val="19"/>
              </w:rPr>
              <w:t>2</w:t>
            </w:r>
            <w:r w:rsidRPr="005A690A">
              <w:rPr>
                <w:b/>
                <w:bCs/>
                <w:sz w:val="19"/>
                <w:szCs w:val="19"/>
              </w:rPr>
              <w:t>0</w:t>
            </w:r>
          </w:p>
        </w:tc>
        <w:tc>
          <w:tcPr>
            <w:tcW w:w="830" w:type="dxa"/>
            <w:vAlign w:val="center"/>
          </w:tcPr>
          <w:p w:rsidRPr="005A690A" w:rsidR="00C33F0F" w:rsidP="00C33F0F" w:rsidRDefault="00C33F0F" w14:paraId="751A8CF1" w14:textId="77777777">
            <w:pPr>
              <w:jc w:val="right"/>
              <w:rPr>
                <w:b/>
                <w:bCs/>
                <w:sz w:val="19"/>
                <w:szCs w:val="19"/>
              </w:rPr>
            </w:pPr>
            <w:r w:rsidRPr="005A690A">
              <w:rPr>
                <w:b/>
                <w:bCs/>
                <w:sz w:val="19"/>
                <w:szCs w:val="19"/>
              </w:rPr>
              <w:t>20</w:t>
            </w:r>
          </w:p>
        </w:tc>
        <w:tc>
          <w:tcPr>
            <w:tcW w:w="1025" w:type="dxa"/>
            <w:vAlign w:val="center"/>
          </w:tcPr>
          <w:p w:rsidRPr="005A690A" w:rsidR="00C33F0F" w:rsidP="00C33F0F" w:rsidRDefault="00C33F0F" w14:paraId="169E01C6" w14:textId="77777777">
            <w:pPr>
              <w:jc w:val="right"/>
              <w:rPr>
                <w:b/>
                <w:bCs/>
                <w:sz w:val="19"/>
                <w:szCs w:val="19"/>
              </w:rPr>
            </w:pPr>
            <w:r w:rsidRPr="005A690A">
              <w:rPr>
                <w:b/>
                <w:bCs/>
                <w:sz w:val="19"/>
                <w:szCs w:val="19"/>
              </w:rPr>
              <w:t>2.00</w:t>
            </w:r>
          </w:p>
        </w:tc>
        <w:tc>
          <w:tcPr>
            <w:tcW w:w="956" w:type="dxa"/>
            <w:tcBorders>
              <w:right w:val="single" w:color="auto" w:sz="4" w:space="0"/>
            </w:tcBorders>
            <w:vAlign w:val="center"/>
          </w:tcPr>
          <w:p w:rsidRPr="005A690A" w:rsidR="00C33F0F" w:rsidP="00C33F0F" w:rsidRDefault="00C33F0F" w14:paraId="46B6C519" w14:textId="77777777">
            <w:pPr>
              <w:jc w:val="right"/>
              <w:rPr>
                <w:b/>
                <w:bCs/>
                <w:sz w:val="19"/>
                <w:szCs w:val="19"/>
              </w:rPr>
            </w:pPr>
            <w:r w:rsidRPr="005A690A">
              <w:rPr>
                <w:b/>
                <w:bCs/>
                <w:sz w:val="19"/>
                <w:szCs w:val="19"/>
              </w:rPr>
              <w:t>40.00</w:t>
            </w:r>
          </w:p>
        </w:tc>
        <w:tc>
          <w:tcPr>
            <w:tcW w:w="1239" w:type="dxa"/>
            <w:tcBorders>
              <w:left w:val="single" w:color="auto" w:sz="4" w:space="0"/>
            </w:tcBorders>
            <w:vAlign w:val="center"/>
          </w:tcPr>
          <w:p w:rsidRPr="005A690A" w:rsidR="00C33F0F" w:rsidP="00C33F0F" w:rsidRDefault="00C33F0F" w14:paraId="6CB42473" w14:textId="77777777">
            <w:pPr>
              <w:jc w:val="right"/>
              <w:rPr>
                <w:b/>
                <w:bCs/>
                <w:sz w:val="19"/>
                <w:szCs w:val="19"/>
              </w:rPr>
            </w:pPr>
          </w:p>
        </w:tc>
        <w:tc>
          <w:tcPr>
            <w:tcW w:w="813" w:type="dxa"/>
            <w:vAlign w:val="center"/>
          </w:tcPr>
          <w:p w:rsidRPr="005A690A" w:rsidR="00C33F0F" w:rsidP="00C33F0F" w:rsidRDefault="00C33F0F" w14:paraId="55E73DD9" w14:textId="77777777">
            <w:pPr>
              <w:jc w:val="right"/>
              <w:rPr>
                <w:b/>
                <w:bCs/>
                <w:sz w:val="19"/>
                <w:szCs w:val="19"/>
              </w:rPr>
            </w:pPr>
          </w:p>
        </w:tc>
        <w:tc>
          <w:tcPr>
            <w:tcW w:w="1257" w:type="dxa"/>
            <w:vAlign w:val="center"/>
          </w:tcPr>
          <w:p w:rsidRPr="005A690A" w:rsidR="00C33F0F" w:rsidP="00C33F0F" w:rsidRDefault="00C33F0F" w14:paraId="233C813B" w14:textId="77777777">
            <w:pPr>
              <w:jc w:val="right"/>
              <w:rPr>
                <w:b/>
                <w:bCs/>
                <w:sz w:val="19"/>
                <w:szCs w:val="19"/>
              </w:rPr>
            </w:pPr>
          </w:p>
        </w:tc>
        <w:tc>
          <w:tcPr>
            <w:tcW w:w="810" w:type="dxa"/>
            <w:tcBorders>
              <w:right w:val="single" w:color="auto" w:sz="4" w:space="0"/>
            </w:tcBorders>
            <w:vAlign w:val="center"/>
          </w:tcPr>
          <w:p w:rsidRPr="005A690A" w:rsidR="00C33F0F" w:rsidP="00C33F0F" w:rsidRDefault="00C33F0F" w14:paraId="63366E47" w14:textId="77777777">
            <w:pPr>
              <w:jc w:val="right"/>
              <w:rPr>
                <w:b/>
                <w:bCs/>
                <w:sz w:val="19"/>
                <w:szCs w:val="19"/>
              </w:rPr>
            </w:pPr>
          </w:p>
        </w:tc>
        <w:tc>
          <w:tcPr>
            <w:tcW w:w="900" w:type="dxa"/>
            <w:tcBorders>
              <w:left w:val="single" w:color="auto" w:sz="4" w:space="0"/>
              <w:right w:val="single" w:color="auto" w:sz="4" w:space="0"/>
            </w:tcBorders>
            <w:vAlign w:val="center"/>
          </w:tcPr>
          <w:p w:rsidRPr="005A690A" w:rsidR="00C33F0F" w:rsidP="00C33F0F" w:rsidRDefault="00C33F0F" w14:paraId="3A317C53" w14:textId="77777777">
            <w:pPr>
              <w:jc w:val="right"/>
              <w:rPr>
                <w:b/>
                <w:bCs/>
                <w:sz w:val="19"/>
                <w:szCs w:val="19"/>
              </w:rPr>
            </w:pPr>
            <w:r w:rsidRPr="005A690A">
              <w:rPr>
                <w:b/>
                <w:bCs/>
                <w:sz w:val="19"/>
                <w:szCs w:val="19"/>
              </w:rPr>
              <w:t>40.00</w:t>
            </w:r>
          </w:p>
        </w:tc>
      </w:tr>
      <w:tr w:rsidRPr="0023614D" w:rsidR="00C33F0F" w:rsidTr="003420A7" w14:paraId="0E376311" w14:textId="77777777">
        <w:tc>
          <w:tcPr>
            <w:tcW w:w="2590" w:type="dxa"/>
            <w:gridSpan w:val="2"/>
            <w:tcBorders>
              <w:left w:val="single" w:color="auto" w:sz="4" w:space="0"/>
              <w:right w:val="single" w:color="auto" w:sz="4" w:space="0"/>
            </w:tcBorders>
            <w:vAlign w:val="center"/>
          </w:tcPr>
          <w:p w:rsidRPr="005A690A" w:rsidR="00C33F0F" w:rsidP="00C33F0F" w:rsidRDefault="00C33F0F" w14:paraId="70CCEC62" w14:textId="77777777">
            <w:pPr>
              <w:ind w:left="288"/>
              <w:rPr>
                <w:b/>
                <w:bCs/>
                <w:sz w:val="19"/>
                <w:szCs w:val="19"/>
              </w:rPr>
            </w:pPr>
            <w:r w:rsidRPr="0023614D">
              <w:rPr>
                <w:sz w:val="19"/>
                <w:szCs w:val="19"/>
              </w:rPr>
              <w:t>Use cases</w:t>
            </w:r>
          </w:p>
        </w:tc>
        <w:tc>
          <w:tcPr>
            <w:tcW w:w="830" w:type="dxa"/>
            <w:tcBorders>
              <w:left w:val="single" w:color="auto" w:sz="4" w:space="0"/>
              <w:right w:val="single" w:color="auto" w:sz="4" w:space="0"/>
            </w:tcBorders>
          </w:tcPr>
          <w:p w:rsidRPr="008C3E1D" w:rsidR="00C33F0F" w:rsidP="00C33F0F" w:rsidRDefault="00C33F0F" w14:paraId="57A5D5E3" w14:textId="4ECCFE82">
            <w:pPr>
              <w:jc w:val="right"/>
              <w:rPr>
                <w:sz w:val="19"/>
                <w:szCs w:val="19"/>
              </w:rPr>
            </w:pPr>
            <w:r>
              <w:rPr>
                <w:sz w:val="19"/>
                <w:szCs w:val="19"/>
              </w:rPr>
              <w:t>20</w:t>
            </w:r>
          </w:p>
        </w:tc>
        <w:tc>
          <w:tcPr>
            <w:tcW w:w="630" w:type="dxa"/>
            <w:tcBorders>
              <w:left w:val="single" w:color="auto" w:sz="4" w:space="0"/>
              <w:right w:val="single" w:color="auto" w:sz="4" w:space="0"/>
            </w:tcBorders>
          </w:tcPr>
          <w:p w:rsidRPr="003420A7" w:rsidR="00C33F0F" w:rsidP="00C33F0F" w:rsidRDefault="00C33F0F" w14:paraId="0095654A" w14:textId="2541B87F">
            <w:pPr>
              <w:jc w:val="right"/>
            </w:pPr>
            <w:r w:rsidRPr="003420A7">
              <w:rPr>
                <w:sz w:val="19"/>
                <w:szCs w:val="19"/>
              </w:rPr>
              <w:t>1</w:t>
            </w:r>
          </w:p>
        </w:tc>
        <w:tc>
          <w:tcPr>
            <w:tcW w:w="990" w:type="dxa"/>
            <w:tcBorders>
              <w:left w:val="single" w:color="auto" w:sz="4" w:space="0"/>
            </w:tcBorders>
            <w:vAlign w:val="center"/>
          </w:tcPr>
          <w:p w:rsidRPr="005A690A" w:rsidR="00C33F0F" w:rsidP="00C33F0F" w:rsidRDefault="00C33F0F" w14:paraId="7E5B7AC1" w14:textId="654FAFA2">
            <w:pPr>
              <w:jc w:val="right"/>
              <w:rPr>
                <w:b/>
                <w:bCs/>
                <w:sz w:val="19"/>
                <w:szCs w:val="19"/>
              </w:rPr>
            </w:pPr>
            <w:r>
              <w:rPr>
                <w:sz w:val="19"/>
                <w:szCs w:val="19"/>
              </w:rPr>
              <w:t>2</w:t>
            </w:r>
            <w:r w:rsidRPr="0023614D">
              <w:rPr>
                <w:sz w:val="19"/>
                <w:szCs w:val="19"/>
              </w:rPr>
              <w:t>0</w:t>
            </w:r>
          </w:p>
        </w:tc>
        <w:tc>
          <w:tcPr>
            <w:tcW w:w="830" w:type="dxa"/>
            <w:vAlign w:val="center"/>
          </w:tcPr>
          <w:p w:rsidRPr="005A690A" w:rsidR="00C33F0F" w:rsidP="00C33F0F" w:rsidRDefault="00C33F0F" w14:paraId="16814B22" w14:textId="77777777">
            <w:pPr>
              <w:jc w:val="right"/>
              <w:rPr>
                <w:b/>
                <w:bCs/>
                <w:sz w:val="19"/>
                <w:szCs w:val="19"/>
              </w:rPr>
            </w:pPr>
            <w:r w:rsidRPr="0023614D">
              <w:rPr>
                <w:sz w:val="19"/>
                <w:szCs w:val="19"/>
              </w:rPr>
              <w:t>20</w:t>
            </w:r>
          </w:p>
        </w:tc>
        <w:tc>
          <w:tcPr>
            <w:tcW w:w="1025" w:type="dxa"/>
            <w:vAlign w:val="center"/>
          </w:tcPr>
          <w:p w:rsidRPr="005A690A" w:rsidR="00C33F0F" w:rsidP="00C33F0F" w:rsidRDefault="00C33F0F" w14:paraId="792C1085" w14:textId="77777777">
            <w:pPr>
              <w:jc w:val="right"/>
              <w:rPr>
                <w:b/>
                <w:bCs/>
                <w:sz w:val="19"/>
                <w:szCs w:val="19"/>
              </w:rPr>
            </w:pPr>
            <w:r w:rsidRPr="0023614D">
              <w:rPr>
                <w:sz w:val="19"/>
                <w:szCs w:val="19"/>
              </w:rPr>
              <w:t>1.50</w:t>
            </w:r>
          </w:p>
        </w:tc>
        <w:tc>
          <w:tcPr>
            <w:tcW w:w="956" w:type="dxa"/>
            <w:tcBorders>
              <w:right w:val="single" w:color="auto" w:sz="4" w:space="0"/>
            </w:tcBorders>
            <w:vAlign w:val="center"/>
          </w:tcPr>
          <w:p w:rsidRPr="005A690A" w:rsidR="00C33F0F" w:rsidP="00C33F0F" w:rsidRDefault="00C33F0F" w14:paraId="2A82AEDC" w14:textId="77777777">
            <w:pPr>
              <w:jc w:val="right"/>
              <w:rPr>
                <w:b/>
                <w:bCs/>
                <w:sz w:val="19"/>
                <w:szCs w:val="19"/>
              </w:rPr>
            </w:pPr>
            <w:r>
              <w:rPr>
                <w:sz w:val="19"/>
                <w:szCs w:val="19"/>
              </w:rPr>
              <w:t>30.00</w:t>
            </w:r>
          </w:p>
        </w:tc>
        <w:tc>
          <w:tcPr>
            <w:tcW w:w="1239" w:type="dxa"/>
            <w:tcBorders>
              <w:left w:val="single" w:color="auto" w:sz="4" w:space="0"/>
            </w:tcBorders>
            <w:vAlign w:val="center"/>
          </w:tcPr>
          <w:p w:rsidRPr="005A690A" w:rsidR="00C33F0F" w:rsidP="00C33F0F" w:rsidRDefault="00C33F0F" w14:paraId="727B012A" w14:textId="77777777">
            <w:pPr>
              <w:jc w:val="right"/>
              <w:rPr>
                <w:b/>
                <w:bCs/>
                <w:sz w:val="19"/>
                <w:szCs w:val="19"/>
              </w:rPr>
            </w:pPr>
          </w:p>
        </w:tc>
        <w:tc>
          <w:tcPr>
            <w:tcW w:w="813" w:type="dxa"/>
            <w:vAlign w:val="center"/>
          </w:tcPr>
          <w:p w:rsidRPr="005A690A" w:rsidR="00C33F0F" w:rsidP="00C33F0F" w:rsidRDefault="00C33F0F" w14:paraId="73E8A0E4" w14:textId="77777777">
            <w:pPr>
              <w:jc w:val="right"/>
              <w:rPr>
                <w:b/>
                <w:bCs/>
                <w:sz w:val="19"/>
                <w:szCs w:val="19"/>
              </w:rPr>
            </w:pPr>
          </w:p>
        </w:tc>
        <w:tc>
          <w:tcPr>
            <w:tcW w:w="1257" w:type="dxa"/>
            <w:vAlign w:val="center"/>
          </w:tcPr>
          <w:p w:rsidRPr="005A690A" w:rsidR="00C33F0F" w:rsidP="00C33F0F" w:rsidRDefault="00C33F0F" w14:paraId="3E7135C0" w14:textId="77777777">
            <w:pPr>
              <w:jc w:val="right"/>
              <w:rPr>
                <w:b/>
                <w:bCs/>
                <w:sz w:val="19"/>
                <w:szCs w:val="19"/>
              </w:rPr>
            </w:pPr>
          </w:p>
        </w:tc>
        <w:tc>
          <w:tcPr>
            <w:tcW w:w="810" w:type="dxa"/>
            <w:tcBorders>
              <w:right w:val="single" w:color="auto" w:sz="4" w:space="0"/>
            </w:tcBorders>
            <w:vAlign w:val="center"/>
          </w:tcPr>
          <w:p w:rsidRPr="005A690A" w:rsidR="00C33F0F" w:rsidP="00C33F0F" w:rsidRDefault="00C33F0F" w14:paraId="1827E862" w14:textId="77777777">
            <w:pPr>
              <w:jc w:val="right"/>
              <w:rPr>
                <w:b/>
                <w:bCs/>
                <w:sz w:val="19"/>
                <w:szCs w:val="19"/>
              </w:rPr>
            </w:pPr>
          </w:p>
        </w:tc>
        <w:tc>
          <w:tcPr>
            <w:tcW w:w="900" w:type="dxa"/>
            <w:tcBorders>
              <w:left w:val="single" w:color="auto" w:sz="4" w:space="0"/>
              <w:right w:val="single" w:color="auto" w:sz="4" w:space="0"/>
            </w:tcBorders>
            <w:vAlign w:val="center"/>
          </w:tcPr>
          <w:p w:rsidRPr="005A690A" w:rsidR="00C33F0F" w:rsidP="00C33F0F" w:rsidRDefault="00C33F0F" w14:paraId="4E0AC514" w14:textId="77777777">
            <w:pPr>
              <w:jc w:val="right"/>
              <w:rPr>
                <w:b/>
                <w:bCs/>
                <w:sz w:val="19"/>
                <w:szCs w:val="19"/>
              </w:rPr>
            </w:pPr>
            <w:r>
              <w:rPr>
                <w:sz w:val="19"/>
                <w:szCs w:val="19"/>
              </w:rPr>
              <w:t>30.00</w:t>
            </w:r>
          </w:p>
        </w:tc>
      </w:tr>
      <w:tr w:rsidRPr="0023614D" w:rsidR="00C33F0F" w:rsidTr="003420A7" w14:paraId="2AA7280E" w14:textId="77777777">
        <w:tc>
          <w:tcPr>
            <w:tcW w:w="2590" w:type="dxa"/>
            <w:gridSpan w:val="2"/>
            <w:tcBorders>
              <w:left w:val="single" w:color="auto" w:sz="4" w:space="0"/>
              <w:right w:val="single" w:color="auto" w:sz="4" w:space="0"/>
            </w:tcBorders>
            <w:vAlign w:val="center"/>
          </w:tcPr>
          <w:p w:rsidRPr="0023614D" w:rsidR="00C33F0F" w:rsidP="00C33F0F" w:rsidRDefault="00C33F0F" w14:paraId="7DE02BA2" w14:textId="77777777">
            <w:pPr>
              <w:ind w:left="288"/>
              <w:rPr>
                <w:sz w:val="19"/>
                <w:szCs w:val="19"/>
              </w:rPr>
            </w:pPr>
            <w:r w:rsidRPr="0023614D">
              <w:rPr>
                <w:sz w:val="19"/>
                <w:szCs w:val="19"/>
              </w:rPr>
              <w:t>Debriefing use cases</w:t>
            </w:r>
          </w:p>
        </w:tc>
        <w:tc>
          <w:tcPr>
            <w:tcW w:w="830" w:type="dxa"/>
            <w:tcBorders>
              <w:left w:val="single" w:color="auto" w:sz="4" w:space="0"/>
              <w:right w:val="single" w:color="auto" w:sz="4" w:space="0"/>
            </w:tcBorders>
          </w:tcPr>
          <w:p w:rsidRPr="008C3E1D" w:rsidR="00C33F0F" w:rsidP="00C33F0F" w:rsidRDefault="00C33F0F" w14:paraId="1B03FF73" w14:textId="7C3E9D53">
            <w:pPr>
              <w:jc w:val="right"/>
              <w:rPr>
                <w:sz w:val="19"/>
                <w:szCs w:val="19"/>
              </w:rPr>
            </w:pPr>
            <w:r>
              <w:rPr>
                <w:sz w:val="19"/>
                <w:szCs w:val="19"/>
              </w:rPr>
              <w:t>20</w:t>
            </w:r>
          </w:p>
        </w:tc>
        <w:tc>
          <w:tcPr>
            <w:tcW w:w="630" w:type="dxa"/>
            <w:tcBorders>
              <w:left w:val="single" w:color="auto" w:sz="4" w:space="0"/>
              <w:right w:val="single" w:color="auto" w:sz="4" w:space="0"/>
            </w:tcBorders>
          </w:tcPr>
          <w:p w:rsidRPr="003420A7" w:rsidR="00C33F0F" w:rsidP="00C33F0F" w:rsidRDefault="00C33F0F" w14:paraId="1BF6E95A" w14:textId="3D11CF57">
            <w:pPr>
              <w:jc w:val="right"/>
            </w:pPr>
            <w:r w:rsidRPr="003420A7">
              <w:rPr>
                <w:sz w:val="19"/>
                <w:szCs w:val="19"/>
              </w:rPr>
              <w:t>1</w:t>
            </w:r>
          </w:p>
        </w:tc>
        <w:tc>
          <w:tcPr>
            <w:tcW w:w="990" w:type="dxa"/>
            <w:tcBorders>
              <w:left w:val="single" w:color="auto" w:sz="4" w:space="0"/>
            </w:tcBorders>
            <w:vAlign w:val="center"/>
          </w:tcPr>
          <w:p w:rsidRPr="0023614D" w:rsidR="00C33F0F" w:rsidP="00C33F0F" w:rsidRDefault="00C33F0F" w14:paraId="6A62F324" w14:textId="6F4C0F40">
            <w:pPr>
              <w:jc w:val="right"/>
              <w:rPr>
                <w:sz w:val="19"/>
                <w:szCs w:val="19"/>
              </w:rPr>
            </w:pPr>
            <w:r>
              <w:rPr>
                <w:sz w:val="19"/>
                <w:szCs w:val="19"/>
              </w:rPr>
              <w:t>2</w:t>
            </w:r>
            <w:r w:rsidRPr="0023614D">
              <w:rPr>
                <w:sz w:val="19"/>
                <w:szCs w:val="19"/>
              </w:rPr>
              <w:t>0</w:t>
            </w:r>
          </w:p>
        </w:tc>
        <w:tc>
          <w:tcPr>
            <w:tcW w:w="830" w:type="dxa"/>
            <w:vAlign w:val="center"/>
          </w:tcPr>
          <w:p w:rsidRPr="0023614D" w:rsidR="00C33F0F" w:rsidP="00C33F0F" w:rsidRDefault="00C33F0F" w14:paraId="711696EC" w14:textId="77777777">
            <w:pPr>
              <w:jc w:val="right"/>
              <w:rPr>
                <w:sz w:val="19"/>
                <w:szCs w:val="19"/>
              </w:rPr>
            </w:pPr>
            <w:r w:rsidRPr="0023614D">
              <w:rPr>
                <w:sz w:val="19"/>
                <w:szCs w:val="19"/>
              </w:rPr>
              <w:t>20</w:t>
            </w:r>
          </w:p>
        </w:tc>
        <w:tc>
          <w:tcPr>
            <w:tcW w:w="1025" w:type="dxa"/>
            <w:vAlign w:val="center"/>
          </w:tcPr>
          <w:p w:rsidRPr="0023614D" w:rsidR="00C33F0F" w:rsidP="00C33F0F" w:rsidRDefault="00C33F0F" w14:paraId="0AA8DCB1" w14:textId="77777777">
            <w:pPr>
              <w:jc w:val="right"/>
              <w:rPr>
                <w:sz w:val="19"/>
                <w:szCs w:val="19"/>
              </w:rPr>
            </w:pPr>
            <w:r w:rsidRPr="0023614D">
              <w:rPr>
                <w:sz w:val="19"/>
                <w:szCs w:val="19"/>
              </w:rPr>
              <w:t>0.25</w:t>
            </w:r>
          </w:p>
        </w:tc>
        <w:tc>
          <w:tcPr>
            <w:tcW w:w="956" w:type="dxa"/>
            <w:tcBorders>
              <w:right w:val="single" w:color="auto" w:sz="4" w:space="0"/>
            </w:tcBorders>
            <w:vAlign w:val="center"/>
          </w:tcPr>
          <w:p w:rsidRPr="0023614D" w:rsidR="00C33F0F" w:rsidP="00C33F0F" w:rsidRDefault="00C33F0F" w14:paraId="0B2716A5" w14:textId="77777777">
            <w:pPr>
              <w:jc w:val="right"/>
              <w:rPr>
                <w:sz w:val="19"/>
                <w:szCs w:val="19"/>
              </w:rPr>
            </w:pPr>
            <w:r>
              <w:rPr>
                <w:sz w:val="19"/>
                <w:szCs w:val="19"/>
              </w:rPr>
              <w:t>5.00</w:t>
            </w:r>
          </w:p>
        </w:tc>
        <w:tc>
          <w:tcPr>
            <w:tcW w:w="1239" w:type="dxa"/>
            <w:tcBorders>
              <w:left w:val="single" w:color="auto" w:sz="4" w:space="0"/>
            </w:tcBorders>
            <w:vAlign w:val="center"/>
          </w:tcPr>
          <w:p w:rsidRPr="0023614D" w:rsidR="00C33F0F" w:rsidP="00C33F0F" w:rsidRDefault="00C33F0F" w14:paraId="759C6F16" w14:textId="77777777">
            <w:pPr>
              <w:jc w:val="right"/>
              <w:rPr>
                <w:sz w:val="19"/>
                <w:szCs w:val="19"/>
              </w:rPr>
            </w:pPr>
          </w:p>
        </w:tc>
        <w:tc>
          <w:tcPr>
            <w:tcW w:w="813" w:type="dxa"/>
            <w:vAlign w:val="center"/>
          </w:tcPr>
          <w:p w:rsidRPr="0023614D" w:rsidR="00C33F0F" w:rsidP="00C33F0F" w:rsidRDefault="00C33F0F" w14:paraId="0D5E9336" w14:textId="77777777">
            <w:pPr>
              <w:jc w:val="right"/>
              <w:rPr>
                <w:sz w:val="19"/>
                <w:szCs w:val="19"/>
              </w:rPr>
            </w:pPr>
          </w:p>
        </w:tc>
        <w:tc>
          <w:tcPr>
            <w:tcW w:w="1257" w:type="dxa"/>
            <w:vAlign w:val="center"/>
          </w:tcPr>
          <w:p w:rsidRPr="0023614D" w:rsidR="00C33F0F" w:rsidP="00C33F0F" w:rsidRDefault="00C33F0F" w14:paraId="0042279B" w14:textId="77777777">
            <w:pPr>
              <w:jc w:val="right"/>
              <w:rPr>
                <w:sz w:val="19"/>
                <w:szCs w:val="19"/>
              </w:rPr>
            </w:pPr>
          </w:p>
        </w:tc>
        <w:tc>
          <w:tcPr>
            <w:tcW w:w="810" w:type="dxa"/>
            <w:tcBorders>
              <w:right w:val="single" w:color="auto" w:sz="4" w:space="0"/>
            </w:tcBorders>
            <w:vAlign w:val="center"/>
          </w:tcPr>
          <w:p w:rsidRPr="0023614D" w:rsidR="00C33F0F" w:rsidP="00C33F0F" w:rsidRDefault="00C33F0F" w14:paraId="04F62680" w14:textId="77777777">
            <w:pPr>
              <w:jc w:val="right"/>
              <w:rPr>
                <w:sz w:val="19"/>
                <w:szCs w:val="19"/>
              </w:rPr>
            </w:pPr>
          </w:p>
        </w:tc>
        <w:tc>
          <w:tcPr>
            <w:tcW w:w="900" w:type="dxa"/>
            <w:tcBorders>
              <w:left w:val="single" w:color="auto" w:sz="4" w:space="0"/>
              <w:right w:val="single" w:color="auto" w:sz="4" w:space="0"/>
            </w:tcBorders>
            <w:vAlign w:val="center"/>
          </w:tcPr>
          <w:p w:rsidRPr="0023614D" w:rsidR="00C33F0F" w:rsidP="00C33F0F" w:rsidRDefault="00C33F0F" w14:paraId="722FB106" w14:textId="77777777">
            <w:pPr>
              <w:jc w:val="right"/>
              <w:rPr>
                <w:sz w:val="19"/>
                <w:szCs w:val="19"/>
              </w:rPr>
            </w:pPr>
            <w:r>
              <w:rPr>
                <w:sz w:val="19"/>
                <w:szCs w:val="19"/>
              </w:rPr>
              <w:t>5.00</w:t>
            </w:r>
          </w:p>
        </w:tc>
      </w:tr>
      <w:tr w:rsidRPr="0023614D" w:rsidR="00C33F0F" w:rsidTr="003420A7" w14:paraId="481F2F8E" w14:textId="77777777">
        <w:tc>
          <w:tcPr>
            <w:tcW w:w="2590" w:type="dxa"/>
            <w:gridSpan w:val="2"/>
            <w:tcBorders>
              <w:left w:val="single" w:color="auto" w:sz="4" w:space="0"/>
              <w:right w:val="single" w:color="auto" w:sz="4" w:space="0"/>
            </w:tcBorders>
            <w:vAlign w:val="center"/>
          </w:tcPr>
          <w:p w:rsidRPr="0023614D" w:rsidR="00C33F0F" w:rsidP="00C33F0F" w:rsidRDefault="00C33F0F" w14:paraId="69B871EE" w14:textId="77777777">
            <w:pPr>
              <w:ind w:left="288"/>
              <w:rPr>
                <w:sz w:val="19"/>
                <w:szCs w:val="19"/>
              </w:rPr>
            </w:pPr>
            <w:r w:rsidRPr="0023614D">
              <w:rPr>
                <w:sz w:val="19"/>
                <w:szCs w:val="19"/>
              </w:rPr>
              <w:t>Debriefing data entry</w:t>
            </w:r>
          </w:p>
        </w:tc>
        <w:tc>
          <w:tcPr>
            <w:tcW w:w="830" w:type="dxa"/>
            <w:tcBorders>
              <w:left w:val="single" w:color="auto" w:sz="4" w:space="0"/>
              <w:right w:val="single" w:color="auto" w:sz="4" w:space="0"/>
            </w:tcBorders>
          </w:tcPr>
          <w:p w:rsidRPr="008C3E1D" w:rsidR="00C33F0F" w:rsidP="00C33F0F" w:rsidRDefault="00C33F0F" w14:paraId="52F5E0D7" w14:textId="249A2357">
            <w:pPr>
              <w:jc w:val="right"/>
              <w:rPr>
                <w:sz w:val="19"/>
                <w:szCs w:val="19"/>
              </w:rPr>
            </w:pPr>
            <w:r>
              <w:rPr>
                <w:sz w:val="19"/>
                <w:szCs w:val="19"/>
              </w:rPr>
              <w:t>20</w:t>
            </w:r>
          </w:p>
        </w:tc>
        <w:tc>
          <w:tcPr>
            <w:tcW w:w="630" w:type="dxa"/>
            <w:tcBorders>
              <w:left w:val="single" w:color="auto" w:sz="4" w:space="0"/>
              <w:right w:val="single" w:color="auto" w:sz="4" w:space="0"/>
            </w:tcBorders>
          </w:tcPr>
          <w:p w:rsidRPr="003420A7" w:rsidR="00C33F0F" w:rsidP="00C33F0F" w:rsidRDefault="00C33F0F" w14:paraId="63F7B749" w14:textId="53F1F180">
            <w:pPr>
              <w:jc w:val="right"/>
            </w:pPr>
            <w:r w:rsidRPr="003420A7">
              <w:rPr>
                <w:sz w:val="19"/>
                <w:szCs w:val="19"/>
              </w:rPr>
              <w:t>1</w:t>
            </w:r>
          </w:p>
        </w:tc>
        <w:tc>
          <w:tcPr>
            <w:tcW w:w="990" w:type="dxa"/>
            <w:tcBorders>
              <w:left w:val="single" w:color="auto" w:sz="4" w:space="0"/>
            </w:tcBorders>
            <w:vAlign w:val="center"/>
          </w:tcPr>
          <w:p w:rsidRPr="0023614D" w:rsidR="00C33F0F" w:rsidP="00C33F0F" w:rsidRDefault="00C33F0F" w14:paraId="313F6714" w14:textId="03CAA108">
            <w:pPr>
              <w:jc w:val="right"/>
              <w:rPr>
                <w:sz w:val="19"/>
                <w:szCs w:val="19"/>
              </w:rPr>
            </w:pPr>
            <w:r>
              <w:rPr>
                <w:sz w:val="19"/>
                <w:szCs w:val="19"/>
              </w:rPr>
              <w:t>2</w:t>
            </w:r>
            <w:r w:rsidRPr="0023614D">
              <w:rPr>
                <w:sz w:val="19"/>
                <w:szCs w:val="19"/>
              </w:rPr>
              <w:t>0</w:t>
            </w:r>
          </w:p>
        </w:tc>
        <w:tc>
          <w:tcPr>
            <w:tcW w:w="830" w:type="dxa"/>
            <w:vAlign w:val="center"/>
          </w:tcPr>
          <w:p w:rsidRPr="0023614D" w:rsidR="00C33F0F" w:rsidP="00C33F0F" w:rsidRDefault="00C33F0F" w14:paraId="686231E5" w14:textId="77777777">
            <w:pPr>
              <w:jc w:val="right"/>
              <w:rPr>
                <w:sz w:val="19"/>
                <w:szCs w:val="19"/>
              </w:rPr>
            </w:pPr>
            <w:r w:rsidRPr="0023614D">
              <w:rPr>
                <w:sz w:val="19"/>
                <w:szCs w:val="19"/>
              </w:rPr>
              <w:t>20</w:t>
            </w:r>
          </w:p>
        </w:tc>
        <w:tc>
          <w:tcPr>
            <w:tcW w:w="1025" w:type="dxa"/>
            <w:vAlign w:val="center"/>
          </w:tcPr>
          <w:p w:rsidRPr="0023614D" w:rsidR="00C33F0F" w:rsidP="00C33F0F" w:rsidRDefault="00C33F0F" w14:paraId="1A2110E9" w14:textId="77777777">
            <w:pPr>
              <w:jc w:val="right"/>
              <w:rPr>
                <w:sz w:val="19"/>
                <w:szCs w:val="19"/>
              </w:rPr>
            </w:pPr>
            <w:r w:rsidRPr="0023614D">
              <w:rPr>
                <w:sz w:val="19"/>
                <w:szCs w:val="19"/>
              </w:rPr>
              <w:t>0.25</w:t>
            </w:r>
          </w:p>
        </w:tc>
        <w:tc>
          <w:tcPr>
            <w:tcW w:w="956" w:type="dxa"/>
            <w:tcBorders>
              <w:right w:val="single" w:color="auto" w:sz="4" w:space="0"/>
            </w:tcBorders>
            <w:vAlign w:val="center"/>
          </w:tcPr>
          <w:p w:rsidRPr="0023614D" w:rsidR="00C33F0F" w:rsidP="00C33F0F" w:rsidRDefault="00C33F0F" w14:paraId="019271A5" w14:textId="77777777">
            <w:pPr>
              <w:jc w:val="right"/>
              <w:rPr>
                <w:sz w:val="19"/>
                <w:szCs w:val="19"/>
              </w:rPr>
            </w:pPr>
            <w:r>
              <w:rPr>
                <w:sz w:val="19"/>
                <w:szCs w:val="19"/>
              </w:rPr>
              <w:t>5.00</w:t>
            </w:r>
          </w:p>
        </w:tc>
        <w:tc>
          <w:tcPr>
            <w:tcW w:w="1239" w:type="dxa"/>
            <w:tcBorders>
              <w:left w:val="single" w:color="auto" w:sz="4" w:space="0"/>
            </w:tcBorders>
            <w:vAlign w:val="center"/>
          </w:tcPr>
          <w:p w:rsidRPr="0023614D" w:rsidR="00C33F0F" w:rsidP="00C33F0F" w:rsidRDefault="00C33F0F" w14:paraId="6A1E86DA" w14:textId="77777777">
            <w:pPr>
              <w:jc w:val="right"/>
              <w:rPr>
                <w:sz w:val="19"/>
                <w:szCs w:val="19"/>
              </w:rPr>
            </w:pPr>
          </w:p>
        </w:tc>
        <w:tc>
          <w:tcPr>
            <w:tcW w:w="813" w:type="dxa"/>
            <w:vAlign w:val="center"/>
          </w:tcPr>
          <w:p w:rsidRPr="0023614D" w:rsidR="00C33F0F" w:rsidP="00C33F0F" w:rsidRDefault="00C33F0F" w14:paraId="30285714" w14:textId="77777777">
            <w:pPr>
              <w:jc w:val="right"/>
              <w:rPr>
                <w:sz w:val="19"/>
                <w:szCs w:val="19"/>
              </w:rPr>
            </w:pPr>
          </w:p>
        </w:tc>
        <w:tc>
          <w:tcPr>
            <w:tcW w:w="1257" w:type="dxa"/>
            <w:vAlign w:val="center"/>
          </w:tcPr>
          <w:p w:rsidRPr="0023614D" w:rsidR="00C33F0F" w:rsidP="00C33F0F" w:rsidRDefault="00C33F0F" w14:paraId="16A15F34" w14:textId="77777777">
            <w:pPr>
              <w:jc w:val="right"/>
              <w:rPr>
                <w:sz w:val="19"/>
                <w:szCs w:val="19"/>
              </w:rPr>
            </w:pPr>
          </w:p>
        </w:tc>
        <w:tc>
          <w:tcPr>
            <w:tcW w:w="810" w:type="dxa"/>
            <w:tcBorders>
              <w:right w:val="single" w:color="auto" w:sz="4" w:space="0"/>
            </w:tcBorders>
            <w:vAlign w:val="center"/>
          </w:tcPr>
          <w:p w:rsidRPr="0023614D" w:rsidR="00C33F0F" w:rsidP="00C33F0F" w:rsidRDefault="00C33F0F" w14:paraId="47CE0590" w14:textId="77777777">
            <w:pPr>
              <w:jc w:val="right"/>
              <w:rPr>
                <w:sz w:val="19"/>
                <w:szCs w:val="19"/>
              </w:rPr>
            </w:pPr>
          </w:p>
        </w:tc>
        <w:tc>
          <w:tcPr>
            <w:tcW w:w="900" w:type="dxa"/>
            <w:tcBorders>
              <w:left w:val="single" w:color="auto" w:sz="4" w:space="0"/>
              <w:right w:val="single" w:color="auto" w:sz="4" w:space="0"/>
            </w:tcBorders>
            <w:vAlign w:val="center"/>
          </w:tcPr>
          <w:p w:rsidRPr="0023614D" w:rsidR="00C33F0F" w:rsidP="00C33F0F" w:rsidRDefault="00C33F0F" w14:paraId="45B83D94" w14:textId="77777777">
            <w:pPr>
              <w:jc w:val="right"/>
              <w:rPr>
                <w:sz w:val="19"/>
                <w:szCs w:val="19"/>
              </w:rPr>
            </w:pPr>
            <w:r>
              <w:rPr>
                <w:sz w:val="19"/>
                <w:szCs w:val="19"/>
              </w:rPr>
              <w:t>5.00</w:t>
            </w:r>
          </w:p>
        </w:tc>
      </w:tr>
      <w:tr w:rsidRPr="0023614D" w:rsidR="00C33F0F" w:rsidTr="003420A7" w14:paraId="4FC3CF63" w14:textId="77777777">
        <w:tc>
          <w:tcPr>
            <w:tcW w:w="2590" w:type="dxa"/>
            <w:gridSpan w:val="2"/>
            <w:tcBorders>
              <w:left w:val="single" w:color="auto" w:sz="4" w:space="0"/>
              <w:right w:val="single" w:color="auto" w:sz="4" w:space="0"/>
            </w:tcBorders>
            <w:vAlign w:val="center"/>
          </w:tcPr>
          <w:p w:rsidRPr="005251BB" w:rsidR="00C33F0F" w:rsidP="00C33F0F" w:rsidRDefault="00C33F0F" w14:paraId="6F703DCA" w14:textId="77777777">
            <w:pPr>
              <w:rPr>
                <w:b/>
                <w:bCs/>
                <w:sz w:val="19"/>
                <w:szCs w:val="19"/>
              </w:rPr>
            </w:pPr>
            <w:r w:rsidRPr="005251BB">
              <w:rPr>
                <w:b/>
                <w:bCs/>
                <w:sz w:val="19"/>
                <w:szCs w:val="19"/>
              </w:rPr>
              <w:t>Study Conclusion</w:t>
            </w:r>
          </w:p>
        </w:tc>
        <w:tc>
          <w:tcPr>
            <w:tcW w:w="830" w:type="dxa"/>
            <w:tcBorders>
              <w:left w:val="single" w:color="auto" w:sz="4" w:space="0"/>
              <w:right w:val="single" w:color="auto" w:sz="4" w:space="0"/>
            </w:tcBorders>
          </w:tcPr>
          <w:p w:rsidRPr="005251BB" w:rsidR="00C33F0F" w:rsidP="00C33F0F" w:rsidRDefault="00C33F0F" w14:paraId="78741530" w14:textId="6FEBC667">
            <w:pPr>
              <w:jc w:val="right"/>
              <w:rPr>
                <w:b/>
                <w:bCs/>
                <w:sz w:val="19"/>
                <w:szCs w:val="19"/>
              </w:rPr>
            </w:pPr>
            <w:r>
              <w:rPr>
                <w:b/>
                <w:bCs/>
                <w:sz w:val="19"/>
                <w:szCs w:val="19"/>
              </w:rPr>
              <w:t>20</w:t>
            </w:r>
          </w:p>
        </w:tc>
        <w:tc>
          <w:tcPr>
            <w:tcW w:w="630" w:type="dxa"/>
            <w:tcBorders>
              <w:left w:val="single" w:color="auto" w:sz="4" w:space="0"/>
              <w:right w:val="single" w:color="auto" w:sz="4" w:space="0"/>
            </w:tcBorders>
          </w:tcPr>
          <w:p w:rsidRPr="003420A7" w:rsidR="00C33F0F" w:rsidP="00C33F0F" w:rsidRDefault="00C33F0F" w14:paraId="3FFF5B1B" w14:textId="0F90681B">
            <w:pPr>
              <w:jc w:val="right"/>
              <w:rPr>
                <w:b/>
                <w:bCs/>
              </w:rPr>
            </w:pPr>
            <w:r w:rsidRPr="003420A7">
              <w:rPr>
                <w:b/>
                <w:bCs/>
                <w:sz w:val="19"/>
                <w:szCs w:val="19"/>
              </w:rPr>
              <w:t>1</w:t>
            </w:r>
          </w:p>
        </w:tc>
        <w:tc>
          <w:tcPr>
            <w:tcW w:w="990" w:type="dxa"/>
            <w:tcBorders>
              <w:left w:val="single" w:color="auto" w:sz="4" w:space="0"/>
            </w:tcBorders>
            <w:vAlign w:val="center"/>
          </w:tcPr>
          <w:p w:rsidRPr="005251BB" w:rsidR="00C33F0F" w:rsidP="00C33F0F" w:rsidRDefault="00C33F0F" w14:paraId="4256E3DD" w14:textId="31F69021">
            <w:pPr>
              <w:jc w:val="right"/>
              <w:rPr>
                <w:b/>
                <w:bCs/>
                <w:sz w:val="19"/>
                <w:szCs w:val="19"/>
              </w:rPr>
            </w:pPr>
            <w:r>
              <w:rPr>
                <w:b/>
                <w:bCs/>
                <w:sz w:val="19"/>
                <w:szCs w:val="19"/>
              </w:rPr>
              <w:t>2</w:t>
            </w:r>
            <w:r w:rsidRPr="005251BB">
              <w:rPr>
                <w:b/>
                <w:bCs/>
                <w:sz w:val="19"/>
                <w:szCs w:val="19"/>
              </w:rPr>
              <w:t>0</w:t>
            </w:r>
          </w:p>
        </w:tc>
        <w:tc>
          <w:tcPr>
            <w:tcW w:w="830" w:type="dxa"/>
            <w:vAlign w:val="center"/>
          </w:tcPr>
          <w:p w:rsidRPr="005251BB" w:rsidR="00C33F0F" w:rsidP="00C33F0F" w:rsidRDefault="00C33F0F" w14:paraId="1A7072F3" w14:textId="77777777">
            <w:pPr>
              <w:jc w:val="right"/>
              <w:rPr>
                <w:b/>
                <w:bCs/>
                <w:sz w:val="19"/>
                <w:szCs w:val="19"/>
              </w:rPr>
            </w:pPr>
            <w:r w:rsidRPr="005251BB">
              <w:rPr>
                <w:b/>
                <w:bCs/>
                <w:sz w:val="19"/>
                <w:szCs w:val="19"/>
              </w:rPr>
              <w:t>20</w:t>
            </w:r>
          </w:p>
        </w:tc>
        <w:tc>
          <w:tcPr>
            <w:tcW w:w="1025" w:type="dxa"/>
            <w:vAlign w:val="center"/>
          </w:tcPr>
          <w:p w:rsidRPr="005251BB" w:rsidR="00C33F0F" w:rsidP="00C33F0F" w:rsidRDefault="00C33F0F" w14:paraId="66F689B3" w14:textId="77777777">
            <w:pPr>
              <w:jc w:val="right"/>
              <w:rPr>
                <w:b/>
                <w:bCs/>
                <w:sz w:val="19"/>
                <w:szCs w:val="19"/>
              </w:rPr>
            </w:pPr>
            <w:r w:rsidRPr="005251BB">
              <w:rPr>
                <w:b/>
                <w:bCs/>
                <w:sz w:val="19"/>
                <w:szCs w:val="19"/>
              </w:rPr>
              <w:t>1.00</w:t>
            </w:r>
          </w:p>
        </w:tc>
        <w:tc>
          <w:tcPr>
            <w:tcW w:w="956" w:type="dxa"/>
            <w:tcBorders>
              <w:right w:val="single" w:color="auto" w:sz="4" w:space="0"/>
            </w:tcBorders>
            <w:vAlign w:val="center"/>
          </w:tcPr>
          <w:p w:rsidRPr="005251BB" w:rsidR="00C33F0F" w:rsidP="00C33F0F" w:rsidRDefault="00C33F0F" w14:paraId="1B0D856D" w14:textId="77777777">
            <w:pPr>
              <w:jc w:val="right"/>
              <w:rPr>
                <w:b/>
                <w:bCs/>
                <w:sz w:val="19"/>
                <w:szCs w:val="19"/>
              </w:rPr>
            </w:pPr>
            <w:r w:rsidRPr="005251BB">
              <w:rPr>
                <w:b/>
                <w:bCs/>
                <w:sz w:val="19"/>
                <w:szCs w:val="19"/>
              </w:rPr>
              <w:t>20.00</w:t>
            </w:r>
          </w:p>
        </w:tc>
        <w:tc>
          <w:tcPr>
            <w:tcW w:w="1239" w:type="dxa"/>
            <w:tcBorders>
              <w:left w:val="single" w:color="auto" w:sz="4" w:space="0"/>
            </w:tcBorders>
            <w:vAlign w:val="center"/>
          </w:tcPr>
          <w:p w:rsidRPr="005251BB" w:rsidR="00C33F0F" w:rsidP="00C33F0F" w:rsidRDefault="00C33F0F" w14:paraId="70C46190" w14:textId="77777777">
            <w:pPr>
              <w:jc w:val="right"/>
              <w:rPr>
                <w:b/>
                <w:bCs/>
                <w:sz w:val="19"/>
                <w:szCs w:val="19"/>
              </w:rPr>
            </w:pPr>
          </w:p>
        </w:tc>
        <w:tc>
          <w:tcPr>
            <w:tcW w:w="813" w:type="dxa"/>
            <w:vAlign w:val="center"/>
          </w:tcPr>
          <w:p w:rsidRPr="005251BB" w:rsidR="00C33F0F" w:rsidP="00C33F0F" w:rsidRDefault="00C33F0F" w14:paraId="38DFCFA4" w14:textId="77777777">
            <w:pPr>
              <w:jc w:val="right"/>
              <w:rPr>
                <w:b/>
                <w:bCs/>
                <w:sz w:val="19"/>
                <w:szCs w:val="19"/>
              </w:rPr>
            </w:pPr>
          </w:p>
        </w:tc>
        <w:tc>
          <w:tcPr>
            <w:tcW w:w="1257" w:type="dxa"/>
            <w:vAlign w:val="center"/>
          </w:tcPr>
          <w:p w:rsidRPr="005251BB" w:rsidR="00C33F0F" w:rsidP="00C33F0F" w:rsidRDefault="00C33F0F" w14:paraId="7D2DAA01" w14:textId="77777777">
            <w:pPr>
              <w:jc w:val="right"/>
              <w:rPr>
                <w:b/>
                <w:bCs/>
                <w:sz w:val="19"/>
                <w:szCs w:val="19"/>
              </w:rPr>
            </w:pPr>
          </w:p>
        </w:tc>
        <w:tc>
          <w:tcPr>
            <w:tcW w:w="810" w:type="dxa"/>
            <w:tcBorders>
              <w:right w:val="single" w:color="auto" w:sz="4" w:space="0"/>
            </w:tcBorders>
            <w:vAlign w:val="center"/>
          </w:tcPr>
          <w:p w:rsidRPr="005251BB" w:rsidR="00C33F0F" w:rsidP="00C33F0F" w:rsidRDefault="00C33F0F" w14:paraId="5BDFE9FD" w14:textId="77777777">
            <w:pPr>
              <w:jc w:val="right"/>
              <w:rPr>
                <w:b/>
                <w:bCs/>
                <w:sz w:val="19"/>
                <w:szCs w:val="19"/>
              </w:rPr>
            </w:pPr>
          </w:p>
        </w:tc>
        <w:tc>
          <w:tcPr>
            <w:tcW w:w="900" w:type="dxa"/>
            <w:tcBorders>
              <w:left w:val="single" w:color="auto" w:sz="4" w:space="0"/>
              <w:right w:val="single" w:color="auto" w:sz="4" w:space="0"/>
            </w:tcBorders>
            <w:vAlign w:val="center"/>
          </w:tcPr>
          <w:p w:rsidRPr="005251BB" w:rsidR="00C33F0F" w:rsidP="00C33F0F" w:rsidRDefault="00C33F0F" w14:paraId="3820720B" w14:textId="77777777">
            <w:pPr>
              <w:jc w:val="right"/>
              <w:rPr>
                <w:b/>
                <w:bCs/>
                <w:sz w:val="19"/>
                <w:szCs w:val="19"/>
              </w:rPr>
            </w:pPr>
            <w:r w:rsidRPr="005251BB">
              <w:rPr>
                <w:b/>
                <w:bCs/>
                <w:sz w:val="19"/>
                <w:szCs w:val="19"/>
              </w:rPr>
              <w:t>20.00</w:t>
            </w:r>
          </w:p>
        </w:tc>
      </w:tr>
      <w:tr w:rsidRPr="0023614D" w:rsidR="00C33F0F" w:rsidTr="003420A7" w14:paraId="0A23D4DC" w14:textId="77777777">
        <w:tc>
          <w:tcPr>
            <w:tcW w:w="2590" w:type="dxa"/>
            <w:gridSpan w:val="2"/>
            <w:tcBorders>
              <w:left w:val="single" w:color="auto" w:sz="4" w:space="0"/>
              <w:right w:val="single" w:color="auto" w:sz="4" w:space="0"/>
            </w:tcBorders>
            <w:vAlign w:val="center"/>
          </w:tcPr>
          <w:p w:rsidRPr="005A690A" w:rsidR="00C33F0F" w:rsidP="00C33F0F" w:rsidRDefault="00C33F0F" w14:paraId="25F7D611" w14:textId="77777777">
            <w:pPr>
              <w:ind w:left="288"/>
              <w:rPr>
                <w:b/>
                <w:bCs/>
                <w:sz w:val="19"/>
                <w:szCs w:val="19"/>
              </w:rPr>
            </w:pPr>
            <w:r w:rsidRPr="0023614D">
              <w:rPr>
                <w:sz w:val="19"/>
                <w:szCs w:val="19"/>
              </w:rPr>
              <w:t>Debriefing</w:t>
            </w:r>
          </w:p>
        </w:tc>
        <w:tc>
          <w:tcPr>
            <w:tcW w:w="830" w:type="dxa"/>
            <w:tcBorders>
              <w:left w:val="single" w:color="auto" w:sz="4" w:space="0"/>
              <w:right w:val="single" w:color="auto" w:sz="4" w:space="0"/>
            </w:tcBorders>
          </w:tcPr>
          <w:p w:rsidRPr="008C3E1D" w:rsidR="00C33F0F" w:rsidP="00C33F0F" w:rsidRDefault="00C33F0F" w14:paraId="64077C7F" w14:textId="588D0B17">
            <w:pPr>
              <w:jc w:val="right"/>
              <w:rPr>
                <w:sz w:val="19"/>
                <w:szCs w:val="19"/>
              </w:rPr>
            </w:pPr>
            <w:r>
              <w:rPr>
                <w:sz w:val="19"/>
                <w:szCs w:val="19"/>
              </w:rPr>
              <w:t>20</w:t>
            </w:r>
          </w:p>
        </w:tc>
        <w:tc>
          <w:tcPr>
            <w:tcW w:w="630" w:type="dxa"/>
            <w:tcBorders>
              <w:left w:val="single" w:color="auto" w:sz="4" w:space="0"/>
              <w:right w:val="single" w:color="auto" w:sz="4" w:space="0"/>
            </w:tcBorders>
          </w:tcPr>
          <w:p w:rsidRPr="003420A7" w:rsidR="00C33F0F" w:rsidP="00C33F0F" w:rsidRDefault="00C33F0F" w14:paraId="2FDC207F" w14:textId="5B03FDEE">
            <w:pPr>
              <w:jc w:val="right"/>
            </w:pPr>
            <w:r w:rsidRPr="003420A7">
              <w:rPr>
                <w:sz w:val="19"/>
                <w:szCs w:val="19"/>
              </w:rPr>
              <w:t>1</w:t>
            </w:r>
          </w:p>
        </w:tc>
        <w:tc>
          <w:tcPr>
            <w:tcW w:w="990" w:type="dxa"/>
            <w:tcBorders>
              <w:left w:val="single" w:color="auto" w:sz="4" w:space="0"/>
            </w:tcBorders>
            <w:vAlign w:val="center"/>
          </w:tcPr>
          <w:p w:rsidRPr="005A690A" w:rsidR="00C33F0F" w:rsidP="00C33F0F" w:rsidRDefault="00C33F0F" w14:paraId="2AD76534" w14:textId="4331794A">
            <w:pPr>
              <w:jc w:val="right"/>
              <w:rPr>
                <w:b/>
                <w:bCs/>
                <w:sz w:val="19"/>
                <w:szCs w:val="19"/>
              </w:rPr>
            </w:pPr>
            <w:r>
              <w:rPr>
                <w:sz w:val="19"/>
                <w:szCs w:val="19"/>
              </w:rPr>
              <w:t>2</w:t>
            </w:r>
            <w:r w:rsidRPr="0023614D">
              <w:rPr>
                <w:sz w:val="19"/>
                <w:szCs w:val="19"/>
              </w:rPr>
              <w:t>0</w:t>
            </w:r>
          </w:p>
        </w:tc>
        <w:tc>
          <w:tcPr>
            <w:tcW w:w="830" w:type="dxa"/>
            <w:vAlign w:val="center"/>
          </w:tcPr>
          <w:p w:rsidRPr="005A690A" w:rsidR="00C33F0F" w:rsidP="00C33F0F" w:rsidRDefault="00C33F0F" w14:paraId="24525728" w14:textId="77777777">
            <w:pPr>
              <w:jc w:val="right"/>
              <w:rPr>
                <w:b/>
                <w:bCs/>
                <w:sz w:val="19"/>
                <w:szCs w:val="19"/>
              </w:rPr>
            </w:pPr>
            <w:r w:rsidRPr="0023614D">
              <w:rPr>
                <w:sz w:val="19"/>
                <w:szCs w:val="19"/>
              </w:rPr>
              <w:t>20</w:t>
            </w:r>
          </w:p>
        </w:tc>
        <w:tc>
          <w:tcPr>
            <w:tcW w:w="1025" w:type="dxa"/>
            <w:vAlign w:val="center"/>
          </w:tcPr>
          <w:p w:rsidRPr="005A690A" w:rsidR="00C33F0F" w:rsidP="00C33F0F" w:rsidRDefault="00C33F0F" w14:paraId="05E65627" w14:textId="77777777">
            <w:pPr>
              <w:jc w:val="right"/>
              <w:rPr>
                <w:b/>
                <w:bCs/>
                <w:sz w:val="19"/>
                <w:szCs w:val="19"/>
              </w:rPr>
            </w:pPr>
            <w:r w:rsidRPr="0023614D">
              <w:rPr>
                <w:sz w:val="19"/>
                <w:szCs w:val="19"/>
              </w:rPr>
              <w:t>0.75</w:t>
            </w:r>
          </w:p>
        </w:tc>
        <w:tc>
          <w:tcPr>
            <w:tcW w:w="956" w:type="dxa"/>
            <w:tcBorders>
              <w:right w:val="single" w:color="auto" w:sz="4" w:space="0"/>
            </w:tcBorders>
            <w:vAlign w:val="center"/>
          </w:tcPr>
          <w:p w:rsidRPr="005A690A" w:rsidR="00C33F0F" w:rsidP="00C33F0F" w:rsidRDefault="00C33F0F" w14:paraId="7083C79E" w14:textId="77777777">
            <w:pPr>
              <w:jc w:val="right"/>
              <w:rPr>
                <w:b/>
                <w:bCs/>
                <w:sz w:val="19"/>
                <w:szCs w:val="19"/>
              </w:rPr>
            </w:pPr>
            <w:r>
              <w:rPr>
                <w:sz w:val="19"/>
                <w:szCs w:val="19"/>
              </w:rPr>
              <w:t>15.00</w:t>
            </w:r>
          </w:p>
        </w:tc>
        <w:tc>
          <w:tcPr>
            <w:tcW w:w="1239" w:type="dxa"/>
            <w:tcBorders>
              <w:left w:val="single" w:color="auto" w:sz="4" w:space="0"/>
            </w:tcBorders>
            <w:vAlign w:val="center"/>
          </w:tcPr>
          <w:p w:rsidRPr="005A690A" w:rsidR="00C33F0F" w:rsidP="00C33F0F" w:rsidRDefault="00C33F0F" w14:paraId="0A8DF41C" w14:textId="77777777">
            <w:pPr>
              <w:jc w:val="right"/>
              <w:rPr>
                <w:b/>
                <w:bCs/>
                <w:sz w:val="19"/>
                <w:szCs w:val="19"/>
              </w:rPr>
            </w:pPr>
          </w:p>
        </w:tc>
        <w:tc>
          <w:tcPr>
            <w:tcW w:w="813" w:type="dxa"/>
            <w:vAlign w:val="center"/>
          </w:tcPr>
          <w:p w:rsidRPr="005A690A" w:rsidR="00C33F0F" w:rsidP="00C33F0F" w:rsidRDefault="00C33F0F" w14:paraId="02DA8575" w14:textId="77777777">
            <w:pPr>
              <w:jc w:val="right"/>
              <w:rPr>
                <w:b/>
                <w:bCs/>
                <w:sz w:val="19"/>
                <w:szCs w:val="19"/>
              </w:rPr>
            </w:pPr>
          </w:p>
        </w:tc>
        <w:tc>
          <w:tcPr>
            <w:tcW w:w="1257" w:type="dxa"/>
            <w:vAlign w:val="center"/>
          </w:tcPr>
          <w:p w:rsidRPr="005A690A" w:rsidR="00C33F0F" w:rsidP="00C33F0F" w:rsidRDefault="00C33F0F" w14:paraId="143E7E39" w14:textId="77777777">
            <w:pPr>
              <w:jc w:val="right"/>
              <w:rPr>
                <w:b/>
                <w:bCs/>
                <w:sz w:val="19"/>
                <w:szCs w:val="19"/>
              </w:rPr>
            </w:pPr>
          </w:p>
        </w:tc>
        <w:tc>
          <w:tcPr>
            <w:tcW w:w="810" w:type="dxa"/>
            <w:tcBorders>
              <w:right w:val="single" w:color="auto" w:sz="4" w:space="0"/>
            </w:tcBorders>
            <w:vAlign w:val="center"/>
          </w:tcPr>
          <w:p w:rsidRPr="005A690A" w:rsidR="00C33F0F" w:rsidP="00C33F0F" w:rsidRDefault="00C33F0F" w14:paraId="3C7D0456" w14:textId="77777777">
            <w:pPr>
              <w:jc w:val="right"/>
              <w:rPr>
                <w:b/>
                <w:bCs/>
                <w:sz w:val="19"/>
                <w:szCs w:val="19"/>
              </w:rPr>
            </w:pPr>
          </w:p>
        </w:tc>
        <w:tc>
          <w:tcPr>
            <w:tcW w:w="900" w:type="dxa"/>
            <w:tcBorders>
              <w:left w:val="single" w:color="auto" w:sz="4" w:space="0"/>
              <w:right w:val="single" w:color="auto" w:sz="4" w:space="0"/>
            </w:tcBorders>
            <w:vAlign w:val="center"/>
          </w:tcPr>
          <w:p w:rsidRPr="005A690A" w:rsidR="00C33F0F" w:rsidP="00C33F0F" w:rsidRDefault="00C33F0F" w14:paraId="231C277E" w14:textId="77777777">
            <w:pPr>
              <w:jc w:val="right"/>
              <w:rPr>
                <w:b/>
                <w:bCs/>
                <w:sz w:val="19"/>
                <w:szCs w:val="19"/>
              </w:rPr>
            </w:pPr>
            <w:r>
              <w:rPr>
                <w:sz w:val="19"/>
                <w:szCs w:val="19"/>
              </w:rPr>
              <w:t>15.00</w:t>
            </w:r>
          </w:p>
        </w:tc>
      </w:tr>
      <w:tr w:rsidRPr="0023614D" w:rsidR="00C33F0F" w:rsidTr="003420A7" w14:paraId="0F20A86E" w14:textId="77777777">
        <w:tc>
          <w:tcPr>
            <w:tcW w:w="2590" w:type="dxa"/>
            <w:gridSpan w:val="2"/>
            <w:tcBorders>
              <w:left w:val="single" w:color="auto" w:sz="4" w:space="0"/>
              <w:right w:val="single" w:color="auto" w:sz="4" w:space="0"/>
            </w:tcBorders>
            <w:vAlign w:val="center"/>
          </w:tcPr>
          <w:p w:rsidRPr="0023614D" w:rsidR="00C33F0F" w:rsidP="00C33F0F" w:rsidRDefault="00C33F0F" w14:paraId="1BA9A55C" w14:textId="77777777">
            <w:pPr>
              <w:ind w:left="288"/>
              <w:rPr>
                <w:sz w:val="19"/>
                <w:szCs w:val="19"/>
              </w:rPr>
            </w:pPr>
            <w:r w:rsidRPr="0023614D">
              <w:rPr>
                <w:sz w:val="19"/>
                <w:szCs w:val="19"/>
              </w:rPr>
              <w:t>Incentive</w:t>
            </w:r>
          </w:p>
        </w:tc>
        <w:tc>
          <w:tcPr>
            <w:tcW w:w="830" w:type="dxa"/>
            <w:tcBorders>
              <w:left w:val="single" w:color="auto" w:sz="4" w:space="0"/>
              <w:right w:val="single" w:color="auto" w:sz="4" w:space="0"/>
            </w:tcBorders>
          </w:tcPr>
          <w:p w:rsidRPr="008C3E1D" w:rsidR="00C33F0F" w:rsidP="00C33F0F" w:rsidRDefault="00C33F0F" w14:paraId="47F7E634" w14:textId="3ABC90F6">
            <w:pPr>
              <w:jc w:val="right"/>
              <w:rPr>
                <w:sz w:val="19"/>
                <w:szCs w:val="19"/>
              </w:rPr>
            </w:pPr>
            <w:r>
              <w:rPr>
                <w:sz w:val="19"/>
                <w:szCs w:val="19"/>
              </w:rPr>
              <w:t>20</w:t>
            </w:r>
          </w:p>
        </w:tc>
        <w:tc>
          <w:tcPr>
            <w:tcW w:w="630" w:type="dxa"/>
            <w:tcBorders>
              <w:left w:val="single" w:color="auto" w:sz="4" w:space="0"/>
              <w:right w:val="single" w:color="auto" w:sz="4" w:space="0"/>
            </w:tcBorders>
          </w:tcPr>
          <w:p w:rsidRPr="003420A7" w:rsidR="00C33F0F" w:rsidP="00C33F0F" w:rsidRDefault="00C33F0F" w14:paraId="56397F0E" w14:textId="5C06DFF3">
            <w:pPr>
              <w:jc w:val="right"/>
            </w:pPr>
            <w:r w:rsidRPr="003420A7">
              <w:rPr>
                <w:sz w:val="19"/>
                <w:szCs w:val="19"/>
              </w:rPr>
              <w:t>1</w:t>
            </w:r>
          </w:p>
        </w:tc>
        <w:tc>
          <w:tcPr>
            <w:tcW w:w="990" w:type="dxa"/>
            <w:tcBorders>
              <w:left w:val="single" w:color="auto" w:sz="4" w:space="0"/>
            </w:tcBorders>
            <w:vAlign w:val="center"/>
          </w:tcPr>
          <w:p w:rsidRPr="0023614D" w:rsidR="00C33F0F" w:rsidP="00C33F0F" w:rsidRDefault="00C33F0F" w14:paraId="76CC249C" w14:textId="0ECA65D7">
            <w:pPr>
              <w:jc w:val="right"/>
              <w:rPr>
                <w:sz w:val="19"/>
                <w:szCs w:val="19"/>
              </w:rPr>
            </w:pPr>
            <w:r>
              <w:rPr>
                <w:sz w:val="19"/>
                <w:szCs w:val="19"/>
              </w:rPr>
              <w:t>2</w:t>
            </w:r>
            <w:r w:rsidRPr="0023614D">
              <w:rPr>
                <w:sz w:val="19"/>
                <w:szCs w:val="19"/>
              </w:rPr>
              <w:t>0</w:t>
            </w:r>
          </w:p>
        </w:tc>
        <w:tc>
          <w:tcPr>
            <w:tcW w:w="830" w:type="dxa"/>
            <w:vAlign w:val="center"/>
          </w:tcPr>
          <w:p w:rsidRPr="0023614D" w:rsidR="00C33F0F" w:rsidP="00C33F0F" w:rsidRDefault="00C33F0F" w14:paraId="10A55D6D" w14:textId="77777777">
            <w:pPr>
              <w:jc w:val="right"/>
              <w:rPr>
                <w:sz w:val="19"/>
                <w:szCs w:val="19"/>
              </w:rPr>
            </w:pPr>
            <w:r w:rsidRPr="0023614D">
              <w:rPr>
                <w:sz w:val="19"/>
                <w:szCs w:val="19"/>
              </w:rPr>
              <w:t>20</w:t>
            </w:r>
          </w:p>
        </w:tc>
        <w:tc>
          <w:tcPr>
            <w:tcW w:w="1025" w:type="dxa"/>
            <w:vAlign w:val="center"/>
          </w:tcPr>
          <w:p w:rsidRPr="0023614D" w:rsidR="00C33F0F" w:rsidP="00C33F0F" w:rsidRDefault="00C33F0F" w14:paraId="32FDCFAD" w14:textId="77777777">
            <w:pPr>
              <w:jc w:val="right"/>
              <w:rPr>
                <w:sz w:val="19"/>
                <w:szCs w:val="19"/>
              </w:rPr>
            </w:pPr>
            <w:r w:rsidRPr="0023614D">
              <w:rPr>
                <w:sz w:val="19"/>
                <w:szCs w:val="19"/>
              </w:rPr>
              <w:t>0.08</w:t>
            </w:r>
          </w:p>
        </w:tc>
        <w:tc>
          <w:tcPr>
            <w:tcW w:w="956" w:type="dxa"/>
            <w:tcBorders>
              <w:right w:val="single" w:color="auto" w:sz="4" w:space="0"/>
            </w:tcBorders>
            <w:vAlign w:val="center"/>
          </w:tcPr>
          <w:p w:rsidRPr="0023614D" w:rsidR="00C33F0F" w:rsidP="00C33F0F" w:rsidRDefault="00C33F0F" w14:paraId="4E14F8B6" w14:textId="77777777">
            <w:pPr>
              <w:jc w:val="right"/>
              <w:rPr>
                <w:sz w:val="19"/>
                <w:szCs w:val="19"/>
              </w:rPr>
            </w:pPr>
            <w:r>
              <w:rPr>
                <w:sz w:val="19"/>
                <w:szCs w:val="19"/>
              </w:rPr>
              <w:t>1.67</w:t>
            </w:r>
          </w:p>
        </w:tc>
        <w:tc>
          <w:tcPr>
            <w:tcW w:w="1239" w:type="dxa"/>
            <w:tcBorders>
              <w:left w:val="single" w:color="auto" w:sz="4" w:space="0"/>
            </w:tcBorders>
            <w:vAlign w:val="center"/>
          </w:tcPr>
          <w:p w:rsidRPr="0023614D" w:rsidR="00C33F0F" w:rsidP="00C33F0F" w:rsidRDefault="00C33F0F" w14:paraId="1596484B" w14:textId="77777777">
            <w:pPr>
              <w:jc w:val="right"/>
              <w:rPr>
                <w:sz w:val="19"/>
                <w:szCs w:val="19"/>
              </w:rPr>
            </w:pPr>
          </w:p>
        </w:tc>
        <w:tc>
          <w:tcPr>
            <w:tcW w:w="813" w:type="dxa"/>
            <w:vAlign w:val="center"/>
          </w:tcPr>
          <w:p w:rsidRPr="0023614D" w:rsidR="00C33F0F" w:rsidP="00C33F0F" w:rsidRDefault="00C33F0F" w14:paraId="4160277C" w14:textId="77777777">
            <w:pPr>
              <w:jc w:val="right"/>
              <w:rPr>
                <w:sz w:val="19"/>
                <w:szCs w:val="19"/>
              </w:rPr>
            </w:pPr>
          </w:p>
        </w:tc>
        <w:tc>
          <w:tcPr>
            <w:tcW w:w="1257" w:type="dxa"/>
            <w:vAlign w:val="center"/>
          </w:tcPr>
          <w:p w:rsidRPr="0023614D" w:rsidR="00C33F0F" w:rsidP="00C33F0F" w:rsidRDefault="00C33F0F" w14:paraId="20D78967" w14:textId="77777777">
            <w:pPr>
              <w:jc w:val="right"/>
              <w:rPr>
                <w:sz w:val="19"/>
                <w:szCs w:val="19"/>
              </w:rPr>
            </w:pPr>
          </w:p>
        </w:tc>
        <w:tc>
          <w:tcPr>
            <w:tcW w:w="810" w:type="dxa"/>
            <w:tcBorders>
              <w:right w:val="single" w:color="auto" w:sz="4" w:space="0"/>
            </w:tcBorders>
            <w:vAlign w:val="center"/>
          </w:tcPr>
          <w:p w:rsidRPr="0023614D" w:rsidR="00C33F0F" w:rsidP="00C33F0F" w:rsidRDefault="00C33F0F" w14:paraId="07BF0798" w14:textId="77777777">
            <w:pPr>
              <w:jc w:val="right"/>
              <w:rPr>
                <w:sz w:val="19"/>
                <w:szCs w:val="19"/>
              </w:rPr>
            </w:pPr>
          </w:p>
        </w:tc>
        <w:tc>
          <w:tcPr>
            <w:tcW w:w="900" w:type="dxa"/>
            <w:tcBorders>
              <w:left w:val="single" w:color="auto" w:sz="4" w:space="0"/>
              <w:right w:val="single" w:color="auto" w:sz="4" w:space="0"/>
            </w:tcBorders>
            <w:vAlign w:val="center"/>
          </w:tcPr>
          <w:p w:rsidRPr="0023614D" w:rsidR="00C33F0F" w:rsidP="00C33F0F" w:rsidRDefault="00C33F0F" w14:paraId="4692F729" w14:textId="77777777">
            <w:pPr>
              <w:jc w:val="right"/>
              <w:rPr>
                <w:sz w:val="19"/>
                <w:szCs w:val="19"/>
              </w:rPr>
            </w:pPr>
            <w:r>
              <w:rPr>
                <w:sz w:val="19"/>
                <w:szCs w:val="19"/>
              </w:rPr>
              <w:t>1.67</w:t>
            </w:r>
          </w:p>
        </w:tc>
      </w:tr>
      <w:tr w:rsidRPr="0023614D" w:rsidR="00C33F0F" w:rsidTr="003420A7" w14:paraId="477FB3E9" w14:textId="77777777">
        <w:tc>
          <w:tcPr>
            <w:tcW w:w="2590" w:type="dxa"/>
            <w:gridSpan w:val="2"/>
            <w:tcBorders>
              <w:left w:val="single" w:color="auto" w:sz="4" w:space="0"/>
              <w:bottom w:val="single" w:color="auto" w:sz="4" w:space="0"/>
              <w:right w:val="single" w:color="auto" w:sz="4" w:space="0"/>
            </w:tcBorders>
            <w:vAlign w:val="center"/>
          </w:tcPr>
          <w:p w:rsidRPr="0023614D" w:rsidR="00C33F0F" w:rsidP="00C33F0F" w:rsidRDefault="00C33F0F" w14:paraId="72EA30D7" w14:textId="201B4AF0">
            <w:pPr>
              <w:ind w:left="288"/>
              <w:rPr>
                <w:sz w:val="19"/>
                <w:szCs w:val="19"/>
              </w:rPr>
            </w:pPr>
            <w:r w:rsidRPr="0023614D">
              <w:rPr>
                <w:sz w:val="19"/>
                <w:szCs w:val="19"/>
              </w:rPr>
              <w:t xml:space="preserve">Satisfaction </w:t>
            </w:r>
            <w:r>
              <w:rPr>
                <w:sz w:val="19"/>
                <w:szCs w:val="19"/>
              </w:rPr>
              <w:t>q</w:t>
            </w:r>
            <w:r w:rsidRPr="0023614D">
              <w:rPr>
                <w:sz w:val="19"/>
                <w:szCs w:val="19"/>
              </w:rPr>
              <w:t>uestionnaire</w:t>
            </w:r>
          </w:p>
        </w:tc>
        <w:tc>
          <w:tcPr>
            <w:tcW w:w="830" w:type="dxa"/>
            <w:tcBorders>
              <w:left w:val="single" w:color="auto" w:sz="4" w:space="0"/>
              <w:bottom w:val="single" w:color="auto" w:sz="4" w:space="0"/>
              <w:right w:val="single" w:color="auto" w:sz="4" w:space="0"/>
            </w:tcBorders>
          </w:tcPr>
          <w:p w:rsidRPr="008C3E1D" w:rsidR="00C33F0F" w:rsidP="00C33F0F" w:rsidRDefault="00C33F0F" w14:paraId="244C4C45" w14:textId="22AB226B">
            <w:pPr>
              <w:jc w:val="right"/>
              <w:rPr>
                <w:sz w:val="19"/>
                <w:szCs w:val="19"/>
              </w:rPr>
            </w:pPr>
            <w:r>
              <w:rPr>
                <w:sz w:val="19"/>
                <w:szCs w:val="19"/>
              </w:rPr>
              <w:t>20</w:t>
            </w:r>
          </w:p>
        </w:tc>
        <w:tc>
          <w:tcPr>
            <w:tcW w:w="630" w:type="dxa"/>
            <w:tcBorders>
              <w:left w:val="single" w:color="auto" w:sz="4" w:space="0"/>
              <w:bottom w:val="single" w:color="auto" w:sz="4" w:space="0"/>
              <w:right w:val="single" w:color="auto" w:sz="4" w:space="0"/>
            </w:tcBorders>
          </w:tcPr>
          <w:p w:rsidRPr="003420A7" w:rsidR="00C33F0F" w:rsidP="00C33F0F" w:rsidRDefault="00C33F0F" w14:paraId="1D60A0BE" w14:textId="05B1A68D">
            <w:pPr>
              <w:jc w:val="right"/>
            </w:pPr>
            <w:r w:rsidRPr="003420A7">
              <w:rPr>
                <w:sz w:val="19"/>
                <w:szCs w:val="19"/>
              </w:rPr>
              <w:t>1</w:t>
            </w:r>
          </w:p>
        </w:tc>
        <w:tc>
          <w:tcPr>
            <w:tcW w:w="990" w:type="dxa"/>
            <w:tcBorders>
              <w:left w:val="single" w:color="auto" w:sz="4" w:space="0"/>
              <w:bottom w:val="single" w:color="auto" w:sz="4" w:space="0"/>
            </w:tcBorders>
            <w:vAlign w:val="center"/>
          </w:tcPr>
          <w:p w:rsidRPr="0023614D" w:rsidR="00C33F0F" w:rsidP="00C33F0F" w:rsidRDefault="00C33F0F" w14:paraId="1F035D96" w14:textId="0B4F209B">
            <w:pPr>
              <w:jc w:val="right"/>
              <w:rPr>
                <w:sz w:val="19"/>
                <w:szCs w:val="19"/>
              </w:rPr>
            </w:pPr>
            <w:r>
              <w:rPr>
                <w:sz w:val="19"/>
                <w:szCs w:val="19"/>
              </w:rPr>
              <w:t>2</w:t>
            </w:r>
            <w:r w:rsidRPr="0023614D">
              <w:rPr>
                <w:sz w:val="19"/>
                <w:szCs w:val="19"/>
              </w:rPr>
              <w:t>0</w:t>
            </w:r>
          </w:p>
        </w:tc>
        <w:tc>
          <w:tcPr>
            <w:tcW w:w="830" w:type="dxa"/>
            <w:tcBorders>
              <w:bottom w:val="single" w:color="auto" w:sz="4" w:space="0"/>
            </w:tcBorders>
            <w:vAlign w:val="center"/>
          </w:tcPr>
          <w:p w:rsidRPr="0023614D" w:rsidR="00C33F0F" w:rsidP="00C33F0F" w:rsidRDefault="00C33F0F" w14:paraId="5F29FEAF" w14:textId="77777777">
            <w:pPr>
              <w:jc w:val="right"/>
              <w:rPr>
                <w:sz w:val="19"/>
                <w:szCs w:val="19"/>
              </w:rPr>
            </w:pPr>
            <w:r w:rsidRPr="0023614D">
              <w:rPr>
                <w:sz w:val="19"/>
                <w:szCs w:val="19"/>
              </w:rPr>
              <w:t>20</w:t>
            </w:r>
          </w:p>
        </w:tc>
        <w:tc>
          <w:tcPr>
            <w:tcW w:w="1025" w:type="dxa"/>
            <w:tcBorders>
              <w:bottom w:val="single" w:color="auto" w:sz="4" w:space="0"/>
            </w:tcBorders>
            <w:vAlign w:val="center"/>
          </w:tcPr>
          <w:p w:rsidRPr="0023614D" w:rsidR="00C33F0F" w:rsidP="00C33F0F" w:rsidRDefault="00C33F0F" w14:paraId="691C6C71" w14:textId="77777777">
            <w:pPr>
              <w:jc w:val="right"/>
              <w:rPr>
                <w:sz w:val="19"/>
                <w:szCs w:val="19"/>
              </w:rPr>
            </w:pPr>
            <w:r w:rsidRPr="0023614D">
              <w:rPr>
                <w:sz w:val="19"/>
                <w:szCs w:val="19"/>
              </w:rPr>
              <w:t>0.17</w:t>
            </w:r>
          </w:p>
        </w:tc>
        <w:tc>
          <w:tcPr>
            <w:tcW w:w="956" w:type="dxa"/>
            <w:tcBorders>
              <w:bottom w:val="single" w:color="auto" w:sz="4" w:space="0"/>
              <w:right w:val="single" w:color="auto" w:sz="4" w:space="0"/>
            </w:tcBorders>
            <w:vAlign w:val="center"/>
          </w:tcPr>
          <w:p w:rsidRPr="0023614D" w:rsidR="00C33F0F" w:rsidP="00C33F0F" w:rsidRDefault="00C33F0F" w14:paraId="02792856" w14:textId="77777777">
            <w:pPr>
              <w:jc w:val="right"/>
              <w:rPr>
                <w:sz w:val="19"/>
                <w:szCs w:val="19"/>
              </w:rPr>
            </w:pPr>
            <w:r>
              <w:rPr>
                <w:sz w:val="19"/>
                <w:szCs w:val="19"/>
              </w:rPr>
              <w:t>3.33</w:t>
            </w:r>
          </w:p>
        </w:tc>
        <w:tc>
          <w:tcPr>
            <w:tcW w:w="1239" w:type="dxa"/>
            <w:tcBorders>
              <w:left w:val="single" w:color="auto" w:sz="4" w:space="0"/>
              <w:bottom w:val="single" w:color="auto" w:sz="4" w:space="0"/>
            </w:tcBorders>
            <w:vAlign w:val="center"/>
          </w:tcPr>
          <w:p w:rsidRPr="0023614D" w:rsidR="00C33F0F" w:rsidP="00C33F0F" w:rsidRDefault="00C33F0F" w14:paraId="7D0D1353" w14:textId="77777777">
            <w:pPr>
              <w:jc w:val="right"/>
              <w:rPr>
                <w:sz w:val="19"/>
                <w:szCs w:val="19"/>
              </w:rPr>
            </w:pPr>
          </w:p>
        </w:tc>
        <w:tc>
          <w:tcPr>
            <w:tcW w:w="813" w:type="dxa"/>
            <w:tcBorders>
              <w:bottom w:val="single" w:color="auto" w:sz="4" w:space="0"/>
            </w:tcBorders>
            <w:vAlign w:val="center"/>
          </w:tcPr>
          <w:p w:rsidRPr="0023614D" w:rsidR="00C33F0F" w:rsidP="00C33F0F" w:rsidRDefault="00C33F0F" w14:paraId="79AB5E2C" w14:textId="77777777">
            <w:pPr>
              <w:jc w:val="right"/>
              <w:rPr>
                <w:sz w:val="19"/>
                <w:szCs w:val="19"/>
              </w:rPr>
            </w:pPr>
          </w:p>
        </w:tc>
        <w:tc>
          <w:tcPr>
            <w:tcW w:w="1257" w:type="dxa"/>
            <w:tcBorders>
              <w:bottom w:val="single" w:color="auto" w:sz="4" w:space="0"/>
            </w:tcBorders>
            <w:vAlign w:val="center"/>
          </w:tcPr>
          <w:p w:rsidRPr="0023614D" w:rsidR="00C33F0F" w:rsidP="00C33F0F" w:rsidRDefault="00C33F0F" w14:paraId="3E48BB0A" w14:textId="77777777">
            <w:pPr>
              <w:jc w:val="right"/>
              <w:rPr>
                <w:sz w:val="19"/>
                <w:szCs w:val="19"/>
              </w:rPr>
            </w:pPr>
          </w:p>
        </w:tc>
        <w:tc>
          <w:tcPr>
            <w:tcW w:w="810" w:type="dxa"/>
            <w:tcBorders>
              <w:bottom w:val="single" w:color="auto" w:sz="4" w:space="0"/>
              <w:right w:val="single" w:color="auto" w:sz="4" w:space="0"/>
            </w:tcBorders>
            <w:vAlign w:val="center"/>
          </w:tcPr>
          <w:p w:rsidRPr="0023614D" w:rsidR="00C33F0F" w:rsidP="00C33F0F" w:rsidRDefault="00C33F0F" w14:paraId="073C4E9F" w14:textId="77777777">
            <w:pPr>
              <w:jc w:val="right"/>
              <w:rPr>
                <w:sz w:val="19"/>
                <w:szCs w:val="19"/>
              </w:rPr>
            </w:pPr>
          </w:p>
        </w:tc>
        <w:tc>
          <w:tcPr>
            <w:tcW w:w="900" w:type="dxa"/>
            <w:tcBorders>
              <w:left w:val="single" w:color="auto" w:sz="4" w:space="0"/>
              <w:bottom w:val="single" w:color="auto" w:sz="4" w:space="0"/>
              <w:right w:val="single" w:color="auto" w:sz="4" w:space="0"/>
            </w:tcBorders>
            <w:vAlign w:val="center"/>
          </w:tcPr>
          <w:p w:rsidRPr="0023614D" w:rsidR="00C33F0F" w:rsidP="00C33F0F" w:rsidRDefault="00C33F0F" w14:paraId="2FA0D107" w14:textId="77777777">
            <w:pPr>
              <w:jc w:val="right"/>
              <w:rPr>
                <w:sz w:val="19"/>
                <w:szCs w:val="19"/>
              </w:rPr>
            </w:pPr>
            <w:r>
              <w:rPr>
                <w:sz w:val="19"/>
                <w:szCs w:val="19"/>
              </w:rPr>
              <w:t>3.33</w:t>
            </w:r>
          </w:p>
        </w:tc>
      </w:tr>
      <w:tr w:rsidRPr="0023614D" w:rsidR="00C33F0F" w:rsidTr="003420A7" w14:paraId="3E471F2D" w14:textId="77777777">
        <w:tc>
          <w:tcPr>
            <w:tcW w:w="2590" w:type="dxa"/>
            <w:gridSpan w:val="2"/>
            <w:tcBorders>
              <w:top w:val="single" w:color="auto" w:sz="4" w:space="0"/>
              <w:left w:val="single" w:color="auto" w:sz="4" w:space="0"/>
              <w:bottom w:val="single" w:color="auto" w:sz="4" w:space="0"/>
            </w:tcBorders>
            <w:vAlign w:val="center"/>
          </w:tcPr>
          <w:p w:rsidRPr="0023614D" w:rsidR="00C33F0F" w:rsidP="001D3544" w:rsidRDefault="00C33F0F" w14:paraId="0925DE98" w14:textId="77777777">
            <w:pPr>
              <w:rPr>
                <w:sz w:val="19"/>
                <w:szCs w:val="19"/>
              </w:rPr>
            </w:pPr>
            <w:r w:rsidRPr="005A690A">
              <w:rPr>
                <w:b/>
                <w:bCs/>
                <w:sz w:val="19"/>
                <w:szCs w:val="19"/>
              </w:rPr>
              <w:t>Total Burden</w:t>
            </w:r>
          </w:p>
        </w:tc>
        <w:tc>
          <w:tcPr>
            <w:tcW w:w="830" w:type="dxa"/>
            <w:tcBorders>
              <w:top w:val="single" w:color="auto" w:sz="4" w:space="0"/>
              <w:bottom w:val="single" w:color="auto" w:sz="4" w:space="0"/>
            </w:tcBorders>
          </w:tcPr>
          <w:p w:rsidR="00C33F0F" w:rsidP="001D3544" w:rsidRDefault="00C33F0F" w14:paraId="678402B5" w14:textId="77777777">
            <w:pPr>
              <w:jc w:val="right"/>
            </w:pPr>
          </w:p>
        </w:tc>
        <w:tc>
          <w:tcPr>
            <w:tcW w:w="630" w:type="dxa"/>
            <w:tcBorders>
              <w:top w:val="single" w:color="auto" w:sz="4" w:space="0"/>
              <w:bottom w:val="single" w:color="auto" w:sz="4" w:space="0"/>
            </w:tcBorders>
          </w:tcPr>
          <w:p w:rsidR="00C33F0F" w:rsidP="001D3544" w:rsidRDefault="00C33F0F" w14:paraId="0CD924BE" w14:textId="1E16B0A9">
            <w:pPr>
              <w:jc w:val="right"/>
            </w:pPr>
          </w:p>
        </w:tc>
        <w:tc>
          <w:tcPr>
            <w:tcW w:w="990" w:type="dxa"/>
            <w:tcBorders>
              <w:top w:val="single" w:color="auto" w:sz="4" w:space="0"/>
              <w:bottom w:val="single" w:color="auto" w:sz="4" w:space="0"/>
            </w:tcBorders>
          </w:tcPr>
          <w:p w:rsidRPr="0023614D" w:rsidR="00C33F0F" w:rsidP="001D3544" w:rsidRDefault="00C33F0F" w14:paraId="0163575B" w14:textId="77777777">
            <w:pPr>
              <w:jc w:val="right"/>
              <w:rPr>
                <w:sz w:val="19"/>
                <w:szCs w:val="19"/>
              </w:rPr>
            </w:pPr>
          </w:p>
        </w:tc>
        <w:tc>
          <w:tcPr>
            <w:tcW w:w="830" w:type="dxa"/>
            <w:tcBorders>
              <w:top w:val="single" w:color="auto" w:sz="4" w:space="0"/>
              <w:bottom w:val="single" w:color="auto" w:sz="4" w:space="0"/>
            </w:tcBorders>
          </w:tcPr>
          <w:p w:rsidRPr="0023614D" w:rsidR="00C33F0F" w:rsidP="001D3544" w:rsidRDefault="00C33F0F" w14:paraId="5B1AF8BA" w14:textId="77777777">
            <w:pPr>
              <w:jc w:val="right"/>
              <w:rPr>
                <w:sz w:val="19"/>
                <w:szCs w:val="19"/>
              </w:rPr>
            </w:pPr>
          </w:p>
        </w:tc>
        <w:tc>
          <w:tcPr>
            <w:tcW w:w="1025" w:type="dxa"/>
            <w:tcBorders>
              <w:top w:val="single" w:color="auto" w:sz="4" w:space="0"/>
              <w:bottom w:val="single" w:color="auto" w:sz="4" w:space="0"/>
            </w:tcBorders>
          </w:tcPr>
          <w:p w:rsidRPr="00CD2D4B" w:rsidR="00C33F0F" w:rsidP="001D3544" w:rsidRDefault="00C33F0F" w14:paraId="34C4DA07" w14:textId="77777777">
            <w:pPr>
              <w:jc w:val="right"/>
              <w:rPr>
                <w:b/>
                <w:bCs/>
                <w:sz w:val="19"/>
                <w:szCs w:val="19"/>
              </w:rPr>
            </w:pPr>
          </w:p>
        </w:tc>
        <w:tc>
          <w:tcPr>
            <w:tcW w:w="956" w:type="dxa"/>
            <w:tcBorders>
              <w:top w:val="single" w:color="auto" w:sz="4" w:space="0"/>
              <w:bottom w:val="single" w:color="auto" w:sz="4" w:space="0"/>
            </w:tcBorders>
          </w:tcPr>
          <w:p w:rsidRPr="00CD2D4B" w:rsidR="00C33F0F" w:rsidP="001D3544" w:rsidRDefault="00C33F0F" w14:paraId="7EED1768" w14:textId="2A9C46CC">
            <w:pPr>
              <w:jc w:val="right"/>
              <w:rPr>
                <w:b/>
                <w:bCs/>
                <w:sz w:val="19"/>
                <w:szCs w:val="19"/>
              </w:rPr>
            </w:pPr>
            <w:r w:rsidRPr="00CD2D4B">
              <w:rPr>
                <w:b/>
                <w:bCs/>
                <w:sz w:val="19"/>
                <w:szCs w:val="19"/>
              </w:rPr>
              <w:t>158.00</w:t>
            </w:r>
          </w:p>
        </w:tc>
        <w:tc>
          <w:tcPr>
            <w:tcW w:w="1239" w:type="dxa"/>
            <w:tcBorders>
              <w:top w:val="single" w:color="auto" w:sz="4" w:space="0"/>
              <w:bottom w:val="single" w:color="auto" w:sz="4" w:space="0"/>
            </w:tcBorders>
          </w:tcPr>
          <w:p w:rsidRPr="00CD2D4B" w:rsidR="00C33F0F" w:rsidP="001D3544" w:rsidRDefault="00C33F0F" w14:paraId="68A7DAF4" w14:textId="77777777">
            <w:pPr>
              <w:jc w:val="right"/>
              <w:rPr>
                <w:b/>
                <w:bCs/>
                <w:sz w:val="19"/>
                <w:szCs w:val="19"/>
              </w:rPr>
            </w:pPr>
          </w:p>
        </w:tc>
        <w:tc>
          <w:tcPr>
            <w:tcW w:w="813" w:type="dxa"/>
            <w:tcBorders>
              <w:top w:val="single" w:color="auto" w:sz="4" w:space="0"/>
              <w:bottom w:val="single" w:color="auto" w:sz="4" w:space="0"/>
            </w:tcBorders>
          </w:tcPr>
          <w:p w:rsidRPr="00CD2D4B" w:rsidR="00C33F0F" w:rsidP="001D3544" w:rsidRDefault="00C33F0F" w14:paraId="0A87AB52" w14:textId="77777777">
            <w:pPr>
              <w:jc w:val="right"/>
              <w:rPr>
                <w:b/>
                <w:bCs/>
                <w:sz w:val="19"/>
                <w:szCs w:val="19"/>
              </w:rPr>
            </w:pPr>
          </w:p>
        </w:tc>
        <w:tc>
          <w:tcPr>
            <w:tcW w:w="1257" w:type="dxa"/>
            <w:tcBorders>
              <w:top w:val="single" w:color="auto" w:sz="4" w:space="0"/>
              <w:bottom w:val="single" w:color="auto" w:sz="4" w:space="0"/>
            </w:tcBorders>
          </w:tcPr>
          <w:p w:rsidRPr="00CD2D4B" w:rsidR="00C33F0F" w:rsidP="001D3544" w:rsidRDefault="00C33F0F" w14:paraId="11C412C1" w14:textId="77777777">
            <w:pPr>
              <w:jc w:val="right"/>
              <w:rPr>
                <w:b/>
                <w:bCs/>
                <w:sz w:val="19"/>
                <w:szCs w:val="19"/>
              </w:rPr>
            </w:pPr>
          </w:p>
        </w:tc>
        <w:tc>
          <w:tcPr>
            <w:tcW w:w="810" w:type="dxa"/>
            <w:tcBorders>
              <w:top w:val="single" w:color="auto" w:sz="4" w:space="0"/>
              <w:bottom w:val="single" w:color="auto" w:sz="4" w:space="0"/>
            </w:tcBorders>
          </w:tcPr>
          <w:p w:rsidRPr="00CD2D4B" w:rsidR="00C33F0F" w:rsidP="001D3544" w:rsidRDefault="00C33F0F" w14:paraId="2A101ECD" w14:textId="3946C3CC">
            <w:pPr>
              <w:jc w:val="right"/>
              <w:rPr>
                <w:b/>
                <w:bCs/>
                <w:sz w:val="19"/>
                <w:szCs w:val="19"/>
              </w:rPr>
            </w:pPr>
            <w:r w:rsidRPr="00CD2D4B">
              <w:rPr>
                <w:b/>
                <w:bCs/>
                <w:sz w:val="19"/>
                <w:szCs w:val="19"/>
              </w:rPr>
              <w:t>1.00</w:t>
            </w:r>
          </w:p>
        </w:tc>
        <w:tc>
          <w:tcPr>
            <w:tcW w:w="900" w:type="dxa"/>
            <w:tcBorders>
              <w:top w:val="single" w:color="auto" w:sz="4" w:space="0"/>
              <w:left w:val="nil"/>
              <w:bottom w:val="single" w:color="auto" w:sz="4" w:space="0"/>
              <w:right w:val="single" w:color="auto" w:sz="4" w:space="0"/>
            </w:tcBorders>
          </w:tcPr>
          <w:p w:rsidRPr="00CD2D4B" w:rsidR="00C33F0F" w:rsidP="001D3544" w:rsidRDefault="00C33F0F" w14:paraId="477A6A26" w14:textId="77777777">
            <w:pPr>
              <w:jc w:val="right"/>
              <w:rPr>
                <w:b/>
                <w:bCs/>
                <w:sz w:val="19"/>
                <w:szCs w:val="19"/>
              </w:rPr>
            </w:pPr>
            <w:r w:rsidRPr="006449A1">
              <w:rPr>
                <w:b/>
                <w:bCs/>
                <w:sz w:val="19"/>
                <w:szCs w:val="19"/>
              </w:rPr>
              <w:t>159.00</w:t>
            </w:r>
          </w:p>
        </w:tc>
      </w:tr>
      <w:tr w:rsidRPr="0023614D" w:rsidR="00C33F0F" w:rsidTr="003420A7" w14:paraId="3ECE46F3" w14:textId="77777777">
        <w:tc>
          <w:tcPr>
            <w:tcW w:w="830" w:type="dxa"/>
            <w:tcBorders>
              <w:top w:val="single" w:color="auto" w:sz="4" w:space="0"/>
            </w:tcBorders>
          </w:tcPr>
          <w:p w:rsidRPr="00601812" w:rsidR="00C33F0F" w:rsidP="001D3544" w:rsidRDefault="00C33F0F" w14:paraId="248A5FB1" w14:textId="77777777">
            <w:pPr>
              <w:rPr>
                <w:sz w:val="18"/>
                <w:szCs w:val="18"/>
              </w:rPr>
            </w:pPr>
          </w:p>
        </w:tc>
        <w:tc>
          <w:tcPr>
            <w:tcW w:w="7021" w:type="dxa"/>
            <w:gridSpan w:val="7"/>
            <w:tcBorders>
              <w:top w:val="single" w:color="auto" w:sz="4" w:space="0"/>
            </w:tcBorders>
          </w:tcPr>
          <w:p w:rsidRPr="005A690A" w:rsidR="00C33F0F" w:rsidP="001D3544" w:rsidRDefault="00C33F0F" w14:paraId="4983E65A" w14:textId="4E68C640">
            <w:pPr>
              <w:rPr>
                <w:b/>
                <w:bCs/>
                <w:sz w:val="19"/>
                <w:szCs w:val="19"/>
              </w:rPr>
            </w:pPr>
            <w:r w:rsidRPr="00601812">
              <w:rPr>
                <w:sz w:val="18"/>
                <w:szCs w:val="18"/>
              </w:rPr>
              <w:t>*Only adults will participate in household recruitment.</w:t>
            </w:r>
          </w:p>
        </w:tc>
        <w:tc>
          <w:tcPr>
            <w:tcW w:w="1239" w:type="dxa"/>
            <w:tcBorders>
              <w:top w:val="single" w:color="auto" w:sz="4" w:space="0"/>
            </w:tcBorders>
          </w:tcPr>
          <w:p w:rsidRPr="005A690A" w:rsidR="00C33F0F" w:rsidP="001D3544" w:rsidRDefault="00C33F0F" w14:paraId="6428DED7" w14:textId="77777777">
            <w:pPr>
              <w:jc w:val="right"/>
              <w:rPr>
                <w:b/>
                <w:bCs/>
                <w:sz w:val="19"/>
                <w:szCs w:val="19"/>
              </w:rPr>
            </w:pPr>
          </w:p>
        </w:tc>
        <w:tc>
          <w:tcPr>
            <w:tcW w:w="813" w:type="dxa"/>
            <w:tcBorders>
              <w:top w:val="single" w:color="auto" w:sz="4" w:space="0"/>
            </w:tcBorders>
          </w:tcPr>
          <w:p w:rsidRPr="005A690A" w:rsidR="00C33F0F" w:rsidP="001D3544" w:rsidRDefault="00C33F0F" w14:paraId="0EF9B746" w14:textId="77777777">
            <w:pPr>
              <w:jc w:val="right"/>
              <w:rPr>
                <w:b/>
                <w:bCs/>
                <w:sz w:val="19"/>
                <w:szCs w:val="19"/>
              </w:rPr>
            </w:pPr>
          </w:p>
        </w:tc>
        <w:tc>
          <w:tcPr>
            <w:tcW w:w="1257" w:type="dxa"/>
            <w:tcBorders>
              <w:top w:val="single" w:color="auto" w:sz="4" w:space="0"/>
            </w:tcBorders>
          </w:tcPr>
          <w:p w:rsidRPr="005A690A" w:rsidR="00C33F0F" w:rsidP="001D3544" w:rsidRDefault="00C33F0F" w14:paraId="1CF8B1C1" w14:textId="77777777">
            <w:pPr>
              <w:jc w:val="right"/>
              <w:rPr>
                <w:b/>
                <w:bCs/>
                <w:sz w:val="19"/>
                <w:szCs w:val="19"/>
              </w:rPr>
            </w:pPr>
          </w:p>
        </w:tc>
        <w:tc>
          <w:tcPr>
            <w:tcW w:w="810" w:type="dxa"/>
            <w:tcBorders>
              <w:top w:val="single" w:color="auto" w:sz="4" w:space="0"/>
            </w:tcBorders>
          </w:tcPr>
          <w:p w:rsidRPr="005A690A" w:rsidR="00C33F0F" w:rsidP="001D3544" w:rsidRDefault="00C33F0F" w14:paraId="0BC7EADF" w14:textId="77777777">
            <w:pPr>
              <w:jc w:val="right"/>
              <w:rPr>
                <w:b/>
                <w:bCs/>
                <w:sz w:val="19"/>
                <w:szCs w:val="19"/>
              </w:rPr>
            </w:pPr>
          </w:p>
        </w:tc>
        <w:tc>
          <w:tcPr>
            <w:tcW w:w="900" w:type="dxa"/>
            <w:tcBorders>
              <w:top w:val="single" w:color="auto" w:sz="4" w:space="0"/>
            </w:tcBorders>
          </w:tcPr>
          <w:p w:rsidRPr="005A690A" w:rsidR="00C33F0F" w:rsidP="001D3544" w:rsidRDefault="00C33F0F" w14:paraId="0F8A1181" w14:textId="77777777">
            <w:pPr>
              <w:jc w:val="right"/>
              <w:rPr>
                <w:b/>
                <w:bCs/>
                <w:sz w:val="19"/>
                <w:szCs w:val="19"/>
              </w:rPr>
            </w:pPr>
          </w:p>
        </w:tc>
      </w:tr>
    </w:tbl>
    <w:p w:rsidR="00733153" w:rsidP="002C35A6" w:rsidRDefault="00733153" w14:paraId="5AE11245" w14:textId="77777777">
      <w:pPr>
        <w:spacing w:line="240" w:lineRule="auto"/>
        <w:rPr>
          <w:rFonts w:ascii="Times New Roman" w:hAnsi="Times New Roman"/>
          <w:sz w:val="22"/>
          <w:szCs w:val="22"/>
        </w:rPr>
        <w:sectPr w:rsidR="00733153" w:rsidSect="00733153">
          <w:pgSz w:w="15840" w:h="12240" w:orient="landscape"/>
          <w:pgMar w:top="1440" w:right="1440" w:bottom="1440" w:left="1440" w:header="720" w:footer="720" w:gutter="0"/>
          <w:cols w:space="720"/>
          <w:docGrid w:linePitch="360"/>
        </w:sectPr>
      </w:pPr>
    </w:p>
    <w:p w:rsidRPr="007D5346" w:rsidR="00A63A5C" w:rsidP="00A63A5C" w:rsidRDefault="00A63A5C" w14:paraId="1C9F4891" w14:textId="1AE73DC7">
      <w:pPr>
        <w:spacing w:line="240" w:lineRule="auto"/>
        <w:rPr>
          <w:rFonts w:ascii="Times New Roman" w:hAnsi="Times New Roman"/>
          <w:sz w:val="22"/>
          <w:szCs w:val="22"/>
          <w:u w:val="single"/>
        </w:rPr>
      </w:pPr>
      <w:r w:rsidRPr="007D5346">
        <w:rPr>
          <w:rFonts w:ascii="Times New Roman" w:hAnsi="Times New Roman"/>
          <w:sz w:val="22"/>
          <w:szCs w:val="22"/>
          <w:u w:val="single"/>
        </w:rPr>
        <w:lastRenderedPageBreak/>
        <w:t>NOTIFICATION TO RESPONDENT OF ESTIMATED BURDEN</w:t>
      </w:r>
    </w:p>
    <w:p w:rsidR="00BB4D22" w:rsidP="002C35A6" w:rsidRDefault="00A63A5C" w14:paraId="320A3B51" w14:textId="06450DB6">
      <w:pPr>
        <w:spacing w:line="240" w:lineRule="auto"/>
        <w:rPr>
          <w:rFonts w:ascii="Times New Roman" w:hAnsi="Times New Roman"/>
          <w:b/>
          <w:bCs/>
          <w:sz w:val="22"/>
          <w:szCs w:val="22"/>
          <w:u w:val="single"/>
        </w:rPr>
      </w:pPr>
      <w:r w:rsidRPr="00B43249">
        <w:rPr>
          <w:rFonts w:ascii="Times New Roman" w:hAnsi="Times New Roman"/>
          <w:sz w:val="22"/>
          <w:szCs w:val="22"/>
        </w:rPr>
        <w:t xml:space="preserve">Public reporting burden for this collection of information is estimated to average </w:t>
      </w:r>
      <w:r w:rsidR="00BB4D22">
        <w:rPr>
          <w:rFonts w:ascii="Times New Roman" w:hAnsi="Times New Roman"/>
          <w:sz w:val="22"/>
          <w:szCs w:val="22"/>
        </w:rPr>
        <w:t>4</w:t>
      </w:r>
      <w:r w:rsidR="00E21FCF">
        <w:rPr>
          <w:rFonts w:ascii="Times New Roman" w:hAnsi="Times New Roman"/>
          <w:sz w:val="22"/>
          <w:szCs w:val="22"/>
        </w:rPr>
        <w:t>74</w:t>
      </w:r>
      <w:r w:rsidR="00BB4D22">
        <w:rPr>
          <w:rFonts w:ascii="Times New Roman" w:hAnsi="Times New Roman"/>
          <w:sz w:val="22"/>
          <w:szCs w:val="22"/>
        </w:rPr>
        <w:t xml:space="preserve"> </w:t>
      </w:r>
      <w:r w:rsidRPr="00B43249">
        <w:rPr>
          <w:rFonts w:ascii="Times New Roman" w:hAnsi="Times New Roman"/>
          <w:sz w:val="22"/>
          <w:szCs w:val="22"/>
        </w:rPr>
        <w:t>minutes per</w:t>
      </w:r>
      <w:r>
        <w:rPr>
          <w:rFonts w:ascii="Times New Roman" w:hAnsi="Times New Roman"/>
          <w:sz w:val="22"/>
          <w:szCs w:val="22"/>
        </w:rPr>
        <w:t xml:space="preserve"> participant for each of Round 1 and 2. This includes the time </w:t>
      </w:r>
      <w:r w:rsidRPr="00B43249">
        <w:rPr>
          <w:rFonts w:ascii="Times New Roman" w:hAnsi="Times New Roman"/>
          <w:sz w:val="22"/>
          <w:szCs w:val="22"/>
        </w:rPr>
        <w:t xml:space="preserve">for reviewing instructions, </w:t>
      </w:r>
      <w:r>
        <w:rPr>
          <w:rFonts w:ascii="Times New Roman" w:hAnsi="Times New Roman"/>
          <w:sz w:val="22"/>
          <w:szCs w:val="22"/>
        </w:rPr>
        <w:t xml:space="preserve">installing the required applications, </w:t>
      </w:r>
      <w:r w:rsidRPr="00B43249">
        <w:rPr>
          <w:rFonts w:ascii="Times New Roman" w:hAnsi="Times New Roman"/>
          <w:sz w:val="22"/>
          <w:szCs w:val="22"/>
        </w:rPr>
        <w:t>gathering and maintaining the data needed, completing and reviewing the collection of information</w:t>
      </w:r>
      <w:r>
        <w:rPr>
          <w:rFonts w:ascii="Times New Roman" w:hAnsi="Times New Roman"/>
          <w:sz w:val="22"/>
          <w:szCs w:val="22"/>
        </w:rPr>
        <w:t>, and participating in the laboratory and debriefing sessions</w:t>
      </w:r>
      <w:r w:rsidRPr="00B43249">
        <w:rPr>
          <w:rFonts w:ascii="Times New Roman" w:hAnsi="Times New Roman"/>
          <w:sz w:val="22"/>
          <w:szCs w:val="22"/>
        </w:rPr>
        <w:t>. An agency may not conduct or sponsor, and a person is not required to respond to, a collection of information unless it displays a currently valid OMB control number.</w:t>
      </w:r>
      <w:r>
        <w:rPr>
          <w:rFonts w:ascii="Times New Roman" w:hAnsi="Times New Roman"/>
          <w:sz w:val="22"/>
          <w:szCs w:val="22"/>
        </w:rPr>
        <w:t xml:space="preserve"> </w:t>
      </w:r>
      <w:r w:rsidRPr="00C6779B">
        <w:rPr>
          <w:rFonts w:ascii="Times New Roman" w:hAnsi="Times New Roman"/>
          <w:sz w:val="22"/>
          <w:szCs w:val="22"/>
        </w:rPr>
        <w:t>The valid OMB control number for this information collection is</w:t>
      </w:r>
      <w:r w:rsidRPr="00B43249">
        <w:rPr>
          <w:rFonts w:ascii="Times New Roman" w:hAnsi="Times New Roman"/>
          <w:sz w:val="22"/>
          <w:szCs w:val="22"/>
        </w:rPr>
        <w:t xml:space="preserve"> </w:t>
      </w:r>
      <w:r>
        <w:rPr>
          <w:rFonts w:ascii="Times New Roman" w:hAnsi="Times New Roman"/>
          <w:sz w:val="22"/>
          <w:szCs w:val="22"/>
        </w:rPr>
        <w:t xml:space="preserve">#0536-0073. </w:t>
      </w:r>
      <w:r w:rsidRPr="00B43249">
        <w:rPr>
          <w:rFonts w:ascii="Times New Roman" w:hAnsi="Times New Roman"/>
          <w:sz w:val="22"/>
          <w:szCs w:val="22"/>
        </w:rPr>
        <w:t>Send comments regarding this burden estimate or any other aspect of this collection of information, including suggestions for reducing this burden to</w:t>
      </w:r>
      <w:r w:rsidRPr="0095660F">
        <w:rPr>
          <w:rFonts w:ascii="Times New Roman" w:hAnsi="Times New Roman"/>
          <w:sz w:val="22"/>
          <w:szCs w:val="22"/>
        </w:rPr>
        <w:t xml:space="preserve">: ERS, </w:t>
      </w:r>
      <w:r w:rsidRPr="002523DB">
        <w:rPr>
          <w:rFonts w:ascii="Times New Roman" w:hAnsi="Times New Roman" w:eastAsiaTheme="minorEastAsia"/>
          <w:noProof/>
          <w:sz w:val="22"/>
          <w:szCs w:val="22"/>
          <w:lang w:val="en"/>
        </w:rPr>
        <w:t>1400 Independence Avenue, SW, Mail Stop 1800, Washington, DC 20250-1800</w:t>
      </w:r>
      <w:r w:rsidRPr="0095660F">
        <w:rPr>
          <w:rFonts w:ascii="Times New Roman" w:hAnsi="Times New Roman"/>
          <w:sz w:val="22"/>
          <w:szCs w:val="22"/>
        </w:rPr>
        <w:t xml:space="preserve">, ATTN: </w:t>
      </w:r>
      <w:r>
        <w:rPr>
          <w:rFonts w:ascii="Times New Roman" w:hAnsi="Times New Roman"/>
          <w:sz w:val="22"/>
          <w:szCs w:val="22"/>
        </w:rPr>
        <w:t>Jeffrey Gonzalez</w:t>
      </w:r>
      <w:r w:rsidRPr="0095660F">
        <w:rPr>
          <w:rFonts w:ascii="Times New Roman" w:hAnsi="Times New Roman"/>
          <w:sz w:val="22"/>
          <w:szCs w:val="22"/>
        </w:rPr>
        <w:t xml:space="preserve"> (</w:t>
      </w:r>
      <w:r w:rsidRPr="002523DB">
        <w:rPr>
          <w:sz w:val="22"/>
          <w:szCs w:val="22"/>
        </w:rPr>
        <w:t>202-694-</w:t>
      </w:r>
      <w:r>
        <w:rPr>
          <w:sz w:val="22"/>
          <w:szCs w:val="22"/>
        </w:rPr>
        <w:t>5341</w:t>
      </w:r>
      <w:r w:rsidRPr="0095660F">
        <w:rPr>
          <w:rFonts w:ascii="Times New Roman" w:hAnsi="Times New Roman"/>
          <w:sz w:val="22"/>
          <w:szCs w:val="22"/>
        </w:rPr>
        <w:t>). Do not return the completed form to this address.</w:t>
      </w:r>
    </w:p>
    <w:p w:rsidR="00BB4D22" w:rsidP="002C35A6" w:rsidRDefault="00BB4D22" w14:paraId="5CE978E3" w14:textId="77777777">
      <w:pPr>
        <w:spacing w:line="240" w:lineRule="auto"/>
        <w:rPr>
          <w:rFonts w:ascii="Times New Roman" w:hAnsi="Times New Roman"/>
          <w:b/>
          <w:bCs/>
          <w:sz w:val="22"/>
          <w:szCs w:val="22"/>
          <w:u w:val="single"/>
        </w:rPr>
      </w:pPr>
    </w:p>
    <w:p w:rsidRPr="007D5346" w:rsidR="002C35A6" w:rsidP="002C35A6" w:rsidRDefault="002C35A6" w14:paraId="3A2385BE" w14:textId="3BB6550C">
      <w:pPr>
        <w:spacing w:line="240" w:lineRule="auto"/>
        <w:rPr>
          <w:rFonts w:ascii="Times New Roman" w:hAnsi="Times New Roman"/>
          <w:b/>
          <w:bCs/>
          <w:sz w:val="22"/>
          <w:szCs w:val="22"/>
          <w:u w:val="single"/>
        </w:rPr>
      </w:pPr>
      <w:r w:rsidRPr="007D5346">
        <w:rPr>
          <w:rFonts w:ascii="Times New Roman" w:hAnsi="Times New Roman"/>
          <w:b/>
          <w:bCs/>
          <w:sz w:val="22"/>
          <w:szCs w:val="22"/>
          <w:u w:val="single"/>
        </w:rPr>
        <w:t>References</w:t>
      </w:r>
    </w:p>
    <w:p w:rsidRPr="002C35A6" w:rsidR="002C35A6" w:rsidP="002C35A6" w:rsidRDefault="002C35A6" w14:paraId="7FCE9D7D" w14:textId="77777777">
      <w:pPr>
        <w:spacing w:line="240" w:lineRule="auto"/>
        <w:rPr>
          <w:rFonts w:ascii="Times New Roman" w:hAnsi="Times New Roman"/>
          <w:sz w:val="22"/>
          <w:szCs w:val="22"/>
        </w:rPr>
      </w:pPr>
    </w:p>
    <w:p w:rsidRPr="002C35A6" w:rsidR="002C35A6" w:rsidP="002C35A6" w:rsidRDefault="002C35A6" w14:paraId="347CD1F3" w14:textId="77777777">
      <w:pPr>
        <w:numPr>
          <w:ilvl w:val="0"/>
          <w:numId w:val="65"/>
        </w:numPr>
        <w:spacing w:line="240" w:lineRule="auto"/>
        <w:rPr>
          <w:rFonts w:ascii="Times New Roman" w:hAnsi="Times New Roman"/>
          <w:sz w:val="22"/>
          <w:szCs w:val="22"/>
        </w:rPr>
      </w:pPr>
      <w:r w:rsidRPr="002C35A6">
        <w:rPr>
          <w:rFonts w:ascii="Times New Roman" w:hAnsi="Times New Roman"/>
          <w:sz w:val="22"/>
          <w:szCs w:val="22"/>
        </w:rPr>
        <w:t xml:space="preserve">ISO 9241-11:2018. </w:t>
      </w:r>
      <w:r w:rsidRPr="002C35A6">
        <w:rPr>
          <w:rFonts w:ascii="Times New Roman" w:hAnsi="Times New Roman"/>
          <w:i/>
          <w:sz w:val="22"/>
          <w:szCs w:val="22"/>
        </w:rPr>
        <w:t>Ergonomics of human-system interaction — Part 11: Usability: Definitions and concepts</w:t>
      </w:r>
      <w:r w:rsidRPr="002C35A6">
        <w:rPr>
          <w:rFonts w:ascii="Times New Roman" w:hAnsi="Times New Roman"/>
          <w:sz w:val="22"/>
          <w:szCs w:val="22"/>
        </w:rPr>
        <w:t>. 2018.</w:t>
      </w:r>
    </w:p>
    <w:p w:rsidRPr="002C35A6" w:rsidR="002C35A6" w:rsidP="002C35A6" w:rsidRDefault="009927F1" w14:paraId="338F35C3" w14:textId="77777777">
      <w:pPr>
        <w:numPr>
          <w:ilvl w:val="0"/>
          <w:numId w:val="65"/>
        </w:numPr>
        <w:spacing w:line="240" w:lineRule="auto"/>
        <w:rPr>
          <w:rFonts w:ascii="Times New Roman" w:hAnsi="Times New Roman"/>
          <w:sz w:val="22"/>
          <w:szCs w:val="22"/>
        </w:rPr>
      </w:pPr>
      <w:hyperlink w:history="1" r:id="rId11">
        <w:r w:rsidRPr="002C35A6" w:rsidR="002C35A6">
          <w:rPr>
            <w:rStyle w:val="Hyperlink"/>
            <w:rFonts w:ascii="Times New Roman" w:hAnsi="Times New Roman"/>
            <w:sz w:val="22"/>
            <w:szCs w:val="22"/>
          </w:rPr>
          <w:t>https://www.ers.usda.gov/data-products/rural-urban-commuting-area-codes.aspx</w:t>
        </w:r>
      </w:hyperlink>
      <w:r w:rsidRPr="002C35A6" w:rsidR="002C35A6">
        <w:rPr>
          <w:rFonts w:ascii="Times New Roman" w:hAnsi="Times New Roman"/>
          <w:sz w:val="22"/>
          <w:szCs w:val="22"/>
        </w:rPr>
        <w:t>, accessed on January 26, 2021</w:t>
      </w:r>
    </w:p>
    <w:bookmarkStart w:name="_Hlk62585267" w:id="16"/>
    <w:p w:rsidRPr="002C35A6" w:rsidR="002C35A6" w:rsidP="002C35A6" w:rsidRDefault="002C35A6" w14:paraId="180E558E" w14:textId="77777777">
      <w:pPr>
        <w:numPr>
          <w:ilvl w:val="0"/>
          <w:numId w:val="65"/>
        </w:numPr>
        <w:spacing w:line="240" w:lineRule="auto"/>
        <w:rPr>
          <w:rFonts w:ascii="Times New Roman" w:hAnsi="Times New Roman"/>
          <w:sz w:val="22"/>
          <w:szCs w:val="22"/>
        </w:rPr>
      </w:pPr>
      <w:r w:rsidRPr="002C35A6">
        <w:rPr>
          <w:rFonts w:ascii="Times New Roman" w:hAnsi="Times New Roman"/>
          <w:sz w:val="22"/>
          <w:szCs w:val="22"/>
        </w:rPr>
        <w:fldChar w:fldCharType="begin"/>
      </w:r>
      <w:r w:rsidRPr="002C35A6">
        <w:rPr>
          <w:rFonts w:ascii="Times New Roman" w:hAnsi="Times New Roman"/>
          <w:sz w:val="22"/>
          <w:szCs w:val="22"/>
        </w:rPr>
        <w:instrText xml:space="preserve"> HYPERLINK "https://depts.washington.edu/uwruca/ruca-taxonomies.php" </w:instrText>
      </w:r>
      <w:r w:rsidRPr="002C35A6">
        <w:rPr>
          <w:rFonts w:ascii="Times New Roman" w:hAnsi="Times New Roman"/>
          <w:sz w:val="22"/>
          <w:szCs w:val="22"/>
        </w:rPr>
        <w:fldChar w:fldCharType="separate"/>
      </w:r>
      <w:r w:rsidRPr="002C35A6">
        <w:rPr>
          <w:rStyle w:val="Hyperlink"/>
          <w:rFonts w:ascii="Times New Roman" w:hAnsi="Times New Roman"/>
          <w:sz w:val="22"/>
          <w:szCs w:val="22"/>
        </w:rPr>
        <w:t>https://depts.washington.edu/uwruca/ruca-taxonomies.php</w:t>
      </w:r>
      <w:r w:rsidRPr="002C35A6">
        <w:rPr>
          <w:rFonts w:ascii="Times New Roman" w:hAnsi="Times New Roman"/>
          <w:sz w:val="22"/>
          <w:szCs w:val="22"/>
        </w:rPr>
        <w:fldChar w:fldCharType="end"/>
      </w:r>
      <w:bookmarkEnd w:id="16"/>
      <w:r w:rsidRPr="002C35A6">
        <w:rPr>
          <w:rFonts w:ascii="Times New Roman" w:hAnsi="Times New Roman"/>
          <w:sz w:val="22"/>
          <w:szCs w:val="22"/>
        </w:rPr>
        <w:t>, accessed on January 26, 2021</w:t>
      </w:r>
    </w:p>
    <w:p w:rsidRPr="002C35A6" w:rsidR="002C35A6" w:rsidP="002C35A6" w:rsidRDefault="002C35A6" w14:paraId="78F4E8A5" w14:textId="77777777">
      <w:pPr>
        <w:spacing w:line="240" w:lineRule="auto"/>
        <w:rPr>
          <w:rFonts w:ascii="Times New Roman" w:hAnsi="Times New Roman"/>
          <w:sz w:val="22"/>
          <w:szCs w:val="22"/>
        </w:rPr>
      </w:pPr>
    </w:p>
    <w:p w:rsidR="002C35A6" w:rsidP="002C35A6" w:rsidRDefault="002C35A6" w14:paraId="668E0DC1" w14:textId="0927E4EC">
      <w:pPr>
        <w:spacing w:line="240" w:lineRule="auto"/>
        <w:rPr>
          <w:rFonts w:ascii="Times New Roman" w:hAnsi="Times New Roman"/>
          <w:sz w:val="22"/>
          <w:szCs w:val="22"/>
        </w:rPr>
      </w:pPr>
    </w:p>
    <w:p w:rsidRPr="00C2665C" w:rsidR="005A35D4" w:rsidP="005A35D4" w:rsidRDefault="005A35D4" w14:paraId="026801A6" w14:textId="77777777">
      <w:pPr>
        <w:spacing w:line="240" w:lineRule="auto"/>
        <w:rPr>
          <w:rFonts w:ascii="Times New Roman" w:hAnsi="Times New Roman"/>
          <w:b/>
          <w:sz w:val="22"/>
          <w:szCs w:val="22"/>
        </w:rPr>
      </w:pPr>
      <w:r w:rsidRPr="00C2665C">
        <w:rPr>
          <w:rFonts w:ascii="Times New Roman" w:hAnsi="Times New Roman"/>
          <w:b/>
          <w:sz w:val="22"/>
          <w:szCs w:val="22"/>
        </w:rPr>
        <w:t>CONTACT INFORMATION</w:t>
      </w:r>
    </w:p>
    <w:p w:rsidRPr="00C2665C" w:rsidR="005A35D4" w:rsidP="005A35D4" w:rsidRDefault="005A35D4" w14:paraId="6B14011D" w14:textId="77777777">
      <w:pPr>
        <w:spacing w:line="240" w:lineRule="auto"/>
        <w:rPr>
          <w:rFonts w:ascii="Times New Roman" w:hAnsi="Times New Roman"/>
          <w:sz w:val="22"/>
          <w:szCs w:val="22"/>
        </w:rPr>
      </w:pPr>
    </w:p>
    <w:p w:rsidRPr="00C2665C" w:rsidR="005A35D4" w:rsidP="005A35D4" w:rsidRDefault="005A35D4" w14:paraId="797B9E22" w14:textId="77777777">
      <w:pPr>
        <w:spacing w:line="240" w:lineRule="auto"/>
        <w:rPr>
          <w:rFonts w:ascii="Times New Roman" w:hAnsi="Times New Roman"/>
          <w:sz w:val="22"/>
          <w:szCs w:val="22"/>
        </w:rPr>
      </w:pPr>
      <w:r w:rsidRPr="00C2665C">
        <w:rPr>
          <w:rFonts w:ascii="Times New Roman" w:hAnsi="Times New Roman"/>
          <w:sz w:val="22"/>
          <w:szCs w:val="22"/>
        </w:rPr>
        <w:t>The contact person for questions regarding this data collection is:</w:t>
      </w:r>
    </w:p>
    <w:p w:rsidRPr="00C2665C" w:rsidR="005A35D4" w:rsidP="005A35D4" w:rsidRDefault="005A35D4" w14:paraId="166E8527" w14:textId="77777777">
      <w:pPr>
        <w:spacing w:line="240" w:lineRule="auto"/>
        <w:rPr>
          <w:rFonts w:ascii="Times New Roman" w:hAnsi="Times New Roman"/>
          <w:sz w:val="22"/>
          <w:szCs w:val="22"/>
        </w:rPr>
      </w:pPr>
    </w:p>
    <w:p w:rsidRPr="00F05EE2" w:rsidR="005A35D4" w:rsidP="005A35D4" w:rsidRDefault="009F6E63" w14:paraId="28F6D3F4" w14:textId="4DEE498D">
      <w:pPr>
        <w:spacing w:line="240" w:lineRule="auto"/>
        <w:rPr>
          <w:rFonts w:ascii="Times New Roman" w:hAnsi="Times New Roman"/>
          <w:sz w:val="22"/>
          <w:szCs w:val="22"/>
        </w:rPr>
      </w:pPr>
      <w:r w:rsidRPr="00F05EE2">
        <w:rPr>
          <w:rFonts w:ascii="Times New Roman" w:hAnsi="Times New Roman"/>
          <w:sz w:val="22"/>
          <w:szCs w:val="22"/>
        </w:rPr>
        <w:t>Jeffrey Gonzalez</w:t>
      </w:r>
    </w:p>
    <w:p w:rsidRPr="00A758C6" w:rsidR="005A35D4" w:rsidP="005A35D4" w:rsidRDefault="009F6E63" w14:paraId="202E069E" w14:textId="3AE5EF21">
      <w:pPr>
        <w:spacing w:line="240" w:lineRule="auto"/>
        <w:rPr>
          <w:rFonts w:ascii="Times New Roman" w:hAnsi="Times New Roman"/>
          <w:sz w:val="22"/>
          <w:szCs w:val="22"/>
        </w:rPr>
      </w:pPr>
      <w:r w:rsidRPr="00A758C6">
        <w:rPr>
          <w:rFonts w:ascii="Times New Roman" w:hAnsi="Times New Roman"/>
          <w:sz w:val="22"/>
          <w:szCs w:val="22"/>
        </w:rPr>
        <w:t>(202) 694-5341</w:t>
      </w:r>
    </w:p>
    <w:p w:rsidRPr="003553AC" w:rsidR="005A35D4" w:rsidP="005A35D4" w:rsidRDefault="009927F1" w14:paraId="20C0A01C" w14:textId="2A3E7EB2">
      <w:pPr>
        <w:spacing w:line="240" w:lineRule="auto"/>
        <w:rPr>
          <w:rFonts w:ascii="Times New Roman" w:hAnsi="Times New Roman"/>
          <w:sz w:val="22"/>
          <w:szCs w:val="22"/>
        </w:rPr>
      </w:pPr>
      <w:hyperlink w:history="1" r:id="rId12">
        <w:r w:rsidRPr="007D5346" w:rsidR="009F6E63">
          <w:rPr>
            <w:rStyle w:val="Hyperlink"/>
          </w:rPr>
          <w:t>Jeffrey</w:t>
        </w:r>
        <w:r w:rsidRPr="00A93FB9" w:rsidR="009F6E63">
          <w:rPr>
            <w:rStyle w:val="Hyperlink"/>
          </w:rPr>
          <w:t>.Gonzalez@usda.gov</w:t>
        </w:r>
      </w:hyperlink>
      <w:r w:rsidR="009F6E63">
        <w:t xml:space="preserve"> </w:t>
      </w:r>
    </w:p>
    <w:p w:rsidRPr="00C2665C" w:rsidR="005A35D4" w:rsidP="005A35D4" w:rsidRDefault="005A35D4" w14:paraId="18CB1B4E" w14:textId="77777777">
      <w:pPr>
        <w:spacing w:line="240" w:lineRule="auto"/>
        <w:rPr>
          <w:rFonts w:ascii="Times New Roman" w:hAnsi="Times New Roman"/>
          <w:sz w:val="22"/>
          <w:szCs w:val="22"/>
        </w:rPr>
      </w:pPr>
    </w:p>
    <w:p w:rsidRPr="00C2665C" w:rsidR="005A35D4" w:rsidP="005A35D4" w:rsidRDefault="005A35D4" w14:paraId="42E33D9A" w14:textId="77777777">
      <w:pPr>
        <w:spacing w:line="240" w:lineRule="auto"/>
        <w:rPr>
          <w:rFonts w:ascii="Times New Roman" w:hAnsi="Times New Roman"/>
          <w:sz w:val="22"/>
          <w:szCs w:val="22"/>
        </w:rPr>
      </w:pPr>
      <w:bookmarkStart w:name="_Hlk65847989" w:id="17"/>
      <w:r>
        <w:rPr>
          <w:rFonts w:ascii="Times New Roman" w:hAnsi="Times New Roman"/>
          <w:sz w:val="22"/>
          <w:szCs w:val="22"/>
        </w:rPr>
        <w:t>Appendixes</w:t>
      </w:r>
    </w:p>
    <w:p w:rsidR="005A35D4" w:rsidP="005A35D4" w:rsidRDefault="005A35D4" w14:paraId="22BF149D" w14:textId="550A8E84">
      <w:pPr>
        <w:numPr>
          <w:ilvl w:val="0"/>
          <w:numId w:val="1"/>
        </w:numPr>
        <w:spacing w:line="240" w:lineRule="auto"/>
        <w:rPr>
          <w:rFonts w:ascii="Times New Roman" w:hAnsi="Times New Roman"/>
          <w:sz w:val="22"/>
          <w:szCs w:val="22"/>
        </w:rPr>
      </w:pPr>
      <w:r>
        <w:rPr>
          <w:rFonts w:ascii="Times New Roman" w:hAnsi="Times New Roman"/>
          <w:sz w:val="22"/>
          <w:szCs w:val="22"/>
        </w:rPr>
        <w:t xml:space="preserve">Appendix A: </w:t>
      </w:r>
      <w:r w:rsidR="009F6E63">
        <w:rPr>
          <w:rFonts w:ascii="Times New Roman" w:hAnsi="Times New Roman"/>
          <w:sz w:val="22"/>
          <w:szCs w:val="22"/>
        </w:rPr>
        <w:t>Screenshots of Smartphone Application,</w:t>
      </w:r>
      <w:r w:rsidR="00184B91">
        <w:rPr>
          <w:rFonts w:ascii="Times New Roman" w:hAnsi="Times New Roman"/>
          <w:sz w:val="22"/>
          <w:szCs w:val="22"/>
        </w:rPr>
        <w:t xml:space="preserve"> Food Log Portion of</w:t>
      </w:r>
      <w:r w:rsidR="009F6E63">
        <w:rPr>
          <w:rFonts w:ascii="Times New Roman" w:hAnsi="Times New Roman"/>
          <w:sz w:val="22"/>
          <w:szCs w:val="22"/>
        </w:rPr>
        <w:t xml:space="preserve"> FoodLogger</w:t>
      </w:r>
    </w:p>
    <w:p w:rsidR="00184B91" w:rsidP="005A35D4" w:rsidRDefault="00184B91" w14:paraId="110A4FFF" w14:textId="3C2F0466">
      <w:pPr>
        <w:numPr>
          <w:ilvl w:val="0"/>
          <w:numId w:val="1"/>
        </w:numPr>
        <w:spacing w:line="240" w:lineRule="auto"/>
        <w:rPr>
          <w:rFonts w:ascii="Times New Roman" w:hAnsi="Times New Roman"/>
          <w:sz w:val="22"/>
          <w:szCs w:val="22"/>
        </w:rPr>
      </w:pPr>
      <w:r w:rsidRPr="00184B91">
        <w:rPr>
          <w:rFonts w:ascii="Times New Roman" w:hAnsi="Times New Roman"/>
          <w:sz w:val="22"/>
          <w:szCs w:val="22"/>
        </w:rPr>
        <w:t>Appendix A-1</w:t>
      </w:r>
      <w:r>
        <w:rPr>
          <w:rFonts w:ascii="Times New Roman" w:hAnsi="Times New Roman"/>
          <w:sz w:val="22"/>
          <w:szCs w:val="22"/>
        </w:rPr>
        <w:t>:</w:t>
      </w:r>
      <w:r w:rsidRPr="00184B91">
        <w:rPr>
          <w:rFonts w:ascii="Times New Roman" w:hAnsi="Times New Roman"/>
          <w:sz w:val="22"/>
          <w:szCs w:val="22"/>
        </w:rPr>
        <w:t xml:space="preserve"> Food Log Questionnaire for the FoodLogger</w:t>
      </w:r>
    </w:p>
    <w:p w:rsidR="005A35D4" w:rsidP="005A35D4" w:rsidRDefault="005A35D4" w14:paraId="17869272" w14:textId="1CB14BF8">
      <w:pPr>
        <w:numPr>
          <w:ilvl w:val="0"/>
          <w:numId w:val="1"/>
        </w:numPr>
        <w:spacing w:line="240" w:lineRule="auto"/>
        <w:rPr>
          <w:rFonts w:ascii="Times New Roman" w:hAnsi="Times New Roman"/>
          <w:sz w:val="22"/>
          <w:szCs w:val="22"/>
        </w:rPr>
      </w:pPr>
      <w:r>
        <w:rPr>
          <w:rFonts w:ascii="Times New Roman" w:hAnsi="Times New Roman"/>
          <w:sz w:val="22"/>
          <w:szCs w:val="22"/>
        </w:rPr>
        <w:t xml:space="preserve">Appendix B: </w:t>
      </w:r>
      <w:r w:rsidR="009F6E63">
        <w:rPr>
          <w:rFonts w:ascii="Times New Roman" w:hAnsi="Times New Roman"/>
          <w:sz w:val="22"/>
          <w:szCs w:val="22"/>
        </w:rPr>
        <w:t>Participant Recruitment Advertisement Script</w:t>
      </w:r>
    </w:p>
    <w:p w:rsidRPr="007D5346" w:rsidR="009F6E63" w:rsidP="009F6E63" w:rsidRDefault="009F6E63" w14:paraId="54650403" w14:textId="77777777">
      <w:pPr>
        <w:numPr>
          <w:ilvl w:val="0"/>
          <w:numId w:val="1"/>
        </w:numPr>
        <w:spacing w:line="240" w:lineRule="auto"/>
        <w:rPr>
          <w:rFonts w:ascii="Times New Roman" w:hAnsi="Times New Roman"/>
          <w:i/>
          <w:sz w:val="22"/>
          <w:szCs w:val="22"/>
        </w:rPr>
      </w:pPr>
      <w:r>
        <w:rPr>
          <w:rFonts w:ascii="Times New Roman" w:hAnsi="Times New Roman"/>
          <w:sz w:val="22"/>
          <w:szCs w:val="22"/>
        </w:rPr>
        <w:t>Appendix C:</w:t>
      </w:r>
      <w:bookmarkStart w:name="_Hlk63684077" w:id="18"/>
      <w:r>
        <w:rPr>
          <w:rFonts w:ascii="Times New Roman" w:hAnsi="Times New Roman"/>
          <w:sz w:val="22"/>
          <w:szCs w:val="22"/>
        </w:rPr>
        <w:t xml:space="preserve"> Participant Recruitment Flyer</w:t>
      </w:r>
    </w:p>
    <w:p w:rsidR="009F6E63" w:rsidP="009F6E63" w:rsidRDefault="009F6E63" w14:paraId="683B5C12" w14:textId="426AE007">
      <w:pPr>
        <w:numPr>
          <w:ilvl w:val="0"/>
          <w:numId w:val="1"/>
        </w:numPr>
        <w:spacing w:line="240" w:lineRule="auto"/>
        <w:rPr>
          <w:rFonts w:ascii="Times New Roman" w:hAnsi="Times New Roman"/>
          <w:sz w:val="22"/>
          <w:szCs w:val="22"/>
        </w:rPr>
      </w:pPr>
      <w:r>
        <w:rPr>
          <w:rFonts w:ascii="Times New Roman" w:hAnsi="Times New Roman"/>
          <w:sz w:val="22"/>
          <w:szCs w:val="22"/>
        </w:rPr>
        <w:t>Appendix D: Screener Questionnaire for Participant Recruitment</w:t>
      </w:r>
      <w:bookmarkStart w:name="_Hlk63853389" w:id="19"/>
      <w:bookmarkEnd w:id="18"/>
    </w:p>
    <w:p w:rsidR="009F6E63" w:rsidP="009F6E63" w:rsidRDefault="009F6E63" w14:paraId="1921329B" w14:textId="39209B80">
      <w:pPr>
        <w:numPr>
          <w:ilvl w:val="0"/>
          <w:numId w:val="1"/>
        </w:numPr>
        <w:spacing w:line="240" w:lineRule="auto"/>
        <w:rPr>
          <w:rFonts w:ascii="Times New Roman" w:hAnsi="Times New Roman"/>
          <w:sz w:val="22"/>
          <w:szCs w:val="22"/>
        </w:rPr>
      </w:pPr>
      <w:r>
        <w:rPr>
          <w:rFonts w:ascii="Times New Roman" w:hAnsi="Times New Roman"/>
          <w:sz w:val="22"/>
          <w:szCs w:val="22"/>
        </w:rPr>
        <w:t>Appendix E: Introduction on Day 1</w:t>
      </w:r>
    </w:p>
    <w:p w:rsidRPr="007D5346" w:rsidR="009F6E63" w:rsidP="009F6E63" w:rsidRDefault="009F6E63" w14:paraId="5E776940" w14:textId="77777777">
      <w:pPr>
        <w:numPr>
          <w:ilvl w:val="0"/>
          <w:numId w:val="1"/>
        </w:numPr>
        <w:spacing w:line="240" w:lineRule="auto"/>
        <w:rPr>
          <w:rFonts w:ascii="Times New Roman" w:hAnsi="Times New Roman"/>
          <w:sz w:val="22"/>
          <w:szCs w:val="22"/>
        </w:rPr>
      </w:pPr>
      <w:r>
        <w:rPr>
          <w:rFonts w:ascii="Times New Roman" w:hAnsi="Times New Roman"/>
          <w:sz w:val="22"/>
          <w:szCs w:val="22"/>
        </w:rPr>
        <w:t>Appendix F: Disclaimer</w:t>
      </w:r>
      <w:bookmarkStart w:name="_Hlk63861935" w:id="20"/>
      <w:bookmarkEnd w:id="19"/>
    </w:p>
    <w:p w:rsidRPr="007D5346" w:rsidR="009F6E63" w:rsidP="009F6E63" w:rsidRDefault="009F6E63" w14:paraId="6B8B93EA" w14:textId="77777777">
      <w:pPr>
        <w:numPr>
          <w:ilvl w:val="0"/>
          <w:numId w:val="1"/>
        </w:numPr>
        <w:spacing w:line="240" w:lineRule="auto"/>
        <w:rPr>
          <w:rFonts w:ascii="Times New Roman" w:hAnsi="Times New Roman"/>
          <w:sz w:val="22"/>
          <w:szCs w:val="22"/>
        </w:rPr>
      </w:pPr>
      <w:r>
        <w:rPr>
          <w:rFonts w:ascii="Times New Roman" w:hAnsi="Times New Roman"/>
          <w:iCs/>
          <w:sz w:val="22"/>
          <w:szCs w:val="22"/>
        </w:rPr>
        <w:t>Appendix G: Consent Form</w:t>
      </w:r>
    </w:p>
    <w:p w:rsidRPr="007D5346" w:rsidR="002C35A6" w:rsidP="009F6E63" w:rsidRDefault="009F6E63" w14:paraId="600A7255" w14:textId="632F0372">
      <w:pPr>
        <w:numPr>
          <w:ilvl w:val="0"/>
          <w:numId w:val="1"/>
        </w:numPr>
        <w:spacing w:line="240" w:lineRule="auto"/>
        <w:rPr>
          <w:rFonts w:ascii="Times New Roman" w:hAnsi="Times New Roman"/>
          <w:sz w:val="22"/>
          <w:szCs w:val="22"/>
        </w:rPr>
      </w:pPr>
      <w:r>
        <w:rPr>
          <w:rFonts w:ascii="Times New Roman" w:hAnsi="Times New Roman"/>
          <w:iCs/>
          <w:sz w:val="22"/>
          <w:szCs w:val="22"/>
        </w:rPr>
        <w:t>Appendix H: Demographic Questionnaire</w:t>
      </w:r>
      <w:bookmarkEnd w:id="20"/>
    </w:p>
    <w:p w:rsidR="009F6E63" w:rsidP="009F6E63" w:rsidRDefault="009F6E63" w14:paraId="1DA408E1" w14:textId="7C043290">
      <w:pPr>
        <w:numPr>
          <w:ilvl w:val="0"/>
          <w:numId w:val="1"/>
        </w:numPr>
        <w:spacing w:line="240" w:lineRule="auto"/>
        <w:rPr>
          <w:rFonts w:ascii="Times New Roman" w:hAnsi="Times New Roman"/>
          <w:sz w:val="22"/>
          <w:szCs w:val="22"/>
        </w:rPr>
      </w:pPr>
      <w:r>
        <w:rPr>
          <w:rFonts w:ascii="Times New Roman" w:hAnsi="Times New Roman"/>
          <w:sz w:val="22"/>
          <w:szCs w:val="22"/>
        </w:rPr>
        <w:t>Appendix I: Courseware for FoodLogger Installation and Data Entry Training</w:t>
      </w:r>
    </w:p>
    <w:p w:rsidRPr="007D5346" w:rsidR="009F6E63" w:rsidP="009F6E63" w:rsidRDefault="009F6E63" w14:paraId="04C5E205" w14:textId="77777777">
      <w:pPr>
        <w:numPr>
          <w:ilvl w:val="0"/>
          <w:numId w:val="1"/>
        </w:numPr>
        <w:spacing w:line="240" w:lineRule="auto"/>
        <w:rPr>
          <w:rFonts w:ascii="Times New Roman" w:hAnsi="Times New Roman"/>
          <w:sz w:val="22"/>
          <w:szCs w:val="22"/>
        </w:rPr>
      </w:pPr>
      <w:r>
        <w:rPr>
          <w:rFonts w:ascii="Times New Roman" w:hAnsi="Times New Roman"/>
          <w:sz w:val="22"/>
          <w:szCs w:val="22"/>
        </w:rPr>
        <w:t>Appendix J: Debriefing Guide for Installing FoodLogger</w:t>
      </w:r>
      <w:bookmarkStart w:name="_Hlk63871007" w:id="21"/>
    </w:p>
    <w:p w:rsidR="009F6E63" w:rsidP="009F6E63" w:rsidRDefault="009F6E63" w14:paraId="3D22C256" w14:textId="77777777">
      <w:pPr>
        <w:numPr>
          <w:ilvl w:val="0"/>
          <w:numId w:val="1"/>
        </w:numPr>
        <w:spacing w:line="240" w:lineRule="auto"/>
        <w:rPr>
          <w:rFonts w:ascii="Times New Roman" w:hAnsi="Times New Roman"/>
          <w:sz w:val="22"/>
          <w:szCs w:val="22"/>
        </w:rPr>
      </w:pPr>
      <w:r>
        <w:rPr>
          <w:rFonts w:ascii="Times New Roman" w:hAnsi="Times New Roman"/>
          <w:iCs/>
          <w:sz w:val="22"/>
          <w:szCs w:val="22"/>
        </w:rPr>
        <w:t xml:space="preserve">Appendix </w:t>
      </w:r>
      <w:r w:rsidRPr="007D5346">
        <w:rPr>
          <w:rFonts w:ascii="Times New Roman" w:hAnsi="Times New Roman"/>
          <w:iCs/>
          <w:sz w:val="22"/>
          <w:szCs w:val="22"/>
        </w:rPr>
        <w:t>K</w:t>
      </w:r>
      <w:r>
        <w:rPr>
          <w:rFonts w:ascii="Times New Roman" w:hAnsi="Times New Roman"/>
          <w:iCs/>
          <w:sz w:val="22"/>
          <w:szCs w:val="22"/>
        </w:rPr>
        <w:t xml:space="preserve">: </w:t>
      </w:r>
      <w:r w:rsidRPr="007D5346" w:rsidR="002C35A6">
        <w:rPr>
          <w:rFonts w:ascii="Times New Roman" w:hAnsi="Times New Roman"/>
          <w:iCs/>
          <w:sz w:val="22"/>
          <w:szCs w:val="22"/>
        </w:rPr>
        <w:t>Debriefing</w:t>
      </w:r>
      <w:r w:rsidRPr="002C35A6" w:rsidR="002C35A6">
        <w:rPr>
          <w:rFonts w:ascii="Times New Roman" w:hAnsi="Times New Roman"/>
          <w:sz w:val="22"/>
          <w:szCs w:val="22"/>
        </w:rPr>
        <w:t xml:space="preserve"> </w:t>
      </w:r>
      <w:r>
        <w:rPr>
          <w:rFonts w:ascii="Times New Roman" w:hAnsi="Times New Roman"/>
          <w:sz w:val="22"/>
          <w:szCs w:val="22"/>
        </w:rPr>
        <w:t>G</w:t>
      </w:r>
      <w:r w:rsidRPr="002C35A6" w:rsidR="002C35A6">
        <w:rPr>
          <w:rFonts w:ascii="Times New Roman" w:hAnsi="Times New Roman"/>
          <w:sz w:val="22"/>
          <w:szCs w:val="22"/>
        </w:rPr>
        <w:t xml:space="preserve">uide for </w:t>
      </w:r>
      <w:r>
        <w:rPr>
          <w:rFonts w:ascii="Times New Roman" w:hAnsi="Times New Roman"/>
          <w:sz w:val="22"/>
          <w:szCs w:val="22"/>
        </w:rPr>
        <w:t>D</w:t>
      </w:r>
      <w:r w:rsidRPr="002C35A6" w:rsidR="002C35A6">
        <w:rPr>
          <w:rFonts w:ascii="Times New Roman" w:hAnsi="Times New Roman"/>
          <w:sz w:val="22"/>
          <w:szCs w:val="22"/>
        </w:rPr>
        <w:t xml:space="preserve">ata </w:t>
      </w:r>
      <w:r>
        <w:rPr>
          <w:rFonts w:ascii="Times New Roman" w:hAnsi="Times New Roman"/>
          <w:sz w:val="22"/>
          <w:szCs w:val="22"/>
        </w:rPr>
        <w:t>E</w:t>
      </w:r>
      <w:r w:rsidRPr="002C35A6" w:rsidR="002C35A6">
        <w:rPr>
          <w:rFonts w:ascii="Times New Roman" w:hAnsi="Times New Roman"/>
          <w:sz w:val="22"/>
          <w:szCs w:val="22"/>
        </w:rPr>
        <w:t xml:space="preserve">ntry </w:t>
      </w:r>
      <w:r>
        <w:rPr>
          <w:rFonts w:ascii="Times New Roman" w:hAnsi="Times New Roman"/>
          <w:sz w:val="22"/>
          <w:szCs w:val="22"/>
        </w:rPr>
        <w:t>T</w:t>
      </w:r>
      <w:r w:rsidRPr="002C35A6" w:rsidR="002C35A6">
        <w:rPr>
          <w:rFonts w:ascii="Times New Roman" w:hAnsi="Times New Roman"/>
          <w:sz w:val="22"/>
          <w:szCs w:val="22"/>
        </w:rPr>
        <w:t>raining</w:t>
      </w:r>
    </w:p>
    <w:p w:rsidR="009F6E63" w:rsidP="009F6E63" w:rsidRDefault="009F6E63" w14:paraId="5857A80B" w14:textId="77777777">
      <w:pPr>
        <w:numPr>
          <w:ilvl w:val="0"/>
          <w:numId w:val="1"/>
        </w:numPr>
        <w:spacing w:line="240" w:lineRule="auto"/>
        <w:rPr>
          <w:rFonts w:ascii="Times New Roman" w:hAnsi="Times New Roman"/>
          <w:sz w:val="22"/>
          <w:szCs w:val="22"/>
        </w:rPr>
      </w:pPr>
      <w:r>
        <w:rPr>
          <w:rFonts w:ascii="Times New Roman" w:hAnsi="Times New Roman"/>
          <w:sz w:val="22"/>
          <w:szCs w:val="22"/>
        </w:rPr>
        <w:t>Appendix L: Instructions for Field Data Entry</w:t>
      </w:r>
    </w:p>
    <w:p w:rsidRPr="007D5346" w:rsidR="009F6E63" w:rsidP="009F6E63" w:rsidRDefault="009F6E63" w14:paraId="5282A9DA" w14:textId="77777777">
      <w:pPr>
        <w:numPr>
          <w:ilvl w:val="0"/>
          <w:numId w:val="1"/>
        </w:numPr>
        <w:spacing w:line="240" w:lineRule="auto"/>
        <w:rPr>
          <w:rFonts w:ascii="Times New Roman" w:hAnsi="Times New Roman"/>
          <w:sz w:val="22"/>
          <w:szCs w:val="22"/>
        </w:rPr>
      </w:pPr>
      <w:r>
        <w:rPr>
          <w:rFonts w:ascii="Times New Roman" w:hAnsi="Times New Roman"/>
          <w:sz w:val="22"/>
          <w:szCs w:val="22"/>
        </w:rPr>
        <w:t>Appendix M: Usability Issues Log</w:t>
      </w:r>
      <w:bookmarkStart w:name="_Hlk63692158" w:id="22"/>
      <w:bookmarkEnd w:id="21"/>
    </w:p>
    <w:p w:rsidR="009F6E63" w:rsidP="009F6E63" w:rsidRDefault="009F6E63" w14:paraId="7FE19420" w14:textId="77777777">
      <w:pPr>
        <w:numPr>
          <w:ilvl w:val="0"/>
          <w:numId w:val="1"/>
        </w:numPr>
        <w:spacing w:line="240" w:lineRule="auto"/>
        <w:rPr>
          <w:rFonts w:ascii="Times New Roman" w:hAnsi="Times New Roman"/>
          <w:sz w:val="22"/>
          <w:szCs w:val="22"/>
        </w:rPr>
      </w:pPr>
      <w:r>
        <w:rPr>
          <w:rFonts w:ascii="Times New Roman" w:hAnsi="Times New Roman"/>
          <w:sz w:val="22"/>
          <w:szCs w:val="22"/>
        </w:rPr>
        <w:t xml:space="preserve">Appendix N: </w:t>
      </w:r>
      <w:bookmarkStart w:name="_Hlk63695673" w:id="23"/>
      <w:r w:rsidRPr="002C35A6" w:rsidR="002C35A6">
        <w:rPr>
          <w:rFonts w:ascii="Times New Roman" w:hAnsi="Times New Roman"/>
          <w:sz w:val="22"/>
          <w:szCs w:val="22"/>
        </w:rPr>
        <w:t xml:space="preserve">Debriefing </w:t>
      </w:r>
      <w:r>
        <w:rPr>
          <w:rFonts w:ascii="Times New Roman" w:hAnsi="Times New Roman"/>
          <w:sz w:val="22"/>
          <w:szCs w:val="22"/>
        </w:rPr>
        <w:t>G</w:t>
      </w:r>
      <w:r w:rsidRPr="002C35A6" w:rsidR="002C35A6">
        <w:rPr>
          <w:rFonts w:ascii="Times New Roman" w:hAnsi="Times New Roman"/>
          <w:sz w:val="22"/>
          <w:szCs w:val="22"/>
        </w:rPr>
        <w:t xml:space="preserve">uide for </w:t>
      </w:r>
      <w:r>
        <w:rPr>
          <w:rFonts w:ascii="Times New Roman" w:hAnsi="Times New Roman"/>
          <w:sz w:val="22"/>
          <w:szCs w:val="22"/>
        </w:rPr>
        <w:t>F</w:t>
      </w:r>
      <w:r w:rsidRPr="002C35A6" w:rsidR="002C35A6">
        <w:rPr>
          <w:rFonts w:ascii="Times New Roman" w:hAnsi="Times New Roman"/>
          <w:sz w:val="22"/>
          <w:szCs w:val="22"/>
        </w:rPr>
        <w:t xml:space="preserve">ield </w:t>
      </w:r>
      <w:r>
        <w:rPr>
          <w:rFonts w:ascii="Times New Roman" w:hAnsi="Times New Roman"/>
          <w:sz w:val="22"/>
          <w:szCs w:val="22"/>
        </w:rPr>
        <w:t>D</w:t>
      </w:r>
      <w:r w:rsidRPr="002C35A6" w:rsidR="002C35A6">
        <w:rPr>
          <w:rFonts w:ascii="Times New Roman" w:hAnsi="Times New Roman"/>
          <w:sz w:val="22"/>
          <w:szCs w:val="22"/>
        </w:rPr>
        <w:t xml:space="preserve">ata </w:t>
      </w:r>
      <w:r>
        <w:rPr>
          <w:rFonts w:ascii="Times New Roman" w:hAnsi="Times New Roman"/>
          <w:sz w:val="22"/>
          <w:szCs w:val="22"/>
        </w:rPr>
        <w:t>E</w:t>
      </w:r>
      <w:r w:rsidRPr="002C35A6" w:rsidR="002C35A6">
        <w:rPr>
          <w:rFonts w:ascii="Times New Roman" w:hAnsi="Times New Roman"/>
          <w:sz w:val="22"/>
          <w:szCs w:val="22"/>
        </w:rPr>
        <w:t>ntry (Day</w:t>
      </w:r>
      <w:r>
        <w:rPr>
          <w:rFonts w:ascii="Times New Roman" w:hAnsi="Times New Roman"/>
          <w:sz w:val="22"/>
          <w:szCs w:val="22"/>
        </w:rPr>
        <w:t>s</w:t>
      </w:r>
      <w:r w:rsidRPr="002C35A6" w:rsidR="002C35A6">
        <w:rPr>
          <w:rFonts w:ascii="Times New Roman" w:hAnsi="Times New Roman"/>
          <w:sz w:val="22"/>
          <w:szCs w:val="22"/>
        </w:rPr>
        <w:t xml:space="preserve"> 1-3)</w:t>
      </w:r>
    </w:p>
    <w:p w:rsidR="009F6E63" w:rsidP="009F6E63" w:rsidRDefault="009F6E63" w14:paraId="3A2B9FDD" w14:textId="77777777">
      <w:pPr>
        <w:numPr>
          <w:ilvl w:val="0"/>
          <w:numId w:val="1"/>
        </w:numPr>
        <w:spacing w:line="240" w:lineRule="auto"/>
        <w:rPr>
          <w:rFonts w:ascii="Times New Roman" w:hAnsi="Times New Roman"/>
          <w:sz w:val="22"/>
          <w:szCs w:val="22"/>
        </w:rPr>
      </w:pPr>
      <w:r>
        <w:rPr>
          <w:rFonts w:ascii="Times New Roman" w:hAnsi="Times New Roman"/>
          <w:sz w:val="22"/>
          <w:szCs w:val="22"/>
        </w:rPr>
        <w:t>Appendix O: Debriefing Guide for Field Data Entry (Days 4-7)</w:t>
      </w:r>
    </w:p>
    <w:p w:rsidRPr="007D5346" w:rsidR="009F6E63" w:rsidP="009F6E63" w:rsidRDefault="009F6E63" w14:paraId="3F501BE8" w14:textId="77777777">
      <w:pPr>
        <w:numPr>
          <w:ilvl w:val="0"/>
          <w:numId w:val="1"/>
        </w:numPr>
        <w:spacing w:line="240" w:lineRule="auto"/>
        <w:rPr>
          <w:rFonts w:ascii="Times New Roman" w:hAnsi="Times New Roman"/>
          <w:sz w:val="22"/>
          <w:szCs w:val="22"/>
        </w:rPr>
      </w:pPr>
      <w:r>
        <w:rPr>
          <w:rFonts w:ascii="Times New Roman" w:hAnsi="Times New Roman"/>
          <w:sz w:val="22"/>
          <w:szCs w:val="22"/>
        </w:rPr>
        <w:t>Appendix P: Incentive Voucher</w:t>
      </w:r>
      <w:bookmarkEnd w:id="22"/>
      <w:bookmarkEnd w:id="23"/>
    </w:p>
    <w:p w:rsidRPr="007D5346" w:rsidR="000A2F3D" w:rsidP="00734847" w:rsidRDefault="009F6E63" w14:paraId="2C24677E" w14:textId="77777777">
      <w:pPr>
        <w:numPr>
          <w:ilvl w:val="0"/>
          <w:numId w:val="1"/>
        </w:numPr>
        <w:spacing w:line="240" w:lineRule="auto"/>
        <w:rPr>
          <w:rFonts w:ascii="Times New Roman" w:hAnsi="Times New Roman"/>
          <w:sz w:val="22"/>
          <w:szCs w:val="22"/>
        </w:rPr>
      </w:pPr>
      <w:r w:rsidRPr="007D5346">
        <w:rPr>
          <w:rFonts w:ascii="Times New Roman" w:hAnsi="Times New Roman"/>
          <w:iCs/>
          <w:sz w:val="22"/>
          <w:szCs w:val="22"/>
        </w:rPr>
        <w:t xml:space="preserve">Appendix </w:t>
      </w:r>
      <w:r w:rsidRPr="007D5346" w:rsidR="000A2F3D">
        <w:rPr>
          <w:rFonts w:ascii="Times New Roman" w:hAnsi="Times New Roman"/>
          <w:iCs/>
          <w:sz w:val="22"/>
          <w:szCs w:val="22"/>
        </w:rPr>
        <w:t xml:space="preserve">Q: Critical Tasks </w:t>
      </w:r>
      <w:bookmarkStart w:name="_Hlk63886689" w:id="24"/>
    </w:p>
    <w:p w:rsidR="002C35A6" w:rsidP="00734847" w:rsidRDefault="000A2F3D" w14:paraId="7E812822" w14:textId="173F47DC">
      <w:pPr>
        <w:numPr>
          <w:ilvl w:val="0"/>
          <w:numId w:val="1"/>
        </w:numPr>
        <w:spacing w:line="240" w:lineRule="auto"/>
        <w:rPr>
          <w:rFonts w:ascii="Times New Roman" w:hAnsi="Times New Roman"/>
          <w:sz w:val="22"/>
          <w:szCs w:val="22"/>
        </w:rPr>
      </w:pPr>
      <w:r>
        <w:rPr>
          <w:rFonts w:ascii="Times New Roman" w:hAnsi="Times New Roman"/>
          <w:iCs/>
          <w:sz w:val="22"/>
          <w:szCs w:val="22"/>
        </w:rPr>
        <w:t xml:space="preserve">Appendix R: </w:t>
      </w:r>
      <w:r w:rsidRPr="007D5346" w:rsidR="002C35A6">
        <w:rPr>
          <w:rFonts w:ascii="Times New Roman" w:hAnsi="Times New Roman"/>
          <w:sz w:val="22"/>
          <w:szCs w:val="22"/>
        </w:rPr>
        <w:t>F</w:t>
      </w:r>
      <w:r>
        <w:rPr>
          <w:rFonts w:ascii="Times New Roman" w:hAnsi="Times New Roman"/>
          <w:sz w:val="22"/>
          <w:szCs w:val="22"/>
        </w:rPr>
        <w:t>ood-at-Home (F</w:t>
      </w:r>
      <w:r w:rsidRPr="007D5346" w:rsidR="002C35A6">
        <w:rPr>
          <w:rFonts w:ascii="Times New Roman" w:hAnsi="Times New Roman"/>
          <w:sz w:val="22"/>
          <w:szCs w:val="22"/>
        </w:rPr>
        <w:t>AH</w:t>
      </w:r>
      <w:r>
        <w:rPr>
          <w:rFonts w:ascii="Times New Roman" w:hAnsi="Times New Roman"/>
          <w:sz w:val="22"/>
          <w:szCs w:val="22"/>
        </w:rPr>
        <w:t>)</w:t>
      </w:r>
      <w:r w:rsidRPr="007D5346" w:rsidR="002C35A6">
        <w:rPr>
          <w:rFonts w:ascii="Times New Roman" w:hAnsi="Times New Roman"/>
          <w:sz w:val="22"/>
          <w:szCs w:val="22"/>
        </w:rPr>
        <w:t xml:space="preserve"> </w:t>
      </w:r>
      <w:r>
        <w:rPr>
          <w:rFonts w:ascii="Times New Roman" w:hAnsi="Times New Roman"/>
          <w:sz w:val="22"/>
          <w:szCs w:val="22"/>
        </w:rPr>
        <w:t>U</w:t>
      </w:r>
      <w:r w:rsidRPr="007D5346" w:rsidR="002C35A6">
        <w:rPr>
          <w:rFonts w:ascii="Times New Roman" w:hAnsi="Times New Roman"/>
          <w:sz w:val="22"/>
          <w:szCs w:val="22"/>
        </w:rPr>
        <w:t xml:space="preserve">se </w:t>
      </w:r>
      <w:r>
        <w:rPr>
          <w:rFonts w:ascii="Times New Roman" w:hAnsi="Times New Roman"/>
          <w:sz w:val="22"/>
          <w:szCs w:val="22"/>
        </w:rPr>
        <w:t>C</w:t>
      </w:r>
      <w:r w:rsidRPr="007D5346" w:rsidR="002C35A6">
        <w:rPr>
          <w:rFonts w:ascii="Times New Roman" w:hAnsi="Times New Roman"/>
          <w:sz w:val="22"/>
          <w:szCs w:val="22"/>
        </w:rPr>
        <w:t>ase</w:t>
      </w:r>
      <w:bookmarkEnd w:id="24"/>
    </w:p>
    <w:p w:rsidRPr="007D5346" w:rsidR="000A2F3D" w:rsidP="000A2F3D" w:rsidRDefault="000A2F3D" w14:paraId="4ACAC17E" w14:textId="77777777">
      <w:pPr>
        <w:numPr>
          <w:ilvl w:val="0"/>
          <w:numId w:val="1"/>
        </w:numPr>
        <w:spacing w:line="240" w:lineRule="auto"/>
        <w:rPr>
          <w:rFonts w:ascii="Times New Roman" w:hAnsi="Times New Roman"/>
          <w:sz w:val="22"/>
          <w:szCs w:val="22"/>
        </w:rPr>
      </w:pPr>
      <w:r>
        <w:rPr>
          <w:rFonts w:ascii="Times New Roman" w:hAnsi="Times New Roman"/>
          <w:sz w:val="22"/>
          <w:szCs w:val="22"/>
        </w:rPr>
        <w:lastRenderedPageBreak/>
        <w:t>Appendix S: Food-away-from-Home (FAFH) Use Case</w:t>
      </w:r>
      <w:bookmarkStart w:name="_Hlk63887017" w:id="25"/>
    </w:p>
    <w:p w:rsidRPr="007D5346" w:rsidR="002C35A6" w:rsidP="000A2F3D" w:rsidRDefault="000A2F3D" w14:paraId="2701503A" w14:textId="0CB58B47">
      <w:pPr>
        <w:numPr>
          <w:ilvl w:val="0"/>
          <w:numId w:val="1"/>
        </w:numPr>
        <w:spacing w:line="240" w:lineRule="auto"/>
        <w:rPr>
          <w:rFonts w:ascii="Times New Roman" w:hAnsi="Times New Roman"/>
          <w:sz w:val="22"/>
          <w:szCs w:val="22"/>
        </w:rPr>
      </w:pPr>
      <w:r>
        <w:rPr>
          <w:rFonts w:ascii="Times New Roman" w:hAnsi="Times New Roman"/>
          <w:iCs/>
          <w:sz w:val="22"/>
          <w:szCs w:val="22"/>
        </w:rPr>
        <w:t>Appendix T: School-Meal Use Cases</w:t>
      </w:r>
      <w:bookmarkEnd w:id="25"/>
    </w:p>
    <w:p w:rsidRPr="007D5346" w:rsidR="000A2F3D" w:rsidP="000A2F3D" w:rsidRDefault="000A2F3D" w14:paraId="2D4E2B97" w14:textId="77777777">
      <w:pPr>
        <w:numPr>
          <w:ilvl w:val="0"/>
          <w:numId w:val="1"/>
        </w:numPr>
        <w:spacing w:line="240" w:lineRule="auto"/>
        <w:rPr>
          <w:rFonts w:ascii="Times New Roman" w:hAnsi="Times New Roman"/>
          <w:sz w:val="22"/>
          <w:szCs w:val="22"/>
        </w:rPr>
      </w:pPr>
      <w:r>
        <w:rPr>
          <w:rFonts w:ascii="Times New Roman" w:hAnsi="Times New Roman"/>
          <w:iCs/>
          <w:sz w:val="22"/>
          <w:szCs w:val="22"/>
        </w:rPr>
        <w:t xml:space="preserve">Appendix U: </w:t>
      </w:r>
      <w:proofErr w:type="spellStart"/>
      <w:r>
        <w:rPr>
          <w:rFonts w:ascii="Times New Roman" w:hAnsi="Times New Roman"/>
          <w:iCs/>
          <w:sz w:val="22"/>
          <w:szCs w:val="22"/>
        </w:rPr>
        <w:t>Paradata</w:t>
      </w:r>
      <w:proofErr w:type="spellEnd"/>
      <w:r>
        <w:rPr>
          <w:rFonts w:ascii="Times New Roman" w:hAnsi="Times New Roman"/>
          <w:iCs/>
          <w:sz w:val="22"/>
          <w:szCs w:val="22"/>
        </w:rPr>
        <w:t xml:space="preserve"> and User-Observed Variables for Usability Evaluation</w:t>
      </w:r>
    </w:p>
    <w:p w:rsidRPr="007D5346" w:rsidR="000A2F3D" w:rsidP="000A2F3D" w:rsidRDefault="000A2F3D" w14:paraId="2AF97673" w14:textId="77777777">
      <w:pPr>
        <w:numPr>
          <w:ilvl w:val="0"/>
          <w:numId w:val="1"/>
        </w:numPr>
        <w:spacing w:line="240" w:lineRule="auto"/>
        <w:rPr>
          <w:rFonts w:ascii="Times New Roman" w:hAnsi="Times New Roman"/>
          <w:sz w:val="22"/>
          <w:szCs w:val="22"/>
        </w:rPr>
      </w:pPr>
      <w:r>
        <w:rPr>
          <w:rFonts w:ascii="Times New Roman" w:hAnsi="Times New Roman"/>
          <w:iCs/>
          <w:sz w:val="22"/>
          <w:szCs w:val="22"/>
        </w:rPr>
        <w:t>Appendix V: Protocol for Lab-Based Usability Testing</w:t>
      </w:r>
      <w:bookmarkStart w:name="_Hlk65764434" w:id="26"/>
    </w:p>
    <w:p w:rsidRPr="007D5346" w:rsidR="000A2F3D" w:rsidP="000A2F3D" w:rsidRDefault="000A2F3D" w14:paraId="5BA7C0FA" w14:textId="77777777">
      <w:pPr>
        <w:numPr>
          <w:ilvl w:val="0"/>
          <w:numId w:val="1"/>
        </w:numPr>
        <w:spacing w:line="240" w:lineRule="auto"/>
        <w:rPr>
          <w:rFonts w:ascii="Times New Roman" w:hAnsi="Times New Roman"/>
          <w:sz w:val="22"/>
          <w:szCs w:val="22"/>
        </w:rPr>
      </w:pPr>
      <w:r>
        <w:rPr>
          <w:rFonts w:ascii="Times New Roman" w:hAnsi="Times New Roman"/>
          <w:sz w:val="22"/>
          <w:szCs w:val="22"/>
        </w:rPr>
        <w:t>Appendix W: Debriefing Guide for Lab-Based Usability Testing</w:t>
      </w:r>
      <w:bookmarkEnd w:id="26"/>
    </w:p>
    <w:p w:rsidRPr="007D5346" w:rsidR="000A2F3D" w:rsidP="000A2F3D" w:rsidRDefault="000A2F3D" w14:paraId="4F81C39F" w14:textId="77777777">
      <w:pPr>
        <w:numPr>
          <w:ilvl w:val="0"/>
          <w:numId w:val="1"/>
        </w:numPr>
        <w:spacing w:line="240" w:lineRule="auto"/>
        <w:rPr>
          <w:rFonts w:ascii="Times New Roman" w:hAnsi="Times New Roman"/>
          <w:sz w:val="22"/>
          <w:szCs w:val="22"/>
        </w:rPr>
      </w:pPr>
      <w:r>
        <w:rPr>
          <w:rFonts w:ascii="Times New Roman" w:hAnsi="Times New Roman"/>
          <w:iCs/>
          <w:sz w:val="22"/>
          <w:szCs w:val="22"/>
        </w:rPr>
        <w:t>Appendix X: Satisfaction Questionnaire</w:t>
      </w:r>
    </w:p>
    <w:p w:rsidR="002C35A6" w:rsidP="002C35A6" w:rsidRDefault="000A2F3D" w14:paraId="2A66FD82" w14:textId="3AFFE2A5">
      <w:pPr>
        <w:numPr>
          <w:ilvl w:val="0"/>
          <w:numId w:val="1"/>
        </w:numPr>
        <w:spacing w:line="240" w:lineRule="auto"/>
        <w:rPr>
          <w:rFonts w:ascii="Times New Roman" w:hAnsi="Times New Roman"/>
          <w:sz w:val="22"/>
          <w:szCs w:val="22"/>
        </w:rPr>
      </w:pPr>
      <w:r>
        <w:rPr>
          <w:rFonts w:ascii="Times New Roman" w:hAnsi="Times New Roman"/>
          <w:iCs/>
          <w:sz w:val="22"/>
          <w:szCs w:val="22"/>
        </w:rPr>
        <w:t>Appendix Y: Workflow for Preparing Food Items for Lab-Based Usability Testing</w:t>
      </w:r>
      <w:r w:rsidRPr="002C35A6" w:rsidR="002C35A6">
        <w:rPr>
          <w:rFonts w:ascii="Times New Roman" w:hAnsi="Times New Roman"/>
          <w:sz w:val="22"/>
          <w:szCs w:val="22"/>
        </w:rPr>
        <w:t xml:space="preserve"> </w:t>
      </w:r>
    </w:p>
    <w:p w:rsidRPr="00366E5C" w:rsidR="00A33BCC" w:rsidP="00CD2D4B" w:rsidRDefault="000A2F3D" w14:paraId="6668D1C6" w14:textId="479AF039">
      <w:pPr>
        <w:numPr>
          <w:ilvl w:val="0"/>
          <w:numId w:val="1"/>
        </w:numPr>
        <w:spacing w:line="240" w:lineRule="auto"/>
        <w:rPr>
          <w:rFonts w:ascii="Times New Roman" w:hAnsi="Times New Roman"/>
          <w:sz w:val="22"/>
          <w:szCs w:val="22"/>
        </w:rPr>
      </w:pPr>
      <w:r w:rsidRPr="00366E5C">
        <w:rPr>
          <w:rFonts w:ascii="Times New Roman" w:hAnsi="Times New Roman"/>
          <w:sz w:val="22"/>
          <w:szCs w:val="22"/>
        </w:rPr>
        <w:t>Appendix Z: Instructions for Installing Microsoft Teams and Sharing Smartphone Screen</w:t>
      </w:r>
      <w:bookmarkEnd w:id="17"/>
    </w:p>
    <w:sectPr w:rsidRPr="00366E5C" w:rsidR="00A33BCC" w:rsidSect="00BB4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D3B60" w14:textId="77777777" w:rsidR="00C33F0F" w:rsidRDefault="00C33F0F" w:rsidP="00831400">
      <w:pPr>
        <w:spacing w:line="240" w:lineRule="auto"/>
      </w:pPr>
      <w:r>
        <w:separator/>
      </w:r>
    </w:p>
  </w:endnote>
  <w:endnote w:type="continuationSeparator" w:id="0">
    <w:p w14:paraId="77F6FBBA" w14:textId="77777777" w:rsidR="00C33F0F" w:rsidRDefault="00C33F0F" w:rsidP="008314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Su">
    <w:altName w:val="隶书"/>
    <w:panose1 w:val="00000000000000000000"/>
    <w:charset w:val="86"/>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5595003"/>
      <w:docPartObj>
        <w:docPartGallery w:val="Page Numbers (Bottom of Page)"/>
        <w:docPartUnique/>
      </w:docPartObj>
    </w:sdtPr>
    <w:sdtEndPr>
      <w:rPr>
        <w:noProof/>
      </w:rPr>
    </w:sdtEndPr>
    <w:sdtContent>
      <w:p w14:paraId="07F3CB16" w14:textId="77777777" w:rsidR="00C33F0F" w:rsidRDefault="00C33F0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EC2B27B" w14:textId="77777777" w:rsidR="00C33F0F" w:rsidRDefault="00C33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6D202" w14:textId="77777777" w:rsidR="00C33F0F" w:rsidRDefault="00C33F0F" w:rsidP="00831400">
      <w:pPr>
        <w:spacing w:line="240" w:lineRule="auto"/>
      </w:pPr>
      <w:r>
        <w:separator/>
      </w:r>
    </w:p>
  </w:footnote>
  <w:footnote w:type="continuationSeparator" w:id="0">
    <w:p w14:paraId="01C39062" w14:textId="77777777" w:rsidR="00C33F0F" w:rsidRDefault="00C33F0F" w:rsidP="00831400">
      <w:pPr>
        <w:spacing w:line="240" w:lineRule="auto"/>
      </w:pPr>
      <w:r>
        <w:continuationSeparator/>
      </w:r>
    </w:p>
  </w:footnote>
  <w:footnote w:id="1">
    <w:p w14:paraId="461C82CF" w14:textId="2BE5FBBB" w:rsidR="00C33F0F" w:rsidRDefault="00C33F0F">
      <w:pPr>
        <w:pStyle w:val="FootnoteText"/>
      </w:pPr>
      <w:r>
        <w:rPr>
          <w:rStyle w:val="FootnoteReference"/>
        </w:rPr>
        <w:footnoteRef/>
      </w:r>
      <w:r>
        <w:t xml:space="preserve"> Estimate does not include hours associated with field data entry as those hours are accounted for in the previous heading.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735A5"/>
    <w:multiLevelType w:val="hybridMultilevel"/>
    <w:tmpl w:val="82461B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AD75FC"/>
    <w:multiLevelType w:val="hybridMultilevel"/>
    <w:tmpl w:val="DA2C61BC"/>
    <w:lvl w:ilvl="0" w:tplc="7BB698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225B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C1F6C"/>
    <w:multiLevelType w:val="hybridMultilevel"/>
    <w:tmpl w:val="67245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AB7E0F"/>
    <w:multiLevelType w:val="hybridMultilevel"/>
    <w:tmpl w:val="A894AF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F32A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61A0E"/>
    <w:multiLevelType w:val="hybridMultilevel"/>
    <w:tmpl w:val="AB80E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390FA0"/>
    <w:multiLevelType w:val="hybridMultilevel"/>
    <w:tmpl w:val="28EC48FA"/>
    <w:lvl w:ilvl="0" w:tplc="862CBDDC">
      <w:start w:val="1"/>
      <w:numFmt w:val="bullet"/>
      <w:lvlText w:val=""/>
      <w:lvlJc w:val="left"/>
      <w:pPr>
        <w:ind w:left="1440" w:hanging="360"/>
      </w:pPr>
      <w:rPr>
        <w:rFonts w:ascii="Symbol" w:hAnsi="Symbol" w:hint="default"/>
      </w:rPr>
    </w:lvl>
    <w:lvl w:ilvl="1" w:tplc="862CBDD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D03116"/>
    <w:multiLevelType w:val="hybridMultilevel"/>
    <w:tmpl w:val="B52E2C98"/>
    <w:lvl w:ilvl="0" w:tplc="B7560B2C">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25656B"/>
    <w:multiLevelType w:val="hybridMultilevel"/>
    <w:tmpl w:val="5D9EE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48213C"/>
    <w:multiLevelType w:val="hybridMultilevel"/>
    <w:tmpl w:val="7286D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87B28"/>
    <w:multiLevelType w:val="hybridMultilevel"/>
    <w:tmpl w:val="26EA28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29918D2"/>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F26C0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8E31FF"/>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242969"/>
    <w:multiLevelType w:val="hybridMultilevel"/>
    <w:tmpl w:val="1D468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4C3BF5"/>
    <w:multiLevelType w:val="hybridMultilevel"/>
    <w:tmpl w:val="C5F6EF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64B7442"/>
    <w:multiLevelType w:val="hybridMultilevel"/>
    <w:tmpl w:val="EFB8E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6B209A"/>
    <w:multiLevelType w:val="hybridMultilevel"/>
    <w:tmpl w:val="F77605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9447603"/>
    <w:multiLevelType w:val="hybridMultilevel"/>
    <w:tmpl w:val="47BEB2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A7835B6"/>
    <w:multiLevelType w:val="hybridMultilevel"/>
    <w:tmpl w:val="A300A23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8B5CD3"/>
    <w:multiLevelType w:val="hybridMultilevel"/>
    <w:tmpl w:val="8490EF4E"/>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BF1134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5E3AD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E37443"/>
    <w:multiLevelType w:val="hybridMultilevel"/>
    <w:tmpl w:val="19DC865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5" w15:restartNumberingAfterBreak="0">
    <w:nsid w:val="206755F3"/>
    <w:multiLevelType w:val="hybridMultilevel"/>
    <w:tmpl w:val="DD20B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037A30"/>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443079"/>
    <w:multiLevelType w:val="hybridMultilevel"/>
    <w:tmpl w:val="2690D6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4E108EB"/>
    <w:multiLevelType w:val="hybridMultilevel"/>
    <w:tmpl w:val="B6E4D3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5A14EBC"/>
    <w:multiLevelType w:val="hybridMultilevel"/>
    <w:tmpl w:val="97844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B95C17"/>
    <w:multiLevelType w:val="hybridMultilevel"/>
    <w:tmpl w:val="6582A2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6361F32"/>
    <w:multiLevelType w:val="hybridMultilevel"/>
    <w:tmpl w:val="E018AEB8"/>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BD18F0"/>
    <w:multiLevelType w:val="hybridMultilevel"/>
    <w:tmpl w:val="8DFC912A"/>
    <w:lvl w:ilvl="0" w:tplc="23F027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F5797A"/>
    <w:multiLevelType w:val="hybridMultilevel"/>
    <w:tmpl w:val="F11411F6"/>
    <w:lvl w:ilvl="0" w:tplc="CACC773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5D37FC"/>
    <w:multiLevelType w:val="hybridMultilevel"/>
    <w:tmpl w:val="01A6A308"/>
    <w:lvl w:ilvl="0" w:tplc="DE5870DC">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5" w15:restartNumberingAfterBreak="0">
    <w:nsid w:val="2CCE146F"/>
    <w:multiLevelType w:val="hybridMultilevel"/>
    <w:tmpl w:val="5AF4B9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D042374"/>
    <w:multiLevelType w:val="hybridMultilevel"/>
    <w:tmpl w:val="F0FA3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A4306D"/>
    <w:multiLevelType w:val="hybridMultilevel"/>
    <w:tmpl w:val="2C564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F43FE1"/>
    <w:multiLevelType w:val="hybridMultilevel"/>
    <w:tmpl w:val="D7AE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13D3622"/>
    <w:multiLevelType w:val="hybridMultilevel"/>
    <w:tmpl w:val="D012E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99499C"/>
    <w:multiLevelType w:val="hybridMultilevel"/>
    <w:tmpl w:val="05A4BA1C"/>
    <w:lvl w:ilvl="0" w:tplc="4A4A85F4">
      <w:start w:val="1"/>
      <w:numFmt w:val="bullet"/>
      <w:pStyle w:val="2Responses"/>
      <w:lvlText w:val=""/>
      <w:lvlJc w:val="left"/>
      <w:pPr>
        <w:ind w:left="1166" w:hanging="360"/>
      </w:pPr>
      <w:rPr>
        <w:rFonts w:ascii="Wingdings" w:hAnsi="Wingdings" w:hint="default"/>
        <w:b w:val="0"/>
        <w:bCs w:val="0"/>
        <w:i w:val="0"/>
        <w:iCs w:val="0"/>
        <w:caps w:val="0"/>
        <w:smallCaps w:val="0"/>
        <w:strike w:val="0"/>
        <w:dstrike w:val="0"/>
        <w:noProof w:val="0"/>
        <w:vanish w:val="0"/>
        <w:color w:val="000000"/>
        <w:spacing w:val="0"/>
        <w:kern w:val="0"/>
        <w:position w:val="0"/>
        <w:sz w:val="20"/>
        <w:u w:val="none"/>
        <w:vertAlign w:val="baseline"/>
        <w:em w:val="no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2CE4BA9"/>
    <w:multiLevelType w:val="hybridMultilevel"/>
    <w:tmpl w:val="AE1017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2ED7E88"/>
    <w:multiLevelType w:val="hybridMultilevel"/>
    <w:tmpl w:val="D5549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3840E8B"/>
    <w:multiLevelType w:val="hybridMultilevel"/>
    <w:tmpl w:val="1A50F3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265DD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2D6C29"/>
    <w:multiLevelType w:val="hybridMultilevel"/>
    <w:tmpl w:val="75CC971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346378DC"/>
    <w:multiLevelType w:val="hybridMultilevel"/>
    <w:tmpl w:val="AF34C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49901D4"/>
    <w:multiLevelType w:val="multilevel"/>
    <w:tmpl w:val="A10CC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4E31E17"/>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53B4812"/>
    <w:multiLevelType w:val="hybridMultilevel"/>
    <w:tmpl w:val="601A47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297F70"/>
    <w:multiLevelType w:val="hybridMultilevel"/>
    <w:tmpl w:val="3744A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69A6F89"/>
    <w:multiLevelType w:val="hybridMultilevel"/>
    <w:tmpl w:val="92CC3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6E351E5"/>
    <w:multiLevelType w:val="hybridMultilevel"/>
    <w:tmpl w:val="335CA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464AA9"/>
    <w:multiLevelType w:val="hybridMultilevel"/>
    <w:tmpl w:val="C7104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B515A96"/>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D743921"/>
    <w:multiLevelType w:val="hybridMultilevel"/>
    <w:tmpl w:val="37866F52"/>
    <w:lvl w:ilvl="0" w:tplc="B178CC32">
      <w:start w:val="1"/>
      <w:numFmt w:val="upperLetter"/>
      <w:pStyle w:val="Iteminmatrix"/>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DF76BD7"/>
    <w:multiLevelType w:val="hybridMultilevel"/>
    <w:tmpl w:val="DD34D856"/>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E1022A8"/>
    <w:multiLevelType w:val="hybridMultilevel"/>
    <w:tmpl w:val="93802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146630C"/>
    <w:multiLevelType w:val="hybridMultilevel"/>
    <w:tmpl w:val="E2DC9714"/>
    <w:lvl w:ilvl="0" w:tplc="9954B72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 w15:restartNumberingAfterBreak="0">
    <w:nsid w:val="44024045"/>
    <w:multiLevelType w:val="hybridMultilevel"/>
    <w:tmpl w:val="B6D46656"/>
    <w:lvl w:ilvl="0" w:tplc="862CBDDC">
      <w:start w:val="1"/>
      <w:numFmt w:val="bullet"/>
      <w:lvlText w:val=""/>
      <w:lvlJc w:val="left"/>
      <w:pPr>
        <w:ind w:left="720" w:hanging="360"/>
      </w:pPr>
      <w:rPr>
        <w:rFonts w:ascii="Symbol" w:hAnsi="Symbol" w:hint="default"/>
      </w:rPr>
    </w:lvl>
    <w:lvl w:ilvl="1" w:tplc="862CBDD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2A40DE"/>
    <w:multiLevelType w:val="hybridMultilevel"/>
    <w:tmpl w:val="AE9654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15:restartNumberingAfterBreak="0">
    <w:nsid w:val="459B0BB1"/>
    <w:multiLevelType w:val="hybridMultilevel"/>
    <w:tmpl w:val="8BC6A13A"/>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46D3539F"/>
    <w:multiLevelType w:val="hybridMultilevel"/>
    <w:tmpl w:val="92CC3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F2781C"/>
    <w:multiLevelType w:val="hybridMultilevel"/>
    <w:tmpl w:val="661EF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8940BBF"/>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C1B6878"/>
    <w:multiLevelType w:val="hybridMultilevel"/>
    <w:tmpl w:val="272E7D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C396A0A"/>
    <w:multiLevelType w:val="hybridMultilevel"/>
    <w:tmpl w:val="BDA623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4E8C190F"/>
    <w:multiLevelType w:val="hybridMultilevel"/>
    <w:tmpl w:val="CCF09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1FB4807"/>
    <w:multiLevelType w:val="hybridMultilevel"/>
    <w:tmpl w:val="7DA45AEE"/>
    <w:lvl w:ilvl="0" w:tplc="F39A0BF2">
      <w:start w:val="1"/>
      <w:numFmt w:val="bullet"/>
      <w:pStyle w:val="responseoptions"/>
      <w:lvlText w:val=""/>
      <w:lvlJc w:val="left"/>
      <w:pPr>
        <w:ind w:left="1440" w:hanging="360"/>
      </w:pPr>
      <w:rPr>
        <w:rFonts w:ascii="Webdings" w:hAnsi="Web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5703619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7953F18"/>
    <w:multiLevelType w:val="hybridMultilevel"/>
    <w:tmpl w:val="6F56D0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8DB1939"/>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9CD49AE"/>
    <w:multiLevelType w:val="hybridMultilevel"/>
    <w:tmpl w:val="13FAC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ADE465B"/>
    <w:multiLevelType w:val="hybridMultilevel"/>
    <w:tmpl w:val="9DE00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5B4E09D9"/>
    <w:multiLevelType w:val="hybridMultilevel"/>
    <w:tmpl w:val="DBE20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BBA27B4"/>
    <w:multiLevelType w:val="hybridMultilevel"/>
    <w:tmpl w:val="00DA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C9A597C"/>
    <w:multiLevelType w:val="hybridMultilevel"/>
    <w:tmpl w:val="CE1A3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D432ACF"/>
    <w:multiLevelType w:val="hybridMultilevel"/>
    <w:tmpl w:val="F3DAA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2104825"/>
    <w:multiLevelType w:val="hybridMultilevel"/>
    <w:tmpl w:val="EE863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628020DA"/>
    <w:multiLevelType w:val="hybridMultilevel"/>
    <w:tmpl w:val="67DA8F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62DB31FC"/>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38E1539"/>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4FF4DFD"/>
    <w:multiLevelType w:val="hybridMultilevel"/>
    <w:tmpl w:val="55F28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6AD487C"/>
    <w:multiLevelType w:val="hybridMultilevel"/>
    <w:tmpl w:val="0C7EA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6E776F1"/>
    <w:multiLevelType w:val="hybridMultilevel"/>
    <w:tmpl w:val="AF386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67197E2A"/>
    <w:multiLevelType w:val="hybridMultilevel"/>
    <w:tmpl w:val="DCF65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7E466F1"/>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AB3645"/>
    <w:multiLevelType w:val="hybridMultilevel"/>
    <w:tmpl w:val="6DEEC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8CD4EC2"/>
    <w:multiLevelType w:val="hybridMultilevel"/>
    <w:tmpl w:val="335CA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8F96BCC"/>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97A4603"/>
    <w:multiLevelType w:val="hybridMultilevel"/>
    <w:tmpl w:val="2D206B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6D2B4D6A"/>
    <w:multiLevelType w:val="hybridMultilevel"/>
    <w:tmpl w:val="DD20B0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6F61231C"/>
    <w:multiLevelType w:val="hybridMultilevel"/>
    <w:tmpl w:val="503C7D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F7351ED"/>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FC764BE"/>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FFE35F5"/>
    <w:multiLevelType w:val="hybridMultilevel"/>
    <w:tmpl w:val="59220A40"/>
    <w:lvl w:ilvl="0" w:tplc="CAA6D2DC">
      <w:start w:val="1"/>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6" w15:restartNumberingAfterBreak="0">
    <w:nsid w:val="703907EB"/>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0B76DFE"/>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10F1D8C"/>
    <w:multiLevelType w:val="hybridMultilevel"/>
    <w:tmpl w:val="59C40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1B46704"/>
    <w:multiLevelType w:val="hybridMultilevel"/>
    <w:tmpl w:val="A6CA4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237779E"/>
    <w:multiLevelType w:val="hybridMultilevel"/>
    <w:tmpl w:val="801075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2591252"/>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2B30271"/>
    <w:multiLevelType w:val="hybridMultilevel"/>
    <w:tmpl w:val="A386CA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72E8077A"/>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46E7C2C"/>
    <w:multiLevelType w:val="hybridMultilevel"/>
    <w:tmpl w:val="10D4F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75F518AC"/>
    <w:multiLevelType w:val="hybridMultilevel"/>
    <w:tmpl w:val="8160CF3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77140E42"/>
    <w:multiLevelType w:val="hybridMultilevel"/>
    <w:tmpl w:val="D21C05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94D4407"/>
    <w:multiLevelType w:val="hybridMultilevel"/>
    <w:tmpl w:val="8A2ADF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79BD2BE4"/>
    <w:multiLevelType w:val="hybridMultilevel"/>
    <w:tmpl w:val="2D706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C354CD7"/>
    <w:multiLevelType w:val="hybridMultilevel"/>
    <w:tmpl w:val="9230B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D504203"/>
    <w:multiLevelType w:val="hybridMultilevel"/>
    <w:tmpl w:val="7D84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DF02C7A"/>
    <w:multiLevelType w:val="hybridMultilevel"/>
    <w:tmpl w:val="24ECE2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7E956CC1"/>
    <w:multiLevelType w:val="hybridMultilevel"/>
    <w:tmpl w:val="D0BAE55E"/>
    <w:lvl w:ilvl="0" w:tplc="C9846660">
      <w:start w:val="1"/>
      <w:numFmt w:val="decimal"/>
      <w:pStyle w:val="1Questions"/>
      <w:lvlText w:val="%1."/>
      <w:lvlJc w:val="left"/>
      <w:pPr>
        <w:ind w:left="360" w:hanging="360"/>
      </w:pPr>
      <w:rPr>
        <w:b w:val="0"/>
        <w:i w:val="0"/>
        <w:iCs w:val="0"/>
        <w:caps w:val="0"/>
        <w:smallCaps w:val="0"/>
        <w:strike w:val="0"/>
        <w:dstrike w:val="0"/>
        <w:noProof w:val="0"/>
        <w:vanish w:val="0"/>
        <w:color w:val="auto"/>
        <w:spacing w:val="0"/>
        <w:kern w:val="0"/>
        <w:position w:val="0"/>
        <w:u w:val="none"/>
        <w:vertAlign w:val="baseline"/>
        <w:em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F0C3112"/>
    <w:multiLevelType w:val="hybridMultilevel"/>
    <w:tmpl w:val="131EE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F845108"/>
    <w:multiLevelType w:val="hybridMultilevel"/>
    <w:tmpl w:val="BAD06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FCE664E"/>
    <w:multiLevelType w:val="hybridMultilevel"/>
    <w:tmpl w:val="E22A1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FE30384"/>
    <w:multiLevelType w:val="hybridMultilevel"/>
    <w:tmpl w:val="55BC6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68"/>
  </w:num>
  <w:num w:numId="3">
    <w:abstractNumId w:val="112"/>
  </w:num>
  <w:num w:numId="4">
    <w:abstractNumId w:val="40"/>
  </w:num>
  <w:num w:numId="5">
    <w:abstractNumId w:val="55"/>
  </w:num>
  <w:num w:numId="6">
    <w:abstractNumId w:val="108"/>
  </w:num>
  <w:num w:numId="7">
    <w:abstractNumId w:val="82"/>
  </w:num>
  <w:num w:numId="8">
    <w:abstractNumId w:val="109"/>
  </w:num>
  <w:num w:numId="9">
    <w:abstractNumId w:val="48"/>
  </w:num>
  <w:num w:numId="10">
    <w:abstractNumId w:val="116"/>
  </w:num>
  <w:num w:numId="11">
    <w:abstractNumId w:val="80"/>
  </w:num>
  <w:num w:numId="12">
    <w:abstractNumId w:val="85"/>
  </w:num>
  <w:num w:numId="13">
    <w:abstractNumId w:val="69"/>
  </w:num>
  <w:num w:numId="14">
    <w:abstractNumId w:val="103"/>
  </w:num>
  <w:num w:numId="15">
    <w:abstractNumId w:val="101"/>
  </w:num>
  <w:num w:numId="16">
    <w:abstractNumId w:val="22"/>
  </w:num>
  <w:num w:numId="17">
    <w:abstractNumId w:val="54"/>
  </w:num>
  <w:num w:numId="18">
    <w:abstractNumId w:val="23"/>
  </w:num>
  <w:num w:numId="19">
    <w:abstractNumId w:val="114"/>
  </w:num>
  <w:num w:numId="20">
    <w:abstractNumId w:val="44"/>
  </w:num>
  <w:num w:numId="21">
    <w:abstractNumId w:val="86"/>
  </w:num>
  <w:num w:numId="22">
    <w:abstractNumId w:val="64"/>
  </w:num>
  <w:num w:numId="23">
    <w:abstractNumId w:val="97"/>
  </w:num>
  <w:num w:numId="24">
    <w:abstractNumId w:val="93"/>
  </w:num>
  <w:num w:numId="25">
    <w:abstractNumId w:val="96"/>
  </w:num>
  <w:num w:numId="26">
    <w:abstractNumId w:val="94"/>
  </w:num>
  <w:num w:numId="27">
    <w:abstractNumId w:val="2"/>
  </w:num>
  <w:num w:numId="28">
    <w:abstractNumId w:val="89"/>
  </w:num>
  <w:num w:numId="29">
    <w:abstractNumId w:val="71"/>
  </w:num>
  <w:num w:numId="30">
    <w:abstractNumId w:val="81"/>
  </w:num>
  <w:num w:numId="31">
    <w:abstractNumId w:val="13"/>
  </w:num>
  <w:num w:numId="32">
    <w:abstractNumId w:val="12"/>
  </w:num>
  <w:num w:numId="33">
    <w:abstractNumId w:val="14"/>
  </w:num>
  <w:num w:numId="34">
    <w:abstractNumId w:val="5"/>
  </w:num>
  <w:num w:numId="35">
    <w:abstractNumId w:val="113"/>
  </w:num>
  <w:num w:numId="36">
    <w:abstractNumId w:val="26"/>
  </w:num>
  <w:num w:numId="37">
    <w:abstractNumId w:val="87"/>
  </w:num>
  <w:num w:numId="38">
    <w:abstractNumId w:val="38"/>
  </w:num>
  <w:num w:numId="39">
    <w:abstractNumId w:val="84"/>
  </w:num>
  <w:num w:numId="40">
    <w:abstractNumId w:val="66"/>
  </w:num>
  <w:num w:numId="41">
    <w:abstractNumId w:val="18"/>
  </w:num>
  <w:num w:numId="42">
    <w:abstractNumId w:val="35"/>
  </w:num>
  <w:num w:numId="43">
    <w:abstractNumId w:val="100"/>
  </w:num>
  <w:num w:numId="44">
    <w:abstractNumId w:val="28"/>
  </w:num>
  <w:num w:numId="45">
    <w:abstractNumId w:val="92"/>
  </w:num>
  <w:num w:numId="46">
    <w:abstractNumId w:val="83"/>
  </w:num>
  <w:num w:numId="47">
    <w:abstractNumId w:val="19"/>
  </w:num>
  <w:num w:numId="48">
    <w:abstractNumId w:val="102"/>
  </w:num>
  <w:num w:numId="49">
    <w:abstractNumId w:val="30"/>
  </w:num>
  <w:num w:numId="50">
    <w:abstractNumId w:val="65"/>
  </w:num>
  <w:num w:numId="51">
    <w:abstractNumId w:val="41"/>
  </w:num>
  <w:num w:numId="52">
    <w:abstractNumId w:val="111"/>
  </w:num>
  <w:num w:numId="53">
    <w:abstractNumId w:val="9"/>
  </w:num>
  <w:num w:numId="54">
    <w:abstractNumId w:val="31"/>
  </w:num>
  <w:num w:numId="55">
    <w:abstractNumId w:val="77"/>
  </w:num>
  <w:num w:numId="56">
    <w:abstractNumId w:val="49"/>
  </w:num>
  <w:num w:numId="57">
    <w:abstractNumId w:val="3"/>
  </w:num>
  <w:num w:numId="58">
    <w:abstractNumId w:val="29"/>
  </w:num>
  <w:num w:numId="59">
    <w:abstractNumId w:val="57"/>
  </w:num>
  <w:num w:numId="60">
    <w:abstractNumId w:val="46"/>
  </w:num>
  <w:num w:numId="61">
    <w:abstractNumId w:val="104"/>
  </w:num>
  <w:num w:numId="62">
    <w:abstractNumId w:val="73"/>
  </w:num>
  <w:num w:numId="63">
    <w:abstractNumId w:val="53"/>
  </w:num>
  <w:num w:numId="64">
    <w:abstractNumId w:val="98"/>
  </w:num>
  <w:num w:numId="65">
    <w:abstractNumId w:val="70"/>
  </w:num>
  <w:num w:numId="66">
    <w:abstractNumId w:val="79"/>
  </w:num>
  <w:num w:numId="67">
    <w:abstractNumId w:val="25"/>
  </w:num>
  <w:num w:numId="68">
    <w:abstractNumId w:val="95"/>
  </w:num>
  <w:num w:numId="69">
    <w:abstractNumId w:val="91"/>
  </w:num>
  <w:num w:numId="70">
    <w:abstractNumId w:val="33"/>
  </w:num>
  <w:num w:numId="71">
    <w:abstractNumId w:val="61"/>
  </w:num>
  <w:num w:numId="72">
    <w:abstractNumId w:val="56"/>
  </w:num>
  <w:num w:numId="73">
    <w:abstractNumId w:val="21"/>
  </w:num>
  <w:num w:numId="74">
    <w:abstractNumId w:val="106"/>
  </w:num>
  <w:num w:numId="75">
    <w:abstractNumId w:val="88"/>
  </w:num>
  <w:num w:numId="76">
    <w:abstractNumId w:val="52"/>
  </w:num>
  <w:num w:numId="77">
    <w:abstractNumId w:val="8"/>
  </w:num>
  <w:num w:numId="78">
    <w:abstractNumId w:val="24"/>
  </w:num>
  <w:num w:numId="79">
    <w:abstractNumId w:val="78"/>
  </w:num>
  <w:num w:numId="80">
    <w:abstractNumId w:val="16"/>
  </w:num>
  <w:num w:numId="81">
    <w:abstractNumId w:val="20"/>
  </w:num>
  <w:num w:numId="82">
    <w:abstractNumId w:val="58"/>
  </w:num>
  <w:num w:numId="83">
    <w:abstractNumId w:val="7"/>
  </w:num>
  <w:num w:numId="84">
    <w:abstractNumId w:val="59"/>
  </w:num>
  <w:num w:numId="85">
    <w:abstractNumId w:val="6"/>
  </w:num>
  <w:num w:numId="86">
    <w:abstractNumId w:val="75"/>
  </w:num>
  <w:num w:numId="87">
    <w:abstractNumId w:val="47"/>
  </w:num>
  <w:num w:numId="88">
    <w:abstractNumId w:val="11"/>
  </w:num>
  <w:num w:numId="89">
    <w:abstractNumId w:val="0"/>
  </w:num>
  <w:num w:numId="90">
    <w:abstractNumId w:val="90"/>
  </w:num>
  <w:num w:numId="91">
    <w:abstractNumId w:val="27"/>
  </w:num>
  <w:num w:numId="92">
    <w:abstractNumId w:val="110"/>
  </w:num>
  <w:num w:numId="93">
    <w:abstractNumId w:val="45"/>
  </w:num>
  <w:num w:numId="94">
    <w:abstractNumId w:val="60"/>
  </w:num>
  <w:num w:numId="95">
    <w:abstractNumId w:val="105"/>
  </w:num>
  <w:num w:numId="96">
    <w:abstractNumId w:val="67"/>
  </w:num>
  <w:num w:numId="97">
    <w:abstractNumId w:val="107"/>
  </w:num>
  <w:num w:numId="98">
    <w:abstractNumId w:val="43"/>
  </w:num>
  <w:num w:numId="99">
    <w:abstractNumId w:val="99"/>
  </w:num>
  <w:num w:numId="100">
    <w:abstractNumId w:val="76"/>
  </w:num>
  <w:num w:numId="101">
    <w:abstractNumId w:val="1"/>
  </w:num>
  <w:num w:numId="102">
    <w:abstractNumId w:val="74"/>
  </w:num>
  <w:num w:numId="103">
    <w:abstractNumId w:val="39"/>
  </w:num>
  <w:num w:numId="104">
    <w:abstractNumId w:val="51"/>
  </w:num>
  <w:num w:numId="105">
    <w:abstractNumId w:val="62"/>
  </w:num>
  <w:num w:numId="106">
    <w:abstractNumId w:val="37"/>
  </w:num>
  <w:num w:numId="107">
    <w:abstractNumId w:val="72"/>
  </w:num>
  <w:num w:numId="108">
    <w:abstractNumId w:val="50"/>
  </w:num>
  <w:num w:numId="109">
    <w:abstractNumId w:val="63"/>
  </w:num>
  <w:num w:numId="110">
    <w:abstractNumId w:val="15"/>
  </w:num>
  <w:num w:numId="111">
    <w:abstractNumId w:val="17"/>
  </w:num>
  <w:num w:numId="112">
    <w:abstractNumId w:val="36"/>
  </w:num>
  <w:num w:numId="113">
    <w:abstractNumId w:val="115"/>
  </w:num>
  <w:num w:numId="114">
    <w:abstractNumId w:val="4"/>
  </w:num>
  <w:num w:numId="115">
    <w:abstractNumId w:val="10"/>
  </w:num>
  <w:num w:numId="116">
    <w:abstractNumId w:val="34"/>
  </w:num>
  <w:num w:numId="117">
    <w:abstractNumId w:val="32"/>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400"/>
    <w:rsid w:val="000024E1"/>
    <w:rsid w:val="000039DE"/>
    <w:rsid w:val="0001257F"/>
    <w:rsid w:val="00021952"/>
    <w:rsid w:val="00022DEB"/>
    <w:rsid w:val="000235D4"/>
    <w:rsid w:val="00026514"/>
    <w:rsid w:val="00026C44"/>
    <w:rsid w:val="00030F13"/>
    <w:rsid w:val="000322D4"/>
    <w:rsid w:val="000331A0"/>
    <w:rsid w:val="00036093"/>
    <w:rsid w:val="0004124F"/>
    <w:rsid w:val="00050881"/>
    <w:rsid w:val="000547F4"/>
    <w:rsid w:val="00054BCF"/>
    <w:rsid w:val="000572F3"/>
    <w:rsid w:val="00065154"/>
    <w:rsid w:val="0006776C"/>
    <w:rsid w:val="000750F8"/>
    <w:rsid w:val="00080E80"/>
    <w:rsid w:val="00086F18"/>
    <w:rsid w:val="0008706D"/>
    <w:rsid w:val="00091851"/>
    <w:rsid w:val="00093B43"/>
    <w:rsid w:val="000952B3"/>
    <w:rsid w:val="000A2F3D"/>
    <w:rsid w:val="000A71B6"/>
    <w:rsid w:val="000B4383"/>
    <w:rsid w:val="000B60B5"/>
    <w:rsid w:val="000C2F55"/>
    <w:rsid w:val="000C3822"/>
    <w:rsid w:val="000C4D28"/>
    <w:rsid w:val="000D0552"/>
    <w:rsid w:val="000D3D50"/>
    <w:rsid w:val="000D702F"/>
    <w:rsid w:val="000D7649"/>
    <w:rsid w:val="000D77F9"/>
    <w:rsid w:val="000E06C9"/>
    <w:rsid w:val="000E1C4A"/>
    <w:rsid w:val="000E1CA3"/>
    <w:rsid w:val="000E3425"/>
    <w:rsid w:val="000E478D"/>
    <w:rsid w:val="000E51B3"/>
    <w:rsid w:val="000E595E"/>
    <w:rsid w:val="000E63DF"/>
    <w:rsid w:val="001025DC"/>
    <w:rsid w:val="0010512D"/>
    <w:rsid w:val="0011153B"/>
    <w:rsid w:val="00135B90"/>
    <w:rsid w:val="001468ED"/>
    <w:rsid w:val="00152362"/>
    <w:rsid w:val="00153185"/>
    <w:rsid w:val="001631BB"/>
    <w:rsid w:val="00170D60"/>
    <w:rsid w:val="00171499"/>
    <w:rsid w:val="00175ECC"/>
    <w:rsid w:val="00177FF8"/>
    <w:rsid w:val="001807DD"/>
    <w:rsid w:val="00180AFD"/>
    <w:rsid w:val="00184B91"/>
    <w:rsid w:val="001873CE"/>
    <w:rsid w:val="00192724"/>
    <w:rsid w:val="00193266"/>
    <w:rsid w:val="001A1561"/>
    <w:rsid w:val="001B3424"/>
    <w:rsid w:val="001C03C9"/>
    <w:rsid w:val="001C3347"/>
    <w:rsid w:val="001C53AE"/>
    <w:rsid w:val="001C63CE"/>
    <w:rsid w:val="001D3544"/>
    <w:rsid w:val="001D5E48"/>
    <w:rsid w:val="001E709F"/>
    <w:rsid w:val="001F2646"/>
    <w:rsid w:val="001F622A"/>
    <w:rsid w:val="002017B2"/>
    <w:rsid w:val="00206EA1"/>
    <w:rsid w:val="00213145"/>
    <w:rsid w:val="00214EFD"/>
    <w:rsid w:val="002212BC"/>
    <w:rsid w:val="002230C4"/>
    <w:rsid w:val="002270C6"/>
    <w:rsid w:val="00233530"/>
    <w:rsid w:val="00234DD2"/>
    <w:rsid w:val="002502D3"/>
    <w:rsid w:val="002523DB"/>
    <w:rsid w:val="00255C4E"/>
    <w:rsid w:val="00257070"/>
    <w:rsid w:val="002643BC"/>
    <w:rsid w:val="00266658"/>
    <w:rsid w:val="00275B7E"/>
    <w:rsid w:val="00275CEE"/>
    <w:rsid w:val="00276C0E"/>
    <w:rsid w:val="00276C79"/>
    <w:rsid w:val="00284B0C"/>
    <w:rsid w:val="00285686"/>
    <w:rsid w:val="00293FA1"/>
    <w:rsid w:val="00295C57"/>
    <w:rsid w:val="00295D6B"/>
    <w:rsid w:val="002A5AAA"/>
    <w:rsid w:val="002B22BC"/>
    <w:rsid w:val="002B557A"/>
    <w:rsid w:val="002C0DD0"/>
    <w:rsid w:val="002C35A6"/>
    <w:rsid w:val="002D28A6"/>
    <w:rsid w:val="002D7336"/>
    <w:rsid w:val="002E6D71"/>
    <w:rsid w:val="002F210D"/>
    <w:rsid w:val="00301974"/>
    <w:rsid w:val="00301D3E"/>
    <w:rsid w:val="00304490"/>
    <w:rsid w:val="00307C3D"/>
    <w:rsid w:val="003107C5"/>
    <w:rsid w:val="00313402"/>
    <w:rsid w:val="00320BDE"/>
    <w:rsid w:val="00326903"/>
    <w:rsid w:val="00331938"/>
    <w:rsid w:val="003335DA"/>
    <w:rsid w:val="003343F2"/>
    <w:rsid w:val="00341F09"/>
    <w:rsid w:val="003420A7"/>
    <w:rsid w:val="003553AC"/>
    <w:rsid w:val="00357926"/>
    <w:rsid w:val="0036296E"/>
    <w:rsid w:val="00366E5C"/>
    <w:rsid w:val="0038701D"/>
    <w:rsid w:val="00394AD8"/>
    <w:rsid w:val="003A0CCD"/>
    <w:rsid w:val="003A3AAE"/>
    <w:rsid w:val="003B3D4A"/>
    <w:rsid w:val="003B4518"/>
    <w:rsid w:val="003C1889"/>
    <w:rsid w:val="003D66EC"/>
    <w:rsid w:val="003D687A"/>
    <w:rsid w:val="003E40AD"/>
    <w:rsid w:val="003F3078"/>
    <w:rsid w:val="003F43D5"/>
    <w:rsid w:val="003F6DBB"/>
    <w:rsid w:val="00400384"/>
    <w:rsid w:val="00400EF7"/>
    <w:rsid w:val="00417346"/>
    <w:rsid w:val="0042362B"/>
    <w:rsid w:val="00432899"/>
    <w:rsid w:val="00435A80"/>
    <w:rsid w:val="004375DF"/>
    <w:rsid w:val="00461042"/>
    <w:rsid w:val="0047195E"/>
    <w:rsid w:val="0047604D"/>
    <w:rsid w:val="00482A14"/>
    <w:rsid w:val="00487683"/>
    <w:rsid w:val="00490D6E"/>
    <w:rsid w:val="0049150B"/>
    <w:rsid w:val="004A2532"/>
    <w:rsid w:val="004C29AA"/>
    <w:rsid w:val="004D12B9"/>
    <w:rsid w:val="004E10FC"/>
    <w:rsid w:val="004E2F04"/>
    <w:rsid w:val="004E3993"/>
    <w:rsid w:val="004E555F"/>
    <w:rsid w:val="004F3F40"/>
    <w:rsid w:val="004F4CF3"/>
    <w:rsid w:val="00502D18"/>
    <w:rsid w:val="00506099"/>
    <w:rsid w:val="00514458"/>
    <w:rsid w:val="00517A35"/>
    <w:rsid w:val="00521F87"/>
    <w:rsid w:val="005307DE"/>
    <w:rsid w:val="00534E80"/>
    <w:rsid w:val="00537A80"/>
    <w:rsid w:val="00545013"/>
    <w:rsid w:val="005629C2"/>
    <w:rsid w:val="00565440"/>
    <w:rsid w:val="00570261"/>
    <w:rsid w:val="0057194E"/>
    <w:rsid w:val="00572307"/>
    <w:rsid w:val="00574048"/>
    <w:rsid w:val="00577E92"/>
    <w:rsid w:val="005923FD"/>
    <w:rsid w:val="00593D82"/>
    <w:rsid w:val="0059434C"/>
    <w:rsid w:val="005A2DA5"/>
    <w:rsid w:val="005A35D4"/>
    <w:rsid w:val="005B3810"/>
    <w:rsid w:val="005C03B7"/>
    <w:rsid w:val="005C0C76"/>
    <w:rsid w:val="005C6F7C"/>
    <w:rsid w:val="005D7162"/>
    <w:rsid w:val="005E4438"/>
    <w:rsid w:val="005E456D"/>
    <w:rsid w:val="005E4B33"/>
    <w:rsid w:val="005E527F"/>
    <w:rsid w:val="005F55DE"/>
    <w:rsid w:val="005F59BF"/>
    <w:rsid w:val="00611E78"/>
    <w:rsid w:val="00613DEC"/>
    <w:rsid w:val="00620D90"/>
    <w:rsid w:val="00624C36"/>
    <w:rsid w:val="00625BEA"/>
    <w:rsid w:val="006301C0"/>
    <w:rsid w:val="00631B21"/>
    <w:rsid w:val="00633811"/>
    <w:rsid w:val="00633B92"/>
    <w:rsid w:val="00642D61"/>
    <w:rsid w:val="006449A1"/>
    <w:rsid w:val="00645DA8"/>
    <w:rsid w:val="0064745D"/>
    <w:rsid w:val="006524BD"/>
    <w:rsid w:val="006535E5"/>
    <w:rsid w:val="00660716"/>
    <w:rsid w:val="00664E2A"/>
    <w:rsid w:val="00665BA3"/>
    <w:rsid w:val="00676EA8"/>
    <w:rsid w:val="006858B4"/>
    <w:rsid w:val="00694509"/>
    <w:rsid w:val="006A4E0F"/>
    <w:rsid w:val="006B5FEC"/>
    <w:rsid w:val="006C5087"/>
    <w:rsid w:val="006D5E78"/>
    <w:rsid w:val="006E280E"/>
    <w:rsid w:val="006E2D69"/>
    <w:rsid w:val="006E3498"/>
    <w:rsid w:val="006E4E53"/>
    <w:rsid w:val="006F1383"/>
    <w:rsid w:val="00704688"/>
    <w:rsid w:val="00706980"/>
    <w:rsid w:val="00711D70"/>
    <w:rsid w:val="0071238D"/>
    <w:rsid w:val="007165DF"/>
    <w:rsid w:val="007200A3"/>
    <w:rsid w:val="00720526"/>
    <w:rsid w:val="007214C1"/>
    <w:rsid w:val="00733153"/>
    <w:rsid w:val="00733A6E"/>
    <w:rsid w:val="00734847"/>
    <w:rsid w:val="00741B9D"/>
    <w:rsid w:val="00741DA7"/>
    <w:rsid w:val="00744D0A"/>
    <w:rsid w:val="007563BF"/>
    <w:rsid w:val="00776653"/>
    <w:rsid w:val="00776D1B"/>
    <w:rsid w:val="00792926"/>
    <w:rsid w:val="00797236"/>
    <w:rsid w:val="007A5E37"/>
    <w:rsid w:val="007A6FE3"/>
    <w:rsid w:val="007B5741"/>
    <w:rsid w:val="007C1285"/>
    <w:rsid w:val="007C363C"/>
    <w:rsid w:val="007C7F1C"/>
    <w:rsid w:val="007D38EA"/>
    <w:rsid w:val="007D5346"/>
    <w:rsid w:val="007E601B"/>
    <w:rsid w:val="007F0B5D"/>
    <w:rsid w:val="007F4294"/>
    <w:rsid w:val="007F4792"/>
    <w:rsid w:val="007F5966"/>
    <w:rsid w:val="00812F0E"/>
    <w:rsid w:val="00814D83"/>
    <w:rsid w:val="008175F1"/>
    <w:rsid w:val="00820726"/>
    <w:rsid w:val="008222DA"/>
    <w:rsid w:val="00831400"/>
    <w:rsid w:val="00832781"/>
    <w:rsid w:val="008327F4"/>
    <w:rsid w:val="00836442"/>
    <w:rsid w:val="00842137"/>
    <w:rsid w:val="008441C9"/>
    <w:rsid w:val="00846175"/>
    <w:rsid w:val="00850D99"/>
    <w:rsid w:val="00866C20"/>
    <w:rsid w:val="00875D74"/>
    <w:rsid w:val="008859B9"/>
    <w:rsid w:val="00893A80"/>
    <w:rsid w:val="00893D98"/>
    <w:rsid w:val="008A3DB0"/>
    <w:rsid w:val="008A7572"/>
    <w:rsid w:val="008B1724"/>
    <w:rsid w:val="008B46E0"/>
    <w:rsid w:val="008B7CE3"/>
    <w:rsid w:val="008C0AFC"/>
    <w:rsid w:val="008C52F6"/>
    <w:rsid w:val="008C7C01"/>
    <w:rsid w:val="008D1300"/>
    <w:rsid w:val="008D7DFD"/>
    <w:rsid w:val="008E2459"/>
    <w:rsid w:val="008E2988"/>
    <w:rsid w:val="008E769F"/>
    <w:rsid w:val="008F11E2"/>
    <w:rsid w:val="008F262D"/>
    <w:rsid w:val="008F27CB"/>
    <w:rsid w:val="00903179"/>
    <w:rsid w:val="00906B4A"/>
    <w:rsid w:val="00915D5C"/>
    <w:rsid w:val="00915EF7"/>
    <w:rsid w:val="00922649"/>
    <w:rsid w:val="009358C1"/>
    <w:rsid w:val="00937973"/>
    <w:rsid w:val="00937AE2"/>
    <w:rsid w:val="00944D9B"/>
    <w:rsid w:val="00945F78"/>
    <w:rsid w:val="00950FC6"/>
    <w:rsid w:val="00953C52"/>
    <w:rsid w:val="00953D8C"/>
    <w:rsid w:val="00953E12"/>
    <w:rsid w:val="0095532C"/>
    <w:rsid w:val="00955BCB"/>
    <w:rsid w:val="0095660F"/>
    <w:rsid w:val="0096151B"/>
    <w:rsid w:val="00965AAE"/>
    <w:rsid w:val="00970948"/>
    <w:rsid w:val="0097246F"/>
    <w:rsid w:val="00973545"/>
    <w:rsid w:val="009753DF"/>
    <w:rsid w:val="0097715A"/>
    <w:rsid w:val="00980AAE"/>
    <w:rsid w:val="009875FE"/>
    <w:rsid w:val="009919F4"/>
    <w:rsid w:val="009927F1"/>
    <w:rsid w:val="00992D23"/>
    <w:rsid w:val="00997A4E"/>
    <w:rsid w:val="009A5078"/>
    <w:rsid w:val="009B2A24"/>
    <w:rsid w:val="009C2501"/>
    <w:rsid w:val="009D4896"/>
    <w:rsid w:val="009D573E"/>
    <w:rsid w:val="009D6974"/>
    <w:rsid w:val="009E190E"/>
    <w:rsid w:val="009E708D"/>
    <w:rsid w:val="009F38F8"/>
    <w:rsid w:val="009F6061"/>
    <w:rsid w:val="009F667A"/>
    <w:rsid w:val="009F6B3F"/>
    <w:rsid w:val="009F6E63"/>
    <w:rsid w:val="009F731C"/>
    <w:rsid w:val="00A04C11"/>
    <w:rsid w:val="00A05CBC"/>
    <w:rsid w:val="00A07CA6"/>
    <w:rsid w:val="00A12004"/>
    <w:rsid w:val="00A13980"/>
    <w:rsid w:val="00A15584"/>
    <w:rsid w:val="00A16F5F"/>
    <w:rsid w:val="00A172E0"/>
    <w:rsid w:val="00A20C51"/>
    <w:rsid w:val="00A31191"/>
    <w:rsid w:val="00A314B3"/>
    <w:rsid w:val="00A33BCC"/>
    <w:rsid w:val="00A41FC1"/>
    <w:rsid w:val="00A431EE"/>
    <w:rsid w:val="00A446AA"/>
    <w:rsid w:val="00A47CFA"/>
    <w:rsid w:val="00A5052F"/>
    <w:rsid w:val="00A51E3E"/>
    <w:rsid w:val="00A52493"/>
    <w:rsid w:val="00A56956"/>
    <w:rsid w:val="00A63A5C"/>
    <w:rsid w:val="00A6570E"/>
    <w:rsid w:val="00A6643F"/>
    <w:rsid w:val="00A66A4F"/>
    <w:rsid w:val="00A70B5B"/>
    <w:rsid w:val="00A717D8"/>
    <w:rsid w:val="00A734A9"/>
    <w:rsid w:val="00A758C6"/>
    <w:rsid w:val="00A7780D"/>
    <w:rsid w:val="00A97DAC"/>
    <w:rsid w:val="00AA04DA"/>
    <w:rsid w:val="00AA4C19"/>
    <w:rsid w:val="00AA5F68"/>
    <w:rsid w:val="00AB53FD"/>
    <w:rsid w:val="00AC2808"/>
    <w:rsid w:val="00AC33A4"/>
    <w:rsid w:val="00AC5CD4"/>
    <w:rsid w:val="00AC6456"/>
    <w:rsid w:val="00AC6A0C"/>
    <w:rsid w:val="00AD2739"/>
    <w:rsid w:val="00AD495B"/>
    <w:rsid w:val="00AE0B78"/>
    <w:rsid w:val="00AE23BB"/>
    <w:rsid w:val="00AE3762"/>
    <w:rsid w:val="00AF6A0A"/>
    <w:rsid w:val="00B01B42"/>
    <w:rsid w:val="00B13FFF"/>
    <w:rsid w:val="00B269C6"/>
    <w:rsid w:val="00B26A8D"/>
    <w:rsid w:val="00B34465"/>
    <w:rsid w:val="00B356E2"/>
    <w:rsid w:val="00B40691"/>
    <w:rsid w:val="00B43249"/>
    <w:rsid w:val="00B448EA"/>
    <w:rsid w:val="00B50F21"/>
    <w:rsid w:val="00B564F4"/>
    <w:rsid w:val="00B7186A"/>
    <w:rsid w:val="00B71C1D"/>
    <w:rsid w:val="00B74A31"/>
    <w:rsid w:val="00B75846"/>
    <w:rsid w:val="00B7698E"/>
    <w:rsid w:val="00B8004F"/>
    <w:rsid w:val="00B83699"/>
    <w:rsid w:val="00B9127F"/>
    <w:rsid w:val="00B9357B"/>
    <w:rsid w:val="00BA0F08"/>
    <w:rsid w:val="00BA1DD2"/>
    <w:rsid w:val="00BA6927"/>
    <w:rsid w:val="00BB1DCE"/>
    <w:rsid w:val="00BB2D89"/>
    <w:rsid w:val="00BB45EA"/>
    <w:rsid w:val="00BB4D22"/>
    <w:rsid w:val="00BB5033"/>
    <w:rsid w:val="00BC3041"/>
    <w:rsid w:val="00BC5567"/>
    <w:rsid w:val="00BD2336"/>
    <w:rsid w:val="00BE505A"/>
    <w:rsid w:val="00BF5A13"/>
    <w:rsid w:val="00C0617C"/>
    <w:rsid w:val="00C11903"/>
    <w:rsid w:val="00C1376F"/>
    <w:rsid w:val="00C17A9A"/>
    <w:rsid w:val="00C2665C"/>
    <w:rsid w:val="00C33F0F"/>
    <w:rsid w:val="00C4167F"/>
    <w:rsid w:val="00C43776"/>
    <w:rsid w:val="00C5490B"/>
    <w:rsid w:val="00C5632A"/>
    <w:rsid w:val="00C6004F"/>
    <w:rsid w:val="00C66CEE"/>
    <w:rsid w:val="00C67571"/>
    <w:rsid w:val="00C6779B"/>
    <w:rsid w:val="00C76B25"/>
    <w:rsid w:val="00C76B89"/>
    <w:rsid w:val="00C854D7"/>
    <w:rsid w:val="00C901CC"/>
    <w:rsid w:val="00C915A3"/>
    <w:rsid w:val="00C93116"/>
    <w:rsid w:val="00C952E3"/>
    <w:rsid w:val="00C9799B"/>
    <w:rsid w:val="00C97BBC"/>
    <w:rsid w:val="00CA01F4"/>
    <w:rsid w:val="00CA0AFB"/>
    <w:rsid w:val="00CA2E2F"/>
    <w:rsid w:val="00CA34DD"/>
    <w:rsid w:val="00CB0103"/>
    <w:rsid w:val="00CB2CE9"/>
    <w:rsid w:val="00CB659F"/>
    <w:rsid w:val="00CB68FF"/>
    <w:rsid w:val="00CC4703"/>
    <w:rsid w:val="00CD1899"/>
    <w:rsid w:val="00CD24C9"/>
    <w:rsid w:val="00CD2D4B"/>
    <w:rsid w:val="00CD4969"/>
    <w:rsid w:val="00CE17F6"/>
    <w:rsid w:val="00CE3109"/>
    <w:rsid w:val="00CE59A3"/>
    <w:rsid w:val="00CF61E2"/>
    <w:rsid w:val="00D06AFE"/>
    <w:rsid w:val="00D1111C"/>
    <w:rsid w:val="00D15362"/>
    <w:rsid w:val="00D210F1"/>
    <w:rsid w:val="00D305F5"/>
    <w:rsid w:val="00D34C82"/>
    <w:rsid w:val="00D47DA5"/>
    <w:rsid w:val="00D50044"/>
    <w:rsid w:val="00D61409"/>
    <w:rsid w:val="00D703D8"/>
    <w:rsid w:val="00D74C9D"/>
    <w:rsid w:val="00D75007"/>
    <w:rsid w:val="00D754B1"/>
    <w:rsid w:val="00D80010"/>
    <w:rsid w:val="00D87A2C"/>
    <w:rsid w:val="00D93350"/>
    <w:rsid w:val="00D934FD"/>
    <w:rsid w:val="00DA07AC"/>
    <w:rsid w:val="00DA09D5"/>
    <w:rsid w:val="00DA3CAA"/>
    <w:rsid w:val="00DA5BF2"/>
    <w:rsid w:val="00DB34CD"/>
    <w:rsid w:val="00DB5733"/>
    <w:rsid w:val="00DB73DB"/>
    <w:rsid w:val="00DC0332"/>
    <w:rsid w:val="00DC478B"/>
    <w:rsid w:val="00DD7A90"/>
    <w:rsid w:val="00DF25FF"/>
    <w:rsid w:val="00E04353"/>
    <w:rsid w:val="00E049A8"/>
    <w:rsid w:val="00E07285"/>
    <w:rsid w:val="00E11E51"/>
    <w:rsid w:val="00E21FCF"/>
    <w:rsid w:val="00E3543E"/>
    <w:rsid w:val="00E4496E"/>
    <w:rsid w:val="00E44DC6"/>
    <w:rsid w:val="00E61761"/>
    <w:rsid w:val="00E662E9"/>
    <w:rsid w:val="00E74038"/>
    <w:rsid w:val="00E74F62"/>
    <w:rsid w:val="00E81679"/>
    <w:rsid w:val="00E82E93"/>
    <w:rsid w:val="00E873EE"/>
    <w:rsid w:val="00E87931"/>
    <w:rsid w:val="00E91557"/>
    <w:rsid w:val="00E97497"/>
    <w:rsid w:val="00EA5813"/>
    <w:rsid w:val="00EB0AFB"/>
    <w:rsid w:val="00EC0ACE"/>
    <w:rsid w:val="00EC1021"/>
    <w:rsid w:val="00EC1B50"/>
    <w:rsid w:val="00ED2C99"/>
    <w:rsid w:val="00ED324E"/>
    <w:rsid w:val="00ED54D3"/>
    <w:rsid w:val="00ED6530"/>
    <w:rsid w:val="00EE65C8"/>
    <w:rsid w:val="00EF0247"/>
    <w:rsid w:val="00EF416C"/>
    <w:rsid w:val="00EF6A08"/>
    <w:rsid w:val="00F001A1"/>
    <w:rsid w:val="00F02116"/>
    <w:rsid w:val="00F038C0"/>
    <w:rsid w:val="00F05EE2"/>
    <w:rsid w:val="00F0762E"/>
    <w:rsid w:val="00F10FB7"/>
    <w:rsid w:val="00F12FF6"/>
    <w:rsid w:val="00F13B96"/>
    <w:rsid w:val="00F14747"/>
    <w:rsid w:val="00F157F7"/>
    <w:rsid w:val="00F25752"/>
    <w:rsid w:val="00F31E82"/>
    <w:rsid w:val="00F5612E"/>
    <w:rsid w:val="00F57520"/>
    <w:rsid w:val="00F63468"/>
    <w:rsid w:val="00F640EC"/>
    <w:rsid w:val="00F730AD"/>
    <w:rsid w:val="00F773D1"/>
    <w:rsid w:val="00F776D8"/>
    <w:rsid w:val="00F9386A"/>
    <w:rsid w:val="00FA4C9E"/>
    <w:rsid w:val="00FA6096"/>
    <w:rsid w:val="00FB273C"/>
    <w:rsid w:val="00FB35B2"/>
    <w:rsid w:val="00FB40A4"/>
    <w:rsid w:val="00FC0BEA"/>
    <w:rsid w:val="00FC0DD8"/>
    <w:rsid w:val="00FC24A7"/>
    <w:rsid w:val="00FC3275"/>
    <w:rsid w:val="00FC3AB9"/>
    <w:rsid w:val="00FC3AE4"/>
    <w:rsid w:val="00FD0096"/>
    <w:rsid w:val="00FD0FD8"/>
    <w:rsid w:val="00FD1536"/>
    <w:rsid w:val="00FE2C5C"/>
    <w:rsid w:val="00FF532D"/>
    <w:rsid w:val="00FF5B6E"/>
    <w:rsid w:val="00FF6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05B7F"/>
  <w15:docId w15:val="{3AC5FB04-3688-4E76-BDBE-434BDF97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400"/>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570261"/>
    <w:pPr>
      <w:keepNext/>
      <w:keepLines/>
      <w:spacing w:before="480"/>
      <w:outlineLvl w:val="0"/>
    </w:pPr>
    <w:rPr>
      <w:rFonts w:asciiTheme="majorHAnsi" w:eastAsia="LiSu" w:hAnsiTheme="majorHAnsi" w:cstheme="majorBidi"/>
      <w:bCs/>
      <w:color w:val="365F91" w:themeColor="accent1" w:themeShade="BF"/>
      <w:sz w:val="44"/>
      <w:szCs w:val="44"/>
    </w:rPr>
  </w:style>
  <w:style w:type="paragraph" w:styleId="Heading2">
    <w:name w:val="heading 2"/>
    <w:basedOn w:val="Normal"/>
    <w:next w:val="Normal"/>
    <w:link w:val="Heading2Char"/>
    <w:uiPriority w:val="9"/>
    <w:unhideWhenUsed/>
    <w:qFormat/>
    <w:rsid w:val="00570261"/>
    <w:pPr>
      <w:keepNext/>
      <w:keepLines/>
      <w:spacing w:before="480"/>
      <w:outlineLvl w:val="1"/>
    </w:pPr>
    <w:rPr>
      <w:rFonts w:asciiTheme="majorHAnsi" w:eastAsiaTheme="majorEastAsia" w:hAnsiTheme="majorHAnsi" w:cstheme="majorBidi"/>
      <w:bCs/>
      <w:color w:val="4F81BD" w:themeColor="accent1"/>
      <w:sz w:val="26"/>
      <w:szCs w:val="26"/>
    </w:rPr>
  </w:style>
  <w:style w:type="paragraph" w:styleId="Heading3">
    <w:name w:val="heading 3"/>
    <w:aliases w:val="H3-Sec. Head"/>
    <w:basedOn w:val="Normal"/>
    <w:next w:val="BodyText"/>
    <w:link w:val="Heading3Char"/>
    <w:unhideWhenUsed/>
    <w:qFormat/>
    <w:rsid w:val="00570261"/>
    <w:pPr>
      <w:keepNext/>
      <w:keepLines/>
      <w:spacing w:line="240" w:lineRule="auto"/>
      <w:outlineLvl w:val="2"/>
    </w:pPr>
    <w:rPr>
      <w:rFonts w:asciiTheme="majorHAnsi" w:eastAsiaTheme="majorEastAsia" w:hAnsiTheme="majorHAnsi" w:cstheme="majorBidi"/>
      <w:color w:val="4F81BD" w:themeColor="accent1"/>
      <w:sz w:val="20"/>
      <w:szCs w:val="22"/>
    </w:rPr>
  </w:style>
  <w:style w:type="paragraph" w:styleId="Heading4">
    <w:name w:val="heading 4"/>
    <w:basedOn w:val="Normal"/>
    <w:next w:val="Normal"/>
    <w:link w:val="Heading4Char"/>
    <w:uiPriority w:val="9"/>
    <w:unhideWhenUsed/>
    <w:qFormat/>
    <w:rsid w:val="00570261"/>
    <w:pPr>
      <w:keepNext/>
      <w:keepLines/>
      <w:spacing w:before="480"/>
      <w:outlineLvl w:val="3"/>
    </w:pPr>
    <w:rPr>
      <w:rFonts w:asciiTheme="majorHAnsi" w:eastAsiaTheme="majorEastAsia" w:hAnsiTheme="majorHAnsi" w:cstheme="majorBidi"/>
      <w:bCs/>
      <w:iCs/>
      <w:color w:val="4F81BD" w:themeColor="accent1"/>
      <w:sz w:val="22"/>
      <w:szCs w:val="22"/>
    </w:rPr>
  </w:style>
  <w:style w:type="paragraph" w:styleId="Heading5">
    <w:name w:val="heading 5"/>
    <w:basedOn w:val="Normal"/>
    <w:next w:val="Normal"/>
    <w:link w:val="Heading5Char"/>
    <w:uiPriority w:val="9"/>
    <w:unhideWhenUsed/>
    <w:qFormat/>
    <w:rsid w:val="00065154"/>
    <w:pPr>
      <w:keepNext/>
      <w:keepLines/>
      <w:spacing w:before="200"/>
      <w:outlineLvl w:val="4"/>
    </w:pPr>
    <w:rPr>
      <w:rFonts w:asciiTheme="majorHAnsi" w:eastAsiaTheme="majorEastAsia" w:hAnsiTheme="majorHAnsi" w:cstheme="majorBidi"/>
      <w:color w:val="95B3D7" w:themeColor="accent1" w:themeTint="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link w:val="FootnoteTextChar"/>
    <w:uiPriority w:val="99"/>
    <w:semiHidden/>
    <w:rsid w:val="00831400"/>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831400"/>
    <w:rPr>
      <w:rFonts w:ascii="Garamond" w:eastAsia="Times New Roman" w:hAnsi="Garamond" w:cs="Times New Roman"/>
      <w:sz w:val="16"/>
      <w:szCs w:val="20"/>
    </w:rPr>
  </w:style>
  <w:style w:type="paragraph" w:customStyle="1" w:styleId="L1-FlLSp12">
    <w:name w:val="L1-FlL Sp&amp;1/2"/>
    <w:basedOn w:val="Normal"/>
    <w:rsid w:val="00831400"/>
    <w:pPr>
      <w:tabs>
        <w:tab w:val="left" w:pos="1152"/>
      </w:tabs>
      <w:spacing w:line="360" w:lineRule="atLeast"/>
    </w:pPr>
  </w:style>
  <w:style w:type="character" w:styleId="Hyperlink">
    <w:name w:val="Hyperlink"/>
    <w:basedOn w:val="DefaultParagraphFont"/>
    <w:uiPriority w:val="99"/>
    <w:rsid w:val="00831400"/>
    <w:rPr>
      <w:rFonts w:cs="Times New Roman"/>
      <w:color w:val="0000FF"/>
      <w:u w:val="single"/>
    </w:rPr>
  </w:style>
  <w:style w:type="character" w:styleId="FootnoteReference">
    <w:name w:val="footnote reference"/>
    <w:basedOn w:val="DefaultParagraphFont"/>
    <w:uiPriority w:val="99"/>
    <w:semiHidden/>
    <w:rsid w:val="00831400"/>
    <w:rPr>
      <w:rFonts w:cs="Times New Roman"/>
      <w:vertAlign w:val="superscript"/>
    </w:rPr>
  </w:style>
  <w:style w:type="paragraph" w:styleId="NormalWeb">
    <w:name w:val="Normal (Web)"/>
    <w:basedOn w:val="Normal"/>
    <w:link w:val="NormalWebChar"/>
    <w:uiPriority w:val="99"/>
    <w:unhideWhenUsed/>
    <w:rsid w:val="00FB273C"/>
    <w:pPr>
      <w:spacing w:before="100" w:beforeAutospacing="1" w:after="100" w:afterAutospacing="1" w:line="240" w:lineRule="auto"/>
    </w:pPr>
    <w:rPr>
      <w:rFonts w:ascii="Times New Roman" w:hAnsi="Times New Roman"/>
      <w:szCs w:val="24"/>
    </w:rPr>
  </w:style>
  <w:style w:type="table" w:styleId="LightShading">
    <w:name w:val="Light Shading"/>
    <w:basedOn w:val="TableNormal"/>
    <w:uiPriority w:val="60"/>
    <w:rsid w:val="00FB27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FB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273C"/>
    <w:pPr>
      <w:widowControl w:val="0"/>
      <w:autoSpaceDE w:val="0"/>
      <w:autoSpaceDN w:val="0"/>
      <w:adjustRightInd w:val="0"/>
      <w:spacing w:after="0" w:line="240" w:lineRule="auto"/>
    </w:pPr>
    <w:rPr>
      <w:rFonts w:ascii="Franklin Gothic Medium" w:eastAsiaTheme="minorEastAsia" w:hAnsi="Franklin Gothic Medium" w:cs="Franklin Gothic Medium"/>
      <w:color w:val="000000"/>
      <w:sz w:val="24"/>
      <w:szCs w:val="24"/>
    </w:rPr>
  </w:style>
  <w:style w:type="paragraph" w:customStyle="1" w:styleId="CM3">
    <w:name w:val="CM3"/>
    <w:basedOn w:val="Default"/>
    <w:next w:val="Default"/>
    <w:uiPriority w:val="99"/>
    <w:rsid w:val="00FB273C"/>
    <w:rPr>
      <w:rFonts w:cstheme="minorBidi"/>
      <w:color w:val="auto"/>
    </w:rPr>
  </w:style>
  <w:style w:type="paragraph" w:customStyle="1" w:styleId="CM4">
    <w:name w:val="CM4"/>
    <w:basedOn w:val="Default"/>
    <w:next w:val="Default"/>
    <w:uiPriority w:val="99"/>
    <w:rsid w:val="00FB273C"/>
    <w:rPr>
      <w:rFonts w:cstheme="minorBidi"/>
      <w:color w:val="auto"/>
    </w:rPr>
  </w:style>
  <w:style w:type="paragraph" w:styleId="NoSpacing">
    <w:name w:val="No Spacing"/>
    <w:uiPriority w:val="1"/>
    <w:qFormat/>
    <w:rsid w:val="00FB273C"/>
    <w:pPr>
      <w:spacing w:after="0" w:line="240" w:lineRule="auto"/>
    </w:pPr>
    <w:rPr>
      <w:rFonts w:eastAsiaTheme="minorEastAsia"/>
    </w:rPr>
  </w:style>
  <w:style w:type="paragraph" w:styleId="Header">
    <w:name w:val="header"/>
    <w:basedOn w:val="Normal"/>
    <w:link w:val="HeaderChar"/>
    <w:uiPriority w:val="99"/>
    <w:unhideWhenUsed/>
    <w:rsid w:val="00A51E3E"/>
    <w:pPr>
      <w:tabs>
        <w:tab w:val="center" w:pos="4680"/>
        <w:tab w:val="right" w:pos="9360"/>
      </w:tabs>
      <w:spacing w:line="240" w:lineRule="auto"/>
    </w:pPr>
  </w:style>
  <w:style w:type="character" w:customStyle="1" w:styleId="HeaderChar">
    <w:name w:val="Header Char"/>
    <w:basedOn w:val="DefaultParagraphFont"/>
    <w:link w:val="Header"/>
    <w:uiPriority w:val="99"/>
    <w:rsid w:val="00A51E3E"/>
    <w:rPr>
      <w:rFonts w:ascii="Garamond" w:eastAsia="Times New Roman" w:hAnsi="Garamond" w:cs="Times New Roman"/>
      <w:sz w:val="24"/>
      <w:szCs w:val="20"/>
    </w:rPr>
  </w:style>
  <w:style w:type="paragraph" w:styleId="Footer">
    <w:name w:val="footer"/>
    <w:basedOn w:val="Normal"/>
    <w:link w:val="FooterChar"/>
    <w:uiPriority w:val="99"/>
    <w:unhideWhenUsed/>
    <w:rsid w:val="00A51E3E"/>
    <w:pPr>
      <w:tabs>
        <w:tab w:val="center" w:pos="4680"/>
        <w:tab w:val="right" w:pos="9360"/>
      </w:tabs>
      <w:spacing w:line="240" w:lineRule="auto"/>
    </w:pPr>
  </w:style>
  <w:style w:type="character" w:customStyle="1" w:styleId="FooterChar">
    <w:name w:val="Footer Char"/>
    <w:basedOn w:val="DefaultParagraphFont"/>
    <w:link w:val="Footer"/>
    <w:uiPriority w:val="99"/>
    <w:rsid w:val="00A51E3E"/>
    <w:rPr>
      <w:rFonts w:ascii="Garamond" w:eastAsia="Times New Roman" w:hAnsi="Garamond" w:cs="Times New Roman"/>
      <w:sz w:val="24"/>
      <w:szCs w:val="20"/>
    </w:rPr>
  </w:style>
  <w:style w:type="paragraph" w:customStyle="1" w:styleId="SL-FlLftSgl">
    <w:name w:val="SL-Fl Lft Sgl"/>
    <w:rsid w:val="00D15362"/>
    <w:pPr>
      <w:spacing w:after="0" w:line="240" w:lineRule="atLeast"/>
      <w:jc w:val="both"/>
    </w:pPr>
    <w:rPr>
      <w:rFonts w:ascii="Times New Roman" w:eastAsia="Times New Roman" w:hAnsi="Times New Roman" w:cs="Times New Roman"/>
      <w:szCs w:val="20"/>
    </w:rPr>
  </w:style>
  <w:style w:type="character" w:styleId="CommentReference">
    <w:name w:val="annotation reference"/>
    <w:basedOn w:val="DefaultParagraphFont"/>
    <w:uiPriority w:val="99"/>
    <w:unhideWhenUsed/>
    <w:rsid w:val="004E555F"/>
    <w:rPr>
      <w:sz w:val="16"/>
      <w:szCs w:val="16"/>
    </w:rPr>
  </w:style>
  <w:style w:type="paragraph" w:styleId="CommentText">
    <w:name w:val="annotation text"/>
    <w:basedOn w:val="Normal"/>
    <w:link w:val="CommentTextChar"/>
    <w:uiPriority w:val="99"/>
    <w:unhideWhenUsed/>
    <w:rsid w:val="004E555F"/>
    <w:pPr>
      <w:spacing w:line="240" w:lineRule="auto"/>
    </w:pPr>
    <w:rPr>
      <w:sz w:val="20"/>
    </w:rPr>
  </w:style>
  <w:style w:type="character" w:customStyle="1" w:styleId="CommentTextChar">
    <w:name w:val="Comment Text Char"/>
    <w:basedOn w:val="DefaultParagraphFont"/>
    <w:link w:val="CommentText"/>
    <w:uiPriority w:val="99"/>
    <w:rsid w:val="004E555F"/>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4E555F"/>
    <w:rPr>
      <w:b/>
      <w:bCs/>
    </w:rPr>
  </w:style>
  <w:style w:type="character" w:customStyle="1" w:styleId="CommentSubjectChar">
    <w:name w:val="Comment Subject Char"/>
    <w:basedOn w:val="CommentTextChar"/>
    <w:link w:val="CommentSubject"/>
    <w:uiPriority w:val="99"/>
    <w:semiHidden/>
    <w:rsid w:val="004E555F"/>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4E55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55F"/>
    <w:rPr>
      <w:rFonts w:ascii="Tahoma" w:eastAsia="Times New Roman" w:hAnsi="Tahoma" w:cs="Tahoma"/>
      <w:sz w:val="16"/>
      <w:szCs w:val="16"/>
    </w:rPr>
  </w:style>
  <w:style w:type="character" w:customStyle="1" w:styleId="Heading1Char">
    <w:name w:val="Heading 1 Char"/>
    <w:basedOn w:val="DefaultParagraphFont"/>
    <w:link w:val="Heading1"/>
    <w:uiPriority w:val="9"/>
    <w:rsid w:val="00570261"/>
    <w:rPr>
      <w:rFonts w:asciiTheme="majorHAnsi" w:eastAsia="LiSu" w:hAnsiTheme="majorHAnsi" w:cstheme="majorBidi"/>
      <w:bCs/>
      <w:color w:val="365F91" w:themeColor="accent1" w:themeShade="BF"/>
      <w:sz w:val="44"/>
      <w:szCs w:val="44"/>
    </w:rPr>
  </w:style>
  <w:style w:type="character" w:customStyle="1" w:styleId="Heading2Char">
    <w:name w:val="Heading 2 Char"/>
    <w:basedOn w:val="DefaultParagraphFont"/>
    <w:link w:val="Heading2"/>
    <w:uiPriority w:val="9"/>
    <w:rsid w:val="00570261"/>
    <w:rPr>
      <w:rFonts w:asciiTheme="majorHAnsi" w:eastAsiaTheme="majorEastAsia" w:hAnsiTheme="majorHAnsi" w:cstheme="majorBidi"/>
      <w:bCs/>
      <w:color w:val="4F81BD" w:themeColor="accent1"/>
      <w:sz w:val="26"/>
      <w:szCs w:val="26"/>
    </w:rPr>
  </w:style>
  <w:style w:type="character" w:customStyle="1" w:styleId="Heading3Char">
    <w:name w:val="Heading 3 Char"/>
    <w:aliases w:val="H3-Sec. Head Char"/>
    <w:basedOn w:val="DefaultParagraphFont"/>
    <w:link w:val="Heading3"/>
    <w:rsid w:val="00570261"/>
    <w:rPr>
      <w:rFonts w:asciiTheme="majorHAnsi" w:eastAsiaTheme="majorEastAsia" w:hAnsiTheme="majorHAnsi" w:cstheme="majorBidi"/>
      <w:color w:val="4F81BD" w:themeColor="accent1"/>
      <w:sz w:val="20"/>
    </w:rPr>
  </w:style>
  <w:style w:type="character" w:customStyle="1" w:styleId="Heading4Char">
    <w:name w:val="Heading 4 Char"/>
    <w:basedOn w:val="DefaultParagraphFont"/>
    <w:link w:val="Heading4"/>
    <w:uiPriority w:val="9"/>
    <w:rsid w:val="00570261"/>
    <w:rPr>
      <w:rFonts w:asciiTheme="majorHAnsi" w:eastAsiaTheme="majorEastAsia" w:hAnsiTheme="majorHAnsi" w:cstheme="majorBidi"/>
      <w:bCs/>
      <w:iCs/>
      <w:color w:val="4F81BD" w:themeColor="accent1"/>
    </w:rPr>
  </w:style>
  <w:style w:type="paragraph" w:customStyle="1" w:styleId="Probes">
    <w:name w:val="Probes"/>
    <w:basedOn w:val="Normal"/>
    <w:link w:val="ProbesChar"/>
    <w:qFormat/>
    <w:rsid w:val="00570261"/>
    <w:pPr>
      <w:spacing w:before="240" w:after="960"/>
    </w:pPr>
    <w:rPr>
      <w:rFonts w:ascii="Arial" w:eastAsiaTheme="minorHAnsi" w:hAnsi="Arial" w:cs="Arial"/>
      <w:b/>
      <w:color w:val="C00000"/>
      <w:sz w:val="22"/>
      <w:szCs w:val="22"/>
    </w:rPr>
  </w:style>
  <w:style w:type="paragraph" w:customStyle="1" w:styleId="INTERVIEWERINSTRUCTIONS">
    <w:name w:val="INTERVIEWER INSTRUCTIONS"/>
    <w:link w:val="INTERVIEWERINSTRUCTIONSChar"/>
    <w:qFormat/>
    <w:rsid w:val="00570261"/>
    <w:pPr>
      <w:spacing w:after="240" w:line="240" w:lineRule="auto"/>
    </w:pPr>
    <w:rPr>
      <w:rFonts w:ascii="Arial" w:hAnsi="Arial" w:cs="Arial"/>
      <w:b/>
      <w:caps/>
      <w:color w:val="800000"/>
      <w:sz w:val="20"/>
      <w:szCs w:val="20"/>
    </w:rPr>
  </w:style>
  <w:style w:type="character" w:customStyle="1" w:styleId="ProbesChar">
    <w:name w:val="Probes Char"/>
    <w:basedOn w:val="DefaultParagraphFont"/>
    <w:link w:val="Probes"/>
    <w:rsid w:val="00570261"/>
    <w:rPr>
      <w:rFonts w:ascii="Arial" w:hAnsi="Arial" w:cs="Arial"/>
      <w:b/>
      <w:color w:val="C00000"/>
    </w:rPr>
  </w:style>
  <w:style w:type="paragraph" w:customStyle="1" w:styleId="Item">
    <w:name w:val="Item"/>
    <w:basedOn w:val="NormalWeb"/>
    <w:link w:val="ItemChar"/>
    <w:qFormat/>
    <w:rsid w:val="00570261"/>
    <w:pPr>
      <w:spacing w:before="0" w:beforeAutospacing="0" w:after="120" w:afterAutospacing="0"/>
    </w:pPr>
    <w:rPr>
      <w:rFonts w:ascii="Arial" w:hAnsi="Arial" w:cs="Arial"/>
      <w:b/>
      <w:bCs/>
    </w:rPr>
  </w:style>
  <w:style w:type="character" w:customStyle="1" w:styleId="INTERVIEWERINSTRUCTIONSChar">
    <w:name w:val="INTERVIEWER INSTRUCTIONS Char"/>
    <w:basedOn w:val="ProbesChar"/>
    <w:link w:val="INTERVIEWERINSTRUCTIONS"/>
    <w:rsid w:val="00570261"/>
    <w:rPr>
      <w:rFonts w:ascii="Arial" w:hAnsi="Arial" w:cs="Arial"/>
      <w:b/>
      <w:caps/>
      <w:color w:val="800000"/>
      <w:sz w:val="20"/>
      <w:szCs w:val="20"/>
    </w:rPr>
  </w:style>
  <w:style w:type="paragraph" w:customStyle="1" w:styleId="RespondentInstructions">
    <w:name w:val="Respondent Instructions"/>
    <w:basedOn w:val="NormalWeb"/>
    <w:link w:val="RespondentInstructionsChar"/>
    <w:qFormat/>
    <w:rsid w:val="00570261"/>
    <w:pPr>
      <w:spacing w:before="120" w:beforeAutospacing="0" w:after="120" w:afterAutospacing="0"/>
    </w:pPr>
    <w:rPr>
      <w:rFonts w:ascii="Arial" w:hAnsi="Arial" w:cs="Arial"/>
      <w:b/>
      <w:bCs/>
    </w:rPr>
  </w:style>
  <w:style w:type="character" w:customStyle="1" w:styleId="NormalWebChar">
    <w:name w:val="Normal (Web) Char"/>
    <w:basedOn w:val="DefaultParagraphFont"/>
    <w:link w:val="NormalWeb"/>
    <w:uiPriority w:val="99"/>
    <w:rsid w:val="00570261"/>
    <w:rPr>
      <w:rFonts w:ascii="Times New Roman" w:eastAsia="Times New Roman" w:hAnsi="Times New Roman" w:cs="Times New Roman"/>
      <w:sz w:val="24"/>
      <w:szCs w:val="24"/>
    </w:rPr>
  </w:style>
  <w:style w:type="character" w:customStyle="1" w:styleId="ItemChar">
    <w:name w:val="Item Char"/>
    <w:basedOn w:val="NormalWebChar"/>
    <w:link w:val="Item"/>
    <w:rsid w:val="00570261"/>
    <w:rPr>
      <w:rFonts w:ascii="Arial" w:eastAsia="Times New Roman" w:hAnsi="Arial" w:cs="Arial"/>
      <w:b/>
      <w:bCs/>
      <w:sz w:val="24"/>
      <w:szCs w:val="24"/>
    </w:rPr>
  </w:style>
  <w:style w:type="paragraph" w:styleId="ListParagraph">
    <w:name w:val="List Paragraph"/>
    <w:basedOn w:val="Normal"/>
    <w:uiPriority w:val="34"/>
    <w:qFormat/>
    <w:rsid w:val="00570261"/>
    <w:pPr>
      <w:ind w:left="720"/>
      <w:contextualSpacing/>
    </w:pPr>
    <w:rPr>
      <w:rFonts w:ascii="Arial" w:hAnsi="Arial" w:cs="Arial"/>
      <w:sz w:val="22"/>
      <w:szCs w:val="22"/>
    </w:rPr>
  </w:style>
  <w:style w:type="character" w:customStyle="1" w:styleId="RespondentInstructionsChar">
    <w:name w:val="Respondent Instructions Char"/>
    <w:basedOn w:val="NormalWebChar"/>
    <w:link w:val="RespondentInstructions"/>
    <w:rsid w:val="00570261"/>
    <w:rPr>
      <w:rFonts w:ascii="Arial" w:eastAsia="Times New Roman" w:hAnsi="Arial" w:cs="Arial"/>
      <w:b/>
      <w:bCs/>
      <w:sz w:val="24"/>
      <w:szCs w:val="24"/>
    </w:rPr>
  </w:style>
  <w:style w:type="paragraph" w:customStyle="1" w:styleId="responseoptions">
    <w:name w:val="response options"/>
    <w:basedOn w:val="NormalWeb"/>
    <w:link w:val="responseoptionsChar"/>
    <w:qFormat/>
    <w:rsid w:val="00570261"/>
    <w:pPr>
      <w:numPr>
        <w:numId w:val="2"/>
      </w:numPr>
      <w:spacing w:before="0" w:beforeAutospacing="0" w:after="0" w:afterAutospacing="0"/>
      <w:ind w:left="1170" w:hanging="450"/>
    </w:pPr>
    <w:rPr>
      <w:rFonts w:ascii="Arial" w:hAnsi="Arial" w:cs="Arial"/>
    </w:rPr>
  </w:style>
  <w:style w:type="paragraph" w:customStyle="1" w:styleId="Matrixheadings">
    <w:name w:val="Matrix headings"/>
    <w:basedOn w:val="Item"/>
    <w:link w:val="MatrixheadingsChar"/>
    <w:qFormat/>
    <w:rsid w:val="00570261"/>
    <w:pPr>
      <w:spacing w:before="120"/>
    </w:pPr>
    <w:rPr>
      <w:b w:val="0"/>
      <w:bCs w:val="0"/>
      <w:color w:val="000000" w:themeColor="text1" w:themeShade="BF"/>
    </w:rPr>
  </w:style>
  <w:style w:type="character" w:customStyle="1" w:styleId="responseoptionsChar">
    <w:name w:val="response options Char"/>
    <w:basedOn w:val="NormalWebChar"/>
    <w:link w:val="responseoptions"/>
    <w:rsid w:val="00570261"/>
    <w:rPr>
      <w:rFonts w:ascii="Arial" w:eastAsia="Times New Roman" w:hAnsi="Arial" w:cs="Arial"/>
      <w:sz w:val="24"/>
      <w:szCs w:val="24"/>
    </w:rPr>
  </w:style>
  <w:style w:type="character" w:customStyle="1" w:styleId="MatrixheadingsChar">
    <w:name w:val="Matrix headings Char"/>
    <w:basedOn w:val="ItemChar"/>
    <w:link w:val="Matrixheadings"/>
    <w:rsid w:val="00570261"/>
    <w:rPr>
      <w:rFonts w:ascii="Arial" w:eastAsia="Times New Roman" w:hAnsi="Arial" w:cs="Arial"/>
      <w:b w:val="0"/>
      <w:bCs w:val="0"/>
      <w:color w:val="000000" w:themeColor="text1" w:themeShade="BF"/>
      <w:sz w:val="24"/>
      <w:szCs w:val="24"/>
    </w:rPr>
  </w:style>
  <w:style w:type="paragraph" w:customStyle="1" w:styleId="ItemsinMatrix">
    <w:name w:val="Items in Matrix"/>
    <w:basedOn w:val="Item"/>
    <w:link w:val="ItemsinMatrixChar"/>
    <w:qFormat/>
    <w:rsid w:val="00570261"/>
    <w:pPr>
      <w:spacing w:before="120"/>
      <w:ind w:left="360" w:hanging="360"/>
    </w:pPr>
    <w:rPr>
      <w:b w:val="0"/>
      <w:bCs w:val="0"/>
      <w:color w:val="000000" w:themeColor="text1" w:themeShade="BF"/>
    </w:rPr>
  </w:style>
  <w:style w:type="character" w:customStyle="1" w:styleId="ItemsinMatrixChar">
    <w:name w:val="Items in Matrix Char"/>
    <w:basedOn w:val="ItemChar"/>
    <w:link w:val="ItemsinMatrix"/>
    <w:rsid w:val="00570261"/>
    <w:rPr>
      <w:rFonts w:ascii="Arial" w:eastAsia="Times New Roman" w:hAnsi="Arial" w:cs="Arial"/>
      <w:b w:val="0"/>
      <w:bCs w:val="0"/>
      <w:color w:val="000000" w:themeColor="text1" w:themeShade="BF"/>
      <w:sz w:val="24"/>
      <w:szCs w:val="24"/>
    </w:rPr>
  </w:style>
  <w:style w:type="paragraph" w:customStyle="1" w:styleId="Showcard">
    <w:name w:val="Showcard"/>
    <w:basedOn w:val="Normal"/>
    <w:link w:val="ShowcardChar"/>
    <w:qFormat/>
    <w:rsid w:val="00570261"/>
    <w:pPr>
      <w:pBdr>
        <w:top w:val="single" w:sz="4" w:space="8" w:color="B8CCE4" w:themeColor="accent1" w:themeTint="66"/>
        <w:left w:val="single" w:sz="4" w:space="8" w:color="B8CCE4" w:themeColor="accent1" w:themeTint="66"/>
        <w:bottom w:val="single" w:sz="4" w:space="8" w:color="B8CCE4" w:themeColor="accent1" w:themeTint="66"/>
        <w:right w:val="single" w:sz="4" w:space="8" w:color="B8CCE4" w:themeColor="accent1" w:themeTint="66"/>
      </w:pBdr>
      <w:shd w:val="clear" w:color="auto" w:fill="DBE5F1" w:themeFill="accent1" w:themeFillTint="33"/>
      <w:spacing w:before="120" w:after="120" w:line="240" w:lineRule="auto"/>
      <w:ind w:left="720" w:right="720"/>
    </w:pPr>
    <w:rPr>
      <w:rFonts w:ascii="Arial" w:hAnsi="Arial" w:cs="Arial"/>
      <w:b/>
      <w:bCs/>
      <w:sz w:val="22"/>
      <w:szCs w:val="22"/>
    </w:rPr>
  </w:style>
  <w:style w:type="paragraph" w:customStyle="1" w:styleId="Probeswithoutspace">
    <w:name w:val="Probes without space"/>
    <w:basedOn w:val="Probes"/>
    <w:link w:val="ProbeswithoutspaceChar"/>
    <w:qFormat/>
    <w:rsid w:val="00570261"/>
    <w:pPr>
      <w:spacing w:after="240"/>
    </w:pPr>
  </w:style>
  <w:style w:type="character" w:customStyle="1" w:styleId="ShowcardChar">
    <w:name w:val="Showcard Char"/>
    <w:basedOn w:val="DefaultParagraphFont"/>
    <w:link w:val="Showcard"/>
    <w:rsid w:val="00570261"/>
    <w:rPr>
      <w:rFonts w:ascii="Arial" w:eastAsia="Times New Roman" w:hAnsi="Arial" w:cs="Arial"/>
      <w:b/>
      <w:bCs/>
      <w:shd w:val="clear" w:color="auto" w:fill="DBE5F1" w:themeFill="accent1" w:themeFillTint="33"/>
    </w:rPr>
  </w:style>
  <w:style w:type="character" w:customStyle="1" w:styleId="ProbeswithoutspaceChar">
    <w:name w:val="Probes without space Char"/>
    <w:basedOn w:val="ProbesChar"/>
    <w:link w:val="Probeswithoutspace"/>
    <w:rsid w:val="00570261"/>
    <w:rPr>
      <w:rFonts w:ascii="Arial" w:hAnsi="Arial" w:cs="Arial"/>
      <w:b/>
      <w:color w:val="C00000"/>
    </w:rPr>
  </w:style>
  <w:style w:type="paragraph" w:styleId="BodyText">
    <w:name w:val="Body Text"/>
    <w:basedOn w:val="Normal"/>
    <w:link w:val="BodyTextChar"/>
    <w:uiPriority w:val="99"/>
    <w:semiHidden/>
    <w:unhideWhenUsed/>
    <w:rsid w:val="00570261"/>
    <w:pPr>
      <w:spacing w:after="120"/>
    </w:pPr>
  </w:style>
  <w:style w:type="character" w:customStyle="1" w:styleId="BodyTextChar">
    <w:name w:val="Body Text Char"/>
    <w:basedOn w:val="DefaultParagraphFont"/>
    <w:link w:val="BodyText"/>
    <w:uiPriority w:val="99"/>
    <w:semiHidden/>
    <w:rsid w:val="00570261"/>
    <w:rPr>
      <w:rFonts w:ascii="Garamond" w:eastAsia="Times New Roman" w:hAnsi="Garamond" w:cs="Times New Roman"/>
      <w:sz w:val="24"/>
      <w:szCs w:val="20"/>
    </w:rPr>
  </w:style>
  <w:style w:type="paragraph" w:customStyle="1" w:styleId="1Questions">
    <w:name w:val="1 Questions"/>
    <w:basedOn w:val="ListParagraph"/>
    <w:link w:val="1QuestionsChar"/>
    <w:qFormat/>
    <w:rsid w:val="00570261"/>
    <w:pPr>
      <w:keepNext/>
      <w:numPr>
        <w:numId w:val="3"/>
      </w:numPr>
      <w:spacing w:before="480" w:after="60" w:line="240" w:lineRule="auto"/>
      <w:contextualSpacing w:val="0"/>
    </w:pPr>
    <w:rPr>
      <w:rFonts w:cstheme="majorHAnsi"/>
      <w:sz w:val="24"/>
      <w:szCs w:val="24"/>
    </w:rPr>
  </w:style>
  <w:style w:type="character" w:customStyle="1" w:styleId="3ProgrammingINSTRUCTIONS">
    <w:name w:val="3 Programming INSTRUCTIONS"/>
    <w:basedOn w:val="DefaultParagraphFont"/>
    <w:uiPriority w:val="1"/>
    <w:qFormat/>
    <w:rsid w:val="00570261"/>
    <w:rPr>
      <w:rFonts w:ascii="Arial Bold" w:hAnsi="Arial Bold"/>
      <w:b/>
      <w:color w:val="244061" w:themeColor="accent1" w:themeShade="80"/>
      <w:sz w:val="20"/>
    </w:rPr>
  </w:style>
  <w:style w:type="paragraph" w:customStyle="1" w:styleId="2Responses">
    <w:name w:val="2 Responses"/>
    <w:basedOn w:val="ListParagraph"/>
    <w:link w:val="2ResponsesChar"/>
    <w:qFormat/>
    <w:rsid w:val="00570261"/>
    <w:pPr>
      <w:numPr>
        <w:numId w:val="4"/>
      </w:numPr>
      <w:spacing w:before="120" w:after="120" w:line="240" w:lineRule="auto"/>
      <w:contextualSpacing w:val="0"/>
    </w:pPr>
    <w:rPr>
      <w:rFonts w:eastAsiaTheme="majorEastAsia"/>
      <w:caps/>
      <w:sz w:val="24"/>
      <w:szCs w:val="24"/>
    </w:rPr>
  </w:style>
  <w:style w:type="character" w:customStyle="1" w:styleId="2ResponsesChar">
    <w:name w:val="2 Responses Char"/>
    <w:basedOn w:val="DefaultParagraphFont"/>
    <w:link w:val="2Responses"/>
    <w:rsid w:val="00570261"/>
    <w:rPr>
      <w:rFonts w:ascii="Arial" w:eastAsiaTheme="majorEastAsia" w:hAnsi="Arial" w:cs="Arial"/>
      <w:caps/>
      <w:sz w:val="24"/>
      <w:szCs w:val="24"/>
    </w:rPr>
  </w:style>
  <w:style w:type="character" w:customStyle="1" w:styleId="1QuestionsChar">
    <w:name w:val="1 Questions Char"/>
    <w:basedOn w:val="DefaultParagraphFont"/>
    <w:link w:val="1Questions"/>
    <w:rsid w:val="00570261"/>
    <w:rPr>
      <w:rFonts w:ascii="Arial" w:eastAsia="Times New Roman" w:hAnsi="Arial" w:cstheme="majorHAnsi"/>
      <w:sz w:val="24"/>
      <w:szCs w:val="24"/>
    </w:rPr>
  </w:style>
  <w:style w:type="paragraph" w:customStyle="1" w:styleId="Responsesread">
    <w:name w:val="Responses read"/>
    <w:basedOn w:val="2Responses"/>
    <w:link w:val="ResponsesreadChar"/>
    <w:qFormat/>
    <w:rsid w:val="00570261"/>
    <w:rPr>
      <w:caps w:val="0"/>
    </w:rPr>
  </w:style>
  <w:style w:type="character" w:customStyle="1" w:styleId="ResponsesreadChar">
    <w:name w:val="Responses read Char"/>
    <w:basedOn w:val="2ResponsesChar"/>
    <w:link w:val="Responsesread"/>
    <w:rsid w:val="00570261"/>
    <w:rPr>
      <w:rFonts w:ascii="Arial" w:eastAsiaTheme="majorEastAsia" w:hAnsi="Arial" w:cs="Arial"/>
      <w:caps w:val="0"/>
      <w:sz w:val="24"/>
      <w:szCs w:val="24"/>
    </w:rPr>
  </w:style>
  <w:style w:type="paragraph" w:styleId="Revision">
    <w:name w:val="Revision"/>
    <w:hidden/>
    <w:uiPriority w:val="99"/>
    <w:semiHidden/>
    <w:rsid w:val="0001257F"/>
    <w:pPr>
      <w:spacing w:after="0" w:line="240" w:lineRule="auto"/>
    </w:pPr>
    <w:rPr>
      <w:rFonts w:ascii="Garamond" w:eastAsia="Times New Roman" w:hAnsi="Garamond" w:cs="Times New Roman"/>
      <w:sz w:val="24"/>
      <w:szCs w:val="20"/>
    </w:rPr>
  </w:style>
  <w:style w:type="character" w:customStyle="1" w:styleId="Heading5Char">
    <w:name w:val="Heading 5 Char"/>
    <w:basedOn w:val="DefaultParagraphFont"/>
    <w:link w:val="Heading5"/>
    <w:uiPriority w:val="9"/>
    <w:rsid w:val="00065154"/>
    <w:rPr>
      <w:rFonts w:asciiTheme="majorHAnsi" w:eastAsiaTheme="majorEastAsia" w:hAnsiTheme="majorHAnsi" w:cstheme="majorBidi"/>
      <w:color w:val="95B3D7" w:themeColor="accent1" w:themeTint="99"/>
      <w:sz w:val="16"/>
      <w:szCs w:val="16"/>
    </w:rPr>
  </w:style>
  <w:style w:type="numbering" w:customStyle="1" w:styleId="NoList1">
    <w:name w:val="No List1"/>
    <w:next w:val="NoList"/>
    <w:uiPriority w:val="99"/>
    <w:semiHidden/>
    <w:unhideWhenUsed/>
    <w:rsid w:val="00065154"/>
  </w:style>
  <w:style w:type="paragraph" w:customStyle="1" w:styleId="Iteminmatrix">
    <w:name w:val="Item in matrix"/>
    <w:basedOn w:val="Item"/>
    <w:link w:val="IteminmatrixChar"/>
    <w:qFormat/>
    <w:rsid w:val="00065154"/>
    <w:pPr>
      <w:numPr>
        <w:numId w:val="5"/>
      </w:numPr>
      <w:spacing w:before="120"/>
    </w:pPr>
    <w:rPr>
      <w:b w:val="0"/>
      <w:color w:val="000000" w:themeColor="text1" w:themeShade="BF"/>
    </w:rPr>
  </w:style>
  <w:style w:type="paragraph" w:customStyle="1" w:styleId="Columnheadings">
    <w:name w:val="Column headings"/>
    <w:basedOn w:val="Item"/>
    <w:link w:val="ColumnheadingsChar"/>
    <w:qFormat/>
    <w:rsid w:val="00065154"/>
    <w:pPr>
      <w:spacing w:before="360"/>
    </w:pPr>
    <w:rPr>
      <w:color w:val="000000" w:themeColor="text1" w:themeShade="BF"/>
      <w:sz w:val="20"/>
      <w:szCs w:val="20"/>
    </w:rPr>
  </w:style>
  <w:style w:type="character" w:customStyle="1" w:styleId="IteminmatrixChar">
    <w:name w:val="Item in matrix Char"/>
    <w:basedOn w:val="ItemChar"/>
    <w:link w:val="Iteminmatrix"/>
    <w:rsid w:val="00065154"/>
    <w:rPr>
      <w:rFonts w:ascii="Arial" w:eastAsia="Times New Roman" w:hAnsi="Arial" w:cs="Arial"/>
      <w:b w:val="0"/>
      <w:bCs/>
      <w:color w:val="000000" w:themeColor="text1" w:themeShade="BF"/>
      <w:sz w:val="24"/>
      <w:szCs w:val="24"/>
    </w:rPr>
  </w:style>
  <w:style w:type="character" w:customStyle="1" w:styleId="SKIP">
    <w:name w:val="SKIP"/>
    <w:basedOn w:val="DefaultParagraphFont"/>
    <w:uiPriority w:val="1"/>
    <w:qFormat/>
    <w:rsid w:val="00065154"/>
    <w:rPr>
      <w:color w:val="4F81BD" w:themeColor="accent1"/>
    </w:rPr>
  </w:style>
  <w:style w:type="character" w:customStyle="1" w:styleId="ColumnheadingsChar">
    <w:name w:val="Column headings Char"/>
    <w:basedOn w:val="ItemChar"/>
    <w:link w:val="Columnheadings"/>
    <w:rsid w:val="00065154"/>
    <w:rPr>
      <w:rFonts w:ascii="Arial" w:eastAsia="Times New Roman" w:hAnsi="Arial" w:cs="Arial"/>
      <w:b/>
      <w:bCs/>
      <w:color w:val="000000" w:themeColor="text1" w:themeShade="BF"/>
      <w:sz w:val="20"/>
      <w:szCs w:val="20"/>
    </w:rPr>
  </w:style>
  <w:style w:type="character" w:styleId="UnresolvedMention">
    <w:name w:val="Unresolved Mention"/>
    <w:basedOn w:val="DefaultParagraphFont"/>
    <w:uiPriority w:val="99"/>
    <w:semiHidden/>
    <w:unhideWhenUsed/>
    <w:rsid w:val="002C35A6"/>
    <w:rPr>
      <w:color w:val="605E5C"/>
      <w:shd w:val="clear" w:color="auto" w:fill="E1DFDD"/>
    </w:rPr>
  </w:style>
  <w:style w:type="table" w:customStyle="1" w:styleId="TableGrid1">
    <w:name w:val="Table Grid1"/>
    <w:basedOn w:val="TableNormal"/>
    <w:next w:val="TableGrid"/>
    <w:uiPriority w:val="39"/>
    <w:rsid w:val="002C3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C35A6"/>
    <w:rPr>
      <w:color w:val="605E5C"/>
      <w:shd w:val="clear" w:color="auto" w:fill="E1DFDD"/>
    </w:rPr>
  </w:style>
  <w:style w:type="character" w:styleId="FollowedHyperlink">
    <w:name w:val="FollowedHyperlink"/>
    <w:basedOn w:val="DefaultParagraphFont"/>
    <w:uiPriority w:val="99"/>
    <w:semiHidden/>
    <w:unhideWhenUsed/>
    <w:rsid w:val="002C35A6"/>
    <w:rPr>
      <w:color w:val="800080" w:themeColor="followedHyperlink"/>
      <w:u w:val="single"/>
    </w:rPr>
  </w:style>
  <w:style w:type="table" w:customStyle="1" w:styleId="TableGrid2">
    <w:name w:val="Table Grid2"/>
    <w:basedOn w:val="TableNormal"/>
    <w:next w:val="TableGrid"/>
    <w:uiPriority w:val="39"/>
    <w:rsid w:val="00BB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840818">
      <w:bodyDiv w:val="1"/>
      <w:marLeft w:val="0"/>
      <w:marRight w:val="0"/>
      <w:marTop w:val="0"/>
      <w:marBottom w:val="0"/>
      <w:divBdr>
        <w:top w:val="none" w:sz="0" w:space="0" w:color="auto"/>
        <w:left w:val="none" w:sz="0" w:space="0" w:color="auto"/>
        <w:bottom w:val="none" w:sz="0" w:space="0" w:color="auto"/>
        <w:right w:val="none" w:sz="0" w:space="0" w:color="auto"/>
      </w:divBdr>
    </w:div>
    <w:div w:id="1358039094">
      <w:bodyDiv w:val="1"/>
      <w:marLeft w:val="0"/>
      <w:marRight w:val="0"/>
      <w:marTop w:val="0"/>
      <w:marBottom w:val="0"/>
      <w:divBdr>
        <w:top w:val="none" w:sz="0" w:space="0" w:color="auto"/>
        <w:left w:val="none" w:sz="0" w:space="0" w:color="auto"/>
        <w:bottom w:val="none" w:sz="0" w:space="0" w:color="auto"/>
        <w:right w:val="none" w:sz="0" w:space="0" w:color="auto"/>
      </w:divBdr>
    </w:div>
    <w:div w:id="184296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s.usd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ffrey.Gonzalez@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s.usda.gov/data-products/rural-urban-commuting-area-codes.aspx"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epts.washington.edu/uwruca/ruca-taxonomies.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31A87-A130-408A-AD9B-0FF0B5450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5132</Words>
  <Characters>29257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Maitland</dc:creator>
  <cp:keywords/>
  <dc:description/>
  <cp:lastModifiedBy>Weidman, Pheny - REE-ERS, Washington, DC</cp:lastModifiedBy>
  <cp:revision>2</cp:revision>
  <cp:lastPrinted>2016-03-28T17:41:00Z</cp:lastPrinted>
  <dcterms:created xsi:type="dcterms:W3CDTF">2021-03-19T22:57:00Z</dcterms:created>
  <dcterms:modified xsi:type="dcterms:W3CDTF">2021-03-19T22:57:00Z</dcterms:modified>
</cp:coreProperties>
</file>