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5DC4D" w14:textId="6D24147F" w:rsidR="00682BA4" w:rsidRDefault="000845F6">
      <w:pPr>
        <w:tabs>
          <w:tab w:val="left" w:pos="6245"/>
        </w:tabs>
        <w:spacing w:before="68"/>
        <w:ind w:left="116"/>
        <w:rPr>
          <w:sz w:val="18"/>
        </w:rPr>
      </w:pPr>
      <w:bookmarkStart w:id="0" w:name="_GoBack"/>
      <w:bookmarkEnd w:id="0"/>
      <w:r>
        <w:rPr>
          <w:noProof/>
          <w:lang w:bidi="ar-SA"/>
        </w:rPr>
        <w:drawing>
          <wp:anchor distT="0" distB="0" distL="0" distR="0" simplePos="0" relativeHeight="268420847" behindDoc="1" locked="0" layoutInCell="1" allowOverlap="1" wp14:anchorId="544F6B34" wp14:editId="05D07CEA">
            <wp:simplePos x="0" y="0"/>
            <wp:positionH relativeFrom="page">
              <wp:posOffset>6409688</wp:posOffset>
            </wp:positionH>
            <wp:positionV relativeFrom="paragraph">
              <wp:posOffset>422419</wp:posOffset>
            </wp:positionV>
            <wp:extent cx="784288" cy="784288"/>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84288" cy="784288"/>
                    </a:xfrm>
                    <a:prstGeom prst="rect">
                      <a:avLst/>
                    </a:prstGeom>
                  </pic:spPr>
                </pic:pic>
              </a:graphicData>
            </a:graphic>
          </wp:anchor>
        </w:drawing>
      </w:r>
      <w:r>
        <w:rPr>
          <w:sz w:val="18"/>
        </w:rPr>
        <w:t>Revised:</w:t>
      </w:r>
      <w:r>
        <w:rPr>
          <w:spacing w:val="42"/>
          <w:sz w:val="18"/>
        </w:rPr>
        <w:t xml:space="preserve"> </w:t>
      </w:r>
      <w:r w:rsidR="00EE7EC4">
        <w:rPr>
          <w:sz w:val="18"/>
        </w:rPr>
        <w:t>11/06/2018</w:t>
      </w:r>
      <w:r>
        <w:rPr>
          <w:sz w:val="18"/>
        </w:rPr>
        <w:tab/>
        <w:t>OMB Control No. 0648-0565 Expiration Date:</w:t>
      </w:r>
      <w:r>
        <w:rPr>
          <w:spacing w:val="33"/>
          <w:sz w:val="18"/>
        </w:rPr>
        <w:t xml:space="preserve"> </w:t>
      </w:r>
      <w:r>
        <w:rPr>
          <w:sz w:val="18"/>
        </w:rPr>
        <w:t>03/31/2019</w:t>
      </w:r>
    </w:p>
    <w:p w14:paraId="7C615F18" w14:textId="77777777" w:rsidR="00682BA4" w:rsidRDefault="00682BA4">
      <w:pPr>
        <w:pStyle w:val="BodyText"/>
        <w:spacing w:before="4"/>
        <w:rPr>
          <w:sz w:val="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4"/>
        <w:gridCol w:w="3751"/>
        <w:gridCol w:w="5933"/>
      </w:tblGrid>
      <w:tr w:rsidR="00682BA4" w14:paraId="49143ED3" w14:textId="77777777">
        <w:trPr>
          <w:trHeight w:val="1878"/>
        </w:trPr>
        <w:tc>
          <w:tcPr>
            <w:tcW w:w="1404" w:type="dxa"/>
          </w:tcPr>
          <w:p w14:paraId="3E8A15ED" w14:textId="77777777" w:rsidR="00682BA4" w:rsidRDefault="00682BA4">
            <w:pPr>
              <w:pStyle w:val="TableParagraph"/>
              <w:rPr>
                <w:sz w:val="20"/>
              </w:rPr>
            </w:pPr>
          </w:p>
          <w:p w14:paraId="527808D4" w14:textId="77777777" w:rsidR="00682BA4" w:rsidRDefault="00682BA4">
            <w:pPr>
              <w:pStyle w:val="TableParagraph"/>
              <w:rPr>
                <w:sz w:val="20"/>
              </w:rPr>
            </w:pPr>
          </w:p>
          <w:p w14:paraId="61F77DC9" w14:textId="77777777" w:rsidR="00682BA4" w:rsidRDefault="00682BA4">
            <w:pPr>
              <w:pStyle w:val="TableParagraph"/>
              <w:spacing w:before="3"/>
              <w:rPr>
                <w:sz w:val="11"/>
              </w:rPr>
            </w:pPr>
          </w:p>
          <w:p w14:paraId="6EA180E0" w14:textId="77777777" w:rsidR="00682BA4" w:rsidRDefault="000845F6">
            <w:pPr>
              <w:pStyle w:val="TableParagraph"/>
              <w:ind w:left="47"/>
              <w:rPr>
                <w:sz w:val="20"/>
              </w:rPr>
            </w:pPr>
            <w:r>
              <w:rPr>
                <w:noProof/>
                <w:sz w:val="20"/>
                <w:lang w:bidi="ar-SA"/>
              </w:rPr>
              <w:drawing>
                <wp:inline distT="0" distB="0" distL="0" distR="0" wp14:anchorId="2A54DA60" wp14:editId="144A65A7">
                  <wp:extent cx="825952" cy="4206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25952" cy="420624"/>
                          </a:xfrm>
                          <a:prstGeom prst="rect">
                            <a:avLst/>
                          </a:prstGeom>
                        </pic:spPr>
                      </pic:pic>
                    </a:graphicData>
                  </a:graphic>
                </wp:inline>
              </w:drawing>
            </w:r>
          </w:p>
        </w:tc>
        <w:tc>
          <w:tcPr>
            <w:tcW w:w="3751" w:type="dxa"/>
          </w:tcPr>
          <w:p w14:paraId="44DA110E" w14:textId="77777777" w:rsidR="00682BA4" w:rsidRDefault="000845F6">
            <w:pPr>
              <w:pStyle w:val="TableParagraph"/>
              <w:spacing w:before="202"/>
              <w:ind w:left="283" w:right="274"/>
              <w:jc w:val="center"/>
              <w:rPr>
                <w:b/>
                <w:sz w:val="32"/>
              </w:rPr>
            </w:pPr>
            <w:r>
              <w:rPr>
                <w:b/>
                <w:sz w:val="32"/>
              </w:rPr>
              <w:t>Application for Amendment 80 Limited Access</w:t>
            </w:r>
            <w:r>
              <w:rPr>
                <w:b/>
                <w:spacing w:val="-7"/>
                <w:sz w:val="32"/>
              </w:rPr>
              <w:t xml:space="preserve"> </w:t>
            </w:r>
            <w:r>
              <w:rPr>
                <w:b/>
                <w:sz w:val="32"/>
              </w:rPr>
              <w:t>Fishery Permit</w:t>
            </w:r>
          </w:p>
        </w:tc>
        <w:tc>
          <w:tcPr>
            <w:tcW w:w="5933" w:type="dxa"/>
          </w:tcPr>
          <w:p w14:paraId="7CCD0D57" w14:textId="77777777" w:rsidR="00682BA4" w:rsidRDefault="000845F6">
            <w:pPr>
              <w:pStyle w:val="TableParagraph"/>
              <w:spacing w:before="127"/>
              <w:ind w:left="148"/>
              <w:rPr>
                <w:sz w:val="20"/>
              </w:rPr>
            </w:pPr>
            <w:r>
              <w:rPr>
                <w:sz w:val="20"/>
              </w:rPr>
              <w:t>U.S. Dept. of Commerce/NOAA</w:t>
            </w:r>
          </w:p>
          <w:p w14:paraId="6185B8D7" w14:textId="77777777" w:rsidR="00682BA4" w:rsidRDefault="000845F6">
            <w:pPr>
              <w:pStyle w:val="TableParagraph"/>
              <w:spacing w:before="1"/>
              <w:ind w:left="148" w:right="1856"/>
              <w:rPr>
                <w:sz w:val="20"/>
              </w:rPr>
            </w:pPr>
            <w:r>
              <w:rPr>
                <w:sz w:val="20"/>
              </w:rPr>
              <w:t>National Marine Fisheries Service (NMFS) Restricted Access Management Program (RAM)</w:t>
            </w:r>
          </w:p>
          <w:p w14:paraId="62110238" w14:textId="77777777" w:rsidR="00682BA4" w:rsidRDefault="000845F6">
            <w:pPr>
              <w:pStyle w:val="TableParagraph"/>
              <w:spacing w:line="229" w:lineRule="exact"/>
              <w:ind w:left="148"/>
              <w:rPr>
                <w:sz w:val="20"/>
              </w:rPr>
            </w:pPr>
            <w:r>
              <w:rPr>
                <w:sz w:val="20"/>
              </w:rPr>
              <w:t>P.O. Box 21668</w:t>
            </w:r>
          </w:p>
          <w:p w14:paraId="418F10AF" w14:textId="77777777" w:rsidR="00682BA4" w:rsidRDefault="000845F6">
            <w:pPr>
              <w:pStyle w:val="TableParagraph"/>
              <w:ind w:left="148"/>
              <w:rPr>
                <w:sz w:val="20"/>
              </w:rPr>
            </w:pPr>
            <w:r>
              <w:rPr>
                <w:sz w:val="20"/>
              </w:rPr>
              <w:t>Juneau, AK 99802-1668</w:t>
            </w:r>
          </w:p>
          <w:p w14:paraId="287FEA75" w14:textId="77777777" w:rsidR="00682BA4" w:rsidRDefault="000845F6">
            <w:pPr>
              <w:pStyle w:val="TableParagraph"/>
              <w:spacing w:before="1"/>
              <w:ind w:left="148"/>
              <w:rPr>
                <w:sz w:val="20"/>
              </w:rPr>
            </w:pPr>
            <w:r>
              <w:rPr>
                <w:sz w:val="20"/>
              </w:rPr>
              <w:t>(800) 304-4846 toll free / 586-7202 in Juneau</w:t>
            </w:r>
          </w:p>
          <w:p w14:paraId="4E525F06" w14:textId="77777777" w:rsidR="00682BA4" w:rsidRDefault="000845F6">
            <w:pPr>
              <w:pStyle w:val="TableParagraph"/>
              <w:ind w:left="148"/>
              <w:rPr>
                <w:sz w:val="20"/>
              </w:rPr>
            </w:pPr>
            <w:r>
              <w:rPr>
                <w:sz w:val="20"/>
              </w:rPr>
              <w:t>(907) 586-7354 fax</w:t>
            </w:r>
          </w:p>
        </w:tc>
      </w:tr>
    </w:tbl>
    <w:p w14:paraId="28BAEFBB" w14:textId="77777777" w:rsidR="00682BA4" w:rsidRDefault="00682BA4">
      <w:pPr>
        <w:pStyle w:val="BodyText"/>
        <w:spacing w:before="3"/>
        <w:rPr>
          <w:sz w:val="23"/>
        </w:rPr>
      </w:pPr>
    </w:p>
    <w:p w14:paraId="268BB2ED" w14:textId="1A3D0698" w:rsidR="00682BA4" w:rsidRDefault="000845F6">
      <w:pPr>
        <w:pStyle w:val="Heading1"/>
        <w:spacing w:line="240" w:lineRule="auto"/>
        <w:ind w:left="260" w:right="355"/>
      </w:pPr>
      <w:r>
        <w:t>This application must be submitted annually and received by NMFS no later than 1700 hours Alaska local time (A.l.t.) on November 1 of the year prior to the year for which the applicant wishes to participate in an Amendment 80 fishery</w:t>
      </w:r>
      <w:r w:rsidR="00EE7EC4">
        <w:t>. I</w:t>
      </w:r>
      <w:r>
        <w:t>f sent by U.S. mail, the application must be postmarked by that time.</w:t>
      </w:r>
    </w:p>
    <w:p w14:paraId="585BE757" w14:textId="77777777" w:rsidR="00682BA4" w:rsidRDefault="00682BA4">
      <w:pPr>
        <w:pStyle w:val="BodyText"/>
        <w:spacing w:before="8"/>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7"/>
        <w:gridCol w:w="1532"/>
        <w:gridCol w:w="1595"/>
        <w:gridCol w:w="998"/>
        <w:gridCol w:w="3295"/>
      </w:tblGrid>
      <w:tr w:rsidR="00682BA4" w14:paraId="625D09DF" w14:textId="77777777">
        <w:trPr>
          <w:trHeight w:val="400"/>
        </w:trPr>
        <w:tc>
          <w:tcPr>
            <w:tcW w:w="11087" w:type="dxa"/>
            <w:gridSpan w:val="5"/>
            <w:shd w:val="clear" w:color="auto" w:fill="DAEEF3"/>
          </w:tcPr>
          <w:p w14:paraId="58C6EC1D" w14:textId="77777777" w:rsidR="00682BA4" w:rsidRDefault="000845F6">
            <w:pPr>
              <w:pStyle w:val="TableParagraph"/>
              <w:spacing w:before="73"/>
              <w:ind w:left="3391"/>
              <w:rPr>
                <w:b/>
                <w:i/>
              </w:rPr>
            </w:pPr>
            <w:r>
              <w:rPr>
                <w:b/>
                <w:i/>
              </w:rPr>
              <w:t>BLOCK A -- APPLICANT IDENTIFICATION</w:t>
            </w:r>
          </w:p>
        </w:tc>
      </w:tr>
      <w:tr w:rsidR="00AA5A58" w14:paraId="0FBFDDE5" w14:textId="77777777" w:rsidTr="002C03D5">
        <w:trPr>
          <w:trHeight w:val="892"/>
        </w:trPr>
        <w:tc>
          <w:tcPr>
            <w:tcW w:w="5199" w:type="dxa"/>
            <w:gridSpan w:val="2"/>
          </w:tcPr>
          <w:p w14:paraId="5B770EFB" w14:textId="77777777" w:rsidR="00AA5A58" w:rsidRDefault="00AA5A58">
            <w:pPr>
              <w:pStyle w:val="TableParagraph"/>
              <w:spacing w:before="8"/>
              <w:ind w:left="43"/>
            </w:pPr>
            <w:r>
              <w:t>1. Applicant Name:</w:t>
            </w:r>
          </w:p>
        </w:tc>
        <w:tc>
          <w:tcPr>
            <w:tcW w:w="2593" w:type="dxa"/>
            <w:gridSpan w:val="2"/>
          </w:tcPr>
          <w:p w14:paraId="26509B16" w14:textId="4471E947" w:rsidR="00AA5A58" w:rsidRDefault="00AA5A58">
            <w:pPr>
              <w:pStyle w:val="TableParagraph"/>
              <w:spacing w:before="8"/>
              <w:ind w:left="43"/>
            </w:pPr>
            <w:r>
              <w:t>2. Tax ID Number:</w:t>
            </w:r>
          </w:p>
        </w:tc>
        <w:tc>
          <w:tcPr>
            <w:tcW w:w="3295" w:type="dxa"/>
          </w:tcPr>
          <w:p w14:paraId="7D5A641E" w14:textId="3F73E31F" w:rsidR="00AA5A58" w:rsidRDefault="00AA5A58">
            <w:pPr>
              <w:pStyle w:val="TableParagraph"/>
              <w:spacing w:before="8"/>
              <w:ind w:left="43"/>
            </w:pPr>
            <w:r>
              <w:t>3. NMFS Person ID:</w:t>
            </w:r>
          </w:p>
        </w:tc>
      </w:tr>
      <w:tr w:rsidR="00682BA4" w14:paraId="5C4FEE6A" w14:textId="77777777">
        <w:trPr>
          <w:trHeight w:val="1408"/>
        </w:trPr>
        <w:tc>
          <w:tcPr>
            <w:tcW w:w="11087" w:type="dxa"/>
            <w:gridSpan w:val="5"/>
          </w:tcPr>
          <w:p w14:paraId="4EB04B92" w14:textId="1DF71A54" w:rsidR="00682BA4" w:rsidRDefault="00AA5A58">
            <w:pPr>
              <w:pStyle w:val="TableParagraph"/>
              <w:spacing w:before="8"/>
              <w:ind w:left="43"/>
            </w:pPr>
            <w:r>
              <w:t>4</w:t>
            </w:r>
            <w:r w:rsidR="000845F6">
              <w:t>. Permanent Business Mailing Address:</w:t>
            </w:r>
          </w:p>
        </w:tc>
      </w:tr>
      <w:tr w:rsidR="00682BA4" w14:paraId="79A82A65" w14:textId="77777777">
        <w:trPr>
          <w:trHeight w:val="899"/>
        </w:trPr>
        <w:tc>
          <w:tcPr>
            <w:tcW w:w="3667" w:type="dxa"/>
          </w:tcPr>
          <w:p w14:paraId="017A3233" w14:textId="7910C404" w:rsidR="00682BA4" w:rsidRDefault="00AA5A58">
            <w:pPr>
              <w:pStyle w:val="TableParagraph"/>
              <w:spacing w:before="8"/>
              <w:ind w:left="43"/>
            </w:pPr>
            <w:r>
              <w:t>5</w:t>
            </w:r>
            <w:r w:rsidR="000845F6">
              <w:t>. Business Telephone Number:</w:t>
            </w:r>
          </w:p>
        </w:tc>
        <w:tc>
          <w:tcPr>
            <w:tcW w:w="3127" w:type="dxa"/>
            <w:gridSpan w:val="2"/>
          </w:tcPr>
          <w:p w14:paraId="47E49243" w14:textId="5CFEBFF0" w:rsidR="00682BA4" w:rsidRDefault="00AA5A58">
            <w:pPr>
              <w:pStyle w:val="TableParagraph"/>
              <w:spacing w:before="8"/>
              <w:ind w:left="43"/>
            </w:pPr>
            <w:r>
              <w:t>6</w:t>
            </w:r>
            <w:r w:rsidR="000845F6">
              <w:t>. Business Fax Number:</w:t>
            </w:r>
          </w:p>
        </w:tc>
        <w:tc>
          <w:tcPr>
            <w:tcW w:w="4293" w:type="dxa"/>
            <w:gridSpan w:val="2"/>
          </w:tcPr>
          <w:p w14:paraId="26CBF5F9" w14:textId="57AB4298" w:rsidR="00682BA4" w:rsidRDefault="00AA5A58">
            <w:pPr>
              <w:pStyle w:val="TableParagraph"/>
              <w:spacing w:before="8"/>
              <w:ind w:left="43"/>
            </w:pPr>
            <w:r>
              <w:t>7</w:t>
            </w:r>
            <w:r w:rsidR="000845F6">
              <w:t xml:space="preserve">. E-mail Address </w:t>
            </w:r>
            <w:r w:rsidR="000845F6">
              <w:rPr>
                <w:i/>
              </w:rPr>
              <w:t>(if available)</w:t>
            </w:r>
            <w:r w:rsidR="000845F6">
              <w:t>:</w:t>
            </w:r>
          </w:p>
        </w:tc>
      </w:tr>
      <w:tr w:rsidR="00682BA4" w14:paraId="213CB103" w14:textId="77777777">
        <w:trPr>
          <w:trHeight w:val="400"/>
        </w:trPr>
        <w:tc>
          <w:tcPr>
            <w:tcW w:w="11087" w:type="dxa"/>
            <w:gridSpan w:val="5"/>
            <w:shd w:val="clear" w:color="auto" w:fill="DAEEF3"/>
          </w:tcPr>
          <w:p w14:paraId="436F55D5" w14:textId="77777777" w:rsidR="00682BA4" w:rsidRDefault="000845F6">
            <w:pPr>
              <w:pStyle w:val="TableParagraph"/>
              <w:spacing w:before="73"/>
              <w:ind w:left="2707"/>
              <w:rPr>
                <w:b/>
                <w:i/>
              </w:rPr>
            </w:pPr>
            <w:r>
              <w:rPr>
                <w:b/>
                <w:i/>
              </w:rPr>
              <w:t>BLOCK B -- AMENDMENT 80 VESSEL IDENTIFICATION</w:t>
            </w:r>
          </w:p>
        </w:tc>
      </w:tr>
      <w:tr w:rsidR="00682BA4" w14:paraId="594D57E4" w14:textId="77777777">
        <w:trPr>
          <w:trHeight w:val="748"/>
        </w:trPr>
        <w:tc>
          <w:tcPr>
            <w:tcW w:w="6794" w:type="dxa"/>
            <w:gridSpan w:val="3"/>
            <w:vMerge w:val="restart"/>
          </w:tcPr>
          <w:p w14:paraId="305F7165" w14:textId="77777777" w:rsidR="00682BA4" w:rsidRDefault="000845F6">
            <w:pPr>
              <w:pStyle w:val="TableParagraph"/>
              <w:spacing w:before="8"/>
              <w:ind w:left="43"/>
            </w:pPr>
            <w:r>
              <w:t>1. Name of the Amendment 80 vessel owned by applicant:</w:t>
            </w:r>
          </w:p>
        </w:tc>
        <w:tc>
          <w:tcPr>
            <w:tcW w:w="4293" w:type="dxa"/>
            <w:gridSpan w:val="2"/>
          </w:tcPr>
          <w:p w14:paraId="588DF719" w14:textId="77777777" w:rsidR="00682BA4" w:rsidRDefault="000845F6">
            <w:pPr>
              <w:pStyle w:val="TableParagraph"/>
              <w:spacing w:before="8"/>
              <w:ind w:left="43"/>
            </w:pPr>
            <w:r>
              <w:t>2. ADF&amp;G Number:</w:t>
            </w:r>
          </w:p>
        </w:tc>
      </w:tr>
      <w:tr w:rsidR="00682BA4" w14:paraId="6890D9F4" w14:textId="77777777">
        <w:trPr>
          <w:trHeight w:val="781"/>
        </w:trPr>
        <w:tc>
          <w:tcPr>
            <w:tcW w:w="6794" w:type="dxa"/>
            <w:gridSpan w:val="3"/>
            <w:vMerge/>
            <w:tcBorders>
              <w:top w:val="nil"/>
            </w:tcBorders>
          </w:tcPr>
          <w:p w14:paraId="0731AF8E" w14:textId="77777777" w:rsidR="00682BA4" w:rsidRDefault="00682BA4">
            <w:pPr>
              <w:rPr>
                <w:sz w:val="2"/>
                <w:szCs w:val="2"/>
              </w:rPr>
            </w:pPr>
          </w:p>
        </w:tc>
        <w:tc>
          <w:tcPr>
            <w:tcW w:w="4293" w:type="dxa"/>
            <w:gridSpan w:val="2"/>
          </w:tcPr>
          <w:p w14:paraId="18289961" w14:textId="77777777" w:rsidR="00682BA4" w:rsidRDefault="000845F6">
            <w:pPr>
              <w:pStyle w:val="TableParagraph"/>
              <w:spacing w:before="41"/>
              <w:ind w:left="43"/>
            </w:pPr>
            <w:r>
              <w:t>3. USCG Number:</w:t>
            </w:r>
          </w:p>
        </w:tc>
      </w:tr>
      <w:tr w:rsidR="00682BA4" w14:paraId="5D77C27A" w14:textId="77777777">
        <w:trPr>
          <w:trHeight w:val="748"/>
        </w:trPr>
        <w:tc>
          <w:tcPr>
            <w:tcW w:w="6794" w:type="dxa"/>
            <w:gridSpan w:val="3"/>
            <w:vMerge w:val="restart"/>
          </w:tcPr>
          <w:p w14:paraId="18065CEE" w14:textId="77777777" w:rsidR="00682BA4" w:rsidRDefault="000845F6">
            <w:pPr>
              <w:pStyle w:val="TableParagraph"/>
              <w:spacing w:before="8"/>
              <w:ind w:left="43"/>
            </w:pPr>
            <w:r>
              <w:t>1. Name of the Amendment 80 vessel owned by applicant:</w:t>
            </w:r>
          </w:p>
        </w:tc>
        <w:tc>
          <w:tcPr>
            <w:tcW w:w="4293" w:type="dxa"/>
            <w:gridSpan w:val="2"/>
          </w:tcPr>
          <w:p w14:paraId="4727D088" w14:textId="77777777" w:rsidR="00682BA4" w:rsidRDefault="000845F6">
            <w:pPr>
              <w:pStyle w:val="TableParagraph"/>
              <w:spacing w:before="8"/>
              <w:ind w:left="43"/>
            </w:pPr>
            <w:r>
              <w:t>2. ADF&amp;G Number:</w:t>
            </w:r>
          </w:p>
        </w:tc>
      </w:tr>
      <w:tr w:rsidR="00682BA4" w14:paraId="3759C41C" w14:textId="77777777">
        <w:trPr>
          <w:trHeight w:val="784"/>
        </w:trPr>
        <w:tc>
          <w:tcPr>
            <w:tcW w:w="6794" w:type="dxa"/>
            <w:gridSpan w:val="3"/>
            <w:vMerge/>
            <w:tcBorders>
              <w:top w:val="nil"/>
            </w:tcBorders>
          </w:tcPr>
          <w:p w14:paraId="566CB0B0" w14:textId="77777777" w:rsidR="00682BA4" w:rsidRDefault="00682BA4">
            <w:pPr>
              <w:rPr>
                <w:sz w:val="2"/>
                <w:szCs w:val="2"/>
              </w:rPr>
            </w:pPr>
          </w:p>
        </w:tc>
        <w:tc>
          <w:tcPr>
            <w:tcW w:w="4293" w:type="dxa"/>
            <w:gridSpan w:val="2"/>
          </w:tcPr>
          <w:p w14:paraId="22C33F22" w14:textId="77777777" w:rsidR="00682BA4" w:rsidRDefault="000845F6">
            <w:pPr>
              <w:pStyle w:val="TableParagraph"/>
              <w:spacing w:before="44"/>
              <w:ind w:left="43"/>
            </w:pPr>
            <w:r>
              <w:t>3. USCG Number:</w:t>
            </w:r>
          </w:p>
        </w:tc>
      </w:tr>
    </w:tbl>
    <w:p w14:paraId="09C527F6" w14:textId="77777777" w:rsidR="00682BA4" w:rsidRDefault="00682BA4">
      <w:pPr>
        <w:pStyle w:val="BodyText"/>
        <w:spacing w:before="9"/>
        <w:rPr>
          <w:sz w:val="19"/>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3679"/>
        <w:gridCol w:w="3593"/>
      </w:tblGrid>
      <w:tr w:rsidR="00682BA4" w14:paraId="2CE83F54" w14:textId="77777777">
        <w:trPr>
          <w:trHeight w:val="424"/>
        </w:trPr>
        <w:tc>
          <w:tcPr>
            <w:tcW w:w="11088" w:type="dxa"/>
            <w:gridSpan w:val="3"/>
            <w:shd w:val="clear" w:color="auto" w:fill="DAEEF3"/>
          </w:tcPr>
          <w:p w14:paraId="6B9ACE46" w14:textId="77777777" w:rsidR="00682BA4" w:rsidRDefault="000845F6">
            <w:pPr>
              <w:pStyle w:val="TableParagraph"/>
              <w:spacing w:before="71"/>
              <w:ind w:left="2695"/>
              <w:rPr>
                <w:b/>
                <w:i/>
                <w:sz w:val="24"/>
              </w:rPr>
            </w:pPr>
            <w:r>
              <w:rPr>
                <w:b/>
                <w:i/>
                <w:sz w:val="24"/>
              </w:rPr>
              <w:t>BLOCK C – AMENDMENT 80 LLP IDENTIFICATION</w:t>
            </w:r>
          </w:p>
        </w:tc>
      </w:tr>
      <w:tr w:rsidR="00682BA4" w14:paraId="7150B8B2" w14:textId="77777777">
        <w:trPr>
          <w:trHeight w:val="369"/>
        </w:trPr>
        <w:tc>
          <w:tcPr>
            <w:tcW w:w="11088" w:type="dxa"/>
            <w:gridSpan w:val="3"/>
          </w:tcPr>
          <w:p w14:paraId="64D24292" w14:textId="77777777" w:rsidR="00682BA4" w:rsidRDefault="000845F6">
            <w:pPr>
              <w:pStyle w:val="TableParagraph"/>
              <w:spacing w:before="62"/>
              <w:ind w:left="43"/>
              <w:rPr>
                <w:sz w:val="20"/>
              </w:rPr>
            </w:pPr>
            <w:r>
              <w:rPr>
                <w:sz w:val="20"/>
              </w:rPr>
              <w:t>List the Amendment 80 LLP license number(s) held by the applicant that will be used in Limited Access Fishery.</w:t>
            </w:r>
          </w:p>
        </w:tc>
      </w:tr>
      <w:tr w:rsidR="00682BA4" w14:paraId="00EFD31A" w14:textId="77777777">
        <w:trPr>
          <w:trHeight w:val="604"/>
        </w:trPr>
        <w:tc>
          <w:tcPr>
            <w:tcW w:w="3816" w:type="dxa"/>
          </w:tcPr>
          <w:p w14:paraId="40CA86D1" w14:textId="77777777" w:rsidR="00682BA4" w:rsidRDefault="00682BA4">
            <w:pPr>
              <w:pStyle w:val="TableParagraph"/>
            </w:pPr>
          </w:p>
        </w:tc>
        <w:tc>
          <w:tcPr>
            <w:tcW w:w="3679" w:type="dxa"/>
          </w:tcPr>
          <w:p w14:paraId="34A2C709" w14:textId="77777777" w:rsidR="00682BA4" w:rsidRDefault="00682BA4">
            <w:pPr>
              <w:pStyle w:val="TableParagraph"/>
            </w:pPr>
          </w:p>
        </w:tc>
        <w:tc>
          <w:tcPr>
            <w:tcW w:w="3593" w:type="dxa"/>
          </w:tcPr>
          <w:p w14:paraId="63BA6634" w14:textId="77777777" w:rsidR="00682BA4" w:rsidRDefault="00682BA4">
            <w:pPr>
              <w:pStyle w:val="TableParagraph"/>
            </w:pPr>
          </w:p>
        </w:tc>
      </w:tr>
      <w:tr w:rsidR="00682BA4" w14:paraId="42F321EC" w14:textId="77777777">
        <w:trPr>
          <w:trHeight w:val="604"/>
        </w:trPr>
        <w:tc>
          <w:tcPr>
            <w:tcW w:w="3816" w:type="dxa"/>
          </w:tcPr>
          <w:p w14:paraId="0B8249BD" w14:textId="77777777" w:rsidR="00682BA4" w:rsidRDefault="00682BA4">
            <w:pPr>
              <w:pStyle w:val="TableParagraph"/>
            </w:pPr>
          </w:p>
        </w:tc>
        <w:tc>
          <w:tcPr>
            <w:tcW w:w="3679" w:type="dxa"/>
          </w:tcPr>
          <w:p w14:paraId="2053A178" w14:textId="77777777" w:rsidR="00682BA4" w:rsidRDefault="00682BA4">
            <w:pPr>
              <w:pStyle w:val="TableParagraph"/>
            </w:pPr>
          </w:p>
        </w:tc>
        <w:tc>
          <w:tcPr>
            <w:tcW w:w="3593" w:type="dxa"/>
          </w:tcPr>
          <w:p w14:paraId="43663459" w14:textId="77777777" w:rsidR="00682BA4" w:rsidRDefault="00682BA4">
            <w:pPr>
              <w:pStyle w:val="TableParagraph"/>
            </w:pPr>
          </w:p>
        </w:tc>
      </w:tr>
      <w:tr w:rsidR="00682BA4" w14:paraId="535602EE" w14:textId="77777777">
        <w:trPr>
          <w:trHeight w:val="604"/>
        </w:trPr>
        <w:tc>
          <w:tcPr>
            <w:tcW w:w="3816" w:type="dxa"/>
          </w:tcPr>
          <w:p w14:paraId="046925F7" w14:textId="77777777" w:rsidR="00682BA4" w:rsidRDefault="00682BA4">
            <w:pPr>
              <w:pStyle w:val="TableParagraph"/>
            </w:pPr>
          </w:p>
        </w:tc>
        <w:tc>
          <w:tcPr>
            <w:tcW w:w="3679" w:type="dxa"/>
          </w:tcPr>
          <w:p w14:paraId="50E2364B" w14:textId="77777777" w:rsidR="00682BA4" w:rsidRDefault="00682BA4">
            <w:pPr>
              <w:pStyle w:val="TableParagraph"/>
            </w:pPr>
          </w:p>
        </w:tc>
        <w:tc>
          <w:tcPr>
            <w:tcW w:w="3593" w:type="dxa"/>
          </w:tcPr>
          <w:p w14:paraId="1149B29E" w14:textId="77777777" w:rsidR="00682BA4" w:rsidRDefault="00682BA4">
            <w:pPr>
              <w:pStyle w:val="TableParagraph"/>
            </w:pPr>
          </w:p>
        </w:tc>
      </w:tr>
    </w:tbl>
    <w:p w14:paraId="25BB52C2" w14:textId="77777777" w:rsidR="00682BA4" w:rsidRDefault="00682BA4">
      <w:pPr>
        <w:sectPr w:rsidR="00682BA4">
          <w:footerReference w:type="default" r:id="rId11"/>
          <w:type w:val="continuous"/>
          <w:pgSz w:w="12240" w:h="15840"/>
          <w:pgMar w:top="500" w:right="460" w:bottom="940" w:left="460" w:header="720" w:footer="754"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2772"/>
        <w:gridCol w:w="2772"/>
        <w:gridCol w:w="2772"/>
      </w:tblGrid>
      <w:tr w:rsidR="00682BA4" w14:paraId="48613C7B" w14:textId="77777777">
        <w:trPr>
          <w:trHeight w:val="422"/>
        </w:trPr>
        <w:tc>
          <w:tcPr>
            <w:tcW w:w="11088" w:type="dxa"/>
            <w:gridSpan w:val="4"/>
            <w:shd w:val="clear" w:color="auto" w:fill="DAEEF3"/>
          </w:tcPr>
          <w:p w14:paraId="1E629E57" w14:textId="77777777" w:rsidR="00682BA4" w:rsidRDefault="000845F6">
            <w:pPr>
              <w:pStyle w:val="TableParagraph"/>
              <w:spacing w:before="71"/>
              <w:ind w:left="2407"/>
              <w:rPr>
                <w:b/>
                <w:i/>
                <w:sz w:val="24"/>
              </w:rPr>
            </w:pPr>
            <w:r>
              <w:rPr>
                <w:b/>
                <w:i/>
                <w:sz w:val="24"/>
              </w:rPr>
              <w:lastRenderedPageBreak/>
              <w:t>BLOCK D – AMENDMENT 80 QS PERMIT INFORMATION</w:t>
            </w:r>
          </w:p>
        </w:tc>
      </w:tr>
      <w:tr w:rsidR="00682BA4" w14:paraId="7DE8D24B" w14:textId="77777777">
        <w:trPr>
          <w:trHeight w:val="522"/>
        </w:trPr>
        <w:tc>
          <w:tcPr>
            <w:tcW w:w="11088" w:type="dxa"/>
            <w:gridSpan w:val="4"/>
          </w:tcPr>
          <w:p w14:paraId="555A2275" w14:textId="77777777" w:rsidR="00682BA4" w:rsidRDefault="000845F6">
            <w:pPr>
              <w:pStyle w:val="TableParagraph"/>
              <w:spacing w:before="128"/>
              <w:ind w:left="43"/>
            </w:pPr>
            <w:r>
              <w:t>List the Amendment 80 QS permit number(s) held by the applicant that will be used in Limited Access Fishery.</w:t>
            </w:r>
          </w:p>
        </w:tc>
      </w:tr>
      <w:tr w:rsidR="00682BA4" w14:paraId="144F9602" w14:textId="77777777">
        <w:trPr>
          <w:trHeight w:val="604"/>
        </w:trPr>
        <w:tc>
          <w:tcPr>
            <w:tcW w:w="2772" w:type="dxa"/>
          </w:tcPr>
          <w:p w14:paraId="67D887BF" w14:textId="77777777" w:rsidR="00682BA4" w:rsidRDefault="00682BA4">
            <w:pPr>
              <w:pStyle w:val="TableParagraph"/>
            </w:pPr>
          </w:p>
        </w:tc>
        <w:tc>
          <w:tcPr>
            <w:tcW w:w="2772" w:type="dxa"/>
          </w:tcPr>
          <w:p w14:paraId="78DC9801" w14:textId="77777777" w:rsidR="00682BA4" w:rsidRDefault="00682BA4">
            <w:pPr>
              <w:pStyle w:val="TableParagraph"/>
            </w:pPr>
          </w:p>
        </w:tc>
        <w:tc>
          <w:tcPr>
            <w:tcW w:w="2772" w:type="dxa"/>
          </w:tcPr>
          <w:p w14:paraId="41C0549A" w14:textId="77777777" w:rsidR="00682BA4" w:rsidRDefault="00682BA4">
            <w:pPr>
              <w:pStyle w:val="TableParagraph"/>
            </w:pPr>
          </w:p>
        </w:tc>
        <w:tc>
          <w:tcPr>
            <w:tcW w:w="2772" w:type="dxa"/>
          </w:tcPr>
          <w:p w14:paraId="0A7A63B4" w14:textId="77777777" w:rsidR="00682BA4" w:rsidRDefault="00682BA4">
            <w:pPr>
              <w:pStyle w:val="TableParagraph"/>
            </w:pPr>
          </w:p>
        </w:tc>
      </w:tr>
    </w:tbl>
    <w:p w14:paraId="4C3A853F" w14:textId="2C39323C" w:rsidR="00682BA4" w:rsidRDefault="000D3F76">
      <w:pPr>
        <w:pStyle w:val="BodyText"/>
        <w:spacing w:before="9" w:after="1"/>
        <w:rPr>
          <w:sz w:val="15"/>
        </w:rPr>
      </w:pPr>
      <w:r>
        <w:rPr>
          <w:noProof/>
          <w:lang w:bidi="ar-SA"/>
        </w:rPr>
        <mc:AlternateContent>
          <mc:Choice Requires="wps">
            <w:drawing>
              <wp:anchor distT="0" distB="0" distL="114300" distR="114300" simplePos="0" relativeHeight="503301896" behindDoc="1" locked="0" layoutInCell="1" allowOverlap="1" wp14:anchorId="052A63CE" wp14:editId="3F795185">
                <wp:simplePos x="0" y="0"/>
                <wp:positionH relativeFrom="page">
                  <wp:posOffset>2805430</wp:posOffset>
                </wp:positionH>
                <wp:positionV relativeFrom="page">
                  <wp:posOffset>5379720</wp:posOffset>
                </wp:positionV>
                <wp:extent cx="255270" cy="168910"/>
                <wp:effectExtent l="0" t="0" r="0" b="444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894E" w14:textId="77777777" w:rsidR="00682BA4" w:rsidRDefault="000845F6">
                            <w:pPr>
                              <w:tabs>
                                <w:tab w:val="left" w:pos="321"/>
                              </w:tabs>
                              <w:spacing w:line="266" w:lineRule="exact"/>
                              <w:rPr>
                                <w:sz w:val="24"/>
                              </w:rPr>
                            </w:pPr>
                            <w:r>
                              <w:rPr>
                                <w:sz w:val="24"/>
                              </w:rPr>
                              <w:t>[</w:t>
                            </w:r>
                            <w:r>
                              <w:rPr>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20.9pt;margin-top:423.6pt;width:20.1pt;height:13.3pt;z-index:-1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UWrg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" filled="f" stroked="f">
                <v:textbox inset="0,0,0,0">
                  <w:txbxContent>
                    <w:p w14:paraId="49FD894E" w14:textId="77777777" w:rsidR="00682BA4" w:rsidRDefault="000845F6">
                      <w:pPr>
                        <w:tabs>
                          <w:tab w:val="left" w:pos="321"/>
                        </w:tabs>
                        <w:spacing w:line="266" w:lineRule="exact"/>
                        <w:rPr>
                          <w:sz w:val="24"/>
                        </w:rPr>
                      </w:pPr>
                      <w:r>
                        <w:rPr>
                          <w:sz w:val="24"/>
                        </w:rPr>
                        <w:t>[</w:t>
                      </w:r>
                      <w:r>
                        <w:rPr>
                          <w:sz w:val="24"/>
                        </w:rPr>
                        <w:tab/>
                        <w:t>]</w:t>
                      </w:r>
                    </w:p>
                  </w:txbxContent>
                </v:textbox>
                <w10:wrap anchorx="page" anchory="page"/>
              </v:shape>
            </w:pict>
          </mc:Fallback>
        </mc:AlternateContent>
      </w:r>
      <w:r>
        <w:rPr>
          <w:noProof/>
          <w:lang w:bidi="ar-SA"/>
        </w:rPr>
        <mc:AlternateContent>
          <mc:Choice Requires="wps">
            <w:drawing>
              <wp:anchor distT="0" distB="0" distL="114300" distR="114300" simplePos="0" relativeHeight="503301920" behindDoc="1" locked="0" layoutInCell="1" allowOverlap="1" wp14:anchorId="464388CA" wp14:editId="7CA53AC0">
                <wp:simplePos x="0" y="0"/>
                <wp:positionH relativeFrom="page">
                  <wp:posOffset>4321810</wp:posOffset>
                </wp:positionH>
                <wp:positionV relativeFrom="page">
                  <wp:posOffset>5379720</wp:posOffset>
                </wp:positionV>
                <wp:extent cx="255270" cy="168910"/>
                <wp:effectExtent l="0" t="0" r="4445" b="444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04D5" w14:textId="77777777" w:rsidR="00682BA4" w:rsidRDefault="000845F6">
                            <w:pPr>
                              <w:tabs>
                                <w:tab w:val="left" w:pos="321"/>
                              </w:tabs>
                              <w:spacing w:line="266" w:lineRule="exact"/>
                              <w:rPr>
                                <w:sz w:val="24"/>
                              </w:rPr>
                            </w:pPr>
                            <w:r>
                              <w:rPr>
                                <w:sz w:val="24"/>
                              </w:rPr>
                              <w:t>[</w:t>
                            </w:r>
                            <w:r>
                              <w:rPr>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40.3pt;margin-top:423.6pt;width:20.1pt;height:13.3pt;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sD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" filled="f" stroked="f">
                <v:textbox inset="0,0,0,0">
                  <w:txbxContent>
                    <w:p w14:paraId="148704D5" w14:textId="77777777" w:rsidR="00682BA4" w:rsidRDefault="000845F6">
                      <w:pPr>
                        <w:tabs>
                          <w:tab w:val="left" w:pos="321"/>
                        </w:tabs>
                        <w:spacing w:line="266" w:lineRule="exact"/>
                        <w:rPr>
                          <w:sz w:val="24"/>
                        </w:rPr>
                      </w:pPr>
                      <w:r>
                        <w:rPr>
                          <w:sz w:val="24"/>
                        </w:rPr>
                        <w:t>[</w:t>
                      </w:r>
                      <w:r>
                        <w:rPr>
                          <w:sz w:val="24"/>
                        </w:rPr>
                        <w:tab/>
                        <w:t>]</w:t>
                      </w:r>
                    </w:p>
                  </w:txbxContent>
                </v:textbox>
                <w10:wrap anchorx="page" anchory="page"/>
              </v:shape>
            </w:pict>
          </mc:Fallback>
        </mc:AlternateContent>
      </w:r>
      <w:r>
        <w:rPr>
          <w:noProof/>
          <w:lang w:bidi="ar-SA"/>
        </w:rPr>
        <mc:AlternateContent>
          <mc:Choice Requires="wpg">
            <w:drawing>
              <wp:anchor distT="0" distB="0" distL="114300" distR="114300" simplePos="0" relativeHeight="503301944" behindDoc="1" locked="0" layoutInCell="1" allowOverlap="1" wp14:anchorId="27E374A4" wp14:editId="7D84EC0F">
                <wp:simplePos x="0" y="0"/>
                <wp:positionH relativeFrom="page">
                  <wp:posOffset>2819400</wp:posOffset>
                </wp:positionH>
                <wp:positionV relativeFrom="page">
                  <wp:posOffset>5353685</wp:posOffset>
                </wp:positionV>
                <wp:extent cx="228600" cy="228600"/>
                <wp:effectExtent l="0" t="635" r="0" b="889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440" y="8431"/>
                          <a:chExt cx="360" cy="360"/>
                        </a:xfrm>
                      </wpg:grpSpPr>
                      <wps:wsp>
                        <wps:cNvPr id="11" name="Rectangle 11"/>
                        <wps:cNvSpPr>
                          <a:spLocks noChangeArrowheads="1"/>
                        </wps:cNvSpPr>
                        <wps:spPr bwMode="auto">
                          <a:xfrm>
                            <a:off x="4440" y="843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
                        <wps:cNvSpPr>
                          <a:spLocks noChangeArrowheads="1"/>
                        </wps:cNvSpPr>
                        <wps:spPr bwMode="auto">
                          <a:xfrm>
                            <a:off x="4450" y="844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3EC7E2" id="Group 9" o:spid="_x0000_s1026" style="position:absolute;margin-left:222pt;margin-top:421.55pt;width:18pt;height:18pt;z-index:-14536;mso-position-horizontal-relative:page;mso-position-vertical-relative:page" coordorigin="4440,843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">
                <v:rect id="Rectangle 11" o:spid="_x0000_s1027" style="position:absolute;left:4440;top:843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0" o:spid="_x0000_s1028" style="position:absolute;left:4450;top:844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anchory="page"/>
              </v:group>
            </w:pict>
          </mc:Fallback>
        </mc:AlternateContent>
      </w:r>
      <w:r>
        <w:rPr>
          <w:noProof/>
          <w:lang w:bidi="ar-SA"/>
        </w:rPr>
        <mc:AlternateContent>
          <mc:Choice Requires="wpg">
            <w:drawing>
              <wp:anchor distT="0" distB="0" distL="114300" distR="114300" simplePos="0" relativeHeight="503301968" behindDoc="1" locked="0" layoutInCell="1" allowOverlap="1" wp14:anchorId="5BFE8773" wp14:editId="1D1F25CB">
                <wp:simplePos x="0" y="0"/>
                <wp:positionH relativeFrom="page">
                  <wp:posOffset>4342765</wp:posOffset>
                </wp:positionH>
                <wp:positionV relativeFrom="page">
                  <wp:posOffset>5360035</wp:posOffset>
                </wp:positionV>
                <wp:extent cx="228600" cy="228600"/>
                <wp:effectExtent l="8890" t="6985" r="635" b="254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839" y="8441"/>
                          <a:chExt cx="360" cy="360"/>
                        </a:xfrm>
                      </wpg:grpSpPr>
                      <wps:wsp>
                        <wps:cNvPr id="8" name="Rectangle 8"/>
                        <wps:cNvSpPr>
                          <a:spLocks noChangeArrowheads="1"/>
                        </wps:cNvSpPr>
                        <wps:spPr bwMode="auto">
                          <a:xfrm>
                            <a:off x="6838" y="84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6848" y="845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C42E33" id="Group 6" o:spid="_x0000_s1026" style="position:absolute;margin-left:341.95pt;margin-top:422.05pt;width:18pt;height:18pt;z-index:-14512;mso-position-horizontal-relative:page;mso-position-vertical-relative:page" coordorigin="6839,844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">
                <v:rect id="Rectangle 8" o:spid="_x0000_s1027" style="position:absolute;left:6838;top:8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7" o:spid="_x0000_s1028" style="position:absolute;left:6848;top:845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w10:wrap anchorx="page" anchory="page"/>
              </v:group>
            </w:pict>
          </mc:Fallback>
        </mc:AlternateConten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0"/>
        <w:gridCol w:w="1467"/>
        <w:gridCol w:w="1573"/>
      </w:tblGrid>
      <w:tr w:rsidR="00682BA4" w14:paraId="0994E96E" w14:textId="77777777">
        <w:trPr>
          <w:trHeight w:val="424"/>
        </w:trPr>
        <w:tc>
          <w:tcPr>
            <w:tcW w:w="11090" w:type="dxa"/>
            <w:gridSpan w:val="3"/>
            <w:shd w:val="clear" w:color="auto" w:fill="DAEEF3"/>
          </w:tcPr>
          <w:p w14:paraId="7C169667" w14:textId="77777777" w:rsidR="00682BA4" w:rsidRDefault="000845F6">
            <w:pPr>
              <w:pStyle w:val="TableParagraph"/>
              <w:spacing w:before="71"/>
              <w:ind w:left="1934"/>
              <w:rPr>
                <w:b/>
                <w:i/>
                <w:sz w:val="24"/>
              </w:rPr>
            </w:pPr>
            <w:r>
              <w:rPr>
                <w:b/>
                <w:i/>
                <w:sz w:val="24"/>
              </w:rPr>
              <w:t>BLOCK E -- AMENDMENT 80 QS OWNERSHIP DOCUMENTATION</w:t>
            </w:r>
          </w:p>
        </w:tc>
      </w:tr>
      <w:tr w:rsidR="00682BA4" w14:paraId="146E37B6" w14:textId="77777777">
        <w:trPr>
          <w:trHeight w:val="534"/>
        </w:trPr>
        <w:tc>
          <w:tcPr>
            <w:tcW w:w="11090" w:type="dxa"/>
            <w:gridSpan w:val="3"/>
          </w:tcPr>
          <w:p w14:paraId="30CBC5C1" w14:textId="77777777" w:rsidR="00682BA4" w:rsidRDefault="000845F6">
            <w:pPr>
              <w:pStyle w:val="TableParagraph"/>
              <w:spacing w:before="8" w:line="250" w:lineRule="atLeast"/>
              <w:ind w:left="148" w:right="115"/>
            </w:pPr>
            <w:r>
              <w:t>Provide the names of all persons, to the individual level, holding an ownership interest in the Amendment 80 QS Permit(s) held by the applicant and the percentage ownership each person and individual holds in the Amendment 80 QS Permit.</w:t>
            </w:r>
          </w:p>
        </w:tc>
      </w:tr>
      <w:tr w:rsidR="00682BA4" w14:paraId="2C10E9D0" w14:textId="77777777">
        <w:trPr>
          <w:trHeight w:val="534"/>
        </w:trPr>
        <w:tc>
          <w:tcPr>
            <w:tcW w:w="9517" w:type="dxa"/>
            <w:gridSpan w:val="2"/>
          </w:tcPr>
          <w:p w14:paraId="635BF63D" w14:textId="77777777" w:rsidR="00682BA4" w:rsidRDefault="000845F6">
            <w:pPr>
              <w:pStyle w:val="TableParagraph"/>
              <w:spacing w:before="135"/>
              <w:ind w:left="4357" w:right="4352"/>
              <w:jc w:val="center"/>
            </w:pPr>
            <w:r>
              <w:t>Name(s)</w:t>
            </w:r>
          </w:p>
        </w:tc>
        <w:tc>
          <w:tcPr>
            <w:tcW w:w="1573" w:type="dxa"/>
          </w:tcPr>
          <w:p w14:paraId="5A027A0B" w14:textId="77777777" w:rsidR="00682BA4" w:rsidRDefault="000845F6">
            <w:pPr>
              <w:pStyle w:val="TableParagraph"/>
              <w:spacing w:before="8"/>
              <w:ind w:left="301" w:right="276"/>
            </w:pPr>
            <w:r>
              <w:t>Percentage Ownership</w:t>
            </w:r>
          </w:p>
        </w:tc>
      </w:tr>
      <w:tr w:rsidR="00682BA4" w14:paraId="7136C5AA" w14:textId="77777777">
        <w:trPr>
          <w:trHeight w:val="602"/>
        </w:trPr>
        <w:tc>
          <w:tcPr>
            <w:tcW w:w="9517" w:type="dxa"/>
            <w:gridSpan w:val="2"/>
          </w:tcPr>
          <w:p w14:paraId="1FE6A708" w14:textId="77777777" w:rsidR="00682BA4" w:rsidRDefault="00682BA4">
            <w:pPr>
              <w:pStyle w:val="TableParagraph"/>
            </w:pPr>
          </w:p>
        </w:tc>
        <w:tc>
          <w:tcPr>
            <w:tcW w:w="1573" w:type="dxa"/>
          </w:tcPr>
          <w:p w14:paraId="6EA2A8E8" w14:textId="77777777" w:rsidR="00682BA4" w:rsidRDefault="00682BA4">
            <w:pPr>
              <w:pStyle w:val="TableParagraph"/>
            </w:pPr>
          </w:p>
        </w:tc>
      </w:tr>
      <w:tr w:rsidR="00682BA4" w14:paraId="0A167772" w14:textId="77777777">
        <w:trPr>
          <w:trHeight w:val="604"/>
        </w:trPr>
        <w:tc>
          <w:tcPr>
            <w:tcW w:w="9517" w:type="dxa"/>
            <w:gridSpan w:val="2"/>
          </w:tcPr>
          <w:p w14:paraId="5D49EE7C" w14:textId="77777777" w:rsidR="00682BA4" w:rsidRDefault="00682BA4">
            <w:pPr>
              <w:pStyle w:val="TableParagraph"/>
            </w:pPr>
          </w:p>
        </w:tc>
        <w:tc>
          <w:tcPr>
            <w:tcW w:w="1573" w:type="dxa"/>
          </w:tcPr>
          <w:p w14:paraId="784F0241" w14:textId="77777777" w:rsidR="00682BA4" w:rsidRDefault="00682BA4">
            <w:pPr>
              <w:pStyle w:val="TableParagraph"/>
            </w:pPr>
          </w:p>
        </w:tc>
      </w:tr>
      <w:tr w:rsidR="00682BA4" w14:paraId="6F8B1D72" w14:textId="77777777">
        <w:trPr>
          <w:trHeight w:val="604"/>
        </w:trPr>
        <w:tc>
          <w:tcPr>
            <w:tcW w:w="9517" w:type="dxa"/>
            <w:gridSpan w:val="2"/>
          </w:tcPr>
          <w:p w14:paraId="1AF0FF66" w14:textId="77777777" w:rsidR="00682BA4" w:rsidRDefault="00682BA4">
            <w:pPr>
              <w:pStyle w:val="TableParagraph"/>
            </w:pPr>
          </w:p>
        </w:tc>
        <w:tc>
          <w:tcPr>
            <w:tcW w:w="1573" w:type="dxa"/>
          </w:tcPr>
          <w:p w14:paraId="2A829B43" w14:textId="77777777" w:rsidR="00682BA4" w:rsidRDefault="00682BA4">
            <w:pPr>
              <w:pStyle w:val="TableParagraph"/>
            </w:pPr>
          </w:p>
        </w:tc>
      </w:tr>
      <w:tr w:rsidR="00682BA4" w14:paraId="5E5850B2" w14:textId="77777777">
        <w:trPr>
          <w:trHeight w:val="604"/>
        </w:trPr>
        <w:tc>
          <w:tcPr>
            <w:tcW w:w="9517" w:type="dxa"/>
            <w:gridSpan w:val="2"/>
          </w:tcPr>
          <w:p w14:paraId="46F5A2E3" w14:textId="77777777" w:rsidR="00682BA4" w:rsidRDefault="00682BA4">
            <w:pPr>
              <w:pStyle w:val="TableParagraph"/>
            </w:pPr>
          </w:p>
        </w:tc>
        <w:tc>
          <w:tcPr>
            <w:tcW w:w="1573" w:type="dxa"/>
          </w:tcPr>
          <w:p w14:paraId="5876BDB3" w14:textId="77777777" w:rsidR="00682BA4" w:rsidRDefault="00682BA4">
            <w:pPr>
              <w:pStyle w:val="TableParagraph"/>
            </w:pPr>
          </w:p>
        </w:tc>
      </w:tr>
      <w:tr w:rsidR="00682BA4" w14:paraId="7B64BAF1" w14:textId="77777777">
        <w:trPr>
          <w:trHeight w:val="604"/>
        </w:trPr>
        <w:tc>
          <w:tcPr>
            <w:tcW w:w="9517" w:type="dxa"/>
            <w:gridSpan w:val="2"/>
          </w:tcPr>
          <w:p w14:paraId="7D1CA03E" w14:textId="77777777" w:rsidR="00682BA4" w:rsidRDefault="00682BA4">
            <w:pPr>
              <w:pStyle w:val="TableParagraph"/>
            </w:pPr>
          </w:p>
        </w:tc>
        <w:tc>
          <w:tcPr>
            <w:tcW w:w="1573" w:type="dxa"/>
          </w:tcPr>
          <w:p w14:paraId="4E3C53B9" w14:textId="77777777" w:rsidR="00682BA4" w:rsidRDefault="00682BA4">
            <w:pPr>
              <w:pStyle w:val="TableParagraph"/>
            </w:pPr>
          </w:p>
        </w:tc>
      </w:tr>
      <w:tr w:rsidR="00682BA4" w14:paraId="4B867322" w14:textId="77777777">
        <w:trPr>
          <w:trHeight w:val="422"/>
        </w:trPr>
        <w:tc>
          <w:tcPr>
            <w:tcW w:w="11090" w:type="dxa"/>
            <w:gridSpan w:val="3"/>
            <w:shd w:val="clear" w:color="auto" w:fill="DAEEF3"/>
          </w:tcPr>
          <w:p w14:paraId="6264AE7A" w14:textId="77777777" w:rsidR="00682BA4" w:rsidRDefault="000845F6">
            <w:pPr>
              <w:pStyle w:val="TableParagraph"/>
              <w:spacing w:before="71"/>
              <w:ind w:left="3856" w:right="3849"/>
              <w:jc w:val="center"/>
              <w:rPr>
                <w:b/>
                <w:i/>
                <w:sz w:val="24"/>
              </w:rPr>
            </w:pPr>
            <w:r>
              <w:rPr>
                <w:b/>
                <w:i/>
                <w:sz w:val="24"/>
              </w:rPr>
              <w:t>BLOCK F -- EDR SUBMISSION</w:t>
            </w:r>
          </w:p>
        </w:tc>
      </w:tr>
      <w:tr w:rsidR="00682BA4" w14:paraId="7DC8C578" w14:textId="77777777">
        <w:trPr>
          <w:trHeight w:val="1252"/>
        </w:trPr>
        <w:tc>
          <w:tcPr>
            <w:tcW w:w="11090" w:type="dxa"/>
            <w:gridSpan w:val="3"/>
          </w:tcPr>
          <w:p w14:paraId="7FFBC001" w14:textId="4F29D9FE" w:rsidR="00682BA4" w:rsidRDefault="000845F6">
            <w:pPr>
              <w:pStyle w:val="TableParagraph"/>
              <w:spacing w:before="6"/>
              <w:ind w:left="148" w:right="375"/>
              <w:rPr>
                <w:sz w:val="24"/>
              </w:rPr>
            </w:pPr>
            <w:r>
              <w:rPr>
                <w:sz w:val="24"/>
              </w:rPr>
              <w:t>Indicate whether the applicant has submitted a timely and complete the Annual Trawl Catcher/Processor Economic Data Report for each Amendment 80 QS permit held by that person as required under § 679.94.</w:t>
            </w:r>
          </w:p>
          <w:p w14:paraId="7801F2B3" w14:textId="77777777" w:rsidR="00682BA4" w:rsidRDefault="000845F6">
            <w:pPr>
              <w:pStyle w:val="TableParagraph"/>
              <w:tabs>
                <w:tab w:val="left" w:pos="5764"/>
              </w:tabs>
              <w:spacing w:before="60"/>
              <w:ind w:left="3268"/>
              <w:rPr>
                <w:sz w:val="24"/>
              </w:rPr>
            </w:pPr>
            <w:r>
              <w:rPr>
                <w:sz w:val="24"/>
              </w:rPr>
              <w:t>YES</w:t>
            </w:r>
            <w:r>
              <w:rPr>
                <w:sz w:val="24"/>
              </w:rPr>
              <w:tab/>
              <w:t>NO</w:t>
            </w:r>
          </w:p>
        </w:tc>
      </w:tr>
      <w:tr w:rsidR="00682BA4" w14:paraId="046F0F1F" w14:textId="77777777">
        <w:trPr>
          <w:trHeight w:val="424"/>
        </w:trPr>
        <w:tc>
          <w:tcPr>
            <w:tcW w:w="11090" w:type="dxa"/>
            <w:gridSpan w:val="3"/>
            <w:shd w:val="clear" w:color="auto" w:fill="DAEEF3"/>
          </w:tcPr>
          <w:p w14:paraId="1A4C83F5" w14:textId="77777777" w:rsidR="00682BA4" w:rsidRDefault="000845F6">
            <w:pPr>
              <w:pStyle w:val="TableParagraph"/>
              <w:spacing w:before="71"/>
              <w:ind w:left="3218"/>
              <w:rPr>
                <w:b/>
                <w:i/>
                <w:sz w:val="24"/>
              </w:rPr>
            </w:pPr>
            <w:r>
              <w:rPr>
                <w:b/>
                <w:i/>
                <w:sz w:val="24"/>
              </w:rPr>
              <w:t>BLOCK G -- APPLICANT CERTIFICATION</w:t>
            </w:r>
          </w:p>
        </w:tc>
      </w:tr>
      <w:tr w:rsidR="00682BA4" w14:paraId="7A225FE7" w14:textId="77777777">
        <w:trPr>
          <w:trHeight w:val="786"/>
        </w:trPr>
        <w:tc>
          <w:tcPr>
            <w:tcW w:w="11090" w:type="dxa"/>
            <w:gridSpan w:val="3"/>
          </w:tcPr>
          <w:p w14:paraId="33A3C5D2" w14:textId="77777777" w:rsidR="00682BA4" w:rsidRDefault="000845F6">
            <w:pPr>
              <w:pStyle w:val="TableParagraph"/>
              <w:spacing w:before="8"/>
              <w:ind w:left="148"/>
            </w:pPr>
            <w:r>
              <w:t>The applicant must sign and date the application certifying that all information is true, correct, and complete to the best of</w:t>
            </w:r>
          </w:p>
          <w:p w14:paraId="2CE8CD8D" w14:textId="77777777" w:rsidR="00682BA4" w:rsidRDefault="000845F6">
            <w:pPr>
              <w:pStyle w:val="TableParagraph"/>
              <w:spacing w:before="5" w:line="252" w:lineRule="exact"/>
              <w:ind w:left="148"/>
            </w:pPr>
            <w:r>
              <w:t>his/her knowledge and belief. If the application is completed by a designated representative, then explicit authorization signed by the applicant must accompany the application.</w:t>
            </w:r>
          </w:p>
        </w:tc>
      </w:tr>
      <w:tr w:rsidR="00682BA4" w14:paraId="328438ED" w14:textId="77777777">
        <w:trPr>
          <w:trHeight w:val="539"/>
        </w:trPr>
        <w:tc>
          <w:tcPr>
            <w:tcW w:w="11090" w:type="dxa"/>
            <w:gridSpan w:val="3"/>
          </w:tcPr>
          <w:p w14:paraId="13C61E47" w14:textId="77777777" w:rsidR="00682BA4" w:rsidRDefault="000845F6">
            <w:pPr>
              <w:pStyle w:val="TableParagraph"/>
              <w:spacing w:before="10"/>
              <w:ind w:left="148" w:right="109"/>
              <w:rPr>
                <w:i/>
              </w:rPr>
            </w:pPr>
            <w:r>
              <w:rPr>
                <w:i/>
              </w:rPr>
              <w:t>Under penalties of perjury, I declare that I have examined this application, and to the best of my knowledge and belief, the information presented here is true, correct, and complete.</w:t>
            </w:r>
          </w:p>
        </w:tc>
      </w:tr>
      <w:tr w:rsidR="00682BA4" w14:paraId="1F352A31" w14:textId="77777777">
        <w:trPr>
          <w:trHeight w:val="1036"/>
        </w:trPr>
        <w:tc>
          <w:tcPr>
            <w:tcW w:w="8050" w:type="dxa"/>
          </w:tcPr>
          <w:p w14:paraId="1588993E" w14:textId="77777777" w:rsidR="00682BA4" w:rsidRDefault="000845F6">
            <w:pPr>
              <w:pStyle w:val="TableParagraph"/>
              <w:spacing w:before="8"/>
              <w:ind w:left="148"/>
            </w:pPr>
            <w:r>
              <w:t xml:space="preserve">Signature of Applicant </w:t>
            </w:r>
            <w:r>
              <w:rPr>
                <w:i/>
              </w:rPr>
              <w:t>(or Authorized Representative)</w:t>
            </w:r>
            <w:r>
              <w:t>:</w:t>
            </w:r>
          </w:p>
        </w:tc>
        <w:tc>
          <w:tcPr>
            <w:tcW w:w="3040" w:type="dxa"/>
            <w:gridSpan w:val="2"/>
          </w:tcPr>
          <w:p w14:paraId="346B9B64" w14:textId="77777777" w:rsidR="00682BA4" w:rsidRDefault="000845F6">
            <w:pPr>
              <w:pStyle w:val="TableParagraph"/>
              <w:spacing w:before="8"/>
              <w:ind w:left="148"/>
            </w:pPr>
            <w:r>
              <w:t>Date Signed:</w:t>
            </w:r>
          </w:p>
        </w:tc>
      </w:tr>
      <w:tr w:rsidR="00682BA4" w14:paraId="01823150" w14:textId="77777777">
        <w:trPr>
          <w:trHeight w:val="724"/>
        </w:trPr>
        <w:tc>
          <w:tcPr>
            <w:tcW w:w="11090" w:type="dxa"/>
            <w:gridSpan w:val="3"/>
          </w:tcPr>
          <w:p w14:paraId="55A04BA1" w14:textId="77777777" w:rsidR="00682BA4" w:rsidRDefault="000845F6">
            <w:pPr>
              <w:pStyle w:val="TableParagraph"/>
              <w:spacing w:before="8"/>
              <w:ind w:left="148"/>
            </w:pPr>
            <w:r>
              <w:t xml:space="preserve">Printed Name of Applicant </w:t>
            </w:r>
            <w:r>
              <w:rPr>
                <w:i/>
              </w:rPr>
              <w:t>(or Authorized Representative)</w:t>
            </w:r>
            <w:r>
              <w:t>:</w:t>
            </w:r>
          </w:p>
        </w:tc>
      </w:tr>
    </w:tbl>
    <w:p w14:paraId="7AAA8B06" w14:textId="77777777" w:rsidR="00682BA4" w:rsidRDefault="00682BA4">
      <w:pPr>
        <w:sectPr w:rsidR="00682BA4">
          <w:pgSz w:w="12240" w:h="15840"/>
          <w:pgMar w:top="760" w:right="460" w:bottom="940" w:left="460" w:header="0" w:footer="754" w:gutter="0"/>
          <w:cols w:space="720"/>
        </w:sectPr>
      </w:pPr>
    </w:p>
    <w:p w14:paraId="7BA45186" w14:textId="6621A90E" w:rsidR="00682BA4" w:rsidRDefault="000D3F76">
      <w:pPr>
        <w:pStyle w:val="BodyText"/>
        <w:ind w:left="111"/>
        <w:rPr>
          <w:sz w:val="20"/>
        </w:rPr>
      </w:pPr>
      <w:r>
        <w:rPr>
          <w:noProof/>
          <w:sz w:val="20"/>
          <w:lang w:bidi="ar-SA"/>
        </w:rPr>
        <w:lastRenderedPageBreak/>
        <mc:AlternateContent>
          <mc:Choice Requires="wps">
            <w:drawing>
              <wp:inline distT="0" distB="0" distL="0" distR="0" wp14:anchorId="4D50B56D" wp14:editId="3D75AAAE">
                <wp:extent cx="7040880" cy="568960"/>
                <wp:effectExtent l="10160" t="12700" r="6985" b="8890"/>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56896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18CA3" w14:textId="77777777" w:rsidR="00682BA4" w:rsidRDefault="000845F6">
                            <w:pPr>
                              <w:spacing w:before="117" w:line="322" w:lineRule="exact"/>
                              <w:ind w:left="557" w:right="557"/>
                              <w:jc w:val="center"/>
                              <w:rPr>
                                <w:b/>
                                <w:sz w:val="28"/>
                              </w:rPr>
                            </w:pPr>
                            <w:r>
                              <w:rPr>
                                <w:b/>
                                <w:sz w:val="28"/>
                              </w:rPr>
                              <w:t>Instructions for</w:t>
                            </w:r>
                          </w:p>
                          <w:p w14:paraId="249D4646" w14:textId="77777777" w:rsidR="00682BA4" w:rsidRDefault="000845F6">
                            <w:pPr>
                              <w:spacing w:line="322" w:lineRule="exact"/>
                              <w:ind w:left="557" w:right="557"/>
                              <w:jc w:val="center"/>
                              <w:rPr>
                                <w:b/>
                                <w:sz w:val="28"/>
                              </w:rPr>
                            </w:pPr>
                            <w:r>
                              <w:rPr>
                                <w:b/>
                                <w:sz w:val="28"/>
                              </w:rPr>
                              <w:t>APPLICATION FOR AMENDMENT 80 LIMITED ACCESS FISHERY PERMIT</w:t>
                            </w:r>
                          </w:p>
                        </w:txbxContent>
                      </wps:txbx>
                      <wps:bodyPr rot="0" vert="horz" wrap="square" lIns="0" tIns="0" rIns="0" bIns="0" anchor="t" anchorCtr="0" upright="1">
                        <a:noAutofit/>
                      </wps:bodyPr>
                    </wps:wsp>
                  </a:graphicData>
                </a:graphic>
              </wp:inline>
            </w:drawing>
          </mc:Choice>
          <mc:Fallback>
            <w:pict>
              <v:shape id="Text Box 14" o:spid="_x0000_s1028" type="#_x0000_t202" style="width:554.4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" filled="f" strokeweight=".16969mm">
                <v:textbox inset="0,0,0,0">
                  <w:txbxContent>
                    <w:p w14:paraId="64A18CA3" w14:textId="77777777" w:rsidR="00682BA4" w:rsidRDefault="000845F6">
                      <w:pPr>
                        <w:spacing w:before="117" w:line="322" w:lineRule="exact"/>
                        <w:ind w:left="557" w:right="557"/>
                        <w:jc w:val="center"/>
                        <w:rPr>
                          <w:b/>
                          <w:sz w:val="28"/>
                        </w:rPr>
                      </w:pPr>
                      <w:r>
                        <w:rPr>
                          <w:b/>
                          <w:sz w:val="28"/>
                        </w:rPr>
                        <w:t>Instructions for</w:t>
                      </w:r>
                    </w:p>
                    <w:p w14:paraId="249D4646" w14:textId="77777777" w:rsidR="00682BA4" w:rsidRDefault="000845F6">
                      <w:pPr>
                        <w:spacing w:line="322" w:lineRule="exact"/>
                        <w:ind w:left="557" w:right="557"/>
                        <w:jc w:val="center"/>
                        <w:rPr>
                          <w:b/>
                          <w:sz w:val="28"/>
                        </w:rPr>
                      </w:pPr>
                      <w:r>
                        <w:rPr>
                          <w:b/>
                          <w:sz w:val="28"/>
                        </w:rPr>
                        <w:t>APPLICATION FOR AMENDMENT 80 LIMITED ACCESS FISHERY PERMIT</w:t>
                      </w:r>
                    </w:p>
                  </w:txbxContent>
                </v:textbox>
                <w10:anchorlock/>
              </v:shape>
            </w:pict>
          </mc:Fallback>
        </mc:AlternateContent>
      </w:r>
    </w:p>
    <w:p w14:paraId="69D88015" w14:textId="77777777" w:rsidR="00682BA4" w:rsidRDefault="00682BA4">
      <w:pPr>
        <w:pStyle w:val="BodyText"/>
        <w:spacing w:before="7"/>
        <w:rPr>
          <w:sz w:val="9"/>
        </w:rPr>
      </w:pPr>
    </w:p>
    <w:p w14:paraId="31B68FF4" w14:textId="77777777" w:rsidR="00682BA4" w:rsidRDefault="000845F6">
      <w:pPr>
        <w:pStyle w:val="BodyText"/>
        <w:spacing w:before="91"/>
        <w:ind w:left="260" w:right="299"/>
      </w:pPr>
      <w:r>
        <w:t>An Amendment 80 limited access fishery permit is required for an Amendment 80 Quota Share (QS) holder to catch, process, and receive Amendment 80 species assigned to the Amendment 80 limited access fishery, or use halibut and crab prohibited species catch (PSC) assigned to the Amendment 80 limited access fishery.</w:t>
      </w:r>
    </w:p>
    <w:p w14:paraId="43BD53D0" w14:textId="77777777" w:rsidR="00682BA4" w:rsidRDefault="00682BA4">
      <w:pPr>
        <w:pStyle w:val="BodyText"/>
        <w:spacing w:before="1"/>
      </w:pPr>
    </w:p>
    <w:p w14:paraId="51453A0A" w14:textId="77777777" w:rsidR="00682BA4" w:rsidRDefault="000845F6">
      <w:pPr>
        <w:pStyle w:val="BodyText"/>
        <w:ind w:left="260"/>
      </w:pPr>
      <w:r>
        <w:t>An Amendment 80 limited access fishery permit is issued annually to an Amendment 80 QS holder who has submitted:</w:t>
      </w:r>
    </w:p>
    <w:p w14:paraId="67D0658D" w14:textId="77777777" w:rsidR="00682BA4" w:rsidRDefault="00682BA4">
      <w:pPr>
        <w:pStyle w:val="BodyText"/>
        <w:spacing w:before="9"/>
        <w:rPr>
          <w:sz w:val="21"/>
        </w:rPr>
      </w:pPr>
    </w:p>
    <w:p w14:paraId="40D4BCD9" w14:textId="77777777" w:rsidR="00682BA4" w:rsidRDefault="000845F6">
      <w:pPr>
        <w:pStyle w:val="ListParagraph"/>
        <w:numPr>
          <w:ilvl w:val="0"/>
          <w:numId w:val="3"/>
        </w:numPr>
        <w:tabs>
          <w:tab w:val="left" w:pos="980"/>
          <w:tab w:val="left" w:pos="981"/>
        </w:tabs>
        <w:ind w:right="520" w:hanging="360"/>
      </w:pPr>
      <w:r>
        <w:t>A timely and complete application for the Amendment 80 limited access fishery as described at § 679.91 that is approved by NMFS;</w:t>
      </w:r>
      <w:r>
        <w:rPr>
          <w:spacing w:val="-5"/>
        </w:rPr>
        <w:t xml:space="preserve"> </w:t>
      </w:r>
      <w:r>
        <w:t>and</w:t>
      </w:r>
    </w:p>
    <w:p w14:paraId="3C5D9684" w14:textId="3158AF05" w:rsidR="00682BA4" w:rsidRDefault="000845F6" w:rsidP="000845F6">
      <w:pPr>
        <w:pStyle w:val="ListParagraph"/>
        <w:numPr>
          <w:ilvl w:val="0"/>
          <w:numId w:val="3"/>
        </w:numPr>
        <w:tabs>
          <w:tab w:val="left" w:pos="979"/>
          <w:tab w:val="left" w:pos="981"/>
        </w:tabs>
        <w:spacing w:before="186"/>
        <w:ind w:right="587"/>
      </w:pPr>
      <w:r>
        <w:t xml:space="preserve">A timely and complete Annual </w:t>
      </w:r>
      <w:r w:rsidRPr="000845F6">
        <w:t xml:space="preserve">Trawl Catcher/Processor </w:t>
      </w:r>
      <w:r>
        <w:t>Economic Data Report (EDR) for all Amendment 80 QS permits held by that person</w:t>
      </w:r>
      <w:r>
        <w:rPr>
          <w:spacing w:val="-30"/>
        </w:rPr>
        <w:t xml:space="preserve"> </w:t>
      </w:r>
      <w:r>
        <w:t>as described under § 679.94 that is subsequently approved by</w:t>
      </w:r>
      <w:r>
        <w:rPr>
          <w:spacing w:val="-11"/>
        </w:rPr>
        <w:t xml:space="preserve"> </w:t>
      </w:r>
      <w:r>
        <w:t>NMFS.</w:t>
      </w:r>
    </w:p>
    <w:p w14:paraId="6D641CF1" w14:textId="77777777" w:rsidR="00682BA4" w:rsidRDefault="00682BA4">
      <w:pPr>
        <w:pStyle w:val="BodyText"/>
        <w:spacing w:before="11"/>
        <w:rPr>
          <w:sz w:val="21"/>
        </w:rPr>
      </w:pPr>
    </w:p>
    <w:p w14:paraId="34B74555" w14:textId="63CFED83" w:rsidR="00682BA4" w:rsidRDefault="000845F6">
      <w:pPr>
        <w:pStyle w:val="BodyText"/>
        <w:ind w:left="979" w:right="300" w:hanging="720"/>
      </w:pPr>
      <w:r>
        <w:t xml:space="preserve">Pacific States Marine Fisheries Commission (PSMFC) has been designated by NMFS to be the Data Collection Agent for the Amendment 80 EDR program. PSMFC mails EDR announcements and filing instructions to Amendment 80 QS permit holders by April 1. You may also use the web based EDR form or download the EDR form in fillable PDF format. To request that a printed EDR be mailed to you, please call 1-877-741-8913, or email your request to </w:t>
      </w:r>
      <w:hyperlink r:id="rId12">
        <w:r>
          <w:rPr>
            <w:color w:val="0000FF"/>
            <w:u w:val="single" w:color="0000FF"/>
          </w:rPr>
          <w:t>am80edr@psmfc.org</w:t>
        </w:r>
        <w:r>
          <w:t>.</w:t>
        </w:r>
      </w:hyperlink>
    </w:p>
    <w:p w14:paraId="75EBAA6A" w14:textId="77777777" w:rsidR="00682BA4" w:rsidRDefault="00682BA4">
      <w:pPr>
        <w:pStyle w:val="BodyText"/>
        <w:spacing w:before="1"/>
        <w:rPr>
          <w:sz w:val="14"/>
        </w:rPr>
      </w:pPr>
    </w:p>
    <w:p w14:paraId="06C0BA0D" w14:textId="77777777" w:rsidR="00682BA4" w:rsidRDefault="00682BA4">
      <w:pPr>
        <w:pStyle w:val="BodyText"/>
        <w:spacing w:before="11"/>
        <w:rPr>
          <w:sz w:val="13"/>
        </w:rPr>
      </w:pPr>
    </w:p>
    <w:p w14:paraId="2AAE271E" w14:textId="77777777" w:rsidR="00682BA4" w:rsidRDefault="000845F6">
      <w:pPr>
        <w:pStyle w:val="BodyText"/>
        <w:spacing w:before="91"/>
        <w:ind w:left="260"/>
      </w:pPr>
      <w:r>
        <w:t>An Amendment 80 limited access fishery permit is valid until whichever of the following occurs first:</w:t>
      </w:r>
    </w:p>
    <w:p w14:paraId="761F6BAF" w14:textId="77777777" w:rsidR="00682BA4" w:rsidRDefault="00682BA4">
      <w:pPr>
        <w:pStyle w:val="BodyText"/>
      </w:pPr>
    </w:p>
    <w:p w14:paraId="2E7304D9" w14:textId="77777777" w:rsidR="00682BA4" w:rsidRDefault="000845F6">
      <w:pPr>
        <w:pStyle w:val="ListParagraph"/>
        <w:numPr>
          <w:ilvl w:val="0"/>
          <w:numId w:val="3"/>
        </w:numPr>
        <w:tabs>
          <w:tab w:val="left" w:pos="979"/>
          <w:tab w:val="left" w:pos="981"/>
        </w:tabs>
        <w:spacing w:before="1"/>
      </w:pPr>
      <w:r>
        <w:t>Until the end of the year for which the Amendment 80 limited access fishery permit is issued;</w:t>
      </w:r>
      <w:r>
        <w:rPr>
          <w:spacing w:val="-18"/>
        </w:rPr>
        <w:t xml:space="preserve"> </w:t>
      </w:r>
      <w:r>
        <w:t>or</w:t>
      </w:r>
    </w:p>
    <w:p w14:paraId="0D8DBE72" w14:textId="77777777" w:rsidR="00682BA4" w:rsidRDefault="000845F6">
      <w:pPr>
        <w:pStyle w:val="ListParagraph"/>
        <w:numPr>
          <w:ilvl w:val="0"/>
          <w:numId w:val="3"/>
        </w:numPr>
        <w:tabs>
          <w:tab w:val="left" w:pos="979"/>
          <w:tab w:val="left" w:pos="981"/>
        </w:tabs>
        <w:spacing w:before="184"/>
      </w:pPr>
      <w:r>
        <w:t>Until the permit is revoked, suspended, or modified pursuant to § 679.43 or under 15 CFR part</w:t>
      </w:r>
      <w:r>
        <w:rPr>
          <w:spacing w:val="-8"/>
        </w:rPr>
        <w:t xml:space="preserve"> </w:t>
      </w:r>
      <w:r>
        <w:t>904.</w:t>
      </w:r>
    </w:p>
    <w:p w14:paraId="11CFC514" w14:textId="77777777" w:rsidR="00682BA4" w:rsidRDefault="00682BA4">
      <w:pPr>
        <w:pStyle w:val="BodyText"/>
      </w:pPr>
    </w:p>
    <w:p w14:paraId="6AC84370" w14:textId="77777777" w:rsidR="00682BA4" w:rsidRDefault="000845F6">
      <w:pPr>
        <w:pStyle w:val="BodyText"/>
        <w:ind w:left="260" w:right="355"/>
      </w:pPr>
      <w:r>
        <w:rPr>
          <w:b/>
        </w:rPr>
        <w:t xml:space="preserve">Deadline: </w:t>
      </w:r>
      <w:r>
        <w:t xml:space="preserve">A completed EDR must be received by NMFS no later than 1700 hours A.l.t. on </w:t>
      </w:r>
      <w:r>
        <w:rPr>
          <w:b/>
        </w:rPr>
        <w:t xml:space="preserve">June 1 </w:t>
      </w:r>
      <w:r>
        <w:t>of the year following the calendar year during which the Amendment 80 CQ permit was held, or if sent by U.S. mail, postmarked by that date.</w:t>
      </w:r>
    </w:p>
    <w:p w14:paraId="1FD02237" w14:textId="77777777" w:rsidR="00682BA4" w:rsidRDefault="00682BA4">
      <w:pPr>
        <w:pStyle w:val="BodyText"/>
        <w:spacing w:before="11"/>
        <w:rPr>
          <w:sz w:val="21"/>
        </w:rPr>
      </w:pPr>
    </w:p>
    <w:p w14:paraId="0EBD5BA5" w14:textId="77777777" w:rsidR="00682BA4" w:rsidRDefault="000845F6">
      <w:pPr>
        <w:pStyle w:val="BodyText"/>
        <w:ind w:left="260" w:right="355"/>
      </w:pPr>
      <w:r>
        <w:rPr>
          <w:b/>
        </w:rPr>
        <w:t xml:space="preserve">Deadline: </w:t>
      </w:r>
      <w:r>
        <w:t xml:space="preserve">This completed application must be received by NMFS no later than 1700 hours A.l.t. on </w:t>
      </w:r>
      <w:r>
        <w:rPr>
          <w:b/>
        </w:rPr>
        <w:t xml:space="preserve">November 1 </w:t>
      </w:r>
      <w:r>
        <w:t>of the year prior to the year for which the applicant wishes to participate in an Amendment 80 fishery, or if sent by U.S. mail, the application must be postmarked by that time.</w:t>
      </w:r>
    </w:p>
    <w:p w14:paraId="11717D3F" w14:textId="77777777" w:rsidR="00682BA4" w:rsidRDefault="00682BA4">
      <w:pPr>
        <w:pStyle w:val="BodyText"/>
      </w:pPr>
    </w:p>
    <w:p w14:paraId="49DE851F" w14:textId="77777777" w:rsidR="00682BA4" w:rsidRDefault="000845F6">
      <w:pPr>
        <w:pStyle w:val="BodyText"/>
        <w:ind w:left="260" w:right="580"/>
      </w:pPr>
      <w:r>
        <w:t>A legible copy of the Amendment 80 limited access fishery permit must be carried onboard an Amendment 80 vessel assigned to the Amendment 80 limited access fishery when fishing in the BSAI or adjacent waters open by the State of Alaska for which it adopts a Federal fishing season.</w:t>
      </w:r>
    </w:p>
    <w:p w14:paraId="78A5C8AE" w14:textId="77777777" w:rsidR="00682BA4" w:rsidRDefault="00682BA4">
      <w:pPr>
        <w:pStyle w:val="BodyText"/>
        <w:spacing w:before="1"/>
      </w:pPr>
    </w:p>
    <w:p w14:paraId="0B10B3ED" w14:textId="77777777" w:rsidR="00682BA4" w:rsidRDefault="000845F6">
      <w:pPr>
        <w:pStyle w:val="BodyText"/>
        <w:ind w:left="260"/>
      </w:pPr>
      <w:bookmarkStart w:id="1" w:name="Type_or_print_legibly_in_ink;_retain_a_c"/>
      <w:bookmarkEnd w:id="1"/>
      <w:r>
        <w:t>Type or print legibly in ink; retain a copy of completed application for your records.</w:t>
      </w:r>
    </w:p>
    <w:p w14:paraId="1AD33031" w14:textId="77777777" w:rsidR="00682BA4" w:rsidRDefault="00682BA4">
      <w:pPr>
        <w:sectPr w:rsidR="00682BA4">
          <w:pgSz w:w="12240" w:h="15840"/>
          <w:pgMar w:top="860" w:right="460" w:bottom="1020" w:left="460" w:header="0" w:footer="754" w:gutter="0"/>
          <w:cols w:space="720"/>
        </w:sectPr>
      </w:pPr>
    </w:p>
    <w:p w14:paraId="32EC77E8" w14:textId="77777777" w:rsidR="00682BA4" w:rsidRDefault="000845F6">
      <w:pPr>
        <w:pStyle w:val="BodyText"/>
        <w:spacing w:before="70"/>
        <w:ind w:left="260"/>
      </w:pPr>
      <w:r>
        <w:t>When complete, submit application to NMFS:</w:t>
      </w:r>
    </w:p>
    <w:p w14:paraId="34C0CA49" w14:textId="77777777" w:rsidR="00682BA4" w:rsidRDefault="00682BA4">
      <w:pPr>
        <w:pStyle w:val="BodyText"/>
        <w:spacing w:before="8"/>
      </w:pPr>
    </w:p>
    <w:tbl>
      <w:tblPr>
        <w:tblW w:w="0" w:type="auto"/>
        <w:tblInd w:w="569" w:type="dxa"/>
        <w:tblLayout w:type="fixed"/>
        <w:tblCellMar>
          <w:left w:w="0" w:type="dxa"/>
          <w:right w:w="0" w:type="dxa"/>
        </w:tblCellMar>
        <w:tblLook w:val="01E0" w:firstRow="1" w:lastRow="1" w:firstColumn="1" w:lastColumn="1" w:noHBand="0" w:noVBand="0"/>
      </w:tblPr>
      <w:tblGrid>
        <w:gridCol w:w="287"/>
        <w:gridCol w:w="1864"/>
        <w:gridCol w:w="4129"/>
      </w:tblGrid>
      <w:tr w:rsidR="00682BA4" w14:paraId="4657BAF8" w14:textId="77777777">
        <w:trPr>
          <w:trHeight w:val="506"/>
        </w:trPr>
        <w:tc>
          <w:tcPr>
            <w:tcW w:w="287" w:type="dxa"/>
          </w:tcPr>
          <w:p w14:paraId="631D258A" w14:textId="77777777" w:rsidR="00682BA4" w:rsidRDefault="000845F6">
            <w:pPr>
              <w:pStyle w:val="TableParagraph"/>
              <w:spacing w:line="244" w:lineRule="exact"/>
              <w:ind w:left="50"/>
            </w:pPr>
            <w:r>
              <w:rPr>
                <w:w w:val="65"/>
              </w:rPr>
              <w:t>♦</w:t>
            </w:r>
          </w:p>
        </w:tc>
        <w:tc>
          <w:tcPr>
            <w:tcW w:w="1864" w:type="dxa"/>
          </w:tcPr>
          <w:p w14:paraId="703602DC" w14:textId="77777777" w:rsidR="00682BA4" w:rsidRDefault="000845F6">
            <w:pPr>
              <w:pStyle w:val="TableParagraph"/>
              <w:spacing w:line="244" w:lineRule="exact"/>
              <w:ind w:left="123"/>
            </w:pPr>
            <w:r>
              <w:t>By mail to:</w:t>
            </w:r>
          </w:p>
        </w:tc>
        <w:tc>
          <w:tcPr>
            <w:tcW w:w="4129" w:type="dxa"/>
          </w:tcPr>
          <w:p w14:paraId="6318A90E" w14:textId="77777777" w:rsidR="00682BA4" w:rsidRDefault="000845F6">
            <w:pPr>
              <w:pStyle w:val="TableParagraph"/>
              <w:spacing w:line="244" w:lineRule="exact"/>
              <w:ind w:left="419"/>
              <w:rPr>
                <w:b/>
              </w:rPr>
            </w:pPr>
            <w:r>
              <w:rPr>
                <w:b/>
              </w:rPr>
              <w:t>NMFS Alaska Region</w:t>
            </w:r>
          </w:p>
          <w:p w14:paraId="441A7718" w14:textId="77777777" w:rsidR="00682BA4" w:rsidRDefault="000845F6">
            <w:pPr>
              <w:pStyle w:val="TableParagraph"/>
              <w:spacing w:before="4" w:line="238" w:lineRule="exact"/>
              <w:ind w:left="419"/>
              <w:rPr>
                <w:b/>
              </w:rPr>
            </w:pPr>
            <w:r>
              <w:rPr>
                <w:b/>
              </w:rPr>
              <w:t>Restricted Access Management (RAM)</w:t>
            </w:r>
          </w:p>
        </w:tc>
      </w:tr>
      <w:tr w:rsidR="00682BA4" w14:paraId="45AF6EA5" w14:textId="77777777">
        <w:trPr>
          <w:trHeight w:val="629"/>
        </w:trPr>
        <w:tc>
          <w:tcPr>
            <w:tcW w:w="287" w:type="dxa"/>
          </w:tcPr>
          <w:p w14:paraId="2EACA179" w14:textId="77777777" w:rsidR="00682BA4" w:rsidRDefault="00682BA4">
            <w:pPr>
              <w:pStyle w:val="TableParagraph"/>
            </w:pPr>
          </w:p>
        </w:tc>
        <w:tc>
          <w:tcPr>
            <w:tcW w:w="1864" w:type="dxa"/>
          </w:tcPr>
          <w:p w14:paraId="2FBB6F95" w14:textId="77777777" w:rsidR="00682BA4" w:rsidRDefault="00682BA4">
            <w:pPr>
              <w:pStyle w:val="TableParagraph"/>
            </w:pPr>
          </w:p>
        </w:tc>
        <w:tc>
          <w:tcPr>
            <w:tcW w:w="4129" w:type="dxa"/>
          </w:tcPr>
          <w:p w14:paraId="44B46BB0" w14:textId="77777777" w:rsidR="00682BA4" w:rsidRDefault="000845F6">
            <w:pPr>
              <w:pStyle w:val="TableParagraph"/>
              <w:spacing w:line="249" w:lineRule="exact"/>
              <w:ind w:left="419"/>
              <w:rPr>
                <w:b/>
              </w:rPr>
            </w:pPr>
            <w:r>
              <w:rPr>
                <w:b/>
              </w:rPr>
              <w:t>P.O. Box 21668</w:t>
            </w:r>
          </w:p>
          <w:p w14:paraId="5894207E" w14:textId="77777777" w:rsidR="00682BA4" w:rsidRDefault="000845F6">
            <w:pPr>
              <w:pStyle w:val="TableParagraph"/>
              <w:spacing w:line="252" w:lineRule="exact"/>
              <w:ind w:left="419"/>
              <w:rPr>
                <w:b/>
              </w:rPr>
            </w:pPr>
            <w:r>
              <w:rPr>
                <w:b/>
              </w:rPr>
              <w:t>Juneau, AK 99802-1668</w:t>
            </w:r>
          </w:p>
        </w:tc>
      </w:tr>
      <w:tr w:rsidR="00682BA4" w14:paraId="2012D479" w14:textId="77777777">
        <w:trPr>
          <w:trHeight w:val="503"/>
        </w:trPr>
        <w:tc>
          <w:tcPr>
            <w:tcW w:w="287" w:type="dxa"/>
          </w:tcPr>
          <w:p w14:paraId="763486DB" w14:textId="77777777" w:rsidR="00682BA4" w:rsidRDefault="000845F6">
            <w:pPr>
              <w:pStyle w:val="TableParagraph"/>
              <w:spacing w:before="120"/>
              <w:ind w:left="50"/>
            </w:pPr>
            <w:r>
              <w:rPr>
                <w:w w:val="65"/>
              </w:rPr>
              <w:t>♦</w:t>
            </w:r>
          </w:p>
        </w:tc>
        <w:tc>
          <w:tcPr>
            <w:tcW w:w="1864" w:type="dxa"/>
          </w:tcPr>
          <w:p w14:paraId="5826745F" w14:textId="77777777" w:rsidR="00682BA4" w:rsidRDefault="000845F6">
            <w:pPr>
              <w:pStyle w:val="TableParagraph"/>
              <w:spacing w:before="120"/>
              <w:ind w:left="123"/>
            </w:pPr>
            <w:r>
              <w:t>By fax to:</w:t>
            </w:r>
          </w:p>
        </w:tc>
        <w:tc>
          <w:tcPr>
            <w:tcW w:w="4129" w:type="dxa"/>
          </w:tcPr>
          <w:p w14:paraId="564B413E" w14:textId="77777777" w:rsidR="00682BA4" w:rsidRDefault="000845F6">
            <w:pPr>
              <w:pStyle w:val="TableParagraph"/>
              <w:spacing w:before="120"/>
              <w:ind w:left="419"/>
              <w:rPr>
                <w:b/>
              </w:rPr>
            </w:pPr>
            <w:r>
              <w:rPr>
                <w:b/>
              </w:rPr>
              <w:t>(907) 586-7354</w:t>
            </w:r>
          </w:p>
        </w:tc>
      </w:tr>
      <w:tr w:rsidR="00682BA4" w14:paraId="7CCBE93E" w14:textId="77777777">
        <w:trPr>
          <w:trHeight w:val="632"/>
        </w:trPr>
        <w:tc>
          <w:tcPr>
            <w:tcW w:w="287" w:type="dxa"/>
          </w:tcPr>
          <w:p w14:paraId="0D6DDD7B" w14:textId="77777777" w:rsidR="00682BA4" w:rsidRDefault="000845F6">
            <w:pPr>
              <w:pStyle w:val="TableParagraph"/>
              <w:spacing w:before="122"/>
              <w:ind w:left="50"/>
            </w:pPr>
            <w:r>
              <w:rPr>
                <w:w w:val="65"/>
              </w:rPr>
              <w:t>♦</w:t>
            </w:r>
          </w:p>
        </w:tc>
        <w:tc>
          <w:tcPr>
            <w:tcW w:w="1864" w:type="dxa"/>
          </w:tcPr>
          <w:p w14:paraId="4AD68203" w14:textId="77777777" w:rsidR="00682BA4" w:rsidRDefault="000845F6">
            <w:pPr>
              <w:pStyle w:val="TableParagraph"/>
              <w:spacing w:before="122"/>
              <w:ind w:left="123"/>
            </w:pPr>
            <w:r>
              <w:t>By delivery to:</w:t>
            </w:r>
          </w:p>
        </w:tc>
        <w:tc>
          <w:tcPr>
            <w:tcW w:w="4129" w:type="dxa"/>
          </w:tcPr>
          <w:p w14:paraId="22468E20" w14:textId="77777777" w:rsidR="00682BA4" w:rsidRDefault="000845F6">
            <w:pPr>
              <w:pStyle w:val="TableParagraph"/>
              <w:spacing w:before="122"/>
              <w:ind w:left="418"/>
              <w:rPr>
                <w:b/>
              </w:rPr>
            </w:pPr>
            <w:r>
              <w:rPr>
                <w:b/>
              </w:rPr>
              <w:t>709 West 9th Street, Room 713</w:t>
            </w:r>
          </w:p>
          <w:p w14:paraId="07C71DB9" w14:textId="77777777" w:rsidR="00682BA4" w:rsidRDefault="000845F6">
            <w:pPr>
              <w:pStyle w:val="TableParagraph"/>
              <w:spacing w:before="4" w:line="233" w:lineRule="exact"/>
              <w:ind w:left="418"/>
              <w:rPr>
                <w:b/>
              </w:rPr>
            </w:pPr>
            <w:r>
              <w:rPr>
                <w:b/>
              </w:rPr>
              <w:t>Juneau, AK</w:t>
            </w:r>
            <w:r>
              <w:rPr>
                <w:b/>
                <w:spacing w:val="53"/>
              </w:rPr>
              <w:t xml:space="preserve"> </w:t>
            </w:r>
            <w:r>
              <w:rPr>
                <w:b/>
              </w:rPr>
              <w:t>99801</w:t>
            </w:r>
          </w:p>
        </w:tc>
      </w:tr>
    </w:tbl>
    <w:p w14:paraId="35BFE1B7" w14:textId="77777777" w:rsidR="00682BA4" w:rsidRDefault="00682BA4">
      <w:pPr>
        <w:pStyle w:val="BodyText"/>
        <w:spacing w:before="6"/>
        <w:rPr>
          <w:sz w:val="21"/>
        </w:rPr>
      </w:pPr>
    </w:p>
    <w:p w14:paraId="1D42FC6E" w14:textId="77777777" w:rsidR="00682BA4" w:rsidRDefault="000845F6">
      <w:pPr>
        <w:spacing w:before="1" w:line="252" w:lineRule="exact"/>
        <w:ind w:left="259"/>
      </w:pPr>
      <w:bookmarkStart w:id="2" w:name="If_you_need_additional_information,_cont"/>
      <w:bookmarkEnd w:id="2"/>
      <w:r>
        <w:t xml:space="preserve">If you need additional information, contact Restricted Access Management at </w:t>
      </w:r>
      <w:r>
        <w:rPr>
          <w:b/>
        </w:rPr>
        <w:t xml:space="preserve">(800) 304-4846 (Option No. 2) </w:t>
      </w:r>
      <w:r>
        <w:t>or</w:t>
      </w:r>
    </w:p>
    <w:p w14:paraId="2DDABE5C" w14:textId="77777777" w:rsidR="00682BA4" w:rsidRDefault="000845F6">
      <w:pPr>
        <w:pStyle w:val="Heading2"/>
        <w:spacing w:line="252" w:lineRule="exact"/>
        <w:ind w:left="259"/>
        <w:rPr>
          <w:b w:val="0"/>
        </w:rPr>
      </w:pPr>
      <w:bookmarkStart w:id="3" w:name="(907)_586-7202_(Option_No._2)."/>
      <w:bookmarkEnd w:id="3"/>
      <w:r>
        <w:t>(907) 586-7202 (Option No. 2)</w:t>
      </w:r>
      <w:r>
        <w:rPr>
          <w:b w:val="0"/>
        </w:rPr>
        <w:t>.</w:t>
      </w:r>
    </w:p>
    <w:p w14:paraId="3BC5A451" w14:textId="77777777" w:rsidR="00682BA4" w:rsidRDefault="00682BA4">
      <w:pPr>
        <w:pStyle w:val="BodyText"/>
      </w:pPr>
    </w:p>
    <w:p w14:paraId="283D898D" w14:textId="77777777" w:rsidR="00682BA4" w:rsidRDefault="000845F6">
      <w:pPr>
        <w:ind w:left="259" w:right="785"/>
        <w:jc w:val="both"/>
      </w:pPr>
      <w:r>
        <w:rPr>
          <w:b/>
        </w:rPr>
        <w:t xml:space="preserve">Please allow at least 10 working days for your application to be processed. </w:t>
      </w:r>
      <w:r>
        <w:t xml:space="preserve">Items will be sent by first class mail, unless you provide alternate instructions </w:t>
      </w:r>
      <w:r>
        <w:rPr>
          <w:b/>
          <w:i/>
        </w:rPr>
        <w:t xml:space="preserve">and </w:t>
      </w:r>
      <w:r>
        <w:t>include a prepaid mailer with appropriate postage or corporate account number for express delivery.</w:t>
      </w:r>
    </w:p>
    <w:p w14:paraId="5BD29CB2" w14:textId="77777777" w:rsidR="00682BA4" w:rsidRDefault="00682BA4">
      <w:pPr>
        <w:pStyle w:val="BodyText"/>
        <w:rPr>
          <w:sz w:val="24"/>
        </w:rPr>
      </w:pPr>
    </w:p>
    <w:p w14:paraId="39D23487" w14:textId="77777777" w:rsidR="00682BA4" w:rsidRDefault="00682BA4">
      <w:pPr>
        <w:pStyle w:val="BodyText"/>
        <w:spacing w:before="4"/>
        <w:rPr>
          <w:sz w:val="20"/>
        </w:rPr>
      </w:pPr>
    </w:p>
    <w:p w14:paraId="5035ED0B" w14:textId="77777777" w:rsidR="00682BA4" w:rsidRDefault="000845F6">
      <w:pPr>
        <w:pStyle w:val="Heading3"/>
        <w:spacing w:before="1"/>
      </w:pPr>
      <w:r>
        <w:t>COMPLETING THE APPLICATION</w:t>
      </w:r>
    </w:p>
    <w:p w14:paraId="3FD39C35" w14:textId="77777777" w:rsidR="00682BA4" w:rsidRDefault="00682BA4">
      <w:pPr>
        <w:pStyle w:val="BodyText"/>
        <w:rPr>
          <w:b/>
          <w:i/>
        </w:rPr>
      </w:pPr>
    </w:p>
    <w:p w14:paraId="341C7598" w14:textId="77777777" w:rsidR="00682BA4" w:rsidRDefault="000845F6">
      <w:pPr>
        <w:spacing w:line="250" w:lineRule="exact"/>
        <w:ind w:left="259"/>
        <w:rPr>
          <w:b/>
        </w:rPr>
      </w:pPr>
      <w:bookmarkStart w:id="4" w:name="BLOCK_A_--_APPLICANT_IDENTIFICATION"/>
      <w:bookmarkEnd w:id="4"/>
      <w:r>
        <w:rPr>
          <w:b/>
        </w:rPr>
        <w:t>BLOCK A -- APPLICANT IDENTIFICATION</w:t>
      </w:r>
    </w:p>
    <w:p w14:paraId="42D827FA" w14:textId="127EE5FB" w:rsidR="00682BA4" w:rsidRDefault="000845F6">
      <w:pPr>
        <w:pStyle w:val="ListParagraph"/>
        <w:numPr>
          <w:ilvl w:val="0"/>
          <w:numId w:val="2"/>
        </w:numPr>
        <w:tabs>
          <w:tab w:val="left" w:pos="1159"/>
          <w:tab w:val="left" w:pos="1160"/>
        </w:tabs>
        <w:spacing w:line="250" w:lineRule="exact"/>
        <w:ind w:hanging="540"/>
      </w:pPr>
      <w:bookmarkStart w:id="5" w:name="1._Applicant_name"/>
      <w:bookmarkEnd w:id="5"/>
      <w:r>
        <w:t>Applicant</w:t>
      </w:r>
      <w:r>
        <w:rPr>
          <w:spacing w:val="-3"/>
        </w:rPr>
        <w:t xml:space="preserve"> </w:t>
      </w:r>
      <w:r>
        <w:t>name</w:t>
      </w:r>
    </w:p>
    <w:p w14:paraId="29497EBD" w14:textId="171DB8B4" w:rsidR="00975020" w:rsidRDefault="00975020">
      <w:pPr>
        <w:pStyle w:val="ListParagraph"/>
        <w:numPr>
          <w:ilvl w:val="0"/>
          <w:numId w:val="2"/>
        </w:numPr>
        <w:tabs>
          <w:tab w:val="left" w:pos="1159"/>
          <w:tab w:val="left" w:pos="1160"/>
        </w:tabs>
        <w:spacing w:line="250" w:lineRule="exact"/>
        <w:ind w:hanging="540"/>
      </w:pPr>
      <w:r>
        <w:t>Tax ID number</w:t>
      </w:r>
    </w:p>
    <w:p w14:paraId="798280E7" w14:textId="77777777" w:rsidR="00682BA4" w:rsidRDefault="000845F6">
      <w:pPr>
        <w:pStyle w:val="ListParagraph"/>
        <w:numPr>
          <w:ilvl w:val="0"/>
          <w:numId w:val="2"/>
        </w:numPr>
        <w:tabs>
          <w:tab w:val="left" w:pos="1159"/>
          <w:tab w:val="left" w:pos="1160"/>
        </w:tabs>
        <w:spacing w:before="1" w:line="252" w:lineRule="exact"/>
        <w:ind w:hanging="540"/>
      </w:pPr>
      <w:bookmarkStart w:id="6" w:name="2._NMFS_person_ID"/>
      <w:bookmarkEnd w:id="6"/>
      <w:r>
        <w:t>NMFS person</w:t>
      </w:r>
      <w:r>
        <w:rPr>
          <w:spacing w:val="-2"/>
        </w:rPr>
        <w:t xml:space="preserve"> </w:t>
      </w:r>
      <w:r>
        <w:t>ID</w:t>
      </w:r>
    </w:p>
    <w:p w14:paraId="1E980B04" w14:textId="77777777" w:rsidR="00682BA4" w:rsidRDefault="000845F6">
      <w:pPr>
        <w:pStyle w:val="ListParagraph"/>
        <w:numPr>
          <w:ilvl w:val="0"/>
          <w:numId w:val="2"/>
        </w:numPr>
        <w:tabs>
          <w:tab w:val="left" w:pos="1159"/>
          <w:tab w:val="left" w:pos="1160"/>
        </w:tabs>
        <w:spacing w:line="252" w:lineRule="exact"/>
        <w:ind w:hanging="540"/>
      </w:pPr>
      <w:r>
        <w:t>Permanent business mailing</w:t>
      </w:r>
      <w:r>
        <w:rPr>
          <w:spacing w:val="-3"/>
        </w:rPr>
        <w:t xml:space="preserve"> </w:t>
      </w:r>
      <w:r>
        <w:t>address</w:t>
      </w:r>
    </w:p>
    <w:p w14:paraId="49EB5DE9" w14:textId="4A5525E5" w:rsidR="00682BA4" w:rsidRDefault="00975020">
      <w:pPr>
        <w:pStyle w:val="BodyText"/>
        <w:tabs>
          <w:tab w:val="left" w:pos="1159"/>
        </w:tabs>
        <w:spacing w:before="2"/>
        <w:ind w:left="425"/>
      </w:pPr>
      <w:r>
        <w:t>5</w:t>
      </w:r>
      <w:r w:rsidR="000845F6">
        <w:t>–</w:t>
      </w:r>
      <w:r>
        <w:t>7</w:t>
      </w:r>
      <w:r w:rsidR="000845F6">
        <w:t>.</w:t>
      </w:r>
      <w:r w:rsidR="000845F6">
        <w:tab/>
        <w:t>Business telephone number, business fax number, and e-mail</w:t>
      </w:r>
      <w:r w:rsidR="000845F6">
        <w:rPr>
          <w:spacing w:val="-10"/>
        </w:rPr>
        <w:t xml:space="preserve"> </w:t>
      </w:r>
      <w:r w:rsidR="000845F6">
        <w:t>address</w:t>
      </w:r>
    </w:p>
    <w:p w14:paraId="657E9C18" w14:textId="77777777" w:rsidR="00682BA4" w:rsidRDefault="00682BA4">
      <w:pPr>
        <w:pStyle w:val="BodyText"/>
        <w:spacing w:before="2"/>
      </w:pPr>
    </w:p>
    <w:p w14:paraId="45372680" w14:textId="77777777" w:rsidR="00682BA4" w:rsidRDefault="000845F6">
      <w:pPr>
        <w:pStyle w:val="Heading2"/>
        <w:spacing w:line="251" w:lineRule="exact"/>
        <w:ind w:left="259"/>
      </w:pPr>
      <w:bookmarkStart w:id="7" w:name="BLOCK_B_--_AMENDMENT_80_VESSEL_IDENTIFIC"/>
      <w:bookmarkEnd w:id="7"/>
      <w:r>
        <w:t>BLOCK B -- AMENDMENT 80 VESSEL IDENTIFICATION</w:t>
      </w:r>
    </w:p>
    <w:p w14:paraId="6FCCD7E9" w14:textId="77777777" w:rsidR="00682BA4" w:rsidRDefault="000845F6">
      <w:pPr>
        <w:pStyle w:val="ListParagraph"/>
        <w:numPr>
          <w:ilvl w:val="0"/>
          <w:numId w:val="1"/>
        </w:numPr>
        <w:tabs>
          <w:tab w:val="left" w:pos="980"/>
        </w:tabs>
        <w:spacing w:line="251" w:lineRule="exact"/>
      </w:pPr>
      <w:r>
        <w:t>Name of Amendment 80 vessel(s) owned by applicant to be used in the limited access</w:t>
      </w:r>
      <w:r>
        <w:rPr>
          <w:spacing w:val="-13"/>
        </w:rPr>
        <w:t xml:space="preserve"> </w:t>
      </w:r>
      <w:r>
        <w:t>fishery.</w:t>
      </w:r>
    </w:p>
    <w:p w14:paraId="2083F690" w14:textId="77777777" w:rsidR="00682BA4" w:rsidRDefault="000845F6">
      <w:pPr>
        <w:pStyle w:val="ListParagraph"/>
        <w:numPr>
          <w:ilvl w:val="0"/>
          <w:numId w:val="1"/>
        </w:numPr>
        <w:tabs>
          <w:tab w:val="left" w:pos="980"/>
        </w:tabs>
        <w:spacing w:line="252" w:lineRule="exact"/>
      </w:pPr>
      <w:r>
        <w:t>ADF&amp;G vessel registration</w:t>
      </w:r>
      <w:r>
        <w:rPr>
          <w:spacing w:val="-5"/>
        </w:rPr>
        <w:t xml:space="preserve"> </w:t>
      </w:r>
      <w:r>
        <w:t>number</w:t>
      </w:r>
    </w:p>
    <w:p w14:paraId="0196C1F7" w14:textId="77777777" w:rsidR="00682BA4" w:rsidRDefault="000845F6">
      <w:pPr>
        <w:pStyle w:val="ListParagraph"/>
        <w:numPr>
          <w:ilvl w:val="0"/>
          <w:numId w:val="1"/>
        </w:numPr>
        <w:tabs>
          <w:tab w:val="left" w:pos="979"/>
        </w:tabs>
        <w:spacing w:before="2"/>
        <w:ind w:left="978"/>
      </w:pPr>
      <w:r>
        <w:t>USCG documentation</w:t>
      </w:r>
      <w:r>
        <w:rPr>
          <w:spacing w:val="-2"/>
        </w:rPr>
        <w:t xml:space="preserve"> </w:t>
      </w:r>
      <w:r>
        <w:t>number</w:t>
      </w:r>
    </w:p>
    <w:p w14:paraId="0F9BD76E" w14:textId="77777777" w:rsidR="00682BA4" w:rsidRDefault="00682BA4">
      <w:pPr>
        <w:pStyle w:val="BodyText"/>
        <w:spacing w:before="2"/>
      </w:pPr>
    </w:p>
    <w:p w14:paraId="68A4615D" w14:textId="77777777" w:rsidR="00682BA4" w:rsidRDefault="000845F6">
      <w:pPr>
        <w:pStyle w:val="Heading2"/>
        <w:spacing w:before="1" w:line="251" w:lineRule="exact"/>
      </w:pPr>
      <w:bookmarkStart w:id="8" w:name="BLOCK_C_–_AMENDMENT_80_LLP_IDENTIFICATIO"/>
      <w:bookmarkEnd w:id="8"/>
      <w:r>
        <w:t>BLOCK C – AMENDMENT 80 LLP IDENTIFICATION</w:t>
      </w:r>
    </w:p>
    <w:p w14:paraId="0538204B" w14:textId="77777777" w:rsidR="00682BA4" w:rsidRDefault="000845F6">
      <w:pPr>
        <w:pStyle w:val="BodyText"/>
        <w:spacing w:line="251" w:lineRule="exact"/>
        <w:ind w:left="618"/>
      </w:pPr>
      <w:bookmarkStart w:id="9" w:name="List_the_Amendment_80_LLP_license_number"/>
      <w:bookmarkEnd w:id="9"/>
      <w:r>
        <w:t>List the Amendment 80 LLP license number(s) held by the applicant that will be used in the limited access fishery.</w:t>
      </w:r>
    </w:p>
    <w:p w14:paraId="553B7D77" w14:textId="77777777" w:rsidR="00682BA4" w:rsidRDefault="00682BA4">
      <w:pPr>
        <w:pStyle w:val="BodyText"/>
        <w:spacing w:before="5"/>
      </w:pPr>
    </w:p>
    <w:p w14:paraId="66491C1D" w14:textId="77777777" w:rsidR="00682BA4" w:rsidRDefault="000845F6">
      <w:pPr>
        <w:pStyle w:val="Heading2"/>
      </w:pPr>
      <w:bookmarkStart w:id="10" w:name="BLOCK_D_–_AMENDMENT_80_QS_PERMIT_INFORMA"/>
      <w:bookmarkEnd w:id="10"/>
      <w:r>
        <w:t>BLOCK D – AMENDMENT 80 QS PERMIT INFORMATION</w:t>
      </w:r>
    </w:p>
    <w:p w14:paraId="1DC8753B" w14:textId="77777777" w:rsidR="00682BA4" w:rsidRDefault="000845F6">
      <w:pPr>
        <w:pStyle w:val="BodyText"/>
        <w:spacing w:line="250" w:lineRule="exact"/>
        <w:ind w:left="618"/>
      </w:pPr>
      <w:bookmarkStart w:id="11" w:name="List_the_Amendment_80_QS_permit_number(s"/>
      <w:bookmarkEnd w:id="11"/>
      <w:r>
        <w:t>List the Amendment 80 QS permit number(s) held by the applicant that will be used in the limited access fishery.</w:t>
      </w:r>
    </w:p>
    <w:p w14:paraId="2E46131B" w14:textId="77777777" w:rsidR="00682BA4" w:rsidRDefault="00682BA4">
      <w:pPr>
        <w:pStyle w:val="BodyText"/>
        <w:spacing w:before="5"/>
      </w:pPr>
    </w:p>
    <w:p w14:paraId="5157AEE6" w14:textId="77777777" w:rsidR="00682BA4" w:rsidRDefault="000845F6">
      <w:pPr>
        <w:pStyle w:val="Heading2"/>
      </w:pPr>
      <w:bookmarkStart w:id="12" w:name="BLOCK_E_–_AMENDMENT_80_OWNERSHIP_DOCUMEN"/>
      <w:bookmarkEnd w:id="12"/>
      <w:r>
        <w:t>BLOCK E – AMENDMENT 80 OWNERSHIP DOCUMENTATION</w:t>
      </w:r>
    </w:p>
    <w:p w14:paraId="2BDDA152" w14:textId="0E4A7E24" w:rsidR="00682BA4" w:rsidRDefault="000845F6">
      <w:pPr>
        <w:pStyle w:val="BodyText"/>
        <w:spacing w:line="242" w:lineRule="auto"/>
        <w:ind w:left="978" w:right="899" w:hanging="360"/>
      </w:pPr>
      <w:bookmarkStart w:id="13" w:name="Names_of_all_persons,_to_the_individual_"/>
      <w:bookmarkStart w:id="14" w:name="held_by_the_applicant_and"/>
      <w:bookmarkEnd w:id="13"/>
      <w:bookmarkEnd w:id="14"/>
      <w:r>
        <w:t>Names of all persons, to the individual level, holding an ownership interest in the Amendment 80 QS Permit(s) held by the applicant; and</w:t>
      </w:r>
    </w:p>
    <w:p w14:paraId="7082929D" w14:textId="77777777" w:rsidR="00682BA4" w:rsidRDefault="000845F6">
      <w:pPr>
        <w:pStyle w:val="BodyText"/>
        <w:spacing w:line="248" w:lineRule="exact"/>
        <w:ind w:left="618"/>
      </w:pPr>
      <w:bookmarkStart w:id="15" w:name="Percentage_ownership_each_person_and_ind"/>
      <w:bookmarkEnd w:id="15"/>
      <w:r>
        <w:t>Percentage ownership each person and individual holds in the Amendment 80 QS Permit.</w:t>
      </w:r>
    </w:p>
    <w:p w14:paraId="5C3F8A58" w14:textId="77777777" w:rsidR="00682BA4" w:rsidRDefault="00682BA4">
      <w:pPr>
        <w:spacing w:line="248" w:lineRule="exact"/>
        <w:sectPr w:rsidR="00682BA4">
          <w:pgSz w:w="12240" w:h="15840"/>
          <w:pgMar w:top="500" w:right="460" w:bottom="1020" w:left="460" w:header="0" w:footer="754" w:gutter="0"/>
          <w:cols w:space="720"/>
        </w:sectPr>
      </w:pPr>
    </w:p>
    <w:tbl>
      <w:tblPr>
        <w:tblW w:w="0" w:type="auto"/>
        <w:tblInd w:w="3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464"/>
      </w:tblGrid>
      <w:tr w:rsidR="00682BA4" w14:paraId="1D035108" w14:textId="77777777">
        <w:trPr>
          <w:trHeight w:val="333"/>
        </w:trPr>
        <w:tc>
          <w:tcPr>
            <w:tcW w:w="2592" w:type="dxa"/>
            <w:tcBorders>
              <w:top w:val="nil"/>
              <w:left w:val="nil"/>
            </w:tcBorders>
          </w:tcPr>
          <w:p w14:paraId="0CAB2ECF" w14:textId="77777777" w:rsidR="00682BA4" w:rsidRDefault="000845F6">
            <w:pPr>
              <w:pStyle w:val="TableParagraph"/>
              <w:spacing w:before="37"/>
              <w:ind w:left="559"/>
              <w:rPr>
                <w:b/>
              </w:rPr>
            </w:pPr>
            <w:r>
              <w:rPr>
                <w:b/>
              </w:rPr>
              <w:t>Name of Owner</w:t>
            </w:r>
          </w:p>
        </w:tc>
        <w:tc>
          <w:tcPr>
            <w:tcW w:w="1464" w:type="dxa"/>
            <w:tcBorders>
              <w:top w:val="nil"/>
              <w:right w:val="nil"/>
            </w:tcBorders>
          </w:tcPr>
          <w:p w14:paraId="1E2F70B3" w14:textId="77777777" w:rsidR="00682BA4" w:rsidRDefault="000845F6">
            <w:pPr>
              <w:pStyle w:val="TableParagraph"/>
              <w:spacing w:before="37"/>
              <w:ind w:left="85" w:right="79"/>
              <w:jc w:val="center"/>
              <w:rPr>
                <w:b/>
              </w:rPr>
            </w:pPr>
            <w:r>
              <w:rPr>
                <w:b/>
              </w:rPr>
              <w:t>% Interest</w:t>
            </w:r>
          </w:p>
        </w:tc>
      </w:tr>
      <w:tr w:rsidR="00682BA4" w14:paraId="71ABFBE5" w14:textId="77777777">
        <w:trPr>
          <w:trHeight w:val="332"/>
        </w:trPr>
        <w:tc>
          <w:tcPr>
            <w:tcW w:w="2592" w:type="dxa"/>
            <w:tcBorders>
              <w:left w:val="nil"/>
            </w:tcBorders>
          </w:tcPr>
          <w:p w14:paraId="234856C1" w14:textId="77777777" w:rsidR="00682BA4" w:rsidRDefault="000845F6">
            <w:pPr>
              <w:pStyle w:val="TableParagraph"/>
              <w:spacing w:before="32"/>
              <w:ind w:left="117"/>
            </w:pPr>
            <w:r>
              <w:t>Joe Potpuller</w:t>
            </w:r>
          </w:p>
        </w:tc>
        <w:tc>
          <w:tcPr>
            <w:tcW w:w="1464" w:type="dxa"/>
            <w:tcBorders>
              <w:right w:val="nil"/>
            </w:tcBorders>
          </w:tcPr>
          <w:p w14:paraId="29350275" w14:textId="77777777" w:rsidR="00682BA4" w:rsidRDefault="000845F6">
            <w:pPr>
              <w:pStyle w:val="TableParagraph"/>
              <w:spacing w:before="32"/>
              <w:ind w:left="84" w:right="79"/>
              <w:jc w:val="center"/>
            </w:pPr>
            <w:r>
              <w:t>25%</w:t>
            </w:r>
          </w:p>
        </w:tc>
      </w:tr>
      <w:tr w:rsidR="00682BA4" w14:paraId="6D25C177" w14:textId="77777777">
        <w:trPr>
          <w:trHeight w:val="332"/>
        </w:trPr>
        <w:tc>
          <w:tcPr>
            <w:tcW w:w="2592" w:type="dxa"/>
            <w:tcBorders>
              <w:left w:val="nil"/>
            </w:tcBorders>
          </w:tcPr>
          <w:p w14:paraId="6DEB85A3" w14:textId="77777777" w:rsidR="00682BA4" w:rsidRDefault="000845F6">
            <w:pPr>
              <w:pStyle w:val="TableParagraph"/>
              <w:spacing w:before="34"/>
              <w:ind w:left="117"/>
            </w:pPr>
            <w:r>
              <w:t>Alice Potpuller</w:t>
            </w:r>
          </w:p>
        </w:tc>
        <w:tc>
          <w:tcPr>
            <w:tcW w:w="1464" w:type="dxa"/>
            <w:tcBorders>
              <w:right w:val="nil"/>
            </w:tcBorders>
          </w:tcPr>
          <w:p w14:paraId="7F72AB62" w14:textId="77777777" w:rsidR="00682BA4" w:rsidRDefault="000845F6">
            <w:pPr>
              <w:pStyle w:val="TableParagraph"/>
              <w:spacing w:before="34"/>
              <w:ind w:left="84" w:right="79"/>
              <w:jc w:val="center"/>
            </w:pPr>
            <w:r>
              <w:t>25%</w:t>
            </w:r>
          </w:p>
        </w:tc>
      </w:tr>
      <w:tr w:rsidR="00682BA4" w14:paraId="407EBB4B" w14:textId="77777777">
        <w:trPr>
          <w:trHeight w:val="332"/>
        </w:trPr>
        <w:tc>
          <w:tcPr>
            <w:tcW w:w="2592" w:type="dxa"/>
            <w:tcBorders>
              <w:left w:val="nil"/>
            </w:tcBorders>
          </w:tcPr>
          <w:p w14:paraId="5C7BDD9A" w14:textId="77777777" w:rsidR="00682BA4" w:rsidRDefault="000845F6">
            <w:pPr>
              <w:pStyle w:val="TableParagraph"/>
              <w:spacing w:before="34"/>
              <w:ind w:left="117"/>
            </w:pPr>
            <w:r>
              <w:t>LLP Family Holdings, Inc.</w:t>
            </w:r>
          </w:p>
        </w:tc>
        <w:tc>
          <w:tcPr>
            <w:tcW w:w="1464" w:type="dxa"/>
            <w:tcBorders>
              <w:right w:val="nil"/>
            </w:tcBorders>
          </w:tcPr>
          <w:p w14:paraId="16F14207" w14:textId="77777777" w:rsidR="00682BA4" w:rsidRDefault="000845F6">
            <w:pPr>
              <w:pStyle w:val="TableParagraph"/>
              <w:spacing w:before="34"/>
              <w:ind w:left="84" w:right="79"/>
              <w:jc w:val="center"/>
            </w:pPr>
            <w:r>
              <w:t>50%</w:t>
            </w:r>
          </w:p>
        </w:tc>
      </w:tr>
      <w:tr w:rsidR="00682BA4" w14:paraId="602B1925" w14:textId="77777777">
        <w:trPr>
          <w:trHeight w:val="332"/>
        </w:trPr>
        <w:tc>
          <w:tcPr>
            <w:tcW w:w="2592" w:type="dxa"/>
            <w:tcBorders>
              <w:left w:val="nil"/>
            </w:tcBorders>
          </w:tcPr>
          <w:p w14:paraId="58E4014A" w14:textId="77777777" w:rsidR="00682BA4" w:rsidRDefault="000845F6">
            <w:pPr>
              <w:pStyle w:val="TableParagraph"/>
              <w:spacing w:before="34"/>
              <w:ind w:left="837"/>
            </w:pPr>
            <w:r>
              <w:t>C. A80QSholder</w:t>
            </w:r>
          </w:p>
        </w:tc>
        <w:tc>
          <w:tcPr>
            <w:tcW w:w="1464" w:type="dxa"/>
            <w:tcBorders>
              <w:right w:val="nil"/>
            </w:tcBorders>
          </w:tcPr>
          <w:p w14:paraId="3E1253F1" w14:textId="77777777" w:rsidR="00682BA4" w:rsidRDefault="000845F6">
            <w:pPr>
              <w:pStyle w:val="TableParagraph"/>
              <w:spacing w:before="34"/>
              <w:ind w:left="87" w:right="79"/>
              <w:jc w:val="center"/>
            </w:pPr>
            <w:r>
              <w:t>25% (of 50%)</w:t>
            </w:r>
          </w:p>
        </w:tc>
      </w:tr>
      <w:tr w:rsidR="00682BA4" w14:paraId="3C51056F" w14:textId="77777777">
        <w:trPr>
          <w:trHeight w:val="335"/>
        </w:trPr>
        <w:tc>
          <w:tcPr>
            <w:tcW w:w="2592" w:type="dxa"/>
            <w:tcBorders>
              <w:left w:val="nil"/>
            </w:tcBorders>
          </w:tcPr>
          <w:p w14:paraId="70707D0D" w14:textId="77777777" w:rsidR="00682BA4" w:rsidRDefault="000845F6">
            <w:pPr>
              <w:pStyle w:val="TableParagraph"/>
              <w:spacing w:before="34"/>
              <w:ind w:left="837"/>
            </w:pPr>
            <w:r>
              <w:t>R. A80QSholder</w:t>
            </w:r>
          </w:p>
        </w:tc>
        <w:tc>
          <w:tcPr>
            <w:tcW w:w="1464" w:type="dxa"/>
            <w:tcBorders>
              <w:right w:val="nil"/>
            </w:tcBorders>
          </w:tcPr>
          <w:p w14:paraId="267A490C" w14:textId="77777777" w:rsidR="00682BA4" w:rsidRDefault="000845F6">
            <w:pPr>
              <w:pStyle w:val="TableParagraph"/>
              <w:spacing w:before="34"/>
              <w:ind w:left="87" w:right="79"/>
              <w:jc w:val="center"/>
            </w:pPr>
            <w:r>
              <w:t>25% (of 50%)</w:t>
            </w:r>
          </w:p>
        </w:tc>
      </w:tr>
      <w:tr w:rsidR="00682BA4" w14:paraId="6E4E0566" w14:textId="77777777">
        <w:trPr>
          <w:trHeight w:val="332"/>
        </w:trPr>
        <w:tc>
          <w:tcPr>
            <w:tcW w:w="2592" w:type="dxa"/>
            <w:tcBorders>
              <w:left w:val="nil"/>
            </w:tcBorders>
          </w:tcPr>
          <w:p w14:paraId="0B4A5662" w14:textId="77777777" w:rsidR="00682BA4" w:rsidRDefault="000845F6">
            <w:pPr>
              <w:pStyle w:val="TableParagraph"/>
              <w:spacing w:before="31"/>
              <w:ind w:left="837"/>
            </w:pPr>
            <w:r>
              <w:t>A. A80QSholder</w:t>
            </w:r>
          </w:p>
        </w:tc>
        <w:tc>
          <w:tcPr>
            <w:tcW w:w="1464" w:type="dxa"/>
            <w:tcBorders>
              <w:right w:val="nil"/>
            </w:tcBorders>
          </w:tcPr>
          <w:p w14:paraId="3DE0A606" w14:textId="77777777" w:rsidR="00682BA4" w:rsidRDefault="000845F6">
            <w:pPr>
              <w:pStyle w:val="TableParagraph"/>
              <w:spacing w:before="31"/>
              <w:ind w:left="87" w:right="79"/>
              <w:jc w:val="center"/>
            </w:pPr>
            <w:r>
              <w:t>25% (of 50%)</w:t>
            </w:r>
          </w:p>
        </w:tc>
      </w:tr>
      <w:tr w:rsidR="00682BA4" w14:paraId="47814240" w14:textId="77777777">
        <w:trPr>
          <w:trHeight w:val="332"/>
        </w:trPr>
        <w:tc>
          <w:tcPr>
            <w:tcW w:w="2592" w:type="dxa"/>
            <w:tcBorders>
              <w:left w:val="nil"/>
            </w:tcBorders>
          </w:tcPr>
          <w:p w14:paraId="4232165C" w14:textId="77777777" w:rsidR="00682BA4" w:rsidRDefault="000845F6">
            <w:pPr>
              <w:pStyle w:val="TableParagraph"/>
              <w:spacing w:before="31"/>
              <w:ind w:left="837"/>
            </w:pPr>
            <w:r>
              <w:t>B. A80QSholder</w:t>
            </w:r>
          </w:p>
        </w:tc>
        <w:tc>
          <w:tcPr>
            <w:tcW w:w="1464" w:type="dxa"/>
            <w:tcBorders>
              <w:right w:val="nil"/>
            </w:tcBorders>
          </w:tcPr>
          <w:p w14:paraId="1690AE73" w14:textId="77777777" w:rsidR="00682BA4" w:rsidRDefault="000845F6">
            <w:pPr>
              <w:pStyle w:val="TableParagraph"/>
              <w:spacing w:before="31"/>
              <w:ind w:left="87" w:right="79"/>
              <w:jc w:val="center"/>
            </w:pPr>
            <w:r>
              <w:t>25% (of 50%)</w:t>
            </w:r>
          </w:p>
        </w:tc>
      </w:tr>
    </w:tbl>
    <w:p w14:paraId="44D76E3C" w14:textId="77777777" w:rsidR="00682BA4" w:rsidRDefault="00682BA4">
      <w:pPr>
        <w:pStyle w:val="BodyText"/>
        <w:spacing w:before="6"/>
        <w:rPr>
          <w:sz w:val="14"/>
        </w:rPr>
      </w:pPr>
    </w:p>
    <w:p w14:paraId="17ACDD99" w14:textId="77777777" w:rsidR="00682BA4" w:rsidRDefault="000845F6">
      <w:pPr>
        <w:pStyle w:val="Heading2"/>
        <w:spacing w:before="91" w:line="251" w:lineRule="exact"/>
        <w:ind w:left="260"/>
      </w:pPr>
      <w:bookmarkStart w:id="16" w:name="BLOCK_F_–_EDR_SUBMISSION"/>
      <w:bookmarkEnd w:id="16"/>
      <w:r>
        <w:t>BLOCK F – EDR SUBMISSION</w:t>
      </w:r>
    </w:p>
    <w:p w14:paraId="5DBDFC57" w14:textId="77777777" w:rsidR="00682BA4" w:rsidRDefault="000845F6">
      <w:pPr>
        <w:pStyle w:val="BodyText"/>
        <w:ind w:left="619" w:right="502"/>
      </w:pPr>
      <w:r>
        <w:t>Indicate (YES or NO) whether the applicant has submitted a timely and complete EDR for each Amendment 80 QS permit held by that person as required under § 679.94.</w:t>
      </w:r>
    </w:p>
    <w:p w14:paraId="5C867390" w14:textId="77777777" w:rsidR="00682BA4" w:rsidRDefault="00682BA4">
      <w:pPr>
        <w:pStyle w:val="BodyText"/>
        <w:spacing w:before="2"/>
      </w:pPr>
    </w:p>
    <w:p w14:paraId="2D0C52F9" w14:textId="77777777" w:rsidR="00682BA4" w:rsidRDefault="000845F6">
      <w:pPr>
        <w:pStyle w:val="Heading2"/>
        <w:spacing w:before="1"/>
        <w:ind w:left="260"/>
      </w:pPr>
      <w:bookmarkStart w:id="17" w:name="BLOCK_G_--_APPLICANT_CERTIFICATION"/>
      <w:bookmarkEnd w:id="17"/>
      <w:r>
        <w:t>BLOCK G -- APPLICANT CERTIFICATION</w:t>
      </w:r>
    </w:p>
    <w:p w14:paraId="4CD7F75E" w14:textId="1C83ECE1" w:rsidR="00682BA4" w:rsidRDefault="000845F6">
      <w:pPr>
        <w:pStyle w:val="BodyText"/>
        <w:spacing w:line="250" w:lineRule="exact"/>
        <w:ind w:left="619"/>
      </w:pPr>
      <w:r>
        <w:t>Enter applicant or authorized representative printed name, signature, and date signed.</w:t>
      </w:r>
    </w:p>
    <w:p w14:paraId="1439B3FB" w14:textId="77777777" w:rsidR="00682BA4" w:rsidRDefault="000845F6">
      <w:pPr>
        <w:pStyle w:val="BodyText"/>
        <w:spacing w:before="1"/>
        <w:ind w:left="619"/>
      </w:pPr>
      <w:r>
        <w:t xml:space="preserve">If completed by a designated representative, </w:t>
      </w:r>
      <w:r>
        <w:rPr>
          <w:b/>
        </w:rPr>
        <w:t xml:space="preserve">attach </w:t>
      </w:r>
      <w:r>
        <w:t>authorization.</w:t>
      </w:r>
    </w:p>
    <w:p w14:paraId="04BA6E11" w14:textId="77777777" w:rsidR="00682BA4" w:rsidRDefault="00682BA4">
      <w:pPr>
        <w:pStyle w:val="BodyText"/>
        <w:rPr>
          <w:sz w:val="20"/>
        </w:rPr>
      </w:pPr>
    </w:p>
    <w:p w14:paraId="7F1D3965" w14:textId="77777777" w:rsidR="00682BA4" w:rsidRDefault="00682BA4">
      <w:pPr>
        <w:pStyle w:val="BodyText"/>
        <w:rPr>
          <w:sz w:val="20"/>
        </w:rPr>
      </w:pPr>
    </w:p>
    <w:p w14:paraId="1F2FD2E0" w14:textId="31233432" w:rsidR="00682BA4" w:rsidRDefault="000D3F76">
      <w:pPr>
        <w:pStyle w:val="BodyText"/>
        <w:spacing w:before="5"/>
        <w:rPr>
          <w:sz w:val="23"/>
        </w:rPr>
      </w:pPr>
      <w:r>
        <w:rPr>
          <w:noProof/>
          <w:lang w:bidi="ar-SA"/>
        </w:rPr>
        <mc:AlternateContent>
          <mc:Choice Requires="wps">
            <w:drawing>
              <wp:anchor distT="0" distB="0" distL="0" distR="0" simplePos="0" relativeHeight="1168" behindDoc="0" locked="0" layoutInCell="1" allowOverlap="1" wp14:anchorId="2C4CFFB9" wp14:editId="1F87A074">
                <wp:simplePos x="0" y="0"/>
                <wp:positionH relativeFrom="page">
                  <wp:posOffset>457200</wp:posOffset>
                </wp:positionH>
                <wp:positionV relativeFrom="paragraph">
                  <wp:posOffset>201295</wp:posOffset>
                </wp:positionV>
                <wp:extent cx="6858000" cy="0"/>
                <wp:effectExtent l="9525" t="13970" r="9525" b="508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671358" id="Line 4"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8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O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" strokeweight=".26669mm">
                <w10:wrap type="topAndBottom" anchorx="page"/>
              </v:line>
            </w:pict>
          </mc:Fallback>
        </mc:AlternateContent>
      </w:r>
    </w:p>
    <w:p w14:paraId="08B9A688" w14:textId="77777777" w:rsidR="00682BA4" w:rsidRDefault="000845F6">
      <w:pPr>
        <w:pStyle w:val="Heading3"/>
        <w:spacing w:line="222" w:lineRule="exact"/>
        <w:ind w:left="3418" w:right="0"/>
        <w:jc w:val="left"/>
      </w:pPr>
      <w:bookmarkStart w:id="18" w:name="PUBLIC_REPORTING_BURDEN_STATEMENT"/>
      <w:bookmarkEnd w:id="18"/>
      <w:r>
        <w:t>PUBLIC REPORTING BURDEN STATEMENT</w:t>
      </w:r>
    </w:p>
    <w:p w14:paraId="55366A00" w14:textId="77777777" w:rsidR="00682BA4" w:rsidRDefault="000845F6">
      <w:pPr>
        <w:ind w:left="260" w:right="355"/>
        <w:rPr>
          <w:sz w:val="20"/>
        </w:rPr>
      </w:pPr>
      <w:r>
        <w:rPr>
          <w:sz w:val="20"/>
        </w:rPr>
        <w:t>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14:paraId="238D5D7D" w14:textId="77777777" w:rsidR="00682BA4" w:rsidRDefault="00682BA4">
      <w:pPr>
        <w:pStyle w:val="BodyText"/>
        <w:spacing w:before="2"/>
        <w:rPr>
          <w:sz w:val="20"/>
        </w:rPr>
      </w:pPr>
    </w:p>
    <w:p w14:paraId="014855F0" w14:textId="77777777" w:rsidR="00682BA4" w:rsidRDefault="000845F6">
      <w:pPr>
        <w:pStyle w:val="Heading3"/>
        <w:spacing w:line="251" w:lineRule="exact"/>
      </w:pPr>
      <w:bookmarkStart w:id="19" w:name="ADDITIONAL_INFORMATION"/>
      <w:bookmarkEnd w:id="19"/>
      <w:r>
        <w:t>ADDITIONAL INFORMATION</w:t>
      </w:r>
    </w:p>
    <w:p w14:paraId="4F157D47" w14:textId="77777777" w:rsidR="00682BA4" w:rsidRDefault="000845F6">
      <w:pPr>
        <w:ind w:left="260" w:right="364"/>
        <w:rPr>
          <w:sz w:val="20"/>
        </w:rPr>
      </w:pPr>
      <w:r>
        <w:rPr>
          <w:sz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14:paraId="0673E344" w14:textId="77777777" w:rsidR="00682BA4" w:rsidRDefault="000845F6">
      <w:pPr>
        <w:spacing w:after="15" w:line="242" w:lineRule="auto"/>
        <w:ind w:left="260" w:right="424"/>
        <w:rPr>
          <w:sz w:val="20"/>
        </w:rPr>
      </w:pPr>
      <w:r>
        <w:rPr>
          <w:sz w:val="20"/>
        </w:rPr>
        <w:t xml:space="preserve">2) This information is mandatory and is required to manage commercial fishing efforts under 50 CFR part 679 and under section 402(a) of the Magnuson-Stevens Act (16 U.S.C. 1801, </w:t>
      </w:r>
      <w:r>
        <w:rPr>
          <w:i/>
          <w:sz w:val="20"/>
        </w:rPr>
        <w:t>et seq</w:t>
      </w:r>
      <w:r>
        <w:rPr>
          <w:sz w:val="20"/>
        </w:rPr>
        <w:t>.) as amended by Public Law 109-479; 3) Responses to this information request are confidential under section 402(b) of the Magnuson-Stevens Act. They are also confidential under NOAA Administrative Order 216-100, which sets forth procedures to protect confidentiality of fishery statistics.</w:t>
      </w:r>
    </w:p>
    <w:p w14:paraId="7B1472EE" w14:textId="77777777" w:rsidR="004352E9" w:rsidRDefault="004352E9">
      <w:pPr>
        <w:spacing w:after="15" w:line="242" w:lineRule="auto"/>
        <w:ind w:left="260" w:right="424"/>
        <w:rPr>
          <w:sz w:val="20"/>
        </w:rPr>
      </w:pPr>
    </w:p>
    <w:p w14:paraId="553AABD9" w14:textId="77777777" w:rsidR="004352E9" w:rsidRPr="00D9379E" w:rsidRDefault="004352E9" w:rsidP="004352E9">
      <w:pPr>
        <w:ind w:left="259" w:right="432"/>
        <w:jc w:val="center"/>
        <w:rPr>
          <w:b/>
          <w:i/>
          <w:sz w:val="20"/>
        </w:rPr>
      </w:pPr>
      <w:r w:rsidRPr="00D9379E">
        <w:rPr>
          <w:b/>
          <w:i/>
          <w:sz w:val="20"/>
        </w:rPr>
        <w:t>PRIVACY ACT STATEMENT</w:t>
      </w:r>
    </w:p>
    <w:p w14:paraId="46DF8131" w14:textId="77777777" w:rsidR="004352E9" w:rsidRPr="00A8529A" w:rsidRDefault="004352E9" w:rsidP="004352E9">
      <w:pPr>
        <w:ind w:left="259" w:right="432"/>
        <w:jc w:val="both"/>
        <w:rPr>
          <w:sz w:val="20"/>
        </w:rPr>
      </w:pPr>
      <w:r w:rsidRPr="00A876EB">
        <w:rPr>
          <w:b/>
          <w:sz w:val="20"/>
        </w:rPr>
        <w:t>Authority</w:t>
      </w:r>
      <w:r w:rsidRPr="00A8529A">
        <w:rPr>
          <w:sz w:val="20"/>
        </w:rPr>
        <w:t>: The collection of this information is authorized under the Magnuson-Stevens Fishery Conservation and Management</w:t>
      </w:r>
      <w:r>
        <w:rPr>
          <w:sz w:val="20"/>
        </w:rPr>
        <w:t xml:space="preserve"> Act, 16 U.S.C. 1801 </w:t>
      </w:r>
      <w:r w:rsidRPr="00C86FDF">
        <w:rPr>
          <w:i/>
          <w:sz w:val="20"/>
        </w:rPr>
        <w:t>et seq</w:t>
      </w:r>
      <w:r>
        <w:rPr>
          <w:sz w:val="20"/>
        </w:rPr>
        <w:t>.</w:t>
      </w:r>
    </w:p>
    <w:p w14:paraId="02222497" w14:textId="0E6910AE" w:rsidR="004352E9" w:rsidRDefault="004352E9" w:rsidP="00356690">
      <w:pPr>
        <w:ind w:left="259" w:right="432"/>
        <w:rPr>
          <w:sz w:val="20"/>
        </w:rPr>
      </w:pPr>
      <w:r w:rsidRPr="00A876EB">
        <w:rPr>
          <w:b/>
          <w:sz w:val="20"/>
        </w:rPr>
        <w:t>Purpose</w:t>
      </w:r>
      <w:r w:rsidRPr="00A8529A">
        <w:rPr>
          <w:sz w:val="20"/>
        </w:rPr>
        <w:t>:</w:t>
      </w:r>
      <w:r>
        <w:rPr>
          <w:sz w:val="20"/>
        </w:rPr>
        <w:t xml:space="preserve"> NMFS uses information provided in this </w:t>
      </w:r>
      <w:r w:rsidRPr="004352E9">
        <w:rPr>
          <w:sz w:val="20"/>
        </w:rPr>
        <w:t>application to determine eligibility for</w:t>
      </w:r>
      <w:r w:rsidRPr="004352E9">
        <w:t xml:space="preserve"> </w:t>
      </w:r>
      <w:r w:rsidRPr="004352E9">
        <w:rPr>
          <w:sz w:val="20"/>
        </w:rPr>
        <w:t xml:space="preserve">the </w:t>
      </w:r>
      <w:r>
        <w:rPr>
          <w:sz w:val="20"/>
        </w:rPr>
        <w:t>applicant</w:t>
      </w:r>
      <w:r w:rsidRPr="004352E9">
        <w:rPr>
          <w:sz w:val="20"/>
        </w:rPr>
        <w:t xml:space="preserve"> to receive an</w:t>
      </w:r>
      <w:r>
        <w:rPr>
          <w:sz w:val="20"/>
        </w:rPr>
        <w:t xml:space="preserve"> Amendment </w:t>
      </w:r>
      <w:r w:rsidR="00730F18">
        <w:rPr>
          <w:sz w:val="20"/>
        </w:rPr>
        <w:t>8</w:t>
      </w:r>
      <w:r>
        <w:rPr>
          <w:sz w:val="20"/>
        </w:rPr>
        <w:t>0 (A80)</w:t>
      </w:r>
      <w:r w:rsidRPr="004352E9">
        <w:rPr>
          <w:sz w:val="20"/>
        </w:rPr>
        <w:t xml:space="preserve"> limited access fishery permit and to assign the permit</w:t>
      </w:r>
      <w:r>
        <w:rPr>
          <w:sz w:val="20"/>
        </w:rPr>
        <w:t>. This</w:t>
      </w:r>
      <w:r w:rsidRPr="004352E9">
        <w:rPr>
          <w:sz w:val="20"/>
        </w:rPr>
        <w:t xml:space="preserve"> permit authorizes the QS holder to catch, process, and receive A80 species assigned to the A80 limited access fishery, or use halibut and crab prohibited species catch assigned to the A80 limited access fishery, for the specified fishing year.</w:t>
      </w:r>
      <w:r w:rsidR="009A0050" w:rsidRPr="009A0050">
        <w:t xml:space="preserve"> </w:t>
      </w:r>
      <w:r w:rsidR="009A0050" w:rsidRPr="009A0050">
        <w:rPr>
          <w:sz w:val="20"/>
        </w:rPr>
        <w:t>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14:paraId="127FC97E" w14:textId="77777777" w:rsidR="004352E9" w:rsidRPr="00C86FDF" w:rsidRDefault="004352E9" w:rsidP="004352E9">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rPr>
      </w:pPr>
      <w:r w:rsidRPr="00A876EB">
        <w:rPr>
          <w:b/>
          <w:sz w:val="20"/>
        </w:rPr>
        <w:t>Routing Uses</w:t>
      </w:r>
      <w:r w:rsidRPr="00A8529A">
        <w:rPr>
          <w:sz w:val="20"/>
        </w:rPr>
        <w:t xml:space="preserve">: </w:t>
      </w:r>
      <w:r w:rsidRPr="00497346">
        <w:rPr>
          <w:sz w:val="20"/>
          <w:szCs w:val="20"/>
        </w:rPr>
        <w:t xml:space="preserve">Disclosure of this information is subject to the published routine uses identified in the Privacy Act System of Records Notice COMMERCE/NOAA-19, Permits and Registrations for the United States Federally Regulated </w:t>
      </w:r>
      <w:r w:rsidRPr="007A5857">
        <w:rPr>
          <w:sz w:val="20"/>
          <w:szCs w:val="20"/>
        </w:rPr>
        <w:t>Fisheries. NMFS posts some information from this form on its public website (</w:t>
      </w:r>
      <w:hyperlink r:id="rId13" w:history="1">
        <w:r w:rsidRPr="007A5857">
          <w:rPr>
            <w:color w:val="0000FF" w:themeColor="hyperlink"/>
            <w:sz w:val="20"/>
            <w:szCs w:val="20"/>
            <w:u w:val="single"/>
          </w:rPr>
          <w:t>https://alaskafisheries.noaa.gov/</w:t>
        </w:r>
      </w:hyperlink>
      <w:r w:rsidRPr="007A5857">
        <w:rPr>
          <w:sz w:val="20"/>
          <w:szCs w:val="20"/>
        </w:rPr>
        <w:t>). In addition, NMFS may share information submitted on this application with other State and Federal agencies or fishery management commissions, including staff of the North Pacific Fishery Management Council and Pacific States Marine Fisheries Commission.</w:t>
      </w:r>
    </w:p>
    <w:p w14:paraId="4B61A676" w14:textId="1541D249" w:rsidR="004352E9" w:rsidRDefault="004352E9" w:rsidP="00356690">
      <w:pPr>
        <w:ind w:left="259" w:right="432"/>
        <w:rPr>
          <w:sz w:val="20"/>
        </w:rPr>
      </w:pPr>
      <w:r w:rsidRPr="00A876EB">
        <w:rPr>
          <w:b/>
          <w:sz w:val="20"/>
        </w:rPr>
        <w:t>Disclosure</w:t>
      </w:r>
      <w:r w:rsidRPr="00A8529A">
        <w:rPr>
          <w:sz w:val="20"/>
        </w:rPr>
        <w:t>: Furnishing this information is voluntary; however, failure to provide complete and accurate information will</w:t>
      </w:r>
      <w:r>
        <w:rPr>
          <w:sz w:val="20"/>
        </w:rPr>
        <w:t xml:space="preserve"> prevent determination of eligibility for an A80 limited access fishery </w:t>
      </w:r>
      <w:r w:rsidRPr="00A8529A">
        <w:rPr>
          <w:sz w:val="20"/>
        </w:rPr>
        <w:t>permit.</w:t>
      </w:r>
    </w:p>
    <w:p w14:paraId="5A8A078D" w14:textId="77777777" w:rsidR="004352E9" w:rsidRDefault="004352E9">
      <w:pPr>
        <w:spacing w:after="15" w:line="242" w:lineRule="auto"/>
        <w:ind w:left="260" w:right="424"/>
        <w:rPr>
          <w:sz w:val="20"/>
        </w:rPr>
      </w:pPr>
    </w:p>
    <w:p w14:paraId="26E257CF" w14:textId="6CC8D9CA" w:rsidR="00682BA4" w:rsidRDefault="000D3F76">
      <w:pPr>
        <w:pStyle w:val="BodyText"/>
        <w:spacing w:line="30" w:lineRule="exact"/>
        <w:ind w:left="216"/>
        <w:rPr>
          <w:sz w:val="3"/>
        </w:rPr>
      </w:pPr>
      <w:r>
        <w:rPr>
          <w:noProof/>
          <w:sz w:val="3"/>
          <w:lang w:bidi="ar-SA"/>
        </w:rPr>
        <mc:AlternateContent>
          <mc:Choice Requires="wpg">
            <w:drawing>
              <wp:inline distT="0" distB="0" distL="0" distR="0" wp14:anchorId="5F6C6681" wp14:editId="2E1B6A46">
                <wp:extent cx="6894830" cy="18415"/>
                <wp:effectExtent l="10160" t="9525" r="1016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8415"/>
                          <a:chOff x="0" y="0"/>
                          <a:chExt cx="10858" cy="29"/>
                        </a:xfrm>
                      </wpg:grpSpPr>
                      <wps:wsp>
                        <wps:cNvPr id="4" name="Line 3"/>
                        <wps:cNvCnPr>
                          <a:cxnSpLocks noChangeShapeType="1"/>
                        </wps:cNvCnPr>
                        <wps:spPr bwMode="auto">
                          <a:xfrm>
                            <a:off x="0" y="14"/>
                            <a:ext cx="1085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E6FB50" id="Group 2" o:spid="_x0000_s1026" style="width:542.9pt;height:1.45pt;mso-position-horizontal-relative:char;mso-position-vertical-relative:line" coordsize="1085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">
                <v:line id="Line 3" o:spid="_x0000_s1027" style="position:absolute;visibility:visible;mso-wrap-style:square" from="0,14" to="108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sectPr w:rsidR="00682BA4">
      <w:pgSz w:w="12240" w:h="15840"/>
      <w:pgMar w:top="820" w:right="460" w:bottom="1020" w:left="460" w:header="0" w:footer="7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35CAC" w14:textId="77777777" w:rsidR="00907C8E" w:rsidRDefault="00907C8E">
      <w:r>
        <w:separator/>
      </w:r>
    </w:p>
  </w:endnote>
  <w:endnote w:type="continuationSeparator" w:id="0">
    <w:p w14:paraId="53BCBACB" w14:textId="77777777" w:rsidR="00907C8E" w:rsidRDefault="0090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Menlo Bold"/>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323854815"/>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49049BA9" w14:textId="6F5EB508" w:rsidR="00530338" w:rsidRPr="00530338" w:rsidRDefault="00530338">
            <w:pPr>
              <w:pStyle w:val="Footer"/>
              <w:jc w:val="center"/>
              <w:rPr>
                <w:rFonts w:asciiTheme="minorHAnsi" w:hAnsiTheme="minorHAnsi"/>
                <w:sz w:val="20"/>
                <w:szCs w:val="20"/>
              </w:rPr>
            </w:pPr>
            <w:r w:rsidRPr="00530338">
              <w:rPr>
                <w:rFonts w:asciiTheme="minorHAnsi" w:hAnsiTheme="minorHAnsi"/>
                <w:sz w:val="20"/>
                <w:szCs w:val="20"/>
              </w:rPr>
              <w:t xml:space="preserve">Application for A80 Limited Access Fishery Permit ― Page </w:t>
            </w:r>
            <w:r w:rsidRPr="00530338">
              <w:rPr>
                <w:rFonts w:asciiTheme="minorHAnsi" w:hAnsiTheme="minorHAnsi"/>
                <w:bCs/>
                <w:sz w:val="20"/>
                <w:szCs w:val="20"/>
              </w:rPr>
              <w:fldChar w:fldCharType="begin"/>
            </w:r>
            <w:r w:rsidRPr="00530338">
              <w:rPr>
                <w:rFonts w:asciiTheme="minorHAnsi" w:hAnsiTheme="minorHAnsi"/>
                <w:bCs/>
                <w:sz w:val="20"/>
                <w:szCs w:val="20"/>
              </w:rPr>
              <w:instrText xml:space="preserve"> PAGE </w:instrText>
            </w:r>
            <w:r w:rsidRPr="00530338">
              <w:rPr>
                <w:rFonts w:asciiTheme="minorHAnsi" w:hAnsiTheme="minorHAnsi"/>
                <w:bCs/>
                <w:sz w:val="20"/>
                <w:szCs w:val="20"/>
              </w:rPr>
              <w:fldChar w:fldCharType="separate"/>
            </w:r>
            <w:r w:rsidR="00101E36">
              <w:rPr>
                <w:rFonts w:asciiTheme="minorHAnsi" w:hAnsiTheme="minorHAnsi"/>
                <w:bCs/>
                <w:noProof/>
                <w:sz w:val="20"/>
                <w:szCs w:val="20"/>
              </w:rPr>
              <w:t>1</w:t>
            </w:r>
            <w:r w:rsidRPr="00530338">
              <w:rPr>
                <w:rFonts w:asciiTheme="minorHAnsi" w:hAnsiTheme="minorHAnsi"/>
                <w:bCs/>
                <w:sz w:val="20"/>
                <w:szCs w:val="20"/>
              </w:rPr>
              <w:fldChar w:fldCharType="end"/>
            </w:r>
            <w:r w:rsidRPr="00530338">
              <w:rPr>
                <w:rFonts w:asciiTheme="minorHAnsi" w:hAnsiTheme="minorHAnsi"/>
                <w:sz w:val="20"/>
                <w:szCs w:val="20"/>
              </w:rPr>
              <w:t xml:space="preserve"> of </w:t>
            </w:r>
            <w:r w:rsidRPr="00530338">
              <w:rPr>
                <w:rFonts w:asciiTheme="minorHAnsi" w:hAnsiTheme="minorHAnsi"/>
                <w:bCs/>
                <w:sz w:val="20"/>
                <w:szCs w:val="20"/>
              </w:rPr>
              <w:fldChar w:fldCharType="begin"/>
            </w:r>
            <w:r w:rsidRPr="00530338">
              <w:rPr>
                <w:rFonts w:asciiTheme="minorHAnsi" w:hAnsiTheme="minorHAnsi"/>
                <w:bCs/>
                <w:sz w:val="20"/>
                <w:szCs w:val="20"/>
              </w:rPr>
              <w:instrText xml:space="preserve"> NUMPAGES  </w:instrText>
            </w:r>
            <w:r w:rsidRPr="00530338">
              <w:rPr>
                <w:rFonts w:asciiTheme="minorHAnsi" w:hAnsiTheme="minorHAnsi"/>
                <w:bCs/>
                <w:sz w:val="20"/>
                <w:szCs w:val="20"/>
              </w:rPr>
              <w:fldChar w:fldCharType="separate"/>
            </w:r>
            <w:r w:rsidR="00101E36">
              <w:rPr>
                <w:rFonts w:asciiTheme="minorHAnsi" w:hAnsiTheme="minorHAnsi"/>
                <w:bCs/>
                <w:noProof/>
                <w:sz w:val="20"/>
                <w:szCs w:val="20"/>
              </w:rPr>
              <w:t>3</w:t>
            </w:r>
            <w:r w:rsidRPr="00530338">
              <w:rPr>
                <w:rFonts w:asciiTheme="minorHAnsi" w:hAnsiTheme="minorHAnsi"/>
                <w:bCs/>
                <w:sz w:val="20"/>
                <w:szCs w:val="20"/>
              </w:rPr>
              <w:fldChar w:fldCharType="end"/>
            </w:r>
          </w:p>
        </w:sdtContent>
      </w:sdt>
    </w:sdtContent>
  </w:sdt>
  <w:p w14:paraId="18CFC35D" w14:textId="31CCED49" w:rsidR="00682BA4" w:rsidRDefault="00682BA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EF783" w14:textId="77777777" w:rsidR="00907C8E" w:rsidRDefault="00907C8E">
      <w:r>
        <w:separator/>
      </w:r>
    </w:p>
  </w:footnote>
  <w:footnote w:type="continuationSeparator" w:id="0">
    <w:p w14:paraId="6FD5A828" w14:textId="77777777" w:rsidR="00907C8E" w:rsidRDefault="00907C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A5A"/>
    <w:multiLevelType w:val="hybridMultilevel"/>
    <w:tmpl w:val="595EE0A4"/>
    <w:lvl w:ilvl="0" w:tplc="7CC055F4">
      <w:start w:val="1"/>
      <w:numFmt w:val="decimal"/>
      <w:lvlText w:val="%1."/>
      <w:lvlJc w:val="left"/>
      <w:pPr>
        <w:ind w:left="1159" w:hanging="541"/>
        <w:jc w:val="left"/>
      </w:pPr>
      <w:rPr>
        <w:rFonts w:ascii="Times New Roman" w:eastAsia="Times New Roman" w:hAnsi="Times New Roman" w:cs="Times New Roman" w:hint="default"/>
        <w:w w:val="100"/>
        <w:sz w:val="22"/>
        <w:szCs w:val="22"/>
        <w:lang w:val="en-US" w:eastAsia="en-US" w:bidi="en-US"/>
      </w:rPr>
    </w:lvl>
    <w:lvl w:ilvl="1" w:tplc="F266E85C">
      <w:numFmt w:val="bullet"/>
      <w:lvlText w:val="•"/>
      <w:lvlJc w:val="left"/>
      <w:pPr>
        <w:ind w:left="2176" w:hanging="541"/>
      </w:pPr>
      <w:rPr>
        <w:rFonts w:hint="default"/>
        <w:lang w:val="en-US" w:eastAsia="en-US" w:bidi="en-US"/>
      </w:rPr>
    </w:lvl>
    <w:lvl w:ilvl="2" w:tplc="A8926DB6">
      <w:numFmt w:val="bullet"/>
      <w:lvlText w:val="•"/>
      <w:lvlJc w:val="left"/>
      <w:pPr>
        <w:ind w:left="3192" w:hanging="541"/>
      </w:pPr>
      <w:rPr>
        <w:rFonts w:hint="default"/>
        <w:lang w:val="en-US" w:eastAsia="en-US" w:bidi="en-US"/>
      </w:rPr>
    </w:lvl>
    <w:lvl w:ilvl="3" w:tplc="778CD0EA">
      <w:numFmt w:val="bullet"/>
      <w:lvlText w:val="•"/>
      <w:lvlJc w:val="left"/>
      <w:pPr>
        <w:ind w:left="4208" w:hanging="541"/>
      </w:pPr>
      <w:rPr>
        <w:rFonts w:hint="default"/>
        <w:lang w:val="en-US" w:eastAsia="en-US" w:bidi="en-US"/>
      </w:rPr>
    </w:lvl>
    <w:lvl w:ilvl="4" w:tplc="178833E2">
      <w:numFmt w:val="bullet"/>
      <w:lvlText w:val="•"/>
      <w:lvlJc w:val="left"/>
      <w:pPr>
        <w:ind w:left="5224" w:hanging="541"/>
      </w:pPr>
      <w:rPr>
        <w:rFonts w:hint="default"/>
        <w:lang w:val="en-US" w:eastAsia="en-US" w:bidi="en-US"/>
      </w:rPr>
    </w:lvl>
    <w:lvl w:ilvl="5" w:tplc="AB4CFB98">
      <w:numFmt w:val="bullet"/>
      <w:lvlText w:val="•"/>
      <w:lvlJc w:val="left"/>
      <w:pPr>
        <w:ind w:left="6240" w:hanging="541"/>
      </w:pPr>
      <w:rPr>
        <w:rFonts w:hint="default"/>
        <w:lang w:val="en-US" w:eastAsia="en-US" w:bidi="en-US"/>
      </w:rPr>
    </w:lvl>
    <w:lvl w:ilvl="6" w:tplc="C09832CE">
      <w:numFmt w:val="bullet"/>
      <w:lvlText w:val="•"/>
      <w:lvlJc w:val="left"/>
      <w:pPr>
        <w:ind w:left="7256" w:hanging="541"/>
      </w:pPr>
      <w:rPr>
        <w:rFonts w:hint="default"/>
        <w:lang w:val="en-US" w:eastAsia="en-US" w:bidi="en-US"/>
      </w:rPr>
    </w:lvl>
    <w:lvl w:ilvl="7" w:tplc="5FF4B180">
      <w:numFmt w:val="bullet"/>
      <w:lvlText w:val="•"/>
      <w:lvlJc w:val="left"/>
      <w:pPr>
        <w:ind w:left="8272" w:hanging="541"/>
      </w:pPr>
      <w:rPr>
        <w:rFonts w:hint="default"/>
        <w:lang w:val="en-US" w:eastAsia="en-US" w:bidi="en-US"/>
      </w:rPr>
    </w:lvl>
    <w:lvl w:ilvl="8" w:tplc="F29E16E0">
      <w:numFmt w:val="bullet"/>
      <w:lvlText w:val="•"/>
      <w:lvlJc w:val="left"/>
      <w:pPr>
        <w:ind w:left="9288" w:hanging="541"/>
      </w:pPr>
      <w:rPr>
        <w:rFonts w:hint="default"/>
        <w:lang w:val="en-US" w:eastAsia="en-US" w:bidi="en-US"/>
      </w:rPr>
    </w:lvl>
  </w:abstractNum>
  <w:abstractNum w:abstractNumId="1">
    <w:nsid w:val="47B24437"/>
    <w:multiLevelType w:val="hybridMultilevel"/>
    <w:tmpl w:val="79DC5E1C"/>
    <w:lvl w:ilvl="0" w:tplc="AB5A2892">
      <w:start w:val="1"/>
      <w:numFmt w:val="decimal"/>
      <w:lvlText w:val="%1."/>
      <w:lvlJc w:val="left"/>
      <w:pPr>
        <w:ind w:left="979" w:hanging="360"/>
        <w:jc w:val="left"/>
      </w:pPr>
      <w:rPr>
        <w:rFonts w:ascii="Times New Roman" w:eastAsia="Times New Roman" w:hAnsi="Times New Roman" w:cs="Times New Roman" w:hint="default"/>
        <w:w w:val="100"/>
        <w:sz w:val="22"/>
        <w:szCs w:val="22"/>
        <w:lang w:val="en-US" w:eastAsia="en-US" w:bidi="en-US"/>
      </w:rPr>
    </w:lvl>
    <w:lvl w:ilvl="1" w:tplc="C5F8763E">
      <w:numFmt w:val="bullet"/>
      <w:lvlText w:val="•"/>
      <w:lvlJc w:val="left"/>
      <w:pPr>
        <w:ind w:left="2014" w:hanging="360"/>
      </w:pPr>
      <w:rPr>
        <w:rFonts w:hint="default"/>
        <w:lang w:val="en-US" w:eastAsia="en-US" w:bidi="en-US"/>
      </w:rPr>
    </w:lvl>
    <w:lvl w:ilvl="2" w:tplc="B89E1C68">
      <w:numFmt w:val="bullet"/>
      <w:lvlText w:val="•"/>
      <w:lvlJc w:val="left"/>
      <w:pPr>
        <w:ind w:left="3048" w:hanging="360"/>
      </w:pPr>
      <w:rPr>
        <w:rFonts w:hint="default"/>
        <w:lang w:val="en-US" w:eastAsia="en-US" w:bidi="en-US"/>
      </w:rPr>
    </w:lvl>
    <w:lvl w:ilvl="3" w:tplc="06AE8384">
      <w:numFmt w:val="bullet"/>
      <w:lvlText w:val="•"/>
      <w:lvlJc w:val="left"/>
      <w:pPr>
        <w:ind w:left="4082" w:hanging="360"/>
      </w:pPr>
      <w:rPr>
        <w:rFonts w:hint="default"/>
        <w:lang w:val="en-US" w:eastAsia="en-US" w:bidi="en-US"/>
      </w:rPr>
    </w:lvl>
    <w:lvl w:ilvl="4" w:tplc="BF7CA36A">
      <w:numFmt w:val="bullet"/>
      <w:lvlText w:val="•"/>
      <w:lvlJc w:val="left"/>
      <w:pPr>
        <w:ind w:left="5116" w:hanging="360"/>
      </w:pPr>
      <w:rPr>
        <w:rFonts w:hint="default"/>
        <w:lang w:val="en-US" w:eastAsia="en-US" w:bidi="en-US"/>
      </w:rPr>
    </w:lvl>
    <w:lvl w:ilvl="5" w:tplc="A38E0DA8">
      <w:numFmt w:val="bullet"/>
      <w:lvlText w:val="•"/>
      <w:lvlJc w:val="left"/>
      <w:pPr>
        <w:ind w:left="6150" w:hanging="360"/>
      </w:pPr>
      <w:rPr>
        <w:rFonts w:hint="default"/>
        <w:lang w:val="en-US" w:eastAsia="en-US" w:bidi="en-US"/>
      </w:rPr>
    </w:lvl>
    <w:lvl w:ilvl="6" w:tplc="45B213DA">
      <w:numFmt w:val="bullet"/>
      <w:lvlText w:val="•"/>
      <w:lvlJc w:val="left"/>
      <w:pPr>
        <w:ind w:left="7184" w:hanging="360"/>
      </w:pPr>
      <w:rPr>
        <w:rFonts w:hint="default"/>
        <w:lang w:val="en-US" w:eastAsia="en-US" w:bidi="en-US"/>
      </w:rPr>
    </w:lvl>
    <w:lvl w:ilvl="7" w:tplc="CFA8DBE6">
      <w:numFmt w:val="bullet"/>
      <w:lvlText w:val="•"/>
      <w:lvlJc w:val="left"/>
      <w:pPr>
        <w:ind w:left="8218" w:hanging="360"/>
      </w:pPr>
      <w:rPr>
        <w:rFonts w:hint="default"/>
        <w:lang w:val="en-US" w:eastAsia="en-US" w:bidi="en-US"/>
      </w:rPr>
    </w:lvl>
    <w:lvl w:ilvl="8" w:tplc="A880B374">
      <w:numFmt w:val="bullet"/>
      <w:lvlText w:val="•"/>
      <w:lvlJc w:val="left"/>
      <w:pPr>
        <w:ind w:left="9252" w:hanging="360"/>
      </w:pPr>
      <w:rPr>
        <w:rFonts w:hint="default"/>
        <w:lang w:val="en-US" w:eastAsia="en-US" w:bidi="en-US"/>
      </w:rPr>
    </w:lvl>
  </w:abstractNum>
  <w:abstractNum w:abstractNumId="2">
    <w:nsid w:val="79E93518"/>
    <w:multiLevelType w:val="hybridMultilevel"/>
    <w:tmpl w:val="537E9CD8"/>
    <w:lvl w:ilvl="0" w:tplc="912813C2">
      <w:numFmt w:val="bullet"/>
      <w:lvlText w:val="◆"/>
      <w:lvlJc w:val="left"/>
      <w:pPr>
        <w:ind w:left="980" w:hanging="361"/>
      </w:pPr>
      <w:rPr>
        <w:rFonts w:ascii="Times New Roman" w:eastAsia="Times New Roman" w:hAnsi="Times New Roman" w:cs="Times New Roman" w:hint="default"/>
        <w:w w:val="65"/>
        <w:sz w:val="22"/>
        <w:szCs w:val="22"/>
        <w:lang w:val="en-US" w:eastAsia="en-US" w:bidi="en-US"/>
      </w:rPr>
    </w:lvl>
    <w:lvl w:ilvl="1" w:tplc="36C200B0">
      <w:numFmt w:val="bullet"/>
      <w:lvlText w:val="•"/>
      <w:lvlJc w:val="left"/>
      <w:pPr>
        <w:ind w:left="3520" w:hanging="361"/>
      </w:pPr>
      <w:rPr>
        <w:rFonts w:hint="default"/>
        <w:lang w:val="en-US" w:eastAsia="en-US" w:bidi="en-US"/>
      </w:rPr>
    </w:lvl>
    <w:lvl w:ilvl="2" w:tplc="D6261A76">
      <w:numFmt w:val="bullet"/>
      <w:lvlText w:val="•"/>
      <w:lvlJc w:val="left"/>
      <w:pPr>
        <w:ind w:left="4386" w:hanging="361"/>
      </w:pPr>
      <w:rPr>
        <w:rFonts w:hint="default"/>
        <w:lang w:val="en-US" w:eastAsia="en-US" w:bidi="en-US"/>
      </w:rPr>
    </w:lvl>
    <w:lvl w:ilvl="3" w:tplc="681A0C8E">
      <w:numFmt w:val="bullet"/>
      <w:lvlText w:val="•"/>
      <w:lvlJc w:val="left"/>
      <w:pPr>
        <w:ind w:left="5253" w:hanging="361"/>
      </w:pPr>
      <w:rPr>
        <w:rFonts w:hint="default"/>
        <w:lang w:val="en-US" w:eastAsia="en-US" w:bidi="en-US"/>
      </w:rPr>
    </w:lvl>
    <w:lvl w:ilvl="4" w:tplc="E004BD2A">
      <w:numFmt w:val="bullet"/>
      <w:lvlText w:val="•"/>
      <w:lvlJc w:val="left"/>
      <w:pPr>
        <w:ind w:left="6120" w:hanging="361"/>
      </w:pPr>
      <w:rPr>
        <w:rFonts w:hint="default"/>
        <w:lang w:val="en-US" w:eastAsia="en-US" w:bidi="en-US"/>
      </w:rPr>
    </w:lvl>
    <w:lvl w:ilvl="5" w:tplc="A6B62DE6">
      <w:numFmt w:val="bullet"/>
      <w:lvlText w:val="•"/>
      <w:lvlJc w:val="left"/>
      <w:pPr>
        <w:ind w:left="6986" w:hanging="361"/>
      </w:pPr>
      <w:rPr>
        <w:rFonts w:hint="default"/>
        <w:lang w:val="en-US" w:eastAsia="en-US" w:bidi="en-US"/>
      </w:rPr>
    </w:lvl>
    <w:lvl w:ilvl="6" w:tplc="3C96CD2C">
      <w:numFmt w:val="bullet"/>
      <w:lvlText w:val="•"/>
      <w:lvlJc w:val="left"/>
      <w:pPr>
        <w:ind w:left="7853" w:hanging="361"/>
      </w:pPr>
      <w:rPr>
        <w:rFonts w:hint="default"/>
        <w:lang w:val="en-US" w:eastAsia="en-US" w:bidi="en-US"/>
      </w:rPr>
    </w:lvl>
    <w:lvl w:ilvl="7" w:tplc="9424C5E0">
      <w:numFmt w:val="bullet"/>
      <w:lvlText w:val="•"/>
      <w:lvlJc w:val="left"/>
      <w:pPr>
        <w:ind w:left="8720" w:hanging="361"/>
      </w:pPr>
      <w:rPr>
        <w:rFonts w:hint="default"/>
        <w:lang w:val="en-US" w:eastAsia="en-US" w:bidi="en-US"/>
      </w:rPr>
    </w:lvl>
    <w:lvl w:ilvl="8" w:tplc="BD08733A">
      <w:numFmt w:val="bullet"/>
      <w:lvlText w:val="•"/>
      <w:lvlJc w:val="left"/>
      <w:pPr>
        <w:ind w:left="9586" w:hanging="361"/>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A4"/>
    <w:rsid w:val="000845F6"/>
    <w:rsid w:val="000D3F76"/>
    <w:rsid w:val="00101E36"/>
    <w:rsid w:val="002C03D5"/>
    <w:rsid w:val="00356690"/>
    <w:rsid w:val="004352E9"/>
    <w:rsid w:val="004C2F9B"/>
    <w:rsid w:val="00530338"/>
    <w:rsid w:val="00582C2D"/>
    <w:rsid w:val="00682BA4"/>
    <w:rsid w:val="00730F18"/>
    <w:rsid w:val="00907C8E"/>
    <w:rsid w:val="00975020"/>
    <w:rsid w:val="009A0050"/>
    <w:rsid w:val="00AA5A58"/>
    <w:rsid w:val="00B25167"/>
    <w:rsid w:val="00D040F0"/>
    <w:rsid w:val="00EE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1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66" w:lineRule="exact"/>
      <w:outlineLvl w:val="0"/>
    </w:pPr>
    <w:rPr>
      <w:sz w:val="24"/>
      <w:szCs w:val="24"/>
    </w:rPr>
  </w:style>
  <w:style w:type="paragraph" w:styleId="Heading2">
    <w:name w:val="heading 2"/>
    <w:basedOn w:val="Normal"/>
    <w:uiPriority w:val="1"/>
    <w:qFormat/>
    <w:pPr>
      <w:spacing w:line="250" w:lineRule="exact"/>
      <w:ind w:left="258"/>
      <w:outlineLvl w:val="1"/>
    </w:pPr>
    <w:rPr>
      <w:b/>
      <w:bCs/>
    </w:rPr>
  </w:style>
  <w:style w:type="paragraph" w:styleId="Heading3">
    <w:name w:val="heading 3"/>
    <w:basedOn w:val="Normal"/>
    <w:uiPriority w:val="1"/>
    <w:qFormat/>
    <w:pPr>
      <w:ind w:left="3898" w:right="3898"/>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E7EC4"/>
    <w:rPr>
      <w:sz w:val="16"/>
      <w:szCs w:val="16"/>
    </w:rPr>
  </w:style>
  <w:style w:type="paragraph" w:styleId="CommentText">
    <w:name w:val="annotation text"/>
    <w:basedOn w:val="Normal"/>
    <w:link w:val="CommentTextChar"/>
    <w:uiPriority w:val="99"/>
    <w:semiHidden/>
    <w:unhideWhenUsed/>
    <w:rsid w:val="00EE7EC4"/>
    <w:rPr>
      <w:sz w:val="20"/>
      <w:szCs w:val="20"/>
    </w:rPr>
  </w:style>
  <w:style w:type="character" w:customStyle="1" w:styleId="CommentTextChar">
    <w:name w:val="Comment Text Char"/>
    <w:basedOn w:val="DefaultParagraphFont"/>
    <w:link w:val="CommentText"/>
    <w:uiPriority w:val="99"/>
    <w:semiHidden/>
    <w:rsid w:val="00EE7EC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E7EC4"/>
    <w:rPr>
      <w:b/>
      <w:bCs/>
    </w:rPr>
  </w:style>
  <w:style w:type="character" w:customStyle="1" w:styleId="CommentSubjectChar">
    <w:name w:val="Comment Subject Char"/>
    <w:basedOn w:val="CommentTextChar"/>
    <w:link w:val="CommentSubject"/>
    <w:uiPriority w:val="99"/>
    <w:semiHidden/>
    <w:rsid w:val="00EE7EC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E7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C4"/>
    <w:rPr>
      <w:rFonts w:ascii="Segoe UI" w:eastAsia="Times New Roman" w:hAnsi="Segoe UI" w:cs="Segoe UI"/>
      <w:sz w:val="18"/>
      <w:szCs w:val="18"/>
      <w:lang w:bidi="en-US"/>
    </w:rPr>
  </w:style>
  <w:style w:type="paragraph" w:styleId="Header">
    <w:name w:val="header"/>
    <w:basedOn w:val="Normal"/>
    <w:link w:val="HeaderChar"/>
    <w:uiPriority w:val="99"/>
    <w:unhideWhenUsed/>
    <w:rsid w:val="00530338"/>
    <w:pPr>
      <w:tabs>
        <w:tab w:val="center" w:pos="4680"/>
        <w:tab w:val="right" w:pos="9360"/>
      </w:tabs>
    </w:pPr>
  </w:style>
  <w:style w:type="character" w:customStyle="1" w:styleId="HeaderChar">
    <w:name w:val="Header Char"/>
    <w:basedOn w:val="DefaultParagraphFont"/>
    <w:link w:val="Header"/>
    <w:uiPriority w:val="99"/>
    <w:rsid w:val="00530338"/>
    <w:rPr>
      <w:rFonts w:ascii="Times New Roman" w:eastAsia="Times New Roman" w:hAnsi="Times New Roman" w:cs="Times New Roman"/>
      <w:lang w:bidi="en-US"/>
    </w:rPr>
  </w:style>
  <w:style w:type="paragraph" w:styleId="Footer">
    <w:name w:val="footer"/>
    <w:basedOn w:val="Normal"/>
    <w:link w:val="FooterChar"/>
    <w:uiPriority w:val="99"/>
    <w:unhideWhenUsed/>
    <w:rsid w:val="00530338"/>
    <w:pPr>
      <w:tabs>
        <w:tab w:val="center" w:pos="4680"/>
        <w:tab w:val="right" w:pos="9360"/>
      </w:tabs>
    </w:pPr>
  </w:style>
  <w:style w:type="character" w:customStyle="1" w:styleId="FooterChar">
    <w:name w:val="Footer Char"/>
    <w:basedOn w:val="DefaultParagraphFont"/>
    <w:link w:val="Footer"/>
    <w:uiPriority w:val="99"/>
    <w:rsid w:val="00530338"/>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66" w:lineRule="exact"/>
      <w:outlineLvl w:val="0"/>
    </w:pPr>
    <w:rPr>
      <w:sz w:val="24"/>
      <w:szCs w:val="24"/>
    </w:rPr>
  </w:style>
  <w:style w:type="paragraph" w:styleId="Heading2">
    <w:name w:val="heading 2"/>
    <w:basedOn w:val="Normal"/>
    <w:uiPriority w:val="1"/>
    <w:qFormat/>
    <w:pPr>
      <w:spacing w:line="250" w:lineRule="exact"/>
      <w:ind w:left="258"/>
      <w:outlineLvl w:val="1"/>
    </w:pPr>
    <w:rPr>
      <w:b/>
      <w:bCs/>
    </w:rPr>
  </w:style>
  <w:style w:type="paragraph" w:styleId="Heading3">
    <w:name w:val="heading 3"/>
    <w:basedOn w:val="Normal"/>
    <w:uiPriority w:val="1"/>
    <w:qFormat/>
    <w:pPr>
      <w:ind w:left="3898" w:right="3898"/>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E7EC4"/>
    <w:rPr>
      <w:sz w:val="16"/>
      <w:szCs w:val="16"/>
    </w:rPr>
  </w:style>
  <w:style w:type="paragraph" w:styleId="CommentText">
    <w:name w:val="annotation text"/>
    <w:basedOn w:val="Normal"/>
    <w:link w:val="CommentTextChar"/>
    <w:uiPriority w:val="99"/>
    <w:semiHidden/>
    <w:unhideWhenUsed/>
    <w:rsid w:val="00EE7EC4"/>
    <w:rPr>
      <w:sz w:val="20"/>
      <w:szCs w:val="20"/>
    </w:rPr>
  </w:style>
  <w:style w:type="character" w:customStyle="1" w:styleId="CommentTextChar">
    <w:name w:val="Comment Text Char"/>
    <w:basedOn w:val="DefaultParagraphFont"/>
    <w:link w:val="CommentText"/>
    <w:uiPriority w:val="99"/>
    <w:semiHidden/>
    <w:rsid w:val="00EE7EC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E7EC4"/>
    <w:rPr>
      <w:b/>
      <w:bCs/>
    </w:rPr>
  </w:style>
  <w:style w:type="character" w:customStyle="1" w:styleId="CommentSubjectChar">
    <w:name w:val="Comment Subject Char"/>
    <w:basedOn w:val="CommentTextChar"/>
    <w:link w:val="CommentSubject"/>
    <w:uiPriority w:val="99"/>
    <w:semiHidden/>
    <w:rsid w:val="00EE7EC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EE7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C4"/>
    <w:rPr>
      <w:rFonts w:ascii="Segoe UI" w:eastAsia="Times New Roman" w:hAnsi="Segoe UI" w:cs="Segoe UI"/>
      <w:sz w:val="18"/>
      <w:szCs w:val="18"/>
      <w:lang w:bidi="en-US"/>
    </w:rPr>
  </w:style>
  <w:style w:type="paragraph" w:styleId="Header">
    <w:name w:val="header"/>
    <w:basedOn w:val="Normal"/>
    <w:link w:val="HeaderChar"/>
    <w:uiPriority w:val="99"/>
    <w:unhideWhenUsed/>
    <w:rsid w:val="00530338"/>
    <w:pPr>
      <w:tabs>
        <w:tab w:val="center" w:pos="4680"/>
        <w:tab w:val="right" w:pos="9360"/>
      </w:tabs>
    </w:pPr>
  </w:style>
  <w:style w:type="character" w:customStyle="1" w:styleId="HeaderChar">
    <w:name w:val="Header Char"/>
    <w:basedOn w:val="DefaultParagraphFont"/>
    <w:link w:val="Header"/>
    <w:uiPriority w:val="99"/>
    <w:rsid w:val="00530338"/>
    <w:rPr>
      <w:rFonts w:ascii="Times New Roman" w:eastAsia="Times New Roman" w:hAnsi="Times New Roman" w:cs="Times New Roman"/>
      <w:lang w:bidi="en-US"/>
    </w:rPr>
  </w:style>
  <w:style w:type="paragraph" w:styleId="Footer">
    <w:name w:val="footer"/>
    <w:basedOn w:val="Normal"/>
    <w:link w:val="FooterChar"/>
    <w:uiPriority w:val="99"/>
    <w:unhideWhenUsed/>
    <w:rsid w:val="00530338"/>
    <w:pPr>
      <w:tabs>
        <w:tab w:val="center" w:pos="4680"/>
        <w:tab w:val="right" w:pos="9360"/>
      </w:tabs>
    </w:pPr>
  </w:style>
  <w:style w:type="character" w:customStyle="1" w:styleId="FooterChar">
    <w:name w:val="Footer Char"/>
    <w:basedOn w:val="DefaultParagraphFont"/>
    <w:link w:val="Footer"/>
    <w:uiPriority w:val="99"/>
    <w:rsid w:val="0053033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80edr@psmf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F020C-C390-40F2-973F-3EFA8352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the Amendment 80 Limited Access Fishery</vt:lpstr>
    </vt:vector>
  </TitlesOfParts>
  <Company>NOAA National Marine Fisheries Service Alaska Region</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Amendment 80 Limited Access Fishery</dc:title>
  <dc:subject>Amendment 80 Limited Access Fishery</dc:subject>
  <dc:creator>NOAA NMFS Alaska Region</dc:creator>
  <cp:keywords>50 CFR 679, 679.4, Amendment 800, A80, Limited Entry, limited access, Alaska, Alaska fishery regulations, Alaska fisheries</cp:keywords>
  <cp:lastModifiedBy>SYSTEM</cp:lastModifiedBy>
  <cp:revision>2</cp:revision>
  <dcterms:created xsi:type="dcterms:W3CDTF">2019-03-12T16:21:00Z</dcterms:created>
  <dcterms:modified xsi:type="dcterms:W3CDTF">2019-03-12T16:21:00Z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2016-03-07T00:00:00Z</vt:filetime>
  </property>
  <property fmtid="{D5CDD505-2E9C-101B-9397-08002B2CF9AE}" pid="3" name="Creator">
    <vt:lpwstr>Acrobat PDFMaker 11 for Word</vt:lpwstr>
  </property>
  <property fmtid="{D5CDD505-2E9C-101B-9397-08002B2CF9AE}" pid="4" name="LastSaved">
    <vt:filetime>2018-11-06T00:00:00Z</vt:filetime>
  </property>
</Properties>
</file>