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455" w:type="dxa"/>
        <w:jc w:val="center"/>
        <w:tblLayout w:type="fixed"/>
        <w:tblCellMar>
          <w:top w:w="86" w:type="dxa"/>
          <w:left w:w="115" w:type="dxa"/>
          <w:right w:w="115" w:type="dxa"/>
        </w:tblCellMar>
        <w:tblLook w:val="0000" w:firstRow="0" w:lastRow="0" w:firstColumn="0" w:lastColumn="0" w:noHBand="0" w:noVBand="0"/>
      </w:tblPr>
      <w:tblGrid>
        <w:gridCol w:w="1555"/>
        <w:gridCol w:w="7290"/>
        <w:gridCol w:w="2610"/>
      </w:tblGrid>
      <w:tr w:rsidR="00A81E2C" w:rsidTr="00F6381F">
        <w:trPr>
          <w:cantSplit/>
          <w:trHeight w:hRule="exact" w:val="986"/>
          <w:jc w:val="center"/>
        </w:trPr>
        <w:tc>
          <w:tcPr>
            <w:tcW w:w="1555" w:type="dxa"/>
            <w:vMerge w:val="restart"/>
          </w:tcPr>
          <w:p w:rsidR="00A81E2C" w:rsidRDefault="00A81E2C" w:rsidP="00F6381F">
            <w:pPr>
              <w:pStyle w:val="Header"/>
              <w:tabs>
                <w:tab w:val="clear" w:pos="4320"/>
                <w:tab w:val="clear" w:pos="8640"/>
              </w:tabs>
              <w:rPr>
                <w:lang w:val="en-CA"/>
              </w:rPr>
            </w:pPr>
            <w:bookmarkStart w:id="0" w:name="_GoBack"/>
            <w:bookmarkEnd w:id="0"/>
            <w:r>
              <w:rPr>
                <w:noProof/>
              </w:rPr>
              <w:drawing>
                <wp:inline distT="0" distB="0" distL="0" distR="0" wp14:anchorId="7778D98E" wp14:editId="723F1F09">
                  <wp:extent cx="829310" cy="848360"/>
                  <wp:effectExtent l="0" t="0" r="8890" b="8890"/>
                  <wp:docPr id="7" name="Picture 1" descr="hhs log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 logo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9310" cy="848360"/>
                          </a:xfrm>
                          <a:prstGeom prst="rect">
                            <a:avLst/>
                          </a:prstGeom>
                          <a:noFill/>
                          <a:ln>
                            <a:noFill/>
                          </a:ln>
                        </pic:spPr>
                      </pic:pic>
                    </a:graphicData>
                  </a:graphic>
                </wp:inline>
              </w:drawing>
            </w:r>
          </w:p>
        </w:tc>
        <w:tc>
          <w:tcPr>
            <w:tcW w:w="7290" w:type="dxa"/>
            <w:tcBorders>
              <w:bottom w:val="single" w:sz="4" w:space="0" w:color="000080"/>
            </w:tcBorders>
            <w:vAlign w:val="bottom"/>
          </w:tcPr>
          <w:p w:rsidR="00A81E2C" w:rsidRDefault="00A81E2C" w:rsidP="00F6381F">
            <w:pPr>
              <w:pStyle w:val="Heading1"/>
              <w:rPr>
                <w:rFonts w:ascii="Times New Roman" w:hAnsi="Times New Roman"/>
              </w:rPr>
            </w:pPr>
            <w:r>
              <w:rPr>
                <w:rFonts w:ascii="Times New Roman" w:hAnsi="Times New Roman"/>
              </w:rPr>
              <w:t>DEPARTMENT OF HEALTH &amp; HUMAN SERVICES</w:t>
            </w:r>
          </w:p>
          <w:p w:rsidR="00A81E2C" w:rsidRPr="001B3794" w:rsidRDefault="00A81E2C" w:rsidP="00F6381F"/>
          <w:p w:rsidR="00A81E2C" w:rsidRDefault="00A81E2C" w:rsidP="00F6381F"/>
          <w:p w:rsidR="00A81E2C" w:rsidRPr="001B3794" w:rsidRDefault="00A81E2C" w:rsidP="00F6381F"/>
        </w:tc>
        <w:tc>
          <w:tcPr>
            <w:tcW w:w="2610" w:type="dxa"/>
            <w:tcBorders>
              <w:bottom w:val="single" w:sz="4" w:space="0" w:color="000080"/>
            </w:tcBorders>
            <w:vAlign w:val="bottom"/>
          </w:tcPr>
          <w:p w:rsidR="00A81E2C" w:rsidRDefault="00A81E2C" w:rsidP="00F6381F">
            <w:pPr>
              <w:rPr>
                <w:color w:val="000080"/>
                <w:lang w:val="en-CA"/>
              </w:rPr>
            </w:pPr>
            <w:r>
              <w:rPr>
                <w:color w:val="000080"/>
                <w:sz w:val="16"/>
              </w:rPr>
              <w:t>Office of the Secretary</w:t>
            </w:r>
          </w:p>
        </w:tc>
      </w:tr>
      <w:tr w:rsidR="00A81E2C" w:rsidTr="00F6381F">
        <w:trPr>
          <w:cantSplit/>
          <w:trHeight w:val="543"/>
          <w:jc w:val="center"/>
        </w:trPr>
        <w:tc>
          <w:tcPr>
            <w:tcW w:w="1555" w:type="dxa"/>
            <w:vMerge/>
          </w:tcPr>
          <w:p w:rsidR="00A81E2C" w:rsidRDefault="00A81E2C" w:rsidP="00F6381F">
            <w:pPr>
              <w:rPr>
                <w:lang w:val="en-CA"/>
              </w:rPr>
            </w:pPr>
          </w:p>
        </w:tc>
        <w:tc>
          <w:tcPr>
            <w:tcW w:w="7290" w:type="dxa"/>
            <w:tcBorders>
              <w:top w:val="single" w:sz="4" w:space="0" w:color="000080"/>
            </w:tcBorders>
          </w:tcPr>
          <w:p w:rsidR="00A81E2C" w:rsidRDefault="00A81E2C" w:rsidP="00F6381F">
            <w:pPr>
              <w:rPr>
                <w:color w:val="000080"/>
                <w:lang w:val="en-CA"/>
              </w:rPr>
            </w:pPr>
          </w:p>
        </w:tc>
        <w:tc>
          <w:tcPr>
            <w:tcW w:w="2610" w:type="dxa"/>
            <w:tcBorders>
              <w:top w:val="single" w:sz="4" w:space="0" w:color="000080"/>
            </w:tcBorders>
          </w:tcPr>
          <w:p w:rsidR="00A81E2C" w:rsidRDefault="00A81E2C" w:rsidP="00F6381F">
            <w:pPr>
              <w:pStyle w:val="BodyText"/>
              <w:rPr>
                <w:rFonts w:ascii="Times New Roman" w:hAnsi="Times New Roman"/>
                <w:color w:val="000080"/>
              </w:rPr>
            </w:pPr>
            <w:r>
              <w:rPr>
                <w:rFonts w:ascii="Times New Roman" w:hAnsi="Times New Roman"/>
                <w:color w:val="000080"/>
              </w:rPr>
              <w:t xml:space="preserve">Office of the National </w:t>
            </w:r>
            <w:r w:rsidR="00316565">
              <w:rPr>
                <w:rFonts w:ascii="Times New Roman" w:hAnsi="Times New Roman"/>
                <w:color w:val="000080"/>
              </w:rPr>
              <w:t xml:space="preserve">Coordinator </w:t>
            </w:r>
            <w:r>
              <w:rPr>
                <w:rFonts w:ascii="Times New Roman" w:hAnsi="Times New Roman"/>
                <w:color w:val="000080"/>
              </w:rPr>
              <w:t>for Health Information Technology</w:t>
            </w:r>
          </w:p>
          <w:p w:rsidR="00A81E2C" w:rsidRDefault="00A81E2C" w:rsidP="00F6381F">
            <w:pPr>
              <w:rPr>
                <w:color w:val="000080"/>
                <w:lang w:val="en-CA"/>
              </w:rPr>
            </w:pPr>
            <w:smartTag w:uri="urn:schemas-microsoft-com:office:smarttags" w:element="place">
              <w:smartTag w:uri="urn:schemas-microsoft-com:office:smarttags" w:element="City">
                <w:r>
                  <w:rPr>
                    <w:color w:val="000080"/>
                    <w:sz w:val="16"/>
                  </w:rPr>
                  <w:t>Washington</w:t>
                </w:r>
              </w:smartTag>
              <w:r>
                <w:rPr>
                  <w:color w:val="000080"/>
                  <w:sz w:val="16"/>
                </w:rPr>
                <w:t xml:space="preserve">, </w:t>
              </w:r>
              <w:smartTag w:uri="urn:schemas-microsoft-com:office:smarttags" w:element="State">
                <w:r>
                  <w:rPr>
                    <w:color w:val="000080"/>
                    <w:sz w:val="16"/>
                  </w:rPr>
                  <w:t>D.C.</w:t>
                </w:r>
              </w:smartTag>
              <w:r>
                <w:rPr>
                  <w:color w:val="000080"/>
                  <w:sz w:val="16"/>
                </w:rPr>
                <w:t xml:space="preserve"> </w:t>
              </w:r>
              <w:smartTag w:uri="urn:schemas-microsoft-com:office:smarttags" w:element="PostalCode">
                <w:r>
                  <w:rPr>
                    <w:color w:val="000080"/>
                    <w:sz w:val="16"/>
                  </w:rPr>
                  <w:t>20201</w:t>
                </w:r>
              </w:smartTag>
            </w:smartTag>
          </w:p>
        </w:tc>
      </w:tr>
    </w:tbl>
    <w:p w:rsidR="00052C2D" w:rsidRDefault="00052C2D" w:rsidP="00A81E2C">
      <w:pPr>
        <w:pStyle w:val="NoSpacing"/>
        <w:rPr>
          <w:b/>
          <w:bCs/>
        </w:rPr>
      </w:pPr>
    </w:p>
    <w:p w:rsidR="007C1C8E" w:rsidRPr="009676F2" w:rsidRDefault="007C1C8E" w:rsidP="008A6599">
      <w:pPr>
        <w:pStyle w:val="NoSpacing"/>
        <w:ind w:left="1800" w:hanging="180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4"/>
        <w:gridCol w:w="7456"/>
      </w:tblGrid>
      <w:tr w:rsidR="007C1C8E" w:rsidRPr="00117ECD" w:rsidTr="005218F4">
        <w:tc>
          <w:tcPr>
            <w:tcW w:w="1904" w:type="dxa"/>
          </w:tcPr>
          <w:p w:rsidR="007C1C8E" w:rsidRPr="00117ECD" w:rsidRDefault="007C1C8E" w:rsidP="006A6BDA">
            <w:pPr>
              <w:spacing w:after="60"/>
              <w:rPr>
                <w:b/>
              </w:rPr>
            </w:pPr>
            <w:r w:rsidRPr="00117ECD">
              <w:rPr>
                <w:b/>
              </w:rPr>
              <w:t>TO:</w:t>
            </w:r>
          </w:p>
        </w:tc>
        <w:tc>
          <w:tcPr>
            <w:tcW w:w="7456" w:type="dxa"/>
          </w:tcPr>
          <w:p w:rsidR="007C1C8E" w:rsidRPr="00117ECD" w:rsidRDefault="005218F4" w:rsidP="006A6BDA">
            <w:pPr>
              <w:spacing w:after="60"/>
            </w:pPr>
            <w:r>
              <w:t xml:space="preserve">Julie A. Wise, OMB </w:t>
            </w:r>
          </w:p>
        </w:tc>
      </w:tr>
      <w:tr w:rsidR="007C1C8E" w:rsidRPr="00117ECD" w:rsidTr="005218F4">
        <w:tc>
          <w:tcPr>
            <w:tcW w:w="1904" w:type="dxa"/>
          </w:tcPr>
          <w:p w:rsidR="007C1C8E" w:rsidRPr="00117ECD" w:rsidRDefault="007C1C8E" w:rsidP="006A6BDA">
            <w:pPr>
              <w:spacing w:after="60"/>
              <w:rPr>
                <w:b/>
              </w:rPr>
            </w:pPr>
            <w:r w:rsidRPr="00117ECD">
              <w:rPr>
                <w:b/>
              </w:rPr>
              <w:t>FROM:</w:t>
            </w:r>
          </w:p>
        </w:tc>
        <w:tc>
          <w:tcPr>
            <w:tcW w:w="7456" w:type="dxa"/>
          </w:tcPr>
          <w:p w:rsidR="007C1C8E" w:rsidRPr="00117ECD" w:rsidRDefault="005218F4" w:rsidP="006A6BDA">
            <w:pPr>
              <w:spacing w:after="60"/>
            </w:pPr>
            <w:r>
              <w:t>Talisha Searcy, Data Analysis Branch Chief</w:t>
            </w:r>
          </w:p>
        </w:tc>
      </w:tr>
      <w:tr w:rsidR="007C1C8E" w:rsidRPr="00117ECD" w:rsidTr="005218F4">
        <w:tc>
          <w:tcPr>
            <w:tcW w:w="1904" w:type="dxa"/>
          </w:tcPr>
          <w:p w:rsidR="007C1C8E" w:rsidRPr="00117ECD" w:rsidRDefault="007C1C8E" w:rsidP="006A6BDA">
            <w:pPr>
              <w:spacing w:after="60"/>
              <w:rPr>
                <w:b/>
              </w:rPr>
            </w:pPr>
            <w:r w:rsidRPr="00117ECD">
              <w:rPr>
                <w:b/>
              </w:rPr>
              <w:t>THROUGH:</w:t>
            </w:r>
          </w:p>
        </w:tc>
        <w:tc>
          <w:tcPr>
            <w:tcW w:w="7456" w:type="dxa"/>
          </w:tcPr>
          <w:p w:rsidR="007C1C8E" w:rsidRPr="00117ECD" w:rsidRDefault="005218F4" w:rsidP="006A6BDA">
            <w:pPr>
              <w:spacing w:after="60"/>
            </w:pPr>
            <w:r>
              <w:t>Sherrette Funn</w:t>
            </w:r>
          </w:p>
        </w:tc>
      </w:tr>
      <w:tr w:rsidR="007C1C8E" w:rsidRPr="00117ECD" w:rsidTr="005218F4">
        <w:tc>
          <w:tcPr>
            <w:tcW w:w="1904" w:type="dxa"/>
          </w:tcPr>
          <w:p w:rsidR="007C1C8E" w:rsidRPr="00117ECD" w:rsidRDefault="007C1C8E" w:rsidP="006A6BDA">
            <w:pPr>
              <w:spacing w:after="60"/>
              <w:rPr>
                <w:b/>
              </w:rPr>
            </w:pPr>
            <w:r w:rsidRPr="00117ECD">
              <w:rPr>
                <w:b/>
              </w:rPr>
              <w:t>DATE:</w:t>
            </w:r>
          </w:p>
        </w:tc>
        <w:tc>
          <w:tcPr>
            <w:tcW w:w="7456" w:type="dxa"/>
          </w:tcPr>
          <w:p w:rsidR="007C1C8E" w:rsidRPr="00117ECD" w:rsidRDefault="005218F4" w:rsidP="006A6BDA">
            <w:pPr>
              <w:spacing w:after="60"/>
            </w:pPr>
            <w:r>
              <w:t>March 19</w:t>
            </w:r>
            <w:r w:rsidR="00F258D7">
              <w:t>, 2019</w:t>
            </w:r>
          </w:p>
        </w:tc>
      </w:tr>
      <w:tr w:rsidR="007C1C8E" w:rsidRPr="00117ECD" w:rsidTr="005218F4">
        <w:tc>
          <w:tcPr>
            <w:tcW w:w="1904" w:type="dxa"/>
          </w:tcPr>
          <w:p w:rsidR="007C1C8E" w:rsidRPr="00117ECD" w:rsidRDefault="007C1C8E" w:rsidP="006A6BDA">
            <w:pPr>
              <w:spacing w:after="60"/>
              <w:rPr>
                <w:b/>
              </w:rPr>
            </w:pPr>
            <w:r w:rsidRPr="00117ECD">
              <w:rPr>
                <w:b/>
              </w:rPr>
              <w:t>SUBJECT:</w:t>
            </w:r>
          </w:p>
        </w:tc>
        <w:tc>
          <w:tcPr>
            <w:tcW w:w="7456" w:type="dxa"/>
          </w:tcPr>
          <w:p w:rsidR="007C1C8E" w:rsidRPr="00117ECD" w:rsidRDefault="005218F4" w:rsidP="006A6BDA">
            <w:pPr>
              <w:spacing w:after="60"/>
            </w:pPr>
            <w:r>
              <w:t>ICR Reference Number 201810-0955-001</w:t>
            </w:r>
          </w:p>
        </w:tc>
      </w:tr>
    </w:tbl>
    <w:p w:rsidR="00A81E2C" w:rsidRPr="005218F4" w:rsidRDefault="00A81E2C" w:rsidP="005218F4">
      <w:pPr>
        <w:pStyle w:val="NoSpacing"/>
        <w:ind w:left="1800" w:hanging="1800"/>
      </w:pPr>
      <w:r w:rsidRPr="009676F2">
        <w:tab/>
      </w:r>
      <w:r w:rsidRPr="009676F2">
        <w:br/>
      </w:r>
    </w:p>
    <w:p w:rsidR="005218F4" w:rsidRPr="00952D5F" w:rsidRDefault="005218F4" w:rsidP="005218F4">
      <w:pPr>
        <w:pStyle w:val="NoSpacing"/>
      </w:pPr>
      <w:r w:rsidRPr="00952D5F">
        <w:t xml:space="preserve">Thank you for your review of ONC’s National Survey of Health Information Exchange Organizations (HIO) (ICR Reference Number 201810-0955-001). On February 22, 2019, ONC received </w:t>
      </w:r>
      <w:r w:rsidR="00952D5F" w:rsidRPr="00952D5F">
        <w:t>the following question</w:t>
      </w:r>
      <w:r w:rsidRPr="00952D5F">
        <w:t xml:space="preserve"> from OMB: </w:t>
      </w:r>
    </w:p>
    <w:p w:rsidR="005218F4" w:rsidRPr="00952D5F" w:rsidRDefault="005218F4" w:rsidP="005218F4">
      <w:pPr>
        <w:pStyle w:val="NoSpacing"/>
      </w:pPr>
    </w:p>
    <w:p w:rsidR="005218F4" w:rsidRPr="00952D5F" w:rsidRDefault="005218F4" w:rsidP="005218F4">
      <w:pPr>
        <w:pStyle w:val="ListParagraph"/>
        <w:numPr>
          <w:ilvl w:val="0"/>
          <w:numId w:val="6"/>
        </w:numPr>
        <w:rPr>
          <w:rFonts w:eastAsiaTheme="minorHAnsi"/>
          <w:bdr w:val="none" w:sz="0" w:space="0" w:color="auto"/>
        </w:rPr>
      </w:pPr>
      <w:r w:rsidRPr="00952D5F">
        <w:t xml:space="preserve">Given that ONC (and CMS) just published a NPRM on interoperability, would the Program please clarify how this ICR fits in with their plans moving forward?  For instance, I would have thought the responses to the survey would have been helpful for ONC to have </w:t>
      </w:r>
      <w:r w:rsidRPr="00952D5F">
        <w:rPr>
          <w:i/>
          <w:iCs/>
        </w:rPr>
        <w:t>before</w:t>
      </w:r>
      <w:r w:rsidRPr="00952D5F">
        <w:t xml:space="preserve"> they drafted the current NPRM, and am concerned that the utility of the survey may be diminished now that the NPRM has published (and HIOs/respondents have read about ONC’s current thinking).</w:t>
      </w:r>
      <w:r w:rsidR="00952D5F" w:rsidRPr="00952D5F">
        <w:t xml:space="preserve"> </w:t>
      </w:r>
      <w:r w:rsidRPr="00952D5F">
        <w:t>If the timing is such that modifications to the collection need to be made in order to make the collection more useful to ONC – or if the collection is not needed at this time – please let us know.</w:t>
      </w:r>
    </w:p>
    <w:p w:rsidR="005218F4" w:rsidRPr="00952D5F" w:rsidRDefault="005218F4" w:rsidP="005218F4"/>
    <w:p w:rsidR="00952D5F" w:rsidRPr="00952D5F" w:rsidRDefault="00952D5F" w:rsidP="00952D5F">
      <w:pPr>
        <w:pBdr>
          <w:top w:val="none" w:sz="0" w:space="0" w:color="auto"/>
          <w:left w:val="none" w:sz="0" w:space="0" w:color="auto"/>
          <w:bottom w:val="none" w:sz="0" w:space="0" w:color="auto"/>
          <w:right w:val="none" w:sz="0" w:space="0" w:color="auto"/>
          <w:between w:val="none" w:sz="0" w:space="0" w:color="auto"/>
          <w:bar w:val="none" w:sz="0" w:color="auto"/>
        </w:pBdr>
      </w:pPr>
      <w:r w:rsidRPr="00952D5F">
        <w:t xml:space="preserve">Based on this question, ONC would like to submit the following response. </w:t>
      </w:r>
    </w:p>
    <w:p w:rsidR="00952D5F" w:rsidRPr="00952D5F" w:rsidRDefault="00952D5F" w:rsidP="00952D5F">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952D5F">
        <w:t xml:space="preserve">The survey results will be informative to ONC’s </w:t>
      </w:r>
      <w:r w:rsidRPr="00952D5F">
        <w:rPr>
          <w:u w:val="single"/>
        </w:rPr>
        <w:t>ongoing</w:t>
      </w:r>
      <w:r w:rsidRPr="00952D5F">
        <w:t xml:space="preserve"> strategy related to promoting interoperability. We did not plan for the survey results to inform the creation of the NPRM due to funding and timing constraints.   However, this data will be helpful to assess the implementation of certain aspects of </w:t>
      </w:r>
      <w:r w:rsidR="00C51FA5">
        <w:t>the final rule</w:t>
      </w:r>
      <w:r w:rsidRPr="00952D5F">
        <w:t xml:space="preserve"> and the forthcoming Trusted Exchange Framework (TEFCA). Therefore, we</w:t>
      </w:r>
      <w:r w:rsidR="00C51FA5">
        <w:t>’ve</w:t>
      </w:r>
      <w:r w:rsidRPr="00952D5F">
        <w:t xml:space="preserve"> included </w:t>
      </w:r>
      <w:r w:rsidR="00C51FA5">
        <w:t xml:space="preserve">survey </w:t>
      </w:r>
      <w:r w:rsidRPr="00952D5F">
        <w:t xml:space="preserve">content related to both the NPRM and the upcoming TEFCA that were relevant to health information exchange organizations.  The survey assesses how health information exchange organizations are: (1) enabling interoperability (e.g., through offering services, adopting and implementing and using standards); (2) identifies the barriers they are encountering (e.g., information blocking, financial challenges) and (3) captures their perceptions regarding potential impact of national policy (e.g., TEFCA) on their operations.   </w:t>
      </w:r>
    </w:p>
    <w:p w:rsidR="005218F4" w:rsidRPr="00952D5F" w:rsidRDefault="00952D5F" w:rsidP="00952D5F">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952D5F">
        <w:t xml:space="preserve">Though the survey results will not inform the development of the NPRM, it will enable ONC to assess how health information exchange organizations are enabling interoperability more broadly. Thus, OMB review should proceed as planned. </w:t>
      </w:r>
    </w:p>
    <w:p w:rsidR="00952D5F" w:rsidRPr="00952D5F" w:rsidRDefault="00952D5F" w:rsidP="00952D5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rsidR="00952D5F" w:rsidRPr="00952D5F" w:rsidRDefault="00952D5F" w:rsidP="00952D5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952D5F">
        <w:rPr>
          <w:rFonts w:eastAsia="Times New Roman"/>
          <w:bdr w:val="none" w:sz="0" w:space="0" w:color="auto"/>
        </w:rPr>
        <w:lastRenderedPageBreak/>
        <w:t>On March 19</w:t>
      </w:r>
      <w:r>
        <w:rPr>
          <w:rFonts w:eastAsia="Times New Roman"/>
          <w:bdr w:val="none" w:sz="0" w:space="0" w:color="auto"/>
        </w:rPr>
        <w:t>, 2019, ONC received a notification dated March 15</w:t>
      </w:r>
      <w:r w:rsidRPr="00952D5F">
        <w:rPr>
          <w:rFonts w:eastAsia="Times New Roman"/>
          <w:bdr w:val="none" w:sz="0" w:space="0" w:color="auto"/>
          <w:vertAlign w:val="superscript"/>
        </w:rPr>
        <w:t>th</w:t>
      </w:r>
      <w:r>
        <w:rPr>
          <w:rFonts w:eastAsia="Times New Roman"/>
          <w:bdr w:val="none" w:sz="0" w:space="0" w:color="auto"/>
        </w:rPr>
        <w:t xml:space="preserve"> that ICR 201810-0955-001 was withdrawn. This is incorrect. ONC </w:t>
      </w:r>
      <w:r w:rsidR="00C51FA5">
        <w:rPr>
          <w:rFonts w:eastAsia="Times New Roman"/>
          <w:bdr w:val="none" w:sz="0" w:space="0" w:color="auto"/>
        </w:rPr>
        <w:t xml:space="preserve">would like to proceed with this survey in a timely fashion as survey fielding will be conducted via a contract scheduled to end September 30, 2019. Please let us know if you have any questions or would like to discuss the response provided. </w:t>
      </w:r>
    </w:p>
    <w:p w:rsidR="005218F4" w:rsidRPr="00F258D7" w:rsidRDefault="005218F4" w:rsidP="005218F4">
      <w:pPr>
        <w:pStyle w:val="NoSpacing"/>
      </w:pPr>
    </w:p>
    <w:p w:rsidR="00C0717E" w:rsidRPr="00F258D7" w:rsidRDefault="000B5CC1" w:rsidP="00A81E2C">
      <w:pPr>
        <w:pStyle w:val="NoSpacing"/>
      </w:pPr>
    </w:p>
    <w:sectPr w:rsidR="00C0717E" w:rsidRPr="00F258D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2E8" w:rsidRDefault="007932E8" w:rsidP="00F1726F">
      <w:r>
        <w:separator/>
      </w:r>
    </w:p>
  </w:endnote>
  <w:endnote w:type="continuationSeparator" w:id="0">
    <w:p w:rsidR="007932E8" w:rsidRDefault="007932E8" w:rsidP="00F17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 10p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8351219"/>
      <w:docPartObj>
        <w:docPartGallery w:val="Page Numbers (Bottom of Page)"/>
        <w:docPartUnique/>
      </w:docPartObj>
    </w:sdtPr>
    <w:sdtEndPr>
      <w:rPr>
        <w:noProof/>
      </w:rPr>
    </w:sdtEndPr>
    <w:sdtContent>
      <w:p w:rsidR="00F1726F" w:rsidRDefault="00F1726F">
        <w:pPr>
          <w:pStyle w:val="Footer"/>
          <w:jc w:val="center"/>
        </w:pPr>
        <w:r>
          <w:fldChar w:fldCharType="begin"/>
        </w:r>
        <w:r>
          <w:instrText xml:space="preserve"> PAGE   \* MERGEFORMAT </w:instrText>
        </w:r>
        <w:r>
          <w:fldChar w:fldCharType="separate"/>
        </w:r>
        <w:r w:rsidR="000B5CC1">
          <w:rPr>
            <w:noProof/>
          </w:rPr>
          <w:t>1</w:t>
        </w:r>
        <w:r>
          <w:rPr>
            <w:noProof/>
          </w:rPr>
          <w:fldChar w:fldCharType="end"/>
        </w:r>
      </w:p>
    </w:sdtContent>
  </w:sdt>
  <w:p w:rsidR="00F1726F" w:rsidRDefault="00F172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2E8" w:rsidRDefault="007932E8" w:rsidP="00F1726F">
      <w:r>
        <w:separator/>
      </w:r>
    </w:p>
  </w:footnote>
  <w:footnote w:type="continuationSeparator" w:id="0">
    <w:p w:rsidR="007932E8" w:rsidRDefault="007932E8" w:rsidP="00F172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166AC"/>
    <w:multiLevelType w:val="hybridMultilevel"/>
    <w:tmpl w:val="14766082"/>
    <w:lvl w:ilvl="0" w:tplc="7670442E">
      <w:numFmt w:val="bullet"/>
      <w:lvlText w:val=""/>
      <w:lvlJc w:val="left"/>
      <w:pPr>
        <w:ind w:left="720" w:hanging="360"/>
      </w:pPr>
      <w:rPr>
        <w:rFonts w:ascii="Symbol" w:eastAsia="Arial Unicode MS"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537D08"/>
    <w:multiLevelType w:val="hybridMultilevel"/>
    <w:tmpl w:val="70D65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nsid w:val="42F917A5"/>
    <w:multiLevelType w:val="hybridMultilevel"/>
    <w:tmpl w:val="8EC6C2B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9E5836"/>
    <w:multiLevelType w:val="hybridMultilevel"/>
    <w:tmpl w:val="96944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134716"/>
    <w:multiLevelType w:val="hybridMultilevel"/>
    <w:tmpl w:val="A7088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F5C2DAD"/>
    <w:multiLevelType w:val="hybridMultilevel"/>
    <w:tmpl w:val="1898E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E2C"/>
    <w:rsid w:val="00052C2D"/>
    <w:rsid w:val="000600B7"/>
    <w:rsid w:val="000B20AE"/>
    <w:rsid w:val="000B5CC1"/>
    <w:rsid w:val="00152D58"/>
    <w:rsid w:val="0015411A"/>
    <w:rsid w:val="00154EF7"/>
    <w:rsid w:val="001B5FF4"/>
    <w:rsid w:val="001D42CE"/>
    <w:rsid w:val="001E3ED4"/>
    <w:rsid w:val="00213A09"/>
    <w:rsid w:val="00255FFB"/>
    <w:rsid w:val="002D6FCA"/>
    <w:rsid w:val="00312ED6"/>
    <w:rsid w:val="0031525F"/>
    <w:rsid w:val="00316565"/>
    <w:rsid w:val="00373022"/>
    <w:rsid w:val="003F3D83"/>
    <w:rsid w:val="0044593B"/>
    <w:rsid w:val="00461C10"/>
    <w:rsid w:val="004A76DC"/>
    <w:rsid w:val="004C6E35"/>
    <w:rsid w:val="004E739E"/>
    <w:rsid w:val="00511A02"/>
    <w:rsid w:val="00516277"/>
    <w:rsid w:val="005218F4"/>
    <w:rsid w:val="005B6F72"/>
    <w:rsid w:val="005C1C1D"/>
    <w:rsid w:val="005D0F1B"/>
    <w:rsid w:val="005D6F4A"/>
    <w:rsid w:val="005F3777"/>
    <w:rsid w:val="00602450"/>
    <w:rsid w:val="0061263E"/>
    <w:rsid w:val="00612915"/>
    <w:rsid w:val="0061479D"/>
    <w:rsid w:val="00644BAF"/>
    <w:rsid w:val="00663BAB"/>
    <w:rsid w:val="0069407F"/>
    <w:rsid w:val="007932E8"/>
    <w:rsid w:val="007961B7"/>
    <w:rsid w:val="007C1C8E"/>
    <w:rsid w:val="007C6C08"/>
    <w:rsid w:val="00841D48"/>
    <w:rsid w:val="008A5128"/>
    <w:rsid w:val="008A6599"/>
    <w:rsid w:val="008B2E8C"/>
    <w:rsid w:val="00906A20"/>
    <w:rsid w:val="009154B0"/>
    <w:rsid w:val="0094457C"/>
    <w:rsid w:val="00952D5F"/>
    <w:rsid w:val="00A64AAE"/>
    <w:rsid w:val="00A81E2C"/>
    <w:rsid w:val="00B60305"/>
    <w:rsid w:val="00B72048"/>
    <w:rsid w:val="00B866E1"/>
    <w:rsid w:val="00BB529B"/>
    <w:rsid w:val="00BD1EB3"/>
    <w:rsid w:val="00BE302E"/>
    <w:rsid w:val="00BF5A16"/>
    <w:rsid w:val="00C51FA5"/>
    <w:rsid w:val="00CE37EE"/>
    <w:rsid w:val="00CE69BB"/>
    <w:rsid w:val="00D36617"/>
    <w:rsid w:val="00D6146B"/>
    <w:rsid w:val="00D74187"/>
    <w:rsid w:val="00E073AB"/>
    <w:rsid w:val="00E94195"/>
    <w:rsid w:val="00EA10C0"/>
    <w:rsid w:val="00EB76D2"/>
    <w:rsid w:val="00EF77E4"/>
    <w:rsid w:val="00F15F47"/>
    <w:rsid w:val="00F1726F"/>
    <w:rsid w:val="00F258D7"/>
    <w:rsid w:val="00F567F5"/>
    <w:rsid w:val="00F56EEF"/>
    <w:rsid w:val="00F675DD"/>
    <w:rsid w:val="00F748E0"/>
    <w:rsid w:val="00F84073"/>
    <w:rsid w:val="00FC7A10"/>
    <w:rsid w:val="00FF5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81E2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Heading1">
    <w:name w:val="heading 1"/>
    <w:basedOn w:val="Normal"/>
    <w:next w:val="Normal"/>
    <w:link w:val="Heading1Char"/>
    <w:uiPriority w:val="9"/>
    <w:qFormat/>
    <w:rsid w:val="00A81E2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E2C"/>
    <w:rPr>
      <w:rFonts w:asciiTheme="majorHAnsi" w:eastAsiaTheme="majorEastAsia" w:hAnsiTheme="majorHAnsi" w:cstheme="majorBidi"/>
      <w:b/>
      <w:bCs/>
      <w:color w:val="365F91" w:themeColor="accent1" w:themeShade="BF"/>
      <w:sz w:val="28"/>
      <w:szCs w:val="28"/>
      <w:bdr w:val="nil"/>
    </w:rPr>
  </w:style>
  <w:style w:type="paragraph" w:styleId="Header">
    <w:name w:val="header"/>
    <w:link w:val="HeaderChar"/>
    <w:rsid w:val="00A81E2C"/>
    <w:pPr>
      <w:pBdr>
        <w:top w:val="nil"/>
        <w:left w:val="nil"/>
        <w:bottom w:val="nil"/>
        <w:right w:val="nil"/>
        <w:between w:val="nil"/>
        <w:bar w:val="nil"/>
      </w:pBdr>
      <w:tabs>
        <w:tab w:val="center" w:pos="4320"/>
        <w:tab w:val="right" w:pos="8640"/>
      </w:tabs>
      <w:spacing w:after="0" w:line="240" w:lineRule="auto"/>
    </w:pPr>
    <w:rPr>
      <w:rFonts w:ascii="Times New Roman" w:eastAsia="Times New Roman" w:hAnsi="Times New Roman" w:cs="Times New Roman"/>
      <w:color w:val="000000"/>
      <w:sz w:val="20"/>
      <w:szCs w:val="20"/>
      <w:u w:color="000000"/>
      <w:bdr w:val="nil"/>
    </w:rPr>
  </w:style>
  <w:style w:type="character" w:customStyle="1" w:styleId="HeaderChar">
    <w:name w:val="Header Char"/>
    <w:basedOn w:val="DefaultParagraphFont"/>
    <w:link w:val="Header"/>
    <w:rsid w:val="00A81E2C"/>
    <w:rPr>
      <w:rFonts w:ascii="Times New Roman" w:eastAsia="Times New Roman" w:hAnsi="Times New Roman" w:cs="Times New Roman"/>
      <w:color w:val="000000"/>
      <w:sz w:val="20"/>
      <w:szCs w:val="20"/>
      <w:u w:color="000000"/>
      <w:bdr w:val="nil"/>
    </w:rPr>
  </w:style>
  <w:style w:type="paragraph" w:styleId="NoSpacing">
    <w:name w:val="No Spacing"/>
    <w:uiPriority w:val="1"/>
    <w:qFormat/>
    <w:rsid w:val="00A81E2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BodyText">
    <w:name w:val="Body Text"/>
    <w:basedOn w:val="Normal"/>
    <w:link w:val="BodyTextChar"/>
    <w:rsid w:val="00A81E2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Helv 10pt" w:eastAsia="Times New Roman" w:hAnsi="Helv 10pt"/>
      <w:color w:val="0000FF"/>
      <w:sz w:val="16"/>
      <w:szCs w:val="20"/>
      <w:bdr w:val="none" w:sz="0" w:space="0" w:color="auto"/>
    </w:rPr>
  </w:style>
  <w:style w:type="character" w:customStyle="1" w:styleId="BodyTextChar">
    <w:name w:val="Body Text Char"/>
    <w:basedOn w:val="DefaultParagraphFont"/>
    <w:link w:val="BodyText"/>
    <w:rsid w:val="00A81E2C"/>
    <w:rPr>
      <w:rFonts w:ascii="Helv 10pt" w:eastAsia="Times New Roman" w:hAnsi="Helv 10pt" w:cs="Times New Roman"/>
      <w:color w:val="0000FF"/>
      <w:sz w:val="16"/>
      <w:szCs w:val="20"/>
    </w:rPr>
  </w:style>
  <w:style w:type="paragraph" w:styleId="BalloonText">
    <w:name w:val="Balloon Text"/>
    <w:basedOn w:val="Normal"/>
    <w:link w:val="BalloonTextChar"/>
    <w:uiPriority w:val="99"/>
    <w:semiHidden/>
    <w:unhideWhenUsed/>
    <w:rsid w:val="00A81E2C"/>
    <w:rPr>
      <w:rFonts w:ascii="Tahoma" w:hAnsi="Tahoma" w:cs="Tahoma"/>
      <w:sz w:val="16"/>
      <w:szCs w:val="16"/>
    </w:rPr>
  </w:style>
  <w:style w:type="character" w:customStyle="1" w:styleId="BalloonTextChar">
    <w:name w:val="Balloon Text Char"/>
    <w:basedOn w:val="DefaultParagraphFont"/>
    <w:link w:val="BalloonText"/>
    <w:uiPriority w:val="99"/>
    <w:semiHidden/>
    <w:rsid w:val="00A81E2C"/>
    <w:rPr>
      <w:rFonts w:ascii="Tahoma" w:eastAsia="Arial Unicode MS" w:hAnsi="Tahoma" w:cs="Tahoma"/>
      <w:sz w:val="16"/>
      <w:szCs w:val="16"/>
      <w:bdr w:val="nil"/>
    </w:rPr>
  </w:style>
  <w:style w:type="paragraph" w:styleId="Footer">
    <w:name w:val="footer"/>
    <w:basedOn w:val="Normal"/>
    <w:link w:val="FooterChar"/>
    <w:uiPriority w:val="99"/>
    <w:unhideWhenUsed/>
    <w:rsid w:val="00F1726F"/>
    <w:pPr>
      <w:tabs>
        <w:tab w:val="center" w:pos="4680"/>
        <w:tab w:val="right" w:pos="9360"/>
      </w:tabs>
    </w:pPr>
  </w:style>
  <w:style w:type="character" w:customStyle="1" w:styleId="FooterChar">
    <w:name w:val="Footer Char"/>
    <w:basedOn w:val="DefaultParagraphFont"/>
    <w:link w:val="Footer"/>
    <w:uiPriority w:val="99"/>
    <w:rsid w:val="00F1726F"/>
    <w:rPr>
      <w:rFonts w:ascii="Times New Roman" w:eastAsia="Arial Unicode MS" w:hAnsi="Times New Roman" w:cs="Times New Roman"/>
      <w:sz w:val="24"/>
      <w:szCs w:val="24"/>
      <w:bdr w:val="nil"/>
    </w:rPr>
  </w:style>
  <w:style w:type="character" w:styleId="CommentReference">
    <w:name w:val="annotation reference"/>
    <w:basedOn w:val="DefaultParagraphFont"/>
    <w:uiPriority w:val="99"/>
    <w:semiHidden/>
    <w:unhideWhenUsed/>
    <w:rsid w:val="00D74187"/>
    <w:rPr>
      <w:sz w:val="16"/>
      <w:szCs w:val="16"/>
    </w:rPr>
  </w:style>
  <w:style w:type="paragraph" w:styleId="CommentText">
    <w:name w:val="annotation text"/>
    <w:basedOn w:val="Normal"/>
    <w:link w:val="CommentTextChar"/>
    <w:uiPriority w:val="99"/>
    <w:semiHidden/>
    <w:unhideWhenUsed/>
    <w:rsid w:val="00D74187"/>
    <w:rPr>
      <w:sz w:val="20"/>
      <w:szCs w:val="20"/>
    </w:rPr>
  </w:style>
  <w:style w:type="character" w:customStyle="1" w:styleId="CommentTextChar">
    <w:name w:val="Comment Text Char"/>
    <w:basedOn w:val="DefaultParagraphFont"/>
    <w:link w:val="CommentText"/>
    <w:uiPriority w:val="99"/>
    <w:semiHidden/>
    <w:rsid w:val="00D74187"/>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D74187"/>
    <w:rPr>
      <w:b/>
      <w:bCs/>
    </w:rPr>
  </w:style>
  <w:style w:type="character" w:customStyle="1" w:styleId="CommentSubjectChar">
    <w:name w:val="Comment Subject Char"/>
    <w:basedOn w:val="CommentTextChar"/>
    <w:link w:val="CommentSubject"/>
    <w:uiPriority w:val="99"/>
    <w:semiHidden/>
    <w:rsid w:val="00D74187"/>
    <w:rPr>
      <w:rFonts w:ascii="Times New Roman" w:eastAsia="Arial Unicode MS" w:hAnsi="Times New Roman" w:cs="Times New Roman"/>
      <w:b/>
      <w:bCs/>
      <w:sz w:val="20"/>
      <w:szCs w:val="20"/>
      <w:bdr w:val="nil"/>
    </w:rPr>
  </w:style>
  <w:style w:type="table" w:styleId="TableGrid">
    <w:name w:val="Table Grid"/>
    <w:basedOn w:val="TableNormal"/>
    <w:uiPriority w:val="59"/>
    <w:rsid w:val="007C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52D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rPr>
  </w:style>
  <w:style w:type="character" w:customStyle="1" w:styleId="FootnoteTextChar">
    <w:name w:val="Footnote Text Char"/>
    <w:basedOn w:val="DefaultParagraphFont"/>
    <w:link w:val="FootnoteText"/>
    <w:uiPriority w:val="99"/>
    <w:semiHidden/>
    <w:rsid w:val="00152D58"/>
    <w:rPr>
      <w:rFonts w:eastAsiaTheme="minorEastAsia"/>
      <w:sz w:val="20"/>
      <w:szCs w:val="20"/>
    </w:rPr>
  </w:style>
  <w:style w:type="character" w:styleId="FootnoteReference">
    <w:name w:val="footnote reference"/>
    <w:basedOn w:val="DefaultParagraphFont"/>
    <w:uiPriority w:val="99"/>
    <w:semiHidden/>
    <w:unhideWhenUsed/>
    <w:rsid w:val="00152D58"/>
    <w:rPr>
      <w:vertAlign w:val="superscript"/>
    </w:rPr>
  </w:style>
  <w:style w:type="character" w:styleId="Hyperlink">
    <w:name w:val="Hyperlink"/>
    <w:basedOn w:val="DefaultParagraphFont"/>
    <w:uiPriority w:val="99"/>
    <w:unhideWhenUsed/>
    <w:rsid w:val="00152D58"/>
    <w:rPr>
      <w:color w:val="0000FF"/>
      <w:u w:val="single"/>
    </w:rPr>
  </w:style>
  <w:style w:type="paragraph" w:styleId="ListParagraph">
    <w:name w:val="List Paragraph"/>
    <w:basedOn w:val="Normal"/>
    <w:uiPriority w:val="34"/>
    <w:qFormat/>
    <w:rsid w:val="005B6F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81E2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Heading1">
    <w:name w:val="heading 1"/>
    <w:basedOn w:val="Normal"/>
    <w:next w:val="Normal"/>
    <w:link w:val="Heading1Char"/>
    <w:uiPriority w:val="9"/>
    <w:qFormat/>
    <w:rsid w:val="00A81E2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E2C"/>
    <w:rPr>
      <w:rFonts w:asciiTheme="majorHAnsi" w:eastAsiaTheme="majorEastAsia" w:hAnsiTheme="majorHAnsi" w:cstheme="majorBidi"/>
      <w:b/>
      <w:bCs/>
      <w:color w:val="365F91" w:themeColor="accent1" w:themeShade="BF"/>
      <w:sz w:val="28"/>
      <w:szCs w:val="28"/>
      <w:bdr w:val="nil"/>
    </w:rPr>
  </w:style>
  <w:style w:type="paragraph" w:styleId="Header">
    <w:name w:val="header"/>
    <w:link w:val="HeaderChar"/>
    <w:rsid w:val="00A81E2C"/>
    <w:pPr>
      <w:pBdr>
        <w:top w:val="nil"/>
        <w:left w:val="nil"/>
        <w:bottom w:val="nil"/>
        <w:right w:val="nil"/>
        <w:between w:val="nil"/>
        <w:bar w:val="nil"/>
      </w:pBdr>
      <w:tabs>
        <w:tab w:val="center" w:pos="4320"/>
        <w:tab w:val="right" w:pos="8640"/>
      </w:tabs>
      <w:spacing w:after="0" w:line="240" w:lineRule="auto"/>
    </w:pPr>
    <w:rPr>
      <w:rFonts w:ascii="Times New Roman" w:eastAsia="Times New Roman" w:hAnsi="Times New Roman" w:cs="Times New Roman"/>
      <w:color w:val="000000"/>
      <w:sz w:val="20"/>
      <w:szCs w:val="20"/>
      <w:u w:color="000000"/>
      <w:bdr w:val="nil"/>
    </w:rPr>
  </w:style>
  <w:style w:type="character" w:customStyle="1" w:styleId="HeaderChar">
    <w:name w:val="Header Char"/>
    <w:basedOn w:val="DefaultParagraphFont"/>
    <w:link w:val="Header"/>
    <w:rsid w:val="00A81E2C"/>
    <w:rPr>
      <w:rFonts w:ascii="Times New Roman" w:eastAsia="Times New Roman" w:hAnsi="Times New Roman" w:cs="Times New Roman"/>
      <w:color w:val="000000"/>
      <w:sz w:val="20"/>
      <w:szCs w:val="20"/>
      <w:u w:color="000000"/>
      <w:bdr w:val="nil"/>
    </w:rPr>
  </w:style>
  <w:style w:type="paragraph" w:styleId="NoSpacing">
    <w:name w:val="No Spacing"/>
    <w:uiPriority w:val="1"/>
    <w:qFormat/>
    <w:rsid w:val="00A81E2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BodyText">
    <w:name w:val="Body Text"/>
    <w:basedOn w:val="Normal"/>
    <w:link w:val="BodyTextChar"/>
    <w:rsid w:val="00A81E2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Helv 10pt" w:eastAsia="Times New Roman" w:hAnsi="Helv 10pt"/>
      <w:color w:val="0000FF"/>
      <w:sz w:val="16"/>
      <w:szCs w:val="20"/>
      <w:bdr w:val="none" w:sz="0" w:space="0" w:color="auto"/>
    </w:rPr>
  </w:style>
  <w:style w:type="character" w:customStyle="1" w:styleId="BodyTextChar">
    <w:name w:val="Body Text Char"/>
    <w:basedOn w:val="DefaultParagraphFont"/>
    <w:link w:val="BodyText"/>
    <w:rsid w:val="00A81E2C"/>
    <w:rPr>
      <w:rFonts w:ascii="Helv 10pt" w:eastAsia="Times New Roman" w:hAnsi="Helv 10pt" w:cs="Times New Roman"/>
      <w:color w:val="0000FF"/>
      <w:sz w:val="16"/>
      <w:szCs w:val="20"/>
    </w:rPr>
  </w:style>
  <w:style w:type="paragraph" w:styleId="BalloonText">
    <w:name w:val="Balloon Text"/>
    <w:basedOn w:val="Normal"/>
    <w:link w:val="BalloonTextChar"/>
    <w:uiPriority w:val="99"/>
    <w:semiHidden/>
    <w:unhideWhenUsed/>
    <w:rsid w:val="00A81E2C"/>
    <w:rPr>
      <w:rFonts w:ascii="Tahoma" w:hAnsi="Tahoma" w:cs="Tahoma"/>
      <w:sz w:val="16"/>
      <w:szCs w:val="16"/>
    </w:rPr>
  </w:style>
  <w:style w:type="character" w:customStyle="1" w:styleId="BalloonTextChar">
    <w:name w:val="Balloon Text Char"/>
    <w:basedOn w:val="DefaultParagraphFont"/>
    <w:link w:val="BalloonText"/>
    <w:uiPriority w:val="99"/>
    <w:semiHidden/>
    <w:rsid w:val="00A81E2C"/>
    <w:rPr>
      <w:rFonts w:ascii="Tahoma" w:eastAsia="Arial Unicode MS" w:hAnsi="Tahoma" w:cs="Tahoma"/>
      <w:sz w:val="16"/>
      <w:szCs w:val="16"/>
      <w:bdr w:val="nil"/>
    </w:rPr>
  </w:style>
  <w:style w:type="paragraph" w:styleId="Footer">
    <w:name w:val="footer"/>
    <w:basedOn w:val="Normal"/>
    <w:link w:val="FooterChar"/>
    <w:uiPriority w:val="99"/>
    <w:unhideWhenUsed/>
    <w:rsid w:val="00F1726F"/>
    <w:pPr>
      <w:tabs>
        <w:tab w:val="center" w:pos="4680"/>
        <w:tab w:val="right" w:pos="9360"/>
      </w:tabs>
    </w:pPr>
  </w:style>
  <w:style w:type="character" w:customStyle="1" w:styleId="FooterChar">
    <w:name w:val="Footer Char"/>
    <w:basedOn w:val="DefaultParagraphFont"/>
    <w:link w:val="Footer"/>
    <w:uiPriority w:val="99"/>
    <w:rsid w:val="00F1726F"/>
    <w:rPr>
      <w:rFonts w:ascii="Times New Roman" w:eastAsia="Arial Unicode MS" w:hAnsi="Times New Roman" w:cs="Times New Roman"/>
      <w:sz w:val="24"/>
      <w:szCs w:val="24"/>
      <w:bdr w:val="nil"/>
    </w:rPr>
  </w:style>
  <w:style w:type="character" w:styleId="CommentReference">
    <w:name w:val="annotation reference"/>
    <w:basedOn w:val="DefaultParagraphFont"/>
    <w:uiPriority w:val="99"/>
    <w:semiHidden/>
    <w:unhideWhenUsed/>
    <w:rsid w:val="00D74187"/>
    <w:rPr>
      <w:sz w:val="16"/>
      <w:szCs w:val="16"/>
    </w:rPr>
  </w:style>
  <w:style w:type="paragraph" w:styleId="CommentText">
    <w:name w:val="annotation text"/>
    <w:basedOn w:val="Normal"/>
    <w:link w:val="CommentTextChar"/>
    <w:uiPriority w:val="99"/>
    <w:semiHidden/>
    <w:unhideWhenUsed/>
    <w:rsid w:val="00D74187"/>
    <w:rPr>
      <w:sz w:val="20"/>
      <w:szCs w:val="20"/>
    </w:rPr>
  </w:style>
  <w:style w:type="character" w:customStyle="1" w:styleId="CommentTextChar">
    <w:name w:val="Comment Text Char"/>
    <w:basedOn w:val="DefaultParagraphFont"/>
    <w:link w:val="CommentText"/>
    <w:uiPriority w:val="99"/>
    <w:semiHidden/>
    <w:rsid w:val="00D74187"/>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D74187"/>
    <w:rPr>
      <w:b/>
      <w:bCs/>
    </w:rPr>
  </w:style>
  <w:style w:type="character" w:customStyle="1" w:styleId="CommentSubjectChar">
    <w:name w:val="Comment Subject Char"/>
    <w:basedOn w:val="CommentTextChar"/>
    <w:link w:val="CommentSubject"/>
    <w:uiPriority w:val="99"/>
    <w:semiHidden/>
    <w:rsid w:val="00D74187"/>
    <w:rPr>
      <w:rFonts w:ascii="Times New Roman" w:eastAsia="Arial Unicode MS" w:hAnsi="Times New Roman" w:cs="Times New Roman"/>
      <w:b/>
      <w:bCs/>
      <w:sz w:val="20"/>
      <w:szCs w:val="20"/>
      <w:bdr w:val="nil"/>
    </w:rPr>
  </w:style>
  <w:style w:type="table" w:styleId="TableGrid">
    <w:name w:val="Table Grid"/>
    <w:basedOn w:val="TableNormal"/>
    <w:uiPriority w:val="59"/>
    <w:rsid w:val="007C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52D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rPr>
  </w:style>
  <w:style w:type="character" w:customStyle="1" w:styleId="FootnoteTextChar">
    <w:name w:val="Footnote Text Char"/>
    <w:basedOn w:val="DefaultParagraphFont"/>
    <w:link w:val="FootnoteText"/>
    <w:uiPriority w:val="99"/>
    <w:semiHidden/>
    <w:rsid w:val="00152D58"/>
    <w:rPr>
      <w:rFonts w:eastAsiaTheme="minorEastAsia"/>
      <w:sz w:val="20"/>
      <w:szCs w:val="20"/>
    </w:rPr>
  </w:style>
  <w:style w:type="character" w:styleId="FootnoteReference">
    <w:name w:val="footnote reference"/>
    <w:basedOn w:val="DefaultParagraphFont"/>
    <w:uiPriority w:val="99"/>
    <w:semiHidden/>
    <w:unhideWhenUsed/>
    <w:rsid w:val="00152D58"/>
    <w:rPr>
      <w:vertAlign w:val="superscript"/>
    </w:rPr>
  </w:style>
  <w:style w:type="character" w:styleId="Hyperlink">
    <w:name w:val="Hyperlink"/>
    <w:basedOn w:val="DefaultParagraphFont"/>
    <w:uiPriority w:val="99"/>
    <w:unhideWhenUsed/>
    <w:rsid w:val="00152D58"/>
    <w:rPr>
      <w:color w:val="0000FF"/>
      <w:u w:val="single"/>
    </w:rPr>
  </w:style>
  <w:style w:type="paragraph" w:styleId="ListParagraph">
    <w:name w:val="List Paragraph"/>
    <w:basedOn w:val="Normal"/>
    <w:uiPriority w:val="34"/>
    <w:qFormat/>
    <w:rsid w:val="005B6F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628478">
      <w:bodyDiv w:val="1"/>
      <w:marLeft w:val="0"/>
      <w:marRight w:val="0"/>
      <w:marTop w:val="0"/>
      <w:marBottom w:val="0"/>
      <w:divBdr>
        <w:top w:val="none" w:sz="0" w:space="0" w:color="auto"/>
        <w:left w:val="none" w:sz="0" w:space="0" w:color="auto"/>
        <w:bottom w:val="none" w:sz="0" w:space="0" w:color="auto"/>
        <w:right w:val="none" w:sz="0" w:space="0" w:color="auto"/>
      </w:divBdr>
    </w:div>
    <w:div w:id="547188841">
      <w:bodyDiv w:val="1"/>
      <w:marLeft w:val="0"/>
      <w:marRight w:val="0"/>
      <w:marTop w:val="0"/>
      <w:marBottom w:val="0"/>
      <w:divBdr>
        <w:top w:val="none" w:sz="0" w:space="0" w:color="auto"/>
        <w:left w:val="none" w:sz="0" w:space="0" w:color="auto"/>
        <w:bottom w:val="none" w:sz="0" w:space="0" w:color="auto"/>
        <w:right w:val="none" w:sz="0" w:space="0" w:color="auto"/>
      </w:divBdr>
    </w:div>
    <w:div w:id="987705953">
      <w:bodyDiv w:val="1"/>
      <w:marLeft w:val="0"/>
      <w:marRight w:val="0"/>
      <w:marTop w:val="0"/>
      <w:marBottom w:val="0"/>
      <w:divBdr>
        <w:top w:val="none" w:sz="0" w:space="0" w:color="auto"/>
        <w:left w:val="none" w:sz="0" w:space="0" w:color="auto"/>
        <w:bottom w:val="none" w:sz="0" w:space="0" w:color="auto"/>
        <w:right w:val="none" w:sz="0" w:space="0" w:color="auto"/>
      </w:divBdr>
    </w:div>
    <w:div w:id="1517814894">
      <w:bodyDiv w:val="1"/>
      <w:marLeft w:val="0"/>
      <w:marRight w:val="0"/>
      <w:marTop w:val="0"/>
      <w:marBottom w:val="0"/>
      <w:divBdr>
        <w:top w:val="none" w:sz="0" w:space="0" w:color="auto"/>
        <w:left w:val="none" w:sz="0" w:space="0" w:color="auto"/>
        <w:bottom w:val="none" w:sz="0" w:space="0" w:color="auto"/>
        <w:right w:val="none" w:sz="0" w:space="0" w:color="auto"/>
      </w:divBdr>
    </w:div>
    <w:div w:id="192553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B1240-5E28-4B3F-9BDC-7410193F2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cleavelle</dc:creator>
  <cp:lastModifiedBy>SYSTEM</cp:lastModifiedBy>
  <cp:revision>2</cp:revision>
  <cp:lastPrinted>2017-08-16T14:57:00Z</cp:lastPrinted>
  <dcterms:created xsi:type="dcterms:W3CDTF">2019-03-19T20:44:00Z</dcterms:created>
  <dcterms:modified xsi:type="dcterms:W3CDTF">2019-03-19T20:44:00Z</dcterms:modified>
</cp:coreProperties>
</file>