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4F7" w:rsidRDefault="002B61ED" w:rsidP="00DE1058">
      <w:pPr>
        <w:snapToGrid w:val="0"/>
        <w:jc w:val="center"/>
        <w:rPr>
          <w:rFonts w:ascii="Times New Roman" w:hAnsi="Times New Roman"/>
          <w:b/>
          <w:snapToGrid/>
        </w:rPr>
      </w:pPr>
      <w:bookmarkStart w:id="0" w:name="_GoBack"/>
      <w:bookmarkEnd w:id="0"/>
      <w:r>
        <w:rPr>
          <w:rFonts w:ascii="Times New Roman" w:hAnsi="Times New Roman"/>
          <w:b/>
          <w:bCs/>
          <w:snapToGrid/>
        </w:rPr>
        <w:t>A</w:t>
      </w:r>
      <w:r w:rsidR="00DE1058" w:rsidRPr="000F06B7">
        <w:rPr>
          <w:rFonts w:ascii="Times New Roman" w:hAnsi="Times New Roman"/>
          <w:b/>
          <w:bCs/>
          <w:snapToGrid/>
        </w:rPr>
        <w:t xml:space="preserve">ddendum to </w:t>
      </w:r>
      <w:r w:rsidR="00DE1058" w:rsidRPr="000F06B7">
        <w:rPr>
          <w:rFonts w:ascii="Times New Roman" w:hAnsi="Times New Roman"/>
          <w:b/>
          <w:snapToGrid/>
        </w:rPr>
        <w:t xml:space="preserve">Supporting Statement for </w:t>
      </w:r>
      <w:r w:rsidR="00C944F7">
        <w:rPr>
          <w:rFonts w:ascii="Times New Roman" w:hAnsi="Times New Roman"/>
          <w:b/>
          <w:snapToGrid/>
        </w:rPr>
        <w:t>Form SSA-1588-SM</w:t>
      </w:r>
    </w:p>
    <w:p w:rsidR="00DE1058" w:rsidRPr="000F06B7" w:rsidRDefault="00DE1058" w:rsidP="00DE1058">
      <w:pPr>
        <w:snapToGrid w:val="0"/>
        <w:jc w:val="center"/>
        <w:rPr>
          <w:rFonts w:ascii="Times New Roman" w:hAnsi="Times New Roman"/>
          <w:b/>
          <w:snapToGrid/>
        </w:rPr>
      </w:pPr>
      <w:r w:rsidRPr="000F06B7">
        <w:rPr>
          <w:rFonts w:ascii="Times New Roman" w:hAnsi="Times New Roman"/>
          <w:b/>
          <w:snapToGrid/>
        </w:rPr>
        <w:t>Beneficiary Recontact Report</w:t>
      </w:r>
    </w:p>
    <w:p w:rsidR="00C944F7" w:rsidRPr="00C944F7" w:rsidRDefault="00C944F7" w:rsidP="00C944F7">
      <w:pPr>
        <w:jc w:val="center"/>
        <w:rPr>
          <w:rFonts w:ascii="Times New Roman" w:hAnsi="Times New Roman"/>
          <w:b/>
        </w:rPr>
      </w:pPr>
      <w:r w:rsidRPr="00C944F7">
        <w:rPr>
          <w:rFonts w:ascii="Times New Roman" w:hAnsi="Times New Roman"/>
          <w:b/>
        </w:rPr>
        <w:t>20 CFR 404.703 &amp; 404.705</w:t>
      </w:r>
    </w:p>
    <w:p w:rsidR="00DE1058" w:rsidRPr="000F06B7" w:rsidRDefault="00C944F7" w:rsidP="00C944F7">
      <w:pPr>
        <w:snapToGrid w:val="0"/>
        <w:jc w:val="center"/>
        <w:rPr>
          <w:rFonts w:ascii="Times New Roman" w:hAnsi="Times New Roman"/>
          <w:b/>
          <w:snapToGrid/>
        </w:rPr>
      </w:pPr>
      <w:r w:rsidRPr="00C944F7">
        <w:rPr>
          <w:rFonts w:ascii="Times New Roman" w:hAnsi="Times New Roman"/>
          <w:b/>
        </w:rPr>
        <w:t>OMB No. 0960-0502</w:t>
      </w:r>
    </w:p>
    <w:p w:rsidR="00DE1058" w:rsidRPr="000F06B7" w:rsidRDefault="00DE1058" w:rsidP="00DE1058">
      <w:pPr>
        <w:snapToGrid w:val="0"/>
        <w:rPr>
          <w:snapToGrid/>
        </w:rPr>
      </w:pPr>
    </w:p>
    <w:p w:rsidR="00DE1058" w:rsidRPr="000F06B7" w:rsidRDefault="00DE1058" w:rsidP="00DE1058">
      <w:pPr>
        <w:keepNext/>
        <w:snapToGrid w:val="0"/>
        <w:outlineLvl w:val="6"/>
        <w:rPr>
          <w:rFonts w:ascii="Times New Roman" w:hAnsi="Times New Roman"/>
          <w:b/>
          <w:bCs/>
          <w:snapToGrid/>
          <w:u w:val="single"/>
        </w:rPr>
      </w:pPr>
    </w:p>
    <w:p w:rsidR="00DE1058" w:rsidRPr="000F06B7" w:rsidRDefault="00DE1058" w:rsidP="00DE1058">
      <w:pPr>
        <w:keepNext/>
        <w:snapToGrid w:val="0"/>
        <w:outlineLvl w:val="6"/>
        <w:rPr>
          <w:rFonts w:ascii="Times New Roman" w:hAnsi="Times New Roman"/>
          <w:b/>
          <w:bCs/>
          <w:snapToGrid/>
          <w:u w:val="single"/>
        </w:rPr>
      </w:pPr>
      <w:r w:rsidRPr="000F06B7">
        <w:rPr>
          <w:rFonts w:ascii="Times New Roman" w:hAnsi="Times New Roman"/>
          <w:b/>
          <w:bCs/>
          <w:snapToGrid/>
          <w:u w:val="single"/>
        </w:rPr>
        <w:t>Revision to the Collection Instrument</w:t>
      </w:r>
    </w:p>
    <w:p w:rsidR="00DE1058" w:rsidRDefault="00DE1058" w:rsidP="00DE1058">
      <w:pPr>
        <w:snapToGrid w:val="0"/>
        <w:rPr>
          <w:rFonts w:ascii="Times New Roman" w:hAnsi="Times New Roman"/>
          <w:snapToGrid/>
        </w:rPr>
      </w:pPr>
    </w:p>
    <w:p w:rsidR="00DE1058" w:rsidRPr="000F06B7" w:rsidRDefault="00DE1058" w:rsidP="00DE1058">
      <w:pPr>
        <w:snapToGrid w:val="0"/>
        <w:rPr>
          <w:rFonts w:ascii="Times New Roman" w:hAnsi="Times New Roman"/>
          <w:snapToGrid/>
        </w:rPr>
      </w:pPr>
      <w:r w:rsidRPr="000F06B7">
        <w:rPr>
          <w:rFonts w:ascii="Times New Roman" w:hAnsi="Times New Roman"/>
          <w:snapToGrid/>
        </w:rPr>
        <w:t xml:space="preserve">We made the following </w:t>
      </w:r>
      <w:r w:rsidR="00F3619A">
        <w:rPr>
          <w:rFonts w:ascii="Times New Roman" w:hAnsi="Times New Roman"/>
          <w:snapToGrid/>
        </w:rPr>
        <w:t>revisions</w:t>
      </w:r>
      <w:r w:rsidRPr="000F06B7">
        <w:rPr>
          <w:rFonts w:ascii="Times New Roman" w:hAnsi="Times New Roman"/>
          <w:snapToGrid/>
        </w:rPr>
        <w:t xml:space="preserve"> to Form SSA-1588</w:t>
      </w:r>
      <w:r w:rsidR="00BB3712">
        <w:rPr>
          <w:rFonts w:ascii="Times New Roman" w:hAnsi="Times New Roman"/>
          <w:snapToGrid/>
        </w:rPr>
        <w:t>-SM</w:t>
      </w:r>
      <w:r w:rsidRPr="000F06B7">
        <w:rPr>
          <w:rFonts w:ascii="Times New Roman" w:hAnsi="Times New Roman"/>
          <w:snapToGrid/>
        </w:rPr>
        <w:t>:</w:t>
      </w:r>
    </w:p>
    <w:p w:rsidR="00DE1058" w:rsidRPr="000F06B7" w:rsidRDefault="00DE1058" w:rsidP="00DE1058">
      <w:pPr>
        <w:snapToGrid w:val="0"/>
        <w:rPr>
          <w:rFonts w:ascii="Times New Roman" w:hAnsi="Times New Roman"/>
          <w:snapToGrid/>
        </w:rPr>
      </w:pPr>
    </w:p>
    <w:p w:rsidR="00DE1058" w:rsidRPr="000F06B7" w:rsidRDefault="00DE1058" w:rsidP="00DE1058">
      <w:pPr>
        <w:numPr>
          <w:ilvl w:val="0"/>
          <w:numId w:val="1"/>
        </w:numPr>
        <w:snapToGrid w:val="0"/>
        <w:rPr>
          <w:rFonts w:ascii="Times New Roman" w:hAnsi="Times New Roman"/>
          <w:bCs/>
          <w:snapToGrid/>
        </w:rPr>
      </w:pPr>
      <w:r w:rsidRPr="000F06B7">
        <w:rPr>
          <w:rFonts w:ascii="Times New Roman" w:hAnsi="Times New Roman"/>
          <w:b/>
          <w:bCs/>
          <w:snapToGrid/>
          <w:u w:val="single"/>
        </w:rPr>
        <w:t>Change #1</w:t>
      </w:r>
      <w:r w:rsidRPr="00CC5BD1">
        <w:rPr>
          <w:rFonts w:ascii="Times New Roman" w:hAnsi="Times New Roman"/>
          <w:b/>
          <w:bCs/>
          <w:snapToGrid/>
          <w:u w:val="single"/>
        </w:rPr>
        <w:t>:</w:t>
      </w:r>
      <w:r w:rsidRPr="000F06B7">
        <w:rPr>
          <w:rFonts w:ascii="Times New Roman" w:hAnsi="Times New Roman"/>
          <w:bCs/>
          <w:snapToGrid/>
        </w:rPr>
        <w:t xml:space="preserve">  We rearranged questions 1b-1e and updated the corresponding instructions on page 2.</w:t>
      </w:r>
    </w:p>
    <w:p w:rsidR="00DE1058" w:rsidRPr="000F06B7" w:rsidRDefault="00DE1058" w:rsidP="00DE1058">
      <w:pPr>
        <w:snapToGrid w:val="0"/>
        <w:ind w:left="360"/>
        <w:rPr>
          <w:rFonts w:ascii="Times New Roman" w:hAnsi="Times New Roman"/>
          <w:bCs/>
          <w:snapToGrid/>
        </w:rPr>
      </w:pPr>
    </w:p>
    <w:p w:rsidR="00DE1058" w:rsidRPr="000F06B7" w:rsidRDefault="00DE1058" w:rsidP="00DE1058">
      <w:pPr>
        <w:snapToGrid w:val="0"/>
        <w:ind w:left="360"/>
        <w:rPr>
          <w:rFonts w:ascii="Times New Roman" w:hAnsi="Times New Roman"/>
          <w:bCs/>
          <w:snapToGrid/>
        </w:rPr>
      </w:pPr>
      <w:r w:rsidRPr="000F06B7">
        <w:rPr>
          <w:rFonts w:ascii="Times New Roman" w:hAnsi="Times New Roman"/>
          <w:b/>
          <w:bCs/>
          <w:snapToGrid/>
          <w:u w:val="single"/>
        </w:rPr>
        <w:t>Justification</w:t>
      </w:r>
      <w:r w:rsidR="00164B16">
        <w:rPr>
          <w:rFonts w:ascii="Times New Roman" w:hAnsi="Times New Roman"/>
          <w:b/>
          <w:bCs/>
          <w:snapToGrid/>
          <w:u w:val="single"/>
        </w:rPr>
        <w:t xml:space="preserve"> #1</w:t>
      </w:r>
      <w:r w:rsidRPr="00CC5BD1">
        <w:rPr>
          <w:rFonts w:ascii="Times New Roman" w:hAnsi="Times New Roman"/>
          <w:b/>
          <w:bCs/>
          <w:snapToGrid/>
          <w:u w:val="single"/>
        </w:rPr>
        <w:t>:</w:t>
      </w:r>
      <w:r w:rsidRPr="000F06B7">
        <w:rPr>
          <w:rFonts w:ascii="Times New Roman" w:hAnsi="Times New Roman"/>
          <w:b/>
          <w:bCs/>
          <w:snapToGrid/>
        </w:rPr>
        <w:t xml:space="preserve"> </w:t>
      </w:r>
      <w:r w:rsidR="00164B16">
        <w:rPr>
          <w:rFonts w:ascii="Times New Roman" w:hAnsi="Times New Roman"/>
          <w:b/>
          <w:bCs/>
          <w:snapToGrid/>
        </w:rPr>
        <w:t xml:space="preserve"> </w:t>
      </w:r>
      <w:r w:rsidRPr="000F06B7">
        <w:rPr>
          <w:rFonts w:ascii="Times New Roman" w:hAnsi="Times New Roman"/>
          <w:bCs/>
          <w:snapToGrid/>
        </w:rPr>
        <w:t xml:space="preserve">This change will clarify that the name of the spouse is necessary when the respondent answers “Yes” to “Are you married?” </w:t>
      </w:r>
      <w:r w:rsidR="00164B16">
        <w:rPr>
          <w:rFonts w:ascii="Times New Roman" w:hAnsi="Times New Roman"/>
          <w:bCs/>
          <w:snapToGrid/>
        </w:rPr>
        <w:t xml:space="preserve"> </w:t>
      </w:r>
      <w:r w:rsidRPr="000F06B7">
        <w:rPr>
          <w:rFonts w:ascii="Times New Roman" w:hAnsi="Times New Roman"/>
          <w:bCs/>
          <w:snapToGrid/>
        </w:rPr>
        <w:t>It will also ensure that respondents do not complete sections of the form that do not pertain to them.</w:t>
      </w:r>
    </w:p>
    <w:p w:rsidR="00DE1058" w:rsidRPr="000F06B7" w:rsidRDefault="00DE1058" w:rsidP="00DE1058">
      <w:pPr>
        <w:snapToGrid w:val="0"/>
        <w:ind w:left="360"/>
        <w:rPr>
          <w:rFonts w:ascii="Times New Roman" w:hAnsi="Times New Roman"/>
          <w:b/>
          <w:bCs/>
          <w:snapToGrid/>
          <w:u w:val="single"/>
        </w:rPr>
      </w:pPr>
    </w:p>
    <w:p w:rsidR="00DE1058" w:rsidRPr="000F06B7" w:rsidRDefault="00DE1058" w:rsidP="00DE1058">
      <w:pPr>
        <w:numPr>
          <w:ilvl w:val="0"/>
          <w:numId w:val="1"/>
        </w:numPr>
        <w:snapToGrid w:val="0"/>
        <w:contextualSpacing/>
        <w:rPr>
          <w:rFonts w:ascii="Times New Roman" w:hAnsi="Times New Roman"/>
          <w:bCs/>
          <w:snapToGrid/>
        </w:rPr>
      </w:pPr>
      <w:r w:rsidRPr="000F06B7">
        <w:rPr>
          <w:rFonts w:ascii="Times New Roman" w:hAnsi="Times New Roman"/>
          <w:b/>
          <w:bCs/>
          <w:snapToGrid/>
          <w:u w:val="single"/>
        </w:rPr>
        <w:t>Change #2</w:t>
      </w:r>
      <w:r w:rsidRPr="00CC5BD1">
        <w:rPr>
          <w:rFonts w:ascii="Times New Roman" w:hAnsi="Times New Roman"/>
          <w:b/>
          <w:bCs/>
          <w:snapToGrid/>
          <w:u w:val="single"/>
        </w:rPr>
        <w:t>:</w:t>
      </w:r>
      <w:r w:rsidRPr="000F06B7">
        <w:rPr>
          <w:rFonts w:ascii="Times New Roman" w:hAnsi="Times New Roman"/>
          <w:bCs/>
          <w:snapToGrid/>
        </w:rPr>
        <w:t xml:space="preserve"> </w:t>
      </w:r>
      <w:r w:rsidR="00164B16">
        <w:rPr>
          <w:rFonts w:ascii="Times New Roman" w:hAnsi="Times New Roman"/>
          <w:bCs/>
          <w:snapToGrid/>
        </w:rPr>
        <w:t xml:space="preserve"> </w:t>
      </w:r>
      <w:r w:rsidRPr="000F06B7">
        <w:rPr>
          <w:rFonts w:ascii="Times New Roman" w:hAnsi="Times New Roman"/>
          <w:bCs/>
          <w:snapToGrid/>
        </w:rPr>
        <w:t xml:space="preserve">We revised 1b (previously 1e) from “Print your spouse’s name” to “Print your spouse’s name (Last, First, MI).”  </w:t>
      </w:r>
    </w:p>
    <w:p w:rsidR="00DE1058" w:rsidRPr="000F06B7" w:rsidRDefault="00DE1058" w:rsidP="00DE1058">
      <w:pPr>
        <w:snapToGrid w:val="0"/>
        <w:rPr>
          <w:rFonts w:ascii="Times New Roman" w:hAnsi="Times New Roman"/>
          <w:bCs/>
          <w:snapToGrid/>
        </w:rPr>
      </w:pPr>
    </w:p>
    <w:p w:rsidR="00DE1058" w:rsidRPr="000F06B7" w:rsidRDefault="00DE1058" w:rsidP="00DE1058">
      <w:pPr>
        <w:snapToGrid w:val="0"/>
        <w:ind w:left="360"/>
        <w:rPr>
          <w:rFonts w:ascii="Times New Roman" w:hAnsi="Times New Roman"/>
          <w:bCs/>
          <w:snapToGrid/>
        </w:rPr>
      </w:pPr>
      <w:r w:rsidRPr="000F06B7">
        <w:rPr>
          <w:rFonts w:ascii="Times New Roman" w:hAnsi="Times New Roman"/>
          <w:b/>
          <w:bCs/>
          <w:snapToGrid/>
          <w:u w:val="single"/>
        </w:rPr>
        <w:t>Justification</w:t>
      </w:r>
      <w:r w:rsidR="00164B16">
        <w:rPr>
          <w:rFonts w:ascii="Times New Roman" w:hAnsi="Times New Roman"/>
          <w:b/>
          <w:bCs/>
          <w:snapToGrid/>
          <w:u w:val="single"/>
        </w:rPr>
        <w:t xml:space="preserve"> #2</w:t>
      </w:r>
      <w:r w:rsidRPr="00CC5BD1">
        <w:rPr>
          <w:rFonts w:ascii="Times New Roman" w:hAnsi="Times New Roman"/>
          <w:b/>
          <w:bCs/>
          <w:snapToGrid/>
          <w:u w:val="single"/>
        </w:rPr>
        <w:t>:</w:t>
      </w:r>
      <w:r w:rsidRPr="000F06B7">
        <w:rPr>
          <w:rFonts w:ascii="Times New Roman" w:hAnsi="Times New Roman"/>
          <w:bCs/>
          <w:snapToGrid/>
        </w:rPr>
        <w:t xml:space="preserve"> </w:t>
      </w:r>
      <w:r w:rsidR="00164B16">
        <w:rPr>
          <w:rFonts w:ascii="Times New Roman" w:hAnsi="Times New Roman"/>
          <w:bCs/>
          <w:snapToGrid/>
        </w:rPr>
        <w:t xml:space="preserve"> </w:t>
      </w:r>
      <w:r w:rsidRPr="000F06B7">
        <w:rPr>
          <w:rFonts w:ascii="Times New Roman" w:hAnsi="Times New Roman"/>
          <w:bCs/>
          <w:snapToGrid/>
        </w:rPr>
        <w:t>This change will ensure item 1b is completed by all respondents in the same format.</w:t>
      </w:r>
    </w:p>
    <w:p w:rsidR="00DE1058" w:rsidRPr="000F06B7" w:rsidRDefault="00DE1058" w:rsidP="00DE1058">
      <w:pPr>
        <w:snapToGrid w:val="0"/>
        <w:ind w:left="360"/>
        <w:rPr>
          <w:rFonts w:ascii="Times New Roman" w:hAnsi="Times New Roman"/>
          <w:bCs/>
          <w:snapToGrid/>
        </w:rPr>
      </w:pPr>
    </w:p>
    <w:p w:rsidR="00DE1058" w:rsidRPr="000F06B7" w:rsidRDefault="00DE1058" w:rsidP="00DE1058">
      <w:pPr>
        <w:widowControl/>
        <w:numPr>
          <w:ilvl w:val="0"/>
          <w:numId w:val="1"/>
        </w:numPr>
        <w:snapToGrid w:val="0"/>
        <w:contextualSpacing/>
        <w:rPr>
          <w:rFonts w:ascii="Times New Roman" w:hAnsi="Times New Roman"/>
          <w:snapToGrid/>
        </w:rPr>
      </w:pPr>
      <w:r w:rsidRPr="000F06B7">
        <w:rPr>
          <w:rFonts w:ascii="Times New Roman" w:hAnsi="Times New Roman"/>
          <w:b/>
          <w:bCs/>
          <w:snapToGrid/>
          <w:u w:val="single"/>
        </w:rPr>
        <w:t>Change #3:</w:t>
      </w:r>
      <w:r w:rsidRPr="000F06B7">
        <w:rPr>
          <w:rFonts w:ascii="Times New Roman" w:hAnsi="Times New Roman"/>
          <w:bCs/>
          <w:snapToGrid/>
        </w:rPr>
        <w:t xml:space="preserve"> </w:t>
      </w:r>
      <w:r w:rsidR="00CC5BD1">
        <w:rPr>
          <w:rFonts w:ascii="Times New Roman" w:hAnsi="Times New Roman"/>
          <w:bCs/>
          <w:snapToGrid/>
        </w:rPr>
        <w:t xml:space="preserve"> </w:t>
      </w:r>
      <w:r w:rsidRPr="000F06B7">
        <w:rPr>
          <w:rFonts w:ascii="Times New Roman" w:hAnsi="Times New Roman"/>
          <w:bCs/>
          <w:snapToGrid/>
        </w:rPr>
        <w:t>We revised 1c (previously 1b) from</w:t>
      </w:r>
      <w:r w:rsidR="00CC5BD1">
        <w:rPr>
          <w:rFonts w:ascii="Times New Roman" w:hAnsi="Times New Roman"/>
          <w:bCs/>
          <w:snapToGrid/>
        </w:rPr>
        <w:t xml:space="preserve">, </w:t>
      </w:r>
      <w:r w:rsidRPr="000F06B7">
        <w:rPr>
          <w:rFonts w:ascii="Times New Roman" w:hAnsi="Times New Roman"/>
          <w:snapToGrid/>
        </w:rPr>
        <w:t>“Enter the month and year you married. Show the month and year in numbers. Example: May 1990&gt;05/1990” to “Enter the month and year you married. Show the month and year in numbers.”</w:t>
      </w:r>
    </w:p>
    <w:p w:rsidR="00DE1058" w:rsidRPr="000F06B7" w:rsidRDefault="00DE1058" w:rsidP="00DE1058">
      <w:pPr>
        <w:snapToGrid w:val="0"/>
        <w:ind w:left="360"/>
        <w:rPr>
          <w:rFonts w:ascii="Times New Roman" w:hAnsi="Times New Roman"/>
          <w:bCs/>
          <w:snapToGrid/>
        </w:rPr>
      </w:pPr>
    </w:p>
    <w:p w:rsidR="00DE1058" w:rsidRPr="000F06B7" w:rsidRDefault="00DE1058" w:rsidP="00DE1058">
      <w:pPr>
        <w:snapToGrid w:val="0"/>
        <w:ind w:left="360"/>
        <w:rPr>
          <w:rFonts w:ascii="Times New Roman" w:hAnsi="Times New Roman"/>
          <w:bCs/>
          <w:snapToGrid/>
        </w:rPr>
      </w:pPr>
      <w:r w:rsidRPr="000F06B7">
        <w:rPr>
          <w:rFonts w:ascii="Times New Roman" w:hAnsi="Times New Roman"/>
          <w:b/>
          <w:bCs/>
          <w:snapToGrid/>
          <w:u w:val="single"/>
        </w:rPr>
        <w:t>Justification</w:t>
      </w:r>
      <w:r w:rsidR="00CC5BD1">
        <w:rPr>
          <w:rFonts w:ascii="Times New Roman" w:hAnsi="Times New Roman"/>
          <w:b/>
          <w:bCs/>
          <w:snapToGrid/>
          <w:u w:val="single"/>
        </w:rPr>
        <w:t xml:space="preserve"> #3</w:t>
      </w:r>
      <w:r w:rsidRPr="000F06B7">
        <w:rPr>
          <w:rFonts w:ascii="Times New Roman" w:hAnsi="Times New Roman"/>
          <w:b/>
          <w:bCs/>
          <w:snapToGrid/>
          <w:u w:val="single"/>
        </w:rPr>
        <w:t>:</w:t>
      </w:r>
      <w:r w:rsidRPr="000F06B7">
        <w:rPr>
          <w:rFonts w:ascii="Times New Roman" w:hAnsi="Times New Roman"/>
          <w:bCs/>
          <w:snapToGrid/>
        </w:rPr>
        <w:t xml:space="preserve"> </w:t>
      </w:r>
      <w:r w:rsidR="00CC5BD1">
        <w:rPr>
          <w:rFonts w:ascii="Times New Roman" w:hAnsi="Times New Roman"/>
          <w:bCs/>
          <w:snapToGrid/>
        </w:rPr>
        <w:t xml:space="preserve"> </w:t>
      </w:r>
      <w:r w:rsidRPr="000F06B7">
        <w:rPr>
          <w:rFonts w:ascii="Times New Roman" w:hAnsi="Times New Roman"/>
          <w:bCs/>
          <w:snapToGrid/>
        </w:rPr>
        <w:t>The example is not necessary since the response boxes in the right column indicate the cor</w:t>
      </w:r>
      <w:r w:rsidR="00CC5BD1">
        <w:rPr>
          <w:rFonts w:ascii="Times New Roman" w:hAnsi="Times New Roman"/>
          <w:bCs/>
          <w:snapToGrid/>
        </w:rPr>
        <w:t>rect format for month and year.</w:t>
      </w:r>
    </w:p>
    <w:p w:rsidR="00DE1058" w:rsidRPr="000F06B7" w:rsidRDefault="00DE1058" w:rsidP="00DE1058">
      <w:pPr>
        <w:snapToGrid w:val="0"/>
        <w:ind w:left="360"/>
        <w:rPr>
          <w:rFonts w:ascii="Times New Roman" w:hAnsi="Times New Roman"/>
          <w:bCs/>
          <w:snapToGrid/>
        </w:rPr>
      </w:pPr>
    </w:p>
    <w:p w:rsidR="00DE1058" w:rsidRPr="000F06B7" w:rsidRDefault="00DE1058" w:rsidP="00DE1058">
      <w:pPr>
        <w:widowControl/>
        <w:numPr>
          <w:ilvl w:val="0"/>
          <w:numId w:val="1"/>
        </w:numPr>
        <w:snapToGrid w:val="0"/>
        <w:contextualSpacing/>
        <w:rPr>
          <w:rFonts w:ascii="Times New Roman" w:hAnsi="Times New Roman"/>
          <w:snapToGrid/>
        </w:rPr>
      </w:pPr>
      <w:r w:rsidRPr="000F06B7">
        <w:rPr>
          <w:rFonts w:ascii="Times New Roman" w:hAnsi="Times New Roman"/>
          <w:b/>
          <w:bCs/>
          <w:snapToGrid/>
          <w:u w:val="single"/>
        </w:rPr>
        <w:t>Change #4:</w:t>
      </w:r>
      <w:r w:rsidRPr="000F06B7">
        <w:rPr>
          <w:rFonts w:ascii="Times New Roman" w:hAnsi="Times New Roman"/>
          <w:bCs/>
          <w:snapToGrid/>
        </w:rPr>
        <w:t xml:space="preserve"> </w:t>
      </w:r>
      <w:r w:rsidR="000C676A">
        <w:rPr>
          <w:rFonts w:ascii="Times New Roman" w:hAnsi="Times New Roman"/>
          <w:bCs/>
          <w:snapToGrid/>
        </w:rPr>
        <w:t xml:space="preserve"> </w:t>
      </w:r>
      <w:r w:rsidRPr="000F06B7">
        <w:rPr>
          <w:rFonts w:ascii="Times New Roman" w:hAnsi="Times New Roman"/>
          <w:bCs/>
          <w:snapToGrid/>
        </w:rPr>
        <w:t xml:space="preserve">We revised 1d (previously 1c) from </w:t>
      </w:r>
      <w:r w:rsidRPr="000F06B7">
        <w:rPr>
          <w:rFonts w:ascii="Times New Roman" w:hAnsi="Times New Roman"/>
          <w:snapToGrid/>
        </w:rPr>
        <w:t>“Is your spouse receiving Social Security benefits” to “Does your spouse receive Social Security benefits?”</w:t>
      </w:r>
    </w:p>
    <w:p w:rsidR="00DE1058" w:rsidRPr="000F06B7" w:rsidRDefault="00DE1058" w:rsidP="00DE1058">
      <w:pPr>
        <w:snapToGrid w:val="0"/>
        <w:rPr>
          <w:rFonts w:ascii="Times New Roman" w:hAnsi="Times New Roman"/>
          <w:bCs/>
          <w:snapToGrid/>
        </w:rPr>
      </w:pPr>
      <w:r w:rsidRPr="000F06B7">
        <w:rPr>
          <w:rFonts w:ascii="Times New Roman" w:hAnsi="Times New Roman"/>
          <w:bCs/>
          <w:snapToGrid/>
        </w:rPr>
        <w:t xml:space="preserve"> </w:t>
      </w:r>
    </w:p>
    <w:p w:rsidR="00DE1058" w:rsidRPr="000F06B7" w:rsidRDefault="00DE1058" w:rsidP="000C676A">
      <w:pPr>
        <w:snapToGrid w:val="0"/>
        <w:ind w:left="360"/>
        <w:contextualSpacing/>
        <w:rPr>
          <w:rFonts w:ascii="Times New Roman" w:hAnsi="Times New Roman"/>
          <w:bCs/>
          <w:snapToGrid/>
        </w:rPr>
      </w:pPr>
      <w:r w:rsidRPr="000F06B7">
        <w:rPr>
          <w:rFonts w:ascii="Times New Roman" w:hAnsi="Times New Roman"/>
          <w:b/>
          <w:bCs/>
          <w:snapToGrid/>
          <w:u w:val="single"/>
        </w:rPr>
        <w:t>Justification</w:t>
      </w:r>
      <w:r w:rsidR="000C676A">
        <w:rPr>
          <w:rFonts w:ascii="Times New Roman" w:hAnsi="Times New Roman"/>
          <w:b/>
          <w:bCs/>
          <w:snapToGrid/>
          <w:u w:val="single"/>
        </w:rPr>
        <w:t xml:space="preserve"> #4</w:t>
      </w:r>
      <w:r w:rsidRPr="000F06B7">
        <w:rPr>
          <w:rFonts w:ascii="Times New Roman" w:hAnsi="Times New Roman"/>
          <w:b/>
          <w:bCs/>
          <w:snapToGrid/>
          <w:u w:val="single"/>
        </w:rPr>
        <w:t>:</w:t>
      </w:r>
      <w:r w:rsidRPr="000F06B7">
        <w:rPr>
          <w:rFonts w:ascii="Times New Roman" w:hAnsi="Times New Roman"/>
          <w:bCs/>
          <w:snapToGrid/>
        </w:rPr>
        <w:t xml:space="preserve"> </w:t>
      </w:r>
      <w:r w:rsidR="000C676A">
        <w:rPr>
          <w:rFonts w:ascii="Times New Roman" w:hAnsi="Times New Roman"/>
          <w:bCs/>
          <w:snapToGrid/>
        </w:rPr>
        <w:t xml:space="preserve"> We revised the </w:t>
      </w:r>
      <w:r w:rsidRPr="000F06B7">
        <w:rPr>
          <w:rFonts w:ascii="Times New Roman" w:hAnsi="Times New Roman"/>
          <w:bCs/>
          <w:snapToGrid/>
        </w:rPr>
        <w:t xml:space="preserve">question </w:t>
      </w:r>
      <w:r w:rsidR="000C676A">
        <w:rPr>
          <w:rFonts w:ascii="Times New Roman" w:hAnsi="Times New Roman"/>
          <w:bCs/>
          <w:snapToGrid/>
        </w:rPr>
        <w:t xml:space="preserve">to </w:t>
      </w:r>
      <w:r w:rsidR="00E84584">
        <w:rPr>
          <w:rFonts w:ascii="Times New Roman" w:hAnsi="Times New Roman"/>
          <w:bCs/>
          <w:snapToGrid/>
        </w:rPr>
        <w:t>make it</w:t>
      </w:r>
      <w:r w:rsidR="000C676A">
        <w:rPr>
          <w:rFonts w:ascii="Times New Roman" w:hAnsi="Times New Roman"/>
          <w:bCs/>
          <w:snapToGrid/>
        </w:rPr>
        <w:t xml:space="preserve"> </w:t>
      </w:r>
      <w:r w:rsidRPr="000F06B7">
        <w:rPr>
          <w:rFonts w:ascii="Times New Roman" w:hAnsi="Times New Roman"/>
          <w:bCs/>
          <w:snapToGrid/>
        </w:rPr>
        <w:t xml:space="preserve">easier to understand and complete. </w:t>
      </w:r>
    </w:p>
    <w:p w:rsidR="00DE1058" w:rsidRPr="000F06B7" w:rsidRDefault="00DE1058" w:rsidP="00DE1058">
      <w:pPr>
        <w:snapToGrid w:val="0"/>
        <w:ind w:left="360"/>
        <w:rPr>
          <w:rFonts w:ascii="Times New Roman" w:hAnsi="Times New Roman"/>
          <w:bCs/>
          <w:snapToGrid/>
        </w:rPr>
      </w:pPr>
    </w:p>
    <w:p w:rsidR="00DE1058" w:rsidRPr="000F06B7" w:rsidRDefault="00DE1058" w:rsidP="00DE1058">
      <w:pPr>
        <w:widowControl/>
        <w:numPr>
          <w:ilvl w:val="0"/>
          <w:numId w:val="1"/>
        </w:numPr>
        <w:snapToGrid w:val="0"/>
        <w:contextualSpacing/>
        <w:rPr>
          <w:rFonts w:ascii="Times New Roman" w:hAnsi="Times New Roman"/>
          <w:snapToGrid/>
        </w:rPr>
      </w:pPr>
      <w:r w:rsidRPr="000F06B7">
        <w:rPr>
          <w:rFonts w:ascii="Times New Roman" w:hAnsi="Times New Roman"/>
          <w:b/>
          <w:bCs/>
          <w:snapToGrid/>
          <w:u w:val="single"/>
        </w:rPr>
        <w:t>Change #5:</w:t>
      </w:r>
      <w:r w:rsidRPr="000F06B7">
        <w:rPr>
          <w:rFonts w:ascii="Times New Roman" w:hAnsi="Times New Roman"/>
          <w:bCs/>
          <w:snapToGrid/>
        </w:rPr>
        <w:t xml:space="preserve"> </w:t>
      </w:r>
      <w:r w:rsidR="000C676A">
        <w:rPr>
          <w:rFonts w:ascii="Times New Roman" w:hAnsi="Times New Roman"/>
          <w:bCs/>
          <w:snapToGrid/>
        </w:rPr>
        <w:t xml:space="preserve"> </w:t>
      </w:r>
      <w:r w:rsidRPr="000F06B7">
        <w:rPr>
          <w:rFonts w:ascii="Times New Roman" w:hAnsi="Times New Roman"/>
          <w:bCs/>
          <w:snapToGrid/>
        </w:rPr>
        <w:t xml:space="preserve">We revised 2a from </w:t>
      </w:r>
      <w:r w:rsidRPr="000F06B7">
        <w:rPr>
          <w:rFonts w:ascii="Times New Roman" w:hAnsi="Times New Roman"/>
          <w:snapToGrid/>
        </w:rPr>
        <w:t>“Do you have children who receive Social Security benefits living with you?” to “Do you have children living with you who receive Social Security benefits?”</w:t>
      </w:r>
    </w:p>
    <w:p w:rsidR="00DE1058" w:rsidRPr="000F06B7" w:rsidRDefault="00DE1058" w:rsidP="00DE1058">
      <w:pPr>
        <w:widowControl/>
        <w:rPr>
          <w:rFonts w:ascii="Times New Roman" w:hAnsi="Times New Roman"/>
          <w:snapToGrid/>
        </w:rPr>
      </w:pPr>
    </w:p>
    <w:p w:rsidR="00DE1058" w:rsidRPr="000F06B7" w:rsidRDefault="00DE1058" w:rsidP="00DE1058">
      <w:pPr>
        <w:snapToGrid w:val="0"/>
        <w:ind w:left="360"/>
        <w:rPr>
          <w:rFonts w:ascii="Times New Roman" w:hAnsi="Times New Roman"/>
          <w:bCs/>
          <w:snapToGrid/>
        </w:rPr>
      </w:pPr>
      <w:r w:rsidRPr="000F06B7">
        <w:rPr>
          <w:rFonts w:ascii="Times New Roman" w:hAnsi="Times New Roman"/>
          <w:b/>
          <w:bCs/>
          <w:snapToGrid/>
          <w:u w:val="single"/>
        </w:rPr>
        <w:t>Justification</w:t>
      </w:r>
      <w:r w:rsidR="000C676A">
        <w:rPr>
          <w:rFonts w:ascii="Times New Roman" w:hAnsi="Times New Roman"/>
          <w:b/>
          <w:bCs/>
          <w:snapToGrid/>
          <w:u w:val="single"/>
        </w:rPr>
        <w:t xml:space="preserve"> #5</w:t>
      </w:r>
      <w:r w:rsidRPr="000F06B7">
        <w:rPr>
          <w:rFonts w:ascii="Times New Roman" w:hAnsi="Times New Roman"/>
          <w:b/>
          <w:bCs/>
          <w:snapToGrid/>
          <w:u w:val="single"/>
        </w:rPr>
        <w:t>:</w:t>
      </w:r>
      <w:r w:rsidRPr="000F06B7">
        <w:rPr>
          <w:rFonts w:ascii="Times New Roman" w:hAnsi="Times New Roman"/>
          <w:bCs/>
          <w:snapToGrid/>
        </w:rPr>
        <w:t xml:space="preserve"> </w:t>
      </w:r>
      <w:r w:rsidR="000C676A">
        <w:rPr>
          <w:rFonts w:ascii="Times New Roman" w:hAnsi="Times New Roman"/>
          <w:bCs/>
          <w:snapToGrid/>
        </w:rPr>
        <w:t xml:space="preserve"> We revised the </w:t>
      </w:r>
      <w:r w:rsidR="000C676A" w:rsidRPr="000F06B7">
        <w:rPr>
          <w:rFonts w:ascii="Times New Roman" w:hAnsi="Times New Roman"/>
          <w:bCs/>
          <w:snapToGrid/>
        </w:rPr>
        <w:t xml:space="preserve">question </w:t>
      </w:r>
      <w:r w:rsidR="000C676A">
        <w:rPr>
          <w:rFonts w:ascii="Times New Roman" w:hAnsi="Times New Roman"/>
          <w:bCs/>
          <w:snapToGrid/>
        </w:rPr>
        <w:t xml:space="preserve">to </w:t>
      </w:r>
      <w:r w:rsidR="00E84584">
        <w:rPr>
          <w:rFonts w:ascii="Times New Roman" w:hAnsi="Times New Roman"/>
          <w:bCs/>
          <w:snapToGrid/>
        </w:rPr>
        <w:t>make it</w:t>
      </w:r>
      <w:r w:rsidR="000C676A">
        <w:rPr>
          <w:rFonts w:ascii="Times New Roman" w:hAnsi="Times New Roman"/>
          <w:bCs/>
          <w:snapToGrid/>
        </w:rPr>
        <w:t xml:space="preserve"> </w:t>
      </w:r>
      <w:r w:rsidR="000C676A" w:rsidRPr="000F06B7">
        <w:rPr>
          <w:rFonts w:ascii="Times New Roman" w:hAnsi="Times New Roman"/>
          <w:bCs/>
          <w:snapToGrid/>
        </w:rPr>
        <w:t>easier to understand and complete</w:t>
      </w:r>
      <w:r w:rsidRPr="000F06B7">
        <w:rPr>
          <w:rFonts w:ascii="Times New Roman" w:hAnsi="Times New Roman"/>
          <w:bCs/>
          <w:snapToGrid/>
        </w:rPr>
        <w:t xml:space="preserve">. </w:t>
      </w:r>
    </w:p>
    <w:p w:rsidR="00DE1058" w:rsidRPr="000F06B7" w:rsidRDefault="00DE1058" w:rsidP="00DE1058">
      <w:pPr>
        <w:snapToGrid w:val="0"/>
        <w:ind w:left="360"/>
        <w:rPr>
          <w:rFonts w:ascii="Times New Roman" w:hAnsi="Times New Roman"/>
          <w:bCs/>
          <w:snapToGrid/>
        </w:rPr>
      </w:pPr>
    </w:p>
    <w:p w:rsidR="00DE1058" w:rsidRPr="000F06B7" w:rsidRDefault="00DE1058" w:rsidP="00DE1058">
      <w:pPr>
        <w:numPr>
          <w:ilvl w:val="0"/>
          <w:numId w:val="1"/>
        </w:numPr>
        <w:snapToGrid w:val="0"/>
        <w:rPr>
          <w:rFonts w:ascii="Times New Roman" w:hAnsi="Times New Roman"/>
          <w:bCs/>
          <w:snapToGrid/>
        </w:rPr>
      </w:pPr>
      <w:r w:rsidRPr="000F06B7">
        <w:rPr>
          <w:rFonts w:ascii="Times New Roman" w:hAnsi="Times New Roman"/>
          <w:b/>
          <w:bCs/>
          <w:snapToGrid/>
          <w:u w:val="single"/>
        </w:rPr>
        <w:t>Change #6:</w:t>
      </w:r>
      <w:r w:rsidRPr="000F06B7">
        <w:rPr>
          <w:rFonts w:ascii="Times New Roman" w:hAnsi="Times New Roman"/>
          <w:bCs/>
          <w:snapToGrid/>
        </w:rPr>
        <w:t xml:space="preserve"> </w:t>
      </w:r>
      <w:r w:rsidR="000C676A">
        <w:rPr>
          <w:rFonts w:ascii="Times New Roman" w:hAnsi="Times New Roman"/>
          <w:bCs/>
          <w:snapToGrid/>
        </w:rPr>
        <w:t xml:space="preserve"> </w:t>
      </w:r>
      <w:r w:rsidRPr="000F06B7">
        <w:rPr>
          <w:rFonts w:ascii="Times New Roman" w:hAnsi="Times New Roman"/>
          <w:bCs/>
          <w:snapToGrid/>
        </w:rPr>
        <w:t>We removed the indentation in question 2a on the secon</w:t>
      </w:r>
      <w:r>
        <w:rPr>
          <w:rFonts w:ascii="Times New Roman" w:hAnsi="Times New Roman"/>
          <w:bCs/>
          <w:snapToGrid/>
        </w:rPr>
        <w:t>d line under the second bullet and changed “OR” to “or.”</w:t>
      </w:r>
    </w:p>
    <w:p w:rsidR="00DE1058" w:rsidRPr="000F06B7" w:rsidRDefault="00DE1058" w:rsidP="00DE1058">
      <w:pPr>
        <w:snapToGrid w:val="0"/>
        <w:rPr>
          <w:rFonts w:ascii="Times New Roman" w:hAnsi="Times New Roman"/>
          <w:bCs/>
          <w:snapToGrid/>
        </w:rPr>
      </w:pPr>
    </w:p>
    <w:p w:rsidR="00DE1058" w:rsidRPr="000F06B7" w:rsidRDefault="00DE1058" w:rsidP="00DE1058">
      <w:pPr>
        <w:snapToGrid w:val="0"/>
        <w:ind w:left="360"/>
        <w:rPr>
          <w:rFonts w:ascii="Times New Roman" w:hAnsi="Times New Roman"/>
          <w:bCs/>
          <w:snapToGrid/>
        </w:rPr>
      </w:pPr>
      <w:r w:rsidRPr="000F06B7">
        <w:rPr>
          <w:rFonts w:ascii="Times New Roman" w:hAnsi="Times New Roman"/>
          <w:b/>
          <w:bCs/>
          <w:snapToGrid/>
          <w:u w:val="single"/>
        </w:rPr>
        <w:t>Justification</w:t>
      </w:r>
      <w:r w:rsidR="000C676A">
        <w:rPr>
          <w:rFonts w:ascii="Times New Roman" w:hAnsi="Times New Roman"/>
          <w:b/>
          <w:bCs/>
          <w:snapToGrid/>
          <w:u w:val="single"/>
        </w:rPr>
        <w:t xml:space="preserve"> #6</w:t>
      </w:r>
      <w:r w:rsidRPr="000F06B7">
        <w:rPr>
          <w:rFonts w:ascii="Times New Roman" w:hAnsi="Times New Roman"/>
          <w:b/>
          <w:bCs/>
          <w:snapToGrid/>
          <w:u w:val="single"/>
        </w:rPr>
        <w:t>:</w:t>
      </w:r>
      <w:r w:rsidRPr="000F06B7">
        <w:rPr>
          <w:rFonts w:ascii="Times New Roman" w:hAnsi="Times New Roman"/>
          <w:bCs/>
          <w:snapToGrid/>
        </w:rPr>
        <w:t xml:space="preserve"> </w:t>
      </w:r>
      <w:r w:rsidR="000C676A">
        <w:rPr>
          <w:rFonts w:ascii="Times New Roman" w:hAnsi="Times New Roman"/>
          <w:bCs/>
          <w:snapToGrid/>
        </w:rPr>
        <w:t xml:space="preserve"> The indentation and capitalization w</w:t>
      </w:r>
      <w:r w:rsidR="00E84584">
        <w:rPr>
          <w:rFonts w:ascii="Times New Roman" w:hAnsi="Times New Roman"/>
          <w:bCs/>
          <w:snapToGrid/>
        </w:rPr>
        <w:t>ere</w:t>
      </w:r>
      <w:r w:rsidR="0032573A">
        <w:rPr>
          <w:rFonts w:ascii="Times New Roman" w:hAnsi="Times New Roman"/>
          <w:bCs/>
          <w:snapToGrid/>
        </w:rPr>
        <w:t xml:space="preserve"> </w:t>
      </w:r>
      <w:r w:rsidR="000C676A">
        <w:rPr>
          <w:rFonts w:ascii="Times New Roman" w:hAnsi="Times New Roman"/>
          <w:bCs/>
          <w:snapToGrid/>
        </w:rPr>
        <w:t>oversight</w:t>
      </w:r>
      <w:r w:rsidR="00E84584">
        <w:rPr>
          <w:rFonts w:ascii="Times New Roman" w:hAnsi="Times New Roman"/>
          <w:bCs/>
          <w:snapToGrid/>
        </w:rPr>
        <w:t>s</w:t>
      </w:r>
      <w:r w:rsidR="000C676A">
        <w:rPr>
          <w:rFonts w:ascii="Times New Roman" w:hAnsi="Times New Roman"/>
          <w:bCs/>
          <w:snapToGrid/>
        </w:rPr>
        <w:t xml:space="preserve"> and incorrect.</w:t>
      </w:r>
      <w:r w:rsidR="00E84584">
        <w:rPr>
          <w:rFonts w:ascii="Times New Roman" w:hAnsi="Times New Roman"/>
          <w:bCs/>
          <w:snapToGrid/>
        </w:rPr>
        <w:t xml:space="preserve">  We are correcting them now.</w:t>
      </w:r>
    </w:p>
    <w:p w:rsidR="00DE1058" w:rsidRPr="000F06B7" w:rsidRDefault="00DE1058" w:rsidP="00DE1058">
      <w:pPr>
        <w:snapToGrid w:val="0"/>
        <w:rPr>
          <w:rFonts w:ascii="Times New Roman" w:hAnsi="Times New Roman"/>
          <w:bCs/>
          <w:snapToGrid/>
        </w:rPr>
      </w:pPr>
    </w:p>
    <w:p w:rsidR="00DE1058" w:rsidRPr="000F06B7" w:rsidRDefault="00DE1058" w:rsidP="00DE1058">
      <w:pPr>
        <w:numPr>
          <w:ilvl w:val="0"/>
          <w:numId w:val="1"/>
        </w:numPr>
        <w:snapToGrid w:val="0"/>
        <w:rPr>
          <w:rFonts w:ascii="Times New Roman" w:hAnsi="Times New Roman"/>
          <w:bCs/>
          <w:snapToGrid/>
        </w:rPr>
      </w:pPr>
      <w:r w:rsidRPr="000F06B7">
        <w:rPr>
          <w:rFonts w:ascii="Times New Roman" w:hAnsi="Times New Roman"/>
          <w:b/>
          <w:bCs/>
          <w:snapToGrid/>
          <w:u w:val="single"/>
        </w:rPr>
        <w:t>Change #7:</w:t>
      </w:r>
      <w:r w:rsidRPr="000F06B7">
        <w:rPr>
          <w:rFonts w:ascii="Times New Roman" w:hAnsi="Times New Roman"/>
          <w:bCs/>
          <w:snapToGrid/>
        </w:rPr>
        <w:t xml:space="preserve"> </w:t>
      </w:r>
      <w:r w:rsidR="000C676A">
        <w:rPr>
          <w:rFonts w:ascii="Times New Roman" w:hAnsi="Times New Roman"/>
          <w:bCs/>
          <w:snapToGrid/>
        </w:rPr>
        <w:t xml:space="preserve"> </w:t>
      </w:r>
      <w:r w:rsidR="00E84584">
        <w:rPr>
          <w:rFonts w:ascii="Times New Roman" w:hAnsi="Times New Roman"/>
          <w:bCs/>
          <w:snapToGrid/>
        </w:rPr>
        <w:t>We a</w:t>
      </w:r>
      <w:r w:rsidRPr="000F06B7">
        <w:rPr>
          <w:rFonts w:ascii="Times New Roman" w:hAnsi="Times New Roman"/>
          <w:bCs/>
          <w:snapToGrid/>
        </w:rPr>
        <w:t>dded a period to the last sentence in question 2b.</w:t>
      </w:r>
    </w:p>
    <w:p w:rsidR="00DE1058" w:rsidRPr="000F06B7" w:rsidRDefault="00DE1058" w:rsidP="00DE1058">
      <w:pPr>
        <w:snapToGrid w:val="0"/>
        <w:ind w:left="360"/>
        <w:rPr>
          <w:rFonts w:ascii="Times New Roman" w:hAnsi="Times New Roman"/>
          <w:bCs/>
          <w:snapToGrid/>
        </w:rPr>
      </w:pPr>
    </w:p>
    <w:p w:rsidR="00DE1058" w:rsidRDefault="00DE1058" w:rsidP="00DE1058">
      <w:pPr>
        <w:snapToGrid w:val="0"/>
        <w:ind w:left="360"/>
        <w:rPr>
          <w:rFonts w:ascii="Times New Roman" w:hAnsi="Times New Roman"/>
          <w:bCs/>
          <w:snapToGrid/>
        </w:rPr>
      </w:pPr>
      <w:r w:rsidRPr="000F06B7">
        <w:rPr>
          <w:rFonts w:ascii="Times New Roman" w:hAnsi="Times New Roman"/>
          <w:b/>
          <w:bCs/>
          <w:snapToGrid/>
          <w:u w:val="single"/>
        </w:rPr>
        <w:t>Justification</w:t>
      </w:r>
      <w:r w:rsidR="0032573A">
        <w:rPr>
          <w:rFonts w:ascii="Times New Roman" w:hAnsi="Times New Roman"/>
          <w:b/>
          <w:bCs/>
          <w:snapToGrid/>
          <w:u w:val="single"/>
        </w:rPr>
        <w:t xml:space="preserve"> #7</w:t>
      </w:r>
      <w:r w:rsidRPr="000F06B7">
        <w:rPr>
          <w:rFonts w:ascii="Times New Roman" w:hAnsi="Times New Roman"/>
          <w:b/>
          <w:bCs/>
          <w:snapToGrid/>
          <w:u w:val="single"/>
        </w:rPr>
        <w:t>:</w:t>
      </w:r>
      <w:r w:rsidRPr="000F06B7">
        <w:rPr>
          <w:rFonts w:ascii="Times New Roman" w:hAnsi="Times New Roman"/>
          <w:bCs/>
          <w:snapToGrid/>
        </w:rPr>
        <w:t xml:space="preserve"> </w:t>
      </w:r>
      <w:r w:rsidR="0032573A">
        <w:rPr>
          <w:rFonts w:ascii="Times New Roman" w:hAnsi="Times New Roman"/>
          <w:bCs/>
          <w:snapToGrid/>
        </w:rPr>
        <w:t xml:space="preserve"> The missing period was an oversight and incorrect</w:t>
      </w:r>
      <w:r w:rsidR="00E84584">
        <w:rPr>
          <w:rFonts w:ascii="Times New Roman" w:hAnsi="Times New Roman"/>
          <w:bCs/>
          <w:snapToGrid/>
        </w:rPr>
        <w:t>.  We are correcting it now.</w:t>
      </w:r>
    </w:p>
    <w:p w:rsidR="00DE1058" w:rsidRDefault="00DE1058" w:rsidP="00DE1058">
      <w:pPr>
        <w:snapToGrid w:val="0"/>
        <w:ind w:left="360"/>
        <w:rPr>
          <w:rFonts w:ascii="Times New Roman" w:hAnsi="Times New Roman"/>
          <w:bCs/>
          <w:snapToGrid/>
        </w:rPr>
      </w:pPr>
    </w:p>
    <w:p w:rsidR="00DE1058" w:rsidRPr="000F06B7" w:rsidRDefault="00DE1058" w:rsidP="00DE1058">
      <w:pPr>
        <w:numPr>
          <w:ilvl w:val="0"/>
          <w:numId w:val="1"/>
        </w:numPr>
        <w:snapToGrid w:val="0"/>
        <w:rPr>
          <w:rFonts w:ascii="Times New Roman" w:hAnsi="Times New Roman"/>
          <w:bCs/>
          <w:snapToGrid/>
        </w:rPr>
      </w:pPr>
      <w:r>
        <w:rPr>
          <w:rFonts w:ascii="Times New Roman" w:hAnsi="Times New Roman"/>
          <w:b/>
          <w:bCs/>
          <w:snapToGrid/>
          <w:u w:val="single"/>
        </w:rPr>
        <w:t>Change #8</w:t>
      </w:r>
      <w:r w:rsidRPr="000F06B7">
        <w:rPr>
          <w:rFonts w:ascii="Times New Roman" w:hAnsi="Times New Roman"/>
          <w:b/>
          <w:bCs/>
          <w:snapToGrid/>
          <w:u w:val="single"/>
        </w:rPr>
        <w:t>:</w:t>
      </w:r>
      <w:r>
        <w:rPr>
          <w:rFonts w:ascii="Times New Roman" w:hAnsi="Times New Roman"/>
          <w:bCs/>
          <w:snapToGrid/>
        </w:rPr>
        <w:t xml:space="preserve"> </w:t>
      </w:r>
      <w:r w:rsidR="0032573A">
        <w:rPr>
          <w:rFonts w:ascii="Times New Roman" w:hAnsi="Times New Roman"/>
          <w:bCs/>
          <w:snapToGrid/>
        </w:rPr>
        <w:t xml:space="preserve"> </w:t>
      </w:r>
      <w:r>
        <w:rPr>
          <w:rFonts w:ascii="Times New Roman" w:hAnsi="Times New Roman"/>
          <w:bCs/>
          <w:snapToGrid/>
        </w:rPr>
        <w:t>On the instruction page, we removed the</w:t>
      </w:r>
      <w:r w:rsidR="00E84584">
        <w:rPr>
          <w:rFonts w:ascii="Times New Roman" w:hAnsi="Times New Roman"/>
          <w:bCs/>
          <w:snapToGrid/>
        </w:rPr>
        <w:t xml:space="preserve"> language pertaining to age 17.</w:t>
      </w:r>
    </w:p>
    <w:p w:rsidR="00DE1058" w:rsidRPr="000F06B7" w:rsidRDefault="00DE1058" w:rsidP="00DE1058">
      <w:pPr>
        <w:snapToGrid w:val="0"/>
        <w:ind w:left="360"/>
        <w:rPr>
          <w:rFonts w:ascii="Times New Roman" w:hAnsi="Times New Roman"/>
          <w:bCs/>
          <w:snapToGrid/>
        </w:rPr>
      </w:pPr>
    </w:p>
    <w:p w:rsidR="00DE1058" w:rsidRPr="000F06B7" w:rsidRDefault="00DE1058" w:rsidP="00DE1058">
      <w:pPr>
        <w:snapToGrid w:val="0"/>
        <w:ind w:left="360"/>
        <w:rPr>
          <w:rFonts w:ascii="Times New Roman" w:hAnsi="Times New Roman"/>
          <w:bCs/>
          <w:snapToGrid/>
        </w:rPr>
      </w:pPr>
      <w:r w:rsidRPr="000F06B7">
        <w:rPr>
          <w:rFonts w:ascii="Times New Roman" w:hAnsi="Times New Roman"/>
          <w:b/>
          <w:bCs/>
          <w:snapToGrid/>
          <w:u w:val="single"/>
        </w:rPr>
        <w:t>Justification</w:t>
      </w:r>
      <w:r w:rsidR="0032573A">
        <w:rPr>
          <w:rFonts w:ascii="Times New Roman" w:hAnsi="Times New Roman"/>
          <w:b/>
          <w:bCs/>
          <w:snapToGrid/>
          <w:u w:val="single"/>
        </w:rPr>
        <w:t xml:space="preserve"> #8</w:t>
      </w:r>
      <w:r w:rsidRPr="000F06B7">
        <w:rPr>
          <w:rFonts w:ascii="Times New Roman" w:hAnsi="Times New Roman"/>
          <w:b/>
          <w:bCs/>
          <w:snapToGrid/>
          <w:u w:val="single"/>
        </w:rPr>
        <w:t>:</w:t>
      </w:r>
      <w:r w:rsidRPr="000F06B7">
        <w:rPr>
          <w:rFonts w:ascii="Times New Roman" w:hAnsi="Times New Roman"/>
          <w:bCs/>
          <w:snapToGrid/>
        </w:rPr>
        <w:t xml:space="preserve"> </w:t>
      </w:r>
      <w:r w:rsidR="0032573A">
        <w:rPr>
          <w:rFonts w:ascii="Times New Roman" w:hAnsi="Times New Roman"/>
          <w:bCs/>
          <w:snapToGrid/>
        </w:rPr>
        <w:t xml:space="preserve"> </w:t>
      </w:r>
      <w:r w:rsidR="00E84584" w:rsidRPr="0017218F">
        <w:rPr>
          <w:rFonts w:ascii="Times New Roman" w:hAnsi="Times New Roman"/>
          <w:bCs/>
          <w:snapToGrid/>
        </w:rPr>
        <w:t xml:space="preserve">Effective September 2012, SSA mails only the SSA-1588-SM to young surviving spouses. </w:t>
      </w:r>
      <w:r w:rsidR="00E84584">
        <w:rPr>
          <w:rFonts w:ascii="Times New Roman" w:hAnsi="Times New Roman"/>
          <w:bCs/>
          <w:snapToGrid/>
        </w:rPr>
        <w:t xml:space="preserve"> </w:t>
      </w:r>
      <w:r w:rsidR="00E84584" w:rsidRPr="0017218F">
        <w:rPr>
          <w:rFonts w:ascii="Times New Roman" w:hAnsi="Times New Roman"/>
          <w:bCs/>
          <w:snapToGrid/>
        </w:rPr>
        <w:t>We eliminated the recontact to beneficiaries (young children) approaching age 17.</w:t>
      </w:r>
      <w:r w:rsidR="00E84584">
        <w:rPr>
          <w:rFonts w:ascii="Times New Roman" w:hAnsi="Times New Roman"/>
          <w:bCs/>
          <w:snapToGrid/>
        </w:rPr>
        <w:t xml:space="preserve">  </w:t>
      </w:r>
      <w:r w:rsidR="0032573A">
        <w:rPr>
          <w:rFonts w:ascii="Times New Roman" w:hAnsi="Times New Roman"/>
          <w:bCs/>
          <w:snapToGrid/>
        </w:rPr>
        <w:t>We updated this per current SSA practice</w:t>
      </w:r>
      <w:r w:rsidRPr="000F06B7">
        <w:rPr>
          <w:rFonts w:ascii="Times New Roman" w:hAnsi="Times New Roman"/>
          <w:bCs/>
          <w:snapToGrid/>
        </w:rPr>
        <w:t xml:space="preserve">. </w:t>
      </w:r>
    </w:p>
    <w:p w:rsidR="00DE1058" w:rsidRPr="000F06B7" w:rsidRDefault="00DE1058" w:rsidP="00DE1058">
      <w:pPr>
        <w:snapToGrid w:val="0"/>
        <w:ind w:left="360"/>
        <w:rPr>
          <w:rFonts w:ascii="Times New Roman" w:hAnsi="Times New Roman"/>
          <w:bCs/>
          <w:snapToGrid/>
        </w:rPr>
      </w:pPr>
    </w:p>
    <w:p w:rsidR="0032573A" w:rsidRPr="0032573A" w:rsidRDefault="0032573A" w:rsidP="0032573A">
      <w:pPr>
        <w:widowControl/>
        <w:numPr>
          <w:ilvl w:val="0"/>
          <w:numId w:val="2"/>
        </w:numPr>
        <w:snapToGrid w:val="0"/>
        <w:rPr>
          <w:rFonts w:ascii="Times New Roman" w:hAnsi="Times New Roman"/>
          <w:snapToGrid/>
        </w:rPr>
      </w:pPr>
      <w:r w:rsidRPr="0032573A">
        <w:rPr>
          <w:rFonts w:ascii="Times New Roman" w:hAnsi="Times New Roman"/>
          <w:b/>
          <w:snapToGrid/>
          <w:u w:val="single"/>
        </w:rPr>
        <w:t>Change #9:</w:t>
      </w:r>
      <w:r w:rsidRPr="0032573A">
        <w:rPr>
          <w:rFonts w:ascii="Times New Roman" w:hAnsi="Times New Roman"/>
          <w:snapToGrid/>
        </w:rPr>
        <w:t xml:space="preserve">  We are revising the Privacy Act Statement on this form.</w:t>
      </w:r>
    </w:p>
    <w:p w:rsidR="0032573A" w:rsidRPr="0032573A" w:rsidRDefault="0032573A" w:rsidP="0032573A">
      <w:pPr>
        <w:widowControl/>
        <w:ind w:left="360"/>
        <w:rPr>
          <w:rFonts w:ascii="Times New Roman" w:hAnsi="Times New Roman"/>
          <w:snapToGrid/>
        </w:rPr>
      </w:pPr>
    </w:p>
    <w:p w:rsidR="00DB29E0" w:rsidRDefault="0032573A" w:rsidP="0032573A">
      <w:pPr>
        <w:ind w:left="360"/>
      </w:pPr>
      <w:r w:rsidRPr="0032573A">
        <w:rPr>
          <w:rFonts w:ascii="Times New Roman" w:hAnsi="Times New Roman"/>
          <w:b/>
          <w:snapToGrid/>
          <w:u w:val="single"/>
        </w:rPr>
        <w:t>Justification #9:</w:t>
      </w:r>
      <w:r w:rsidRPr="0032573A">
        <w:rPr>
          <w:rFonts w:ascii="Times New Roman" w:hAnsi="Times New Roman"/>
          <w:b/>
          <w:snapToGrid/>
        </w:rPr>
        <w:t xml:space="preserve"> </w:t>
      </w:r>
      <w:r w:rsidRPr="0032573A">
        <w:rPr>
          <w:rFonts w:ascii="Times New Roman" w:hAnsi="Times New Roman"/>
          <w:snapToGrid/>
        </w:rPr>
        <w:t xml:space="preserve"> SSA’s Office of the General Counsel is conducting a systematic review of SSA’s Privacy Act Statements on agency forms.  As a result, SSA is updating the Privacy Act Statement on the form</w:t>
      </w:r>
      <w:r w:rsidR="00DE1058" w:rsidRPr="000F06B7">
        <w:rPr>
          <w:rFonts w:ascii="Times New Roman" w:hAnsi="Times New Roman"/>
          <w:bCs/>
          <w:snapToGrid/>
        </w:rPr>
        <w:t>.</w:t>
      </w:r>
    </w:p>
    <w:sectPr w:rsidR="00DB29E0" w:rsidSect="00A7764B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5AE7283"/>
    <w:multiLevelType w:val="hybridMultilevel"/>
    <w:tmpl w:val="377615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058"/>
    <w:rsid w:val="000C676A"/>
    <w:rsid w:val="00164B16"/>
    <w:rsid w:val="001B14A7"/>
    <w:rsid w:val="002B61ED"/>
    <w:rsid w:val="0032573A"/>
    <w:rsid w:val="00A121C0"/>
    <w:rsid w:val="00A7764B"/>
    <w:rsid w:val="00AB0C46"/>
    <w:rsid w:val="00B44830"/>
    <w:rsid w:val="00BB3712"/>
    <w:rsid w:val="00BF0ADE"/>
    <w:rsid w:val="00C944F7"/>
    <w:rsid w:val="00CC5BD1"/>
    <w:rsid w:val="00DB29E0"/>
    <w:rsid w:val="00DE1058"/>
    <w:rsid w:val="00E1351C"/>
    <w:rsid w:val="00E84584"/>
    <w:rsid w:val="00F3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058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058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Lowman, Eric</dc:creator>
  <cp:keywords/>
  <dc:description/>
  <cp:lastModifiedBy>SYSTEM</cp:lastModifiedBy>
  <cp:revision>2</cp:revision>
  <dcterms:created xsi:type="dcterms:W3CDTF">2019-07-23T12:14:00Z</dcterms:created>
  <dcterms:modified xsi:type="dcterms:W3CDTF">2019-07-23T12:14:00Z</dcterms:modified>
</cp:coreProperties>
</file>