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8185"/>
      </w:tblGrid>
      <w:tr w:rsidR="003658DF" w:rsidTr="00906666">
        <w:tc>
          <w:tcPr>
            <w:tcW w:w="1165" w:type="dxa"/>
          </w:tcPr>
          <w:p w:rsidR="003658DF" w:rsidRDefault="003658DF" w:rsidP="004874E5">
            <w:pPr>
              <w:spacing w:after="120"/>
              <w:rPr>
                <w:b/>
              </w:rPr>
            </w:pPr>
            <w:bookmarkStart w:id="0" w:name="_GoBack"/>
            <w:bookmarkEnd w:id="0"/>
            <w:r>
              <w:rPr>
                <w:b/>
              </w:rPr>
              <w:t>DATE</w:t>
            </w:r>
          </w:p>
        </w:tc>
        <w:tc>
          <w:tcPr>
            <w:tcW w:w="8185" w:type="dxa"/>
          </w:tcPr>
          <w:p w:rsidR="003658DF" w:rsidRPr="004874E5" w:rsidRDefault="004874E5" w:rsidP="004874E5">
            <w:pPr>
              <w:spacing w:after="120"/>
            </w:pPr>
            <w:r w:rsidRPr="004874E5">
              <w:t>March 13, 2019</w:t>
            </w:r>
          </w:p>
        </w:tc>
      </w:tr>
      <w:tr w:rsidR="003658DF" w:rsidTr="00906666">
        <w:tc>
          <w:tcPr>
            <w:tcW w:w="1165" w:type="dxa"/>
          </w:tcPr>
          <w:p w:rsidR="003658DF" w:rsidRDefault="00906666" w:rsidP="004874E5">
            <w:pPr>
              <w:spacing w:after="120"/>
              <w:rPr>
                <w:b/>
              </w:rPr>
            </w:pPr>
            <w:r>
              <w:rPr>
                <w:b/>
              </w:rPr>
              <w:t>FROM</w:t>
            </w:r>
          </w:p>
        </w:tc>
        <w:tc>
          <w:tcPr>
            <w:tcW w:w="8185" w:type="dxa"/>
          </w:tcPr>
          <w:p w:rsidR="003658DF" w:rsidRPr="004874E5" w:rsidRDefault="004874E5" w:rsidP="004874E5">
            <w:pPr>
              <w:spacing w:after="120"/>
            </w:pPr>
            <w:r w:rsidRPr="004874E5">
              <w:t>ACF</w:t>
            </w:r>
            <w:r w:rsidR="00906666" w:rsidRPr="004874E5">
              <w:t xml:space="preserve"> Office on Trafficking in Persons</w:t>
            </w:r>
          </w:p>
        </w:tc>
      </w:tr>
      <w:tr w:rsidR="00906666" w:rsidTr="00906666">
        <w:tc>
          <w:tcPr>
            <w:tcW w:w="1165" w:type="dxa"/>
          </w:tcPr>
          <w:p w:rsidR="00906666" w:rsidRDefault="00906666" w:rsidP="004874E5">
            <w:pPr>
              <w:spacing w:after="120"/>
              <w:rPr>
                <w:b/>
              </w:rPr>
            </w:pPr>
            <w:r>
              <w:rPr>
                <w:b/>
              </w:rPr>
              <w:t>TO</w:t>
            </w:r>
          </w:p>
        </w:tc>
        <w:tc>
          <w:tcPr>
            <w:tcW w:w="8185" w:type="dxa"/>
          </w:tcPr>
          <w:p w:rsidR="00906666" w:rsidRPr="004874E5" w:rsidRDefault="004874E5" w:rsidP="004874E5">
            <w:pPr>
              <w:spacing w:after="120"/>
            </w:pPr>
            <w:r w:rsidRPr="004874E5">
              <w:t>OMB Office of Information and Regulatory Affairs</w:t>
            </w:r>
          </w:p>
        </w:tc>
      </w:tr>
      <w:tr w:rsidR="00906666" w:rsidTr="00906666">
        <w:tc>
          <w:tcPr>
            <w:tcW w:w="1165" w:type="dxa"/>
          </w:tcPr>
          <w:p w:rsidR="00906666" w:rsidRDefault="00906666" w:rsidP="004874E5">
            <w:pPr>
              <w:spacing w:after="120"/>
              <w:rPr>
                <w:b/>
              </w:rPr>
            </w:pPr>
            <w:r>
              <w:rPr>
                <w:b/>
              </w:rPr>
              <w:t>SUBJECT</w:t>
            </w:r>
          </w:p>
        </w:tc>
        <w:tc>
          <w:tcPr>
            <w:tcW w:w="8185" w:type="dxa"/>
          </w:tcPr>
          <w:p w:rsidR="00906666" w:rsidRPr="004874E5" w:rsidRDefault="00983F82" w:rsidP="004874E5">
            <w:pPr>
              <w:spacing w:after="120"/>
            </w:pPr>
            <w:r w:rsidRPr="004874E5">
              <w:t>Non-substantive</w:t>
            </w:r>
            <w:r w:rsidR="00F05DA0" w:rsidRPr="004874E5">
              <w:t xml:space="preserve"> </w:t>
            </w:r>
            <w:r w:rsidRPr="004874E5">
              <w:t>Change Request for</w:t>
            </w:r>
            <w:r w:rsidR="00F05DA0" w:rsidRPr="004874E5">
              <w:t xml:space="preserve"> </w:t>
            </w:r>
            <w:r w:rsidR="00906666" w:rsidRPr="004874E5">
              <w:t>OMB 0970-0454</w:t>
            </w:r>
          </w:p>
        </w:tc>
      </w:tr>
    </w:tbl>
    <w:p w:rsidR="00036087" w:rsidRPr="00906666" w:rsidRDefault="007660B8">
      <w:pPr>
        <w:rPr>
          <w:b/>
          <w:sz w:val="28"/>
          <w:szCs w:val="28"/>
        </w:rPr>
      </w:pPr>
      <w:r>
        <w:rPr>
          <w:b/>
          <w:sz w:val="28"/>
          <w:szCs w:val="28"/>
        </w:rPr>
        <w:br/>
      </w:r>
      <w:r w:rsidR="006B0354">
        <w:rPr>
          <w:b/>
          <w:sz w:val="28"/>
          <w:szCs w:val="28"/>
        </w:rPr>
        <w:t xml:space="preserve">Background </w:t>
      </w:r>
    </w:p>
    <w:p w:rsidR="00A73627" w:rsidRDefault="006B0354">
      <w:r>
        <w:t xml:space="preserve">In </w:t>
      </w:r>
      <w:r w:rsidR="00C56DB1">
        <w:t>response to</w:t>
      </w:r>
      <w:r>
        <w:t xml:space="preserve"> the President’s Management Agenda to enhance federal IT and digital services and reduce cybersecurity risks to the federal mission, the Office on Trafficking in Persons is building an online system to manage requests for Certification. The data </w:t>
      </w:r>
      <w:r w:rsidR="001668BB">
        <w:t xml:space="preserve">points </w:t>
      </w:r>
      <w:r>
        <w:t>collected u</w:t>
      </w:r>
      <w:r w:rsidR="0097304D">
        <w:t xml:space="preserve">nder OMB Control Number 0970-0454 </w:t>
      </w:r>
      <w:r>
        <w:t>will not change; however, i</w:t>
      </w:r>
      <w:r w:rsidR="0097304D">
        <w:t xml:space="preserve">n order to </w:t>
      </w:r>
      <w:r w:rsidR="00C52088">
        <w:t xml:space="preserve">use person-centered language, increase consistency, and </w:t>
      </w:r>
      <w:r w:rsidR="0097304D">
        <w:t xml:space="preserve">provide more clarification to the user, </w:t>
      </w:r>
      <w:r>
        <w:t>we</w:t>
      </w:r>
      <w:r w:rsidR="004874E5">
        <w:t xml:space="preserve"> propose minor changes to the</w:t>
      </w:r>
      <w:r>
        <w:t xml:space="preserve"> online version of this instrument. </w:t>
      </w:r>
    </w:p>
    <w:p w:rsidR="00A73627" w:rsidRPr="00906666" w:rsidRDefault="00D47EA7">
      <w:pPr>
        <w:rPr>
          <w:b/>
          <w:sz w:val="28"/>
          <w:szCs w:val="28"/>
        </w:rPr>
      </w:pPr>
      <w:r>
        <w:rPr>
          <w:b/>
          <w:sz w:val="28"/>
          <w:szCs w:val="28"/>
        </w:rPr>
        <w:t xml:space="preserve">Details and </w:t>
      </w:r>
      <w:r w:rsidR="00A73627" w:rsidRPr="00906666">
        <w:rPr>
          <w:b/>
          <w:sz w:val="28"/>
          <w:szCs w:val="28"/>
        </w:rPr>
        <w:t xml:space="preserve">Justification </w:t>
      </w:r>
    </w:p>
    <w:p w:rsidR="004874E5" w:rsidRDefault="001F10B1" w:rsidP="004874E5">
      <w:pPr>
        <w:rPr>
          <w:b/>
        </w:rPr>
      </w:pPr>
      <w:r w:rsidRPr="006E3C75">
        <w:rPr>
          <w:b/>
        </w:rPr>
        <w:t>Person-Centered Language</w:t>
      </w:r>
      <w:r>
        <w:br/>
        <w:t xml:space="preserve">According to </w:t>
      </w:r>
      <w:hyperlink r:id="rId11" w:history="1">
        <w:r w:rsidRPr="00120AF8">
          <w:rPr>
            <w:rStyle w:val="Hyperlink"/>
          </w:rPr>
          <w:t>ACF Digital Toolbox Words and Usage</w:t>
        </w:r>
      </w:hyperlink>
      <w:r>
        <w:t xml:space="preserve"> guidance under</w:t>
      </w:r>
      <w:r w:rsidR="00427891">
        <w:t xml:space="preserve"> the word</w:t>
      </w:r>
      <w:r>
        <w:t xml:space="preserve"> </w:t>
      </w:r>
      <w:r>
        <w:rPr>
          <w:b/>
        </w:rPr>
        <w:t xml:space="preserve">Victim, </w:t>
      </w:r>
      <w:r w:rsidR="00713A76">
        <w:t>it is more appropriate</w:t>
      </w:r>
      <w:r>
        <w:t xml:space="preserve"> to use words like </w:t>
      </w:r>
      <w:r>
        <w:rPr>
          <w:b/>
        </w:rPr>
        <w:t xml:space="preserve">client </w:t>
      </w:r>
      <w:r>
        <w:t xml:space="preserve">or </w:t>
      </w:r>
      <w:r>
        <w:rPr>
          <w:b/>
        </w:rPr>
        <w:t xml:space="preserve">individual who has experienced trafficking </w:t>
      </w:r>
      <w:r w:rsidRPr="003A4EB8">
        <w:t>a</w:t>
      </w:r>
      <w:r>
        <w:t xml:space="preserve">s Certification recipients may be completing this form themselves. Therefore, we’d like to use the word </w:t>
      </w:r>
      <w:r>
        <w:rPr>
          <w:b/>
        </w:rPr>
        <w:t xml:space="preserve">Client </w:t>
      </w:r>
      <w:r>
        <w:t xml:space="preserve">instead of </w:t>
      </w:r>
      <w:r w:rsidR="008A5730">
        <w:rPr>
          <w:b/>
        </w:rPr>
        <w:t xml:space="preserve">Victim </w:t>
      </w:r>
      <w:r w:rsidR="008A5730">
        <w:t xml:space="preserve">throughout the form. </w:t>
      </w:r>
      <w:r w:rsidR="000F7ACF">
        <w:t xml:space="preserve">We will keep the word </w:t>
      </w:r>
      <w:r w:rsidR="000F7ACF">
        <w:rPr>
          <w:b/>
        </w:rPr>
        <w:t>victim</w:t>
      </w:r>
      <w:r w:rsidR="000F7ACF">
        <w:t xml:space="preserve"> when discussing the mandate or for formal </w:t>
      </w:r>
      <w:r w:rsidR="00006891">
        <w:t>information sharing language.</w:t>
      </w:r>
      <w:r w:rsidR="000F7ACF">
        <w:t xml:space="preserve"> </w:t>
      </w:r>
    </w:p>
    <w:p w:rsidR="001F10B1" w:rsidRPr="004874E5" w:rsidRDefault="001F10B1" w:rsidP="004874E5">
      <w:pPr>
        <w:rPr>
          <w:b/>
        </w:rPr>
      </w:pPr>
      <w:r w:rsidRPr="006E3C75">
        <w:rPr>
          <w:b/>
        </w:rPr>
        <w:t>Consistency</w:t>
      </w:r>
      <w:r w:rsidRPr="006E3C75">
        <w:rPr>
          <w:b/>
        </w:rPr>
        <w:br/>
      </w:r>
      <w:r>
        <w:t xml:space="preserve">In order to be consistent with our </w:t>
      </w:r>
      <w:hyperlink r:id="rId12" w:history="1">
        <w:r w:rsidRPr="00120AF8">
          <w:rPr>
            <w:rStyle w:val="Hyperlink"/>
          </w:rPr>
          <w:t>Request for Assistance</w:t>
        </w:r>
      </w:hyperlink>
      <w:r>
        <w:t xml:space="preserve"> (RFA) instrument to collect information for minors (OMB Control Number 0970-0362)</w:t>
      </w:r>
      <w:r w:rsidR="007C5D33">
        <w:t>,</w:t>
      </w:r>
      <w:r>
        <w:t xml:space="preserve"> </w:t>
      </w:r>
      <w:r w:rsidR="007C5D33">
        <w:t>we need to</w:t>
      </w:r>
      <w:r>
        <w:t xml:space="preserve"> </w:t>
      </w:r>
      <w:r w:rsidR="004E6536">
        <w:t>change</w:t>
      </w:r>
      <w:r>
        <w:t xml:space="preserve"> the field title </w:t>
      </w:r>
      <w:r>
        <w:rPr>
          <w:b/>
        </w:rPr>
        <w:t xml:space="preserve">Preferred Certification Effective Date </w:t>
      </w:r>
      <w:r>
        <w:t xml:space="preserve">to </w:t>
      </w:r>
      <w:r>
        <w:rPr>
          <w:b/>
        </w:rPr>
        <w:t xml:space="preserve">Benefits Start Date. </w:t>
      </w:r>
      <w:r>
        <w:t xml:space="preserve">This is the same data </w:t>
      </w:r>
      <w:r w:rsidR="007C5D33">
        <w:t>point</w:t>
      </w:r>
      <w:r>
        <w:t>, just</w:t>
      </w:r>
      <w:r w:rsidR="009C0635">
        <w:t xml:space="preserve"> clarified for requesters.</w:t>
      </w:r>
    </w:p>
    <w:p w:rsidR="008A4523" w:rsidRDefault="0097304D" w:rsidP="006E3C75">
      <w:r w:rsidRPr="006E3C75">
        <w:rPr>
          <w:b/>
        </w:rPr>
        <w:t>Clarification</w:t>
      </w:r>
      <w:r w:rsidR="00906666" w:rsidRPr="006E3C75">
        <w:rPr>
          <w:b/>
        </w:rPr>
        <w:br/>
      </w:r>
      <w:r>
        <w:t xml:space="preserve">The placement of some of the data fields </w:t>
      </w:r>
      <w:r w:rsidR="004874E5">
        <w:t>in the approved instrument a</w:t>
      </w:r>
      <w:r>
        <w:t>re not intuitive</w:t>
      </w:r>
      <w:r w:rsidR="00EF1E85">
        <w:t xml:space="preserve"> for </w:t>
      </w:r>
      <w:r w:rsidR="001D6B3E">
        <w:t>our</w:t>
      </w:r>
      <w:r w:rsidR="001D5222">
        <w:t xml:space="preserve"> online</w:t>
      </w:r>
      <w:r w:rsidR="001D6B3E">
        <w:t xml:space="preserve"> users</w:t>
      </w:r>
      <w:r>
        <w:t>.</w:t>
      </w:r>
      <w:r w:rsidR="008A4523">
        <w:t xml:space="preserve"> To </w:t>
      </w:r>
      <w:r w:rsidR="00205686">
        <w:t>fix this</w:t>
      </w:r>
      <w:r w:rsidR="008A4523">
        <w:t xml:space="preserve">, we </w:t>
      </w:r>
      <w:r w:rsidR="004874E5">
        <w:t>the following changes</w:t>
      </w:r>
      <w:r w:rsidR="008A4523">
        <w:t>:</w:t>
      </w:r>
      <w:r>
        <w:t xml:space="preserve"> </w:t>
      </w:r>
    </w:p>
    <w:p w:rsidR="007660B8" w:rsidRDefault="007660B8" w:rsidP="001D7534">
      <w:pPr>
        <w:pStyle w:val="ListParagraph"/>
        <w:numPr>
          <w:ilvl w:val="0"/>
          <w:numId w:val="2"/>
        </w:numPr>
      </w:pPr>
      <w:r>
        <w:t xml:space="preserve">Rearrange the order of some of the sections. </w:t>
      </w:r>
    </w:p>
    <w:p w:rsidR="008A4523" w:rsidRDefault="008A4523" w:rsidP="001D7534">
      <w:pPr>
        <w:pStyle w:val="ListParagraph"/>
        <w:numPr>
          <w:ilvl w:val="0"/>
          <w:numId w:val="2"/>
        </w:numPr>
      </w:pPr>
      <w:r>
        <w:t>Move the data point</w:t>
      </w:r>
      <w:r w:rsidR="000F7ACF">
        <w:t>s</w:t>
      </w:r>
      <w:r>
        <w:t xml:space="preserve"> </w:t>
      </w:r>
      <w:r>
        <w:rPr>
          <w:b/>
        </w:rPr>
        <w:t>Primary Language</w:t>
      </w:r>
      <w:r>
        <w:t xml:space="preserve"> </w:t>
      </w:r>
      <w:r w:rsidR="000F7ACF">
        <w:t xml:space="preserve">and </w:t>
      </w:r>
      <w:r w:rsidR="000F7ACF">
        <w:rPr>
          <w:b/>
        </w:rPr>
        <w:t xml:space="preserve">Emergency Concerns </w:t>
      </w:r>
      <w:r>
        <w:t xml:space="preserve">to the </w:t>
      </w:r>
      <w:r>
        <w:rPr>
          <w:b/>
        </w:rPr>
        <w:t xml:space="preserve">Case Management </w:t>
      </w:r>
      <w:r>
        <w:t>section since the clien</w:t>
      </w:r>
      <w:r w:rsidR="000F7ACF">
        <w:t>t will need to be connected to an appropriate case manager</w:t>
      </w:r>
      <w:r>
        <w:t>.</w:t>
      </w:r>
    </w:p>
    <w:p w:rsidR="00A73627" w:rsidRPr="004874E5" w:rsidRDefault="008A4523" w:rsidP="001D7534">
      <w:pPr>
        <w:pStyle w:val="ListParagraph"/>
        <w:numPr>
          <w:ilvl w:val="0"/>
          <w:numId w:val="2"/>
        </w:numPr>
      </w:pPr>
      <w:r>
        <w:lastRenderedPageBreak/>
        <w:t xml:space="preserve">Add </w:t>
      </w:r>
      <w:r w:rsidR="007C5D33">
        <w:t xml:space="preserve">a new </w:t>
      </w:r>
      <w:r w:rsidR="00906666">
        <w:t xml:space="preserve">section </w:t>
      </w:r>
      <w:r w:rsidR="00E93BA0">
        <w:t>tit</w:t>
      </w:r>
      <w:r w:rsidR="00D35237">
        <w:t>l</w:t>
      </w:r>
      <w:r w:rsidR="00E93BA0">
        <w:t xml:space="preserve">ed </w:t>
      </w:r>
      <w:r w:rsidR="00E93BA0" w:rsidRPr="008A4523">
        <w:rPr>
          <w:b/>
        </w:rPr>
        <w:t xml:space="preserve">Request Certification Letter </w:t>
      </w:r>
      <w:r w:rsidR="00906666">
        <w:t xml:space="preserve">and </w:t>
      </w:r>
      <w:r w:rsidR="00A05961">
        <w:t xml:space="preserve">move the relevant approved data points </w:t>
      </w:r>
      <w:r w:rsidR="001F10B1">
        <w:t xml:space="preserve">to that section </w:t>
      </w:r>
      <w:r>
        <w:t>including</w:t>
      </w:r>
      <w:r w:rsidR="001F10B1">
        <w:t xml:space="preserve"> who the letter should be sent to, address, benefits start date, and an opportunity to submit documents.  </w:t>
      </w:r>
    </w:p>
    <w:p w:rsidR="004874E5" w:rsidRPr="00A73627" w:rsidRDefault="004874E5" w:rsidP="004874E5">
      <w:r>
        <w:t xml:space="preserve">We have uploaded the revised instrument for review and approval. </w:t>
      </w:r>
    </w:p>
    <w:sectPr w:rsidR="004874E5" w:rsidRPr="00A7362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9B9" w:rsidRDefault="002859B9" w:rsidP="003658DF">
      <w:pPr>
        <w:spacing w:after="0" w:line="240" w:lineRule="auto"/>
      </w:pPr>
      <w:r>
        <w:separator/>
      </w:r>
    </w:p>
  </w:endnote>
  <w:endnote w:type="continuationSeparator" w:id="0">
    <w:p w:rsidR="002859B9" w:rsidRDefault="002859B9" w:rsidP="0036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9B9" w:rsidRDefault="002859B9" w:rsidP="003658DF">
      <w:pPr>
        <w:spacing w:after="0" w:line="240" w:lineRule="auto"/>
      </w:pPr>
      <w:r>
        <w:separator/>
      </w:r>
    </w:p>
  </w:footnote>
  <w:footnote w:type="continuationSeparator" w:id="0">
    <w:p w:rsidR="002859B9" w:rsidRDefault="002859B9" w:rsidP="00365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8DF" w:rsidRDefault="003658DF">
    <w:pPr>
      <w:pStyle w:val="Header"/>
    </w:pPr>
    <w:r>
      <w:rPr>
        <w:rFonts w:ascii="Times New Roman" w:eastAsia="Times New Roman" w:hAnsi="Times New Roman" w:cs="Times New Roman"/>
        <w:noProof/>
        <w:sz w:val="20"/>
        <w:szCs w:val="20"/>
      </w:rPr>
      <w:drawing>
        <wp:anchor distT="0" distB="0" distL="114300" distR="114300" simplePos="0" relativeHeight="251658240" behindDoc="0" locked="0" layoutInCell="1" allowOverlap="1" wp14:anchorId="3190098A" wp14:editId="7DCAAFE5">
          <wp:simplePos x="0" y="0"/>
          <wp:positionH relativeFrom="column">
            <wp:posOffset>-466725</wp:posOffset>
          </wp:positionH>
          <wp:positionV relativeFrom="paragraph">
            <wp:posOffset>-228600</wp:posOffset>
          </wp:positionV>
          <wp:extent cx="6980393" cy="1538605"/>
          <wp:effectExtent l="0" t="0" r="0" b="4445"/>
          <wp:wrapSquare wrapText="bothSides"/>
          <wp:docPr id="1" name="image1.jpeg" descr="Administration for Children and Families. Office on Trafficking in Persons. 330 C Street, S.W., Washington, DC 20201 www.acf.hhs.gov/programs/endtraffi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0393" cy="15386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92B46"/>
    <w:multiLevelType w:val="hybridMultilevel"/>
    <w:tmpl w:val="8EC4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1E396A"/>
    <w:multiLevelType w:val="hybridMultilevel"/>
    <w:tmpl w:val="D0FCD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627"/>
    <w:rsid w:val="00006891"/>
    <w:rsid w:val="00036087"/>
    <w:rsid w:val="000F7ACF"/>
    <w:rsid w:val="00120AF8"/>
    <w:rsid w:val="001668BB"/>
    <w:rsid w:val="001B4551"/>
    <w:rsid w:val="001B4691"/>
    <w:rsid w:val="001D5222"/>
    <w:rsid w:val="001D6B3E"/>
    <w:rsid w:val="001F10B1"/>
    <w:rsid w:val="00205686"/>
    <w:rsid w:val="002859B9"/>
    <w:rsid w:val="002C7D5A"/>
    <w:rsid w:val="003658DF"/>
    <w:rsid w:val="003A4EB8"/>
    <w:rsid w:val="003D1557"/>
    <w:rsid w:val="00415179"/>
    <w:rsid w:val="00427891"/>
    <w:rsid w:val="004874E5"/>
    <w:rsid w:val="004E6536"/>
    <w:rsid w:val="00503257"/>
    <w:rsid w:val="006B0354"/>
    <w:rsid w:val="006E3C75"/>
    <w:rsid w:val="00713A76"/>
    <w:rsid w:val="00743100"/>
    <w:rsid w:val="007660B8"/>
    <w:rsid w:val="00777530"/>
    <w:rsid w:val="007C5D33"/>
    <w:rsid w:val="00844231"/>
    <w:rsid w:val="008A4523"/>
    <w:rsid w:val="008A5730"/>
    <w:rsid w:val="00906666"/>
    <w:rsid w:val="0097304D"/>
    <w:rsid w:val="009835B7"/>
    <w:rsid w:val="00983F82"/>
    <w:rsid w:val="009C0635"/>
    <w:rsid w:val="009C6EB7"/>
    <w:rsid w:val="00A05961"/>
    <w:rsid w:val="00A73627"/>
    <w:rsid w:val="00B1398D"/>
    <w:rsid w:val="00C52088"/>
    <w:rsid w:val="00C56DB1"/>
    <w:rsid w:val="00C8029D"/>
    <w:rsid w:val="00D03891"/>
    <w:rsid w:val="00D35237"/>
    <w:rsid w:val="00D47EA7"/>
    <w:rsid w:val="00D64A5A"/>
    <w:rsid w:val="00E3351B"/>
    <w:rsid w:val="00E93BA0"/>
    <w:rsid w:val="00EE3CC7"/>
    <w:rsid w:val="00EF1E85"/>
    <w:rsid w:val="00F05DA0"/>
    <w:rsid w:val="00F6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627"/>
    <w:pPr>
      <w:ind w:left="720"/>
      <w:contextualSpacing/>
    </w:pPr>
  </w:style>
  <w:style w:type="paragraph" w:styleId="Header">
    <w:name w:val="header"/>
    <w:basedOn w:val="Normal"/>
    <w:link w:val="HeaderChar"/>
    <w:uiPriority w:val="99"/>
    <w:unhideWhenUsed/>
    <w:rsid w:val="00365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8DF"/>
  </w:style>
  <w:style w:type="paragraph" w:styleId="Footer">
    <w:name w:val="footer"/>
    <w:basedOn w:val="Normal"/>
    <w:link w:val="FooterChar"/>
    <w:uiPriority w:val="99"/>
    <w:unhideWhenUsed/>
    <w:rsid w:val="00365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8DF"/>
  </w:style>
  <w:style w:type="table" w:styleId="TableGrid">
    <w:name w:val="Table Grid"/>
    <w:basedOn w:val="TableNormal"/>
    <w:uiPriority w:val="59"/>
    <w:rsid w:val="0036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0A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627"/>
    <w:pPr>
      <w:ind w:left="720"/>
      <w:contextualSpacing/>
    </w:pPr>
  </w:style>
  <w:style w:type="paragraph" w:styleId="Header">
    <w:name w:val="header"/>
    <w:basedOn w:val="Normal"/>
    <w:link w:val="HeaderChar"/>
    <w:uiPriority w:val="99"/>
    <w:unhideWhenUsed/>
    <w:rsid w:val="00365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8DF"/>
  </w:style>
  <w:style w:type="paragraph" w:styleId="Footer">
    <w:name w:val="footer"/>
    <w:basedOn w:val="Normal"/>
    <w:link w:val="FooterChar"/>
    <w:uiPriority w:val="99"/>
    <w:unhideWhenUsed/>
    <w:rsid w:val="00365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8DF"/>
  </w:style>
  <w:style w:type="table" w:styleId="TableGrid">
    <w:name w:val="Table Grid"/>
    <w:basedOn w:val="TableNormal"/>
    <w:uiPriority w:val="59"/>
    <w:rsid w:val="0036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0A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47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f.hhs.gov/sites/default/files/otip/hhs_request_for_assistance_201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acf.hhs.gov/digital-toolbox/content/editorial-style-guide/words-usag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50F537A88CE4BB9A0BFBC5740EF29" ma:contentTypeVersion="0" ma:contentTypeDescription="Create a new document." ma:contentTypeScope="" ma:versionID="72af9113ca4a39451be25e62ba6f871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CFC8A-BC67-42A1-A79E-495B71395085}">
  <ds:schemaRefs>
    <ds:schemaRef ds:uri="http://schemas.microsoft.com/sharepoint/v3/contenttype/forms"/>
  </ds:schemaRefs>
</ds:datastoreItem>
</file>

<file path=customXml/itemProps2.xml><?xml version="1.0" encoding="utf-8"?>
<ds:datastoreItem xmlns:ds="http://schemas.openxmlformats.org/officeDocument/2006/customXml" ds:itemID="{83A1AEAF-0EB8-494E-8610-C3977CA20A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C83365-7737-4BA1-929A-0892EA02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dc:creator>
  <cp:keywords/>
  <dc:description/>
  <cp:lastModifiedBy>SYSTEM</cp:lastModifiedBy>
  <cp:revision>2</cp:revision>
  <dcterms:created xsi:type="dcterms:W3CDTF">2019-03-13T17:52:00Z</dcterms:created>
  <dcterms:modified xsi:type="dcterms:W3CDTF">2019-03-13T17:52:00Z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0x010100A5350F537A88CE4BB9A0BFBC5740EF29</vt:lpwstr>
  </property>
</Properties>
</file>