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76B8C" w14:textId="77777777" w:rsidR="00306259" w:rsidRPr="007E15D4" w:rsidRDefault="0095635E" w:rsidP="00306259">
      <w:pPr>
        <w:widowControl/>
        <w:jc w:val="center"/>
        <w:rPr>
          <w:rFonts w:ascii="Arial" w:hAnsi="Arial" w:cs="Arial"/>
          <w:b/>
          <w:bCs/>
          <w:sz w:val="28"/>
          <w:szCs w:val="28"/>
        </w:rPr>
      </w:pPr>
      <w:bookmarkStart w:id="0" w:name="_GoBack"/>
      <w:bookmarkEnd w:id="0"/>
      <w:r w:rsidRPr="007E15D4">
        <w:rPr>
          <w:rFonts w:ascii="Arial" w:hAnsi="Arial" w:cs="Arial"/>
          <w:b/>
          <w:bCs/>
          <w:sz w:val="28"/>
          <w:szCs w:val="28"/>
        </w:rPr>
        <w:t>Paperwork Reduction Act Submission</w:t>
      </w:r>
    </w:p>
    <w:p w14:paraId="4985A7DC" w14:textId="77777777" w:rsidR="00306259" w:rsidRPr="007E15D4" w:rsidRDefault="00306259" w:rsidP="00306259">
      <w:pPr>
        <w:widowControl/>
        <w:jc w:val="center"/>
        <w:rPr>
          <w:rFonts w:ascii="Arial" w:hAnsi="Arial" w:cs="Arial"/>
          <w:b/>
          <w:bCs/>
          <w:sz w:val="28"/>
          <w:szCs w:val="28"/>
        </w:rPr>
      </w:pPr>
    </w:p>
    <w:p w14:paraId="27858022" w14:textId="77777777" w:rsidR="00306259" w:rsidRPr="007E15D4" w:rsidRDefault="0095635E" w:rsidP="00306259">
      <w:pPr>
        <w:widowControl/>
        <w:jc w:val="center"/>
        <w:rPr>
          <w:rFonts w:ascii="Arial" w:hAnsi="Arial" w:cs="Arial"/>
        </w:rPr>
      </w:pPr>
      <w:r w:rsidRPr="007E15D4">
        <w:rPr>
          <w:rFonts w:ascii="Arial" w:hAnsi="Arial" w:cs="Arial"/>
          <w:b/>
          <w:bCs/>
          <w:sz w:val="28"/>
          <w:szCs w:val="28"/>
        </w:rPr>
        <w:t>Supporting Statement</w:t>
      </w:r>
    </w:p>
    <w:p w14:paraId="479170B1" w14:textId="77777777" w:rsidR="00306259" w:rsidRPr="007E15D4" w:rsidRDefault="00306259" w:rsidP="00306259">
      <w:pPr>
        <w:widowControl/>
        <w:rPr>
          <w:rFonts w:ascii="Arial" w:hAnsi="Arial" w:cs="Arial"/>
        </w:rPr>
      </w:pPr>
    </w:p>
    <w:p w14:paraId="319D160F" w14:textId="77777777" w:rsidR="00306259" w:rsidRPr="007E15D4" w:rsidRDefault="00306259" w:rsidP="00306259">
      <w:pPr>
        <w:widowControl/>
        <w:rPr>
          <w:rFonts w:ascii="Arial" w:hAnsi="Arial" w:cs="Arial"/>
        </w:rPr>
      </w:pPr>
    </w:p>
    <w:p w14:paraId="72641C88" w14:textId="2A52F95C" w:rsidR="00306259" w:rsidRPr="007E15D4" w:rsidRDefault="00306259" w:rsidP="00BF2672">
      <w:pPr>
        <w:widowControl/>
        <w:spacing w:after="40"/>
        <w:rPr>
          <w:rFonts w:ascii="Arial" w:hAnsi="Arial" w:cs="Arial"/>
        </w:rPr>
      </w:pPr>
      <w:r w:rsidRPr="007E15D4">
        <w:rPr>
          <w:rFonts w:ascii="Arial" w:hAnsi="Arial" w:cs="Arial"/>
        </w:rPr>
        <w:t>Agency:</w:t>
      </w:r>
      <w:r w:rsidRPr="007E15D4">
        <w:rPr>
          <w:rFonts w:ascii="Arial" w:hAnsi="Arial" w:cs="Arial"/>
        </w:rPr>
        <w:tab/>
      </w:r>
      <w:r w:rsidR="002733B0">
        <w:rPr>
          <w:rFonts w:ascii="Arial" w:hAnsi="Arial" w:cs="Arial"/>
        </w:rPr>
        <w:t>National Institute of Justice (NIJ)</w:t>
      </w:r>
      <w:r w:rsidRPr="007E15D4">
        <w:rPr>
          <w:rFonts w:ascii="Arial" w:hAnsi="Arial" w:cs="Arial"/>
        </w:rPr>
        <w:t xml:space="preserve"> </w:t>
      </w:r>
    </w:p>
    <w:p w14:paraId="05A77A81" w14:textId="77777777" w:rsidR="00306259" w:rsidRPr="007E15D4" w:rsidRDefault="00306259" w:rsidP="00BF2672">
      <w:pPr>
        <w:widowControl/>
        <w:spacing w:after="40"/>
        <w:rPr>
          <w:rFonts w:ascii="Arial" w:hAnsi="Arial" w:cs="Arial"/>
        </w:rPr>
      </w:pPr>
      <w:r w:rsidRPr="007E15D4">
        <w:rPr>
          <w:rFonts w:ascii="Arial" w:hAnsi="Arial" w:cs="Arial"/>
        </w:rPr>
        <w:t>Title:</w:t>
      </w:r>
      <w:r w:rsidRPr="007E15D4">
        <w:rPr>
          <w:rFonts w:ascii="Arial" w:hAnsi="Arial" w:cs="Arial"/>
        </w:rPr>
        <w:tab/>
      </w:r>
      <w:r w:rsidRPr="007E15D4">
        <w:rPr>
          <w:rFonts w:ascii="Arial" w:hAnsi="Arial" w:cs="Arial"/>
        </w:rPr>
        <w:tab/>
        <w:t>Census of Juveniles in Residential Placement (CJRP)</w:t>
      </w:r>
    </w:p>
    <w:p w14:paraId="05136C53" w14:textId="77777777" w:rsidR="00306259" w:rsidRPr="007E15D4" w:rsidRDefault="00306259" w:rsidP="00BF2672">
      <w:pPr>
        <w:widowControl/>
        <w:spacing w:after="40"/>
        <w:rPr>
          <w:rFonts w:ascii="Arial" w:hAnsi="Arial" w:cs="Arial"/>
        </w:rPr>
      </w:pPr>
      <w:r w:rsidRPr="007E15D4">
        <w:rPr>
          <w:rFonts w:ascii="Arial" w:hAnsi="Arial" w:cs="Arial"/>
        </w:rPr>
        <w:t>Form:</w:t>
      </w:r>
      <w:r w:rsidRPr="007E15D4">
        <w:rPr>
          <w:rFonts w:ascii="Arial" w:hAnsi="Arial" w:cs="Arial"/>
        </w:rPr>
        <w:tab/>
      </w:r>
      <w:r w:rsidRPr="007E15D4">
        <w:rPr>
          <w:rFonts w:ascii="Arial" w:hAnsi="Arial" w:cs="Arial"/>
        </w:rPr>
        <w:tab/>
        <w:t>CJ-14</w:t>
      </w:r>
    </w:p>
    <w:p w14:paraId="552F6E3D" w14:textId="4C34F6C4" w:rsidR="00306259" w:rsidRDefault="00306259" w:rsidP="00BF2672">
      <w:pPr>
        <w:widowControl/>
        <w:spacing w:after="40"/>
        <w:rPr>
          <w:rFonts w:ascii="Arial" w:hAnsi="Arial" w:cs="Arial"/>
        </w:rPr>
      </w:pPr>
      <w:r w:rsidRPr="007E15D4">
        <w:rPr>
          <w:rFonts w:ascii="Arial" w:hAnsi="Arial" w:cs="Arial"/>
        </w:rPr>
        <w:t>OMB No.:</w:t>
      </w:r>
      <w:r w:rsidRPr="007E15D4">
        <w:rPr>
          <w:rFonts w:ascii="Arial" w:hAnsi="Arial" w:cs="Arial"/>
        </w:rPr>
        <w:tab/>
        <w:t xml:space="preserve">1121-0218 </w:t>
      </w:r>
      <w:r w:rsidR="00513CD5" w:rsidRPr="007E15D4">
        <w:rPr>
          <w:rFonts w:ascii="Arial" w:hAnsi="Arial" w:cs="Arial"/>
        </w:rPr>
        <w:t>(</w:t>
      </w:r>
      <w:r w:rsidRPr="007E15D4">
        <w:rPr>
          <w:rFonts w:ascii="Arial" w:hAnsi="Arial" w:cs="Arial"/>
        </w:rPr>
        <w:t xml:space="preserve">approval </w:t>
      </w:r>
      <w:r w:rsidR="00285E85" w:rsidRPr="007E15D4">
        <w:rPr>
          <w:rFonts w:ascii="Arial" w:hAnsi="Arial" w:cs="Arial"/>
        </w:rPr>
        <w:t>expire</w:t>
      </w:r>
      <w:r w:rsidR="00285E85">
        <w:rPr>
          <w:rFonts w:ascii="Arial" w:hAnsi="Arial" w:cs="Arial"/>
        </w:rPr>
        <w:t>s</w:t>
      </w:r>
      <w:r w:rsidR="00285E85" w:rsidRPr="007E15D4">
        <w:rPr>
          <w:rFonts w:ascii="Arial" w:hAnsi="Arial" w:cs="Arial"/>
        </w:rPr>
        <w:t xml:space="preserve"> </w:t>
      </w:r>
      <w:r w:rsidR="0018789A">
        <w:rPr>
          <w:rFonts w:ascii="Arial" w:hAnsi="Arial" w:cs="Arial"/>
        </w:rPr>
        <w:t>05/31/</w:t>
      </w:r>
      <w:r w:rsidR="00A93E86">
        <w:rPr>
          <w:rFonts w:ascii="Arial" w:hAnsi="Arial" w:cs="Arial"/>
        </w:rPr>
        <w:t>2019</w:t>
      </w:r>
      <w:r w:rsidR="00513CD5" w:rsidRPr="007E15D4">
        <w:rPr>
          <w:rFonts w:ascii="Arial" w:hAnsi="Arial" w:cs="Arial"/>
        </w:rPr>
        <w:t>)</w:t>
      </w:r>
    </w:p>
    <w:p w14:paraId="23B6D09F" w14:textId="532BFDF3" w:rsidR="00A93E86" w:rsidRPr="007E15D4" w:rsidRDefault="00A93E86" w:rsidP="00BF2672">
      <w:pPr>
        <w:widowControl/>
        <w:spacing w:after="40"/>
        <w:rPr>
          <w:rFonts w:ascii="Arial" w:hAnsi="Arial" w:cs="Arial"/>
        </w:rPr>
      </w:pPr>
      <w:r w:rsidRPr="00A93E86">
        <w:rPr>
          <w:rFonts w:ascii="Arial" w:hAnsi="Arial" w:cs="Arial"/>
        </w:rPr>
        <w:t xml:space="preserve">Request: </w:t>
      </w:r>
      <w:r w:rsidRPr="00A93E86">
        <w:rPr>
          <w:rFonts w:ascii="Arial" w:hAnsi="Arial" w:cs="Arial"/>
        </w:rPr>
        <w:tab/>
        <w:t>Extension, without change, of a currently approved collection</w:t>
      </w:r>
    </w:p>
    <w:p w14:paraId="17A4FBF2" w14:textId="77777777" w:rsidR="00306259" w:rsidRPr="007E15D4" w:rsidRDefault="00306259" w:rsidP="00306259">
      <w:pPr>
        <w:widowControl/>
        <w:tabs>
          <w:tab w:val="left" w:pos="-1080"/>
          <w:tab w:val="left" w:pos="-720"/>
          <w:tab w:val="left" w:pos="0"/>
          <w:tab w:val="left" w:pos="540"/>
          <w:tab w:val="left" w:pos="900"/>
        </w:tabs>
        <w:rPr>
          <w:rFonts w:ascii="Arial" w:hAnsi="Arial" w:cs="Arial"/>
        </w:rPr>
      </w:pPr>
    </w:p>
    <w:p w14:paraId="2F6227F7" w14:textId="77777777" w:rsidR="007B00BE" w:rsidRDefault="007B00BE" w:rsidP="00BF2672">
      <w:pPr>
        <w:widowControl/>
        <w:tabs>
          <w:tab w:val="left" w:pos="-1080"/>
          <w:tab w:val="left" w:pos="-720"/>
          <w:tab w:val="left" w:pos="0"/>
          <w:tab w:val="left" w:pos="540"/>
          <w:tab w:val="left" w:pos="900"/>
          <w:tab w:val="left" w:pos="3240"/>
        </w:tabs>
        <w:ind w:left="540" w:hanging="540"/>
        <w:rPr>
          <w:rFonts w:ascii="Arial" w:hAnsi="Arial" w:cs="Arial"/>
          <w:b/>
          <w:bCs/>
        </w:rPr>
      </w:pPr>
    </w:p>
    <w:p w14:paraId="63A3F948" w14:textId="77777777" w:rsidR="00306259" w:rsidRPr="00BF2672" w:rsidRDefault="00306259" w:rsidP="00BF2672">
      <w:pPr>
        <w:widowControl/>
        <w:tabs>
          <w:tab w:val="left" w:pos="-1080"/>
          <w:tab w:val="left" w:pos="-720"/>
          <w:tab w:val="left" w:pos="0"/>
          <w:tab w:val="left" w:pos="540"/>
          <w:tab w:val="left" w:pos="900"/>
          <w:tab w:val="left" w:pos="3240"/>
        </w:tabs>
        <w:ind w:left="547" w:hanging="547"/>
        <w:rPr>
          <w:rFonts w:ascii="Arial" w:hAnsi="Arial" w:cs="Arial"/>
          <w:bCs/>
        </w:rPr>
      </w:pPr>
      <w:r w:rsidRPr="007E15D4">
        <w:rPr>
          <w:rFonts w:ascii="Arial" w:hAnsi="Arial" w:cs="Arial"/>
          <w:b/>
          <w:bCs/>
        </w:rPr>
        <w:t>A.</w:t>
      </w:r>
      <w:r w:rsidRPr="007E15D4">
        <w:rPr>
          <w:rFonts w:ascii="Arial" w:hAnsi="Arial" w:cs="Arial"/>
          <w:b/>
          <w:bCs/>
        </w:rPr>
        <w:tab/>
        <w:t>JUSTIFICATION</w:t>
      </w:r>
      <w:r w:rsidR="00D81EF6">
        <w:rPr>
          <w:rFonts w:ascii="Arial" w:hAnsi="Arial" w:cs="Arial"/>
          <w:b/>
          <w:bCs/>
        </w:rPr>
        <w:t xml:space="preserve"> </w:t>
      </w:r>
      <w:r w:rsidR="005D46D4" w:rsidRPr="00BF2672">
        <w:rPr>
          <w:rFonts w:ascii="Arial" w:hAnsi="Arial" w:cs="Arial"/>
          <w:bCs/>
        </w:rPr>
        <w:t xml:space="preserve"> </w:t>
      </w:r>
    </w:p>
    <w:p w14:paraId="249F3518" w14:textId="77777777" w:rsidR="00306259" w:rsidRPr="007E15D4" w:rsidRDefault="00306259" w:rsidP="00306259">
      <w:pPr>
        <w:widowControl/>
        <w:tabs>
          <w:tab w:val="left" w:pos="-1080"/>
          <w:tab w:val="left" w:pos="-720"/>
          <w:tab w:val="left" w:pos="0"/>
          <w:tab w:val="left" w:pos="540"/>
          <w:tab w:val="left" w:pos="900"/>
        </w:tabs>
        <w:ind w:left="540" w:hanging="540"/>
        <w:rPr>
          <w:rFonts w:ascii="Arial" w:hAnsi="Arial" w:cs="Arial"/>
          <w:b/>
          <w:bCs/>
        </w:rPr>
      </w:pPr>
    </w:p>
    <w:p w14:paraId="0AC4AFD1" w14:textId="3A782B5B" w:rsidR="00306259" w:rsidRPr="007E15D4" w:rsidRDefault="00AC12FD" w:rsidP="00CE0CD6">
      <w:pPr>
        <w:widowControl/>
        <w:numPr>
          <w:ilvl w:val="0"/>
          <w:numId w:val="4"/>
        </w:numPr>
        <w:tabs>
          <w:tab w:val="left" w:pos="-1080"/>
          <w:tab w:val="left" w:pos="-720"/>
          <w:tab w:val="left" w:pos="0"/>
          <w:tab w:val="left" w:pos="540"/>
        </w:tabs>
        <w:ind w:left="879"/>
        <w:rPr>
          <w:rFonts w:ascii="Arial" w:hAnsi="Arial" w:cs="Arial"/>
          <w:b/>
          <w:bCs/>
        </w:rPr>
      </w:pPr>
      <w:r w:rsidRPr="00AC12FD">
        <w:rPr>
          <w:rFonts w:ascii="Arial" w:hAnsi="Arial" w:cs="Arial"/>
          <w:b/>
          <w:bCs/>
        </w:rPr>
        <w:t>Necessity of Information Collection</w:t>
      </w:r>
      <w:r w:rsidR="005D46D4">
        <w:rPr>
          <w:rFonts w:ascii="Arial" w:hAnsi="Arial" w:cs="Arial"/>
          <w:b/>
          <w:bCs/>
        </w:rPr>
        <w:t xml:space="preserve"> </w:t>
      </w:r>
    </w:p>
    <w:p w14:paraId="36998D17" w14:textId="77777777" w:rsidR="00306259" w:rsidRPr="007E15D4" w:rsidRDefault="00306259" w:rsidP="00417F6E">
      <w:pPr>
        <w:widowControl/>
        <w:tabs>
          <w:tab w:val="left" w:pos="-1080"/>
          <w:tab w:val="left" w:pos="-720"/>
          <w:tab w:val="left" w:pos="0"/>
          <w:tab w:val="left" w:pos="540"/>
          <w:tab w:val="left" w:pos="900"/>
        </w:tabs>
        <w:rPr>
          <w:rFonts w:ascii="Arial" w:hAnsi="Arial" w:cs="Arial"/>
          <w:b/>
          <w:bCs/>
        </w:rPr>
      </w:pPr>
    </w:p>
    <w:p w14:paraId="3BC66C9E" w14:textId="66DF31CA" w:rsidR="00306259" w:rsidRPr="007E15D4" w:rsidRDefault="005D46D4" w:rsidP="00CE0CD6">
      <w:pPr>
        <w:widowControl/>
        <w:tabs>
          <w:tab w:val="left" w:pos="-1080"/>
          <w:tab w:val="left" w:pos="-720"/>
          <w:tab w:val="left" w:pos="0"/>
          <w:tab w:val="left" w:pos="540"/>
          <w:tab w:val="left" w:pos="900"/>
        </w:tabs>
        <w:ind w:left="512"/>
        <w:rPr>
          <w:rFonts w:ascii="Arial" w:hAnsi="Arial" w:cs="Arial"/>
        </w:rPr>
      </w:pPr>
      <w:r>
        <w:rPr>
          <w:rFonts w:ascii="Arial" w:hAnsi="Arial" w:cs="Arial"/>
        </w:rPr>
        <w:t xml:space="preserve">The </w:t>
      </w:r>
      <w:r w:rsidR="002733B0" w:rsidRPr="002733B0">
        <w:rPr>
          <w:rFonts w:ascii="Arial" w:hAnsi="Arial" w:cs="Arial"/>
        </w:rPr>
        <w:t>National Institute of Justice (NIJ)</w:t>
      </w:r>
      <w:r w:rsidR="008F39DA">
        <w:rPr>
          <w:rFonts w:ascii="Arial" w:hAnsi="Arial" w:cs="Arial"/>
        </w:rPr>
        <w:t xml:space="preserve">, in </w:t>
      </w:r>
      <w:r w:rsidR="00623B61">
        <w:rPr>
          <w:rFonts w:ascii="Arial" w:hAnsi="Arial" w:cs="Arial"/>
        </w:rPr>
        <w:t xml:space="preserve">partnership </w:t>
      </w:r>
      <w:r w:rsidR="008F39DA">
        <w:rPr>
          <w:rFonts w:ascii="Arial" w:hAnsi="Arial" w:cs="Arial"/>
        </w:rPr>
        <w:t xml:space="preserve">with the </w:t>
      </w:r>
      <w:r>
        <w:rPr>
          <w:rFonts w:ascii="Arial" w:hAnsi="Arial" w:cs="Arial"/>
        </w:rPr>
        <w:t>Office of Juvenile Justice and Delinquency Prevention (</w:t>
      </w:r>
      <w:r w:rsidR="00306259" w:rsidRPr="007E15D4">
        <w:rPr>
          <w:rFonts w:ascii="Arial" w:hAnsi="Arial" w:cs="Arial"/>
        </w:rPr>
        <w:t>OJJDP</w:t>
      </w:r>
      <w:r>
        <w:rPr>
          <w:rFonts w:ascii="Arial" w:hAnsi="Arial" w:cs="Arial"/>
        </w:rPr>
        <w:t>)</w:t>
      </w:r>
      <w:r w:rsidR="008F39DA">
        <w:rPr>
          <w:rFonts w:ascii="Arial" w:hAnsi="Arial" w:cs="Arial"/>
        </w:rPr>
        <w:t xml:space="preserve">, </w:t>
      </w:r>
      <w:r w:rsidR="00306259" w:rsidRPr="007E15D4">
        <w:rPr>
          <w:rFonts w:ascii="Arial" w:hAnsi="Arial" w:cs="Arial"/>
        </w:rPr>
        <w:t xml:space="preserve">is seeking </w:t>
      </w:r>
      <w:r w:rsidR="000E7E92">
        <w:rPr>
          <w:rFonts w:ascii="Arial" w:hAnsi="Arial" w:cs="Arial"/>
        </w:rPr>
        <w:t>extension of a currently approved collection</w:t>
      </w:r>
      <w:r w:rsidR="00A81354">
        <w:rPr>
          <w:rFonts w:ascii="Arial" w:hAnsi="Arial" w:cs="Arial"/>
        </w:rPr>
        <w:t>,</w:t>
      </w:r>
      <w:r w:rsidR="00C91AFB">
        <w:rPr>
          <w:rFonts w:ascii="Arial" w:hAnsi="Arial" w:cs="Arial"/>
        </w:rPr>
        <w:t xml:space="preserve"> </w:t>
      </w:r>
      <w:r w:rsidR="00306259" w:rsidRPr="007E15D4">
        <w:rPr>
          <w:rFonts w:ascii="Arial" w:hAnsi="Arial" w:cs="Arial"/>
        </w:rPr>
        <w:t xml:space="preserve">the Census of Juveniles in Residential Placement </w:t>
      </w:r>
      <w:r>
        <w:rPr>
          <w:rFonts w:ascii="Arial" w:hAnsi="Arial" w:cs="Arial"/>
        </w:rPr>
        <w:t xml:space="preserve">(CJRP) </w:t>
      </w:r>
      <w:r w:rsidR="00306259" w:rsidRPr="007E15D4">
        <w:rPr>
          <w:rFonts w:ascii="Arial" w:hAnsi="Arial" w:cs="Arial"/>
        </w:rPr>
        <w:t>data collection form (CJ-14).</w:t>
      </w:r>
      <w:r>
        <w:rPr>
          <w:rFonts w:ascii="Arial" w:hAnsi="Arial" w:cs="Arial"/>
        </w:rPr>
        <w:t xml:space="preserve"> </w:t>
      </w:r>
      <w:r w:rsidR="00306259" w:rsidRPr="007E15D4">
        <w:rPr>
          <w:rFonts w:ascii="Arial" w:hAnsi="Arial" w:cs="Arial"/>
        </w:rPr>
        <w:t xml:space="preserve">This census </w:t>
      </w:r>
      <w:r w:rsidR="0018789A">
        <w:rPr>
          <w:rFonts w:ascii="Arial" w:hAnsi="Arial" w:cs="Arial"/>
        </w:rPr>
        <w:t>is</w:t>
      </w:r>
      <w:r w:rsidR="00306259" w:rsidRPr="007E15D4">
        <w:rPr>
          <w:rFonts w:ascii="Arial" w:hAnsi="Arial" w:cs="Arial"/>
        </w:rPr>
        <w:t xml:space="preserve"> sent to facilities that hold juvenile delinquent</w:t>
      </w:r>
      <w:r w:rsidR="00B57AB8">
        <w:rPr>
          <w:rFonts w:ascii="Arial" w:hAnsi="Arial" w:cs="Arial"/>
        </w:rPr>
        <w:t>s</w:t>
      </w:r>
      <w:r w:rsidR="00306259" w:rsidRPr="007E15D4">
        <w:rPr>
          <w:rFonts w:ascii="Arial" w:hAnsi="Arial" w:cs="Arial"/>
        </w:rPr>
        <w:t xml:space="preserve"> and/or juvenile status offenders.</w:t>
      </w:r>
      <w:r>
        <w:rPr>
          <w:rFonts w:ascii="Arial" w:hAnsi="Arial" w:cs="Arial"/>
        </w:rPr>
        <w:t xml:space="preserve"> </w:t>
      </w:r>
      <w:r w:rsidR="00306259" w:rsidRPr="007E15D4">
        <w:rPr>
          <w:rFonts w:ascii="Arial" w:hAnsi="Arial" w:cs="Arial"/>
        </w:rPr>
        <w:t>It requests information on juvenile offender characteristics (age, sex, race)</w:t>
      </w:r>
      <w:r w:rsidR="008B6B5A">
        <w:rPr>
          <w:rFonts w:ascii="Arial" w:hAnsi="Arial" w:cs="Arial"/>
        </w:rPr>
        <w:t xml:space="preserve">, legal attributes (e.g., </w:t>
      </w:r>
      <w:r w:rsidR="003D446E">
        <w:rPr>
          <w:rFonts w:ascii="Arial" w:hAnsi="Arial" w:cs="Arial"/>
        </w:rPr>
        <w:t>most serious offense),</w:t>
      </w:r>
      <w:r w:rsidR="00306259" w:rsidRPr="007E15D4">
        <w:rPr>
          <w:rFonts w:ascii="Arial" w:hAnsi="Arial" w:cs="Arial"/>
        </w:rPr>
        <w:t xml:space="preserve"> and state of origin. It is a biennial survey conducted in odd</w:t>
      </w:r>
      <w:r>
        <w:rPr>
          <w:rFonts w:ascii="Arial" w:hAnsi="Arial" w:cs="Arial"/>
        </w:rPr>
        <w:t>-</w:t>
      </w:r>
      <w:r w:rsidR="00306259" w:rsidRPr="007E15D4">
        <w:rPr>
          <w:rFonts w:ascii="Arial" w:hAnsi="Arial" w:cs="Arial"/>
        </w:rPr>
        <w:t>numbered years.</w:t>
      </w:r>
      <w:r>
        <w:rPr>
          <w:rFonts w:ascii="Arial" w:hAnsi="Arial" w:cs="Arial"/>
        </w:rPr>
        <w:t xml:space="preserve"> </w:t>
      </w:r>
      <w:r w:rsidR="0095635E">
        <w:rPr>
          <w:rFonts w:ascii="Arial" w:hAnsi="Arial" w:cs="Arial"/>
        </w:rPr>
        <w:t>The survey</w:t>
      </w:r>
      <w:r w:rsidR="00306259" w:rsidRPr="007E15D4">
        <w:rPr>
          <w:rFonts w:ascii="Arial" w:hAnsi="Arial" w:cs="Arial"/>
        </w:rPr>
        <w:t xml:space="preserve"> complements the Juvenile Residential Facility Census (JRFC),</w:t>
      </w:r>
      <w:r w:rsidR="00D15A87">
        <w:rPr>
          <w:rFonts w:ascii="Arial" w:hAnsi="Arial" w:cs="Arial"/>
        </w:rPr>
        <w:t xml:space="preserve"> also conducted by OJJDP, which is</w:t>
      </w:r>
      <w:r w:rsidR="00306259" w:rsidRPr="007E15D4">
        <w:rPr>
          <w:rFonts w:ascii="Arial" w:hAnsi="Arial" w:cs="Arial"/>
        </w:rPr>
        <w:t xml:space="preserve"> a census of the same facilities </w:t>
      </w:r>
      <w:r>
        <w:rPr>
          <w:rFonts w:ascii="Arial" w:hAnsi="Arial" w:cs="Arial"/>
        </w:rPr>
        <w:t>that</w:t>
      </w:r>
      <w:r w:rsidRPr="007E15D4">
        <w:rPr>
          <w:rFonts w:ascii="Arial" w:hAnsi="Arial" w:cs="Arial"/>
        </w:rPr>
        <w:t xml:space="preserve"> </w:t>
      </w:r>
      <w:r w:rsidR="00306259" w:rsidRPr="007E15D4">
        <w:rPr>
          <w:rFonts w:ascii="Arial" w:hAnsi="Arial" w:cs="Arial"/>
        </w:rPr>
        <w:t xml:space="preserve">requests information </w:t>
      </w:r>
      <w:r>
        <w:rPr>
          <w:rFonts w:ascii="Arial" w:hAnsi="Arial" w:cs="Arial"/>
        </w:rPr>
        <w:t>about</w:t>
      </w:r>
      <w:r w:rsidRPr="007E15D4">
        <w:rPr>
          <w:rFonts w:ascii="Arial" w:hAnsi="Arial" w:cs="Arial"/>
        </w:rPr>
        <w:t xml:space="preserve"> </w:t>
      </w:r>
      <w:r w:rsidR="0018789A">
        <w:rPr>
          <w:rFonts w:ascii="Arial" w:hAnsi="Arial" w:cs="Arial"/>
        </w:rPr>
        <w:t>facility</w:t>
      </w:r>
      <w:r w:rsidR="0018789A" w:rsidRPr="007E15D4">
        <w:rPr>
          <w:rFonts w:ascii="Arial" w:hAnsi="Arial" w:cs="Arial"/>
        </w:rPr>
        <w:t xml:space="preserve"> </w:t>
      </w:r>
      <w:r w:rsidR="00306259" w:rsidRPr="007E15D4">
        <w:rPr>
          <w:rFonts w:ascii="Arial" w:hAnsi="Arial" w:cs="Arial"/>
        </w:rPr>
        <w:t>operations and services and is administered in alternate years.</w:t>
      </w:r>
      <w:r w:rsidR="000B0D9B" w:rsidRPr="00CE0CD6">
        <w:rPr>
          <w:rStyle w:val="FootnoteReference"/>
          <w:rFonts w:ascii="Arial" w:hAnsi="Arial" w:cs="Arial"/>
          <w:vertAlign w:val="superscript"/>
        </w:rPr>
        <w:footnoteReference w:id="1"/>
      </w:r>
      <w:r>
        <w:rPr>
          <w:rFonts w:ascii="Arial" w:hAnsi="Arial" w:cs="Arial"/>
        </w:rPr>
        <w:t xml:space="preserve"> </w:t>
      </w:r>
      <w:r w:rsidR="00306259" w:rsidRPr="007E15D4">
        <w:rPr>
          <w:rFonts w:ascii="Arial" w:hAnsi="Arial" w:cs="Arial"/>
        </w:rPr>
        <w:t xml:space="preserve">The CJRP </w:t>
      </w:r>
      <w:r w:rsidR="001335E7">
        <w:rPr>
          <w:rFonts w:ascii="Arial" w:hAnsi="Arial" w:cs="Arial"/>
        </w:rPr>
        <w:t>has been</w:t>
      </w:r>
      <w:r w:rsidR="001335E7" w:rsidRPr="007E15D4">
        <w:rPr>
          <w:rFonts w:ascii="Arial" w:hAnsi="Arial" w:cs="Arial"/>
        </w:rPr>
        <w:t xml:space="preserve"> </w:t>
      </w:r>
      <w:r w:rsidR="001335E7">
        <w:rPr>
          <w:rFonts w:ascii="Arial" w:hAnsi="Arial" w:cs="Arial"/>
        </w:rPr>
        <w:t>conducted</w:t>
      </w:r>
      <w:r w:rsidR="001335E7" w:rsidRPr="007E15D4">
        <w:rPr>
          <w:rFonts w:ascii="Arial" w:hAnsi="Arial" w:cs="Arial"/>
        </w:rPr>
        <w:t xml:space="preserve"> </w:t>
      </w:r>
      <w:r w:rsidR="00306259" w:rsidRPr="007E15D4">
        <w:rPr>
          <w:rFonts w:ascii="Arial" w:hAnsi="Arial" w:cs="Arial"/>
        </w:rPr>
        <w:t>in 1997, 1999, 2001</w:t>
      </w:r>
      <w:r w:rsidR="00B321C7" w:rsidRPr="007E15D4">
        <w:rPr>
          <w:rFonts w:ascii="Arial" w:hAnsi="Arial" w:cs="Arial"/>
        </w:rPr>
        <w:t>, 2003, 2006</w:t>
      </w:r>
      <w:r w:rsidR="008C0F29">
        <w:rPr>
          <w:rFonts w:ascii="Arial" w:hAnsi="Arial" w:cs="Arial"/>
        </w:rPr>
        <w:t>,</w:t>
      </w:r>
      <w:r w:rsidR="00723BD8" w:rsidRPr="003B7BBF">
        <w:rPr>
          <w:rStyle w:val="FootnoteReference"/>
          <w:rFonts w:ascii="Arial" w:hAnsi="Arial" w:cs="Arial"/>
          <w:vertAlign w:val="superscript"/>
        </w:rPr>
        <w:footnoteReference w:id="2"/>
      </w:r>
      <w:r w:rsidR="008C0F29">
        <w:rPr>
          <w:rFonts w:ascii="Arial" w:hAnsi="Arial" w:cs="Arial"/>
        </w:rPr>
        <w:t xml:space="preserve"> 2007</w:t>
      </w:r>
      <w:r w:rsidR="00366FBE">
        <w:rPr>
          <w:rFonts w:ascii="Arial" w:hAnsi="Arial" w:cs="Arial"/>
        </w:rPr>
        <w:t>,</w:t>
      </w:r>
      <w:r w:rsidR="00AA568F">
        <w:rPr>
          <w:rFonts w:ascii="Arial" w:hAnsi="Arial" w:cs="Arial"/>
        </w:rPr>
        <w:t xml:space="preserve"> 2010,</w:t>
      </w:r>
      <w:r w:rsidR="00AA568F" w:rsidRPr="00B20E76">
        <w:rPr>
          <w:rStyle w:val="FootnoteReference"/>
          <w:rFonts w:ascii="Arial" w:hAnsi="Arial" w:cs="Arial"/>
          <w:vertAlign w:val="superscript"/>
        </w:rPr>
        <w:footnoteReference w:id="3"/>
      </w:r>
      <w:r w:rsidR="00366FBE" w:rsidRPr="00366FBE">
        <w:t xml:space="preserve">  </w:t>
      </w:r>
      <w:r w:rsidR="0023778D">
        <w:rPr>
          <w:rFonts w:ascii="Arial" w:hAnsi="Arial" w:cs="Arial"/>
        </w:rPr>
        <w:t>2011</w:t>
      </w:r>
      <w:r w:rsidR="0018789A">
        <w:rPr>
          <w:rFonts w:ascii="Arial" w:hAnsi="Arial" w:cs="Arial"/>
        </w:rPr>
        <w:t>, 2013, 2015</w:t>
      </w:r>
      <w:r w:rsidR="009675A3">
        <w:rPr>
          <w:rFonts w:ascii="Arial" w:hAnsi="Arial" w:cs="Arial"/>
        </w:rPr>
        <w:t>, and 2017</w:t>
      </w:r>
      <w:r w:rsidR="008C0F29">
        <w:rPr>
          <w:rFonts w:ascii="Arial" w:hAnsi="Arial" w:cs="Arial"/>
        </w:rPr>
        <w:t>.</w:t>
      </w:r>
    </w:p>
    <w:p w14:paraId="4641CB41"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76EB613E" w14:textId="2E0D6F20" w:rsidR="00A81354" w:rsidRDefault="00306259" w:rsidP="00CE0CD6">
      <w:pPr>
        <w:widowControl/>
        <w:tabs>
          <w:tab w:val="left" w:pos="-1080"/>
          <w:tab w:val="left" w:pos="-720"/>
          <w:tab w:val="left" w:pos="0"/>
          <w:tab w:val="left" w:pos="540"/>
          <w:tab w:val="left" w:pos="900"/>
        </w:tabs>
        <w:ind w:left="512"/>
        <w:rPr>
          <w:rFonts w:ascii="Arial" w:hAnsi="Arial" w:cs="Arial"/>
        </w:rPr>
      </w:pPr>
      <w:r w:rsidRPr="007E15D4">
        <w:rPr>
          <w:rFonts w:ascii="Arial" w:hAnsi="Arial" w:cs="Arial"/>
        </w:rPr>
        <w:t>Since 1971, the Department of Justice</w:t>
      </w:r>
      <w:r w:rsidR="002B07F1">
        <w:rPr>
          <w:rFonts w:ascii="Arial" w:hAnsi="Arial" w:cs="Arial"/>
        </w:rPr>
        <w:t xml:space="preserve"> (</w:t>
      </w:r>
      <w:r w:rsidR="008B6FCB">
        <w:rPr>
          <w:rFonts w:ascii="Arial" w:hAnsi="Arial" w:cs="Arial"/>
        </w:rPr>
        <w:t>the Department</w:t>
      </w:r>
      <w:r w:rsidR="002B07F1">
        <w:rPr>
          <w:rFonts w:ascii="Arial" w:hAnsi="Arial" w:cs="Arial"/>
        </w:rPr>
        <w:t>)</w:t>
      </w:r>
      <w:r w:rsidRPr="007E15D4">
        <w:rPr>
          <w:rFonts w:ascii="Arial" w:hAnsi="Arial" w:cs="Arial"/>
        </w:rPr>
        <w:t xml:space="preserve"> has taken a strong interest in juveniles in custody, the operation of the facilities in which they are located</w:t>
      </w:r>
      <w:r w:rsidR="005D46D4">
        <w:rPr>
          <w:rFonts w:ascii="Arial" w:hAnsi="Arial" w:cs="Arial"/>
        </w:rPr>
        <w:t>,</w:t>
      </w:r>
      <w:r w:rsidRPr="007E15D4">
        <w:rPr>
          <w:rFonts w:ascii="Arial" w:hAnsi="Arial" w:cs="Arial"/>
        </w:rPr>
        <w:t xml:space="preserve"> and the services available to them while in custody.</w:t>
      </w:r>
      <w:r w:rsidR="005D46D4">
        <w:rPr>
          <w:rFonts w:ascii="Arial" w:hAnsi="Arial" w:cs="Arial"/>
        </w:rPr>
        <w:t xml:space="preserve"> </w:t>
      </w:r>
      <w:r w:rsidRPr="007E15D4">
        <w:rPr>
          <w:rFonts w:ascii="Arial" w:hAnsi="Arial" w:cs="Arial"/>
        </w:rPr>
        <w:t xml:space="preserve">In 1971, the Department began a census of juveniles in custody known as the Children in Custody </w:t>
      </w:r>
      <w:r w:rsidR="0095635E">
        <w:rPr>
          <w:rFonts w:ascii="Arial" w:hAnsi="Arial" w:cs="Arial"/>
        </w:rPr>
        <w:t xml:space="preserve">(CIC) </w:t>
      </w:r>
      <w:r w:rsidRPr="007E15D4">
        <w:rPr>
          <w:rFonts w:ascii="Arial" w:hAnsi="Arial" w:cs="Arial"/>
        </w:rPr>
        <w:t xml:space="preserve">Census (more formally: </w:t>
      </w:r>
      <w:r w:rsidRPr="007E15D4">
        <w:rPr>
          <w:rFonts w:ascii="Arial" w:hAnsi="Arial" w:cs="Arial"/>
          <w:i/>
          <w:iCs/>
        </w:rPr>
        <w:t>The Census of Public and Private Juvenile Detention, Correctional, and Shelter Facilities</w:t>
      </w:r>
      <w:r w:rsidRPr="007E15D4">
        <w:rPr>
          <w:rFonts w:ascii="Arial" w:hAnsi="Arial" w:cs="Arial"/>
        </w:rPr>
        <w:t>)</w:t>
      </w:r>
      <w:r w:rsidR="005D46D4">
        <w:rPr>
          <w:rFonts w:ascii="Arial" w:hAnsi="Arial" w:cs="Arial"/>
        </w:rPr>
        <w:t xml:space="preserve">. </w:t>
      </w:r>
      <w:r w:rsidRPr="007E15D4">
        <w:rPr>
          <w:rFonts w:ascii="Arial" w:hAnsi="Arial" w:cs="Arial"/>
        </w:rPr>
        <w:t xml:space="preserve">In 1974, </w:t>
      </w:r>
      <w:r w:rsidR="0018789A">
        <w:rPr>
          <w:rFonts w:ascii="Arial" w:hAnsi="Arial" w:cs="Arial"/>
        </w:rPr>
        <w:t>upon authorization of the Juvenile Justice and Delinquency Prevention Act</w:t>
      </w:r>
      <w:r w:rsidR="008B6FCB">
        <w:rPr>
          <w:rFonts w:ascii="Arial" w:hAnsi="Arial" w:cs="Arial"/>
        </w:rPr>
        <w:t xml:space="preserve"> (the JJDP Act</w:t>
      </w:r>
      <w:r w:rsidR="002B07F1">
        <w:rPr>
          <w:rFonts w:ascii="Arial" w:hAnsi="Arial" w:cs="Arial"/>
        </w:rPr>
        <w:t>)</w:t>
      </w:r>
      <w:r w:rsidR="0018789A">
        <w:rPr>
          <w:rFonts w:ascii="Arial" w:hAnsi="Arial" w:cs="Arial"/>
        </w:rPr>
        <w:t xml:space="preserve">, </w:t>
      </w:r>
      <w:r w:rsidRPr="007E15D4">
        <w:rPr>
          <w:rFonts w:ascii="Arial" w:hAnsi="Arial" w:cs="Arial"/>
        </w:rPr>
        <w:t xml:space="preserve">OJJDP took over </w:t>
      </w:r>
      <w:r w:rsidR="006D2D50">
        <w:rPr>
          <w:rFonts w:ascii="Arial" w:hAnsi="Arial" w:cs="Arial"/>
        </w:rPr>
        <w:t xml:space="preserve">implementation of </w:t>
      </w:r>
      <w:r w:rsidRPr="007E15D4">
        <w:rPr>
          <w:rFonts w:ascii="Arial" w:hAnsi="Arial" w:cs="Arial"/>
        </w:rPr>
        <w:t>that census.</w:t>
      </w:r>
      <w:r w:rsidR="005D46D4">
        <w:rPr>
          <w:rFonts w:ascii="Arial" w:hAnsi="Arial" w:cs="Arial"/>
        </w:rPr>
        <w:t xml:space="preserve"> </w:t>
      </w:r>
      <w:r w:rsidRPr="007E15D4">
        <w:rPr>
          <w:rFonts w:ascii="Arial" w:hAnsi="Arial" w:cs="Arial"/>
        </w:rPr>
        <w:t xml:space="preserve">In 1993, OJJDP </w:t>
      </w:r>
      <w:r w:rsidRPr="007E15D4">
        <w:rPr>
          <w:rFonts w:ascii="Arial" w:hAnsi="Arial" w:cs="Arial"/>
        </w:rPr>
        <w:lastRenderedPageBreak/>
        <w:t>began a broad, long-term examination and revision of its data collection efforts covering juveniles in custody.</w:t>
      </w:r>
      <w:r w:rsidR="005D46D4">
        <w:rPr>
          <w:rFonts w:ascii="Arial" w:hAnsi="Arial" w:cs="Arial"/>
        </w:rPr>
        <w:t xml:space="preserve"> </w:t>
      </w:r>
      <w:r w:rsidRPr="007E15D4">
        <w:rPr>
          <w:rFonts w:ascii="Arial" w:hAnsi="Arial" w:cs="Arial"/>
        </w:rPr>
        <w:t>This effort included extensive consultation with experts interested in the data produced, discussions with respondents, and extensive testing of questions and methodologies.</w:t>
      </w:r>
      <w:r w:rsidR="005D46D4">
        <w:rPr>
          <w:rFonts w:ascii="Arial" w:hAnsi="Arial" w:cs="Arial"/>
        </w:rPr>
        <w:t xml:space="preserve"> </w:t>
      </w:r>
      <w:r w:rsidRPr="007E15D4">
        <w:rPr>
          <w:rFonts w:ascii="Arial" w:hAnsi="Arial" w:cs="Arial"/>
        </w:rPr>
        <w:t>In 1997, OJJDP conducted the first CJRP, the end-product of this long-term effort</w:t>
      </w:r>
      <w:r w:rsidR="006D2D50">
        <w:rPr>
          <w:rFonts w:ascii="Arial" w:hAnsi="Arial" w:cs="Arial"/>
        </w:rPr>
        <w:t xml:space="preserve"> and has </w:t>
      </w:r>
      <w:r w:rsidR="00B57AB8">
        <w:rPr>
          <w:rFonts w:ascii="Arial" w:hAnsi="Arial" w:cs="Arial"/>
        </w:rPr>
        <w:t xml:space="preserve">since </w:t>
      </w:r>
      <w:r w:rsidR="006D2D50">
        <w:rPr>
          <w:rFonts w:ascii="Arial" w:hAnsi="Arial" w:cs="Arial"/>
        </w:rPr>
        <w:t>overseen subsequent CJRP collections through 2017</w:t>
      </w:r>
      <w:r w:rsidRPr="007E15D4">
        <w:rPr>
          <w:rFonts w:ascii="Arial" w:hAnsi="Arial" w:cs="Arial"/>
        </w:rPr>
        <w:t>.</w:t>
      </w:r>
      <w:r w:rsidR="006D2D50">
        <w:rPr>
          <w:rFonts w:ascii="Arial" w:hAnsi="Arial" w:cs="Arial"/>
        </w:rPr>
        <w:t xml:space="preserve">  </w:t>
      </w:r>
    </w:p>
    <w:p w14:paraId="59BA42EB" w14:textId="77777777" w:rsidR="00A93E86" w:rsidRDefault="00A93E86" w:rsidP="00CE0CD6">
      <w:pPr>
        <w:widowControl/>
        <w:tabs>
          <w:tab w:val="left" w:pos="-1080"/>
          <w:tab w:val="left" w:pos="-720"/>
          <w:tab w:val="left" w:pos="0"/>
          <w:tab w:val="left" w:pos="540"/>
          <w:tab w:val="left" w:pos="900"/>
        </w:tabs>
        <w:ind w:left="512"/>
        <w:rPr>
          <w:rFonts w:ascii="Arial" w:hAnsi="Arial" w:cs="Arial"/>
        </w:rPr>
      </w:pPr>
    </w:p>
    <w:p w14:paraId="25092BF8" w14:textId="546CE2A9" w:rsidR="00D32EA2" w:rsidRDefault="00A93E86" w:rsidP="00CE0CD6">
      <w:pPr>
        <w:widowControl/>
        <w:tabs>
          <w:tab w:val="left" w:pos="-1080"/>
          <w:tab w:val="left" w:pos="-720"/>
          <w:tab w:val="left" w:pos="0"/>
          <w:tab w:val="left" w:pos="540"/>
          <w:tab w:val="left" w:pos="900"/>
        </w:tabs>
        <w:ind w:left="512"/>
        <w:rPr>
          <w:rFonts w:ascii="Arial" w:hAnsi="Arial" w:cs="Arial"/>
        </w:rPr>
      </w:pPr>
      <w:r w:rsidRPr="00A93E86">
        <w:rPr>
          <w:rFonts w:ascii="Arial" w:hAnsi="Arial" w:cs="Arial"/>
        </w:rPr>
        <w:t xml:space="preserve">In fiscal year 2019, </w:t>
      </w:r>
      <w:r>
        <w:rPr>
          <w:rFonts w:ascii="Arial" w:hAnsi="Arial" w:cs="Arial"/>
        </w:rPr>
        <w:t xml:space="preserve">the Department </w:t>
      </w:r>
      <w:r w:rsidRPr="00A93E86">
        <w:rPr>
          <w:rFonts w:ascii="Arial" w:hAnsi="Arial" w:cs="Arial"/>
        </w:rPr>
        <w:t xml:space="preserve">transferred </w:t>
      </w:r>
      <w:r>
        <w:rPr>
          <w:rFonts w:ascii="Arial" w:hAnsi="Arial" w:cs="Arial"/>
        </w:rPr>
        <w:t xml:space="preserve">OJJDP’s </w:t>
      </w:r>
      <w:r w:rsidRPr="00A93E86">
        <w:rPr>
          <w:rFonts w:ascii="Arial" w:hAnsi="Arial" w:cs="Arial"/>
        </w:rPr>
        <w:t>research</w:t>
      </w:r>
      <w:r>
        <w:rPr>
          <w:rFonts w:ascii="Arial" w:hAnsi="Arial" w:cs="Arial"/>
        </w:rPr>
        <w:t>, evaluation, and statistical</w:t>
      </w:r>
      <w:r w:rsidRPr="00A93E86">
        <w:rPr>
          <w:rFonts w:ascii="Arial" w:hAnsi="Arial" w:cs="Arial"/>
        </w:rPr>
        <w:t xml:space="preserve"> function</w:t>
      </w:r>
      <w:r w:rsidR="00B57AB8">
        <w:rPr>
          <w:rFonts w:ascii="Arial" w:hAnsi="Arial" w:cs="Arial"/>
        </w:rPr>
        <w:t>s</w:t>
      </w:r>
      <w:r w:rsidRPr="00A93E86">
        <w:rPr>
          <w:rFonts w:ascii="Arial" w:hAnsi="Arial" w:cs="Arial"/>
        </w:rPr>
        <w:t xml:space="preserve"> and activities to NIJ, including the management of the </w:t>
      </w:r>
      <w:r w:rsidR="00712109">
        <w:rPr>
          <w:rFonts w:ascii="Arial" w:hAnsi="Arial" w:cs="Arial"/>
        </w:rPr>
        <w:t>CJRP</w:t>
      </w:r>
      <w:r w:rsidR="006D2D50">
        <w:rPr>
          <w:rFonts w:ascii="Arial" w:hAnsi="Arial" w:cs="Arial"/>
        </w:rPr>
        <w:t xml:space="preserve"> (and JRFC)</w:t>
      </w:r>
      <w:r w:rsidRPr="00A93E86">
        <w:rPr>
          <w:rFonts w:ascii="Arial" w:hAnsi="Arial" w:cs="Arial"/>
        </w:rPr>
        <w:t xml:space="preserve">. </w:t>
      </w:r>
      <w:r w:rsidR="002B07F1">
        <w:rPr>
          <w:rFonts w:ascii="Arial" w:hAnsi="Arial" w:cs="Arial"/>
        </w:rPr>
        <w:t xml:space="preserve">As such, </w:t>
      </w:r>
      <w:r w:rsidRPr="00A93E86">
        <w:rPr>
          <w:rFonts w:ascii="Arial" w:hAnsi="Arial" w:cs="Arial"/>
        </w:rPr>
        <w:t xml:space="preserve">NIJ </w:t>
      </w:r>
      <w:r w:rsidR="006D2D50">
        <w:rPr>
          <w:rFonts w:ascii="Arial" w:hAnsi="Arial" w:cs="Arial"/>
        </w:rPr>
        <w:t>is</w:t>
      </w:r>
      <w:r w:rsidR="006D2D50" w:rsidRPr="00A93E86">
        <w:rPr>
          <w:rFonts w:ascii="Arial" w:hAnsi="Arial" w:cs="Arial"/>
        </w:rPr>
        <w:t xml:space="preserve"> </w:t>
      </w:r>
      <w:r w:rsidRPr="00A93E86">
        <w:rPr>
          <w:rFonts w:ascii="Arial" w:hAnsi="Arial" w:cs="Arial"/>
        </w:rPr>
        <w:t>work</w:t>
      </w:r>
      <w:r w:rsidR="006D2D50">
        <w:rPr>
          <w:rFonts w:ascii="Arial" w:hAnsi="Arial" w:cs="Arial"/>
        </w:rPr>
        <w:t>ing</w:t>
      </w:r>
      <w:r w:rsidRPr="00A93E86">
        <w:rPr>
          <w:rFonts w:ascii="Arial" w:hAnsi="Arial" w:cs="Arial"/>
        </w:rPr>
        <w:t xml:space="preserve"> in collaboration with OJJDP and </w:t>
      </w:r>
      <w:r w:rsidR="00D32EA2">
        <w:rPr>
          <w:rFonts w:ascii="Arial" w:hAnsi="Arial" w:cs="Arial"/>
        </w:rPr>
        <w:t xml:space="preserve">its </w:t>
      </w:r>
      <w:r w:rsidR="0059598A">
        <w:rPr>
          <w:rFonts w:ascii="Arial" w:hAnsi="Arial" w:cs="Arial"/>
        </w:rPr>
        <w:t>data collection agent, the</w:t>
      </w:r>
      <w:r w:rsidR="0059598A" w:rsidRPr="0059598A">
        <w:t xml:space="preserve"> </w:t>
      </w:r>
      <w:r w:rsidR="0059598A" w:rsidRPr="0059598A">
        <w:rPr>
          <w:rFonts w:ascii="Arial" w:hAnsi="Arial" w:cs="Arial"/>
        </w:rPr>
        <w:t>U.S. Census Bureau</w:t>
      </w:r>
      <w:r w:rsidR="0059598A">
        <w:rPr>
          <w:rFonts w:ascii="Arial" w:hAnsi="Arial" w:cs="Arial"/>
        </w:rPr>
        <w:t>,</w:t>
      </w:r>
      <w:r w:rsidRPr="00A93E86">
        <w:rPr>
          <w:rFonts w:ascii="Arial" w:hAnsi="Arial" w:cs="Arial"/>
        </w:rPr>
        <w:t xml:space="preserve"> to elevate and advance this work for the juvenile justice community.</w:t>
      </w:r>
    </w:p>
    <w:p w14:paraId="6478044E" w14:textId="77777777" w:rsidR="00C23F93" w:rsidRDefault="00C23F93" w:rsidP="00CE0CD6">
      <w:pPr>
        <w:widowControl/>
        <w:tabs>
          <w:tab w:val="left" w:pos="-1080"/>
          <w:tab w:val="left" w:pos="-720"/>
          <w:tab w:val="left" w:pos="0"/>
          <w:tab w:val="left" w:pos="540"/>
          <w:tab w:val="left" w:pos="900"/>
        </w:tabs>
        <w:ind w:left="512"/>
        <w:rPr>
          <w:rFonts w:ascii="Arial" w:hAnsi="Arial" w:cs="Arial"/>
        </w:rPr>
      </w:pPr>
    </w:p>
    <w:p w14:paraId="5649A1CC" w14:textId="075674A9" w:rsidR="00D32EA2" w:rsidRDefault="00D32EA2" w:rsidP="00CE0CD6">
      <w:pPr>
        <w:widowControl/>
        <w:tabs>
          <w:tab w:val="left" w:pos="-1080"/>
          <w:tab w:val="left" w:pos="-720"/>
          <w:tab w:val="left" w:pos="0"/>
          <w:tab w:val="left" w:pos="540"/>
          <w:tab w:val="left" w:pos="900"/>
        </w:tabs>
        <w:ind w:left="512"/>
        <w:rPr>
          <w:rFonts w:ascii="Arial" w:hAnsi="Arial" w:cs="Arial"/>
        </w:rPr>
      </w:pPr>
      <w:r>
        <w:rPr>
          <w:rFonts w:ascii="Arial" w:hAnsi="Arial" w:cs="Arial"/>
        </w:rPr>
        <w:t xml:space="preserve">NIJ is authorized to conduct this data collection under </w:t>
      </w:r>
      <w:r w:rsidRPr="00D32EA2">
        <w:rPr>
          <w:rFonts w:ascii="Arial" w:hAnsi="Arial" w:cs="Arial"/>
        </w:rPr>
        <w:t>the Omnibus Crime Control and Safe Streets Act</w:t>
      </w:r>
      <w:r>
        <w:rPr>
          <w:rFonts w:ascii="Arial" w:hAnsi="Arial" w:cs="Arial"/>
        </w:rPr>
        <w:t xml:space="preserve"> of 1968.</w:t>
      </w:r>
      <w:r w:rsidR="0065682F">
        <w:rPr>
          <w:rFonts w:ascii="Arial" w:hAnsi="Arial" w:cs="Arial"/>
        </w:rPr>
        <w:t xml:space="preserve"> </w:t>
      </w:r>
      <w:r w:rsidR="0065682F" w:rsidRPr="0065682F">
        <w:rPr>
          <w:rFonts w:ascii="Arial" w:hAnsi="Arial" w:cs="Arial"/>
        </w:rPr>
        <w:t xml:space="preserve">Copies of the relevant sections of the </w:t>
      </w:r>
      <w:r w:rsidR="0065682F">
        <w:rPr>
          <w:rFonts w:ascii="Arial" w:hAnsi="Arial" w:cs="Arial"/>
        </w:rPr>
        <w:t>NIJ authorizing language</w:t>
      </w:r>
      <w:r w:rsidR="0065682F" w:rsidRPr="0065682F">
        <w:rPr>
          <w:rFonts w:ascii="Arial" w:hAnsi="Arial" w:cs="Arial"/>
        </w:rPr>
        <w:t xml:space="preserve"> are included in </w:t>
      </w:r>
      <w:r w:rsidR="0065682F" w:rsidRPr="001B6ED2">
        <w:rPr>
          <w:rFonts w:ascii="Arial" w:hAnsi="Arial" w:cs="Arial"/>
        </w:rPr>
        <w:t>Attachment A</w:t>
      </w:r>
      <w:r w:rsidR="0065682F">
        <w:rPr>
          <w:rFonts w:ascii="Arial" w:hAnsi="Arial" w:cs="Arial"/>
        </w:rPr>
        <w:t xml:space="preserve"> </w:t>
      </w:r>
      <w:r w:rsidR="0065682F" w:rsidRPr="0065682F">
        <w:rPr>
          <w:rFonts w:ascii="Arial" w:hAnsi="Arial" w:cs="Arial"/>
        </w:rPr>
        <w:t xml:space="preserve">of this </w:t>
      </w:r>
      <w:r w:rsidR="00FB5B9E">
        <w:rPr>
          <w:rFonts w:ascii="Arial" w:hAnsi="Arial" w:cs="Arial"/>
        </w:rPr>
        <w:t>OMB</w:t>
      </w:r>
      <w:r w:rsidR="00FB5B9E" w:rsidRPr="0065682F">
        <w:rPr>
          <w:rFonts w:ascii="Arial" w:hAnsi="Arial" w:cs="Arial"/>
        </w:rPr>
        <w:t xml:space="preserve"> </w:t>
      </w:r>
      <w:r w:rsidR="0065682F" w:rsidRPr="0065682F">
        <w:rPr>
          <w:rFonts w:ascii="Arial" w:hAnsi="Arial" w:cs="Arial"/>
        </w:rPr>
        <w:t>package</w:t>
      </w:r>
      <w:r w:rsidR="00B57AB8">
        <w:rPr>
          <w:rFonts w:ascii="Arial" w:hAnsi="Arial" w:cs="Arial"/>
        </w:rPr>
        <w:t>.</w:t>
      </w:r>
    </w:p>
    <w:p w14:paraId="016BDE1D" w14:textId="77777777" w:rsidR="00D32EA2" w:rsidRDefault="00D32EA2" w:rsidP="00CE0CD6">
      <w:pPr>
        <w:widowControl/>
        <w:tabs>
          <w:tab w:val="left" w:pos="-1080"/>
          <w:tab w:val="left" w:pos="-720"/>
          <w:tab w:val="left" w:pos="0"/>
          <w:tab w:val="left" w:pos="540"/>
          <w:tab w:val="left" w:pos="900"/>
        </w:tabs>
        <w:ind w:left="512"/>
        <w:rPr>
          <w:rFonts w:ascii="Arial" w:hAnsi="Arial" w:cs="Arial"/>
        </w:rPr>
      </w:pPr>
    </w:p>
    <w:p w14:paraId="7F8C2311" w14:textId="3B362A61" w:rsidR="00306259" w:rsidRPr="007E15D4" w:rsidRDefault="008C0F29" w:rsidP="00CE0CD6">
      <w:pPr>
        <w:widowControl/>
        <w:tabs>
          <w:tab w:val="left" w:pos="-1080"/>
          <w:tab w:val="left" w:pos="-720"/>
          <w:tab w:val="left" w:pos="0"/>
          <w:tab w:val="left" w:pos="540"/>
          <w:tab w:val="left" w:pos="900"/>
        </w:tabs>
        <w:ind w:left="512"/>
        <w:rPr>
          <w:rFonts w:ascii="Arial" w:hAnsi="Arial" w:cs="Arial"/>
        </w:rPr>
      </w:pPr>
      <w:r>
        <w:rPr>
          <w:rFonts w:ascii="Arial" w:hAnsi="Arial" w:cs="Arial"/>
        </w:rPr>
        <w:t>O</w:t>
      </w:r>
      <w:r w:rsidR="00306259" w:rsidRPr="007E15D4">
        <w:rPr>
          <w:rFonts w:ascii="Arial" w:hAnsi="Arial" w:cs="Arial"/>
        </w:rPr>
        <w:t xml:space="preserve">JJDP is authorized to conduct this data collection under the </w:t>
      </w:r>
      <w:r w:rsidR="002B07F1" w:rsidRPr="007E15D4">
        <w:rPr>
          <w:rFonts w:ascii="Arial" w:hAnsi="Arial" w:cs="Arial"/>
        </w:rPr>
        <w:t xml:space="preserve">JJDP Act </w:t>
      </w:r>
      <w:r w:rsidR="00306259" w:rsidRPr="007E15D4">
        <w:rPr>
          <w:rFonts w:ascii="Arial" w:hAnsi="Arial" w:cs="Arial"/>
        </w:rPr>
        <w:t>of 1974, as amended.</w:t>
      </w:r>
      <w:r w:rsidR="005D46D4">
        <w:rPr>
          <w:rFonts w:ascii="Arial" w:hAnsi="Arial" w:cs="Arial"/>
        </w:rPr>
        <w:t xml:space="preserve"> </w:t>
      </w:r>
      <w:r w:rsidR="00306259" w:rsidRPr="007E15D4">
        <w:rPr>
          <w:rFonts w:ascii="Arial" w:hAnsi="Arial" w:cs="Arial"/>
        </w:rPr>
        <w:t xml:space="preserve">The JJDP Act was </w:t>
      </w:r>
      <w:r w:rsidR="0095635E" w:rsidRPr="007E15D4">
        <w:rPr>
          <w:rFonts w:ascii="Arial" w:hAnsi="Arial" w:cs="Arial"/>
        </w:rPr>
        <w:t>reauthorized</w:t>
      </w:r>
      <w:r w:rsidR="00306259" w:rsidRPr="007E15D4">
        <w:rPr>
          <w:rFonts w:ascii="Arial" w:hAnsi="Arial" w:cs="Arial"/>
        </w:rPr>
        <w:t xml:space="preserve"> in </w:t>
      </w:r>
      <w:r w:rsidR="0078711F">
        <w:rPr>
          <w:rFonts w:ascii="Arial" w:hAnsi="Arial" w:cs="Arial"/>
        </w:rPr>
        <w:t xml:space="preserve">December 2018 through the </w:t>
      </w:r>
      <w:r w:rsidR="0078711F" w:rsidRPr="0078711F">
        <w:rPr>
          <w:rFonts w:ascii="Arial" w:hAnsi="Arial" w:cs="Arial"/>
        </w:rPr>
        <w:t>Juvenile Justice Reform Act of 2018</w:t>
      </w:r>
      <w:r w:rsidR="00F611DC">
        <w:rPr>
          <w:rFonts w:ascii="Arial" w:hAnsi="Arial" w:cs="Arial"/>
        </w:rPr>
        <w:t xml:space="preserve"> (Public Law No.</w:t>
      </w:r>
      <w:r w:rsidR="00F611DC" w:rsidRPr="00F611DC">
        <w:rPr>
          <w:rFonts w:ascii="Arial" w:hAnsi="Arial" w:cs="Arial"/>
        </w:rPr>
        <w:t xml:space="preserve"> 115-385</w:t>
      </w:r>
      <w:r w:rsidR="00F611DC">
        <w:rPr>
          <w:rFonts w:ascii="Arial" w:hAnsi="Arial" w:cs="Arial"/>
        </w:rPr>
        <w:t>)</w:t>
      </w:r>
      <w:r w:rsidR="00306259" w:rsidRPr="007E15D4">
        <w:rPr>
          <w:rFonts w:ascii="Arial" w:hAnsi="Arial" w:cs="Arial"/>
        </w:rPr>
        <w:t>.</w:t>
      </w:r>
      <w:r w:rsidR="001A0AF9" w:rsidRPr="008A25CD">
        <w:rPr>
          <w:rStyle w:val="FootnoteReference"/>
          <w:rFonts w:ascii="Arial" w:hAnsi="Arial" w:cs="Arial"/>
          <w:vertAlign w:val="superscript"/>
        </w:rPr>
        <w:footnoteReference w:id="4"/>
      </w:r>
      <w:r w:rsidR="005D46D4">
        <w:rPr>
          <w:rFonts w:ascii="Arial" w:hAnsi="Arial" w:cs="Arial"/>
        </w:rPr>
        <w:t xml:space="preserve"> </w:t>
      </w:r>
      <w:r w:rsidR="00306259" w:rsidRPr="007E15D4">
        <w:rPr>
          <w:rFonts w:ascii="Arial" w:hAnsi="Arial" w:cs="Arial"/>
        </w:rPr>
        <w:t>For purposes of this PRA request, the relevant part of the reauthorization language reads as follows:</w:t>
      </w:r>
    </w:p>
    <w:p w14:paraId="3E2A397D" w14:textId="77777777" w:rsidR="00306259" w:rsidRPr="007E15D4" w:rsidRDefault="00306259" w:rsidP="00417F6E">
      <w:pPr>
        <w:widowControl/>
        <w:rPr>
          <w:rFonts w:ascii="Arial" w:hAnsi="Arial" w:cs="Arial"/>
        </w:rPr>
      </w:pPr>
    </w:p>
    <w:p w14:paraId="74EC430E" w14:textId="5457AF33" w:rsidR="00306259" w:rsidRPr="007E15D4" w:rsidRDefault="00306259" w:rsidP="00CE0CD6">
      <w:pPr>
        <w:widowControl/>
        <w:ind w:left="692"/>
        <w:rPr>
          <w:rFonts w:ascii="Arial" w:hAnsi="Arial" w:cs="Arial"/>
          <w:i/>
          <w:iCs/>
        </w:rPr>
      </w:pPr>
      <w:r w:rsidRPr="007E15D4">
        <w:rPr>
          <w:rFonts w:ascii="Arial" w:hAnsi="Arial" w:cs="Arial"/>
          <w:i/>
          <w:iCs/>
        </w:rPr>
        <w:t>(b) Statistical Analyses.</w:t>
      </w:r>
      <w:r w:rsidRPr="007E15D4">
        <w:rPr>
          <w:rFonts w:ascii="Arial" w:hAnsi="Arial" w:cs="Arial"/>
          <w:i/>
          <w:iCs/>
        </w:rPr>
        <w:noBreakHyphen/>
      </w:r>
      <w:r w:rsidRPr="007E15D4">
        <w:rPr>
          <w:rFonts w:ascii="Arial" w:hAnsi="Arial" w:cs="Arial"/>
          <w:i/>
          <w:iCs/>
        </w:rPr>
        <w:noBreakHyphen/>
        <w:t xml:space="preserve">The Administrator </w:t>
      </w:r>
      <w:r w:rsidR="0078711F">
        <w:rPr>
          <w:rFonts w:ascii="Arial" w:hAnsi="Arial" w:cs="Arial"/>
          <w:i/>
          <w:iCs/>
        </w:rPr>
        <w:t>shall</w:t>
      </w:r>
      <w:r w:rsidRPr="007E15D4">
        <w:rPr>
          <w:rFonts w:ascii="Arial" w:hAnsi="Arial" w:cs="Arial"/>
          <w:i/>
          <w:iCs/>
        </w:rPr>
        <w:noBreakHyphen/>
      </w:r>
      <w:r w:rsidRPr="007E15D4">
        <w:rPr>
          <w:rFonts w:ascii="Arial" w:hAnsi="Arial" w:cs="Arial"/>
          <w:i/>
          <w:iCs/>
        </w:rPr>
        <w:noBreakHyphen/>
      </w:r>
    </w:p>
    <w:p w14:paraId="26D55757" w14:textId="77777777" w:rsidR="00306259" w:rsidRPr="007E15D4" w:rsidRDefault="00306259" w:rsidP="00417F6E">
      <w:pPr>
        <w:widowControl/>
        <w:rPr>
          <w:rFonts w:ascii="Arial" w:hAnsi="Arial" w:cs="Arial"/>
          <w:i/>
          <w:iCs/>
        </w:rPr>
      </w:pPr>
    </w:p>
    <w:p w14:paraId="618463C5" w14:textId="7B965AC1" w:rsidR="00306259" w:rsidRPr="007E15D4" w:rsidRDefault="0065682F" w:rsidP="00CE0CD6">
      <w:pPr>
        <w:widowControl/>
        <w:ind w:left="1412"/>
        <w:rPr>
          <w:rFonts w:ascii="Arial" w:hAnsi="Arial" w:cs="Arial"/>
          <w:i/>
          <w:iCs/>
        </w:rPr>
      </w:pPr>
      <w:r w:rsidRPr="007E15D4" w:rsidDel="0065682F">
        <w:rPr>
          <w:rFonts w:ascii="Arial" w:hAnsi="Arial" w:cs="Arial"/>
          <w:i/>
          <w:iCs/>
        </w:rPr>
        <w:t xml:space="preserve"> </w:t>
      </w:r>
      <w:r w:rsidR="00306259" w:rsidRPr="007E15D4">
        <w:rPr>
          <w:rFonts w:ascii="Arial" w:hAnsi="Arial" w:cs="Arial"/>
          <w:i/>
          <w:iCs/>
        </w:rPr>
        <w:t xml:space="preserve">(1) </w:t>
      </w:r>
      <w:r w:rsidR="00C106D2" w:rsidRPr="00C106D2">
        <w:rPr>
          <w:rFonts w:ascii="Arial" w:hAnsi="Arial" w:cs="Arial"/>
          <w:i/>
          <w:iCs/>
        </w:rPr>
        <w:t>plan and identify the purposes and goals of all agreements carried out with funds provided under this subsection; and</w:t>
      </w:r>
      <w:r w:rsidR="00C106D2" w:rsidRPr="00C106D2" w:rsidDel="00C106D2">
        <w:rPr>
          <w:rFonts w:ascii="Arial" w:hAnsi="Arial" w:cs="Arial"/>
          <w:i/>
          <w:iCs/>
        </w:rPr>
        <w:t xml:space="preserve"> </w:t>
      </w:r>
    </w:p>
    <w:p w14:paraId="2EF45B21" w14:textId="77777777" w:rsidR="00306259" w:rsidRPr="007E15D4" w:rsidRDefault="00306259" w:rsidP="00417F6E">
      <w:pPr>
        <w:widowControl/>
        <w:rPr>
          <w:rFonts w:ascii="Arial" w:hAnsi="Arial" w:cs="Arial"/>
          <w:i/>
          <w:iCs/>
        </w:rPr>
      </w:pPr>
    </w:p>
    <w:p w14:paraId="6F58BD4E" w14:textId="70848D5F" w:rsidR="00306259" w:rsidRPr="007E15D4" w:rsidRDefault="0065682F" w:rsidP="00CE0CD6">
      <w:pPr>
        <w:widowControl/>
        <w:ind w:left="1412"/>
        <w:rPr>
          <w:rFonts w:ascii="Arial" w:hAnsi="Arial" w:cs="Arial"/>
        </w:rPr>
      </w:pPr>
      <w:r w:rsidRPr="007E15D4" w:rsidDel="0065682F">
        <w:rPr>
          <w:rFonts w:ascii="Arial" w:hAnsi="Arial" w:cs="Arial"/>
          <w:i/>
          <w:iCs/>
        </w:rPr>
        <w:t xml:space="preserve"> </w:t>
      </w:r>
      <w:r w:rsidR="00306259" w:rsidRPr="007E15D4">
        <w:rPr>
          <w:rFonts w:ascii="Arial" w:hAnsi="Arial" w:cs="Arial"/>
          <w:i/>
          <w:iCs/>
        </w:rPr>
        <w:t xml:space="preserve">(2) </w:t>
      </w:r>
      <w:r w:rsidR="00C106D2" w:rsidRPr="00C106D2">
        <w:rPr>
          <w:rFonts w:ascii="Arial" w:hAnsi="Arial" w:cs="Arial"/>
          <w:i/>
          <w:iCs/>
        </w:rPr>
        <w:t>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subchapter and subchapter I.</w:t>
      </w:r>
    </w:p>
    <w:p w14:paraId="3A633BA4" w14:textId="77777777" w:rsidR="00306259" w:rsidRPr="007E15D4" w:rsidRDefault="00306259" w:rsidP="00417F6E">
      <w:pPr>
        <w:widowControl/>
        <w:rPr>
          <w:rFonts w:ascii="Arial" w:hAnsi="Arial" w:cs="Arial"/>
        </w:rPr>
      </w:pPr>
    </w:p>
    <w:p w14:paraId="0BF3E869" w14:textId="66DB96BE" w:rsidR="00306259" w:rsidRPr="007E15D4" w:rsidRDefault="00C106D2" w:rsidP="00CE0CD6">
      <w:pPr>
        <w:widowControl/>
        <w:ind w:left="6452"/>
        <w:rPr>
          <w:rFonts w:ascii="Arial" w:hAnsi="Arial" w:cs="Arial"/>
        </w:rPr>
      </w:pPr>
      <w:r>
        <w:rPr>
          <w:rFonts w:ascii="Arial" w:hAnsi="Arial" w:cs="Arial"/>
          <w:i/>
          <w:iCs/>
        </w:rPr>
        <w:t>34</w:t>
      </w:r>
      <w:r w:rsidRPr="007E15D4">
        <w:rPr>
          <w:rFonts w:ascii="Arial" w:hAnsi="Arial" w:cs="Arial"/>
          <w:i/>
          <w:iCs/>
        </w:rPr>
        <w:t xml:space="preserve"> </w:t>
      </w:r>
      <w:r w:rsidR="00306259" w:rsidRPr="007E15D4">
        <w:rPr>
          <w:rFonts w:ascii="Arial" w:hAnsi="Arial" w:cs="Arial"/>
          <w:i/>
          <w:iCs/>
        </w:rPr>
        <w:t xml:space="preserve">U.S.C. </w:t>
      </w:r>
      <w:r>
        <w:rPr>
          <w:rFonts w:ascii="Arial" w:hAnsi="Arial" w:cs="Arial"/>
          <w:i/>
          <w:iCs/>
        </w:rPr>
        <w:t>11161</w:t>
      </w:r>
    </w:p>
    <w:p w14:paraId="2727B1DA" w14:textId="77777777" w:rsidR="00306259" w:rsidRPr="007E15D4" w:rsidRDefault="00306259" w:rsidP="00417F6E">
      <w:pPr>
        <w:widowControl/>
        <w:rPr>
          <w:rFonts w:ascii="Arial" w:hAnsi="Arial" w:cs="Arial"/>
        </w:rPr>
      </w:pPr>
    </w:p>
    <w:p w14:paraId="38DECA64" w14:textId="04C7D78D" w:rsidR="00306259" w:rsidRPr="007E15D4" w:rsidRDefault="00306259" w:rsidP="00CE0CD6">
      <w:pPr>
        <w:widowControl/>
        <w:ind w:left="512"/>
        <w:rPr>
          <w:rFonts w:ascii="Arial" w:hAnsi="Arial" w:cs="Arial"/>
        </w:rPr>
      </w:pPr>
      <w:r w:rsidRPr="007E15D4">
        <w:rPr>
          <w:rFonts w:ascii="Arial" w:hAnsi="Arial" w:cs="Arial"/>
        </w:rPr>
        <w:t>The JJDP Act also includes a requirement that OJJDP’s Administrator submit to Congress and the President an annual report on juveniles in custody.</w:t>
      </w:r>
      <w:r w:rsidR="005D46D4">
        <w:rPr>
          <w:rFonts w:ascii="Arial" w:hAnsi="Arial" w:cs="Arial"/>
        </w:rPr>
        <w:t xml:space="preserve"> </w:t>
      </w:r>
      <w:r w:rsidRPr="007E15D4">
        <w:rPr>
          <w:rFonts w:ascii="Arial" w:hAnsi="Arial" w:cs="Arial"/>
        </w:rPr>
        <w:t xml:space="preserve">The specific language </w:t>
      </w:r>
      <w:r w:rsidR="002B07F1">
        <w:rPr>
          <w:rFonts w:ascii="Arial" w:hAnsi="Arial" w:cs="Arial"/>
        </w:rPr>
        <w:t xml:space="preserve">that describes </w:t>
      </w:r>
      <w:r w:rsidRPr="007E15D4">
        <w:rPr>
          <w:rFonts w:ascii="Arial" w:hAnsi="Arial" w:cs="Arial"/>
        </w:rPr>
        <w:t xml:space="preserve">this report </w:t>
      </w:r>
      <w:r w:rsidR="005D46D4">
        <w:rPr>
          <w:rFonts w:ascii="Arial" w:hAnsi="Arial" w:cs="Arial"/>
        </w:rPr>
        <w:t xml:space="preserve">is as </w:t>
      </w:r>
      <w:r w:rsidRPr="007E15D4">
        <w:rPr>
          <w:rFonts w:ascii="Arial" w:hAnsi="Arial" w:cs="Arial"/>
        </w:rPr>
        <w:t>follows:</w:t>
      </w:r>
    </w:p>
    <w:p w14:paraId="56074222" w14:textId="77777777" w:rsidR="00306259" w:rsidRPr="007E15D4" w:rsidRDefault="00306259" w:rsidP="00417F6E">
      <w:pPr>
        <w:widowControl/>
        <w:rPr>
          <w:rFonts w:ascii="Arial" w:hAnsi="Arial" w:cs="Arial"/>
        </w:rPr>
      </w:pPr>
    </w:p>
    <w:p w14:paraId="6F80EA17" w14:textId="77777777" w:rsidR="00306259" w:rsidRPr="007E15D4" w:rsidRDefault="00306259" w:rsidP="00CE0CD6">
      <w:pPr>
        <w:widowControl/>
        <w:ind w:left="1412"/>
        <w:rPr>
          <w:rFonts w:ascii="Arial" w:hAnsi="Arial" w:cs="Arial"/>
          <w:i/>
        </w:rPr>
      </w:pPr>
      <w:r w:rsidRPr="007E15D4">
        <w:rPr>
          <w:rFonts w:ascii="Arial" w:hAnsi="Arial" w:cs="Arial"/>
          <w:i/>
        </w:rPr>
        <w:t xml:space="preserve">(1) A detailed summary and analysis of the most recent data available regarding the number of juveniles taken into custody, the </w:t>
      </w:r>
      <w:r w:rsidRPr="007E15D4">
        <w:rPr>
          <w:rFonts w:ascii="Arial" w:hAnsi="Arial" w:cs="Arial"/>
          <w:i/>
        </w:rPr>
        <w:lastRenderedPageBreak/>
        <w:t>rate at which juveniles are taken into custody, and the trends demonstrated by the data required by subparagraphs (A), (B), and (C).</w:t>
      </w:r>
      <w:r w:rsidR="005D46D4">
        <w:rPr>
          <w:rFonts w:ascii="Arial" w:hAnsi="Arial" w:cs="Arial"/>
          <w:i/>
        </w:rPr>
        <w:t xml:space="preserve"> </w:t>
      </w:r>
      <w:r w:rsidRPr="007E15D4">
        <w:rPr>
          <w:rFonts w:ascii="Arial" w:hAnsi="Arial" w:cs="Arial"/>
          <w:i/>
        </w:rPr>
        <w:t>Such summary and analysis shall set out the information required by subparagraphs (A), (B), (C), and (D) separately for juvenile nonoffenders, juvenile status offenders, and other juvenile offenders.</w:t>
      </w:r>
      <w:r w:rsidR="005D46D4">
        <w:rPr>
          <w:rFonts w:ascii="Arial" w:hAnsi="Arial" w:cs="Arial"/>
          <w:i/>
        </w:rPr>
        <w:t xml:space="preserve"> </w:t>
      </w:r>
      <w:r w:rsidRPr="007E15D4">
        <w:rPr>
          <w:rFonts w:ascii="Arial" w:hAnsi="Arial" w:cs="Arial"/>
          <w:i/>
        </w:rPr>
        <w:t>Such summary and analysis shall separately address with respect to each category of juveniles specified in the preceding sentence—</w:t>
      </w:r>
    </w:p>
    <w:p w14:paraId="3FA16918" w14:textId="77777777" w:rsidR="00306259" w:rsidRPr="007E15D4" w:rsidRDefault="00306259" w:rsidP="00CE0CD6">
      <w:pPr>
        <w:widowControl/>
        <w:ind w:left="1412"/>
        <w:rPr>
          <w:rFonts w:ascii="Arial" w:hAnsi="Arial" w:cs="Arial"/>
          <w:i/>
        </w:rPr>
      </w:pPr>
    </w:p>
    <w:p w14:paraId="2E49978F" w14:textId="77777777" w:rsidR="00306259" w:rsidRPr="007E15D4" w:rsidRDefault="00306259" w:rsidP="00CE0CD6">
      <w:pPr>
        <w:widowControl/>
        <w:ind w:left="2132"/>
        <w:rPr>
          <w:rFonts w:ascii="Arial" w:hAnsi="Arial" w:cs="Arial"/>
          <w:i/>
        </w:rPr>
      </w:pPr>
      <w:r w:rsidRPr="007E15D4">
        <w:rPr>
          <w:rFonts w:ascii="Arial" w:hAnsi="Arial" w:cs="Arial"/>
          <w:i/>
        </w:rPr>
        <w:t xml:space="preserve">(A) the types of offenses with which the juveniles are charged; </w:t>
      </w:r>
    </w:p>
    <w:p w14:paraId="58481A9F" w14:textId="77777777" w:rsidR="00306259" w:rsidRPr="007E15D4" w:rsidRDefault="00306259" w:rsidP="00CE0CD6">
      <w:pPr>
        <w:widowControl/>
        <w:ind w:left="2132"/>
        <w:rPr>
          <w:rFonts w:ascii="Arial" w:hAnsi="Arial" w:cs="Arial"/>
          <w:i/>
        </w:rPr>
      </w:pPr>
    </w:p>
    <w:p w14:paraId="61321F26" w14:textId="30B1D8B1" w:rsidR="00306259" w:rsidRPr="007E15D4" w:rsidRDefault="00306259" w:rsidP="00CE0CD6">
      <w:pPr>
        <w:widowControl/>
        <w:ind w:left="2132"/>
        <w:rPr>
          <w:rFonts w:ascii="Arial" w:hAnsi="Arial" w:cs="Arial"/>
          <w:i/>
        </w:rPr>
      </w:pPr>
      <w:r w:rsidRPr="007E15D4">
        <w:rPr>
          <w:rFonts w:ascii="Arial" w:hAnsi="Arial" w:cs="Arial"/>
          <w:i/>
        </w:rPr>
        <w:t>(B) the race</w:t>
      </w:r>
      <w:r w:rsidR="0078711F">
        <w:rPr>
          <w:rFonts w:ascii="Arial" w:hAnsi="Arial" w:cs="Arial"/>
          <w:i/>
        </w:rPr>
        <w:t>,</w:t>
      </w:r>
      <w:r w:rsidRPr="007E15D4">
        <w:rPr>
          <w:rFonts w:ascii="Arial" w:hAnsi="Arial" w:cs="Arial"/>
          <w:i/>
        </w:rPr>
        <w:t xml:space="preserve"> </w:t>
      </w:r>
      <w:r w:rsidR="0078711F" w:rsidRPr="0078711F">
        <w:rPr>
          <w:rFonts w:ascii="Arial" w:hAnsi="Arial" w:cs="Arial"/>
          <w:i/>
        </w:rPr>
        <w:t>gender, and ethnicity, as such term is defined by the Bureau of the Census,</w:t>
      </w:r>
      <w:r w:rsidR="0078711F">
        <w:rPr>
          <w:rFonts w:ascii="Arial" w:hAnsi="Arial" w:cs="Arial"/>
          <w:i/>
        </w:rPr>
        <w:t xml:space="preserve"> </w:t>
      </w:r>
      <w:r w:rsidRPr="007E15D4">
        <w:rPr>
          <w:rFonts w:ascii="Arial" w:hAnsi="Arial" w:cs="Arial"/>
          <w:i/>
        </w:rPr>
        <w:t xml:space="preserve">of the juveniles; </w:t>
      </w:r>
    </w:p>
    <w:p w14:paraId="5AE1E964" w14:textId="77777777" w:rsidR="00306259" w:rsidRPr="007E15D4" w:rsidRDefault="00306259" w:rsidP="00CE0CD6">
      <w:pPr>
        <w:widowControl/>
        <w:ind w:left="2132"/>
        <w:rPr>
          <w:rFonts w:ascii="Arial" w:hAnsi="Arial" w:cs="Arial"/>
          <w:i/>
        </w:rPr>
      </w:pPr>
    </w:p>
    <w:p w14:paraId="27C39372" w14:textId="77777777" w:rsidR="00306259" w:rsidRPr="007E15D4" w:rsidRDefault="00306259" w:rsidP="00CE0CD6">
      <w:pPr>
        <w:widowControl/>
        <w:ind w:left="2132"/>
        <w:rPr>
          <w:rFonts w:ascii="Arial" w:hAnsi="Arial" w:cs="Arial"/>
          <w:i/>
        </w:rPr>
      </w:pPr>
      <w:r w:rsidRPr="007E15D4">
        <w:rPr>
          <w:rFonts w:ascii="Arial" w:hAnsi="Arial" w:cs="Arial"/>
          <w:i/>
        </w:rPr>
        <w:t xml:space="preserve">(C) the ages of the juveniles; </w:t>
      </w:r>
    </w:p>
    <w:p w14:paraId="14FC4865" w14:textId="77777777" w:rsidR="00306259" w:rsidRPr="007E15D4" w:rsidRDefault="00306259" w:rsidP="00CE0CD6">
      <w:pPr>
        <w:widowControl/>
        <w:ind w:left="2132"/>
        <w:rPr>
          <w:rFonts w:ascii="Arial" w:hAnsi="Arial" w:cs="Arial"/>
          <w:i/>
        </w:rPr>
      </w:pPr>
    </w:p>
    <w:p w14:paraId="2D720536" w14:textId="77777777" w:rsidR="00306259" w:rsidRPr="00F47E85" w:rsidRDefault="00306259" w:rsidP="00CE0CD6">
      <w:pPr>
        <w:widowControl/>
        <w:ind w:left="2132"/>
        <w:rPr>
          <w:rFonts w:ascii="Arial" w:hAnsi="Arial" w:cs="Arial"/>
          <w:i/>
        </w:rPr>
      </w:pPr>
      <w:r w:rsidRPr="007E15D4">
        <w:rPr>
          <w:rFonts w:ascii="Arial" w:hAnsi="Arial" w:cs="Arial"/>
          <w:i/>
        </w:rPr>
        <w:t xml:space="preserve">(D) the types of facilities used to hold the juveniles (including juveniles treated as adults for purposes of prosecution) in </w:t>
      </w:r>
      <w:r w:rsidRPr="00F47E85">
        <w:rPr>
          <w:rFonts w:ascii="Arial" w:hAnsi="Arial" w:cs="Arial"/>
          <w:i/>
        </w:rPr>
        <w:t xml:space="preserve">custody, including secure detention facilities, secure correctional facilities, jails, and lockups; </w:t>
      </w:r>
    </w:p>
    <w:p w14:paraId="0A3EBD24" w14:textId="77777777" w:rsidR="00306259" w:rsidRPr="00F47E85" w:rsidRDefault="00306259" w:rsidP="00CE0CD6">
      <w:pPr>
        <w:widowControl/>
        <w:ind w:left="2132"/>
        <w:rPr>
          <w:rFonts w:ascii="Arial" w:hAnsi="Arial" w:cs="Arial"/>
          <w:i/>
        </w:rPr>
      </w:pPr>
    </w:p>
    <w:p w14:paraId="23EABD5C" w14:textId="31D2CA21" w:rsidR="00306259" w:rsidRPr="00F47E85" w:rsidRDefault="00306259" w:rsidP="00CE0CD6">
      <w:pPr>
        <w:widowControl/>
        <w:ind w:left="2132"/>
        <w:rPr>
          <w:rFonts w:ascii="Arial" w:hAnsi="Arial" w:cs="Arial"/>
          <w:i/>
        </w:rPr>
      </w:pPr>
      <w:r w:rsidRPr="00F47E85">
        <w:rPr>
          <w:rFonts w:ascii="Arial" w:hAnsi="Arial" w:cs="Arial"/>
          <w:i/>
        </w:rPr>
        <w:t>(E) the number of juveniles who died while in custody and the circumstances under which they died;</w:t>
      </w:r>
    </w:p>
    <w:p w14:paraId="7F6F3D7F" w14:textId="77777777" w:rsidR="00306259" w:rsidRPr="00F47E85" w:rsidRDefault="00306259" w:rsidP="00CE0CD6">
      <w:pPr>
        <w:widowControl/>
        <w:ind w:left="2132"/>
        <w:rPr>
          <w:rFonts w:ascii="Arial" w:hAnsi="Arial" w:cs="Arial"/>
          <w:i/>
        </w:rPr>
      </w:pPr>
    </w:p>
    <w:p w14:paraId="3F020B37" w14:textId="77777777" w:rsidR="00F611DC" w:rsidRDefault="00306259" w:rsidP="00CE0CD6">
      <w:pPr>
        <w:widowControl/>
        <w:ind w:left="2132"/>
        <w:rPr>
          <w:rFonts w:ascii="Arial" w:hAnsi="Arial" w:cs="Arial"/>
          <w:i/>
        </w:rPr>
      </w:pPr>
      <w:r w:rsidRPr="00F47E85">
        <w:rPr>
          <w:rFonts w:ascii="Arial" w:hAnsi="Arial" w:cs="Arial"/>
          <w:i/>
        </w:rPr>
        <w:t xml:space="preserve">(F) the educational status of juveniles, including information relating to learning </w:t>
      </w:r>
      <w:r w:rsidR="00F611DC">
        <w:rPr>
          <w:rFonts w:ascii="Arial" w:hAnsi="Arial" w:cs="Arial"/>
          <w:i/>
        </w:rPr>
        <w:t xml:space="preserve">and other </w:t>
      </w:r>
      <w:r w:rsidRPr="00F47E85">
        <w:rPr>
          <w:rFonts w:ascii="Arial" w:hAnsi="Arial" w:cs="Arial"/>
          <w:i/>
        </w:rPr>
        <w:t>disabilities, failing performance, grade retention, and dropping out of school</w:t>
      </w:r>
      <w:r w:rsidR="00F611DC">
        <w:rPr>
          <w:rFonts w:ascii="Arial" w:hAnsi="Arial" w:cs="Arial"/>
          <w:i/>
        </w:rPr>
        <w:t>;</w:t>
      </w:r>
    </w:p>
    <w:p w14:paraId="4CD7558A" w14:textId="77777777" w:rsidR="00F611DC" w:rsidRDefault="00F611DC" w:rsidP="00CE0CD6">
      <w:pPr>
        <w:widowControl/>
        <w:ind w:left="2132"/>
        <w:rPr>
          <w:rFonts w:ascii="Arial" w:hAnsi="Arial" w:cs="Arial"/>
          <w:i/>
        </w:rPr>
      </w:pPr>
    </w:p>
    <w:p w14:paraId="730350DF" w14:textId="77777777" w:rsidR="00F611DC" w:rsidRPr="00F611DC" w:rsidRDefault="00F611DC" w:rsidP="00F611DC">
      <w:pPr>
        <w:widowControl/>
        <w:ind w:left="2132"/>
        <w:rPr>
          <w:rFonts w:ascii="Arial" w:hAnsi="Arial" w:cs="Arial"/>
          <w:i/>
        </w:rPr>
      </w:pPr>
      <w:r w:rsidRPr="00F611DC">
        <w:rPr>
          <w:rFonts w:ascii="Arial" w:hAnsi="Arial" w:cs="Arial"/>
          <w:i/>
        </w:rPr>
        <w:t>(G) a summary of data from 1 month of the applicable fiscal year of the use of restraints and isolation upon juveniles held in the custody of secure detention and correctional facilities operated by a State or unit of local government;</w:t>
      </w:r>
    </w:p>
    <w:p w14:paraId="614271D9" w14:textId="77777777" w:rsidR="00F611DC" w:rsidRPr="00F611DC" w:rsidRDefault="00F611DC" w:rsidP="00F611DC">
      <w:pPr>
        <w:widowControl/>
        <w:ind w:left="2132"/>
        <w:rPr>
          <w:rFonts w:ascii="Arial" w:hAnsi="Arial" w:cs="Arial"/>
          <w:i/>
        </w:rPr>
      </w:pPr>
    </w:p>
    <w:p w14:paraId="4D166EF8" w14:textId="6753A6A6" w:rsidR="00F611DC" w:rsidRPr="00F611DC" w:rsidRDefault="00F611DC" w:rsidP="00F611DC">
      <w:pPr>
        <w:widowControl/>
        <w:ind w:left="2132"/>
        <w:rPr>
          <w:rFonts w:ascii="Arial" w:hAnsi="Arial" w:cs="Arial"/>
          <w:i/>
        </w:rPr>
      </w:pPr>
      <w:r w:rsidRPr="00F611DC">
        <w:rPr>
          <w:rFonts w:ascii="Arial" w:hAnsi="Arial" w:cs="Arial"/>
          <w:i/>
        </w:rPr>
        <w:t>(H) the number of status offense cases petitioned to court, number of status offenders held in secure detention, the findings used to justify the use of secure detention, and the average period of time a status offender was held in secure detention;</w:t>
      </w:r>
    </w:p>
    <w:p w14:paraId="70ABF177" w14:textId="77777777" w:rsidR="00F611DC" w:rsidRPr="00F611DC" w:rsidRDefault="00F611DC" w:rsidP="00F611DC">
      <w:pPr>
        <w:widowControl/>
        <w:ind w:left="2132"/>
        <w:rPr>
          <w:rFonts w:ascii="Arial" w:hAnsi="Arial" w:cs="Arial"/>
          <w:i/>
        </w:rPr>
      </w:pPr>
    </w:p>
    <w:p w14:paraId="0F5B461D" w14:textId="0F2D1D5A" w:rsidR="00F611DC" w:rsidRPr="00F611DC" w:rsidRDefault="00F611DC" w:rsidP="00F611DC">
      <w:pPr>
        <w:widowControl/>
        <w:ind w:left="2132"/>
        <w:rPr>
          <w:rFonts w:ascii="Arial" w:hAnsi="Arial" w:cs="Arial"/>
          <w:i/>
        </w:rPr>
      </w:pPr>
      <w:r w:rsidRPr="00F611DC">
        <w:rPr>
          <w:rFonts w:ascii="Arial" w:hAnsi="Arial" w:cs="Arial"/>
          <w:i/>
        </w:rPr>
        <w:t>(I) the number of juveniles released from custody and the type of living arrangement to which they are released;</w:t>
      </w:r>
    </w:p>
    <w:p w14:paraId="3B9D7EF5" w14:textId="77777777" w:rsidR="00F611DC" w:rsidRPr="00F611DC" w:rsidRDefault="00F611DC" w:rsidP="00F611DC">
      <w:pPr>
        <w:widowControl/>
        <w:ind w:left="2132"/>
        <w:rPr>
          <w:rFonts w:ascii="Arial" w:hAnsi="Arial" w:cs="Arial"/>
          <w:i/>
        </w:rPr>
      </w:pPr>
    </w:p>
    <w:p w14:paraId="241C4E3A" w14:textId="50CBC083" w:rsidR="00F611DC" w:rsidRPr="00F611DC" w:rsidRDefault="00F611DC" w:rsidP="00F611DC">
      <w:pPr>
        <w:widowControl/>
        <w:ind w:left="2132"/>
        <w:rPr>
          <w:rFonts w:ascii="Arial" w:hAnsi="Arial" w:cs="Arial"/>
          <w:i/>
        </w:rPr>
      </w:pPr>
      <w:r w:rsidRPr="00F611DC">
        <w:rPr>
          <w:rFonts w:ascii="Arial" w:hAnsi="Arial" w:cs="Arial"/>
          <w:i/>
        </w:rPr>
        <w:t>(J) the number of juveniles whose offense originated on school grounds, during school-sponsored off-campus activities, or due to a referral by a school official, as collected and reported by the Department of Education or similar State educational agency; and</w:t>
      </w:r>
    </w:p>
    <w:p w14:paraId="6CF1DD03" w14:textId="77777777" w:rsidR="00F611DC" w:rsidRPr="00F611DC" w:rsidRDefault="00F611DC" w:rsidP="00F611DC">
      <w:pPr>
        <w:widowControl/>
        <w:ind w:left="2132"/>
        <w:rPr>
          <w:rFonts w:ascii="Arial" w:hAnsi="Arial" w:cs="Arial"/>
          <w:i/>
        </w:rPr>
      </w:pPr>
    </w:p>
    <w:p w14:paraId="7BF95E1B" w14:textId="33A551FC" w:rsidR="00F611DC" w:rsidRDefault="00F611DC" w:rsidP="00F611DC">
      <w:pPr>
        <w:widowControl/>
        <w:ind w:left="2132"/>
        <w:rPr>
          <w:rFonts w:ascii="Arial" w:hAnsi="Arial" w:cs="Arial"/>
          <w:i/>
        </w:rPr>
      </w:pPr>
      <w:r w:rsidRPr="00F611DC">
        <w:rPr>
          <w:rFonts w:ascii="Arial" w:hAnsi="Arial" w:cs="Arial"/>
          <w:i/>
        </w:rPr>
        <w:t>(K) the number of juveniles in the custody of secure detention and correctional facilities operated by a State or unit of local or tribal government who report being pregnant.</w:t>
      </w:r>
    </w:p>
    <w:p w14:paraId="42FF07B4" w14:textId="77777777" w:rsidR="00F611DC" w:rsidRDefault="00F611DC" w:rsidP="00CE0CD6">
      <w:pPr>
        <w:widowControl/>
        <w:ind w:left="2132"/>
        <w:rPr>
          <w:rFonts w:ascii="Arial" w:hAnsi="Arial" w:cs="Arial"/>
          <w:i/>
        </w:rPr>
      </w:pPr>
    </w:p>
    <w:p w14:paraId="3C7038D6" w14:textId="075F7B97" w:rsidR="00306259" w:rsidRPr="00F47E85" w:rsidRDefault="00F611DC" w:rsidP="00CE0CD6">
      <w:pPr>
        <w:widowControl/>
        <w:ind w:left="5012" w:firstLine="720"/>
        <w:rPr>
          <w:rFonts w:ascii="Arial" w:hAnsi="Arial" w:cs="Arial"/>
          <w:color w:val="000000"/>
        </w:rPr>
      </w:pPr>
      <w:r w:rsidRPr="00F47E85" w:rsidDel="00F611DC">
        <w:rPr>
          <w:rFonts w:ascii="Arial" w:hAnsi="Arial" w:cs="Arial"/>
          <w:i/>
          <w:iCs/>
          <w:color w:val="000000"/>
        </w:rPr>
        <w:t xml:space="preserve"> </w:t>
      </w:r>
      <w:r>
        <w:rPr>
          <w:rFonts w:ascii="Arial" w:hAnsi="Arial" w:cs="Arial"/>
          <w:i/>
          <w:iCs/>
          <w:color w:val="000000"/>
        </w:rPr>
        <w:tab/>
      </w:r>
      <w:r w:rsidR="00C106D2">
        <w:rPr>
          <w:rFonts w:ascii="Arial" w:hAnsi="Arial" w:cs="Arial"/>
          <w:i/>
          <w:iCs/>
          <w:color w:val="000000"/>
        </w:rPr>
        <w:t>34</w:t>
      </w:r>
      <w:r w:rsidR="00C106D2" w:rsidRPr="00F47E85">
        <w:rPr>
          <w:rFonts w:ascii="Arial" w:hAnsi="Arial" w:cs="Arial"/>
          <w:i/>
          <w:iCs/>
          <w:color w:val="000000"/>
        </w:rPr>
        <w:t xml:space="preserve"> </w:t>
      </w:r>
      <w:r w:rsidR="00306259" w:rsidRPr="00F47E85">
        <w:rPr>
          <w:rFonts w:ascii="Arial" w:hAnsi="Arial" w:cs="Arial"/>
          <w:i/>
          <w:iCs/>
          <w:color w:val="000000"/>
        </w:rPr>
        <w:t xml:space="preserve">U.S.C. </w:t>
      </w:r>
      <w:r w:rsidR="00C106D2">
        <w:rPr>
          <w:rFonts w:ascii="Arial" w:hAnsi="Arial" w:cs="Arial"/>
          <w:i/>
          <w:iCs/>
          <w:color w:val="000000"/>
        </w:rPr>
        <w:t>11117</w:t>
      </w:r>
      <w:r w:rsidR="00C106D2" w:rsidRPr="00F47E85">
        <w:rPr>
          <w:rFonts w:ascii="Arial" w:hAnsi="Arial" w:cs="Arial"/>
          <w:i/>
          <w:iCs/>
          <w:color w:val="000000"/>
        </w:rPr>
        <w:t xml:space="preserve"> </w:t>
      </w:r>
    </w:p>
    <w:p w14:paraId="38413499" w14:textId="77777777" w:rsidR="00306259" w:rsidRPr="00F47E85" w:rsidRDefault="00306259">
      <w:pPr>
        <w:widowControl/>
        <w:rPr>
          <w:rFonts w:ascii="Arial" w:hAnsi="Arial" w:cs="Arial"/>
          <w:color w:val="000000"/>
          <w:sz w:val="20"/>
          <w:szCs w:val="20"/>
        </w:rPr>
        <w:sectPr w:rsidR="00306259" w:rsidRPr="00F47E85" w:rsidSect="00306259">
          <w:footerReference w:type="even" r:id="rId9"/>
          <w:footerReference w:type="default" r:id="rId10"/>
          <w:type w:val="continuous"/>
          <w:pgSz w:w="12240" w:h="15840"/>
          <w:pgMar w:top="1440" w:right="1800" w:bottom="1440" w:left="1800" w:header="720" w:footer="720" w:gutter="0"/>
          <w:cols w:space="720"/>
          <w:noEndnote/>
        </w:sectPr>
      </w:pPr>
    </w:p>
    <w:p w14:paraId="5E1FE3BA" w14:textId="77777777" w:rsidR="00306259" w:rsidRPr="00F47E85" w:rsidRDefault="00306259">
      <w:pPr>
        <w:widowControl/>
        <w:rPr>
          <w:rFonts w:ascii="Arial" w:hAnsi="Arial" w:cs="Arial"/>
        </w:rPr>
      </w:pPr>
    </w:p>
    <w:p w14:paraId="08704CF6" w14:textId="07CA4FFD" w:rsidR="00306259" w:rsidRPr="00F47E85" w:rsidRDefault="00306259" w:rsidP="00CE0CD6">
      <w:pPr>
        <w:widowControl/>
        <w:ind w:left="879"/>
        <w:rPr>
          <w:rFonts w:ascii="Arial" w:hAnsi="Arial" w:cs="Arial"/>
        </w:rPr>
      </w:pPr>
      <w:r w:rsidRPr="00F47E85">
        <w:rPr>
          <w:rFonts w:ascii="Arial" w:hAnsi="Arial" w:cs="Arial"/>
        </w:rPr>
        <w:t>Copies of the relevant sections of the JJDP</w:t>
      </w:r>
      <w:r w:rsidR="004B5C35">
        <w:rPr>
          <w:rFonts w:ascii="Arial" w:hAnsi="Arial" w:cs="Arial"/>
        </w:rPr>
        <w:t xml:space="preserve"> </w:t>
      </w:r>
      <w:r w:rsidR="006D2D50">
        <w:rPr>
          <w:rFonts w:ascii="Arial" w:hAnsi="Arial" w:cs="Arial"/>
        </w:rPr>
        <w:t>A</w:t>
      </w:r>
      <w:r w:rsidR="004B5C35">
        <w:rPr>
          <w:rFonts w:ascii="Arial" w:hAnsi="Arial" w:cs="Arial"/>
        </w:rPr>
        <w:t>ct</w:t>
      </w:r>
      <w:r w:rsidRPr="00F47E85">
        <w:rPr>
          <w:rFonts w:ascii="Arial" w:hAnsi="Arial" w:cs="Arial"/>
        </w:rPr>
        <w:t xml:space="preserve"> </w:t>
      </w:r>
      <w:r w:rsidR="0095635E">
        <w:rPr>
          <w:rFonts w:ascii="Arial" w:hAnsi="Arial" w:cs="Arial"/>
        </w:rPr>
        <w:t>r</w:t>
      </w:r>
      <w:r w:rsidR="0095635E" w:rsidRPr="00F47E85">
        <w:rPr>
          <w:rFonts w:ascii="Arial" w:hAnsi="Arial" w:cs="Arial"/>
        </w:rPr>
        <w:t xml:space="preserve">eauthorization </w:t>
      </w:r>
      <w:r w:rsidRPr="00F47E85">
        <w:rPr>
          <w:rFonts w:ascii="Arial" w:hAnsi="Arial" w:cs="Arial"/>
        </w:rPr>
        <w:t xml:space="preserve">are included </w:t>
      </w:r>
      <w:r w:rsidR="00D64B1E">
        <w:rPr>
          <w:rFonts w:ascii="Arial" w:hAnsi="Arial" w:cs="Arial"/>
        </w:rPr>
        <w:t xml:space="preserve">in </w:t>
      </w:r>
      <w:r w:rsidR="0065682F" w:rsidRPr="001B6ED2">
        <w:rPr>
          <w:rFonts w:ascii="Arial" w:hAnsi="Arial" w:cs="Arial"/>
        </w:rPr>
        <w:t>Attachment B</w:t>
      </w:r>
      <w:r w:rsidRPr="00F47E85">
        <w:rPr>
          <w:rFonts w:ascii="Arial" w:hAnsi="Arial" w:cs="Arial"/>
        </w:rPr>
        <w:t xml:space="preserve"> of this PRA package.</w:t>
      </w:r>
    </w:p>
    <w:p w14:paraId="57452C8B" w14:textId="77777777" w:rsidR="00306259" w:rsidRPr="00F47E85" w:rsidRDefault="00306259" w:rsidP="00417F6E">
      <w:pPr>
        <w:widowControl/>
        <w:tabs>
          <w:tab w:val="left" w:pos="-1080"/>
          <w:tab w:val="left" w:pos="-720"/>
          <w:tab w:val="left" w:pos="0"/>
          <w:tab w:val="left" w:pos="540"/>
          <w:tab w:val="left" w:pos="900"/>
        </w:tabs>
        <w:rPr>
          <w:rFonts w:ascii="Arial" w:hAnsi="Arial" w:cs="Arial"/>
        </w:rPr>
      </w:pPr>
    </w:p>
    <w:p w14:paraId="13CAACA9" w14:textId="348B0128" w:rsidR="00306259" w:rsidRPr="00F47E85" w:rsidRDefault="00306259" w:rsidP="00CE0CD6">
      <w:pPr>
        <w:widowControl/>
        <w:tabs>
          <w:tab w:val="left" w:pos="-1080"/>
          <w:tab w:val="left" w:pos="-720"/>
          <w:tab w:val="left" w:pos="0"/>
          <w:tab w:val="left" w:pos="540"/>
          <w:tab w:val="left" w:pos="900"/>
        </w:tabs>
        <w:ind w:left="900" w:hanging="360"/>
        <w:rPr>
          <w:rFonts w:ascii="Arial" w:hAnsi="Arial" w:cs="Arial"/>
        </w:rPr>
      </w:pPr>
      <w:r w:rsidRPr="00F47E85">
        <w:rPr>
          <w:rFonts w:ascii="Arial" w:hAnsi="Arial" w:cs="Arial"/>
          <w:b/>
          <w:bCs/>
        </w:rPr>
        <w:t>2.</w:t>
      </w:r>
      <w:r w:rsidRPr="00F47E85">
        <w:rPr>
          <w:rFonts w:ascii="Arial" w:hAnsi="Arial" w:cs="Arial"/>
          <w:b/>
          <w:bCs/>
        </w:rPr>
        <w:tab/>
      </w:r>
      <w:r w:rsidR="00AC12FD" w:rsidRPr="00AC12FD">
        <w:rPr>
          <w:rFonts w:ascii="Arial" w:hAnsi="Arial" w:cs="Arial"/>
          <w:b/>
          <w:bCs/>
        </w:rPr>
        <w:t>Needs and Uses</w:t>
      </w:r>
    </w:p>
    <w:p w14:paraId="614E92E7" w14:textId="77777777" w:rsidR="00306259" w:rsidRPr="00F47E85" w:rsidRDefault="00306259" w:rsidP="00417F6E">
      <w:pPr>
        <w:widowControl/>
        <w:tabs>
          <w:tab w:val="left" w:pos="-1080"/>
          <w:tab w:val="left" w:pos="-720"/>
          <w:tab w:val="left" w:pos="0"/>
          <w:tab w:val="left" w:pos="540"/>
          <w:tab w:val="left" w:pos="900"/>
        </w:tabs>
        <w:rPr>
          <w:rFonts w:ascii="Arial" w:hAnsi="Arial" w:cs="Arial"/>
        </w:rPr>
      </w:pPr>
    </w:p>
    <w:p w14:paraId="1E669B03" w14:textId="01A50249" w:rsidR="00306259" w:rsidRPr="00F47E85" w:rsidRDefault="00306259" w:rsidP="00CE0CD6">
      <w:pPr>
        <w:widowControl/>
        <w:tabs>
          <w:tab w:val="left" w:pos="-1080"/>
          <w:tab w:val="left" w:pos="-720"/>
          <w:tab w:val="left" w:pos="0"/>
          <w:tab w:val="left" w:pos="540"/>
          <w:tab w:val="left" w:pos="900"/>
        </w:tabs>
        <w:ind w:left="900"/>
        <w:rPr>
          <w:rFonts w:ascii="Arial" w:hAnsi="Arial" w:cs="Arial"/>
        </w:rPr>
      </w:pPr>
      <w:r w:rsidRPr="00F47E85">
        <w:rPr>
          <w:rFonts w:ascii="Arial" w:hAnsi="Arial" w:cs="Arial"/>
        </w:rPr>
        <w:t>The data collected from the CJRP has</w:t>
      </w:r>
      <w:r w:rsidR="00F345C7">
        <w:rPr>
          <w:rFonts w:ascii="Arial" w:hAnsi="Arial" w:cs="Arial"/>
        </w:rPr>
        <w:t>,</w:t>
      </w:r>
      <w:r w:rsidRPr="00F47E85">
        <w:rPr>
          <w:rFonts w:ascii="Arial" w:hAnsi="Arial" w:cs="Arial"/>
        </w:rPr>
        <w:t xml:space="preserve"> and will continue to</w:t>
      </w:r>
      <w:r w:rsidR="00F345C7">
        <w:rPr>
          <w:rFonts w:ascii="Arial" w:hAnsi="Arial" w:cs="Arial"/>
        </w:rPr>
        <w:t>,</w:t>
      </w:r>
      <w:r w:rsidRPr="00F47E85">
        <w:rPr>
          <w:rFonts w:ascii="Arial" w:hAnsi="Arial" w:cs="Arial"/>
        </w:rPr>
        <w:t xml:space="preserve"> inform the </w:t>
      </w:r>
      <w:r w:rsidR="005D46D4">
        <w:rPr>
          <w:rFonts w:ascii="Arial" w:hAnsi="Arial" w:cs="Arial"/>
        </w:rPr>
        <w:t>N</w:t>
      </w:r>
      <w:r w:rsidR="005D46D4" w:rsidRPr="00F47E85">
        <w:rPr>
          <w:rFonts w:ascii="Arial" w:hAnsi="Arial" w:cs="Arial"/>
        </w:rPr>
        <w:t xml:space="preserve">ation’s </w:t>
      </w:r>
      <w:r w:rsidRPr="00F47E85">
        <w:rPr>
          <w:rFonts w:ascii="Arial" w:hAnsi="Arial" w:cs="Arial"/>
        </w:rPr>
        <w:t>understanding of youth placed out of the home due to contact with the justice system. These youth may be held in shelter facilities, detention centers, alternative placements, or more traditional secure training schools.</w:t>
      </w:r>
      <w:r w:rsidR="005D46D4">
        <w:rPr>
          <w:rFonts w:ascii="Arial" w:hAnsi="Arial" w:cs="Arial"/>
        </w:rPr>
        <w:t xml:space="preserve"> </w:t>
      </w:r>
      <w:r w:rsidRPr="00F47E85">
        <w:rPr>
          <w:rFonts w:ascii="Arial" w:hAnsi="Arial" w:cs="Arial"/>
        </w:rPr>
        <w:t>No other single data collection</w:t>
      </w:r>
      <w:r w:rsidR="003D61DD">
        <w:rPr>
          <w:rFonts w:ascii="Arial" w:hAnsi="Arial" w:cs="Arial"/>
        </w:rPr>
        <w:t xml:space="preserve"> at the</w:t>
      </w:r>
      <w:r w:rsidRPr="00F47E85">
        <w:rPr>
          <w:rFonts w:ascii="Arial" w:hAnsi="Arial" w:cs="Arial"/>
        </w:rPr>
        <w:t xml:space="preserve"> national or </w:t>
      </w:r>
      <w:r w:rsidR="005D46D4">
        <w:rPr>
          <w:rFonts w:ascii="Arial" w:hAnsi="Arial" w:cs="Arial"/>
        </w:rPr>
        <w:t>s</w:t>
      </w:r>
      <w:r w:rsidR="005D46D4" w:rsidRPr="00F47E85">
        <w:rPr>
          <w:rFonts w:ascii="Arial" w:hAnsi="Arial" w:cs="Arial"/>
        </w:rPr>
        <w:t>tate</w:t>
      </w:r>
      <w:r w:rsidRPr="00F47E85">
        <w:rPr>
          <w:rFonts w:ascii="Arial" w:hAnsi="Arial" w:cs="Arial"/>
        </w:rPr>
        <w:t>-level, collects the quality or volume of information gathered by this census.</w:t>
      </w:r>
      <w:r w:rsidR="005D46D4">
        <w:rPr>
          <w:rFonts w:ascii="Arial" w:hAnsi="Arial" w:cs="Arial"/>
        </w:rPr>
        <w:t xml:space="preserve"> </w:t>
      </w:r>
      <w:r w:rsidRPr="00F47E85">
        <w:rPr>
          <w:rFonts w:ascii="Arial" w:hAnsi="Arial" w:cs="Arial"/>
        </w:rPr>
        <w:t>Specifically, the CJRP collects information on the following:</w:t>
      </w:r>
    </w:p>
    <w:p w14:paraId="61557590" w14:textId="77777777" w:rsidR="00306259" w:rsidRPr="00F47E85" w:rsidRDefault="00306259" w:rsidP="00417F6E">
      <w:pPr>
        <w:widowControl/>
        <w:tabs>
          <w:tab w:val="left" w:pos="-1080"/>
          <w:tab w:val="left" w:pos="-720"/>
          <w:tab w:val="left" w:pos="0"/>
          <w:tab w:val="left" w:pos="540"/>
          <w:tab w:val="left" w:pos="900"/>
        </w:tabs>
        <w:rPr>
          <w:rFonts w:ascii="Arial" w:hAnsi="Arial" w:cs="Arial"/>
        </w:rPr>
      </w:pPr>
    </w:p>
    <w:p w14:paraId="268C0D59" w14:textId="77777777" w:rsidR="00306259" w:rsidRPr="00F47E85" w:rsidRDefault="00306259" w:rsidP="00CE0CD6">
      <w:pPr>
        <w:widowControl/>
        <w:numPr>
          <w:ilvl w:val="0"/>
          <w:numId w:val="8"/>
        </w:numPr>
        <w:tabs>
          <w:tab w:val="clear" w:pos="1800"/>
          <w:tab w:val="left" w:pos="-1080"/>
          <w:tab w:val="left" w:pos="-720"/>
          <w:tab w:val="left" w:pos="0"/>
          <w:tab w:val="left" w:pos="540"/>
          <w:tab w:val="left" w:pos="900"/>
          <w:tab w:val="num" w:pos="1772"/>
        </w:tabs>
        <w:ind w:left="1793"/>
        <w:rPr>
          <w:rFonts w:ascii="Arial" w:hAnsi="Arial" w:cs="Arial"/>
        </w:rPr>
      </w:pPr>
      <w:r w:rsidRPr="00F47E85">
        <w:rPr>
          <w:rFonts w:ascii="Arial" w:hAnsi="Arial" w:cs="Arial"/>
        </w:rPr>
        <w:t>The offense characteristics of youth in custody</w:t>
      </w:r>
      <w:r w:rsidR="0095635E">
        <w:rPr>
          <w:rFonts w:ascii="Arial" w:hAnsi="Arial" w:cs="Arial"/>
        </w:rPr>
        <w:t>;</w:t>
      </w:r>
    </w:p>
    <w:p w14:paraId="65E8E8B8" w14:textId="77777777" w:rsidR="00306259" w:rsidRPr="00F47E85" w:rsidRDefault="00306259" w:rsidP="00CE0CD6">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racial breakdowns of these youth</w:t>
      </w:r>
      <w:r w:rsidR="0095635E">
        <w:rPr>
          <w:rFonts w:ascii="Arial" w:hAnsi="Arial" w:cs="Arial"/>
        </w:rPr>
        <w:t>;</w:t>
      </w:r>
      <w:r w:rsidRPr="00F47E85">
        <w:rPr>
          <w:rFonts w:ascii="Arial" w:hAnsi="Arial" w:cs="Arial"/>
        </w:rPr>
        <w:t xml:space="preserve"> </w:t>
      </w:r>
    </w:p>
    <w:p w14:paraId="3334CF6F" w14:textId="77777777" w:rsidR="00306259" w:rsidRPr="00F47E85" w:rsidRDefault="00306259" w:rsidP="00CE0CD6">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 xml:space="preserve">The </w:t>
      </w:r>
      <w:r w:rsidRPr="00620826">
        <w:rPr>
          <w:rFonts w:ascii="Arial" w:hAnsi="Arial" w:cs="Arial"/>
        </w:rPr>
        <w:t>youth</w:t>
      </w:r>
      <w:r w:rsidR="00620826">
        <w:rPr>
          <w:rFonts w:ascii="Arial" w:hAnsi="Arial" w:cs="Arial"/>
        </w:rPr>
        <w:t>’</w:t>
      </w:r>
      <w:r w:rsidRPr="00620826">
        <w:rPr>
          <w:rFonts w:ascii="Arial" w:hAnsi="Arial" w:cs="Arial"/>
        </w:rPr>
        <w:t>s</w:t>
      </w:r>
      <w:r w:rsidRPr="00F47E85">
        <w:rPr>
          <w:rFonts w:ascii="Arial" w:hAnsi="Arial" w:cs="Arial"/>
        </w:rPr>
        <w:t xml:space="preserve"> </w:t>
      </w:r>
      <w:r w:rsidR="005D46D4">
        <w:rPr>
          <w:rFonts w:ascii="Arial" w:hAnsi="Arial" w:cs="Arial"/>
        </w:rPr>
        <w:t>s</w:t>
      </w:r>
      <w:r w:rsidR="005D46D4" w:rsidRPr="00F47E85">
        <w:rPr>
          <w:rFonts w:ascii="Arial" w:hAnsi="Arial" w:cs="Arial"/>
        </w:rPr>
        <w:t xml:space="preserve">tate </w:t>
      </w:r>
      <w:r w:rsidRPr="00F47E85">
        <w:rPr>
          <w:rFonts w:ascii="Arial" w:hAnsi="Arial" w:cs="Arial"/>
        </w:rPr>
        <w:t>of origin</w:t>
      </w:r>
      <w:r w:rsidR="0095635E">
        <w:rPr>
          <w:rFonts w:ascii="Arial" w:hAnsi="Arial" w:cs="Arial"/>
        </w:rPr>
        <w:t>;</w:t>
      </w:r>
      <w:r w:rsidRPr="00F47E85">
        <w:rPr>
          <w:rFonts w:ascii="Arial" w:hAnsi="Arial" w:cs="Arial"/>
        </w:rPr>
        <w:t xml:space="preserve"> </w:t>
      </w:r>
    </w:p>
    <w:p w14:paraId="0C06A115" w14:textId="77777777" w:rsidR="00306259" w:rsidRPr="00F47E85" w:rsidRDefault="00306259" w:rsidP="00CE0CD6">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age and gender distribution of these youth</w:t>
      </w:r>
      <w:r w:rsidR="0095635E">
        <w:rPr>
          <w:rFonts w:ascii="Arial" w:hAnsi="Arial" w:cs="Arial"/>
        </w:rPr>
        <w:t>;</w:t>
      </w:r>
      <w:r w:rsidRPr="00F47E85">
        <w:rPr>
          <w:rFonts w:ascii="Arial" w:hAnsi="Arial" w:cs="Arial"/>
        </w:rPr>
        <w:t xml:space="preserve"> </w:t>
      </w:r>
    </w:p>
    <w:p w14:paraId="755E483D" w14:textId="77777777" w:rsidR="00306259" w:rsidRPr="00F47E85" w:rsidRDefault="00306259" w:rsidP="00CE0CD6">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placing agencies for these youth and the government level</w:t>
      </w:r>
      <w:r w:rsidR="0095635E">
        <w:rPr>
          <w:rFonts w:ascii="Arial" w:hAnsi="Arial" w:cs="Arial"/>
        </w:rPr>
        <w:t>;</w:t>
      </w:r>
      <w:r w:rsidRPr="00F47E85">
        <w:rPr>
          <w:rFonts w:ascii="Arial" w:hAnsi="Arial" w:cs="Arial"/>
        </w:rPr>
        <w:t xml:space="preserve"> and </w:t>
      </w:r>
    </w:p>
    <w:p w14:paraId="3D065368" w14:textId="77777777" w:rsidR="00306259" w:rsidRPr="00F47E85" w:rsidRDefault="00306259" w:rsidP="00CE0CD6">
      <w:pPr>
        <w:widowControl/>
        <w:numPr>
          <w:ilvl w:val="0"/>
          <w:numId w:val="8"/>
        </w:numPr>
        <w:tabs>
          <w:tab w:val="left" w:pos="-1080"/>
          <w:tab w:val="left" w:pos="-720"/>
          <w:tab w:val="left" w:pos="0"/>
          <w:tab w:val="left" w:pos="540"/>
          <w:tab w:val="left" w:pos="900"/>
        </w:tabs>
        <w:ind w:left="1793"/>
        <w:rPr>
          <w:rFonts w:ascii="Arial" w:hAnsi="Arial" w:cs="Arial"/>
        </w:rPr>
      </w:pPr>
      <w:r w:rsidRPr="00F47E85">
        <w:rPr>
          <w:rFonts w:ascii="Arial" w:hAnsi="Arial" w:cs="Arial"/>
        </w:rPr>
        <w:t>The legal status of this population including detention and commitment.</w:t>
      </w:r>
    </w:p>
    <w:p w14:paraId="36BA9160" w14:textId="77777777" w:rsidR="00306259" w:rsidRPr="00F47E85" w:rsidRDefault="00306259" w:rsidP="00417F6E">
      <w:pPr>
        <w:widowControl/>
        <w:tabs>
          <w:tab w:val="left" w:pos="-1080"/>
          <w:tab w:val="left" w:pos="-720"/>
          <w:tab w:val="left" w:pos="0"/>
          <w:tab w:val="left" w:pos="540"/>
          <w:tab w:val="left" w:pos="900"/>
        </w:tabs>
        <w:rPr>
          <w:rFonts w:ascii="Arial" w:hAnsi="Arial" w:cs="Arial"/>
        </w:rPr>
      </w:pPr>
    </w:p>
    <w:p w14:paraId="2E67EC7D" w14:textId="77777777" w:rsidR="00306259" w:rsidRPr="00F47E85" w:rsidRDefault="00306259">
      <w:pPr>
        <w:widowControl/>
        <w:tabs>
          <w:tab w:val="left" w:pos="-1080"/>
          <w:tab w:val="left" w:pos="-720"/>
          <w:tab w:val="left" w:pos="0"/>
          <w:tab w:val="left" w:pos="540"/>
          <w:tab w:val="left" w:pos="900"/>
        </w:tabs>
        <w:rPr>
          <w:rFonts w:ascii="Arial" w:hAnsi="Arial" w:cs="Arial"/>
        </w:rPr>
        <w:sectPr w:rsidR="00306259" w:rsidRPr="00F47E85">
          <w:type w:val="continuous"/>
          <w:pgSz w:w="12240" w:h="15840"/>
          <w:pgMar w:top="1440" w:right="1440" w:bottom="1440" w:left="1440" w:header="1440" w:footer="1440" w:gutter="0"/>
          <w:cols w:space="720"/>
          <w:noEndnote/>
        </w:sectPr>
      </w:pPr>
    </w:p>
    <w:p w14:paraId="63E83E5E" w14:textId="0F0F7C4E" w:rsidR="00306259" w:rsidRPr="00F47E85" w:rsidRDefault="00306259" w:rsidP="00CE0CD6">
      <w:pPr>
        <w:widowControl/>
        <w:tabs>
          <w:tab w:val="left" w:pos="-1080"/>
          <w:tab w:val="left" w:pos="-720"/>
          <w:tab w:val="left" w:pos="0"/>
          <w:tab w:val="left" w:pos="540"/>
          <w:tab w:val="left" w:pos="900"/>
        </w:tabs>
        <w:ind w:left="893"/>
        <w:rPr>
          <w:rFonts w:ascii="Arial" w:hAnsi="Arial" w:cs="Arial"/>
        </w:rPr>
      </w:pPr>
      <w:r w:rsidRPr="00F47E85">
        <w:rPr>
          <w:rFonts w:ascii="Arial" w:hAnsi="Arial" w:cs="Arial"/>
        </w:rPr>
        <w:t xml:space="preserve">The specific content of this data collection was developed through a rigorous process in which OJJDP determined precisely what data </w:t>
      </w:r>
      <w:r w:rsidR="003D61DD">
        <w:rPr>
          <w:rFonts w:ascii="Arial" w:hAnsi="Arial" w:cs="Arial"/>
        </w:rPr>
        <w:t>we</w:t>
      </w:r>
      <w:r w:rsidRPr="00F47E85">
        <w:rPr>
          <w:rFonts w:ascii="Arial" w:hAnsi="Arial" w:cs="Arial"/>
        </w:rPr>
        <w:t>re required to routinely monitor the population of youth in custody and in what format these data are needed.</w:t>
      </w:r>
      <w:r w:rsidR="005D46D4">
        <w:rPr>
          <w:rFonts w:ascii="Arial" w:hAnsi="Arial" w:cs="Arial"/>
        </w:rPr>
        <w:t xml:space="preserve"> </w:t>
      </w:r>
      <w:r w:rsidRPr="00F47E85">
        <w:rPr>
          <w:rFonts w:ascii="Arial" w:hAnsi="Arial" w:cs="Arial"/>
        </w:rPr>
        <w:t>This process included discussions and consultations with prominent researchers, policy analysts, and practitioners in the field of juvenile corrections.</w:t>
      </w:r>
    </w:p>
    <w:p w14:paraId="5FAD7683" w14:textId="77777777" w:rsidR="00306259" w:rsidRPr="00F47E85" w:rsidRDefault="00306259" w:rsidP="00CE0CD6">
      <w:pPr>
        <w:widowControl/>
        <w:tabs>
          <w:tab w:val="left" w:pos="-1080"/>
          <w:tab w:val="left" w:pos="-720"/>
          <w:tab w:val="left" w:pos="0"/>
          <w:tab w:val="left" w:pos="540"/>
          <w:tab w:val="left" w:pos="900"/>
        </w:tabs>
        <w:ind w:left="893"/>
        <w:rPr>
          <w:rFonts w:ascii="Arial" w:hAnsi="Arial" w:cs="Arial"/>
        </w:rPr>
      </w:pPr>
    </w:p>
    <w:p w14:paraId="3B686F15" w14:textId="2ACDDC86" w:rsidR="0059598A" w:rsidRDefault="00F713D4"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Currently, NIJ and </w:t>
      </w:r>
      <w:r w:rsidR="00306259" w:rsidRPr="00F47E85">
        <w:rPr>
          <w:rFonts w:ascii="Arial" w:hAnsi="Arial" w:cs="Arial"/>
        </w:rPr>
        <w:t xml:space="preserve">OJJDP consult with the data providers and others in the juvenile justice and corrections field </w:t>
      </w:r>
      <w:r w:rsidR="0059598A">
        <w:rPr>
          <w:rFonts w:ascii="Arial" w:hAnsi="Arial" w:cs="Arial"/>
        </w:rPr>
        <w:t xml:space="preserve">on an ongoing basis </w:t>
      </w:r>
      <w:r w:rsidR="00306259" w:rsidRPr="00F47E85">
        <w:rPr>
          <w:rFonts w:ascii="Arial" w:hAnsi="Arial" w:cs="Arial"/>
        </w:rPr>
        <w:t>to ensure that the information being collected is relevant and useful.</w:t>
      </w:r>
      <w:r w:rsidR="005D46D4">
        <w:rPr>
          <w:rFonts w:ascii="Arial" w:hAnsi="Arial" w:cs="Arial"/>
        </w:rPr>
        <w:t xml:space="preserve"> </w:t>
      </w:r>
      <w:r w:rsidR="0059598A" w:rsidRPr="0059598A">
        <w:rPr>
          <w:rFonts w:ascii="Arial" w:hAnsi="Arial" w:cs="Arial"/>
        </w:rPr>
        <w:t xml:space="preserve">See </w:t>
      </w:r>
      <w:r w:rsidR="00B14078">
        <w:rPr>
          <w:rFonts w:ascii="Arial" w:hAnsi="Arial" w:cs="Arial"/>
        </w:rPr>
        <w:t>Section</w:t>
      </w:r>
      <w:r w:rsidR="0059598A" w:rsidRPr="0059598A">
        <w:rPr>
          <w:rFonts w:ascii="Arial" w:hAnsi="Arial" w:cs="Arial"/>
        </w:rPr>
        <w:t xml:space="preserve">s 4 </w:t>
      </w:r>
      <w:r w:rsidR="00B51956">
        <w:rPr>
          <w:rFonts w:ascii="Arial" w:hAnsi="Arial" w:cs="Arial"/>
        </w:rPr>
        <w:t>and 8</w:t>
      </w:r>
      <w:r w:rsidR="0059598A" w:rsidRPr="0059598A">
        <w:rPr>
          <w:rFonts w:ascii="Arial" w:hAnsi="Arial" w:cs="Arial"/>
        </w:rPr>
        <w:t xml:space="preserve"> of the Supporting Statement for more information regarding consult</w:t>
      </w:r>
      <w:r w:rsidR="00417F6E">
        <w:rPr>
          <w:rFonts w:ascii="Arial" w:hAnsi="Arial" w:cs="Arial"/>
        </w:rPr>
        <w:t xml:space="preserve">ation with experts and others. </w:t>
      </w:r>
      <w:r>
        <w:rPr>
          <w:rFonts w:ascii="Arial" w:hAnsi="Arial" w:cs="Arial"/>
        </w:rPr>
        <w:t xml:space="preserve">NIJ and </w:t>
      </w:r>
      <w:r w:rsidR="00306259" w:rsidRPr="00F47E85">
        <w:rPr>
          <w:rFonts w:ascii="Arial" w:hAnsi="Arial" w:cs="Arial"/>
        </w:rPr>
        <w:t>OJJDP also work diligently to ensure that CJRP findings are made available to practitioners in the field and the general public.</w:t>
      </w:r>
      <w:r w:rsidR="005D46D4">
        <w:rPr>
          <w:rFonts w:ascii="Arial" w:hAnsi="Arial" w:cs="Arial"/>
        </w:rPr>
        <w:t xml:space="preserve"> </w:t>
      </w:r>
      <w:r w:rsidR="00AC6878">
        <w:rPr>
          <w:rFonts w:ascii="Arial" w:hAnsi="Arial" w:cs="Arial"/>
        </w:rPr>
        <w:t xml:space="preserve">For example, OJJDP publishes a </w:t>
      </w:r>
      <w:r w:rsidR="00AC6878" w:rsidRPr="001B6ED2">
        <w:rPr>
          <w:rFonts w:ascii="Arial" w:hAnsi="Arial" w:cs="Arial"/>
          <w:i/>
        </w:rPr>
        <w:t>Juveniles in Residential Placement</w:t>
      </w:r>
      <w:r w:rsidR="00AC6878">
        <w:rPr>
          <w:rFonts w:ascii="Arial" w:hAnsi="Arial" w:cs="Arial"/>
        </w:rPr>
        <w:t xml:space="preserve"> bulletin following each collection cycle.</w:t>
      </w:r>
      <w:r w:rsidR="00AC6878" w:rsidRPr="001B6ED2">
        <w:rPr>
          <w:rStyle w:val="FootnoteReference"/>
          <w:rFonts w:ascii="Arial" w:hAnsi="Arial" w:cs="Arial"/>
          <w:vertAlign w:val="superscript"/>
        </w:rPr>
        <w:footnoteReference w:id="5"/>
      </w:r>
      <w:r w:rsidR="00AC6878">
        <w:rPr>
          <w:rFonts w:ascii="Arial" w:hAnsi="Arial" w:cs="Arial"/>
        </w:rPr>
        <w:t xml:space="preserve"> CJRP findings and data are also published through the OJJDP Statistical Briefing Book</w:t>
      </w:r>
      <w:r w:rsidR="00106CD6">
        <w:rPr>
          <w:rFonts w:ascii="Arial" w:hAnsi="Arial" w:cs="Arial"/>
        </w:rPr>
        <w:t xml:space="preserve"> website</w:t>
      </w:r>
      <w:r w:rsidR="00AC6878">
        <w:rPr>
          <w:rFonts w:ascii="Arial" w:hAnsi="Arial" w:cs="Arial"/>
        </w:rPr>
        <w:t xml:space="preserve">, which includes dozens of </w:t>
      </w:r>
      <w:r w:rsidR="00AC6878" w:rsidRPr="00AC6878">
        <w:rPr>
          <w:rFonts w:ascii="Arial" w:hAnsi="Arial" w:cs="Arial"/>
        </w:rPr>
        <w:t xml:space="preserve">data </w:t>
      </w:r>
      <w:r w:rsidR="00643F78">
        <w:rPr>
          <w:rFonts w:ascii="Arial" w:hAnsi="Arial" w:cs="Arial"/>
        </w:rPr>
        <w:t xml:space="preserve">dynamic </w:t>
      </w:r>
      <w:r w:rsidR="00AC6878" w:rsidRPr="00AC6878">
        <w:rPr>
          <w:rFonts w:ascii="Arial" w:hAnsi="Arial" w:cs="Arial"/>
        </w:rPr>
        <w:t xml:space="preserve">tables, charts, </w:t>
      </w:r>
      <w:r w:rsidR="00AC6878">
        <w:rPr>
          <w:rFonts w:ascii="Arial" w:hAnsi="Arial" w:cs="Arial"/>
        </w:rPr>
        <w:t xml:space="preserve">and </w:t>
      </w:r>
      <w:r w:rsidR="00AC6878" w:rsidRPr="00AC6878">
        <w:rPr>
          <w:rFonts w:ascii="Arial" w:hAnsi="Arial" w:cs="Arial"/>
        </w:rPr>
        <w:t xml:space="preserve">maps, </w:t>
      </w:r>
      <w:r w:rsidR="00AC6878">
        <w:rPr>
          <w:rFonts w:ascii="Arial" w:hAnsi="Arial" w:cs="Arial"/>
        </w:rPr>
        <w:t>with accompanying</w:t>
      </w:r>
      <w:r w:rsidR="00643F78">
        <w:rPr>
          <w:rFonts w:ascii="Arial" w:hAnsi="Arial" w:cs="Arial"/>
        </w:rPr>
        <w:t xml:space="preserve"> text</w:t>
      </w:r>
      <w:r w:rsidR="00AC6878">
        <w:rPr>
          <w:rFonts w:ascii="Arial" w:hAnsi="Arial" w:cs="Arial"/>
        </w:rPr>
        <w:t xml:space="preserve"> interpretation</w:t>
      </w:r>
      <w:r w:rsidR="00643F78">
        <w:rPr>
          <w:rFonts w:ascii="Arial" w:hAnsi="Arial" w:cs="Arial"/>
        </w:rPr>
        <w:t>s</w:t>
      </w:r>
      <w:r w:rsidR="00AC6878">
        <w:rPr>
          <w:rFonts w:ascii="Arial" w:hAnsi="Arial" w:cs="Arial"/>
        </w:rPr>
        <w:t xml:space="preserve"> that </w:t>
      </w:r>
      <w:r w:rsidR="00AC6878" w:rsidRPr="00AC6878">
        <w:rPr>
          <w:rFonts w:ascii="Arial" w:hAnsi="Arial" w:cs="Arial"/>
        </w:rPr>
        <w:t xml:space="preserve">answer a wide range of questions about juveniles in </w:t>
      </w:r>
      <w:r w:rsidR="00643F78">
        <w:rPr>
          <w:rFonts w:ascii="Arial" w:hAnsi="Arial" w:cs="Arial"/>
        </w:rPr>
        <w:t>corrections.</w:t>
      </w:r>
      <w:r w:rsidR="00643F78" w:rsidRPr="001B6ED2">
        <w:rPr>
          <w:rStyle w:val="FootnoteReference"/>
          <w:rFonts w:ascii="Arial" w:hAnsi="Arial" w:cs="Arial"/>
          <w:vertAlign w:val="superscript"/>
        </w:rPr>
        <w:footnoteReference w:id="6"/>
      </w:r>
      <w:r w:rsidR="00643F78">
        <w:rPr>
          <w:rFonts w:ascii="Arial" w:hAnsi="Arial" w:cs="Arial"/>
        </w:rPr>
        <w:t xml:space="preserve"> The website includes an i</w:t>
      </w:r>
      <w:r w:rsidR="00643F78" w:rsidRPr="00643F78">
        <w:rPr>
          <w:rFonts w:ascii="Arial" w:hAnsi="Arial" w:cs="Arial"/>
        </w:rPr>
        <w:t xml:space="preserve">nteractive data analysis </w:t>
      </w:r>
      <w:r w:rsidR="00643F78">
        <w:rPr>
          <w:rFonts w:ascii="Arial" w:hAnsi="Arial" w:cs="Arial"/>
        </w:rPr>
        <w:t xml:space="preserve">tool that facilitates independent analysis of aggregate national and state-level CJRP data </w:t>
      </w:r>
      <w:r w:rsidR="00643F78" w:rsidRPr="00643F78">
        <w:rPr>
          <w:rFonts w:ascii="Arial" w:hAnsi="Arial" w:cs="Arial"/>
        </w:rPr>
        <w:t>on the characteristics of youth held in residential placement facilities</w:t>
      </w:r>
      <w:r w:rsidR="00643F78">
        <w:rPr>
          <w:rFonts w:ascii="Arial" w:hAnsi="Arial" w:cs="Arial"/>
        </w:rPr>
        <w:t>.</w:t>
      </w:r>
      <w:r w:rsidR="00643F78" w:rsidRPr="001B6ED2">
        <w:rPr>
          <w:rStyle w:val="FootnoteReference"/>
          <w:rFonts w:ascii="Arial" w:hAnsi="Arial" w:cs="Arial"/>
          <w:vertAlign w:val="superscript"/>
        </w:rPr>
        <w:footnoteReference w:id="7"/>
      </w:r>
      <w:r w:rsidR="00643F78">
        <w:rPr>
          <w:rFonts w:ascii="Arial" w:hAnsi="Arial" w:cs="Arial"/>
        </w:rPr>
        <w:t xml:space="preserve"> </w:t>
      </w:r>
      <w:r w:rsidR="00306259" w:rsidRPr="00F47E85">
        <w:rPr>
          <w:rFonts w:ascii="Arial" w:hAnsi="Arial" w:cs="Arial"/>
        </w:rPr>
        <w:t xml:space="preserve">See </w:t>
      </w:r>
      <w:r w:rsidR="00B14078">
        <w:rPr>
          <w:rFonts w:ascii="Arial" w:hAnsi="Arial" w:cs="Arial"/>
        </w:rPr>
        <w:t>Section</w:t>
      </w:r>
      <w:r w:rsidR="00306259" w:rsidRPr="00F47E85">
        <w:rPr>
          <w:rFonts w:ascii="Arial" w:hAnsi="Arial" w:cs="Arial"/>
        </w:rPr>
        <w:t xml:space="preserve"> 16 </w:t>
      </w:r>
      <w:r w:rsidR="001A107C" w:rsidRPr="00F47E85">
        <w:rPr>
          <w:rFonts w:ascii="Arial" w:hAnsi="Arial" w:cs="Arial"/>
        </w:rPr>
        <w:t xml:space="preserve">of the Supporting Statement </w:t>
      </w:r>
      <w:r w:rsidR="00306259" w:rsidRPr="00F47E85">
        <w:rPr>
          <w:rFonts w:ascii="Arial" w:hAnsi="Arial" w:cs="Arial"/>
        </w:rPr>
        <w:t>for more information about dissemination of results</w:t>
      </w:r>
      <w:r w:rsidR="0059598A">
        <w:rPr>
          <w:rFonts w:ascii="Arial" w:hAnsi="Arial" w:cs="Arial"/>
        </w:rPr>
        <w:t xml:space="preserve"> and availability of the data for secondary analyses</w:t>
      </w:r>
      <w:r w:rsidR="00306259" w:rsidRPr="00F47E85">
        <w:rPr>
          <w:rFonts w:ascii="Arial" w:hAnsi="Arial" w:cs="Arial"/>
        </w:rPr>
        <w:t>.</w:t>
      </w:r>
      <w:r w:rsidR="00170716">
        <w:rPr>
          <w:rFonts w:ascii="Arial" w:hAnsi="Arial" w:cs="Arial"/>
        </w:rPr>
        <w:t xml:space="preserve">  </w:t>
      </w:r>
    </w:p>
    <w:p w14:paraId="5F925913" w14:textId="77777777" w:rsidR="0059598A" w:rsidRDefault="0059598A" w:rsidP="00CE0CD6">
      <w:pPr>
        <w:widowControl/>
        <w:tabs>
          <w:tab w:val="left" w:pos="-1080"/>
          <w:tab w:val="left" w:pos="-720"/>
          <w:tab w:val="left" w:pos="0"/>
          <w:tab w:val="left" w:pos="540"/>
          <w:tab w:val="left" w:pos="900"/>
        </w:tabs>
        <w:ind w:left="893"/>
        <w:rPr>
          <w:rFonts w:ascii="Arial" w:hAnsi="Arial" w:cs="Arial"/>
        </w:rPr>
      </w:pPr>
    </w:p>
    <w:p w14:paraId="1CA85BAE" w14:textId="1478F1FE" w:rsidR="00306259" w:rsidRDefault="00643F78"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OJJDP submits an Annual Report</w:t>
      </w:r>
      <w:r w:rsidR="003D61DD">
        <w:rPr>
          <w:rFonts w:ascii="Arial" w:hAnsi="Arial" w:cs="Arial"/>
        </w:rPr>
        <w:t xml:space="preserve"> </w:t>
      </w:r>
      <w:r w:rsidR="00170716">
        <w:rPr>
          <w:rFonts w:ascii="Arial" w:hAnsi="Arial" w:cs="Arial"/>
        </w:rPr>
        <w:t xml:space="preserve">to Congress, </w:t>
      </w:r>
      <w:r w:rsidR="00FD122B">
        <w:rPr>
          <w:rFonts w:ascii="Arial" w:hAnsi="Arial" w:cs="Arial"/>
        </w:rPr>
        <w:t>that consistent with the reporting requirements described in the previous section, describes trends in and characteristics of juvenile offenders in residential placement not limited to information on offense and demographic profiles, and information on deaths in custody.</w:t>
      </w:r>
      <w:r w:rsidR="00FD122B" w:rsidRPr="001B6ED2">
        <w:rPr>
          <w:rStyle w:val="FootnoteReference"/>
          <w:rFonts w:ascii="Arial" w:hAnsi="Arial" w:cs="Arial"/>
          <w:vertAlign w:val="superscript"/>
        </w:rPr>
        <w:footnoteReference w:id="8"/>
      </w:r>
      <w:r w:rsidR="00FD122B">
        <w:rPr>
          <w:rFonts w:ascii="Arial" w:hAnsi="Arial" w:cs="Arial"/>
        </w:rPr>
        <w:t xml:space="preserve"> </w:t>
      </w:r>
      <w:r w:rsidR="00106CD6">
        <w:rPr>
          <w:rFonts w:ascii="Arial" w:hAnsi="Arial" w:cs="Arial"/>
        </w:rPr>
        <w:t>CJRP data are used to respond to information requests from t</w:t>
      </w:r>
      <w:r w:rsidR="00106CD6" w:rsidRPr="00106CD6">
        <w:rPr>
          <w:rFonts w:ascii="Arial" w:hAnsi="Arial" w:cs="Arial"/>
        </w:rPr>
        <w:t xml:space="preserve">he White House, Congressional offices, other federal agencies, </w:t>
      </w:r>
      <w:r w:rsidR="00106CD6">
        <w:rPr>
          <w:rFonts w:ascii="Arial" w:hAnsi="Arial" w:cs="Arial"/>
        </w:rPr>
        <w:t>state and local government agencies, policymakers, practitioners, researchers, the news media</w:t>
      </w:r>
      <w:r w:rsidR="00724701">
        <w:rPr>
          <w:rFonts w:ascii="Arial" w:hAnsi="Arial" w:cs="Arial"/>
        </w:rPr>
        <w:t>, and the public</w:t>
      </w:r>
      <w:r w:rsidR="00106CD6">
        <w:rPr>
          <w:rFonts w:ascii="Arial" w:hAnsi="Arial" w:cs="Arial"/>
        </w:rPr>
        <w:t xml:space="preserve">. In fact, </w:t>
      </w:r>
      <w:r w:rsidR="00170716">
        <w:rPr>
          <w:rFonts w:ascii="Arial" w:hAnsi="Arial" w:cs="Arial"/>
        </w:rPr>
        <w:t xml:space="preserve">a number of other </w:t>
      </w:r>
      <w:r w:rsidR="00106CD6">
        <w:rPr>
          <w:rFonts w:ascii="Arial" w:hAnsi="Arial" w:cs="Arial"/>
        </w:rPr>
        <w:t>f</w:t>
      </w:r>
      <w:r w:rsidR="00170716">
        <w:rPr>
          <w:rFonts w:ascii="Arial" w:hAnsi="Arial" w:cs="Arial"/>
        </w:rPr>
        <w:t xml:space="preserve">ederal entities rely on </w:t>
      </w:r>
      <w:r w:rsidR="00F713D4">
        <w:rPr>
          <w:rFonts w:ascii="Arial" w:hAnsi="Arial" w:cs="Arial"/>
        </w:rPr>
        <w:t xml:space="preserve">the </w:t>
      </w:r>
      <w:r w:rsidR="00170716">
        <w:rPr>
          <w:rFonts w:ascii="Arial" w:hAnsi="Arial" w:cs="Arial"/>
        </w:rPr>
        <w:t>CJRP data for use in their own re</w:t>
      </w:r>
      <w:r w:rsidR="00B14078">
        <w:rPr>
          <w:rFonts w:ascii="Arial" w:hAnsi="Arial" w:cs="Arial"/>
        </w:rPr>
        <w:t>ports and publications (see Section</w:t>
      </w:r>
      <w:r w:rsidR="00170716">
        <w:rPr>
          <w:rFonts w:ascii="Arial" w:hAnsi="Arial" w:cs="Arial"/>
        </w:rPr>
        <w:t xml:space="preserve"> 6 of the Supporting Statement for additional information about these efforts).</w:t>
      </w:r>
    </w:p>
    <w:p w14:paraId="6F669EE3" w14:textId="77777777" w:rsidR="0032567C" w:rsidRDefault="0032567C" w:rsidP="00CE0CD6">
      <w:pPr>
        <w:widowControl/>
        <w:tabs>
          <w:tab w:val="left" w:pos="-1080"/>
          <w:tab w:val="left" w:pos="-720"/>
          <w:tab w:val="left" w:pos="0"/>
          <w:tab w:val="left" w:pos="540"/>
          <w:tab w:val="left" w:pos="900"/>
        </w:tabs>
        <w:ind w:left="893"/>
        <w:rPr>
          <w:rFonts w:ascii="Arial" w:hAnsi="Arial" w:cs="Arial"/>
        </w:rPr>
      </w:pPr>
    </w:p>
    <w:p w14:paraId="4EEA63D9" w14:textId="6F25C80D" w:rsidR="0032567C" w:rsidRDefault="0032567C" w:rsidP="00CE0CD6">
      <w:pPr>
        <w:widowControl/>
        <w:tabs>
          <w:tab w:val="left" w:pos="-1080"/>
          <w:tab w:val="left" w:pos="-720"/>
          <w:tab w:val="left" w:pos="0"/>
          <w:tab w:val="left" w:pos="540"/>
          <w:tab w:val="left" w:pos="900"/>
        </w:tabs>
        <w:ind w:left="893"/>
        <w:rPr>
          <w:rFonts w:ascii="Arial" w:hAnsi="Arial" w:cs="Arial"/>
        </w:rPr>
      </w:pPr>
      <w:r w:rsidRPr="0032567C">
        <w:rPr>
          <w:rFonts w:ascii="Arial" w:hAnsi="Arial" w:cs="Arial"/>
        </w:rPr>
        <w:t xml:space="preserve">In fiscal year 2018, OJJDP </w:t>
      </w:r>
      <w:r>
        <w:rPr>
          <w:rFonts w:ascii="Arial" w:hAnsi="Arial" w:cs="Arial"/>
        </w:rPr>
        <w:t>issued a</w:t>
      </w:r>
      <w:r w:rsidRPr="0032567C">
        <w:rPr>
          <w:rFonts w:ascii="Arial" w:hAnsi="Arial" w:cs="Arial"/>
        </w:rPr>
        <w:t xml:space="preserve"> </w:t>
      </w:r>
      <w:r>
        <w:rPr>
          <w:rFonts w:ascii="Arial" w:hAnsi="Arial" w:cs="Arial"/>
        </w:rPr>
        <w:t>competitive solicitation</w:t>
      </w:r>
      <w:r w:rsidR="00276709">
        <w:rPr>
          <w:rFonts w:ascii="Arial" w:hAnsi="Arial" w:cs="Arial"/>
        </w:rPr>
        <w:t>,</w:t>
      </w:r>
      <w:r w:rsidR="00276709" w:rsidRPr="00276709">
        <w:rPr>
          <w:rFonts w:ascii="Arial" w:hAnsi="Arial" w:cs="Arial"/>
        </w:rPr>
        <w:t xml:space="preserve"> </w:t>
      </w:r>
      <w:r w:rsidR="00276709">
        <w:rPr>
          <w:rFonts w:ascii="Arial" w:hAnsi="Arial" w:cs="Arial"/>
        </w:rPr>
        <w:t>“</w:t>
      </w:r>
      <w:r w:rsidR="00276709" w:rsidRPr="00F55EBC">
        <w:rPr>
          <w:rFonts w:ascii="Arial" w:hAnsi="Arial" w:cs="Arial"/>
        </w:rPr>
        <w:t>Redesign Study of OJJDP's</w:t>
      </w:r>
      <w:r w:rsidR="00276709">
        <w:rPr>
          <w:rFonts w:ascii="Arial" w:hAnsi="Arial" w:cs="Arial"/>
        </w:rPr>
        <w:t xml:space="preserve"> </w:t>
      </w:r>
      <w:r w:rsidR="00276709" w:rsidRPr="00F55EBC">
        <w:rPr>
          <w:rFonts w:ascii="Arial" w:hAnsi="Arial" w:cs="Arial"/>
        </w:rPr>
        <w:t>Juveniles in Corrections Data Collections</w:t>
      </w:r>
      <w:r w:rsidR="00276709">
        <w:rPr>
          <w:rFonts w:ascii="Arial" w:hAnsi="Arial" w:cs="Arial"/>
        </w:rPr>
        <w:t xml:space="preserve">,” </w:t>
      </w:r>
      <w:r w:rsidRPr="0032567C">
        <w:rPr>
          <w:rFonts w:ascii="Arial" w:hAnsi="Arial" w:cs="Arial"/>
        </w:rPr>
        <w:t xml:space="preserve">to assess and </w:t>
      </w:r>
      <w:r w:rsidR="00276709">
        <w:rPr>
          <w:rFonts w:ascii="Arial" w:hAnsi="Arial" w:cs="Arial"/>
        </w:rPr>
        <w:t>improve</w:t>
      </w:r>
      <w:r w:rsidRPr="0032567C">
        <w:rPr>
          <w:rFonts w:ascii="Arial" w:hAnsi="Arial" w:cs="Arial"/>
        </w:rPr>
        <w:t xml:space="preserve"> the data collection instruments and methodologies currently used in the CJRP </w:t>
      </w:r>
      <w:r w:rsidR="004B5C35">
        <w:rPr>
          <w:rFonts w:ascii="Arial" w:hAnsi="Arial" w:cs="Arial"/>
        </w:rPr>
        <w:t>(</w:t>
      </w:r>
      <w:r w:rsidRPr="0032567C">
        <w:rPr>
          <w:rFonts w:ascii="Arial" w:hAnsi="Arial" w:cs="Arial"/>
        </w:rPr>
        <w:t>and JRFC</w:t>
      </w:r>
      <w:r w:rsidR="004B5C35">
        <w:rPr>
          <w:rFonts w:ascii="Arial" w:hAnsi="Arial" w:cs="Arial"/>
        </w:rPr>
        <w:t>)</w:t>
      </w:r>
      <w:r w:rsidRPr="0032567C">
        <w:rPr>
          <w:rFonts w:ascii="Arial" w:hAnsi="Arial" w:cs="Arial"/>
        </w:rPr>
        <w:t xml:space="preserve">. </w:t>
      </w:r>
      <w:r>
        <w:rPr>
          <w:rFonts w:ascii="Arial" w:hAnsi="Arial" w:cs="Arial"/>
        </w:rPr>
        <w:t xml:space="preserve">A cooperative agreement, managed by NIJ, was </w:t>
      </w:r>
      <w:r w:rsidR="00AC62E3">
        <w:rPr>
          <w:rFonts w:ascii="Arial" w:hAnsi="Arial" w:cs="Arial"/>
        </w:rPr>
        <w:t>awarded</w:t>
      </w:r>
      <w:r>
        <w:rPr>
          <w:rFonts w:ascii="Arial" w:hAnsi="Arial" w:cs="Arial"/>
        </w:rPr>
        <w:t xml:space="preserve"> to </w:t>
      </w:r>
      <w:r w:rsidR="00FB5B9E">
        <w:rPr>
          <w:rFonts w:ascii="Arial" w:hAnsi="Arial" w:cs="Arial"/>
        </w:rPr>
        <w:t>RTI International</w:t>
      </w:r>
      <w:r w:rsidRPr="0032567C">
        <w:rPr>
          <w:rFonts w:ascii="Arial" w:hAnsi="Arial" w:cs="Arial"/>
        </w:rPr>
        <w:t xml:space="preserve"> </w:t>
      </w:r>
      <w:r w:rsidR="000F716F">
        <w:rPr>
          <w:rFonts w:ascii="Arial" w:hAnsi="Arial" w:cs="Arial"/>
        </w:rPr>
        <w:t xml:space="preserve">(RTI) </w:t>
      </w:r>
      <w:r w:rsidR="004B5C35">
        <w:rPr>
          <w:rFonts w:ascii="Arial" w:hAnsi="Arial" w:cs="Arial"/>
        </w:rPr>
        <w:t>will</w:t>
      </w:r>
      <w:r>
        <w:rPr>
          <w:rFonts w:ascii="Arial" w:hAnsi="Arial" w:cs="Arial"/>
        </w:rPr>
        <w:t xml:space="preserve"> result in </w:t>
      </w:r>
      <w:r w:rsidRPr="0032567C">
        <w:rPr>
          <w:rFonts w:ascii="Arial" w:hAnsi="Arial" w:cs="Arial"/>
        </w:rPr>
        <w:t xml:space="preserve">new instrumentation and enhanced methodologies that will </w:t>
      </w:r>
      <w:r w:rsidR="00F07BBB">
        <w:rPr>
          <w:rFonts w:ascii="Arial" w:hAnsi="Arial" w:cs="Arial"/>
        </w:rPr>
        <w:t xml:space="preserve">improve </w:t>
      </w:r>
      <w:r w:rsidR="004B5C35">
        <w:rPr>
          <w:rFonts w:ascii="Arial" w:hAnsi="Arial" w:cs="Arial"/>
        </w:rPr>
        <w:t xml:space="preserve">the </w:t>
      </w:r>
      <w:r w:rsidR="00F07BBB">
        <w:rPr>
          <w:rFonts w:ascii="Arial" w:hAnsi="Arial" w:cs="Arial"/>
        </w:rPr>
        <w:t xml:space="preserve">federal </w:t>
      </w:r>
      <w:r w:rsidR="004B5C35">
        <w:rPr>
          <w:rFonts w:ascii="Arial" w:hAnsi="Arial" w:cs="Arial"/>
        </w:rPr>
        <w:t>government’s ability to interpret and report</w:t>
      </w:r>
      <w:r w:rsidRPr="0032567C">
        <w:rPr>
          <w:rFonts w:ascii="Arial" w:hAnsi="Arial" w:cs="Arial"/>
        </w:rPr>
        <w:t xml:space="preserve"> the </w:t>
      </w:r>
      <w:r w:rsidR="00276709">
        <w:rPr>
          <w:rFonts w:ascii="Arial" w:hAnsi="Arial" w:cs="Arial"/>
        </w:rPr>
        <w:t xml:space="preserve">national and state-level </w:t>
      </w:r>
      <w:r w:rsidRPr="0032567C">
        <w:rPr>
          <w:rFonts w:ascii="Arial" w:hAnsi="Arial" w:cs="Arial"/>
        </w:rPr>
        <w:t>characteristics of and trends in juvenile offenders in out-of-home placement</w:t>
      </w:r>
      <w:r w:rsidR="00276709">
        <w:rPr>
          <w:rFonts w:ascii="Arial" w:hAnsi="Arial" w:cs="Arial"/>
        </w:rPr>
        <w:t xml:space="preserve"> (and the facilities in which they are held)</w:t>
      </w:r>
      <w:r w:rsidRPr="0032567C">
        <w:rPr>
          <w:rFonts w:ascii="Arial" w:hAnsi="Arial" w:cs="Arial"/>
        </w:rPr>
        <w:t xml:space="preserve">. </w:t>
      </w:r>
      <w:r>
        <w:rPr>
          <w:rFonts w:ascii="Arial" w:hAnsi="Arial" w:cs="Arial"/>
        </w:rPr>
        <w:t xml:space="preserve">As part of this effort, RTI </w:t>
      </w:r>
      <w:r w:rsidR="004B5C35">
        <w:rPr>
          <w:rFonts w:ascii="Arial" w:hAnsi="Arial" w:cs="Arial"/>
        </w:rPr>
        <w:t xml:space="preserve">will </w:t>
      </w:r>
      <w:r>
        <w:rPr>
          <w:rFonts w:ascii="Arial" w:hAnsi="Arial" w:cs="Arial"/>
        </w:rPr>
        <w:t xml:space="preserve">engage with NIJ, OJJDP and external experts to </w:t>
      </w:r>
      <w:r w:rsidR="004B5C35">
        <w:rPr>
          <w:rFonts w:ascii="Arial" w:hAnsi="Arial" w:cs="Arial"/>
        </w:rPr>
        <w:t>assess</w:t>
      </w:r>
      <w:r w:rsidR="004B5C35" w:rsidRPr="004B5C35">
        <w:rPr>
          <w:rFonts w:ascii="Arial" w:hAnsi="Arial" w:cs="Arial"/>
        </w:rPr>
        <w:t xml:space="preserve"> the utility and relevance of </w:t>
      </w:r>
      <w:r w:rsidR="003D61DD">
        <w:rPr>
          <w:rFonts w:ascii="Arial" w:hAnsi="Arial" w:cs="Arial"/>
        </w:rPr>
        <w:t xml:space="preserve">the </w:t>
      </w:r>
      <w:r w:rsidR="004B5C35" w:rsidRPr="004B5C35">
        <w:rPr>
          <w:rFonts w:ascii="Arial" w:hAnsi="Arial" w:cs="Arial"/>
        </w:rPr>
        <w:t xml:space="preserve">items and </w:t>
      </w:r>
      <w:r w:rsidR="003D61DD">
        <w:rPr>
          <w:rFonts w:ascii="Arial" w:hAnsi="Arial" w:cs="Arial"/>
        </w:rPr>
        <w:t xml:space="preserve">evaluate </w:t>
      </w:r>
      <w:r w:rsidR="004B5C35" w:rsidRPr="004B5C35">
        <w:rPr>
          <w:rFonts w:ascii="Arial" w:hAnsi="Arial" w:cs="Arial"/>
        </w:rPr>
        <w:t xml:space="preserve">gaps in the current CJRP </w:t>
      </w:r>
      <w:r w:rsidR="004B5C35">
        <w:rPr>
          <w:rFonts w:ascii="Arial" w:hAnsi="Arial" w:cs="Arial"/>
        </w:rPr>
        <w:t>(</w:t>
      </w:r>
      <w:r w:rsidR="004B5C35" w:rsidRPr="004B5C35">
        <w:rPr>
          <w:rFonts w:ascii="Arial" w:hAnsi="Arial" w:cs="Arial"/>
        </w:rPr>
        <w:t>and JRFC</w:t>
      </w:r>
      <w:r w:rsidR="004B5C35">
        <w:rPr>
          <w:rFonts w:ascii="Arial" w:hAnsi="Arial" w:cs="Arial"/>
        </w:rPr>
        <w:t>)</w:t>
      </w:r>
      <w:r w:rsidR="00276709">
        <w:rPr>
          <w:rFonts w:ascii="Arial" w:hAnsi="Arial" w:cs="Arial"/>
        </w:rPr>
        <w:t xml:space="preserve"> instruments</w:t>
      </w:r>
      <w:r w:rsidR="004B5C35" w:rsidRPr="004B5C35">
        <w:rPr>
          <w:rFonts w:ascii="Arial" w:hAnsi="Arial" w:cs="Arial"/>
        </w:rPr>
        <w:t xml:space="preserve"> </w:t>
      </w:r>
      <w:r w:rsidRPr="0032567C">
        <w:rPr>
          <w:rFonts w:ascii="Arial" w:hAnsi="Arial" w:cs="Arial"/>
        </w:rPr>
        <w:t xml:space="preserve">to determine if they adequately </w:t>
      </w:r>
      <w:r>
        <w:rPr>
          <w:rFonts w:ascii="Arial" w:hAnsi="Arial" w:cs="Arial"/>
        </w:rPr>
        <w:t>capture</w:t>
      </w:r>
      <w:r w:rsidRPr="0032567C">
        <w:rPr>
          <w:rFonts w:ascii="Arial" w:hAnsi="Arial" w:cs="Arial"/>
        </w:rPr>
        <w:t xml:space="preserve"> </w:t>
      </w:r>
      <w:r>
        <w:rPr>
          <w:rFonts w:ascii="Arial" w:hAnsi="Arial" w:cs="Arial"/>
        </w:rPr>
        <w:t xml:space="preserve">recent </w:t>
      </w:r>
      <w:r w:rsidRPr="0032567C">
        <w:rPr>
          <w:rFonts w:ascii="Arial" w:hAnsi="Arial" w:cs="Arial"/>
        </w:rPr>
        <w:t>changes</w:t>
      </w:r>
      <w:r>
        <w:rPr>
          <w:rFonts w:ascii="Arial" w:hAnsi="Arial" w:cs="Arial"/>
        </w:rPr>
        <w:t xml:space="preserve"> in </w:t>
      </w:r>
      <w:r w:rsidR="004B5C35">
        <w:rPr>
          <w:rFonts w:ascii="Arial" w:hAnsi="Arial" w:cs="Arial"/>
        </w:rPr>
        <w:t xml:space="preserve">facility </w:t>
      </w:r>
      <w:r>
        <w:rPr>
          <w:rFonts w:ascii="Arial" w:hAnsi="Arial" w:cs="Arial"/>
        </w:rPr>
        <w:t>operations and service delivery</w:t>
      </w:r>
      <w:r w:rsidR="00276709">
        <w:rPr>
          <w:rFonts w:ascii="Arial" w:hAnsi="Arial" w:cs="Arial"/>
        </w:rPr>
        <w:t>;</w:t>
      </w:r>
      <w:r w:rsidR="004B5C35">
        <w:rPr>
          <w:rFonts w:ascii="Arial" w:hAnsi="Arial" w:cs="Arial"/>
        </w:rPr>
        <w:t xml:space="preserve"> current</w:t>
      </w:r>
      <w:r w:rsidR="004B5C35" w:rsidRPr="004B5C35">
        <w:rPr>
          <w:rFonts w:ascii="Arial" w:hAnsi="Arial" w:cs="Arial"/>
        </w:rPr>
        <w:t xml:space="preserve"> </w:t>
      </w:r>
      <w:r w:rsidR="004B5C35">
        <w:rPr>
          <w:rFonts w:ascii="Arial" w:hAnsi="Arial" w:cs="Arial"/>
        </w:rPr>
        <w:t xml:space="preserve">federal </w:t>
      </w:r>
      <w:r w:rsidR="004B5C35" w:rsidRPr="004B5C35">
        <w:rPr>
          <w:rFonts w:ascii="Arial" w:hAnsi="Arial" w:cs="Arial"/>
        </w:rPr>
        <w:t>legislative requirements</w:t>
      </w:r>
      <w:r w:rsidR="004B5C35">
        <w:rPr>
          <w:rFonts w:ascii="Arial" w:hAnsi="Arial" w:cs="Arial"/>
        </w:rPr>
        <w:t xml:space="preserve"> (including the 2018 reauthorization of the JJDP Act)</w:t>
      </w:r>
      <w:r w:rsidR="00276709">
        <w:rPr>
          <w:rFonts w:ascii="Arial" w:hAnsi="Arial" w:cs="Arial"/>
        </w:rPr>
        <w:t>;</w:t>
      </w:r>
      <w:r w:rsidR="004B5C35" w:rsidRPr="004B5C35">
        <w:rPr>
          <w:rFonts w:ascii="Arial" w:hAnsi="Arial" w:cs="Arial"/>
        </w:rPr>
        <w:t xml:space="preserve"> </w:t>
      </w:r>
      <w:r w:rsidR="00276709">
        <w:rPr>
          <w:rFonts w:ascii="Arial" w:hAnsi="Arial" w:cs="Arial"/>
        </w:rPr>
        <w:t>and</w:t>
      </w:r>
      <w:r w:rsidRPr="0032567C">
        <w:rPr>
          <w:rFonts w:ascii="Arial" w:hAnsi="Arial" w:cs="Arial"/>
        </w:rPr>
        <w:t xml:space="preserve"> other contemporary juvenile justice issues</w:t>
      </w:r>
      <w:r w:rsidR="004B5C35">
        <w:rPr>
          <w:rFonts w:ascii="Arial" w:hAnsi="Arial" w:cs="Arial"/>
        </w:rPr>
        <w:t>.</w:t>
      </w:r>
      <w:r>
        <w:rPr>
          <w:rFonts w:ascii="Arial" w:hAnsi="Arial" w:cs="Arial"/>
        </w:rPr>
        <w:t xml:space="preserve"> </w:t>
      </w:r>
      <w:r w:rsidR="004B5C35">
        <w:rPr>
          <w:rFonts w:ascii="Arial" w:hAnsi="Arial" w:cs="Arial"/>
        </w:rPr>
        <w:t xml:space="preserve">While this work is </w:t>
      </w:r>
      <w:r w:rsidR="00AC62E3">
        <w:rPr>
          <w:rFonts w:ascii="Arial" w:hAnsi="Arial" w:cs="Arial"/>
        </w:rPr>
        <w:t>underway</w:t>
      </w:r>
      <w:r w:rsidR="004B5C35">
        <w:rPr>
          <w:rFonts w:ascii="Arial" w:hAnsi="Arial" w:cs="Arial"/>
        </w:rPr>
        <w:t xml:space="preserve">, the CJRP collection will be maintained in its current capacity to </w:t>
      </w:r>
      <w:r w:rsidR="00AC62E3">
        <w:rPr>
          <w:rFonts w:ascii="Arial" w:hAnsi="Arial" w:cs="Arial"/>
        </w:rPr>
        <w:t>ensure the Department is</w:t>
      </w:r>
      <w:r w:rsidR="004B5C35">
        <w:rPr>
          <w:rFonts w:ascii="Arial" w:hAnsi="Arial" w:cs="Arial"/>
        </w:rPr>
        <w:t xml:space="preserve"> responsive to legislative requir</w:t>
      </w:r>
      <w:r w:rsidR="00AC62E3">
        <w:rPr>
          <w:rFonts w:ascii="Arial" w:hAnsi="Arial" w:cs="Arial"/>
        </w:rPr>
        <w:t>ements and can monitor trends; h</w:t>
      </w:r>
      <w:r w:rsidR="004B5C35">
        <w:rPr>
          <w:rFonts w:ascii="Arial" w:hAnsi="Arial" w:cs="Arial"/>
        </w:rPr>
        <w:t xml:space="preserve">owever, </w:t>
      </w:r>
      <w:r w:rsidRPr="0032567C">
        <w:rPr>
          <w:rFonts w:ascii="Arial" w:hAnsi="Arial" w:cs="Arial"/>
        </w:rPr>
        <w:t xml:space="preserve">NIJ and OJJDP expect </w:t>
      </w:r>
      <w:r w:rsidR="00AC62E3">
        <w:rPr>
          <w:rFonts w:ascii="Arial" w:hAnsi="Arial" w:cs="Arial"/>
        </w:rPr>
        <w:t xml:space="preserve">the </w:t>
      </w:r>
      <w:r w:rsidR="004B5C35">
        <w:rPr>
          <w:rFonts w:ascii="Arial" w:hAnsi="Arial" w:cs="Arial"/>
        </w:rPr>
        <w:t xml:space="preserve">recommendations </w:t>
      </w:r>
      <w:r w:rsidR="00AC62E3">
        <w:rPr>
          <w:rFonts w:ascii="Arial" w:hAnsi="Arial" w:cs="Arial"/>
        </w:rPr>
        <w:t>that result</w:t>
      </w:r>
      <w:r w:rsidRPr="0032567C">
        <w:rPr>
          <w:rFonts w:ascii="Arial" w:hAnsi="Arial" w:cs="Arial"/>
        </w:rPr>
        <w:t xml:space="preserve"> will be</w:t>
      </w:r>
      <w:r w:rsidR="00FB5B9E">
        <w:rPr>
          <w:rFonts w:ascii="Arial" w:hAnsi="Arial" w:cs="Arial"/>
        </w:rPr>
        <w:t xml:space="preserve"> submitted for OMB review and</w:t>
      </w:r>
      <w:r w:rsidRPr="0032567C">
        <w:rPr>
          <w:rFonts w:ascii="Arial" w:hAnsi="Arial" w:cs="Arial"/>
        </w:rPr>
        <w:t xml:space="preserve"> implemented in future data collections cycles (following the current requested extension period).</w:t>
      </w:r>
    </w:p>
    <w:p w14:paraId="01D1DEC2" w14:textId="77777777" w:rsidR="00306259" w:rsidRPr="00F47E85" w:rsidRDefault="00306259" w:rsidP="00CE0CD6">
      <w:pPr>
        <w:widowControl/>
        <w:tabs>
          <w:tab w:val="left" w:pos="-1080"/>
          <w:tab w:val="left" w:pos="-720"/>
          <w:tab w:val="left" w:pos="0"/>
          <w:tab w:val="left" w:pos="540"/>
          <w:tab w:val="left" w:pos="900"/>
        </w:tabs>
        <w:ind w:left="893"/>
        <w:rPr>
          <w:rFonts w:ascii="Arial" w:hAnsi="Arial" w:cs="Arial"/>
        </w:rPr>
      </w:pPr>
    </w:p>
    <w:p w14:paraId="6B5B62F5" w14:textId="4D846EDD" w:rsidR="001F70A5" w:rsidRPr="003F40DA" w:rsidRDefault="00306259" w:rsidP="00CE0CD6">
      <w:pPr>
        <w:widowControl/>
        <w:tabs>
          <w:tab w:val="left" w:pos="-1080"/>
          <w:tab w:val="left" w:pos="-720"/>
          <w:tab w:val="left" w:pos="0"/>
          <w:tab w:val="left" w:pos="540"/>
          <w:tab w:val="left" w:pos="900"/>
        </w:tabs>
        <w:ind w:left="900" w:hanging="360"/>
        <w:rPr>
          <w:rFonts w:ascii="Arial" w:hAnsi="Arial" w:cs="Arial"/>
          <w:highlight w:val="cyan"/>
        </w:rPr>
      </w:pPr>
      <w:r w:rsidRPr="00785BA9">
        <w:rPr>
          <w:rFonts w:ascii="Arial" w:hAnsi="Arial" w:cs="Arial"/>
          <w:b/>
          <w:bCs/>
        </w:rPr>
        <w:t>3.</w:t>
      </w:r>
      <w:r w:rsidRPr="00785BA9">
        <w:rPr>
          <w:rFonts w:ascii="Arial" w:hAnsi="Arial" w:cs="Arial"/>
          <w:b/>
          <w:bCs/>
        </w:rPr>
        <w:tab/>
      </w:r>
      <w:r w:rsidR="00AC12FD" w:rsidRPr="00AC12FD">
        <w:rPr>
          <w:rFonts w:ascii="Arial" w:hAnsi="Arial" w:cs="Arial"/>
          <w:b/>
          <w:bCs/>
        </w:rPr>
        <w:t>Use of Information Technology</w:t>
      </w:r>
    </w:p>
    <w:p w14:paraId="2BF050D6" w14:textId="77777777" w:rsidR="001F70A5" w:rsidRPr="002F18DF" w:rsidRDefault="001F70A5" w:rsidP="00417F6E">
      <w:pPr>
        <w:widowControl/>
        <w:tabs>
          <w:tab w:val="left" w:pos="-1080"/>
          <w:tab w:val="left" w:pos="-720"/>
          <w:tab w:val="left" w:pos="0"/>
          <w:tab w:val="left" w:pos="540"/>
          <w:tab w:val="left" w:pos="900"/>
        </w:tabs>
        <w:rPr>
          <w:rFonts w:ascii="Arial" w:hAnsi="Arial" w:cs="Arial"/>
          <w:highlight w:val="yellow"/>
        </w:rPr>
      </w:pPr>
    </w:p>
    <w:p w14:paraId="3D59E7A7" w14:textId="1D14A3C1" w:rsidR="001F70A5" w:rsidRPr="009E6DDB" w:rsidRDefault="00F713D4"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NIJ, </w:t>
      </w:r>
      <w:r w:rsidR="001F70A5" w:rsidRPr="009E6DDB">
        <w:rPr>
          <w:rFonts w:ascii="Arial" w:hAnsi="Arial" w:cs="Arial"/>
        </w:rPr>
        <w:t>OJJDP</w:t>
      </w:r>
      <w:r>
        <w:rPr>
          <w:rFonts w:ascii="Arial" w:hAnsi="Arial" w:cs="Arial"/>
        </w:rPr>
        <w:t>,</w:t>
      </w:r>
      <w:r w:rsidR="001F70A5" w:rsidRPr="009E6DDB">
        <w:rPr>
          <w:rFonts w:ascii="Arial" w:hAnsi="Arial" w:cs="Arial"/>
        </w:rPr>
        <w:t xml:space="preserve"> and the Census Bureau are committed to decreasing the burden of data collection</w:t>
      </w:r>
      <w:r w:rsidR="0059598A">
        <w:rPr>
          <w:rFonts w:ascii="Arial" w:hAnsi="Arial" w:cs="Arial"/>
        </w:rPr>
        <w:t xml:space="preserve"> and costs for both</w:t>
      </w:r>
      <w:r w:rsidR="001F70A5" w:rsidRPr="009E6DDB">
        <w:rPr>
          <w:rFonts w:ascii="Arial" w:hAnsi="Arial" w:cs="Arial"/>
        </w:rPr>
        <w:t xml:space="preserve"> respondents</w:t>
      </w:r>
      <w:r w:rsidR="0059598A">
        <w:rPr>
          <w:rFonts w:ascii="Arial" w:hAnsi="Arial" w:cs="Arial"/>
        </w:rPr>
        <w:t xml:space="preserve"> and collectors, as well as increasing data quality by promoting electronic data submission (see </w:t>
      </w:r>
      <w:r w:rsidR="0059598A" w:rsidRPr="001B6ED2">
        <w:rPr>
          <w:rFonts w:ascii="Arial" w:hAnsi="Arial" w:cs="Arial"/>
        </w:rPr>
        <w:t>Attachment</w:t>
      </w:r>
      <w:r w:rsidR="00C23F93" w:rsidRPr="001B6ED2">
        <w:rPr>
          <w:rFonts w:ascii="Arial" w:hAnsi="Arial" w:cs="Arial"/>
        </w:rPr>
        <w:t xml:space="preserve"> D</w:t>
      </w:r>
      <w:r w:rsidR="0059598A">
        <w:rPr>
          <w:rFonts w:ascii="Arial" w:hAnsi="Arial" w:cs="Arial"/>
        </w:rPr>
        <w:t xml:space="preserve"> for screenshots of the electronic form).</w:t>
      </w:r>
      <w:r w:rsidR="005D46D4" w:rsidRPr="009E6DDB">
        <w:rPr>
          <w:rFonts w:ascii="Arial" w:hAnsi="Arial" w:cs="Arial"/>
        </w:rPr>
        <w:t xml:space="preserve"> </w:t>
      </w:r>
      <w:r w:rsidR="0095635E" w:rsidRPr="009E6DDB">
        <w:rPr>
          <w:rFonts w:ascii="Arial" w:hAnsi="Arial" w:cs="Arial"/>
        </w:rPr>
        <w:t>In the past, t</w:t>
      </w:r>
      <w:r w:rsidR="001F70A5" w:rsidRPr="009E6DDB">
        <w:rPr>
          <w:rFonts w:ascii="Arial" w:hAnsi="Arial" w:cs="Arial"/>
        </w:rPr>
        <w:t xml:space="preserve">he Census Bureau </w:t>
      </w:r>
      <w:r w:rsidR="008C0F29" w:rsidRPr="009E6DDB">
        <w:rPr>
          <w:rFonts w:ascii="Arial" w:hAnsi="Arial" w:cs="Arial"/>
        </w:rPr>
        <w:t xml:space="preserve">has taken </w:t>
      </w:r>
      <w:r w:rsidR="001F70A5" w:rsidRPr="009E6DDB">
        <w:rPr>
          <w:rFonts w:ascii="Arial" w:hAnsi="Arial" w:cs="Arial"/>
        </w:rPr>
        <w:t xml:space="preserve">advantage of </w:t>
      </w:r>
      <w:r w:rsidR="009704DF">
        <w:rPr>
          <w:rFonts w:ascii="Arial" w:hAnsi="Arial" w:cs="Arial"/>
        </w:rPr>
        <w:t xml:space="preserve">the variety of </w:t>
      </w:r>
      <w:r w:rsidR="001F70A5" w:rsidRPr="009E6DDB">
        <w:rPr>
          <w:rFonts w:ascii="Arial" w:hAnsi="Arial" w:cs="Arial"/>
        </w:rPr>
        <w:t>elec</w:t>
      </w:r>
      <w:r w:rsidR="008C0F29" w:rsidRPr="009E6DDB">
        <w:rPr>
          <w:rFonts w:ascii="Arial" w:hAnsi="Arial" w:cs="Arial"/>
        </w:rPr>
        <w:t>tronic means of data submission</w:t>
      </w:r>
      <w:r w:rsidR="0095635E" w:rsidRPr="009E6DDB">
        <w:rPr>
          <w:rFonts w:ascii="Arial" w:hAnsi="Arial" w:cs="Arial"/>
        </w:rPr>
        <w:t>,</w:t>
      </w:r>
      <w:r w:rsidR="008C0F29" w:rsidRPr="009E6DDB">
        <w:rPr>
          <w:rFonts w:ascii="Arial" w:hAnsi="Arial" w:cs="Arial"/>
        </w:rPr>
        <w:t xml:space="preserve"> as this option typically red</w:t>
      </w:r>
      <w:r w:rsidR="001F70A5" w:rsidRPr="009E6DDB">
        <w:rPr>
          <w:rFonts w:ascii="Arial" w:hAnsi="Arial" w:cs="Arial"/>
        </w:rPr>
        <w:t xml:space="preserve">uces the burden and costs </w:t>
      </w:r>
      <w:r w:rsidR="0095635E" w:rsidRPr="009E6DDB">
        <w:rPr>
          <w:rFonts w:ascii="Arial" w:hAnsi="Arial" w:cs="Arial"/>
        </w:rPr>
        <w:t xml:space="preserve">for </w:t>
      </w:r>
      <w:r w:rsidR="001F70A5" w:rsidRPr="009E6DDB">
        <w:rPr>
          <w:rFonts w:ascii="Arial" w:hAnsi="Arial" w:cs="Arial"/>
        </w:rPr>
        <w:t>both the respondent and the data collector.</w:t>
      </w:r>
      <w:r w:rsidR="005D46D4" w:rsidRPr="009E6DDB">
        <w:rPr>
          <w:rFonts w:ascii="Arial" w:hAnsi="Arial" w:cs="Arial"/>
        </w:rPr>
        <w:t xml:space="preserve"> </w:t>
      </w:r>
      <w:r w:rsidR="001F70A5" w:rsidRPr="009E6DDB">
        <w:rPr>
          <w:rFonts w:ascii="Arial" w:hAnsi="Arial" w:cs="Arial"/>
        </w:rPr>
        <w:t>Along with these savings, the data are cleaner and less prone to error when taken directly from the respondents</w:t>
      </w:r>
      <w:r w:rsidR="00B338A5" w:rsidRPr="009E6DDB">
        <w:rPr>
          <w:rFonts w:ascii="Arial" w:hAnsi="Arial" w:cs="Arial"/>
        </w:rPr>
        <w:t>’</w:t>
      </w:r>
      <w:r w:rsidR="001F70A5" w:rsidRPr="009E6DDB">
        <w:rPr>
          <w:rFonts w:ascii="Arial" w:hAnsi="Arial" w:cs="Arial"/>
        </w:rPr>
        <w:t xml:space="preserve"> own systems.</w:t>
      </w:r>
    </w:p>
    <w:p w14:paraId="3D18B734" w14:textId="77777777" w:rsidR="001F70A5" w:rsidRPr="002F18DF" w:rsidRDefault="001F70A5" w:rsidP="00417F6E">
      <w:pPr>
        <w:widowControl/>
        <w:tabs>
          <w:tab w:val="left" w:pos="-1080"/>
          <w:tab w:val="left" w:pos="-720"/>
          <w:tab w:val="left" w:pos="0"/>
          <w:tab w:val="left" w:pos="540"/>
          <w:tab w:val="left" w:pos="900"/>
        </w:tabs>
        <w:rPr>
          <w:rFonts w:ascii="Arial" w:hAnsi="Arial" w:cs="Arial"/>
          <w:highlight w:val="yellow"/>
        </w:rPr>
      </w:pPr>
    </w:p>
    <w:p w14:paraId="78390EF1" w14:textId="3E4964A4" w:rsidR="001F70A5" w:rsidRPr="002F18DF" w:rsidRDefault="001F70A5" w:rsidP="00CE0CD6">
      <w:pPr>
        <w:widowControl/>
        <w:tabs>
          <w:tab w:val="left" w:pos="-1080"/>
          <w:tab w:val="left" w:pos="-720"/>
          <w:tab w:val="left" w:pos="0"/>
          <w:tab w:val="left" w:pos="540"/>
          <w:tab w:val="left" w:pos="900"/>
        </w:tabs>
        <w:ind w:left="893"/>
        <w:rPr>
          <w:rFonts w:ascii="Arial" w:hAnsi="Arial" w:cs="Arial"/>
          <w:highlight w:val="yellow"/>
        </w:rPr>
      </w:pPr>
      <w:r w:rsidRPr="009E6DDB">
        <w:rPr>
          <w:rFonts w:ascii="Arial" w:hAnsi="Arial" w:cs="Arial"/>
        </w:rPr>
        <w:t>Plans for electronic submission of data for the CJRP began during the design phase in 1996.</w:t>
      </w:r>
      <w:r w:rsidR="005D46D4" w:rsidRPr="009E6DDB">
        <w:rPr>
          <w:rFonts w:ascii="Arial" w:hAnsi="Arial" w:cs="Arial"/>
        </w:rPr>
        <w:t xml:space="preserve"> </w:t>
      </w:r>
      <w:r w:rsidRPr="009E6DDB">
        <w:rPr>
          <w:rFonts w:ascii="Arial" w:hAnsi="Arial" w:cs="Arial"/>
        </w:rPr>
        <w:t xml:space="preserve">Since the first CJRP collection in 1997, </w:t>
      </w:r>
      <w:r w:rsidR="008C0F29" w:rsidRPr="009E6DDB">
        <w:rPr>
          <w:rFonts w:ascii="Arial" w:hAnsi="Arial" w:cs="Arial"/>
        </w:rPr>
        <w:t>w</w:t>
      </w:r>
      <w:r w:rsidRPr="009E6DDB">
        <w:rPr>
          <w:rFonts w:ascii="Arial" w:hAnsi="Arial" w:cs="Arial"/>
        </w:rPr>
        <w:t xml:space="preserve">ith each initial mailout, all respondents </w:t>
      </w:r>
      <w:r w:rsidR="00F713D4">
        <w:rPr>
          <w:rFonts w:ascii="Arial" w:hAnsi="Arial" w:cs="Arial"/>
        </w:rPr>
        <w:t xml:space="preserve">have been provided </w:t>
      </w:r>
      <w:r w:rsidRPr="009E6DDB">
        <w:rPr>
          <w:rFonts w:ascii="Arial" w:hAnsi="Arial" w:cs="Arial"/>
        </w:rPr>
        <w:t xml:space="preserve">with </w:t>
      </w:r>
      <w:r w:rsidR="000B3629" w:rsidRPr="009E6DDB">
        <w:rPr>
          <w:rFonts w:ascii="Arial" w:hAnsi="Arial" w:cs="Arial"/>
        </w:rPr>
        <w:t xml:space="preserve">the option of submitting data electronically through the Census Bureau’s secure, online data collection application. </w:t>
      </w:r>
      <w:r w:rsidRPr="00575DED">
        <w:rPr>
          <w:rFonts w:ascii="Arial" w:hAnsi="Arial" w:cs="Arial"/>
        </w:rPr>
        <w:t>T</w:t>
      </w:r>
      <w:r w:rsidR="00D64B1E" w:rsidRPr="00575DED">
        <w:rPr>
          <w:rFonts w:ascii="Arial" w:hAnsi="Arial" w:cs="Arial"/>
        </w:rPr>
        <w:t xml:space="preserve">o reduce burden on respondents and facilitate </w:t>
      </w:r>
      <w:r w:rsidR="009704DF">
        <w:rPr>
          <w:rFonts w:ascii="Arial" w:hAnsi="Arial" w:cs="Arial"/>
        </w:rPr>
        <w:t xml:space="preserve">more timely/accurate </w:t>
      </w:r>
      <w:r w:rsidR="00D64B1E" w:rsidRPr="00575DED">
        <w:rPr>
          <w:rFonts w:ascii="Arial" w:hAnsi="Arial" w:cs="Arial"/>
        </w:rPr>
        <w:t>submission, t</w:t>
      </w:r>
      <w:r w:rsidRPr="00575DED">
        <w:rPr>
          <w:rFonts w:ascii="Arial" w:hAnsi="Arial" w:cs="Arial"/>
        </w:rPr>
        <w:t xml:space="preserve">he </w:t>
      </w:r>
      <w:r w:rsidR="00A81354">
        <w:rPr>
          <w:rFonts w:ascii="Arial" w:hAnsi="Arial" w:cs="Arial"/>
        </w:rPr>
        <w:t xml:space="preserve">Census </w:t>
      </w:r>
      <w:r w:rsidRPr="00575DED">
        <w:rPr>
          <w:rFonts w:ascii="Arial" w:hAnsi="Arial" w:cs="Arial"/>
        </w:rPr>
        <w:t xml:space="preserve">Bureau </w:t>
      </w:r>
      <w:r w:rsidR="00D64B1E" w:rsidRPr="00575DED">
        <w:rPr>
          <w:rFonts w:ascii="Arial" w:hAnsi="Arial" w:cs="Arial"/>
        </w:rPr>
        <w:t>is</w:t>
      </w:r>
      <w:r w:rsidR="008C0F29" w:rsidRPr="00575DED">
        <w:rPr>
          <w:rFonts w:ascii="Arial" w:hAnsi="Arial" w:cs="Arial"/>
        </w:rPr>
        <w:t xml:space="preserve"> </w:t>
      </w:r>
      <w:r w:rsidRPr="00575DED">
        <w:rPr>
          <w:rFonts w:ascii="Arial" w:hAnsi="Arial" w:cs="Arial"/>
        </w:rPr>
        <w:t xml:space="preserve">committed to accepting </w:t>
      </w:r>
      <w:r w:rsidR="009704DF">
        <w:rPr>
          <w:rFonts w:ascii="Arial" w:hAnsi="Arial" w:cs="Arial"/>
        </w:rPr>
        <w:t xml:space="preserve">a </w:t>
      </w:r>
      <w:r w:rsidR="00127234">
        <w:rPr>
          <w:rFonts w:ascii="Arial" w:hAnsi="Arial" w:cs="Arial"/>
        </w:rPr>
        <w:t xml:space="preserve">number of different </w:t>
      </w:r>
      <w:r w:rsidR="009704DF">
        <w:rPr>
          <w:rFonts w:ascii="Arial" w:hAnsi="Arial" w:cs="Arial"/>
        </w:rPr>
        <w:t xml:space="preserve">data submission </w:t>
      </w:r>
      <w:r w:rsidRPr="00575DED">
        <w:rPr>
          <w:rFonts w:ascii="Arial" w:hAnsi="Arial" w:cs="Arial"/>
        </w:rPr>
        <w:t>formats, including:</w:t>
      </w:r>
    </w:p>
    <w:p w14:paraId="3FFF3793" w14:textId="77777777" w:rsidR="001F70A5" w:rsidRPr="009E6DDB" w:rsidRDefault="001F70A5" w:rsidP="00CE0CD6">
      <w:pPr>
        <w:widowControl/>
        <w:tabs>
          <w:tab w:val="left" w:pos="-1080"/>
          <w:tab w:val="left" w:pos="-720"/>
          <w:tab w:val="left" w:pos="0"/>
          <w:tab w:val="left" w:pos="540"/>
          <w:tab w:val="left" w:pos="900"/>
        </w:tabs>
        <w:ind w:left="893"/>
        <w:rPr>
          <w:rFonts w:ascii="Arial" w:hAnsi="Arial" w:cs="Arial"/>
        </w:rPr>
      </w:pPr>
    </w:p>
    <w:p w14:paraId="3D03DE57" w14:textId="652BD06F" w:rsidR="001F70A5" w:rsidRPr="009E6DDB" w:rsidRDefault="001F70A5" w:rsidP="00CE0CD6">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Respondents’ own spreadsheet</w:t>
      </w:r>
      <w:r w:rsidR="00BC65DD" w:rsidRPr="009E6DDB">
        <w:rPr>
          <w:rFonts w:ascii="Arial" w:hAnsi="Arial" w:cs="Arial"/>
        </w:rPr>
        <w:t>s</w:t>
      </w:r>
      <w:r w:rsidRPr="009E6DDB">
        <w:rPr>
          <w:rFonts w:ascii="Arial" w:hAnsi="Arial" w:cs="Arial"/>
        </w:rPr>
        <w:t>;</w:t>
      </w:r>
    </w:p>
    <w:p w14:paraId="58758493" w14:textId="77777777" w:rsidR="000B3629" w:rsidRPr="009E6DDB" w:rsidRDefault="000B3629" w:rsidP="00CE0CD6">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Respondents’ own reports (i.e., data subm</w:t>
      </w:r>
      <w:r w:rsidR="00EA67F0" w:rsidRPr="009E6DDB">
        <w:rPr>
          <w:rFonts w:ascii="Arial" w:hAnsi="Arial" w:cs="Arial"/>
        </w:rPr>
        <w:t>itted in</w:t>
      </w:r>
      <w:r w:rsidRPr="009E6DDB">
        <w:rPr>
          <w:rFonts w:ascii="Arial" w:hAnsi="Arial" w:cs="Arial"/>
        </w:rPr>
        <w:t xml:space="preserve"> Word, pdf, txt, etc.)</w:t>
      </w:r>
      <w:r w:rsidR="00BC65DD" w:rsidRPr="009E6DDB">
        <w:rPr>
          <w:rFonts w:ascii="Arial" w:hAnsi="Arial" w:cs="Arial"/>
        </w:rPr>
        <w:t>;</w:t>
      </w:r>
      <w:r w:rsidRPr="009E6DDB">
        <w:rPr>
          <w:rFonts w:ascii="Arial" w:hAnsi="Arial" w:cs="Arial"/>
        </w:rPr>
        <w:t xml:space="preserve"> </w:t>
      </w:r>
    </w:p>
    <w:p w14:paraId="2F6BD47E" w14:textId="77777777" w:rsidR="000B3629" w:rsidRPr="009E6DDB" w:rsidRDefault="000B3629" w:rsidP="00CE0CD6">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Census-created template to upload data</w:t>
      </w:r>
      <w:r w:rsidR="00BC65DD" w:rsidRPr="009E6DDB">
        <w:rPr>
          <w:rFonts w:ascii="Arial" w:hAnsi="Arial" w:cs="Arial"/>
        </w:rPr>
        <w:t>;</w:t>
      </w:r>
    </w:p>
    <w:p w14:paraId="56C3BE7D" w14:textId="77777777" w:rsidR="00EA67F0" w:rsidRPr="009E6DDB" w:rsidRDefault="00EA67F0" w:rsidP="00CE0CD6">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Data entered manually online</w:t>
      </w:r>
      <w:r w:rsidR="00BC65DD" w:rsidRPr="009E6DDB">
        <w:rPr>
          <w:rFonts w:ascii="Arial" w:hAnsi="Arial" w:cs="Arial"/>
        </w:rPr>
        <w:t>; and</w:t>
      </w:r>
    </w:p>
    <w:p w14:paraId="2E6F9DA6" w14:textId="77777777" w:rsidR="00EA67F0" w:rsidRPr="009E6DDB" w:rsidRDefault="00EA67F0" w:rsidP="00CE0CD6">
      <w:pPr>
        <w:widowControl/>
        <w:numPr>
          <w:ilvl w:val="0"/>
          <w:numId w:val="5"/>
        </w:numPr>
        <w:tabs>
          <w:tab w:val="left" w:pos="-1080"/>
          <w:tab w:val="left" w:pos="-720"/>
          <w:tab w:val="left" w:pos="0"/>
          <w:tab w:val="left" w:pos="540"/>
          <w:tab w:val="left" w:pos="900"/>
        </w:tabs>
        <w:ind w:left="1613"/>
        <w:rPr>
          <w:rFonts w:ascii="Arial" w:hAnsi="Arial" w:cs="Arial"/>
        </w:rPr>
      </w:pPr>
      <w:r w:rsidRPr="009E6DDB">
        <w:rPr>
          <w:rFonts w:ascii="Arial" w:hAnsi="Arial" w:cs="Arial"/>
        </w:rPr>
        <w:t>Data provided via telephone</w:t>
      </w:r>
      <w:r w:rsidR="00BC65DD" w:rsidRPr="009E6DDB">
        <w:rPr>
          <w:rFonts w:ascii="Arial" w:hAnsi="Arial" w:cs="Arial"/>
        </w:rPr>
        <w:t>.</w:t>
      </w:r>
    </w:p>
    <w:p w14:paraId="22FA0C43" w14:textId="77777777" w:rsidR="008C0F29" w:rsidRPr="009E6DDB" w:rsidRDefault="008C0F29" w:rsidP="00417F6E">
      <w:pPr>
        <w:widowControl/>
        <w:tabs>
          <w:tab w:val="left" w:pos="-1080"/>
          <w:tab w:val="left" w:pos="-720"/>
          <w:tab w:val="left" w:pos="0"/>
          <w:tab w:val="left" w:pos="540"/>
          <w:tab w:val="left" w:pos="900"/>
        </w:tabs>
        <w:rPr>
          <w:rFonts w:ascii="Arial" w:hAnsi="Arial" w:cs="Arial"/>
        </w:rPr>
      </w:pPr>
    </w:p>
    <w:p w14:paraId="6DB53670" w14:textId="36C1A9C7" w:rsidR="005B6FF4" w:rsidRPr="009E6DDB" w:rsidRDefault="00B63EAA" w:rsidP="00CE0CD6">
      <w:pPr>
        <w:widowControl/>
        <w:tabs>
          <w:tab w:val="left" w:pos="-1080"/>
          <w:tab w:val="left" w:pos="-720"/>
          <w:tab w:val="left" w:pos="0"/>
          <w:tab w:val="left" w:pos="540"/>
          <w:tab w:val="left" w:pos="900"/>
        </w:tabs>
        <w:ind w:left="893"/>
        <w:rPr>
          <w:rFonts w:ascii="Arial" w:hAnsi="Arial" w:cs="Arial"/>
          <w:color w:val="000000"/>
        </w:rPr>
      </w:pPr>
      <w:r w:rsidRPr="009E6DDB">
        <w:rPr>
          <w:rFonts w:ascii="Arial" w:hAnsi="Arial" w:cs="Arial"/>
        </w:rPr>
        <w:t xml:space="preserve">Beginning with </w:t>
      </w:r>
      <w:r w:rsidR="008C0F29" w:rsidRPr="009E6DDB">
        <w:rPr>
          <w:rFonts w:ascii="Arial" w:hAnsi="Arial" w:cs="Arial"/>
        </w:rPr>
        <w:t xml:space="preserve">the </w:t>
      </w:r>
      <w:r w:rsidR="0023778D" w:rsidRPr="009E6DDB">
        <w:rPr>
          <w:rFonts w:ascii="Arial" w:hAnsi="Arial" w:cs="Arial"/>
        </w:rPr>
        <w:t>2011</w:t>
      </w:r>
      <w:r w:rsidR="008C0F29" w:rsidRPr="009E6DDB">
        <w:rPr>
          <w:rFonts w:ascii="Arial" w:hAnsi="Arial" w:cs="Arial"/>
        </w:rPr>
        <w:t xml:space="preserve"> CJRP collection, </w:t>
      </w:r>
      <w:r w:rsidR="00F47E85" w:rsidRPr="009E6DDB">
        <w:rPr>
          <w:rFonts w:ascii="Arial" w:hAnsi="Arial" w:cs="Arial"/>
        </w:rPr>
        <w:t>the Census Bureau</w:t>
      </w:r>
      <w:r w:rsidR="005D46D4" w:rsidRPr="009E6DDB">
        <w:rPr>
          <w:rFonts w:ascii="Arial" w:hAnsi="Arial" w:cs="Arial"/>
        </w:rPr>
        <w:t xml:space="preserve"> </w:t>
      </w:r>
      <w:r w:rsidR="001C609A" w:rsidRPr="009E6DDB">
        <w:rPr>
          <w:rFonts w:ascii="Arial" w:hAnsi="Arial" w:cs="Arial"/>
        </w:rPr>
        <w:t>provide</w:t>
      </w:r>
      <w:r w:rsidR="006C1612" w:rsidRPr="009E6DDB">
        <w:rPr>
          <w:rFonts w:ascii="Arial" w:hAnsi="Arial" w:cs="Arial"/>
        </w:rPr>
        <w:t>d</w:t>
      </w:r>
      <w:r w:rsidR="001C609A" w:rsidRPr="009E6DDB">
        <w:rPr>
          <w:rFonts w:ascii="Arial" w:hAnsi="Arial" w:cs="Arial"/>
        </w:rPr>
        <w:t xml:space="preserve"> </w:t>
      </w:r>
      <w:r w:rsidR="00F47E85" w:rsidRPr="009E6DDB">
        <w:rPr>
          <w:rFonts w:ascii="Arial" w:hAnsi="Arial" w:cs="Arial"/>
        </w:rPr>
        <w:t xml:space="preserve">an online </w:t>
      </w:r>
      <w:r w:rsidR="008C10A7" w:rsidRPr="009E6DDB">
        <w:rPr>
          <w:rFonts w:ascii="Arial" w:hAnsi="Arial" w:cs="Arial"/>
        </w:rPr>
        <w:t xml:space="preserve">Web </w:t>
      </w:r>
      <w:r w:rsidR="00F47E85" w:rsidRPr="009E6DDB">
        <w:rPr>
          <w:rFonts w:ascii="Arial" w:hAnsi="Arial" w:cs="Arial"/>
        </w:rPr>
        <w:t>reporting form option</w:t>
      </w:r>
      <w:r w:rsidR="008C10A7" w:rsidRPr="009E6DDB">
        <w:rPr>
          <w:rFonts w:ascii="Arial" w:hAnsi="Arial" w:cs="Arial"/>
        </w:rPr>
        <w:t xml:space="preserve"> to </w:t>
      </w:r>
      <w:r w:rsidR="00F47E85" w:rsidRPr="009E6DDB">
        <w:rPr>
          <w:rFonts w:ascii="Arial" w:hAnsi="Arial" w:cs="Arial"/>
        </w:rPr>
        <w:t>reduce the burden on respondents.</w:t>
      </w:r>
      <w:r w:rsidR="007F156C">
        <w:rPr>
          <w:rFonts w:ascii="Arial" w:hAnsi="Arial" w:cs="Arial"/>
        </w:rPr>
        <w:t xml:space="preserve"> </w:t>
      </w:r>
      <w:r w:rsidR="007F156C" w:rsidRPr="003F40DA">
        <w:rPr>
          <w:rFonts w:ascii="Arial" w:hAnsi="Arial" w:cs="Arial"/>
        </w:rPr>
        <w:t xml:space="preserve">(The screenshots of the </w:t>
      </w:r>
      <w:r w:rsidR="007F156C">
        <w:rPr>
          <w:rFonts w:ascii="Arial" w:hAnsi="Arial" w:cs="Arial"/>
        </w:rPr>
        <w:t>Web</w:t>
      </w:r>
      <w:r w:rsidR="007F156C" w:rsidRPr="003F40DA">
        <w:rPr>
          <w:rFonts w:ascii="Arial" w:hAnsi="Arial" w:cs="Arial"/>
        </w:rPr>
        <w:t xml:space="preserve"> form</w:t>
      </w:r>
      <w:r w:rsidR="007F156C">
        <w:rPr>
          <w:rFonts w:ascii="Arial" w:hAnsi="Arial" w:cs="Arial"/>
        </w:rPr>
        <w:t xml:space="preserve"> and a copy of the paper form</w:t>
      </w:r>
      <w:r w:rsidR="007F156C" w:rsidRPr="003F40DA">
        <w:rPr>
          <w:rFonts w:ascii="Arial" w:hAnsi="Arial" w:cs="Arial"/>
        </w:rPr>
        <w:t xml:space="preserve"> are available in </w:t>
      </w:r>
      <w:r w:rsidR="007F156C" w:rsidRPr="001B6ED2">
        <w:rPr>
          <w:rFonts w:ascii="Arial" w:hAnsi="Arial" w:cs="Arial"/>
        </w:rPr>
        <w:t>Attachments D and E,</w:t>
      </w:r>
      <w:r w:rsidR="007F156C">
        <w:rPr>
          <w:rFonts w:ascii="Arial" w:hAnsi="Arial" w:cs="Arial"/>
        </w:rPr>
        <w:t xml:space="preserve"> respectively</w:t>
      </w:r>
      <w:r w:rsidR="007F156C" w:rsidRPr="003F40DA">
        <w:rPr>
          <w:rFonts w:ascii="Arial" w:hAnsi="Arial" w:cs="Arial"/>
        </w:rPr>
        <w:t>.)</w:t>
      </w:r>
      <w:r w:rsidR="005D46D4" w:rsidRPr="009E6DDB">
        <w:rPr>
          <w:rFonts w:ascii="Arial" w:hAnsi="Arial" w:cs="Arial"/>
        </w:rPr>
        <w:t xml:space="preserve"> </w:t>
      </w:r>
      <w:r w:rsidR="005B6FF4" w:rsidRPr="009E6DDB">
        <w:rPr>
          <w:rFonts w:ascii="Arial" w:hAnsi="Arial" w:cs="Arial"/>
        </w:rPr>
        <w:t>The</w:t>
      </w:r>
      <w:r w:rsidR="0053105A" w:rsidRPr="009E6DDB">
        <w:rPr>
          <w:rFonts w:ascii="Arial" w:hAnsi="Arial" w:cs="Arial"/>
        </w:rPr>
        <w:t xml:space="preserve"> Bureau</w:t>
      </w:r>
      <w:r w:rsidR="007506F0" w:rsidRPr="009E6DDB">
        <w:rPr>
          <w:rFonts w:ascii="Arial" w:hAnsi="Arial" w:cs="Arial"/>
        </w:rPr>
        <w:t>’s</w:t>
      </w:r>
      <w:r w:rsidR="0053105A" w:rsidRPr="009E6DDB">
        <w:rPr>
          <w:rFonts w:ascii="Arial" w:hAnsi="Arial" w:cs="Arial"/>
        </w:rPr>
        <w:t xml:space="preserve"> </w:t>
      </w:r>
      <w:r w:rsidR="0053105A" w:rsidRPr="009E6DDB">
        <w:rPr>
          <w:rFonts w:ascii="Arial" w:hAnsi="Arial" w:cs="Arial"/>
          <w:color w:val="000000"/>
        </w:rPr>
        <w:t xml:space="preserve">secure servers use "HTTPS" </w:t>
      </w:r>
      <w:r w:rsidR="008C10A7" w:rsidRPr="009E6DDB">
        <w:rPr>
          <w:rFonts w:ascii="Arial" w:hAnsi="Arial" w:cs="Arial"/>
          <w:color w:val="000000"/>
        </w:rPr>
        <w:t>(</w:t>
      </w:r>
      <w:r w:rsidR="0053105A" w:rsidRPr="009E6DDB">
        <w:rPr>
          <w:rFonts w:ascii="Arial" w:hAnsi="Arial" w:cs="Arial"/>
          <w:color w:val="000000"/>
        </w:rPr>
        <w:t>Hypertext Transfer Protocol over Secure Socket Layer</w:t>
      </w:r>
      <w:r w:rsidR="008C10A7" w:rsidRPr="009E6DDB">
        <w:rPr>
          <w:rFonts w:ascii="Arial" w:hAnsi="Arial" w:cs="Arial"/>
          <w:color w:val="000000"/>
        </w:rPr>
        <w:t>)</w:t>
      </w:r>
      <w:r w:rsidR="0053105A" w:rsidRPr="009E6DDB">
        <w:rPr>
          <w:rFonts w:ascii="Arial" w:hAnsi="Arial" w:cs="Arial"/>
          <w:color w:val="000000"/>
        </w:rPr>
        <w:t xml:space="preserve"> to ensure the encrypted transmission of data between the respondents’ browser and the Bureau. This means that instead of sending readable text over the Internet, both the respondents’ and </w:t>
      </w:r>
      <w:r w:rsidR="005B6FF4" w:rsidRPr="009E6DDB">
        <w:rPr>
          <w:rFonts w:ascii="Arial" w:hAnsi="Arial" w:cs="Arial"/>
          <w:color w:val="000000"/>
        </w:rPr>
        <w:t>the Census Bureau’s</w:t>
      </w:r>
      <w:r w:rsidR="0053105A" w:rsidRPr="009E6DDB">
        <w:rPr>
          <w:rFonts w:ascii="Arial" w:hAnsi="Arial" w:cs="Arial"/>
          <w:color w:val="000000"/>
        </w:rPr>
        <w:t xml:space="preserve"> server</w:t>
      </w:r>
      <w:r w:rsidR="008C10A7" w:rsidRPr="009E6DDB">
        <w:rPr>
          <w:rFonts w:ascii="Arial" w:hAnsi="Arial" w:cs="Arial"/>
          <w:color w:val="000000"/>
        </w:rPr>
        <w:t>s</w:t>
      </w:r>
      <w:r w:rsidR="0053105A" w:rsidRPr="009E6DDB">
        <w:rPr>
          <w:rFonts w:ascii="Arial" w:hAnsi="Arial" w:cs="Arial"/>
          <w:color w:val="000000"/>
        </w:rPr>
        <w:t xml:space="preserve"> encode (scramble) all text using a security key. That way, personal data sent to the respondents’ browser or data the respondent sends back is extremely difficult to decode in the unlikely event it was intercepted by an unauthorized party. </w:t>
      </w:r>
      <w:r w:rsidR="0053105A" w:rsidRPr="00400510">
        <w:rPr>
          <w:rFonts w:ascii="Arial" w:hAnsi="Arial" w:cs="Arial"/>
          <w:color w:val="000000"/>
        </w:rPr>
        <w:t xml:space="preserve">All browsers connecting to </w:t>
      </w:r>
      <w:r w:rsidR="005B6FF4" w:rsidRPr="00400510">
        <w:rPr>
          <w:rFonts w:ascii="Arial" w:hAnsi="Arial" w:cs="Arial"/>
          <w:color w:val="000000"/>
        </w:rPr>
        <w:t>the Census Bureau’s</w:t>
      </w:r>
      <w:r w:rsidR="0053105A" w:rsidRPr="00400510">
        <w:rPr>
          <w:rFonts w:ascii="Arial" w:hAnsi="Arial" w:cs="Arial"/>
          <w:color w:val="000000"/>
        </w:rPr>
        <w:t xml:space="preserve"> secure server must use a minimum encryption key size of 128 bits.</w:t>
      </w:r>
    </w:p>
    <w:p w14:paraId="5BF64732" w14:textId="77777777" w:rsidR="005B6FF4" w:rsidRPr="002F18DF" w:rsidRDefault="005B6FF4" w:rsidP="00CE0CD6">
      <w:pPr>
        <w:widowControl/>
        <w:tabs>
          <w:tab w:val="left" w:pos="-1080"/>
          <w:tab w:val="left" w:pos="-720"/>
          <w:tab w:val="left" w:pos="0"/>
          <w:tab w:val="left" w:pos="540"/>
          <w:tab w:val="left" w:pos="900"/>
        </w:tabs>
        <w:ind w:left="893"/>
        <w:rPr>
          <w:rFonts w:ascii="Arial" w:hAnsi="Arial" w:cs="Arial"/>
          <w:color w:val="000000"/>
          <w:highlight w:val="yellow"/>
        </w:rPr>
      </w:pPr>
    </w:p>
    <w:p w14:paraId="05A9A2E8" w14:textId="65585025" w:rsidR="009E1046" w:rsidRPr="002F18DF" w:rsidRDefault="0053105A" w:rsidP="00CE0CD6">
      <w:pPr>
        <w:widowControl/>
        <w:tabs>
          <w:tab w:val="left" w:pos="-1080"/>
          <w:tab w:val="left" w:pos="-720"/>
          <w:tab w:val="left" w:pos="0"/>
          <w:tab w:val="left" w:pos="540"/>
          <w:tab w:val="left" w:pos="900"/>
        </w:tabs>
        <w:ind w:left="893"/>
        <w:rPr>
          <w:rFonts w:ascii="Arial" w:hAnsi="Arial" w:cs="Arial"/>
          <w:color w:val="000000"/>
          <w:highlight w:val="yellow"/>
        </w:rPr>
      </w:pPr>
      <w:r w:rsidRPr="009E6DDB">
        <w:rPr>
          <w:rFonts w:ascii="Arial" w:hAnsi="Arial" w:cs="Arial"/>
          <w:color w:val="000000"/>
        </w:rPr>
        <w:t xml:space="preserve">All respondents </w:t>
      </w:r>
      <w:r w:rsidR="005B6FF4" w:rsidRPr="009E6DDB">
        <w:rPr>
          <w:rFonts w:ascii="Arial" w:hAnsi="Arial" w:cs="Arial"/>
          <w:color w:val="000000"/>
        </w:rPr>
        <w:t xml:space="preserve">who use the </w:t>
      </w:r>
      <w:r w:rsidR="008C10A7" w:rsidRPr="009E6DDB">
        <w:rPr>
          <w:rFonts w:ascii="Arial" w:hAnsi="Arial" w:cs="Arial"/>
          <w:color w:val="000000"/>
        </w:rPr>
        <w:t xml:space="preserve">Web </w:t>
      </w:r>
      <w:r w:rsidR="005B6FF4" w:rsidRPr="009E6DDB">
        <w:rPr>
          <w:rFonts w:ascii="Arial" w:hAnsi="Arial" w:cs="Arial"/>
          <w:color w:val="000000"/>
        </w:rPr>
        <w:t xml:space="preserve">reporting form option </w:t>
      </w:r>
      <w:r w:rsidR="006C1612" w:rsidRPr="009E6DDB">
        <w:rPr>
          <w:rFonts w:ascii="Arial" w:hAnsi="Arial" w:cs="Arial"/>
          <w:color w:val="000000"/>
        </w:rPr>
        <w:t>are</w:t>
      </w:r>
      <w:r w:rsidRPr="009E6DDB">
        <w:rPr>
          <w:rFonts w:ascii="Arial" w:hAnsi="Arial" w:cs="Arial"/>
          <w:color w:val="000000"/>
        </w:rPr>
        <w:t xml:space="preserve"> </w:t>
      </w:r>
      <w:r w:rsidR="00BA6EE8" w:rsidRPr="009E6DDB">
        <w:rPr>
          <w:rFonts w:ascii="Arial" w:hAnsi="Arial" w:cs="Arial"/>
          <w:color w:val="000000"/>
        </w:rPr>
        <w:t>give</w:t>
      </w:r>
      <w:r w:rsidR="0077337F" w:rsidRPr="009E6DDB">
        <w:rPr>
          <w:rFonts w:ascii="Arial" w:hAnsi="Arial" w:cs="Arial"/>
          <w:color w:val="000000"/>
        </w:rPr>
        <w:t>n</w:t>
      </w:r>
      <w:r w:rsidR="00BA6EE8" w:rsidRPr="009E6DDB">
        <w:rPr>
          <w:rFonts w:ascii="Arial" w:hAnsi="Arial" w:cs="Arial"/>
          <w:color w:val="000000"/>
        </w:rPr>
        <w:t xml:space="preserve"> a </w:t>
      </w:r>
      <w:r w:rsidRPr="009E6DDB">
        <w:rPr>
          <w:rFonts w:ascii="Arial" w:hAnsi="Arial" w:cs="Arial"/>
          <w:color w:val="000000"/>
        </w:rPr>
        <w:t>unique</w:t>
      </w:r>
      <w:r w:rsidR="00BA6EE8" w:rsidRPr="009E6DDB">
        <w:rPr>
          <w:rFonts w:ascii="Arial" w:hAnsi="Arial" w:cs="Arial"/>
          <w:color w:val="000000"/>
        </w:rPr>
        <w:t xml:space="preserve"> username and</w:t>
      </w:r>
      <w:r w:rsidRPr="009E6DDB">
        <w:rPr>
          <w:rFonts w:ascii="Arial" w:hAnsi="Arial" w:cs="Arial"/>
          <w:color w:val="000000"/>
        </w:rPr>
        <w:t xml:space="preserve"> password</w:t>
      </w:r>
      <w:r w:rsidR="00314F85" w:rsidRPr="009E6DDB">
        <w:rPr>
          <w:rFonts w:ascii="Arial" w:hAnsi="Arial" w:cs="Arial"/>
          <w:color w:val="000000"/>
        </w:rPr>
        <w:t xml:space="preserve">. </w:t>
      </w:r>
      <w:r w:rsidR="00314F85" w:rsidRPr="00400510">
        <w:rPr>
          <w:rFonts w:ascii="Arial" w:hAnsi="Arial" w:cs="Arial"/>
          <w:color w:val="000000"/>
        </w:rPr>
        <w:t>The passwords contain</w:t>
      </w:r>
      <w:r w:rsidRPr="00400510">
        <w:rPr>
          <w:rFonts w:ascii="Arial" w:hAnsi="Arial" w:cs="Arial"/>
          <w:color w:val="000000"/>
        </w:rPr>
        <w:t xml:space="preserve"> the following</w:t>
      </w:r>
      <w:r w:rsidR="00BA6EE8" w:rsidRPr="00400510">
        <w:rPr>
          <w:rFonts w:ascii="Arial" w:hAnsi="Arial" w:cs="Arial"/>
          <w:color w:val="000000"/>
        </w:rPr>
        <w:t xml:space="preserve"> characteristics</w:t>
      </w:r>
      <w:r w:rsidRPr="00400510">
        <w:rPr>
          <w:rFonts w:ascii="Arial" w:hAnsi="Arial" w:cs="Arial"/>
          <w:color w:val="000000"/>
        </w:rPr>
        <w:t>: 12 characters</w:t>
      </w:r>
      <w:r w:rsidR="008C10A7" w:rsidRPr="00400510">
        <w:rPr>
          <w:rFonts w:ascii="Arial" w:hAnsi="Arial" w:cs="Arial"/>
          <w:color w:val="000000"/>
        </w:rPr>
        <w:t>,</w:t>
      </w:r>
      <w:r w:rsidRPr="00400510">
        <w:rPr>
          <w:rFonts w:ascii="Arial" w:hAnsi="Arial" w:cs="Arial"/>
          <w:color w:val="000000"/>
        </w:rPr>
        <w:t xml:space="preserve"> 1 uppercase character, 1 lowercase character, 1 number, and 1 special character from the following: ! # $ * $ ? ~. </w:t>
      </w:r>
      <w:r w:rsidRPr="009E6DDB">
        <w:rPr>
          <w:rFonts w:ascii="Arial" w:hAnsi="Arial" w:cs="Arial"/>
          <w:color w:val="000000"/>
        </w:rPr>
        <w:t xml:space="preserve">All respondents </w:t>
      </w:r>
      <w:r w:rsidR="007506F0" w:rsidRPr="009E6DDB">
        <w:rPr>
          <w:rFonts w:ascii="Arial" w:hAnsi="Arial" w:cs="Arial"/>
          <w:color w:val="000000"/>
        </w:rPr>
        <w:t>are</w:t>
      </w:r>
      <w:r w:rsidR="005D46D4" w:rsidRPr="009E6DDB">
        <w:rPr>
          <w:rFonts w:ascii="Arial" w:hAnsi="Arial" w:cs="Arial"/>
          <w:color w:val="000000"/>
        </w:rPr>
        <w:t xml:space="preserve"> </w:t>
      </w:r>
      <w:r w:rsidRPr="009E6DDB">
        <w:rPr>
          <w:rFonts w:ascii="Arial" w:hAnsi="Arial" w:cs="Arial"/>
          <w:color w:val="000000"/>
        </w:rPr>
        <w:t xml:space="preserve">locked out of the </w:t>
      </w:r>
      <w:r w:rsidR="008C10A7" w:rsidRPr="009E6DDB">
        <w:rPr>
          <w:rFonts w:ascii="Arial" w:hAnsi="Arial" w:cs="Arial"/>
          <w:color w:val="000000"/>
        </w:rPr>
        <w:t>W</w:t>
      </w:r>
      <w:r w:rsidRPr="009E6DDB">
        <w:rPr>
          <w:rFonts w:ascii="Arial" w:hAnsi="Arial" w:cs="Arial"/>
          <w:color w:val="000000"/>
        </w:rPr>
        <w:t>eb</w:t>
      </w:r>
      <w:r w:rsidR="008C10A7" w:rsidRPr="009E6DDB">
        <w:rPr>
          <w:rFonts w:ascii="Arial" w:hAnsi="Arial" w:cs="Arial"/>
          <w:color w:val="000000"/>
        </w:rPr>
        <w:t xml:space="preserve"> </w:t>
      </w:r>
      <w:r w:rsidRPr="009E6DDB">
        <w:rPr>
          <w:rFonts w:ascii="Arial" w:hAnsi="Arial" w:cs="Arial"/>
          <w:color w:val="000000"/>
        </w:rPr>
        <w:t>site upon submission of their data</w:t>
      </w:r>
      <w:r w:rsidR="00BA6EE8" w:rsidRPr="009E6DDB">
        <w:rPr>
          <w:rFonts w:ascii="Arial" w:hAnsi="Arial" w:cs="Arial"/>
          <w:color w:val="000000"/>
        </w:rPr>
        <w:t>.</w:t>
      </w:r>
      <w:r w:rsidR="008A0307" w:rsidRPr="009E6DDB">
        <w:rPr>
          <w:rFonts w:ascii="Arial" w:hAnsi="Arial" w:cs="Arial"/>
          <w:color w:val="000000"/>
        </w:rPr>
        <w:t xml:space="preserve"> </w:t>
      </w:r>
      <w:r w:rsidR="00CA2A7F" w:rsidRPr="009E6DDB">
        <w:rPr>
          <w:rFonts w:ascii="Arial" w:hAnsi="Arial" w:cs="Arial"/>
          <w:color w:val="000000"/>
        </w:rPr>
        <w:t>However,</w:t>
      </w:r>
      <w:r w:rsidR="008A0307" w:rsidRPr="009E6DDB">
        <w:rPr>
          <w:rFonts w:ascii="Arial" w:hAnsi="Arial" w:cs="Arial"/>
          <w:color w:val="000000"/>
        </w:rPr>
        <w:t xml:space="preserve"> </w:t>
      </w:r>
      <w:r w:rsidR="002D43D1" w:rsidRPr="009E6DDB">
        <w:rPr>
          <w:rFonts w:ascii="Arial" w:hAnsi="Arial" w:cs="Arial"/>
          <w:color w:val="000000"/>
        </w:rPr>
        <w:t>using their unique username and password</w:t>
      </w:r>
      <w:r w:rsidR="00CA2A7F" w:rsidRPr="009E6DDB">
        <w:rPr>
          <w:rFonts w:ascii="Arial" w:hAnsi="Arial" w:cs="Arial"/>
          <w:color w:val="000000"/>
        </w:rPr>
        <w:t>,</w:t>
      </w:r>
      <w:r w:rsidR="002D43D1" w:rsidRPr="009E6DDB">
        <w:rPr>
          <w:rFonts w:ascii="Arial" w:hAnsi="Arial" w:cs="Arial"/>
          <w:color w:val="000000"/>
        </w:rPr>
        <w:t xml:space="preserve"> they can return at any</w:t>
      </w:r>
      <w:r w:rsidR="00940F0B" w:rsidRPr="009E6DDB">
        <w:rPr>
          <w:rFonts w:ascii="Arial" w:hAnsi="Arial" w:cs="Arial"/>
          <w:color w:val="000000"/>
        </w:rPr>
        <w:t xml:space="preserve"> </w:t>
      </w:r>
      <w:r w:rsidR="002D43D1" w:rsidRPr="009E6DDB">
        <w:rPr>
          <w:rFonts w:ascii="Arial" w:hAnsi="Arial" w:cs="Arial"/>
          <w:color w:val="000000"/>
        </w:rPr>
        <w:t xml:space="preserve">time to retrieve a copy of their </w:t>
      </w:r>
      <w:r w:rsidR="00D64B1E" w:rsidRPr="009E6DDB">
        <w:rPr>
          <w:rFonts w:ascii="Arial" w:hAnsi="Arial" w:cs="Arial"/>
          <w:color w:val="000000"/>
        </w:rPr>
        <w:t>data</w:t>
      </w:r>
      <w:r w:rsidR="002D43D1" w:rsidRPr="009E6DDB">
        <w:rPr>
          <w:rFonts w:ascii="Arial" w:hAnsi="Arial" w:cs="Arial"/>
          <w:color w:val="000000"/>
        </w:rPr>
        <w:t xml:space="preserve"> in PDF format.</w:t>
      </w:r>
    </w:p>
    <w:p w14:paraId="7604B223" w14:textId="77777777" w:rsidR="005B6FF4" w:rsidRPr="002F18DF" w:rsidRDefault="005B6FF4" w:rsidP="00CE0CD6">
      <w:pPr>
        <w:widowControl/>
        <w:tabs>
          <w:tab w:val="left" w:pos="-1080"/>
          <w:tab w:val="left" w:pos="-720"/>
          <w:tab w:val="left" w:pos="0"/>
          <w:tab w:val="left" w:pos="540"/>
          <w:tab w:val="left" w:pos="900"/>
        </w:tabs>
        <w:ind w:left="893"/>
        <w:rPr>
          <w:rFonts w:ascii="Arial" w:hAnsi="Arial" w:cs="Arial"/>
          <w:color w:val="000000"/>
          <w:highlight w:val="yellow"/>
        </w:rPr>
      </w:pPr>
    </w:p>
    <w:p w14:paraId="13088B93" w14:textId="387BF8CF" w:rsidR="00A37609" w:rsidRPr="00A37609" w:rsidRDefault="00A37609" w:rsidP="00CE0CD6">
      <w:pPr>
        <w:widowControl/>
        <w:tabs>
          <w:tab w:val="left" w:pos="-1080"/>
          <w:tab w:val="left" w:pos="-720"/>
          <w:tab w:val="left" w:pos="0"/>
          <w:tab w:val="left" w:pos="540"/>
          <w:tab w:val="left" w:pos="900"/>
        </w:tabs>
        <w:ind w:left="893"/>
        <w:rPr>
          <w:rFonts w:ascii="Arial" w:hAnsi="Arial" w:cs="Arial"/>
        </w:rPr>
      </w:pPr>
      <w:r w:rsidRPr="00A37609">
        <w:rPr>
          <w:rFonts w:ascii="Arial" w:hAnsi="Arial" w:cs="Arial"/>
        </w:rPr>
        <w:t xml:space="preserve">The </w:t>
      </w:r>
      <w:r w:rsidR="007F156C">
        <w:rPr>
          <w:rFonts w:ascii="Arial" w:hAnsi="Arial" w:cs="Arial"/>
        </w:rPr>
        <w:t xml:space="preserve">Web </w:t>
      </w:r>
      <w:r w:rsidRPr="00A37609">
        <w:rPr>
          <w:rFonts w:ascii="Arial" w:hAnsi="Arial" w:cs="Arial"/>
        </w:rPr>
        <w:t xml:space="preserve">submission option has proven to have growing popularity among respondents. Since the commencement of the </w:t>
      </w:r>
      <w:r w:rsidR="00DB44CB">
        <w:rPr>
          <w:rFonts w:ascii="Arial" w:hAnsi="Arial" w:cs="Arial"/>
        </w:rPr>
        <w:t>web reporting option</w:t>
      </w:r>
      <w:r w:rsidR="008B6FCB">
        <w:rPr>
          <w:rFonts w:ascii="Arial" w:hAnsi="Arial" w:cs="Arial"/>
        </w:rPr>
        <w:t xml:space="preserve"> in 2011</w:t>
      </w:r>
      <w:r w:rsidRPr="00A37609">
        <w:rPr>
          <w:rFonts w:ascii="Arial" w:hAnsi="Arial" w:cs="Arial"/>
        </w:rPr>
        <w:t xml:space="preserve">, online data submission increased to </w:t>
      </w:r>
      <w:r w:rsidR="00EE577F">
        <w:rPr>
          <w:rFonts w:ascii="Arial" w:hAnsi="Arial" w:cs="Arial"/>
        </w:rPr>
        <w:t>63.1</w:t>
      </w:r>
      <w:r w:rsidRPr="00A37609">
        <w:rPr>
          <w:rFonts w:ascii="Arial" w:hAnsi="Arial" w:cs="Arial"/>
        </w:rPr>
        <w:t xml:space="preserve"> percent (</w:t>
      </w:r>
      <w:r w:rsidR="00EE577F">
        <w:rPr>
          <w:rFonts w:ascii="Arial" w:hAnsi="Arial" w:cs="Arial"/>
        </w:rPr>
        <w:t xml:space="preserve">1,225 </w:t>
      </w:r>
      <w:r w:rsidRPr="00A37609">
        <w:rPr>
          <w:rFonts w:ascii="Arial" w:hAnsi="Arial" w:cs="Arial"/>
        </w:rPr>
        <w:t>files)</w:t>
      </w:r>
      <w:r w:rsidR="00EE577F">
        <w:rPr>
          <w:rFonts w:ascii="Arial" w:hAnsi="Arial" w:cs="Arial"/>
        </w:rPr>
        <w:t xml:space="preserve"> by 2017</w:t>
      </w:r>
      <w:r w:rsidRPr="00A37609">
        <w:rPr>
          <w:rFonts w:ascii="Arial" w:hAnsi="Arial" w:cs="Arial"/>
        </w:rPr>
        <w:t>, an increase of 23 percent</w:t>
      </w:r>
      <w:r w:rsidR="00EE577F">
        <w:rPr>
          <w:rFonts w:ascii="Arial" w:hAnsi="Arial" w:cs="Arial"/>
        </w:rPr>
        <w:t>age points</w:t>
      </w:r>
      <w:r w:rsidRPr="00A37609">
        <w:rPr>
          <w:rFonts w:ascii="Arial" w:hAnsi="Arial" w:cs="Arial"/>
        </w:rPr>
        <w:t xml:space="preserve"> in the </w:t>
      </w:r>
      <w:r w:rsidR="00EE577F">
        <w:rPr>
          <w:rFonts w:ascii="Arial" w:hAnsi="Arial" w:cs="Arial"/>
        </w:rPr>
        <w:t>proportion</w:t>
      </w:r>
      <w:r w:rsidRPr="00A37609">
        <w:rPr>
          <w:rFonts w:ascii="Arial" w:hAnsi="Arial" w:cs="Arial"/>
        </w:rPr>
        <w:t xml:space="preserve"> submissions </w:t>
      </w:r>
      <w:r w:rsidR="00EE577F">
        <w:rPr>
          <w:rFonts w:ascii="Arial" w:hAnsi="Arial" w:cs="Arial"/>
        </w:rPr>
        <w:t xml:space="preserve">by web </w:t>
      </w:r>
      <w:r w:rsidRPr="00A37609">
        <w:rPr>
          <w:rFonts w:ascii="Arial" w:hAnsi="Arial" w:cs="Arial"/>
        </w:rPr>
        <w:t xml:space="preserve">compared to the prior collection, making it the most popular method of return (see Table 1). </w:t>
      </w:r>
      <w:r w:rsidR="008B6FCB">
        <w:rPr>
          <w:rFonts w:ascii="Arial" w:hAnsi="Arial" w:cs="Arial"/>
        </w:rPr>
        <w:t>In this same timeframe, m</w:t>
      </w:r>
      <w:r w:rsidRPr="00A37609">
        <w:rPr>
          <w:rFonts w:ascii="Arial" w:hAnsi="Arial" w:cs="Arial"/>
        </w:rPr>
        <w:t xml:space="preserve">ailed submissions have dropped to </w:t>
      </w:r>
      <w:r w:rsidR="00EE577F">
        <w:rPr>
          <w:rFonts w:ascii="Arial" w:hAnsi="Arial" w:cs="Arial"/>
        </w:rPr>
        <w:t>28.1</w:t>
      </w:r>
      <w:r w:rsidRPr="00A37609">
        <w:rPr>
          <w:rFonts w:ascii="Arial" w:hAnsi="Arial" w:cs="Arial"/>
        </w:rPr>
        <w:t xml:space="preserve"> percent. The remaining </w:t>
      </w:r>
      <w:r w:rsidR="00EE577F">
        <w:rPr>
          <w:rFonts w:ascii="Arial" w:hAnsi="Arial" w:cs="Arial"/>
        </w:rPr>
        <w:t>8</w:t>
      </w:r>
      <w:r w:rsidRPr="00A37609">
        <w:rPr>
          <w:rFonts w:ascii="Arial" w:hAnsi="Arial" w:cs="Arial"/>
        </w:rPr>
        <w:t>.8 percent of submissions were received via fax</w:t>
      </w:r>
      <w:r w:rsidR="00EE577F">
        <w:rPr>
          <w:rFonts w:ascii="Arial" w:hAnsi="Arial" w:cs="Arial"/>
        </w:rPr>
        <w:t>,</w:t>
      </w:r>
      <w:r w:rsidRPr="00A37609">
        <w:rPr>
          <w:rFonts w:ascii="Arial" w:hAnsi="Arial" w:cs="Arial"/>
        </w:rPr>
        <w:t xml:space="preserve"> phone</w:t>
      </w:r>
      <w:r w:rsidR="00EE577F">
        <w:rPr>
          <w:rFonts w:ascii="Arial" w:hAnsi="Arial" w:cs="Arial"/>
        </w:rPr>
        <w:t>, or e-mail</w:t>
      </w:r>
      <w:r w:rsidRPr="00A37609">
        <w:rPr>
          <w:rFonts w:ascii="Arial" w:hAnsi="Arial" w:cs="Arial"/>
        </w:rPr>
        <w:t xml:space="preserve"> during non-response follow-up. </w:t>
      </w:r>
    </w:p>
    <w:p w14:paraId="49DF39CE" w14:textId="77777777" w:rsidR="00A37609" w:rsidRPr="00A37609" w:rsidRDefault="00A37609" w:rsidP="00CE0CD6">
      <w:pPr>
        <w:widowControl/>
        <w:tabs>
          <w:tab w:val="left" w:pos="-1080"/>
          <w:tab w:val="left" w:pos="-720"/>
          <w:tab w:val="left" w:pos="0"/>
          <w:tab w:val="left" w:pos="540"/>
          <w:tab w:val="left" w:pos="900"/>
        </w:tabs>
        <w:ind w:left="893"/>
        <w:rPr>
          <w:rFonts w:ascii="Arial" w:hAnsi="Arial" w:cs="Arial"/>
        </w:rPr>
      </w:pPr>
    </w:p>
    <w:p w14:paraId="3336A7E8" w14:textId="69E7D4CA" w:rsidR="00A37609" w:rsidRDefault="00A37609" w:rsidP="00CE0CD6">
      <w:pPr>
        <w:widowControl/>
        <w:tabs>
          <w:tab w:val="left" w:pos="-1080"/>
          <w:tab w:val="left" w:pos="-720"/>
          <w:tab w:val="left" w:pos="0"/>
          <w:tab w:val="left" w:pos="540"/>
          <w:tab w:val="left" w:pos="900"/>
        </w:tabs>
        <w:ind w:left="893"/>
        <w:rPr>
          <w:rFonts w:ascii="Arial" w:hAnsi="Arial" w:cs="Arial"/>
        </w:rPr>
      </w:pPr>
      <w:r w:rsidRPr="00A37609">
        <w:rPr>
          <w:rFonts w:ascii="Arial" w:hAnsi="Arial" w:cs="Arial"/>
        </w:rPr>
        <w:t>Table 1. Distribution of Method of Response, 201</w:t>
      </w:r>
      <w:r>
        <w:rPr>
          <w:rFonts w:ascii="Arial" w:hAnsi="Arial" w:cs="Arial"/>
        </w:rPr>
        <w:t>7</w:t>
      </w:r>
    </w:p>
    <w:tbl>
      <w:tblPr>
        <w:tblW w:w="6578" w:type="dxa"/>
        <w:tblInd w:w="768" w:type="dxa"/>
        <w:tblLook w:val="04A0" w:firstRow="1" w:lastRow="0" w:firstColumn="1" w:lastColumn="0" w:noHBand="0" w:noVBand="1"/>
      </w:tblPr>
      <w:tblGrid>
        <w:gridCol w:w="2251"/>
        <w:gridCol w:w="2330"/>
        <w:gridCol w:w="1997"/>
      </w:tblGrid>
      <w:tr w:rsidR="00EE577F" w:rsidRPr="00EE577F" w14:paraId="7A94CAC3" w14:textId="77777777" w:rsidTr="00CE0CD6">
        <w:trPr>
          <w:trHeight w:val="288"/>
        </w:trPr>
        <w:tc>
          <w:tcPr>
            <w:tcW w:w="2251" w:type="dxa"/>
            <w:vMerge w:val="restart"/>
            <w:shd w:val="clear" w:color="auto" w:fill="auto"/>
            <w:vAlign w:val="center"/>
            <w:hideMark/>
          </w:tcPr>
          <w:p w14:paraId="73F767EC" w14:textId="77777777" w:rsidR="00EE577F" w:rsidRPr="00EE577F" w:rsidRDefault="00EE577F" w:rsidP="00EE577F">
            <w:pPr>
              <w:widowControl/>
              <w:tabs>
                <w:tab w:val="left" w:pos="-1080"/>
                <w:tab w:val="left" w:pos="-720"/>
                <w:tab w:val="left" w:pos="0"/>
                <w:tab w:val="left" w:pos="540"/>
                <w:tab w:val="left" w:pos="900"/>
              </w:tabs>
              <w:ind w:left="900"/>
              <w:rPr>
                <w:rFonts w:ascii="Arial" w:hAnsi="Arial" w:cs="Arial"/>
                <w:b/>
                <w:bCs/>
              </w:rPr>
            </w:pPr>
            <w:r w:rsidRPr="00EE577F">
              <w:rPr>
                <w:rFonts w:ascii="Arial" w:hAnsi="Arial" w:cs="Arial"/>
                <w:b/>
                <w:bCs/>
              </w:rPr>
              <w:t> </w:t>
            </w:r>
          </w:p>
        </w:tc>
        <w:tc>
          <w:tcPr>
            <w:tcW w:w="2330" w:type="dxa"/>
            <w:vMerge w:val="restart"/>
            <w:shd w:val="clear" w:color="auto" w:fill="auto"/>
            <w:vAlign w:val="center"/>
            <w:hideMark/>
          </w:tcPr>
          <w:p w14:paraId="755AB36E"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b/>
                <w:bCs/>
              </w:rPr>
            </w:pPr>
            <w:r w:rsidRPr="00EE577F">
              <w:rPr>
                <w:rFonts w:ascii="Arial" w:hAnsi="Arial" w:cs="Arial"/>
                <w:b/>
                <w:bCs/>
              </w:rPr>
              <w:t>Frequency</w:t>
            </w:r>
          </w:p>
        </w:tc>
        <w:tc>
          <w:tcPr>
            <w:tcW w:w="1997" w:type="dxa"/>
            <w:vMerge w:val="restart"/>
            <w:shd w:val="clear" w:color="auto" w:fill="auto"/>
            <w:vAlign w:val="center"/>
            <w:hideMark/>
          </w:tcPr>
          <w:p w14:paraId="33A275FA"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b/>
                <w:bCs/>
              </w:rPr>
            </w:pPr>
            <w:r w:rsidRPr="00EE577F">
              <w:rPr>
                <w:rFonts w:ascii="Arial" w:hAnsi="Arial" w:cs="Arial"/>
                <w:b/>
                <w:bCs/>
              </w:rPr>
              <w:t>Percent</w:t>
            </w:r>
          </w:p>
        </w:tc>
      </w:tr>
      <w:tr w:rsidR="00EE577F" w:rsidRPr="00EE577F" w14:paraId="708DE680" w14:textId="77777777" w:rsidTr="00CE0CD6">
        <w:trPr>
          <w:trHeight w:val="450"/>
        </w:trPr>
        <w:tc>
          <w:tcPr>
            <w:tcW w:w="2251" w:type="dxa"/>
            <w:vMerge/>
            <w:shd w:val="clear" w:color="auto" w:fill="auto"/>
            <w:vAlign w:val="center"/>
            <w:hideMark/>
          </w:tcPr>
          <w:p w14:paraId="39339DF7" w14:textId="77777777" w:rsidR="00EE577F" w:rsidRPr="00EE577F" w:rsidRDefault="00EE577F" w:rsidP="00EE577F">
            <w:pPr>
              <w:widowControl/>
              <w:tabs>
                <w:tab w:val="left" w:pos="-1080"/>
                <w:tab w:val="left" w:pos="-720"/>
                <w:tab w:val="left" w:pos="0"/>
                <w:tab w:val="left" w:pos="540"/>
                <w:tab w:val="left" w:pos="900"/>
              </w:tabs>
              <w:ind w:left="900"/>
              <w:rPr>
                <w:rFonts w:ascii="Arial" w:hAnsi="Arial" w:cs="Arial"/>
                <w:b/>
                <w:bCs/>
              </w:rPr>
            </w:pPr>
          </w:p>
        </w:tc>
        <w:tc>
          <w:tcPr>
            <w:tcW w:w="2330" w:type="dxa"/>
            <w:vMerge/>
            <w:shd w:val="clear" w:color="auto" w:fill="auto"/>
            <w:vAlign w:val="center"/>
            <w:hideMark/>
          </w:tcPr>
          <w:p w14:paraId="0C3FE1C7"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b/>
                <w:bCs/>
              </w:rPr>
            </w:pPr>
          </w:p>
        </w:tc>
        <w:tc>
          <w:tcPr>
            <w:tcW w:w="1997" w:type="dxa"/>
            <w:vMerge/>
            <w:shd w:val="clear" w:color="auto" w:fill="auto"/>
            <w:vAlign w:val="center"/>
            <w:hideMark/>
          </w:tcPr>
          <w:p w14:paraId="09C548FE"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b/>
                <w:bCs/>
              </w:rPr>
            </w:pPr>
          </w:p>
        </w:tc>
      </w:tr>
      <w:tr w:rsidR="00EE577F" w:rsidRPr="00EE577F" w14:paraId="261122C5" w14:textId="77777777" w:rsidTr="00CE0CD6">
        <w:trPr>
          <w:trHeight w:val="300"/>
        </w:trPr>
        <w:tc>
          <w:tcPr>
            <w:tcW w:w="2251" w:type="dxa"/>
            <w:shd w:val="clear" w:color="auto" w:fill="auto"/>
            <w:vAlign w:val="center"/>
            <w:hideMark/>
          </w:tcPr>
          <w:p w14:paraId="0ED0BF7A" w14:textId="77777777" w:rsidR="00EE577F" w:rsidRPr="00EE577F" w:rsidRDefault="00EE577F" w:rsidP="00CE0CD6">
            <w:pPr>
              <w:widowControl/>
              <w:tabs>
                <w:tab w:val="left" w:pos="-1080"/>
                <w:tab w:val="left" w:pos="-720"/>
                <w:tab w:val="left" w:pos="0"/>
                <w:tab w:val="left" w:pos="540"/>
                <w:tab w:val="left" w:pos="900"/>
              </w:tabs>
              <w:ind w:left="720"/>
              <w:rPr>
                <w:rFonts w:ascii="Arial" w:hAnsi="Arial" w:cs="Arial"/>
              </w:rPr>
            </w:pPr>
            <w:r w:rsidRPr="00EE577F">
              <w:rPr>
                <w:rFonts w:ascii="Arial" w:hAnsi="Arial" w:cs="Arial"/>
              </w:rPr>
              <w:t>Total</w:t>
            </w:r>
          </w:p>
        </w:tc>
        <w:tc>
          <w:tcPr>
            <w:tcW w:w="2330" w:type="dxa"/>
            <w:shd w:val="clear" w:color="auto" w:fill="auto"/>
            <w:vAlign w:val="center"/>
            <w:hideMark/>
          </w:tcPr>
          <w:p w14:paraId="794E7246"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b/>
                <w:bCs/>
              </w:rPr>
            </w:pPr>
            <w:r w:rsidRPr="00EE577F">
              <w:rPr>
                <w:rFonts w:ascii="Arial" w:hAnsi="Arial" w:cs="Arial"/>
                <w:b/>
                <w:bCs/>
              </w:rPr>
              <w:t>1,941</w:t>
            </w:r>
          </w:p>
        </w:tc>
        <w:tc>
          <w:tcPr>
            <w:tcW w:w="1997" w:type="dxa"/>
            <w:shd w:val="clear" w:color="auto" w:fill="auto"/>
            <w:vAlign w:val="center"/>
            <w:hideMark/>
          </w:tcPr>
          <w:p w14:paraId="5182E828"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b/>
                <w:bCs/>
              </w:rPr>
            </w:pPr>
            <w:r w:rsidRPr="00EE577F">
              <w:rPr>
                <w:rFonts w:ascii="Arial" w:hAnsi="Arial" w:cs="Arial"/>
                <w:b/>
                <w:bCs/>
              </w:rPr>
              <w:t>100%</w:t>
            </w:r>
          </w:p>
        </w:tc>
      </w:tr>
      <w:tr w:rsidR="00EE577F" w:rsidRPr="00EE577F" w14:paraId="0FD3C0F0" w14:textId="77777777" w:rsidTr="00CE0CD6">
        <w:trPr>
          <w:trHeight w:val="300"/>
        </w:trPr>
        <w:tc>
          <w:tcPr>
            <w:tcW w:w="2251" w:type="dxa"/>
            <w:shd w:val="clear" w:color="auto" w:fill="auto"/>
            <w:noWrap/>
            <w:vAlign w:val="center"/>
            <w:hideMark/>
          </w:tcPr>
          <w:p w14:paraId="7A6FAA0B" w14:textId="77777777" w:rsidR="00EE577F" w:rsidRPr="00EE577F" w:rsidRDefault="00EE577F" w:rsidP="00EE577F">
            <w:pPr>
              <w:widowControl/>
              <w:tabs>
                <w:tab w:val="left" w:pos="-1080"/>
                <w:tab w:val="left" w:pos="-720"/>
                <w:tab w:val="left" w:pos="0"/>
                <w:tab w:val="left" w:pos="540"/>
                <w:tab w:val="left" w:pos="900"/>
              </w:tabs>
              <w:ind w:left="900"/>
              <w:rPr>
                <w:rFonts w:ascii="Arial" w:hAnsi="Arial" w:cs="Arial"/>
              </w:rPr>
            </w:pPr>
            <w:r w:rsidRPr="00EE577F">
              <w:rPr>
                <w:rFonts w:ascii="Arial" w:hAnsi="Arial" w:cs="Arial"/>
              </w:rPr>
              <w:t>Mail</w:t>
            </w:r>
          </w:p>
        </w:tc>
        <w:tc>
          <w:tcPr>
            <w:tcW w:w="2330" w:type="dxa"/>
            <w:shd w:val="clear" w:color="auto" w:fill="auto"/>
            <w:noWrap/>
            <w:vAlign w:val="center"/>
            <w:hideMark/>
          </w:tcPr>
          <w:p w14:paraId="28DB56F7"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546</w:t>
            </w:r>
          </w:p>
        </w:tc>
        <w:tc>
          <w:tcPr>
            <w:tcW w:w="1997" w:type="dxa"/>
            <w:shd w:val="clear" w:color="auto" w:fill="auto"/>
            <w:noWrap/>
            <w:vAlign w:val="center"/>
            <w:hideMark/>
          </w:tcPr>
          <w:p w14:paraId="01A41C06"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28.13%</w:t>
            </w:r>
          </w:p>
        </w:tc>
      </w:tr>
      <w:tr w:rsidR="00EE577F" w:rsidRPr="00EE577F" w14:paraId="076152E4" w14:textId="77777777" w:rsidTr="00CE0CD6">
        <w:trPr>
          <w:trHeight w:val="300"/>
        </w:trPr>
        <w:tc>
          <w:tcPr>
            <w:tcW w:w="2251" w:type="dxa"/>
            <w:shd w:val="clear" w:color="auto" w:fill="auto"/>
            <w:noWrap/>
            <w:vAlign w:val="center"/>
            <w:hideMark/>
          </w:tcPr>
          <w:p w14:paraId="499D77DA" w14:textId="77777777" w:rsidR="00EE577F" w:rsidRPr="00EE577F" w:rsidRDefault="00EE577F" w:rsidP="00EE577F">
            <w:pPr>
              <w:widowControl/>
              <w:tabs>
                <w:tab w:val="left" w:pos="-1080"/>
                <w:tab w:val="left" w:pos="-720"/>
                <w:tab w:val="left" w:pos="0"/>
                <w:tab w:val="left" w:pos="540"/>
                <w:tab w:val="left" w:pos="900"/>
              </w:tabs>
              <w:ind w:left="900"/>
              <w:rPr>
                <w:rFonts w:ascii="Arial" w:hAnsi="Arial" w:cs="Arial"/>
              </w:rPr>
            </w:pPr>
            <w:r w:rsidRPr="00EE577F">
              <w:rPr>
                <w:rFonts w:ascii="Arial" w:hAnsi="Arial" w:cs="Arial"/>
              </w:rPr>
              <w:t>Fax</w:t>
            </w:r>
          </w:p>
        </w:tc>
        <w:tc>
          <w:tcPr>
            <w:tcW w:w="2330" w:type="dxa"/>
            <w:shd w:val="clear" w:color="auto" w:fill="auto"/>
            <w:noWrap/>
            <w:vAlign w:val="center"/>
            <w:hideMark/>
          </w:tcPr>
          <w:p w14:paraId="390BC22C"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20</w:t>
            </w:r>
          </w:p>
        </w:tc>
        <w:tc>
          <w:tcPr>
            <w:tcW w:w="1997" w:type="dxa"/>
            <w:shd w:val="clear" w:color="auto" w:fill="auto"/>
            <w:noWrap/>
            <w:vAlign w:val="center"/>
            <w:hideMark/>
          </w:tcPr>
          <w:p w14:paraId="1324D739"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1.03%</w:t>
            </w:r>
          </w:p>
        </w:tc>
      </w:tr>
      <w:tr w:rsidR="00EE577F" w:rsidRPr="00EE577F" w14:paraId="4A495C13" w14:textId="77777777" w:rsidTr="00CE0CD6">
        <w:trPr>
          <w:trHeight w:val="300"/>
        </w:trPr>
        <w:tc>
          <w:tcPr>
            <w:tcW w:w="2251" w:type="dxa"/>
            <w:shd w:val="clear" w:color="auto" w:fill="auto"/>
            <w:noWrap/>
            <w:vAlign w:val="center"/>
            <w:hideMark/>
          </w:tcPr>
          <w:p w14:paraId="3BB5BC9C" w14:textId="77777777" w:rsidR="00EE577F" w:rsidRPr="00EE577F" w:rsidRDefault="00EE577F" w:rsidP="00EE577F">
            <w:pPr>
              <w:widowControl/>
              <w:tabs>
                <w:tab w:val="left" w:pos="-1080"/>
                <w:tab w:val="left" w:pos="-720"/>
                <w:tab w:val="left" w:pos="0"/>
                <w:tab w:val="left" w:pos="540"/>
                <w:tab w:val="left" w:pos="900"/>
              </w:tabs>
              <w:ind w:left="900"/>
              <w:rPr>
                <w:rFonts w:ascii="Arial" w:hAnsi="Arial" w:cs="Arial"/>
              </w:rPr>
            </w:pPr>
            <w:r w:rsidRPr="00EE577F">
              <w:rPr>
                <w:rFonts w:ascii="Arial" w:hAnsi="Arial" w:cs="Arial"/>
              </w:rPr>
              <w:t>Telephone</w:t>
            </w:r>
          </w:p>
        </w:tc>
        <w:tc>
          <w:tcPr>
            <w:tcW w:w="2330" w:type="dxa"/>
            <w:shd w:val="clear" w:color="auto" w:fill="auto"/>
            <w:noWrap/>
            <w:vAlign w:val="center"/>
            <w:hideMark/>
          </w:tcPr>
          <w:p w14:paraId="461186F6"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70</w:t>
            </w:r>
          </w:p>
        </w:tc>
        <w:tc>
          <w:tcPr>
            <w:tcW w:w="1997" w:type="dxa"/>
            <w:shd w:val="clear" w:color="auto" w:fill="auto"/>
            <w:noWrap/>
            <w:vAlign w:val="center"/>
            <w:hideMark/>
          </w:tcPr>
          <w:p w14:paraId="2973607D"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3.61%</w:t>
            </w:r>
          </w:p>
        </w:tc>
      </w:tr>
      <w:tr w:rsidR="00EE577F" w:rsidRPr="00EE577F" w14:paraId="6961FBD5" w14:textId="77777777" w:rsidTr="00CE0CD6">
        <w:trPr>
          <w:trHeight w:val="300"/>
        </w:trPr>
        <w:tc>
          <w:tcPr>
            <w:tcW w:w="2251" w:type="dxa"/>
            <w:shd w:val="clear" w:color="auto" w:fill="auto"/>
            <w:noWrap/>
            <w:vAlign w:val="center"/>
            <w:hideMark/>
          </w:tcPr>
          <w:p w14:paraId="7B5E155F" w14:textId="77777777" w:rsidR="00EE577F" w:rsidRPr="00EE577F" w:rsidRDefault="00EE577F" w:rsidP="00EE577F">
            <w:pPr>
              <w:widowControl/>
              <w:tabs>
                <w:tab w:val="left" w:pos="-1080"/>
                <w:tab w:val="left" w:pos="-720"/>
                <w:tab w:val="left" w:pos="0"/>
                <w:tab w:val="left" w:pos="540"/>
                <w:tab w:val="left" w:pos="900"/>
              </w:tabs>
              <w:ind w:left="900"/>
              <w:rPr>
                <w:rFonts w:ascii="Arial" w:hAnsi="Arial" w:cs="Arial"/>
              </w:rPr>
            </w:pPr>
            <w:r w:rsidRPr="00EE577F">
              <w:rPr>
                <w:rFonts w:ascii="Arial" w:hAnsi="Arial" w:cs="Arial"/>
              </w:rPr>
              <w:t>E-mail</w:t>
            </w:r>
          </w:p>
        </w:tc>
        <w:tc>
          <w:tcPr>
            <w:tcW w:w="2330" w:type="dxa"/>
            <w:shd w:val="clear" w:color="auto" w:fill="auto"/>
            <w:noWrap/>
            <w:vAlign w:val="center"/>
            <w:hideMark/>
          </w:tcPr>
          <w:p w14:paraId="6366E0DC"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80</w:t>
            </w:r>
          </w:p>
        </w:tc>
        <w:tc>
          <w:tcPr>
            <w:tcW w:w="1997" w:type="dxa"/>
            <w:shd w:val="clear" w:color="auto" w:fill="auto"/>
            <w:noWrap/>
            <w:vAlign w:val="center"/>
            <w:hideMark/>
          </w:tcPr>
          <w:p w14:paraId="7CCD41CB"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4.12%</w:t>
            </w:r>
          </w:p>
        </w:tc>
      </w:tr>
      <w:tr w:rsidR="00EE577F" w:rsidRPr="00EE577F" w14:paraId="72E9E853" w14:textId="77777777" w:rsidTr="00CE0CD6">
        <w:trPr>
          <w:trHeight w:val="288"/>
        </w:trPr>
        <w:tc>
          <w:tcPr>
            <w:tcW w:w="2251" w:type="dxa"/>
            <w:shd w:val="clear" w:color="auto" w:fill="auto"/>
            <w:noWrap/>
            <w:vAlign w:val="center"/>
            <w:hideMark/>
          </w:tcPr>
          <w:p w14:paraId="6F071A94" w14:textId="77777777" w:rsidR="00EE577F" w:rsidRPr="00EE577F" w:rsidRDefault="00EE577F" w:rsidP="00EE577F">
            <w:pPr>
              <w:widowControl/>
              <w:tabs>
                <w:tab w:val="left" w:pos="-1080"/>
                <w:tab w:val="left" w:pos="-720"/>
                <w:tab w:val="left" w:pos="0"/>
                <w:tab w:val="left" w:pos="540"/>
                <w:tab w:val="left" w:pos="900"/>
              </w:tabs>
              <w:ind w:left="900"/>
              <w:rPr>
                <w:rFonts w:ascii="Arial" w:hAnsi="Arial" w:cs="Arial"/>
              </w:rPr>
            </w:pPr>
            <w:r w:rsidRPr="00EE577F">
              <w:rPr>
                <w:rFonts w:ascii="Arial" w:hAnsi="Arial" w:cs="Arial"/>
              </w:rPr>
              <w:t>Web</w:t>
            </w:r>
          </w:p>
        </w:tc>
        <w:tc>
          <w:tcPr>
            <w:tcW w:w="2330" w:type="dxa"/>
            <w:shd w:val="clear" w:color="auto" w:fill="auto"/>
            <w:noWrap/>
            <w:vAlign w:val="center"/>
            <w:hideMark/>
          </w:tcPr>
          <w:p w14:paraId="7E9397CC" w14:textId="65E65924"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1</w:t>
            </w:r>
            <w:r w:rsidR="00F308D8">
              <w:rPr>
                <w:rFonts w:ascii="Arial" w:hAnsi="Arial" w:cs="Arial"/>
              </w:rPr>
              <w:t>,</w:t>
            </w:r>
            <w:r w:rsidRPr="00EE577F">
              <w:rPr>
                <w:rFonts w:ascii="Arial" w:hAnsi="Arial" w:cs="Arial"/>
              </w:rPr>
              <w:t>225</w:t>
            </w:r>
          </w:p>
        </w:tc>
        <w:tc>
          <w:tcPr>
            <w:tcW w:w="1997" w:type="dxa"/>
            <w:shd w:val="clear" w:color="auto" w:fill="auto"/>
            <w:noWrap/>
            <w:vAlign w:val="center"/>
            <w:hideMark/>
          </w:tcPr>
          <w:p w14:paraId="7F336D02" w14:textId="77777777" w:rsidR="00EE577F" w:rsidRPr="00EE577F" w:rsidRDefault="00EE577F" w:rsidP="00CE0CD6">
            <w:pPr>
              <w:widowControl/>
              <w:tabs>
                <w:tab w:val="left" w:pos="-1080"/>
                <w:tab w:val="left" w:pos="-720"/>
                <w:tab w:val="left" w:pos="0"/>
                <w:tab w:val="left" w:pos="540"/>
                <w:tab w:val="left" w:pos="900"/>
              </w:tabs>
              <w:ind w:left="900"/>
              <w:jc w:val="right"/>
              <w:rPr>
                <w:rFonts w:ascii="Arial" w:hAnsi="Arial" w:cs="Arial"/>
              </w:rPr>
            </w:pPr>
            <w:r w:rsidRPr="00EE577F">
              <w:rPr>
                <w:rFonts w:ascii="Arial" w:hAnsi="Arial" w:cs="Arial"/>
              </w:rPr>
              <w:t>63.11%</w:t>
            </w:r>
          </w:p>
        </w:tc>
      </w:tr>
    </w:tbl>
    <w:p w14:paraId="072CC1D8" w14:textId="77777777" w:rsidR="00EE577F" w:rsidRDefault="00EE577F" w:rsidP="00CE0CD6">
      <w:pPr>
        <w:widowControl/>
        <w:tabs>
          <w:tab w:val="left" w:pos="-1080"/>
          <w:tab w:val="left" w:pos="-720"/>
          <w:tab w:val="left" w:pos="0"/>
          <w:tab w:val="left" w:pos="540"/>
          <w:tab w:val="left" w:pos="900"/>
        </w:tabs>
        <w:ind w:left="893"/>
        <w:rPr>
          <w:rFonts w:ascii="Arial" w:hAnsi="Arial" w:cs="Arial"/>
        </w:rPr>
      </w:pPr>
    </w:p>
    <w:p w14:paraId="141A99FD" w14:textId="77777777" w:rsidR="00EE577F" w:rsidRDefault="00EE577F" w:rsidP="00CE0CD6">
      <w:pPr>
        <w:widowControl/>
        <w:tabs>
          <w:tab w:val="left" w:pos="-1080"/>
          <w:tab w:val="left" w:pos="-720"/>
          <w:tab w:val="left" w:pos="0"/>
          <w:tab w:val="left" w:pos="540"/>
          <w:tab w:val="left" w:pos="900"/>
        </w:tabs>
        <w:ind w:left="893"/>
        <w:rPr>
          <w:rFonts w:ascii="Arial" w:hAnsi="Arial" w:cs="Arial"/>
        </w:rPr>
      </w:pPr>
    </w:p>
    <w:p w14:paraId="0C888500" w14:textId="77777777" w:rsidR="00712109" w:rsidRDefault="00712109" w:rsidP="00CE0CD6">
      <w:pPr>
        <w:widowControl/>
        <w:tabs>
          <w:tab w:val="left" w:pos="-1080"/>
          <w:tab w:val="left" w:pos="-720"/>
          <w:tab w:val="left" w:pos="0"/>
          <w:tab w:val="left" w:pos="540"/>
          <w:tab w:val="left" w:pos="900"/>
        </w:tabs>
        <w:ind w:left="893"/>
        <w:rPr>
          <w:rFonts w:ascii="Arial" w:hAnsi="Arial" w:cs="Arial"/>
        </w:rPr>
      </w:pPr>
    </w:p>
    <w:p w14:paraId="5B923EF9" w14:textId="5E70A1F5" w:rsidR="00EE577F" w:rsidRDefault="00EE577F" w:rsidP="00CE0CD6">
      <w:pPr>
        <w:widowControl/>
        <w:tabs>
          <w:tab w:val="left" w:pos="-1080"/>
          <w:tab w:val="left" w:pos="-720"/>
          <w:tab w:val="left" w:pos="0"/>
          <w:tab w:val="left" w:pos="540"/>
          <w:tab w:val="left" w:pos="900"/>
        </w:tabs>
        <w:ind w:left="893"/>
        <w:rPr>
          <w:rFonts w:ascii="Arial" w:hAnsi="Arial" w:cs="Arial"/>
        </w:rPr>
      </w:pPr>
      <w:r w:rsidRPr="00EE577F">
        <w:rPr>
          <w:rFonts w:ascii="Arial" w:hAnsi="Arial" w:cs="Arial"/>
        </w:rPr>
        <w:t>Figure 1. Method of Response by Collection Year (Percentage)</w:t>
      </w:r>
    </w:p>
    <w:p w14:paraId="1C2A55CD" w14:textId="77777777" w:rsidR="00EE577F" w:rsidRDefault="00EE577F" w:rsidP="00CE0CD6">
      <w:pPr>
        <w:widowControl/>
        <w:tabs>
          <w:tab w:val="left" w:pos="-1080"/>
          <w:tab w:val="left" w:pos="-720"/>
          <w:tab w:val="left" w:pos="0"/>
          <w:tab w:val="left" w:pos="540"/>
          <w:tab w:val="left" w:pos="900"/>
        </w:tabs>
        <w:ind w:left="893"/>
        <w:rPr>
          <w:rFonts w:ascii="Arial" w:hAnsi="Arial" w:cs="Arial"/>
        </w:rPr>
      </w:pPr>
    </w:p>
    <w:p w14:paraId="1F2A51D2" w14:textId="3591AF8B" w:rsidR="00EE577F" w:rsidRDefault="00EE577F" w:rsidP="00CE0CD6">
      <w:pPr>
        <w:widowControl/>
        <w:tabs>
          <w:tab w:val="left" w:pos="-1080"/>
          <w:tab w:val="left" w:pos="-720"/>
          <w:tab w:val="left" w:pos="0"/>
          <w:tab w:val="left" w:pos="540"/>
          <w:tab w:val="left" w:pos="900"/>
        </w:tabs>
        <w:ind w:left="893"/>
        <w:rPr>
          <w:rFonts w:ascii="Arial" w:hAnsi="Arial" w:cs="Arial"/>
        </w:rPr>
      </w:pPr>
      <w:r>
        <w:rPr>
          <w:noProof/>
        </w:rPr>
        <w:drawing>
          <wp:inline distT="0" distB="0" distL="0" distR="0" wp14:anchorId="31084190" wp14:editId="65AD0DCE">
            <wp:extent cx="5486400" cy="29313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ponseMethodPercents_without_border1.emf"/>
                    <pic:cNvPicPr/>
                  </pic:nvPicPr>
                  <pic:blipFill>
                    <a:blip r:embed="rId11">
                      <a:extLst>
                        <a:ext uri="{28A0092B-C50C-407E-A947-70E740481C1C}">
                          <a14:useLocalDpi xmlns:a14="http://schemas.microsoft.com/office/drawing/2010/main" val="0"/>
                        </a:ext>
                      </a:extLst>
                    </a:blip>
                    <a:stretch>
                      <a:fillRect/>
                    </a:stretch>
                  </pic:blipFill>
                  <pic:spPr>
                    <a:xfrm>
                      <a:off x="0" y="0"/>
                      <a:ext cx="5486400" cy="2931355"/>
                    </a:xfrm>
                    <a:prstGeom prst="rect">
                      <a:avLst/>
                    </a:prstGeom>
                  </pic:spPr>
                </pic:pic>
              </a:graphicData>
            </a:graphic>
          </wp:inline>
        </w:drawing>
      </w:r>
    </w:p>
    <w:p w14:paraId="22022E84" w14:textId="77777777" w:rsidR="00EE577F" w:rsidRDefault="00EE577F" w:rsidP="00CE0CD6">
      <w:pPr>
        <w:widowControl/>
        <w:tabs>
          <w:tab w:val="left" w:pos="-1080"/>
          <w:tab w:val="left" w:pos="-720"/>
          <w:tab w:val="left" w:pos="0"/>
          <w:tab w:val="left" w:pos="540"/>
          <w:tab w:val="left" w:pos="900"/>
        </w:tabs>
        <w:ind w:left="893"/>
        <w:rPr>
          <w:rFonts w:ascii="Arial" w:hAnsi="Arial" w:cs="Arial"/>
        </w:rPr>
      </w:pPr>
    </w:p>
    <w:p w14:paraId="48BF30C1" w14:textId="6CD5F27E" w:rsidR="00EE577F" w:rsidRDefault="00EE577F" w:rsidP="00CE0CD6">
      <w:pPr>
        <w:widowControl/>
        <w:tabs>
          <w:tab w:val="left" w:pos="-1080"/>
          <w:tab w:val="left" w:pos="-720"/>
          <w:tab w:val="left" w:pos="0"/>
          <w:tab w:val="left" w:pos="540"/>
          <w:tab w:val="left" w:pos="900"/>
        </w:tabs>
        <w:ind w:left="893"/>
        <w:rPr>
          <w:rFonts w:ascii="Arial" w:hAnsi="Arial" w:cs="Arial"/>
        </w:rPr>
      </w:pPr>
      <w:r w:rsidRPr="00EE577F">
        <w:rPr>
          <w:rFonts w:ascii="Arial" w:hAnsi="Arial" w:cs="Arial"/>
        </w:rPr>
        <w:t>Figure 2. Method of Response by Collection Year (Number)</w:t>
      </w:r>
    </w:p>
    <w:p w14:paraId="6A03014B" w14:textId="77777777" w:rsidR="00EE577F" w:rsidRDefault="00EE577F" w:rsidP="00CE0CD6">
      <w:pPr>
        <w:widowControl/>
        <w:tabs>
          <w:tab w:val="left" w:pos="-1080"/>
          <w:tab w:val="left" w:pos="-720"/>
          <w:tab w:val="left" w:pos="0"/>
          <w:tab w:val="left" w:pos="540"/>
          <w:tab w:val="left" w:pos="900"/>
        </w:tabs>
        <w:ind w:left="893"/>
        <w:rPr>
          <w:rFonts w:ascii="Arial" w:hAnsi="Arial" w:cs="Arial"/>
        </w:rPr>
      </w:pPr>
    </w:p>
    <w:p w14:paraId="10559B80" w14:textId="3F3B3DA4" w:rsidR="00EE577F" w:rsidRPr="006802D5" w:rsidRDefault="00EE577F" w:rsidP="00CE0CD6">
      <w:pPr>
        <w:widowControl/>
        <w:tabs>
          <w:tab w:val="left" w:pos="-1080"/>
          <w:tab w:val="left" w:pos="-720"/>
          <w:tab w:val="left" w:pos="0"/>
          <w:tab w:val="left" w:pos="540"/>
          <w:tab w:val="left" w:pos="900"/>
        </w:tabs>
        <w:ind w:left="893"/>
        <w:rPr>
          <w:rFonts w:ascii="Arial" w:hAnsi="Arial" w:cs="Arial"/>
        </w:rPr>
      </w:pPr>
      <w:r>
        <w:rPr>
          <w:noProof/>
        </w:rPr>
        <w:drawing>
          <wp:inline distT="0" distB="0" distL="0" distR="0" wp14:anchorId="5EB882A2" wp14:editId="30D9EE34">
            <wp:extent cx="5486400" cy="293135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ponseMethodCounts_without_border1.emf"/>
                    <pic:cNvPicPr/>
                  </pic:nvPicPr>
                  <pic:blipFill>
                    <a:blip r:embed="rId12">
                      <a:extLst>
                        <a:ext uri="{28A0092B-C50C-407E-A947-70E740481C1C}">
                          <a14:useLocalDpi xmlns:a14="http://schemas.microsoft.com/office/drawing/2010/main" val="0"/>
                        </a:ext>
                      </a:extLst>
                    </a:blip>
                    <a:stretch>
                      <a:fillRect/>
                    </a:stretch>
                  </pic:blipFill>
                  <pic:spPr>
                    <a:xfrm>
                      <a:off x="0" y="0"/>
                      <a:ext cx="5486400" cy="2931355"/>
                    </a:xfrm>
                    <a:prstGeom prst="rect">
                      <a:avLst/>
                    </a:prstGeom>
                  </pic:spPr>
                </pic:pic>
              </a:graphicData>
            </a:graphic>
          </wp:inline>
        </w:drawing>
      </w:r>
    </w:p>
    <w:p w14:paraId="614C8FD6" w14:textId="77777777" w:rsidR="00306259" w:rsidRDefault="00306259" w:rsidP="00417F6E">
      <w:pPr>
        <w:widowControl/>
        <w:tabs>
          <w:tab w:val="left" w:pos="-1080"/>
          <w:tab w:val="left" w:pos="-720"/>
          <w:tab w:val="left" w:pos="0"/>
          <w:tab w:val="left" w:pos="540"/>
          <w:tab w:val="left" w:pos="900"/>
        </w:tabs>
        <w:rPr>
          <w:rFonts w:ascii="Arial" w:hAnsi="Arial" w:cs="Arial"/>
        </w:rPr>
      </w:pPr>
    </w:p>
    <w:p w14:paraId="7F475F59" w14:textId="77777777" w:rsidR="008A25CD" w:rsidRDefault="008A25CD" w:rsidP="00417F6E">
      <w:pPr>
        <w:widowControl/>
        <w:tabs>
          <w:tab w:val="left" w:pos="-1080"/>
          <w:tab w:val="left" w:pos="-720"/>
          <w:tab w:val="left" w:pos="0"/>
          <w:tab w:val="left" w:pos="540"/>
          <w:tab w:val="left" w:pos="900"/>
        </w:tabs>
        <w:rPr>
          <w:rFonts w:ascii="Arial" w:hAnsi="Arial" w:cs="Arial"/>
        </w:rPr>
      </w:pPr>
    </w:p>
    <w:p w14:paraId="7021E286" w14:textId="77777777" w:rsidR="008A25CD" w:rsidRDefault="008A25CD" w:rsidP="00417F6E">
      <w:pPr>
        <w:widowControl/>
        <w:tabs>
          <w:tab w:val="left" w:pos="-1080"/>
          <w:tab w:val="left" w:pos="-720"/>
          <w:tab w:val="left" w:pos="0"/>
          <w:tab w:val="left" w:pos="540"/>
          <w:tab w:val="left" w:pos="900"/>
        </w:tabs>
        <w:rPr>
          <w:rFonts w:ascii="Arial" w:hAnsi="Arial" w:cs="Arial"/>
        </w:rPr>
      </w:pPr>
    </w:p>
    <w:p w14:paraId="5EFC1EFF" w14:textId="77777777" w:rsidR="008A25CD" w:rsidRPr="00F47E85" w:rsidRDefault="008A25CD" w:rsidP="00417F6E">
      <w:pPr>
        <w:widowControl/>
        <w:tabs>
          <w:tab w:val="left" w:pos="-1080"/>
          <w:tab w:val="left" w:pos="-720"/>
          <w:tab w:val="left" w:pos="0"/>
          <w:tab w:val="left" w:pos="540"/>
          <w:tab w:val="left" w:pos="900"/>
        </w:tabs>
        <w:rPr>
          <w:rFonts w:ascii="Arial" w:hAnsi="Arial" w:cs="Arial"/>
        </w:rPr>
      </w:pPr>
    </w:p>
    <w:p w14:paraId="5136FCB4" w14:textId="77777777" w:rsidR="00306259" w:rsidRPr="007E15D4" w:rsidRDefault="00306259" w:rsidP="00CE0CD6">
      <w:pPr>
        <w:widowControl/>
        <w:tabs>
          <w:tab w:val="left" w:pos="-1080"/>
          <w:tab w:val="left" w:pos="-720"/>
          <w:tab w:val="left" w:pos="0"/>
          <w:tab w:val="left" w:pos="540"/>
          <w:tab w:val="left" w:pos="900"/>
        </w:tabs>
        <w:ind w:left="900" w:hanging="360"/>
        <w:rPr>
          <w:rFonts w:ascii="Arial" w:hAnsi="Arial" w:cs="Arial"/>
        </w:rPr>
      </w:pPr>
      <w:r w:rsidRPr="007E15D4">
        <w:rPr>
          <w:rFonts w:ascii="Arial" w:hAnsi="Arial" w:cs="Arial"/>
          <w:b/>
          <w:bCs/>
        </w:rPr>
        <w:t>4.</w:t>
      </w:r>
      <w:r w:rsidRPr="007E15D4">
        <w:rPr>
          <w:rFonts w:ascii="Arial" w:hAnsi="Arial" w:cs="Arial"/>
          <w:b/>
          <w:bCs/>
        </w:rPr>
        <w:tab/>
        <w:t xml:space="preserve">Efforts to </w:t>
      </w:r>
      <w:r w:rsidR="008C10A7">
        <w:rPr>
          <w:rFonts w:ascii="Arial" w:hAnsi="Arial" w:cs="Arial"/>
          <w:b/>
          <w:bCs/>
        </w:rPr>
        <w:t>I</w:t>
      </w:r>
      <w:r w:rsidR="008C10A7" w:rsidRPr="007E15D4">
        <w:rPr>
          <w:rFonts w:ascii="Arial" w:hAnsi="Arial" w:cs="Arial"/>
          <w:b/>
          <w:bCs/>
        </w:rPr>
        <w:t xml:space="preserve">dentify </w:t>
      </w:r>
      <w:r w:rsidR="008C10A7">
        <w:rPr>
          <w:rFonts w:ascii="Arial" w:hAnsi="Arial" w:cs="Arial"/>
          <w:b/>
          <w:bCs/>
        </w:rPr>
        <w:t>D</w:t>
      </w:r>
      <w:r w:rsidRPr="007E15D4">
        <w:rPr>
          <w:rFonts w:ascii="Arial" w:hAnsi="Arial" w:cs="Arial"/>
          <w:b/>
          <w:bCs/>
        </w:rPr>
        <w:t>uplication</w:t>
      </w:r>
    </w:p>
    <w:p w14:paraId="458957D0"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40FA98E9" w14:textId="77777777" w:rsidR="00306259" w:rsidRPr="007E15D4" w:rsidRDefault="00306259">
      <w:pPr>
        <w:widowControl/>
        <w:tabs>
          <w:tab w:val="left" w:pos="-1080"/>
          <w:tab w:val="left" w:pos="-720"/>
          <w:tab w:val="left" w:pos="0"/>
          <w:tab w:val="left" w:pos="540"/>
          <w:tab w:val="left" w:pos="900"/>
        </w:tabs>
        <w:rPr>
          <w:rFonts w:ascii="Arial" w:hAnsi="Arial" w:cs="Arial"/>
        </w:rPr>
        <w:sectPr w:rsidR="00306259" w:rsidRPr="007E15D4">
          <w:type w:val="continuous"/>
          <w:pgSz w:w="12240" w:h="15840"/>
          <w:pgMar w:top="1440" w:right="1440" w:bottom="1440" w:left="1440" w:header="1440" w:footer="1440" w:gutter="0"/>
          <w:cols w:space="720"/>
          <w:noEndnote/>
        </w:sectPr>
      </w:pPr>
    </w:p>
    <w:p w14:paraId="1673875C" w14:textId="6263E4E0" w:rsidR="0008323A" w:rsidRDefault="00F713D4"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NIJ, </w:t>
      </w:r>
      <w:r w:rsidR="0008323A" w:rsidRPr="0008323A">
        <w:rPr>
          <w:rFonts w:ascii="Arial" w:hAnsi="Arial" w:cs="Arial"/>
        </w:rPr>
        <w:t>OJJDP</w:t>
      </w:r>
      <w:r>
        <w:rPr>
          <w:rFonts w:ascii="Arial" w:hAnsi="Arial" w:cs="Arial"/>
        </w:rPr>
        <w:t>, and the Census Bureau</w:t>
      </w:r>
      <w:r w:rsidR="0008323A" w:rsidRPr="0008323A">
        <w:rPr>
          <w:rFonts w:ascii="Arial" w:hAnsi="Arial" w:cs="Arial"/>
        </w:rPr>
        <w:t xml:space="preserve"> take numerous steps to identify all sources of </w:t>
      </w:r>
      <w:r w:rsidR="007B2847">
        <w:rPr>
          <w:rFonts w:ascii="Arial" w:hAnsi="Arial" w:cs="Arial"/>
        </w:rPr>
        <w:t xml:space="preserve">statistical </w:t>
      </w:r>
      <w:r w:rsidR="0008323A" w:rsidRPr="0008323A">
        <w:rPr>
          <w:rFonts w:ascii="Arial" w:hAnsi="Arial" w:cs="Arial"/>
        </w:rPr>
        <w:t xml:space="preserve">information on youth involved in the juvenile justice system; however currently, no other entity routinely and systematically collects the type of data on </w:t>
      </w:r>
      <w:r w:rsidR="007B2847">
        <w:rPr>
          <w:rFonts w:ascii="Arial" w:hAnsi="Arial" w:cs="Arial"/>
        </w:rPr>
        <w:t>juveniles in custody</w:t>
      </w:r>
      <w:r w:rsidR="0008323A" w:rsidRPr="0008323A">
        <w:rPr>
          <w:rFonts w:ascii="Arial" w:hAnsi="Arial" w:cs="Arial"/>
        </w:rPr>
        <w:t xml:space="preserve"> found in the </w:t>
      </w:r>
      <w:r w:rsidR="0008323A">
        <w:rPr>
          <w:rFonts w:ascii="Arial" w:hAnsi="Arial" w:cs="Arial"/>
        </w:rPr>
        <w:t>CJRP</w:t>
      </w:r>
      <w:r>
        <w:rPr>
          <w:rFonts w:ascii="Arial" w:hAnsi="Arial" w:cs="Arial"/>
        </w:rPr>
        <w:t xml:space="preserve"> and </w:t>
      </w:r>
      <w:r w:rsidR="00675313">
        <w:rPr>
          <w:rFonts w:ascii="Arial" w:hAnsi="Arial" w:cs="Arial"/>
        </w:rPr>
        <w:t xml:space="preserve">required </w:t>
      </w:r>
      <w:r>
        <w:rPr>
          <w:rFonts w:ascii="Arial" w:hAnsi="Arial" w:cs="Arial"/>
        </w:rPr>
        <w:t xml:space="preserve">by Congress. </w:t>
      </w:r>
      <w:r w:rsidR="0008323A" w:rsidRPr="0008323A">
        <w:rPr>
          <w:rFonts w:ascii="Arial" w:hAnsi="Arial" w:cs="Arial"/>
        </w:rPr>
        <w:t xml:space="preserve">Indeed, other </w:t>
      </w:r>
      <w:r w:rsidR="00106CD6">
        <w:rPr>
          <w:rFonts w:ascii="Arial" w:hAnsi="Arial" w:cs="Arial"/>
        </w:rPr>
        <w:t>f</w:t>
      </w:r>
      <w:r w:rsidR="0008323A" w:rsidRPr="0008323A">
        <w:rPr>
          <w:rFonts w:ascii="Arial" w:hAnsi="Arial" w:cs="Arial"/>
        </w:rPr>
        <w:t xml:space="preserve">ederal agencies often turn to </w:t>
      </w:r>
      <w:r w:rsidR="007D6009">
        <w:rPr>
          <w:rFonts w:ascii="Arial" w:hAnsi="Arial" w:cs="Arial"/>
        </w:rPr>
        <w:t xml:space="preserve">NIJ and </w:t>
      </w:r>
      <w:r w:rsidR="0008323A" w:rsidRPr="0008323A">
        <w:rPr>
          <w:rFonts w:ascii="Arial" w:hAnsi="Arial" w:cs="Arial"/>
        </w:rPr>
        <w:t>OJJDP for information on</w:t>
      </w:r>
      <w:r w:rsidR="007B2847">
        <w:rPr>
          <w:rFonts w:ascii="Arial" w:hAnsi="Arial" w:cs="Arial"/>
        </w:rPr>
        <w:t xml:space="preserve"> the trends in and characteristics of</w:t>
      </w:r>
      <w:r w:rsidR="0008323A" w:rsidRPr="0008323A">
        <w:rPr>
          <w:rFonts w:ascii="Arial" w:hAnsi="Arial" w:cs="Arial"/>
        </w:rPr>
        <w:t xml:space="preserve"> </w:t>
      </w:r>
      <w:r w:rsidR="007B2847">
        <w:rPr>
          <w:rFonts w:ascii="Arial" w:hAnsi="Arial" w:cs="Arial"/>
        </w:rPr>
        <w:t>juveniles in correctional and other residential placement facilities</w:t>
      </w:r>
      <w:r w:rsidR="0008323A" w:rsidRPr="0008323A">
        <w:rPr>
          <w:rFonts w:ascii="Arial" w:hAnsi="Arial" w:cs="Arial"/>
        </w:rPr>
        <w:t>.</w:t>
      </w:r>
    </w:p>
    <w:p w14:paraId="19134379" w14:textId="77777777" w:rsidR="007B2847" w:rsidRDefault="007B2847" w:rsidP="00CE0CD6">
      <w:pPr>
        <w:widowControl/>
        <w:tabs>
          <w:tab w:val="left" w:pos="-1080"/>
          <w:tab w:val="left" w:pos="-720"/>
          <w:tab w:val="left" w:pos="0"/>
          <w:tab w:val="left" w:pos="540"/>
          <w:tab w:val="left" w:pos="900"/>
        </w:tabs>
        <w:ind w:left="893"/>
        <w:rPr>
          <w:rFonts w:ascii="Arial" w:hAnsi="Arial" w:cs="Arial"/>
        </w:rPr>
      </w:pPr>
    </w:p>
    <w:p w14:paraId="0614FA0D" w14:textId="0DD50E83" w:rsidR="0008323A" w:rsidRPr="0008323A" w:rsidRDefault="0008323A" w:rsidP="00CE0CD6">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 xml:space="preserve">In an effort to avoid duplication and assist its sister agencies, </w:t>
      </w:r>
      <w:r w:rsidR="00F713D4">
        <w:rPr>
          <w:rFonts w:ascii="Arial" w:hAnsi="Arial" w:cs="Arial"/>
        </w:rPr>
        <w:t>NIJ and OJJDP have</w:t>
      </w:r>
      <w:r w:rsidRPr="0008323A">
        <w:rPr>
          <w:rFonts w:ascii="Arial" w:hAnsi="Arial" w:cs="Arial"/>
        </w:rPr>
        <w:t xml:space="preserve"> collabora</w:t>
      </w:r>
      <w:r w:rsidR="00F713D4">
        <w:rPr>
          <w:rFonts w:ascii="Arial" w:hAnsi="Arial" w:cs="Arial"/>
        </w:rPr>
        <w:t xml:space="preserve">ted </w:t>
      </w:r>
      <w:r w:rsidRPr="0008323A">
        <w:rPr>
          <w:rFonts w:ascii="Arial" w:hAnsi="Arial" w:cs="Arial"/>
        </w:rPr>
        <w:t>with (or recently assisted) the Bure</w:t>
      </w:r>
      <w:r w:rsidR="00F713D4">
        <w:rPr>
          <w:rFonts w:ascii="Arial" w:hAnsi="Arial" w:cs="Arial"/>
        </w:rPr>
        <w:t xml:space="preserve">au of Justice Statistics (BJS) </w:t>
      </w:r>
      <w:r w:rsidRPr="0008323A">
        <w:rPr>
          <w:rFonts w:ascii="Arial" w:hAnsi="Arial" w:cs="Arial"/>
        </w:rPr>
        <w:t>and the Department of Education’s National Center for Education Statistics (NCES) and</w:t>
      </w:r>
      <w:r w:rsidR="00A81354">
        <w:rPr>
          <w:rFonts w:ascii="Arial" w:hAnsi="Arial" w:cs="Arial"/>
        </w:rPr>
        <w:t xml:space="preserve"> Office of Civil Rights (OCR). </w:t>
      </w:r>
      <w:r w:rsidRPr="0008323A">
        <w:rPr>
          <w:rFonts w:ascii="Arial" w:hAnsi="Arial" w:cs="Arial"/>
        </w:rPr>
        <w:t xml:space="preserve">(See </w:t>
      </w:r>
      <w:r w:rsidR="001B6ED2">
        <w:rPr>
          <w:rFonts w:ascii="Arial" w:hAnsi="Arial" w:cs="Arial"/>
        </w:rPr>
        <w:t>Section</w:t>
      </w:r>
      <w:r w:rsidRPr="0008323A">
        <w:rPr>
          <w:rFonts w:ascii="Arial" w:hAnsi="Arial" w:cs="Arial"/>
        </w:rPr>
        <w:t xml:space="preserve"> 6 for more information about collaboration among federal agencies.)</w:t>
      </w:r>
    </w:p>
    <w:p w14:paraId="6DC97161" w14:textId="77777777" w:rsidR="0008323A" w:rsidRPr="0008323A" w:rsidRDefault="0008323A" w:rsidP="00CE0CD6">
      <w:pPr>
        <w:widowControl/>
        <w:tabs>
          <w:tab w:val="left" w:pos="-1080"/>
          <w:tab w:val="left" w:pos="-720"/>
          <w:tab w:val="left" w:pos="0"/>
          <w:tab w:val="left" w:pos="540"/>
          <w:tab w:val="left" w:pos="900"/>
        </w:tabs>
        <w:ind w:left="893"/>
        <w:rPr>
          <w:rFonts w:ascii="Arial" w:hAnsi="Arial" w:cs="Arial"/>
        </w:rPr>
      </w:pPr>
    </w:p>
    <w:p w14:paraId="40C6EFF1" w14:textId="7CE05844" w:rsidR="0008323A" w:rsidRDefault="0008323A" w:rsidP="00CE0CD6">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Speci</w:t>
      </w:r>
      <w:r w:rsidR="007572DE">
        <w:rPr>
          <w:rFonts w:ascii="Arial" w:hAnsi="Arial" w:cs="Arial"/>
        </w:rPr>
        <w:t>fically, OJJDP provided</w:t>
      </w:r>
      <w:r w:rsidRPr="0008323A">
        <w:rPr>
          <w:rFonts w:ascii="Arial" w:hAnsi="Arial" w:cs="Arial"/>
        </w:rPr>
        <w:t xml:space="preserve"> BJS with an updated roster of the juvenile residential facilities for use in the National Survey of Youth in Custody (NSYC)</w:t>
      </w:r>
      <w:r w:rsidR="007572DE">
        <w:rPr>
          <w:rFonts w:ascii="Arial" w:hAnsi="Arial" w:cs="Arial"/>
        </w:rPr>
        <w:t>, most recently conducted in 2018 as</w:t>
      </w:r>
      <w:r w:rsidRPr="0008323A">
        <w:rPr>
          <w:rFonts w:ascii="Arial" w:hAnsi="Arial" w:cs="Arial"/>
        </w:rPr>
        <w:t xml:space="preserve"> part of BJS’s National P</w:t>
      </w:r>
      <w:r w:rsidR="007572DE">
        <w:rPr>
          <w:rFonts w:ascii="Arial" w:hAnsi="Arial" w:cs="Arial"/>
        </w:rPr>
        <w:t xml:space="preserve">rison Rape Statistics Program. </w:t>
      </w:r>
      <w:r w:rsidRPr="0008323A">
        <w:rPr>
          <w:rFonts w:ascii="Arial" w:hAnsi="Arial" w:cs="Arial"/>
        </w:rPr>
        <w:t>OJJDP participated in workshops to provide expertise and consultation on questions that may be added to the N</w:t>
      </w:r>
      <w:r w:rsidR="00417F6E">
        <w:rPr>
          <w:rFonts w:ascii="Arial" w:hAnsi="Arial" w:cs="Arial"/>
        </w:rPr>
        <w:t>SY</w:t>
      </w:r>
      <w:r w:rsidRPr="0008323A">
        <w:rPr>
          <w:rFonts w:ascii="Arial" w:hAnsi="Arial" w:cs="Arial"/>
        </w:rPr>
        <w:t xml:space="preserve">C to reduce the possibility of unnecessary or redundant data collection. In addition rather than initiating their own new (potentially duplicative) collection, BJS sought and received, OJJDP’s agreement to provide information on juvenile deaths collected from the </w:t>
      </w:r>
      <w:r w:rsidR="007572DE">
        <w:rPr>
          <w:rFonts w:ascii="Arial" w:hAnsi="Arial" w:cs="Arial"/>
        </w:rPr>
        <w:t>CJRP and JRFC</w:t>
      </w:r>
      <w:r w:rsidRPr="0008323A">
        <w:rPr>
          <w:rFonts w:ascii="Arial" w:hAnsi="Arial" w:cs="Arial"/>
        </w:rPr>
        <w:t xml:space="preserve"> to comply with the mandate of the Deaths in Custody Reporting Act of 2013 (see </w:t>
      </w:r>
      <w:r w:rsidRPr="001B6ED2">
        <w:rPr>
          <w:rFonts w:ascii="Arial" w:hAnsi="Arial" w:cs="Arial"/>
        </w:rPr>
        <w:t>Attachment C</w:t>
      </w:r>
      <w:r w:rsidRPr="0008323A">
        <w:rPr>
          <w:rFonts w:ascii="Arial" w:hAnsi="Arial" w:cs="Arial"/>
        </w:rPr>
        <w:t>) which charges the United States Attorney General to collect information on the “death of any person who is detained, under arrest, or is in the process of being arrested, is en route to be incarcerated, or is incarcerated at a municipal or county jail, State prison, State-run boot camp prison, boot camp prison that is contracted out by the State, any State or local contract facility, or other local or State correctional facility (incl</w:t>
      </w:r>
      <w:r w:rsidR="007572DE">
        <w:rPr>
          <w:rFonts w:ascii="Arial" w:hAnsi="Arial" w:cs="Arial"/>
        </w:rPr>
        <w:t xml:space="preserve">uding any juvenile facility).” </w:t>
      </w:r>
      <w:r w:rsidRPr="0008323A">
        <w:rPr>
          <w:rFonts w:ascii="Arial" w:hAnsi="Arial" w:cs="Arial"/>
        </w:rPr>
        <w:t>It is anticipated that findings from the 201</w:t>
      </w:r>
      <w:r w:rsidR="007572DE">
        <w:rPr>
          <w:rFonts w:ascii="Arial" w:hAnsi="Arial" w:cs="Arial"/>
        </w:rPr>
        <w:t>7</w:t>
      </w:r>
      <w:r w:rsidRPr="0008323A">
        <w:rPr>
          <w:rFonts w:ascii="Arial" w:hAnsi="Arial" w:cs="Arial"/>
        </w:rPr>
        <w:t xml:space="preserve"> </w:t>
      </w:r>
      <w:r w:rsidR="007572DE">
        <w:rPr>
          <w:rFonts w:ascii="Arial" w:hAnsi="Arial" w:cs="Arial"/>
        </w:rPr>
        <w:t xml:space="preserve">CJRP </w:t>
      </w:r>
      <w:r w:rsidRPr="0008323A">
        <w:rPr>
          <w:rFonts w:ascii="Arial" w:hAnsi="Arial" w:cs="Arial"/>
        </w:rPr>
        <w:t xml:space="preserve">will be aggregated with BJS data on adult prisons and jails and will be included in BJS’s DICRA report. </w:t>
      </w:r>
      <w:r w:rsidR="00A81354">
        <w:rPr>
          <w:rFonts w:ascii="Arial" w:hAnsi="Arial" w:cs="Arial"/>
        </w:rPr>
        <w:t xml:space="preserve">The roster of juvenile residential facilities </w:t>
      </w:r>
      <w:r w:rsidR="001046E3">
        <w:rPr>
          <w:rFonts w:ascii="Arial" w:hAnsi="Arial" w:cs="Arial"/>
        </w:rPr>
        <w:t>has been</w:t>
      </w:r>
      <w:r w:rsidR="00A81354">
        <w:rPr>
          <w:rFonts w:ascii="Arial" w:hAnsi="Arial" w:cs="Arial"/>
        </w:rPr>
        <w:t xml:space="preserve"> used in a similar fashion to </w:t>
      </w:r>
      <w:r w:rsidR="00A81354" w:rsidRPr="00A81354">
        <w:rPr>
          <w:rFonts w:ascii="Arial" w:hAnsi="Arial" w:cs="Arial"/>
        </w:rPr>
        <w:t>sample facilities for BJS’s Survey of Sexual Victimization (SSV)</w:t>
      </w:r>
      <w:r w:rsidR="00A81354">
        <w:rPr>
          <w:rFonts w:ascii="Arial" w:hAnsi="Arial" w:cs="Arial"/>
        </w:rPr>
        <w:t>.</w:t>
      </w:r>
    </w:p>
    <w:p w14:paraId="2E44DB21" w14:textId="77777777" w:rsidR="00FA4862" w:rsidRPr="0008323A" w:rsidRDefault="00FA4862" w:rsidP="00CE0CD6">
      <w:pPr>
        <w:widowControl/>
        <w:tabs>
          <w:tab w:val="left" w:pos="-1080"/>
          <w:tab w:val="left" w:pos="-720"/>
          <w:tab w:val="left" w:pos="0"/>
          <w:tab w:val="left" w:pos="540"/>
          <w:tab w:val="left" w:pos="900"/>
        </w:tabs>
        <w:ind w:left="893"/>
        <w:rPr>
          <w:rFonts w:ascii="Arial" w:hAnsi="Arial" w:cs="Arial"/>
        </w:rPr>
      </w:pPr>
    </w:p>
    <w:p w14:paraId="2AEFCA04" w14:textId="55580F03" w:rsidR="0008323A" w:rsidRDefault="0008323A" w:rsidP="00CE0CD6">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OJJDP has also assisted the Department of Education (ED)’s Office of Civil Rights (OCR) Civil Rights D</w:t>
      </w:r>
      <w:r w:rsidR="00F713D4">
        <w:rPr>
          <w:rFonts w:ascii="Arial" w:hAnsi="Arial" w:cs="Arial"/>
        </w:rPr>
        <w:t xml:space="preserve">ata Collection (CRDC) efforts. </w:t>
      </w:r>
      <w:r w:rsidRPr="0008323A">
        <w:rPr>
          <w:rFonts w:ascii="Arial" w:hAnsi="Arial" w:cs="Arial"/>
        </w:rPr>
        <w:t>Currently the CRDC does not collect data from juvenile facilities, nor any information about the you</w:t>
      </w:r>
      <w:r w:rsidR="007572DE">
        <w:rPr>
          <w:rFonts w:ascii="Arial" w:hAnsi="Arial" w:cs="Arial"/>
        </w:rPr>
        <w:t xml:space="preserve">th housed in these facilities. </w:t>
      </w:r>
      <w:r w:rsidRPr="0008323A">
        <w:rPr>
          <w:rFonts w:ascii="Arial" w:hAnsi="Arial" w:cs="Arial"/>
        </w:rPr>
        <w:t>While Census confidentiality statutes as well as the “Federal Assurance of Confidentiality” sent to each facility, limits the information that OJJDP can share for non-research (i.e., civil rights enforcement) purposes, OJJDP consulted with its Office of General Counsel (OGC) and determined that we could share our roster of public juvenile facilities w</w:t>
      </w:r>
      <w:r w:rsidR="00F713D4">
        <w:rPr>
          <w:rFonts w:ascii="Arial" w:hAnsi="Arial" w:cs="Arial"/>
        </w:rPr>
        <w:t xml:space="preserve">ith OCR, which we did in 2015. </w:t>
      </w:r>
      <w:r w:rsidRPr="0008323A">
        <w:rPr>
          <w:rFonts w:ascii="Arial" w:hAnsi="Arial" w:cs="Arial"/>
        </w:rPr>
        <w:t xml:space="preserve">OJJDP also provided OCR with pre-release, aggregate state-level data from the 2014 JRFC in April 2016. </w:t>
      </w:r>
    </w:p>
    <w:p w14:paraId="2C890AD6" w14:textId="77777777" w:rsidR="00400B5C" w:rsidRDefault="00400B5C" w:rsidP="00CE0CD6">
      <w:pPr>
        <w:widowControl/>
        <w:tabs>
          <w:tab w:val="left" w:pos="-1080"/>
          <w:tab w:val="left" w:pos="-720"/>
          <w:tab w:val="left" w:pos="0"/>
          <w:tab w:val="left" w:pos="540"/>
          <w:tab w:val="left" w:pos="900"/>
        </w:tabs>
        <w:ind w:left="893"/>
        <w:rPr>
          <w:rFonts w:ascii="Arial" w:hAnsi="Arial" w:cs="Arial"/>
        </w:rPr>
      </w:pPr>
    </w:p>
    <w:p w14:paraId="3A52385A" w14:textId="67733847" w:rsidR="00400B5C" w:rsidRDefault="00400B5C"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Similarly, the National Center for Education Statistics also does not collect data from juvenile facilities; and consequently in 2015 they collaborated with OJJDP to develop a new indicator for their </w:t>
      </w:r>
      <w:r w:rsidRPr="00170716">
        <w:rPr>
          <w:rFonts w:ascii="Arial" w:hAnsi="Arial" w:cs="Arial"/>
          <w:i/>
        </w:rPr>
        <w:t>Indicators of School Crime and Safety Report</w:t>
      </w:r>
      <w:r>
        <w:rPr>
          <w:rFonts w:ascii="Arial" w:hAnsi="Arial" w:cs="Arial"/>
        </w:rPr>
        <w:t xml:space="preserve"> (see </w:t>
      </w:r>
      <w:r w:rsidR="00B14078">
        <w:rPr>
          <w:rFonts w:ascii="Arial" w:hAnsi="Arial" w:cs="Arial"/>
        </w:rPr>
        <w:t>Section</w:t>
      </w:r>
      <w:r>
        <w:rPr>
          <w:rFonts w:ascii="Arial" w:hAnsi="Arial" w:cs="Arial"/>
        </w:rPr>
        <w:t xml:space="preserve"> 6 for additional information).</w:t>
      </w:r>
    </w:p>
    <w:p w14:paraId="4C25D0A5" w14:textId="77777777" w:rsidR="0008323A" w:rsidRPr="0008323A" w:rsidRDefault="0008323A" w:rsidP="00CE0CD6">
      <w:pPr>
        <w:widowControl/>
        <w:tabs>
          <w:tab w:val="left" w:pos="-1080"/>
          <w:tab w:val="left" w:pos="-720"/>
          <w:tab w:val="left" w:pos="0"/>
          <w:tab w:val="left" w:pos="540"/>
          <w:tab w:val="left" w:pos="900"/>
        </w:tabs>
        <w:ind w:left="893"/>
        <w:rPr>
          <w:rFonts w:ascii="Arial" w:hAnsi="Arial" w:cs="Arial"/>
        </w:rPr>
      </w:pPr>
    </w:p>
    <w:p w14:paraId="61C237EF" w14:textId="3946591D" w:rsidR="0008323A" w:rsidRPr="0008323A" w:rsidRDefault="0008323A" w:rsidP="00CE0CD6">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 xml:space="preserve">Note also that both the BJS and ED collections have different purposes, priorities, and schedules than the </w:t>
      </w:r>
      <w:r w:rsidR="00E0227E">
        <w:rPr>
          <w:rFonts w:ascii="Arial" w:hAnsi="Arial" w:cs="Arial"/>
        </w:rPr>
        <w:t>CJRP</w:t>
      </w:r>
      <w:r w:rsidRPr="0008323A">
        <w:rPr>
          <w:rFonts w:ascii="Arial" w:hAnsi="Arial" w:cs="Arial"/>
        </w:rPr>
        <w:t xml:space="preserve">. BJS’s NSYC collects data on the incidence and prevalence of sexual assault in juvenile facilities under the Prison Rape Elimination Act of 2003 (PREA; P.L. 108-79) and is collected episodically.  BJS’s </w:t>
      </w:r>
      <w:r w:rsidR="007A13D7">
        <w:rPr>
          <w:rFonts w:ascii="Arial" w:hAnsi="Arial" w:cs="Arial"/>
        </w:rPr>
        <w:t>SSV</w:t>
      </w:r>
      <w:r w:rsidRPr="0008323A">
        <w:rPr>
          <w:rFonts w:ascii="Arial" w:hAnsi="Arial" w:cs="Arial"/>
        </w:rPr>
        <w:t xml:space="preserve"> is collected annually and is a complete enumeration of all state operated facilities and a sample of locally-run facilities. In comparison, the </w:t>
      </w:r>
      <w:r w:rsidR="001046E3">
        <w:rPr>
          <w:rFonts w:ascii="Arial" w:hAnsi="Arial" w:cs="Arial"/>
        </w:rPr>
        <w:t>CJRP</w:t>
      </w:r>
      <w:r w:rsidRPr="0008323A">
        <w:rPr>
          <w:rFonts w:ascii="Arial" w:hAnsi="Arial" w:cs="Arial"/>
        </w:rPr>
        <w:t xml:space="preserve"> focuses on a much broader spectrum of </w:t>
      </w:r>
      <w:r w:rsidR="001046E3">
        <w:rPr>
          <w:rFonts w:ascii="Arial" w:hAnsi="Arial" w:cs="Arial"/>
        </w:rPr>
        <w:t>the characteristics and legal attributes of juvenile offenders in placement</w:t>
      </w:r>
      <w:r w:rsidRPr="0008323A">
        <w:rPr>
          <w:rFonts w:ascii="Arial" w:hAnsi="Arial" w:cs="Arial"/>
        </w:rPr>
        <w:t xml:space="preserve"> and is </w:t>
      </w:r>
      <w:r w:rsidR="001046E3">
        <w:rPr>
          <w:rFonts w:ascii="Arial" w:hAnsi="Arial" w:cs="Arial"/>
        </w:rPr>
        <w:t xml:space="preserve">collected on a biennial basis. </w:t>
      </w:r>
      <w:r w:rsidRPr="0008323A">
        <w:rPr>
          <w:rFonts w:ascii="Arial" w:hAnsi="Arial" w:cs="Arial"/>
        </w:rPr>
        <w:t xml:space="preserve">The Department of Education’s CRDC collection is used for “enforcement and monitoring efforts regarding equal educational opportunity.”  </w:t>
      </w:r>
    </w:p>
    <w:p w14:paraId="72E8BE89" w14:textId="77777777" w:rsidR="0008323A" w:rsidRPr="0008323A" w:rsidRDefault="0008323A" w:rsidP="00CE0CD6">
      <w:pPr>
        <w:widowControl/>
        <w:tabs>
          <w:tab w:val="left" w:pos="-1080"/>
          <w:tab w:val="left" w:pos="-720"/>
          <w:tab w:val="left" w:pos="0"/>
          <w:tab w:val="left" w:pos="540"/>
          <w:tab w:val="left" w:pos="900"/>
        </w:tabs>
        <w:ind w:left="893"/>
        <w:rPr>
          <w:rFonts w:ascii="Arial" w:hAnsi="Arial" w:cs="Arial"/>
        </w:rPr>
      </w:pPr>
    </w:p>
    <w:p w14:paraId="7F602BAD" w14:textId="6317F259" w:rsidR="00BC65DD" w:rsidRDefault="0008323A" w:rsidP="00CE0CD6">
      <w:pPr>
        <w:widowControl/>
        <w:tabs>
          <w:tab w:val="left" w:pos="-1080"/>
          <w:tab w:val="left" w:pos="-720"/>
          <w:tab w:val="left" w:pos="0"/>
          <w:tab w:val="left" w:pos="540"/>
          <w:tab w:val="left" w:pos="900"/>
        </w:tabs>
        <w:ind w:left="893"/>
        <w:rPr>
          <w:rFonts w:ascii="Arial" w:hAnsi="Arial" w:cs="Arial"/>
        </w:rPr>
      </w:pPr>
      <w:r w:rsidRPr="0008323A">
        <w:rPr>
          <w:rFonts w:ascii="Arial" w:hAnsi="Arial" w:cs="Arial"/>
        </w:rPr>
        <w:t xml:space="preserve">Finally, to ensure this information is not collected by other non-federal entities, the </w:t>
      </w:r>
      <w:r w:rsidR="001E17A9">
        <w:rPr>
          <w:rFonts w:ascii="Arial" w:hAnsi="Arial" w:cs="Arial"/>
        </w:rPr>
        <w:t xml:space="preserve">NIJ, OJJDP, and the </w:t>
      </w:r>
      <w:r w:rsidRPr="0008323A">
        <w:rPr>
          <w:rFonts w:ascii="Arial" w:hAnsi="Arial" w:cs="Arial"/>
        </w:rPr>
        <w:t>Census Bureau continue to mo</w:t>
      </w:r>
      <w:r w:rsidR="001E17A9">
        <w:rPr>
          <w:rFonts w:ascii="Arial" w:hAnsi="Arial" w:cs="Arial"/>
        </w:rPr>
        <w:t xml:space="preserve">nitor the research literature. </w:t>
      </w:r>
      <w:r w:rsidRPr="0008323A">
        <w:rPr>
          <w:rFonts w:ascii="Arial" w:hAnsi="Arial" w:cs="Arial"/>
        </w:rPr>
        <w:t xml:space="preserve">All such reviews have indicated that </w:t>
      </w:r>
      <w:r w:rsidR="001046E3">
        <w:rPr>
          <w:rFonts w:ascii="Arial" w:hAnsi="Arial" w:cs="Arial"/>
        </w:rPr>
        <w:t>CJRP</w:t>
      </w:r>
      <w:r w:rsidRPr="0008323A">
        <w:rPr>
          <w:rFonts w:ascii="Arial" w:hAnsi="Arial" w:cs="Arial"/>
        </w:rPr>
        <w:t>-type information is not independently availa</w:t>
      </w:r>
      <w:r w:rsidR="001046E3">
        <w:rPr>
          <w:rFonts w:ascii="Arial" w:hAnsi="Arial" w:cs="Arial"/>
        </w:rPr>
        <w:t xml:space="preserve">ble through other means. </w:t>
      </w:r>
      <w:r w:rsidR="00446B2F">
        <w:rPr>
          <w:rFonts w:ascii="Arial" w:hAnsi="Arial" w:cs="Arial"/>
        </w:rPr>
        <w:t>While some s</w:t>
      </w:r>
      <w:r w:rsidRPr="0008323A">
        <w:rPr>
          <w:rFonts w:ascii="Arial" w:hAnsi="Arial" w:cs="Arial"/>
        </w:rPr>
        <w:t xml:space="preserve">tates and localities maintain similar information, it is often incomplete and such localized information sources do not cover the entire country, which is the intent of the </w:t>
      </w:r>
      <w:r>
        <w:rPr>
          <w:rFonts w:ascii="Arial" w:hAnsi="Arial" w:cs="Arial"/>
        </w:rPr>
        <w:t>CJRP</w:t>
      </w:r>
      <w:r w:rsidRPr="0008323A">
        <w:rPr>
          <w:rFonts w:ascii="Arial" w:hAnsi="Arial" w:cs="Arial"/>
        </w:rPr>
        <w:t>.</w:t>
      </w:r>
    </w:p>
    <w:p w14:paraId="44D63930"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695CCF8F" w14:textId="13CA13EF" w:rsidR="00306259" w:rsidRPr="007E15D4" w:rsidRDefault="00306259" w:rsidP="00CE0CD6">
      <w:pPr>
        <w:widowControl/>
        <w:tabs>
          <w:tab w:val="left" w:pos="-1080"/>
          <w:tab w:val="left" w:pos="-720"/>
          <w:tab w:val="left" w:pos="0"/>
          <w:tab w:val="left" w:pos="540"/>
          <w:tab w:val="left" w:pos="900"/>
        </w:tabs>
        <w:ind w:left="893" w:hanging="360"/>
        <w:rPr>
          <w:rFonts w:ascii="Arial" w:hAnsi="Arial" w:cs="Arial"/>
        </w:rPr>
      </w:pPr>
      <w:r w:rsidRPr="007E15D4">
        <w:rPr>
          <w:rFonts w:ascii="Arial" w:hAnsi="Arial" w:cs="Arial"/>
          <w:b/>
          <w:bCs/>
        </w:rPr>
        <w:t>5.</w:t>
      </w:r>
      <w:r w:rsidRPr="007E15D4">
        <w:rPr>
          <w:rFonts w:ascii="Arial" w:hAnsi="Arial" w:cs="Arial"/>
          <w:b/>
          <w:bCs/>
        </w:rPr>
        <w:tab/>
      </w:r>
      <w:r w:rsidR="00AC12FD" w:rsidRPr="00AC12FD">
        <w:rPr>
          <w:rFonts w:ascii="Arial" w:hAnsi="Arial" w:cs="Arial"/>
          <w:b/>
          <w:bCs/>
        </w:rPr>
        <w:t>Efforts to Minimize Burden</w:t>
      </w:r>
    </w:p>
    <w:p w14:paraId="28939B16"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6C62FD6E" w14:textId="5AD58ABF" w:rsidR="00712109" w:rsidRDefault="00E471A6"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As noted above</w:t>
      </w:r>
      <w:r w:rsidR="00DC58D2">
        <w:rPr>
          <w:rFonts w:ascii="Arial" w:hAnsi="Arial" w:cs="Arial"/>
        </w:rPr>
        <w:t xml:space="preserve"> in Section 3</w:t>
      </w:r>
      <w:r w:rsidRPr="00E471A6">
        <w:rPr>
          <w:rFonts w:ascii="Arial" w:hAnsi="Arial" w:cs="Arial"/>
        </w:rPr>
        <w:t xml:space="preserve">, </w:t>
      </w:r>
      <w:r w:rsidR="00DC58D2">
        <w:rPr>
          <w:rFonts w:ascii="Arial" w:hAnsi="Arial" w:cs="Arial"/>
        </w:rPr>
        <w:t>efforts have been made in the design of the CJRP to minimize burden. R</w:t>
      </w:r>
      <w:r>
        <w:rPr>
          <w:rFonts w:ascii="Arial" w:hAnsi="Arial" w:cs="Arial"/>
        </w:rPr>
        <w:t xml:space="preserve">espondents are given the </w:t>
      </w:r>
      <w:r w:rsidRPr="00E471A6">
        <w:rPr>
          <w:rFonts w:ascii="Arial" w:hAnsi="Arial" w:cs="Arial"/>
        </w:rPr>
        <w:t>option of submitting data electronically through the Census Bureau’s secure, online data collection application</w:t>
      </w:r>
      <w:r>
        <w:rPr>
          <w:rFonts w:ascii="Arial" w:hAnsi="Arial" w:cs="Arial"/>
        </w:rPr>
        <w:t xml:space="preserve">. The </w:t>
      </w:r>
      <w:r w:rsidR="00E0227E">
        <w:rPr>
          <w:rFonts w:ascii="Arial" w:hAnsi="Arial" w:cs="Arial"/>
        </w:rPr>
        <w:t>W</w:t>
      </w:r>
      <w:r w:rsidRPr="00E471A6">
        <w:rPr>
          <w:rFonts w:ascii="Arial" w:hAnsi="Arial" w:cs="Arial"/>
        </w:rPr>
        <w:t xml:space="preserve">eb reporting form option reduces respondent burden by building in automatic skip patterns based on answers to previous items and </w:t>
      </w:r>
      <w:r>
        <w:rPr>
          <w:rFonts w:ascii="Arial" w:hAnsi="Arial" w:cs="Arial"/>
        </w:rPr>
        <w:t>allows for internal edit checks.</w:t>
      </w:r>
      <w:r w:rsidR="00DC58D2">
        <w:rPr>
          <w:rFonts w:ascii="Arial" w:hAnsi="Arial" w:cs="Arial"/>
        </w:rPr>
        <w:t xml:space="preserve"> The system also allows for respondents to complete the form at their convenience and in multiple sessions, if needed. </w:t>
      </w:r>
    </w:p>
    <w:p w14:paraId="450C40F1" w14:textId="77777777" w:rsidR="00712109" w:rsidRDefault="00712109" w:rsidP="00CE0CD6">
      <w:pPr>
        <w:widowControl/>
        <w:tabs>
          <w:tab w:val="left" w:pos="-1080"/>
          <w:tab w:val="left" w:pos="-720"/>
          <w:tab w:val="left" w:pos="0"/>
          <w:tab w:val="left" w:pos="540"/>
          <w:tab w:val="left" w:pos="900"/>
        </w:tabs>
        <w:ind w:left="893"/>
        <w:rPr>
          <w:rFonts w:ascii="Arial" w:hAnsi="Arial" w:cs="Arial"/>
        </w:rPr>
      </w:pPr>
    </w:p>
    <w:p w14:paraId="02242EED" w14:textId="4D3899BA" w:rsidR="00712109" w:rsidRDefault="00712109" w:rsidP="00712109">
      <w:pPr>
        <w:widowControl/>
        <w:tabs>
          <w:tab w:val="left" w:pos="-1080"/>
          <w:tab w:val="left" w:pos="-720"/>
          <w:tab w:val="left" w:pos="0"/>
          <w:tab w:val="left" w:pos="540"/>
          <w:tab w:val="left" w:pos="900"/>
        </w:tabs>
        <w:ind w:left="893"/>
        <w:rPr>
          <w:rFonts w:ascii="Arial" w:hAnsi="Arial" w:cs="Arial"/>
          <w:color w:val="000000"/>
        </w:rPr>
      </w:pPr>
      <w:r w:rsidRPr="00070B07">
        <w:rPr>
          <w:rFonts w:ascii="Arial" w:hAnsi="Arial" w:cs="Arial"/>
          <w:color w:val="000000"/>
        </w:rPr>
        <w:t xml:space="preserve">Respondents are provided the statement of statutory and policy protections of confidentiality, as well as the burden statement along with the paper cover letter that accompanies the mailed (paper) CJRP form (see </w:t>
      </w:r>
      <w:r w:rsidRPr="001B6ED2">
        <w:rPr>
          <w:rFonts w:ascii="Arial" w:hAnsi="Arial" w:cs="Arial"/>
          <w:color w:val="000000"/>
        </w:rPr>
        <w:t>Attachment F</w:t>
      </w:r>
      <w:r w:rsidRPr="00070B07">
        <w:rPr>
          <w:rFonts w:ascii="Arial" w:hAnsi="Arial" w:cs="Arial"/>
          <w:color w:val="000000"/>
        </w:rPr>
        <w:t>).</w:t>
      </w:r>
      <w:r>
        <w:rPr>
          <w:rFonts w:ascii="Arial" w:hAnsi="Arial" w:cs="Arial"/>
        </w:rPr>
        <w:t xml:space="preserve"> </w:t>
      </w:r>
      <w:r w:rsidRPr="00070B07">
        <w:rPr>
          <w:rFonts w:ascii="Arial" w:hAnsi="Arial" w:cs="Arial"/>
        </w:rPr>
        <w:t>As part of the collection process, r</w:t>
      </w:r>
      <w:r w:rsidRPr="00070B07">
        <w:rPr>
          <w:rFonts w:ascii="Arial" w:hAnsi="Arial" w:cs="Arial"/>
          <w:color w:val="000000"/>
        </w:rPr>
        <w:t xml:space="preserve">espondents are encouraged to </w:t>
      </w:r>
      <w:r w:rsidR="00E606DE">
        <w:rPr>
          <w:rFonts w:ascii="Arial" w:hAnsi="Arial" w:cs="Arial"/>
          <w:color w:val="000000"/>
        </w:rPr>
        <w:t xml:space="preserve">read the </w:t>
      </w:r>
      <w:r w:rsidRPr="00070B07">
        <w:rPr>
          <w:rFonts w:ascii="Arial" w:hAnsi="Arial" w:cs="Arial"/>
          <w:color w:val="000000"/>
        </w:rPr>
        <w:t>frequently asked questions in the “FAQs” section</w:t>
      </w:r>
      <w:r w:rsidRPr="00070B07">
        <w:rPr>
          <w:rFonts w:ascii="Arial" w:hAnsi="Arial" w:cs="Arial"/>
        </w:rPr>
        <w:t xml:space="preserve"> of the Census Bureau’s online form or call a 1-800 number for assistance with electronic submissions</w:t>
      </w:r>
      <w:r w:rsidRPr="00070B07">
        <w:rPr>
          <w:rFonts w:ascii="Arial" w:hAnsi="Arial" w:cs="Arial"/>
          <w:color w:val="000000"/>
        </w:rPr>
        <w:t>.</w:t>
      </w:r>
    </w:p>
    <w:p w14:paraId="014BEC79" w14:textId="77777777" w:rsidR="00E2495A" w:rsidRDefault="00E2495A" w:rsidP="00712109">
      <w:pPr>
        <w:widowControl/>
        <w:tabs>
          <w:tab w:val="left" w:pos="-1080"/>
          <w:tab w:val="left" w:pos="-720"/>
          <w:tab w:val="left" w:pos="0"/>
          <w:tab w:val="left" w:pos="540"/>
          <w:tab w:val="left" w:pos="900"/>
        </w:tabs>
        <w:ind w:left="893"/>
        <w:rPr>
          <w:rFonts w:ascii="Arial" w:hAnsi="Arial" w:cs="Arial"/>
          <w:color w:val="000000"/>
        </w:rPr>
      </w:pPr>
    </w:p>
    <w:p w14:paraId="58BB8FEF" w14:textId="49D95FC9" w:rsidR="00E2495A" w:rsidRDefault="00E2495A" w:rsidP="00712109">
      <w:pPr>
        <w:widowControl/>
        <w:tabs>
          <w:tab w:val="left" w:pos="-1080"/>
          <w:tab w:val="left" w:pos="-720"/>
          <w:tab w:val="left" w:pos="0"/>
          <w:tab w:val="left" w:pos="540"/>
          <w:tab w:val="left" w:pos="900"/>
        </w:tabs>
        <w:ind w:left="893"/>
        <w:rPr>
          <w:rFonts w:ascii="Arial" w:hAnsi="Arial" w:cs="Arial"/>
          <w:color w:val="000000"/>
        </w:rPr>
      </w:pPr>
      <w:r w:rsidRPr="00E2495A">
        <w:rPr>
          <w:rFonts w:ascii="Arial" w:hAnsi="Arial" w:cs="Arial"/>
          <w:color w:val="000000"/>
        </w:rPr>
        <w:t xml:space="preserve">Since this is a facility-based census, the aim is to obtain one completed form for each facility. However, </w:t>
      </w:r>
      <w:r>
        <w:rPr>
          <w:rFonts w:ascii="Arial" w:hAnsi="Arial" w:cs="Arial"/>
          <w:color w:val="000000"/>
        </w:rPr>
        <w:t>m</w:t>
      </w:r>
      <w:r w:rsidRPr="00E2495A">
        <w:rPr>
          <w:rFonts w:ascii="Arial" w:hAnsi="Arial" w:cs="Arial"/>
          <w:color w:val="000000"/>
        </w:rPr>
        <w:t xml:space="preserve">any states have </w:t>
      </w:r>
      <w:r>
        <w:rPr>
          <w:rFonts w:ascii="Arial" w:hAnsi="Arial" w:cs="Arial"/>
          <w:color w:val="000000"/>
        </w:rPr>
        <w:t xml:space="preserve">identified </w:t>
      </w:r>
      <w:r w:rsidRPr="00E2495A">
        <w:rPr>
          <w:rFonts w:ascii="Arial" w:hAnsi="Arial" w:cs="Arial"/>
          <w:color w:val="000000"/>
        </w:rPr>
        <w:t xml:space="preserve">a designated central reporter, who is then responsible for completing and sending in the forms for some or all </w:t>
      </w:r>
      <w:r>
        <w:rPr>
          <w:rFonts w:ascii="Arial" w:hAnsi="Arial" w:cs="Arial"/>
          <w:color w:val="000000"/>
        </w:rPr>
        <w:t>public facilities. Similarly, s</w:t>
      </w:r>
      <w:r w:rsidRPr="00E2495A">
        <w:rPr>
          <w:rFonts w:ascii="Arial" w:hAnsi="Arial" w:cs="Arial"/>
          <w:color w:val="000000"/>
        </w:rPr>
        <w:t>ome private agencies operat</w:t>
      </w:r>
      <w:r w:rsidR="00E606DE">
        <w:rPr>
          <w:rFonts w:ascii="Arial" w:hAnsi="Arial" w:cs="Arial"/>
          <w:color w:val="000000"/>
        </w:rPr>
        <w:t>e</w:t>
      </w:r>
      <w:r w:rsidRPr="00E2495A">
        <w:rPr>
          <w:rFonts w:ascii="Arial" w:hAnsi="Arial" w:cs="Arial"/>
          <w:color w:val="000000"/>
        </w:rPr>
        <w:t xml:space="preserve"> more than one juvenile </w:t>
      </w:r>
      <w:r>
        <w:rPr>
          <w:rFonts w:ascii="Arial" w:hAnsi="Arial" w:cs="Arial"/>
          <w:color w:val="000000"/>
        </w:rPr>
        <w:t>facility</w:t>
      </w:r>
      <w:r w:rsidR="00E606DE">
        <w:rPr>
          <w:rFonts w:ascii="Arial" w:hAnsi="Arial" w:cs="Arial"/>
          <w:color w:val="000000"/>
        </w:rPr>
        <w:t xml:space="preserve"> and</w:t>
      </w:r>
      <w:r w:rsidRPr="00E2495A">
        <w:rPr>
          <w:rFonts w:ascii="Arial" w:hAnsi="Arial" w:cs="Arial"/>
          <w:color w:val="000000"/>
        </w:rPr>
        <w:t xml:space="preserve"> have indicated that they </w:t>
      </w:r>
      <w:r>
        <w:rPr>
          <w:rFonts w:ascii="Arial" w:hAnsi="Arial" w:cs="Arial"/>
          <w:color w:val="000000"/>
        </w:rPr>
        <w:t>can serve as an</w:t>
      </w:r>
      <w:r w:rsidRPr="00E2495A">
        <w:rPr>
          <w:rFonts w:ascii="Arial" w:hAnsi="Arial" w:cs="Arial"/>
          <w:color w:val="000000"/>
        </w:rPr>
        <w:t xml:space="preserve"> umbrella re</w:t>
      </w:r>
      <w:r>
        <w:rPr>
          <w:rFonts w:ascii="Arial" w:hAnsi="Arial" w:cs="Arial"/>
          <w:color w:val="000000"/>
        </w:rPr>
        <w:t xml:space="preserve">porter to receive and complete </w:t>
      </w:r>
      <w:r w:rsidRPr="00E2495A">
        <w:rPr>
          <w:rFonts w:ascii="Arial" w:hAnsi="Arial" w:cs="Arial"/>
          <w:color w:val="000000"/>
        </w:rPr>
        <w:t>forms</w:t>
      </w:r>
      <w:r>
        <w:rPr>
          <w:rFonts w:ascii="Arial" w:hAnsi="Arial" w:cs="Arial"/>
          <w:color w:val="000000"/>
        </w:rPr>
        <w:t xml:space="preserve"> for all of their designated facilities</w:t>
      </w:r>
      <w:r w:rsidRPr="00E2495A">
        <w:rPr>
          <w:rFonts w:ascii="Arial" w:hAnsi="Arial" w:cs="Arial"/>
          <w:color w:val="000000"/>
        </w:rPr>
        <w:t xml:space="preserve">. </w:t>
      </w:r>
      <w:r w:rsidR="00E606DE">
        <w:rPr>
          <w:rFonts w:ascii="Arial" w:hAnsi="Arial" w:cs="Arial"/>
          <w:color w:val="000000"/>
        </w:rPr>
        <w:t xml:space="preserve">As such, the Census, OJJDP, and now NIJ have worked with states and agencies to identify “central reporters” who can report for multiple respondents, wherever possible. </w:t>
      </w:r>
      <w:r w:rsidRPr="00E2495A">
        <w:rPr>
          <w:rFonts w:ascii="Arial" w:hAnsi="Arial" w:cs="Arial"/>
          <w:color w:val="000000"/>
        </w:rPr>
        <w:t xml:space="preserve">This approach </w:t>
      </w:r>
      <w:r>
        <w:rPr>
          <w:rFonts w:ascii="Arial" w:hAnsi="Arial" w:cs="Arial"/>
          <w:color w:val="000000"/>
        </w:rPr>
        <w:t>reduces</w:t>
      </w:r>
      <w:r w:rsidR="00CC5C44">
        <w:rPr>
          <w:rFonts w:ascii="Arial" w:hAnsi="Arial" w:cs="Arial"/>
          <w:color w:val="000000"/>
        </w:rPr>
        <w:t xml:space="preserve"> respondent</w:t>
      </w:r>
      <w:r>
        <w:rPr>
          <w:rFonts w:ascii="Arial" w:hAnsi="Arial" w:cs="Arial"/>
          <w:color w:val="000000"/>
        </w:rPr>
        <w:t xml:space="preserve"> burden and </w:t>
      </w:r>
      <w:r w:rsidRPr="00E2495A">
        <w:rPr>
          <w:rFonts w:ascii="Arial" w:hAnsi="Arial" w:cs="Arial"/>
          <w:color w:val="000000"/>
        </w:rPr>
        <w:t>help</w:t>
      </w:r>
      <w:r>
        <w:rPr>
          <w:rFonts w:ascii="Arial" w:hAnsi="Arial" w:cs="Arial"/>
          <w:color w:val="000000"/>
        </w:rPr>
        <w:t>s</w:t>
      </w:r>
      <w:r w:rsidRPr="00E2495A">
        <w:rPr>
          <w:rFonts w:ascii="Arial" w:hAnsi="Arial" w:cs="Arial"/>
          <w:color w:val="000000"/>
        </w:rPr>
        <w:t xml:space="preserve"> to standardize the responses by agency so that they are consistent </w:t>
      </w:r>
      <w:r>
        <w:rPr>
          <w:rFonts w:ascii="Arial" w:hAnsi="Arial" w:cs="Arial"/>
          <w:color w:val="000000"/>
        </w:rPr>
        <w:t>and errors are minimized.</w:t>
      </w:r>
    </w:p>
    <w:p w14:paraId="21EFD09B" w14:textId="77777777" w:rsidR="00E2495A" w:rsidRDefault="00E2495A" w:rsidP="00712109">
      <w:pPr>
        <w:widowControl/>
        <w:tabs>
          <w:tab w:val="left" w:pos="-1080"/>
          <w:tab w:val="left" w:pos="-720"/>
          <w:tab w:val="left" w:pos="0"/>
          <w:tab w:val="left" w:pos="540"/>
          <w:tab w:val="left" w:pos="900"/>
        </w:tabs>
        <w:ind w:left="893"/>
        <w:rPr>
          <w:rFonts w:ascii="Arial" w:hAnsi="Arial" w:cs="Arial"/>
          <w:color w:val="000000"/>
        </w:rPr>
      </w:pPr>
    </w:p>
    <w:p w14:paraId="0822A0B4" w14:textId="40E60CFC" w:rsidR="00E2495A" w:rsidRDefault="00E2495A" w:rsidP="00712109">
      <w:pPr>
        <w:widowControl/>
        <w:tabs>
          <w:tab w:val="left" w:pos="-1080"/>
          <w:tab w:val="left" w:pos="-720"/>
          <w:tab w:val="left" w:pos="0"/>
          <w:tab w:val="left" w:pos="540"/>
          <w:tab w:val="left" w:pos="900"/>
        </w:tabs>
        <w:ind w:left="893"/>
        <w:rPr>
          <w:rFonts w:ascii="Arial" w:hAnsi="Arial" w:cs="Arial"/>
          <w:color w:val="000000"/>
        </w:rPr>
      </w:pPr>
      <w:r>
        <w:rPr>
          <w:rFonts w:ascii="Arial" w:hAnsi="Arial" w:cs="Arial"/>
          <w:color w:val="000000"/>
        </w:rPr>
        <w:t xml:space="preserve">Finally, as part of the ongoing effort to develop </w:t>
      </w:r>
      <w:r w:rsidRPr="00E2495A">
        <w:rPr>
          <w:rFonts w:ascii="Arial" w:hAnsi="Arial" w:cs="Arial"/>
          <w:color w:val="000000"/>
        </w:rPr>
        <w:t>r</w:t>
      </w:r>
      <w:r>
        <w:rPr>
          <w:rFonts w:ascii="Arial" w:hAnsi="Arial" w:cs="Arial"/>
          <w:color w:val="000000"/>
        </w:rPr>
        <w:t>ecommendations for i</w:t>
      </w:r>
      <w:r w:rsidRPr="00E2495A">
        <w:rPr>
          <w:rFonts w:ascii="Arial" w:hAnsi="Arial" w:cs="Arial"/>
          <w:color w:val="000000"/>
        </w:rPr>
        <w:t xml:space="preserve">mproving </w:t>
      </w:r>
      <w:r>
        <w:rPr>
          <w:rFonts w:ascii="Arial" w:hAnsi="Arial" w:cs="Arial"/>
          <w:color w:val="000000"/>
        </w:rPr>
        <w:t>the CJRP</w:t>
      </w:r>
      <w:r w:rsidR="00E0227E">
        <w:rPr>
          <w:rFonts w:ascii="Arial" w:hAnsi="Arial" w:cs="Arial"/>
          <w:color w:val="000000"/>
        </w:rPr>
        <w:t xml:space="preserve"> (noted in Section 2)</w:t>
      </w:r>
      <w:r>
        <w:rPr>
          <w:rFonts w:ascii="Arial" w:hAnsi="Arial" w:cs="Arial"/>
          <w:color w:val="000000"/>
        </w:rPr>
        <w:t xml:space="preserve">, </w:t>
      </w:r>
      <w:r w:rsidR="00E0227E">
        <w:rPr>
          <w:rFonts w:ascii="Arial" w:hAnsi="Arial" w:cs="Arial"/>
          <w:color w:val="000000"/>
        </w:rPr>
        <w:t xml:space="preserve">NIJ and OJJDP will be working with </w:t>
      </w:r>
      <w:r>
        <w:rPr>
          <w:rFonts w:ascii="Arial" w:hAnsi="Arial" w:cs="Arial"/>
          <w:color w:val="000000"/>
        </w:rPr>
        <w:t xml:space="preserve">RTI </w:t>
      </w:r>
      <w:r w:rsidR="00E0227E">
        <w:rPr>
          <w:rFonts w:ascii="Arial" w:hAnsi="Arial" w:cs="Arial"/>
          <w:color w:val="000000"/>
        </w:rPr>
        <w:t xml:space="preserve">to identify new </w:t>
      </w:r>
      <w:r w:rsidRPr="00E2495A">
        <w:rPr>
          <w:rFonts w:ascii="Arial" w:hAnsi="Arial" w:cs="Arial"/>
          <w:color w:val="000000"/>
        </w:rPr>
        <w:t>strategies with the potential to reduce respondent burden and enhance response rates in a cost-efficient manner</w:t>
      </w:r>
      <w:r>
        <w:rPr>
          <w:rFonts w:ascii="Arial" w:hAnsi="Arial" w:cs="Arial"/>
          <w:color w:val="000000"/>
        </w:rPr>
        <w:t>.</w:t>
      </w:r>
    </w:p>
    <w:p w14:paraId="4128F79D" w14:textId="77777777" w:rsidR="00712109" w:rsidRDefault="00712109" w:rsidP="00CE0CD6">
      <w:pPr>
        <w:widowControl/>
        <w:tabs>
          <w:tab w:val="left" w:pos="-1080"/>
          <w:tab w:val="left" w:pos="-720"/>
          <w:tab w:val="left" w:pos="0"/>
          <w:tab w:val="left" w:pos="540"/>
          <w:tab w:val="left" w:pos="900"/>
        </w:tabs>
        <w:ind w:left="893"/>
        <w:rPr>
          <w:rFonts w:ascii="Arial" w:hAnsi="Arial" w:cs="Arial"/>
        </w:rPr>
      </w:pPr>
    </w:p>
    <w:p w14:paraId="12F578F1" w14:textId="096D6713" w:rsidR="00306259" w:rsidRPr="007E15D4" w:rsidRDefault="00306259" w:rsidP="00CE0CD6">
      <w:pPr>
        <w:widowControl/>
        <w:tabs>
          <w:tab w:val="left" w:pos="-1080"/>
          <w:tab w:val="left" w:pos="-720"/>
          <w:tab w:val="left" w:pos="0"/>
          <w:tab w:val="left" w:pos="540"/>
          <w:tab w:val="left" w:pos="900"/>
        </w:tabs>
        <w:ind w:left="893" w:hanging="360"/>
        <w:rPr>
          <w:rFonts w:ascii="Arial" w:hAnsi="Arial" w:cs="Arial"/>
        </w:rPr>
      </w:pPr>
      <w:r w:rsidRPr="007E15D4">
        <w:rPr>
          <w:rFonts w:ascii="Arial" w:hAnsi="Arial" w:cs="Arial"/>
          <w:b/>
          <w:bCs/>
        </w:rPr>
        <w:t>6.</w:t>
      </w:r>
      <w:r w:rsidRPr="007E15D4">
        <w:rPr>
          <w:rFonts w:ascii="Arial" w:hAnsi="Arial" w:cs="Arial"/>
          <w:b/>
          <w:bCs/>
        </w:rPr>
        <w:tab/>
      </w:r>
      <w:r w:rsidR="00AC12FD" w:rsidRPr="00AC12FD">
        <w:rPr>
          <w:rFonts w:ascii="Arial" w:hAnsi="Arial" w:cs="Arial"/>
          <w:b/>
          <w:bCs/>
        </w:rPr>
        <w:t>Consequences of Less Frequent Collection</w:t>
      </w:r>
    </w:p>
    <w:p w14:paraId="6E2D6BA6"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52B216DA" w14:textId="61FDB949" w:rsidR="00306259" w:rsidRDefault="00306259" w:rsidP="00CE0CD6">
      <w:pPr>
        <w:widowControl/>
        <w:tabs>
          <w:tab w:val="left" w:pos="-1080"/>
          <w:tab w:val="left" w:pos="-720"/>
          <w:tab w:val="left" w:pos="0"/>
          <w:tab w:val="left" w:pos="540"/>
          <w:tab w:val="left" w:pos="900"/>
        </w:tabs>
        <w:ind w:left="893"/>
        <w:rPr>
          <w:rFonts w:ascii="Arial" w:hAnsi="Arial" w:cs="Arial"/>
        </w:rPr>
      </w:pPr>
      <w:r w:rsidRPr="007E15D4">
        <w:rPr>
          <w:rFonts w:ascii="Arial" w:hAnsi="Arial" w:cs="Arial"/>
        </w:rPr>
        <w:t xml:space="preserve">If this data collection does not </w:t>
      </w:r>
      <w:r w:rsidR="007A13D7">
        <w:rPr>
          <w:rFonts w:ascii="Arial" w:hAnsi="Arial" w:cs="Arial"/>
        </w:rPr>
        <w:t>proceed,</w:t>
      </w:r>
      <w:r w:rsidRPr="007E15D4">
        <w:rPr>
          <w:rFonts w:ascii="Arial" w:hAnsi="Arial" w:cs="Arial"/>
        </w:rPr>
        <w:t xml:space="preserve"> OJJDP </w:t>
      </w:r>
      <w:r w:rsidR="007A13D7">
        <w:rPr>
          <w:rFonts w:ascii="Arial" w:hAnsi="Arial" w:cs="Arial"/>
        </w:rPr>
        <w:t>will</w:t>
      </w:r>
      <w:r w:rsidR="007A13D7" w:rsidRPr="007E15D4">
        <w:rPr>
          <w:rFonts w:ascii="Arial" w:hAnsi="Arial" w:cs="Arial"/>
        </w:rPr>
        <w:t xml:space="preserve"> </w:t>
      </w:r>
      <w:r w:rsidRPr="007E15D4">
        <w:rPr>
          <w:rFonts w:ascii="Arial" w:hAnsi="Arial" w:cs="Arial"/>
        </w:rPr>
        <w:t>not have the capacity to respond to Congressional and Presidential reporting mandates</w:t>
      </w:r>
      <w:r w:rsidR="007A13D7">
        <w:rPr>
          <w:rFonts w:ascii="Arial" w:hAnsi="Arial" w:cs="Arial"/>
        </w:rPr>
        <w:t xml:space="preserve"> for the Office</w:t>
      </w:r>
      <w:r w:rsidR="001D2F4E">
        <w:rPr>
          <w:rFonts w:ascii="Arial" w:hAnsi="Arial" w:cs="Arial"/>
        </w:rPr>
        <w:t>.</w:t>
      </w:r>
      <w:r w:rsidR="001D2F4E" w:rsidRPr="001D2F4E">
        <w:t xml:space="preserve"> </w:t>
      </w:r>
      <w:r w:rsidR="001D2F4E" w:rsidRPr="001D2F4E">
        <w:rPr>
          <w:rFonts w:ascii="Arial" w:hAnsi="Arial" w:cs="Arial"/>
        </w:rPr>
        <w:t xml:space="preserve">This includes mandates included in the Juvenile Justice Delinquency Prevention Act (see </w:t>
      </w:r>
      <w:r w:rsidR="001D2F4E" w:rsidRPr="001B6ED2">
        <w:rPr>
          <w:rFonts w:ascii="Arial" w:hAnsi="Arial" w:cs="Arial"/>
        </w:rPr>
        <w:t xml:space="preserve">Attachment </w:t>
      </w:r>
      <w:r w:rsidR="00470659" w:rsidRPr="001B6ED2">
        <w:rPr>
          <w:rFonts w:ascii="Arial" w:hAnsi="Arial" w:cs="Arial"/>
        </w:rPr>
        <w:t>B</w:t>
      </w:r>
      <w:r w:rsidR="001D2F4E" w:rsidRPr="001D2F4E">
        <w:rPr>
          <w:rFonts w:ascii="Arial" w:hAnsi="Arial" w:cs="Arial"/>
        </w:rPr>
        <w:t>) and the Deaths in Custody Rep</w:t>
      </w:r>
      <w:r w:rsidR="001D2F4E">
        <w:rPr>
          <w:rFonts w:ascii="Arial" w:hAnsi="Arial" w:cs="Arial"/>
        </w:rPr>
        <w:t xml:space="preserve">orting Act (see </w:t>
      </w:r>
      <w:r w:rsidR="001D2F4E" w:rsidRPr="001B6ED2">
        <w:rPr>
          <w:rFonts w:ascii="Arial" w:hAnsi="Arial" w:cs="Arial"/>
        </w:rPr>
        <w:t>Attachment C</w:t>
      </w:r>
      <w:r w:rsidR="001D2F4E">
        <w:rPr>
          <w:rFonts w:ascii="Arial" w:hAnsi="Arial" w:cs="Arial"/>
        </w:rPr>
        <w:t>). L</w:t>
      </w:r>
      <w:r w:rsidRPr="007E15D4">
        <w:rPr>
          <w:rFonts w:ascii="Arial" w:hAnsi="Arial" w:cs="Arial"/>
        </w:rPr>
        <w:t>arger, more burdensome data collections would be needed to address the issues covered in this collection; and</w:t>
      </w:r>
      <w:r w:rsidR="00673E6B">
        <w:rPr>
          <w:rFonts w:ascii="Arial" w:hAnsi="Arial" w:cs="Arial"/>
        </w:rPr>
        <w:t xml:space="preserve"> </w:t>
      </w:r>
      <w:r w:rsidR="00106CD6">
        <w:rPr>
          <w:rFonts w:ascii="Arial" w:hAnsi="Arial" w:cs="Arial"/>
        </w:rPr>
        <w:t>f</w:t>
      </w:r>
      <w:r w:rsidRPr="007E15D4">
        <w:rPr>
          <w:rFonts w:ascii="Arial" w:hAnsi="Arial" w:cs="Arial"/>
        </w:rPr>
        <w:t xml:space="preserve">ederal, </w:t>
      </w:r>
      <w:r w:rsidR="00CF6BDD">
        <w:rPr>
          <w:rFonts w:ascii="Arial" w:hAnsi="Arial" w:cs="Arial"/>
        </w:rPr>
        <w:t>state</w:t>
      </w:r>
      <w:r w:rsidRPr="007E15D4">
        <w:rPr>
          <w:rFonts w:ascii="Arial" w:hAnsi="Arial" w:cs="Arial"/>
        </w:rPr>
        <w:t xml:space="preserve">, and local policymakers would need to rely on anecdotes </w:t>
      </w:r>
      <w:r w:rsidR="00CC5C44">
        <w:rPr>
          <w:rFonts w:ascii="Arial" w:hAnsi="Arial" w:cs="Arial"/>
        </w:rPr>
        <w:t>or incomplete and inaccurate data</w:t>
      </w:r>
      <w:r w:rsidRPr="007E15D4">
        <w:rPr>
          <w:rFonts w:ascii="Arial" w:hAnsi="Arial" w:cs="Arial"/>
        </w:rPr>
        <w:t xml:space="preserve"> </w:t>
      </w:r>
      <w:r w:rsidR="00F5580E">
        <w:rPr>
          <w:rFonts w:ascii="Arial" w:hAnsi="Arial" w:cs="Arial"/>
        </w:rPr>
        <w:t xml:space="preserve">rather </w:t>
      </w:r>
      <w:r w:rsidRPr="007E15D4">
        <w:rPr>
          <w:rFonts w:ascii="Arial" w:hAnsi="Arial" w:cs="Arial"/>
        </w:rPr>
        <w:t xml:space="preserve">than </w:t>
      </w:r>
      <w:r w:rsidR="00CC5C44">
        <w:rPr>
          <w:rFonts w:ascii="Arial" w:hAnsi="Arial" w:cs="Arial"/>
        </w:rPr>
        <w:t>on federally-collected</w:t>
      </w:r>
      <w:r w:rsidR="00CC5C44" w:rsidRPr="00673E6B">
        <w:rPr>
          <w:rFonts w:ascii="Arial" w:hAnsi="Arial" w:cs="Arial"/>
        </w:rPr>
        <w:t xml:space="preserve"> </w:t>
      </w:r>
      <w:r w:rsidR="00673E6B" w:rsidRPr="00673E6B">
        <w:rPr>
          <w:rFonts w:ascii="Arial" w:hAnsi="Arial" w:cs="Arial"/>
        </w:rPr>
        <w:t>data in developing juvenile justice policy</w:t>
      </w:r>
      <w:r w:rsidRPr="007E15D4">
        <w:rPr>
          <w:rFonts w:ascii="Arial" w:hAnsi="Arial" w:cs="Arial"/>
        </w:rPr>
        <w:t>.</w:t>
      </w:r>
      <w:r w:rsidR="005D46D4">
        <w:rPr>
          <w:rFonts w:ascii="Arial" w:hAnsi="Arial" w:cs="Arial"/>
        </w:rPr>
        <w:t xml:space="preserve"> </w:t>
      </w:r>
      <w:r w:rsidRPr="007E15D4">
        <w:rPr>
          <w:rFonts w:ascii="Arial" w:hAnsi="Arial" w:cs="Arial"/>
        </w:rPr>
        <w:t xml:space="preserve">Without this data collection, comparable national and </w:t>
      </w:r>
      <w:r w:rsidR="008C10A7">
        <w:rPr>
          <w:rFonts w:ascii="Arial" w:hAnsi="Arial" w:cs="Arial"/>
        </w:rPr>
        <w:t>s</w:t>
      </w:r>
      <w:r w:rsidRPr="007E15D4">
        <w:rPr>
          <w:rFonts w:ascii="Arial" w:hAnsi="Arial" w:cs="Arial"/>
        </w:rPr>
        <w:t>tate</w:t>
      </w:r>
      <w:r w:rsidR="008C10A7">
        <w:rPr>
          <w:rFonts w:ascii="Arial" w:hAnsi="Arial" w:cs="Arial"/>
        </w:rPr>
        <w:t>-</w:t>
      </w:r>
      <w:r w:rsidRPr="007E15D4">
        <w:rPr>
          <w:rFonts w:ascii="Arial" w:hAnsi="Arial" w:cs="Arial"/>
        </w:rPr>
        <w:t>level data would not be available</w:t>
      </w:r>
      <w:r w:rsidR="00673E6B">
        <w:rPr>
          <w:rFonts w:ascii="Arial" w:hAnsi="Arial" w:cs="Arial"/>
        </w:rPr>
        <w:t xml:space="preserve"> </w:t>
      </w:r>
      <w:r w:rsidR="00673E6B" w:rsidRPr="00673E6B">
        <w:rPr>
          <w:rFonts w:ascii="Arial" w:hAnsi="Arial" w:cs="Arial"/>
        </w:rPr>
        <w:t>to policymakers, practitioners, and the general public</w:t>
      </w:r>
      <w:r w:rsidR="00CC5C44">
        <w:rPr>
          <w:rFonts w:ascii="Arial" w:hAnsi="Arial" w:cs="Arial"/>
        </w:rPr>
        <w:t>; and</w:t>
      </w:r>
      <w:r w:rsidRPr="007E15D4">
        <w:rPr>
          <w:rFonts w:ascii="Arial" w:hAnsi="Arial" w:cs="Arial"/>
        </w:rPr>
        <w:t xml:space="preserve"> OJJDP</w:t>
      </w:r>
      <w:r w:rsidR="0095635E">
        <w:rPr>
          <w:rFonts w:ascii="Arial" w:hAnsi="Arial" w:cs="Arial"/>
        </w:rPr>
        <w:t xml:space="preserve">, </w:t>
      </w:r>
      <w:r w:rsidR="00106CD6">
        <w:rPr>
          <w:rFonts w:ascii="Arial" w:hAnsi="Arial" w:cs="Arial"/>
        </w:rPr>
        <w:t>f</w:t>
      </w:r>
      <w:r w:rsidR="00673E6B" w:rsidRPr="00673E6B">
        <w:rPr>
          <w:rFonts w:ascii="Arial" w:hAnsi="Arial" w:cs="Arial"/>
        </w:rPr>
        <w:t xml:space="preserve">ederal, </w:t>
      </w:r>
      <w:r w:rsidR="00106CD6">
        <w:rPr>
          <w:rFonts w:ascii="Arial" w:hAnsi="Arial" w:cs="Arial"/>
        </w:rPr>
        <w:t>s</w:t>
      </w:r>
      <w:r w:rsidR="00673E6B" w:rsidRPr="00673E6B">
        <w:rPr>
          <w:rFonts w:ascii="Arial" w:hAnsi="Arial" w:cs="Arial"/>
        </w:rPr>
        <w:t xml:space="preserve">tate and local agencies would not have </w:t>
      </w:r>
      <w:r w:rsidR="0003135B">
        <w:rPr>
          <w:rFonts w:ascii="Arial" w:hAnsi="Arial" w:cs="Arial"/>
        </w:rPr>
        <w:t>important</w:t>
      </w:r>
      <w:r w:rsidR="00673E6B" w:rsidRPr="00673E6B">
        <w:rPr>
          <w:rFonts w:ascii="Arial" w:hAnsi="Arial" w:cs="Arial"/>
        </w:rPr>
        <w:t xml:space="preserve"> information to develop programs for youth in residential placement and monitor trends in </w:t>
      </w:r>
      <w:r w:rsidR="0003135B">
        <w:rPr>
          <w:rFonts w:ascii="Arial" w:hAnsi="Arial" w:cs="Arial"/>
        </w:rPr>
        <w:t>juvenile placement populations and characteristics.</w:t>
      </w:r>
    </w:p>
    <w:p w14:paraId="15239AF0" w14:textId="77777777" w:rsidR="00170716" w:rsidRDefault="00170716" w:rsidP="00CE0CD6">
      <w:pPr>
        <w:widowControl/>
        <w:tabs>
          <w:tab w:val="left" w:pos="-1080"/>
          <w:tab w:val="left" w:pos="-720"/>
        </w:tabs>
        <w:ind w:left="713"/>
        <w:rPr>
          <w:rFonts w:ascii="Arial" w:hAnsi="Arial" w:cs="Arial"/>
        </w:rPr>
      </w:pPr>
    </w:p>
    <w:p w14:paraId="24A1A4C6" w14:textId="63626A11" w:rsidR="00391CE7" w:rsidRDefault="00170716">
      <w:pPr>
        <w:widowControl/>
        <w:tabs>
          <w:tab w:val="left" w:pos="-1080"/>
          <w:tab w:val="left" w:pos="-720"/>
        </w:tabs>
        <w:ind w:left="893"/>
        <w:rPr>
          <w:rFonts w:ascii="Arial" w:hAnsi="Arial" w:cs="Arial"/>
        </w:rPr>
      </w:pPr>
      <w:r>
        <w:rPr>
          <w:rFonts w:ascii="Arial" w:hAnsi="Arial" w:cs="Arial"/>
        </w:rPr>
        <w:t>A</w:t>
      </w:r>
      <w:r w:rsidR="0003135B">
        <w:rPr>
          <w:rFonts w:ascii="Arial" w:hAnsi="Arial" w:cs="Arial"/>
        </w:rPr>
        <w:t>dditionally, a</w:t>
      </w:r>
      <w:r>
        <w:rPr>
          <w:rFonts w:ascii="Arial" w:hAnsi="Arial" w:cs="Arial"/>
        </w:rPr>
        <w:t xml:space="preserve"> number of other </w:t>
      </w:r>
      <w:r w:rsidR="00CF6BDD">
        <w:rPr>
          <w:rFonts w:ascii="Arial" w:hAnsi="Arial" w:cs="Arial"/>
        </w:rPr>
        <w:t>f</w:t>
      </w:r>
      <w:r>
        <w:rPr>
          <w:rFonts w:ascii="Arial" w:hAnsi="Arial" w:cs="Arial"/>
        </w:rPr>
        <w:t>ederal agencies</w:t>
      </w:r>
      <w:r w:rsidR="002066D4">
        <w:rPr>
          <w:rFonts w:ascii="Arial" w:hAnsi="Arial" w:cs="Arial"/>
        </w:rPr>
        <w:t xml:space="preserve"> and initiatives</w:t>
      </w:r>
      <w:r>
        <w:rPr>
          <w:rFonts w:ascii="Arial" w:hAnsi="Arial" w:cs="Arial"/>
        </w:rPr>
        <w:t xml:space="preserve"> rely on CJRP data for the</w:t>
      </w:r>
      <w:r w:rsidR="002066D4">
        <w:rPr>
          <w:rFonts w:ascii="Arial" w:hAnsi="Arial" w:cs="Arial"/>
        </w:rPr>
        <w:t>ir own reports and publications, and without this collection these efforts to understand and track the characteristics of youth detained and committed to juvenile facilities would be severely hampered.</w:t>
      </w:r>
      <w:r w:rsidR="00E606DE">
        <w:rPr>
          <w:rFonts w:ascii="Arial" w:hAnsi="Arial" w:cs="Arial"/>
        </w:rPr>
        <w:t xml:space="preserve"> </w:t>
      </w:r>
      <w:r w:rsidR="001838A7">
        <w:rPr>
          <w:rFonts w:ascii="Arial" w:hAnsi="Arial" w:cs="Arial"/>
        </w:rPr>
        <w:t xml:space="preserve">This includes the </w:t>
      </w:r>
      <w:r w:rsidR="001838A7" w:rsidRPr="001838A7">
        <w:rPr>
          <w:rFonts w:ascii="Arial" w:hAnsi="Arial" w:cs="Arial"/>
        </w:rPr>
        <w:t>Federal Interagency Forum on Child and Family Statistics</w:t>
      </w:r>
      <w:r w:rsidR="001838A7">
        <w:rPr>
          <w:rFonts w:ascii="Arial" w:hAnsi="Arial" w:cs="Arial"/>
        </w:rPr>
        <w:t xml:space="preserve"> (Forum), which published d</w:t>
      </w:r>
      <w:r w:rsidR="00391CE7" w:rsidRPr="00391CE7">
        <w:rPr>
          <w:rFonts w:ascii="Arial" w:hAnsi="Arial" w:cs="Arial"/>
        </w:rPr>
        <w:t xml:space="preserve">ata from </w:t>
      </w:r>
      <w:r w:rsidR="001838A7">
        <w:rPr>
          <w:rFonts w:ascii="Arial" w:hAnsi="Arial" w:cs="Arial"/>
        </w:rPr>
        <w:t xml:space="preserve">the </w:t>
      </w:r>
      <w:r w:rsidR="00391CE7">
        <w:rPr>
          <w:rFonts w:ascii="Arial" w:hAnsi="Arial" w:cs="Arial"/>
        </w:rPr>
        <w:t xml:space="preserve">CJRP </w:t>
      </w:r>
      <w:r w:rsidR="001838A7">
        <w:rPr>
          <w:rFonts w:ascii="Arial" w:hAnsi="Arial" w:cs="Arial"/>
        </w:rPr>
        <w:t>in its most recent report</w:t>
      </w:r>
      <w:r w:rsidR="00391CE7">
        <w:rPr>
          <w:rFonts w:ascii="Arial" w:hAnsi="Arial" w:cs="Arial"/>
        </w:rPr>
        <w:t>,</w:t>
      </w:r>
      <w:r w:rsidR="00391CE7" w:rsidRPr="00391CE7">
        <w:rPr>
          <w:rFonts w:ascii="Arial" w:hAnsi="Arial" w:cs="Arial"/>
        </w:rPr>
        <w:t xml:space="preserve"> </w:t>
      </w:r>
      <w:r w:rsidR="00391CE7" w:rsidRPr="00CE0CD6">
        <w:rPr>
          <w:rFonts w:ascii="Arial" w:hAnsi="Arial" w:cs="Arial"/>
          <w:i/>
        </w:rPr>
        <w:t>America’s Children in Brief: Key National Indicators of Well-Being, 2018</w:t>
      </w:r>
      <w:r w:rsidR="00391CE7">
        <w:rPr>
          <w:rFonts w:ascii="Arial" w:hAnsi="Arial" w:cs="Arial"/>
        </w:rPr>
        <w:t>.</w:t>
      </w:r>
      <w:r w:rsidR="007572DE" w:rsidRPr="00CE0CD6">
        <w:rPr>
          <w:rStyle w:val="FootnoteReference"/>
          <w:rFonts w:ascii="Arial" w:hAnsi="Arial" w:cs="Arial"/>
          <w:sz w:val="18"/>
          <w:szCs w:val="18"/>
          <w:vertAlign w:val="superscript"/>
        </w:rPr>
        <w:footnoteReference w:id="9"/>
      </w:r>
      <w:r w:rsidR="00C4094C">
        <w:rPr>
          <w:rFonts w:ascii="Arial" w:hAnsi="Arial" w:cs="Arial"/>
        </w:rPr>
        <w:t xml:space="preserve"> </w:t>
      </w:r>
      <w:r w:rsidR="001838A7" w:rsidRPr="001838A7">
        <w:rPr>
          <w:rFonts w:ascii="Arial" w:hAnsi="Arial" w:cs="Arial"/>
        </w:rPr>
        <w:t>T</w:t>
      </w:r>
      <w:r w:rsidR="00B14078">
        <w:rPr>
          <w:rFonts w:ascii="Arial" w:hAnsi="Arial" w:cs="Arial"/>
        </w:rPr>
        <w:t>he Forum is a collection of 23 f</w:t>
      </w:r>
      <w:r w:rsidR="001838A7" w:rsidRPr="001838A7">
        <w:rPr>
          <w:rFonts w:ascii="Arial" w:hAnsi="Arial" w:cs="Arial"/>
        </w:rPr>
        <w:t>ederal government agencies involved in research and activities related to children and families</w:t>
      </w:r>
      <w:r w:rsidR="001838A7">
        <w:rPr>
          <w:rFonts w:ascii="Arial" w:hAnsi="Arial" w:cs="Arial"/>
        </w:rPr>
        <w:t xml:space="preserve">. </w:t>
      </w:r>
      <w:r w:rsidR="00C4094C">
        <w:rPr>
          <w:rFonts w:ascii="Arial" w:hAnsi="Arial" w:cs="Arial"/>
        </w:rPr>
        <w:t>The measures</w:t>
      </w:r>
      <w:r w:rsidR="001838A7">
        <w:rPr>
          <w:rFonts w:ascii="Arial" w:hAnsi="Arial" w:cs="Arial"/>
        </w:rPr>
        <w:t xml:space="preserve"> in the 2018 </w:t>
      </w:r>
      <w:r w:rsidR="001838A7" w:rsidRPr="00CE0CD6">
        <w:rPr>
          <w:rFonts w:ascii="Arial" w:hAnsi="Arial" w:cs="Arial"/>
          <w:i/>
        </w:rPr>
        <w:t>Brief</w:t>
      </w:r>
      <w:r w:rsidR="001838A7">
        <w:rPr>
          <w:rFonts w:ascii="Arial" w:hAnsi="Arial" w:cs="Arial"/>
        </w:rPr>
        <w:t xml:space="preserve"> </w:t>
      </w:r>
      <w:r w:rsidR="001D2F4E">
        <w:rPr>
          <w:rFonts w:ascii="Arial" w:hAnsi="Arial" w:cs="Arial"/>
        </w:rPr>
        <w:t>focused</w:t>
      </w:r>
      <w:r w:rsidR="00C4094C" w:rsidRPr="00C4094C">
        <w:rPr>
          <w:rFonts w:ascii="Arial" w:hAnsi="Arial" w:cs="Arial"/>
        </w:rPr>
        <w:t xml:space="preserve"> on children who face special and heightened risks to their well-being</w:t>
      </w:r>
      <w:r w:rsidR="001D2F4E">
        <w:rPr>
          <w:rFonts w:ascii="Arial" w:hAnsi="Arial" w:cs="Arial"/>
        </w:rPr>
        <w:t>, including youth in residential placement facilities.</w:t>
      </w:r>
    </w:p>
    <w:p w14:paraId="629BE819" w14:textId="77777777" w:rsidR="001838A7" w:rsidRDefault="001838A7" w:rsidP="00CE0CD6">
      <w:pPr>
        <w:widowControl/>
        <w:tabs>
          <w:tab w:val="left" w:pos="-1080"/>
          <w:tab w:val="left" w:pos="-720"/>
        </w:tabs>
        <w:ind w:left="893"/>
        <w:rPr>
          <w:rFonts w:ascii="Arial" w:hAnsi="Arial" w:cs="Arial"/>
        </w:rPr>
      </w:pPr>
    </w:p>
    <w:p w14:paraId="2E979812" w14:textId="629F72EA" w:rsidR="001838A7" w:rsidRDefault="001838A7" w:rsidP="00CE0CD6">
      <w:pPr>
        <w:widowControl/>
        <w:tabs>
          <w:tab w:val="left" w:pos="-1080"/>
          <w:tab w:val="left" w:pos="-720"/>
        </w:tabs>
        <w:ind w:left="893"/>
        <w:rPr>
          <w:rFonts w:ascii="Arial" w:hAnsi="Arial" w:cs="Arial"/>
        </w:rPr>
      </w:pPr>
      <w:r>
        <w:rPr>
          <w:rFonts w:ascii="Arial" w:hAnsi="Arial" w:cs="Arial"/>
        </w:rPr>
        <w:t xml:space="preserve">CJRP data have also been recently used to develop an indicator of the characteristics of juveniles in residential placement for </w:t>
      </w:r>
      <w:r w:rsidRPr="001838A7">
        <w:rPr>
          <w:rFonts w:ascii="Arial" w:hAnsi="Arial" w:cs="Arial"/>
        </w:rPr>
        <w:t>the Department of Education’s National Center for Education Statistics</w:t>
      </w:r>
      <w:r>
        <w:rPr>
          <w:rFonts w:ascii="Arial" w:hAnsi="Arial" w:cs="Arial"/>
        </w:rPr>
        <w:t xml:space="preserve"> (NCES)</w:t>
      </w:r>
      <w:r w:rsidRPr="001838A7">
        <w:rPr>
          <w:rFonts w:ascii="Arial" w:hAnsi="Arial" w:cs="Arial"/>
        </w:rPr>
        <w:t xml:space="preserve">, </w:t>
      </w:r>
      <w:r w:rsidRPr="00170716">
        <w:rPr>
          <w:rFonts w:ascii="Arial" w:hAnsi="Arial" w:cs="Arial"/>
          <w:i/>
        </w:rPr>
        <w:t>Indicators of School Crime and Safety</w:t>
      </w:r>
      <w:r>
        <w:rPr>
          <w:rFonts w:ascii="Arial" w:hAnsi="Arial" w:cs="Arial"/>
        </w:rPr>
        <w:t xml:space="preserve"> report.</w:t>
      </w:r>
      <w:r w:rsidR="00CF6BDD" w:rsidRPr="001B6ED2">
        <w:rPr>
          <w:rStyle w:val="FootnoteReference"/>
          <w:rFonts w:ascii="Arial" w:hAnsi="Arial" w:cs="Arial"/>
          <w:vertAlign w:val="superscript"/>
        </w:rPr>
        <w:footnoteReference w:id="10"/>
      </w:r>
      <w:r>
        <w:rPr>
          <w:rFonts w:ascii="Arial" w:hAnsi="Arial" w:cs="Arial"/>
        </w:rPr>
        <w:t xml:space="preserve"> Federal NCES staff report that this information is of interest to educators because juveniles placed in residential facilities are a high-risk population with high rates of academic failure, dropouts, and poor employment outcomes. </w:t>
      </w:r>
    </w:p>
    <w:p w14:paraId="714992F4" w14:textId="77777777" w:rsidR="001838A7" w:rsidRDefault="001838A7" w:rsidP="00CE0CD6">
      <w:pPr>
        <w:widowControl/>
        <w:tabs>
          <w:tab w:val="left" w:pos="-1080"/>
          <w:tab w:val="left" w:pos="-720"/>
        </w:tabs>
        <w:ind w:left="893"/>
        <w:rPr>
          <w:rFonts w:ascii="Arial" w:hAnsi="Arial" w:cs="Arial"/>
        </w:rPr>
      </w:pPr>
    </w:p>
    <w:p w14:paraId="3480D37D" w14:textId="2D4EDB12" w:rsidR="00C4094C" w:rsidRPr="007E15D4" w:rsidRDefault="00C4094C" w:rsidP="00CE0CD6">
      <w:pPr>
        <w:widowControl/>
        <w:tabs>
          <w:tab w:val="left" w:pos="-1080"/>
          <w:tab w:val="left" w:pos="-720"/>
        </w:tabs>
        <w:ind w:left="893"/>
        <w:rPr>
          <w:rFonts w:ascii="Arial" w:hAnsi="Arial" w:cs="Arial"/>
        </w:rPr>
      </w:pPr>
      <w:r>
        <w:rPr>
          <w:rFonts w:ascii="Arial" w:hAnsi="Arial" w:cs="Arial"/>
        </w:rPr>
        <w:t>A variety on non-federal entities also routinely</w:t>
      </w:r>
      <w:r w:rsidR="001D2F4E">
        <w:rPr>
          <w:rFonts w:ascii="Arial" w:hAnsi="Arial" w:cs="Arial"/>
        </w:rPr>
        <w:t xml:space="preserve"> </w:t>
      </w:r>
      <w:r w:rsidR="00CC5C44">
        <w:rPr>
          <w:rFonts w:ascii="Arial" w:hAnsi="Arial" w:cs="Arial"/>
        </w:rPr>
        <w:t xml:space="preserve">analyze </w:t>
      </w:r>
      <w:r w:rsidR="001D2F4E">
        <w:rPr>
          <w:rFonts w:ascii="Arial" w:hAnsi="Arial" w:cs="Arial"/>
        </w:rPr>
        <w:t>and disseminate CJRP data</w:t>
      </w:r>
      <w:r>
        <w:rPr>
          <w:rFonts w:ascii="Arial" w:hAnsi="Arial" w:cs="Arial"/>
        </w:rPr>
        <w:t xml:space="preserve">, including but not limited to the </w:t>
      </w:r>
      <w:r w:rsidRPr="00C4094C">
        <w:rPr>
          <w:rFonts w:ascii="Arial" w:hAnsi="Arial" w:cs="Arial"/>
        </w:rPr>
        <w:t>Annie E. Casey Foundation</w:t>
      </w:r>
      <w:r>
        <w:rPr>
          <w:rFonts w:ascii="Arial" w:hAnsi="Arial" w:cs="Arial"/>
        </w:rPr>
        <w:t xml:space="preserve">’s </w:t>
      </w:r>
      <w:r w:rsidRPr="00C4094C">
        <w:rPr>
          <w:rFonts w:ascii="Arial" w:hAnsi="Arial" w:cs="Arial"/>
        </w:rPr>
        <w:t>National KIDS COUNT Project</w:t>
      </w:r>
      <w:r>
        <w:rPr>
          <w:rFonts w:ascii="Arial" w:hAnsi="Arial" w:cs="Arial"/>
        </w:rPr>
        <w:t>, the Pew Charitable Trusts Public Safety Performance Project</w:t>
      </w:r>
      <w:r w:rsidR="001838A7">
        <w:rPr>
          <w:rFonts w:ascii="Arial" w:hAnsi="Arial" w:cs="Arial"/>
        </w:rPr>
        <w:t xml:space="preserve"> issue briefs</w:t>
      </w:r>
      <w:r>
        <w:rPr>
          <w:rFonts w:ascii="Arial" w:hAnsi="Arial" w:cs="Arial"/>
        </w:rPr>
        <w:t xml:space="preserve">, </w:t>
      </w:r>
      <w:r w:rsidR="001D2F4E">
        <w:rPr>
          <w:rFonts w:ascii="Arial" w:hAnsi="Arial" w:cs="Arial"/>
        </w:rPr>
        <w:t xml:space="preserve">the Child Trends DataBank, </w:t>
      </w:r>
      <w:r w:rsidR="005E61BE">
        <w:rPr>
          <w:rFonts w:ascii="Arial" w:hAnsi="Arial" w:cs="Arial"/>
        </w:rPr>
        <w:t xml:space="preserve">and </w:t>
      </w:r>
      <w:r w:rsidR="001D2F4E">
        <w:rPr>
          <w:rFonts w:ascii="Arial" w:hAnsi="Arial" w:cs="Arial"/>
        </w:rPr>
        <w:t xml:space="preserve">the MacArthur Foundation funded </w:t>
      </w:r>
      <w:r w:rsidR="001D2F4E" w:rsidRPr="001D2F4E">
        <w:rPr>
          <w:rFonts w:ascii="Arial" w:hAnsi="Arial" w:cs="Arial"/>
        </w:rPr>
        <w:t>Juvenile Justice, Geography, Policy, Practice &amp; Statistics</w:t>
      </w:r>
      <w:r w:rsidR="001D2F4E">
        <w:rPr>
          <w:rFonts w:ascii="Arial" w:hAnsi="Arial" w:cs="Arial"/>
        </w:rPr>
        <w:t xml:space="preserve"> website.</w:t>
      </w:r>
    </w:p>
    <w:p w14:paraId="3703D18C"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r w:rsidRPr="007E15D4">
        <w:rPr>
          <w:rFonts w:ascii="Arial" w:hAnsi="Arial" w:cs="Arial"/>
        </w:rPr>
        <w:t xml:space="preserve"> </w:t>
      </w:r>
    </w:p>
    <w:p w14:paraId="288AACD5" w14:textId="5D602374" w:rsidR="00306259" w:rsidRPr="007E15D4" w:rsidRDefault="00306259" w:rsidP="00CE0CD6">
      <w:pPr>
        <w:widowControl/>
        <w:tabs>
          <w:tab w:val="left" w:pos="-1080"/>
          <w:tab w:val="left" w:pos="-720"/>
          <w:tab w:val="left" w:pos="0"/>
          <w:tab w:val="left" w:pos="540"/>
          <w:tab w:val="left" w:pos="900"/>
        </w:tabs>
        <w:ind w:left="893" w:hanging="360"/>
        <w:rPr>
          <w:rFonts w:ascii="Arial" w:hAnsi="Arial" w:cs="Arial"/>
        </w:rPr>
      </w:pPr>
      <w:r w:rsidRPr="007E15D4">
        <w:rPr>
          <w:rFonts w:ascii="Arial" w:hAnsi="Arial" w:cs="Arial"/>
          <w:b/>
          <w:bCs/>
        </w:rPr>
        <w:t>7.</w:t>
      </w:r>
      <w:r w:rsidRPr="007E15D4">
        <w:rPr>
          <w:rFonts w:ascii="Arial" w:hAnsi="Arial" w:cs="Arial"/>
          <w:b/>
          <w:bCs/>
        </w:rPr>
        <w:tab/>
        <w:t xml:space="preserve">Special </w:t>
      </w:r>
      <w:r w:rsidR="008C10A7">
        <w:rPr>
          <w:rFonts w:ascii="Arial" w:hAnsi="Arial" w:cs="Arial"/>
          <w:b/>
          <w:bCs/>
        </w:rPr>
        <w:t>C</w:t>
      </w:r>
      <w:r w:rsidR="008C10A7" w:rsidRPr="007E15D4">
        <w:rPr>
          <w:rFonts w:ascii="Arial" w:hAnsi="Arial" w:cs="Arial"/>
          <w:b/>
          <w:bCs/>
        </w:rPr>
        <w:t>ircumstances</w:t>
      </w:r>
      <w:r w:rsidR="00AC12FD" w:rsidRPr="00AC12FD">
        <w:rPr>
          <w:rFonts w:ascii="Arial" w:hAnsi="Arial" w:cs="Arial"/>
          <w:b/>
          <w:bCs/>
        </w:rPr>
        <w:t xml:space="preserve"> Influencing Collection</w:t>
      </w:r>
    </w:p>
    <w:p w14:paraId="6B1535C0"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27BC06CE" w14:textId="2E1D5A42" w:rsidR="00306259" w:rsidRPr="007E15D4" w:rsidRDefault="009E1046" w:rsidP="00CE0CD6">
      <w:pPr>
        <w:widowControl/>
        <w:ind w:left="893"/>
        <w:rPr>
          <w:rFonts w:ascii="Arial" w:hAnsi="Arial" w:cs="Arial"/>
        </w:rPr>
      </w:pPr>
      <w:r>
        <w:rPr>
          <w:rFonts w:ascii="Arial" w:hAnsi="Arial" w:cs="Arial"/>
        </w:rPr>
        <w:t>T</w:t>
      </w:r>
      <w:r w:rsidR="00306259" w:rsidRPr="007E15D4">
        <w:rPr>
          <w:rFonts w:ascii="Arial" w:hAnsi="Arial" w:cs="Arial"/>
        </w:rPr>
        <w:t>he special circumstances listed in the instructions for OMB Form 83-I do not apply to this data collection for the following reasons:</w:t>
      </w:r>
    </w:p>
    <w:p w14:paraId="735DD0A5" w14:textId="77777777" w:rsidR="00306259" w:rsidRPr="007E15D4" w:rsidRDefault="00306259" w:rsidP="00417F6E">
      <w:pPr>
        <w:widowControl/>
        <w:rPr>
          <w:rFonts w:ascii="Arial" w:hAnsi="Arial" w:cs="Arial"/>
        </w:rPr>
      </w:pPr>
    </w:p>
    <w:p w14:paraId="711A328A" w14:textId="77C378FE" w:rsidR="00306259" w:rsidRPr="007E15D4" w:rsidRDefault="00306259" w:rsidP="00CE0CD6">
      <w:pPr>
        <w:pStyle w:val="Level1"/>
        <w:widowControl/>
        <w:numPr>
          <w:ilvl w:val="0"/>
          <w:numId w:val="6"/>
        </w:numPr>
        <w:tabs>
          <w:tab w:val="left" w:pos="-1440"/>
        </w:tabs>
        <w:ind w:left="1613"/>
        <w:outlineLvl w:val="9"/>
        <w:rPr>
          <w:rFonts w:ascii="Arial" w:hAnsi="Arial" w:cs="Arial"/>
        </w:rPr>
      </w:pPr>
      <w:r w:rsidRPr="007E15D4">
        <w:rPr>
          <w:rFonts w:ascii="Arial" w:hAnsi="Arial" w:cs="Arial"/>
        </w:rPr>
        <w:t xml:space="preserve">The </w:t>
      </w:r>
      <w:r w:rsidR="005E61BE" w:rsidRPr="005E61BE">
        <w:rPr>
          <w:rFonts w:ascii="Arial" w:hAnsi="Arial" w:cs="Arial"/>
        </w:rPr>
        <w:t xml:space="preserve">census will be </w:t>
      </w:r>
      <w:r w:rsidRPr="007E15D4">
        <w:rPr>
          <w:rFonts w:ascii="Arial" w:hAnsi="Arial" w:cs="Arial"/>
        </w:rPr>
        <w:t>biennial (not quarterly or more frequently);</w:t>
      </w:r>
    </w:p>
    <w:p w14:paraId="1511C7DB" w14:textId="2105AE2C" w:rsidR="00306259" w:rsidRPr="007E15D4" w:rsidRDefault="005E61BE" w:rsidP="00CE0CD6">
      <w:pPr>
        <w:pStyle w:val="Level1"/>
        <w:widowControl/>
        <w:numPr>
          <w:ilvl w:val="0"/>
          <w:numId w:val="6"/>
        </w:numPr>
        <w:tabs>
          <w:tab w:val="left" w:pos="-1440"/>
        </w:tabs>
        <w:ind w:left="1613"/>
        <w:outlineLvl w:val="9"/>
        <w:rPr>
          <w:rFonts w:ascii="Arial" w:hAnsi="Arial" w:cs="Arial"/>
        </w:rPr>
      </w:pPr>
      <w:r>
        <w:rPr>
          <w:rFonts w:ascii="Arial" w:hAnsi="Arial" w:cs="Arial"/>
        </w:rPr>
        <w:t>The r</w:t>
      </w:r>
      <w:r w:rsidR="00306259" w:rsidRPr="007E15D4">
        <w:rPr>
          <w:rFonts w:ascii="Arial" w:hAnsi="Arial" w:cs="Arial"/>
        </w:rPr>
        <w:t>espondents will have more than 30 days to respond;</w:t>
      </w:r>
    </w:p>
    <w:p w14:paraId="662CC970" w14:textId="77777777" w:rsidR="00306259" w:rsidRPr="007E15D4" w:rsidRDefault="00306259" w:rsidP="00CE0CD6">
      <w:pPr>
        <w:pStyle w:val="Level1"/>
        <w:widowControl/>
        <w:numPr>
          <w:ilvl w:val="0"/>
          <w:numId w:val="6"/>
        </w:numPr>
        <w:tabs>
          <w:tab w:val="left" w:pos="-1440"/>
        </w:tabs>
        <w:ind w:left="1613"/>
        <w:outlineLvl w:val="9"/>
        <w:rPr>
          <w:rFonts w:ascii="Arial" w:hAnsi="Arial" w:cs="Arial"/>
        </w:rPr>
      </w:pPr>
      <w:r w:rsidRPr="007E15D4">
        <w:rPr>
          <w:rFonts w:ascii="Arial" w:hAnsi="Arial" w:cs="Arial"/>
        </w:rPr>
        <w:t>Only one copy of the document will be requested;</w:t>
      </w:r>
    </w:p>
    <w:p w14:paraId="5F38C652" w14:textId="77777777" w:rsidR="00306259" w:rsidRPr="007E15D4" w:rsidRDefault="00306259" w:rsidP="00CE0CD6">
      <w:pPr>
        <w:pStyle w:val="Level1"/>
        <w:widowControl/>
        <w:numPr>
          <w:ilvl w:val="0"/>
          <w:numId w:val="6"/>
        </w:numPr>
        <w:tabs>
          <w:tab w:val="left" w:pos="-1440"/>
        </w:tabs>
        <w:ind w:left="1613"/>
        <w:outlineLvl w:val="9"/>
        <w:rPr>
          <w:rFonts w:ascii="Arial" w:hAnsi="Arial" w:cs="Arial"/>
        </w:rPr>
      </w:pPr>
      <w:r w:rsidRPr="007E15D4">
        <w:rPr>
          <w:rFonts w:ascii="Arial" w:hAnsi="Arial" w:cs="Arial"/>
        </w:rPr>
        <w:t>The collection does not require respondents to maintain records beyond the data collection itself;</w:t>
      </w:r>
    </w:p>
    <w:p w14:paraId="201D2290" w14:textId="77777777" w:rsidR="00306259" w:rsidRPr="007E15D4" w:rsidRDefault="00306259" w:rsidP="00CE0CD6">
      <w:pPr>
        <w:pStyle w:val="Level1"/>
        <w:widowControl/>
        <w:numPr>
          <w:ilvl w:val="0"/>
          <w:numId w:val="6"/>
        </w:numPr>
        <w:tabs>
          <w:tab w:val="left" w:pos="-1440"/>
        </w:tabs>
        <w:ind w:left="1613"/>
        <w:outlineLvl w:val="9"/>
        <w:rPr>
          <w:rFonts w:ascii="Arial" w:hAnsi="Arial" w:cs="Arial"/>
        </w:rPr>
      </w:pPr>
      <w:r w:rsidRPr="007E15D4">
        <w:rPr>
          <w:rFonts w:ascii="Arial" w:hAnsi="Arial" w:cs="Arial"/>
        </w:rPr>
        <w:t xml:space="preserve">The collection is designed to be a census of juveniles in custody on the reference date </w:t>
      </w:r>
      <w:r w:rsidR="008C10A7" w:rsidRPr="007E15D4">
        <w:rPr>
          <w:rFonts w:ascii="Arial" w:hAnsi="Arial" w:cs="Arial"/>
        </w:rPr>
        <w:t>and</w:t>
      </w:r>
      <w:r w:rsidR="008C10A7">
        <w:rPr>
          <w:rFonts w:ascii="Arial" w:hAnsi="Arial" w:cs="Arial"/>
        </w:rPr>
        <w:t xml:space="preserve">, </w:t>
      </w:r>
      <w:r w:rsidRPr="007E15D4">
        <w:rPr>
          <w:rFonts w:ascii="Arial" w:hAnsi="Arial" w:cs="Arial"/>
        </w:rPr>
        <w:t>as such</w:t>
      </w:r>
      <w:r w:rsidR="008C10A7">
        <w:rPr>
          <w:rFonts w:ascii="Arial" w:hAnsi="Arial" w:cs="Arial"/>
        </w:rPr>
        <w:t>,</w:t>
      </w:r>
      <w:r w:rsidRPr="007E15D4">
        <w:rPr>
          <w:rFonts w:ascii="Arial" w:hAnsi="Arial" w:cs="Arial"/>
        </w:rPr>
        <w:t xml:space="preserve"> will produce valid and reliable results;</w:t>
      </w:r>
    </w:p>
    <w:p w14:paraId="18C3C1EF" w14:textId="42983639" w:rsidR="00306259" w:rsidRPr="007E15D4" w:rsidRDefault="007D6009" w:rsidP="00CE0CD6">
      <w:pPr>
        <w:pStyle w:val="Level1"/>
        <w:widowControl/>
        <w:numPr>
          <w:ilvl w:val="0"/>
          <w:numId w:val="6"/>
        </w:numPr>
        <w:tabs>
          <w:tab w:val="left" w:pos="-1440"/>
        </w:tabs>
        <w:ind w:left="1613"/>
        <w:outlineLvl w:val="9"/>
        <w:rPr>
          <w:rFonts w:ascii="Arial" w:hAnsi="Arial" w:cs="Arial"/>
        </w:rPr>
      </w:pPr>
      <w:r>
        <w:rPr>
          <w:rFonts w:ascii="Arial" w:hAnsi="Arial" w:cs="Arial"/>
        </w:rPr>
        <w:t>NIJ</w:t>
      </w:r>
      <w:r w:rsidRPr="007E15D4">
        <w:rPr>
          <w:rFonts w:ascii="Arial" w:hAnsi="Arial" w:cs="Arial"/>
        </w:rPr>
        <w:t xml:space="preserve"> </w:t>
      </w:r>
      <w:r w:rsidR="00306259" w:rsidRPr="007E15D4">
        <w:rPr>
          <w:rFonts w:ascii="Arial" w:hAnsi="Arial" w:cs="Arial"/>
        </w:rPr>
        <w:t>will not require reporting of statistical data that have not been approved by OMB;</w:t>
      </w:r>
    </w:p>
    <w:p w14:paraId="28F3BC93" w14:textId="64650F6F" w:rsidR="00306259" w:rsidRPr="007E15D4" w:rsidRDefault="00306259" w:rsidP="00CE0CD6">
      <w:pPr>
        <w:pStyle w:val="Level1"/>
        <w:widowControl/>
        <w:numPr>
          <w:ilvl w:val="0"/>
          <w:numId w:val="6"/>
        </w:numPr>
        <w:tabs>
          <w:tab w:val="left" w:pos="-1440"/>
        </w:tabs>
        <w:ind w:left="1613"/>
        <w:outlineLvl w:val="9"/>
        <w:rPr>
          <w:rFonts w:ascii="Arial" w:hAnsi="Arial" w:cs="Arial"/>
        </w:rPr>
      </w:pPr>
      <w:r w:rsidRPr="007E15D4">
        <w:rPr>
          <w:rFonts w:ascii="Arial" w:hAnsi="Arial" w:cs="Arial"/>
        </w:rPr>
        <w:t>The pledge of confidentiality provided with the data collection derives directl</w:t>
      </w:r>
      <w:r w:rsidR="001A107C">
        <w:rPr>
          <w:rFonts w:ascii="Arial" w:hAnsi="Arial" w:cs="Arial"/>
        </w:rPr>
        <w:t xml:space="preserve">y from statute (see </w:t>
      </w:r>
      <w:r w:rsidR="001A107C" w:rsidRPr="001B6ED2">
        <w:rPr>
          <w:rFonts w:ascii="Arial" w:hAnsi="Arial" w:cs="Arial"/>
        </w:rPr>
        <w:t xml:space="preserve">Attachment </w:t>
      </w:r>
      <w:r w:rsidR="00470659" w:rsidRPr="001B6ED2">
        <w:rPr>
          <w:rFonts w:ascii="Arial" w:hAnsi="Arial" w:cs="Arial"/>
        </w:rPr>
        <w:t>G</w:t>
      </w:r>
      <w:r w:rsidRPr="001B6ED2">
        <w:rPr>
          <w:rFonts w:ascii="Arial" w:hAnsi="Arial" w:cs="Arial"/>
        </w:rPr>
        <w:t xml:space="preserve"> for </w:t>
      </w:r>
      <w:r w:rsidR="00CD7B2F" w:rsidRPr="001B6ED2">
        <w:rPr>
          <w:rFonts w:ascii="Arial" w:hAnsi="Arial" w:cs="Arial"/>
          <w:iCs/>
        </w:rPr>
        <w:t>34</w:t>
      </w:r>
      <w:r w:rsidRPr="001B6ED2">
        <w:rPr>
          <w:rFonts w:ascii="Arial" w:hAnsi="Arial" w:cs="Arial"/>
          <w:iCs/>
        </w:rPr>
        <w:t xml:space="preserve"> U.S.C.</w:t>
      </w:r>
      <w:r w:rsidR="005D46D4" w:rsidRPr="001B6ED2">
        <w:rPr>
          <w:rFonts w:ascii="Arial" w:hAnsi="Arial" w:cs="Arial"/>
          <w:iCs/>
        </w:rPr>
        <w:t xml:space="preserve"> </w:t>
      </w:r>
      <w:r w:rsidR="00CD7B2F" w:rsidRPr="001B6ED2">
        <w:rPr>
          <w:rFonts w:ascii="Arial" w:hAnsi="Arial" w:cs="Arial"/>
          <w:iCs/>
        </w:rPr>
        <w:t>10231</w:t>
      </w:r>
      <w:r w:rsidRPr="00344F98">
        <w:rPr>
          <w:rFonts w:ascii="Arial" w:hAnsi="Arial" w:cs="Arial"/>
        </w:rPr>
        <w:t>);</w:t>
      </w:r>
      <w:r w:rsidR="008C10A7" w:rsidRPr="00344F98">
        <w:rPr>
          <w:rFonts w:ascii="Arial" w:hAnsi="Arial" w:cs="Arial"/>
        </w:rPr>
        <w:t xml:space="preserve"> </w:t>
      </w:r>
      <w:r w:rsidR="008C10A7">
        <w:rPr>
          <w:rFonts w:ascii="Arial" w:hAnsi="Arial" w:cs="Arial"/>
        </w:rPr>
        <w:t>and</w:t>
      </w:r>
    </w:p>
    <w:p w14:paraId="29962992" w14:textId="77777777" w:rsidR="00306259" w:rsidRPr="007E15D4" w:rsidRDefault="00306259" w:rsidP="00CE0CD6">
      <w:pPr>
        <w:pStyle w:val="Level1"/>
        <w:widowControl/>
        <w:numPr>
          <w:ilvl w:val="0"/>
          <w:numId w:val="6"/>
        </w:numPr>
        <w:tabs>
          <w:tab w:val="left" w:pos="-1440"/>
        </w:tabs>
        <w:ind w:left="1613"/>
        <w:outlineLvl w:val="9"/>
        <w:rPr>
          <w:rFonts w:ascii="Arial" w:hAnsi="Arial" w:cs="Arial"/>
        </w:rPr>
      </w:pPr>
      <w:r w:rsidRPr="007E15D4">
        <w:rPr>
          <w:rFonts w:ascii="Arial" w:hAnsi="Arial" w:cs="Arial"/>
        </w:rPr>
        <w:t>The collection does not request proprietary information.</w:t>
      </w:r>
    </w:p>
    <w:p w14:paraId="00C59B89" w14:textId="77777777" w:rsidR="00306259" w:rsidRPr="007E15D4" w:rsidRDefault="00306259" w:rsidP="00417F6E">
      <w:pPr>
        <w:widowControl/>
        <w:rPr>
          <w:rFonts w:ascii="Arial" w:hAnsi="Arial" w:cs="Arial"/>
        </w:rPr>
      </w:pPr>
    </w:p>
    <w:p w14:paraId="37EC93E9" w14:textId="7FCCC3F8" w:rsidR="00306259" w:rsidRPr="007E15D4" w:rsidRDefault="00306259" w:rsidP="00CE0CD6">
      <w:pPr>
        <w:widowControl/>
        <w:tabs>
          <w:tab w:val="left" w:pos="-1080"/>
          <w:tab w:val="left" w:pos="-720"/>
          <w:tab w:val="left" w:pos="0"/>
          <w:tab w:val="left" w:pos="540"/>
          <w:tab w:val="left" w:pos="900"/>
        </w:tabs>
        <w:ind w:left="900" w:hanging="360"/>
        <w:rPr>
          <w:rFonts w:ascii="Arial" w:hAnsi="Arial" w:cs="Arial"/>
        </w:rPr>
      </w:pPr>
      <w:r w:rsidRPr="007E15D4">
        <w:rPr>
          <w:rFonts w:ascii="Arial" w:hAnsi="Arial" w:cs="Arial"/>
          <w:b/>
          <w:bCs/>
        </w:rPr>
        <w:t>8.</w:t>
      </w:r>
      <w:r w:rsidRPr="007E15D4">
        <w:rPr>
          <w:rFonts w:ascii="Arial" w:hAnsi="Arial" w:cs="Arial"/>
          <w:b/>
          <w:bCs/>
        </w:rPr>
        <w:tab/>
      </w:r>
      <w:r w:rsidR="00AC12FD" w:rsidRPr="00AC12FD">
        <w:rPr>
          <w:rFonts w:ascii="Arial" w:hAnsi="Arial" w:cs="Arial"/>
          <w:b/>
          <w:bCs/>
        </w:rPr>
        <w:t xml:space="preserve">Adherence to 5 CFR 1320.8(d) and </w:t>
      </w:r>
      <w:r w:rsidRPr="007E15D4">
        <w:rPr>
          <w:rFonts w:ascii="Arial" w:hAnsi="Arial" w:cs="Arial"/>
          <w:b/>
          <w:bCs/>
        </w:rPr>
        <w:t xml:space="preserve">Outside </w:t>
      </w:r>
      <w:r w:rsidR="008C10A7">
        <w:rPr>
          <w:rFonts w:ascii="Arial" w:hAnsi="Arial" w:cs="Arial"/>
          <w:b/>
          <w:bCs/>
        </w:rPr>
        <w:t>C</w:t>
      </w:r>
      <w:r w:rsidRPr="007E15D4">
        <w:rPr>
          <w:rFonts w:ascii="Arial" w:hAnsi="Arial" w:cs="Arial"/>
          <w:b/>
          <w:bCs/>
        </w:rPr>
        <w:t>onsultation</w:t>
      </w:r>
    </w:p>
    <w:p w14:paraId="09F333E1"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521A02B3" w14:textId="76AAF5D3" w:rsidR="00D41332" w:rsidRPr="00671F07" w:rsidRDefault="00306259" w:rsidP="00CE0CD6">
      <w:pPr>
        <w:widowControl/>
        <w:tabs>
          <w:tab w:val="left" w:pos="-1080"/>
          <w:tab w:val="left" w:pos="-720"/>
          <w:tab w:val="left" w:pos="0"/>
          <w:tab w:val="left" w:pos="540"/>
          <w:tab w:val="left" w:pos="900"/>
        </w:tabs>
        <w:ind w:left="1433" w:hanging="540"/>
        <w:rPr>
          <w:rFonts w:ascii="Arial" w:hAnsi="Arial" w:cs="Arial"/>
        </w:rPr>
      </w:pPr>
      <w:r w:rsidRPr="007E15D4">
        <w:rPr>
          <w:rFonts w:ascii="Arial" w:hAnsi="Arial" w:cs="Arial"/>
        </w:rPr>
        <w:t>a.</w:t>
      </w:r>
      <w:r w:rsidRPr="00CC1D68">
        <w:rPr>
          <w:rFonts w:ascii="Arial" w:hAnsi="Arial" w:cs="Arial"/>
        </w:rPr>
        <w:tab/>
      </w:r>
      <w:r w:rsidR="0095635E" w:rsidRPr="00CC1D68">
        <w:rPr>
          <w:rFonts w:ascii="Arial" w:hAnsi="Arial" w:cs="Arial"/>
        </w:rPr>
        <w:t>The Department of Justice announced t</w:t>
      </w:r>
      <w:r w:rsidRPr="00CC1D68">
        <w:rPr>
          <w:rFonts w:ascii="Arial" w:hAnsi="Arial" w:cs="Arial"/>
        </w:rPr>
        <w:t xml:space="preserve">he data collection </w:t>
      </w:r>
      <w:r w:rsidR="001C609A" w:rsidRPr="00CC1D68">
        <w:rPr>
          <w:rFonts w:ascii="Arial" w:hAnsi="Arial" w:cs="Arial"/>
        </w:rPr>
        <w:t>in the</w:t>
      </w:r>
      <w:r w:rsidRPr="00CC1D68">
        <w:rPr>
          <w:rFonts w:ascii="Arial" w:hAnsi="Arial" w:cs="Arial"/>
        </w:rPr>
        <w:t xml:space="preserve"> </w:t>
      </w:r>
      <w:r w:rsidRPr="00CC1D68">
        <w:rPr>
          <w:rFonts w:ascii="Arial" w:hAnsi="Arial" w:cs="Arial"/>
          <w:i/>
        </w:rPr>
        <w:t>Federal Register</w:t>
      </w:r>
      <w:r w:rsidRPr="00CC1D68">
        <w:rPr>
          <w:rFonts w:ascii="Arial" w:hAnsi="Arial" w:cs="Arial"/>
        </w:rPr>
        <w:t xml:space="preserve"> in accordance with 5 CFR 1320.8(d).</w:t>
      </w:r>
      <w:r w:rsidR="00CC1D68" w:rsidRPr="00CE0CD6">
        <w:rPr>
          <w:rFonts w:ascii="Arial" w:hAnsi="Arial" w:cs="Arial"/>
        </w:rPr>
        <w:t xml:space="preserve"> The 60-day Federal Register notice was published on </w:t>
      </w:r>
      <w:r w:rsidR="00CC1D68">
        <w:rPr>
          <w:rFonts w:ascii="Arial" w:hAnsi="Arial" w:cs="Arial"/>
        </w:rPr>
        <w:t>December 10</w:t>
      </w:r>
      <w:r w:rsidR="00CC1D68" w:rsidRPr="00CE0CD6">
        <w:rPr>
          <w:rFonts w:ascii="Arial" w:hAnsi="Arial" w:cs="Arial"/>
        </w:rPr>
        <w:t>, 2018 (Federal Register, Vol. 83, No. 2</w:t>
      </w:r>
      <w:r w:rsidR="00CC1D68">
        <w:rPr>
          <w:rFonts w:ascii="Arial" w:hAnsi="Arial" w:cs="Arial"/>
        </w:rPr>
        <w:t>36</w:t>
      </w:r>
      <w:r w:rsidR="00CC1D68" w:rsidRPr="00CE0CD6">
        <w:rPr>
          <w:rFonts w:ascii="Arial" w:hAnsi="Arial" w:cs="Arial"/>
        </w:rPr>
        <w:t xml:space="preserve">, pages </w:t>
      </w:r>
      <w:r w:rsidR="00CC1D68">
        <w:rPr>
          <w:rFonts w:ascii="Arial" w:hAnsi="Arial" w:cs="Arial"/>
        </w:rPr>
        <w:t>63538</w:t>
      </w:r>
      <w:r w:rsidR="00CC1D68" w:rsidRPr="00CE0CD6">
        <w:rPr>
          <w:rFonts w:ascii="Arial" w:hAnsi="Arial" w:cs="Arial"/>
        </w:rPr>
        <w:t>-</w:t>
      </w:r>
      <w:r w:rsidR="00CC1D68">
        <w:rPr>
          <w:rFonts w:ascii="Arial" w:hAnsi="Arial" w:cs="Arial"/>
        </w:rPr>
        <w:t>63539</w:t>
      </w:r>
      <w:r w:rsidR="00CC1D68" w:rsidRPr="00CE0CD6">
        <w:rPr>
          <w:rFonts w:ascii="Arial" w:hAnsi="Arial" w:cs="Arial"/>
        </w:rPr>
        <w:t xml:space="preserve">). The 30-day Federal Register notice was published on </w:t>
      </w:r>
      <w:r w:rsidR="00DC02AC">
        <w:rPr>
          <w:rFonts w:ascii="Arial" w:hAnsi="Arial" w:cs="Arial"/>
        </w:rPr>
        <w:t>February 15, 2019</w:t>
      </w:r>
      <w:r w:rsidR="00DC02AC" w:rsidRPr="00DC02AC">
        <w:rPr>
          <w:rFonts w:ascii="Arial" w:hAnsi="Arial" w:cs="Arial"/>
        </w:rPr>
        <w:t xml:space="preserve"> (Federal Register, Vol. 8</w:t>
      </w:r>
      <w:r w:rsidR="00DC02AC">
        <w:rPr>
          <w:rFonts w:ascii="Arial" w:hAnsi="Arial" w:cs="Arial"/>
        </w:rPr>
        <w:t>4</w:t>
      </w:r>
      <w:r w:rsidR="00DC02AC" w:rsidRPr="00DC02AC">
        <w:rPr>
          <w:rFonts w:ascii="Arial" w:hAnsi="Arial" w:cs="Arial"/>
        </w:rPr>
        <w:t xml:space="preserve">, No. </w:t>
      </w:r>
      <w:r w:rsidR="00DC02AC">
        <w:rPr>
          <w:rFonts w:ascii="Arial" w:hAnsi="Arial" w:cs="Arial"/>
        </w:rPr>
        <w:t>32</w:t>
      </w:r>
      <w:r w:rsidR="00DC02AC" w:rsidRPr="00DC02AC">
        <w:rPr>
          <w:rFonts w:ascii="Arial" w:hAnsi="Arial" w:cs="Arial"/>
        </w:rPr>
        <w:t>, pages 4538-4539).</w:t>
      </w:r>
      <w:r w:rsidR="00CC1D68" w:rsidRPr="00DC02AC">
        <w:rPr>
          <w:rFonts w:ascii="Arial" w:hAnsi="Arial" w:cs="Arial"/>
        </w:rPr>
        <w:t xml:space="preserve"> </w:t>
      </w:r>
      <w:r w:rsidR="007D6009" w:rsidRPr="00DC02AC">
        <w:rPr>
          <w:rFonts w:ascii="Arial" w:hAnsi="Arial" w:cs="Arial"/>
        </w:rPr>
        <w:t>N</w:t>
      </w:r>
      <w:r w:rsidR="007D6009" w:rsidRPr="00CC1D68">
        <w:rPr>
          <w:rFonts w:ascii="Arial" w:hAnsi="Arial" w:cs="Arial"/>
        </w:rPr>
        <w:t>IJ</w:t>
      </w:r>
      <w:r w:rsidR="005E61BE" w:rsidRPr="00CC1D68">
        <w:rPr>
          <w:rFonts w:ascii="Arial" w:hAnsi="Arial" w:cs="Arial"/>
        </w:rPr>
        <w:t xml:space="preserve"> would have responded to all questions and comments on the CJRP, however no </w:t>
      </w:r>
      <w:r w:rsidR="00CC1D68">
        <w:rPr>
          <w:rFonts w:ascii="Arial" w:hAnsi="Arial" w:cs="Arial"/>
        </w:rPr>
        <w:t xml:space="preserve">public </w:t>
      </w:r>
      <w:r w:rsidR="005E61BE" w:rsidRPr="00CC1D68">
        <w:rPr>
          <w:rFonts w:ascii="Arial" w:hAnsi="Arial" w:cs="Arial"/>
        </w:rPr>
        <w:t>comments were received</w:t>
      </w:r>
      <w:r w:rsidR="00CC1D68">
        <w:rPr>
          <w:rFonts w:ascii="Arial" w:hAnsi="Arial" w:cs="Arial"/>
        </w:rPr>
        <w:t xml:space="preserve"> in response to this notice</w:t>
      </w:r>
      <w:r w:rsidR="005E61BE" w:rsidRPr="00CC1D68">
        <w:rPr>
          <w:rFonts w:ascii="Arial" w:hAnsi="Arial" w:cs="Arial"/>
        </w:rPr>
        <w:t>.</w:t>
      </w:r>
    </w:p>
    <w:p w14:paraId="4AE65D33" w14:textId="77777777" w:rsidR="009643C8" w:rsidRDefault="009643C8" w:rsidP="00CE0CD6">
      <w:pPr>
        <w:widowControl/>
        <w:tabs>
          <w:tab w:val="left" w:pos="-1080"/>
          <w:tab w:val="left" w:pos="-720"/>
          <w:tab w:val="left" w:pos="0"/>
          <w:tab w:val="left" w:pos="540"/>
          <w:tab w:val="left" w:pos="900"/>
        </w:tabs>
        <w:ind w:left="1447" w:hanging="547"/>
        <w:rPr>
          <w:rFonts w:ascii="Arial" w:hAnsi="Arial" w:cs="Arial"/>
        </w:rPr>
      </w:pPr>
    </w:p>
    <w:p w14:paraId="549043C8" w14:textId="7EAD0627" w:rsidR="00306259" w:rsidRDefault="0046284D" w:rsidP="00CE0CD6">
      <w:pPr>
        <w:widowControl/>
        <w:tabs>
          <w:tab w:val="left" w:pos="-1080"/>
          <w:tab w:val="left" w:pos="-720"/>
          <w:tab w:val="left" w:pos="0"/>
          <w:tab w:val="left" w:pos="540"/>
          <w:tab w:val="left" w:pos="900"/>
        </w:tabs>
        <w:ind w:left="1433" w:hanging="1440"/>
        <w:rPr>
          <w:rFonts w:ascii="Arial" w:hAnsi="Arial" w:cs="Arial"/>
          <w:color w:val="FF0000"/>
        </w:rPr>
      </w:pPr>
      <w:r>
        <w:rPr>
          <w:rFonts w:ascii="Arial" w:hAnsi="Arial" w:cs="Arial"/>
        </w:rPr>
        <w:tab/>
      </w:r>
      <w:r>
        <w:rPr>
          <w:rFonts w:ascii="Arial" w:hAnsi="Arial" w:cs="Arial"/>
        </w:rPr>
        <w:tab/>
      </w:r>
      <w:r w:rsidR="00306D04">
        <w:rPr>
          <w:rFonts w:ascii="Arial" w:hAnsi="Arial" w:cs="Arial"/>
        </w:rPr>
        <w:tab/>
      </w:r>
      <w:r w:rsidR="00306259" w:rsidRPr="00BF2672">
        <w:rPr>
          <w:rFonts w:ascii="Arial" w:hAnsi="Arial" w:cs="Arial"/>
        </w:rPr>
        <w:t>b.</w:t>
      </w:r>
      <w:r w:rsidR="00306259" w:rsidRPr="00BF2672">
        <w:rPr>
          <w:rFonts w:ascii="Arial" w:hAnsi="Arial" w:cs="Arial"/>
        </w:rPr>
        <w:tab/>
      </w:r>
      <w:r w:rsidR="00306D04">
        <w:rPr>
          <w:rFonts w:ascii="Arial" w:hAnsi="Arial" w:cs="Arial"/>
        </w:rPr>
        <w:tab/>
      </w:r>
      <w:r w:rsidR="00306259" w:rsidRPr="007E15D4">
        <w:rPr>
          <w:rFonts w:ascii="Arial" w:hAnsi="Arial" w:cs="Arial"/>
        </w:rPr>
        <w:t>During the development phases of this project, OJJDP consulted extensively with experts in the field.</w:t>
      </w:r>
      <w:r w:rsidR="005D46D4">
        <w:rPr>
          <w:rFonts w:ascii="Arial" w:hAnsi="Arial" w:cs="Arial"/>
        </w:rPr>
        <w:t xml:space="preserve"> </w:t>
      </w:r>
      <w:r w:rsidR="005E61BE" w:rsidRPr="005E61BE">
        <w:rPr>
          <w:rFonts w:ascii="Arial" w:hAnsi="Arial" w:cs="Arial"/>
        </w:rPr>
        <w:t>These consultants provided expert advice</w:t>
      </w:r>
      <w:r w:rsidR="005E61BE" w:rsidRPr="005E61BE" w:rsidDel="005E61BE">
        <w:rPr>
          <w:rFonts w:ascii="Arial" w:hAnsi="Arial" w:cs="Arial"/>
        </w:rPr>
        <w:t xml:space="preserve"> </w:t>
      </w:r>
      <w:r w:rsidR="00306259" w:rsidRPr="007E15D4">
        <w:rPr>
          <w:rFonts w:ascii="Arial" w:hAnsi="Arial" w:cs="Arial"/>
        </w:rPr>
        <w:t>on the operations and population of the specific facilities.</w:t>
      </w:r>
      <w:r w:rsidR="005D46D4">
        <w:rPr>
          <w:rFonts w:ascii="Arial" w:hAnsi="Arial" w:cs="Arial"/>
        </w:rPr>
        <w:t xml:space="preserve"> </w:t>
      </w:r>
      <w:r w:rsidR="00781399">
        <w:rPr>
          <w:rFonts w:ascii="Arial" w:hAnsi="Arial" w:cs="Arial"/>
        </w:rPr>
        <w:t>Currently,</w:t>
      </w:r>
      <w:r w:rsidRPr="0046284D">
        <w:rPr>
          <w:rFonts w:ascii="Arial" w:hAnsi="Arial" w:cs="Arial"/>
        </w:rPr>
        <w:t xml:space="preserve"> </w:t>
      </w:r>
      <w:r w:rsidR="007D6009">
        <w:rPr>
          <w:rFonts w:ascii="Arial" w:hAnsi="Arial" w:cs="Arial"/>
        </w:rPr>
        <w:t>NIJ</w:t>
      </w:r>
      <w:r w:rsidRPr="0046284D">
        <w:rPr>
          <w:rFonts w:ascii="Arial" w:hAnsi="Arial" w:cs="Arial"/>
        </w:rPr>
        <w:t xml:space="preserve"> </w:t>
      </w:r>
      <w:r w:rsidR="00781399">
        <w:rPr>
          <w:rFonts w:ascii="Arial" w:hAnsi="Arial" w:cs="Arial"/>
        </w:rPr>
        <w:t xml:space="preserve">social </w:t>
      </w:r>
      <w:r w:rsidR="00211BE7">
        <w:rPr>
          <w:rFonts w:ascii="Arial" w:hAnsi="Arial" w:cs="Arial"/>
        </w:rPr>
        <w:t>scientists</w:t>
      </w:r>
      <w:r w:rsidRPr="0046284D">
        <w:rPr>
          <w:rFonts w:ascii="Arial" w:hAnsi="Arial" w:cs="Arial"/>
        </w:rPr>
        <w:t xml:space="preserve"> consult with OJJDP programmatic staff as well as staff at the Census Bureau and experts at the National Center for Juvenile Justice </w:t>
      </w:r>
      <w:r w:rsidR="00306259" w:rsidRPr="007E15D4">
        <w:rPr>
          <w:rFonts w:ascii="Arial" w:hAnsi="Arial" w:cs="Arial"/>
        </w:rPr>
        <w:t>to determine the value of the information being collected, the phrasing and content of questions, and the form structure.</w:t>
      </w:r>
      <w:r w:rsidR="005D46D4">
        <w:rPr>
          <w:rFonts w:ascii="Arial" w:hAnsi="Arial" w:cs="Arial"/>
        </w:rPr>
        <w:t xml:space="preserve"> </w:t>
      </w:r>
      <w:r w:rsidR="007D6009">
        <w:rPr>
          <w:rFonts w:ascii="Arial" w:hAnsi="Arial" w:cs="Arial"/>
        </w:rPr>
        <w:t xml:space="preserve">NIJ and </w:t>
      </w:r>
      <w:r w:rsidR="00306259" w:rsidRPr="007E15D4">
        <w:rPr>
          <w:rFonts w:ascii="Arial" w:hAnsi="Arial" w:cs="Arial"/>
        </w:rPr>
        <w:t xml:space="preserve">OJJDP also </w:t>
      </w:r>
      <w:r w:rsidR="007D6009" w:rsidRPr="007E15D4">
        <w:rPr>
          <w:rFonts w:ascii="Arial" w:hAnsi="Arial" w:cs="Arial"/>
        </w:rPr>
        <w:t>rel</w:t>
      </w:r>
      <w:r w:rsidR="007D6009">
        <w:rPr>
          <w:rFonts w:ascii="Arial" w:hAnsi="Arial" w:cs="Arial"/>
        </w:rPr>
        <w:t>y</w:t>
      </w:r>
      <w:r w:rsidR="007D6009" w:rsidRPr="007E15D4">
        <w:rPr>
          <w:rFonts w:ascii="Arial" w:hAnsi="Arial" w:cs="Arial"/>
        </w:rPr>
        <w:t xml:space="preserve"> </w:t>
      </w:r>
      <w:r w:rsidR="00306259" w:rsidRPr="007E15D4">
        <w:rPr>
          <w:rFonts w:ascii="Arial" w:hAnsi="Arial" w:cs="Arial"/>
        </w:rPr>
        <w:t>on experts in the field of juvenile corrections to advise the agency regarding needed changes, deletions</w:t>
      </w:r>
      <w:r w:rsidR="000866F4">
        <w:rPr>
          <w:rFonts w:ascii="Arial" w:hAnsi="Arial" w:cs="Arial"/>
        </w:rPr>
        <w:t>,</w:t>
      </w:r>
      <w:r w:rsidR="00306259" w:rsidRPr="007E15D4">
        <w:rPr>
          <w:rFonts w:ascii="Arial" w:hAnsi="Arial" w:cs="Arial"/>
        </w:rPr>
        <w:t xml:space="preserve"> or additions to the form.</w:t>
      </w:r>
      <w:r w:rsidR="005D46D4">
        <w:rPr>
          <w:rFonts w:ascii="Arial" w:hAnsi="Arial" w:cs="Arial"/>
        </w:rPr>
        <w:t xml:space="preserve"> </w:t>
      </w:r>
      <w:r w:rsidR="00306259" w:rsidRPr="007E15D4">
        <w:rPr>
          <w:rFonts w:ascii="Arial" w:hAnsi="Arial" w:cs="Arial"/>
        </w:rPr>
        <w:t>This information is gathered through conferences, regional meetings with State Juvenile Justice Specialists, and internal agency meetings.</w:t>
      </w:r>
      <w:r w:rsidR="005D46D4">
        <w:rPr>
          <w:rFonts w:ascii="Arial" w:hAnsi="Arial" w:cs="Arial"/>
        </w:rPr>
        <w:t xml:space="preserve"> </w:t>
      </w:r>
      <w:r w:rsidR="00306259" w:rsidRPr="007E15D4">
        <w:rPr>
          <w:rFonts w:ascii="Arial" w:hAnsi="Arial" w:cs="Arial"/>
        </w:rPr>
        <w:t xml:space="preserve">A list of the </w:t>
      </w:r>
      <w:r w:rsidR="00306259" w:rsidRPr="009D61DE">
        <w:rPr>
          <w:rFonts w:ascii="Arial" w:hAnsi="Arial" w:cs="Arial"/>
        </w:rPr>
        <w:t xml:space="preserve">individuals </w:t>
      </w:r>
      <w:r w:rsidR="003B7BBF" w:rsidRPr="009D61DE">
        <w:rPr>
          <w:rFonts w:ascii="Arial" w:hAnsi="Arial" w:cs="Arial"/>
        </w:rPr>
        <w:t xml:space="preserve">directly </w:t>
      </w:r>
      <w:r w:rsidR="00306259" w:rsidRPr="009D61DE">
        <w:rPr>
          <w:rFonts w:ascii="Arial" w:hAnsi="Arial" w:cs="Arial"/>
        </w:rPr>
        <w:t xml:space="preserve">involved in </w:t>
      </w:r>
      <w:r w:rsidR="00256FC1">
        <w:rPr>
          <w:rFonts w:ascii="Arial" w:hAnsi="Arial" w:cs="Arial"/>
        </w:rPr>
        <w:t>informing</w:t>
      </w:r>
      <w:r w:rsidR="00256FC1" w:rsidRPr="009D61DE">
        <w:rPr>
          <w:rFonts w:ascii="Arial" w:hAnsi="Arial" w:cs="Arial"/>
        </w:rPr>
        <w:t xml:space="preserve"> </w:t>
      </w:r>
      <w:r w:rsidR="00306259" w:rsidRPr="009D61DE">
        <w:rPr>
          <w:rFonts w:ascii="Arial" w:hAnsi="Arial" w:cs="Arial"/>
        </w:rPr>
        <w:t xml:space="preserve">the CJRP </w:t>
      </w:r>
      <w:r w:rsidR="00ED0AC5">
        <w:rPr>
          <w:rFonts w:ascii="Arial" w:hAnsi="Arial" w:cs="Arial"/>
        </w:rPr>
        <w:t xml:space="preserve">data collection </w:t>
      </w:r>
      <w:r w:rsidR="00B37B36">
        <w:rPr>
          <w:rFonts w:ascii="Arial" w:hAnsi="Arial" w:cs="Arial"/>
        </w:rPr>
        <w:t xml:space="preserve">is included </w:t>
      </w:r>
      <w:r w:rsidR="00B37B36" w:rsidRPr="001B6ED2">
        <w:rPr>
          <w:rFonts w:ascii="Arial" w:hAnsi="Arial" w:cs="Arial"/>
        </w:rPr>
        <w:t xml:space="preserve">in Attachment </w:t>
      </w:r>
      <w:r w:rsidR="00470659" w:rsidRPr="001B6ED2">
        <w:rPr>
          <w:rFonts w:ascii="Arial" w:hAnsi="Arial" w:cs="Arial"/>
        </w:rPr>
        <w:t>I</w:t>
      </w:r>
      <w:r w:rsidR="00306259" w:rsidRPr="009D61DE">
        <w:rPr>
          <w:rFonts w:ascii="Arial" w:hAnsi="Arial" w:cs="Arial"/>
        </w:rPr>
        <w:t>.</w:t>
      </w:r>
      <w:r w:rsidR="005D46D4">
        <w:rPr>
          <w:rFonts w:ascii="Arial" w:hAnsi="Arial" w:cs="Arial"/>
          <w:color w:val="FF0000"/>
        </w:rPr>
        <w:t xml:space="preserve"> </w:t>
      </w:r>
    </w:p>
    <w:p w14:paraId="3D852C58" w14:textId="77777777" w:rsidR="00597A86" w:rsidRDefault="00597A86" w:rsidP="00CE0CD6">
      <w:pPr>
        <w:widowControl/>
        <w:tabs>
          <w:tab w:val="left" w:pos="-1080"/>
          <w:tab w:val="left" w:pos="-720"/>
          <w:tab w:val="left" w:pos="0"/>
          <w:tab w:val="left" w:pos="540"/>
          <w:tab w:val="left" w:pos="900"/>
        </w:tabs>
        <w:ind w:left="1433"/>
        <w:rPr>
          <w:rFonts w:ascii="Arial" w:hAnsi="Arial" w:cs="Arial"/>
          <w:color w:val="FF0000"/>
        </w:rPr>
      </w:pPr>
    </w:p>
    <w:p w14:paraId="1D548F02" w14:textId="1CFC742A" w:rsidR="0046284D" w:rsidRDefault="00306259" w:rsidP="00CE0CD6">
      <w:pPr>
        <w:widowControl/>
        <w:tabs>
          <w:tab w:val="left" w:pos="-1080"/>
          <w:tab w:val="left" w:pos="-720"/>
          <w:tab w:val="left" w:pos="0"/>
          <w:tab w:val="left" w:pos="540"/>
          <w:tab w:val="left" w:pos="900"/>
        </w:tabs>
        <w:ind w:left="1433" w:hanging="540"/>
        <w:rPr>
          <w:rFonts w:ascii="Arial" w:hAnsi="Arial" w:cs="Arial"/>
        </w:rPr>
      </w:pPr>
      <w:r w:rsidRPr="008C0F29">
        <w:rPr>
          <w:rFonts w:ascii="Arial" w:hAnsi="Arial" w:cs="Arial"/>
        </w:rPr>
        <w:t>c.</w:t>
      </w:r>
      <w:r w:rsidRPr="008C0F29">
        <w:rPr>
          <w:rFonts w:ascii="Arial" w:hAnsi="Arial" w:cs="Arial"/>
        </w:rPr>
        <w:tab/>
      </w:r>
      <w:r w:rsidR="00ED0AC5">
        <w:rPr>
          <w:rFonts w:ascii="Arial" w:hAnsi="Arial" w:cs="Arial"/>
        </w:rPr>
        <w:t xml:space="preserve">NIJ and </w:t>
      </w:r>
      <w:r w:rsidR="0046284D" w:rsidRPr="0046284D">
        <w:rPr>
          <w:rFonts w:ascii="Arial" w:hAnsi="Arial" w:cs="Arial"/>
        </w:rPr>
        <w:t>OJJDP ha</w:t>
      </w:r>
      <w:r w:rsidR="00ED0AC5">
        <w:rPr>
          <w:rFonts w:ascii="Arial" w:hAnsi="Arial" w:cs="Arial"/>
        </w:rPr>
        <w:t>ve</w:t>
      </w:r>
      <w:r w:rsidR="0046284D" w:rsidRPr="0046284D">
        <w:rPr>
          <w:rFonts w:ascii="Arial" w:hAnsi="Arial" w:cs="Arial"/>
        </w:rPr>
        <w:t xml:space="preserve"> also consulted with the Bureau of Justice Statistics (BJS) on its administration of the </w:t>
      </w:r>
      <w:r w:rsidR="0046284D">
        <w:rPr>
          <w:rFonts w:ascii="Arial" w:hAnsi="Arial" w:cs="Arial"/>
        </w:rPr>
        <w:t xml:space="preserve">CJRP. </w:t>
      </w:r>
      <w:r w:rsidR="0046284D" w:rsidRPr="0046284D">
        <w:rPr>
          <w:rFonts w:ascii="Arial" w:hAnsi="Arial" w:cs="Arial"/>
        </w:rPr>
        <w:t>Sta</w:t>
      </w:r>
      <w:r w:rsidR="00211BE7">
        <w:rPr>
          <w:rFonts w:ascii="Arial" w:hAnsi="Arial" w:cs="Arial"/>
        </w:rPr>
        <w:t>tisticians</w:t>
      </w:r>
      <w:r w:rsidR="0046284D" w:rsidRPr="0046284D">
        <w:rPr>
          <w:rFonts w:ascii="Arial" w:hAnsi="Arial" w:cs="Arial"/>
        </w:rPr>
        <w:t xml:space="preserve"> from BJS have consulted on </w:t>
      </w:r>
      <w:r w:rsidR="0046284D">
        <w:rPr>
          <w:rFonts w:ascii="Arial" w:hAnsi="Arial" w:cs="Arial"/>
        </w:rPr>
        <w:t>CJRP</w:t>
      </w:r>
      <w:r w:rsidR="0046284D" w:rsidRPr="0046284D">
        <w:rPr>
          <w:rFonts w:ascii="Arial" w:hAnsi="Arial" w:cs="Arial"/>
        </w:rPr>
        <w:t xml:space="preserve"> </w:t>
      </w:r>
      <w:r w:rsidR="0046284D">
        <w:rPr>
          <w:rFonts w:ascii="Arial" w:hAnsi="Arial" w:cs="Arial"/>
        </w:rPr>
        <w:t xml:space="preserve">regarding a variety of topics, not limited to </w:t>
      </w:r>
      <w:r w:rsidR="0046284D" w:rsidRPr="0046284D">
        <w:rPr>
          <w:rFonts w:ascii="Arial" w:hAnsi="Arial" w:cs="Arial"/>
        </w:rPr>
        <w:t>frame maintenance</w:t>
      </w:r>
      <w:r w:rsidR="0046284D">
        <w:rPr>
          <w:rFonts w:ascii="Arial" w:hAnsi="Arial" w:cs="Arial"/>
        </w:rPr>
        <w:t xml:space="preserve">, facility ID structure, and instrument content. </w:t>
      </w:r>
      <w:r w:rsidR="0046284D" w:rsidRPr="0046284D">
        <w:rPr>
          <w:rFonts w:ascii="Arial" w:hAnsi="Arial" w:cs="Arial"/>
        </w:rPr>
        <w:t xml:space="preserve">The agencies have also agreed to coordinate their collection of deaths in custody information in response to the Deaths in Custody Reporting Act </w:t>
      </w:r>
      <w:r w:rsidR="0046284D" w:rsidRPr="001B6ED2">
        <w:rPr>
          <w:rFonts w:ascii="Arial" w:hAnsi="Arial" w:cs="Arial"/>
        </w:rPr>
        <w:t>(Attachment C).</w:t>
      </w:r>
      <w:r w:rsidR="0046284D" w:rsidRPr="0046284D">
        <w:rPr>
          <w:rFonts w:ascii="Arial" w:hAnsi="Arial" w:cs="Arial"/>
        </w:rPr>
        <w:t xml:space="preserve"> (Detailed juvenile facility death information is collected by OJJDP via the </w:t>
      </w:r>
      <w:r w:rsidR="0046284D">
        <w:rPr>
          <w:rFonts w:ascii="Arial" w:hAnsi="Arial" w:cs="Arial"/>
        </w:rPr>
        <w:t xml:space="preserve">CJRP and </w:t>
      </w:r>
      <w:r w:rsidR="0046284D" w:rsidRPr="0046284D">
        <w:rPr>
          <w:rFonts w:ascii="Arial" w:hAnsi="Arial" w:cs="Arial"/>
        </w:rPr>
        <w:t xml:space="preserve">JRFC.)  </w:t>
      </w:r>
      <w:r w:rsidR="00ED0AC5">
        <w:rPr>
          <w:rFonts w:ascii="Arial" w:hAnsi="Arial" w:cs="Arial"/>
        </w:rPr>
        <w:t xml:space="preserve">NIJ </w:t>
      </w:r>
      <w:r w:rsidR="00781399">
        <w:rPr>
          <w:rFonts w:ascii="Arial" w:hAnsi="Arial" w:cs="Arial"/>
        </w:rPr>
        <w:t xml:space="preserve">social </w:t>
      </w:r>
      <w:r w:rsidR="00276709">
        <w:rPr>
          <w:rFonts w:ascii="Arial" w:hAnsi="Arial" w:cs="Arial"/>
        </w:rPr>
        <w:t>scientists</w:t>
      </w:r>
      <w:r w:rsidR="0046284D" w:rsidRPr="0046284D">
        <w:rPr>
          <w:rFonts w:ascii="Arial" w:hAnsi="Arial" w:cs="Arial"/>
        </w:rPr>
        <w:t xml:space="preserve"> continue to work closely with BJS staff to share </w:t>
      </w:r>
      <w:r w:rsidR="0046284D">
        <w:rPr>
          <w:rFonts w:ascii="Arial" w:hAnsi="Arial" w:cs="Arial"/>
        </w:rPr>
        <w:t>CJRP</w:t>
      </w:r>
      <w:r w:rsidR="0046284D" w:rsidRPr="0046284D">
        <w:rPr>
          <w:rFonts w:ascii="Arial" w:hAnsi="Arial" w:cs="Arial"/>
        </w:rPr>
        <w:t xml:space="preserve"> information that may pertain to BJS’s National Survey of Youth in Custody (NYSC) and provide substantive exp</w:t>
      </w:r>
      <w:r w:rsidR="0046284D">
        <w:rPr>
          <w:rFonts w:ascii="Arial" w:hAnsi="Arial" w:cs="Arial"/>
        </w:rPr>
        <w:t xml:space="preserve">ertise on the NYSC collection. </w:t>
      </w:r>
      <w:r w:rsidR="0046284D" w:rsidRPr="0046284D">
        <w:rPr>
          <w:rFonts w:ascii="Arial" w:hAnsi="Arial" w:cs="Arial"/>
        </w:rPr>
        <w:t xml:space="preserve">This ongoing effort allows </w:t>
      </w:r>
      <w:r w:rsidR="00ED0AC5">
        <w:rPr>
          <w:rFonts w:ascii="Arial" w:hAnsi="Arial" w:cs="Arial"/>
        </w:rPr>
        <w:t xml:space="preserve">NIJ, </w:t>
      </w:r>
      <w:r w:rsidR="0046284D" w:rsidRPr="0046284D">
        <w:rPr>
          <w:rFonts w:ascii="Arial" w:hAnsi="Arial" w:cs="Arial"/>
        </w:rPr>
        <w:t>OJJDP</w:t>
      </w:r>
      <w:r w:rsidR="00ED0AC5">
        <w:rPr>
          <w:rFonts w:ascii="Arial" w:hAnsi="Arial" w:cs="Arial"/>
        </w:rPr>
        <w:t>,</w:t>
      </w:r>
      <w:r w:rsidR="0046284D" w:rsidRPr="0046284D">
        <w:rPr>
          <w:rFonts w:ascii="Arial" w:hAnsi="Arial" w:cs="Arial"/>
        </w:rPr>
        <w:t xml:space="preserve"> and BJS to leverage </w:t>
      </w:r>
      <w:r w:rsidR="0046284D" w:rsidRPr="001B6ED2">
        <w:rPr>
          <w:rFonts w:ascii="Arial" w:hAnsi="Arial" w:cs="Arial"/>
        </w:rPr>
        <w:t>resources, avoid duplication, and potentially link data sets for future analyses. Most recently, BJS staff have reviewed this OMB PRA package for the 2019 CJRP and provided recommendations which NIJ has responded to and incorporated into the final document.</w:t>
      </w:r>
    </w:p>
    <w:p w14:paraId="2D65DD1F" w14:textId="324A40DF" w:rsidR="0046284D" w:rsidRDefault="0046284D" w:rsidP="00CE0CD6">
      <w:pPr>
        <w:widowControl/>
        <w:tabs>
          <w:tab w:val="left" w:pos="-1080"/>
          <w:tab w:val="left" w:pos="-720"/>
          <w:tab w:val="left" w:pos="0"/>
          <w:tab w:val="left" w:pos="540"/>
          <w:tab w:val="left" w:pos="900"/>
        </w:tabs>
        <w:ind w:left="1433" w:hanging="540"/>
        <w:rPr>
          <w:rFonts w:ascii="Arial" w:hAnsi="Arial" w:cs="Arial"/>
        </w:rPr>
      </w:pPr>
    </w:p>
    <w:p w14:paraId="4A1C59C1" w14:textId="7626210A" w:rsidR="00306259" w:rsidRPr="008C0F29" w:rsidRDefault="0046284D" w:rsidP="00CE0CD6">
      <w:pPr>
        <w:widowControl/>
        <w:tabs>
          <w:tab w:val="left" w:pos="-1080"/>
          <w:tab w:val="left" w:pos="-720"/>
          <w:tab w:val="left" w:pos="0"/>
          <w:tab w:val="left" w:pos="540"/>
          <w:tab w:val="left" w:pos="900"/>
        </w:tabs>
        <w:ind w:left="1433" w:hanging="1440"/>
        <w:rPr>
          <w:rFonts w:ascii="Arial" w:hAnsi="Arial" w:cs="Arial"/>
        </w:rPr>
      </w:pPr>
      <w:r>
        <w:rPr>
          <w:rFonts w:ascii="Arial" w:hAnsi="Arial" w:cs="Arial"/>
        </w:rPr>
        <w:tab/>
      </w:r>
      <w:r w:rsidR="00306D04">
        <w:rPr>
          <w:rFonts w:ascii="Arial" w:hAnsi="Arial" w:cs="Arial"/>
        </w:rPr>
        <w:tab/>
      </w:r>
      <w:r w:rsidR="00306D04">
        <w:rPr>
          <w:rFonts w:ascii="Arial" w:hAnsi="Arial" w:cs="Arial"/>
        </w:rPr>
        <w:tab/>
      </w:r>
      <w:r>
        <w:rPr>
          <w:rFonts w:ascii="Arial" w:hAnsi="Arial" w:cs="Arial"/>
        </w:rPr>
        <w:t>d</w:t>
      </w:r>
      <w:r w:rsidRPr="008C0F29">
        <w:rPr>
          <w:rFonts w:ascii="Arial" w:hAnsi="Arial" w:cs="Arial"/>
        </w:rPr>
        <w:t>.</w:t>
      </w:r>
      <w:r w:rsidRPr="008C0F29">
        <w:rPr>
          <w:rFonts w:ascii="Arial" w:hAnsi="Arial" w:cs="Arial"/>
        </w:rPr>
        <w:tab/>
      </w:r>
      <w:r>
        <w:rPr>
          <w:rFonts w:ascii="Arial" w:hAnsi="Arial" w:cs="Arial"/>
        </w:rPr>
        <w:tab/>
      </w:r>
      <w:r w:rsidR="00306259" w:rsidRPr="008C0F29">
        <w:rPr>
          <w:rFonts w:ascii="Arial" w:hAnsi="Arial" w:cs="Arial"/>
        </w:rPr>
        <w:t>From 1993 through 1998, OJJDP and the</w:t>
      </w:r>
      <w:r w:rsidR="00BF6797" w:rsidRPr="00BF6797">
        <w:rPr>
          <w:rFonts w:ascii="Arial" w:hAnsi="Arial" w:cs="Arial"/>
        </w:rPr>
        <w:t xml:space="preserve"> </w:t>
      </w:r>
      <w:r w:rsidR="00BF6797" w:rsidRPr="008C0F29">
        <w:rPr>
          <w:rFonts w:ascii="Arial" w:hAnsi="Arial" w:cs="Arial"/>
        </w:rPr>
        <w:t>Census Bureau</w:t>
      </w:r>
      <w:r w:rsidR="00BF6797">
        <w:rPr>
          <w:rFonts w:ascii="Arial" w:hAnsi="Arial" w:cs="Arial"/>
        </w:rPr>
        <w:t>’s</w:t>
      </w:r>
      <w:r w:rsidR="00306259" w:rsidRPr="008C0F29">
        <w:rPr>
          <w:rFonts w:ascii="Arial" w:hAnsi="Arial" w:cs="Arial"/>
        </w:rPr>
        <w:t xml:space="preserve"> Center for Survey Methods </w:t>
      </w:r>
      <w:r w:rsidR="00A234BF">
        <w:rPr>
          <w:rFonts w:ascii="Arial" w:hAnsi="Arial" w:cs="Arial"/>
        </w:rPr>
        <w:t xml:space="preserve">Research </w:t>
      </w:r>
      <w:r w:rsidR="00306259" w:rsidRPr="008C0F29">
        <w:rPr>
          <w:rFonts w:ascii="Arial" w:hAnsi="Arial" w:cs="Arial"/>
        </w:rPr>
        <w:t>(CSMR) worked to</w:t>
      </w:r>
      <w:r w:rsidR="00BF6797">
        <w:rPr>
          <w:rFonts w:ascii="Arial" w:hAnsi="Arial" w:cs="Arial"/>
        </w:rPr>
        <w:t>gether to</w:t>
      </w:r>
      <w:r w:rsidR="00306259" w:rsidRPr="008C0F29">
        <w:rPr>
          <w:rFonts w:ascii="Arial" w:hAnsi="Arial" w:cs="Arial"/>
        </w:rPr>
        <w:t xml:space="preserve"> develop and improve the CJRP questionnaire.</w:t>
      </w:r>
      <w:r w:rsidR="005D46D4">
        <w:rPr>
          <w:rFonts w:ascii="Arial" w:hAnsi="Arial" w:cs="Arial"/>
        </w:rPr>
        <w:t xml:space="preserve"> </w:t>
      </w:r>
      <w:r w:rsidR="00306259" w:rsidRPr="008C0F29">
        <w:rPr>
          <w:rFonts w:ascii="Arial" w:hAnsi="Arial" w:cs="Arial"/>
        </w:rPr>
        <w:t xml:space="preserve">During this time, CSMR </w:t>
      </w:r>
      <w:r w:rsidR="00BF6797">
        <w:rPr>
          <w:rFonts w:ascii="Arial" w:hAnsi="Arial" w:cs="Arial"/>
        </w:rPr>
        <w:t xml:space="preserve">staff </w:t>
      </w:r>
      <w:r w:rsidR="00306259" w:rsidRPr="008C0F29">
        <w:rPr>
          <w:rFonts w:ascii="Arial" w:hAnsi="Arial" w:cs="Arial"/>
        </w:rPr>
        <w:t xml:space="preserve">visited </w:t>
      </w:r>
      <w:r w:rsidR="00A234BF">
        <w:rPr>
          <w:rFonts w:ascii="Arial" w:hAnsi="Arial" w:cs="Arial"/>
        </w:rPr>
        <w:t xml:space="preserve">more than </w:t>
      </w:r>
      <w:r w:rsidR="00306259" w:rsidRPr="008C0F29">
        <w:rPr>
          <w:rFonts w:ascii="Arial" w:hAnsi="Arial" w:cs="Arial"/>
        </w:rPr>
        <w:t>50 individual facilities</w:t>
      </w:r>
      <w:r w:rsidR="00A234BF">
        <w:rPr>
          <w:rFonts w:ascii="Arial" w:hAnsi="Arial" w:cs="Arial"/>
        </w:rPr>
        <w:t>,</w:t>
      </w:r>
      <w:r w:rsidR="00306259" w:rsidRPr="008C0F29">
        <w:rPr>
          <w:rFonts w:ascii="Arial" w:hAnsi="Arial" w:cs="Arial"/>
        </w:rPr>
        <w:t xml:space="preserve"> asking very specific questions about the operation of the facility, the format of the questionnaire, and the facility</w:t>
      </w:r>
      <w:r w:rsidR="00F1714B">
        <w:rPr>
          <w:rFonts w:ascii="Arial" w:hAnsi="Arial" w:cs="Arial"/>
        </w:rPr>
        <w:t>’</w:t>
      </w:r>
      <w:r w:rsidR="00306259" w:rsidRPr="008C0F29">
        <w:rPr>
          <w:rFonts w:ascii="Arial" w:hAnsi="Arial" w:cs="Arial"/>
        </w:rPr>
        <w:t>s ability to complete the form.</w:t>
      </w:r>
      <w:r w:rsidR="005D46D4">
        <w:rPr>
          <w:rFonts w:ascii="Arial" w:hAnsi="Arial" w:cs="Arial"/>
        </w:rPr>
        <w:t xml:space="preserve"> </w:t>
      </w:r>
      <w:r w:rsidR="007B00BE">
        <w:rPr>
          <w:rFonts w:ascii="Arial" w:hAnsi="Arial" w:cs="Arial"/>
        </w:rPr>
        <w:t>Also i</w:t>
      </w:r>
      <w:r w:rsidR="00306259" w:rsidRPr="008C0F29">
        <w:rPr>
          <w:rFonts w:ascii="Arial" w:hAnsi="Arial" w:cs="Arial"/>
        </w:rPr>
        <w:t xml:space="preserve">mportant during the </w:t>
      </w:r>
      <w:r w:rsidR="00BF6797">
        <w:rPr>
          <w:rFonts w:ascii="Arial" w:hAnsi="Arial" w:cs="Arial"/>
        </w:rPr>
        <w:t xml:space="preserve">development and </w:t>
      </w:r>
      <w:r w:rsidR="00306259" w:rsidRPr="008C0F29">
        <w:rPr>
          <w:rFonts w:ascii="Arial" w:hAnsi="Arial" w:cs="Arial"/>
        </w:rPr>
        <w:t>testing</w:t>
      </w:r>
      <w:r w:rsidR="00BF6797">
        <w:rPr>
          <w:rFonts w:ascii="Arial" w:hAnsi="Arial" w:cs="Arial"/>
        </w:rPr>
        <w:t xml:space="preserve"> phase</w:t>
      </w:r>
      <w:r w:rsidR="00306259" w:rsidRPr="008C0F29">
        <w:rPr>
          <w:rFonts w:ascii="Arial" w:hAnsi="Arial" w:cs="Arial"/>
        </w:rPr>
        <w:t xml:space="preserve"> was</w:t>
      </w:r>
      <w:r w:rsidR="00BF6797">
        <w:rPr>
          <w:rFonts w:ascii="Arial" w:hAnsi="Arial" w:cs="Arial"/>
        </w:rPr>
        <w:t xml:space="preserve"> minimizing</w:t>
      </w:r>
      <w:r w:rsidR="00306259" w:rsidRPr="008C0F29">
        <w:rPr>
          <w:rFonts w:ascii="Arial" w:hAnsi="Arial" w:cs="Arial"/>
        </w:rPr>
        <w:t xml:space="preserve"> the burden placed on the respondents</w:t>
      </w:r>
      <w:r w:rsidR="007B00BE">
        <w:rPr>
          <w:rFonts w:ascii="Arial" w:hAnsi="Arial" w:cs="Arial"/>
        </w:rPr>
        <w:t>,</w:t>
      </w:r>
      <w:r w:rsidR="00306259" w:rsidRPr="008C0F29">
        <w:rPr>
          <w:rFonts w:ascii="Arial" w:hAnsi="Arial" w:cs="Arial"/>
        </w:rPr>
        <w:t xml:space="preserve"> because both OJJDP and CS</w:t>
      </w:r>
      <w:r w:rsidR="00F5580E">
        <w:rPr>
          <w:rFonts w:ascii="Arial" w:hAnsi="Arial" w:cs="Arial"/>
        </w:rPr>
        <w:t>MR understood fully that an overly</w:t>
      </w:r>
      <w:r w:rsidR="009760C5">
        <w:rPr>
          <w:rFonts w:ascii="Arial" w:hAnsi="Arial" w:cs="Arial"/>
        </w:rPr>
        <w:t xml:space="preserve"> </w:t>
      </w:r>
      <w:r w:rsidR="00306259" w:rsidRPr="008C0F29">
        <w:rPr>
          <w:rFonts w:ascii="Arial" w:hAnsi="Arial" w:cs="Arial"/>
        </w:rPr>
        <w:t>burdensome form would result in high nonresponse rates.</w:t>
      </w:r>
      <w:r w:rsidR="005D46D4">
        <w:rPr>
          <w:rFonts w:ascii="Arial" w:hAnsi="Arial" w:cs="Arial"/>
        </w:rPr>
        <w:t xml:space="preserve"> </w:t>
      </w:r>
    </w:p>
    <w:p w14:paraId="3CAC1329" w14:textId="77777777" w:rsidR="00306259" w:rsidRPr="008C0F29" w:rsidRDefault="00306259" w:rsidP="00CE0CD6">
      <w:pPr>
        <w:widowControl/>
        <w:tabs>
          <w:tab w:val="left" w:pos="-1080"/>
          <w:tab w:val="left" w:pos="-720"/>
          <w:tab w:val="left" w:pos="0"/>
          <w:tab w:val="left" w:pos="540"/>
          <w:tab w:val="left" w:pos="900"/>
        </w:tabs>
        <w:ind w:left="1433"/>
        <w:rPr>
          <w:rFonts w:ascii="Arial" w:hAnsi="Arial" w:cs="Arial"/>
        </w:rPr>
      </w:pPr>
    </w:p>
    <w:p w14:paraId="3067E1C3" w14:textId="02DA2A64" w:rsidR="00306259" w:rsidRDefault="00306259" w:rsidP="00CE0CD6">
      <w:pPr>
        <w:keepLines/>
        <w:widowControl/>
        <w:tabs>
          <w:tab w:val="left" w:pos="-1080"/>
          <w:tab w:val="left" w:pos="-720"/>
          <w:tab w:val="left" w:pos="0"/>
          <w:tab w:val="left" w:pos="540"/>
          <w:tab w:val="left" w:pos="900"/>
        </w:tabs>
        <w:ind w:left="1433"/>
        <w:rPr>
          <w:rFonts w:ascii="Arial" w:hAnsi="Arial" w:cs="Arial"/>
        </w:rPr>
      </w:pPr>
      <w:r w:rsidRPr="008C0F29">
        <w:rPr>
          <w:rFonts w:ascii="Arial" w:hAnsi="Arial" w:cs="Arial"/>
        </w:rPr>
        <w:t>Since the first collection in 1997, OJJDP and the Census Bureau have developed a broad range of formal and informal relationships with the data providers.</w:t>
      </w:r>
      <w:r w:rsidR="005D46D4">
        <w:rPr>
          <w:rFonts w:ascii="Arial" w:hAnsi="Arial" w:cs="Arial"/>
        </w:rPr>
        <w:t xml:space="preserve"> </w:t>
      </w:r>
      <w:r w:rsidRPr="008C0F29">
        <w:rPr>
          <w:rFonts w:ascii="Arial" w:hAnsi="Arial" w:cs="Arial"/>
        </w:rPr>
        <w:t xml:space="preserve">These data providers serve as a network of support for the project by providing updates on facility lists, comments on publications, information </w:t>
      </w:r>
      <w:r w:rsidR="00700010">
        <w:rPr>
          <w:rFonts w:ascii="Arial" w:hAnsi="Arial" w:cs="Arial"/>
        </w:rPr>
        <w:t>about</w:t>
      </w:r>
      <w:r w:rsidR="00700010" w:rsidRPr="008C0F29">
        <w:rPr>
          <w:rFonts w:ascii="Arial" w:hAnsi="Arial" w:cs="Arial"/>
        </w:rPr>
        <w:t xml:space="preserve"> </w:t>
      </w:r>
      <w:r w:rsidRPr="008C0F29">
        <w:rPr>
          <w:rFonts w:ascii="Arial" w:hAnsi="Arial" w:cs="Arial"/>
        </w:rPr>
        <w:t>juvenile corrections, and reviewers for questionnaire drafts.</w:t>
      </w:r>
      <w:r w:rsidR="005D46D4">
        <w:rPr>
          <w:rFonts w:ascii="Arial" w:hAnsi="Arial" w:cs="Arial"/>
        </w:rPr>
        <w:t xml:space="preserve"> </w:t>
      </w:r>
      <w:r w:rsidR="00ED0AC5">
        <w:rPr>
          <w:rFonts w:ascii="Arial" w:hAnsi="Arial" w:cs="Arial"/>
        </w:rPr>
        <w:t>T</w:t>
      </w:r>
      <w:r w:rsidRPr="008C0F29">
        <w:rPr>
          <w:rFonts w:ascii="Arial" w:hAnsi="Arial" w:cs="Arial"/>
        </w:rPr>
        <w:t xml:space="preserve">he Census Bureau has worked with data providers to help them set up reporting systems that fit with the CJRP reporting mechanisms, thereby decreasing the burden on </w:t>
      </w:r>
      <w:r w:rsidR="00C911CF" w:rsidRPr="008C0F29">
        <w:rPr>
          <w:rFonts w:ascii="Arial" w:hAnsi="Arial" w:cs="Arial"/>
        </w:rPr>
        <w:t>a number of the data providers.</w:t>
      </w:r>
      <w:r w:rsidR="00F55EBC">
        <w:rPr>
          <w:rFonts w:ascii="Arial" w:hAnsi="Arial" w:cs="Arial"/>
        </w:rPr>
        <w:t xml:space="preserve"> </w:t>
      </w:r>
      <w:r w:rsidR="00F55EBC" w:rsidRPr="00F55EBC">
        <w:rPr>
          <w:rFonts w:ascii="Arial" w:hAnsi="Arial" w:cs="Arial"/>
        </w:rPr>
        <w:t>While pilot testing of the form for the upcoming 201</w:t>
      </w:r>
      <w:r w:rsidR="00F55EBC">
        <w:rPr>
          <w:rFonts w:ascii="Arial" w:hAnsi="Arial" w:cs="Arial"/>
        </w:rPr>
        <w:t>9</w:t>
      </w:r>
      <w:r w:rsidR="00F55EBC" w:rsidRPr="00F55EBC">
        <w:rPr>
          <w:rFonts w:ascii="Arial" w:hAnsi="Arial" w:cs="Arial"/>
        </w:rPr>
        <w:t xml:space="preserve"> collection has not been conducted, the collection’s </w:t>
      </w:r>
      <w:r w:rsidR="00F55EBC">
        <w:rPr>
          <w:rFonts w:ascii="Arial" w:hAnsi="Arial" w:cs="Arial"/>
        </w:rPr>
        <w:t xml:space="preserve">history of </w:t>
      </w:r>
      <w:r w:rsidR="00F55EBC" w:rsidRPr="00F55EBC">
        <w:rPr>
          <w:rFonts w:ascii="Arial" w:hAnsi="Arial" w:cs="Arial"/>
        </w:rPr>
        <w:t>high response rate</w:t>
      </w:r>
      <w:r w:rsidR="00F55EBC">
        <w:rPr>
          <w:rFonts w:ascii="Arial" w:hAnsi="Arial" w:cs="Arial"/>
        </w:rPr>
        <w:t xml:space="preserve">s </w:t>
      </w:r>
      <w:r w:rsidR="00F55EBC" w:rsidRPr="00F55EBC">
        <w:rPr>
          <w:rFonts w:ascii="Arial" w:hAnsi="Arial" w:cs="Arial"/>
        </w:rPr>
        <w:t>and th</w:t>
      </w:r>
      <w:r w:rsidR="00B14078">
        <w:rPr>
          <w:rFonts w:ascii="Arial" w:hAnsi="Arial" w:cs="Arial"/>
        </w:rPr>
        <w:t>e ongoing, annual use by other f</w:t>
      </w:r>
      <w:r w:rsidR="00F55EBC" w:rsidRPr="00F55EBC">
        <w:rPr>
          <w:rFonts w:ascii="Arial" w:hAnsi="Arial" w:cs="Arial"/>
        </w:rPr>
        <w:t>ederal agencies and the public demonstrate its ongoing value, utility, and relevance for the field.</w:t>
      </w:r>
    </w:p>
    <w:p w14:paraId="6FE9A5D1" w14:textId="77777777" w:rsidR="00F55EBC" w:rsidRDefault="00F55EBC" w:rsidP="00CE0CD6">
      <w:pPr>
        <w:keepLines/>
        <w:widowControl/>
        <w:tabs>
          <w:tab w:val="left" w:pos="-1080"/>
          <w:tab w:val="left" w:pos="-720"/>
          <w:tab w:val="left" w:pos="0"/>
          <w:tab w:val="left" w:pos="540"/>
          <w:tab w:val="left" w:pos="900"/>
        </w:tabs>
        <w:ind w:left="1433"/>
        <w:rPr>
          <w:rFonts w:ascii="Arial" w:hAnsi="Arial" w:cs="Arial"/>
        </w:rPr>
      </w:pPr>
    </w:p>
    <w:p w14:paraId="718B35CA" w14:textId="2FCE7797" w:rsidR="00F55EBC" w:rsidRDefault="00F55EBC" w:rsidP="00CE0CD6">
      <w:pPr>
        <w:keepLines/>
        <w:widowControl/>
        <w:tabs>
          <w:tab w:val="left" w:pos="-1080"/>
          <w:tab w:val="left" w:pos="-720"/>
          <w:tab w:val="left" w:pos="0"/>
          <w:tab w:val="left" w:pos="540"/>
          <w:tab w:val="left" w:pos="900"/>
        </w:tabs>
        <w:ind w:left="1433"/>
        <w:rPr>
          <w:rFonts w:ascii="Arial" w:hAnsi="Arial" w:cs="Arial"/>
        </w:rPr>
      </w:pPr>
      <w:r>
        <w:rPr>
          <w:rFonts w:ascii="Arial" w:hAnsi="Arial" w:cs="Arial"/>
        </w:rPr>
        <w:t xml:space="preserve">In addition, </w:t>
      </w:r>
      <w:r w:rsidR="00276709">
        <w:rPr>
          <w:rFonts w:ascii="Arial" w:hAnsi="Arial" w:cs="Arial"/>
        </w:rPr>
        <w:t xml:space="preserve">as noted under </w:t>
      </w:r>
      <w:r w:rsidR="00CF6BDD">
        <w:rPr>
          <w:rFonts w:ascii="Arial" w:hAnsi="Arial" w:cs="Arial"/>
        </w:rPr>
        <w:t xml:space="preserve">Section </w:t>
      </w:r>
      <w:r w:rsidR="00276709">
        <w:rPr>
          <w:rFonts w:ascii="Arial" w:hAnsi="Arial" w:cs="Arial"/>
        </w:rPr>
        <w:t xml:space="preserve">2, </w:t>
      </w:r>
      <w:r>
        <w:rPr>
          <w:rFonts w:ascii="Arial" w:hAnsi="Arial" w:cs="Arial"/>
        </w:rPr>
        <w:t xml:space="preserve">NIJ </w:t>
      </w:r>
      <w:r w:rsidR="00276709">
        <w:rPr>
          <w:rFonts w:ascii="Arial" w:hAnsi="Arial" w:cs="Arial"/>
        </w:rPr>
        <w:t xml:space="preserve">is </w:t>
      </w:r>
      <w:r>
        <w:rPr>
          <w:rFonts w:ascii="Arial" w:hAnsi="Arial" w:cs="Arial"/>
        </w:rPr>
        <w:t>manag</w:t>
      </w:r>
      <w:r w:rsidR="00276709">
        <w:rPr>
          <w:rFonts w:ascii="Arial" w:hAnsi="Arial" w:cs="Arial"/>
        </w:rPr>
        <w:t>ing</w:t>
      </w:r>
      <w:r>
        <w:rPr>
          <w:rFonts w:ascii="Arial" w:hAnsi="Arial" w:cs="Arial"/>
        </w:rPr>
        <w:t xml:space="preserve"> a separate </w:t>
      </w:r>
      <w:r w:rsidR="00276709">
        <w:rPr>
          <w:rFonts w:ascii="Arial" w:hAnsi="Arial" w:cs="Arial"/>
        </w:rPr>
        <w:t>project to</w:t>
      </w:r>
      <w:r>
        <w:rPr>
          <w:rFonts w:ascii="Arial" w:hAnsi="Arial" w:cs="Arial"/>
        </w:rPr>
        <w:t xml:space="preserve"> </w:t>
      </w:r>
      <w:r w:rsidRPr="00F55EBC">
        <w:rPr>
          <w:rFonts w:ascii="Arial" w:hAnsi="Arial" w:cs="Arial"/>
        </w:rPr>
        <w:t>develop, improve, and test data collection instruments and</w:t>
      </w:r>
      <w:r>
        <w:rPr>
          <w:rFonts w:ascii="Arial" w:hAnsi="Arial" w:cs="Arial"/>
        </w:rPr>
        <w:t xml:space="preserve"> </w:t>
      </w:r>
      <w:r w:rsidRPr="00F55EBC">
        <w:rPr>
          <w:rFonts w:ascii="Arial" w:hAnsi="Arial" w:cs="Arial"/>
        </w:rPr>
        <w:t>methodologies for OJJDP’s juveniles in corrections data collections,</w:t>
      </w:r>
      <w:r w:rsidR="00BF6797">
        <w:rPr>
          <w:rFonts w:ascii="Arial" w:hAnsi="Arial" w:cs="Arial"/>
        </w:rPr>
        <w:t xml:space="preserve"> including</w:t>
      </w:r>
      <w:r w:rsidRPr="00F55EBC">
        <w:rPr>
          <w:rFonts w:ascii="Arial" w:hAnsi="Arial" w:cs="Arial"/>
        </w:rPr>
        <w:t xml:space="preserve"> the </w:t>
      </w:r>
      <w:r>
        <w:rPr>
          <w:rFonts w:ascii="Arial" w:hAnsi="Arial" w:cs="Arial"/>
        </w:rPr>
        <w:t xml:space="preserve">CJRP and JRFC. NIJ and OJJDP expect these improvements will be </w:t>
      </w:r>
      <w:r w:rsidR="00DB44CB" w:rsidRPr="00DB44CB">
        <w:rPr>
          <w:rFonts w:ascii="Arial" w:hAnsi="Arial" w:cs="Arial"/>
        </w:rPr>
        <w:t xml:space="preserve">submitted for OMB review and </w:t>
      </w:r>
      <w:r>
        <w:rPr>
          <w:rFonts w:ascii="Arial" w:hAnsi="Arial" w:cs="Arial"/>
        </w:rPr>
        <w:t>implemented in future data collections cycles (following the current requested extension period).</w:t>
      </w:r>
    </w:p>
    <w:p w14:paraId="1C4CD5D3" w14:textId="77777777" w:rsidR="000908B4" w:rsidRDefault="000908B4" w:rsidP="00CE0CD6">
      <w:pPr>
        <w:keepLines/>
        <w:widowControl/>
        <w:tabs>
          <w:tab w:val="left" w:pos="-1080"/>
          <w:tab w:val="left" w:pos="-720"/>
          <w:tab w:val="left" w:pos="0"/>
          <w:tab w:val="left" w:pos="540"/>
          <w:tab w:val="left" w:pos="900"/>
        </w:tabs>
        <w:ind w:left="1433"/>
        <w:rPr>
          <w:rFonts w:ascii="Arial" w:hAnsi="Arial" w:cs="Arial"/>
        </w:rPr>
      </w:pPr>
    </w:p>
    <w:p w14:paraId="586EDD26" w14:textId="763A3938" w:rsidR="00ED0AC5" w:rsidRDefault="00E26E13" w:rsidP="00CE0CD6">
      <w:pPr>
        <w:keepLines/>
        <w:widowControl/>
        <w:tabs>
          <w:tab w:val="left" w:pos="-1080"/>
          <w:tab w:val="left" w:pos="-720"/>
          <w:tab w:val="left" w:pos="0"/>
          <w:tab w:val="left" w:pos="540"/>
          <w:tab w:val="left" w:pos="900"/>
        </w:tabs>
        <w:ind w:left="1433"/>
        <w:rPr>
          <w:rFonts w:ascii="Arial" w:hAnsi="Arial" w:cs="Arial"/>
        </w:rPr>
      </w:pPr>
      <w:r>
        <w:rPr>
          <w:rFonts w:ascii="Arial" w:hAnsi="Arial" w:cs="Arial"/>
        </w:rPr>
        <w:t>Finally</w:t>
      </w:r>
      <w:r w:rsidR="00ED0AC5">
        <w:rPr>
          <w:rFonts w:ascii="Arial" w:hAnsi="Arial" w:cs="Arial"/>
        </w:rPr>
        <w:t>, federal social science staff at NIJ (and previously at OJJDP) connect with CJRP respondents at national conferences and meetings, including:</w:t>
      </w:r>
      <w:r w:rsidR="000908B4">
        <w:rPr>
          <w:rFonts w:ascii="Arial" w:hAnsi="Arial" w:cs="Arial"/>
        </w:rPr>
        <w:t xml:space="preserve"> </w:t>
      </w:r>
    </w:p>
    <w:p w14:paraId="5FC38C90" w14:textId="77777777" w:rsidR="00ED0AC5" w:rsidRDefault="00ED0AC5" w:rsidP="00CE0CD6">
      <w:pPr>
        <w:keepLines/>
        <w:widowControl/>
        <w:tabs>
          <w:tab w:val="left" w:pos="-1080"/>
          <w:tab w:val="left" w:pos="-720"/>
          <w:tab w:val="left" w:pos="0"/>
          <w:tab w:val="left" w:pos="540"/>
          <w:tab w:val="left" w:pos="900"/>
        </w:tabs>
        <w:ind w:left="1433"/>
        <w:rPr>
          <w:rFonts w:ascii="Arial" w:hAnsi="Arial" w:cs="Arial"/>
        </w:rPr>
      </w:pPr>
    </w:p>
    <w:p w14:paraId="65DEA617" w14:textId="3FD061B0" w:rsidR="00ED0AC5" w:rsidRDefault="00ED0AC5" w:rsidP="00CE0CD6">
      <w:pPr>
        <w:pStyle w:val="ListParagraph"/>
        <w:keepLines/>
        <w:numPr>
          <w:ilvl w:val="0"/>
          <w:numId w:val="30"/>
        </w:numPr>
        <w:tabs>
          <w:tab w:val="left" w:pos="-1080"/>
          <w:tab w:val="left" w:pos="-720"/>
          <w:tab w:val="left" w:pos="0"/>
          <w:tab w:val="left" w:pos="540"/>
          <w:tab w:val="left" w:pos="900"/>
        </w:tabs>
        <w:ind w:left="1793"/>
        <w:rPr>
          <w:rFonts w:ascii="Arial" w:hAnsi="Arial" w:cs="Arial"/>
        </w:rPr>
      </w:pPr>
      <w:r w:rsidRPr="00CE0CD6">
        <w:rPr>
          <w:rFonts w:ascii="Arial" w:hAnsi="Arial" w:cs="Arial"/>
        </w:rPr>
        <w:t>T</w:t>
      </w:r>
      <w:r w:rsidR="000908B4" w:rsidRPr="00CE0CD6">
        <w:rPr>
          <w:rFonts w:ascii="Arial" w:hAnsi="Arial" w:cs="Arial"/>
        </w:rPr>
        <w:t>he National Juvenile Court Data Archive workshops</w:t>
      </w:r>
      <w:r w:rsidRPr="00ED0AC5">
        <w:rPr>
          <w:rFonts w:ascii="Arial" w:hAnsi="Arial" w:cs="Arial"/>
        </w:rPr>
        <w:t>,</w:t>
      </w:r>
      <w:r w:rsidR="00C84D4C" w:rsidRPr="00CE0CD6">
        <w:rPr>
          <w:rFonts w:ascii="Arial" w:hAnsi="Arial" w:cs="Arial"/>
        </w:rPr>
        <w:t xml:space="preserve"> most recently</w:t>
      </w:r>
      <w:r w:rsidR="000908B4" w:rsidRPr="00CE0CD6">
        <w:rPr>
          <w:rFonts w:ascii="Arial" w:hAnsi="Arial" w:cs="Arial"/>
        </w:rPr>
        <w:t xml:space="preserve"> in 2015 (Burlington, VT)</w:t>
      </w:r>
      <w:r w:rsidR="00C84D4C" w:rsidRPr="00CE0CD6">
        <w:rPr>
          <w:rFonts w:ascii="Arial" w:hAnsi="Arial" w:cs="Arial"/>
        </w:rPr>
        <w:t>, 2016 (Louisville, KY), 2017 (Tempe, AZ), and 2018 (Greenville, SC)</w:t>
      </w:r>
      <w:r w:rsidR="000908B4" w:rsidRPr="00CE0CD6">
        <w:rPr>
          <w:rFonts w:ascii="Arial" w:hAnsi="Arial" w:cs="Arial"/>
        </w:rPr>
        <w:t xml:space="preserve">. </w:t>
      </w:r>
      <w:r w:rsidR="00B466E7" w:rsidRPr="00CE0CD6">
        <w:rPr>
          <w:rFonts w:ascii="Arial" w:hAnsi="Arial" w:cs="Arial"/>
        </w:rPr>
        <w:t xml:space="preserve">In a </w:t>
      </w:r>
      <w:r w:rsidR="00C84D4C" w:rsidRPr="00CE0CD6">
        <w:rPr>
          <w:rFonts w:ascii="Arial" w:hAnsi="Arial" w:cs="Arial"/>
        </w:rPr>
        <w:t xml:space="preserve">significant </w:t>
      </w:r>
      <w:r w:rsidR="00B466E7" w:rsidRPr="00CE0CD6">
        <w:rPr>
          <w:rFonts w:ascii="Arial" w:hAnsi="Arial" w:cs="Arial"/>
        </w:rPr>
        <w:t>number of states data providers for juvenile court data also provide juvenile correction data, so the workshops are an important venue to discuss common issues and topics such as data sharing and privacy/security concerns.</w:t>
      </w:r>
    </w:p>
    <w:p w14:paraId="42E57C89" w14:textId="38407CFF" w:rsidR="00ED0AC5" w:rsidRDefault="00ED0AC5" w:rsidP="00CE0CD6">
      <w:pPr>
        <w:pStyle w:val="ListParagraph"/>
        <w:keepLines/>
        <w:tabs>
          <w:tab w:val="left" w:pos="-1080"/>
          <w:tab w:val="left" w:pos="-720"/>
          <w:tab w:val="left" w:pos="0"/>
          <w:tab w:val="left" w:pos="540"/>
          <w:tab w:val="left" w:pos="900"/>
        </w:tabs>
        <w:ind w:left="0"/>
        <w:rPr>
          <w:rFonts w:ascii="Arial" w:hAnsi="Arial" w:cs="Arial"/>
        </w:rPr>
      </w:pPr>
    </w:p>
    <w:p w14:paraId="4AB3CD47" w14:textId="1ECEB88B" w:rsidR="000908B4" w:rsidRPr="00CE0CD6" w:rsidRDefault="00ED0AC5" w:rsidP="00CE0CD6">
      <w:pPr>
        <w:pStyle w:val="ListParagraph"/>
        <w:keepLines/>
        <w:numPr>
          <w:ilvl w:val="0"/>
          <w:numId w:val="30"/>
        </w:numPr>
        <w:tabs>
          <w:tab w:val="left" w:pos="-1080"/>
          <w:tab w:val="left" w:pos="-720"/>
          <w:tab w:val="left" w:pos="0"/>
          <w:tab w:val="left" w:pos="540"/>
          <w:tab w:val="left" w:pos="900"/>
        </w:tabs>
        <w:ind w:left="1793"/>
        <w:rPr>
          <w:rFonts w:ascii="Arial" w:hAnsi="Arial" w:cs="Arial"/>
        </w:rPr>
      </w:pPr>
      <w:r>
        <w:rPr>
          <w:rFonts w:ascii="Arial" w:hAnsi="Arial" w:cs="Arial"/>
        </w:rPr>
        <w:t>T</w:t>
      </w:r>
      <w:r w:rsidR="004D0F84" w:rsidRPr="00CE0CD6">
        <w:rPr>
          <w:rFonts w:ascii="Arial" w:hAnsi="Arial" w:cs="Arial"/>
        </w:rPr>
        <w:t xml:space="preserve">he </w:t>
      </w:r>
      <w:r w:rsidR="006E390F" w:rsidRPr="00CE0CD6">
        <w:rPr>
          <w:rFonts w:ascii="Arial" w:hAnsi="Arial" w:cs="Arial"/>
        </w:rPr>
        <w:t xml:space="preserve">Council of Juvenile Correctional Administrators Winter Meetings in 2018 and 2019. </w:t>
      </w:r>
      <w:r w:rsidR="004D0F84" w:rsidRPr="00CE0CD6">
        <w:rPr>
          <w:rFonts w:ascii="Arial" w:hAnsi="Arial" w:cs="Arial"/>
        </w:rPr>
        <w:t xml:space="preserve">State </w:t>
      </w:r>
      <w:r w:rsidR="006E390F" w:rsidRPr="00CE0CD6">
        <w:rPr>
          <w:rFonts w:ascii="Arial" w:hAnsi="Arial" w:cs="Arial"/>
        </w:rPr>
        <w:t xml:space="preserve">juvenile correctional </w:t>
      </w:r>
      <w:r w:rsidR="004D0F84" w:rsidRPr="00CE0CD6">
        <w:rPr>
          <w:rFonts w:ascii="Arial" w:hAnsi="Arial" w:cs="Arial"/>
        </w:rPr>
        <w:t xml:space="preserve">agency </w:t>
      </w:r>
      <w:r w:rsidR="006E390F" w:rsidRPr="00CE0CD6">
        <w:rPr>
          <w:rFonts w:ascii="Arial" w:hAnsi="Arial" w:cs="Arial"/>
        </w:rPr>
        <w:t>administrators</w:t>
      </w:r>
      <w:r w:rsidR="004D0F84" w:rsidRPr="00CE0CD6">
        <w:rPr>
          <w:rFonts w:ascii="Arial" w:hAnsi="Arial" w:cs="Arial"/>
        </w:rPr>
        <w:t xml:space="preserve"> have historically </w:t>
      </w:r>
      <w:r w:rsidR="006E390F" w:rsidRPr="00CE0CD6">
        <w:rPr>
          <w:rFonts w:ascii="Arial" w:hAnsi="Arial" w:cs="Arial"/>
        </w:rPr>
        <w:t xml:space="preserve">been critical </w:t>
      </w:r>
      <w:r w:rsidR="004D0F84" w:rsidRPr="00CE0CD6">
        <w:rPr>
          <w:rFonts w:ascii="Arial" w:hAnsi="Arial" w:cs="Arial"/>
        </w:rPr>
        <w:t xml:space="preserve">to </w:t>
      </w:r>
      <w:r w:rsidR="006E390F" w:rsidRPr="00CE0CD6">
        <w:rPr>
          <w:rFonts w:ascii="Arial" w:hAnsi="Arial" w:cs="Arial"/>
        </w:rPr>
        <w:t>CJRP</w:t>
      </w:r>
      <w:r w:rsidR="004D0F84" w:rsidRPr="00CE0CD6">
        <w:rPr>
          <w:rFonts w:ascii="Arial" w:hAnsi="Arial" w:cs="Arial"/>
        </w:rPr>
        <w:t xml:space="preserve"> collections</w:t>
      </w:r>
      <w:r w:rsidR="006E390F" w:rsidRPr="00CE0CD6">
        <w:rPr>
          <w:rFonts w:ascii="Arial" w:hAnsi="Arial" w:cs="Arial"/>
        </w:rPr>
        <w:t>, either as direct data contributors or as the key authority for encouraging facility participation</w:t>
      </w:r>
      <w:r w:rsidR="004D0F84" w:rsidRPr="00CE0CD6">
        <w:rPr>
          <w:rFonts w:ascii="Arial" w:hAnsi="Arial" w:cs="Arial"/>
        </w:rPr>
        <w:t>.</w:t>
      </w:r>
      <w:r w:rsidR="006E390F" w:rsidRPr="00CE0CD6">
        <w:rPr>
          <w:rFonts w:ascii="Arial" w:hAnsi="Arial" w:cs="Arial"/>
        </w:rPr>
        <w:t xml:space="preserve"> These</w:t>
      </w:r>
      <w:r w:rsidR="004D0F84" w:rsidRPr="00CE0CD6">
        <w:rPr>
          <w:rFonts w:ascii="Arial" w:hAnsi="Arial" w:cs="Arial"/>
        </w:rPr>
        <w:t xml:space="preserve"> meeting</w:t>
      </w:r>
      <w:r w:rsidR="006E390F" w:rsidRPr="00CE0CD6">
        <w:rPr>
          <w:rFonts w:ascii="Arial" w:hAnsi="Arial" w:cs="Arial"/>
        </w:rPr>
        <w:t>s</w:t>
      </w:r>
      <w:r w:rsidR="004D0F84" w:rsidRPr="00CE0CD6">
        <w:rPr>
          <w:rFonts w:ascii="Arial" w:hAnsi="Arial" w:cs="Arial"/>
        </w:rPr>
        <w:t xml:space="preserve"> provide an opportunity to educate and inform the field about the latest data from the national juvenile corrections data collection efforts; to encourage engagement and participation from state agency </w:t>
      </w:r>
      <w:r w:rsidR="006E390F" w:rsidRPr="00CE0CD6">
        <w:rPr>
          <w:rFonts w:ascii="Arial" w:hAnsi="Arial" w:cs="Arial"/>
        </w:rPr>
        <w:t>administrators</w:t>
      </w:r>
      <w:r w:rsidR="004D0F84" w:rsidRPr="00CE0CD6">
        <w:rPr>
          <w:rFonts w:ascii="Arial" w:hAnsi="Arial" w:cs="Arial"/>
        </w:rPr>
        <w:t>; to discuss strategies for improving the quality, coverage, and timeliness of the data; and to share data resources.</w:t>
      </w:r>
    </w:p>
    <w:p w14:paraId="783BD8A8" w14:textId="77777777" w:rsidR="003319E8" w:rsidRDefault="003319E8" w:rsidP="00CE0CD6">
      <w:pPr>
        <w:keepLines/>
        <w:widowControl/>
        <w:tabs>
          <w:tab w:val="left" w:pos="-1080"/>
          <w:tab w:val="left" w:pos="-720"/>
          <w:tab w:val="left" w:pos="0"/>
          <w:tab w:val="left" w:pos="540"/>
          <w:tab w:val="left" w:pos="900"/>
        </w:tabs>
        <w:ind w:left="1433"/>
        <w:rPr>
          <w:rFonts w:ascii="Arial" w:hAnsi="Arial" w:cs="Arial"/>
        </w:rPr>
      </w:pPr>
    </w:p>
    <w:p w14:paraId="5EDDDA29" w14:textId="0B2EC775" w:rsidR="00306259" w:rsidRPr="008C0F29" w:rsidRDefault="00306259" w:rsidP="00CE0CD6">
      <w:pPr>
        <w:keepNext/>
        <w:keepLines/>
        <w:widowControl/>
        <w:tabs>
          <w:tab w:val="left" w:pos="-1080"/>
          <w:tab w:val="left" w:pos="-720"/>
          <w:tab w:val="left" w:pos="0"/>
          <w:tab w:val="left" w:pos="540"/>
          <w:tab w:val="left" w:pos="900"/>
        </w:tabs>
        <w:ind w:left="900" w:hanging="360"/>
        <w:rPr>
          <w:rFonts w:ascii="Arial" w:hAnsi="Arial" w:cs="Arial"/>
        </w:rPr>
      </w:pPr>
      <w:r w:rsidRPr="008C0F29">
        <w:rPr>
          <w:rFonts w:ascii="Arial" w:hAnsi="Arial" w:cs="Arial"/>
          <w:b/>
          <w:bCs/>
        </w:rPr>
        <w:t>9.</w:t>
      </w:r>
      <w:r w:rsidRPr="008C0F29">
        <w:rPr>
          <w:rFonts w:ascii="Arial" w:hAnsi="Arial" w:cs="Arial"/>
          <w:b/>
          <w:bCs/>
        </w:rPr>
        <w:tab/>
      </w:r>
      <w:r w:rsidR="00AC12FD" w:rsidRPr="00AC12FD">
        <w:rPr>
          <w:rFonts w:ascii="Arial" w:hAnsi="Arial" w:cs="Arial"/>
          <w:b/>
          <w:bCs/>
        </w:rPr>
        <w:t>Paying Respondents</w:t>
      </w:r>
    </w:p>
    <w:p w14:paraId="00072F2A" w14:textId="77777777" w:rsidR="00306259" w:rsidRPr="008C0F29" w:rsidRDefault="00306259" w:rsidP="00417F6E">
      <w:pPr>
        <w:keepNext/>
        <w:keepLines/>
        <w:widowControl/>
        <w:tabs>
          <w:tab w:val="left" w:pos="-1080"/>
          <w:tab w:val="left" w:pos="-720"/>
          <w:tab w:val="left" w:pos="0"/>
          <w:tab w:val="left" w:pos="540"/>
          <w:tab w:val="left" w:pos="900"/>
        </w:tabs>
        <w:rPr>
          <w:rFonts w:ascii="Arial" w:hAnsi="Arial" w:cs="Arial"/>
        </w:rPr>
      </w:pPr>
    </w:p>
    <w:p w14:paraId="2EA910B0" w14:textId="6A4B3C23" w:rsidR="00306259" w:rsidRPr="008C0F29" w:rsidRDefault="00306259" w:rsidP="00CE0CD6">
      <w:pPr>
        <w:keepNext/>
        <w:keepLines/>
        <w:widowControl/>
        <w:tabs>
          <w:tab w:val="left" w:pos="-1080"/>
          <w:tab w:val="left" w:pos="-720"/>
          <w:tab w:val="left" w:pos="0"/>
          <w:tab w:val="left" w:pos="540"/>
          <w:tab w:val="left" w:pos="900"/>
        </w:tabs>
        <w:ind w:left="893"/>
        <w:rPr>
          <w:rFonts w:ascii="Arial" w:hAnsi="Arial" w:cs="Arial"/>
        </w:rPr>
      </w:pPr>
      <w:r w:rsidRPr="008C0F29">
        <w:rPr>
          <w:rFonts w:ascii="Arial" w:hAnsi="Arial" w:cs="Arial"/>
        </w:rPr>
        <w:t>OJJDP does not compensate respondents who participate in this data collection.</w:t>
      </w:r>
      <w:r w:rsidR="005D46D4">
        <w:rPr>
          <w:rFonts w:ascii="Arial" w:hAnsi="Arial" w:cs="Arial"/>
        </w:rPr>
        <w:t xml:space="preserve"> </w:t>
      </w:r>
      <w:r w:rsidRPr="008C0F29">
        <w:rPr>
          <w:rFonts w:ascii="Arial" w:hAnsi="Arial" w:cs="Arial"/>
        </w:rPr>
        <w:t>Participation is voluntary.</w:t>
      </w:r>
      <w:r w:rsidR="005D46D4">
        <w:rPr>
          <w:rFonts w:ascii="Arial" w:hAnsi="Arial" w:cs="Arial"/>
        </w:rPr>
        <w:t xml:space="preserve"> </w:t>
      </w:r>
    </w:p>
    <w:p w14:paraId="26F1ECC8" w14:textId="77777777" w:rsidR="00306259" w:rsidRPr="008C0F29" w:rsidRDefault="00306259" w:rsidP="00417F6E">
      <w:pPr>
        <w:keepLines/>
        <w:widowControl/>
        <w:tabs>
          <w:tab w:val="left" w:pos="-1080"/>
          <w:tab w:val="left" w:pos="-720"/>
          <w:tab w:val="left" w:pos="0"/>
          <w:tab w:val="left" w:pos="540"/>
          <w:tab w:val="left" w:pos="900"/>
        </w:tabs>
        <w:rPr>
          <w:rFonts w:ascii="Arial" w:hAnsi="Arial" w:cs="Arial"/>
        </w:rPr>
      </w:pPr>
    </w:p>
    <w:p w14:paraId="2A1588A7" w14:textId="77777777" w:rsidR="00306259" w:rsidRPr="008C0F29" w:rsidRDefault="00306259">
      <w:pPr>
        <w:keepLines/>
        <w:widowControl/>
        <w:tabs>
          <w:tab w:val="left" w:pos="-1080"/>
          <w:tab w:val="left" w:pos="-720"/>
          <w:tab w:val="left" w:pos="0"/>
          <w:tab w:val="left" w:pos="540"/>
          <w:tab w:val="left" w:pos="900"/>
        </w:tabs>
        <w:rPr>
          <w:rFonts w:ascii="Arial" w:hAnsi="Arial" w:cs="Arial"/>
        </w:rPr>
        <w:sectPr w:rsidR="00306259" w:rsidRPr="008C0F29">
          <w:type w:val="continuous"/>
          <w:pgSz w:w="12240" w:h="15840"/>
          <w:pgMar w:top="1440" w:right="1440" w:bottom="1440" w:left="1440" w:header="1440" w:footer="1440" w:gutter="0"/>
          <w:cols w:space="720"/>
          <w:noEndnote/>
        </w:sectPr>
      </w:pPr>
    </w:p>
    <w:p w14:paraId="172839E6" w14:textId="77777777" w:rsidR="00306259" w:rsidRPr="008C0F29" w:rsidRDefault="00306259" w:rsidP="00CE0CD6">
      <w:pPr>
        <w:keepNext/>
        <w:keepLines/>
        <w:widowControl/>
        <w:tabs>
          <w:tab w:val="left" w:pos="-1080"/>
          <w:tab w:val="left" w:pos="-720"/>
          <w:tab w:val="left" w:pos="0"/>
          <w:tab w:val="left" w:pos="540"/>
          <w:tab w:val="left" w:pos="900"/>
        </w:tabs>
        <w:ind w:left="1087" w:hanging="547"/>
        <w:rPr>
          <w:rFonts w:ascii="Arial" w:hAnsi="Arial" w:cs="Arial"/>
        </w:rPr>
      </w:pPr>
      <w:r w:rsidRPr="008C0F29">
        <w:rPr>
          <w:rFonts w:ascii="Arial" w:hAnsi="Arial" w:cs="Arial"/>
          <w:b/>
          <w:bCs/>
        </w:rPr>
        <w:t>10.</w:t>
      </w:r>
      <w:r w:rsidR="007B00BE">
        <w:rPr>
          <w:rFonts w:ascii="Arial" w:hAnsi="Arial" w:cs="Arial"/>
          <w:b/>
          <w:bCs/>
        </w:rPr>
        <w:tab/>
      </w:r>
      <w:r w:rsidR="007B00BE">
        <w:rPr>
          <w:rFonts w:ascii="Arial" w:hAnsi="Arial" w:cs="Arial"/>
          <w:b/>
          <w:bCs/>
        </w:rPr>
        <w:tab/>
      </w:r>
      <w:r w:rsidRPr="008C0F29">
        <w:rPr>
          <w:rFonts w:ascii="Arial" w:hAnsi="Arial" w:cs="Arial"/>
          <w:b/>
          <w:bCs/>
        </w:rPr>
        <w:t xml:space="preserve">Assurance of </w:t>
      </w:r>
      <w:r w:rsidR="006C5E47">
        <w:rPr>
          <w:rFonts w:ascii="Arial" w:hAnsi="Arial" w:cs="Arial"/>
          <w:b/>
          <w:bCs/>
        </w:rPr>
        <w:t>C</w:t>
      </w:r>
      <w:r w:rsidRPr="008C0F29">
        <w:rPr>
          <w:rFonts w:ascii="Arial" w:hAnsi="Arial" w:cs="Arial"/>
          <w:b/>
          <w:bCs/>
        </w:rPr>
        <w:t>onfidentiality</w:t>
      </w:r>
    </w:p>
    <w:p w14:paraId="7D41EE1D" w14:textId="77777777" w:rsidR="00306259" w:rsidRPr="008C0F29" w:rsidRDefault="00306259" w:rsidP="00417F6E">
      <w:pPr>
        <w:keepNext/>
        <w:keepLines/>
        <w:widowControl/>
        <w:tabs>
          <w:tab w:val="left" w:pos="-1080"/>
          <w:tab w:val="left" w:pos="-720"/>
          <w:tab w:val="left" w:pos="0"/>
          <w:tab w:val="left" w:pos="540"/>
          <w:tab w:val="left" w:pos="900"/>
        </w:tabs>
        <w:rPr>
          <w:rFonts w:ascii="Arial" w:hAnsi="Arial" w:cs="Arial"/>
        </w:rPr>
      </w:pPr>
    </w:p>
    <w:p w14:paraId="6558CC43" w14:textId="764861F3" w:rsidR="00306259" w:rsidRPr="008C0F29" w:rsidRDefault="00306259" w:rsidP="00CE0CD6">
      <w:pPr>
        <w:keepLines/>
        <w:widowControl/>
        <w:tabs>
          <w:tab w:val="left" w:pos="-1080"/>
          <w:tab w:val="left" w:pos="-720"/>
          <w:tab w:val="left" w:pos="0"/>
          <w:tab w:val="left" w:pos="540"/>
          <w:tab w:val="left" w:pos="900"/>
        </w:tabs>
        <w:ind w:left="893"/>
        <w:rPr>
          <w:rFonts w:ascii="Arial" w:hAnsi="Arial" w:cs="Arial"/>
        </w:rPr>
      </w:pPr>
      <w:r w:rsidRPr="008C0F29">
        <w:rPr>
          <w:rFonts w:ascii="Arial" w:hAnsi="Arial" w:cs="Arial"/>
        </w:rPr>
        <w:t xml:space="preserve">All information </w:t>
      </w:r>
      <w:r w:rsidRPr="00314F85">
        <w:rPr>
          <w:rFonts w:ascii="Arial" w:hAnsi="Arial" w:cs="Arial"/>
        </w:rPr>
        <w:t xml:space="preserve">tending to identify individuals (including entities legally considered individuals) will be held strictly confidential </w:t>
      </w:r>
      <w:r w:rsidRPr="001B6ED2">
        <w:rPr>
          <w:rFonts w:ascii="Arial" w:hAnsi="Arial" w:cs="Arial"/>
        </w:rPr>
        <w:t xml:space="preserve">according to Title </w:t>
      </w:r>
      <w:r w:rsidR="00CD7B2F" w:rsidRPr="001B6ED2">
        <w:rPr>
          <w:rFonts w:ascii="Arial" w:hAnsi="Arial" w:cs="Arial"/>
        </w:rPr>
        <w:t>34</w:t>
      </w:r>
      <w:r w:rsidRPr="001B6ED2">
        <w:rPr>
          <w:rFonts w:ascii="Arial" w:hAnsi="Arial" w:cs="Arial"/>
        </w:rPr>
        <w:t xml:space="preserve">, United States Code Section </w:t>
      </w:r>
      <w:r w:rsidR="00CD7B2F" w:rsidRPr="001B6ED2">
        <w:rPr>
          <w:rFonts w:ascii="Arial" w:hAnsi="Arial" w:cs="Arial"/>
        </w:rPr>
        <w:t xml:space="preserve">10231. </w:t>
      </w:r>
      <w:r w:rsidRPr="001B6ED2">
        <w:rPr>
          <w:rFonts w:ascii="Arial" w:hAnsi="Arial" w:cs="Arial"/>
        </w:rPr>
        <w:t>A copy of this section is included with</w:t>
      </w:r>
      <w:r w:rsidR="001A107C" w:rsidRPr="001B6ED2">
        <w:rPr>
          <w:rFonts w:ascii="Arial" w:hAnsi="Arial" w:cs="Arial"/>
        </w:rPr>
        <w:t xml:space="preserve"> this submission as Attachment </w:t>
      </w:r>
      <w:r w:rsidR="00470659" w:rsidRPr="001B6ED2">
        <w:rPr>
          <w:rFonts w:ascii="Arial" w:hAnsi="Arial" w:cs="Arial"/>
        </w:rPr>
        <w:t>G</w:t>
      </w:r>
      <w:r w:rsidRPr="001B6ED2">
        <w:rPr>
          <w:rFonts w:ascii="Arial" w:hAnsi="Arial" w:cs="Arial"/>
        </w:rPr>
        <w:t>.</w:t>
      </w:r>
      <w:r w:rsidR="005D46D4" w:rsidRPr="001B6ED2">
        <w:rPr>
          <w:rFonts w:ascii="Arial" w:hAnsi="Arial" w:cs="Arial"/>
        </w:rPr>
        <w:t xml:space="preserve"> </w:t>
      </w:r>
      <w:r w:rsidRPr="001B6ED2">
        <w:rPr>
          <w:rFonts w:ascii="Arial" w:hAnsi="Arial" w:cs="Arial"/>
        </w:rPr>
        <w:t>Regulations implementing this legislation require that OJJDP staff and contractors maintain the confidentiality of the information and specify necessary procedures for guarding this confidentiality.</w:t>
      </w:r>
      <w:r w:rsidR="005D46D4" w:rsidRPr="001B6ED2">
        <w:rPr>
          <w:rFonts w:ascii="Arial" w:hAnsi="Arial" w:cs="Arial"/>
        </w:rPr>
        <w:t xml:space="preserve"> </w:t>
      </w:r>
      <w:r w:rsidRPr="001B6ED2">
        <w:rPr>
          <w:rFonts w:ascii="Arial" w:hAnsi="Arial" w:cs="Arial"/>
        </w:rPr>
        <w:t xml:space="preserve">These regulations (28 CFR Part 22) are also included </w:t>
      </w:r>
      <w:r w:rsidR="007B00BE" w:rsidRPr="001B6ED2">
        <w:rPr>
          <w:rFonts w:ascii="Arial" w:hAnsi="Arial" w:cs="Arial"/>
        </w:rPr>
        <w:t xml:space="preserve">in </w:t>
      </w:r>
      <w:r w:rsidR="001A107C" w:rsidRPr="001B6ED2">
        <w:rPr>
          <w:rFonts w:ascii="Arial" w:hAnsi="Arial" w:cs="Arial"/>
        </w:rPr>
        <w:t xml:space="preserve">Attachment </w:t>
      </w:r>
      <w:r w:rsidR="00470659" w:rsidRPr="001B6ED2">
        <w:rPr>
          <w:rFonts w:ascii="Arial" w:hAnsi="Arial" w:cs="Arial"/>
        </w:rPr>
        <w:t>H</w:t>
      </w:r>
      <w:r w:rsidRPr="001B6ED2">
        <w:rPr>
          <w:rFonts w:ascii="Arial" w:hAnsi="Arial" w:cs="Arial"/>
        </w:rPr>
        <w:t>.</w:t>
      </w:r>
      <w:r w:rsidR="005D46D4" w:rsidRPr="001B6ED2">
        <w:rPr>
          <w:rFonts w:ascii="Arial" w:hAnsi="Arial" w:cs="Arial"/>
        </w:rPr>
        <w:t xml:space="preserve"> </w:t>
      </w:r>
      <w:r w:rsidR="00F47E85" w:rsidRPr="001B6ED2">
        <w:rPr>
          <w:rFonts w:ascii="Arial" w:hAnsi="Arial" w:cs="Arial"/>
        </w:rPr>
        <w:t xml:space="preserve">The cover letter that accompanies the CJRP notifies </w:t>
      </w:r>
      <w:r w:rsidRPr="001B6ED2">
        <w:rPr>
          <w:rFonts w:ascii="Arial" w:hAnsi="Arial" w:cs="Arial"/>
        </w:rPr>
        <w:t>persons responsible for providing these data that their response is voluntary and the data will be held confidential.</w:t>
      </w:r>
      <w:r w:rsidR="005D46D4" w:rsidRPr="001B6ED2">
        <w:rPr>
          <w:rFonts w:ascii="Arial" w:hAnsi="Arial" w:cs="Arial"/>
        </w:rPr>
        <w:t xml:space="preserve"> </w:t>
      </w:r>
      <w:r w:rsidRPr="001B6ED2">
        <w:rPr>
          <w:rFonts w:ascii="Arial" w:hAnsi="Arial" w:cs="Arial"/>
        </w:rPr>
        <w:t>A copy of this letter</w:t>
      </w:r>
      <w:r w:rsidR="00B23E9F" w:rsidRPr="001B6ED2">
        <w:rPr>
          <w:rFonts w:ascii="Arial" w:hAnsi="Arial" w:cs="Arial"/>
        </w:rPr>
        <w:t>,</w:t>
      </w:r>
      <w:r w:rsidRPr="001B6ED2">
        <w:rPr>
          <w:rFonts w:ascii="Arial" w:hAnsi="Arial" w:cs="Arial"/>
        </w:rPr>
        <w:t xml:space="preserve"> along with the necessary notification</w:t>
      </w:r>
      <w:r w:rsidR="00B23E9F" w:rsidRPr="001B6ED2">
        <w:rPr>
          <w:rFonts w:ascii="Arial" w:hAnsi="Arial" w:cs="Arial"/>
        </w:rPr>
        <w:t>,</w:t>
      </w:r>
      <w:r w:rsidRPr="001B6ED2">
        <w:rPr>
          <w:rFonts w:ascii="Arial" w:hAnsi="Arial" w:cs="Arial"/>
        </w:rPr>
        <w:t xml:space="preserve"> is included in </w:t>
      </w:r>
      <w:r w:rsidR="00B37B36" w:rsidRPr="001B6ED2">
        <w:rPr>
          <w:rFonts w:ascii="Arial" w:hAnsi="Arial" w:cs="Arial"/>
        </w:rPr>
        <w:t>Attachment</w:t>
      </w:r>
      <w:r w:rsidR="001A107C" w:rsidRPr="001B6ED2">
        <w:rPr>
          <w:rFonts w:ascii="Arial" w:hAnsi="Arial" w:cs="Arial"/>
        </w:rPr>
        <w:t xml:space="preserve"> </w:t>
      </w:r>
      <w:r w:rsidR="00470659" w:rsidRPr="001B6ED2">
        <w:rPr>
          <w:rFonts w:ascii="Arial" w:hAnsi="Arial" w:cs="Arial"/>
        </w:rPr>
        <w:t xml:space="preserve">F </w:t>
      </w:r>
      <w:r w:rsidRPr="001B6ED2">
        <w:rPr>
          <w:rFonts w:ascii="Arial" w:hAnsi="Arial" w:cs="Arial"/>
        </w:rPr>
        <w:t xml:space="preserve">this package, </w:t>
      </w:r>
      <w:r w:rsidR="00F5580E" w:rsidRPr="001B6ED2">
        <w:rPr>
          <w:rFonts w:ascii="Arial" w:hAnsi="Arial" w:cs="Arial"/>
        </w:rPr>
        <w:t>and</w:t>
      </w:r>
      <w:r w:rsidRPr="001B6ED2">
        <w:rPr>
          <w:rFonts w:ascii="Arial" w:hAnsi="Arial" w:cs="Arial"/>
        </w:rPr>
        <w:t xml:space="preserve"> the CJRP form </w:t>
      </w:r>
      <w:r w:rsidR="00F5580E" w:rsidRPr="001B6ED2">
        <w:rPr>
          <w:rFonts w:ascii="Arial" w:hAnsi="Arial" w:cs="Arial"/>
        </w:rPr>
        <w:t xml:space="preserve">is included in </w:t>
      </w:r>
      <w:r w:rsidR="00B37B36" w:rsidRPr="001B6ED2">
        <w:rPr>
          <w:rFonts w:ascii="Arial" w:hAnsi="Arial" w:cs="Arial"/>
        </w:rPr>
        <w:t xml:space="preserve">Attachment </w:t>
      </w:r>
      <w:r w:rsidR="00470659" w:rsidRPr="001B6ED2">
        <w:rPr>
          <w:rFonts w:ascii="Arial" w:hAnsi="Arial" w:cs="Arial"/>
        </w:rPr>
        <w:t>E</w:t>
      </w:r>
      <w:r w:rsidRPr="001B6ED2">
        <w:rPr>
          <w:rFonts w:ascii="Arial" w:hAnsi="Arial" w:cs="Arial"/>
        </w:rPr>
        <w:t>.</w:t>
      </w:r>
    </w:p>
    <w:p w14:paraId="1AA11EC1" w14:textId="77777777" w:rsidR="00306259" w:rsidRDefault="00306259" w:rsidP="00CE0CD6">
      <w:pPr>
        <w:keepLines/>
        <w:widowControl/>
        <w:tabs>
          <w:tab w:val="left" w:pos="-1080"/>
          <w:tab w:val="left" w:pos="-720"/>
          <w:tab w:val="left" w:pos="0"/>
          <w:tab w:val="left" w:pos="540"/>
          <w:tab w:val="left" w:pos="900"/>
        </w:tabs>
        <w:ind w:left="893"/>
        <w:rPr>
          <w:rFonts w:ascii="Arial" w:hAnsi="Arial" w:cs="Arial"/>
        </w:rPr>
      </w:pPr>
    </w:p>
    <w:p w14:paraId="3225819E" w14:textId="54F1724E" w:rsidR="00306259" w:rsidRPr="00B37B36" w:rsidRDefault="00306259" w:rsidP="00CE0CD6">
      <w:pPr>
        <w:keepNext/>
        <w:keepLines/>
        <w:widowControl/>
        <w:tabs>
          <w:tab w:val="left" w:pos="-1080"/>
          <w:tab w:val="left" w:pos="-720"/>
          <w:tab w:val="left" w:pos="0"/>
          <w:tab w:val="left" w:pos="540"/>
          <w:tab w:val="left" w:pos="900"/>
        </w:tabs>
        <w:ind w:left="1087" w:hanging="547"/>
        <w:rPr>
          <w:rFonts w:ascii="Arial" w:hAnsi="Arial" w:cs="Arial"/>
          <w:b/>
          <w:bCs/>
        </w:rPr>
      </w:pPr>
      <w:r w:rsidRPr="00B37B36">
        <w:rPr>
          <w:rFonts w:ascii="Arial" w:hAnsi="Arial" w:cs="Arial"/>
          <w:b/>
          <w:bCs/>
        </w:rPr>
        <w:t>11.</w:t>
      </w:r>
      <w:r w:rsidRPr="00B37B36">
        <w:rPr>
          <w:rFonts w:ascii="Arial" w:hAnsi="Arial" w:cs="Arial"/>
          <w:b/>
          <w:bCs/>
        </w:rPr>
        <w:tab/>
      </w:r>
      <w:r w:rsidR="00467BEF">
        <w:rPr>
          <w:rFonts w:ascii="Arial" w:hAnsi="Arial" w:cs="Arial"/>
          <w:b/>
          <w:bCs/>
        </w:rPr>
        <w:tab/>
      </w:r>
      <w:r w:rsidRPr="00B37B36">
        <w:rPr>
          <w:rFonts w:ascii="Arial" w:hAnsi="Arial" w:cs="Arial"/>
          <w:b/>
          <w:bCs/>
        </w:rPr>
        <w:t xml:space="preserve">Justification for </w:t>
      </w:r>
      <w:r w:rsidR="006C5E47" w:rsidRPr="00B37B36">
        <w:rPr>
          <w:rFonts w:ascii="Arial" w:hAnsi="Arial" w:cs="Arial"/>
          <w:b/>
          <w:bCs/>
        </w:rPr>
        <w:t>S</w:t>
      </w:r>
      <w:r w:rsidRPr="00B37B36">
        <w:rPr>
          <w:rFonts w:ascii="Arial" w:hAnsi="Arial" w:cs="Arial"/>
          <w:b/>
          <w:bCs/>
        </w:rPr>
        <w:t xml:space="preserve">ensitive </w:t>
      </w:r>
      <w:r w:rsidR="006C5E47" w:rsidRPr="00B37B36">
        <w:rPr>
          <w:rFonts w:ascii="Arial" w:hAnsi="Arial" w:cs="Arial"/>
          <w:b/>
          <w:bCs/>
        </w:rPr>
        <w:t>Q</w:t>
      </w:r>
      <w:r w:rsidRPr="00B37B36">
        <w:rPr>
          <w:rFonts w:ascii="Arial" w:hAnsi="Arial" w:cs="Arial"/>
          <w:b/>
          <w:bCs/>
        </w:rPr>
        <w:t>uestions</w:t>
      </w:r>
    </w:p>
    <w:p w14:paraId="63EA6A61" w14:textId="77777777" w:rsidR="00306259" w:rsidRPr="008C0F29" w:rsidRDefault="00306259" w:rsidP="00417F6E">
      <w:pPr>
        <w:widowControl/>
        <w:tabs>
          <w:tab w:val="left" w:pos="-1080"/>
          <w:tab w:val="left" w:pos="-720"/>
          <w:tab w:val="left" w:pos="0"/>
          <w:tab w:val="left" w:pos="540"/>
          <w:tab w:val="left" w:pos="900"/>
        </w:tabs>
        <w:rPr>
          <w:rFonts w:ascii="Arial" w:hAnsi="Arial" w:cs="Arial"/>
        </w:rPr>
      </w:pPr>
    </w:p>
    <w:p w14:paraId="32FFFF3A" w14:textId="77777777" w:rsidR="001F70A5" w:rsidRDefault="00306259" w:rsidP="00CE0CD6">
      <w:pPr>
        <w:widowControl/>
        <w:tabs>
          <w:tab w:val="left" w:pos="-1080"/>
          <w:tab w:val="left" w:pos="-720"/>
          <w:tab w:val="left" w:pos="0"/>
          <w:tab w:val="left" w:pos="540"/>
          <w:tab w:val="left" w:pos="900"/>
        </w:tabs>
        <w:ind w:left="893"/>
        <w:rPr>
          <w:rFonts w:ascii="Arial" w:hAnsi="Arial" w:cs="Arial"/>
        </w:rPr>
      </w:pPr>
      <w:r w:rsidRPr="008C0F29">
        <w:rPr>
          <w:rFonts w:ascii="Arial" w:hAnsi="Arial" w:cs="Arial"/>
        </w:rPr>
        <w:t>This data collection does not contain sensitive questions.</w:t>
      </w:r>
    </w:p>
    <w:p w14:paraId="21EF34CE" w14:textId="77777777" w:rsidR="00671F07" w:rsidRPr="008C0F29" w:rsidRDefault="00671F07" w:rsidP="00CE0CD6">
      <w:pPr>
        <w:widowControl/>
        <w:tabs>
          <w:tab w:val="left" w:pos="-1080"/>
          <w:tab w:val="left" w:pos="-720"/>
          <w:tab w:val="left" w:pos="0"/>
          <w:tab w:val="left" w:pos="540"/>
          <w:tab w:val="left" w:pos="900"/>
        </w:tabs>
        <w:ind w:left="893"/>
        <w:rPr>
          <w:rFonts w:ascii="Arial" w:hAnsi="Arial" w:cs="Arial"/>
        </w:rPr>
      </w:pPr>
    </w:p>
    <w:p w14:paraId="70C9896A" w14:textId="17ABF2F7" w:rsidR="001F70A5" w:rsidRPr="00785BA9" w:rsidRDefault="002F2B29" w:rsidP="00CE0CD6">
      <w:pPr>
        <w:ind w:left="1087" w:hanging="547"/>
        <w:rPr>
          <w:rFonts w:ascii="Arial" w:hAnsi="Arial" w:cs="Arial"/>
        </w:rPr>
      </w:pPr>
      <w:r w:rsidRPr="00785BA9">
        <w:rPr>
          <w:rFonts w:ascii="Arial" w:hAnsi="Arial" w:cs="Arial"/>
          <w:b/>
          <w:bCs/>
        </w:rPr>
        <w:t>1</w:t>
      </w:r>
      <w:r w:rsidR="001F70A5" w:rsidRPr="00785BA9">
        <w:rPr>
          <w:rFonts w:ascii="Arial" w:hAnsi="Arial" w:cs="Arial"/>
          <w:b/>
          <w:bCs/>
        </w:rPr>
        <w:t>2.</w:t>
      </w:r>
      <w:r w:rsidR="001F70A5" w:rsidRPr="00785BA9">
        <w:rPr>
          <w:rFonts w:ascii="Arial" w:hAnsi="Arial" w:cs="Arial"/>
          <w:b/>
          <w:bCs/>
        </w:rPr>
        <w:tab/>
      </w:r>
      <w:r w:rsidR="00AC12FD" w:rsidRPr="00785BA9">
        <w:rPr>
          <w:rFonts w:ascii="Arial" w:hAnsi="Arial" w:cs="Arial"/>
          <w:b/>
          <w:bCs/>
        </w:rPr>
        <w:t>Estimate of Respondent Burden</w:t>
      </w:r>
    </w:p>
    <w:p w14:paraId="7EA9ABC1" w14:textId="77777777" w:rsidR="001F70A5" w:rsidRPr="00785BA9" w:rsidRDefault="001F70A5" w:rsidP="00CE0CD6">
      <w:pPr>
        <w:widowControl/>
        <w:tabs>
          <w:tab w:val="left" w:pos="-1080"/>
          <w:tab w:val="left" w:pos="-720"/>
          <w:tab w:val="left" w:pos="0"/>
          <w:tab w:val="left" w:pos="540"/>
          <w:tab w:val="left" w:pos="900"/>
        </w:tabs>
        <w:ind w:left="893"/>
        <w:rPr>
          <w:rFonts w:ascii="Arial" w:hAnsi="Arial" w:cs="Arial"/>
        </w:rPr>
      </w:pPr>
    </w:p>
    <w:p w14:paraId="57CB2136" w14:textId="0A87577B" w:rsidR="004F3289" w:rsidRDefault="004F3289" w:rsidP="00CE0CD6">
      <w:pPr>
        <w:tabs>
          <w:tab w:val="left" w:pos="-1080"/>
          <w:tab w:val="left" w:pos="-720"/>
          <w:tab w:val="left" w:pos="0"/>
          <w:tab w:val="left" w:pos="540"/>
          <w:tab w:val="left" w:pos="900"/>
        </w:tabs>
        <w:ind w:left="893"/>
        <w:rPr>
          <w:rFonts w:ascii="Arial" w:hAnsi="Arial" w:cs="Arial"/>
        </w:rPr>
      </w:pPr>
      <w:r w:rsidRPr="00785BA9">
        <w:rPr>
          <w:rFonts w:ascii="Arial" w:hAnsi="Arial" w:cs="Arial"/>
        </w:rPr>
        <w:t xml:space="preserve">The Census Bureau analyzed 2017 CJRP paradata from its online data collection system (Centurion) which show that the average time spent in the system </w:t>
      </w:r>
      <w:r w:rsidR="00BF6797">
        <w:rPr>
          <w:rFonts w:ascii="Arial" w:hAnsi="Arial" w:cs="Arial"/>
        </w:rPr>
        <w:t>to complete the form was</w:t>
      </w:r>
      <w:r w:rsidRPr="00785BA9">
        <w:rPr>
          <w:rFonts w:ascii="Arial" w:hAnsi="Arial" w:cs="Arial"/>
        </w:rPr>
        <w:t xml:space="preserve"> less than one hour</w:t>
      </w:r>
      <w:r w:rsidR="00D959CB" w:rsidRPr="00785BA9">
        <w:rPr>
          <w:rFonts w:ascii="Arial" w:hAnsi="Arial" w:cs="Arial"/>
        </w:rPr>
        <w:t xml:space="preserve"> </w:t>
      </w:r>
      <w:r w:rsidR="00BF6797">
        <w:rPr>
          <w:rFonts w:ascii="Arial" w:hAnsi="Arial" w:cs="Arial"/>
        </w:rPr>
        <w:t xml:space="preserve">for most </w:t>
      </w:r>
      <w:r w:rsidR="00D959CB" w:rsidRPr="00785BA9">
        <w:rPr>
          <w:rFonts w:ascii="Arial" w:hAnsi="Arial" w:cs="Arial"/>
        </w:rPr>
        <w:t>web respondents</w:t>
      </w:r>
      <w:r w:rsidRPr="00785BA9">
        <w:rPr>
          <w:rFonts w:ascii="Arial" w:hAnsi="Arial" w:cs="Arial"/>
        </w:rPr>
        <w:t xml:space="preserve"> (see Figure 3). However, this is unlikely to represent the entire amount of time spent gathering records. Due to differences in facility characteristics, staffing, reporting procedures, and population</w:t>
      </w:r>
      <w:r w:rsidR="00BF6797">
        <w:rPr>
          <w:rFonts w:ascii="Arial" w:hAnsi="Arial" w:cs="Arial"/>
        </w:rPr>
        <w:t>s</w:t>
      </w:r>
      <w:r w:rsidRPr="00785BA9">
        <w:rPr>
          <w:rFonts w:ascii="Arial" w:hAnsi="Arial" w:cs="Arial"/>
        </w:rPr>
        <w:t xml:space="preserve"> housed, not all facilities will have the same hour burden. Approximately 52 percent of the CJRP facilities are private facilities, and 48 percent are public. However, based on results of the 2017 CJRP, most juveniles are housed in public facilities (about 74 percent on the reference date). </w:t>
      </w:r>
      <w:r w:rsidR="00B83B7C">
        <w:rPr>
          <w:rFonts w:ascii="Arial" w:hAnsi="Arial" w:cs="Arial"/>
        </w:rPr>
        <w:t>P</w:t>
      </w:r>
      <w:r w:rsidRPr="00785BA9">
        <w:rPr>
          <w:rFonts w:ascii="Arial" w:hAnsi="Arial" w:cs="Arial"/>
        </w:rPr>
        <w:t>ublic facilities, on average, house more</w:t>
      </w:r>
      <w:r w:rsidRPr="003F40DA">
        <w:rPr>
          <w:rFonts w:ascii="Arial" w:hAnsi="Arial" w:cs="Arial"/>
        </w:rPr>
        <w:t xml:space="preserve"> juveniles. Therefore, the burden for a public facility to submit data is likely to be greater than the burden for a private provider.</w:t>
      </w:r>
      <w:r>
        <w:rPr>
          <w:rFonts w:ascii="Arial" w:hAnsi="Arial" w:cs="Arial"/>
        </w:rPr>
        <w:t xml:space="preserve"> In addition, it is expected that the burden for respondents that report manually will be greater than for those using </w:t>
      </w:r>
      <w:r w:rsidRPr="004F3289">
        <w:rPr>
          <w:rFonts w:ascii="Arial" w:hAnsi="Arial" w:cs="Arial"/>
        </w:rPr>
        <w:t>elec</w:t>
      </w:r>
      <w:r>
        <w:rPr>
          <w:rFonts w:ascii="Arial" w:hAnsi="Arial" w:cs="Arial"/>
        </w:rPr>
        <w:t>tronic means of data submission.</w:t>
      </w:r>
    </w:p>
    <w:p w14:paraId="26C5F93F" w14:textId="77777777" w:rsidR="004F3289" w:rsidRDefault="004F3289" w:rsidP="00CE0CD6">
      <w:pPr>
        <w:tabs>
          <w:tab w:val="left" w:pos="-1080"/>
          <w:tab w:val="left" w:pos="-720"/>
          <w:tab w:val="left" w:pos="0"/>
          <w:tab w:val="left" w:pos="540"/>
          <w:tab w:val="left" w:pos="900"/>
        </w:tabs>
        <w:ind w:left="893"/>
        <w:rPr>
          <w:rFonts w:ascii="Arial" w:hAnsi="Arial" w:cs="Arial"/>
        </w:rPr>
      </w:pPr>
    </w:p>
    <w:p w14:paraId="4CDEBC08" w14:textId="277E3CB4" w:rsidR="004F3289" w:rsidRDefault="004F3289" w:rsidP="00CE0CD6">
      <w:pPr>
        <w:tabs>
          <w:tab w:val="left" w:pos="-1080"/>
          <w:tab w:val="left" w:pos="-720"/>
          <w:tab w:val="left" w:pos="0"/>
          <w:tab w:val="left" w:pos="540"/>
          <w:tab w:val="left" w:pos="900"/>
        </w:tabs>
        <w:ind w:left="893"/>
        <w:rPr>
          <w:rFonts w:ascii="Arial" w:hAnsi="Arial" w:cs="Arial"/>
        </w:rPr>
      </w:pPr>
      <w:r w:rsidRPr="00785BA9">
        <w:rPr>
          <w:rFonts w:ascii="Arial" w:hAnsi="Arial" w:cs="Arial"/>
        </w:rPr>
        <w:t xml:space="preserve">While there </w:t>
      </w:r>
      <w:r w:rsidR="00EA0137">
        <w:rPr>
          <w:rFonts w:ascii="Arial" w:hAnsi="Arial" w:cs="Arial"/>
        </w:rPr>
        <w:t>has not been recent</w:t>
      </w:r>
      <w:r w:rsidRPr="00785BA9">
        <w:rPr>
          <w:rFonts w:ascii="Arial" w:hAnsi="Arial" w:cs="Arial"/>
        </w:rPr>
        <w:t xml:space="preserve"> pilot testing of the 2019 form, the original national field test, subsequent administrations of the CJRP, and analysis of the CJRP paradata are sufficient source</w:t>
      </w:r>
      <w:r w:rsidR="00BF6797">
        <w:rPr>
          <w:rFonts w:ascii="Arial" w:hAnsi="Arial" w:cs="Arial"/>
        </w:rPr>
        <w:t>s</w:t>
      </w:r>
      <w:r w:rsidRPr="00785BA9">
        <w:rPr>
          <w:rFonts w:ascii="Arial" w:hAnsi="Arial" w:cs="Arial"/>
        </w:rPr>
        <w:t xml:space="preserve"> for the burden estimates. </w:t>
      </w:r>
      <w:r w:rsidR="001F70A5" w:rsidRPr="00785BA9">
        <w:rPr>
          <w:rFonts w:ascii="Arial" w:hAnsi="Arial" w:cs="Arial"/>
        </w:rPr>
        <w:t>Based on previous administrations of the CJRP</w:t>
      </w:r>
      <w:r w:rsidR="00225FD1" w:rsidRPr="00785BA9">
        <w:rPr>
          <w:rFonts w:ascii="Arial" w:hAnsi="Arial" w:cs="Arial"/>
        </w:rPr>
        <w:t xml:space="preserve"> and the Census Bureau’s analysis of paradata from the 2017 CJRP online data collection system (Centurion)</w:t>
      </w:r>
      <w:r w:rsidR="001F70A5" w:rsidRPr="00785BA9">
        <w:rPr>
          <w:rFonts w:ascii="Arial" w:hAnsi="Arial" w:cs="Arial"/>
        </w:rPr>
        <w:t xml:space="preserve">, OJJDP estimates the average time to complete the form </w:t>
      </w:r>
      <w:r w:rsidR="00BF6797">
        <w:rPr>
          <w:rFonts w:ascii="Arial" w:hAnsi="Arial" w:cs="Arial"/>
        </w:rPr>
        <w:t>will</w:t>
      </w:r>
      <w:r w:rsidR="001F70A5" w:rsidRPr="00785BA9">
        <w:rPr>
          <w:rFonts w:ascii="Arial" w:hAnsi="Arial" w:cs="Arial"/>
        </w:rPr>
        <w:t xml:space="preserve"> be </w:t>
      </w:r>
      <w:r w:rsidR="00F47C28" w:rsidRPr="00785BA9">
        <w:rPr>
          <w:rFonts w:ascii="Arial" w:hAnsi="Arial" w:cs="Arial"/>
        </w:rPr>
        <w:t xml:space="preserve">3 </w:t>
      </w:r>
      <w:r w:rsidR="001F70A5" w:rsidRPr="00785BA9">
        <w:rPr>
          <w:rFonts w:ascii="Arial" w:hAnsi="Arial" w:cs="Arial"/>
        </w:rPr>
        <w:t>hours.</w:t>
      </w:r>
      <w:r w:rsidR="005D46D4" w:rsidRPr="00EA5363">
        <w:rPr>
          <w:rFonts w:ascii="Arial" w:hAnsi="Arial" w:cs="Arial"/>
        </w:rPr>
        <w:t xml:space="preserve"> </w:t>
      </w:r>
    </w:p>
    <w:p w14:paraId="15C4BD09" w14:textId="77777777" w:rsidR="004F3289" w:rsidRDefault="004F3289" w:rsidP="00CE0CD6">
      <w:pPr>
        <w:tabs>
          <w:tab w:val="left" w:pos="-1080"/>
          <w:tab w:val="left" w:pos="-720"/>
          <w:tab w:val="left" w:pos="0"/>
          <w:tab w:val="left" w:pos="540"/>
          <w:tab w:val="left" w:pos="900"/>
        </w:tabs>
        <w:ind w:left="893"/>
        <w:rPr>
          <w:rFonts w:ascii="Arial" w:hAnsi="Arial" w:cs="Arial"/>
        </w:rPr>
      </w:pPr>
    </w:p>
    <w:p w14:paraId="4D54BF03" w14:textId="64EE7E33" w:rsidR="00F5580E" w:rsidRDefault="00225FD1" w:rsidP="00CE0CD6">
      <w:pPr>
        <w:tabs>
          <w:tab w:val="left" w:pos="-1080"/>
          <w:tab w:val="left" w:pos="-720"/>
          <w:tab w:val="left" w:pos="0"/>
          <w:tab w:val="left" w:pos="540"/>
          <w:tab w:val="left" w:pos="900"/>
        </w:tabs>
        <w:ind w:left="893"/>
        <w:rPr>
          <w:rFonts w:ascii="Arial" w:hAnsi="Arial" w:cs="Arial"/>
          <w:b/>
        </w:rPr>
      </w:pPr>
      <w:r w:rsidRPr="008A23BC">
        <w:rPr>
          <w:rFonts w:ascii="Arial" w:hAnsi="Arial" w:cs="Arial"/>
        </w:rPr>
        <w:t>The number of respondents in the facility universe decreased from 2,</w:t>
      </w:r>
      <w:r>
        <w:rPr>
          <w:rFonts w:ascii="Arial" w:hAnsi="Arial" w:cs="Arial"/>
        </w:rPr>
        <w:t>386</w:t>
      </w:r>
      <w:r w:rsidRPr="008A23BC">
        <w:rPr>
          <w:rFonts w:ascii="Arial" w:hAnsi="Arial" w:cs="Arial"/>
        </w:rPr>
        <w:t xml:space="preserve"> in 201</w:t>
      </w:r>
      <w:r>
        <w:rPr>
          <w:rFonts w:ascii="Arial" w:hAnsi="Arial" w:cs="Arial"/>
        </w:rPr>
        <w:t>5</w:t>
      </w:r>
      <w:r w:rsidRPr="008A23BC">
        <w:rPr>
          <w:rFonts w:ascii="Arial" w:hAnsi="Arial" w:cs="Arial"/>
        </w:rPr>
        <w:t xml:space="preserve"> to 2,</w:t>
      </w:r>
      <w:r>
        <w:rPr>
          <w:rFonts w:ascii="Arial" w:hAnsi="Arial" w:cs="Arial"/>
        </w:rPr>
        <w:t>204 expected</w:t>
      </w:r>
      <w:r w:rsidRPr="008A23BC">
        <w:rPr>
          <w:rFonts w:ascii="Arial" w:hAnsi="Arial" w:cs="Arial"/>
        </w:rPr>
        <w:t xml:space="preserve"> in 201</w:t>
      </w:r>
      <w:r>
        <w:rPr>
          <w:rFonts w:ascii="Arial" w:hAnsi="Arial" w:cs="Arial"/>
        </w:rPr>
        <w:t>9</w:t>
      </w:r>
      <w:r w:rsidRPr="008A23BC">
        <w:rPr>
          <w:rFonts w:ascii="Arial" w:hAnsi="Arial" w:cs="Arial"/>
        </w:rPr>
        <w:t>.</w:t>
      </w:r>
      <w:r>
        <w:rPr>
          <w:rFonts w:ascii="Arial" w:hAnsi="Arial" w:cs="Arial"/>
        </w:rPr>
        <w:t xml:space="preserve"> The expected burden varies, but </w:t>
      </w:r>
      <w:r w:rsidRPr="008A23BC">
        <w:rPr>
          <w:rFonts w:ascii="Arial" w:hAnsi="Arial" w:cs="Arial"/>
        </w:rPr>
        <w:t xml:space="preserve">the </w:t>
      </w:r>
      <w:r>
        <w:rPr>
          <w:rFonts w:ascii="Arial" w:hAnsi="Arial" w:cs="Arial"/>
        </w:rPr>
        <w:t xml:space="preserve">total </w:t>
      </w:r>
      <w:r w:rsidRPr="008A23BC">
        <w:rPr>
          <w:rFonts w:ascii="Arial" w:hAnsi="Arial" w:cs="Arial"/>
        </w:rPr>
        <w:t xml:space="preserve">number of estimated annual burden hours requested to complete the form is expected to be </w:t>
      </w:r>
      <w:r>
        <w:rPr>
          <w:rFonts w:ascii="Arial" w:hAnsi="Arial" w:cs="Arial"/>
        </w:rPr>
        <w:t>6,646</w:t>
      </w:r>
      <w:r w:rsidRPr="008A23BC">
        <w:rPr>
          <w:rFonts w:ascii="Arial" w:hAnsi="Arial" w:cs="Arial"/>
        </w:rPr>
        <w:t xml:space="preserve"> annual </w:t>
      </w:r>
      <w:r w:rsidRPr="001B6ED2">
        <w:rPr>
          <w:rFonts w:ascii="Arial" w:hAnsi="Arial" w:cs="Arial"/>
        </w:rPr>
        <w:t>hours (3.0154 hours x 2,204 facilities= 6,646 hours).</w:t>
      </w:r>
      <w:r w:rsidR="00D959CB" w:rsidRPr="001B6ED2">
        <w:rPr>
          <w:rFonts w:ascii="Arial" w:hAnsi="Arial" w:cs="Arial"/>
        </w:rPr>
        <w:t xml:space="preserve"> </w:t>
      </w:r>
      <w:r w:rsidR="001F70A5" w:rsidRPr="001B6ED2">
        <w:rPr>
          <w:rFonts w:ascii="Arial" w:hAnsi="Arial" w:cs="Arial"/>
        </w:rPr>
        <w:t xml:space="preserve">The following table </w:t>
      </w:r>
      <w:r w:rsidRPr="001B6ED2">
        <w:rPr>
          <w:rFonts w:ascii="Arial" w:hAnsi="Arial" w:cs="Arial"/>
        </w:rPr>
        <w:t>(see Table 2)</w:t>
      </w:r>
      <w:r>
        <w:rPr>
          <w:rFonts w:ascii="Arial" w:hAnsi="Arial" w:cs="Arial"/>
        </w:rPr>
        <w:t xml:space="preserve"> </w:t>
      </w:r>
      <w:r w:rsidR="001F70A5" w:rsidRPr="00B31BF6">
        <w:rPr>
          <w:rFonts w:ascii="Arial" w:hAnsi="Arial" w:cs="Arial"/>
        </w:rPr>
        <w:t>provides an overview of the hour burden estimates by type of data provider (manual or electronic) and facility type</w:t>
      </w:r>
      <w:r w:rsidR="00940F0B" w:rsidRPr="00B31BF6">
        <w:rPr>
          <w:rFonts w:ascii="Arial" w:hAnsi="Arial" w:cs="Arial"/>
          <w:b/>
        </w:rPr>
        <w:t>.</w:t>
      </w:r>
    </w:p>
    <w:p w14:paraId="6BE9DA6D" w14:textId="77777777" w:rsidR="00D959CB" w:rsidRDefault="00D959CB" w:rsidP="00CE0CD6">
      <w:pPr>
        <w:tabs>
          <w:tab w:val="left" w:pos="-1080"/>
          <w:tab w:val="left" w:pos="-720"/>
          <w:tab w:val="left" w:pos="0"/>
          <w:tab w:val="left" w:pos="540"/>
          <w:tab w:val="left" w:pos="900"/>
        </w:tabs>
        <w:ind w:left="893"/>
        <w:rPr>
          <w:rFonts w:ascii="Arial" w:hAnsi="Arial" w:cs="Arial"/>
          <w:b/>
        </w:rPr>
      </w:pPr>
    </w:p>
    <w:p w14:paraId="0F9B8E61" w14:textId="00860123" w:rsidR="00D959CB" w:rsidRPr="00FC3166" w:rsidRDefault="00D959CB" w:rsidP="00CE0CD6">
      <w:pPr>
        <w:ind w:left="173" w:firstLine="720"/>
        <w:rPr>
          <w:rFonts w:ascii="Arial" w:hAnsi="Arial" w:cs="Arial"/>
        </w:rPr>
      </w:pPr>
      <w:r>
        <w:rPr>
          <w:rFonts w:ascii="Arial" w:hAnsi="Arial" w:cs="Arial"/>
        </w:rPr>
        <w:t>Table 2</w:t>
      </w:r>
      <w:r w:rsidRPr="00FC3166">
        <w:rPr>
          <w:rFonts w:ascii="Arial" w:hAnsi="Arial" w:cs="Arial"/>
        </w:rPr>
        <w:t xml:space="preserve">. </w:t>
      </w:r>
      <w:r>
        <w:rPr>
          <w:rFonts w:ascii="Arial" w:hAnsi="Arial" w:cs="Arial"/>
        </w:rPr>
        <w:t>Estimated total burden hours for CJRP 2019</w:t>
      </w:r>
    </w:p>
    <w:p w14:paraId="4D56A242" w14:textId="77777777" w:rsidR="00D959CB" w:rsidRDefault="00D959CB" w:rsidP="00CE0CD6">
      <w:pPr>
        <w:tabs>
          <w:tab w:val="left" w:pos="-1080"/>
          <w:tab w:val="left" w:pos="-720"/>
          <w:tab w:val="left" w:pos="0"/>
          <w:tab w:val="left" w:pos="540"/>
          <w:tab w:val="left" w:pos="900"/>
        </w:tabs>
        <w:ind w:left="893"/>
        <w:rPr>
          <w:rFonts w:ascii="Arial" w:hAnsi="Arial" w:cs="Arial"/>
          <w: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980"/>
        <w:gridCol w:w="1710"/>
      </w:tblGrid>
      <w:tr w:rsidR="001F70A5" w:rsidRPr="00225FD1" w14:paraId="12A48EAF" w14:textId="77777777" w:rsidTr="00CE0CD6">
        <w:trPr>
          <w:jc w:val="right"/>
        </w:trPr>
        <w:tc>
          <w:tcPr>
            <w:tcW w:w="3708" w:type="dxa"/>
          </w:tcPr>
          <w:p w14:paraId="28F50307" w14:textId="77777777" w:rsidR="001F70A5" w:rsidRPr="00225FD1" w:rsidRDefault="001F70A5" w:rsidP="00BF2672">
            <w:pPr>
              <w:tabs>
                <w:tab w:val="left" w:pos="-1080"/>
                <w:tab w:val="left" w:pos="-720"/>
                <w:tab w:val="left" w:pos="0"/>
                <w:tab w:val="left" w:pos="540"/>
                <w:tab w:val="left" w:pos="900"/>
              </w:tabs>
              <w:jc w:val="center"/>
              <w:rPr>
                <w:rFonts w:ascii="Arial" w:hAnsi="Arial" w:cs="Arial"/>
                <w:b/>
                <w:sz w:val="22"/>
                <w:szCs w:val="22"/>
              </w:rPr>
            </w:pPr>
            <w:r w:rsidRPr="00225FD1">
              <w:rPr>
                <w:rFonts w:ascii="Arial" w:hAnsi="Arial" w:cs="Arial"/>
                <w:b/>
                <w:sz w:val="22"/>
                <w:szCs w:val="22"/>
              </w:rPr>
              <w:t>Data/Facility Type</w:t>
            </w:r>
          </w:p>
        </w:tc>
        <w:tc>
          <w:tcPr>
            <w:tcW w:w="1440" w:type="dxa"/>
          </w:tcPr>
          <w:p w14:paraId="5A81F19E" w14:textId="77777777" w:rsidR="001F70A5" w:rsidRPr="00225FD1" w:rsidRDefault="001F70A5" w:rsidP="00CE0CD6">
            <w:pPr>
              <w:tabs>
                <w:tab w:val="left" w:pos="-1080"/>
                <w:tab w:val="left" w:pos="-720"/>
                <w:tab w:val="left" w:pos="0"/>
                <w:tab w:val="left" w:pos="540"/>
                <w:tab w:val="left" w:pos="900"/>
              </w:tabs>
              <w:jc w:val="right"/>
              <w:rPr>
                <w:rFonts w:ascii="Arial" w:hAnsi="Arial" w:cs="Arial"/>
                <w:b/>
                <w:sz w:val="22"/>
                <w:szCs w:val="22"/>
              </w:rPr>
            </w:pPr>
            <w:r w:rsidRPr="00225FD1">
              <w:rPr>
                <w:rFonts w:ascii="Arial" w:hAnsi="Arial" w:cs="Arial"/>
                <w:b/>
                <w:sz w:val="22"/>
                <w:szCs w:val="22"/>
              </w:rPr>
              <w:t xml:space="preserve">Number of </w:t>
            </w:r>
            <w:r w:rsidR="00F47C28" w:rsidRPr="00225FD1">
              <w:rPr>
                <w:rFonts w:ascii="Arial" w:hAnsi="Arial" w:cs="Arial"/>
                <w:b/>
                <w:sz w:val="22"/>
                <w:szCs w:val="22"/>
              </w:rPr>
              <w:t>Facilities</w:t>
            </w:r>
          </w:p>
        </w:tc>
        <w:tc>
          <w:tcPr>
            <w:tcW w:w="1980" w:type="dxa"/>
          </w:tcPr>
          <w:p w14:paraId="461F1E94" w14:textId="77777777" w:rsidR="001F70A5" w:rsidRPr="00225FD1" w:rsidRDefault="001F70A5" w:rsidP="00CE0CD6">
            <w:pPr>
              <w:tabs>
                <w:tab w:val="left" w:pos="-1080"/>
                <w:tab w:val="left" w:pos="-720"/>
                <w:tab w:val="left" w:pos="0"/>
                <w:tab w:val="left" w:pos="540"/>
                <w:tab w:val="left" w:pos="900"/>
              </w:tabs>
              <w:jc w:val="right"/>
              <w:rPr>
                <w:rFonts w:ascii="Arial" w:hAnsi="Arial" w:cs="Arial"/>
                <w:b/>
                <w:sz w:val="22"/>
                <w:szCs w:val="22"/>
              </w:rPr>
            </w:pPr>
            <w:r w:rsidRPr="00225FD1">
              <w:rPr>
                <w:rFonts w:ascii="Arial" w:hAnsi="Arial" w:cs="Arial"/>
                <w:b/>
                <w:sz w:val="22"/>
                <w:szCs w:val="22"/>
              </w:rPr>
              <w:t xml:space="preserve">Hour </w:t>
            </w:r>
            <w:r w:rsidR="00F47C28" w:rsidRPr="00225FD1">
              <w:rPr>
                <w:rFonts w:ascii="Arial" w:hAnsi="Arial" w:cs="Arial"/>
                <w:b/>
                <w:sz w:val="22"/>
                <w:szCs w:val="22"/>
              </w:rPr>
              <w:t xml:space="preserve">Burden </w:t>
            </w:r>
            <w:r w:rsidRPr="00225FD1">
              <w:rPr>
                <w:rFonts w:ascii="Arial" w:hAnsi="Arial" w:cs="Arial"/>
                <w:b/>
                <w:sz w:val="22"/>
                <w:szCs w:val="22"/>
              </w:rPr>
              <w:t xml:space="preserve">per </w:t>
            </w:r>
            <w:r w:rsidR="00F47C28" w:rsidRPr="00225FD1">
              <w:rPr>
                <w:rFonts w:ascii="Arial" w:hAnsi="Arial" w:cs="Arial"/>
                <w:b/>
                <w:sz w:val="22"/>
                <w:szCs w:val="22"/>
              </w:rPr>
              <w:t>Facility</w:t>
            </w:r>
          </w:p>
        </w:tc>
        <w:tc>
          <w:tcPr>
            <w:tcW w:w="1710" w:type="dxa"/>
          </w:tcPr>
          <w:p w14:paraId="32E4E7FC" w14:textId="77777777" w:rsidR="001F70A5" w:rsidRPr="00225FD1" w:rsidRDefault="001F70A5" w:rsidP="00CE0CD6">
            <w:pPr>
              <w:tabs>
                <w:tab w:val="left" w:pos="-1080"/>
                <w:tab w:val="left" w:pos="-720"/>
                <w:tab w:val="left" w:pos="0"/>
                <w:tab w:val="left" w:pos="540"/>
                <w:tab w:val="left" w:pos="900"/>
              </w:tabs>
              <w:jc w:val="right"/>
              <w:rPr>
                <w:rFonts w:ascii="Arial" w:hAnsi="Arial" w:cs="Arial"/>
                <w:b/>
                <w:sz w:val="22"/>
                <w:szCs w:val="22"/>
              </w:rPr>
            </w:pPr>
            <w:r w:rsidRPr="00225FD1">
              <w:rPr>
                <w:rFonts w:ascii="Arial" w:hAnsi="Arial" w:cs="Arial"/>
                <w:b/>
                <w:sz w:val="22"/>
                <w:szCs w:val="22"/>
              </w:rPr>
              <w:t xml:space="preserve">Total </w:t>
            </w:r>
            <w:r w:rsidR="00F47C28" w:rsidRPr="00225FD1">
              <w:rPr>
                <w:rFonts w:ascii="Arial" w:hAnsi="Arial" w:cs="Arial"/>
                <w:b/>
                <w:sz w:val="22"/>
                <w:szCs w:val="22"/>
              </w:rPr>
              <w:t>Hours</w:t>
            </w:r>
          </w:p>
        </w:tc>
      </w:tr>
      <w:tr w:rsidR="001F70A5" w:rsidRPr="00225FD1" w14:paraId="0BAEE0CD" w14:textId="77777777" w:rsidTr="00CE0CD6">
        <w:trPr>
          <w:trHeight w:val="233"/>
          <w:jc w:val="right"/>
        </w:trPr>
        <w:tc>
          <w:tcPr>
            <w:tcW w:w="3708" w:type="dxa"/>
          </w:tcPr>
          <w:p w14:paraId="4E0284C6" w14:textId="77777777" w:rsidR="001F70A5" w:rsidRPr="00225FD1" w:rsidRDefault="001F70A5" w:rsidP="000A4E75">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Manual Data Providers</w:t>
            </w:r>
          </w:p>
        </w:tc>
        <w:tc>
          <w:tcPr>
            <w:tcW w:w="1440" w:type="dxa"/>
          </w:tcPr>
          <w:p w14:paraId="51AC786B" w14:textId="0920C255" w:rsidR="001F70A5" w:rsidRPr="00CE0CD6" w:rsidRDefault="001F70A5" w:rsidP="00225FD1">
            <w:pPr>
              <w:tabs>
                <w:tab w:val="left" w:pos="-1080"/>
                <w:tab w:val="left" w:pos="-720"/>
                <w:tab w:val="left" w:pos="0"/>
                <w:tab w:val="left" w:pos="540"/>
                <w:tab w:val="left" w:pos="900"/>
              </w:tabs>
              <w:jc w:val="right"/>
              <w:rPr>
                <w:rFonts w:ascii="Arial" w:hAnsi="Arial" w:cs="Arial"/>
                <w:sz w:val="22"/>
                <w:szCs w:val="22"/>
              </w:rPr>
            </w:pPr>
          </w:p>
        </w:tc>
        <w:tc>
          <w:tcPr>
            <w:tcW w:w="1980" w:type="dxa"/>
          </w:tcPr>
          <w:p w14:paraId="60948E90" w14:textId="77777777" w:rsidR="001F70A5" w:rsidRPr="00CE0CD6" w:rsidRDefault="001F70A5" w:rsidP="00C23F93">
            <w:pPr>
              <w:tabs>
                <w:tab w:val="left" w:pos="-1080"/>
                <w:tab w:val="left" w:pos="-720"/>
                <w:tab w:val="left" w:pos="0"/>
                <w:tab w:val="left" w:pos="540"/>
                <w:tab w:val="left" w:pos="900"/>
              </w:tabs>
              <w:jc w:val="right"/>
              <w:rPr>
                <w:rFonts w:ascii="Arial" w:hAnsi="Arial" w:cs="Arial"/>
                <w:sz w:val="22"/>
                <w:szCs w:val="22"/>
              </w:rPr>
            </w:pPr>
          </w:p>
        </w:tc>
        <w:tc>
          <w:tcPr>
            <w:tcW w:w="1710" w:type="dxa"/>
          </w:tcPr>
          <w:p w14:paraId="3E2E2785" w14:textId="77777777" w:rsidR="001F70A5" w:rsidRPr="00CE0CD6" w:rsidRDefault="001F70A5" w:rsidP="00C23F93">
            <w:pPr>
              <w:tabs>
                <w:tab w:val="left" w:pos="-1080"/>
                <w:tab w:val="left" w:pos="-720"/>
                <w:tab w:val="left" w:pos="0"/>
                <w:tab w:val="left" w:pos="540"/>
                <w:tab w:val="left" w:pos="900"/>
              </w:tabs>
              <w:jc w:val="right"/>
              <w:rPr>
                <w:rFonts w:ascii="Arial" w:hAnsi="Arial" w:cs="Arial"/>
                <w:sz w:val="22"/>
                <w:szCs w:val="22"/>
              </w:rPr>
            </w:pPr>
          </w:p>
        </w:tc>
      </w:tr>
      <w:tr w:rsidR="00F47430" w:rsidRPr="00225FD1" w14:paraId="4C3668F5" w14:textId="77777777" w:rsidTr="00CE0CD6">
        <w:trPr>
          <w:jc w:val="right"/>
        </w:trPr>
        <w:tc>
          <w:tcPr>
            <w:tcW w:w="3708" w:type="dxa"/>
          </w:tcPr>
          <w:p w14:paraId="4EF2D6E3" w14:textId="1231FDEC" w:rsidR="00F47430" w:rsidRPr="00225FD1" w:rsidRDefault="00F47430" w:rsidP="000A4E75">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 xml:space="preserve"> </w:t>
            </w:r>
            <w:r w:rsidR="00BE61E6" w:rsidRPr="00225FD1">
              <w:rPr>
                <w:rFonts w:ascii="Arial" w:hAnsi="Arial" w:cs="Arial"/>
                <w:sz w:val="22"/>
                <w:szCs w:val="22"/>
              </w:rPr>
              <w:t xml:space="preserve">  </w:t>
            </w:r>
            <w:r w:rsidRPr="00225FD1">
              <w:rPr>
                <w:rFonts w:ascii="Arial" w:hAnsi="Arial" w:cs="Arial"/>
                <w:sz w:val="22"/>
                <w:szCs w:val="22"/>
              </w:rPr>
              <w:t>Public Facilities</w:t>
            </w:r>
          </w:p>
        </w:tc>
        <w:tc>
          <w:tcPr>
            <w:tcW w:w="1440" w:type="dxa"/>
          </w:tcPr>
          <w:p w14:paraId="552AA811" w14:textId="7639EEA1" w:rsidR="00F47430" w:rsidRPr="00CE0CD6" w:rsidRDefault="00EA228F" w:rsidP="00225FD1">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305</w:t>
            </w:r>
          </w:p>
        </w:tc>
        <w:tc>
          <w:tcPr>
            <w:tcW w:w="1980" w:type="dxa"/>
          </w:tcPr>
          <w:p w14:paraId="607E79B4" w14:textId="44F9D9AF" w:rsidR="00F47430" w:rsidRPr="00225FD1" w:rsidRDefault="00AE7489" w:rsidP="00225FD1">
            <w:pPr>
              <w:tabs>
                <w:tab w:val="left" w:pos="-1080"/>
                <w:tab w:val="left" w:pos="-720"/>
                <w:tab w:val="left" w:pos="0"/>
                <w:tab w:val="left" w:pos="540"/>
                <w:tab w:val="left" w:pos="900"/>
              </w:tabs>
              <w:jc w:val="right"/>
              <w:rPr>
                <w:rFonts w:ascii="Arial" w:hAnsi="Arial" w:cs="Arial"/>
                <w:sz w:val="22"/>
                <w:szCs w:val="22"/>
              </w:rPr>
            </w:pPr>
            <w:r w:rsidRPr="00225FD1">
              <w:rPr>
                <w:rFonts w:ascii="Arial" w:hAnsi="Arial" w:cs="Arial"/>
                <w:sz w:val="22"/>
                <w:szCs w:val="22"/>
              </w:rPr>
              <w:t>8</w:t>
            </w:r>
            <w:r w:rsidR="00F47430" w:rsidRPr="00225FD1">
              <w:rPr>
                <w:rFonts w:ascii="Arial" w:hAnsi="Arial" w:cs="Arial"/>
                <w:sz w:val="22"/>
                <w:szCs w:val="22"/>
              </w:rPr>
              <w:t xml:space="preserve"> hours</w:t>
            </w:r>
          </w:p>
        </w:tc>
        <w:tc>
          <w:tcPr>
            <w:tcW w:w="1710" w:type="dxa"/>
            <w:vAlign w:val="bottom"/>
          </w:tcPr>
          <w:p w14:paraId="6F0FCCF3" w14:textId="53D9BB8F" w:rsidR="00F47430" w:rsidRPr="00CE0CD6" w:rsidRDefault="00CD3105" w:rsidP="00225FD1">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2,</w:t>
            </w:r>
            <w:r w:rsidR="00EA228F" w:rsidRPr="00CE0CD6">
              <w:rPr>
                <w:rFonts w:ascii="Arial" w:hAnsi="Arial" w:cs="Arial"/>
                <w:sz w:val="22"/>
                <w:szCs w:val="22"/>
              </w:rPr>
              <w:t>440</w:t>
            </w:r>
            <w:r w:rsidR="004872D2" w:rsidRPr="00CE0CD6">
              <w:rPr>
                <w:rFonts w:ascii="Arial" w:hAnsi="Arial" w:cs="Arial"/>
                <w:sz w:val="22"/>
                <w:szCs w:val="22"/>
              </w:rPr>
              <w:t xml:space="preserve"> hours</w:t>
            </w:r>
          </w:p>
        </w:tc>
      </w:tr>
      <w:tr w:rsidR="00F47430" w:rsidRPr="00225FD1" w14:paraId="327386FB" w14:textId="77777777" w:rsidTr="00CE0CD6">
        <w:trPr>
          <w:jc w:val="right"/>
        </w:trPr>
        <w:tc>
          <w:tcPr>
            <w:tcW w:w="3708" w:type="dxa"/>
          </w:tcPr>
          <w:p w14:paraId="5E656162" w14:textId="4BC640EA" w:rsidR="00F47430" w:rsidRPr="00225FD1" w:rsidRDefault="00F47430" w:rsidP="000A4E75">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 xml:space="preserve"> </w:t>
            </w:r>
            <w:r w:rsidR="00BE61E6" w:rsidRPr="00225FD1">
              <w:rPr>
                <w:rFonts w:ascii="Arial" w:hAnsi="Arial" w:cs="Arial"/>
                <w:sz w:val="22"/>
                <w:szCs w:val="22"/>
              </w:rPr>
              <w:t xml:space="preserve">  </w:t>
            </w:r>
            <w:r w:rsidRPr="00225FD1">
              <w:rPr>
                <w:rFonts w:ascii="Arial" w:hAnsi="Arial" w:cs="Arial"/>
                <w:sz w:val="22"/>
                <w:szCs w:val="22"/>
              </w:rPr>
              <w:t>Private Facilities</w:t>
            </w:r>
          </w:p>
        </w:tc>
        <w:tc>
          <w:tcPr>
            <w:tcW w:w="1440" w:type="dxa"/>
          </w:tcPr>
          <w:p w14:paraId="7255D965" w14:textId="389F1811" w:rsidR="00F47430" w:rsidRPr="00CE0CD6" w:rsidRDefault="00CD3105" w:rsidP="00225FD1">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45</w:t>
            </w:r>
            <w:r w:rsidR="00EA228F" w:rsidRPr="00CE0CD6">
              <w:rPr>
                <w:rFonts w:ascii="Arial" w:hAnsi="Arial" w:cs="Arial"/>
                <w:sz w:val="22"/>
                <w:szCs w:val="22"/>
              </w:rPr>
              <w:t>6</w:t>
            </w:r>
          </w:p>
        </w:tc>
        <w:tc>
          <w:tcPr>
            <w:tcW w:w="1980" w:type="dxa"/>
          </w:tcPr>
          <w:p w14:paraId="6281EE00" w14:textId="77777777" w:rsidR="00F47430" w:rsidRPr="00225FD1" w:rsidRDefault="00F47430" w:rsidP="00C23F93">
            <w:pPr>
              <w:tabs>
                <w:tab w:val="left" w:pos="-1080"/>
                <w:tab w:val="left" w:pos="-720"/>
                <w:tab w:val="left" w:pos="0"/>
                <w:tab w:val="left" w:pos="540"/>
                <w:tab w:val="left" w:pos="900"/>
              </w:tabs>
              <w:jc w:val="right"/>
              <w:rPr>
                <w:rFonts w:ascii="Arial" w:hAnsi="Arial" w:cs="Arial"/>
                <w:sz w:val="22"/>
                <w:szCs w:val="22"/>
              </w:rPr>
            </w:pPr>
            <w:r w:rsidRPr="00225FD1">
              <w:rPr>
                <w:rFonts w:ascii="Arial" w:hAnsi="Arial" w:cs="Arial"/>
                <w:sz w:val="22"/>
                <w:szCs w:val="22"/>
              </w:rPr>
              <w:t>2 hours</w:t>
            </w:r>
          </w:p>
        </w:tc>
        <w:tc>
          <w:tcPr>
            <w:tcW w:w="1710" w:type="dxa"/>
            <w:vAlign w:val="bottom"/>
          </w:tcPr>
          <w:p w14:paraId="2D946F03" w14:textId="3928B803" w:rsidR="00F47430" w:rsidRPr="00CE0CD6" w:rsidRDefault="00EA228F" w:rsidP="00C23F93">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912</w:t>
            </w:r>
            <w:r w:rsidR="00CD3105" w:rsidRPr="00CE0CD6">
              <w:rPr>
                <w:rFonts w:ascii="Arial" w:hAnsi="Arial" w:cs="Arial"/>
                <w:sz w:val="22"/>
                <w:szCs w:val="22"/>
              </w:rPr>
              <w:t xml:space="preserve"> </w:t>
            </w:r>
            <w:r w:rsidR="004872D2" w:rsidRPr="00CE0CD6">
              <w:rPr>
                <w:rFonts w:ascii="Arial" w:hAnsi="Arial" w:cs="Arial"/>
                <w:sz w:val="22"/>
                <w:szCs w:val="22"/>
              </w:rPr>
              <w:t>hours</w:t>
            </w:r>
          </w:p>
        </w:tc>
      </w:tr>
      <w:tr w:rsidR="00F47430" w:rsidRPr="00225FD1" w14:paraId="7098C47E" w14:textId="77777777" w:rsidTr="00CE0CD6">
        <w:trPr>
          <w:jc w:val="right"/>
        </w:trPr>
        <w:tc>
          <w:tcPr>
            <w:tcW w:w="3708" w:type="dxa"/>
          </w:tcPr>
          <w:p w14:paraId="150E0A34" w14:textId="77777777" w:rsidR="00F47430" w:rsidRPr="00225FD1" w:rsidRDefault="00F47430" w:rsidP="000A4E75">
            <w:pPr>
              <w:tabs>
                <w:tab w:val="left" w:pos="-1080"/>
                <w:tab w:val="left" w:pos="-720"/>
                <w:tab w:val="left" w:pos="0"/>
                <w:tab w:val="left" w:pos="540"/>
                <w:tab w:val="left" w:pos="900"/>
              </w:tabs>
              <w:rPr>
                <w:rFonts w:ascii="Arial" w:hAnsi="Arial" w:cs="Arial"/>
                <w:sz w:val="22"/>
                <w:szCs w:val="22"/>
              </w:rPr>
            </w:pPr>
          </w:p>
        </w:tc>
        <w:tc>
          <w:tcPr>
            <w:tcW w:w="1440" w:type="dxa"/>
          </w:tcPr>
          <w:p w14:paraId="56AA1726" w14:textId="77777777" w:rsidR="00F47430" w:rsidRPr="00CE0CD6" w:rsidRDefault="00F47430" w:rsidP="00225FD1">
            <w:pPr>
              <w:tabs>
                <w:tab w:val="left" w:pos="-1080"/>
                <w:tab w:val="left" w:pos="-720"/>
                <w:tab w:val="left" w:pos="0"/>
                <w:tab w:val="left" w:pos="540"/>
                <w:tab w:val="left" w:pos="900"/>
              </w:tabs>
              <w:jc w:val="right"/>
              <w:rPr>
                <w:rFonts w:ascii="Arial" w:hAnsi="Arial" w:cs="Arial"/>
                <w:sz w:val="22"/>
                <w:szCs w:val="22"/>
              </w:rPr>
            </w:pPr>
          </w:p>
        </w:tc>
        <w:tc>
          <w:tcPr>
            <w:tcW w:w="1980" w:type="dxa"/>
          </w:tcPr>
          <w:p w14:paraId="5646F7BA" w14:textId="77777777" w:rsidR="00F47430" w:rsidRPr="00225FD1" w:rsidRDefault="00F47430" w:rsidP="00C23F93">
            <w:pPr>
              <w:tabs>
                <w:tab w:val="left" w:pos="-1080"/>
                <w:tab w:val="left" w:pos="-720"/>
                <w:tab w:val="left" w:pos="0"/>
                <w:tab w:val="left" w:pos="540"/>
                <w:tab w:val="left" w:pos="900"/>
              </w:tabs>
              <w:jc w:val="right"/>
              <w:rPr>
                <w:rFonts w:ascii="Arial" w:hAnsi="Arial" w:cs="Arial"/>
                <w:sz w:val="22"/>
                <w:szCs w:val="22"/>
              </w:rPr>
            </w:pPr>
          </w:p>
        </w:tc>
        <w:tc>
          <w:tcPr>
            <w:tcW w:w="1710" w:type="dxa"/>
            <w:vAlign w:val="bottom"/>
          </w:tcPr>
          <w:p w14:paraId="7B9A7C20" w14:textId="77777777" w:rsidR="00F47430" w:rsidRPr="00CE0CD6" w:rsidRDefault="00F47430" w:rsidP="00C23F93">
            <w:pPr>
              <w:tabs>
                <w:tab w:val="left" w:pos="-1080"/>
                <w:tab w:val="left" w:pos="-720"/>
                <w:tab w:val="left" w:pos="0"/>
                <w:tab w:val="left" w:pos="540"/>
                <w:tab w:val="left" w:pos="900"/>
              </w:tabs>
              <w:jc w:val="right"/>
              <w:rPr>
                <w:rFonts w:ascii="Arial" w:hAnsi="Arial" w:cs="Arial"/>
                <w:sz w:val="22"/>
                <w:szCs w:val="22"/>
              </w:rPr>
            </w:pPr>
          </w:p>
        </w:tc>
      </w:tr>
      <w:tr w:rsidR="00F47430" w:rsidRPr="00225FD1" w14:paraId="72512DFA" w14:textId="77777777" w:rsidTr="00CE0CD6">
        <w:trPr>
          <w:jc w:val="right"/>
        </w:trPr>
        <w:tc>
          <w:tcPr>
            <w:tcW w:w="3708" w:type="dxa"/>
          </w:tcPr>
          <w:p w14:paraId="2FB71321" w14:textId="77777777" w:rsidR="00F47430" w:rsidRPr="00225FD1" w:rsidRDefault="00F47430" w:rsidP="000A4E75">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Electronic Data Providers</w:t>
            </w:r>
          </w:p>
        </w:tc>
        <w:tc>
          <w:tcPr>
            <w:tcW w:w="1440" w:type="dxa"/>
          </w:tcPr>
          <w:p w14:paraId="1D65AE7C" w14:textId="77777777" w:rsidR="00F47430" w:rsidRPr="00CE0CD6" w:rsidRDefault="00F47430" w:rsidP="00225FD1">
            <w:pPr>
              <w:tabs>
                <w:tab w:val="left" w:pos="-1080"/>
                <w:tab w:val="left" w:pos="-720"/>
                <w:tab w:val="left" w:pos="0"/>
                <w:tab w:val="left" w:pos="540"/>
                <w:tab w:val="left" w:pos="900"/>
              </w:tabs>
              <w:jc w:val="right"/>
              <w:rPr>
                <w:rFonts w:ascii="Arial" w:hAnsi="Arial" w:cs="Arial"/>
                <w:sz w:val="22"/>
                <w:szCs w:val="22"/>
              </w:rPr>
            </w:pPr>
          </w:p>
        </w:tc>
        <w:tc>
          <w:tcPr>
            <w:tcW w:w="1980" w:type="dxa"/>
          </w:tcPr>
          <w:p w14:paraId="60E38830" w14:textId="77777777" w:rsidR="00F47430" w:rsidRPr="00225FD1" w:rsidRDefault="00F47430" w:rsidP="00C23F93">
            <w:pPr>
              <w:tabs>
                <w:tab w:val="left" w:pos="-1080"/>
                <w:tab w:val="left" w:pos="-720"/>
                <w:tab w:val="left" w:pos="0"/>
                <w:tab w:val="left" w:pos="540"/>
                <w:tab w:val="left" w:pos="900"/>
              </w:tabs>
              <w:jc w:val="right"/>
              <w:rPr>
                <w:rFonts w:ascii="Arial" w:hAnsi="Arial" w:cs="Arial"/>
                <w:sz w:val="22"/>
                <w:szCs w:val="22"/>
              </w:rPr>
            </w:pPr>
          </w:p>
        </w:tc>
        <w:tc>
          <w:tcPr>
            <w:tcW w:w="1710" w:type="dxa"/>
            <w:vAlign w:val="bottom"/>
          </w:tcPr>
          <w:p w14:paraId="13EC7BAC" w14:textId="77777777" w:rsidR="00F47430" w:rsidRPr="00CE0CD6" w:rsidRDefault="00F47430" w:rsidP="00C23F93">
            <w:pPr>
              <w:tabs>
                <w:tab w:val="left" w:pos="-1080"/>
                <w:tab w:val="left" w:pos="-720"/>
                <w:tab w:val="left" w:pos="0"/>
                <w:tab w:val="left" w:pos="540"/>
                <w:tab w:val="left" w:pos="900"/>
              </w:tabs>
              <w:jc w:val="right"/>
              <w:rPr>
                <w:rFonts w:ascii="Arial" w:hAnsi="Arial" w:cs="Arial"/>
                <w:sz w:val="22"/>
                <w:szCs w:val="22"/>
              </w:rPr>
            </w:pPr>
          </w:p>
        </w:tc>
      </w:tr>
      <w:tr w:rsidR="00F47430" w:rsidRPr="00225FD1" w14:paraId="0FD75BAF" w14:textId="77777777" w:rsidTr="00CE0CD6">
        <w:trPr>
          <w:jc w:val="right"/>
        </w:trPr>
        <w:tc>
          <w:tcPr>
            <w:tcW w:w="3708" w:type="dxa"/>
          </w:tcPr>
          <w:p w14:paraId="2F5DCE60" w14:textId="74D419ED" w:rsidR="00F47430" w:rsidRPr="00225FD1" w:rsidRDefault="00F47430" w:rsidP="000A4E75">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 xml:space="preserve"> </w:t>
            </w:r>
            <w:r w:rsidR="001C57D9" w:rsidRPr="00225FD1">
              <w:rPr>
                <w:rFonts w:ascii="Arial" w:hAnsi="Arial" w:cs="Arial"/>
                <w:sz w:val="22"/>
                <w:szCs w:val="22"/>
              </w:rPr>
              <w:t xml:space="preserve">  </w:t>
            </w:r>
            <w:r w:rsidRPr="00225FD1">
              <w:rPr>
                <w:rFonts w:ascii="Arial" w:hAnsi="Arial" w:cs="Arial"/>
                <w:sz w:val="22"/>
                <w:szCs w:val="22"/>
              </w:rPr>
              <w:t>Public Facilities</w:t>
            </w:r>
          </w:p>
        </w:tc>
        <w:tc>
          <w:tcPr>
            <w:tcW w:w="1440" w:type="dxa"/>
          </w:tcPr>
          <w:p w14:paraId="3CC30AC6" w14:textId="26247CBA" w:rsidR="00F47430" w:rsidRPr="00CE0CD6" w:rsidRDefault="00CD3105" w:rsidP="00225FD1">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7</w:t>
            </w:r>
            <w:r w:rsidR="00EA228F" w:rsidRPr="00CE0CD6">
              <w:rPr>
                <w:rFonts w:ascii="Arial" w:hAnsi="Arial" w:cs="Arial"/>
                <w:sz w:val="22"/>
                <w:szCs w:val="22"/>
              </w:rPr>
              <w:t>53</w:t>
            </w:r>
          </w:p>
        </w:tc>
        <w:tc>
          <w:tcPr>
            <w:tcW w:w="1980" w:type="dxa"/>
          </w:tcPr>
          <w:p w14:paraId="218115DD" w14:textId="58560BEE" w:rsidR="00F47430" w:rsidRPr="00225FD1" w:rsidRDefault="00AE7489" w:rsidP="00225FD1">
            <w:pPr>
              <w:tabs>
                <w:tab w:val="left" w:pos="-1080"/>
                <w:tab w:val="left" w:pos="-720"/>
                <w:tab w:val="left" w:pos="0"/>
                <w:tab w:val="left" w:pos="540"/>
                <w:tab w:val="left" w:pos="900"/>
              </w:tabs>
              <w:jc w:val="right"/>
              <w:rPr>
                <w:rFonts w:ascii="Arial" w:hAnsi="Arial" w:cs="Arial"/>
                <w:sz w:val="22"/>
                <w:szCs w:val="22"/>
              </w:rPr>
            </w:pPr>
            <w:r w:rsidRPr="00225FD1">
              <w:rPr>
                <w:rFonts w:ascii="Arial" w:hAnsi="Arial" w:cs="Arial"/>
                <w:sz w:val="22"/>
                <w:szCs w:val="22"/>
              </w:rPr>
              <w:t>3</w:t>
            </w:r>
            <w:r w:rsidR="00F47430" w:rsidRPr="00225FD1">
              <w:rPr>
                <w:rFonts w:ascii="Arial" w:hAnsi="Arial" w:cs="Arial"/>
                <w:sz w:val="22"/>
                <w:szCs w:val="22"/>
              </w:rPr>
              <w:t xml:space="preserve"> hours</w:t>
            </w:r>
          </w:p>
        </w:tc>
        <w:tc>
          <w:tcPr>
            <w:tcW w:w="1710" w:type="dxa"/>
            <w:vAlign w:val="bottom"/>
          </w:tcPr>
          <w:p w14:paraId="70308125" w14:textId="4191A58C" w:rsidR="00F47430" w:rsidRPr="00CE0CD6" w:rsidRDefault="003B437B" w:rsidP="00225FD1">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2,</w:t>
            </w:r>
            <w:r w:rsidR="00EA228F" w:rsidRPr="00CE0CD6">
              <w:rPr>
                <w:rFonts w:ascii="Arial" w:hAnsi="Arial" w:cs="Arial"/>
                <w:sz w:val="22"/>
                <w:szCs w:val="22"/>
              </w:rPr>
              <w:t>259</w:t>
            </w:r>
            <w:r w:rsidR="004872D2" w:rsidRPr="00CE0CD6">
              <w:rPr>
                <w:rFonts w:ascii="Arial" w:hAnsi="Arial" w:cs="Arial"/>
                <w:sz w:val="22"/>
                <w:szCs w:val="22"/>
              </w:rPr>
              <w:t xml:space="preserve"> hours</w:t>
            </w:r>
          </w:p>
        </w:tc>
      </w:tr>
      <w:tr w:rsidR="00F47430" w:rsidRPr="00225FD1" w14:paraId="5DED79AE" w14:textId="77777777" w:rsidTr="00CE0CD6">
        <w:trPr>
          <w:jc w:val="right"/>
        </w:trPr>
        <w:tc>
          <w:tcPr>
            <w:tcW w:w="3708" w:type="dxa"/>
          </w:tcPr>
          <w:p w14:paraId="53E50A23" w14:textId="42622B4B" w:rsidR="00F47430" w:rsidRPr="00225FD1" w:rsidRDefault="00F47430" w:rsidP="000A4E75">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 xml:space="preserve"> </w:t>
            </w:r>
            <w:r w:rsidR="001C57D9" w:rsidRPr="00225FD1">
              <w:rPr>
                <w:rFonts w:ascii="Arial" w:hAnsi="Arial" w:cs="Arial"/>
                <w:sz w:val="22"/>
                <w:szCs w:val="22"/>
              </w:rPr>
              <w:t xml:space="preserve">  </w:t>
            </w:r>
            <w:r w:rsidRPr="00225FD1">
              <w:rPr>
                <w:rFonts w:ascii="Arial" w:hAnsi="Arial" w:cs="Arial"/>
                <w:sz w:val="22"/>
                <w:szCs w:val="22"/>
              </w:rPr>
              <w:t>Private Facilities</w:t>
            </w:r>
          </w:p>
        </w:tc>
        <w:tc>
          <w:tcPr>
            <w:tcW w:w="1440" w:type="dxa"/>
          </w:tcPr>
          <w:p w14:paraId="14C2B816" w14:textId="702F83C0" w:rsidR="00EA228F" w:rsidRPr="00CE0CD6" w:rsidRDefault="00EA228F" w:rsidP="00225FD1">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690</w:t>
            </w:r>
          </w:p>
        </w:tc>
        <w:tc>
          <w:tcPr>
            <w:tcW w:w="1980" w:type="dxa"/>
          </w:tcPr>
          <w:p w14:paraId="0D1CCF87" w14:textId="77777777" w:rsidR="00F47430" w:rsidRPr="00225FD1" w:rsidRDefault="00F47430" w:rsidP="00225FD1">
            <w:pPr>
              <w:tabs>
                <w:tab w:val="left" w:pos="-1080"/>
                <w:tab w:val="left" w:pos="-720"/>
                <w:tab w:val="left" w:pos="0"/>
                <w:tab w:val="left" w:pos="540"/>
                <w:tab w:val="left" w:pos="900"/>
              </w:tabs>
              <w:jc w:val="right"/>
              <w:rPr>
                <w:rFonts w:ascii="Arial" w:hAnsi="Arial" w:cs="Arial"/>
                <w:sz w:val="22"/>
                <w:szCs w:val="22"/>
              </w:rPr>
            </w:pPr>
            <w:r w:rsidRPr="00225FD1">
              <w:rPr>
                <w:rFonts w:ascii="Arial" w:hAnsi="Arial" w:cs="Arial"/>
                <w:sz w:val="22"/>
                <w:szCs w:val="22"/>
              </w:rPr>
              <w:t>1</w:t>
            </w:r>
            <w:r w:rsidR="004872D2" w:rsidRPr="00225FD1">
              <w:rPr>
                <w:rFonts w:ascii="Arial" w:hAnsi="Arial" w:cs="Arial"/>
                <w:sz w:val="22"/>
                <w:szCs w:val="22"/>
              </w:rPr>
              <w:t>.5</w:t>
            </w:r>
            <w:r w:rsidRPr="00225FD1">
              <w:rPr>
                <w:rFonts w:ascii="Arial" w:hAnsi="Arial" w:cs="Arial"/>
                <w:sz w:val="22"/>
                <w:szCs w:val="22"/>
              </w:rPr>
              <w:t xml:space="preserve"> hours</w:t>
            </w:r>
          </w:p>
        </w:tc>
        <w:tc>
          <w:tcPr>
            <w:tcW w:w="1710" w:type="dxa"/>
            <w:vAlign w:val="bottom"/>
          </w:tcPr>
          <w:p w14:paraId="255235FA" w14:textId="09F70159" w:rsidR="00F47430" w:rsidRPr="00CE0CD6" w:rsidRDefault="00377B5B" w:rsidP="00225FD1">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1,</w:t>
            </w:r>
            <w:r w:rsidR="00EA228F" w:rsidRPr="00CE0CD6">
              <w:rPr>
                <w:rFonts w:ascii="Arial" w:hAnsi="Arial" w:cs="Arial"/>
                <w:sz w:val="22"/>
                <w:szCs w:val="22"/>
              </w:rPr>
              <w:t>03</w:t>
            </w:r>
            <w:r w:rsidRPr="00CE0CD6">
              <w:rPr>
                <w:rFonts w:ascii="Arial" w:hAnsi="Arial" w:cs="Arial"/>
                <w:sz w:val="22"/>
                <w:szCs w:val="22"/>
              </w:rPr>
              <w:t>5</w:t>
            </w:r>
            <w:r w:rsidR="004872D2" w:rsidRPr="00CE0CD6">
              <w:rPr>
                <w:rFonts w:ascii="Arial" w:hAnsi="Arial" w:cs="Arial"/>
                <w:sz w:val="22"/>
                <w:szCs w:val="22"/>
              </w:rPr>
              <w:t xml:space="preserve"> hours</w:t>
            </w:r>
          </w:p>
        </w:tc>
      </w:tr>
      <w:tr w:rsidR="00F47430" w:rsidRPr="00225FD1" w14:paraId="2194B24B" w14:textId="77777777" w:rsidTr="00CE0CD6">
        <w:trPr>
          <w:jc w:val="right"/>
        </w:trPr>
        <w:tc>
          <w:tcPr>
            <w:tcW w:w="3708" w:type="dxa"/>
          </w:tcPr>
          <w:p w14:paraId="7A61FB73" w14:textId="77777777" w:rsidR="00F47430" w:rsidRPr="00225FD1" w:rsidRDefault="00F47430" w:rsidP="000A4E75">
            <w:pPr>
              <w:tabs>
                <w:tab w:val="left" w:pos="-1080"/>
                <w:tab w:val="left" w:pos="-720"/>
                <w:tab w:val="left" w:pos="0"/>
                <w:tab w:val="left" w:pos="540"/>
                <w:tab w:val="left" w:pos="900"/>
              </w:tabs>
              <w:rPr>
                <w:rFonts w:ascii="Arial" w:hAnsi="Arial" w:cs="Arial"/>
                <w:sz w:val="22"/>
                <w:szCs w:val="22"/>
              </w:rPr>
            </w:pPr>
          </w:p>
        </w:tc>
        <w:tc>
          <w:tcPr>
            <w:tcW w:w="1440" w:type="dxa"/>
          </w:tcPr>
          <w:p w14:paraId="1BF8528E" w14:textId="77777777" w:rsidR="00F47430" w:rsidRPr="00CE0CD6" w:rsidRDefault="00F47430" w:rsidP="00225FD1">
            <w:pPr>
              <w:tabs>
                <w:tab w:val="left" w:pos="-1080"/>
                <w:tab w:val="left" w:pos="-720"/>
                <w:tab w:val="left" w:pos="0"/>
                <w:tab w:val="left" w:pos="540"/>
                <w:tab w:val="left" w:pos="900"/>
              </w:tabs>
              <w:jc w:val="right"/>
              <w:rPr>
                <w:rFonts w:ascii="Arial" w:hAnsi="Arial" w:cs="Arial"/>
                <w:sz w:val="22"/>
                <w:szCs w:val="22"/>
              </w:rPr>
            </w:pPr>
          </w:p>
        </w:tc>
        <w:tc>
          <w:tcPr>
            <w:tcW w:w="1980" w:type="dxa"/>
          </w:tcPr>
          <w:p w14:paraId="2083DB18" w14:textId="77777777" w:rsidR="00F47430" w:rsidRPr="00CE0CD6" w:rsidRDefault="00F47430" w:rsidP="00C23F93">
            <w:pPr>
              <w:tabs>
                <w:tab w:val="left" w:pos="-1080"/>
                <w:tab w:val="left" w:pos="-720"/>
                <w:tab w:val="left" w:pos="0"/>
                <w:tab w:val="left" w:pos="540"/>
                <w:tab w:val="left" w:pos="900"/>
              </w:tabs>
              <w:jc w:val="right"/>
              <w:rPr>
                <w:rFonts w:ascii="Arial" w:hAnsi="Arial" w:cs="Arial"/>
                <w:sz w:val="22"/>
                <w:szCs w:val="22"/>
              </w:rPr>
            </w:pPr>
          </w:p>
        </w:tc>
        <w:tc>
          <w:tcPr>
            <w:tcW w:w="1710" w:type="dxa"/>
          </w:tcPr>
          <w:p w14:paraId="7D78E276" w14:textId="77777777" w:rsidR="00F47430" w:rsidRPr="00CE0CD6" w:rsidRDefault="00F47430" w:rsidP="00C23F93">
            <w:pPr>
              <w:tabs>
                <w:tab w:val="left" w:pos="-1080"/>
                <w:tab w:val="left" w:pos="-720"/>
                <w:tab w:val="left" w:pos="0"/>
                <w:tab w:val="left" w:pos="540"/>
                <w:tab w:val="left" w:pos="900"/>
              </w:tabs>
              <w:jc w:val="right"/>
              <w:rPr>
                <w:rFonts w:ascii="Arial" w:hAnsi="Arial" w:cs="Arial"/>
                <w:sz w:val="22"/>
                <w:szCs w:val="22"/>
              </w:rPr>
            </w:pPr>
          </w:p>
        </w:tc>
      </w:tr>
      <w:tr w:rsidR="00F47430" w:rsidRPr="00225FD1" w14:paraId="0133965B" w14:textId="77777777" w:rsidTr="00CE0CD6">
        <w:trPr>
          <w:jc w:val="right"/>
        </w:trPr>
        <w:tc>
          <w:tcPr>
            <w:tcW w:w="3708" w:type="dxa"/>
          </w:tcPr>
          <w:p w14:paraId="6088B099" w14:textId="77777777" w:rsidR="00F47430" w:rsidRPr="00225FD1" w:rsidRDefault="00F47430" w:rsidP="00AD6D27">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 xml:space="preserve">Total Hour Burden </w:t>
            </w:r>
          </w:p>
        </w:tc>
        <w:tc>
          <w:tcPr>
            <w:tcW w:w="1440" w:type="dxa"/>
          </w:tcPr>
          <w:p w14:paraId="76EBD71D" w14:textId="77777777" w:rsidR="00F47430" w:rsidRPr="00CE0CD6" w:rsidRDefault="00F47430" w:rsidP="00225FD1">
            <w:pPr>
              <w:tabs>
                <w:tab w:val="left" w:pos="-1080"/>
                <w:tab w:val="left" w:pos="-720"/>
                <w:tab w:val="left" w:pos="0"/>
                <w:tab w:val="left" w:pos="540"/>
                <w:tab w:val="left" w:pos="900"/>
              </w:tabs>
              <w:jc w:val="right"/>
              <w:rPr>
                <w:rFonts w:ascii="Arial" w:hAnsi="Arial" w:cs="Arial"/>
                <w:sz w:val="22"/>
                <w:szCs w:val="22"/>
              </w:rPr>
            </w:pPr>
          </w:p>
        </w:tc>
        <w:tc>
          <w:tcPr>
            <w:tcW w:w="1980" w:type="dxa"/>
          </w:tcPr>
          <w:p w14:paraId="50A86533" w14:textId="77777777" w:rsidR="00F47430" w:rsidRPr="00CE0CD6" w:rsidRDefault="00F47430" w:rsidP="00C23F93">
            <w:pPr>
              <w:tabs>
                <w:tab w:val="left" w:pos="-1080"/>
                <w:tab w:val="left" w:pos="-720"/>
                <w:tab w:val="left" w:pos="0"/>
                <w:tab w:val="left" w:pos="540"/>
                <w:tab w:val="left" w:pos="900"/>
              </w:tabs>
              <w:jc w:val="right"/>
              <w:rPr>
                <w:rFonts w:ascii="Arial" w:hAnsi="Arial" w:cs="Arial"/>
                <w:sz w:val="22"/>
                <w:szCs w:val="22"/>
              </w:rPr>
            </w:pPr>
          </w:p>
        </w:tc>
        <w:tc>
          <w:tcPr>
            <w:tcW w:w="1710" w:type="dxa"/>
          </w:tcPr>
          <w:p w14:paraId="673F447E" w14:textId="1DFA61DC" w:rsidR="00F47430" w:rsidRPr="00CE0CD6" w:rsidRDefault="00377B5B" w:rsidP="00CE0CD6">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6</w:t>
            </w:r>
            <w:r w:rsidR="00F47430" w:rsidRPr="00CE0CD6">
              <w:rPr>
                <w:rFonts w:ascii="Arial" w:hAnsi="Arial" w:cs="Arial"/>
                <w:sz w:val="22"/>
                <w:szCs w:val="22"/>
              </w:rPr>
              <w:t>,</w:t>
            </w:r>
            <w:r w:rsidR="00EA228F" w:rsidRPr="00CE0CD6">
              <w:rPr>
                <w:rFonts w:ascii="Arial" w:hAnsi="Arial" w:cs="Arial"/>
                <w:sz w:val="22"/>
                <w:szCs w:val="22"/>
              </w:rPr>
              <w:t>646</w:t>
            </w:r>
            <w:r w:rsidR="004872D2" w:rsidRPr="00CE0CD6">
              <w:rPr>
                <w:rFonts w:ascii="Arial" w:hAnsi="Arial" w:cs="Arial"/>
                <w:sz w:val="22"/>
                <w:szCs w:val="22"/>
              </w:rPr>
              <w:t xml:space="preserve"> hours</w:t>
            </w:r>
          </w:p>
        </w:tc>
      </w:tr>
      <w:tr w:rsidR="00F47430" w:rsidRPr="002F18DF" w14:paraId="17D94CC6" w14:textId="77777777" w:rsidTr="00CE0CD6">
        <w:trPr>
          <w:jc w:val="right"/>
        </w:trPr>
        <w:tc>
          <w:tcPr>
            <w:tcW w:w="3708" w:type="dxa"/>
          </w:tcPr>
          <w:p w14:paraId="331BC8D9" w14:textId="77777777" w:rsidR="00F47430" w:rsidRPr="00225FD1" w:rsidRDefault="00F47430" w:rsidP="000A4E75">
            <w:pPr>
              <w:tabs>
                <w:tab w:val="left" w:pos="-1080"/>
                <w:tab w:val="left" w:pos="-720"/>
                <w:tab w:val="left" w:pos="0"/>
                <w:tab w:val="left" w:pos="540"/>
                <w:tab w:val="left" w:pos="900"/>
              </w:tabs>
              <w:rPr>
                <w:rFonts w:ascii="Arial" w:hAnsi="Arial" w:cs="Arial"/>
                <w:sz w:val="22"/>
                <w:szCs w:val="22"/>
              </w:rPr>
            </w:pPr>
            <w:r w:rsidRPr="00225FD1">
              <w:rPr>
                <w:rFonts w:ascii="Arial" w:hAnsi="Arial" w:cs="Arial"/>
                <w:sz w:val="22"/>
                <w:szCs w:val="22"/>
              </w:rPr>
              <w:t>Estimated Average Response Burden</w:t>
            </w:r>
          </w:p>
        </w:tc>
        <w:tc>
          <w:tcPr>
            <w:tcW w:w="1440" w:type="dxa"/>
          </w:tcPr>
          <w:p w14:paraId="4BF4F19E" w14:textId="70034F63" w:rsidR="00F47430" w:rsidRPr="00CE0CD6" w:rsidRDefault="00F47430" w:rsidP="00225FD1">
            <w:pPr>
              <w:tabs>
                <w:tab w:val="left" w:pos="-1080"/>
                <w:tab w:val="left" w:pos="-720"/>
                <w:tab w:val="left" w:pos="0"/>
                <w:tab w:val="left" w:pos="540"/>
                <w:tab w:val="left" w:pos="900"/>
              </w:tabs>
              <w:jc w:val="right"/>
              <w:rPr>
                <w:rFonts w:ascii="Arial" w:hAnsi="Arial" w:cs="Arial"/>
                <w:sz w:val="22"/>
                <w:szCs w:val="22"/>
              </w:rPr>
            </w:pPr>
          </w:p>
          <w:p w14:paraId="0EE61600" w14:textId="7A313021" w:rsidR="00F47430" w:rsidRPr="00CE0CD6" w:rsidRDefault="00422525" w:rsidP="00C23F93">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2,204</w:t>
            </w:r>
          </w:p>
        </w:tc>
        <w:tc>
          <w:tcPr>
            <w:tcW w:w="1980" w:type="dxa"/>
            <w:vAlign w:val="bottom"/>
          </w:tcPr>
          <w:p w14:paraId="2BE6C6D5" w14:textId="10C7F8BC" w:rsidR="00F47430" w:rsidRPr="00CE0CD6" w:rsidRDefault="002F5E61" w:rsidP="00C23F93">
            <w:pPr>
              <w:tabs>
                <w:tab w:val="left" w:pos="-1080"/>
                <w:tab w:val="left" w:pos="-720"/>
                <w:tab w:val="left" w:pos="0"/>
                <w:tab w:val="left" w:pos="540"/>
                <w:tab w:val="left" w:pos="900"/>
              </w:tabs>
              <w:jc w:val="right"/>
              <w:rPr>
                <w:rFonts w:ascii="Arial" w:hAnsi="Arial" w:cs="Arial"/>
                <w:sz w:val="22"/>
                <w:szCs w:val="22"/>
              </w:rPr>
            </w:pPr>
            <w:r w:rsidRPr="00CE0CD6">
              <w:rPr>
                <w:rFonts w:ascii="Arial" w:hAnsi="Arial" w:cs="Arial"/>
                <w:sz w:val="22"/>
                <w:szCs w:val="22"/>
              </w:rPr>
              <w:t>~</w:t>
            </w:r>
            <w:r w:rsidR="00422525" w:rsidRPr="00CE0CD6">
              <w:rPr>
                <w:rFonts w:ascii="Arial" w:hAnsi="Arial" w:cs="Arial"/>
                <w:sz w:val="22"/>
                <w:szCs w:val="22"/>
              </w:rPr>
              <w:t>3</w:t>
            </w:r>
            <w:r w:rsidR="00F47430" w:rsidRPr="00CE0CD6">
              <w:rPr>
                <w:rFonts w:ascii="Arial" w:hAnsi="Arial" w:cs="Arial"/>
                <w:sz w:val="22"/>
                <w:szCs w:val="22"/>
              </w:rPr>
              <w:t xml:space="preserve"> hours</w:t>
            </w:r>
          </w:p>
        </w:tc>
        <w:tc>
          <w:tcPr>
            <w:tcW w:w="1710" w:type="dxa"/>
          </w:tcPr>
          <w:p w14:paraId="4F66A222" w14:textId="77777777" w:rsidR="00F47430" w:rsidRPr="00CE0CD6" w:rsidRDefault="00F47430" w:rsidP="00C23F93">
            <w:pPr>
              <w:tabs>
                <w:tab w:val="left" w:pos="-1080"/>
                <w:tab w:val="left" w:pos="-720"/>
                <w:tab w:val="left" w:pos="0"/>
                <w:tab w:val="left" w:pos="540"/>
                <w:tab w:val="left" w:pos="900"/>
              </w:tabs>
              <w:jc w:val="right"/>
              <w:rPr>
                <w:rFonts w:ascii="Arial" w:hAnsi="Arial" w:cs="Arial"/>
                <w:sz w:val="22"/>
                <w:szCs w:val="22"/>
              </w:rPr>
            </w:pPr>
          </w:p>
          <w:p w14:paraId="2F66DA81" w14:textId="77777777" w:rsidR="00F47430" w:rsidRPr="00CE0CD6" w:rsidRDefault="00F47430">
            <w:pPr>
              <w:tabs>
                <w:tab w:val="left" w:pos="-1080"/>
                <w:tab w:val="left" w:pos="-720"/>
                <w:tab w:val="left" w:pos="0"/>
                <w:tab w:val="left" w:pos="540"/>
                <w:tab w:val="left" w:pos="900"/>
              </w:tabs>
              <w:jc w:val="right"/>
              <w:rPr>
                <w:rFonts w:ascii="Arial" w:hAnsi="Arial" w:cs="Arial"/>
                <w:sz w:val="22"/>
                <w:szCs w:val="22"/>
              </w:rPr>
            </w:pPr>
          </w:p>
        </w:tc>
      </w:tr>
    </w:tbl>
    <w:p w14:paraId="317A70A2" w14:textId="77777777" w:rsidR="00225FD1" w:rsidRDefault="00225FD1" w:rsidP="00417F6E">
      <w:pPr>
        <w:tabs>
          <w:tab w:val="left" w:pos="-1080"/>
          <w:tab w:val="left" w:pos="-720"/>
          <w:tab w:val="left" w:pos="0"/>
          <w:tab w:val="left" w:pos="540"/>
          <w:tab w:val="left" w:pos="900"/>
        </w:tabs>
        <w:spacing w:before="60"/>
        <w:ind w:right="720"/>
        <w:rPr>
          <w:rFonts w:ascii="Arial" w:hAnsi="Arial" w:cs="Arial"/>
          <w:sz w:val="20"/>
          <w:szCs w:val="20"/>
        </w:rPr>
      </w:pPr>
    </w:p>
    <w:p w14:paraId="7D670A76" w14:textId="77777777" w:rsidR="0043741D" w:rsidRDefault="0043741D" w:rsidP="00417F6E">
      <w:pPr>
        <w:tabs>
          <w:tab w:val="left" w:pos="-1080"/>
          <w:tab w:val="left" w:pos="-720"/>
          <w:tab w:val="left" w:pos="0"/>
          <w:tab w:val="left" w:pos="540"/>
          <w:tab w:val="left" w:pos="900"/>
        </w:tabs>
        <w:spacing w:before="60"/>
        <w:ind w:right="720"/>
        <w:rPr>
          <w:rFonts w:ascii="Arial" w:hAnsi="Arial" w:cs="Arial"/>
          <w:sz w:val="20"/>
          <w:szCs w:val="20"/>
        </w:rPr>
      </w:pPr>
    </w:p>
    <w:p w14:paraId="43187CD3" w14:textId="67C65451" w:rsidR="0040091B" w:rsidRDefault="0040091B">
      <w:pPr>
        <w:rPr>
          <w:rFonts w:ascii="Arial" w:hAnsi="Arial" w:cs="Arial"/>
        </w:rPr>
      </w:pPr>
      <w:r w:rsidRPr="0040091B">
        <w:rPr>
          <w:rFonts w:ascii="Arial" w:hAnsi="Arial" w:cs="Arial"/>
        </w:rPr>
        <w:t>Figure 3. Time Spent in Onl</w:t>
      </w:r>
      <w:r>
        <w:rPr>
          <w:rFonts w:ascii="Arial" w:hAnsi="Arial" w:cs="Arial"/>
        </w:rPr>
        <w:t>ine Data Collection System, 2017</w:t>
      </w:r>
    </w:p>
    <w:p w14:paraId="5AB9FD7C" w14:textId="2C3E7363" w:rsidR="0040091B" w:rsidRDefault="0040091B">
      <w:pPr>
        <w:rPr>
          <w:rFonts w:ascii="Arial" w:hAnsi="Arial" w:cs="Arial"/>
        </w:rPr>
      </w:pPr>
      <w:r>
        <w:rPr>
          <w:noProof/>
        </w:rPr>
        <w:drawing>
          <wp:inline distT="0" distB="0" distL="0" distR="0" wp14:anchorId="72DD61AC" wp14:editId="62D9E0FC">
            <wp:extent cx="5257800" cy="749956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plot_without_border1.emf"/>
                    <pic:cNvPicPr/>
                  </pic:nvPicPr>
                  <pic:blipFill>
                    <a:blip r:embed="rId13">
                      <a:extLst>
                        <a:ext uri="{28A0092B-C50C-407E-A947-70E740481C1C}">
                          <a14:useLocalDpi xmlns:a14="http://schemas.microsoft.com/office/drawing/2010/main" val="0"/>
                        </a:ext>
                      </a:extLst>
                    </a:blip>
                    <a:stretch>
                      <a:fillRect/>
                    </a:stretch>
                  </pic:blipFill>
                  <pic:spPr>
                    <a:xfrm>
                      <a:off x="0" y="0"/>
                      <a:ext cx="5257800" cy="7499569"/>
                    </a:xfrm>
                    <a:prstGeom prst="rect">
                      <a:avLst/>
                    </a:prstGeom>
                  </pic:spPr>
                </pic:pic>
              </a:graphicData>
            </a:graphic>
          </wp:inline>
        </w:drawing>
      </w:r>
    </w:p>
    <w:p w14:paraId="09F22328" w14:textId="77777777" w:rsidR="0040091B" w:rsidRDefault="0040091B">
      <w:pPr>
        <w:tabs>
          <w:tab w:val="left" w:pos="-1080"/>
          <w:tab w:val="left" w:pos="-720"/>
          <w:tab w:val="left" w:pos="0"/>
          <w:tab w:val="left" w:pos="540"/>
          <w:tab w:val="left" w:pos="900"/>
        </w:tabs>
        <w:spacing w:before="60"/>
        <w:ind w:right="720"/>
        <w:rPr>
          <w:rFonts w:ascii="Arial" w:hAnsi="Arial" w:cs="Arial"/>
        </w:rPr>
      </w:pPr>
    </w:p>
    <w:p w14:paraId="5809692E" w14:textId="721692A6" w:rsidR="00306259" w:rsidRPr="008C0F29" w:rsidRDefault="00306259" w:rsidP="00CE0CD6">
      <w:pPr>
        <w:widowControl/>
        <w:tabs>
          <w:tab w:val="left" w:pos="-1080"/>
          <w:tab w:val="left" w:pos="-720"/>
          <w:tab w:val="left" w:pos="0"/>
          <w:tab w:val="left" w:pos="540"/>
          <w:tab w:val="left" w:pos="900"/>
        </w:tabs>
        <w:ind w:left="1087" w:hanging="547"/>
        <w:rPr>
          <w:rFonts w:ascii="Arial" w:hAnsi="Arial" w:cs="Arial"/>
        </w:rPr>
      </w:pPr>
      <w:r w:rsidRPr="008C0F29">
        <w:rPr>
          <w:rFonts w:ascii="Arial" w:hAnsi="Arial" w:cs="Arial"/>
          <w:b/>
          <w:bCs/>
        </w:rPr>
        <w:t>13.</w:t>
      </w:r>
      <w:r w:rsidRPr="008C0F29">
        <w:rPr>
          <w:rFonts w:ascii="Arial" w:hAnsi="Arial" w:cs="Arial"/>
          <w:b/>
          <w:bCs/>
        </w:rPr>
        <w:tab/>
      </w:r>
      <w:r w:rsidR="007B00BE">
        <w:rPr>
          <w:rFonts w:ascii="Arial" w:hAnsi="Arial" w:cs="Arial"/>
          <w:b/>
          <w:bCs/>
        </w:rPr>
        <w:tab/>
      </w:r>
      <w:r w:rsidR="00AC12FD" w:rsidRPr="00AC12FD">
        <w:rPr>
          <w:rFonts w:ascii="Arial" w:hAnsi="Arial" w:cs="Arial"/>
          <w:b/>
          <w:bCs/>
        </w:rPr>
        <w:t>Estimate of Respondent’s Cost Burden</w:t>
      </w:r>
    </w:p>
    <w:p w14:paraId="7C14E57F" w14:textId="77777777" w:rsidR="00306259" w:rsidRPr="008C0F29" w:rsidRDefault="00306259" w:rsidP="00417F6E">
      <w:pPr>
        <w:widowControl/>
        <w:tabs>
          <w:tab w:val="left" w:pos="-1080"/>
          <w:tab w:val="left" w:pos="-720"/>
          <w:tab w:val="left" w:pos="0"/>
          <w:tab w:val="left" w:pos="540"/>
          <w:tab w:val="left" w:pos="900"/>
        </w:tabs>
        <w:rPr>
          <w:rFonts w:ascii="Arial" w:hAnsi="Arial" w:cs="Arial"/>
        </w:rPr>
      </w:pPr>
    </w:p>
    <w:p w14:paraId="48B52688" w14:textId="649653C1" w:rsidR="00306259" w:rsidRPr="008C0F29" w:rsidRDefault="00306259" w:rsidP="00CE0CD6">
      <w:pPr>
        <w:widowControl/>
        <w:tabs>
          <w:tab w:val="left" w:pos="-1080"/>
          <w:tab w:val="left" w:pos="-720"/>
          <w:tab w:val="left" w:pos="0"/>
          <w:tab w:val="left" w:pos="540"/>
          <w:tab w:val="left" w:pos="900"/>
        </w:tabs>
        <w:ind w:left="893"/>
        <w:rPr>
          <w:rFonts w:ascii="Arial" w:hAnsi="Arial" w:cs="Arial"/>
        </w:rPr>
      </w:pPr>
      <w:r w:rsidRPr="008C0F29">
        <w:rPr>
          <w:rFonts w:ascii="Arial" w:hAnsi="Arial" w:cs="Arial"/>
        </w:rPr>
        <w:t>The form was designed so as not to require any new systems or efforts on the part of respondents.</w:t>
      </w:r>
      <w:r w:rsidR="005D46D4">
        <w:rPr>
          <w:rFonts w:ascii="Arial" w:hAnsi="Arial" w:cs="Arial"/>
        </w:rPr>
        <w:t xml:space="preserve"> </w:t>
      </w:r>
      <w:r w:rsidRPr="008C0F29">
        <w:rPr>
          <w:rFonts w:ascii="Arial" w:hAnsi="Arial" w:cs="Arial"/>
        </w:rPr>
        <w:t>Rather, respondents provide information that a</w:t>
      </w:r>
      <w:r w:rsidR="00BF6797">
        <w:rPr>
          <w:rFonts w:ascii="Arial" w:hAnsi="Arial" w:cs="Arial"/>
        </w:rPr>
        <w:t>re already</w:t>
      </w:r>
      <w:r w:rsidRPr="008C0F29">
        <w:rPr>
          <w:rFonts w:ascii="Arial" w:hAnsi="Arial" w:cs="Arial"/>
        </w:rPr>
        <w:t xml:space="preserve"> need</w:t>
      </w:r>
      <w:r w:rsidR="00BF6797">
        <w:rPr>
          <w:rFonts w:ascii="Arial" w:hAnsi="Arial" w:cs="Arial"/>
        </w:rPr>
        <w:t>ed</w:t>
      </w:r>
      <w:r w:rsidRPr="008C0F29">
        <w:rPr>
          <w:rFonts w:ascii="Arial" w:hAnsi="Arial" w:cs="Arial"/>
        </w:rPr>
        <w:t xml:space="preserve"> for their own operational functions.</w:t>
      </w:r>
      <w:r w:rsidR="005D46D4">
        <w:rPr>
          <w:rFonts w:ascii="Arial" w:hAnsi="Arial" w:cs="Arial"/>
        </w:rPr>
        <w:t xml:space="preserve"> </w:t>
      </w:r>
      <w:r w:rsidRPr="008C0F29">
        <w:rPr>
          <w:rFonts w:ascii="Arial" w:hAnsi="Arial" w:cs="Arial"/>
        </w:rPr>
        <w:t>As such, this data collection requires no startup costs or maintenance costs from respondents.</w:t>
      </w:r>
    </w:p>
    <w:p w14:paraId="689410BC" w14:textId="77777777" w:rsidR="00306259" w:rsidRPr="008C0F29" w:rsidRDefault="00306259" w:rsidP="00CE0CD6">
      <w:pPr>
        <w:widowControl/>
        <w:tabs>
          <w:tab w:val="left" w:pos="-1080"/>
          <w:tab w:val="left" w:pos="-720"/>
          <w:tab w:val="left" w:pos="0"/>
          <w:tab w:val="left" w:pos="540"/>
          <w:tab w:val="left" w:pos="900"/>
        </w:tabs>
        <w:ind w:left="533"/>
        <w:rPr>
          <w:rFonts w:ascii="Arial" w:hAnsi="Arial" w:cs="Arial"/>
        </w:rPr>
      </w:pPr>
    </w:p>
    <w:p w14:paraId="1352FAA1" w14:textId="5D870A8C" w:rsidR="00306259" w:rsidRPr="008C0F29" w:rsidRDefault="00306259" w:rsidP="00CE0CD6">
      <w:pPr>
        <w:widowControl/>
        <w:tabs>
          <w:tab w:val="left" w:pos="-1080"/>
          <w:tab w:val="left" w:pos="-720"/>
          <w:tab w:val="left" w:pos="0"/>
        </w:tabs>
        <w:ind w:left="1087" w:hanging="547"/>
        <w:rPr>
          <w:rFonts w:ascii="Arial" w:hAnsi="Arial" w:cs="Arial"/>
        </w:rPr>
      </w:pPr>
      <w:r w:rsidRPr="008C0F29">
        <w:rPr>
          <w:rFonts w:ascii="Arial" w:hAnsi="Arial" w:cs="Arial"/>
          <w:b/>
          <w:bCs/>
        </w:rPr>
        <w:t>14.</w:t>
      </w:r>
      <w:r w:rsidR="007B00BE">
        <w:rPr>
          <w:rFonts w:ascii="Arial" w:hAnsi="Arial" w:cs="Arial"/>
          <w:b/>
          <w:bCs/>
        </w:rPr>
        <w:tab/>
      </w:r>
      <w:r w:rsidR="00AC12FD" w:rsidRPr="00AC12FD">
        <w:rPr>
          <w:rFonts w:ascii="Arial" w:hAnsi="Arial" w:cs="Arial"/>
          <w:b/>
          <w:bCs/>
        </w:rPr>
        <w:t>Costs to Federal Government</w:t>
      </w:r>
    </w:p>
    <w:p w14:paraId="7165AF67" w14:textId="77777777" w:rsidR="00306259" w:rsidRPr="008C0F29" w:rsidRDefault="00306259" w:rsidP="00417F6E">
      <w:pPr>
        <w:widowControl/>
        <w:tabs>
          <w:tab w:val="left" w:pos="-1080"/>
          <w:tab w:val="left" w:pos="-720"/>
          <w:tab w:val="left" w:pos="0"/>
          <w:tab w:val="left" w:pos="540"/>
          <w:tab w:val="left" w:pos="900"/>
        </w:tabs>
        <w:rPr>
          <w:rFonts w:ascii="Arial" w:hAnsi="Arial" w:cs="Arial"/>
        </w:rPr>
      </w:pPr>
    </w:p>
    <w:p w14:paraId="6506F61B" w14:textId="191E016B" w:rsidR="00306259" w:rsidRDefault="00F47C28"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T</w:t>
      </w:r>
      <w:r w:rsidRPr="008C0F29">
        <w:rPr>
          <w:rFonts w:ascii="Arial" w:hAnsi="Arial" w:cs="Arial"/>
        </w:rPr>
        <w:t xml:space="preserve">he following table provides an </w:t>
      </w:r>
      <w:r w:rsidRPr="001B6ED2">
        <w:rPr>
          <w:rFonts w:ascii="Arial" w:hAnsi="Arial" w:cs="Arial"/>
        </w:rPr>
        <w:t>overview of the costs of implementing the CJRP</w:t>
      </w:r>
      <w:r w:rsidR="006E390F" w:rsidRPr="001B6ED2">
        <w:rPr>
          <w:rFonts w:ascii="Arial" w:hAnsi="Arial" w:cs="Arial"/>
        </w:rPr>
        <w:t xml:space="preserve">. Please note that although the data collection for CJRP occurs every other year, for “off” years there are still costs incurred due to </w:t>
      </w:r>
      <w:r w:rsidR="00BE64BA" w:rsidRPr="001B6ED2">
        <w:rPr>
          <w:rFonts w:ascii="Arial" w:hAnsi="Arial" w:cs="Arial"/>
        </w:rPr>
        <w:t>planning, development, and testing activities</w:t>
      </w:r>
      <w:r w:rsidR="006E390F" w:rsidRPr="001B6ED2">
        <w:rPr>
          <w:rFonts w:ascii="Arial" w:hAnsi="Arial" w:cs="Arial"/>
        </w:rPr>
        <w:t xml:space="preserve">. The total combined costs including the Census Bureau and NIJ for </w:t>
      </w:r>
      <w:r w:rsidR="00BE64BA" w:rsidRPr="001B6ED2">
        <w:rPr>
          <w:rFonts w:ascii="Arial" w:hAnsi="Arial" w:cs="Arial"/>
        </w:rPr>
        <w:t>2019</w:t>
      </w:r>
      <w:r w:rsidR="006E390F" w:rsidRPr="001B6ED2">
        <w:rPr>
          <w:rFonts w:ascii="Arial" w:hAnsi="Arial" w:cs="Arial"/>
        </w:rPr>
        <w:t xml:space="preserve"> is</w:t>
      </w:r>
      <w:r w:rsidR="00BE64BA" w:rsidRPr="001B6ED2">
        <w:rPr>
          <w:rFonts w:ascii="Arial" w:hAnsi="Arial" w:cs="Arial"/>
        </w:rPr>
        <w:t xml:space="preserve"> expected to be</w:t>
      </w:r>
      <w:r w:rsidR="006E390F" w:rsidRPr="001B6ED2">
        <w:rPr>
          <w:rFonts w:ascii="Arial" w:hAnsi="Arial" w:cs="Arial"/>
        </w:rPr>
        <w:t xml:space="preserve"> $</w:t>
      </w:r>
      <w:r w:rsidR="00BE64BA" w:rsidRPr="001B6ED2">
        <w:rPr>
          <w:rFonts w:ascii="Arial" w:hAnsi="Arial" w:cs="Arial"/>
        </w:rPr>
        <w:t>619,086</w:t>
      </w:r>
      <w:r w:rsidR="006E390F" w:rsidRPr="001B6ED2">
        <w:rPr>
          <w:rFonts w:ascii="Arial" w:hAnsi="Arial" w:cs="Arial"/>
        </w:rPr>
        <w:t>.</w:t>
      </w:r>
    </w:p>
    <w:p w14:paraId="4F7B0D89" w14:textId="77777777" w:rsidR="00DB1F07" w:rsidRDefault="00DB1F07" w:rsidP="00CE0CD6">
      <w:pPr>
        <w:widowControl/>
        <w:tabs>
          <w:tab w:val="left" w:pos="-1080"/>
          <w:tab w:val="left" w:pos="-720"/>
          <w:tab w:val="left" w:pos="0"/>
          <w:tab w:val="left" w:pos="540"/>
          <w:tab w:val="left" w:pos="900"/>
        </w:tabs>
        <w:ind w:left="893"/>
        <w:rPr>
          <w:rFonts w:ascii="Arial" w:hAnsi="Arial" w:cs="Arial"/>
        </w:rPr>
      </w:pPr>
    </w:p>
    <w:tbl>
      <w:tblPr>
        <w:tblW w:w="8750" w:type="dxa"/>
        <w:jc w:val="right"/>
        <w:tblLook w:val="04A0" w:firstRow="1" w:lastRow="0" w:firstColumn="1" w:lastColumn="0" w:noHBand="0" w:noVBand="1"/>
      </w:tblPr>
      <w:tblGrid>
        <w:gridCol w:w="3145"/>
        <w:gridCol w:w="1146"/>
        <w:gridCol w:w="3264"/>
        <w:gridCol w:w="1195"/>
      </w:tblGrid>
      <w:tr w:rsidR="0019683B" w:rsidRPr="0019683B" w14:paraId="4AEEC35F" w14:textId="77777777" w:rsidTr="00CE0CD6">
        <w:trPr>
          <w:trHeight w:val="255"/>
          <w:jc w:val="right"/>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36D6A" w14:textId="768D6C3B" w:rsidR="00DB1F07" w:rsidRPr="00CE0CD6" w:rsidRDefault="0019683B">
            <w:pPr>
              <w:widowControl/>
              <w:autoSpaceDE/>
              <w:autoSpaceDN/>
              <w:adjustRightInd/>
              <w:rPr>
                <w:rFonts w:ascii="Arial" w:hAnsi="Arial" w:cs="Arial"/>
                <w:b/>
                <w:bCs/>
                <w:sz w:val="18"/>
                <w:szCs w:val="18"/>
              </w:rPr>
            </w:pPr>
            <w:r w:rsidRPr="00F651B4">
              <w:rPr>
                <w:rFonts w:ascii="Arial" w:hAnsi="Arial" w:cs="Arial"/>
                <w:b/>
                <w:bCs/>
                <w:sz w:val="18"/>
                <w:szCs w:val="18"/>
              </w:rPr>
              <w:t>U.S. CENSUS DIVISION &amp; TASKS</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12794B62" w14:textId="21C45B6F" w:rsidR="00DB1F07" w:rsidRPr="00CE0CD6" w:rsidRDefault="00BE64BA">
            <w:pPr>
              <w:widowControl/>
              <w:autoSpaceDE/>
              <w:autoSpaceDN/>
              <w:adjustRightInd/>
              <w:rPr>
                <w:rFonts w:ascii="Arial" w:hAnsi="Arial" w:cs="Arial"/>
                <w:b/>
                <w:bCs/>
                <w:sz w:val="18"/>
                <w:szCs w:val="18"/>
              </w:rPr>
            </w:pPr>
            <w:r>
              <w:rPr>
                <w:rFonts w:ascii="Arial" w:hAnsi="Arial" w:cs="Arial"/>
                <w:b/>
                <w:bCs/>
                <w:sz w:val="18"/>
                <w:szCs w:val="18"/>
              </w:rPr>
              <w:t>2018</w:t>
            </w:r>
            <w:r w:rsidR="0019683B" w:rsidRPr="00F651B4">
              <w:rPr>
                <w:rFonts w:ascii="Arial" w:hAnsi="Arial" w:cs="Arial"/>
                <w:b/>
                <w:bCs/>
                <w:sz w:val="18"/>
                <w:szCs w:val="18"/>
              </w:rPr>
              <w:t xml:space="preserve"> (budgeted)</w:t>
            </w:r>
          </w:p>
        </w:tc>
        <w:tc>
          <w:tcPr>
            <w:tcW w:w="3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DBA34" w14:textId="41C425F6" w:rsidR="00DB1F07" w:rsidRPr="00CE0CD6" w:rsidRDefault="0019683B">
            <w:pPr>
              <w:widowControl/>
              <w:autoSpaceDE/>
              <w:autoSpaceDN/>
              <w:adjustRightInd/>
              <w:rPr>
                <w:rFonts w:ascii="Arial" w:hAnsi="Arial" w:cs="Arial"/>
                <w:b/>
                <w:bCs/>
                <w:sz w:val="18"/>
                <w:szCs w:val="18"/>
              </w:rPr>
            </w:pPr>
            <w:r w:rsidRPr="00F651B4">
              <w:rPr>
                <w:rFonts w:ascii="Arial" w:hAnsi="Arial" w:cs="Arial"/>
                <w:b/>
                <w:bCs/>
                <w:sz w:val="18"/>
                <w:szCs w:val="18"/>
              </w:rPr>
              <w:t>U.S. CENSUS DIVISION &amp; TASKS</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64DF801E" w14:textId="77777777" w:rsidR="00BE64BA" w:rsidRDefault="00BE64BA">
            <w:pPr>
              <w:widowControl/>
              <w:autoSpaceDE/>
              <w:autoSpaceDN/>
              <w:adjustRightInd/>
              <w:rPr>
                <w:rFonts w:ascii="Arial" w:hAnsi="Arial" w:cs="Arial"/>
                <w:b/>
                <w:bCs/>
                <w:sz w:val="18"/>
                <w:szCs w:val="18"/>
              </w:rPr>
            </w:pPr>
            <w:r>
              <w:rPr>
                <w:rFonts w:ascii="Arial" w:hAnsi="Arial" w:cs="Arial"/>
                <w:b/>
                <w:bCs/>
                <w:sz w:val="18"/>
                <w:szCs w:val="18"/>
              </w:rPr>
              <w:t>2019</w:t>
            </w:r>
          </w:p>
          <w:p w14:paraId="0AED414C" w14:textId="6F532C83" w:rsidR="00DB1F07" w:rsidRPr="00CE0CD6" w:rsidRDefault="0019683B">
            <w:pPr>
              <w:widowControl/>
              <w:autoSpaceDE/>
              <w:autoSpaceDN/>
              <w:adjustRightInd/>
              <w:rPr>
                <w:rFonts w:ascii="Arial" w:hAnsi="Arial" w:cs="Arial"/>
                <w:b/>
                <w:bCs/>
                <w:sz w:val="18"/>
                <w:szCs w:val="18"/>
              </w:rPr>
            </w:pPr>
            <w:r w:rsidRPr="00F651B4">
              <w:rPr>
                <w:rFonts w:ascii="Arial" w:hAnsi="Arial" w:cs="Arial"/>
                <w:b/>
                <w:bCs/>
                <w:sz w:val="18"/>
                <w:szCs w:val="18"/>
              </w:rPr>
              <w:t>(projected)</w:t>
            </w:r>
          </w:p>
        </w:tc>
      </w:tr>
      <w:tr w:rsidR="0019683B" w:rsidRPr="0019683B" w14:paraId="370A2649"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44C9E748" w14:textId="6D42F9B4"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xml:space="preserve">Economic Reimbursable Division (ERD) </w:t>
            </w:r>
          </w:p>
        </w:tc>
        <w:tc>
          <w:tcPr>
            <w:tcW w:w="1146" w:type="dxa"/>
            <w:tcBorders>
              <w:top w:val="nil"/>
              <w:left w:val="nil"/>
              <w:bottom w:val="nil"/>
              <w:right w:val="single" w:sz="4" w:space="0" w:color="auto"/>
            </w:tcBorders>
            <w:shd w:val="clear" w:color="auto" w:fill="auto"/>
            <w:noWrap/>
            <w:vAlign w:val="center"/>
            <w:hideMark/>
          </w:tcPr>
          <w:p w14:paraId="10BA91D9"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6079D964"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xml:space="preserve">Economic Reimbursable Division (ERD) </w:t>
            </w:r>
          </w:p>
        </w:tc>
        <w:tc>
          <w:tcPr>
            <w:tcW w:w="1195" w:type="dxa"/>
            <w:tcBorders>
              <w:top w:val="nil"/>
              <w:left w:val="nil"/>
              <w:bottom w:val="nil"/>
              <w:right w:val="single" w:sz="4" w:space="0" w:color="auto"/>
            </w:tcBorders>
            <w:shd w:val="clear" w:color="auto" w:fill="auto"/>
            <w:noWrap/>
            <w:vAlign w:val="center"/>
            <w:hideMark/>
          </w:tcPr>
          <w:p w14:paraId="3D95CDEF" w14:textId="77777777" w:rsidR="00DB1F07" w:rsidRPr="00CE0CD6" w:rsidRDefault="00DB1F07">
            <w:pPr>
              <w:widowControl/>
              <w:autoSpaceDE/>
              <w:autoSpaceDN/>
              <w:adjustRightInd/>
              <w:rPr>
                <w:rFonts w:ascii="Arial" w:hAnsi="Arial" w:cs="Arial"/>
                <w:b/>
                <w:bCs/>
                <w:sz w:val="18"/>
                <w:szCs w:val="18"/>
              </w:rPr>
            </w:pPr>
          </w:p>
        </w:tc>
      </w:tr>
      <w:tr w:rsidR="0019683B" w:rsidRPr="0019683B" w14:paraId="1176F71E"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noWrap/>
            <w:vAlign w:val="center"/>
            <w:hideMark/>
          </w:tcPr>
          <w:p w14:paraId="1B6B9DE8" w14:textId="0D404229"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Project Management Duties (requirements/spec docs)</w:t>
            </w:r>
          </w:p>
        </w:tc>
        <w:tc>
          <w:tcPr>
            <w:tcW w:w="1146" w:type="dxa"/>
            <w:tcBorders>
              <w:top w:val="nil"/>
              <w:left w:val="nil"/>
              <w:bottom w:val="nil"/>
              <w:right w:val="single" w:sz="4" w:space="0" w:color="auto"/>
            </w:tcBorders>
            <w:shd w:val="clear" w:color="auto" w:fill="auto"/>
            <w:noWrap/>
            <w:vAlign w:val="center"/>
            <w:hideMark/>
          </w:tcPr>
          <w:p w14:paraId="0A958987"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vAlign w:val="center"/>
            <w:hideMark/>
          </w:tcPr>
          <w:p w14:paraId="25C9B505" w14:textId="10985268"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Project Management Duties (requirements/spec docs, monitor progress, status updates to sponsor, etc.)</w:t>
            </w:r>
          </w:p>
        </w:tc>
        <w:tc>
          <w:tcPr>
            <w:tcW w:w="1195" w:type="dxa"/>
            <w:tcBorders>
              <w:top w:val="nil"/>
              <w:left w:val="nil"/>
              <w:bottom w:val="nil"/>
              <w:right w:val="single" w:sz="4" w:space="0" w:color="auto"/>
            </w:tcBorders>
            <w:shd w:val="clear" w:color="auto" w:fill="auto"/>
            <w:noWrap/>
            <w:vAlign w:val="center"/>
            <w:hideMark/>
          </w:tcPr>
          <w:p w14:paraId="46324467" w14:textId="77777777" w:rsidR="00DB1F07" w:rsidRPr="00CE0CD6" w:rsidRDefault="00DB1F07">
            <w:pPr>
              <w:widowControl/>
              <w:autoSpaceDE/>
              <w:autoSpaceDN/>
              <w:adjustRightInd/>
              <w:rPr>
                <w:rFonts w:ascii="Arial" w:hAnsi="Arial" w:cs="Arial"/>
                <w:sz w:val="18"/>
                <w:szCs w:val="18"/>
              </w:rPr>
            </w:pPr>
          </w:p>
        </w:tc>
      </w:tr>
      <w:tr w:rsidR="0019683B" w:rsidRPr="0019683B" w14:paraId="1E9B74C8"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1BF2E941" w14:textId="7536E2A0"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Revise 2019 Instrument</w:t>
            </w:r>
          </w:p>
        </w:tc>
        <w:tc>
          <w:tcPr>
            <w:tcW w:w="1146" w:type="dxa"/>
            <w:tcBorders>
              <w:top w:val="nil"/>
              <w:left w:val="nil"/>
              <w:bottom w:val="nil"/>
              <w:right w:val="single" w:sz="4" w:space="0" w:color="auto"/>
            </w:tcBorders>
            <w:shd w:val="clear" w:color="auto" w:fill="auto"/>
            <w:noWrap/>
            <w:vAlign w:val="center"/>
            <w:hideMark/>
          </w:tcPr>
          <w:p w14:paraId="50EB34A9"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6A500D43" w14:textId="5377C413"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Address verification and Mailout operations</w:t>
            </w:r>
          </w:p>
        </w:tc>
        <w:tc>
          <w:tcPr>
            <w:tcW w:w="1195" w:type="dxa"/>
            <w:tcBorders>
              <w:top w:val="nil"/>
              <w:left w:val="nil"/>
              <w:bottom w:val="nil"/>
              <w:right w:val="single" w:sz="4" w:space="0" w:color="auto"/>
            </w:tcBorders>
            <w:shd w:val="clear" w:color="auto" w:fill="auto"/>
            <w:noWrap/>
            <w:vAlign w:val="center"/>
            <w:hideMark/>
          </w:tcPr>
          <w:p w14:paraId="1C19A353" w14:textId="77777777" w:rsidR="00DB1F07" w:rsidRPr="00CE0CD6" w:rsidRDefault="00DB1F07">
            <w:pPr>
              <w:widowControl/>
              <w:autoSpaceDE/>
              <w:autoSpaceDN/>
              <w:adjustRightInd/>
              <w:rPr>
                <w:rFonts w:ascii="Arial" w:hAnsi="Arial" w:cs="Arial"/>
                <w:sz w:val="18"/>
                <w:szCs w:val="18"/>
              </w:rPr>
            </w:pPr>
          </w:p>
        </w:tc>
      </w:tr>
      <w:tr w:rsidR="0019683B" w:rsidRPr="0019683B" w14:paraId="77944E66"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vAlign w:val="center"/>
            <w:hideMark/>
          </w:tcPr>
          <w:p w14:paraId="4CDBD706" w14:textId="50B74038"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Work on </w:t>
            </w:r>
            <w:r w:rsidR="00F651B4" w:rsidRPr="0019683B">
              <w:rPr>
                <w:rFonts w:ascii="Arial" w:hAnsi="Arial" w:cs="Arial"/>
                <w:sz w:val="18"/>
                <w:szCs w:val="18"/>
              </w:rPr>
              <w:t>upgrades</w:t>
            </w:r>
            <w:r w:rsidRPr="00CE0CD6">
              <w:rPr>
                <w:rFonts w:ascii="Arial" w:hAnsi="Arial" w:cs="Arial"/>
                <w:sz w:val="18"/>
                <w:szCs w:val="18"/>
              </w:rPr>
              <w:t>, enhancements to 2019 collection based upon 2017 collection lessons learned.</w:t>
            </w:r>
          </w:p>
        </w:tc>
        <w:tc>
          <w:tcPr>
            <w:tcW w:w="1146" w:type="dxa"/>
            <w:tcBorders>
              <w:top w:val="nil"/>
              <w:left w:val="nil"/>
              <w:bottom w:val="nil"/>
              <w:right w:val="single" w:sz="4" w:space="0" w:color="auto"/>
            </w:tcBorders>
            <w:shd w:val="clear" w:color="auto" w:fill="auto"/>
            <w:noWrap/>
            <w:vAlign w:val="center"/>
            <w:hideMark/>
          </w:tcPr>
          <w:p w14:paraId="28D4EE21"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0BC01F83" w14:textId="34A9FCEC"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Testing of all applications (web, processing, etc.)</w:t>
            </w:r>
          </w:p>
        </w:tc>
        <w:tc>
          <w:tcPr>
            <w:tcW w:w="1195" w:type="dxa"/>
            <w:tcBorders>
              <w:top w:val="nil"/>
              <w:left w:val="nil"/>
              <w:bottom w:val="nil"/>
              <w:right w:val="single" w:sz="4" w:space="0" w:color="auto"/>
            </w:tcBorders>
            <w:shd w:val="clear" w:color="auto" w:fill="auto"/>
            <w:noWrap/>
            <w:vAlign w:val="center"/>
            <w:hideMark/>
          </w:tcPr>
          <w:p w14:paraId="6485AEEB" w14:textId="77777777" w:rsidR="00DB1F07" w:rsidRPr="00CE0CD6" w:rsidRDefault="00DB1F07">
            <w:pPr>
              <w:widowControl/>
              <w:autoSpaceDE/>
              <w:autoSpaceDN/>
              <w:adjustRightInd/>
              <w:rPr>
                <w:rFonts w:ascii="Arial" w:hAnsi="Arial" w:cs="Arial"/>
                <w:sz w:val="18"/>
                <w:szCs w:val="18"/>
              </w:rPr>
            </w:pPr>
          </w:p>
        </w:tc>
      </w:tr>
      <w:tr w:rsidR="0019683B" w:rsidRPr="0019683B" w14:paraId="3F93417F"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vAlign w:val="center"/>
            <w:hideMark/>
          </w:tcPr>
          <w:p w14:paraId="0F90A7E1" w14:textId="20C09ED1"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Assist BJS/NCJJ with expert review and testing of survey instrument</w:t>
            </w:r>
          </w:p>
        </w:tc>
        <w:tc>
          <w:tcPr>
            <w:tcW w:w="1146" w:type="dxa"/>
            <w:tcBorders>
              <w:top w:val="nil"/>
              <w:left w:val="nil"/>
              <w:bottom w:val="nil"/>
              <w:right w:val="single" w:sz="4" w:space="0" w:color="auto"/>
            </w:tcBorders>
            <w:shd w:val="clear" w:color="auto" w:fill="auto"/>
            <w:noWrap/>
            <w:vAlign w:val="center"/>
            <w:hideMark/>
          </w:tcPr>
          <w:p w14:paraId="3B8509ED"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9DAA2DC" w14:textId="7858B269"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Keying, Micro level data review and follow up</w:t>
            </w:r>
          </w:p>
        </w:tc>
        <w:tc>
          <w:tcPr>
            <w:tcW w:w="1195" w:type="dxa"/>
            <w:tcBorders>
              <w:top w:val="nil"/>
              <w:left w:val="nil"/>
              <w:bottom w:val="nil"/>
              <w:right w:val="single" w:sz="4" w:space="0" w:color="auto"/>
            </w:tcBorders>
            <w:shd w:val="clear" w:color="auto" w:fill="auto"/>
            <w:noWrap/>
            <w:vAlign w:val="center"/>
            <w:hideMark/>
          </w:tcPr>
          <w:p w14:paraId="53A6C2FD" w14:textId="77777777" w:rsidR="00DB1F07" w:rsidRPr="00CE0CD6" w:rsidRDefault="00DB1F07">
            <w:pPr>
              <w:widowControl/>
              <w:autoSpaceDE/>
              <w:autoSpaceDN/>
              <w:adjustRightInd/>
              <w:rPr>
                <w:rFonts w:ascii="Arial" w:hAnsi="Arial" w:cs="Arial"/>
                <w:sz w:val="18"/>
                <w:szCs w:val="18"/>
              </w:rPr>
            </w:pPr>
          </w:p>
        </w:tc>
      </w:tr>
      <w:tr w:rsidR="0019683B" w:rsidRPr="0019683B" w14:paraId="367E3114"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0F4479F5"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51077728"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26731A7E" w14:textId="7DC16DB0"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Non-Response follow-up</w:t>
            </w:r>
          </w:p>
        </w:tc>
        <w:tc>
          <w:tcPr>
            <w:tcW w:w="1195" w:type="dxa"/>
            <w:tcBorders>
              <w:top w:val="nil"/>
              <w:left w:val="nil"/>
              <w:bottom w:val="nil"/>
              <w:right w:val="single" w:sz="4" w:space="0" w:color="auto"/>
            </w:tcBorders>
            <w:shd w:val="clear" w:color="auto" w:fill="auto"/>
            <w:noWrap/>
            <w:vAlign w:val="center"/>
            <w:hideMark/>
          </w:tcPr>
          <w:p w14:paraId="28CC08E6" w14:textId="77777777" w:rsidR="00DB1F07" w:rsidRPr="00CE0CD6" w:rsidRDefault="00DB1F07">
            <w:pPr>
              <w:widowControl/>
              <w:autoSpaceDE/>
              <w:autoSpaceDN/>
              <w:adjustRightInd/>
              <w:rPr>
                <w:rFonts w:ascii="Arial" w:hAnsi="Arial" w:cs="Arial"/>
                <w:sz w:val="18"/>
                <w:szCs w:val="18"/>
              </w:rPr>
            </w:pPr>
          </w:p>
        </w:tc>
      </w:tr>
      <w:tr w:rsidR="0019683B" w:rsidRPr="0019683B" w14:paraId="45AC40E5"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22D97B8"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4A224450"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FA37C11" w14:textId="0099E969"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Imputation/Edit Research &amp; Development</w:t>
            </w:r>
          </w:p>
        </w:tc>
        <w:tc>
          <w:tcPr>
            <w:tcW w:w="1195" w:type="dxa"/>
            <w:tcBorders>
              <w:top w:val="nil"/>
              <w:left w:val="nil"/>
              <w:bottom w:val="nil"/>
              <w:right w:val="single" w:sz="4" w:space="0" w:color="auto"/>
            </w:tcBorders>
            <w:shd w:val="clear" w:color="auto" w:fill="auto"/>
            <w:noWrap/>
            <w:vAlign w:val="center"/>
            <w:hideMark/>
          </w:tcPr>
          <w:p w14:paraId="5DDB6B32" w14:textId="77777777" w:rsidR="00DB1F07" w:rsidRPr="00CE0CD6" w:rsidRDefault="00DB1F07">
            <w:pPr>
              <w:widowControl/>
              <w:autoSpaceDE/>
              <w:autoSpaceDN/>
              <w:adjustRightInd/>
              <w:rPr>
                <w:rFonts w:ascii="Arial" w:hAnsi="Arial" w:cs="Arial"/>
                <w:sz w:val="18"/>
                <w:szCs w:val="18"/>
              </w:rPr>
            </w:pPr>
          </w:p>
        </w:tc>
      </w:tr>
      <w:tr w:rsidR="0019683B" w:rsidRPr="0019683B" w14:paraId="3CDE8679"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C4261F6"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19B5133B"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$265,140</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52AF7175"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FA08A18"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$335,171</w:t>
            </w:r>
          </w:p>
        </w:tc>
      </w:tr>
      <w:tr w:rsidR="0019683B" w:rsidRPr="0019683B" w14:paraId="499D5EF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FD99BEF"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Information Technology (IT)</w:t>
            </w:r>
          </w:p>
        </w:tc>
        <w:tc>
          <w:tcPr>
            <w:tcW w:w="1146" w:type="dxa"/>
            <w:tcBorders>
              <w:top w:val="nil"/>
              <w:left w:val="nil"/>
              <w:bottom w:val="nil"/>
              <w:right w:val="single" w:sz="4" w:space="0" w:color="auto"/>
            </w:tcBorders>
            <w:shd w:val="clear" w:color="auto" w:fill="auto"/>
            <w:noWrap/>
            <w:vAlign w:val="center"/>
            <w:hideMark/>
          </w:tcPr>
          <w:p w14:paraId="1A4000B6"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2467F446"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Information Technology (IT)</w:t>
            </w:r>
          </w:p>
        </w:tc>
        <w:tc>
          <w:tcPr>
            <w:tcW w:w="1195" w:type="dxa"/>
            <w:tcBorders>
              <w:top w:val="nil"/>
              <w:left w:val="nil"/>
              <w:bottom w:val="nil"/>
              <w:right w:val="single" w:sz="4" w:space="0" w:color="auto"/>
            </w:tcBorders>
            <w:shd w:val="clear" w:color="auto" w:fill="auto"/>
            <w:noWrap/>
            <w:vAlign w:val="center"/>
            <w:hideMark/>
          </w:tcPr>
          <w:p w14:paraId="4312F713" w14:textId="77777777" w:rsidR="00DB1F07" w:rsidRPr="00CE0CD6" w:rsidRDefault="00DB1F07">
            <w:pPr>
              <w:widowControl/>
              <w:autoSpaceDE/>
              <w:autoSpaceDN/>
              <w:adjustRightInd/>
              <w:rPr>
                <w:rFonts w:ascii="Arial" w:hAnsi="Arial" w:cs="Arial"/>
                <w:b/>
                <w:bCs/>
                <w:sz w:val="18"/>
                <w:szCs w:val="18"/>
              </w:rPr>
            </w:pPr>
          </w:p>
        </w:tc>
      </w:tr>
      <w:tr w:rsidR="0019683B" w:rsidRPr="0019683B" w14:paraId="3F249956"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5519D2C" w14:textId="37C7B178" w:rsidR="00DB1F07" w:rsidRPr="00CE0CD6" w:rsidRDefault="00DB1F07">
            <w:pPr>
              <w:widowControl/>
              <w:autoSpaceDE/>
              <w:autoSpaceDN/>
              <w:adjustRightInd/>
              <w:rPr>
                <w:rFonts w:ascii="Arial" w:hAnsi="Arial" w:cs="Arial"/>
                <w:b/>
                <w:bCs/>
                <w:sz w:val="18"/>
                <w:szCs w:val="18"/>
              </w:rPr>
            </w:pPr>
            <w:r w:rsidRPr="00CE0CD6">
              <w:rPr>
                <w:rFonts w:ascii="Arial" w:hAnsi="Arial" w:cs="Arial"/>
                <w:sz w:val="18"/>
                <w:szCs w:val="18"/>
              </w:rPr>
              <w:t>Enhance, test, and maintain web instrument</w:t>
            </w:r>
          </w:p>
        </w:tc>
        <w:tc>
          <w:tcPr>
            <w:tcW w:w="1146" w:type="dxa"/>
            <w:tcBorders>
              <w:top w:val="nil"/>
              <w:left w:val="nil"/>
              <w:bottom w:val="nil"/>
              <w:right w:val="single" w:sz="4" w:space="0" w:color="auto"/>
            </w:tcBorders>
            <w:shd w:val="clear" w:color="auto" w:fill="auto"/>
            <w:noWrap/>
            <w:vAlign w:val="center"/>
            <w:hideMark/>
          </w:tcPr>
          <w:p w14:paraId="17078098"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5DD185E"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95" w:type="dxa"/>
            <w:tcBorders>
              <w:top w:val="nil"/>
              <w:left w:val="nil"/>
              <w:bottom w:val="nil"/>
              <w:right w:val="single" w:sz="4" w:space="0" w:color="auto"/>
            </w:tcBorders>
            <w:shd w:val="clear" w:color="auto" w:fill="auto"/>
            <w:noWrap/>
            <w:vAlign w:val="center"/>
            <w:hideMark/>
          </w:tcPr>
          <w:p w14:paraId="5DFC9D1F" w14:textId="77777777" w:rsidR="00DB1F07" w:rsidRPr="00CE0CD6" w:rsidRDefault="00DB1F07">
            <w:pPr>
              <w:widowControl/>
              <w:autoSpaceDE/>
              <w:autoSpaceDN/>
              <w:adjustRightInd/>
              <w:rPr>
                <w:rFonts w:ascii="Arial" w:hAnsi="Arial" w:cs="Arial"/>
                <w:b/>
                <w:bCs/>
                <w:sz w:val="18"/>
                <w:szCs w:val="18"/>
              </w:rPr>
            </w:pPr>
          </w:p>
        </w:tc>
      </w:tr>
      <w:tr w:rsidR="0019683B" w:rsidRPr="0019683B" w14:paraId="3BF3AA87"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noWrap/>
            <w:vAlign w:val="center"/>
            <w:hideMark/>
          </w:tcPr>
          <w:p w14:paraId="7A1B415E"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w:t>
            </w:r>
          </w:p>
        </w:tc>
        <w:tc>
          <w:tcPr>
            <w:tcW w:w="1146" w:type="dxa"/>
            <w:tcBorders>
              <w:top w:val="nil"/>
              <w:left w:val="nil"/>
              <w:bottom w:val="nil"/>
              <w:right w:val="single" w:sz="4" w:space="0" w:color="auto"/>
            </w:tcBorders>
            <w:shd w:val="clear" w:color="auto" w:fill="auto"/>
            <w:noWrap/>
            <w:vAlign w:val="center"/>
            <w:hideMark/>
          </w:tcPr>
          <w:p w14:paraId="02A7BE25"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vAlign w:val="center"/>
            <w:hideMark/>
          </w:tcPr>
          <w:p w14:paraId="783642D1" w14:textId="02F00F68"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Complete development/testing of web collection and processing system applications</w:t>
            </w:r>
          </w:p>
        </w:tc>
        <w:tc>
          <w:tcPr>
            <w:tcW w:w="1195" w:type="dxa"/>
            <w:tcBorders>
              <w:top w:val="nil"/>
              <w:left w:val="nil"/>
              <w:bottom w:val="nil"/>
              <w:right w:val="single" w:sz="4" w:space="0" w:color="auto"/>
            </w:tcBorders>
            <w:shd w:val="clear" w:color="auto" w:fill="auto"/>
            <w:noWrap/>
            <w:vAlign w:val="center"/>
            <w:hideMark/>
          </w:tcPr>
          <w:p w14:paraId="54AE40AA" w14:textId="77777777" w:rsidR="00DB1F07" w:rsidRPr="00CE0CD6" w:rsidRDefault="00DB1F07">
            <w:pPr>
              <w:widowControl/>
              <w:autoSpaceDE/>
              <w:autoSpaceDN/>
              <w:adjustRightInd/>
              <w:rPr>
                <w:rFonts w:ascii="Arial" w:hAnsi="Arial" w:cs="Arial"/>
                <w:sz w:val="18"/>
                <w:szCs w:val="18"/>
              </w:rPr>
            </w:pPr>
          </w:p>
        </w:tc>
      </w:tr>
      <w:tr w:rsidR="0019683B" w:rsidRPr="0019683B" w14:paraId="7379EF04"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vAlign w:val="center"/>
            <w:hideMark/>
          </w:tcPr>
          <w:p w14:paraId="0DE1BEAF" w14:textId="04F47836" w:rsidR="00DB1F07" w:rsidRPr="00CE0CD6" w:rsidRDefault="00DB1F07" w:rsidP="00BE64BA">
            <w:pPr>
              <w:widowControl/>
              <w:autoSpaceDE/>
              <w:autoSpaceDN/>
              <w:adjustRightInd/>
              <w:rPr>
                <w:rFonts w:ascii="Arial" w:hAnsi="Arial" w:cs="Arial"/>
                <w:sz w:val="18"/>
                <w:szCs w:val="18"/>
              </w:rPr>
            </w:pPr>
            <w:r w:rsidRPr="00CE0CD6">
              <w:rPr>
                <w:rFonts w:ascii="Arial" w:hAnsi="Arial" w:cs="Arial"/>
                <w:sz w:val="18"/>
                <w:szCs w:val="18"/>
              </w:rPr>
              <w:t>Gather requirements develop and enhance processing application</w:t>
            </w:r>
          </w:p>
        </w:tc>
        <w:tc>
          <w:tcPr>
            <w:tcW w:w="1146" w:type="dxa"/>
            <w:tcBorders>
              <w:top w:val="nil"/>
              <w:left w:val="nil"/>
              <w:bottom w:val="nil"/>
              <w:right w:val="single" w:sz="4" w:space="0" w:color="auto"/>
            </w:tcBorders>
            <w:shd w:val="clear" w:color="auto" w:fill="auto"/>
            <w:noWrap/>
            <w:vAlign w:val="center"/>
            <w:hideMark/>
          </w:tcPr>
          <w:p w14:paraId="285CF78C"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19183A3" w14:textId="0177DCE5"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Complete development/testing of system databases </w:t>
            </w:r>
          </w:p>
        </w:tc>
        <w:tc>
          <w:tcPr>
            <w:tcW w:w="1195" w:type="dxa"/>
            <w:tcBorders>
              <w:top w:val="nil"/>
              <w:left w:val="nil"/>
              <w:bottom w:val="nil"/>
              <w:right w:val="single" w:sz="4" w:space="0" w:color="auto"/>
            </w:tcBorders>
            <w:shd w:val="clear" w:color="auto" w:fill="auto"/>
            <w:noWrap/>
            <w:vAlign w:val="center"/>
            <w:hideMark/>
          </w:tcPr>
          <w:p w14:paraId="1673CC86" w14:textId="77777777" w:rsidR="00DB1F07" w:rsidRPr="00CE0CD6" w:rsidRDefault="00DB1F07">
            <w:pPr>
              <w:widowControl/>
              <w:autoSpaceDE/>
              <w:autoSpaceDN/>
              <w:adjustRightInd/>
              <w:rPr>
                <w:rFonts w:ascii="Arial" w:hAnsi="Arial" w:cs="Arial"/>
                <w:sz w:val="18"/>
                <w:szCs w:val="18"/>
              </w:rPr>
            </w:pPr>
          </w:p>
        </w:tc>
      </w:tr>
      <w:tr w:rsidR="0019683B" w:rsidRPr="0019683B" w14:paraId="092F836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7D37174" w14:textId="7E061C41"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Develop/test 2019 database </w:t>
            </w:r>
            <w:r w:rsidR="007D5A88" w:rsidRPr="00CE0CD6">
              <w:rPr>
                <w:rFonts w:ascii="Arial" w:hAnsi="Arial" w:cs="Arial"/>
                <w:sz w:val="18"/>
                <w:szCs w:val="18"/>
              </w:rPr>
              <w:t>initialization</w:t>
            </w:r>
            <w:r w:rsidRPr="00CE0CD6">
              <w:rPr>
                <w:rFonts w:ascii="Arial" w:hAnsi="Arial" w:cs="Arial"/>
                <w:sz w:val="18"/>
                <w:szCs w:val="18"/>
              </w:rPr>
              <w:t xml:space="preserve"> process</w:t>
            </w:r>
          </w:p>
        </w:tc>
        <w:tc>
          <w:tcPr>
            <w:tcW w:w="1146" w:type="dxa"/>
            <w:tcBorders>
              <w:top w:val="nil"/>
              <w:left w:val="nil"/>
              <w:bottom w:val="nil"/>
              <w:right w:val="single" w:sz="4" w:space="0" w:color="auto"/>
            </w:tcBorders>
            <w:shd w:val="clear" w:color="auto" w:fill="auto"/>
            <w:noWrap/>
            <w:vAlign w:val="center"/>
            <w:hideMark/>
          </w:tcPr>
          <w:p w14:paraId="75B43280"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D023DA8" w14:textId="6E61F3F6"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Complete development/testing  load process</w:t>
            </w:r>
          </w:p>
        </w:tc>
        <w:tc>
          <w:tcPr>
            <w:tcW w:w="1195" w:type="dxa"/>
            <w:tcBorders>
              <w:top w:val="nil"/>
              <w:left w:val="nil"/>
              <w:bottom w:val="nil"/>
              <w:right w:val="single" w:sz="4" w:space="0" w:color="auto"/>
            </w:tcBorders>
            <w:shd w:val="clear" w:color="auto" w:fill="auto"/>
            <w:noWrap/>
            <w:vAlign w:val="center"/>
            <w:hideMark/>
          </w:tcPr>
          <w:p w14:paraId="7A0411E5" w14:textId="77777777" w:rsidR="00DB1F07" w:rsidRPr="00CE0CD6" w:rsidRDefault="00DB1F07">
            <w:pPr>
              <w:widowControl/>
              <w:autoSpaceDE/>
              <w:autoSpaceDN/>
              <w:adjustRightInd/>
              <w:rPr>
                <w:rFonts w:ascii="Arial" w:hAnsi="Arial" w:cs="Arial"/>
                <w:sz w:val="18"/>
                <w:szCs w:val="18"/>
              </w:rPr>
            </w:pPr>
          </w:p>
        </w:tc>
      </w:tr>
      <w:tr w:rsidR="0019683B" w:rsidRPr="0019683B" w14:paraId="295E29C3"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ED151D8" w14:textId="4F8A2345"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Develop/test 2019 load process</w:t>
            </w:r>
          </w:p>
        </w:tc>
        <w:tc>
          <w:tcPr>
            <w:tcW w:w="1146" w:type="dxa"/>
            <w:tcBorders>
              <w:top w:val="nil"/>
              <w:left w:val="nil"/>
              <w:bottom w:val="nil"/>
              <w:right w:val="single" w:sz="4" w:space="0" w:color="auto"/>
            </w:tcBorders>
            <w:shd w:val="clear" w:color="auto" w:fill="auto"/>
            <w:noWrap/>
            <w:vAlign w:val="center"/>
            <w:hideMark/>
          </w:tcPr>
          <w:p w14:paraId="3F3DD197"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419E6D17" w14:textId="3ED91C1B"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Maintain support processing system</w:t>
            </w:r>
          </w:p>
        </w:tc>
        <w:tc>
          <w:tcPr>
            <w:tcW w:w="1195" w:type="dxa"/>
            <w:tcBorders>
              <w:top w:val="nil"/>
              <w:left w:val="nil"/>
              <w:bottom w:val="nil"/>
              <w:right w:val="single" w:sz="4" w:space="0" w:color="auto"/>
            </w:tcBorders>
            <w:shd w:val="clear" w:color="auto" w:fill="auto"/>
            <w:noWrap/>
            <w:vAlign w:val="center"/>
            <w:hideMark/>
          </w:tcPr>
          <w:p w14:paraId="75CBE005" w14:textId="77777777" w:rsidR="00DB1F07" w:rsidRPr="00CE0CD6" w:rsidRDefault="00DB1F07">
            <w:pPr>
              <w:widowControl/>
              <w:autoSpaceDE/>
              <w:autoSpaceDN/>
              <w:adjustRightInd/>
              <w:rPr>
                <w:rFonts w:ascii="Arial" w:hAnsi="Arial" w:cs="Arial"/>
                <w:sz w:val="18"/>
                <w:szCs w:val="18"/>
              </w:rPr>
            </w:pPr>
          </w:p>
        </w:tc>
      </w:tr>
      <w:tr w:rsidR="0019683B" w:rsidRPr="0019683B" w14:paraId="1BF816D8"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C74E0C1"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4ADF0775"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$212,432</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692DE7F2"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12823F4"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$165,407</w:t>
            </w:r>
          </w:p>
        </w:tc>
      </w:tr>
      <w:tr w:rsidR="0019683B" w:rsidRPr="0019683B" w14:paraId="4E8A2B29"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17910FB9"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Economic Statistical Methods Division (ESMD)</w:t>
            </w:r>
          </w:p>
        </w:tc>
        <w:tc>
          <w:tcPr>
            <w:tcW w:w="1146" w:type="dxa"/>
            <w:tcBorders>
              <w:top w:val="nil"/>
              <w:left w:val="nil"/>
              <w:bottom w:val="nil"/>
              <w:right w:val="single" w:sz="4" w:space="0" w:color="auto"/>
            </w:tcBorders>
            <w:shd w:val="clear" w:color="auto" w:fill="auto"/>
            <w:noWrap/>
            <w:vAlign w:val="center"/>
            <w:hideMark/>
          </w:tcPr>
          <w:p w14:paraId="3314E8FA"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443A7E36"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Economic Statistical Methods Division (ESMD)</w:t>
            </w:r>
          </w:p>
        </w:tc>
        <w:tc>
          <w:tcPr>
            <w:tcW w:w="1195" w:type="dxa"/>
            <w:tcBorders>
              <w:top w:val="nil"/>
              <w:left w:val="nil"/>
              <w:bottom w:val="nil"/>
              <w:right w:val="single" w:sz="4" w:space="0" w:color="auto"/>
            </w:tcBorders>
            <w:shd w:val="clear" w:color="auto" w:fill="auto"/>
            <w:noWrap/>
            <w:vAlign w:val="center"/>
            <w:hideMark/>
          </w:tcPr>
          <w:p w14:paraId="1308AAB9" w14:textId="77777777" w:rsidR="00DB1F07" w:rsidRPr="00CE0CD6" w:rsidRDefault="00DB1F07">
            <w:pPr>
              <w:widowControl/>
              <w:autoSpaceDE/>
              <w:autoSpaceDN/>
              <w:adjustRightInd/>
              <w:rPr>
                <w:rFonts w:ascii="Arial" w:hAnsi="Arial" w:cs="Arial"/>
                <w:b/>
                <w:bCs/>
                <w:sz w:val="18"/>
                <w:szCs w:val="18"/>
              </w:rPr>
            </w:pPr>
          </w:p>
        </w:tc>
      </w:tr>
      <w:tr w:rsidR="0019683B" w:rsidRPr="0019683B" w14:paraId="6CBD6869"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5A6A754"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-NONE-</w:t>
            </w:r>
          </w:p>
        </w:tc>
        <w:tc>
          <w:tcPr>
            <w:tcW w:w="1146" w:type="dxa"/>
            <w:tcBorders>
              <w:top w:val="nil"/>
              <w:left w:val="nil"/>
              <w:bottom w:val="nil"/>
              <w:right w:val="single" w:sz="4" w:space="0" w:color="auto"/>
            </w:tcBorders>
            <w:shd w:val="clear" w:color="auto" w:fill="auto"/>
            <w:noWrap/>
            <w:vAlign w:val="center"/>
            <w:hideMark/>
          </w:tcPr>
          <w:p w14:paraId="056DF66B"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6693237C" w14:textId="2A1800DE"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Prepare Data files for tables in imputations (Data QC)</w:t>
            </w:r>
          </w:p>
        </w:tc>
        <w:tc>
          <w:tcPr>
            <w:tcW w:w="1195" w:type="dxa"/>
            <w:tcBorders>
              <w:top w:val="nil"/>
              <w:left w:val="nil"/>
              <w:bottom w:val="nil"/>
              <w:right w:val="single" w:sz="4" w:space="0" w:color="auto"/>
            </w:tcBorders>
            <w:shd w:val="clear" w:color="auto" w:fill="auto"/>
            <w:noWrap/>
            <w:vAlign w:val="center"/>
            <w:hideMark/>
          </w:tcPr>
          <w:p w14:paraId="35C54A3A" w14:textId="77777777" w:rsidR="00DB1F07" w:rsidRPr="00CE0CD6" w:rsidRDefault="00DB1F07">
            <w:pPr>
              <w:widowControl/>
              <w:autoSpaceDE/>
              <w:autoSpaceDN/>
              <w:adjustRightInd/>
              <w:rPr>
                <w:rFonts w:ascii="Arial" w:hAnsi="Arial" w:cs="Arial"/>
                <w:sz w:val="18"/>
                <w:szCs w:val="18"/>
              </w:rPr>
            </w:pPr>
          </w:p>
        </w:tc>
      </w:tr>
      <w:tr w:rsidR="0019683B" w:rsidRPr="0019683B" w14:paraId="62B3D6B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95B8014"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46" w:type="dxa"/>
            <w:tcBorders>
              <w:top w:val="nil"/>
              <w:left w:val="nil"/>
              <w:bottom w:val="nil"/>
              <w:right w:val="single" w:sz="4" w:space="0" w:color="auto"/>
            </w:tcBorders>
            <w:shd w:val="clear" w:color="auto" w:fill="auto"/>
            <w:noWrap/>
            <w:vAlign w:val="center"/>
            <w:hideMark/>
          </w:tcPr>
          <w:p w14:paraId="064D4387"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5D2457BA" w14:textId="75E5FBF1"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Create Tables</w:t>
            </w:r>
          </w:p>
        </w:tc>
        <w:tc>
          <w:tcPr>
            <w:tcW w:w="1195" w:type="dxa"/>
            <w:tcBorders>
              <w:top w:val="nil"/>
              <w:left w:val="nil"/>
              <w:bottom w:val="nil"/>
              <w:right w:val="single" w:sz="4" w:space="0" w:color="auto"/>
            </w:tcBorders>
            <w:shd w:val="clear" w:color="auto" w:fill="auto"/>
            <w:noWrap/>
            <w:vAlign w:val="center"/>
            <w:hideMark/>
          </w:tcPr>
          <w:p w14:paraId="56465190" w14:textId="77777777" w:rsidR="00DB1F07" w:rsidRPr="00CE0CD6" w:rsidRDefault="00DB1F07">
            <w:pPr>
              <w:widowControl/>
              <w:autoSpaceDE/>
              <w:autoSpaceDN/>
              <w:adjustRightInd/>
              <w:rPr>
                <w:rFonts w:ascii="Arial" w:hAnsi="Arial" w:cs="Arial"/>
                <w:sz w:val="18"/>
                <w:szCs w:val="18"/>
              </w:rPr>
            </w:pPr>
          </w:p>
        </w:tc>
      </w:tr>
      <w:tr w:rsidR="0019683B" w:rsidRPr="0019683B" w14:paraId="7EC1F092"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841A079"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78B601F1"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9757F65" w14:textId="12FF4EB4"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Run Imputations</w:t>
            </w:r>
          </w:p>
        </w:tc>
        <w:tc>
          <w:tcPr>
            <w:tcW w:w="1195" w:type="dxa"/>
            <w:tcBorders>
              <w:top w:val="nil"/>
              <w:left w:val="nil"/>
              <w:bottom w:val="nil"/>
              <w:right w:val="single" w:sz="4" w:space="0" w:color="auto"/>
            </w:tcBorders>
            <w:shd w:val="clear" w:color="auto" w:fill="auto"/>
            <w:noWrap/>
            <w:vAlign w:val="center"/>
            <w:hideMark/>
          </w:tcPr>
          <w:p w14:paraId="2BA547D8" w14:textId="77777777" w:rsidR="00DB1F07" w:rsidRPr="00CE0CD6" w:rsidRDefault="00DB1F07">
            <w:pPr>
              <w:widowControl/>
              <w:autoSpaceDE/>
              <w:autoSpaceDN/>
              <w:adjustRightInd/>
              <w:rPr>
                <w:rFonts w:ascii="Arial" w:hAnsi="Arial" w:cs="Arial"/>
                <w:sz w:val="18"/>
                <w:szCs w:val="18"/>
              </w:rPr>
            </w:pPr>
          </w:p>
        </w:tc>
      </w:tr>
      <w:tr w:rsidR="0019683B" w:rsidRPr="0019683B" w14:paraId="3A84FC4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1371FB3"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tcPr>
          <w:p w14:paraId="6AC8103C"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tcPr>
          <w:p w14:paraId="1823B187" w14:textId="677B167F" w:rsidR="00DB1F07" w:rsidRPr="00CE0CD6" w:rsidRDefault="00DB1F07">
            <w:pPr>
              <w:widowControl/>
              <w:autoSpaceDE/>
              <w:autoSpaceDN/>
              <w:adjustRightInd/>
              <w:rPr>
                <w:rFonts w:ascii="Arial" w:hAnsi="Arial" w:cs="Arial"/>
                <w:sz w:val="18"/>
                <w:szCs w:val="18"/>
              </w:rPr>
            </w:pPr>
          </w:p>
        </w:tc>
        <w:tc>
          <w:tcPr>
            <w:tcW w:w="1195" w:type="dxa"/>
            <w:tcBorders>
              <w:top w:val="nil"/>
              <w:left w:val="nil"/>
              <w:bottom w:val="nil"/>
              <w:right w:val="single" w:sz="4" w:space="0" w:color="auto"/>
            </w:tcBorders>
            <w:shd w:val="clear" w:color="auto" w:fill="auto"/>
            <w:noWrap/>
            <w:vAlign w:val="center"/>
            <w:hideMark/>
          </w:tcPr>
          <w:p w14:paraId="2C5E58E4" w14:textId="77777777" w:rsidR="00DB1F07" w:rsidRPr="00CE0CD6" w:rsidRDefault="00DB1F07">
            <w:pPr>
              <w:widowControl/>
              <w:autoSpaceDE/>
              <w:autoSpaceDN/>
              <w:adjustRightInd/>
              <w:rPr>
                <w:rFonts w:ascii="Arial" w:hAnsi="Arial" w:cs="Arial"/>
                <w:sz w:val="18"/>
                <w:szCs w:val="18"/>
              </w:rPr>
            </w:pPr>
          </w:p>
        </w:tc>
      </w:tr>
      <w:tr w:rsidR="0019683B" w:rsidRPr="0019683B" w14:paraId="714224C7"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ACF9E71"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29FE1CAF"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$0</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149F31EE"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3A4B2E75"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$16,288</w:t>
            </w:r>
          </w:p>
        </w:tc>
      </w:tr>
      <w:tr w:rsidR="0019683B" w:rsidRPr="0019683B" w14:paraId="179240B0"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1189E42D"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National Processing Center</w:t>
            </w:r>
          </w:p>
        </w:tc>
        <w:tc>
          <w:tcPr>
            <w:tcW w:w="1146" w:type="dxa"/>
            <w:tcBorders>
              <w:top w:val="nil"/>
              <w:left w:val="nil"/>
              <w:bottom w:val="nil"/>
              <w:right w:val="single" w:sz="4" w:space="0" w:color="auto"/>
            </w:tcBorders>
            <w:shd w:val="clear" w:color="auto" w:fill="auto"/>
            <w:noWrap/>
            <w:vAlign w:val="center"/>
            <w:hideMark/>
          </w:tcPr>
          <w:p w14:paraId="72034BD1"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038076FB"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National Processing Center</w:t>
            </w:r>
          </w:p>
        </w:tc>
        <w:tc>
          <w:tcPr>
            <w:tcW w:w="1195" w:type="dxa"/>
            <w:tcBorders>
              <w:top w:val="nil"/>
              <w:left w:val="nil"/>
              <w:bottom w:val="nil"/>
              <w:right w:val="single" w:sz="4" w:space="0" w:color="auto"/>
            </w:tcBorders>
            <w:shd w:val="clear" w:color="auto" w:fill="auto"/>
            <w:noWrap/>
            <w:vAlign w:val="center"/>
            <w:hideMark/>
          </w:tcPr>
          <w:p w14:paraId="72613DF1" w14:textId="77777777" w:rsidR="00DB1F07" w:rsidRPr="00CE0CD6" w:rsidRDefault="00DB1F07">
            <w:pPr>
              <w:widowControl/>
              <w:autoSpaceDE/>
              <w:autoSpaceDN/>
              <w:adjustRightInd/>
              <w:rPr>
                <w:rFonts w:ascii="Arial" w:hAnsi="Arial" w:cs="Arial"/>
                <w:b/>
                <w:bCs/>
                <w:sz w:val="18"/>
                <w:szCs w:val="18"/>
              </w:rPr>
            </w:pPr>
          </w:p>
        </w:tc>
      </w:tr>
      <w:tr w:rsidR="0019683B" w:rsidRPr="0019683B" w14:paraId="58D1C076"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60C85669"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46" w:type="dxa"/>
            <w:tcBorders>
              <w:top w:val="nil"/>
              <w:left w:val="nil"/>
              <w:bottom w:val="nil"/>
              <w:right w:val="single" w:sz="4" w:space="0" w:color="auto"/>
            </w:tcBorders>
            <w:shd w:val="clear" w:color="auto" w:fill="auto"/>
            <w:noWrap/>
            <w:vAlign w:val="center"/>
            <w:hideMark/>
          </w:tcPr>
          <w:p w14:paraId="00A7D603"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41C9D8BA" w14:textId="781AEE6F"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Docuprint questionnaires</w:t>
            </w:r>
          </w:p>
        </w:tc>
        <w:tc>
          <w:tcPr>
            <w:tcW w:w="1195" w:type="dxa"/>
            <w:tcBorders>
              <w:top w:val="nil"/>
              <w:left w:val="nil"/>
              <w:bottom w:val="nil"/>
              <w:right w:val="single" w:sz="4" w:space="0" w:color="auto"/>
            </w:tcBorders>
            <w:shd w:val="clear" w:color="auto" w:fill="auto"/>
            <w:noWrap/>
            <w:vAlign w:val="center"/>
            <w:hideMark/>
          </w:tcPr>
          <w:p w14:paraId="778C34C7" w14:textId="77777777" w:rsidR="00DB1F07" w:rsidRPr="00CE0CD6" w:rsidRDefault="00DB1F07">
            <w:pPr>
              <w:widowControl/>
              <w:autoSpaceDE/>
              <w:autoSpaceDN/>
              <w:adjustRightInd/>
              <w:rPr>
                <w:rFonts w:ascii="Arial" w:hAnsi="Arial" w:cs="Arial"/>
                <w:sz w:val="18"/>
                <w:szCs w:val="18"/>
              </w:rPr>
            </w:pPr>
          </w:p>
        </w:tc>
      </w:tr>
      <w:tr w:rsidR="0019683B" w:rsidRPr="0019683B" w14:paraId="036C6783"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01D1469D"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Pre-mailout contact verification calls</w:t>
            </w:r>
          </w:p>
        </w:tc>
        <w:tc>
          <w:tcPr>
            <w:tcW w:w="1146" w:type="dxa"/>
            <w:tcBorders>
              <w:top w:val="nil"/>
              <w:left w:val="nil"/>
              <w:bottom w:val="nil"/>
              <w:right w:val="single" w:sz="4" w:space="0" w:color="auto"/>
            </w:tcBorders>
            <w:shd w:val="clear" w:color="auto" w:fill="auto"/>
            <w:noWrap/>
            <w:vAlign w:val="center"/>
            <w:hideMark/>
          </w:tcPr>
          <w:p w14:paraId="548E9D0C"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E2BAF0C" w14:textId="3C3A1288"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Mailout single questionnaires</w:t>
            </w:r>
          </w:p>
        </w:tc>
        <w:tc>
          <w:tcPr>
            <w:tcW w:w="1195" w:type="dxa"/>
            <w:tcBorders>
              <w:top w:val="nil"/>
              <w:left w:val="nil"/>
              <w:bottom w:val="nil"/>
              <w:right w:val="single" w:sz="4" w:space="0" w:color="auto"/>
            </w:tcBorders>
            <w:shd w:val="clear" w:color="auto" w:fill="auto"/>
            <w:noWrap/>
            <w:vAlign w:val="center"/>
            <w:hideMark/>
          </w:tcPr>
          <w:p w14:paraId="6CE76075" w14:textId="77777777" w:rsidR="00DB1F07" w:rsidRPr="00CE0CD6" w:rsidRDefault="00DB1F07">
            <w:pPr>
              <w:widowControl/>
              <w:autoSpaceDE/>
              <w:autoSpaceDN/>
              <w:adjustRightInd/>
              <w:rPr>
                <w:rFonts w:ascii="Arial" w:hAnsi="Arial" w:cs="Arial"/>
                <w:sz w:val="18"/>
                <w:szCs w:val="18"/>
              </w:rPr>
            </w:pPr>
          </w:p>
        </w:tc>
      </w:tr>
      <w:tr w:rsidR="0019683B" w:rsidRPr="0019683B" w14:paraId="226D4D38"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0CBBB91"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52E7A59B"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BC915EF" w14:textId="1AE5CF23"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Questionnaire check in</w:t>
            </w:r>
          </w:p>
        </w:tc>
        <w:tc>
          <w:tcPr>
            <w:tcW w:w="1195" w:type="dxa"/>
            <w:tcBorders>
              <w:top w:val="nil"/>
              <w:left w:val="nil"/>
              <w:bottom w:val="nil"/>
              <w:right w:val="single" w:sz="4" w:space="0" w:color="auto"/>
            </w:tcBorders>
            <w:shd w:val="clear" w:color="auto" w:fill="auto"/>
            <w:noWrap/>
            <w:vAlign w:val="center"/>
            <w:hideMark/>
          </w:tcPr>
          <w:p w14:paraId="0C5B3783" w14:textId="77777777" w:rsidR="00DB1F07" w:rsidRPr="00CE0CD6" w:rsidRDefault="00DB1F07">
            <w:pPr>
              <w:widowControl/>
              <w:autoSpaceDE/>
              <w:autoSpaceDN/>
              <w:adjustRightInd/>
              <w:rPr>
                <w:rFonts w:ascii="Arial" w:hAnsi="Arial" w:cs="Arial"/>
                <w:sz w:val="18"/>
                <w:szCs w:val="18"/>
              </w:rPr>
            </w:pPr>
          </w:p>
        </w:tc>
      </w:tr>
      <w:tr w:rsidR="0019683B" w:rsidRPr="0019683B" w14:paraId="00BBA24D"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563832C3"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45003F60"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358C2C3A" w14:textId="7D48427C"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Questionnaire keying</w:t>
            </w:r>
          </w:p>
        </w:tc>
        <w:tc>
          <w:tcPr>
            <w:tcW w:w="1195" w:type="dxa"/>
            <w:tcBorders>
              <w:top w:val="nil"/>
              <w:left w:val="nil"/>
              <w:bottom w:val="nil"/>
              <w:right w:val="single" w:sz="4" w:space="0" w:color="auto"/>
            </w:tcBorders>
            <w:shd w:val="clear" w:color="auto" w:fill="auto"/>
            <w:noWrap/>
            <w:vAlign w:val="center"/>
            <w:hideMark/>
          </w:tcPr>
          <w:p w14:paraId="5D898B8E" w14:textId="77777777" w:rsidR="00DB1F07" w:rsidRPr="00CE0CD6" w:rsidRDefault="00DB1F07">
            <w:pPr>
              <w:widowControl/>
              <w:autoSpaceDE/>
              <w:autoSpaceDN/>
              <w:adjustRightInd/>
              <w:rPr>
                <w:rFonts w:ascii="Arial" w:hAnsi="Arial" w:cs="Arial"/>
                <w:sz w:val="18"/>
                <w:szCs w:val="18"/>
              </w:rPr>
            </w:pPr>
          </w:p>
        </w:tc>
      </w:tr>
      <w:tr w:rsidR="0019683B" w:rsidRPr="0019683B" w14:paraId="060757DA"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94E2409"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05C952BA"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7776644" w14:textId="270D9069"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Non-Response Follow up operations </w:t>
            </w:r>
          </w:p>
        </w:tc>
        <w:tc>
          <w:tcPr>
            <w:tcW w:w="1195" w:type="dxa"/>
            <w:tcBorders>
              <w:top w:val="nil"/>
              <w:left w:val="nil"/>
              <w:bottom w:val="nil"/>
              <w:right w:val="single" w:sz="4" w:space="0" w:color="auto"/>
            </w:tcBorders>
            <w:shd w:val="clear" w:color="auto" w:fill="auto"/>
            <w:noWrap/>
            <w:vAlign w:val="center"/>
            <w:hideMark/>
          </w:tcPr>
          <w:p w14:paraId="5A9AF71F" w14:textId="77777777" w:rsidR="00DB1F07" w:rsidRPr="00CE0CD6" w:rsidRDefault="00DB1F07">
            <w:pPr>
              <w:widowControl/>
              <w:autoSpaceDE/>
              <w:autoSpaceDN/>
              <w:adjustRightInd/>
              <w:rPr>
                <w:rFonts w:ascii="Arial" w:hAnsi="Arial" w:cs="Arial"/>
                <w:sz w:val="18"/>
                <w:szCs w:val="18"/>
              </w:rPr>
            </w:pPr>
          </w:p>
        </w:tc>
      </w:tr>
      <w:tr w:rsidR="0019683B" w:rsidRPr="0019683B" w14:paraId="1EF998EF"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62C1F5C6"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45FE93E2"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527C0E9B" w14:textId="4E69E622"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Scheduled delivery of Questionnaires to Headquarters</w:t>
            </w:r>
          </w:p>
        </w:tc>
        <w:tc>
          <w:tcPr>
            <w:tcW w:w="1195" w:type="dxa"/>
            <w:tcBorders>
              <w:top w:val="nil"/>
              <w:left w:val="nil"/>
              <w:bottom w:val="nil"/>
              <w:right w:val="single" w:sz="4" w:space="0" w:color="auto"/>
            </w:tcBorders>
            <w:shd w:val="clear" w:color="auto" w:fill="auto"/>
            <w:noWrap/>
            <w:vAlign w:val="center"/>
            <w:hideMark/>
          </w:tcPr>
          <w:p w14:paraId="7C49316A" w14:textId="77777777" w:rsidR="00DB1F07" w:rsidRPr="00CE0CD6" w:rsidRDefault="00DB1F07">
            <w:pPr>
              <w:widowControl/>
              <w:autoSpaceDE/>
              <w:autoSpaceDN/>
              <w:adjustRightInd/>
              <w:rPr>
                <w:rFonts w:ascii="Arial" w:hAnsi="Arial" w:cs="Arial"/>
                <w:sz w:val="18"/>
                <w:szCs w:val="18"/>
              </w:rPr>
            </w:pPr>
          </w:p>
        </w:tc>
      </w:tr>
      <w:tr w:rsidR="0019683B" w:rsidRPr="0019683B" w14:paraId="1872AC50"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86CD22D"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31C801E2"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$19,879</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60FD0667"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65EB8C4F"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$69,478</w:t>
            </w:r>
          </w:p>
        </w:tc>
      </w:tr>
      <w:tr w:rsidR="0019683B" w:rsidRPr="0019683B" w14:paraId="1B3AB165"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024924F9"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Auxiliary</w:t>
            </w:r>
          </w:p>
        </w:tc>
        <w:tc>
          <w:tcPr>
            <w:tcW w:w="1146" w:type="dxa"/>
            <w:tcBorders>
              <w:top w:val="nil"/>
              <w:left w:val="nil"/>
              <w:bottom w:val="nil"/>
              <w:right w:val="single" w:sz="4" w:space="0" w:color="auto"/>
            </w:tcBorders>
            <w:shd w:val="clear" w:color="auto" w:fill="auto"/>
            <w:noWrap/>
            <w:vAlign w:val="center"/>
            <w:hideMark/>
          </w:tcPr>
          <w:p w14:paraId="4B1C28DE" w14:textId="77777777" w:rsidR="00DB1F07" w:rsidRPr="00CE0CD6" w:rsidRDefault="00DB1F07">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258A046"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Auxiliary</w:t>
            </w:r>
          </w:p>
        </w:tc>
        <w:tc>
          <w:tcPr>
            <w:tcW w:w="1195" w:type="dxa"/>
            <w:tcBorders>
              <w:top w:val="nil"/>
              <w:left w:val="nil"/>
              <w:bottom w:val="nil"/>
              <w:right w:val="single" w:sz="4" w:space="0" w:color="auto"/>
            </w:tcBorders>
            <w:shd w:val="clear" w:color="auto" w:fill="auto"/>
            <w:noWrap/>
            <w:vAlign w:val="center"/>
            <w:hideMark/>
          </w:tcPr>
          <w:p w14:paraId="6D095CD1" w14:textId="77777777" w:rsidR="00DB1F07" w:rsidRPr="00CE0CD6" w:rsidRDefault="00DB1F07">
            <w:pPr>
              <w:widowControl/>
              <w:autoSpaceDE/>
              <w:autoSpaceDN/>
              <w:adjustRightInd/>
              <w:rPr>
                <w:rFonts w:ascii="Arial" w:hAnsi="Arial" w:cs="Arial"/>
                <w:b/>
                <w:bCs/>
                <w:sz w:val="18"/>
                <w:szCs w:val="18"/>
              </w:rPr>
            </w:pPr>
          </w:p>
        </w:tc>
      </w:tr>
      <w:tr w:rsidR="0019683B" w:rsidRPr="0019683B" w14:paraId="44849ED4"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5B41FB9"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Forms Design</w:t>
            </w:r>
          </w:p>
        </w:tc>
        <w:tc>
          <w:tcPr>
            <w:tcW w:w="1146" w:type="dxa"/>
            <w:tcBorders>
              <w:top w:val="nil"/>
              <w:left w:val="nil"/>
              <w:bottom w:val="nil"/>
              <w:right w:val="single" w:sz="4" w:space="0" w:color="auto"/>
            </w:tcBorders>
            <w:shd w:val="clear" w:color="auto" w:fill="auto"/>
            <w:noWrap/>
            <w:vAlign w:val="center"/>
            <w:hideMark/>
          </w:tcPr>
          <w:p w14:paraId="5A31C03E"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$4,500</w:t>
            </w:r>
          </w:p>
        </w:tc>
        <w:tc>
          <w:tcPr>
            <w:tcW w:w="3264" w:type="dxa"/>
            <w:tcBorders>
              <w:top w:val="nil"/>
              <w:left w:val="single" w:sz="4" w:space="0" w:color="auto"/>
              <w:bottom w:val="nil"/>
              <w:right w:val="single" w:sz="4" w:space="0" w:color="auto"/>
            </w:tcBorders>
            <w:shd w:val="clear" w:color="auto" w:fill="auto"/>
            <w:noWrap/>
            <w:vAlign w:val="center"/>
            <w:hideMark/>
          </w:tcPr>
          <w:p w14:paraId="41A8E1AA"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nil"/>
              <w:right w:val="single" w:sz="4" w:space="0" w:color="auto"/>
            </w:tcBorders>
            <w:shd w:val="clear" w:color="auto" w:fill="auto"/>
            <w:noWrap/>
            <w:vAlign w:val="center"/>
            <w:hideMark/>
          </w:tcPr>
          <w:p w14:paraId="06E61A1E" w14:textId="77777777" w:rsidR="00DB1F07" w:rsidRPr="00CE0CD6" w:rsidRDefault="00DB1F07">
            <w:pPr>
              <w:widowControl/>
              <w:autoSpaceDE/>
              <w:autoSpaceDN/>
              <w:adjustRightInd/>
              <w:rPr>
                <w:rFonts w:ascii="Arial" w:hAnsi="Arial" w:cs="Arial"/>
                <w:sz w:val="18"/>
                <w:szCs w:val="18"/>
              </w:rPr>
            </w:pPr>
          </w:p>
        </w:tc>
      </w:tr>
      <w:tr w:rsidR="0019683B" w:rsidRPr="0019683B" w14:paraId="608F4ACD"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ECE121E"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Postage</w:t>
            </w:r>
          </w:p>
        </w:tc>
        <w:tc>
          <w:tcPr>
            <w:tcW w:w="1146" w:type="dxa"/>
            <w:tcBorders>
              <w:top w:val="nil"/>
              <w:left w:val="nil"/>
              <w:bottom w:val="nil"/>
              <w:right w:val="single" w:sz="4" w:space="0" w:color="auto"/>
            </w:tcBorders>
            <w:shd w:val="clear" w:color="auto" w:fill="auto"/>
            <w:noWrap/>
            <w:vAlign w:val="center"/>
            <w:hideMark/>
          </w:tcPr>
          <w:p w14:paraId="3299E057"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$850</w:t>
            </w:r>
          </w:p>
        </w:tc>
        <w:tc>
          <w:tcPr>
            <w:tcW w:w="3264" w:type="dxa"/>
            <w:tcBorders>
              <w:top w:val="nil"/>
              <w:left w:val="single" w:sz="4" w:space="0" w:color="auto"/>
              <w:bottom w:val="nil"/>
              <w:right w:val="single" w:sz="4" w:space="0" w:color="auto"/>
            </w:tcBorders>
            <w:shd w:val="clear" w:color="auto" w:fill="auto"/>
            <w:noWrap/>
            <w:vAlign w:val="center"/>
            <w:hideMark/>
          </w:tcPr>
          <w:p w14:paraId="54404278"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Postage</w:t>
            </w:r>
          </w:p>
        </w:tc>
        <w:tc>
          <w:tcPr>
            <w:tcW w:w="1195" w:type="dxa"/>
            <w:tcBorders>
              <w:top w:val="nil"/>
              <w:left w:val="nil"/>
              <w:bottom w:val="nil"/>
              <w:right w:val="single" w:sz="4" w:space="0" w:color="auto"/>
            </w:tcBorders>
            <w:shd w:val="clear" w:color="auto" w:fill="auto"/>
            <w:noWrap/>
            <w:vAlign w:val="center"/>
            <w:hideMark/>
          </w:tcPr>
          <w:p w14:paraId="4042DFC4"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$3,300</w:t>
            </w:r>
          </w:p>
        </w:tc>
      </w:tr>
      <w:tr w:rsidR="0019683B" w:rsidRPr="0019683B" w14:paraId="1FC6EF8A"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4358A30"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Supplies</w:t>
            </w:r>
          </w:p>
        </w:tc>
        <w:tc>
          <w:tcPr>
            <w:tcW w:w="1146" w:type="dxa"/>
            <w:tcBorders>
              <w:top w:val="nil"/>
              <w:left w:val="nil"/>
              <w:bottom w:val="nil"/>
              <w:right w:val="single" w:sz="4" w:space="0" w:color="auto"/>
            </w:tcBorders>
            <w:shd w:val="clear" w:color="auto" w:fill="auto"/>
            <w:noWrap/>
            <w:vAlign w:val="center"/>
            <w:hideMark/>
          </w:tcPr>
          <w:p w14:paraId="45034CF9"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$250</w:t>
            </w:r>
          </w:p>
        </w:tc>
        <w:tc>
          <w:tcPr>
            <w:tcW w:w="3264" w:type="dxa"/>
            <w:tcBorders>
              <w:top w:val="nil"/>
              <w:left w:val="single" w:sz="4" w:space="0" w:color="auto"/>
              <w:bottom w:val="nil"/>
              <w:right w:val="single" w:sz="4" w:space="0" w:color="auto"/>
            </w:tcBorders>
            <w:shd w:val="clear" w:color="auto" w:fill="auto"/>
            <w:noWrap/>
            <w:vAlign w:val="center"/>
            <w:hideMark/>
          </w:tcPr>
          <w:p w14:paraId="2AACB7E9"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Printing</w:t>
            </w:r>
          </w:p>
        </w:tc>
        <w:tc>
          <w:tcPr>
            <w:tcW w:w="1195" w:type="dxa"/>
            <w:tcBorders>
              <w:top w:val="nil"/>
              <w:left w:val="nil"/>
              <w:bottom w:val="nil"/>
              <w:right w:val="single" w:sz="4" w:space="0" w:color="auto"/>
            </w:tcBorders>
            <w:shd w:val="clear" w:color="auto" w:fill="auto"/>
            <w:noWrap/>
            <w:vAlign w:val="center"/>
            <w:hideMark/>
          </w:tcPr>
          <w:p w14:paraId="3F183C1D"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$3,000</w:t>
            </w:r>
          </w:p>
        </w:tc>
      </w:tr>
      <w:tr w:rsidR="0019683B" w:rsidRPr="0019683B" w14:paraId="318C3468"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DE05428"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Training</w:t>
            </w:r>
          </w:p>
        </w:tc>
        <w:tc>
          <w:tcPr>
            <w:tcW w:w="1146" w:type="dxa"/>
            <w:tcBorders>
              <w:top w:val="nil"/>
              <w:left w:val="nil"/>
              <w:bottom w:val="nil"/>
              <w:right w:val="single" w:sz="4" w:space="0" w:color="auto"/>
            </w:tcBorders>
            <w:shd w:val="clear" w:color="auto" w:fill="auto"/>
            <w:noWrap/>
            <w:vAlign w:val="center"/>
            <w:hideMark/>
          </w:tcPr>
          <w:p w14:paraId="12093FE7"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$500</w:t>
            </w:r>
          </w:p>
        </w:tc>
        <w:tc>
          <w:tcPr>
            <w:tcW w:w="3264" w:type="dxa"/>
            <w:tcBorders>
              <w:top w:val="nil"/>
              <w:left w:val="single" w:sz="4" w:space="0" w:color="auto"/>
              <w:bottom w:val="nil"/>
              <w:right w:val="single" w:sz="4" w:space="0" w:color="auto"/>
            </w:tcBorders>
            <w:shd w:val="clear" w:color="auto" w:fill="auto"/>
            <w:noWrap/>
            <w:vAlign w:val="center"/>
            <w:hideMark/>
          </w:tcPr>
          <w:p w14:paraId="07E52B55"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Supplies</w:t>
            </w:r>
          </w:p>
        </w:tc>
        <w:tc>
          <w:tcPr>
            <w:tcW w:w="1195" w:type="dxa"/>
            <w:tcBorders>
              <w:top w:val="nil"/>
              <w:left w:val="nil"/>
              <w:bottom w:val="nil"/>
              <w:right w:val="single" w:sz="4" w:space="0" w:color="auto"/>
            </w:tcBorders>
            <w:shd w:val="clear" w:color="auto" w:fill="auto"/>
            <w:noWrap/>
            <w:vAlign w:val="center"/>
            <w:hideMark/>
          </w:tcPr>
          <w:p w14:paraId="7DBC0802"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$250</w:t>
            </w:r>
          </w:p>
        </w:tc>
      </w:tr>
      <w:tr w:rsidR="0019683B" w:rsidRPr="0019683B" w14:paraId="1FFFE8FF"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6AC34109"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5FA2EC81"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085802D5"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xml:space="preserve">          Training</w:t>
            </w:r>
          </w:p>
        </w:tc>
        <w:tc>
          <w:tcPr>
            <w:tcW w:w="1195" w:type="dxa"/>
            <w:tcBorders>
              <w:top w:val="nil"/>
              <w:left w:val="nil"/>
              <w:bottom w:val="nil"/>
              <w:right w:val="single" w:sz="4" w:space="0" w:color="auto"/>
            </w:tcBorders>
            <w:shd w:val="clear" w:color="auto" w:fill="auto"/>
            <w:noWrap/>
            <w:vAlign w:val="center"/>
            <w:hideMark/>
          </w:tcPr>
          <w:p w14:paraId="3371636C" w14:textId="77777777" w:rsidR="00DB1F07" w:rsidRPr="00CE0CD6" w:rsidRDefault="00DB1F07" w:rsidP="00CE0CD6">
            <w:pPr>
              <w:widowControl/>
              <w:autoSpaceDE/>
              <w:autoSpaceDN/>
              <w:adjustRightInd/>
              <w:rPr>
                <w:rFonts w:ascii="Arial" w:hAnsi="Arial" w:cs="Arial"/>
                <w:sz w:val="18"/>
                <w:szCs w:val="18"/>
              </w:rPr>
            </w:pPr>
            <w:r w:rsidRPr="00CE0CD6">
              <w:rPr>
                <w:rFonts w:ascii="Arial" w:hAnsi="Arial" w:cs="Arial"/>
                <w:sz w:val="18"/>
                <w:szCs w:val="18"/>
              </w:rPr>
              <w:t>$500</w:t>
            </w:r>
          </w:p>
        </w:tc>
      </w:tr>
      <w:tr w:rsidR="0019683B" w:rsidRPr="0019683B" w14:paraId="424B7B7C"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79A5268"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36583C78" w14:textId="77777777" w:rsidR="00DB1F07" w:rsidRPr="00CE0CD6" w:rsidRDefault="00DB1F07">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2149584"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nil"/>
              <w:right w:val="single" w:sz="4" w:space="0" w:color="auto"/>
            </w:tcBorders>
            <w:shd w:val="clear" w:color="auto" w:fill="auto"/>
            <w:noWrap/>
            <w:vAlign w:val="center"/>
            <w:hideMark/>
          </w:tcPr>
          <w:p w14:paraId="1AB8E590" w14:textId="77777777" w:rsidR="00DB1F07" w:rsidRPr="00CE0CD6" w:rsidRDefault="00DB1F07">
            <w:pPr>
              <w:widowControl/>
              <w:autoSpaceDE/>
              <w:autoSpaceDN/>
              <w:adjustRightInd/>
              <w:rPr>
                <w:rFonts w:ascii="Arial" w:hAnsi="Arial" w:cs="Arial"/>
                <w:sz w:val="18"/>
                <w:szCs w:val="18"/>
              </w:rPr>
            </w:pPr>
          </w:p>
        </w:tc>
      </w:tr>
      <w:tr w:rsidR="0019683B" w:rsidRPr="0019683B" w14:paraId="3B9C88A5"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4CD2A66"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2DE0698A"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$6,100</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153DAED9" w14:textId="77777777" w:rsidR="00DB1F07" w:rsidRPr="00CE0CD6" w:rsidRDefault="00DB1F07">
            <w:pPr>
              <w:widowControl/>
              <w:autoSpaceDE/>
              <w:autoSpaceDN/>
              <w:adjustRightInd/>
              <w:rPr>
                <w:rFonts w:ascii="Arial" w:hAnsi="Arial" w:cs="Arial"/>
                <w:sz w:val="18"/>
                <w:szCs w:val="18"/>
              </w:rPr>
            </w:pPr>
            <w:r w:rsidRPr="00CE0CD6">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7A697AE4"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$7,050</w:t>
            </w:r>
          </w:p>
        </w:tc>
      </w:tr>
      <w:tr w:rsidR="0019683B" w:rsidRPr="0019683B" w14:paraId="3C369A6E" w14:textId="77777777" w:rsidTr="00CE0CD6">
        <w:trPr>
          <w:trHeight w:val="540"/>
          <w:jc w:val="right"/>
        </w:trPr>
        <w:tc>
          <w:tcPr>
            <w:tcW w:w="3145" w:type="dxa"/>
            <w:tcBorders>
              <w:top w:val="nil"/>
              <w:left w:val="single" w:sz="4" w:space="0" w:color="auto"/>
              <w:bottom w:val="single" w:sz="4" w:space="0" w:color="auto"/>
              <w:right w:val="nil"/>
            </w:tcBorders>
            <w:shd w:val="clear" w:color="auto" w:fill="auto"/>
            <w:noWrap/>
            <w:vAlign w:val="center"/>
            <w:hideMark/>
          </w:tcPr>
          <w:p w14:paraId="7F32F9AE" w14:textId="77777777" w:rsidR="00DB1F07" w:rsidRPr="00CE0CD6" w:rsidRDefault="00DB1F07">
            <w:pPr>
              <w:widowControl/>
              <w:autoSpaceDE/>
              <w:autoSpaceDN/>
              <w:adjustRightInd/>
              <w:rPr>
                <w:rFonts w:ascii="Arial" w:hAnsi="Arial" w:cs="Arial"/>
                <w:b/>
                <w:bCs/>
                <w:sz w:val="18"/>
                <w:szCs w:val="18"/>
              </w:rPr>
            </w:pPr>
            <w:r w:rsidRPr="00CE0CD6">
              <w:rPr>
                <w:rFonts w:ascii="Arial" w:hAnsi="Arial" w:cs="Arial"/>
                <w:b/>
                <w:bCs/>
                <w:sz w:val="18"/>
                <w:szCs w:val="18"/>
              </w:rPr>
              <w:t>U.S. CENSUS CJRP TOTAL</w:t>
            </w:r>
          </w:p>
        </w:tc>
        <w:tc>
          <w:tcPr>
            <w:tcW w:w="1146" w:type="dxa"/>
            <w:tcBorders>
              <w:top w:val="nil"/>
              <w:left w:val="nil"/>
              <w:bottom w:val="single" w:sz="4" w:space="0" w:color="auto"/>
              <w:right w:val="nil"/>
            </w:tcBorders>
            <w:shd w:val="clear" w:color="auto" w:fill="auto"/>
            <w:noWrap/>
            <w:vAlign w:val="center"/>
            <w:hideMark/>
          </w:tcPr>
          <w:p w14:paraId="61A17CF3"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$503,551</w:t>
            </w:r>
          </w:p>
        </w:tc>
        <w:tc>
          <w:tcPr>
            <w:tcW w:w="3264" w:type="dxa"/>
            <w:tcBorders>
              <w:top w:val="nil"/>
              <w:left w:val="nil"/>
              <w:bottom w:val="single" w:sz="4" w:space="0" w:color="auto"/>
              <w:right w:val="nil"/>
            </w:tcBorders>
            <w:shd w:val="clear" w:color="auto" w:fill="auto"/>
            <w:noWrap/>
            <w:vAlign w:val="center"/>
            <w:hideMark/>
          </w:tcPr>
          <w:p w14:paraId="0B43501F" w14:textId="5DBFB30F" w:rsidR="00DB1F07" w:rsidRPr="00CE0CD6" w:rsidRDefault="00DB1F07" w:rsidP="00CE0CD6">
            <w:pPr>
              <w:widowControl/>
              <w:autoSpaceDE/>
              <w:autoSpaceDN/>
              <w:adjustRightInd/>
              <w:rPr>
                <w:rFonts w:ascii="Arial" w:hAnsi="Arial" w:cs="Arial"/>
                <w:b/>
                <w:bCs/>
                <w:sz w:val="18"/>
                <w:szCs w:val="18"/>
              </w:rPr>
            </w:pPr>
          </w:p>
        </w:tc>
        <w:tc>
          <w:tcPr>
            <w:tcW w:w="1195" w:type="dxa"/>
            <w:tcBorders>
              <w:top w:val="nil"/>
              <w:left w:val="nil"/>
              <w:bottom w:val="single" w:sz="4" w:space="0" w:color="auto"/>
              <w:right w:val="single" w:sz="4" w:space="0" w:color="auto"/>
            </w:tcBorders>
            <w:shd w:val="clear" w:color="auto" w:fill="auto"/>
            <w:noWrap/>
            <w:vAlign w:val="center"/>
            <w:hideMark/>
          </w:tcPr>
          <w:p w14:paraId="30656092" w14:textId="77777777" w:rsidR="00DB1F07" w:rsidRPr="00CE0CD6" w:rsidRDefault="00DB1F07" w:rsidP="00CE0CD6">
            <w:pPr>
              <w:widowControl/>
              <w:autoSpaceDE/>
              <w:autoSpaceDN/>
              <w:adjustRightInd/>
              <w:rPr>
                <w:rFonts w:ascii="Arial" w:hAnsi="Arial" w:cs="Arial"/>
                <w:b/>
                <w:bCs/>
                <w:sz w:val="18"/>
                <w:szCs w:val="18"/>
              </w:rPr>
            </w:pPr>
            <w:r w:rsidRPr="00CE0CD6">
              <w:rPr>
                <w:rFonts w:ascii="Arial" w:hAnsi="Arial" w:cs="Arial"/>
                <w:b/>
                <w:bCs/>
                <w:sz w:val="18"/>
                <w:szCs w:val="18"/>
              </w:rPr>
              <w:t>$593,394</w:t>
            </w:r>
          </w:p>
        </w:tc>
      </w:tr>
      <w:tr w:rsidR="00AF473D" w:rsidRPr="0019683B" w14:paraId="11FAB874" w14:textId="77777777" w:rsidTr="00CE0CD6">
        <w:trPr>
          <w:trHeight w:val="255"/>
          <w:jc w:val="right"/>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492BC" w14:textId="4FEE5FFE" w:rsidR="00AF473D" w:rsidRPr="00C07211" w:rsidRDefault="00AF473D" w:rsidP="00CE0CD6">
            <w:pPr>
              <w:widowControl/>
              <w:autoSpaceDE/>
              <w:autoSpaceDN/>
              <w:adjustRightInd/>
              <w:rPr>
                <w:rFonts w:ascii="Arial" w:hAnsi="Arial" w:cs="Arial"/>
                <w:sz w:val="18"/>
                <w:szCs w:val="18"/>
              </w:rPr>
            </w:pPr>
            <w:r>
              <w:rPr>
                <w:rFonts w:ascii="Arial" w:hAnsi="Arial" w:cs="Arial"/>
                <w:b/>
                <w:bCs/>
                <w:sz w:val="18"/>
                <w:szCs w:val="18"/>
              </w:rPr>
              <w:t>NIJ</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DF41E" w14:textId="42038DE6" w:rsidR="00AF473D" w:rsidRPr="0019683B" w:rsidRDefault="00BE64BA">
            <w:pPr>
              <w:widowControl/>
              <w:autoSpaceDE/>
              <w:autoSpaceDN/>
              <w:adjustRightInd/>
              <w:rPr>
                <w:rFonts w:ascii="Arial" w:hAnsi="Arial" w:cs="Arial"/>
                <w:sz w:val="18"/>
                <w:szCs w:val="18"/>
              </w:rPr>
            </w:pPr>
            <w:r>
              <w:rPr>
                <w:rFonts w:ascii="Arial" w:hAnsi="Arial" w:cs="Arial"/>
                <w:b/>
                <w:bCs/>
                <w:sz w:val="18"/>
                <w:szCs w:val="18"/>
              </w:rPr>
              <w:t>2018</w:t>
            </w:r>
            <w:r w:rsidRPr="00F651B4">
              <w:rPr>
                <w:rFonts w:ascii="Arial" w:hAnsi="Arial" w:cs="Arial"/>
                <w:b/>
                <w:bCs/>
                <w:sz w:val="18"/>
                <w:szCs w:val="18"/>
              </w:rPr>
              <w:t xml:space="preserve"> (budgeted)</w:t>
            </w:r>
          </w:p>
        </w:tc>
        <w:tc>
          <w:tcPr>
            <w:tcW w:w="3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AD0C1" w14:textId="77777777" w:rsidR="00AF473D" w:rsidRPr="00C07211" w:rsidRDefault="00AF473D">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77B69" w14:textId="77777777" w:rsidR="00BE64BA" w:rsidRDefault="00BE64BA" w:rsidP="00BE64BA">
            <w:pPr>
              <w:widowControl/>
              <w:autoSpaceDE/>
              <w:autoSpaceDN/>
              <w:adjustRightInd/>
              <w:rPr>
                <w:rFonts w:ascii="Arial" w:hAnsi="Arial" w:cs="Arial"/>
                <w:b/>
                <w:bCs/>
                <w:sz w:val="18"/>
                <w:szCs w:val="18"/>
              </w:rPr>
            </w:pPr>
            <w:r>
              <w:rPr>
                <w:rFonts w:ascii="Arial" w:hAnsi="Arial" w:cs="Arial"/>
                <w:b/>
                <w:bCs/>
                <w:sz w:val="18"/>
                <w:szCs w:val="18"/>
              </w:rPr>
              <w:t>2019</w:t>
            </w:r>
          </w:p>
          <w:p w14:paraId="65D75C3F" w14:textId="3E16565E" w:rsidR="00AF473D" w:rsidRPr="00C07211" w:rsidRDefault="00BE64BA" w:rsidP="00BE64BA">
            <w:pPr>
              <w:widowControl/>
              <w:autoSpaceDE/>
              <w:autoSpaceDN/>
              <w:adjustRightInd/>
              <w:rPr>
                <w:rFonts w:ascii="Arial" w:hAnsi="Arial" w:cs="Arial"/>
                <w:sz w:val="18"/>
                <w:szCs w:val="18"/>
              </w:rPr>
            </w:pPr>
            <w:r w:rsidRPr="00F651B4">
              <w:rPr>
                <w:rFonts w:ascii="Arial" w:hAnsi="Arial" w:cs="Arial"/>
                <w:b/>
                <w:bCs/>
                <w:sz w:val="18"/>
                <w:szCs w:val="18"/>
              </w:rPr>
              <w:t>(projected)</w:t>
            </w:r>
          </w:p>
        </w:tc>
      </w:tr>
      <w:tr w:rsidR="00BE64BA" w:rsidRPr="0019683B" w14:paraId="39EB509F"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tcPr>
          <w:p w14:paraId="20C5AB24" w14:textId="42936663" w:rsidR="00BE64BA" w:rsidRPr="004909F4" w:rsidRDefault="00BE64BA" w:rsidP="00BE64BA">
            <w:pPr>
              <w:widowControl/>
              <w:autoSpaceDE/>
              <w:autoSpaceDN/>
              <w:adjustRightInd/>
              <w:rPr>
                <w:rFonts w:ascii="Arial" w:hAnsi="Arial" w:cs="Arial"/>
                <w:sz w:val="18"/>
                <w:szCs w:val="18"/>
              </w:rPr>
            </w:pPr>
            <w:r w:rsidRPr="004909F4">
              <w:rPr>
                <w:rFonts w:ascii="Arial" w:hAnsi="Arial" w:cs="Arial"/>
                <w:sz w:val="18"/>
                <w:szCs w:val="18"/>
              </w:rPr>
              <w:t>Research Unit Staff Time</w:t>
            </w:r>
          </w:p>
          <w:p w14:paraId="657DBD4C" w14:textId="1088EEE4" w:rsidR="00BE64BA" w:rsidRDefault="00BE64BA" w:rsidP="00CE0CD6">
            <w:pPr>
              <w:widowControl/>
              <w:autoSpaceDE/>
              <w:autoSpaceDN/>
              <w:adjustRightInd/>
              <w:rPr>
                <w:rFonts w:ascii="Arial" w:hAnsi="Arial" w:cs="Arial"/>
                <w:b/>
                <w:bCs/>
                <w:sz w:val="18"/>
                <w:szCs w:val="18"/>
              </w:rPr>
            </w:pPr>
            <w:r w:rsidRPr="004909F4">
              <w:rPr>
                <w:rFonts w:ascii="Arial" w:hAnsi="Arial" w:cs="Arial"/>
                <w:sz w:val="18"/>
                <w:szCs w:val="18"/>
              </w:rPr>
              <w:t>Printing (bulletins included in mailout)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E3D32" w14:textId="77777777" w:rsidR="00BE64BA" w:rsidRPr="004909F4" w:rsidRDefault="00BE64BA" w:rsidP="00BE64BA">
            <w:pPr>
              <w:widowControl/>
              <w:autoSpaceDE/>
              <w:autoSpaceDN/>
              <w:adjustRightInd/>
              <w:rPr>
                <w:rFonts w:ascii="Arial" w:hAnsi="Arial" w:cs="Arial"/>
                <w:sz w:val="18"/>
                <w:szCs w:val="18"/>
              </w:rPr>
            </w:pPr>
            <w:r w:rsidRPr="004909F4">
              <w:rPr>
                <w:rFonts w:ascii="Arial" w:hAnsi="Arial" w:cs="Arial"/>
                <w:sz w:val="18"/>
                <w:szCs w:val="18"/>
              </w:rPr>
              <w:t>$11,084</w:t>
            </w:r>
          </w:p>
          <w:p w14:paraId="23D3EB2C" w14:textId="339E7876" w:rsidR="00BE64BA" w:rsidRPr="004909F4" w:rsidRDefault="00BE64BA" w:rsidP="00BE64BA">
            <w:pPr>
              <w:widowControl/>
              <w:autoSpaceDE/>
              <w:autoSpaceDN/>
              <w:adjustRightInd/>
              <w:rPr>
                <w:rFonts w:ascii="Arial" w:hAnsi="Arial" w:cs="Arial"/>
                <w:b/>
                <w:bCs/>
                <w:sz w:val="18"/>
                <w:szCs w:val="18"/>
              </w:rPr>
            </w:pPr>
            <w:r w:rsidRPr="004909F4">
              <w:rPr>
                <w:rFonts w:ascii="Arial" w:hAnsi="Arial" w:cs="Arial"/>
                <w:sz w:val="18"/>
                <w:szCs w:val="18"/>
              </w:rPr>
              <w:t>$1,500</w:t>
            </w:r>
          </w:p>
        </w:tc>
        <w:tc>
          <w:tcPr>
            <w:tcW w:w="3264" w:type="dxa"/>
            <w:tcBorders>
              <w:top w:val="nil"/>
              <w:left w:val="single" w:sz="4" w:space="0" w:color="auto"/>
              <w:bottom w:val="single" w:sz="4" w:space="0" w:color="auto"/>
              <w:right w:val="single" w:sz="4" w:space="0" w:color="auto"/>
            </w:tcBorders>
            <w:shd w:val="clear" w:color="auto" w:fill="auto"/>
            <w:noWrap/>
            <w:vAlign w:val="center"/>
          </w:tcPr>
          <w:p w14:paraId="13F1B34E" w14:textId="6B38DC94" w:rsidR="00BE64BA" w:rsidRPr="00C07211" w:rsidRDefault="00BE64BA" w:rsidP="00BE64BA">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62D4" w14:textId="77777777" w:rsidR="00BE64BA" w:rsidRDefault="00BE64BA" w:rsidP="00BE64BA">
            <w:pPr>
              <w:widowControl/>
              <w:autoSpaceDE/>
              <w:autoSpaceDN/>
              <w:adjustRightInd/>
              <w:rPr>
                <w:rFonts w:ascii="Arial" w:hAnsi="Arial" w:cs="Arial"/>
                <w:sz w:val="18"/>
                <w:szCs w:val="18"/>
              </w:rPr>
            </w:pPr>
          </w:p>
          <w:p w14:paraId="698A3362" w14:textId="77777777" w:rsidR="00BE64BA" w:rsidRPr="004909F4" w:rsidRDefault="00BE64BA" w:rsidP="00BE64BA">
            <w:pPr>
              <w:widowControl/>
              <w:autoSpaceDE/>
              <w:autoSpaceDN/>
              <w:adjustRightInd/>
              <w:rPr>
                <w:rFonts w:ascii="Arial" w:hAnsi="Arial" w:cs="Arial"/>
                <w:sz w:val="18"/>
                <w:szCs w:val="18"/>
              </w:rPr>
            </w:pPr>
            <w:r w:rsidRPr="004909F4">
              <w:rPr>
                <w:rFonts w:ascii="Arial" w:hAnsi="Arial" w:cs="Arial"/>
                <w:sz w:val="18"/>
                <w:szCs w:val="18"/>
              </w:rPr>
              <w:t>$22,168</w:t>
            </w:r>
          </w:p>
          <w:p w14:paraId="75E224AB" w14:textId="77777777" w:rsidR="00BE64BA" w:rsidRPr="004909F4" w:rsidRDefault="00BE64BA" w:rsidP="00BE64BA">
            <w:pPr>
              <w:widowControl/>
              <w:autoSpaceDE/>
              <w:autoSpaceDN/>
              <w:adjustRightInd/>
              <w:rPr>
                <w:rFonts w:ascii="Arial" w:hAnsi="Arial" w:cs="Arial"/>
                <w:sz w:val="18"/>
                <w:szCs w:val="18"/>
              </w:rPr>
            </w:pPr>
            <w:r w:rsidRPr="004909F4">
              <w:rPr>
                <w:rFonts w:ascii="Arial" w:hAnsi="Arial" w:cs="Arial"/>
                <w:sz w:val="18"/>
                <w:szCs w:val="18"/>
              </w:rPr>
              <w:t>$1,499</w:t>
            </w:r>
          </w:p>
          <w:p w14:paraId="7FA5ADCD" w14:textId="77777777" w:rsidR="00BE64BA" w:rsidRDefault="00BE64BA" w:rsidP="00BE64BA">
            <w:pPr>
              <w:rPr>
                <w:rFonts w:ascii="Arial" w:hAnsi="Arial" w:cs="Arial"/>
                <w:sz w:val="18"/>
                <w:szCs w:val="18"/>
              </w:rPr>
            </w:pPr>
          </w:p>
          <w:p w14:paraId="3A787347" w14:textId="3AD564BC" w:rsidR="00BE64BA" w:rsidRPr="00CE0CD6" w:rsidRDefault="00BE64BA" w:rsidP="00BE64BA">
            <w:pPr>
              <w:widowControl/>
              <w:autoSpaceDE/>
              <w:autoSpaceDN/>
              <w:adjustRightInd/>
              <w:rPr>
                <w:rFonts w:ascii="Arial" w:hAnsi="Arial" w:cs="Arial"/>
                <w:sz w:val="18"/>
                <w:szCs w:val="18"/>
              </w:rPr>
            </w:pPr>
          </w:p>
        </w:tc>
      </w:tr>
      <w:tr w:rsidR="00BE64BA" w:rsidRPr="0019683B" w14:paraId="1535AB37"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tcPr>
          <w:p w14:paraId="4A974816" w14:textId="22B22F82" w:rsidR="00BE64BA" w:rsidRDefault="00BE64BA" w:rsidP="00CE0CD6">
            <w:pPr>
              <w:widowControl/>
              <w:autoSpaceDE/>
              <w:autoSpaceDN/>
              <w:adjustRightInd/>
              <w:rPr>
                <w:rFonts w:ascii="Arial" w:hAnsi="Arial" w:cs="Arial"/>
                <w:b/>
                <w:bCs/>
                <w:sz w:val="18"/>
                <w:szCs w:val="18"/>
              </w:rPr>
            </w:pPr>
            <w:r>
              <w:rPr>
                <w:rFonts w:ascii="Arial" w:hAnsi="Arial" w:cs="Arial"/>
                <w:b/>
                <w:sz w:val="18"/>
                <w:szCs w:val="18"/>
              </w:rPr>
              <w:t>NIJ</w:t>
            </w:r>
            <w:r w:rsidRPr="004909F4">
              <w:rPr>
                <w:rFonts w:ascii="Arial" w:hAnsi="Arial" w:cs="Arial"/>
                <w:b/>
                <w:sz w:val="18"/>
                <w:szCs w:val="18"/>
              </w:rPr>
              <w:t xml:space="preserve"> </w:t>
            </w:r>
            <w:r>
              <w:rPr>
                <w:rFonts w:ascii="Arial" w:hAnsi="Arial" w:cs="Arial"/>
                <w:b/>
                <w:sz w:val="18"/>
                <w:szCs w:val="18"/>
              </w:rPr>
              <w:t>CJRP</w:t>
            </w:r>
            <w:r w:rsidRPr="004909F4">
              <w:rPr>
                <w:rFonts w:ascii="Arial" w:hAnsi="Arial" w:cs="Arial"/>
                <w:b/>
                <w:sz w:val="18"/>
                <w:szCs w:val="18"/>
              </w:rPr>
              <w:t xml:space="preserve"> Total</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554A7" w14:textId="0BE96C20" w:rsidR="00BE64BA" w:rsidRPr="004909F4" w:rsidRDefault="00BE64BA" w:rsidP="00BE64BA">
            <w:pPr>
              <w:widowControl/>
              <w:autoSpaceDE/>
              <w:autoSpaceDN/>
              <w:adjustRightInd/>
              <w:rPr>
                <w:rFonts w:ascii="Arial" w:hAnsi="Arial" w:cs="Arial"/>
                <w:b/>
                <w:bCs/>
                <w:sz w:val="18"/>
                <w:szCs w:val="18"/>
              </w:rPr>
            </w:pPr>
            <w:r w:rsidRPr="004909F4">
              <w:rPr>
                <w:rFonts w:ascii="Arial" w:hAnsi="Arial" w:cs="Arial"/>
                <w:b/>
                <w:sz w:val="18"/>
                <w:szCs w:val="18"/>
              </w:rPr>
              <w:t>$12,584</w:t>
            </w:r>
          </w:p>
        </w:tc>
        <w:tc>
          <w:tcPr>
            <w:tcW w:w="3264" w:type="dxa"/>
            <w:tcBorders>
              <w:top w:val="nil"/>
              <w:left w:val="single" w:sz="4" w:space="0" w:color="auto"/>
              <w:bottom w:val="single" w:sz="4" w:space="0" w:color="auto"/>
              <w:right w:val="single" w:sz="4" w:space="0" w:color="auto"/>
            </w:tcBorders>
            <w:shd w:val="clear" w:color="auto" w:fill="auto"/>
            <w:noWrap/>
            <w:vAlign w:val="center"/>
          </w:tcPr>
          <w:p w14:paraId="4F7D4A48" w14:textId="7F731279" w:rsidR="00BE64BA" w:rsidRPr="00C07211" w:rsidRDefault="00BE64BA" w:rsidP="00BE64BA">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78E2A" w14:textId="140F6CA2" w:rsidR="00BE64BA" w:rsidRPr="004909F4" w:rsidRDefault="00BE64BA" w:rsidP="00BE64BA">
            <w:pPr>
              <w:widowControl/>
              <w:autoSpaceDE/>
              <w:autoSpaceDN/>
              <w:adjustRightInd/>
              <w:rPr>
                <w:rFonts w:ascii="Arial" w:hAnsi="Arial" w:cs="Arial"/>
                <w:b/>
                <w:bCs/>
                <w:sz w:val="18"/>
                <w:szCs w:val="18"/>
              </w:rPr>
            </w:pPr>
            <w:r w:rsidRPr="004909F4">
              <w:rPr>
                <w:rFonts w:ascii="Arial" w:hAnsi="Arial" w:cs="Arial"/>
                <w:b/>
                <w:sz w:val="18"/>
                <w:szCs w:val="18"/>
              </w:rPr>
              <w:t>$25,692</w:t>
            </w:r>
          </w:p>
        </w:tc>
      </w:tr>
      <w:tr w:rsidR="00BE64BA" w:rsidRPr="0019683B" w14:paraId="2C3F3319"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tcPr>
          <w:p w14:paraId="04CF1EFD" w14:textId="686088BF" w:rsidR="00BE64BA" w:rsidRDefault="00BE64BA" w:rsidP="00CE0CD6">
            <w:pPr>
              <w:widowControl/>
              <w:autoSpaceDE/>
              <w:autoSpaceDN/>
              <w:adjustRightInd/>
              <w:rPr>
                <w:rFonts w:ascii="Arial" w:hAnsi="Arial" w:cs="Arial"/>
                <w:b/>
                <w:bCs/>
                <w:sz w:val="18"/>
                <w:szCs w:val="18"/>
              </w:rPr>
            </w:pPr>
            <w:r w:rsidRPr="004909F4">
              <w:rPr>
                <w:rFonts w:ascii="Arial" w:hAnsi="Arial" w:cs="Arial"/>
                <w:b/>
                <w:sz w:val="22"/>
                <w:szCs w:val="22"/>
              </w:rPr>
              <w:t xml:space="preserve">TOTAL (CENSUS + </w:t>
            </w:r>
            <w:r>
              <w:rPr>
                <w:rFonts w:ascii="Arial" w:hAnsi="Arial" w:cs="Arial"/>
                <w:b/>
                <w:sz w:val="22"/>
                <w:szCs w:val="22"/>
              </w:rPr>
              <w:t>NIJ</w:t>
            </w:r>
            <w:r w:rsidRPr="004909F4">
              <w:rPr>
                <w:rFonts w:ascii="Arial" w:hAnsi="Arial" w:cs="Arial"/>
                <w:b/>
                <w:sz w:val="22"/>
                <w:szCs w:val="22"/>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47CF2" w14:textId="77030E98" w:rsidR="00BE64BA" w:rsidRPr="004909F4" w:rsidRDefault="00BE64BA" w:rsidP="00BE64BA">
            <w:pPr>
              <w:widowControl/>
              <w:autoSpaceDE/>
              <w:autoSpaceDN/>
              <w:adjustRightInd/>
              <w:rPr>
                <w:rFonts w:ascii="Arial" w:hAnsi="Arial" w:cs="Arial"/>
                <w:b/>
                <w:bCs/>
                <w:sz w:val="18"/>
                <w:szCs w:val="18"/>
              </w:rPr>
            </w:pPr>
            <w:r w:rsidRPr="004909F4">
              <w:rPr>
                <w:rFonts w:ascii="Arial" w:hAnsi="Arial" w:cs="Arial"/>
                <w:b/>
                <w:sz w:val="22"/>
                <w:szCs w:val="22"/>
              </w:rPr>
              <w:t>$</w:t>
            </w:r>
            <w:r>
              <w:rPr>
                <w:rFonts w:ascii="Arial" w:hAnsi="Arial" w:cs="Arial"/>
                <w:b/>
                <w:sz w:val="22"/>
                <w:szCs w:val="22"/>
              </w:rPr>
              <w:t>516,135</w:t>
            </w:r>
          </w:p>
        </w:tc>
        <w:tc>
          <w:tcPr>
            <w:tcW w:w="3264" w:type="dxa"/>
            <w:tcBorders>
              <w:top w:val="nil"/>
              <w:left w:val="single" w:sz="4" w:space="0" w:color="auto"/>
              <w:bottom w:val="single" w:sz="4" w:space="0" w:color="auto"/>
              <w:right w:val="single" w:sz="4" w:space="0" w:color="auto"/>
            </w:tcBorders>
            <w:shd w:val="clear" w:color="auto" w:fill="auto"/>
            <w:noWrap/>
            <w:vAlign w:val="center"/>
          </w:tcPr>
          <w:p w14:paraId="109A09C3" w14:textId="77777777" w:rsidR="00BE64BA" w:rsidRPr="00C07211" w:rsidRDefault="00BE64BA" w:rsidP="00BE64BA">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53A03" w14:textId="3C451041" w:rsidR="00BE64BA" w:rsidRPr="004909F4" w:rsidRDefault="00BE64BA" w:rsidP="00BE64BA">
            <w:pPr>
              <w:widowControl/>
              <w:autoSpaceDE/>
              <w:autoSpaceDN/>
              <w:adjustRightInd/>
              <w:rPr>
                <w:rFonts w:ascii="Arial" w:hAnsi="Arial" w:cs="Arial"/>
                <w:b/>
                <w:bCs/>
                <w:sz w:val="18"/>
                <w:szCs w:val="18"/>
              </w:rPr>
            </w:pPr>
            <w:r w:rsidRPr="004909F4">
              <w:rPr>
                <w:rFonts w:ascii="Arial" w:hAnsi="Arial" w:cs="Arial"/>
                <w:b/>
                <w:sz w:val="22"/>
                <w:szCs w:val="22"/>
              </w:rPr>
              <w:t>$</w:t>
            </w:r>
            <w:r>
              <w:rPr>
                <w:rFonts w:ascii="Arial" w:hAnsi="Arial" w:cs="Arial"/>
                <w:b/>
                <w:sz w:val="22"/>
                <w:szCs w:val="22"/>
              </w:rPr>
              <w:t>619,086</w:t>
            </w:r>
          </w:p>
        </w:tc>
      </w:tr>
    </w:tbl>
    <w:p w14:paraId="3EC30F38" w14:textId="77777777" w:rsidR="00DB1F07" w:rsidRDefault="00DB1F07" w:rsidP="00CE0CD6">
      <w:pPr>
        <w:widowControl/>
        <w:tabs>
          <w:tab w:val="left" w:pos="-1080"/>
          <w:tab w:val="left" w:pos="-720"/>
          <w:tab w:val="left" w:pos="0"/>
          <w:tab w:val="left" w:pos="540"/>
          <w:tab w:val="left" w:pos="900"/>
        </w:tabs>
        <w:ind w:left="893"/>
        <w:rPr>
          <w:rFonts w:ascii="Arial" w:hAnsi="Arial" w:cs="Arial"/>
        </w:rPr>
      </w:pPr>
    </w:p>
    <w:p w14:paraId="5799D440" w14:textId="060A0B4A" w:rsidR="00306259" w:rsidRPr="00CE0CD6" w:rsidRDefault="00306259" w:rsidP="00CE0CD6">
      <w:pPr>
        <w:widowControl/>
        <w:tabs>
          <w:tab w:val="left" w:pos="-1080"/>
          <w:tab w:val="left" w:pos="-720"/>
          <w:tab w:val="left" w:pos="0"/>
          <w:tab w:val="left" w:pos="540"/>
          <w:tab w:val="left" w:pos="900"/>
        </w:tabs>
        <w:ind w:left="533"/>
        <w:rPr>
          <w:rFonts w:ascii="Arial" w:hAnsi="Arial" w:cs="Arial"/>
        </w:rPr>
      </w:pPr>
      <w:r w:rsidRPr="00CE0CD6">
        <w:rPr>
          <w:rFonts w:ascii="Arial" w:hAnsi="Arial" w:cs="Arial"/>
          <w:b/>
          <w:bCs/>
        </w:rPr>
        <w:t>15.</w:t>
      </w:r>
      <w:r w:rsidRPr="00CE0CD6">
        <w:rPr>
          <w:rFonts w:ascii="Arial" w:hAnsi="Arial" w:cs="Arial"/>
          <w:b/>
          <w:bCs/>
        </w:rPr>
        <w:tab/>
      </w:r>
      <w:r w:rsidR="007B00BE" w:rsidRPr="00CE0CD6">
        <w:rPr>
          <w:rFonts w:ascii="Arial" w:hAnsi="Arial" w:cs="Arial"/>
          <w:b/>
          <w:bCs/>
        </w:rPr>
        <w:tab/>
      </w:r>
      <w:r w:rsidR="00AC12FD" w:rsidRPr="00F92920">
        <w:rPr>
          <w:rFonts w:ascii="Arial" w:hAnsi="Arial" w:cs="Arial"/>
          <w:b/>
          <w:bCs/>
        </w:rPr>
        <w:t xml:space="preserve">Reasons for Change in Burden </w:t>
      </w:r>
    </w:p>
    <w:p w14:paraId="43707D2E" w14:textId="77777777" w:rsidR="00306259" w:rsidRPr="002F18DF" w:rsidRDefault="00306259" w:rsidP="00417F6E">
      <w:pPr>
        <w:widowControl/>
        <w:tabs>
          <w:tab w:val="left" w:pos="-1080"/>
          <w:tab w:val="left" w:pos="-720"/>
          <w:tab w:val="left" w:pos="0"/>
          <w:tab w:val="left" w:pos="540"/>
          <w:tab w:val="left" w:pos="900"/>
        </w:tabs>
        <w:rPr>
          <w:rFonts w:ascii="Arial" w:hAnsi="Arial" w:cs="Arial"/>
          <w:highlight w:val="yellow"/>
        </w:rPr>
      </w:pPr>
    </w:p>
    <w:p w14:paraId="44069E23" w14:textId="1BC5E572" w:rsidR="00A40329" w:rsidRPr="002F18DF" w:rsidRDefault="00F92920" w:rsidP="00CE0CD6">
      <w:pPr>
        <w:pStyle w:val="Level1"/>
        <w:widowControl/>
        <w:tabs>
          <w:tab w:val="clear" w:pos="360"/>
          <w:tab w:val="left" w:pos="-1080"/>
          <w:tab w:val="left" w:pos="-720"/>
          <w:tab w:val="left" w:pos="0"/>
          <w:tab w:val="left" w:pos="540"/>
          <w:tab w:val="left" w:pos="900"/>
        </w:tabs>
        <w:ind w:left="893" w:firstLine="0"/>
        <w:outlineLvl w:val="9"/>
        <w:rPr>
          <w:rFonts w:ascii="Arial" w:hAnsi="Arial" w:cs="Arial"/>
          <w:highlight w:val="yellow"/>
        </w:rPr>
      </w:pPr>
      <w:r w:rsidRPr="00F92920">
        <w:rPr>
          <w:rFonts w:ascii="Arial" w:hAnsi="Arial" w:cs="Arial"/>
        </w:rPr>
        <w:t>This application does not include any changes from</w:t>
      </w:r>
      <w:r>
        <w:rPr>
          <w:rFonts w:ascii="Arial" w:hAnsi="Arial" w:cs="Arial"/>
        </w:rPr>
        <w:t xml:space="preserve"> the previously approved form</w:t>
      </w:r>
      <w:r w:rsidR="00316C06">
        <w:rPr>
          <w:rFonts w:ascii="Arial" w:hAnsi="Arial" w:cs="Arial"/>
        </w:rPr>
        <w:t xml:space="preserve"> (CJ-14)</w:t>
      </w:r>
      <w:r>
        <w:rPr>
          <w:rFonts w:ascii="Arial" w:hAnsi="Arial" w:cs="Arial"/>
        </w:rPr>
        <w:t xml:space="preserve">. </w:t>
      </w:r>
      <w:r w:rsidRPr="00F92920">
        <w:rPr>
          <w:rFonts w:ascii="Arial" w:hAnsi="Arial" w:cs="Arial"/>
        </w:rPr>
        <w:t xml:space="preserve">Consequently, there is no expected change to the level of burden </w:t>
      </w:r>
      <w:r>
        <w:rPr>
          <w:rFonts w:ascii="Arial" w:hAnsi="Arial" w:cs="Arial"/>
        </w:rPr>
        <w:t xml:space="preserve">per respondent. </w:t>
      </w:r>
      <w:r w:rsidR="00316C06">
        <w:rPr>
          <w:rFonts w:ascii="Arial" w:hAnsi="Arial" w:cs="Arial"/>
        </w:rPr>
        <w:t>However, t</w:t>
      </w:r>
      <w:r w:rsidRPr="00F92920">
        <w:rPr>
          <w:rFonts w:ascii="Arial" w:hAnsi="Arial" w:cs="Arial"/>
        </w:rPr>
        <w:t>he number of respondents in the facility universe decreased from 2,</w:t>
      </w:r>
      <w:r>
        <w:rPr>
          <w:rFonts w:ascii="Arial" w:hAnsi="Arial" w:cs="Arial"/>
        </w:rPr>
        <w:t>386</w:t>
      </w:r>
      <w:r w:rsidRPr="00F92920">
        <w:rPr>
          <w:rFonts w:ascii="Arial" w:hAnsi="Arial" w:cs="Arial"/>
        </w:rPr>
        <w:t xml:space="preserve"> in 201</w:t>
      </w:r>
      <w:r>
        <w:rPr>
          <w:rFonts w:ascii="Arial" w:hAnsi="Arial" w:cs="Arial"/>
        </w:rPr>
        <w:t>5</w:t>
      </w:r>
      <w:r w:rsidRPr="00F92920">
        <w:rPr>
          <w:rFonts w:ascii="Arial" w:hAnsi="Arial" w:cs="Arial"/>
        </w:rPr>
        <w:t xml:space="preserve"> to </w:t>
      </w:r>
      <w:r>
        <w:rPr>
          <w:rFonts w:ascii="Arial" w:hAnsi="Arial" w:cs="Arial"/>
        </w:rPr>
        <w:t>2,204</w:t>
      </w:r>
      <w:r w:rsidRPr="00F92920">
        <w:rPr>
          <w:rFonts w:ascii="Arial" w:hAnsi="Arial" w:cs="Arial"/>
        </w:rPr>
        <w:t xml:space="preserve"> in 201</w:t>
      </w:r>
      <w:r>
        <w:rPr>
          <w:rFonts w:ascii="Arial" w:hAnsi="Arial" w:cs="Arial"/>
        </w:rPr>
        <w:t>8, and the proportion of respon</w:t>
      </w:r>
      <w:r w:rsidR="00316C06">
        <w:rPr>
          <w:rFonts w:ascii="Arial" w:hAnsi="Arial" w:cs="Arial"/>
        </w:rPr>
        <w:t xml:space="preserve">dents </w:t>
      </w:r>
      <w:r w:rsidR="00E61404">
        <w:rPr>
          <w:rFonts w:ascii="Arial" w:hAnsi="Arial" w:cs="Arial"/>
        </w:rPr>
        <w:t>using the web</w:t>
      </w:r>
      <w:r w:rsidR="00041FA3">
        <w:rPr>
          <w:rFonts w:ascii="Arial" w:hAnsi="Arial" w:cs="Arial"/>
        </w:rPr>
        <w:t xml:space="preserve"> for data submissions</w:t>
      </w:r>
      <w:r w:rsidR="00E61404">
        <w:rPr>
          <w:rFonts w:ascii="Arial" w:hAnsi="Arial" w:cs="Arial"/>
        </w:rPr>
        <w:t xml:space="preserve"> </w:t>
      </w:r>
      <w:r w:rsidR="00316C06">
        <w:rPr>
          <w:rFonts w:ascii="Arial" w:hAnsi="Arial" w:cs="Arial"/>
        </w:rPr>
        <w:t xml:space="preserve">increased to </w:t>
      </w:r>
      <w:r w:rsidR="00041FA3">
        <w:rPr>
          <w:rFonts w:ascii="Arial" w:hAnsi="Arial" w:cs="Arial"/>
        </w:rPr>
        <w:t>over 60</w:t>
      </w:r>
      <w:r w:rsidR="00316C06">
        <w:rPr>
          <w:rFonts w:ascii="Arial" w:hAnsi="Arial" w:cs="Arial"/>
        </w:rPr>
        <w:t>% by 2017. As a result,</w:t>
      </w:r>
      <w:r w:rsidR="006A50A2">
        <w:rPr>
          <w:rFonts w:ascii="Arial" w:hAnsi="Arial" w:cs="Arial"/>
        </w:rPr>
        <w:t xml:space="preserve"> the total requested burden hours (</w:t>
      </w:r>
      <w:r w:rsidR="006A50A2" w:rsidRPr="006A50A2">
        <w:rPr>
          <w:rFonts w:ascii="Arial" w:hAnsi="Arial" w:cs="Arial"/>
        </w:rPr>
        <w:t>6,646 hours</w:t>
      </w:r>
      <w:r w:rsidR="006A50A2">
        <w:rPr>
          <w:rFonts w:ascii="Arial" w:hAnsi="Arial" w:cs="Arial"/>
        </w:rPr>
        <w:t>) are less than in previous collection cycles.</w:t>
      </w:r>
    </w:p>
    <w:p w14:paraId="5E5D963C" w14:textId="77777777" w:rsidR="00306259" w:rsidRPr="000908B4" w:rsidRDefault="00306259" w:rsidP="00417F6E">
      <w:pPr>
        <w:widowControl/>
        <w:tabs>
          <w:tab w:val="left" w:pos="-1080"/>
          <w:tab w:val="left" w:pos="-720"/>
          <w:tab w:val="left" w:pos="0"/>
          <w:tab w:val="left" w:pos="540"/>
          <w:tab w:val="left" w:pos="900"/>
        </w:tabs>
        <w:rPr>
          <w:rFonts w:ascii="Arial" w:hAnsi="Arial" w:cs="Arial"/>
        </w:rPr>
      </w:pPr>
    </w:p>
    <w:p w14:paraId="475969B7" w14:textId="51F9F60E" w:rsidR="00306259" w:rsidRPr="000908B4" w:rsidRDefault="00306259" w:rsidP="00CE0CD6">
      <w:pPr>
        <w:widowControl/>
        <w:tabs>
          <w:tab w:val="left" w:pos="-1080"/>
          <w:tab w:val="left" w:pos="-720"/>
          <w:tab w:val="left" w:pos="0"/>
          <w:tab w:val="left" w:pos="540"/>
          <w:tab w:val="left" w:pos="900"/>
        </w:tabs>
        <w:ind w:left="1087" w:hanging="547"/>
        <w:rPr>
          <w:rFonts w:ascii="Arial" w:hAnsi="Arial" w:cs="Arial"/>
        </w:rPr>
      </w:pPr>
      <w:r w:rsidRPr="000908B4">
        <w:rPr>
          <w:rFonts w:ascii="Arial" w:hAnsi="Arial" w:cs="Arial"/>
          <w:b/>
          <w:bCs/>
        </w:rPr>
        <w:t>16.</w:t>
      </w:r>
      <w:r w:rsidRPr="000908B4">
        <w:rPr>
          <w:rFonts w:ascii="Arial" w:hAnsi="Arial" w:cs="Arial"/>
          <w:b/>
          <w:bCs/>
        </w:rPr>
        <w:tab/>
      </w:r>
      <w:r w:rsidR="007B00BE" w:rsidRPr="000908B4">
        <w:rPr>
          <w:rFonts w:ascii="Arial" w:hAnsi="Arial" w:cs="Arial"/>
          <w:b/>
          <w:bCs/>
        </w:rPr>
        <w:tab/>
      </w:r>
      <w:r w:rsidR="00AC12FD" w:rsidRPr="00AC12FD">
        <w:rPr>
          <w:rFonts w:ascii="Arial" w:hAnsi="Arial" w:cs="Arial"/>
          <w:b/>
          <w:bCs/>
        </w:rPr>
        <w:t>Project Schedule and Publication Plans</w:t>
      </w:r>
      <w:r w:rsidR="0071701E" w:rsidRPr="00314F85">
        <w:rPr>
          <w:rFonts w:ascii="Arial" w:hAnsi="Arial" w:cs="Arial"/>
          <w:b/>
          <w:bCs/>
        </w:rPr>
        <w:tab/>
      </w:r>
    </w:p>
    <w:p w14:paraId="4C397D3A" w14:textId="77777777" w:rsidR="00306259" w:rsidRPr="000908B4" w:rsidRDefault="00306259" w:rsidP="00417F6E">
      <w:pPr>
        <w:widowControl/>
        <w:tabs>
          <w:tab w:val="left" w:pos="-1080"/>
          <w:tab w:val="left" w:pos="-720"/>
          <w:tab w:val="left" w:pos="0"/>
          <w:tab w:val="left" w:pos="540"/>
          <w:tab w:val="left" w:pos="900"/>
        </w:tabs>
        <w:rPr>
          <w:rFonts w:ascii="Arial" w:hAnsi="Arial" w:cs="Arial"/>
        </w:rPr>
      </w:pPr>
    </w:p>
    <w:p w14:paraId="48C82A0A" w14:textId="355E938E" w:rsidR="00BE6E69" w:rsidRDefault="000A6C21"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NIJ and OJJDP consider</w:t>
      </w:r>
      <w:r w:rsidR="008E7613" w:rsidRPr="008E7613">
        <w:rPr>
          <w:rFonts w:ascii="Arial" w:hAnsi="Arial" w:cs="Arial"/>
        </w:rPr>
        <w:t xml:space="preserve"> publication of the </w:t>
      </w:r>
      <w:r>
        <w:rPr>
          <w:rFonts w:ascii="Arial" w:hAnsi="Arial" w:cs="Arial"/>
        </w:rPr>
        <w:t>CJRP</w:t>
      </w:r>
      <w:r w:rsidR="008E7613" w:rsidRPr="008E7613">
        <w:rPr>
          <w:rFonts w:ascii="Arial" w:hAnsi="Arial" w:cs="Arial"/>
        </w:rPr>
        <w:t xml:space="preserve"> info</w:t>
      </w:r>
      <w:r w:rsidR="00B14078">
        <w:rPr>
          <w:rFonts w:ascii="Arial" w:hAnsi="Arial" w:cs="Arial"/>
        </w:rPr>
        <w:t>rmation important not only for f</w:t>
      </w:r>
      <w:r w:rsidR="008E7613" w:rsidRPr="008E7613">
        <w:rPr>
          <w:rFonts w:ascii="Arial" w:hAnsi="Arial" w:cs="Arial"/>
        </w:rPr>
        <w:t xml:space="preserve">ederal agencies, but also for enhancing the work of the facilities themselves. </w:t>
      </w:r>
      <w:r>
        <w:rPr>
          <w:rFonts w:ascii="Arial" w:hAnsi="Arial" w:cs="Arial"/>
        </w:rPr>
        <w:t xml:space="preserve">NIJ, with </w:t>
      </w:r>
      <w:r w:rsidR="008E7613" w:rsidRPr="008E7613">
        <w:rPr>
          <w:rFonts w:ascii="Arial" w:hAnsi="Arial" w:cs="Arial"/>
        </w:rPr>
        <w:t xml:space="preserve">OJJDP </w:t>
      </w:r>
      <w:r>
        <w:rPr>
          <w:rFonts w:ascii="Arial" w:hAnsi="Arial" w:cs="Arial"/>
        </w:rPr>
        <w:t>funding</w:t>
      </w:r>
      <w:r w:rsidR="00791CEC">
        <w:rPr>
          <w:rFonts w:ascii="Arial" w:hAnsi="Arial" w:cs="Arial"/>
        </w:rPr>
        <w:t>,</w:t>
      </w:r>
      <w:r>
        <w:rPr>
          <w:rFonts w:ascii="Arial" w:hAnsi="Arial" w:cs="Arial"/>
        </w:rPr>
        <w:t xml:space="preserve"> manages</w:t>
      </w:r>
      <w:r w:rsidR="008E7613" w:rsidRPr="008E7613">
        <w:rPr>
          <w:rFonts w:ascii="Arial" w:hAnsi="Arial" w:cs="Arial"/>
        </w:rPr>
        <w:t xml:space="preserve"> a comprehensive system for analysis and distribution of the information collecte</w:t>
      </w:r>
      <w:r w:rsidR="008E7613">
        <w:rPr>
          <w:rFonts w:ascii="Arial" w:hAnsi="Arial" w:cs="Arial"/>
        </w:rPr>
        <w:t xml:space="preserve">d. </w:t>
      </w:r>
      <w:r w:rsidR="0071701E" w:rsidRPr="00314F85">
        <w:rPr>
          <w:rFonts w:ascii="Arial" w:hAnsi="Arial" w:cs="Arial"/>
        </w:rPr>
        <w:t>Under</w:t>
      </w:r>
      <w:r w:rsidR="009643C8" w:rsidRPr="009643C8">
        <w:rPr>
          <w:rFonts w:ascii="Arial" w:hAnsi="Arial" w:cs="Arial"/>
        </w:rPr>
        <w:t xml:space="preserve"> this plan, </w:t>
      </w:r>
      <w:r>
        <w:rPr>
          <w:rFonts w:ascii="Arial" w:hAnsi="Arial" w:cs="Arial"/>
        </w:rPr>
        <w:t>NIJ manages</w:t>
      </w:r>
      <w:r w:rsidR="009643C8" w:rsidRPr="009643C8">
        <w:rPr>
          <w:rFonts w:ascii="Arial" w:hAnsi="Arial" w:cs="Arial"/>
        </w:rPr>
        <w:t xml:space="preserve"> a </w:t>
      </w:r>
      <w:r w:rsidR="005A7E2E">
        <w:rPr>
          <w:rFonts w:ascii="Arial" w:hAnsi="Arial" w:cs="Arial"/>
        </w:rPr>
        <w:t>cooperative agreement</w:t>
      </w:r>
      <w:r w:rsidR="005A7E2E" w:rsidRPr="009643C8">
        <w:rPr>
          <w:rFonts w:ascii="Arial" w:hAnsi="Arial" w:cs="Arial"/>
        </w:rPr>
        <w:t xml:space="preserve"> </w:t>
      </w:r>
      <w:r w:rsidR="005A7E2E">
        <w:rPr>
          <w:rFonts w:ascii="Arial" w:hAnsi="Arial" w:cs="Arial"/>
        </w:rPr>
        <w:t>to</w:t>
      </w:r>
      <w:r w:rsidR="005A7E2E" w:rsidRPr="009643C8">
        <w:rPr>
          <w:rFonts w:ascii="Arial" w:hAnsi="Arial" w:cs="Arial"/>
        </w:rPr>
        <w:t xml:space="preserve"> </w:t>
      </w:r>
      <w:r w:rsidR="009643C8" w:rsidRPr="009643C8">
        <w:rPr>
          <w:rFonts w:ascii="Arial" w:hAnsi="Arial" w:cs="Arial"/>
        </w:rPr>
        <w:t xml:space="preserve">the National Center for Juvenile Justice </w:t>
      </w:r>
      <w:r w:rsidR="009643C8" w:rsidRPr="001B6ED2">
        <w:rPr>
          <w:rFonts w:ascii="Arial" w:hAnsi="Arial" w:cs="Arial"/>
        </w:rPr>
        <w:t xml:space="preserve">(NCJJ) for the National Juvenile Justice Data Analysis </w:t>
      </w:r>
      <w:r w:rsidR="005A7E2E" w:rsidRPr="001B6ED2">
        <w:rPr>
          <w:rFonts w:ascii="Arial" w:hAnsi="Arial" w:cs="Arial"/>
        </w:rPr>
        <w:t xml:space="preserve">Program </w:t>
      </w:r>
      <w:r w:rsidR="009643C8" w:rsidRPr="001B6ED2">
        <w:rPr>
          <w:rFonts w:ascii="Arial" w:hAnsi="Arial" w:cs="Arial"/>
        </w:rPr>
        <w:t xml:space="preserve">(NJJDAP). The NJJDAP analyzes the CJRP data and produces standard fact sheets, bulletins, and reports for publication. </w:t>
      </w:r>
      <w:r w:rsidR="005A7E2E" w:rsidRPr="001B6ED2">
        <w:rPr>
          <w:rFonts w:ascii="Arial" w:hAnsi="Arial" w:cs="Arial"/>
        </w:rPr>
        <w:t xml:space="preserve">(Please see Attachment </w:t>
      </w:r>
      <w:r w:rsidR="00470659" w:rsidRPr="001B6ED2">
        <w:rPr>
          <w:rFonts w:ascii="Arial" w:hAnsi="Arial" w:cs="Arial"/>
        </w:rPr>
        <w:t>J</w:t>
      </w:r>
      <w:r w:rsidR="005A7E2E" w:rsidRPr="001B6ED2">
        <w:rPr>
          <w:rFonts w:ascii="Arial" w:hAnsi="Arial" w:cs="Arial"/>
        </w:rPr>
        <w:t xml:space="preserve"> for the most recent </w:t>
      </w:r>
      <w:r w:rsidR="005A7E2E" w:rsidRPr="001B6ED2">
        <w:rPr>
          <w:rFonts w:ascii="Arial" w:hAnsi="Arial" w:cs="Arial"/>
          <w:i/>
        </w:rPr>
        <w:t>Juveniles in Residential Placement</w:t>
      </w:r>
      <w:r w:rsidR="005A7E2E" w:rsidRPr="001B6ED2">
        <w:rPr>
          <w:rFonts w:ascii="Arial" w:hAnsi="Arial" w:cs="Arial"/>
        </w:rPr>
        <w:t xml:space="preserve"> Bulletin. The 2017 bulletin is in </w:t>
      </w:r>
      <w:r w:rsidR="00110B7E" w:rsidRPr="001B6ED2">
        <w:rPr>
          <w:rFonts w:ascii="Arial" w:hAnsi="Arial" w:cs="Arial"/>
        </w:rPr>
        <w:t xml:space="preserve">development </w:t>
      </w:r>
      <w:r w:rsidR="005A7E2E" w:rsidRPr="001B6ED2">
        <w:rPr>
          <w:rFonts w:ascii="Arial" w:hAnsi="Arial" w:cs="Arial"/>
        </w:rPr>
        <w:t xml:space="preserve">and will be released in </w:t>
      </w:r>
      <w:r w:rsidR="00110B7E" w:rsidRPr="001B6ED2">
        <w:rPr>
          <w:rFonts w:ascii="Arial" w:hAnsi="Arial" w:cs="Arial"/>
        </w:rPr>
        <w:t xml:space="preserve">late </w:t>
      </w:r>
      <w:r w:rsidR="005A7E2E" w:rsidRPr="001B6ED2">
        <w:rPr>
          <w:rFonts w:ascii="Arial" w:hAnsi="Arial" w:cs="Arial"/>
        </w:rPr>
        <w:t>2019.) An additional way that the data are released are via</w:t>
      </w:r>
      <w:r w:rsidR="00940F0B" w:rsidRPr="001B6ED2">
        <w:rPr>
          <w:rFonts w:ascii="Arial" w:hAnsi="Arial" w:cs="Arial"/>
        </w:rPr>
        <w:t xml:space="preserve"> </w:t>
      </w:r>
      <w:r w:rsidR="009643C8" w:rsidRPr="001B6ED2">
        <w:rPr>
          <w:rFonts w:ascii="Arial" w:hAnsi="Arial" w:cs="Arial"/>
        </w:rPr>
        <w:t xml:space="preserve">OJJDP’s </w:t>
      </w:r>
      <w:r w:rsidRPr="001B6ED2">
        <w:rPr>
          <w:rFonts w:ascii="Arial" w:hAnsi="Arial" w:cs="Arial"/>
        </w:rPr>
        <w:t xml:space="preserve">website through the </w:t>
      </w:r>
      <w:r w:rsidR="009643C8" w:rsidRPr="001B6ED2">
        <w:rPr>
          <w:rFonts w:ascii="Arial" w:hAnsi="Arial" w:cs="Arial"/>
        </w:rPr>
        <w:t xml:space="preserve">online Statistical Briefing Book, located at </w:t>
      </w:r>
      <w:hyperlink r:id="rId14" w:history="1">
        <w:r w:rsidR="00BE6E69" w:rsidRPr="001B6ED2">
          <w:rPr>
            <w:rStyle w:val="Hyperlink"/>
            <w:rFonts w:ascii="Arial" w:hAnsi="Arial" w:cs="Arial"/>
          </w:rPr>
          <w:t>http://www.ojjdp.gov/ojstatbb/</w:t>
        </w:r>
      </w:hyperlink>
      <w:r w:rsidR="00BE6E69" w:rsidRPr="001B6ED2">
        <w:rPr>
          <w:rFonts w:ascii="Arial" w:hAnsi="Arial" w:cs="Arial"/>
        </w:rPr>
        <w:t xml:space="preserve"> which offers users standard tables and figures, as well as interactive data analysis tools </w:t>
      </w:r>
      <w:r w:rsidR="005A7E2E" w:rsidRPr="001B6ED2">
        <w:rPr>
          <w:rFonts w:ascii="Arial" w:hAnsi="Arial" w:cs="Arial"/>
        </w:rPr>
        <w:t xml:space="preserve">where users can </w:t>
      </w:r>
      <w:r w:rsidR="00BE6E69" w:rsidRPr="001B6ED2">
        <w:rPr>
          <w:rFonts w:ascii="Arial" w:hAnsi="Arial" w:cs="Arial"/>
        </w:rPr>
        <w:t>create customized crosstabs.</w:t>
      </w:r>
      <w:r w:rsidR="00BE6E69">
        <w:rPr>
          <w:rFonts w:ascii="Arial" w:hAnsi="Arial" w:cs="Arial"/>
        </w:rPr>
        <w:t xml:space="preserve">  </w:t>
      </w:r>
    </w:p>
    <w:p w14:paraId="177E73DE" w14:textId="5F58E5C2" w:rsidR="00BE6E69" w:rsidRDefault="00BE6E69" w:rsidP="00417F6E">
      <w:pPr>
        <w:widowControl/>
        <w:tabs>
          <w:tab w:val="left" w:pos="-1080"/>
          <w:tab w:val="left" w:pos="-720"/>
          <w:tab w:val="left" w:pos="0"/>
          <w:tab w:val="left" w:pos="540"/>
          <w:tab w:val="left" w:pos="900"/>
        </w:tabs>
        <w:rPr>
          <w:rFonts w:ascii="Arial" w:hAnsi="Arial" w:cs="Arial"/>
        </w:rPr>
      </w:pPr>
    </w:p>
    <w:p w14:paraId="5485FB8D" w14:textId="0B5FD305" w:rsidR="009643C8" w:rsidRDefault="009643C8" w:rsidP="00CE0CD6">
      <w:pPr>
        <w:widowControl/>
        <w:tabs>
          <w:tab w:val="left" w:pos="-1080"/>
          <w:tab w:val="left" w:pos="-720"/>
          <w:tab w:val="left" w:pos="0"/>
          <w:tab w:val="left" w:pos="540"/>
          <w:tab w:val="left" w:pos="900"/>
        </w:tabs>
        <w:ind w:left="893"/>
        <w:rPr>
          <w:rFonts w:ascii="Arial" w:hAnsi="Arial" w:cs="Arial"/>
        </w:rPr>
      </w:pPr>
      <w:r w:rsidRPr="009643C8">
        <w:rPr>
          <w:rFonts w:ascii="Arial" w:hAnsi="Arial" w:cs="Arial"/>
        </w:rPr>
        <w:t xml:space="preserve">The CJRP data files are available for use by other researchers through the National Archive of Criminal Justice Data part of the Inter-university Consortium for Political and Social Research </w:t>
      </w:r>
      <w:r w:rsidR="009C6E53">
        <w:rPr>
          <w:rFonts w:ascii="Arial" w:hAnsi="Arial" w:cs="Arial"/>
        </w:rPr>
        <w:t xml:space="preserve">(ICPSR) </w:t>
      </w:r>
      <w:r w:rsidRPr="009643C8">
        <w:rPr>
          <w:rFonts w:ascii="Arial" w:hAnsi="Arial" w:cs="Arial"/>
        </w:rPr>
        <w:t>at the University of Michigan (</w:t>
      </w:r>
      <w:hyperlink r:id="rId15" w:history="1">
        <w:r w:rsidR="0010281E">
          <w:rPr>
            <w:rStyle w:val="Hyperlink"/>
            <w:rFonts w:ascii="Arial" w:hAnsi="Arial" w:cs="Arial"/>
          </w:rPr>
          <w:t>https://www.icpsr.umich.edu/icpsrweb/ICPSR/series/00241</w:t>
        </w:r>
      </w:hyperlink>
      <w:r w:rsidRPr="009643C8">
        <w:rPr>
          <w:rFonts w:ascii="Arial" w:hAnsi="Arial" w:cs="Arial"/>
        </w:rPr>
        <w:t xml:space="preserve">). </w:t>
      </w:r>
      <w:r w:rsidR="005A7E2E">
        <w:rPr>
          <w:rFonts w:ascii="Arial" w:hAnsi="Arial" w:cs="Arial"/>
        </w:rPr>
        <w:t xml:space="preserve">Recently, </w:t>
      </w:r>
      <w:r w:rsidR="009C6E53">
        <w:rPr>
          <w:rFonts w:ascii="Arial" w:hAnsi="Arial" w:cs="Arial"/>
        </w:rPr>
        <w:t xml:space="preserve">OJJDP made a concerted effort to speed up the data archiving process to make the data publicly available as soon as possible. Consequently, </w:t>
      </w:r>
      <w:r w:rsidR="005A7E2E">
        <w:rPr>
          <w:rFonts w:ascii="Arial" w:hAnsi="Arial" w:cs="Arial"/>
        </w:rPr>
        <w:t xml:space="preserve">CJRP </w:t>
      </w:r>
      <w:r w:rsidR="005A7E2E" w:rsidRPr="005A7E2E">
        <w:rPr>
          <w:rFonts w:ascii="Arial" w:hAnsi="Arial" w:cs="Arial"/>
        </w:rPr>
        <w:t>data files are now available through 201</w:t>
      </w:r>
      <w:r w:rsidR="005A7E2E">
        <w:rPr>
          <w:rFonts w:ascii="Arial" w:hAnsi="Arial" w:cs="Arial"/>
        </w:rPr>
        <w:t>5 and we anticipate the 2017 files will be available in 2019</w:t>
      </w:r>
      <w:r w:rsidR="009C6E53">
        <w:rPr>
          <w:rFonts w:ascii="Arial" w:hAnsi="Arial" w:cs="Arial"/>
        </w:rPr>
        <w:t>.</w:t>
      </w:r>
    </w:p>
    <w:p w14:paraId="33103620" w14:textId="77777777" w:rsidR="009643C8" w:rsidRPr="009643C8" w:rsidRDefault="009643C8" w:rsidP="00417F6E">
      <w:pPr>
        <w:widowControl/>
        <w:tabs>
          <w:tab w:val="left" w:pos="-1080"/>
          <w:tab w:val="left" w:pos="-720"/>
          <w:tab w:val="left" w:pos="0"/>
          <w:tab w:val="left" w:pos="540"/>
          <w:tab w:val="left" w:pos="900"/>
        </w:tabs>
        <w:rPr>
          <w:rFonts w:ascii="Arial" w:hAnsi="Arial" w:cs="Arial"/>
        </w:rPr>
      </w:pPr>
    </w:p>
    <w:p w14:paraId="0D844A99" w14:textId="6E74B901" w:rsidR="005A7E2E" w:rsidRDefault="009643C8" w:rsidP="00CE0CD6">
      <w:pPr>
        <w:widowControl/>
        <w:tabs>
          <w:tab w:val="left" w:pos="-1080"/>
          <w:tab w:val="left" w:pos="-720"/>
          <w:tab w:val="left" w:pos="0"/>
          <w:tab w:val="left" w:pos="540"/>
          <w:tab w:val="left" w:pos="900"/>
        </w:tabs>
        <w:ind w:left="893"/>
        <w:rPr>
          <w:rFonts w:ascii="Arial" w:hAnsi="Arial" w:cs="Arial"/>
        </w:rPr>
      </w:pPr>
      <w:r w:rsidRPr="009643C8">
        <w:rPr>
          <w:rFonts w:ascii="Arial" w:hAnsi="Arial" w:cs="Arial"/>
        </w:rPr>
        <w:t xml:space="preserve">In an effort to promote the publication of research findings from the CJRP and to increase its utility to the field, OJJDP has facilitated panels at the </w:t>
      </w:r>
      <w:r w:rsidR="005A7E2E">
        <w:rPr>
          <w:rFonts w:ascii="Arial" w:hAnsi="Arial" w:cs="Arial"/>
        </w:rPr>
        <w:t xml:space="preserve">2017 </w:t>
      </w:r>
      <w:r w:rsidR="00650EE1">
        <w:rPr>
          <w:rFonts w:ascii="Arial" w:hAnsi="Arial" w:cs="Arial"/>
        </w:rPr>
        <w:t xml:space="preserve">and </w:t>
      </w:r>
      <w:r w:rsidR="005A7E2E" w:rsidRPr="009643C8">
        <w:rPr>
          <w:rFonts w:ascii="Arial" w:hAnsi="Arial" w:cs="Arial"/>
        </w:rPr>
        <w:t>201</w:t>
      </w:r>
      <w:r w:rsidR="005A7E2E">
        <w:rPr>
          <w:rFonts w:ascii="Arial" w:hAnsi="Arial" w:cs="Arial"/>
        </w:rPr>
        <w:t>8</w:t>
      </w:r>
      <w:r w:rsidR="005A7E2E" w:rsidRPr="009643C8">
        <w:rPr>
          <w:rFonts w:ascii="Arial" w:hAnsi="Arial" w:cs="Arial"/>
        </w:rPr>
        <w:t xml:space="preserve"> </w:t>
      </w:r>
      <w:r w:rsidRPr="009643C8">
        <w:rPr>
          <w:rFonts w:ascii="Arial" w:hAnsi="Arial" w:cs="Arial"/>
        </w:rPr>
        <w:t xml:space="preserve">American Society of Criminology Annual Meeting to educate researchers and students about </w:t>
      </w:r>
      <w:r w:rsidR="000A6C21">
        <w:rPr>
          <w:rFonts w:ascii="Arial" w:hAnsi="Arial" w:cs="Arial"/>
        </w:rPr>
        <w:t>national juvenile justice</w:t>
      </w:r>
      <w:r w:rsidR="000A6C21" w:rsidRPr="009643C8">
        <w:rPr>
          <w:rFonts w:ascii="Arial" w:hAnsi="Arial" w:cs="Arial"/>
        </w:rPr>
        <w:t xml:space="preserve"> </w:t>
      </w:r>
      <w:r w:rsidRPr="009643C8">
        <w:rPr>
          <w:rFonts w:ascii="Arial" w:hAnsi="Arial" w:cs="Arial"/>
        </w:rPr>
        <w:t xml:space="preserve">data availability. </w:t>
      </w:r>
    </w:p>
    <w:p w14:paraId="409FDA04" w14:textId="77777777" w:rsidR="005A7E2E" w:rsidRDefault="005A7E2E" w:rsidP="00CE0CD6">
      <w:pPr>
        <w:widowControl/>
        <w:tabs>
          <w:tab w:val="left" w:pos="-1080"/>
          <w:tab w:val="left" w:pos="-720"/>
          <w:tab w:val="left" w:pos="0"/>
          <w:tab w:val="left" w:pos="540"/>
          <w:tab w:val="left" w:pos="900"/>
        </w:tabs>
        <w:ind w:left="893"/>
        <w:rPr>
          <w:rFonts w:ascii="Arial" w:hAnsi="Arial" w:cs="Arial"/>
        </w:rPr>
      </w:pPr>
    </w:p>
    <w:p w14:paraId="0FF944AB" w14:textId="6600E67A" w:rsidR="00306259" w:rsidRDefault="005A7E2E" w:rsidP="00CE0CD6">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In addition, OJJDP partnered with BJS in fiscal year 2017 </w:t>
      </w:r>
      <w:r w:rsidRPr="005A7E2E">
        <w:rPr>
          <w:rFonts w:ascii="Arial" w:hAnsi="Arial" w:cs="Arial"/>
        </w:rPr>
        <w:t xml:space="preserve">to award </w:t>
      </w:r>
      <w:r w:rsidR="000A6C21">
        <w:rPr>
          <w:rFonts w:ascii="Arial" w:hAnsi="Arial" w:cs="Arial"/>
        </w:rPr>
        <w:t xml:space="preserve">a </w:t>
      </w:r>
      <w:r w:rsidRPr="005A7E2E">
        <w:rPr>
          <w:rFonts w:ascii="Arial" w:hAnsi="Arial" w:cs="Arial"/>
        </w:rPr>
        <w:t xml:space="preserve">BJS </w:t>
      </w:r>
      <w:r w:rsidR="00D15A87">
        <w:rPr>
          <w:rFonts w:ascii="Arial" w:hAnsi="Arial" w:cs="Arial"/>
        </w:rPr>
        <w:t xml:space="preserve">visiting </w:t>
      </w:r>
      <w:r w:rsidRPr="005A7E2E">
        <w:rPr>
          <w:rFonts w:ascii="Arial" w:hAnsi="Arial" w:cs="Arial"/>
        </w:rPr>
        <w:t xml:space="preserve">fellowship for a scholar to </w:t>
      </w:r>
      <w:r w:rsidR="00D15A87">
        <w:rPr>
          <w:rFonts w:ascii="Arial" w:hAnsi="Arial" w:cs="Arial"/>
        </w:rPr>
        <w:t xml:space="preserve">review, </w:t>
      </w:r>
      <w:r w:rsidRPr="005A7E2E">
        <w:rPr>
          <w:rFonts w:ascii="Arial" w:hAnsi="Arial" w:cs="Arial"/>
        </w:rPr>
        <w:t xml:space="preserve">improve </w:t>
      </w:r>
      <w:r w:rsidR="00D15A87">
        <w:rPr>
          <w:rFonts w:ascii="Arial" w:hAnsi="Arial" w:cs="Arial"/>
        </w:rPr>
        <w:t>and</w:t>
      </w:r>
      <w:r w:rsidRPr="005A7E2E">
        <w:rPr>
          <w:rFonts w:ascii="Arial" w:hAnsi="Arial" w:cs="Arial"/>
        </w:rPr>
        <w:t xml:space="preserve"> use </w:t>
      </w:r>
      <w:r>
        <w:rPr>
          <w:rFonts w:ascii="Arial" w:hAnsi="Arial" w:cs="Arial"/>
        </w:rPr>
        <w:t xml:space="preserve">juvenile data in </w:t>
      </w:r>
      <w:r w:rsidRPr="005A7E2E">
        <w:rPr>
          <w:rFonts w:ascii="Arial" w:hAnsi="Arial" w:cs="Arial"/>
        </w:rPr>
        <w:t xml:space="preserve">OJJDP and BJS data collections for statistical purposes. </w:t>
      </w:r>
      <w:r w:rsidR="00EC3754">
        <w:rPr>
          <w:rFonts w:ascii="Arial" w:hAnsi="Arial" w:cs="Arial"/>
        </w:rPr>
        <w:t xml:space="preserve">OJJDP has also made a concerted effort in recent years to include categories in </w:t>
      </w:r>
      <w:r w:rsidR="004A2B53">
        <w:rPr>
          <w:rFonts w:ascii="Arial" w:hAnsi="Arial" w:cs="Arial"/>
        </w:rPr>
        <w:t xml:space="preserve">its </w:t>
      </w:r>
      <w:r w:rsidR="00EC3754">
        <w:rPr>
          <w:rFonts w:ascii="Arial" w:hAnsi="Arial" w:cs="Arial"/>
        </w:rPr>
        <w:t>competitive research solicitations specifically focused on</w:t>
      </w:r>
      <w:r w:rsidR="00EC3754" w:rsidRPr="00EC3754">
        <w:rPr>
          <w:rFonts w:ascii="Arial" w:hAnsi="Arial" w:cs="Arial"/>
        </w:rPr>
        <w:t xml:space="preserve"> </w:t>
      </w:r>
      <w:r w:rsidR="004A2B53">
        <w:rPr>
          <w:rFonts w:ascii="Arial" w:hAnsi="Arial" w:cs="Arial"/>
        </w:rPr>
        <w:t xml:space="preserve">funding </w:t>
      </w:r>
      <w:r w:rsidR="00EC3754" w:rsidRPr="00EC3754">
        <w:rPr>
          <w:rFonts w:ascii="Arial" w:hAnsi="Arial" w:cs="Arial"/>
        </w:rPr>
        <w:t xml:space="preserve">secondary analyses </w:t>
      </w:r>
      <w:r w:rsidR="00EC3754">
        <w:rPr>
          <w:rFonts w:ascii="Arial" w:hAnsi="Arial" w:cs="Arial"/>
        </w:rPr>
        <w:t>of archived data</w:t>
      </w:r>
      <w:r w:rsidR="004A2B53">
        <w:rPr>
          <w:rFonts w:ascii="Arial" w:hAnsi="Arial" w:cs="Arial"/>
        </w:rPr>
        <w:t>, such as the CJRP</w:t>
      </w:r>
      <w:r w:rsidR="00EC3754">
        <w:rPr>
          <w:rFonts w:ascii="Arial" w:hAnsi="Arial" w:cs="Arial"/>
        </w:rPr>
        <w:t>.</w:t>
      </w:r>
    </w:p>
    <w:p w14:paraId="68CBFBD5" w14:textId="77777777" w:rsidR="00650EE1" w:rsidRDefault="00650EE1" w:rsidP="00CE0CD6">
      <w:pPr>
        <w:widowControl/>
        <w:tabs>
          <w:tab w:val="left" w:pos="-1080"/>
          <w:tab w:val="left" w:pos="-720"/>
          <w:tab w:val="left" w:pos="0"/>
          <w:tab w:val="left" w:pos="540"/>
          <w:tab w:val="left" w:pos="900"/>
        </w:tabs>
        <w:ind w:left="893"/>
        <w:rPr>
          <w:rFonts w:ascii="Arial" w:hAnsi="Arial" w:cs="Arial"/>
        </w:rPr>
      </w:pPr>
    </w:p>
    <w:p w14:paraId="7488FE8E" w14:textId="4B96C776" w:rsidR="00650EE1" w:rsidRDefault="00E8210A" w:rsidP="00CE0CD6">
      <w:pPr>
        <w:widowControl/>
        <w:tabs>
          <w:tab w:val="left" w:pos="-1080"/>
          <w:tab w:val="left" w:pos="-720"/>
          <w:tab w:val="left" w:pos="0"/>
          <w:tab w:val="left" w:pos="540"/>
          <w:tab w:val="left" w:pos="900"/>
        </w:tabs>
        <w:ind w:left="893"/>
        <w:rPr>
          <w:rFonts w:ascii="Arial" w:hAnsi="Arial" w:cs="Arial"/>
        </w:rPr>
      </w:pPr>
      <w:r w:rsidRPr="001B6ED2">
        <w:rPr>
          <w:rFonts w:ascii="Arial" w:hAnsi="Arial" w:cs="Arial"/>
        </w:rPr>
        <w:t>Finally</w:t>
      </w:r>
      <w:r w:rsidR="00650EE1" w:rsidRPr="001B6ED2">
        <w:rPr>
          <w:rFonts w:ascii="Arial" w:hAnsi="Arial" w:cs="Arial"/>
        </w:rPr>
        <w:t xml:space="preserve">, OJJDP has taken steps </w:t>
      </w:r>
      <w:r w:rsidRPr="001B6ED2">
        <w:rPr>
          <w:rFonts w:ascii="Arial" w:hAnsi="Arial" w:cs="Arial"/>
        </w:rPr>
        <w:t xml:space="preserve">over the past several years </w:t>
      </w:r>
      <w:r w:rsidR="00650EE1" w:rsidRPr="001B6ED2">
        <w:rPr>
          <w:rFonts w:ascii="Arial" w:hAnsi="Arial" w:cs="Arial"/>
        </w:rPr>
        <w:t>to produce graphical displays from new data being released to take advantage of new dissemination vehicles such as the OJJDP listserv, Twitter, and other social media outlets</w:t>
      </w:r>
      <w:r w:rsidR="00940F0B" w:rsidRPr="001B6ED2">
        <w:rPr>
          <w:rFonts w:ascii="Arial" w:hAnsi="Arial" w:cs="Arial"/>
        </w:rPr>
        <w:t xml:space="preserve">. </w:t>
      </w:r>
      <w:r w:rsidR="00EF2805" w:rsidRPr="001B6ED2">
        <w:rPr>
          <w:rFonts w:ascii="Arial" w:hAnsi="Arial" w:cs="Arial"/>
        </w:rPr>
        <w:t>OJJDP developed and published a series of</w:t>
      </w:r>
      <w:r w:rsidR="00EF2805" w:rsidRPr="001B6ED2">
        <w:t xml:space="preserve"> </w:t>
      </w:r>
      <w:r w:rsidR="00EF2805" w:rsidRPr="001B6ED2">
        <w:rPr>
          <w:rFonts w:ascii="Arial" w:hAnsi="Arial" w:cs="Arial"/>
        </w:rPr>
        <w:t xml:space="preserve">interactive charts and maps, as well as sortable data tables using CJRP and JRFC data on its Statistical Briefing Book. </w:t>
      </w:r>
      <w:r w:rsidR="00940F0B" w:rsidRPr="001B6ED2">
        <w:rPr>
          <w:rFonts w:ascii="Arial" w:hAnsi="Arial" w:cs="Arial"/>
        </w:rPr>
        <w:t>The</w:t>
      </w:r>
      <w:r w:rsidR="00650EE1" w:rsidRPr="001B6ED2">
        <w:rPr>
          <w:rFonts w:ascii="Arial" w:hAnsi="Arial" w:cs="Arial"/>
        </w:rPr>
        <w:t xml:space="preserve"> new “Data Snapshot” </w:t>
      </w:r>
      <w:r w:rsidR="00940F0B" w:rsidRPr="001B6ED2">
        <w:rPr>
          <w:rFonts w:ascii="Arial" w:hAnsi="Arial" w:cs="Arial"/>
        </w:rPr>
        <w:t xml:space="preserve">(see Attachment </w:t>
      </w:r>
      <w:r w:rsidR="00470659" w:rsidRPr="001B6ED2">
        <w:rPr>
          <w:rFonts w:ascii="Arial" w:hAnsi="Arial" w:cs="Arial"/>
        </w:rPr>
        <w:t>K</w:t>
      </w:r>
      <w:r w:rsidR="00940F0B" w:rsidRPr="001B6ED2">
        <w:rPr>
          <w:rFonts w:ascii="Arial" w:hAnsi="Arial" w:cs="Arial"/>
        </w:rPr>
        <w:t xml:space="preserve">) </w:t>
      </w:r>
      <w:r w:rsidR="00650EE1" w:rsidRPr="001B6ED2">
        <w:rPr>
          <w:rFonts w:ascii="Arial" w:hAnsi="Arial" w:cs="Arial"/>
        </w:rPr>
        <w:t xml:space="preserve">provides a visual representation of some of the trends in </w:t>
      </w:r>
      <w:r w:rsidR="00EF2805" w:rsidRPr="001B6ED2">
        <w:rPr>
          <w:rFonts w:ascii="Arial" w:hAnsi="Arial" w:cs="Arial"/>
        </w:rPr>
        <w:t>2015 CJRP</w:t>
      </w:r>
      <w:r w:rsidR="00650EE1" w:rsidRPr="001B6ED2">
        <w:rPr>
          <w:rFonts w:ascii="Arial" w:hAnsi="Arial" w:cs="Arial"/>
        </w:rPr>
        <w:t xml:space="preserve"> data. </w:t>
      </w:r>
      <w:r w:rsidR="00EF2805" w:rsidRPr="001B6ED2">
        <w:rPr>
          <w:rFonts w:ascii="Arial" w:hAnsi="Arial" w:cs="Arial"/>
        </w:rPr>
        <w:t xml:space="preserve">A data snapshot for the 2016 JRFC data was published in May 2018 (see Attachment </w:t>
      </w:r>
      <w:r w:rsidR="00470659" w:rsidRPr="001B6ED2">
        <w:rPr>
          <w:rFonts w:ascii="Arial" w:hAnsi="Arial" w:cs="Arial"/>
        </w:rPr>
        <w:t>L</w:t>
      </w:r>
      <w:r w:rsidR="00EF2805" w:rsidRPr="001B6ED2">
        <w:rPr>
          <w:rFonts w:ascii="Arial" w:hAnsi="Arial" w:cs="Arial"/>
        </w:rPr>
        <w:t>).</w:t>
      </w:r>
      <w:r w:rsidR="00EF2805" w:rsidRPr="00EF2805">
        <w:rPr>
          <w:rFonts w:ascii="Arial" w:hAnsi="Arial" w:cs="Arial"/>
        </w:rPr>
        <w:t xml:space="preserve">  </w:t>
      </w:r>
    </w:p>
    <w:p w14:paraId="469A882B" w14:textId="77777777" w:rsidR="009643C8" w:rsidRPr="007E15D4" w:rsidRDefault="009643C8" w:rsidP="00CE0CD6">
      <w:pPr>
        <w:widowControl/>
        <w:tabs>
          <w:tab w:val="left" w:pos="-1080"/>
          <w:tab w:val="left" w:pos="-720"/>
          <w:tab w:val="left" w:pos="0"/>
          <w:tab w:val="left" w:pos="540"/>
          <w:tab w:val="left" w:pos="900"/>
        </w:tabs>
        <w:ind w:left="893"/>
        <w:rPr>
          <w:rFonts w:ascii="Arial" w:hAnsi="Arial" w:cs="Arial"/>
        </w:rPr>
      </w:pPr>
    </w:p>
    <w:p w14:paraId="3166B9C1" w14:textId="79D9EAE3" w:rsidR="00306259" w:rsidRPr="007E15D4" w:rsidRDefault="00306259" w:rsidP="00CE0CD6">
      <w:pPr>
        <w:keepNext/>
        <w:keepLines/>
        <w:widowControl/>
        <w:tabs>
          <w:tab w:val="left" w:pos="-1080"/>
          <w:tab w:val="left" w:pos="-720"/>
          <w:tab w:val="left" w:pos="0"/>
          <w:tab w:val="left" w:pos="540"/>
          <w:tab w:val="left" w:pos="900"/>
        </w:tabs>
        <w:ind w:left="1087" w:hanging="547"/>
        <w:rPr>
          <w:rFonts w:ascii="Arial" w:hAnsi="Arial" w:cs="Arial"/>
        </w:rPr>
      </w:pPr>
      <w:r w:rsidRPr="007E15D4">
        <w:rPr>
          <w:rFonts w:ascii="Arial" w:hAnsi="Arial" w:cs="Arial"/>
          <w:b/>
          <w:bCs/>
        </w:rPr>
        <w:t>17.</w:t>
      </w:r>
      <w:r w:rsidRPr="007E15D4">
        <w:rPr>
          <w:rFonts w:ascii="Arial" w:hAnsi="Arial" w:cs="Arial"/>
          <w:b/>
          <w:bCs/>
        </w:rPr>
        <w:tab/>
      </w:r>
      <w:r w:rsidR="007B00BE">
        <w:rPr>
          <w:rFonts w:ascii="Arial" w:hAnsi="Arial" w:cs="Arial"/>
          <w:b/>
          <w:bCs/>
        </w:rPr>
        <w:tab/>
      </w:r>
      <w:r w:rsidR="00AC12FD" w:rsidRPr="00AC12FD">
        <w:rPr>
          <w:rFonts w:ascii="Arial" w:hAnsi="Arial" w:cs="Arial"/>
          <w:b/>
          <w:bCs/>
        </w:rPr>
        <w:t>Display of Expiration Date</w:t>
      </w:r>
    </w:p>
    <w:p w14:paraId="4CF0FCAD" w14:textId="77777777" w:rsidR="00306259" w:rsidRPr="007E15D4" w:rsidRDefault="00306259" w:rsidP="00417F6E">
      <w:pPr>
        <w:keepNext/>
        <w:keepLines/>
        <w:widowControl/>
        <w:tabs>
          <w:tab w:val="left" w:pos="-1080"/>
          <w:tab w:val="left" w:pos="-720"/>
          <w:tab w:val="left" w:pos="0"/>
          <w:tab w:val="left" w:pos="540"/>
          <w:tab w:val="left" w:pos="900"/>
        </w:tabs>
        <w:rPr>
          <w:rFonts w:ascii="Arial" w:hAnsi="Arial" w:cs="Arial"/>
        </w:rPr>
      </w:pPr>
    </w:p>
    <w:p w14:paraId="541A5156" w14:textId="77777777" w:rsidR="00306259" w:rsidRPr="007E15D4" w:rsidRDefault="00306259" w:rsidP="00CE0CD6">
      <w:pPr>
        <w:keepLines/>
        <w:widowControl/>
        <w:tabs>
          <w:tab w:val="left" w:pos="-1080"/>
          <w:tab w:val="left" w:pos="-720"/>
          <w:tab w:val="left" w:pos="0"/>
          <w:tab w:val="left" w:pos="540"/>
          <w:tab w:val="left" w:pos="900"/>
        </w:tabs>
        <w:ind w:left="893"/>
        <w:rPr>
          <w:rFonts w:ascii="Arial" w:hAnsi="Arial" w:cs="Arial"/>
        </w:rPr>
      </w:pPr>
      <w:r w:rsidRPr="007E15D4">
        <w:rPr>
          <w:rFonts w:ascii="Arial" w:hAnsi="Arial" w:cs="Arial"/>
        </w:rPr>
        <w:t xml:space="preserve">The present request does not </w:t>
      </w:r>
      <w:r w:rsidR="007B00BE">
        <w:rPr>
          <w:rFonts w:ascii="Arial" w:hAnsi="Arial" w:cs="Arial"/>
        </w:rPr>
        <w:t>ask for</w:t>
      </w:r>
      <w:r w:rsidR="007B00BE" w:rsidRPr="007E15D4">
        <w:rPr>
          <w:rFonts w:ascii="Arial" w:hAnsi="Arial" w:cs="Arial"/>
        </w:rPr>
        <w:t xml:space="preserve"> </w:t>
      </w:r>
      <w:r w:rsidRPr="007E15D4">
        <w:rPr>
          <w:rFonts w:ascii="Arial" w:hAnsi="Arial" w:cs="Arial"/>
        </w:rPr>
        <w:t>such approval.</w:t>
      </w:r>
      <w:r w:rsidR="005D46D4">
        <w:rPr>
          <w:rFonts w:ascii="Arial" w:hAnsi="Arial" w:cs="Arial"/>
        </w:rPr>
        <w:t xml:space="preserve"> </w:t>
      </w:r>
      <w:r w:rsidRPr="007E15D4">
        <w:rPr>
          <w:rFonts w:ascii="Arial" w:hAnsi="Arial" w:cs="Arial"/>
        </w:rPr>
        <w:t>The expiration date will be displayed along with the OMB approval number.</w:t>
      </w:r>
    </w:p>
    <w:p w14:paraId="10AF3DF1" w14:textId="77777777" w:rsidR="00306259" w:rsidRPr="007E15D4" w:rsidRDefault="00306259" w:rsidP="00417F6E">
      <w:pPr>
        <w:widowControl/>
        <w:tabs>
          <w:tab w:val="left" w:pos="-1080"/>
          <w:tab w:val="left" w:pos="-720"/>
          <w:tab w:val="left" w:pos="0"/>
          <w:tab w:val="left" w:pos="540"/>
          <w:tab w:val="left" w:pos="900"/>
        </w:tabs>
        <w:rPr>
          <w:rFonts w:ascii="Arial" w:hAnsi="Arial" w:cs="Arial"/>
        </w:rPr>
      </w:pPr>
    </w:p>
    <w:p w14:paraId="2DE7F708" w14:textId="188B0D80" w:rsidR="00306259" w:rsidRPr="007E15D4" w:rsidRDefault="00306259" w:rsidP="00CE0CD6">
      <w:pPr>
        <w:keepNext/>
        <w:keepLines/>
        <w:widowControl/>
        <w:tabs>
          <w:tab w:val="left" w:pos="-1080"/>
          <w:tab w:val="left" w:pos="-720"/>
          <w:tab w:val="left" w:pos="0"/>
          <w:tab w:val="left" w:pos="540"/>
          <w:tab w:val="left" w:pos="900"/>
        </w:tabs>
        <w:ind w:left="1087" w:hanging="547"/>
        <w:rPr>
          <w:rFonts w:ascii="Arial" w:hAnsi="Arial" w:cs="Arial"/>
        </w:rPr>
      </w:pPr>
      <w:r w:rsidRPr="007E15D4">
        <w:rPr>
          <w:rFonts w:ascii="Arial" w:hAnsi="Arial" w:cs="Arial"/>
          <w:b/>
          <w:bCs/>
        </w:rPr>
        <w:t>18.</w:t>
      </w:r>
      <w:r w:rsidRPr="007E15D4">
        <w:rPr>
          <w:rFonts w:ascii="Arial" w:hAnsi="Arial" w:cs="Arial"/>
          <w:b/>
          <w:bCs/>
        </w:rPr>
        <w:tab/>
      </w:r>
      <w:r w:rsidR="007B00BE">
        <w:rPr>
          <w:rFonts w:ascii="Arial" w:hAnsi="Arial" w:cs="Arial"/>
          <w:b/>
          <w:bCs/>
        </w:rPr>
        <w:tab/>
      </w:r>
      <w:r w:rsidR="00AC12FD" w:rsidRPr="00AC12FD">
        <w:rPr>
          <w:rFonts w:ascii="Arial" w:hAnsi="Arial" w:cs="Arial"/>
          <w:b/>
          <w:bCs/>
        </w:rPr>
        <w:t>Exceptions to the Certification Statement</w:t>
      </w:r>
    </w:p>
    <w:p w14:paraId="36FCB564" w14:textId="77777777" w:rsidR="00306259" w:rsidRPr="007E15D4" w:rsidRDefault="00306259" w:rsidP="00417F6E">
      <w:pPr>
        <w:keepNext/>
        <w:keepLines/>
        <w:widowControl/>
        <w:tabs>
          <w:tab w:val="left" w:pos="-1080"/>
          <w:tab w:val="left" w:pos="-720"/>
          <w:tab w:val="left" w:pos="0"/>
          <w:tab w:val="left" w:pos="540"/>
          <w:tab w:val="left" w:pos="900"/>
        </w:tabs>
        <w:rPr>
          <w:rFonts w:ascii="Arial" w:hAnsi="Arial" w:cs="Arial"/>
        </w:rPr>
      </w:pPr>
    </w:p>
    <w:p w14:paraId="3D170F7F" w14:textId="5CDC018B" w:rsidR="00306259" w:rsidRPr="005A6DA5" w:rsidRDefault="00306259" w:rsidP="00CE0CD6">
      <w:pPr>
        <w:keepLines/>
        <w:widowControl/>
        <w:tabs>
          <w:tab w:val="left" w:pos="-1080"/>
          <w:tab w:val="left" w:pos="-720"/>
          <w:tab w:val="left" w:pos="0"/>
          <w:tab w:val="left" w:pos="540"/>
          <w:tab w:val="left" w:pos="900"/>
        </w:tabs>
        <w:ind w:left="900"/>
        <w:rPr>
          <w:rFonts w:ascii="Arial" w:hAnsi="Arial" w:cs="Arial"/>
        </w:rPr>
      </w:pPr>
      <w:r w:rsidRPr="007E15D4">
        <w:rPr>
          <w:rFonts w:ascii="Arial" w:hAnsi="Arial" w:cs="Arial"/>
        </w:rPr>
        <w:t>No exceptions to the certification statement are requested or required.</w:t>
      </w:r>
    </w:p>
    <w:sectPr w:rsidR="00306259" w:rsidRPr="005A6DA5" w:rsidSect="00D835A2">
      <w:footerReference w:type="even" r:id="rId16"/>
      <w:footerReference w:type="default" r:id="rId1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A00BC" w14:textId="77777777" w:rsidR="00CF6BDD" w:rsidRDefault="00CF6BDD">
      <w:r>
        <w:separator/>
      </w:r>
    </w:p>
  </w:endnote>
  <w:endnote w:type="continuationSeparator" w:id="0">
    <w:p w14:paraId="4153D195" w14:textId="77777777" w:rsidR="00CF6BDD" w:rsidRDefault="00CF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B65B" w14:textId="77777777" w:rsidR="00CF6BDD" w:rsidRDefault="00CF6BDD"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CF6BDD" w:rsidRDefault="00CF6BDD" w:rsidP="00451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72312"/>
      <w:docPartObj>
        <w:docPartGallery w:val="Page Numbers (Bottom of Page)"/>
        <w:docPartUnique/>
      </w:docPartObj>
    </w:sdtPr>
    <w:sdtEndPr>
      <w:rPr>
        <w:noProof/>
      </w:rPr>
    </w:sdtEndPr>
    <w:sdtContent>
      <w:p w14:paraId="4EB52DD4" w14:textId="3AB52537" w:rsidR="00CF6BDD" w:rsidRDefault="00CF6BDD">
        <w:pPr>
          <w:pStyle w:val="Footer"/>
          <w:jc w:val="right"/>
        </w:pPr>
        <w:r>
          <w:fldChar w:fldCharType="begin"/>
        </w:r>
        <w:r>
          <w:instrText xml:space="preserve"> PAGE   \* MERGEFORMAT </w:instrText>
        </w:r>
        <w:r>
          <w:fldChar w:fldCharType="separate"/>
        </w:r>
        <w:r w:rsidR="006A74D1">
          <w:rPr>
            <w:noProof/>
          </w:rPr>
          <w:t>1</w:t>
        </w:r>
        <w:r>
          <w:rPr>
            <w:noProof/>
          </w:rPr>
          <w:fldChar w:fldCharType="end"/>
        </w:r>
      </w:p>
    </w:sdtContent>
  </w:sdt>
  <w:p w14:paraId="498C5AAA" w14:textId="50859E52" w:rsidR="00CF6BDD" w:rsidRDefault="00CF6BDD" w:rsidP="009D6192">
    <w:pPr>
      <w:spacing w:line="19" w:lineRule="exac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2ED5" w14:textId="77777777" w:rsidR="00CF6BDD" w:rsidRDefault="00CF6BDD"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CF6BDD" w:rsidRDefault="00CF6BDD" w:rsidP="0030625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1B0AA" w14:textId="326BF4B1" w:rsidR="00CF6BDD" w:rsidRDefault="00CF6BDD"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555B">
      <w:rPr>
        <w:rStyle w:val="PageNumber"/>
        <w:noProof/>
      </w:rPr>
      <w:t>20</w:t>
    </w:r>
    <w:r>
      <w:rPr>
        <w:rStyle w:val="PageNumber"/>
      </w:rPr>
      <w:fldChar w:fldCharType="end"/>
    </w:r>
  </w:p>
  <w:p w14:paraId="66735F9E" w14:textId="77777777" w:rsidR="00CF6BDD" w:rsidRDefault="00CF6BDD" w:rsidP="00306259">
    <w:pPr>
      <w:spacing w:line="240" w:lineRule="exact"/>
      <w:ind w:right="360"/>
    </w:pPr>
  </w:p>
  <w:p w14:paraId="732825F5" w14:textId="77777777" w:rsidR="00CF6BDD" w:rsidRDefault="00CF6B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D2D2" w14:textId="77777777" w:rsidR="00CF6BDD" w:rsidRDefault="00CF6BDD">
      <w:r>
        <w:separator/>
      </w:r>
    </w:p>
  </w:footnote>
  <w:footnote w:type="continuationSeparator" w:id="0">
    <w:p w14:paraId="33B0EE4C" w14:textId="77777777" w:rsidR="00CF6BDD" w:rsidRDefault="00CF6BDD">
      <w:r>
        <w:continuationSeparator/>
      </w:r>
    </w:p>
  </w:footnote>
  <w:footnote w:id="1">
    <w:p w14:paraId="7DB03523" w14:textId="78267253" w:rsidR="00CF6BDD" w:rsidRPr="00CE0CD6" w:rsidRDefault="00CF6BDD">
      <w:pPr>
        <w:pStyle w:val="FootnoteText"/>
        <w:rPr>
          <w:rFonts w:ascii="Arial" w:hAnsi="Arial" w:cs="Arial"/>
          <w:sz w:val="18"/>
          <w:szCs w:val="18"/>
        </w:rPr>
      </w:pPr>
      <w:r w:rsidRPr="00CE0CD6">
        <w:rPr>
          <w:rStyle w:val="FootnoteReference"/>
          <w:rFonts w:ascii="Arial" w:hAnsi="Arial" w:cs="Arial"/>
          <w:sz w:val="18"/>
          <w:szCs w:val="18"/>
          <w:vertAlign w:val="superscript"/>
        </w:rPr>
        <w:footnoteRef/>
      </w:r>
      <w:r w:rsidRPr="00CE0CD6">
        <w:rPr>
          <w:rFonts w:ascii="Arial" w:hAnsi="Arial" w:cs="Arial"/>
          <w:sz w:val="18"/>
          <w:szCs w:val="18"/>
          <w:vertAlign w:val="superscript"/>
        </w:rPr>
        <w:t xml:space="preserve"> </w:t>
      </w:r>
      <w:r>
        <w:rPr>
          <w:rFonts w:ascii="Arial" w:hAnsi="Arial" w:cs="Arial"/>
          <w:sz w:val="18"/>
          <w:szCs w:val="18"/>
        </w:rPr>
        <w:t>The J</w:t>
      </w:r>
      <w:r w:rsidRPr="00A00E5E">
        <w:rPr>
          <w:rFonts w:ascii="Arial" w:hAnsi="Arial" w:cs="Arial"/>
          <w:sz w:val="18"/>
          <w:szCs w:val="18"/>
        </w:rPr>
        <w:t>RFC routinely collects data on how facilities operate and the services they provide. It includes questions on facility ownership and operation, security, capacity and crowding, and injuries and deaths in custody</w:t>
      </w:r>
      <w:r>
        <w:rPr>
          <w:rFonts w:ascii="Arial" w:hAnsi="Arial" w:cs="Arial"/>
          <w:sz w:val="18"/>
          <w:szCs w:val="18"/>
        </w:rPr>
        <w:t xml:space="preserve">. As the complement to the CJRP, the </w:t>
      </w:r>
      <w:r w:rsidRPr="00CE0CD6">
        <w:rPr>
          <w:rFonts w:ascii="Arial" w:hAnsi="Arial" w:cs="Arial"/>
          <w:sz w:val="18"/>
          <w:szCs w:val="18"/>
        </w:rPr>
        <w:t xml:space="preserve">JRFC is collected during the even number years.  The JRFC has been conducted </w:t>
      </w:r>
      <w:r>
        <w:rPr>
          <w:rFonts w:ascii="Arial" w:hAnsi="Arial" w:cs="Arial"/>
          <w:sz w:val="18"/>
          <w:szCs w:val="18"/>
        </w:rPr>
        <w:t>ten</w:t>
      </w:r>
      <w:r w:rsidRPr="00CE0CD6">
        <w:rPr>
          <w:rFonts w:ascii="Arial" w:hAnsi="Arial" w:cs="Arial"/>
          <w:sz w:val="18"/>
          <w:szCs w:val="18"/>
        </w:rPr>
        <w:t xml:space="preserve"> times: 2000, 2002, 2004, 2006, 2008, 2010, 2012, 2014</w:t>
      </w:r>
      <w:r>
        <w:rPr>
          <w:rFonts w:ascii="Arial" w:hAnsi="Arial" w:cs="Arial"/>
          <w:sz w:val="18"/>
          <w:szCs w:val="18"/>
        </w:rPr>
        <w:t>, 2016, and 2018.</w:t>
      </w:r>
    </w:p>
  </w:footnote>
  <w:footnote w:id="2">
    <w:p w14:paraId="72BA7C06" w14:textId="1ED88545" w:rsidR="00CF6BDD" w:rsidRPr="00CE0CD6" w:rsidRDefault="00CF6BDD">
      <w:pPr>
        <w:pStyle w:val="FootnoteText"/>
        <w:rPr>
          <w:rFonts w:ascii="Arial" w:hAnsi="Arial" w:cs="Arial"/>
          <w:sz w:val="18"/>
          <w:szCs w:val="18"/>
        </w:rPr>
      </w:pPr>
      <w:r w:rsidRPr="00417F6E">
        <w:rPr>
          <w:rStyle w:val="FootnoteReference"/>
          <w:rFonts w:ascii="Arial" w:hAnsi="Arial" w:cs="Arial"/>
          <w:sz w:val="18"/>
          <w:szCs w:val="18"/>
          <w:vertAlign w:val="superscript"/>
        </w:rPr>
        <w:footnoteRef/>
      </w:r>
      <w:r w:rsidRPr="00417F6E">
        <w:rPr>
          <w:rFonts w:ascii="Arial" w:hAnsi="Arial" w:cs="Arial"/>
          <w:sz w:val="18"/>
          <w:szCs w:val="18"/>
          <w:vertAlign w:val="superscript"/>
        </w:rPr>
        <w:t xml:space="preserve"> </w:t>
      </w:r>
      <w:r w:rsidRPr="00417F6E">
        <w:rPr>
          <w:rFonts w:ascii="Arial" w:hAnsi="Arial" w:cs="Arial"/>
          <w:sz w:val="18"/>
          <w:szCs w:val="18"/>
        </w:rPr>
        <w:t xml:space="preserve">A delay in submitting the OMB Package for the 2005 </w:t>
      </w:r>
      <w:r>
        <w:rPr>
          <w:rFonts w:ascii="Arial" w:hAnsi="Arial" w:cs="Arial"/>
          <w:sz w:val="18"/>
          <w:szCs w:val="18"/>
        </w:rPr>
        <w:t xml:space="preserve">CJRP </w:t>
      </w:r>
      <w:r w:rsidRPr="00417F6E">
        <w:rPr>
          <w:rFonts w:ascii="Arial" w:hAnsi="Arial" w:cs="Arial"/>
          <w:sz w:val="18"/>
          <w:szCs w:val="18"/>
        </w:rPr>
        <w:t xml:space="preserve">collection meant that OJJDP had </w:t>
      </w:r>
      <w:r w:rsidRPr="000B0D9B">
        <w:rPr>
          <w:rFonts w:ascii="Arial" w:hAnsi="Arial" w:cs="Arial"/>
          <w:sz w:val="18"/>
          <w:szCs w:val="18"/>
        </w:rPr>
        <w:t xml:space="preserve">to reschedule the collection until after approval was received. Approval was received in December 2005, and the collection occurred in February 2006. </w:t>
      </w:r>
    </w:p>
  </w:footnote>
  <w:footnote w:id="3">
    <w:p w14:paraId="7734EEEF" w14:textId="737D71F2" w:rsidR="00CF6BDD" w:rsidRDefault="00CF6BDD">
      <w:pPr>
        <w:pStyle w:val="FootnoteText"/>
      </w:pPr>
      <w:r w:rsidRPr="00417F6E">
        <w:rPr>
          <w:rStyle w:val="FootnoteReference"/>
          <w:rFonts w:ascii="Arial" w:hAnsi="Arial" w:cs="Arial"/>
          <w:sz w:val="18"/>
          <w:szCs w:val="18"/>
          <w:vertAlign w:val="superscript"/>
        </w:rPr>
        <w:footnoteRef/>
      </w:r>
      <w:r w:rsidRPr="00CE0CD6">
        <w:rPr>
          <w:rFonts w:ascii="Arial" w:hAnsi="Arial" w:cs="Arial"/>
          <w:sz w:val="18"/>
          <w:szCs w:val="18"/>
        </w:rPr>
        <w:t xml:space="preserve"> </w:t>
      </w:r>
      <w:r w:rsidRPr="00417F6E">
        <w:rPr>
          <w:rFonts w:ascii="Arial" w:hAnsi="Arial" w:cs="Arial"/>
          <w:sz w:val="18"/>
          <w:szCs w:val="18"/>
        </w:rPr>
        <w:t xml:space="preserve">Similarly, the 2009 </w:t>
      </w:r>
      <w:r>
        <w:rPr>
          <w:rFonts w:ascii="Arial" w:hAnsi="Arial" w:cs="Arial"/>
          <w:sz w:val="18"/>
          <w:szCs w:val="18"/>
        </w:rPr>
        <w:t xml:space="preserve">CJRP </w:t>
      </w:r>
      <w:r w:rsidRPr="00417F6E">
        <w:rPr>
          <w:rFonts w:ascii="Arial" w:hAnsi="Arial" w:cs="Arial"/>
          <w:sz w:val="18"/>
          <w:szCs w:val="18"/>
        </w:rPr>
        <w:t>collection was postponed and occurred in February 2010.</w:t>
      </w:r>
    </w:p>
  </w:footnote>
  <w:footnote w:id="4">
    <w:p w14:paraId="6C6B9E4B" w14:textId="640F35C2" w:rsidR="00CF6BDD" w:rsidRPr="008A25CD" w:rsidRDefault="00CF6BDD">
      <w:pPr>
        <w:pStyle w:val="FootnoteText"/>
        <w:rPr>
          <w:rFonts w:ascii="Arial" w:hAnsi="Arial" w:cs="Arial"/>
          <w:sz w:val="18"/>
          <w:szCs w:val="18"/>
        </w:rPr>
      </w:pPr>
      <w:r w:rsidRPr="008A25CD">
        <w:rPr>
          <w:rStyle w:val="FootnoteReference"/>
          <w:rFonts w:ascii="Arial" w:hAnsi="Arial" w:cs="Arial"/>
          <w:sz w:val="18"/>
          <w:szCs w:val="18"/>
          <w:vertAlign w:val="superscript"/>
        </w:rPr>
        <w:footnoteRef/>
      </w:r>
      <w:r w:rsidRPr="008A25CD">
        <w:rPr>
          <w:rFonts w:ascii="Arial" w:hAnsi="Arial" w:cs="Arial"/>
          <w:sz w:val="18"/>
          <w:szCs w:val="18"/>
        </w:rPr>
        <w:t xml:space="preserve"> H.R.6964 became Public Law No. 115-385 on December 21, 2018.</w:t>
      </w:r>
      <w:r>
        <w:rPr>
          <w:rFonts w:ascii="Arial" w:hAnsi="Arial" w:cs="Arial"/>
          <w:sz w:val="18"/>
          <w:szCs w:val="18"/>
        </w:rPr>
        <w:t xml:space="preserve"> The relevant JJDP Act language, as amended, is included in the text above. A copy of H.R. 6964 is also included as part of Attachment B.  </w:t>
      </w:r>
    </w:p>
  </w:footnote>
  <w:footnote w:id="5">
    <w:p w14:paraId="285542E8" w14:textId="7D1F4F76" w:rsidR="00CF6BDD" w:rsidRPr="001B6ED2" w:rsidRDefault="00CF6BDD">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rPr>
        <w:t xml:space="preserve"> </w:t>
      </w:r>
      <w:r>
        <w:rPr>
          <w:rFonts w:ascii="Arial" w:hAnsi="Arial" w:cs="Arial"/>
          <w:sz w:val="18"/>
          <w:szCs w:val="18"/>
        </w:rPr>
        <w:t>H</w:t>
      </w:r>
      <w:r w:rsidRPr="001B6ED2">
        <w:rPr>
          <w:rFonts w:ascii="Arial" w:hAnsi="Arial" w:cs="Arial"/>
          <w:sz w:val="18"/>
          <w:szCs w:val="18"/>
        </w:rPr>
        <w:t>ockenberry, S</w:t>
      </w:r>
      <w:r>
        <w:rPr>
          <w:rFonts w:ascii="Arial" w:hAnsi="Arial" w:cs="Arial"/>
          <w:sz w:val="18"/>
          <w:szCs w:val="18"/>
        </w:rPr>
        <w:t>. (2018).</w:t>
      </w:r>
      <w:r w:rsidRPr="001B6ED2">
        <w:rPr>
          <w:rFonts w:ascii="Arial" w:hAnsi="Arial" w:cs="Arial"/>
          <w:sz w:val="18"/>
          <w:szCs w:val="18"/>
        </w:rPr>
        <w:t xml:space="preserve"> Juvenile</w:t>
      </w:r>
      <w:r w:rsidRPr="00AC6878">
        <w:rPr>
          <w:rFonts w:ascii="Arial" w:hAnsi="Arial" w:cs="Arial"/>
          <w:sz w:val="18"/>
          <w:szCs w:val="18"/>
        </w:rPr>
        <w:t>s in Residential Placement, 2015</w:t>
      </w:r>
      <w:r w:rsidRPr="001B6ED2">
        <w:rPr>
          <w:rFonts w:ascii="Arial" w:hAnsi="Arial" w:cs="Arial"/>
          <w:sz w:val="18"/>
          <w:szCs w:val="18"/>
        </w:rPr>
        <w:t xml:space="preserve">. </w:t>
      </w:r>
      <w:r w:rsidRPr="001B6ED2">
        <w:rPr>
          <w:rFonts w:ascii="Arial" w:hAnsi="Arial" w:cs="Arial"/>
          <w:i/>
          <w:sz w:val="18"/>
          <w:szCs w:val="18"/>
        </w:rPr>
        <w:t>National Report Series Bulletin</w:t>
      </w:r>
      <w:r w:rsidRPr="001B6ED2">
        <w:rPr>
          <w:rFonts w:ascii="Arial" w:hAnsi="Arial" w:cs="Arial"/>
          <w:sz w:val="18"/>
          <w:szCs w:val="18"/>
        </w:rPr>
        <w:t xml:space="preserve">. NCJ </w:t>
      </w:r>
      <w:r w:rsidRPr="00AC6878">
        <w:rPr>
          <w:rFonts w:ascii="Arial" w:hAnsi="Arial" w:cs="Arial"/>
          <w:sz w:val="18"/>
          <w:szCs w:val="18"/>
        </w:rPr>
        <w:t>250951</w:t>
      </w:r>
      <w:r w:rsidRPr="001B6ED2">
        <w:rPr>
          <w:rFonts w:ascii="Arial" w:hAnsi="Arial" w:cs="Arial"/>
          <w:sz w:val="18"/>
          <w:szCs w:val="18"/>
        </w:rPr>
        <w:t>, Washington, DC: United States Department of Justice, Office of Justice Programs, Office of Juvenile Justice and Delinquency Prevention</w:t>
      </w:r>
    </w:p>
  </w:footnote>
  <w:footnote w:id="6">
    <w:p w14:paraId="5E0503BB" w14:textId="5C40DC12" w:rsidR="00CF6BDD" w:rsidRPr="001B6ED2" w:rsidRDefault="00CF6BDD">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rPr>
        <w:t xml:space="preserve"> OJJDP Statistical Briefing Book. Juveniles in Corrections. Available</w:t>
      </w:r>
      <w:r>
        <w:rPr>
          <w:rFonts w:ascii="Arial" w:hAnsi="Arial" w:cs="Arial"/>
          <w:sz w:val="18"/>
          <w:szCs w:val="18"/>
        </w:rPr>
        <w:t>:</w:t>
      </w:r>
      <w:r w:rsidRPr="001B6ED2">
        <w:rPr>
          <w:rFonts w:ascii="Arial" w:hAnsi="Arial" w:cs="Arial"/>
          <w:sz w:val="18"/>
          <w:szCs w:val="18"/>
        </w:rPr>
        <w:t xml:space="preserve"> https://www.ojjdp.gov/ojstatbb/corrections/faqs.asp</w:t>
      </w:r>
    </w:p>
  </w:footnote>
  <w:footnote w:id="7">
    <w:p w14:paraId="02FB102E" w14:textId="506AC26A" w:rsidR="00CF6BDD" w:rsidRPr="001B6ED2" w:rsidRDefault="00CF6BDD">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vertAlign w:val="superscript"/>
        </w:rPr>
        <w:t xml:space="preserve"> </w:t>
      </w:r>
      <w:r w:rsidRPr="001B6ED2">
        <w:rPr>
          <w:rFonts w:ascii="Arial" w:hAnsi="Arial" w:cs="Arial"/>
          <w:sz w:val="18"/>
          <w:szCs w:val="18"/>
        </w:rPr>
        <w:t>Sickmund, M., Sladky, T.J., Kang, W., &amp; Puzzanchera, C. (2017). "Easy Access to the Census of Juveniles in Residential Placement." Available: http://www.ojjdp.gov/ojstatbb/ezacjrp/</w:t>
      </w:r>
    </w:p>
  </w:footnote>
  <w:footnote w:id="8">
    <w:p w14:paraId="371AB16D" w14:textId="348A6129" w:rsidR="00CF6BDD" w:rsidRPr="001B6ED2" w:rsidRDefault="00CF6BDD">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vertAlign w:val="superscript"/>
        </w:rPr>
        <w:t xml:space="preserve"> </w:t>
      </w:r>
      <w:r w:rsidRPr="001B6ED2">
        <w:rPr>
          <w:rFonts w:ascii="Arial" w:hAnsi="Arial" w:cs="Arial"/>
          <w:sz w:val="18"/>
          <w:szCs w:val="18"/>
        </w:rPr>
        <w:t>OJJDP Annual Reports. Available: https://www.ojjdp.gov/about/annualreports.html</w:t>
      </w:r>
    </w:p>
  </w:footnote>
  <w:footnote w:id="9">
    <w:p w14:paraId="1E125284" w14:textId="3D0C459F" w:rsidR="00CF6BDD" w:rsidRPr="00CE0CD6" w:rsidRDefault="00CF6BDD">
      <w:pPr>
        <w:pStyle w:val="FootnoteText"/>
        <w:rPr>
          <w:rFonts w:ascii="Arial" w:hAnsi="Arial" w:cs="Arial"/>
          <w:sz w:val="18"/>
          <w:szCs w:val="18"/>
        </w:rPr>
      </w:pPr>
      <w:r w:rsidRPr="00CE0CD6">
        <w:rPr>
          <w:rStyle w:val="FootnoteReference"/>
          <w:rFonts w:ascii="Arial" w:hAnsi="Arial" w:cs="Arial"/>
          <w:sz w:val="18"/>
          <w:szCs w:val="18"/>
          <w:vertAlign w:val="superscript"/>
        </w:rPr>
        <w:footnoteRef/>
      </w:r>
      <w:r w:rsidRPr="00CE0CD6">
        <w:rPr>
          <w:rFonts w:ascii="Arial" w:hAnsi="Arial" w:cs="Arial"/>
          <w:sz w:val="18"/>
          <w:szCs w:val="18"/>
          <w:vertAlign w:val="superscript"/>
        </w:rPr>
        <w:t xml:space="preserve"> </w:t>
      </w:r>
      <w:r w:rsidRPr="00CE0CD6">
        <w:rPr>
          <w:rFonts w:ascii="Arial" w:hAnsi="Arial" w:cs="Arial"/>
          <w:sz w:val="18"/>
          <w:szCs w:val="18"/>
        </w:rPr>
        <w:t>Federal Interagency Forum on Child and Family Statistics. (2018). America’s Children in Brief: Key National Indicators of Well-Being, 2018. Washington, DC: U.S. Government Printing Office.</w:t>
      </w:r>
    </w:p>
  </w:footnote>
  <w:footnote w:id="10">
    <w:p w14:paraId="212CF344" w14:textId="77777777" w:rsidR="00CF6BDD" w:rsidRPr="001B6ED2" w:rsidRDefault="00CF6BDD" w:rsidP="00CF6BDD">
      <w:pPr>
        <w:pStyle w:val="FootnoteText"/>
        <w:rPr>
          <w:rFonts w:ascii="Arial" w:hAnsi="Arial" w:cs="Arial"/>
          <w:sz w:val="18"/>
          <w:szCs w:val="18"/>
        </w:rPr>
      </w:pPr>
      <w:r w:rsidRPr="001B6ED2">
        <w:rPr>
          <w:rStyle w:val="FootnoteReference"/>
          <w:rFonts w:ascii="Arial" w:hAnsi="Arial" w:cs="Arial"/>
          <w:sz w:val="18"/>
          <w:szCs w:val="18"/>
          <w:vertAlign w:val="superscript"/>
        </w:rPr>
        <w:footnoteRef/>
      </w:r>
      <w:r w:rsidRPr="001B6ED2">
        <w:rPr>
          <w:rFonts w:ascii="Arial" w:hAnsi="Arial" w:cs="Arial"/>
          <w:sz w:val="18"/>
          <w:szCs w:val="18"/>
          <w:vertAlign w:val="superscript"/>
        </w:rPr>
        <w:t xml:space="preserve"> </w:t>
      </w:r>
      <w:r w:rsidRPr="001B6ED2">
        <w:rPr>
          <w:rFonts w:ascii="Arial" w:hAnsi="Arial" w:cs="Arial"/>
          <w:sz w:val="18"/>
          <w:szCs w:val="18"/>
        </w:rPr>
        <w:t>Zhang, A., Musu-Gillette, L., and Oudekerk, B.A. (2016). Indicators of School Crime and Safety: 2015</w:t>
      </w:r>
    </w:p>
    <w:p w14:paraId="547D38F7" w14:textId="77777777" w:rsidR="00CF6BDD" w:rsidRPr="001B6ED2" w:rsidRDefault="00CF6BDD" w:rsidP="00CF6BDD">
      <w:pPr>
        <w:pStyle w:val="FootnoteText"/>
        <w:rPr>
          <w:rFonts w:ascii="Arial" w:hAnsi="Arial" w:cs="Arial"/>
          <w:sz w:val="18"/>
          <w:szCs w:val="18"/>
        </w:rPr>
      </w:pPr>
      <w:r w:rsidRPr="001B6ED2">
        <w:rPr>
          <w:rFonts w:ascii="Arial" w:hAnsi="Arial" w:cs="Arial"/>
          <w:sz w:val="18"/>
          <w:szCs w:val="18"/>
        </w:rPr>
        <w:t>(NCES 2016-079/NCJ 249758). National Center for Education Statistics, U.S. Department of Education,</w:t>
      </w:r>
    </w:p>
    <w:p w14:paraId="1A086CAD" w14:textId="62FF3D96" w:rsidR="00CF6BDD" w:rsidRDefault="00CF6BDD" w:rsidP="00CF6BDD">
      <w:pPr>
        <w:pStyle w:val="FootnoteText"/>
      </w:pPr>
      <w:r w:rsidRPr="001B6ED2">
        <w:rPr>
          <w:rFonts w:ascii="Arial" w:hAnsi="Arial" w:cs="Arial"/>
          <w:sz w:val="18"/>
          <w:szCs w:val="18"/>
        </w:rPr>
        <w:t>and Bureau of Justice Statistics, Office of Justice Programs, U.S. Department of Justice. Washington, DC.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EB167E"/>
    <w:multiLevelType w:val="hybridMultilevel"/>
    <w:tmpl w:val="369AFCCC"/>
    <w:lvl w:ilvl="0" w:tplc="A84879A4">
      <w:start w:val="1"/>
      <w:numFmt w:val="lowerLetter"/>
      <w:lvlText w:val="%1."/>
      <w:lvlJc w:val="left"/>
      <w:pPr>
        <w:tabs>
          <w:tab w:val="num" w:pos="720"/>
        </w:tabs>
        <w:ind w:left="720" w:hanging="360"/>
      </w:pPr>
    </w:lvl>
    <w:lvl w:ilvl="1" w:tplc="1EBEC1C2" w:tentative="1">
      <w:start w:val="1"/>
      <w:numFmt w:val="lowerLetter"/>
      <w:lvlText w:val="%2."/>
      <w:lvlJc w:val="left"/>
      <w:pPr>
        <w:tabs>
          <w:tab w:val="num" w:pos="1440"/>
        </w:tabs>
        <w:ind w:left="1440" w:hanging="360"/>
      </w:pPr>
    </w:lvl>
    <w:lvl w:ilvl="2" w:tplc="AA445EFE" w:tentative="1">
      <w:start w:val="1"/>
      <w:numFmt w:val="lowerLetter"/>
      <w:lvlText w:val="%3."/>
      <w:lvlJc w:val="left"/>
      <w:pPr>
        <w:tabs>
          <w:tab w:val="num" w:pos="2160"/>
        </w:tabs>
        <w:ind w:left="2160" w:hanging="360"/>
      </w:pPr>
    </w:lvl>
    <w:lvl w:ilvl="3" w:tplc="D17CF82E" w:tentative="1">
      <w:start w:val="1"/>
      <w:numFmt w:val="lowerLetter"/>
      <w:lvlText w:val="%4."/>
      <w:lvlJc w:val="left"/>
      <w:pPr>
        <w:tabs>
          <w:tab w:val="num" w:pos="2880"/>
        </w:tabs>
        <w:ind w:left="2880" w:hanging="360"/>
      </w:pPr>
    </w:lvl>
    <w:lvl w:ilvl="4" w:tplc="C9A0B89A">
      <w:start w:val="1"/>
      <w:numFmt w:val="lowerLetter"/>
      <w:lvlText w:val="%5."/>
      <w:lvlJc w:val="left"/>
      <w:pPr>
        <w:tabs>
          <w:tab w:val="num" w:pos="3600"/>
        </w:tabs>
        <w:ind w:left="3600" w:hanging="360"/>
      </w:pPr>
    </w:lvl>
    <w:lvl w:ilvl="5" w:tplc="8EE45CBC" w:tentative="1">
      <w:start w:val="1"/>
      <w:numFmt w:val="lowerLetter"/>
      <w:lvlText w:val="%6."/>
      <w:lvlJc w:val="left"/>
      <w:pPr>
        <w:tabs>
          <w:tab w:val="num" w:pos="4320"/>
        </w:tabs>
        <w:ind w:left="4320" w:hanging="360"/>
      </w:pPr>
    </w:lvl>
    <w:lvl w:ilvl="6" w:tplc="11FA1EC8" w:tentative="1">
      <w:start w:val="1"/>
      <w:numFmt w:val="lowerLetter"/>
      <w:lvlText w:val="%7."/>
      <w:lvlJc w:val="left"/>
      <w:pPr>
        <w:tabs>
          <w:tab w:val="num" w:pos="5040"/>
        </w:tabs>
        <w:ind w:left="5040" w:hanging="360"/>
      </w:pPr>
    </w:lvl>
    <w:lvl w:ilvl="7" w:tplc="678E282C" w:tentative="1">
      <w:start w:val="1"/>
      <w:numFmt w:val="lowerLetter"/>
      <w:lvlText w:val="%8."/>
      <w:lvlJc w:val="left"/>
      <w:pPr>
        <w:tabs>
          <w:tab w:val="num" w:pos="5760"/>
        </w:tabs>
        <w:ind w:left="5760" w:hanging="360"/>
      </w:pPr>
    </w:lvl>
    <w:lvl w:ilvl="8" w:tplc="8CA874A0" w:tentative="1">
      <w:start w:val="1"/>
      <w:numFmt w:val="lowerLetter"/>
      <w:lvlText w:val="%9."/>
      <w:lvlJc w:val="left"/>
      <w:pPr>
        <w:tabs>
          <w:tab w:val="num" w:pos="6480"/>
        </w:tabs>
        <w:ind w:left="6480" w:hanging="360"/>
      </w:pPr>
    </w:lvl>
  </w:abstractNum>
  <w:abstractNum w:abstractNumId="3">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BCF0F71"/>
    <w:multiLevelType w:val="hybridMultilevel"/>
    <w:tmpl w:val="13ACF1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45B7524"/>
    <w:multiLevelType w:val="hybridMultilevel"/>
    <w:tmpl w:val="C018D5BC"/>
    <w:lvl w:ilvl="0" w:tplc="C71280FC">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25">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nsid w:val="6E852228"/>
    <w:multiLevelType w:val="hybridMultilevel"/>
    <w:tmpl w:val="2B56FAB8"/>
    <w:lvl w:ilvl="0" w:tplc="DD767ACE">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8">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72E2185F"/>
    <w:multiLevelType w:val="hybridMultilevel"/>
    <w:tmpl w:val="CD1E9850"/>
    <w:lvl w:ilvl="0" w:tplc="48404B1C">
      <w:start w:val="1"/>
      <w:numFmt w:val="decimal"/>
      <w:lvlText w:val="%1."/>
      <w:lvlJc w:val="left"/>
      <w:pPr>
        <w:tabs>
          <w:tab w:val="num" w:pos="872"/>
        </w:tabs>
        <w:ind w:left="872" w:hanging="360"/>
      </w:pPr>
      <w:rPr>
        <w:rFonts w:hint="default"/>
      </w:rPr>
    </w:lvl>
    <w:lvl w:ilvl="1" w:tplc="04090019" w:tentative="1">
      <w:start w:val="1"/>
      <w:numFmt w:val="lowerLetter"/>
      <w:lvlText w:val="%2."/>
      <w:lvlJc w:val="left"/>
      <w:pPr>
        <w:tabs>
          <w:tab w:val="num" w:pos="1592"/>
        </w:tabs>
        <w:ind w:left="1592" w:hanging="360"/>
      </w:p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30">
    <w:nsid w:val="7996380D"/>
    <w:multiLevelType w:val="hybridMultilevel"/>
    <w:tmpl w:val="FF0037E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19"/>
  </w:num>
  <w:num w:numId="2">
    <w:abstractNumId w:val="8"/>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9"/>
  </w:num>
  <w:num w:numId="5">
    <w:abstractNumId w:val="5"/>
  </w:num>
  <w:num w:numId="6">
    <w:abstractNumId w:val="26"/>
  </w:num>
  <w:num w:numId="7">
    <w:abstractNumId w:val="12"/>
  </w:num>
  <w:num w:numId="8">
    <w:abstractNumId w:val="22"/>
  </w:num>
  <w:num w:numId="9">
    <w:abstractNumId w:val="28"/>
  </w:num>
  <w:num w:numId="10">
    <w:abstractNumId w:val="7"/>
  </w:num>
  <w:num w:numId="11">
    <w:abstractNumId w:val="25"/>
  </w:num>
  <w:num w:numId="12">
    <w:abstractNumId w:val="17"/>
  </w:num>
  <w:num w:numId="13">
    <w:abstractNumId w:val="16"/>
  </w:num>
  <w:num w:numId="14">
    <w:abstractNumId w:val="6"/>
  </w:num>
  <w:num w:numId="15">
    <w:abstractNumId w:val="21"/>
  </w:num>
  <w:num w:numId="16">
    <w:abstractNumId w:val="11"/>
  </w:num>
  <w:num w:numId="17">
    <w:abstractNumId w:val="15"/>
  </w:num>
  <w:num w:numId="18">
    <w:abstractNumId w:val="9"/>
  </w:num>
  <w:num w:numId="19">
    <w:abstractNumId w:val="1"/>
  </w:num>
  <w:num w:numId="20">
    <w:abstractNumId w:val="18"/>
  </w:num>
  <w:num w:numId="21">
    <w:abstractNumId w:val="20"/>
  </w:num>
  <w:num w:numId="22">
    <w:abstractNumId w:val="3"/>
  </w:num>
  <w:num w:numId="23">
    <w:abstractNumId w:val="14"/>
  </w:num>
  <w:num w:numId="24">
    <w:abstractNumId w:val="24"/>
  </w:num>
  <w:num w:numId="25">
    <w:abstractNumId w:val="23"/>
  </w:num>
  <w:num w:numId="26">
    <w:abstractNumId w:val="4"/>
  </w:num>
  <w:num w:numId="27">
    <w:abstractNumId w:val="10"/>
  </w:num>
  <w:num w:numId="28">
    <w:abstractNumId w:val="2"/>
  </w:num>
  <w:num w:numId="29">
    <w:abstractNumId w:val="27"/>
  </w:num>
  <w:num w:numId="30">
    <w:abstractNumId w:val="3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32"/>
    <w:rsid w:val="000053AF"/>
    <w:rsid w:val="000142AA"/>
    <w:rsid w:val="0001608E"/>
    <w:rsid w:val="000265F5"/>
    <w:rsid w:val="000267AD"/>
    <w:rsid w:val="00026DFF"/>
    <w:rsid w:val="00027CE7"/>
    <w:rsid w:val="0003135B"/>
    <w:rsid w:val="00041FA3"/>
    <w:rsid w:val="0004543B"/>
    <w:rsid w:val="00045ACC"/>
    <w:rsid w:val="00052429"/>
    <w:rsid w:val="000558A1"/>
    <w:rsid w:val="000619D3"/>
    <w:rsid w:val="00062880"/>
    <w:rsid w:val="00066457"/>
    <w:rsid w:val="00070B07"/>
    <w:rsid w:val="00081027"/>
    <w:rsid w:val="0008248A"/>
    <w:rsid w:val="00082F33"/>
    <w:rsid w:val="0008323A"/>
    <w:rsid w:val="000866F4"/>
    <w:rsid w:val="000908B4"/>
    <w:rsid w:val="00090D0C"/>
    <w:rsid w:val="00097BBF"/>
    <w:rsid w:val="000A4E75"/>
    <w:rsid w:val="000A6C21"/>
    <w:rsid w:val="000B0D9B"/>
    <w:rsid w:val="000B1A34"/>
    <w:rsid w:val="000B3629"/>
    <w:rsid w:val="000C3D49"/>
    <w:rsid w:val="000E6CE6"/>
    <w:rsid w:val="000E7E92"/>
    <w:rsid w:val="000F1771"/>
    <w:rsid w:val="000F3A92"/>
    <w:rsid w:val="000F716F"/>
    <w:rsid w:val="000F778D"/>
    <w:rsid w:val="001027FF"/>
    <w:rsid w:val="0010281E"/>
    <w:rsid w:val="001046E3"/>
    <w:rsid w:val="00106CD6"/>
    <w:rsid w:val="00110B7E"/>
    <w:rsid w:val="00111270"/>
    <w:rsid w:val="0011689A"/>
    <w:rsid w:val="00124885"/>
    <w:rsid w:val="001256AB"/>
    <w:rsid w:val="00127234"/>
    <w:rsid w:val="00132D56"/>
    <w:rsid w:val="001335E7"/>
    <w:rsid w:val="001413CB"/>
    <w:rsid w:val="0015397E"/>
    <w:rsid w:val="001603B2"/>
    <w:rsid w:val="001666FF"/>
    <w:rsid w:val="00170716"/>
    <w:rsid w:val="001838A7"/>
    <w:rsid w:val="0018789A"/>
    <w:rsid w:val="0019683B"/>
    <w:rsid w:val="001A0AF9"/>
    <w:rsid w:val="001A107C"/>
    <w:rsid w:val="001A1D34"/>
    <w:rsid w:val="001B4BA9"/>
    <w:rsid w:val="001B6ED2"/>
    <w:rsid w:val="001C056C"/>
    <w:rsid w:val="001C57D9"/>
    <w:rsid w:val="001C609A"/>
    <w:rsid w:val="001D0F58"/>
    <w:rsid w:val="001D2E2B"/>
    <w:rsid w:val="001D2F4E"/>
    <w:rsid w:val="001E17A9"/>
    <w:rsid w:val="001E1DC5"/>
    <w:rsid w:val="001F04A0"/>
    <w:rsid w:val="001F70A5"/>
    <w:rsid w:val="0020312B"/>
    <w:rsid w:val="002066D4"/>
    <w:rsid w:val="00207697"/>
    <w:rsid w:val="00211BE7"/>
    <w:rsid w:val="00217704"/>
    <w:rsid w:val="00225FD1"/>
    <w:rsid w:val="00227746"/>
    <w:rsid w:val="00233DBA"/>
    <w:rsid w:val="002341E1"/>
    <w:rsid w:val="00235D0E"/>
    <w:rsid w:val="0023778D"/>
    <w:rsid w:val="00243868"/>
    <w:rsid w:val="00244B6C"/>
    <w:rsid w:val="00256FC1"/>
    <w:rsid w:val="00264B5D"/>
    <w:rsid w:val="002733B0"/>
    <w:rsid w:val="002738FA"/>
    <w:rsid w:val="00276709"/>
    <w:rsid w:val="00281B17"/>
    <w:rsid w:val="00283D2F"/>
    <w:rsid w:val="00285E85"/>
    <w:rsid w:val="0029228E"/>
    <w:rsid w:val="002958C8"/>
    <w:rsid w:val="00296D4F"/>
    <w:rsid w:val="002974CD"/>
    <w:rsid w:val="002B07F1"/>
    <w:rsid w:val="002B51D4"/>
    <w:rsid w:val="002B6061"/>
    <w:rsid w:val="002D16CD"/>
    <w:rsid w:val="002D43D1"/>
    <w:rsid w:val="002F18DF"/>
    <w:rsid w:val="002F2B29"/>
    <w:rsid w:val="002F5D15"/>
    <w:rsid w:val="002F5E61"/>
    <w:rsid w:val="0030592B"/>
    <w:rsid w:val="00306259"/>
    <w:rsid w:val="00306D04"/>
    <w:rsid w:val="00312594"/>
    <w:rsid w:val="00312B43"/>
    <w:rsid w:val="00314F85"/>
    <w:rsid w:val="00316C06"/>
    <w:rsid w:val="0032567C"/>
    <w:rsid w:val="003319E8"/>
    <w:rsid w:val="0033253D"/>
    <w:rsid w:val="00334897"/>
    <w:rsid w:val="00335990"/>
    <w:rsid w:val="00340B7E"/>
    <w:rsid w:val="00342206"/>
    <w:rsid w:val="00343F90"/>
    <w:rsid w:val="00344F98"/>
    <w:rsid w:val="003477C7"/>
    <w:rsid w:val="00347B5A"/>
    <w:rsid w:val="00357A74"/>
    <w:rsid w:val="00366FBE"/>
    <w:rsid w:val="00372934"/>
    <w:rsid w:val="00377B5B"/>
    <w:rsid w:val="00380FDE"/>
    <w:rsid w:val="003862A9"/>
    <w:rsid w:val="0038673F"/>
    <w:rsid w:val="00391CE7"/>
    <w:rsid w:val="0039216A"/>
    <w:rsid w:val="003A1375"/>
    <w:rsid w:val="003A29FC"/>
    <w:rsid w:val="003B1C39"/>
    <w:rsid w:val="003B437B"/>
    <w:rsid w:val="003B7BBF"/>
    <w:rsid w:val="003D1572"/>
    <w:rsid w:val="003D2AC3"/>
    <w:rsid w:val="003D446E"/>
    <w:rsid w:val="003D4D42"/>
    <w:rsid w:val="003D61DD"/>
    <w:rsid w:val="003E457B"/>
    <w:rsid w:val="003F2F30"/>
    <w:rsid w:val="003F40DA"/>
    <w:rsid w:val="003F5BED"/>
    <w:rsid w:val="00400510"/>
    <w:rsid w:val="0040091B"/>
    <w:rsid w:val="00400AD4"/>
    <w:rsid w:val="00400B5C"/>
    <w:rsid w:val="004018E9"/>
    <w:rsid w:val="0041291B"/>
    <w:rsid w:val="00417F6E"/>
    <w:rsid w:val="00422015"/>
    <w:rsid w:val="00422525"/>
    <w:rsid w:val="0043741D"/>
    <w:rsid w:val="00446B2F"/>
    <w:rsid w:val="00451193"/>
    <w:rsid w:val="00451A1F"/>
    <w:rsid w:val="0046284D"/>
    <w:rsid w:val="00467BEF"/>
    <w:rsid w:val="00470659"/>
    <w:rsid w:val="004770F4"/>
    <w:rsid w:val="00477A2B"/>
    <w:rsid w:val="0048375F"/>
    <w:rsid w:val="00483D1D"/>
    <w:rsid w:val="0048557C"/>
    <w:rsid w:val="004857F0"/>
    <w:rsid w:val="004872D2"/>
    <w:rsid w:val="00495860"/>
    <w:rsid w:val="004A2419"/>
    <w:rsid w:val="004A2B53"/>
    <w:rsid w:val="004A3BEA"/>
    <w:rsid w:val="004A6088"/>
    <w:rsid w:val="004A679A"/>
    <w:rsid w:val="004B5C35"/>
    <w:rsid w:val="004C20E0"/>
    <w:rsid w:val="004C30E9"/>
    <w:rsid w:val="004D0F84"/>
    <w:rsid w:val="004D1A87"/>
    <w:rsid w:val="004D576C"/>
    <w:rsid w:val="004E032F"/>
    <w:rsid w:val="004E3A0C"/>
    <w:rsid w:val="004E4734"/>
    <w:rsid w:val="004E66E1"/>
    <w:rsid w:val="004F3289"/>
    <w:rsid w:val="00513CD5"/>
    <w:rsid w:val="00526C17"/>
    <w:rsid w:val="0053105A"/>
    <w:rsid w:val="00540097"/>
    <w:rsid w:val="005735EB"/>
    <w:rsid w:val="00575DED"/>
    <w:rsid w:val="005761E8"/>
    <w:rsid w:val="0058105F"/>
    <w:rsid w:val="00581F61"/>
    <w:rsid w:val="00584FD4"/>
    <w:rsid w:val="0058678C"/>
    <w:rsid w:val="00587E6F"/>
    <w:rsid w:val="0059598A"/>
    <w:rsid w:val="00597A86"/>
    <w:rsid w:val="005A6DA5"/>
    <w:rsid w:val="005A7E2E"/>
    <w:rsid w:val="005B6FF4"/>
    <w:rsid w:val="005D46D4"/>
    <w:rsid w:val="005E2DF8"/>
    <w:rsid w:val="005E4A86"/>
    <w:rsid w:val="005E61BE"/>
    <w:rsid w:val="005E6CA0"/>
    <w:rsid w:val="0060531E"/>
    <w:rsid w:val="0061012D"/>
    <w:rsid w:val="00612CB7"/>
    <w:rsid w:val="00616968"/>
    <w:rsid w:val="00616FBD"/>
    <w:rsid w:val="00620826"/>
    <w:rsid w:val="00623B61"/>
    <w:rsid w:val="00627B71"/>
    <w:rsid w:val="006327E8"/>
    <w:rsid w:val="006414D1"/>
    <w:rsid w:val="00642CAA"/>
    <w:rsid w:val="00643E7D"/>
    <w:rsid w:val="00643F78"/>
    <w:rsid w:val="00644F48"/>
    <w:rsid w:val="00646620"/>
    <w:rsid w:val="00650EE1"/>
    <w:rsid w:val="006557FA"/>
    <w:rsid w:val="0065682F"/>
    <w:rsid w:val="00671F07"/>
    <w:rsid w:val="00673E6B"/>
    <w:rsid w:val="00675313"/>
    <w:rsid w:val="00694F3A"/>
    <w:rsid w:val="006973D1"/>
    <w:rsid w:val="006A10E0"/>
    <w:rsid w:val="006A50A2"/>
    <w:rsid w:val="006A74D1"/>
    <w:rsid w:val="006B3DC5"/>
    <w:rsid w:val="006C1612"/>
    <w:rsid w:val="006C5E47"/>
    <w:rsid w:val="006D2D50"/>
    <w:rsid w:val="006E390F"/>
    <w:rsid w:val="006F6F2F"/>
    <w:rsid w:val="006F7C3E"/>
    <w:rsid w:val="00700010"/>
    <w:rsid w:val="00700167"/>
    <w:rsid w:val="00712109"/>
    <w:rsid w:val="007168DF"/>
    <w:rsid w:val="0071701E"/>
    <w:rsid w:val="007204B6"/>
    <w:rsid w:val="00721B5F"/>
    <w:rsid w:val="00723BD8"/>
    <w:rsid w:val="00724701"/>
    <w:rsid w:val="0073290B"/>
    <w:rsid w:val="00734130"/>
    <w:rsid w:val="00734CD2"/>
    <w:rsid w:val="00735D58"/>
    <w:rsid w:val="007506F0"/>
    <w:rsid w:val="00751009"/>
    <w:rsid w:val="007572DE"/>
    <w:rsid w:val="0077337F"/>
    <w:rsid w:val="00781399"/>
    <w:rsid w:val="00783ADD"/>
    <w:rsid w:val="00783EC8"/>
    <w:rsid w:val="00785BA9"/>
    <w:rsid w:val="0078711F"/>
    <w:rsid w:val="00791CEC"/>
    <w:rsid w:val="007930B2"/>
    <w:rsid w:val="007A13D7"/>
    <w:rsid w:val="007A294C"/>
    <w:rsid w:val="007B00BE"/>
    <w:rsid w:val="007B2847"/>
    <w:rsid w:val="007B3E5E"/>
    <w:rsid w:val="007B7D2A"/>
    <w:rsid w:val="007D5A88"/>
    <w:rsid w:val="007D6009"/>
    <w:rsid w:val="007E042C"/>
    <w:rsid w:val="007E15D4"/>
    <w:rsid w:val="007E65FA"/>
    <w:rsid w:val="007F156C"/>
    <w:rsid w:val="0080070B"/>
    <w:rsid w:val="008049D0"/>
    <w:rsid w:val="00805E43"/>
    <w:rsid w:val="00811E37"/>
    <w:rsid w:val="0081405E"/>
    <w:rsid w:val="0082779F"/>
    <w:rsid w:val="00843B4B"/>
    <w:rsid w:val="00861AFE"/>
    <w:rsid w:val="0086238E"/>
    <w:rsid w:val="0087040A"/>
    <w:rsid w:val="00887859"/>
    <w:rsid w:val="00897FD2"/>
    <w:rsid w:val="008A0307"/>
    <w:rsid w:val="008A25CD"/>
    <w:rsid w:val="008A2C88"/>
    <w:rsid w:val="008A3962"/>
    <w:rsid w:val="008B6B5A"/>
    <w:rsid w:val="008B6FCB"/>
    <w:rsid w:val="008C0F29"/>
    <w:rsid w:val="008C10A7"/>
    <w:rsid w:val="008C67BB"/>
    <w:rsid w:val="008E7613"/>
    <w:rsid w:val="008F1673"/>
    <w:rsid w:val="008F39DA"/>
    <w:rsid w:val="008F6006"/>
    <w:rsid w:val="00903D9A"/>
    <w:rsid w:val="0091031C"/>
    <w:rsid w:val="009107D0"/>
    <w:rsid w:val="00917F89"/>
    <w:rsid w:val="00940F0B"/>
    <w:rsid w:val="00944F21"/>
    <w:rsid w:val="009549E5"/>
    <w:rsid w:val="0095635E"/>
    <w:rsid w:val="009643C8"/>
    <w:rsid w:val="009675A3"/>
    <w:rsid w:val="009704DF"/>
    <w:rsid w:val="009760C5"/>
    <w:rsid w:val="00987E8F"/>
    <w:rsid w:val="009A1373"/>
    <w:rsid w:val="009B2D8B"/>
    <w:rsid w:val="009B6E32"/>
    <w:rsid w:val="009C395E"/>
    <w:rsid w:val="009C6E53"/>
    <w:rsid w:val="009D03E1"/>
    <w:rsid w:val="009D07A6"/>
    <w:rsid w:val="009D41E0"/>
    <w:rsid w:val="009D6192"/>
    <w:rsid w:val="009D61DE"/>
    <w:rsid w:val="009D63D2"/>
    <w:rsid w:val="009E1046"/>
    <w:rsid w:val="009E358D"/>
    <w:rsid w:val="009E6DDB"/>
    <w:rsid w:val="00A00E5E"/>
    <w:rsid w:val="00A0529F"/>
    <w:rsid w:val="00A21B86"/>
    <w:rsid w:val="00A21D14"/>
    <w:rsid w:val="00A22172"/>
    <w:rsid w:val="00A22499"/>
    <w:rsid w:val="00A234BF"/>
    <w:rsid w:val="00A23B4A"/>
    <w:rsid w:val="00A259C9"/>
    <w:rsid w:val="00A35ADC"/>
    <w:rsid w:val="00A37609"/>
    <w:rsid w:val="00A40329"/>
    <w:rsid w:val="00A5109C"/>
    <w:rsid w:val="00A621AD"/>
    <w:rsid w:val="00A63807"/>
    <w:rsid w:val="00A70DC4"/>
    <w:rsid w:val="00A73AC3"/>
    <w:rsid w:val="00A74317"/>
    <w:rsid w:val="00A766F2"/>
    <w:rsid w:val="00A7697A"/>
    <w:rsid w:val="00A77CD3"/>
    <w:rsid w:val="00A81354"/>
    <w:rsid w:val="00A87F71"/>
    <w:rsid w:val="00A93E86"/>
    <w:rsid w:val="00AA568F"/>
    <w:rsid w:val="00AB1411"/>
    <w:rsid w:val="00AC12FD"/>
    <w:rsid w:val="00AC62E3"/>
    <w:rsid w:val="00AC6878"/>
    <w:rsid w:val="00AC7C99"/>
    <w:rsid w:val="00AD5237"/>
    <w:rsid w:val="00AD6D27"/>
    <w:rsid w:val="00AE2FB6"/>
    <w:rsid w:val="00AE7489"/>
    <w:rsid w:val="00AF473D"/>
    <w:rsid w:val="00B007AA"/>
    <w:rsid w:val="00B05637"/>
    <w:rsid w:val="00B124BC"/>
    <w:rsid w:val="00B13BC6"/>
    <w:rsid w:val="00B14078"/>
    <w:rsid w:val="00B20E76"/>
    <w:rsid w:val="00B23E9F"/>
    <w:rsid w:val="00B2555B"/>
    <w:rsid w:val="00B26A51"/>
    <w:rsid w:val="00B3133A"/>
    <w:rsid w:val="00B31AD8"/>
    <w:rsid w:val="00B31BF6"/>
    <w:rsid w:val="00B321C7"/>
    <w:rsid w:val="00B338A5"/>
    <w:rsid w:val="00B371EC"/>
    <w:rsid w:val="00B37B36"/>
    <w:rsid w:val="00B40EB6"/>
    <w:rsid w:val="00B417A8"/>
    <w:rsid w:val="00B46374"/>
    <w:rsid w:val="00B466E7"/>
    <w:rsid w:val="00B50FF1"/>
    <w:rsid w:val="00B51956"/>
    <w:rsid w:val="00B57AB8"/>
    <w:rsid w:val="00B60A28"/>
    <w:rsid w:val="00B631B9"/>
    <w:rsid w:val="00B63CD7"/>
    <w:rsid w:val="00B63EAA"/>
    <w:rsid w:val="00B64CDE"/>
    <w:rsid w:val="00B83B7C"/>
    <w:rsid w:val="00B87D66"/>
    <w:rsid w:val="00B93D05"/>
    <w:rsid w:val="00BA6B68"/>
    <w:rsid w:val="00BA6EE8"/>
    <w:rsid w:val="00BC65DD"/>
    <w:rsid w:val="00BD1BA6"/>
    <w:rsid w:val="00BE61E6"/>
    <w:rsid w:val="00BE64BA"/>
    <w:rsid w:val="00BE6E69"/>
    <w:rsid w:val="00BF2672"/>
    <w:rsid w:val="00BF39D0"/>
    <w:rsid w:val="00BF3B7C"/>
    <w:rsid w:val="00BF6797"/>
    <w:rsid w:val="00BF7A64"/>
    <w:rsid w:val="00C00EEC"/>
    <w:rsid w:val="00C106D2"/>
    <w:rsid w:val="00C10CF6"/>
    <w:rsid w:val="00C11D24"/>
    <w:rsid w:val="00C150D7"/>
    <w:rsid w:val="00C23F93"/>
    <w:rsid w:val="00C36BE9"/>
    <w:rsid w:val="00C4094C"/>
    <w:rsid w:val="00C432BE"/>
    <w:rsid w:val="00C5119E"/>
    <w:rsid w:val="00C5685D"/>
    <w:rsid w:val="00C6090E"/>
    <w:rsid w:val="00C62925"/>
    <w:rsid w:val="00C65E4F"/>
    <w:rsid w:val="00C71FAD"/>
    <w:rsid w:val="00C751FD"/>
    <w:rsid w:val="00C75A66"/>
    <w:rsid w:val="00C80DFA"/>
    <w:rsid w:val="00C84849"/>
    <w:rsid w:val="00C84880"/>
    <w:rsid w:val="00C84A73"/>
    <w:rsid w:val="00C84D4C"/>
    <w:rsid w:val="00C911CF"/>
    <w:rsid w:val="00C91AFB"/>
    <w:rsid w:val="00C96549"/>
    <w:rsid w:val="00C96CF9"/>
    <w:rsid w:val="00CA0F66"/>
    <w:rsid w:val="00CA1AD9"/>
    <w:rsid w:val="00CA2A7F"/>
    <w:rsid w:val="00CB3F25"/>
    <w:rsid w:val="00CB7784"/>
    <w:rsid w:val="00CB7B65"/>
    <w:rsid w:val="00CB7FC9"/>
    <w:rsid w:val="00CC1D68"/>
    <w:rsid w:val="00CC5C44"/>
    <w:rsid w:val="00CD04DC"/>
    <w:rsid w:val="00CD3105"/>
    <w:rsid w:val="00CD7B2F"/>
    <w:rsid w:val="00CE0CD6"/>
    <w:rsid w:val="00CE3D32"/>
    <w:rsid w:val="00CE5B15"/>
    <w:rsid w:val="00CE69BA"/>
    <w:rsid w:val="00CF5C20"/>
    <w:rsid w:val="00CF6BDD"/>
    <w:rsid w:val="00CF6EDD"/>
    <w:rsid w:val="00D0160B"/>
    <w:rsid w:val="00D15A87"/>
    <w:rsid w:val="00D24C86"/>
    <w:rsid w:val="00D264F0"/>
    <w:rsid w:val="00D32EA2"/>
    <w:rsid w:val="00D34F77"/>
    <w:rsid w:val="00D3791C"/>
    <w:rsid w:val="00D41332"/>
    <w:rsid w:val="00D448D7"/>
    <w:rsid w:val="00D64B1E"/>
    <w:rsid w:val="00D6589D"/>
    <w:rsid w:val="00D735D8"/>
    <w:rsid w:val="00D757A8"/>
    <w:rsid w:val="00D801EB"/>
    <w:rsid w:val="00D80268"/>
    <w:rsid w:val="00D81EF6"/>
    <w:rsid w:val="00D82128"/>
    <w:rsid w:val="00D835A2"/>
    <w:rsid w:val="00D84C61"/>
    <w:rsid w:val="00D85399"/>
    <w:rsid w:val="00D959CB"/>
    <w:rsid w:val="00DA32D0"/>
    <w:rsid w:val="00DA41D5"/>
    <w:rsid w:val="00DA6F96"/>
    <w:rsid w:val="00DA7A3F"/>
    <w:rsid w:val="00DB0B73"/>
    <w:rsid w:val="00DB1F07"/>
    <w:rsid w:val="00DB44CB"/>
    <w:rsid w:val="00DC02AC"/>
    <w:rsid w:val="00DC58D2"/>
    <w:rsid w:val="00DC60F4"/>
    <w:rsid w:val="00DF3D3F"/>
    <w:rsid w:val="00DF568D"/>
    <w:rsid w:val="00DF795C"/>
    <w:rsid w:val="00E0227E"/>
    <w:rsid w:val="00E0340D"/>
    <w:rsid w:val="00E2495A"/>
    <w:rsid w:val="00E2598D"/>
    <w:rsid w:val="00E26592"/>
    <w:rsid w:val="00E26E13"/>
    <w:rsid w:val="00E3077D"/>
    <w:rsid w:val="00E31BB8"/>
    <w:rsid w:val="00E31BF7"/>
    <w:rsid w:val="00E3673D"/>
    <w:rsid w:val="00E4006D"/>
    <w:rsid w:val="00E41F0D"/>
    <w:rsid w:val="00E44B4F"/>
    <w:rsid w:val="00E44D04"/>
    <w:rsid w:val="00E471A6"/>
    <w:rsid w:val="00E5606C"/>
    <w:rsid w:val="00E56BA2"/>
    <w:rsid w:val="00E606DE"/>
    <w:rsid w:val="00E60CD1"/>
    <w:rsid w:val="00E61404"/>
    <w:rsid w:val="00E678EA"/>
    <w:rsid w:val="00E758E2"/>
    <w:rsid w:val="00E765E9"/>
    <w:rsid w:val="00E8210A"/>
    <w:rsid w:val="00E83637"/>
    <w:rsid w:val="00E93A89"/>
    <w:rsid w:val="00EA0137"/>
    <w:rsid w:val="00EA228F"/>
    <w:rsid w:val="00EA5363"/>
    <w:rsid w:val="00EA67F0"/>
    <w:rsid w:val="00EB7840"/>
    <w:rsid w:val="00EC2644"/>
    <w:rsid w:val="00EC3754"/>
    <w:rsid w:val="00EC62CE"/>
    <w:rsid w:val="00ED0AC5"/>
    <w:rsid w:val="00ED18F5"/>
    <w:rsid w:val="00EE08CA"/>
    <w:rsid w:val="00EE1030"/>
    <w:rsid w:val="00EE35F4"/>
    <w:rsid w:val="00EE577F"/>
    <w:rsid w:val="00EE6F0A"/>
    <w:rsid w:val="00EF2805"/>
    <w:rsid w:val="00EF50A2"/>
    <w:rsid w:val="00F07BBB"/>
    <w:rsid w:val="00F12697"/>
    <w:rsid w:val="00F12D37"/>
    <w:rsid w:val="00F164D3"/>
    <w:rsid w:val="00F1714B"/>
    <w:rsid w:val="00F17157"/>
    <w:rsid w:val="00F21534"/>
    <w:rsid w:val="00F217D3"/>
    <w:rsid w:val="00F308D8"/>
    <w:rsid w:val="00F345C7"/>
    <w:rsid w:val="00F42C43"/>
    <w:rsid w:val="00F47430"/>
    <w:rsid w:val="00F47C28"/>
    <w:rsid w:val="00F47E85"/>
    <w:rsid w:val="00F54064"/>
    <w:rsid w:val="00F5580E"/>
    <w:rsid w:val="00F55EBC"/>
    <w:rsid w:val="00F56B46"/>
    <w:rsid w:val="00F578C8"/>
    <w:rsid w:val="00F6003C"/>
    <w:rsid w:val="00F611DC"/>
    <w:rsid w:val="00F651B4"/>
    <w:rsid w:val="00F713D4"/>
    <w:rsid w:val="00F72CB3"/>
    <w:rsid w:val="00F73D2F"/>
    <w:rsid w:val="00F751B0"/>
    <w:rsid w:val="00F75370"/>
    <w:rsid w:val="00F76198"/>
    <w:rsid w:val="00F92920"/>
    <w:rsid w:val="00F94321"/>
    <w:rsid w:val="00FA4862"/>
    <w:rsid w:val="00FA5D01"/>
    <w:rsid w:val="00FA7D37"/>
    <w:rsid w:val="00FB5B3B"/>
    <w:rsid w:val="00FB5B9E"/>
    <w:rsid w:val="00FD122B"/>
    <w:rsid w:val="00FD36DA"/>
    <w:rsid w:val="00FD7F58"/>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DFF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paragraph" w:customStyle="1" w:styleId="lbexindentparagraph">
    <w:name w:val="lbexindentparagraph"/>
    <w:basedOn w:val="Normal"/>
    <w:rsid w:val="00243868"/>
    <w:pPr>
      <w:widowControl/>
      <w:autoSpaceDE/>
      <w:autoSpaceDN/>
      <w:adjustRightInd/>
      <w:spacing w:before="100" w:beforeAutospacing="1" w:after="100" w:afterAutospacing="1"/>
    </w:pPr>
  </w:style>
  <w:style w:type="paragraph" w:customStyle="1" w:styleId="lbexindentsubpar">
    <w:name w:val="lbexindentsubpar"/>
    <w:basedOn w:val="Normal"/>
    <w:rsid w:val="00243868"/>
    <w:pPr>
      <w:widowControl/>
      <w:autoSpaceDE/>
      <w:autoSpaceDN/>
      <w:adjustRightInd/>
      <w:spacing w:before="100" w:beforeAutospacing="1" w:after="100" w:afterAutospacing="1"/>
    </w:pPr>
  </w:style>
  <w:style w:type="paragraph" w:customStyle="1" w:styleId="lbexindentclause">
    <w:name w:val="lbexindentclause"/>
    <w:basedOn w:val="Normal"/>
    <w:rsid w:val="00243868"/>
    <w:pPr>
      <w:widowControl/>
      <w:autoSpaceDE/>
      <w:autoSpaceDN/>
      <w:adjustRightInd/>
      <w:spacing w:before="100" w:beforeAutospacing="1" w:after="100" w:afterAutospacing="1"/>
    </w:pPr>
  </w:style>
  <w:style w:type="character" w:customStyle="1" w:styleId="lbexindent">
    <w:name w:val="lbexindent"/>
    <w:basedOn w:val="DefaultParagraphFont"/>
    <w:rsid w:val="00843B4B"/>
  </w:style>
  <w:style w:type="paragraph" w:customStyle="1" w:styleId="lbexindent1">
    <w:name w:val="lbexindent1"/>
    <w:basedOn w:val="Normal"/>
    <w:rsid w:val="00843B4B"/>
    <w:pPr>
      <w:widowControl/>
      <w:autoSpaceDE/>
      <w:autoSpaceDN/>
      <w:adjustRightInd/>
      <w:spacing w:before="100" w:beforeAutospacing="1" w:after="100" w:afterAutospacing="1"/>
    </w:pPr>
  </w:style>
  <w:style w:type="character" w:customStyle="1" w:styleId="lbexsectionlevelolcnuclear">
    <w:name w:val="lbexsectionlevelolcnuclear"/>
    <w:basedOn w:val="DefaultParagraphFont"/>
    <w:rsid w:val="00843B4B"/>
  </w:style>
  <w:style w:type="character" w:customStyle="1" w:styleId="FooterChar">
    <w:name w:val="Footer Char"/>
    <w:basedOn w:val="DefaultParagraphFont"/>
    <w:link w:val="Footer"/>
    <w:uiPriority w:val="99"/>
    <w:rsid w:val="008A25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paragraph" w:customStyle="1" w:styleId="lbexindentparagraph">
    <w:name w:val="lbexindentparagraph"/>
    <w:basedOn w:val="Normal"/>
    <w:rsid w:val="00243868"/>
    <w:pPr>
      <w:widowControl/>
      <w:autoSpaceDE/>
      <w:autoSpaceDN/>
      <w:adjustRightInd/>
      <w:spacing w:before="100" w:beforeAutospacing="1" w:after="100" w:afterAutospacing="1"/>
    </w:pPr>
  </w:style>
  <w:style w:type="paragraph" w:customStyle="1" w:styleId="lbexindentsubpar">
    <w:name w:val="lbexindentsubpar"/>
    <w:basedOn w:val="Normal"/>
    <w:rsid w:val="00243868"/>
    <w:pPr>
      <w:widowControl/>
      <w:autoSpaceDE/>
      <w:autoSpaceDN/>
      <w:adjustRightInd/>
      <w:spacing w:before="100" w:beforeAutospacing="1" w:after="100" w:afterAutospacing="1"/>
    </w:pPr>
  </w:style>
  <w:style w:type="paragraph" w:customStyle="1" w:styleId="lbexindentclause">
    <w:name w:val="lbexindentclause"/>
    <w:basedOn w:val="Normal"/>
    <w:rsid w:val="00243868"/>
    <w:pPr>
      <w:widowControl/>
      <w:autoSpaceDE/>
      <w:autoSpaceDN/>
      <w:adjustRightInd/>
      <w:spacing w:before="100" w:beforeAutospacing="1" w:after="100" w:afterAutospacing="1"/>
    </w:pPr>
  </w:style>
  <w:style w:type="character" w:customStyle="1" w:styleId="lbexindent">
    <w:name w:val="lbexindent"/>
    <w:basedOn w:val="DefaultParagraphFont"/>
    <w:rsid w:val="00843B4B"/>
  </w:style>
  <w:style w:type="paragraph" w:customStyle="1" w:styleId="lbexindent1">
    <w:name w:val="lbexindent1"/>
    <w:basedOn w:val="Normal"/>
    <w:rsid w:val="00843B4B"/>
    <w:pPr>
      <w:widowControl/>
      <w:autoSpaceDE/>
      <w:autoSpaceDN/>
      <w:adjustRightInd/>
      <w:spacing w:before="100" w:beforeAutospacing="1" w:after="100" w:afterAutospacing="1"/>
    </w:pPr>
  </w:style>
  <w:style w:type="character" w:customStyle="1" w:styleId="lbexsectionlevelolcnuclear">
    <w:name w:val="lbexsectionlevelolcnuclear"/>
    <w:basedOn w:val="DefaultParagraphFont"/>
    <w:rsid w:val="00843B4B"/>
  </w:style>
  <w:style w:type="character" w:customStyle="1" w:styleId="FooterChar">
    <w:name w:val="Footer Char"/>
    <w:basedOn w:val="DefaultParagraphFont"/>
    <w:link w:val="Footer"/>
    <w:uiPriority w:val="99"/>
    <w:rsid w:val="008A25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1917">
      <w:bodyDiv w:val="1"/>
      <w:marLeft w:val="0"/>
      <w:marRight w:val="0"/>
      <w:marTop w:val="0"/>
      <w:marBottom w:val="0"/>
      <w:divBdr>
        <w:top w:val="none" w:sz="0" w:space="0" w:color="auto"/>
        <w:left w:val="none" w:sz="0" w:space="0" w:color="auto"/>
        <w:bottom w:val="none" w:sz="0" w:space="0" w:color="auto"/>
        <w:right w:val="none" w:sz="0" w:space="0" w:color="auto"/>
      </w:divBdr>
      <w:divsChild>
        <w:div w:id="1089739149">
          <w:marLeft w:val="3240"/>
          <w:marRight w:val="0"/>
          <w:marTop w:val="0"/>
          <w:marBottom w:val="0"/>
          <w:divBdr>
            <w:top w:val="none" w:sz="0" w:space="0" w:color="auto"/>
            <w:left w:val="none" w:sz="0" w:space="0" w:color="auto"/>
            <w:bottom w:val="none" w:sz="0" w:space="0" w:color="auto"/>
            <w:right w:val="none" w:sz="0" w:space="0" w:color="auto"/>
          </w:divBdr>
        </w:div>
        <w:div w:id="1716418789">
          <w:marLeft w:val="3240"/>
          <w:marRight w:val="0"/>
          <w:marTop w:val="0"/>
          <w:marBottom w:val="0"/>
          <w:divBdr>
            <w:top w:val="none" w:sz="0" w:space="0" w:color="auto"/>
            <w:left w:val="none" w:sz="0" w:space="0" w:color="auto"/>
            <w:bottom w:val="none" w:sz="0" w:space="0" w:color="auto"/>
            <w:right w:val="none" w:sz="0" w:space="0" w:color="auto"/>
          </w:divBdr>
        </w:div>
      </w:divsChild>
    </w:div>
    <w:div w:id="493884825">
      <w:bodyDiv w:val="1"/>
      <w:marLeft w:val="0"/>
      <w:marRight w:val="0"/>
      <w:marTop w:val="0"/>
      <w:marBottom w:val="0"/>
      <w:divBdr>
        <w:top w:val="none" w:sz="0" w:space="0" w:color="auto"/>
        <w:left w:val="none" w:sz="0" w:space="0" w:color="auto"/>
        <w:bottom w:val="none" w:sz="0" w:space="0" w:color="auto"/>
        <w:right w:val="none" w:sz="0" w:space="0" w:color="auto"/>
      </w:divBdr>
    </w:div>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061245057">
      <w:bodyDiv w:val="1"/>
      <w:marLeft w:val="0"/>
      <w:marRight w:val="0"/>
      <w:marTop w:val="0"/>
      <w:marBottom w:val="0"/>
      <w:divBdr>
        <w:top w:val="none" w:sz="0" w:space="0" w:color="auto"/>
        <w:left w:val="none" w:sz="0" w:space="0" w:color="auto"/>
        <w:bottom w:val="none" w:sz="0" w:space="0" w:color="auto"/>
        <w:right w:val="none" w:sz="0" w:space="0" w:color="auto"/>
      </w:divBdr>
    </w:div>
    <w:div w:id="1329096431">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 w:id="1863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www.icpsr.umich.edu/icpsrweb/ICPSR/series/00241"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ojjdp.gov/ojstat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27D5-CD24-4704-AB8F-68CF9BDE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6151</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41136</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SYSTEM</cp:lastModifiedBy>
  <cp:revision>2</cp:revision>
  <cp:lastPrinted>2009-07-07T23:19:00Z</cp:lastPrinted>
  <dcterms:created xsi:type="dcterms:W3CDTF">2019-03-25T16:31:00Z</dcterms:created>
  <dcterms:modified xsi:type="dcterms:W3CDTF">2019-03-25T16:31:00Z</dcterms:modified>
</cp:coreProperties>
</file>