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CD" w:rsidRDefault="00AD3ECD" w:rsidP="00C37D6F">
      <w:pPr>
        <w:tabs>
          <w:tab w:val="left" w:pos="-1440"/>
        </w:tabs>
        <w:spacing w:after="0" w:line="24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APPENDIX</w:t>
      </w:r>
      <w:r w:rsidR="00E51E63">
        <w:rPr>
          <w:rFonts w:ascii="Times New Roman" w:eastAsia="Times New Roman" w:hAnsi="Times New Roman"/>
          <w:b/>
          <w:sz w:val="24"/>
          <w:szCs w:val="24"/>
        </w:rPr>
        <w:t xml:space="preserve"> A</w:t>
      </w:r>
    </w:p>
    <w:p w:rsidR="00AD3ECD" w:rsidRDefault="00AD3ECD" w:rsidP="00C37D6F">
      <w:pPr>
        <w:tabs>
          <w:tab w:val="left" w:pos="-144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AD3ECD" w:rsidRPr="00191074" w:rsidRDefault="00AD3ECD" w:rsidP="00191074">
      <w:pPr>
        <w:tabs>
          <w:tab w:val="left" w:pos="-1440"/>
        </w:tabs>
        <w:spacing w:after="0" w:line="240" w:lineRule="auto"/>
        <w:jc w:val="center"/>
        <w:rPr>
          <w:rFonts w:ascii="Times New Roman" w:eastAsia="Times New Roman" w:hAnsi="Times New Roman"/>
          <w:b/>
          <w:sz w:val="24"/>
          <w:szCs w:val="24"/>
        </w:rPr>
      </w:pPr>
      <w:r w:rsidRPr="00191074">
        <w:rPr>
          <w:rFonts w:ascii="Times New Roman" w:eastAsia="Times New Roman" w:hAnsi="Times New Roman"/>
          <w:b/>
          <w:sz w:val="24"/>
          <w:szCs w:val="24"/>
        </w:rPr>
        <w:t>SUPPORTING STATEMENT</w:t>
      </w:r>
    </w:p>
    <w:p w:rsidR="00191074" w:rsidRPr="00191074" w:rsidRDefault="00191074" w:rsidP="00191074">
      <w:pPr>
        <w:spacing w:after="0"/>
        <w:jc w:val="center"/>
        <w:rPr>
          <w:rFonts w:ascii="Times New Roman" w:hAnsi="Times New Roman"/>
          <w:b/>
          <w:sz w:val="24"/>
          <w:szCs w:val="24"/>
        </w:rPr>
      </w:pPr>
      <w:r w:rsidRPr="00191074">
        <w:rPr>
          <w:rFonts w:ascii="Times New Roman" w:hAnsi="Times New Roman"/>
          <w:b/>
          <w:sz w:val="24"/>
          <w:szCs w:val="24"/>
        </w:rPr>
        <w:t>H-2A Temporary Agricultural Labor Certification Program</w:t>
      </w:r>
    </w:p>
    <w:p w:rsidR="00AD3ECD" w:rsidRPr="00191074" w:rsidRDefault="00AD3ECD" w:rsidP="00191074">
      <w:pPr>
        <w:tabs>
          <w:tab w:val="left" w:pos="-1440"/>
        </w:tabs>
        <w:spacing w:after="0" w:line="240" w:lineRule="auto"/>
        <w:jc w:val="center"/>
        <w:rPr>
          <w:rFonts w:ascii="Times New Roman" w:eastAsia="Times New Roman" w:hAnsi="Times New Roman"/>
          <w:b/>
          <w:sz w:val="24"/>
          <w:szCs w:val="24"/>
        </w:rPr>
      </w:pPr>
      <w:r w:rsidRPr="00191074">
        <w:rPr>
          <w:rFonts w:ascii="Times New Roman" w:eastAsia="Times New Roman" w:hAnsi="Times New Roman"/>
          <w:b/>
          <w:sz w:val="24"/>
          <w:szCs w:val="24"/>
        </w:rPr>
        <w:t>OMB Control Number 1205-0466</w:t>
      </w:r>
    </w:p>
    <w:p w:rsidR="00AD3ECD" w:rsidRDefault="00AD3ECD" w:rsidP="00C37D6F">
      <w:pPr>
        <w:tabs>
          <w:tab w:val="left" w:pos="-1440"/>
        </w:tabs>
        <w:spacing w:after="0" w:line="240" w:lineRule="auto"/>
        <w:jc w:val="center"/>
        <w:rPr>
          <w:rFonts w:ascii="Times New Roman" w:eastAsia="Times New Roman" w:hAnsi="Times New Roman"/>
          <w:b/>
          <w:sz w:val="24"/>
          <w:szCs w:val="24"/>
        </w:rPr>
      </w:pPr>
    </w:p>
    <w:p w:rsidR="00130BEB" w:rsidRDefault="00AD3ECD" w:rsidP="00C37D6F">
      <w:pPr>
        <w:tabs>
          <w:tab w:val="left" w:pos="-1440"/>
        </w:tabs>
        <w:spacing w:after="0" w:line="240" w:lineRule="auto"/>
        <w:jc w:val="center"/>
        <w:rPr>
          <w:rFonts w:ascii="Times New Roman" w:eastAsia="Times New Roman" w:hAnsi="Times New Roman"/>
          <w:b/>
          <w:sz w:val="28"/>
          <w:szCs w:val="28"/>
        </w:rPr>
      </w:pPr>
      <w:r w:rsidRPr="00AD3ECD">
        <w:rPr>
          <w:rFonts w:ascii="Times New Roman" w:eastAsia="Times New Roman" w:hAnsi="Times New Roman"/>
          <w:b/>
          <w:sz w:val="28"/>
          <w:szCs w:val="28"/>
        </w:rPr>
        <w:t>Breakdown of Hourly Burden Estimates</w:t>
      </w:r>
    </w:p>
    <w:p w:rsidR="00130BEB" w:rsidRDefault="00130BEB" w:rsidP="00C37D6F">
      <w:pPr>
        <w:tabs>
          <w:tab w:val="left" w:pos="-1440"/>
        </w:tabs>
        <w:spacing w:after="0" w:line="240" w:lineRule="auto"/>
        <w:jc w:val="center"/>
        <w:rPr>
          <w:rFonts w:ascii="Times New Roman" w:eastAsia="Times New Roman" w:hAnsi="Times New Roman"/>
          <w:b/>
          <w:sz w:val="28"/>
          <w:szCs w:val="28"/>
        </w:rPr>
      </w:pPr>
    </w:p>
    <w:p w:rsidR="00130BEB" w:rsidRPr="00191074" w:rsidRDefault="00130BEB" w:rsidP="00191074">
      <w:pPr>
        <w:rPr>
          <w:rFonts w:ascii="Franklin Gothic Book" w:hAnsi="Franklin Gothic Book"/>
          <w:color w:val="203864"/>
        </w:rPr>
      </w:pPr>
      <w:r w:rsidRPr="0021491A">
        <w:rPr>
          <w:rFonts w:ascii="Times New Roman" w:eastAsia="Times New Roman" w:hAnsi="Times New Roman"/>
          <w:b/>
          <w:i/>
          <w:sz w:val="24"/>
          <w:szCs w:val="24"/>
        </w:rPr>
        <w:t xml:space="preserve">Note: </w:t>
      </w:r>
      <w:r w:rsidR="00A3794D" w:rsidRPr="0021491A">
        <w:rPr>
          <w:rFonts w:ascii="Times New Roman" w:eastAsia="Times New Roman" w:hAnsi="Times New Roman"/>
          <w:i/>
          <w:sz w:val="24"/>
          <w:szCs w:val="24"/>
        </w:rPr>
        <w:t>In this document</w:t>
      </w:r>
      <w:r w:rsidRPr="0021491A">
        <w:rPr>
          <w:rFonts w:ascii="Times New Roman" w:eastAsia="Times New Roman" w:hAnsi="Times New Roman"/>
          <w:i/>
          <w:sz w:val="24"/>
          <w:szCs w:val="24"/>
        </w:rPr>
        <w:t xml:space="preserve">, </w:t>
      </w:r>
      <w:r w:rsidR="00FF5D21">
        <w:rPr>
          <w:rFonts w:ascii="Times New Roman" w:eastAsia="Times New Roman" w:hAnsi="Times New Roman"/>
          <w:i/>
          <w:sz w:val="24"/>
          <w:szCs w:val="24"/>
        </w:rPr>
        <w:t>the Department</w:t>
      </w:r>
      <w:r w:rsidR="008D5B87">
        <w:rPr>
          <w:rFonts w:ascii="Times New Roman" w:eastAsia="Times New Roman" w:hAnsi="Times New Roman"/>
          <w:i/>
          <w:sz w:val="24"/>
          <w:szCs w:val="24"/>
        </w:rPr>
        <w:t xml:space="preserve"> of Labor (Department)</w:t>
      </w:r>
      <w:r w:rsidRPr="0021491A">
        <w:rPr>
          <w:rFonts w:ascii="Times New Roman" w:eastAsia="Times New Roman" w:hAnsi="Times New Roman"/>
          <w:i/>
          <w:sz w:val="24"/>
          <w:szCs w:val="24"/>
        </w:rPr>
        <w:t xml:space="preserve"> provides time burden estimates per </w:t>
      </w:r>
      <w:r w:rsidR="00A3794D" w:rsidRPr="0021491A">
        <w:rPr>
          <w:rFonts w:ascii="Times New Roman" w:eastAsia="Times New Roman" w:hAnsi="Times New Roman"/>
          <w:i/>
          <w:sz w:val="24"/>
          <w:szCs w:val="24"/>
        </w:rPr>
        <w:t xml:space="preserve">specific </w:t>
      </w:r>
      <w:r w:rsidRPr="0021491A">
        <w:rPr>
          <w:rFonts w:ascii="Times New Roman" w:eastAsia="Times New Roman" w:hAnsi="Times New Roman"/>
          <w:i/>
          <w:sz w:val="24"/>
          <w:szCs w:val="24"/>
        </w:rPr>
        <w:t>collection</w:t>
      </w:r>
      <w:r w:rsidR="00A3794D" w:rsidRPr="0021491A">
        <w:rPr>
          <w:rFonts w:ascii="Times New Roman" w:eastAsia="Times New Roman" w:hAnsi="Times New Roman"/>
          <w:i/>
          <w:sz w:val="24"/>
          <w:szCs w:val="24"/>
        </w:rPr>
        <w:t xml:space="preserve"> activity conducted in connection with </w:t>
      </w:r>
      <w:r w:rsidR="00A3794D" w:rsidRPr="003F6100">
        <w:rPr>
          <w:rFonts w:ascii="Times New Roman" w:eastAsia="Times New Roman" w:hAnsi="Times New Roman"/>
          <w:i/>
          <w:sz w:val="24"/>
          <w:szCs w:val="24"/>
        </w:rPr>
        <w:t xml:space="preserve">the </w:t>
      </w:r>
      <w:r w:rsidR="00191074" w:rsidRPr="003F6100">
        <w:rPr>
          <w:rFonts w:ascii="Times New Roman" w:hAnsi="Times New Roman"/>
          <w:i/>
          <w:sz w:val="24"/>
          <w:szCs w:val="24"/>
        </w:rPr>
        <w:t>H-2A Temporary Agricultural Labor Certification Program</w:t>
      </w:r>
      <w:r w:rsidR="00B641BE" w:rsidRPr="003F6100">
        <w:rPr>
          <w:rFonts w:ascii="Times New Roman" w:eastAsia="Times New Roman" w:hAnsi="Times New Roman"/>
          <w:i/>
          <w:sz w:val="24"/>
          <w:szCs w:val="24"/>
        </w:rPr>
        <w:t>, adjusted to reflect modifications made in response to</w:t>
      </w:r>
      <w:r w:rsidR="00B641BE">
        <w:rPr>
          <w:rFonts w:ascii="Times New Roman" w:eastAsia="Times New Roman" w:hAnsi="Times New Roman"/>
          <w:i/>
          <w:sz w:val="24"/>
          <w:szCs w:val="24"/>
        </w:rPr>
        <w:t xml:space="preserve"> public comments</w:t>
      </w:r>
      <w:r w:rsidR="00A3794D" w:rsidRPr="0021491A">
        <w:rPr>
          <w:rFonts w:ascii="Times New Roman" w:eastAsia="Times New Roman" w:hAnsi="Times New Roman"/>
          <w:i/>
          <w:sz w:val="24"/>
          <w:szCs w:val="24"/>
        </w:rPr>
        <w:t xml:space="preserve">. </w:t>
      </w:r>
      <w:r w:rsidR="00A8097C">
        <w:rPr>
          <w:rFonts w:ascii="Times New Roman" w:eastAsia="Times New Roman" w:hAnsi="Times New Roman"/>
          <w:i/>
          <w:sz w:val="24"/>
          <w:szCs w:val="24"/>
        </w:rPr>
        <w:t xml:space="preserve"> </w:t>
      </w:r>
      <w:r w:rsidR="00A3794D" w:rsidRPr="0021491A">
        <w:rPr>
          <w:rFonts w:ascii="Times New Roman" w:eastAsia="Times New Roman" w:hAnsi="Times New Roman"/>
          <w:i/>
          <w:sz w:val="24"/>
          <w:szCs w:val="24"/>
        </w:rPr>
        <w:t>The estimates are provided in minutes</w:t>
      </w:r>
      <w:r w:rsidR="007031AC">
        <w:rPr>
          <w:rFonts w:ascii="Times New Roman" w:eastAsia="Times New Roman" w:hAnsi="Times New Roman"/>
          <w:i/>
          <w:sz w:val="24"/>
          <w:szCs w:val="24"/>
        </w:rPr>
        <w:t>,</w:t>
      </w:r>
      <w:r w:rsidR="00A3794D" w:rsidRPr="0021491A">
        <w:rPr>
          <w:rFonts w:ascii="Times New Roman" w:eastAsia="Times New Roman" w:hAnsi="Times New Roman"/>
          <w:i/>
          <w:sz w:val="24"/>
          <w:szCs w:val="24"/>
        </w:rPr>
        <w:t xml:space="preserve"> but the Department</w:t>
      </w:r>
      <w:r w:rsidRPr="0021491A">
        <w:rPr>
          <w:rFonts w:ascii="Times New Roman" w:eastAsia="Times New Roman" w:hAnsi="Times New Roman"/>
          <w:i/>
          <w:sz w:val="24"/>
          <w:szCs w:val="24"/>
        </w:rPr>
        <w:t xml:space="preserve"> also provides</w:t>
      </w:r>
      <w:r w:rsidR="00A3794D" w:rsidRPr="0021491A">
        <w:rPr>
          <w:rFonts w:ascii="Times New Roman" w:eastAsia="Times New Roman" w:hAnsi="Times New Roman"/>
          <w:i/>
          <w:sz w:val="24"/>
          <w:szCs w:val="24"/>
        </w:rPr>
        <w:t xml:space="preserve"> the breakdown on how the total burden hours were calculated, which includes the time estimates in hours (e.g. 5 minutes/0.08hours)</w:t>
      </w:r>
      <w:r w:rsidR="0021491A">
        <w:rPr>
          <w:rFonts w:ascii="Times New Roman" w:eastAsia="Times New Roman" w:hAnsi="Times New Roman"/>
          <w:i/>
          <w:sz w:val="24"/>
          <w:szCs w:val="24"/>
        </w:rPr>
        <w:t xml:space="preserve">.  </w:t>
      </w:r>
      <w:r w:rsidR="007031AC">
        <w:rPr>
          <w:rFonts w:ascii="Times New Roman" w:eastAsia="Times New Roman" w:hAnsi="Times New Roman"/>
          <w:i/>
          <w:sz w:val="24"/>
          <w:szCs w:val="24"/>
        </w:rPr>
        <w:t>T</w:t>
      </w:r>
      <w:r w:rsidR="00A057C1">
        <w:rPr>
          <w:rFonts w:ascii="Times New Roman" w:eastAsia="Times New Roman" w:hAnsi="Times New Roman"/>
          <w:i/>
          <w:sz w:val="24"/>
          <w:szCs w:val="24"/>
        </w:rPr>
        <w:t xml:space="preserve">his document is to be reviewed in conjunction with the table included in Question 12 of the Supporting Statement.  </w:t>
      </w:r>
    </w:p>
    <w:p w:rsidR="00E82C92" w:rsidRDefault="00E82C92" w:rsidP="00C37D6F">
      <w:pPr>
        <w:tabs>
          <w:tab w:val="left" w:pos="-1440"/>
        </w:tabs>
        <w:spacing w:after="0" w:line="240" w:lineRule="auto"/>
        <w:rPr>
          <w:rFonts w:ascii="Times New Roman" w:eastAsia="Times New Roman" w:hAnsi="Times New Roman"/>
          <w:i/>
          <w:sz w:val="24"/>
          <w:szCs w:val="24"/>
        </w:rPr>
      </w:pPr>
    </w:p>
    <w:p w:rsidR="00E82C92" w:rsidRDefault="00E82C92" w:rsidP="00C37D6F">
      <w:pPr>
        <w:tabs>
          <w:tab w:val="left" w:pos="-1440"/>
        </w:tabs>
        <w:spacing w:after="0" w:line="240" w:lineRule="auto"/>
        <w:rPr>
          <w:rFonts w:ascii="Times New Roman" w:eastAsia="Times New Roman" w:hAnsi="Times New Roman"/>
          <w:i/>
          <w:sz w:val="24"/>
          <w:szCs w:val="24"/>
        </w:rPr>
      </w:pPr>
    </w:p>
    <w:p w:rsidR="002D17D6" w:rsidRDefault="002D17D6" w:rsidP="00C37D6F">
      <w:pPr>
        <w:spacing w:after="0" w:line="240" w:lineRule="auto"/>
        <w:jc w:val="center"/>
        <w:rPr>
          <w:rFonts w:ascii="Times New Roman" w:eastAsia="Times New Roman" w:hAnsi="Times New Roman"/>
          <w:b/>
          <w:sz w:val="28"/>
          <w:szCs w:val="28"/>
        </w:rPr>
      </w:pPr>
      <w:r w:rsidRPr="00CA4219">
        <w:rPr>
          <w:rFonts w:ascii="Times New Roman" w:eastAsia="Times New Roman" w:hAnsi="Times New Roman"/>
          <w:b/>
          <w:sz w:val="28"/>
          <w:szCs w:val="28"/>
        </w:rPr>
        <w:t>Total H-2A Program Burden</w:t>
      </w:r>
      <w:r>
        <w:rPr>
          <w:rFonts w:ascii="Times New Roman" w:eastAsia="Times New Roman" w:hAnsi="Times New Roman"/>
          <w:b/>
          <w:sz w:val="28"/>
          <w:szCs w:val="28"/>
        </w:rPr>
        <w:t xml:space="preserve"> Estimate</w:t>
      </w:r>
      <w:r w:rsidRPr="00CA4219">
        <w:rPr>
          <w:rFonts w:ascii="Times New Roman" w:eastAsia="Times New Roman" w:hAnsi="Times New Roman"/>
          <w:b/>
          <w:sz w:val="28"/>
          <w:szCs w:val="28"/>
        </w:rPr>
        <w:t xml:space="preserve"> </w:t>
      </w:r>
      <w:r w:rsidRPr="00CA4219">
        <w:rPr>
          <w:rFonts w:ascii="Times New Roman" w:eastAsia="Times New Roman" w:hAnsi="Times New Roman"/>
          <w:b/>
          <w:sz w:val="28"/>
          <w:szCs w:val="28"/>
        </w:rPr>
        <w:sym w:font="Wingdings" w:char="F0E0"/>
      </w:r>
      <w:r w:rsidR="0088049F">
        <w:rPr>
          <w:rFonts w:ascii="Times New Roman" w:eastAsia="Times New Roman" w:hAnsi="Times New Roman"/>
          <w:b/>
          <w:sz w:val="28"/>
          <w:szCs w:val="28"/>
        </w:rPr>
        <w:t xml:space="preserve"> </w:t>
      </w:r>
      <w:r w:rsidRPr="00CA4219">
        <w:rPr>
          <w:rFonts w:ascii="Times New Roman" w:eastAsia="Times New Roman" w:hAnsi="Times New Roman"/>
          <w:b/>
          <w:sz w:val="28"/>
          <w:szCs w:val="28"/>
        </w:rPr>
        <w:t>52,384.81 hours</w:t>
      </w:r>
      <w:r w:rsidR="009B0D09">
        <w:rPr>
          <w:rFonts w:ascii="Times New Roman" w:eastAsia="Times New Roman" w:hAnsi="Times New Roman"/>
          <w:b/>
          <w:sz w:val="28"/>
          <w:szCs w:val="28"/>
        </w:rPr>
        <w:t xml:space="preserve"> (3,143,089 </w:t>
      </w:r>
      <w:r w:rsidR="006F563F">
        <w:rPr>
          <w:rFonts w:ascii="Times New Roman" w:eastAsia="Times New Roman" w:hAnsi="Times New Roman"/>
          <w:b/>
          <w:sz w:val="28"/>
          <w:szCs w:val="28"/>
        </w:rPr>
        <w:t>minutes</w:t>
      </w:r>
      <w:r w:rsidR="009B0D09">
        <w:rPr>
          <w:rFonts w:ascii="Times New Roman" w:eastAsia="Times New Roman" w:hAnsi="Times New Roman"/>
          <w:b/>
          <w:sz w:val="28"/>
          <w:szCs w:val="28"/>
        </w:rPr>
        <w:t>)</w:t>
      </w:r>
      <w:r w:rsidRPr="00CA4219">
        <w:rPr>
          <w:rFonts w:ascii="Times New Roman" w:eastAsia="Times New Roman" w:hAnsi="Times New Roman"/>
          <w:b/>
          <w:sz w:val="28"/>
          <w:szCs w:val="28"/>
        </w:rPr>
        <w:t xml:space="preserve">  </w:t>
      </w:r>
    </w:p>
    <w:p w:rsidR="002D17D6" w:rsidRDefault="002D17D6" w:rsidP="00C37D6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Total H-2A respondents </w:t>
      </w:r>
      <w:r w:rsidRPr="00BD3747">
        <w:rPr>
          <w:rFonts w:ascii="Times New Roman" w:eastAsia="Times New Roman" w:hAnsi="Times New Roman"/>
          <w:b/>
          <w:sz w:val="28"/>
          <w:szCs w:val="28"/>
        </w:rPr>
        <w:sym w:font="Wingdings" w:char="F0E0"/>
      </w:r>
      <w:r>
        <w:rPr>
          <w:rFonts w:ascii="Times New Roman" w:eastAsia="Times New Roman" w:hAnsi="Times New Roman"/>
          <w:b/>
          <w:sz w:val="28"/>
          <w:szCs w:val="28"/>
        </w:rPr>
        <w:t xml:space="preserve"> 8,783</w:t>
      </w:r>
    </w:p>
    <w:p w:rsidR="002D17D6" w:rsidRPr="00CA4219" w:rsidRDefault="002D17D6" w:rsidP="00C37D6F">
      <w:pPr>
        <w:spacing w:after="0" w:line="240" w:lineRule="auto"/>
        <w:jc w:val="center"/>
        <w:rPr>
          <w:rFonts w:ascii="Times New Roman" w:eastAsia="Times New Roman" w:hAnsi="Times New Roman"/>
          <w:b/>
          <w:sz w:val="20"/>
          <w:szCs w:val="20"/>
        </w:rPr>
      </w:pPr>
      <w:r>
        <w:rPr>
          <w:rFonts w:ascii="Times New Roman" w:eastAsia="Times New Roman" w:hAnsi="Times New Roman"/>
          <w:b/>
          <w:sz w:val="28"/>
          <w:szCs w:val="28"/>
        </w:rPr>
        <w:t xml:space="preserve">Total Time Cost Estimate = </w:t>
      </w:r>
      <w:r w:rsidRPr="00CA4219">
        <w:rPr>
          <w:rFonts w:ascii="Times New Roman" w:eastAsia="Times New Roman" w:hAnsi="Times New Roman"/>
          <w:b/>
          <w:sz w:val="28"/>
          <w:szCs w:val="28"/>
        </w:rPr>
        <w:t>$4,</w:t>
      </w:r>
      <w:r>
        <w:rPr>
          <w:rFonts w:ascii="Times New Roman" w:eastAsia="Times New Roman" w:hAnsi="Times New Roman"/>
          <w:b/>
          <w:sz w:val="28"/>
          <w:szCs w:val="28"/>
        </w:rPr>
        <w:t>447</w:t>
      </w:r>
      <w:r w:rsidRPr="00CA4219">
        <w:rPr>
          <w:rFonts w:ascii="Times New Roman" w:eastAsia="Times New Roman" w:hAnsi="Times New Roman"/>
          <w:b/>
          <w:sz w:val="28"/>
          <w:szCs w:val="28"/>
        </w:rPr>
        <w:t>,</w:t>
      </w:r>
      <w:r>
        <w:rPr>
          <w:rFonts w:ascii="Times New Roman" w:eastAsia="Times New Roman" w:hAnsi="Times New Roman"/>
          <w:b/>
          <w:sz w:val="28"/>
          <w:szCs w:val="28"/>
        </w:rPr>
        <w:t xml:space="preserve">994 </w:t>
      </w:r>
      <w:r w:rsidRPr="00B55FA7">
        <w:rPr>
          <w:rFonts w:ascii="Times New Roman" w:eastAsia="Times New Roman" w:hAnsi="Times New Roman"/>
          <w:b/>
          <w:sz w:val="20"/>
          <w:szCs w:val="20"/>
        </w:rPr>
        <w:t>(</w:t>
      </w:r>
      <w:r>
        <w:rPr>
          <w:rFonts w:ascii="Times New Roman" w:eastAsia="Times New Roman" w:hAnsi="Times New Roman"/>
          <w:b/>
          <w:sz w:val="20"/>
          <w:szCs w:val="20"/>
        </w:rPr>
        <w:t>Burden Hours x Hourly Rate ($84.91))</w:t>
      </w:r>
    </w:p>
    <w:p w:rsidR="00E82C92" w:rsidRPr="00E82C92" w:rsidRDefault="00E82C92" w:rsidP="002D17D6">
      <w:pPr>
        <w:spacing w:after="0" w:line="240" w:lineRule="auto"/>
        <w:ind w:left="360"/>
        <w:jc w:val="center"/>
        <w:rPr>
          <w:rFonts w:ascii="Times New Roman" w:eastAsia="Times New Roman" w:hAnsi="Times New Roman"/>
          <w:sz w:val="24"/>
          <w:szCs w:val="24"/>
        </w:rPr>
      </w:pPr>
    </w:p>
    <w:tbl>
      <w:tblPr>
        <w:tblW w:w="10800" w:type="dxa"/>
        <w:tblInd w:w="-432" w:type="dxa"/>
        <w:tblLayout w:type="fixed"/>
        <w:tblLook w:val="04A0" w:firstRow="1" w:lastRow="0" w:firstColumn="1" w:lastColumn="0" w:noHBand="0" w:noVBand="1"/>
      </w:tblPr>
      <w:tblGrid>
        <w:gridCol w:w="3060"/>
        <w:gridCol w:w="1260"/>
        <w:gridCol w:w="1080"/>
        <w:gridCol w:w="1080"/>
        <w:gridCol w:w="1080"/>
        <w:gridCol w:w="1080"/>
        <w:gridCol w:w="900"/>
        <w:gridCol w:w="1260"/>
      </w:tblGrid>
      <w:tr w:rsidR="00E82C92" w:rsidRPr="00116589" w:rsidTr="007C4779">
        <w:trPr>
          <w:trHeight w:val="828"/>
          <w:tblHeader/>
        </w:trPr>
        <w:tc>
          <w:tcPr>
            <w:tcW w:w="3060"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Information Collection Activity</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Number of Respondents</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Frequency</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Total Annual Responses</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 xml:space="preserve">Time Per Response </w:t>
            </w:r>
          </w:p>
          <w:p w:rsidR="00E82C92" w:rsidRPr="00E82C92" w:rsidRDefault="00E82C92" w:rsidP="00D234CB">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Cs/>
                <w:i/>
                <w:sz w:val="18"/>
                <w:szCs w:val="18"/>
              </w:rPr>
              <w:t xml:space="preserve">(in </w:t>
            </w:r>
            <w:r w:rsidR="00DB78C6">
              <w:rPr>
                <w:rFonts w:ascii="Times New Roman" w:eastAsia="Times New Roman" w:hAnsi="Times New Roman"/>
                <w:bCs/>
                <w:i/>
                <w:sz w:val="18"/>
                <w:szCs w:val="18"/>
              </w:rPr>
              <w:t>hours (</w:t>
            </w:r>
            <w:r w:rsidR="00D234CB">
              <w:rPr>
                <w:rFonts w:ascii="Times New Roman" w:eastAsia="Times New Roman" w:hAnsi="Times New Roman"/>
                <w:bCs/>
                <w:i/>
                <w:sz w:val="18"/>
                <w:szCs w:val="18"/>
              </w:rPr>
              <w:t>minutes</w:t>
            </w:r>
            <w:r w:rsidR="00DB78C6">
              <w:rPr>
                <w:rFonts w:ascii="Times New Roman" w:eastAsia="Times New Roman" w:hAnsi="Times New Roman"/>
                <w:bCs/>
                <w:i/>
                <w:sz w:val="18"/>
                <w:szCs w:val="18"/>
              </w:rPr>
              <w:t>)</w:t>
            </w:r>
            <w:r w:rsidRPr="00E82C92">
              <w:rPr>
                <w:rFonts w:ascii="Times New Roman" w:eastAsia="Times New Roman" w:hAnsi="Times New Roman"/>
                <w:bCs/>
                <w:i/>
                <w:sz w:val="18"/>
                <w:szCs w:val="18"/>
              </w:rPr>
              <w:t>)</w:t>
            </w:r>
            <w:r w:rsidR="00CA3656">
              <w:rPr>
                <w:rFonts w:ascii="Times New Roman" w:eastAsia="Times New Roman" w:hAnsi="Times New Roman"/>
                <w:bCs/>
                <w:i/>
                <w:sz w:val="18"/>
                <w:szCs w:val="18"/>
              </w:rPr>
              <w:t>*</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rsidR="00E82C92" w:rsidRPr="00BE3632" w:rsidRDefault="00E82C92" w:rsidP="00E82C92">
            <w:pPr>
              <w:spacing w:after="0" w:line="240" w:lineRule="auto"/>
              <w:jc w:val="center"/>
              <w:rPr>
                <w:rFonts w:ascii="Times New Roman" w:eastAsia="Times New Roman" w:hAnsi="Times New Roman"/>
                <w:b/>
                <w:bCs/>
                <w:sz w:val="18"/>
                <w:szCs w:val="18"/>
              </w:rPr>
            </w:pPr>
            <w:r w:rsidRPr="00D20796">
              <w:rPr>
                <w:rFonts w:ascii="Times New Roman" w:eastAsia="Times New Roman" w:hAnsi="Times New Roman"/>
                <w:b/>
                <w:bCs/>
                <w:sz w:val="18"/>
                <w:szCs w:val="18"/>
              </w:rPr>
              <w:t xml:space="preserve">Total Annual Burden </w:t>
            </w:r>
          </w:p>
          <w:p w:rsidR="00E82C92" w:rsidRPr="00D20796" w:rsidRDefault="00E82C92" w:rsidP="00DB78C6">
            <w:pPr>
              <w:spacing w:after="0" w:line="240" w:lineRule="auto"/>
              <w:jc w:val="center"/>
              <w:rPr>
                <w:rFonts w:ascii="Times New Roman" w:eastAsia="Times New Roman" w:hAnsi="Times New Roman"/>
                <w:b/>
                <w:bCs/>
                <w:sz w:val="18"/>
                <w:szCs w:val="18"/>
              </w:rPr>
            </w:pPr>
            <w:r w:rsidRPr="0066083C">
              <w:rPr>
                <w:rFonts w:ascii="Times New Roman" w:eastAsia="Times New Roman" w:hAnsi="Times New Roman"/>
                <w:bCs/>
                <w:i/>
                <w:sz w:val="18"/>
                <w:szCs w:val="18"/>
              </w:rPr>
              <w:t xml:space="preserve">(in </w:t>
            </w:r>
            <w:r w:rsidR="00DB78C6">
              <w:rPr>
                <w:rFonts w:ascii="Times New Roman" w:eastAsia="Times New Roman" w:hAnsi="Times New Roman"/>
                <w:bCs/>
                <w:i/>
                <w:sz w:val="18"/>
                <w:szCs w:val="18"/>
              </w:rPr>
              <w:t>hour</w:t>
            </w:r>
            <w:r w:rsidR="00071ECE" w:rsidRPr="0088049F">
              <w:rPr>
                <w:rFonts w:ascii="Times New Roman" w:eastAsia="Times New Roman" w:hAnsi="Times New Roman"/>
                <w:bCs/>
                <w:i/>
                <w:sz w:val="18"/>
                <w:szCs w:val="18"/>
              </w:rPr>
              <w:t>s</w:t>
            </w:r>
            <w:r w:rsidRPr="00D20796">
              <w:rPr>
                <w:rFonts w:ascii="Times New Roman" w:eastAsia="Times New Roman" w:hAnsi="Times New Roman"/>
                <w:bCs/>
                <w:i/>
                <w:sz w:val="18"/>
                <w:szCs w:val="18"/>
              </w:rPr>
              <w:t>)</w:t>
            </w:r>
          </w:p>
        </w:tc>
        <w:tc>
          <w:tcPr>
            <w:tcW w:w="900" w:type="dxa"/>
            <w:tcBorders>
              <w:top w:val="single" w:sz="4" w:space="0" w:color="auto"/>
              <w:left w:val="nil"/>
              <w:bottom w:val="single" w:sz="4" w:space="0" w:color="auto"/>
              <w:right w:val="single" w:sz="4" w:space="0" w:color="auto"/>
            </w:tcBorders>
            <w:shd w:val="clear" w:color="000000" w:fill="8DB3E2"/>
            <w:vAlign w:val="center"/>
            <w:hideMark/>
          </w:tcPr>
          <w:p w:rsidR="00E82C92" w:rsidRPr="00E82C92" w:rsidRDefault="00E82C92" w:rsidP="00E82C92">
            <w:pPr>
              <w:spacing w:after="0" w:line="240" w:lineRule="auto"/>
              <w:jc w:val="center"/>
              <w:rPr>
                <w:rFonts w:ascii="Times New Roman" w:eastAsia="Times New Roman" w:hAnsi="Times New Roman"/>
                <w:b/>
                <w:bCs/>
                <w:sz w:val="18"/>
                <w:szCs w:val="18"/>
              </w:rPr>
            </w:pPr>
            <w:r w:rsidRPr="00E82C92">
              <w:rPr>
                <w:rFonts w:ascii="Times New Roman" w:eastAsia="Times New Roman" w:hAnsi="Times New Roman"/>
                <w:b/>
                <w:bCs/>
                <w:sz w:val="18"/>
                <w:szCs w:val="18"/>
              </w:rPr>
              <w:t>Hourly Rate</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rsidR="00E82C92" w:rsidRPr="00BE3632" w:rsidRDefault="00E82C92" w:rsidP="00E82C92">
            <w:pPr>
              <w:spacing w:after="0" w:line="240" w:lineRule="auto"/>
              <w:jc w:val="center"/>
              <w:rPr>
                <w:rFonts w:ascii="Times New Roman" w:eastAsia="Times New Roman" w:hAnsi="Times New Roman"/>
                <w:b/>
                <w:bCs/>
                <w:sz w:val="18"/>
                <w:szCs w:val="18"/>
              </w:rPr>
            </w:pPr>
            <w:r w:rsidRPr="00BE3632">
              <w:rPr>
                <w:rFonts w:ascii="Times New Roman" w:eastAsia="Times New Roman" w:hAnsi="Times New Roman"/>
                <w:b/>
                <w:bCs/>
                <w:sz w:val="18"/>
                <w:szCs w:val="18"/>
              </w:rPr>
              <w:t>Cost of Time</w:t>
            </w:r>
          </w:p>
          <w:p w:rsidR="00E82C92" w:rsidRPr="0066083C" w:rsidRDefault="00E82C92" w:rsidP="00E82C92">
            <w:pPr>
              <w:spacing w:after="0" w:line="240" w:lineRule="auto"/>
              <w:jc w:val="center"/>
              <w:rPr>
                <w:rFonts w:ascii="Times New Roman" w:eastAsia="Times New Roman" w:hAnsi="Times New Roman"/>
                <w:bCs/>
                <w:i/>
                <w:sz w:val="18"/>
                <w:szCs w:val="18"/>
              </w:rPr>
            </w:pPr>
            <w:r w:rsidRPr="0066083C">
              <w:rPr>
                <w:rFonts w:ascii="Times New Roman" w:eastAsia="Times New Roman" w:hAnsi="Times New Roman"/>
                <w:bCs/>
                <w:i/>
                <w:sz w:val="18"/>
                <w:szCs w:val="18"/>
              </w:rPr>
              <w:t>(in dollars)</w:t>
            </w:r>
            <w:r w:rsidR="00412607" w:rsidRPr="0066083C">
              <w:rPr>
                <w:rFonts w:ascii="Times New Roman" w:eastAsia="Times New Roman" w:hAnsi="Times New Roman"/>
                <w:bCs/>
                <w:i/>
                <w:sz w:val="18"/>
                <w:szCs w:val="18"/>
              </w:rPr>
              <w:t>*</w:t>
            </w:r>
            <w:r w:rsidR="00CA3656">
              <w:rPr>
                <w:rFonts w:ascii="Times New Roman" w:eastAsia="Times New Roman" w:hAnsi="Times New Roman"/>
                <w:bCs/>
                <w:i/>
                <w:sz w:val="18"/>
                <w:szCs w:val="18"/>
              </w:rPr>
              <w:t>*</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A.1 Proof of Agent Relationship</w:t>
            </w:r>
          </w:p>
        </w:tc>
        <w:tc>
          <w:tcPr>
            <w:tcW w:w="1260" w:type="dxa"/>
            <w:tcBorders>
              <w:top w:val="nil"/>
              <w:left w:val="nil"/>
              <w:bottom w:val="single" w:sz="4" w:space="0" w:color="auto"/>
              <w:right w:val="single" w:sz="4" w:space="0" w:color="auto"/>
            </w:tcBorders>
            <w:shd w:val="clear" w:color="auto" w:fill="auto"/>
            <w:vAlign w:val="center"/>
            <w:hideMark/>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306</w:t>
            </w:r>
          </w:p>
        </w:tc>
        <w:tc>
          <w:tcPr>
            <w:tcW w:w="1080" w:type="dxa"/>
            <w:tcBorders>
              <w:top w:val="nil"/>
              <w:left w:val="nil"/>
              <w:bottom w:val="single" w:sz="4" w:space="0" w:color="auto"/>
              <w:right w:val="single" w:sz="4" w:space="0" w:color="auto"/>
            </w:tcBorders>
            <w:shd w:val="clear" w:color="auto" w:fill="auto"/>
            <w:vAlign w:val="center"/>
            <w:hideMark/>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19</w:t>
            </w:r>
          </w:p>
        </w:tc>
        <w:tc>
          <w:tcPr>
            <w:tcW w:w="1080" w:type="dxa"/>
            <w:tcBorders>
              <w:top w:val="nil"/>
              <w:left w:val="nil"/>
              <w:bottom w:val="single" w:sz="4" w:space="0" w:color="auto"/>
              <w:right w:val="single" w:sz="4" w:space="0" w:color="auto"/>
            </w:tcBorders>
            <w:shd w:val="clear" w:color="auto" w:fill="auto"/>
            <w:vAlign w:val="center"/>
            <w:hideMark/>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5,814</w:t>
            </w:r>
          </w:p>
        </w:tc>
        <w:tc>
          <w:tcPr>
            <w:tcW w:w="1080" w:type="dxa"/>
            <w:tcBorders>
              <w:top w:val="nil"/>
              <w:left w:val="nil"/>
              <w:bottom w:val="single" w:sz="4" w:space="0" w:color="auto"/>
              <w:right w:val="single" w:sz="4" w:space="0" w:color="auto"/>
            </w:tcBorders>
            <w:shd w:val="clear" w:color="auto" w:fill="auto"/>
            <w:vAlign w:val="center"/>
            <w:hideMark/>
          </w:tcPr>
          <w:p w:rsidR="00CA3656"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.25</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(15 min)</w:t>
            </w:r>
          </w:p>
        </w:tc>
        <w:tc>
          <w:tcPr>
            <w:tcW w:w="1080" w:type="dxa"/>
            <w:tcBorders>
              <w:top w:val="nil"/>
              <w:left w:val="nil"/>
              <w:bottom w:val="single" w:sz="4" w:space="0" w:color="auto"/>
              <w:right w:val="single" w:sz="4" w:space="0" w:color="auto"/>
            </w:tcBorders>
            <w:shd w:val="clear" w:color="auto" w:fill="auto"/>
            <w:noWrap/>
            <w:vAlign w:val="center"/>
            <w:hideMark/>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1,453.50</w:t>
            </w:r>
          </w:p>
        </w:tc>
        <w:tc>
          <w:tcPr>
            <w:tcW w:w="900" w:type="dxa"/>
            <w:tcBorders>
              <w:top w:val="nil"/>
              <w:left w:val="nil"/>
              <w:bottom w:val="single" w:sz="4" w:space="0" w:color="auto"/>
              <w:right w:val="single" w:sz="4" w:space="0" w:color="auto"/>
            </w:tcBorders>
            <w:shd w:val="clear" w:color="auto" w:fill="auto"/>
            <w:noWrap/>
            <w:vAlign w:val="center"/>
            <w:hideMark/>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hideMark/>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$12</w:t>
            </w:r>
            <w:r>
              <w:rPr>
                <w:rFonts w:ascii="Times New Roman" w:eastAsia="Times New Roman" w:hAnsi="Times New Roman"/>
                <w:sz w:val="18"/>
                <w:szCs w:val="18"/>
              </w:rPr>
              <w:t>3</w:t>
            </w:r>
            <w:r w:rsidRPr="00E82C92">
              <w:rPr>
                <w:rFonts w:ascii="Times New Roman" w:eastAsia="Times New Roman" w:hAnsi="Times New Roman"/>
                <w:sz w:val="18"/>
                <w:szCs w:val="18"/>
              </w:rPr>
              <w:t>,</w:t>
            </w:r>
            <w:r>
              <w:rPr>
                <w:rFonts w:ascii="Times New Roman" w:eastAsia="Times New Roman" w:hAnsi="Times New Roman"/>
                <w:sz w:val="18"/>
                <w:szCs w:val="18"/>
              </w:rPr>
              <w:t>417</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A.2 Agent MSPA Registration</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117</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117</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.08</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9.36</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$7</w:t>
            </w:r>
            <w:r>
              <w:rPr>
                <w:rFonts w:ascii="Times New Roman" w:eastAsia="Times New Roman" w:hAnsi="Times New Roman"/>
                <w:sz w:val="18"/>
                <w:szCs w:val="18"/>
              </w:rPr>
              <w:t>95</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A.3 Inform of Fee Prohibitions</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5,844</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5,844</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.08</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467.52</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w:t>
            </w:r>
            <w:r>
              <w:rPr>
                <w:rFonts w:ascii="Times New Roman" w:eastAsia="Times New Roman" w:hAnsi="Times New Roman"/>
                <w:sz w:val="18"/>
                <w:szCs w:val="18"/>
              </w:rPr>
              <w:t>9,697</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B.1 Determining Offered Wage</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.033</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289.84</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24,610</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B.2 Form ETA-790/790A</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.66</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(40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5,796.78</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$4</w:t>
            </w:r>
            <w:r>
              <w:rPr>
                <w:rFonts w:ascii="Times New Roman" w:eastAsia="Times New Roman" w:hAnsi="Times New Roman"/>
                <w:sz w:val="18"/>
                <w:szCs w:val="18"/>
              </w:rPr>
              <w:t>92,205</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C.1 Form ETA-9142A</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4,391.50</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372,882</w:t>
            </w:r>
          </w:p>
        </w:tc>
      </w:tr>
      <w:tr w:rsidR="00CA3656"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CA3656" w:rsidRPr="00E82C92" w:rsidRDefault="00CA3656" w:rsidP="00CA3656">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C.2 H-2ALC Filing Requirements</w:t>
            </w:r>
          </w:p>
        </w:tc>
        <w:tc>
          <w:tcPr>
            <w:tcW w:w="126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1,129</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1,129</w:t>
            </w:r>
          </w:p>
        </w:tc>
        <w:tc>
          <w:tcPr>
            <w:tcW w:w="1080" w:type="dxa"/>
            <w:tcBorders>
              <w:top w:val="nil"/>
              <w:left w:val="nil"/>
              <w:bottom w:val="single" w:sz="4" w:space="0" w:color="auto"/>
              <w:right w:val="single" w:sz="4" w:space="0" w:color="auto"/>
            </w:tcBorders>
            <w:shd w:val="clear" w:color="auto" w:fill="auto"/>
            <w:vAlign w:val="center"/>
          </w:tcPr>
          <w:p w:rsidR="00CA3656"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1.33</w:t>
            </w:r>
            <w:r>
              <w:rPr>
                <w:rFonts w:ascii="Times New Roman" w:eastAsia="Times New Roman" w:hAnsi="Times New Roman"/>
                <w:sz w:val="18"/>
                <w:szCs w:val="18"/>
              </w:rPr>
              <w:t xml:space="preserve"> </w:t>
            </w:r>
          </w:p>
          <w:p w:rsidR="00CA3656" w:rsidRPr="00E82C92" w:rsidRDefault="00CA3656" w:rsidP="00CA3656">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(80 min)</w:t>
            </w:r>
          </w:p>
        </w:tc>
        <w:tc>
          <w:tcPr>
            <w:tcW w:w="1080" w:type="dxa"/>
            <w:tcBorders>
              <w:top w:val="nil"/>
              <w:left w:val="nil"/>
              <w:bottom w:val="single" w:sz="4" w:space="0" w:color="auto"/>
              <w:right w:val="single" w:sz="4" w:space="0" w:color="auto"/>
            </w:tcBorders>
            <w:shd w:val="clear" w:color="auto" w:fill="auto"/>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1,501.57</w:t>
            </w:r>
          </w:p>
        </w:tc>
        <w:tc>
          <w:tcPr>
            <w:tcW w:w="90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CA3656" w:rsidRPr="00E82C92" w:rsidRDefault="00CA3656" w:rsidP="00CA3656">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$12</w:t>
            </w:r>
            <w:r>
              <w:rPr>
                <w:rFonts w:ascii="Times New Roman" w:eastAsia="Times New Roman" w:hAnsi="Times New Roman"/>
                <w:sz w:val="18"/>
                <w:szCs w:val="18"/>
              </w:rPr>
              <w:t>7,498</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C.3 Waiver for Emergency Situations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318</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318</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159</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F563F"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13,501</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C.4 Modify Application/Job Order</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3,513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3,513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15</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(15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878.25</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F563F"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7</w:t>
            </w:r>
            <w:r w:rsidRPr="0088049F">
              <w:rPr>
                <w:rFonts w:ascii="Times New Roman" w:eastAsia="Times New Roman" w:hAnsi="Times New Roman"/>
                <w:sz w:val="18"/>
                <w:szCs w:val="18"/>
              </w:rPr>
              <w:t>4,</w:t>
            </w:r>
            <w:r>
              <w:rPr>
                <w:rFonts w:ascii="Times New Roman" w:eastAsia="Times New Roman" w:hAnsi="Times New Roman"/>
                <w:sz w:val="18"/>
                <w:szCs w:val="18"/>
              </w:rPr>
              <w:t>57</w:t>
            </w:r>
            <w:r w:rsidRPr="0088049F">
              <w:rPr>
                <w:rFonts w:ascii="Times New Roman" w:eastAsia="Times New Roman" w:hAnsi="Times New Roman"/>
                <w:sz w:val="18"/>
                <w:szCs w:val="18"/>
              </w:rPr>
              <w:t>2</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C.5 Amend Application/Job Order</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1,493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1,493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746.50</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F563F"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6</w:t>
            </w:r>
            <w:r w:rsidRPr="0088049F">
              <w:rPr>
                <w:rFonts w:ascii="Times New Roman" w:eastAsia="Times New Roman" w:hAnsi="Times New Roman"/>
                <w:sz w:val="18"/>
                <w:szCs w:val="18"/>
              </w:rPr>
              <w:t>3,</w:t>
            </w:r>
            <w:r>
              <w:rPr>
                <w:rFonts w:ascii="Times New Roman" w:eastAsia="Times New Roman" w:hAnsi="Times New Roman"/>
                <w:sz w:val="18"/>
                <w:szCs w:val="18"/>
              </w:rPr>
              <w:t>835</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C.6 Herder Variance Request</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1.5</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127</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 xml:space="preserve">D.4 Recruitment Report </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(60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$7</w:t>
            </w:r>
            <w:r>
              <w:rPr>
                <w:rFonts w:ascii="Times New Roman" w:eastAsia="Times New Roman" w:hAnsi="Times New Roman"/>
                <w:sz w:val="18"/>
                <w:szCs w:val="18"/>
              </w:rPr>
              <w:t>45,765</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lastRenderedPageBreak/>
              <w:t>E.1.a Provide Workers With Job Order</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5,844</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29.92</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174,879</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.08</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13,990.32</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1</w:t>
            </w:r>
            <w:r w:rsidRPr="0088049F">
              <w:rPr>
                <w:rFonts w:ascii="Times New Roman" w:eastAsia="Times New Roman" w:hAnsi="Times New Roman"/>
                <w:sz w:val="18"/>
                <w:szCs w:val="18"/>
              </w:rPr>
              <w:t>,</w:t>
            </w:r>
            <w:r>
              <w:rPr>
                <w:rFonts w:ascii="Times New Roman" w:eastAsia="Times New Roman" w:hAnsi="Times New Roman"/>
                <w:sz w:val="18"/>
                <w:szCs w:val="18"/>
              </w:rPr>
              <w:t>187</w:t>
            </w:r>
            <w:r w:rsidRPr="0088049F">
              <w:rPr>
                <w:rFonts w:ascii="Times New Roman" w:eastAsia="Times New Roman" w:hAnsi="Times New Roman"/>
                <w:sz w:val="18"/>
                <w:szCs w:val="18"/>
              </w:rPr>
              <w:t>,</w:t>
            </w:r>
            <w:r>
              <w:rPr>
                <w:rFonts w:ascii="Times New Roman" w:eastAsia="Times New Roman" w:hAnsi="Times New Roman"/>
                <w:sz w:val="18"/>
                <w:szCs w:val="18"/>
              </w:rPr>
              <w:t>918</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E.1.b Translate Application/Job Order</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(60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446475"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$7</w:t>
            </w:r>
            <w:r w:rsidRPr="00446475">
              <w:rPr>
                <w:rFonts w:ascii="Times New Roman" w:eastAsia="Times New Roman" w:hAnsi="Times New Roman"/>
                <w:sz w:val="18"/>
                <w:szCs w:val="18"/>
              </w:rPr>
              <w:t>45,765</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E.3 Notice to Leave United States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.033</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289.84</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446475"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24,610</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E.4 Petition for Higher Meal Charges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(60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$1,698</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E.5 Substitute Housing for Workers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30</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30</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.33</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9.9</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A073D"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841</w:t>
            </w:r>
          </w:p>
        </w:tc>
      </w:tr>
      <w:tr w:rsidR="00B33114" w:rsidRPr="00116589" w:rsidTr="00FF5D21">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E.6 Workers’ Compensation Coverage</w:t>
            </w:r>
          </w:p>
        </w:tc>
        <w:tc>
          <w:tcPr>
            <w:tcW w:w="1260" w:type="dxa"/>
            <w:tcBorders>
              <w:top w:val="single" w:sz="4" w:space="0" w:color="auto"/>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single" w:sz="4" w:space="0" w:color="auto"/>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single" w:sz="4" w:space="0" w:color="auto"/>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.17</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 min)</w:t>
            </w:r>
          </w:p>
        </w:tc>
        <w:tc>
          <w:tcPr>
            <w:tcW w:w="1080" w:type="dxa"/>
            <w:tcBorders>
              <w:top w:val="single" w:sz="4" w:space="0" w:color="auto"/>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1,493.11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33114" w:rsidRPr="00446475"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126,780</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E.7 Complaints Withholding Workers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$42</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F.1 Retention of Documents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8,783</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.17</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1,493.11</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A073D"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sidRPr="00446475">
              <w:rPr>
                <w:rFonts w:ascii="Times New Roman" w:eastAsia="Times New Roman" w:hAnsi="Times New Roman"/>
                <w:sz w:val="18"/>
                <w:szCs w:val="18"/>
              </w:rPr>
              <w:t>12</w:t>
            </w:r>
            <w:r>
              <w:rPr>
                <w:rFonts w:ascii="Times New Roman" w:eastAsia="Times New Roman" w:hAnsi="Times New Roman"/>
                <w:sz w:val="18"/>
                <w:szCs w:val="18"/>
              </w:rPr>
              <w:t>6</w:t>
            </w:r>
            <w:r w:rsidRPr="00446475">
              <w:rPr>
                <w:rFonts w:ascii="Times New Roman" w:eastAsia="Times New Roman" w:hAnsi="Times New Roman"/>
                <w:sz w:val="18"/>
                <w:szCs w:val="18"/>
              </w:rPr>
              <w:t>,</w:t>
            </w:r>
            <w:r>
              <w:rPr>
                <w:rFonts w:ascii="Times New Roman" w:eastAsia="Times New Roman" w:hAnsi="Times New Roman"/>
                <w:sz w:val="18"/>
                <w:szCs w:val="18"/>
              </w:rPr>
              <w:t>780</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 xml:space="preserve">G.1 Abandonment/Termination Notice </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9,578</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9,578</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.17</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1,628.26</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446475"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sidRPr="00446475">
              <w:rPr>
                <w:rFonts w:ascii="Times New Roman" w:eastAsia="Times New Roman" w:hAnsi="Times New Roman"/>
                <w:sz w:val="18"/>
                <w:szCs w:val="18"/>
              </w:rPr>
              <w:t>13</w:t>
            </w:r>
            <w:r>
              <w:rPr>
                <w:rFonts w:ascii="Times New Roman" w:eastAsia="Times New Roman" w:hAnsi="Times New Roman"/>
                <w:sz w:val="18"/>
                <w:szCs w:val="18"/>
              </w:rPr>
              <w:t>8</w:t>
            </w:r>
            <w:r w:rsidRPr="00446475">
              <w:rPr>
                <w:rFonts w:ascii="Times New Roman" w:eastAsia="Times New Roman" w:hAnsi="Times New Roman"/>
                <w:sz w:val="18"/>
                <w:szCs w:val="18"/>
              </w:rPr>
              <w:t>,</w:t>
            </w:r>
            <w:r>
              <w:rPr>
                <w:rFonts w:ascii="Times New Roman" w:eastAsia="Times New Roman" w:hAnsi="Times New Roman"/>
                <w:sz w:val="18"/>
                <w:szCs w:val="18"/>
              </w:rPr>
              <w:t>256</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G.2 Redetermination Request</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25</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25</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12.5</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$1,061</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G.3 Extend Period of Certified Work</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200</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200</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.50</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100</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$8,491</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G.4 Administrative Appeals</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.33</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18.48</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$1,569</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G.5 Withdrawal Request</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121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121</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.17</w:t>
            </w:r>
            <w:r>
              <w:rPr>
                <w:rFonts w:ascii="Times New Roman" w:eastAsia="Times New Roman" w:hAnsi="Times New Roman"/>
                <w:sz w:val="18"/>
                <w:szCs w:val="18"/>
              </w:rPr>
              <w:t xml:space="preserve"> </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20.57</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66083C"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Pr>
                <w:rFonts w:ascii="Times New Roman" w:eastAsia="Times New Roman" w:hAnsi="Times New Roman"/>
                <w:sz w:val="18"/>
                <w:szCs w:val="18"/>
              </w:rPr>
              <w:t>1,747</w:t>
            </w:r>
          </w:p>
        </w:tc>
      </w:tr>
      <w:tr w:rsidR="00B33114"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tcPr>
          <w:p w:rsidR="00B33114" w:rsidRPr="00E82C92" w:rsidRDefault="00B33114" w:rsidP="00B33114">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G.6 H-2A Worker Departure Notice</w:t>
            </w:r>
          </w:p>
        </w:tc>
        <w:tc>
          <w:tcPr>
            <w:tcW w:w="126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88</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88</w:t>
            </w:r>
          </w:p>
        </w:tc>
        <w:tc>
          <w:tcPr>
            <w:tcW w:w="1080" w:type="dxa"/>
            <w:tcBorders>
              <w:top w:val="nil"/>
              <w:left w:val="nil"/>
              <w:bottom w:val="single" w:sz="4" w:space="0" w:color="auto"/>
              <w:right w:val="single" w:sz="4" w:space="0" w:color="auto"/>
            </w:tcBorders>
            <w:shd w:val="clear" w:color="auto" w:fill="auto"/>
            <w:vAlign w:val="center"/>
          </w:tcPr>
          <w:p w:rsidR="00B33114"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.033</w:t>
            </w:r>
          </w:p>
          <w:p w:rsidR="00B33114" w:rsidRPr="00E82C92" w:rsidRDefault="00B33114" w:rsidP="00B331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 min)</w:t>
            </w:r>
          </w:p>
        </w:tc>
        <w:tc>
          <w:tcPr>
            <w:tcW w:w="1080" w:type="dxa"/>
            <w:tcBorders>
              <w:top w:val="nil"/>
              <w:left w:val="nil"/>
              <w:bottom w:val="single" w:sz="4" w:space="0" w:color="auto"/>
              <w:right w:val="single" w:sz="4" w:space="0" w:color="auto"/>
            </w:tcBorders>
            <w:shd w:val="clear" w:color="auto" w:fill="auto"/>
            <w:vAlign w:val="center"/>
          </w:tcPr>
          <w:p w:rsidR="00B33114" w:rsidRPr="00E82C92" w:rsidRDefault="00B33114" w:rsidP="00B33114">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2.9</w:t>
            </w:r>
          </w:p>
        </w:tc>
        <w:tc>
          <w:tcPr>
            <w:tcW w:w="900" w:type="dxa"/>
            <w:tcBorders>
              <w:top w:val="nil"/>
              <w:left w:val="nil"/>
              <w:bottom w:val="single" w:sz="4" w:space="0" w:color="auto"/>
              <w:right w:val="single" w:sz="4" w:space="0" w:color="auto"/>
            </w:tcBorders>
            <w:shd w:val="clear" w:color="auto" w:fill="auto"/>
            <w:noWrap/>
            <w:vAlign w:val="center"/>
          </w:tcPr>
          <w:p w:rsidR="00B33114" w:rsidRPr="00E82C92" w:rsidRDefault="00B33114" w:rsidP="00B33114">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B33114" w:rsidRPr="00BE3632" w:rsidRDefault="00B33114" w:rsidP="00B33114">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sidRPr="0066083C">
              <w:rPr>
                <w:rFonts w:ascii="Times New Roman" w:eastAsia="Times New Roman" w:hAnsi="Times New Roman"/>
                <w:sz w:val="18"/>
                <w:szCs w:val="18"/>
              </w:rPr>
              <w:t>24</w:t>
            </w:r>
            <w:r>
              <w:rPr>
                <w:rFonts w:ascii="Times New Roman" w:eastAsia="Times New Roman" w:hAnsi="Times New Roman"/>
                <w:sz w:val="18"/>
                <w:szCs w:val="18"/>
              </w:rPr>
              <w:t>6</w:t>
            </w:r>
          </w:p>
        </w:tc>
      </w:tr>
      <w:tr w:rsidR="00E82C92"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82C92" w:rsidRPr="00E82C92" w:rsidRDefault="00E82C92" w:rsidP="00E82C92">
            <w:pPr>
              <w:spacing w:after="0" w:line="240" w:lineRule="auto"/>
              <w:rPr>
                <w:rFonts w:ascii="Times New Roman" w:eastAsia="Times New Roman" w:hAnsi="Times New Roman"/>
                <w:sz w:val="18"/>
                <w:szCs w:val="18"/>
              </w:rPr>
            </w:pPr>
            <w:r w:rsidRPr="00E82C92">
              <w:rPr>
                <w:rFonts w:ascii="Times New Roman" w:eastAsia="Times New Roman" w:hAnsi="Times New Roman"/>
                <w:sz w:val="18"/>
                <w:szCs w:val="18"/>
              </w:rPr>
              <w:t xml:space="preserve">H.2 </w:t>
            </w:r>
            <w:r w:rsidR="004832B5">
              <w:rPr>
                <w:rFonts w:ascii="Times New Roman" w:eastAsia="Times New Roman" w:hAnsi="Times New Roman"/>
                <w:sz w:val="18"/>
                <w:szCs w:val="18"/>
              </w:rPr>
              <w:t xml:space="preserve">Audit-imposed </w:t>
            </w:r>
            <w:r w:rsidRPr="00E82C92">
              <w:rPr>
                <w:rFonts w:ascii="Times New Roman" w:eastAsia="Times New Roman" w:hAnsi="Times New Roman"/>
                <w:sz w:val="18"/>
                <w:szCs w:val="18"/>
              </w:rPr>
              <w:t xml:space="preserve">Special Procedures </w:t>
            </w:r>
          </w:p>
        </w:tc>
        <w:tc>
          <w:tcPr>
            <w:tcW w:w="1260" w:type="dxa"/>
            <w:tcBorders>
              <w:top w:val="nil"/>
              <w:left w:val="nil"/>
              <w:bottom w:val="single" w:sz="4" w:space="0" w:color="auto"/>
              <w:right w:val="single" w:sz="4" w:space="0" w:color="auto"/>
            </w:tcBorders>
            <w:shd w:val="clear" w:color="auto" w:fill="auto"/>
            <w:vAlign w:val="center"/>
          </w:tcPr>
          <w:p w:rsidR="00E82C92" w:rsidRPr="00E82C92" w:rsidRDefault="00E82C92" w:rsidP="00E82C92">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44</w:t>
            </w:r>
          </w:p>
        </w:tc>
        <w:tc>
          <w:tcPr>
            <w:tcW w:w="1080" w:type="dxa"/>
            <w:tcBorders>
              <w:top w:val="nil"/>
              <w:left w:val="nil"/>
              <w:bottom w:val="single" w:sz="4" w:space="0" w:color="auto"/>
              <w:right w:val="single" w:sz="4" w:space="0" w:color="auto"/>
            </w:tcBorders>
            <w:shd w:val="clear" w:color="auto" w:fill="auto"/>
            <w:vAlign w:val="center"/>
          </w:tcPr>
          <w:p w:rsidR="00E82C92" w:rsidRPr="00E82C92" w:rsidRDefault="00E82C92" w:rsidP="00E82C92">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E82C92" w:rsidRPr="00E82C92" w:rsidRDefault="00E82C92" w:rsidP="00E82C92">
            <w:pPr>
              <w:spacing w:after="0" w:line="240" w:lineRule="auto"/>
              <w:jc w:val="right"/>
              <w:rPr>
                <w:rFonts w:ascii="Times New Roman" w:eastAsia="Times New Roman" w:hAnsi="Times New Roman"/>
                <w:sz w:val="18"/>
                <w:szCs w:val="18"/>
              </w:rPr>
            </w:pPr>
            <w:r w:rsidRPr="00E82C92">
              <w:rPr>
                <w:rFonts w:ascii="Times New Roman" w:eastAsia="Times New Roman" w:hAnsi="Times New Roman"/>
                <w:sz w:val="18"/>
                <w:szCs w:val="18"/>
              </w:rPr>
              <w:t>44</w:t>
            </w:r>
          </w:p>
        </w:tc>
        <w:tc>
          <w:tcPr>
            <w:tcW w:w="1080" w:type="dxa"/>
            <w:tcBorders>
              <w:top w:val="nil"/>
              <w:left w:val="nil"/>
              <w:bottom w:val="single" w:sz="4" w:space="0" w:color="auto"/>
              <w:right w:val="single" w:sz="4" w:space="0" w:color="auto"/>
            </w:tcBorders>
            <w:shd w:val="clear" w:color="auto" w:fill="auto"/>
            <w:vAlign w:val="center"/>
          </w:tcPr>
          <w:p w:rsidR="00DB78C6" w:rsidRDefault="00DB78C6" w:rsidP="00E82C9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w:t>
            </w:r>
          </w:p>
          <w:p w:rsidR="00E82C92" w:rsidRPr="00E82C92" w:rsidRDefault="00DB78C6" w:rsidP="00E82C9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w:t>
            </w:r>
            <w:r w:rsidR="00D234CB">
              <w:rPr>
                <w:rFonts w:ascii="Times New Roman" w:eastAsia="Times New Roman" w:hAnsi="Times New Roman"/>
                <w:sz w:val="18"/>
                <w:szCs w:val="18"/>
              </w:rPr>
              <w:t>60</w:t>
            </w:r>
            <w:r>
              <w:rPr>
                <w:rFonts w:ascii="Times New Roman" w:eastAsia="Times New Roman" w:hAnsi="Times New Roman"/>
                <w:sz w:val="18"/>
                <w:szCs w:val="18"/>
              </w:rPr>
              <w:t xml:space="preserve"> min)</w:t>
            </w:r>
          </w:p>
        </w:tc>
        <w:tc>
          <w:tcPr>
            <w:tcW w:w="1080" w:type="dxa"/>
            <w:tcBorders>
              <w:top w:val="nil"/>
              <w:left w:val="nil"/>
              <w:bottom w:val="single" w:sz="4" w:space="0" w:color="auto"/>
              <w:right w:val="single" w:sz="4" w:space="0" w:color="auto"/>
            </w:tcBorders>
            <w:shd w:val="clear" w:color="auto" w:fill="auto"/>
            <w:vAlign w:val="center"/>
          </w:tcPr>
          <w:p w:rsidR="00E82C92" w:rsidRPr="00D20796" w:rsidRDefault="00B33114" w:rsidP="00E82C9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44</w:t>
            </w:r>
          </w:p>
        </w:tc>
        <w:tc>
          <w:tcPr>
            <w:tcW w:w="900" w:type="dxa"/>
            <w:tcBorders>
              <w:top w:val="nil"/>
              <w:left w:val="nil"/>
              <w:bottom w:val="single" w:sz="4" w:space="0" w:color="auto"/>
              <w:right w:val="single" w:sz="4" w:space="0" w:color="auto"/>
            </w:tcBorders>
            <w:shd w:val="clear" w:color="auto" w:fill="auto"/>
            <w:noWrap/>
            <w:vAlign w:val="center"/>
          </w:tcPr>
          <w:p w:rsidR="00E82C92" w:rsidRPr="00E82C92" w:rsidRDefault="00E82C92" w:rsidP="00E82C92">
            <w:pPr>
              <w:spacing w:after="0" w:line="240" w:lineRule="auto"/>
              <w:jc w:val="center"/>
              <w:rPr>
                <w:rFonts w:ascii="Times New Roman" w:eastAsia="Times New Roman" w:hAnsi="Times New Roman"/>
                <w:sz w:val="18"/>
                <w:szCs w:val="18"/>
              </w:rPr>
            </w:pPr>
            <w:r w:rsidRPr="00E82C92">
              <w:rPr>
                <w:rFonts w:ascii="Times New Roman" w:eastAsia="Times New Roman" w:hAnsi="Times New Roman"/>
                <w:sz w:val="18"/>
                <w:szCs w:val="18"/>
              </w:rPr>
              <w:t>$</w:t>
            </w:r>
            <w:r w:rsidR="006D049B">
              <w:rPr>
                <w:rFonts w:ascii="Times New Roman" w:eastAsia="Times New Roman" w:hAnsi="Times New Roman"/>
                <w:sz w:val="18"/>
                <w:szCs w:val="18"/>
              </w:rPr>
              <w:t>84.91</w:t>
            </w:r>
          </w:p>
        </w:tc>
        <w:tc>
          <w:tcPr>
            <w:tcW w:w="1260" w:type="dxa"/>
            <w:tcBorders>
              <w:top w:val="nil"/>
              <w:left w:val="nil"/>
              <w:bottom w:val="single" w:sz="4" w:space="0" w:color="auto"/>
              <w:right w:val="single" w:sz="4" w:space="0" w:color="auto"/>
            </w:tcBorders>
            <w:shd w:val="clear" w:color="auto" w:fill="auto"/>
            <w:noWrap/>
            <w:vAlign w:val="center"/>
          </w:tcPr>
          <w:p w:rsidR="00E82C92" w:rsidRPr="00BE3632" w:rsidRDefault="00E82C92" w:rsidP="00FB7F00">
            <w:pPr>
              <w:spacing w:after="0" w:line="240" w:lineRule="auto"/>
              <w:jc w:val="right"/>
              <w:rPr>
                <w:rFonts w:ascii="Times New Roman" w:eastAsia="Times New Roman" w:hAnsi="Times New Roman"/>
                <w:sz w:val="18"/>
                <w:szCs w:val="18"/>
              </w:rPr>
            </w:pPr>
            <w:r w:rsidRPr="00BE3632">
              <w:rPr>
                <w:rFonts w:ascii="Times New Roman" w:eastAsia="Times New Roman" w:hAnsi="Times New Roman"/>
                <w:sz w:val="18"/>
                <w:szCs w:val="18"/>
              </w:rPr>
              <w:t>$</w:t>
            </w:r>
            <w:r w:rsidR="00FB7F00">
              <w:rPr>
                <w:rFonts w:ascii="Times New Roman" w:eastAsia="Times New Roman" w:hAnsi="Times New Roman"/>
                <w:sz w:val="18"/>
                <w:szCs w:val="18"/>
              </w:rPr>
              <w:t>3,736</w:t>
            </w:r>
          </w:p>
        </w:tc>
      </w:tr>
      <w:tr w:rsidR="00E82C92" w:rsidRPr="00116589" w:rsidTr="006479FF">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82C92" w:rsidRPr="00E82C92" w:rsidRDefault="004832B5" w:rsidP="00E82C92">
            <w:pPr>
              <w:spacing w:after="0" w:line="240" w:lineRule="auto"/>
              <w:jc w:val="right"/>
              <w:rPr>
                <w:rFonts w:ascii="Times New Roman" w:eastAsia="Times New Roman" w:hAnsi="Times New Roman"/>
                <w:b/>
                <w:bCs/>
                <w:iCs/>
                <w:sz w:val="18"/>
                <w:szCs w:val="18"/>
              </w:rPr>
            </w:pPr>
            <w:r>
              <w:rPr>
                <w:rFonts w:ascii="Times New Roman" w:eastAsia="Times New Roman" w:hAnsi="Times New Roman"/>
                <w:b/>
                <w:bCs/>
                <w:iCs/>
                <w:sz w:val="18"/>
                <w:szCs w:val="18"/>
              </w:rPr>
              <w:t>UNDUPLICATED</w:t>
            </w:r>
            <w:r w:rsidRPr="00E82C92">
              <w:rPr>
                <w:rFonts w:ascii="Times New Roman" w:eastAsia="Times New Roman" w:hAnsi="Times New Roman"/>
                <w:b/>
                <w:bCs/>
                <w:iCs/>
                <w:sz w:val="18"/>
                <w:szCs w:val="18"/>
              </w:rPr>
              <w:t xml:space="preserve"> </w:t>
            </w:r>
            <w:r w:rsidR="00E82C92" w:rsidRPr="00E82C92">
              <w:rPr>
                <w:rFonts w:ascii="Times New Roman" w:eastAsia="Times New Roman" w:hAnsi="Times New Roman"/>
                <w:b/>
                <w:bCs/>
                <w:iCs/>
                <w:sz w:val="18"/>
                <w:szCs w:val="18"/>
              </w:rPr>
              <w:t>TOTALS</w:t>
            </w:r>
          </w:p>
        </w:tc>
        <w:tc>
          <w:tcPr>
            <w:tcW w:w="1260" w:type="dxa"/>
            <w:tcBorders>
              <w:top w:val="single" w:sz="4" w:space="0" w:color="auto"/>
              <w:left w:val="nil"/>
              <w:bottom w:val="single" w:sz="4" w:space="0" w:color="auto"/>
              <w:right w:val="single" w:sz="4" w:space="0" w:color="auto"/>
            </w:tcBorders>
            <w:shd w:val="clear" w:color="auto" w:fill="8DB3E2"/>
            <w:noWrap/>
            <w:vAlign w:val="center"/>
          </w:tcPr>
          <w:p w:rsidR="00E82C92" w:rsidRPr="00E82C92" w:rsidRDefault="002D17D6" w:rsidP="00E82C92">
            <w:pPr>
              <w:spacing w:after="0" w:line="240" w:lineRule="auto"/>
              <w:jc w:val="right"/>
              <w:rPr>
                <w:rFonts w:ascii="Times New Roman" w:eastAsia="Times New Roman" w:hAnsi="Times New Roman"/>
                <w:b/>
                <w:bCs/>
                <w:sz w:val="18"/>
                <w:szCs w:val="18"/>
              </w:rPr>
            </w:pPr>
            <w:r w:rsidRPr="00BD3747">
              <w:rPr>
                <w:rFonts w:ascii="Times New Roman" w:eastAsia="Times New Roman" w:hAnsi="Times New Roman"/>
                <w:b/>
                <w:bCs/>
                <w:sz w:val="18"/>
                <w:szCs w:val="18"/>
              </w:rPr>
              <w:t>8,783</w:t>
            </w:r>
            <w:r>
              <w:rPr>
                <w:rFonts w:ascii="Times New Roman" w:eastAsia="Times New Roman" w:hAnsi="Times New Roman"/>
                <w:b/>
                <w:bCs/>
                <w:sz w:val="18"/>
                <w:szCs w:val="18"/>
              </w:rPr>
              <w:t>*</w:t>
            </w:r>
          </w:p>
        </w:tc>
        <w:tc>
          <w:tcPr>
            <w:tcW w:w="1080" w:type="dxa"/>
            <w:tcBorders>
              <w:top w:val="single" w:sz="4" w:space="0" w:color="auto"/>
              <w:left w:val="nil"/>
              <w:bottom w:val="single" w:sz="4" w:space="0" w:color="auto"/>
              <w:right w:val="single" w:sz="4" w:space="0" w:color="auto"/>
            </w:tcBorders>
            <w:shd w:val="clear" w:color="auto" w:fill="8DB3E2"/>
            <w:noWrap/>
            <w:vAlign w:val="center"/>
          </w:tcPr>
          <w:p w:rsidR="00E82C92" w:rsidRPr="00E82C92" w:rsidRDefault="004832B5" w:rsidP="00E82C9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N/A</w:t>
            </w:r>
          </w:p>
        </w:tc>
        <w:tc>
          <w:tcPr>
            <w:tcW w:w="1080" w:type="dxa"/>
            <w:tcBorders>
              <w:top w:val="single" w:sz="4" w:space="0" w:color="auto"/>
              <w:left w:val="nil"/>
              <w:bottom w:val="single" w:sz="4" w:space="0" w:color="auto"/>
              <w:right w:val="single" w:sz="4" w:space="0" w:color="auto"/>
            </w:tcBorders>
            <w:shd w:val="clear" w:color="auto" w:fill="8DB3E2"/>
            <w:noWrap/>
            <w:vAlign w:val="center"/>
          </w:tcPr>
          <w:p w:rsidR="00E82C92" w:rsidRPr="00E82C92" w:rsidRDefault="00E82C92" w:rsidP="00E82C92">
            <w:pPr>
              <w:spacing w:after="0" w:line="240" w:lineRule="auto"/>
              <w:jc w:val="right"/>
              <w:rPr>
                <w:rFonts w:ascii="Times New Roman" w:eastAsia="Times New Roman" w:hAnsi="Times New Roman"/>
                <w:b/>
                <w:bCs/>
                <w:sz w:val="18"/>
                <w:szCs w:val="18"/>
              </w:rPr>
            </w:pPr>
            <w:r w:rsidRPr="00E82C92">
              <w:rPr>
                <w:rFonts w:ascii="Times New Roman" w:eastAsia="Times New Roman" w:hAnsi="Times New Roman"/>
                <w:b/>
                <w:bCs/>
                <w:sz w:val="18"/>
                <w:szCs w:val="18"/>
              </w:rPr>
              <w:t>273,537</w:t>
            </w:r>
          </w:p>
        </w:tc>
        <w:tc>
          <w:tcPr>
            <w:tcW w:w="1080" w:type="dxa"/>
            <w:tcBorders>
              <w:top w:val="single" w:sz="4" w:space="0" w:color="auto"/>
              <w:left w:val="nil"/>
              <w:bottom w:val="single" w:sz="4" w:space="0" w:color="auto"/>
              <w:right w:val="single" w:sz="4" w:space="0" w:color="auto"/>
            </w:tcBorders>
            <w:shd w:val="clear" w:color="auto" w:fill="8DB3E2"/>
            <w:noWrap/>
            <w:vAlign w:val="center"/>
          </w:tcPr>
          <w:p w:rsidR="00E82C92" w:rsidRPr="00E82C92" w:rsidRDefault="004832B5" w:rsidP="00E82C9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N/A</w:t>
            </w:r>
          </w:p>
        </w:tc>
        <w:tc>
          <w:tcPr>
            <w:tcW w:w="1080" w:type="dxa"/>
            <w:tcBorders>
              <w:top w:val="single" w:sz="4" w:space="0" w:color="auto"/>
              <w:left w:val="nil"/>
              <w:bottom w:val="single" w:sz="4" w:space="0" w:color="auto"/>
              <w:right w:val="single" w:sz="4" w:space="0" w:color="auto"/>
            </w:tcBorders>
            <w:shd w:val="clear" w:color="auto" w:fill="8DB3E2"/>
            <w:vAlign w:val="center"/>
          </w:tcPr>
          <w:p w:rsidR="00E82C92" w:rsidRPr="0088049F" w:rsidRDefault="00BD4354" w:rsidP="00BD4354">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52</w:t>
            </w:r>
            <w:r w:rsidR="0088049F">
              <w:rPr>
                <w:rFonts w:ascii="Times New Roman" w:eastAsia="Times New Roman" w:hAnsi="Times New Roman"/>
                <w:b/>
                <w:sz w:val="18"/>
                <w:szCs w:val="18"/>
              </w:rPr>
              <w:t>,</w:t>
            </w:r>
            <w:r>
              <w:rPr>
                <w:rFonts w:ascii="Times New Roman" w:eastAsia="Times New Roman" w:hAnsi="Times New Roman"/>
                <w:b/>
                <w:sz w:val="18"/>
                <w:szCs w:val="18"/>
              </w:rPr>
              <w:t>384.81</w:t>
            </w:r>
          </w:p>
        </w:tc>
        <w:tc>
          <w:tcPr>
            <w:tcW w:w="900" w:type="dxa"/>
            <w:tcBorders>
              <w:top w:val="single" w:sz="4" w:space="0" w:color="auto"/>
              <w:left w:val="nil"/>
              <w:bottom w:val="single" w:sz="4" w:space="0" w:color="auto"/>
              <w:right w:val="single" w:sz="4" w:space="0" w:color="auto"/>
            </w:tcBorders>
            <w:shd w:val="clear" w:color="auto" w:fill="8DB3E2"/>
            <w:noWrap/>
            <w:vAlign w:val="center"/>
          </w:tcPr>
          <w:p w:rsidR="00E82C92" w:rsidRPr="00E82C92" w:rsidRDefault="004832B5" w:rsidP="00E82C9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N/A</w:t>
            </w:r>
          </w:p>
        </w:tc>
        <w:tc>
          <w:tcPr>
            <w:tcW w:w="1260" w:type="dxa"/>
            <w:tcBorders>
              <w:top w:val="single" w:sz="4" w:space="0" w:color="auto"/>
              <w:left w:val="nil"/>
              <w:bottom w:val="single" w:sz="4" w:space="0" w:color="auto"/>
              <w:right w:val="single" w:sz="4" w:space="0" w:color="auto"/>
            </w:tcBorders>
            <w:shd w:val="clear" w:color="auto" w:fill="8DB3E2"/>
            <w:noWrap/>
            <w:vAlign w:val="center"/>
          </w:tcPr>
          <w:p w:rsidR="00E82C92" w:rsidRPr="0088049F" w:rsidRDefault="00E82C92" w:rsidP="0088049F">
            <w:pPr>
              <w:spacing w:after="0" w:line="240" w:lineRule="auto"/>
              <w:jc w:val="right"/>
              <w:rPr>
                <w:rFonts w:ascii="Times New Roman" w:eastAsia="Times New Roman" w:hAnsi="Times New Roman"/>
                <w:b/>
                <w:sz w:val="18"/>
                <w:szCs w:val="18"/>
              </w:rPr>
            </w:pPr>
            <w:r w:rsidRPr="0088049F">
              <w:rPr>
                <w:rFonts w:ascii="Times New Roman" w:eastAsia="Times New Roman" w:hAnsi="Times New Roman"/>
                <w:b/>
                <w:sz w:val="18"/>
                <w:szCs w:val="18"/>
              </w:rPr>
              <w:t>$</w:t>
            </w:r>
            <w:r w:rsidR="0088049F">
              <w:rPr>
                <w:rFonts w:ascii="Times New Roman" w:eastAsia="Times New Roman" w:hAnsi="Times New Roman"/>
                <w:b/>
                <w:sz w:val="18"/>
                <w:szCs w:val="18"/>
              </w:rPr>
              <w:t>4,447,994</w:t>
            </w:r>
          </w:p>
        </w:tc>
      </w:tr>
    </w:tbl>
    <w:p w:rsidR="00CA3656" w:rsidRDefault="00CA3656" w:rsidP="00CA3656">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w:t>
      </w:r>
      <w:r w:rsidRPr="00E242E3">
        <w:rPr>
          <w:rFonts w:ascii="Times New Roman" w:eastAsia="Times New Roman" w:hAnsi="Times New Roman"/>
          <w:i/>
          <w:sz w:val="20"/>
          <w:szCs w:val="20"/>
        </w:rPr>
        <w:t xml:space="preserve"> This column provide</w:t>
      </w:r>
      <w:r>
        <w:rPr>
          <w:rFonts w:ascii="Times New Roman" w:eastAsia="Times New Roman" w:hAnsi="Times New Roman"/>
          <w:i/>
          <w:sz w:val="20"/>
          <w:szCs w:val="20"/>
        </w:rPr>
        <w:t>s</w:t>
      </w:r>
      <w:r w:rsidRPr="00E242E3">
        <w:rPr>
          <w:rFonts w:ascii="Times New Roman" w:eastAsia="Times New Roman" w:hAnsi="Times New Roman"/>
          <w:i/>
          <w:sz w:val="20"/>
          <w:szCs w:val="20"/>
        </w:rPr>
        <w:t xml:space="preserve"> esti</w:t>
      </w:r>
      <w:r>
        <w:rPr>
          <w:rFonts w:ascii="Times New Roman" w:eastAsia="Times New Roman" w:hAnsi="Times New Roman"/>
          <w:i/>
          <w:sz w:val="20"/>
          <w:szCs w:val="20"/>
        </w:rPr>
        <w:t>mates in both hours and minutes</w:t>
      </w:r>
      <w:r w:rsidRPr="00E242E3">
        <w:rPr>
          <w:rFonts w:ascii="Times New Roman" w:eastAsia="Times New Roman" w:hAnsi="Times New Roman"/>
          <w:i/>
          <w:sz w:val="20"/>
          <w:szCs w:val="20"/>
        </w:rPr>
        <w:t xml:space="preserve"> to ease the review of the information</w:t>
      </w:r>
      <w:r>
        <w:rPr>
          <w:rFonts w:ascii="Times New Roman" w:eastAsia="Times New Roman" w:hAnsi="Times New Roman"/>
          <w:i/>
          <w:sz w:val="20"/>
          <w:szCs w:val="20"/>
        </w:rPr>
        <w:t xml:space="preserve">. </w:t>
      </w:r>
    </w:p>
    <w:p w:rsidR="00CA3656" w:rsidRDefault="00CA3656" w:rsidP="00CA3656">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 This column has been calculated </w:t>
      </w:r>
      <w:r w:rsidRPr="00F059C8">
        <w:rPr>
          <w:rFonts w:ascii="Times New Roman" w:eastAsia="Times New Roman" w:hAnsi="Times New Roman"/>
          <w:i/>
          <w:sz w:val="20"/>
          <w:szCs w:val="20"/>
        </w:rPr>
        <w:t>by multiplying the burden hours x hourly rate</w:t>
      </w:r>
      <w:r>
        <w:rPr>
          <w:rFonts w:ascii="Times New Roman" w:eastAsia="Times New Roman" w:hAnsi="Times New Roman"/>
          <w:i/>
          <w:sz w:val="20"/>
          <w:szCs w:val="20"/>
        </w:rPr>
        <w:t xml:space="preserve"> and rounded, up or down, to the nearest dollar</w:t>
      </w:r>
      <w:r w:rsidRPr="00165C76">
        <w:t>.</w:t>
      </w:r>
      <w:r>
        <w:rPr>
          <w:rFonts w:ascii="Times New Roman" w:eastAsia="Times New Roman" w:hAnsi="Times New Roman"/>
          <w:i/>
          <w:sz w:val="20"/>
          <w:szCs w:val="20"/>
        </w:rPr>
        <w:t xml:space="preserve"> </w:t>
      </w:r>
    </w:p>
    <w:p w:rsidR="002D17D6" w:rsidRPr="00BD3747" w:rsidRDefault="002D17D6" w:rsidP="002D17D6">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w:t>
      </w:r>
      <w:r w:rsidR="00412607">
        <w:rPr>
          <w:rFonts w:ascii="Times New Roman" w:eastAsia="Times New Roman" w:hAnsi="Times New Roman"/>
          <w:i/>
          <w:sz w:val="20"/>
          <w:szCs w:val="20"/>
        </w:rPr>
        <w:t>*</w:t>
      </w:r>
      <w:r w:rsidR="00CA3656">
        <w:rPr>
          <w:rFonts w:ascii="Times New Roman" w:eastAsia="Times New Roman" w:hAnsi="Times New Roman"/>
          <w:i/>
          <w:sz w:val="20"/>
          <w:szCs w:val="20"/>
        </w:rPr>
        <w:t xml:space="preserve">* </w:t>
      </w:r>
      <w:r>
        <w:rPr>
          <w:rFonts w:ascii="Times New Roman" w:eastAsia="Times New Roman" w:hAnsi="Times New Roman"/>
          <w:i/>
          <w:sz w:val="20"/>
          <w:szCs w:val="20"/>
        </w:rPr>
        <w:t>The column representing the number of respondents that complete the collection of information steps described in this table cannot be added up as not all employers or agents complete each one of the steps described.  The Department estimates, than on a yearly average, 8,783 respondents will provide on average 273,537 responses in connection with this information collection.</w:t>
      </w:r>
    </w:p>
    <w:p w:rsidR="00AD3ECD" w:rsidRPr="006221ED" w:rsidRDefault="00AD3ECD" w:rsidP="00AD3ECD">
      <w:pPr>
        <w:spacing w:after="0" w:line="240" w:lineRule="auto"/>
        <w:ind w:left="720"/>
        <w:rPr>
          <w:rFonts w:ascii="Times New Roman" w:eastAsia="Times New Roman" w:hAnsi="Times New Roman"/>
          <w:sz w:val="24"/>
          <w:szCs w:val="24"/>
        </w:rPr>
      </w:pPr>
    </w:p>
    <w:p w:rsidR="00AD3ECD" w:rsidRPr="006221ED" w:rsidRDefault="00AD3ECD" w:rsidP="00C37D6F">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Agents and recruiters</w:t>
      </w:r>
    </w:p>
    <w:p w:rsidR="00AD3ECD" w:rsidRPr="006221ED" w:rsidRDefault="00AD3ECD" w:rsidP="00AD3ECD">
      <w:pPr>
        <w:spacing w:after="0" w:line="240" w:lineRule="auto"/>
        <w:ind w:left="720"/>
        <w:rPr>
          <w:rFonts w:ascii="Times New Roman" w:eastAsia="Times New Roman" w:hAnsi="Times New Roman"/>
          <w:sz w:val="24"/>
          <w:szCs w:val="24"/>
        </w:rPr>
      </w:pPr>
    </w:p>
    <w:p w:rsidR="00AD3ECD" w:rsidRPr="006221ED" w:rsidRDefault="00AD3ECD" w:rsidP="00C37D6F">
      <w:pPr>
        <w:numPr>
          <w:ilvl w:val="0"/>
          <w:numId w:val="4"/>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Proof of agent relationship (20 CFR 655.133(a))</w:t>
      </w:r>
      <w:r w:rsidRPr="006221ED">
        <w:rPr>
          <w:rFonts w:ascii="Times New Roman" w:eastAsia="Times New Roman" w:hAnsi="Times New Roman"/>
          <w:sz w:val="24"/>
          <w:szCs w:val="24"/>
        </w:rPr>
        <w:t xml:space="preserve">.  The regulations require all agents who file H-2A applications on behalf of employers to demonstrate that a bona fide relationship exists between them and the employer.  The Department is not requiring any specific form of such documentation and will accept a copy of the agent </w:t>
      </w:r>
      <w:r w:rsidR="00CE2C19" w:rsidRPr="006221ED">
        <w:rPr>
          <w:rFonts w:ascii="Times New Roman" w:eastAsia="Times New Roman" w:hAnsi="Times New Roman"/>
          <w:sz w:val="24"/>
          <w:szCs w:val="24"/>
        </w:rPr>
        <w:t xml:space="preserve">–employer </w:t>
      </w:r>
      <w:r w:rsidRPr="006221ED">
        <w:rPr>
          <w:rFonts w:ascii="Times New Roman" w:eastAsia="Times New Roman" w:hAnsi="Times New Roman"/>
          <w:sz w:val="24"/>
          <w:szCs w:val="24"/>
        </w:rPr>
        <w:t xml:space="preserve">agreement or </w:t>
      </w:r>
      <w:r w:rsidR="00131518">
        <w:rPr>
          <w:rFonts w:ascii="Times New Roman" w:eastAsia="Times New Roman" w:hAnsi="Times New Roman"/>
          <w:sz w:val="24"/>
          <w:szCs w:val="24"/>
        </w:rPr>
        <w:t>an</w:t>
      </w:r>
      <w:r w:rsidRPr="006221ED">
        <w:rPr>
          <w:rFonts w:ascii="Times New Roman" w:eastAsia="Times New Roman" w:hAnsi="Times New Roman"/>
          <w:sz w:val="24"/>
          <w:szCs w:val="24"/>
        </w:rPr>
        <w:t xml:space="preserve">other document demonstrating the agent’s authority to act on behalf of the employer.  These agreements must </w:t>
      </w:r>
      <w:r w:rsidR="00CE2C19" w:rsidRPr="006221ED">
        <w:rPr>
          <w:rFonts w:ascii="Times New Roman" w:eastAsia="Times New Roman" w:hAnsi="Times New Roman"/>
          <w:sz w:val="24"/>
          <w:szCs w:val="24"/>
        </w:rPr>
        <w:t xml:space="preserve">have been </w:t>
      </w:r>
      <w:r w:rsidRPr="006221ED">
        <w:rPr>
          <w:rFonts w:ascii="Times New Roman" w:eastAsia="Times New Roman" w:hAnsi="Times New Roman"/>
          <w:sz w:val="24"/>
          <w:szCs w:val="24"/>
        </w:rPr>
        <w:t>executed and readily available at the time of filing Form ETA-9142A, and</w:t>
      </w:r>
      <w:r w:rsidR="007031AC">
        <w:rPr>
          <w:rFonts w:ascii="Times New Roman" w:eastAsia="Times New Roman" w:hAnsi="Times New Roman"/>
          <w:sz w:val="24"/>
          <w:szCs w:val="24"/>
        </w:rPr>
        <w:t>,</w:t>
      </w:r>
      <w:r w:rsidRPr="006221ED">
        <w:rPr>
          <w:rFonts w:ascii="Times New Roman" w:eastAsia="Times New Roman" w:hAnsi="Times New Roman"/>
          <w:sz w:val="24"/>
          <w:szCs w:val="24"/>
        </w:rPr>
        <w:t xml:space="preserve"> for that reason</w:t>
      </w:r>
      <w:r w:rsidR="007031AC">
        <w:rPr>
          <w:rFonts w:ascii="Times New Roman" w:eastAsia="Times New Roman" w:hAnsi="Times New Roman"/>
          <w:sz w:val="24"/>
          <w:szCs w:val="24"/>
        </w:rPr>
        <w:t>,</w:t>
      </w:r>
      <w:r w:rsidRPr="006221ED">
        <w:rPr>
          <w:rFonts w:ascii="Times New Roman" w:eastAsia="Times New Roman" w:hAnsi="Times New Roman"/>
          <w:sz w:val="24"/>
          <w:szCs w:val="24"/>
        </w:rPr>
        <w:t xml:space="preserve"> the Department estimates that it takes, on average, approximately</w:t>
      </w:r>
      <w:r w:rsidR="00131518">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15 minutes to </w:t>
      </w:r>
      <w:r w:rsidR="004571C4" w:rsidRPr="006221ED">
        <w:rPr>
          <w:rFonts w:ascii="Times New Roman" w:eastAsia="Times New Roman" w:hAnsi="Times New Roman"/>
          <w:sz w:val="24"/>
          <w:szCs w:val="24"/>
        </w:rPr>
        <w:t>prepare</w:t>
      </w:r>
      <w:r w:rsidRPr="006221ED">
        <w:rPr>
          <w:rFonts w:ascii="Times New Roman" w:eastAsia="Times New Roman" w:hAnsi="Times New Roman"/>
          <w:sz w:val="24"/>
          <w:szCs w:val="24"/>
        </w:rPr>
        <w:t xml:space="preserve">, print, sign, and electronically upload or deliver a copy of the agreement to </w:t>
      </w:r>
      <w:r w:rsidR="00A8097C">
        <w:rPr>
          <w:rFonts w:ascii="Times New Roman" w:eastAsia="Times New Roman" w:hAnsi="Times New Roman"/>
          <w:sz w:val="24"/>
          <w:szCs w:val="24"/>
        </w:rPr>
        <w:t xml:space="preserve">the Office of Foreign Labor Certification </w:t>
      </w:r>
      <w:r w:rsidR="00A8097C">
        <w:rPr>
          <w:rFonts w:ascii="Times New Roman" w:eastAsia="Times New Roman" w:hAnsi="Times New Roman"/>
          <w:sz w:val="24"/>
          <w:szCs w:val="24"/>
        </w:rPr>
        <w:lastRenderedPageBreak/>
        <w:t>(</w:t>
      </w:r>
      <w:r w:rsidRPr="006221ED">
        <w:rPr>
          <w:rFonts w:ascii="Times New Roman" w:eastAsia="Times New Roman" w:hAnsi="Times New Roman"/>
          <w:sz w:val="24"/>
          <w:szCs w:val="24"/>
        </w:rPr>
        <w:t>OFLC</w:t>
      </w:r>
      <w:r w:rsidR="00A8097C">
        <w:rPr>
          <w:rFonts w:ascii="Times New Roman" w:eastAsia="Times New Roman" w:hAnsi="Times New Roman"/>
          <w:sz w:val="24"/>
          <w:szCs w:val="24"/>
        </w:rPr>
        <w:t>)</w:t>
      </w:r>
      <w:r w:rsidRPr="006221ED">
        <w:rPr>
          <w:rFonts w:ascii="Times New Roman" w:eastAsia="Times New Roman" w:hAnsi="Times New Roman"/>
          <w:sz w:val="24"/>
          <w:szCs w:val="24"/>
        </w:rPr>
        <w:t xml:space="preserve"> confirming the relationship.  Based on program data collected over the past three fiscal years, the Department estimates that 306 </w:t>
      </w:r>
      <w:r w:rsidR="00A70B77" w:rsidRPr="006221ED">
        <w:rPr>
          <w:rFonts w:ascii="Times New Roman" w:eastAsia="Times New Roman" w:hAnsi="Times New Roman"/>
          <w:sz w:val="24"/>
          <w:szCs w:val="24"/>
        </w:rPr>
        <w:t>agent filers</w:t>
      </w:r>
      <w:r w:rsidRPr="006221ED">
        <w:rPr>
          <w:rFonts w:ascii="Times New Roman" w:eastAsia="Times New Roman" w:hAnsi="Times New Roman"/>
          <w:sz w:val="24"/>
          <w:szCs w:val="24"/>
        </w:rPr>
        <w:t xml:space="preserve"> </w:t>
      </w:r>
      <w:r w:rsidR="00D93EFA" w:rsidRPr="006221ED">
        <w:rPr>
          <w:rFonts w:ascii="Times New Roman" w:eastAsia="Times New Roman" w:hAnsi="Times New Roman"/>
          <w:sz w:val="24"/>
          <w:szCs w:val="24"/>
        </w:rPr>
        <w:t xml:space="preserve">will likely execute </w:t>
      </w:r>
      <w:r w:rsidR="00A70B77" w:rsidRPr="006221ED">
        <w:rPr>
          <w:rFonts w:ascii="Times New Roman" w:eastAsia="Times New Roman" w:hAnsi="Times New Roman"/>
          <w:sz w:val="24"/>
          <w:szCs w:val="24"/>
        </w:rPr>
        <w:t>agreements</w:t>
      </w:r>
      <w:r w:rsidRPr="006221ED">
        <w:rPr>
          <w:rFonts w:ascii="Times New Roman" w:eastAsia="Times New Roman" w:hAnsi="Times New Roman"/>
          <w:sz w:val="24"/>
          <w:szCs w:val="24"/>
        </w:rPr>
        <w:t xml:space="preserve"> between </w:t>
      </w:r>
      <w:r w:rsidR="00A70B77" w:rsidRPr="006221ED">
        <w:rPr>
          <w:rFonts w:ascii="Times New Roman" w:eastAsia="Times New Roman" w:hAnsi="Times New Roman"/>
          <w:sz w:val="24"/>
          <w:szCs w:val="24"/>
        </w:rPr>
        <w:t>themselves</w:t>
      </w:r>
      <w:r w:rsidRPr="006221ED">
        <w:rPr>
          <w:rFonts w:ascii="Times New Roman" w:eastAsia="Times New Roman" w:hAnsi="Times New Roman"/>
          <w:sz w:val="24"/>
          <w:szCs w:val="24"/>
        </w:rPr>
        <w:t xml:space="preserve"> and their clients, </w:t>
      </w:r>
      <w:r w:rsidR="00A70B77" w:rsidRPr="006221ED">
        <w:rPr>
          <w:rFonts w:ascii="Times New Roman" w:eastAsia="Times New Roman" w:hAnsi="Times New Roman"/>
          <w:sz w:val="24"/>
          <w:szCs w:val="24"/>
        </w:rPr>
        <w:t xml:space="preserve">which they must </w:t>
      </w:r>
      <w:r w:rsidR="00D93EFA" w:rsidRPr="006221ED">
        <w:rPr>
          <w:rFonts w:ascii="Times New Roman" w:eastAsia="Times New Roman" w:hAnsi="Times New Roman"/>
          <w:sz w:val="24"/>
          <w:szCs w:val="24"/>
        </w:rPr>
        <w:t>provide along with</w:t>
      </w:r>
      <w:r w:rsidRPr="006221ED">
        <w:rPr>
          <w:rFonts w:ascii="Times New Roman" w:eastAsia="Times New Roman" w:hAnsi="Times New Roman"/>
          <w:sz w:val="24"/>
          <w:szCs w:val="24"/>
        </w:rPr>
        <w:t xml:space="preserve"> Form ETA-9142A.</w:t>
      </w:r>
      <w:r w:rsidR="0051424C" w:rsidRPr="006221ED">
        <w:rPr>
          <w:rFonts w:ascii="Times New Roman" w:eastAsia="Times New Roman" w:hAnsi="Times New Roman"/>
          <w:sz w:val="24"/>
          <w:szCs w:val="24"/>
        </w:rPr>
        <w:t xml:space="preserve">  </w:t>
      </w:r>
      <w:r w:rsidR="00131518">
        <w:rPr>
          <w:rFonts w:ascii="Times New Roman" w:eastAsia="Times New Roman" w:hAnsi="Times New Roman"/>
          <w:sz w:val="24"/>
          <w:szCs w:val="24"/>
        </w:rPr>
        <w:t>Since</w:t>
      </w:r>
      <w:r w:rsidR="00131518" w:rsidRPr="006221ED">
        <w:rPr>
          <w:rFonts w:ascii="Times New Roman" w:eastAsia="Times New Roman" w:hAnsi="Times New Roman"/>
          <w:sz w:val="24"/>
          <w:szCs w:val="24"/>
        </w:rPr>
        <w:t xml:space="preserve"> </w:t>
      </w:r>
      <w:r w:rsidR="0051424C" w:rsidRPr="006221ED">
        <w:rPr>
          <w:rFonts w:ascii="Times New Roman" w:eastAsia="Times New Roman" w:hAnsi="Times New Roman"/>
          <w:sz w:val="24"/>
          <w:szCs w:val="24"/>
        </w:rPr>
        <w:t>a copy of the agreement is required to be submitted with Form ETA-9142A and each agent represents multiple employer-client applications per year, the Department estimates that each agent will need to submit a copy of the required agreement, on average, 19 times per year.</w:t>
      </w:r>
    </w:p>
    <w:p w:rsidR="00AD3ECD" w:rsidRPr="006221ED" w:rsidRDefault="00AD3ECD" w:rsidP="00CA4219">
      <w:pPr>
        <w:spacing w:after="0" w:line="240" w:lineRule="auto"/>
        <w:ind w:left="1080"/>
        <w:rPr>
          <w:rFonts w:ascii="Times New Roman" w:eastAsia="Times New Roman" w:hAnsi="Times New Roman"/>
          <w:sz w:val="24"/>
          <w:szCs w:val="24"/>
        </w:rPr>
      </w:pPr>
    </w:p>
    <w:p w:rsidR="00AD3ECD" w:rsidRPr="006221ED" w:rsidRDefault="00AD3ECD"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w:t>
      </w:r>
      <w:r w:rsidR="00A057C1" w:rsidRPr="006221ED">
        <w:rPr>
          <w:rFonts w:ascii="Times New Roman" w:eastAsia="Times New Roman" w:hAnsi="Times New Roman"/>
          <w:b/>
          <w:sz w:val="24"/>
          <w:szCs w:val="24"/>
        </w:rPr>
        <w:t xml:space="preserve">estimated </w:t>
      </w:r>
      <w:r w:rsidRPr="006221ED">
        <w:rPr>
          <w:rFonts w:ascii="Times New Roman" w:eastAsia="Times New Roman" w:hAnsi="Times New Roman"/>
          <w:b/>
          <w:sz w:val="24"/>
          <w:szCs w:val="24"/>
        </w:rPr>
        <w:t>burden</w:t>
      </w:r>
      <w:r w:rsidR="007D5D8D" w:rsidRPr="006221ED">
        <w:rPr>
          <w:rFonts w:ascii="Times New Roman" w:eastAsia="Times New Roman" w:hAnsi="Times New Roman"/>
          <w:b/>
          <w:sz w:val="24"/>
          <w:szCs w:val="24"/>
        </w:rPr>
        <w:t xml:space="preserve"> </w:t>
      </w:r>
      <w:r w:rsidRPr="006221ED">
        <w:rPr>
          <w:rFonts w:ascii="Times New Roman" w:eastAsia="Times New Roman" w:hAnsi="Times New Roman"/>
          <w:b/>
          <w:sz w:val="24"/>
          <w:szCs w:val="24"/>
        </w:rPr>
        <w:t xml:space="preserve">for this collection is </w:t>
      </w:r>
      <w:r w:rsidR="0088049F">
        <w:rPr>
          <w:rFonts w:ascii="Times New Roman" w:eastAsia="Times New Roman" w:hAnsi="Times New Roman"/>
          <w:b/>
          <w:sz w:val="24"/>
          <w:szCs w:val="24"/>
        </w:rPr>
        <w:t>1,453.50</w:t>
      </w:r>
      <w:r w:rsidRPr="006221ED">
        <w:rPr>
          <w:rFonts w:ascii="Times New Roman" w:eastAsia="Times New Roman" w:hAnsi="Times New Roman"/>
          <w:b/>
          <w:sz w:val="24"/>
          <w:szCs w:val="24"/>
        </w:rPr>
        <w:t xml:space="preserve"> reporting hours</w:t>
      </w:r>
      <w:r w:rsidR="0088049F">
        <w:rPr>
          <w:rFonts w:ascii="Times New Roman" w:eastAsia="Times New Roman" w:hAnsi="Times New Roman"/>
          <w:b/>
          <w:sz w:val="24"/>
          <w:szCs w:val="24"/>
        </w:rPr>
        <w:t xml:space="preserve"> (87,210 </w:t>
      </w:r>
      <w:r w:rsidR="00071ECE">
        <w:rPr>
          <w:rFonts w:ascii="Times New Roman" w:eastAsia="Times New Roman" w:hAnsi="Times New Roman"/>
          <w:b/>
          <w:sz w:val="24"/>
          <w:szCs w:val="24"/>
        </w:rPr>
        <w:t>minutes</w:t>
      </w:r>
      <w:r w:rsidR="0088049F">
        <w:rPr>
          <w:rFonts w:ascii="Times New Roman" w:eastAsia="Times New Roman" w:hAnsi="Times New Roman"/>
          <w:b/>
          <w:sz w:val="24"/>
          <w:szCs w:val="24"/>
        </w:rPr>
        <w:t>)</w:t>
      </w:r>
      <w:r w:rsidRPr="006221ED">
        <w:rPr>
          <w:rFonts w:ascii="Times New Roman" w:eastAsia="Times New Roman" w:hAnsi="Times New Roman"/>
          <w:b/>
          <w:sz w:val="24"/>
          <w:szCs w:val="24"/>
        </w:rPr>
        <w:t>.</w:t>
      </w:r>
      <w:r w:rsidR="00F84F52"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306 agent filers x 19 responses x </w:t>
      </w:r>
      <w:r w:rsidR="00482F50" w:rsidRPr="006221ED">
        <w:rPr>
          <w:rFonts w:ascii="Times New Roman" w:eastAsia="Times New Roman" w:hAnsi="Times New Roman"/>
          <w:sz w:val="24"/>
          <w:szCs w:val="24"/>
        </w:rPr>
        <w:t>15 minutes</w:t>
      </w:r>
      <w:r w:rsidRPr="006221ED">
        <w:rPr>
          <w:rFonts w:ascii="Times New Roman" w:eastAsia="Times New Roman" w:hAnsi="Times New Roman"/>
          <w:sz w:val="24"/>
          <w:szCs w:val="24"/>
        </w:rPr>
        <w:t xml:space="preserve"> = </w:t>
      </w:r>
      <w:r w:rsidR="00071ECE">
        <w:rPr>
          <w:rFonts w:ascii="Times New Roman" w:eastAsia="Times New Roman" w:hAnsi="Times New Roman"/>
          <w:sz w:val="24"/>
          <w:szCs w:val="24"/>
        </w:rPr>
        <w:t>87,210 minutes</w:t>
      </w:r>
      <w:r w:rsidR="00EC39FC">
        <w:rPr>
          <w:rFonts w:ascii="Times New Roman" w:eastAsia="Times New Roman" w:hAnsi="Times New Roman"/>
          <w:sz w:val="24"/>
          <w:szCs w:val="24"/>
        </w:rPr>
        <w:t xml:space="preserve"> (</w:t>
      </w:r>
      <w:r w:rsidRPr="006221ED">
        <w:rPr>
          <w:rFonts w:ascii="Times New Roman" w:eastAsia="Times New Roman" w:hAnsi="Times New Roman"/>
          <w:sz w:val="24"/>
          <w:szCs w:val="24"/>
        </w:rPr>
        <w:t>1,453.50 hours)</w:t>
      </w:r>
      <w:r w:rsidR="00EC39FC">
        <w:rPr>
          <w:rFonts w:ascii="Times New Roman" w:eastAsia="Times New Roman" w:hAnsi="Times New Roman"/>
          <w:sz w:val="24"/>
          <w:szCs w:val="24"/>
        </w:rPr>
        <w:t>)</w:t>
      </w:r>
      <w:r w:rsidRPr="006221ED">
        <w:rPr>
          <w:rFonts w:ascii="Times New Roman" w:eastAsia="Times New Roman" w:hAnsi="Times New Roman"/>
          <w:sz w:val="24"/>
          <w:szCs w:val="24"/>
        </w:rPr>
        <w:t>.</w:t>
      </w:r>
    </w:p>
    <w:p w:rsidR="00AD3ECD" w:rsidRPr="006221ED" w:rsidRDefault="00AD3ECD" w:rsidP="00AD3ECD">
      <w:pPr>
        <w:spacing w:after="0" w:line="240" w:lineRule="auto"/>
        <w:ind w:left="720"/>
        <w:rPr>
          <w:rFonts w:ascii="Times New Roman" w:eastAsia="Times New Roman" w:hAnsi="Times New Roman"/>
          <w:sz w:val="24"/>
          <w:szCs w:val="24"/>
        </w:rPr>
      </w:pPr>
    </w:p>
    <w:p w:rsidR="00961B2B" w:rsidRPr="006221ED" w:rsidRDefault="00AD3ECD" w:rsidP="00C37D6F">
      <w:pPr>
        <w:numPr>
          <w:ilvl w:val="0"/>
          <w:numId w:val="4"/>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Agent’s proof of MSPA registration (20 CFR 655.133(b))</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The regulations require a</w:t>
      </w:r>
      <w:r w:rsidRPr="006221ED">
        <w:rPr>
          <w:rFonts w:ascii="Times New Roman" w:eastAsia="Times New Roman" w:hAnsi="Times New Roman"/>
          <w:sz w:val="24"/>
          <w:szCs w:val="24"/>
        </w:rPr>
        <w:t xml:space="preserve">gents who are Farm Labor Contractors to provide a copy of their </w:t>
      </w:r>
      <w:r w:rsidR="00DB2870">
        <w:rPr>
          <w:rFonts w:ascii="Times New Roman" w:eastAsia="Times New Roman" w:hAnsi="Times New Roman"/>
          <w:sz w:val="24"/>
          <w:szCs w:val="24"/>
        </w:rPr>
        <w:t>M</w:t>
      </w:r>
      <w:r w:rsidR="00DB2870" w:rsidRPr="00DB2870">
        <w:rPr>
          <w:rFonts w:ascii="Times New Roman" w:eastAsia="Times New Roman" w:hAnsi="Times New Roman"/>
          <w:sz w:val="24"/>
          <w:szCs w:val="24"/>
        </w:rPr>
        <w:t xml:space="preserve">igrant and </w:t>
      </w:r>
      <w:r w:rsidR="00DB2870">
        <w:rPr>
          <w:rFonts w:ascii="Times New Roman" w:eastAsia="Times New Roman" w:hAnsi="Times New Roman"/>
          <w:sz w:val="24"/>
          <w:szCs w:val="24"/>
        </w:rPr>
        <w:t>S</w:t>
      </w:r>
      <w:r w:rsidR="00DB2870" w:rsidRPr="00DB2870">
        <w:rPr>
          <w:rFonts w:ascii="Times New Roman" w:eastAsia="Times New Roman" w:hAnsi="Times New Roman"/>
          <w:sz w:val="24"/>
          <w:szCs w:val="24"/>
        </w:rPr>
        <w:t xml:space="preserve">easonal </w:t>
      </w:r>
      <w:r w:rsidR="00DB2870">
        <w:rPr>
          <w:rFonts w:ascii="Times New Roman" w:eastAsia="Times New Roman" w:hAnsi="Times New Roman"/>
          <w:sz w:val="24"/>
          <w:szCs w:val="24"/>
        </w:rPr>
        <w:t>A</w:t>
      </w:r>
      <w:r w:rsidR="00DB2870" w:rsidRPr="00DB2870">
        <w:rPr>
          <w:rFonts w:ascii="Times New Roman" w:eastAsia="Times New Roman" w:hAnsi="Times New Roman"/>
          <w:sz w:val="24"/>
          <w:szCs w:val="24"/>
        </w:rPr>
        <w:t xml:space="preserve">gricultural </w:t>
      </w:r>
      <w:r w:rsidR="00DB2870">
        <w:rPr>
          <w:rFonts w:ascii="Times New Roman" w:eastAsia="Times New Roman" w:hAnsi="Times New Roman"/>
          <w:sz w:val="24"/>
          <w:szCs w:val="24"/>
        </w:rPr>
        <w:t>W</w:t>
      </w:r>
      <w:r w:rsidR="00DB2870" w:rsidRPr="00DB2870">
        <w:rPr>
          <w:rFonts w:ascii="Times New Roman" w:eastAsia="Times New Roman" w:hAnsi="Times New Roman"/>
          <w:sz w:val="24"/>
          <w:szCs w:val="24"/>
        </w:rPr>
        <w:t xml:space="preserve">orker </w:t>
      </w:r>
      <w:r w:rsidR="00DB2870">
        <w:rPr>
          <w:rFonts w:ascii="Times New Roman" w:eastAsia="Times New Roman" w:hAnsi="Times New Roman"/>
          <w:sz w:val="24"/>
          <w:szCs w:val="24"/>
        </w:rPr>
        <w:t>P</w:t>
      </w:r>
      <w:r w:rsidR="00DB2870" w:rsidRPr="00DB2870">
        <w:rPr>
          <w:rFonts w:ascii="Times New Roman" w:eastAsia="Times New Roman" w:hAnsi="Times New Roman"/>
          <w:sz w:val="24"/>
          <w:szCs w:val="24"/>
        </w:rPr>
        <w:t xml:space="preserve">rotection </w:t>
      </w:r>
      <w:r w:rsidR="00DB2870">
        <w:rPr>
          <w:rFonts w:ascii="Times New Roman" w:eastAsia="Times New Roman" w:hAnsi="Times New Roman"/>
          <w:sz w:val="24"/>
          <w:szCs w:val="24"/>
        </w:rPr>
        <w:t>A</w:t>
      </w:r>
      <w:r w:rsidR="00DB2870" w:rsidRPr="00DB2870">
        <w:rPr>
          <w:rFonts w:ascii="Times New Roman" w:eastAsia="Times New Roman" w:hAnsi="Times New Roman"/>
          <w:sz w:val="24"/>
          <w:szCs w:val="24"/>
        </w:rPr>
        <w:t>ct</w:t>
      </w:r>
      <w:r w:rsidR="00DB2870">
        <w:rPr>
          <w:rFonts w:ascii="Times New Roman" w:eastAsia="Times New Roman" w:hAnsi="Times New Roman"/>
          <w:sz w:val="24"/>
          <w:szCs w:val="24"/>
        </w:rPr>
        <w:t xml:space="preserve"> (</w:t>
      </w:r>
      <w:r w:rsidRPr="006221ED">
        <w:rPr>
          <w:rFonts w:ascii="Times New Roman" w:eastAsia="Times New Roman" w:hAnsi="Times New Roman"/>
          <w:sz w:val="24"/>
          <w:szCs w:val="24"/>
        </w:rPr>
        <w:t>MSPA</w:t>
      </w:r>
      <w:r w:rsidR="00DB2870">
        <w:rPr>
          <w:rFonts w:ascii="Times New Roman" w:eastAsia="Times New Roman" w:hAnsi="Times New Roman"/>
          <w:sz w:val="24"/>
          <w:szCs w:val="24"/>
        </w:rPr>
        <w:t>)</w:t>
      </w:r>
      <w:r w:rsidRPr="006221ED">
        <w:rPr>
          <w:rFonts w:ascii="Times New Roman" w:eastAsia="Times New Roman" w:hAnsi="Times New Roman"/>
          <w:sz w:val="24"/>
          <w:szCs w:val="24"/>
        </w:rPr>
        <w:t xml:space="preserve"> Certificate of Registration.  Because these registrations must already be valid and readily available at the time of filing the Form ETA-9142A, the Department estimates it takes agents approximately 5 minutes to copy their certificates and </w:t>
      </w:r>
      <w:r w:rsidR="004571C4" w:rsidRPr="006221ED">
        <w:rPr>
          <w:rFonts w:ascii="Times New Roman" w:eastAsia="Times New Roman" w:hAnsi="Times New Roman"/>
          <w:sz w:val="24"/>
          <w:szCs w:val="24"/>
        </w:rPr>
        <w:t xml:space="preserve">provide </w:t>
      </w:r>
      <w:r w:rsidRPr="006221ED">
        <w:rPr>
          <w:rFonts w:ascii="Times New Roman" w:eastAsia="Times New Roman" w:hAnsi="Times New Roman"/>
          <w:sz w:val="24"/>
          <w:szCs w:val="24"/>
        </w:rPr>
        <w:t xml:space="preserve">them </w:t>
      </w:r>
      <w:r w:rsidR="004571C4" w:rsidRPr="006221ED">
        <w:rPr>
          <w:rStyle w:val="CommentReference"/>
          <w:rFonts w:ascii="Times New Roman" w:hAnsi="Times New Roman"/>
          <w:sz w:val="24"/>
          <w:szCs w:val="24"/>
        </w:rPr>
        <w:t>with</w:t>
      </w:r>
      <w:r w:rsidR="004571C4"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the application.  In the past, 117 agents in the H-2A program have been certified Farm Labor Contractors per year.  </w:t>
      </w:r>
    </w:p>
    <w:p w:rsidR="00961B2B" w:rsidRPr="006221ED" w:rsidRDefault="00961B2B" w:rsidP="00C37D6F">
      <w:pPr>
        <w:spacing w:after="0" w:line="240" w:lineRule="auto"/>
        <w:ind w:left="1080" w:hanging="360"/>
        <w:rPr>
          <w:rFonts w:ascii="Times New Roman" w:eastAsia="Times New Roman" w:hAnsi="Times New Roman"/>
          <w:sz w:val="24"/>
          <w:szCs w:val="24"/>
        </w:rPr>
      </w:pPr>
    </w:p>
    <w:p w:rsidR="00AD3ECD" w:rsidRPr="006221ED" w:rsidRDefault="00AD3ECD"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w:t>
      </w:r>
      <w:r w:rsidR="00DD59E1" w:rsidRPr="006221ED">
        <w:rPr>
          <w:rFonts w:ascii="Times New Roman" w:eastAsia="Times New Roman" w:hAnsi="Times New Roman"/>
          <w:b/>
          <w:sz w:val="24"/>
          <w:szCs w:val="24"/>
        </w:rPr>
        <w:t xml:space="preserve">estimated </w:t>
      </w:r>
      <w:r w:rsidRPr="006221ED">
        <w:rPr>
          <w:rFonts w:ascii="Times New Roman" w:eastAsia="Times New Roman" w:hAnsi="Times New Roman"/>
          <w:b/>
          <w:sz w:val="24"/>
          <w:szCs w:val="24"/>
        </w:rPr>
        <w:t>burden for this collection is 9.36 reporting hours</w:t>
      </w:r>
      <w:r w:rsidR="00EC39FC">
        <w:rPr>
          <w:rFonts w:ascii="Times New Roman" w:eastAsia="Times New Roman" w:hAnsi="Times New Roman"/>
          <w:b/>
          <w:sz w:val="24"/>
          <w:szCs w:val="24"/>
        </w:rPr>
        <w:t xml:space="preserve"> (585 </w:t>
      </w:r>
      <w:r w:rsidR="00071ECE">
        <w:rPr>
          <w:rFonts w:ascii="Times New Roman" w:eastAsia="Times New Roman" w:hAnsi="Times New Roman"/>
          <w:b/>
          <w:sz w:val="24"/>
          <w:szCs w:val="24"/>
        </w:rPr>
        <w:t>minutes</w:t>
      </w:r>
      <w:r w:rsidR="00EC39FC">
        <w:rPr>
          <w:rFonts w:ascii="Times New Roman" w:eastAsia="Times New Roman" w:hAnsi="Times New Roman"/>
          <w:b/>
          <w:sz w:val="24"/>
          <w:szCs w:val="24"/>
        </w:rPr>
        <w:t>)</w:t>
      </w:r>
      <w:r w:rsidRPr="006221ED">
        <w:rPr>
          <w:rFonts w:ascii="Times New Roman" w:eastAsia="Times New Roman" w:hAnsi="Times New Roman"/>
          <w:b/>
          <w:sz w:val="24"/>
          <w:szCs w:val="24"/>
        </w:rPr>
        <w:t xml:space="preserve">.  </w:t>
      </w:r>
      <w:r w:rsidRPr="006221ED">
        <w:rPr>
          <w:rFonts w:ascii="Times New Roman" w:eastAsia="Times New Roman" w:hAnsi="Times New Roman"/>
          <w:sz w:val="24"/>
          <w:szCs w:val="24"/>
        </w:rPr>
        <w:t xml:space="preserve">(117 filers x </w:t>
      </w:r>
      <w:r w:rsidR="00865258" w:rsidRPr="006221ED">
        <w:rPr>
          <w:rFonts w:ascii="Times New Roman" w:eastAsia="Times New Roman" w:hAnsi="Times New Roman"/>
          <w:sz w:val="24"/>
          <w:szCs w:val="24"/>
        </w:rPr>
        <w:t>5 minutes</w:t>
      </w:r>
      <w:r w:rsidRPr="006221ED">
        <w:rPr>
          <w:rFonts w:ascii="Times New Roman" w:eastAsia="Times New Roman" w:hAnsi="Times New Roman"/>
          <w:sz w:val="24"/>
          <w:szCs w:val="24"/>
        </w:rPr>
        <w:t xml:space="preserve"> = </w:t>
      </w:r>
      <w:r w:rsidR="00071ECE">
        <w:rPr>
          <w:rFonts w:ascii="Times New Roman" w:eastAsia="Times New Roman" w:hAnsi="Times New Roman"/>
          <w:sz w:val="24"/>
          <w:szCs w:val="24"/>
        </w:rPr>
        <w:t>585 minutes</w:t>
      </w:r>
      <w:r w:rsidR="00EC39FC">
        <w:rPr>
          <w:rFonts w:ascii="Times New Roman" w:eastAsia="Times New Roman" w:hAnsi="Times New Roman"/>
          <w:sz w:val="24"/>
          <w:szCs w:val="24"/>
        </w:rPr>
        <w:t xml:space="preserve"> (</w:t>
      </w:r>
      <w:r w:rsidRPr="006221ED">
        <w:rPr>
          <w:rFonts w:ascii="Times New Roman" w:eastAsia="Times New Roman" w:hAnsi="Times New Roman"/>
          <w:sz w:val="24"/>
          <w:szCs w:val="24"/>
        </w:rPr>
        <w:t>9.36 hours)</w:t>
      </w:r>
      <w:r w:rsidR="00EC39FC">
        <w:rPr>
          <w:rFonts w:ascii="Times New Roman" w:eastAsia="Times New Roman" w:hAnsi="Times New Roman"/>
          <w:sz w:val="24"/>
          <w:szCs w:val="24"/>
        </w:rPr>
        <w:t>)</w:t>
      </w:r>
      <w:r w:rsidRPr="006221ED">
        <w:rPr>
          <w:rFonts w:ascii="Times New Roman" w:eastAsia="Times New Roman" w:hAnsi="Times New Roman"/>
          <w:sz w:val="24"/>
          <w:szCs w:val="24"/>
        </w:rPr>
        <w:t>.</w:t>
      </w:r>
    </w:p>
    <w:p w:rsidR="00AD3ECD" w:rsidRPr="006221ED" w:rsidRDefault="00AD3ECD" w:rsidP="00AD3ECD">
      <w:pPr>
        <w:spacing w:after="0" w:line="240" w:lineRule="auto"/>
        <w:ind w:left="720"/>
        <w:rPr>
          <w:rFonts w:ascii="Times New Roman" w:eastAsia="Times New Roman" w:hAnsi="Times New Roman"/>
          <w:sz w:val="24"/>
          <w:szCs w:val="24"/>
        </w:rPr>
      </w:pPr>
    </w:p>
    <w:p w:rsidR="00482F50" w:rsidRPr="006221ED" w:rsidRDefault="00AD3ECD" w:rsidP="00C37D6F">
      <w:pPr>
        <w:numPr>
          <w:ilvl w:val="0"/>
          <w:numId w:val="4"/>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Contracts with third parties on fee prohibitions (20 CFR 655.135(k))</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The Department requires e</w:t>
      </w:r>
      <w:r w:rsidRPr="006221ED">
        <w:rPr>
          <w:rFonts w:ascii="Times New Roman" w:eastAsia="Times New Roman" w:hAnsi="Times New Roman"/>
          <w:sz w:val="24"/>
          <w:szCs w:val="24"/>
        </w:rPr>
        <w:t>mployers to prohibit in a written contract any foreign labor contractor or recruiter (or any agent of such foreign labor contractor or recruiter) whom the employer engages, either directly or indirectly, in international recruitment of H-2A workers</w:t>
      </w:r>
      <w:r w:rsidR="00DD59E1"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w:t>
      </w:r>
      <w:r w:rsidR="00D61715">
        <w:rPr>
          <w:rFonts w:ascii="Times New Roman" w:eastAsia="Times New Roman" w:hAnsi="Times New Roman"/>
          <w:sz w:val="24"/>
          <w:szCs w:val="24"/>
        </w:rPr>
        <w:t>from seeking or receiving</w:t>
      </w:r>
      <w:r w:rsidRPr="006221ED">
        <w:rPr>
          <w:rFonts w:ascii="Times New Roman" w:eastAsia="Times New Roman" w:hAnsi="Times New Roman"/>
          <w:sz w:val="24"/>
          <w:szCs w:val="24"/>
        </w:rPr>
        <w:t xml:space="preserve"> payments or other compensation from prospective employees. </w:t>
      </w:r>
      <w:r w:rsidR="00A8097C">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This documentation is to be made available </w:t>
      </w:r>
      <w:r w:rsidR="00EC776A" w:rsidRPr="006221ED">
        <w:rPr>
          <w:rFonts w:ascii="Times New Roman" w:eastAsia="Times New Roman" w:hAnsi="Times New Roman"/>
          <w:sz w:val="24"/>
          <w:szCs w:val="24"/>
        </w:rPr>
        <w:t xml:space="preserve">only </w:t>
      </w:r>
      <w:r w:rsidRPr="006221ED">
        <w:rPr>
          <w:rFonts w:ascii="Times New Roman" w:eastAsia="Times New Roman" w:hAnsi="Times New Roman"/>
          <w:sz w:val="24"/>
          <w:szCs w:val="24"/>
        </w:rPr>
        <w:t>upon request by the Department or another Federal party</w:t>
      </w:r>
      <w:r w:rsidR="006D236D" w:rsidRPr="006221ED">
        <w:rPr>
          <w:rFonts w:ascii="Times New Roman" w:eastAsia="Times New Roman" w:hAnsi="Times New Roman"/>
          <w:sz w:val="24"/>
          <w:szCs w:val="24"/>
        </w:rPr>
        <w:t xml:space="preserve"> (e.g., during audit or investigation)</w:t>
      </w:r>
      <w:r w:rsidRPr="006221ED">
        <w:rPr>
          <w:rFonts w:ascii="Times New Roman" w:eastAsia="Times New Roman" w:hAnsi="Times New Roman"/>
          <w:sz w:val="24"/>
          <w:szCs w:val="24"/>
        </w:rPr>
        <w:t xml:space="preserve">.  </w:t>
      </w:r>
      <w:r w:rsidR="003E3E4A" w:rsidRPr="006221ED">
        <w:rPr>
          <w:rFonts w:ascii="Times New Roman" w:eastAsia="Times New Roman" w:hAnsi="Times New Roman"/>
          <w:sz w:val="24"/>
          <w:szCs w:val="24"/>
        </w:rPr>
        <w:t>T</w:t>
      </w:r>
      <w:r w:rsidRPr="006221ED">
        <w:rPr>
          <w:rFonts w:ascii="Times New Roman" w:eastAsia="Times New Roman" w:hAnsi="Times New Roman"/>
          <w:sz w:val="24"/>
          <w:szCs w:val="24"/>
        </w:rPr>
        <w:t xml:space="preserve">he Department </w:t>
      </w:r>
      <w:r w:rsidR="003E3E4A" w:rsidRPr="006221ED">
        <w:rPr>
          <w:rFonts w:ascii="Times New Roman" w:eastAsia="Times New Roman" w:hAnsi="Times New Roman"/>
          <w:sz w:val="24"/>
          <w:szCs w:val="24"/>
        </w:rPr>
        <w:t xml:space="preserve">assumes, and therefore estimates, </w:t>
      </w:r>
      <w:r w:rsidRPr="006221ED">
        <w:rPr>
          <w:rFonts w:ascii="Times New Roman" w:eastAsia="Times New Roman" w:hAnsi="Times New Roman"/>
          <w:sz w:val="24"/>
          <w:szCs w:val="24"/>
        </w:rPr>
        <w:t>that all employers will utilize foreign agents and recruiters</w:t>
      </w:r>
      <w:r w:rsidR="007031AC">
        <w:rPr>
          <w:rFonts w:ascii="Times New Roman" w:eastAsia="Times New Roman" w:hAnsi="Times New Roman"/>
          <w:sz w:val="24"/>
          <w:szCs w:val="24"/>
        </w:rPr>
        <w:t>,</w:t>
      </w:r>
      <w:r w:rsidRPr="006221ED">
        <w:rPr>
          <w:rFonts w:ascii="Times New Roman" w:eastAsia="Times New Roman" w:hAnsi="Times New Roman"/>
          <w:sz w:val="24"/>
          <w:szCs w:val="24"/>
        </w:rPr>
        <w:t xml:space="preserve"> and it takes the employer an average of 5 minutes to comply with this requirement</w:t>
      </w:r>
      <w:r w:rsidR="00482F50" w:rsidRPr="006221ED">
        <w:rPr>
          <w:rFonts w:ascii="Times New Roman" w:eastAsia="Times New Roman" w:hAnsi="Times New Roman"/>
          <w:sz w:val="24"/>
          <w:szCs w:val="24"/>
        </w:rPr>
        <w:t>.</w:t>
      </w:r>
    </w:p>
    <w:p w:rsidR="00482F50" w:rsidRPr="006221ED" w:rsidRDefault="00482F50" w:rsidP="00BF303C">
      <w:pPr>
        <w:spacing w:after="0" w:line="240" w:lineRule="auto"/>
        <w:ind w:left="1080"/>
        <w:rPr>
          <w:rFonts w:ascii="Times New Roman" w:eastAsia="Times New Roman" w:hAnsi="Times New Roman"/>
          <w:iCs/>
          <w:sz w:val="24"/>
          <w:szCs w:val="24"/>
        </w:rPr>
      </w:pPr>
    </w:p>
    <w:p w:rsidR="00AD3ECD" w:rsidRPr="006221ED" w:rsidRDefault="00482F50"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w:t>
      </w:r>
      <w:r w:rsidR="00AD3ECD" w:rsidRPr="006221ED">
        <w:rPr>
          <w:rFonts w:ascii="Times New Roman" w:eastAsia="Times New Roman" w:hAnsi="Times New Roman"/>
          <w:b/>
          <w:sz w:val="24"/>
          <w:szCs w:val="24"/>
        </w:rPr>
        <w:t xml:space="preserve">he </w:t>
      </w:r>
      <w:r w:rsidR="00DD59E1" w:rsidRPr="006221ED">
        <w:rPr>
          <w:rFonts w:ascii="Times New Roman" w:eastAsia="Times New Roman" w:hAnsi="Times New Roman"/>
          <w:b/>
          <w:sz w:val="24"/>
          <w:szCs w:val="24"/>
        </w:rPr>
        <w:t xml:space="preserve">estimated </w:t>
      </w:r>
      <w:r w:rsidR="00AD3ECD" w:rsidRPr="006221ED">
        <w:rPr>
          <w:rFonts w:ascii="Times New Roman" w:eastAsia="Times New Roman" w:hAnsi="Times New Roman"/>
          <w:b/>
          <w:sz w:val="24"/>
          <w:szCs w:val="24"/>
        </w:rPr>
        <w:t>burden for this collection is 467.52 third party disclosure hours</w:t>
      </w:r>
      <w:r w:rsidR="00EC39FC">
        <w:rPr>
          <w:rFonts w:ascii="Times New Roman" w:eastAsia="Times New Roman" w:hAnsi="Times New Roman"/>
          <w:b/>
          <w:sz w:val="24"/>
          <w:szCs w:val="24"/>
        </w:rPr>
        <w:t xml:space="preserve"> (29,220 </w:t>
      </w:r>
      <w:r w:rsidR="00071ECE">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AD3EC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(5,844 contracts x </w:t>
      </w:r>
      <w:r w:rsidR="00A057C1" w:rsidRPr="006221ED">
        <w:rPr>
          <w:rFonts w:ascii="Times New Roman" w:eastAsia="Times New Roman" w:hAnsi="Times New Roman"/>
          <w:sz w:val="24"/>
          <w:szCs w:val="24"/>
        </w:rPr>
        <w:t>5 minutes</w:t>
      </w:r>
      <w:r w:rsidR="007D5D8D" w:rsidRPr="006221ED">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 </w:t>
      </w:r>
      <w:r w:rsidR="00071ECE">
        <w:rPr>
          <w:rFonts w:ascii="Times New Roman" w:eastAsia="Times New Roman" w:hAnsi="Times New Roman"/>
          <w:sz w:val="24"/>
          <w:szCs w:val="24"/>
        </w:rPr>
        <w:t>29,220 minutes</w:t>
      </w:r>
      <w:r w:rsidR="00EC39FC">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467.52 hours)</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AD3ECD">
      <w:pPr>
        <w:spacing w:after="0" w:line="240" w:lineRule="auto"/>
        <w:ind w:left="720"/>
        <w:rPr>
          <w:rFonts w:ascii="Times New Roman" w:eastAsia="Times New Roman" w:hAnsi="Times New Roman"/>
          <w:sz w:val="24"/>
          <w:szCs w:val="24"/>
        </w:rPr>
      </w:pPr>
    </w:p>
    <w:p w:rsidR="00AD3ECD" w:rsidRPr="006221ED" w:rsidRDefault="00AD3ECD" w:rsidP="00C37D6F">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H-2A Agricultural Clearance Order</w:t>
      </w:r>
    </w:p>
    <w:p w:rsidR="00AD3ECD" w:rsidRPr="006221ED" w:rsidRDefault="00AD3ECD" w:rsidP="00AD3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sz w:val="24"/>
          <w:szCs w:val="24"/>
        </w:rPr>
      </w:pPr>
    </w:p>
    <w:p w:rsidR="007D5D8D" w:rsidRPr="006221ED" w:rsidRDefault="00AD3ECD" w:rsidP="00C37D6F">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Determination of offered wage rate(s) (20 CFR 655.120, 122(l))</w:t>
      </w:r>
      <w:r w:rsidRPr="006221ED">
        <w:rPr>
          <w:rFonts w:ascii="Times New Roman" w:eastAsia="Times New Roman" w:hAnsi="Times New Roman"/>
          <w:iCs/>
          <w:sz w:val="24"/>
          <w:szCs w:val="24"/>
        </w:rPr>
        <w:t xml:space="preserve">.  </w:t>
      </w:r>
      <w:r w:rsidRPr="006221ED">
        <w:rPr>
          <w:rFonts w:ascii="Times New Roman" w:eastAsia="Times New Roman" w:hAnsi="Times New Roman"/>
          <w:sz w:val="24"/>
          <w:szCs w:val="24"/>
        </w:rPr>
        <w:t xml:space="preserve">To comply with its obligation under §655.122(l), an employer must offer, advertise in its recruitment, and pay a wage that is the highest of the Adverse Effect Wage Rate (AEWR), the prevailing hourly wage or piece rate, the agreed-upon collective bargaining wage, or the Federal or State minimum wage, except where a special procedure is approved for an occupation or specific class of agricultural employment.  </w:t>
      </w:r>
      <w:r w:rsidR="00E92CFE" w:rsidRPr="006221ED">
        <w:rPr>
          <w:rFonts w:ascii="Times New Roman" w:eastAsia="Times New Roman" w:hAnsi="Times New Roman"/>
          <w:sz w:val="24"/>
          <w:szCs w:val="24"/>
        </w:rPr>
        <w:t>T</w:t>
      </w:r>
      <w:r w:rsidRPr="006221ED">
        <w:rPr>
          <w:rFonts w:ascii="Times New Roman" w:eastAsia="Times New Roman" w:hAnsi="Times New Roman"/>
          <w:sz w:val="24"/>
          <w:szCs w:val="24"/>
        </w:rPr>
        <w:t xml:space="preserve">o prepare the Form ETA-790A, the employer must determine the appropriate wage of offer, advertise, and pay workers to perform the agricultural services or labor.  To assist employers to comply with this regulatory requirement, the Department routinely publishes the AEWRs and any prevailing hourly wage or piece rates (based on surveys conducted by SWAs) on the OFLC website at </w:t>
      </w:r>
      <w:hyperlink r:id="rId14" w:history="1">
        <w:r w:rsidRPr="006221ED">
          <w:rPr>
            <w:rFonts w:ascii="Times New Roman" w:eastAsia="Times New Roman" w:hAnsi="Times New Roman"/>
            <w:sz w:val="24"/>
            <w:szCs w:val="24"/>
            <w:u w:val="single"/>
          </w:rPr>
          <w:t>http://www.foreignlaborcert.doleta.gov</w:t>
        </w:r>
      </w:hyperlink>
      <w:r w:rsidRPr="006221ED">
        <w:rPr>
          <w:rFonts w:ascii="Times New Roman" w:eastAsia="Times New Roman" w:hAnsi="Times New Roman"/>
          <w:sz w:val="24"/>
          <w:szCs w:val="24"/>
        </w:rPr>
        <w:t>.  Because the AEWRs represent the same minimum hourly wage rate across an entire state or regional area, irrespective of crop or agricultural activity, and SWA</w:t>
      </w:r>
      <w:r w:rsidR="007031AC">
        <w:rPr>
          <w:rFonts w:ascii="Times New Roman" w:eastAsia="Times New Roman" w:hAnsi="Times New Roman"/>
          <w:sz w:val="24"/>
          <w:szCs w:val="24"/>
        </w:rPr>
        <w:t>-</w:t>
      </w:r>
      <w:r w:rsidRPr="006221ED">
        <w:rPr>
          <w:rFonts w:ascii="Times New Roman" w:eastAsia="Times New Roman" w:hAnsi="Times New Roman"/>
          <w:sz w:val="24"/>
          <w:szCs w:val="24"/>
        </w:rPr>
        <w:t xml:space="preserve">conducted prevailing wage surveys are infrequently used, the estimated time required to research the applicable minimum wages and disclose a wage offer on the Form ETA-790A is estimated at 2 minutes.  </w:t>
      </w:r>
    </w:p>
    <w:p w:rsidR="007D5D8D" w:rsidRPr="006221ED" w:rsidRDefault="007D5D8D" w:rsidP="00BF303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sz w:val="24"/>
          <w:szCs w:val="24"/>
        </w:rPr>
      </w:pPr>
    </w:p>
    <w:p w:rsidR="00AD3ECD" w:rsidRPr="006221ED" w:rsidRDefault="00AD3ECD" w:rsidP="00C37D6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w:t>
      </w:r>
      <w:r w:rsidR="007D5D8D" w:rsidRPr="006221ED">
        <w:rPr>
          <w:rFonts w:ascii="Times New Roman" w:eastAsia="Times New Roman" w:hAnsi="Times New Roman"/>
          <w:b/>
          <w:sz w:val="24"/>
          <w:szCs w:val="24"/>
        </w:rPr>
        <w:t>estimated</w:t>
      </w:r>
      <w:r w:rsidRPr="006221ED">
        <w:rPr>
          <w:rFonts w:ascii="Times New Roman" w:eastAsia="Times New Roman" w:hAnsi="Times New Roman"/>
          <w:b/>
          <w:sz w:val="24"/>
          <w:szCs w:val="24"/>
        </w:rPr>
        <w:t xml:space="preserve"> burden </w:t>
      </w:r>
      <w:r w:rsidR="007D5D8D" w:rsidRPr="006221ED">
        <w:rPr>
          <w:rFonts w:ascii="Times New Roman" w:eastAsia="Times New Roman" w:hAnsi="Times New Roman"/>
          <w:b/>
          <w:sz w:val="24"/>
          <w:szCs w:val="24"/>
        </w:rPr>
        <w:t>for d</w:t>
      </w:r>
      <w:r w:rsidRPr="006221ED">
        <w:rPr>
          <w:rFonts w:ascii="Times New Roman" w:eastAsia="Times New Roman" w:hAnsi="Times New Roman"/>
          <w:b/>
          <w:sz w:val="24"/>
          <w:szCs w:val="24"/>
        </w:rPr>
        <w:t>etermining the required offered wage is 289.84 reporting hours</w:t>
      </w:r>
      <w:r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EC39FC">
        <w:rPr>
          <w:rFonts w:ascii="Times New Roman" w:eastAsia="Times New Roman" w:hAnsi="Times New Roman"/>
          <w:b/>
          <w:sz w:val="24"/>
          <w:szCs w:val="24"/>
        </w:rPr>
        <w:t xml:space="preserve">17,566 </w:t>
      </w:r>
      <w:r w:rsidR="00071ECE">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071ECE"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(8,783 job orders x </w:t>
      </w:r>
      <w:r w:rsidR="007D5D8D" w:rsidRPr="006221ED">
        <w:rPr>
          <w:rFonts w:ascii="Times New Roman" w:eastAsia="Times New Roman" w:hAnsi="Times New Roman"/>
          <w:sz w:val="24"/>
          <w:szCs w:val="24"/>
        </w:rPr>
        <w:t xml:space="preserve">2 minutes </w:t>
      </w:r>
      <w:r w:rsidRPr="006221ED">
        <w:rPr>
          <w:rFonts w:ascii="Times New Roman" w:eastAsia="Times New Roman" w:hAnsi="Times New Roman"/>
          <w:sz w:val="24"/>
          <w:szCs w:val="24"/>
        </w:rPr>
        <w:t>=</w:t>
      </w:r>
      <w:r w:rsidR="00071ECE">
        <w:rPr>
          <w:rFonts w:ascii="Times New Roman" w:eastAsia="Times New Roman" w:hAnsi="Times New Roman"/>
          <w:sz w:val="24"/>
          <w:szCs w:val="24"/>
        </w:rPr>
        <w:t xml:space="preserve"> 17,566 minutes</w:t>
      </w:r>
      <w:r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Pr="006221ED">
        <w:rPr>
          <w:rFonts w:ascii="Times New Roman" w:eastAsia="Times New Roman" w:hAnsi="Times New Roman"/>
          <w:sz w:val="24"/>
          <w:szCs w:val="24"/>
        </w:rPr>
        <w:t>289.84 hours)</w:t>
      </w:r>
      <w:r w:rsidR="00EC39FC">
        <w:rPr>
          <w:rFonts w:ascii="Times New Roman" w:eastAsia="Times New Roman" w:hAnsi="Times New Roman"/>
          <w:sz w:val="24"/>
          <w:szCs w:val="24"/>
        </w:rPr>
        <w:t>)</w:t>
      </w:r>
      <w:r w:rsidRPr="006221ED">
        <w:rPr>
          <w:rFonts w:ascii="Times New Roman" w:eastAsia="Times New Roman" w:hAnsi="Times New Roman"/>
          <w:sz w:val="24"/>
          <w:szCs w:val="24"/>
        </w:rPr>
        <w:t xml:space="preserve">.        </w:t>
      </w:r>
    </w:p>
    <w:p w:rsidR="00AD3ECD" w:rsidRPr="006221ED" w:rsidRDefault="00AD3ECD" w:rsidP="00AD3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sz w:val="24"/>
          <w:szCs w:val="24"/>
        </w:rPr>
      </w:pPr>
    </w:p>
    <w:p w:rsidR="004C1E78" w:rsidRDefault="00AD3ECD" w:rsidP="00C37D6F">
      <w:pPr>
        <w:numPr>
          <w:ilvl w:val="0"/>
          <w:numId w:val="10"/>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Form ETA-790/790A, Addendums A</w:t>
      </w:r>
      <w:r w:rsidR="00B641BE">
        <w:rPr>
          <w:rFonts w:ascii="Times New Roman" w:eastAsia="Times New Roman" w:hAnsi="Times New Roman"/>
          <w:i/>
          <w:iCs/>
          <w:sz w:val="24"/>
          <w:szCs w:val="24"/>
          <w:u w:val="single"/>
        </w:rPr>
        <w:t>,</w:t>
      </w:r>
      <w:r w:rsidRPr="006221ED">
        <w:rPr>
          <w:rFonts w:ascii="Times New Roman" w:eastAsia="Times New Roman" w:hAnsi="Times New Roman"/>
          <w:i/>
          <w:iCs/>
          <w:sz w:val="24"/>
          <w:szCs w:val="24"/>
          <w:u w:val="single"/>
        </w:rPr>
        <w:t xml:space="preserve"> B</w:t>
      </w:r>
      <w:r w:rsidR="00B641BE">
        <w:rPr>
          <w:rFonts w:ascii="Times New Roman" w:eastAsia="Times New Roman" w:hAnsi="Times New Roman"/>
          <w:i/>
          <w:iCs/>
          <w:sz w:val="24"/>
          <w:szCs w:val="24"/>
          <w:u w:val="single"/>
        </w:rPr>
        <w:t>, and C</w:t>
      </w:r>
      <w:r w:rsidRPr="006221ED">
        <w:rPr>
          <w:rFonts w:ascii="Times New Roman" w:eastAsia="Times New Roman" w:hAnsi="Times New Roman"/>
          <w:i/>
          <w:iCs/>
          <w:sz w:val="24"/>
          <w:szCs w:val="24"/>
          <w:u w:val="single"/>
        </w:rPr>
        <w:t xml:space="preserve"> (20 CFR 655.121, 655.122)</w:t>
      </w:r>
      <w:r w:rsidRPr="006221ED">
        <w:rPr>
          <w:rFonts w:ascii="Times New Roman" w:eastAsia="Times New Roman" w:hAnsi="Times New Roman"/>
          <w:iCs/>
          <w:sz w:val="24"/>
          <w:szCs w:val="24"/>
        </w:rPr>
        <w:t xml:space="preserve">.  </w:t>
      </w:r>
      <w:r w:rsidRPr="006221ED">
        <w:rPr>
          <w:rFonts w:ascii="Times New Roman" w:eastAsia="Times New Roman" w:hAnsi="Times New Roman"/>
          <w:sz w:val="24"/>
          <w:szCs w:val="24"/>
        </w:rPr>
        <w:t xml:space="preserve">The regulatory requirement that the job order submitted to the SWA and Department must meet the content standards set forth in 20 CFR 653, Subpart F and 20 CFR 655.122 is subject to the PRA burden calculations.  The Department </w:t>
      </w:r>
      <w:r w:rsidR="004C1E78" w:rsidRPr="006221ED">
        <w:rPr>
          <w:rFonts w:ascii="Times New Roman" w:eastAsia="Times New Roman" w:hAnsi="Times New Roman"/>
          <w:sz w:val="24"/>
          <w:szCs w:val="24"/>
        </w:rPr>
        <w:t>estimate</w:t>
      </w:r>
      <w:r w:rsidR="004C1E78">
        <w:rPr>
          <w:rFonts w:ascii="Times New Roman" w:eastAsia="Times New Roman" w:hAnsi="Times New Roman"/>
          <w:sz w:val="24"/>
          <w:szCs w:val="24"/>
        </w:rPr>
        <w:t>d</w:t>
      </w:r>
      <w:r w:rsidR="004C1E78"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that it </w:t>
      </w:r>
      <w:r w:rsidR="004C1E78">
        <w:rPr>
          <w:rFonts w:ascii="Times New Roman" w:eastAsia="Times New Roman" w:hAnsi="Times New Roman"/>
          <w:sz w:val="24"/>
          <w:szCs w:val="24"/>
        </w:rPr>
        <w:t>would</w:t>
      </w:r>
      <w:r w:rsidR="004C1E78"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take an average employer </w:t>
      </w:r>
      <w:r w:rsidR="00E60363">
        <w:rPr>
          <w:rFonts w:ascii="Times New Roman" w:eastAsia="Times New Roman" w:hAnsi="Times New Roman"/>
          <w:sz w:val="24"/>
          <w:szCs w:val="24"/>
        </w:rPr>
        <w:t>2 minutes to complete the proposed Form ETA-790 and 38</w:t>
      </w:r>
      <w:r w:rsidR="00E60363"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minutes to complete the proposed Form ETA-790A and ensure that it includes all of the required material terms and conditions of employment in compliance with regulatory requirements, including completion of the standard addendums to disclose additional crops/agricultural activities, worksites, and housing.  </w:t>
      </w:r>
    </w:p>
    <w:p w:rsidR="001E7981" w:rsidRPr="00470E62" w:rsidRDefault="001E7981" w:rsidP="00C37D6F">
      <w:pPr>
        <w:spacing w:after="0" w:line="240" w:lineRule="auto"/>
        <w:ind w:left="720"/>
        <w:rPr>
          <w:rFonts w:ascii="Times New Roman" w:eastAsia="Times New Roman" w:hAnsi="Times New Roman"/>
          <w:sz w:val="24"/>
          <w:szCs w:val="24"/>
        </w:rPr>
      </w:pPr>
    </w:p>
    <w:p w:rsidR="001E7981" w:rsidRPr="00470E62" w:rsidRDefault="001E7981" w:rsidP="00C37D6F">
      <w:pPr>
        <w:spacing w:after="0" w:line="240" w:lineRule="auto"/>
        <w:ind w:left="720"/>
        <w:rPr>
          <w:rFonts w:ascii="Times New Roman" w:eastAsia="Times New Roman" w:hAnsi="Times New Roman"/>
          <w:sz w:val="24"/>
          <w:szCs w:val="24"/>
        </w:rPr>
      </w:pPr>
      <w:r w:rsidRPr="00470E62">
        <w:rPr>
          <w:rFonts w:ascii="Times New Roman" w:eastAsia="Times New Roman" w:hAnsi="Times New Roman"/>
          <w:sz w:val="24"/>
          <w:szCs w:val="24"/>
        </w:rPr>
        <w:t xml:space="preserve">The Department requested and received OMB approval for non-substantive changes to the current Form ETA-9142A to collect additional recruitment fields from employers to ensure that U.S. workers are able to contact employers for available job opportunities.  The changes include the collection of the following recruitment contact information to assist U.S. workers:  the employer’s telephone number and the employer’s email address and/or website address.  OMB approved the non-substantive changes to the current collection on </w:t>
      </w:r>
      <w:r w:rsidR="00754453" w:rsidRPr="00470E62">
        <w:rPr>
          <w:rFonts w:ascii="Times New Roman" w:eastAsia="Times New Roman" w:hAnsi="Times New Roman"/>
          <w:sz w:val="24"/>
          <w:szCs w:val="24"/>
        </w:rPr>
        <w:t>November 29, 2018</w:t>
      </w:r>
      <w:r w:rsidRPr="00470E62">
        <w:rPr>
          <w:rFonts w:ascii="Times New Roman" w:eastAsia="Times New Roman" w:hAnsi="Times New Roman"/>
          <w:sz w:val="24"/>
          <w:szCs w:val="24"/>
        </w:rPr>
        <w:t xml:space="preserve">.  The fields are added to this proposal for the Form ETA-790A in Section G under Recruitment Information, without change to the burden estimate(s).  </w:t>
      </w:r>
      <w:r w:rsidRPr="00470E62">
        <w:rPr>
          <w:rFonts w:ascii="Times New Roman" w:hAnsi="Times New Roman"/>
          <w:i/>
          <w:sz w:val="24"/>
          <w:szCs w:val="24"/>
        </w:rPr>
        <w:t xml:space="preserve">See </w:t>
      </w:r>
      <w:r w:rsidRPr="00470E62">
        <w:rPr>
          <w:rFonts w:ascii="Times New Roman" w:eastAsia="Times New Roman" w:hAnsi="Times New Roman"/>
          <w:sz w:val="24"/>
          <w:szCs w:val="24"/>
        </w:rPr>
        <w:t xml:space="preserve">ICR </w:t>
      </w:r>
      <w:r w:rsidR="00754453" w:rsidRPr="00470E62">
        <w:rPr>
          <w:rFonts w:ascii="Times New Roman" w:eastAsia="Times New Roman" w:hAnsi="Times New Roman"/>
          <w:sz w:val="24"/>
          <w:szCs w:val="24"/>
        </w:rPr>
        <w:t>201810-1205-004</w:t>
      </w:r>
      <w:r w:rsidRPr="00470E62">
        <w:rPr>
          <w:rFonts w:ascii="Times New Roman" w:eastAsia="Times New Roman" w:hAnsi="Times New Roman"/>
          <w:sz w:val="24"/>
          <w:szCs w:val="24"/>
        </w:rPr>
        <w:t xml:space="preserve">. </w:t>
      </w:r>
    </w:p>
    <w:p w:rsidR="004C1E78" w:rsidRPr="00470E62" w:rsidRDefault="004C1E78" w:rsidP="00C37D6F">
      <w:pPr>
        <w:spacing w:after="0" w:line="240" w:lineRule="auto"/>
        <w:ind w:left="720"/>
        <w:rPr>
          <w:rFonts w:ascii="Times New Roman" w:eastAsia="Times New Roman" w:hAnsi="Times New Roman"/>
          <w:sz w:val="24"/>
          <w:szCs w:val="24"/>
        </w:rPr>
      </w:pPr>
    </w:p>
    <w:p w:rsidR="00E92CFE" w:rsidRPr="006221ED" w:rsidRDefault="00B641BE" w:rsidP="00C37D6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In response </w:t>
      </w:r>
      <w:r w:rsidR="004832B5">
        <w:rPr>
          <w:rFonts w:ascii="Times New Roman" w:eastAsia="Times New Roman" w:hAnsi="Times New Roman"/>
          <w:sz w:val="24"/>
          <w:szCs w:val="24"/>
        </w:rPr>
        <w:t>to public comments received in connection with</w:t>
      </w:r>
      <w:r>
        <w:rPr>
          <w:rFonts w:ascii="Times New Roman" w:eastAsia="Times New Roman" w:hAnsi="Times New Roman"/>
          <w:sz w:val="24"/>
          <w:szCs w:val="24"/>
        </w:rPr>
        <w:t xml:space="preserve"> the Department’s 60-day notice, the Department modified </w:t>
      </w:r>
      <w:r w:rsidRPr="004832B5">
        <w:rPr>
          <w:rFonts w:ascii="Times New Roman" w:eastAsia="Times New Roman" w:hAnsi="Times New Roman"/>
          <w:i/>
          <w:sz w:val="24"/>
          <w:szCs w:val="24"/>
        </w:rPr>
        <w:t>Addendums A</w:t>
      </w:r>
      <w:r>
        <w:rPr>
          <w:rFonts w:ascii="Times New Roman" w:eastAsia="Times New Roman" w:hAnsi="Times New Roman"/>
          <w:sz w:val="24"/>
          <w:szCs w:val="24"/>
        </w:rPr>
        <w:t xml:space="preserve"> and </w:t>
      </w:r>
      <w:r w:rsidRPr="004832B5">
        <w:rPr>
          <w:rFonts w:ascii="Times New Roman" w:eastAsia="Times New Roman" w:hAnsi="Times New Roman"/>
          <w:i/>
          <w:sz w:val="24"/>
          <w:szCs w:val="24"/>
        </w:rPr>
        <w:t>B</w:t>
      </w:r>
      <w:r>
        <w:rPr>
          <w:rFonts w:ascii="Times New Roman" w:eastAsia="Times New Roman" w:hAnsi="Times New Roman"/>
          <w:sz w:val="24"/>
          <w:szCs w:val="24"/>
        </w:rPr>
        <w:t xml:space="preserve"> to simplify the collection format and proposed a new </w:t>
      </w:r>
      <w:r w:rsidRPr="004832B5">
        <w:rPr>
          <w:rFonts w:ascii="Times New Roman" w:eastAsia="Times New Roman" w:hAnsi="Times New Roman"/>
          <w:i/>
          <w:sz w:val="24"/>
          <w:szCs w:val="24"/>
        </w:rPr>
        <w:t xml:space="preserve">Addendum C </w:t>
      </w:r>
      <w:r>
        <w:rPr>
          <w:rFonts w:ascii="Times New Roman" w:eastAsia="Times New Roman" w:hAnsi="Times New Roman"/>
          <w:sz w:val="24"/>
          <w:szCs w:val="24"/>
        </w:rPr>
        <w:t>to collect other additional material terms and conditions of employment that employers currently provide to the Department in free-form “attachments.”</w:t>
      </w:r>
      <w:r w:rsidR="004C1E78">
        <w:rPr>
          <w:rFonts w:ascii="Times New Roman" w:eastAsia="Times New Roman" w:hAnsi="Times New Roman"/>
          <w:sz w:val="24"/>
          <w:szCs w:val="24"/>
        </w:rPr>
        <w:t xml:space="preserve">  The</w:t>
      </w:r>
      <w:r>
        <w:rPr>
          <w:rFonts w:ascii="Times New Roman" w:eastAsia="Times New Roman" w:hAnsi="Times New Roman"/>
          <w:sz w:val="24"/>
          <w:szCs w:val="24"/>
        </w:rPr>
        <w:t xml:space="preserve"> </w:t>
      </w:r>
      <w:r w:rsidR="004832B5">
        <w:rPr>
          <w:rFonts w:ascii="Times New Roman" w:eastAsia="Times New Roman" w:hAnsi="Times New Roman"/>
          <w:sz w:val="24"/>
          <w:szCs w:val="24"/>
        </w:rPr>
        <w:t>updated proposed</w:t>
      </w:r>
      <w:r w:rsidR="004C1E78">
        <w:rPr>
          <w:rFonts w:ascii="Times New Roman" w:eastAsia="Times New Roman" w:hAnsi="Times New Roman"/>
          <w:sz w:val="24"/>
          <w:szCs w:val="24"/>
        </w:rPr>
        <w:t xml:space="preserve"> </w:t>
      </w:r>
      <w:r w:rsidR="004C1E78" w:rsidRPr="004832B5">
        <w:rPr>
          <w:rFonts w:ascii="Times New Roman" w:eastAsia="Times New Roman" w:hAnsi="Times New Roman"/>
          <w:i/>
          <w:sz w:val="24"/>
          <w:szCs w:val="24"/>
        </w:rPr>
        <w:t>Addendums A</w:t>
      </w:r>
      <w:r w:rsidR="004C1E78">
        <w:rPr>
          <w:rFonts w:ascii="Times New Roman" w:eastAsia="Times New Roman" w:hAnsi="Times New Roman"/>
          <w:sz w:val="24"/>
          <w:szCs w:val="24"/>
        </w:rPr>
        <w:t xml:space="preserve"> and </w:t>
      </w:r>
      <w:r w:rsidR="004C1E78" w:rsidRPr="004832B5">
        <w:rPr>
          <w:rFonts w:ascii="Times New Roman" w:eastAsia="Times New Roman" w:hAnsi="Times New Roman"/>
          <w:i/>
          <w:sz w:val="24"/>
          <w:szCs w:val="24"/>
        </w:rPr>
        <w:t>B</w:t>
      </w:r>
      <w:r w:rsidR="004C1E78">
        <w:rPr>
          <w:rFonts w:ascii="Times New Roman" w:eastAsia="Times New Roman" w:hAnsi="Times New Roman"/>
          <w:sz w:val="24"/>
          <w:szCs w:val="24"/>
        </w:rPr>
        <w:t xml:space="preserve"> are expected to take an average employer 5 minutes less per submission than originally estimated.  These revised addenda are less complex</w:t>
      </w:r>
      <w:r w:rsidR="005E6071">
        <w:rPr>
          <w:rFonts w:ascii="Times New Roman" w:eastAsia="Times New Roman" w:hAnsi="Times New Roman"/>
          <w:sz w:val="24"/>
          <w:szCs w:val="24"/>
        </w:rPr>
        <w:t xml:space="preserve">, which reduces the time </w:t>
      </w:r>
      <w:r w:rsidR="004832B5">
        <w:rPr>
          <w:rFonts w:ascii="Times New Roman" w:eastAsia="Times New Roman" w:hAnsi="Times New Roman"/>
          <w:sz w:val="24"/>
          <w:szCs w:val="24"/>
        </w:rPr>
        <w:t xml:space="preserve">that is </w:t>
      </w:r>
      <w:r w:rsidR="005E6071">
        <w:rPr>
          <w:rFonts w:ascii="Times New Roman" w:eastAsia="Times New Roman" w:hAnsi="Times New Roman"/>
          <w:sz w:val="24"/>
          <w:szCs w:val="24"/>
        </w:rPr>
        <w:t xml:space="preserve">necessary to become </w:t>
      </w:r>
      <w:r w:rsidR="004832B5">
        <w:rPr>
          <w:rFonts w:ascii="Times New Roman" w:eastAsia="Times New Roman" w:hAnsi="Times New Roman"/>
          <w:sz w:val="24"/>
          <w:szCs w:val="24"/>
        </w:rPr>
        <w:t xml:space="preserve">initially </w:t>
      </w:r>
      <w:r w:rsidR="004C1E78">
        <w:rPr>
          <w:rFonts w:ascii="Times New Roman" w:eastAsia="Times New Roman" w:hAnsi="Times New Roman"/>
          <w:sz w:val="24"/>
          <w:szCs w:val="24"/>
        </w:rPr>
        <w:t>familiar with</w:t>
      </w:r>
      <w:r w:rsidR="004832B5">
        <w:rPr>
          <w:rFonts w:ascii="Times New Roman" w:eastAsia="Times New Roman" w:hAnsi="Times New Roman"/>
          <w:sz w:val="24"/>
          <w:szCs w:val="24"/>
        </w:rPr>
        <w:t>,</w:t>
      </w:r>
      <w:r w:rsidR="004C1E78">
        <w:rPr>
          <w:rFonts w:ascii="Times New Roman" w:eastAsia="Times New Roman" w:hAnsi="Times New Roman"/>
          <w:sz w:val="24"/>
          <w:szCs w:val="24"/>
        </w:rPr>
        <w:t xml:space="preserve"> and complete </w:t>
      </w:r>
      <w:r w:rsidR="004832B5">
        <w:rPr>
          <w:rFonts w:ascii="Times New Roman" w:eastAsia="Times New Roman" w:hAnsi="Times New Roman"/>
          <w:sz w:val="24"/>
          <w:szCs w:val="24"/>
        </w:rPr>
        <w:t xml:space="preserve">the information collected </w:t>
      </w:r>
      <w:r w:rsidR="004C1E78">
        <w:rPr>
          <w:rFonts w:ascii="Times New Roman" w:eastAsia="Times New Roman" w:hAnsi="Times New Roman"/>
          <w:sz w:val="24"/>
          <w:szCs w:val="24"/>
        </w:rPr>
        <w:t>for submission to the Department</w:t>
      </w:r>
      <w:r w:rsidR="005E6071">
        <w:rPr>
          <w:rFonts w:ascii="Times New Roman" w:eastAsia="Times New Roman" w:hAnsi="Times New Roman"/>
          <w:sz w:val="24"/>
          <w:szCs w:val="24"/>
        </w:rPr>
        <w:t>, when applicable</w:t>
      </w:r>
      <w:r w:rsidR="004C1E78">
        <w:rPr>
          <w:rFonts w:ascii="Times New Roman" w:eastAsia="Times New Roman" w:hAnsi="Times New Roman"/>
          <w:sz w:val="24"/>
          <w:szCs w:val="24"/>
        </w:rPr>
        <w:t xml:space="preserve">.  Although the new </w:t>
      </w:r>
      <w:r w:rsidR="004C1E78" w:rsidRPr="004832B5">
        <w:rPr>
          <w:rFonts w:ascii="Times New Roman" w:eastAsia="Times New Roman" w:hAnsi="Times New Roman"/>
          <w:i/>
          <w:sz w:val="24"/>
          <w:szCs w:val="24"/>
        </w:rPr>
        <w:t>Addendum C</w:t>
      </w:r>
      <w:r w:rsidR="004C1E78">
        <w:rPr>
          <w:rFonts w:ascii="Times New Roman" w:eastAsia="Times New Roman" w:hAnsi="Times New Roman"/>
          <w:sz w:val="24"/>
          <w:szCs w:val="24"/>
        </w:rPr>
        <w:t xml:space="preserve"> provides a</w:t>
      </w:r>
      <w:r w:rsidR="004832B5">
        <w:rPr>
          <w:rFonts w:ascii="Times New Roman" w:eastAsia="Times New Roman" w:hAnsi="Times New Roman"/>
          <w:sz w:val="24"/>
          <w:szCs w:val="24"/>
        </w:rPr>
        <w:t>n updated,</w:t>
      </w:r>
      <w:r w:rsidR="004C1E78">
        <w:rPr>
          <w:rFonts w:ascii="Times New Roman" w:eastAsia="Times New Roman" w:hAnsi="Times New Roman"/>
          <w:sz w:val="24"/>
          <w:szCs w:val="24"/>
        </w:rPr>
        <w:t xml:space="preserve"> standardized format for information collection, the information collected is not new and was </w:t>
      </w:r>
      <w:r w:rsidR="004C1E78" w:rsidRPr="004C1E78">
        <w:rPr>
          <w:rFonts w:ascii="Times New Roman" w:eastAsia="Times New Roman" w:hAnsi="Times New Roman"/>
          <w:sz w:val="24"/>
          <w:szCs w:val="24"/>
        </w:rPr>
        <w:t xml:space="preserve">accounted </w:t>
      </w:r>
      <w:r w:rsidR="004C1E78">
        <w:rPr>
          <w:rFonts w:ascii="Times New Roman" w:eastAsia="Times New Roman" w:hAnsi="Times New Roman"/>
          <w:sz w:val="24"/>
          <w:szCs w:val="24"/>
        </w:rPr>
        <w:t xml:space="preserve">for in </w:t>
      </w:r>
      <w:r w:rsidR="005E6071">
        <w:rPr>
          <w:rFonts w:ascii="Times New Roman" w:eastAsia="Times New Roman" w:hAnsi="Times New Roman"/>
          <w:sz w:val="24"/>
          <w:szCs w:val="24"/>
        </w:rPr>
        <w:t xml:space="preserve">the Department’s </w:t>
      </w:r>
      <w:r w:rsidR="004C1E78">
        <w:rPr>
          <w:rFonts w:ascii="Times New Roman" w:eastAsia="Times New Roman" w:hAnsi="Times New Roman"/>
          <w:sz w:val="24"/>
          <w:szCs w:val="24"/>
        </w:rPr>
        <w:t>previous burden estimates</w:t>
      </w:r>
      <w:r w:rsidR="004C1E78" w:rsidRPr="004C1E78">
        <w:rPr>
          <w:rFonts w:ascii="Times New Roman" w:eastAsia="Times New Roman" w:hAnsi="Times New Roman"/>
          <w:sz w:val="24"/>
          <w:szCs w:val="24"/>
        </w:rPr>
        <w:t xml:space="preserve">.  </w:t>
      </w:r>
      <w:r w:rsidR="004C1E78">
        <w:rPr>
          <w:rFonts w:ascii="Times New Roman" w:eastAsia="Times New Roman" w:hAnsi="Times New Roman"/>
          <w:sz w:val="24"/>
          <w:szCs w:val="24"/>
        </w:rPr>
        <w:t>Nevertheless</w:t>
      </w:r>
      <w:r w:rsidR="004C1E78" w:rsidRPr="004C1E78">
        <w:rPr>
          <w:rFonts w:ascii="Times New Roman" w:eastAsia="Times New Roman" w:hAnsi="Times New Roman"/>
          <w:sz w:val="24"/>
          <w:szCs w:val="24"/>
        </w:rPr>
        <w:t xml:space="preserve">, the Department </w:t>
      </w:r>
      <w:r w:rsidR="005E6071">
        <w:rPr>
          <w:rFonts w:ascii="Times New Roman" w:eastAsia="Times New Roman" w:hAnsi="Times New Roman"/>
          <w:sz w:val="24"/>
          <w:szCs w:val="24"/>
        </w:rPr>
        <w:t xml:space="preserve">has </w:t>
      </w:r>
      <w:r w:rsidR="004832B5">
        <w:rPr>
          <w:rFonts w:ascii="Times New Roman" w:eastAsia="Times New Roman" w:hAnsi="Times New Roman"/>
          <w:sz w:val="24"/>
          <w:szCs w:val="24"/>
        </w:rPr>
        <w:t>updated</w:t>
      </w:r>
      <w:r w:rsidR="004C1E78" w:rsidRPr="004C1E78">
        <w:rPr>
          <w:rFonts w:ascii="Times New Roman" w:eastAsia="Times New Roman" w:hAnsi="Times New Roman"/>
          <w:sz w:val="24"/>
          <w:szCs w:val="24"/>
        </w:rPr>
        <w:t xml:space="preserve"> its burden estimate for the Form ETA-</w:t>
      </w:r>
      <w:r w:rsidR="005E6071">
        <w:rPr>
          <w:rFonts w:ascii="Times New Roman" w:eastAsia="Times New Roman" w:hAnsi="Times New Roman"/>
          <w:sz w:val="24"/>
          <w:szCs w:val="24"/>
        </w:rPr>
        <w:t>790/</w:t>
      </w:r>
      <w:r w:rsidR="004C1E78" w:rsidRPr="004C1E78">
        <w:rPr>
          <w:rFonts w:ascii="Times New Roman" w:eastAsia="Times New Roman" w:hAnsi="Times New Roman"/>
          <w:sz w:val="24"/>
          <w:szCs w:val="24"/>
        </w:rPr>
        <w:t xml:space="preserve">790A and addenda to account for the time for an employer to become familiar with the new </w:t>
      </w:r>
      <w:r w:rsidR="004C1E78" w:rsidRPr="004832B5">
        <w:rPr>
          <w:rFonts w:ascii="Times New Roman" w:eastAsia="Times New Roman" w:hAnsi="Times New Roman"/>
          <w:i/>
          <w:sz w:val="24"/>
          <w:szCs w:val="24"/>
        </w:rPr>
        <w:t>Addendum C</w:t>
      </w:r>
      <w:r w:rsidR="004C1E78" w:rsidRPr="004C1E78">
        <w:rPr>
          <w:rFonts w:ascii="Times New Roman" w:eastAsia="Times New Roman" w:hAnsi="Times New Roman"/>
          <w:sz w:val="24"/>
          <w:szCs w:val="24"/>
        </w:rPr>
        <w:t xml:space="preserve"> and transition its current “attachment” </w:t>
      </w:r>
      <w:r w:rsidR="004832B5">
        <w:rPr>
          <w:rFonts w:ascii="Times New Roman" w:eastAsia="Times New Roman" w:hAnsi="Times New Roman"/>
          <w:sz w:val="24"/>
          <w:szCs w:val="24"/>
        </w:rPr>
        <w:t>information</w:t>
      </w:r>
      <w:r w:rsidR="004C1E78" w:rsidRPr="004C1E78">
        <w:rPr>
          <w:rFonts w:ascii="Times New Roman" w:eastAsia="Times New Roman" w:hAnsi="Times New Roman"/>
          <w:sz w:val="24"/>
          <w:szCs w:val="24"/>
        </w:rPr>
        <w:t xml:space="preserve"> into the </w:t>
      </w:r>
      <w:r w:rsidR="004C1E78" w:rsidRPr="004832B5">
        <w:rPr>
          <w:rFonts w:ascii="Times New Roman" w:eastAsia="Times New Roman" w:hAnsi="Times New Roman"/>
          <w:i/>
          <w:sz w:val="24"/>
          <w:szCs w:val="24"/>
        </w:rPr>
        <w:t>Addendum C</w:t>
      </w:r>
      <w:r w:rsidR="004C1E78" w:rsidRPr="004C1E78">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r w:rsidR="005E6071">
        <w:rPr>
          <w:rFonts w:ascii="Times New Roman" w:eastAsia="Times New Roman" w:hAnsi="Times New Roman"/>
          <w:sz w:val="24"/>
          <w:szCs w:val="24"/>
        </w:rPr>
        <w:t xml:space="preserve"> The Department estimates it will take an additional 5 minutes for an average employer to become familiar with an</w:t>
      </w:r>
      <w:r w:rsidR="0047194A">
        <w:rPr>
          <w:rFonts w:ascii="Times New Roman" w:eastAsia="Times New Roman" w:hAnsi="Times New Roman"/>
          <w:sz w:val="24"/>
          <w:szCs w:val="24"/>
        </w:rPr>
        <w:t>d</w:t>
      </w:r>
      <w:r w:rsidR="005E6071">
        <w:rPr>
          <w:rFonts w:ascii="Times New Roman" w:eastAsia="Times New Roman" w:hAnsi="Times New Roman"/>
          <w:sz w:val="24"/>
          <w:szCs w:val="24"/>
        </w:rPr>
        <w:t xml:space="preserve"> complete </w:t>
      </w:r>
      <w:r w:rsidR="005E6071" w:rsidRPr="0047194A">
        <w:rPr>
          <w:rFonts w:ascii="Times New Roman" w:eastAsia="Times New Roman" w:hAnsi="Times New Roman"/>
          <w:i/>
          <w:sz w:val="24"/>
          <w:szCs w:val="24"/>
        </w:rPr>
        <w:t>Addendum C</w:t>
      </w:r>
      <w:r w:rsidR="005E6071">
        <w:rPr>
          <w:rFonts w:ascii="Times New Roman" w:eastAsia="Times New Roman" w:hAnsi="Times New Roman"/>
          <w:sz w:val="24"/>
          <w:szCs w:val="24"/>
        </w:rPr>
        <w:t xml:space="preserve">.  As a result, the overall burden estimate for the ETA-790/790A remains consistent with the Department’s earlier estimate. </w:t>
      </w:r>
    </w:p>
    <w:p w:rsidR="00E92CFE" w:rsidRPr="006221ED" w:rsidRDefault="00E92CFE" w:rsidP="00C37D6F">
      <w:pPr>
        <w:spacing w:after="0" w:line="240" w:lineRule="auto"/>
        <w:ind w:left="720"/>
        <w:rPr>
          <w:rFonts w:ascii="Times New Roman" w:eastAsia="Times New Roman" w:hAnsi="Times New Roman"/>
          <w:i/>
          <w:iCs/>
          <w:sz w:val="24"/>
          <w:szCs w:val="24"/>
          <w:u w:val="single"/>
        </w:rPr>
      </w:pPr>
    </w:p>
    <w:p w:rsidR="009827FF" w:rsidRPr="006221ED" w:rsidRDefault="00AD3ECD"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w:t>
      </w:r>
      <w:r w:rsidR="00E92CFE" w:rsidRPr="006221ED">
        <w:rPr>
          <w:rFonts w:ascii="Times New Roman" w:eastAsia="Times New Roman" w:hAnsi="Times New Roman"/>
          <w:b/>
          <w:sz w:val="24"/>
          <w:szCs w:val="24"/>
        </w:rPr>
        <w:t xml:space="preserve">estimated </w:t>
      </w:r>
      <w:r w:rsidRPr="006221ED">
        <w:rPr>
          <w:rFonts w:ascii="Times New Roman" w:eastAsia="Times New Roman" w:hAnsi="Times New Roman"/>
          <w:b/>
          <w:sz w:val="24"/>
          <w:szCs w:val="24"/>
        </w:rPr>
        <w:t>burden is 5,796.78 reporting hours</w:t>
      </w:r>
      <w:r w:rsidR="00EC39FC">
        <w:rPr>
          <w:rFonts w:ascii="Times New Roman" w:eastAsia="Times New Roman" w:hAnsi="Times New Roman"/>
          <w:b/>
          <w:sz w:val="24"/>
          <w:szCs w:val="24"/>
        </w:rPr>
        <w:t xml:space="preserve"> (351,320 </w:t>
      </w:r>
      <w:r w:rsidR="00071ECE">
        <w:rPr>
          <w:rFonts w:ascii="Times New Roman" w:eastAsia="Times New Roman" w:hAnsi="Times New Roman"/>
          <w:b/>
          <w:sz w:val="24"/>
          <w:szCs w:val="24"/>
        </w:rPr>
        <w:t>minutes</w:t>
      </w:r>
      <w:r w:rsidR="00EC39FC">
        <w:rPr>
          <w:rFonts w:ascii="Times New Roman" w:eastAsia="Times New Roman" w:hAnsi="Times New Roman"/>
          <w:b/>
          <w:sz w:val="24"/>
          <w:szCs w:val="24"/>
        </w:rPr>
        <w:t>)</w:t>
      </w:r>
      <w:r w:rsidRPr="006221ED">
        <w:rPr>
          <w:rFonts w:ascii="Times New Roman" w:eastAsia="Times New Roman" w:hAnsi="Times New Roman"/>
          <w:b/>
          <w:sz w:val="24"/>
          <w:szCs w:val="24"/>
        </w:rPr>
        <w:t xml:space="preserve">.  </w:t>
      </w:r>
      <w:r w:rsidRPr="006221ED">
        <w:rPr>
          <w:rFonts w:ascii="Times New Roman" w:eastAsia="Times New Roman" w:hAnsi="Times New Roman"/>
          <w:sz w:val="24"/>
          <w:szCs w:val="24"/>
        </w:rPr>
        <w:t xml:space="preserve">(8,783 job orders x </w:t>
      </w:r>
      <w:r w:rsidR="009827FF" w:rsidRPr="006221ED">
        <w:rPr>
          <w:rFonts w:ascii="Times New Roman" w:eastAsia="Times New Roman" w:hAnsi="Times New Roman"/>
          <w:sz w:val="24"/>
          <w:szCs w:val="24"/>
        </w:rPr>
        <w:t xml:space="preserve">40 minutes </w:t>
      </w:r>
      <w:r w:rsidRPr="006221ED">
        <w:rPr>
          <w:rFonts w:ascii="Times New Roman" w:eastAsia="Times New Roman" w:hAnsi="Times New Roman"/>
          <w:sz w:val="24"/>
          <w:szCs w:val="24"/>
        </w:rPr>
        <w:t>=</w:t>
      </w:r>
      <w:r w:rsidR="00071ECE">
        <w:rPr>
          <w:rFonts w:ascii="Times New Roman" w:eastAsia="Times New Roman" w:hAnsi="Times New Roman"/>
          <w:sz w:val="24"/>
          <w:szCs w:val="24"/>
        </w:rPr>
        <w:t xml:space="preserve"> 351,320</w:t>
      </w:r>
      <w:r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minutes (</w:t>
      </w:r>
      <w:r w:rsidRPr="006221ED">
        <w:rPr>
          <w:rFonts w:ascii="Times New Roman" w:eastAsia="Times New Roman" w:hAnsi="Times New Roman"/>
          <w:sz w:val="24"/>
          <w:szCs w:val="24"/>
        </w:rPr>
        <w:t>5,796.78 hours)</w:t>
      </w:r>
      <w:r w:rsidR="00EC39FC">
        <w:rPr>
          <w:rFonts w:ascii="Times New Roman" w:eastAsia="Times New Roman" w:hAnsi="Times New Roman"/>
          <w:sz w:val="24"/>
          <w:szCs w:val="24"/>
        </w:rPr>
        <w:t>).</w:t>
      </w:r>
      <w:r w:rsidRPr="006221ED">
        <w:rPr>
          <w:rFonts w:ascii="Times New Roman" w:eastAsia="Times New Roman" w:hAnsi="Times New Roman"/>
          <w:sz w:val="24"/>
          <w:szCs w:val="24"/>
        </w:rPr>
        <w:t xml:space="preserve">  </w:t>
      </w:r>
    </w:p>
    <w:p w:rsidR="009827FF" w:rsidRPr="006221ED" w:rsidRDefault="009827FF" w:rsidP="00C37D6F">
      <w:pPr>
        <w:spacing w:after="0" w:line="240" w:lineRule="auto"/>
        <w:ind w:left="720"/>
        <w:rPr>
          <w:rFonts w:ascii="Times New Roman" w:eastAsia="Times New Roman" w:hAnsi="Times New Roman"/>
          <w:sz w:val="24"/>
          <w:szCs w:val="24"/>
        </w:rPr>
      </w:pPr>
    </w:p>
    <w:p w:rsidR="00AD3ECD" w:rsidRPr="006221ED" w:rsidRDefault="009827FF" w:rsidP="00C37D6F">
      <w:pPr>
        <w:spacing w:after="0" w:line="240" w:lineRule="auto"/>
        <w:ind w:left="720"/>
        <w:rPr>
          <w:rFonts w:ascii="Times New Roman" w:eastAsia="Times New Roman" w:hAnsi="Times New Roman"/>
          <w:i/>
          <w:sz w:val="24"/>
          <w:szCs w:val="24"/>
        </w:rPr>
      </w:pPr>
      <w:r w:rsidRPr="006221ED">
        <w:rPr>
          <w:rFonts w:ascii="Times New Roman" w:eastAsia="Times New Roman" w:hAnsi="Times New Roman"/>
          <w:b/>
          <w:sz w:val="24"/>
          <w:szCs w:val="24"/>
        </w:rPr>
        <w:t xml:space="preserve">Note: </w:t>
      </w:r>
      <w:r w:rsidR="00AD3ECD" w:rsidRPr="006221ED">
        <w:rPr>
          <w:rFonts w:ascii="Times New Roman" w:eastAsia="Times New Roman" w:hAnsi="Times New Roman"/>
          <w:i/>
          <w:sz w:val="24"/>
          <w:szCs w:val="24"/>
        </w:rPr>
        <w:t xml:space="preserve">The time required to modify a particular job order in accordance with a request from the Department is accounted for under </w:t>
      </w:r>
      <w:r w:rsidR="00AD3ECD" w:rsidRPr="006221ED">
        <w:rPr>
          <w:rFonts w:ascii="Times New Roman" w:eastAsia="Times New Roman" w:hAnsi="Times New Roman"/>
          <w:i/>
          <w:iCs/>
          <w:sz w:val="24"/>
          <w:szCs w:val="24"/>
          <w:u w:val="single"/>
        </w:rPr>
        <w:t>Submission of a modified application or job order (20 CFR 655.144)</w:t>
      </w:r>
      <w:r w:rsidR="00AD3ECD" w:rsidRPr="006221ED">
        <w:rPr>
          <w:rFonts w:ascii="Times New Roman" w:eastAsia="Times New Roman" w:hAnsi="Times New Roman"/>
          <w:i/>
          <w:iCs/>
          <w:sz w:val="24"/>
          <w:szCs w:val="24"/>
        </w:rPr>
        <w:t xml:space="preserve"> below.</w:t>
      </w:r>
    </w:p>
    <w:p w:rsidR="00AD3ECD" w:rsidRPr="006221ED" w:rsidRDefault="00AD3ECD" w:rsidP="00C37D6F">
      <w:pPr>
        <w:spacing w:after="0" w:line="240" w:lineRule="auto"/>
        <w:ind w:left="720"/>
        <w:rPr>
          <w:rFonts w:ascii="Times New Roman" w:eastAsia="Times New Roman" w:hAnsi="Times New Roman"/>
          <w:sz w:val="24"/>
          <w:szCs w:val="24"/>
        </w:rPr>
      </w:pPr>
    </w:p>
    <w:p w:rsidR="00AD3ECD" w:rsidRPr="006221ED" w:rsidRDefault="00AD3ECD" w:rsidP="00C37D6F">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H-2A Application for Temporary Employment Certification</w:t>
      </w:r>
    </w:p>
    <w:p w:rsidR="00AD3ECD" w:rsidRPr="006221ED" w:rsidRDefault="00AD3ECD" w:rsidP="00AD3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rPr>
      </w:pPr>
    </w:p>
    <w:p w:rsidR="001856EF" w:rsidRPr="006221ED" w:rsidRDefault="00AD3ECD" w:rsidP="00C37D6F">
      <w:pPr>
        <w:numPr>
          <w:ilvl w:val="0"/>
          <w:numId w:val="5"/>
        </w:numPr>
        <w:tabs>
          <w:tab w:val="left" w:pos="-14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Form ETA-9142A Application for H-2A Temporary Employment Certification and Appendix A (20 CFR 655.130-132)</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The Department requires completion of the Form ETA-9142A when an employer seeks a temporary labor certification to employ nonimmigrant workers under the H-2A visa classification</w:t>
      </w:r>
      <w:r w:rsidRPr="006221ED">
        <w:rPr>
          <w:rFonts w:ascii="Times New Roman" w:eastAsia="Times New Roman" w:hAnsi="Times New Roman"/>
          <w:sz w:val="24"/>
          <w:szCs w:val="24"/>
        </w:rPr>
        <w:t xml:space="preserve">.  With the revisions being proposed under this </w:t>
      </w:r>
      <w:r w:rsidR="00A8097C">
        <w:rPr>
          <w:rFonts w:ascii="Times New Roman" w:eastAsia="Times New Roman" w:hAnsi="Times New Roman"/>
          <w:sz w:val="24"/>
          <w:szCs w:val="24"/>
        </w:rPr>
        <w:t>information collection request (</w:t>
      </w:r>
      <w:r w:rsidRPr="006221ED">
        <w:rPr>
          <w:rFonts w:ascii="Times New Roman" w:eastAsia="Times New Roman" w:hAnsi="Times New Roman"/>
          <w:sz w:val="24"/>
          <w:szCs w:val="24"/>
        </w:rPr>
        <w:t>ICR</w:t>
      </w:r>
      <w:r w:rsidR="00A8097C">
        <w:rPr>
          <w:rFonts w:ascii="Times New Roman" w:eastAsia="Times New Roman" w:hAnsi="Times New Roman"/>
          <w:sz w:val="24"/>
          <w:szCs w:val="24"/>
        </w:rPr>
        <w:t>)</w:t>
      </w:r>
      <w:r w:rsidRPr="006221ED">
        <w:rPr>
          <w:rFonts w:ascii="Times New Roman" w:eastAsia="Times New Roman" w:hAnsi="Times New Roman"/>
          <w:sz w:val="24"/>
          <w:szCs w:val="24"/>
        </w:rPr>
        <w:t xml:space="preserve"> and the fact that nearly all of the data in sections B, C, and D will be pre-populated from the employer, attorney, or agent’s electronic filing account, the main form will take approximately 25 minutes to complete, review</w:t>
      </w:r>
      <w:r w:rsidR="007031AC">
        <w:rPr>
          <w:rFonts w:ascii="Times New Roman" w:eastAsia="Times New Roman" w:hAnsi="Times New Roman"/>
          <w:sz w:val="24"/>
          <w:szCs w:val="24"/>
        </w:rPr>
        <w:t>,</w:t>
      </w:r>
      <w:r w:rsidRPr="006221ED">
        <w:rPr>
          <w:rFonts w:ascii="Times New Roman" w:eastAsia="Times New Roman" w:hAnsi="Times New Roman"/>
          <w:sz w:val="24"/>
          <w:szCs w:val="24"/>
        </w:rPr>
        <w:t xml:space="preserve"> and attach all required documentation.  </w:t>
      </w:r>
      <w:r w:rsidRPr="006221ED">
        <w:rPr>
          <w:rFonts w:ascii="Times New Roman" w:eastAsia="Times New Roman" w:hAnsi="Times New Roman"/>
          <w:iCs/>
          <w:sz w:val="24"/>
          <w:szCs w:val="24"/>
        </w:rPr>
        <w:t xml:space="preserve">The Department also requires that an employer filing a </w:t>
      </w:r>
      <w:r w:rsidRPr="006221ED">
        <w:rPr>
          <w:rFonts w:ascii="Times New Roman" w:eastAsia="Times New Roman" w:hAnsi="Times New Roman"/>
          <w:sz w:val="24"/>
          <w:szCs w:val="24"/>
        </w:rPr>
        <w:t xml:space="preserve">Form ETA-9142A must also attach a signed and dated </w:t>
      </w:r>
      <w:r w:rsidRPr="006221ED">
        <w:rPr>
          <w:rFonts w:ascii="Times New Roman" w:eastAsia="Times New Roman" w:hAnsi="Times New Roman"/>
          <w:i/>
          <w:sz w:val="24"/>
          <w:szCs w:val="24"/>
        </w:rPr>
        <w:t>Appendix A</w:t>
      </w:r>
      <w:r w:rsidRPr="006221ED">
        <w:rPr>
          <w:rFonts w:ascii="Times New Roman" w:eastAsia="Times New Roman" w:hAnsi="Times New Roman"/>
          <w:sz w:val="24"/>
          <w:szCs w:val="24"/>
        </w:rPr>
        <w:t xml:space="preserve"> attesting to compliance with all of the terms, assurances, and obligations of the H-2A program to obtain a temporary labor certification.  The Department estimates the employer will take another 5 minutes to review and then sign and date the </w:t>
      </w:r>
      <w:r w:rsidRPr="006221ED">
        <w:rPr>
          <w:rFonts w:ascii="Times New Roman" w:eastAsia="Times New Roman" w:hAnsi="Times New Roman"/>
          <w:i/>
          <w:sz w:val="24"/>
          <w:szCs w:val="24"/>
        </w:rPr>
        <w:t>Appendix A</w:t>
      </w:r>
      <w:r w:rsidRPr="006221ED">
        <w:rPr>
          <w:rFonts w:ascii="Times New Roman" w:eastAsia="Times New Roman" w:hAnsi="Times New Roman"/>
          <w:sz w:val="24"/>
          <w:szCs w:val="24"/>
        </w:rPr>
        <w:t>.  Based on</w:t>
      </w:r>
      <w:r w:rsidR="00220575" w:rsidRPr="006221ED">
        <w:rPr>
          <w:rFonts w:ascii="Times New Roman" w:eastAsia="Times New Roman" w:hAnsi="Times New Roman"/>
          <w:sz w:val="24"/>
          <w:szCs w:val="24"/>
        </w:rPr>
        <w:t xml:space="preserve"> recent</w:t>
      </w:r>
      <w:r w:rsidRPr="006221ED">
        <w:rPr>
          <w:rFonts w:ascii="Times New Roman" w:eastAsia="Times New Roman" w:hAnsi="Times New Roman"/>
          <w:sz w:val="24"/>
          <w:szCs w:val="24"/>
        </w:rPr>
        <w:t xml:space="preserve"> program experience, we estimate 8,783 applications and appendices will be filed annually.  </w:t>
      </w:r>
    </w:p>
    <w:p w:rsidR="001856EF" w:rsidRPr="006221ED" w:rsidRDefault="001856EF" w:rsidP="00C37D6F">
      <w:pPr>
        <w:tabs>
          <w:tab w:val="left" w:pos="-1440"/>
        </w:tabs>
        <w:spacing w:after="0" w:line="240" w:lineRule="auto"/>
        <w:ind w:left="720"/>
        <w:rPr>
          <w:rFonts w:ascii="Times New Roman" w:eastAsia="Times New Roman" w:hAnsi="Times New Roman"/>
          <w:i/>
          <w:iCs/>
          <w:sz w:val="24"/>
          <w:szCs w:val="24"/>
          <w:u w:val="single"/>
        </w:rPr>
      </w:pPr>
    </w:p>
    <w:p w:rsidR="00AD3ECD" w:rsidRPr="006221ED" w:rsidRDefault="00AD3ECD" w:rsidP="00C37D6F">
      <w:pPr>
        <w:tabs>
          <w:tab w:val="left" w:pos="-14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w:t>
      </w:r>
      <w:r w:rsidR="001856EF" w:rsidRPr="006221ED">
        <w:rPr>
          <w:rFonts w:ascii="Times New Roman" w:eastAsia="Times New Roman" w:hAnsi="Times New Roman"/>
          <w:b/>
          <w:sz w:val="24"/>
          <w:szCs w:val="24"/>
        </w:rPr>
        <w:t xml:space="preserve">estimated </w:t>
      </w:r>
      <w:r w:rsidRPr="006221ED">
        <w:rPr>
          <w:rFonts w:ascii="Times New Roman" w:eastAsia="Times New Roman" w:hAnsi="Times New Roman"/>
          <w:b/>
          <w:sz w:val="24"/>
          <w:szCs w:val="24"/>
        </w:rPr>
        <w:t>burden for the filing of the Form ETA-9142A is 4,391.50 reporting hours</w:t>
      </w:r>
      <w:r w:rsidR="00EC39FC">
        <w:rPr>
          <w:rFonts w:ascii="Times New Roman" w:eastAsia="Times New Roman" w:hAnsi="Times New Roman"/>
          <w:b/>
          <w:sz w:val="24"/>
          <w:szCs w:val="24"/>
        </w:rPr>
        <w:t xml:space="preserve"> (175,660 </w:t>
      </w:r>
      <w:r w:rsidR="00071ECE">
        <w:rPr>
          <w:rFonts w:ascii="Times New Roman" w:eastAsia="Times New Roman" w:hAnsi="Times New Roman"/>
          <w:b/>
          <w:sz w:val="24"/>
          <w:szCs w:val="24"/>
        </w:rPr>
        <w:t>minutes</w:t>
      </w:r>
      <w:r w:rsidR="00EC39FC">
        <w:rPr>
          <w:rFonts w:ascii="Times New Roman" w:eastAsia="Times New Roman" w:hAnsi="Times New Roman"/>
          <w:b/>
          <w:sz w:val="24"/>
          <w:szCs w:val="24"/>
        </w:rPr>
        <w:t>)</w:t>
      </w:r>
      <w:r w:rsidRPr="006221ED">
        <w:rPr>
          <w:rFonts w:ascii="Times New Roman" w:eastAsia="Times New Roman" w:hAnsi="Times New Roman"/>
          <w:b/>
          <w:sz w:val="24"/>
          <w:szCs w:val="24"/>
        </w:rPr>
        <w:t>.</w:t>
      </w:r>
      <w:r w:rsidRPr="006221ED">
        <w:rPr>
          <w:rFonts w:ascii="Times New Roman" w:eastAsia="Times New Roman" w:hAnsi="Times New Roman"/>
          <w:sz w:val="24"/>
          <w:szCs w:val="24"/>
        </w:rPr>
        <w:t xml:space="preserve">  (8,783 applications x </w:t>
      </w:r>
      <w:r w:rsidR="001856EF" w:rsidRPr="006221ED">
        <w:rPr>
          <w:rFonts w:ascii="Times New Roman" w:eastAsia="Times New Roman" w:hAnsi="Times New Roman"/>
          <w:sz w:val="24"/>
          <w:szCs w:val="24"/>
        </w:rPr>
        <w:t xml:space="preserve">30 minutes </w:t>
      </w:r>
      <w:r w:rsidRPr="006221ED">
        <w:rPr>
          <w:rFonts w:ascii="Times New Roman" w:eastAsia="Times New Roman" w:hAnsi="Times New Roman"/>
          <w:sz w:val="24"/>
          <w:szCs w:val="24"/>
        </w:rPr>
        <w:t xml:space="preserve">= </w:t>
      </w:r>
      <w:r w:rsidR="00094A1F">
        <w:rPr>
          <w:rFonts w:ascii="Times New Roman" w:eastAsia="Times New Roman" w:hAnsi="Times New Roman"/>
          <w:sz w:val="24"/>
          <w:szCs w:val="24"/>
        </w:rPr>
        <w:t>175,660 minutes</w:t>
      </w:r>
      <w:r w:rsidR="00EC39FC">
        <w:rPr>
          <w:rFonts w:ascii="Times New Roman" w:eastAsia="Times New Roman" w:hAnsi="Times New Roman"/>
          <w:sz w:val="24"/>
          <w:szCs w:val="24"/>
        </w:rPr>
        <w:t xml:space="preserve"> (</w:t>
      </w:r>
      <w:r w:rsidRPr="006221ED">
        <w:rPr>
          <w:rFonts w:ascii="Times New Roman" w:eastAsia="Times New Roman" w:hAnsi="Times New Roman"/>
          <w:sz w:val="24"/>
          <w:szCs w:val="24"/>
        </w:rPr>
        <w:t>4,391.50 hours)</w:t>
      </w:r>
      <w:r w:rsidR="00EC39FC">
        <w:rPr>
          <w:rFonts w:ascii="Times New Roman" w:eastAsia="Times New Roman" w:hAnsi="Times New Roman"/>
          <w:sz w:val="24"/>
          <w:szCs w:val="24"/>
        </w:rPr>
        <w:t>)</w:t>
      </w:r>
      <w:r w:rsidRPr="006221ED">
        <w:rPr>
          <w:rFonts w:ascii="Times New Roman" w:eastAsia="Times New Roman" w:hAnsi="Times New Roman"/>
          <w:sz w:val="24"/>
          <w:szCs w:val="24"/>
        </w:rPr>
        <w:t>.</w:t>
      </w:r>
    </w:p>
    <w:p w:rsidR="00AD3ECD" w:rsidRPr="006221ED" w:rsidRDefault="00AD3ECD" w:rsidP="00AD3ECD">
      <w:pPr>
        <w:spacing w:after="0" w:line="240" w:lineRule="auto"/>
        <w:rPr>
          <w:rFonts w:ascii="Times New Roman" w:eastAsia="Times New Roman" w:hAnsi="Times New Roman"/>
          <w:sz w:val="24"/>
          <w:szCs w:val="24"/>
        </w:rPr>
      </w:pPr>
    </w:p>
    <w:p w:rsidR="0009030C" w:rsidRPr="006221ED" w:rsidRDefault="00AD3ECD" w:rsidP="00C37D6F">
      <w:pPr>
        <w:numPr>
          <w:ilvl w:val="0"/>
          <w:numId w:val="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Filing Requirements for H-2ALCs (20 CFR 655.132)</w:t>
      </w:r>
      <w:r w:rsidRPr="006221ED">
        <w:rPr>
          <w:rFonts w:ascii="Times New Roman" w:eastAsia="Times New Roman" w:hAnsi="Times New Roman"/>
          <w:sz w:val="24"/>
          <w:szCs w:val="24"/>
        </w:rPr>
        <w:t xml:space="preserve">.  The Department requires employers operating as </w:t>
      </w:r>
      <w:r w:rsidR="00CE0E4B">
        <w:rPr>
          <w:rFonts w:ascii="Times New Roman" w:eastAsia="Times New Roman" w:hAnsi="Times New Roman"/>
          <w:sz w:val="24"/>
          <w:szCs w:val="24"/>
        </w:rPr>
        <w:t>H-2A Labor Contractors (</w:t>
      </w:r>
      <w:r w:rsidRPr="006221ED">
        <w:rPr>
          <w:rFonts w:ascii="Times New Roman" w:eastAsia="Times New Roman" w:hAnsi="Times New Roman"/>
          <w:sz w:val="24"/>
          <w:szCs w:val="24"/>
        </w:rPr>
        <w:t>H-2ALCs</w:t>
      </w:r>
      <w:r w:rsidR="00CE0E4B">
        <w:rPr>
          <w:rFonts w:ascii="Times New Roman" w:eastAsia="Times New Roman" w:hAnsi="Times New Roman"/>
          <w:sz w:val="24"/>
          <w:szCs w:val="24"/>
        </w:rPr>
        <w:t>)</w:t>
      </w:r>
      <w:r w:rsidRPr="006221ED">
        <w:rPr>
          <w:rFonts w:ascii="Times New Roman" w:eastAsia="Times New Roman" w:hAnsi="Times New Roman"/>
          <w:sz w:val="24"/>
          <w:szCs w:val="24"/>
        </w:rPr>
        <w:t xml:space="preserve"> must provide additional documentation at the time of filing the Form ETA-9142A.  H-2ALC </w:t>
      </w:r>
      <w:r w:rsidR="00220575" w:rsidRPr="006221ED">
        <w:rPr>
          <w:rFonts w:ascii="Times New Roman" w:eastAsia="Times New Roman" w:hAnsi="Times New Roman"/>
          <w:sz w:val="24"/>
          <w:szCs w:val="24"/>
        </w:rPr>
        <w:t xml:space="preserve">employers </w:t>
      </w:r>
      <w:r w:rsidRPr="006221ED">
        <w:rPr>
          <w:rFonts w:ascii="Times New Roman" w:eastAsia="Times New Roman" w:hAnsi="Times New Roman"/>
          <w:sz w:val="24"/>
          <w:szCs w:val="24"/>
        </w:rPr>
        <w:t xml:space="preserve">must submit a list of fixed-site agricultural businesses with whom they have contracted to provide H-2A workers, copies of the fully-executed contracts, a valid MSPA Certificate of Registration (if applicable), surety bond, and proof that housing and transportation complies with all applicable standards.  </w:t>
      </w:r>
      <w:r w:rsidR="00220575" w:rsidRPr="006221ED">
        <w:rPr>
          <w:rFonts w:ascii="Times New Roman" w:eastAsia="Times New Roman" w:hAnsi="Times New Roman"/>
          <w:sz w:val="24"/>
          <w:szCs w:val="24"/>
        </w:rPr>
        <w:t>Recent p</w:t>
      </w:r>
      <w:r w:rsidRPr="006221ED">
        <w:rPr>
          <w:rFonts w:ascii="Times New Roman" w:eastAsia="Times New Roman" w:hAnsi="Times New Roman"/>
          <w:sz w:val="24"/>
          <w:szCs w:val="24"/>
        </w:rPr>
        <w:t xml:space="preserve">rogram data shows that approximately 1,129 applications </w:t>
      </w:r>
      <w:r w:rsidR="00220575" w:rsidRPr="006221ED">
        <w:rPr>
          <w:rFonts w:ascii="Times New Roman" w:eastAsia="Times New Roman" w:hAnsi="Times New Roman"/>
          <w:sz w:val="24"/>
          <w:szCs w:val="24"/>
        </w:rPr>
        <w:t xml:space="preserve">could be </w:t>
      </w:r>
      <w:r w:rsidRPr="006221ED">
        <w:rPr>
          <w:rFonts w:ascii="Times New Roman" w:eastAsia="Times New Roman" w:hAnsi="Times New Roman"/>
          <w:sz w:val="24"/>
          <w:szCs w:val="24"/>
        </w:rPr>
        <w:t>filed by H-2ALCs</w:t>
      </w:r>
      <w:r w:rsidR="00220575" w:rsidRPr="006221ED">
        <w:rPr>
          <w:rFonts w:ascii="Times New Roman" w:eastAsia="Times New Roman" w:hAnsi="Times New Roman"/>
          <w:sz w:val="24"/>
          <w:szCs w:val="24"/>
        </w:rPr>
        <w:t xml:space="preserve"> employers</w:t>
      </w:r>
      <w:r w:rsidRPr="006221ED">
        <w:rPr>
          <w:rFonts w:ascii="Times New Roman" w:eastAsia="Times New Roman" w:hAnsi="Times New Roman"/>
          <w:sz w:val="24"/>
          <w:szCs w:val="24"/>
        </w:rPr>
        <w:t>.  The Department anticipates that it will take them approximately 1 hour and 20 minutes to comply with these requirements</w:t>
      </w:r>
      <w:r w:rsidR="0009030C" w:rsidRPr="006221ED">
        <w:rPr>
          <w:rFonts w:ascii="Times New Roman" w:eastAsia="Times New Roman" w:hAnsi="Times New Roman"/>
          <w:sz w:val="24"/>
          <w:szCs w:val="24"/>
        </w:rPr>
        <w:t>.</w:t>
      </w:r>
    </w:p>
    <w:p w:rsidR="0009030C" w:rsidRPr="006221ED" w:rsidRDefault="0009030C" w:rsidP="00C37D6F">
      <w:pPr>
        <w:spacing w:after="0" w:line="240" w:lineRule="auto"/>
        <w:ind w:left="720"/>
        <w:rPr>
          <w:rFonts w:ascii="Times New Roman" w:eastAsia="Times New Roman" w:hAnsi="Times New Roman"/>
          <w:i/>
          <w:sz w:val="24"/>
          <w:szCs w:val="24"/>
          <w:u w:val="single"/>
        </w:rPr>
      </w:pPr>
    </w:p>
    <w:p w:rsidR="00AD3ECD" w:rsidRPr="006221ED" w:rsidRDefault="0009030C"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The estimated burden for this collection is</w:t>
      </w:r>
      <w:r w:rsidR="00AD3ECD" w:rsidRPr="006221ED">
        <w:rPr>
          <w:rFonts w:ascii="Times New Roman" w:eastAsia="Times New Roman" w:hAnsi="Times New Roman"/>
          <w:b/>
          <w:sz w:val="24"/>
          <w:szCs w:val="24"/>
        </w:rPr>
        <w:t xml:space="preserve"> of 1,501.57 reporting hours</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EC39FC">
        <w:rPr>
          <w:rFonts w:ascii="Times New Roman" w:eastAsia="Times New Roman" w:hAnsi="Times New Roman"/>
          <w:b/>
          <w:sz w:val="24"/>
          <w:szCs w:val="24"/>
        </w:rPr>
        <w:t xml:space="preserve">175,660 </w:t>
      </w:r>
      <w:r w:rsidR="00094A1F">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094A1F"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(1,129 H-2ALC applications x </w:t>
      </w:r>
      <w:r w:rsidR="00EC39FC">
        <w:rPr>
          <w:rFonts w:ascii="Times New Roman" w:eastAsia="Times New Roman" w:hAnsi="Times New Roman"/>
          <w:sz w:val="24"/>
          <w:szCs w:val="24"/>
        </w:rPr>
        <w:t>80 minutes</w:t>
      </w:r>
      <w:r w:rsidR="00EC39FC" w:rsidRPr="006221ED" w:rsidDel="00094A1F">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w:t>
      </w:r>
      <w:r w:rsidR="00094A1F">
        <w:rPr>
          <w:rFonts w:ascii="Times New Roman" w:eastAsia="Times New Roman" w:hAnsi="Times New Roman"/>
          <w:sz w:val="24"/>
          <w:szCs w:val="24"/>
        </w:rPr>
        <w:t xml:space="preserve"> 90,320 minutes</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1,501.57 hours)</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C37D6F">
      <w:pPr>
        <w:spacing w:after="0" w:line="240" w:lineRule="auto"/>
        <w:ind w:left="720"/>
        <w:rPr>
          <w:rFonts w:ascii="Times New Roman" w:eastAsia="Times New Roman" w:hAnsi="Times New Roman"/>
          <w:sz w:val="24"/>
          <w:szCs w:val="24"/>
        </w:rPr>
      </w:pPr>
    </w:p>
    <w:p w:rsidR="0009030C" w:rsidRPr="006221ED" w:rsidRDefault="00AD3ECD" w:rsidP="00C37D6F">
      <w:pPr>
        <w:numPr>
          <w:ilvl w:val="0"/>
          <w:numId w:val="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Waiver of filing timeframes due to emergency situations (20 CFR 655.134)</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The Department permits an employer who did not make use of temporary H-2A workers during the prior year's agricultural season or who has other good and substantial cause (which may include unforeseen changes in market conditions), to request a waiver of the regulatory timeframe for filing the Form ETA-9142A, provided that the Department has sufficient time to test the domestic labor market on an expedited basis to make the labor certification determination.  This request must be made at the time of application filing and can be done electronically through the iCERT System.  Based on </w:t>
      </w:r>
      <w:r w:rsidR="00220575" w:rsidRPr="006221ED">
        <w:rPr>
          <w:rFonts w:ascii="Times New Roman" w:eastAsia="Times New Roman" w:hAnsi="Times New Roman"/>
          <w:sz w:val="24"/>
          <w:szCs w:val="24"/>
        </w:rPr>
        <w:t xml:space="preserve">recent </w:t>
      </w:r>
      <w:r w:rsidRPr="006221ED">
        <w:rPr>
          <w:rFonts w:ascii="Times New Roman" w:eastAsia="Times New Roman" w:hAnsi="Times New Roman"/>
          <w:sz w:val="24"/>
          <w:szCs w:val="24"/>
        </w:rPr>
        <w:t>program data</w:t>
      </w:r>
      <w:r w:rsidR="00220575" w:rsidRPr="006221ED">
        <w:rPr>
          <w:rFonts w:ascii="Times New Roman" w:eastAsia="Times New Roman" w:hAnsi="Times New Roman"/>
          <w:sz w:val="24"/>
          <w:szCs w:val="24"/>
        </w:rPr>
        <w:t>, collected</w:t>
      </w:r>
      <w:r w:rsidRPr="006221ED">
        <w:rPr>
          <w:rFonts w:ascii="Times New Roman" w:eastAsia="Times New Roman" w:hAnsi="Times New Roman"/>
          <w:sz w:val="24"/>
          <w:szCs w:val="24"/>
        </w:rPr>
        <w:t xml:space="preserve"> over the last three fiscal years, the Department estimates it will receive 318 such requests for waivers.  The Department estimates it will take employers 30 minutes to write a letter addressed to the Department explaining why they need such a waiver</w:t>
      </w:r>
      <w:r w:rsidR="0009030C" w:rsidRPr="006221ED">
        <w:rPr>
          <w:rFonts w:ascii="Times New Roman" w:eastAsia="Times New Roman" w:hAnsi="Times New Roman"/>
          <w:sz w:val="24"/>
          <w:szCs w:val="24"/>
        </w:rPr>
        <w:t>.</w:t>
      </w:r>
    </w:p>
    <w:p w:rsidR="0009030C" w:rsidRPr="006221ED" w:rsidRDefault="0009030C" w:rsidP="00C37D6F">
      <w:pPr>
        <w:spacing w:after="0" w:line="240" w:lineRule="auto"/>
        <w:ind w:left="720"/>
        <w:rPr>
          <w:rFonts w:ascii="Times New Roman" w:eastAsia="Times New Roman" w:hAnsi="Times New Roman"/>
          <w:i/>
          <w:iCs/>
          <w:sz w:val="24"/>
          <w:szCs w:val="24"/>
          <w:u w:val="single"/>
        </w:rPr>
      </w:pPr>
    </w:p>
    <w:p w:rsidR="00AD3ECD" w:rsidRPr="006221ED" w:rsidRDefault="0009030C"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The estimated burden for this collection is</w:t>
      </w:r>
      <w:r w:rsidRPr="006221ED">
        <w:rPr>
          <w:rFonts w:ascii="Times New Roman" w:eastAsia="Times New Roman" w:hAnsi="Times New Roman"/>
          <w:b/>
          <w:sz w:val="24"/>
          <w:szCs w:val="24"/>
        </w:rPr>
        <w:t xml:space="preserve"> </w:t>
      </w:r>
      <w:r w:rsidR="00AD3ECD" w:rsidRPr="006221ED">
        <w:rPr>
          <w:rFonts w:ascii="Times New Roman" w:eastAsia="Times New Roman" w:hAnsi="Times New Roman"/>
          <w:b/>
          <w:sz w:val="24"/>
          <w:szCs w:val="24"/>
        </w:rPr>
        <w:t>of 159 reporting hours</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EC39FC">
        <w:rPr>
          <w:rFonts w:ascii="Times New Roman" w:eastAsia="Times New Roman" w:hAnsi="Times New Roman"/>
          <w:b/>
          <w:sz w:val="24"/>
          <w:szCs w:val="24"/>
        </w:rPr>
        <w:t xml:space="preserve">9,540 </w:t>
      </w:r>
      <w:r w:rsidR="00094A1F">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094A1F"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(318 requests x </w:t>
      </w:r>
      <w:r w:rsidRPr="006221ED">
        <w:rPr>
          <w:rFonts w:ascii="Times New Roman" w:eastAsia="Times New Roman" w:hAnsi="Times New Roman"/>
          <w:sz w:val="24"/>
          <w:szCs w:val="24"/>
        </w:rPr>
        <w:t>30 minutes</w:t>
      </w:r>
      <w:r w:rsidR="00AD3ECD" w:rsidRPr="006221ED">
        <w:rPr>
          <w:rFonts w:ascii="Times New Roman" w:eastAsia="Times New Roman" w:hAnsi="Times New Roman"/>
          <w:sz w:val="24"/>
          <w:szCs w:val="24"/>
        </w:rPr>
        <w:t xml:space="preserve"> =</w:t>
      </w:r>
      <w:r w:rsidR="00094A1F">
        <w:rPr>
          <w:rFonts w:ascii="Times New Roman" w:eastAsia="Times New Roman" w:hAnsi="Times New Roman"/>
          <w:sz w:val="24"/>
          <w:szCs w:val="24"/>
        </w:rPr>
        <w:t xml:space="preserve"> 9,540 minutes</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159 hours)</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D3ECD" w:rsidRPr="006221ED" w:rsidRDefault="00AD3ECD" w:rsidP="00C37D6F">
      <w:pPr>
        <w:spacing w:after="0" w:line="240" w:lineRule="auto"/>
        <w:ind w:left="720"/>
        <w:rPr>
          <w:rFonts w:ascii="Times New Roman" w:eastAsia="Times New Roman" w:hAnsi="Times New Roman"/>
          <w:sz w:val="24"/>
          <w:szCs w:val="24"/>
        </w:rPr>
      </w:pPr>
    </w:p>
    <w:p w:rsidR="0009030C" w:rsidRPr="006221ED" w:rsidRDefault="00AD3ECD" w:rsidP="00C37D6F">
      <w:pPr>
        <w:numPr>
          <w:ilvl w:val="0"/>
          <w:numId w:val="5"/>
        </w:numPr>
        <w:tabs>
          <w:tab w:val="left" w:pos="-14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Submission of a modified application or job order (20 CFR 655.14</w:t>
      </w:r>
      <w:r w:rsidR="004617F8" w:rsidRPr="006221ED">
        <w:rPr>
          <w:rFonts w:ascii="Times New Roman" w:eastAsia="Times New Roman" w:hAnsi="Times New Roman"/>
          <w:i/>
          <w:iCs/>
          <w:sz w:val="24"/>
          <w:szCs w:val="24"/>
          <w:u w:val="single"/>
        </w:rPr>
        <w:t>1(b)(2), 655.142</w:t>
      </w:r>
      <w:r w:rsidRPr="006221ED">
        <w:rPr>
          <w:rFonts w:ascii="Times New Roman" w:eastAsia="Times New Roman" w:hAnsi="Times New Roman"/>
          <w:i/>
          <w:iCs/>
          <w:sz w:val="24"/>
          <w:szCs w:val="24"/>
          <w:u w:val="single"/>
        </w:rPr>
        <w:t>)</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 xml:space="preserve">The Department </w:t>
      </w:r>
      <w:r w:rsidRPr="006221ED">
        <w:rPr>
          <w:rFonts w:ascii="Times New Roman" w:eastAsia="Times New Roman" w:hAnsi="Times New Roman"/>
          <w:sz w:val="24"/>
          <w:szCs w:val="24"/>
        </w:rPr>
        <w:t xml:space="preserve">permits employers to modify and resubmit their applications and/or job orders, as appropriate, according to the insufficiencies listed in the Notice of Deficiency.  Based on program data </w:t>
      </w:r>
      <w:r w:rsidR="00220575" w:rsidRPr="006221ED">
        <w:rPr>
          <w:rFonts w:ascii="Times New Roman" w:eastAsia="Times New Roman" w:hAnsi="Times New Roman"/>
          <w:sz w:val="24"/>
          <w:szCs w:val="24"/>
        </w:rPr>
        <w:t xml:space="preserve">gathered </w:t>
      </w:r>
      <w:r w:rsidRPr="006221ED">
        <w:rPr>
          <w:rFonts w:ascii="Times New Roman" w:eastAsia="Times New Roman" w:hAnsi="Times New Roman"/>
          <w:sz w:val="24"/>
          <w:szCs w:val="24"/>
        </w:rPr>
        <w:t xml:space="preserve">over the last three fiscal years, the Department estimates that approximately 40 percent of the applications </w:t>
      </w:r>
      <w:r w:rsidR="00220575" w:rsidRPr="006221ED">
        <w:rPr>
          <w:rFonts w:ascii="Times New Roman" w:eastAsia="Times New Roman" w:hAnsi="Times New Roman"/>
          <w:sz w:val="24"/>
          <w:szCs w:val="24"/>
        </w:rPr>
        <w:t>(</w:t>
      </w:r>
      <w:r w:rsidR="00EA4949" w:rsidRPr="006221ED">
        <w:rPr>
          <w:rFonts w:ascii="Times New Roman" w:eastAsia="Times New Roman" w:hAnsi="Times New Roman"/>
          <w:sz w:val="24"/>
          <w:szCs w:val="24"/>
        </w:rPr>
        <w:t>3,513 applications)</w:t>
      </w:r>
      <w:r w:rsidR="00220575"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will require modification </w:t>
      </w:r>
      <w:r w:rsidR="004E0BE8">
        <w:rPr>
          <w:rFonts w:ascii="Times New Roman" w:eastAsia="Times New Roman" w:hAnsi="Times New Roman"/>
          <w:sz w:val="24"/>
          <w:szCs w:val="24"/>
        </w:rPr>
        <w:t>per</w:t>
      </w:r>
      <w:r w:rsidR="004E0BE8"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year.  Because the vast majority of deficiency issues are non-substantive corrections and employers can upload modified applications or job orders electronically using the iCERT System, the Department estimates it takes </w:t>
      </w:r>
      <w:r w:rsidR="00EA4949" w:rsidRPr="006221ED">
        <w:rPr>
          <w:rFonts w:ascii="Times New Roman" w:eastAsia="Times New Roman" w:hAnsi="Times New Roman"/>
          <w:sz w:val="24"/>
          <w:szCs w:val="24"/>
        </w:rPr>
        <w:t>on average</w:t>
      </w:r>
      <w:r w:rsidR="00A8097C">
        <w:rPr>
          <w:rFonts w:ascii="Times New Roman" w:eastAsia="Times New Roman" w:hAnsi="Times New Roman"/>
          <w:sz w:val="24"/>
          <w:szCs w:val="24"/>
        </w:rPr>
        <w:t xml:space="preserve"> </w:t>
      </w:r>
      <w:r w:rsidRPr="006221ED">
        <w:rPr>
          <w:rFonts w:ascii="Times New Roman" w:eastAsia="Times New Roman" w:hAnsi="Times New Roman"/>
          <w:sz w:val="24"/>
          <w:szCs w:val="24"/>
        </w:rPr>
        <w:t>15 minutes to respond to a Notice of Deficiency by submitting a modified application or job order</w:t>
      </w:r>
      <w:r w:rsidR="0009030C" w:rsidRPr="006221ED">
        <w:rPr>
          <w:rFonts w:ascii="Times New Roman" w:eastAsia="Times New Roman" w:hAnsi="Times New Roman"/>
          <w:sz w:val="24"/>
          <w:szCs w:val="24"/>
        </w:rPr>
        <w:t>.</w:t>
      </w:r>
    </w:p>
    <w:p w:rsidR="0009030C" w:rsidRPr="006221ED" w:rsidRDefault="0009030C" w:rsidP="00C37D6F">
      <w:pPr>
        <w:tabs>
          <w:tab w:val="left" w:pos="-1440"/>
        </w:tabs>
        <w:spacing w:after="0" w:line="240" w:lineRule="auto"/>
        <w:ind w:left="720"/>
        <w:rPr>
          <w:rFonts w:ascii="Times New Roman" w:eastAsia="Times New Roman" w:hAnsi="Times New Roman"/>
          <w:i/>
          <w:iCs/>
          <w:sz w:val="24"/>
          <w:szCs w:val="24"/>
          <w:u w:val="single"/>
        </w:rPr>
      </w:pPr>
    </w:p>
    <w:p w:rsidR="00AD3ECD" w:rsidRPr="006221ED" w:rsidRDefault="0009030C" w:rsidP="00C37D6F">
      <w:pPr>
        <w:tabs>
          <w:tab w:val="left" w:pos="-144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The estimated burden for this collection is</w:t>
      </w:r>
      <w:r w:rsidRPr="006221ED">
        <w:rPr>
          <w:rFonts w:ascii="Times New Roman" w:eastAsia="Times New Roman" w:hAnsi="Times New Roman"/>
          <w:b/>
          <w:sz w:val="24"/>
          <w:szCs w:val="24"/>
        </w:rPr>
        <w:t xml:space="preserve"> of</w:t>
      </w:r>
      <w:r w:rsidR="00AD3ECD" w:rsidRPr="006221ED">
        <w:rPr>
          <w:rFonts w:ascii="Times New Roman" w:eastAsia="Times New Roman" w:hAnsi="Times New Roman"/>
          <w:sz w:val="24"/>
          <w:szCs w:val="24"/>
        </w:rPr>
        <w:t xml:space="preserve"> </w:t>
      </w:r>
      <w:r w:rsidR="00AD3ECD" w:rsidRPr="006221ED">
        <w:rPr>
          <w:rFonts w:ascii="Times New Roman" w:eastAsia="Times New Roman" w:hAnsi="Times New Roman"/>
          <w:b/>
          <w:sz w:val="24"/>
          <w:szCs w:val="24"/>
        </w:rPr>
        <w:t>878.25 reporting hours</w:t>
      </w:r>
      <w:r w:rsidR="00EC39FC">
        <w:rPr>
          <w:rFonts w:ascii="Times New Roman" w:eastAsia="Times New Roman" w:hAnsi="Times New Roman"/>
          <w:b/>
          <w:sz w:val="24"/>
          <w:szCs w:val="24"/>
        </w:rPr>
        <w:t xml:space="preserve"> (</w:t>
      </w:r>
      <w:r w:rsidR="00EC39FC" w:rsidRPr="00094A1F">
        <w:rPr>
          <w:rFonts w:ascii="Times New Roman" w:eastAsia="Times New Roman" w:hAnsi="Times New Roman"/>
          <w:b/>
          <w:sz w:val="24"/>
          <w:szCs w:val="24"/>
        </w:rPr>
        <w:t>52,69</w:t>
      </w:r>
      <w:r w:rsidR="00EC39FC">
        <w:rPr>
          <w:rFonts w:ascii="Times New Roman" w:eastAsia="Times New Roman" w:hAnsi="Times New Roman"/>
          <w:b/>
          <w:sz w:val="24"/>
          <w:szCs w:val="24"/>
        </w:rPr>
        <w:t xml:space="preserve">5 </w:t>
      </w:r>
      <w:r w:rsidR="00094A1F">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(3,513 modifications x </w:t>
      </w:r>
      <w:r w:rsidRPr="006221ED">
        <w:rPr>
          <w:rFonts w:ascii="Times New Roman" w:eastAsia="Times New Roman" w:hAnsi="Times New Roman"/>
          <w:sz w:val="24"/>
          <w:szCs w:val="24"/>
        </w:rPr>
        <w:t>15 minutes</w:t>
      </w:r>
      <w:r w:rsidR="00A8097C">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52,695 minutes (</w:t>
      </w:r>
      <w:r w:rsidR="00AD3ECD" w:rsidRPr="006221ED">
        <w:rPr>
          <w:rFonts w:ascii="Times New Roman" w:eastAsia="Times New Roman" w:hAnsi="Times New Roman"/>
          <w:sz w:val="24"/>
          <w:szCs w:val="24"/>
        </w:rPr>
        <w:t>878.25 hours)</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D3ECD" w:rsidRPr="006221ED" w:rsidRDefault="00AD3ECD" w:rsidP="00C37D6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olor w:val="C00000"/>
          <w:sz w:val="24"/>
          <w:szCs w:val="24"/>
        </w:rPr>
      </w:pPr>
      <w:r w:rsidRPr="006221ED">
        <w:rPr>
          <w:rFonts w:ascii="Times New Roman" w:eastAsia="Times New Roman" w:hAnsi="Times New Roman"/>
          <w:color w:val="C00000"/>
          <w:sz w:val="24"/>
          <w:szCs w:val="24"/>
        </w:rPr>
        <w:t xml:space="preserve"> </w:t>
      </w:r>
    </w:p>
    <w:p w:rsidR="00E82C92" w:rsidRPr="006221ED" w:rsidRDefault="00AD3ECD" w:rsidP="00C37D6F">
      <w:pPr>
        <w:numPr>
          <w:ilvl w:val="0"/>
          <w:numId w:val="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Amending the application or job order (20 CFR 655.145)</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 xml:space="preserve">The Department permits </w:t>
      </w:r>
      <w:r w:rsidRPr="006221ED">
        <w:rPr>
          <w:rFonts w:ascii="Times New Roman" w:eastAsia="Times New Roman" w:hAnsi="Times New Roman"/>
          <w:sz w:val="24"/>
          <w:szCs w:val="24"/>
        </w:rPr>
        <w:t>employers to amend their applications and/or job orders at any time before the Department makes a final determination to grant or deny the application.  The Department anticipates receiving 1,493 such amendments and that it takes an employer</w:t>
      </w:r>
      <w:r w:rsidR="00EA4949" w:rsidRPr="006221ED">
        <w:rPr>
          <w:rFonts w:ascii="Times New Roman" w:eastAsia="Times New Roman" w:hAnsi="Times New Roman"/>
          <w:sz w:val="24"/>
          <w:szCs w:val="24"/>
        </w:rPr>
        <w:t xml:space="preserve"> approximately</w:t>
      </w:r>
      <w:r w:rsidRPr="006221ED">
        <w:rPr>
          <w:rFonts w:ascii="Times New Roman" w:eastAsia="Times New Roman" w:hAnsi="Times New Roman"/>
          <w:sz w:val="24"/>
          <w:szCs w:val="24"/>
        </w:rPr>
        <w:t xml:space="preserve"> 30 minutes on average to prepare and file an amendment request</w:t>
      </w:r>
      <w:r w:rsidR="00E82C92" w:rsidRPr="006221ED">
        <w:rPr>
          <w:rFonts w:ascii="Times New Roman" w:eastAsia="Times New Roman" w:hAnsi="Times New Roman"/>
          <w:sz w:val="24"/>
          <w:szCs w:val="24"/>
        </w:rPr>
        <w:t>.</w:t>
      </w:r>
    </w:p>
    <w:p w:rsidR="00E82C92" w:rsidRPr="006221ED" w:rsidRDefault="00E82C92" w:rsidP="00C37D6F">
      <w:pPr>
        <w:spacing w:after="0" w:line="240" w:lineRule="auto"/>
        <w:ind w:left="720"/>
        <w:rPr>
          <w:rFonts w:ascii="Times New Roman" w:eastAsia="Times New Roman" w:hAnsi="Times New Roman"/>
          <w:i/>
          <w:iCs/>
          <w:sz w:val="24"/>
          <w:szCs w:val="24"/>
          <w:u w:val="single"/>
        </w:rPr>
      </w:pPr>
    </w:p>
    <w:p w:rsidR="00AD3ECD" w:rsidRPr="006221ED" w:rsidRDefault="00E82C92"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The estimated burden for this collection is</w:t>
      </w:r>
      <w:r w:rsidR="00AD3ECD" w:rsidRPr="006221ED">
        <w:rPr>
          <w:rFonts w:ascii="Times New Roman" w:eastAsia="Times New Roman" w:hAnsi="Times New Roman"/>
          <w:b/>
          <w:sz w:val="24"/>
          <w:szCs w:val="24"/>
        </w:rPr>
        <w:t xml:space="preserve"> of 746.50 reporting hours</w:t>
      </w:r>
      <w:r w:rsidR="00EC39FC">
        <w:rPr>
          <w:rFonts w:ascii="Times New Roman" w:eastAsia="Times New Roman" w:hAnsi="Times New Roman"/>
          <w:b/>
          <w:sz w:val="24"/>
          <w:szCs w:val="24"/>
        </w:rPr>
        <w:t xml:space="preserve"> (44,790 </w:t>
      </w:r>
      <w:r w:rsidR="00094A1F">
        <w:rPr>
          <w:rFonts w:ascii="Times New Roman" w:eastAsia="Times New Roman" w:hAnsi="Times New Roman"/>
          <w:b/>
          <w:sz w:val="24"/>
          <w:szCs w:val="24"/>
        </w:rPr>
        <w:t>minutes</w:t>
      </w:r>
      <w:r w:rsidR="00EC39FC">
        <w:rPr>
          <w:rFonts w:ascii="Times New Roman" w:eastAsia="Times New Roman" w:hAnsi="Times New Roman"/>
          <w:b/>
          <w:sz w:val="24"/>
          <w:szCs w:val="24"/>
        </w:rPr>
        <w:t>)</w:t>
      </w:r>
      <w:r w:rsidR="00AD3EC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(1,493 amendments x </w:t>
      </w:r>
      <w:r w:rsidRPr="006221ED">
        <w:rPr>
          <w:rFonts w:ascii="Times New Roman" w:eastAsia="Times New Roman" w:hAnsi="Times New Roman"/>
          <w:sz w:val="24"/>
          <w:szCs w:val="24"/>
        </w:rPr>
        <w:t>30 minutes</w:t>
      </w:r>
      <w:r w:rsidR="00AD3ECD" w:rsidRPr="006221ED">
        <w:rPr>
          <w:rFonts w:ascii="Times New Roman" w:eastAsia="Times New Roman" w:hAnsi="Times New Roman"/>
          <w:sz w:val="24"/>
          <w:szCs w:val="24"/>
        </w:rPr>
        <w:t xml:space="preserve"> =</w:t>
      </w:r>
      <w:r w:rsidR="00094A1F">
        <w:rPr>
          <w:rFonts w:ascii="Times New Roman" w:eastAsia="Times New Roman" w:hAnsi="Times New Roman"/>
          <w:sz w:val="24"/>
          <w:szCs w:val="24"/>
        </w:rPr>
        <w:t xml:space="preserve"> 44,790 minutes</w:t>
      </w:r>
      <w:r w:rsidR="00AD3ECD" w:rsidRPr="006221ED">
        <w:rPr>
          <w:rFonts w:ascii="Times New Roman" w:eastAsia="Times New Roman" w:hAnsi="Times New Roman"/>
          <w:sz w:val="24"/>
          <w:szCs w:val="24"/>
        </w:rPr>
        <w:t xml:space="preserve"> </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746.50 hours)</w:t>
      </w:r>
      <w:r w:rsidR="00EC39FC">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r w:rsidR="00AD3ECD" w:rsidRPr="006221ED">
        <w:rPr>
          <w:rFonts w:ascii="Times New Roman" w:eastAsia="Times New Roman" w:hAnsi="Times New Roman"/>
          <w:i/>
          <w:iCs/>
          <w:sz w:val="24"/>
          <w:szCs w:val="24"/>
        </w:rPr>
        <w:t xml:space="preserve"> </w:t>
      </w:r>
    </w:p>
    <w:p w:rsidR="00AD3ECD" w:rsidRPr="006221ED" w:rsidRDefault="00AD3ECD" w:rsidP="00C37D6F">
      <w:pPr>
        <w:spacing w:after="0" w:line="240" w:lineRule="auto"/>
        <w:ind w:left="720"/>
        <w:rPr>
          <w:rFonts w:ascii="Times New Roman" w:eastAsia="Times New Roman" w:hAnsi="Times New Roman"/>
          <w:sz w:val="24"/>
          <w:szCs w:val="24"/>
        </w:rPr>
      </w:pPr>
    </w:p>
    <w:p w:rsidR="00E82C92" w:rsidRPr="006221ED" w:rsidRDefault="00AD3ECD" w:rsidP="00C37D6F">
      <w:pPr>
        <w:numPr>
          <w:ilvl w:val="0"/>
          <w:numId w:val="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Variance Request by Employers in Herding Occupation (20 CFR 655.235)</w:t>
      </w:r>
      <w:r w:rsidRPr="006221ED">
        <w:rPr>
          <w:rFonts w:ascii="Times New Roman" w:eastAsia="Times New Roman" w:hAnsi="Times New Roman"/>
          <w:sz w:val="24"/>
          <w:szCs w:val="24"/>
        </w:rPr>
        <w:t>.  The Department’s regulations for employers requesting foreign workers for herding and livestock production on the range</w:t>
      </w:r>
      <w:r w:rsidR="00DB66E4" w:rsidRPr="006221ED">
        <w:rPr>
          <w:rStyle w:val="FootnoteReference"/>
          <w:rFonts w:ascii="Times New Roman" w:eastAsia="Times New Roman" w:hAnsi="Times New Roman"/>
          <w:sz w:val="24"/>
          <w:szCs w:val="24"/>
          <w:vertAlign w:val="superscript"/>
        </w:rPr>
        <w:footnoteReference w:id="1"/>
      </w:r>
      <w:r w:rsidRPr="006221ED">
        <w:rPr>
          <w:rFonts w:ascii="Times New Roman" w:eastAsia="Times New Roman" w:hAnsi="Times New Roman"/>
          <w:sz w:val="24"/>
          <w:szCs w:val="24"/>
        </w:rPr>
        <w:t xml:space="preserve"> allow employers to request a variance from the requirements to provide potable water and separate sleeping facilities for each worker.  The variance requests must be in writing and submitted at the time of filing the Form ETA-9142A.  The Department estimates it will take employers 30 minutes to write a letter requesting the variance(s).  The Department anticipates receiving 3 such </w:t>
      </w:r>
      <w:r w:rsidR="004617F8" w:rsidRPr="006221ED">
        <w:rPr>
          <w:rFonts w:ascii="Times New Roman" w:eastAsia="Times New Roman" w:hAnsi="Times New Roman"/>
          <w:sz w:val="24"/>
          <w:szCs w:val="24"/>
        </w:rPr>
        <w:t xml:space="preserve">variance requests </w:t>
      </w:r>
      <w:r w:rsidRPr="006221ED">
        <w:rPr>
          <w:rFonts w:ascii="Times New Roman" w:eastAsia="Times New Roman" w:hAnsi="Times New Roman"/>
          <w:sz w:val="24"/>
          <w:szCs w:val="24"/>
        </w:rPr>
        <w:t>and that it takes an employer 30 minutes on average to prepare and file a</w:t>
      </w:r>
      <w:r w:rsidR="004617F8" w:rsidRPr="006221ED">
        <w:rPr>
          <w:rFonts w:ascii="Times New Roman" w:eastAsia="Times New Roman" w:hAnsi="Times New Roman"/>
          <w:sz w:val="24"/>
          <w:szCs w:val="24"/>
        </w:rPr>
        <w:t xml:space="preserve"> variance request</w:t>
      </w:r>
      <w:r w:rsidR="00E82C92" w:rsidRPr="006221ED">
        <w:rPr>
          <w:rFonts w:ascii="Times New Roman" w:eastAsia="Times New Roman" w:hAnsi="Times New Roman"/>
          <w:sz w:val="24"/>
          <w:szCs w:val="24"/>
        </w:rPr>
        <w:t>.</w:t>
      </w:r>
    </w:p>
    <w:p w:rsidR="00E82C92" w:rsidRPr="006221ED" w:rsidRDefault="00E82C92" w:rsidP="00C37D6F">
      <w:pPr>
        <w:spacing w:after="0" w:line="240" w:lineRule="auto"/>
        <w:ind w:left="720"/>
        <w:rPr>
          <w:rFonts w:ascii="Times New Roman" w:eastAsia="Times New Roman" w:hAnsi="Times New Roman"/>
          <w:i/>
          <w:sz w:val="24"/>
          <w:szCs w:val="24"/>
          <w:u w:val="single"/>
        </w:rPr>
      </w:pPr>
    </w:p>
    <w:p w:rsidR="00AD3ECD" w:rsidRPr="006221ED" w:rsidRDefault="00E82C92" w:rsidP="00C37D6F">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estimated burden for this information collection is </w:t>
      </w:r>
      <w:r w:rsidR="00AD3ECD" w:rsidRPr="006221ED">
        <w:rPr>
          <w:rFonts w:ascii="Times New Roman" w:eastAsia="Times New Roman" w:hAnsi="Times New Roman"/>
          <w:b/>
          <w:sz w:val="24"/>
          <w:szCs w:val="24"/>
        </w:rPr>
        <w:t>of 1.5 reporting hours</w:t>
      </w:r>
      <w:r w:rsidR="00F9237F">
        <w:rPr>
          <w:rFonts w:ascii="Times New Roman" w:eastAsia="Times New Roman" w:hAnsi="Times New Roman"/>
          <w:b/>
          <w:sz w:val="24"/>
          <w:szCs w:val="24"/>
        </w:rPr>
        <w:t xml:space="preserve"> (90</w:t>
      </w:r>
      <w:r w:rsidR="006F563F">
        <w:rPr>
          <w:rFonts w:ascii="Times New Roman" w:eastAsia="Times New Roman" w:hAnsi="Times New Roman"/>
          <w:b/>
          <w:sz w:val="24"/>
          <w:szCs w:val="24"/>
        </w:rPr>
        <w:t xml:space="preserve"> minutes</w:t>
      </w:r>
      <w:r w:rsidR="00F9237F">
        <w:rPr>
          <w:rFonts w:ascii="Times New Roman" w:eastAsia="Times New Roman" w:hAnsi="Times New Roman"/>
          <w:b/>
          <w:sz w:val="24"/>
          <w:szCs w:val="24"/>
        </w:rPr>
        <w:t>)</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(3 amendments x </w:t>
      </w:r>
      <w:r w:rsidRPr="006221ED">
        <w:rPr>
          <w:rFonts w:ascii="Times New Roman" w:eastAsia="Times New Roman" w:hAnsi="Times New Roman"/>
          <w:sz w:val="24"/>
          <w:szCs w:val="24"/>
        </w:rPr>
        <w:t xml:space="preserve">30 minutes </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90 minutes (</w:t>
      </w:r>
      <w:r w:rsidR="00AD3ECD" w:rsidRPr="006221ED">
        <w:rPr>
          <w:rFonts w:ascii="Times New Roman" w:eastAsia="Times New Roman" w:hAnsi="Times New Roman"/>
          <w:sz w:val="24"/>
          <w:szCs w:val="24"/>
        </w:rPr>
        <w:t>1.5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r w:rsidR="00AD3ECD" w:rsidRPr="006221ED">
        <w:rPr>
          <w:rFonts w:ascii="Times New Roman" w:eastAsia="Times New Roman" w:hAnsi="Times New Roman"/>
          <w:i/>
          <w:iCs/>
          <w:sz w:val="24"/>
          <w:szCs w:val="24"/>
        </w:rPr>
        <w:t xml:space="preserve"> </w:t>
      </w:r>
    </w:p>
    <w:p w:rsidR="00AD3ECD" w:rsidRPr="006221ED" w:rsidRDefault="00AD3ECD" w:rsidP="00C37D6F">
      <w:pPr>
        <w:spacing w:after="0" w:line="240" w:lineRule="auto"/>
        <w:ind w:left="720"/>
        <w:rPr>
          <w:rFonts w:ascii="Times New Roman" w:eastAsia="Times New Roman" w:hAnsi="Times New Roman"/>
          <w:sz w:val="24"/>
          <w:szCs w:val="24"/>
        </w:rPr>
      </w:pPr>
    </w:p>
    <w:p w:rsidR="00AD3ECD" w:rsidRPr="006221ED" w:rsidRDefault="00AD3ECD" w:rsidP="00C37D6F">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Recruitment of U.S. Workers</w:t>
      </w:r>
    </w:p>
    <w:p w:rsidR="00AD3ECD" w:rsidRPr="006221ED" w:rsidRDefault="00AD3ECD" w:rsidP="00C37D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firstLine="18"/>
        <w:rPr>
          <w:rFonts w:ascii="Times New Roman" w:eastAsia="Times New Roman" w:hAnsi="Times New Roman"/>
          <w:sz w:val="24"/>
          <w:szCs w:val="24"/>
        </w:rPr>
      </w:pPr>
      <w:r w:rsidRPr="006221ED">
        <w:rPr>
          <w:rFonts w:ascii="Times New Roman" w:eastAsia="Times New Roman" w:hAnsi="Times New Roman"/>
          <w:sz w:val="24"/>
          <w:szCs w:val="24"/>
        </w:rPr>
        <w:tab/>
      </w:r>
      <w:r w:rsidRPr="006221ED">
        <w:rPr>
          <w:rFonts w:ascii="Times New Roman" w:eastAsia="Times New Roman" w:hAnsi="Times New Roman"/>
          <w:sz w:val="24"/>
          <w:szCs w:val="24"/>
        </w:rPr>
        <w:tab/>
      </w:r>
    </w:p>
    <w:p w:rsidR="00AD3ECD" w:rsidRPr="006221ED" w:rsidRDefault="00AD3ECD" w:rsidP="00C37D6F">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firstLine="18"/>
        <w:rPr>
          <w:rFonts w:ascii="Times New Roman" w:eastAsia="Times New Roman" w:hAnsi="Times New Roman"/>
          <w:sz w:val="24"/>
          <w:szCs w:val="24"/>
        </w:rPr>
      </w:pPr>
      <w:r w:rsidRPr="006221ED">
        <w:rPr>
          <w:rFonts w:ascii="Times New Roman" w:eastAsia="Times New Roman" w:hAnsi="Times New Roman"/>
          <w:sz w:val="24"/>
          <w:szCs w:val="24"/>
        </w:rPr>
        <w:t xml:space="preserve">Recruiting for job vacancies, including advertising and/or placing job orders, are usual and customary activities for employers.  Therefore, under the regulations of the </w:t>
      </w:r>
      <w:r w:rsidR="00A8097C">
        <w:rPr>
          <w:rFonts w:ascii="Times New Roman" w:eastAsia="Times New Roman" w:hAnsi="Times New Roman"/>
          <w:sz w:val="24"/>
          <w:szCs w:val="24"/>
        </w:rPr>
        <w:t>Office of Management and Budget (</w:t>
      </w:r>
      <w:r w:rsidRPr="006221ED">
        <w:rPr>
          <w:rFonts w:ascii="Times New Roman" w:eastAsia="Times New Roman" w:hAnsi="Times New Roman"/>
          <w:sz w:val="24"/>
          <w:szCs w:val="24"/>
        </w:rPr>
        <w:t>OMB</w:t>
      </w:r>
      <w:r w:rsidR="00A8097C">
        <w:rPr>
          <w:rFonts w:ascii="Times New Roman" w:eastAsia="Times New Roman" w:hAnsi="Times New Roman"/>
          <w:sz w:val="24"/>
          <w:szCs w:val="24"/>
        </w:rPr>
        <w:t>)</w:t>
      </w:r>
      <w:r w:rsidRPr="006221ED">
        <w:rPr>
          <w:rFonts w:ascii="Times New Roman" w:eastAsia="Times New Roman" w:hAnsi="Times New Roman"/>
          <w:sz w:val="24"/>
          <w:szCs w:val="24"/>
        </w:rPr>
        <w:t xml:space="preserve"> at 5 CFR 1320.3(b), the resources expended by employers to comply with the placing of job orders, receiving referrals of prospective U.S. applicants, contacting former seasonal employees, and other related advertising activities at 20 CFR 655.121, 151, 153, and 154 </w:t>
      </w:r>
      <w:r w:rsidRPr="006221ED">
        <w:rPr>
          <w:rFonts w:ascii="Times New Roman" w:eastAsia="Times New Roman" w:hAnsi="Times New Roman"/>
          <w:sz w:val="24"/>
          <w:szCs w:val="24"/>
          <w:u w:val="single"/>
        </w:rPr>
        <w:t>are excluded</w:t>
      </w:r>
      <w:r w:rsidRPr="006221ED">
        <w:rPr>
          <w:rFonts w:ascii="Times New Roman" w:eastAsia="Times New Roman" w:hAnsi="Times New Roman"/>
          <w:sz w:val="24"/>
          <w:szCs w:val="24"/>
        </w:rPr>
        <w:t xml:space="preserve"> in compiling the paperwork burden estimates.  </w:t>
      </w:r>
    </w:p>
    <w:p w:rsidR="00AD3ECD" w:rsidRPr="006221ED" w:rsidRDefault="00AD3ECD" w:rsidP="00C37D6F">
      <w:pPr>
        <w:spacing w:after="0" w:line="240" w:lineRule="auto"/>
        <w:ind w:left="360" w:firstLine="18"/>
        <w:rPr>
          <w:rFonts w:ascii="Times New Roman" w:eastAsia="Times New Roman" w:hAnsi="Times New Roman"/>
          <w:sz w:val="24"/>
          <w:szCs w:val="24"/>
        </w:rPr>
      </w:pPr>
    </w:p>
    <w:p w:rsidR="00785CFE" w:rsidRPr="006221ED" w:rsidRDefault="00AD3ECD" w:rsidP="00C37D6F">
      <w:pPr>
        <w:numPr>
          <w:ilvl w:val="0"/>
          <w:numId w:val="11"/>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Proof of recruitment</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The records employer</w:t>
      </w:r>
      <w:r w:rsidR="000F68C4" w:rsidRPr="006221ED">
        <w:rPr>
          <w:rFonts w:ascii="Times New Roman" w:eastAsia="Times New Roman" w:hAnsi="Times New Roman"/>
          <w:sz w:val="24"/>
          <w:szCs w:val="24"/>
        </w:rPr>
        <w:t>s</w:t>
      </w:r>
      <w:r w:rsidRPr="006221ED">
        <w:rPr>
          <w:rFonts w:ascii="Times New Roman" w:eastAsia="Times New Roman" w:hAnsi="Times New Roman"/>
          <w:sz w:val="24"/>
          <w:szCs w:val="24"/>
        </w:rPr>
        <w:t xml:space="preserve"> </w:t>
      </w:r>
      <w:r w:rsidR="000F68C4" w:rsidRPr="006221ED">
        <w:rPr>
          <w:rFonts w:ascii="Times New Roman" w:eastAsia="Times New Roman" w:hAnsi="Times New Roman"/>
          <w:sz w:val="24"/>
          <w:szCs w:val="24"/>
        </w:rPr>
        <w:t xml:space="preserve">are required to keep </w:t>
      </w:r>
      <w:r w:rsidRPr="006221ED">
        <w:rPr>
          <w:rFonts w:ascii="Times New Roman" w:eastAsia="Times New Roman" w:hAnsi="Times New Roman"/>
          <w:sz w:val="24"/>
          <w:szCs w:val="24"/>
        </w:rPr>
        <w:t xml:space="preserve">to demonstrate compliance with the advertising requirements under </w:t>
      </w:r>
      <w:r w:rsidR="00D83055" w:rsidRPr="006221ED">
        <w:rPr>
          <w:rFonts w:ascii="Times New Roman" w:eastAsia="Times New Roman" w:hAnsi="Times New Roman"/>
          <w:sz w:val="24"/>
          <w:szCs w:val="24"/>
        </w:rPr>
        <w:t>20 CFR 655.167(b)</w:t>
      </w:r>
      <w:r w:rsidR="00393F92"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must also be retained by employers under the regulations of the Equal Employment Opportunity Commission at 29 CFR 1602.14 (OMB Control No. 3046 -- 0040), promulgated pursuant to Title VII of the Civil Rights Act and the American With Disabilities Act, and 29 CFR 1627.3 (OMB Control No. (3046 -0018), promulgated pursuant to the Age Discrimination in Employment Act</w:t>
      </w:r>
      <w:r w:rsidR="000F68C4"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w:t>
      </w:r>
      <w:r w:rsidR="00A8097C">
        <w:rPr>
          <w:rFonts w:ascii="Times New Roman" w:eastAsia="Times New Roman" w:hAnsi="Times New Roman"/>
          <w:sz w:val="24"/>
          <w:szCs w:val="24"/>
        </w:rPr>
        <w:t xml:space="preserve"> </w:t>
      </w:r>
      <w:r w:rsidR="000F68C4" w:rsidRPr="006221ED">
        <w:rPr>
          <w:rFonts w:ascii="Times New Roman" w:eastAsia="Times New Roman" w:hAnsi="Times New Roman"/>
          <w:sz w:val="24"/>
          <w:szCs w:val="24"/>
        </w:rPr>
        <w:t>T</w:t>
      </w:r>
      <w:r w:rsidRPr="006221ED">
        <w:rPr>
          <w:rFonts w:ascii="Times New Roman" w:eastAsia="Times New Roman" w:hAnsi="Times New Roman"/>
          <w:sz w:val="24"/>
          <w:szCs w:val="24"/>
        </w:rPr>
        <w:t xml:space="preserve">herefore, the burden to maintain such records can be </w:t>
      </w:r>
      <w:r w:rsidRPr="006221ED">
        <w:rPr>
          <w:rFonts w:ascii="Times New Roman" w:eastAsia="Times New Roman" w:hAnsi="Times New Roman"/>
          <w:sz w:val="24"/>
          <w:szCs w:val="24"/>
          <w:u w:val="single"/>
        </w:rPr>
        <w:t>excluded</w:t>
      </w:r>
      <w:r w:rsidRPr="001418D9">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in compiling the paperwork burden under </w:t>
      </w:r>
      <w:r w:rsidR="000F68C4" w:rsidRPr="006221ED">
        <w:rPr>
          <w:rFonts w:ascii="Times New Roman" w:eastAsia="Times New Roman" w:hAnsi="Times New Roman"/>
          <w:sz w:val="24"/>
          <w:szCs w:val="24"/>
        </w:rPr>
        <w:t>OMB’s</w:t>
      </w:r>
      <w:r w:rsidRPr="006221ED">
        <w:rPr>
          <w:rFonts w:ascii="Times New Roman" w:eastAsia="Times New Roman" w:hAnsi="Times New Roman"/>
          <w:sz w:val="24"/>
          <w:szCs w:val="24"/>
        </w:rPr>
        <w:t xml:space="preserve"> regulations.  </w:t>
      </w:r>
      <w:r w:rsidR="008C0AD3" w:rsidRPr="006221ED">
        <w:rPr>
          <w:rFonts w:ascii="Times New Roman" w:eastAsia="Times New Roman" w:hAnsi="Times New Roman"/>
          <w:sz w:val="24"/>
          <w:szCs w:val="24"/>
        </w:rPr>
        <w:t xml:space="preserve">See 5 CFR 1320.  </w:t>
      </w:r>
      <w:r w:rsidRPr="006221ED">
        <w:rPr>
          <w:rFonts w:ascii="Times New Roman" w:eastAsia="Times New Roman" w:hAnsi="Times New Roman"/>
          <w:sz w:val="24"/>
          <w:szCs w:val="24"/>
        </w:rPr>
        <w:t xml:space="preserve">For example, 29 CFR 1602.14 requires the employer to keep “(a)ny personnel or employment record made or kept by an employer (including but not limited to </w:t>
      </w:r>
      <w:r w:rsidR="00785CFE"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application forms submitted by applicants and other records having to do with hiring, promotion, demotion, transfer, lay-off or termination, rates of pay or other terms of compensation, and selection for training or apprenticeship) shall be kept for a period of one year from the date of making of the record or the personnel action involved, whichever occurs later.”</w:t>
      </w:r>
      <w:r w:rsidR="000F68C4" w:rsidRPr="006221ED">
        <w:rPr>
          <w:rFonts w:ascii="Times New Roman" w:eastAsia="Times New Roman" w:hAnsi="Times New Roman"/>
          <w:sz w:val="24"/>
          <w:szCs w:val="24"/>
        </w:rPr>
        <w:t xml:space="preserve"> </w:t>
      </w:r>
      <w:r w:rsidR="00785CFE" w:rsidRPr="006221ED">
        <w:rPr>
          <w:rFonts w:ascii="Times New Roman" w:eastAsia="Times New Roman" w:hAnsi="Times New Roman"/>
          <w:sz w:val="24"/>
          <w:szCs w:val="24"/>
        </w:rPr>
        <w:t>29 CFR 1627.3 of the Age Discrimination in Employment Act requires employers to keep</w:t>
      </w:r>
      <w:r w:rsidR="00A71BA8">
        <w:rPr>
          <w:rFonts w:ascii="Times New Roman" w:eastAsia="Times New Roman" w:hAnsi="Times New Roman"/>
          <w:sz w:val="24"/>
          <w:szCs w:val="24"/>
        </w:rPr>
        <w:t xml:space="preserve"> the following for a period of one year</w:t>
      </w:r>
      <w:r w:rsidR="00785CFE" w:rsidRPr="006221ED">
        <w:rPr>
          <w:rFonts w:ascii="Times New Roman" w:eastAsia="Times New Roman" w:hAnsi="Times New Roman"/>
          <w:sz w:val="24"/>
          <w:szCs w:val="24"/>
        </w:rPr>
        <w:t>:</w:t>
      </w:r>
    </w:p>
    <w:p w:rsidR="00785CFE" w:rsidRPr="006221ED" w:rsidRDefault="00785CFE" w:rsidP="00C37D6F">
      <w:pPr>
        <w:spacing w:after="0" w:line="240" w:lineRule="auto"/>
        <w:ind w:left="1080"/>
        <w:rPr>
          <w:rFonts w:ascii="Times New Roman" w:eastAsia="Times New Roman" w:hAnsi="Times New Roman"/>
          <w:sz w:val="24"/>
          <w:szCs w:val="24"/>
        </w:rPr>
      </w:pPr>
    </w:p>
    <w:p w:rsidR="00785CFE" w:rsidRPr="006221ED" w:rsidRDefault="00785CFE" w:rsidP="00C37D6F">
      <w:pPr>
        <w:pStyle w:val="ListParagraph"/>
        <w:numPr>
          <w:ilvl w:val="0"/>
          <w:numId w:val="14"/>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Job applications, resumes</w:t>
      </w:r>
      <w:r w:rsidR="00696832">
        <w:rPr>
          <w:rFonts w:ascii="Times New Roman" w:eastAsia="Times New Roman" w:hAnsi="Times New Roman"/>
          <w:sz w:val="24"/>
          <w:szCs w:val="24"/>
        </w:rPr>
        <w:t>,</w:t>
      </w:r>
      <w:r w:rsidRPr="006221ED">
        <w:rPr>
          <w:rFonts w:ascii="Times New Roman" w:eastAsia="Times New Roman" w:hAnsi="Times New Roman"/>
          <w:sz w:val="24"/>
          <w:szCs w:val="24"/>
        </w:rPr>
        <w:t xml:space="preserve"> or any other form of employment inquiry whenever submitted to the employer in response to his advertisement or other notice of existing or anticipated job openings, including records pertaining to the failure or refusal to hire any individual.</w:t>
      </w:r>
    </w:p>
    <w:p w:rsidR="00785CFE" w:rsidRPr="006221ED" w:rsidRDefault="00785CFE" w:rsidP="00C37D6F">
      <w:pPr>
        <w:spacing w:after="0" w:line="240" w:lineRule="auto"/>
        <w:ind w:left="1080" w:hanging="360"/>
        <w:rPr>
          <w:rFonts w:ascii="Times New Roman" w:eastAsia="Times New Roman" w:hAnsi="Times New Roman"/>
          <w:sz w:val="24"/>
          <w:szCs w:val="24"/>
        </w:rPr>
      </w:pPr>
    </w:p>
    <w:p w:rsidR="00785CFE" w:rsidRPr="006221ED" w:rsidRDefault="00785CFE" w:rsidP="00C37D6F">
      <w:pPr>
        <w:pStyle w:val="ListParagraph"/>
        <w:numPr>
          <w:ilvl w:val="0"/>
          <w:numId w:val="14"/>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Promotion, demotion, transfer, selection for training, layoff, recalls or discharges of any employee.</w:t>
      </w:r>
    </w:p>
    <w:p w:rsidR="00785CFE" w:rsidRPr="006221ED" w:rsidRDefault="00785CFE" w:rsidP="00C37D6F">
      <w:pPr>
        <w:spacing w:after="0" w:line="240" w:lineRule="auto"/>
        <w:ind w:left="1080" w:hanging="360"/>
        <w:rPr>
          <w:rFonts w:ascii="Times New Roman" w:eastAsia="Times New Roman" w:hAnsi="Times New Roman"/>
          <w:sz w:val="24"/>
          <w:szCs w:val="24"/>
        </w:rPr>
      </w:pPr>
    </w:p>
    <w:p w:rsidR="00785CFE" w:rsidRPr="006221ED" w:rsidRDefault="00785CFE" w:rsidP="00C37D6F">
      <w:pPr>
        <w:pStyle w:val="ListParagraph"/>
        <w:numPr>
          <w:ilvl w:val="0"/>
          <w:numId w:val="14"/>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Job orders submitted by the employer to an employment agency or labor organization for recruitment of personnel and job openings.</w:t>
      </w:r>
    </w:p>
    <w:p w:rsidR="00785CFE" w:rsidRPr="006221ED" w:rsidRDefault="00785CFE" w:rsidP="00C37D6F">
      <w:pPr>
        <w:spacing w:after="0" w:line="240" w:lineRule="auto"/>
        <w:ind w:left="1080" w:hanging="360"/>
        <w:rPr>
          <w:rFonts w:ascii="Times New Roman" w:eastAsia="Times New Roman" w:hAnsi="Times New Roman"/>
          <w:sz w:val="24"/>
          <w:szCs w:val="24"/>
        </w:rPr>
      </w:pPr>
    </w:p>
    <w:p w:rsidR="00AD3ECD" w:rsidRPr="006221ED" w:rsidRDefault="00785CFE" w:rsidP="00C37D6F">
      <w:pPr>
        <w:pStyle w:val="ListParagraph"/>
        <w:numPr>
          <w:ilvl w:val="0"/>
          <w:numId w:val="14"/>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Any advertisement or notice to the public or to employees relating to job openings, promotions, training programs, or to opportunities for overtime work.</w:t>
      </w:r>
    </w:p>
    <w:p w:rsidR="00AD3ECD" w:rsidRPr="006221ED" w:rsidRDefault="00AD3ECD" w:rsidP="00C37D6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p>
    <w:p w:rsidR="00AD3ECD" w:rsidRPr="006221ED" w:rsidRDefault="00AD3ECD" w:rsidP="00C37D6F">
      <w:pPr>
        <w:widowControl w:val="0"/>
        <w:numPr>
          <w:ilvl w:val="0"/>
          <w:numId w:val="11"/>
        </w:numPr>
        <w:tabs>
          <w:tab w:val="left" w:pos="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State Workforce Agencies (SWAs) postings, distribution, and referrals (20 CFR 655.150, 655.155)</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The Department requires SWAs to post the employer’s approved job orders, distribute the job orders to other SWAs, where applicable, and refer prospective U.S. applicants to the employer.  This function is </w:t>
      </w:r>
      <w:r w:rsidRPr="006221ED">
        <w:rPr>
          <w:rFonts w:ascii="Times New Roman" w:eastAsia="Times New Roman" w:hAnsi="Times New Roman"/>
          <w:sz w:val="24"/>
          <w:szCs w:val="24"/>
          <w:u w:val="single"/>
        </w:rPr>
        <w:t>exempt</w:t>
      </w:r>
      <w:r w:rsidRPr="006221ED">
        <w:rPr>
          <w:rFonts w:ascii="Times New Roman" w:eastAsia="Times New Roman" w:hAnsi="Times New Roman"/>
          <w:sz w:val="24"/>
          <w:szCs w:val="24"/>
        </w:rPr>
        <w:t xml:space="preserve"> from the paperwork burden calculations under 5 CFR 1320.3(d)</w:t>
      </w:r>
      <w:r w:rsidR="009B33F7">
        <w:rPr>
          <w:rFonts w:ascii="Times New Roman" w:eastAsia="Times New Roman" w:hAnsi="Times New Roman"/>
          <w:sz w:val="24"/>
          <w:szCs w:val="24"/>
        </w:rPr>
        <w:t>,</w:t>
      </w:r>
      <w:r w:rsidRPr="006221ED">
        <w:rPr>
          <w:rFonts w:ascii="Times New Roman" w:eastAsia="Times New Roman" w:hAnsi="Times New Roman"/>
          <w:sz w:val="24"/>
          <w:szCs w:val="24"/>
        </w:rPr>
        <w:t xml:space="preserve"> because it is a normal function of the SWAs and does not increase their burden.  </w:t>
      </w:r>
    </w:p>
    <w:p w:rsidR="00AD3ECD" w:rsidRPr="006221ED" w:rsidRDefault="00AD3ECD" w:rsidP="00AD3EC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p>
    <w:p w:rsidR="00AD3ECD" w:rsidRPr="006221ED" w:rsidRDefault="00AD3ECD" w:rsidP="00A13B7C">
      <w:pPr>
        <w:widowControl w:val="0"/>
        <w:numPr>
          <w:ilvl w:val="0"/>
          <w:numId w:val="11"/>
        </w:numPr>
        <w:tabs>
          <w:tab w:val="left" w:pos="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Electronic Job Registry (20 CFR 655.144)</w:t>
      </w:r>
      <w:r w:rsidRPr="006221ED">
        <w:rPr>
          <w:rFonts w:ascii="Times New Roman" w:eastAsia="Times New Roman" w:hAnsi="Times New Roman"/>
          <w:i/>
          <w:sz w:val="24"/>
          <w:szCs w:val="24"/>
        </w:rPr>
        <w:t xml:space="preserve">.  </w:t>
      </w:r>
      <w:r w:rsidRPr="006221ED">
        <w:rPr>
          <w:rFonts w:ascii="Times New Roman" w:eastAsia="Times New Roman" w:hAnsi="Times New Roman"/>
          <w:sz w:val="24"/>
          <w:szCs w:val="24"/>
        </w:rPr>
        <w:t xml:space="preserve">The Department posts an employer’s approved job order on the Department’s </w:t>
      </w:r>
      <w:r w:rsidR="0047194A">
        <w:rPr>
          <w:rFonts w:ascii="Times New Roman" w:eastAsia="Times New Roman" w:hAnsi="Times New Roman"/>
          <w:sz w:val="24"/>
          <w:szCs w:val="24"/>
        </w:rPr>
        <w:t>e</w:t>
      </w:r>
      <w:r w:rsidR="0047194A" w:rsidRPr="006221ED">
        <w:rPr>
          <w:rFonts w:ascii="Times New Roman" w:eastAsia="Times New Roman" w:hAnsi="Times New Roman"/>
          <w:sz w:val="24"/>
          <w:szCs w:val="24"/>
        </w:rPr>
        <w:t xml:space="preserve">lectronic </w:t>
      </w:r>
      <w:r w:rsidRPr="006221ED">
        <w:rPr>
          <w:rFonts w:ascii="Times New Roman" w:eastAsia="Times New Roman" w:hAnsi="Times New Roman"/>
          <w:sz w:val="24"/>
          <w:szCs w:val="24"/>
        </w:rPr>
        <w:t xml:space="preserve">Job Registry which serves as a public repository for approved H-2A job orders for the duration of the referral period and serves to improve the visibility of H-2A jobs to U.S. workers.  This third party disclosure is performed by the Department and is, therefore, </w:t>
      </w:r>
      <w:r w:rsidRPr="006221ED">
        <w:rPr>
          <w:rFonts w:ascii="Times New Roman" w:eastAsia="Times New Roman" w:hAnsi="Times New Roman"/>
          <w:sz w:val="24"/>
          <w:szCs w:val="24"/>
          <w:u w:val="single"/>
        </w:rPr>
        <w:t>not included</w:t>
      </w:r>
      <w:r w:rsidRPr="006221ED">
        <w:rPr>
          <w:rFonts w:ascii="Times New Roman" w:eastAsia="Times New Roman" w:hAnsi="Times New Roman"/>
          <w:sz w:val="24"/>
          <w:szCs w:val="24"/>
        </w:rPr>
        <w:t xml:space="preserve"> in the calculation of the public burden.</w:t>
      </w:r>
    </w:p>
    <w:p w:rsidR="00AD3ECD" w:rsidRPr="006221ED" w:rsidRDefault="00AD3ECD" w:rsidP="00AD3ECD">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p>
    <w:p w:rsidR="002F7B1C" w:rsidRPr="006221ED" w:rsidRDefault="00AD3ECD" w:rsidP="00A13B7C">
      <w:pPr>
        <w:widowControl w:val="0"/>
        <w:numPr>
          <w:ilvl w:val="0"/>
          <w:numId w:val="11"/>
        </w:numPr>
        <w:tabs>
          <w:tab w:val="left" w:pos="0"/>
          <w:tab w:val="left" w:pos="7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Recruitment Report (20 CFR 655.156)</w:t>
      </w:r>
      <w:r w:rsidRPr="006221ED">
        <w:rPr>
          <w:rFonts w:ascii="Times New Roman" w:eastAsia="Times New Roman" w:hAnsi="Times New Roman"/>
          <w:sz w:val="24"/>
          <w:szCs w:val="24"/>
        </w:rPr>
        <w:t xml:space="preserve">.  The time needed to prepare the recruitment report in 20 CFR 655.156 of the regulations is </w:t>
      </w:r>
      <w:r w:rsidRPr="006221ED">
        <w:rPr>
          <w:rFonts w:ascii="Times New Roman" w:eastAsia="Times New Roman" w:hAnsi="Times New Roman"/>
          <w:sz w:val="24"/>
          <w:szCs w:val="24"/>
          <w:u w:val="single"/>
        </w:rPr>
        <w:t>not</w:t>
      </w:r>
      <w:r w:rsidRPr="006221ED">
        <w:rPr>
          <w:rFonts w:ascii="Times New Roman" w:eastAsia="Times New Roman" w:hAnsi="Times New Roman"/>
          <w:sz w:val="24"/>
          <w:szCs w:val="24"/>
        </w:rPr>
        <w:t xml:space="preserve"> excludable in compiling the burden.  Under this provision, employers must prepare, sign, and retain a written summary report describing the recruitment steps undertaken to recruit for U.S. workers and the results achieved, including the number of hires, and</w:t>
      </w:r>
      <w:r w:rsidR="009B33F7">
        <w:rPr>
          <w:rFonts w:ascii="Times New Roman" w:eastAsia="Times New Roman" w:hAnsi="Times New Roman"/>
          <w:sz w:val="24"/>
          <w:szCs w:val="24"/>
        </w:rPr>
        <w:t>,</w:t>
      </w:r>
      <w:r w:rsidRPr="006221ED">
        <w:rPr>
          <w:rFonts w:ascii="Times New Roman" w:eastAsia="Times New Roman" w:hAnsi="Times New Roman"/>
          <w:sz w:val="24"/>
          <w:szCs w:val="24"/>
        </w:rPr>
        <w:t xml:space="preserve"> if applicable</w:t>
      </w:r>
      <w:r w:rsidR="009B33F7">
        <w:rPr>
          <w:rFonts w:ascii="Times New Roman" w:eastAsia="Times New Roman" w:hAnsi="Times New Roman"/>
          <w:sz w:val="24"/>
          <w:szCs w:val="24"/>
        </w:rPr>
        <w:t>,</w:t>
      </w:r>
      <w:r w:rsidRPr="006221ED">
        <w:rPr>
          <w:rFonts w:ascii="Times New Roman" w:eastAsia="Times New Roman" w:hAnsi="Times New Roman"/>
          <w:sz w:val="24"/>
          <w:szCs w:val="24"/>
        </w:rPr>
        <w:t xml:space="preserve"> the number of U.S. workers rejected, summarizing the lawful job</w:t>
      </w:r>
      <w:r w:rsidR="00EA4949"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related reasons for such rejection.  The employer is required to provide a report of its recruitment efforts to the Department prior to certification and must continue to accept U.S. worker referrals until 50 percent of the work contract period has elapsed.  Employers are required to update the recruitment report for the duration of the regulatory recruitment period.  Additionally, under the audit process detailed in 20 CFR 655.180, the Department may request the employer submit the final  recruitment report contained in the employer’s files along with the resumes or applications of U.S. workers sorted by the </w:t>
      </w:r>
      <w:r w:rsidR="00EA4949" w:rsidRPr="006221ED">
        <w:rPr>
          <w:rFonts w:ascii="Times New Roman" w:eastAsia="Times New Roman" w:hAnsi="Times New Roman"/>
          <w:sz w:val="24"/>
          <w:szCs w:val="24"/>
        </w:rPr>
        <w:t xml:space="preserve">lawful job-related </w:t>
      </w:r>
      <w:r w:rsidRPr="006221ED">
        <w:rPr>
          <w:rFonts w:ascii="Times New Roman" w:eastAsia="Times New Roman" w:hAnsi="Times New Roman"/>
          <w:sz w:val="24"/>
          <w:szCs w:val="24"/>
        </w:rPr>
        <w:t xml:space="preserve">reasons they were rejected.  The Department estimates that it takes employers </w:t>
      </w:r>
      <w:r w:rsidR="006F563F">
        <w:rPr>
          <w:rFonts w:ascii="Times New Roman" w:eastAsia="Times New Roman" w:hAnsi="Times New Roman"/>
          <w:sz w:val="24"/>
          <w:szCs w:val="24"/>
        </w:rPr>
        <w:t>60 minutes</w:t>
      </w:r>
      <w:r w:rsidRPr="006221ED">
        <w:rPr>
          <w:rFonts w:ascii="Times New Roman" w:eastAsia="Times New Roman" w:hAnsi="Times New Roman"/>
          <w:sz w:val="24"/>
          <w:szCs w:val="24"/>
        </w:rPr>
        <w:t xml:space="preserve"> to prepare </w:t>
      </w:r>
      <w:r w:rsidR="00EA4949" w:rsidRPr="006221ED">
        <w:rPr>
          <w:rFonts w:ascii="Times New Roman" w:eastAsia="Times New Roman" w:hAnsi="Times New Roman"/>
          <w:sz w:val="24"/>
          <w:szCs w:val="24"/>
        </w:rPr>
        <w:t xml:space="preserve">such </w:t>
      </w:r>
      <w:r w:rsidR="0047194A">
        <w:rPr>
          <w:rFonts w:ascii="Times New Roman" w:eastAsia="Times New Roman" w:hAnsi="Times New Roman"/>
          <w:sz w:val="24"/>
          <w:szCs w:val="24"/>
        </w:rPr>
        <w:t xml:space="preserve">a </w:t>
      </w:r>
      <w:r w:rsidRPr="006221ED">
        <w:rPr>
          <w:rFonts w:ascii="Times New Roman" w:eastAsia="Times New Roman" w:hAnsi="Times New Roman"/>
          <w:sz w:val="24"/>
          <w:szCs w:val="24"/>
        </w:rPr>
        <w:t>recruitment report</w:t>
      </w:r>
      <w:r w:rsidR="002F7B1C" w:rsidRPr="006221ED">
        <w:rPr>
          <w:rFonts w:ascii="Times New Roman" w:eastAsia="Times New Roman" w:hAnsi="Times New Roman"/>
          <w:sz w:val="24"/>
          <w:szCs w:val="24"/>
        </w:rPr>
        <w:t>.</w:t>
      </w:r>
    </w:p>
    <w:p w:rsidR="002F7B1C" w:rsidRPr="006221ED" w:rsidRDefault="002F7B1C" w:rsidP="00A13B7C">
      <w:pPr>
        <w:widowControl w:val="0"/>
        <w:tabs>
          <w:tab w:val="left" w:pos="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i/>
          <w:sz w:val="24"/>
          <w:szCs w:val="24"/>
          <w:u w:val="single"/>
        </w:rPr>
      </w:pPr>
    </w:p>
    <w:p w:rsidR="00AD3ECD" w:rsidRDefault="002F7B1C" w:rsidP="00A13B7C">
      <w:pPr>
        <w:widowControl w:val="0"/>
        <w:tabs>
          <w:tab w:val="left" w:pos="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estimated burden for this collection is </w:t>
      </w:r>
      <w:r w:rsidR="00AD3ECD" w:rsidRPr="006221ED">
        <w:rPr>
          <w:rFonts w:ascii="Times New Roman" w:eastAsia="Times New Roman" w:hAnsi="Times New Roman"/>
          <w:b/>
          <w:sz w:val="24"/>
          <w:szCs w:val="24"/>
        </w:rPr>
        <w:t>of 8,783 reporting hours</w:t>
      </w:r>
      <w:r w:rsidR="00F9237F">
        <w:rPr>
          <w:rFonts w:ascii="Times New Roman" w:eastAsia="Times New Roman" w:hAnsi="Times New Roman"/>
          <w:b/>
          <w:sz w:val="24"/>
          <w:szCs w:val="24"/>
        </w:rPr>
        <w:t xml:space="preserve"> (526,980 </w:t>
      </w:r>
      <w:r w:rsidR="00094A1F">
        <w:rPr>
          <w:rFonts w:ascii="Times New Roman" w:eastAsia="Times New Roman" w:hAnsi="Times New Roman"/>
          <w:b/>
          <w:sz w:val="24"/>
          <w:szCs w:val="24"/>
        </w:rPr>
        <w:t>minutes</w:t>
      </w:r>
      <w:r w:rsidR="00F9237F">
        <w:rPr>
          <w:rFonts w:ascii="Times New Roman" w:eastAsia="Times New Roman" w:hAnsi="Times New Roman"/>
          <w:b/>
          <w:sz w:val="24"/>
          <w:szCs w:val="24"/>
        </w:rPr>
        <w:t>)</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(8,783 recruitment reports x </w:t>
      </w:r>
      <w:r w:rsidR="00094A1F">
        <w:rPr>
          <w:rFonts w:ascii="Times New Roman" w:eastAsia="Times New Roman" w:hAnsi="Times New Roman"/>
          <w:sz w:val="24"/>
          <w:szCs w:val="24"/>
        </w:rPr>
        <w:t>60 minutes</w:t>
      </w:r>
      <w:r w:rsidR="00AD3ECD" w:rsidRPr="006221ED">
        <w:rPr>
          <w:rFonts w:ascii="Times New Roman" w:eastAsia="Times New Roman" w:hAnsi="Times New Roman"/>
          <w:sz w:val="24"/>
          <w:szCs w:val="24"/>
        </w:rPr>
        <w:t xml:space="preserve"> =</w:t>
      </w:r>
      <w:r w:rsidR="00094A1F">
        <w:rPr>
          <w:rFonts w:ascii="Times New Roman" w:eastAsia="Times New Roman" w:hAnsi="Times New Roman"/>
          <w:sz w:val="24"/>
          <w:szCs w:val="24"/>
        </w:rPr>
        <w:t xml:space="preserve"> 526,980 minutes</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8,783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61011E" w:rsidRPr="006221ED" w:rsidRDefault="0061011E" w:rsidP="00A13B7C">
      <w:pPr>
        <w:widowControl w:val="0"/>
        <w:tabs>
          <w:tab w:val="left" w:pos="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p>
    <w:p w:rsidR="00AD3ECD" w:rsidRPr="006221ED" w:rsidRDefault="00AD3ECD" w:rsidP="00A13B7C">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Worker Guarantees &amp; Rights</w:t>
      </w:r>
    </w:p>
    <w:p w:rsidR="00AD3ECD" w:rsidRPr="006221ED" w:rsidRDefault="00AD3ECD" w:rsidP="00A13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sz w:val="24"/>
          <w:szCs w:val="24"/>
        </w:rPr>
      </w:pPr>
      <w:r w:rsidRPr="006221ED">
        <w:rPr>
          <w:rFonts w:ascii="Times New Roman" w:eastAsia="Times New Roman" w:hAnsi="Times New Roman"/>
          <w:sz w:val="24"/>
          <w:szCs w:val="24"/>
        </w:rPr>
        <w:tab/>
      </w:r>
      <w:r w:rsidRPr="006221ED">
        <w:rPr>
          <w:rFonts w:ascii="Times New Roman" w:eastAsia="Times New Roman" w:hAnsi="Times New Roman"/>
          <w:sz w:val="24"/>
          <w:szCs w:val="24"/>
        </w:rPr>
        <w:tab/>
      </w:r>
    </w:p>
    <w:p w:rsidR="00AD3ECD" w:rsidRPr="006221ED" w:rsidRDefault="00AD3ECD" w:rsidP="00A13B7C">
      <w:pPr>
        <w:numPr>
          <w:ilvl w:val="0"/>
          <w:numId w:val="6"/>
        </w:numPr>
        <w:tabs>
          <w:tab w:val="left" w:pos="720"/>
        </w:tabs>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Provide copy of job order or work contract to workers (20 CFR 655.122(q))</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The Department requires employers to provide H-2A workers (no later than the time at which the workers apply for the visa</w:t>
      </w:r>
      <w:r w:rsidR="002D0C5D" w:rsidRPr="006221ED">
        <w:rPr>
          <w:rFonts w:ascii="Times New Roman" w:eastAsia="Times New Roman" w:hAnsi="Times New Roman"/>
          <w:sz w:val="24"/>
          <w:szCs w:val="24"/>
        </w:rPr>
        <w:t xml:space="preserve"> with the Department of State</w:t>
      </w:r>
      <w:r w:rsidRPr="006221ED">
        <w:rPr>
          <w:rFonts w:ascii="Times New Roman" w:eastAsia="Times New Roman" w:hAnsi="Times New Roman"/>
          <w:sz w:val="24"/>
          <w:szCs w:val="24"/>
        </w:rPr>
        <w:t xml:space="preserve">) or to U.S. workers in corresponding employment (no later than on the day work commences) a copy of the work contract between the employer and the workers in a language understood by the worker as necessary or reasonable.  For H-2A workers going from one certified H-2A employer to a subsequent certified H-2A employer, the copy must be provided no later than the time an offer of employment is made by the subsequent certified H-2A employer.  In the absence of a separate written work contract, the employer may provide copies of the certified Form ETA-9142A and Form ETA-790A.  </w:t>
      </w:r>
    </w:p>
    <w:p w:rsidR="00AD3ECD" w:rsidRPr="006221ED" w:rsidRDefault="00AD3ECD" w:rsidP="00A13B7C">
      <w:pPr>
        <w:spacing w:after="0" w:line="240" w:lineRule="auto"/>
        <w:ind w:left="720"/>
        <w:rPr>
          <w:rFonts w:ascii="Times New Roman" w:eastAsia="Times New Roman" w:hAnsi="Times New Roman"/>
          <w:i/>
          <w:iCs/>
          <w:sz w:val="24"/>
          <w:szCs w:val="24"/>
          <w:u w:val="single"/>
        </w:rPr>
      </w:pPr>
    </w:p>
    <w:p w:rsidR="00AD3ECD" w:rsidRPr="006221ED" w:rsidRDefault="00AD3ECD"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sz w:val="24"/>
          <w:szCs w:val="24"/>
        </w:rPr>
        <w:t>The Department has no available means of calculating how many U.S. workers are in corresponding employment.  However, the Department does not always approve the total number of H-2A workers requested by the employer</w:t>
      </w:r>
      <w:r w:rsidR="00696832">
        <w:rPr>
          <w:rFonts w:ascii="Times New Roman" w:eastAsia="Times New Roman" w:hAnsi="Times New Roman"/>
          <w:sz w:val="24"/>
          <w:szCs w:val="24"/>
        </w:rPr>
        <w:t>,</w:t>
      </w:r>
      <w:r w:rsidRPr="006221ED">
        <w:rPr>
          <w:rFonts w:ascii="Times New Roman" w:eastAsia="Times New Roman" w:hAnsi="Times New Roman"/>
          <w:sz w:val="24"/>
          <w:szCs w:val="24"/>
        </w:rPr>
        <w:t xml:space="preserve"> because it may find, for example, that the employer failed to hire qualified U.S. workers.  Therefore, the Department assumes</w:t>
      </w:r>
      <w:r w:rsidR="008464EB" w:rsidRPr="006221ED">
        <w:rPr>
          <w:rFonts w:ascii="Times New Roman" w:eastAsia="Times New Roman" w:hAnsi="Times New Roman"/>
          <w:sz w:val="24"/>
          <w:szCs w:val="24"/>
        </w:rPr>
        <w:t>, in principle,</w:t>
      </w:r>
      <w:r w:rsidRPr="006221ED">
        <w:rPr>
          <w:rFonts w:ascii="Times New Roman" w:eastAsia="Times New Roman" w:hAnsi="Times New Roman"/>
          <w:sz w:val="24"/>
          <w:szCs w:val="24"/>
        </w:rPr>
        <w:t xml:space="preserve"> that the number of requested workers (174,879</w:t>
      </w:r>
      <w:r w:rsidRPr="006221ED">
        <w:rPr>
          <w:rFonts w:ascii="Times New Roman" w:eastAsia="Times New Roman" w:hAnsi="Times New Roman"/>
          <w:sz w:val="24"/>
          <w:szCs w:val="24"/>
          <w:vertAlign w:val="superscript"/>
        </w:rPr>
        <w:footnoteReference w:id="2"/>
      </w:r>
      <w:r w:rsidRPr="006221ED">
        <w:rPr>
          <w:rFonts w:ascii="Times New Roman" w:eastAsia="Times New Roman" w:hAnsi="Times New Roman"/>
          <w:sz w:val="24"/>
          <w:szCs w:val="24"/>
        </w:rPr>
        <w:t xml:space="preserve">) equals the total number of H-2A workers certified/hired and corresponding U.S. workers hired.  </w:t>
      </w:r>
    </w:p>
    <w:p w:rsidR="00AD3ECD" w:rsidRPr="006221ED" w:rsidRDefault="00AD3ECD" w:rsidP="00A13B7C">
      <w:pPr>
        <w:spacing w:after="0" w:line="240" w:lineRule="auto"/>
        <w:ind w:left="1080" w:hanging="360"/>
        <w:rPr>
          <w:rFonts w:ascii="Times New Roman" w:eastAsia="Times New Roman" w:hAnsi="Times New Roman"/>
          <w:sz w:val="24"/>
          <w:szCs w:val="24"/>
        </w:rPr>
      </w:pPr>
    </w:p>
    <w:p w:rsidR="00AD3ECD" w:rsidRPr="006221ED" w:rsidRDefault="00AD3ECD" w:rsidP="00A13B7C">
      <w:pPr>
        <w:numPr>
          <w:ilvl w:val="0"/>
          <w:numId w:val="12"/>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 xml:space="preserve">The Department estimates it takes employers an average of 5 minutes to provide each worker with a copy of the Form ETA-9142A and Form ETA-790A.  </w:t>
      </w:r>
      <w:r w:rsidR="002F7B1C" w:rsidRPr="006221ED">
        <w:rPr>
          <w:rFonts w:ascii="Times New Roman" w:eastAsia="Times New Roman" w:hAnsi="Times New Roman"/>
          <w:b/>
          <w:sz w:val="24"/>
          <w:szCs w:val="24"/>
        </w:rPr>
        <w:t>The estimated burden for this collection is of 13,990.32 hours</w:t>
      </w:r>
      <w:r w:rsidR="00F9237F">
        <w:rPr>
          <w:rFonts w:ascii="Times New Roman" w:eastAsia="Times New Roman" w:hAnsi="Times New Roman"/>
          <w:b/>
          <w:sz w:val="24"/>
          <w:szCs w:val="24"/>
        </w:rPr>
        <w:t xml:space="preserve"> (874,395 minutes)</w:t>
      </w:r>
      <w:r w:rsidR="002F7B1C" w:rsidRPr="006221ED">
        <w:rPr>
          <w:rFonts w:ascii="Times New Roman" w:eastAsia="Times New Roman" w:hAnsi="Times New Roman"/>
          <w:b/>
          <w:sz w:val="24"/>
          <w:szCs w:val="24"/>
        </w:rPr>
        <w:t>.</w:t>
      </w:r>
      <w:r w:rsidR="002F7B1C" w:rsidRPr="006221ED">
        <w:rPr>
          <w:rFonts w:ascii="Times New Roman" w:eastAsia="Times New Roman" w:hAnsi="Times New Roman"/>
          <w:sz w:val="24"/>
          <w:szCs w:val="24"/>
        </w:rPr>
        <w:t xml:space="preserve">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(174,879 workers x </w:t>
      </w:r>
      <w:r w:rsidR="002F7B1C" w:rsidRPr="006221ED">
        <w:rPr>
          <w:rFonts w:ascii="Times New Roman" w:eastAsia="Times New Roman" w:hAnsi="Times New Roman"/>
          <w:sz w:val="24"/>
          <w:szCs w:val="24"/>
        </w:rPr>
        <w:t xml:space="preserve">5 </w:t>
      </w:r>
      <w:r w:rsidRPr="006221ED">
        <w:rPr>
          <w:rFonts w:ascii="Times New Roman" w:eastAsia="Times New Roman" w:hAnsi="Times New Roman"/>
          <w:sz w:val="24"/>
          <w:szCs w:val="24"/>
        </w:rPr>
        <w:t xml:space="preserve">minutes = </w:t>
      </w:r>
      <w:r w:rsidR="00DC6DA6">
        <w:rPr>
          <w:rFonts w:ascii="Times New Roman" w:eastAsia="Times New Roman" w:hAnsi="Times New Roman"/>
          <w:sz w:val="24"/>
          <w:szCs w:val="24"/>
        </w:rPr>
        <w:t>874,395 minutes</w:t>
      </w:r>
      <w:r w:rsidR="00F9237F">
        <w:rPr>
          <w:rFonts w:ascii="Times New Roman" w:eastAsia="Times New Roman" w:hAnsi="Times New Roman"/>
          <w:sz w:val="24"/>
          <w:szCs w:val="24"/>
        </w:rPr>
        <w:t xml:space="preserve"> (</w:t>
      </w:r>
      <w:r w:rsidRPr="006221ED">
        <w:rPr>
          <w:rFonts w:ascii="Times New Roman" w:eastAsia="Times New Roman" w:hAnsi="Times New Roman"/>
          <w:sz w:val="24"/>
          <w:szCs w:val="24"/>
        </w:rPr>
        <w:t>13,990.32 hours)</w:t>
      </w:r>
      <w:r w:rsidR="00F9237F">
        <w:rPr>
          <w:rFonts w:ascii="Times New Roman" w:eastAsia="Times New Roman" w:hAnsi="Times New Roman"/>
          <w:sz w:val="24"/>
          <w:szCs w:val="24"/>
        </w:rPr>
        <w:t>).</w:t>
      </w:r>
      <w:r w:rsidRPr="006221ED">
        <w:rPr>
          <w:rFonts w:ascii="Times New Roman" w:eastAsia="Times New Roman" w:hAnsi="Times New Roman"/>
          <w:sz w:val="24"/>
          <w:szCs w:val="24"/>
        </w:rPr>
        <w:t xml:space="preserve">  </w:t>
      </w:r>
    </w:p>
    <w:p w:rsidR="00AD3ECD" w:rsidRPr="006221ED" w:rsidRDefault="00AD3ECD" w:rsidP="00A13B7C">
      <w:pPr>
        <w:spacing w:after="0" w:line="240" w:lineRule="auto"/>
        <w:ind w:left="1080" w:hanging="360"/>
        <w:rPr>
          <w:rFonts w:ascii="Times New Roman" w:eastAsia="Times New Roman" w:hAnsi="Times New Roman"/>
          <w:sz w:val="24"/>
          <w:szCs w:val="24"/>
        </w:rPr>
      </w:pPr>
    </w:p>
    <w:p w:rsidR="00AD3ECD" w:rsidRPr="006221ED" w:rsidRDefault="00AD3ECD" w:rsidP="00A13B7C">
      <w:pPr>
        <w:numPr>
          <w:ilvl w:val="0"/>
          <w:numId w:val="12"/>
        </w:numPr>
        <w:spacing w:after="0" w:line="240" w:lineRule="auto"/>
        <w:ind w:left="1080"/>
        <w:rPr>
          <w:rFonts w:ascii="Times New Roman" w:eastAsia="Times New Roman" w:hAnsi="Times New Roman"/>
          <w:sz w:val="24"/>
          <w:szCs w:val="24"/>
        </w:rPr>
      </w:pPr>
      <w:r w:rsidRPr="006221ED">
        <w:rPr>
          <w:rFonts w:ascii="Times New Roman" w:eastAsia="Times New Roman" w:hAnsi="Times New Roman"/>
          <w:sz w:val="24"/>
          <w:szCs w:val="24"/>
        </w:rPr>
        <w:t xml:space="preserve">In addition, the Department estimates that all employers will need to translate </w:t>
      </w:r>
      <w:r w:rsidR="00F75FBB" w:rsidRPr="006221ED">
        <w:rPr>
          <w:rFonts w:ascii="Times New Roman" w:eastAsia="Times New Roman" w:hAnsi="Times New Roman"/>
          <w:sz w:val="24"/>
          <w:szCs w:val="24"/>
        </w:rPr>
        <w:t xml:space="preserve">Form </w:t>
      </w:r>
      <w:r w:rsidR="00307C18" w:rsidRPr="006221ED">
        <w:rPr>
          <w:rFonts w:ascii="Times New Roman" w:eastAsia="Times New Roman" w:hAnsi="Times New Roman"/>
          <w:sz w:val="24"/>
          <w:szCs w:val="24"/>
        </w:rPr>
        <w:t>ETA-</w:t>
      </w:r>
      <w:r w:rsidR="00F75FBB" w:rsidRPr="006221ED">
        <w:rPr>
          <w:rFonts w:ascii="Times New Roman" w:eastAsia="Times New Roman" w:hAnsi="Times New Roman"/>
          <w:sz w:val="24"/>
          <w:szCs w:val="24"/>
        </w:rPr>
        <w:t xml:space="preserve">9142A and </w:t>
      </w:r>
      <w:r w:rsidR="00952128" w:rsidRPr="006221ED">
        <w:rPr>
          <w:rFonts w:ascii="Times New Roman" w:eastAsia="Times New Roman" w:hAnsi="Times New Roman"/>
          <w:sz w:val="24"/>
          <w:szCs w:val="24"/>
        </w:rPr>
        <w:t xml:space="preserve">their responses entered on </w:t>
      </w:r>
      <w:r w:rsidRPr="006221ED">
        <w:rPr>
          <w:rFonts w:ascii="Times New Roman" w:eastAsia="Times New Roman" w:hAnsi="Times New Roman"/>
          <w:sz w:val="24"/>
          <w:szCs w:val="24"/>
        </w:rPr>
        <w:t>Form ETA-790A into a language other than English (e.g., Spanish)</w:t>
      </w:r>
      <w:r w:rsidR="006016C6" w:rsidRPr="006221ED">
        <w:rPr>
          <w:rFonts w:ascii="Times New Roman" w:eastAsia="Times New Roman" w:hAnsi="Times New Roman"/>
          <w:sz w:val="24"/>
          <w:szCs w:val="24"/>
        </w:rPr>
        <w:t xml:space="preserve">, </w:t>
      </w:r>
      <w:r w:rsidR="006016C6" w:rsidRPr="006221ED">
        <w:rPr>
          <w:rFonts w:ascii="Times New Roman" w:hAnsi="Times New Roman"/>
          <w:sz w:val="24"/>
          <w:szCs w:val="24"/>
        </w:rPr>
        <w:t xml:space="preserve">when using the </w:t>
      </w:r>
      <w:r w:rsidR="00F75FBB" w:rsidRPr="006221ED">
        <w:rPr>
          <w:rFonts w:ascii="Times New Roman" w:hAnsi="Times New Roman"/>
          <w:sz w:val="24"/>
          <w:szCs w:val="24"/>
        </w:rPr>
        <w:t xml:space="preserve">application and </w:t>
      </w:r>
      <w:r w:rsidR="006016C6" w:rsidRPr="006221ED">
        <w:rPr>
          <w:rFonts w:ascii="Times New Roman" w:hAnsi="Times New Roman"/>
          <w:sz w:val="24"/>
          <w:szCs w:val="24"/>
        </w:rPr>
        <w:t>job order as its work contract</w:t>
      </w:r>
      <w:r w:rsidRPr="006221ED">
        <w:rPr>
          <w:rFonts w:ascii="Times New Roman" w:eastAsia="Times New Roman" w:hAnsi="Times New Roman"/>
          <w:sz w:val="24"/>
          <w:szCs w:val="24"/>
        </w:rPr>
        <w:t xml:space="preserve">.  The Department estimates that all employers need to translate their job orders for a total of 8,783 </w:t>
      </w:r>
      <w:r w:rsidR="00364DFC" w:rsidRPr="006221ED">
        <w:rPr>
          <w:rFonts w:ascii="Times New Roman" w:eastAsia="Times New Roman" w:hAnsi="Times New Roman"/>
          <w:sz w:val="24"/>
          <w:szCs w:val="24"/>
        </w:rPr>
        <w:t>translations</w:t>
      </w:r>
      <w:r w:rsidRPr="006221ED">
        <w:rPr>
          <w:rFonts w:ascii="Times New Roman" w:eastAsia="Times New Roman" w:hAnsi="Times New Roman"/>
          <w:sz w:val="24"/>
          <w:szCs w:val="24"/>
        </w:rPr>
        <w:t xml:space="preserve">.  The Department estimates that a typical translation takes </w:t>
      </w:r>
      <w:r w:rsidR="006F563F">
        <w:rPr>
          <w:rFonts w:ascii="Times New Roman" w:eastAsia="Times New Roman" w:hAnsi="Times New Roman"/>
          <w:sz w:val="24"/>
          <w:szCs w:val="24"/>
        </w:rPr>
        <w:t>60 minutes</w:t>
      </w:r>
      <w:r w:rsidRPr="006221ED">
        <w:rPr>
          <w:rFonts w:ascii="Times New Roman" w:eastAsia="Times New Roman" w:hAnsi="Times New Roman"/>
          <w:sz w:val="24"/>
          <w:szCs w:val="24"/>
        </w:rPr>
        <w:t xml:space="preserve">, to complete. </w:t>
      </w:r>
      <w:r w:rsidR="009B007E">
        <w:rPr>
          <w:rFonts w:ascii="Times New Roman" w:eastAsia="Times New Roman" w:hAnsi="Times New Roman"/>
          <w:sz w:val="24"/>
          <w:szCs w:val="24"/>
        </w:rPr>
        <w:t xml:space="preserve"> </w:t>
      </w:r>
      <w:r w:rsidR="002F7B1C" w:rsidRPr="006221ED">
        <w:rPr>
          <w:rFonts w:ascii="Times New Roman" w:eastAsia="Times New Roman" w:hAnsi="Times New Roman"/>
          <w:b/>
          <w:sz w:val="24"/>
          <w:szCs w:val="24"/>
        </w:rPr>
        <w:t>The estimated burden for this collection is of 8,783 hours</w:t>
      </w:r>
      <w:r w:rsidR="00F9237F">
        <w:rPr>
          <w:rFonts w:ascii="Times New Roman" w:eastAsia="Times New Roman" w:hAnsi="Times New Roman"/>
          <w:b/>
          <w:sz w:val="24"/>
          <w:szCs w:val="24"/>
        </w:rPr>
        <w:t xml:space="preserve"> (526,980 minutes)</w:t>
      </w:r>
      <w:r w:rsidR="002F7B1C" w:rsidRPr="006221ED">
        <w:rPr>
          <w:rFonts w:ascii="Times New Roman" w:eastAsia="Times New Roman" w:hAnsi="Times New Roman"/>
          <w:b/>
          <w:sz w:val="24"/>
          <w:szCs w:val="24"/>
        </w:rPr>
        <w:t>.</w:t>
      </w:r>
      <w:r w:rsidR="002F7B1C" w:rsidRPr="006221ED">
        <w:rPr>
          <w:rFonts w:ascii="Times New Roman" w:eastAsia="Times New Roman" w:hAnsi="Times New Roman"/>
          <w:sz w:val="24"/>
          <w:szCs w:val="24"/>
        </w:rPr>
        <w:t xml:space="preserve">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(8,783 job orders x </w:t>
      </w:r>
      <w:r w:rsidR="00BE3632">
        <w:rPr>
          <w:rFonts w:ascii="Times New Roman" w:eastAsia="Times New Roman" w:hAnsi="Times New Roman"/>
          <w:sz w:val="24"/>
          <w:szCs w:val="24"/>
        </w:rPr>
        <w:t>60 minutes</w:t>
      </w:r>
      <w:r w:rsidRPr="006221ED">
        <w:rPr>
          <w:rFonts w:ascii="Times New Roman" w:eastAsia="Times New Roman" w:hAnsi="Times New Roman"/>
          <w:sz w:val="24"/>
          <w:szCs w:val="24"/>
        </w:rPr>
        <w:t xml:space="preserve"> =</w:t>
      </w:r>
      <w:r w:rsidR="00BE3632">
        <w:rPr>
          <w:rFonts w:ascii="Times New Roman" w:eastAsia="Times New Roman" w:hAnsi="Times New Roman"/>
          <w:sz w:val="24"/>
          <w:szCs w:val="24"/>
        </w:rPr>
        <w:t xml:space="preserve"> 526,980 minutes</w:t>
      </w:r>
      <w:r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Pr="006221ED">
        <w:rPr>
          <w:rFonts w:ascii="Times New Roman" w:eastAsia="Times New Roman" w:hAnsi="Times New Roman"/>
          <w:sz w:val="24"/>
          <w:szCs w:val="24"/>
        </w:rPr>
        <w:t>8,783 hours)</w:t>
      </w:r>
      <w:r w:rsidR="00F9237F">
        <w:rPr>
          <w:rFonts w:ascii="Times New Roman" w:eastAsia="Times New Roman" w:hAnsi="Times New Roman"/>
          <w:sz w:val="24"/>
          <w:szCs w:val="24"/>
        </w:rPr>
        <w:t>)</w:t>
      </w:r>
      <w:r w:rsidRPr="006221ED">
        <w:rPr>
          <w:rFonts w:ascii="Times New Roman" w:eastAsia="Times New Roman" w:hAnsi="Times New Roman"/>
          <w:sz w:val="24"/>
          <w:szCs w:val="24"/>
        </w:rPr>
        <w:t xml:space="preserve">.   </w:t>
      </w:r>
    </w:p>
    <w:p w:rsidR="00AD3ECD" w:rsidRPr="006221ED" w:rsidRDefault="00AD3ECD" w:rsidP="00A13B7C">
      <w:pPr>
        <w:spacing w:after="0" w:line="240" w:lineRule="auto"/>
        <w:ind w:left="1080" w:hanging="360"/>
        <w:rPr>
          <w:rFonts w:ascii="Times New Roman" w:eastAsia="Times New Roman" w:hAnsi="Times New Roman"/>
          <w:sz w:val="24"/>
          <w:szCs w:val="24"/>
        </w:rPr>
      </w:pPr>
    </w:p>
    <w:p w:rsidR="00AD3ECD" w:rsidRPr="006221ED" w:rsidRDefault="00AD3ECD" w:rsidP="00A13B7C">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Post notice of worker rights (20 CFR 655.135(l)</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The regulations require e</w:t>
      </w:r>
      <w:r w:rsidRPr="006221ED">
        <w:rPr>
          <w:rFonts w:ascii="Times New Roman" w:eastAsia="Times New Roman" w:hAnsi="Times New Roman"/>
          <w:sz w:val="24"/>
          <w:szCs w:val="24"/>
        </w:rPr>
        <w:t xml:space="preserve">mployers to post and maintain in a conspicuous location at the place of employment a poster provided by the Department that sets out the rights and protections for H-2A workers and workers in corresponding employment.  However, this burden is </w:t>
      </w:r>
      <w:r w:rsidRPr="006221ED">
        <w:rPr>
          <w:rFonts w:ascii="Times New Roman" w:eastAsia="Times New Roman" w:hAnsi="Times New Roman"/>
          <w:sz w:val="24"/>
          <w:szCs w:val="24"/>
          <w:u w:val="single"/>
        </w:rPr>
        <w:t>exempt</w:t>
      </w:r>
      <w:r w:rsidRPr="006221ED">
        <w:rPr>
          <w:rFonts w:ascii="Times New Roman" w:eastAsia="Times New Roman" w:hAnsi="Times New Roman"/>
          <w:sz w:val="24"/>
          <w:szCs w:val="24"/>
        </w:rPr>
        <w:t xml:space="preserve"> from the PRA under 5 CFR 1320.3(c)(2).  </w:t>
      </w:r>
    </w:p>
    <w:p w:rsidR="00AD3ECD" w:rsidRPr="006221ED" w:rsidRDefault="00AD3ECD" w:rsidP="00A13B7C">
      <w:pPr>
        <w:spacing w:after="0" w:line="240" w:lineRule="auto"/>
        <w:ind w:left="720"/>
        <w:rPr>
          <w:rFonts w:ascii="Times New Roman" w:eastAsia="Times New Roman" w:hAnsi="Times New Roman"/>
          <w:sz w:val="24"/>
          <w:szCs w:val="24"/>
        </w:rPr>
      </w:pPr>
    </w:p>
    <w:p w:rsidR="002F7B1C" w:rsidRPr="006221ED" w:rsidRDefault="00AD3ECD" w:rsidP="00A13B7C">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Notify workers of duty to leave the United States (20 CFR 655.135(i))</w:t>
      </w:r>
      <w:r w:rsidRPr="006221ED">
        <w:rPr>
          <w:rFonts w:ascii="Times New Roman" w:eastAsia="Times New Roman" w:hAnsi="Times New Roman"/>
          <w:i/>
          <w:iCs/>
          <w:sz w:val="24"/>
          <w:szCs w:val="24"/>
        </w:rPr>
        <w:t xml:space="preserve">.  </w:t>
      </w:r>
      <w:r w:rsidRPr="006221ED">
        <w:rPr>
          <w:rFonts w:ascii="Times New Roman" w:eastAsia="Times New Roman" w:hAnsi="Times New Roman"/>
          <w:iCs/>
          <w:sz w:val="24"/>
          <w:szCs w:val="24"/>
        </w:rPr>
        <w:t>The regulations require the employer to inform</w:t>
      </w:r>
      <w:r w:rsidRPr="006221ED">
        <w:rPr>
          <w:rFonts w:ascii="Times New Roman" w:eastAsia="Times New Roman" w:hAnsi="Times New Roman"/>
          <w:sz w:val="24"/>
          <w:szCs w:val="24"/>
        </w:rPr>
        <w:t xml:space="preserve"> H-2A workers employed under the certified Form ETA-9142A and Form ETA-790A of the requirement that they leave the U.S. at the end of the period certified by the Department or separation from the employer, whichever is earlier, unless the H-2A worker is being sponsored by another subsequent H-2A employer.  The Department estimates that it will take each employer approximately 2 minutes to inform its H-2A workers of their duty to leave the U.S. during the workers’ orientation at the beginning of the contract period</w:t>
      </w:r>
      <w:r w:rsidR="002F7B1C" w:rsidRPr="006221ED">
        <w:rPr>
          <w:rFonts w:ascii="Times New Roman" w:eastAsia="Times New Roman" w:hAnsi="Times New Roman"/>
          <w:sz w:val="24"/>
          <w:szCs w:val="24"/>
        </w:rPr>
        <w:t>.</w:t>
      </w:r>
    </w:p>
    <w:p w:rsidR="002F7B1C" w:rsidRPr="006221ED" w:rsidRDefault="002F7B1C" w:rsidP="00A13B7C">
      <w:pPr>
        <w:spacing w:after="0" w:line="240" w:lineRule="auto"/>
        <w:ind w:left="720"/>
        <w:rPr>
          <w:rFonts w:ascii="Times New Roman" w:eastAsia="Times New Roman" w:hAnsi="Times New Roman"/>
          <w:sz w:val="24"/>
          <w:szCs w:val="24"/>
        </w:rPr>
      </w:pPr>
    </w:p>
    <w:p w:rsidR="00AD3ECD" w:rsidRPr="006221ED" w:rsidRDefault="002F7B1C"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The estimated burden associated with third party disclosures is of 289.84</w:t>
      </w:r>
      <w:r w:rsidRPr="006221ED">
        <w:rPr>
          <w:rFonts w:ascii="Times New Roman" w:eastAsia="Times New Roman" w:hAnsi="Times New Roman"/>
          <w:sz w:val="24"/>
          <w:szCs w:val="24"/>
        </w:rPr>
        <w:t xml:space="preserve"> </w:t>
      </w:r>
      <w:r w:rsidRPr="006221ED">
        <w:rPr>
          <w:rFonts w:ascii="Times New Roman" w:eastAsia="Times New Roman" w:hAnsi="Times New Roman"/>
          <w:b/>
          <w:sz w:val="24"/>
          <w:szCs w:val="24"/>
        </w:rPr>
        <w:t>hours</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00F9237F">
        <w:rPr>
          <w:rFonts w:ascii="Times New Roman" w:eastAsia="Times New Roman" w:hAnsi="Times New Roman"/>
          <w:b/>
          <w:sz w:val="24"/>
          <w:szCs w:val="24"/>
        </w:rPr>
        <w:t>17,566 minutes</w:t>
      </w:r>
      <w:r w:rsidR="00F9237F">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(8,783 applications x </w:t>
      </w:r>
      <w:r w:rsidR="00BE3632">
        <w:rPr>
          <w:rFonts w:ascii="Times New Roman" w:eastAsia="Times New Roman" w:hAnsi="Times New Roman"/>
          <w:sz w:val="24"/>
          <w:szCs w:val="24"/>
        </w:rPr>
        <w:t>2 minutes</w:t>
      </w:r>
      <w:r w:rsidR="00AD3ECD" w:rsidRPr="006221ED">
        <w:rPr>
          <w:rFonts w:ascii="Times New Roman" w:eastAsia="Times New Roman" w:hAnsi="Times New Roman"/>
          <w:sz w:val="24"/>
          <w:szCs w:val="24"/>
        </w:rPr>
        <w:t xml:space="preserve"> =</w:t>
      </w:r>
      <w:r w:rsidR="00BE3632">
        <w:rPr>
          <w:rFonts w:ascii="Times New Roman" w:eastAsia="Times New Roman" w:hAnsi="Times New Roman"/>
          <w:sz w:val="24"/>
          <w:szCs w:val="24"/>
        </w:rPr>
        <w:t xml:space="preserve"> 17,566 minutes</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289.84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D3ECD" w:rsidRPr="006221ED" w:rsidRDefault="00AD3ECD" w:rsidP="00A13B7C">
      <w:pPr>
        <w:spacing w:after="0" w:line="240" w:lineRule="auto"/>
        <w:ind w:left="720"/>
        <w:rPr>
          <w:rFonts w:ascii="Times New Roman" w:eastAsia="Times New Roman" w:hAnsi="Times New Roman"/>
          <w:sz w:val="24"/>
          <w:szCs w:val="24"/>
        </w:rPr>
      </w:pPr>
    </w:p>
    <w:p w:rsidR="00A96FD7" w:rsidRPr="006221ED" w:rsidRDefault="00AD3ECD" w:rsidP="00A13B7C">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Petition for higher meal charges (20 CFR 655.</w:t>
      </w:r>
      <w:r w:rsidR="00933A08" w:rsidRPr="006221ED">
        <w:rPr>
          <w:rFonts w:ascii="Times New Roman" w:eastAsia="Times New Roman" w:hAnsi="Times New Roman"/>
          <w:i/>
          <w:iCs/>
          <w:sz w:val="24"/>
          <w:szCs w:val="24"/>
          <w:u w:val="single"/>
        </w:rPr>
        <w:t>173</w:t>
      </w:r>
      <w:r w:rsidRPr="006221ED">
        <w:rPr>
          <w:rFonts w:ascii="Times New Roman" w:eastAsia="Times New Roman" w:hAnsi="Times New Roman"/>
          <w:i/>
          <w:iCs/>
          <w:sz w:val="24"/>
          <w:szCs w:val="24"/>
          <w:u w:val="single"/>
        </w:rPr>
        <w:t>)</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Pursuant to 20 CFR 655.122(g), the employer either must provide each worker with three meals a day or must furnish free and convenient cooking and kitchen facilities to the workers that will enable the workers to prepare their own meals.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Where the employer provides the meals, the job offer must state the charge, if any, to the worker for such meals. </w:t>
      </w:r>
      <w:r w:rsidR="00C367A8">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Employers who provide three meals a day for their workers may deduct the cost of the meals from the employee’s pay checks up to the maximum allowed by 20 CFR 655.173.  The Department annually publishes the H-2A allowable meal charges through a notice in the </w:t>
      </w:r>
      <w:r w:rsidRPr="006221ED">
        <w:rPr>
          <w:rFonts w:ascii="Times New Roman" w:eastAsia="Times New Roman" w:hAnsi="Times New Roman"/>
          <w:i/>
          <w:sz w:val="24"/>
          <w:szCs w:val="24"/>
        </w:rPr>
        <w:t>Federal Register</w:t>
      </w:r>
      <w:r w:rsidRPr="006221ED">
        <w:rPr>
          <w:rFonts w:ascii="Times New Roman" w:eastAsia="Times New Roman" w:hAnsi="Times New Roman"/>
          <w:sz w:val="24"/>
          <w:szCs w:val="24"/>
        </w:rPr>
        <w:t xml:space="preserve"> and through the OFLC website at </w:t>
      </w:r>
      <w:hyperlink r:id="rId15" w:history="1">
        <w:r w:rsidR="00CE0E4B" w:rsidRPr="00AD0984">
          <w:rPr>
            <w:rStyle w:val="Hyperlink"/>
            <w:rFonts w:ascii="Times New Roman" w:eastAsia="Times New Roman" w:hAnsi="Times New Roman"/>
            <w:sz w:val="24"/>
            <w:szCs w:val="24"/>
          </w:rPr>
          <w:t>http://www.foreignlaborcert.doleta.gov</w:t>
        </w:r>
      </w:hyperlink>
      <w:r w:rsidRPr="006221ED">
        <w:rPr>
          <w:rFonts w:ascii="Times New Roman" w:eastAsia="Times New Roman" w:hAnsi="Times New Roman"/>
          <w:sz w:val="24"/>
          <w:szCs w:val="24"/>
        </w:rPr>
        <w:t xml:space="preserve">.  </w:t>
      </w:r>
      <w:r w:rsidR="008C0AD3" w:rsidRPr="006221ED">
        <w:rPr>
          <w:rFonts w:ascii="Times New Roman" w:eastAsia="Times New Roman" w:hAnsi="Times New Roman"/>
          <w:sz w:val="24"/>
          <w:szCs w:val="24"/>
        </w:rPr>
        <w:t xml:space="preserve">If an employer’s cost to provide meals is higher than the published amount, the employer may request approval to charge more, based on evidence of allowable costs.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The time to retain the necessary information as required under 20 CFR 655.167(c)(5) and 655.122(j) is accounted for under the burden for retention of supporting documentation at 20 CFR 655.167 of this supporting statement.  The Department anticipates receiving 20 such requests and that it will take employers approximately </w:t>
      </w:r>
      <w:r w:rsidR="00BE3632">
        <w:rPr>
          <w:rFonts w:ascii="Times New Roman" w:eastAsia="Times New Roman" w:hAnsi="Times New Roman"/>
          <w:sz w:val="24"/>
          <w:szCs w:val="24"/>
        </w:rPr>
        <w:t>60 minutes</w:t>
      </w:r>
      <w:r w:rsidRPr="006221ED">
        <w:rPr>
          <w:rFonts w:ascii="Times New Roman" w:eastAsia="Times New Roman" w:hAnsi="Times New Roman"/>
          <w:sz w:val="24"/>
          <w:szCs w:val="24"/>
        </w:rPr>
        <w:t xml:space="preserve"> to prepare</w:t>
      </w:r>
      <w:r w:rsidR="00541DB0" w:rsidRPr="006221ED">
        <w:rPr>
          <w:rFonts w:ascii="Times New Roman" w:eastAsia="Times New Roman" w:hAnsi="Times New Roman"/>
          <w:sz w:val="24"/>
          <w:szCs w:val="24"/>
        </w:rPr>
        <w:t xml:space="preserve"> this </w:t>
      </w:r>
      <w:r w:rsidR="00060433" w:rsidRPr="006221ED">
        <w:rPr>
          <w:rFonts w:ascii="Times New Roman" w:eastAsia="Times New Roman" w:hAnsi="Times New Roman"/>
          <w:sz w:val="24"/>
          <w:szCs w:val="24"/>
        </w:rPr>
        <w:t>type of request</w:t>
      </w:r>
      <w:r w:rsidR="00A96FD7" w:rsidRPr="006221ED">
        <w:rPr>
          <w:rFonts w:ascii="Times New Roman" w:eastAsia="Times New Roman" w:hAnsi="Times New Roman"/>
          <w:sz w:val="24"/>
          <w:szCs w:val="24"/>
        </w:rPr>
        <w:t>.</w:t>
      </w:r>
    </w:p>
    <w:p w:rsidR="00A96FD7" w:rsidRPr="006221ED" w:rsidRDefault="00A96FD7" w:rsidP="00A13B7C">
      <w:pPr>
        <w:spacing w:after="0" w:line="240" w:lineRule="auto"/>
        <w:ind w:left="720"/>
        <w:rPr>
          <w:rFonts w:ascii="Times New Roman" w:eastAsia="Times New Roman" w:hAnsi="Times New Roman"/>
          <w:iCs/>
          <w:sz w:val="24"/>
          <w:szCs w:val="24"/>
        </w:rPr>
      </w:pPr>
    </w:p>
    <w:p w:rsidR="00AD3ECD" w:rsidRPr="006221ED" w:rsidRDefault="00A96FD7"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 xml:space="preserve">The estimated burden for this collection is </w:t>
      </w:r>
      <w:r w:rsidR="00AD3ECD" w:rsidRPr="006221ED">
        <w:rPr>
          <w:rFonts w:ascii="Times New Roman" w:eastAsia="Times New Roman" w:hAnsi="Times New Roman"/>
          <w:b/>
          <w:sz w:val="24"/>
          <w:szCs w:val="24"/>
        </w:rPr>
        <w:t>of 20 reporting hours</w:t>
      </w:r>
      <w:r w:rsidR="00F9237F">
        <w:rPr>
          <w:rFonts w:ascii="Times New Roman" w:eastAsia="Times New Roman" w:hAnsi="Times New Roman"/>
          <w:b/>
          <w:sz w:val="24"/>
          <w:szCs w:val="24"/>
        </w:rPr>
        <w:t xml:space="preserve"> (1,200 minutes). </w:t>
      </w:r>
      <w:r w:rsidR="00AD3ECD" w:rsidRPr="006221ED">
        <w:rPr>
          <w:rFonts w:ascii="Times New Roman" w:eastAsia="Times New Roman" w:hAnsi="Times New Roman"/>
          <w:sz w:val="24"/>
          <w:szCs w:val="24"/>
        </w:rPr>
        <w:t xml:space="preserve"> (20 petitions x </w:t>
      </w:r>
      <w:r w:rsidR="00BE3632">
        <w:rPr>
          <w:rFonts w:ascii="Times New Roman" w:eastAsia="Times New Roman" w:hAnsi="Times New Roman"/>
          <w:sz w:val="24"/>
          <w:szCs w:val="24"/>
        </w:rPr>
        <w:t>60 minutes</w:t>
      </w:r>
      <w:r w:rsidR="00AD3ECD" w:rsidRPr="006221ED">
        <w:rPr>
          <w:rFonts w:ascii="Times New Roman" w:eastAsia="Times New Roman" w:hAnsi="Times New Roman"/>
          <w:sz w:val="24"/>
          <w:szCs w:val="24"/>
        </w:rPr>
        <w:t xml:space="preserve"> = </w:t>
      </w:r>
      <w:r w:rsidR="00BE3632">
        <w:rPr>
          <w:rFonts w:ascii="Times New Roman" w:eastAsia="Times New Roman" w:hAnsi="Times New Roman"/>
          <w:sz w:val="24"/>
          <w:szCs w:val="24"/>
        </w:rPr>
        <w:t>1,200 minutes</w:t>
      </w:r>
      <w:r w:rsidR="00F9237F">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20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D3ECD" w:rsidRPr="006221ED" w:rsidRDefault="00AD3ECD" w:rsidP="00A13B7C">
      <w:pPr>
        <w:spacing w:after="0" w:line="240" w:lineRule="auto"/>
        <w:ind w:left="720"/>
        <w:rPr>
          <w:rFonts w:ascii="Times New Roman" w:eastAsia="Times New Roman" w:hAnsi="Times New Roman"/>
          <w:sz w:val="24"/>
          <w:szCs w:val="24"/>
        </w:rPr>
      </w:pPr>
    </w:p>
    <w:p w:rsidR="00B17782" w:rsidRPr="006221ED" w:rsidRDefault="00AD3ECD" w:rsidP="00A13B7C">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Substitute Housing for Workers (20 CFR 655.122(d)(6))</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The regulations require that the employer provide housing that meets applicable standards at no cost to the H-2A workers and those workers in corresponding employment who are not reasonably able to return to their residence within the same day.  However, if after a request to certify housing, such housing becomes unavailable for reasons outside the employer's control, the employer may substitute other rental or public accommodation housing that is in compliance with the applicable local, State, or Federal housing standards.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The employer must promptly notify the SWA in writing of the change in accommodations and the reason(s) for such change and provide the SWA evidence of compliance with the applicable housing standards.  The Department estimates that approximately 30 employers </w:t>
      </w:r>
      <w:r w:rsidR="00541DB0" w:rsidRPr="006221ED">
        <w:rPr>
          <w:rFonts w:ascii="Times New Roman" w:eastAsia="Times New Roman" w:hAnsi="Times New Roman"/>
          <w:sz w:val="24"/>
          <w:szCs w:val="24"/>
        </w:rPr>
        <w:t xml:space="preserve">might </w:t>
      </w:r>
      <w:r w:rsidRPr="006221ED">
        <w:rPr>
          <w:rFonts w:ascii="Times New Roman" w:eastAsia="Times New Roman" w:hAnsi="Times New Roman"/>
          <w:sz w:val="24"/>
          <w:szCs w:val="24"/>
        </w:rPr>
        <w:t xml:space="preserve">change the housing for their employees and </w:t>
      </w:r>
      <w:r w:rsidR="00541DB0" w:rsidRPr="006221ED">
        <w:rPr>
          <w:rFonts w:ascii="Times New Roman" w:eastAsia="Times New Roman" w:hAnsi="Times New Roman"/>
          <w:sz w:val="24"/>
          <w:szCs w:val="24"/>
        </w:rPr>
        <w:t xml:space="preserve">will </w:t>
      </w:r>
      <w:r w:rsidRPr="006221ED">
        <w:rPr>
          <w:rFonts w:ascii="Times New Roman" w:eastAsia="Times New Roman" w:hAnsi="Times New Roman"/>
          <w:sz w:val="24"/>
          <w:szCs w:val="24"/>
        </w:rPr>
        <w:t>inform the SWA in writing of this change and provide all required information.  The Department estimates it takes an employer 20 minutes to compose an email or letter to the SWA</w:t>
      </w:r>
      <w:r w:rsidR="00541DB0" w:rsidRPr="006221ED">
        <w:rPr>
          <w:rFonts w:ascii="Times New Roman" w:eastAsia="Times New Roman" w:hAnsi="Times New Roman"/>
          <w:sz w:val="24"/>
          <w:szCs w:val="24"/>
        </w:rPr>
        <w:t xml:space="preserve"> explaining the changes and the modified housing option that it will provide to foreign workers</w:t>
      </w:r>
      <w:r w:rsidR="00B17782" w:rsidRPr="006221ED">
        <w:rPr>
          <w:rFonts w:ascii="Times New Roman" w:eastAsia="Times New Roman" w:hAnsi="Times New Roman"/>
          <w:sz w:val="24"/>
          <w:szCs w:val="24"/>
        </w:rPr>
        <w:t>.</w:t>
      </w:r>
    </w:p>
    <w:p w:rsidR="00B17782" w:rsidRPr="006221ED" w:rsidRDefault="00B17782" w:rsidP="00A13B7C">
      <w:pPr>
        <w:spacing w:after="0" w:line="240" w:lineRule="auto"/>
        <w:ind w:left="720"/>
        <w:rPr>
          <w:rFonts w:ascii="Times New Roman" w:eastAsia="Times New Roman" w:hAnsi="Times New Roman"/>
          <w:sz w:val="24"/>
          <w:szCs w:val="24"/>
        </w:rPr>
      </w:pPr>
    </w:p>
    <w:p w:rsidR="00AD3ECD" w:rsidRPr="006221ED" w:rsidRDefault="00B17782"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estimated burden for this information collection is </w:t>
      </w:r>
      <w:r w:rsidR="00AD3ECD" w:rsidRPr="006221ED">
        <w:rPr>
          <w:rFonts w:ascii="Times New Roman" w:eastAsia="Times New Roman" w:hAnsi="Times New Roman"/>
          <w:b/>
          <w:sz w:val="24"/>
          <w:szCs w:val="24"/>
        </w:rPr>
        <w:t>of 9.9 reporting hours</w:t>
      </w:r>
      <w:r w:rsidR="00F9237F">
        <w:rPr>
          <w:rFonts w:ascii="Times New Roman" w:eastAsia="Times New Roman" w:hAnsi="Times New Roman"/>
          <w:b/>
          <w:sz w:val="24"/>
          <w:szCs w:val="24"/>
        </w:rPr>
        <w:t xml:space="preserve"> (600 </w:t>
      </w:r>
      <w:r w:rsidR="00BE3632">
        <w:rPr>
          <w:rFonts w:ascii="Times New Roman" w:eastAsia="Times New Roman" w:hAnsi="Times New Roman"/>
          <w:b/>
          <w:sz w:val="24"/>
          <w:szCs w:val="24"/>
        </w:rPr>
        <w:t>minutes</w:t>
      </w:r>
      <w:r w:rsidR="00F9237F">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(30 housing notifications x </w:t>
      </w:r>
      <w:r w:rsidRPr="006221ED">
        <w:rPr>
          <w:rFonts w:ascii="Times New Roman" w:eastAsia="Times New Roman" w:hAnsi="Times New Roman"/>
          <w:sz w:val="24"/>
          <w:szCs w:val="24"/>
        </w:rPr>
        <w:t xml:space="preserve">20 minutes </w:t>
      </w:r>
      <w:r w:rsidR="00AD3ECD" w:rsidRPr="006221ED">
        <w:rPr>
          <w:rFonts w:ascii="Times New Roman" w:eastAsia="Times New Roman" w:hAnsi="Times New Roman"/>
          <w:sz w:val="24"/>
          <w:szCs w:val="24"/>
        </w:rPr>
        <w:t>=</w:t>
      </w:r>
      <w:r w:rsidR="00BE3632">
        <w:rPr>
          <w:rFonts w:ascii="Times New Roman" w:eastAsia="Times New Roman" w:hAnsi="Times New Roman"/>
          <w:sz w:val="24"/>
          <w:szCs w:val="24"/>
        </w:rPr>
        <w:t xml:space="preserve"> 600 minutes</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9.9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96FD7" w:rsidRPr="006221ED" w:rsidRDefault="00A96FD7" w:rsidP="00A13B7C">
      <w:pPr>
        <w:spacing w:after="0" w:line="240" w:lineRule="auto"/>
        <w:ind w:left="720"/>
        <w:rPr>
          <w:rFonts w:ascii="Times New Roman" w:eastAsia="Times New Roman" w:hAnsi="Times New Roman"/>
          <w:sz w:val="24"/>
          <w:szCs w:val="24"/>
        </w:rPr>
      </w:pPr>
    </w:p>
    <w:p w:rsidR="00B17782" w:rsidRPr="006221ED" w:rsidRDefault="00AD3ECD" w:rsidP="00A13B7C">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Workers’ Compensation (20 CFR 655.</w:t>
      </w:r>
      <w:r w:rsidRPr="006221ED">
        <w:rPr>
          <w:rFonts w:ascii="Times New Roman" w:eastAsia="Times New Roman" w:hAnsi="Times New Roman"/>
          <w:i/>
          <w:sz w:val="24"/>
          <w:szCs w:val="24"/>
          <w:u w:val="single"/>
        </w:rPr>
        <w:t>122(e)</w:t>
      </w:r>
      <w:r w:rsidR="00544FD8">
        <w:rPr>
          <w:rFonts w:ascii="Times New Roman" w:eastAsia="Times New Roman" w:hAnsi="Times New Roman"/>
          <w:i/>
          <w:sz w:val="24"/>
          <w:szCs w:val="24"/>
          <w:u w:val="single"/>
        </w:rPr>
        <w:t>)</w:t>
      </w:r>
      <w:r w:rsidRPr="006221ED">
        <w:rPr>
          <w:rFonts w:ascii="Times New Roman" w:eastAsia="Times New Roman" w:hAnsi="Times New Roman"/>
          <w:sz w:val="24"/>
          <w:szCs w:val="24"/>
        </w:rPr>
        <w:t xml:space="preserve">.  The regulations require that the </w:t>
      </w:r>
      <w:r w:rsidR="00541DB0" w:rsidRPr="006221ED">
        <w:rPr>
          <w:rFonts w:ascii="Times New Roman" w:eastAsia="Times New Roman" w:hAnsi="Times New Roman"/>
          <w:sz w:val="24"/>
          <w:szCs w:val="24"/>
        </w:rPr>
        <w:t xml:space="preserve">H-2A </w:t>
      </w:r>
      <w:r w:rsidRPr="006221ED">
        <w:rPr>
          <w:rFonts w:ascii="Times New Roman" w:eastAsia="Times New Roman" w:hAnsi="Times New Roman"/>
          <w:sz w:val="24"/>
          <w:szCs w:val="24"/>
        </w:rPr>
        <w:t>employer provide workers' compensation insurance coverage in compliance with State law covering injury and disease arising out of and in the course of the worker's employment.  Prior to issuance of the temporary labor certification, the employer must provide the Department with proof of workers' compensation insurance coverage meeting regulatory requirements and, if necessary, provide a signed statement attesting that it will renew coverage to ensure the insurance policy is valid during the entire period of employment.  The Department estimates that it will take employers an average of 10 minutes to copy their insurance policy and, in some cases, write a note attesting their intention to renew or extend the policy and electronically upload or attach it to their application</w:t>
      </w:r>
      <w:r w:rsidR="00B17782" w:rsidRPr="006221ED">
        <w:rPr>
          <w:rFonts w:ascii="Times New Roman" w:eastAsia="Times New Roman" w:hAnsi="Times New Roman"/>
          <w:sz w:val="24"/>
          <w:szCs w:val="24"/>
        </w:rPr>
        <w:t>.</w:t>
      </w:r>
    </w:p>
    <w:p w:rsidR="00B17782" w:rsidRPr="006221ED" w:rsidRDefault="00B17782" w:rsidP="00A13B7C">
      <w:pPr>
        <w:spacing w:after="0" w:line="240" w:lineRule="auto"/>
        <w:ind w:left="720"/>
        <w:rPr>
          <w:rFonts w:ascii="Times New Roman" w:eastAsia="Times New Roman" w:hAnsi="Times New Roman"/>
          <w:iCs/>
          <w:sz w:val="24"/>
          <w:szCs w:val="24"/>
        </w:rPr>
      </w:pPr>
    </w:p>
    <w:p w:rsidR="00AD3ECD" w:rsidRPr="006221ED" w:rsidRDefault="00B17782"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The estimated burden for this information collection is</w:t>
      </w:r>
      <w:r w:rsidR="00AD3ECD" w:rsidRPr="006221ED">
        <w:rPr>
          <w:rFonts w:ascii="Times New Roman" w:eastAsia="Times New Roman" w:hAnsi="Times New Roman"/>
          <w:b/>
          <w:sz w:val="24"/>
          <w:szCs w:val="24"/>
        </w:rPr>
        <w:t xml:space="preserve"> of 1,493.11 reporting hours</w:t>
      </w:r>
      <w:r w:rsidR="00F9237F">
        <w:rPr>
          <w:rFonts w:ascii="Times New Roman" w:eastAsia="Times New Roman" w:hAnsi="Times New Roman"/>
          <w:b/>
          <w:sz w:val="24"/>
          <w:szCs w:val="24"/>
        </w:rPr>
        <w:t xml:space="preserve"> (87,830 </w:t>
      </w:r>
      <w:r w:rsidR="00BE3632">
        <w:rPr>
          <w:rFonts w:ascii="Times New Roman" w:eastAsia="Times New Roman" w:hAnsi="Times New Roman"/>
          <w:b/>
          <w:sz w:val="24"/>
          <w:szCs w:val="24"/>
        </w:rPr>
        <w:t>minutes</w:t>
      </w:r>
      <w:r w:rsidR="00F9237F">
        <w:rPr>
          <w:rFonts w:ascii="Times New Roman" w:eastAsia="Times New Roman" w:hAnsi="Times New Roman"/>
          <w:b/>
          <w:sz w:val="24"/>
          <w:szCs w:val="24"/>
        </w:rPr>
        <w:t xml:space="preserve">). </w:t>
      </w:r>
      <w:r w:rsidR="00AD3EC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(8,783 applications x </w:t>
      </w:r>
      <w:r w:rsidRPr="006221ED">
        <w:rPr>
          <w:rFonts w:ascii="Times New Roman" w:eastAsia="Times New Roman" w:hAnsi="Times New Roman"/>
          <w:sz w:val="24"/>
          <w:szCs w:val="24"/>
        </w:rPr>
        <w:t>10 minutes</w:t>
      </w:r>
      <w:r w:rsidR="00AD3ECD" w:rsidRPr="006221ED">
        <w:rPr>
          <w:rFonts w:ascii="Times New Roman" w:eastAsia="Times New Roman" w:hAnsi="Times New Roman"/>
          <w:sz w:val="24"/>
          <w:szCs w:val="24"/>
        </w:rPr>
        <w:t xml:space="preserve"> = </w:t>
      </w:r>
      <w:r w:rsidR="00BE3632">
        <w:rPr>
          <w:rFonts w:ascii="Times New Roman" w:eastAsia="Times New Roman" w:hAnsi="Times New Roman"/>
          <w:sz w:val="24"/>
          <w:szCs w:val="24"/>
        </w:rPr>
        <w:t>87,830 minutes</w:t>
      </w:r>
      <w:r w:rsidR="00F9237F">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1,493.11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B17782" w:rsidRPr="006221ED" w:rsidRDefault="00B17782" w:rsidP="00A13B7C">
      <w:pPr>
        <w:spacing w:after="0" w:line="240" w:lineRule="auto"/>
        <w:ind w:left="720"/>
        <w:rPr>
          <w:rFonts w:ascii="Times New Roman" w:eastAsia="Times New Roman" w:hAnsi="Times New Roman"/>
          <w:sz w:val="24"/>
          <w:szCs w:val="24"/>
        </w:rPr>
      </w:pPr>
    </w:p>
    <w:p w:rsidR="00AD3ECD" w:rsidRPr="006221ED" w:rsidRDefault="00AD3ECD" w:rsidP="008D4B11">
      <w:pPr>
        <w:numPr>
          <w:ilvl w:val="0"/>
          <w:numId w:val="6"/>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Complaint related to withholding U.S. workers</w:t>
      </w:r>
      <w:r w:rsidRPr="006221ED">
        <w:rPr>
          <w:rFonts w:ascii="Times New Roman" w:eastAsia="Times New Roman" w:hAnsi="Times New Roman"/>
          <w:iCs/>
          <w:sz w:val="24"/>
          <w:szCs w:val="24"/>
        </w:rPr>
        <w:t xml:space="preserve">.  </w:t>
      </w:r>
      <w:r w:rsidRPr="006221ED">
        <w:rPr>
          <w:rFonts w:ascii="Times New Roman" w:eastAsia="Times New Roman" w:hAnsi="Times New Roman"/>
          <w:sz w:val="24"/>
          <w:szCs w:val="24"/>
        </w:rPr>
        <w:t xml:space="preserve">The regulations provide several avenues for aggrieved parties to complain to the Federal Government.  The hourly burdens for three of those methods are calculated under other information collections.  The hourly burden in utilizing the Job Service Complaint System in 20 CFR 655.185 and 29 CFR 501.2 is accounted for under OMB Control Number 1205-0039.  The hourly burden associated with filing complaints with the </w:t>
      </w:r>
      <w:r w:rsidR="00CD2B51" w:rsidRPr="006221ED">
        <w:rPr>
          <w:rFonts w:ascii="Times New Roman" w:eastAsia="Times New Roman" w:hAnsi="Times New Roman"/>
          <w:sz w:val="24"/>
          <w:szCs w:val="24"/>
        </w:rPr>
        <w:t>Wage and Hour Division (</w:t>
      </w:r>
      <w:r w:rsidRPr="006221ED">
        <w:rPr>
          <w:rFonts w:ascii="Times New Roman" w:eastAsia="Times New Roman" w:hAnsi="Times New Roman"/>
          <w:sz w:val="24"/>
          <w:szCs w:val="24"/>
        </w:rPr>
        <w:t>WHD</w:t>
      </w:r>
      <w:r w:rsidR="00CD2B51"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is accounted for under OMB Control Number 1215-0001.  Complaints of immigration discrimination in hiring practices can be filed with the Department of Justice’s Office of Special Counsel for Immigration-Related Unfair Employment Practices on either that office’s Charge Form or in a letter addressed to the Special Counsel.  </w:t>
      </w:r>
    </w:p>
    <w:p w:rsidR="00D86C2B" w:rsidRPr="006221ED" w:rsidRDefault="00D86C2B" w:rsidP="008D4B11">
      <w:pPr>
        <w:spacing w:after="0" w:line="240" w:lineRule="auto"/>
        <w:ind w:left="720"/>
        <w:rPr>
          <w:rFonts w:ascii="Times New Roman" w:eastAsia="Times New Roman" w:hAnsi="Times New Roman"/>
          <w:sz w:val="24"/>
          <w:szCs w:val="24"/>
        </w:rPr>
      </w:pPr>
    </w:p>
    <w:p w:rsidR="006479FF" w:rsidRPr="006221ED" w:rsidRDefault="00AD3ECD" w:rsidP="008D4B11">
      <w:pPr>
        <w:spacing w:line="240" w:lineRule="auto"/>
        <w:ind w:left="720"/>
        <w:rPr>
          <w:rFonts w:ascii="Times New Roman" w:eastAsia="Times New Roman" w:hAnsi="Times New Roman"/>
          <w:sz w:val="24"/>
          <w:szCs w:val="24"/>
        </w:rPr>
      </w:pPr>
      <w:r w:rsidRPr="006221ED">
        <w:rPr>
          <w:rFonts w:ascii="Times New Roman" w:eastAsia="Times New Roman" w:hAnsi="Times New Roman"/>
          <w:sz w:val="24"/>
          <w:szCs w:val="24"/>
        </w:rPr>
        <w:t xml:space="preserve">However, if any employer who has reason to believe that a person or entity has willfully and knowingly withheld U.S. workers prior to the arrival at the worksite of H-2A workers in order to force the hiring of U.S. workers during the recruitment period, the employer may submit a complaint to the Department and clearly identify the person or entity who the employer believes has withheld the U.S. workers and provide all relevant facts to support the allegation.  </w:t>
      </w:r>
      <w:r w:rsidR="00393F92" w:rsidRPr="006221ED">
        <w:rPr>
          <w:rFonts w:ascii="Times New Roman" w:eastAsia="Times New Roman" w:hAnsi="Times New Roman"/>
          <w:sz w:val="24"/>
          <w:szCs w:val="24"/>
        </w:rPr>
        <w:t xml:space="preserve">20 CFR 655.157.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There is no particular form for this type of complaint.  The Department estimates it would take an individual 30 minutes to prepare and send such a complaint.  Based on past experience, the Department expects to receive one complaint each year.  </w:t>
      </w:r>
    </w:p>
    <w:p w:rsidR="00AD3ECD" w:rsidRPr="006221ED" w:rsidRDefault="006479FF" w:rsidP="008D4B11">
      <w:pPr>
        <w:spacing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w:t>
      </w:r>
      <w:r w:rsidR="00AD3ECD" w:rsidRPr="006221ED">
        <w:rPr>
          <w:rFonts w:ascii="Times New Roman" w:eastAsia="Times New Roman" w:hAnsi="Times New Roman"/>
          <w:b/>
          <w:sz w:val="24"/>
          <w:szCs w:val="24"/>
        </w:rPr>
        <w:t>he</w:t>
      </w:r>
      <w:r w:rsidRPr="006221ED">
        <w:rPr>
          <w:rFonts w:ascii="Times New Roman" w:eastAsia="Times New Roman" w:hAnsi="Times New Roman"/>
          <w:b/>
          <w:sz w:val="24"/>
          <w:szCs w:val="24"/>
        </w:rPr>
        <w:t xml:space="preserve"> estimated</w:t>
      </w:r>
      <w:r w:rsidR="00AD3ECD" w:rsidRPr="006221ED">
        <w:rPr>
          <w:rFonts w:ascii="Times New Roman" w:eastAsia="Times New Roman" w:hAnsi="Times New Roman"/>
          <w:b/>
          <w:sz w:val="24"/>
          <w:szCs w:val="24"/>
        </w:rPr>
        <w:t xml:space="preserve"> burden for this requirement is </w:t>
      </w:r>
      <w:r w:rsidR="00F97E19" w:rsidRPr="006221ED">
        <w:rPr>
          <w:rFonts w:ascii="Times New Roman" w:eastAsia="Times New Roman" w:hAnsi="Times New Roman"/>
          <w:b/>
          <w:sz w:val="24"/>
          <w:szCs w:val="24"/>
        </w:rPr>
        <w:t>half</w:t>
      </w:r>
      <w:r w:rsidR="00AD3ECD" w:rsidRPr="006221ED">
        <w:rPr>
          <w:rFonts w:ascii="Times New Roman" w:eastAsia="Times New Roman" w:hAnsi="Times New Roman"/>
          <w:b/>
          <w:sz w:val="24"/>
          <w:szCs w:val="24"/>
        </w:rPr>
        <w:t xml:space="preserve"> </w:t>
      </w:r>
      <w:r w:rsidR="00F97E19" w:rsidRPr="006221ED">
        <w:rPr>
          <w:rFonts w:ascii="Times New Roman" w:eastAsia="Times New Roman" w:hAnsi="Times New Roman"/>
          <w:b/>
          <w:sz w:val="24"/>
          <w:szCs w:val="24"/>
        </w:rPr>
        <w:t xml:space="preserve">of a </w:t>
      </w:r>
      <w:r w:rsidR="00AD3ECD" w:rsidRPr="006221ED">
        <w:rPr>
          <w:rFonts w:ascii="Times New Roman" w:eastAsia="Times New Roman" w:hAnsi="Times New Roman"/>
          <w:b/>
          <w:sz w:val="24"/>
          <w:szCs w:val="24"/>
        </w:rPr>
        <w:t xml:space="preserve">reporting hour </w:t>
      </w:r>
      <w:r w:rsidR="00F9237F">
        <w:rPr>
          <w:rFonts w:ascii="Times New Roman" w:eastAsia="Times New Roman" w:hAnsi="Times New Roman"/>
          <w:b/>
          <w:sz w:val="24"/>
          <w:szCs w:val="24"/>
        </w:rPr>
        <w:t xml:space="preserve">(30 </w:t>
      </w:r>
      <w:r w:rsidR="006A073D">
        <w:rPr>
          <w:rFonts w:ascii="Times New Roman" w:eastAsia="Times New Roman" w:hAnsi="Times New Roman"/>
          <w:b/>
          <w:sz w:val="24"/>
          <w:szCs w:val="24"/>
        </w:rPr>
        <w:t>minutes</w:t>
      </w:r>
      <w:r w:rsidR="00F9237F">
        <w:rPr>
          <w:rFonts w:ascii="Times New Roman" w:eastAsia="Times New Roman" w:hAnsi="Times New Roman"/>
          <w:b/>
          <w:sz w:val="24"/>
          <w:szCs w:val="24"/>
        </w:rPr>
        <w:t xml:space="preserve">). </w:t>
      </w:r>
      <w:r w:rsidR="006A073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(1 x </w:t>
      </w:r>
      <w:r w:rsidR="006A073D">
        <w:rPr>
          <w:rFonts w:ascii="Times New Roman" w:eastAsia="Times New Roman" w:hAnsi="Times New Roman"/>
          <w:sz w:val="24"/>
          <w:szCs w:val="24"/>
        </w:rPr>
        <w:t>30 minutes</w:t>
      </w:r>
      <w:r w:rsidR="00AD3ECD" w:rsidRPr="006221ED">
        <w:rPr>
          <w:rFonts w:ascii="Times New Roman" w:eastAsia="Times New Roman" w:hAnsi="Times New Roman"/>
          <w:sz w:val="24"/>
          <w:szCs w:val="24"/>
        </w:rPr>
        <w:t xml:space="preserve"> = </w:t>
      </w:r>
      <w:r w:rsidR="00F9237F">
        <w:rPr>
          <w:rFonts w:ascii="Times New Roman" w:eastAsia="Times New Roman" w:hAnsi="Times New Roman"/>
          <w:sz w:val="24"/>
          <w:szCs w:val="24"/>
        </w:rPr>
        <w:t>30 minutes (</w:t>
      </w:r>
      <w:r w:rsidR="00AD3ECD" w:rsidRPr="006221ED">
        <w:rPr>
          <w:rFonts w:ascii="Times New Roman" w:eastAsia="Times New Roman" w:hAnsi="Times New Roman"/>
          <w:sz w:val="24"/>
          <w:szCs w:val="24"/>
        </w:rPr>
        <w:t>.5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D3ECD" w:rsidRPr="006221ED" w:rsidRDefault="00AD3ECD" w:rsidP="00A13B7C">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Retention Requirements</w:t>
      </w:r>
    </w:p>
    <w:p w:rsidR="00AD3ECD" w:rsidRPr="006221ED" w:rsidRDefault="00AD3ECD" w:rsidP="00AD3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u w:val="single"/>
        </w:rPr>
      </w:pPr>
      <w:r w:rsidRPr="006221ED">
        <w:rPr>
          <w:rFonts w:ascii="Times New Roman" w:eastAsia="Times New Roman" w:hAnsi="Times New Roman"/>
          <w:sz w:val="24"/>
          <w:szCs w:val="24"/>
        </w:rPr>
        <w:tab/>
      </w:r>
      <w:r w:rsidRPr="006221ED">
        <w:rPr>
          <w:rFonts w:ascii="Times New Roman" w:eastAsia="Times New Roman" w:hAnsi="Times New Roman"/>
          <w:sz w:val="24"/>
          <w:szCs w:val="24"/>
        </w:rPr>
        <w:tab/>
      </w:r>
    </w:p>
    <w:p w:rsidR="00BD2E94" w:rsidRPr="006221ED" w:rsidRDefault="00AD3ECD" w:rsidP="00A13B7C">
      <w:pPr>
        <w:numPr>
          <w:ilvl w:val="0"/>
          <w:numId w:val="7"/>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Retention of documents (20 CFR 655.167)</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The Department requires </w:t>
      </w:r>
      <w:r w:rsidR="00383DBB" w:rsidRPr="006221ED">
        <w:rPr>
          <w:rFonts w:ascii="Times New Roman" w:eastAsia="Times New Roman" w:hAnsi="Times New Roman"/>
          <w:sz w:val="24"/>
          <w:szCs w:val="24"/>
        </w:rPr>
        <w:t xml:space="preserve">all </w:t>
      </w:r>
      <w:r w:rsidRPr="006221ED">
        <w:rPr>
          <w:rFonts w:ascii="Times New Roman" w:eastAsia="Times New Roman" w:hAnsi="Times New Roman"/>
          <w:sz w:val="24"/>
          <w:szCs w:val="24"/>
        </w:rPr>
        <w:t xml:space="preserve">employers who file an </w:t>
      </w:r>
      <w:r w:rsidRPr="006221ED">
        <w:rPr>
          <w:rFonts w:ascii="Times New Roman" w:eastAsia="Times New Roman" w:hAnsi="Times New Roman"/>
          <w:i/>
          <w:sz w:val="24"/>
          <w:szCs w:val="24"/>
        </w:rPr>
        <w:t>H-2A Application for Temporary Employment Certification</w:t>
      </w:r>
      <w:r w:rsidRPr="006221ED">
        <w:rPr>
          <w:rFonts w:ascii="Times New Roman" w:eastAsia="Times New Roman" w:hAnsi="Times New Roman"/>
          <w:sz w:val="24"/>
          <w:szCs w:val="24"/>
        </w:rPr>
        <w:t xml:space="preserve"> (Form ETA-9142A and all appendices), and all supporting documentation (inclusive of the job order, Form ETA-790) to retain all such documents and records not otherwise submitted proving compliance with 20 CFR 655, Subpart B.  </w:t>
      </w:r>
      <w:r w:rsidRPr="006221ED">
        <w:rPr>
          <w:rFonts w:ascii="Times New Roman" w:eastAsia="Times New Roman" w:hAnsi="Times New Roman"/>
          <w:iCs/>
          <w:sz w:val="24"/>
          <w:szCs w:val="24"/>
        </w:rPr>
        <w:t>The Department estimates that</w:t>
      </w:r>
      <w:r w:rsidRPr="006221ED">
        <w:rPr>
          <w:rFonts w:ascii="Times New Roman" w:eastAsia="Times New Roman" w:hAnsi="Times New Roman"/>
          <w:i/>
          <w:iCs/>
          <w:sz w:val="24"/>
          <w:szCs w:val="24"/>
        </w:rPr>
        <w:t xml:space="preserve"> </w:t>
      </w:r>
      <w:r w:rsidRPr="006221ED">
        <w:rPr>
          <w:rFonts w:ascii="Times New Roman" w:eastAsia="Times New Roman" w:hAnsi="Times New Roman"/>
          <w:sz w:val="24"/>
          <w:szCs w:val="24"/>
        </w:rPr>
        <w:t xml:space="preserve">employers spend about 10 minutes per year, per application to retain the Form ETA-9142A and all supporting documentation in the </w:t>
      </w:r>
      <w:r w:rsidR="009B007E">
        <w:rPr>
          <w:rFonts w:ascii="Times New Roman" w:eastAsia="Times New Roman" w:hAnsi="Times New Roman"/>
          <w:sz w:val="24"/>
          <w:szCs w:val="24"/>
        </w:rPr>
        <w:t>two</w:t>
      </w:r>
      <w:r w:rsidRPr="006221ED">
        <w:rPr>
          <w:rFonts w:ascii="Times New Roman" w:eastAsia="Times New Roman" w:hAnsi="Times New Roman"/>
          <w:sz w:val="24"/>
          <w:szCs w:val="24"/>
        </w:rPr>
        <w:t xml:space="preserve"> years following the mandated </w:t>
      </w:r>
      <w:r w:rsidR="009B007E">
        <w:rPr>
          <w:rFonts w:ascii="Times New Roman" w:eastAsia="Times New Roman" w:hAnsi="Times New Roman"/>
          <w:sz w:val="24"/>
          <w:szCs w:val="24"/>
        </w:rPr>
        <w:t>one</w:t>
      </w:r>
      <w:r w:rsidRPr="006221ED">
        <w:rPr>
          <w:rFonts w:ascii="Times New Roman" w:eastAsia="Times New Roman" w:hAnsi="Times New Roman"/>
          <w:sz w:val="24"/>
          <w:szCs w:val="24"/>
        </w:rPr>
        <w:t xml:space="preserve"> year of required retention for companies subject to Title VII and during the </w:t>
      </w:r>
      <w:r w:rsidR="009B007E">
        <w:rPr>
          <w:rFonts w:ascii="Times New Roman" w:eastAsia="Times New Roman" w:hAnsi="Times New Roman"/>
          <w:sz w:val="24"/>
          <w:szCs w:val="24"/>
        </w:rPr>
        <w:t>five</w:t>
      </w:r>
      <w:r w:rsidRPr="006221ED">
        <w:rPr>
          <w:rFonts w:ascii="Times New Roman" w:eastAsia="Times New Roman" w:hAnsi="Times New Roman"/>
          <w:sz w:val="24"/>
          <w:szCs w:val="24"/>
        </w:rPr>
        <w:t xml:space="preserve"> years already mandated for all other employers.  </w:t>
      </w:r>
    </w:p>
    <w:p w:rsidR="00BD2E94" w:rsidRPr="006221ED" w:rsidRDefault="00BD2E94" w:rsidP="00A13B7C">
      <w:pPr>
        <w:spacing w:after="0" w:line="240" w:lineRule="auto"/>
        <w:ind w:left="720"/>
        <w:rPr>
          <w:rFonts w:ascii="Times New Roman" w:eastAsia="Times New Roman" w:hAnsi="Times New Roman"/>
          <w:i/>
          <w:iCs/>
          <w:sz w:val="24"/>
          <w:szCs w:val="24"/>
          <w:u w:val="single"/>
        </w:rPr>
      </w:pPr>
    </w:p>
    <w:p w:rsidR="00AD3ECD" w:rsidRPr="006221ED" w:rsidRDefault="00AD3ECD"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This results in an </w:t>
      </w:r>
      <w:r w:rsidR="00BD2E94" w:rsidRPr="006221ED">
        <w:rPr>
          <w:rFonts w:ascii="Times New Roman" w:eastAsia="Times New Roman" w:hAnsi="Times New Roman"/>
          <w:b/>
          <w:sz w:val="24"/>
          <w:szCs w:val="24"/>
        </w:rPr>
        <w:t xml:space="preserve">estimated </w:t>
      </w:r>
      <w:r w:rsidRPr="006221ED">
        <w:rPr>
          <w:rFonts w:ascii="Times New Roman" w:eastAsia="Times New Roman" w:hAnsi="Times New Roman"/>
          <w:b/>
          <w:sz w:val="24"/>
          <w:szCs w:val="24"/>
        </w:rPr>
        <w:t>annual burden of 1,493.11 recordkeeping hours</w:t>
      </w:r>
      <w:r w:rsidR="00F9237F">
        <w:rPr>
          <w:rFonts w:ascii="Times New Roman" w:eastAsia="Times New Roman" w:hAnsi="Times New Roman"/>
          <w:b/>
          <w:sz w:val="24"/>
          <w:szCs w:val="24"/>
        </w:rPr>
        <w:t xml:space="preserve"> (87,830 minutes)</w:t>
      </w:r>
      <w:r w:rsidRPr="006221ED">
        <w:rPr>
          <w:rFonts w:ascii="Times New Roman" w:eastAsia="Times New Roman" w:hAnsi="Times New Roman"/>
          <w:b/>
          <w:sz w:val="24"/>
          <w:szCs w:val="24"/>
        </w:rPr>
        <w:t xml:space="preserve">. </w:t>
      </w:r>
      <w:r w:rsidRPr="006221ED">
        <w:rPr>
          <w:rFonts w:ascii="Times New Roman" w:eastAsia="Times New Roman" w:hAnsi="Times New Roman"/>
          <w:sz w:val="24"/>
          <w:szCs w:val="24"/>
        </w:rPr>
        <w:t xml:space="preserve"> (8,783 applications x </w:t>
      </w:r>
      <w:r w:rsidR="006A073D">
        <w:rPr>
          <w:rFonts w:ascii="Times New Roman" w:eastAsia="Times New Roman" w:hAnsi="Times New Roman"/>
          <w:sz w:val="24"/>
          <w:szCs w:val="24"/>
        </w:rPr>
        <w:t xml:space="preserve">10 minutes </w:t>
      </w:r>
      <w:r w:rsidRPr="006221ED">
        <w:rPr>
          <w:rFonts w:ascii="Times New Roman" w:eastAsia="Times New Roman" w:hAnsi="Times New Roman"/>
          <w:sz w:val="24"/>
          <w:szCs w:val="24"/>
        </w:rPr>
        <w:t>=</w:t>
      </w:r>
      <w:r w:rsidR="006A073D">
        <w:rPr>
          <w:rFonts w:ascii="Times New Roman" w:eastAsia="Times New Roman" w:hAnsi="Times New Roman"/>
          <w:sz w:val="24"/>
          <w:szCs w:val="24"/>
        </w:rPr>
        <w:t xml:space="preserve"> 87,830 minutes</w:t>
      </w:r>
      <w:r w:rsidR="00911A07">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Pr="006221ED">
        <w:rPr>
          <w:rFonts w:ascii="Times New Roman" w:eastAsia="Times New Roman" w:hAnsi="Times New Roman"/>
          <w:sz w:val="24"/>
          <w:szCs w:val="24"/>
        </w:rPr>
        <w:t>1,493.11 hours)</w:t>
      </w:r>
      <w:r w:rsidR="00F9237F">
        <w:rPr>
          <w:rFonts w:ascii="Times New Roman" w:eastAsia="Times New Roman" w:hAnsi="Times New Roman"/>
          <w:sz w:val="24"/>
          <w:szCs w:val="24"/>
        </w:rPr>
        <w:t>)</w:t>
      </w:r>
      <w:r w:rsidRPr="006221ED">
        <w:rPr>
          <w:rFonts w:ascii="Times New Roman" w:eastAsia="Times New Roman" w:hAnsi="Times New Roman"/>
          <w:sz w:val="24"/>
          <w:szCs w:val="24"/>
        </w:rPr>
        <w:t xml:space="preserve">.  </w:t>
      </w:r>
    </w:p>
    <w:p w:rsidR="00BD2E94" w:rsidRPr="006221ED" w:rsidRDefault="00BD2E94" w:rsidP="00A13B7C">
      <w:pPr>
        <w:spacing w:after="0" w:line="240" w:lineRule="auto"/>
        <w:ind w:left="720"/>
        <w:rPr>
          <w:rFonts w:ascii="Times New Roman" w:eastAsia="Times New Roman" w:hAnsi="Times New Roman"/>
          <w:sz w:val="24"/>
          <w:szCs w:val="24"/>
        </w:rPr>
      </w:pPr>
    </w:p>
    <w:p w:rsidR="00AD3ECD" w:rsidRPr="006221ED" w:rsidRDefault="00AD3ECD" w:rsidP="00A13B7C">
      <w:pPr>
        <w:keepNext/>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Post-adjudication requirements</w:t>
      </w:r>
    </w:p>
    <w:p w:rsidR="00AD3ECD" w:rsidRPr="006221ED" w:rsidRDefault="00AD3ECD" w:rsidP="00A13B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sz w:val="24"/>
          <w:szCs w:val="24"/>
        </w:rPr>
      </w:pPr>
      <w:r w:rsidRPr="006221ED">
        <w:rPr>
          <w:rFonts w:ascii="Times New Roman" w:eastAsia="Times New Roman" w:hAnsi="Times New Roman"/>
          <w:sz w:val="24"/>
          <w:szCs w:val="24"/>
        </w:rPr>
        <w:tab/>
      </w:r>
      <w:r w:rsidRPr="006221ED">
        <w:rPr>
          <w:rFonts w:ascii="Times New Roman" w:eastAsia="Times New Roman" w:hAnsi="Times New Roman"/>
          <w:sz w:val="24"/>
          <w:szCs w:val="24"/>
        </w:rPr>
        <w:tab/>
      </w:r>
    </w:p>
    <w:p w:rsidR="00BD2E94" w:rsidRPr="006221ED" w:rsidRDefault="00AD3ECD" w:rsidP="00A13B7C">
      <w:pPr>
        <w:pStyle w:val="ListParagraph"/>
        <w:keepNext/>
        <w:numPr>
          <w:ilvl w:val="0"/>
          <w:numId w:val="15"/>
        </w:numPr>
        <w:spacing w:line="240" w:lineRule="auto"/>
        <w:ind w:left="720"/>
        <w:rPr>
          <w:rFonts w:ascii="Times New Roman" w:hAnsi="Times New Roman"/>
          <w:i/>
          <w:iCs/>
          <w:sz w:val="24"/>
          <w:szCs w:val="24"/>
          <w:u w:val="single"/>
        </w:rPr>
      </w:pPr>
      <w:r w:rsidRPr="006221ED">
        <w:rPr>
          <w:rFonts w:ascii="Times New Roman" w:eastAsia="Times New Roman" w:hAnsi="Times New Roman"/>
          <w:i/>
          <w:iCs/>
          <w:sz w:val="24"/>
          <w:szCs w:val="24"/>
          <w:u w:val="single"/>
        </w:rPr>
        <w:t>Notification of abandonment or termination (20 CFR 655.122(n))</w:t>
      </w:r>
      <w:r w:rsidRPr="006221ED">
        <w:rPr>
          <w:rFonts w:ascii="Times New Roman" w:eastAsia="Times New Roman" w:hAnsi="Times New Roman"/>
          <w:sz w:val="24"/>
          <w:szCs w:val="24"/>
        </w:rPr>
        <w:t xml:space="preserve">.  </w:t>
      </w:r>
      <w:r w:rsidR="00A71BA8">
        <w:rPr>
          <w:rFonts w:ascii="Times New Roman" w:eastAsia="Times New Roman" w:hAnsi="Times New Roman"/>
          <w:sz w:val="24"/>
          <w:szCs w:val="24"/>
        </w:rPr>
        <w:t>In order to negate a continuing liability for wages and benefits for a worker who is terminated for cause or voluntarily abandons employment, employers are required to notify the Department and the Department of Homeland Security</w:t>
      </w:r>
      <w:r w:rsidR="008B603A">
        <w:rPr>
          <w:rFonts w:ascii="Times New Roman" w:eastAsia="Times New Roman" w:hAnsi="Times New Roman"/>
          <w:sz w:val="24"/>
          <w:szCs w:val="24"/>
        </w:rPr>
        <w:t xml:space="preserve"> (DHS)</w:t>
      </w:r>
      <w:r w:rsidR="00A71BA8">
        <w:rPr>
          <w:rFonts w:ascii="Times New Roman" w:eastAsia="Times New Roman" w:hAnsi="Times New Roman"/>
          <w:sz w:val="24"/>
          <w:szCs w:val="24"/>
        </w:rPr>
        <w:t xml:space="preserve">, as applicable, no later than two working days after the termination or abandonment.  </w:t>
      </w:r>
      <w:r w:rsidRPr="006221ED">
        <w:rPr>
          <w:rFonts w:ascii="Times New Roman" w:eastAsia="Times New Roman" w:hAnsi="Times New Roman"/>
          <w:sz w:val="24"/>
          <w:szCs w:val="24"/>
        </w:rPr>
        <w:t xml:space="preserve">Based on </w:t>
      </w:r>
      <w:r w:rsidR="00BD2E94" w:rsidRPr="006221ED">
        <w:rPr>
          <w:rFonts w:ascii="Times New Roman" w:eastAsia="Times New Roman" w:hAnsi="Times New Roman"/>
          <w:sz w:val="24"/>
          <w:szCs w:val="24"/>
        </w:rPr>
        <w:t xml:space="preserve">recent </w:t>
      </w:r>
      <w:r w:rsidRPr="006221ED">
        <w:rPr>
          <w:rFonts w:ascii="Times New Roman" w:eastAsia="Times New Roman" w:hAnsi="Times New Roman"/>
          <w:sz w:val="24"/>
          <w:szCs w:val="24"/>
        </w:rPr>
        <w:t xml:space="preserve">experience, the Department estimates it takes employers an average of 10 minutes to </w:t>
      </w:r>
      <w:r w:rsidR="00C61724" w:rsidRPr="006221ED">
        <w:rPr>
          <w:rFonts w:ascii="Times New Roman" w:eastAsia="Times New Roman" w:hAnsi="Times New Roman"/>
          <w:sz w:val="24"/>
          <w:szCs w:val="24"/>
        </w:rPr>
        <w:t>notify</w:t>
      </w:r>
      <w:r w:rsidRPr="006221ED">
        <w:rPr>
          <w:rFonts w:ascii="Times New Roman" w:eastAsia="Times New Roman" w:hAnsi="Times New Roman"/>
          <w:sz w:val="24"/>
          <w:szCs w:val="24"/>
        </w:rPr>
        <w:t xml:space="preserve"> the Department</w:t>
      </w:r>
      <w:r w:rsidR="00617DEA" w:rsidRPr="006221ED">
        <w:rPr>
          <w:rFonts w:ascii="Times New Roman" w:eastAsia="Times New Roman" w:hAnsi="Times New Roman"/>
          <w:sz w:val="24"/>
          <w:szCs w:val="24"/>
        </w:rPr>
        <w:t>s</w:t>
      </w:r>
      <w:r w:rsidR="00C61724" w:rsidRPr="006221ED">
        <w:rPr>
          <w:rFonts w:ascii="Times New Roman" w:eastAsia="Times New Roman" w:hAnsi="Times New Roman"/>
          <w:sz w:val="24"/>
          <w:szCs w:val="24"/>
        </w:rPr>
        <w:t xml:space="preserve"> in writing in order</w:t>
      </w:r>
      <w:r w:rsidRPr="006221ED">
        <w:rPr>
          <w:rFonts w:ascii="Times New Roman" w:eastAsia="Times New Roman" w:hAnsi="Times New Roman"/>
          <w:sz w:val="24"/>
          <w:szCs w:val="24"/>
        </w:rPr>
        <w:t xml:space="preserve"> to meet this requirement.  The Department receives approximately 9,578 such </w:t>
      </w:r>
      <w:r w:rsidR="00C61724" w:rsidRPr="006221ED">
        <w:rPr>
          <w:rFonts w:ascii="Times New Roman" w:eastAsia="Times New Roman" w:hAnsi="Times New Roman"/>
          <w:sz w:val="24"/>
          <w:szCs w:val="24"/>
        </w:rPr>
        <w:t xml:space="preserve">notifications </w:t>
      </w:r>
      <w:r w:rsidRPr="006221ED">
        <w:rPr>
          <w:rFonts w:ascii="Times New Roman" w:eastAsia="Times New Roman" w:hAnsi="Times New Roman"/>
          <w:sz w:val="24"/>
          <w:szCs w:val="24"/>
        </w:rPr>
        <w:t>each year</w:t>
      </w:r>
      <w:r w:rsidR="00BD2E94" w:rsidRPr="006221ED">
        <w:rPr>
          <w:rFonts w:ascii="Times New Roman" w:eastAsia="Times New Roman" w:hAnsi="Times New Roman"/>
          <w:sz w:val="24"/>
          <w:szCs w:val="24"/>
        </w:rPr>
        <w:t xml:space="preserve"> and estimates that it will receive the same approximate volume of </w:t>
      </w:r>
      <w:r w:rsidR="00C61724" w:rsidRPr="006221ED">
        <w:rPr>
          <w:rFonts w:ascii="Times New Roman" w:eastAsia="Times New Roman" w:hAnsi="Times New Roman"/>
          <w:sz w:val="24"/>
          <w:szCs w:val="24"/>
        </w:rPr>
        <w:t>notifications during the next validity cycle</w:t>
      </w:r>
      <w:r w:rsidR="00BD2E94" w:rsidRPr="006221ED">
        <w:rPr>
          <w:rFonts w:ascii="Times New Roman" w:eastAsia="Times New Roman" w:hAnsi="Times New Roman"/>
          <w:sz w:val="24"/>
          <w:szCs w:val="24"/>
        </w:rPr>
        <w:t>.</w:t>
      </w:r>
      <w:r w:rsidR="00C61724" w:rsidRPr="006221ED">
        <w:rPr>
          <w:rFonts w:ascii="Times New Roman" w:eastAsia="Times New Roman" w:hAnsi="Times New Roman"/>
          <w:sz w:val="24"/>
          <w:szCs w:val="24"/>
        </w:rPr>
        <w:t xml:space="preserve">  </w:t>
      </w:r>
    </w:p>
    <w:p w:rsidR="00AD3ECD" w:rsidRPr="006221ED" w:rsidRDefault="00BD2E94"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The estimated burden for this information collection</w:t>
      </w:r>
      <w:r w:rsidRPr="006221ED">
        <w:rPr>
          <w:rFonts w:ascii="Times New Roman" w:eastAsia="Times New Roman" w:hAnsi="Times New Roman"/>
          <w:b/>
          <w:sz w:val="24"/>
          <w:szCs w:val="24"/>
        </w:rPr>
        <w:t xml:space="preserve"> is</w:t>
      </w:r>
      <w:r w:rsidR="00AD3ECD" w:rsidRPr="006221ED">
        <w:rPr>
          <w:rFonts w:ascii="Times New Roman" w:eastAsia="Times New Roman" w:hAnsi="Times New Roman"/>
          <w:b/>
          <w:sz w:val="24"/>
          <w:szCs w:val="24"/>
        </w:rPr>
        <w:t xml:space="preserve"> of 1,628.26 reporting hours</w:t>
      </w:r>
      <w:r w:rsidR="00F9237F">
        <w:rPr>
          <w:rFonts w:ascii="Times New Roman" w:eastAsia="Times New Roman" w:hAnsi="Times New Roman"/>
          <w:b/>
          <w:sz w:val="24"/>
          <w:szCs w:val="24"/>
        </w:rPr>
        <w:t xml:space="preserve"> (95,780 minutes)</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(9,578 notifications x </w:t>
      </w:r>
      <w:r w:rsidRPr="006221ED">
        <w:rPr>
          <w:rFonts w:ascii="Times New Roman" w:eastAsia="Times New Roman" w:hAnsi="Times New Roman"/>
          <w:sz w:val="24"/>
          <w:szCs w:val="24"/>
        </w:rPr>
        <w:t xml:space="preserve">10 minutes </w:t>
      </w:r>
      <w:r w:rsidR="00AD3ECD" w:rsidRPr="006221ED">
        <w:rPr>
          <w:rFonts w:ascii="Times New Roman" w:eastAsia="Times New Roman" w:hAnsi="Times New Roman"/>
          <w:sz w:val="24"/>
          <w:szCs w:val="24"/>
        </w:rPr>
        <w:t>=</w:t>
      </w:r>
      <w:r w:rsidR="006A073D">
        <w:rPr>
          <w:rFonts w:ascii="Times New Roman" w:eastAsia="Times New Roman" w:hAnsi="Times New Roman"/>
          <w:sz w:val="24"/>
          <w:szCs w:val="24"/>
        </w:rPr>
        <w:t xml:space="preserve"> 95,780 minutes</w:t>
      </w:r>
      <w:r w:rsidR="00AD3ECD" w:rsidRPr="006221ED">
        <w:rPr>
          <w:rFonts w:ascii="Times New Roman" w:eastAsia="Times New Roman" w:hAnsi="Times New Roman"/>
          <w:sz w:val="24"/>
          <w:szCs w:val="24"/>
        </w:rPr>
        <w:t xml:space="preserve"> </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1,628.26 hours)</w:t>
      </w:r>
      <w:r w:rsidR="00F9237F">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A13B7C">
      <w:pPr>
        <w:spacing w:after="0" w:line="240" w:lineRule="auto"/>
        <w:ind w:left="360"/>
        <w:rPr>
          <w:rFonts w:ascii="Times New Roman" w:eastAsia="Times New Roman" w:hAnsi="Times New Roman"/>
          <w:sz w:val="24"/>
          <w:szCs w:val="24"/>
        </w:rPr>
      </w:pPr>
    </w:p>
    <w:p w:rsidR="00900340" w:rsidRPr="006221ED" w:rsidRDefault="00AD3ECD" w:rsidP="00A13B7C">
      <w:pPr>
        <w:pStyle w:val="ListParagraph"/>
        <w:numPr>
          <w:ilvl w:val="0"/>
          <w:numId w:val="1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Redeterminations (20 CFR 655.166)</w:t>
      </w:r>
      <w:r w:rsidRPr="006221ED">
        <w:rPr>
          <w:rFonts w:ascii="Times New Roman" w:eastAsia="Times New Roman" w:hAnsi="Times New Roman"/>
          <w:sz w:val="24"/>
          <w:szCs w:val="24"/>
        </w:rPr>
        <w:t xml:space="preserve">.  The regulations permit an employer to petition the Department for a redetermination if U.S. workers recruited as a result of the labor market test become unavailable on or during the 30-day period before the date of need. </w:t>
      </w:r>
      <w:r w:rsidR="009B007E">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The Department estimates it takes employers </w:t>
      </w:r>
      <w:r w:rsidR="0082626C" w:rsidRPr="006221ED">
        <w:rPr>
          <w:rFonts w:ascii="Times New Roman" w:eastAsia="Times New Roman" w:hAnsi="Times New Roman"/>
          <w:sz w:val="24"/>
          <w:szCs w:val="24"/>
        </w:rPr>
        <w:t xml:space="preserve">approximately </w:t>
      </w:r>
      <w:r w:rsidRPr="006221ED">
        <w:rPr>
          <w:rFonts w:ascii="Times New Roman" w:eastAsia="Times New Roman" w:hAnsi="Times New Roman"/>
          <w:sz w:val="24"/>
          <w:szCs w:val="24"/>
        </w:rPr>
        <w:t xml:space="preserve">30 minutes to call or email the Department with its request and then follow-up with a written request.  </w:t>
      </w:r>
      <w:r w:rsidR="0082626C" w:rsidRPr="006221ED">
        <w:rPr>
          <w:rFonts w:ascii="Times New Roman" w:eastAsia="Times New Roman" w:hAnsi="Times New Roman"/>
          <w:sz w:val="24"/>
          <w:szCs w:val="24"/>
        </w:rPr>
        <w:t>Based on recent experience, t</w:t>
      </w:r>
      <w:r w:rsidRPr="006221ED">
        <w:rPr>
          <w:rFonts w:ascii="Times New Roman" w:eastAsia="Times New Roman" w:hAnsi="Times New Roman"/>
          <w:sz w:val="24"/>
          <w:szCs w:val="24"/>
        </w:rPr>
        <w:t>he Department estimates that it will receive approximately</w:t>
      </w:r>
      <w:r w:rsidR="00900340"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w:t>
      </w:r>
      <w:r w:rsidR="00900340" w:rsidRPr="006221ED">
        <w:rPr>
          <w:rFonts w:ascii="Times New Roman" w:eastAsia="Times New Roman" w:hAnsi="Times New Roman"/>
          <w:sz w:val="24"/>
          <w:szCs w:val="24"/>
        </w:rPr>
        <w:t xml:space="preserve">on average, </w:t>
      </w:r>
      <w:r w:rsidRPr="006221ED">
        <w:rPr>
          <w:rFonts w:ascii="Times New Roman" w:eastAsia="Times New Roman" w:hAnsi="Times New Roman"/>
          <w:sz w:val="24"/>
          <w:szCs w:val="24"/>
        </w:rPr>
        <w:t>25 such requests each year</w:t>
      </w:r>
      <w:r w:rsidR="00900340" w:rsidRPr="006221ED">
        <w:rPr>
          <w:rFonts w:ascii="Times New Roman" w:eastAsia="Times New Roman" w:hAnsi="Times New Roman"/>
          <w:sz w:val="24"/>
          <w:szCs w:val="24"/>
        </w:rPr>
        <w:t xml:space="preserve">.  </w:t>
      </w:r>
    </w:p>
    <w:p w:rsidR="00900340" w:rsidRPr="006221ED" w:rsidRDefault="00900340" w:rsidP="00A13B7C">
      <w:pPr>
        <w:spacing w:after="0" w:line="240" w:lineRule="auto"/>
        <w:ind w:left="720"/>
        <w:rPr>
          <w:rFonts w:ascii="Times New Roman" w:eastAsia="Times New Roman" w:hAnsi="Times New Roman"/>
          <w:i/>
          <w:sz w:val="24"/>
          <w:szCs w:val="24"/>
          <w:u w:val="single"/>
        </w:rPr>
      </w:pPr>
    </w:p>
    <w:p w:rsidR="00AD3ECD" w:rsidRDefault="00900340"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The estimated burden for this collection is</w:t>
      </w:r>
      <w:r w:rsidR="00AD3ECD" w:rsidRPr="006221ED">
        <w:rPr>
          <w:rFonts w:ascii="Times New Roman" w:eastAsia="Times New Roman" w:hAnsi="Times New Roman"/>
          <w:b/>
          <w:sz w:val="24"/>
          <w:szCs w:val="24"/>
        </w:rPr>
        <w:t xml:space="preserve"> of 12.5 hours</w:t>
      </w:r>
      <w:r w:rsidRPr="006221ED">
        <w:rPr>
          <w:rFonts w:ascii="Times New Roman" w:eastAsia="Times New Roman" w:hAnsi="Times New Roman"/>
          <w:b/>
          <w:sz w:val="24"/>
          <w:szCs w:val="24"/>
        </w:rPr>
        <w:t xml:space="preserve"> reporting hours</w:t>
      </w:r>
      <w:r w:rsidR="005C33FA">
        <w:rPr>
          <w:rFonts w:ascii="Times New Roman" w:eastAsia="Times New Roman" w:hAnsi="Times New Roman"/>
          <w:b/>
          <w:sz w:val="24"/>
          <w:szCs w:val="24"/>
        </w:rPr>
        <w:t xml:space="preserve"> (750 </w:t>
      </w:r>
      <w:r w:rsidR="006A073D">
        <w:rPr>
          <w:rFonts w:ascii="Times New Roman" w:eastAsia="Times New Roman" w:hAnsi="Times New Roman"/>
          <w:b/>
          <w:sz w:val="24"/>
          <w:szCs w:val="24"/>
        </w:rPr>
        <w:t>minutes</w:t>
      </w:r>
      <w:r w:rsidR="005C33FA">
        <w:rPr>
          <w:rFonts w:ascii="Times New Roman" w:eastAsia="Times New Roman" w:hAnsi="Times New Roman"/>
          <w:b/>
          <w:sz w:val="24"/>
          <w:szCs w:val="24"/>
        </w:rPr>
        <w:t>)</w:t>
      </w:r>
      <w:r w:rsidR="00AD3EC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(25 requests x </w:t>
      </w:r>
      <w:r w:rsidRPr="006221ED">
        <w:rPr>
          <w:rFonts w:ascii="Times New Roman" w:eastAsia="Times New Roman" w:hAnsi="Times New Roman"/>
          <w:sz w:val="24"/>
          <w:szCs w:val="24"/>
        </w:rPr>
        <w:t>30 minutes</w:t>
      </w:r>
      <w:r w:rsidR="00AD3ECD" w:rsidRPr="006221ED">
        <w:rPr>
          <w:rFonts w:ascii="Times New Roman" w:eastAsia="Times New Roman" w:hAnsi="Times New Roman"/>
          <w:sz w:val="24"/>
          <w:szCs w:val="24"/>
        </w:rPr>
        <w:t xml:space="preserve"> = </w:t>
      </w:r>
      <w:r w:rsidR="005C33FA">
        <w:rPr>
          <w:rFonts w:ascii="Times New Roman" w:eastAsia="Times New Roman" w:hAnsi="Times New Roman"/>
          <w:sz w:val="24"/>
          <w:szCs w:val="24"/>
        </w:rPr>
        <w:t>750 minutes</w:t>
      </w:r>
      <w:r w:rsidR="005C33FA" w:rsidRPr="006221ED" w:rsidDel="006A073D">
        <w:rPr>
          <w:rFonts w:ascii="Times New Roman" w:eastAsia="Times New Roman" w:hAnsi="Times New Roman"/>
          <w:sz w:val="24"/>
          <w:szCs w:val="24"/>
        </w:rPr>
        <w:t xml:space="preserve"> </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12.5 hours)</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61011E" w:rsidRPr="006221ED" w:rsidRDefault="0061011E" w:rsidP="00A13B7C">
      <w:pPr>
        <w:spacing w:after="0" w:line="240" w:lineRule="auto"/>
        <w:ind w:left="720"/>
        <w:rPr>
          <w:rFonts w:ascii="Times New Roman" w:eastAsia="Times New Roman" w:hAnsi="Times New Roman"/>
          <w:sz w:val="24"/>
          <w:szCs w:val="24"/>
        </w:rPr>
      </w:pPr>
    </w:p>
    <w:p w:rsidR="00900340" w:rsidRPr="006221ED" w:rsidRDefault="00AD3ECD" w:rsidP="00A13B7C">
      <w:pPr>
        <w:numPr>
          <w:ilvl w:val="0"/>
          <w:numId w:val="1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Extension of the certified period of employment (20 CFR 655.170)</w:t>
      </w:r>
      <w:r w:rsidRPr="006221ED">
        <w:rPr>
          <w:rFonts w:ascii="Times New Roman" w:eastAsia="Times New Roman" w:hAnsi="Times New Roman"/>
          <w:sz w:val="24"/>
          <w:szCs w:val="24"/>
        </w:rPr>
        <w:t>.  The regulations permit employers, under certain circumstances involving weather conditions or other factors beyond the control of the employer, to request in writing</w:t>
      </w:r>
      <w:r w:rsidRPr="006221ED" w:rsidDel="00590134">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an extension of the certified period of employment for more than two weeks (i.e., long-term requests).  All requests for an extension of two weeks or less (i.e., short-term requests) are submitted directly to DHS </w:t>
      </w:r>
      <w:r w:rsidR="008B603A">
        <w:rPr>
          <w:rFonts w:ascii="Times New Roman" w:eastAsia="Times New Roman" w:hAnsi="Times New Roman"/>
          <w:sz w:val="24"/>
          <w:szCs w:val="24"/>
        </w:rPr>
        <w:t>U.S. Citizenship and Immigration Services</w:t>
      </w:r>
      <w:r w:rsidR="008B603A" w:rsidRPr="006221ED">
        <w:rPr>
          <w:rFonts w:ascii="Times New Roman" w:eastAsia="Times New Roman" w:hAnsi="Times New Roman"/>
          <w:sz w:val="24"/>
          <w:szCs w:val="24"/>
        </w:rPr>
        <w:t xml:space="preserve"> </w:t>
      </w:r>
      <w:r w:rsidRPr="006221ED">
        <w:rPr>
          <w:rFonts w:ascii="Times New Roman" w:eastAsia="Times New Roman" w:hAnsi="Times New Roman"/>
          <w:sz w:val="24"/>
          <w:szCs w:val="24"/>
        </w:rPr>
        <w:t xml:space="preserve">and not subject to the burden </w:t>
      </w:r>
      <w:r w:rsidR="00617DEA" w:rsidRPr="006221ED">
        <w:rPr>
          <w:rFonts w:ascii="Times New Roman" w:eastAsia="Times New Roman" w:hAnsi="Times New Roman"/>
          <w:sz w:val="24"/>
          <w:szCs w:val="24"/>
        </w:rPr>
        <w:t>disclosure in</w:t>
      </w:r>
      <w:r w:rsidR="0082626C" w:rsidRPr="006221ED">
        <w:rPr>
          <w:rFonts w:ascii="Times New Roman" w:eastAsia="Times New Roman" w:hAnsi="Times New Roman"/>
          <w:sz w:val="24"/>
          <w:szCs w:val="24"/>
        </w:rPr>
        <w:t xml:space="preserve"> connection with </w:t>
      </w:r>
      <w:r w:rsidRPr="006221ED">
        <w:rPr>
          <w:rFonts w:ascii="Times New Roman" w:eastAsia="Times New Roman" w:hAnsi="Times New Roman"/>
          <w:sz w:val="24"/>
          <w:szCs w:val="24"/>
        </w:rPr>
        <w:t>this ICR.  The Department estimates that it will receive</w:t>
      </w:r>
      <w:r w:rsidR="00900340" w:rsidRPr="006221ED">
        <w:rPr>
          <w:rFonts w:ascii="Times New Roman" w:eastAsia="Times New Roman" w:hAnsi="Times New Roman"/>
          <w:sz w:val="24"/>
          <w:szCs w:val="24"/>
        </w:rPr>
        <w:t>, on average,</w:t>
      </w:r>
      <w:r w:rsidRPr="006221ED">
        <w:rPr>
          <w:rFonts w:ascii="Times New Roman" w:eastAsia="Times New Roman" w:hAnsi="Times New Roman"/>
          <w:sz w:val="24"/>
          <w:szCs w:val="24"/>
        </w:rPr>
        <w:t xml:space="preserve"> approximately 200 long-term extension requests each year.  The Department also estimates that it takes the employer </w:t>
      </w:r>
      <w:r w:rsidR="0082626C" w:rsidRPr="006221ED">
        <w:rPr>
          <w:rFonts w:ascii="Times New Roman" w:eastAsia="Times New Roman" w:hAnsi="Times New Roman"/>
          <w:sz w:val="24"/>
          <w:szCs w:val="24"/>
        </w:rPr>
        <w:t xml:space="preserve">approximately </w:t>
      </w:r>
      <w:r w:rsidRPr="006221ED">
        <w:rPr>
          <w:rFonts w:ascii="Times New Roman" w:eastAsia="Times New Roman" w:hAnsi="Times New Roman"/>
          <w:sz w:val="24"/>
          <w:szCs w:val="24"/>
        </w:rPr>
        <w:t>30 minutes to comply with this requirement</w:t>
      </w:r>
      <w:r w:rsidR="005C33FA">
        <w:rPr>
          <w:rFonts w:ascii="Times New Roman" w:eastAsia="Times New Roman" w:hAnsi="Times New Roman"/>
          <w:sz w:val="24"/>
          <w:szCs w:val="24"/>
        </w:rPr>
        <w:t>.</w:t>
      </w:r>
    </w:p>
    <w:p w:rsidR="00900340" w:rsidRPr="006221ED" w:rsidRDefault="00900340" w:rsidP="00A13B7C">
      <w:pPr>
        <w:spacing w:after="0" w:line="240" w:lineRule="auto"/>
        <w:ind w:left="720"/>
        <w:rPr>
          <w:rFonts w:ascii="Times New Roman" w:eastAsia="Times New Roman" w:hAnsi="Times New Roman"/>
          <w:b/>
          <w:sz w:val="24"/>
          <w:szCs w:val="24"/>
        </w:rPr>
      </w:pPr>
    </w:p>
    <w:p w:rsidR="00AD3ECD" w:rsidRPr="006221ED" w:rsidRDefault="00900340"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 xml:space="preserve">The estimated burden for this collection is </w:t>
      </w:r>
      <w:r w:rsidR="00AD3ECD" w:rsidRPr="006221ED">
        <w:rPr>
          <w:rFonts w:ascii="Times New Roman" w:eastAsia="Times New Roman" w:hAnsi="Times New Roman"/>
          <w:b/>
          <w:sz w:val="24"/>
          <w:szCs w:val="24"/>
        </w:rPr>
        <w:t>of 100 reporting hours</w:t>
      </w:r>
      <w:r w:rsidR="005C33FA">
        <w:rPr>
          <w:rFonts w:ascii="Times New Roman" w:eastAsia="Times New Roman" w:hAnsi="Times New Roman"/>
          <w:b/>
          <w:sz w:val="24"/>
          <w:szCs w:val="24"/>
        </w:rPr>
        <w:t xml:space="preserve"> (6,000</w:t>
      </w:r>
      <w:r w:rsidR="005C33FA" w:rsidRPr="006221ED">
        <w:rPr>
          <w:rFonts w:ascii="Times New Roman" w:eastAsia="Times New Roman" w:hAnsi="Times New Roman"/>
          <w:b/>
          <w:sz w:val="24"/>
          <w:szCs w:val="24"/>
        </w:rPr>
        <w:t xml:space="preserve"> </w:t>
      </w:r>
      <w:r w:rsidR="006A073D">
        <w:rPr>
          <w:rFonts w:ascii="Times New Roman" w:eastAsia="Times New Roman" w:hAnsi="Times New Roman"/>
          <w:b/>
          <w:sz w:val="24"/>
          <w:szCs w:val="24"/>
        </w:rPr>
        <w:t>minutes</w:t>
      </w:r>
      <w:r w:rsidR="005C33FA">
        <w:rPr>
          <w:rFonts w:ascii="Times New Roman" w:eastAsia="Times New Roman" w:hAnsi="Times New Roman"/>
          <w:b/>
          <w:sz w:val="24"/>
          <w:szCs w:val="24"/>
        </w:rPr>
        <w:t>)</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(200 notices x </w:t>
      </w:r>
      <w:r w:rsidRPr="006221ED">
        <w:rPr>
          <w:rFonts w:ascii="Times New Roman" w:eastAsia="Times New Roman" w:hAnsi="Times New Roman"/>
          <w:sz w:val="24"/>
          <w:szCs w:val="24"/>
        </w:rPr>
        <w:t>30 minutes</w:t>
      </w:r>
      <w:r w:rsidR="00AD3ECD" w:rsidRPr="006221ED">
        <w:rPr>
          <w:rFonts w:ascii="Times New Roman" w:eastAsia="Times New Roman" w:hAnsi="Times New Roman"/>
          <w:sz w:val="24"/>
          <w:szCs w:val="24"/>
        </w:rPr>
        <w:t xml:space="preserve"> =</w:t>
      </w:r>
      <w:r w:rsidR="006A073D">
        <w:rPr>
          <w:rFonts w:ascii="Times New Roman" w:eastAsia="Times New Roman" w:hAnsi="Times New Roman"/>
          <w:sz w:val="24"/>
          <w:szCs w:val="24"/>
        </w:rPr>
        <w:t xml:space="preserve"> 6,000 minutes</w:t>
      </w:r>
      <w:r w:rsidR="00AD3ECD" w:rsidRPr="006221ED">
        <w:rPr>
          <w:rFonts w:ascii="Times New Roman" w:eastAsia="Times New Roman" w:hAnsi="Times New Roman"/>
          <w:sz w:val="24"/>
          <w:szCs w:val="24"/>
        </w:rPr>
        <w:t xml:space="preserve"> </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100 hours)</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A13B7C">
      <w:pPr>
        <w:spacing w:after="0" w:line="240" w:lineRule="auto"/>
        <w:ind w:left="720"/>
        <w:rPr>
          <w:rFonts w:ascii="Times New Roman" w:eastAsia="Times New Roman" w:hAnsi="Times New Roman"/>
          <w:sz w:val="24"/>
          <w:szCs w:val="24"/>
        </w:rPr>
      </w:pPr>
    </w:p>
    <w:p w:rsidR="00900340" w:rsidRPr="006221ED" w:rsidRDefault="00AD3ECD" w:rsidP="00A13B7C">
      <w:pPr>
        <w:numPr>
          <w:ilvl w:val="0"/>
          <w:numId w:val="1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Administrative Appeals (20 CFR 655.141, 142, 164, 165, 181, and 182)</w:t>
      </w:r>
      <w:r w:rsidRPr="006221ED">
        <w:rPr>
          <w:rFonts w:ascii="Times New Roman" w:eastAsia="Times New Roman" w:hAnsi="Times New Roman"/>
          <w:sz w:val="24"/>
          <w:szCs w:val="24"/>
        </w:rPr>
        <w:t xml:space="preserve">.  Several aspects of the H-2A labor certification process provide the employer with administrative appeal rights including expedited administrative review or a </w:t>
      </w:r>
      <w:r w:rsidRPr="006221ED">
        <w:rPr>
          <w:rFonts w:ascii="Times New Roman" w:eastAsia="Times New Roman" w:hAnsi="Times New Roman"/>
          <w:i/>
          <w:sz w:val="24"/>
          <w:szCs w:val="24"/>
        </w:rPr>
        <w:t>de novo</w:t>
      </w:r>
      <w:r w:rsidRPr="006221ED">
        <w:rPr>
          <w:rFonts w:ascii="Times New Roman" w:eastAsia="Times New Roman" w:hAnsi="Times New Roman"/>
          <w:sz w:val="24"/>
          <w:szCs w:val="24"/>
        </w:rPr>
        <w:t xml:space="preserve"> hearing.  </w:t>
      </w:r>
      <w:r w:rsidRPr="006221ED">
        <w:rPr>
          <w:rFonts w:ascii="Times New Roman" w:eastAsia="Times New Roman" w:hAnsi="Times New Roman"/>
          <w:i/>
          <w:sz w:val="24"/>
          <w:szCs w:val="24"/>
        </w:rPr>
        <w:t>See, e.g.</w:t>
      </w:r>
      <w:r w:rsidRPr="006221ED">
        <w:rPr>
          <w:rFonts w:ascii="Times New Roman" w:eastAsia="Times New Roman" w:hAnsi="Times New Roman"/>
          <w:sz w:val="24"/>
          <w:szCs w:val="24"/>
        </w:rPr>
        <w:t xml:space="preserve">, 20 CFR 655.141 (deficiencies); 655.142 modifications; 655.164 (denials); 655.165 (partial certifications); 655.181 (revocation); 655.182 (debarment).  The employer may request an expedited administrative appeal or a </w:t>
      </w:r>
      <w:r w:rsidRPr="006221ED">
        <w:rPr>
          <w:rFonts w:ascii="Times New Roman" w:eastAsia="Times New Roman" w:hAnsi="Times New Roman"/>
          <w:i/>
          <w:sz w:val="24"/>
          <w:szCs w:val="24"/>
        </w:rPr>
        <w:t>de novo</w:t>
      </w:r>
      <w:r w:rsidRPr="006221ED">
        <w:rPr>
          <w:rFonts w:ascii="Times New Roman" w:eastAsia="Times New Roman" w:hAnsi="Times New Roman"/>
          <w:sz w:val="24"/>
          <w:szCs w:val="24"/>
        </w:rPr>
        <w:t xml:space="preserve"> hearing to the Board of Alien Labor Certification Appeals in writing in accordance with the procedures prescribed by the specific regulatory provision authorizing the appeal.  </w:t>
      </w:r>
      <w:r w:rsidRPr="006221ED">
        <w:rPr>
          <w:rFonts w:ascii="Times New Roman" w:eastAsia="Times New Roman" w:hAnsi="Times New Roman"/>
          <w:i/>
          <w:sz w:val="24"/>
          <w:szCs w:val="24"/>
        </w:rPr>
        <w:t>See generally</w:t>
      </w:r>
      <w:r w:rsidRPr="006221ED">
        <w:rPr>
          <w:rFonts w:ascii="Times New Roman" w:eastAsia="Times New Roman" w:hAnsi="Times New Roman"/>
          <w:sz w:val="24"/>
          <w:szCs w:val="24"/>
        </w:rPr>
        <w:t xml:space="preserve"> 20 CFR 655.171.  Based on past experience, the Department estimates that it will receive approximately 56 appeals annually and that it will take employers 20 minutes to prepare and send the Notice of Appeal</w:t>
      </w:r>
      <w:r w:rsidR="00900340" w:rsidRPr="006221ED">
        <w:rPr>
          <w:rFonts w:ascii="Times New Roman" w:eastAsia="Times New Roman" w:hAnsi="Times New Roman"/>
          <w:sz w:val="24"/>
          <w:szCs w:val="24"/>
        </w:rPr>
        <w:t>.</w:t>
      </w:r>
    </w:p>
    <w:p w:rsidR="00900340" w:rsidRPr="006221ED" w:rsidRDefault="00900340" w:rsidP="005F7C15">
      <w:pPr>
        <w:spacing w:after="0" w:line="240" w:lineRule="auto"/>
        <w:ind w:left="720" w:hanging="360"/>
        <w:rPr>
          <w:rFonts w:ascii="Times New Roman" w:eastAsia="Times New Roman" w:hAnsi="Times New Roman"/>
          <w:i/>
          <w:iCs/>
          <w:sz w:val="24"/>
          <w:szCs w:val="24"/>
          <w:u w:val="single"/>
        </w:rPr>
      </w:pPr>
    </w:p>
    <w:p w:rsidR="00AD3ECD" w:rsidRPr="006221ED" w:rsidRDefault="00900340"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 xml:space="preserve">The estimated burden for this collection is </w:t>
      </w:r>
      <w:r w:rsidR="00AD3ECD" w:rsidRPr="006221ED">
        <w:rPr>
          <w:rFonts w:ascii="Times New Roman" w:eastAsia="Times New Roman" w:hAnsi="Times New Roman"/>
          <w:b/>
          <w:sz w:val="24"/>
          <w:szCs w:val="24"/>
        </w:rPr>
        <w:t>of 18.48 reporting hours</w:t>
      </w:r>
      <w:r w:rsidR="005C33FA">
        <w:rPr>
          <w:rFonts w:ascii="Times New Roman" w:eastAsia="Times New Roman" w:hAnsi="Times New Roman"/>
          <w:b/>
          <w:sz w:val="24"/>
          <w:szCs w:val="24"/>
        </w:rPr>
        <w:t xml:space="preserve"> (1,120 </w:t>
      </w:r>
      <w:r w:rsidR="006A073D">
        <w:rPr>
          <w:rFonts w:ascii="Times New Roman" w:eastAsia="Times New Roman" w:hAnsi="Times New Roman"/>
          <w:b/>
          <w:sz w:val="24"/>
          <w:szCs w:val="24"/>
        </w:rPr>
        <w:t>minutes</w:t>
      </w:r>
      <w:r w:rsidR="005C33FA">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(56 appeals x </w:t>
      </w:r>
      <w:r w:rsidRPr="006221ED">
        <w:rPr>
          <w:rFonts w:ascii="Times New Roman" w:eastAsia="Times New Roman" w:hAnsi="Times New Roman"/>
          <w:sz w:val="24"/>
          <w:szCs w:val="24"/>
        </w:rPr>
        <w:t xml:space="preserve">20 minutes </w:t>
      </w:r>
      <w:r w:rsidR="00AD3ECD" w:rsidRPr="006221ED">
        <w:rPr>
          <w:rFonts w:ascii="Times New Roman" w:eastAsia="Times New Roman" w:hAnsi="Times New Roman"/>
          <w:sz w:val="24"/>
          <w:szCs w:val="24"/>
        </w:rPr>
        <w:t xml:space="preserve">= </w:t>
      </w:r>
      <w:r w:rsidR="005C33FA">
        <w:rPr>
          <w:rFonts w:ascii="Times New Roman" w:eastAsia="Times New Roman" w:hAnsi="Times New Roman"/>
          <w:sz w:val="24"/>
          <w:szCs w:val="24"/>
        </w:rPr>
        <w:t>1,120 minutes</w:t>
      </w:r>
      <w:r w:rsidR="005C33FA" w:rsidRPr="006221ED" w:rsidDel="006A073D">
        <w:rPr>
          <w:rFonts w:ascii="Times New Roman" w:eastAsia="Times New Roman" w:hAnsi="Times New Roman"/>
          <w:sz w:val="24"/>
          <w:szCs w:val="24"/>
        </w:rPr>
        <w:t xml:space="preserve"> </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18.48 hours)</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w:t>
      </w:r>
      <w:r w:rsidR="00AD3ECD" w:rsidRPr="006221ED" w:rsidDel="002403A5">
        <w:rPr>
          <w:rFonts w:ascii="Times New Roman" w:eastAsia="Times New Roman" w:hAnsi="Times New Roman"/>
          <w:sz w:val="24"/>
          <w:szCs w:val="24"/>
        </w:rPr>
        <w:t xml:space="preserve"> </w:t>
      </w:r>
    </w:p>
    <w:p w:rsidR="005C7EB4" w:rsidRPr="006221ED" w:rsidRDefault="005C7EB4" w:rsidP="00A13B7C">
      <w:pPr>
        <w:spacing w:after="0" w:line="240" w:lineRule="auto"/>
        <w:ind w:left="720"/>
        <w:rPr>
          <w:rFonts w:ascii="Times New Roman" w:eastAsia="Times New Roman" w:hAnsi="Times New Roman"/>
          <w:sz w:val="24"/>
          <w:szCs w:val="24"/>
        </w:rPr>
      </w:pPr>
    </w:p>
    <w:p w:rsidR="00F43DB6" w:rsidRPr="006221ED" w:rsidRDefault="00AD3ECD" w:rsidP="00A13B7C">
      <w:pPr>
        <w:numPr>
          <w:ilvl w:val="0"/>
          <w:numId w:val="1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Request for withdrawal (20 CFR 655.172)</w:t>
      </w:r>
      <w:r w:rsidRPr="006221ED">
        <w:rPr>
          <w:rFonts w:ascii="Times New Roman" w:eastAsia="Times New Roman" w:hAnsi="Times New Roman"/>
          <w:sz w:val="24"/>
          <w:szCs w:val="24"/>
        </w:rPr>
        <w:t>.  The regulations permit employers to request withdrawal of an application after it has been accepted for processing, but before it is adjudicated.  Based on program data over the last three fiscal years, the Department estimates that it will receive</w:t>
      </w:r>
      <w:r w:rsidR="00F43DB6" w:rsidRPr="006221ED">
        <w:rPr>
          <w:rFonts w:ascii="Times New Roman" w:eastAsia="Times New Roman" w:hAnsi="Times New Roman"/>
          <w:sz w:val="24"/>
          <w:szCs w:val="24"/>
        </w:rPr>
        <w:t>, on average,</w:t>
      </w:r>
      <w:r w:rsidRPr="006221ED">
        <w:rPr>
          <w:rFonts w:ascii="Times New Roman" w:eastAsia="Times New Roman" w:hAnsi="Times New Roman"/>
          <w:sz w:val="24"/>
          <w:szCs w:val="24"/>
        </w:rPr>
        <w:t xml:space="preserve"> approximately 121 such requests each year.  The Department also estimates that it takes the employer 10 minutes to comply with this requirement</w:t>
      </w:r>
      <w:r w:rsidR="00F43DB6" w:rsidRPr="006221ED">
        <w:rPr>
          <w:rFonts w:ascii="Times New Roman" w:eastAsia="Times New Roman" w:hAnsi="Times New Roman"/>
          <w:sz w:val="24"/>
          <w:szCs w:val="24"/>
        </w:rPr>
        <w:t>.</w:t>
      </w:r>
    </w:p>
    <w:p w:rsidR="00F43DB6" w:rsidRPr="006221ED" w:rsidRDefault="00F43DB6" w:rsidP="00A13B7C">
      <w:pPr>
        <w:spacing w:after="0" w:line="240" w:lineRule="auto"/>
        <w:ind w:left="720" w:hanging="360"/>
        <w:rPr>
          <w:rFonts w:ascii="Times New Roman" w:eastAsia="Times New Roman" w:hAnsi="Times New Roman"/>
          <w:i/>
          <w:iCs/>
          <w:sz w:val="24"/>
          <w:szCs w:val="24"/>
          <w:u w:val="single"/>
        </w:rPr>
      </w:pPr>
    </w:p>
    <w:p w:rsidR="00AD3ECD" w:rsidRPr="006221ED" w:rsidRDefault="00F43DB6"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iCs/>
          <w:sz w:val="24"/>
          <w:szCs w:val="24"/>
        </w:rPr>
        <w:t xml:space="preserve">The estimated burden for this collection is </w:t>
      </w:r>
      <w:r w:rsidR="00AD3ECD" w:rsidRPr="006221ED">
        <w:rPr>
          <w:rFonts w:ascii="Times New Roman" w:eastAsia="Times New Roman" w:hAnsi="Times New Roman"/>
          <w:b/>
          <w:sz w:val="24"/>
          <w:szCs w:val="24"/>
        </w:rPr>
        <w:t>of 20.57 reporting hours</w:t>
      </w:r>
      <w:r w:rsidR="005C33FA">
        <w:rPr>
          <w:rFonts w:ascii="Times New Roman" w:eastAsia="Times New Roman" w:hAnsi="Times New Roman"/>
          <w:b/>
          <w:sz w:val="24"/>
          <w:szCs w:val="24"/>
        </w:rPr>
        <w:t xml:space="preserve"> (1,210 </w:t>
      </w:r>
      <w:r w:rsidR="006A073D">
        <w:rPr>
          <w:rFonts w:ascii="Times New Roman" w:eastAsia="Times New Roman" w:hAnsi="Times New Roman"/>
          <w:b/>
          <w:sz w:val="24"/>
          <w:szCs w:val="24"/>
        </w:rPr>
        <w:t>minutes</w:t>
      </w:r>
      <w:r w:rsidR="005C33FA">
        <w:rPr>
          <w:rFonts w:ascii="Times New Roman" w:eastAsia="Times New Roman" w:hAnsi="Times New Roman"/>
          <w:b/>
          <w:sz w:val="24"/>
          <w:szCs w:val="24"/>
        </w:rPr>
        <w:t>)</w:t>
      </w:r>
      <w:r w:rsidR="00AD3ECD" w:rsidRPr="006221ED">
        <w:rPr>
          <w:rFonts w:ascii="Times New Roman" w:eastAsia="Times New Roman" w:hAnsi="Times New Roman"/>
          <w:b/>
          <w:sz w:val="24"/>
          <w:szCs w:val="24"/>
        </w:rPr>
        <w:t>.</w:t>
      </w:r>
      <w:r w:rsidR="00AD3ECD" w:rsidRPr="006221ED">
        <w:rPr>
          <w:rFonts w:ascii="Times New Roman" w:eastAsia="Times New Roman" w:hAnsi="Times New Roman"/>
          <w:sz w:val="24"/>
          <w:szCs w:val="24"/>
        </w:rPr>
        <w:t xml:space="preserve">  (121 requests x </w:t>
      </w:r>
      <w:r w:rsidRPr="006221ED">
        <w:rPr>
          <w:rFonts w:ascii="Times New Roman" w:eastAsia="Times New Roman" w:hAnsi="Times New Roman"/>
          <w:sz w:val="24"/>
          <w:szCs w:val="24"/>
        </w:rPr>
        <w:t xml:space="preserve">10 minutes </w:t>
      </w:r>
      <w:r w:rsidR="00AD3ECD" w:rsidRPr="006221ED">
        <w:rPr>
          <w:rFonts w:ascii="Times New Roman" w:eastAsia="Times New Roman" w:hAnsi="Times New Roman"/>
          <w:sz w:val="24"/>
          <w:szCs w:val="24"/>
        </w:rPr>
        <w:t>=</w:t>
      </w:r>
      <w:r w:rsidR="006A073D">
        <w:rPr>
          <w:rFonts w:ascii="Times New Roman" w:eastAsia="Times New Roman" w:hAnsi="Times New Roman"/>
          <w:sz w:val="24"/>
          <w:szCs w:val="24"/>
        </w:rPr>
        <w:t xml:space="preserve"> 1,210 minutes</w:t>
      </w:r>
      <w:r w:rsidR="00AD3ECD" w:rsidRPr="006221ED">
        <w:rPr>
          <w:rFonts w:ascii="Times New Roman" w:eastAsia="Times New Roman" w:hAnsi="Times New Roman"/>
          <w:sz w:val="24"/>
          <w:szCs w:val="24"/>
        </w:rPr>
        <w:t xml:space="preserve"> </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20.57 hours)</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A13B7C">
      <w:pPr>
        <w:spacing w:after="0" w:line="240" w:lineRule="auto"/>
        <w:ind w:left="720" w:hanging="360"/>
        <w:rPr>
          <w:rFonts w:ascii="Times New Roman" w:eastAsia="Times New Roman" w:hAnsi="Times New Roman"/>
          <w:sz w:val="24"/>
          <w:szCs w:val="24"/>
        </w:rPr>
      </w:pPr>
    </w:p>
    <w:p w:rsidR="00AD3ECD" w:rsidRPr="006221ED" w:rsidRDefault="00AD3ECD" w:rsidP="00A13B7C">
      <w:pPr>
        <w:numPr>
          <w:ilvl w:val="0"/>
          <w:numId w:val="15"/>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sz w:val="24"/>
          <w:szCs w:val="24"/>
          <w:u w:val="single"/>
        </w:rPr>
        <w:t>H-2A worker departure date (20 CFR 655.135(c))</w:t>
      </w:r>
      <w:r w:rsidRPr="006221ED">
        <w:rPr>
          <w:rFonts w:ascii="Times New Roman" w:eastAsia="Times New Roman" w:hAnsi="Times New Roman"/>
          <w:sz w:val="24"/>
          <w:szCs w:val="24"/>
        </w:rPr>
        <w:t xml:space="preserve">.  The Department’s regulations require employers to continue to consider for employment and hire any qualified and eligible U.S. worker who applies to the position until the end of the first half of the contract period.  This program component is referred to as the </w:t>
      </w:r>
      <w:r w:rsidR="005C7EB4" w:rsidRPr="006221ED">
        <w:rPr>
          <w:rFonts w:ascii="Times New Roman" w:eastAsia="Times New Roman" w:hAnsi="Times New Roman"/>
          <w:sz w:val="24"/>
          <w:szCs w:val="24"/>
        </w:rPr>
        <w:t>“</w:t>
      </w:r>
      <w:r w:rsidRPr="006221ED">
        <w:rPr>
          <w:rFonts w:ascii="Times New Roman" w:eastAsia="Times New Roman" w:hAnsi="Times New Roman"/>
          <w:sz w:val="24"/>
          <w:szCs w:val="24"/>
        </w:rPr>
        <w:t>50 percent rule.</w:t>
      </w:r>
      <w:r w:rsidR="005C7EB4" w:rsidRPr="006221ED">
        <w:rPr>
          <w:rFonts w:ascii="Times New Roman" w:eastAsia="Times New Roman" w:hAnsi="Times New Roman"/>
          <w:sz w:val="24"/>
          <w:szCs w:val="24"/>
        </w:rPr>
        <w:t>”</w:t>
      </w:r>
      <w:r w:rsidRPr="006221ED">
        <w:rPr>
          <w:rFonts w:ascii="Times New Roman" w:eastAsia="Times New Roman" w:hAnsi="Times New Roman"/>
          <w:sz w:val="24"/>
          <w:szCs w:val="24"/>
        </w:rPr>
        <w:t xml:space="preserve">  Pursuant to 20 CFR 655.135(c), employers are also required to inform the SWA if the H-2A workers will be leaving their home country later than the third day preceding the employer’s date of need.  This regulatory notification requirement is necessary so that the SWA can understand when it can cease active recruitment of U.S. workers, and the employer can understand when positive recruitment will end.</w:t>
      </w:r>
    </w:p>
    <w:p w:rsidR="00AD3ECD" w:rsidRPr="006221ED" w:rsidRDefault="00AD3ECD" w:rsidP="00A13B7C">
      <w:pPr>
        <w:spacing w:after="0" w:line="240" w:lineRule="auto"/>
        <w:ind w:left="720"/>
        <w:rPr>
          <w:rFonts w:ascii="Times New Roman" w:eastAsia="Times New Roman" w:hAnsi="Times New Roman"/>
          <w:sz w:val="24"/>
          <w:szCs w:val="24"/>
        </w:rPr>
      </w:pPr>
    </w:p>
    <w:p w:rsidR="00F43DB6" w:rsidRPr="006221ED" w:rsidRDefault="00AD3ECD"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sz w:val="24"/>
          <w:szCs w:val="24"/>
        </w:rPr>
        <w:t>Based on program experience, employers rarely have a need to provide such notification to the SWA</w:t>
      </w:r>
      <w:r w:rsidR="008D5B87">
        <w:rPr>
          <w:rFonts w:ascii="Times New Roman" w:eastAsia="Times New Roman" w:hAnsi="Times New Roman"/>
          <w:sz w:val="24"/>
          <w:szCs w:val="24"/>
        </w:rPr>
        <w:t>,</w:t>
      </w:r>
      <w:r w:rsidRPr="006221ED">
        <w:rPr>
          <w:rFonts w:ascii="Times New Roman" w:eastAsia="Times New Roman" w:hAnsi="Times New Roman"/>
          <w:sz w:val="24"/>
          <w:szCs w:val="24"/>
        </w:rPr>
        <w:t xml:space="preserve"> because all employers conduct their positive recruitment activities well in advance of the third day preceding the employer’s date of need.  Thus, the Department assumes that only 1 percent of 8,783 employer applications will have to provide the required notification to the SWA of the actual departure date, or about 88 applications per year.  It is estimated that it takes employers about 2 minutes for an employer to provide an email notification to the SWA in compliance with the departure date notification requirements.  </w:t>
      </w:r>
    </w:p>
    <w:p w:rsidR="00F43DB6" w:rsidRPr="006221ED" w:rsidRDefault="00F43DB6" w:rsidP="00A13B7C">
      <w:pPr>
        <w:spacing w:after="0" w:line="240" w:lineRule="auto"/>
        <w:ind w:left="720"/>
        <w:rPr>
          <w:rFonts w:ascii="Times New Roman" w:eastAsia="Times New Roman" w:hAnsi="Times New Roman"/>
          <w:sz w:val="24"/>
          <w:szCs w:val="24"/>
        </w:rPr>
      </w:pPr>
    </w:p>
    <w:p w:rsidR="00AD3ECD" w:rsidRPr="006221ED" w:rsidRDefault="00F43DB6"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The Department estimates</w:t>
      </w:r>
      <w:r w:rsidR="00AD3ECD" w:rsidRPr="006221ED">
        <w:rPr>
          <w:rFonts w:ascii="Times New Roman" w:eastAsia="Times New Roman" w:hAnsi="Times New Roman"/>
          <w:b/>
          <w:sz w:val="24"/>
          <w:szCs w:val="24"/>
        </w:rPr>
        <w:t xml:space="preserve"> that it will take employers approximately</w:t>
      </w:r>
      <w:r w:rsidR="00AD3ECD" w:rsidRPr="006221ED">
        <w:rPr>
          <w:rFonts w:ascii="Times New Roman" w:eastAsia="Times New Roman" w:hAnsi="Times New Roman"/>
          <w:b/>
          <w:bCs/>
          <w:sz w:val="24"/>
          <w:szCs w:val="24"/>
        </w:rPr>
        <w:t xml:space="preserve"> 2.90 reporting hours</w:t>
      </w:r>
      <w:r w:rsidR="00AD3ECD" w:rsidRPr="006221ED">
        <w:rPr>
          <w:rFonts w:ascii="Times New Roman" w:eastAsia="Times New Roman" w:hAnsi="Times New Roman"/>
          <w:b/>
          <w:sz w:val="24"/>
          <w:szCs w:val="24"/>
        </w:rPr>
        <w:t xml:space="preserve"> </w:t>
      </w:r>
      <w:r w:rsidR="005C33FA">
        <w:rPr>
          <w:rFonts w:ascii="Times New Roman" w:eastAsia="Times New Roman" w:hAnsi="Times New Roman"/>
          <w:b/>
          <w:sz w:val="24"/>
          <w:szCs w:val="24"/>
        </w:rPr>
        <w:t>(</w:t>
      </w:r>
      <w:r w:rsidR="005C33FA">
        <w:rPr>
          <w:rFonts w:ascii="Times New Roman" w:eastAsia="Times New Roman" w:hAnsi="Times New Roman"/>
          <w:b/>
          <w:bCs/>
          <w:sz w:val="24"/>
          <w:szCs w:val="24"/>
        </w:rPr>
        <w:t xml:space="preserve">176 minutes) </w:t>
      </w:r>
      <w:r w:rsidR="00AD3ECD" w:rsidRPr="006221ED">
        <w:rPr>
          <w:rFonts w:ascii="Times New Roman" w:eastAsia="Times New Roman" w:hAnsi="Times New Roman"/>
          <w:b/>
          <w:sz w:val="24"/>
          <w:szCs w:val="24"/>
        </w:rPr>
        <w:t>to provide the notification required under the regulation</w:t>
      </w:r>
      <w:r w:rsidR="005C33FA">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 (88 applications x </w:t>
      </w:r>
      <w:r w:rsidRPr="006221ED">
        <w:rPr>
          <w:rFonts w:ascii="Times New Roman" w:eastAsia="Times New Roman" w:hAnsi="Times New Roman"/>
          <w:sz w:val="24"/>
          <w:szCs w:val="24"/>
        </w:rPr>
        <w:t>2 minutes</w:t>
      </w:r>
      <w:r w:rsidR="00AD3ECD" w:rsidRPr="006221ED">
        <w:rPr>
          <w:rFonts w:ascii="Times New Roman" w:eastAsia="Times New Roman" w:hAnsi="Times New Roman"/>
          <w:sz w:val="24"/>
          <w:szCs w:val="24"/>
        </w:rPr>
        <w:t xml:space="preserve"> = </w:t>
      </w:r>
      <w:r w:rsidR="006A073D">
        <w:rPr>
          <w:rFonts w:ascii="Times New Roman" w:eastAsia="Times New Roman" w:hAnsi="Times New Roman"/>
          <w:sz w:val="24"/>
          <w:szCs w:val="24"/>
        </w:rPr>
        <w:t>176 minutes</w:t>
      </w:r>
      <w:r w:rsidR="005C33FA">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2.90 hours)</w:t>
      </w:r>
      <w:r w:rsidR="00911A07">
        <w:rPr>
          <w:rFonts w:ascii="Times New Roman" w:eastAsia="Times New Roman" w:hAnsi="Times New Roman"/>
          <w:sz w:val="24"/>
          <w:szCs w:val="24"/>
        </w:rPr>
        <w:t>)</w:t>
      </w:r>
      <w:r w:rsidR="00AD3ECD" w:rsidRPr="006221ED">
        <w:rPr>
          <w:rFonts w:ascii="Times New Roman" w:eastAsia="Times New Roman" w:hAnsi="Times New Roman"/>
          <w:sz w:val="24"/>
          <w:szCs w:val="24"/>
        </w:rPr>
        <w:t>.</w:t>
      </w:r>
    </w:p>
    <w:p w:rsidR="00AD3ECD" w:rsidRPr="006221ED" w:rsidRDefault="00AD3ECD" w:rsidP="00A13B7C">
      <w:pPr>
        <w:spacing w:after="0" w:line="240" w:lineRule="auto"/>
        <w:ind w:left="720"/>
        <w:rPr>
          <w:rFonts w:ascii="Times New Roman" w:eastAsia="Times New Roman" w:hAnsi="Times New Roman"/>
          <w:sz w:val="24"/>
          <w:szCs w:val="24"/>
        </w:rPr>
      </w:pPr>
    </w:p>
    <w:p w:rsidR="00AD3ECD" w:rsidRPr="006221ED" w:rsidRDefault="00AD3ECD" w:rsidP="00A13B7C">
      <w:pPr>
        <w:numPr>
          <w:ilvl w:val="0"/>
          <w:numId w:val="3"/>
        </w:numPr>
        <w:spacing w:after="0" w:line="240" w:lineRule="auto"/>
        <w:ind w:left="360"/>
        <w:rPr>
          <w:rFonts w:ascii="Times New Roman" w:eastAsia="Times New Roman" w:hAnsi="Times New Roman"/>
          <w:b/>
          <w:sz w:val="24"/>
          <w:szCs w:val="24"/>
        </w:rPr>
      </w:pPr>
      <w:r w:rsidRPr="006221ED">
        <w:rPr>
          <w:rFonts w:ascii="Times New Roman" w:eastAsia="Times New Roman" w:hAnsi="Times New Roman"/>
          <w:b/>
          <w:sz w:val="24"/>
          <w:szCs w:val="24"/>
        </w:rPr>
        <w:t>Integrity measures</w:t>
      </w:r>
    </w:p>
    <w:p w:rsidR="00AD3ECD" w:rsidRPr="006221ED" w:rsidRDefault="00AD3ECD" w:rsidP="00A13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sz w:val="24"/>
          <w:szCs w:val="24"/>
        </w:rPr>
      </w:pPr>
      <w:r w:rsidRPr="006221ED">
        <w:rPr>
          <w:rFonts w:ascii="Times New Roman" w:eastAsia="Times New Roman" w:hAnsi="Times New Roman"/>
          <w:sz w:val="24"/>
          <w:szCs w:val="24"/>
        </w:rPr>
        <w:tab/>
      </w:r>
      <w:r w:rsidRPr="006221ED">
        <w:rPr>
          <w:rFonts w:ascii="Times New Roman" w:eastAsia="Times New Roman" w:hAnsi="Times New Roman"/>
          <w:sz w:val="24"/>
          <w:szCs w:val="24"/>
        </w:rPr>
        <w:tab/>
      </w:r>
    </w:p>
    <w:p w:rsidR="00AD3ECD" w:rsidRPr="006221ED" w:rsidRDefault="00AD3ECD" w:rsidP="00A13B7C">
      <w:pPr>
        <w:numPr>
          <w:ilvl w:val="0"/>
          <w:numId w:val="9"/>
        </w:numPr>
        <w:spacing w:after="0" w:line="240" w:lineRule="auto"/>
        <w:ind w:left="720"/>
        <w:rPr>
          <w:rFonts w:ascii="Times New Roman" w:eastAsia="Times New Roman" w:hAnsi="Times New Roman"/>
          <w:sz w:val="24"/>
          <w:szCs w:val="24"/>
        </w:rPr>
      </w:pPr>
      <w:r w:rsidRPr="006221ED">
        <w:rPr>
          <w:rFonts w:ascii="Times New Roman" w:eastAsia="Times New Roman" w:hAnsi="Times New Roman"/>
          <w:i/>
          <w:iCs/>
          <w:sz w:val="24"/>
          <w:szCs w:val="24"/>
          <w:u w:val="single"/>
        </w:rPr>
        <w:t>Audit, revocation, and debarment (20 CFR 655.180, 655.181, and 655.182)</w:t>
      </w:r>
      <w:r w:rsidRPr="006221ED">
        <w:rPr>
          <w:rFonts w:ascii="Times New Roman" w:eastAsia="Times New Roman" w:hAnsi="Times New Roman"/>
          <w:sz w:val="24"/>
          <w:szCs w:val="24"/>
        </w:rPr>
        <w:t xml:space="preserve">.  The regulations authorize the Department at its discretion to audit applications </w:t>
      </w:r>
      <w:r w:rsidR="00CD2B51" w:rsidRPr="006221ED">
        <w:rPr>
          <w:rFonts w:ascii="Times New Roman" w:eastAsia="Times New Roman" w:hAnsi="Times New Roman"/>
          <w:sz w:val="24"/>
          <w:szCs w:val="24"/>
        </w:rPr>
        <w:t xml:space="preserve">or conduct investigations through WHD </w:t>
      </w:r>
      <w:r w:rsidRPr="006221ED">
        <w:rPr>
          <w:rFonts w:ascii="Times New Roman" w:eastAsia="Times New Roman" w:hAnsi="Times New Roman"/>
          <w:sz w:val="24"/>
          <w:szCs w:val="24"/>
        </w:rPr>
        <w:t>to ensure program integrity.  Based on the results of these audits</w:t>
      </w:r>
      <w:r w:rsidR="00CD2B51" w:rsidRPr="006221ED">
        <w:rPr>
          <w:rFonts w:ascii="Times New Roman" w:eastAsia="Times New Roman" w:hAnsi="Times New Roman"/>
          <w:sz w:val="24"/>
          <w:szCs w:val="24"/>
        </w:rPr>
        <w:t>, investigations,</w:t>
      </w:r>
      <w:r w:rsidRPr="006221ED">
        <w:rPr>
          <w:rFonts w:ascii="Times New Roman" w:eastAsia="Times New Roman" w:hAnsi="Times New Roman"/>
          <w:sz w:val="24"/>
          <w:szCs w:val="24"/>
        </w:rPr>
        <w:t xml:space="preserve"> or other information, the Department may revoke a certified application and/or place an employer, agent, or attorney in debarment proceedings.  These processes require employers to respond to notices sent by the Department.  However, such responses are </w:t>
      </w:r>
      <w:r w:rsidRPr="006221ED">
        <w:rPr>
          <w:rFonts w:ascii="Times New Roman" w:eastAsia="Times New Roman" w:hAnsi="Times New Roman"/>
          <w:sz w:val="24"/>
          <w:szCs w:val="24"/>
          <w:u w:val="single"/>
        </w:rPr>
        <w:t>exempt</w:t>
      </w:r>
      <w:r w:rsidRPr="006221ED">
        <w:rPr>
          <w:rFonts w:ascii="Times New Roman" w:eastAsia="Times New Roman" w:hAnsi="Times New Roman"/>
          <w:sz w:val="24"/>
          <w:szCs w:val="24"/>
        </w:rPr>
        <w:t xml:space="preserve"> from the paperwork burden under 5 CFR 1320.3(h)(6) &amp; (9) and 5 CFR 1320.4(a)(2).  </w:t>
      </w:r>
    </w:p>
    <w:p w:rsidR="00AD3ECD" w:rsidRPr="006221ED" w:rsidRDefault="00AD3ECD" w:rsidP="00AD3ECD">
      <w:pPr>
        <w:spacing w:after="0" w:line="240" w:lineRule="auto"/>
        <w:ind w:left="720"/>
        <w:rPr>
          <w:rFonts w:ascii="Times New Roman" w:eastAsia="Times New Roman" w:hAnsi="Times New Roman"/>
          <w:sz w:val="24"/>
          <w:szCs w:val="24"/>
        </w:rPr>
      </w:pPr>
    </w:p>
    <w:p w:rsidR="00F43DB6" w:rsidRPr="006221ED" w:rsidRDefault="004832B5" w:rsidP="00A13B7C">
      <w:pPr>
        <w:numPr>
          <w:ilvl w:val="0"/>
          <w:numId w:val="9"/>
        </w:numPr>
        <w:spacing w:after="0" w:line="240" w:lineRule="auto"/>
        <w:ind w:left="720"/>
        <w:rPr>
          <w:rFonts w:ascii="Times New Roman" w:eastAsia="Times New Roman" w:hAnsi="Times New Roman"/>
          <w:sz w:val="24"/>
          <w:szCs w:val="24"/>
        </w:rPr>
      </w:pPr>
      <w:r>
        <w:rPr>
          <w:rFonts w:ascii="Times New Roman" w:eastAsia="Times New Roman" w:hAnsi="Times New Roman"/>
          <w:i/>
          <w:sz w:val="24"/>
          <w:szCs w:val="24"/>
          <w:u w:val="single"/>
        </w:rPr>
        <w:t>Audit-imposed s</w:t>
      </w:r>
      <w:r w:rsidRPr="006221ED">
        <w:rPr>
          <w:rFonts w:ascii="Times New Roman" w:eastAsia="Times New Roman" w:hAnsi="Times New Roman"/>
          <w:i/>
          <w:sz w:val="24"/>
          <w:szCs w:val="24"/>
          <w:u w:val="single"/>
        </w:rPr>
        <w:t xml:space="preserve">pecial </w:t>
      </w:r>
      <w:r w:rsidR="00AD3ECD" w:rsidRPr="006221ED">
        <w:rPr>
          <w:rFonts w:ascii="Times New Roman" w:eastAsia="Times New Roman" w:hAnsi="Times New Roman"/>
          <w:i/>
          <w:sz w:val="24"/>
          <w:szCs w:val="24"/>
          <w:u w:val="single"/>
        </w:rPr>
        <w:t>procedures for less than substantial violations (20 CFR 655.183)</w:t>
      </w:r>
      <w:r w:rsidR="00AD3ECD" w:rsidRPr="006221ED">
        <w:rPr>
          <w:rFonts w:ascii="Times New Roman" w:eastAsia="Times New Roman" w:hAnsi="Times New Roman"/>
          <w:i/>
          <w:sz w:val="24"/>
          <w:szCs w:val="24"/>
        </w:rPr>
        <w:t>.</w:t>
      </w:r>
      <w:r w:rsidR="00AD3ECD" w:rsidRPr="006221ED">
        <w:rPr>
          <w:rFonts w:ascii="Times New Roman" w:eastAsia="Times New Roman" w:hAnsi="Times New Roman"/>
          <w:sz w:val="24"/>
          <w:szCs w:val="24"/>
        </w:rPr>
        <w:t xml:space="preserve">  In cases where OFLC determines the employer (or attorney or agent) has committed less than substantial violations, the OFLC Administrator may require the employer to conform to special procedures before and after the temporary labor certification determination. </w:t>
      </w:r>
      <w:r w:rsidR="009B007E">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These special procedures may include special on-site positive recruitment and streamlined interviewing and referral techniques. </w:t>
      </w:r>
      <w:r w:rsidR="009B007E">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 xml:space="preserve">The special procedures must be reasonable and designed to enhance U.S. worker recruitment and retention in the next year as a condition for receiving a temporary agricultural labor certification.  Based on its program experience, the Department estimates that employers will be required to undergo assisted recruitment in approximately </w:t>
      </w:r>
      <w:r w:rsidR="00DC305E" w:rsidRPr="006221ED">
        <w:rPr>
          <w:rFonts w:ascii="Times New Roman" w:eastAsia="Times New Roman" w:hAnsi="Times New Roman"/>
          <w:sz w:val="24"/>
          <w:szCs w:val="24"/>
        </w:rPr>
        <w:t>one-half</w:t>
      </w:r>
      <w:r w:rsidR="00AD3ECD" w:rsidRPr="006221ED">
        <w:rPr>
          <w:rFonts w:ascii="Times New Roman" w:eastAsia="Times New Roman" w:hAnsi="Times New Roman"/>
          <w:sz w:val="24"/>
          <w:szCs w:val="24"/>
        </w:rPr>
        <w:t xml:space="preserve"> of one percent of employer applications received in a year.  The time required to conduct recruitment is already accounted for in the recruitment burden calculation above.  In addition, the Department estimates that an employer will spend an additional </w:t>
      </w:r>
      <w:r w:rsidR="006A073D">
        <w:rPr>
          <w:rFonts w:ascii="Times New Roman" w:eastAsia="Times New Roman" w:hAnsi="Times New Roman"/>
          <w:sz w:val="24"/>
          <w:szCs w:val="24"/>
        </w:rPr>
        <w:t>60 minutes</w:t>
      </w:r>
      <w:r w:rsidR="00AD3ECD" w:rsidRPr="006221ED">
        <w:rPr>
          <w:rFonts w:ascii="Times New Roman" w:eastAsia="Times New Roman" w:hAnsi="Times New Roman"/>
          <w:sz w:val="24"/>
          <w:szCs w:val="24"/>
        </w:rPr>
        <w:t xml:space="preserve"> in additional reporting incident to this manner of recruitment.  </w:t>
      </w:r>
    </w:p>
    <w:p w:rsidR="005601E8" w:rsidRDefault="005601E8" w:rsidP="00A13B7C">
      <w:pPr>
        <w:spacing w:after="0" w:line="240" w:lineRule="auto"/>
        <w:ind w:left="720"/>
        <w:rPr>
          <w:rFonts w:ascii="Times New Roman" w:eastAsia="Times New Roman" w:hAnsi="Times New Roman"/>
          <w:b/>
          <w:sz w:val="24"/>
          <w:szCs w:val="24"/>
        </w:rPr>
      </w:pPr>
    </w:p>
    <w:p w:rsidR="00AD3ECD" w:rsidRPr="006221ED" w:rsidRDefault="00F43DB6" w:rsidP="00A13B7C">
      <w:pPr>
        <w:spacing w:after="0" w:line="240" w:lineRule="auto"/>
        <w:ind w:left="720"/>
        <w:rPr>
          <w:rFonts w:ascii="Times New Roman" w:eastAsia="Times New Roman" w:hAnsi="Times New Roman"/>
          <w:sz w:val="24"/>
          <w:szCs w:val="24"/>
        </w:rPr>
      </w:pPr>
      <w:r w:rsidRPr="006221ED">
        <w:rPr>
          <w:rFonts w:ascii="Times New Roman" w:eastAsia="Times New Roman" w:hAnsi="Times New Roman"/>
          <w:b/>
          <w:sz w:val="24"/>
          <w:szCs w:val="24"/>
        </w:rPr>
        <w:t>The Department estimates that s</w:t>
      </w:r>
      <w:r w:rsidR="00AD3ECD" w:rsidRPr="006221ED">
        <w:rPr>
          <w:rFonts w:ascii="Times New Roman" w:eastAsia="Times New Roman" w:hAnsi="Times New Roman"/>
          <w:b/>
          <w:sz w:val="24"/>
          <w:szCs w:val="24"/>
        </w:rPr>
        <w:t>uch additional reporting results in 44 reporting hours</w:t>
      </w:r>
      <w:r w:rsidR="005C33FA">
        <w:rPr>
          <w:rFonts w:ascii="Times New Roman" w:eastAsia="Times New Roman" w:hAnsi="Times New Roman"/>
          <w:b/>
          <w:sz w:val="24"/>
          <w:szCs w:val="24"/>
        </w:rPr>
        <w:t xml:space="preserve"> (2,640</w:t>
      </w:r>
      <w:r w:rsidR="006A073D">
        <w:rPr>
          <w:rFonts w:ascii="Times New Roman" w:eastAsia="Times New Roman" w:hAnsi="Times New Roman"/>
          <w:b/>
          <w:sz w:val="24"/>
          <w:szCs w:val="24"/>
        </w:rPr>
        <w:t xml:space="preserve"> minutes</w:t>
      </w:r>
      <w:r w:rsidR="005C33FA">
        <w:rPr>
          <w:rFonts w:ascii="Times New Roman" w:eastAsia="Times New Roman" w:hAnsi="Times New Roman"/>
          <w:b/>
          <w:sz w:val="24"/>
          <w:szCs w:val="24"/>
        </w:rPr>
        <w:t>)</w:t>
      </w:r>
      <w:r w:rsidR="00AD3ECD" w:rsidRPr="006221ED">
        <w:rPr>
          <w:rFonts w:ascii="Times New Roman" w:eastAsia="Times New Roman" w:hAnsi="Times New Roman"/>
          <w:b/>
          <w:sz w:val="24"/>
          <w:szCs w:val="24"/>
        </w:rPr>
        <w:t xml:space="preserve">.  </w:t>
      </w:r>
      <w:r w:rsidR="00AD3ECD" w:rsidRPr="006221ED">
        <w:rPr>
          <w:rFonts w:ascii="Times New Roman" w:eastAsia="Times New Roman" w:hAnsi="Times New Roman"/>
          <w:sz w:val="24"/>
          <w:szCs w:val="24"/>
        </w:rPr>
        <w:t xml:space="preserve">(44 applications x </w:t>
      </w:r>
      <w:r w:rsidR="006A073D">
        <w:rPr>
          <w:rFonts w:ascii="Times New Roman" w:eastAsia="Times New Roman" w:hAnsi="Times New Roman"/>
          <w:sz w:val="24"/>
          <w:szCs w:val="24"/>
        </w:rPr>
        <w:t>60 minutes</w:t>
      </w:r>
      <w:r w:rsidR="00AD3ECD" w:rsidRPr="006221ED">
        <w:rPr>
          <w:rFonts w:ascii="Times New Roman" w:eastAsia="Times New Roman" w:hAnsi="Times New Roman"/>
          <w:sz w:val="24"/>
          <w:szCs w:val="24"/>
        </w:rPr>
        <w:t xml:space="preserve"> = </w:t>
      </w:r>
      <w:r w:rsidR="006A073D">
        <w:rPr>
          <w:rFonts w:ascii="Times New Roman" w:eastAsia="Times New Roman" w:hAnsi="Times New Roman"/>
          <w:sz w:val="24"/>
          <w:szCs w:val="24"/>
        </w:rPr>
        <w:t>2,640 minutes</w:t>
      </w:r>
      <w:r w:rsidR="005C33FA">
        <w:rPr>
          <w:rFonts w:ascii="Times New Roman" w:eastAsia="Times New Roman" w:hAnsi="Times New Roman"/>
          <w:sz w:val="24"/>
          <w:szCs w:val="24"/>
        </w:rPr>
        <w:t xml:space="preserve"> (</w:t>
      </w:r>
      <w:r w:rsidR="00AD3ECD" w:rsidRPr="006221ED">
        <w:rPr>
          <w:rFonts w:ascii="Times New Roman" w:eastAsia="Times New Roman" w:hAnsi="Times New Roman"/>
          <w:sz w:val="24"/>
          <w:szCs w:val="24"/>
        </w:rPr>
        <w:t>44 hours)</w:t>
      </w:r>
      <w:r w:rsidR="005C33FA">
        <w:rPr>
          <w:rFonts w:ascii="Times New Roman" w:eastAsia="Times New Roman" w:hAnsi="Times New Roman"/>
          <w:sz w:val="24"/>
          <w:szCs w:val="24"/>
        </w:rPr>
        <w:t>)</w:t>
      </w:r>
      <w:r w:rsidR="00AD3ECD" w:rsidRPr="006221ED">
        <w:rPr>
          <w:rFonts w:ascii="Times New Roman" w:eastAsia="Times New Roman" w:hAnsi="Times New Roman"/>
          <w:sz w:val="24"/>
          <w:szCs w:val="24"/>
        </w:rPr>
        <w:t xml:space="preserve">.  </w:t>
      </w:r>
    </w:p>
    <w:p w:rsidR="00AA27CD" w:rsidRDefault="00AA27CD" w:rsidP="00A13B7C">
      <w:pPr>
        <w:ind w:left="720"/>
      </w:pPr>
    </w:p>
    <w:sectPr w:rsidR="00AA27CD" w:rsidSect="005601E8">
      <w:headerReference w:type="default" r:id="rId16"/>
      <w:footerReference w:type="default" r:id="rId17"/>
      <w:pgSz w:w="12240" w:h="15840"/>
      <w:pgMar w:top="171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14" w:rsidRDefault="00B33114" w:rsidP="00AD3ECD">
      <w:pPr>
        <w:spacing w:after="0" w:line="240" w:lineRule="auto"/>
      </w:pPr>
      <w:r>
        <w:separator/>
      </w:r>
    </w:p>
  </w:endnote>
  <w:endnote w:type="continuationSeparator" w:id="0">
    <w:p w:rsidR="00B33114" w:rsidRDefault="00B33114" w:rsidP="00AD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14" w:rsidRPr="002216F7" w:rsidRDefault="00B33114">
    <w:pPr>
      <w:pStyle w:val="Footer"/>
      <w:jc w:val="center"/>
      <w:rPr>
        <w:rFonts w:ascii="Times New Roman" w:hAnsi="Times New Roman"/>
      </w:rPr>
    </w:pPr>
    <w:r w:rsidRPr="002216F7">
      <w:rPr>
        <w:rFonts w:ascii="Times New Roman" w:hAnsi="Times New Roman"/>
      </w:rPr>
      <w:fldChar w:fldCharType="begin"/>
    </w:r>
    <w:r w:rsidRPr="002216F7">
      <w:rPr>
        <w:rFonts w:ascii="Times New Roman" w:hAnsi="Times New Roman"/>
      </w:rPr>
      <w:instrText xml:space="preserve"> PAGE   \* MERGEFORMAT </w:instrText>
    </w:r>
    <w:r w:rsidRPr="002216F7">
      <w:rPr>
        <w:rFonts w:ascii="Times New Roman" w:hAnsi="Times New Roman"/>
      </w:rPr>
      <w:fldChar w:fldCharType="separate"/>
    </w:r>
    <w:r w:rsidR="0066314B">
      <w:rPr>
        <w:rFonts w:ascii="Times New Roman" w:hAnsi="Times New Roman"/>
        <w:noProof/>
      </w:rPr>
      <w:t>1</w:t>
    </w:r>
    <w:r w:rsidRPr="002216F7">
      <w:rPr>
        <w:rFonts w:ascii="Times New Roman" w:hAnsi="Times New Roman"/>
        <w:noProof/>
      </w:rPr>
      <w:fldChar w:fldCharType="end"/>
    </w:r>
  </w:p>
  <w:p w:rsidR="00B33114" w:rsidRDefault="00B3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14" w:rsidRDefault="00B33114" w:rsidP="00AD3ECD">
      <w:pPr>
        <w:spacing w:after="0" w:line="240" w:lineRule="auto"/>
      </w:pPr>
      <w:r>
        <w:separator/>
      </w:r>
    </w:p>
  </w:footnote>
  <w:footnote w:type="continuationSeparator" w:id="0">
    <w:p w:rsidR="00B33114" w:rsidRDefault="00B33114" w:rsidP="00AD3ECD">
      <w:pPr>
        <w:spacing w:after="0" w:line="240" w:lineRule="auto"/>
      </w:pPr>
      <w:r>
        <w:continuationSeparator/>
      </w:r>
    </w:p>
  </w:footnote>
  <w:footnote w:id="1">
    <w:p w:rsidR="00B33114" w:rsidRDefault="00B33114">
      <w:pPr>
        <w:pStyle w:val="FootnoteText"/>
      </w:pPr>
      <w:r w:rsidRPr="00DB66E4">
        <w:rPr>
          <w:rStyle w:val="FootnoteReference"/>
          <w:vertAlign w:val="superscript"/>
        </w:rPr>
        <w:footnoteRef/>
      </w:r>
      <w:r>
        <w:t xml:space="preserve"> </w:t>
      </w:r>
      <w:r w:rsidRPr="00DB66E4">
        <w:rPr>
          <w:i/>
        </w:rPr>
        <w:t>Range</w:t>
      </w:r>
      <w:r>
        <w:t xml:space="preserve"> is defined in the Department’s H-2A regulations at 20 CFR 655.201.</w:t>
      </w:r>
    </w:p>
  </w:footnote>
  <w:footnote w:id="2">
    <w:p w:rsidR="00B33114" w:rsidRDefault="00B33114" w:rsidP="00AD3ECD">
      <w:pPr>
        <w:pStyle w:val="FootnoteText"/>
      </w:pPr>
      <w:r w:rsidRPr="006925F6">
        <w:rPr>
          <w:rStyle w:val="FootnoteReference"/>
          <w:vertAlign w:val="superscript"/>
        </w:rPr>
        <w:footnoteRef/>
      </w:r>
      <w:r>
        <w:t xml:space="preserve"> </w:t>
      </w:r>
      <w:r w:rsidRPr="00A11402">
        <w:rPr>
          <w:sz w:val="18"/>
        </w:rPr>
        <w:t xml:space="preserve">The numerical estimation of </w:t>
      </w:r>
      <w:r>
        <w:rPr>
          <w:sz w:val="18"/>
        </w:rPr>
        <w:t>174,879</w:t>
      </w:r>
      <w:r w:rsidRPr="00A11402">
        <w:rPr>
          <w:sz w:val="18"/>
        </w:rPr>
        <w:t xml:space="preserve"> is the average </w:t>
      </w:r>
      <w:r>
        <w:rPr>
          <w:sz w:val="18"/>
        </w:rPr>
        <w:t>number of workers requested by employers for temporary labor certification on H-2A applications</w:t>
      </w:r>
      <w:r w:rsidRPr="00A11402">
        <w:rPr>
          <w:sz w:val="18"/>
        </w:rPr>
        <w:t xml:space="preserve"> from three previous fiscal years based on the Department’s experience implementing the 2010 H-2A Final Rule. </w:t>
      </w:r>
      <w:r>
        <w:rPr>
          <w:sz w:val="18"/>
        </w:rPr>
        <w:t xml:space="preserve"> </w:t>
      </w:r>
      <w:r w:rsidRPr="00A11402">
        <w:rPr>
          <w:sz w:val="18"/>
        </w:rPr>
        <w:t xml:space="preserve">(FY 2015: </w:t>
      </w:r>
      <w:r>
        <w:rPr>
          <w:sz w:val="18"/>
        </w:rPr>
        <w:t>145,767</w:t>
      </w:r>
      <w:r w:rsidRPr="00A11402">
        <w:rPr>
          <w:sz w:val="18"/>
        </w:rPr>
        <w:t xml:space="preserve">; FY 2016: </w:t>
      </w:r>
      <w:r>
        <w:rPr>
          <w:sz w:val="18"/>
        </w:rPr>
        <w:t>172,654</w:t>
      </w:r>
      <w:r w:rsidRPr="00A11402">
        <w:rPr>
          <w:sz w:val="18"/>
        </w:rPr>
        <w:t xml:space="preserve">; and FY 2017: </w:t>
      </w:r>
      <w:r>
        <w:rPr>
          <w:sz w:val="18"/>
        </w:rPr>
        <w:t>206,217</w:t>
      </w:r>
      <w:r w:rsidRPr="00A11402">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74" w:rsidRPr="00191074" w:rsidRDefault="00191074" w:rsidP="00191074">
    <w:pPr>
      <w:spacing w:after="0" w:line="240" w:lineRule="auto"/>
      <w:rPr>
        <w:rFonts w:ascii="Times New Roman" w:hAnsi="Times New Roman"/>
        <w:sz w:val="20"/>
        <w:szCs w:val="20"/>
      </w:rPr>
    </w:pPr>
    <w:r w:rsidRPr="00191074">
      <w:rPr>
        <w:rFonts w:ascii="Times New Roman" w:hAnsi="Times New Roman"/>
        <w:sz w:val="20"/>
        <w:szCs w:val="20"/>
      </w:rPr>
      <w:t>H-2A Temporary Agricultural Labor Certification Program</w:t>
    </w:r>
  </w:p>
  <w:p w:rsidR="00B33114" w:rsidRPr="00191074" w:rsidRDefault="00B33114" w:rsidP="00191074">
    <w:pPr>
      <w:pStyle w:val="Header"/>
      <w:tabs>
        <w:tab w:val="clear" w:pos="4680"/>
      </w:tabs>
      <w:jc w:val="both"/>
      <w:rPr>
        <w:rFonts w:ascii="Times New Roman" w:hAnsi="Times New Roman"/>
        <w:sz w:val="20"/>
        <w:szCs w:val="20"/>
      </w:rPr>
    </w:pPr>
    <w:r w:rsidRPr="00191074">
      <w:rPr>
        <w:rFonts w:ascii="Times New Roman" w:hAnsi="Times New Roman"/>
        <w:sz w:val="20"/>
        <w:szCs w:val="20"/>
      </w:rPr>
      <w:t>OMB Control No. 1205-0466</w:t>
    </w:r>
  </w:p>
  <w:p w:rsidR="00B33114" w:rsidRPr="00191074" w:rsidRDefault="00B33114" w:rsidP="00191074">
    <w:pPr>
      <w:pStyle w:val="Header"/>
      <w:tabs>
        <w:tab w:val="clear" w:pos="4680"/>
      </w:tabs>
      <w:jc w:val="both"/>
      <w:rPr>
        <w:rFonts w:ascii="Times New Roman" w:hAnsi="Times New Roman"/>
        <w:sz w:val="20"/>
        <w:szCs w:val="20"/>
      </w:rPr>
    </w:pPr>
    <w:r w:rsidRPr="00191074">
      <w:rPr>
        <w:rFonts w:ascii="Times New Roman" w:hAnsi="Times New Roman"/>
        <w:sz w:val="20"/>
        <w:szCs w:val="20"/>
      </w:rPr>
      <w:t>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C5C"/>
    <w:multiLevelType w:val="hybridMultilevel"/>
    <w:tmpl w:val="0B8E812A"/>
    <w:lvl w:ilvl="0" w:tplc="A5A0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C311C"/>
    <w:multiLevelType w:val="hybridMultilevel"/>
    <w:tmpl w:val="9866187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49FD"/>
    <w:multiLevelType w:val="hybridMultilevel"/>
    <w:tmpl w:val="00AE82D2"/>
    <w:lvl w:ilvl="0" w:tplc="1B18C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4105A"/>
    <w:multiLevelType w:val="hybridMultilevel"/>
    <w:tmpl w:val="32925D22"/>
    <w:lvl w:ilvl="0" w:tplc="BD28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8E372C"/>
    <w:multiLevelType w:val="hybridMultilevel"/>
    <w:tmpl w:val="734CCD6E"/>
    <w:lvl w:ilvl="0" w:tplc="727A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0D29A2"/>
    <w:multiLevelType w:val="hybridMultilevel"/>
    <w:tmpl w:val="00D8B968"/>
    <w:lvl w:ilvl="0" w:tplc="2BCC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F7622E"/>
    <w:multiLevelType w:val="hybridMultilevel"/>
    <w:tmpl w:val="13EEDF2A"/>
    <w:lvl w:ilvl="0" w:tplc="A6FEED0E">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313F7"/>
    <w:multiLevelType w:val="hybridMultilevel"/>
    <w:tmpl w:val="90D4B3C0"/>
    <w:lvl w:ilvl="0" w:tplc="88E8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DB6241"/>
    <w:multiLevelType w:val="hybridMultilevel"/>
    <w:tmpl w:val="8F9CE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2045B4"/>
    <w:multiLevelType w:val="hybridMultilevel"/>
    <w:tmpl w:val="DEA4F876"/>
    <w:lvl w:ilvl="0" w:tplc="EC340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9709EF"/>
    <w:multiLevelType w:val="hybridMultilevel"/>
    <w:tmpl w:val="CE0C1A04"/>
    <w:lvl w:ilvl="0" w:tplc="FA147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DE5A2C"/>
    <w:multiLevelType w:val="hybridMultilevel"/>
    <w:tmpl w:val="390A7E5C"/>
    <w:lvl w:ilvl="0" w:tplc="A732DA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25A10"/>
    <w:multiLevelType w:val="hybridMultilevel"/>
    <w:tmpl w:val="E7462EB0"/>
    <w:lvl w:ilvl="0" w:tplc="04090001">
      <w:start w:val="1"/>
      <w:numFmt w:val="bullet"/>
      <w:lvlText w:val=""/>
      <w:lvlJc w:val="left"/>
      <w:pPr>
        <w:tabs>
          <w:tab w:val="num" w:pos="1656"/>
        </w:tabs>
        <w:ind w:left="1656" w:hanging="576"/>
      </w:pPr>
      <w:rPr>
        <w:rFonts w:ascii="Symbol" w:hAnsi="Symbol" w:hint="default"/>
        <w:color w:val="auto"/>
      </w:rPr>
    </w:lvl>
    <w:lvl w:ilvl="1" w:tplc="04090019">
      <w:start w:val="1"/>
      <w:numFmt w:val="bullet"/>
      <w:lvlText w:val="o"/>
      <w:lvlJc w:val="left"/>
      <w:pPr>
        <w:tabs>
          <w:tab w:val="num" w:pos="3000"/>
        </w:tabs>
        <w:ind w:left="3000" w:hanging="360"/>
      </w:pPr>
      <w:rPr>
        <w:rFonts w:ascii="Courier New" w:hAnsi="Courier New" w:cs="Courier New" w:hint="default"/>
      </w:rPr>
    </w:lvl>
    <w:lvl w:ilvl="2" w:tplc="0409001B">
      <w:start w:val="1"/>
      <w:numFmt w:val="bullet"/>
      <w:lvlText w:val=""/>
      <w:lvlJc w:val="left"/>
      <w:pPr>
        <w:tabs>
          <w:tab w:val="num" w:pos="3720"/>
        </w:tabs>
        <w:ind w:left="3720" w:hanging="360"/>
      </w:pPr>
      <w:rPr>
        <w:rFonts w:ascii="Wingdings" w:hAnsi="Wingdings" w:cs="Times New Roman" w:hint="default"/>
      </w:rPr>
    </w:lvl>
    <w:lvl w:ilvl="3" w:tplc="0409000F">
      <w:start w:val="1"/>
      <w:numFmt w:val="bullet"/>
      <w:lvlText w:val=""/>
      <w:lvlJc w:val="left"/>
      <w:pPr>
        <w:tabs>
          <w:tab w:val="num" w:pos="4440"/>
        </w:tabs>
        <w:ind w:left="4440" w:hanging="360"/>
      </w:pPr>
      <w:rPr>
        <w:rFonts w:ascii="Symbol" w:hAnsi="Symbol" w:cs="Times New Roman" w:hint="default"/>
      </w:rPr>
    </w:lvl>
    <w:lvl w:ilvl="4" w:tplc="04090019">
      <w:start w:val="1"/>
      <w:numFmt w:val="bullet"/>
      <w:lvlText w:val="o"/>
      <w:lvlJc w:val="left"/>
      <w:pPr>
        <w:tabs>
          <w:tab w:val="num" w:pos="5160"/>
        </w:tabs>
        <w:ind w:left="5160" w:hanging="360"/>
      </w:pPr>
      <w:rPr>
        <w:rFonts w:ascii="Courier New" w:hAnsi="Courier New" w:cs="Courier New" w:hint="default"/>
      </w:rPr>
    </w:lvl>
    <w:lvl w:ilvl="5" w:tplc="0409001B">
      <w:start w:val="1"/>
      <w:numFmt w:val="bullet"/>
      <w:lvlText w:val=""/>
      <w:lvlJc w:val="left"/>
      <w:pPr>
        <w:tabs>
          <w:tab w:val="num" w:pos="5880"/>
        </w:tabs>
        <w:ind w:left="5880" w:hanging="360"/>
      </w:pPr>
      <w:rPr>
        <w:rFonts w:ascii="Wingdings" w:hAnsi="Wingdings" w:cs="Times New Roman" w:hint="default"/>
      </w:rPr>
    </w:lvl>
    <w:lvl w:ilvl="6" w:tplc="0409000F">
      <w:start w:val="1"/>
      <w:numFmt w:val="bullet"/>
      <w:lvlText w:val=""/>
      <w:lvlJc w:val="left"/>
      <w:pPr>
        <w:tabs>
          <w:tab w:val="num" w:pos="6600"/>
        </w:tabs>
        <w:ind w:left="6600" w:hanging="360"/>
      </w:pPr>
      <w:rPr>
        <w:rFonts w:ascii="Symbol" w:hAnsi="Symbol" w:cs="Times New Roman" w:hint="default"/>
      </w:rPr>
    </w:lvl>
    <w:lvl w:ilvl="7" w:tplc="04090019">
      <w:start w:val="1"/>
      <w:numFmt w:val="bullet"/>
      <w:lvlText w:val="o"/>
      <w:lvlJc w:val="left"/>
      <w:pPr>
        <w:tabs>
          <w:tab w:val="num" w:pos="7320"/>
        </w:tabs>
        <w:ind w:left="7320" w:hanging="360"/>
      </w:pPr>
      <w:rPr>
        <w:rFonts w:ascii="Courier New" w:hAnsi="Courier New" w:cs="Courier New" w:hint="default"/>
      </w:rPr>
    </w:lvl>
    <w:lvl w:ilvl="8" w:tplc="0409001B">
      <w:start w:val="1"/>
      <w:numFmt w:val="bullet"/>
      <w:lvlText w:val=""/>
      <w:lvlJc w:val="left"/>
      <w:pPr>
        <w:tabs>
          <w:tab w:val="num" w:pos="8040"/>
        </w:tabs>
        <w:ind w:left="8040" w:hanging="360"/>
      </w:pPr>
      <w:rPr>
        <w:rFonts w:ascii="Wingdings" w:hAnsi="Wingdings" w:cs="Times New Roman" w:hint="default"/>
      </w:rPr>
    </w:lvl>
  </w:abstractNum>
  <w:abstractNum w:abstractNumId="13">
    <w:nsid w:val="5DDE49C2"/>
    <w:multiLevelType w:val="hybridMultilevel"/>
    <w:tmpl w:val="B064A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F2019"/>
    <w:multiLevelType w:val="hybridMultilevel"/>
    <w:tmpl w:val="79B48B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3"/>
  </w:num>
  <w:num w:numId="4">
    <w:abstractNumId w:val="7"/>
  </w:num>
  <w:num w:numId="5">
    <w:abstractNumId w:val="3"/>
  </w:num>
  <w:num w:numId="6">
    <w:abstractNumId w:val="5"/>
  </w:num>
  <w:num w:numId="7">
    <w:abstractNumId w:val="4"/>
  </w:num>
  <w:num w:numId="8">
    <w:abstractNumId w:val="14"/>
  </w:num>
  <w:num w:numId="9">
    <w:abstractNumId w:val="9"/>
  </w:num>
  <w:num w:numId="10">
    <w:abstractNumId w:val="0"/>
  </w:num>
  <w:num w:numId="11">
    <w:abstractNumId w:val="11"/>
  </w:num>
  <w:num w:numId="12">
    <w:abstractNumId w:val="1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CD"/>
    <w:rsid w:val="00012B9D"/>
    <w:rsid w:val="0002000D"/>
    <w:rsid w:val="00060433"/>
    <w:rsid w:val="00061343"/>
    <w:rsid w:val="00071ECE"/>
    <w:rsid w:val="00077388"/>
    <w:rsid w:val="000863D5"/>
    <w:rsid w:val="0009030C"/>
    <w:rsid w:val="00094A1F"/>
    <w:rsid w:val="000B18A5"/>
    <w:rsid w:val="000E1C81"/>
    <w:rsid w:val="000E2026"/>
    <w:rsid w:val="000F68C4"/>
    <w:rsid w:val="00101877"/>
    <w:rsid w:val="00102596"/>
    <w:rsid w:val="00116123"/>
    <w:rsid w:val="00116589"/>
    <w:rsid w:val="00130BEB"/>
    <w:rsid w:val="00131518"/>
    <w:rsid w:val="001418D9"/>
    <w:rsid w:val="00150BFD"/>
    <w:rsid w:val="001512B5"/>
    <w:rsid w:val="00180D8E"/>
    <w:rsid w:val="001856EF"/>
    <w:rsid w:val="00191074"/>
    <w:rsid w:val="001966A3"/>
    <w:rsid w:val="001B3BA1"/>
    <w:rsid w:val="001C4831"/>
    <w:rsid w:val="001D5E52"/>
    <w:rsid w:val="001E0CE5"/>
    <w:rsid w:val="001E7981"/>
    <w:rsid w:val="001F3D12"/>
    <w:rsid w:val="00200933"/>
    <w:rsid w:val="0021491A"/>
    <w:rsid w:val="00220575"/>
    <w:rsid w:val="002216F7"/>
    <w:rsid w:val="00230882"/>
    <w:rsid w:val="002B6B21"/>
    <w:rsid w:val="002C06E4"/>
    <w:rsid w:val="002D0C5D"/>
    <w:rsid w:val="002D17D6"/>
    <w:rsid w:val="002E1241"/>
    <w:rsid w:val="002F713B"/>
    <w:rsid w:val="002F7B1C"/>
    <w:rsid w:val="003014FF"/>
    <w:rsid w:val="00307C18"/>
    <w:rsid w:val="00311831"/>
    <w:rsid w:val="0033420C"/>
    <w:rsid w:val="003447D6"/>
    <w:rsid w:val="00364DFC"/>
    <w:rsid w:val="0037051E"/>
    <w:rsid w:val="00383DBB"/>
    <w:rsid w:val="00393F92"/>
    <w:rsid w:val="00396B52"/>
    <w:rsid w:val="003A2EE8"/>
    <w:rsid w:val="003A30BA"/>
    <w:rsid w:val="003B3836"/>
    <w:rsid w:val="003E2236"/>
    <w:rsid w:val="003E3E4A"/>
    <w:rsid w:val="003F6100"/>
    <w:rsid w:val="00412607"/>
    <w:rsid w:val="00423B50"/>
    <w:rsid w:val="00426D64"/>
    <w:rsid w:val="0043299A"/>
    <w:rsid w:val="004454BE"/>
    <w:rsid w:val="00446475"/>
    <w:rsid w:val="0045333A"/>
    <w:rsid w:val="004571C4"/>
    <w:rsid w:val="004617F8"/>
    <w:rsid w:val="00470E62"/>
    <w:rsid w:val="0047194A"/>
    <w:rsid w:val="00482F50"/>
    <w:rsid w:val="004832B5"/>
    <w:rsid w:val="00486C74"/>
    <w:rsid w:val="004C181C"/>
    <w:rsid w:val="004C1E78"/>
    <w:rsid w:val="004E0BE8"/>
    <w:rsid w:val="004F7337"/>
    <w:rsid w:val="005122D9"/>
    <w:rsid w:val="00513C7E"/>
    <w:rsid w:val="0051424C"/>
    <w:rsid w:val="00541DB0"/>
    <w:rsid w:val="00544FD8"/>
    <w:rsid w:val="005601E8"/>
    <w:rsid w:val="00566D93"/>
    <w:rsid w:val="005B4F97"/>
    <w:rsid w:val="005C33FA"/>
    <w:rsid w:val="005C458A"/>
    <w:rsid w:val="005C7EB4"/>
    <w:rsid w:val="005E6071"/>
    <w:rsid w:val="005F7C15"/>
    <w:rsid w:val="006016C6"/>
    <w:rsid w:val="0061011E"/>
    <w:rsid w:val="00617DEA"/>
    <w:rsid w:val="006221ED"/>
    <w:rsid w:val="006479FF"/>
    <w:rsid w:val="0066083C"/>
    <w:rsid w:val="0066314B"/>
    <w:rsid w:val="00675494"/>
    <w:rsid w:val="00696832"/>
    <w:rsid w:val="006A073D"/>
    <w:rsid w:val="006A6967"/>
    <w:rsid w:val="006D049B"/>
    <w:rsid w:val="006D1EA3"/>
    <w:rsid w:val="006D236D"/>
    <w:rsid w:val="006E2F3D"/>
    <w:rsid w:val="006F563F"/>
    <w:rsid w:val="00702842"/>
    <w:rsid w:val="007031AC"/>
    <w:rsid w:val="00704867"/>
    <w:rsid w:val="00731F1E"/>
    <w:rsid w:val="00737B27"/>
    <w:rsid w:val="007436C0"/>
    <w:rsid w:val="0074611D"/>
    <w:rsid w:val="00754453"/>
    <w:rsid w:val="00785CFE"/>
    <w:rsid w:val="007C4779"/>
    <w:rsid w:val="007D5D8D"/>
    <w:rsid w:val="007E071C"/>
    <w:rsid w:val="007F518D"/>
    <w:rsid w:val="0082626C"/>
    <w:rsid w:val="008440E1"/>
    <w:rsid w:val="008464EB"/>
    <w:rsid w:val="00856A13"/>
    <w:rsid w:val="00865258"/>
    <w:rsid w:val="0088049F"/>
    <w:rsid w:val="008B25CA"/>
    <w:rsid w:val="008B603A"/>
    <w:rsid w:val="008B66D5"/>
    <w:rsid w:val="008C0AD3"/>
    <w:rsid w:val="008C5EA5"/>
    <w:rsid w:val="008D15E8"/>
    <w:rsid w:val="008D4B11"/>
    <w:rsid w:val="008D5B87"/>
    <w:rsid w:val="00900340"/>
    <w:rsid w:val="00911A07"/>
    <w:rsid w:val="00921322"/>
    <w:rsid w:val="00931A4F"/>
    <w:rsid w:val="00933A08"/>
    <w:rsid w:val="00934A3F"/>
    <w:rsid w:val="009369BE"/>
    <w:rsid w:val="00952128"/>
    <w:rsid w:val="009604AC"/>
    <w:rsid w:val="00961B2B"/>
    <w:rsid w:val="009716C2"/>
    <w:rsid w:val="00975BA1"/>
    <w:rsid w:val="009827FF"/>
    <w:rsid w:val="009B007E"/>
    <w:rsid w:val="009B0D09"/>
    <w:rsid w:val="009B33F7"/>
    <w:rsid w:val="009B3456"/>
    <w:rsid w:val="009C7571"/>
    <w:rsid w:val="009D0FBB"/>
    <w:rsid w:val="009F2A0F"/>
    <w:rsid w:val="00A057C1"/>
    <w:rsid w:val="00A13B7C"/>
    <w:rsid w:val="00A3794D"/>
    <w:rsid w:val="00A65C76"/>
    <w:rsid w:val="00A70B77"/>
    <w:rsid w:val="00A71BA8"/>
    <w:rsid w:val="00A8097C"/>
    <w:rsid w:val="00A80E86"/>
    <w:rsid w:val="00A96FD7"/>
    <w:rsid w:val="00AA27CD"/>
    <w:rsid w:val="00AD3ECD"/>
    <w:rsid w:val="00AD6637"/>
    <w:rsid w:val="00AE598D"/>
    <w:rsid w:val="00B060D5"/>
    <w:rsid w:val="00B17782"/>
    <w:rsid w:val="00B33114"/>
    <w:rsid w:val="00B3487E"/>
    <w:rsid w:val="00B43D4E"/>
    <w:rsid w:val="00B44183"/>
    <w:rsid w:val="00B50FF1"/>
    <w:rsid w:val="00B573C6"/>
    <w:rsid w:val="00B641BE"/>
    <w:rsid w:val="00B64ACB"/>
    <w:rsid w:val="00B65461"/>
    <w:rsid w:val="00B73744"/>
    <w:rsid w:val="00BD2E94"/>
    <w:rsid w:val="00BD4354"/>
    <w:rsid w:val="00BD6708"/>
    <w:rsid w:val="00BD7826"/>
    <w:rsid w:val="00BE3632"/>
    <w:rsid w:val="00BF303C"/>
    <w:rsid w:val="00C30FAB"/>
    <w:rsid w:val="00C34465"/>
    <w:rsid w:val="00C367A8"/>
    <w:rsid w:val="00C37D6F"/>
    <w:rsid w:val="00C61724"/>
    <w:rsid w:val="00C80753"/>
    <w:rsid w:val="00C85226"/>
    <w:rsid w:val="00C87FF4"/>
    <w:rsid w:val="00CA3656"/>
    <w:rsid w:val="00CA4219"/>
    <w:rsid w:val="00CC4841"/>
    <w:rsid w:val="00CD2B51"/>
    <w:rsid w:val="00CD6F7E"/>
    <w:rsid w:val="00CE0E4B"/>
    <w:rsid w:val="00CE1C9C"/>
    <w:rsid w:val="00CE2C19"/>
    <w:rsid w:val="00CF2C8E"/>
    <w:rsid w:val="00D06008"/>
    <w:rsid w:val="00D0719F"/>
    <w:rsid w:val="00D20796"/>
    <w:rsid w:val="00D234CB"/>
    <w:rsid w:val="00D5612C"/>
    <w:rsid w:val="00D61715"/>
    <w:rsid w:val="00D65343"/>
    <w:rsid w:val="00D83055"/>
    <w:rsid w:val="00D86C2B"/>
    <w:rsid w:val="00D93EFA"/>
    <w:rsid w:val="00DA4F33"/>
    <w:rsid w:val="00DB2870"/>
    <w:rsid w:val="00DB5A63"/>
    <w:rsid w:val="00DB66E4"/>
    <w:rsid w:val="00DB78C6"/>
    <w:rsid w:val="00DC13D0"/>
    <w:rsid w:val="00DC305E"/>
    <w:rsid w:val="00DC6DA6"/>
    <w:rsid w:val="00DD1E23"/>
    <w:rsid w:val="00DD59E1"/>
    <w:rsid w:val="00DD6156"/>
    <w:rsid w:val="00E0477A"/>
    <w:rsid w:val="00E05E7E"/>
    <w:rsid w:val="00E35BB3"/>
    <w:rsid w:val="00E51E63"/>
    <w:rsid w:val="00E60363"/>
    <w:rsid w:val="00E82C92"/>
    <w:rsid w:val="00E87EE8"/>
    <w:rsid w:val="00E92CFE"/>
    <w:rsid w:val="00EA2873"/>
    <w:rsid w:val="00EA4949"/>
    <w:rsid w:val="00EA6850"/>
    <w:rsid w:val="00EA7B94"/>
    <w:rsid w:val="00EB479A"/>
    <w:rsid w:val="00EC39FC"/>
    <w:rsid w:val="00EC776A"/>
    <w:rsid w:val="00EF406C"/>
    <w:rsid w:val="00F072E3"/>
    <w:rsid w:val="00F43DB6"/>
    <w:rsid w:val="00F75FBB"/>
    <w:rsid w:val="00F77040"/>
    <w:rsid w:val="00F849D1"/>
    <w:rsid w:val="00F84F52"/>
    <w:rsid w:val="00F9237F"/>
    <w:rsid w:val="00F97E19"/>
    <w:rsid w:val="00FB7B95"/>
    <w:rsid w:val="00FB7F00"/>
    <w:rsid w:val="00FC1575"/>
    <w:rsid w:val="00FE2A4A"/>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D3ECD"/>
    <w:pPr>
      <w:spacing w:line="240" w:lineRule="auto"/>
    </w:pPr>
    <w:rPr>
      <w:sz w:val="20"/>
      <w:szCs w:val="20"/>
    </w:rPr>
  </w:style>
  <w:style w:type="character" w:customStyle="1" w:styleId="CommentTextChar">
    <w:name w:val="Comment Text Char"/>
    <w:link w:val="CommentText"/>
    <w:uiPriority w:val="99"/>
    <w:rsid w:val="00AD3ECD"/>
    <w:rPr>
      <w:sz w:val="20"/>
      <w:szCs w:val="20"/>
    </w:rPr>
  </w:style>
  <w:style w:type="paragraph" w:styleId="FootnoteText">
    <w:name w:val="footnote text"/>
    <w:basedOn w:val="Normal"/>
    <w:link w:val="FootnoteTextChar"/>
    <w:uiPriority w:val="99"/>
    <w:unhideWhenUsed/>
    <w:qFormat/>
    <w:rsid w:val="00AD3EC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D3ECD"/>
    <w:rPr>
      <w:rFonts w:ascii="Times New Roman" w:eastAsia="Times New Roman" w:hAnsi="Times New Roman" w:cs="Times New Roman"/>
      <w:sz w:val="20"/>
      <w:szCs w:val="20"/>
    </w:rPr>
  </w:style>
  <w:style w:type="character" w:styleId="FootnoteReference">
    <w:name w:val="footnote reference"/>
    <w:basedOn w:val="DefaultParagraphFont"/>
    <w:rsid w:val="00AD3ECD"/>
  </w:style>
  <w:style w:type="character" w:styleId="CommentReference">
    <w:name w:val="annotation reference"/>
    <w:uiPriority w:val="99"/>
    <w:semiHidden/>
    <w:unhideWhenUsed/>
    <w:rsid w:val="00AD3ECD"/>
    <w:rPr>
      <w:sz w:val="18"/>
      <w:szCs w:val="18"/>
    </w:rPr>
  </w:style>
  <w:style w:type="paragraph" w:styleId="BalloonText">
    <w:name w:val="Balloon Text"/>
    <w:basedOn w:val="Normal"/>
    <w:link w:val="BalloonTextChar"/>
    <w:uiPriority w:val="99"/>
    <w:semiHidden/>
    <w:unhideWhenUsed/>
    <w:rsid w:val="00AD3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3ECD"/>
    <w:rPr>
      <w:b/>
      <w:bCs/>
    </w:rPr>
  </w:style>
  <w:style w:type="character" w:customStyle="1" w:styleId="CommentSubjectChar">
    <w:name w:val="Comment Subject Char"/>
    <w:link w:val="CommentSubject"/>
    <w:uiPriority w:val="99"/>
    <w:semiHidden/>
    <w:rsid w:val="00AD3ECD"/>
    <w:rPr>
      <w:b/>
      <w:bCs/>
      <w:sz w:val="20"/>
      <w:szCs w:val="20"/>
    </w:rPr>
  </w:style>
  <w:style w:type="paragraph" w:styleId="Revision">
    <w:name w:val="Revision"/>
    <w:hidden/>
    <w:uiPriority w:val="99"/>
    <w:semiHidden/>
    <w:rsid w:val="00AD3ECD"/>
    <w:rPr>
      <w:sz w:val="22"/>
      <w:szCs w:val="22"/>
    </w:rPr>
  </w:style>
  <w:style w:type="paragraph" w:styleId="ListParagraph">
    <w:name w:val="List Paragraph"/>
    <w:basedOn w:val="Normal"/>
    <w:qFormat/>
    <w:rsid w:val="002F7B1C"/>
    <w:pPr>
      <w:ind w:left="720"/>
      <w:contextualSpacing/>
    </w:pPr>
  </w:style>
  <w:style w:type="character" w:styleId="Hyperlink">
    <w:name w:val="Hyperlink"/>
    <w:uiPriority w:val="99"/>
    <w:unhideWhenUsed/>
    <w:rsid w:val="00DB66E4"/>
    <w:rPr>
      <w:color w:val="0000FF"/>
      <w:u w:val="single"/>
    </w:rPr>
  </w:style>
  <w:style w:type="character" w:styleId="FollowedHyperlink">
    <w:name w:val="FollowedHyperlink"/>
    <w:uiPriority w:val="99"/>
    <w:semiHidden/>
    <w:unhideWhenUsed/>
    <w:rsid w:val="00DB66E4"/>
    <w:rPr>
      <w:color w:val="800080"/>
      <w:u w:val="single"/>
    </w:rPr>
  </w:style>
  <w:style w:type="paragraph" w:styleId="Header">
    <w:name w:val="header"/>
    <w:basedOn w:val="Normal"/>
    <w:link w:val="HeaderChar"/>
    <w:uiPriority w:val="99"/>
    <w:unhideWhenUsed/>
    <w:rsid w:val="00FF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21"/>
  </w:style>
  <w:style w:type="paragraph" w:styleId="Footer">
    <w:name w:val="footer"/>
    <w:basedOn w:val="Normal"/>
    <w:link w:val="FooterChar"/>
    <w:uiPriority w:val="99"/>
    <w:unhideWhenUsed/>
    <w:rsid w:val="00FF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D3ECD"/>
    <w:pPr>
      <w:spacing w:line="240" w:lineRule="auto"/>
    </w:pPr>
    <w:rPr>
      <w:sz w:val="20"/>
      <w:szCs w:val="20"/>
    </w:rPr>
  </w:style>
  <w:style w:type="character" w:customStyle="1" w:styleId="CommentTextChar">
    <w:name w:val="Comment Text Char"/>
    <w:link w:val="CommentText"/>
    <w:uiPriority w:val="99"/>
    <w:rsid w:val="00AD3ECD"/>
    <w:rPr>
      <w:sz w:val="20"/>
      <w:szCs w:val="20"/>
    </w:rPr>
  </w:style>
  <w:style w:type="paragraph" w:styleId="FootnoteText">
    <w:name w:val="footnote text"/>
    <w:basedOn w:val="Normal"/>
    <w:link w:val="FootnoteTextChar"/>
    <w:uiPriority w:val="99"/>
    <w:unhideWhenUsed/>
    <w:qFormat/>
    <w:rsid w:val="00AD3EC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D3ECD"/>
    <w:rPr>
      <w:rFonts w:ascii="Times New Roman" w:eastAsia="Times New Roman" w:hAnsi="Times New Roman" w:cs="Times New Roman"/>
      <w:sz w:val="20"/>
      <w:szCs w:val="20"/>
    </w:rPr>
  </w:style>
  <w:style w:type="character" w:styleId="FootnoteReference">
    <w:name w:val="footnote reference"/>
    <w:basedOn w:val="DefaultParagraphFont"/>
    <w:rsid w:val="00AD3ECD"/>
  </w:style>
  <w:style w:type="character" w:styleId="CommentReference">
    <w:name w:val="annotation reference"/>
    <w:uiPriority w:val="99"/>
    <w:semiHidden/>
    <w:unhideWhenUsed/>
    <w:rsid w:val="00AD3ECD"/>
    <w:rPr>
      <w:sz w:val="18"/>
      <w:szCs w:val="18"/>
    </w:rPr>
  </w:style>
  <w:style w:type="paragraph" w:styleId="BalloonText">
    <w:name w:val="Balloon Text"/>
    <w:basedOn w:val="Normal"/>
    <w:link w:val="BalloonTextChar"/>
    <w:uiPriority w:val="99"/>
    <w:semiHidden/>
    <w:unhideWhenUsed/>
    <w:rsid w:val="00AD3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3ECD"/>
    <w:rPr>
      <w:b/>
      <w:bCs/>
    </w:rPr>
  </w:style>
  <w:style w:type="character" w:customStyle="1" w:styleId="CommentSubjectChar">
    <w:name w:val="Comment Subject Char"/>
    <w:link w:val="CommentSubject"/>
    <w:uiPriority w:val="99"/>
    <w:semiHidden/>
    <w:rsid w:val="00AD3ECD"/>
    <w:rPr>
      <w:b/>
      <w:bCs/>
      <w:sz w:val="20"/>
      <w:szCs w:val="20"/>
    </w:rPr>
  </w:style>
  <w:style w:type="paragraph" w:styleId="Revision">
    <w:name w:val="Revision"/>
    <w:hidden/>
    <w:uiPriority w:val="99"/>
    <w:semiHidden/>
    <w:rsid w:val="00AD3ECD"/>
    <w:rPr>
      <w:sz w:val="22"/>
      <w:szCs w:val="22"/>
    </w:rPr>
  </w:style>
  <w:style w:type="paragraph" w:styleId="ListParagraph">
    <w:name w:val="List Paragraph"/>
    <w:basedOn w:val="Normal"/>
    <w:qFormat/>
    <w:rsid w:val="002F7B1C"/>
    <w:pPr>
      <w:ind w:left="720"/>
      <w:contextualSpacing/>
    </w:pPr>
  </w:style>
  <w:style w:type="character" w:styleId="Hyperlink">
    <w:name w:val="Hyperlink"/>
    <w:uiPriority w:val="99"/>
    <w:unhideWhenUsed/>
    <w:rsid w:val="00DB66E4"/>
    <w:rPr>
      <w:color w:val="0000FF"/>
      <w:u w:val="single"/>
    </w:rPr>
  </w:style>
  <w:style w:type="character" w:styleId="FollowedHyperlink">
    <w:name w:val="FollowedHyperlink"/>
    <w:uiPriority w:val="99"/>
    <w:semiHidden/>
    <w:unhideWhenUsed/>
    <w:rsid w:val="00DB66E4"/>
    <w:rPr>
      <w:color w:val="800080"/>
      <w:u w:val="single"/>
    </w:rPr>
  </w:style>
  <w:style w:type="paragraph" w:styleId="Header">
    <w:name w:val="header"/>
    <w:basedOn w:val="Normal"/>
    <w:link w:val="HeaderChar"/>
    <w:uiPriority w:val="99"/>
    <w:unhideWhenUsed/>
    <w:rsid w:val="00FF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21"/>
  </w:style>
  <w:style w:type="paragraph" w:styleId="Footer">
    <w:name w:val="footer"/>
    <w:basedOn w:val="Normal"/>
    <w:link w:val="FooterChar"/>
    <w:uiPriority w:val="99"/>
    <w:unhideWhenUsed/>
    <w:rsid w:val="00FF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4016">
      <w:bodyDiv w:val="1"/>
      <w:marLeft w:val="0"/>
      <w:marRight w:val="0"/>
      <w:marTop w:val="0"/>
      <w:marBottom w:val="0"/>
      <w:divBdr>
        <w:top w:val="none" w:sz="0" w:space="0" w:color="auto"/>
        <w:left w:val="none" w:sz="0" w:space="0" w:color="auto"/>
        <w:bottom w:val="none" w:sz="0" w:space="0" w:color="auto"/>
        <w:right w:val="none" w:sz="0" w:space="0" w:color="auto"/>
      </w:divBdr>
    </w:div>
    <w:div w:id="992374247">
      <w:bodyDiv w:val="1"/>
      <w:marLeft w:val="0"/>
      <w:marRight w:val="0"/>
      <w:marTop w:val="0"/>
      <w:marBottom w:val="0"/>
      <w:divBdr>
        <w:top w:val="none" w:sz="0" w:space="0" w:color="auto"/>
        <w:left w:val="none" w:sz="0" w:space="0" w:color="auto"/>
        <w:bottom w:val="none" w:sz="0" w:space="0" w:color="auto"/>
        <w:right w:val="none" w:sz="0" w:space="0" w:color="auto"/>
      </w:divBdr>
    </w:div>
    <w:div w:id="10875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oreignlaborcert.doleta.go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oreignlaborcert.dole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AAE89A173A14FBFE96B5A5C4F9787" ma:contentTypeVersion="13" ma:contentTypeDescription="Create a new document." ma:contentTypeScope="" ma:versionID="4447d6e2f932ba66b31d202aa98b57ec">
  <xsd:schema xmlns:xsd="http://www.w3.org/2001/XMLSchema" xmlns:xs="http://www.w3.org/2001/XMLSchema" xmlns:p="http://schemas.microsoft.com/office/2006/metadata/properties" xmlns:ns2="2cd15468-18ed-4925-8004-979e23a26c09" xmlns:ns3="9bb2a970-2516-4220-a2a2-8b702d8547c7" targetNamespace="http://schemas.microsoft.com/office/2006/metadata/properties" ma:root="true" ma:fieldsID="fd516de03605ce8207e2e04d7088f6de" ns2:_="" ns3:_="">
    <xsd:import namespace="2cd15468-18ed-4925-8004-979e23a26c09"/>
    <xsd:import namespace="9bb2a970-2516-4220-a2a2-8b702d8547c7"/>
    <xsd:element name="properties">
      <xsd:complexType>
        <xsd:sequence>
          <xsd:element name="documentManagement">
            <xsd:complexType>
              <xsd:all>
                <xsd:element ref="ns2:Type_x0020_of_x0020_OIG_x0020_File" minOccurs="0"/>
                <xsd:element ref="ns2:Hearing_x0020_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Long_x0020_Name" minOccurs="0"/>
                <xsd:element ref="ns2:k6n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5468-18ed-4925-8004-979e23a26c09" elementFormDefault="qualified">
    <xsd:import namespace="http://schemas.microsoft.com/office/2006/documentManagement/types"/>
    <xsd:import namespace="http://schemas.microsoft.com/office/infopath/2007/PartnerControls"/>
    <xsd:element name="Type_x0020_of_x0020_OIG_x0020_File" ma:index="1" nillable="true" ma:displayName="Type of OIG File" ma:internalName="Type_x0020_of_x0020_OIG_x0020_File">
      <xsd:simpleType>
        <xsd:restriction base="dms:Choice">
          <xsd:enumeration value="Executive Summary"/>
          <xsd:enumeration value="Investigative Report"/>
          <xsd:enumeration value="Exhibit"/>
          <xsd:enumeration value="N/A"/>
        </xsd:restriction>
      </xsd:simpleType>
    </xsd:element>
    <xsd:element name="Hearing_x0020_Date" ma:index="3" nillable="true" ma:displayName="Hearing Date" ma:format="DateOnly" ma:internalName="Hearing_x0020_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ng_x0020_Name" ma:index="21" nillable="true" ma:displayName="Long Name" ma:format="Dropdown" ma:internalName="Long_x0020_Name">
      <xsd:simpleType>
        <xsd:restriction base="dms:Text">
          <xsd:maxLength value="255"/>
        </xsd:restriction>
      </xsd:simpleType>
    </xsd:element>
    <xsd:element name="k6n6" ma:index="22" nillable="true" ma:displayName="Long Name" ma:internalName="k6n6">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2a970-2516-4220-a2a2-8b702d8547c7"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6n6 xmlns="2cd15468-18ed-4925-8004-979e23a26c09" xsi:nil="true"/>
    <Type_x0020_of_x0020_OIG_x0020_File xmlns="2cd15468-18ed-4925-8004-979e23a26c09" xsi:nil="true"/>
    <Long_x0020_Name xmlns="2cd15468-18ed-4925-8004-979e23a26c09" xsi:nil="true"/>
    <Hearing_x0020_Date xmlns="2cd15468-18ed-4925-8004-979e23a26c09"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ECBD-9DB1-4BBE-A639-E49A893CFE69}">
  <ds:schemaRefs>
    <ds:schemaRef ds:uri="http://schemas.microsoft.com/sharepoint/v3/contenttype/forms"/>
  </ds:schemaRefs>
</ds:datastoreItem>
</file>

<file path=customXml/itemProps2.xml><?xml version="1.0" encoding="utf-8"?>
<ds:datastoreItem xmlns:ds="http://schemas.openxmlformats.org/officeDocument/2006/customXml" ds:itemID="{A28095C0-D6A0-4017-AFDC-BA63D441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5468-18ed-4925-8004-979e23a26c09"/>
    <ds:schemaRef ds:uri="9bb2a970-2516-4220-a2a2-8b702d85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0EECB-4D55-4AF4-A8C5-2BC843BC4544}">
  <ds:schemaRefs>
    <ds:schemaRef ds:uri="http://schemas.microsoft.com/sharepoint/events"/>
  </ds:schemaRefs>
</ds:datastoreItem>
</file>

<file path=customXml/itemProps4.xml><?xml version="1.0" encoding="utf-8"?>
<ds:datastoreItem xmlns:ds="http://schemas.openxmlformats.org/officeDocument/2006/customXml" ds:itemID="{C50C23D4-2AAB-445E-9BC2-1CD0E7BF426A}">
  <ds:schemaRefs>
    <ds:schemaRef ds:uri="http://schemas.microsoft.com/office/2006/metadata/properties"/>
    <ds:schemaRef ds:uri="http://schemas.microsoft.com/office/2006/documentManagement/types"/>
    <ds:schemaRef ds:uri="http://purl.org/dc/elements/1.1/"/>
    <ds:schemaRef ds:uri="2cd15468-18ed-4925-8004-979e23a26c09"/>
    <ds:schemaRef ds:uri="http://purl.org/dc/dcmitype/"/>
    <ds:schemaRef ds:uri="http://schemas.microsoft.com/office/infopath/2007/PartnerControls"/>
    <ds:schemaRef ds:uri="http://purl.org/dc/terms/"/>
    <ds:schemaRef ds:uri="http://schemas.openxmlformats.org/package/2006/metadata/core-properties"/>
    <ds:schemaRef ds:uri="9bb2a970-2516-4220-a2a2-8b702d8547c7"/>
    <ds:schemaRef ds:uri="http://www.w3.org/XML/1998/namespace"/>
  </ds:schemaRefs>
</ds:datastoreItem>
</file>

<file path=customXml/itemProps5.xml><?xml version="1.0" encoding="utf-8"?>
<ds:datastoreItem xmlns:ds="http://schemas.openxmlformats.org/officeDocument/2006/customXml" ds:itemID="{626F2F9B-63BB-4567-B0DE-E0148F2A98D9}">
  <ds:schemaRefs>
    <ds:schemaRef ds:uri="http://schemas.microsoft.com/office/2006/metadata/longProperties"/>
  </ds:schemaRefs>
</ds:datastoreItem>
</file>

<file path=customXml/itemProps6.xml><?xml version="1.0" encoding="utf-8"?>
<ds:datastoreItem xmlns:ds="http://schemas.openxmlformats.org/officeDocument/2006/customXml" ds:itemID="{53414354-8712-465F-B88A-D13A2821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39922</CharactersWithSpaces>
  <SharedDoc>false</SharedDoc>
  <HLinks>
    <vt:vector size="12" baseType="variant">
      <vt:variant>
        <vt:i4>7536749</vt:i4>
      </vt:variant>
      <vt:variant>
        <vt:i4>3</vt:i4>
      </vt:variant>
      <vt:variant>
        <vt:i4>0</vt:i4>
      </vt:variant>
      <vt:variant>
        <vt:i4>5</vt:i4>
      </vt:variant>
      <vt:variant>
        <vt:lpwstr>http://www.foreignlaborcert.doleta.gov/</vt:lpwstr>
      </vt:variant>
      <vt:variant>
        <vt:lpwstr/>
      </vt: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Miranda-Valido, Liana M - ETA</dc:creator>
  <cp:keywords/>
  <cp:lastModifiedBy>SYSTEM</cp:lastModifiedBy>
  <cp:revision>2</cp:revision>
  <dcterms:created xsi:type="dcterms:W3CDTF">2019-05-22T15:28:00Z</dcterms:created>
  <dcterms:modified xsi:type="dcterms:W3CDTF">2019-05-22T15:28:00Z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0x010100FDEAAE89A173A14FBFE96B5A5C4F9787</vt:lpwstr>
  </property>
  <property fmtid="{D5CDD505-2E9C-101B-9397-08002B2CF9AE}" pid="3" name="_dlc_DocId">
    <vt:lpwstr>T6CKKKUWRWZZ-187520814-1914</vt:lpwstr>
  </property>
  <property fmtid="{D5CDD505-2E9C-101B-9397-08002B2CF9AE}" pid="4" name="_dlc_DocIdItemGuid">
    <vt:lpwstr>546da1bf-f136-4583-85e9-6ef52d8f6bc5</vt:lpwstr>
  </property>
  <property fmtid="{D5CDD505-2E9C-101B-9397-08002B2CF9AE}" pid="5" name="_dlc_DocIdUrl">
    <vt:lpwstr>https://usdol.sharepoint.com/sites/DSEC/_layouts/15/DocIdRedir.aspx?ID=T6CKKKUWRWZZ-187520814-1914, T6CKKKUWRWZZ-187520814-1914</vt:lpwstr>
  </property>
</Properties>
</file>