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68438" w14:textId="33F7B092" w:rsidR="00AF1157" w:rsidRPr="007A5D4B" w:rsidRDefault="00956305" w:rsidP="004806AE">
      <w:pPr>
        <w:suppressAutoHyphens/>
        <w:jc w:val="center"/>
        <w:rPr>
          <w:rFonts w:ascii="Arial" w:hAnsi="Arial" w:cs="Arial"/>
          <w:b/>
          <w:sz w:val="22"/>
          <w:szCs w:val="22"/>
        </w:rPr>
      </w:pPr>
      <w:bookmarkStart w:id="0" w:name="_GoBack"/>
      <w:bookmarkEnd w:id="0"/>
      <w:r>
        <w:rPr>
          <w:rFonts w:ascii="Arial" w:hAnsi="Arial" w:cs="Arial"/>
          <w:b/>
          <w:sz w:val="22"/>
          <w:szCs w:val="22"/>
        </w:rPr>
        <w:t>D</w:t>
      </w:r>
      <w:r w:rsidR="00AF1157" w:rsidRPr="007A5D4B">
        <w:rPr>
          <w:rFonts w:ascii="Arial" w:hAnsi="Arial" w:cs="Arial"/>
          <w:b/>
          <w:sz w:val="22"/>
          <w:szCs w:val="22"/>
        </w:rPr>
        <w:t>EPARTMENT OF THE TREASURY</w:t>
      </w:r>
      <w:r w:rsidR="00D73D2D" w:rsidRPr="007A5D4B">
        <w:rPr>
          <w:rFonts w:ascii="Arial" w:hAnsi="Arial" w:cs="Arial"/>
          <w:b/>
          <w:sz w:val="22"/>
          <w:szCs w:val="22"/>
        </w:rPr>
        <w:t xml:space="preserve"> </w:t>
      </w:r>
    </w:p>
    <w:p w14:paraId="395B345B" w14:textId="77777777" w:rsidR="00AF1157" w:rsidRPr="00FA04BD" w:rsidRDefault="00AF1157" w:rsidP="004806AE">
      <w:pPr>
        <w:suppressAutoHyphens/>
        <w:jc w:val="center"/>
        <w:rPr>
          <w:rFonts w:ascii="Arial" w:hAnsi="Arial" w:cs="Arial"/>
          <w:sz w:val="28"/>
          <w:szCs w:val="28"/>
        </w:rPr>
      </w:pPr>
    </w:p>
    <w:p w14:paraId="7AF462FE"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0C86A59C" w14:textId="77777777" w:rsidR="00AF1157" w:rsidRPr="00FA04BD" w:rsidRDefault="00AF1157" w:rsidP="004806AE">
      <w:pPr>
        <w:suppressAutoHyphens/>
        <w:jc w:val="center"/>
        <w:rPr>
          <w:rFonts w:ascii="Arial" w:hAnsi="Arial" w:cs="Arial"/>
          <w:sz w:val="28"/>
          <w:szCs w:val="28"/>
        </w:rPr>
      </w:pPr>
    </w:p>
    <w:p w14:paraId="248C048D"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2A975583" w14:textId="77777777" w:rsidR="00AF1157" w:rsidRPr="00FA04BD" w:rsidRDefault="00AF1157" w:rsidP="004806AE">
      <w:pPr>
        <w:suppressAutoHyphens/>
        <w:jc w:val="center"/>
        <w:rPr>
          <w:rFonts w:ascii="Arial" w:hAnsi="Arial" w:cs="Arial"/>
          <w:sz w:val="28"/>
          <w:szCs w:val="28"/>
        </w:rPr>
      </w:pPr>
    </w:p>
    <w:p w14:paraId="0AB85697" w14:textId="43228F97" w:rsidR="00AF1157" w:rsidRPr="00687301" w:rsidRDefault="00AF1157" w:rsidP="004806AE">
      <w:pPr>
        <w:suppressAutoHyphens/>
        <w:jc w:val="center"/>
        <w:rPr>
          <w:rFonts w:ascii="Arial" w:hAnsi="Arial" w:cs="Arial"/>
          <w:b/>
          <w:sz w:val="22"/>
          <w:szCs w:val="22"/>
          <w:u w:val="single"/>
        </w:rPr>
      </w:pPr>
      <w:r w:rsidRPr="00687301">
        <w:rPr>
          <w:rFonts w:ascii="Arial" w:hAnsi="Arial" w:cs="Arial"/>
          <w:b/>
          <w:sz w:val="22"/>
          <w:szCs w:val="22"/>
          <w:u w:val="single"/>
        </w:rPr>
        <w:t>OMB Control Number 1513</w:t>
      </w:r>
      <w:r w:rsidR="00D73D2D" w:rsidRPr="00687301">
        <w:rPr>
          <w:rFonts w:ascii="Arial" w:hAnsi="Arial" w:cs="Arial"/>
          <w:b/>
          <w:sz w:val="22"/>
          <w:szCs w:val="22"/>
          <w:u w:val="single"/>
        </w:rPr>
        <w:t>–</w:t>
      </w:r>
      <w:r w:rsidR="00401753" w:rsidRPr="00687301">
        <w:rPr>
          <w:rFonts w:ascii="Arial" w:hAnsi="Arial" w:cs="Arial"/>
          <w:b/>
          <w:sz w:val="22"/>
          <w:szCs w:val="22"/>
          <w:u w:val="single"/>
        </w:rPr>
        <w:t>0</w:t>
      </w:r>
      <w:r w:rsidR="001D5CBD" w:rsidRPr="00687301">
        <w:rPr>
          <w:rFonts w:ascii="Arial" w:hAnsi="Arial" w:cs="Arial"/>
          <w:b/>
          <w:sz w:val="22"/>
          <w:szCs w:val="22"/>
          <w:u w:val="single"/>
        </w:rPr>
        <w:t>004</w:t>
      </w:r>
      <w:r w:rsidR="00987432" w:rsidRPr="00687301">
        <w:rPr>
          <w:rFonts w:ascii="Arial" w:hAnsi="Arial" w:cs="Arial"/>
          <w:b/>
          <w:sz w:val="22"/>
          <w:szCs w:val="22"/>
          <w:u w:val="single"/>
        </w:rPr>
        <w:t xml:space="preserve"> </w:t>
      </w:r>
    </w:p>
    <w:p w14:paraId="5CDE83B8" w14:textId="5AD5B78D" w:rsidR="00AF1157" w:rsidRPr="00FA04BD" w:rsidRDefault="00AF1157" w:rsidP="00687301">
      <w:pPr>
        <w:suppressAutoHyphens/>
        <w:jc w:val="center"/>
        <w:rPr>
          <w:rFonts w:ascii="Arial" w:hAnsi="Arial" w:cs="Arial"/>
          <w:sz w:val="28"/>
          <w:szCs w:val="28"/>
        </w:rPr>
      </w:pPr>
    </w:p>
    <w:p w14:paraId="7E7CDF86" w14:textId="071F514C" w:rsidR="000A1948" w:rsidRPr="000A1948" w:rsidRDefault="001D5CBD" w:rsidP="00C660C9">
      <w:pPr>
        <w:spacing w:after="120"/>
        <w:ind w:firstLine="360"/>
        <w:jc w:val="center"/>
        <w:rPr>
          <w:rFonts w:ascii="Arial" w:hAnsi="Arial" w:cs="Arial"/>
          <w:b/>
        </w:rPr>
      </w:pPr>
      <w:r w:rsidRPr="00687301">
        <w:rPr>
          <w:rFonts w:ascii="Arial" w:hAnsi="Arial" w:cs="Arial"/>
          <w:b/>
          <w:sz w:val="22"/>
          <w:szCs w:val="22"/>
        </w:rPr>
        <w:t>Authorization to Furnish Financial Information and Certificate of Compliance</w:t>
      </w:r>
      <w:r w:rsidR="00687301">
        <w:rPr>
          <w:rFonts w:ascii="Arial" w:hAnsi="Arial" w:cs="Arial"/>
          <w:b/>
          <w:sz w:val="22"/>
          <w:szCs w:val="22"/>
        </w:rPr>
        <w:t xml:space="preserve"> </w:t>
      </w:r>
    </w:p>
    <w:p w14:paraId="0A7A6089" w14:textId="5EBCC9BC" w:rsidR="001D5CBD" w:rsidRDefault="000A1948" w:rsidP="000A1948">
      <w:pPr>
        <w:jc w:val="center"/>
        <w:rPr>
          <w:rFonts w:ascii="Arial" w:hAnsi="Arial" w:cs="Arial"/>
          <w:b/>
          <w:sz w:val="22"/>
          <w:szCs w:val="22"/>
        </w:rPr>
      </w:pPr>
      <w:r>
        <w:rPr>
          <w:rFonts w:ascii="Arial" w:hAnsi="Arial" w:cs="Arial"/>
          <w:b/>
          <w:sz w:val="22"/>
          <w:szCs w:val="22"/>
        </w:rPr>
        <w:t xml:space="preserve">(TTB F 5030.6) </w:t>
      </w:r>
    </w:p>
    <w:p w14:paraId="1EBE55BC" w14:textId="77777777" w:rsidR="000A1948" w:rsidRPr="00E85FA9" w:rsidRDefault="000A1948" w:rsidP="000A1948">
      <w:pPr>
        <w:rPr>
          <w:rFonts w:ascii="Arial" w:hAnsi="Arial" w:cs="Arial"/>
          <w:sz w:val="36"/>
          <w:szCs w:val="36"/>
        </w:rPr>
      </w:pPr>
    </w:p>
    <w:p w14:paraId="67B147C4" w14:textId="77777777" w:rsidR="00AF1157" w:rsidRPr="007A5D4B" w:rsidRDefault="00AF1157" w:rsidP="000E68C5">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171B204C" w14:textId="77777777" w:rsidR="00AF1157" w:rsidRPr="007A5D4B" w:rsidRDefault="00AF1157" w:rsidP="009618DF">
      <w:pPr>
        <w:suppressAutoHyphens/>
        <w:rPr>
          <w:rFonts w:ascii="Arial" w:hAnsi="Arial" w:cs="Arial"/>
          <w:sz w:val="22"/>
          <w:szCs w:val="22"/>
        </w:rPr>
      </w:pPr>
    </w:p>
    <w:p w14:paraId="06B2B1EB" w14:textId="77777777" w:rsidR="00AF1157" w:rsidRPr="007A5D4B" w:rsidRDefault="00D73D2D" w:rsidP="004806AE">
      <w:pPr>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10604197" w14:textId="77777777" w:rsidR="00987432" w:rsidRDefault="00987432" w:rsidP="004806AE">
      <w:pPr>
        <w:rPr>
          <w:rFonts w:ascii="Arial" w:hAnsi="Arial" w:cs="Arial"/>
          <w:sz w:val="22"/>
          <w:szCs w:val="22"/>
          <w:highlight w:val="yellow"/>
        </w:rPr>
      </w:pPr>
    </w:p>
    <w:p w14:paraId="57C100B1" w14:textId="45B68996" w:rsidR="003A4DFA" w:rsidRPr="001D5CBD" w:rsidRDefault="00B06EE5" w:rsidP="000E68C5">
      <w:pPr>
        <w:ind w:left="360"/>
        <w:rPr>
          <w:rFonts w:ascii="Arial" w:hAnsi="Arial" w:cs="Arial"/>
          <w:sz w:val="22"/>
          <w:szCs w:val="22"/>
        </w:rPr>
      </w:pPr>
      <w:r w:rsidRPr="001D5CBD">
        <w:rPr>
          <w:rFonts w:ascii="Arial" w:hAnsi="Arial" w:cs="Arial"/>
          <w:sz w:val="22"/>
          <w:szCs w:val="22"/>
        </w:rPr>
        <w:t>The Alcohol and Tobacco Tax and Trade Bureau (TTB) administers</w:t>
      </w:r>
      <w:r w:rsidR="003A4DFA" w:rsidRPr="001D5CBD">
        <w:rPr>
          <w:rFonts w:ascii="Arial" w:hAnsi="Arial" w:cs="Arial"/>
          <w:sz w:val="22"/>
          <w:szCs w:val="22"/>
        </w:rPr>
        <w:t xml:space="preserve"> </w:t>
      </w:r>
      <w:r w:rsidR="001F2C90">
        <w:rPr>
          <w:rFonts w:ascii="Arial" w:hAnsi="Arial" w:cs="Arial"/>
          <w:sz w:val="22"/>
          <w:szCs w:val="22"/>
        </w:rPr>
        <w:t>the Federal Alcohol Administration Act (FAA Act</w:t>
      </w:r>
      <w:r w:rsidR="00250A16">
        <w:rPr>
          <w:rFonts w:ascii="Arial" w:hAnsi="Arial" w:cs="Arial"/>
          <w:sz w:val="22"/>
          <w:szCs w:val="22"/>
        </w:rPr>
        <w:t xml:space="preserve">, </w:t>
      </w:r>
      <w:r w:rsidR="001F2C90">
        <w:rPr>
          <w:rFonts w:ascii="Arial" w:hAnsi="Arial" w:cs="Arial"/>
          <w:sz w:val="22"/>
          <w:szCs w:val="22"/>
        </w:rPr>
        <w:t xml:space="preserve">27 U.S.C. 201 </w:t>
      </w:r>
      <w:r w:rsidR="00BA5162">
        <w:rPr>
          <w:rFonts w:ascii="Arial" w:hAnsi="Arial" w:cs="Arial"/>
          <w:i/>
          <w:sz w:val="22"/>
          <w:szCs w:val="22"/>
        </w:rPr>
        <w:t>et</w:t>
      </w:r>
      <w:r w:rsidR="001F2C90" w:rsidRPr="00111321">
        <w:rPr>
          <w:rFonts w:ascii="Arial" w:hAnsi="Arial" w:cs="Arial"/>
          <w:i/>
          <w:sz w:val="22"/>
          <w:szCs w:val="22"/>
        </w:rPr>
        <w:t xml:space="preserve"> seq.</w:t>
      </w:r>
      <w:r w:rsidR="00250A16">
        <w:rPr>
          <w:rFonts w:ascii="Arial" w:hAnsi="Arial" w:cs="Arial"/>
          <w:sz w:val="22"/>
          <w:szCs w:val="22"/>
        </w:rPr>
        <w:t>)</w:t>
      </w:r>
      <w:r w:rsidR="00B63A5E">
        <w:rPr>
          <w:rFonts w:ascii="Arial" w:hAnsi="Arial" w:cs="Arial"/>
          <w:sz w:val="22"/>
          <w:szCs w:val="22"/>
        </w:rPr>
        <w:t xml:space="preserve">, and </w:t>
      </w:r>
      <w:r w:rsidR="00CD1F75">
        <w:rPr>
          <w:rFonts w:ascii="Arial" w:hAnsi="Arial" w:cs="Arial"/>
          <w:sz w:val="22"/>
          <w:szCs w:val="22"/>
        </w:rPr>
        <w:t xml:space="preserve">the alcohol and tobacco provisions of the </w:t>
      </w:r>
      <w:r w:rsidR="003A4DFA" w:rsidRPr="00A02C64">
        <w:rPr>
          <w:rFonts w:ascii="Arial" w:hAnsi="Arial" w:cs="Arial"/>
          <w:sz w:val="22"/>
          <w:szCs w:val="22"/>
        </w:rPr>
        <w:t>Internal Revenue Code of 1986, as amended (IRC, 26 U.S.C.</w:t>
      </w:r>
      <w:r w:rsidR="00CD1F75">
        <w:rPr>
          <w:rFonts w:ascii="Arial" w:hAnsi="Arial" w:cs="Arial"/>
          <w:sz w:val="22"/>
          <w:szCs w:val="22"/>
        </w:rPr>
        <w:t xml:space="preserve"> chapters 51 and 52</w:t>
      </w:r>
      <w:r w:rsidR="003A4DFA" w:rsidRPr="00A02C64">
        <w:rPr>
          <w:rFonts w:ascii="Arial" w:hAnsi="Arial" w:cs="Arial"/>
          <w:sz w:val="22"/>
          <w:szCs w:val="22"/>
        </w:rPr>
        <w:t>)</w:t>
      </w:r>
      <w:r w:rsidR="001F2C90" w:rsidRPr="00A02C64">
        <w:rPr>
          <w:rFonts w:ascii="Arial" w:hAnsi="Arial" w:cs="Arial"/>
          <w:sz w:val="22"/>
          <w:szCs w:val="22"/>
        </w:rPr>
        <w:t xml:space="preserve">, </w:t>
      </w:r>
      <w:r w:rsidR="003A4DFA" w:rsidRPr="00A02C64">
        <w:rPr>
          <w:rFonts w:ascii="Arial" w:hAnsi="Arial" w:cs="Arial"/>
          <w:sz w:val="22"/>
          <w:szCs w:val="22"/>
        </w:rPr>
        <w:t>pursuant to section 1111(d) of the Homeland Securit</w:t>
      </w:r>
      <w:r w:rsidR="00987432" w:rsidRPr="00A02C64">
        <w:rPr>
          <w:rFonts w:ascii="Arial" w:hAnsi="Arial" w:cs="Arial"/>
          <w:sz w:val="22"/>
          <w:szCs w:val="22"/>
        </w:rPr>
        <w:t>y Act of 2002</w:t>
      </w:r>
      <w:r w:rsidR="00CD1F75">
        <w:rPr>
          <w:rFonts w:ascii="Arial" w:hAnsi="Arial" w:cs="Arial"/>
          <w:sz w:val="22"/>
          <w:szCs w:val="22"/>
        </w:rPr>
        <w:t xml:space="preserve"> (</w:t>
      </w:r>
      <w:r w:rsidR="00987432" w:rsidRPr="00A02C64">
        <w:rPr>
          <w:rFonts w:ascii="Arial" w:hAnsi="Arial" w:cs="Arial"/>
          <w:sz w:val="22"/>
          <w:szCs w:val="22"/>
        </w:rPr>
        <w:t>6 </w:t>
      </w:r>
      <w:r w:rsidR="003A4DFA" w:rsidRPr="00A02C64">
        <w:rPr>
          <w:rFonts w:ascii="Arial" w:hAnsi="Arial" w:cs="Arial"/>
          <w:sz w:val="22"/>
          <w:szCs w:val="22"/>
        </w:rPr>
        <w:t>U.S.C. 531(d)</w:t>
      </w:r>
      <w:r w:rsidR="00CD1F75">
        <w:rPr>
          <w:rFonts w:ascii="Arial" w:hAnsi="Arial" w:cs="Arial"/>
          <w:sz w:val="22"/>
          <w:szCs w:val="22"/>
        </w:rPr>
        <w:t>)</w:t>
      </w:r>
      <w:r w:rsidR="003A4DFA" w:rsidRPr="00A02C64">
        <w:rPr>
          <w:rFonts w:ascii="Arial" w:hAnsi="Arial" w:cs="Arial"/>
          <w:sz w:val="22"/>
          <w:szCs w:val="22"/>
        </w:rPr>
        <w:t xml:space="preserve">.  </w:t>
      </w:r>
      <w:r w:rsidR="00CD1F75">
        <w:rPr>
          <w:rFonts w:ascii="Arial" w:hAnsi="Arial" w:cs="Arial"/>
          <w:sz w:val="22"/>
          <w:szCs w:val="22"/>
        </w:rPr>
        <w:t>T</w:t>
      </w:r>
      <w:r w:rsidR="003A4DFA" w:rsidRPr="00A02C64">
        <w:rPr>
          <w:rFonts w:ascii="Arial" w:hAnsi="Arial" w:cs="Arial"/>
          <w:sz w:val="22"/>
          <w:szCs w:val="22"/>
        </w:rPr>
        <w:t xml:space="preserve">he Secretary of the Treasury </w:t>
      </w:r>
      <w:r w:rsidR="00204B51">
        <w:rPr>
          <w:rFonts w:ascii="Arial" w:hAnsi="Arial" w:cs="Arial"/>
          <w:sz w:val="22"/>
          <w:szCs w:val="22"/>
        </w:rPr>
        <w:t xml:space="preserve">(the Secretary) </w:t>
      </w:r>
      <w:r w:rsidR="00CD1F75">
        <w:rPr>
          <w:rFonts w:ascii="Arial" w:hAnsi="Arial" w:cs="Arial"/>
          <w:sz w:val="22"/>
          <w:szCs w:val="22"/>
        </w:rPr>
        <w:t xml:space="preserve">also </w:t>
      </w:r>
      <w:r w:rsidR="003A4DFA" w:rsidRPr="00A02C64">
        <w:rPr>
          <w:rFonts w:ascii="Arial" w:hAnsi="Arial" w:cs="Arial"/>
          <w:sz w:val="22"/>
          <w:szCs w:val="22"/>
        </w:rPr>
        <w:t xml:space="preserve">has </w:t>
      </w:r>
      <w:r w:rsidR="00CD1F75">
        <w:rPr>
          <w:rFonts w:ascii="Arial" w:hAnsi="Arial" w:cs="Arial"/>
          <w:sz w:val="22"/>
          <w:szCs w:val="22"/>
        </w:rPr>
        <w:t>d</w:t>
      </w:r>
      <w:r w:rsidR="003A4DFA" w:rsidRPr="00A02C64">
        <w:rPr>
          <w:rFonts w:ascii="Arial" w:hAnsi="Arial" w:cs="Arial"/>
          <w:sz w:val="22"/>
          <w:szCs w:val="22"/>
        </w:rPr>
        <w:t xml:space="preserve">elegated certain </w:t>
      </w:r>
      <w:r w:rsidR="001659C0" w:rsidRPr="00A02C64">
        <w:rPr>
          <w:rFonts w:ascii="Arial" w:hAnsi="Arial" w:cs="Arial"/>
          <w:sz w:val="22"/>
          <w:szCs w:val="22"/>
        </w:rPr>
        <w:t xml:space="preserve">FAA Act and </w:t>
      </w:r>
      <w:r w:rsidR="003A4DFA" w:rsidRPr="00A02C64">
        <w:rPr>
          <w:rFonts w:ascii="Arial" w:hAnsi="Arial" w:cs="Arial"/>
          <w:sz w:val="22"/>
          <w:szCs w:val="22"/>
        </w:rPr>
        <w:t>IRC</w:t>
      </w:r>
      <w:r w:rsidR="000349B5">
        <w:rPr>
          <w:rFonts w:ascii="Arial" w:hAnsi="Arial" w:cs="Arial"/>
          <w:sz w:val="22"/>
          <w:szCs w:val="22"/>
        </w:rPr>
        <w:t xml:space="preserve"> </w:t>
      </w:r>
      <w:r w:rsidR="003A4DFA" w:rsidRPr="00A02C64">
        <w:rPr>
          <w:rFonts w:ascii="Arial" w:hAnsi="Arial" w:cs="Arial"/>
          <w:sz w:val="22"/>
          <w:szCs w:val="22"/>
        </w:rPr>
        <w:t>administrative</w:t>
      </w:r>
      <w:r w:rsidR="003A4DFA" w:rsidRPr="001D5CBD">
        <w:rPr>
          <w:rFonts w:ascii="Arial" w:hAnsi="Arial" w:cs="Arial"/>
          <w:sz w:val="22"/>
          <w:szCs w:val="22"/>
        </w:rPr>
        <w:t xml:space="preserve"> and enforcement authorities to TTB </w:t>
      </w:r>
      <w:r w:rsidR="00AA620F">
        <w:rPr>
          <w:rFonts w:ascii="Arial" w:hAnsi="Arial" w:cs="Arial"/>
          <w:sz w:val="22"/>
          <w:szCs w:val="22"/>
        </w:rPr>
        <w:t>via T</w:t>
      </w:r>
      <w:r w:rsidR="003A4DFA" w:rsidRPr="001D5CBD">
        <w:rPr>
          <w:rFonts w:ascii="Arial" w:hAnsi="Arial" w:cs="Arial"/>
          <w:sz w:val="22"/>
          <w:szCs w:val="22"/>
        </w:rPr>
        <w:t xml:space="preserve">reasury Order 120–01. </w:t>
      </w:r>
    </w:p>
    <w:p w14:paraId="2244610B" w14:textId="77777777" w:rsidR="00B06EE5" w:rsidRPr="001D5CBD" w:rsidRDefault="00B06EE5" w:rsidP="000E68C5">
      <w:pPr>
        <w:ind w:left="360"/>
        <w:rPr>
          <w:rFonts w:ascii="Arial" w:hAnsi="Arial" w:cs="Arial"/>
          <w:sz w:val="22"/>
          <w:szCs w:val="22"/>
        </w:rPr>
      </w:pPr>
    </w:p>
    <w:p w14:paraId="4AE791C4" w14:textId="013C708C" w:rsidR="00C10392" w:rsidRDefault="004C5F53" w:rsidP="002B1D9A">
      <w:pPr>
        <w:ind w:left="360"/>
        <w:rPr>
          <w:rFonts w:ascii="Arial" w:hAnsi="Arial" w:cs="Arial"/>
          <w:sz w:val="22"/>
          <w:szCs w:val="22"/>
        </w:rPr>
      </w:pPr>
      <w:r>
        <w:rPr>
          <w:rFonts w:ascii="Arial" w:hAnsi="Arial" w:cs="Arial"/>
          <w:sz w:val="22"/>
          <w:szCs w:val="22"/>
        </w:rPr>
        <w:t xml:space="preserve">In general, </w:t>
      </w:r>
      <w:r w:rsidR="00882A71">
        <w:rPr>
          <w:rFonts w:ascii="Arial" w:hAnsi="Arial" w:cs="Arial"/>
          <w:sz w:val="22"/>
          <w:szCs w:val="22"/>
        </w:rPr>
        <w:t xml:space="preserve">persons </w:t>
      </w:r>
      <w:r w:rsidR="00B63A5E">
        <w:rPr>
          <w:rFonts w:ascii="Arial" w:hAnsi="Arial" w:cs="Arial"/>
          <w:sz w:val="22"/>
          <w:szCs w:val="22"/>
        </w:rPr>
        <w:t xml:space="preserve">who desire to engage </w:t>
      </w:r>
      <w:r w:rsidR="00F404BF">
        <w:rPr>
          <w:rFonts w:ascii="Arial" w:hAnsi="Arial" w:cs="Arial"/>
          <w:sz w:val="22"/>
          <w:szCs w:val="22"/>
        </w:rPr>
        <w:t xml:space="preserve">in </w:t>
      </w:r>
      <w:r w:rsidR="0089355D">
        <w:rPr>
          <w:rFonts w:ascii="Arial" w:hAnsi="Arial" w:cs="Arial"/>
          <w:sz w:val="22"/>
          <w:szCs w:val="22"/>
        </w:rPr>
        <w:t xml:space="preserve">certain </w:t>
      </w:r>
      <w:r w:rsidR="00882A71">
        <w:rPr>
          <w:rFonts w:ascii="Arial" w:hAnsi="Arial" w:cs="Arial"/>
          <w:sz w:val="22"/>
          <w:szCs w:val="22"/>
        </w:rPr>
        <w:t xml:space="preserve">alcohol </w:t>
      </w:r>
      <w:r w:rsidR="00E8161E">
        <w:rPr>
          <w:rFonts w:ascii="Arial" w:hAnsi="Arial" w:cs="Arial"/>
          <w:sz w:val="22"/>
          <w:szCs w:val="22"/>
        </w:rPr>
        <w:t>or</w:t>
      </w:r>
      <w:r w:rsidR="00882A71">
        <w:rPr>
          <w:rFonts w:ascii="Arial" w:hAnsi="Arial" w:cs="Arial"/>
          <w:sz w:val="22"/>
          <w:szCs w:val="22"/>
        </w:rPr>
        <w:t xml:space="preserve"> tobacco </w:t>
      </w:r>
      <w:r w:rsidR="0089355D">
        <w:rPr>
          <w:rFonts w:ascii="Arial" w:hAnsi="Arial" w:cs="Arial"/>
          <w:sz w:val="22"/>
          <w:szCs w:val="22"/>
        </w:rPr>
        <w:t xml:space="preserve">operations </w:t>
      </w:r>
      <w:r w:rsidR="00AC315D">
        <w:rPr>
          <w:rFonts w:ascii="Arial" w:hAnsi="Arial" w:cs="Arial"/>
          <w:sz w:val="22"/>
          <w:szCs w:val="22"/>
        </w:rPr>
        <w:t xml:space="preserve">must </w:t>
      </w:r>
      <w:r w:rsidR="00882A71">
        <w:rPr>
          <w:rFonts w:ascii="Arial" w:hAnsi="Arial" w:cs="Arial"/>
          <w:sz w:val="22"/>
          <w:szCs w:val="22"/>
        </w:rPr>
        <w:t>obtain a permit</w:t>
      </w:r>
      <w:r w:rsidR="00AE5C3D">
        <w:rPr>
          <w:rFonts w:ascii="Arial" w:hAnsi="Arial" w:cs="Arial"/>
          <w:sz w:val="22"/>
          <w:szCs w:val="22"/>
        </w:rPr>
        <w:t>; s</w:t>
      </w:r>
      <w:r w:rsidR="0065395C">
        <w:rPr>
          <w:rFonts w:ascii="Arial" w:hAnsi="Arial" w:cs="Arial"/>
          <w:sz w:val="22"/>
          <w:szCs w:val="22"/>
        </w:rPr>
        <w:t xml:space="preserve">ee </w:t>
      </w:r>
      <w:r w:rsidR="00882A71">
        <w:rPr>
          <w:rFonts w:ascii="Arial" w:hAnsi="Arial" w:cs="Arial"/>
          <w:sz w:val="22"/>
          <w:szCs w:val="22"/>
        </w:rPr>
        <w:t xml:space="preserve">the </w:t>
      </w:r>
      <w:r w:rsidR="00AA620F" w:rsidRPr="00AA620F">
        <w:rPr>
          <w:rFonts w:ascii="Arial" w:hAnsi="Arial" w:cs="Arial"/>
          <w:sz w:val="22"/>
          <w:szCs w:val="22"/>
        </w:rPr>
        <w:t>FAA Act at 27</w:t>
      </w:r>
      <w:r w:rsidR="0065395C">
        <w:rPr>
          <w:rFonts w:ascii="Arial" w:hAnsi="Arial" w:cs="Arial"/>
          <w:sz w:val="22"/>
          <w:szCs w:val="22"/>
        </w:rPr>
        <w:t xml:space="preserve"> </w:t>
      </w:r>
      <w:r w:rsidR="00AA620F" w:rsidRPr="00AA620F">
        <w:rPr>
          <w:rFonts w:ascii="Arial" w:hAnsi="Arial" w:cs="Arial"/>
          <w:sz w:val="22"/>
          <w:szCs w:val="22"/>
        </w:rPr>
        <w:t>U.S.C. 203 and 204</w:t>
      </w:r>
      <w:r w:rsidR="00882A71">
        <w:rPr>
          <w:rFonts w:ascii="Arial" w:hAnsi="Arial" w:cs="Arial"/>
          <w:sz w:val="22"/>
          <w:szCs w:val="22"/>
        </w:rPr>
        <w:t xml:space="preserve"> </w:t>
      </w:r>
      <w:r w:rsidR="00245E0F">
        <w:rPr>
          <w:rFonts w:ascii="Arial" w:hAnsi="Arial" w:cs="Arial"/>
          <w:sz w:val="22"/>
          <w:szCs w:val="22"/>
        </w:rPr>
        <w:t>(</w:t>
      </w:r>
      <w:r w:rsidR="00882A71">
        <w:rPr>
          <w:rFonts w:ascii="Arial" w:hAnsi="Arial" w:cs="Arial"/>
          <w:sz w:val="22"/>
          <w:szCs w:val="22"/>
        </w:rPr>
        <w:t xml:space="preserve">beverage </w:t>
      </w:r>
      <w:r w:rsidR="00245E0F">
        <w:rPr>
          <w:rFonts w:ascii="Arial" w:hAnsi="Arial" w:cs="Arial"/>
          <w:sz w:val="22"/>
          <w:szCs w:val="22"/>
        </w:rPr>
        <w:t>alcohol</w:t>
      </w:r>
      <w:r w:rsidR="00B63A5E">
        <w:rPr>
          <w:rFonts w:ascii="Arial" w:hAnsi="Arial" w:cs="Arial"/>
          <w:sz w:val="22"/>
          <w:szCs w:val="22"/>
        </w:rPr>
        <w:t xml:space="preserve">) </w:t>
      </w:r>
      <w:r w:rsidR="000349B5">
        <w:rPr>
          <w:rFonts w:ascii="Arial" w:hAnsi="Arial" w:cs="Arial"/>
          <w:sz w:val="22"/>
          <w:szCs w:val="22"/>
        </w:rPr>
        <w:t xml:space="preserve">and </w:t>
      </w:r>
      <w:r w:rsidR="00882A71">
        <w:rPr>
          <w:rFonts w:ascii="Arial" w:hAnsi="Arial" w:cs="Arial"/>
          <w:sz w:val="22"/>
          <w:szCs w:val="22"/>
        </w:rPr>
        <w:t xml:space="preserve">the IRC at 26 </w:t>
      </w:r>
      <w:r w:rsidR="00AA620F" w:rsidRPr="00AA620F">
        <w:rPr>
          <w:rFonts w:ascii="Arial" w:hAnsi="Arial" w:cs="Arial"/>
          <w:sz w:val="22"/>
          <w:szCs w:val="22"/>
        </w:rPr>
        <w:t>U.S.C. 5171 and 5271</w:t>
      </w:r>
      <w:r w:rsidR="00882A71">
        <w:rPr>
          <w:rFonts w:ascii="Arial" w:hAnsi="Arial" w:cs="Arial"/>
          <w:sz w:val="22"/>
          <w:szCs w:val="22"/>
        </w:rPr>
        <w:t xml:space="preserve"> (</w:t>
      </w:r>
      <w:r>
        <w:rPr>
          <w:rFonts w:ascii="Arial" w:hAnsi="Arial" w:cs="Arial"/>
          <w:sz w:val="22"/>
          <w:szCs w:val="22"/>
        </w:rPr>
        <w:t xml:space="preserve">nonbeverage </w:t>
      </w:r>
      <w:r w:rsidR="00AA620F" w:rsidRPr="00AA620F">
        <w:rPr>
          <w:rFonts w:ascii="Arial" w:hAnsi="Arial" w:cs="Arial"/>
          <w:sz w:val="22"/>
          <w:szCs w:val="22"/>
        </w:rPr>
        <w:t>distilled spirits</w:t>
      </w:r>
      <w:r w:rsidR="00B63A5E">
        <w:rPr>
          <w:rFonts w:ascii="Arial" w:hAnsi="Arial" w:cs="Arial"/>
          <w:sz w:val="22"/>
          <w:szCs w:val="22"/>
        </w:rPr>
        <w:t>)</w:t>
      </w:r>
      <w:r w:rsidR="00882A71">
        <w:rPr>
          <w:rFonts w:ascii="Arial" w:hAnsi="Arial" w:cs="Arial"/>
          <w:sz w:val="22"/>
          <w:szCs w:val="22"/>
        </w:rPr>
        <w:t xml:space="preserve"> and </w:t>
      </w:r>
      <w:r w:rsidR="00F404BF">
        <w:rPr>
          <w:rFonts w:ascii="Arial" w:hAnsi="Arial" w:cs="Arial"/>
          <w:sz w:val="22"/>
          <w:szCs w:val="22"/>
        </w:rPr>
        <w:t>2</w:t>
      </w:r>
      <w:r w:rsidR="00AA620F" w:rsidRPr="00AA620F">
        <w:rPr>
          <w:rFonts w:ascii="Arial" w:hAnsi="Arial" w:cs="Arial"/>
          <w:sz w:val="22"/>
          <w:szCs w:val="22"/>
        </w:rPr>
        <w:t>6 U.S.C. 5712 and 5713</w:t>
      </w:r>
      <w:r w:rsidR="00882A71">
        <w:rPr>
          <w:rFonts w:ascii="Arial" w:hAnsi="Arial" w:cs="Arial"/>
          <w:sz w:val="22"/>
          <w:szCs w:val="22"/>
        </w:rPr>
        <w:t xml:space="preserve"> (</w:t>
      </w:r>
      <w:r w:rsidR="0026463F">
        <w:rPr>
          <w:rFonts w:ascii="Arial" w:hAnsi="Arial" w:cs="Arial"/>
          <w:sz w:val="22"/>
          <w:szCs w:val="22"/>
        </w:rPr>
        <w:t xml:space="preserve">tobacco products and processed </w:t>
      </w:r>
      <w:r w:rsidR="00F404BF">
        <w:rPr>
          <w:rFonts w:ascii="Arial" w:hAnsi="Arial" w:cs="Arial"/>
          <w:sz w:val="22"/>
          <w:szCs w:val="22"/>
        </w:rPr>
        <w:t>tobacco</w:t>
      </w:r>
      <w:r w:rsidR="00B63A5E">
        <w:rPr>
          <w:rFonts w:ascii="Arial" w:hAnsi="Arial" w:cs="Arial"/>
          <w:sz w:val="22"/>
          <w:szCs w:val="22"/>
        </w:rPr>
        <w:t>)</w:t>
      </w:r>
      <w:r w:rsidR="00F404BF">
        <w:rPr>
          <w:rFonts w:ascii="Arial" w:hAnsi="Arial" w:cs="Arial"/>
          <w:sz w:val="22"/>
          <w:szCs w:val="22"/>
        </w:rPr>
        <w:t xml:space="preserve">.  </w:t>
      </w:r>
      <w:r w:rsidR="0089355D">
        <w:rPr>
          <w:rFonts w:ascii="Arial" w:hAnsi="Arial" w:cs="Arial"/>
          <w:sz w:val="22"/>
          <w:szCs w:val="22"/>
        </w:rPr>
        <w:t xml:space="preserve">Among other things, </w:t>
      </w:r>
      <w:r w:rsidR="00E85FA9">
        <w:rPr>
          <w:rFonts w:ascii="Arial" w:hAnsi="Arial" w:cs="Arial"/>
          <w:sz w:val="22"/>
          <w:szCs w:val="22"/>
        </w:rPr>
        <w:t xml:space="preserve">those </w:t>
      </w:r>
      <w:r w:rsidR="00F404BF">
        <w:rPr>
          <w:rFonts w:ascii="Arial" w:hAnsi="Arial" w:cs="Arial"/>
          <w:sz w:val="22"/>
          <w:szCs w:val="22"/>
        </w:rPr>
        <w:t xml:space="preserve">statutes </w:t>
      </w:r>
      <w:r w:rsidR="00480D82">
        <w:rPr>
          <w:rFonts w:ascii="Arial" w:hAnsi="Arial" w:cs="Arial"/>
          <w:sz w:val="22"/>
          <w:szCs w:val="22"/>
        </w:rPr>
        <w:t xml:space="preserve">allow the </w:t>
      </w:r>
      <w:r w:rsidR="007D6F35">
        <w:rPr>
          <w:rFonts w:ascii="Arial" w:hAnsi="Arial" w:cs="Arial"/>
          <w:sz w:val="22"/>
          <w:szCs w:val="22"/>
        </w:rPr>
        <w:t xml:space="preserve">Secretary to </w:t>
      </w:r>
      <w:r w:rsidR="00480D82">
        <w:rPr>
          <w:rFonts w:ascii="Arial" w:hAnsi="Arial" w:cs="Arial"/>
          <w:sz w:val="22"/>
          <w:szCs w:val="22"/>
        </w:rPr>
        <w:t xml:space="preserve">reject a permit application if </w:t>
      </w:r>
      <w:r w:rsidR="0065395C">
        <w:rPr>
          <w:rFonts w:ascii="Arial" w:hAnsi="Arial" w:cs="Arial"/>
          <w:sz w:val="22"/>
          <w:szCs w:val="22"/>
        </w:rPr>
        <w:t xml:space="preserve">the </w:t>
      </w:r>
      <w:r w:rsidR="00480D82">
        <w:rPr>
          <w:rFonts w:ascii="Arial" w:hAnsi="Arial" w:cs="Arial"/>
          <w:sz w:val="22"/>
          <w:szCs w:val="22"/>
        </w:rPr>
        <w:t xml:space="preserve">applicant, </w:t>
      </w:r>
      <w:r w:rsidR="00F404BF">
        <w:rPr>
          <w:rFonts w:ascii="Arial" w:hAnsi="Arial" w:cs="Arial"/>
          <w:sz w:val="22"/>
          <w:szCs w:val="22"/>
        </w:rPr>
        <w:t xml:space="preserve">including </w:t>
      </w:r>
      <w:r w:rsidR="0065395C">
        <w:rPr>
          <w:rFonts w:ascii="Arial" w:hAnsi="Arial" w:cs="Arial"/>
          <w:sz w:val="22"/>
          <w:szCs w:val="22"/>
        </w:rPr>
        <w:t xml:space="preserve">a </w:t>
      </w:r>
      <w:r w:rsidR="00F404BF">
        <w:rPr>
          <w:rFonts w:ascii="Arial" w:hAnsi="Arial" w:cs="Arial"/>
          <w:sz w:val="22"/>
          <w:szCs w:val="22"/>
        </w:rPr>
        <w:t>c</w:t>
      </w:r>
      <w:r w:rsidR="00AA620F" w:rsidRPr="00AA620F">
        <w:rPr>
          <w:rFonts w:ascii="Arial" w:hAnsi="Arial" w:cs="Arial"/>
          <w:sz w:val="22"/>
          <w:szCs w:val="22"/>
        </w:rPr>
        <w:t>orporat</w:t>
      </w:r>
      <w:r w:rsidR="00F404BF">
        <w:rPr>
          <w:rFonts w:ascii="Arial" w:hAnsi="Arial" w:cs="Arial"/>
          <w:sz w:val="22"/>
          <w:szCs w:val="22"/>
        </w:rPr>
        <w:t>e</w:t>
      </w:r>
      <w:r w:rsidR="00AA620F" w:rsidRPr="00AA620F">
        <w:rPr>
          <w:rFonts w:ascii="Arial" w:hAnsi="Arial" w:cs="Arial"/>
          <w:sz w:val="22"/>
          <w:szCs w:val="22"/>
        </w:rPr>
        <w:t xml:space="preserve"> officer, director</w:t>
      </w:r>
      <w:r w:rsidR="00480D82">
        <w:rPr>
          <w:rFonts w:ascii="Arial" w:hAnsi="Arial" w:cs="Arial"/>
          <w:sz w:val="22"/>
          <w:szCs w:val="22"/>
        </w:rPr>
        <w:t xml:space="preserve"> or</w:t>
      </w:r>
      <w:r w:rsidR="00F404BF">
        <w:rPr>
          <w:rFonts w:ascii="Arial" w:hAnsi="Arial" w:cs="Arial"/>
          <w:sz w:val="22"/>
          <w:szCs w:val="22"/>
        </w:rPr>
        <w:t xml:space="preserve"> </w:t>
      </w:r>
      <w:r w:rsidR="00AA620F" w:rsidRPr="00AA620F">
        <w:rPr>
          <w:rFonts w:ascii="Arial" w:hAnsi="Arial" w:cs="Arial"/>
          <w:sz w:val="22"/>
          <w:szCs w:val="22"/>
        </w:rPr>
        <w:t>principal stockholder</w:t>
      </w:r>
      <w:r w:rsidR="00F404BF">
        <w:rPr>
          <w:rFonts w:ascii="Arial" w:hAnsi="Arial" w:cs="Arial"/>
          <w:sz w:val="22"/>
          <w:szCs w:val="22"/>
        </w:rPr>
        <w:t>,</w:t>
      </w:r>
      <w:r w:rsidR="00AA620F" w:rsidRPr="00AA620F">
        <w:rPr>
          <w:rFonts w:ascii="Arial" w:hAnsi="Arial" w:cs="Arial"/>
          <w:sz w:val="22"/>
          <w:szCs w:val="22"/>
        </w:rPr>
        <w:t xml:space="preserve"> </w:t>
      </w:r>
      <w:r w:rsidR="00480D82">
        <w:rPr>
          <w:rFonts w:ascii="Arial" w:hAnsi="Arial" w:cs="Arial"/>
          <w:sz w:val="22"/>
          <w:szCs w:val="22"/>
        </w:rPr>
        <w:t xml:space="preserve">does not </w:t>
      </w:r>
      <w:r w:rsidR="00FF15FF">
        <w:rPr>
          <w:rFonts w:ascii="Arial" w:hAnsi="Arial" w:cs="Arial"/>
          <w:sz w:val="22"/>
          <w:szCs w:val="22"/>
        </w:rPr>
        <w:t>po</w:t>
      </w:r>
      <w:r w:rsidR="00D42134">
        <w:rPr>
          <w:rFonts w:ascii="Arial" w:hAnsi="Arial" w:cs="Arial"/>
          <w:sz w:val="22"/>
          <w:szCs w:val="22"/>
        </w:rPr>
        <w:t>ss</w:t>
      </w:r>
      <w:r w:rsidR="00FF15FF">
        <w:rPr>
          <w:rFonts w:ascii="Arial" w:hAnsi="Arial" w:cs="Arial"/>
          <w:sz w:val="22"/>
          <w:szCs w:val="22"/>
        </w:rPr>
        <w:t>ess</w:t>
      </w:r>
      <w:r w:rsidR="0089355D">
        <w:rPr>
          <w:rFonts w:ascii="Arial" w:hAnsi="Arial" w:cs="Arial"/>
          <w:sz w:val="22"/>
          <w:szCs w:val="22"/>
        </w:rPr>
        <w:t xml:space="preserve"> the </w:t>
      </w:r>
      <w:r w:rsidR="00687301">
        <w:rPr>
          <w:rFonts w:ascii="Arial" w:hAnsi="Arial" w:cs="Arial"/>
          <w:sz w:val="22"/>
          <w:szCs w:val="22"/>
        </w:rPr>
        <w:t>f</w:t>
      </w:r>
      <w:r w:rsidR="00AA620F" w:rsidRPr="00AA620F">
        <w:rPr>
          <w:rFonts w:ascii="Arial" w:hAnsi="Arial" w:cs="Arial"/>
          <w:sz w:val="22"/>
          <w:szCs w:val="22"/>
        </w:rPr>
        <w:t xml:space="preserve">inancial </w:t>
      </w:r>
      <w:r w:rsidR="00480D82">
        <w:rPr>
          <w:rFonts w:ascii="Arial" w:hAnsi="Arial" w:cs="Arial"/>
          <w:sz w:val="22"/>
          <w:szCs w:val="22"/>
        </w:rPr>
        <w:t>standing n</w:t>
      </w:r>
      <w:r w:rsidR="000349B5">
        <w:rPr>
          <w:rFonts w:ascii="Arial" w:hAnsi="Arial" w:cs="Arial"/>
          <w:sz w:val="22"/>
          <w:szCs w:val="22"/>
        </w:rPr>
        <w:t xml:space="preserve">ecessary </w:t>
      </w:r>
      <w:r w:rsidR="00AA620F" w:rsidRPr="00AA620F">
        <w:rPr>
          <w:rFonts w:ascii="Arial" w:hAnsi="Arial" w:cs="Arial"/>
          <w:sz w:val="22"/>
          <w:szCs w:val="22"/>
        </w:rPr>
        <w:t xml:space="preserve">to </w:t>
      </w:r>
      <w:r w:rsidR="00B63A5E">
        <w:rPr>
          <w:rFonts w:ascii="Arial" w:hAnsi="Arial" w:cs="Arial"/>
          <w:sz w:val="22"/>
          <w:szCs w:val="22"/>
        </w:rPr>
        <w:t xml:space="preserve">conduct </w:t>
      </w:r>
      <w:r w:rsidR="00CE31C9">
        <w:rPr>
          <w:rFonts w:ascii="Arial" w:hAnsi="Arial" w:cs="Arial"/>
          <w:sz w:val="22"/>
          <w:szCs w:val="22"/>
        </w:rPr>
        <w:t xml:space="preserve">their </w:t>
      </w:r>
      <w:r w:rsidR="00B63A5E">
        <w:rPr>
          <w:rFonts w:ascii="Arial" w:hAnsi="Arial" w:cs="Arial"/>
          <w:sz w:val="22"/>
          <w:szCs w:val="22"/>
        </w:rPr>
        <w:t>operations i</w:t>
      </w:r>
      <w:r w:rsidR="00AA620F" w:rsidRPr="00AA620F">
        <w:rPr>
          <w:rFonts w:ascii="Arial" w:hAnsi="Arial" w:cs="Arial"/>
          <w:sz w:val="22"/>
          <w:szCs w:val="22"/>
        </w:rPr>
        <w:t xml:space="preserve">n compliance with Federal law. </w:t>
      </w:r>
      <w:r w:rsidR="009B64AE">
        <w:rPr>
          <w:rFonts w:ascii="Arial" w:hAnsi="Arial" w:cs="Arial"/>
          <w:sz w:val="22"/>
          <w:szCs w:val="22"/>
        </w:rPr>
        <w:t xml:space="preserve"> </w:t>
      </w:r>
      <w:r w:rsidR="00BB0EE2">
        <w:rPr>
          <w:rFonts w:ascii="Arial" w:hAnsi="Arial" w:cs="Arial"/>
          <w:sz w:val="22"/>
          <w:szCs w:val="22"/>
        </w:rPr>
        <w:t xml:space="preserve">Under those statutory authorities, </w:t>
      </w:r>
      <w:r w:rsidR="00AA620F" w:rsidRPr="00AA620F">
        <w:rPr>
          <w:rFonts w:ascii="Arial" w:hAnsi="Arial" w:cs="Arial"/>
          <w:sz w:val="22"/>
          <w:szCs w:val="22"/>
        </w:rPr>
        <w:t xml:space="preserve">the TTB regulations </w:t>
      </w:r>
      <w:r w:rsidR="00E0562F">
        <w:rPr>
          <w:rFonts w:ascii="Arial" w:hAnsi="Arial" w:cs="Arial"/>
          <w:sz w:val="22"/>
          <w:szCs w:val="22"/>
        </w:rPr>
        <w:t xml:space="preserve">authorize the investigation of </w:t>
      </w:r>
      <w:r w:rsidR="00E0562F" w:rsidRPr="00AA620F">
        <w:rPr>
          <w:rFonts w:ascii="Arial" w:hAnsi="Arial" w:cs="Arial"/>
          <w:sz w:val="22"/>
          <w:szCs w:val="22"/>
        </w:rPr>
        <w:t>permit applicants</w:t>
      </w:r>
      <w:r w:rsidR="00E0562F">
        <w:rPr>
          <w:rFonts w:ascii="Arial" w:hAnsi="Arial" w:cs="Arial"/>
          <w:sz w:val="22"/>
          <w:szCs w:val="22"/>
        </w:rPr>
        <w:t>, during which TTB may re</w:t>
      </w:r>
      <w:r w:rsidR="00A65EC1">
        <w:rPr>
          <w:rFonts w:ascii="Arial" w:hAnsi="Arial" w:cs="Arial"/>
          <w:sz w:val="22"/>
          <w:szCs w:val="22"/>
        </w:rPr>
        <w:t xml:space="preserve">quest </w:t>
      </w:r>
      <w:r w:rsidR="00E0562F">
        <w:rPr>
          <w:rFonts w:ascii="Arial" w:hAnsi="Arial" w:cs="Arial"/>
          <w:sz w:val="22"/>
          <w:szCs w:val="22"/>
        </w:rPr>
        <w:t xml:space="preserve">applicants to </w:t>
      </w:r>
      <w:r w:rsidR="00A65EC1">
        <w:rPr>
          <w:rFonts w:ascii="Arial" w:hAnsi="Arial" w:cs="Arial"/>
          <w:sz w:val="22"/>
          <w:szCs w:val="22"/>
        </w:rPr>
        <w:t xml:space="preserve">demonstrate that they have </w:t>
      </w:r>
      <w:r w:rsidR="002B1D9A">
        <w:rPr>
          <w:rFonts w:ascii="Arial" w:hAnsi="Arial" w:cs="Arial"/>
          <w:sz w:val="22"/>
          <w:szCs w:val="22"/>
        </w:rPr>
        <w:t xml:space="preserve">the required </w:t>
      </w:r>
      <w:r w:rsidR="00A65EC1">
        <w:rPr>
          <w:rFonts w:ascii="Arial" w:hAnsi="Arial" w:cs="Arial"/>
          <w:sz w:val="22"/>
          <w:szCs w:val="22"/>
        </w:rPr>
        <w:t xml:space="preserve">financial </w:t>
      </w:r>
      <w:r w:rsidR="002B1D9A">
        <w:rPr>
          <w:rFonts w:ascii="Arial" w:hAnsi="Arial" w:cs="Arial"/>
          <w:sz w:val="22"/>
          <w:szCs w:val="22"/>
        </w:rPr>
        <w:t>standing</w:t>
      </w:r>
      <w:r w:rsidR="00A65EC1">
        <w:rPr>
          <w:rFonts w:ascii="Arial" w:hAnsi="Arial" w:cs="Arial"/>
          <w:sz w:val="22"/>
          <w:szCs w:val="22"/>
        </w:rPr>
        <w:t xml:space="preserve">; </w:t>
      </w:r>
      <w:r w:rsidR="00E0562F">
        <w:rPr>
          <w:rFonts w:ascii="Arial" w:hAnsi="Arial" w:cs="Arial"/>
          <w:sz w:val="22"/>
          <w:szCs w:val="22"/>
        </w:rPr>
        <w:t xml:space="preserve">see </w:t>
      </w:r>
      <w:r w:rsidR="00CD1F75">
        <w:rPr>
          <w:rFonts w:ascii="Arial" w:hAnsi="Arial" w:cs="Arial"/>
          <w:sz w:val="22"/>
          <w:szCs w:val="22"/>
        </w:rPr>
        <w:t xml:space="preserve">27 CFR </w:t>
      </w:r>
      <w:r w:rsidR="00E0562F">
        <w:rPr>
          <w:rFonts w:ascii="Arial" w:hAnsi="Arial" w:cs="Arial"/>
          <w:sz w:val="22"/>
          <w:szCs w:val="22"/>
        </w:rPr>
        <w:t>§</w:t>
      </w:r>
      <w:r w:rsidR="00CD1F75">
        <w:rPr>
          <w:rFonts w:ascii="Arial" w:hAnsi="Arial" w:cs="Arial"/>
          <w:sz w:val="22"/>
          <w:szCs w:val="22"/>
        </w:rPr>
        <w:t>§ 1.24</w:t>
      </w:r>
      <w:r w:rsidR="00E0562F">
        <w:rPr>
          <w:rFonts w:ascii="Arial" w:hAnsi="Arial" w:cs="Arial"/>
          <w:sz w:val="22"/>
          <w:szCs w:val="22"/>
        </w:rPr>
        <w:t xml:space="preserve"> and 1.25</w:t>
      </w:r>
      <w:r w:rsidR="00CD1F75">
        <w:rPr>
          <w:rFonts w:ascii="Arial" w:hAnsi="Arial" w:cs="Arial"/>
          <w:sz w:val="22"/>
          <w:szCs w:val="22"/>
        </w:rPr>
        <w:t xml:space="preserve"> (beverage </w:t>
      </w:r>
      <w:r w:rsidR="00245E0F">
        <w:rPr>
          <w:rFonts w:ascii="Arial" w:hAnsi="Arial" w:cs="Arial"/>
          <w:sz w:val="22"/>
          <w:szCs w:val="22"/>
        </w:rPr>
        <w:t xml:space="preserve">alcohol </w:t>
      </w:r>
      <w:r w:rsidR="00CD1F75">
        <w:rPr>
          <w:rFonts w:ascii="Arial" w:hAnsi="Arial" w:cs="Arial"/>
          <w:sz w:val="22"/>
          <w:szCs w:val="22"/>
        </w:rPr>
        <w:t>operations), §§ 19.92 and 19.96 (nonbeverage distilled spirits operations), §§ 40.74 and 40.498 (tobacco product and processed tobacco m</w:t>
      </w:r>
      <w:r w:rsidR="00CD1F75" w:rsidRPr="00AA620F">
        <w:rPr>
          <w:rFonts w:ascii="Arial" w:hAnsi="Arial" w:cs="Arial"/>
          <w:sz w:val="22"/>
          <w:szCs w:val="22"/>
        </w:rPr>
        <w:t>anufacturers</w:t>
      </w:r>
      <w:r w:rsidR="00CD1F75">
        <w:rPr>
          <w:rFonts w:ascii="Arial" w:hAnsi="Arial" w:cs="Arial"/>
          <w:sz w:val="22"/>
          <w:szCs w:val="22"/>
        </w:rPr>
        <w:t xml:space="preserve">), §§ 41.198 and 41.238 </w:t>
      </w:r>
      <w:r w:rsidR="00CD1F75" w:rsidRPr="00AA620F">
        <w:rPr>
          <w:rFonts w:ascii="Arial" w:hAnsi="Arial" w:cs="Arial"/>
          <w:sz w:val="22"/>
          <w:szCs w:val="22"/>
        </w:rPr>
        <w:t>(</w:t>
      </w:r>
      <w:r w:rsidR="00CD1F75">
        <w:rPr>
          <w:rFonts w:ascii="Arial" w:hAnsi="Arial" w:cs="Arial"/>
          <w:sz w:val="22"/>
          <w:szCs w:val="22"/>
        </w:rPr>
        <w:t xml:space="preserve">tobacco product and processed tobacco importers), </w:t>
      </w:r>
      <w:r w:rsidR="00CD1F75" w:rsidRPr="00AA620F">
        <w:rPr>
          <w:rFonts w:ascii="Arial" w:hAnsi="Arial" w:cs="Arial"/>
          <w:sz w:val="22"/>
          <w:szCs w:val="22"/>
        </w:rPr>
        <w:t xml:space="preserve">and </w:t>
      </w:r>
      <w:r w:rsidR="00CD1F75">
        <w:rPr>
          <w:rFonts w:ascii="Arial" w:hAnsi="Arial" w:cs="Arial"/>
          <w:sz w:val="22"/>
          <w:szCs w:val="22"/>
        </w:rPr>
        <w:t>§ </w:t>
      </w:r>
      <w:r w:rsidR="00CD1F75" w:rsidRPr="00AA620F">
        <w:rPr>
          <w:rFonts w:ascii="Arial" w:hAnsi="Arial" w:cs="Arial"/>
          <w:sz w:val="22"/>
          <w:szCs w:val="22"/>
        </w:rPr>
        <w:t>44.92 (export warehouse proprietors)</w:t>
      </w:r>
      <w:r w:rsidR="00C10392">
        <w:rPr>
          <w:rFonts w:ascii="Arial" w:hAnsi="Arial" w:cs="Arial"/>
          <w:sz w:val="22"/>
          <w:szCs w:val="22"/>
        </w:rPr>
        <w:t xml:space="preserve">. </w:t>
      </w:r>
    </w:p>
    <w:p w14:paraId="320C8D6E" w14:textId="2C32E5A6" w:rsidR="00BB0EE2" w:rsidRDefault="00BB0EE2" w:rsidP="002B1D9A">
      <w:pPr>
        <w:ind w:left="360"/>
        <w:rPr>
          <w:rFonts w:ascii="Arial" w:hAnsi="Arial" w:cs="Arial"/>
          <w:sz w:val="22"/>
          <w:szCs w:val="22"/>
        </w:rPr>
      </w:pPr>
    </w:p>
    <w:p w14:paraId="6F4CF69F" w14:textId="6EABEDA0" w:rsidR="00684EB3" w:rsidRDefault="00BB0EE2" w:rsidP="00395289">
      <w:pPr>
        <w:ind w:left="360"/>
        <w:rPr>
          <w:rFonts w:ascii="Arial" w:hAnsi="Arial" w:cs="Arial"/>
          <w:sz w:val="22"/>
          <w:szCs w:val="22"/>
        </w:rPr>
      </w:pPr>
      <w:r w:rsidRPr="00BB0EE2">
        <w:rPr>
          <w:rFonts w:ascii="Arial" w:hAnsi="Arial" w:cs="Arial"/>
          <w:sz w:val="22"/>
          <w:szCs w:val="22"/>
        </w:rPr>
        <w:t>However, the Right to Financial Privacy Act of 1978 (the Act; 12 U.S.C. 3401</w:t>
      </w:r>
      <w:r w:rsidR="00B177D9">
        <w:rPr>
          <w:rFonts w:ascii="Arial" w:hAnsi="Arial" w:cs="Arial"/>
          <w:sz w:val="22"/>
          <w:szCs w:val="22"/>
        </w:rPr>
        <w:t>–3422)</w:t>
      </w:r>
      <w:r w:rsidRPr="00BB0EE2">
        <w:rPr>
          <w:rFonts w:ascii="Arial" w:hAnsi="Arial" w:cs="Arial"/>
          <w:sz w:val="22"/>
          <w:szCs w:val="22"/>
        </w:rPr>
        <w:t xml:space="preserve"> limits </w:t>
      </w:r>
      <w:r w:rsidR="00E25106">
        <w:rPr>
          <w:rFonts w:ascii="Arial" w:hAnsi="Arial" w:cs="Arial"/>
          <w:sz w:val="22"/>
          <w:szCs w:val="22"/>
        </w:rPr>
        <w:t xml:space="preserve">the </w:t>
      </w:r>
      <w:r w:rsidRPr="00BB0EE2">
        <w:rPr>
          <w:rFonts w:ascii="Arial" w:hAnsi="Arial" w:cs="Arial"/>
          <w:sz w:val="22"/>
          <w:szCs w:val="22"/>
        </w:rPr>
        <w:t xml:space="preserve">Federal </w:t>
      </w:r>
      <w:r w:rsidR="003317E3">
        <w:rPr>
          <w:rFonts w:ascii="Arial" w:hAnsi="Arial" w:cs="Arial"/>
          <w:sz w:val="22"/>
          <w:szCs w:val="22"/>
        </w:rPr>
        <w:t>Government</w:t>
      </w:r>
      <w:r w:rsidR="00E25106">
        <w:rPr>
          <w:rFonts w:ascii="Arial" w:hAnsi="Arial" w:cs="Arial"/>
          <w:sz w:val="22"/>
          <w:szCs w:val="22"/>
        </w:rPr>
        <w:t>’s</w:t>
      </w:r>
      <w:r w:rsidR="003317E3">
        <w:rPr>
          <w:rFonts w:ascii="Arial" w:hAnsi="Arial" w:cs="Arial"/>
          <w:sz w:val="22"/>
          <w:szCs w:val="22"/>
        </w:rPr>
        <w:t xml:space="preserve"> </w:t>
      </w:r>
      <w:r w:rsidRPr="00BB0EE2">
        <w:rPr>
          <w:rFonts w:ascii="Arial" w:hAnsi="Arial" w:cs="Arial"/>
          <w:sz w:val="22"/>
          <w:szCs w:val="22"/>
        </w:rPr>
        <w:t xml:space="preserve">access to </w:t>
      </w:r>
      <w:r w:rsidR="00E25106">
        <w:rPr>
          <w:rFonts w:ascii="Arial" w:hAnsi="Arial" w:cs="Arial"/>
          <w:sz w:val="22"/>
          <w:szCs w:val="22"/>
        </w:rPr>
        <w:t xml:space="preserve">the </w:t>
      </w:r>
      <w:r w:rsidRPr="00BB0EE2">
        <w:rPr>
          <w:rFonts w:ascii="Arial" w:hAnsi="Arial" w:cs="Arial"/>
          <w:sz w:val="22"/>
          <w:szCs w:val="22"/>
        </w:rPr>
        <w:t xml:space="preserve">records of individuals held by financial institutions.  The Act provides that a person may authorize a financial institution to disclose their individual records to a Federal agency, but it also requires the agency to certify to the institution that the agency </w:t>
      </w:r>
      <w:r w:rsidR="006B28C6">
        <w:rPr>
          <w:rFonts w:ascii="Arial" w:hAnsi="Arial" w:cs="Arial"/>
          <w:sz w:val="22"/>
          <w:szCs w:val="22"/>
        </w:rPr>
        <w:t xml:space="preserve">has complied </w:t>
      </w:r>
      <w:r w:rsidRPr="00BB0EE2">
        <w:rPr>
          <w:rFonts w:ascii="Arial" w:hAnsi="Arial" w:cs="Arial"/>
          <w:sz w:val="22"/>
          <w:szCs w:val="22"/>
        </w:rPr>
        <w:t xml:space="preserve">with the Act.  </w:t>
      </w:r>
      <w:r w:rsidR="00C9144E">
        <w:rPr>
          <w:rFonts w:ascii="Arial" w:hAnsi="Arial" w:cs="Arial"/>
          <w:sz w:val="22"/>
          <w:szCs w:val="22"/>
        </w:rPr>
        <w:t>I</w:t>
      </w:r>
      <w:r w:rsidR="00395289">
        <w:rPr>
          <w:rFonts w:ascii="Arial" w:hAnsi="Arial" w:cs="Arial"/>
          <w:sz w:val="22"/>
          <w:szCs w:val="22"/>
        </w:rPr>
        <w:t xml:space="preserve">f </w:t>
      </w:r>
      <w:r w:rsidR="006B28C6">
        <w:rPr>
          <w:rFonts w:ascii="Arial" w:hAnsi="Arial" w:cs="Arial"/>
          <w:sz w:val="22"/>
          <w:szCs w:val="22"/>
        </w:rPr>
        <w:t>TTB request</w:t>
      </w:r>
      <w:r w:rsidR="00395289">
        <w:rPr>
          <w:rFonts w:ascii="Arial" w:hAnsi="Arial" w:cs="Arial"/>
          <w:sz w:val="22"/>
          <w:szCs w:val="22"/>
        </w:rPr>
        <w:t>s</w:t>
      </w:r>
      <w:r w:rsidR="006B28C6">
        <w:rPr>
          <w:rFonts w:ascii="Arial" w:hAnsi="Arial" w:cs="Arial"/>
          <w:sz w:val="22"/>
          <w:szCs w:val="22"/>
        </w:rPr>
        <w:t xml:space="preserve"> access</w:t>
      </w:r>
      <w:r w:rsidR="00395289">
        <w:rPr>
          <w:rFonts w:ascii="Arial" w:hAnsi="Arial" w:cs="Arial"/>
          <w:sz w:val="22"/>
          <w:szCs w:val="22"/>
        </w:rPr>
        <w:t xml:space="preserve"> to records of a</w:t>
      </w:r>
      <w:r w:rsidR="00C9144E">
        <w:rPr>
          <w:rFonts w:ascii="Arial" w:hAnsi="Arial" w:cs="Arial"/>
          <w:sz w:val="22"/>
          <w:szCs w:val="22"/>
        </w:rPr>
        <w:t>n</w:t>
      </w:r>
      <w:r w:rsidR="00395289">
        <w:rPr>
          <w:rFonts w:ascii="Arial" w:hAnsi="Arial" w:cs="Arial"/>
          <w:sz w:val="22"/>
          <w:szCs w:val="22"/>
        </w:rPr>
        <w:t xml:space="preserve"> applicant held by a financial institution</w:t>
      </w:r>
      <w:r w:rsidR="00C9144E">
        <w:rPr>
          <w:rFonts w:ascii="Arial" w:hAnsi="Arial" w:cs="Arial"/>
          <w:sz w:val="22"/>
          <w:szCs w:val="22"/>
        </w:rPr>
        <w:t xml:space="preserve"> during a permit investigation</w:t>
      </w:r>
      <w:r w:rsidR="00395289">
        <w:rPr>
          <w:rFonts w:ascii="Arial" w:hAnsi="Arial" w:cs="Arial"/>
          <w:sz w:val="22"/>
          <w:szCs w:val="22"/>
        </w:rPr>
        <w:t xml:space="preserve">, to meet the Act’s requirements, </w:t>
      </w:r>
      <w:r w:rsidR="002B1D9A">
        <w:rPr>
          <w:rFonts w:ascii="Arial" w:hAnsi="Arial" w:cs="Arial"/>
          <w:sz w:val="22"/>
          <w:szCs w:val="22"/>
        </w:rPr>
        <w:t>the applicant</w:t>
      </w:r>
      <w:r w:rsidRPr="00BB0EE2">
        <w:rPr>
          <w:rFonts w:ascii="Arial" w:hAnsi="Arial" w:cs="Arial"/>
          <w:sz w:val="22"/>
          <w:szCs w:val="22"/>
        </w:rPr>
        <w:t xml:space="preserve"> </w:t>
      </w:r>
      <w:r w:rsidR="003317E3">
        <w:rPr>
          <w:rFonts w:ascii="Arial" w:hAnsi="Arial" w:cs="Arial"/>
          <w:sz w:val="22"/>
          <w:szCs w:val="22"/>
        </w:rPr>
        <w:t xml:space="preserve">uses </w:t>
      </w:r>
      <w:r w:rsidR="002B1D9A">
        <w:rPr>
          <w:rFonts w:ascii="Arial" w:hAnsi="Arial" w:cs="Arial"/>
          <w:sz w:val="22"/>
          <w:szCs w:val="22"/>
        </w:rPr>
        <w:t xml:space="preserve">form </w:t>
      </w:r>
      <w:r w:rsidR="003317E3">
        <w:rPr>
          <w:rFonts w:ascii="Arial" w:hAnsi="Arial" w:cs="Arial"/>
          <w:sz w:val="22"/>
          <w:szCs w:val="22"/>
        </w:rPr>
        <w:t>TTB F </w:t>
      </w:r>
      <w:r w:rsidRPr="00BB0EE2">
        <w:rPr>
          <w:rFonts w:ascii="Arial" w:hAnsi="Arial" w:cs="Arial"/>
          <w:sz w:val="22"/>
          <w:szCs w:val="22"/>
        </w:rPr>
        <w:t xml:space="preserve">5030.6 to authorize </w:t>
      </w:r>
      <w:r w:rsidR="002B1D9A">
        <w:rPr>
          <w:rFonts w:ascii="Arial" w:hAnsi="Arial" w:cs="Arial"/>
          <w:sz w:val="22"/>
          <w:szCs w:val="22"/>
        </w:rPr>
        <w:t xml:space="preserve">the institution to disclose </w:t>
      </w:r>
      <w:r w:rsidR="00B21930">
        <w:rPr>
          <w:rFonts w:ascii="Arial" w:hAnsi="Arial" w:cs="Arial"/>
          <w:sz w:val="22"/>
          <w:szCs w:val="22"/>
        </w:rPr>
        <w:t xml:space="preserve">the </w:t>
      </w:r>
      <w:r w:rsidR="002B1D9A">
        <w:rPr>
          <w:rFonts w:ascii="Arial" w:hAnsi="Arial" w:cs="Arial"/>
          <w:sz w:val="22"/>
          <w:szCs w:val="22"/>
        </w:rPr>
        <w:t xml:space="preserve">specified personal </w:t>
      </w:r>
      <w:r w:rsidRPr="00BB0EE2">
        <w:rPr>
          <w:rFonts w:ascii="Arial" w:hAnsi="Arial" w:cs="Arial"/>
          <w:sz w:val="22"/>
          <w:szCs w:val="22"/>
        </w:rPr>
        <w:t>records to TTB</w:t>
      </w:r>
      <w:r w:rsidR="003317E3">
        <w:rPr>
          <w:rFonts w:ascii="Arial" w:hAnsi="Arial" w:cs="Arial"/>
          <w:sz w:val="22"/>
          <w:szCs w:val="22"/>
        </w:rPr>
        <w:t xml:space="preserve"> for a period not to exceed </w:t>
      </w:r>
      <w:r w:rsidR="00E25106">
        <w:rPr>
          <w:rFonts w:ascii="Arial" w:hAnsi="Arial" w:cs="Arial"/>
          <w:sz w:val="22"/>
          <w:szCs w:val="22"/>
        </w:rPr>
        <w:t>3 </w:t>
      </w:r>
      <w:r w:rsidR="003317E3">
        <w:rPr>
          <w:rFonts w:ascii="Arial" w:hAnsi="Arial" w:cs="Arial"/>
          <w:sz w:val="22"/>
          <w:szCs w:val="22"/>
        </w:rPr>
        <w:t xml:space="preserve">months.  </w:t>
      </w:r>
      <w:r w:rsidRPr="00BB0EE2">
        <w:rPr>
          <w:rFonts w:ascii="Arial" w:hAnsi="Arial" w:cs="Arial"/>
          <w:sz w:val="22"/>
          <w:szCs w:val="22"/>
        </w:rPr>
        <w:t xml:space="preserve">TTB </w:t>
      </w:r>
      <w:r w:rsidR="003317E3">
        <w:rPr>
          <w:rFonts w:ascii="Arial" w:hAnsi="Arial" w:cs="Arial"/>
          <w:sz w:val="22"/>
          <w:szCs w:val="22"/>
        </w:rPr>
        <w:t xml:space="preserve">also </w:t>
      </w:r>
      <w:r w:rsidRPr="00BB0EE2">
        <w:rPr>
          <w:rFonts w:ascii="Arial" w:hAnsi="Arial" w:cs="Arial"/>
          <w:sz w:val="22"/>
          <w:szCs w:val="22"/>
        </w:rPr>
        <w:t xml:space="preserve">uses </w:t>
      </w:r>
      <w:r w:rsidR="00A27BB8">
        <w:rPr>
          <w:rFonts w:ascii="Arial" w:hAnsi="Arial" w:cs="Arial"/>
          <w:sz w:val="22"/>
          <w:szCs w:val="22"/>
        </w:rPr>
        <w:t>that form</w:t>
      </w:r>
      <w:r w:rsidR="00DE0303">
        <w:rPr>
          <w:rFonts w:ascii="Arial" w:hAnsi="Arial" w:cs="Arial"/>
          <w:sz w:val="22"/>
          <w:szCs w:val="22"/>
        </w:rPr>
        <w:t xml:space="preserve"> </w:t>
      </w:r>
      <w:r w:rsidRPr="00BB0EE2">
        <w:rPr>
          <w:rFonts w:ascii="Arial" w:hAnsi="Arial" w:cs="Arial"/>
          <w:sz w:val="22"/>
          <w:szCs w:val="22"/>
        </w:rPr>
        <w:t>to cert</w:t>
      </w:r>
      <w:r w:rsidR="003317E3">
        <w:rPr>
          <w:rFonts w:ascii="Arial" w:hAnsi="Arial" w:cs="Arial"/>
          <w:sz w:val="22"/>
          <w:szCs w:val="22"/>
        </w:rPr>
        <w:t xml:space="preserve">ify </w:t>
      </w:r>
      <w:r w:rsidR="006B28C6">
        <w:rPr>
          <w:rFonts w:ascii="Arial" w:hAnsi="Arial" w:cs="Arial"/>
          <w:sz w:val="22"/>
          <w:szCs w:val="22"/>
        </w:rPr>
        <w:t xml:space="preserve">to the </w:t>
      </w:r>
      <w:r w:rsidR="00E25106">
        <w:rPr>
          <w:rFonts w:ascii="Arial" w:hAnsi="Arial" w:cs="Arial"/>
          <w:sz w:val="22"/>
          <w:szCs w:val="22"/>
        </w:rPr>
        <w:t xml:space="preserve">financial </w:t>
      </w:r>
      <w:r w:rsidR="006B28C6">
        <w:rPr>
          <w:rFonts w:ascii="Arial" w:hAnsi="Arial" w:cs="Arial"/>
          <w:sz w:val="22"/>
          <w:szCs w:val="22"/>
        </w:rPr>
        <w:t xml:space="preserve">institution that the agency has complied with the Act, </w:t>
      </w:r>
      <w:r w:rsidR="00B54BF6" w:rsidRPr="00955CF6">
        <w:rPr>
          <w:rFonts w:ascii="Arial" w:hAnsi="Arial" w:cs="Arial"/>
          <w:sz w:val="22"/>
          <w:szCs w:val="22"/>
        </w:rPr>
        <w:t>which relieves th</w:t>
      </w:r>
      <w:r w:rsidR="00785E98">
        <w:rPr>
          <w:rFonts w:ascii="Arial" w:hAnsi="Arial" w:cs="Arial"/>
          <w:sz w:val="22"/>
          <w:szCs w:val="22"/>
        </w:rPr>
        <w:t>e</w:t>
      </w:r>
      <w:r w:rsidR="003317E3">
        <w:rPr>
          <w:rFonts w:ascii="Arial" w:hAnsi="Arial" w:cs="Arial"/>
          <w:sz w:val="22"/>
          <w:szCs w:val="22"/>
        </w:rPr>
        <w:t xml:space="preserve"> </w:t>
      </w:r>
      <w:r w:rsidR="00B54BF6" w:rsidRPr="00955CF6">
        <w:rPr>
          <w:rFonts w:ascii="Arial" w:hAnsi="Arial" w:cs="Arial"/>
          <w:sz w:val="22"/>
          <w:szCs w:val="22"/>
        </w:rPr>
        <w:t xml:space="preserve">institution of </w:t>
      </w:r>
      <w:r w:rsidR="00A27BB8">
        <w:rPr>
          <w:rFonts w:ascii="Arial" w:hAnsi="Arial" w:cs="Arial"/>
          <w:sz w:val="22"/>
          <w:szCs w:val="22"/>
        </w:rPr>
        <w:t xml:space="preserve">any </w:t>
      </w:r>
      <w:r w:rsidR="00B54BF6" w:rsidRPr="00955CF6">
        <w:rPr>
          <w:rFonts w:ascii="Arial" w:hAnsi="Arial" w:cs="Arial"/>
          <w:sz w:val="22"/>
          <w:szCs w:val="22"/>
        </w:rPr>
        <w:t xml:space="preserve">liability regarding </w:t>
      </w:r>
      <w:r w:rsidR="00B54BF6">
        <w:rPr>
          <w:rFonts w:ascii="Arial" w:hAnsi="Arial" w:cs="Arial"/>
          <w:sz w:val="22"/>
          <w:szCs w:val="22"/>
        </w:rPr>
        <w:t>disclosure of the applicant’s records</w:t>
      </w:r>
      <w:r w:rsidR="00684EB3" w:rsidRPr="00E8161E">
        <w:rPr>
          <w:rFonts w:ascii="Arial" w:hAnsi="Arial" w:cs="Arial"/>
          <w:sz w:val="22"/>
          <w:szCs w:val="22"/>
        </w:rPr>
        <w:t>.</w:t>
      </w:r>
      <w:r w:rsidR="00684EB3">
        <w:rPr>
          <w:rFonts w:ascii="Arial" w:hAnsi="Arial" w:cs="Arial"/>
          <w:sz w:val="22"/>
          <w:szCs w:val="22"/>
        </w:rPr>
        <w:t xml:space="preserve"> </w:t>
      </w:r>
    </w:p>
    <w:p w14:paraId="79C6AF3C" w14:textId="4BFE93A1" w:rsidR="0057085C" w:rsidRDefault="0057085C" w:rsidP="001B64E5">
      <w:pPr>
        <w:ind w:left="360"/>
        <w:rPr>
          <w:rFonts w:ascii="Arial" w:hAnsi="Arial" w:cs="Arial"/>
          <w:sz w:val="22"/>
          <w:szCs w:val="22"/>
        </w:rPr>
      </w:pPr>
    </w:p>
    <w:p w14:paraId="01DEFEBE" w14:textId="6312476C" w:rsidR="00401753" w:rsidRPr="006F0ACC" w:rsidRDefault="00401753" w:rsidP="009618DF">
      <w:pPr>
        <w:suppressAutoHyphens/>
        <w:ind w:left="360"/>
        <w:rPr>
          <w:rFonts w:ascii="Arial" w:hAnsi="Arial" w:cs="Arial"/>
          <w:sz w:val="22"/>
          <w:szCs w:val="22"/>
        </w:rPr>
      </w:pPr>
      <w:r w:rsidRPr="006F0ACC">
        <w:rPr>
          <w:rFonts w:ascii="Arial" w:hAnsi="Arial" w:cs="Arial"/>
          <w:sz w:val="22"/>
          <w:szCs w:val="22"/>
        </w:rPr>
        <w:lastRenderedPageBreak/>
        <w:t>This information collection is aligned with:</w:t>
      </w:r>
      <w:r w:rsidR="00D60438" w:rsidRPr="006F0ACC">
        <w:rPr>
          <w:rFonts w:ascii="Arial" w:hAnsi="Arial" w:cs="Arial"/>
          <w:sz w:val="22"/>
          <w:szCs w:val="22"/>
        </w:rPr>
        <w:t xml:space="preserve"> </w:t>
      </w:r>
    </w:p>
    <w:p w14:paraId="2E868937" w14:textId="5503C9F2" w:rsidR="00401753" w:rsidRPr="006F0ACC" w:rsidRDefault="00401753" w:rsidP="00545E2F">
      <w:pPr>
        <w:pStyle w:val="ListParagraph"/>
        <w:numPr>
          <w:ilvl w:val="0"/>
          <w:numId w:val="7"/>
        </w:numPr>
        <w:suppressAutoHyphens/>
        <w:spacing w:before="120"/>
        <w:contextualSpacing w:val="0"/>
        <w:rPr>
          <w:rFonts w:ascii="Arial" w:hAnsi="Arial" w:cs="Arial"/>
          <w:sz w:val="22"/>
          <w:szCs w:val="22"/>
        </w:rPr>
      </w:pPr>
      <w:r w:rsidRPr="00662991">
        <w:rPr>
          <w:rFonts w:ascii="Arial" w:hAnsi="Arial" w:cs="Arial"/>
          <w:sz w:val="22"/>
          <w:szCs w:val="22"/>
          <w:u w:val="single"/>
        </w:rPr>
        <w:t>Line of Business/Sub-function:</w:t>
      </w:r>
      <w:r w:rsidRPr="006F0ACC">
        <w:rPr>
          <w:rFonts w:ascii="Arial" w:hAnsi="Arial" w:cs="Arial"/>
          <w:sz w:val="22"/>
          <w:szCs w:val="22"/>
        </w:rPr>
        <w:t xml:space="preserve">  </w:t>
      </w:r>
      <w:r w:rsidR="00545E2F" w:rsidRPr="00545E2F">
        <w:rPr>
          <w:rFonts w:ascii="Arial" w:hAnsi="Arial" w:cs="Arial"/>
          <w:sz w:val="22"/>
          <w:szCs w:val="22"/>
        </w:rPr>
        <w:t>Law Enforcement/Taxation/Substance Control</w:t>
      </w:r>
      <w:r w:rsidR="00545E2F">
        <w:rPr>
          <w:rFonts w:ascii="Arial" w:hAnsi="Arial" w:cs="Arial"/>
          <w:sz w:val="22"/>
          <w:szCs w:val="22"/>
        </w:rPr>
        <w:t>.</w:t>
      </w:r>
    </w:p>
    <w:p w14:paraId="7A4AC49D" w14:textId="60767927" w:rsidR="00401753" w:rsidRPr="006F0ACC" w:rsidRDefault="00401753" w:rsidP="00D460BA">
      <w:pPr>
        <w:pStyle w:val="ListParagraph"/>
        <w:numPr>
          <w:ilvl w:val="0"/>
          <w:numId w:val="7"/>
        </w:numPr>
        <w:suppressAutoHyphens/>
        <w:spacing w:before="120"/>
        <w:contextualSpacing w:val="0"/>
        <w:rPr>
          <w:rFonts w:ascii="Arial" w:hAnsi="Arial" w:cs="Arial"/>
          <w:sz w:val="22"/>
          <w:szCs w:val="22"/>
        </w:rPr>
      </w:pPr>
      <w:r w:rsidRPr="00662991">
        <w:rPr>
          <w:rFonts w:ascii="Arial" w:hAnsi="Arial" w:cs="Arial"/>
          <w:sz w:val="22"/>
          <w:szCs w:val="22"/>
          <w:u w:val="single"/>
        </w:rPr>
        <w:t>IT Investment:</w:t>
      </w:r>
      <w:r w:rsidRPr="006F0ACC">
        <w:rPr>
          <w:rFonts w:ascii="Arial" w:hAnsi="Arial" w:cs="Arial"/>
          <w:sz w:val="22"/>
          <w:szCs w:val="22"/>
        </w:rPr>
        <w:t xml:space="preserve">  </w:t>
      </w:r>
      <w:r w:rsidR="00545E2F">
        <w:rPr>
          <w:rFonts w:ascii="Arial" w:hAnsi="Arial" w:cs="Arial"/>
          <w:sz w:val="22"/>
          <w:szCs w:val="22"/>
        </w:rPr>
        <w:t>None.</w:t>
      </w:r>
      <w:r w:rsidR="00D460BA" w:rsidRPr="006F0ACC">
        <w:rPr>
          <w:rFonts w:ascii="Arial" w:hAnsi="Arial" w:cs="Arial"/>
          <w:sz w:val="22"/>
          <w:szCs w:val="22"/>
        </w:rPr>
        <w:t xml:space="preserve"> </w:t>
      </w:r>
    </w:p>
    <w:p w14:paraId="2165BFBC" w14:textId="77777777" w:rsidR="005E4F99" w:rsidRPr="00090251" w:rsidRDefault="005E4F99">
      <w:pPr>
        <w:suppressAutoHyphens/>
        <w:rPr>
          <w:rFonts w:ascii="Arial" w:hAnsi="Arial" w:cs="Arial"/>
          <w:sz w:val="36"/>
          <w:szCs w:val="36"/>
        </w:rPr>
      </w:pPr>
    </w:p>
    <w:p w14:paraId="57795D25" w14:textId="77777777" w:rsidR="00AF1157" w:rsidRPr="007A5D4B" w:rsidRDefault="00AF1157">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5F74A14" w14:textId="30B205B8" w:rsidR="00AF1157" w:rsidRPr="001607C5" w:rsidRDefault="00AF1157" w:rsidP="00F02223">
      <w:pPr>
        <w:suppressAutoHyphens/>
        <w:rPr>
          <w:rFonts w:ascii="Arial" w:hAnsi="Arial" w:cs="Arial"/>
          <w:sz w:val="22"/>
          <w:szCs w:val="22"/>
        </w:rPr>
      </w:pPr>
    </w:p>
    <w:p w14:paraId="03A9D775" w14:textId="6F31C356" w:rsidR="00EE0966" w:rsidRPr="00EE0966" w:rsidRDefault="00DE0303" w:rsidP="00EE0966">
      <w:pPr>
        <w:ind w:left="360"/>
        <w:rPr>
          <w:rFonts w:ascii="Arial" w:hAnsi="Arial" w:cs="Arial"/>
          <w:sz w:val="22"/>
          <w:szCs w:val="22"/>
        </w:rPr>
      </w:pPr>
      <w:r>
        <w:rPr>
          <w:rFonts w:ascii="Arial" w:hAnsi="Arial" w:cs="Arial"/>
          <w:sz w:val="22"/>
          <w:szCs w:val="22"/>
        </w:rPr>
        <w:t>During an alcohol or tobacco permit investigation, TTB may require a</w:t>
      </w:r>
      <w:r w:rsidR="00A27BB8">
        <w:rPr>
          <w:rFonts w:ascii="Arial" w:hAnsi="Arial" w:cs="Arial"/>
          <w:sz w:val="22"/>
          <w:szCs w:val="22"/>
        </w:rPr>
        <w:t xml:space="preserve"> permit</w:t>
      </w:r>
      <w:r>
        <w:rPr>
          <w:rFonts w:ascii="Arial" w:hAnsi="Arial" w:cs="Arial"/>
          <w:sz w:val="22"/>
          <w:szCs w:val="22"/>
        </w:rPr>
        <w:t xml:space="preserve"> applicant to demonstrate that they have the f</w:t>
      </w:r>
      <w:r w:rsidRPr="00AA620F">
        <w:rPr>
          <w:rFonts w:ascii="Arial" w:hAnsi="Arial" w:cs="Arial"/>
          <w:sz w:val="22"/>
          <w:szCs w:val="22"/>
        </w:rPr>
        <w:t xml:space="preserve">inancial </w:t>
      </w:r>
      <w:r>
        <w:rPr>
          <w:rFonts w:ascii="Arial" w:hAnsi="Arial" w:cs="Arial"/>
          <w:sz w:val="22"/>
          <w:szCs w:val="22"/>
        </w:rPr>
        <w:t xml:space="preserve">standing necessary </w:t>
      </w:r>
      <w:r w:rsidRPr="00AA620F">
        <w:rPr>
          <w:rFonts w:ascii="Arial" w:hAnsi="Arial" w:cs="Arial"/>
          <w:sz w:val="22"/>
          <w:szCs w:val="22"/>
        </w:rPr>
        <w:t xml:space="preserve">to </w:t>
      </w:r>
      <w:r>
        <w:rPr>
          <w:rFonts w:ascii="Arial" w:hAnsi="Arial" w:cs="Arial"/>
          <w:sz w:val="22"/>
          <w:szCs w:val="22"/>
        </w:rPr>
        <w:t>conduct their operations i</w:t>
      </w:r>
      <w:r w:rsidRPr="00AA620F">
        <w:rPr>
          <w:rFonts w:ascii="Arial" w:hAnsi="Arial" w:cs="Arial"/>
          <w:sz w:val="22"/>
          <w:szCs w:val="22"/>
        </w:rPr>
        <w:t xml:space="preserve">n compliance with Federal law. </w:t>
      </w:r>
      <w:r>
        <w:rPr>
          <w:rFonts w:ascii="Arial" w:hAnsi="Arial" w:cs="Arial"/>
          <w:sz w:val="22"/>
          <w:szCs w:val="22"/>
        </w:rPr>
        <w:t xml:space="preserve"> </w:t>
      </w:r>
      <w:r w:rsidR="00EE0966" w:rsidRPr="00EE0966">
        <w:rPr>
          <w:rFonts w:ascii="Arial" w:hAnsi="Arial" w:cs="Arial"/>
          <w:sz w:val="22"/>
          <w:szCs w:val="22"/>
        </w:rPr>
        <w:t xml:space="preserve">To comply with provisions of the Right to Financial Privacy Act of 1978 </w:t>
      </w:r>
      <w:r w:rsidR="00A27BB8">
        <w:rPr>
          <w:rFonts w:ascii="Arial" w:hAnsi="Arial" w:cs="Arial"/>
          <w:sz w:val="22"/>
          <w:szCs w:val="22"/>
        </w:rPr>
        <w:t xml:space="preserve">restricting </w:t>
      </w:r>
      <w:r w:rsidR="00EE0966" w:rsidRPr="00EE0966">
        <w:rPr>
          <w:rFonts w:ascii="Arial" w:hAnsi="Arial" w:cs="Arial"/>
          <w:sz w:val="22"/>
          <w:szCs w:val="22"/>
        </w:rPr>
        <w:t xml:space="preserve">Federal agency access to </w:t>
      </w:r>
      <w:r w:rsidR="00A27BB8">
        <w:rPr>
          <w:rFonts w:ascii="Arial" w:hAnsi="Arial" w:cs="Arial"/>
          <w:sz w:val="22"/>
          <w:szCs w:val="22"/>
        </w:rPr>
        <w:t xml:space="preserve">the </w:t>
      </w:r>
      <w:r w:rsidR="00EE0966" w:rsidRPr="00EE0966">
        <w:rPr>
          <w:rFonts w:ascii="Arial" w:hAnsi="Arial" w:cs="Arial"/>
          <w:sz w:val="22"/>
          <w:szCs w:val="22"/>
        </w:rPr>
        <w:t>records of individuals held by financial institution</w:t>
      </w:r>
      <w:r w:rsidR="00EE0966">
        <w:rPr>
          <w:rFonts w:ascii="Arial" w:hAnsi="Arial" w:cs="Arial"/>
          <w:sz w:val="22"/>
          <w:szCs w:val="22"/>
        </w:rPr>
        <w:t>s</w:t>
      </w:r>
      <w:r w:rsidR="00EE0966" w:rsidRPr="00EE0966">
        <w:rPr>
          <w:rFonts w:ascii="Arial" w:hAnsi="Arial" w:cs="Arial"/>
          <w:sz w:val="22"/>
          <w:szCs w:val="22"/>
        </w:rPr>
        <w:t>, a</w:t>
      </w:r>
      <w:r w:rsidR="00EE0966">
        <w:rPr>
          <w:rFonts w:ascii="Arial" w:hAnsi="Arial" w:cs="Arial"/>
          <w:sz w:val="22"/>
          <w:szCs w:val="22"/>
        </w:rPr>
        <w:t xml:space="preserve"> permit </w:t>
      </w:r>
      <w:r w:rsidR="00EE0966" w:rsidRPr="00EE0966">
        <w:rPr>
          <w:rFonts w:ascii="Arial" w:hAnsi="Arial" w:cs="Arial"/>
          <w:sz w:val="22"/>
          <w:szCs w:val="22"/>
        </w:rPr>
        <w:t xml:space="preserve">applicant may authorize </w:t>
      </w:r>
      <w:r w:rsidR="00EE0966">
        <w:rPr>
          <w:rFonts w:ascii="Arial" w:hAnsi="Arial" w:cs="Arial"/>
          <w:sz w:val="22"/>
          <w:szCs w:val="22"/>
        </w:rPr>
        <w:t xml:space="preserve">such </w:t>
      </w:r>
      <w:r w:rsidR="00EE0966" w:rsidRPr="00EE0966">
        <w:rPr>
          <w:rFonts w:ascii="Arial" w:hAnsi="Arial" w:cs="Arial"/>
          <w:sz w:val="22"/>
          <w:szCs w:val="22"/>
        </w:rPr>
        <w:t xml:space="preserve">an institution to disclose </w:t>
      </w:r>
      <w:r w:rsidR="00A27BB8">
        <w:rPr>
          <w:rFonts w:ascii="Arial" w:hAnsi="Arial" w:cs="Arial"/>
          <w:sz w:val="22"/>
          <w:szCs w:val="22"/>
        </w:rPr>
        <w:t xml:space="preserve">certain </w:t>
      </w:r>
      <w:r w:rsidR="00FF6F1B">
        <w:rPr>
          <w:rFonts w:ascii="Arial" w:hAnsi="Arial" w:cs="Arial"/>
          <w:sz w:val="22"/>
          <w:szCs w:val="22"/>
        </w:rPr>
        <w:t xml:space="preserve">personal </w:t>
      </w:r>
      <w:r w:rsidR="00EE0966" w:rsidRPr="00EE0966">
        <w:rPr>
          <w:rFonts w:ascii="Arial" w:hAnsi="Arial" w:cs="Arial"/>
          <w:sz w:val="22"/>
          <w:szCs w:val="22"/>
        </w:rPr>
        <w:t>recor</w:t>
      </w:r>
      <w:r w:rsidR="00EE0966">
        <w:rPr>
          <w:rFonts w:ascii="Arial" w:hAnsi="Arial" w:cs="Arial"/>
          <w:sz w:val="22"/>
          <w:szCs w:val="22"/>
        </w:rPr>
        <w:t xml:space="preserve">ds to TTB </w:t>
      </w:r>
      <w:r w:rsidR="001109D2">
        <w:rPr>
          <w:rFonts w:ascii="Arial" w:hAnsi="Arial" w:cs="Arial"/>
          <w:sz w:val="22"/>
          <w:szCs w:val="22"/>
        </w:rPr>
        <w:t xml:space="preserve">for a period not to exceed </w:t>
      </w:r>
      <w:r w:rsidR="00E25106">
        <w:rPr>
          <w:rFonts w:ascii="Arial" w:hAnsi="Arial" w:cs="Arial"/>
          <w:sz w:val="22"/>
          <w:szCs w:val="22"/>
        </w:rPr>
        <w:t>3 </w:t>
      </w:r>
      <w:r w:rsidR="001109D2">
        <w:rPr>
          <w:rFonts w:ascii="Arial" w:hAnsi="Arial" w:cs="Arial"/>
          <w:sz w:val="22"/>
          <w:szCs w:val="22"/>
        </w:rPr>
        <w:t xml:space="preserve">months </w:t>
      </w:r>
      <w:r w:rsidR="00EE0966">
        <w:rPr>
          <w:rFonts w:ascii="Arial" w:hAnsi="Arial" w:cs="Arial"/>
          <w:sz w:val="22"/>
          <w:szCs w:val="22"/>
        </w:rPr>
        <w:t>by completing section A of TTB F </w:t>
      </w:r>
      <w:r w:rsidR="00EE0966" w:rsidRPr="00EE0966">
        <w:rPr>
          <w:rFonts w:ascii="Arial" w:hAnsi="Arial" w:cs="Arial"/>
          <w:sz w:val="22"/>
          <w:szCs w:val="22"/>
        </w:rPr>
        <w:t xml:space="preserve">5030.6.  In turn, TTB provides </w:t>
      </w:r>
      <w:r w:rsidR="00FF6F1B">
        <w:rPr>
          <w:rFonts w:ascii="Arial" w:hAnsi="Arial" w:cs="Arial"/>
          <w:sz w:val="22"/>
          <w:szCs w:val="22"/>
        </w:rPr>
        <w:t xml:space="preserve">the required </w:t>
      </w:r>
      <w:r w:rsidR="00EE0966" w:rsidRPr="00EE0966">
        <w:rPr>
          <w:rFonts w:ascii="Arial" w:hAnsi="Arial" w:cs="Arial"/>
          <w:sz w:val="22"/>
          <w:szCs w:val="22"/>
        </w:rPr>
        <w:t xml:space="preserve">certification of </w:t>
      </w:r>
      <w:r w:rsidR="00A27BB8">
        <w:rPr>
          <w:rFonts w:ascii="Arial" w:hAnsi="Arial" w:cs="Arial"/>
          <w:sz w:val="22"/>
          <w:szCs w:val="22"/>
        </w:rPr>
        <w:t xml:space="preserve">the agency’s </w:t>
      </w:r>
      <w:r w:rsidR="00EE0966" w:rsidRPr="00EE0966">
        <w:rPr>
          <w:rFonts w:ascii="Arial" w:hAnsi="Arial" w:cs="Arial"/>
          <w:sz w:val="22"/>
          <w:szCs w:val="22"/>
        </w:rPr>
        <w:t>compliance wit</w:t>
      </w:r>
      <w:r w:rsidR="00EE0966">
        <w:rPr>
          <w:rFonts w:ascii="Arial" w:hAnsi="Arial" w:cs="Arial"/>
          <w:sz w:val="22"/>
          <w:szCs w:val="22"/>
        </w:rPr>
        <w:t xml:space="preserve">h the Act </w:t>
      </w:r>
      <w:r w:rsidR="00A27BB8">
        <w:rPr>
          <w:rFonts w:ascii="Arial" w:hAnsi="Arial" w:cs="Arial"/>
          <w:sz w:val="22"/>
          <w:szCs w:val="22"/>
        </w:rPr>
        <w:t xml:space="preserve">to the financial institution </w:t>
      </w:r>
      <w:r w:rsidR="00EE0966">
        <w:rPr>
          <w:rFonts w:ascii="Arial" w:hAnsi="Arial" w:cs="Arial"/>
          <w:sz w:val="22"/>
          <w:szCs w:val="22"/>
        </w:rPr>
        <w:t>by completing section </w:t>
      </w:r>
      <w:r w:rsidR="00EE0966" w:rsidRPr="00EE0966">
        <w:rPr>
          <w:rFonts w:ascii="Arial" w:hAnsi="Arial" w:cs="Arial"/>
          <w:sz w:val="22"/>
          <w:szCs w:val="22"/>
        </w:rPr>
        <w:t xml:space="preserve">B of the form, which relieves the institution of </w:t>
      </w:r>
      <w:r w:rsidR="00FF6F1B">
        <w:rPr>
          <w:rFonts w:ascii="Arial" w:hAnsi="Arial" w:cs="Arial"/>
          <w:sz w:val="22"/>
          <w:szCs w:val="22"/>
        </w:rPr>
        <w:t xml:space="preserve">any </w:t>
      </w:r>
      <w:r w:rsidR="00EE0966" w:rsidRPr="00EE0966">
        <w:rPr>
          <w:rFonts w:ascii="Arial" w:hAnsi="Arial" w:cs="Arial"/>
          <w:sz w:val="22"/>
          <w:szCs w:val="22"/>
        </w:rPr>
        <w:t xml:space="preserve">liability regarding disclosure of the applicant’s </w:t>
      </w:r>
      <w:r w:rsidR="00A27BB8">
        <w:rPr>
          <w:rFonts w:ascii="Arial" w:hAnsi="Arial" w:cs="Arial"/>
          <w:sz w:val="22"/>
          <w:szCs w:val="22"/>
        </w:rPr>
        <w:t xml:space="preserve">listed </w:t>
      </w:r>
      <w:r w:rsidR="00EE0966" w:rsidRPr="00EE0966">
        <w:rPr>
          <w:rFonts w:ascii="Arial" w:hAnsi="Arial" w:cs="Arial"/>
          <w:sz w:val="22"/>
          <w:szCs w:val="22"/>
        </w:rPr>
        <w:t xml:space="preserve">records.  To gain access to the </w:t>
      </w:r>
      <w:r w:rsidR="00A27BB8">
        <w:rPr>
          <w:rFonts w:ascii="Arial" w:hAnsi="Arial" w:cs="Arial"/>
          <w:sz w:val="22"/>
          <w:szCs w:val="22"/>
        </w:rPr>
        <w:t xml:space="preserve">applicant’s specified </w:t>
      </w:r>
      <w:r w:rsidR="00EE0966" w:rsidRPr="00EE0966">
        <w:rPr>
          <w:rFonts w:ascii="Arial" w:hAnsi="Arial" w:cs="Arial"/>
          <w:sz w:val="22"/>
          <w:szCs w:val="22"/>
        </w:rPr>
        <w:t xml:space="preserve">records, TTB sends the completed form to the </w:t>
      </w:r>
      <w:r w:rsidR="00E22B96">
        <w:rPr>
          <w:rFonts w:ascii="Arial" w:hAnsi="Arial" w:cs="Arial"/>
          <w:sz w:val="22"/>
          <w:szCs w:val="22"/>
        </w:rPr>
        <w:t xml:space="preserve">named </w:t>
      </w:r>
      <w:r w:rsidR="00835FC1">
        <w:rPr>
          <w:rFonts w:ascii="Arial" w:hAnsi="Arial" w:cs="Arial"/>
          <w:sz w:val="22"/>
          <w:szCs w:val="22"/>
        </w:rPr>
        <w:t>f</w:t>
      </w:r>
      <w:r w:rsidR="00EE0966" w:rsidRPr="00EE0966">
        <w:rPr>
          <w:rFonts w:ascii="Arial" w:hAnsi="Arial" w:cs="Arial"/>
          <w:sz w:val="22"/>
          <w:szCs w:val="22"/>
        </w:rPr>
        <w:t>inancial institution.  TTB also provides a copy of the form to the permit applicant, and it retains a copy for its investigative file.</w:t>
      </w:r>
      <w:r w:rsidR="00242D2B">
        <w:rPr>
          <w:rStyle w:val="FootnoteReference"/>
          <w:rFonts w:ascii="Arial" w:hAnsi="Arial" w:cs="Arial"/>
          <w:sz w:val="22"/>
          <w:szCs w:val="22"/>
        </w:rPr>
        <w:footnoteReference w:id="1"/>
      </w:r>
      <w:r w:rsidR="00EE0966">
        <w:rPr>
          <w:rFonts w:ascii="Arial" w:hAnsi="Arial" w:cs="Arial"/>
          <w:sz w:val="22"/>
          <w:szCs w:val="22"/>
        </w:rPr>
        <w:t xml:space="preserve"> </w:t>
      </w:r>
    </w:p>
    <w:p w14:paraId="1AD82D61" w14:textId="77777777" w:rsidR="00AF1157" w:rsidRPr="00090251" w:rsidRDefault="00AF1157" w:rsidP="004806AE">
      <w:pPr>
        <w:ind w:left="576" w:hanging="576"/>
        <w:rPr>
          <w:rFonts w:ascii="Arial" w:hAnsi="Arial" w:cs="Arial"/>
          <w:sz w:val="36"/>
          <w:szCs w:val="36"/>
        </w:rPr>
      </w:pPr>
    </w:p>
    <w:p w14:paraId="7251A3F3"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410B8695" w14:textId="77777777" w:rsidR="00AF1157" w:rsidRPr="007A5D4B" w:rsidRDefault="00AF1157" w:rsidP="000E68C5">
      <w:pPr>
        <w:suppressAutoHyphens/>
        <w:rPr>
          <w:rFonts w:ascii="Arial" w:hAnsi="Arial" w:cs="Arial"/>
          <w:sz w:val="22"/>
          <w:szCs w:val="22"/>
        </w:rPr>
      </w:pPr>
    </w:p>
    <w:p w14:paraId="7236CBC8" w14:textId="14BBD74A" w:rsidR="00F10C50" w:rsidRDefault="00F10C50" w:rsidP="004806AE">
      <w:pPr>
        <w:suppressAutoHyphens/>
        <w:spacing w:line="240" w:lineRule="atLeast"/>
        <w:ind w:left="360"/>
        <w:rPr>
          <w:rFonts w:ascii="Arial" w:hAnsi="Arial" w:cs="Arial"/>
          <w:sz w:val="22"/>
          <w:szCs w:val="22"/>
          <w:highlight w:val="yellow"/>
        </w:rPr>
      </w:pPr>
      <w:r w:rsidRPr="00F10C50">
        <w:rPr>
          <w:rFonts w:ascii="Arial" w:hAnsi="Arial" w:cs="Arial"/>
          <w:sz w:val="22"/>
          <w:szCs w:val="22"/>
        </w:rPr>
        <w:t xml:space="preserve">TTB has approved and will continue to approve, on a case by case basis, the use of improved information technology for the collection and maintenance of required information. </w:t>
      </w:r>
      <w:r w:rsidR="004806AE">
        <w:rPr>
          <w:rFonts w:ascii="Arial" w:hAnsi="Arial" w:cs="Arial"/>
          <w:sz w:val="22"/>
          <w:szCs w:val="22"/>
        </w:rPr>
        <w:t xml:space="preserve"> Currently, TTB F 5</w:t>
      </w:r>
      <w:r w:rsidR="007C77A5">
        <w:rPr>
          <w:rFonts w:ascii="Arial" w:hAnsi="Arial" w:cs="Arial"/>
          <w:sz w:val="22"/>
          <w:szCs w:val="22"/>
        </w:rPr>
        <w:t>030.6</w:t>
      </w:r>
      <w:r w:rsidR="00522735">
        <w:rPr>
          <w:rFonts w:ascii="Arial" w:hAnsi="Arial" w:cs="Arial"/>
          <w:sz w:val="22"/>
          <w:szCs w:val="22"/>
        </w:rPr>
        <w:t xml:space="preserve"> </w:t>
      </w:r>
      <w:r w:rsidR="004806AE">
        <w:rPr>
          <w:rFonts w:ascii="Arial" w:hAnsi="Arial" w:cs="Arial"/>
          <w:sz w:val="22"/>
          <w:szCs w:val="22"/>
        </w:rPr>
        <w:t xml:space="preserve">is available as a fillable-printable form on the TTB Web site at </w:t>
      </w:r>
      <w:r w:rsidR="004806AE" w:rsidRPr="007C77A5">
        <w:rPr>
          <w:rFonts w:ascii="Arial" w:hAnsi="Arial" w:cs="Arial"/>
          <w:i/>
          <w:sz w:val="22"/>
          <w:szCs w:val="22"/>
        </w:rPr>
        <w:t>http://www.ttb.gov/forms/index.shtml</w:t>
      </w:r>
      <w:r w:rsidR="004806AE">
        <w:rPr>
          <w:rFonts w:ascii="Arial" w:hAnsi="Arial" w:cs="Arial"/>
          <w:sz w:val="22"/>
          <w:szCs w:val="22"/>
        </w:rPr>
        <w:t xml:space="preserve">. </w:t>
      </w:r>
    </w:p>
    <w:p w14:paraId="3B34A6B3" w14:textId="77777777" w:rsidR="00AF1157" w:rsidRPr="00090251" w:rsidRDefault="00AF1157" w:rsidP="004806AE">
      <w:pPr>
        <w:suppressAutoHyphens/>
        <w:rPr>
          <w:rFonts w:ascii="Arial" w:hAnsi="Arial" w:cs="Arial"/>
          <w:sz w:val="36"/>
          <w:szCs w:val="36"/>
        </w:rPr>
      </w:pPr>
    </w:p>
    <w:p w14:paraId="6DEC025B"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12235B64" w14:textId="77777777" w:rsidR="00AF1157" w:rsidRPr="007A5D4B" w:rsidRDefault="00AF1157" w:rsidP="000E68C5">
      <w:pPr>
        <w:suppressAutoHyphens/>
        <w:ind w:left="480" w:hanging="480"/>
        <w:rPr>
          <w:rFonts w:ascii="Arial" w:hAnsi="Arial" w:cs="Arial"/>
          <w:sz w:val="22"/>
          <w:szCs w:val="22"/>
        </w:rPr>
      </w:pPr>
    </w:p>
    <w:p w14:paraId="74585E07" w14:textId="41A7CA51" w:rsidR="00C64D2C" w:rsidRDefault="00866308" w:rsidP="009618DF">
      <w:pPr>
        <w:suppressAutoHyphens/>
        <w:ind w:left="360"/>
        <w:rPr>
          <w:rFonts w:ascii="Arial" w:hAnsi="Arial" w:cs="Arial"/>
          <w:sz w:val="22"/>
          <w:szCs w:val="22"/>
        </w:rPr>
      </w:pPr>
      <w:r>
        <w:rPr>
          <w:rFonts w:ascii="Arial" w:hAnsi="Arial" w:cs="Arial"/>
          <w:sz w:val="22"/>
          <w:szCs w:val="22"/>
        </w:rPr>
        <w:t xml:space="preserve">The financial </w:t>
      </w:r>
      <w:r w:rsidR="009B1E89">
        <w:rPr>
          <w:rFonts w:ascii="Arial" w:hAnsi="Arial" w:cs="Arial"/>
          <w:sz w:val="22"/>
          <w:szCs w:val="22"/>
        </w:rPr>
        <w:t xml:space="preserve">record </w:t>
      </w:r>
      <w:r>
        <w:rPr>
          <w:rFonts w:ascii="Arial" w:hAnsi="Arial" w:cs="Arial"/>
          <w:sz w:val="22"/>
          <w:szCs w:val="22"/>
        </w:rPr>
        <w:t xml:space="preserve">access authorization and compliance certification provided on </w:t>
      </w:r>
      <w:r w:rsidR="00C64D2C" w:rsidRPr="00C64D2C">
        <w:rPr>
          <w:rFonts w:ascii="Arial" w:hAnsi="Arial" w:cs="Arial"/>
          <w:sz w:val="22"/>
          <w:szCs w:val="22"/>
        </w:rPr>
        <w:t>TTB F</w:t>
      </w:r>
      <w:r w:rsidR="00D36A5E">
        <w:rPr>
          <w:rFonts w:ascii="Arial" w:hAnsi="Arial" w:cs="Arial"/>
          <w:sz w:val="22"/>
          <w:szCs w:val="22"/>
        </w:rPr>
        <w:t> </w:t>
      </w:r>
      <w:r w:rsidR="00C64D2C" w:rsidRPr="00C64D2C">
        <w:rPr>
          <w:rFonts w:ascii="Arial" w:hAnsi="Arial" w:cs="Arial"/>
          <w:sz w:val="22"/>
          <w:szCs w:val="22"/>
        </w:rPr>
        <w:t>5</w:t>
      </w:r>
      <w:r w:rsidR="007C77A5">
        <w:rPr>
          <w:rFonts w:ascii="Arial" w:hAnsi="Arial" w:cs="Arial"/>
          <w:sz w:val="22"/>
          <w:szCs w:val="22"/>
        </w:rPr>
        <w:t>030.6</w:t>
      </w:r>
      <w:r>
        <w:rPr>
          <w:rFonts w:ascii="Arial" w:hAnsi="Arial" w:cs="Arial"/>
          <w:sz w:val="22"/>
          <w:szCs w:val="22"/>
        </w:rPr>
        <w:t xml:space="preserve"> </w:t>
      </w:r>
      <w:r w:rsidR="00CB2218">
        <w:rPr>
          <w:rFonts w:ascii="Arial" w:hAnsi="Arial" w:cs="Arial"/>
          <w:sz w:val="22"/>
          <w:szCs w:val="22"/>
        </w:rPr>
        <w:t xml:space="preserve">is pertinent and unique to each permit applicant.  </w:t>
      </w:r>
      <w:r w:rsidR="00C64D2C" w:rsidRPr="00C64D2C">
        <w:rPr>
          <w:rFonts w:ascii="Arial" w:hAnsi="Arial" w:cs="Arial"/>
          <w:sz w:val="22"/>
          <w:szCs w:val="22"/>
        </w:rPr>
        <w:t xml:space="preserve">As far as </w:t>
      </w:r>
      <w:r w:rsidR="00D36A5E">
        <w:rPr>
          <w:rFonts w:ascii="Arial" w:hAnsi="Arial" w:cs="Arial"/>
          <w:sz w:val="22"/>
          <w:szCs w:val="22"/>
        </w:rPr>
        <w:t xml:space="preserve">TTB </w:t>
      </w:r>
      <w:r w:rsidR="00C64D2C" w:rsidRPr="00C64D2C">
        <w:rPr>
          <w:rFonts w:ascii="Arial" w:hAnsi="Arial" w:cs="Arial"/>
          <w:sz w:val="22"/>
          <w:szCs w:val="22"/>
        </w:rPr>
        <w:t xml:space="preserve">can determine, </w:t>
      </w:r>
      <w:r w:rsidR="00D72538">
        <w:rPr>
          <w:rFonts w:ascii="Arial" w:hAnsi="Arial" w:cs="Arial"/>
          <w:sz w:val="22"/>
          <w:szCs w:val="22"/>
        </w:rPr>
        <w:t xml:space="preserve">such </w:t>
      </w:r>
      <w:r>
        <w:rPr>
          <w:rFonts w:ascii="Arial" w:hAnsi="Arial" w:cs="Arial"/>
          <w:sz w:val="22"/>
          <w:szCs w:val="22"/>
        </w:rPr>
        <w:t xml:space="preserve">authorizations </w:t>
      </w:r>
      <w:r w:rsidR="00CB2218">
        <w:rPr>
          <w:rFonts w:ascii="Arial" w:hAnsi="Arial" w:cs="Arial"/>
          <w:sz w:val="22"/>
          <w:szCs w:val="22"/>
        </w:rPr>
        <w:t>and certification</w:t>
      </w:r>
      <w:r>
        <w:rPr>
          <w:rFonts w:ascii="Arial" w:hAnsi="Arial" w:cs="Arial"/>
          <w:sz w:val="22"/>
          <w:szCs w:val="22"/>
        </w:rPr>
        <w:t>s are</w:t>
      </w:r>
      <w:r w:rsidR="00C64D2C" w:rsidRPr="00C64D2C">
        <w:rPr>
          <w:rFonts w:ascii="Arial" w:hAnsi="Arial" w:cs="Arial"/>
          <w:sz w:val="22"/>
          <w:szCs w:val="22"/>
        </w:rPr>
        <w:t xml:space="preserve"> not available elsewhere.</w:t>
      </w:r>
      <w:r w:rsidR="00C64D2C">
        <w:rPr>
          <w:rFonts w:ascii="Arial" w:hAnsi="Arial" w:cs="Arial"/>
          <w:sz w:val="22"/>
          <w:szCs w:val="22"/>
        </w:rPr>
        <w:t xml:space="preserve"> </w:t>
      </w:r>
    </w:p>
    <w:p w14:paraId="4E95A5F4" w14:textId="77777777" w:rsidR="007A5D4B" w:rsidRPr="00090251" w:rsidRDefault="007A5D4B" w:rsidP="009618DF">
      <w:pPr>
        <w:suppressAutoHyphens/>
        <w:rPr>
          <w:rFonts w:ascii="Arial" w:hAnsi="Arial" w:cs="Arial"/>
          <w:sz w:val="36"/>
          <w:szCs w:val="36"/>
        </w:rPr>
      </w:pPr>
    </w:p>
    <w:p w14:paraId="5E0C64C5" w14:textId="5B46DB31" w:rsidR="00AF1157" w:rsidRPr="007A5D4B" w:rsidRDefault="007A5D4B">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1C82BF52" w14:textId="77777777" w:rsidR="007A5D4B" w:rsidRPr="007A5D4B" w:rsidRDefault="007A5D4B">
      <w:pPr>
        <w:suppressAutoHyphens/>
        <w:ind w:left="480" w:hanging="480"/>
        <w:rPr>
          <w:rFonts w:ascii="Arial" w:hAnsi="Arial" w:cs="Arial"/>
          <w:sz w:val="22"/>
          <w:szCs w:val="22"/>
        </w:rPr>
      </w:pPr>
    </w:p>
    <w:p w14:paraId="7A0CFDD6" w14:textId="000A6D8C" w:rsidR="00522735" w:rsidRDefault="00866308" w:rsidP="00C64D2C">
      <w:pPr>
        <w:ind w:left="360"/>
        <w:rPr>
          <w:rFonts w:ascii="Arial" w:hAnsi="Arial" w:cs="Arial"/>
          <w:sz w:val="22"/>
          <w:szCs w:val="22"/>
        </w:rPr>
      </w:pPr>
      <w:r>
        <w:rPr>
          <w:rFonts w:ascii="Arial" w:hAnsi="Arial" w:cs="Arial"/>
          <w:sz w:val="22"/>
          <w:szCs w:val="22"/>
        </w:rPr>
        <w:t xml:space="preserve">To comply with the Right </w:t>
      </w:r>
      <w:r w:rsidR="0058233E">
        <w:rPr>
          <w:rFonts w:ascii="Arial" w:hAnsi="Arial" w:cs="Arial"/>
          <w:sz w:val="22"/>
          <w:szCs w:val="22"/>
        </w:rPr>
        <w:t>to</w:t>
      </w:r>
      <w:r>
        <w:rPr>
          <w:rFonts w:ascii="Arial" w:hAnsi="Arial" w:cs="Arial"/>
          <w:sz w:val="22"/>
          <w:szCs w:val="22"/>
        </w:rPr>
        <w:t xml:space="preserve"> Financial Privacy Act of 1978, TTB uses the information and certification provided on TTB F 5030.6 to </w:t>
      </w:r>
      <w:r w:rsidR="007C77A5">
        <w:rPr>
          <w:rFonts w:ascii="Arial" w:hAnsi="Arial" w:cs="Arial"/>
          <w:sz w:val="22"/>
          <w:szCs w:val="22"/>
        </w:rPr>
        <w:t xml:space="preserve">lawfully access </w:t>
      </w:r>
      <w:r w:rsidR="003838DC">
        <w:rPr>
          <w:rFonts w:ascii="Arial" w:hAnsi="Arial" w:cs="Arial"/>
          <w:sz w:val="22"/>
          <w:szCs w:val="22"/>
        </w:rPr>
        <w:t xml:space="preserve">the personal </w:t>
      </w:r>
      <w:r w:rsidR="000249F4">
        <w:rPr>
          <w:rFonts w:ascii="Arial" w:hAnsi="Arial" w:cs="Arial"/>
          <w:sz w:val="22"/>
          <w:szCs w:val="22"/>
        </w:rPr>
        <w:t xml:space="preserve">records </w:t>
      </w:r>
      <w:r w:rsidR="003838DC">
        <w:rPr>
          <w:rFonts w:ascii="Arial" w:hAnsi="Arial" w:cs="Arial"/>
          <w:sz w:val="22"/>
          <w:szCs w:val="22"/>
        </w:rPr>
        <w:t xml:space="preserve">of </w:t>
      </w:r>
      <w:r w:rsidR="000249F4">
        <w:rPr>
          <w:rFonts w:ascii="Arial" w:hAnsi="Arial" w:cs="Arial"/>
          <w:sz w:val="22"/>
          <w:szCs w:val="22"/>
        </w:rPr>
        <w:t>permit applicant</w:t>
      </w:r>
      <w:r w:rsidR="00CB2218">
        <w:rPr>
          <w:rFonts w:ascii="Arial" w:hAnsi="Arial" w:cs="Arial"/>
          <w:sz w:val="22"/>
          <w:szCs w:val="22"/>
        </w:rPr>
        <w:t>s</w:t>
      </w:r>
      <w:r w:rsidR="000249F4">
        <w:rPr>
          <w:rFonts w:ascii="Arial" w:hAnsi="Arial" w:cs="Arial"/>
          <w:sz w:val="22"/>
          <w:szCs w:val="22"/>
        </w:rPr>
        <w:t xml:space="preserve"> </w:t>
      </w:r>
      <w:r w:rsidR="007C77A5">
        <w:rPr>
          <w:rFonts w:ascii="Arial" w:hAnsi="Arial" w:cs="Arial"/>
          <w:sz w:val="22"/>
          <w:szCs w:val="22"/>
        </w:rPr>
        <w:t xml:space="preserve">held by financial institutions.  </w:t>
      </w:r>
      <w:r w:rsidR="00522735" w:rsidRPr="00522735">
        <w:rPr>
          <w:rFonts w:ascii="Arial" w:hAnsi="Arial" w:cs="Arial"/>
          <w:sz w:val="22"/>
          <w:szCs w:val="22"/>
        </w:rPr>
        <w:t xml:space="preserve">The </w:t>
      </w:r>
      <w:r>
        <w:rPr>
          <w:rFonts w:ascii="Arial" w:hAnsi="Arial" w:cs="Arial"/>
          <w:sz w:val="22"/>
          <w:szCs w:val="22"/>
        </w:rPr>
        <w:t xml:space="preserve">required </w:t>
      </w:r>
      <w:r w:rsidR="00522735">
        <w:rPr>
          <w:rFonts w:ascii="Arial" w:hAnsi="Arial" w:cs="Arial"/>
          <w:sz w:val="22"/>
          <w:szCs w:val="22"/>
        </w:rPr>
        <w:t xml:space="preserve">information </w:t>
      </w:r>
      <w:r w:rsidR="000249F4">
        <w:rPr>
          <w:rFonts w:ascii="Arial" w:hAnsi="Arial" w:cs="Arial"/>
          <w:sz w:val="22"/>
          <w:szCs w:val="22"/>
        </w:rPr>
        <w:t>i</w:t>
      </w:r>
      <w:r w:rsidR="00522735">
        <w:rPr>
          <w:rFonts w:ascii="Arial" w:hAnsi="Arial" w:cs="Arial"/>
          <w:sz w:val="22"/>
          <w:szCs w:val="22"/>
        </w:rPr>
        <w:t xml:space="preserve">s </w:t>
      </w:r>
      <w:r w:rsidR="00522735" w:rsidRPr="00522735">
        <w:rPr>
          <w:rFonts w:ascii="Arial" w:hAnsi="Arial" w:cs="Arial"/>
          <w:sz w:val="22"/>
          <w:szCs w:val="22"/>
        </w:rPr>
        <w:t>minimal</w:t>
      </w:r>
      <w:r w:rsidR="00522735">
        <w:rPr>
          <w:rFonts w:ascii="Arial" w:hAnsi="Arial" w:cs="Arial"/>
          <w:sz w:val="22"/>
          <w:szCs w:val="22"/>
        </w:rPr>
        <w:t xml:space="preserve"> and cannot b</w:t>
      </w:r>
      <w:r w:rsidR="00522735" w:rsidRPr="00522735">
        <w:rPr>
          <w:rFonts w:ascii="Arial" w:hAnsi="Arial" w:cs="Arial"/>
          <w:sz w:val="22"/>
          <w:szCs w:val="22"/>
        </w:rPr>
        <w:t xml:space="preserve">e waived or reduced simply because </w:t>
      </w:r>
      <w:r>
        <w:rPr>
          <w:rFonts w:ascii="Arial" w:hAnsi="Arial" w:cs="Arial"/>
          <w:sz w:val="22"/>
          <w:szCs w:val="22"/>
        </w:rPr>
        <w:t xml:space="preserve">an </w:t>
      </w:r>
      <w:r w:rsidR="000A1948">
        <w:rPr>
          <w:rFonts w:ascii="Arial" w:hAnsi="Arial" w:cs="Arial"/>
          <w:sz w:val="22"/>
          <w:szCs w:val="22"/>
        </w:rPr>
        <w:t xml:space="preserve">applicant’s </w:t>
      </w:r>
      <w:r w:rsidR="00522735" w:rsidRPr="00522735">
        <w:rPr>
          <w:rFonts w:ascii="Arial" w:hAnsi="Arial" w:cs="Arial"/>
          <w:sz w:val="22"/>
          <w:szCs w:val="22"/>
        </w:rPr>
        <w:t>business is small.</w:t>
      </w:r>
      <w:r w:rsidR="00522735">
        <w:rPr>
          <w:rFonts w:ascii="Arial" w:hAnsi="Arial" w:cs="Arial"/>
          <w:sz w:val="22"/>
          <w:szCs w:val="22"/>
        </w:rPr>
        <w:t xml:space="preserve"> </w:t>
      </w:r>
    </w:p>
    <w:p w14:paraId="173AF626" w14:textId="77777777" w:rsidR="007A5D4B" w:rsidRPr="00090251" w:rsidRDefault="007A5D4B">
      <w:pPr>
        <w:suppressAutoHyphens/>
        <w:rPr>
          <w:rFonts w:ascii="Arial" w:hAnsi="Arial" w:cs="Arial"/>
          <w:sz w:val="36"/>
          <w:szCs w:val="36"/>
        </w:rPr>
      </w:pPr>
    </w:p>
    <w:p w14:paraId="4C01CCDF" w14:textId="77777777" w:rsidR="00AF1157" w:rsidRPr="007A5D4B" w:rsidRDefault="007A5D4B">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7C1D6245" w14:textId="77777777" w:rsidR="00AF1157" w:rsidRPr="007A5D4B" w:rsidRDefault="00AF1157">
      <w:pPr>
        <w:suppressAutoHyphens/>
        <w:ind w:left="480" w:hanging="480"/>
        <w:rPr>
          <w:rFonts w:ascii="Arial" w:hAnsi="Arial" w:cs="Arial"/>
          <w:sz w:val="22"/>
          <w:szCs w:val="22"/>
        </w:rPr>
      </w:pPr>
    </w:p>
    <w:p w14:paraId="383CABE0" w14:textId="45781C0E" w:rsidR="000249F4" w:rsidRDefault="00E2416A" w:rsidP="004806AE">
      <w:pPr>
        <w:ind w:left="360"/>
        <w:rPr>
          <w:rFonts w:ascii="Arial" w:hAnsi="Arial" w:cs="Arial"/>
          <w:sz w:val="22"/>
          <w:szCs w:val="22"/>
        </w:rPr>
      </w:pPr>
      <w:r>
        <w:rPr>
          <w:rFonts w:ascii="Arial" w:hAnsi="Arial" w:cs="Arial"/>
          <w:sz w:val="22"/>
          <w:szCs w:val="22"/>
        </w:rPr>
        <w:t xml:space="preserve">Without the </w:t>
      </w:r>
      <w:r w:rsidR="002359A4">
        <w:rPr>
          <w:rFonts w:ascii="Arial" w:hAnsi="Arial" w:cs="Arial"/>
          <w:sz w:val="22"/>
          <w:szCs w:val="22"/>
        </w:rPr>
        <w:t xml:space="preserve">access </w:t>
      </w:r>
      <w:r w:rsidR="00DE2F21">
        <w:rPr>
          <w:rFonts w:ascii="Arial" w:hAnsi="Arial" w:cs="Arial"/>
          <w:sz w:val="22"/>
          <w:szCs w:val="22"/>
        </w:rPr>
        <w:t xml:space="preserve">authorization and certification provided on </w:t>
      </w:r>
      <w:r w:rsidR="000A1948">
        <w:rPr>
          <w:rFonts w:ascii="Arial" w:hAnsi="Arial" w:cs="Arial"/>
          <w:sz w:val="22"/>
          <w:szCs w:val="22"/>
        </w:rPr>
        <w:t>TTB F 5030.6</w:t>
      </w:r>
      <w:r w:rsidR="000249F4" w:rsidRPr="000249F4">
        <w:rPr>
          <w:rFonts w:ascii="Arial" w:hAnsi="Arial" w:cs="Arial"/>
          <w:sz w:val="22"/>
          <w:szCs w:val="22"/>
        </w:rPr>
        <w:t xml:space="preserve">, TTB </w:t>
      </w:r>
      <w:r w:rsidR="00DE2F21">
        <w:rPr>
          <w:rFonts w:ascii="Arial" w:hAnsi="Arial" w:cs="Arial"/>
          <w:sz w:val="22"/>
          <w:szCs w:val="22"/>
        </w:rPr>
        <w:t xml:space="preserve">would not be able </w:t>
      </w:r>
      <w:r w:rsidR="00BD1A0E">
        <w:rPr>
          <w:rFonts w:ascii="Arial" w:hAnsi="Arial" w:cs="Arial"/>
          <w:sz w:val="22"/>
          <w:szCs w:val="22"/>
        </w:rPr>
        <w:t xml:space="preserve">to </w:t>
      </w:r>
      <w:r w:rsidR="002359A4">
        <w:rPr>
          <w:rFonts w:ascii="Arial" w:hAnsi="Arial" w:cs="Arial"/>
          <w:sz w:val="22"/>
          <w:szCs w:val="22"/>
        </w:rPr>
        <w:t xml:space="preserve">obtain alcohol or tobacco </w:t>
      </w:r>
      <w:r w:rsidR="00BD1A0E">
        <w:rPr>
          <w:rFonts w:ascii="Arial" w:hAnsi="Arial" w:cs="Arial"/>
          <w:sz w:val="22"/>
          <w:szCs w:val="22"/>
        </w:rPr>
        <w:t xml:space="preserve">permit applicant records held by financial institutions in compliance with </w:t>
      </w:r>
      <w:r w:rsidR="00DE2F21">
        <w:rPr>
          <w:rFonts w:ascii="Arial" w:hAnsi="Arial" w:cs="Arial"/>
          <w:sz w:val="22"/>
          <w:szCs w:val="22"/>
        </w:rPr>
        <w:t>the Right</w:t>
      </w:r>
      <w:r w:rsidR="0058233E" w:rsidRPr="001D5CBD">
        <w:rPr>
          <w:rFonts w:ascii="Arial" w:hAnsi="Arial" w:cs="Arial"/>
          <w:sz w:val="22"/>
          <w:szCs w:val="22"/>
        </w:rPr>
        <w:t xml:space="preserve"> to Financial Privacy Act of 1978</w:t>
      </w:r>
      <w:r w:rsidR="00BD1A0E">
        <w:rPr>
          <w:rFonts w:ascii="Arial" w:hAnsi="Arial" w:cs="Arial"/>
          <w:sz w:val="22"/>
          <w:szCs w:val="22"/>
        </w:rPr>
        <w:t xml:space="preserve">.  Without lawful access to such </w:t>
      </w:r>
      <w:r w:rsidR="00B026AF">
        <w:rPr>
          <w:rFonts w:ascii="Arial" w:hAnsi="Arial" w:cs="Arial"/>
          <w:sz w:val="22"/>
          <w:szCs w:val="22"/>
        </w:rPr>
        <w:t>records</w:t>
      </w:r>
      <w:r w:rsidR="00BD1A0E">
        <w:rPr>
          <w:rFonts w:ascii="Arial" w:hAnsi="Arial" w:cs="Arial"/>
          <w:sz w:val="22"/>
          <w:szCs w:val="22"/>
        </w:rPr>
        <w:t xml:space="preserve">, TTB </w:t>
      </w:r>
      <w:r w:rsidR="00A91797">
        <w:rPr>
          <w:rFonts w:ascii="Arial" w:hAnsi="Arial" w:cs="Arial"/>
          <w:sz w:val="22"/>
          <w:szCs w:val="22"/>
        </w:rPr>
        <w:t>c</w:t>
      </w:r>
      <w:r w:rsidR="003838DC">
        <w:rPr>
          <w:rFonts w:ascii="Arial" w:hAnsi="Arial" w:cs="Arial"/>
          <w:sz w:val="22"/>
          <w:szCs w:val="22"/>
        </w:rPr>
        <w:t xml:space="preserve">ould </w:t>
      </w:r>
      <w:r w:rsidR="00866308">
        <w:rPr>
          <w:rFonts w:ascii="Arial" w:hAnsi="Arial" w:cs="Arial"/>
          <w:sz w:val="22"/>
          <w:szCs w:val="22"/>
        </w:rPr>
        <w:t xml:space="preserve">not </w:t>
      </w:r>
      <w:r w:rsidR="00660FE2">
        <w:rPr>
          <w:rFonts w:ascii="Arial" w:hAnsi="Arial" w:cs="Arial"/>
          <w:sz w:val="22"/>
          <w:szCs w:val="22"/>
        </w:rPr>
        <w:t xml:space="preserve">determine if </w:t>
      </w:r>
      <w:r w:rsidR="002359A4">
        <w:rPr>
          <w:rFonts w:ascii="Arial" w:hAnsi="Arial" w:cs="Arial"/>
          <w:sz w:val="22"/>
          <w:szCs w:val="22"/>
        </w:rPr>
        <w:t xml:space="preserve">permit </w:t>
      </w:r>
      <w:r w:rsidR="00660FE2">
        <w:rPr>
          <w:rFonts w:ascii="Arial" w:hAnsi="Arial" w:cs="Arial"/>
          <w:sz w:val="22"/>
          <w:szCs w:val="22"/>
        </w:rPr>
        <w:t xml:space="preserve">applicants have the </w:t>
      </w:r>
      <w:r>
        <w:rPr>
          <w:rFonts w:ascii="Arial" w:hAnsi="Arial" w:cs="Arial"/>
          <w:sz w:val="22"/>
          <w:szCs w:val="22"/>
        </w:rPr>
        <w:t>f</w:t>
      </w:r>
      <w:r w:rsidR="000249F4" w:rsidRPr="000249F4">
        <w:rPr>
          <w:rFonts w:ascii="Arial" w:hAnsi="Arial" w:cs="Arial"/>
          <w:sz w:val="22"/>
          <w:szCs w:val="22"/>
        </w:rPr>
        <w:t xml:space="preserve">inancial </w:t>
      </w:r>
      <w:r w:rsidR="00BD1A0E">
        <w:rPr>
          <w:rFonts w:ascii="Arial" w:hAnsi="Arial" w:cs="Arial"/>
          <w:sz w:val="22"/>
          <w:szCs w:val="22"/>
        </w:rPr>
        <w:t>standing</w:t>
      </w:r>
      <w:r w:rsidR="00D72538">
        <w:rPr>
          <w:rFonts w:ascii="Arial" w:hAnsi="Arial" w:cs="Arial"/>
          <w:sz w:val="22"/>
          <w:szCs w:val="22"/>
        </w:rPr>
        <w:t xml:space="preserve"> </w:t>
      </w:r>
      <w:r w:rsidR="001C6702">
        <w:rPr>
          <w:rFonts w:ascii="Arial" w:hAnsi="Arial" w:cs="Arial"/>
          <w:sz w:val="22"/>
          <w:szCs w:val="22"/>
        </w:rPr>
        <w:t xml:space="preserve">necessary </w:t>
      </w:r>
      <w:r w:rsidR="00660FE2">
        <w:rPr>
          <w:rFonts w:ascii="Arial" w:hAnsi="Arial" w:cs="Arial"/>
          <w:sz w:val="22"/>
          <w:szCs w:val="22"/>
        </w:rPr>
        <w:t>to maintain their operations in compliance with Federal law</w:t>
      </w:r>
      <w:r w:rsidR="00BD1A0E">
        <w:rPr>
          <w:rFonts w:ascii="Arial" w:hAnsi="Arial" w:cs="Arial"/>
          <w:sz w:val="22"/>
          <w:szCs w:val="22"/>
        </w:rPr>
        <w:t xml:space="preserve">, which </w:t>
      </w:r>
      <w:r w:rsidR="00B026AF">
        <w:rPr>
          <w:rFonts w:ascii="Arial" w:hAnsi="Arial" w:cs="Arial"/>
          <w:sz w:val="22"/>
          <w:szCs w:val="22"/>
        </w:rPr>
        <w:t>c</w:t>
      </w:r>
      <w:r w:rsidR="00C172FF">
        <w:rPr>
          <w:rFonts w:ascii="Arial" w:hAnsi="Arial" w:cs="Arial"/>
          <w:sz w:val="22"/>
          <w:szCs w:val="22"/>
        </w:rPr>
        <w:t xml:space="preserve">ould </w:t>
      </w:r>
      <w:r w:rsidR="00B27F48">
        <w:rPr>
          <w:rFonts w:ascii="Arial" w:hAnsi="Arial" w:cs="Arial"/>
          <w:sz w:val="22"/>
          <w:szCs w:val="22"/>
        </w:rPr>
        <w:t>jeopard</w:t>
      </w:r>
      <w:r>
        <w:rPr>
          <w:rFonts w:ascii="Arial" w:hAnsi="Arial" w:cs="Arial"/>
          <w:sz w:val="22"/>
          <w:szCs w:val="22"/>
        </w:rPr>
        <w:t>ize</w:t>
      </w:r>
      <w:r w:rsidR="00B27F48">
        <w:rPr>
          <w:rFonts w:ascii="Arial" w:hAnsi="Arial" w:cs="Arial"/>
          <w:sz w:val="22"/>
          <w:szCs w:val="22"/>
        </w:rPr>
        <w:t xml:space="preserve"> the </w:t>
      </w:r>
      <w:r w:rsidR="000249F4">
        <w:rPr>
          <w:rFonts w:ascii="Arial" w:hAnsi="Arial" w:cs="Arial"/>
          <w:sz w:val="22"/>
          <w:szCs w:val="22"/>
        </w:rPr>
        <w:t>revenue</w:t>
      </w:r>
      <w:r w:rsidR="000249F4" w:rsidRPr="000249F4">
        <w:rPr>
          <w:rFonts w:ascii="Arial" w:hAnsi="Arial" w:cs="Arial"/>
          <w:sz w:val="22"/>
          <w:szCs w:val="22"/>
        </w:rPr>
        <w:t xml:space="preserve">.  </w:t>
      </w:r>
      <w:r w:rsidR="00D72538">
        <w:rPr>
          <w:rFonts w:ascii="Arial" w:hAnsi="Arial" w:cs="Arial"/>
          <w:sz w:val="22"/>
          <w:szCs w:val="22"/>
        </w:rPr>
        <w:t>A</w:t>
      </w:r>
      <w:r w:rsidR="00660FE2">
        <w:rPr>
          <w:rFonts w:ascii="Arial" w:hAnsi="Arial" w:cs="Arial"/>
          <w:sz w:val="22"/>
          <w:szCs w:val="22"/>
        </w:rPr>
        <w:t>pplicant</w:t>
      </w:r>
      <w:r w:rsidR="00D72538">
        <w:rPr>
          <w:rFonts w:ascii="Arial" w:hAnsi="Arial" w:cs="Arial"/>
          <w:sz w:val="22"/>
          <w:szCs w:val="22"/>
        </w:rPr>
        <w:t>s</w:t>
      </w:r>
      <w:r w:rsidR="00660FE2">
        <w:rPr>
          <w:rFonts w:ascii="Arial" w:hAnsi="Arial" w:cs="Arial"/>
          <w:sz w:val="22"/>
          <w:szCs w:val="22"/>
        </w:rPr>
        <w:t xml:space="preserve"> </w:t>
      </w:r>
      <w:r w:rsidR="000249F4" w:rsidRPr="000249F4">
        <w:rPr>
          <w:rFonts w:ascii="Arial" w:hAnsi="Arial" w:cs="Arial"/>
          <w:sz w:val="22"/>
          <w:szCs w:val="22"/>
        </w:rPr>
        <w:t xml:space="preserve">complete </w:t>
      </w:r>
      <w:r w:rsidR="00B27F48">
        <w:rPr>
          <w:rFonts w:ascii="Arial" w:hAnsi="Arial" w:cs="Arial"/>
          <w:sz w:val="22"/>
          <w:szCs w:val="22"/>
        </w:rPr>
        <w:t>this information collection on</w:t>
      </w:r>
      <w:r w:rsidR="000249F4" w:rsidRPr="000249F4">
        <w:rPr>
          <w:rFonts w:ascii="Arial" w:hAnsi="Arial" w:cs="Arial"/>
          <w:sz w:val="22"/>
          <w:szCs w:val="22"/>
        </w:rPr>
        <w:t xml:space="preserve">ly </w:t>
      </w:r>
      <w:r w:rsidR="00D72538">
        <w:rPr>
          <w:rFonts w:ascii="Arial" w:hAnsi="Arial" w:cs="Arial"/>
          <w:sz w:val="22"/>
          <w:szCs w:val="22"/>
        </w:rPr>
        <w:t>when</w:t>
      </w:r>
      <w:r w:rsidR="003838DC">
        <w:rPr>
          <w:rFonts w:ascii="Arial" w:hAnsi="Arial" w:cs="Arial"/>
          <w:sz w:val="22"/>
          <w:szCs w:val="22"/>
        </w:rPr>
        <w:t xml:space="preserve"> requested to do so by TTB during </w:t>
      </w:r>
      <w:r w:rsidR="00FF6F1B">
        <w:rPr>
          <w:rFonts w:ascii="Arial" w:hAnsi="Arial" w:cs="Arial"/>
          <w:sz w:val="22"/>
          <w:szCs w:val="22"/>
        </w:rPr>
        <w:t xml:space="preserve">permit </w:t>
      </w:r>
      <w:r w:rsidR="003838DC">
        <w:rPr>
          <w:rFonts w:ascii="Arial" w:hAnsi="Arial" w:cs="Arial"/>
          <w:sz w:val="22"/>
          <w:szCs w:val="22"/>
        </w:rPr>
        <w:t>investigation</w:t>
      </w:r>
      <w:r w:rsidR="00D72538">
        <w:rPr>
          <w:rFonts w:ascii="Arial" w:hAnsi="Arial" w:cs="Arial"/>
          <w:sz w:val="22"/>
          <w:szCs w:val="22"/>
        </w:rPr>
        <w:t>s</w:t>
      </w:r>
      <w:r w:rsidR="00660FE2">
        <w:rPr>
          <w:rFonts w:ascii="Arial" w:hAnsi="Arial" w:cs="Arial"/>
          <w:sz w:val="22"/>
          <w:szCs w:val="22"/>
        </w:rPr>
        <w:t>,</w:t>
      </w:r>
      <w:r w:rsidR="003838DC">
        <w:rPr>
          <w:rFonts w:ascii="Arial" w:hAnsi="Arial" w:cs="Arial"/>
          <w:sz w:val="22"/>
          <w:szCs w:val="22"/>
        </w:rPr>
        <w:t xml:space="preserve"> </w:t>
      </w:r>
      <w:r w:rsidR="000A1948">
        <w:rPr>
          <w:rFonts w:ascii="Arial" w:hAnsi="Arial" w:cs="Arial"/>
          <w:sz w:val="22"/>
          <w:szCs w:val="22"/>
        </w:rPr>
        <w:t>and, as such, it cannot be conducted less frequently</w:t>
      </w:r>
      <w:r w:rsidR="000249F4">
        <w:rPr>
          <w:rFonts w:ascii="Arial" w:hAnsi="Arial" w:cs="Arial"/>
          <w:sz w:val="22"/>
          <w:szCs w:val="22"/>
        </w:rPr>
        <w:t xml:space="preserve">. </w:t>
      </w:r>
    </w:p>
    <w:p w14:paraId="2D466609" w14:textId="77777777" w:rsidR="00B502FE" w:rsidRPr="00090251" w:rsidRDefault="00B502FE" w:rsidP="004806AE">
      <w:pPr>
        <w:suppressAutoHyphens/>
        <w:rPr>
          <w:rFonts w:ascii="Arial" w:hAnsi="Arial" w:cs="Arial"/>
          <w:sz w:val="36"/>
          <w:szCs w:val="36"/>
        </w:rPr>
      </w:pPr>
    </w:p>
    <w:p w14:paraId="00C54396" w14:textId="77777777" w:rsidR="00EC4FC3" w:rsidRPr="007A5D4B" w:rsidRDefault="007A5D4B" w:rsidP="000E68C5">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2ABE7C94" w14:textId="77777777" w:rsidR="00101DE7" w:rsidRPr="007A5D4B" w:rsidRDefault="00101DE7" w:rsidP="000E68C5">
      <w:pPr>
        <w:rPr>
          <w:rFonts w:ascii="Arial" w:hAnsi="Arial" w:cs="Arial"/>
          <w:sz w:val="22"/>
          <w:szCs w:val="22"/>
        </w:rPr>
      </w:pPr>
    </w:p>
    <w:p w14:paraId="5DDD5FE7" w14:textId="77777777" w:rsidR="008913C2" w:rsidRPr="008913C2" w:rsidRDefault="008913C2" w:rsidP="008913C2">
      <w:pPr>
        <w:ind w:left="360"/>
        <w:rPr>
          <w:rFonts w:ascii="Arial" w:hAnsi="Arial" w:cs="Arial"/>
          <w:sz w:val="22"/>
          <w:szCs w:val="22"/>
        </w:rPr>
      </w:pPr>
      <w:r w:rsidRPr="008913C2">
        <w:rPr>
          <w:rFonts w:ascii="Arial" w:hAnsi="Arial" w:cs="Arial"/>
          <w:sz w:val="22"/>
          <w:szCs w:val="22"/>
        </w:rPr>
        <w:t xml:space="preserve">There are no special circumstances associated with this information collection that would require it to be inconsistent with OMB guidelines. </w:t>
      </w:r>
    </w:p>
    <w:p w14:paraId="413A59FE" w14:textId="77777777" w:rsidR="00EC4FC3" w:rsidRPr="00B8672A" w:rsidRDefault="00EC4FC3" w:rsidP="000E68C5">
      <w:pPr>
        <w:rPr>
          <w:rFonts w:ascii="Arial" w:hAnsi="Arial" w:cs="Arial"/>
          <w:sz w:val="36"/>
          <w:szCs w:val="36"/>
        </w:rPr>
      </w:pPr>
    </w:p>
    <w:p w14:paraId="769B3525" w14:textId="77777777" w:rsidR="005C282B" w:rsidRPr="007A5D4B" w:rsidRDefault="007A5D4B" w:rsidP="000E68C5">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3B52BE68" w14:textId="77777777" w:rsidR="005C282B" w:rsidRPr="007A5D4B" w:rsidRDefault="005C282B" w:rsidP="009618DF">
      <w:pPr>
        <w:suppressAutoHyphens/>
        <w:ind w:left="480" w:hanging="480"/>
        <w:rPr>
          <w:rFonts w:ascii="Arial" w:hAnsi="Arial" w:cs="Arial"/>
          <w:sz w:val="22"/>
          <w:szCs w:val="22"/>
        </w:rPr>
      </w:pPr>
    </w:p>
    <w:p w14:paraId="705F8042" w14:textId="6CC72E93" w:rsidR="00D414AB" w:rsidRDefault="004D1808" w:rsidP="004806AE">
      <w:pPr>
        <w:ind w:left="360"/>
        <w:rPr>
          <w:rFonts w:ascii="Arial" w:hAnsi="Arial" w:cs="Arial"/>
          <w:sz w:val="22"/>
          <w:szCs w:val="22"/>
        </w:rPr>
      </w:pPr>
      <w:r>
        <w:rPr>
          <w:rFonts w:ascii="Arial" w:hAnsi="Arial" w:cs="Arial"/>
          <w:sz w:val="22"/>
          <w:szCs w:val="22"/>
        </w:rPr>
        <w:t>To solicit comments from the general public, TTB published a “</w:t>
      </w:r>
      <w:r w:rsidR="00734B25" w:rsidRPr="007A5D4B">
        <w:rPr>
          <w:rFonts w:ascii="Arial" w:hAnsi="Arial" w:cs="Arial"/>
          <w:sz w:val="22"/>
          <w:szCs w:val="22"/>
        </w:rPr>
        <w:t>60-day</w:t>
      </w:r>
      <w:r>
        <w:rPr>
          <w:rFonts w:ascii="Arial" w:hAnsi="Arial" w:cs="Arial"/>
          <w:sz w:val="22"/>
          <w:szCs w:val="22"/>
        </w:rPr>
        <w:t xml:space="preserve">” comment request notice for this information collection in the </w:t>
      </w:r>
      <w:r w:rsidR="008603B9">
        <w:rPr>
          <w:rFonts w:ascii="Arial" w:hAnsi="Arial" w:cs="Arial"/>
          <w:sz w:val="22"/>
          <w:szCs w:val="22"/>
        </w:rPr>
        <w:t xml:space="preserve">Federal Register on </w:t>
      </w:r>
      <w:r w:rsidR="00BA53EC">
        <w:rPr>
          <w:rFonts w:ascii="Arial" w:hAnsi="Arial" w:cs="Arial"/>
          <w:sz w:val="22"/>
          <w:szCs w:val="22"/>
        </w:rPr>
        <w:t>November 27, 2018, at 83 FR 60963.  TT</w:t>
      </w:r>
      <w:r w:rsidRPr="004806AE">
        <w:rPr>
          <w:rFonts w:ascii="Arial" w:hAnsi="Arial" w:cs="Arial"/>
          <w:sz w:val="22"/>
          <w:szCs w:val="22"/>
        </w:rPr>
        <w:t xml:space="preserve">B received </w:t>
      </w:r>
      <w:r w:rsidR="008603B9" w:rsidRPr="004806AE">
        <w:rPr>
          <w:rFonts w:ascii="Arial" w:hAnsi="Arial" w:cs="Arial"/>
          <w:sz w:val="22"/>
          <w:szCs w:val="22"/>
        </w:rPr>
        <w:t xml:space="preserve">no </w:t>
      </w:r>
      <w:r w:rsidR="00734B25" w:rsidRPr="004806AE">
        <w:rPr>
          <w:rFonts w:ascii="Arial" w:hAnsi="Arial" w:cs="Arial"/>
          <w:sz w:val="22"/>
          <w:szCs w:val="22"/>
        </w:rPr>
        <w:t>comments</w:t>
      </w:r>
      <w:r w:rsidR="005E4F9B" w:rsidRPr="004806AE">
        <w:rPr>
          <w:rFonts w:ascii="Arial" w:hAnsi="Arial" w:cs="Arial"/>
          <w:sz w:val="22"/>
          <w:szCs w:val="22"/>
        </w:rPr>
        <w:t xml:space="preserve"> </w:t>
      </w:r>
      <w:r w:rsidR="008603B9" w:rsidRPr="004806AE">
        <w:rPr>
          <w:rFonts w:ascii="Arial" w:hAnsi="Arial" w:cs="Arial"/>
          <w:sz w:val="22"/>
          <w:szCs w:val="22"/>
        </w:rPr>
        <w:t xml:space="preserve">on this information collection </w:t>
      </w:r>
      <w:r w:rsidR="005E4F9B" w:rsidRPr="004806AE">
        <w:rPr>
          <w:rFonts w:ascii="Arial" w:hAnsi="Arial" w:cs="Arial"/>
          <w:sz w:val="22"/>
          <w:szCs w:val="22"/>
        </w:rPr>
        <w:t>in response</w:t>
      </w:r>
      <w:r w:rsidR="00734B25" w:rsidRPr="004806AE">
        <w:rPr>
          <w:rFonts w:ascii="Arial" w:hAnsi="Arial" w:cs="Arial"/>
          <w:sz w:val="22"/>
          <w:szCs w:val="22"/>
        </w:rPr>
        <w:t>.</w:t>
      </w:r>
      <w:r w:rsidR="005E4F9B">
        <w:rPr>
          <w:rFonts w:ascii="Arial" w:hAnsi="Arial" w:cs="Arial"/>
          <w:sz w:val="22"/>
          <w:szCs w:val="22"/>
        </w:rPr>
        <w:t xml:space="preserve"> </w:t>
      </w:r>
    </w:p>
    <w:p w14:paraId="1AC85412" w14:textId="77777777" w:rsidR="00734B25" w:rsidRPr="00090251" w:rsidRDefault="00734B25" w:rsidP="000E68C5">
      <w:pPr>
        <w:suppressAutoHyphens/>
        <w:rPr>
          <w:rFonts w:ascii="Arial" w:hAnsi="Arial" w:cs="Arial"/>
          <w:sz w:val="36"/>
          <w:szCs w:val="36"/>
        </w:rPr>
      </w:pPr>
    </w:p>
    <w:p w14:paraId="124E0631" w14:textId="77777777" w:rsidR="00EC4FC3" w:rsidRPr="00D656EA" w:rsidRDefault="005E4F9B" w:rsidP="000E68C5">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56503C7F" w14:textId="77777777" w:rsidR="00EC4FC3" w:rsidRPr="007A5D4B" w:rsidRDefault="00EC4FC3" w:rsidP="009618DF">
      <w:pPr>
        <w:suppressAutoHyphens/>
        <w:rPr>
          <w:rFonts w:ascii="Arial" w:hAnsi="Arial" w:cs="Arial"/>
          <w:sz w:val="22"/>
          <w:szCs w:val="22"/>
        </w:rPr>
      </w:pPr>
    </w:p>
    <w:p w14:paraId="5F2DC4E7" w14:textId="77834EC2" w:rsidR="00EC4FC3" w:rsidRPr="007A5D4B" w:rsidRDefault="00EC4FC3" w:rsidP="009618DF">
      <w:pPr>
        <w:suppressAutoHyphens/>
        <w:ind w:left="360"/>
        <w:rPr>
          <w:rFonts w:ascii="Arial" w:hAnsi="Arial" w:cs="Arial"/>
          <w:sz w:val="22"/>
          <w:szCs w:val="22"/>
        </w:rPr>
      </w:pPr>
      <w:r w:rsidRPr="008603B9">
        <w:rPr>
          <w:rFonts w:ascii="Arial" w:hAnsi="Arial" w:cs="Arial"/>
          <w:sz w:val="22"/>
          <w:szCs w:val="22"/>
        </w:rPr>
        <w:t xml:space="preserve">No payment or gift is associated with this </w:t>
      </w:r>
      <w:r w:rsidR="001C6702">
        <w:rPr>
          <w:rFonts w:ascii="Arial" w:hAnsi="Arial" w:cs="Arial"/>
          <w:sz w:val="22"/>
          <w:szCs w:val="22"/>
        </w:rPr>
        <w:t xml:space="preserve">information </w:t>
      </w:r>
      <w:r w:rsidRPr="008603B9">
        <w:rPr>
          <w:rFonts w:ascii="Arial" w:hAnsi="Arial" w:cs="Arial"/>
          <w:sz w:val="22"/>
          <w:szCs w:val="22"/>
        </w:rPr>
        <w:t>collection.</w:t>
      </w:r>
      <w:r w:rsidR="00D656EA">
        <w:rPr>
          <w:rFonts w:ascii="Arial" w:hAnsi="Arial" w:cs="Arial"/>
          <w:sz w:val="22"/>
          <w:szCs w:val="22"/>
        </w:rPr>
        <w:t xml:space="preserve"> </w:t>
      </w:r>
    </w:p>
    <w:p w14:paraId="79E7B9EA" w14:textId="77777777" w:rsidR="00EC4FC3" w:rsidRPr="00090251" w:rsidRDefault="00EC4FC3">
      <w:pPr>
        <w:suppressAutoHyphens/>
        <w:rPr>
          <w:rFonts w:ascii="Arial" w:hAnsi="Arial" w:cs="Arial"/>
          <w:sz w:val="36"/>
          <w:szCs w:val="36"/>
        </w:rPr>
      </w:pPr>
    </w:p>
    <w:p w14:paraId="49D44AB5" w14:textId="3907C52B" w:rsidR="00EC4FC3" w:rsidRPr="00825F04" w:rsidRDefault="00D656EA">
      <w:pPr>
        <w:suppressAutoHyphens/>
        <w:rPr>
          <w:rFonts w:ascii="Arial" w:hAnsi="Arial" w:cs="Arial"/>
          <w:i/>
          <w:sz w:val="22"/>
          <w:szCs w:val="22"/>
        </w:rPr>
      </w:pPr>
      <w:r w:rsidRPr="00825F04">
        <w:rPr>
          <w:rFonts w:ascii="Arial" w:hAnsi="Arial" w:cs="Arial"/>
          <w:i/>
          <w:sz w:val="22"/>
          <w:szCs w:val="22"/>
        </w:rPr>
        <w:t>10.</w:t>
      </w:r>
      <w:r w:rsidR="00EC4FC3" w:rsidRPr="00825F04">
        <w:rPr>
          <w:rFonts w:ascii="Arial" w:hAnsi="Arial" w:cs="Arial"/>
          <w:i/>
          <w:sz w:val="22"/>
          <w:szCs w:val="22"/>
        </w:rPr>
        <w:t xml:space="preserve">  What assurance of confidentiality was provided to respondents</w:t>
      </w:r>
      <w:r w:rsidRPr="00825F04">
        <w:rPr>
          <w:rFonts w:ascii="Arial" w:hAnsi="Arial" w:cs="Arial"/>
          <w:i/>
          <w:sz w:val="22"/>
          <w:szCs w:val="22"/>
        </w:rPr>
        <w:t>,</w:t>
      </w:r>
      <w:r w:rsidR="00EC4FC3" w:rsidRPr="00825F04">
        <w:rPr>
          <w:rFonts w:ascii="Arial" w:hAnsi="Arial" w:cs="Arial"/>
          <w:i/>
          <w:sz w:val="22"/>
          <w:szCs w:val="22"/>
        </w:rPr>
        <w:t xml:space="preserve"> and what was the basis for the assurance in statute, regulations,</w:t>
      </w:r>
      <w:r w:rsidR="00734B25" w:rsidRPr="00825F04">
        <w:rPr>
          <w:rFonts w:ascii="Arial" w:hAnsi="Arial" w:cs="Arial"/>
          <w:i/>
          <w:sz w:val="22"/>
          <w:szCs w:val="22"/>
        </w:rPr>
        <w:t xml:space="preserve"> </w:t>
      </w:r>
      <w:r w:rsidR="00EC4FC3" w:rsidRPr="00825F04">
        <w:rPr>
          <w:rFonts w:ascii="Arial" w:hAnsi="Arial" w:cs="Arial"/>
          <w:i/>
          <w:sz w:val="22"/>
          <w:szCs w:val="22"/>
        </w:rPr>
        <w:t>or agency policy?</w:t>
      </w:r>
      <w:r w:rsidRPr="00825F04">
        <w:rPr>
          <w:rFonts w:ascii="Arial" w:hAnsi="Arial" w:cs="Arial"/>
          <w:i/>
          <w:sz w:val="22"/>
          <w:szCs w:val="22"/>
        </w:rPr>
        <w:t xml:space="preserve"> </w:t>
      </w:r>
    </w:p>
    <w:p w14:paraId="7042CF9A" w14:textId="77777777" w:rsidR="00EC4FC3" w:rsidRPr="00825F04" w:rsidRDefault="00EC4FC3">
      <w:pPr>
        <w:rPr>
          <w:rFonts w:ascii="Arial" w:hAnsi="Arial" w:cs="Arial"/>
          <w:sz w:val="22"/>
          <w:szCs w:val="22"/>
        </w:rPr>
      </w:pPr>
    </w:p>
    <w:p w14:paraId="4E233C95" w14:textId="408D0A71" w:rsidR="00E51AD7" w:rsidRPr="00825F04" w:rsidRDefault="009A7296">
      <w:pPr>
        <w:ind w:left="360"/>
        <w:rPr>
          <w:rFonts w:ascii="Arial" w:hAnsi="Arial" w:cs="Arial"/>
          <w:sz w:val="22"/>
          <w:szCs w:val="22"/>
        </w:rPr>
      </w:pPr>
      <w:r w:rsidRPr="00825F04">
        <w:rPr>
          <w:rFonts w:ascii="Arial" w:hAnsi="Arial" w:cs="Arial"/>
          <w:sz w:val="22"/>
          <w:szCs w:val="22"/>
        </w:rPr>
        <w:t>TTB F 5030.6</w:t>
      </w:r>
      <w:r w:rsidR="009E5A61" w:rsidRPr="00825F04">
        <w:rPr>
          <w:rFonts w:ascii="Arial" w:hAnsi="Arial" w:cs="Arial"/>
          <w:sz w:val="22"/>
          <w:szCs w:val="22"/>
        </w:rPr>
        <w:t xml:space="preserve"> contains a “Statement of Customer Rights under the Right to Financial </w:t>
      </w:r>
      <w:r w:rsidR="001C6702" w:rsidRPr="00825F04">
        <w:rPr>
          <w:rFonts w:ascii="Arial" w:hAnsi="Arial" w:cs="Arial"/>
          <w:sz w:val="22"/>
          <w:szCs w:val="22"/>
        </w:rPr>
        <w:t>P</w:t>
      </w:r>
      <w:r w:rsidR="009E5A61" w:rsidRPr="00825F04">
        <w:rPr>
          <w:rFonts w:ascii="Arial" w:hAnsi="Arial" w:cs="Arial"/>
          <w:sz w:val="22"/>
          <w:szCs w:val="22"/>
        </w:rPr>
        <w:t xml:space="preserve">rivacy Act of 1978” describing the confidentiality of </w:t>
      </w:r>
      <w:r w:rsidR="003838DC" w:rsidRPr="00825F04">
        <w:rPr>
          <w:rFonts w:ascii="Arial" w:hAnsi="Arial" w:cs="Arial"/>
          <w:sz w:val="22"/>
          <w:szCs w:val="22"/>
        </w:rPr>
        <w:t xml:space="preserve">personal </w:t>
      </w:r>
      <w:r w:rsidR="009E5A61" w:rsidRPr="00825F04">
        <w:rPr>
          <w:rFonts w:ascii="Arial" w:hAnsi="Arial" w:cs="Arial"/>
          <w:sz w:val="22"/>
          <w:szCs w:val="22"/>
        </w:rPr>
        <w:t xml:space="preserve">records </w:t>
      </w:r>
      <w:r w:rsidR="00B026AF" w:rsidRPr="00825F04">
        <w:rPr>
          <w:rFonts w:ascii="Arial" w:hAnsi="Arial" w:cs="Arial"/>
          <w:sz w:val="22"/>
          <w:szCs w:val="22"/>
        </w:rPr>
        <w:t xml:space="preserve">held by </w:t>
      </w:r>
      <w:r w:rsidR="005A3013" w:rsidRPr="00825F04">
        <w:rPr>
          <w:rFonts w:ascii="Arial" w:hAnsi="Arial" w:cs="Arial"/>
          <w:sz w:val="22"/>
          <w:szCs w:val="22"/>
        </w:rPr>
        <w:t xml:space="preserve">a </w:t>
      </w:r>
      <w:r w:rsidR="00B026AF" w:rsidRPr="00825F04">
        <w:rPr>
          <w:rFonts w:ascii="Arial" w:hAnsi="Arial" w:cs="Arial"/>
          <w:sz w:val="22"/>
          <w:szCs w:val="22"/>
        </w:rPr>
        <w:t xml:space="preserve">financial institution </w:t>
      </w:r>
      <w:r w:rsidR="009E5A61" w:rsidRPr="00825F04">
        <w:rPr>
          <w:rFonts w:ascii="Arial" w:hAnsi="Arial" w:cs="Arial"/>
          <w:sz w:val="22"/>
          <w:szCs w:val="22"/>
        </w:rPr>
        <w:t xml:space="preserve">and how </w:t>
      </w:r>
      <w:r w:rsidR="003838DC" w:rsidRPr="00825F04">
        <w:rPr>
          <w:rFonts w:ascii="Arial" w:hAnsi="Arial" w:cs="Arial"/>
          <w:sz w:val="22"/>
          <w:szCs w:val="22"/>
        </w:rPr>
        <w:t xml:space="preserve">a </w:t>
      </w:r>
      <w:r w:rsidRPr="00825F04">
        <w:rPr>
          <w:rFonts w:ascii="Arial" w:hAnsi="Arial" w:cs="Arial"/>
          <w:sz w:val="22"/>
          <w:szCs w:val="22"/>
        </w:rPr>
        <w:t xml:space="preserve">Federal </w:t>
      </w:r>
      <w:r w:rsidR="003838DC" w:rsidRPr="00825F04">
        <w:rPr>
          <w:rFonts w:ascii="Arial" w:hAnsi="Arial" w:cs="Arial"/>
          <w:sz w:val="22"/>
          <w:szCs w:val="22"/>
        </w:rPr>
        <w:t xml:space="preserve">agency </w:t>
      </w:r>
      <w:r w:rsidR="009E5A61" w:rsidRPr="00825F04">
        <w:rPr>
          <w:rFonts w:ascii="Arial" w:hAnsi="Arial" w:cs="Arial"/>
          <w:sz w:val="22"/>
          <w:szCs w:val="22"/>
        </w:rPr>
        <w:t>may obtain such</w:t>
      </w:r>
      <w:r w:rsidR="00B026AF" w:rsidRPr="00825F04">
        <w:rPr>
          <w:rFonts w:ascii="Arial" w:hAnsi="Arial" w:cs="Arial"/>
          <w:sz w:val="22"/>
          <w:szCs w:val="22"/>
        </w:rPr>
        <w:t xml:space="preserve"> records</w:t>
      </w:r>
      <w:r w:rsidR="009E5A61" w:rsidRPr="00825F04">
        <w:rPr>
          <w:rFonts w:ascii="Arial" w:hAnsi="Arial" w:cs="Arial"/>
          <w:sz w:val="22"/>
          <w:szCs w:val="22"/>
        </w:rPr>
        <w:t xml:space="preserve">.  </w:t>
      </w:r>
      <w:r w:rsidR="003838DC" w:rsidRPr="00825F04">
        <w:rPr>
          <w:rFonts w:ascii="Arial" w:hAnsi="Arial" w:cs="Arial"/>
          <w:sz w:val="22"/>
          <w:szCs w:val="22"/>
        </w:rPr>
        <w:t xml:space="preserve">In addition, </w:t>
      </w:r>
      <w:r w:rsidR="005A3013" w:rsidRPr="00825F04">
        <w:rPr>
          <w:rFonts w:ascii="Arial" w:hAnsi="Arial" w:cs="Arial"/>
          <w:sz w:val="22"/>
          <w:szCs w:val="22"/>
        </w:rPr>
        <w:t xml:space="preserve">personnel </w:t>
      </w:r>
      <w:r w:rsidRPr="00825F04">
        <w:rPr>
          <w:rFonts w:ascii="Arial" w:hAnsi="Arial" w:cs="Arial"/>
          <w:sz w:val="22"/>
          <w:szCs w:val="22"/>
        </w:rPr>
        <w:t>financial information is generally exempt from disclosure under the Federal of Information Act</w:t>
      </w:r>
      <w:r w:rsidR="003838DC" w:rsidRPr="00825F04">
        <w:rPr>
          <w:rFonts w:ascii="Arial" w:hAnsi="Arial" w:cs="Arial"/>
          <w:sz w:val="22"/>
          <w:szCs w:val="22"/>
        </w:rPr>
        <w:t xml:space="preserve">, and </w:t>
      </w:r>
      <w:r w:rsidR="009E5A61" w:rsidRPr="00825F04">
        <w:rPr>
          <w:rFonts w:ascii="Arial" w:hAnsi="Arial" w:cs="Arial"/>
          <w:sz w:val="22"/>
          <w:szCs w:val="22"/>
        </w:rPr>
        <w:t>the IRC a</w:t>
      </w:r>
      <w:r w:rsidR="00E51AD7" w:rsidRPr="00825F04">
        <w:rPr>
          <w:rFonts w:ascii="Arial" w:hAnsi="Arial" w:cs="Arial"/>
          <w:sz w:val="22"/>
          <w:szCs w:val="22"/>
        </w:rPr>
        <w:t>t 26 U.S.C. 6</w:t>
      </w:r>
      <w:r w:rsidRPr="00825F04">
        <w:rPr>
          <w:rFonts w:ascii="Arial" w:hAnsi="Arial" w:cs="Arial"/>
          <w:sz w:val="22"/>
          <w:szCs w:val="22"/>
        </w:rPr>
        <w:t>103 prohibits disclosure of tax</w:t>
      </w:r>
      <w:r w:rsidR="00C30242" w:rsidRPr="00825F04">
        <w:rPr>
          <w:rFonts w:ascii="Arial" w:hAnsi="Arial" w:cs="Arial"/>
          <w:sz w:val="22"/>
          <w:szCs w:val="22"/>
        </w:rPr>
        <w:t>payer</w:t>
      </w:r>
      <w:r w:rsidR="003838DC" w:rsidRPr="00825F04">
        <w:rPr>
          <w:rFonts w:ascii="Arial" w:hAnsi="Arial" w:cs="Arial"/>
          <w:sz w:val="22"/>
          <w:szCs w:val="22"/>
        </w:rPr>
        <w:t xml:space="preserve"> </w:t>
      </w:r>
      <w:r w:rsidR="00E51AD7" w:rsidRPr="00825F04">
        <w:rPr>
          <w:rFonts w:ascii="Arial" w:hAnsi="Arial" w:cs="Arial"/>
          <w:sz w:val="22"/>
          <w:szCs w:val="22"/>
        </w:rPr>
        <w:t>information unless disclosure is specifically authorized by that section</w:t>
      </w:r>
      <w:r w:rsidRPr="00825F04">
        <w:rPr>
          <w:rFonts w:ascii="Arial" w:hAnsi="Arial" w:cs="Arial"/>
          <w:sz w:val="22"/>
          <w:szCs w:val="22"/>
        </w:rPr>
        <w:t xml:space="preserve">.  </w:t>
      </w:r>
      <w:r w:rsidR="009E5A61" w:rsidRPr="00825F04">
        <w:rPr>
          <w:rFonts w:ascii="Arial" w:hAnsi="Arial" w:cs="Arial"/>
          <w:sz w:val="22"/>
          <w:szCs w:val="22"/>
        </w:rPr>
        <w:t>TT</w:t>
      </w:r>
      <w:r w:rsidR="00853E85" w:rsidRPr="00825F04">
        <w:rPr>
          <w:rFonts w:ascii="Arial" w:hAnsi="Arial" w:cs="Arial"/>
          <w:sz w:val="22"/>
          <w:szCs w:val="22"/>
        </w:rPr>
        <w:t xml:space="preserve">B maintains </w:t>
      </w:r>
      <w:r w:rsidRPr="00825F04">
        <w:rPr>
          <w:rFonts w:ascii="Arial" w:hAnsi="Arial" w:cs="Arial"/>
          <w:sz w:val="22"/>
          <w:szCs w:val="22"/>
        </w:rPr>
        <w:t xml:space="preserve">its </w:t>
      </w:r>
      <w:r w:rsidR="00522735" w:rsidRPr="00825F04">
        <w:rPr>
          <w:rFonts w:ascii="Arial" w:hAnsi="Arial" w:cs="Arial"/>
          <w:sz w:val="22"/>
          <w:szCs w:val="22"/>
        </w:rPr>
        <w:t>cop</w:t>
      </w:r>
      <w:r w:rsidRPr="00825F04">
        <w:rPr>
          <w:rFonts w:ascii="Arial" w:hAnsi="Arial" w:cs="Arial"/>
          <w:sz w:val="22"/>
          <w:szCs w:val="22"/>
        </w:rPr>
        <w:t xml:space="preserve">ies of </w:t>
      </w:r>
      <w:r w:rsidR="003838DC" w:rsidRPr="00825F04">
        <w:rPr>
          <w:rFonts w:ascii="Arial" w:hAnsi="Arial" w:cs="Arial"/>
          <w:sz w:val="22"/>
          <w:szCs w:val="22"/>
        </w:rPr>
        <w:t>these forms</w:t>
      </w:r>
      <w:r w:rsidRPr="00825F04">
        <w:rPr>
          <w:rFonts w:ascii="Arial" w:hAnsi="Arial" w:cs="Arial"/>
          <w:sz w:val="22"/>
          <w:szCs w:val="22"/>
        </w:rPr>
        <w:t xml:space="preserve"> </w:t>
      </w:r>
      <w:r w:rsidR="00853E85" w:rsidRPr="00825F04">
        <w:rPr>
          <w:rFonts w:ascii="Arial" w:hAnsi="Arial" w:cs="Arial"/>
          <w:sz w:val="22"/>
          <w:szCs w:val="22"/>
        </w:rPr>
        <w:t xml:space="preserve">in secure </w:t>
      </w:r>
      <w:r w:rsidR="00B8672A" w:rsidRPr="00825F04">
        <w:rPr>
          <w:rFonts w:ascii="Arial" w:hAnsi="Arial" w:cs="Arial"/>
          <w:sz w:val="22"/>
          <w:szCs w:val="22"/>
        </w:rPr>
        <w:t xml:space="preserve">office space </w:t>
      </w:r>
      <w:r w:rsidRPr="00825F04">
        <w:rPr>
          <w:rFonts w:ascii="Arial" w:hAnsi="Arial" w:cs="Arial"/>
          <w:sz w:val="22"/>
          <w:szCs w:val="22"/>
        </w:rPr>
        <w:t xml:space="preserve">and file rooms </w:t>
      </w:r>
      <w:r w:rsidR="00BA3D4B" w:rsidRPr="00825F04">
        <w:rPr>
          <w:rFonts w:ascii="Arial" w:hAnsi="Arial" w:cs="Arial"/>
          <w:sz w:val="22"/>
          <w:szCs w:val="22"/>
        </w:rPr>
        <w:t>w</w:t>
      </w:r>
      <w:r w:rsidR="00853E85" w:rsidRPr="00825F04">
        <w:rPr>
          <w:rFonts w:ascii="Arial" w:hAnsi="Arial" w:cs="Arial"/>
          <w:sz w:val="22"/>
          <w:szCs w:val="22"/>
        </w:rPr>
        <w:t>ith controlled access</w:t>
      </w:r>
      <w:r w:rsidR="00D460BA" w:rsidRPr="00825F04">
        <w:rPr>
          <w:rFonts w:ascii="Arial" w:hAnsi="Arial" w:cs="Arial"/>
          <w:sz w:val="22"/>
          <w:szCs w:val="22"/>
        </w:rPr>
        <w:t>.</w:t>
      </w:r>
      <w:r w:rsidR="001C6702" w:rsidRPr="00825F04">
        <w:rPr>
          <w:rFonts w:ascii="Arial" w:hAnsi="Arial" w:cs="Arial"/>
          <w:sz w:val="22"/>
          <w:szCs w:val="22"/>
        </w:rPr>
        <w:t xml:space="preserve"> </w:t>
      </w:r>
    </w:p>
    <w:p w14:paraId="38D800DD" w14:textId="77777777" w:rsidR="00AF1157" w:rsidRPr="00A5320B" w:rsidRDefault="00AF1157">
      <w:pPr>
        <w:suppressAutoHyphens/>
        <w:rPr>
          <w:rFonts w:ascii="Arial" w:hAnsi="Arial" w:cs="Arial"/>
          <w:sz w:val="36"/>
          <w:szCs w:val="36"/>
        </w:rPr>
      </w:pPr>
    </w:p>
    <w:p w14:paraId="51A5E4DE" w14:textId="77777777" w:rsidR="00A201BF" w:rsidRPr="00FD743A" w:rsidRDefault="00A201BF">
      <w:pPr>
        <w:rPr>
          <w:rFonts w:ascii="Arial" w:hAnsi="Arial" w:cs="Arial"/>
          <w:i/>
          <w:sz w:val="22"/>
          <w:szCs w:val="22"/>
        </w:rPr>
      </w:pPr>
      <w:r w:rsidRPr="00FD743A">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6449F688" w14:textId="77777777" w:rsidR="00A201BF" w:rsidRPr="00FD743A" w:rsidRDefault="00A201BF">
      <w:pPr>
        <w:rPr>
          <w:rFonts w:ascii="Arial" w:hAnsi="Arial" w:cs="Arial"/>
          <w:i/>
          <w:sz w:val="22"/>
          <w:szCs w:val="22"/>
        </w:rPr>
      </w:pPr>
    </w:p>
    <w:p w14:paraId="160F56BC" w14:textId="77777777" w:rsidR="00F93CA2" w:rsidRDefault="00D31216" w:rsidP="00D31216">
      <w:pPr>
        <w:suppressAutoHyphens/>
        <w:autoSpaceDE w:val="0"/>
        <w:autoSpaceDN w:val="0"/>
        <w:adjustRightInd w:val="0"/>
        <w:ind w:left="360"/>
        <w:rPr>
          <w:rFonts w:ascii="Arial" w:hAnsi="Arial" w:cs="Arial"/>
          <w:sz w:val="22"/>
          <w:szCs w:val="22"/>
        </w:rPr>
      </w:pPr>
      <w:r w:rsidRPr="00FD743A">
        <w:rPr>
          <w:rFonts w:ascii="Arial" w:hAnsi="Arial" w:cs="Arial"/>
          <w:sz w:val="22"/>
          <w:szCs w:val="22"/>
        </w:rPr>
        <w:t xml:space="preserve">This information collection </w:t>
      </w:r>
      <w:r w:rsidR="003838DC" w:rsidRPr="00FD743A">
        <w:rPr>
          <w:rFonts w:ascii="Arial" w:hAnsi="Arial" w:cs="Arial"/>
          <w:sz w:val="22"/>
          <w:szCs w:val="22"/>
        </w:rPr>
        <w:t xml:space="preserve">request </w:t>
      </w:r>
      <w:r w:rsidRPr="00FD743A">
        <w:rPr>
          <w:rFonts w:ascii="Arial" w:hAnsi="Arial" w:cs="Arial"/>
          <w:sz w:val="22"/>
          <w:szCs w:val="22"/>
        </w:rPr>
        <w:t xml:space="preserve">contains no questions of a sensitive nature.  In addition, this </w:t>
      </w:r>
      <w:r w:rsidR="003838DC" w:rsidRPr="00FD743A">
        <w:rPr>
          <w:rFonts w:ascii="Arial" w:hAnsi="Arial" w:cs="Arial"/>
          <w:sz w:val="22"/>
          <w:szCs w:val="22"/>
        </w:rPr>
        <w:t xml:space="preserve">request </w:t>
      </w:r>
      <w:r w:rsidRPr="00FD743A">
        <w:rPr>
          <w:rFonts w:ascii="Arial" w:hAnsi="Arial" w:cs="Arial"/>
          <w:sz w:val="22"/>
          <w:szCs w:val="22"/>
        </w:rPr>
        <w:t>does not collect personally identifiable information (PII) in a</w:t>
      </w:r>
      <w:r w:rsidR="00224FDD" w:rsidRPr="00FD743A">
        <w:rPr>
          <w:rFonts w:ascii="Arial" w:hAnsi="Arial" w:cs="Arial"/>
          <w:sz w:val="22"/>
          <w:szCs w:val="22"/>
        </w:rPr>
        <w:t xml:space="preserve"> Government</w:t>
      </w:r>
      <w:r w:rsidRPr="00FD743A">
        <w:rPr>
          <w:rFonts w:ascii="Arial" w:hAnsi="Arial" w:cs="Arial"/>
          <w:sz w:val="22"/>
          <w:szCs w:val="22"/>
        </w:rPr>
        <w:t xml:space="preserve"> electronic system.  Therefore, no Privacy Impact Assessment (PIA) or System of Records Notice (SORN) is required for this </w:t>
      </w:r>
      <w:r w:rsidR="00224FDD" w:rsidRPr="00FD743A">
        <w:rPr>
          <w:rFonts w:ascii="Arial" w:hAnsi="Arial" w:cs="Arial"/>
          <w:sz w:val="22"/>
          <w:szCs w:val="22"/>
        </w:rPr>
        <w:t xml:space="preserve">information </w:t>
      </w:r>
      <w:r w:rsidRPr="00FD743A">
        <w:rPr>
          <w:rFonts w:ascii="Arial" w:hAnsi="Arial" w:cs="Arial"/>
          <w:sz w:val="22"/>
          <w:szCs w:val="22"/>
        </w:rPr>
        <w:t>collection</w:t>
      </w:r>
      <w:r w:rsidR="00224FDD" w:rsidRPr="00FD743A">
        <w:rPr>
          <w:rFonts w:ascii="Arial" w:hAnsi="Arial" w:cs="Arial"/>
          <w:sz w:val="22"/>
          <w:szCs w:val="22"/>
        </w:rPr>
        <w:t xml:space="preserve"> request</w:t>
      </w:r>
      <w:r w:rsidR="00F93CA2">
        <w:rPr>
          <w:rFonts w:ascii="Arial" w:hAnsi="Arial" w:cs="Arial"/>
          <w:sz w:val="22"/>
          <w:szCs w:val="22"/>
        </w:rPr>
        <w:t xml:space="preserve">. </w:t>
      </w:r>
    </w:p>
    <w:p w14:paraId="4B07901D" w14:textId="77777777" w:rsidR="00A201BF" w:rsidRPr="00D460BA" w:rsidRDefault="00A201BF" w:rsidP="00F93CA2">
      <w:pPr>
        <w:suppressAutoHyphens/>
        <w:autoSpaceDE w:val="0"/>
        <w:autoSpaceDN w:val="0"/>
        <w:adjustRightInd w:val="0"/>
        <w:rPr>
          <w:rFonts w:ascii="Arial" w:hAnsi="Arial" w:cs="Arial"/>
          <w:sz w:val="36"/>
          <w:szCs w:val="36"/>
        </w:rPr>
      </w:pPr>
    </w:p>
    <w:p w14:paraId="7C308AFD" w14:textId="335338F8" w:rsidR="00AF1157" w:rsidRPr="00F85483" w:rsidRDefault="00AF060A" w:rsidP="00F85483">
      <w:pPr>
        <w:rPr>
          <w:rFonts w:ascii="Arial" w:hAnsi="Arial" w:cs="Arial"/>
          <w:i/>
          <w:sz w:val="22"/>
          <w:szCs w:val="22"/>
        </w:rPr>
      </w:pPr>
      <w:r w:rsidRPr="00D460BA">
        <w:rPr>
          <w:rFonts w:ascii="Arial" w:hAnsi="Arial" w:cs="Arial"/>
          <w:i/>
          <w:sz w:val="22"/>
          <w:szCs w:val="22"/>
        </w:rPr>
        <w:t xml:space="preserve">12.  </w:t>
      </w:r>
      <w:r w:rsidR="00AF1157" w:rsidRPr="00D460BA">
        <w:rPr>
          <w:rFonts w:ascii="Arial" w:hAnsi="Arial" w:cs="Arial"/>
          <w:i/>
          <w:sz w:val="22"/>
          <w:szCs w:val="22"/>
        </w:rPr>
        <w:t>What is the estimated hour burden of this collection of information?</w:t>
      </w:r>
      <w:r w:rsidRPr="00F85483">
        <w:rPr>
          <w:rFonts w:ascii="Arial" w:hAnsi="Arial" w:cs="Arial"/>
          <w:i/>
          <w:sz w:val="22"/>
          <w:szCs w:val="22"/>
        </w:rPr>
        <w:t xml:space="preserve"> </w:t>
      </w:r>
    </w:p>
    <w:p w14:paraId="6D50FFAC" w14:textId="77777777" w:rsidR="00AF1157" w:rsidRPr="00F85483" w:rsidRDefault="00AF1157" w:rsidP="00F85483">
      <w:pPr>
        <w:rPr>
          <w:rFonts w:ascii="Arial" w:hAnsi="Arial" w:cs="Arial"/>
          <w:sz w:val="22"/>
          <w:szCs w:val="22"/>
        </w:rPr>
      </w:pPr>
    </w:p>
    <w:p w14:paraId="6DE0CF6C" w14:textId="6E34E117" w:rsidR="00CC17CE" w:rsidRDefault="00CC17CE" w:rsidP="00F85483">
      <w:pPr>
        <w:suppressAutoHyphens/>
        <w:spacing w:line="240" w:lineRule="atLeast"/>
        <w:ind w:left="360"/>
        <w:rPr>
          <w:rFonts w:ascii="Arial" w:hAnsi="Arial" w:cs="Arial"/>
          <w:sz w:val="22"/>
          <w:szCs w:val="22"/>
        </w:rPr>
      </w:pPr>
      <w:r>
        <w:rPr>
          <w:rFonts w:ascii="Arial" w:hAnsi="Arial" w:cs="Arial"/>
          <w:sz w:val="22"/>
          <w:szCs w:val="22"/>
        </w:rPr>
        <w:t xml:space="preserve">TTB no longer requires every </w:t>
      </w:r>
      <w:r w:rsidR="001C6702">
        <w:rPr>
          <w:rFonts w:ascii="Arial" w:hAnsi="Arial" w:cs="Arial"/>
          <w:sz w:val="22"/>
          <w:szCs w:val="22"/>
        </w:rPr>
        <w:t xml:space="preserve">permit </w:t>
      </w:r>
      <w:r>
        <w:rPr>
          <w:rFonts w:ascii="Arial" w:hAnsi="Arial" w:cs="Arial"/>
          <w:sz w:val="22"/>
          <w:szCs w:val="22"/>
        </w:rPr>
        <w:t xml:space="preserve">applicant to complete </w:t>
      </w:r>
      <w:r w:rsidR="009A7296">
        <w:rPr>
          <w:rFonts w:ascii="Arial" w:hAnsi="Arial" w:cs="Arial"/>
          <w:sz w:val="22"/>
          <w:szCs w:val="22"/>
        </w:rPr>
        <w:t xml:space="preserve">TTB F 5030.6 </w:t>
      </w:r>
      <w:r>
        <w:rPr>
          <w:rFonts w:ascii="Arial" w:hAnsi="Arial" w:cs="Arial"/>
          <w:sz w:val="22"/>
          <w:szCs w:val="22"/>
        </w:rPr>
        <w:t>as part of a permit investigation</w:t>
      </w:r>
      <w:r w:rsidR="00AA620F">
        <w:rPr>
          <w:rFonts w:ascii="Arial" w:hAnsi="Arial" w:cs="Arial"/>
          <w:sz w:val="22"/>
          <w:szCs w:val="22"/>
        </w:rPr>
        <w:t xml:space="preserve"> </w:t>
      </w:r>
      <w:r w:rsidR="009A7296">
        <w:rPr>
          <w:rFonts w:ascii="Arial" w:hAnsi="Arial" w:cs="Arial"/>
          <w:sz w:val="22"/>
          <w:szCs w:val="22"/>
        </w:rPr>
        <w:t xml:space="preserve">as </w:t>
      </w:r>
      <w:r w:rsidR="00AA620F">
        <w:rPr>
          <w:rFonts w:ascii="Arial" w:hAnsi="Arial" w:cs="Arial"/>
          <w:sz w:val="22"/>
          <w:szCs w:val="22"/>
        </w:rPr>
        <w:t>most applicants provide copies of bank statements and other financial records directly to TTB</w:t>
      </w:r>
      <w:r>
        <w:rPr>
          <w:rFonts w:ascii="Arial" w:hAnsi="Arial" w:cs="Arial"/>
          <w:sz w:val="22"/>
          <w:szCs w:val="22"/>
        </w:rPr>
        <w:t xml:space="preserve">.  Based on the recent experience of TTB personnel involved in permit application investigations, TTB estimates </w:t>
      </w:r>
      <w:r w:rsidR="00BE11B6">
        <w:rPr>
          <w:rFonts w:ascii="Arial" w:hAnsi="Arial" w:cs="Arial"/>
          <w:sz w:val="22"/>
          <w:szCs w:val="22"/>
        </w:rPr>
        <w:t>that</w:t>
      </w:r>
      <w:r w:rsidR="00FF271E">
        <w:rPr>
          <w:rFonts w:ascii="Arial" w:hAnsi="Arial" w:cs="Arial"/>
          <w:sz w:val="22"/>
          <w:szCs w:val="22"/>
        </w:rPr>
        <w:t>, annually,</w:t>
      </w:r>
      <w:r w:rsidR="00BE11B6">
        <w:rPr>
          <w:rFonts w:ascii="Arial" w:hAnsi="Arial" w:cs="Arial"/>
          <w:sz w:val="22"/>
          <w:szCs w:val="22"/>
        </w:rPr>
        <w:t xml:space="preserve"> </w:t>
      </w:r>
      <w:r>
        <w:rPr>
          <w:rFonts w:ascii="Arial" w:hAnsi="Arial" w:cs="Arial"/>
          <w:sz w:val="22"/>
          <w:szCs w:val="22"/>
        </w:rPr>
        <w:t xml:space="preserve">240 respondents complete this form </w:t>
      </w:r>
      <w:r w:rsidR="00224FDD">
        <w:rPr>
          <w:rFonts w:ascii="Arial" w:hAnsi="Arial" w:cs="Arial"/>
          <w:sz w:val="22"/>
          <w:szCs w:val="22"/>
        </w:rPr>
        <w:t>one time</w:t>
      </w:r>
      <w:r>
        <w:rPr>
          <w:rFonts w:ascii="Arial" w:hAnsi="Arial" w:cs="Arial"/>
          <w:sz w:val="22"/>
          <w:szCs w:val="22"/>
        </w:rPr>
        <w:t xml:space="preserve">, taking 15 minutes to do so, resulting in 60 total annual burden hours. </w:t>
      </w:r>
    </w:p>
    <w:p w14:paraId="595850E2" w14:textId="6C7502EB" w:rsidR="00CC17CE" w:rsidRDefault="00CC17CE" w:rsidP="00F85483">
      <w:pPr>
        <w:suppressAutoHyphens/>
        <w:spacing w:line="240" w:lineRule="atLeast"/>
        <w:ind w:left="360"/>
        <w:rPr>
          <w:rFonts w:ascii="Arial" w:hAnsi="Arial" w:cs="Arial"/>
          <w:sz w:val="22"/>
          <w:szCs w:val="22"/>
        </w:rPr>
      </w:pPr>
    </w:p>
    <w:p w14:paraId="776ECF8B" w14:textId="7DE52CD1" w:rsidR="00CC17CE" w:rsidRDefault="00CC17CE" w:rsidP="00F85483">
      <w:pPr>
        <w:suppressAutoHyphens/>
        <w:spacing w:line="240" w:lineRule="atLeast"/>
        <w:ind w:left="360"/>
        <w:rPr>
          <w:rFonts w:ascii="Arial" w:hAnsi="Arial" w:cs="Arial"/>
          <w:sz w:val="22"/>
          <w:szCs w:val="22"/>
        </w:rPr>
      </w:pPr>
      <w:r>
        <w:rPr>
          <w:rFonts w:ascii="Arial" w:hAnsi="Arial" w:cs="Arial"/>
          <w:sz w:val="22"/>
          <w:szCs w:val="22"/>
        </w:rPr>
        <w:t xml:space="preserve">(240 </w:t>
      </w:r>
      <w:r w:rsidR="00AB7918">
        <w:rPr>
          <w:rFonts w:ascii="Arial" w:hAnsi="Arial" w:cs="Arial"/>
          <w:sz w:val="22"/>
          <w:szCs w:val="22"/>
        </w:rPr>
        <w:t xml:space="preserve">annual </w:t>
      </w:r>
      <w:r>
        <w:rPr>
          <w:rFonts w:ascii="Arial" w:hAnsi="Arial" w:cs="Arial"/>
          <w:sz w:val="22"/>
          <w:szCs w:val="22"/>
        </w:rPr>
        <w:t xml:space="preserve">respondents x 1 response </w:t>
      </w:r>
      <w:r w:rsidR="00AB7918">
        <w:rPr>
          <w:rFonts w:ascii="Arial" w:hAnsi="Arial" w:cs="Arial"/>
          <w:sz w:val="22"/>
          <w:szCs w:val="22"/>
        </w:rPr>
        <w:t xml:space="preserve">each </w:t>
      </w:r>
      <w:r>
        <w:rPr>
          <w:rFonts w:ascii="Arial" w:hAnsi="Arial" w:cs="Arial"/>
          <w:sz w:val="22"/>
          <w:szCs w:val="22"/>
        </w:rPr>
        <w:t xml:space="preserve">x 15 minutes per response = 60 burden hours.) </w:t>
      </w:r>
    </w:p>
    <w:p w14:paraId="1965AEBE" w14:textId="77777777" w:rsidR="00AF060A" w:rsidRPr="00A5320B" w:rsidRDefault="00AF060A" w:rsidP="004806AE">
      <w:pPr>
        <w:rPr>
          <w:rFonts w:ascii="Arial" w:hAnsi="Arial" w:cs="Arial"/>
          <w:sz w:val="36"/>
          <w:szCs w:val="36"/>
        </w:rPr>
      </w:pPr>
    </w:p>
    <w:p w14:paraId="6CED6844" w14:textId="77777777" w:rsidR="00101DE7" w:rsidRPr="00AF060A" w:rsidRDefault="00AF060A" w:rsidP="004806AE">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6AC5F036" w14:textId="77777777" w:rsidR="00101DE7" w:rsidRPr="007A5D4B" w:rsidRDefault="00101DE7" w:rsidP="000E68C5">
      <w:pPr>
        <w:suppressAutoHyphens/>
        <w:ind w:left="480" w:hanging="480"/>
        <w:rPr>
          <w:rFonts w:ascii="Arial" w:hAnsi="Arial" w:cs="Arial"/>
          <w:sz w:val="22"/>
          <w:szCs w:val="22"/>
        </w:rPr>
      </w:pPr>
    </w:p>
    <w:p w14:paraId="469D3D08" w14:textId="17D74FE9" w:rsidR="000E68C5" w:rsidRPr="000E68C5" w:rsidRDefault="001528F4" w:rsidP="000E68C5">
      <w:pPr>
        <w:suppressAutoHyphens/>
        <w:ind w:left="360"/>
        <w:rPr>
          <w:rFonts w:ascii="Arial" w:hAnsi="Arial" w:cs="Arial"/>
          <w:sz w:val="22"/>
          <w:szCs w:val="22"/>
        </w:rPr>
      </w:pPr>
      <w:r>
        <w:rPr>
          <w:rFonts w:ascii="Arial" w:hAnsi="Arial" w:cs="Arial"/>
          <w:sz w:val="22"/>
          <w:szCs w:val="22"/>
        </w:rPr>
        <w:t xml:space="preserve">There </w:t>
      </w:r>
      <w:r w:rsidR="00AB7918">
        <w:rPr>
          <w:rFonts w:ascii="Arial" w:hAnsi="Arial" w:cs="Arial"/>
          <w:sz w:val="22"/>
          <w:szCs w:val="22"/>
        </w:rPr>
        <w:t xml:space="preserve">ae no annualized costs </w:t>
      </w:r>
      <w:r>
        <w:rPr>
          <w:rFonts w:ascii="Arial" w:hAnsi="Arial" w:cs="Arial"/>
          <w:sz w:val="22"/>
          <w:szCs w:val="22"/>
        </w:rPr>
        <w:t xml:space="preserve">to the respondent associated with this information collection. </w:t>
      </w:r>
    </w:p>
    <w:p w14:paraId="0D6D4A60" w14:textId="1C05C244" w:rsidR="00AF1157" w:rsidRPr="00A5320B" w:rsidRDefault="00AF1157" w:rsidP="000E68C5">
      <w:pPr>
        <w:suppressAutoHyphens/>
        <w:rPr>
          <w:rFonts w:ascii="Arial" w:hAnsi="Arial" w:cs="Arial"/>
          <w:sz w:val="36"/>
          <w:szCs w:val="36"/>
        </w:rPr>
      </w:pPr>
    </w:p>
    <w:p w14:paraId="34CAFF65" w14:textId="3971C570" w:rsidR="00AF1157" w:rsidRPr="00BB0EE2" w:rsidRDefault="00AF060A" w:rsidP="000E68C5">
      <w:pPr>
        <w:suppressAutoHyphens/>
        <w:ind w:left="360" w:hanging="360"/>
        <w:rPr>
          <w:rFonts w:ascii="Arial" w:hAnsi="Arial" w:cs="Arial"/>
          <w:i/>
          <w:sz w:val="22"/>
          <w:szCs w:val="22"/>
        </w:rPr>
      </w:pPr>
      <w:r w:rsidRPr="00BB0EE2">
        <w:rPr>
          <w:rFonts w:ascii="Arial" w:hAnsi="Arial" w:cs="Arial"/>
          <w:i/>
          <w:sz w:val="22"/>
          <w:szCs w:val="22"/>
        </w:rPr>
        <w:t xml:space="preserve">14.  </w:t>
      </w:r>
      <w:r w:rsidR="00AF1157" w:rsidRPr="00BB0EE2">
        <w:rPr>
          <w:rFonts w:ascii="Arial" w:hAnsi="Arial" w:cs="Arial"/>
          <w:i/>
          <w:sz w:val="22"/>
          <w:szCs w:val="22"/>
        </w:rPr>
        <w:t>What is the annualized cost to the Federal Government?</w:t>
      </w:r>
      <w:r w:rsidRPr="00BB0EE2">
        <w:rPr>
          <w:rFonts w:ascii="Arial" w:hAnsi="Arial" w:cs="Arial"/>
          <w:i/>
          <w:sz w:val="22"/>
          <w:szCs w:val="22"/>
        </w:rPr>
        <w:t xml:space="preserve"> </w:t>
      </w:r>
    </w:p>
    <w:p w14:paraId="6AB49A35" w14:textId="77777777" w:rsidR="00AF1157" w:rsidRPr="00BB0EE2" w:rsidRDefault="00AF1157" w:rsidP="000E68C5">
      <w:pPr>
        <w:suppressAutoHyphens/>
        <w:ind w:left="480" w:hanging="480"/>
        <w:rPr>
          <w:rFonts w:ascii="Arial" w:hAnsi="Arial" w:cs="Arial"/>
          <w:sz w:val="22"/>
          <w:szCs w:val="22"/>
        </w:rPr>
      </w:pPr>
    </w:p>
    <w:p w14:paraId="2D8CDF43" w14:textId="3E9FB3B9" w:rsidR="00AF1157" w:rsidRPr="00BB0EE2" w:rsidRDefault="00224FDD" w:rsidP="009618DF">
      <w:pPr>
        <w:ind w:left="360"/>
        <w:rPr>
          <w:rFonts w:ascii="Arial" w:hAnsi="Arial" w:cs="Arial"/>
          <w:sz w:val="22"/>
          <w:szCs w:val="22"/>
        </w:rPr>
      </w:pPr>
      <w:r w:rsidRPr="00BB0EE2">
        <w:rPr>
          <w:rFonts w:ascii="Arial" w:hAnsi="Arial" w:cs="Arial"/>
          <w:sz w:val="22"/>
          <w:szCs w:val="22"/>
        </w:rPr>
        <w:t xml:space="preserve">The estimated annual costs </w:t>
      </w:r>
      <w:r w:rsidR="00AF1157" w:rsidRPr="00BB0EE2">
        <w:rPr>
          <w:rFonts w:ascii="Arial" w:hAnsi="Arial" w:cs="Arial"/>
          <w:sz w:val="22"/>
          <w:szCs w:val="22"/>
        </w:rPr>
        <w:t xml:space="preserve">to the Federal Government </w:t>
      </w:r>
      <w:r w:rsidRPr="00BB0EE2">
        <w:rPr>
          <w:rFonts w:ascii="Arial" w:hAnsi="Arial" w:cs="Arial"/>
          <w:sz w:val="22"/>
          <w:szCs w:val="22"/>
        </w:rPr>
        <w:t xml:space="preserve">for this information collection </w:t>
      </w:r>
      <w:r w:rsidR="00AF1157" w:rsidRPr="00BB0EE2">
        <w:rPr>
          <w:rFonts w:ascii="Arial" w:hAnsi="Arial" w:cs="Arial"/>
          <w:sz w:val="22"/>
          <w:szCs w:val="22"/>
        </w:rPr>
        <w:t>are:</w:t>
      </w:r>
      <w:r w:rsidR="00AF060A" w:rsidRPr="00BB0EE2">
        <w:rPr>
          <w:rFonts w:ascii="Arial" w:hAnsi="Arial" w:cs="Arial"/>
          <w:sz w:val="22"/>
          <w:szCs w:val="22"/>
        </w:rPr>
        <w:t xml:space="preserve"> </w:t>
      </w:r>
    </w:p>
    <w:p w14:paraId="5D355E37" w14:textId="77777777" w:rsidR="00E2416A" w:rsidRPr="00BB0EE2" w:rsidRDefault="00E2416A" w:rsidP="009618DF">
      <w:pPr>
        <w:ind w:left="360"/>
        <w:rPr>
          <w:rFonts w:ascii="Arial" w:hAnsi="Arial" w:cs="Arial"/>
          <w:sz w:val="22"/>
          <w:szCs w:val="22"/>
        </w:rPr>
      </w:pPr>
    </w:p>
    <w:tbl>
      <w:tblPr>
        <w:tblW w:w="4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062"/>
        <w:gridCol w:w="1803"/>
      </w:tblGrid>
      <w:tr w:rsidR="00AF060A" w:rsidRPr="00BB0EE2" w14:paraId="67DD7CAE" w14:textId="77777777" w:rsidTr="00BF15F1">
        <w:trPr>
          <w:trHeight w:val="576"/>
          <w:jc w:val="center"/>
        </w:trPr>
        <w:tc>
          <w:tcPr>
            <w:tcW w:w="3062" w:type="dxa"/>
            <w:shd w:val="clear" w:color="auto" w:fill="auto"/>
            <w:vAlign w:val="center"/>
          </w:tcPr>
          <w:p w14:paraId="5DEE2432" w14:textId="77777777" w:rsidR="00AF060A" w:rsidRPr="00BB0EE2" w:rsidRDefault="00AF060A" w:rsidP="007040B3">
            <w:pPr>
              <w:rPr>
                <w:rFonts w:ascii="Arial" w:hAnsi="Arial" w:cs="Arial"/>
                <w:sz w:val="22"/>
                <w:szCs w:val="22"/>
              </w:rPr>
            </w:pPr>
            <w:r w:rsidRPr="00BB0EE2">
              <w:rPr>
                <w:rFonts w:ascii="Arial" w:hAnsi="Arial" w:cs="Arial"/>
                <w:sz w:val="22"/>
                <w:szCs w:val="22"/>
              </w:rPr>
              <w:t>Clerical cost</w:t>
            </w:r>
            <w:r w:rsidR="00DA29D8" w:rsidRPr="00BB0EE2">
              <w:rPr>
                <w:rFonts w:ascii="Arial" w:hAnsi="Arial" w:cs="Arial"/>
                <w:sz w:val="22"/>
                <w:szCs w:val="22"/>
              </w:rPr>
              <w:t>s</w:t>
            </w:r>
          </w:p>
        </w:tc>
        <w:tc>
          <w:tcPr>
            <w:tcW w:w="1803" w:type="dxa"/>
            <w:shd w:val="clear" w:color="auto" w:fill="auto"/>
            <w:vAlign w:val="center"/>
          </w:tcPr>
          <w:p w14:paraId="13EF8C13" w14:textId="025285D3" w:rsidR="00AF060A" w:rsidRPr="00BB0EE2" w:rsidRDefault="005E02F2" w:rsidP="00FF6F1B">
            <w:pPr>
              <w:ind w:left="360"/>
              <w:jc w:val="right"/>
              <w:rPr>
                <w:rFonts w:ascii="Arial" w:hAnsi="Arial" w:cs="Arial"/>
                <w:sz w:val="22"/>
                <w:szCs w:val="22"/>
              </w:rPr>
            </w:pPr>
            <w:r w:rsidRPr="00BB0EE2">
              <w:rPr>
                <w:rFonts w:ascii="Arial" w:hAnsi="Arial" w:cs="Arial"/>
                <w:sz w:val="22"/>
                <w:szCs w:val="22"/>
              </w:rPr>
              <w:t>4</w:t>
            </w:r>
            <w:r w:rsidR="00FF6F1B">
              <w:rPr>
                <w:rFonts w:ascii="Arial" w:hAnsi="Arial" w:cs="Arial"/>
                <w:sz w:val="22"/>
                <w:szCs w:val="22"/>
              </w:rPr>
              <w:t>50</w:t>
            </w:r>
            <w:r w:rsidR="00F85483" w:rsidRPr="00BB0EE2">
              <w:rPr>
                <w:rFonts w:ascii="Arial" w:hAnsi="Arial" w:cs="Arial"/>
                <w:sz w:val="22"/>
                <w:szCs w:val="22"/>
              </w:rPr>
              <w:t>.</w:t>
            </w:r>
            <w:r w:rsidR="009618DF" w:rsidRPr="00BB0EE2">
              <w:rPr>
                <w:rFonts w:ascii="Arial" w:hAnsi="Arial" w:cs="Arial"/>
                <w:sz w:val="22"/>
                <w:szCs w:val="22"/>
              </w:rPr>
              <w:t>00</w:t>
            </w:r>
          </w:p>
        </w:tc>
      </w:tr>
      <w:tr w:rsidR="00AF060A" w:rsidRPr="00BB0EE2" w14:paraId="68C7F471" w14:textId="77777777" w:rsidTr="00BF15F1">
        <w:trPr>
          <w:trHeight w:val="576"/>
          <w:jc w:val="center"/>
        </w:trPr>
        <w:tc>
          <w:tcPr>
            <w:tcW w:w="3062" w:type="dxa"/>
            <w:tcBorders>
              <w:bottom w:val="single" w:sz="12" w:space="0" w:color="auto"/>
            </w:tcBorders>
            <w:shd w:val="clear" w:color="auto" w:fill="auto"/>
            <w:vAlign w:val="center"/>
          </w:tcPr>
          <w:p w14:paraId="37051FDD" w14:textId="77777777" w:rsidR="00AF060A" w:rsidRPr="00BB0EE2" w:rsidRDefault="00AF060A" w:rsidP="004806AE">
            <w:pPr>
              <w:ind w:left="72"/>
              <w:rPr>
                <w:rFonts w:ascii="Arial" w:hAnsi="Arial" w:cs="Arial"/>
                <w:sz w:val="22"/>
                <w:szCs w:val="22"/>
              </w:rPr>
            </w:pPr>
            <w:r w:rsidRPr="00BB0EE2">
              <w:rPr>
                <w:rFonts w:ascii="Arial" w:hAnsi="Arial" w:cs="Arial"/>
                <w:sz w:val="22"/>
                <w:szCs w:val="22"/>
              </w:rPr>
              <w:t xml:space="preserve">Other Salary </w:t>
            </w:r>
            <w:r w:rsidR="00DA29D8" w:rsidRPr="00BB0EE2">
              <w:rPr>
                <w:rFonts w:ascii="Arial" w:hAnsi="Arial" w:cs="Arial"/>
                <w:sz w:val="22"/>
                <w:szCs w:val="22"/>
              </w:rPr>
              <w:t xml:space="preserve">costs </w:t>
            </w:r>
            <w:r w:rsidRPr="00BB0EE2">
              <w:rPr>
                <w:rFonts w:ascii="Arial" w:hAnsi="Arial" w:cs="Arial"/>
                <w:sz w:val="22"/>
                <w:szCs w:val="22"/>
              </w:rPr>
              <w:t>(review, supervisory, etc.)</w:t>
            </w:r>
          </w:p>
        </w:tc>
        <w:tc>
          <w:tcPr>
            <w:tcW w:w="1803" w:type="dxa"/>
            <w:tcBorders>
              <w:bottom w:val="single" w:sz="12" w:space="0" w:color="auto"/>
            </w:tcBorders>
            <w:shd w:val="clear" w:color="auto" w:fill="auto"/>
            <w:vAlign w:val="center"/>
          </w:tcPr>
          <w:p w14:paraId="5AA43667" w14:textId="32E4A11B" w:rsidR="00E2416A" w:rsidRPr="00BB0EE2" w:rsidRDefault="00FF6F1B" w:rsidP="00FF6F1B">
            <w:pPr>
              <w:ind w:left="360"/>
              <w:jc w:val="right"/>
              <w:rPr>
                <w:rFonts w:ascii="Arial" w:hAnsi="Arial" w:cs="Arial"/>
                <w:sz w:val="22"/>
                <w:szCs w:val="22"/>
              </w:rPr>
            </w:pPr>
            <w:r>
              <w:rPr>
                <w:rFonts w:ascii="Arial" w:hAnsi="Arial" w:cs="Arial"/>
                <w:sz w:val="22"/>
                <w:szCs w:val="22"/>
              </w:rPr>
              <w:t>830</w:t>
            </w:r>
            <w:r w:rsidR="00F85483" w:rsidRPr="00BB0EE2">
              <w:rPr>
                <w:rFonts w:ascii="Arial" w:hAnsi="Arial" w:cs="Arial"/>
                <w:sz w:val="22"/>
                <w:szCs w:val="22"/>
              </w:rPr>
              <w:t>.00</w:t>
            </w:r>
          </w:p>
        </w:tc>
      </w:tr>
      <w:tr w:rsidR="00AF060A" w:rsidRPr="00BB0EE2" w14:paraId="069D7394" w14:textId="77777777" w:rsidTr="00BF15F1">
        <w:trPr>
          <w:trHeight w:val="576"/>
          <w:jc w:val="center"/>
        </w:trPr>
        <w:tc>
          <w:tcPr>
            <w:tcW w:w="3062" w:type="dxa"/>
            <w:tcBorders>
              <w:top w:val="single" w:sz="12" w:space="0" w:color="auto"/>
            </w:tcBorders>
            <w:shd w:val="clear" w:color="auto" w:fill="auto"/>
            <w:vAlign w:val="center"/>
          </w:tcPr>
          <w:p w14:paraId="59F989E3" w14:textId="77777777" w:rsidR="00AF060A" w:rsidRPr="00BB0EE2" w:rsidRDefault="00AF060A" w:rsidP="004806AE">
            <w:pPr>
              <w:ind w:left="72"/>
              <w:rPr>
                <w:rFonts w:ascii="Arial" w:hAnsi="Arial" w:cs="Arial"/>
                <w:sz w:val="22"/>
                <w:szCs w:val="22"/>
              </w:rPr>
            </w:pPr>
            <w:r w:rsidRPr="00BB0EE2">
              <w:rPr>
                <w:rFonts w:ascii="Arial" w:hAnsi="Arial" w:cs="Arial"/>
                <w:sz w:val="22"/>
                <w:szCs w:val="22"/>
              </w:rPr>
              <w:t>TOTAL</w:t>
            </w:r>
            <w:r w:rsidR="00DA29D8" w:rsidRPr="00BB0EE2">
              <w:rPr>
                <w:rFonts w:ascii="Arial" w:hAnsi="Arial" w:cs="Arial"/>
                <w:sz w:val="22"/>
                <w:szCs w:val="22"/>
              </w:rPr>
              <w:t xml:space="preserve"> COSTS </w:t>
            </w:r>
          </w:p>
        </w:tc>
        <w:tc>
          <w:tcPr>
            <w:tcW w:w="1803" w:type="dxa"/>
            <w:tcBorders>
              <w:top w:val="single" w:sz="12" w:space="0" w:color="auto"/>
            </w:tcBorders>
            <w:shd w:val="clear" w:color="auto" w:fill="auto"/>
            <w:vAlign w:val="center"/>
          </w:tcPr>
          <w:p w14:paraId="552BA673" w14:textId="08055E28" w:rsidR="00AF060A" w:rsidRPr="00BB0EE2" w:rsidRDefault="00FF6F1B" w:rsidP="00FF6F1B">
            <w:pPr>
              <w:ind w:left="360"/>
              <w:jc w:val="right"/>
              <w:rPr>
                <w:rFonts w:ascii="Arial" w:hAnsi="Arial" w:cs="Arial"/>
                <w:sz w:val="22"/>
                <w:szCs w:val="22"/>
              </w:rPr>
            </w:pPr>
            <w:r>
              <w:rPr>
                <w:rFonts w:ascii="Arial" w:hAnsi="Arial" w:cs="Arial"/>
                <w:sz w:val="22"/>
                <w:szCs w:val="22"/>
              </w:rPr>
              <w:t>1,280</w:t>
            </w:r>
            <w:r w:rsidR="004769A0" w:rsidRPr="00BB0EE2">
              <w:rPr>
                <w:rFonts w:ascii="Arial" w:hAnsi="Arial" w:cs="Arial"/>
                <w:sz w:val="22"/>
                <w:szCs w:val="22"/>
              </w:rPr>
              <w:t>.00</w:t>
            </w:r>
          </w:p>
        </w:tc>
      </w:tr>
    </w:tbl>
    <w:p w14:paraId="6167BA86" w14:textId="77777777" w:rsidR="00AF1157" w:rsidRPr="00BB0EE2" w:rsidRDefault="00AF1157" w:rsidP="004806AE">
      <w:pPr>
        <w:ind w:left="360"/>
        <w:rPr>
          <w:rFonts w:ascii="Arial" w:hAnsi="Arial" w:cs="Arial"/>
          <w:sz w:val="22"/>
          <w:szCs w:val="22"/>
        </w:rPr>
      </w:pPr>
    </w:p>
    <w:p w14:paraId="636B84A3" w14:textId="529E5124" w:rsidR="00D6325C" w:rsidRDefault="00D6325C" w:rsidP="004806AE">
      <w:pPr>
        <w:ind w:left="360"/>
        <w:rPr>
          <w:rFonts w:ascii="Arial" w:hAnsi="Arial" w:cs="Arial"/>
          <w:sz w:val="22"/>
          <w:szCs w:val="22"/>
        </w:rPr>
      </w:pPr>
      <w:r w:rsidRPr="00BB0EE2">
        <w:rPr>
          <w:rFonts w:ascii="Arial" w:hAnsi="Arial" w:cs="Arial"/>
          <w:sz w:val="22"/>
          <w:szCs w:val="22"/>
        </w:rPr>
        <w:t xml:space="preserve">Printing and distribution costs </w:t>
      </w:r>
      <w:r w:rsidR="00224FDD" w:rsidRPr="00BB0EE2">
        <w:rPr>
          <w:rFonts w:ascii="Arial" w:hAnsi="Arial" w:cs="Arial"/>
          <w:sz w:val="22"/>
          <w:szCs w:val="22"/>
        </w:rPr>
        <w:t>to the Federal G</w:t>
      </w:r>
      <w:r w:rsidR="00DA29D8" w:rsidRPr="00BB0EE2">
        <w:rPr>
          <w:rFonts w:ascii="Arial" w:hAnsi="Arial" w:cs="Arial"/>
          <w:sz w:val="22"/>
          <w:szCs w:val="22"/>
        </w:rPr>
        <w:t xml:space="preserve">overnment </w:t>
      </w:r>
      <w:r w:rsidRPr="00BB0EE2">
        <w:rPr>
          <w:rFonts w:ascii="Arial" w:hAnsi="Arial" w:cs="Arial"/>
          <w:sz w:val="22"/>
          <w:szCs w:val="22"/>
        </w:rPr>
        <w:t xml:space="preserve">have </w:t>
      </w:r>
      <w:r w:rsidR="00DA29D8" w:rsidRPr="00BB0EE2">
        <w:rPr>
          <w:rFonts w:ascii="Arial" w:hAnsi="Arial" w:cs="Arial"/>
          <w:sz w:val="22"/>
          <w:szCs w:val="22"/>
        </w:rPr>
        <w:t xml:space="preserve">decreased to $0.00 in </w:t>
      </w:r>
      <w:r w:rsidRPr="00BB0EE2">
        <w:rPr>
          <w:rFonts w:ascii="Arial" w:hAnsi="Arial" w:cs="Arial"/>
          <w:sz w:val="22"/>
          <w:szCs w:val="22"/>
        </w:rPr>
        <w:t xml:space="preserve">TTB’s cost estimate due to the </w:t>
      </w:r>
      <w:r w:rsidR="00DA29D8" w:rsidRPr="00BB0EE2">
        <w:rPr>
          <w:rFonts w:ascii="Arial" w:hAnsi="Arial" w:cs="Arial"/>
          <w:sz w:val="22"/>
          <w:szCs w:val="22"/>
        </w:rPr>
        <w:t xml:space="preserve">availability of TTB forms </w:t>
      </w:r>
      <w:r w:rsidR="003C1FD2" w:rsidRPr="00BB0EE2">
        <w:rPr>
          <w:rFonts w:ascii="Arial" w:hAnsi="Arial" w:cs="Arial"/>
          <w:sz w:val="22"/>
          <w:szCs w:val="22"/>
        </w:rPr>
        <w:t xml:space="preserve">to the public </w:t>
      </w:r>
      <w:r w:rsidR="00DA29D8" w:rsidRPr="00BB0EE2">
        <w:rPr>
          <w:rFonts w:ascii="Arial" w:hAnsi="Arial" w:cs="Arial"/>
          <w:sz w:val="22"/>
          <w:szCs w:val="22"/>
        </w:rPr>
        <w:t xml:space="preserve">on the TTB </w:t>
      </w:r>
      <w:r w:rsidR="00F85483" w:rsidRPr="00BB0EE2">
        <w:rPr>
          <w:rFonts w:ascii="Arial" w:hAnsi="Arial" w:cs="Arial"/>
          <w:sz w:val="22"/>
          <w:szCs w:val="22"/>
        </w:rPr>
        <w:t>W</w:t>
      </w:r>
      <w:r w:rsidR="00DA29D8" w:rsidRPr="00BB0EE2">
        <w:rPr>
          <w:rFonts w:ascii="Arial" w:hAnsi="Arial" w:cs="Arial"/>
          <w:sz w:val="22"/>
          <w:szCs w:val="22"/>
        </w:rPr>
        <w:t>eb</w:t>
      </w:r>
      <w:r w:rsidR="00F85483" w:rsidRPr="00BB0EE2">
        <w:rPr>
          <w:rFonts w:ascii="Arial" w:hAnsi="Arial" w:cs="Arial"/>
          <w:sz w:val="22"/>
          <w:szCs w:val="22"/>
        </w:rPr>
        <w:t xml:space="preserve"> </w:t>
      </w:r>
      <w:r w:rsidR="00DA29D8" w:rsidRPr="00BB0EE2">
        <w:rPr>
          <w:rFonts w:ascii="Arial" w:hAnsi="Arial" w:cs="Arial"/>
          <w:sz w:val="22"/>
          <w:szCs w:val="22"/>
        </w:rPr>
        <w:t xml:space="preserve">site </w:t>
      </w:r>
      <w:r w:rsidR="00F85483" w:rsidRPr="00BB0EE2">
        <w:rPr>
          <w:rFonts w:ascii="Arial" w:hAnsi="Arial" w:cs="Arial"/>
          <w:sz w:val="22"/>
          <w:szCs w:val="22"/>
        </w:rPr>
        <w:t xml:space="preserve">at </w:t>
      </w:r>
      <w:r w:rsidR="00F85483" w:rsidRPr="00BB0EE2">
        <w:rPr>
          <w:rStyle w:val="Hyperlink"/>
          <w:rFonts w:ascii="Arial" w:hAnsi="Arial" w:cs="Arial"/>
          <w:i/>
          <w:color w:val="auto"/>
          <w:sz w:val="22"/>
          <w:szCs w:val="22"/>
          <w:u w:val="none"/>
        </w:rPr>
        <w:t>http://www.ttb.gov/forms</w:t>
      </w:r>
      <w:r w:rsidR="00F85483" w:rsidRPr="00415C28">
        <w:rPr>
          <w:rStyle w:val="Hyperlink"/>
          <w:rFonts w:ascii="Arial" w:hAnsi="Arial" w:cs="Arial"/>
          <w:i/>
          <w:color w:val="auto"/>
          <w:sz w:val="22"/>
          <w:szCs w:val="22"/>
          <w:u w:val="none"/>
        </w:rPr>
        <w:t>/index.shtml</w:t>
      </w:r>
      <w:r w:rsidR="00F85483" w:rsidRPr="00415C28">
        <w:rPr>
          <w:rFonts w:ascii="Arial" w:hAnsi="Arial" w:cs="Arial"/>
          <w:sz w:val="22"/>
          <w:szCs w:val="22"/>
        </w:rPr>
        <w:t xml:space="preserve">. </w:t>
      </w:r>
    </w:p>
    <w:p w14:paraId="2ECC58E0" w14:textId="77777777" w:rsidR="00D6325C" w:rsidRPr="00A5320B" w:rsidRDefault="00D6325C" w:rsidP="000E68C5">
      <w:pPr>
        <w:rPr>
          <w:rFonts w:ascii="Arial" w:hAnsi="Arial" w:cs="Arial"/>
          <w:sz w:val="36"/>
          <w:szCs w:val="36"/>
        </w:rPr>
      </w:pPr>
    </w:p>
    <w:p w14:paraId="707A6649" w14:textId="77777777" w:rsidR="00AF1157" w:rsidRPr="00AF060A" w:rsidRDefault="00AF060A" w:rsidP="000E68C5">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22B2E15A" w14:textId="77777777" w:rsidR="00AF1157" w:rsidRDefault="00AF1157" w:rsidP="000E68C5">
      <w:pPr>
        <w:suppressAutoHyphens/>
        <w:rPr>
          <w:rFonts w:ascii="Arial" w:hAnsi="Arial" w:cs="Arial"/>
          <w:sz w:val="22"/>
          <w:szCs w:val="22"/>
        </w:rPr>
      </w:pPr>
    </w:p>
    <w:p w14:paraId="32723F41" w14:textId="629EEAC2" w:rsidR="00415C28" w:rsidRPr="00B36390" w:rsidRDefault="001528F4" w:rsidP="00415C28">
      <w:pPr>
        <w:ind w:left="360"/>
        <w:rPr>
          <w:rFonts w:ascii="Arial" w:hAnsi="Arial" w:cs="Arial"/>
          <w:sz w:val="22"/>
          <w:szCs w:val="22"/>
        </w:rPr>
      </w:pPr>
      <w:r w:rsidRPr="001528F4">
        <w:rPr>
          <w:rFonts w:ascii="Arial" w:hAnsi="Arial" w:cs="Arial"/>
          <w:sz w:val="22"/>
          <w:szCs w:val="22"/>
        </w:rPr>
        <w:t xml:space="preserve">There are no program changes </w:t>
      </w:r>
      <w:r w:rsidR="00415C28">
        <w:rPr>
          <w:rFonts w:ascii="Arial" w:hAnsi="Arial" w:cs="Arial"/>
          <w:sz w:val="22"/>
          <w:szCs w:val="22"/>
        </w:rPr>
        <w:t xml:space="preserve">or adjustments </w:t>
      </w:r>
      <w:r w:rsidRPr="001528F4">
        <w:rPr>
          <w:rFonts w:ascii="Arial" w:hAnsi="Arial" w:cs="Arial"/>
          <w:sz w:val="22"/>
          <w:szCs w:val="22"/>
        </w:rPr>
        <w:t>associated with this information collection</w:t>
      </w:r>
      <w:r w:rsidR="00415C28">
        <w:rPr>
          <w:rFonts w:ascii="Arial" w:hAnsi="Arial" w:cs="Arial"/>
          <w:sz w:val="22"/>
          <w:szCs w:val="22"/>
        </w:rPr>
        <w:t xml:space="preserve">, and there are no changes to </w:t>
      </w:r>
      <w:r w:rsidR="00BC7EDC">
        <w:rPr>
          <w:rFonts w:ascii="Arial" w:hAnsi="Arial" w:cs="Arial"/>
          <w:sz w:val="22"/>
          <w:szCs w:val="22"/>
        </w:rPr>
        <w:t xml:space="preserve">its collection instrument, </w:t>
      </w:r>
      <w:r w:rsidR="00415C28">
        <w:rPr>
          <w:rFonts w:ascii="Arial" w:hAnsi="Arial" w:cs="Arial"/>
          <w:sz w:val="22"/>
          <w:szCs w:val="22"/>
        </w:rPr>
        <w:t>TTB F 5030.6</w:t>
      </w:r>
      <w:r w:rsidRPr="001528F4">
        <w:rPr>
          <w:rFonts w:ascii="Arial" w:hAnsi="Arial" w:cs="Arial"/>
          <w:sz w:val="22"/>
          <w:szCs w:val="22"/>
        </w:rPr>
        <w:t xml:space="preserve">. </w:t>
      </w:r>
    </w:p>
    <w:p w14:paraId="61953A4A" w14:textId="77777777" w:rsidR="00AF060A" w:rsidRPr="00617AC9" w:rsidRDefault="00AF060A" w:rsidP="000E68C5">
      <w:pPr>
        <w:suppressAutoHyphens/>
        <w:rPr>
          <w:rFonts w:ascii="Arial" w:hAnsi="Arial" w:cs="Arial"/>
          <w:sz w:val="36"/>
          <w:szCs w:val="36"/>
        </w:rPr>
      </w:pPr>
    </w:p>
    <w:p w14:paraId="34EA0652" w14:textId="6B91279C" w:rsidR="00AF1157" w:rsidRPr="00AF060A" w:rsidRDefault="00AF060A" w:rsidP="000E68C5">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11013EAD" w14:textId="77777777" w:rsidR="00AF1157" w:rsidRPr="007A5D4B" w:rsidRDefault="00AF1157" w:rsidP="009618DF">
      <w:pPr>
        <w:suppressAutoHyphens/>
        <w:ind w:left="480" w:hanging="480"/>
        <w:rPr>
          <w:rFonts w:ascii="Arial" w:hAnsi="Arial" w:cs="Arial"/>
          <w:sz w:val="22"/>
          <w:szCs w:val="22"/>
        </w:rPr>
      </w:pPr>
    </w:p>
    <w:p w14:paraId="77CE1FE0" w14:textId="6F58BB60" w:rsidR="00AF1157" w:rsidRPr="007A5D4B" w:rsidRDefault="00276081" w:rsidP="009618DF">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 xml:space="preserve">s of this </w:t>
      </w:r>
      <w:r w:rsidR="00415C28">
        <w:rPr>
          <w:rFonts w:ascii="Arial" w:hAnsi="Arial" w:cs="Arial"/>
          <w:sz w:val="22"/>
          <w:szCs w:val="22"/>
        </w:rPr>
        <w:t xml:space="preserve">information </w:t>
      </w:r>
      <w:r w:rsidR="00AF1157" w:rsidRPr="0069718A">
        <w:rPr>
          <w:rFonts w:ascii="Arial" w:hAnsi="Arial" w:cs="Arial"/>
          <w:sz w:val="22"/>
          <w:szCs w:val="22"/>
        </w:rPr>
        <w:t>collection.</w:t>
      </w:r>
      <w:r w:rsidR="00AF060A">
        <w:rPr>
          <w:rFonts w:ascii="Arial" w:hAnsi="Arial" w:cs="Arial"/>
          <w:sz w:val="22"/>
          <w:szCs w:val="22"/>
        </w:rPr>
        <w:t xml:space="preserve"> </w:t>
      </w:r>
    </w:p>
    <w:p w14:paraId="39A9DAF2" w14:textId="77777777" w:rsidR="00AF1157" w:rsidRPr="00617AC9" w:rsidRDefault="00AF1157" w:rsidP="00352B11">
      <w:pPr>
        <w:rPr>
          <w:rFonts w:ascii="Arial" w:hAnsi="Arial" w:cs="Arial"/>
          <w:sz w:val="36"/>
          <w:szCs w:val="36"/>
        </w:rPr>
      </w:pPr>
    </w:p>
    <w:p w14:paraId="44415872" w14:textId="77777777" w:rsidR="00AF1157" w:rsidRPr="00352B11" w:rsidRDefault="00AF060A" w:rsidP="00352B11">
      <w:pPr>
        <w:rPr>
          <w:rFonts w:ascii="Arial" w:hAnsi="Arial" w:cs="Arial"/>
          <w:i/>
          <w:sz w:val="22"/>
          <w:szCs w:val="22"/>
        </w:rPr>
      </w:pPr>
      <w:r w:rsidRPr="00352B11">
        <w:rPr>
          <w:rFonts w:ascii="Arial" w:hAnsi="Arial" w:cs="Arial"/>
          <w:i/>
          <w:sz w:val="22"/>
          <w:szCs w:val="22"/>
        </w:rPr>
        <w:t xml:space="preserve">17.  </w:t>
      </w:r>
      <w:r w:rsidR="00AF1157" w:rsidRPr="00352B11">
        <w:rPr>
          <w:rFonts w:ascii="Arial" w:hAnsi="Arial" w:cs="Arial"/>
          <w:i/>
          <w:sz w:val="22"/>
          <w:szCs w:val="22"/>
        </w:rPr>
        <w:t>If seeking approval to not display the expiration date for OMB approval of this information collection, what are the reasons that the display would be inappropriate?</w:t>
      </w:r>
      <w:r w:rsidR="004D086A" w:rsidRPr="00352B11">
        <w:rPr>
          <w:rFonts w:ascii="Arial" w:hAnsi="Arial" w:cs="Arial"/>
          <w:i/>
          <w:sz w:val="22"/>
          <w:szCs w:val="22"/>
        </w:rPr>
        <w:t xml:space="preserve"> </w:t>
      </w:r>
    </w:p>
    <w:p w14:paraId="19EAE1C9" w14:textId="77777777" w:rsidR="00AF1157" w:rsidRPr="00352B11" w:rsidRDefault="00AF1157" w:rsidP="00352B11">
      <w:pPr>
        <w:rPr>
          <w:rFonts w:ascii="Arial" w:hAnsi="Arial" w:cs="Arial"/>
          <w:sz w:val="22"/>
          <w:szCs w:val="22"/>
        </w:rPr>
      </w:pPr>
    </w:p>
    <w:p w14:paraId="62E4A3B9" w14:textId="64005438" w:rsidR="00851169" w:rsidRDefault="00014CEB">
      <w:pPr>
        <w:autoSpaceDE w:val="0"/>
        <w:autoSpaceDN w:val="0"/>
        <w:ind w:left="360"/>
        <w:rPr>
          <w:rFonts w:ascii="Arial" w:hAnsi="Arial" w:cs="Arial"/>
          <w:sz w:val="22"/>
          <w:szCs w:val="22"/>
        </w:rPr>
      </w:pPr>
      <w:r>
        <w:rPr>
          <w:rFonts w:ascii="Arial" w:hAnsi="Arial" w:cs="Arial"/>
          <w:sz w:val="22"/>
          <w:szCs w:val="22"/>
        </w:rPr>
        <w:t xml:space="preserve">As a cost saving measure for both TTB and the general public, </w:t>
      </w:r>
      <w:r w:rsidR="00FA228E" w:rsidRPr="00FA228E">
        <w:rPr>
          <w:rFonts w:ascii="Arial" w:hAnsi="Arial" w:cs="Arial"/>
          <w:sz w:val="22"/>
          <w:szCs w:val="22"/>
        </w:rPr>
        <w:t xml:space="preserve">TTB is seeking approval </w:t>
      </w:r>
      <w:r w:rsidR="008C399F">
        <w:rPr>
          <w:rFonts w:ascii="Arial" w:hAnsi="Arial" w:cs="Arial"/>
          <w:sz w:val="22"/>
          <w:szCs w:val="22"/>
        </w:rPr>
        <w:t>n</w:t>
      </w:r>
      <w:r w:rsidR="00FA228E" w:rsidRPr="00FA228E">
        <w:rPr>
          <w:rFonts w:ascii="Arial" w:hAnsi="Arial" w:cs="Arial"/>
          <w:sz w:val="22"/>
          <w:szCs w:val="22"/>
        </w:rPr>
        <w:t xml:space="preserve">ot </w:t>
      </w:r>
      <w:r w:rsidR="008C399F">
        <w:rPr>
          <w:rFonts w:ascii="Arial" w:hAnsi="Arial" w:cs="Arial"/>
          <w:sz w:val="22"/>
          <w:szCs w:val="22"/>
        </w:rPr>
        <w:t xml:space="preserve">to display the </w:t>
      </w:r>
      <w:r w:rsidR="00FA228E" w:rsidRPr="00FA228E">
        <w:rPr>
          <w:rFonts w:ascii="Arial" w:hAnsi="Arial" w:cs="Arial"/>
          <w:sz w:val="22"/>
          <w:szCs w:val="22"/>
        </w:rPr>
        <w:t>expiration date for</w:t>
      </w:r>
      <w:r w:rsidR="008C399F">
        <w:rPr>
          <w:rFonts w:ascii="Arial" w:hAnsi="Arial" w:cs="Arial"/>
          <w:sz w:val="22"/>
          <w:szCs w:val="22"/>
        </w:rPr>
        <w:t xml:space="preserve"> </w:t>
      </w:r>
      <w:r w:rsidR="00FA228E" w:rsidRPr="00FA228E">
        <w:rPr>
          <w:rFonts w:ascii="Arial" w:hAnsi="Arial" w:cs="Arial"/>
          <w:sz w:val="22"/>
          <w:szCs w:val="22"/>
        </w:rPr>
        <w:t xml:space="preserve">OMB approval of this </w:t>
      </w:r>
      <w:r w:rsidR="008C399F">
        <w:rPr>
          <w:rFonts w:ascii="Arial" w:hAnsi="Arial" w:cs="Arial"/>
          <w:sz w:val="22"/>
          <w:szCs w:val="22"/>
        </w:rPr>
        <w:t xml:space="preserve">information </w:t>
      </w:r>
      <w:r w:rsidR="00FA228E" w:rsidRPr="00FA228E">
        <w:rPr>
          <w:rFonts w:ascii="Arial" w:hAnsi="Arial" w:cs="Arial"/>
          <w:sz w:val="22"/>
          <w:szCs w:val="22"/>
        </w:rPr>
        <w:t>collection</w:t>
      </w:r>
      <w:r w:rsidR="00C660C9">
        <w:rPr>
          <w:rFonts w:ascii="Arial" w:hAnsi="Arial" w:cs="Arial"/>
          <w:sz w:val="22"/>
          <w:szCs w:val="22"/>
        </w:rPr>
        <w:t xml:space="preserve"> on TTB F 5030.6</w:t>
      </w:r>
      <w:r>
        <w:rPr>
          <w:rFonts w:ascii="Arial" w:hAnsi="Arial" w:cs="Arial"/>
          <w:sz w:val="22"/>
          <w:szCs w:val="22"/>
        </w:rPr>
        <w:t xml:space="preserve">.  </w:t>
      </w:r>
      <w:r w:rsidR="008C399F">
        <w:rPr>
          <w:rFonts w:ascii="Arial" w:hAnsi="Arial" w:cs="Arial"/>
          <w:sz w:val="22"/>
          <w:szCs w:val="22"/>
        </w:rPr>
        <w:t>By not displaying th</w:t>
      </w:r>
      <w:r w:rsidR="00C660C9">
        <w:rPr>
          <w:rFonts w:ascii="Arial" w:hAnsi="Arial" w:cs="Arial"/>
          <w:sz w:val="22"/>
          <w:szCs w:val="22"/>
        </w:rPr>
        <w:t>at</w:t>
      </w:r>
      <w:r w:rsidR="008C399F">
        <w:rPr>
          <w:rFonts w:ascii="Arial" w:hAnsi="Arial" w:cs="Arial"/>
          <w:sz w:val="22"/>
          <w:szCs w:val="22"/>
        </w:rPr>
        <w:t xml:space="preserve"> expiration date </w:t>
      </w:r>
      <w:r w:rsidR="00276081">
        <w:rPr>
          <w:rFonts w:ascii="Arial" w:hAnsi="Arial" w:cs="Arial"/>
          <w:sz w:val="22"/>
          <w:szCs w:val="22"/>
        </w:rPr>
        <w:t xml:space="preserve">on </w:t>
      </w:r>
      <w:r w:rsidR="00224FDD">
        <w:rPr>
          <w:rFonts w:ascii="Arial" w:hAnsi="Arial" w:cs="Arial"/>
          <w:sz w:val="22"/>
          <w:szCs w:val="22"/>
        </w:rPr>
        <w:t xml:space="preserve">that </w:t>
      </w:r>
      <w:r w:rsidR="00276081">
        <w:rPr>
          <w:rFonts w:ascii="Arial" w:hAnsi="Arial" w:cs="Arial"/>
          <w:sz w:val="22"/>
          <w:szCs w:val="22"/>
        </w:rPr>
        <w:t>form</w:t>
      </w:r>
      <w:r w:rsidR="008C399F">
        <w:rPr>
          <w:rFonts w:ascii="Arial" w:hAnsi="Arial" w:cs="Arial"/>
          <w:sz w:val="22"/>
          <w:szCs w:val="22"/>
        </w:rPr>
        <w:t>, TTB will not have to update</w:t>
      </w:r>
      <w:r>
        <w:rPr>
          <w:rFonts w:ascii="Arial" w:hAnsi="Arial" w:cs="Arial"/>
          <w:sz w:val="22"/>
          <w:szCs w:val="22"/>
        </w:rPr>
        <w:t xml:space="preserve"> the form</w:t>
      </w:r>
      <w:r w:rsidR="00C660C9">
        <w:rPr>
          <w:rFonts w:ascii="Arial" w:hAnsi="Arial" w:cs="Arial"/>
          <w:sz w:val="22"/>
          <w:szCs w:val="22"/>
        </w:rPr>
        <w:t xml:space="preserve"> in </w:t>
      </w:r>
      <w:r>
        <w:rPr>
          <w:rFonts w:ascii="Arial" w:hAnsi="Arial" w:cs="Arial"/>
          <w:sz w:val="22"/>
          <w:szCs w:val="22"/>
        </w:rPr>
        <w:t xml:space="preserve">its electronic systems and </w:t>
      </w:r>
      <w:r w:rsidR="00C660C9">
        <w:rPr>
          <w:rFonts w:ascii="Arial" w:hAnsi="Arial" w:cs="Arial"/>
          <w:sz w:val="22"/>
          <w:szCs w:val="22"/>
        </w:rPr>
        <w:t xml:space="preserve">on its </w:t>
      </w:r>
      <w:r w:rsidR="008C399F">
        <w:rPr>
          <w:rFonts w:ascii="Arial" w:hAnsi="Arial" w:cs="Arial"/>
          <w:sz w:val="22"/>
          <w:szCs w:val="22"/>
        </w:rPr>
        <w:t>website pages</w:t>
      </w:r>
      <w:r>
        <w:rPr>
          <w:rFonts w:ascii="Arial" w:hAnsi="Arial" w:cs="Arial"/>
          <w:sz w:val="22"/>
          <w:szCs w:val="22"/>
        </w:rPr>
        <w:t xml:space="preserve"> each time </w:t>
      </w:r>
      <w:r w:rsidR="00C660C9">
        <w:rPr>
          <w:rFonts w:ascii="Arial" w:hAnsi="Arial" w:cs="Arial"/>
          <w:sz w:val="22"/>
          <w:szCs w:val="22"/>
        </w:rPr>
        <w:t xml:space="preserve">OMB approves </w:t>
      </w:r>
      <w:r>
        <w:rPr>
          <w:rFonts w:ascii="Arial" w:hAnsi="Arial" w:cs="Arial"/>
          <w:sz w:val="22"/>
          <w:szCs w:val="22"/>
        </w:rPr>
        <w:t>th</w:t>
      </w:r>
      <w:r w:rsidR="00C660C9">
        <w:rPr>
          <w:rFonts w:ascii="Arial" w:hAnsi="Arial" w:cs="Arial"/>
          <w:sz w:val="22"/>
          <w:szCs w:val="22"/>
        </w:rPr>
        <w:t>is</w:t>
      </w:r>
      <w:r w:rsidR="008C399F">
        <w:rPr>
          <w:rFonts w:ascii="Arial" w:hAnsi="Arial" w:cs="Arial"/>
          <w:sz w:val="22"/>
          <w:szCs w:val="22"/>
        </w:rPr>
        <w:t xml:space="preserve"> information collection</w:t>
      </w:r>
      <w:r>
        <w:rPr>
          <w:rFonts w:ascii="Arial" w:hAnsi="Arial" w:cs="Arial"/>
          <w:sz w:val="22"/>
          <w:szCs w:val="22"/>
        </w:rPr>
        <w:t xml:space="preserve"> </w:t>
      </w:r>
      <w:r w:rsidR="00C660C9">
        <w:rPr>
          <w:rFonts w:ascii="Arial" w:hAnsi="Arial" w:cs="Arial"/>
          <w:sz w:val="22"/>
          <w:szCs w:val="22"/>
        </w:rPr>
        <w:t>request</w:t>
      </w:r>
      <w:r>
        <w:rPr>
          <w:rFonts w:ascii="Arial" w:hAnsi="Arial" w:cs="Arial"/>
          <w:sz w:val="22"/>
          <w:szCs w:val="22"/>
        </w:rPr>
        <w:t>.  S</w:t>
      </w:r>
      <w:r w:rsidR="00AC686F">
        <w:rPr>
          <w:rFonts w:ascii="Arial" w:hAnsi="Arial" w:cs="Arial"/>
          <w:sz w:val="22"/>
          <w:szCs w:val="22"/>
        </w:rPr>
        <w:t>imilarly, TTB-regulated b</w:t>
      </w:r>
      <w:r w:rsidR="008C399F">
        <w:rPr>
          <w:rFonts w:ascii="Arial" w:hAnsi="Arial" w:cs="Arial"/>
          <w:sz w:val="22"/>
          <w:szCs w:val="22"/>
        </w:rPr>
        <w:t>usinesses</w:t>
      </w:r>
      <w:r w:rsidR="00AC686F">
        <w:rPr>
          <w:rFonts w:ascii="Arial" w:hAnsi="Arial" w:cs="Arial"/>
          <w:sz w:val="22"/>
          <w:szCs w:val="22"/>
        </w:rPr>
        <w:t xml:space="preserve"> </w:t>
      </w:r>
      <w:r w:rsidR="008C399F">
        <w:rPr>
          <w:rFonts w:ascii="Arial" w:hAnsi="Arial" w:cs="Arial"/>
          <w:sz w:val="22"/>
          <w:szCs w:val="22"/>
        </w:rPr>
        <w:t xml:space="preserve">will </w:t>
      </w:r>
      <w:r w:rsidR="00AC686F">
        <w:rPr>
          <w:rFonts w:ascii="Arial" w:hAnsi="Arial" w:cs="Arial"/>
          <w:sz w:val="22"/>
          <w:szCs w:val="22"/>
        </w:rPr>
        <w:t xml:space="preserve">not have to update their stocks of paper forms or alter electronic copies of </w:t>
      </w:r>
      <w:r>
        <w:rPr>
          <w:rFonts w:ascii="Arial" w:hAnsi="Arial" w:cs="Arial"/>
          <w:sz w:val="22"/>
          <w:szCs w:val="22"/>
        </w:rPr>
        <w:t>the form</w:t>
      </w:r>
      <w:r w:rsidR="00224FDD">
        <w:rPr>
          <w:rFonts w:ascii="Arial" w:hAnsi="Arial" w:cs="Arial"/>
          <w:sz w:val="22"/>
          <w:szCs w:val="22"/>
        </w:rPr>
        <w:t xml:space="preserve"> they may process</w:t>
      </w:r>
      <w:r w:rsidR="00C660C9">
        <w:rPr>
          <w:rFonts w:ascii="Arial" w:hAnsi="Arial" w:cs="Arial"/>
          <w:sz w:val="22"/>
          <w:szCs w:val="22"/>
        </w:rPr>
        <w:t xml:space="preserve">.  </w:t>
      </w:r>
      <w:r w:rsidR="00224FDD">
        <w:rPr>
          <w:rFonts w:ascii="Arial" w:hAnsi="Arial" w:cs="Arial"/>
          <w:sz w:val="22"/>
          <w:szCs w:val="22"/>
        </w:rPr>
        <w:t xml:space="preserve">Also, </w:t>
      </w:r>
      <w:r w:rsidR="0069718A">
        <w:rPr>
          <w:rFonts w:ascii="Arial" w:hAnsi="Arial" w:cs="Arial"/>
          <w:sz w:val="22"/>
          <w:szCs w:val="22"/>
        </w:rPr>
        <w:t xml:space="preserve">not displaying the OMB approval </w:t>
      </w:r>
      <w:r w:rsidR="00FA228E" w:rsidRPr="00FA228E">
        <w:rPr>
          <w:rFonts w:ascii="Arial" w:hAnsi="Arial" w:cs="Arial"/>
          <w:sz w:val="22"/>
          <w:szCs w:val="22"/>
        </w:rPr>
        <w:t xml:space="preserve">expiration date on </w:t>
      </w:r>
      <w:r w:rsidR="00276081">
        <w:rPr>
          <w:rFonts w:ascii="Arial" w:hAnsi="Arial" w:cs="Arial"/>
          <w:sz w:val="22"/>
          <w:szCs w:val="22"/>
        </w:rPr>
        <w:t>th</w:t>
      </w:r>
      <w:r w:rsidR="00C660C9">
        <w:rPr>
          <w:rFonts w:ascii="Arial" w:hAnsi="Arial" w:cs="Arial"/>
          <w:sz w:val="22"/>
          <w:szCs w:val="22"/>
        </w:rPr>
        <w:t>e</w:t>
      </w:r>
      <w:r w:rsidR="00276081">
        <w:rPr>
          <w:rFonts w:ascii="Arial" w:hAnsi="Arial" w:cs="Arial"/>
          <w:sz w:val="22"/>
          <w:szCs w:val="22"/>
        </w:rPr>
        <w:t xml:space="preserve"> </w:t>
      </w:r>
      <w:r w:rsidR="00FA228E" w:rsidRPr="00FA228E">
        <w:rPr>
          <w:rFonts w:ascii="Arial" w:hAnsi="Arial" w:cs="Arial"/>
          <w:sz w:val="22"/>
          <w:szCs w:val="22"/>
        </w:rPr>
        <w:t xml:space="preserve">form will avoid confusion among </w:t>
      </w:r>
      <w:r w:rsidR="00224FDD">
        <w:rPr>
          <w:rFonts w:ascii="Arial" w:hAnsi="Arial" w:cs="Arial"/>
          <w:sz w:val="22"/>
          <w:szCs w:val="22"/>
        </w:rPr>
        <w:t xml:space="preserve">those who </w:t>
      </w:r>
      <w:r w:rsidR="00FA228E" w:rsidRPr="00FA228E">
        <w:rPr>
          <w:rFonts w:ascii="Arial" w:hAnsi="Arial" w:cs="Arial"/>
          <w:sz w:val="22"/>
          <w:szCs w:val="22"/>
        </w:rPr>
        <w:t xml:space="preserve">may </w:t>
      </w:r>
      <w:r w:rsidR="00C660C9">
        <w:rPr>
          <w:rFonts w:ascii="Arial" w:hAnsi="Arial" w:cs="Arial"/>
          <w:sz w:val="22"/>
          <w:szCs w:val="22"/>
        </w:rPr>
        <w:t>process copies of the form</w:t>
      </w:r>
      <w:r w:rsidR="00FA228E" w:rsidRPr="00FA228E">
        <w:rPr>
          <w:rFonts w:ascii="Arial" w:hAnsi="Arial" w:cs="Arial"/>
          <w:sz w:val="22"/>
          <w:szCs w:val="22"/>
        </w:rPr>
        <w:t xml:space="preserve"> with different expiration dates </w:t>
      </w:r>
      <w:r w:rsidR="00C660C9">
        <w:rPr>
          <w:rFonts w:ascii="Arial" w:hAnsi="Arial" w:cs="Arial"/>
          <w:sz w:val="22"/>
          <w:szCs w:val="22"/>
        </w:rPr>
        <w:t xml:space="preserve">displayed on them. </w:t>
      </w:r>
    </w:p>
    <w:p w14:paraId="7869E9E3" w14:textId="77777777" w:rsidR="00014CEB" w:rsidRPr="00086AF4" w:rsidRDefault="00014CEB" w:rsidP="00C660C9">
      <w:pPr>
        <w:autoSpaceDE w:val="0"/>
        <w:autoSpaceDN w:val="0"/>
        <w:rPr>
          <w:rFonts w:ascii="Arial" w:hAnsi="Arial" w:cs="Arial"/>
          <w:sz w:val="36"/>
          <w:szCs w:val="28"/>
        </w:rPr>
      </w:pPr>
    </w:p>
    <w:p w14:paraId="123EA912" w14:textId="49F62D42" w:rsidR="00AF1157" w:rsidRPr="00FD18EE" w:rsidRDefault="00BA1A21">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08E8D7E8" w14:textId="77777777" w:rsidR="00AF1157" w:rsidRPr="00FD18EE" w:rsidRDefault="00AF1157" w:rsidP="00AB7918">
      <w:pPr>
        <w:suppressAutoHyphens/>
        <w:rPr>
          <w:rFonts w:ascii="Arial" w:hAnsi="Arial" w:cs="Arial"/>
          <w:sz w:val="22"/>
          <w:szCs w:val="22"/>
        </w:rPr>
      </w:pPr>
    </w:p>
    <w:p w14:paraId="67AF93E1" w14:textId="77777777" w:rsidR="00851169" w:rsidRDefault="00851169">
      <w:pPr>
        <w:spacing w:after="80"/>
        <w:ind w:left="360"/>
        <w:rPr>
          <w:rFonts w:ascii="Arial" w:hAnsi="Arial" w:cs="Arial"/>
          <w:sz w:val="22"/>
          <w:szCs w:val="22"/>
        </w:rPr>
      </w:pPr>
      <w:r w:rsidRPr="00A5320B">
        <w:rPr>
          <w:rFonts w:ascii="Arial" w:hAnsi="Arial" w:cs="Arial"/>
          <w:sz w:val="22"/>
          <w:szCs w:val="22"/>
        </w:rPr>
        <w:t xml:space="preserve">(c)  See item 5 above. </w:t>
      </w:r>
    </w:p>
    <w:p w14:paraId="44C89A47" w14:textId="5ED3788C" w:rsidR="009614DC" w:rsidRPr="00A5320B" w:rsidRDefault="009614DC">
      <w:pPr>
        <w:spacing w:after="80"/>
        <w:ind w:left="360"/>
        <w:rPr>
          <w:rFonts w:ascii="Arial" w:hAnsi="Arial" w:cs="Arial"/>
          <w:sz w:val="22"/>
          <w:szCs w:val="22"/>
        </w:rPr>
      </w:pPr>
      <w:r>
        <w:rPr>
          <w:rFonts w:ascii="Arial" w:hAnsi="Arial" w:cs="Arial"/>
          <w:sz w:val="22"/>
          <w:szCs w:val="22"/>
        </w:rPr>
        <w:t xml:space="preserve">(f)  This is not a recordkeeping requirement. </w:t>
      </w:r>
    </w:p>
    <w:p w14:paraId="55C90C35" w14:textId="77777777" w:rsidR="00851169" w:rsidRPr="00A5320B" w:rsidRDefault="00851169">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1CE6358E" w14:textId="77777777" w:rsidR="00851169" w:rsidRPr="00A5320B" w:rsidRDefault="00851169">
      <w:pPr>
        <w:ind w:left="360"/>
        <w:rPr>
          <w:rFonts w:ascii="Arial" w:hAnsi="Arial" w:cs="Arial"/>
          <w:sz w:val="22"/>
          <w:szCs w:val="22"/>
        </w:rPr>
      </w:pPr>
      <w:r w:rsidRPr="00A5320B">
        <w:rPr>
          <w:rFonts w:ascii="Arial" w:hAnsi="Arial" w:cs="Arial"/>
          <w:sz w:val="22"/>
          <w:szCs w:val="22"/>
        </w:rPr>
        <w:t xml:space="preserve">(j)   See item 3 above. </w:t>
      </w:r>
    </w:p>
    <w:p w14:paraId="46A15C6E" w14:textId="77777777" w:rsidR="00E115FD" w:rsidRPr="00D36A5E" w:rsidRDefault="00E115FD">
      <w:pPr>
        <w:rPr>
          <w:rFonts w:ascii="Arial" w:hAnsi="Arial" w:cs="Arial"/>
          <w:sz w:val="36"/>
          <w:szCs w:val="36"/>
        </w:rPr>
      </w:pPr>
    </w:p>
    <w:p w14:paraId="0A873635" w14:textId="77777777" w:rsidR="00851169" w:rsidRPr="00D36A5E" w:rsidRDefault="00851169">
      <w:pPr>
        <w:rPr>
          <w:rFonts w:ascii="Arial" w:hAnsi="Arial" w:cs="Arial"/>
          <w:sz w:val="36"/>
          <w:szCs w:val="36"/>
        </w:rPr>
      </w:pPr>
    </w:p>
    <w:p w14:paraId="00373F83" w14:textId="73A74FBF" w:rsidR="00BD3333" w:rsidRPr="007A5D4B" w:rsidRDefault="00BD3333">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628C372A" w14:textId="77777777" w:rsidR="00BD3333" w:rsidRPr="007A5D4B" w:rsidRDefault="00BD3333">
      <w:pPr>
        <w:pStyle w:val="Header"/>
        <w:tabs>
          <w:tab w:val="clear" w:pos="4320"/>
          <w:tab w:val="clear" w:pos="8640"/>
        </w:tabs>
        <w:rPr>
          <w:rFonts w:ascii="Arial" w:hAnsi="Arial" w:cs="Arial"/>
          <w:sz w:val="22"/>
          <w:szCs w:val="22"/>
        </w:rPr>
      </w:pPr>
    </w:p>
    <w:p w14:paraId="382D3767" w14:textId="77777777" w:rsidR="00BD3333" w:rsidRPr="007A5D4B" w:rsidRDefault="00BD3333">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39B336EC" w14:textId="77777777" w:rsidR="00BA1A21" w:rsidRPr="007A5D4B" w:rsidRDefault="00BA1A21">
      <w:pPr>
        <w:suppressAutoHyphens/>
        <w:rPr>
          <w:rFonts w:ascii="Arial" w:hAnsi="Arial" w:cs="Arial"/>
          <w:sz w:val="22"/>
          <w:szCs w:val="22"/>
        </w:rPr>
      </w:pPr>
    </w:p>
    <w:sectPr w:rsidR="00BA1A21" w:rsidRPr="007A5D4B" w:rsidSect="007861F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4D451" w14:textId="77777777" w:rsidR="00AA620F" w:rsidRDefault="00AA620F">
      <w:r>
        <w:separator/>
      </w:r>
    </w:p>
  </w:endnote>
  <w:endnote w:type="continuationSeparator" w:id="0">
    <w:p w14:paraId="3BD4243C" w14:textId="77777777" w:rsidR="00AA620F" w:rsidRDefault="00AA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D9D8E" w14:textId="77777777" w:rsidR="009773EA" w:rsidRDefault="009773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4949F" w14:textId="77777777" w:rsidR="00AA620F" w:rsidRPr="007A5D4B" w:rsidRDefault="00AA620F"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EFFAA" w14:textId="0C289EF4" w:rsidR="00AA620F" w:rsidRPr="007A5D4B" w:rsidRDefault="00C660C9" w:rsidP="00C660C9">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1513–0004 Supporting Statement (03–2019)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9CA80" w14:textId="77777777" w:rsidR="00AA620F" w:rsidRDefault="00AA620F">
      <w:r>
        <w:separator/>
      </w:r>
    </w:p>
  </w:footnote>
  <w:footnote w:type="continuationSeparator" w:id="0">
    <w:p w14:paraId="7B70296E" w14:textId="77777777" w:rsidR="00AA620F" w:rsidRDefault="00AA620F">
      <w:r>
        <w:continuationSeparator/>
      </w:r>
    </w:p>
  </w:footnote>
  <w:footnote w:id="1">
    <w:p w14:paraId="69E3C98D" w14:textId="0A11828A" w:rsidR="00242D2B" w:rsidRPr="00FE56E5" w:rsidRDefault="00242D2B">
      <w:pPr>
        <w:pStyle w:val="FootnoteText"/>
        <w:rPr>
          <w:rFonts w:ascii="Arial" w:hAnsi="Arial" w:cs="Arial"/>
          <w:sz w:val="18"/>
          <w:szCs w:val="18"/>
        </w:rPr>
      </w:pPr>
      <w:r w:rsidRPr="00A36D79">
        <w:rPr>
          <w:rStyle w:val="FootnoteReference"/>
          <w:rFonts w:ascii="Arial" w:hAnsi="Arial" w:cs="Arial"/>
          <w:sz w:val="22"/>
          <w:szCs w:val="22"/>
        </w:rPr>
        <w:footnoteRef/>
      </w:r>
      <w:r w:rsidRPr="00A36D79">
        <w:rPr>
          <w:rFonts w:ascii="Arial" w:hAnsi="Arial" w:cs="Arial"/>
          <w:sz w:val="22"/>
          <w:szCs w:val="22"/>
        </w:rPr>
        <w:t xml:space="preserve"> </w:t>
      </w:r>
      <w:r w:rsidRPr="00FE56E5">
        <w:rPr>
          <w:rFonts w:ascii="Arial" w:hAnsi="Arial" w:cs="Arial"/>
          <w:sz w:val="18"/>
          <w:szCs w:val="18"/>
        </w:rPr>
        <w:t>This information collection</w:t>
      </w:r>
      <w:r w:rsidR="00A36D79" w:rsidRPr="00FE56E5">
        <w:rPr>
          <w:rFonts w:ascii="Arial" w:hAnsi="Arial" w:cs="Arial"/>
          <w:sz w:val="18"/>
          <w:szCs w:val="18"/>
        </w:rPr>
        <w:t xml:space="preserve"> </w:t>
      </w:r>
      <w:r w:rsidRPr="00FE56E5">
        <w:rPr>
          <w:rFonts w:ascii="Arial" w:hAnsi="Arial" w:cs="Arial"/>
          <w:sz w:val="18"/>
          <w:szCs w:val="18"/>
        </w:rPr>
        <w:t>only concerns the</w:t>
      </w:r>
      <w:r w:rsidR="00A36D79" w:rsidRPr="00FE56E5">
        <w:rPr>
          <w:rFonts w:ascii="Arial" w:hAnsi="Arial" w:cs="Arial"/>
          <w:sz w:val="18"/>
          <w:szCs w:val="18"/>
        </w:rPr>
        <w:t xml:space="preserve"> financial record access authorization and compliance certification provided on TTB F 5030.6.  TTB’s collection of </w:t>
      </w:r>
      <w:r w:rsidR="00A27BB8" w:rsidRPr="00FE56E5">
        <w:rPr>
          <w:rFonts w:ascii="Arial" w:hAnsi="Arial" w:cs="Arial"/>
          <w:sz w:val="18"/>
          <w:szCs w:val="18"/>
        </w:rPr>
        <w:t xml:space="preserve">the actual </w:t>
      </w:r>
      <w:r w:rsidR="00A36D79" w:rsidRPr="00FE56E5">
        <w:rPr>
          <w:rFonts w:ascii="Arial" w:hAnsi="Arial" w:cs="Arial"/>
          <w:sz w:val="18"/>
          <w:szCs w:val="18"/>
        </w:rPr>
        <w:t xml:space="preserve">financial information during a permit investigation is approved under </w:t>
      </w:r>
      <w:r w:rsidR="00DE0303" w:rsidRPr="00FE56E5">
        <w:rPr>
          <w:rFonts w:ascii="Arial" w:hAnsi="Arial" w:cs="Arial"/>
          <w:sz w:val="18"/>
          <w:szCs w:val="18"/>
        </w:rPr>
        <w:t xml:space="preserve">other </w:t>
      </w:r>
      <w:r w:rsidR="00A36D79" w:rsidRPr="00FE56E5">
        <w:rPr>
          <w:rFonts w:ascii="Arial" w:hAnsi="Arial" w:cs="Arial"/>
          <w:sz w:val="18"/>
          <w:szCs w:val="18"/>
        </w:rPr>
        <w:t>OMB Control Nos.</w:t>
      </w:r>
      <w:r w:rsidR="00DE0303" w:rsidRPr="00FE56E5">
        <w:rPr>
          <w:rFonts w:ascii="Arial" w:hAnsi="Arial" w:cs="Arial"/>
          <w:sz w:val="18"/>
          <w:szCs w:val="18"/>
        </w:rPr>
        <w:t>, including</w:t>
      </w:r>
      <w:r w:rsidR="00A36D79" w:rsidRPr="00FE56E5">
        <w:rPr>
          <w:rFonts w:ascii="Arial" w:hAnsi="Arial" w:cs="Arial"/>
          <w:sz w:val="18"/>
          <w:szCs w:val="18"/>
        </w:rPr>
        <w:t xml:space="preserve"> 1513–0018 and 1513–0019 for new and amended alcohol beverage-related permits, respectively, 1513–0040 for nonbeverage distilled spirits-related permits, and 1513–0078 for tobacco product- and processed tobacco-related permits.</w:t>
      </w:r>
      <w:r w:rsidRPr="00FE56E5">
        <w:rPr>
          <w:rFonts w:ascii="Arial" w:hAnsi="Arial" w:cs="Arial"/>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B7C7E" w14:textId="77777777" w:rsidR="009773EA" w:rsidRDefault="009773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B1824" w14:textId="0B1208BA" w:rsidR="00AA620F" w:rsidRPr="007A5D4B" w:rsidRDefault="00AA620F"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F67A9A">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DA0C5" w14:textId="77777777" w:rsidR="00AA620F" w:rsidRPr="007A5D4B" w:rsidRDefault="00AA620F"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50B6"/>
    <w:multiLevelType w:val="hybridMultilevel"/>
    <w:tmpl w:val="1E46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5"/>
  </w:num>
  <w:num w:numId="2">
    <w:abstractNumId w:val="2"/>
  </w:num>
  <w:num w:numId="3">
    <w:abstractNumId w:val="1"/>
  </w:num>
  <w:num w:numId="4">
    <w:abstractNumId w:val="6"/>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02C5F"/>
    <w:rsid w:val="00012E43"/>
    <w:rsid w:val="00014CEB"/>
    <w:rsid w:val="00024756"/>
    <w:rsid w:val="000249F4"/>
    <w:rsid w:val="00026B38"/>
    <w:rsid w:val="0003032C"/>
    <w:rsid w:val="00030CEB"/>
    <w:rsid w:val="000329F4"/>
    <w:rsid w:val="00034014"/>
    <w:rsid w:val="0003455B"/>
    <w:rsid w:val="000349B5"/>
    <w:rsid w:val="0003553E"/>
    <w:rsid w:val="00044431"/>
    <w:rsid w:val="0004708F"/>
    <w:rsid w:val="000473AC"/>
    <w:rsid w:val="0004764C"/>
    <w:rsid w:val="0007089D"/>
    <w:rsid w:val="00074898"/>
    <w:rsid w:val="00075CD7"/>
    <w:rsid w:val="00082B29"/>
    <w:rsid w:val="00086AF4"/>
    <w:rsid w:val="00090251"/>
    <w:rsid w:val="00095F53"/>
    <w:rsid w:val="000A1948"/>
    <w:rsid w:val="000A1EA6"/>
    <w:rsid w:val="000A2E33"/>
    <w:rsid w:val="000A326A"/>
    <w:rsid w:val="000A35CC"/>
    <w:rsid w:val="000A4E1A"/>
    <w:rsid w:val="000A6DF7"/>
    <w:rsid w:val="000B3E08"/>
    <w:rsid w:val="000C42A0"/>
    <w:rsid w:val="000C70C8"/>
    <w:rsid w:val="000D5CC3"/>
    <w:rsid w:val="000D6313"/>
    <w:rsid w:val="000E1AD4"/>
    <w:rsid w:val="000E68C5"/>
    <w:rsid w:val="00101DE7"/>
    <w:rsid w:val="001109D2"/>
    <w:rsid w:val="00111321"/>
    <w:rsid w:val="00113B41"/>
    <w:rsid w:val="00144E69"/>
    <w:rsid w:val="001528F4"/>
    <w:rsid w:val="001607C5"/>
    <w:rsid w:val="001608E4"/>
    <w:rsid w:val="001659C0"/>
    <w:rsid w:val="001B64E5"/>
    <w:rsid w:val="001C6702"/>
    <w:rsid w:val="001C7E44"/>
    <w:rsid w:val="001D5CBD"/>
    <w:rsid w:val="001E5DB7"/>
    <w:rsid w:val="001E77FE"/>
    <w:rsid w:val="001E7BDE"/>
    <w:rsid w:val="001F2913"/>
    <w:rsid w:val="001F2C90"/>
    <w:rsid w:val="001F51BA"/>
    <w:rsid w:val="00201BF8"/>
    <w:rsid w:val="00204B51"/>
    <w:rsid w:val="0022156B"/>
    <w:rsid w:val="00224FDD"/>
    <w:rsid w:val="002317D6"/>
    <w:rsid w:val="002325E2"/>
    <w:rsid w:val="002359A4"/>
    <w:rsid w:val="00242C0B"/>
    <w:rsid w:val="00242D2B"/>
    <w:rsid w:val="00242D7D"/>
    <w:rsid w:val="00245E0F"/>
    <w:rsid w:val="00250066"/>
    <w:rsid w:val="00250A16"/>
    <w:rsid w:val="00251A85"/>
    <w:rsid w:val="0026463F"/>
    <w:rsid w:val="00273CEE"/>
    <w:rsid w:val="00276081"/>
    <w:rsid w:val="002831F7"/>
    <w:rsid w:val="00294BB6"/>
    <w:rsid w:val="00294FD9"/>
    <w:rsid w:val="002A0C20"/>
    <w:rsid w:val="002A2407"/>
    <w:rsid w:val="002B1D9A"/>
    <w:rsid w:val="002B47FB"/>
    <w:rsid w:val="002C787E"/>
    <w:rsid w:val="002D1324"/>
    <w:rsid w:val="002D444B"/>
    <w:rsid w:val="002E6145"/>
    <w:rsid w:val="002F380F"/>
    <w:rsid w:val="00302B66"/>
    <w:rsid w:val="003301DA"/>
    <w:rsid w:val="003317E3"/>
    <w:rsid w:val="0033260C"/>
    <w:rsid w:val="0034053F"/>
    <w:rsid w:val="00352B11"/>
    <w:rsid w:val="00353E7C"/>
    <w:rsid w:val="003663F0"/>
    <w:rsid w:val="00372B3B"/>
    <w:rsid w:val="00375D16"/>
    <w:rsid w:val="00381FFC"/>
    <w:rsid w:val="0038292A"/>
    <w:rsid w:val="0038342D"/>
    <w:rsid w:val="003838DC"/>
    <w:rsid w:val="0038747C"/>
    <w:rsid w:val="00395289"/>
    <w:rsid w:val="003A4DFA"/>
    <w:rsid w:val="003B104F"/>
    <w:rsid w:val="003B5FB5"/>
    <w:rsid w:val="003C1E53"/>
    <w:rsid w:val="003C1FD2"/>
    <w:rsid w:val="003C332B"/>
    <w:rsid w:val="003C425B"/>
    <w:rsid w:val="003D6258"/>
    <w:rsid w:val="0040027F"/>
    <w:rsid w:val="00401753"/>
    <w:rsid w:val="00403F1B"/>
    <w:rsid w:val="004135A4"/>
    <w:rsid w:val="00415C28"/>
    <w:rsid w:val="00421F75"/>
    <w:rsid w:val="00430C68"/>
    <w:rsid w:val="00433873"/>
    <w:rsid w:val="0044522E"/>
    <w:rsid w:val="00447B6B"/>
    <w:rsid w:val="004579D6"/>
    <w:rsid w:val="004769A0"/>
    <w:rsid w:val="00476C1C"/>
    <w:rsid w:val="004806AE"/>
    <w:rsid w:val="00480D82"/>
    <w:rsid w:val="004A30C7"/>
    <w:rsid w:val="004A3DE5"/>
    <w:rsid w:val="004A63F8"/>
    <w:rsid w:val="004C15CA"/>
    <w:rsid w:val="004C3724"/>
    <w:rsid w:val="004C5F53"/>
    <w:rsid w:val="004D086A"/>
    <w:rsid w:val="004D1808"/>
    <w:rsid w:val="004D3468"/>
    <w:rsid w:val="004D4299"/>
    <w:rsid w:val="004E1E45"/>
    <w:rsid w:val="004E2C89"/>
    <w:rsid w:val="004F538A"/>
    <w:rsid w:val="004F62C7"/>
    <w:rsid w:val="005007A4"/>
    <w:rsid w:val="0050368E"/>
    <w:rsid w:val="00516FA6"/>
    <w:rsid w:val="00522735"/>
    <w:rsid w:val="005278E4"/>
    <w:rsid w:val="00536D29"/>
    <w:rsid w:val="00537771"/>
    <w:rsid w:val="00545E2F"/>
    <w:rsid w:val="00551411"/>
    <w:rsid w:val="0057085C"/>
    <w:rsid w:val="00571115"/>
    <w:rsid w:val="0058233E"/>
    <w:rsid w:val="005910BE"/>
    <w:rsid w:val="005A3013"/>
    <w:rsid w:val="005A6AF2"/>
    <w:rsid w:val="005B59EA"/>
    <w:rsid w:val="005C282B"/>
    <w:rsid w:val="005C2B01"/>
    <w:rsid w:val="005E02F2"/>
    <w:rsid w:val="005E37DA"/>
    <w:rsid w:val="005E4F99"/>
    <w:rsid w:val="005E4F9B"/>
    <w:rsid w:val="005F3392"/>
    <w:rsid w:val="006039CC"/>
    <w:rsid w:val="00617AC9"/>
    <w:rsid w:val="006244FF"/>
    <w:rsid w:val="00631780"/>
    <w:rsid w:val="00631967"/>
    <w:rsid w:val="0065395C"/>
    <w:rsid w:val="0066099A"/>
    <w:rsid w:val="00660FE2"/>
    <w:rsid w:val="00662991"/>
    <w:rsid w:val="00663972"/>
    <w:rsid w:val="00676DAC"/>
    <w:rsid w:val="00682444"/>
    <w:rsid w:val="00684EB3"/>
    <w:rsid w:val="00687301"/>
    <w:rsid w:val="0069718A"/>
    <w:rsid w:val="006A35C6"/>
    <w:rsid w:val="006B28C6"/>
    <w:rsid w:val="006B7E47"/>
    <w:rsid w:val="006D4D33"/>
    <w:rsid w:val="006E6EA5"/>
    <w:rsid w:val="006E78D1"/>
    <w:rsid w:val="006F00E7"/>
    <w:rsid w:val="006F05DA"/>
    <w:rsid w:val="006F0ACC"/>
    <w:rsid w:val="006F2142"/>
    <w:rsid w:val="007040B3"/>
    <w:rsid w:val="00721C76"/>
    <w:rsid w:val="00722685"/>
    <w:rsid w:val="00734B25"/>
    <w:rsid w:val="00736DD6"/>
    <w:rsid w:val="00753379"/>
    <w:rsid w:val="00777625"/>
    <w:rsid w:val="00785E98"/>
    <w:rsid w:val="007861FE"/>
    <w:rsid w:val="00794C5A"/>
    <w:rsid w:val="007A5D4B"/>
    <w:rsid w:val="007A7208"/>
    <w:rsid w:val="007B1F76"/>
    <w:rsid w:val="007B4E08"/>
    <w:rsid w:val="007B59B5"/>
    <w:rsid w:val="007B6C95"/>
    <w:rsid w:val="007C4BF8"/>
    <w:rsid w:val="007C68E7"/>
    <w:rsid w:val="007C77A5"/>
    <w:rsid w:val="007D267E"/>
    <w:rsid w:val="007D5727"/>
    <w:rsid w:val="007D6F35"/>
    <w:rsid w:val="007E18FC"/>
    <w:rsid w:val="007E57D5"/>
    <w:rsid w:val="007F40E3"/>
    <w:rsid w:val="007F4A09"/>
    <w:rsid w:val="00804B0C"/>
    <w:rsid w:val="00807CA7"/>
    <w:rsid w:val="00811A04"/>
    <w:rsid w:val="00814185"/>
    <w:rsid w:val="00825F04"/>
    <w:rsid w:val="00827956"/>
    <w:rsid w:val="008332DE"/>
    <w:rsid w:val="00835612"/>
    <w:rsid w:val="00835FC1"/>
    <w:rsid w:val="00841578"/>
    <w:rsid w:val="008426E0"/>
    <w:rsid w:val="0084640C"/>
    <w:rsid w:val="00851169"/>
    <w:rsid w:val="00853E85"/>
    <w:rsid w:val="00856CD6"/>
    <w:rsid w:val="008603B9"/>
    <w:rsid w:val="00866308"/>
    <w:rsid w:val="00866F31"/>
    <w:rsid w:val="00874C51"/>
    <w:rsid w:val="00882A71"/>
    <w:rsid w:val="00887E57"/>
    <w:rsid w:val="008913C2"/>
    <w:rsid w:val="0089355D"/>
    <w:rsid w:val="008A7B84"/>
    <w:rsid w:val="008B146B"/>
    <w:rsid w:val="008B4220"/>
    <w:rsid w:val="008C399F"/>
    <w:rsid w:val="009008C4"/>
    <w:rsid w:val="0094123F"/>
    <w:rsid w:val="00955CF6"/>
    <w:rsid w:val="00956305"/>
    <w:rsid w:val="00957E59"/>
    <w:rsid w:val="009614DC"/>
    <w:rsid w:val="009618DF"/>
    <w:rsid w:val="0096457D"/>
    <w:rsid w:val="00965E7F"/>
    <w:rsid w:val="009773EA"/>
    <w:rsid w:val="00987432"/>
    <w:rsid w:val="00990656"/>
    <w:rsid w:val="009A1CD5"/>
    <w:rsid w:val="009A6532"/>
    <w:rsid w:val="009A70B0"/>
    <w:rsid w:val="009A7296"/>
    <w:rsid w:val="009B1E89"/>
    <w:rsid w:val="009B21E9"/>
    <w:rsid w:val="009B64AE"/>
    <w:rsid w:val="009C7A6B"/>
    <w:rsid w:val="009D603C"/>
    <w:rsid w:val="009E08A9"/>
    <w:rsid w:val="009E4E4C"/>
    <w:rsid w:val="009E5A61"/>
    <w:rsid w:val="009F59A5"/>
    <w:rsid w:val="00A02C64"/>
    <w:rsid w:val="00A16215"/>
    <w:rsid w:val="00A169F8"/>
    <w:rsid w:val="00A17E04"/>
    <w:rsid w:val="00A201BF"/>
    <w:rsid w:val="00A27BB8"/>
    <w:rsid w:val="00A36D79"/>
    <w:rsid w:val="00A43CFB"/>
    <w:rsid w:val="00A5167D"/>
    <w:rsid w:val="00A5320B"/>
    <w:rsid w:val="00A65EC1"/>
    <w:rsid w:val="00A77848"/>
    <w:rsid w:val="00A81A96"/>
    <w:rsid w:val="00A91797"/>
    <w:rsid w:val="00A94F2E"/>
    <w:rsid w:val="00AA1508"/>
    <w:rsid w:val="00AA3F8F"/>
    <w:rsid w:val="00AA620F"/>
    <w:rsid w:val="00AA6881"/>
    <w:rsid w:val="00AB7918"/>
    <w:rsid w:val="00AC281C"/>
    <w:rsid w:val="00AC315D"/>
    <w:rsid w:val="00AC5D26"/>
    <w:rsid w:val="00AC686F"/>
    <w:rsid w:val="00AD2D0F"/>
    <w:rsid w:val="00AE58CE"/>
    <w:rsid w:val="00AE5C3D"/>
    <w:rsid w:val="00AF060A"/>
    <w:rsid w:val="00AF1157"/>
    <w:rsid w:val="00AF180E"/>
    <w:rsid w:val="00AF2F6D"/>
    <w:rsid w:val="00B02368"/>
    <w:rsid w:val="00B026AF"/>
    <w:rsid w:val="00B06EE5"/>
    <w:rsid w:val="00B1047F"/>
    <w:rsid w:val="00B164D0"/>
    <w:rsid w:val="00B177D9"/>
    <w:rsid w:val="00B21930"/>
    <w:rsid w:val="00B23FF6"/>
    <w:rsid w:val="00B26D73"/>
    <w:rsid w:val="00B27F48"/>
    <w:rsid w:val="00B30CD3"/>
    <w:rsid w:val="00B31E02"/>
    <w:rsid w:val="00B36390"/>
    <w:rsid w:val="00B42726"/>
    <w:rsid w:val="00B502FE"/>
    <w:rsid w:val="00B508E9"/>
    <w:rsid w:val="00B54BF6"/>
    <w:rsid w:val="00B63A5E"/>
    <w:rsid w:val="00B72AC4"/>
    <w:rsid w:val="00B75960"/>
    <w:rsid w:val="00B808F2"/>
    <w:rsid w:val="00B8672A"/>
    <w:rsid w:val="00B903C3"/>
    <w:rsid w:val="00B95061"/>
    <w:rsid w:val="00BA1A21"/>
    <w:rsid w:val="00BA3D4B"/>
    <w:rsid w:val="00BA5162"/>
    <w:rsid w:val="00BA53EC"/>
    <w:rsid w:val="00BA6846"/>
    <w:rsid w:val="00BB0EE2"/>
    <w:rsid w:val="00BB67E5"/>
    <w:rsid w:val="00BC1D1F"/>
    <w:rsid w:val="00BC7EDC"/>
    <w:rsid w:val="00BD1A0E"/>
    <w:rsid w:val="00BD3333"/>
    <w:rsid w:val="00BE11B6"/>
    <w:rsid w:val="00BE3C19"/>
    <w:rsid w:val="00BF15F1"/>
    <w:rsid w:val="00C0410A"/>
    <w:rsid w:val="00C05949"/>
    <w:rsid w:val="00C10392"/>
    <w:rsid w:val="00C1362D"/>
    <w:rsid w:val="00C172FF"/>
    <w:rsid w:val="00C201F6"/>
    <w:rsid w:val="00C271EA"/>
    <w:rsid w:val="00C30114"/>
    <w:rsid w:val="00C30242"/>
    <w:rsid w:val="00C344CB"/>
    <w:rsid w:val="00C44A78"/>
    <w:rsid w:val="00C543FF"/>
    <w:rsid w:val="00C64D2C"/>
    <w:rsid w:val="00C660C9"/>
    <w:rsid w:val="00C71838"/>
    <w:rsid w:val="00C9144E"/>
    <w:rsid w:val="00CA07BF"/>
    <w:rsid w:val="00CA7E3C"/>
    <w:rsid w:val="00CB1E40"/>
    <w:rsid w:val="00CB2218"/>
    <w:rsid w:val="00CB4A84"/>
    <w:rsid w:val="00CC17CE"/>
    <w:rsid w:val="00CC2DE7"/>
    <w:rsid w:val="00CD1F75"/>
    <w:rsid w:val="00CD21EC"/>
    <w:rsid w:val="00CE12C0"/>
    <w:rsid w:val="00CE31C9"/>
    <w:rsid w:val="00CE7C8D"/>
    <w:rsid w:val="00CF1C87"/>
    <w:rsid w:val="00D004D6"/>
    <w:rsid w:val="00D01AA2"/>
    <w:rsid w:val="00D03A61"/>
    <w:rsid w:val="00D059BB"/>
    <w:rsid w:val="00D31216"/>
    <w:rsid w:val="00D360BA"/>
    <w:rsid w:val="00D36A5E"/>
    <w:rsid w:val="00D414AB"/>
    <w:rsid w:val="00D42134"/>
    <w:rsid w:val="00D460BA"/>
    <w:rsid w:val="00D4693F"/>
    <w:rsid w:val="00D502E6"/>
    <w:rsid w:val="00D50640"/>
    <w:rsid w:val="00D52340"/>
    <w:rsid w:val="00D54AF5"/>
    <w:rsid w:val="00D56B01"/>
    <w:rsid w:val="00D60438"/>
    <w:rsid w:val="00D615ED"/>
    <w:rsid w:val="00D6325C"/>
    <w:rsid w:val="00D63BF9"/>
    <w:rsid w:val="00D656EA"/>
    <w:rsid w:val="00D72538"/>
    <w:rsid w:val="00D73D2D"/>
    <w:rsid w:val="00D742EE"/>
    <w:rsid w:val="00D74BCF"/>
    <w:rsid w:val="00D76DF0"/>
    <w:rsid w:val="00D76EC9"/>
    <w:rsid w:val="00D85E10"/>
    <w:rsid w:val="00DA29D8"/>
    <w:rsid w:val="00DA703D"/>
    <w:rsid w:val="00DE0303"/>
    <w:rsid w:val="00DE1821"/>
    <w:rsid w:val="00DE292E"/>
    <w:rsid w:val="00DE2F21"/>
    <w:rsid w:val="00DE3B1A"/>
    <w:rsid w:val="00DE66FC"/>
    <w:rsid w:val="00DF264C"/>
    <w:rsid w:val="00DF5B7A"/>
    <w:rsid w:val="00DF5F98"/>
    <w:rsid w:val="00E0562F"/>
    <w:rsid w:val="00E05B22"/>
    <w:rsid w:val="00E115FD"/>
    <w:rsid w:val="00E22B96"/>
    <w:rsid w:val="00E236D5"/>
    <w:rsid w:val="00E2416A"/>
    <w:rsid w:val="00E25106"/>
    <w:rsid w:val="00E323CD"/>
    <w:rsid w:val="00E3682D"/>
    <w:rsid w:val="00E400CA"/>
    <w:rsid w:val="00E414F9"/>
    <w:rsid w:val="00E41ED9"/>
    <w:rsid w:val="00E45CBA"/>
    <w:rsid w:val="00E51AD7"/>
    <w:rsid w:val="00E530DF"/>
    <w:rsid w:val="00E5663C"/>
    <w:rsid w:val="00E56E11"/>
    <w:rsid w:val="00E6433A"/>
    <w:rsid w:val="00E660BE"/>
    <w:rsid w:val="00E8161E"/>
    <w:rsid w:val="00E85FA9"/>
    <w:rsid w:val="00E86B1B"/>
    <w:rsid w:val="00E93A05"/>
    <w:rsid w:val="00EB380B"/>
    <w:rsid w:val="00EB45F9"/>
    <w:rsid w:val="00EB5C01"/>
    <w:rsid w:val="00EC2A01"/>
    <w:rsid w:val="00EC3DAE"/>
    <w:rsid w:val="00EC4FC3"/>
    <w:rsid w:val="00ED02DB"/>
    <w:rsid w:val="00ED4A03"/>
    <w:rsid w:val="00ED7233"/>
    <w:rsid w:val="00EE0966"/>
    <w:rsid w:val="00EE4237"/>
    <w:rsid w:val="00F02223"/>
    <w:rsid w:val="00F03208"/>
    <w:rsid w:val="00F058FA"/>
    <w:rsid w:val="00F10C50"/>
    <w:rsid w:val="00F2676A"/>
    <w:rsid w:val="00F3103E"/>
    <w:rsid w:val="00F35ABC"/>
    <w:rsid w:val="00F404BF"/>
    <w:rsid w:val="00F442A2"/>
    <w:rsid w:val="00F618E0"/>
    <w:rsid w:val="00F67A9A"/>
    <w:rsid w:val="00F81009"/>
    <w:rsid w:val="00F85483"/>
    <w:rsid w:val="00F93CA2"/>
    <w:rsid w:val="00F95A6D"/>
    <w:rsid w:val="00F9797F"/>
    <w:rsid w:val="00FA04BD"/>
    <w:rsid w:val="00FA228E"/>
    <w:rsid w:val="00FC0007"/>
    <w:rsid w:val="00FD18EE"/>
    <w:rsid w:val="00FD4DE2"/>
    <w:rsid w:val="00FD743A"/>
    <w:rsid w:val="00FE29D6"/>
    <w:rsid w:val="00FE56E5"/>
    <w:rsid w:val="00FF0C74"/>
    <w:rsid w:val="00FF15FF"/>
    <w:rsid w:val="00FF271E"/>
    <w:rsid w:val="00FF6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0666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paragraph" w:styleId="BodyText">
    <w:name w:val="Body Text"/>
    <w:basedOn w:val="Normal"/>
    <w:link w:val="BodyTextChar"/>
    <w:rsid w:val="001D5CBD"/>
    <w:pPr>
      <w:spacing w:after="120"/>
    </w:pPr>
  </w:style>
  <w:style w:type="character" w:customStyle="1" w:styleId="BodyTextChar">
    <w:name w:val="Body Text Char"/>
    <w:basedOn w:val="DefaultParagraphFont"/>
    <w:link w:val="BodyText"/>
    <w:rsid w:val="001D5CBD"/>
    <w:rPr>
      <w:sz w:val="24"/>
      <w:szCs w:val="24"/>
    </w:rPr>
  </w:style>
  <w:style w:type="paragraph" w:styleId="FootnoteText">
    <w:name w:val="footnote text"/>
    <w:basedOn w:val="Normal"/>
    <w:link w:val="FootnoteTextChar"/>
    <w:rsid w:val="002359A4"/>
    <w:rPr>
      <w:sz w:val="20"/>
      <w:szCs w:val="20"/>
    </w:rPr>
  </w:style>
  <w:style w:type="character" w:customStyle="1" w:styleId="FootnoteTextChar">
    <w:name w:val="Footnote Text Char"/>
    <w:basedOn w:val="DefaultParagraphFont"/>
    <w:link w:val="FootnoteText"/>
    <w:rsid w:val="002359A4"/>
  </w:style>
  <w:style w:type="character" w:styleId="FootnoteReference">
    <w:name w:val="footnote reference"/>
    <w:basedOn w:val="DefaultParagraphFont"/>
    <w:rsid w:val="002359A4"/>
    <w:rPr>
      <w:vertAlign w:val="superscript"/>
    </w:rPr>
  </w:style>
  <w:style w:type="paragraph" w:styleId="EndnoteText">
    <w:name w:val="endnote text"/>
    <w:basedOn w:val="Normal"/>
    <w:link w:val="EndnoteTextChar"/>
    <w:rsid w:val="00F93CA2"/>
    <w:rPr>
      <w:sz w:val="20"/>
      <w:szCs w:val="20"/>
    </w:rPr>
  </w:style>
  <w:style w:type="character" w:customStyle="1" w:styleId="EndnoteTextChar">
    <w:name w:val="Endnote Text Char"/>
    <w:basedOn w:val="DefaultParagraphFont"/>
    <w:link w:val="EndnoteText"/>
    <w:rsid w:val="00F93CA2"/>
  </w:style>
  <w:style w:type="character" w:styleId="EndnoteReference">
    <w:name w:val="endnote reference"/>
    <w:basedOn w:val="DefaultParagraphFont"/>
    <w:rsid w:val="00F93CA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paragraph" w:styleId="BodyText">
    <w:name w:val="Body Text"/>
    <w:basedOn w:val="Normal"/>
    <w:link w:val="BodyTextChar"/>
    <w:rsid w:val="001D5CBD"/>
    <w:pPr>
      <w:spacing w:after="120"/>
    </w:pPr>
  </w:style>
  <w:style w:type="character" w:customStyle="1" w:styleId="BodyTextChar">
    <w:name w:val="Body Text Char"/>
    <w:basedOn w:val="DefaultParagraphFont"/>
    <w:link w:val="BodyText"/>
    <w:rsid w:val="001D5CBD"/>
    <w:rPr>
      <w:sz w:val="24"/>
      <w:szCs w:val="24"/>
    </w:rPr>
  </w:style>
  <w:style w:type="paragraph" w:styleId="FootnoteText">
    <w:name w:val="footnote text"/>
    <w:basedOn w:val="Normal"/>
    <w:link w:val="FootnoteTextChar"/>
    <w:rsid w:val="002359A4"/>
    <w:rPr>
      <w:sz w:val="20"/>
      <w:szCs w:val="20"/>
    </w:rPr>
  </w:style>
  <w:style w:type="character" w:customStyle="1" w:styleId="FootnoteTextChar">
    <w:name w:val="Footnote Text Char"/>
    <w:basedOn w:val="DefaultParagraphFont"/>
    <w:link w:val="FootnoteText"/>
    <w:rsid w:val="002359A4"/>
  </w:style>
  <w:style w:type="character" w:styleId="FootnoteReference">
    <w:name w:val="footnote reference"/>
    <w:basedOn w:val="DefaultParagraphFont"/>
    <w:rsid w:val="002359A4"/>
    <w:rPr>
      <w:vertAlign w:val="superscript"/>
    </w:rPr>
  </w:style>
  <w:style w:type="paragraph" w:styleId="EndnoteText">
    <w:name w:val="endnote text"/>
    <w:basedOn w:val="Normal"/>
    <w:link w:val="EndnoteTextChar"/>
    <w:rsid w:val="00F93CA2"/>
    <w:rPr>
      <w:sz w:val="20"/>
      <w:szCs w:val="20"/>
    </w:rPr>
  </w:style>
  <w:style w:type="character" w:customStyle="1" w:styleId="EndnoteTextChar">
    <w:name w:val="Endnote Text Char"/>
    <w:basedOn w:val="DefaultParagraphFont"/>
    <w:link w:val="EndnoteText"/>
    <w:rsid w:val="00F93CA2"/>
  </w:style>
  <w:style w:type="character" w:styleId="EndnoteReference">
    <w:name w:val="endnote reference"/>
    <w:basedOn w:val="DefaultParagraphFont"/>
    <w:rsid w:val="00F93C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49122893">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7348F-F45A-43FA-B825-58143FF1E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1812</Words>
  <Characters>10329</Characters>
  <Application>Microsoft Office Word</Application>
  <DocSecurity>0</DocSecurity>
  <Lines>86</Lines>
  <Paragraphs>24</Paragraphs>
  <ScaleCrop>false</ScaleCrop>
  <Company/>
  <LinksUpToDate>false</LinksUpToDate>
  <CharactersWithSpaces>12117</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2019-03-11T15:11:00Z</dcterms:created>
  <dcterms:modified xsi:type="dcterms:W3CDTF">2019-03-11T15:11:00Z</dcterms:modified>
</cp:coreProperties>
</file>