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bookmarkStart w:id="1" w:name="Text3"/>
      <w:r w:rsidR="007C0B88">
        <w:rPr>
          <w:b/>
          <w:sz w:val="28"/>
          <w:szCs w:val="28"/>
        </w:rPr>
        <w:t>I-612</w:t>
      </w:r>
      <w:bookmarkEnd w:id="1"/>
      <w:r w:rsidR="00AD273F">
        <w:rPr>
          <w:b/>
          <w:sz w:val="28"/>
          <w:szCs w:val="28"/>
        </w:rPr>
        <w:t>,</w:t>
      </w:r>
      <w:r w:rsidR="007C0B88">
        <w:rPr>
          <w:b/>
          <w:sz w:val="28"/>
          <w:szCs w:val="28"/>
        </w:rPr>
        <w:t xml:space="preserve"> Application for Waiver of the Foreign Residence Requirement (Under Section 212(e) of the INA, as Amended)</w:t>
      </w:r>
      <w:r w:rsidR="00483DCD">
        <w:rPr>
          <w:b/>
          <w:sz w:val="28"/>
          <w:szCs w:val="28"/>
        </w:rPr>
        <w:t xml:space="preserve"> </w:t>
      </w:r>
    </w:p>
    <w:p w:rsidR="00483DCD" w:rsidRDefault="00483DCD" w:rsidP="00D71B67">
      <w:pPr>
        <w:jc w:val="center"/>
        <w:rPr>
          <w:b/>
          <w:sz w:val="28"/>
          <w:szCs w:val="28"/>
        </w:rPr>
      </w:pPr>
      <w:r>
        <w:rPr>
          <w:b/>
          <w:sz w:val="28"/>
          <w:szCs w:val="28"/>
        </w:rPr>
        <w:t>OMB Number: 1615-</w:t>
      </w:r>
      <w:r w:rsidR="007C0B88">
        <w:rPr>
          <w:b/>
          <w:sz w:val="28"/>
          <w:szCs w:val="28"/>
        </w:rPr>
        <w:t>0030</w:t>
      </w:r>
    </w:p>
    <w:p w:rsidR="009377EB" w:rsidRDefault="007C0B88" w:rsidP="00D71B67">
      <w:pPr>
        <w:jc w:val="center"/>
        <w:rPr>
          <w:b/>
          <w:sz w:val="28"/>
          <w:szCs w:val="28"/>
        </w:rPr>
      </w:pPr>
      <w:r>
        <w:rPr>
          <w:b/>
          <w:sz w:val="28"/>
          <w:szCs w:val="28"/>
        </w:rPr>
        <w:t>03/20/2019</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rsidTr="00D7268F">
        <w:tc>
          <w:tcPr>
            <w:tcW w:w="12348" w:type="dxa"/>
            <w:shd w:val="clear" w:color="auto" w:fill="auto"/>
          </w:tcPr>
          <w:p w:rsidR="00637C0D" w:rsidRPr="007C0B88" w:rsidRDefault="00483DCD" w:rsidP="00637C0D">
            <w:pPr>
              <w:rPr>
                <w:sz w:val="24"/>
                <w:szCs w:val="24"/>
              </w:rPr>
            </w:pPr>
            <w:r w:rsidRPr="00A6192C">
              <w:rPr>
                <w:b/>
                <w:sz w:val="24"/>
                <w:szCs w:val="24"/>
              </w:rPr>
              <w:t>Reason for Revision:</w:t>
            </w:r>
            <w:r w:rsidR="00637C0D" w:rsidRPr="00A6192C">
              <w:rPr>
                <w:b/>
                <w:sz w:val="24"/>
                <w:szCs w:val="24"/>
              </w:rPr>
              <w:t xml:space="preserve">  </w:t>
            </w:r>
            <w:r w:rsidR="007C0B88">
              <w:rPr>
                <w:sz w:val="24"/>
                <w:szCs w:val="24"/>
              </w:rPr>
              <w:t>Extension and PN language update</w:t>
            </w:r>
          </w:p>
          <w:p w:rsidR="00637C0D" w:rsidRPr="00A6192C" w:rsidRDefault="00637C0D" w:rsidP="00637C0D">
            <w:pPr>
              <w:rPr>
                <w:b/>
                <w:sz w:val="24"/>
                <w:szCs w:val="24"/>
              </w:rPr>
            </w:pPr>
          </w:p>
          <w:p w:rsidR="00637C0D" w:rsidRPr="00A6192C" w:rsidRDefault="00637C0D" w:rsidP="00637C0D">
            <w:pPr>
              <w:rPr>
                <w:sz w:val="24"/>
                <w:szCs w:val="24"/>
              </w:rPr>
            </w:pPr>
            <w:r w:rsidRPr="00A6192C">
              <w:rPr>
                <w:sz w:val="24"/>
                <w:szCs w:val="24"/>
              </w:rPr>
              <w:t>Legend for Proposed Text:</w:t>
            </w:r>
          </w:p>
          <w:p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RDefault="006C475E" w:rsidP="006C475E">
            <w:pPr>
              <w:rPr>
                <w:b/>
                <w:sz w:val="24"/>
                <w:szCs w:val="24"/>
              </w:rPr>
            </w:pPr>
          </w:p>
          <w:p w:rsidR="006C475E" w:rsidRDefault="006C475E" w:rsidP="006C475E">
            <w:pPr>
              <w:rPr>
                <w:sz w:val="24"/>
                <w:szCs w:val="24"/>
              </w:rPr>
            </w:pPr>
            <w:r>
              <w:rPr>
                <w:sz w:val="24"/>
                <w:szCs w:val="24"/>
              </w:rPr>
              <w:t xml:space="preserve">Expires </w:t>
            </w:r>
            <w:r w:rsidR="007C0B88">
              <w:rPr>
                <w:sz w:val="24"/>
                <w:szCs w:val="24"/>
              </w:rPr>
              <w:t>04/30/2019</w:t>
            </w:r>
          </w:p>
          <w:p w:rsidR="006C475E" w:rsidRPr="006C475E" w:rsidRDefault="006C475E" w:rsidP="007C0B88">
            <w:pPr>
              <w:rPr>
                <w:sz w:val="24"/>
                <w:szCs w:val="24"/>
              </w:rPr>
            </w:pPr>
            <w:r>
              <w:rPr>
                <w:sz w:val="24"/>
                <w:szCs w:val="24"/>
              </w:rPr>
              <w:t xml:space="preserve">Edition Date </w:t>
            </w:r>
            <w:r w:rsidR="007C0B88">
              <w:rPr>
                <w:sz w:val="24"/>
                <w:szCs w:val="24"/>
              </w:rPr>
              <w:t>04/24/2017</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016C07" w:rsidRDefault="007C0B88" w:rsidP="003463DC">
            <w:pPr>
              <w:rPr>
                <w:b/>
                <w:sz w:val="24"/>
                <w:szCs w:val="24"/>
              </w:rPr>
            </w:pPr>
            <w:r>
              <w:rPr>
                <w:b/>
                <w:sz w:val="24"/>
                <w:szCs w:val="24"/>
              </w:rPr>
              <w:t>[Page 7]</w:t>
            </w:r>
          </w:p>
          <w:p w:rsidR="007C0B88" w:rsidRPr="004B3E2B" w:rsidRDefault="007C0B88" w:rsidP="003463DC">
            <w:pPr>
              <w:rPr>
                <w:b/>
                <w:sz w:val="24"/>
                <w:szCs w:val="24"/>
              </w:rPr>
            </w:pPr>
            <w:r>
              <w:rPr>
                <w:b/>
                <w:sz w:val="24"/>
                <w:szCs w:val="24"/>
              </w:rPr>
              <w:t>USCIS Privacy Act Statement</w:t>
            </w:r>
          </w:p>
        </w:tc>
        <w:tc>
          <w:tcPr>
            <w:tcW w:w="4095" w:type="dxa"/>
          </w:tcPr>
          <w:p w:rsidR="007C0B88" w:rsidRPr="007C0B88" w:rsidRDefault="007C0B88" w:rsidP="007C0B88">
            <w:pPr>
              <w:pStyle w:val="Pa4"/>
              <w:spacing w:line="240" w:lineRule="auto"/>
              <w:rPr>
                <w:b/>
                <w:bCs/>
                <w:color w:val="211D1E"/>
                <w:sz w:val="22"/>
                <w:szCs w:val="22"/>
              </w:rPr>
            </w:pPr>
            <w:r w:rsidRPr="007C0B88">
              <w:rPr>
                <w:b/>
                <w:sz w:val="22"/>
                <w:szCs w:val="22"/>
              </w:rPr>
              <w:t>USCIS Privacy Act Statement</w:t>
            </w:r>
          </w:p>
          <w:p w:rsidR="007C0B88" w:rsidRDefault="007C0B88" w:rsidP="007C0B88">
            <w:pPr>
              <w:pStyle w:val="Pa4"/>
              <w:spacing w:line="240" w:lineRule="auto"/>
              <w:rPr>
                <w:b/>
                <w:bCs/>
                <w:color w:val="211D1E"/>
                <w:sz w:val="22"/>
                <w:szCs w:val="22"/>
              </w:rPr>
            </w:pPr>
          </w:p>
          <w:p w:rsidR="007C0B88" w:rsidRPr="007C0B88" w:rsidRDefault="007C0B88" w:rsidP="007C0B88">
            <w:pPr>
              <w:pStyle w:val="Pa4"/>
              <w:spacing w:line="240" w:lineRule="auto"/>
              <w:rPr>
                <w:color w:val="211D1E"/>
                <w:sz w:val="22"/>
                <w:szCs w:val="22"/>
              </w:rPr>
            </w:pPr>
            <w:r w:rsidRPr="007C0B88">
              <w:rPr>
                <w:b/>
                <w:bCs/>
                <w:color w:val="211D1E"/>
                <w:sz w:val="22"/>
                <w:szCs w:val="22"/>
              </w:rPr>
              <w:t xml:space="preserve">AUTHORITIES: </w:t>
            </w:r>
            <w:r w:rsidRPr="007C0B88">
              <w:rPr>
                <w:color w:val="211D1E"/>
                <w:sz w:val="22"/>
                <w:szCs w:val="22"/>
              </w:rPr>
              <w:t xml:space="preserve">The information requested on this application, and the associated evidence, is collected under INA section 212(e) and 8 CFR 212.7(e). </w:t>
            </w:r>
          </w:p>
          <w:p w:rsidR="007C0B88" w:rsidRDefault="007C0B88" w:rsidP="007C0B88">
            <w:pPr>
              <w:pStyle w:val="Pa6"/>
              <w:spacing w:line="240" w:lineRule="auto"/>
              <w:rPr>
                <w:b/>
                <w:bCs/>
                <w:color w:val="211D1E"/>
                <w:sz w:val="22"/>
                <w:szCs w:val="22"/>
              </w:rPr>
            </w:pPr>
          </w:p>
          <w:p w:rsidR="007C0B88" w:rsidRPr="007C0B88" w:rsidRDefault="007C0B88" w:rsidP="007C0B88">
            <w:pPr>
              <w:pStyle w:val="Default"/>
            </w:pPr>
          </w:p>
          <w:p w:rsidR="007C0B88" w:rsidRPr="007C0B88" w:rsidRDefault="007C0B88" w:rsidP="007C0B88">
            <w:pPr>
              <w:pStyle w:val="Pa6"/>
              <w:spacing w:line="240" w:lineRule="auto"/>
              <w:rPr>
                <w:color w:val="211D1E"/>
                <w:sz w:val="22"/>
                <w:szCs w:val="22"/>
              </w:rPr>
            </w:pPr>
            <w:r w:rsidRPr="007C0B88">
              <w:rPr>
                <w:b/>
                <w:bCs/>
                <w:color w:val="211D1E"/>
                <w:sz w:val="22"/>
                <w:szCs w:val="22"/>
              </w:rPr>
              <w:t xml:space="preserve">PURPOSE: </w:t>
            </w:r>
            <w:r w:rsidRPr="007C0B88">
              <w:rPr>
                <w:color w:val="211D1E"/>
                <w:sz w:val="22"/>
                <w:szCs w:val="22"/>
              </w:rPr>
              <w:t xml:space="preserve">The primary purpose for providing the requested information on this application is to apply for a waiver of the two year foreign residence requirement. The information you provide will be used to grant or deny the waiver sought. </w:t>
            </w:r>
          </w:p>
          <w:p w:rsidR="007C0B88" w:rsidRDefault="007C0B88" w:rsidP="007C0B88">
            <w:pPr>
              <w:pStyle w:val="Pa6"/>
              <w:spacing w:line="240" w:lineRule="auto"/>
              <w:rPr>
                <w:b/>
                <w:bCs/>
                <w:color w:val="211D1E"/>
                <w:sz w:val="22"/>
                <w:szCs w:val="22"/>
              </w:rPr>
            </w:pPr>
          </w:p>
          <w:p w:rsidR="007C0B88" w:rsidRPr="007C0B88" w:rsidRDefault="007C0B88" w:rsidP="007C0B88">
            <w:pPr>
              <w:pStyle w:val="Default"/>
            </w:pPr>
          </w:p>
          <w:p w:rsidR="007C0B88" w:rsidRPr="007C0B88" w:rsidRDefault="007C0B88" w:rsidP="007C0B88">
            <w:pPr>
              <w:pStyle w:val="Pa6"/>
              <w:spacing w:line="240" w:lineRule="auto"/>
              <w:rPr>
                <w:color w:val="211D1E"/>
                <w:sz w:val="22"/>
                <w:szCs w:val="22"/>
              </w:rPr>
            </w:pPr>
            <w:r w:rsidRPr="007C0B88">
              <w:rPr>
                <w:b/>
                <w:bCs/>
                <w:color w:val="211D1E"/>
                <w:sz w:val="22"/>
                <w:szCs w:val="22"/>
              </w:rPr>
              <w:t xml:space="preserve">DISCLOSURE: </w:t>
            </w:r>
            <w:r w:rsidRPr="007C0B88">
              <w:rPr>
                <w:color w:val="211D1E"/>
                <w:sz w:val="22"/>
                <w:szCs w:val="22"/>
              </w:rPr>
              <w:t xml:space="preserve">The information you provide, is voluntary. However, failure to provide the requested information, including your Social Security number, may delay a final decision or result in denial of your waiver. </w:t>
            </w:r>
          </w:p>
          <w:p w:rsidR="007C0B88" w:rsidRDefault="007C0B88" w:rsidP="007C0B88">
            <w:pPr>
              <w:rPr>
                <w:b/>
                <w:bCs/>
                <w:color w:val="211D1E"/>
                <w:sz w:val="22"/>
                <w:szCs w:val="22"/>
              </w:rPr>
            </w:pPr>
          </w:p>
          <w:p w:rsidR="007C0B88" w:rsidRDefault="007C0B88" w:rsidP="007C0B88">
            <w:pPr>
              <w:rPr>
                <w:b/>
                <w:bCs/>
                <w:color w:val="211D1E"/>
                <w:sz w:val="22"/>
                <w:szCs w:val="22"/>
              </w:rPr>
            </w:pPr>
          </w:p>
          <w:p w:rsidR="00016C07" w:rsidRPr="007C0B88" w:rsidRDefault="007C0B88" w:rsidP="007C0B88">
            <w:pPr>
              <w:rPr>
                <w:sz w:val="22"/>
                <w:szCs w:val="22"/>
              </w:rPr>
            </w:pPr>
            <w:r w:rsidRPr="007C0B88">
              <w:rPr>
                <w:b/>
                <w:bCs/>
                <w:color w:val="211D1E"/>
                <w:sz w:val="22"/>
                <w:szCs w:val="22"/>
              </w:rPr>
              <w:t xml:space="preserve">ROUTINE USES: </w:t>
            </w:r>
            <w:r w:rsidRPr="007C0B88">
              <w:rPr>
                <w:color w:val="211D1E"/>
                <w:sz w:val="22"/>
                <w:szCs w:val="22"/>
              </w:rPr>
              <w:t xml:space="preserve">The information you provide on this application may be shared with other Federal, state, local, and foreign government agencies and authorized organizations in accordance with approved routine uses, as described in the associated published system of record notices [DHS/USCIS-001 - Alien File, Index, and National File Tracking System of Records and DHS/USCIS-007 - Benefits </w:t>
            </w:r>
            <w:r w:rsidRPr="007C0B88">
              <w:rPr>
                <w:color w:val="211D1E"/>
                <w:sz w:val="22"/>
                <w:szCs w:val="22"/>
              </w:rPr>
              <w:lastRenderedPageBreak/>
              <w:t xml:space="preserve">Information System, which you can find at </w:t>
            </w:r>
            <w:r w:rsidRPr="007C0B88">
              <w:rPr>
                <w:rStyle w:val="A5"/>
              </w:rPr>
              <w:t>www.dhs.gov/privacy</w:t>
            </w:r>
            <w:r w:rsidRPr="007C0B88">
              <w:rPr>
                <w:color w:val="211D1E"/>
                <w:sz w:val="22"/>
                <w:szCs w:val="22"/>
              </w:rPr>
              <w:t>]. The information may also be made available, as appropriate, for law enforcement purposes or in the interest of national security.</w:t>
            </w:r>
          </w:p>
        </w:tc>
        <w:tc>
          <w:tcPr>
            <w:tcW w:w="4095" w:type="dxa"/>
          </w:tcPr>
          <w:p w:rsidR="007C0B88" w:rsidRPr="007C0B88" w:rsidRDefault="007C0B88" w:rsidP="007C0B88">
            <w:pPr>
              <w:pStyle w:val="Default"/>
              <w:rPr>
                <w:b/>
                <w:bCs/>
                <w:sz w:val="22"/>
                <w:szCs w:val="22"/>
              </w:rPr>
            </w:pPr>
            <w:r w:rsidRPr="007C0B88">
              <w:rPr>
                <w:b/>
                <w:bCs/>
                <w:color w:val="FF0000"/>
                <w:sz w:val="22"/>
                <w:szCs w:val="22"/>
              </w:rPr>
              <w:lastRenderedPageBreak/>
              <w:t xml:space="preserve">DHS </w:t>
            </w:r>
            <w:r w:rsidRPr="007C0B88">
              <w:rPr>
                <w:b/>
                <w:bCs/>
                <w:sz w:val="22"/>
                <w:szCs w:val="22"/>
              </w:rPr>
              <w:t xml:space="preserve">Privacy </w:t>
            </w:r>
            <w:r w:rsidRPr="007C0B88">
              <w:rPr>
                <w:b/>
                <w:bCs/>
                <w:color w:val="FF0000"/>
                <w:sz w:val="22"/>
                <w:szCs w:val="22"/>
              </w:rPr>
              <w:t xml:space="preserve">Notice </w:t>
            </w:r>
          </w:p>
          <w:p w:rsidR="007C0B88" w:rsidRDefault="007C0B88" w:rsidP="007C0B88">
            <w:pPr>
              <w:pStyle w:val="Default"/>
              <w:rPr>
                <w:b/>
                <w:bCs/>
                <w:sz w:val="22"/>
                <w:szCs w:val="22"/>
              </w:rPr>
            </w:pPr>
          </w:p>
          <w:p w:rsidR="007C0B88" w:rsidRPr="007C0B88" w:rsidRDefault="007C0B88" w:rsidP="007C0B88">
            <w:pPr>
              <w:pStyle w:val="Default"/>
              <w:rPr>
                <w:sz w:val="22"/>
                <w:szCs w:val="22"/>
              </w:rPr>
            </w:pPr>
            <w:r w:rsidRPr="007C0B88">
              <w:rPr>
                <w:b/>
                <w:bCs/>
                <w:sz w:val="22"/>
                <w:szCs w:val="22"/>
              </w:rPr>
              <w:t xml:space="preserve">AUTHORITIES: </w:t>
            </w:r>
            <w:r w:rsidRPr="007C0B88">
              <w:rPr>
                <w:sz w:val="22"/>
                <w:szCs w:val="22"/>
              </w:rPr>
              <w:t xml:space="preserve">The information requested on this </w:t>
            </w:r>
            <w:r w:rsidRPr="007C0B88">
              <w:rPr>
                <w:color w:val="FF0000"/>
                <w:sz w:val="22"/>
                <w:szCs w:val="22"/>
              </w:rPr>
              <w:t>waiver</w:t>
            </w:r>
            <w:r w:rsidRPr="007C0B88">
              <w:rPr>
                <w:sz w:val="22"/>
                <w:szCs w:val="22"/>
              </w:rPr>
              <w:t xml:space="preserve">, and the associated evidence, is collected under </w:t>
            </w:r>
            <w:r w:rsidRPr="007C0B88">
              <w:rPr>
                <w:color w:val="FF0000"/>
                <w:sz w:val="22"/>
                <w:szCs w:val="22"/>
              </w:rPr>
              <w:t>the Immigration and Nationality Act</w:t>
            </w:r>
            <w:r w:rsidRPr="007C0B88">
              <w:rPr>
                <w:sz w:val="22"/>
                <w:szCs w:val="22"/>
              </w:rPr>
              <w:t xml:space="preserve"> </w:t>
            </w:r>
            <w:r>
              <w:rPr>
                <w:sz w:val="22"/>
                <w:szCs w:val="22"/>
              </w:rPr>
              <w:t>section</w:t>
            </w:r>
            <w:r w:rsidRPr="007C0B88">
              <w:rPr>
                <w:sz w:val="22"/>
                <w:szCs w:val="22"/>
              </w:rPr>
              <w:t xml:space="preserve"> 212(e) and 8 CFR S. 212.7</w:t>
            </w:r>
            <w:r w:rsidRPr="007C0B88">
              <w:rPr>
                <w:color w:val="FF0000"/>
                <w:sz w:val="22"/>
                <w:szCs w:val="22"/>
              </w:rPr>
              <w:t>(c)</w:t>
            </w:r>
            <w:r w:rsidRPr="007C0B88">
              <w:rPr>
                <w:sz w:val="22"/>
                <w:szCs w:val="22"/>
              </w:rPr>
              <w:t xml:space="preserve">. </w:t>
            </w:r>
          </w:p>
          <w:p w:rsidR="007C0B88" w:rsidRPr="007C0B88" w:rsidRDefault="007C0B88" w:rsidP="007C0B88">
            <w:pPr>
              <w:pStyle w:val="Default"/>
              <w:rPr>
                <w:b/>
                <w:bCs/>
                <w:sz w:val="22"/>
                <w:szCs w:val="22"/>
              </w:rPr>
            </w:pPr>
          </w:p>
          <w:p w:rsidR="007C0B88" w:rsidRPr="007C0B88" w:rsidRDefault="007C0B88" w:rsidP="007C0B88">
            <w:pPr>
              <w:pStyle w:val="Default"/>
              <w:rPr>
                <w:color w:val="FF0000"/>
                <w:sz w:val="22"/>
                <w:szCs w:val="22"/>
              </w:rPr>
            </w:pPr>
            <w:r w:rsidRPr="007C0B88">
              <w:rPr>
                <w:b/>
                <w:bCs/>
                <w:sz w:val="22"/>
                <w:szCs w:val="22"/>
              </w:rPr>
              <w:t xml:space="preserve">PURPOSE: </w:t>
            </w:r>
            <w:r w:rsidRPr="007C0B88">
              <w:rPr>
                <w:sz w:val="22"/>
                <w:szCs w:val="22"/>
              </w:rPr>
              <w:t xml:space="preserve">The primary purpose for providing the requested information on this </w:t>
            </w:r>
            <w:r w:rsidRPr="007C0B88">
              <w:rPr>
                <w:color w:val="FF0000"/>
                <w:sz w:val="22"/>
                <w:szCs w:val="22"/>
              </w:rPr>
              <w:t xml:space="preserve">waiver </w:t>
            </w:r>
            <w:r w:rsidRPr="007C0B88">
              <w:rPr>
                <w:sz w:val="22"/>
                <w:szCs w:val="22"/>
              </w:rPr>
              <w:t xml:space="preserve">is to </w:t>
            </w:r>
            <w:r w:rsidRPr="007C0B88">
              <w:rPr>
                <w:color w:val="auto"/>
                <w:sz w:val="22"/>
                <w:szCs w:val="22"/>
              </w:rPr>
              <w:t>apply for a waiver of the two year foreign residence requirement</w:t>
            </w:r>
            <w:r w:rsidRPr="007C0B88">
              <w:rPr>
                <w:sz w:val="22"/>
                <w:szCs w:val="22"/>
              </w:rPr>
              <w:t xml:space="preserve">. </w:t>
            </w:r>
            <w:r>
              <w:rPr>
                <w:sz w:val="22"/>
                <w:szCs w:val="22"/>
              </w:rPr>
              <w:t xml:space="preserve"> </w:t>
            </w:r>
            <w:r w:rsidRPr="007C0B88">
              <w:rPr>
                <w:color w:val="FF0000"/>
                <w:sz w:val="22"/>
                <w:szCs w:val="22"/>
              </w:rPr>
              <w:t>DHS uses the</w:t>
            </w:r>
            <w:r w:rsidRPr="007C0B88">
              <w:rPr>
                <w:sz w:val="22"/>
                <w:szCs w:val="22"/>
              </w:rPr>
              <w:t xml:space="preserve"> information you </w:t>
            </w:r>
            <w:r w:rsidRPr="007C0B88">
              <w:rPr>
                <w:color w:val="FF0000"/>
                <w:sz w:val="22"/>
                <w:szCs w:val="22"/>
              </w:rPr>
              <w:t xml:space="preserve">provide to </w:t>
            </w:r>
            <w:r w:rsidRPr="007C0B88">
              <w:rPr>
                <w:sz w:val="22"/>
                <w:szCs w:val="22"/>
              </w:rPr>
              <w:t xml:space="preserve">grant or deny the </w:t>
            </w:r>
            <w:r w:rsidRPr="007C0B88">
              <w:rPr>
                <w:color w:val="FF0000"/>
                <w:sz w:val="22"/>
                <w:szCs w:val="22"/>
              </w:rPr>
              <w:t xml:space="preserve">immigration benefit you are seeking. </w:t>
            </w:r>
          </w:p>
          <w:p w:rsidR="007C0B88" w:rsidRPr="007C0B88" w:rsidRDefault="007C0B88" w:rsidP="007C0B88">
            <w:pPr>
              <w:pStyle w:val="Default"/>
              <w:rPr>
                <w:b/>
                <w:bCs/>
                <w:sz w:val="22"/>
                <w:szCs w:val="22"/>
              </w:rPr>
            </w:pPr>
          </w:p>
          <w:p w:rsidR="007C0B88" w:rsidRPr="007C0B88" w:rsidRDefault="007C0B88" w:rsidP="007C0B88">
            <w:pPr>
              <w:pStyle w:val="Default"/>
              <w:rPr>
                <w:sz w:val="22"/>
                <w:szCs w:val="22"/>
              </w:rPr>
            </w:pPr>
            <w:r w:rsidRPr="007C0B88">
              <w:rPr>
                <w:b/>
                <w:bCs/>
                <w:sz w:val="22"/>
                <w:szCs w:val="22"/>
              </w:rPr>
              <w:t xml:space="preserve">DISCLOSURE: </w:t>
            </w:r>
            <w:r w:rsidRPr="007C0B88">
              <w:rPr>
                <w:sz w:val="22"/>
                <w:szCs w:val="22"/>
              </w:rPr>
              <w:t xml:space="preserve">The information you </w:t>
            </w:r>
            <w:r w:rsidRPr="007C0B88">
              <w:rPr>
                <w:color w:val="FF0000"/>
                <w:sz w:val="22"/>
                <w:szCs w:val="22"/>
              </w:rPr>
              <w:t xml:space="preserve">provide is </w:t>
            </w:r>
            <w:r w:rsidRPr="007C0B88">
              <w:rPr>
                <w:sz w:val="22"/>
                <w:szCs w:val="22"/>
              </w:rPr>
              <w:t xml:space="preserve">voluntary. </w:t>
            </w:r>
            <w:r>
              <w:rPr>
                <w:sz w:val="22"/>
                <w:szCs w:val="22"/>
              </w:rPr>
              <w:t xml:space="preserve"> </w:t>
            </w:r>
            <w:r w:rsidRPr="007C0B88">
              <w:rPr>
                <w:sz w:val="22"/>
                <w:szCs w:val="22"/>
              </w:rPr>
              <w:t xml:space="preserve">However, failure to provide the requested information, </w:t>
            </w:r>
            <w:r w:rsidRPr="007C0B88">
              <w:rPr>
                <w:color w:val="auto"/>
                <w:sz w:val="22"/>
                <w:szCs w:val="22"/>
              </w:rPr>
              <w:t xml:space="preserve">including your Social Security number </w:t>
            </w:r>
            <w:r w:rsidRPr="007C0B88">
              <w:rPr>
                <w:color w:val="FF0000"/>
                <w:sz w:val="22"/>
                <w:szCs w:val="22"/>
              </w:rPr>
              <w:t>(if applicable)</w:t>
            </w:r>
            <w:r w:rsidRPr="007C0B88">
              <w:rPr>
                <w:sz w:val="22"/>
                <w:szCs w:val="22"/>
              </w:rPr>
              <w:t xml:space="preserve">, </w:t>
            </w:r>
            <w:r w:rsidRPr="007C0B88">
              <w:rPr>
                <w:color w:val="FF0000"/>
                <w:sz w:val="22"/>
                <w:szCs w:val="22"/>
              </w:rPr>
              <w:t xml:space="preserve">and any requested evidence, </w:t>
            </w:r>
            <w:r w:rsidRPr="007C0B88">
              <w:rPr>
                <w:sz w:val="22"/>
                <w:szCs w:val="22"/>
              </w:rPr>
              <w:t xml:space="preserve">may delay a final decision or result in denial of your </w:t>
            </w:r>
            <w:r w:rsidRPr="007C0B88">
              <w:rPr>
                <w:color w:val="auto"/>
                <w:sz w:val="22"/>
                <w:szCs w:val="22"/>
              </w:rPr>
              <w:t>waiver</w:t>
            </w:r>
            <w:r w:rsidRPr="007C0B88">
              <w:rPr>
                <w:sz w:val="22"/>
                <w:szCs w:val="22"/>
              </w:rPr>
              <w:t xml:space="preserve">. </w:t>
            </w:r>
          </w:p>
          <w:p w:rsidR="007C0B88" w:rsidRPr="007C0B88" w:rsidRDefault="007C0B88" w:rsidP="007C0B88">
            <w:pPr>
              <w:pStyle w:val="Default"/>
              <w:rPr>
                <w:sz w:val="22"/>
                <w:szCs w:val="22"/>
              </w:rPr>
            </w:pPr>
          </w:p>
          <w:p w:rsidR="007C0B88" w:rsidRPr="007C0B88" w:rsidRDefault="007C0B88" w:rsidP="007C0B88">
            <w:pPr>
              <w:rPr>
                <w:sz w:val="22"/>
                <w:szCs w:val="22"/>
              </w:rPr>
            </w:pPr>
            <w:r w:rsidRPr="007C0B88">
              <w:rPr>
                <w:b/>
                <w:bCs/>
                <w:sz w:val="22"/>
                <w:szCs w:val="22"/>
              </w:rPr>
              <w:t xml:space="preserve">ROUTINE USES: </w:t>
            </w:r>
            <w:r w:rsidRPr="007C0B88">
              <w:rPr>
                <w:color w:val="FF0000"/>
                <w:sz w:val="22"/>
                <w:szCs w:val="22"/>
              </w:rPr>
              <w:t>DHS may share the information</w:t>
            </w:r>
            <w:r w:rsidRPr="007C0B88">
              <w:rPr>
                <w:sz w:val="22"/>
                <w:szCs w:val="22"/>
              </w:rPr>
              <w:t xml:space="preserve"> you provide on this </w:t>
            </w:r>
            <w:r w:rsidRPr="007C0B88">
              <w:rPr>
                <w:color w:val="FF0000"/>
                <w:sz w:val="22"/>
                <w:szCs w:val="22"/>
              </w:rPr>
              <w:t xml:space="preserve">waiver </w:t>
            </w:r>
            <w:r w:rsidRPr="001B25D4">
              <w:rPr>
                <w:color w:val="FF0000"/>
                <w:sz w:val="22"/>
                <w:szCs w:val="22"/>
              </w:rPr>
              <w:t>and any additional requested evidence</w:t>
            </w:r>
            <w:r w:rsidRPr="007C0B88">
              <w:rPr>
                <w:sz w:val="22"/>
                <w:szCs w:val="22"/>
              </w:rPr>
              <w:t xml:space="preserve"> with other Federal, state, local, and foreign government agencies and authorized </w:t>
            </w:r>
            <w:r w:rsidRPr="001B25D4">
              <w:rPr>
                <w:color w:val="FF0000"/>
                <w:sz w:val="22"/>
                <w:szCs w:val="22"/>
              </w:rPr>
              <w:t xml:space="preserve">organizations. </w:t>
            </w:r>
            <w:r w:rsidR="001B25D4">
              <w:rPr>
                <w:color w:val="FF0000"/>
                <w:sz w:val="22"/>
                <w:szCs w:val="22"/>
              </w:rPr>
              <w:t xml:space="preserve"> </w:t>
            </w:r>
            <w:r w:rsidRPr="001B25D4">
              <w:rPr>
                <w:color w:val="FF0000"/>
                <w:sz w:val="22"/>
                <w:szCs w:val="22"/>
              </w:rPr>
              <w:t xml:space="preserve">DHS follows </w:t>
            </w:r>
            <w:r w:rsidRPr="007C0B88">
              <w:rPr>
                <w:sz w:val="22"/>
                <w:szCs w:val="22"/>
              </w:rPr>
              <w:t xml:space="preserve">approved routine </w:t>
            </w:r>
            <w:r w:rsidRPr="001B25D4">
              <w:rPr>
                <w:color w:val="FF0000"/>
                <w:sz w:val="22"/>
                <w:szCs w:val="22"/>
              </w:rPr>
              <w:t xml:space="preserve">uses described </w:t>
            </w:r>
            <w:r w:rsidRPr="007C0B88">
              <w:rPr>
                <w:sz w:val="22"/>
                <w:szCs w:val="22"/>
              </w:rPr>
              <w:t>in the associated published system of records notices [DHS/USCIS</w:t>
            </w:r>
            <w:r w:rsidRPr="001B25D4">
              <w:rPr>
                <w:color w:val="FF0000"/>
                <w:sz w:val="22"/>
                <w:szCs w:val="22"/>
              </w:rPr>
              <w:t>/ICE/CBP</w:t>
            </w:r>
            <w:r w:rsidRPr="007C0B88">
              <w:rPr>
                <w:sz w:val="22"/>
                <w:szCs w:val="22"/>
              </w:rPr>
              <w:t xml:space="preserve">-001 Alien File, Index, and National File Tracking </w:t>
            </w:r>
            <w:r w:rsidRPr="001B25D4">
              <w:rPr>
                <w:color w:val="FF0000"/>
                <w:sz w:val="22"/>
                <w:szCs w:val="22"/>
              </w:rPr>
              <w:t xml:space="preserve">System </w:t>
            </w:r>
            <w:r w:rsidRPr="001B25D4">
              <w:rPr>
                <w:color w:val="FF0000"/>
                <w:sz w:val="22"/>
                <w:szCs w:val="22"/>
              </w:rPr>
              <w:lastRenderedPageBreak/>
              <w:t>and</w:t>
            </w:r>
            <w:r w:rsidRPr="007C0B88">
              <w:rPr>
                <w:sz w:val="22"/>
                <w:szCs w:val="22"/>
              </w:rPr>
              <w:t xml:space="preserve"> DHS/USCIS-007 Benefits Information </w:t>
            </w:r>
            <w:r w:rsidRPr="001B25D4">
              <w:rPr>
                <w:color w:val="FF0000"/>
                <w:sz w:val="22"/>
                <w:szCs w:val="22"/>
              </w:rPr>
              <w:t xml:space="preserve">System] and the published privacy impact assessments [DHS/USCIS/PIA-016(a) Computer Linked Application Information Management System and Associated Systems] </w:t>
            </w:r>
            <w:r w:rsidRPr="007C0B88">
              <w:rPr>
                <w:sz w:val="22"/>
                <w:szCs w:val="22"/>
              </w:rPr>
              <w:t>which you can find at www.dhs.gov/</w:t>
            </w:r>
            <w:r w:rsidRPr="001B25D4">
              <w:rPr>
                <w:color w:val="FF0000"/>
                <w:sz w:val="22"/>
                <w:szCs w:val="22"/>
              </w:rPr>
              <w:t xml:space="preserve">privacy. DHS </w:t>
            </w:r>
            <w:r w:rsidRPr="007C0B88">
              <w:rPr>
                <w:sz w:val="22"/>
                <w:szCs w:val="22"/>
              </w:rPr>
              <w:t xml:space="preserve">may also </w:t>
            </w:r>
            <w:r w:rsidRPr="001B25D4">
              <w:rPr>
                <w:color w:val="FF0000"/>
                <w:sz w:val="22"/>
                <w:szCs w:val="22"/>
              </w:rPr>
              <w:t>share this information</w:t>
            </w:r>
            <w:r w:rsidRPr="007C0B88">
              <w:rPr>
                <w:sz w:val="22"/>
                <w:szCs w:val="22"/>
              </w:rPr>
              <w:t>, as appropriate, for law enforcement purposes or in the interest of national security.</w:t>
            </w:r>
          </w:p>
          <w:p w:rsidR="00016C07" w:rsidRPr="007C0B88" w:rsidRDefault="00016C07" w:rsidP="007C0B88">
            <w:pPr>
              <w:rPr>
                <w:sz w:val="22"/>
                <w:szCs w:val="22"/>
              </w:rPr>
            </w:pPr>
          </w:p>
        </w:tc>
      </w:tr>
    </w:tbl>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B88" w:rsidRDefault="007C0B88">
      <w:r>
        <w:separator/>
      </w:r>
    </w:p>
  </w:endnote>
  <w:endnote w:type="continuationSeparator" w:id="0">
    <w:p w:rsidR="007C0B88" w:rsidRDefault="007C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818B8">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B88" w:rsidRDefault="007C0B88">
      <w:r>
        <w:separator/>
      </w:r>
    </w:p>
  </w:footnote>
  <w:footnote w:type="continuationSeparator" w:id="0">
    <w:p w:rsidR="007C0B88" w:rsidRDefault="007C0B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B88"/>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25D4"/>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18B8"/>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0B8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Pa4">
    <w:name w:val="Pa4"/>
    <w:basedOn w:val="Default"/>
    <w:next w:val="Default"/>
    <w:uiPriority w:val="99"/>
    <w:rsid w:val="007C0B88"/>
    <w:pPr>
      <w:spacing w:line="221" w:lineRule="atLeast"/>
    </w:pPr>
    <w:rPr>
      <w:color w:val="auto"/>
    </w:rPr>
  </w:style>
  <w:style w:type="paragraph" w:customStyle="1" w:styleId="Pa6">
    <w:name w:val="Pa6"/>
    <w:basedOn w:val="Default"/>
    <w:next w:val="Default"/>
    <w:uiPriority w:val="99"/>
    <w:rsid w:val="007C0B88"/>
    <w:pPr>
      <w:spacing w:line="221" w:lineRule="atLeast"/>
    </w:pPr>
    <w:rPr>
      <w:color w:val="auto"/>
    </w:rPr>
  </w:style>
  <w:style w:type="character" w:customStyle="1" w:styleId="A5">
    <w:name w:val="A5"/>
    <w:uiPriority w:val="99"/>
    <w:rsid w:val="007C0B88"/>
    <w:rPr>
      <w:b/>
      <w:bCs/>
      <w:color w:val="0000FF"/>
      <w:sz w:val="22"/>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Pa4">
    <w:name w:val="Pa4"/>
    <w:basedOn w:val="Default"/>
    <w:next w:val="Default"/>
    <w:uiPriority w:val="99"/>
    <w:rsid w:val="007C0B88"/>
    <w:pPr>
      <w:spacing w:line="221" w:lineRule="atLeast"/>
    </w:pPr>
    <w:rPr>
      <w:color w:val="auto"/>
    </w:rPr>
  </w:style>
  <w:style w:type="paragraph" w:customStyle="1" w:styleId="Pa6">
    <w:name w:val="Pa6"/>
    <w:basedOn w:val="Default"/>
    <w:next w:val="Default"/>
    <w:uiPriority w:val="99"/>
    <w:rsid w:val="007C0B88"/>
    <w:pPr>
      <w:spacing w:line="221" w:lineRule="atLeast"/>
    </w:pPr>
    <w:rPr>
      <w:color w:val="auto"/>
    </w:rPr>
  </w:style>
  <w:style w:type="character" w:customStyle="1" w:styleId="A5">
    <w:name w:val="A5"/>
    <w:uiPriority w:val="99"/>
    <w:rsid w:val="007C0B88"/>
    <w:rPr>
      <w:b/>
      <w:bCs/>
      <w:color w:val="0000FF"/>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FORMS\Forms%20Branch\2-Forms\5-QA%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11062018</Template>
  <TotalTime>0</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Ketchum, Joshua A</dc:creator>
  <cp:lastModifiedBy>SYSTEM</cp:lastModifiedBy>
  <cp:revision>2</cp:revision>
  <cp:lastPrinted>2008-09-11T16:49:00Z</cp:lastPrinted>
  <dcterms:created xsi:type="dcterms:W3CDTF">2019-04-19T19:04:00Z</dcterms:created>
  <dcterms:modified xsi:type="dcterms:W3CDTF">2019-04-19T19:04:00Z</dcterms:modified>
</cp:coreProperties>
</file>