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1D" w:rsidRPr="00932D1D" w:rsidRDefault="00932D1D" w:rsidP="00932D1D">
      <w:pPr>
        <w:tabs>
          <w:tab w:val="center" w:pos="4680"/>
        </w:tabs>
        <w:spacing w:after="0" w:line="240" w:lineRule="auto"/>
        <w:jc w:val="center"/>
        <w:rPr>
          <w:rFonts w:ascii="Times New Roman" w:eastAsia="Times New Roman" w:hAnsi="Times New Roman"/>
          <w:b/>
          <w:snapToGrid w:val="0"/>
          <w:sz w:val="24"/>
          <w:szCs w:val="20"/>
        </w:rPr>
      </w:pPr>
      <w:bookmarkStart w:id="0" w:name="_GoBack"/>
      <w:bookmarkEnd w:id="0"/>
      <w:r w:rsidRPr="00932D1D">
        <w:rPr>
          <w:rFonts w:ascii="Times New Roman" w:eastAsia="Times New Roman" w:hAnsi="Times New Roman"/>
          <w:b/>
          <w:snapToGrid w:val="0"/>
          <w:sz w:val="24"/>
          <w:szCs w:val="20"/>
        </w:rPr>
        <w:t>Part C</w:t>
      </w:r>
      <w:r w:rsidRPr="00932D1D">
        <w:rPr>
          <w:rFonts w:ascii="Times New Roman" w:eastAsia="Times New Roman" w:hAnsi="Times New Roman"/>
          <w:b/>
          <w:snapToGrid w:val="0"/>
          <w:sz w:val="24"/>
          <w:szCs w:val="20"/>
        </w:rPr>
        <w:noBreakHyphen/>
      </w:r>
      <w:r w:rsidRPr="00932D1D">
        <w:rPr>
          <w:rFonts w:ascii="Times New Roman" w:eastAsia="Times New Roman" w:hAnsi="Times New Roman"/>
          <w:b/>
          <w:snapToGrid w:val="0"/>
          <w:sz w:val="24"/>
          <w:szCs w:val="20"/>
        </w:rPr>
        <w:noBreakHyphen/>
        <w:t>American Indian Vocational Rehabilitation Services</w:t>
      </w:r>
    </w:p>
    <w:p w:rsidR="00932D1D" w:rsidRPr="00932D1D" w:rsidRDefault="00932D1D" w:rsidP="00932D1D">
      <w:pPr>
        <w:tabs>
          <w:tab w:val="center" w:pos="4680"/>
        </w:tabs>
        <w:spacing w:after="0" w:line="240" w:lineRule="auto"/>
        <w:jc w:val="center"/>
        <w:rPr>
          <w:rFonts w:ascii="Times New Roman" w:eastAsia="Times New Roman" w:hAnsi="Times New Roman"/>
          <w:b/>
          <w:snapToGrid w:val="0"/>
          <w:sz w:val="24"/>
          <w:szCs w:val="20"/>
        </w:rPr>
      </w:pPr>
    </w:p>
    <w:p w:rsidR="00932D1D" w:rsidRPr="00932D1D" w:rsidRDefault="00932D1D" w:rsidP="00932D1D">
      <w:pPr>
        <w:tabs>
          <w:tab w:val="center" w:pos="4680"/>
        </w:tabs>
        <w:spacing w:after="0" w:line="240" w:lineRule="auto"/>
        <w:jc w:val="center"/>
        <w:rPr>
          <w:rFonts w:ascii="Times New Roman" w:eastAsia="Times New Roman" w:hAnsi="Times New Roman"/>
          <w:b/>
          <w:snapToGrid w:val="0"/>
          <w:sz w:val="24"/>
          <w:szCs w:val="20"/>
        </w:rPr>
      </w:pPr>
      <w:r w:rsidRPr="00932D1D">
        <w:rPr>
          <w:rFonts w:ascii="Times New Roman" w:eastAsia="Times New Roman" w:hAnsi="Times New Roman"/>
          <w:b/>
          <w:snapToGrid w:val="0"/>
          <w:sz w:val="24"/>
          <w:szCs w:val="20"/>
        </w:rPr>
        <w:t>Vocational Rehabilitation Services Grants</w:t>
      </w:r>
    </w:p>
    <w:p w:rsidR="00932D1D" w:rsidRPr="00932D1D" w:rsidRDefault="00932D1D" w:rsidP="00932D1D">
      <w:pPr>
        <w:tabs>
          <w:tab w:val="center" w:pos="4680"/>
        </w:tabs>
        <w:spacing w:after="0" w:line="240" w:lineRule="auto"/>
        <w:rPr>
          <w:rFonts w:ascii="Times New Roman" w:eastAsia="Times New Roman" w:hAnsi="Times New Roman"/>
          <w:b/>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proofErr w:type="gramStart"/>
      <w:r w:rsidRPr="00932D1D">
        <w:rPr>
          <w:rFonts w:ascii="Times New Roman" w:eastAsia="Times New Roman" w:hAnsi="Times New Roman"/>
          <w:b/>
          <w:snapToGrid w:val="0"/>
          <w:sz w:val="24"/>
          <w:szCs w:val="20"/>
        </w:rPr>
        <w:t>Sec.</w:t>
      </w:r>
      <w:r w:rsidRPr="00932D1D">
        <w:rPr>
          <w:rFonts w:ascii="Times New Roman" w:eastAsia="Times New Roman" w:hAnsi="Times New Roman"/>
          <w:snapToGrid w:val="0"/>
          <w:sz w:val="24"/>
          <w:szCs w:val="20"/>
        </w:rPr>
        <w:t xml:space="preserve"> </w:t>
      </w:r>
      <w:r w:rsidRPr="00932D1D">
        <w:rPr>
          <w:rFonts w:ascii="Times New Roman" w:eastAsia="Times New Roman" w:hAnsi="Times New Roman"/>
          <w:b/>
          <w:snapToGrid w:val="0"/>
          <w:sz w:val="24"/>
          <w:szCs w:val="20"/>
        </w:rPr>
        <w:t>121.</w:t>
      </w:r>
      <w:proofErr w:type="gramEnd"/>
      <w:r w:rsidRPr="00932D1D">
        <w:rPr>
          <w:rFonts w:ascii="Times New Roman" w:eastAsia="Times New Roman" w:hAnsi="Times New Roman"/>
          <w:b/>
          <w:snapToGrid w:val="0"/>
          <w:sz w:val="24"/>
          <w:szCs w:val="20"/>
        </w:rPr>
        <w:t xml:space="preserve"> (a)</w:t>
      </w:r>
      <w:r w:rsidRPr="00932D1D">
        <w:rPr>
          <w:rFonts w:ascii="Times New Roman" w:eastAsia="Times New Roman" w:hAnsi="Times New Roman"/>
          <w:snapToGrid w:val="0"/>
          <w:sz w:val="24"/>
          <w:szCs w:val="20"/>
        </w:rPr>
        <w:t xml:space="preserve"> The Commissioner, in accordance with the provisions of this part, may make grants to the governing bodies of Indian tribes located on Federal and State reservations (and consortia of such governing bodies) to pay 90 percent of the costs of vocational rehabilitation services for American Indians who are individuals with disabilities residing on or near such reservations. The non</w:t>
      </w:r>
      <w:r w:rsidRPr="00932D1D">
        <w:rPr>
          <w:rFonts w:ascii="Times New Roman" w:eastAsia="Times New Roman" w:hAnsi="Times New Roman"/>
          <w:snapToGrid w:val="0"/>
          <w:sz w:val="24"/>
          <w:szCs w:val="20"/>
        </w:rPr>
        <w:noBreakHyphen/>
        <w:t>Federal share of such costs may be in cash or in kind, fairly valued, and the Commissioner may waive such non</w:t>
      </w:r>
      <w:r w:rsidRPr="00932D1D">
        <w:rPr>
          <w:rFonts w:ascii="Times New Roman" w:eastAsia="Times New Roman" w:hAnsi="Times New Roman"/>
          <w:snapToGrid w:val="0"/>
          <w:sz w:val="24"/>
          <w:szCs w:val="20"/>
        </w:rPr>
        <w:noBreakHyphen/>
        <w:t>Federal share requirement in order to carry out the purposes of this Act.</w:t>
      </w:r>
    </w:p>
    <w:p w:rsidR="00932D1D" w:rsidRPr="00932D1D" w:rsidRDefault="00932D1D" w:rsidP="00932D1D">
      <w:pPr>
        <w:spacing w:after="0" w:line="240" w:lineRule="auto"/>
        <w:rPr>
          <w:rFonts w:ascii="Times New Roman" w:eastAsia="Times New Roman" w:hAnsi="Times New Roman"/>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r w:rsidRPr="00932D1D">
        <w:rPr>
          <w:rFonts w:ascii="Times New Roman" w:eastAsia="Times New Roman" w:hAnsi="Times New Roman"/>
          <w:b/>
          <w:snapToGrid w:val="0"/>
          <w:sz w:val="24"/>
          <w:szCs w:val="20"/>
        </w:rPr>
        <w:t>(b)(1)</w:t>
      </w:r>
      <w:r w:rsidRPr="00932D1D">
        <w:rPr>
          <w:rFonts w:ascii="Times New Roman" w:eastAsia="Times New Roman" w:hAnsi="Times New Roman"/>
          <w:snapToGrid w:val="0"/>
          <w:sz w:val="24"/>
          <w:szCs w:val="20"/>
        </w:rPr>
        <w:t xml:space="preserve"> No grant may be made under this part for any fiscal year unless an application therefor has been submitted to and approved by the Commissioner. The Commissioner may not approve an application unless the application</w:t>
      </w:r>
      <w:r w:rsidRPr="00932D1D">
        <w:rPr>
          <w:rFonts w:ascii="Times New Roman" w:eastAsia="Times New Roman" w:hAnsi="Times New Roman"/>
          <w:snapToGrid w:val="0"/>
          <w:sz w:val="24"/>
          <w:szCs w:val="20"/>
        </w:rPr>
        <w:noBreakHyphen/>
      </w:r>
      <w:r w:rsidRPr="00932D1D">
        <w:rPr>
          <w:rFonts w:ascii="Times New Roman" w:eastAsia="Times New Roman" w:hAnsi="Times New Roman"/>
          <w:snapToGrid w:val="0"/>
          <w:sz w:val="24"/>
          <w:szCs w:val="20"/>
        </w:rPr>
        <w:noBreakHyphen/>
      </w:r>
    </w:p>
    <w:p w:rsidR="00932D1D" w:rsidRPr="00932D1D" w:rsidRDefault="00932D1D" w:rsidP="00932D1D">
      <w:pPr>
        <w:spacing w:after="0" w:line="240" w:lineRule="auto"/>
        <w:rPr>
          <w:rFonts w:ascii="Times New Roman" w:eastAsia="Times New Roman" w:hAnsi="Times New Roman"/>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r w:rsidRPr="00932D1D">
        <w:rPr>
          <w:rFonts w:ascii="Times New Roman" w:eastAsia="Times New Roman" w:hAnsi="Times New Roman"/>
          <w:snapToGrid w:val="0"/>
          <w:sz w:val="24"/>
          <w:szCs w:val="20"/>
        </w:rPr>
        <w:t xml:space="preserve"> </w:t>
      </w:r>
      <w:r w:rsidRPr="00932D1D">
        <w:rPr>
          <w:rFonts w:ascii="Times New Roman" w:eastAsia="Times New Roman" w:hAnsi="Times New Roman"/>
          <w:b/>
          <w:snapToGrid w:val="0"/>
          <w:sz w:val="24"/>
          <w:szCs w:val="20"/>
        </w:rPr>
        <w:t>(A)</w:t>
      </w:r>
      <w:r w:rsidRPr="00932D1D">
        <w:rPr>
          <w:rFonts w:ascii="Times New Roman" w:eastAsia="Times New Roman" w:hAnsi="Times New Roman"/>
          <w:snapToGrid w:val="0"/>
          <w:sz w:val="24"/>
          <w:szCs w:val="20"/>
        </w:rPr>
        <w:t xml:space="preserve"> </w:t>
      </w:r>
      <w:proofErr w:type="gramStart"/>
      <w:r w:rsidRPr="00932D1D">
        <w:rPr>
          <w:rFonts w:ascii="Times New Roman" w:eastAsia="Times New Roman" w:hAnsi="Times New Roman"/>
          <w:snapToGrid w:val="0"/>
          <w:sz w:val="24"/>
          <w:szCs w:val="20"/>
        </w:rPr>
        <w:t>is</w:t>
      </w:r>
      <w:proofErr w:type="gramEnd"/>
      <w:r w:rsidRPr="00932D1D">
        <w:rPr>
          <w:rFonts w:ascii="Times New Roman" w:eastAsia="Times New Roman" w:hAnsi="Times New Roman"/>
          <w:snapToGrid w:val="0"/>
          <w:sz w:val="24"/>
          <w:szCs w:val="20"/>
        </w:rPr>
        <w:t xml:space="preserve"> made at such time, in such manner, and contains such information as the Commissioner may require;</w:t>
      </w:r>
    </w:p>
    <w:p w:rsidR="00932D1D" w:rsidRPr="00932D1D" w:rsidRDefault="00932D1D" w:rsidP="00932D1D">
      <w:pPr>
        <w:spacing w:after="0" w:line="240" w:lineRule="auto"/>
        <w:rPr>
          <w:rFonts w:ascii="Times New Roman" w:eastAsia="Times New Roman" w:hAnsi="Times New Roman"/>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r w:rsidRPr="00932D1D">
        <w:rPr>
          <w:rFonts w:ascii="Times New Roman" w:eastAsia="Times New Roman" w:hAnsi="Times New Roman"/>
          <w:snapToGrid w:val="0"/>
          <w:sz w:val="24"/>
          <w:szCs w:val="20"/>
        </w:rPr>
        <w:t xml:space="preserve"> </w:t>
      </w:r>
      <w:r w:rsidRPr="00932D1D">
        <w:rPr>
          <w:rFonts w:ascii="Times New Roman" w:eastAsia="Times New Roman" w:hAnsi="Times New Roman"/>
          <w:b/>
          <w:snapToGrid w:val="0"/>
          <w:sz w:val="24"/>
          <w:szCs w:val="20"/>
        </w:rPr>
        <w:t>(B)</w:t>
      </w:r>
      <w:r w:rsidRPr="00932D1D">
        <w:rPr>
          <w:rFonts w:ascii="Times New Roman" w:eastAsia="Times New Roman" w:hAnsi="Times New Roman"/>
          <w:snapToGrid w:val="0"/>
          <w:sz w:val="24"/>
          <w:szCs w:val="20"/>
        </w:rPr>
        <w:t xml:space="preserve"> contains assurances that the rehabilitation services provided under this part to American Indians who are individuals with disabilities residing on or near a reservation in a State shall be, to the maximum extent feasible, comparable to rehabilitation services provided under this title to other individuals with disabilities residing in the State and that, where appropriate, may include services traditionally used by Indian tribes; and</w:t>
      </w:r>
    </w:p>
    <w:p w:rsidR="00932D1D" w:rsidRPr="00932D1D" w:rsidRDefault="00932D1D" w:rsidP="00932D1D">
      <w:pPr>
        <w:spacing w:after="0" w:line="240" w:lineRule="auto"/>
        <w:rPr>
          <w:rFonts w:ascii="Times New Roman" w:eastAsia="Times New Roman" w:hAnsi="Times New Roman"/>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r w:rsidRPr="00932D1D">
        <w:rPr>
          <w:rFonts w:ascii="Times New Roman" w:eastAsia="Times New Roman" w:hAnsi="Times New Roman"/>
          <w:snapToGrid w:val="0"/>
          <w:sz w:val="24"/>
          <w:szCs w:val="20"/>
        </w:rPr>
        <w:t xml:space="preserve"> </w:t>
      </w:r>
      <w:r w:rsidRPr="00932D1D">
        <w:rPr>
          <w:rFonts w:ascii="Times New Roman" w:eastAsia="Times New Roman" w:hAnsi="Times New Roman"/>
          <w:b/>
          <w:snapToGrid w:val="0"/>
          <w:sz w:val="24"/>
          <w:szCs w:val="20"/>
        </w:rPr>
        <w:t>(C)</w:t>
      </w:r>
      <w:r w:rsidRPr="00932D1D">
        <w:rPr>
          <w:rFonts w:ascii="Times New Roman" w:eastAsia="Times New Roman" w:hAnsi="Times New Roman"/>
          <w:snapToGrid w:val="0"/>
          <w:sz w:val="24"/>
          <w:szCs w:val="20"/>
        </w:rPr>
        <w:t xml:space="preserve"> </w:t>
      </w:r>
      <w:proofErr w:type="gramStart"/>
      <w:r w:rsidRPr="00932D1D">
        <w:rPr>
          <w:rFonts w:ascii="Times New Roman" w:eastAsia="Times New Roman" w:hAnsi="Times New Roman"/>
          <w:snapToGrid w:val="0"/>
          <w:sz w:val="24"/>
          <w:szCs w:val="20"/>
        </w:rPr>
        <w:t>contains</w:t>
      </w:r>
      <w:proofErr w:type="gramEnd"/>
      <w:r w:rsidRPr="00932D1D">
        <w:rPr>
          <w:rFonts w:ascii="Times New Roman" w:eastAsia="Times New Roman" w:hAnsi="Times New Roman"/>
          <w:snapToGrid w:val="0"/>
          <w:sz w:val="24"/>
          <w:szCs w:val="20"/>
        </w:rPr>
        <w:t xml:space="preserve"> assurances that the application was developed in consultation with the designated State unit of the State.</w:t>
      </w:r>
    </w:p>
    <w:p w:rsidR="00932D1D" w:rsidRPr="00932D1D" w:rsidRDefault="00932D1D" w:rsidP="00932D1D">
      <w:pPr>
        <w:spacing w:after="0" w:line="240" w:lineRule="auto"/>
        <w:rPr>
          <w:rFonts w:ascii="Times New Roman" w:eastAsia="Times New Roman" w:hAnsi="Times New Roman"/>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r w:rsidRPr="00932D1D">
        <w:rPr>
          <w:rFonts w:ascii="Times New Roman" w:eastAsia="Times New Roman" w:hAnsi="Times New Roman"/>
          <w:snapToGrid w:val="0"/>
          <w:sz w:val="24"/>
          <w:szCs w:val="20"/>
        </w:rPr>
        <w:t xml:space="preserve"> </w:t>
      </w:r>
      <w:r w:rsidRPr="00932D1D">
        <w:rPr>
          <w:rFonts w:ascii="Times New Roman" w:eastAsia="Times New Roman" w:hAnsi="Times New Roman"/>
          <w:b/>
          <w:snapToGrid w:val="0"/>
          <w:sz w:val="24"/>
          <w:szCs w:val="20"/>
        </w:rPr>
        <w:t>(2)</w:t>
      </w:r>
      <w:r w:rsidRPr="00932D1D">
        <w:rPr>
          <w:rFonts w:ascii="Times New Roman" w:eastAsia="Times New Roman" w:hAnsi="Times New Roman"/>
          <w:snapToGrid w:val="0"/>
          <w:sz w:val="24"/>
          <w:szCs w:val="20"/>
        </w:rPr>
        <w:t xml:space="preserve"> The provisions of sections 5, 6, 7, and 102(a) of the Indian Self</w:t>
      </w:r>
      <w:r w:rsidRPr="00932D1D">
        <w:rPr>
          <w:rFonts w:ascii="Times New Roman" w:eastAsia="Times New Roman" w:hAnsi="Times New Roman"/>
          <w:snapToGrid w:val="0"/>
          <w:sz w:val="24"/>
          <w:szCs w:val="20"/>
        </w:rPr>
        <w:noBreakHyphen/>
        <w:t>Determination and Education Assistance Act shall be applicable to any application submitted under this part. For purposes of this paragraph, any reference in any such provision to the Secretary of Education or to the Secretary of the Interior shall be considered to be a reference to the Commissioner.</w:t>
      </w:r>
    </w:p>
    <w:p w:rsidR="00932D1D" w:rsidRPr="00932D1D" w:rsidRDefault="00932D1D" w:rsidP="00932D1D">
      <w:pPr>
        <w:spacing w:after="0" w:line="240" w:lineRule="auto"/>
        <w:rPr>
          <w:rFonts w:ascii="Times New Roman" w:eastAsia="Times New Roman" w:hAnsi="Times New Roman"/>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r w:rsidRPr="00932D1D">
        <w:rPr>
          <w:rFonts w:ascii="Times New Roman" w:eastAsia="Times New Roman" w:hAnsi="Times New Roman"/>
          <w:snapToGrid w:val="0"/>
          <w:sz w:val="24"/>
          <w:szCs w:val="20"/>
        </w:rPr>
        <w:t xml:space="preserve"> </w:t>
      </w:r>
      <w:r w:rsidRPr="00932D1D">
        <w:rPr>
          <w:rFonts w:ascii="Times New Roman" w:eastAsia="Times New Roman" w:hAnsi="Times New Roman"/>
          <w:b/>
          <w:snapToGrid w:val="0"/>
          <w:sz w:val="24"/>
          <w:szCs w:val="20"/>
        </w:rPr>
        <w:t>(3)</w:t>
      </w:r>
      <w:r w:rsidRPr="00932D1D">
        <w:rPr>
          <w:rFonts w:ascii="Times New Roman" w:eastAsia="Times New Roman" w:hAnsi="Times New Roman"/>
          <w:snapToGrid w:val="0"/>
          <w:sz w:val="24"/>
          <w:szCs w:val="20"/>
        </w:rPr>
        <w:t xml:space="preserve"> Any application approved under this part shall be effective for not more than 60 months, except as determined otherwise by the Commissioner pursuant to prescribed regulations. The State shall continue to provide vocational rehabilitation services under its State plan to American Indians residing on or near a reservation whenever such State includes any such American Indians in its State population under section 110(a)(1).</w:t>
      </w:r>
    </w:p>
    <w:p w:rsidR="00932D1D" w:rsidRPr="00932D1D" w:rsidRDefault="00932D1D" w:rsidP="00932D1D">
      <w:pPr>
        <w:spacing w:after="0" w:line="240" w:lineRule="auto"/>
        <w:rPr>
          <w:rFonts w:ascii="Times New Roman" w:eastAsia="Times New Roman" w:hAnsi="Times New Roman"/>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r w:rsidRPr="00932D1D">
        <w:rPr>
          <w:rFonts w:ascii="Times New Roman" w:eastAsia="Times New Roman" w:hAnsi="Times New Roman"/>
          <w:snapToGrid w:val="0"/>
          <w:sz w:val="24"/>
          <w:szCs w:val="20"/>
        </w:rPr>
        <w:t xml:space="preserve"> </w:t>
      </w:r>
      <w:r w:rsidRPr="00932D1D">
        <w:rPr>
          <w:rFonts w:ascii="Times New Roman" w:eastAsia="Times New Roman" w:hAnsi="Times New Roman"/>
          <w:b/>
          <w:snapToGrid w:val="0"/>
          <w:sz w:val="24"/>
          <w:szCs w:val="20"/>
        </w:rPr>
        <w:t>(4)</w:t>
      </w:r>
      <w:r w:rsidRPr="00932D1D">
        <w:rPr>
          <w:rFonts w:ascii="Times New Roman" w:eastAsia="Times New Roman" w:hAnsi="Times New Roman"/>
          <w:snapToGrid w:val="0"/>
          <w:sz w:val="24"/>
          <w:szCs w:val="20"/>
        </w:rPr>
        <w:t xml:space="preserve"> In making grants under this part, the Secretary shall give priority consideration to applications for the continuation of programs which have been funded under this part.</w:t>
      </w:r>
    </w:p>
    <w:p w:rsidR="00932D1D" w:rsidRPr="00932D1D" w:rsidRDefault="00932D1D" w:rsidP="00932D1D">
      <w:pPr>
        <w:spacing w:after="0" w:line="240" w:lineRule="auto"/>
        <w:rPr>
          <w:rFonts w:ascii="Times New Roman" w:eastAsia="Times New Roman" w:hAnsi="Times New Roman"/>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r w:rsidRPr="00932D1D">
        <w:rPr>
          <w:rFonts w:ascii="Times New Roman" w:eastAsia="Times New Roman" w:hAnsi="Times New Roman"/>
          <w:snapToGrid w:val="0"/>
          <w:sz w:val="24"/>
          <w:szCs w:val="20"/>
        </w:rPr>
        <w:t xml:space="preserve"> </w:t>
      </w:r>
      <w:r w:rsidRPr="00932D1D">
        <w:rPr>
          <w:rFonts w:ascii="Times New Roman" w:eastAsia="Times New Roman" w:hAnsi="Times New Roman"/>
          <w:b/>
          <w:snapToGrid w:val="0"/>
          <w:sz w:val="24"/>
          <w:szCs w:val="20"/>
        </w:rPr>
        <w:t>(5)</w:t>
      </w:r>
      <w:r w:rsidRPr="00932D1D">
        <w:rPr>
          <w:rFonts w:ascii="Times New Roman" w:eastAsia="Times New Roman" w:hAnsi="Times New Roman"/>
          <w:snapToGrid w:val="0"/>
          <w:sz w:val="24"/>
          <w:szCs w:val="20"/>
        </w:rPr>
        <w:t xml:space="preserve"> Nothing in this section may be construed to authorize a separate service delivery system for Indian residents of a State who reside in non</w:t>
      </w:r>
      <w:r w:rsidRPr="00932D1D">
        <w:rPr>
          <w:rFonts w:ascii="Times New Roman" w:eastAsia="Times New Roman" w:hAnsi="Times New Roman"/>
          <w:snapToGrid w:val="0"/>
          <w:sz w:val="24"/>
          <w:szCs w:val="20"/>
        </w:rPr>
        <w:noBreakHyphen/>
        <w:t>reservation areas.</w:t>
      </w:r>
    </w:p>
    <w:p w:rsidR="00932D1D" w:rsidRPr="00932D1D" w:rsidRDefault="00932D1D" w:rsidP="00932D1D">
      <w:pPr>
        <w:spacing w:after="0" w:line="240" w:lineRule="auto"/>
        <w:rPr>
          <w:rFonts w:ascii="Times New Roman" w:eastAsia="Times New Roman" w:hAnsi="Times New Roman"/>
          <w:snapToGrid w:val="0"/>
          <w:sz w:val="24"/>
          <w:szCs w:val="20"/>
        </w:rPr>
      </w:pPr>
    </w:p>
    <w:p w:rsidR="00932D1D" w:rsidRPr="00932D1D" w:rsidRDefault="00932D1D" w:rsidP="00932D1D">
      <w:pPr>
        <w:spacing w:after="0" w:line="240" w:lineRule="auto"/>
        <w:rPr>
          <w:rFonts w:ascii="Times New Roman" w:eastAsia="Times New Roman" w:hAnsi="Times New Roman"/>
          <w:snapToGrid w:val="0"/>
          <w:sz w:val="24"/>
          <w:szCs w:val="20"/>
        </w:rPr>
      </w:pPr>
      <w:r w:rsidRPr="00932D1D">
        <w:rPr>
          <w:rFonts w:ascii="Times New Roman" w:eastAsia="Times New Roman" w:hAnsi="Times New Roman"/>
          <w:b/>
          <w:snapToGrid w:val="0"/>
          <w:sz w:val="24"/>
          <w:szCs w:val="20"/>
        </w:rPr>
        <w:t>(c)</w:t>
      </w:r>
      <w:r w:rsidRPr="00932D1D">
        <w:rPr>
          <w:rFonts w:ascii="Times New Roman" w:eastAsia="Times New Roman" w:hAnsi="Times New Roman"/>
          <w:snapToGrid w:val="0"/>
          <w:sz w:val="24"/>
          <w:szCs w:val="20"/>
        </w:rPr>
        <w:t xml:space="preserve"> The term "reservation" includes Indian reservations, public domain Indian allotments, former Indian reservations in Oklahoma, and land held by incorporated Native groups, regional </w:t>
      </w:r>
      <w:r w:rsidRPr="00932D1D">
        <w:rPr>
          <w:rFonts w:ascii="Times New Roman" w:eastAsia="Times New Roman" w:hAnsi="Times New Roman"/>
          <w:snapToGrid w:val="0"/>
          <w:sz w:val="24"/>
          <w:szCs w:val="20"/>
        </w:rPr>
        <w:lastRenderedPageBreak/>
        <w:t>corporations, and village corporations under the provisions of the Alaska Native Claims Settlement Act.</w:t>
      </w:r>
    </w:p>
    <w:sectPr w:rsidR="00932D1D" w:rsidRPr="0093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1D"/>
    <w:rsid w:val="0085596D"/>
    <w:rsid w:val="008A31AF"/>
    <w:rsid w:val="00932D1D"/>
    <w:rsid w:val="00CB282C"/>
    <w:rsid w:val="00CC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Tomakie Washington</cp:lastModifiedBy>
  <cp:revision>2</cp:revision>
  <dcterms:created xsi:type="dcterms:W3CDTF">2016-04-25T16:37:00Z</dcterms:created>
  <dcterms:modified xsi:type="dcterms:W3CDTF">2016-04-25T16:37:00Z</dcterms:modified>
</cp:coreProperties>
</file>