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DF43" w14:textId="77777777" w:rsidR="006639EE" w:rsidRDefault="006639EE" w:rsidP="0095620F">
      <w:pPr>
        <w:pStyle w:val="NoSpacing"/>
        <w:jc w:val="center"/>
        <w:rPr>
          <w:rFonts w:ascii="Cambria" w:hAnsi="Cambria"/>
          <w:b/>
          <w:sz w:val="28"/>
          <w:szCs w:val="28"/>
        </w:rPr>
      </w:pPr>
      <w:bookmarkStart w:id="0" w:name="_GoBack"/>
      <w:bookmarkEnd w:id="0"/>
    </w:p>
    <w:p w14:paraId="5C49D980" w14:textId="77777777" w:rsidR="00B61BC4" w:rsidRDefault="00B61BC4" w:rsidP="00B61BC4">
      <w:pPr>
        <w:pStyle w:val="NoSpacing"/>
      </w:pPr>
    </w:p>
    <w:p w14:paraId="1829F8EA" w14:textId="77777777" w:rsidR="00B61BC4" w:rsidRPr="00BA441F" w:rsidRDefault="00B61BC4" w:rsidP="00B61BC4">
      <w:pPr>
        <w:pStyle w:val="NoSpacing"/>
        <w:jc w:val="center"/>
        <w:rPr>
          <w:rFonts w:ascii="Cambria" w:hAnsi="Cambria"/>
          <w:b/>
          <w:sz w:val="28"/>
          <w:szCs w:val="28"/>
        </w:rPr>
      </w:pPr>
    </w:p>
    <w:p w14:paraId="1D3EF4B0" w14:textId="77777777" w:rsidR="00B61BC4" w:rsidRPr="00BA441F" w:rsidRDefault="00B61BC4" w:rsidP="00B61BC4">
      <w:pPr>
        <w:pStyle w:val="NoSpacing"/>
        <w:jc w:val="center"/>
        <w:rPr>
          <w:rFonts w:ascii="Cambria" w:hAnsi="Cambria"/>
          <w:b/>
          <w:sz w:val="28"/>
          <w:szCs w:val="28"/>
        </w:rPr>
      </w:pPr>
    </w:p>
    <w:p w14:paraId="4452D0EB" w14:textId="77777777" w:rsidR="00B61BC4" w:rsidRPr="00BA441F" w:rsidRDefault="00B61BC4" w:rsidP="00B61BC4">
      <w:pPr>
        <w:pStyle w:val="NoSpacing"/>
        <w:jc w:val="center"/>
        <w:rPr>
          <w:rFonts w:ascii="Cambria" w:hAnsi="Cambria"/>
          <w:b/>
          <w:sz w:val="28"/>
          <w:szCs w:val="28"/>
        </w:rPr>
      </w:pPr>
    </w:p>
    <w:p w14:paraId="38259B84" w14:textId="6F1E0F63" w:rsidR="00B61BC4" w:rsidRPr="00CD5D2D" w:rsidRDefault="00B61BC4" w:rsidP="00B61BC4">
      <w:pPr>
        <w:pStyle w:val="NoSpacing"/>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Pr="0022491D">
        <w:rPr>
          <w:rFonts w:ascii="Cambria" w:hAnsi="Cambria"/>
          <w:b/>
          <w:sz w:val="36"/>
          <w:szCs w:val="36"/>
        </w:rPr>
        <w:t>Trac</w:t>
      </w:r>
      <w:r>
        <w:rPr>
          <w:rFonts w:ascii="Cambria" w:hAnsi="Cambria"/>
          <w:b/>
          <w:sz w:val="36"/>
          <w:szCs w:val="36"/>
        </w:rPr>
        <w:t xml:space="preserve">king and Recruitment and </w:t>
      </w:r>
      <w:r w:rsidRPr="0022491D">
        <w:rPr>
          <w:rFonts w:ascii="Cambria" w:hAnsi="Cambria"/>
          <w:b/>
          <w:sz w:val="36"/>
          <w:szCs w:val="36"/>
        </w:rPr>
        <w:t>Operational Field Test Second Follow-up (OFT3)</w:t>
      </w:r>
      <w:r w:rsidR="00834095">
        <w:rPr>
          <w:rFonts w:ascii="Cambria" w:hAnsi="Cambria"/>
          <w:b/>
          <w:sz w:val="36"/>
          <w:szCs w:val="36"/>
        </w:rPr>
        <w:t xml:space="preserve"> Update</w:t>
      </w:r>
    </w:p>
    <w:p w14:paraId="15CBF01F" w14:textId="77777777" w:rsidR="00B61BC4" w:rsidRPr="00CD5D2D" w:rsidRDefault="00B61BC4" w:rsidP="00B61BC4">
      <w:pPr>
        <w:pStyle w:val="NoSpacing"/>
        <w:ind w:left="-90" w:right="-36"/>
        <w:jc w:val="center"/>
        <w:rPr>
          <w:rFonts w:ascii="Cambria" w:hAnsi="Cambria"/>
          <w:sz w:val="36"/>
          <w:szCs w:val="36"/>
        </w:rPr>
      </w:pPr>
    </w:p>
    <w:p w14:paraId="4BC78E95" w14:textId="77777777" w:rsidR="00B61BC4" w:rsidRPr="00BA441F" w:rsidRDefault="00B61BC4" w:rsidP="00B61BC4">
      <w:pPr>
        <w:pStyle w:val="NoSpacing"/>
        <w:jc w:val="center"/>
        <w:rPr>
          <w:rFonts w:ascii="Cambria" w:hAnsi="Cambria"/>
        </w:rPr>
      </w:pPr>
    </w:p>
    <w:p w14:paraId="41B5C23F" w14:textId="77777777" w:rsidR="00B61BC4" w:rsidRPr="00BA441F" w:rsidRDefault="00B61BC4" w:rsidP="00B61BC4">
      <w:pPr>
        <w:pStyle w:val="NoSpacing"/>
        <w:jc w:val="center"/>
        <w:rPr>
          <w:rFonts w:ascii="Cambria" w:hAnsi="Cambria"/>
        </w:rPr>
      </w:pPr>
    </w:p>
    <w:p w14:paraId="44EDFF1B" w14:textId="77777777" w:rsidR="00B61BC4" w:rsidRPr="00BA441F" w:rsidRDefault="00B61BC4" w:rsidP="00B61BC4">
      <w:pPr>
        <w:pStyle w:val="NoSpacing"/>
        <w:jc w:val="center"/>
        <w:rPr>
          <w:rFonts w:ascii="Cambria" w:hAnsi="Cambria"/>
        </w:rPr>
      </w:pPr>
    </w:p>
    <w:p w14:paraId="79609AC7" w14:textId="77777777" w:rsidR="00B61BC4" w:rsidRPr="00BD30F1" w:rsidRDefault="00B61BC4" w:rsidP="00B61BC4">
      <w:pPr>
        <w:pStyle w:val="NoSpacing"/>
        <w:jc w:val="center"/>
        <w:rPr>
          <w:rFonts w:ascii="Cambria" w:hAnsi="Cambria"/>
          <w:sz w:val="32"/>
          <w:szCs w:val="32"/>
        </w:rPr>
      </w:pPr>
      <w:r w:rsidRPr="00BD30F1">
        <w:rPr>
          <w:rFonts w:ascii="Cambria" w:hAnsi="Cambria"/>
          <w:sz w:val="32"/>
          <w:szCs w:val="32"/>
        </w:rPr>
        <w:t>OMB# 1850-0911 v.</w:t>
      </w:r>
      <w:r>
        <w:rPr>
          <w:rFonts w:ascii="Cambria" w:hAnsi="Cambria"/>
          <w:sz w:val="32"/>
          <w:szCs w:val="32"/>
        </w:rPr>
        <w:t>23</w:t>
      </w:r>
    </w:p>
    <w:p w14:paraId="0A1EBAAF" w14:textId="77777777" w:rsidR="00B61BC4" w:rsidRPr="00BA441F" w:rsidRDefault="00B61BC4" w:rsidP="00B61BC4">
      <w:pPr>
        <w:pStyle w:val="NoSpacing"/>
        <w:jc w:val="center"/>
        <w:rPr>
          <w:rFonts w:ascii="Cambria" w:hAnsi="Cambria"/>
        </w:rPr>
      </w:pPr>
    </w:p>
    <w:p w14:paraId="57EC7EC0" w14:textId="77777777" w:rsidR="00B61BC4" w:rsidRPr="00BA441F" w:rsidRDefault="00B61BC4" w:rsidP="00B61BC4">
      <w:pPr>
        <w:pStyle w:val="NoSpacing"/>
        <w:jc w:val="center"/>
        <w:rPr>
          <w:rFonts w:ascii="Cambria" w:hAnsi="Cambria"/>
        </w:rPr>
      </w:pPr>
    </w:p>
    <w:p w14:paraId="4AEA3F85" w14:textId="77777777" w:rsidR="00B61BC4" w:rsidRPr="00BA441F" w:rsidRDefault="00B61BC4" w:rsidP="00B61BC4">
      <w:pPr>
        <w:pStyle w:val="NoSpacing"/>
        <w:jc w:val="center"/>
        <w:rPr>
          <w:rFonts w:ascii="Cambria" w:hAnsi="Cambria"/>
          <w:b/>
          <w:sz w:val="28"/>
          <w:szCs w:val="28"/>
        </w:rPr>
      </w:pPr>
    </w:p>
    <w:p w14:paraId="17939E0C" w14:textId="4DE8757F" w:rsidR="00B61BC4" w:rsidRPr="00BD30F1" w:rsidRDefault="00B61BC4" w:rsidP="00B61BC4">
      <w:pPr>
        <w:pStyle w:val="NoSpacing"/>
        <w:jc w:val="center"/>
        <w:rPr>
          <w:rFonts w:ascii="Cambria" w:hAnsi="Cambria"/>
          <w:b/>
          <w:sz w:val="32"/>
          <w:szCs w:val="32"/>
        </w:rPr>
      </w:pPr>
      <w:r w:rsidRPr="00BD30F1">
        <w:rPr>
          <w:rFonts w:ascii="Cambria" w:hAnsi="Cambria"/>
          <w:b/>
          <w:sz w:val="32"/>
          <w:szCs w:val="32"/>
        </w:rPr>
        <w:t xml:space="preserve">Supporting Statement Part </w:t>
      </w:r>
      <w:r w:rsidR="005E7581">
        <w:rPr>
          <w:rFonts w:ascii="Cambria" w:hAnsi="Cambria"/>
          <w:b/>
          <w:sz w:val="32"/>
          <w:szCs w:val="32"/>
        </w:rPr>
        <w:t>B</w:t>
      </w:r>
    </w:p>
    <w:p w14:paraId="1522E5D7" w14:textId="77777777" w:rsidR="00B61BC4" w:rsidRPr="00BA441F" w:rsidRDefault="00B61BC4" w:rsidP="00B61BC4">
      <w:pPr>
        <w:pStyle w:val="NoSpacing"/>
        <w:jc w:val="center"/>
        <w:rPr>
          <w:rFonts w:ascii="Cambria" w:hAnsi="Cambria"/>
        </w:rPr>
      </w:pPr>
    </w:p>
    <w:p w14:paraId="76D81469" w14:textId="77777777" w:rsidR="00B61BC4" w:rsidRPr="00BA441F" w:rsidRDefault="00B61BC4" w:rsidP="00B61BC4">
      <w:pPr>
        <w:pStyle w:val="NoSpacing"/>
        <w:jc w:val="center"/>
        <w:rPr>
          <w:rFonts w:ascii="Cambria" w:hAnsi="Cambria"/>
        </w:rPr>
      </w:pPr>
    </w:p>
    <w:p w14:paraId="5A93FFE5" w14:textId="77777777" w:rsidR="00B61BC4" w:rsidRPr="00BA441F" w:rsidRDefault="00B61BC4" w:rsidP="00B61BC4">
      <w:pPr>
        <w:pStyle w:val="NoSpacing"/>
        <w:jc w:val="center"/>
        <w:rPr>
          <w:rFonts w:ascii="Cambria" w:hAnsi="Cambria"/>
        </w:rPr>
      </w:pPr>
    </w:p>
    <w:p w14:paraId="7ACCE8DA" w14:textId="77777777" w:rsidR="00B61BC4" w:rsidRPr="00BA441F" w:rsidRDefault="00B61BC4" w:rsidP="00B61BC4">
      <w:pPr>
        <w:pStyle w:val="NoSpacing"/>
        <w:jc w:val="center"/>
        <w:rPr>
          <w:rFonts w:ascii="Cambria" w:hAnsi="Cambria"/>
        </w:rPr>
      </w:pPr>
    </w:p>
    <w:p w14:paraId="0A73AA5A" w14:textId="77777777" w:rsidR="00B61BC4" w:rsidRPr="00BA441F" w:rsidRDefault="00B61BC4" w:rsidP="00B61BC4">
      <w:pPr>
        <w:pStyle w:val="C1-CtrBoldHd"/>
        <w:spacing w:after="0"/>
        <w:rPr>
          <w:rFonts w:ascii="Cambria" w:hAnsi="Cambria"/>
          <w:b w:val="0"/>
          <w:caps w:val="0"/>
          <w:szCs w:val="22"/>
        </w:rPr>
      </w:pPr>
    </w:p>
    <w:p w14:paraId="125AE955" w14:textId="77777777" w:rsidR="00B61BC4" w:rsidRPr="00BA441F" w:rsidRDefault="00B61BC4" w:rsidP="00B61BC4">
      <w:pPr>
        <w:pStyle w:val="C1-CtrBoldHd"/>
        <w:spacing w:after="0"/>
        <w:rPr>
          <w:rFonts w:ascii="Cambria" w:hAnsi="Cambria"/>
          <w:b w:val="0"/>
          <w:caps w:val="0"/>
          <w:szCs w:val="22"/>
        </w:rPr>
      </w:pPr>
    </w:p>
    <w:p w14:paraId="44B622EB" w14:textId="77777777" w:rsidR="00B61BC4" w:rsidRPr="00BA441F" w:rsidRDefault="00B61BC4" w:rsidP="00B61BC4">
      <w:pPr>
        <w:pStyle w:val="C1-CtrBoldHd"/>
        <w:spacing w:after="0"/>
        <w:rPr>
          <w:rFonts w:ascii="Cambria" w:hAnsi="Cambria"/>
          <w:b w:val="0"/>
          <w:caps w:val="0"/>
          <w:szCs w:val="22"/>
        </w:rPr>
      </w:pPr>
    </w:p>
    <w:p w14:paraId="1A665E53" w14:textId="77777777" w:rsidR="00B61BC4" w:rsidRPr="00BD30F1" w:rsidRDefault="00B61BC4" w:rsidP="00B61BC4">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643D5E88" w14:textId="77777777" w:rsidR="00B61BC4" w:rsidRPr="00BD30F1" w:rsidRDefault="00B61BC4" w:rsidP="00B61BC4">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21607315" w14:textId="77777777" w:rsidR="00B61BC4" w:rsidRPr="00BD30F1" w:rsidRDefault="00B61BC4" w:rsidP="00B61BC4">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0C2BA0C8" w14:textId="77777777" w:rsidR="00B61BC4" w:rsidRPr="00BD30F1" w:rsidRDefault="00B61BC4" w:rsidP="00B61BC4">
      <w:pPr>
        <w:pStyle w:val="C1-CtrBoldHd"/>
        <w:spacing w:after="0"/>
        <w:rPr>
          <w:rFonts w:ascii="Cambria" w:hAnsi="Cambria"/>
          <w:b w:val="0"/>
          <w:sz w:val="28"/>
          <w:szCs w:val="28"/>
        </w:rPr>
      </w:pPr>
      <w:r w:rsidRPr="00BD30F1">
        <w:rPr>
          <w:rFonts w:ascii="Cambria" w:hAnsi="Cambria"/>
          <w:b w:val="0"/>
          <w:caps w:val="0"/>
          <w:sz w:val="28"/>
          <w:szCs w:val="28"/>
        </w:rPr>
        <w:t>Washington, DC</w:t>
      </w:r>
    </w:p>
    <w:p w14:paraId="00C3DC52" w14:textId="77777777" w:rsidR="00B61BC4" w:rsidRPr="00BD30F1" w:rsidRDefault="00B61BC4" w:rsidP="00B61BC4">
      <w:pPr>
        <w:pStyle w:val="C1-CtrBoldHd"/>
        <w:spacing w:after="0"/>
        <w:rPr>
          <w:rFonts w:ascii="Cambria" w:hAnsi="Cambria"/>
          <w:b w:val="0"/>
          <w:sz w:val="28"/>
          <w:szCs w:val="28"/>
        </w:rPr>
      </w:pPr>
    </w:p>
    <w:p w14:paraId="000C45F5" w14:textId="77777777" w:rsidR="00B61BC4" w:rsidRPr="00BD30F1" w:rsidRDefault="00B61BC4" w:rsidP="00B61BC4">
      <w:pPr>
        <w:pStyle w:val="C1-CtrBoldHd"/>
        <w:spacing w:after="0"/>
        <w:rPr>
          <w:rFonts w:ascii="Cambria" w:hAnsi="Cambria"/>
          <w:b w:val="0"/>
          <w:caps w:val="0"/>
          <w:sz w:val="28"/>
          <w:szCs w:val="28"/>
        </w:rPr>
      </w:pPr>
    </w:p>
    <w:p w14:paraId="65FD285F" w14:textId="77777777" w:rsidR="00B61BC4" w:rsidRPr="00BD30F1" w:rsidRDefault="00B61BC4" w:rsidP="00B61BC4">
      <w:pPr>
        <w:pStyle w:val="C1-CtrBoldHd"/>
        <w:spacing w:after="0"/>
        <w:rPr>
          <w:rFonts w:ascii="Cambria" w:hAnsi="Cambria"/>
          <w:b w:val="0"/>
          <w:caps w:val="0"/>
          <w:sz w:val="28"/>
          <w:szCs w:val="28"/>
        </w:rPr>
      </w:pPr>
    </w:p>
    <w:p w14:paraId="3C02B32E" w14:textId="77777777" w:rsidR="00B61BC4" w:rsidRDefault="00B61BC4" w:rsidP="00B61BC4">
      <w:pPr>
        <w:pStyle w:val="C1-CtrBoldHd"/>
        <w:spacing w:after="0"/>
        <w:rPr>
          <w:rFonts w:ascii="Cambria" w:hAnsi="Cambria"/>
          <w:caps w:val="0"/>
          <w:sz w:val="28"/>
          <w:szCs w:val="28"/>
        </w:rPr>
      </w:pPr>
      <w:r>
        <w:rPr>
          <w:rFonts w:ascii="Cambria" w:hAnsi="Cambria"/>
          <w:caps w:val="0"/>
          <w:sz w:val="28"/>
          <w:szCs w:val="28"/>
        </w:rPr>
        <w:t>October 2018</w:t>
      </w:r>
    </w:p>
    <w:p w14:paraId="4EA0D06A" w14:textId="293E1B01" w:rsidR="00B61BC4" w:rsidRPr="00BD30F1" w:rsidRDefault="00B61BC4" w:rsidP="00B61BC4">
      <w:pPr>
        <w:pStyle w:val="C1-CtrBoldHd"/>
        <w:spacing w:after="0"/>
        <w:rPr>
          <w:rFonts w:ascii="Cambria" w:hAnsi="Cambria"/>
          <w:caps w:val="0"/>
          <w:sz w:val="28"/>
          <w:szCs w:val="28"/>
        </w:rPr>
      </w:pPr>
      <w:r>
        <w:rPr>
          <w:rFonts w:ascii="Cambria" w:hAnsi="Cambria"/>
          <w:caps w:val="0"/>
          <w:sz w:val="28"/>
          <w:szCs w:val="28"/>
        </w:rPr>
        <w:t xml:space="preserve">revised </w:t>
      </w:r>
      <w:r w:rsidR="003971C3">
        <w:rPr>
          <w:rFonts w:ascii="Cambria" w:hAnsi="Cambria"/>
          <w:caps w:val="0"/>
          <w:sz w:val="28"/>
          <w:szCs w:val="28"/>
        </w:rPr>
        <w:t>April</w:t>
      </w:r>
      <w:r>
        <w:rPr>
          <w:rFonts w:ascii="Cambria" w:hAnsi="Cambria"/>
          <w:caps w:val="0"/>
          <w:sz w:val="28"/>
          <w:szCs w:val="28"/>
        </w:rPr>
        <w:t xml:space="preserve"> 2019</w:t>
      </w:r>
    </w:p>
    <w:p w14:paraId="0A685125" w14:textId="77777777" w:rsidR="00B61BC4" w:rsidRDefault="00B61BC4" w:rsidP="00B61BC4">
      <w:pPr>
        <w:pStyle w:val="C1-CtrBoldHd"/>
        <w:spacing w:after="0"/>
        <w:rPr>
          <w:rFonts w:ascii="Cambria" w:hAnsi="Cambria"/>
          <w:caps w:val="0"/>
          <w:sz w:val="28"/>
          <w:szCs w:val="28"/>
        </w:rPr>
      </w:pPr>
    </w:p>
    <w:p w14:paraId="5EFDBBBA" w14:textId="77777777" w:rsidR="00B61BC4" w:rsidRPr="00BA441F" w:rsidRDefault="00B61BC4" w:rsidP="00B61BC4">
      <w:pPr>
        <w:pStyle w:val="NoSpacing"/>
        <w:jc w:val="center"/>
        <w:rPr>
          <w:rFonts w:ascii="Cambria" w:hAnsi="Cambria"/>
          <w:sz w:val="28"/>
          <w:szCs w:val="28"/>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7860F2D2" w14:textId="77777777" w:rsidR="0082512F" w:rsidRDefault="004F0079" w:rsidP="00406E45">
              <w:pPr>
                <w:pStyle w:val="TOC2"/>
                <w:tabs>
                  <w:tab w:val="clear" w:pos="9350"/>
                  <w:tab w:val="right" w:leader="dot" w:pos="1044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28658760" w:history="1">
                <w:r w:rsidR="0082512F" w:rsidRPr="007D5727">
                  <w:rPr>
                    <w:rStyle w:val="Hyperlink"/>
                    <w:noProof/>
                  </w:rPr>
                  <w:t>B.1 Universe, Sample Design, and Estimation</w:t>
                </w:r>
                <w:r w:rsidR="0082512F">
                  <w:rPr>
                    <w:noProof/>
                    <w:webHidden/>
                  </w:rPr>
                  <w:tab/>
                </w:r>
                <w:r w:rsidR="0082512F">
                  <w:rPr>
                    <w:noProof/>
                    <w:webHidden/>
                  </w:rPr>
                  <w:fldChar w:fldCharType="begin"/>
                </w:r>
                <w:r w:rsidR="0082512F">
                  <w:rPr>
                    <w:noProof/>
                    <w:webHidden/>
                  </w:rPr>
                  <w:instrText xml:space="preserve"> PAGEREF _Toc528658760 \h </w:instrText>
                </w:r>
                <w:r w:rsidR="0082512F">
                  <w:rPr>
                    <w:noProof/>
                    <w:webHidden/>
                  </w:rPr>
                </w:r>
                <w:r w:rsidR="0082512F">
                  <w:rPr>
                    <w:noProof/>
                    <w:webHidden/>
                  </w:rPr>
                  <w:fldChar w:fldCharType="separate"/>
                </w:r>
                <w:r w:rsidR="007322C7">
                  <w:rPr>
                    <w:noProof/>
                    <w:webHidden/>
                  </w:rPr>
                  <w:t>2</w:t>
                </w:r>
                <w:r w:rsidR="0082512F">
                  <w:rPr>
                    <w:noProof/>
                    <w:webHidden/>
                  </w:rPr>
                  <w:fldChar w:fldCharType="end"/>
                </w:r>
              </w:hyperlink>
            </w:p>
            <w:p w14:paraId="3A5053A8" w14:textId="77777777" w:rsidR="0082512F" w:rsidRDefault="0093229C" w:rsidP="00406E45">
              <w:pPr>
                <w:pStyle w:val="TOC2"/>
                <w:tabs>
                  <w:tab w:val="clear" w:pos="9350"/>
                  <w:tab w:val="right" w:leader="dot" w:pos="10440"/>
                </w:tabs>
                <w:rPr>
                  <w:rFonts w:asciiTheme="minorHAnsi" w:eastAsiaTheme="minorEastAsia" w:hAnsiTheme="minorHAnsi" w:cstheme="minorBidi"/>
                  <w:noProof/>
                </w:rPr>
              </w:pPr>
              <w:hyperlink w:anchor="_Toc528658761" w:history="1">
                <w:r w:rsidR="0082512F" w:rsidRPr="007D5727">
                  <w:rPr>
                    <w:rStyle w:val="Hyperlink"/>
                    <w:noProof/>
                  </w:rPr>
                  <w:t>B.2 Procedures for the Collection of Information</w:t>
                </w:r>
                <w:r w:rsidR="0082512F">
                  <w:rPr>
                    <w:noProof/>
                    <w:webHidden/>
                  </w:rPr>
                  <w:tab/>
                </w:r>
                <w:r w:rsidR="0082512F">
                  <w:rPr>
                    <w:noProof/>
                    <w:webHidden/>
                  </w:rPr>
                  <w:fldChar w:fldCharType="begin"/>
                </w:r>
                <w:r w:rsidR="0082512F">
                  <w:rPr>
                    <w:noProof/>
                    <w:webHidden/>
                  </w:rPr>
                  <w:instrText xml:space="preserve"> PAGEREF _Toc528658761 \h </w:instrText>
                </w:r>
                <w:r w:rsidR="0082512F">
                  <w:rPr>
                    <w:noProof/>
                    <w:webHidden/>
                  </w:rPr>
                </w:r>
                <w:r w:rsidR="0082512F">
                  <w:rPr>
                    <w:noProof/>
                    <w:webHidden/>
                  </w:rPr>
                  <w:fldChar w:fldCharType="separate"/>
                </w:r>
                <w:r w:rsidR="007322C7">
                  <w:rPr>
                    <w:noProof/>
                    <w:webHidden/>
                  </w:rPr>
                  <w:t>9</w:t>
                </w:r>
                <w:r w:rsidR="0082512F">
                  <w:rPr>
                    <w:noProof/>
                    <w:webHidden/>
                  </w:rPr>
                  <w:fldChar w:fldCharType="end"/>
                </w:r>
              </w:hyperlink>
            </w:p>
            <w:p w14:paraId="36A62721" w14:textId="77777777" w:rsidR="0082512F" w:rsidRDefault="0093229C" w:rsidP="00406E45">
              <w:pPr>
                <w:pStyle w:val="TOC2"/>
                <w:tabs>
                  <w:tab w:val="clear" w:pos="9350"/>
                  <w:tab w:val="right" w:leader="dot" w:pos="10440"/>
                </w:tabs>
                <w:rPr>
                  <w:rFonts w:asciiTheme="minorHAnsi" w:eastAsiaTheme="minorEastAsia" w:hAnsiTheme="minorHAnsi" w:cstheme="minorBidi"/>
                  <w:noProof/>
                </w:rPr>
              </w:pPr>
              <w:hyperlink w:anchor="_Toc528658762" w:history="1">
                <w:r w:rsidR="0082512F" w:rsidRPr="007D5727">
                  <w:rPr>
                    <w:rStyle w:val="Hyperlink"/>
                    <w:noProof/>
                  </w:rPr>
                  <w:t>B.3 Methods to Secure Cooperation, Maximize Response Rates, and Deal with Nonresponse</w:t>
                </w:r>
                <w:r w:rsidR="0082512F">
                  <w:rPr>
                    <w:noProof/>
                    <w:webHidden/>
                  </w:rPr>
                  <w:tab/>
                </w:r>
                <w:r w:rsidR="0082512F">
                  <w:rPr>
                    <w:noProof/>
                    <w:webHidden/>
                  </w:rPr>
                  <w:fldChar w:fldCharType="begin"/>
                </w:r>
                <w:r w:rsidR="0082512F">
                  <w:rPr>
                    <w:noProof/>
                    <w:webHidden/>
                  </w:rPr>
                  <w:instrText xml:space="preserve"> PAGEREF _Toc528658762 \h </w:instrText>
                </w:r>
                <w:r w:rsidR="0082512F">
                  <w:rPr>
                    <w:noProof/>
                    <w:webHidden/>
                  </w:rPr>
                </w:r>
                <w:r w:rsidR="0082512F">
                  <w:rPr>
                    <w:noProof/>
                    <w:webHidden/>
                  </w:rPr>
                  <w:fldChar w:fldCharType="separate"/>
                </w:r>
                <w:r w:rsidR="007322C7">
                  <w:rPr>
                    <w:noProof/>
                    <w:webHidden/>
                  </w:rPr>
                  <w:t>14</w:t>
                </w:r>
                <w:r w:rsidR="0082512F">
                  <w:rPr>
                    <w:noProof/>
                    <w:webHidden/>
                  </w:rPr>
                  <w:fldChar w:fldCharType="end"/>
                </w:r>
              </w:hyperlink>
            </w:p>
            <w:p w14:paraId="1F37E153" w14:textId="77777777" w:rsidR="0082512F" w:rsidRDefault="0093229C" w:rsidP="00406E45">
              <w:pPr>
                <w:pStyle w:val="TOC2"/>
                <w:tabs>
                  <w:tab w:val="clear" w:pos="9350"/>
                  <w:tab w:val="right" w:leader="dot" w:pos="10440"/>
                </w:tabs>
                <w:rPr>
                  <w:rFonts w:asciiTheme="minorHAnsi" w:eastAsiaTheme="minorEastAsia" w:hAnsiTheme="minorHAnsi" w:cstheme="minorBidi"/>
                  <w:noProof/>
                </w:rPr>
              </w:pPr>
              <w:hyperlink w:anchor="_Toc528658763" w:history="1">
                <w:r w:rsidR="0082512F" w:rsidRPr="007D5727">
                  <w:rPr>
                    <w:rStyle w:val="Hyperlink"/>
                    <w:noProof/>
                  </w:rPr>
                  <w:t>B.4 Test of Methods and Procedures</w:t>
                </w:r>
                <w:r w:rsidR="0082512F">
                  <w:rPr>
                    <w:noProof/>
                    <w:webHidden/>
                  </w:rPr>
                  <w:tab/>
                </w:r>
                <w:r w:rsidR="0082512F">
                  <w:rPr>
                    <w:noProof/>
                    <w:webHidden/>
                  </w:rPr>
                  <w:fldChar w:fldCharType="begin"/>
                </w:r>
                <w:r w:rsidR="0082512F">
                  <w:rPr>
                    <w:noProof/>
                    <w:webHidden/>
                  </w:rPr>
                  <w:instrText xml:space="preserve"> PAGEREF _Toc528658763 \h </w:instrText>
                </w:r>
                <w:r w:rsidR="0082512F">
                  <w:rPr>
                    <w:noProof/>
                    <w:webHidden/>
                  </w:rPr>
                </w:r>
                <w:r w:rsidR="0082512F">
                  <w:rPr>
                    <w:noProof/>
                    <w:webHidden/>
                  </w:rPr>
                  <w:fldChar w:fldCharType="separate"/>
                </w:r>
                <w:r w:rsidR="007322C7">
                  <w:rPr>
                    <w:noProof/>
                    <w:webHidden/>
                  </w:rPr>
                  <w:t>17</w:t>
                </w:r>
                <w:r w:rsidR="0082512F">
                  <w:rPr>
                    <w:noProof/>
                    <w:webHidden/>
                  </w:rPr>
                  <w:fldChar w:fldCharType="end"/>
                </w:r>
              </w:hyperlink>
            </w:p>
            <w:p w14:paraId="178B1CE6" w14:textId="6684A3A9" w:rsidR="004F0079" w:rsidRDefault="0093229C" w:rsidP="00406E45">
              <w:pPr>
                <w:pStyle w:val="TOC2"/>
                <w:tabs>
                  <w:tab w:val="clear" w:pos="9350"/>
                  <w:tab w:val="right" w:leader="dot" w:pos="10440"/>
                </w:tabs>
              </w:pPr>
              <w:hyperlink w:anchor="_Toc528658764" w:history="1">
                <w:r w:rsidR="0082512F" w:rsidRPr="007D5727">
                  <w:rPr>
                    <w:rStyle w:val="Hyperlink"/>
                    <w:noProof/>
                  </w:rPr>
                  <w:t>B.5 Individuals Responsible for Study Design and Performance</w:t>
                </w:r>
                <w:r w:rsidR="0082512F">
                  <w:rPr>
                    <w:noProof/>
                    <w:webHidden/>
                  </w:rPr>
                  <w:tab/>
                </w:r>
                <w:r w:rsidR="0082512F">
                  <w:rPr>
                    <w:noProof/>
                    <w:webHidden/>
                  </w:rPr>
                  <w:fldChar w:fldCharType="begin"/>
                </w:r>
                <w:r w:rsidR="0082512F">
                  <w:rPr>
                    <w:noProof/>
                    <w:webHidden/>
                  </w:rPr>
                  <w:instrText xml:space="preserve"> PAGEREF _Toc528658764 \h </w:instrText>
                </w:r>
                <w:r w:rsidR="0082512F">
                  <w:rPr>
                    <w:noProof/>
                    <w:webHidden/>
                  </w:rPr>
                </w:r>
                <w:r w:rsidR="0082512F">
                  <w:rPr>
                    <w:noProof/>
                    <w:webHidden/>
                  </w:rPr>
                  <w:fldChar w:fldCharType="separate"/>
                </w:r>
                <w:r w:rsidR="007322C7">
                  <w:rPr>
                    <w:noProof/>
                    <w:webHidden/>
                  </w:rPr>
                  <w:t>22</w:t>
                </w:r>
                <w:r w:rsidR="0082512F">
                  <w:rPr>
                    <w:noProof/>
                    <w:webHidden/>
                  </w:rPr>
                  <w:fldChar w:fldCharType="end"/>
                </w:r>
              </w:hyperlink>
              <w:r w:rsidR="004F0079">
                <w:rPr>
                  <w:b/>
                  <w:bCs/>
                  <w:noProof/>
                </w:rPr>
                <w:fldChar w:fldCharType="end"/>
              </w:r>
            </w:p>
          </w:sdtContent>
        </w:sdt>
      </w:sdtContent>
    </w:sdt>
    <w:p w14:paraId="57230C67" w14:textId="7C84773C" w:rsidR="00286884" w:rsidRPr="005D35AB" w:rsidRDefault="004F0079" w:rsidP="0024055D">
      <w:r w:rsidRPr="004F0079">
        <w:br w:type="page"/>
      </w:r>
    </w:p>
    <w:p w14:paraId="0077A2F1" w14:textId="185D6BAA" w:rsidR="0095620F" w:rsidRDefault="00240494" w:rsidP="00F22F7B">
      <w:pPr>
        <w:widowControl w:val="0"/>
        <w:spacing w:after="120" w:line="21" w:lineRule="atLeast"/>
      </w:pPr>
      <w:r>
        <w:lastRenderedPageBreak/>
        <w:t xml:space="preserve">Part B of this submission presents information on the collection of information employing statistical methods for the </w:t>
      </w:r>
      <w:r w:rsidRPr="00A548F7">
        <w:t xml:space="preserve">Middle Grades Longitudinal Study of 2017-18 (MGLS:2017) </w:t>
      </w:r>
      <w:r w:rsidR="00552CE7" w:rsidRPr="00552CE7">
        <w:t xml:space="preserve">Main Study First Follow-up (MS2) Tracking and </w:t>
      </w:r>
      <w:r w:rsidR="00552CE7" w:rsidRPr="00B61336">
        <w:t>Recruitment and Operational Field Test Second Follow-up (OFT3)</w:t>
      </w:r>
      <w:r w:rsidR="00724A13" w:rsidRPr="00B61336">
        <w:t xml:space="preserve">. More detailed descriptions of MS2 </w:t>
      </w:r>
      <w:r w:rsidR="000E611B" w:rsidRPr="00B61336">
        <w:t xml:space="preserve">data collection </w:t>
      </w:r>
      <w:r w:rsidR="00724A13" w:rsidRPr="00B61336">
        <w:t xml:space="preserve">will be submitted </w:t>
      </w:r>
      <w:r w:rsidR="00743A20" w:rsidRPr="00B61336">
        <w:t xml:space="preserve">in </w:t>
      </w:r>
      <w:r w:rsidR="00090B7E" w:rsidRPr="00B61336">
        <w:t>mid-</w:t>
      </w:r>
      <w:r w:rsidR="00743A20" w:rsidRPr="00B61336">
        <w:t>201</w:t>
      </w:r>
      <w:r w:rsidR="000E611B" w:rsidRPr="00B61336">
        <w:t>9</w:t>
      </w:r>
      <w:r w:rsidR="00724A13" w:rsidRPr="00B61336">
        <w:t xml:space="preserve"> (OMB# 1850-0911 v.</w:t>
      </w:r>
      <w:r w:rsidR="000E611B" w:rsidRPr="00B61336">
        <w:t>2</w:t>
      </w:r>
      <w:r w:rsidR="00001177" w:rsidRPr="00B61336">
        <w:t>4</w:t>
      </w:r>
      <w:r w:rsidR="00724A13" w:rsidRPr="00B61336">
        <w:t>).</w:t>
      </w:r>
    </w:p>
    <w:p w14:paraId="4B2108A7" w14:textId="77777777" w:rsidR="0095620F" w:rsidRDefault="00240494" w:rsidP="00F22F7B">
      <w:pPr>
        <w:pStyle w:val="Heading2"/>
        <w:widowControl w:val="0"/>
        <w:spacing w:before="0" w:after="120" w:line="21" w:lineRule="atLeast"/>
      </w:pPr>
      <w:bookmarkStart w:id="1" w:name="_Toc409593367"/>
      <w:bookmarkStart w:id="2" w:name="_Toc528658760"/>
      <w:r>
        <w:t>B.1 Universe, Sample Design, and Estimation</w:t>
      </w:r>
      <w:bookmarkEnd w:id="1"/>
      <w:bookmarkEnd w:id="2"/>
    </w:p>
    <w:p w14:paraId="702C1729" w14:textId="785A5EC0" w:rsidR="0095620F" w:rsidRDefault="00F82540" w:rsidP="00755A9B">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00FC21BF" w:rsidRPr="00552CE7">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006D5AD3" w:rsidRPr="00A40A71">
        <w:t>1850-0911 v.</w:t>
      </w:r>
      <w:r w:rsidR="006D5AD3" w:rsidRPr="0087399A">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00B262C9" w:rsidRPr="00597D65">
        <w:t xml:space="preserve">OFT3 tracking </w:t>
      </w:r>
      <w:r w:rsidR="00B262C9">
        <w:t xml:space="preserve">and about </w:t>
      </w:r>
      <w:r w:rsidR="00597D65" w:rsidRP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00597D65" w:rsidRPr="00597D65">
        <w:t>.</w:t>
      </w:r>
      <w:r w:rsidR="007C2137">
        <w:t xml:space="preserve"> In this document, </w:t>
      </w:r>
      <w:r w:rsidR="00D410AD">
        <w:t xml:space="preserve">the </w:t>
      </w:r>
      <w:r w:rsidR="00534C9A">
        <w:t xml:space="preserve">final plan for the </w:t>
      </w:r>
      <w:r w:rsidR="007C2137">
        <w:t>sampling universe and design of MS2 tracking and recruitment are described.</w:t>
      </w:r>
    </w:p>
    <w:p w14:paraId="39D70360" w14:textId="642FBA4E" w:rsidR="00D05CD4" w:rsidRDefault="00D05CD4" w:rsidP="00D05CD4">
      <w:pPr>
        <w:widowControl w:val="0"/>
        <w:spacing w:after="120" w:line="21" w:lineRule="atLeast"/>
      </w:pPr>
      <w:r w:rsidRPr="00436E66">
        <w:t xml:space="preserve">MGLS:2017 </w:t>
      </w:r>
      <w:r>
        <w:t xml:space="preserve">MS1 </w:t>
      </w:r>
      <w:r w:rsidR="004E121D" w:rsidRPr="00436E66">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14:paraId="08A9591D" w14:textId="4DAD8AB2" w:rsidR="00D05CD4" w:rsidRDefault="00D05CD4" w:rsidP="00D05CD4">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14:paraId="31EC2AB0" w14:textId="15AE9CD1" w:rsidR="00D05CD4" w:rsidRDefault="00D05CD4" w:rsidP="00D05CD4">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58BE544E" w14:textId="7BC03366" w:rsidR="00E00D13" w:rsidRDefault="00E00D13" w:rsidP="00E00D13">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14:paraId="18B51320" w14:textId="220D6E7E" w:rsidR="00E00D13" w:rsidRDefault="00E00D13" w:rsidP="00E00D13">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whose primary IEP designation is AUT, EMN, or SLD to be used in the sampling process. </w:t>
      </w:r>
      <w:r w:rsidRPr="00E00D13">
        <w:rPr>
          <w:i/>
          <w:iCs/>
        </w:rPr>
        <w:t>EDFacts</w:t>
      </w:r>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14:paraId="50D59536" w14:textId="301ECEE9" w:rsidR="00F22F7B" w:rsidRPr="00F22F7B" w:rsidRDefault="00F125F7" w:rsidP="00F22F7B">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597D65">
        <w:rPr>
          <w:rFonts w:asciiTheme="majorHAnsi" w:eastAsiaTheme="minorHAnsi" w:hAnsiTheme="majorHAnsi"/>
          <w:vertAlign w:val="superscript"/>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597D65">
        <w:rPr>
          <w:rFonts w:asciiTheme="majorHAnsi" w:eastAsiaTheme="minorHAnsi" w:hAnsiTheme="majorHAnsi"/>
          <w:vertAlign w:val="superscript"/>
        </w:rPr>
        <w:footnoteReference w:id="5"/>
      </w:r>
      <w:r w:rsidRPr="00485433">
        <w:rPr>
          <w:rFonts w:asciiTheme="majorHAnsi" w:eastAsiaTheme="minorHAnsi" w:hAnsiTheme="majorHAnsi"/>
          <w:sz w:val="22"/>
          <w:szCs w:val="22"/>
        </w:rPr>
        <w:t> or did not report information on students with disabilities to EDFacts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1CCDA4D1"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65871EF8"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5482814E" w14:textId="0CFA8A9C" w:rsidR="00D85F50" w:rsidRDefault="00C77F15" w:rsidP="00D9073D">
      <w:pPr>
        <w:pStyle w:val="BodyText"/>
        <w:widowControl w:val="0"/>
        <w:spacing w:line="21" w:lineRule="atLeast"/>
        <w:rPr>
          <w:rFonts w:ascii="Cambria" w:hAnsi="Cambria"/>
        </w:rPr>
      </w:pPr>
      <w:bookmarkStart w:id="3" w:name="_Hlk525557337"/>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id="4" w:name="_Hlk525561261"/>
      <w:bookmarkStart w:id="5" w:name="_Hlk524622660"/>
      <w:bookmarkEnd w:id="3"/>
      <w:r w:rsidR="00B735CB">
        <w:rPr>
          <w:rFonts w:ascii="Cambria" w:hAnsi="Cambria"/>
        </w:rPr>
        <w:t>T</w:t>
      </w:r>
      <w:r w:rsidR="00D9073D" w:rsidRPr="00794E15">
        <w:rPr>
          <w:rFonts w:ascii="Cambria" w:hAnsi="Cambria"/>
        </w:rPr>
        <w:t xml:space="preserve">o be conservative, </w:t>
      </w:r>
      <w:r w:rsidR="00D9073D">
        <w:rPr>
          <w:rFonts w:ascii="Cambria" w:hAnsi="Cambria"/>
        </w:rPr>
        <w:t xml:space="preserve">the MS1 </w:t>
      </w:r>
      <w:r w:rsidR="00D9073D" w:rsidRPr="00794E15">
        <w:rPr>
          <w:rFonts w:ascii="Cambria" w:hAnsi="Cambria"/>
        </w:rPr>
        <w:t xml:space="preserve">sampling plan </w:t>
      </w:r>
      <w:r w:rsidR="00D9073D">
        <w:rPr>
          <w:rFonts w:ascii="Cambria" w:hAnsi="Cambria"/>
        </w:rPr>
        <w:t xml:space="preserve">was </w:t>
      </w:r>
      <w:r w:rsidR="00D9073D" w:rsidRPr="00794E15">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00D9073D" w:rsidRPr="00794E15">
        <w:rPr>
          <w:rFonts w:ascii="Cambria" w:hAnsi="Cambria"/>
        </w:rPr>
        <w:t xml:space="preserve">The school sampling process </w:t>
      </w:r>
      <w:r w:rsidR="00D9073D">
        <w:rPr>
          <w:rFonts w:ascii="Cambria" w:hAnsi="Cambria"/>
        </w:rPr>
        <w:t>was</w:t>
      </w:r>
      <w:r w:rsidR="00D9073D" w:rsidRPr="00794E15">
        <w:rPr>
          <w:rFonts w:ascii="Cambria" w:hAnsi="Cambria"/>
        </w:rPr>
        <w:t xml:space="preserve"> designed to achieve 900 participating schools (740 public, 80 Catholic, and 80 other private) distributed over </w:t>
      </w:r>
      <w:r w:rsidR="00D9073D">
        <w:rPr>
          <w:rFonts w:ascii="Cambria" w:hAnsi="Cambria"/>
        </w:rPr>
        <w:t>16</w:t>
      </w:r>
      <w:r w:rsidR="00D9073D" w:rsidRPr="00794E15">
        <w:rPr>
          <w:rFonts w:ascii="Cambria" w:hAnsi="Cambria"/>
        </w:rPr>
        <w:t xml:space="preserve"> school sampling strata.</w:t>
      </w:r>
      <w:r w:rsidR="00D9073D">
        <w:rPr>
          <w:rFonts w:ascii="Cambria" w:hAnsi="Cambria"/>
        </w:rPr>
        <w:t xml:space="preserve"> We </w:t>
      </w:r>
      <w:r w:rsidR="00D9073D" w:rsidRPr="00794E15">
        <w:rPr>
          <w:rFonts w:ascii="Cambria" w:hAnsi="Cambria"/>
        </w:rPr>
        <w:t>select</w:t>
      </w:r>
      <w:r w:rsidR="00D9073D">
        <w:rPr>
          <w:rFonts w:ascii="Cambria" w:hAnsi="Cambria"/>
        </w:rPr>
        <w:t>ed</w:t>
      </w:r>
      <w:r w:rsidR="00D9073D" w:rsidRPr="00794E15">
        <w:rPr>
          <w:rFonts w:ascii="Cambria" w:hAnsi="Cambria"/>
        </w:rPr>
        <w:t xml:space="preserve"> 3,</w:t>
      </w:r>
      <w:r w:rsidR="00D9073D">
        <w:rPr>
          <w:rFonts w:ascii="Cambria" w:hAnsi="Cambria"/>
        </w:rPr>
        <w:t>710</w:t>
      </w:r>
      <w:r w:rsidR="00D9073D" w:rsidRPr="00794E15">
        <w:rPr>
          <w:rFonts w:ascii="Cambria" w:hAnsi="Cambria"/>
        </w:rPr>
        <w:t xml:space="preserve"> schools using stratified probability proportional to size sampling</w:t>
      </w:r>
      <w:r w:rsidR="00D9073D">
        <w:rPr>
          <w:rFonts w:ascii="Cambria" w:hAnsi="Cambria"/>
        </w:rPr>
        <w:t xml:space="preserve">, from which </w:t>
      </w:r>
      <w:r w:rsidR="00D9073D" w:rsidRPr="00794E15">
        <w:rPr>
          <w:rFonts w:ascii="Cambria" w:hAnsi="Cambria"/>
        </w:rPr>
        <w:t>a</w:t>
      </w:r>
      <w:r w:rsidR="00D9073D">
        <w:rPr>
          <w:rFonts w:ascii="Cambria" w:hAnsi="Cambria"/>
        </w:rPr>
        <w:t xml:space="preserve">n initial </w:t>
      </w:r>
      <w:r w:rsidR="00D9073D" w:rsidRPr="00794E15">
        <w:rPr>
          <w:rFonts w:ascii="Cambria" w:hAnsi="Cambria"/>
        </w:rPr>
        <w:t>simple random sample of 1,</w:t>
      </w:r>
      <w:r w:rsidR="00D9073D">
        <w:rPr>
          <w:rFonts w:ascii="Cambria" w:hAnsi="Cambria"/>
        </w:rPr>
        <w:t>236</w:t>
      </w:r>
      <w:r w:rsidR="00D9073D" w:rsidRPr="00794E15">
        <w:rPr>
          <w:rFonts w:ascii="Cambria" w:hAnsi="Cambria"/>
        </w:rPr>
        <w:t xml:space="preserve"> schools </w:t>
      </w:r>
      <w:r w:rsidR="00D9073D">
        <w:rPr>
          <w:rFonts w:ascii="Cambria" w:hAnsi="Cambria"/>
        </w:rPr>
        <w:t xml:space="preserve">was selected </w:t>
      </w:r>
      <w:r w:rsidR="00D9073D" w:rsidRPr="00794E15">
        <w:rPr>
          <w:rFonts w:ascii="Cambria" w:hAnsi="Cambria"/>
        </w:rPr>
        <w:t>within school strata</w:t>
      </w:r>
      <w:r w:rsidR="00D9073D">
        <w:rPr>
          <w:rFonts w:ascii="Cambria" w:hAnsi="Cambria"/>
        </w:rPr>
        <w:t>.</w:t>
      </w:r>
      <w:r w:rsidR="00D9073D" w:rsidRPr="00794E15">
        <w:rPr>
          <w:rFonts w:ascii="Cambria" w:hAnsi="Cambria"/>
        </w:rPr>
        <w:t xml:space="preserve"> This subset of</w:t>
      </w:r>
      <w:r w:rsidR="00D9073D">
        <w:rPr>
          <w:rFonts w:ascii="Cambria" w:hAnsi="Cambria"/>
        </w:rPr>
        <w:t xml:space="preserve"> 1,236</w:t>
      </w:r>
      <w:r w:rsidR="00D9073D" w:rsidRPr="00794E15">
        <w:rPr>
          <w:rFonts w:ascii="Cambria" w:hAnsi="Cambria"/>
        </w:rPr>
        <w:t xml:space="preserve"> schools comprise</w:t>
      </w:r>
      <w:r w:rsidR="00D85F50">
        <w:rPr>
          <w:rFonts w:ascii="Cambria" w:hAnsi="Cambria"/>
        </w:rPr>
        <w:t>d</w:t>
      </w:r>
      <w:r w:rsidR="00D9073D" w:rsidRPr="00794E15">
        <w:rPr>
          <w:rFonts w:ascii="Cambria" w:hAnsi="Cambria"/>
        </w:rPr>
        <w:t xml:space="preserve"> the initial set of schools</w:t>
      </w:r>
      <w:r w:rsidR="00D9073D">
        <w:rPr>
          <w:rFonts w:ascii="Cambria" w:hAnsi="Cambria"/>
        </w:rPr>
        <w:t xml:space="preserve"> that were</w:t>
      </w:r>
      <w:r w:rsidR="00D9073D" w:rsidRPr="00794E15">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and Private School Universe Survey (PSS) data, a sample freshening process using the 2015-2016 CCD and PSS data was employed to improve the coverage of the MGLS:2017 school sample. This sample freshening process added 95 schools to the MGLS:2017 school sample. </w:t>
      </w:r>
      <w:r w:rsidR="00D363D4">
        <w:rPr>
          <w:rFonts w:ascii="Cambria" w:hAnsi="Cambria"/>
        </w:rPr>
        <w:t>Thus a</w:t>
      </w:r>
      <w:r w:rsidR="00D85F50">
        <w:rPr>
          <w:rFonts w:ascii="Cambria" w:hAnsi="Cambria"/>
        </w:rPr>
        <w:t xml:space="preserve"> total of 1,529 schools were sampled and pursued for recruitment for MS1.</w:t>
      </w:r>
    </w:p>
    <w:p w14:paraId="06A049A8" w14:textId="2ACCD050" w:rsidR="00D9073D" w:rsidRDefault="00D9073D" w:rsidP="00D9073D">
      <w:pPr>
        <w:pStyle w:val="BodyText"/>
        <w:widowControl w:val="0"/>
        <w:spacing w:line="21" w:lineRule="atLeast"/>
        <w:rPr>
          <w:rFonts w:ascii="Cambria" w:hAnsi="Cambria"/>
        </w:rPr>
      </w:pPr>
      <w:r>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The desired numbers of participating schools by the margins of the school stratification characteristics are shown in table 1.</w:t>
      </w:r>
    </w:p>
    <w:bookmarkEnd w:id="4"/>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4B2E94">
        <w:trPr>
          <w:tblHeader/>
        </w:trPr>
        <w:tc>
          <w:tcPr>
            <w:tcW w:w="2306" w:type="dxa"/>
            <w:shd w:val="clear" w:color="auto" w:fill="F2F2F2" w:themeFill="background1" w:themeFillShade="F2"/>
            <w:vAlign w:val="center"/>
          </w:tcPr>
          <w:p w14:paraId="756CB604" w14:textId="47E60D41" w:rsidR="00DA2F24" w:rsidRPr="00E03822" w:rsidRDefault="00DA2F24" w:rsidP="0095620F">
            <w:pPr>
              <w:jc w:val="right"/>
              <w:rPr>
                <w:rFonts w:cs="Arial"/>
                <w:b/>
                <w:bCs/>
                <w:color w:val="000000"/>
                <w:sz w:val="18"/>
                <w:szCs w:val="18"/>
              </w:rPr>
            </w:pPr>
          </w:p>
        </w:tc>
        <w:tc>
          <w:tcPr>
            <w:tcW w:w="1065" w:type="dxa"/>
            <w:shd w:val="clear" w:color="auto" w:fill="F2F2F2" w:themeFill="background1" w:themeFillShade="F2"/>
          </w:tcPr>
          <w:p w14:paraId="69707A1E" w14:textId="77777777" w:rsidR="00DA2F24" w:rsidRPr="00E03822" w:rsidRDefault="00DA2F24" w:rsidP="0095620F">
            <w:pPr>
              <w:jc w:val="right"/>
              <w:rPr>
                <w:rFonts w:cs="Arial"/>
                <w:b/>
                <w:bCs/>
                <w:color w:val="000000"/>
                <w:sz w:val="18"/>
                <w:szCs w:val="18"/>
              </w:rPr>
            </w:pPr>
          </w:p>
        </w:tc>
        <w:tc>
          <w:tcPr>
            <w:tcW w:w="1218" w:type="dxa"/>
            <w:shd w:val="clear" w:color="auto" w:fill="F2F2F2" w:themeFill="background1" w:themeFillShade="F2"/>
            <w:vAlign w:val="center"/>
          </w:tcPr>
          <w:p w14:paraId="668FB10F" w14:textId="5621CADE" w:rsidR="00DA2F24" w:rsidRPr="00E03822" w:rsidRDefault="00DA2F24" w:rsidP="0095620F">
            <w:pPr>
              <w:jc w:val="right"/>
              <w:rPr>
                <w:rFonts w:cs="Arial"/>
                <w:b/>
                <w:bCs/>
                <w:color w:val="000000"/>
                <w:sz w:val="18"/>
                <w:szCs w:val="18"/>
              </w:rPr>
            </w:pPr>
          </w:p>
        </w:tc>
        <w:tc>
          <w:tcPr>
            <w:tcW w:w="1370" w:type="dxa"/>
            <w:shd w:val="clear" w:color="auto" w:fill="F2F2F2" w:themeFill="background1" w:themeFillShade="F2"/>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B2E94" w14:paraId="14E95BD3" w14:textId="77777777" w:rsidTr="001F3310">
        <w:tc>
          <w:tcPr>
            <w:tcW w:w="2306" w:type="dxa"/>
            <w:vAlign w:val="center"/>
          </w:tcPr>
          <w:p w14:paraId="38A0AD0B" w14:textId="77777777" w:rsidR="00DA2F24" w:rsidRPr="004B2E94" w:rsidRDefault="00DA2F24" w:rsidP="0095620F">
            <w:pPr>
              <w:jc w:val="right"/>
              <w:rPr>
                <w:rFonts w:cs="Arial"/>
                <w:b/>
                <w:bCs/>
                <w:color w:val="000000"/>
                <w:sz w:val="18"/>
                <w:szCs w:val="18"/>
              </w:rPr>
            </w:pPr>
            <w:r w:rsidRPr="004B2E94">
              <w:rPr>
                <w:rFonts w:cs="Arial"/>
                <w:b/>
                <w:bCs/>
                <w:color w:val="000000"/>
                <w:sz w:val="18"/>
                <w:szCs w:val="18"/>
              </w:rPr>
              <w:t>Total</w:t>
            </w:r>
          </w:p>
        </w:tc>
        <w:tc>
          <w:tcPr>
            <w:tcW w:w="1065" w:type="dxa"/>
          </w:tcPr>
          <w:p w14:paraId="5EE78F4F" w14:textId="77777777" w:rsidR="00DA2F24" w:rsidRPr="004B2E94" w:rsidRDefault="00DA2F24" w:rsidP="0095620F">
            <w:pPr>
              <w:rPr>
                <w:rFonts w:cs="Arial"/>
                <w:b/>
                <w:color w:val="000000"/>
                <w:sz w:val="18"/>
                <w:szCs w:val="18"/>
              </w:rPr>
            </w:pPr>
          </w:p>
        </w:tc>
        <w:tc>
          <w:tcPr>
            <w:tcW w:w="1218" w:type="dxa"/>
            <w:vAlign w:val="center"/>
          </w:tcPr>
          <w:p w14:paraId="071B450F" w14:textId="1B09B814" w:rsidR="00DA2F24" w:rsidRPr="004B2E94" w:rsidRDefault="00DA2F24" w:rsidP="0095620F">
            <w:pPr>
              <w:rPr>
                <w:rFonts w:cs="Arial"/>
                <w:b/>
                <w:color w:val="000000"/>
                <w:sz w:val="18"/>
                <w:szCs w:val="18"/>
              </w:rPr>
            </w:pPr>
          </w:p>
        </w:tc>
        <w:tc>
          <w:tcPr>
            <w:tcW w:w="1370" w:type="dxa"/>
            <w:vAlign w:val="center"/>
          </w:tcPr>
          <w:p w14:paraId="3C34FD8E" w14:textId="77777777" w:rsidR="00DA2F24" w:rsidRPr="004B2E94" w:rsidRDefault="00DA2F24" w:rsidP="0095620F">
            <w:pPr>
              <w:jc w:val="right"/>
              <w:rPr>
                <w:rFonts w:cs="Arial"/>
                <w:b/>
                <w:color w:val="000000"/>
                <w:sz w:val="18"/>
                <w:szCs w:val="18"/>
              </w:rPr>
            </w:pPr>
            <w:r w:rsidRPr="004B2E94">
              <w:rPr>
                <w:rFonts w:cs="Arial"/>
                <w:b/>
                <w:color w:val="000000"/>
                <w:sz w:val="18"/>
                <w:szCs w:val="18"/>
              </w:rPr>
              <w:t>740</w:t>
            </w:r>
          </w:p>
        </w:tc>
        <w:tc>
          <w:tcPr>
            <w:tcW w:w="1405" w:type="dxa"/>
            <w:vAlign w:val="center"/>
          </w:tcPr>
          <w:p w14:paraId="57F017C3"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628" w:type="dxa"/>
            <w:vAlign w:val="center"/>
          </w:tcPr>
          <w:p w14:paraId="30CC7240"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510" w:type="dxa"/>
            <w:vAlign w:val="center"/>
          </w:tcPr>
          <w:p w14:paraId="2E47D5FF" w14:textId="77777777" w:rsidR="00DA2F24" w:rsidRPr="004B2E94" w:rsidRDefault="00DA2F24" w:rsidP="0095620F">
            <w:pPr>
              <w:jc w:val="right"/>
              <w:rPr>
                <w:rFonts w:cs="Arial"/>
                <w:b/>
                <w:color w:val="000000"/>
                <w:sz w:val="18"/>
                <w:szCs w:val="18"/>
              </w:rPr>
            </w:pPr>
            <w:r w:rsidRPr="004B2E94">
              <w:rPr>
                <w:rFonts w:cs="Arial"/>
                <w:b/>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7FD6774E" w:rsidR="0095620F" w:rsidRDefault="00E23F25" w:rsidP="0095620F">
      <w:pPr>
        <w:spacing w:after="240" w:line="240" w:lineRule="auto"/>
        <w:rPr>
          <w:sz w:val="16"/>
          <w:szCs w:val="16"/>
        </w:rPr>
      </w:pPr>
      <w:r>
        <w:rPr>
          <w:sz w:val="16"/>
          <w:szCs w:val="16"/>
        </w:rPr>
        <w:t xml:space="preserve">NOTE: </w:t>
      </w:r>
      <w:r w:rsidR="00ED01C3">
        <w:rPr>
          <w:sz w:val="16"/>
          <w:szCs w:val="16"/>
        </w:rPr>
        <w:t>NA</w:t>
      </w:r>
      <w:r w:rsidR="00240494" w:rsidRPr="00E4200E">
        <w:rPr>
          <w:sz w:val="16"/>
          <w:szCs w:val="16"/>
        </w:rPr>
        <w:t>:</w:t>
      </w:r>
      <w:r w:rsidR="00ED01C3">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00A30D71" w:rsidRPr="004A696F" w14:paraId="6EA2722B" w14:textId="77777777" w:rsidTr="009D2CEE">
        <w:trPr>
          <w:tblHeader/>
        </w:trPr>
        <w:tc>
          <w:tcPr>
            <w:tcW w:w="585" w:type="pct"/>
            <w:shd w:val="clear" w:color="auto" w:fill="F2F2F2" w:themeFill="background1" w:themeFillShade="F2"/>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shd w:val="clear" w:color="auto" w:fill="F2F2F2" w:themeFill="background1" w:themeFillShade="F2"/>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9D2CEE" w:rsidRPr="004A696F" w14:paraId="7B4CA2D3" w14:textId="77777777" w:rsidTr="009D2CEE">
        <w:tc>
          <w:tcPr>
            <w:tcW w:w="585" w:type="pct"/>
            <w:vAlign w:val="center"/>
          </w:tcPr>
          <w:p w14:paraId="79EEFAEA" w14:textId="77777777" w:rsidR="009D2CEE" w:rsidRPr="00E03822" w:rsidRDefault="009D2CEE" w:rsidP="00EF08FC">
            <w:pPr>
              <w:jc w:val="right"/>
              <w:rPr>
                <w:b/>
                <w:color w:val="000000"/>
                <w:sz w:val="18"/>
                <w:szCs w:val="18"/>
              </w:rPr>
            </w:pPr>
            <w:r w:rsidRPr="00E03822">
              <w:rPr>
                <w:b/>
                <w:color w:val="000000"/>
                <w:sz w:val="18"/>
                <w:szCs w:val="18"/>
              </w:rPr>
              <w:t>Total</w:t>
            </w:r>
          </w:p>
        </w:tc>
        <w:tc>
          <w:tcPr>
            <w:tcW w:w="493" w:type="pct"/>
            <w:vAlign w:val="bottom"/>
          </w:tcPr>
          <w:p w14:paraId="601CD0B4" w14:textId="460F8152" w:rsidR="009D2CEE" w:rsidRPr="00E03822" w:rsidRDefault="009D2CEE" w:rsidP="00EF08FC">
            <w:pPr>
              <w:jc w:val="right"/>
              <w:rPr>
                <w:b/>
                <w:color w:val="000000"/>
                <w:sz w:val="18"/>
                <w:szCs w:val="18"/>
              </w:rPr>
            </w:pPr>
            <w:r>
              <w:rPr>
                <w:b/>
                <w:color w:val="000000"/>
                <w:sz w:val="18"/>
                <w:szCs w:val="18"/>
              </w:rPr>
              <w:t>-</w:t>
            </w:r>
          </w:p>
        </w:tc>
        <w:tc>
          <w:tcPr>
            <w:tcW w:w="541" w:type="pct"/>
            <w:vAlign w:val="bottom"/>
          </w:tcPr>
          <w:p w14:paraId="4C7F603B" w14:textId="5BE10C9D" w:rsidR="009D2CEE" w:rsidRPr="00E03822" w:rsidRDefault="009D2CEE" w:rsidP="00EF08FC">
            <w:pPr>
              <w:jc w:val="right"/>
              <w:rPr>
                <w:b/>
                <w:color w:val="000000"/>
                <w:sz w:val="18"/>
                <w:szCs w:val="18"/>
              </w:rPr>
            </w:pPr>
            <w:r>
              <w:rPr>
                <w:b/>
                <w:color w:val="000000"/>
                <w:sz w:val="18"/>
                <w:szCs w:val="18"/>
              </w:rPr>
              <w:t>-</w:t>
            </w:r>
          </w:p>
        </w:tc>
        <w:tc>
          <w:tcPr>
            <w:tcW w:w="589" w:type="pct"/>
          </w:tcPr>
          <w:p w14:paraId="4D9BA547" w14:textId="77777777" w:rsidR="009D2CEE" w:rsidRPr="00E03822" w:rsidRDefault="009D2CEE" w:rsidP="00EF08FC">
            <w:pPr>
              <w:jc w:val="right"/>
              <w:rPr>
                <w:b/>
                <w:color w:val="000000"/>
                <w:sz w:val="18"/>
                <w:szCs w:val="18"/>
              </w:rPr>
            </w:pPr>
            <w:r w:rsidRPr="00E03822">
              <w:rPr>
                <w:b/>
                <w:color w:val="000000"/>
                <w:sz w:val="18"/>
                <w:szCs w:val="18"/>
              </w:rPr>
              <w:t>900</w:t>
            </w:r>
          </w:p>
        </w:tc>
        <w:tc>
          <w:tcPr>
            <w:tcW w:w="650" w:type="pct"/>
            <w:vAlign w:val="bottom"/>
          </w:tcPr>
          <w:p w14:paraId="67207992" w14:textId="77777777" w:rsidR="009D2CEE" w:rsidRPr="00E03822" w:rsidRDefault="009D2CEE" w:rsidP="00EF08FC">
            <w:pPr>
              <w:jc w:val="center"/>
              <w:rPr>
                <w:b/>
                <w:color w:val="000000"/>
                <w:sz w:val="18"/>
                <w:szCs w:val="18"/>
              </w:rPr>
            </w:pPr>
            <w:r>
              <w:rPr>
                <w:b/>
                <w:color w:val="000000"/>
                <w:sz w:val="18"/>
                <w:szCs w:val="18"/>
              </w:rPr>
              <w:t>48,376</w:t>
            </w:r>
          </w:p>
        </w:tc>
        <w:tc>
          <w:tcPr>
            <w:tcW w:w="737" w:type="pct"/>
            <w:vAlign w:val="bottom"/>
          </w:tcPr>
          <w:p w14:paraId="63E4BBA4" w14:textId="77777777" w:rsidR="009D2CEE" w:rsidRPr="00E03822" w:rsidRDefault="009D2CEE" w:rsidP="00EF08FC">
            <w:pPr>
              <w:jc w:val="right"/>
              <w:rPr>
                <w:b/>
                <w:color w:val="000000"/>
                <w:sz w:val="18"/>
                <w:szCs w:val="18"/>
              </w:rPr>
            </w:pPr>
            <w:r w:rsidRPr="00E03822">
              <w:rPr>
                <w:b/>
                <w:color w:val="000000"/>
                <w:sz w:val="18"/>
                <w:szCs w:val="18"/>
              </w:rPr>
              <w:t>3,710</w:t>
            </w:r>
          </w:p>
        </w:tc>
        <w:tc>
          <w:tcPr>
            <w:tcW w:w="660" w:type="pct"/>
            <w:vAlign w:val="bottom"/>
          </w:tcPr>
          <w:p w14:paraId="58FF681B" w14:textId="77777777" w:rsidR="009D2CEE" w:rsidRPr="00E03822" w:rsidRDefault="009D2CEE" w:rsidP="00EF08FC">
            <w:pPr>
              <w:jc w:val="right"/>
              <w:rPr>
                <w:b/>
                <w:color w:val="000000"/>
                <w:sz w:val="18"/>
                <w:szCs w:val="18"/>
              </w:rPr>
            </w:pPr>
            <w:r w:rsidRPr="00E03822">
              <w:rPr>
                <w:b/>
                <w:color w:val="000000"/>
                <w:sz w:val="18"/>
                <w:szCs w:val="18"/>
              </w:rPr>
              <w:t>1,236</w:t>
            </w:r>
          </w:p>
        </w:tc>
        <w:tc>
          <w:tcPr>
            <w:tcW w:w="745" w:type="pct"/>
            <w:vAlign w:val="bottom"/>
          </w:tcPr>
          <w:p w14:paraId="5949B25E" w14:textId="77777777" w:rsidR="009D2CEE" w:rsidRPr="00E03822" w:rsidRDefault="009D2CEE" w:rsidP="00EF08FC">
            <w:pPr>
              <w:jc w:val="right"/>
              <w:rPr>
                <w:b/>
                <w:color w:val="000000"/>
                <w:sz w:val="18"/>
                <w:szCs w:val="18"/>
              </w:rPr>
            </w:pPr>
            <w:r w:rsidRPr="00E03822">
              <w:rPr>
                <w:b/>
                <w:color w:val="000000"/>
                <w:sz w:val="18"/>
                <w:szCs w:val="18"/>
              </w:rPr>
              <w:t>2,474</w:t>
            </w:r>
          </w:p>
        </w:tc>
      </w:tr>
      <w:tr w:rsidR="00A30D71" w:rsidRPr="004A696F" w14:paraId="5B5EF4D4" w14:textId="77777777" w:rsidTr="009D2CEE">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3"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9"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9D2CEE">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9D2CEE">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9D2CEE">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9D2CEE">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9D2CEE">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9D2CEE">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9D2CEE">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9D2CEE">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9D2CEE">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9D2CEE">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9D2CEE">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9D2CEE">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9D2CEE">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9D2CEE">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9D2CEE">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BD12B6">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93229C"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8F6ACDA"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j</w:t>
      </w:r>
      <w:r w:rsidR="00240494" w:rsidRPr="00107530">
        <w:rPr>
          <w:rFonts w:eastAsiaTheme="minorEastAsia"/>
          <w:vertAlign w:val="superscript"/>
        </w:rPr>
        <w:t>th</w:t>
      </w:r>
      <w:r w:rsidR="00240494">
        <w:rPr>
          <w:rFonts w:eastAsiaTheme="minorEastAsia"/>
        </w:rPr>
        <w:t xml:space="preserve"> student category in the h</w:t>
      </w:r>
      <w:r w:rsidR="00240494" w:rsidRPr="0002753C">
        <w:rPr>
          <w:rFonts w:eastAsiaTheme="minorEastAsia"/>
          <w:vertAlign w:val="superscript"/>
        </w:rPr>
        <w:t>th</w:t>
      </w:r>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j</w:t>
      </w:r>
      <w:r w:rsidR="00240494" w:rsidRPr="00C22E0D">
        <w:rPr>
          <w:rFonts w:eastAsiaTheme="minorEastAsia"/>
          <w:vertAlign w:val="superscript"/>
        </w:rPr>
        <w:t>th</w:t>
      </w:r>
      <w:r w:rsidR="00240494">
        <w:rPr>
          <w:rFonts w:eastAsiaTheme="minorEastAsia"/>
        </w:rPr>
        <w:t xml:space="preserve"> category within school </w:t>
      </w:r>
      <w:r w:rsidR="00240494" w:rsidRPr="00FF59B1">
        <w:rPr>
          <w:rFonts w:eastAsiaTheme="minorEastAsia"/>
          <w:i/>
          <w:iCs/>
        </w:rPr>
        <w:t>i</w:t>
      </w:r>
      <w:r w:rsidR="00240494">
        <w:rPr>
          <w:rFonts w:eastAsiaTheme="minorEastAsia"/>
          <w:i/>
          <w:iCs/>
        </w:rPr>
        <w:t xml:space="preserve"> </w:t>
      </w:r>
      <w:r w:rsidR="00240494">
        <w:rPr>
          <w:rFonts w:eastAsiaTheme="minorEastAsia"/>
        </w:rPr>
        <w:t>in the h</w:t>
      </w:r>
      <w:r w:rsidR="00240494" w:rsidRPr="0002753C">
        <w:rPr>
          <w:rFonts w:eastAsiaTheme="minorEastAsia"/>
          <w:vertAlign w:val="superscript"/>
        </w:rPr>
        <w:t>th</w:t>
      </w:r>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equals the number of students to sample from the j</w:t>
      </w:r>
      <w:r w:rsidR="00240494" w:rsidRPr="002A40AE">
        <w:rPr>
          <w:rFonts w:eastAsiaTheme="minorEastAsia"/>
          <w:vertAlign w:val="superscript"/>
        </w:rPr>
        <w:t>th</w:t>
      </w:r>
      <w:r w:rsidR="00240494">
        <w:rPr>
          <w:rFonts w:eastAsiaTheme="minorEastAsia"/>
        </w:rPr>
        <w:t xml:space="preserve"> category in the h</w:t>
      </w:r>
      <w:r w:rsidR="00240494" w:rsidRPr="0002753C">
        <w:rPr>
          <w:rFonts w:eastAsiaTheme="minorEastAsia"/>
          <w:vertAlign w:val="superscript"/>
        </w:rPr>
        <w:t>th</w:t>
      </w:r>
      <w:r w:rsidR="00240494">
        <w:rPr>
          <w:rFonts w:eastAsiaTheme="minorEastAsia"/>
        </w:rPr>
        <w:t xml:space="preserve"> school stratum divided by the number of students in the j</w:t>
      </w:r>
      <w:r w:rsidR="00240494" w:rsidRPr="002A40AE">
        <w:rPr>
          <w:rFonts w:eastAsiaTheme="minorEastAsia"/>
          <w:vertAlign w:val="superscript"/>
        </w:rPr>
        <w:t>th</w:t>
      </w:r>
      <w:r w:rsidR="00240494">
        <w:rPr>
          <w:rFonts w:eastAsiaTheme="minorEastAsia"/>
        </w:rPr>
        <w:t xml:space="preserve"> category across all schools in the h</w:t>
      </w:r>
      <w:r w:rsidR="00240494" w:rsidRPr="0002753C">
        <w:rPr>
          <w:rFonts w:eastAsiaTheme="minorEastAsia"/>
          <w:vertAlign w:val="superscript"/>
        </w:rPr>
        <w:t>th</w:t>
      </w:r>
      <w:r w:rsidR="00240494">
        <w:rPr>
          <w:rFonts w:eastAsiaTheme="minorEastAsia"/>
        </w:rPr>
        <w:t xml:space="preserve"> school stratum. The sampling rates for the seven student categories listed 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id="6" w:name="_Hlk525561688"/>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id="7" w:name="_Hlk525561785"/>
      <w:bookmarkEnd w:id="6"/>
    </w:p>
    <w:bookmarkEnd w:id="7"/>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9D2CEE">
        <w:trPr>
          <w:tblHeader/>
        </w:trPr>
        <w:tc>
          <w:tcPr>
            <w:tcW w:w="799" w:type="dxa"/>
            <w:shd w:val="clear" w:color="auto" w:fill="F2F2F2" w:themeFill="background1" w:themeFillShade="F2"/>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6C2076">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14:paraId="45535C18" w14:textId="2CE79C52" w:rsidR="00300CB3" w:rsidRPr="00E03822" w:rsidRDefault="00300CB3" w:rsidP="00E23F25">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14:paraId="2AC823C9" w14:textId="1C620BDA" w:rsidR="00300CB3" w:rsidRPr="00E03822" w:rsidRDefault="00300CB3" w:rsidP="00560D7B">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14:paraId="7378A157" w14:textId="6115C16A"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5F9EF4A" w14:textId="7E19BD55"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305D9F4F" w14:textId="3C815E84" w:rsidR="00300CB3" w:rsidRPr="00E03822" w:rsidRDefault="00300CB3">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14:paraId="12B560BC" w14:textId="4A13B283"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534CC744" w14:textId="70B42D25" w:rsidR="00300CB3" w:rsidRPr="00E03822" w:rsidRDefault="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24968164" w:rsidR="00240494" w:rsidRDefault="00E23F25" w:rsidP="0095620F">
      <w:pPr>
        <w:rPr>
          <w:rFonts w:eastAsiaTheme="minorEastAsia"/>
        </w:rPr>
      </w:pPr>
      <w:r>
        <w:rPr>
          <w:sz w:val="16"/>
          <w:szCs w:val="16"/>
        </w:rPr>
        <w:t xml:space="preserve">NOTE: </w:t>
      </w:r>
      <w:r w:rsidR="00850C93">
        <w:rPr>
          <w:sz w:val="16"/>
          <w:szCs w:val="16"/>
        </w:rPr>
        <w:t>NA</w:t>
      </w:r>
      <w:r w:rsidR="00850C93" w:rsidRPr="00E4200E">
        <w:rPr>
          <w:sz w:val="16"/>
          <w:szCs w:val="16"/>
        </w:rPr>
        <w:t>:</w:t>
      </w:r>
      <w:r w:rsidR="00850C93">
        <w:rPr>
          <w:sz w:val="16"/>
          <w:szCs w:val="16"/>
        </w:rPr>
        <w:t xml:space="preserve"> Not Applicable. </w:t>
      </w:r>
      <w:r w:rsidR="00850C93" w:rsidRPr="00E4200E">
        <w:rPr>
          <w:sz w:val="16"/>
          <w:szCs w:val="16"/>
        </w:rPr>
        <w:t>No explicit participation goals are established for Catholic and O</w:t>
      </w:r>
      <w:r w:rsidR="00850C93">
        <w:rPr>
          <w:sz w:val="16"/>
          <w:szCs w:val="16"/>
        </w:rPr>
        <w:t>ther private schools with the three focal disability groups.</w:t>
      </w:r>
    </w:p>
    <w:p w14:paraId="3C38FD9F" w14:textId="77777777" w:rsidR="007A004F" w:rsidRDefault="007A004F" w:rsidP="007A004F">
      <w:pPr>
        <w:widowControl w:val="0"/>
        <w:spacing w:after="120" w:line="21" w:lineRule="atLeast"/>
      </w:pPr>
      <w:bookmarkStart w:id="8" w:name="_Hlk525561832"/>
      <w:r>
        <w:t>The distribution of the final school sample of 1,529 schools and the counts of the number of participating schools are provided in table 4.</w:t>
      </w:r>
    </w:p>
    <w:p w14:paraId="7166885D" w14:textId="77777777" w:rsidR="007A004F" w:rsidRDefault="007A004F" w:rsidP="007A004F">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007A004F" w:rsidRPr="004A696F" w14:paraId="3B38DDB0" w14:textId="77777777" w:rsidTr="009D2CEE">
        <w:trPr>
          <w:tblHeader/>
        </w:trPr>
        <w:tc>
          <w:tcPr>
            <w:tcW w:w="714" w:type="pct"/>
            <w:shd w:val="clear" w:color="auto" w:fill="F2F2F2" w:themeFill="background1" w:themeFillShade="F2"/>
            <w:vAlign w:val="center"/>
          </w:tcPr>
          <w:p w14:paraId="058A3C31" w14:textId="77777777" w:rsidR="007A004F" w:rsidRPr="00E03822" w:rsidRDefault="007A004F" w:rsidP="00237FA6">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14:paraId="2333E690" w14:textId="77777777" w:rsidR="007A004F" w:rsidRPr="00E03822" w:rsidRDefault="007A004F" w:rsidP="00237FA6">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14:paraId="1920F616" w14:textId="77777777" w:rsidR="007A004F" w:rsidRPr="00E03822" w:rsidRDefault="007A004F" w:rsidP="00237FA6">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14:paraId="208D6051" w14:textId="77777777" w:rsidR="007A004F" w:rsidRPr="00E03822" w:rsidRDefault="007A004F" w:rsidP="00237FA6">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14:paraId="6AB4D159" w14:textId="77777777" w:rsidR="007A004F" w:rsidRPr="00E03822" w:rsidRDefault="007A004F" w:rsidP="00237FA6">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14:paraId="35D03FF0" w14:textId="77777777" w:rsidR="007A004F" w:rsidRPr="00E03822" w:rsidRDefault="007A004F" w:rsidP="00237FA6">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14:paraId="1131B6A7" w14:textId="77777777" w:rsidR="007A004F" w:rsidRPr="00E03822" w:rsidRDefault="007A004F" w:rsidP="00237FA6">
            <w:pPr>
              <w:keepNext/>
              <w:jc w:val="right"/>
              <w:rPr>
                <w:b/>
                <w:bCs/>
                <w:color w:val="000000"/>
                <w:sz w:val="18"/>
                <w:szCs w:val="18"/>
              </w:rPr>
            </w:pPr>
            <w:r>
              <w:rPr>
                <w:b/>
                <w:bCs/>
                <w:color w:val="000000"/>
                <w:sz w:val="18"/>
                <w:szCs w:val="18"/>
              </w:rPr>
              <w:t>Ineligible Schools</w:t>
            </w:r>
          </w:p>
        </w:tc>
      </w:tr>
      <w:tr w:rsidR="009D2CEE" w:rsidRPr="004A696F" w14:paraId="570E645E" w14:textId="77777777" w:rsidTr="00EF08FC">
        <w:tc>
          <w:tcPr>
            <w:tcW w:w="714" w:type="pct"/>
            <w:vAlign w:val="center"/>
          </w:tcPr>
          <w:p w14:paraId="4B3E0FB7" w14:textId="77777777" w:rsidR="009D2CEE" w:rsidRPr="00E03822" w:rsidRDefault="009D2CEE" w:rsidP="00EF08FC">
            <w:pPr>
              <w:jc w:val="right"/>
              <w:rPr>
                <w:b/>
                <w:color w:val="000000"/>
                <w:sz w:val="18"/>
                <w:szCs w:val="18"/>
              </w:rPr>
            </w:pPr>
            <w:r w:rsidRPr="00E03822">
              <w:rPr>
                <w:b/>
                <w:color w:val="000000"/>
                <w:sz w:val="18"/>
                <w:szCs w:val="18"/>
              </w:rPr>
              <w:t>Total</w:t>
            </w:r>
          </w:p>
        </w:tc>
        <w:tc>
          <w:tcPr>
            <w:tcW w:w="714" w:type="pct"/>
            <w:vAlign w:val="bottom"/>
          </w:tcPr>
          <w:p w14:paraId="26EDAB4F" w14:textId="5E2D5E83" w:rsidR="009D2CEE" w:rsidRPr="00E03822" w:rsidRDefault="009D2CEE" w:rsidP="00EF08FC">
            <w:pPr>
              <w:jc w:val="right"/>
              <w:rPr>
                <w:b/>
                <w:color w:val="000000"/>
                <w:sz w:val="18"/>
                <w:szCs w:val="18"/>
              </w:rPr>
            </w:pPr>
            <w:r>
              <w:rPr>
                <w:b/>
                <w:color w:val="000000"/>
                <w:sz w:val="18"/>
                <w:szCs w:val="18"/>
              </w:rPr>
              <w:t>-</w:t>
            </w:r>
          </w:p>
        </w:tc>
        <w:tc>
          <w:tcPr>
            <w:tcW w:w="714" w:type="pct"/>
            <w:vAlign w:val="bottom"/>
          </w:tcPr>
          <w:p w14:paraId="06D1C8A6" w14:textId="0D8FA4CE" w:rsidR="009D2CEE" w:rsidRPr="00E03822" w:rsidRDefault="009D2CEE" w:rsidP="00EF08FC">
            <w:pPr>
              <w:jc w:val="right"/>
              <w:rPr>
                <w:b/>
                <w:color w:val="000000"/>
                <w:sz w:val="18"/>
                <w:szCs w:val="18"/>
              </w:rPr>
            </w:pPr>
            <w:r>
              <w:rPr>
                <w:b/>
                <w:color w:val="000000"/>
                <w:sz w:val="18"/>
                <w:szCs w:val="18"/>
              </w:rPr>
              <w:t>-</w:t>
            </w:r>
          </w:p>
        </w:tc>
        <w:tc>
          <w:tcPr>
            <w:tcW w:w="714" w:type="pct"/>
          </w:tcPr>
          <w:p w14:paraId="390B3EB4" w14:textId="77777777" w:rsidR="009D2CEE" w:rsidRPr="00E03822" w:rsidRDefault="009D2CEE" w:rsidP="00EF08FC">
            <w:pPr>
              <w:jc w:val="right"/>
              <w:rPr>
                <w:b/>
                <w:color w:val="000000"/>
                <w:sz w:val="18"/>
                <w:szCs w:val="18"/>
              </w:rPr>
            </w:pPr>
            <w:r w:rsidRPr="00E03822">
              <w:rPr>
                <w:b/>
                <w:color w:val="000000"/>
                <w:sz w:val="18"/>
                <w:szCs w:val="18"/>
              </w:rPr>
              <w:t>900</w:t>
            </w:r>
          </w:p>
        </w:tc>
        <w:tc>
          <w:tcPr>
            <w:tcW w:w="714" w:type="pct"/>
            <w:vAlign w:val="bottom"/>
          </w:tcPr>
          <w:p w14:paraId="7F715448" w14:textId="77777777" w:rsidR="009D2CEE" w:rsidRPr="00E03822" w:rsidRDefault="009D2CEE" w:rsidP="00EF08FC">
            <w:pPr>
              <w:jc w:val="center"/>
              <w:rPr>
                <w:b/>
                <w:color w:val="000000"/>
                <w:sz w:val="18"/>
                <w:szCs w:val="18"/>
              </w:rPr>
            </w:pPr>
            <w:r>
              <w:rPr>
                <w:b/>
                <w:color w:val="000000"/>
                <w:sz w:val="18"/>
                <w:szCs w:val="18"/>
              </w:rPr>
              <w:t>1,529</w:t>
            </w:r>
          </w:p>
        </w:tc>
        <w:tc>
          <w:tcPr>
            <w:tcW w:w="714" w:type="pct"/>
            <w:vAlign w:val="bottom"/>
          </w:tcPr>
          <w:p w14:paraId="39BB46A4" w14:textId="77777777" w:rsidR="009D2CEE" w:rsidRPr="00E03822" w:rsidRDefault="009D2CEE" w:rsidP="00EF08FC">
            <w:pPr>
              <w:jc w:val="right"/>
              <w:rPr>
                <w:b/>
                <w:color w:val="000000"/>
                <w:sz w:val="18"/>
                <w:szCs w:val="18"/>
              </w:rPr>
            </w:pPr>
            <w:r>
              <w:rPr>
                <w:b/>
                <w:color w:val="000000"/>
                <w:sz w:val="18"/>
                <w:szCs w:val="18"/>
              </w:rPr>
              <w:t>568</w:t>
            </w:r>
          </w:p>
        </w:tc>
        <w:tc>
          <w:tcPr>
            <w:tcW w:w="715" w:type="pct"/>
            <w:vAlign w:val="bottom"/>
          </w:tcPr>
          <w:p w14:paraId="6091DE6A" w14:textId="77777777" w:rsidR="009D2CEE" w:rsidRPr="00E03822" w:rsidRDefault="009D2CEE" w:rsidP="00EF08FC">
            <w:pPr>
              <w:jc w:val="right"/>
              <w:rPr>
                <w:b/>
                <w:color w:val="000000"/>
                <w:sz w:val="18"/>
                <w:szCs w:val="18"/>
              </w:rPr>
            </w:pPr>
            <w:r>
              <w:rPr>
                <w:b/>
                <w:color w:val="000000"/>
                <w:sz w:val="18"/>
                <w:szCs w:val="18"/>
              </w:rPr>
              <w:t>83</w:t>
            </w:r>
          </w:p>
        </w:tc>
      </w:tr>
      <w:tr w:rsidR="007A004F" w:rsidRPr="004A696F" w14:paraId="4DE158E2" w14:textId="77777777" w:rsidTr="000C70E0">
        <w:tc>
          <w:tcPr>
            <w:tcW w:w="714" w:type="pct"/>
          </w:tcPr>
          <w:p w14:paraId="0F9D8B8C" w14:textId="77777777" w:rsidR="007A004F" w:rsidRPr="00E03822" w:rsidRDefault="007A004F" w:rsidP="00237FA6">
            <w:pPr>
              <w:keepNext/>
              <w:jc w:val="right"/>
              <w:rPr>
                <w:color w:val="000000"/>
                <w:sz w:val="18"/>
                <w:szCs w:val="18"/>
              </w:rPr>
            </w:pPr>
            <w:r w:rsidRPr="00E03822">
              <w:rPr>
                <w:rFonts w:cs="Courier New"/>
                <w:color w:val="000000"/>
                <w:sz w:val="18"/>
                <w:szCs w:val="18"/>
              </w:rPr>
              <w:t>Public</w:t>
            </w:r>
          </w:p>
        </w:tc>
        <w:tc>
          <w:tcPr>
            <w:tcW w:w="714" w:type="pct"/>
          </w:tcPr>
          <w:p w14:paraId="29FF2ED6" w14:textId="77777777" w:rsidR="007A004F" w:rsidRPr="00E03822" w:rsidRDefault="007A004F" w:rsidP="00237FA6">
            <w:pPr>
              <w:keepNext/>
              <w:jc w:val="right"/>
              <w:rPr>
                <w:color w:val="000000"/>
                <w:sz w:val="18"/>
                <w:szCs w:val="18"/>
              </w:rPr>
            </w:pPr>
            <w:r w:rsidRPr="00E03822">
              <w:rPr>
                <w:rFonts w:cs="Courier New"/>
                <w:color w:val="000000"/>
                <w:sz w:val="18"/>
                <w:szCs w:val="18"/>
              </w:rPr>
              <w:t>Northeast</w:t>
            </w:r>
          </w:p>
        </w:tc>
        <w:tc>
          <w:tcPr>
            <w:tcW w:w="714" w:type="pct"/>
            <w:vAlign w:val="center"/>
          </w:tcPr>
          <w:p w14:paraId="3DB48B54" w14:textId="77777777" w:rsidR="007A004F" w:rsidRPr="00E03822" w:rsidRDefault="007A004F" w:rsidP="00237FA6">
            <w:pPr>
              <w:keepNext/>
              <w:jc w:val="right"/>
              <w:rPr>
                <w:color w:val="000000"/>
                <w:sz w:val="18"/>
                <w:szCs w:val="18"/>
              </w:rPr>
            </w:pPr>
            <w:r w:rsidRPr="00E03822">
              <w:rPr>
                <w:color w:val="000000"/>
                <w:sz w:val="18"/>
                <w:szCs w:val="18"/>
              </w:rPr>
              <w:t>High</w:t>
            </w:r>
          </w:p>
        </w:tc>
        <w:tc>
          <w:tcPr>
            <w:tcW w:w="714" w:type="pct"/>
          </w:tcPr>
          <w:p w14:paraId="5251E936" w14:textId="77777777" w:rsidR="007A004F" w:rsidRPr="00E03822" w:rsidRDefault="007A004F" w:rsidP="00237FA6">
            <w:pPr>
              <w:keepNext/>
              <w:jc w:val="right"/>
              <w:rPr>
                <w:color w:val="000000"/>
                <w:sz w:val="18"/>
                <w:szCs w:val="18"/>
              </w:rPr>
            </w:pPr>
            <w:r w:rsidRPr="00E03822">
              <w:rPr>
                <w:rFonts w:cs="Courier New"/>
                <w:color w:val="000000"/>
                <w:sz w:val="18"/>
                <w:szCs w:val="18"/>
              </w:rPr>
              <w:t>17</w:t>
            </w:r>
          </w:p>
        </w:tc>
        <w:tc>
          <w:tcPr>
            <w:tcW w:w="714" w:type="pct"/>
          </w:tcPr>
          <w:p w14:paraId="2B6C9256" w14:textId="77777777" w:rsidR="007A004F" w:rsidRPr="00E03822" w:rsidRDefault="007A004F" w:rsidP="00237FA6">
            <w:pPr>
              <w:keepNext/>
              <w:jc w:val="right"/>
              <w:rPr>
                <w:color w:val="000000"/>
                <w:sz w:val="18"/>
                <w:szCs w:val="18"/>
              </w:rPr>
            </w:pPr>
            <w:r>
              <w:rPr>
                <w:color w:val="000000"/>
                <w:sz w:val="18"/>
                <w:szCs w:val="18"/>
              </w:rPr>
              <w:t>31</w:t>
            </w:r>
          </w:p>
        </w:tc>
        <w:tc>
          <w:tcPr>
            <w:tcW w:w="714" w:type="pct"/>
          </w:tcPr>
          <w:p w14:paraId="7F36BF49" w14:textId="77777777" w:rsidR="007A004F" w:rsidRPr="00E03822" w:rsidRDefault="007A004F" w:rsidP="00237FA6">
            <w:pPr>
              <w:keepNext/>
              <w:jc w:val="right"/>
              <w:rPr>
                <w:color w:val="000000"/>
                <w:sz w:val="18"/>
                <w:szCs w:val="18"/>
              </w:rPr>
            </w:pPr>
            <w:r>
              <w:rPr>
                <w:color w:val="000000"/>
                <w:sz w:val="18"/>
                <w:szCs w:val="18"/>
              </w:rPr>
              <w:t>7</w:t>
            </w:r>
          </w:p>
        </w:tc>
        <w:tc>
          <w:tcPr>
            <w:tcW w:w="715" w:type="pct"/>
          </w:tcPr>
          <w:p w14:paraId="72554FBF" w14:textId="77777777" w:rsidR="007A004F" w:rsidRPr="00E03822" w:rsidRDefault="007A004F" w:rsidP="00237FA6">
            <w:pPr>
              <w:keepNext/>
              <w:jc w:val="right"/>
              <w:rPr>
                <w:color w:val="000000"/>
                <w:sz w:val="18"/>
                <w:szCs w:val="18"/>
              </w:rPr>
            </w:pPr>
            <w:r>
              <w:rPr>
                <w:color w:val="000000"/>
                <w:sz w:val="18"/>
                <w:szCs w:val="18"/>
              </w:rPr>
              <w:t>4</w:t>
            </w:r>
          </w:p>
        </w:tc>
      </w:tr>
      <w:tr w:rsidR="007A004F" w:rsidRPr="004A696F" w14:paraId="4F793154" w14:textId="77777777" w:rsidTr="000C70E0">
        <w:tc>
          <w:tcPr>
            <w:tcW w:w="714" w:type="pct"/>
          </w:tcPr>
          <w:p w14:paraId="591BB1B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67E7F1F"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0DDF8B7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3F6782C" w14:textId="77777777" w:rsidR="007A004F" w:rsidRPr="00E03822" w:rsidRDefault="007A004F" w:rsidP="00237FA6">
            <w:pPr>
              <w:jc w:val="right"/>
              <w:rPr>
                <w:color w:val="000000"/>
                <w:sz w:val="18"/>
                <w:szCs w:val="18"/>
              </w:rPr>
            </w:pPr>
            <w:r w:rsidRPr="00E03822">
              <w:rPr>
                <w:rFonts w:cs="Courier New"/>
                <w:color w:val="000000"/>
                <w:sz w:val="18"/>
                <w:szCs w:val="18"/>
              </w:rPr>
              <w:t>105</w:t>
            </w:r>
          </w:p>
        </w:tc>
        <w:tc>
          <w:tcPr>
            <w:tcW w:w="714" w:type="pct"/>
          </w:tcPr>
          <w:p w14:paraId="316D1A4F" w14:textId="77777777" w:rsidR="007A004F" w:rsidRPr="00E03822" w:rsidRDefault="007A004F" w:rsidP="00237FA6">
            <w:pPr>
              <w:jc w:val="right"/>
              <w:rPr>
                <w:color w:val="000000"/>
                <w:sz w:val="18"/>
                <w:szCs w:val="18"/>
              </w:rPr>
            </w:pPr>
            <w:r>
              <w:rPr>
                <w:color w:val="000000"/>
                <w:sz w:val="18"/>
                <w:szCs w:val="18"/>
              </w:rPr>
              <w:t>180</w:t>
            </w:r>
          </w:p>
        </w:tc>
        <w:tc>
          <w:tcPr>
            <w:tcW w:w="714" w:type="pct"/>
          </w:tcPr>
          <w:p w14:paraId="419718DF" w14:textId="77777777" w:rsidR="007A004F" w:rsidRPr="00E03822" w:rsidRDefault="007A004F" w:rsidP="00237FA6">
            <w:pPr>
              <w:jc w:val="right"/>
              <w:rPr>
                <w:color w:val="000000"/>
                <w:sz w:val="18"/>
                <w:szCs w:val="18"/>
              </w:rPr>
            </w:pPr>
            <w:r>
              <w:rPr>
                <w:color w:val="000000"/>
                <w:sz w:val="18"/>
                <w:szCs w:val="18"/>
              </w:rPr>
              <w:t>59</w:t>
            </w:r>
          </w:p>
        </w:tc>
        <w:tc>
          <w:tcPr>
            <w:tcW w:w="715" w:type="pct"/>
          </w:tcPr>
          <w:p w14:paraId="5CA20A7C" w14:textId="77777777" w:rsidR="007A004F" w:rsidRPr="00E03822" w:rsidRDefault="007A004F" w:rsidP="00237FA6">
            <w:pPr>
              <w:jc w:val="right"/>
              <w:rPr>
                <w:color w:val="000000"/>
                <w:sz w:val="18"/>
                <w:szCs w:val="18"/>
              </w:rPr>
            </w:pPr>
            <w:r>
              <w:rPr>
                <w:color w:val="000000"/>
                <w:sz w:val="18"/>
                <w:szCs w:val="18"/>
              </w:rPr>
              <w:t>7</w:t>
            </w:r>
          </w:p>
        </w:tc>
      </w:tr>
      <w:tr w:rsidR="007A004F" w:rsidRPr="004A696F" w14:paraId="31461F76" w14:textId="77777777" w:rsidTr="000C70E0">
        <w:tc>
          <w:tcPr>
            <w:tcW w:w="714" w:type="pct"/>
          </w:tcPr>
          <w:p w14:paraId="77664E23"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AD080C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1BE88FFC"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43E8738A" w14:textId="77777777" w:rsidR="007A004F" w:rsidRPr="00E03822" w:rsidRDefault="007A004F" w:rsidP="00237FA6">
            <w:pPr>
              <w:jc w:val="right"/>
              <w:rPr>
                <w:color w:val="000000"/>
                <w:sz w:val="18"/>
                <w:szCs w:val="18"/>
              </w:rPr>
            </w:pPr>
            <w:r w:rsidRPr="00E03822">
              <w:rPr>
                <w:rFonts w:cs="Courier New"/>
                <w:color w:val="000000"/>
                <w:sz w:val="18"/>
                <w:szCs w:val="18"/>
              </w:rPr>
              <w:t>35</w:t>
            </w:r>
          </w:p>
        </w:tc>
        <w:tc>
          <w:tcPr>
            <w:tcW w:w="714" w:type="pct"/>
          </w:tcPr>
          <w:p w14:paraId="47A5496D" w14:textId="77777777" w:rsidR="007A004F" w:rsidRPr="00E03822" w:rsidRDefault="007A004F" w:rsidP="00237FA6">
            <w:pPr>
              <w:jc w:val="right"/>
              <w:rPr>
                <w:color w:val="000000"/>
                <w:sz w:val="18"/>
                <w:szCs w:val="18"/>
              </w:rPr>
            </w:pPr>
            <w:r>
              <w:rPr>
                <w:color w:val="000000"/>
                <w:sz w:val="18"/>
                <w:szCs w:val="18"/>
              </w:rPr>
              <w:t>64</w:t>
            </w:r>
          </w:p>
        </w:tc>
        <w:tc>
          <w:tcPr>
            <w:tcW w:w="714" w:type="pct"/>
          </w:tcPr>
          <w:p w14:paraId="2AFEC1B3" w14:textId="77777777" w:rsidR="007A004F" w:rsidRPr="00E03822" w:rsidRDefault="007A004F" w:rsidP="00237FA6">
            <w:pPr>
              <w:jc w:val="right"/>
              <w:rPr>
                <w:color w:val="000000"/>
                <w:sz w:val="18"/>
                <w:szCs w:val="18"/>
              </w:rPr>
            </w:pPr>
            <w:r>
              <w:rPr>
                <w:color w:val="000000"/>
                <w:sz w:val="18"/>
                <w:szCs w:val="18"/>
              </w:rPr>
              <w:t>14</w:t>
            </w:r>
          </w:p>
        </w:tc>
        <w:tc>
          <w:tcPr>
            <w:tcW w:w="715" w:type="pct"/>
          </w:tcPr>
          <w:p w14:paraId="0A59C779"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116226DD" w14:textId="77777777" w:rsidTr="000C70E0">
        <w:tc>
          <w:tcPr>
            <w:tcW w:w="714" w:type="pct"/>
          </w:tcPr>
          <w:p w14:paraId="6A31B5A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013967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A7F8321"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8D68285" w14:textId="77777777" w:rsidR="007A004F" w:rsidRPr="00E03822" w:rsidRDefault="007A004F" w:rsidP="00237FA6">
            <w:pPr>
              <w:jc w:val="right"/>
              <w:rPr>
                <w:color w:val="000000"/>
                <w:sz w:val="18"/>
                <w:szCs w:val="18"/>
              </w:rPr>
            </w:pPr>
            <w:r w:rsidRPr="00E03822">
              <w:rPr>
                <w:rFonts w:cs="Courier New"/>
                <w:color w:val="000000"/>
                <w:sz w:val="18"/>
                <w:szCs w:val="18"/>
              </w:rPr>
              <w:t>127</w:t>
            </w:r>
          </w:p>
        </w:tc>
        <w:tc>
          <w:tcPr>
            <w:tcW w:w="714" w:type="pct"/>
          </w:tcPr>
          <w:p w14:paraId="085A19FD" w14:textId="77777777" w:rsidR="007A004F" w:rsidRPr="00E03822" w:rsidRDefault="007A004F" w:rsidP="00237FA6">
            <w:pPr>
              <w:jc w:val="right"/>
              <w:rPr>
                <w:color w:val="000000"/>
                <w:sz w:val="18"/>
                <w:szCs w:val="18"/>
              </w:rPr>
            </w:pPr>
            <w:r>
              <w:rPr>
                <w:color w:val="000000"/>
                <w:sz w:val="18"/>
                <w:szCs w:val="18"/>
              </w:rPr>
              <w:t>215</w:t>
            </w:r>
          </w:p>
        </w:tc>
        <w:tc>
          <w:tcPr>
            <w:tcW w:w="714" w:type="pct"/>
          </w:tcPr>
          <w:p w14:paraId="03A3A115" w14:textId="77777777" w:rsidR="007A004F" w:rsidRPr="00E03822" w:rsidRDefault="007A004F" w:rsidP="00237FA6">
            <w:pPr>
              <w:jc w:val="right"/>
              <w:rPr>
                <w:color w:val="000000"/>
                <w:sz w:val="18"/>
                <w:szCs w:val="18"/>
              </w:rPr>
            </w:pPr>
            <w:r>
              <w:rPr>
                <w:color w:val="000000"/>
                <w:sz w:val="18"/>
                <w:szCs w:val="18"/>
              </w:rPr>
              <w:t>86</w:t>
            </w:r>
          </w:p>
        </w:tc>
        <w:tc>
          <w:tcPr>
            <w:tcW w:w="715" w:type="pct"/>
          </w:tcPr>
          <w:p w14:paraId="37674F83"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2CC80C2D" w14:textId="77777777" w:rsidTr="000C70E0">
        <w:tc>
          <w:tcPr>
            <w:tcW w:w="714" w:type="pct"/>
          </w:tcPr>
          <w:p w14:paraId="7D79B0B1"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407C7049"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0EC6F46"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0975803D" w14:textId="77777777" w:rsidR="007A004F" w:rsidRPr="00E03822" w:rsidRDefault="007A004F" w:rsidP="00237FA6">
            <w:pPr>
              <w:jc w:val="right"/>
              <w:rPr>
                <w:color w:val="000000"/>
                <w:sz w:val="18"/>
                <w:szCs w:val="18"/>
              </w:rPr>
            </w:pPr>
            <w:r w:rsidRPr="00E03822">
              <w:rPr>
                <w:rFonts w:cs="Courier New"/>
                <w:color w:val="000000"/>
                <w:sz w:val="18"/>
                <w:szCs w:val="18"/>
              </w:rPr>
              <w:t>50</w:t>
            </w:r>
          </w:p>
        </w:tc>
        <w:tc>
          <w:tcPr>
            <w:tcW w:w="714" w:type="pct"/>
          </w:tcPr>
          <w:p w14:paraId="7BC5534A" w14:textId="77777777" w:rsidR="007A004F" w:rsidRPr="00E03822" w:rsidRDefault="007A004F" w:rsidP="00237FA6">
            <w:pPr>
              <w:jc w:val="right"/>
              <w:rPr>
                <w:color w:val="000000"/>
                <w:sz w:val="18"/>
                <w:szCs w:val="18"/>
              </w:rPr>
            </w:pPr>
            <w:r>
              <w:rPr>
                <w:color w:val="000000"/>
                <w:sz w:val="18"/>
                <w:szCs w:val="18"/>
              </w:rPr>
              <w:t>84</w:t>
            </w:r>
          </w:p>
        </w:tc>
        <w:tc>
          <w:tcPr>
            <w:tcW w:w="714" w:type="pct"/>
          </w:tcPr>
          <w:p w14:paraId="5C192CE3" w14:textId="77777777" w:rsidR="007A004F" w:rsidRPr="00E03822" w:rsidRDefault="007A004F" w:rsidP="00237FA6">
            <w:pPr>
              <w:jc w:val="right"/>
              <w:rPr>
                <w:color w:val="000000"/>
                <w:sz w:val="18"/>
                <w:szCs w:val="18"/>
              </w:rPr>
            </w:pPr>
            <w:r>
              <w:rPr>
                <w:color w:val="000000"/>
                <w:sz w:val="18"/>
                <w:szCs w:val="18"/>
              </w:rPr>
              <w:t>26</w:t>
            </w:r>
          </w:p>
        </w:tc>
        <w:tc>
          <w:tcPr>
            <w:tcW w:w="715" w:type="pct"/>
          </w:tcPr>
          <w:p w14:paraId="4CDBF162"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5D623F43" w14:textId="77777777" w:rsidTr="000C70E0">
        <w:tc>
          <w:tcPr>
            <w:tcW w:w="714" w:type="pct"/>
          </w:tcPr>
          <w:p w14:paraId="1187F072"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71FED94"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EEA0808"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342D666" w14:textId="77777777" w:rsidR="007A004F" w:rsidRPr="00E03822" w:rsidRDefault="007A004F" w:rsidP="00237FA6">
            <w:pPr>
              <w:jc w:val="right"/>
              <w:rPr>
                <w:color w:val="000000"/>
                <w:sz w:val="18"/>
                <w:szCs w:val="18"/>
              </w:rPr>
            </w:pPr>
            <w:r w:rsidRPr="00E03822">
              <w:rPr>
                <w:rFonts w:cs="Courier New"/>
                <w:color w:val="000000"/>
                <w:sz w:val="18"/>
                <w:szCs w:val="18"/>
              </w:rPr>
              <w:t>228</w:t>
            </w:r>
          </w:p>
        </w:tc>
        <w:tc>
          <w:tcPr>
            <w:tcW w:w="714" w:type="pct"/>
          </w:tcPr>
          <w:p w14:paraId="7627E96F" w14:textId="77777777" w:rsidR="007A004F" w:rsidRPr="00E03822" w:rsidRDefault="007A004F" w:rsidP="00237FA6">
            <w:pPr>
              <w:jc w:val="right"/>
              <w:rPr>
                <w:color w:val="000000"/>
                <w:sz w:val="18"/>
                <w:szCs w:val="18"/>
              </w:rPr>
            </w:pPr>
            <w:r>
              <w:rPr>
                <w:color w:val="000000"/>
                <w:sz w:val="18"/>
                <w:szCs w:val="18"/>
              </w:rPr>
              <w:t>380</w:t>
            </w:r>
          </w:p>
        </w:tc>
        <w:tc>
          <w:tcPr>
            <w:tcW w:w="714" w:type="pct"/>
          </w:tcPr>
          <w:p w14:paraId="7433341E" w14:textId="77777777" w:rsidR="007A004F" w:rsidRPr="00E03822" w:rsidRDefault="007A004F" w:rsidP="00237FA6">
            <w:pPr>
              <w:jc w:val="right"/>
              <w:rPr>
                <w:color w:val="000000"/>
                <w:sz w:val="18"/>
                <w:szCs w:val="18"/>
              </w:rPr>
            </w:pPr>
            <w:r>
              <w:rPr>
                <w:color w:val="000000"/>
                <w:sz w:val="18"/>
                <w:szCs w:val="18"/>
              </w:rPr>
              <w:t>168</w:t>
            </w:r>
          </w:p>
        </w:tc>
        <w:tc>
          <w:tcPr>
            <w:tcW w:w="715" w:type="pct"/>
          </w:tcPr>
          <w:p w14:paraId="6B635935"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547B9619" w14:textId="77777777" w:rsidTr="000C70E0">
        <w:tc>
          <w:tcPr>
            <w:tcW w:w="714" w:type="pct"/>
          </w:tcPr>
          <w:p w14:paraId="1D21D4AB"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35E86A1B"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303B5A50"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700473FE" w14:textId="77777777" w:rsidR="007A004F" w:rsidRPr="00E03822" w:rsidRDefault="007A004F" w:rsidP="00237FA6">
            <w:pPr>
              <w:jc w:val="right"/>
              <w:rPr>
                <w:color w:val="000000"/>
                <w:sz w:val="18"/>
                <w:szCs w:val="18"/>
              </w:rPr>
            </w:pPr>
            <w:r w:rsidRPr="00E03822">
              <w:rPr>
                <w:rFonts w:cs="Courier New"/>
                <w:color w:val="000000"/>
                <w:sz w:val="18"/>
                <w:szCs w:val="18"/>
              </w:rPr>
              <w:t>26</w:t>
            </w:r>
          </w:p>
        </w:tc>
        <w:tc>
          <w:tcPr>
            <w:tcW w:w="714" w:type="pct"/>
          </w:tcPr>
          <w:p w14:paraId="75E2DBAB" w14:textId="77777777" w:rsidR="007A004F" w:rsidRPr="00E03822" w:rsidRDefault="007A004F" w:rsidP="00237FA6">
            <w:pPr>
              <w:jc w:val="right"/>
              <w:rPr>
                <w:color w:val="000000"/>
                <w:sz w:val="18"/>
                <w:szCs w:val="18"/>
              </w:rPr>
            </w:pPr>
            <w:r>
              <w:rPr>
                <w:color w:val="000000"/>
                <w:sz w:val="18"/>
                <w:szCs w:val="18"/>
              </w:rPr>
              <w:t>46</w:t>
            </w:r>
          </w:p>
        </w:tc>
        <w:tc>
          <w:tcPr>
            <w:tcW w:w="714" w:type="pct"/>
          </w:tcPr>
          <w:p w14:paraId="1B122DD4" w14:textId="77777777" w:rsidR="007A004F" w:rsidRPr="00E03822" w:rsidRDefault="007A004F" w:rsidP="00237FA6">
            <w:pPr>
              <w:jc w:val="right"/>
              <w:rPr>
                <w:color w:val="000000"/>
                <w:sz w:val="18"/>
                <w:szCs w:val="18"/>
              </w:rPr>
            </w:pPr>
            <w:r>
              <w:rPr>
                <w:color w:val="000000"/>
                <w:sz w:val="18"/>
                <w:szCs w:val="18"/>
              </w:rPr>
              <w:t>19</w:t>
            </w:r>
          </w:p>
        </w:tc>
        <w:tc>
          <w:tcPr>
            <w:tcW w:w="715" w:type="pct"/>
          </w:tcPr>
          <w:p w14:paraId="2374D77D" w14:textId="77777777" w:rsidR="007A004F" w:rsidRPr="00E03822" w:rsidRDefault="007A004F" w:rsidP="00237FA6">
            <w:pPr>
              <w:jc w:val="right"/>
              <w:rPr>
                <w:color w:val="000000"/>
                <w:sz w:val="18"/>
                <w:szCs w:val="18"/>
              </w:rPr>
            </w:pPr>
            <w:r>
              <w:rPr>
                <w:color w:val="000000"/>
                <w:sz w:val="18"/>
                <w:szCs w:val="18"/>
              </w:rPr>
              <w:t>3</w:t>
            </w:r>
          </w:p>
        </w:tc>
      </w:tr>
      <w:tr w:rsidR="007A004F" w:rsidRPr="004A696F" w14:paraId="2A6BBF20" w14:textId="77777777" w:rsidTr="000C70E0">
        <w:tc>
          <w:tcPr>
            <w:tcW w:w="714" w:type="pct"/>
          </w:tcPr>
          <w:p w14:paraId="243A260F"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65D2D348"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64005615"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BF3572A" w14:textId="77777777" w:rsidR="007A004F" w:rsidRPr="00E03822" w:rsidRDefault="007A004F" w:rsidP="00237FA6">
            <w:pPr>
              <w:jc w:val="right"/>
              <w:rPr>
                <w:color w:val="000000"/>
                <w:sz w:val="18"/>
                <w:szCs w:val="18"/>
              </w:rPr>
            </w:pPr>
            <w:r w:rsidRPr="00E03822">
              <w:rPr>
                <w:rFonts w:cs="Courier New"/>
                <w:color w:val="000000"/>
                <w:sz w:val="18"/>
                <w:szCs w:val="18"/>
              </w:rPr>
              <w:t>152</w:t>
            </w:r>
          </w:p>
        </w:tc>
        <w:tc>
          <w:tcPr>
            <w:tcW w:w="714" w:type="pct"/>
          </w:tcPr>
          <w:p w14:paraId="4163E9E8" w14:textId="77777777" w:rsidR="007A004F" w:rsidRPr="00E03822" w:rsidRDefault="007A004F" w:rsidP="00237FA6">
            <w:pPr>
              <w:jc w:val="right"/>
              <w:rPr>
                <w:color w:val="000000"/>
                <w:sz w:val="18"/>
                <w:szCs w:val="18"/>
              </w:rPr>
            </w:pPr>
            <w:r>
              <w:rPr>
                <w:color w:val="000000"/>
                <w:sz w:val="18"/>
                <w:szCs w:val="18"/>
              </w:rPr>
              <w:t>249</w:t>
            </w:r>
          </w:p>
        </w:tc>
        <w:tc>
          <w:tcPr>
            <w:tcW w:w="714" w:type="pct"/>
          </w:tcPr>
          <w:p w14:paraId="311148AB" w14:textId="77777777" w:rsidR="007A004F" w:rsidRPr="00E03822" w:rsidRDefault="007A004F" w:rsidP="00237FA6">
            <w:pPr>
              <w:jc w:val="right"/>
              <w:rPr>
                <w:color w:val="000000"/>
                <w:sz w:val="18"/>
                <w:szCs w:val="18"/>
              </w:rPr>
            </w:pPr>
            <w:r>
              <w:rPr>
                <w:color w:val="000000"/>
                <w:sz w:val="18"/>
                <w:szCs w:val="18"/>
              </w:rPr>
              <w:t>96</w:t>
            </w:r>
          </w:p>
        </w:tc>
        <w:tc>
          <w:tcPr>
            <w:tcW w:w="715" w:type="pct"/>
          </w:tcPr>
          <w:p w14:paraId="7F1D845C" w14:textId="77777777" w:rsidR="007A004F" w:rsidRPr="00E03822" w:rsidRDefault="007A004F" w:rsidP="00237FA6">
            <w:pPr>
              <w:jc w:val="right"/>
              <w:rPr>
                <w:color w:val="000000"/>
                <w:sz w:val="18"/>
                <w:szCs w:val="18"/>
              </w:rPr>
            </w:pPr>
            <w:r>
              <w:rPr>
                <w:color w:val="000000"/>
                <w:sz w:val="18"/>
                <w:szCs w:val="18"/>
              </w:rPr>
              <w:t>9</w:t>
            </w:r>
          </w:p>
        </w:tc>
      </w:tr>
      <w:tr w:rsidR="007A004F" w:rsidRPr="004A696F" w14:paraId="75A2CD15" w14:textId="77777777" w:rsidTr="000C70E0">
        <w:tc>
          <w:tcPr>
            <w:tcW w:w="714" w:type="pct"/>
          </w:tcPr>
          <w:p w14:paraId="028FF24A"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674EB52E"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51899DAC"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2772B8E9"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772C8BEC"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0300CF4E"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11D8C79"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5DA6D5CA" w14:textId="77777777" w:rsidTr="000C70E0">
        <w:tc>
          <w:tcPr>
            <w:tcW w:w="714" w:type="pct"/>
          </w:tcPr>
          <w:p w14:paraId="01A2884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5352EA20"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2EECC1C4"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BD24FF9" w14:textId="77777777" w:rsidR="007A004F" w:rsidRPr="00E03822" w:rsidRDefault="007A004F" w:rsidP="00237FA6">
            <w:pPr>
              <w:jc w:val="right"/>
              <w:rPr>
                <w:color w:val="000000"/>
                <w:sz w:val="18"/>
                <w:szCs w:val="18"/>
              </w:rPr>
            </w:pPr>
            <w:r w:rsidRPr="00E03822">
              <w:rPr>
                <w:rFonts w:cs="Courier New"/>
                <w:color w:val="000000"/>
                <w:sz w:val="18"/>
                <w:szCs w:val="18"/>
              </w:rPr>
              <w:t>28</w:t>
            </w:r>
          </w:p>
        </w:tc>
        <w:tc>
          <w:tcPr>
            <w:tcW w:w="714" w:type="pct"/>
          </w:tcPr>
          <w:p w14:paraId="5E52E024" w14:textId="77777777" w:rsidR="007A004F" w:rsidRPr="00E03822" w:rsidRDefault="007A004F" w:rsidP="00237FA6">
            <w:pPr>
              <w:jc w:val="right"/>
              <w:rPr>
                <w:color w:val="000000"/>
                <w:sz w:val="18"/>
                <w:szCs w:val="18"/>
              </w:rPr>
            </w:pPr>
            <w:r>
              <w:rPr>
                <w:color w:val="000000"/>
                <w:sz w:val="18"/>
                <w:szCs w:val="18"/>
              </w:rPr>
              <w:t>48</w:t>
            </w:r>
          </w:p>
        </w:tc>
        <w:tc>
          <w:tcPr>
            <w:tcW w:w="714" w:type="pct"/>
          </w:tcPr>
          <w:p w14:paraId="2C6DB95E" w14:textId="77777777" w:rsidR="007A004F" w:rsidRPr="00E03822" w:rsidRDefault="007A004F" w:rsidP="00237FA6">
            <w:pPr>
              <w:jc w:val="right"/>
              <w:rPr>
                <w:color w:val="000000"/>
                <w:sz w:val="18"/>
                <w:szCs w:val="18"/>
              </w:rPr>
            </w:pPr>
            <w:r>
              <w:rPr>
                <w:color w:val="000000"/>
                <w:sz w:val="18"/>
                <w:szCs w:val="18"/>
              </w:rPr>
              <w:t>22</w:t>
            </w:r>
          </w:p>
        </w:tc>
        <w:tc>
          <w:tcPr>
            <w:tcW w:w="715" w:type="pct"/>
          </w:tcPr>
          <w:p w14:paraId="086D2165"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EDA1931" w14:textId="77777777" w:rsidTr="000C70E0">
        <w:tc>
          <w:tcPr>
            <w:tcW w:w="714" w:type="pct"/>
          </w:tcPr>
          <w:p w14:paraId="646485C4"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7F6C92CE"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348EA8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F5A73CC"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6C190D69" w14:textId="77777777" w:rsidR="007A004F" w:rsidRPr="00E03822" w:rsidRDefault="007A004F" w:rsidP="00237FA6">
            <w:pPr>
              <w:jc w:val="right"/>
              <w:rPr>
                <w:color w:val="000000"/>
                <w:sz w:val="18"/>
                <w:szCs w:val="18"/>
              </w:rPr>
            </w:pPr>
            <w:r>
              <w:rPr>
                <w:color w:val="000000"/>
                <w:sz w:val="18"/>
                <w:szCs w:val="18"/>
              </w:rPr>
              <w:t>31</w:t>
            </w:r>
          </w:p>
        </w:tc>
        <w:tc>
          <w:tcPr>
            <w:tcW w:w="714" w:type="pct"/>
          </w:tcPr>
          <w:p w14:paraId="18245DBF" w14:textId="77777777" w:rsidR="007A004F" w:rsidRPr="00E03822" w:rsidRDefault="007A004F" w:rsidP="00237FA6">
            <w:pPr>
              <w:jc w:val="right"/>
              <w:rPr>
                <w:color w:val="000000"/>
                <w:sz w:val="18"/>
                <w:szCs w:val="18"/>
              </w:rPr>
            </w:pPr>
            <w:r>
              <w:rPr>
                <w:color w:val="000000"/>
                <w:sz w:val="18"/>
                <w:szCs w:val="18"/>
              </w:rPr>
              <w:t>13</w:t>
            </w:r>
          </w:p>
        </w:tc>
        <w:tc>
          <w:tcPr>
            <w:tcW w:w="715" w:type="pct"/>
          </w:tcPr>
          <w:p w14:paraId="462D31BE"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6EA4627A" w14:textId="77777777" w:rsidTr="000C70E0">
        <w:tc>
          <w:tcPr>
            <w:tcW w:w="714" w:type="pct"/>
          </w:tcPr>
          <w:p w14:paraId="20055E7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0905EA21"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42F3A0D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76F5D49" w14:textId="77777777" w:rsidR="007A004F" w:rsidRPr="00E03822" w:rsidRDefault="007A004F" w:rsidP="00237FA6">
            <w:pPr>
              <w:jc w:val="right"/>
              <w:rPr>
                <w:color w:val="000000"/>
                <w:sz w:val="18"/>
                <w:szCs w:val="18"/>
              </w:rPr>
            </w:pPr>
            <w:r w:rsidRPr="00E03822">
              <w:rPr>
                <w:rFonts w:cs="Courier New"/>
                <w:color w:val="000000"/>
                <w:sz w:val="18"/>
                <w:szCs w:val="18"/>
              </w:rPr>
              <w:t>14</w:t>
            </w:r>
          </w:p>
        </w:tc>
        <w:tc>
          <w:tcPr>
            <w:tcW w:w="714" w:type="pct"/>
          </w:tcPr>
          <w:p w14:paraId="265A7DEE" w14:textId="77777777" w:rsidR="007A004F" w:rsidRPr="00E03822" w:rsidRDefault="007A004F" w:rsidP="00237FA6">
            <w:pPr>
              <w:jc w:val="right"/>
              <w:rPr>
                <w:color w:val="000000"/>
                <w:sz w:val="18"/>
                <w:szCs w:val="18"/>
              </w:rPr>
            </w:pPr>
            <w:r>
              <w:rPr>
                <w:color w:val="000000"/>
                <w:sz w:val="18"/>
                <w:szCs w:val="18"/>
              </w:rPr>
              <w:t>23</w:t>
            </w:r>
          </w:p>
        </w:tc>
        <w:tc>
          <w:tcPr>
            <w:tcW w:w="714" w:type="pct"/>
          </w:tcPr>
          <w:p w14:paraId="789DE714"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CB6DF61"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1486CFA1" w14:textId="77777777" w:rsidTr="000C70E0">
        <w:tc>
          <w:tcPr>
            <w:tcW w:w="714" w:type="pct"/>
          </w:tcPr>
          <w:p w14:paraId="3362E525"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3FD9BF9"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63558FF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482233E"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F8EFA28"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5B1FBB4E" w14:textId="77777777" w:rsidR="007A004F" w:rsidRPr="00E03822" w:rsidRDefault="007A004F" w:rsidP="00237FA6">
            <w:pPr>
              <w:jc w:val="right"/>
              <w:rPr>
                <w:color w:val="000000"/>
                <w:sz w:val="18"/>
                <w:szCs w:val="18"/>
              </w:rPr>
            </w:pPr>
            <w:r>
              <w:rPr>
                <w:color w:val="000000"/>
                <w:sz w:val="18"/>
                <w:szCs w:val="18"/>
              </w:rPr>
              <w:t>3</w:t>
            </w:r>
          </w:p>
        </w:tc>
        <w:tc>
          <w:tcPr>
            <w:tcW w:w="715" w:type="pct"/>
          </w:tcPr>
          <w:p w14:paraId="6B617307" w14:textId="77777777" w:rsidR="007A004F" w:rsidRPr="00E03822" w:rsidRDefault="007A004F" w:rsidP="00237FA6">
            <w:pPr>
              <w:jc w:val="right"/>
              <w:rPr>
                <w:color w:val="000000"/>
                <w:sz w:val="18"/>
                <w:szCs w:val="18"/>
              </w:rPr>
            </w:pPr>
            <w:r>
              <w:rPr>
                <w:color w:val="000000"/>
                <w:sz w:val="18"/>
                <w:szCs w:val="18"/>
              </w:rPr>
              <w:t>5</w:t>
            </w:r>
          </w:p>
        </w:tc>
      </w:tr>
      <w:tr w:rsidR="007A004F" w:rsidRPr="004A696F" w14:paraId="0A3722B5" w14:textId="77777777" w:rsidTr="000C70E0">
        <w:tc>
          <w:tcPr>
            <w:tcW w:w="714" w:type="pct"/>
          </w:tcPr>
          <w:p w14:paraId="12D7FF2D"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036510DB"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7445B2D"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46AC155" w14:textId="77777777" w:rsidR="007A004F" w:rsidRPr="00E03822" w:rsidRDefault="007A004F" w:rsidP="00237FA6">
            <w:pPr>
              <w:jc w:val="right"/>
              <w:rPr>
                <w:color w:val="000000"/>
                <w:sz w:val="18"/>
                <w:szCs w:val="18"/>
              </w:rPr>
            </w:pPr>
            <w:r w:rsidRPr="00E03822">
              <w:rPr>
                <w:rFonts w:cs="Courier New"/>
                <w:color w:val="000000"/>
                <w:sz w:val="18"/>
                <w:szCs w:val="18"/>
              </w:rPr>
              <w:t>15</w:t>
            </w:r>
          </w:p>
        </w:tc>
        <w:tc>
          <w:tcPr>
            <w:tcW w:w="714" w:type="pct"/>
          </w:tcPr>
          <w:p w14:paraId="3E87E0FA" w14:textId="77777777" w:rsidR="007A004F" w:rsidRPr="00E03822" w:rsidRDefault="007A004F" w:rsidP="00237FA6">
            <w:pPr>
              <w:jc w:val="right"/>
              <w:rPr>
                <w:color w:val="000000"/>
                <w:sz w:val="18"/>
                <w:szCs w:val="18"/>
              </w:rPr>
            </w:pPr>
            <w:r>
              <w:rPr>
                <w:color w:val="000000"/>
                <w:sz w:val="18"/>
                <w:szCs w:val="18"/>
              </w:rPr>
              <w:t>25</w:t>
            </w:r>
          </w:p>
        </w:tc>
        <w:tc>
          <w:tcPr>
            <w:tcW w:w="714" w:type="pct"/>
          </w:tcPr>
          <w:p w14:paraId="7DCE9D79" w14:textId="77777777" w:rsidR="007A004F" w:rsidRPr="00E03822" w:rsidRDefault="007A004F" w:rsidP="00237FA6">
            <w:pPr>
              <w:jc w:val="right"/>
              <w:rPr>
                <w:color w:val="000000"/>
                <w:sz w:val="18"/>
                <w:szCs w:val="18"/>
              </w:rPr>
            </w:pPr>
            <w:r>
              <w:rPr>
                <w:color w:val="000000"/>
                <w:sz w:val="18"/>
                <w:szCs w:val="18"/>
              </w:rPr>
              <w:t>7</w:t>
            </w:r>
          </w:p>
        </w:tc>
        <w:tc>
          <w:tcPr>
            <w:tcW w:w="715" w:type="pct"/>
          </w:tcPr>
          <w:p w14:paraId="7A7C362C"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23250051" w14:textId="77777777" w:rsidTr="000C70E0">
        <w:tc>
          <w:tcPr>
            <w:tcW w:w="714" w:type="pct"/>
          </w:tcPr>
          <w:p w14:paraId="003B42D0"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C7EDCDB"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29EBBFB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4267E9C" w14:textId="77777777" w:rsidR="007A004F" w:rsidRPr="00E03822" w:rsidRDefault="007A004F" w:rsidP="00237FA6">
            <w:pPr>
              <w:jc w:val="right"/>
              <w:rPr>
                <w:color w:val="000000"/>
                <w:sz w:val="18"/>
                <w:szCs w:val="18"/>
              </w:rPr>
            </w:pPr>
            <w:r w:rsidRPr="00E03822">
              <w:rPr>
                <w:rFonts w:cs="Courier New"/>
                <w:color w:val="000000"/>
                <w:sz w:val="18"/>
                <w:szCs w:val="18"/>
              </w:rPr>
              <w:t>33</w:t>
            </w:r>
          </w:p>
        </w:tc>
        <w:tc>
          <w:tcPr>
            <w:tcW w:w="714" w:type="pct"/>
          </w:tcPr>
          <w:p w14:paraId="63D40A2D" w14:textId="77777777" w:rsidR="007A004F" w:rsidRPr="00E03822" w:rsidRDefault="007A004F" w:rsidP="00237FA6">
            <w:pPr>
              <w:jc w:val="right"/>
              <w:rPr>
                <w:color w:val="000000"/>
                <w:sz w:val="18"/>
                <w:szCs w:val="18"/>
              </w:rPr>
            </w:pPr>
            <w:r>
              <w:rPr>
                <w:color w:val="000000"/>
                <w:sz w:val="18"/>
                <w:szCs w:val="18"/>
              </w:rPr>
              <w:t>60</w:t>
            </w:r>
          </w:p>
        </w:tc>
        <w:tc>
          <w:tcPr>
            <w:tcW w:w="714" w:type="pct"/>
          </w:tcPr>
          <w:p w14:paraId="58974294" w14:textId="77777777" w:rsidR="007A004F" w:rsidRPr="00E03822" w:rsidRDefault="007A004F" w:rsidP="00237FA6">
            <w:pPr>
              <w:jc w:val="right"/>
              <w:rPr>
                <w:color w:val="000000"/>
                <w:sz w:val="18"/>
                <w:szCs w:val="18"/>
              </w:rPr>
            </w:pPr>
            <w:r>
              <w:rPr>
                <w:color w:val="000000"/>
                <w:sz w:val="18"/>
                <w:szCs w:val="18"/>
              </w:rPr>
              <w:t>17</w:t>
            </w:r>
          </w:p>
        </w:tc>
        <w:tc>
          <w:tcPr>
            <w:tcW w:w="715" w:type="pct"/>
          </w:tcPr>
          <w:p w14:paraId="3DE206A0"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1DCA95D" w14:textId="77777777" w:rsidTr="000C70E0">
        <w:tc>
          <w:tcPr>
            <w:tcW w:w="714" w:type="pct"/>
          </w:tcPr>
          <w:p w14:paraId="5D89F53F"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10925937"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597558F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05E2C83C"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8286ABB" w14:textId="77777777" w:rsidR="007A004F" w:rsidRPr="00E03822" w:rsidRDefault="007A004F" w:rsidP="00237FA6">
            <w:pPr>
              <w:jc w:val="right"/>
              <w:rPr>
                <w:color w:val="000000"/>
                <w:sz w:val="18"/>
                <w:szCs w:val="18"/>
              </w:rPr>
            </w:pPr>
            <w:r>
              <w:rPr>
                <w:color w:val="000000"/>
                <w:sz w:val="18"/>
                <w:szCs w:val="18"/>
              </w:rPr>
              <w:t>29</w:t>
            </w:r>
          </w:p>
        </w:tc>
        <w:tc>
          <w:tcPr>
            <w:tcW w:w="714" w:type="pct"/>
          </w:tcPr>
          <w:p w14:paraId="719365F7" w14:textId="77777777" w:rsidR="007A004F" w:rsidRPr="00E03822" w:rsidRDefault="007A004F" w:rsidP="00237FA6">
            <w:pPr>
              <w:jc w:val="right"/>
              <w:rPr>
                <w:color w:val="000000"/>
                <w:sz w:val="18"/>
                <w:szCs w:val="18"/>
              </w:rPr>
            </w:pPr>
            <w:r>
              <w:rPr>
                <w:color w:val="000000"/>
                <w:sz w:val="18"/>
                <w:szCs w:val="18"/>
              </w:rPr>
              <w:t>9</w:t>
            </w:r>
          </w:p>
        </w:tc>
        <w:tc>
          <w:tcPr>
            <w:tcW w:w="715" w:type="pct"/>
          </w:tcPr>
          <w:p w14:paraId="3EBBB35C" w14:textId="77777777" w:rsidR="007A004F" w:rsidRPr="00E03822" w:rsidRDefault="007A004F" w:rsidP="00237FA6">
            <w:pPr>
              <w:jc w:val="right"/>
              <w:rPr>
                <w:color w:val="000000"/>
                <w:sz w:val="18"/>
                <w:szCs w:val="18"/>
              </w:rPr>
            </w:pPr>
            <w:r>
              <w:rPr>
                <w:color w:val="000000"/>
                <w:sz w:val="18"/>
                <w:szCs w:val="18"/>
              </w:rPr>
              <w:t>3</w:t>
            </w:r>
          </w:p>
        </w:tc>
      </w:tr>
    </w:tbl>
    <w:p w14:paraId="5F897422" w14:textId="77777777" w:rsidR="007A004F" w:rsidRDefault="007A004F" w:rsidP="00485433">
      <w:pPr>
        <w:widowControl w:val="0"/>
        <w:spacing w:after="120" w:line="21" w:lineRule="atLeast"/>
      </w:pPr>
    </w:p>
    <w:bookmarkEnd w:id="8"/>
    <w:p w14:paraId="4862052D" w14:textId="5D8557E2"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1F1B8D23" w14:textId="5050612B" w:rsidR="005E672E" w:rsidRDefault="005E672E" w:rsidP="005E672E">
      <w:pPr>
        <w:widowControl w:val="0"/>
        <w:spacing w:after="120" w:line="21" w:lineRule="atLeast"/>
      </w:pPr>
      <w:bookmarkStart w:id="9" w:name="_Hlk525561876"/>
      <w:r>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14:paraId="706F20FB" w14:textId="522EAF45" w:rsidR="0095620F" w:rsidRDefault="005E672E" w:rsidP="005E672E">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9"/>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00240494" w:rsidRPr="00395BE0">
        <w:rPr>
          <w:rFonts w:ascii="Cambria" w:hAnsi="Cambria"/>
        </w:rPr>
        <w:t>.</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17069920"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14:paraId="0FC479B2" w14:textId="69C11734"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732D2EC6"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27684D14" w:rsidR="0095620F" w:rsidRDefault="001F7A21" w:rsidP="0095620F">
      <w:pPr>
        <w:widowControl w:val="0"/>
        <w:spacing w:after="120" w:line="21" w:lineRule="atLeast"/>
      </w:pPr>
      <w:bookmarkStart w:id="10" w:name="_Hlk525562007"/>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to 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p>
    <w:p w14:paraId="634FC339" w14:textId="58E57E38" w:rsidR="00240494" w:rsidRPr="00E528D7" w:rsidRDefault="00240494" w:rsidP="001F3310">
      <w:pPr>
        <w:keepNext/>
        <w:spacing w:before="240" w:after="60" w:line="240" w:lineRule="auto"/>
        <w:ind w:left="907" w:hanging="907"/>
        <w:rPr>
          <w:b/>
          <w:bCs/>
        </w:rPr>
      </w:pPr>
      <w:r w:rsidRPr="00E528D7">
        <w:rPr>
          <w:b/>
          <w:bCs/>
        </w:rPr>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8964A7">
        <w:trPr>
          <w:trHeight w:val="144"/>
          <w:tblHeader/>
        </w:trPr>
        <w:tc>
          <w:tcPr>
            <w:tcW w:w="3325" w:type="dxa"/>
            <w:shd w:val="clear" w:color="auto" w:fill="F2F2F2" w:themeFill="background1" w:themeFillShade="F2"/>
            <w:vAlign w:val="center"/>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324899">
        <w:trPr>
          <w:trHeight w:val="144"/>
        </w:trPr>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324899">
        <w:trPr>
          <w:trHeight w:val="144"/>
        </w:trPr>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324899">
        <w:trPr>
          <w:trHeight w:val="144"/>
        </w:trPr>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324899">
        <w:trPr>
          <w:trHeight w:val="144"/>
        </w:trPr>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324899">
        <w:trPr>
          <w:trHeight w:val="144"/>
        </w:trPr>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324899">
        <w:trPr>
          <w:trHeight w:val="144"/>
        </w:trPr>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324899">
        <w:trPr>
          <w:trHeight w:val="144"/>
        </w:trPr>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324899">
        <w:trPr>
          <w:trHeight w:val="144"/>
        </w:trPr>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324899">
        <w:trPr>
          <w:trHeight w:val="144"/>
        </w:trPr>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324899">
        <w:trPr>
          <w:trHeight w:val="144"/>
        </w:trPr>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324899">
        <w:trPr>
          <w:trHeight w:val="144"/>
        </w:trPr>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324899">
        <w:trPr>
          <w:trHeight w:val="144"/>
        </w:trPr>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324899">
        <w:trPr>
          <w:trHeight w:val="144"/>
        </w:trPr>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324899">
        <w:trPr>
          <w:trHeight w:val="144"/>
        </w:trPr>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324899">
        <w:trPr>
          <w:trHeight w:val="144"/>
        </w:trPr>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324899">
        <w:trPr>
          <w:trHeight w:val="144"/>
        </w:trPr>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77281D6E" w:rsidR="0061673C" w:rsidRPr="00055301" w:rsidRDefault="0061673C" w:rsidP="0095620F">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8964A7">
        <w:trPr>
          <w:trHeight w:val="144"/>
          <w:tblHeader/>
        </w:trPr>
        <w:tc>
          <w:tcPr>
            <w:tcW w:w="1656" w:type="pct"/>
            <w:vMerge w:val="restart"/>
            <w:shd w:val="clear" w:color="auto" w:fill="F2F2F2" w:themeFill="background1" w:themeFillShade="F2"/>
            <w:vAlign w:val="center"/>
          </w:tcPr>
          <w:p w14:paraId="390E0E35" w14:textId="77777777" w:rsidR="00F213A0" w:rsidRPr="00E03822" w:rsidRDefault="00F213A0" w:rsidP="008964A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8964A7">
        <w:trPr>
          <w:trHeight w:val="144"/>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shd w:val="clear" w:color="auto" w:fill="F2F2F2" w:themeFill="background1" w:themeFillShade="F2"/>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324899">
        <w:trPr>
          <w:trHeight w:val="144"/>
        </w:trPr>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324899">
        <w:trPr>
          <w:trHeight w:val="144"/>
        </w:trPr>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324899">
        <w:trPr>
          <w:trHeight w:val="144"/>
        </w:trPr>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324899">
        <w:trPr>
          <w:trHeight w:val="144"/>
        </w:trPr>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324899">
        <w:trPr>
          <w:trHeight w:val="144"/>
        </w:trPr>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324899">
        <w:trPr>
          <w:trHeight w:val="144"/>
        </w:trPr>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324899">
        <w:trPr>
          <w:trHeight w:val="144"/>
        </w:trPr>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324899">
        <w:trPr>
          <w:trHeight w:val="144"/>
        </w:trPr>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324899">
        <w:trPr>
          <w:trHeight w:val="144"/>
        </w:trPr>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324899">
        <w:trPr>
          <w:trHeight w:val="144"/>
        </w:trPr>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324899">
        <w:trPr>
          <w:trHeight w:val="144"/>
        </w:trPr>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324899">
        <w:trPr>
          <w:trHeight w:val="144"/>
        </w:trPr>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324899">
        <w:trPr>
          <w:trHeight w:val="144"/>
        </w:trPr>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324899">
        <w:trPr>
          <w:trHeight w:val="144"/>
        </w:trPr>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324899">
        <w:trPr>
          <w:trHeight w:val="144"/>
        </w:trPr>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324899">
        <w:trPr>
          <w:trHeight w:val="144"/>
        </w:trPr>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3F2A4195" w:rsidR="0061673C"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04A98D7F" w14:textId="77777777" w:rsidR="007A004F" w:rsidRPr="00055301" w:rsidRDefault="007A004F" w:rsidP="002E5BA6">
      <w:pPr>
        <w:keepNext/>
        <w:spacing w:before="240" w:after="60" w:line="240" w:lineRule="auto"/>
        <w:rPr>
          <w:b/>
          <w:bCs/>
        </w:rPr>
      </w:pPr>
      <w:r w:rsidRPr="00055301">
        <w:rPr>
          <w:b/>
          <w:bCs/>
        </w:rPr>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56"/>
        <w:gridCol w:w="1059"/>
        <w:gridCol w:w="1034"/>
        <w:gridCol w:w="1064"/>
        <w:gridCol w:w="1195"/>
        <w:gridCol w:w="714"/>
        <w:gridCol w:w="714"/>
        <w:gridCol w:w="714"/>
        <w:gridCol w:w="822"/>
      </w:tblGrid>
      <w:tr w:rsidR="007A004F" w:rsidRPr="00455150" w14:paraId="402A47F9" w14:textId="77777777" w:rsidTr="008964A7">
        <w:trPr>
          <w:trHeight w:val="144"/>
          <w:tblHeader/>
        </w:trPr>
        <w:tc>
          <w:tcPr>
            <w:tcW w:w="1641" w:type="pct"/>
            <w:vMerge w:val="restart"/>
            <w:shd w:val="clear" w:color="auto" w:fill="F2F2F2" w:themeFill="background1" w:themeFillShade="F2"/>
            <w:vAlign w:val="center"/>
          </w:tcPr>
          <w:p w14:paraId="77A602FF"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14:paraId="36CDE3E1" w14:textId="77777777" w:rsidR="007A004F" w:rsidRPr="00E03822" w:rsidRDefault="007A004F" w:rsidP="002E5BA6">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14:paraId="13ABF04E"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14:paraId="462E9157"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14:paraId="038A8882"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14:paraId="74A384CB"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Total</w:t>
            </w:r>
          </w:p>
        </w:tc>
      </w:tr>
      <w:tr w:rsidR="007A004F" w:rsidRPr="00455150" w14:paraId="7B87DC12" w14:textId="77777777" w:rsidTr="008964A7">
        <w:trPr>
          <w:trHeight w:val="144"/>
          <w:tblHeader/>
        </w:trPr>
        <w:tc>
          <w:tcPr>
            <w:tcW w:w="1641" w:type="pct"/>
            <w:vMerge/>
            <w:vAlign w:val="center"/>
          </w:tcPr>
          <w:p w14:paraId="3117E869" w14:textId="77777777" w:rsidR="007A004F" w:rsidRPr="00E03822" w:rsidRDefault="007A004F" w:rsidP="002E5BA6">
            <w:pPr>
              <w:keepNext/>
              <w:jc w:val="right"/>
              <w:rPr>
                <w:rFonts w:cstheme="minorHAnsi"/>
                <w:b/>
                <w:bCs/>
                <w:color w:val="000000"/>
                <w:sz w:val="18"/>
                <w:szCs w:val="18"/>
              </w:rPr>
            </w:pPr>
          </w:p>
        </w:tc>
        <w:tc>
          <w:tcPr>
            <w:tcW w:w="442" w:type="pct"/>
            <w:shd w:val="clear" w:color="auto" w:fill="F2F2F2" w:themeFill="background1" w:themeFillShade="F2"/>
            <w:vAlign w:val="center"/>
          </w:tcPr>
          <w:p w14:paraId="7D3BCC86" w14:textId="77777777" w:rsidR="007A004F" w:rsidRPr="00E03822" w:rsidRDefault="007A004F" w:rsidP="002E5BA6">
            <w:pPr>
              <w:keepNext/>
              <w:jc w:val="right"/>
              <w:rPr>
                <w:rFonts w:cstheme="minorHAnsi"/>
                <w:b/>
                <w:color w:val="000000"/>
                <w:sz w:val="18"/>
                <w:szCs w:val="18"/>
              </w:rPr>
            </w:pPr>
            <w:r w:rsidRPr="00E03822">
              <w:rPr>
                <w:rFonts w:cstheme="minorHAnsi"/>
                <w:b/>
                <w:color w:val="000000"/>
                <w:sz w:val="18"/>
                <w:szCs w:val="18"/>
              </w:rPr>
              <w:t>Hispanic</w:t>
            </w:r>
            <w:r w:rsidRPr="008964A7">
              <w:rPr>
                <w:rStyle w:val="FootnoteReference"/>
                <w:rFonts w:cstheme="minorHAnsi"/>
                <w:b/>
                <w:color w:val="000000"/>
                <w:sz w:val="18"/>
                <w:szCs w:val="18"/>
              </w:rPr>
              <w:footnoteReference w:id="12"/>
            </w:r>
          </w:p>
        </w:tc>
        <w:tc>
          <w:tcPr>
            <w:tcW w:w="481" w:type="pct"/>
            <w:shd w:val="clear" w:color="auto" w:fill="F2F2F2" w:themeFill="background1" w:themeFillShade="F2"/>
            <w:vAlign w:val="center"/>
          </w:tcPr>
          <w:p w14:paraId="7A221C59"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14:paraId="09A6834A"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14:paraId="54075239" w14:textId="77777777" w:rsidR="007A004F" w:rsidRPr="00E03822" w:rsidRDefault="007A004F" w:rsidP="002E5BA6">
            <w:pPr>
              <w:keepNext/>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34" w:type="pct"/>
            <w:vMerge/>
            <w:vAlign w:val="center"/>
          </w:tcPr>
          <w:p w14:paraId="37EA3238"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2E955C32"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32FEB970" w14:textId="77777777" w:rsidR="007A004F" w:rsidRPr="00E03822" w:rsidRDefault="007A004F" w:rsidP="002E5BA6">
            <w:pPr>
              <w:keepNext/>
              <w:jc w:val="right"/>
              <w:rPr>
                <w:rFonts w:cstheme="minorHAnsi"/>
                <w:b/>
                <w:bCs/>
                <w:color w:val="000000"/>
                <w:sz w:val="18"/>
                <w:szCs w:val="18"/>
              </w:rPr>
            </w:pPr>
          </w:p>
        </w:tc>
        <w:tc>
          <w:tcPr>
            <w:tcW w:w="383" w:type="pct"/>
            <w:vMerge/>
            <w:vAlign w:val="center"/>
          </w:tcPr>
          <w:p w14:paraId="711CDE44" w14:textId="77777777" w:rsidR="007A004F" w:rsidRPr="00E03822" w:rsidRDefault="007A004F" w:rsidP="002E5BA6">
            <w:pPr>
              <w:keepNext/>
              <w:jc w:val="right"/>
              <w:rPr>
                <w:rFonts w:cstheme="minorHAnsi"/>
                <w:b/>
                <w:bCs/>
                <w:color w:val="000000"/>
                <w:sz w:val="18"/>
                <w:szCs w:val="18"/>
              </w:rPr>
            </w:pPr>
          </w:p>
        </w:tc>
      </w:tr>
      <w:tr w:rsidR="007A004F" w:rsidRPr="00455150" w14:paraId="1698DB6C" w14:textId="77777777" w:rsidTr="002E5BA6">
        <w:trPr>
          <w:trHeight w:val="144"/>
        </w:trPr>
        <w:tc>
          <w:tcPr>
            <w:tcW w:w="1641" w:type="pct"/>
            <w:vAlign w:val="center"/>
          </w:tcPr>
          <w:p w14:paraId="2612AB08" w14:textId="77777777"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student sample size </w:t>
            </w:r>
          </w:p>
        </w:tc>
        <w:tc>
          <w:tcPr>
            <w:tcW w:w="442" w:type="pct"/>
            <w:vAlign w:val="center"/>
          </w:tcPr>
          <w:p w14:paraId="35381B90"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3,224</w:t>
            </w:r>
          </w:p>
        </w:tc>
        <w:tc>
          <w:tcPr>
            <w:tcW w:w="481" w:type="pct"/>
            <w:vAlign w:val="center"/>
          </w:tcPr>
          <w:p w14:paraId="44862BFE"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1,048</w:t>
            </w:r>
          </w:p>
        </w:tc>
        <w:tc>
          <w:tcPr>
            <w:tcW w:w="495" w:type="pct"/>
            <w:vAlign w:val="center"/>
          </w:tcPr>
          <w:p w14:paraId="6A529074"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1,953</w:t>
            </w:r>
          </w:p>
        </w:tc>
        <w:tc>
          <w:tcPr>
            <w:tcW w:w="555" w:type="pct"/>
            <w:vAlign w:val="center"/>
          </w:tcPr>
          <w:p w14:paraId="7C7CA288"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8,378</w:t>
            </w:r>
          </w:p>
        </w:tc>
        <w:tc>
          <w:tcPr>
            <w:tcW w:w="334" w:type="pct"/>
            <w:vAlign w:val="center"/>
          </w:tcPr>
          <w:p w14:paraId="547426ED"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1,447</w:t>
            </w:r>
          </w:p>
        </w:tc>
        <w:tc>
          <w:tcPr>
            <w:tcW w:w="334" w:type="pct"/>
            <w:vAlign w:val="center"/>
          </w:tcPr>
          <w:p w14:paraId="0706451E"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808</w:t>
            </w:r>
          </w:p>
        </w:tc>
        <w:tc>
          <w:tcPr>
            <w:tcW w:w="334" w:type="pct"/>
            <w:vAlign w:val="center"/>
          </w:tcPr>
          <w:p w14:paraId="16963C69"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513</w:t>
            </w:r>
          </w:p>
        </w:tc>
        <w:tc>
          <w:tcPr>
            <w:tcW w:w="383" w:type="pct"/>
            <w:vAlign w:val="center"/>
          </w:tcPr>
          <w:p w14:paraId="1C983794"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17,371</w:t>
            </w:r>
          </w:p>
        </w:tc>
      </w:tr>
      <w:tr w:rsidR="007A004F" w:rsidRPr="00455150" w14:paraId="79CCC1BC" w14:textId="77777777" w:rsidTr="002E5BA6">
        <w:trPr>
          <w:trHeight w:val="144"/>
        </w:trPr>
        <w:tc>
          <w:tcPr>
            <w:tcW w:w="1641" w:type="pct"/>
            <w:shd w:val="clear" w:color="auto" w:fill="D9D9D9" w:themeFill="background1" w:themeFillShade="D9"/>
            <w:vAlign w:val="center"/>
          </w:tcPr>
          <w:p w14:paraId="0126699F" w14:textId="77777777"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14:paraId="39AEB2C2"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3,718</w:t>
            </w:r>
          </w:p>
        </w:tc>
        <w:tc>
          <w:tcPr>
            <w:tcW w:w="481" w:type="pct"/>
            <w:shd w:val="clear" w:color="auto" w:fill="D9D9D9" w:themeFill="background1" w:themeFillShade="D9"/>
            <w:vAlign w:val="center"/>
          </w:tcPr>
          <w:p w14:paraId="7E0C8694"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811</w:t>
            </w:r>
          </w:p>
        </w:tc>
        <w:tc>
          <w:tcPr>
            <w:tcW w:w="495" w:type="pct"/>
            <w:shd w:val="clear" w:color="auto" w:fill="D9D9D9" w:themeFill="background1" w:themeFillShade="D9"/>
            <w:vAlign w:val="center"/>
          </w:tcPr>
          <w:p w14:paraId="4193D9B8"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1,441</w:t>
            </w:r>
          </w:p>
        </w:tc>
        <w:tc>
          <w:tcPr>
            <w:tcW w:w="555" w:type="pct"/>
            <w:shd w:val="clear" w:color="auto" w:fill="D9D9D9" w:themeFill="background1" w:themeFillShade="D9"/>
            <w:vAlign w:val="center"/>
          </w:tcPr>
          <w:p w14:paraId="60144EB8"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6,713</w:t>
            </w:r>
          </w:p>
        </w:tc>
        <w:tc>
          <w:tcPr>
            <w:tcW w:w="334" w:type="pct"/>
            <w:shd w:val="clear" w:color="auto" w:fill="D9D9D9" w:themeFill="background1" w:themeFillShade="D9"/>
            <w:vAlign w:val="center"/>
          </w:tcPr>
          <w:p w14:paraId="061CD1BF"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1,231</w:t>
            </w:r>
          </w:p>
        </w:tc>
        <w:tc>
          <w:tcPr>
            <w:tcW w:w="334" w:type="pct"/>
            <w:shd w:val="clear" w:color="auto" w:fill="D9D9D9" w:themeFill="background1" w:themeFillShade="D9"/>
            <w:vAlign w:val="center"/>
          </w:tcPr>
          <w:p w14:paraId="1AA74B41"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666</w:t>
            </w:r>
          </w:p>
        </w:tc>
        <w:tc>
          <w:tcPr>
            <w:tcW w:w="334" w:type="pct"/>
            <w:shd w:val="clear" w:color="auto" w:fill="D9D9D9" w:themeFill="background1" w:themeFillShade="D9"/>
            <w:vAlign w:val="center"/>
          </w:tcPr>
          <w:p w14:paraId="1EFEBF4D"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416</w:t>
            </w:r>
          </w:p>
        </w:tc>
        <w:tc>
          <w:tcPr>
            <w:tcW w:w="383" w:type="pct"/>
            <w:shd w:val="clear" w:color="auto" w:fill="D9D9D9" w:themeFill="background1" w:themeFillShade="D9"/>
            <w:vAlign w:val="center"/>
          </w:tcPr>
          <w:p w14:paraId="2DFDB9C7"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14,996</w:t>
            </w:r>
          </w:p>
        </w:tc>
      </w:tr>
    </w:tbl>
    <w:p w14:paraId="3F313D36" w14:textId="77777777" w:rsidR="007A004F" w:rsidRPr="003A126E" w:rsidRDefault="007A004F" w:rsidP="007A004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4A89491C" w14:textId="77777777" w:rsidR="00947804" w:rsidRPr="0082512F" w:rsidRDefault="00947804" w:rsidP="0082512F">
      <w:pPr>
        <w:spacing w:after="120" w:line="21" w:lineRule="atLeast"/>
        <w:rPr>
          <w:b/>
          <w:bCs/>
        </w:rPr>
      </w:pPr>
      <w:bookmarkStart w:id="11" w:name="_Toc409593368"/>
      <w:bookmarkEnd w:id="5"/>
      <w:bookmarkEnd w:id="10"/>
      <w:r w:rsidRPr="0082512F">
        <w:rPr>
          <w:b/>
          <w:bCs/>
        </w:rPr>
        <w:t>MS2 Samples</w:t>
      </w:r>
    </w:p>
    <w:p w14:paraId="3E749C91" w14:textId="1111384D" w:rsidR="00A56CB9" w:rsidRDefault="00947804" w:rsidP="00195650">
      <w:pPr>
        <w:widowControl w:val="0"/>
        <w:spacing w:after="120" w:line="21" w:lineRule="atLeast"/>
      </w:pPr>
      <w:bookmarkStart w:id="12" w:name="_Hlk525562268"/>
      <w:r w:rsidRPr="00947804">
        <w:t xml:space="preserve">The MS2 student sample will consist </w:t>
      </w:r>
      <w:r w:rsidR="005D4009">
        <w:t xml:space="preserve">of </w:t>
      </w:r>
      <w:r w:rsidR="005B13BB">
        <w:t>the</w:t>
      </w:r>
      <w:r w:rsidRPr="00947804">
        <w:t xml:space="preserve"> estimated </w:t>
      </w:r>
      <w:r w:rsidR="00383C52">
        <w:t>16,812</w:t>
      </w:r>
      <w:r w:rsidRPr="00947804">
        <w:t xml:space="preserve"> </w:t>
      </w:r>
      <w:r w:rsidR="00383C52">
        <w:t>students sampled in MS1 who have not withdrawn from the study</w:t>
      </w:r>
      <w:r w:rsidR="005B13BB">
        <w:t xml:space="preserve"> </w:t>
      </w:r>
      <w:r w:rsidR="005852BF">
        <w:t xml:space="preserve">plus an estimated additional </w:t>
      </w:r>
      <w:r w:rsidR="00A03269" w:rsidRPr="000C3209">
        <w:t>6,163</w:t>
      </w:r>
      <w:r w:rsidR="005852BF">
        <w:t xml:space="preserve"> students sampled at sample augmentation schools</w:t>
      </w:r>
      <w:r w:rsidRPr="00947804">
        <w:t>.</w:t>
      </w:r>
      <w:r w:rsidR="00A56CB9">
        <w:t xml:space="preserve"> </w:t>
      </w:r>
      <w:r w:rsidR="005B13BB">
        <w:t>Some of the MS1 participants may be reclassified as study ineligible as part of MS2 or as part of status updates conducted between MS1 and MS2.</w:t>
      </w:r>
      <w:r w:rsidR="00C97A1F">
        <w:t xml:space="preserve"> </w:t>
      </w:r>
      <w:r w:rsidR="005B13BB">
        <w:t xml:space="preserve">Students who became deceased between MS1 and MS2 will be classified as study ineligible and students who were previously thought to be enrolled in sixth grade as of fall 2017 may </w:t>
      </w:r>
      <w:r w:rsidR="003D7627">
        <w:t xml:space="preserve">turn out to have not been enrolled in sixth grade as of fall 2017 and will also be classified as study ineligible. </w:t>
      </w:r>
      <w:r w:rsidR="00D649CE">
        <w:t>W</w:t>
      </w:r>
      <w:r w:rsidR="00B91C4E">
        <w:t xml:space="preserve">e estimate that </w:t>
      </w:r>
      <w:r w:rsidRPr="00947804">
        <w:t>97 percent (</w:t>
      </w:r>
      <w:r w:rsidR="003D7627">
        <w:t>1</w:t>
      </w:r>
      <w:r w:rsidR="00383C52">
        <w:t>6,307</w:t>
      </w:r>
      <w:r w:rsidRPr="00947804">
        <w:t xml:space="preserve">) of the MS1 </w:t>
      </w:r>
      <w:r w:rsidR="00383C52">
        <w:t>16,812</w:t>
      </w:r>
      <w:r w:rsidRPr="00947804">
        <w:t xml:space="preserve"> student sample </w:t>
      </w:r>
      <w:r w:rsidR="00B91C4E">
        <w:t>members will</w:t>
      </w:r>
      <w:r w:rsidRPr="00947804">
        <w:t xml:space="preserve"> be eligible for MS2.</w:t>
      </w:r>
      <w:r w:rsidR="00114C21">
        <w:t xml:space="preserve"> </w:t>
      </w:r>
      <w:r w:rsidR="003363F0">
        <w:t>The MS2 school sample will consist of the MS1 participating schools</w:t>
      </w:r>
      <w:r w:rsidR="00C41F39">
        <w:t xml:space="preserve">, 697 MS1 non-participating schools that offer instruction in grade 8, and </w:t>
      </w:r>
      <w:r w:rsidR="006E36F2">
        <w:t xml:space="preserve">an estimated </w:t>
      </w:r>
      <w:r w:rsidR="009E2E81">
        <w:t>850</w:t>
      </w:r>
      <w:r w:rsidR="0044454B">
        <w:t xml:space="preserve"> </w:t>
      </w:r>
      <w:r w:rsidR="003363F0">
        <w:t>non-base-year transfer schools at which one or more sample students will be enrolled as of MS2</w:t>
      </w:r>
      <w:r w:rsidR="0044454B">
        <w:t xml:space="preserve">. </w:t>
      </w:r>
      <w:bookmarkStart w:id="13" w:name="_Hlk526340689"/>
      <w:r w:rsidR="00C41F39">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3"/>
      <w:r w:rsidR="005852BF">
        <w:t xml:space="preserve">In addition, we plan to recruit an additional </w:t>
      </w:r>
      <w:r w:rsidR="00CD6BE8">
        <w:t>206</w:t>
      </w:r>
      <w:r w:rsidR="005852BF">
        <w:t xml:space="preserve"> schools to augment the sample </w:t>
      </w:r>
      <w:r w:rsidR="00195650">
        <w:t xml:space="preserve">in order to </w:t>
      </w:r>
      <w:r w:rsidR="00DD1D5D">
        <w:t xml:space="preserve">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t>
      </w:r>
      <w:r w:rsidR="00E730F8">
        <w:t xml:space="preserve">who </w:t>
      </w:r>
      <w:r w:rsidR="00DD1D5D">
        <w:t>attended schools in the Northeast in the 2017-2018 school year, and non-Hispanic black students.</w:t>
      </w:r>
      <w:r w:rsidR="00C97A1F">
        <w:t xml:space="preserve"> </w:t>
      </w:r>
      <w:r w:rsidR="00DD1D5D">
        <w:t xml:space="preserve">Approximately 965 schools will be sampled from </w:t>
      </w:r>
      <w:r w:rsidR="002F0893">
        <w:t xml:space="preserve">the </w:t>
      </w:r>
      <w:r w:rsidR="00DD1D5D">
        <w:t>reserve set of schools constructed for MS1 and</w:t>
      </w:r>
      <w:r w:rsidR="00E730F8">
        <w:t>,</w:t>
      </w:r>
      <w:r w:rsidR="00DD1D5D">
        <w:t xml:space="preserve"> </w:t>
      </w:r>
      <w:r w:rsidR="00E730F8">
        <w:t xml:space="preserve">of these, </w:t>
      </w:r>
      <w:r w:rsidR="00DD1D5D">
        <w:t xml:space="preserve">an estimated 647 schools </w:t>
      </w:r>
      <w:r w:rsidR="00E730F8">
        <w:t>is expected to</w:t>
      </w:r>
      <w:r w:rsidR="00DD1D5D">
        <w:t xml:space="preserve"> offer instruction in grade 8, </w:t>
      </w:r>
      <w:r w:rsidR="00E730F8">
        <w:t>to</w:t>
      </w:r>
      <w:r w:rsidR="00C642C3">
        <w:t xml:space="preserve"> not reside in school districts that declined to participate in MS1, </w:t>
      </w:r>
      <w:r w:rsidR="00DD1D5D">
        <w:t xml:space="preserve">and </w:t>
      </w:r>
      <w:r w:rsidR="004B2E94">
        <w:t>to</w:t>
      </w:r>
      <w:r w:rsidR="00DD1D5D">
        <w:t xml:space="preserve"> </w:t>
      </w:r>
      <w:r w:rsidR="00C642C3">
        <w:t xml:space="preserve">therefore </w:t>
      </w:r>
      <w:r w:rsidR="00DD1D5D">
        <w:t xml:space="preserve">be </w:t>
      </w:r>
      <w:r w:rsidR="004B2E94">
        <w:t xml:space="preserve">eligible to be </w:t>
      </w:r>
      <w:r w:rsidR="00DD1D5D">
        <w:t xml:space="preserve">pursued for recruitment. </w:t>
      </w:r>
      <w:r w:rsidR="00C642C3">
        <w:t xml:space="preserve">The reserve school sample size, estimated numbers of schools to be pursued for recruitment, and estimated number of participating schools from this augmentation sample are provided in Table </w:t>
      </w:r>
      <w:r w:rsidR="00672D21">
        <w:t>8</w:t>
      </w:r>
      <w:r w:rsidR="00C642C3">
        <w:t>.</w:t>
      </w:r>
    </w:p>
    <w:p w14:paraId="4B088CCC" w14:textId="33DC5EE2" w:rsidR="00C642C3" w:rsidRPr="009D1DDE" w:rsidRDefault="00C642C3" w:rsidP="00195650">
      <w:pPr>
        <w:widowControl w:val="0"/>
        <w:spacing w:after="120" w:line="21" w:lineRule="atLeast"/>
        <w:rPr>
          <w:b/>
        </w:rPr>
      </w:pPr>
      <w:r w:rsidRPr="009D1DDE">
        <w:rPr>
          <w:b/>
        </w:rPr>
        <w:t xml:space="preserve">Table </w:t>
      </w:r>
      <w:r w:rsidR="00672D21" w:rsidRPr="009D1DDE">
        <w:rPr>
          <w:b/>
        </w:rPr>
        <w:t>8</w:t>
      </w:r>
      <w:r w:rsidRPr="009D1DDE">
        <w:rPr>
          <w:b/>
        </w:rPr>
        <w:t>. MS2 School Augmentation Sample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89"/>
        <w:gridCol w:w="1170"/>
        <w:gridCol w:w="1446"/>
        <w:gridCol w:w="1433"/>
        <w:gridCol w:w="2277"/>
        <w:gridCol w:w="2277"/>
      </w:tblGrid>
      <w:tr w:rsidR="001A4302" w:rsidRPr="00066BEE" w14:paraId="5E82D5EE" w14:textId="77777777" w:rsidTr="008964A7">
        <w:trPr>
          <w:trHeight w:val="144"/>
          <w:tblHeader/>
        </w:trPr>
        <w:tc>
          <w:tcPr>
            <w:tcW w:w="589" w:type="pct"/>
            <w:shd w:val="clear" w:color="auto" w:fill="F2F2F2" w:themeFill="background1" w:themeFillShade="F2"/>
            <w:noWrap/>
            <w:vAlign w:val="center"/>
            <w:hideMark/>
          </w:tcPr>
          <w:p w14:paraId="7B6F99AA"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14:paraId="036704C6"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14:paraId="222ED6B4"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14:paraId="79EF88C2" w14:textId="0C77A90D"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14:paraId="755E84B7" w14:textId="3177DCE6"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14:paraId="461665A1" w14:textId="40AED3D3"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14:paraId="6445A2C9" w14:textId="34584138"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001A4302" w:rsidRPr="004B2E94" w14:paraId="1997CE7F" w14:textId="77777777" w:rsidTr="001A4302">
        <w:trPr>
          <w:trHeight w:val="144"/>
        </w:trPr>
        <w:tc>
          <w:tcPr>
            <w:tcW w:w="589" w:type="pct"/>
            <w:shd w:val="clear" w:color="auto" w:fill="auto"/>
            <w:noWrap/>
            <w:vAlign w:val="bottom"/>
            <w:hideMark/>
          </w:tcPr>
          <w:p w14:paraId="5C55EE4A" w14:textId="5CA99286" w:rsidR="00C642C3" w:rsidRPr="004B2E94" w:rsidRDefault="004B2E94" w:rsidP="00E92353">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14:paraId="67A37D20" w14:textId="7067137E" w:rsidR="00C642C3" w:rsidRPr="004B2E94" w:rsidRDefault="004B2E94" w:rsidP="00E92353">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14:paraId="06041237" w14:textId="3D63A96E" w:rsidR="00C642C3" w:rsidRPr="004B2E94" w:rsidRDefault="004B2E94" w:rsidP="00E92353">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14:paraId="653B766F" w14:textId="36179CEA"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14:paraId="353B71D7" w14:textId="603554F7"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14:paraId="448B2610" w14:textId="77A912F1"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14:paraId="29400F4D" w14:textId="787B3E53"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206</w:t>
            </w:r>
          </w:p>
        </w:tc>
      </w:tr>
      <w:tr w:rsidR="001A4302" w:rsidRPr="00066BEE" w14:paraId="70E3A961" w14:textId="77777777" w:rsidTr="001A4302">
        <w:trPr>
          <w:trHeight w:val="144"/>
        </w:trPr>
        <w:tc>
          <w:tcPr>
            <w:tcW w:w="589" w:type="pct"/>
            <w:shd w:val="clear" w:color="auto" w:fill="auto"/>
            <w:noWrap/>
            <w:vAlign w:val="bottom"/>
            <w:hideMark/>
          </w:tcPr>
          <w:p w14:paraId="6FD9A99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C4BDC54"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5550274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7F00BC4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14:paraId="5A4464B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CD951E6"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827909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D860E08" w14:textId="77777777" w:rsidTr="001A4302">
        <w:trPr>
          <w:trHeight w:val="144"/>
        </w:trPr>
        <w:tc>
          <w:tcPr>
            <w:tcW w:w="589" w:type="pct"/>
            <w:shd w:val="clear" w:color="auto" w:fill="auto"/>
            <w:noWrap/>
            <w:vAlign w:val="bottom"/>
            <w:hideMark/>
          </w:tcPr>
          <w:p w14:paraId="68E5DFF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55CE6F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6BA51B70"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81A887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14:paraId="6CF1B237"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14:paraId="0F4ECD49"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14:paraId="5D26332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27</w:t>
            </w:r>
          </w:p>
        </w:tc>
      </w:tr>
      <w:tr w:rsidR="001A4302" w:rsidRPr="00066BEE" w14:paraId="064B51EA" w14:textId="77777777" w:rsidTr="001A4302">
        <w:trPr>
          <w:trHeight w:val="144"/>
        </w:trPr>
        <w:tc>
          <w:tcPr>
            <w:tcW w:w="589" w:type="pct"/>
            <w:shd w:val="clear" w:color="auto" w:fill="auto"/>
            <w:noWrap/>
            <w:vAlign w:val="bottom"/>
            <w:hideMark/>
          </w:tcPr>
          <w:p w14:paraId="3AD503B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18FCC09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3375991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417F6D6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14:paraId="50943AD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1A3309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C8ADCF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C042E1D" w14:textId="77777777" w:rsidTr="001A4302">
        <w:trPr>
          <w:trHeight w:val="144"/>
        </w:trPr>
        <w:tc>
          <w:tcPr>
            <w:tcW w:w="589" w:type="pct"/>
            <w:shd w:val="clear" w:color="auto" w:fill="auto"/>
            <w:noWrap/>
            <w:vAlign w:val="bottom"/>
            <w:hideMark/>
          </w:tcPr>
          <w:p w14:paraId="1292263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BD2071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1367E7A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142E149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14:paraId="46D96795"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14:paraId="1D67A0D6"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14:paraId="2B92063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58</w:t>
            </w:r>
          </w:p>
        </w:tc>
      </w:tr>
      <w:tr w:rsidR="001A4302" w:rsidRPr="00066BEE" w14:paraId="71A3F233" w14:textId="77777777" w:rsidTr="001A4302">
        <w:trPr>
          <w:trHeight w:val="144"/>
        </w:trPr>
        <w:tc>
          <w:tcPr>
            <w:tcW w:w="589" w:type="pct"/>
            <w:shd w:val="clear" w:color="auto" w:fill="auto"/>
            <w:noWrap/>
            <w:vAlign w:val="bottom"/>
            <w:hideMark/>
          </w:tcPr>
          <w:p w14:paraId="6769DDB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636C4EE9"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4D1C23C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4B9548A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14:paraId="39122EA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995792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65623B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2E02BBAC" w14:textId="77777777" w:rsidTr="001A4302">
        <w:trPr>
          <w:trHeight w:val="144"/>
        </w:trPr>
        <w:tc>
          <w:tcPr>
            <w:tcW w:w="589" w:type="pct"/>
            <w:shd w:val="clear" w:color="auto" w:fill="auto"/>
            <w:noWrap/>
            <w:vAlign w:val="bottom"/>
            <w:hideMark/>
          </w:tcPr>
          <w:p w14:paraId="398F718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4F02601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292E3B3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6DA25810"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14:paraId="081948A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14:paraId="4D055622"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14:paraId="60C62EE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92</w:t>
            </w:r>
          </w:p>
        </w:tc>
      </w:tr>
      <w:tr w:rsidR="001A4302" w:rsidRPr="00066BEE" w14:paraId="59C36085" w14:textId="77777777" w:rsidTr="001A4302">
        <w:trPr>
          <w:trHeight w:val="144"/>
        </w:trPr>
        <w:tc>
          <w:tcPr>
            <w:tcW w:w="589" w:type="pct"/>
            <w:shd w:val="clear" w:color="auto" w:fill="auto"/>
            <w:noWrap/>
            <w:vAlign w:val="bottom"/>
            <w:hideMark/>
          </w:tcPr>
          <w:p w14:paraId="39E6883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5C04211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2577106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63BE1CF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14:paraId="0F69CA69"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886C4B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53628A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7DD164FE" w14:textId="77777777" w:rsidTr="001A4302">
        <w:trPr>
          <w:trHeight w:val="144"/>
        </w:trPr>
        <w:tc>
          <w:tcPr>
            <w:tcW w:w="589" w:type="pct"/>
            <w:shd w:val="clear" w:color="auto" w:fill="auto"/>
            <w:noWrap/>
            <w:vAlign w:val="bottom"/>
            <w:hideMark/>
          </w:tcPr>
          <w:p w14:paraId="375AA8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2C0BB70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5879D54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4F8963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14:paraId="5FA741A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14:paraId="2E8F5C32"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4CD0B58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12</w:t>
            </w:r>
          </w:p>
        </w:tc>
      </w:tr>
      <w:tr w:rsidR="001A4302" w:rsidRPr="00066BEE" w14:paraId="44D0C99D" w14:textId="77777777" w:rsidTr="001A4302">
        <w:trPr>
          <w:trHeight w:val="144"/>
        </w:trPr>
        <w:tc>
          <w:tcPr>
            <w:tcW w:w="589" w:type="pct"/>
            <w:shd w:val="clear" w:color="auto" w:fill="auto"/>
            <w:noWrap/>
            <w:vAlign w:val="bottom"/>
            <w:hideMark/>
          </w:tcPr>
          <w:p w14:paraId="651C59C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BAC607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6EFE5C4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2F27B4F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14:paraId="21571E9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63E123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364D0BF7"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74D36B5" w14:textId="77777777" w:rsidTr="001A4302">
        <w:trPr>
          <w:trHeight w:val="144"/>
        </w:trPr>
        <w:tc>
          <w:tcPr>
            <w:tcW w:w="589" w:type="pct"/>
            <w:shd w:val="clear" w:color="auto" w:fill="auto"/>
            <w:noWrap/>
            <w:vAlign w:val="bottom"/>
            <w:hideMark/>
          </w:tcPr>
          <w:p w14:paraId="18D35F6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000DF2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3C7E572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5E2478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14:paraId="64DF4EA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65D833A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14:paraId="324189B8"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12</w:t>
            </w:r>
          </w:p>
        </w:tc>
      </w:tr>
      <w:tr w:rsidR="001A4302" w:rsidRPr="00066BEE" w14:paraId="154AA74F" w14:textId="77777777" w:rsidTr="001A4302">
        <w:trPr>
          <w:trHeight w:val="144"/>
        </w:trPr>
        <w:tc>
          <w:tcPr>
            <w:tcW w:w="589" w:type="pct"/>
            <w:shd w:val="clear" w:color="auto" w:fill="auto"/>
            <w:noWrap/>
            <w:vAlign w:val="bottom"/>
            <w:hideMark/>
          </w:tcPr>
          <w:p w14:paraId="08386F9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781D78F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1DB5E99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66CFA55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14:paraId="4707DA9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35AC69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C80D3D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0C06119A" w14:textId="77777777" w:rsidTr="001A4302">
        <w:trPr>
          <w:trHeight w:val="144"/>
        </w:trPr>
        <w:tc>
          <w:tcPr>
            <w:tcW w:w="589" w:type="pct"/>
            <w:shd w:val="clear" w:color="auto" w:fill="auto"/>
            <w:noWrap/>
            <w:vAlign w:val="bottom"/>
            <w:hideMark/>
          </w:tcPr>
          <w:p w14:paraId="6C0145E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7E2D42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23F2C3E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3522A91"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14:paraId="7237D89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37DD40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D3B039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6EEB381B" w14:textId="77777777" w:rsidTr="001A4302">
        <w:trPr>
          <w:trHeight w:val="144"/>
        </w:trPr>
        <w:tc>
          <w:tcPr>
            <w:tcW w:w="589" w:type="pct"/>
            <w:shd w:val="clear" w:color="auto" w:fill="auto"/>
            <w:noWrap/>
            <w:vAlign w:val="bottom"/>
            <w:hideMark/>
          </w:tcPr>
          <w:p w14:paraId="5FDDEEB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601C2EB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3439C1F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26D3924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14:paraId="1DA05ED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C62B01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10A9B0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5ED109DA" w14:textId="77777777" w:rsidTr="001A4302">
        <w:trPr>
          <w:trHeight w:val="144"/>
        </w:trPr>
        <w:tc>
          <w:tcPr>
            <w:tcW w:w="589" w:type="pct"/>
            <w:shd w:val="clear" w:color="auto" w:fill="auto"/>
            <w:noWrap/>
            <w:vAlign w:val="bottom"/>
            <w:hideMark/>
          </w:tcPr>
          <w:p w14:paraId="50D463B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7F02195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0E93828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C03B0E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14:paraId="44A5DC9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A0D5F4F"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5E0E1F3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2C67FA39" w14:textId="77777777" w:rsidTr="001A4302">
        <w:trPr>
          <w:trHeight w:val="144"/>
        </w:trPr>
        <w:tc>
          <w:tcPr>
            <w:tcW w:w="589" w:type="pct"/>
            <w:shd w:val="clear" w:color="auto" w:fill="auto"/>
            <w:noWrap/>
            <w:vAlign w:val="bottom"/>
            <w:hideMark/>
          </w:tcPr>
          <w:p w14:paraId="1473CDD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39AD2659"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42A4EB5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BE6301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14:paraId="58D0C6D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14:paraId="5C69EF9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14:paraId="67185B0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5</w:t>
            </w:r>
          </w:p>
        </w:tc>
      </w:tr>
      <w:tr w:rsidR="001A4302" w:rsidRPr="00066BEE" w14:paraId="17C8DCBD" w14:textId="77777777" w:rsidTr="001A4302">
        <w:trPr>
          <w:trHeight w:val="144"/>
        </w:trPr>
        <w:tc>
          <w:tcPr>
            <w:tcW w:w="589" w:type="pct"/>
            <w:shd w:val="clear" w:color="auto" w:fill="auto"/>
            <w:noWrap/>
            <w:vAlign w:val="bottom"/>
            <w:hideMark/>
          </w:tcPr>
          <w:p w14:paraId="2BF733C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458A0F51"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5C7A6ED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FFB14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14:paraId="3E5B0A58"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5A89913"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70055633"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bl>
    <w:p w14:paraId="299A5D6A" w14:textId="21FE643B" w:rsidR="00C642C3" w:rsidRDefault="00C642C3" w:rsidP="00195650">
      <w:pPr>
        <w:widowControl w:val="0"/>
        <w:spacing w:after="120" w:line="21" w:lineRule="atLeast"/>
      </w:pPr>
    </w:p>
    <w:p w14:paraId="03F2E93B" w14:textId="3E6706B2" w:rsidR="00C97A1F" w:rsidRDefault="00C642C3" w:rsidP="00195650">
      <w:pPr>
        <w:widowControl w:val="0"/>
        <w:spacing w:after="120" w:line="21" w:lineRule="atLeast"/>
      </w:pPr>
      <w:r>
        <w:t xml:space="preserve">Assuming the desired number of participating schools from the augmentation sample are achieved, an estimated additional </w:t>
      </w:r>
      <w:r w:rsidR="003D7627">
        <w:t>3,930 students are expected to participate in MS2 from the augmented sample of schools. Of these 3,930 additional participating students, 49</w:t>
      </w:r>
      <w:r w:rsidR="007B693D">
        <w:t>6</w:t>
      </w:r>
      <w:r w:rsidR="003D7627">
        <w:t xml:space="preserve"> are estimated to attend schools in towns, 243 </w:t>
      </w:r>
      <w:r w:rsidR="002B6D9F">
        <w:t>in</w:t>
      </w:r>
      <w:r w:rsidR="003D7627">
        <w:t xml:space="preserve"> private schools, 490 </w:t>
      </w:r>
      <w:r w:rsidR="007B693D">
        <w:t>in the Northeast, and 520 to be non-Hispanic black students.</w:t>
      </w:r>
    </w:p>
    <w:bookmarkEnd w:id="12"/>
    <w:p w14:paraId="1CBD5BAF" w14:textId="29DC4FEC" w:rsidR="00947804" w:rsidRDefault="00947804" w:rsidP="004510C4">
      <w:pPr>
        <w:spacing w:after="120" w:line="21" w:lineRule="atLeast"/>
        <w:rPr>
          <w:b/>
          <w:bCs/>
        </w:rPr>
      </w:pPr>
      <w:r>
        <w:rPr>
          <w:b/>
          <w:bCs/>
        </w:rPr>
        <w:t>OFT</w:t>
      </w:r>
      <w:r w:rsidR="00516CBF">
        <w:rPr>
          <w:b/>
          <w:bCs/>
        </w:rPr>
        <w:t>3</w:t>
      </w:r>
      <w:r>
        <w:rPr>
          <w:b/>
          <w:bCs/>
        </w:rPr>
        <w:t xml:space="preserve"> Samples</w:t>
      </w:r>
    </w:p>
    <w:p w14:paraId="27730F89" w14:textId="079BA8AA"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w:t>
      </w:r>
      <w:r w:rsidR="00672D21">
        <w:t>9</w:t>
      </w:r>
      <w:r w:rsidRPr="00947804">
        <w:t>. The participation rate among eligible schools was 34.9 percent (45/129.)</w:t>
      </w:r>
    </w:p>
    <w:p w14:paraId="0321D3CE" w14:textId="79A2268B" w:rsidR="00947804" w:rsidRDefault="00947804" w:rsidP="00EF78F1">
      <w:pPr>
        <w:spacing w:before="240" w:after="60" w:line="240" w:lineRule="auto"/>
        <w:rPr>
          <w:b/>
          <w:bCs/>
        </w:rPr>
      </w:pPr>
      <w:r>
        <w:rPr>
          <w:b/>
          <w:bCs/>
        </w:rPr>
        <w:t xml:space="preserve">Table </w:t>
      </w:r>
      <w:r w:rsidR="00672D21">
        <w:rPr>
          <w:b/>
          <w:bCs/>
        </w:rPr>
        <w:t>9</w:t>
      </w:r>
      <w:r>
        <w:rPr>
          <w:b/>
          <w:bCs/>
        </w:rPr>
        <w:t>. OFT1 School Sample Disposition</w:t>
      </w:r>
    </w:p>
    <w:tbl>
      <w:tblPr>
        <w:tblW w:w="5000" w:type="pct"/>
        <w:tblLook w:val="04A0" w:firstRow="1" w:lastRow="0" w:firstColumn="1" w:lastColumn="0" w:noHBand="0" w:noVBand="1"/>
      </w:tblPr>
      <w:tblGrid>
        <w:gridCol w:w="1292"/>
        <w:gridCol w:w="2150"/>
        <w:gridCol w:w="1305"/>
        <w:gridCol w:w="1770"/>
        <w:gridCol w:w="2144"/>
        <w:gridCol w:w="2211"/>
      </w:tblGrid>
      <w:tr w:rsidR="00947804" w:rsidRPr="00AB1A11" w14:paraId="5F01D915" w14:textId="77777777" w:rsidTr="00513C50">
        <w:trPr>
          <w:trHeight w:val="20"/>
          <w:tblHeader/>
        </w:trPr>
        <w:tc>
          <w:tcPr>
            <w:tcW w:w="594"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513C50" w:rsidRPr="00513C50" w14:paraId="13E3693A" w14:textId="77777777" w:rsidTr="00EF08FC">
        <w:trPr>
          <w:trHeight w:val="20"/>
        </w:trPr>
        <w:tc>
          <w:tcPr>
            <w:tcW w:w="594" w:type="pct"/>
            <w:tcBorders>
              <w:top w:val="nil"/>
              <w:left w:val="single" w:sz="4" w:space="0" w:color="auto"/>
              <w:bottom w:val="single" w:sz="4" w:space="0" w:color="auto"/>
              <w:right w:val="single" w:sz="4" w:space="0" w:color="auto"/>
            </w:tcBorders>
            <w:noWrap/>
            <w:vAlign w:val="bottom"/>
            <w:hideMark/>
          </w:tcPr>
          <w:p w14:paraId="6096A78A" w14:textId="77777777" w:rsidR="00513C50" w:rsidRPr="00513C50" w:rsidRDefault="00513C50" w:rsidP="00EF08FC">
            <w:pPr>
              <w:spacing w:after="0" w:line="240" w:lineRule="auto"/>
              <w:rPr>
                <w:rFonts w:cstheme="minorHAnsi"/>
                <w:b/>
                <w:color w:val="000000"/>
                <w:sz w:val="18"/>
                <w:szCs w:val="18"/>
              </w:rPr>
            </w:pPr>
            <w:r w:rsidRPr="00513C50">
              <w:rPr>
                <w:rFonts w:cstheme="minorHAnsi"/>
                <w:b/>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0EA6500C" w14:textId="16488E7F" w:rsidR="00513C50" w:rsidRPr="00513C50" w:rsidRDefault="00513C50" w:rsidP="00EF08FC">
            <w:pPr>
              <w:spacing w:after="0" w:line="240" w:lineRule="auto"/>
              <w:rPr>
                <w:rFonts w:cstheme="minorHAnsi"/>
                <w:b/>
                <w:color w:val="000000"/>
                <w:sz w:val="18"/>
                <w:szCs w:val="18"/>
              </w:rPr>
            </w:pPr>
            <w:r>
              <w:rPr>
                <w:rFonts w:cstheme="minorHAnsi"/>
                <w:b/>
                <w:color w:val="000000"/>
                <w:sz w:val="18"/>
                <w:szCs w:val="18"/>
              </w:rPr>
              <w:t>-</w:t>
            </w:r>
          </w:p>
        </w:tc>
        <w:tc>
          <w:tcPr>
            <w:tcW w:w="600" w:type="pct"/>
            <w:tcBorders>
              <w:top w:val="nil"/>
              <w:left w:val="nil"/>
              <w:bottom w:val="single" w:sz="4" w:space="0" w:color="auto"/>
              <w:right w:val="single" w:sz="4" w:space="0" w:color="auto"/>
            </w:tcBorders>
            <w:noWrap/>
            <w:vAlign w:val="bottom"/>
            <w:hideMark/>
          </w:tcPr>
          <w:p w14:paraId="1D5999F4"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173E4F5"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26235124"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33EC8628"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45</w:t>
            </w:r>
          </w:p>
        </w:tc>
      </w:tr>
      <w:tr w:rsidR="00947804" w:rsidRPr="00AB1A11" w14:paraId="47DDC9C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1F3310">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7EEA4555"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r w:rsidR="005D4009">
        <w:t>was</w:t>
      </w:r>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w:t>
      </w:r>
      <w:r w:rsidR="00A651EA">
        <w:t>10</w:t>
      </w:r>
      <w:r w:rsidRPr="00947804">
        <w:t>.</w:t>
      </w:r>
    </w:p>
    <w:p w14:paraId="0975EAD1" w14:textId="5CADA9D1" w:rsidR="00947804" w:rsidRPr="00EF78F1" w:rsidRDefault="00947804" w:rsidP="00EF78F1">
      <w:pPr>
        <w:spacing w:before="240" w:after="60" w:line="240" w:lineRule="auto"/>
        <w:rPr>
          <w:b/>
          <w:bCs/>
        </w:rPr>
      </w:pPr>
      <w:r w:rsidRPr="00EF78F1">
        <w:rPr>
          <w:b/>
          <w:bCs/>
        </w:rPr>
        <w:t xml:space="preserve">Table </w:t>
      </w:r>
      <w:r w:rsidR="00304E73">
        <w:rPr>
          <w:b/>
          <w:bCs/>
        </w:rPr>
        <w:t>10</w:t>
      </w:r>
      <w:r w:rsidRPr="00EF78F1">
        <w:rPr>
          <w:b/>
          <w:bCs/>
        </w:rPr>
        <w:t>. OFT1 Student Sample Disposition</w:t>
      </w:r>
    </w:p>
    <w:tbl>
      <w:tblPr>
        <w:tblW w:w="5000" w:type="pct"/>
        <w:tblLook w:val="04A0" w:firstRow="1" w:lastRow="0" w:firstColumn="1" w:lastColumn="0" w:noHBand="0" w:noVBand="1"/>
      </w:tblPr>
      <w:tblGrid>
        <w:gridCol w:w="2307"/>
        <w:gridCol w:w="2187"/>
        <w:gridCol w:w="1822"/>
        <w:gridCol w:w="1916"/>
        <w:gridCol w:w="2640"/>
      </w:tblGrid>
      <w:tr w:rsidR="00947804" w:rsidRPr="00AB1A11" w14:paraId="6D223034" w14:textId="77777777" w:rsidTr="00513C50">
        <w:trPr>
          <w:trHeight w:val="20"/>
        </w:trPr>
        <w:tc>
          <w:tcPr>
            <w:tcW w:w="1061"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06" w:type="pct"/>
            <w:tcBorders>
              <w:top w:val="single" w:sz="4" w:space="0" w:color="auto"/>
              <w:left w:val="nil"/>
              <w:bottom w:val="single" w:sz="8" w:space="0" w:color="auto"/>
              <w:right w:val="single" w:sz="4" w:space="0" w:color="auto"/>
            </w:tcBorders>
            <w:shd w:val="clear" w:color="auto" w:fill="F2F2F2" w:themeFill="background1" w:themeFillShade="F2"/>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38" w:type="pct"/>
            <w:tcBorders>
              <w:top w:val="single" w:sz="4" w:space="0" w:color="auto"/>
              <w:left w:val="nil"/>
              <w:bottom w:val="single" w:sz="8" w:space="0" w:color="auto"/>
              <w:right w:val="nil"/>
            </w:tcBorders>
            <w:shd w:val="clear" w:color="auto" w:fill="F2F2F2" w:themeFill="background1" w:themeFillShade="F2"/>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81"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14"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513C50" w:rsidRPr="00513C50" w14:paraId="0FDADFAB" w14:textId="77777777" w:rsidTr="00513C50">
        <w:trPr>
          <w:trHeight w:val="20"/>
        </w:trPr>
        <w:tc>
          <w:tcPr>
            <w:tcW w:w="1061" w:type="pct"/>
            <w:tcBorders>
              <w:top w:val="single" w:sz="4" w:space="0" w:color="auto"/>
              <w:left w:val="single" w:sz="4" w:space="0" w:color="auto"/>
              <w:bottom w:val="single" w:sz="4" w:space="0" w:color="auto"/>
              <w:right w:val="single" w:sz="4" w:space="0" w:color="auto"/>
            </w:tcBorders>
            <w:noWrap/>
            <w:vAlign w:val="bottom"/>
            <w:hideMark/>
          </w:tcPr>
          <w:p w14:paraId="582E9E11" w14:textId="77777777" w:rsidR="00513C50" w:rsidRPr="00513C50" w:rsidRDefault="00513C50" w:rsidP="00EF08FC">
            <w:pPr>
              <w:spacing w:after="0" w:line="240" w:lineRule="auto"/>
              <w:rPr>
                <w:b/>
                <w:color w:val="000000"/>
                <w:sz w:val="18"/>
                <w:szCs w:val="18"/>
              </w:rPr>
            </w:pPr>
            <w:r w:rsidRPr="00513C50">
              <w:rPr>
                <w:b/>
                <w:color w:val="000000"/>
                <w:sz w:val="18"/>
                <w:szCs w:val="18"/>
              </w:rPr>
              <w:t>Total</w:t>
            </w:r>
          </w:p>
        </w:tc>
        <w:tc>
          <w:tcPr>
            <w:tcW w:w="1006" w:type="pct"/>
            <w:tcBorders>
              <w:top w:val="single" w:sz="4" w:space="0" w:color="auto"/>
              <w:left w:val="nil"/>
              <w:bottom w:val="single" w:sz="4" w:space="0" w:color="auto"/>
              <w:right w:val="single" w:sz="4" w:space="0" w:color="auto"/>
            </w:tcBorders>
            <w:noWrap/>
            <w:vAlign w:val="bottom"/>
            <w:hideMark/>
          </w:tcPr>
          <w:p w14:paraId="0F72CE31"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1,739</w:t>
            </w:r>
          </w:p>
        </w:tc>
        <w:tc>
          <w:tcPr>
            <w:tcW w:w="838" w:type="pct"/>
            <w:tcBorders>
              <w:top w:val="single" w:sz="4" w:space="0" w:color="auto"/>
              <w:left w:val="nil"/>
              <w:bottom w:val="single" w:sz="4" w:space="0" w:color="auto"/>
              <w:right w:val="nil"/>
            </w:tcBorders>
            <w:vAlign w:val="bottom"/>
            <w:hideMark/>
          </w:tcPr>
          <w:p w14:paraId="425CE360"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46</w:t>
            </w:r>
          </w:p>
        </w:tc>
        <w:tc>
          <w:tcPr>
            <w:tcW w:w="881" w:type="pct"/>
            <w:tcBorders>
              <w:top w:val="single" w:sz="4" w:space="0" w:color="auto"/>
              <w:left w:val="single" w:sz="4" w:space="0" w:color="auto"/>
              <w:bottom w:val="single" w:sz="4" w:space="0" w:color="auto"/>
              <w:right w:val="single" w:sz="4" w:space="0" w:color="auto"/>
            </w:tcBorders>
            <w:vAlign w:val="bottom"/>
            <w:hideMark/>
          </w:tcPr>
          <w:p w14:paraId="008BAED9"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1,693</w:t>
            </w:r>
          </w:p>
        </w:tc>
        <w:tc>
          <w:tcPr>
            <w:tcW w:w="1214" w:type="pct"/>
            <w:tcBorders>
              <w:top w:val="single" w:sz="4" w:space="0" w:color="auto"/>
              <w:left w:val="single" w:sz="4" w:space="0" w:color="auto"/>
              <w:bottom w:val="single" w:sz="4" w:space="0" w:color="auto"/>
              <w:right w:val="single" w:sz="4" w:space="0" w:color="auto"/>
            </w:tcBorders>
            <w:noWrap/>
            <w:vAlign w:val="bottom"/>
            <w:hideMark/>
          </w:tcPr>
          <w:p w14:paraId="09BF6D90"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1,294</w:t>
            </w:r>
          </w:p>
        </w:tc>
      </w:tr>
      <w:tr w:rsidR="00947804" w:rsidRPr="00AB1A11" w14:paraId="785F452B"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06"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38"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81"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14"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06"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38"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81"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14"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06"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38"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81"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14"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06"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38"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81"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14"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bl>
    <w:p w14:paraId="508AE2C1" w14:textId="77777777" w:rsidR="00947804" w:rsidRDefault="00947804" w:rsidP="004510C4">
      <w:pPr>
        <w:spacing w:after="0" w:line="240" w:lineRule="auto"/>
        <w:rPr>
          <w:rFonts w:asciiTheme="minorHAnsi" w:hAnsiTheme="minorHAnsi" w:cstheme="minorBidi"/>
          <w:bCs/>
        </w:rPr>
      </w:pPr>
    </w:p>
    <w:p w14:paraId="5E2D8FE8" w14:textId="3D5156F6" w:rsidR="00532F76" w:rsidRDefault="006C2076" w:rsidP="00532F76">
      <w:pPr>
        <w:widowControl w:val="0"/>
        <w:spacing w:after="120" w:line="21" w:lineRule="atLeast"/>
      </w:pPr>
      <w:bookmarkStart w:id="14" w:name="_Hlk525562616"/>
      <w:r>
        <w:t xml:space="preserve">OFT1 students were tracked into OFT2. </w:t>
      </w:r>
      <w:r w:rsidR="00947804" w:rsidRPr="00947804">
        <w:t>The OFT2 student sample consist</w:t>
      </w:r>
      <w:r w:rsidR="00516CBF">
        <w:t>ed</w:t>
      </w:r>
      <w:r w:rsidR="00947804" w:rsidRPr="00947804">
        <w:t xml:space="preserve"> of 1,</w:t>
      </w:r>
      <w:r w:rsidR="00195650">
        <w:t xml:space="preserve">255 (97 percent) of the </w:t>
      </w:r>
      <w:r w:rsidR="00CD04A7">
        <w:t xml:space="preserve">1,294 </w:t>
      </w:r>
      <w:r w:rsidR="00195650">
        <w:t xml:space="preserve">students </w:t>
      </w:r>
      <w:r w:rsidR="00947804" w:rsidRPr="00947804">
        <w:t xml:space="preserve">who participated in OFT1. </w:t>
      </w:r>
      <w:bookmarkStart w:id="15" w:name="_Hlk499546331"/>
      <w:r w:rsidR="00532F76">
        <w:t>The OFT2 school sample consist</w:t>
      </w:r>
      <w:r w:rsidR="00516CBF">
        <w:t>ed</w:t>
      </w:r>
      <w:r w:rsidR="00532F76">
        <w:t xml:space="preserve"> of the 45 OFT1 participating schools combined with 30 non-base-year transfer schools at which one or more students from the OFT2 sample </w:t>
      </w:r>
      <w:r w:rsidR="00516CBF">
        <w:t>were</w:t>
      </w:r>
      <w:r w:rsidR="00532F76">
        <w:t xml:space="preserve"> enrolled as of OFT2.</w:t>
      </w:r>
    </w:p>
    <w:bookmarkEnd w:id="15"/>
    <w:p w14:paraId="2AFD6C3A" w14:textId="3E541822" w:rsidR="00B67313" w:rsidRDefault="00B67313" w:rsidP="00B67313">
      <w:pPr>
        <w:widowControl w:val="0"/>
        <w:spacing w:after="120" w:line="21" w:lineRule="atLeast"/>
      </w:pPr>
      <w:r>
        <w:t>OFT2 also include</w:t>
      </w:r>
      <w:r w:rsidR="00304E73">
        <w:t>d</w:t>
      </w:r>
      <w:r>
        <w:t xml:space="preserve"> about 400 participating students in grade 8 to calibrate the mathematics and reading assessment items for MS</w:t>
      </w:r>
      <w:r w:rsidR="006C2076">
        <w:t>2</w:t>
      </w:r>
      <w:r>
        <w:t xml:space="preserve"> without needing another costly field test. Participating OFT2 schools </w:t>
      </w:r>
      <w:r w:rsidR="00516CBF">
        <w:t>were</w:t>
      </w:r>
      <w:r>
        <w:t xml:space="preserve"> asked to provide high-level grade 8 math classes for this calibration. This </w:t>
      </w:r>
      <w:r w:rsidR="00516CBF">
        <w:t>was</w:t>
      </w:r>
      <w:r>
        <w:t xml:space="preserve"> a convenience sample of classrooms to ensure that a yield of about 400 highest ability grade 8 students </w:t>
      </w:r>
      <w:r w:rsidR="00516CBF">
        <w:t>was</w:t>
      </w:r>
      <w:r>
        <w:t xml:space="preserve"> achieved.</w:t>
      </w:r>
    </w:p>
    <w:p w14:paraId="2336B4C8" w14:textId="2A6C0BCD" w:rsidR="00286884" w:rsidRDefault="00A36DA5" w:rsidP="00485433">
      <w:pPr>
        <w:pStyle w:val="Heading2"/>
        <w:keepNext w:val="0"/>
        <w:keepLines w:val="0"/>
        <w:widowControl w:val="0"/>
        <w:spacing w:before="0" w:after="120" w:line="21" w:lineRule="atLeast"/>
      </w:pPr>
      <w:bookmarkStart w:id="16" w:name="_Toc528658761"/>
      <w:bookmarkEnd w:id="14"/>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11"/>
      <w:bookmarkEnd w:id="16"/>
    </w:p>
    <w:p w14:paraId="2FDFB4C2" w14:textId="6C07AB4A" w:rsidR="00BE44AB" w:rsidRPr="00F65862" w:rsidRDefault="00BE44AB" w:rsidP="00BE44AB">
      <w:pPr>
        <w:widowControl w:val="0"/>
        <w:spacing w:after="120" w:line="21" w:lineRule="atLeast"/>
      </w:pPr>
      <w:bookmarkStart w:id="17" w:name="_Hlk525563213"/>
      <w:r>
        <w:t>MGLS</w:t>
      </w:r>
      <w:r w:rsidRPr="00C263D1">
        <w:t>:2017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53C5EC8" w14:textId="22EBA08B" w:rsidR="00C97A1F" w:rsidRDefault="00820256" w:rsidP="00485433">
      <w:pPr>
        <w:widowControl w:val="0"/>
        <w:spacing w:after="120" w:line="21" w:lineRule="atLeast"/>
      </w:pPr>
      <w:r w:rsidRPr="00F65862">
        <w:t>The OFT1 school recruitment and data collection approaches, which inform</w:t>
      </w:r>
      <w:r w:rsidR="00A651EA">
        <w:t>ed</w:t>
      </w:r>
      <w:r w:rsidRPr="00F65862">
        <w:t xml:space="preserve"> those of MS1, were fully described in the previous clearance submission (OMB# 1850-0911 v. 10</w:t>
      </w:r>
      <w:r>
        <w:t>-15</w:t>
      </w:r>
      <w:r w:rsidRPr="00F65862">
        <w:t xml:space="preserve">). Below, the methodological descriptions focus on </w:t>
      </w:r>
      <w:r w:rsidR="00DF2B9D">
        <w:t>OFT3 student tracking</w:t>
      </w:r>
      <w:r w:rsidR="00695A4F">
        <w:t>,</w:t>
      </w:r>
      <w:r w:rsidR="00DF2B9D">
        <w:t>MS2 student tracking and school recruitment</w:t>
      </w:r>
      <w:r w:rsidR="009D2598">
        <w:t xml:space="preserve">, and </w:t>
      </w:r>
      <w:r w:rsidR="00594E1F">
        <w:t xml:space="preserve">a potential 2021 </w:t>
      </w:r>
      <w:r w:rsidR="009D2598">
        <w:t>administrative records data collection</w:t>
      </w:r>
      <w:r w:rsidR="00DF2B9D">
        <w:t>.</w:t>
      </w:r>
      <w:bookmarkEnd w:id="17"/>
    </w:p>
    <w:p w14:paraId="344251B4" w14:textId="0297D112" w:rsidR="006C1830" w:rsidRDefault="003A5171" w:rsidP="006C1830">
      <w:pPr>
        <w:keepNext/>
        <w:widowControl w:val="0"/>
        <w:spacing w:after="120" w:line="21" w:lineRule="atLeast"/>
        <w:rPr>
          <w:b/>
          <w:i/>
        </w:rPr>
      </w:pPr>
      <w:r w:rsidRPr="003A5171">
        <w:rPr>
          <w:b/>
          <w:i/>
        </w:rPr>
        <w:t>OFT</w:t>
      </w:r>
      <w:r>
        <w:rPr>
          <w:b/>
          <w:i/>
        </w:rPr>
        <w:t>3</w:t>
      </w:r>
      <w:r w:rsidRPr="003A5171">
        <w:rPr>
          <w:b/>
          <w:i/>
        </w:rPr>
        <w:t xml:space="preserve"> </w:t>
      </w:r>
      <w:r w:rsidR="006C1830">
        <w:rPr>
          <w:b/>
          <w:i/>
        </w:rPr>
        <w:t>Tracking</w:t>
      </w:r>
    </w:p>
    <w:p w14:paraId="4ED78C30" w14:textId="1791F8FB" w:rsidR="003A5171" w:rsidRDefault="003A5171" w:rsidP="003A5171">
      <w:pPr>
        <w:widowControl w:val="0"/>
        <w:spacing w:after="120" w:line="21" w:lineRule="atLeast"/>
      </w:pPr>
      <w:bookmarkStart w:id="18" w:name="_Hlk525564442"/>
      <w:r>
        <w:t xml:space="preserve">The OFT3 will </w:t>
      </w:r>
      <w:r w:rsidR="00B01D5D">
        <w:t>consist of student tracking</w:t>
      </w:r>
      <w:r w:rsidR="00C26AD6">
        <w:t>, mirror</w:t>
      </w:r>
      <w:r w:rsidR="004D5DA5">
        <w:t>ing</w:t>
      </w:r>
      <w:r w:rsidR="00C26AD6">
        <w:t xml:space="preserve"> the</w:t>
      </w:r>
      <w:r w:rsidR="00F10D95">
        <w:t xml:space="preserve"> OFT2</w:t>
      </w:r>
      <w:r w:rsidR="00C26AD6">
        <w:t xml:space="preserve"> tracking procedures</w:t>
      </w:r>
      <w:r w:rsidR="004D5DA5">
        <w:t>, as described below</w:t>
      </w:r>
      <w:r w:rsidR="00B01D5D">
        <w:t xml:space="preserve">. </w:t>
      </w:r>
      <w:r w:rsidR="00B01D5D" w:rsidRPr="00B01D5D">
        <w:t xml:space="preserve">The period of OFT student tracking was </w:t>
      </w:r>
      <w:r w:rsidR="00B01D5D">
        <w:t xml:space="preserve">originally </w:t>
      </w:r>
      <w:r w:rsidR="00B01D5D" w:rsidRPr="00B01D5D">
        <w:t xml:space="preserve">envisioned to take place for OFT3 from August 2018 through May 2019. OFT tracking is important for understanding patterns in MGLS:2017 sample students’ transfers from one school to another and our ability to locate sample students for the next follow-up data collection (from grade 7 to grade 8 in OFT3). Given that MGLS:2017 Main Study </w:t>
      </w:r>
      <w:r w:rsidR="007A28A2">
        <w:t xml:space="preserve">(MS) </w:t>
      </w:r>
      <w:r w:rsidR="00B01D5D" w:rsidRPr="00B01D5D">
        <w:t xml:space="preserve">will not collect data in grade 7, tracking information will </w:t>
      </w:r>
      <w:r w:rsidR="004524F5">
        <w:t>be central</w:t>
      </w:r>
      <w:r w:rsidR="00B01D5D" w:rsidRPr="00B01D5D">
        <w:t xml:space="preserve"> for designing the final materials and procedures for MS2. As with all OFT recruiting and tracking activities, the OFT dates need to mirror and precede by one year those planned for </w:t>
      </w:r>
      <w:r w:rsidR="007A28A2">
        <w:t>MS</w:t>
      </w:r>
      <w:r w:rsidR="00B01D5D" w:rsidRPr="00B01D5D">
        <w:t xml:space="preserve">. </w:t>
      </w:r>
      <w:r w:rsidR="004524F5">
        <w:t>D</w:t>
      </w:r>
      <w:r w:rsidR="00B01D5D" w:rsidRPr="00B01D5D">
        <w:t xml:space="preserve">ue to the current </w:t>
      </w:r>
      <w:r w:rsidR="004524F5">
        <w:t xml:space="preserve">OMB </w:t>
      </w:r>
      <w:r w:rsidR="00B01D5D" w:rsidRPr="00B01D5D">
        <w:t>clearance schedule, OFT3 tracking will take place from September 2018 through May 2019</w:t>
      </w:r>
      <w:r w:rsidR="004524F5">
        <w:t>.</w:t>
      </w:r>
    </w:p>
    <w:p w14:paraId="79BB6D42" w14:textId="77777777" w:rsidR="003E3F73" w:rsidRDefault="003E3F73" w:rsidP="003E3F73">
      <w:pPr>
        <w:widowControl w:val="0"/>
        <w:spacing w:after="120" w:line="21" w:lineRule="atLeast"/>
      </w:pPr>
      <w:r>
        <w:t>For OFT3, we anticipate students will fall into one of the three broad categories of enrollment ‒</w:t>
      </w:r>
    </w:p>
    <w:p w14:paraId="265B740A" w14:textId="1F9EEFA5" w:rsidR="003E3F73" w:rsidRDefault="003E3F73" w:rsidP="003E3F73">
      <w:pPr>
        <w:widowControl w:val="0"/>
        <w:spacing w:after="120" w:line="21" w:lineRule="atLeast"/>
        <w:ind w:left="360" w:hanging="270"/>
      </w:pPr>
      <w:r>
        <w:t>•</w:t>
      </w:r>
      <w:r>
        <w:tab/>
        <w:t xml:space="preserve">OFT3 returning schools: </w:t>
      </w:r>
      <w:r w:rsidR="006C2076">
        <w:t>We</w:t>
      </w:r>
      <w:r>
        <w:t xml:space="preserve"> anticipate that most students will continue to be enrolled at their grade 7 school the subsequent year, when most of the OFT sample will have advanced into grade 8. Base Year returning schools may include students who are held back and are still in grade 6 </w:t>
      </w:r>
      <w:r w:rsidR="00F91813">
        <w:t xml:space="preserve">or grade 7 </w:t>
      </w:r>
      <w:r>
        <w:t xml:space="preserve">during the </w:t>
      </w:r>
      <w:r w:rsidR="00F91813">
        <w:t xml:space="preserve">third </w:t>
      </w:r>
      <w:r w:rsidR="00F866E2">
        <w:t>year of the study.</w:t>
      </w:r>
    </w:p>
    <w:p w14:paraId="1D7F6F3D" w14:textId="77777777" w:rsidR="003E3F73" w:rsidRDefault="003E3F73" w:rsidP="003E3F73">
      <w:pPr>
        <w:widowControl w:val="0"/>
        <w:spacing w:after="120" w:line="21" w:lineRule="atLeast"/>
        <w:ind w:left="360" w:hanging="270"/>
      </w:pPr>
      <w:r>
        <w:t>•</w:t>
      </w:r>
      <w:r>
        <w:tab/>
        <w:t>OFT3 transfer schools: We anticipate that some students will have transferred to schools that were not Base Year or OFT2 schools or the designated destination school.</w:t>
      </w:r>
    </w:p>
    <w:p w14:paraId="3CDB3534" w14:textId="77777777" w:rsidR="003E3F73" w:rsidRDefault="003E3F73" w:rsidP="003E3F73">
      <w:pPr>
        <w:widowControl w:val="0"/>
        <w:spacing w:after="120" w:line="21" w:lineRule="atLeast"/>
        <w:ind w:left="360" w:hanging="270"/>
      </w:pPr>
      <w:r>
        <w:t>•</w:t>
      </w:r>
      <w:r>
        <w:tab/>
        <w:t>Other: In addition, we anticipate some students may no longer be enrolled in school (e.g., homeschools, virtual schools, other circumstances).</w:t>
      </w:r>
    </w:p>
    <w:p w14:paraId="4094CEA7" w14:textId="6212BB2E" w:rsidR="003E3F73" w:rsidRDefault="003E3F73" w:rsidP="003E3F73">
      <w:pPr>
        <w:widowControl w:val="0"/>
        <w:spacing w:after="120" w:line="21" w:lineRule="atLeast"/>
      </w:pPr>
      <w:r>
        <w:t xml:space="preserve">Tracking will occur for those students in the sample for whom data were collected from the student, parent, math teacher, or special education teacher during the grade </w:t>
      </w:r>
      <w:r w:rsidR="00FF4529">
        <w:t>six</w:t>
      </w:r>
      <w:r>
        <w:t xml:space="preserve"> OFT1 collection. The planned three-tiered approach to tracking the MGLS:2017 OFT sample will include an enrollment status update at the school level, panel maintenance activities with parents, and database tracing.</w:t>
      </w:r>
    </w:p>
    <w:p w14:paraId="27C8B071" w14:textId="56564948" w:rsidR="003E3F73" w:rsidRDefault="003E3F73" w:rsidP="003E3F73">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 xml:space="preserve">. </w:t>
      </w:r>
      <w:r>
        <w:t xml:space="preserve">The purpose of the school enrollment status update is to check the enrollment status of the sampled students in the fall of the 2018-19 school year. </w:t>
      </w:r>
      <w:r w:rsidRPr="00551B72">
        <w:t xml:space="preserve">We anticipate that many of the students will continue to be enrolled in the school they attended during </w:t>
      </w:r>
      <w:r>
        <w:t>OFT1 or OFT2</w:t>
      </w:r>
      <w:r w:rsidRPr="00551B72">
        <w:t xml:space="preserve">, </w:t>
      </w:r>
      <w:r>
        <w:t xml:space="preserve">others will have </w:t>
      </w:r>
      <w:r w:rsidRPr="00551B72">
        <w:t xml:space="preserve">transferred to a new school, </w:t>
      </w:r>
      <w:r>
        <w:t xml:space="preserve">or moved into another circumstance such as </w:t>
      </w:r>
      <w:r w:rsidRPr="00551B72">
        <w:t xml:space="preserve">started home schooling. </w:t>
      </w:r>
      <w:r>
        <w:t>Collecting this information is necessary to maintain current records.</w:t>
      </w:r>
    </w:p>
    <w:p w14:paraId="5925955F" w14:textId="77777777" w:rsidR="003E3F73" w:rsidRDefault="003E3F73" w:rsidP="003E3F73">
      <w:pPr>
        <w:widowControl w:val="0"/>
        <w:spacing w:after="120" w:line="21" w:lineRule="atLeast"/>
      </w:pPr>
      <w:r>
        <w:t>The schools that participated in the 2017 OFT1 or 2018 OFT2 will be asked to review the list of eligible sampled students from OFT2. For those who have left the school, we will ask 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11E051CE" w14:textId="149142E1" w:rsidR="003E3F73" w:rsidRDefault="003E3F73" w:rsidP="003E3F73">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OFT3-</w:t>
      </w:r>
      <w:r w:rsidR="00643097">
        <w:t>A</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w:t>
      </w:r>
      <w:r w:rsidR="0007723B">
        <w:t>,</w:t>
      </w:r>
      <w:r>
        <w:t xml:space="preserve"> the principal/designee must confirm he or she is the intended recipient of the letter by answering an identification verification question,</w:t>
      </w:r>
      <w:r w:rsidRPr="00651881">
        <w:t xml:space="preserve"> </w:t>
      </w:r>
      <w:r>
        <w:t xml:space="preserve">and then </w:t>
      </w:r>
      <w:r w:rsidRPr="00651881">
        <w:t>reset the password</w:t>
      </w:r>
      <w:r>
        <w:t xml:space="preserve"> 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MGLS:2017 students who</w:t>
      </w:r>
      <w:r w:rsidRPr="00651881">
        <w:t xml:space="preserve"> are no longer enrolled. </w:t>
      </w:r>
      <w:r>
        <w:t>Appendix OFT3-</w:t>
      </w:r>
      <w:r w:rsidR="00643097">
        <w:t>B</w:t>
      </w:r>
      <w:r>
        <w:t xml:space="preserve"> includes the instructions to users and </w:t>
      </w:r>
      <w:r w:rsidRPr="00C64118">
        <w:t>Appendix OFT</w:t>
      </w:r>
      <w:r>
        <w:t>3</w:t>
      </w:r>
      <w:r w:rsidRPr="00C64118">
        <w:t>-</w:t>
      </w:r>
      <w:r w:rsidR="00643097">
        <w:t>C</w:t>
      </w:r>
      <w:r w:rsidRPr="00651881">
        <w:t xml:space="preserve"> provides </w:t>
      </w:r>
      <w:r>
        <w:t>a sample form to be used for the screenshots of the enrollment list update application.</w:t>
      </w:r>
    </w:p>
    <w:p w14:paraId="65AEFBB7" w14:textId="77777777" w:rsidR="003E3F73" w:rsidRDefault="003E3F73" w:rsidP="003E3F73">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MGLS:2017</w:t>
      </w:r>
      <w:r w:rsidRPr="00651881">
        <w:t xml:space="preserve"> help desk to </w:t>
      </w:r>
      <w:r>
        <w:t>reset the password</w:t>
      </w:r>
      <w:r w:rsidRPr="00651881">
        <w:t>.</w:t>
      </w:r>
    </w:p>
    <w:p w14:paraId="04FB77F2" w14:textId="77777777" w:rsidR="003E3F73" w:rsidRDefault="003E3F73" w:rsidP="003E3F73">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nonrespondents. School Enrollment List </w:t>
      </w:r>
      <w:r>
        <w:t>U</w:t>
      </w:r>
      <w:r w:rsidRPr="00651881">
        <w:t>pdate nonrespondents</w:t>
      </w:r>
      <w:r>
        <w:t xml:space="preserve"> will be categorized into two groups</w:t>
      </w:r>
      <w:r w:rsidRPr="00651881">
        <w:t>:</w:t>
      </w:r>
    </w:p>
    <w:p w14:paraId="3E3537EF" w14:textId="48082B74" w:rsidR="003E3F73" w:rsidRDefault="003E3F73" w:rsidP="003E3F73">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w:t>
      </w:r>
      <w:r w:rsidR="00B15E82">
        <w:t>as in</w:t>
      </w:r>
      <w:r w:rsidRPr="00651881">
        <w:t xml:space="preserve"> the letter.</w:t>
      </w:r>
    </w:p>
    <w:p w14:paraId="1AAFAE6F" w14:textId="77777777" w:rsidR="003E3F73" w:rsidRDefault="003E3F73" w:rsidP="003E3F73">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30A6B6DA" w14:textId="23CE7819" w:rsidR="00C97A1F" w:rsidRDefault="003E3F73" w:rsidP="003E3F73">
      <w:pPr>
        <w:widowControl w:val="0"/>
        <w:spacing w:after="120" w:line="21" w:lineRule="atLeast"/>
      </w:pPr>
      <w:r>
        <w:t>After the two-week period, the recruitment team will begin to contact the school via telephone to follow up on the enrollment status update</w:t>
      </w:r>
      <w:r w:rsidR="000B1360">
        <w:t>.</w:t>
      </w:r>
      <w:r>
        <w:t xml:space="preserve"> As the enrollment status updates are received and processed, students who are no longer attending the OFT1 or OFT2 school will be identified. Transfer schools will be contacted to confirm enrollment of transfer students. </w:t>
      </w:r>
      <w:bookmarkStart w:id="19" w:name="_Hlk525565058"/>
      <w:r>
        <w:t>Appendices OFT3-</w:t>
      </w:r>
      <w:r w:rsidR="008130A7">
        <w:t>I</w:t>
      </w:r>
      <w:r>
        <w:t xml:space="preserve"> through OFT3-</w:t>
      </w:r>
      <w:r w:rsidR="008130A7">
        <w:t>K</w:t>
      </w:r>
      <w:r>
        <w:t xml:space="preserve"> provide the communication materials that will be sent to the school districts and </w:t>
      </w:r>
      <w:r w:rsidR="007C1A5A">
        <w:t xml:space="preserve">to the </w:t>
      </w:r>
      <w:r>
        <w:t>schools that are newly identified for the study to confirm enrollment of the student(s) reported to have transferred to the school.</w:t>
      </w:r>
    </w:p>
    <w:bookmarkEnd w:id="18"/>
    <w:bookmarkEnd w:id="19"/>
    <w:p w14:paraId="2B9BDBFE" w14:textId="7C8F0CBC" w:rsidR="007B752A" w:rsidRPr="0068221D" w:rsidRDefault="007B752A" w:rsidP="007B752A">
      <w:pPr>
        <w:widowControl w:val="0"/>
        <w:spacing w:after="120" w:line="21" w:lineRule="atLeast"/>
      </w:pPr>
      <w:r w:rsidRPr="00C6483D">
        <w:rPr>
          <w:b/>
          <w:bCs/>
        </w:rPr>
        <w:t>Parent/Student Address Update</w:t>
      </w:r>
      <w:r>
        <w:rPr>
          <w:b/>
          <w:bCs/>
        </w:rPr>
        <w:t xml:space="preserve">. </w:t>
      </w:r>
      <w:r>
        <w:t xml:space="preserve">In addition to the school-level update, we plan to directly contact the parents of eligible sampled students to update our address database. A mailing (OFT3-E) will be sent to the parent or guardian of each sample student asking that the parent or guardian log onto our website and update their contacting information. If we have an email address for the parent, the materials will be sent via email as well (OFT3-F). For data security reasons, no personally identifiable information will be preloaded onto the website for this address update. In addition to updating contact information, parents will be asked </w:t>
      </w:r>
      <w:r w:rsidR="000B3A13">
        <w:t>whether</w:t>
      </w:r>
      <w:r>
        <w:t xml:space="preserve"> their child will be at the same school that he/she attended in the spring of 2018, or if his/her school enrollment status has changed.</w:t>
      </w:r>
      <w:r w:rsidR="00C97A1F">
        <w:t xml:space="preserve"> </w:t>
      </w:r>
      <w:r>
        <w:t xml:space="preserve">The address update will take approximately 5 minutes to complete. See </w:t>
      </w:r>
      <w:r w:rsidR="000C0A5B">
        <w:t>Append</w:t>
      </w:r>
      <w:r>
        <w:t xml:space="preserve">ix OFT3-G for an example of </w:t>
      </w:r>
      <w:r w:rsidR="00D822F9">
        <w:t>the</w:t>
      </w:r>
      <w:r>
        <w:t xml:space="preserve"> information </w:t>
      </w:r>
      <w:r w:rsidR="00D822F9">
        <w:t xml:space="preserve">that </w:t>
      </w:r>
      <w:r>
        <w:t xml:space="preserve">will be </w:t>
      </w:r>
      <w:r w:rsidR="00D822F9">
        <w:t xml:space="preserve">provided </w:t>
      </w:r>
      <w:r>
        <w:t>on the website for the parent to update. To maximize response, a hardcopy version (OFT3-H) of the same form will be sent to nonrespondents 3 weeks after the mailing is sent with the address update website. An email reminder will be sent at this time as well.</w:t>
      </w:r>
    </w:p>
    <w:p w14:paraId="15537AEA" w14:textId="13AE075C" w:rsidR="007B752A" w:rsidRDefault="007B752A" w:rsidP="007B752A">
      <w:pPr>
        <w:widowControl w:val="0"/>
        <w:spacing w:after="120" w:line="21" w:lineRule="atLeast"/>
      </w:pPr>
      <w:bookmarkStart w:id="20" w:name="_Hlk524982217"/>
      <w:r>
        <w:rPr>
          <w:b/>
        </w:rPr>
        <w:t>Tracing.</w:t>
      </w:r>
      <w:r>
        <w:t xml:space="preserve"> Batch tracing will be conducted about 30 days prior to the start of the </w:t>
      </w:r>
      <w:r w:rsidR="00CC6D0A">
        <w:t xml:space="preserve">OFT3 </w:t>
      </w:r>
      <w:r w:rsidR="00C14F31">
        <w:t>parent/student address update</w:t>
      </w:r>
      <w:r>
        <w:t>. Batch databases are used to confirm or update the contact information that we have for parents to maximize resources for the data collection activities. A locator database will be maintained for the study and all newly identified information will be loaded into the locator database regularly to be used for current and future data collection efforts.</w:t>
      </w:r>
    </w:p>
    <w:bookmarkEnd w:id="20"/>
    <w:p w14:paraId="3CFE38F1" w14:textId="77777777" w:rsidR="00591C8C" w:rsidRPr="006C1830" w:rsidRDefault="00591C8C" w:rsidP="006C1830">
      <w:pPr>
        <w:keepNext/>
        <w:widowControl w:val="0"/>
        <w:spacing w:after="120" w:line="21" w:lineRule="atLeast"/>
        <w:rPr>
          <w:b/>
          <w:i/>
        </w:rPr>
      </w:pPr>
      <w:r w:rsidRPr="006C1830">
        <w:rPr>
          <w:b/>
          <w:i/>
        </w:rPr>
        <w:t>MS2 Tracking and Recruitment Approach</w:t>
      </w:r>
    </w:p>
    <w:p w14:paraId="0441E5D8" w14:textId="757D4DE9" w:rsidR="00FB1C4A"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606432" w:rsidRPr="00606432">
        <w:rPr>
          <w:rFonts w:ascii="Cambria" w:hAnsi="Cambria"/>
          <w:szCs w:val="24"/>
        </w:rPr>
        <w:t xml:space="preserve">MS2 tracking will take place from September 2018 through May 2020 and will be carried out in multiple </w:t>
      </w:r>
      <w:r w:rsidR="00D00525">
        <w:rPr>
          <w:rFonts w:ascii="Cambria" w:hAnsi="Cambria"/>
          <w:szCs w:val="24"/>
        </w:rPr>
        <w:t>rounds</w:t>
      </w:r>
      <w:r w:rsidR="00606432" w:rsidRPr="00606432">
        <w:rPr>
          <w:rFonts w:ascii="Cambria" w:hAnsi="Cambria"/>
          <w:szCs w:val="24"/>
        </w:rPr>
        <w:t>. MS2 data collection will occur from January through July of 2020</w:t>
      </w:r>
      <w:r w:rsidR="00FB1C4A" w:rsidRPr="00FB1C4A">
        <w:rPr>
          <w:rFonts w:ascii="Cambria" w:hAnsi="Cambria"/>
          <w:szCs w:val="24"/>
        </w:rPr>
        <w:t>.</w:t>
      </w:r>
    </w:p>
    <w:p w14:paraId="3735FE77" w14:textId="39215516" w:rsidR="0085103C" w:rsidRDefault="0085103C" w:rsidP="00485433">
      <w:pPr>
        <w:widowControl w:val="0"/>
        <w:spacing w:after="120" w:line="21" w:lineRule="atLeast"/>
        <w:rPr>
          <w:rFonts w:ascii="Cambria" w:hAnsi="Cambria"/>
          <w:szCs w:val="24"/>
        </w:rPr>
      </w:pPr>
      <w:r>
        <w:rPr>
          <w:rFonts w:ascii="Cambria" w:hAnsi="Cambria"/>
          <w:szCs w:val="24"/>
        </w:rPr>
        <w:t xml:space="preserve">The </w:t>
      </w:r>
      <w:r w:rsidR="00714D34">
        <w:rPr>
          <w:rFonts w:ascii="Cambria" w:hAnsi="Cambria"/>
          <w:szCs w:val="24"/>
        </w:rPr>
        <w:t>OFT</w:t>
      </w:r>
      <w:r w:rsidR="005A2723">
        <w:rPr>
          <w:rFonts w:ascii="Cambria" w:hAnsi="Cambria"/>
          <w:szCs w:val="24"/>
        </w:rPr>
        <w:t>3</w:t>
      </w:r>
      <w:r w:rsidR="00714D34">
        <w:rPr>
          <w:rFonts w:ascii="Cambria" w:hAnsi="Cambria"/>
          <w:szCs w:val="24"/>
        </w:rPr>
        <w:t xml:space="preserve"> tracking </w:t>
      </w:r>
      <w:r>
        <w:rPr>
          <w:rFonts w:ascii="Cambria" w:hAnsi="Cambria"/>
          <w:szCs w:val="24"/>
        </w:rPr>
        <w:t>procedures described above will be used to track the main study sample</w:t>
      </w:r>
      <w:r w:rsidR="003A2E2E">
        <w:rPr>
          <w:rFonts w:ascii="Cambria" w:hAnsi="Cambria"/>
          <w:szCs w:val="24"/>
        </w:rPr>
        <w:t xml:space="preserve">. </w:t>
      </w:r>
      <w:r>
        <w:rPr>
          <w:rFonts w:ascii="Cambria" w:hAnsi="Cambria"/>
          <w:szCs w:val="24"/>
        </w:rPr>
        <w:t>In preparation f</w:t>
      </w:r>
      <w:r w:rsidRPr="00D11C63">
        <w:rPr>
          <w:rFonts w:ascii="Cambria" w:hAnsi="Cambria"/>
          <w:szCs w:val="24"/>
        </w:rPr>
        <w:t xml:space="preserve">or </w:t>
      </w:r>
      <w:r>
        <w:rPr>
          <w:rFonts w:ascii="Cambria" w:hAnsi="Cambria"/>
          <w:szCs w:val="24"/>
        </w:rPr>
        <w:t>MS2</w:t>
      </w:r>
      <w:r w:rsidRPr="00D11C63">
        <w:rPr>
          <w:rFonts w:ascii="Cambria" w:hAnsi="Cambria"/>
          <w:szCs w:val="24"/>
        </w:rPr>
        <w:t xml:space="preserve">, we will track </w:t>
      </w:r>
      <w:r w:rsidR="001833A6" w:rsidRPr="00D11C63">
        <w:rPr>
          <w:rFonts w:ascii="Cambria" w:hAnsi="Cambria"/>
          <w:szCs w:val="24"/>
        </w:rPr>
        <w:t>students</w:t>
      </w:r>
      <w:r w:rsidR="006B24D8">
        <w:rPr>
          <w:rFonts w:ascii="Cambria" w:hAnsi="Cambria"/>
          <w:szCs w:val="24"/>
        </w:rPr>
        <w:t>’</w:t>
      </w:r>
      <w:r w:rsidRPr="00D11C63">
        <w:rPr>
          <w:rFonts w:ascii="Cambria" w:hAnsi="Cambria"/>
          <w:szCs w:val="24"/>
        </w:rPr>
        <w:t xml:space="preserve"> enrollment status and update the</w:t>
      </w:r>
      <w:r w:rsidR="00714D34">
        <w:rPr>
          <w:rFonts w:ascii="Cambria" w:hAnsi="Cambria"/>
          <w:szCs w:val="24"/>
        </w:rPr>
        <w:t>ir</w:t>
      </w:r>
      <w:r>
        <w:rPr>
          <w:rFonts w:ascii="Cambria" w:hAnsi="Cambria"/>
          <w:szCs w:val="24"/>
        </w:rPr>
        <w:t xml:space="preserve"> parents’ contact/locating data</w:t>
      </w:r>
      <w:r w:rsidR="00CD36B9">
        <w:rPr>
          <w:rFonts w:ascii="Cambria" w:hAnsi="Cambria"/>
          <w:szCs w:val="24"/>
        </w:rPr>
        <w:t xml:space="preserve"> through panel maintenance activities and database tracing</w:t>
      </w:r>
      <w:r>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w:t>
      </w:r>
      <w:r w:rsidR="005A2723">
        <w:rPr>
          <w:rFonts w:ascii="Cambria" w:hAnsi="Cambria"/>
          <w:szCs w:val="24"/>
        </w:rPr>
        <w:t>3</w:t>
      </w:r>
      <w:r w:rsidR="003A2E2E">
        <w:rPr>
          <w:rFonts w:ascii="Cambria" w:hAnsi="Cambria"/>
          <w:szCs w:val="24"/>
        </w:rPr>
        <w:t xml:space="preserve"> experience</w:t>
      </w:r>
      <w:r w:rsidR="00714D34">
        <w:rPr>
          <w:rFonts w:ascii="Cambria" w:hAnsi="Cambria"/>
          <w:szCs w:val="24"/>
        </w:rPr>
        <w:t>, in which case such modification</w:t>
      </w:r>
      <w:r w:rsidR="003A2E2E">
        <w:t xml:space="preserve"> will be </w:t>
      </w:r>
      <w:r w:rsidR="00714D34">
        <w:t>submitted to OMB</w:t>
      </w:r>
      <w:r w:rsidR="00C21308">
        <w:t xml:space="preserve"> for </w:t>
      </w:r>
      <w:r w:rsidR="00E735E2">
        <w:t>approval</w:t>
      </w:r>
      <w:r w:rsidR="00C21308">
        <w:t xml:space="preserve"> as </w:t>
      </w:r>
      <w:r w:rsidR="003A2E2E">
        <w:t xml:space="preserve">a change </w:t>
      </w:r>
      <w:r w:rsidR="00C21308">
        <w:t>request</w:t>
      </w:r>
      <w:r w:rsidR="003A2E2E">
        <w:t>.</w:t>
      </w:r>
    </w:p>
    <w:p w14:paraId="33630430" w14:textId="0E8AD403" w:rsidR="00A56CB9" w:rsidRDefault="005A2723" w:rsidP="00485433">
      <w:pPr>
        <w:widowControl w:val="0"/>
        <w:spacing w:after="120" w:line="21" w:lineRule="atLeast"/>
      </w:pPr>
      <w:bookmarkStart w:id="21" w:name="_Hlk525565787"/>
      <w:r>
        <w:t xml:space="preserve">As with OFT3 tracking, </w:t>
      </w:r>
      <w:r w:rsidR="00CD36B9">
        <w:t xml:space="preserve">MS2 </w:t>
      </w:r>
      <w:r w:rsidR="00295764">
        <w:t>t</w:t>
      </w:r>
      <w:r w:rsidR="00F91F43" w:rsidRPr="00551B72">
        <w:t xml:space="preserve">racking will occur for </w:t>
      </w:r>
      <w:r w:rsidR="00C21308">
        <w:t xml:space="preserve">all </w:t>
      </w:r>
      <w:r w:rsidR="00585CA5">
        <w:t>MS1</w:t>
      </w:r>
      <w:r w:rsidR="00F91F43">
        <w:t xml:space="preserve"> </w:t>
      </w:r>
      <w:r w:rsidR="00C14F31">
        <w:t>participating students</w:t>
      </w:r>
      <w:bookmarkEnd w:id="21"/>
      <w:r w:rsidR="00E735E2">
        <w:t>.</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64A25D4C" w14:textId="77777777" w:rsidR="00DF2B9D" w:rsidRPr="00705186" w:rsidRDefault="00DF2B9D" w:rsidP="00E735E2">
      <w:pPr>
        <w:keepNext/>
        <w:widowControl w:val="0"/>
        <w:spacing w:after="120" w:line="21" w:lineRule="atLeast"/>
        <w:rPr>
          <w:b/>
          <w:i/>
        </w:rPr>
      </w:pPr>
      <w:r>
        <w:rPr>
          <w:b/>
          <w:i/>
        </w:rPr>
        <w:t xml:space="preserve">MS2 Augmentation </w:t>
      </w:r>
      <w:r w:rsidRPr="00705186">
        <w:rPr>
          <w:b/>
          <w:i/>
        </w:rPr>
        <w:t>School Recruitment Approach</w:t>
      </w:r>
    </w:p>
    <w:p w14:paraId="43E22C4A" w14:textId="770E7BED" w:rsidR="00DF2B9D" w:rsidRDefault="00DF2B9D" w:rsidP="00DF2B9D">
      <w:pPr>
        <w:widowControl w:val="0"/>
        <w:spacing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3"/>
      </w:r>
      <w:r>
        <w:t xml:space="preserve"> whereas 12 years later, the complementary ECLS-K:2011 study had a weighted school-level response rate of 63 percent.</w:t>
      </w:r>
      <w:r>
        <w:rPr>
          <w:rStyle w:val="FootnoteReference"/>
        </w:rPr>
        <w:footnoteReference w:id="14"/>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15"/>
      </w:r>
      <w:r>
        <w:t xml:space="preserve"> </w:t>
      </w:r>
      <w:r w:rsidR="00F020AB" w:rsidRPr="00F020AB">
        <w:t xml:space="preserve">As previously stated, the MGLS:2017 MS1 achieved participation from 570 schools instead of the desired 900. In addition to </w:t>
      </w:r>
      <w:r w:rsidR="001E1057">
        <w:t>returning to</w:t>
      </w:r>
      <w:r w:rsidR="00F020AB" w:rsidRPr="00F020AB">
        <w:t xml:space="preserve"> the 570 schools that participated in MS1, we will be augmenting the sample and recruiting an additional 206 schools to </w:t>
      </w:r>
      <w:r w:rsidR="00C77F15">
        <w:t>participate in the winter/spring 2020</w:t>
      </w:r>
      <w:r w:rsidR="00F020AB" w:rsidRPr="00F020AB">
        <w:t>.</w:t>
      </w:r>
      <w:r w:rsidR="00C97A1F">
        <w:t xml:space="preserve"> </w:t>
      </w:r>
      <w:r w:rsidR="00F020AB" w:rsidRPr="00F020AB">
        <w:t>Effective strategies for gaining the cooperation of schools are of paramount importance</w:t>
      </w:r>
      <w:r w:rsidRPr="00F020AB">
        <w:t>.</w:t>
      </w:r>
      <w:r w:rsidR="001E1057">
        <w:t xml:space="preserve"> </w:t>
      </w:r>
      <w:r>
        <w:t>Recruitment activities</w:t>
      </w:r>
      <w:r w:rsidR="00F020AB">
        <w:t xml:space="preserve"> for the augmentation sample will </w:t>
      </w:r>
      <w:r>
        <w:t>beg</w:t>
      </w:r>
      <w:r w:rsidR="00F020AB">
        <w:t>i</w:t>
      </w:r>
      <w:r>
        <w:t xml:space="preserve">n about one year prior to the start of </w:t>
      </w:r>
      <w:r w:rsidR="00866AF9">
        <w:t>MS</w:t>
      </w:r>
      <w:r w:rsidR="00F020AB">
        <w:t>2</w:t>
      </w:r>
      <w:r w:rsidR="00866AF9">
        <w:t xml:space="preserve"> </w:t>
      </w:r>
      <w:r>
        <w:t xml:space="preserve">data collection, in </w:t>
      </w:r>
      <w:r w:rsidR="00F020AB">
        <w:t xml:space="preserve">January </w:t>
      </w:r>
      <w:r>
        <w:t>201</w:t>
      </w:r>
      <w:r w:rsidR="00F020AB">
        <w:t>9</w:t>
      </w:r>
      <w:r>
        <w:t>.</w:t>
      </w:r>
    </w:p>
    <w:p w14:paraId="38D7D455" w14:textId="5EB8F187" w:rsidR="00F020AB" w:rsidRDefault="00F020AB" w:rsidP="00DF2B9D">
      <w:pPr>
        <w:widowControl w:val="0"/>
        <w:spacing w:after="120" w:line="21" w:lineRule="atLeast"/>
      </w:pPr>
      <w:r>
        <w:rPr>
          <w:b/>
        </w:rPr>
        <w:t xml:space="preserve">Recruitment of </w:t>
      </w:r>
      <w:r w:rsidRPr="00F020AB">
        <w:rPr>
          <w:b/>
        </w:rPr>
        <w:t>MS1 Districts</w:t>
      </w:r>
      <w:r w:rsidR="00591F12" w:rsidRPr="00591F12">
        <w:rPr>
          <w:b/>
        </w:rPr>
        <w:t xml:space="preserve"> </w:t>
      </w:r>
      <w:r w:rsidR="00591F12">
        <w:rPr>
          <w:b/>
        </w:rPr>
        <w:t>and</w:t>
      </w:r>
      <w:r w:rsidR="00591F12" w:rsidRPr="000C3209">
        <w:rPr>
          <w:b/>
        </w:rPr>
        <w:t xml:space="preserve"> Diocese</w:t>
      </w:r>
      <w:r w:rsidRPr="00F020AB">
        <w:rPr>
          <w:b/>
        </w:rPr>
        <w:t xml:space="preserve">. </w:t>
      </w:r>
      <w:r>
        <w:t xml:space="preserve">Some schools in the augmentation sample will be in school districts </w:t>
      </w:r>
      <w:r w:rsidR="00591F12">
        <w:t xml:space="preserve">or dioceses </w:t>
      </w:r>
      <w:r>
        <w:t>with schools that are already participating in the study. For these districts</w:t>
      </w:r>
      <w:r w:rsidR="00591F12">
        <w:t xml:space="preserve"> and dioceses</w:t>
      </w:r>
      <w:r>
        <w:t>, we will notify the</w:t>
      </w:r>
      <w:r w:rsidR="00B1297B">
        <w:t>m</w:t>
      </w:r>
      <w:r>
        <w:t xml:space="preserve"> that we have added schools to the MS2 sample and </w:t>
      </w:r>
      <w:r w:rsidR="00E547F4">
        <w:t xml:space="preserve">that we </w:t>
      </w:r>
      <w:r>
        <w:t>will be contacting them.</w:t>
      </w:r>
      <w:r w:rsidR="00C97A1F">
        <w:t xml:space="preserve"> </w:t>
      </w:r>
      <w:r>
        <w:t>If a district required a research application, an addendum to that application will be sent to the district for approval to contact the schools.</w:t>
      </w:r>
    </w:p>
    <w:p w14:paraId="18C266F4" w14:textId="7743BBD2" w:rsidR="00DF2B9D" w:rsidRPr="006D7E09" w:rsidRDefault="00F020AB" w:rsidP="00E16902">
      <w:pPr>
        <w:widowControl w:val="0"/>
        <w:spacing w:after="120" w:line="21" w:lineRule="atLeast"/>
      </w:pPr>
      <w:r w:rsidRPr="000C3209">
        <w:rPr>
          <w:b/>
        </w:rPr>
        <w:t xml:space="preserve">Recruitment of New Districts or Diocese. </w:t>
      </w:r>
      <w:r w:rsidR="003E7ECF" w:rsidRPr="000C3209">
        <w:t>For school districts new to the study, s</w:t>
      </w:r>
      <w:r w:rsidR="00DF2B9D" w:rsidRPr="009B66FD">
        <w:t>chool</w:t>
      </w:r>
      <w:r w:rsidR="00DF2B9D" w:rsidRPr="006D7E09">
        <w:t xml:space="preserve"> districts of </w:t>
      </w:r>
      <w:r w:rsidR="003E7ECF">
        <w:t xml:space="preserve">augmentation </w:t>
      </w:r>
      <w:r w:rsidR="00DF2B9D" w:rsidRPr="006D7E09">
        <w:t>sample public schools and diocese</w:t>
      </w:r>
      <w:r w:rsidR="00DF2B9D">
        <w:t>s</w:t>
      </w:r>
      <w:r w:rsidR="00DF2B9D" w:rsidRPr="006D7E09">
        <w:t xml:space="preserve"> of sample Catholic schools</w:t>
      </w:r>
      <w:r w:rsidR="00DF2B9D">
        <w:t xml:space="preserve"> (if district or diocese affiliation exists)</w:t>
      </w:r>
      <w:r w:rsidR="00DF2B9D" w:rsidRPr="006D7E09">
        <w:t xml:space="preserve"> </w:t>
      </w:r>
      <w:r w:rsidR="0087331D">
        <w:t xml:space="preserve">will </w:t>
      </w:r>
      <w:r w:rsidR="00DF2B9D" w:rsidRPr="006D7E09">
        <w:t>receive a mailing about the study.</w:t>
      </w:r>
      <w:r w:rsidR="00DF2B9D">
        <w:t xml:space="preserve"> </w:t>
      </w:r>
      <w:r w:rsidR="00DF2B9D" w:rsidRPr="006D7E09">
        <w:t>The district introductory information packet include</w:t>
      </w:r>
      <w:r w:rsidR="00DF2B9D">
        <w:t>s</w:t>
      </w:r>
      <w:r w:rsidR="00DF2B9D" w:rsidRPr="006D7E09">
        <w:t xml:space="preserve"> a cover letter (</w:t>
      </w:r>
      <w:r w:rsidR="000C0A5B">
        <w:t>Append</w:t>
      </w:r>
      <w:r w:rsidR="00DF2B9D" w:rsidRPr="006D7E09">
        <w:t xml:space="preserve">ix </w:t>
      </w:r>
      <w:r w:rsidR="00DF2B9D">
        <w:t>MS</w:t>
      </w:r>
      <w:r w:rsidR="00E16902">
        <w:t>2B-H</w:t>
      </w:r>
      <w:r w:rsidR="00DF2B9D" w:rsidRPr="006D7E09">
        <w:t xml:space="preserve">), </w:t>
      </w:r>
      <w:r w:rsidR="00DF2B9D">
        <w:t xml:space="preserve">a </w:t>
      </w:r>
      <w:r w:rsidR="00DF2B9D" w:rsidRPr="00EB1A21">
        <w:t>colorful recruitment</w:t>
      </w:r>
      <w:r w:rsidR="00DF2B9D">
        <w:t>-</w:t>
      </w:r>
      <w:r w:rsidR="00DF2B9D" w:rsidRPr="00EB1A21">
        <w:t xml:space="preserve">oriented </w:t>
      </w:r>
      <w:r w:rsidR="00DF2B9D" w:rsidRPr="006D7E09">
        <w:t>brochure (</w:t>
      </w:r>
      <w:r w:rsidR="000C0A5B">
        <w:t>Append</w:t>
      </w:r>
      <w:r w:rsidR="00DF2B9D" w:rsidRPr="006D7E09">
        <w:t xml:space="preserve">ix </w:t>
      </w:r>
      <w:r w:rsidR="00DF2B9D">
        <w:t>MS</w:t>
      </w:r>
      <w:r w:rsidR="00EF08FC">
        <w:t>2</w:t>
      </w:r>
      <w:r w:rsidR="00DF2B9D">
        <w:t>-</w:t>
      </w:r>
      <w:r w:rsidR="00EF08FC">
        <w:t>A1</w:t>
      </w:r>
      <w:r w:rsidR="00DF2B9D" w:rsidRPr="006D7E09">
        <w:t xml:space="preserve">), and </w:t>
      </w:r>
      <w:r w:rsidR="00DF2B9D">
        <w:t xml:space="preserve">a </w:t>
      </w:r>
      <w:r w:rsidR="00DF2B9D" w:rsidRPr="006D7E09">
        <w:t xml:space="preserve">sheet of Frequently Asked Questions (FAQs) </w:t>
      </w:r>
      <w:r w:rsidR="00DF2B9D">
        <w:t xml:space="preserve">about the study </w:t>
      </w:r>
      <w:r w:rsidR="00DF2B9D" w:rsidRPr="006D7E09">
        <w:t>(</w:t>
      </w:r>
      <w:r w:rsidR="000C0A5B">
        <w:t>Append</w:t>
      </w:r>
      <w:r w:rsidR="00DF2B9D" w:rsidRPr="006D7E09">
        <w:t xml:space="preserve">ix </w:t>
      </w:r>
      <w:r w:rsidR="00DF2B9D">
        <w:t>MS</w:t>
      </w:r>
      <w:r w:rsidR="00E16902">
        <w:t>2B-K</w:t>
      </w:r>
      <w:r w:rsidR="00DF2B9D" w:rsidRPr="006D7E09">
        <w:t>). Three days after mail delivery of the packet, a recruiter call</w:t>
      </w:r>
      <w:r w:rsidR="00DF2B9D">
        <w:t>s</w:t>
      </w:r>
      <w:r w:rsidR="00DF2B9D" w:rsidRPr="006D7E09">
        <w:t xml:space="preserve"> to secure the district’s cooperation</w:t>
      </w:r>
      <w:r w:rsidR="00DF2B9D">
        <w:t xml:space="preserve"> and</w:t>
      </w:r>
      <w:r w:rsidR="00DF2B9D" w:rsidRPr="006D7E09">
        <w:t xml:space="preserve"> answer any questions the superintendent or other district staff may have</w:t>
      </w:r>
      <w:r w:rsidR="00DF2B9D">
        <w:t xml:space="preserve">. </w:t>
      </w:r>
      <w:r w:rsidR="007150C0">
        <w:t>We also</w:t>
      </w:r>
      <w:r w:rsidR="00DF2B9D">
        <w:t xml:space="preserve"> discuss the sampled schools</w:t>
      </w:r>
      <w:r w:rsidR="00DF2B9D" w:rsidRPr="006D7E09">
        <w:t xml:space="preserve">, confirm key information about the schools (e.g., grades served, size of enrollment), and discuss obtaining the students’ IEP information that is necessary for drawing the </w:t>
      </w:r>
      <w:r w:rsidR="00DF2B9D">
        <w:t xml:space="preserve">MS1 </w:t>
      </w:r>
      <w:r w:rsidR="00DF2B9D" w:rsidRPr="006D7E09">
        <w:t xml:space="preserve">student sample. Information collected during this call </w:t>
      </w:r>
      <w:r w:rsidR="00DF2B9D">
        <w:t>is</w:t>
      </w:r>
      <w:r w:rsidR="00DF2B9D" w:rsidRPr="006D7E09">
        <w:t xml:space="preserve"> used to confirm which schools in the district are eligible for participation in the study, and to obtain contact and other information helpful in school recruitment.</w:t>
      </w:r>
    </w:p>
    <w:p w14:paraId="01DA822C" w14:textId="77777777" w:rsidR="00C97A1F" w:rsidRDefault="00DF2B9D" w:rsidP="00DF2B9D">
      <w:pPr>
        <w:pStyle w:val="ListParagraph"/>
        <w:widowControl w:val="0"/>
        <w:spacing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14:paraId="5F9CB0ED" w14:textId="1F1EF645" w:rsidR="00DF2B9D" w:rsidRDefault="00DF2B9D" w:rsidP="00DF2B9D">
      <w:pPr>
        <w:pStyle w:val="ListParagraph"/>
        <w:widowControl w:val="0"/>
        <w:spacing w:after="120" w:line="21" w:lineRule="atLeast"/>
        <w:ind w:left="0"/>
        <w:contextualSpacing w:val="0"/>
      </w:pPr>
      <w:r w:rsidRPr="006A4038">
        <w:t xml:space="preserve">In addition to obtaining permission to contact the </w:t>
      </w:r>
      <w:r>
        <w:t xml:space="preserve">selected </w:t>
      </w:r>
      <w:r w:rsidRPr="006A4038">
        <w:t xml:space="preserve">schools, districts </w:t>
      </w:r>
      <w:r>
        <w:t>are</w:t>
      </w:r>
      <w:r w:rsidRPr="006A4038">
        <w:t xml:space="preserve"> also asked about the best way to gather student</w:t>
      </w:r>
      <w:r>
        <w:t xml:space="preserve"> rosters.</w:t>
      </w:r>
    </w:p>
    <w:p w14:paraId="2FCBB003" w14:textId="0226BFBA" w:rsidR="007F132C" w:rsidRDefault="00DF2B9D" w:rsidP="00DF2B9D">
      <w:pPr>
        <w:pStyle w:val="ListParagraph"/>
        <w:widowControl w:val="0"/>
        <w:spacing w:after="120" w:line="21" w:lineRule="atLeast"/>
        <w:ind w:left="0"/>
        <w:contextualSpacing w:val="0"/>
      </w:pPr>
      <w:r w:rsidRPr="00D44B4A">
        <w:rPr>
          <w:b/>
        </w:rPr>
        <w:t>Recruitment of Public and Catholic Schools</w:t>
      </w:r>
      <w:r w:rsidRPr="00220142">
        <w:t>.</w:t>
      </w:r>
      <w:r w:rsidRPr="00C12D01">
        <w:rPr>
          <w:b/>
        </w:rPr>
        <w:t xml:space="preserve"> </w:t>
      </w:r>
      <w:r w:rsidRPr="006D7E09">
        <w:t>Upon receipt of district or diocesan approval to contact the sample public or Cath</w:t>
      </w:r>
      <w:r>
        <w:t>o</w:t>
      </w:r>
      <w:r w:rsidRPr="006D7E09">
        <w:t xml:space="preserve">lic schools, respectively, </w:t>
      </w:r>
      <w:r>
        <w:t>an</w:t>
      </w:r>
      <w:r w:rsidRPr="00EB1A21">
        <w:t xml:space="preserve"> introductory information packet </w:t>
      </w:r>
      <w:r>
        <w:t xml:space="preserve">is sent </w:t>
      </w:r>
      <w:r w:rsidRPr="00EB1A21">
        <w:t xml:space="preserve">via </w:t>
      </w:r>
      <w:r>
        <w:t>overnight express courier</w:t>
      </w:r>
      <w:r w:rsidRPr="00EB1A21">
        <w:t xml:space="preserve"> that includes a cover letter (</w:t>
      </w:r>
      <w:r w:rsidR="000C0A5B">
        <w:t>Append</w:t>
      </w:r>
      <w:r w:rsidRPr="00EB1A21">
        <w:t xml:space="preserve">ix </w:t>
      </w:r>
      <w:r>
        <w:t>MS</w:t>
      </w:r>
      <w:r w:rsidR="007F132C">
        <w:t>2B-I</w:t>
      </w:r>
      <w:r w:rsidRPr="00EB1A21">
        <w:t>)</w:t>
      </w:r>
      <w:r>
        <w:t xml:space="preserve"> and the same</w:t>
      </w:r>
      <w:r w:rsidRPr="00EB1A21">
        <w:t xml:space="preserve"> colorful recruitment</w:t>
      </w:r>
      <w:r>
        <w:t>-</w:t>
      </w:r>
      <w:r w:rsidRPr="00EB1A21">
        <w:t>oriented brochure (</w:t>
      </w:r>
      <w:r w:rsidR="000C0A5B">
        <w:t>Append</w:t>
      </w:r>
      <w:r w:rsidRPr="00EB1A21">
        <w:t xml:space="preserve">ix </w:t>
      </w:r>
      <w:r>
        <w:t>MS1-H</w:t>
      </w:r>
      <w:r w:rsidRPr="00EB1A21">
        <w:t>) and sheet of Frequently Asked Questions (FAQs) about the study (</w:t>
      </w:r>
      <w:r w:rsidR="000C0A5B">
        <w:t>Append</w:t>
      </w:r>
      <w:r w:rsidRPr="00EB1A21">
        <w:t xml:space="preserve">ix </w:t>
      </w:r>
      <w:r>
        <w:t>MS</w:t>
      </w:r>
      <w:r w:rsidR="007F132C">
        <w:t>2B-K</w:t>
      </w:r>
      <w:r>
        <w:t>)</w:t>
      </w:r>
      <w:r w:rsidRPr="00EB1A21">
        <w:t xml:space="preserve"> </w:t>
      </w:r>
      <w:r>
        <w:t>that were sent to school districts and dioceses with</w:t>
      </w:r>
      <w:r w:rsidRPr="00EB1A21">
        <w:t xml:space="preserve"> </w:t>
      </w:r>
      <w:r>
        <w:t>links</w:t>
      </w:r>
      <w:r w:rsidRPr="00EB1A21">
        <w:t xml:space="preserve"> for </w:t>
      </w:r>
      <w:r>
        <w:t xml:space="preserve">accessing the </w:t>
      </w:r>
      <w:r w:rsidRPr="00EB1A21">
        <w:t>MGLS:2017 recruitment website</w:t>
      </w:r>
      <w:r>
        <w:t xml:space="preserve">. Three </w:t>
      </w:r>
      <w:r w:rsidRPr="00996251">
        <w:t>business days</w:t>
      </w:r>
      <w:r>
        <w:t xml:space="preserve"> after</w:t>
      </w:r>
      <w:r w:rsidRPr="00996251">
        <w:t xml:space="preserve"> the information packet deliver</w:t>
      </w:r>
      <w:r>
        <w:t>y</w:t>
      </w:r>
      <w:r w:rsidRPr="00996251">
        <w:t xml:space="preserve"> (confirmed via </w:t>
      </w:r>
      <w:r>
        <w:t>package tracking</w:t>
      </w:r>
      <w:r w:rsidRPr="00996251">
        <w:t xml:space="preserve">), </w:t>
      </w:r>
      <w:r>
        <w:t xml:space="preserve">a school recruiter follows up with a phone call to secure the school’s cooperation and answer any questions the school may have. During this </w:t>
      </w:r>
      <w:r w:rsidRPr="00996251">
        <w:t>call, the recruiter establish</w:t>
      </w:r>
      <w:r>
        <w:t>es</w:t>
      </w:r>
      <w:r w:rsidRPr="00996251">
        <w:t xml:space="preserve"> </w:t>
      </w:r>
      <w:r>
        <w:t>who from the school’s staff will serve as the</w:t>
      </w:r>
      <w:r w:rsidRPr="00996251">
        <w:t xml:space="preserve"> school coordinator for the</w:t>
      </w:r>
      <w:r>
        <w:t xml:space="preserve"> study.</w:t>
      </w:r>
      <w:r w:rsidR="007F132C">
        <w:t xml:space="preserve"> If schools do not respond by phone or email to recruitment efforts within one month, in-person recruitment will be considered for the school.</w:t>
      </w:r>
    </w:p>
    <w:p w14:paraId="193C5D3A" w14:textId="15BC5EDA" w:rsidR="00DF2B9D" w:rsidRDefault="00DF2B9D" w:rsidP="00DF2B9D">
      <w:pPr>
        <w:pStyle w:val="ListParagraph"/>
        <w:widowControl w:val="0"/>
        <w:spacing w:after="120" w:line="21" w:lineRule="atLeast"/>
        <w:ind w:left="0"/>
        <w:contextualSpacing w:val="0"/>
      </w:pPr>
      <w:r>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14:paraId="3BD1277A" w14:textId="77777777" w:rsidR="00DF2B9D" w:rsidRDefault="00DF2B9D" w:rsidP="00DF2B9D">
      <w:pPr>
        <w:pStyle w:val="ListParagraph"/>
        <w:widowControl w:val="0"/>
        <w:spacing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14:paraId="61E45001" w14:textId="3361BBCD" w:rsidR="00DF2B9D" w:rsidRDefault="00DF2B9D" w:rsidP="00DF2B9D">
      <w:pPr>
        <w:pStyle w:val="ListParagraph"/>
        <w:widowControl w:val="0"/>
        <w:spacing w:after="120" w:line="21" w:lineRule="atLeast"/>
        <w:ind w:left="0"/>
        <w:contextualSpacing w:val="0"/>
      </w:pPr>
      <w:r>
        <w:rPr>
          <w:b/>
        </w:rPr>
        <w:t>Recruitment of Schools for Out</w:t>
      </w:r>
      <w:r w:rsidR="000E4CD4">
        <w:rPr>
          <w:b/>
        </w:rPr>
        <w:t>-</w:t>
      </w:r>
      <w:r>
        <w:rPr>
          <w:b/>
        </w:rPr>
        <w:t>of</w:t>
      </w:r>
      <w:r w:rsidR="000E4CD4">
        <w:rPr>
          <w:b/>
        </w:rPr>
        <w:t>-s</w:t>
      </w:r>
      <w:r>
        <w:rPr>
          <w:b/>
        </w:rPr>
        <w:t xml:space="preserve">chool Student Data Collection. </w:t>
      </w:r>
      <w:r>
        <w:t xml:space="preserve">As a </w:t>
      </w:r>
      <w:r w:rsidR="000E4CD4">
        <w:t xml:space="preserve">final </w:t>
      </w:r>
      <w:r>
        <w:t>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14:paraId="0EDE2AA8" w14:textId="013A4802" w:rsidR="00DF2B9D" w:rsidRDefault="00DF2B9D" w:rsidP="00DF2B9D">
      <w:pPr>
        <w:pStyle w:val="ListParagraph"/>
        <w:widowControl w:val="0"/>
        <w:spacing w:after="120" w:line="21" w:lineRule="atLeast"/>
        <w:ind w:left="0"/>
        <w:contextualSpacing w:val="0"/>
      </w:pPr>
      <w:r w:rsidRPr="00D44B4A">
        <w:rPr>
          <w:b/>
        </w:rPr>
        <w:t>Collection of Student Rosters</w:t>
      </w:r>
      <w:r>
        <w:t>. Beginning in the fall of 201</w:t>
      </w:r>
      <w:r w:rsidR="000E4CD4">
        <w:t>9</w:t>
      </w:r>
      <w:r>
        <w:t>, data collection staff</w:t>
      </w:r>
      <w:r w:rsidRPr="00083DE4">
        <w:t xml:space="preserve"> will gather student rosters </w:t>
      </w:r>
      <w:r>
        <w:t xml:space="preserve">for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w:t>
      </w:r>
      <w:r w:rsidR="00B73DC6">
        <w:t xml:space="preserve">and </w:t>
      </w:r>
      <w:r w:rsidRPr="00083DE4">
        <w:t>race/ethnicity</w:t>
      </w:r>
      <w:r w:rsidR="00D770CF">
        <w:rPr>
          <w:rStyle w:val="FootnoteReference"/>
        </w:rPr>
        <w:footnoteReference w:id="16"/>
      </w:r>
      <w:r w:rsidRPr="00083DE4">
        <w:t>.</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7C171EE8" w14:textId="4D827FB6" w:rsidR="00DF2B9D" w:rsidRDefault="00DF2B9D" w:rsidP="002943A2">
      <w:pPr>
        <w:pStyle w:val="ListParagraph"/>
        <w:widowControl w:val="0"/>
        <w:spacing w:after="60" w:line="21" w:lineRule="atLeast"/>
        <w:ind w:left="0"/>
        <w:contextualSpacing w:val="0"/>
      </w:pPr>
      <w:r>
        <w:t>Schools and districts will be</w:t>
      </w:r>
      <w:r w:rsidRPr="00954B32">
        <w:t xml:space="preserve"> provide</w:t>
      </w:r>
      <w:r>
        <w:t>d</w:t>
      </w:r>
      <w:r w:rsidRPr="00954B32">
        <w:t xml:space="preserve"> </w:t>
      </w:r>
      <w:r>
        <w:t xml:space="preserve">with </w:t>
      </w:r>
      <w:r w:rsidRPr="00954B32">
        <w:t xml:space="preserve">a template and secure transfer options to </w:t>
      </w:r>
      <w:r>
        <w:t>deliver</w:t>
      </w:r>
      <w:r w:rsidRPr="00954B32">
        <w:t xml:space="preserve"> the rosters</w:t>
      </w:r>
      <w:r>
        <w:t xml:space="preserve"> (see </w:t>
      </w:r>
      <w:r w:rsidR="000C0A5B">
        <w:t>Append</w:t>
      </w:r>
      <w:r>
        <w:t>ix MS</w:t>
      </w:r>
      <w:r w:rsidR="00643097">
        <w:t>2B</w:t>
      </w:r>
      <w:r>
        <w:t>-</w:t>
      </w:r>
      <w:r w:rsidR="00643097">
        <w:t>J</w:t>
      </w:r>
      <w:r>
        <w:t xml:space="preserve"> for student rostering materials)</w:t>
      </w:r>
      <w:r w:rsidRPr="00954B32">
        <w:t xml:space="preserve">. </w:t>
      </w:r>
      <w:r w:rsidR="00643097">
        <w:t>Unlike the enrollment status update that is completed directly on the website, most schools will upload their roster to the study website in a process similar to attaching a file to an email. Once received, t</w:t>
      </w:r>
      <w:r>
        <w:t>he data quality of the student rosters will be then evaluated by:</w:t>
      </w:r>
    </w:p>
    <w:p w14:paraId="1E09AD1C"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7442C457"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40732E26"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of the data on IEP status;</w:t>
      </w:r>
    </w:p>
    <w:p w14:paraId="1DBE3B0D" w14:textId="77777777" w:rsidR="00DF2B9D" w:rsidRPr="00954B32" w:rsidRDefault="00DF2B9D" w:rsidP="00DF2B9D">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25EC33FF" w14:textId="77777777" w:rsidR="00DF2B9D" w:rsidRDefault="00DF2B9D" w:rsidP="00DF2B9D">
      <w:pPr>
        <w:pStyle w:val="ListParagraph"/>
        <w:widowControl w:val="0"/>
        <w:numPr>
          <w:ilvl w:val="0"/>
          <w:numId w:val="6"/>
        </w:numPr>
        <w:spacing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7193820B" w14:textId="77777777" w:rsidR="00DF2B9D" w:rsidRDefault="00DF2B9D" w:rsidP="00DF2B9D">
      <w:pPr>
        <w:pStyle w:val="ListParagraph"/>
        <w:widowControl w:val="0"/>
        <w:numPr>
          <w:ilvl w:val="0"/>
          <w:numId w:val="6"/>
        </w:numPr>
        <w:spacing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14:paraId="42F0D9FB" w14:textId="61F37E89" w:rsidR="00DF2B9D" w:rsidRPr="00954B32" w:rsidRDefault="00DF2B9D" w:rsidP="00DF2B9D">
      <w:pPr>
        <w:widowControl w:val="0"/>
        <w:spacing w:after="120" w:line="21" w:lineRule="atLeast"/>
      </w:pPr>
      <w:r w:rsidRPr="00D44B4A">
        <w:rPr>
          <w:b/>
        </w:rPr>
        <w:t>Parent Recruitment</w:t>
      </w:r>
      <w:r>
        <w:rPr>
          <w:b/>
        </w:rPr>
        <w:t xml:space="preserve">. </w:t>
      </w:r>
      <w:r>
        <w:t>I</w:t>
      </w:r>
      <w:r w:rsidRPr="00954B32">
        <w:t xml:space="preserve">nformation about </w:t>
      </w:r>
      <w:r>
        <w:t xml:space="preserve">schools’ </w:t>
      </w:r>
      <w:r w:rsidRPr="00954B32">
        <w:t xml:space="preserve">procedures for </w:t>
      </w:r>
      <w:r>
        <w:t xml:space="preserve">obtaining consent for </w:t>
      </w:r>
      <w:r w:rsidRPr="00954B32">
        <w:t xml:space="preserve">students </w:t>
      </w:r>
      <w:r>
        <w:t xml:space="preserve">to participate in </w:t>
      </w:r>
      <w:r w:rsidRPr="00954B32">
        <w:t>the study</w:t>
      </w:r>
      <w:r w:rsidRPr="004B46E0">
        <w:t xml:space="preserve"> </w:t>
      </w:r>
      <w:r w:rsidRPr="00954B32">
        <w:t xml:space="preserve">will have </w:t>
      </w:r>
      <w:r>
        <w:t>been gathered</w:t>
      </w:r>
      <w:r w:rsidRPr="00954B32">
        <w:t xml:space="preserve"> </w:t>
      </w:r>
      <w:r>
        <w:t>d</w:t>
      </w:r>
      <w:r w:rsidRPr="00954B32">
        <w:t xml:space="preserve">uring school recruitment. </w:t>
      </w:r>
      <w:r>
        <w:t>Schools generally require one of two types of consent: implicit or explicit (</w:t>
      </w:r>
      <w:r w:rsidR="000C0A5B">
        <w:t>Append</w:t>
      </w:r>
      <w:r>
        <w:t>ix MS</w:t>
      </w:r>
      <w:r w:rsidR="00643097">
        <w:t>2B-Q1 and MS2B-Q2</w:t>
      </w:r>
      <w:r>
        <w:t xml:space="preserve">). Both types of consent require that parents be notified that their children have been selected for the study. With implicit consent, the school does not require verbal or written consent for a student to participate in the </w:t>
      </w:r>
      <w:r w:rsidRPr="0021170D">
        <w:t xml:space="preserve">study </w:t>
      </w:r>
      <w:r>
        <w:t>– parents are asked only to notify the appropriate person if they do not want their child to participate</w:t>
      </w:r>
      <w:r w:rsidRPr="0021170D">
        <w:t>. With explicit consent, children may participate only if their parents provide written or oral consent for their children to do so.</w:t>
      </w:r>
      <w:r>
        <w:t xml:space="preserve"> </w:t>
      </w:r>
      <w:r w:rsidR="00EB547C">
        <w:t>In MS2, a</w:t>
      </w:r>
      <w:r>
        <w:t xml:space="preserve">s in MS1, proactive parent recruitment will be focused on maximizing the number of parents </w:t>
      </w:r>
      <w:r w:rsidRPr="00954B32">
        <w:t xml:space="preserve">(1) </w:t>
      </w:r>
      <w:r>
        <w:t xml:space="preserve">returning signed </w:t>
      </w:r>
      <w:r w:rsidRPr="00954B32">
        <w:t xml:space="preserve">explicit consent </w:t>
      </w:r>
      <w:r>
        <w:t>forms</w:t>
      </w:r>
      <w:r w:rsidRPr="00954B32">
        <w:t xml:space="preserve"> and (2) </w:t>
      </w:r>
      <w:r>
        <w:t>completing</w:t>
      </w:r>
      <w:r w:rsidRPr="00954B32">
        <w:t xml:space="preserve"> the parent survey.</w:t>
      </w:r>
      <w:r>
        <w:t xml:space="preserve"> Because implicit consent does not require a verbal or written response from parents, these parents will not be contacted about consent forms.</w:t>
      </w:r>
    </w:p>
    <w:p w14:paraId="2CE740EF" w14:textId="34830D85" w:rsidR="00DF2B9D" w:rsidRDefault="00DF2B9D" w:rsidP="00DF2B9D">
      <w:pPr>
        <w:widowControl w:val="0"/>
        <w:spacing w:after="120" w:line="21" w:lineRule="atLeast"/>
      </w:pPr>
      <w:r w:rsidRPr="00954B32">
        <w:t>After the student</w:t>
      </w:r>
      <w:r>
        <w:t xml:space="preserve"> </w:t>
      </w:r>
      <w:r w:rsidRPr="00954B32">
        <w:t>s</w:t>
      </w:r>
      <w:r>
        <w:t xml:space="preserve">ample is drawn </w:t>
      </w:r>
      <w:r w:rsidRPr="00954B32">
        <w:t xml:space="preserve">within </w:t>
      </w:r>
      <w:r>
        <w:t xml:space="preserve">a </w:t>
      </w:r>
      <w:r w:rsidRPr="00954B32">
        <w:t xml:space="preserve">school, </w:t>
      </w:r>
      <w:r>
        <w:t>t</w:t>
      </w:r>
      <w:r w:rsidRPr="0034135C">
        <w:t xml:space="preserve">he initial communication with parents </w:t>
      </w:r>
      <w:r>
        <w:t xml:space="preserve">consisting of introductory and consent materials </w:t>
      </w:r>
      <w:r w:rsidRPr="0034135C">
        <w:t xml:space="preserve">will be distributed to parents in a way each school believes to be most appropriate and effective (e.g., sending </w:t>
      </w:r>
      <w:r>
        <w:t xml:space="preserve">the </w:t>
      </w:r>
      <w:r w:rsidRPr="0034135C">
        <w:t xml:space="preserve">materials home with students; the school or district sending </w:t>
      </w:r>
      <w:r>
        <w:t xml:space="preserve">the </w:t>
      </w:r>
      <w:r w:rsidRPr="0034135C">
        <w:t>materials directly to parents; and/or trained MGLS</w:t>
      </w:r>
      <w:r>
        <w:t>:2017</w:t>
      </w:r>
      <w:r w:rsidRPr="0034135C">
        <w:t xml:space="preserve"> recruitment staff contacting parents directly by mail, email, and/or phone). </w:t>
      </w:r>
      <w:r>
        <w:t xml:space="preserve">The initial materials </w:t>
      </w:r>
      <w:r w:rsidRPr="00954B32">
        <w:t xml:space="preserve">will introduce the </w:t>
      </w:r>
      <w:r>
        <w:t>study</w:t>
      </w:r>
      <w:r w:rsidRPr="00954B32">
        <w:t xml:space="preserve">, explain </w:t>
      </w:r>
      <w:r>
        <w:t>the study’s</w:t>
      </w:r>
      <w:r w:rsidRPr="00954B32">
        <w:t xml:space="preserve"> purpose and the importance of </w:t>
      </w:r>
      <w:r>
        <w:t>student and parent participation, describe what is involved in participation</w:t>
      </w:r>
      <w:r w:rsidRPr="005A454A">
        <w:t>, and specify the consent procedure tha</w:t>
      </w:r>
      <w:r>
        <w:t>t is being used by their school</w:t>
      </w:r>
      <w:r w:rsidRPr="000731D9">
        <w:t>.</w:t>
      </w:r>
      <w:r>
        <w:t xml:space="preserve"> The materials will include </w:t>
      </w:r>
      <w:r w:rsidRPr="00EB1A21">
        <w:t>a co</w:t>
      </w:r>
      <w:r>
        <w:t>nsent</w:t>
      </w:r>
      <w:r w:rsidRPr="00EB1A21">
        <w:t xml:space="preserve"> </w:t>
      </w:r>
      <w:r>
        <w:t xml:space="preserve">seeking </w:t>
      </w:r>
      <w:r w:rsidRPr="00EB1A21">
        <w:t xml:space="preserve">letter </w:t>
      </w:r>
      <w:r>
        <w:t xml:space="preserve">to all parents plus a consent form of the type specified by the school </w:t>
      </w:r>
      <w:r w:rsidRPr="00EB1A21">
        <w:t>(</w:t>
      </w:r>
      <w:r w:rsidR="000C0A5B">
        <w:t>Append</w:t>
      </w:r>
      <w:r w:rsidRPr="00EB1A21">
        <w:t>i</w:t>
      </w:r>
      <w:r>
        <w:t>x MS</w:t>
      </w:r>
      <w:r w:rsidR="00643097">
        <w:t>2B-Q1 and MS2B-Q2</w:t>
      </w:r>
      <w:r>
        <w:t>)</w:t>
      </w:r>
      <w:r w:rsidRPr="00EB1A21">
        <w:t>, a colorful recruitment</w:t>
      </w:r>
      <w:r>
        <w:t>-</w:t>
      </w:r>
      <w:r w:rsidRPr="00EB1A21">
        <w:t>oriented brochure (</w:t>
      </w:r>
      <w:r w:rsidR="000C0A5B">
        <w:t>Append</w:t>
      </w:r>
      <w:r w:rsidRPr="00EB1A21">
        <w:t xml:space="preserve">ix </w:t>
      </w:r>
      <w:r>
        <w:t>MS1-H</w:t>
      </w:r>
      <w:r w:rsidRPr="00EB1A21">
        <w:t>), and a sheet of FAQs about the study (</w:t>
      </w:r>
      <w:r w:rsidR="000C0A5B">
        <w:t>Append</w:t>
      </w:r>
      <w:r w:rsidRPr="00EB1A21">
        <w:t xml:space="preserve">ix </w:t>
      </w:r>
      <w:r>
        <w:t>MS</w:t>
      </w:r>
      <w:r w:rsidR="00643097">
        <w:t>2B-K</w:t>
      </w:r>
      <w:r>
        <w:t>)</w:t>
      </w:r>
      <w:r w:rsidRPr="00EB1A21">
        <w:t xml:space="preserve"> </w:t>
      </w:r>
      <w:r>
        <w:t>with</w:t>
      </w:r>
      <w:r w:rsidRPr="00EB1A21">
        <w:t xml:space="preserve"> </w:t>
      </w:r>
      <w:r>
        <w:t>links</w:t>
      </w:r>
      <w:r w:rsidRPr="00EB1A21">
        <w:t xml:space="preserve"> for </w:t>
      </w:r>
      <w:r>
        <w:t xml:space="preserve">accessing the </w:t>
      </w:r>
      <w:r w:rsidRPr="00EB1A21">
        <w:t>MGLS:2017 recruitment website</w:t>
      </w:r>
      <w:r>
        <w:t xml:space="preserve"> (website text in </w:t>
      </w:r>
      <w:r w:rsidR="000C0A5B">
        <w:t>Append</w:t>
      </w:r>
      <w:r>
        <w:t xml:space="preserve">ix MS1-J). Additionally, in schools using explicit </w:t>
      </w:r>
      <w:r w:rsidRPr="0034135C">
        <w:t>consent</w:t>
      </w:r>
      <w:r>
        <w:t>, the parental consent</w:t>
      </w:r>
      <w:r w:rsidRPr="0034135C">
        <w:t xml:space="preserve"> form for </w:t>
      </w:r>
      <w:r>
        <w:t>student’s</w:t>
      </w:r>
      <w:r w:rsidRPr="0034135C">
        <w:t xml:space="preserve"> participation, which will be included in the initial communication materials, will ask parents to provide their contact information.</w:t>
      </w:r>
    </w:p>
    <w:p w14:paraId="609BB8CD" w14:textId="7D147A9C" w:rsidR="0004276B" w:rsidRPr="0004276B" w:rsidRDefault="0004276B" w:rsidP="00DF2B9D">
      <w:pPr>
        <w:widowControl w:val="0"/>
        <w:spacing w:after="120" w:line="21" w:lineRule="atLeast"/>
        <w:rPr>
          <w:b/>
          <w:i/>
        </w:rPr>
      </w:pPr>
      <w:bookmarkStart w:id="22" w:name="_Hlk526340188"/>
      <w:r w:rsidRPr="0004276B">
        <w:rPr>
          <w:b/>
          <w:i/>
        </w:rPr>
        <w:t xml:space="preserve">MS2 </w:t>
      </w:r>
      <w:r w:rsidR="00AB79A1" w:rsidRPr="0004276B">
        <w:rPr>
          <w:b/>
          <w:i/>
        </w:rPr>
        <w:t xml:space="preserve">Recruitment </w:t>
      </w:r>
      <w:r w:rsidR="00AB79A1">
        <w:rPr>
          <w:b/>
          <w:i/>
        </w:rPr>
        <w:t>of Base Year Nonresponding Schools</w:t>
      </w:r>
    </w:p>
    <w:p w14:paraId="1245B79F" w14:textId="088862D8" w:rsidR="00C97A1F" w:rsidRDefault="0004276B" w:rsidP="00485433">
      <w:pPr>
        <w:widowControl w:val="0"/>
        <w:spacing w:after="120" w:line="21" w:lineRule="atLeast"/>
      </w:pPr>
      <w:r>
        <w:t>Some school districts and schools that were unable to participate in the 2017-18 data collection had told us that they would be willing to participate if it wasn’t during that particular year.</w:t>
      </w:r>
      <w:r w:rsidR="00C97A1F">
        <w:t xml:space="preserve"> </w:t>
      </w:r>
      <w:r>
        <w:t>We will contact school districts and schools that did not participate in the base year to recruit them for the follow-up study.</w:t>
      </w:r>
      <w:r w:rsidR="00C97A1F">
        <w:t xml:space="preserve"> </w:t>
      </w:r>
      <w:r>
        <w:t xml:space="preserve">The recruitment and collection of student rosters will occur as described for the augmentation schools, with </w:t>
      </w:r>
      <w:r w:rsidR="00341DA3">
        <w:t>the</w:t>
      </w:r>
      <w:r>
        <w:t xml:space="preserve"> correspondence </w:t>
      </w:r>
      <w:r w:rsidR="00341DA3">
        <w:t xml:space="preserve">that will be used provided </w:t>
      </w:r>
      <w:r>
        <w:t xml:space="preserve">in Appendix </w:t>
      </w:r>
      <w:r w:rsidR="009D1DDE">
        <w:t>MS2B-H2 and MS2B-I2</w:t>
      </w:r>
      <w:r>
        <w:t>.</w:t>
      </w:r>
    </w:p>
    <w:p w14:paraId="361A927F" w14:textId="149069BD" w:rsidR="009D2598" w:rsidRDefault="009D2598" w:rsidP="009D2598">
      <w:pPr>
        <w:keepNext/>
        <w:widowControl w:val="0"/>
        <w:spacing w:after="120" w:line="21" w:lineRule="atLeast"/>
        <w:rPr>
          <w:b/>
          <w:i/>
        </w:rPr>
      </w:pPr>
      <w:r>
        <w:rPr>
          <w:b/>
          <w:i/>
        </w:rPr>
        <w:t>Administrative Records Data Collection</w:t>
      </w:r>
    </w:p>
    <w:p w14:paraId="414C0EF9" w14:textId="48EF1B0F" w:rsidR="009D2598" w:rsidRPr="009D2598" w:rsidRDefault="00C5429C" w:rsidP="00944C71">
      <w:pPr>
        <w:widowControl w:val="0"/>
        <w:spacing w:after="120" w:line="21" w:lineRule="atLeast"/>
        <w:rPr>
          <w:rFonts w:ascii="Calibri" w:eastAsia="Times New Roman" w:hAnsi="Calibri"/>
        </w:rPr>
      </w:pPr>
      <w:r w:rsidRPr="00C5429C">
        <w:rPr>
          <w:rFonts w:eastAsia="Times New Roman"/>
        </w:rPr>
        <w:t>To add context and comparison to data provided in MS1 and MS2, after the January-July 2020 MS2 data collection, when most study students will be in grade 8, NCES is pursuing the possibility of collecting administrative records for sampled MS1 and MS2 students in the fall of 2021, when most stu</w:t>
      </w:r>
      <w:r w:rsidR="007E3A84">
        <w:rPr>
          <w:rFonts w:eastAsia="Times New Roman"/>
        </w:rPr>
        <w:t>dy students will be in grade 10</w:t>
      </w:r>
      <w:r w:rsidR="009D2598" w:rsidRPr="009D2598">
        <w:rPr>
          <w:rFonts w:eastAsia="Times New Roman"/>
        </w:rPr>
        <w:t xml:space="preserve">. Any sampled students </w:t>
      </w:r>
      <w:r w:rsidR="00016FDA">
        <w:rPr>
          <w:rFonts w:eastAsia="Times New Roman"/>
        </w:rPr>
        <w:t>(</w:t>
      </w:r>
      <w:r w:rsidR="00562CC8">
        <w:rPr>
          <w:rFonts w:eastAsia="Times New Roman"/>
        </w:rPr>
        <w:t>minus study</w:t>
      </w:r>
      <w:r w:rsidR="0035615E">
        <w:rPr>
          <w:rFonts w:eastAsia="Times New Roman"/>
        </w:rPr>
        <w:t xml:space="preserve"> withdrawals</w:t>
      </w:r>
      <w:r w:rsidR="00016FDA">
        <w:rPr>
          <w:rFonts w:eastAsia="Times New Roman"/>
        </w:rPr>
        <w:t>)</w:t>
      </w:r>
      <w:r w:rsidR="0035615E">
        <w:rPr>
          <w:rFonts w:eastAsia="Times New Roman"/>
        </w:rPr>
        <w:t xml:space="preserve"> </w:t>
      </w:r>
      <w:r w:rsidR="009D2598" w:rsidRPr="009D2598">
        <w:rPr>
          <w:rFonts w:eastAsia="Times New Roman"/>
        </w:rPr>
        <w:t xml:space="preserve">from either MS1 or MS2 would be eligible for records collection. </w:t>
      </w:r>
      <w:r w:rsidR="001F5BB8" w:rsidRPr="001F5BB8">
        <w:rPr>
          <w:rFonts w:eastAsia="Times New Roman"/>
        </w:rPr>
        <w:t>If realized, the 2021 administrative records collection will include courses and grades from grade levels 6 through 8 as well as test scores from grades 8 and 9. Records collection would begin at the state and district level, with recruiters contacting schools as needed.</w:t>
      </w:r>
      <w:r w:rsidR="006639EE">
        <w:rPr>
          <w:rFonts w:eastAsia="Times New Roman"/>
        </w:rPr>
        <w:t xml:space="preserve"> </w:t>
      </w:r>
      <w:r w:rsidR="001F5BB8" w:rsidRPr="001F5BB8">
        <w:rPr>
          <w:rFonts w:eastAsia="Times New Roman"/>
        </w:rPr>
        <w:t>For each student, the study may need to collect records from multiple sources.</w:t>
      </w:r>
      <w:r w:rsidR="006639EE">
        <w:rPr>
          <w:rFonts w:eastAsia="Times New Roman"/>
        </w:rPr>
        <w:t xml:space="preserve"> </w:t>
      </w:r>
      <w:r w:rsidR="001F5BB8" w:rsidRPr="001F5BB8">
        <w:rPr>
          <w:rFonts w:eastAsia="Times New Roman"/>
        </w:rPr>
        <w:t>In this submission, we have revised MGLS:2017 MS2 communication materials where necessary to mention the 2021 student administrative records collection</w:t>
      </w:r>
      <w:r w:rsidR="0035615E">
        <w:rPr>
          <w:rFonts w:eastAsia="Times New Roman"/>
        </w:rPr>
        <w:t>.</w:t>
      </w:r>
    </w:p>
    <w:p w14:paraId="56FDEF30" w14:textId="36C081F0" w:rsidR="00286884" w:rsidRDefault="00A36DA5" w:rsidP="00BC5CC5">
      <w:pPr>
        <w:pStyle w:val="Heading2"/>
        <w:keepLines w:val="0"/>
        <w:widowControl w:val="0"/>
        <w:spacing w:before="0" w:after="120" w:line="21" w:lineRule="atLeast"/>
      </w:pPr>
      <w:bookmarkStart w:id="23" w:name="_Toc409593369"/>
      <w:bookmarkStart w:id="24" w:name="_Toc528658762"/>
      <w:bookmarkEnd w:id="22"/>
      <w:r>
        <w:t>B</w:t>
      </w:r>
      <w:r w:rsidR="005D3A1E">
        <w:t>.</w:t>
      </w:r>
      <w:r w:rsidR="00286884">
        <w:t>3</w:t>
      </w:r>
      <w:r w:rsidR="006B7709">
        <w:t xml:space="preserve"> </w:t>
      </w:r>
      <w:r w:rsidR="00C72F2F" w:rsidRPr="00C72F2F">
        <w:t>Methods to Secure Cooperation, Maximize Response Rates, and Deal with Nonresponse</w:t>
      </w:r>
      <w:bookmarkEnd w:id="23"/>
      <w:bookmarkEnd w:id="24"/>
    </w:p>
    <w:p w14:paraId="48F6C724" w14:textId="749C1E13" w:rsidR="00CB1D76" w:rsidRPr="00DC3867" w:rsidRDefault="00585CA5" w:rsidP="00BC5CC5">
      <w:pPr>
        <w:keepNext/>
        <w:widowControl w:val="0"/>
        <w:spacing w:after="120" w:line="21" w:lineRule="atLeast"/>
        <w:rPr>
          <w:b/>
          <w:i/>
        </w:rPr>
      </w:pPr>
      <w:r>
        <w:rPr>
          <w:b/>
          <w:i/>
        </w:rPr>
        <w:t>MS</w:t>
      </w:r>
      <w:r w:rsidR="004D5DA5">
        <w:rPr>
          <w:b/>
          <w:i/>
        </w:rPr>
        <w:t>2</w:t>
      </w:r>
      <w:r w:rsidR="00CB1D76" w:rsidRPr="00DC3867">
        <w:rPr>
          <w:b/>
          <w:i/>
        </w:rPr>
        <w:t xml:space="preserve"> Recruitment</w:t>
      </w:r>
    </w:p>
    <w:p w14:paraId="40E5C5AC" w14:textId="77777777" w:rsidR="00C97A1F" w:rsidRDefault="006F338D" w:rsidP="00944C71">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w:t>
      </w:r>
      <w:r w:rsidR="000E4CD4">
        <w:t>3</w:t>
      </w:r>
      <w:r>
        <w:t xml:space="preserve"> tracking, as well as MS2 recruitment and tracking.</w:t>
      </w:r>
      <w:r w:rsidR="00F47E5D">
        <w:t xml:space="preserve"> Recruitment is necessary for the augmentation sample, but also for the 570 schools that participated in MS1 to secure their cooperation in the follow-up and </w:t>
      </w:r>
      <w:r w:rsidR="00414700">
        <w:t xml:space="preserve">for the </w:t>
      </w:r>
      <w:r w:rsidR="00F47E5D">
        <w:t>destination schools for students who may have moved to another school after sixth</w:t>
      </w:r>
      <w:r w:rsidR="00414700">
        <w:t xml:space="preserve"> or seventh</w:t>
      </w:r>
      <w:r w:rsidR="00F47E5D">
        <w:t xml:space="preserve"> grade.</w:t>
      </w:r>
    </w:p>
    <w:p w14:paraId="734AF49C" w14:textId="17A21AAB" w:rsidR="003F502D" w:rsidRDefault="00F036C8" w:rsidP="00C60FF1">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w:t>
      </w:r>
      <w:r w:rsidR="000E4CD4">
        <w:t>2</w:t>
      </w:r>
      <w:r w:rsidR="00A068EE" w:rsidRPr="00DC3867">
        <w:t xml:space="preserve"> and what participation will require in terms of student and </w:t>
      </w:r>
      <w:r w:rsidR="00745542" w:rsidRPr="00DC3867">
        <w:t xml:space="preserve">school personnel </w:t>
      </w:r>
      <w:r w:rsidR="00A068EE" w:rsidRPr="00DC3867">
        <w:t>time.</w:t>
      </w:r>
      <w:r w:rsidR="003F502D">
        <w:t xml:space="preserve"> The following strategies will be utilized </w:t>
      </w:r>
      <w:r w:rsidR="001E4FE7">
        <w:t>to maximize response rates among school districts and schools during the recruitment process</w:t>
      </w:r>
      <w:r w:rsidR="003F502D">
        <w:t>:</w:t>
      </w:r>
    </w:p>
    <w:p w14:paraId="70C612F6" w14:textId="3E65BC05" w:rsidR="00F53549" w:rsidRDefault="003F502D" w:rsidP="00A7099D">
      <w:pPr>
        <w:pStyle w:val="ListParagraph"/>
        <w:numPr>
          <w:ilvl w:val="0"/>
          <w:numId w:val="46"/>
        </w:numPr>
      </w:pPr>
      <w:r>
        <w:t>W</w:t>
      </w:r>
      <w:r w:rsidR="00DC3867">
        <w:t>e have</w:t>
      </w:r>
      <w:r w:rsidR="001E4FE7">
        <w:t xml:space="preserve"> established partnerships with organizations such as the Association for Middle Level Education (AMLE)</w:t>
      </w:r>
      <w:r w:rsidR="00AE33E6">
        <w:t>,</w:t>
      </w:r>
      <w:r w:rsidR="001E4FE7">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rsidR="001E4FE7">
        <w:t>. These organizations will actively promote the value of the study to their constituencies</w:t>
      </w:r>
      <w:r w:rsidR="00D65B04">
        <w:t>,</w:t>
      </w:r>
      <w:r w:rsidR="001E4FE7">
        <w:t xml:space="preserve"> as will a number of middle-grades education researchers who will participate in the recruitment effort.</w:t>
      </w:r>
      <w:r>
        <w:t xml:space="preserve"> </w:t>
      </w:r>
      <w:r w:rsidR="00A80538">
        <w:t>Members of the study team have attended conferences for these organizations and spoken to many schools about the value of 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w:t>
      </w:r>
      <w:r w:rsidR="00C97A1F">
        <w:t xml:space="preserve"> </w:t>
      </w:r>
      <w:r w:rsidR="00A80538">
        <w:t>In addition, r</w:t>
      </w:r>
      <w:r w:rsidR="004D7230">
        <w:t xml:space="preserve">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458C10E5" w14:textId="77777777" w:rsidR="00C97A1F" w:rsidRDefault="003F502D" w:rsidP="0000630C">
      <w:pPr>
        <w:pStyle w:val="ListParagraph"/>
        <w:numPr>
          <w:ilvl w:val="0"/>
          <w:numId w:val="46"/>
        </w:numPr>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14:paraId="6CAC06F9" w14:textId="77777777" w:rsidR="00C97A1F" w:rsidRDefault="006351A1" w:rsidP="0000630C">
      <w:pPr>
        <w:pStyle w:val="ListParagraph"/>
        <w:numPr>
          <w:ilvl w:val="0"/>
          <w:numId w:val="46"/>
        </w:numPr>
      </w:pPr>
      <w:r>
        <w:t>In-person recruitment will also be used for refusal conversion conversations as appropriate. Conference calls with senior staff at NCES and RTI may also be utilized for refusal conversion conversations.</w:t>
      </w:r>
    </w:p>
    <w:p w14:paraId="52C74887" w14:textId="2970EFCB" w:rsidR="005F3F0B" w:rsidRPr="00C85B5A" w:rsidRDefault="003F502D" w:rsidP="005560EE">
      <w:pPr>
        <w:pStyle w:val="ListParagraph"/>
        <w:widowControl w:val="0"/>
        <w:numPr>
          <w:ilvl w:val="0"/>
          <w:numId w:val="46"/>
        </w:numPr>
        <w:spacing w:after="60" w:line="240" w:lineRule="auto"/>
        <w:contextualSpacing w:val="0"/>
      </w:pPr>
      <w:r>
        <w:t>We have learned that many schools prefer to participate as early as possible</w:t>
      </w:r>
      <w:r w:rsidR="0000630C">
        <w:t xml:space="preserve"> in the calendar year</w:t>
      </w:r>
      <w:r>
        <w:t>, especially in January and February, to minimize overlap with school testing preparations.</w:t>
      </w:r>
      <w:r w:rsidR="00C97A1F">
        <w:t xml:space="preserve"> </w:t>
      </w:r>
      <w:r w:rsidR="0000630C">
        <w:t xml:space="preserve">Data collection will begin as early as possible to enable schools to find a date that fits in their schedule. </w:t>
      </w:r>
      <w:r>
        <w:t>T</w:t>
      </w:r>
      <w:r w:rsidR="005F3F0B" w:rsidRPr="00C85B5A">
        <w:t xml:space="preserve">he in-school data collection </w:t>
      </w:r>
      <w:r w:rsidR="005B0C21">
        <w:t>will begin on</w:t>
      </w:r>
      <w:r w:rsidR="005F3F0B" w:rsidRPr="00C85B5A">
        <w:t xml:space="preserve"> January </w:t>
      </w:r>
      <w:r>
        <w:t>7</w:t>
      </w:r>
      <w:r w:rsidR="005F3F0B" w:rsidRPr="00C85B5A">
        <w:t>, 20</w:t>
      </w:r>
      <w:r>
        <w:t>20</w:t>
      </w:r>
      <w:r w:rsidR="005F3F0B" w:rsidRPr="00C85B5A">
        <w:t xml:space="preserve"> for schools using implicit permission and January 1</w:t>
      </w:r>
      <w:r>
        <w:t>4</w:t>
      </w:r>
      <w:r w:rsidR="005F3F0B" w:rsidRPr="00C85B5A">
        <w:t>, 20</w:t>
      </w:r>
      <w:r>
        <w:t>20</w:t>
      </w:r>
      <w:r w:rsidR="005F3F0B" w:rsidRPr="00C85B5A">
        <w:t xml:space="preserve"> for schools requiring written consent. </w:t>
      </w:r>
      <w:r w:rsidR="005B0C21">
        <w:t>I</w:t>
      </w:r>
      <w:r w:rsidR="005F3F0B" w:rsidRPr="00C85B5A">
        <w:t xml:space="preserve">n many schools/districts </w:t>
      </w:r>
      <w:r w:rsidR="005B0C21">
        <w:t>t</w:t>
      </w:r>
      <w:r w:rsidR="005B0C21" w:rsidRPr="00C85B5A">
        <w:t xml:space="preserve">he January dates </w:t>
      </w:r>
      <w:r w:rsidR="005F3F0B" w:rsidRPr="00C85B5A">
        <w:t>avoid mandatory testing, among other spring term activities</w:t>
      </w:r>
      <w:r w:rsidR="00E84905" w:rsidRPr="00C85B5A">
        <w:t xml:space="preserve"> (</w:t>
      </w:r>
      <w:r>
        <w:t xml:space="preserve">more than </w:t>
      </w:r>
      <w:r w:rsidR="0000630C">
        <w:t>one-third of MS1</w:t>
      </w:r>
      <w:r w:rsidR="00E84905" w:rsidRPr="00C85B5A">
        <w:t xml:space="preserve"> participating schools </w:t>
      </w:r>
      <w:r w:rsidR="00866574">
        <w:t>participated in</w:t>
      </w:r>
      <w:r w:rsidR="00866574" w:rsidRPr="00C85B5A">
        <w:t xml:space="preserve"> </w:t>
      </w:r>
      <w:r w:rsidR="00E84905" w:rsidRPr="00C85B5A">
        <w:t xml:space="preserve">January </w:t>
      </w:r>
      <w:r w:rsidR="0000630C">
        <w:t>or February</w:t>
      </w:r>
      <w:r w:rsidR="00BC2C26" w:rsidRPr="00C85B5A">
        <w:t>,</w:t>
      </w:r>
      <w:r w:rsidR="00E84905" w:rsidRPr="00C85B5A">
        <w:t>)</w:t>
      </w:r>
      <w:r w:rsidR="005B0C21">
        <w:t>.</w:t>
      </w:r>
    </w:p>
    <w:p w14:paraId="42363F21" w14:textId="7E704404" w:rsidR="005F3F0B" w:rsidRDefault="00585CA5" w:rsidP="0000630C">
      <w:pPr>
        <w:pStyle w:val="ListParagraph"/>
        <w:widowControl w:val="0"/>
        <w:numPr>
          <w:ilvl w:val="0"/>
          <w:numId w:val="29"/>
        </w:numPr>
        <w:spacing w:after="60" w:line="240" w:lineRule="auto"/>
        <w:ind w:hanging="270"/>
        <w:contextualSpacing w:val="0"/>
      </w:pPr>
      <w:r>
        <w:t>MS</w:t>
      </w:r>
      <w:r w:rsidR="0000630C">
        <w:t>2</w:t>
      </w:r>
      <w:r w:rsidR="00E84905" w:rsidRPr="00C85B5A">
        <w:t xml:space="preserve"> data collection will be conducted from January through Ju</w:t>
      </w:r>
      <w:r w:rsidR="00EA397C">
        <w:t>ly</w:t>
      </w:r>
      <w:r w:rsidR="00E84905" w:rsidRPr="00C85B5A">
        <w:t xml:space="preserve"> 20</w:t>
      </w:r>
      <w:r w:rsidR="0000630C">
        <w:t>20</w:t>
      </w:r>
      <w:r w:rsidR="00CA60BD">
        <w:t xml:space="preserve">. In-school student data collection will </w:t>
      </w:r>
      <w:r w:rsidR="00C02F18">
        <w:t>take place</w:t>
      </w:r>
      <w:r w:rsidR="00CA60BD">
        <w:t xml:space="preserve"> from January through June 20</w:t>
      </w:r>
      <w:r w:rsidR="0000630C">
        <w:t>20</w:t>
      </w:r>
      <w:r w:rsidR="00C02F18">
        <w:t>, and</w:t>
      </w:r>
      <w:r w:rsidR="00CA60BD">
        <w:t xml:space="preserve"> staff and parent survey collection from January through July 20</w:t>
      </w:r>
      <w:r w:rsidR="0000630C">
        <w:t>20</w:t>
      </w:r>
      <w:r w:rsidR="00CA60BD">
        <w:t>.</w:t>
      </w:r>
      <w:r w:rsidR="00E84905" w:rsidRPr="00C85B5A">
        <w:t xml:space="preserve"> </w:t>
      </w:r>
      <w:r w:rsidR="005B0C21">
        <w:t>The i</w:t>
      </w:r>
      <w:r w:rsidR="005F3F0B" w:rsidRPr="00C85B5A">
        <w:t>nclu</w:t>
      </w:r>
      <w:r w:rsidR="005B0C21">
        <w:t>sion of</w:t>
      </w:r>
      <w:r w:rsidR="005F3F0B" w:rsidRPr="00C85B5A">
        <w:t xml:space="preserve"> June 20</w:t>
      </w:r>
      <w:r w:rsidR="0000630C">
        <w:t>20</w:t>
      </w:r>
      <w:r w:rsidR="005F3F0B" w:rsidRPr="00C85B5A">
        <w:t xml:space="preserve">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w:t>
      </w:r>
      <w:r w:rsidR="0000630C">
        <w:t>20</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DE0216D" w14:textId="10BD9E5B" w:rsidR="005F3F0B" w:rsidRDefault="006351A1" w:rsidP="005560EE">
      <w:pPr>
        <w:pStyle w:val="ListParagraph"/>
        <w:widowControl w:val="0"/>
        <w:numPr>
          <w:ilvl w:val="0"/>
          <w:numId w:val="29"/>
        </w:numPr>
        <w:spacing w:after="60" w:line="240" w:lineRule="auto"/>
        <w:ind w:hanging="270"/>
        <w:contextualSpacing w:val="0"/>
      </w:pPr>
      <w:r>
        <w:t>Each school will be offered $</w:t>
      </w:r>
      <w:r w:rsidR="00F0168B">
        <w:t>4</w:t>
      </w:r>
      <w:r>
        <w:t>00 in a check or a $</w:t>
      </w:r>
      <w:r w:rsidR="00F0168B">
        <w:t>4</w:t>
      </w:r>
      <w:r>
        <w:t xml:space="preserve">00 equivalent in goods/services. </w:t>
      </w:r>
      <w:r w:rsidR="00A774E9">
        <w:t>To p</w:t>
      </w:r>
      <w:r w:rsidR="00A774E9" w:rsidRPr="00C85B5A">
        <w:t>rovid</w:t>
      </w:r>
      <w:r w:rsidR="00A774E9">
        <w:t>e a</w:t>
      </w:r>
      <w:r w:rsidR="00A774E9" w:rsidRPr="00C85B5A">
        <w:t xml:space="preserve"> tangible connection </w:t>
      </w:r>
      <w:r w:rsidR="00A774E9">
        <w:t>between</w:t>
      </w:r>
      <w:r w:rsidR="00A774E9" w:rsidRPr="00C85B5A">
        <w:t xml:space="preserve"> the school’s participation </w:t>
      </w:r>
      <w:r w:rsidR="00A774E9">
        <w:t>and</w:t>
      </w:r>
      <w:r w:rsidR="00A774E9" w:rsidRPr="00C85B5A">
        <w:t xml:space="preserve"> study findings and </w:t>
      </w:r>
      <w:r w:rsidR="00A774E9">
        <w:t xml:space="preserve">to </w:t>
      </w:r>
      <w:r w:rsidR="00A774E9" w:rsidRPr="00C85B5A">
        <w:t>respond to districts’/schools’ desire for data</w:t>
      </w:r>
      <w:r w:rsidR="00A774E9">
        <w:t>, w</w:t>
      </w:r>
      <w:r w:rsidR="005F3F0B" w:rsidRPr="00C85B5A">
        <w:t xml:space="preserve">e </w:t>
      </w:r>
      <w:r w:rsidR="00A774E9">
        <w:t>will also offer each school a</w:t>
      </w:r>
      <w:r w:rsidR="005F3F0B" w:rsidRPr="00C85B5A">
        <w:t xml:space="preserve"> report reflecting </w:t>
      </w:r>
      <w:r w:rsidR="00A774E9">
        <w:t xml:space="preserve">its </w:t>
      </w:r>
      <w:r w:rsidR="005F3F0B" w:rsidRPr="00C85B5A">
        <w:t xml:space="preserve">aggregated </w:t>
      </w:r>
      <w:r w:rsidR="00A774E9">
        <w:t xml:space="preserve">MGLS:2017 </w:t>
      </w:r>
      <w:r w:rsidR="005F3F0B" w:rsidRPr="00C85B5A">
        <w:t xml:space="preserve">assessment results </w:t>
      </w:r>
      <w:r w:rsidR="00A774E9">
        <w:t xml:space="preserve">as </w:t>
      </w:r>
      <w:r w:rsidR="005F3F0B" w:rsidRPr="00C85B5A">
        <w:t>compar</w:t>
      </w:r>
      <w:r w:rsidR="00A774E9">
        <w:t>ed</w:t>
      </w:r>
      <w:r w:rsidR="005F3F0B" w:rsidRPr="00C85B5A">
        <w:t xml:space="preserve"> to national and sub-national results</w:t>
      </w:r>
      <w:r w:rsidR="00A774E9">
        <w:t xml:space="preserve"> (</w:t>
      </w:r>
      <w:r w:rsidR="005F3F0B" w:rsidRPr="00C85B5A">
        <w:t>whe</w:t>
      </w:r>
      <w:r w:rsidR="00A774E9">
        <w:t>re</w:t>
      </w:r>
      <w:r w:rsidR="005F3F0B" w:rsidRPr="00C85B5A">
        <w:t xml:space="preserve"> possible</w:t>
      </w:r>
      <w:r w:rsidR="00A774E9">
        <w:t>)</w:t>
      </w:r>
      <w:r w:rsidR="005F3F0B" w:rsidRPr="00C85B5A">
        <w:t>.</w:t>
      </w:r>
    </w:p>
    <w:p w14:paraId="5A6F1EF3" w14:textId="775C62E2" w:rsidR="005F3F0B" w:rsidRPr="00C85B5A" w:rsidRDefault="00A774E9" w:rsidP="005560EE">
      <w:pPr>
        <w:pStyle w:val="ListParagraph"/>
        <w:widowControl w:val="0"/>
        <w:numPr>
          <w:ilvl w:val="0"/>
          <w:numId w:val="29"/>
        </w:numPr>
        <w:spacing w:after="60" w:line="240" w:lineRule="auto"/>
        <w:ind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5560EE">
      <w:pPr>
        <w:pStyle w:val="ListParagraph"/>
        <w:widowControl w:val="0"/>
        <w:numPr>
          <w:ilvl w:val="0"/>
          <w:numId w:val="29"/>
        </w:numPr>
        <w:spacing w:after="60" w:line="240" w:lineRule="auto"/>
        <w:ind w:hanging="270"/>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5560EE">
      <w:pPr>
        <w:pStyle w:val="ListParagraph"/>
        <w:widowControl w:val="0"/>
        <w:numPr>
          <w:ilvl w:val="0"/>
          <w:numId w:val="29"/>
        </w:numPr>
        <w:spacing w:after="60" w:line="240" w:lineRule="auto"/>
        <w:ind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4261646B" w14:textId="77777777" w:rsidR="00C97A1F" w:rsidRDefault="006B55FD" w:rsidP="006351A1">
      <w:pPr>
        <w:pStyle w:val="ListParagraph"/>
        <w:widowControl w:val="0"/>
        <w:numPr>
          <w:ilvl w:val="0"/>
          <w:numId w:val="29"/>
        </w:numPr>
        <w:spacing w:after="60" w:line="240" w:lineRule="auto"/>
        <w:ind w:hanging="270"/>
        <w:contextualSpacing w:val="0"/>
      </w:pPr>
      <w:r w:rsidRPr="006B55FD">
        <w:t xml:space="preserve">Students </w:t>
      </w:r>
      <w:r w:rsidR="006351A1">
        <w:t xml:space="preserve">participating in school </w:t>
      </w:r>
      <w:r w:rsidRPr="006B55FD">
        <w:t xml:space="preserve">will be using earbuds to complete the audio portion of the student assessment. </w:t>
      </w:r>
      <w:r>
        <w:t>S</w:t>
      </w:r>
      <w:r w:rsidRPr="006B55FD">
        <w:t>tudents will be allowed to keep the earbuds after participation</w:t>
      </w:r>
      <w:r w:rsidR="006351A1">
        <w:t>.</w:t>
      </w:r>
    </w:p>
    <w:p w14:paraId="3753F048" w14:textId="1E94828F" w:rsidR="006351A1" w:rsidRDefault="006351A1" w:rsidP="006351A1">
      <w:pPr>
        <w:pStyle w:val="ListParagraph"/>
        <w:widowControl w:val="0"/>
        <w:numPr>
          <w:ilvl w:val="0"/>
          <w:numId w:val="29"/>
        </w:numPr>
        <w:spacing w:after="60" w:line="240" w:lineRule="auto"/>
        <w:ind w:hanging="270"/>
        <w:contextualSpacing w:val="0"/>
      </w:pPr>
      <w:r>
        <w:t>Students participating outside of school will be offered $20 for completing the session on their own time.</w:t>
      </w:r>
    </w:p>
    <w:p w14:paraId="7074EB1B" w14:textId="1A83A085" w:rsidR="006351A1" w:rsidRPr="00C85B5A" w:rsidRDefault="006351A1" w:rsidP="006351A1">
      <w:pPr>
        <w:pStyle w:val="ListParagraph"/>
        <w:widowControl w:val="0"/>
        <w:numPr>
          <w:ilvl w:val="0"/>
          <w:numId w:val="29"/>
        </w:numPr>
        <w:spacing w:after="60" w:line="240" w:lineRule="auto"/>
        <w:ind w:hanging="270"/>
        <w:contextualSpacing w:val="0"/>
      </w:pPr>
      <w:r>
        <w:t xml:space="preserve">Each student who participates will also receive a </w:t>
      </w:r>
      <w:r w:rsidR="00DE4AB0">
        <w:t xml:space="preserve">2 hour </w:t>
      </w:r>
      <w:r>
        <w:t>community service certificate regardless of whether they participate in school or outside of school.</w:t>
      </w:r>
    </w:p>
    <w:p w14:paraId="5D197156" w14:textId="77777777" w:rsidR="00C97A1F" w:rsidRDefault="00627B43" w:rsidP="00483EDF">
      <w:pPr>
        <w:pStyle w:val="ListParagraph"/>
        <w:widowControl w:val="0"/>
        <w:numPr>
          <w:ilvl w:val="0"/>
          <w:numId w:val="29"/>
        </w:numPr>
        <w:spacing w:after="120" w:line="240" w:lineRule="auto"/>
        <w:contextualSpacing w:val="0"/>
      </w:pPr>
      <w:bookmarkStart w:id="25" w:name="_Hlk511119574"/>
      <w:r>
        <w:t>We will o</w:t>
      </w:r>
      <w:r w:rsidR="00234DEA">
        <w:t xml:space="preserve">ffer </w:t>
      </w:r>
      <w:r>
        <w:t xml:space="preserve">an </w:t>
      </w:r>
      <w:r w:rsidR="00234DEA">
        <w:t>out-of-school student data collection to schools unwilling or unable to fit MGLS:2017 into the school schedule.</w:t>
      </w:r>
      <w:r w:rsidR="006351A1">
        <w:t xml:space="preserve"> To maximize student response, we will also contact students who miss the in-school session to participate outside of school.</w:t>
      </w:r>
    </w:p>
    <w:bookmarkEnd w:id="25"/>
    <w:p w14:paraId="05C079D8" w14:textId="2D5626C0"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 xml:space="preserve">key role in </w:t>
      </w:r>
      <w:r w:rsidR="00895F63">
        <w:t>contributing</w:t>
      </w:r>
      <w:r w:rsidRPr="00A068EE">
        <w:t xml:space="preserv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0FE07FB6" w14:textId="5487E363" w:rsidR="003D3654" w:rsidRPr="00954B32" w:rsidRDefault="003D3654" w:rsidP="00485433">
      <w:pPr>
        <w:widowControl w:val="0"/>
        <w:spacing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3E1D5055" w:rsidR="00A068EE" w:rsidRPr="00954B32" w:rsidRDefault="00A068EE" w:rsidP="00485433">
      <w:pPr>
        <w:widowControl w:val="0"/>
        <w:spacing w:after="120" w:line="252" w:lineRule="auto"/>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0C0A5B">
        <w:t>Append</w:t>
      </w:r>
      <w:r w:rsidRPr="007D5165">
        <w:t xml:space="preserve">ices </w:t>
      </w:r>
      <w:r w:rsidR="00BF5ABD">
        <w:t>MS</w:t>
      </w:r>
      <w:r w:rsidR="009503EE">
        <w:t>2A</w:t>
      </w:r>
      <w:r w:rsidR="00BF5ABD">
        <w:t>-</w:t>
      </w:r>
      <w:r w:rsidR="00636F54">
        <w:t>B</w:t>
      </w:r>
      <w:r w:rsidR="009503EE">
        <w:t>2, MS2A-F to H,</w:t>
      </w:r>
      <w:r w:rsidR="00C97A1F">
        <w:t xml:space="preserve"> </w:t>
      </w:r>
      <w:r w:rsidR="006928B9">
        <w:t xml:space="preserve">and </w:t>
      </w:r>
      <w:r w:rsidR="009503EE">
        <w:t xml:space="preserve">MS2B-E </w:t>
      </w:r>
      <w:r w:rsidR="004F1FBD">
        <w:t xml:space="preserve">to </w:t>
      </w:r>
      <w:r w:rsidR="009503EE">
        <w:t>J</w:t>
      </w:r>
      <w:r w:rsidR="00BF5ABD">
        <w:t xml:space="preserve">) </w:t>
      </w:r>
      <w:r w:rsidRPr="007D5165">
        <w:t xml:space="preserve">sent with a comprehensive set of </w:t>
      </w:r>
      <w:r w:rsidR="00C174DB">
        <w:t>FAQs</w:t>
      </w:r>
      <w:r w:rsidRPr="007D5165">
        <w:t xml:space="preserve"> (</w:t>
      </w:r>
      <w:r w:rsidR="000C0A5B">
        <w:t>Append</w:t>
      </w:r>
      <w:r w:rsidRPr="007D5165">
        <w:t xml:space="preserve">ix </w:t>
      </w:r>
      <w:r w:rsidR="00BF5ABD">
        <w:t>MS</w:t>
      </w:r>
      <w:r w:rsidR="009503EE">
        <w:t>2B-K</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0C0A5B">
        <w:t>Append</w:t>
      </w:r>
      <w:r w:rsidRPr="007D5165">
        <w:t xml:space="preserve">ix </w:t>
      </w:r>
      <w:r w:rsidR="00957EB9">
        <w:t>MS</w:t>
      </w:r>
      <w:r w:rsidR="00F0168B">
        <w:t>2</w:t>
      </w:r>
      <w:r w:rsidR="00957EB9">
        <w:t>-</w:t>
      </w:r>
      <w:r w:rsidR="00F0168B">
        <w:t>A1</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w:t>
      </w:r>
      <w:r w:rsidR="000C0A5B">
        <w:t>Append</w:t>
      </w:r>
      <w:r w:rsidR="00FF0DE9">
        <w:t xml:space="preserve">ix </w:t>
      </w:r>
      <w:r w:rsidR="00BF5ABD" w:rsidRPr="00340617">
        <w:t>MS-</w:t>
      </w:r>
      <w:r w:rsidR="00F0168B">
        <w:t>A2</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5A6D6BA" w:rsidR="0095620F" w:rsidRDefault="00A068EE" w:rsidP="00485433">
      <w:pPr>
        <w:widowControl w:val="0"/>
        <w:spacing w:after="120" w:line="252" w:lineRule="auto"/>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0C0A5B">
        <w:t>Append</w:t>
      </w:r>
      <w:r w:rsidR="005C4E63">
        <w:t xml:space="preserve">ix </w:t>
      </w:r>
      <w:r w:rsidR="005B49A2">
        <w:t>MS</w:t>
      </w:r>
      <w:r w:rsidR="00F0168B">
        <w:t>2</w:t>
      </w:r>
      <w:r w:rsidR="005B49A2">
        <w:t>-</w:t>
      </w:r>
      <w:r w:rsidR="00F0168B">
        <w:t>B1</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104ADFE9" w:rsidR="00A068EE" w:rsidRPr="005C4E63" w:rsidRDefault="005C4E63" w:rsidP="00485433">
      <w:pPr>
        <w:widowControl w:val="0"/>
        <w:spacing w:after="120" w:line="252" w:lineRule="auto"/>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w:t>
      </w:r>
      <w:r w:rsidR="009503EE">
        <w:t>reach out to contacts made at various conferences attended</w:t>
      </w:r>
      <w:r w:rsidR="00AD5C97">
        <w:t xml:space="preserv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C60FF1">
      <w:pPr>
        <w:widowControl w:val="0"/>
        <w:spacing w:after="120" w:line="252" w:lineRule="auto"/>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26" w:name="_Toc409593370"/>
    </w:p>
    <w:p w14:paraId="422A07A2" w14:textId="5E9CE98C" w:rsidR="00004242" w:rsidRPr="0082512F" w:rsidRDefault="004D5DA5" w:rsidP="0082512F">
      <w:pPr>
        <w:widowControl w:val="0"/>
        <w:spacing w:after="120" w:line="21" w:lineRule="atLeast"/>
        <w:rPr>
          <w:b/>
          <w:i/>
        </w:rPr>
      </w:pPr>
      <w:r w:rsidRPr="0082512F">
        <w:rPr>
          <w:b/>
          <w:i/>
        </w:rPr>
        <w:t xml:space="preserve">OFT3 and </w:t>
      </w:r>
      <w:r w:rsidR="00004242" w:rsidRPr="0082512F">
        <w:rPr>
          <w:b/>
          <w:i/>
        </w:rPr>
        <w:t>MS2 Tracking</w:t>
      </w:r>
    </w:p>
    <w:p w14:paraId="77CBA220" w14:textId="02C6057C" w:rsidR="007400E4" w:rsidRDefault="005E6AE4" w:rsidP="00C60FF1">
      <w:pPr>
        <w:pStyle w:val="NormalWeb"/>
        <w:widowControl w:val="0"/>
        <w:spacing w:before="0" w:beforeAutospacing="0" w:after="120" w:afterAutospacing="0" w:line="252" w:lineRule="auto"/>
        <w:rPr>
          <w:rFonts w:asciiTheme="majorHAnsi" w:hAnsiTheme="majorHAnsi"/>
        </w:rPr>
      </w:pPr>
      <w:r w:rsidRPr="00701498">
        <w:rPr>
          <w:rFonts w:asciiTheme="majorHAnsi" w:hAnsiTheme="majorHAnsi"/>
        </w:rPr>
        <w:t>Obtaining high response rates, and thereby minimizing sample attrition, is always a paramount objective in longitudinal studies.</w:t>
      </w:r>
      <w:r w:rsidR="006639EE">
        <w:rPr>
          <w:rFonts w:asciiTheme="majorHAnsi" w:hAnsiTheme="majorHAnsi"/>
        </w:rPr>
        <w:t xml:space="preserve"> </w:t>
      </w:r>
      <w:r w:rsidRPr="00701498">
        <w:rPr>
          <w:rFonts w:asciiTheme="majorHAnsi" w:hAnsiTheme="majorHAnsi"/>
        </w:rPr>
        <w:t xml:space="preserve">It is all more important for the first follow-up of MGLS:2017, </w:t>
      </w:r>
      <w:r w:rsidR="00C56D14">
        <w:rPr>
          <w:rFonts w:asciiTheme="majorHAnsi" w:hAnsiTheme="majorHAnsi"/>
        </w:rPr>
        <w:t xml:space="preserve">MS2, </w:t>
      </w:r>
      <w:r w:rsidRPr="00701498">
        <w:rPr>
          <w:rFonts w:asciiTheme="majorHAnsi" w:hAnsiTheme="majorHAnsi"/>
        </w:rPr>
        <w:t xml:space="preserve">however, because the final base year sample size is lower than originally targeted. </w:t>
      </w:r>
      <w:r w:rsidR="00FA7D14">
        <w:rPr>
          <w:rFonts w:asciiTheme="majorHAnsi" w:hAnsiTheme="majorHAnsi"/>
        </w:rPr>
        <w:t xml:space="preserve">Considering </w:t>
      </w:r>
      <w:r w:rsidR="009021FE" w:rsidRPr="009021FE">
        <w:rPr>
          <w:rFonts w:asciiTheme="majorHAnsi" w:hAnsiTheme="majorHAnsi"/>
        </w:rPr>
        <w:t>the value that the base-year students provide for the utility of MGLS:2017 data, and given how obtaining contact information from students’ parents affects their subsequent participation, maximizing the amount of contact information we obtain from parents is crucial to the success of the study. Therefore, to maintain high response rates, we propose offering a $10 incentive for parent participants in the MS2B tracking activity, as has been done in prior NCES studies such as ELS and HSLS with good results</w:t>
      </w:r>
      <w:r w:rsidR="007400E4">
        <w:rPr>
          <w:rFonts w:asciiTheme="majorHAnsi" w:hAnsiTheme="majorHAnsi"/>
        </w:rPr>
        <w:t>.</w:t>
      </w:r>
    </w:p>
    <w:p w14:paraId="593F1139" w14:textId="119E600B" w:rsidR="00701498" w:rsidRPr="00655ECF" w:rsidRDefault="00701498" w:rsidP="00C60FF1">
      <w:pPr>
        <w:pStyle w:val="BodyText"/>
        <w:widowControl w:val="0"/>
        <w:spacing w:line="252" w:lineRule="auto"/>
      </w:pPr>
      <w:r>
        <w:t>Th</w:t>
      </w:r>
      <w:r w:rsidR="00902568">
        <w:t>is</w:t>
      </w:r>
      <w:r w:rsidRPr="00655ECF">
        <w:t xml:space="preserve"> propos</w:t>
      </w:r>
      <w:r w:rsidR="00902568">
        <w:t>ed</w:t>
      </w:r>
      <w:r w:rsidR="007400E4">
        <w:t xml:space="preserve"> incentive </w:t>
      </w:r>
      <w:r w:rsidRPr="00655ECF">
        <w:t xml:space="preserve">is modeled after </w:t>
      </w:r>
      <w:r w:rsidR="00902568">
        <w:t xml:space="preserve">what was </w:t>
      </w:r>
      <w:r w:rsidR="00BF5EA3" w:rsidRPr="00655ECF">
        <w:t xml:space="preserve">successfully </w:t>
      </w:r>
      <w:r w:rsidR="00902568">
        <w:t>used in</w:t>
      </w:r>
      <w:r w:rsidRPr="00655ECF">
        <w:t xml:space="preserve"> HSLS:09 (OMB# 1850-0852 v.11) and </w:t>
      </w:r>
      <w:r w:rsidR="00902568">
        <w:t>in</w:t>
      </w:r>
      <w:r w:rsidRPr="00655ECF">
        <w:t xml:space="preserve"> ELS:2002/12. </w:t>
      </w:r>
      <w:r w:rsidR="00BF5EA3">
        <w:t xml:space="preserve">Furthermore, in </w:t>
      </w:r>
      <w:r w:rsidRPr="00655ECF">
        <w:t>ELS:2002/12</w:t>
      </w:r>
      <w:r w:rsidR="00BF5EA3">
        <w:t>, NCES</w:t>
      </w:r>
      <w:r w:rsidRPr="00655ECF">
        <w:t xml:space="preserve"> conducted an experiment with its field test sample that demonstrated the effectiveness of a $10 incentive offer to increase participation in the panel maintenance. In this experiment, half of the sample members in the field test sample were offered a $10 check if they or their parents confirmed or updated their contact information. No incentive was offered to the other half of the sample. A cost-benefit analysis was also conducted to evaluate the difference between the cost of the incentive offer and the difficulty of cases that responded. The impetus behind this analysis was </w:t>
      </w:r>
      <w:r w:rsidR="001437FF">
        <w:t xml:space="preserve">to </w:t>
      </w:r>
      <w:r w:rsidRPr="00655ECF">
        <w:t>determin</w:t>
      </w:r>
      <w:r w:rsidR="001437FF">
        <w:t>e</w:t>
      </w:r>
      <w:r w:rsidRPr="00655ECF">
        <w:t xml:space="preserve"> </w:t>
      </w:r>
      <w:r w:rsidR="001437FF">
        <w:t>whether</w:t>
      </w:r>
      <w:r w:rsidRPr="00655ECF">
        <w:t xml:space="preserve"> information was received from more difficult cases, </w:t>
      </w:r>
      <w:r w:rsidR="001437FF">
        <w:t>because</w:t>
      </w:r>
      <w:r w:rsidRPr="00655ECF">
        <w:t xml:space="preserve"> the benefit would be reduced if the “easy-to-track” cases were the ones to respond. Overall, the $10 treatment group had a higher participation rate (25 percent) than the control group (20 percent, t=1.90, p &lt; .05). Higher panel maintenance participation for the treatment group as compared with the control group was also observed by various characteristics of cases, such as those with postsecondary education experience, males, and those with a high school diploma. Further evaluation of the data indicates that the contact information provided </w:t>
      </w:r>
      <w:r w:rsidR="00001177">
        <w:t xml:space="preserve">was </w:t>
      </w:r>
      <w:r w:rsidRPr="00655ECF">
        <w:t>largely new information not already in the study database; for 82 percent of the responding cases, at least one new address, phone number, or email address was provided for the student, parent, or both. Being able to make direct contact with the sample student during data collection saves time</w:t>
      </w:r>
      <w:r w:rsidR="00AB0486">
        <w:t>,</w:t>
      </w:r>
      <w:r w:rsidRPr="00655ECF">
        <w:t xml:space="preserve"> </w:t>
      </w:r>
      <w:r w:rsidR="00001177">
        <w:t xml:space="preserve">reduces </w:t>
      </w:r>
      <w:r w:rsidR="00562CC8" w:rsidRPr="00655ECF">
        <w:t>cost</w:t>
      </w:r>
      <w:r w:rsidR="00562CC8">
        <w:t>s</w:t>
      </w:r>
      <w:r w:rsidR="00AB0486">
        <w:t>,</w:t>
      </w:r>
      <w:r w:rsidR="00562CC8" w:rsidRPr="00655ECF">
        <w:t xml:space="preserve"> and</w:t>
      </w:r>
      <w:r w:rsidRPr="00655ECF">
        <w:t xml:space="preserve"> is likely to increase interview participation.</w:t>
      </w:r>
    </w:p>
    <w:p w14:paraId="62AE5243" w14:textId="77777777" w:rsidR="006639EE" w:rsidRDefault="00701498" w:rsidP="00C60FF1">
      <w:pPr>
        <w:pStyle w:val="NormalWeb"/>
        <w:widowControl w:val="0"/>
        <w:spacing w:before="0" w:beforeAutospacing="0" w:after="120" w:afterAutospacing="0" w:line="252" w:lineRule="auto"/>
        <w:rPr>
          <w:rFonts w:asciiTheme="majorHAnsi" w:hAnsiTheme="majorHAnsi"/>
        </w:rPr>
      </w:pPr>
      <w:r w:rsidRPr="00701498">
        <w:rPr>
          <w:rFonts w:asciiTheme="majorHAnsi" w:hAnsiTheme="majorHAnsi"/>
        </w:rPr>
        <w:t>The $10 incentive offer was then implemented with the ELS:2002/12 main study sample based on the field test results. Forty percent of the ELS:2002/12 third follow-up main study sample participated in panel maintenance at some point. Among that group, 97 percent responded to the third follow-up survey compared to a 74 percent response rate among those that did not participate in panel maintenance. Among the</w:t>
      </w:r>
      <w:r w:rsidR="00AB0486">
        <w:rPr>
          <w:rFonts w:asciiTheme="majorHAnsi" w:hAnsiTheme="majorHAnsi"/>
        </w:rPr>
        <w:t xml:space="preserve"> sample members</w:t>
      </w:r>
      <w:r w:rsidRPr="00701498">
        <w:rPr>
          <w:rFonts w:asciiTheme="majorHAnsi" w:hAnsiTheme="majorHAnsi"/>
        </w:rPr>
        <w:t xml:space="preserve"> that responded to one or more panel maintenance requests, the ELS:2002/12 survey response rate exceeded 90 percent across numerous categories including</w:t>
      </w:r>
      <w:r w:rsidR="00562CC8">
        <w:rPr>
          <w:rFonts w:asciiTheme="majorHAnsi" w:hAnsiTheme="majorHAnsi"/>
        </w:rPr>
        <w:t>,</w:t>
      </w:r>
      <w:r w:rsidRPr="00701498">
        <w:rPr>
          <w:rFonts w:asciiTheme="majorHAnsi" w:hAnsiTheme="majorHAnsi"/>
        </w:rPr>
        <w:t xml:space="preserve"> but not limited to: those without known postsecondary experience (91%), those without a regular high school diploma (93%), </w:t>
      </w:r>
      <w:r w:rsidR="002B55F8">
        <w:rPr>
          <w:rFonts w:asciiTheme="majorHAnsi" w:hAnsiTheme="majorHAnsi"/>
        </w:rPr>
        <w:t xml:space="preserve">and </w:t>
      </w:r>
      <w:r w:rsidRPr="00701498">
        <w:rPr>
          <w:rFonts w:asciiTheme="majorHAnsi" w:hAnsiTheme="majorHAnsi"/>
        </w:rPr>
        <w:t>males</w:t>
      </w:r>
      <w:r w:rsidR="00541958">
        <w:rPr>
          <w:rFonts w:asciiTheme="majorHAnsi" w:hAnsiTheme="majorHAnsi"/>
        </w:rPr>
        <w:t>.</w:t>
      </w:r>
    </w:p>
    <w:p w14:paraId="6727A32C" w14:textId="4CDD590E" w:rsidR="002801F6" w:rsidRDefault="0035615E" w:rsidP="00C60FF1">
      <w:pPr>
        <w:pStyle w:val="NormalWeb"/>
        <w:widowControl w:val="0"/>
        <w:spacing w:before="0" w:beforeAutospacing="0" w:after="120" w:afterAutospacing="0" w:line="252" w:lineRule="auto"/>
        <w:rPr>
          <w:rFonts w:asciiTheme="majorHAnsi" w:hAnsiTheme="majorHAnsi"/>
        </w:rPr>
      </w:pPr>
      <w:r w:rsidRPr="00701498">
        <w:rPr>
          <w:rFonts w:asciiTheme="majorHAnsi" w:hAnsiTheme="majorHAnsi"/>
        </w:rPr>
        <w:t xml:space="preserve">In looking at the </w:t>
      </w:r>
      <w:r w:rsidR="00B86180">
        <w:rPr>
          <w:rFonts w:asciiTheme="majorHAnsi" w:hAnsiTheme="majorHAnsi"/>
        </w:rPr>
        <w:t>recent</w:t>
      </w:r>
      <w:r w:rsidRPr="00701498">
        <w:rPr>
          <w:rFonts w:asciiTheme="majorHAnsi" w:hAnsiTheme="majorHAnsi"/>
        </w:rPr>
        <w:t xml:space="preserve"> respondents to the </w:t>
      </w:r>
      <w:r w:rsidR="00B86180">
        <w:rPr>
          <w:rFonts w:asciiTheme="majorHAnsi" w:hAnsiTheme="majorHAnsi"/>
        </w:rPr>
        <w:t xml:space="preserve">fall 2018 </w:t>
      </w:r>
      <w:r w:rsidRPr="00701498">
        <w:rPr>
          <w:rFonts w:asciiTheme="majorHAnsi" w:hAnsiTheme="majorHAnsi"/>
        </w:rPr>
        <w:t>MS2 panel maintenance emails and letters</w:t>
      </w:r>
      <w:r w:rsidR="00B86180">
        <w:rPr>
          <w:rFonts w:asciiTheme="majorHAnsi" w:hAnsiTheme="majorHAnsi"/>
        </w:rPr>
        <w:t xml:space="preserve"> (</w:t>
      </w:r>
      <w:r w:rsidR="009D3500">
        <w:rPr>
          <w:rFonts w:asciiTheme="majorHAnsi" w:hAnsiTheme="majorHAnsi"/>
        </w:rPr>
        <w:t>Appendices MS2A-I through MS2A-L)</w:t>
      </w:r>
      <w:r w:rsidRPr="00701498">
        <w:rPr>
          <w:rFonts w:asciiTheme="majorHAnsi" w:hAnsiTheme="majorHAnsi"/>
        </w:rPr>
        <w:t>, we have received responses, either new contact information or confirmation that the contact information we had stored is still accurate, from approximately 31</w:t>
      </w:r>
      <w:r>
        <w:rPr>
          <w:rFonts w:asciiTheme="majorHAnsi" w:hAnsiTheme="majorHAnsi"/>
        </w:rPr>
        <w:t xml:space="preserve"> (</w:t>
      </w:r>
      <w:r w:rsidRPr="00701498">
        <w:rPr>
          <w:rFonts w:asciiTheme="majorHAnsi" w:hAnsiTheme="majorHAnsi"/>
        </w:rPr>
        <w:t>2%</w:t>
      </w:r>
      <w:r>
        <w:rPr>
          <w:rFonts w:asciiTheme="majorHAnsi" w:hAnsiTheme="majorHAnsi"/>
        </w:rPr>
        <w:t>)</w:t>
      </w:r>
      <w:r w:rsidRPr="00701498">
        <w:rPr>
          <w:rFonts w:asciiTheme="majorHAnsi" w:hAnsiTheme="majorHAnsi"/>
        </w:rPr>
        <w:t xml:space="preserve"> of the</w:t>
      </w:r>
      <w:r>
        <w:rPr>
          <w:rFonts w:asciiTheme="majorHAnsi" w:hAnsiTheme="majorHAnsi"/>
        </w:rPr>
        <w:t xml:space="preserve"> 1,490</w:t>
      </w:r>
      <w:r w:rsidRPr="00701498">
        <w:rPr>
          <w:rFonts w:asciiTheme="majorHAnsi" w:hAnsiTheme="majorHAnsi"/>
        </w:rPr>
        <w:t xml:space="preserve"> base</w:t>
      </w:r>
      <w:r w:rsidR="00562CC8">
        <w:rPr>
          <w:rFonts w:asciiTheme="majorHAnsi" w:hAnsiTheme="majorHAnsi"/>
        </w:rPr>
        <w:t>-</w:t>
      </w:r>
      <w:r w:rsidRPr="00701498">
        <w:rPr>
          <w:rFonts w:asciiTheme="majorHAnsi" w:hAnsiTheme="majorHAnsi"/>
        </w:rPr>
        <w:t>year non-respondents</w:t>
      </w:r>
      <w:r>
        <w:rPr>
          <w:rFonts w:asciiTheme="majorHAnsi" w:hAnsiTheme="majorHAnsi"/>
        </w:rPr>
        <w:t xml:space="preserve"> to be pursued in MS2</w:t>
      </w:r>
      <w:r w:rsidR="002801F6">
        <w:rPr>
          <w:rFonts w:asciiTheme="majorHAnsi" w:hAnsiTheme="majorHAnsi"/>
        </w:rPr>
        <w:t>.</w:t>
      </w:r>
      <w:r w:rsidR="006639EE">
        <w:rPr>
          <w:rFonts w:asciiTheme="majorHAnsi" w:hAnsiTheme="majorHAnsi"/>
        </w:rPr>
        <w:t xml:space="preserve"> </w:t>
      </w:r>
      <w:r w:rsidR="002801F6">
        <w:rPr>
          <w:rFonts w:asciiTheme="majorHAnsi" w:hAnsiTheme="majorHAnsi"/>
        </w:rPr>
        <w:t>At the same time, t</w:t>
      </w:r>
      <w:r w:rsidRPr="00701498">
        <w:rPr>
          <w:rFonts w:asciiTheme="majorHAnsi" w:hAnsiTheme="majorHAnsi"/>
        </w:rPr>
        <w:t>he base</w:t>
      </w:r>
      <w:r w:rsidR="00001177">
        <w:rPr>
          <w:rFonts w:asciiTheme="majorHAnsi" w:hAnsiTheme="majorHAnsi"/>
        </w:rPr>
        <w:t>-</w:t>
      </w:r>
      <w:r w:rsidRPr="00701498">
        <w:rPr>
          <w:rFonts w:asciiTheme="majorHAnsi" w:hAnsiTheme="majorHAnsi"/>
        </w:rPr>
        <w:t xml:space="preserve">year respondents </w:t>
      </w:r>
      <w:r w:rsidR="002801F6">
        <w:rPr>
          <w:rFonts w:asciiTheme="majorHAnsi" w:hAnsiTheme="majorHAnsi"/>
        </w:rPr>
        <w:t>have been</w:t>
      </w:r>
      <w:r w:rsidRPr="00701498">
        <w:rPr>
          <w:rFonts w:asciiTheme="majorHAnsi" w:hAnsiTheme="majorHAnsi"/>
        </w:rPr>
        <w:t xml:space="preserve"> more likely to respond to the panel maintenance emails and letters with approximately 3</w:t>
      </w:r>
      <w:r>
        <w:rPr>
          <w:rFonts w:asciiTheme="majorHAnsi" w:hAnsiTheme="majorHAnsi"/>
        </w:rPr>
        <w:t>,</w:t>
      </w:r>
      <w:r w:rsidRPr="00701498">
        <w:rPr>
          <w:rFonts w:asciiTheme="majorHAnsi" w:hAnsiTheme="majorHAnsi"/>
        </w:rPr>
        <w:t>300 of the 14,373 (23%) base</w:t>
      </w:r>
      <w:r w:rsidR="00001177">
        <w:rPr>
          <w:rFonts w:asciiTheme="majorHAnsi" w:hAnsiTheme="majorHAnsi"/>
        </w:rPr>
        <w:t>-</w:t>
      </w:r>
      <w:r w:rsidRPr="00701498">
        <w:rPr>
          <w:rFonts w:asciiTheme="majorHAnsi" w:hAnsiTheme="majorHAnsi"/>
        </w:rPr>
        <w:t>year respondents confirming or submitting new contact information.</w:t>
      </w:r>
      <w:r w:rsidR="006639EE">
        <w:rPr>
          <w:rFonts w:asciiTheme="majorHAnsi" w:hAnsiTheme="majorHAnsi"/>
        </w:rPr>
        <w:t xml:space="preserve"> </w:t>
      </w:r>
      <w:bookmarkStart w:id="27" w:name="_Hlk1641005"/>
      <w:r w:rsidR="002801F6">
        <w:rPr>
          <w:rFonts w:asciiTheme="majorHAnsi" w:hAnsiTheme="majorHAnsi"/>
        </w:rPr>
        <w:t xml:space="preserve">Based on the aforementioned results </w:t>
      </w:r>
      <w:r w:rsidR="002801F6" w:rsidRPr="002801F6">
        <w:rPr>
          <w:rFonts w:asciiTheme="majorHAnsi" w:hAnsiTheme="majorHAnsi"/>
        </w:rPr>
        <w:t xml:space="preserve">from </w:t>
      </w:r>
      <w:r w:rsidR="00834447" w:rsidRPr="00834447">
        <w:rPr>
          <w:rFonts w:asciiTheme="majorHAnsi" w:hAnsiTheme="majorHAnsi"/>
        </w:rPr>
        <w:t xml:space="preserve">HSLS:09 </w:t>
      </w:r>
      <w:r w:rsidR="00834447">
        <w:rPr>
          <w:rFonts w:asciiTheme="majorHAnsi" w:hAnsiTheme="majorHAnsi"/>
        </w:rPr>
        <w:t>and</w:t>
      </w:r>
      <w:r w:rsidR="00834447" w:rsidRPr="00834447">
        <w:rPr>
          <w:rFonts w:asciiTheme="majorHAnsi" w:hAnsiTheme="majorHAnsi"/>
        </w:rPr>
        <w:t xml:space="preserve"> ELS:2002/12</w:t>
      </w:r>
      <w:r w:rsidR="002801F6" w:rsidRPr="002801F6">
        <w:rPr>
          <w:rFonts w:asciiTheme="majorHAnsi" w:hAnsiTheme="majorHAnsi"/>
        </w:rPr>
        <w:t>, we expect that a $10 incentive will increase response rates for the</w:t>
      </w:r>
      <w:r w:rsidR="00834447">
        <w:rPr>
          <w:rFonts w:asciiTheme="majorHAnsi" w:hAnsiTheme="majorHAnsi"/>
        </w:rPr>
        <w:t xml:space="preserve"> MGLS:2017 MS2</w:t>
      </w:r>
      <w:r w:rsidR="002801F6" w:rsidRPr="002801F6">
        <w:rPr>
          <w:rFonts w:asciiTheme="majorHAnsi" w:hAnsiTheme="majorHAnsi"/>
        </w:rPr>
        <w:t xml:space="preserve"> panel maintenance activity, particularly among base-year nonrespondents.</w:t>
      </w:r>
      <w:r w:rsidR="006639EE">
        <w:rPr>
          <w:rFonts w:asciiTheme="majorHAnsi" w:hAnsiTheme="majorHAnsi"/>
        </w:rPr>
        <w:t xml:space="preserve"> </w:t>
      </w:r>
      <w:r w:rsidR="002801F6" w:rsidRPr="002801F6">
        <w:rPr>
          <w:rFonts w:asciiTheme="majorHAnsi" w:hAnsiTheme="majorHAnsi"/>
        </w:rPr>
        <w:t>In addition, we hope that the incentive will increase results to the follo</w:t>
      </w:r>
      <w:r w:rsidR="0031773B">
        <w:rPr>
          <w:rFonts w:asciiTheme="majorHAnsi" w:hAnsiTheme="majorHAnsi"/>
        </w:rPr>
        <w:t>w-up survey, as was seen in ELS.</w:t>
      </w:r>
    </w:p>
    <w:p w14:paraId="1926B0F4" w14:textId="341DC510" w:rsidR="00286884" w:rsidRPr="00024F71" w:rsidRDefault="00A36DA5" w:rsidP="007E20EC">
      <w:pPr>
        <w:pStyle w:val="Heading2"/>
        <w:keepLines w:val="0"/>
        <w:widowControl w:val="0"/>
        <w:spacing w:before="0" w:after="120" w:line="21" w:lineRule="atLeast"/>
      </w:pPr>
      <w:bookmarkStart w:id="28" w:name="_Toc528658763"/>
      <w:bookmarkEnd w:id="27"/>
      <w:r>
        <w:t>B</w:t>
      </w:r>
      <w:r w:rsidR="005D3A1E">
        <w:t>.</w:t>
      </w:r>
      <w:r w:rsidR="00286884" w:rsidRPr="00024F71">
        <w:t>4</w:t>
      </w:r>
      <w:r w:rsidR="006B7709">
        <w:t xml:space="preserve"> </w:t>
      </w:r>
      <w:r w:rsidR="008D6AE7">
        <w:t>Test of Methods and Procedures</w:t>
      </w:r>
      <w:bookmarkEnd w:id="26"/>
      <w:bookmarkEnd w:id="28"/>
    </w:p>
    <w:p w14:paraId="58B91A56" w14:textId="35C5939D"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7A7A3A41"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14:paraId="004384AC" w14:textId="441C4CFA"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t>
      </w:r>
      <w:r w:rsidR="00895F63">
        <w:t>would</w:t>
      </w:r>
      <w:r w:rsidR="00895F63" w:rsidRPr="00EE5B8A">
        <w:t xml:space="preserve"> </w:t>
      </w:r>
      <w:r w:rsidR="00067971" w:rsidRPr="00EE5B8A">
        <w:t>be in grade</w:t>
      </w:r>
      <w:r w:rsidR="00181D8E">
        <w:t xml:space="preserve"> 6</w:t>
      </w:r>
      <w:r w:rsidR="00067971" w:rsidRPr="00EE5B8A">
        <w:t xml:space="preserve">) </w:t>
      </w:r>
      <w:r w:rsidR="00895F63">
        <w:t xml:space="preserve">through the middle grade years, to </w:t>
      </w:r>
      <w:r w:rsidR="00067971" w:rsidRPr="00EE5B8A">
        <w:t xml:space="preserve">when most of the students </w:t>
      </w:r>
      <w:r w:rsidR="00895F63">
        <w:t>would</w:t>
      </w:r>
      <w:r w:rsidR="00895F63" w:rsidRPr="00EE5B8A">
        <w:t xml:space="preserve"> </w:t>
      </w:r>
      <w:r w:rsidR="00067971" w:rsidRPr="00EE5B8A">
        <w:t>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963173">
        <w:rPr>
          <w:b/>
          <w:i/>
        </w:rPr>
        <w:t>School-level Incentive Experiment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77BCCCD1"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536BC1">
        <w:t>11</w:t>
      </w:r>
      <w:r w:rsidR="00A00D52" w:rsidRPr="00A00D52">
        <w:t xml:space="preserve"> displays information on the types of non-monetary materials or services offered in Condition 3.</w:t>
      </w:r>
    </w:p>
    <w:p w14:paraId="581D2C5B" w14:textId="210A6583" w:rsidR="00A00D52" w:rsidRPr="00A00D52" w:rsidRDefault="00A00D52" w:rsidP="00406E45">
      <w:pPr>
        <w:keepNext/>
        <w:spacing w:before="240" w:after="60" w:line="240" w:lineRule="auto"/>
        <w:rPr>
          <w:b/>
        </w:rPr>
      </w:pPr>
      <w:r>
        <w:rPr>
          <w:b/>
        </w:rPr>
        <w:t xml:space="preserve">Table </w:t>
      </w:r>
      <w:r w:rsidR="00536BC1">
        <w:rPr>
          <w:b/>
        </w:rPr>
        <w:t>11</w:t>
      </w:r>
      <w:r w:rsidRPr="00A00D52">
        <w:rPr>
          <w:b/>
        </w:rPr>
        <w:t>.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601DD3">
        <w:trPr>
          <w:cantSplit/>
          <w:tblHeader/>
        </w:trPr>
        <w:tc>
          <w:tcPr>
            <w:tcW w:w="5000" w:type="pct"/>
            <w:shd w:val="clear" w:color="auto" w:fill="F2F2F2" w:themeFill="background1" w:themeFillShade="F2"/>
            <w:tcMar>
              <w:top w:w="14" w:type="dxa"/>
              <w:left w:w="29" w:type="dxa"/>
              <w:bottom w:w="14" w:type="dxa"/>
              <w:right w:w="14" w:type="dxa"/>
            </w:tcMar>
            <w:vAlign w:val="center"/>
            <w:hideMark/>
          </w:tcPr>
          <w:p w14:paraId="723B882E" w14:textId="77777777" w:rsidR="00A00D52" w:rsidRPr="00A00D52" w:rsidRDefault="00A00D52" w:rsidP="00406E45">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406E45">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06E45">
            <w:pPr>
              <w:keepNext/>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06E45">
            <w:pPr>
              <w:keepNext/>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06E45">
            <w:pPr>
              <w:keepNext/>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06E45">
            <w:pPr>
              <w:keepNext/>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775622EC"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12</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12</w:t>
      </w:r>
      <w:r w:rsidR="00FC7502">
        <w:t>, far right column).</w:t>
      </w:r>
    </w:p>
    <w:p w14:paraId="2D816460" w14:textId="3E86BF35" w:rsidR="00A00D52" w:rsidRPr="00A00D52" w:rsidRDefault="00A00D52" w:rsidP="0029028A">
      <w:pPr>
        <w:keepNext/>
        <w:spacing w:after="0" w:line="240" w:lineRule="auto"/>
        <w:rPr>
          <w:b/>
        </w:rPr>
      </w:pPr>
      <w:r>
        <w:rPr>
          <w:b/>
        </w:rPr>
        <w:t xml:space="preserve">Table </w:t>
      </w:r>
      <w:r w:rsidR="00536BC1">
        <w:rPr>
          <w:b/>
        </w:rPr>
        <w:t>12</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601DD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5408140" w:rsidR="00FC0F64" w:rsidRDefault="00A00D52" w:rsidP="00FC0F64">
      <w:pPr>
        <w:widowControl w:val="0"/>
        <w:spacing w:after="120" w:line="21" w:lineRule="atLeast"/>
      </w:pPr>
      <w:r w:rsidRPr="00381175">
        <w:t xml:space="preserve">Table </w:t>
      </w:r>
      <w:r w:rsidR="00E10B57" w:rsidRPr="00381175">
        <w:t>1</w:t>
      </w:r>
      <w:r w:rsidR="004076A2">
        <w:t>3</w:t>
      </w:r>
      <w:r w:rsidR="009E3D53">
        <w:t xml:space="preserve"> </w:t>
      </w:r>
      <w:r w:rsidRPr="00A00D52">
        <w:t>presents participation rates among schools in cooperating districts.</w:t>
      </w:r>
    </w:p>
    <w:p w14:paraId="4B25D2C9" w14:textId="693CB6F4" w:rsidR="00A00D52" w:rsidRPr="00A00D52" w:rsidRDefault="00A00D52" w:rsidP="004510C4">
      <w:pPr>
        <w:spacing w:before="240" w:after="60" w:line="240" w:lineRule="auto"/>
        <w:rPr>
          <w:b/>
        </w:rPr>
      </w:pPr>
      <w:r>
        <w:rPr>
          <w:b/>
        </w:rPr>
        <w:t xml:space="preserve">Table </w:t>
      </w:r>
      <w:r w:rsidR="00536BC1">
        <w:rPr>
          <w:b/>
        </w:rPr>
        <w:t>13</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601DD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5943A46D" w:rsidR="00A00D52" w:rsidRPr="00A00D52" w:rsidRDefault="00A00D52" w:rsidP="00A00D52">
      <w:pPr>
        <w:widowControl w:val="0"/>
        <w:spacing w:after="120" w:line="21" w:lineRule="atLeast"/>
      </w:pPr>
      <w:r w:rsidRPr="00381175">
        <w:t xml:space="preserve">Table </w:t>
      </w:r>
      <w:r w:rsidR="004076A2">
        <w:t>14</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1307D81F" w:rsidR="00A00D52" w:rsidRPr="00A00D52" w:rsidRDefault="00A00D52" w:rsidP="00E91A94">
      <w:pPr>
        <w:keepNext/>
        <w:spacing w:before="240" w:after="60" w:line="240" w:lineRule="auto"/>
        <w:rPr>
          <w:b/>
        </w:rPr>
      </w:pPr>
      <w:r>
        <w:rPr>
          <w:b/>
        </w:rPr>
        <w:t xml:space="preserve">Table </w:t>
      </w:r>
      <w:r w:rsidR="00536BC1">
        <w:rPr>
          <w:b/>
        </w:rPr>
        <w:t>14</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601DD3">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2EFACDAB" w:rsidR="0078577C" w:rsidRDefault="00A00D52" w:rsidP="00A00D52">
      <w:pPr>
        <w:widowControl w:val="0"/>
        <w:spacing w:after="120" w:line="21" w:lineRule="atLeast"/>
      </w:pPr>
      <w:r w:rsidRPr="00381175">
        <w:t xml:space="preserve">Table </w:t>
      </w:r>
      <w:r w:rsidR="004076A2">
        <w:t>15</w:t>
      </w:r>
      <w:r w:rsidR="00E10B57" w:rsidRPr="00A00D52">
        <w:t xml:space="preserve"> </w:t>
      </w:r>
      <w:r w:rsidRPr="00A00D52">
        <w:t>presents participation rates among schools in cooperating districts, when the two higher incentive level conditions are combined.</w:t>
      </w:r>
    </w:p>
    <w:p w14:paraId="1E69A4B8" w14:textId="66B0D9A2" w:rsidR="00A00D52" w:rsidRPr="00A00D52" w:rsidRDefault="00A00D52" w:rsidP="004510C4">
      <w:pPr>
        <w:spacing w:before="240" w:after="60" w:line="240" w:lineRule="auto"/>
        <w:rPr>
          <w:b/>
        </w:rPr>
      </w:pPr>
      <w:r>
        <w:rPr>
          <w:b/>
        </w:rPr>
        <w:t xml:space="preserve">Table </w:t>
      </w:r>
      <w:r w:rsidR="00536BC1">
        <w:rPr>
          <w:b/>
        </w:rPr>
        <w:t>15</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601DD3">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143B5724" w14:textId="7D80BD19" w:rsidR="003C0FF9" w:rsidRDefault="00ED7AEA" w:rsidP="00D72052">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00D72052" w:rsidRPr="00C03DAA">
        <w:rPr>
          <w:rFonts w:ascii="Cambria" w:hAnsi="Cambria"/>
        </w:rPr>
        <w:t>groups (</w:t>
      </w:r>
      <w:r w:rsidR="00CF78EC">
        <w:t xml:space="preserve">OMB# </w:t>
      </w:r>
      <w:r w:rsidR="00D72052" w:rsidRPr="00C03DAA">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We also found that participating schools in the base year are likely to participate again in the follow-up study.</w:t>
      </w:r>
      <w:r w:rsidR="006639EE">
        <w:t xml:space="preserve"> </w:t>
      </w:r>
      <w:r w:rsidR="00A1767D">
        <w:t xml:space="preserve">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w:t>
      </w:r>
      <w:r w:rsidR="006639EE">
        <w:t xml:space="preserve"> </w:t>
      </w:r>
      <w:r w:rsidR="00C80DAC">
        <w:t>For MS2, we will follow 100 percent of the students who participated in MS1 to maximize the number of participants in MS2.</w:t>
      </w:r>
    </w:p>
    <w:p w14:paraId="6C321AC0" w14:textId="059BC888" w:rsidR="00723B86" w:rsidRDefault="00723B86" w:rsidP="00D72052">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14:paraId="7C80509C" w14:textId="512BB13D" w:rsidR="0078577C" w:rsidRDefault="004301BC" w:rsidP="0095620F">
      <w:pPr>
        <w:widowControl w:val="0"/>
        <w:spacing w:after="120" w:line="21" w:lineRule="atLeast"/>
      </w:pPr>
      <w:r w:rsidRPr="00963173">
        <w:rPr>
          <w:b/>
          <w:i/>
        </w:rPr>
        <w:t>Parent-level Incentive Experiment</w:t>
      </w:r>
      <w:r w:rsidR="00A00D52">
        <w:rPr>
          <w:b/>
          <w:i/>
        </w:rPr>
        <w:t>.</w:t>
      </w:r>
      <w:r w:rsidR="00FC51EC">
        <w:rPr>
          <w:b/>
          <w:i/>
        </w:rPr>
        <w:t xml:space="preserve"> </w:t>
      </w:r>
      <w:r w:rsidR="007352F6">
        <w:t>OFT</w:t>
      </w:r>
      <w:r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3DBC7B37"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14:paraId="4EF8986D" w14:textId="35141100" w:rsidR="00C97A1F" w:rsidRDefault="00F57BAB" w:rsidP="0095620F">
      <w:pPr>
        <w:widowControl w:val="0"/>
        <w:spacing w:after="120" w:line="21" w:lineRule="atLeast"/>
      </w:pPr>
      <w:r>
        <w:t xml:space="preserve">Table </w:t>
      </w:r>
      <w:r w:rsidR="00536BC1">
        <w:t>16</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14:paraId="23021FB5" w14:textId="11A701B1" w:rsidR="00C81EA1" w:rsidRPr="008E2486" w:rsidRDefault="00F57BAB" w:rsidP="0013200D">
      <w:pPr>
        <w:keepNext/>
        <w:spacing w:before="240" w:after="60" w:line="240" w:lineRule="auto"/>
        <w:ind w:left="994" w:hanging="994"/>
        <w:rPr>
          <w:b/>
        </w:rPr>
      </w:pPr>
      <w:r w:rsidRPr="008E2486">
        <w:rPr>
          <w:b/>
        </w:rPr>
        <w:t xml:space="preserve">Table </w:t>
      </w:r>
      <w:r w:rsidR="00536BC1">
        <w:rPr>
          <w:b/>
        </w:rPr>
        <w:t>16</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FD6A93">
        <w:trPr>
          <w:trHeight w:val="255"/>
        </w:trPr>
        <w:tc>
          <w:tcPr>
            <w:tcW w:w="1138" w:type="pct"/>
            <w:vMerge w:val="restart"/>
            <w:shd w:val="clear" w:color="auto" w:fill="F2F2F2" w:themeFill="background1" w:themeFillShade="F2"/>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796ADE">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54DDFAEA" w:rsidR="002D7D9A" w:rsidRDefault="002D7D9A" w:rsidP="002D7D9A">
      <w:pPr>
        <w:widowControl w:val="0"/>
        <w:spacing w:after="120" w:line="21" w:lineRule="atLeast"/>
      </w:pPr>
      <w:r>
        <w:t xml:space="preserve">Table </w:t>
      </w:r>
      <w:r w:rsidR="00536BC1">
        <w:t>17</w:t>
      </w:r>
      <w:r w:rsidR="00E10B57">
        <w:t xml:space="preserve">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14:paraId="35CF720A" w14:textId="6E9E8468" w:rsidR="002D7D9A" w:rsidRPr="008E2486" w:rsidRDefault="002D7D9A" w:rsidP="0013200D">
      <w:pPr>
        <w:keepNext/>
        <w:spacing w:before="240" w:after="60" w:line="240" w:lineRule="auto"/>
        <w:ind w:left="994" w:hanging="994"/>
        <w:rPr>
          <w:b/>
        </w:rPr>
      </w:pPr>
      <w:r w:rsidRPr="008E2486">
        <w:rPr>
          <w:b/>
        </w:rPr>
        <w:t xml:space="preserve">Table </w:t>
      </w:r>
      <w:r w:rsidR="00536BC1">
        <w:rPr>
          <w:b/>
        </w:rPr>
        <w:t>17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796ADE">
        <w:trPr>
          <w:trHeight w:val="255"/>
        </w:trPr>
        <w:tc>
          <w:tcPr>
            <w:tcW w:w="1144" w:type="pct"/>
            <w:vMerge w:val="restart"/>
            <w:shd w:val="clear" w:color="auto" w:fill="F2F2F2" w:themeFill="background1" w:themeFillShade="F2"/>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F2F2F2" w:themeFill="background1" w:themeFillShade="F2"/>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796ADE">
        <w:trPr>
          <w:trHeight w:val="255"/>
        </w:trPr>
        <w:tc>
          <w:tcPr>
            <w:tcW w:w="1144" w:type="pct"/>
            <w:vMerge/>
            <w:shd w:val="clear" w:color="auto" w:fill="F2F2F2" w:themeFill="background1" w:themeFillShade="F2"/>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F2F2F2" w:themeFill="background1" w:themeFillShade="F2"/>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F2F2F2" w:themeFill="background1" w:themeFillShade="F2"/>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1814E0E2"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18)</w:t>
      </w:r>
      <w:r w:rsidR="00A46321">
        <w:t>.</w:t>
      </w:r>
    </w:p>
    <w:p w14:paraId="672F7CBF" w14:textId="524A7334" w:rsidR="00735839" w:rsidRPr="008E2486" w:rsidRDefault="00735839" w:rsidP="0013200D">
      <w:pPr>
        <w:keepNext/>
        <w:spacing w:before="240" w:after="60" w:line="240" w:lineRule="auto"/>
        <w:ind w:left="994" w:hanging="994"/>
        <w:rPr>
          <w:b/>
        </w:rPr>
      </w:pPr>
      <w:r w:rsidRPr="008E2486">
        <w:rPr>
          <w:b/>
        </w:rPr>
        <w:t xml:space="preserve">Table </w:t>
      </w:r>
      <w:r w:rsidR="00536BC1">
        <w:rPr>
          <w:b/>
        </w:rPr>
        <w:t>18</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886A8F">
        <w:trPr>
          <w:trHeight w:val="255"/>
        </w:trPr>
        <w:tc>
          <w:tcPr>
            <w:tcW w:w="1144" w:type="pct"/>
            <w:vMerge w:val="restart"/>
            <w:shd w:val="clear" w:color="auto" w:fill="F2F2F2" w:themeFill="background1" w:themeFillShade="F2"/>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F2F2F2" w:themeFill="background1" w:themeFillShade="F2"/>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F2F2F2" w:themeFill="background1" w:themeFillShade="F2"/>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886A8F">
        <w:trPr>
          <w:trHeight w:val="255"/>
        </w:trPr>
        <w:tc>
          <w:tcPr>
            <w:tcW w:w="1144" w:type="pct"/>
            <w:vMerge/>
            <w:shd w:val="clear" w:color="auto" w:fill="F2F2F2" w:themeFill="background1" w:themeFillShade="F2"/>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F2F2F2" w:themeFill="background1" w:themeFillShade="F2"/>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F2F2F2" w:themeFill="background1" w:themeFillShade="F2"/>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F2F2F2" w:themeFill="background1" w:themeFillShade="F2"/>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3C9AC746" w:rsidR="00A46321" w:rsidRDefault="005C40EB" w:rsidP="0095620F">
      <w:pPr>
        <w:widowControl w:val="0"/>
        <w:spacing w:after="120" w:line="21" w:lineRule="atLeast"/>
      </w:pPr>
      <w:r>
        <w:t xml:space="preserve">Table </w:t>
      </w:r>
      <w:r w:rsidR="00536BC1">
        <w:t>19</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14:paraId="02BBAA2F" w14:textId="65A310D7" w:rsidR="00735839" w:rsidRPr="008E2486" w:rsidRDefault="00735839" w:rsidP="0013200D">
      <w:pPr>
        <w:keepNext/>
        <w:spacing w:before="240" w:after="60" w:line="240" w:lineRule="auto"/>
        <w:ind w:left="994" w:hanging="994"/>
        <w:rPr>
          <w:b/>
        </w:rPr>
      </w:pPr>
      <w:r w:rsidRPr="008E2486">
        <w:rPr>
          <w:b/>
        </w:rPr>
        <w:t xml:space="preserve">Table </w:t>
      </w:r>
      <w:r w:rsidR="00536BC1">
        <w:rPr>
          <w:b/>
        </w:rPr>
        <w:t>19</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0B03F3">
        <w:trPr>
          <w:trHeight w:val="255"/>
        </w:trPr>
        <w:tc>
          <w:tcPr>
            <w:tcW w:w="1138" w:type="pct"/>
            <w:vMerge w:val="restart"/>
            <w:shd w:val="clear" w:color="auto" w:fill="F2F2F2" w:themeFill="background1" w:themeFillShade="F2"/>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0B03F3">
        <w:trPr>
          <w:trHeight w:val="255"/>
        </w:trPr>
        <w:tc>
          <w:tcPr>
            <w:tcW w:w="1138" w:type="pct"/>
            <w:vMerge/>
            <w:shd w:val="clear" w:color="auto" w:fill="F2F2F2" w:themeFill="background1" w:themeFillShade="F2"/>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658556CE" w:rsidR="00A46321" w:rsidRDefault="00A46321" w:rsidP="0095620F">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14:paraId="39D9F3B7" w14:textId="40CEE0F4" w:rsidR="00C97A1F" w:rsidRDefault="00ED7AEA" w:rsidP="00ED7AEA">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00210ABF" w:rsidRPr="00210ABF">
        <w:t xml:space="preserve"> </w:t>
      </w:r>
      <w:r w:rsidR="00210ABF">
        <w:t xml:space="preserve">in MS1, </w:t>
      </w:r>
      <w:r>
        <w:t xml:space="preserve">parents </w:t>
      </w:r>
      <w:r w:rsidR="00210ABF">
        <w:t>will receive $20</w:t>
      </w:r>
      <w:r>
        <w:t>.</w:t>
      </w:r>
    </w:p>
    <w:p w14:paraId="4D94CB7C" w14:textId="31FC5F1F" w:rsidR="00286884" w:rsidRDefault="00A36DA5" w:rsidP="0095620F">
      <w:pPr>
        <w:pStyle w:val="Heading2"/>
      </w:pPr>
      <w:bookmarkStart w:id="29" w:name="_Toc409593377"/>
      <w:bookmarkStart w:id="30" w:name="_Toc528658764"/>
      <w:r>
        <w:t>B</w:t>
      </w:r>
      <w:r w:rsidR="00CC4BCC">
        <w:t>.</w:t>
      </w:r>
      <w:r w:rsidR="00286884">
        <w:t>5</w:t>
      </w:r>
      <w:r w:rsidR="006B7709">
        <w:t xml:space="preserve"> </w:t>
      </w:r>
      <w:r w:rsidR="00286884">
        <w:t xml:space="preserve">Individuals </w:t>
      </w:r>
      <w:r w:rsidR="00DC603A">
        <w:t>Responsible for</w:t>
      </w:r>
      <w:r w:rsidR="00286884">
        <w:t xml:space="preserve"> Study Design</w:t>
      </w:r>
      <w:bookmarkEnd w:id="29"/>
      <w:r w:rsidR="00DC603A">
        <w:t xml:space="preserve"> and Performance</w:t>
      </w:r>
      <w:bookmarkEnd w:id="30"/>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4022A3">
      <w:footerReference w:type="default" r:id="rId9"/>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7DE4C" w14:textId="77777777" w:rsidR="002E2A46" w:rsidRDefault="002E2A46" w:rsidP="000370C1">
      <w:pPr>
        <w:spacing w:after="0" w:line="240" w:lineRule="auto"/>
      </w:pPr>
      <w:r>
        <w:separator/>
      </w:r>
    </w:p>
  </w:endnote>
  <w:endnote w:type="continuationSeparator" w:id="0">
    <w:p w14:paraId="20E37A2E" w14:textId="77777777" w:rsidR="002E2A46" w:rsidRDefault="002E2A46" w:rsidP="000370C1">
      <w:pPr>
        <w:spacing w:after="0" w:line="240" w:lineRule="auto"/>
      </w:pPr>
      <w:r>
        <w:continuationSeparator/>
      </w:r>
    </w:p>
  </w:endnote>
  <w:endnote w:type="continuationNotice" w:id="1">
    <w:p w14:paraId="26BEFEF6" w14:textId="77777777" w:rsidR="002E2A46" w:rsidRDefault="002E2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58477"/>
      <w:docPartObj>
        <w:docPartGallery w:val="Page Numbers (Bottom of Page)"/>
        <w:docPartUnique/>
      </w:docPartObj>
    </w:sdtPr>
    <w:sdtEndPr>
      <w:rPr>
        <w:noProof/>
        <w:sz w:val="20"/>
        <w:szCs w:val="20"/>
      </w:rPr>
    </w:sdtEndPr>
    <w:sdtContent>
      <w:p w14:paraId="2223F13F" w14:textId="1DBA84D1" w:rsidR="002943A2" w:rsidRPr="00C02B7B" w:rsidRDefault="002943A2"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93229C">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E835" w14:textId="77777777" w:rsidR="002E2A46" w:rsidRDefault="002E2A46" w:rsidP="000370C1">
      <w:pPr>
        <w:spacing w:after="0" w:line="240" w:lineRule="auto"/>
      </w:pPr>
      <w:r>
        <w:separator/>
      </w:r>
    </w:p>
  </w:footnote>
  <w:footnote w:type="continuationSeparator" w:id="0">
    <w:p w14:paraId="308E9B26" w14:textId="77777777" w:rsidR="002E2A46" w:rsidRDefault="002E2A46" w:rsidP="000370C1">
      <w:pPr>
        <w:spacing w:after="0" w:line="240" w:lineRule="auto"/>
      </w:pPr>
      <w:r>
        <w:continuationSeparator/>
      </w:r>
    </w:p>
  </w:footnote>
  <w:footnote w:type="continuationNotice" w:id="1">
    <w:p w14:paraId="3F385A1F" w14:textId="77777777" w:rsidR="002E2A46" w:rsidRDefault="002E2A46">
      <w:pPr>
        <w:spacing w:after="0" w:line="240" w:lineRule="auto"/>
      </w:pPr>
    </w:p>
  </w:footnote>
  <w:footnote w:id="2">
    <w:p w14:paraId="2E63E550" w14:textId="64E555CE" w:rsidR="002943A2" w:rsidRPr="00F22F7B" w:rsidRDefault="002943A2"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2943A2" w:rsidRPr="00F22F7B" w:rsidRDefault="002943A2"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2943A2" w:rsidRPr="00F22F7B" w:rsidRDefault="002943A2"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2943A2" w:rsidRPr="00F22F7B" w:rsidRDefault="002943A2"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2943A2" w:rsidRPr="00F22F7B" w:rsidRDefault="002943A2"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2943A2" w:rsidRPr="00F22F7B" w:rsidRDefault="002943A2"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2943A2" w:rsidRPr="00F22F7B" w:rsidRDefault="002943A2"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2943A2" w:rsidRPr="00F22F7B" w:rsidRDefault="002943A2"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2943A2" w:rsidRPr="00F22F7B" w:rsidRDefault="002943A2"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77777777" w:rsidR="002943A2" w:rsidRPr="007F7ED6" w:rsidRDefault="002943A2"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or teacher associated with the student completed their respective survey.</w:t>
      </w:r>
    </w:p>
  </w:footnote>
  <w:footnote w:id="12">
    <w:p w14:paraId="0831CC2E" w14:textId="77777777" w:rsidR="002943A2" w:rsidRPr="007F7ED6" w:rsidRDefault="002943A2" w:rsidP="007F7ED6">
      <w:pPr>
        <w:pStyle w:val="FootnoteText"/>
        <w:ind w:left="180" w:hanging="180"/>
        <w:rPr>
          <w:sz w:val="18"/>
          <w:szCs w:val="18"/>
        </w:rPr>
      </w:pPr>
      <w:r w:rsidRPr="007F7ED6">
        <w:rPr>
          <w:rStyle w:val="FootnoteReference"/>
          <w:sz w:val="18"/>
          <w:szCs w:val="18"/>
        </w:rPr>
        <w:footnoteRef/>
      </w:r>
      <w:r w:rsidRPr="007F7ED6">
        <w:rPr>
          <w:sz w:val="18"/>
          <w:szCs w:val="18"/>
        </w:rPr>
        <w:t xml:space="preserve"> Students participants classified as Hispanic for this table include students whose Hispanic status is currently indeterminate due to conflicting information collected from students, parents, and schools. Once the rules for processing the students with indeterminate status have been finalized and put into place, the total number of Hispanic student participants may be reduced. Also note that the counts reported for student sample sizes used Hispanic status as provided in school enrollment lists for classification. Some schools did not provide an indicator of Hispanic status so some students who are Hispanic would have been captured in the counts of Other race, non-Hispanic.</w:t>
      </w:r>
    </w:p>
  </w:footnote>
  <w:footnote w:id="13">
    <w:p w14:paraId="7EF00619" w14:textId="77777777" w:rsidR="002943A2" w:rsidRPr="00F22F7B" w:rsidRDefault="002943A2"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4">
    <w:p w14:paraId="5926DE26" w14:textId="77777777" w:rsidR="002943A2" w:rsidRPr="00F22F7B" w:rsidRDefault="002943A2"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5">
    <w:p w14:paraId="43253564" w14:textId="77777777" w:rsidR="002943A2" w:rsidRPr="00F22F7B" w:rsidRDefault="002943A2"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6">
    <w:p w14:paraId="3D4D0543" w14:textId="4FEB0CDA" w:rsidR="002943A2" w:rsidRDefault="002943A2">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E605A7"/>
    <w:multiLevelType w:val="hybridMultilevel"/>
    <w:tmpl w:val="271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9">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3"/>
  </w:num>
  <w:num w:numId="3">
    <w:abstractNumId w:val="1"/>
  </w:num>
  <w:num w:numId="4">
    <w:abstractNumId w:val="26"/>
  </w:num>
  <w:num w:numId="5">
    <w:abstractNumId w:val="6"/>
  </w:num>
  <w:num w:numId="6">
    <w:abstractNumId w:val="25"/>
  </w:num>
  <w:num w:numId="7">
    <w:abstractNumId w:val="35"/>
  </w:num>
  <w:num w:numId="8">
    <w:abstractNumId w:val="2"/>
  </w:num>
  <w:num w:numId="9">
    <w:abstractNumId w:val="27"/>
  </w:num>
  <w:num w:numId="10">
    <w:abstractNumId w:val="3"/>
  </w:num>
  <w:num w:numId="11">
    <w:abstractNumId w:val="34"/>
  </w:num>
  <w:num w:numId="12">
    <w:abstractNumId w:val="32"/>
  </w:num>
  <w:num w:numId="13">
    <w:abstractNumId w:val="16"/>
  </w:num>
  <w:num w:numId="14">
    <w:abstractNumId w:val="38"/>
  </w:num>
  <w:num w:numId="15">
    <w:abstractNumId w:val="29"/>
  </w:num>
  <w:num w:numId="16">
    <w:abstractNumId w:val="30"/>
  </w:num>
  <w:num w:numId="17">
    <w:abstractNumId w:val="9"/>
  </w:num>
  <w:num w:numId="18">
    <w:abstractNumId w:val="46"/>
  </w:num>
  <w:num w:numId="19">
    <w:abstractNumId w:val="14"/>
  </w:num>
  <w:num w:numId="20">
    <w:abstractNumId w:val="0"/>
  </w:num>
  <w:num w:numId="21">
    <w:abstractNumId w:val="31"/>
  </w:num>
  <w:num w:numId="22">
    <w:abstractNumId w:val="20"/>
  </w:num>
  <w:num w:numId="23">
    <w:abstractNumId w:val="5"/>
  </w:num>
  <w:num w:numId="24">
    <w:abstractNumId w:val="24"/>
  </w:num>
  <w:num w:numId="25">
    <w:abstractNumId w:val="4"/>
  </w:num>
  <w:num w:numId="26">
    <w:abstractNumId w:val="19"/>
  </w:num>
  <w:num w:numId="27">
    <w:abstractNumId w:val="8"/>
  </w:num>
  <w:num w:numId="28">
    <w:abstractNumId w:val="18"/>
  </w:num>
  <w:num w:numId="29">
    <w:abstractNumId w:val="13"/>
  </w:num>
  <w:num w:numId="30">
    <w:abstractNumId w:val="37"/>
  </w:num>
  <w:num w:numId="31">
    <w:abstractNumId w:val="40"/>
  </w:num>
  <w:num w:numId="32">
    <w:abstractNumId w:val="36"/>
  </w:num>
  <w:num w:numId="33">
    <w:abstractNumId w:val="21"/>
  </w:num>
  <w:num w:numId="34">
    <w:abstractNumId w:val="39"/>
  </w:num>
  <w:num w:numId="35">
    <w:abstractNumId w:val="22"/>
  </w:num>
  <w:num w:numId="36">
    <w:abstractNumId w:val="28"/>
  </w:num>
  <w:num w:numId="37">
    <w:abstractNumId w:val="41"/>
  </w:num>
  <w:num w:numId="38">
    <w:abstractNumId w:val="43"/>
  </w:num>
  <w:num w:numId="39">
    <w:abstractNumId w:val="42"/>
  </w:num>
  <w:num w:numId="40">
    <w:abstractNumId w:val="10"/>
  </w:num>
  <w:num w:numId="41">
    <w:abstractNumId w:val="44"/>
  </w:num>
  <w:num w:numId="42">
    <w:abstractNumId w:val="45"/>
  </w:num>
  <w:num w:numId="43">
    <w:abstractNumId w:val="23"/>
  </w:num>
  <w:num w:numId="44">
    <w:abstractNumId w:val="17"/>
  </w:num>
  <w:num w:numId="45">
    <w:abstractNumId w:val="38"/>
  </w:num>
  <w:num w:numId="46">
    <w:abstractNumId w:val="12"/>
  </w:num>
  <w:num w:numId="47">
    <w:abstractNumId w:val="1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177"/>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6FDA"/>
    <w:rsid w:val="00017321"/>
    <w:rsid w:val="00020A36"/>
    <w:rsid w:val="000214E1"/>
    <w:rsid w:val="000218E5"/>
    <w:rsid w:val="00021BC7"/>
    <w:rsid w:val="00023A9D"/>
    <w:rsid w:val="0002447C"/>
    <w:rsid w:val="00024C88"/>
    <w:rsid w:val="00024F71"/>
    <w:rsid w:val="00025265"/>
    <w:rsid w:val="00027346"/>
    <w:rsid w:val="000279C1"/>
    <w:rsid w:val="00030982"/>
    <w:rsid w:val="000329C0"/>
    <w:rsid w:val="00033068"/>
    <w:rsid w:val="000335D3"/>
    <w:rsid w:val="000338F4"/>
    <w:rsid w:val="00033AEA"/>
    <w:rsid w:val="00036CF3"/>
    <w:rsid w:val="00036DC4"/>
    <w:rsid w:val="000370C1"/>
    <w:rsid w:val="000402CE"/>
    <w:rsid w:val="0004099F"/>
    <w:rsid w:val="000420B8"/>
    <w:rsid w:val="00042412"/>
    <w:rsid w:val="0004273D"/>
    <w:rsid w:val="0004276B"/>
    <w:rsid w:val="000429A9"/>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60AB"/>
    <w:rsid w:val="00056BF0"/>
    <w:rsid w:val="000570D9"/>
    <w:rsid w:val="0005788B"/>
    <w:rsid w:val="00057AFB"/>
    <w:rsid w:val="0006108C"/>
    <w:rsid w:val="000611E8"/>
    <w:rsid w:val="00062D1C"/>
    <w:rsid w:val="00063C5A"/>
    <w:rsid w:val="00063EC6"/>
    <w:rsid w:val="00063ED0"/>
    <w:rsid w:val="00064D40"/>
    <w:rsid w:val="00065DA2"/>
    <w:rsid w:val="000668AD"/>
    <w:rsid w:val="00066917"/>
    <w:rsid w:val="00067971"/>
    <w:rsid w:val="0007019A"/>
    <w:rsid w:val="000706DF"/>
    <w:rsid w:val="000710B5"/>
    <w:rsid w:val="000711FF"/>
    <w:rsid w:val="000713BB"/>
    <w:rsid w:val="00072DC9"/>
    <w:rsid w:val="000731D9"/>
    <w:rsid w:val="000734D8"/>
    <w:rsid w:val="00073518"/>
    <w:rsid w:val="0007382F"/>
    <w:rsid w:val="00074090"/>
    <w:rsid w:val="00075D6D"/>
    <w:rsid w:val="00076278"/>
    <w:rsid w:val="00076B4F"/>
    <w:rsid w:val="0007723B"/>
    <w:rsid w:val="00081EAC"/>
    <w:rsid w:val="0008216F"/>
    <w:rsid w:val="000822FC"/>
    <w:rsid w:val="00082778"/>
    <w:rsid w:val="000828C4"/>
    <w:rsid w:val="0008389B"/>
    <w:rsid w:val="00083EED"/>
    <w:rsid w:val="0008421C"/>
    <w:rsid w:val="00084635"/>
    <w:rsid w:val="00084FE5"/>
    <w:rsid w:val="00087C68"/>
    <w:rsid w:val="000909B1"/>
    <w:rsid w:val="00090B7E"/>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0A5B"/>
    <w:rsid w:val="000C17BE"/>
    <w:rsid w:val="000C216C"/>
    <w:rsid w:val="000C3209"/>
    <w:rsid w:val="000C4AA5"/>
    <w:rsid w:val="000C4C87"/>
    <w:rsid w:val="000C5C76"/>
    <w:rsid w:val="000C68BA"/>
    <w:rsid w:val="000C6D51"/>
    <w:rsid w:val="000C70E0"/>
    <w:rsid w:val="000D02EF"/>
    <w:rsid w:val="000D0976"/>
    <w:rsid w:val="000D1DC0"/>
    <w:rsid w:val="000D2000"/>
    <w:rsid w:val="000D3A01"/>
    <w:rsid w:val="000D53B0"/>
    <w:rsid w:val="000D6337"/>
    <w:rsid w:val="000E013D"/>
    <w:rsid w:val="000E0262"/>
    <w:rsid w:val="000E1550"/>
    <w:rsid w:val="000E1C2A"/>
    <w:rsid w:val="000E20F1"/>
    <w:rsid w:val="000E49EE"/>
    <w:rsid w:val="000E4B4C"/>
    <w:rsid w:val="000E4C18"/>
    <w:rsid w:val="000E4CD4"/>
    <w:rsid w:val="000E611B"/>
    <w:rsid w:val="000E6314"/>
    <w:rsid w:val="000F1494"/>
    <w:rsid w:val="000F28E0"/>
    <w:rsid w:val="000F3552"/>
    <w:rsid w:val="000F3FAF"/>
    <w:rsid w:val="000F54E4"/>
    <w:rsid w:val="000F55D7"/>
    <w:rsid w:val="000F57C1"/>
    <w:rsid w:val="000F5EAA"/>
    <w:rsid w:val="000F6735"/>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7B90"/>
    <w:rsid w:val="00120B7F"/>
    <w:rsid w:val="00121A15"/>
    <w:rsid w:val="00121BE6"/>
    <w:rsid w:val="00122468"/>
    <w:rsid w:val="0012265C"/>
    <w:rsid w:val="001237ED"/>
    <w:rsid w:val="00123837"/>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A54"/>
    <w:rsid w:val="0014129E"/>
    <w:rsid w:val="00141321"/>
    <w:rsid w:val="001416CA"/>
    <w:rsid w:val="00141E48"/>
    <w:rsid w:val="001437FF"/>
    <w:rsid w:val="00143AB8"/>
    <w:rsid w:val="001445EB"/>
    <w:rsid w:val="0014675C"/>
    <w:rsid w:val="001470DD"/>
    <w:rsid w:val="00151114"/>
    <w:rsid w:val="00151904"/>
    <w:rsid w:val="00154564"/>
    <w:rsid w:val="00154CF3"/>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BB9"/>
    <w:rsid w:val="0017439F"/>
    <w:rsid w:val="001748BA"/>
    <w:rsid w:val="0017769D"/>
    <w:rsid w:val="001805C7"/>
    <w:rsid w:val="00180BDB"/>
    <w:rsid w:val="00181D8E"/>
    <w:rsid w:val="001833A6"/>
    <w:rsid w:val="001866F0"/>
    <w:rsid w:val="00187AF2"/>
    <w:rsid w:val="00191808"/>
    <w:rsid w:val="00193035"/>
    <w:rsid w:val="001946AB"/>
    <w:rsid w:val="00195650"/>
    <w:rsid w:val="00197A68"/>
    <w:rsid w:val="001A062A"/>
    <w:rsid w:val="001A0912"/>
    <w:rsid w:val="001A1DA9"/>
    <w:rsid w:val="001A2AA6"/>
    <w:rsid w:val="001A3053"/>
    <w:rsid w:val="001A4302"/>
    <w:rsid w:val="001A4BC0"/>
    <w:rsid w:val="001A6034"/>
    <w:rsid w:val="001A6AF2"/>
    <w:rsid w:val="001A6B2B"/>
    <w:rsid w:val="001B00A9"/>
    <w:rsid w:val="001B0D0E"/>
    <w:rsid w:val="001B13C6"/>
    <w:rsid w:val="001B1C6D"/>
    <w:rsid w:val="001B2842"/>
    <w:rsid w:val="001B30F2"/>
    <w:rsid w:val="001B333A"/>
    <w:rsid w:val="001B3673"/>
    <w:rsid w:val="001B5431"/>
    <w:rsid w:val="001B5515"/>
    <w:rsid w:val="001B74BD"/>
    <w:rsid w:val="001C0FF3"/>
    <w:rsid w:val="001C1460"/>
    <w:rsid w:val="001C1BA6"/>
    <w:rsid w:val="001C36ED"/>
    <w:rsid w:val="001C465F"/>
    <w:rsid w:val="001C622B"/>
    <w:rsid w:val="001C6303"/>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3310"/>
    <w:rsid w:val="001F336C"/>
    <w:rsid w:val="001F583A"/>
    <w:rsid w:val="001F5BB8"/>
    <w:rsid w:val="001F637D"/>
    <w:rsid w:val="001F7A21"/>
    <w:rsid w:val="00201A37"/>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3921"/>
    <w:rsid w:val="00224585"/>
    <w:rsid w:val="0022588B"/>
    <w:rsid w:val="00227748"/>
    <w:rsid w:val="00227C93"/>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494"/>
    <w:rsid w:val="0024055D"/>
    <w:rsid w:val="00240854"/>
    <w:rsid w:val="00240922"/>
    <w:rsid w:val="00240A72"/>
    <w:rsid w:val="002455D1"/>
    <w:rsid w:val="00245655"/>
    <w:rsid w:val="00246CC9"/>
    <w:rsid w:val="0024704B"/>
    <w:rsid w:val="002478BE"/>
    <w:rsid w:val="002511DD"/>
    <w:rsid w:val="00251632"/>
    <w:rsid w:val="0025269F"/>
    <w:rsid w:val="00254FDD"/>
    <w:rsid w:val="002561BF"/>
    <w:rsid w:val="00256201"/>
    <w:rsid w:val="00256337"/>
    <w:rsid w:val="00257ACF"/>
    <w:rsid w:val="00257CBC"/>
    <w:rsid w:val="00257D9F"/>
    <w:rsid w:val="002602DB"/>
    <w:rsid w:val="00260B78"/>
    <w:rsid w:val="002616E5"/>
    <w:rsid w:val="00261A79"/>
    <w:rsid w:val="00263482"/>
    <w:rsid w:val="002643C3"/>
    <w:rsid w:val="00264CED"/>
    <w:rsid w:val="0026568E"/>
    <w:rsid w:val="0027164E"/>
    <w:rsid w:val="00271880"/>
    <w:rsid w:val="00272B13"/>
    <w:rsid w:val="00272D8C"/>
    <w:rsid w:val="00274656"/>
    <w:rsid w:val="002748C3"/>
    <w:rsid w:val="00276FA5"/>
    <w:rsid w:val="00277474"/>
    <w:rsid w:val="002801F6"/>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43A2"/>
    <w:rsid w:val="00295764"/>
    <w:rsid w:val="002964B2"/>
    <w:rsid w:val="00297DAD"/>
    <w:rsid w:val="00297F20"/>
    <w:rsid w:val="002A0C3B"/>
    <w:rsid w:val="002A0D40"/>
    <w:rsid w:val="002A2AB8"/>
    <w:rsid w:val="002A3B34"/>
    <w:rsid w:val="002A40AE"/>
    <w:rsid w:val="002A4E0E"/>
    <w:rsid w:val="002A4E3E"/>
    <w:rsid w:val="002A51C7"/>
    <w:rsid w:val="002A579B"/>
    <w:rsid w:val="002A5CD5"/>
    <w:rsid w:val="002A5E80"/>
    <w:rsid w:val="002A6DE4"/>
    <w:rsid w:val="002A79B9"/>
    <w:rsid w:val="002B04AA"/>
    <w:rsid w:val="002B1F4C"/>
    <w:rsid w:val="002B3516"/>
    <w:rsid w:val="002B4510"/>
    <w:rsid w:val="002B55F8"/>
    <w:rsid w:val="002B5DDE"/>
    <w:rsid w:val="002B62A0"/>
    <w:rsid w:val="002B6D9F"/>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9F3"/>
    <w:rsid w:val="002D7D9A"/>
    <w:rsid w:val="002E1B93"/>
    <w:rsid w:val="002E25D7"/>
    <w:rsid w:val="002E2A46"/>
    <w:rsid w:val="002E2CF2"/>
    <w:rsid w:val="002E4053"/>
    <w:rsid w:val="002E4348"/>
    <w:rsid w:val="002E4C39"/>
    <w:rsid w:val="002E5BA6"/>
    <w:rsid w:val="002E6963"/>
    <w:rsid w:val="002E76B4"/>
    <w:rsid w:val="002F02AC"/>
    <w:rsid w:val="002F06A2"/>
    <w:rsid w:val="002F0893"/>
    <w:rsid w:val="002F1C3A"/>
    <w:rsid w:val="002F220A"/>
    <w:rsid w:val="002F39B3"/>
    <w:rsid w:val="002F45FF"/>
    <w:rsid w:val="002F4DCC"/>
    <w:rsid w:val="002F7153"/>
    <w:rsid w:val="00300CB3"/>
    <w:rsid w:val="003010D7"/>
    <w:rsid w:val="003015AE"/>
    <w:rsid w:val="00302185"/>
    <w:rsid w:val="0030265D"/>
    <w:rsid w:val="00303891"/>
    <w:rsid w:val="00304972"/>
    <w:rsid w:val="00304E73"/>
    <w:rsid w:val="00304E9E"/>
    <w:rsid w:val="003067B3"/>
    <w:rsid w:val="003073AF"/>
    <w:rsid w:val="003106B9"/>
    <w:rsid w:val="00310D08"/>
    <w:rsid w:val="003111BD"/>
    <w:rsid w:val="00314294"/>
    <w:rsid w:val="003148EE"/>
    <w:rsid w:val="003164BE"/>
    <w:rsid w:val="003175BB"/>
    <w:rsid w:val="0031773B"/>
    <w:rsid w:val="00321FC7"/>
    <w:rsid w:val="00322945"/>
    <w:rsid w:val="00322F57"/>
    <w:rsid w:val="00323896"/>
    <w:rsid w:val="00324354"/>
    <w:rsid w:val="00324899"/>
    <w:rsid w:val="003253B8"/>
    <w:rsid w:val="00326386"/>
    <w:rsid w:val="00326542"/>
    <w:rsid w:val="003302BF"/>
    <w:rsid w:val="00332351"/>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5650"/>
    <w:rsid w:val="00346A7C"/>
    <w:rsid w:val="00347B8C"/>
    <w:rsid w:val="0035051C"/>
    <w:rsid w:val="00350CC4"/>
    <w:rsid w:val="0035287B"/>
    <w:rsid w:val="00355400"/>
    <w:rsid w:val="0035615E"/>
    <w:rsid w:val="0035644E"/>
    <w:rsid w:val="0035669B"/>
    <w:rsid w:val="00357B57"/>
    <w:rsid w:val="0036156A"/>
    <w:rsid w:val="00361680"/>
    <w:rsid w:val="00363AB2"/>
    <w:rsid w:val="00364D94"/>
    <w:rsid w:val="00367176"/>
    <w:rsid w:val="00370514"/>
    <w:rsid w:val="0037475F"/>
    <w:rsid w:val="00374B49"/>
    <w:rsid w:val="00377126"/>
    <w:rsid w:val="00377949"/>
    <w:rsid w:val="003779C9"/>
    <w:rsid w:val="00377CA4"/>
    <w:rsid w:val="00380262"/>
    <w:rsid w:val="003804A5"/>
    <w:rsid w:val="00381175"/>
    <w:rsid w:val="00383C52"/>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971C3"/>
    <w:rsid w:val="003A126E"/>
    <w:rsid w:val="003A2E2E"/>
    <w:rsid w:val="003A3D97"/>
    <w:rsid w:val="003A4283"/>
    <w:rsid w:val="003A460F"/>
    <w:rsid w:val="003A4F80"/>
    <w:rsid w:val="003A5171"/>
    <w:rsid w:val="003A5174"/>
    <w:rsid w:val="003A525F"/>
    <w:rsid w:val="003A653E"/>
    <w:rsid w:val="003A6EC0"/>
    <w:rsid w:val="003A744A"/>
    <w:rsid w:val="003B14E2"/>
    <w:rsid w:val="003B19FE"/>
    <w:rsid w:val="003B3E30"/>
    <w:rsid w:val="003B42A0"/>
    <w:rsid w:val="003B42F5"/>
    <w:rsid w:val="003B481F"/>
    <w:rsid w:val="003B484C"/>
    <w:rsid w:val="003B4902"/>
    <w:rsid w:val="003B5A5C"/>
    <w:rsid w:val="003B620A"/>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49B"/>
    <w:rsid w:val="00406E45"/>
    <w:rsid w:val="004076A2"/>
    <w:rsid w:val="004100C1"/>
    <w:rsid w:val="00412C68"/>
    <w:rsid w:val="00412F93"/>
    <w:rsid w:val="00413050"/>
    <w:rsid w:val="004139DA"/>
    <w:rsid w:val="00414700"/>
    <w:rsid w:val="00415BE7"/>
    <w:rsid w:val="00415DDB"/>
    <w:rsid w:val="0041608E"/>
    <w:rsid w:val="004167CE"/>
    <w:rsid w:val="00416D98"/>
    <w:rsid w:val="00417871"/>
    <w:rsid w:val="00423847"/>
    <w:rsid w:val="00423CF5"/>
    <w:rsid w:val="00424353"/>
    <w:rsid w:val="00424425"/>
    <w:rsid w:val="00425F93"/>
    <w:rsid w:val="00427DD2"/>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2FDC"/>
    <w:rsid w:val="004767DF"/>
    <w:rsid w:val="00476B04"/>
    <w:rsid w:val="004775F7"/>
    <w:rsid w:val="0048006A"/>
    <w:rsid w:val="00482C49"/>
    <w:rsid w:val="0048351E"/>
    <w:rsid w:val="00483EDF"/>
    <w:rsid w:val="00484F5E"/>
    <w:rsid w:val="00484FD2"/>
    <w:rsid w:val="00485433"/>
    <w:rsid w:val="00485C16"/>
    <w:rsid w:val="00485C9D"/>
    <w:rsid w:val="00486170"/>
    <w:rsid w:val="00490989"/>
    <w:rsid w:val="00491165"/>
    <w:rsid w:val="00491389"/>
    <w:rsid w:val="00494950"/>
    <w:rsid w:val="00494C29"/>
    <w:rsid w:val="00497F09"/>
    <w:rsid w:val="004A03A2"/>
    <w:rsid w:val="004A04C6"/>
    <w:rsid w:val="004A051B"/>
    <w:rsid w:val="004A1292"/>
    <w:rsid w:val="004A159A"/>
    <w:rsid w:val="004A2480"/>
    <w:rsid w:val="004A61E6"/>
    <w:rsid w:val="004A696F"/>
    <w:rsid w:val="004A6E90"/>
    <w:rsid w:val="004A73CD"/>
    <w:rsid w:val="004A75FE"/>
    <w:rsid w:val="004A7A56"/>
    <w:rsid w:val="004B1455"/>
    <w:rsid w:val="004B19CC"/>
    <w:rsid w:val="004B22D7"/>
    <w:rsid w:val="004B2626"/>
    <w:rsid w:val="004B2E94"/>
    <w:rsid w:val="004B3AFE"/>
    <w:rsid w:val="004B4340"/>
    <w:rsid w:val="004B46E0"/>
    <w:rsid w:val="004B553C"/>
    <w:rsid w:val="004C0805"/>
    <w:rsid w:val="004C08C3"/>
    <w:rsid w:val="004C269A"/>
    <w:rsid w:val="004C26E2"/>
    <w:rsid w:val="004C30EB"/>
    <w:rsid w:val="004C36F6"/>
    <w:rsid w:val="004C43D2"/>
    <w:rsid w:val="004C7B4C"/>
    <w:rsid w:val="004D0323"/>
    <w:rsid w:val="004D05A5"/>
    <w:rsid w:val="004D0D26"/>
    <w:rsid w:val="004D17C2"/>
    <w:rsid w:val="004D247C"/>
    <w:rsid w:val="004D2818"/>
    <w:rsid w:val="004D2BDF"/>
    <w:rsid w:val="004D2EB5"/>
    <w:rsid w:val="004D46E0"/>
    <w:rsid w:val="004D5DA5"/>
    <w:rsid w:val="004D7230"/>
    <w:rsid w:val="004D7800"/>
    <w:rsid w:val="004E033E"/>
    <w:rsid w:val="004E1069"/>
    <w:rsid w:val="004E121D"/>
    <w:rsid w:val="004E19FD"/>
    <w:rsid w:val="004E1D5F"/>
    <w:rsid w:val="004E23B9"/>
    <w:rsid w:val="004E4477"/>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2B8A"/>
    <w:rsid w:val="00503E4A"/>
    <w:rsid w:val="005056F7"/>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195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2CC8"/>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1C8C"/>
    <w:rsid w:val="00591F12"/>
    <w:rsid w:val="005920A9"/>
    <w:rsid w:val="0059294A"/>
    <w:rsid w:val="00594E1F"/>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B0C21"/>
    <w:rsid w:val="005B0FB7"/>
    <w:rsid w:val="005B13BB"/>
    <w:rsid w:val="005B2BE9"/>
    <w:rsid w:val="005B3B30"/>
    <w:rsid w:val="005B49A2"/>
    <w:rsid w:val="005B4E99"/>
    <w:rsid w:val="005C0629"/>
    <w:rsid w:val="005C0B8C"/>
    <w:rsid w:val="005C1B1A"/>
    <w:rsid w:val="005C336F"/>
    <w:rsid w:val="005C40EB"/>
    <w:rsid w:val="005C4621"/>
    <w:rsid w:val="005C4E63"/>
    <w:rsid w:val="005C6FA0"/>
    <w:rsid w:val="005D1EF1"/>
    <w:rsid w:val="005D2F7F"/>
    <w:rsid w:val="005D2FE0"/>
    <w:rsid w:val="005D35AB"/>
    <w:rsid w:val="005D3A1E"/>
    <w:rsid w:val="005D3BD5"/>
    <w:rsid w:val="005D4009"/>
    <w:rsid w:val="005D45C8"/>
    <w:rsid w:val="005D47BF"/>
    <w:rsid w:val="005D5544"/>
    <w:rsid w:val="005E0574"/>
    <w:rsid w:val="005E06F7"/>
    <w:rsid w:val="005E09EF"/>
    <w:rsid w:val="005E1630"/>
    <w:rsid w:val="005E34CA"/>
    <w:rsid w:val="005E3D2F"/>
    <w:rsid w:val="005E3FDB"/>
    <w:rsid w:val="005E44CB"/>
    <w:rsid w:val="005E5641"/>
    <w:rsid w:val="005E624B"/>
    <w:rsid w:val="005E640F"/>
    <w:rsid w:val="005E672E"/>
    <w:rsid w:val="005E6A2B"/>
    <w:rsid w:val="005E6AE4"/>
    <w:rsid w:val="005E7581"/>
    <w:rsid w:val="005F3A2B"/>
    <w:rsid w:val="005F3A82"/>
    <w:rsid w:val="005F3D43"/>
    <w:rsid w:val="005F3F0B"/>
    <w:rsid w:val="005F4839"/>
    <w:rsid w:val="005F52DF"/>
    <w:rsid w:val="005F5C70"/>
    <w:rsid w:val="005F5C97"/>
    <w:rsid w:val="005F63AF"/>
    <w:rsid w:val="005F7297"/>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921"/>
    <w:rsid w:val="00645E40"/>
    <w:rsid w:val="0064693A"/>
    <w:rsid w:val="00651F51"/>
    <w:rsid w:val="0065225E"/>
    <w:rsid w:val="00653A1C"/>
    <w:rsid w:val="00653A45"/>
    <w:rsid w:val="006548E7"/>
    <w:rsid w:val="00655CD1"/>
    <w:rsid w:val="006566BC"/>
    <w:rsid w:val="00656E29"/>
    <w:rsid w:val="00660BB7"/>
    <w:rsid w:val="00660CBF"/>
    <w:rsid w:val="00661E03"/>
    <w:rsid w:val="00662A34"/>
    <w:rsid w:val="0066301E"/>
    <w:rsid w:val="006639EE"/>
    <w:rsid w:val="006640A7"/>
    <w:rsid w:val="00664787"/>
    <w:rsid w:val="006653C9"/>
    <w:rsid w:val="0066592D"/>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E06"/>
    <w:rsid w:val="00690F87"/>
    <w:rsid w:val="006925D6"/>
    <w:rsid w:val="0069276C"/>
    <w:rsid w:val="006928B9"/>
    <w:rsid w:val="00693601"/>
    <w:rsid w:val="0069433E"/>
    <w:rsid w:val="00695A4F"/>
    <w:rsid w:val="006963FE"/>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B85"/>
    <w:rsid w:val="006D103A"/>
    <w:rsid w:val="006D1792"/>
    <w:rsid w:val="006D1D87"/>
    <w:rsid w:val="006D3B92"/>
    <w:rsid w:val="006D4FA4"/>
    <w:rsid w:val="006D50E2"/>
    <w:rsid w:val="006D5AD3"/>
    <w:rsid w:val="006D6189"/>
    <w:rsid w:val="006D643E"/>
    <w:rsid w:val="006D7883"/>
    <w:rsid w:val="006D7CCF"/>
    <w:rsid w:val="006D7E09"/>
    <w:rsid w:val="006E0A23"/>
    <w:rsid w:val="006E2485"/>
    <w:rsid w:val="006E36F2"/>
    <w:rsid w:val="006E43B0"/>
    <w:rsid w:val="006E65E0"/>
    <w:rsid w:val="006E687B"/>
    <w:rsid w:val="006E763C"/>
    <w:rsid w:val="006F00AF"/>
    <w:rsid w:val="006F0550"/>
    <w:rsid w:val="006F086D"/>
    <w:rsid w:val="006F0BE9"/>
    <w:rsid w:val="006F338D"/>
    <w:rsid w:val="006F3504"/>
    <w:rsid w:val="006F50EB"/>
    <w:rsid w:val="006F5CBE"/>
    <w:rsid w:val="006F70B9"/>
    <w:rsid w:val="006F76C4"/>
    <w:rsid w:val="0070014A"/>
    <w:rsid w:val="007001AF"/>
    <w:rsid w:val="00701498"/>
    <w:rsid w:val="00702455"/>
    <w:rsid w:val="007027FC"/>
    <w:rsid w:val="00704256"/>
    <w:rsid w:val="00704A4F"/>
    <w:rsid w:val="00705186"/>
    <w:rsid w:val="00705783"/>
    <w:rsid w:val="0070736C"/>
    <w:rsid w:val="00707A15"/>
    <w:rsid w:val="00707F4A"/>
    <w:rsid w:val="007101DD"/>
    <w:rsid w:val="00710F42"/>
    <w:rsid w:val="00714D34"/>
    <w:rsid w:val="00715026"/>
    <w:rsid w:val="007150C0"/>
    <w:rsid w:val="00715D23"/>
    <w:rsid w:val="00720A6F"/>
    <w:rsid w:val="00720B91"/>
    <w:rsid w:val="0072208D"/>
    <w:rsid w:val="00722798"/>
    <w:rsid w:val="007231CA"/>
    <w:rsid w:val="00723493"/>
    <w:rsid w:val="00723B86"/>
    <w:rsid w:val="00724A13"/>
    <w:rsid w:val="00724CE1"/>
    <w:rsid w:val="00724D51"/>
    <w:rsid w:val="007255E9"/>
    <w:rsid w:val="0072633C"/>
    <w:rsid w:val="007279DB"/>
    <w:rsid w:val="0073020D"/>
    <w:rsid w:val="007303AE"/>
    <w:rsid w:val="0073044F"/>
    <w:rsid w:val="007306F5"/>
    <w:rsid w:val="007322C7"/>
    <w:rsid w:val="007339A6"/>
    <w:rsid w:val="00735067"/>
    <w:rsid w:val="007352F6"/>
    <w:rsid w:val="00735839"/>
    <w:rsid w:val="00735BB5"/>
    <w:rsid w:val="00736821"/>
    <w:rsid w:val="00736B6F"/>
    <w:rsid w:val="00737A67"/>
    <w:rsid w:val="007400E4"/>
    <w:rsid w:val="00743A20"/>
    <w:rsid w:val="007448FA"/>
    <w:rsid w:val="00744BD7"/>
    <w:rsid w:val="00744D1F"/>
    <w:rsid w:val="00745542"/>
    <w:rsid w:val="00746463"/>
    <w:rsid w:val="00746CAD"/>
    <w:rsid w:val="007502BF"/>
    <w:rsid w:val="00750589"/>
    <w:rsid w:val="007509F7"/>
    <w:rsid w:val="00751C85"/>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4BFD"/>
    <w:rsid w:val="0078577C"/>
    <w:rsid w:val="007861B1"/>
    <w:rsid w:val="0078627B"/>
    <w:rsid w:val="007868A8"/>
    <w:rsid w:val="00790A64"/>
    <w:rsid w:val="00790F96"/>
    <w:rsid w:val="0079156B"/>
    <w:rsid w:val="007915A4"/>
    <w:rsid w:val="007926C6"/>
    <w:rsid w:val="0079347A"/>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42BC"/>
    <w:rsid w:val="007B43D7"/>
    <w:rsid w:val="007B4D43"/>
    <w:rsid w:val="007B693D"/>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E7F"/>
    <w:rsid w:val="007C7862"/>
    <w:rsid w:val="007D021C"/>
    <w:rsid w:val="007D0773"/>
    <w:rsid w:val="007D0E60"/>
    <w:rsid w:val="007D1AC8"/>
    <w:rsid w:val="007D346D"/>
    <w:rsid w:val="007D5165"/>
    <w:rsid w:val="007D5EA3"/>
    <w:rsid w:val="007D5FAB"/>
    <w:rsid w:val="007D65E0"/>
    <w:rsid w:val="007E20EC"/>
    <w:rsid w:val="007E3A84"/>
    <w:rsid w:val="007E5373"/>
    <w:rsid w:val="007E5AAB"/>
    <w:rsid w:val="007E60B1"/>
    <w:rsid w:val="007E7BE4"/>
    <w:rsid w:val="007F0973"/>
    <w:rsid w:val="007F132C"/>
    <w:rsid w:val="007F231A"/>
    <w:rsid w:val="007F362E"/>
    <w:rsid w:val="007F3BCE"/>
    <w:rsid w:val="007F3E6B"/>
    <w:rsid w:val="007F4270"/>
    <w:rsid w:val="007F5F98"/>
    <w:rsid w:val="007F7DF9"/>
    <w:rsid w:val="007F7ED6"/>
    <w:rsid w:val="00801088"/>
    <w:rsid w:val="00801163"/>
    <w:rsid w:val="00804356"/>
    <w:rsid w:val="00805B4B"/>
    <w:rsid w:val="00806D02"/>
    <w:rsid w:val="00806F0B"/>
    <w:rsid w:val="00807EC6"/>
    <w:rsid w:val="0081098E"/>
    <w:rsid w:val="0081138E"/>
    <w:rsid w:val="00811519"/>
    <w:rsid w:val="00811529"/>
    <w:rsid w:val="00812457"/>
    <w:rsid w:val="008130A7"/>
    <w:rsid w:val="0081338B"/>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095"/>
    <w:rsid w:val="00834447"/>
    <w:rsid w:val="0083451E"/>
    <w:rsid w:val="00837A69"/>
    <w:rsid w:val="00837A6E"/>
    <w:rsid w:val="0084016E"/>
    <w:rsid w:val="008403C2"/>
    <w:rsid w:val="008461A8"/>
    <w:rsid w:val="008465BB"/>
    <w:rsid w:val="0084751E"/>
    <w:rsid w:val="00850C93"/>
    <w:rsid w:val="00850D78"/>
    <w:rsid w:val="0085103C"/>
    <w:rsid w:val="008510BE"/>
    <w:rsid w:val="008515F9"/>
    <w:rsid w:val="00851BEF"/>
    <w:rsid w:val="008529F7"/>
    <w:rsid w:val="00852CD7"/>
    <w:rsid w:val="0085593E"/>
    <w:rsid w:val="00855A48"/>
    <w:rsid w:val="0085612B"/>
    <w:rsid w:val="00856230"/>
    <w:rsid w:val="008562C7"/>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4BE2"/>
    <w:rsid w:val="00895F63"/>
    <w:rsid w:val="008964A7"/>
    <w:rsid w:val="0089671A"/>
    <w:rsid w:val="00897507"/>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52EC"/>
    <w:rsid w:val="008F5F3B"/>
    <w:rsid w:val="008F689F"/>
    <w:rsid w:val="008F6D6C"/>
    <w:rsid w:val="008F7EB1"/>
    <w:rsid w:val="009002A9"/>
    <w:rsid w:val="00900BB6"/>
    <w:rsid w:val="009010CB"/>
    <w:rsid w:val="0090144F"/>
    <w:rsid w:val="00901523"/>
    <w:rsid w:val="009021FE"/>
    <w:rsid w:val="009023DA"/>
    <w:rsid w:val="00902568"/>
    <w:rsid w:val="009042D7"/>
    <w:rsid w:val="009060F9"/>
    <w:rsid w:val="00907E3A"/>
    <w:rsid w:val="009100F2"/>
    <w:rsid w:val="00910294"/>
    <w:rsid w:val="00910779"/>
    <w:rsid w:val="00911A7B"/>
    <w:rsid w:val="00911B1B"/>
    <w:rsid w:val="00911DC6"/>
    <w:rsid w:val="009125B7"/>
    <w:rsid w:val="00913461"/>
    <w:rsid w:val="00916058"/>
    <w:rsid w:val="00920810"/>
    <w:rsid w:val="009208B5"/>
    <w:rsid w:val="00922161"/>
    <w:rsid w:val="0092356D"/>
    <w:rsid w:val="00924C8F"/>
    <w:rsid w:val="00925667"/>
    <w:rsid w:val="009272F9"/>
    <w:rsid w:val="009305BF"/>
    <w:rsid w:val="00930CC5"/>
    <w:rsid w:val="00931F82"/>
    <w:rsid w:val="0093229C"/>
    <w:rsid w:val="00933B42"/>
    <w:rsid w:val="00937000"/>
    <w:rsid w:val="00937EC6"/>
    <w:rsid w:val="00940DD9"/>
    <w:rsid w:val="00941BD1"/>
    <w:rsid w:val="00943C23"/>
    <w:rsid w:val="00944C71"/>
    <w:rsid w:val="00945320"/>
    <w:rsid w:val="00947804"/>
    <w:rsid w:val="00947C46"/>
    <w:rsid w:val="009503EE"/>
    <w:rsid w:val="00950DA8"/>
    <w:rsid w:val="00951B0F"/>
    <w:rsid w:val="009522AB"/>
    <w:rsid w:val="00952D32"/>
    <w:rsid w:val="0095347E"/>
    <w:rsid w:val="00953FB3"/>
    <w:rsid w:val="00954B32"/>
    <w:rsid w:val="009552AB"/>
    <w:rsid w:val="00955AF6"/>
    <w:rsid w:val="0095620F"/>
    <w:rsid w:val="009564AA"/>
    <w:rsid w:val="00957EB9"/>
    <w:rsid w:val="009601BA"/>
    <w:rsid w:val="00961CAF"/>
    <w:rsid w:val="00963173"/>
    <w:rsid w:val="009631CD"/>
    <w:rsid w:val="00964B2D"/>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26DC"/>
    <w:rsid w:val="009B434F"/>
    <w:rsid w:val="009B66FD"/>
    <w:rsid w:val="009B6D75"/>
    <w:rsid w:val="009C050D"/>
    <w:rsid w:val="009C12B7"/>
    <w:rsid w:val="009C2BDA"/>
    <w:rsid w:val="009C3074"/>
    <w:rsid w:val="009C329F"/>
    <w:rsid w:val="009C42F7"/>
    <w:rsid w:val="009C56E2"/>
    <w:rsid w:val="009C5E60"/>
    <w:rsid w:val="009D0675"/>
    <w:rsid w:val="009D0DD9"/>
    <w:rsid w:val="009D1A2A"/>
    <w:rsid w:val="009D1DDE"/>
    <w:rsid w:val="009D2598"/>
    <w:rsid w:val="009D2625"/>
    <w:rsid w:val="009D2CEE"/>
    <w:rsid w:val="009D2E37"/>
    <w:rsid w:val="009D3500"/>
    <w:rsid w:val="009D4864"/>
    <w:rsid w:val="009D4A48"/>
    <w:rsid w:val="009D5867"/>
    <w:rsid w:val="009D5FB7"/>
    <w:rsid w:val="009D688A"/>
    <w:rsid w:val="009D6B12"/>
    <w:rsid w:val="009D6E39"/>
    <w:rsid w:val="009D7053"/>
    <w:rsid w:val="009D75D6"/>
    <w:rsid w:val="009E0BF5"/>
    <w:rsid w:val="009E1524"/>
    <w:rsid w:val="009E1C8E"/>
    <w:rsid w:val="009E20B6"/>
    <w:rsid w:val="009E2E04"/>
    <w:rsid w:val="009E2E7E"/>
    <w:rsid w:val="009E2E81"/>
    <w:rsid w:val="009E397E"/>
    <w:rsid w:val="009E3D53"/>
    <w:rsid w:val="009E4950"/>
    <w:rsid w:val="009E5A80"/>
    <w:rsid w:val="009E684C"/>
    <w:rsid w:val="009F39B0"/>
    <w:rsid w:val="009F3B95"/>
    <w:rsid w:val="009F3D3C"/>
    <w:rsid w:val="009F4B26"/>
    <w:rsid w:val="009F6CB7"/>
    <w:rsid w:val="009F6F56"/>
    <w:rsid w:val="009F70BE"/>
    <w:rsid w:val="009F70C0"/>
    <w:rsid w:val="009F73EF"/>
    <w:rsid w:val="009F762F"/>
    <w:rsid w:val="00A008B7"/>
    <w:rsid w:val="00A009D6"/>
    <w:rsid w:val="00A00D52"/>
    <w:rsid w:val="00A0152F"/>
    <w:rsid w:val="00A03269"/>
    <w:rsid w:val="00A050B5"/>
    <w:rsid w:val="00A057FA"/>
    <w:rsid w:val="00A068EE"/>
    <w:rsid w:val="00A079DC"/>
    <w:rsid w:val="00A1009E"/>
    <w:rsid w:val="00A1015C"/>
    <w:rsid w:val="00A115A5"/>
    <w:rsid w:val="00A130FA"/>
    <w:rsid w:val="00A1360F"/>
    <w:rsid w:val="00A16969"/>
    <w:rsid w:val="00A1767D"/>
    <w:rsid w:val="00A20263"/>
    <w:rsid w:val="00A21D2E"/>
    <w:rsid w:val="00A22F14"/>
    <w:rsid w:val="00A231B0"/>
    <w:rsid w:val="00A24394"/>
    <w:rsid w:val="00A24F48"/>
    <w:rsid w:val="00A25507"/>
    <w:rsid w:val="00A279A3"/>
    <w:rsid w:val="00A27C00"/>
    <w:rsid w:val="00A30D71"/>
    <w:rsid w:val="00A32387"/>
    <w:rsid w:val="00A331A1"/>
    <w:rsid w:val="00A3562A"/>
    <w:rsid w:val="00A36BC5"/>
    <w:rsid w:val="00A36DA5"/>
    <w:rsid w:val="00A370ED"/>
    <w:rsid w:val="00A37CC1"/>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4D96"/>
    <w:rsid w:val="00A556C5"/>
    <w:rsid w:val="00A55DA4"/>
    <w:rsid w:val="00A56CB9"/>
    <w:rsid w:val="00A609BE"/>
    <w:rsid w:val="00A63653"/>
    <w:rsid w:val="00A651EA"/>
    <w:rsid w:val="00A65712"/>
    <w:rsid w:val="00A66F83"/>
    <w:rsid w:val="00A7099D"/>
    <w:rsid w:val="00A7146B"/>
    <w:rsid w:val="00A7195B"/>
    <w:rsid w:val="00A71C12"/>
    <w:rsid w:val="00A7335B"/>
    <w:rsid w:val="00A73490"/>
    <w:rsid w:val="00A73700"/>
    <w:rsid w:val="00A747E2"/>
    <w:rsid w:val="00A74E51"/>
    <w:rsid w:val="00A762D0"/>
    <w:rsid w:val="00A76D56"/>
    <w:rsid w:val="00A774E9"/>
    <w:rsid w:val="00A8032C"/>
    <w:rsid w:val="00A80538"/>
    <w:rsid w:val="00A84A65"/>
    <w:rsid w:val="00A84B6D"/>
    <w:rsid w:val="00A86605"/>
    <w:rsid w:val="00A86BE5"/>
    <w:rsid w:val="00A90230"/>
    <w:rsid w:val="00A911AB"/>
    <w:rsid w:val="00A91682"/>
    <w:rsid w:val="00A9210C"/>
    <w:rsid w:val="00A945A2"/>
    <w:rsid w:val="00A9622A"/>
    <w:rsid w:val="00A9656C"/>
    <w:rsid w:val="00A9788B"/>
    <w:rsid w:val="00A97C39"/>
    <w:rsid w:val="00AA019C"/>
    <w:rsid w:val="00AA03C2"/>
    <w:rsid w:val="00AA078A"/>
    <w:rsid w:val="00AA1A8E"/>
    <w:rsid w:val="00AA1B0B"/>
    <w:rsid w:val="00AA2861"/>
    <w:rsid w:val="00AA35C5"/>
    <w:rsid w:val="00AA41EE"/>
    <w:rsid w:val="00AA4F51"/>
    <w:rsid w:val="00AA5B7A"/>
    <w:rsid w:val="00AA7E0B"/>
    <w:rsid w:val="00AB0486"/>
    <w:rsid w:val="00AB1504"/>
    <w:rsid w:val="00AB17AF"/>
    <w:rsid w:val="00AB1A11"/>
    <w:rsid w:val="00AB1A95"/>
    <w:rsid w:val="00AB25AA"/>
    <w:rsid w:val="00AB32EC"/>
    <w:rsid w:val="00AB4431"/>
    <w:rsid w:val="00AB53E3"/>
    <w:rsid w:val="00AB55EA"/>
    <w:rsid w:val="00AB560A"/>
    <w:rsid w:val="00AB7175"/>
    <w:rsid w:val="00AB79A1"/>
    <w:rsid w:val="00AB7C19"/>
    <w:rsid w:val="00AC0FBC"/>
    <w:rsid w:val="00AC1D44"/>
    <w:rsid w:val="00AC40A1"/>
    <w:rsid w:val="00AC58AE"/>
    <w:rsid w:val="00AC68F7"/>
    <w:rsid w:val="00AD21C9"/>
    <w:rsid w:val="00AD34FE"/>
    <w:rsid w:val="00AD3809"/>
    <w:rsid w:val="00AD3FCB"/>
    <w:rsid w:val="00AD579D"/>
    <w:rsid w:val="00AD5C97"/>
    <w:rsid w:val="00AD6547"/>
    <w:rsid w:val="00AD65F7"/>
    <w:rsid w:val="00AD6709"/>
    <w:rsid w:val="00AE0858"/>
    <w:rsid w:val="00AE1BF2"/>
    <w:rsid w:val="00AE33E6"/>
    <w:rsid w:val="00AE461D"/>
    <w:rsid w:val="00AE5050"/>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242B"/>
    <w:rsid w:val="00B1297B"/>
    <w:rsid w:val="00B12B06"/>
    <w:rsid w:val="00B12D78"/>
    <w:rsid w:val="00B13AD6"/>
    <w:rsid w:val="00B14ABB"/>
    <w:rsid w:val="00B15580"/>
    <w:rsid w:val="00B15E82"/>
    <w:rsid w:val="00B16747"/>
    <w:rsid w:val="00B16BB7"/>
    <w:rsid w:val="00B17760"/>
    <w:rsid w:val="00B1798D"/>
    <w:rsid w:val="00B2050F"/>
    <w:rsid w:val="00B22502"/>
    <w:rsid w:val="00B225CA"/>
    <w:rsid w:val="00B23384"/>
    <w:rsid w:val="00B251B9"/>
    <w:rsid w:val="00B2554C"/>
    <w:rsid w:val="00B262C9"/>
    <w:rsid w:val="00B27295"/>
    <w:rsid w:val="00B3051A"/>
    <w:rsid w:val="00B30690"/>
    <w:rsid w:val="00B30F0B"/>
    <w:rsid w:val="00B314A1"/>
    <w:rsid w:val="00B32B9E"/>
    <w:rsid w:val="00B33A92"/>
    <w:rsid w:val="00B33E73"/>
    <w:rsid w:val="00B34F8E"/>
    <w:rsid w:val="00B36FB3"/>
    <w:rsid w:val="00B43CAE"/>
    <w:rsid w:val="00B44005"/>
    <w:rsid w:val="00B44808"/>
    <w:rsid w:val="00B457FD"/>
    <w:rsid w:val="00B45C80"/>
    <w:rsid w:val="00B468AC"/>
    <w:rsid w:val="00B47D3B"/>
    <w:rsid w:val="00B5120A"/>
    <w:rsid w:val="00B52E9E"/>
    <w:rsid w:val="00B54C64"/>
    <w:rsid w:val="00B55C87"/>
    <w:rsid w:val="00B56E03"/>
    <w:rsid w:val="00B5729D"/>
    <w:rsid w:val="00B60976"/>
    <w:rsid w:val="00B61336"/>
    <w:rsid w:val="00B61B31"/>
    <w:rsid w:val="00B61BC4"/>
    <w:rsid w:val="00B629AE"/>
    <w:rsid w:val="00B62C71"/>
    <w:rsid w:val="00B6351A"/>
    <w:rsid w:val="00B65CD5"/>
    <w:rsid w:val="00B660E5"/>
    <w:rsid w:val="00B67313"/>
    <w:rsid w:val="00B67BF7"/>
    <w:rsid w:val="00B71DDC"/>
    <w:rsid w:val="00B7249B"/>
    <w:rsid w:val="00B73100"/>
    <w:rsid w:val="00B735CB"/>
    <w:rsid w:val="00B73DC6"/>
    <w:rsid w:val="00B745A7"/>
    <w:rsid w:val="00B75369"/>
    <w:rsid w:val="00B7660A"/>
    <w:rsid w:val="00B76E4A"/>
    <w:rsid w:val="00B770E1"/>
    <w:rsid w:val="00B800F3"/>
    <w:rsid w:val="00B80ED8"/>
    <w:rsid w:val="00B816D9"/>
    <w:rsid w:val="00B84A62"/>
    <w:rsid w:val="00B85290"/>
    <w:rsid w:val="00B859DC"/>
    <w:rsid w:val="00B86180"/>
    <w:rsid w:val="00B871DE"/>
    <w:rsid w:val="00B879F8"/>
    <w:rsid w:val="00B90A7A"/>
    <w:rsid w:val="00B90AB2"/>
    <w:rsid w:val="00B9116D"/>
    <w:rsid w:val="00B91C4E"/>
    <w:rsid w:val="00B92AF1"/>
    <w:rsid w:val="00B942B6"/>
    <w:rsid w:val="00B95482"/>
    <w:rsid w:val="00B9623A"/>
    <w:rsid w:val="00B979D2"/>
    <w:rsid w:val="00BA0ED1"/>
    <w:rsid w:val="00BA1F6B"/>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C5CC5"/>
    <w:rsid w:val="00BC74D0"/>
    <w:rsid w:val="00BD0506"/>
    <w:rsid w:val="00BD082C"/>
    <w:rsid w:val="00BD12B6"/>
    <w:rsid w:val="00BD179F"/>
    <w:rsid w:val="00BD1B68"/>
    <w:rsid w:val="00BD27D2"/>
    <w:rsid w:val="00BD3BD5"/>
    <w:rsid w:val="00BD6D92"/>
    <w:rsid w:val="00BD7550"/>
    <w:rsid w:val="00BE06C9"/>
    <w:rsid w:val="00BE0721"/>
    <w:rsid w:val="00BE1002"/>
    <w:rsid w:val="00BE1C45"/>
    <w:rsid w:val="00BE305F"/>
    <w:rsid w:val="00BE3121"/>
    <w:rsid w:val="00BE44AB"/>
    <w:rsid w:val="00BE4C49"/>
    <w:rsid w:val="00BE54DC"/>
    <w:rsid w:val="00BE5A50"/>
    <w:rsid w:val="00BE6C19"/>
    <w:rsid w:val="00BE7577"/>
    <w:rsid w:val="00BF1096"/>
    <w:rsid w:val="00BF120D"/>
    <w:rsid w:val="00BF132E"/>
    <w:rsid w:val="00BF1FD8"/>
    <w:rsid w:val="00BF2220"/>
    <w:rsid w:val="00BF2CB6"/>
    <w:rsid w:val="00BF3002"/>
    <w:rsid w:val="00BF5ABD"/>
    <w:rsid w:val="00BF5EA3"/>
    <w:rsid w:val="00BF7B7A"/>
    <w:rsid w:val="00C00794"/>
    <w:rsid w:val="00C009EE"/>
    <w:rsid w:val="00C013FD"/>
    <w:rsid w:val="00C016BB"/>
    <w:rsid w:val="00C02B7B"/>
    <w:rsid w:val="00C02DFE"/>
    <w:rsid w:val="00C02F18"/>
    <w:rsid w:val="00C032DF"/>
    <w:rsid w:val="00C0368A"/>
    <w:rsid w:val="00C0371F"/>
    <w:rsid w:val="00C05E93"/>
    <w:rsid w:val="00C105C6"/>
    <w:rsid w:val="00C119AD"/>
    <w:rsid w:val="00C12D01"/>
    <w:rsid w:val="00C1324D"/>
    <w:rsid w:val="00C1351D"/>
    <w:rsid w:val="00C1371C"/>
    <w:rsid w:val="00C13DE1"/>
    <w:rsid w:val="00C14F31"/>
    <w:rsid w:val="00C174DB"/>
    <w:rsid w:val="00C20169"/>
    <w:rsid w:val="00C2033A"/>
    <w:rsid w:val="00C21308"/>
    <w:rsid w:val="00C21FA1"/>
    <w:rsid w:val="00C22796"/>
    <w:rsid w:val="00C22E0D"/>
    <w:rsid w:val="00C24DBB"/>
    <w:rsid w:val="00C24EC2"/>
    <w:rsid w:val="00C2599E"/>
    <w:rsid w:val="00C25BDE"/>
    <w:rsid w:val="00C263D1"/>
    <w:rsid w:val="00C26AD6"/>
    <w:rsid w:val="00C30192"/>
    <w:rsid w:val="00C304A0"/>
    <w:rsid w:val="00C318B3"/>
    <w:rsid w:val="00C324EE"/>
    <w:rsid w:val="00C3271C"/>
    <w:rsid w:val="00C328FC"/>
    <w:rsid w:val="00C332E1"/>
    <w:rsid w:val="00C335C9"/>
    <w:rsid w:val="00C3476D"/>
    <w:rsid w:val="00C34D01"/>
    <w:rsid w:val="00C35D66"/>
    <w:rsid w:val="00C35FDE"/>
    <w:rsid w:val="00C377DB"/>
    <w:rsid w:val="00C40757"/>
    <w:rsid w:val="00C41F39"/>
    <w:rsid w:val="00C4261C"/>
    <w:rsid w:val="00C42DB1"/>
    <w:rsid w:val="00C44175"/>
    <w:rsid w:val="00C4692C"/>
    <w:rsid w:val="00C515E6"/>
    <w:rsid w:val="00C51C23"/>
    <w:rsid w:val="00C5254F"/>
    <w:rsid w:val="00C53B3D"/>
    <w:rsid w:val="00C5429C"/>
    <w:rsid w:val="00C54F2B"/>
    <w:rsid w:val="00C56368"/>
    <w:rsid w:val="00C56823"/>
    <w:rsid w:val="00C56D14"/>
    <w:rsid w:val="00C56E9D"/>
    <w:rsid w:val="00C60F68"/>
    <w:rsid w:val="00C60FF1"/>
    <w:rsid w:val="00C61593"/>
    <w:rsid w:val="00C61905"/>
    <w:rsid w:val="00C64118"/>
    <w:rsid w:val="00C642C3"/>
    <w:rsid w:val="00C643BE"/>
    <w:rsid w:val="00C652EB"/>
    <w:rsid w:val="00C6545D"/>
    <w:rsid w:val="00C655C1"/>
    <w:rsid w:val="00C65D24"/>
    <w:rsid w:val="00C67069"/>
    <w:rsid w:val="00C67547"/>
    <w:rsid w:val="00C67DF7"/>
    <w:rsid w:val="00C70834"/>
    <w:rsid w:val="00C72F2F"/>
    <w:rsid w:val="00C748BC"/>
    <w:rsid w:val="00C755CA"/>
    <w:rsid w:val="00C75EAF"/>
    <w:rsid w:val="00C76BF0"/>
    <w:rsid w:val="00C77F15"/>
    <w:rsid w:val="00C80176"/>
    <w:rsid w:val="00C80DAC"/>
    <w:rsid w:val="00C815EB"/>
    <w:rsid w:val="00C81BC6"/>
    <w:rsid w:val="00C81EA1"/>
    <w:rsid w:val="00C84F04"/>
    <w:rsid w:val="00C85B5A"/>
    <w:rsid w:val="00C86958"/>
    <w:rsid w:val="00C86A20"/>
    <w:rsid w:val="00C87A45"/>
    <w:rsid w:val="00C90254"/>
    <w:rsid w:val="00C91685"/>
    <w:rsid w:val="00C92077"/>
    <w:rsid w:val="00C927CA"/>
    <w:rsid w:val="00C92C18"/>
    <w:rsid w:val="00C94A36"/>
    <w:rsid w:val="00C94DF7"/>
    <w:rsid w:val="00C95278"/>
    <w:rsid w:val="00C97231"/>
    <w:rsid w:val="00C97A1F"/>
    <w:rsid w:val="00CA095D"/>
    <w:rsid w:val="00CA1E26"/>
    <w:rsid w:val="00CA25C0"/>
    <w:rsid w:val="00CA51BB"/>
    <w:rsid w:val="00CA5217"/>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C6D0A"/>
    <w:rsid w:val="00CD04A7"/>
    <w:rsid w:val="00CD0C60"/>
    <w:rsid w:val="00CD275D"/>
    <w:rsid w:val="00CD28FF"/>
    <w:rsid w:val="00CD2EB2"/>
    <w:rsid w:val="00CD36B9"/>
    <w:rsid w:val="00CD3A24"/>
    <w:rsid w:val="00CD3B2E"/>
    <w:rsid w:val="00CD3F83"/>
    <w:rsid w:val="00CD4493"/>
    <w:rsid w:val="00CD6BE8"/>
    <w:rsid w:val="00CE0EE0"/>
    <w:rsid w:val="00CE1F21"/>
    <w:rsid w:val="00CF007C"/>
    <w:rsid w:val="00CF1673"/>
    <w:rsid w:val="00CF1E5E"/>
    <w:rsid w:val="00CF2BC7"/>
    <w:rsid w:val="00CF330B"/>
    <w:rsid w:val="00CF3C51"/>
    <w:rsid w:val="00CF4F0A"/>
    <w:rsid w:val="00CF78EC"/>
    <w:rsid w:val="00CF79D4"/>
    <w:rsid w:val="00CF7FD5"/>
    <w:rsid w:val="00D00525"/>
    <w:rsid w:val="00D0385D"/>
    <w:rsid w:val="00D04033"/>
    <w:rsid w:val="00D04836"/>
    <w:rsid w:val="00D05CD4"/>
    <w:rsid w:val="00D05F73"/>
    <w:rsid w:val="00D0766E"/>
    <w:rsid w:val="00D11C63"/>
    <w:rsid w:val="00D136A7"/>
    <w:rsid w:val="00D13E5F"/>
    <w:rsid w:val="00D15E43"/>
    <w:rsid w:val="00D216C5"/>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20"/>
    <w:rsid w:val="00D3658C"/>
    <w:rsid w:val="00D37F74"/>
    <w:rsid w:val="00D40C38"/>
    <w:rsid w:val="00D410AD"/>
    <w:rsid w:val="00D416D7"/>
    <w:rsid w:val="00D41FCE"/>
    <w:rsid w:val="00D42228"/>
    <w:rsid w:val="00D437D4"/>
    <w:rsid w:val="00D44B4A"/>
    <w:rsid w:val="00D455E1"/>
    <w:rsid w:val="00D47221"/>
    <w:rsid w:val="00D4779F"/>
    <w:rsid w:val="00D526B6"/>
    <w:rsid w:val="00D52F47"/>
    <w:rsid w:val="00D53072"/>
    <w:rsid w:val="00D543A6"/>
    <w:rsid w:val="00D54C22"/>
    <w:rsid w:val="00D54F4F"/>
    <w:rsid w:val="00D551DB"/>
    <w:rsid w:val="00D5701A"/>
    <w:rsid w:val="00D60657"/>
    <w:rsid w:val="00D6092B"/>
    <w:rsid w:val="00D612B5"/>
    <w:rsid w:val="00D61738"/>
    <w:rsid w:val="00D63085"/>
    <w:rsid w:val="00D63B31"/>
    <w:rsid w:val="00D649CE"/>
    <w:rsid w:val="00D657A6"/>
    <w:rsid w:val="00D65967"/>
    <w:rsid w:val="00D65B04"/>
    <w:rsid w:val="00D66BC5"/>
    <w:rsid w:val="00D72052"/>
    <w:rsid w:val="00D722CF"/>
    <w:rsid w:val="00D7453E"/>
    <w:rsid w:val="00D74648"/>
    <w:rsid w:val="00D74C2B"/>
    <w:rsid w:val="00D75461"/>
    <w:rsid w:val="00D76CF2"/>
    <w:rsid w:val="00D770CF"/>
    <w:rsid w:val="00D77A79"/>
    <w:rsid w:val="00D822F9"/>
    <w:rsid w:val="00D833ED"/>
    <w:rsid w:val="00D8348D"/>
    <w:rsid w:val="00D838AD"/>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1DBA"/>
    <w:rsid w:val="00DA2F24"/>
    <w:rsid w:val="00DA49F5"/>
    <w:rsid w:val="00DA5F24"/>
    <w:rsid w:val="00DA7C63"/>
    <w:rsid w:val="00DB05A9"/>
    <w:rsid w:val="00DB1533"/>
    <w:rsid w:val="00DB17B8"/>
    <w:rsid w:val="00DB218C"/>
    <w:rsid w:val="00DB27F3"/>
    <w:rsid w:val="00DB2F6D"/>
    <w:rsid w:val="00DB4025"/>
    <w:rsid w:val="00DB5183"/>
    <w:rsid w:val="00DB53E3"/>
    <w:rsid w:val="00DB5432"/>
    <w:rsid w:val="00DB7361"/>
    <w:rsid w:val="00DB739C"/>
    <w:rsid w:val="00DB7BA7"/>
    <w:rsid w:val="00DC071B"/>
    <w:rsid w:val="00DC0CC3"/>
    <w:rsid w:val="00DC21A1"/>
    <w:rsid w:val="00DC364C"/>
    <w:rsid w:val="00DC3867"/>
    <w:rsid w:val="00DC3A34"/>
    <w:rsid w:val="00DC4581"/>
    <w:rsid w:val="00DC5358"/>
    <w:rsid w:val="00DC57E8"/>
    <w:rsid w:val="00DC5C28"/>
    <w:rsid w:val="00DC5DB7"/>
    <w:rsid w:val="00DC603A"/>
    <w:rsid w:val="00DC7EE4"/>
    <w:rsid w:val="00DD0329"/>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B9D"/>
    <w:rsid w:val="00DF3584"/>
    <w:rsid w:val="00DF49B9"/>
    <w:rsid w:val="00DF4B94"/>
    <w:rsid w:val="00DF52BC"/>
    <w:rsid w:val="00DF72FF"/>
    <w:rsid w:val="00DF73CA"/>
    <w:rsid w:val="00E00D13"/>
    <w:rsid w:val="00E014C8"/>
    <w:rsid w:val="00E01EC1"/>
    <w:rsid w:val="00E03822"/>
    <w:rsid w:val="00E03A3E"/>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408F"/>
    <w:rsid w:val="00E36469"/>
    <w:rsid w:val="00E3647F"/>
    <w:rsid w:val="00E4176F"/>
    <w:rsid w:val="00E4200E"/>
    <w:rsid w:val="00E42818"/>
    <w:rsid w:val="00E43B48"/>
    <w:rsid w:val="00E4409B"/>
    <w:rsid w:val="00E4543E"/>
    <w:rsid w:val="00E464FC"/>
    <w:rsid w:val="00E4770F"/>
    <w:rsid w:val="00E50F50"/>
    <w:rsid w:val="00E525A3"/>
    <w:rsid w:val="00E52CCE"/>
    <w:rsid w:val="00E52DC8"/>
    <w:rsid w:val="00E543B5"/>
    <w:rsid w:val="00E547F4"/>
    <w:rsid w:val="00E55BFC"/>
    <w:rsid w:val="00E5778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67B1"/>
    <w:rsid w:val="00E77387"/>
    <w:rsid w:val="00E778A1"/>
    <w:rsid w:val="00E80367"/>
    <w:rsid w:val="00E808CD"/>
    <w:rsid w:val="00E80BB1"/>
    <w:rsid w:val="00E818B1"/>
    <w:rsid w:val="00E831C5"/>
    <w:rsid w:val="00E83359"/>
    <w:rsid w:val="00E8426C"/>
    <w:rsid w:val="00E84905"/>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47C"/>
    <w:rsid w:val="00EB5714"/>
    <w:rsid w:val="00EB5E28"/>
    <w:rsid w:val="00EB62C8"/>
    <w:rsid w:val="00EB6C4D"/>
    <w:rsid w:val="00EB7001"/>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23C4"/>
    <w:rsid w:val="00F125F7"/>
    <w:rsid w:val="00F12EA6"/>
    <w:rsid w:val="00F12F3F"/>
    <w:rsid w:val="00F13B81"/>
    <w:rsid w:val="00F15539"/>
    <w:rsid w:val="00F16540"/>
    <w:rsid w:val="00F16D04"/>
    <w:rsid w:val="00F207FA"/>
    <w:rsid w:val="00F213A0"/>
    <w:rsid w:val="00F22F7B"/>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6C6F"/>
    <w:rsid w:val="00F4767B"/>
    <w:rsid w:val="00F47E5D"/>
    <w:rsid w:val="00F5192E"/>
    <w:rsid w:val="00F525AB"/>
    <w:rsid w:val="00F532C8"/>
    <w:rsid w:val="00F53549"/>
    <w:rsid w:val="00F5462C"/>
    <w:rsid w:val="00F563B1"/>
    <w:rsid w:val="00F566FA"/>
    <w:rsid w:val="00F56B96"/>
    <w:rsid w:val="00F57BAB"/>
    <w:rsid w:val="00F60635"/>
    <w:rsid w:val="00F606AE"/>
    <w:rsid w:val="00F62B81"/>
    <w:rsid w:val="00F6326D"/>
    <w:rsid w:val="00F652E3"/>
    <w:rsid w:val="00F65862"/>
    <w:rsid w:val="00F67281"/>
    <w:rsid w:val="00F72E4A"/>
    <w:rsid w:val="00F736C9"/>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B1E"/>
    <w:rsid w:val="00F94CB3"/>
    <w:rsid w:val="00F96660"/>
    <w:rsid w:val="00F9679C"/>
    <w:rsid w:val="00F96FE2"/>
    <w:rsid w:val="00F97174"/>
    <w:rsid w:val="00FA27DC"/>
    <w:rsid w:val="00FA2F7D"/>
    <w:rsid w:val="00FA359F"/>
    <w:rsid w:val="00FA4758"/>
    <w:rsid w:val="00FA4EF5"/>
    <w:rsid w:val="00FA551A"/>
    <w:rsid w:val="00FA56E8"/>
    <w:rsid w:val="00FA6F22"/>
    <w:rsid w:val="00FA7D14"/>
    <w:rsid w:val="00FA7D8C"/>
    <w:rsid w:val="00FB00DA"/>
    <w:rsid w:val="00FB1C4A"/>
    <w:rsid w:val="00FB1F90"/>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semiHidden/>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semiHidden/>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088383027">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A1BE-47EB-4B37-AAA6-9B30C15B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12905</Words>
  <Characters>73561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2019-05-02T10:51:00Z</dcterms:created>
  <dcterms:modified xsi:type="dcterms:W3CDTF">2019-05-02T10:51:00Z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1459461342</vt:i4>
  </property>
  <property fmtid="{D5CDD505-2E9C-101B-9397-08002B2CF9AE}" pid="4" name="_ReviewingToolsShownOnce">
    <vt:lpwstr/>
  </property>
</Properties>
</file>