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476FF" w14:textId="2E7E7F31" w:rsidR="00363A93" w:rsidRPr="00363A93" w:rsidRDefault="00F7319B" w:rsidP="00553D78">
      <w:pPr>
        <w:pStyle w:val="BodyText3"/>
        <w:tabs>
          <w:tab w:val="left" w:pos="6480"/>
        </w:tabs>
        <w:spacing w:line="240" w:lineRule="auto"/>
        <w:rPr>
          <w:rFonts w:ascii="Times New Roman" w:hAnsi="Times New Roman"/>
          <w:b/>
          <w:bCs/>
          <w:sz w:val="24"/>
          <w:szCs w:val="24"/>
        </w:rPr>
      </w:pPr>
      <w:bookmarkStart w:id="0" w:name="_GoBack"/>
      <w:bookmarkEnd w:id="0"/>
      <w:r>
        <w:rPr>
          <w:rFonts w:ascii="Times New Roman" w:hAnsi="Times New Roman"/>
          <w:b/>
          <w:bCs/>
          <w:sz w:val="24"/>
          <w:szCs w:val="24"/>
        </w:rPr>
        <w:t>Memorandum</w:t>
      </w:r>
      <w:r>
        <w:rPr>
          <w:rFonts w:ascii="Times New Roman" w:hAnsi="Times New Roman"/>
          <w:b/>
          <w:bCs/>
          <w:sz w:val="24"/>
          <w:szCs w:val="24"/>
        </w:rPr>
        <w:tab/>
      </w:r>
      <w:r w:rsidR="00363A93" w:rsidRPr="00363A93">
        <w:rPr>
          <w:rFonts w:ascii="Times New Roman" w:hAnsi="Times New Roman"/>
          <w:b/>
          <w:bCs/>
          <w:sz w:val="24"/>
          <w:szCs w:val="24"/>
        </w:rPr>
        <w:t>United States Department of Education</w:t>
      </w:r>
    </w:p>
    <w:p w14:paraId="67D5D958" w14:textId="795510E4" w:rsidR="00363A93" w:rsidRPr="00363A93" w:rsidRDefault="00F7319B" w:rsidP="00553D78">
      <w:pPr>
        <w:pStyle w:val="BodyText3"/>
        <w:tabs>
          <w:tab w:val="left" w:pos="6480"/>
        </w:tabs>
        <w:spacing w:line="240" w:lineRule="auto"/>
        <w:rPr>
          <w:rFonts w:ascii="Times New Roman" w:hAnsi="Times New Roman"/>
          <w:b/>
          <w:bCs/>
          <w:sz w:val="24"/>
          <w:szCs w:val="24"/>
        </w:rPr>
      </w:pPr>
      <w:r>
        <w:rPr>
          <w:rFonts w:ascii="Times New Roman" w:hAnsi="Times New Roman"/>
          <w:b/>
          <w:bCs/>
          <w:sz w:val="24"/>
          <w:szCs w:val="24"/>
        </w:rPr>
        <w:tab/>
      </w:r>
      <w:r w:rsidR="00363A93" w:rsidRPr="00363A93">
        <w:rPr>
          <w:rFonts w:ascii="Times New Roman" w:hAnsi="Times New Roman"/>
          <w:b/>
          <w:bCs/>
          <w:sz w:val="24"/>
          <w:szCs w:val="24"/>
        </w:rPr>
        <w:t>Institute of Education Sciences</w:t>
      </w:r>
    </w:p>
    <w:p w14:paraId="11FFF477" w14:textId="6D809806" w:rsidR="00363A93" w:rsidRPr="00363A93" w:rsidRDefault="00F7319B" w:rsidP="00553D78">
      <w:pPr>
        <w:pStyle w:val="Heading8"/>
        <w:keepNext w:val="0"/>
        <w:keepLines w:val="0"/>
        <w:pBdr>
          <w:bottom w:val="single" w:sz="12" w:space="1" w:color="auto"/>
        </w:pBdr>
        <w:tabs>
          <w:tab w:val="left" w:pos="6480"/>
        </w:tabs>
        <w:spacing w:before="0" w:after="120" w:line="240" w:lineRule="auto"/>
        <w:rPr>
          <w:rFonts w:ascii="Times New Roman" w:eastAsiaTheme="minorHAnsi" w:hAnsi="Times New Roman" w:cstheme="minorBidi"/>
          <w:b/>
          <w:bCs/>
          <w:color w:val="auto"/>
          <w:sz w:val="24"/>
          <w:szCs w:val="24"/>
        </w:rPr>
      </w:pPr>
      <w:r>
        <w:rPr>
          <w:rFonts w:ascii="Times New Roman" w:eastAsiaTheme="minorHAnsi" w:hAnsi="Times New Roman" w:cstheme="minorBidi"/>
          <w:b/>
          <w:bCs/>
          <w:color w:val="auto"/>
          <w:sz w:val="24"/>
          <w:szCs w:val="24"/>
        </w:rPr>
        <w:tab/>
      </w:r>
      <w:r w:rsidR="00363A93" w:rsidRPr="00363A93">
        <w:rPr>
          <w:rFonts w:ascii="Times New Roman" w:eastAsiaTheme="minorHAnsi" w:hAnsi="Times New Roman" w:cstheme="minorBidi"/>
          <w:b/>
          <w:bCs/>
          <w:color w:val="auto"/>
          <w:sz w:val="24"/>
          <w:szCs w:val="24"/>
        </w:rPr>
        <w:t>National Center for Education Statistics</w:t>
      </w:r>
    </w:p>
    <w:p w14:paraId="2427DACE" w14:textId="6C95D55A" w:rsidR="00363A93" w:rsidRPr="00541776" w:rsidRDefault="00363A93" w:rsidP="00553D78">
      <w:pPr>
        <w:tabs>
          <w:tab w:val="left" w:pos="1440"/>
        </w:tabs>
        <w:spacing w:before="120" w:after="120" w:line="240" w:lineRule="auto"/>
      </w:pPr>
      <w:r w:rsidRPr="00363A93">
        <w:rPr>
          <w:b/>
        </w:rPr>
        <w:t>DATE:</w:t>
      </w:r>
      <w:r w:rsidRPr="00D61662">
        <w:tab/>
      </w:r>
      <w:r w:rsidR="00A54774">
        <w:t>March 20</w:t>
      </w:r>
      <w:r w:rsidRPr="008029D5">
        <w:t>, 201</w:t>
      </w:r>
      <w:r w:rsidR="00B204AD">
        <w:t>9</w:t>
      </w:r>
      <w:r w:rsidR="009D303D">
        <w:t xml:space="preserve"> (updated May 1, 2019)</w:t>
      </w:r>
    </w:p>
    <w:p w14:paraId="69D1A055" w14:textId="0CBE5A5D" w:rsidR="00363A93" w:rsidRPr="00541776" w:rsidRDefault="00363A93" w:rsidP="00553D78">
      <w:pPr>
        <w:tabs>
          <w:tab w:val="left" w:pos="1440"/>
        </w:tabs>
        <w:spacing w:after="120" w:line="240" w:lineRule="auto"/>
      </w:pPr>
      <w:r w:rsidRPr="00363A93">
        <w:rPr>
          <w:b/>
        </w:rPr>
        <w:t>TO:</w:t>
      </w:r>
      <w:r>
        <w:tab/>
      </w:r>
      <w:r w:rsidRPr="00541776">
        <w:t>Robert Sivinski, OMB</w:t>
      </w:r>
    </w:p>
    <w:p w14:paraId="7ACFE718" w14:textId="072CFF15" w:rsidR="00363A93" w:rsidRPr="00541776" w:rsidRDefault="00363A93" w:rsidP="00553D78">
      <w:pPr>
        <w:tabs>
          <w:tab w:val="left" w:pos="1440"/>
        </w:tabs>
        <w:spacing w:after="120" w:line="240" w:lineRule="auto"/>
      </w:pPr>
      <w:r w:rsidRPr="00363A93">
        <w:rPr>
          <w:b/>
        </w:rPr>
        <w:t>THROUGH:</w:t>
      </w:r>
      <w:r w:rsidRPr="00541776">
        <w:tab/>
        <w:t>Kashka Kubzdela, NCES</w:t>
      </w:r>
    </w:p>
    <w:p w14:paraId="2BCAF842" w14:textId="02C2D333" w:rsidR="00363A93" w:rsidRPr="00541776" w:rsidRDefault="00363A93" w:rsidP="00553D78">
      <w:pPr>
        <w:tabs>
          <w:tab w:val="left" w:pos="1440"/>
        </w:tabs>
        <w:spacing w:after="120" w:line="240" w:lineRule="auto"/>
      </w:pPr>
      <w:r w:rsidRPr="00363A93">
        <w:rPr>
          <w:b/>
        </w:rPr>
        <w:t>FROM:</w:t>
      </w:r>
      <w:r w:rsidRPr="00541776">
        <w:tab/>
      </w:r>
      <w:r>
        <w:t>Carolyn Fidelman</w:t>
      </w:r>
      <w:r w:rsidRPr="00541776">
        <w:t>, NCES</w:t>
      </w:r>
    </w:p>
    <w:p w14:paraId="123A0F68" w14:textId="6F41108B" w:rsidR="00363A93" w:rsidRPr="00AA4F81" w:rsidRDefault="00363A93" w:rsidP="00553D78">
      <w:pPr>
        <w:tabs>
          <w:tab w:val="left" w:pos="1440"/>
        </w:tabs>
        <w:spacing w:after="120" w:line="240" w:lineRule="auto"/>
        <w:ind w:left="1440" w:hanging="1440"/>
      </w:pPr>
      <w:r w:rsidRPr="00363A93">
        <w:rPr>
          <w:b/>
        </w:rPr>
        <w:t>SUBJECT:</w:t>
      </w:r>
      <w:r w:rsidRPr="00AA4F81">
        <w:rPr>
          <w:b/>
        </w:rPr>
        <w:tab/>
      </w:r>
      <w:r w:rsidR="00043E14" w:rsidRPr="00043E14">
        <w:t>Middle Grades Longitudinal Study of 2017-18 (MGLS:2017) Main Study First Follow-up (MS2) Tracking and Recruitment and Operational Field Test Second Follow-up (OFT3)</w:t>
      </w:r>
      <w:r w:rsidRPr="00AA4F81">
        <w:t xml:space="preserve"> </w:t>
      </w:r>
      <w:r w:rsidR="00B50D8F">
        <w:t xml:space="preserve">Update – Summary of </w:t>
      </w:r>
      <w:r w:rsidR="00860DDB">
        <w:t>Change</w:t>
      </w:r>
      <w:r w:rsidR="00B50D8F">
        <w:t xml:space="preserve">s </w:t>
      </w:r>
      <w:r w:rsidRPr="00AA4F81">
        <w:t>(OMB# 1850-0911 v.</w:t>
      </w:r>
      <w:r w:rsidR="003F7429" w:rsidRPr="00AA4F81">
        <w:t>2</w:t>
      </w:r>
      <w:r w:rsidR="000B3E0A">
        <w:t>3</w:t>
      </w:r>
      <w:r w:rsidR="00860DDB">
        <w:t>)</w:t>
      </w:r>
    </w:p>
    <w:p w14:paraId="586DD129" w14:textId="77777777" w:rsidR="00363A93" w:rsidRPr="00541776" w:rsidRDefault="00363A93" w:rsidP="00553D78">
      <w:pPr>
        <w:pStyle w:val="Bodytextnoindent"/>
        <w:spacing w:before="0"/>
        <w:rPr>
          <w:szCs w:val="24"/>
        </w:rPr>
      </w:pPr>
    </w:p>
    <w:p w14:paraId="2CD1E47B" w14:textId="77777777" w:rsidR="00BC6349" w:rsidRDefault="00043E14" w:rsidP="00553D78">
      <w:pPr>
        <w:spacing w:after="120" w:line="240" w:lineRule="auto"/>
      </w:pPr>
      <w:r w:rsidRPr="00043E14">
        <w:t>The Middle Grades Longitudinal Study of 2017-18 (MGLS:2017) is the first study conducted by the National Center for Education Statistics (NCES) to follow a nationally representative sample of students as they enter and move through the middle grades (grades 6–8). The data collected through repeated measures of key constructs will provide a rich descriptive picture of the academic experiences and development of students during these critical years and will allow researchers to examine associations between contextual factors and student outcomes. The study focuses on student achievement in mathematics and literacy along with measures of student socioemotional wellbeing and other outcomes. The study includes students with disabilities for whom descriptive information on their outcomes, educational experiences, and special education services are being collected. In preparation for the Main Study (MS), the data collection instruments and procedures were field tested. An Item Validation Field Test (IVFT) was conducted from January through May 2016 to determine the psychometric properties of assessment and survey items and the predictive potential of items so that valid, reliable, and useful assessment and survey instruments could be developed for the Main Study. The MGLS:2017 Operational Field Test (OFT) Base Year (OFT1) data collection was conducted from January through May 2017 to test the near-final instruments and recruitment and data collection procedures and materials in preparation for the MGLS:2017 Main Study Base Year (MS1). The MS1 data collection took place from January to August 2018, and the OFT First Follow-up (OFT2) data collections from February to May 2018. OFT2 was conducted primarily to obtain information on recruiting, particularly for students in three focal IDEA-defined disability groups: specific learning disability, autism, and emotional disturbance; obtain a tracking sample that can be used to study mobility patterns in subsequent years; and test protocols, items, and administrative procedures.</w:t>
      </w:r>
    </w:p>
    <w:p w14:paraId="38F9738E" w14:textId="77777777" w:rsidR="00BC6349" w:rsidRDefault="00043E14" w:rsidP="00553D78">
      <w:pPr>
        <w:spacing w:after="120" w:line="240" w:lineRule="auto"/>
      </w:pPr>
      <w:r w:rsidRPr="00043E14">
        <w:t xml:space="preserve">Originally, NCES planned for MGLS:2017 to conduct annual main study follow-up data collections first beginning in January 2019 and next beginning in January 2020, when most of the students in the sample will be in grades 7 and 8, respectively. In September 2018, OMB approved NCES’s request (OMB# 1850-0911 v.20) to revise the study design due to lower than expected response rates experienced in the </w:t>
      </w:r>
      <w:r w:rsidR="00DC301E" w:rsidRPr="00043E14">
        <w:t>sixth</w:t>
      </w:r>
      <w:r w:rsidR="00DC301E">
        <w:t>-</w:t>
      </w:r>
      <w:r w:rsidRPr="00043E14">
        <w:t xml:space="preserve">grade data collection and to: (1) drop the originally planned </w:t>
      </w:r>
      <w:r w:rsidR="009C49DD" w:rsidRPr="00043E14">
        <w:t>seventh</w:t>
      </w:r>
      <w:r w:rsidR="009C49DD">
        <w:t>-</w:t>
      </w:r>
      <w:r w:rsidRPr="00043E14">
        <w:t>grade round of data collection and conduct the Main Study First Follow-up (MS2) data collection in January-July 2020 (when most sample students will be in the eighth grade), (2) notify participating districts and schools of this change in data collection schedule, (3) discontinue the procedures designed to oversample students in specific IDEA-defined disability groups, and (4) conduct MS2 and OFT Second Follow-up (</w:t>
      </w:r>
      <w:r w:rsidRPr="00EF101A">
        <w:t xml:space="preserve">OFT3) tracking activities. </w:t>
      </w:r>
      <w:r w:rsidR="00FF3951">
        <w:t xml:space="preserve">In </w:t>
      </w:r>
      <w:r w:rsidR="000B3E0A" w:rsidRPr="00EF101A">
        <w:t xml:space="preserve">November </w:t>
      </w:r>
      <w:r w:rsidR="00B204AD" w:rsidRPr="00EF101A">
        <w:t xml:space="preserve">2018, </w:t>
      </w:r>
      <w:r w:rsidR="00F61937" w:rsidRPr="00EF101A">
        <w:t>OMB approved NCES’s request (OMB# 1850-0911 v.2</w:t>
      </w:r>
      <w:r w:rsidR="000B3E0A" w:rsidRPr="00EF101A">
        <w:t>2</w:t>
      </w:r>
      <w:r w:rsidR="003C22C3">
        <w:t>)</w:t>
      </w:r>
      <w:r w:rsidR="00F61937" w:rsidRPr="00EF101A">
        <w:t xml:space="preserve"> to </w:t>
      </w:r>
      <w:r w:rsidR="000B3E0A" w:rsidRPr="00EF101A">
        <w:t>make non-substantive edits to the 2018 MS2 and OFT3 tracking and enrollment update procedures and materials to be deployed in November 2018</w:t>
      </w:r>
      <w:r w:rsidR="003C22C3">
        <w:t>, and in December 2018, OMB approved NCES’s request (</w:t>
      </w:r>
      <w:r w:rsidR="003C22C3" w:rsidRPr="00EF101A">
        <w:t>OMB# 1850-0911 v.2</w:t>
      </w:r>
      <w:r w:rsidR="003C22C3">
        <w:t xml:space="preserve">1) </w:t>
      </w:r>
      <w:r w:rsidR="003C22C3" w:rsidRPr="003C22C3">
        <w:t>to further modify the study design for MS2 to augment the sample with additional schools to achieve about 776 participating schools in MS2</w:t>
      </w:r>
      <w:r w:rsidR="00A54B2A" w:rsidRPr="00EF101A">
        <w:t>.</w:t>
      </w:r>
    </w:p>
    <w:p w14:paraId="5DD3BD38" w14:textId="4BAB2280" w:rsidR="00684832" w:rsidRDefault="00F61937" w:rsidP="00553D78">
      <w:pPr>
        <w:spacing w:after="120" w:line="240" w:lineRule="auto"/>
      </w:pPr>
      <w:r w:rsidRPr="00EF101A">
        <w:t>Th</w:t>
      </w:r>
      <w:r w:rsidR="00CB62FF">
        <w:t xml:space="preserve">is </w:t>
      </w:r>
      <w:r w:rsidRPr="00EF101A">
        <w:t xml:space="preserve">current request is </w:t>
      </w:r>
      <w:r w:rsidR="004370E2" w:rsidRPr="00EF101A">
        <w:t>to</w:t>
      </w:r>
      <w:r w:rsidR="00CB62FF">
        <w:t>:</w:t>
      </w:r>
      <w:r w:rsidR="004370E2" w:rsidRPr="00EF101A">
        <w:t xml:space="preserve"> </w:t>
      </w:r>
      <w:r w:rsidR="0041520D" w:rsidRPr="00EF101A">
        <w:t xml:space="preserve">(1) </w:t>
      </w:r>
      <w:r w:rsidR="004370E2" w:rsidRPr="00EF101A">
        <w:t xml:space="preserve">update contact materials to reference the administrative records collection, </w:t>
      </w:r>
      <w:r w:rsidR="0041520D" w:rsidRPr="00EF101A">
        <w:t xml:space="preserve">(2) </w:t>
      </w:r>
      <w:r w:rsidR="004370E2" w:rsidRPr="00EF101A">
        <w:t xml:space="preserve">introduce a $10 incentive for panel maintenance participants, </w:t>
      </w:r>
      <w:r w:rsidR="0041520D" w:rsidRPr="00EF101A">
        <w:t xml:space="preserve">(3) </w:t>
      </w:r>
      <w:r w:rsidR="004370E2" w:rsidRPr="00EF101A">
        <w:t>update the student roster form in Appendix T</w:t>
      </w:r>
      <w:r w:rsidR="009812B4" w:rsidRPr="00EF101A">
        <w:t xml:space="preserve"> for </w:t>
      </w:r>
      <w:r w:rsidR="00F629AC" w:rsidRPr="00F629AC">
        <w:t>the fall 2019 MS2 tracking and recruitment activities</w:t>
      </w:r>
      <w:r w:rsidR="009812B4" w:rsidRPr="00EF101A">
        <w:t xml:space="preserve">, </w:t>
      </w:r>
      <w:r w:rsidR="0041520D" w:rsidRPr="00EF101A">
        <w:t xml:space="preserve">(4) </w:t>
      </w:r>
      <w:r w:rsidR="009812B4" w:rsidRPr="00EF101A">
        <w:t xml:space="preserve">introduce </w:t>
      </w:r>
      <w:r w:rsidR="004D0AE5">
        <w:t>a</w:t>
      </w:r>
      <w:r w:rsidR="009812B4" w:rsidRPr="00EF101A">
        <w:t xml:space="preserve"> flyer </w:t>
      </w:r>
      <w:r w:rsidR="004D0AE5">
        <w:t xml:space="preserve">designed </w:t>
      </w:r>
      <w:r w:rsidR="009812B4" w:rsidRPr="00EF101A">
        <w:t xml:space="preserve">to encourage </w:t>
      </w:r>
      <w:r w:rsidR="0041520D" w:rsidRPr="00EF101A">
        <w:t>the return of parent permission forms in explicit permission schools</w:t>
      </w:r>
      <w:r w:rsidR="00D4185B">
        <w:t xml:space="preserve">, (5) </w:t>
      </w:r>
      <w:r w:rsidR="003B47F4">
        <w:t xml:space="preserve">update CIPSEA </w:t>
      </w:r>
      <w:r w:rsidR="00D4185B" w:rsidRPr="00D4185B">
        <w:t>confidentiality law citations to reflect changes in law</w:t>
      </w:r>
      <w:r w:rsidR="003B47F4">
        <w:t>,</w:t>
      </w:r>
      <w:r w:rsidR="00D4185B" w:rsidRPr="00D4185B">
        <w:t xml:space="preserve"> </w:t>
      </w:r>
      <w:r w:rsidR="00D4185B">
        <w:t>and (</w:t>
      </w:r>
      <w:r w:rsidR="003B47F4">
        <w:t>6</w:t>
      </w:r>
      <w:r w:rsidR="00D4185B">
        <w:t xml:space="preserve">) update text </w:t>
      </w:r>
      <w:r w:rsidR="00D4185B" w:rsidRPr="00D4185B">
        <w:t>to reflect that district staff will no longer be asked to sign affidavits of nondisclosure prior to receiving the list of schools sampled in the district</w:t>
      </w:r>
      <w:r w:rsidR="003B47F4">
        <w:t>.</w:t>
      </w:r>
    </w:p>
    <w:p w14:paraId="7EEA0D13" w14:textId="3D0797B2" w:rsidR="00730D0D" w:rsidRDefault="00730D0D" w:rsidP="00553D78">
      <w:pPr>
        <w:spacing w:after="120" w:line="240" w:lineRule="auto"/>
      </w:pPr>
      <w:r w:rsidRPr="00730D0D">
        <w:t>This request does not involve any changes to the estimated respondent burden or to the cost to the federal government for this study.</w:t>
      </w:r>
    </w:p>
    <w:p w14:paraId="2A806EA2" w14:textId="12FE3FD5" w:rsidR="00576986" w:rsidRDefault="003446C3" w:rsidP="00553D78">
      <w:pPr>
        <w:spacing w:after="120" w:line="240" w:lineRule="auto"/>
        <w:rPr>
          <w:rFonts w:eastAsia="Times New Roman"/>
        </w:rPr>
      </w:pPr>
      <w:r w:rsidRPr="00576986">
        <w:rPr>
          <w:b/>
        </w:rPr>
        <w:lastRenderedPageBreak/>
        <w:t xml:space="preserve">(1) </w:t>
      </w:r>
      <w:r w:rsidR="009812B4" w:rsidRPr="00576986">
        <w:rPr>
          <w:b/>
        </w:rPr>
        <w:t>Administrative Records Collection.</w:t>
      </w:r>
      <w:r w:rsidR="008D4403">
        <w:t xml:space="preserve"> </w:t>
      </w:r>
      <w:r w:rsidRPr="00576986">
        <w:rPr>
          <w:rFonts w:eastAsia="Times New Roman"/>
        </w:rPr>
        <w:t xml:space="preserve">To add context and comparison to data provided in MS1 and MS2, </w:t>
      </w:r>
      <w:r w:rsidR="000325D6">
        <w:rPr>
          <w:rFonts w:eastAsia="Times New Roman"/>
        </w:rPr>
        <w:t>after the January-July 2020 MS2 data collection</w:t>
      </w:r>
      <w:r w:rsidR="003E0E7E">
        <w:rPr>
          <w:rFonts w:eastAsia="Times New Roman"/>
        </w:rPr>
        <w:t xml:space="preserve">, when most study students will be in grade 8, </w:t>
      </w:r>
      <w:r w:rsidR="00F57C17">
        <w:rPr>
          <w:rFonts w:eastAsia="Times New Roman"/>
        </w:rPr>
        <w:t xml:space="preserve">NCES is pursuing the possibility of </w:t>
      </w:r>
      <w:r w:rsidRPr="00576986">
        <w:rPr>
          <w:rFonts w:eastAsia="Times New Roman"/>
        </w:rPr>
        <w:t>collect</w:t>
      </w:r>
      <w:r w:rsidR="00F57C17">
        <w:rPr>
          <w:rFonts w:eastAsia="Times New Roman"/>
        </w:rPr>
        <w:t>ing</w:t>
      </w:r>
      <w:r w:rsidRPr="00576986">
        <w:rPr>
          <w:rFonts w:eastAsia="Times New Roman"/>
        </w:rPr>
        <w:t xml:space="preserve"> administrative records </w:t>
      </w:r>
      <w:r w:rsidR="00D96135">
        <w:rPr>
          <w:rFonts w:eastAsia="Times New Roman"/>
        </w:rPr>
        <w:t>for</w:t>
      </w:r>
      <w:r w:rsidRPr="00576986">
        <w:rPr>
          <w:rFonts w:eastAsia="Times New Roman"/>
        </w:rPr>
        <w:t xml:space="preserve"> sampled MS1 and MS2 students</w:t>
      </w:r>
      <w:r w:rsidR="00EF4F7B">
        <w:rPr>
          <w:rFonts w:eastAsia="Times New Roman"/>
        </w:rPr>
        <w:t xml:space="preserve"> in the fall of 2021, when most study students </w:t>
      </w:r>
      <w:r w:rsidR="00D96135">
        <w:rPr>
          <w:rFonts w:eastAsia="Times New Roman"/>
        </w:rPr>
        <w:t>will be</w:t>
      </w:r>
      <w:r w:rsidR="00EF4F7B">
        <w:rPr>
          <w:rFonts w:eastAsia="Times New Roman"/>
        </w:rPr>
        <w:t xml:space="preserve"> in grade 10. </w:t>
      </w:r>
      <w:r w:rsidR="00AC65DC">
        <w:rPr>
          <w:rFonts w:eastAsia="Times New Roman"/>
        </w:rPr>
        <w:t>Although t</w:t>
      </w:r>
      <w:r w:rsidR="00D96135">
        <w:rPr>
          <w:rFonts w:eastAsia="Times New Roman"/>
        </w:rPr>
        <w:t xml:space="preserve">he 2021 MGLS:2017 data collection will be </w:t>
      </w:r>
      <w:r w:rsidR="0018237A">
        <w:rPr>
          <w:rFonts w:eastAsia="Times New Roman"/>
        </w:rPr>
        <w:t>part of</w:t>
      </w:r>
      <w:r w:rsidR="00EF4F7B">
        <w:rPr>
          <w:rFonts w:eastAsia="Times New Roman"/>
        </w:rPr>
        <w:t xml:space="preserve"> </w:t>
      </w:r>
      <w:r w:rsidR="0011128A">
        <w:rPr>
          <w:rFonts w:eastAsia="Times New Roman"/>
        </w:rPr>
        <w:t xml:space="preserve">later </w:t>
      </w:r>
      <w:r w:rsidR="00AC65DC">
        <w:rPr>
          <w:rFonts w:eastAsia="Times New Roman"/>
        </w:rPr>
        <w:t>clearance request</w:t>
      </w:r>
      <w:r w:rsidR="0011128A">
        <w:rPr>
          <w:rFonts w:eastAsia="Times New Roman"/>
        </w:rPr>
        <w:t>s (in May 2020 and March 2021)</w:t>
      </w:r>
      <w:r w:rsidR="00EF4F7B">
        <w:rPr>
          <w:rFonts w:eastAsia="Times New Roman"/>
        </w:rPr>
        <w:t xml:space="preserve">, </w:t>
      </w:r>
      <w:r w:rsidR="00FF3BDA">
        <w:rPr>
          <w:rFonts w:eastAsia="Times New Roman"/>
        </w:rPr>
        <w:t xml:space="preserve">the </w:t>
      </w:r>
      <w:r w:rsidR="003E0E7E">
        <w:rPr>
          <w:rFonts w:eastAsia="Times New Roman"/>
        </w:rPr>
        <w:t xml:space="preserve">already approved </w:t>
      </w:r>
      <w:r w:rsidR="00FF3BDA">
        <w:rPr>
          <w:rFonts w:eastAsia="Times New Roman"/>
        </w:rPr>
        <w:t xml:space="preserve">2019 </w:t>
      </w:r>
      <w:r w:rsidR="00EF4F7B">
        <w:rPr>
          <w:rFonts w:eastAsia="Times New Roman"/>
        </w:rPr>
        <w:t xml:space="preserve">communications with schools </w:t>
      </w:r>
      <w:r w:rsidR="00FF3BDA">
        <w:rPr>
          <w:rFonts w:eastAsia="Times New Roman"/>
        </w:rPr>
        <w:t>regarding</w:t>
      </w:r>
      <w:r w:rsidR="00EF4F7B">
        <w:rPr>
          <w:rFonts w:eastAsia="Times New Roman"/>
        </w:rPr>
        <w:t xml:space="preserve"> </w:t>
      </w:r>
      <w:r w:rsidR="003E0E7E">
        <w:rPr>
          <w:rFonts w:eastAsia="Times New Roman"/>
        </w:rPr>
        <w:t xml:space="preserve">the 2020 </w:t>
      </w:r>
      <w:r w:rsidR="00EF4F7B">
        <w:rPr>
          <w:rFonts w:eastAsia="Times New Roman"/>
        </w:rPr>
        <w:t xml:space="preserve">MS2 </w:t>
      </w:r>
      <w:r w:rsidR="003E0E7E">
        <w:rPr>
          <w:rFonts w:eastAsia="Times New Roman"/>
        </w:rPr>
        <w:t xml:space="preserve">data collection, </w:t>
      </w:r>
      <w:r w:rsidR="00FF3BDA">
        <w:rPr>
          <w:rFonts w:eastAsia="Times New Roman"/>
        </w:rPr>
        <w:t>need to</w:t>
      </w:r>
      <w:r w:rsidR="00EF4F7B">
        <w:rPr>
          <w:rFonts w:eastAsia="Times New Roman"/>
        </w:rPr>
        <w:t xml:space="preserve"> include reference</w:t>
      </w:r>
      <w:r w:rsidR="00FF3BDA">
        <w:rPr>
          <w:rFonts w:eastAsia="Times New Roman"/>
        </w:rPr>
        <w:t>s</w:t>
      </w:r>
      <w:r w:rsidR="00EF4F7B">
        <w:rPr>
          <w:rFonts w:eastAsia="Times New Roman"/>
        </w:rPr>
        <w:t xml:space="preserve"> to </w:t>
      </w:r>
      <w:r w:rsidR="00FF3BDA">
        <w:rPr>
          <w:rFonts w:eastAsia="Times New Roman"/>
        </w:rPr>
        <w:t xml:space="preserve">the 2021 MGLS:2017 </w:t>
      </w:r>
      <w:r w:rsidR="00D4707B" w:rsidRPr="00576986">
        <w:rPr>
          <w:rFonts w:eastAsia="Times New Roman"/>
        </w:rPr>
        <w:t xml:space="preserve">administrative records </w:t>
      </w:r>
      <w:r w:rsidR="00FF3BDA">
        <w:rPr>
          <w:rFonts w:eastAsia="Times New Roman"/>
        </w:rPr>
        <w:t xml:space="preserve">collection </w:t>
      </w:r>
      <w:r w:rsidR="00EF4F7B">
        <w:rPr>
          <w:rFonts w:eastAsia="Times New Roman"/>
        </w:rPr>
        <w:t xml:space="preserve">so </w:t>
      </w:r>
      <w:r w:rsidR="00D4707B">
        <w:rPr>
          <w:rFonts w:eastAsia="Times New Roman"/>
        </w:rPr>
        <w:t xml:space="preserve">that </w:t>
      </w:r>
      <w:r w:rsidR="00EF4F7B">
        <w:rPr>
          <w:rFonts w:eastAsia="Times New Roman"/>
        </w:rPr>
        <w:t xml:space="preserve">schools are aware that the </w:t>
      </w:r>
      <w:r w:rsidR="00552ADB">
        <w:rPr>
          <w:rFonts w:eastAsia="Times New Roman"/>
        </w:rPr>
        <w:t xml:space="preserve">2020 </w:t>
      </w:r>
      <w:r w:rsidR="00EF4F7B">
        <w:rPr>
          <w:rFonts w:eastAsia="Times New Roman"/>
        </w:rPr>
        <w:t>MS2 data collection may not be the final contact.</w:t>
      </w:r>
      <w:r w:rsidR="008D4403">
        <w:rPr>
          <w:rFonts w:eastAsia="Times New Roman"/>
        </w:rPr>
        <w:t xml:space="preserve"> </w:t>
      </w:r>
      <w:r w:rsidR="007A20AC">
        <w:rPr>
          <w:rFonts w:eastAsia="Times New Roman"/>
        </w:rPr>
        <w:t>If realized, t</w:t>
      </w:r>
      <w:r w:rsidR="00C7099D">
        <w:rPr>
          <w:rFonts w:eastAsia="Times New Roman"/>
        </w:rPr>
        <w:t xml:space="preserve">he 2021 </w:t>
      </w:r>
      <w:r w:rsidR="00C7099D" w:rsidRPr="00576986">
        <w:rPr>
          <w:rFonts w:eastAsia="Times New Roman"/>
        </w:rPr>
        <w:t xml:space="preserve">administrative records </w:t>
      </w:r>
      <w:r w:rsidR="00C7099D">
        <w:rPr>
          <w:rFonts w:eastAsia="Times New Roman"/>
        </w:rPr>
        <w:t xml:space="preserve">collection </w:t>
      </w:r>
      <w:r w:rsidR="007A20AC">
        <w:rPr>
          <w:rFonts w:eastAsia="Times New Roman"/>
        </w:rPr>
        <w:t>will</w:t>
      </w:r>
      <w:r w:rsidRPr="00576986">
        <w:rPr>
          <w:rFonts w:eastAsia="Times New Roman"/>
        </w:rPr>
        <w:t xml:space="preserve"> include courses </w:t>
      </w:r>
      <w:r w:rsidR="000B3E0A" w:rsidRPr="00576986">
        <w:rPr>
          <w:rFonts w:eastAsia="Times New Roman"/>
        </w:rPr>
        <w:t xml:space="preserve">and </w:t>
      </w:r>
      <w:r w:rsidR="000B3E0A">
        <w:rPr>
          <w:rFonts w:eastAsia="Times New Roman"/>
        </w:rPr>
        <w:t xml:space="preserve">grades </w:t>
      </w:r>
      <w:r w:rsidRPr="00576986">
        <w:rPr>
          <w:rFonts w:eastAsia="Times New Roman"/>
        </w:rPr>
        <w:t>from grade</w:t>
      </w:r>
      <w:r w:rsidR="000B3E0A">
        <w:rPr>
          <w:rFonts w:eastAsia="Times New Roman"/>
        </w:rPr>
        <w:t xml:space="preserve"> level</w:t>
      </w:r>
      <w:r w:rsidRPr="00576986">
        <w:rPr>
          <w:rFonts w:eastAsia="Times New Roman"/>
        </w:rPr>
        <w:t>s 6 through 8 as well as test scores from grades 8 and 9. Record</w:t>
      </w:r>
      <w:r w:rsidR="00AA5932">
        <w:rPr>
          <w:rFonts w:eastAsia="Times New Roman"/>
        </w:rPr>
        <w:t>s</w:t>
      </w:r>
      <w:r w:rsidRPr="00576986">
        <w:rPr>
          <w:rFonts w:eastAsia="Times New Roman"/>
        </w:rPr>
        <w:t xml:space="preserve"> collection would begin at the state and district level, with recruiters contacting schools as needed.</w:t>
      </w:r>
      <w:r w:rsidR="008D4403">
        <w:rPr>
          <w:rFonts w:eastAsia="Times New Roman"/>
        </w:rPr>
        <w:t xml:space="preserve"> </w:t>
      </w:r>
      <w:r w:rsidRPr="00576986">
        <w:rPr>
          <w:rFonts w:eastAsia="Times New Roman"/>
        </w:rPr>
        <w:t>For each student, the study may need to collect records from multiple sources.</w:t>
      </w:r>
      <w:r w:rsidR="008D4403">
        <w:rPr>
          <w:rFonts w:eastAsia="Times New Roman"/>
        </w:rPr>
        <w:t xml:space="preserve"> </w:t>
      </w:r>
      <w:r w:rsidRPr="00576986">
        <w:rPr>
          <w:rFonts w:eastAsia="Times New Roman"/>
        </w:rPr>
        <w:t xml:space="preserve">In this submission, we have revised </w:t>
      </w:r>
      <w:r w:rsidR="00FC687A">
        <w:rPr>
          <w:rFonts w:eastAsia="Times New Roman"/>
        </w:rPr>
        <w:t xml:space="preserve">MGLS:2017 MS2 communication </w:t>
      </w:r>
      <w:r w:rsidRPr="00576986">
        <w:rPr>
          <w:rFonts w:eastAsia="Times New Roman"/>
        </w:rPr>
        <w:t xml:space="preserve">materials where necessary to mention the </w:t>
      </w:r>
      <w:r w:rsidR="00FC687A">
        <w:rPr>
          <w:rFonts w:eastAsia="Times New Roman"/>
        </w:rPr>
        <w:t xml:space="preserve">2021 </w:t>
      </w:r>
      <w:r w:rsidR="00FC687A" w:rsidRPr="00576986">
        <w:rPr>
          <w:rFonts w:eastAsia="Times New Roman"/>
        </w:rPr>
        <w:t xml:space="preserve">student administrative records </w:t>
      </w:r>
      <w:r w:rsidR="00FC687A">
        <w:rPr>
          <w:rFonts w:eastAsia="Times New Roman"/>
        </w:rPr>
        <w:t>collection.</w:t>
      </w:r>
    </w:p>
    <w:p w14:paraId="71455409" w14:textId="575F0EE4" w:rsidR="008D4403" w:rsidRDefault="003446C3" w:rsidP="00FC687A">
      <w:pPr>
        <w:pStyle w:val="NormalWeb"/>
        <w:spacing w:before="0" w:beforeAutospacing="0" w:after="120" w:afterAutospacing="0"/>
        <w:rPr>
          <w:rFonts w:ascii="Calibri" w:hAnsi="Calibri" w:cs="Calibri"/>
          <w:sz w:val="22"/>
          <w:szCs w:val="22"/>
        </w:rPr>
      </w:pPr>
      <w:r w:rsidRPr="00576986">
        <w:rPr>
          <w:rFonts w:ascii="Calibri" w:hAnsi="Calibri" w:cs="Calibri"/>
          <w:b/>
          <w:sz w:val="22"/>
          <w:szCs w:val="22"/>
        </w:rPr>
        <w:t>(2)</w:t>
      </w:r>
      <w:r w:rsidR="008D4403">
        <w:rPr>
          <w:rFonts w:ascii="Calibri" w:hAnsi="Calibri" w:cs="Calibri"/>
          <w:b/>
          <w:sz w:val="22"/>
          <w:szCs w:val="22"/>
        </w:rPr>
        <w:t xml:space="preserve"> </w:t>
      </w:r>
      <w:r w:rsidRPr="00576986">
        <w:rPr>
          <w:rFonts w:ascii="Calibri" w:hAnsi="Calibri" w:cs="Calibri"/>
          <w:b/>
          <w:sz w:val="22"/>
          <w:szCs w:val="22"/>
        </w:rPr>
        <w:t>Incentives for Panel Maintenance Participants</w:t>
      </w:r>
      <w:r w:rsidRPr="00576986">
        <w:rPr>
          <w:rFonts w:ascii="Calibri" w:hAnsi="Calibri" w:cs="Calibri"/>
          <w:sz w:val="22"/>
          <w:szCs w:val="22"/>
        </w:rPr>
        <w:t>.</w:t>
      </w:r>
      <w:r w:rsidR="008D4403">
        <w:rPr>
          <w:rFonts w:ascii="Calibri" w:hAnsi="Calibri" w:cs="Calibri"/>
          <w:sz w:val="22"/>
          <w:szCs w:val="22"/>
        </w:rPr>
        <w:t xml:space="preserve"> </w:t>
      </w:r>
      <w:r w:rsidR="00F13C0B" w:rsidRPr="00576986">
        <w:rPr>
          <w:rFonts w:ascii="Calibri" w:hAnsi="Calibri" w:cs="Calibri"/>
          <w:sz w:val="22"/>
          <w:szCs w:val="22"/>
        </w:rPr>
        <w:t xml:space="preserve">Considering the value that the </w:t>
      </w:r>
      <w:r w:rsidR="0038490F" w:rsidRPr="00576986">
        <w:rPr>
          <w:rFonts w:ascii="Calibri" w:hAnsi="Calibri" w:cs="Calibri"/>
          <w:sz w:val="22"/>
          <w:szCs w:val="22"/>
        </w:rPr>
        <w:t>base</w:t>
      </w:r>
      <w:r w:rsidR="0038490F">
        <w:rPr>
          <w:rFonts w:ascii="Calibri" w:hAnsi="Calibri" w:cs="Calibri"/>
          <w:sz w:val="22"/>
          <w:szCs w:val="22"/>
        </w:rPr>
        <w:t>-</w:t>
      </w:r>
      <w:r w:rsidR="00F13C0B" w:rsidRPr="00576986">
        <w:rPr>
          <w:rFonts w:ascii="Calibri" w:hAnsi="Calibri" w:cs="Calibri"/>
          <w:sz w:val="22"/>
          <w:szCs w:val="22"/>
        </w:rPr>
        <w:t xml:space="preserve">year students provide </w:t>
      </w:r>
      <w:r w:rsidR="00E72131">
        <w:rPr>
          <w:rFonts w:ascii="Calibri" w:hAnsi="Calibri" w:cs="Calibri"/>
          <w:sz w:val="22"/>
          <w:szCs w:val="22"/>
        </w:rPr>
        <w:t>for</w:t>
      </w:r>
      <w:r w:rsidR="00F13C0B" w:rsidRPr="00576986">
        <w:rPr>
          <w:rFonts w:ascii="Calibri" w:hAnsi="Calibri" w:cs="Calibri"/>
          <w:sz w:val="22"/>
          <w:szCs w:val="22"/>
        </w:rPr>
        <w:t xml:space="preserve"> the </w:t>
      </w:r>
      <w:r w:rsidR="00237150">
        <w:rPr>
          <w:rFonts w:ascii="Calibri" w:hAnsi="Calibri" w:cs="Calibri"/>
          <w:sz w:val="22"/>
          <w:szCs w:val="22"/>
        </w:rPr>
        <w:t xml:space="preserve">utility of </w:t>
      </w:r>
      <w:r w:rsidR="00237150" w:rsidRPr="00237150">
        <w:rPr>
          <w:rFonts w:ascii="Calibri" w:hAnsi="Calibri" w:cs="Calibri"/>
          <w:sz w:val="22"/>
          <w:szCs w:val="22"/>
        </w:rPr>
        <w:t xml:space="preserve">MGLS:2017 </w:t>
      </w:r>
      <w:r w:rsidR="00F13C0B" w:rsidRPr="00576986">
        <w:rPr>
          <w:rFonts w:ascii="Calibri" w:hAnsi="Calibri" w:cs="Calibri"/>
          <w:sz w:val="22"/>
          <w:szCs w:val="22"/>
        </w:rPr>
        <w:t xml:space="preserve">data, </w:t>
      </w:r>
      <w:r w:rsidR="00D71E77">
        <w:rPr>
          <w:rFonts w:ascii="Calibri" w:hAnsi="Calibri" w:cs="Calibri"/>
          <w:sz w:val="22"/>
          <w:szCs w:val="22"/>
        </w:rPr>
        <w:t xml:space="preserve">and given how obtaining contact information from students’ parents affects their subsequent participation, </w:t>
      </w:r>
      <w:r w:rsidR="00F13C0B" w:rsidRPr="00576986">
        <w:rPr>
          <w:rFonts w:ascii="Calibri" w:hAnsi="Calibri" w:cs="Calibri"/>
          <w:sz w:val="22"/>
          <w:szCs w:val="22"/>
        </w:rPr>
        <w:t xml:space="preserve">maximizing the amount of contact information we </w:t>
      </w:r>
      <w:r w:rsidR="00D71E77">
        <w:rPr>
          <w:rFonts w:ascii="Calibri" w:hAnsi="Calibri" w:cs="Calibri"/>
          <w:sz w:val="22"/>
          <w:szCs w:val="22"/>
        </w:rPr>
        <w:t>obtain</w:t>
      </w:r>
      <w:r w:rsidR="00F13C0B" w:rsidRPr="00576986">
        <w:rPr>
          <w:rFonts w:ascii="Calibri" w:hAnsi="Calibri" w:cs="Calibri"/>
          <w:sz w:val="22"/>
          <w:szCs w:val="22"/>
        </w:rPr>
        <w:t xml:space="preserve"> from parents is crucial to the </w:t>
      </w:r>
      <w:r w:rsidR="009D13CF">
        <w:rPr>
          <w:rFonts w:ascii="Calibri" w:hAnsi="Calibri" w:cs="Calibri"/>
          <w:sz w:val="22"/>
          <w:szCs w:val="22"/>
        </w:rPr>
        <w:t xml:space="preserve">success of the </w:t>
      </w:r>
      <w:r w:rsidR="00F13C0B" w:rsidRPr="00576986">
        <w:rPr>
          <w:rFonts w:ascii="Calibri" w:hAnsi="Calibri" w:cs="Calibri"/>
          <w:sz w:val="22"/>
          <w:szCs w:val="22"/>
        </w:rPr>
        <w:t>study. Therefore, to maintain high response rates, we propose offering a $10 incentive for parent participant</w:t>
      </w:r>
      <w:r w:rsidR="009D13CF">
        <w:rPr>
          <w:rFonts w:ascii="Calibri" w:hAnsi="Calibri" w:cs="Calibri"/>
          <w:sz w:val="22"/>
          <w:szCs w:val="22"/>
        </w:rPr>
        <w:t xml:space="preserve">s in the MS2B tracking activity, as </w:t>
      </w:r>
      <w:r w:rsidR="00576986" w:rsidRPr="00576986">
        <w:rPr>
          <w:rFonts w:ascii="Calibri" w:hAnsi="Calibri" w:cs="Calibri"/>
          <w:sz w:val="22"/>
          <w:szCs w:val="22"/>
        </w:rPr>
        <w:t xml:space="preserve">has been </w:t>
      </w:r>
      <w:r w:rsidR="009D13CF">
        <w:rPr>
          <w:rFonts w:ascii="Calibri" w:hAnsi="Calibri" w:cs="Calibri"/>
          <w:sz w:val="22"/>
          <w:szCs w:val="22"/>
        </w:rPr>
        <w:t>done</w:t>
      </w:r>
      <w:r w:rsidR="00576986" w:rsidRPr="00576986">
        <w:rPr>
          <w:rFonts w:ascii="Calibri" w:hAnsi="Calibri" w:cs="Calibri"/>
          <w:sz w:val="22"/>
          <w:szCs w:val="22"/>
        </w:rPr>
        <w:t xml:space="preserve"> </w:t>
      </w:r>
      <w:r w:rsidR="009D13CF">
        <w:rPr>
          <w:rFonts w:ascii="Calibri" w:hAnsi="Calibri" w:cs="Calibri"/>
          <w:sz w:val="22"/>
          <w:szCs w:val="22"/>
        </w:rPr>
        <w:t>i</w:t>
      </w:r>
      <w:r w:rsidR="00576986" w:rsidRPr="00576986">
        <w:rPr>
          <w:rFonts w:ascii="Calibri" w:hAnsi="Calibri" w:cs="Calibri"/>
          <w:sz w:val="22"/>
          <w:szCs w:val="22"/>
        </w:rPr>
        <w:t xml:space="preserve">n prior </w:t>
      </w:r>
      <w:r w:rsidR="009D13CF">
        <w:rPr>
          <w:rFonts w:ascii="Calibri" w:hAnsi="Calibri" w:cs="Calibri"/>
          <w:sz w:val="22"/>
          <w:szCs w:val="22"/>
        </w:rPr>
        <w:t xml:space="preserve">NCES </w:t>
      </w:r>
      <w:r w:rsidR="00576986" w:rsidRPr="00576986">
        <w:rPr>
          <w:rFonts w:ascii="Calibri" w:hAnsi="Calibri" w:cs="Calibri"/>
          <w:sz w:val="22"/>
          <w:szCs w:val="22"/>
        </w:rPr>
        <w:t>studies such as ELS and HSLS with good results. Based on the results from these two studies, we expect that a $10 incentive will increase response rates for the panel maintenance activity, particularly among base-year nonrespondents.</w:t>
      </w:r>
      <w:r w:rsidR="008D4403">
        <w:rPr>
          <w:rFonts w:ascii="Calibri" w:hAnsi="Calibri" w:cs="Calibri"/>
          <w:sz w:val="22"/>
          <w:szCs w:val="22"/>
        </w:rPr>
        <w:t xml:space="preserve"> </w:t>
      </w:r>
      <w:r w:rsidR="00576986" w:rsidRPr="00576986">
        <w:rPr>
          <w:rFonts w:ascii="Calibri" w:hAnsi="Calibri" w:cs="Calibri"/>
          <w:sz w:val="22"/>
          <w:szCs w:val="22"/>
        </w:rPr>
        <w:t xml:space="preserve">In addition, we hope that the incentive will increase results to the follow-up survey, as </w:t>
      </w:r>
      <w:r w:rsidR="00B17E6E">
        <w:rPr>
          <w:rFonts w:ascii="Calibri" w:hAnsi="Calibri" w:cs="Calibri"/>
          <w:sz w:val="22"/>
          <w:szCs w:val="22"/>
        </w:rPr>
        <w:t xml:space="preserve">was </w:t>
      </w:r>
      <w:r w:rsidR="00576986" w:rsidRPr="00576986">
        <w:rPr>
          <w:rFonts w:ascii="Calibri" w:hAnsi="Calibri" w:cs="Calibri"/>
          <w:sz w:val="22"/>
          <w:szCs w:val="22"/>
        </w:rPr>
        <w:t>seen in ELS</w:t>
      </w:r>
      <w:r w:rsidR="00EF4F7B">
        <w:rPr>
          <w:rFonts w:ascii="Calibri" w:hAnsi="Calibri" w:cs="Calibri"/>
          <w:sz w:val="22"/>
          <w:szCs w:val="22"/>
        </w:rPr>
        <w:t xml:space="preserve"> and </w:t>
      </w:r>
      <w:r w:rsidR="006543A6">
        <w:rPr>
          <w:rFonts w:ascii="Calibri" w:hAnsi="Calibri" w:cs="Calibri"/>
          <w:sz w:val="22"/>
          <w:szCs w:val="22"/>
        </w:rPr>
        <w:t xml:space="preserve">is </w:t>
      </w:r>
      <w:r w:rsidR="00EF4F7B">
        <w:rPr>
          <w:rFonts w:ascii="Calibri" w:hAnsi="Calibri" w:cs="Calibri"/>
          <w:sz w:val="22"/>
          <w:szCs w:val="22"/>
        </w:rPr>
        <w:t xml:space="preserve">described in detail in </w:t>
      </w:r>
      <w:r w:rsidR="00B17E6E">
        <w:rPr>
          <w:rFonts w:ascii="Calibri" w:hAnsi="Calibri" w:cs="Calibri"/>
          <w:sz w:val="22"/>
          <w:szCs w:val="22"/>
        </w:rPr>
        <w:t xml:space="preserve">the Supporting Statement </w:t>
      </w:r>
      <w:r w:rsidR="00EF4F7B">
        <w:rPr>
          <w:rFonts w:ascii="Calibri" w:hAnsi="Calibri" w:cs="Calibri"/>
          <w:sz w:val="22"/>
          <w:szCs w:val="22"/>
        </w:rPr>
        <w:t>Part B</w:t>
      </w:r>
      <w:r w:rsidR="00B17E6E">
        <w:rPr>
          <w:rFonts w:ascii="Calibri" w:hAnsi="Calibri" w:cs="Calibri"/>
          <w:sz w:val="22"/>
          <w:szCs w:val="22"/>
        </w:rPr>
        <w:t xml:space="preserve"> of this submission</w:t>
      </w:r>
      <w:r w:rsidR="00576986" w:rsidRPr="00576986">
        <w:rPr>
          <w:rFonts w:ascii="Calibri" w:hAnsi="Calibri" w:cs="Calibri"/>
          <w:sz w:val="22"/>
          <w:szCs w:val="22"/>
        </w:rPr>
        <w:t>.</w:t>
      </w:r>
    </w:p>
    <w:p w14:paraId="75AB5398" w14:textId="1D527A30" w:rsidR="008D4403" w:rsidRDefault="00576986" w:rsidP="00FC687A">
      <w:pPr>
        <w:pStyle w:val="NormalWeb"/>
        <w:spacing w:before="0" w:beforeAutospacing="0" w:after="120" w:afterAutospacing="0"/>
        <w:rPr>
          <w:rFonts w:ascii="Calibri" w:hAnsi="Calibri" w:cs="Calibri"/>
          <w:sz w:val="22"/>
          <w:szCs w:val="22"/>
        </w:rPr>
      </w:pPr>
      <w:r w:rsidRPr="00576986">
        <w:rPr>
          <w:rFonts w:ascii="Calibri" w:hAnsi="Calibri" w:cs="Calibri"/>
          <w:b/>
          <w:sz w:val="22"/>
          <w:szCs w:val="22"/>
        </w:rPr>
        <w:t>(3) Student Roster Form.</w:t>
      </w:r>
      <w:r w:rsidR="008D4403">
        <w:rPr>
          <w:rFonts w:ascii="Calibri" w:hAnsi="Calibri" w:cs="Calibri"/>
          <w:b/>
          <w:sz w:val="22"/>
          <w:szCs w:val="22"/>
        </w:rPr>
        <w:t xml:space="preserve"> </w:t>
      </w:r>
      <w:r w:rsidR="000313C2" w:rsidRPr="000313C2">
        <w:rPr>
          <w:rFonts w:ascii="Calibri" w:hAnsi="Calibri" w:cs="Calibri"/>
          <w:sz w:val="22"/>
          <w:szCs w:val="22"/>
        </w:rPr>
        <w:t xml:space="preserve">The student roster has been modified to </w:t>
      </w:r>
      <w:r w:rsidR="000313C2">
        <w:rPr>
          <w:rFonts w:ascii="Calibri" w:hAnsi="Calibri" w:cs="Calibri"/>
          <w:sz w:val="22"/>
          <w:szCs w:val="22"/>
        </w:rPr>
        <w:t xml:space="preserve">include a column to determine </w:t>
      </w:r>
      <w:r w:rsidR="00B33599">
        <w:rPr>
          <w:rFonts w:ascii="Calibri" w:hAnsi="Calibri" w:cs="Calibri"/>
          <w:sz w:val="22"/>
          <w:szCs w:val="22"/>
        </w:rPr>
        <w:t>whether</w:t>
      </w:r>
      <w:r w:rsidR="000313C2">
        <w:rPr>
          <w:rFonts w:ascii="Calibri" w:hAnsi="Calibri" w:cs="Calibri"/>
          <w:sz w:val="22"/>
          <w:szCs w:val="22"/>
        </w:rPr>
        <w:t xml:space="preserve"> the student was enrolled </w:t>
      </w:r>
      <w:r w:rsidR="00B33599">
        <w:rPr>
          <w:rFonts w:ascii="Calibri" w:hAnsi="Calibri" w:cs="Calibri"/>
          <w:sz w:val="22"/>
          <w:szCs w:val="22"/>
        </w:rPr>
        <w:t xml:space="preserve">in </w:t>
      </w:r>
      <w:r w:rsidR="000313C2">
        <w:rPr>
          <w:rFonts w:ascii="Calibri" w:hAnsi="Calibri" w:cs="Calibri"/>
          <w:sz w:val="22"/>
          <w:szCs w:val="22"/>
        </w:rPr>
        <w:t xml:space="preserve">grade 6 </w:t>
      </w:r>
      <w:r w:rsidR="008D4403" w:rsidRPr="008D4403">
        <w:rPr>
          <w:rFonts w:ascii="Calibri" w:hAnsi="Calibri" w:cs="Calibri"/>
          <w:sz w:val="22"/>
          <w:szCs w:val="22"/>
        </w:rPr>
        <w:t xml:space="preserve">at that particular school during </w:t>
      </w:r>
      <w:r w:rsidR="000313C2">
        <w:rPr>
          <w:rFonts w:ascii="Calibri" w:hAnsi="Calibri" w:cs="Calibri"/>
          <w:sz w:val="22"/>
          <w:szCs w:val="22"/>
        </w:rPr>
        <w:t>the 2017-2018 school year.</w:t>
      </w:r>
      <w:r w:rsidR="008D4403">
        <w:rPr>
          <w:rFonts w:ascii="Calibri" w:hAnsi="Calibri" w:cs="Calibri"/>
          <w:sz w:val="22"/>
          <w:szCs w:val="22"/>
        </w:rPr>
        <w:t xml:space="preserve"> </w:t>
      </w:r>
      <w:r w:rsidR="000313C2">
        <w:rPr>
          <w:rFonts w:ascii="Calibri" w:hAnsi="Calibri" w:cs="Calibri"/>
          <w:sz w:val="22"/>
          <w:szCs w:val="22"/>
        </w:rPr>
        <w:t xml:space="preserve">This will help confirm eligibility for participation in the </w:t>
      </w:r>
      <w:r w:rsidR="005812F9">
        <w:rPr>
          <w:rFonts w:ascii="Calibri" w:hAnsi="Calibri" w:cs="Calibri"/>
          <w:sz w:val="22"/>
          <w:szCs w:val="22"/>
        </w:rPr>
        <w:t xml:space="preserve">MS2 </w:t>
      </w:r>
      <w:r w:rsidR="000313C2">
        <w:rPr>
          <w:rFonts w:ascii="Calibri" w:hAnsi="Calibri" w:cs="Calibri"/>
          <w:sz w:val="22"/>
          <w:szCs w:val="22"/>
        </w:rPr>
        <w:t>student session.</w:t>
      </w:r>
      <w:r w:rsidR="008D4403">
        <w:rPr>
          <w:rFonts w:ascii="Calibri" w:hAnsi="Calibri" w:cs="Calibri"/>
          <w:sz w:val="22"/>
          <w:szCs w:val="22"/>
        </w:rPr>
        <w:t xml:space="preserve"> </w:t>
      </w:r>
      <w:r w:rsidR="000313C2">
        <w:rPr>
          <w:rFonts w:ascii="Calibri" w:hAnsi="Calibri" w:cs="Calibri"/>
          <w:sz w:val="22"/>
          <w:szCs w:val="22"/>
        </w:rPr>
        <w:t xml:space="preserve">A second column, </w:t>
      </w:r>
      <w:r w:rsidR="00330962">
        <w:rPr>
          <w:rFonts w:ascii="Calibri" w:hAnsi="Calibri" w:cs="Calibri"/>
          <w:sz w:val="22"/>
          <w:szCs w:val="22"/>
        </w:rPr>
        <w:t xml:space="preserve">“student’s </w:t>
      </w:r>
      <w:r w:rsidR="000313C2">
        <w:rPr>
          <w:rFonts w:ascii="Calibri" w:hAnsi="Calibri" w:cs="Calibri"/>
          <w:sz w:val="22"/>
          <w:szCs w:val="22"/>
        </w:rPr>
        <w:t>math teacher</w:t>
      </w:r>
      <w:r w:rsidR="00330962">
        <w:rPr>
          <w:rFonts w:ascii="Calibri" w:hAnsi="Calibri" w:cs="Calibri"/>
          <w:sz w:val="22"/>
          <w:szCs w:val="22"/>
        </w:rPr>
        <w:t>”</w:t>
      </w:r>
      <w:r w:rsidR="000313C2">
        <w:rPr>
          <w:rFonts w:ascii="Calibri" w:hAnsi="Calibri" w:cs="Calibri"/>
          <w:sz w:val="22"/>
          <w:szCs w:val="22"/>
        </w:rPr>
        <w:t xml:space="preserve">, has been modified to </w:t>
      </w:r>
      <w:r w:rsidR="00713FBB">
        <w:rPr>
          <w:rFonts w:ascii="Calibri" w:hAnsi="Calibri" w:cs="Calibri"/>
          <w:sz w:val="22"/>
          <w:szCs w:val="22"/>
        </w:rPr>
        <w:t>clarify</w:t>
      </w:r>
      <w:r w:rsidR="000313C2">
        <w:rPr>
          <w:rFonts w:ascii="Calibri" w:hAnsi="Calibri" w:cs="Calibri"/>
          <w:sz w:val="22"/>
          <w:szCs w:val="22"/>
        </w:rPr>
        <w:t xml:space="preserve"> that we </w:t>
      </w:r>
      <w:r w:rsidR="00713FBB">
        <w:rPr>
          <w:rFonts w:ascii="Calibri" w:hAnsi="Calibri" w:cs="Calibri"/>
          <w:sz w:val="22"/>
          <w:szCs w:val="22"/>
        </w:rPr>
        <w:t>are asking about</w:t>
      </w:r>
      <w:r w:rsidR="000313C2">
        <w:rPr>
          <w:rFonts w:ascii="Calibri" w:hAnsi="Calibri" w:cs="Calibri"/>
          <w:sz w:val="22"/>
          <w:szCs w:val="22"/>
        </w:rPr>
        <w:t xml:space="preserve"> the student’s highest math</w:t>
      </w:r>
      <w:r w:rsidR="00330962">
        <w:rPr>
          <w:rFonts w:ascii="Calibri" w:hAnsi="Calibri" w:cs="Calibri"/>
          <w:sz w:val="22"/>
          <w:szCs w:val="22"/>
        </w:rPr>
        <w:t>ematics</w:t>
      </w:r>
      <w:r w:rsidR="000313C2">
        <w:rPr>
          <w:rFonts w:ascii="Calibri" w:hAnsi="Calibri" w:cs="Calibri"/>
          <w:sz w:val="22"/>
          <w:szCs w:val="22"/>
        </w:rPr>
        <w:t xml:space="preserve"> teacher</w:t>
      </w:r>
      <w:r w:rsidR="00330962">
        <w:rPr>
          <w:rFonts w:ascii="Calibri" w:hAnsi="Calibri" w:cs="Calibri"/>
          <w:sz w:val="22"/>
          <w:szCs w:val="22"/>
        </w:rPr>
        <w:t>.</w:t>
      </w:r>
      <w:r w:rsidR="000313C2">
        <w:rPr>
          <w:rFonts w:ascii="Calibri" w:hAnsi="Calibri" w:cs="Calibri"/>
          <w:sz w:val="22"/>
          <w:szCs w:val="22"/>
        </w:rPr>
        <w:t xml:space="preserve"> Some advanced students have multiple math teachers </w:t>
      </w:r>
      <w:r w:rsidR="00E07252">
        <w:rPr>
          <w:rFonts w:ascii="Calibri" w:hAnsi="Calibri" w:cs="Calibri"/>
          <w:sz w:val="22"/>
          <w:szCs w:val="22"/>
        </w:rPr>
        <w:t xml:space="preserve">at a time </w:t>
      </w:r>
      <w:r w:rsidR="000313C2">
        <w:rPr>
          <w:rFonts w:ascii="Calibri" w:hAnsi="Calibri" w:cs="Calibri"/>
          <w:sz w:val="22"/>
          <w:szCs w:val="22"/>
        </w:rPr>
        <w:t>and</w:t>
      </w:r>
      <w:r w:rsidR="00E07252">
        <w:rPr>
          <w:rFonts w:ascii="Calibri" w:hAnsi="Calibri" w:cs="Calibri"/>
          <w:sz w:val="22"/>
          <w:szCs w:val="22"/>
        </w:rPr>
        <w:t>,</w:t>
      </w:r>
      <w:r w:rsidR="000313C2">
        <w:rPr>
          <w:rFonts w:ascii="Calibri" w:hAnsi="Calibri" w:cs="Calibri"/>
          <w:sz w:val="22"/>
          <w:szCs w:val="22"/>
        </w:rPr>
        <w:t xml:space="preserve"> with this clarification </w:t>
      </w:r>
      <w:r w:rsidR="00330962">
        <w:rPr>
          <w:rFonts w:ascii="Calibri" w:hAnsi="Calibri" w:cs="Calibri"/>
          <w:sz w:val="22"/>
          <w:szCs w:val="22"/>
        </w:rPr>
        <w:t xml:space="preserve">on the roster, </w:t>
      </w:r>
      <w:r w:rsidR="000313C2">
        <w:rPr>
          <w:rFonts w:ascii="Calibri" w:hAnsi="Calibri" w:cs="Calibri"/>
          <w:sz w:val="22"/>
          <w:szCs w:val="22"/>
        </w:rPr>
        <w:t>we can better ensure we collect student data from the teacher who has taught the student at his/her highest level.</w:t>
      </w:r>
    </w:p>
    <w:p w14:paraId="768573EB" w14:textId="281522D1" w:rsidR="009812B4" w:rsidRDefault="000313C2" w:rsidP="00AB26F0">
      <w:pPr>
        <w:pStyle w:val="NormalWeb"/>
        <w:spacing w:before="0" w:beforeAutospacing="0" w:after="120" w:afterAutospacing="0"/>
      </w:pPr>
      <w:r w:rsidRPr="000313C2">
        <w:rPr>
          <w:rFonts w:ascii="Calibri" w:hAnsi="Calibri" w:cs="Calibri"/>
          <w:b/>
          <w:sz w:val="22"/>
          <w:szCs w:val="22"/>
        </w:rPr>
        <w:t>(4)</w:t>
      </w:r>
      <w:r w:rsidR="008D4403">
        <w:rPr>
          <w:rFonts w:ascii="Calibri" w:hAnsi="Calibri" w:cs="Calibri"/>
          <w:b/>
          <w:sz w:val="22"/>
          <w:szCs w:val="22"/>
        </w:rPr>
        <w:t xml:space="preserve"> </w:t>
      </w:r>
      <w:r w:rsidRPr="000313C2">
        <w:rPr>
          <w:rFonts w:ascii="Calibri" w:hAnsi="Calibri" w:cs="Calibri"/>
          <w:b/>
          <w:sz w:val="22"/>
          <w:szCs w:val="22"/>
        </w:rPr>
        <w:t>Flyer.</w:t>
      </w:r>
      <w:r w:rsidR="008D4403">
        <w:rPr>
          <w:rFonts w:ascii="Calibri" w:hAnsi="Calibri" w:cs="Calibri"/>
          <w:sz w:val="22"/>
          <w:szCs w:val="22"/>
        </w:rPr>
        <w:t xml:space="preserve"> </w:t>
      </w:r>
      <w:r>
        <w:rPr>
          <w:rFonts w:ascii="Calibri" w:hAnsi="Calibri" w:cs="Calibri"/>
          <w:sz w:val="22"/>
          <w:szCs w:val="22"/>
        </w:rPr>
        <w:t xml:space="preserve">The flyer is another way for us to encourage student participation </w:t>
      </w:r>
      <w:r w:rsidR="00D64C9B">
        <w:rPr>
          <w:rFonts w:ascii="Calibri" w:hAnsi="Calibri" w:cs="Calibri"/>
          <w:sz w:val="22"/>
          <w:szCs w:val="22"/>
        </w:rPr>
        <w:t xml:space="preserve">in MGLS:2017 </w:t>
      </w:r>
      <w:r>
        <w:rPr>
          <w:rFonts w:ascii="Calibri" w:hAnsi="Calibri" w:cs="Calibri"/>
          <w:sz w:val="22"/>
          <w:szCs w:val="22"/>
        </w:rPr>
        <w:t xml:space="preserve">at schools that require explicit </w:t>
      </w:r>
      <w:r w:rsidR="00D64C9B">
        <w:rPr>
          <w:rFonts w:ascii="Calibri" w:hAnsi="Calibri" w:cs="Calibri"/>
          <w:sz w:val="22"/>
          <w:szCs w:val="22"/>
        </w:rPr>
        <w:t xml:space="preserve">parental </w:t>
      </w:r>
      <w:r>
        <w:rPr>
          <w:rFonts w:ascii="Calibri" w:hAnsi="Calibri" w:cs="Calibri"/>
          <w:sz w:val="22"/>
          <w:szCs w:val="22"/>
        </w:rPr>
        <w:t>consent permission forms.</w:t>
      </w:r>
      <w:r w:rsidR="008D4403">
        <w:rPr>
          <w:rFonts w:ascii="Calibri" w:hAnsi="Calibri" w:cs="Calibri"/>
          <w:sz w:val="22"/>
          <w:szCs w:val="22"/>
        </w:rPr>
        <w:t xml:space="preserve"> </w:t>
      </w:r>
      <w:r>
        <w:rPr>
          <w:rFonts w:ascii="Calibri" w:hAnsi="Calibri" w:cs="Calibri"/>
          <w:sz w:val="22"/>
          <w:szCs w:val="22"/>
        </w:rPr>
        <w:t xml:space="preserve">These flyers can be posted or distributed to the sampled students to help </w:t>
      </w:r>
      <w:r w:rsidR="00603960">
        <w:rPr>
          <w:rFonts w:ascii="Calibri" w:hAnsi="Calibri" w:cs="Calibri"/>
          <w:sz w:val="22"/>
          <w:szCs w:val="22"/>
        </w:rPr>
        <w:t xml:space="preserve">encourage students and parents to return the parental consent for, and thereby </w:t>
      </w:r>
      <w:r>
        <w:rPr>
          <w:rFonts w:ascii="Calibri" w:hAnsi="Calibri" w:cs="Calibri"/>
          <w:sz w:val="22"/>
          <w:szCs w:val="22"/>
        </w:rPr>
        <w:t xml:space="preserve">boost student participation </w:t>
      </w:r>
      <w:r w:rsidR="00AD12C7">
        <w:rPr>
          <w:rFonts w:ascii="Calibri" w:hAnsi="Calibri" w:cs="Calibri"/>
          <w:sz w:val="22"/>
          <w:szCs w:val="22"/>
        </w:rPr>
        <w:t>in the student session</w:t>
      </w:r>
      <w:r>
        <w:rPr>
          <w:rFonts w:ascii="Calibri" w:hAnsi="Calibri" w:cs="Calibri"/>
          <w:sz w:val="22"/>
          <w:szCs w:val="22"/>
        </w:rPr>
        <w:t>.</w:t>
      </w:r>
    </w:p>
    <w:p w14:paraId="457CCA4C" w14:textId="02165715" w:rsidR="004370E2" w:rsidRDefault="004370E2" w:rsidP="00553D78">
      <w:pPr>
        <w:spacing w:after="120" w:line="240" w:lineRule="auto"/>
      </w:pPr>
      <w:r w:rsidRPr="00EF101A">
        <w:t>The revisions made to the last approved MGLS:2017 clearance documents (OMB# 1850-0911 v.2</w:t>
      </w:r>
      <w:r w:rsidR="00AD12C7">
        <w:t>1</w:t>
      </w:r>
      <w:r w:rsidR="00D4186F">
        <w:t>-22</w:t>
      </w:r>
      <w:r w:rsidRPr="00EF101A">
        <w:t xml:space="preserve">) are reflected below. </w:t>
      </w:r>
      <w:bookmarkStart w:id="1" w:name="_Hlk525209679"/>
      <w:r w:rsidRPr="00EF101A">
        <w:t>Blue text indicates the document and green text the section of the document in which a change was made, followed by notes regarding the edits. Black font demarks the text that remains unchanged from the last approved, while text in red font shows the revisions that were made</w:t>
      </w:r>
      <w:bookmarkEnd w:id="1"/>
      <w:r w:rsidRPr="00EF101A">
        <w:t>.</w:t>
      </w:r>
    </w:p>
    <w:p w14:paraId="7FFDCA2E" w14:textId="77777777" w:rsidR="00A67285" w:rsidRPr="004F6F36" w:rsidRDefault="00A67285" w:rsidP="00553D78">
      <w:pPr>
        <w:pStyle w:val="Heading2"/>
        <w:spacing w:before="0" w:after="120" w:line="240" w:lineRule="auto"/>
        <w:rPr>
          <w:rFonts w:asciiTheme="minorHAnsi" w:hAnsiTheme="minorHAnsi" w:cs="Times New Roman"/>
          <w:sz w:val="32"/>
          <w:szCs w:val="32"/>
        </w:rPr>
      </w:pPr>
      <w:r w:rsidRPr="004F6F36">
        <w:rPr>
          <w:rFonts w:asciiTheme="minorHAnsi" w:hAnsiTheme="minorHAnsi" w:cs="Times New Roman"/>
          <w:sz w:val="32"/>
          <w:szCs w:val="32"/>
        </w:rPr>
        <w:t>Part A</w:t>
      </w:r>
    </w:p>
    <w:p w14:paraId="464254B3" w14:textId="63148784" w:rsidR="00A67285" w:rsidRPr="00D16BEB" w:rsidRDefault="00A67285" w:rsidP="00553D78">
      <w:pPr>
        <w:pStyle w:val="BodyText"/>
        <w:widowControl w:val="0"/>
        <w:spacing w:line="240" w:lineRule="auto"/>
        <w:rPr>
          <w:rFonts w:asciiTheme="minorHAnsi" w:hAnsiTheme="minorHAnsi"/>
          <w:i/>
          <w:color w:val="00B050"/>
        </w:rPr>
      </w:pPr>
      <w:r w:rsidRPr="00D16BEB">
        <w:rPr>
          <w:rFonts w:asciiTheme="minorHAnsi" w:hAnsiTheme="minorHAnsi"/>
          <w:b/>
          <w:i/>
          <w:color w:val="00B050"/>
        </w:rPr>
        <w:t>Preface</w:t>
      </w:r>
      <w:r w:rsidRPr="00D16BEB">
        <w:rPr>
          <w:rFonts w:asciiTheme="minorHAnsi" w:hAnsiTheme="minorHAnsi"/>
          <w:i/>
          <w:color w:val="00B050"/>
        </w:rPr>
        <w:t xml:space="preserve"> was updat</w:t>
      </w:r>
      <w:r>
        <w:rPr>
          <w:rFonts w:asciiTheme="minorHAnsi" w:hAnsiTheme="minorHAnsi"/>
          <w:i/>
          <w:color w:val="00B050"/>
        </w:rPr>
        <w:t xml:space="preserve">ed </w:t>
      </w:r>
      <w:r w:rsidRPr="00D16BEB">
        <w:rPr>
          <w:rFonts w:asciiTheme="minorHAnsi" w:hAnsiTheme="minorHAnsi"/>
          <w:i/>
          <w:color w:val="00B050"/>
        </w:rPr>
        <w:t xml:space="preserve">to reflect study activities that have been completed by the end of </w:t>
      </w:r>
      <w:r w:rsidR="001A1958">
        <w:rPr>
          <w:rFonts w:asciiTheme="minorHAnsi" w:hAnsiTheme="minorHAnsi"/>
          <w:i/>
          <w:color w:val="00B050"/>
        </w:rPr>
        <w:t>December</w:t>
      </w:r>
      <w:r>
        <w:rPr>
          <w:rFonts w:asciiTheme="minorHAnsi" w:hAnsiTheme="minorHAnsi"/>
          <w:i/>
          <w:color w:val="00B050"/>
        </w:rPr>
        <w:t xml:space="preserve"> 2018</w:t>
      </w:r>
      <w:r w:rsidRPr="00D16BEB">
        <w:rPr>
          <w:rFonts w:asciiTheme="minorHAnsi" w:hAnsiTheme="minorHAnsi"/>
          <w:i/>
          <w:color w:val="00B050"/>
        </w:rPr>
        <w:t>. The following text was added to this section:</w:t>
      </w:r>
    </w:p>
    <w:p w14:paraId="641D0A31" w14:textId="1749733A" w:rsidR="00083B0A" w:rsidRPr="007507BB" w:rsidRDefault="007507BB" w:rsidP="00553D78">
      <w:pPr>
        <w:spacing w:after="120" w:line="240" w:lineRule="auto"/>
        <w:rPr>
          <w:rFonts w:ascii="Cambria" w:hAnsi="Cambria" w:cs="Times New Roman"/>
          <w:color w:val="FF0000"/>
        </w:rPr>
      </w:pPr>
      <w:r w:rsidRPr="007507BB">
        <w:rPr>
          <w:rFonts w:ascii="Cambria" w:hAnsi="Cambria" w:cs="Times New Roman"/>
          <w:color w:val="FF0000"/>
        </w:rPr>
        <w:t>In November 2018, OMB approved NCES’s request (OMB# 1850-0911 v.22) to make non-substantive edits to the 2018 MS2 and OFT3 tracking and enrollment update procedures and materials to be deployed in November 2018, and in December 2018, OMB approved NCES’s request (OMB# 1850-0911 v.21) to further modify the study design for MS2 to augment the sample with additional schools to achieve about 776 participating schools in MS2. This current request is to: (1) update contact materials to reference the administrative records collection, (2) introduce a $10 incentive for panel maintenance participants, (3) update the student roster form in Appendix T for the fall 2019 MS2 tracking and recruitment activities, and (4) introduce a flyer designed to encourage the return of parent permission forms in explicit permission schools.</w:t>
      </w:r>
    </w:p>
    <w:p w14:paraId="050AF2A1" w14:textId="19A68678" w:rsidR="00083B0A" w:rsidRPr="00DA13B2" w:rsidRDefault="00274262" w:rsidP="007507BB">
      <w:pPr>
        <w:keepNext/>
        <w:spacing w:after="120" w:line="240" w:lineRule="auto"/>
        <w:rPr>
          <w:i/>
          <w:color w:val="00B050"/>
        </w:rPr>
      </w:pPr>
      <w:r w:rsidRPr="00BE6A9A">
        <w:rPr>
          <w:b/>
          <w:i/>
          <w:color w:val="00B050"/>
        </w:rPr>
        <w:t>Section A.9’s</w:t>
      </w:r>
      <w:r w:rsidR="00083B0A" w:rsidRPr="00BE6A9A">
        <w:rPr>
          <w:b/>
          <w:i/>
          <w:color w:val="00B050"/>
        </w:rPr>
        <w:t>Table 2</w:t>
      </w:r>
      <w:r w:rsidR="00083B0A" w:rsidRPr="00DA13B2">
        <w:rPr>
          <w:i/>
          <w:color w:val="00B050"/>
        </w:rPr>
        <w:t xml:space="preserve"> </w:t>
      </w:r>
      <w:r w:rsidRPr="00DA13B2">
        <w:rPr>
          <w:i/>
          <w:color w:val="00B050"/>
        </w:rPr>
        <w:t xml:space="preserve">was </w:t>
      </w:r>
      <w:r w:rsidR="00083B0A" w:rsidRPr="00DA13B2">
        <w:rPr>
          <w:i/>
          <w:color w:val="00B050"/>
        </w:rPr>
        <w:t xml:space="preserve">updated to add </w:t>
      </w:r>
      <w:r w:rsidR="00E807BB" w:rsidRPr="00DA13B2">
        <w:rPr>
          <w:i/>
          <w:color w:val="00B050"/>
        </w:rPr>
        <w:t xml:space="preserve">MS2 </w:t>
      </w:r>
      <w:r w:rsidR="00E807BB">
        <w:rPr>
          <w:i/>
          <w:color w:val="00B050"/>
        </w:rPr>
        <w:t xml:space="preserve">2019 </w:t>
      </w:r>
      <w:r w:rsidR="00083B0A" w:rsidRPr="00DA13B2">
        <w:rPr>
          <w:i/>
          <w:color w:val="00B050"/>
        </w:rPr>
        <w:t>panel maintenance administrati</w:t>
      </w:r>
      <w:r w:rsidR="003B0A7E">
        <w:rPr>
          <w:i/>
          <w:color w:val="00B050"/>
        </w:rPr>
        <w:t>on</w:t>
      </w:r>
      <w:r w:rsidR="00083B0A" w:rsidRPr="00DA13B2">
        <w:rPr>
          <w:i/>
          <w:color w:val="00B050"/>
        </w:rPr>
        <w:t xml:space="preserve"> time and incentive.</w:t>
      </w:r>
    </w:p>
    <w:p w14:paraId="047BAB26" w14:textId="77777777" w:rsidR="00083B0A" w:rsidRPr="00083B0A" w:rsidRDefault="00083B0A" w:rsidP="007507BB">
      <w:pPr>
        <w:keepNext/>
        <w:widowControl w:val="0"/>
        <w:spacing w:before="240" w:after="120" w:line="240" w:lineRule="auto"/>
        <w:rPr>
          <w:rFonts w:ascii="Cambria" w:hAnsi="Cambria" w:cs="Times New Roman"/>
          <w:b/>
        </w:rPr>
      </w:pPr>
      <w:bookmarkStart w:id="2" w:name="_Toc396918286"/>
      <w:r w:rsidRPr="00083B0A">
        <w:rPr>
          <w:rFonts w:ascii="Cambria" w:hAnsi="Cambria" w:cs="Times New Roman"/>
          <w:b/>
        </w:rPr>
        <w:t>Table 2. MS2 and OFT3 Tracking Activities, Data Collection Instruments, and Incentive Amounts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2"/>
        <w:gridCol w:w="3309"/>
        <w:gridCol w:w="4142"/>
      </w:tblGrid>
      <w:tr w:rsidR="00083B0A" w:rsidRPr="00083B0A" w14:paraId="2043CC33" w14:textId="77777777" w:rsidTr="001213F3">
        <w:trPr>
          <w:cantSplit/>
          <w:trHeight w:val="144"/>
          <w:tblHeader/>
          <w:jc w:val="center"/>
        </w:trPr>
        <w:tc>
          <w:tcPr>
            <w:tcW w:w="1564" w:type="pct"/>
            <w:shd w:val="clear" w:color="auto" w:fill="F2F2F2" w:themeFill="background1" w:themeFillShade="F2"/>
            <w:tcMar>
              <w:top w:w="14" w:type="dxa"/>
              <w:left w:w="29" w:type="dxa"/>
              <w:bottom w:w="14" w:type="dxa"/>
              <w:right w:w="14" w:type="dxa"/>
            </w:tcMar>
            <w:vAlign w:val="center"/>
            <w:hideMark/>
          </w:tcPr>
          <w:p w14:paraId="1761943E" w14:textId="77777777" w:rsidR="00083B0A" w:rsidRPr="007507BB" w:rsidRDefault="00083B0A" w:rsidP="007507BB">
            <w:pPr>
              <w:keepNext/>
              <w:widowControl w:val="0"/>
              <w:spacing w:after="0" w:line="240" w:lineRule="auto"/>
              <w:ind w:left="169"/>
              <w:rPr>
                <w:rFonts w:cs="Times New Roman"/>
                <w:b/>
                <w:sz w:val="16"/>
                <w:szCs w:val="16"/>
              </w:rPr>
            </w:pPr>
            <w:r w:rsidRPr="007507BB">
              <w:rPr>
                <w:b/>
                <w:sz w:val="16"/>
                <w:szCs w:val="16"/>
              </w:rPr>
              <w:t>Instrument/Activity</w:t>
            </w:r>
          </w:p>
        </w:tc>
        <w:tc>
          <w:tcPr>
            <w:tcW w:w="1526" w:type="pct"/>
            <w:shd w:val="clear" w:color="auto" w:fill="F2F2F2" w:themeFill="background1" w:themeFillShade="F2"/>
            <w:tcMar>
              <w:top w:w="14" w:type="dxa"/>
              <w:left w:w="29" w:type="dxa"/>
              <w:bottom w:w="14" w:type="dxa"/>
              <w:right w:w="14" w:type="dxa"/>
            </w:tcMar>
            <w:vAlign w:val="center"/>
            <w:hideMark/>
          </w:tcPr>
          <w:p w14:paraId="1580D449" w14:textId="77777777" w:rsidR="00083B0A" w:rsidRPr="007507BB" w:rsidRDefault="00083B0A" w:rsidP="007507BB">
            <w:pPr>
              <w:keepNext/>
              <w:widowControl w:val="0"/>
              <w:spacing w:after="0" w:line="240" w:lineRule="auto"/>
              <w:ind w:left="169"/>
              <w:rPr>
                <w:b/>
                <w:sz w:val="16"/>
                <w:szCs w:val="16"/>
              </w:rPr>
            </w:pPr>
            <w:r w:rsidRPr="007507BB">
              <w:rPr>
                <w:b/>
                <w:sz w:val="16"/>
                <w:szCs w:val="16"/>
              </w:rPr>
              <w:t>Administration Time*</w:t>
            </w:r>
          </w:p>
        </w:tc>
        <w:tc>
          <w:tcPr>
            <w:tcW w:w="1910" w:type="pct"/>
            <w:shd w:val="clear" w:color="auto" w:fill="F2F2F2" w:themeFill="background1" w:themeFillShade="F2"/>
            <w:tcMar>
              <w:top w:w="14" w:type="dxa"/>
              <w:left w:w="29" w:type="dxa"/>
              <w:bottom w:w="14" w:type="dxa"/>
              <w:right w:w="14" w:type="dxa"/>
            </w:tcMar>
            <w:vAlign w:val="center"/>
            <w:hideMark/>
          </w:tcPr>
          <w:p w14:paraId="0A5CAC1F" w14:textId="77777777" w:rsidR="00083B0A" w:rsidRPr="007507BB" w:rsidRDefault="00083B0A" w:rsidP="007507BB">
            <w:pPr>
              <w:keepNext/>
              <w:widowControl w:val="0"/>
              <w:spacing w:after="0" w:line="240" w:lineRule="auto"/>
              <w:ind w:left="169"/>
              <w:rPr>
                <w:b/>
                <w:sz w:val="16"/>
                <w:szCs w:val="16"/>
              </w:rPr>
            </w:pPr>
            <w:r w:rsidRPr="007507BB">
              <w:rPr>
                <w:b/>
                <w:sz w:val="16"/>
                <w:szCs w:val="16"/>
              </w:rPr>
              <w:t>MS2 and OFT1** Incentives</w:t>
            </w:r>
          </w:p>
        </w:tc>
      </w:tr>
      <w:tr w:rsidR="00083B0A" w:rsidRPr="00083B0A" w14:paraId="0DCDF6BC" w14:textId="77777777" w:rsidTr="001213F3">
        <w:trPr>
          <w:cantSplit/>
          <w:trHeight w:val="144"/>
          <w:jc w:val="center"/>
        </w:trPr>
        <w:tc>
          <w:tcPr>
            <w:tcW w:w="5000" w:type="pct"/>
            <w:gridSpan w:val="3"/>
            <w:shd w:val="clear" w:color="auto" w:fill="auto"/>
            <w:tcMar>
              <w:top w:w="14" w:type="dxa"/>
              <w:left w:w="29" w:type="dxa"/>
              <w:bottom w:w="14" w:type="dxa"/>
              <w:right w:w="14" w:type="dxa"/>
            </w:tcMar>
            <w:vAlign w:val="center"/>
          </w:tcPr>
          <w:p w14:paraId="63FD7713" w14:textId="77777777" w:rsidR="00083B0A" w:rsidRPr="007507BB" w:rsidRDefault="00083B0A" w:rsidP="007507BB">
            <w:pPr>
              <w:keepNext/>
              <w:widowControl w:val="0"/>
              <w:spacing w:after="0" w:line="240" w:lineRule="auto"/>
              <w:ind w:left="169"/>
              <w:rPr>
                <w:sz w:val="16"/>
                <w:szCs w:val="16"/>
              </w:rPr>
            </w:pPr>
            <w:r w:rsidRPr="007507BB">
              <w:rPr>
                <w:b/>
                <w:sz w:val="16"/>
                <w:szCs w:val="16"/>
              </w:rPr>
              <w:t>MS2 Tracking, Recruitment, and Data Collection</w:t>
            </w:r>
          </w:p>
        </w:tc>
      </w:tr>
      <w:tr w:rsidR="00083B0A" w:rsidRPr="00083B0A" w14:paraId="7205479F" w14:textId="77777777" w:rsidTr="001213F3">
        <w:trPr>
          <w:cantSplit/>
          <w:trHeight w:val="144"/>
          <w:jc w:val="center"/>
        </w:trPr>
        <w:tc>
          <w:tcPr>
            <w:tcW w:w="5000" w:type="pct"/>
            <w:gridSpan w:val="3"/>
            <w:shd w:val="clear" w:color="auto" w:fill="auto"/>
            <w:tcMar>
              <w:top w:w="14" w:type="dxa"/>
              <w:left w:w="29" w:type="dxa"/>
              <w:bottom w:w="14" w:type="dxa"/>
              <w:right w:w="14" w:type="dxa"/>
            </w:tcMar>
            <w:vAlign w:val="center"/>
          </w:tcPr>
          <w:p w14:paraId="59A6E0A7" w14:textId="77777777" w:rsidR="00083B0A" w:rsidRPr="007507BB" w:rsidRDefault="00083B0A" w:rsidP="00853C53">
            <w:pPr>
              <w:widowControl w:val="0"/>
              <w:spacing w:after="0" w:line="240" w:lineRule="auto"/>
              <w:ind w:left="1080" w:hanging="360"/>
              <w:rPr>
                <w:b/>
                <w:sz w:val="16"/>
                <w:szCs w:val="16"/>
              </w:rPr>
            </w:pPr>
            <w:r w:rsidRPr="007507BB">
              <w:rPr>
                <w:b/>
                <w:sz w:val="16"/>
                <w:szCs w:val="16"/>
              </w:rPr>
              <w:t>MS2 2019-20 Tracking and Data Collection</w:t>
            </w:r>
          </w:p>
        </w:tc>
      </w:tr>
      <w:tr w:rsidR="00083B0A" w:rsidRPr="00083B0A" w14:paraId="38C89CC7" w14:textId="77777777" w:rsidTr="001213F3">
        <w:trPr>
          <w:cantSplit/>
          <w:trHeight w:val="144"/>
          <w:jc w:val="center"/>
        </w:trPr>
        <w:tc>
          <w:tcPr>
            <w:tcW w:w="1564" w:type="pct"/>
            <w:shd w:val="clear" w:color="auto" w:fill="auto"/>
            <w:tcMar>
              <w:top w:w="14" w:type="dxa"/>
              <w:left w:w="29" w:type="dxa"/>
              <w:bottom w:w="14" w:type="dxa"/>
              <w:right w:w="14" w:type="dxa"/>
            </w:tcMar>
            <w:vAlign w:val="center"/>
          </w:tcPr>
          <w:p w14:paraId="4F99A09D" w14:textId="77777777" w:rsidR="00083B0A" w:rsidRPr="007507BB" w:rsidRDefault="00083B0A" w:rsidP="00853C53">
            <w:pPr>
              <w:widowControl w:val="0"/>
              <w:spacing w:after="0" w:line="240" w:lineRule="auto"/>
              <w:ind w:left="169"/>
              <w:rPr>
                <w:sz w:val="16"/>
                <w:szCs w:val="16"/>
              </w:rPr>
            </w:pPr>
            <w:r w:rsidRPr="007507BB">
              <w:rPr>
                <w:sz w:val="16"/>
                <w:szCs w:val="16"/>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14:paraId="53B378A2" w14:textId="77777777" w:rsidR="00083B0A" w:rsidRPr="007507BB" w:rsidRDefault="00083B0A" w:rsidP="00853C53">
            <w:pPr>
              <w:widowControl w:val="0"/>
              <w:spacing w:after="0" w:line="240" w:lineRule="auto"/>
              <w:ind w:left="169"/>
              <w:rPr>
                <w:rFonts w:cs="Times New Roman"/>
                <w:sz w:val="16"/>
                <w:szCs w:val="16"/>
              </w:rPr>
            </w:pPr>
            <w:r w:rsidRPr="007507BB">
              <w:rPr>
                <w:rFonts w:cs="Times New Roman"/>
                <w:sz w:val="16"/>
                <w:szCs w:val="16"/>
              </w:rPr>
              <w:t>10 minutes</w:t>
            </w:r>
          </w:p>
        </w:tc>
        <w:tc>
          <w:tcPr>
            <w:tcW w:w="1910" w:type="pct"/>
            <w:shd w:val="clear" w:color="auto" w:fill="auto"/>
            <w:tcMar>
              <w:top w:w="14" w:type="dxa"/>
              <w:left w:w="29" w:type="dxa"/>
              <w:bottom w:w="14" w:type="dxa"/>
              <w:right w:w="14" w:type="dxa"/>
            </w:tcMar>
            <w:vAlign w:val="center"/>
          </w:tcPr>
          <w:p w14:paraId="2727B146" w14:textId="77777777" w:rsidR="00083B0A" w:rsidRPr="007507BB" w:rsidRDefault="00083B0A" w:rsidP="00853C53">
            <w:pPr>
              <w:widowControl w:val="0"/>
              <w:spacing w:after="0" w:line="240" w:lineRule="auto"/>
              <w:ind w:left="490" w:hanging="360"/>
              <w:rPr>
                <w:sz w:val="16"/>
                <w:szCs w:val="16"/>
              </w:rPr>
            </w:pPr>
            <w:r w:rsidRPr="007507BB">
              <w:rPr>
                <w:sz w:val="16"/>
                <w:szCs w:val="16"/>
              </w:rPr>
              <w:t>Food event at school (e.g., pizza, bagels, etc.) sponsored by the study</w:t>
            </w:r>
          </w:p>
        </w:tc>
      </w:tr>
      <w:tr w:rsidR="00083B0A" w:rsidRPr="00083B0A" w14:paraId="2F250A8A" w14:textId="77777777" w:rsidTr="001213F3">
        <w:trPr>
          <w:cantSplit/>
          <w:trHeight w:val="144"/>
          <w:jc w:val="center"/>
        </w:trPr>
        <w:tc>
          <w:tcPr>
            <w:tcW w:w="1564" w:type="pct"/>
            <w:shd w:val="clear" w:color="auto" w:fill="auto"/>
            <w:tcMar>
              <w:top w:w="14" w:type="dxa"/>
              <w:left w:w="29" w:type="dxa"/>
              <w:bottom w:w="14" w:type="dxa"/>
              <w:right w:w="14" w:type="dxa"/>
            </w:tcMar>
            <w:vAlign w:val="center"/>
          </w:tcPr>
          <w:p w14:paraId="033349AD" w14:textId="77777777" w:rsidR="00083B0A" w:rsidRPr="007507BB" w:rsidRDefault="00083B0A" w:rsidP="00853C53">
            <w:pPr>
              <w:widowControl w:val="0"/>
              <w:spacing w:after="0" w:line="240" w:lineRule="auto"/>
              <w:ind w:left="169"/>
              <w:rPr>
                <w:sz w:val="16"/>
                <w:szCs w:val="16"/>
              </w:rPr>
            </w:pPr>
            <w:r w:rsidRPr="007507BB">
              <w:rPr>
                <w:sz w:val="16"/>
                <w:szCs w:val="16"/>
              </w:rPr>
              <w:t>Student Assessments and Survey – In-school administration</w:t>
            </w:r>
          </w:p>
          <w:p w14:paraId="619E1AFB" w14:textId="77777777" w:rsidR="00083B0A" w:rsidRPr="007507BB" w:rsidRDefault="00083B0A" w:rsidP="00853C53">
            <w:pPr>
              <w:widowControl w:val="0"/>
              <w:spacing w:after="0" w:line="240" w:lineRule="auto"/>
              <w:ind w:left="169"/>
              <w:rPr>
                <w:sz w:val="16"/>
                <w:szCs w:val="16"/>
              </w:rPr>
            </w:pPr>
            <w:r w:rsidRPr="007507BB">
              <w:rPr>
                <w:sz w:val="16"/>
                <w:szCs w:val="16"/>
              </w:rPr>
              <w:t>(Mathematics, Reading, Executive Function, Height, Weight, &amp; Survey)</w:t>
            </w:r>
          </w:p>
        </w:tc>
        <w:tc>
          <w:tcPr>
            <w:tcW w:w="1526" w:type="pct"/>
            <w:shd w:val="clear" w:color="auto" w:fill="auto"/>
            <w:tcMar>
              <w:top w:w="14" w:type="dxa"/>
              <w:left w:w="29" w:type="dxa"/>
              <w:bottom w:w="14" w:type="dxa"/>
              <w:right w:w="14" w:type="dxa"/>
            </w:tcMar>
            <w:vAlign w:val="center"/>
          </w:tcPr>
          <w:p w14:paraId="097E04AD" w14:textId="77777777" w:rsidR="00083B0A" w:rsidRPr="007507BB" w:rsidRDefault="00083B0A" w:rsidP="00853C53">
            <w:pPr>
              <w:widowControl w:val="0"/>
              <w:spacing w:after="0" w:line="240" w:lineRule="auto"/>
              <w:ind w:left="169"/>
              <w:rPr>
                <w:rFonts w:cs="Times New Roman"/>
                <w:sz w:val="16"/>
                <w:szCs w:val="16"/>
              </w:rPr>
            </w:pPr>
            <w:r w:rsidRPr="007507BB">
              <w:rPr>
                <w:rFonts w:cs="Times New Roman"/>
                <w:sz w:val="16"/>
                <w:szCs w:val="16"/>
              </w:rPr>
              <w:t>90 minutes</w:t>
            </w:r>
          </w:p>
        </w:tc>
        <w:tc>
          <w:tcPr>
            <w:tcW w:w="1910" w:type="pct"/>
            <w:shd w:val="clear" w:color="auto" w:fill="auto"/>
            <w:tcMar>
              <w:top w:w="14" w:type="dxa"/>
              <w:left w:w="29" w:type="dxa"/>
              <w:bottom w:w="14" w:type="dxa"/>
              <w:right w:w="14" w:type="dxa"/>
            </w:tcMar>
            <w:vAlign w:val="center"/>
          </w:tcPr>
          <w:p w14:paraId="42862422" w14:textId="77777777" w:rsidR="00083B0A" w:rsidRPr="007507BB" w:rsidRDefault="00083B0A" w:rsidP="00853C53">
            <w:pPr>
              <w:widowControl w:val="0"/>
              <w:spacing w:after="0" w:line="240" w:lineRule="auto"/>
              <w:ind w:left="490" w:hanging="360"/>
              <w:rPr>
                <w:sz w:val="16"/>
                <w:szCs w:val="16"/>
              </w:rPr>
            </w:pPr>
            <w:r w:rsidRPr="007507BB">
              <w:rPr>
                <w:sz w:val="16"/>
                <w:szCs w:val="16"/>
              </w:rPr>
              <w:t>Earbuds used during assessment and a c</w:t>
            </w:r>
            <w:r w:rsidRPr="007507BB">
              <w:rPr>
                <w:rFonts w:cstheme="minorHAnsi"/>
                <w:sz w:val="16"/>
                <w:szCs w:val="16"/>
              </w:rPr>
              <w:t>ertificate for 2 hours of community service from the U.S. Department of Education</w:t>
            </w:r>
          </w:p>
        </w:tc>
      </w:tr>
      <w:tr w:rsidR="00083B0A" w:rsidRPr="00083B0A" w14:paraId="40A7D4F1" w14:textId="77777777" w:rsidTr="001213F3">
        <w:trPr>
          <w:cantSplit/>
          <w:trHeight w:val="144"/>
          <w:jc w:val="center"/>
        </w:trPr>
        <w:tc>
          <w:tcPr>
            <w:tcW w:w="1564" w:type="pct"/>
            <w:shd w:val="clear" w:color="auto" w:fill="auto"/>
            <w:tcMar>
              <w:top w:w="14" w:type="dxa"/>
              <w:left w:w="29" w:type="dxa"/>
              <w:bottom w:w="14" w:type="dxa"/>
              <w:right w:w="14" w:type="dxa"/>
            </w:tcMar>
            <w:vAlign w:val="center"/>
          </w:tcPr>
          <w:p w14:paraId="3B120FF9" w14:textId="77777777" w:rsidR="00083B0A" w:rsidRPr="007507BB" w:rsidRDefault="00083B0A" w:rsidP="00853C53">
            <w:pPr>
              <w:widowControl w:val="0"/>
              <w:spacing w:after="0" w:line="240" w:lineRule="auto"/>
              <w:ind w:left="169"/>
              <w:rPr>
                <w:sz w:val="16"/>
                <w:szCs w:val="16"/>
              </w:rPr>
            </w:pPr>
            <w:r w:rsidRPr="007507BB">
              <w:rPr>
                <w:sz w:val="16"/>
                <w:szCs w:val="16"/>
              </w:rPr>
              <w:t>Student Assessments and Survey – Out-of-school administration</w:t>
            </w:r>
          </w:p>
          <w:p w14:paraId="3EFB9401" w14:textId="77777777" w:rsidR="00083B0A" w:rsidRPr="007507BB" w:rsidRDefault="00083B0A" w:rsidP="00853C53">
            <w:pPr>
              <w:widowControl w:val="0"/>
              <w:spacing w:after="0" w:line="240" w:lineRule="auto"/>
              <w:ind w:left="169"/>
              <w:rPr>
                <w:rFonts w:cs="Times New Roman"/>
                <w:sz w:val="16"/>
                <w:szCs w:val="16"/>
              </w:rPr>
            </w:pPr>
            <w:r w:rsidRPr="007507BB">
              <w:rPr>
                <w:rFonts w:asciiTheme="majorHAnsi" w:hAnsiTheme="majorHAnsi" w:cs="Times New Roman"/>
                <w:sz w:val="16"/>
                <w:szCs w:val="16"/>
              </w:rPr>
              <w:t>(Mathematics, Reading, &amp; Survey)</w:t>
            </w:r>
          </w:p>
        </w:tc>
        <w:tc>
          <w:tcPr>
            <w:tcW w:w="1526" w:type="pct"/>
            <w:shd w:val="clear" w:color="auto" w:fill="auto"/>
            <w:tcMar>
              <w:top w:w="14" w:type="dxa"/>
              <w:left w:w="29" w:type="dxa"/>
              <w:bottom w:w="14" w:type="dxa"/>
              <w:right w:w="14" w:type="dxa"/>
            </w:tcMar>
            <w:vAlign w:val="center"/>
          </w:tcPr>
          <w:p w14:paraId="5469CE51" w14:textId="77777777" w:rsidR="00083B0A" w:rsidRPr="007507BB" w:rsidRDefault="00083B0A" w:rsidP="00853C53">
            <w:pPr>
              <w:widowControl w:val="0"/>
              <w:spacing w:after="0" w:line="240" w:lineRule="auto"/>
              <w:ind w:left="169"/>
              <w:rPr>
                <w:rFonts w:cs="Times New Roman"/>
                <w:sz w:val="16"/>
                <w:szCs w:val="16"/>
              </w:rPr>
            </w:pPr>
            <w:r w:rsidRPr="007507BB">
              <w:rPr>
                <w:rFonts w:cs="Times New Roman"/>
                <w:sz w:val="16"/>
                <w:szCs w:val="16"/>
              </w:rPr>
              <w:t>75 minutes</w:t>
            </w:r>
          </w:p>
        </w:tc>
        <w:tc>
          <w:tcPr>
            <w:tcW w:w="1910" w:type="pct"/>
            <w:shd w:val="clear" w:color="auto" w:fill="auto"/>
            <w:tcMar>
              <w:top w:w="14" w:type="dxa"/>
              <w:left w:w="29" w:type="dxa"/>
              <w:bottom w:w="14" w:type="dxa"/>
              <w:right w:w="14" w:type="dxa"/>
            </w:tcMar>
            <w:vAlign w:val="center"/>
          </w:tcPr>
          <w:p w14:paraId="7A1CDF1A" w14:textId="77777777" w:rsidR="00083B0A" w:rsidRPr="007507BB" w:rsidRDefault="00083B0A" w:rsidP="00853C53">
            <w:pPr>
              <w:widowControl w:val="0"/>
              <w:spacing w:after="0" w:line="240" w:lineRule="auto"/>
              <w:ind w:left="490" w:hanging="360"/>
              <w:rPr>
                <w:sz w:val="16"/>
                <w:szCs w:val="16"/>
              </w:rPr>
            </w:pPr>
            <w:r w:rsidRPr="007507BB">
              <w:rPr>
                <w:sz w:val="16"/>
                <w:szCs w:val="16"/>
              </w:rPr>
              <w:t>$20 and a c</w:t>
            </w:r>
            <w:r w:rsidRPr="007507BB">
              <w:rPr>
                <w:rFonts w:cstheme="minorHAnsi"/>
                <w:sz w:val="16"/>
                <w:szCs w:val="16"/>
              </w:rPr>
              <w:t>ertificate for 2 hours of community service from the U.S. Department of Education</w:t>
            </w:r>
          </w:p>
        </w:tc>
      </w:tr>
      <w:tr w:rsidR="00853C53" w:rsidRPr="00083B0A" w14:paraId="570BDD0B" w14:textId="77777777" w:rsidTr="00736ACE">
        <w:trPr>
          <w:cantSplit/>
          <w:trHeight w:val="144"/>
          <w:jc w:val="center"/>
        </w:trPr>
        <w:tc>
          <w:tcPr>
            <w:tcW w:w="1564" w:type="pct"/>
            <w:shd w:val="clear" w:color="auto" w:fill="auto"/>
            <w:tcMar>
              <w:top w:w="14" w:type="dxa"/>
              <w:left w:w="29" w:type="dxa"/>
              <w:bottom w:w="14" w:type="dxa"/>
              <w:right w:w="14" w:type="dxa"/>
            </w:tcMar>
            <w:vAlign w:val="center"/>
            <w:hideMark/>
          </w:tcPr>
          <w:p w14:paraId="5E2469E5" w14:textId="135A3034" w:rsidR="00853C53" w:rsidRPr="007507BB" w:rsidRDefault="00853C53" w:rsidP="00853C53">
            <w:pPr>
              <w:widowControl w:val="0"/>
              <w:spacing w:after="0" w:line="240" w:lineRule="auto"/>
              <w:ind w:left="169"/>
              <w:rPr>
                <w:rFonts w:cs="Times New Roman"/>
                <w:color w:val="FF0000"/>
                <w:sz w:val="16"/>
                <w:szCs w:val="16"/>
              </w:rPr>
            </w:pPr>
            <w:r w:rsidRPr="007507BB">
              <w:rPr>
                <w:rFonts w:cs="Times New Roman"/>
                <w:color w:val="FF0000"/>
                <w:sz w:val="16"/>
                <w:szCs w:val="16"/>
              </w:rPr>
              <w:t>Parent Panel Maintenance</w:t>
            </w:r>
          </w:p>
        </w:tc>
        <w:tc>
          <w:tcPr>
            <w:tcW w:w="1526" w:type="pct"/>
            <w:shd w:val="clear" w:color="auto" w:fill="auto"/>
            <w:tcMar>
              <w:top w:w="14" w:type="dxa"/>
              <w:left w:w="29" w:type="dxa"/>
              <w:bottom w:w="14" w:type="dxa"/>
              <w:right w:w="14" w:type="dxa"/>
            </w:tcMar>
            <w:vAlign w:val="center"/>
            <w:hideMark/>
          </w:tcPr>
          <w:p w14:paraId="4A7F0C50" w14:textId="134CA027" w:rsidR="00853C53" w:rsidRPr="007507BB" w:rsidRDefault="00853C53" w:rsidP="00853C53">
            <w:pPr>
              <w:widowControl w:val="0"/>
              <w:spacing w:after="0" w:line="240" w:lineRule="auto"/>
              <w:ind w:left="169"/>
              <w:rPr>
                <w:rFonts w:cs="Times New Roman"/>
                <w:color w:val="FF0000"/>
                <w:sz w:val="16"/>
                <w:szCs w:val="16"/>
              </w:rPr>
            </w:pPr>
            <w:r w:rsidRPr="007507BB">
              <w:rPr>
                <w:rFonts w:cs="Times New Roman"/>
                <w:color w:val="FF0000"/>
                <w:sz w:val="16"/>
                <w:szCs w:val="16"/>
              </w:rPr>
              <w:t>5 minutes</w:t>
            </w:r>
          </w:p>
        </w:tc>
        <w:tc>
          <w:tcPr>
            <w:tcW w:w="1910" w:type="pct"/>
            <w:shd w:val="clear" w:color="auto" w:fill="auto"/>
            <w:tcMar>
              <w:top w:w="14" w:type="dxa"/>
              <w:left w:w="29" w:type="dxa"/>
              <w:bottom w:w="14" w:type="dxa"/>
              <w:right w:w="14" w:type="dxa"/>
            </w:tcMar>
            <w:vAlign w:val="center"/>
            <w:hideMark/>
          </w:tcPr>
          <w:p w14:paraId="2151B7FB" w14:textId="4A5AAFC9" w:rsidR="00853C53" w:rsidRPr="007507BB" w:rsidRDefault="00853C53" w:rsidP="00853C53">
            <w:pPr>
              <w:widowControl w:val="0"/>
              <w:spacing w:after="0" w:line="240" w:lineRule="auto"/>
              <w:ind w:left="490" w:hanging="360"/>
              <w:rPr>
                <w:rFonts w:cs="Times New Roman"/>
                <w:color w:val="FF0000"/>
                <w:sz w:val="16"/>
                <w:szCs w:val="16"/>
              </w:rPr>
            </w:pPr>
            <w:r w:rsidRPr="007507BB">
              <w:rPr>
                <w:rFonts w:cs="Times New Roman"/>
                <w:color w:val="FF0000"/>
                <w:sz w:val="16"/>
                <w:szCs w:val="16"/>
              </w:rPr>
              <w:t>$10</w:t>
            </w:r>
          </w:p>
        </w:tc>
      </w:tr>
      <w:tr w:rsidR="00083B0A" w:rsidRPr="00083B0A" w14:paraId="41E3D1F3" w14:textId="77777777" w:rsidTr="001213F3">
        <w:trPr>
          <w:cantSplit/>
          <w:trHeight w:val="144"/>
          <w:jc w:val="center"/>
        </w:trPr>
        <w:tc>
          <w:tcPr>
            <w:tcW w:w="1564" w:type="pct"/>
            <w:shd w:val="clear" w:color="auto" w:fill="auto"/>
            <w:tcMar>
              <w:top w:w="14" w:type="dxa"/>
              <w:left w:w="29" w:type="dxa"/>
              <w:bottom w:w="14" w:type="dxa"/>
              <w:right w:w="14" w:type="dxa"/>
            </w:tcMar>
            <w:vAlign w:val="center"/>
            <w:hideMark/>
          </w:tcPr>
          <w:p w14:paraId="6CA21183" w14:textId="77777777" w:rsidR="00083B0A" w:rsidRPr="007507BB" w:rsidRDefault="00083B0A" w:rsidP="00853C53">
            <w:pPr>
              <w:widowControl w:val="0"/>
              <w:spacing w:after="0" w:line="240" w:lineRule="auto"/>
              <w:ind w:left="169"/>
              <w:rPr>
                <w:rFonts w:cs="Times New Roman"/>
                <w:sz w:val="16"/>
                <w:szCs w:val="16"/>
              </w:rPr>
            </w:pPr>
            <w:r w:rsidRPr="007507BB">
              <w:rPr>
                <w:rFonts w:cs="Times New Roman"/>
                <w:sz w:val="16"/>
                <w:szCs w:val="16"/>
              </w:rPr>
              <w:t>Parent Survey</w:t>
            </w:r>
          </w:p>
        </w:tc>
        <w:tc>
          <w:tcPr>
            <w:tcW w:w="1526" w:type="pct"/>
            <w:shd w:val="clear" w:color="auto" w:fill="auto"/>
            <w:tcMar>
              <w:top w:w="14" w:type="dxa"/>
              <w:left w:w="29" w:type="dxa"/>
              <w:bottom w:w="14" w:type="dxa"/>
              <w:right w:w="14" w:type="dxa"/>
            </w:tcMar>
            <w:vAlign w:val="center"/>
            <w:hideMark/>
          </w:tcPr>
          <w:p w14:paraId="3C6625FD" w14:textId="77777777" w:rsidR="00083B0A" w:rsidRPr="007507BB" w:rsidRDefault="00083B0A" w:rsidP="00853C53">
            <w:pPr>
              <w:widowControl w:val="0"/>
              <w:spacing w:after="0" w:line="240" w:lineRule="auto"/>
              <w:ind w:left="169"/>
              <w:rPr>
                <w:rFonts w:cs="Times New Roman"/>
                <w:sz w:val="16"/>
                <w:szCs w:val="16"/>
              </w:rPr>
            </w:pPr>
            <w:r w:rsidRPr="007507BB">
              <w:rPr>
                <w:rFonts w:cs="Times New Roman"/>
                <w:sz w:val="16"/>
                <w:szCs w:val="16"/>
              </w:rPr>
              <w:t>40 minutes</w:t>
            </w:r>
          </w:p>
        </w:tc>
        <w:tc>
          <w:tcPr>
            <w:tcW w:w="1910" w:type="pct"/>
            <w:shd w:val="clear" w:color="auto" w:fill="auto"/>
            <w:tcMar>
              <w:top w:w="14" w:type="dxa"/>
              <w:left w:w="29" w:type="dxa"/>
              <w:bottom w:w="14" w:type="dxa"/>
              <w:right w:w="14" w:type="dxa"/>
            </w:tcMar>
            <w:vAlign w:val="center"/>
            <w:hideMark/>
          </w:tcPr>
          <w:p w14:paraId="563ECA4D" w14:textId="77777777" w:rsidR="00083B0A" w:rsidRPr="007507BB" w:rsidRDefault="00083B0A" w:rsidP="00853C53">
            <w:pPr>
              <w:widowControl w:val="0"/>
              <w:spacing w:after="0" w:line="240" w:lineRule="auto"/>
              <w:ind w:left="490" w:hanging="360"/>
              <w:rPr>
                <w:rFonts w:cs="Times New Roman"/>
                <w:sz w:val="16"/>
                <w:szCs w:val="16"/>
              </w:rPr>
            </w:pPr>
            <w:r w:rsidRPr="007507BB">
              <w:rPr>
                <w:rFonts w:cs="Times New Roman"/>
                <w:sz w:val="16"/>
                <w:szCs w:val="16"/>
              </w:rPr>
              <w:t>$20 to $30 (one parent per student)</w:t>
            </w:r>
          </w:p>
        </w:tc>
      </w:tr>
    </w:tbl>
    <w:p w14:paraId="359D2C8B" w14:textId="77777777" w:rsidR="00083B0A" w:rsidRPr="00083B0A" w:rsidRDefault="00083B0A" w:rsidP="004B4C87">
      <w:pPr>
        <w:spacing w:after="0" w:line="240" w:lineRule="auto"/>
        <w:rPr>
          <w:rFonts w:ascii="Cambria" w:hAnsi="Cambria" w:cs="Times New Roman"/>
          <w:sz w:val="16"/>
          <w:szCs w:val="16"/>
        </w:rPr>
      </w:pPr>
      <w:r w:rsidRPr="00083B0A">
        <w:rPr>
          <w:rFonts w:ascii="Cambria" w:hAnsi="Cambria" w:cs="Times New Roman"/>
          <w:sz w:val="16"/>
          <w:szCs w:val="16"/>
        </w:rPr>
        <w:t>*Note that the assessment administration time may be longer for students with disabilities.</w:t>
      </w:r>
      <w:bookmarkEnd w:id="2"/>
    </w:p>
    <w:p w14:paraId="69C2A1A4" w14:textId="77777777" w:rsidR="00083B0A" w:rsidRPr="00083B0A" w:rsidRDefault="00083B0A" w:rsidP="00E02A15">
      <w:pPr>
        <w:spacing w:after="0" w:line="240" w:lineRule="auto"/>
        <w:rPr>
          <w:rFonts w:ascii="Cambria" w:hAnsi="Cambria" w:cs="Times New Roman"/>
        </w:rPr>
      </w:pPr>
      <w:r w:rsidRPr="00083B0A">
        <w:rPr>
          <w:rFonts w:ascii="Cambria" w:hAnsi="Cambria" w:cs="Times New Roman"/>
          <w:sz w:val="16"/>
          <w:szCs w:val="16"/>
        </w:rPr>
        <w:t>** Final incentive amounts were determined based on the outcome of the field tests and main study base year.</w:t>
      </w:r>
    </w:p>
    <w:p w14:paraId="56E857EF" w14:textId="09C87D7A" w:rsidR="00083B0A" w:rsidRDefault="00083B0A" w:rsidP="004B4C87">
      <w:pPr>
        <w:spacing w:after="0" w:line="240" w:lineRule="auto"/>
      </w:pPr>
    </w:p>
    <w:p w14:paraId="269C0C1E" w14:textId="384B9883" w:rsidR="00083B0A" w:rsidRPr="00553D78" w:rsidRDefault="00274262" w:rsidP="00553D78">
      <w:pPr>
        <w:spacing w:after="120" w:line="240" w:lineRule="auto"/>
        <w:rPr>
          <w:i/>
          <w:color w:val="00B050"/>
        </w:rPr>
      </w:pPr>
      <w:r w:rsidRPr="00DA13B2">
        <w:rPr>
          <w:i/>
          <w:color w:val="00B050"/>
        </w:rPr>
        <w:t xml:space="preserve">Also, in </w:t>
      </w:r>
      <w:r w:rsidRPr="00BE6A9A">
        <w:rPr>
          <w:b/>
          <w:i/>
          <w:color w:val="00B050"/>
        </w:rPr>
        <w:t>section A-9</w:t>
      </w:r>
      <w:r w:rsidRPr="00DA13B2">
        <w:rPr>
          <w:i/>
          <w:color w:val="00B050"/>
        </w:rPr>
        <w:t xml:space="preserve">, </w:t>
      </w:r>
      <w:r w:rsidR="00083B0A" w:rsidRPr="00DA13B2">
        <w:rPr>
          <w:i/>
          <w:color w:val="00B050"/>
        </w:rPr>
        <w:t xml:space="preserve">new text was added </w:t>
      </w:r>
      <w:r w:rsidR="009F309D" w:rsidRPr="00DA13B2">
        <w:rPr>
          <w:i/>
          <w:color w:val="00B050"/>
        </w:rPr>
        <w:t xml:space="preserve">under “Parents” </w:t>
      </w:r>
      <w:r w:rsidR="00083B0A" w:rsidRPr="00DA13B2">
        <w:rPr>
          <w:i/>
          <w:color w:val="00B050"/>
        </w:rPr>
        <w:t>to justify the payment of the</w:t>
      </w:r>
      <w:r w:rsidR="009F309D">
        <w:rPr>
          <w:i/>
          <w:color w:val="00B050"/>
        </w:rPr>
        <w:t xml:space="preserve"> </w:t>
      </w:r>
      <w:r w:rsidR="009F309D" w:rsidRPr="00DA13B2">
        <w:rPr>
          <w:i/>
          <w:color w:val="00B050"/>
        </w:rPr>
        <w:t>$10 panel maintenance</w:t>
      </w:r>
      <w:r w:rsidR="00083B0A" w:rsidRPr="00DA13B2">
        <w:rPr>
          <w:i/>
          <w:color w:val="00B050"/>
        </w:rPr>
        <w:t xml:space="preserve"> incentive.</w:t>
      </w:r>
    </w:p>
    <w:p w14:paraId="3C4FF428" w14:textId="77777777" w:rsidR="00083B0A" w:rsidRPr="00083B0A" w:rsidRDefault="00083B0A" w:rsidP="00553D78">
      <w:pPr>
        <w:spacing w:after="120" w:line="240" w:lineRule="auto"/>
        <w:rPr>
          <w:rFonts w:ascii="Cambria" w:hAnsi="Cambria" w:cs="Times New Roman"/>
          <w:b/>
          <w:i/>
        </w:rPr>
      </w:pPr>
      <w:r w:rsidRPr="00083B0A">
        <w:rPr>
          <w:rFonts w:ascii="Cambria" w:hAnsi="Cambria" w:cs="Times New Roman"/>
          <w:b/>
          <w:i/>
        </w:rPr>
        <w:t>Parents</w:t>
      </w:r>
    </w:p>
    <w:p w14:paraId="6C91ECE8" w14:textId="2CC9C824" w:rsidR="009F309D" w:rsidRDefault="00083B0A" w:rsidP="00553D78">
      <w:pPr>
        <w:widowControl w:val="0"/>
        <w:spacing w:after="120" w:line="240" w:lineRule="auto"/>
        <w:rPr>
          <w:rFonts w:ascii="Cambria" w:hAnsi="Cambria" w:cs="Times New Roman"/>
        </w:rPr>
      </w:pPr>
      <w:r w:rsidRPr="00083B0A">
        <w:rPr>
          <w:rFonts w:ascii="Cambria" w:hAnsi="Cambria" w:cs="Times New Roman"/>
          <w:u w:val="single"/>
        </w:rPr>
        <w:t>Main Study First Follow-up (MS2):</w:t>
      </w:r>
      <w:r w:rsidRPr="00083B0A">
        <w:rPr>
          <w:rFonts w:ascii="Cambria" w:hAnsi="Cambria" w:cs="Times New Roman"/>
        </w:rPr>
        <w:t xml:space="preserve"> Parent survey response rates have declined over the past decade. The ECLS-K:2011 baseline (fall 2010) parent survey response rate was more than 10 percentage points lower (74 percent) than the parent survey rate in the corresponding 1998 wave of the ECLS-K (85 percent).</w:t>
      </w:r>
      <w:r w:rsidR="00895522">
        <w:rPr>
          <w:rFonts w:ascii="Cambria" w:hAnsi="Cambria" w:cs="Times New Roman"/>
        </w:rPr>
        <w:t xml:space="preserve"> </w:t>
      </w:r>
      <w:r w:rsidRPr="00083B0A">
        <w:rPr>
          <w:rFonts w:ascii="Cambria" w:hAnsi="Cambria" w:cs="Times New Roman"/>
        </w:rPr>
        <w:t>Additionally, the ninth-grade parent survey response rate for the HSLS:09 baseline was 68 percent. The MGLS:2017 parent survey is a key component of the data being collected. In MS1, a differential incentive was offered to parents of students with Emotional Disturbance (EMN). Because we are no longer oversampling students with EMN, we will offer the same incentive to all MS2 parents as was used for MS1 parents of students without EMN – $20 with a $10 boost for nonresponse offered mid-way through the data collection period.</w:t>
      </w:r>
    </w:p>
    <w:p w14:paraId="0F32E7DF" w14:textId="77777777" w:rsidR="008D4403" w:rsidRDefault="009F309D" w:rsidP="00553D78">
      <w:pPr>
        <w:widowControl w:val="0"/>
        <w:spacing w:after="120" w:line="240" w:lineRule="auto"/>
        <w:rPr>
          <w:rFonts w:ascii="Cambria" w:hAnsi="Cambria" w:cs="Times New Roman"/>
          <w:color w:val="FF0000"/>
        </w:rPr>
      </w:pPr>
      <w:r w:rsidRPr="009F309D">
        <w:rPr>
          <w:rFonts w:ascii="Cambria" w:hAnsi="Cambria" w:cs="Times New Roman"/>
          <w:color w:val="FF0000"/>
        </w:rPr>
        <w:t>In addition, we will offer a $10 incentive for parents to complete the second panel maintenance materials in the fall of 2019. About 21 percent of parents participated in the 2018 panel maintenance activity and, of those, about 2 percent of parents were base-year nonrespondents. The ELS:2002/12 experience found that a $10 incentive for panel maintenance response increased response by about 5 percent. Moreover, parents who responded to the panel maintenance request were more likely to participate in the survey than those who did not participate in panel maintenance. The addition of a $10 incentive for the fall 2019 panel maintenance is expected to increase response for panel maintenance while also increasing response to the MS2 parent survey</w:t>
      </w:r>
      <w:r w:rsidR="00083B0A" w:rsidRPr="00DA13B2">
        <w:rPr>
          <w:rFonts w:ascii="Cambria" w:hAnsi="Cambria" w:cs="Times New Roman"/>
          <w:color w:val="FF0000"/>
        </w:rPr>
        <w:t>.</w:t>
      </w:r>
    </w:p>
    <w:p w14:paraId="1D52C0B5" w14:textId="7E465E1F" w:rsidR="00AD5CFE" w:rsidRPr="00553D78" w:rsidRDefault="00AD5CFE" w:rsidP="00AD5CFE">
      <w:pPr>
        <w:spacing w:after="120" w:line="240" w:lineRule="auto"/>
        <w:rPr>
          <w:i/>
          <w:color w:val="00B050"/>
        </w:rPr>
      </w:pPr>
      <w:r>
        <w:rPr>
          <w:i/>
          <w:color w:val="00B050"/>
        </w:rPr>
        <w:t>I</w:t>
      </w:r>
      <w:r w:rsidRPr="00DA13B2">
        <w:rPr>
          <w:i/>
          <w:color w:val="00B050"/>
        </w:rPr>
        <w:t xml:space="preserve">n </w:t>
      </w:r>
      <w:r w:rsidRPr="00BE6A9A">
        <w:rPr>
          <w:b/>
          <w:i/>
          <w:color w:val="00B050"/>
        </w:rPr>
        <w:t>section A-</w:t>
      </w:r>
      <w:r>
        <w:rPr>
          <w:b/>
          <w:i/>
          <w:color w:val="00B050"/>
        </w:rPr>
        <w:t>10</w:t>
      </w:r>
      <w:r w:rsidRPr="00DA13B2">
        <w:rPr>
          <w:i/>
          <w:color w:val="00B050"/>
        </w:rPr>
        <w:t xml:space="preserve">, </w:t>
      </w:r>
      <w:r w:rsidR="009D303D">
        <w:rPr>
          <w:i/>
          <w:color w:val="00B050"/>
        </w:rPr>
        <w:t>CIPSEA</w:t>
      </w:r>
      <w:r>
        <w:rPr>
          <w:i/>
          <w:color w:val="00B050"/>
        </w:rPr>
        <w:t xml:space="preserve"> law citations were updated to reflect changes in law</w:t>
      </w:r>
      <w:r w:rsidRPr="00DA13B2">
        <w:rPr>
          <w:i/>
          <w:color w:val="00B050"/>
        </w:rPr>
        <w:t>.</w:t>
      </w:r>
    </w:p>
    <w:p w14:paraId="59482061" w14:textId="77777777" w:rsidR="00AD5CFE" w:rsidRPr="00FE43C6" w:rsidRDefault="00AD5CFE" w:rsidP="00FE43C6">
      <w:pPr>
        <w:pStyle w:val="ListParagraph"/>
        <w:numPr>
          <w:ilvl w:val="0"/>
          <w:numId w:val="45"/>
        </w:numPr>
        <w:spacing w:after="60" w:line="240" w:lineRule="auto"/>
        <w:rPr>
          <w:rFonts w:ascii="Cambria" w:hAnsi="Cambria"/>
          <w:strike/>
          <w:color w:val="FF0000"/>
        </w:rPr>
      </w:pPr>
      <w:r w:rsidRPr="00FE43C6">
        <w:rPr>
          <w:rFonts w:ascii="Cambria" w:hAnsi="Cambria"/>
          <w:i/>
          <w:strike/>
          <w:color w:val="FF0000"/>
        </w:rPr>
        <w:t>Confidential Information Protect and Statistical Efficiency Act of 2002</w:t>
      </w:r>
      <w:r w:rsidRPr="00FE43C6">
        <w:rPr>
          <w:rFonts w:ascii="Cambria" w:hAnsi="Cambria"/>
          <w:strike/>
          <w:color w:val="FF0000"/>
        </w:rPr>
        <w:t>;</w:t>
      </w:r>
    </w:p>
    <w:p w14:paraId="3F0F0301" w14:textId="77777777" w:rsidR="00AD5CFE" w:rsidRPr="00FE43C6" w:rsidRDefault="00AD5CFE" w:rsidP="00AD5CFE">
      <w:pPr>
        <w:pStyle w:val="ListParagraph"/>
        <w:numPr>
          <w:ilvl w:val="0"/>
          <w:numId w:val="45"/>
        </w:numPr>
        <w:spacing w:after="60" w:line="240" w:lineRule="auto"/>
        <w:rPr>
          <w:rFonts w:ascii="Cambria" w:hAnsi="Cambria"/>
          <w:iCs/>
          <w:strike/>
          <w:color w:val="FF0000"/>
        </w:rPr>
      </w:pPr>
      <w:r w:rsidRPr="00FE43C6">
        <w:rPr>
          <w:rFonts w:ascii="Cambria" w:hAnsi="Cambria"/>
          <w:i/>
          <w:iCs/>
          <w:strike/>
          <w:color w:val="FF0000"/>
        </w:rPr>
        <w:t>E-Government Act of 2002</w:t>
      </w:r>
      <w:r w:rsidRPr="00FE43C6">
        <w:rPr>
          <w:rFonts w:ascii="Cambria" w:hAnsi="Cambria"/>
          <w:iCs/>
          <w:strike/>
          <w:color w:val="FF0000"/>
        </w:rPr>
        <w:t>, Title V, Subtitle A;</w:t>
      </w:r>
    </w:p>
    <w:p w14:paraId="2F8951B0" w14:textId="77777777" w:rsidR="00AD5CFE" w:rsidRPr="00FE43C6" w:rsidRDefault="00AD5CFE" w:rsidP="00FE43C6">
      <w:pPr>
        <w:pStyle w:val="ListParagraph"/>
        <w:numPr>
          <w:ilvl w:val="0"/>
          <w:numId w:val="46"/>
        </w:numPr>
        <w:spacing w:after="60" w:line="240" w:lineRule="auto"/>
        <w:rPr>
          <w:rFonts w:ascii="Cambria" w:hAnsi="Cambria"/>
          <w:iCs/>
          <w:color w:val="FF0000"/>
        </w:rPr>
      </w:pPr>
      <w:r w:rsidRPr="00FE43C6">
        <w:rPr>
          <w:rFonts w:ascii="Cambria" w:hAnsi="Cambria"/>
          <w:i/>
          <w:iCs/>
          <w:color w:val="FF0000"/>
        </w:rPr>
        <w:t xml:space="preserve">Foundations of Evidence-Based Policymaking Act of 2018, </w:t>
      </w:r>
      <w:r w:rsidRPr="00FE43C6">
        <w:rPr>
          <w:rFonts w:ascii="Cambria" w:hAnsi="Cambria"/>
          <w:iCs/>
          <w:color w:val="FF0000"/>
        </w:rPr>
        <w:t>Title III, Part B, Confidential Information Protection;</w:t>
      </w:r>
    </w:p>
    <w:p w14:paraId="427F182A" w14:textId="48B2D219" w:rsidR="00083B0A" w:rsidRPr="004F6F36" w:rsidRDefault="00083B0A" w:rsidP="00553D78">
      <w:pPr>
        <w:pStyle w:val="Heading2"/>
        <w:spacing w:before="0" w:after="120" w:line="240" w:lineRule="auto"/>
        <w:rPr>
          <w:rFonts w:asciiTheme="minorHAnsi" w:hAnsiTheme="minorHAnsi" w:cs="Times New Roman"/>
          <w:sz w:val="32"/>
          <w:szCs w:val="32"/>
        </w:rPr>
      </w:pPr>
      <w:r w:rsidRPr="004F6F36">
        <w:rPr>
          <w:rFonts w:asciiTheme="minorHAnsi" w:hAnsiTheme="minorHAnsi" w:cs="Times New Roman"/>
          <w:sz w:val="32"/>
          <w:szCs w:val="32"/>
        </w:rPr>
        <w:t xml:space="preserve">Part </w:t>
      </w:r>
      <w:r>
        <w:rPr>
          <w:rFonts w:asciiTheme="minorHAnsi" w:hAnsiTheme="minorHAnsi" w:cs="Times New Roman"/>
          <w:sz w:val="32"/>
          <w:szCs w:val="32"/>
        </w:rPr>
        <w:t>B</w:t>
      </w:r>
    </w:p>
    <w:p w14:paraId="246B7D98" w14:textId="12781832" w:rsidR="00F359CC" w:rsidRPr="00274262" w:rsidRDefault="00F359CC" w:rsidP="00F359CC">
      <w:pPr>
        <w:spacing w:after="120" w:line="240" w:lineRule="auto"/>
        <w:rPr>
          <w:i/>
          <w:color w:val="00B050"/>
        </w:rPr>
      </w:pPr>
      <w:r w:rsidRPr="00BE6A9A">
        <w:rPr>
          <w:b/>
          <w:i/>
          <w:color w:val="00B050"/>
        </w:rPr>
        <w:t>Section B.2</w:t>
      </w:r>
      <w:r w:rsidRPr="00274262">
        <w:rPr>
          <w:i/>
          <w:color w:val="00B050"/>
        </w:rPr>
        <w:t xml:space="preserve"> was updated to </w:t>
      </w:r>
      <w:r>
        <w:rPr>
          <w:i/>
          <w:color w:val="00B050"/>
        </w:rPr>
        <w:t>reflect that district staff will no longer be asked to sign affidavits of nondisclosure</w:t>
      </w:r>
      <w:r w:rsidR="00EE637F">
        <w:rPr>
          <w:i/>
          <w:color w:val="00B050"/>
        </w:rPr>
        <w:t xml:space="preserve"> </w:t>
      </w:r>
      <w:r w:rsidR="00EE637F" w:rsidRPr="00EE637F">
        <w:rPr>
          <w:i/>
          <w:color w:val="00B050"/>
        </w:rPr>
        <w:t>prior to receiving the list of schools sampled in the district</w:t>
      </w:r>
      <w:r w:rsidRPr="00274262">
        <w:rPr>
          <w:i/>
          <w:color w:val="00B050"/>
        </w:rPr>
        <w:t>.</w:t>
      </w:r>
    </w:p>
    <w:p w14:paraId="73C9EBE4" w14:textId="493CA8F8" w:rsidR="00F359CC" w:rsidRPr="00A152DC" w:rsidRDefault="00A152DC" w:rsidP="00553D78">
      <w:pPr>
        <w:spacing w:after="120" w:line="240" w:lineRule="auto"/>
        <w:rPr>
          <w:rFonts w:ascii="Cambria" w:hAnsi="Cambria"/>
          <w:b/>
          <w:i/>
          <w:color w:val="00B050"/>
        </w:rPr>
      </w:pPr>
      <w:r w:rsidRPr="00A152DC">
        <w:rPr>
          <w:rFonts w:ascii="Cambria" w:hAnsi="Cambria"/>
          <w:b/>
        </w:rPr>
        <w:t xml:space="preserve">Recruitment of New Districts or Diocese. </w:t>
      </w:r>
      <w:r w:rsidRPr="00A152DC">
        <w:rPr>
          <w:rFonts w:ascii="Cambria" w:hAnsi="Cambria"/>
        </w:rPr>
        <w:t>For school districts new to the study, school districts of augmentation sample public schools and dioceses of sample Catholic schools (if district or diocese affiliation exists) will receive a mailing about the study. The district introductory information packet includes a cover letter (Appendix MS2B-H), a colorful recruitment-oriented brochure (Appendix MS2-A1), and a sheet of Frequently Asked Questions (FAQs) about the study (Appendix MS2B-K). Three days after mail delivery of the packet, a recruiter calls to secure the district’s cooperation and answer any questions the superintendent or other district staff may have</w:t>
      </w:r>
      <w:r w:rsidRPr="00A152DC">
        <w:rPr>
          <w:rFonts w:ascii="Cambria" w:hAnsi="Cambria"/>
          <w:strike/>
        </w:rPr>
        <w:t xml:space="preserve">. </w:t>
      </w:r>
      <w:r w:rsidRPr="00A152DC">
        <w:rPr>
          <w:rFonts w:ascii="Cambria" w:hAnsi="Cambria"/>
          <w:strike/>
          <w:color w:val="FF0000"/>
        </w:rPr>
        <w:t>The staff person working with us from the school district is asked to sign an affidavit of nondisclosure (NDA) prior to receiving the list of schools sampled in the district. Once the signed nondisclosure affidavit is received, we</w:t>
      </w:r>
      <w:r>
        <w:rPr>
          <w:rFonts w:ascii="Cambria" w:hAnsi="Cambria"/>
          <w:color w:val="FF0000"/>
        </w:rPr>
        <w:t xml:space="preserve"> </w:t>
      </w:r>
      <w:r w:rsidRPr="00A152DC">
        <w:rPr>
          <w:rFonts w:ascii="Cambria" w:hAnsi="Cambria"/>
          <w:color w:val="FF0000"/>
        </w:rPr>
        <w:t xml:space="preserve">We also </w:t>
      </w:r>
      <w:r w:rsidRPr="00A152DC">
        <w:rPr>
          <w:rFonts w:ascii="Cambria" w:hAnsi="Cambria"/>
        </w:rPr>
        <w:t>discuss the sampled schools, confirm key information about the schools (e.g., grades served, size of enrollment), and discuss obtaining the students’ IEP information that is necessary for drawing the MS1 student sample. Information collected during this call is used to confirm which schools in the district are eligible for participation in the study, and to obtain contact and other information helpful in school recruitment.</w:t>
      </w:r>
    </w:p>
    <w:p w14:paraId="3FD0A60D" w14:textId="41E703F8" w:rsidR="00083B0A" w:rsidRPr="00274262" w:rsidRDefault="00274262" w:rsidP="00553D78">
      <w:pPr>
        <w:spacing w:after="120" w:line="240" w:lineRule="auto"/>
        <w:rPr>
          <w:i/>
          <w:color w:val="00B050"/>
        </w:rPr>
      </w:pPr>
      <w:r w:rsidRPr="00BE6A9A">
        <w:rPr>
          <w:b/>
          <w:i/>
          <w:color w:val="00B050"/>
        </w:rPr>
        <w:t xml:space="preserve">Section </w:t>
      </w:r>
      <w:r w:rsidR="00083B0A" w:rsidRPr="00BE6A9A">
        <w:rPr>
          <w:b/>
          <w:i/>
          <w:color w:val="00B050"/>
        </w:rPr>
        <w:t>B.2</w:t>
      </w:r>
      <w:r w:rsidR="00083B0A" w:rsidRPr="00274262">
        <w:rPr>
          <w:i/>
          <w:color w:val="00B050"/>
        </w:rPr>
        <w:t xml:space="preserve"> </w:t>
      </w:r>
      <w:r w:rsidRPr="00274262">
        <w:rPr>
          <w:i/>
          <w:color w:val="00B050"/>
        </w:rPr>
        <w:t xml:space="preserve">was </w:t>
      </w:r>
      <w:r w:rsidR="00083B0A" w:rsidRPr="00274262">
        <w:rPr>
          <w:i/>
          <w:color w:val="00B050"/>
        </w:rPr>
        <w:t xml:space="preserve">updated to mention </w:t>
      </w:r>
      <w:r w:rsidR="00602715" w:rsidRPr="00274262">
        <w:rPr>
          <w:i/>
          <w:color w:val="00B050"/>
        </w:rPr>
        <w:t xml:space="preserve">and later describe </w:t>
      </w:r>
      <w:r w:rsidR="00083B0A" w:rsidRPr="00274262">
        <w:rPr>
          <w:i/>
          <w:color w:val="00B050"/>
        </w:rPr>
        <w:t xml:space="preserve">the </w:t>
      </w:r>
      <w:r w:rsidR="000A7B9C">
        <w:rPr>
          <w:i/>
          <w:color w:val="00B050"/>
        </w:rPr>
        <w:t xml:space="preserve">potential 2021 </w:t>
      </w:r>
      <w:r w:rsidR="00083B0A" w:rsidRPr="00274262">
        <w:rPr>
          <w:i/>
          <w:color w:val="00B050"/>
        </w:rPr>
        <w:t>administrative records data collection.</w:t>
      </w:r>
    </w:p>
    <w:p w14:paraId="4C23B230" w14:textId="77777777" w:rsidR="00602715" w:rsidRDefault="00602715" w:rsidP="00EA671A">
      <w:pPr>
        <w:pStyle w:val="Heading2"/>
        <w:keepLines w:val="0"/>
        <w:widowControl w:val="0"/>
        <w:spacing w:before="0" w:after="120" w:line="240" w:lineRule="auto"/>
      </w:pPr>
      <w:bookmarkStart w:id="3" w:name="_Toc528658761"/>
      <w:r w:rsidRPr="000D1DC0">
        <w:t>B.2 Procedures for the Collection of Information</w:t>
      </w:r>
      <w:bookmarkEnd w:id="3"/>
    </w:p>
    <w:p w14:paraId="19D0C13D" w14:textId="77777777" w:rsidR="00BC0F4E" w:rsidRDefault="00BC0F4E" w:rsidP="00553D78">
      <w:pPr>
        <w:widowControl w:val="0"/>
        <w:spacing w:after="120" w:line="240" w:lineRule="auto"/>
      </w:pPr>
      <w:bookmarkStart w:id="4" w:name="_Hlk525563213"/>
      <w:r>
        <w:t>(…)</w:t>
      </w:r>
    </w:p>
    <w:bookmarkEnd w:id="4"/>
    <w:p w14:paraId="329D1A55" w14:textId="77777777" w:rsidR="003154D6" w:rsidRPr="003154D6" w:rsidRDefault="003154D6" w:rsidP="003154D6">
      <w:pPr>
        <w:keepNext/>
        <w:widowControl w:val="0"/>
        <w:spacing w:after="120" w:line="21" w:lineRule="atLeast"/>
        <w:rPr>
          <w:b/>
          <w:i/>
          <w:color w:val="FF0000"/>
        </w:rPr>
      </w:pPr>
      <w:r w:rsidRPr="003154D6">
        <w:rPr>
          <w:b/>
          <w:i/>
          <w:color w:val="FF0000"/>
        </w:rPr>
        <w:t>Administrative Records Data Collection</w:t>
      </w:r>
    </w:p>
    <w:p w14:paraId="66436CBF" w14:textId="202D814C" w:rsidR="00602715" w:rsidRPr="00BF49BB" w:rsidRDefault="003154D6" w:rsidP="00BF49BB">
      <w:pPr>
        <w:spacing w:after="120" w:line="240" w:lineRule="auto"/>
        <w:rPr>
          <w:rFonts w:eastAsia="Times New Roman"/>
          <w:color w:val="FF0000"/>
        </w:rPr>
      </w:pPr>
      <w:r w:rsidRPr="003154D6">
        <w:rPr>
          <w:rFonts w:eastAsia="Times New Roman"/>
          <w:color w:val="FF0000"/>
        </w:rPr>
        <w:t xml:space="preserve">To add context and comparison to data provided in MS1 and MS2, after the January-July 2020 MS2 data collection, when most study students will be in grade 8, NCES is pursuing the possibility of collecting administrative records for sampled MS1 and MS2 students in the fall of 2021, when most study students will be in grade 10. Any sampled students (minus study withdrawals) from either MS1 or MS2 would be eligible for records collection. If realized, the 2021 administrative records collection will include courses and grades from grade levels 6 through 8 as well as test scores from grades 8 and 9. Records collection would begin at the state and district level, with recruiters contacting schools as </w:t>
      </w:r>
      <w:r w:rsidRPr="00BF49BB">
        <w:rPr>
          <w:rFonts w:eastAsia="Times New Roman"/>
          <w:color w:val="FF0000"/>
        </w:rPr>
        <w:t>needed.</w:t>
      </w:r>
      <w:r w:rsidR="008D4403">
        <w:rPr>
          <w:rFonts w:eastAsia="Times New Roman"/>
          <w:color w:val="FF0000"/>
        </w:rPr>
        <w:t xml:space="preserve"> </w:t>
      </w:r>
      <w:r w:rsidRPr="00BF49BB">
        <w:rPr>
          <w:rFonts w:eastAsia="Times New Roman"/>
          <w:color w:val="FF0000"/>
        </w:rPr>
        <w:t>For each student, the study may need to collect records from multiple sources.</w:t>
      </w:r>
      <w:r w:rsidR="008D4403">
        <w:rPr>
          <w:rFonts w:eastAsia="Times New Roman"/>
          <w:color w:val="FF0000"/>
        </w:rPr>
        <w:t xml:space="preserve"> </w:t>
      </w:r>
      <w:r w:rsidRPr="00BF49BB">
        <w:rPr>
          <w:rFonts w:eastAsia="Times New Roman"/>
          <w:color w:val="FF0000"/>
        </w:rPr>
        <w:t>In this submission, we have revised MGLS:2017 MS2 communication materials where necessary to mention the 2021 student administrative records collection</w:t>
      </w:r>
      <w:r w:rsidR="00602715" w:rsidRPr="00BF49BB">
        <w:rPr>
          <w:rFonts w:eastAsia="Times New Roman"/>
          <w:color w:val="FF0000"/>
        </w:rPr>
        <w:t>.</w:t>
      </w:r>
    </w:p>
    <w:p w14:paraId="48AC8111" w14:textId="7B45757A" w:rsidR="00602715" w:rsidRPr="00AE3E4B" w:rsidRDefault="00AE3E4B" w:rsidP="00553D78">
      <w:pPr>
        <w:spacing w:after="120" w:line="240" w:lineRule="auto"/>
        <w:rPr>
          <w:rFonts w:ascii="Calibri" w:eastAsia="Times New Roman" w:hAnsi="Calibri"/>
          <w:i/>
          <w:color w:val="00B050"/>
        </w:rPr>
      </w:pPr>
      <w:r w:rsidRPr="00BE6A9A">
        <w:rPr>
          <w:rFonts w:eastAsia="Times New Roman"/>
          <w:b/>
          <w:i/>
          <w:color w:val="00B050"/>
        </w:rPr>
        <w:t>Section B</w:t>
      </w:r>
      <w:r w:rsidR="00E20ECE">
        <w:rPr>
          <w:rFonts w:eastAsia="Times New Roman"/>
          <w:b/>
          <w:i/>
          <w:color w:val="00B050"/>
        </w:rPr>
        <w:t>3</w:t>
      </w:r>
      <w:r w:rsidR="00602715" w:rsidRPr="00AE3E4B">
        <w:rPr>
          <w:rFonts w:eastAsia="Times New Roman"/>
          <w:i/>
          <w:color w:val="00B050"/>
        </w:rPr>
        <w:t xml:space="preserve"> was updated to add </w:t>
      </w:r>
      <w:r w:rsidR="00517EB0">
        <w:rPr>
          <w:rFonts w:eastAsia="Times New Roman"/>
          <w:i/>
          <w:color w:val="00B050"/>
        </w:rPr>
        <w:t>detail about</w:t>
      </w:r>
      <w:r w:rsidR="00602715" w:rsidRPr="00AE3E4B">
        <w:rPr>
          <w:rFonts w:eastAsia="Times New Roman"/>
          <w:i/>
          <w:color w:val="00B050"/>
        </w:rPr>
        <w:t xml:space="preserve"> the addition of a $10 incentive during </w:t>
      </w:r>
      <w:r w:rsidR="00517EB0">
        <w:rPr>
          <w:rFonts w:eastAsia="Times New Roman"/>
          <w:i/>
          <w:color w:val="00B050"/>
        </w:rPr>
        <w:t xml:space="preserve">MS2 </w:t>
      </w:r>
      <w:r w:rsidR="00602715" w:rsidRPr="00AE3E4B">
        <w:rPr>
          <w:rFonts w:eastAsia="Times New Roman"/>
          <w:i/>
          <w:color w:val="00B050"/>
        </w:rPr>
        <w:t>panel maintenance and how it has been successfully used in other studies.</w:t>
      </w:r>
    </w:p>
    <w:p w14:paraId="6C90A35C" w14:textId="14068370" w:rsidR="00602715" w:rsidRPr="00AE3E4B" w:rsidRDefault="00BF49BB" w:rsidP="00BF49BB">
      <w:pPr>
        <w:spacing w:after="120" w:line="240" w:lineRule="auto"/>
        <w:rPr>
          <w:rFonts w:cstheme="minorHAnsi"/>
          <w:b/>
          <w:i/>
          <w:color w:val="FF0000"/>
        </w:rPr>
      </w:pPr>
      <w:r w:rsidRPr="00BF49BB">
        <w:rPr>
          <w:rFonts w:cstheme="minorHAnsi"/>
          <w:b/>
          <w:i/>
          <w:color w:val="FF0000"/>
        </w:rPr>
        <w:t>OFT3 and MS2 Tracking</w:t>
      </w:r>
    </w:p>
    <w:p w14:paraId="5B76BE2E" w14:textId="51AF2931" w:rsidR="00BF49BB" w:rsidRPr="00BF49BB" w:rsidRDefault="00BF49BB" w:rsidP="00BF49BB">
      <w:pPr>
        <w:pStyle w:val="NormalWeb"/>
        <w:spacing w:before="0" w:beforeAutospacing="0" w:after="120" w:afterAutospacing="0"/>
        <w:rPr>
          <w:rFonts w:asciiTheme="minorHAnsi" w:hAnsiTheme="minorHAnsi" w:cstheme="minorHAnsi"/>
          <w:color w:val="FF0000"/>
          <w:sz w:val="22"/>
          <w:szCs w:val="22"/>
        </w:rPr>
      </w:pPr>
      <w:r w:rsidRPr="00BF49BB">
        <w:rPr>
          <w:rFonts w:asciiTheme="minorHAnsi" w:hAnsiTheme="minorHAnsi" w:cstheme="minorHAnsi"/>
          <w:color w:val="FF0000"/>
          <w:sz w:val="22"/>
          <w:szCs w:val="22"/>
        </w:rPr>
        <w:t>Obtaining high response rates, and thereby minimizing sample attrition, is always a paramount objective in longitudinal studies.</w:t>
      </w:r>
      <w:r w:rsidR="008D4403">
        <w:rPr>
          <w:rFonts w:asciiTheme="minorHAnsi" w:hAnsiTheme="minorHAnsi" w:cstheme="minorHAnsi"/>
          <w:color w:val="FF0000"/>
          <w:sz w:val="22"/>
          <w:szCs w:val="22"/>
        </w:rPr>
        <w:t xml:space="preserve"> </w:t>
      </w:r>
      <w:r w:rsidRPr="00BF49BB">
        <w:rPr>
          <w:rFonts w:asciiTheme="minorHAnsi" w:hAnsiTheme="minorHAnsi" w:cstheme="minorHAnsi"/>
          <w:color w:val="FF0000"/>
          <w:sz w:val="22"/>
          <w:szCs w:val="22"/>
        </w:rPr>
        <w:t>It is all more important for the first follow-up of MGLS:2017, MS2, however, because the final base year sample size is lower than originally targeted. Considering the value that the base-year students provide for the utility of MGLS:2017 data, and given how obtaining contact information from students’ parents affects their subsequent participation, maximizing the amount of contact information we obtain from parents is crucial to the success of the study. Therefore, to maintain high response rates, we propose offering a $10 incentive for parent participants in the MS2B tracking activity, as has been done in prior NCES studies such as ELS and HSLS with good results.</w:t>
      </w:r>
    </w:p>
    <w:p w14:paraId="756ACB4A" w14:textId="77777777" w:rsidR="00BF49BB" w:rsidRPr="00BF49BB" w:rsidRDefault="00BF49BB" w:rsidP="00BF49BB">
      <w:pPr>
        <w:pStyle w:val="NormalWeb"/>
        <w:spacing w:before="0" w:beforeAutospacing="0" w:after="120" w:afterAutospacing="0"/>
        <w:rPr>
          <w:rFonts w:asciiTheme="minorHAnsi" w:hAnsiTheme="minorHAnsi" w:cstheme="minorHAnsi"/>
          <w:color w:val="FF0000"/>
          <w:sz w:val="22"/>
          <w:szCs w:val="22"/>
        </w:rPr>
      </w:pPr>
      <w:r w:rsidRPr="00BF49BB">
        <w:rPr>
          <w:rFonts w:asciiTheme="minorHAnsi" w:hAnsiTheme="minorHAnsi" w:cstheme="minorHAnsi"/>
          <w:color w:val="FF0000"/>
          <w:sz w:val="22"/>
          <w:szCs w:val="22"/>
        </w:rPr>
        <w:t>This proposed incentive is modeled after what was successfully used in HSLS:09 (OMB# 1850-0852 v.11) and in ELS:2002/12. Furthermore, in ELS:2002/12, NCES conducted an experiment with its field test sample that demonstrated the effectiveness of a $10 incentive offer to increase participation in the panel maintenance. In this experiment, half of the sample members in the field test sample were offered a $10 check if they or their parents confirmed or updated their contact information. No incentive was offered to the other half of the sample. A cost-benefit analysis was also conducted to evaluate the difference between the cost of the incentive offer and the difficulty of cases that responded. The impetus behind this analysis was to determine whether information was received from more difficult cases, because the benefit would be reduced if the “easy-to-track” cases were the ones to respond. Overall, the $10 treatment group had a higher participation rate (25 percent) than the control group (20 percent, t=1.90, p &lt; .05). Higher panel maintenance participation for the treatment group as compared with the control group was also observed by various characteristics of cases, such as those with postsecondary education experience, males, and those with a high school diploma. Further evaluation of the data indicates that the contact information provided was largely new information not already in the study database; for 82 percent of the responding cases, at least one new address, phone number, or email address was provided for the student, parent, or both. Being able to make direct contact with the sample student during data collection saves time, reduces costs, and is likely to increase interview participation.</w:t>
      </w:r>
    </w:p>
    <w:p w14:paraId="5A8861EE" w14:textId="77777777" w:rsidR="008D4403" w:rsidRDefault="00BF49BB" w:rsidP="00BF49BB">
      <w:pPr>
        <w:pStyle w:val="NormalWeb"/>
        <w:spacing w:before="0" w:beforeAutospacing="0" w:after="120" w:afterAutospacing="0"/>
        <w:rPr>
          <w:rFonts w:asciiTheme="minorHAnsi" w:hAnsiTheme="minorHAnsi" w:cstheme="minorHAnsi"/>
          <w:color w:val="FF0000"/>
          <w:sz w:val="22"/>
          <w:szCs w:val="22"/>
        </w:rPr>
      </w:pPr>
      <w:r w:rsidRPr="00BF49BB">
        <w:rPr>
          <w:rFonts w:asciiTheme="minorHAnsi" w:hAnsiTheme="minorHAnsi" w:cstheme="minorHAnsi"/>
          <w:color w:val="FF0000"/>
          <w:sz w:val="22"/>
          <w:szCs w:val="22"/>
        </w:rPr>
        <w:t>The $10 incentive offer was then implemented with the ELS:2002/12 main study sample based on the field test results. Forty percent of the ELS:2002/12 third follow-up main study sample participated in panel maintenance at some point. Among that group, 97 percent responded to the third follow-up survey compared to a 74 percent response rate among those that did not participate in panel maintenance. Among the sample members that responded to one or more panel maintenance requests, the ELS:2002/12 survey response rate exceeded 90 percent across numerous categories including, but not limited to: those without known postsecondary experience (91%), those without a regular high school diploma (93%), and males.</w:t>
      </w:r>
    </w:p>
    <w:p w14:paraId="55433EA6" w14:textId="54859371" w:rsidR="008D4403" w:rsidRDefault="00BF49BB" w:rsidP="00BF49BB">
      <w:pPr>
        <w:pStyle w:val="NormalWeb"/>
        <w:spacing w:before="0" w:beforeAutospacing="0" w:after="120" w:afterAutospacing="0"/>
        <w:rPr>
          <w:rFonts w:asciiTheme="minorHAnsi" w:hAnsiTheme="minorHAnsi" w:cstheme="minorHAnsi"/>
          <w:color w:val="FF0000"/>
          <w:sz w:val="22"/>
          <w:szCs w:val="22"/>
        </w:rPr>
      </w:pPr>
      <w:r w:rsidRPr="00BF49BB">
        <w:rPr>
          <w:rFonts w:asciiTheme="minorHAnsi" w:hAnsiTheme="minorHAnsi" w:cstheme="minorHAnsi"/>
          <w:color w:val="FF0000"/>
          <w:sz w:val="22"/>
          <w:szCs w:val="22"/>
        </w:rPr>
        <w:t>In looking at the recent respondents to the fall 2018 MS2 panel maintenance emails and letters (Appendices MS2A-I through MS2A-L), we have received responses, either new contact information or confirmation that the contact information we had stored is still accurate, from approximately 31 (2%) of the 1,490 base-year non-respondents to be pursued in MS2.</w:t>
      </w:r>
      <w:r w:rsidR="008D4403">
        <w:rPr>
          <w:rFonts w:asciiTheme="minorHAnsi" w:hAnsiTheme="minorHAnsi" w:cstheme="minorHAnsi"/>
          <w:color w:val="FF0000"/>
          <w:sz w:val="22"/>
          <w:szCs w:val="22"/>
        </w:rPr>
        <w:t xml:space="preserve"> </w:t>
      </w:r>
      <w:r w:rsidRPr="00BF49BB">
        <w:rPr>
          <w:rFonts w:asciiTheme="minorHAnsi" w:hAnsiTheme="minorHAnsi" w:cstheme="minorHAnsi"/>
          <w:color w:val="FF0000"/>
          <w:sz w:val="22"/>
          <w:szCs w:val="22"/>
        </w:rPr>
        <w:t>At the same time, the base-year respondents have been more likely to respond to the panel maintenance emails and letters with approximately 3,300 of the 14,373 (23%) base-year respondents confirming or submitting new contact information.</w:t>
      </w:r>
      <w:r w:rsidR="008D4403">
        <w:rPr>
          <w:rFonts w:asciiTheme="minorHAnsi" w:hAnsiTheme="minorHAnsi" w:cstheme="minorHAnsi"/>
          <w:color w:val="FF0000"/>
          <w:sz w:val="22"/>
          <w:szCs w:val="22"/>
        </w:rPr>
        <w:t xml:space="preserve"> </w:t>
      </w:r>
      <w:r w:rsidRPr="00BF49BB">
        <w:rPr>
          <w:rFonts w:asciiTheme="minorHAnsi" w:hAnsiTheme="minorHAnsi" w:cstheme="minorHAnsi"/>
          <w:color w:val="FF0000"/>
          <w:sz w:val="22"/>
          <w:szCs w:val="22"/>
        </w:rPr>
        <w:t>Based on the aforementioned results from HSLS:09 and ELS:2002/12, we expect that a $10 incentive will increase response rates for the MGLS:2017 MS2 panel maintenance activity, particularly among base-year nonrespondents.</w:t>
      </w:r>
      <w:r w:rsidR="008D4403">
        <w:rPr>
          <w:rFonts w:asciiTheme="minorHAnsi" w:hAnsiTheme="minorHAnsi" w:cstheme="minorHAnsi"/>
          <w:color w:val="FF0000"/>
          <w:sz w:val="22"/>
          <w:szCs w:val="22"/>
        </w:rPr>
        <w:t xml:space="preserve"> </w:t>
      </w:r>
      <w:r w:rsidRPr="00BF49BB">
        <w:rPr>
          <w:rFonts w:asciiTheme="minorHAnsi" w:hAnsiTheme="minorHAnsi" w:cstheme="minorHAnsi"/>
          <w:color w:val="FF0000"/>
          <w:sz w:val="22"/>
          <w:szCs w:val="22"/>
        </w:rPr>
        <w:t>In addition, we hope that the incentive will increase results to the follow-up survey, as was seen in ELS</w:t>
      </w:r>
      <w:r w:rsidR="00602715" w:rsidRPr="00AE3E4B">
        <w:rPr>
          <w:rFonts w:asciiTheme="minorHAnsi" w:hAnsiTheme="minorHAnsi" w:cstheme="minorHAnsi"/>
          <w:color w:val="FF0000"/>
          <w:sz w:val="22"/>
          <w:szCs w:val="22"/>
        </w:rPr>
        <w:t>.</w:t>
      </w:r>
    </w:p>
    <w:p w14:paraId="4D86A25F" w14:textId="3D21D05C" w:rsidR="00114C45" w:rsidRPr="003A2C1B" w:rsidRDefault="00114C45" w:rsidP="00553D78">
      <w:pPr>
        <w:pStyle w:val="Heading2"/>
        <w:spacing w:before="0" w:after="120" w:line="240" w:lineRule="auto"/>
        <w:rPr>
          <w:rFonts w:asciiTheme="minorHAnsi" w:hAnsiTheme="minorHAnsi" w:cs="Times New Roman"/>
          <w:sz w:val="32"/>
          <w:szCs w:val="32"/>
        </w:rPr>
      </w:pPr>
      <w:r w:rsidRPr="003A2C1B">
        <w:rPr>
          <w:rFonts w:asciiTheme="minorHAnsi" w:hAnsiTheme="minorHAnsi" w:cs="Times New Roman"/>
          <w:sz w:val="32"/>
          <w:szCs w:val="32"/>
        </w:rPr>
        <w:t>Appendi</w:t>
      </w:r>
      <w:r>
        <w:rPr>
          <w:rFonts w:asciiTheme="minorHAnsi" w:hAnsiTheme="minorHAnsi" w:cs="Times New Roman"/>
          <w:sz w:val="32"/>
          <w:szCs w:val="32"/>
        </w:rPr>
        <w:t>ces</w:t>
      </w:r>
      <w:r w:rsidRPr="003A2C1B">
        <w:rPr>
          <w:rFonts w:asciiTheme="minorHAnsi" w:hAnsiTheme="minorHAnsi" w:cs="Times New Roman"/>
          <w:sz w:val="32"/>
          <w:szCs w:val="32"/>
        </w:rPr>
        <w:t xml:space="preserve"> </w:t>
      </w:r>
      <w:r>
        <w:rPr>
          <w:rFonts w:asciiTheme="minorHAnsi" w:hAnsiTheme="minorHAnsi" w:cs="Times New Roman"/>
          <w:sz w:val="32"/>
          <w:szCs w:val="32"/>
        </w:rPr>
        <w:t>A-S</w:t>
      </w:r>
    </w:p>
    <w:p w14:paraId="0E7B0D07" w14:textId="2AC05796" w:rsidR="00C20844" w:rsidRDefault="00C20844" w:rsidP="00553D78">
      <w:pPr>
        <w:pStyle w:val="NoSpacing"/>
        <w:spacing w:after="120"/>
        <w:rPr>
          <w:rFonts w:cstheme="minorHAnsi"/>
          <w:bCs/>
          <w:i/>
          <w:color w:val="00B050"/>
        </w:rPr>
      </w:pPr>
      <w:r w:rsidRPr="00C42F94">
        <w:rPr>
          <w:rFonts w:cstheme="minorHAnsi"/>
          <w:bCs/>
          <w:i/>
          <w:color w:val="00B050"/>
        </w:rPr>
        <w:t xml:space="preserve">In </w:t>
      </w:r>
      <w:r w:rsidRPr="00C20844">
        <w:rPr>
          <w:rFonts w:cstheme="minorHAnsi"/>
          <w:bCs/>
          <w:i/>
          <w:color w:val="00B050"/>
        </w:rPr>
        <w:t>Appendix MS2-B1</w:t>
      </w:r>
      <w:r>
        <w:rPr>
          <w:rFonts w:cstheme="minorHAnsi"/>
          <w:bCs/>
          <w:i/>
          <w:color w:val="00B050"/>
        </w:rPr>
        <w:t xml:space="preserve"> (M</w:t>
      </w:r>
      <w:r w:rsidRPr="00C20844">
        <w:rPr>
          <w:rFonts w:cstheme="minorHAnsi"/>
          <w:bCs/>
          <w:i/>
          <w:color w:val="00B050"/>
        </w:rPr>
        <w:t>GLS:2017 Recruitment Website Text)</w:t>
      </w:r>
      <w:r>
        <w:rPr>
          <w:rFonts w:cstheme="minorHAnsi"/>
          <w:bCs/>
          <w:i/>
          <w:color w:val="00B050"/>
        </w:rPr>
        <w:t xml:space="preserve">, </w:t>
      </w:r>
      <w:r w:rsidR="00E07594">
        <w:rPr>
          <w:rFonts w:cstheme="minorHAnsi"/>
          <w:bCs/>
          <w:i/>
          <w:color w:val="00B050"/>
        </w:rPr>
        <w:t xml:space="preserve">text was removed </w:t>
      </w:r>
      <w:r w:rsidR="00E07594" w:rsidRPr="00274262">
        <w:rPr>
          <w:i/>
          <w:color w:val="00B050"/>
        </w:rPr>
        <w:t xml:space="preserve">to </w:t>
      </w:r>
      <w:r w:rsidR="00E07594">
        <w:rPr>
          <w:i/>
          <w:color w:val="00B050"/>
        </w:rPr>
        <w:t xml:space="preserve">reflect that district staff will no longer be asked to sign affidavits of nondisclosure </w:t>
      </w:r>
      <w:r w:rsidR="00E07594" w:rsidRPr="00EE637F">
        <w:rPr>
          <w:i/>
          <w:color w:val="00B050"/>
        </w:rPr>
        <w:t>prior to receiving the list of schools sampled in the district</w:t>
      </w:r>
      <w:r w:rsidR="00E07594">
        <w:rPr>
          <w:i/>
          <w:color w:val="00B050"/>
        </w:rPr>
        <w:t>.</w:t>
      </w:r>
    </w:p>
    <w:p w14:paraId="3695CEAE" w14:textId="77777777" w:rsidR="00E07594" w:rsidRPr="00E07594" w:rsidRDefault="00E07594" w:rsidP="00E07594">
      <w:pPr>
        <w:spacing w:after="120" w:line="240" w:lineRule="auto"/>
        <w:rPr>
          <w:b/>
          <w:bCs/>
        </w:rPr>
      </w:pPr>
      <w:r w:rsidRPr="00E07594">
        <w:rPr>
          <w:b/>
          <w:bCs/>
        </w:rPr>
        <w:t>Confidentiality:</w:t>
      </w:r>
    </w:p>
    <w:p w14:paraId="2C26AD66" w14:textId="77777777" w:rsidR="00E07594" w:rsidRPr="00E07594" w:rsidRDefault="00E07594" w:rsidP="00E07594">
      <w:pPr>
        <w:shd w:val="clear" w:color="auto" w:fill="FFFFFF"/>
        <w:spacing w:after="120" w:line="240" w:lineRule="auto"/>
        <w:rPr>
          <w:rFonts w:cs="Arial"/>
        </w:rPr>
      </w:pPr>
      <w:r w:rsidRPr="00E07594">
        <w:rPr>
          <w:rFonts w:cs="Arial"/>
        </w:rPr>
        <w:t>The Middle Grades Longitudinal Study of 2017-18 (MGLS:2017) is conducted by the National Center for Education Statistics (NCES). Under contract with NCES, RTI International, a U.S.-based nonprofit research organization, administers MGLS:2017 on behalf of NCES. NCES is authorized to conduct MGLS:2017 by the Education Sciences Reform Act of 2002 (ESRA 2002, 20 U.S.C. §9543) and to collect students’ education records from education agencies and institutions for the purposes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w:t>
      </w:r>
    </w:p>
    <w:p w14:paraId="62D6E0C5" w14:textId="77777777" w:rsidR="00E07594" w:rsidRPr="00E07594" w:rsidRDefault="00E07594" w:rsidP="00E07594">
      <w:pPr>
        <w:shd w:val="clear" w:color="auto" w:fill="FFFFFF"/>
        <w:spacing w:after="120" w:line="240" w:lineRule="auto"/>
        <w:rPr>
          <w:rFonts w:cs="Arial"/>
        </w:rPr>
      </w:pPr>
      <w:r w:rsidRPr="00E07594">
        <w:rPr>
          <w:rFonts w:cs="Arial"/>
        </w:rPr>
        <w:t>All RTI project staff have signed confidentiality agreements and affidavits of nondisclosure and are prohibited by law from using the obtained information for any purposes other than this research study.</w:t>
      </w:r>
    </w:p>
    <w:p w14:paraId="6879C0AD" w14:textId="77777777" w:rsidR="00E07594" w:rsidRPr="00D30490" w:rsidRDefault="00E07594" w:rsidP="00E07594">
      <w:pPr>
        <w:shd w:val="clear" w:color="auto" w:fill="FFFFFF"/>
        <w:spacing w:after="120" w:line="240" w:lineRule="auto"/>
        <w:rPr>
          <w:rFonts w:cs="Arial"/>
          <w:strike/>
          <w:color w:val="FF0000"/>
        </w:rPr>
      </w:pPr>
      <w:r w:rsidRPr="00D30490">
        <w:rPr>
          <w:rFonts w:cs="Arial"/>
          <w:strike/>
          <w:color w:val="FF0000"/>
        </w:rPr>
        <w:t xml:space="preserve">You may review the </w:t>
      </w:r>
      <w:hyperlink r:id="rId9" w:history="1">
        <w:r w:rsidRPr="00D30490">
          <w:rPr>
            <w:rFonts w:cs="Arial"/>
            <w:strike/>
            <w:color w:val="FF0000"/>
          </w:rPr>
          <w:t>Confidentiality Agreements and Affidavit of Nondisclosure statements (pdf, 81KB)</w:t>
        </w:r>
      </w:hyperlink>
      <w:r w:rsidRPr="00D30490">
        <w:rPr>
          <w:rFonts w:cs="Arial"/>
          <w:strike/>
          <w:color w:val="FF0000"/>
        </w:rPr>
        <w:t xml:space="preserve"> that are signed by project staff.</w:t>
      </w:r>
    </w:p>
    <w:p w14:paraId="21E1A842" w14:textId="77777777" w:rsidR="00E07594" w:rsidRPr="00D30490" w:rsidRDefault="00E07594" w:rsidP="00E07594">
      <w:pPr>
        <w:shd w:val="clear" w:color="auto" w:fill="FFFFFF"/>
        <w:spacing w:after="120" w:line="240" w:lineRule="auto"/>
        <w:rPr>
          <w:rFonts w:cs="Arial"/>
          <w:strike/>
          <w:color w:val="FF0000"/>
        </w:rPr>
      </w:pPr>
      <w:r w:rsidRPr="00D30490">
        <w:rPr>
          <w:rFonts w:cs="Arial"/>
          <w:strike/>
          <w:color w:val="FF0000"/>
        </w:rPr>
        <w:t xml:space="preserve">A nondisclosure form is also required before informing districts which schools are selected for the study. We take the confidentiality of participating schools seriously and limit disclosure to those who need to know to make informed decisions about school and student participation in the study. A copy of the nondisclosure agreement may be accessed </w:t>
      </w:r>
      <w:r w:rsidRPr="00D30490">
        <w:rPr>
          <w:rFonts w:cs="Arial"/>
          <w:strike/>
          <w:color w:val="FF0000"/>
          <w:u w:val="single"/>
        </w:rPr>
        <w:t>here</w:t>
      </w:r>
      <w:r w:rsidRPr="00D30490">
        <w:rPr>
          <w:rFonts w:cs="Arial"/>
          <w:strike/>
          <w:color w:val="FF0000"/>
        </w:rPr>
        <w:t>.</w:t>
      </w:r>
    </w:p>
    <w:p w14:paraId="21AF8875" w14:textId="6900A5AB" w:rsidR="00C20844" w:rsidRPr="00E07594" w:rsidRDefault="00E07594" w:rsidP="00E07594">
      <w:pPr>
        <w:pStyle w:val="NoSpacing"/>
        <w:spacing w:after="120"/>
        <w:rPr>
          <w:rFonts w:cstheme="minorHAnsi"/>
          <w:bCs/>
          <w:i/>
          <w:color w:val="00B050"/>
        </w:rPr>
      </w:pPr>
      <w:r w:rsidRPr="00E07594">
        <w:rPr>
          <w:rFonts w:cs="Arial"/>
        </w:rPr>
        <w:t xml:space="preserve">You may also review the </w:t>
      </w:r>
      <w:hyperlink r:id="rId10" w:tgtFrame="_blank" w:history="1">
        <w:r w:rsidRPr="00E07594">
          <w:rPr>
            <w:rFonts w:cs="Arial"/>
          </w:rPr>
          <w:t>procedures that govern NCES</w:t>
        </w:r>
      </w:hyperlink>
      <w:r w:rsidRPr="00E07594">
        <w:rPr>
          <w:rFonts w:cs="Arial"/>
        </w:rPr>
        <w:t xml:space="preserve"> and RTI International to protect identifiable information.</w:t>
      </w:r>
    </w:p>
    <w:p w14:paraId="01445DA6" w14:textId="5FB84329" w:rsidR="00144AA0" w:rsidRPr="00C42F94" w:rsidRDefault="00144AA0" w:rsidP="00553D78">
      <w:pPr>
        <w:pStyle w:val="NoSpacing"/>
        <w:spacing w:after="120"/>
        <w:rPr>
          <w:rFonts w:cstheme="minorHAnsi"/>
          <w:i/>
          <w:color w:val="FF0000"/>
        </w:rPr>
      </w:pPr>
      <w:r w:rsidRPr="00C42F94">
        <w:rPr>
          <w:rFonts w:cstheme="minorHAnsi"/>
          <w:bCs/>
          <w:i/>
          <w:color w:val="00B050"/>
        </w:rPr>
        <w:t xml:space="preserve">In </w:t>
      </w:r>
      <w:r w:rsidRPr="00BE6A9A">
        <w:rPr>
          <w:rFonts w:cstheme="minorHAnsi"/>
          <w:b/>
          <w:bCs/>
          <w:i/>
          <w:color w:val="00B050"/>
        </w:rPr>
        <w:t>Appendi</w:t>
      </w:r>
      <w:r w:rsidR="00685AAF" w:rsidRPr="00BE6A9A">
        <w:rPr>
          <w:rFonts w:cstheme="minorHAnsi"/>
          <w:b/>
          <w:bCs/>
          <w:i/>
          <w:color w:val="00B050"/>
        </w:rPr>
        <w:t>ces</w:t>
      </w:r>
      <w:r w:rsidRPr="00BE6A9A">
        <w:rPr>
          <w:rFonts w:cstheme="minorHAnsi"/>
          <w:b/>
          <w:bCs/>
          <w:i/>
          <w:color w:val="00B050"/>
        </w:rPr>
        <w:t xml:space="preserve"> MS2B-</w:t>
      </w:r>
      <w:r w:rsidR="00685AAF" w:rsidRPr="00BE6A9A">
        <w:rPr>
          <w:rFonts w:cstheme="minorHAnsi"/>
          <w:b/>
          <w:bCs/>
          <w:i/>
          <w:color w:val="00B050"/>
        </w:rPr>
        <w:t>E and MS2B-F</w:t>
      </w:r>
      <w:r w:rsidR="00FC02EC">
        <w:rPr>
          <w:rFonts w:cstheme="minorHAnsi"/>
          <w:b/>
          <w:bCs/>
          <w:i/>
          <w:color w:val="00B050"/>
        </w:rPr>
        <w:t xml:space="preserve"> (</w:t>
      </w:r>
      <w:r w:rsidR="00FC02EC" w:rsidRPr="00FC02EC">
        <w:rPr>
          <w:rFonts w:cstheme="minorHAnsi"/>
          <w:b/>
          <w:bCs/>
          <w:i/>
          <w:color w:val="00B050"/>
        </w:rPr>
        <w:t>District Letter</w:t>
      </w:r>
      <w:r w:rsidR="00FC02EC">
        <w:rPr>
          <w:rFonts w:cstheme="minorHAnsi"/>
          <w:b/>
          <w:bCs/>
          <w:i/>
          <w:color w:val="00B050"/>
        </w:rPr>
        <w:t>)</w:t>
      </w:r>
      <w:r w:rsidRPr="00BE6A9A">
        <w:rPr>
          <w:rFonts w:cstheme="minorHAnsi"/>
          <w:b/>
          <w:bCs/>
          <w:i/>
          <w:color w:val="00B050"/>
        </w:rPr>
        <w:t>,</w:t>
      </w:r>
      <w:r w:rsidRPr="00C42F94">
        <w:rPr>
          <w:rFonts w:cstheme="minorHAnsi"/>
          <w:bCs/>
          <w:i/>
          <w:color w:val="00B050"/>
        </w:rPr>
        <w:t xml:space="preserve"> the </w:t>
      </w:r>
      <w:r w:rsidR="00B90ACA">
        <w:rPr>
          <w:rFonts w:cstheme="minorHAnsi"/>
          <w:bCs/>
          <w:i/>
          <w:color w:val="00B050"/>
        </w:rPr>
        <w:t>text was added:</w:t>
      </w:r>
      <w:r w:rsidRPr="00C42F94">
        <w:rPr>
          <w:rFonts w:cstheme="minorHAnsi"/>
          <w:bCs/>
          <w:i/>
          <w:color w:val="00B050"/>
        </w:rPr>
        <w:t xml:space="preserve"> </w:t>
      </w:r>
      <w:bookmarkStart w:id="5" w:name="_Hlk1375846"/>
      <w:r w:rsidR="00685AAF" w:rsidRPr="00274262">
        <w:rPr>
          <w:rFonts w:cstheme="minorHAnsi"/>
          <w:i/>
        </w:rPr>
        <w:t>“</w:t>
      </w:r>
      <w:bookmarkEnd w:id="5"/>
      <w:r w:rsidR="00685AAF" w:rsidRPr="00274262">
        <w:rPr>
          <w:rFonts w:cstheme="minorHAnsi"/>
          <w:i/>
        </w:rPr>
        <w:t xml:space="preserve">The data collection will occur on a date the school(s) select(s) between January and June of 2020 </w:t>
      </w:r>
      <w:r w:rsidR="00685AAF" w:rsidRPr="00C42F94">
        <w:rPr>
          <w:rFonts w:cstheme="minorHAnsi"/>
          <w:i/>
          <w:color w:val="FF0000"/>
        </w:rPr>
        <w:t>and administrative records may be collected in fall 2021.”</w:t>
      </w:r>
    </w:p>
    <w:p w14:paraId="6C3C22DC" w14:textId="77777777" w:rsidR="008D4403" w:rsidRDefault="00685AAF" w:rsidP="00553D78">
      <w:pPr>
        <w:spacing w:after="120" w:line="240" w:lineRule="auto"/>
        <w:rPr>
          <w:rFonts w:cstheme="minorHAnsi"/>
          <w:color w:val="00B050"/>
        </w:rPr>
      </w:pPr>
      <w:r w:rsidRPr="00C42F94">
        <w:rPr>
          <w:rFonts w:cstheme="minorHAnsi"/>
          <w:i/>
          <w:color w:val="00B050"/>
        </w:rPr>
        <w:t xml:space="preserve">In </w:t>
      </w:r>
      <w:r w:rsidR="00BE6A9A">
        <w:rPr>
          <w:rFonts w:cstheme="minorHAnsi"/>
          <w:b/>
          <w:i/>
          <w:color w:val="00B050"/>
        </w:rPr>
        <w:t>A</w:t>
      </w:r>
      <w:r w:rsidRPr="00BE6A9A">
        <w:rPr>
          <w:rFonts w:cstheme="minorHAnsi"/>
          <w:b/>
          <w:i/>
          <w:color w:val="00B050"/>
        </w:rPr>
        <w:t>ppendix MS2B-G</w:t>
      </w:r>
      <w:r w:rsidR="007F51D6" w:rsidRPr="00BE6A9A">
        <w:rPr>
          <w:rFonts w:cstheme="minorHAnsi"/>
          <w:b/>
          <w:i/>
          <w:color w:val="00B050"/>
        </w:rPr>
        <w:t>, 2B</w:t>
      </w:r>
      <w:r w:rsidR="003B0A7E">
        <w:rPr>
          <w:rFonts w:cstheme="minorHAnsi"/>
          <w:b/>
          <w:i/>
          <w:color w:val="00B050"/>
        </w:rPr>
        <w:t>-</w:t>
      </w:r>
      <w:r w:rsidR="007F51D6" w:rsidRPr="00BE6A9A">
        <w:rPr>
          <w:rFonts w:cstheme="minorHAnsi"/>
          <w:b/>
          <w:i/>
          <w:color w:val="00B050"/>
        </w:rPr>
        <w:t>I1</w:t>
      </w:r>
      <w:r w:rsidR="00B21127">
        <w:rPr>
          <w:rFonts w:cstheme="minorHAnsi"/>
          <w:b/>
          <w:i/>
          <w:color w:val="00B050"/>
        </w:rPr>
        <w:t>,</w:t>
      </w:r>
      <w:r w:rsidR="007F51D6" w:rsidRPr="00BE6A9A">
        <w:rPr>
          <w:rFonts w:cstheme="minorHAnsi"/>
          <w:b/>
          <w:i/>
          <w:color w:val="00B050"/>
        </w:rPr>
        <w:t xml:space="preserve"> and </w:t>
      </w:r>
      <w:r w:rsidR="003B0A7E">
        <w:rPr>
          <w:rFonts w:cstheme="minorHAnsi"/>
          <w:b/>
          <w:i/>
          <w:color w:val="00B050"/>
        </w:rPr>
        <w:t>MS</w:t>
      </w:r>
      <w:r w:rsidR="007F51D6" w:rsidRPr="00BE6A9A">
        <w:rPr>
          <w:rFonts w:cstheme="minorHAnsi"/>
          <w:b/>
          <w:i/>
          <w:color w:val="00B050"/>
        </w:rPr>
        <w:t>2B-I2</w:t>
      </w:r>
      <w:r w:rsidR="00BD0B46">
        <w:rPr>
          <w:rFonts w:cstheme="minorHAnsi"/>
          <w:b/>
          <w:i/>
          <w:color w:val="00B050"/>
        </w:rPr>
        <w:t xml:space="preserve"> (</w:t>
      </w:r>
      <w:r w:rsidR="00BD0B46" w:rsidRPr="00BD0B46">
        <w:rPr>
          <w:rFonts w:cstheme="minorHAnsi"/>
          <w:b/>
          <w:i/>
          <w:color w:val="00B050"/>
        </w:rPr>
        <w:t>School Letter</w:t>
      </w:r>
      <w:r w:rsidR="00BD0B46">
        <w:rPr>
          <w:rFonts w:cstheme="minorHAnsi"/>
          <w:b/>
          <w:i/>
          <w:color w:val="00B050"/>
        </w:rPr>
        <w:t>)</w:t>
      </w:r>
      <w:r w:rsidRPr="00BE6A9A">
        <w:rPr>
          <w:rFonts w:cstheme="minorHAnsi"/>
          <w:b/>
          <w:i/>
          <w:color w:val="00B050"/>
        </w:rPr>
        <w:t>,</w:t>
      </w:r>
      <w:r w:rsidRPr="00C42F94">
        <w:rPr>
          <w:rFonts w:cstheme="minorHAnsi"/>
          <w:i/>
          <w:color w:val="00B050"/>
        </w:rPr>
        <w:t xml:space="preserve"> the following bullet </w:t>
      </w:r>
      <w:r w:rsidR="00B21127">
        <w:rPr>
          <w:rFonts w:cstheme="minorHAnsi"/>
          <w:i/>
          <w:color w:val="00B050"/>
        </w:rPr>
        <w:t>point was</w:t>
      </w:r>
      <w:r w:rsidRPr="00C42F94">
        <w:rPr>
          <w:rFonts w:cstheme="minorHAnsi"/>
          <w:i/>
          <w:color w:val="00B050"/>
        </w:rPr>
        <w:t xml:space="preserve"> </w:t>
      </w:r>
      <w:r w:rsidR="00B21127">
        <w:rPr>
          <w:rFonts w:cstheme="minorHAnsi"/>
          <w:i/>
          <w:color w:val="00B050"/>
        </w:rPr>
        <w:t>added</w:t>
      </w:r>
      <w:r w:rsidRPr="00274262">
        <w:rPr>
          <w:rFonts w:cstheme="minorHAnsi"/>
          <w:i/>
          <w:color w:val="00B050"/>
        </w:rPr>
        <w:t>:</w:t>
      </w:r>
    </w:p>
    <w:p w14:paraId="1D5DC9C9" w14:textId="0FC74F5B" w:rsidR="00685AAF" w:rsidRPr="00C42F94" w:rsidRDefault="00685AAF" w:rsidP="00B21127">
      <w:pPr>
        <w:spacing w:after="40" w:line="240" w:lineRule="auto"/>
        <w:rPr>
          <w:rFonts w:cstheme="minorHAnsi"/>
          <w:b/>
        </w:rPr>
      </w:pPr>
      <w:r w:rsidRPr="00C42F94">
        <w:rPr>
          <w:rFonts w:cstheme="minorHAnsi"/>
          <w:b/>
        </w:rPr>
        <w:t>Study Overview:</w:t>
      </w:r>
    </w:p>
    <w:p w14:paraId="3212D6D2" w14:textId="09932FE4" w:rsidR="00685AAF" w:rsidRPr="00C42F94" w:rsidRDefault="00685AAF" w:rsidP="00B21127">
      <w:pPr>
        <w:numPr>
          <w:ilvl w:val="0"/>
          <w:numId w:val="35"/>
        </w:numPr>
        <w:spacing w:after="40" w:line="240" w:lineRule="auto"/>
        <w:rPr>
          <w:rFonts w:cstheme="minorHAnsi"/>
        </w:rPr>
      </w:pPr>
      <w:r w:rsidRPr="00C42F94">
        <w:rPr>
          <w:rFonts w:cstheme="minorHAnsi"/>
        </w:rPr>
        <w:t>Your school selects a day between January and June of 2020 for the 90-minute student session.</w:t>
      </w:r>
    </w:p>
    <w:p w14:paraId="17C815FA" w14:textId="77777777" w:rsidR="00685AAF" w:rsidRPr="00C42F94" w:rsidRDefault="00685AAF" w:rsidP="00B21127">
      <w:pPr>
        <w:numPr>
          <w:ilvl w:val="0"/>
          <w:numId w:val="35"/>
        </w:numPr>
        <w:spacing w:after="40" w:line="240" w:lineRule="auto"/>
        <w:rPr>
          <w:rFonts w:cstheme="minorHAnsi"/>
        </w:rPr>
      </w:pPr>
      <w:r w:rsidRPr="00C42F94">
        <w:rPr>
          <w:rFonts w:cstheme="minorHAnsi"/>
        </w:rPr>
        <w:t>Project staff will provide all equipment and the Internet connectivity to run the student session.</w:t>
      </w:r>
    </w:p>
    <w:p w14:paraId="71FFC992" w14:textId="77777777" w:rsidR="00685AAF" w:rsidRPr="00C42F94" w:rsidRDefault="00685AAF" w:rsidP="00B21127">
      <w:pPr>
        <w:numPr>
          <w:ilvl w:val="0"/>
          <w:numId w:val="35"/>
        </w:numPr>
        <w:spacing w:after="40" w:line="240" w:lineRule="auto"/>
        <w:rPr>
          <w:rFonts w:cstheme="minorHAnsi"/>
        </w:rPr>
      </w:pPr>
      <w:r w:rsidRPr="00C42F94">
        <w:rPr>
          <w:rFonts w:cstheme="minorHAnsi"/>
        </w:rPr>
        <w:t>Students will respond to survey questions, math and reading, and executive function. They will also provide height and weight measurements.</w:t>
      </w:r>
    </w:p>
    <w:p w14:paraId="7CE4D741" w14:textId="77777777" w:rsidR="00685AAF" w:rsidRPr="00C42F94" w:rsidRDefault="00685AAF" w:rsidP="00B21127">
      <w:pPr>
        <w:numPr>
          <w:ilvl w:val="0"/>
          <w:numId w:val="35"/>
        </w:numPr>
        <w:spacing w:after="40" w:line="240" w:lineRule="auto"/>
        <w:rPr>
          <w:rFonts w:cstheme="minorHAnsi"/>
        </w:rPr>
      </w:pPr>
      <w:r w:rsidRPr="00C42F94">
        <w:rPr>
          <w:rFonts w:cstheme="minorHAnsi"/>
        </w:rPr>
        <w:t>Math teachers, the administrator, and one parent for each student will receive a survey invitation.</w:t>
      </w:r>
    </w:p>
    <w:p w14:paraId="7222C422" w14:textId="77777777" w:rsidR="00685AAF" w:rsidRPr="00C42F94" w:rsidRDefault="00685AAF" w:rsidP="00B21127">
      <w:pPr>
        <w:numPr>
          <w:ilvl w:val="0"/>
          <w:numId w:val="35"/>
        </w:numPr>
        <w:spacing w:after="40" w:line="240" w:lineRule="auto"/>
        <w:rPr>
          <w:rFonts w:cstheme="minorHAnsi"/>
        </w:rPr>
      </w:pPr>
      <w:r w:rsidRPr="00C42F94">
        <w:rPr>
          <w:rFonts w:cstheme="minorHAnsi"/>
        </w:rPr>
        <w:t>If district/school policy permits, your school will receive a $400 check or $400 in goods/services for participating, the school coordinator will receive $50 to thank them for the enrollment update and $100 for the data collection logistics.</w:t>
      </w:r>
    </w:p>
    <w:p w14:paraId="3ACB3F5E" w14:textId="64C05033" w:rsidR="00685AAF" w:rsidRPr="00C42F94" w:rsidRDefault="00685AAF" w:rsidP="00B21127">
      <w:pPr>
        <w:numPr>
          <w:ilvl w:val="0"/>
          <w:numId w:val="35"/>
        </w:numPr>
        <w:spacing w:after="40" w:line="240" w:lineRule="auto"/>
        <w:rPr>
          <w:rFonts w:cstheme="minorHAnsi"/>
          <w:color w:val="FF0000"/>
        </w:rPr>
      </w:pPr>
      <w:bookmarkStart w:id="6" w:name="_Hlk1376218"/>
      <w:r w:rsidRPr="00C42F94">
        <w:rPr>
          <w:rFonts w:cstheme="minorHAnsi"/>
          <w:color w:val="FF0000"/>
        </w:rPr>
        <w:t>Student administrative records may be collected in fall 2021.</w:t>
      </w:r>
    </w:p>
    <w:p w14:paraId="5317F87D" w14:textId="2069015C" w:rsidR="007F51D6" w:rsidRPr="00C42F94" w:rsidRDefault="007F51D6" w:rsidP="00553D78">
      <w:pPr>
        <w:spacing w:after="120" w:line="240" w:lineRule="auto"/>
        <w:rPr>
          <w:rFonts w:cstheme="minorHAnsi"/>
        </w:rPr>
      </w:pPr>
      <w:r w:rsidRPr="00C42F94">
        <w:rPr>
          <w:rFonts w:cstheme="minorHAnsi"/>
          <w:bCs/>
          <w:i/>
          <w:color w:val="00B050"/>
        </w:rPr>
        <w:t xml:space="preserve">In </w:t>
      </w:r>
      <w:r w:rsidRPr="00BE6A9A">
        <w:rPr>
          <w:rFonts w:cstheme="minorHAnsi"/>
          <w:b/>
          <w:bCs/>
          <w:i/>
          <w:color w:val="00B050"/>
        </w:rPr>
        <w:t>Appendices MS2B-H</w:t>
      </w:r>
      <w:r w:rsidR="00346E9A">
        <w:rPr>
          <w:rFonts w:cstheme="minorHAnsi"/>
          <w:b/>
          <w:bCs/>
          <w:i/>
          <w:color w:val="00B050"/>
        </w:rPr>
        <w:t>1</w:t>
      </w:r>
      <w:r w:rsidRPr="00BE6A9A">
        <w:rPr>
          <w:rFonts w:cstheme="minorHAnsi"/>
          <w:b/>
          <w:bCs/>
          <w:i/>
          <w:color w:val="00B050"/>
        </w:rPr>
        <w:t xml:space="preserve"> and MS2B-H2</w:t>
      </w:r>
      <w:r w:rsidR="00BD0B46">
        <w:rPr>
          <w:rFonts w:cstheme="minorHAnsi"/>
          <w:b/>
          <w:bCs/>
          <w:i/>
          <w:color w:val="00B050"/>
        </w:rPr>
        <w:t xml:space="preserve"> (</w:t>
      </w:r>
      <w:r w:rsidR="00BD0B46" w:rsidRPr="00FC02EC">
        <w:rPr>
          <w:rFonts w:cstheme="minorHAnsi"/>
          <w:b/>
          <w:bCs/>
          <w:i/>
          <w:color w:val="00B050"/>
        </w:rPr>
        <w:t>District Letter</w:t>
      </w:r>
      <w:r w:rsidR="00BD0B46">
        <w:rPr>
          <w:rFonts w:cstheme="minorHAnsi"/>
          <w:b/>
          <w:bCs/>
          <w:i/>
          <w:color w:val="00B050"/>
        </w:rPr>
        <w:t>)</w:t>
      </w:r>
      <w:r w:rsidRPr="00BE6A9A">
        <w:rPr>
          <w:rFonts w:cstheme="minorHAnsi"/>
          <w:b/>
          <w:bCs/>
          <w:i/>
          <w:color w:val="00B050"/>
        </w:rPr>
        <w:t>,</w:t>
      </w:r>
      <w:r w:rsidRPr="00C42F94">
        <w:rPr>
          <w:rFonts w:cstheme="minorHAnsi"/>
          <w:bCs/>
          <w:i/>
          <w:color w:val="00B050"/>
        </w:rPr>
        <w:t xml:space="preserve"> the </w:t>
      </w:r>
      <w:r w:rsidR="0010102F">
        <w:rPr>
          <w:rFonts w:cstheme="minorHAnsi"/>
          <w:bCs/>
          <w:i/>
          <w:color w:val="00B050"/>
        </w:rPr>
        <w:t xml:space="preserve">following </w:t>
      </w:r>
      <w:r w:rsidRPr="00C42F94">
        <w:rPr>
          <w:rFonts w:cstheme="minorHAnsi"/>
          <w:bCs/>
          <w:i/>
          <w:color w:val="00B050"/>
        </w:rPr>
        <w:t xml:space="preserve">sentence </w:t>
      </w:r>
      <w:r w:rsidR="0010102F" w:rsidRPr="00C42F94">
        <w:rPr>
          <w:rFonts w:cstheme="minorHAnsi"/>
          <w:i/>
          <w:color w:val="00B050"/>
        </w:rPr>
        <w:t>was added</w:t>
      </w:r>
      <w:r w:rsidR="0010102F">
        <w:rPr>
          <w:rFonts w:cstheme="minorHAnsi"/>
          <w:i/>
          <w:color w:val="00B050"/>
        </w:rPr>
        <w:t>:</w:t>
      </w:r>
      <w:r w:rsidR="0010102F" w:rsidRPr="00C42F94">
        <w:rPr>
          <w:rFonts w:cstheme="minorHAnsi"/>
          <w:i/>
          <w:color w:val="00B050"/>
        </w:rPr>
        <w:t xml:space="preserve"> </w:t>
      </w:r>
      <w:r w:rsidRPr="00C42F94">
        <w:rPr>
          <w:rFonts w:cstheme="minorHAnsi"/>
          <w:bCs/>
          <w:i/>
          <w:color w:val="00B050"/>
        </w:rPr>
        <w:t>“</w:t>
      </w:r>
      <w:r w:rsidR="0016744E" w:rsidRPr="0016744E">
        <w:rPr>
          <w:rFonts w:cstheme="minorHAnsi"/>
          <w:bCs/>
          <w:color w:val="FF0000"/>
        </w:rPr>
        <w:t xml:space="preserve">In </w:t>
      </w:r>
      <w:r w:rsidR="001447F1" w:rsidRPr="0016744E">
        <w:rPr>
          <w:rFonts w:cstheme="minorHAnsi"/>
          <w:color w:val="FF0000"/>
        </w:rPr>
        <w:t xml:space="preserve">addition </w:t>
      </w:r>
      <w:r w:rsidR="001447F1">
        <w:rPr>
          <w:rFonts w:cstheme="minorHAnsi"/>
          <w:color w:val="FF0000"/>
        </w:rPr>
        <w:t>to the 2019-20 data collection, we may also collect administrative records information in fall 2021.</w:t>
      </w:r>
      <w:r w:rsidR="00D92942">
        <w:rPr>
          <w:rFonts w:cstheme="minorHAnsi"/>
          <w:color w:val="FF0000"/>
        </w:rPr>
        <w:t>”</w:t>
      </w:r>
    </w:p>
    <w:bookmarkEnd w:id="6"/>
    <w:p w14:paraId="392FD549" w14:textId="42FAC2EA" w:rsidR="00C42F94" w:rsidRDefault="00C42F94" w:rsidP="00553D78">
      <w:pPr>
        <w:spacing w:after="120" w:line="240" w:lineRule="auto"/>
        <w:rPr>
          <w:rFonts w:cstheme="minorHAnsi"/>
          <w:color w:val="FF0000"/>
        </w:rPr>
      </w:pPr>
      <w:r w:rsidRPr="00C42F94">
        <w:rPr>
          <w:rFonts w:cstheme="minorHAnsi"/>
          <w:bCs/>
          <w:i/>
          <w:color w:val="00B050"/>
        </w:rPr>
        <w:t xml:space="preserve">In </w:t>
      </w:r>
      <w:r w:rsidRPr="00BE6A9A">
        <w:rPr>
          <w:rFonts w:cstheme="minorHAnsi"/>
          <w:b/>
          <w:bCs/>
          <w:i/>
          <w:color w:val="00B050"/>
        </w:rPr>
        <w:t>Appendi</w:t>
      </w:r>
      <w:r w:rsidR="006549C7" w:rsidRPr="00BE6A9A">
        <w:rPr>
          <w:rFonts w:cstheme="minorHAnsi"/>
          <w:b/>
          <w:bCs/>
          <w:i/>
          <w:color w:val="00B050"/>
        </w:rPr>
        <w:t>x</w:t>
      </w:r>
      <w:r w:rsidRPr="00BE6A9A">
        <w:rPr>
          <w:rFonts w:cstheme="minorHAnsi"/>
          <w:b/>
          <w:bCs/>
          <w:i/>
          <w:color w:val="00B050"/>
        </w:rPr>
        <w:t xml:space="preserve"> MS2B-L</w:t>
      </w:r>
      <w:r w:rsidR="004B6303">
        <w:rPr>
          <w:rFonts w:cstheme="minorHAnsi"/>
          <w:b/>
          <w:bCs/>
          <w:i/>
          <w:color w:val="00B050"/>
        </w:rPr>
        <w:t xml:space="preserve"> (</w:t>
      </w:r>
      <w:r w:rsidR="004B6303" w:rsidRPr="004B6303">
        <w:rPr>
          <w:rFonts w:cstheme="minorHAnsi"/>
          <w:b/>
          <w:bCs/>
          <w:i/>
          <w:color w:val="00B050"/>
        </w:rPr>
        <w:t>Letter to Parents from Schools</w:t>
      </w:r>
      <w:r w:rsidR="004B6303">
        <w:rPr>
          <w:rFonts w:cstheme="minorHAnsi"/>
          <w:b/>
          <w:bCs/>
          <w:i/>
          <w:color w:val="00B050"/>
        </w:rPr>
        <w:t>)</w:t>
      </w:r>
      <w:r w:rsidRPr="00BE6A9A">
        <w:rPr>
          <w:rFonts w:cstheme="minorHAnsi"/>
          <w:b/>
          <w:bCs/>
          <w:i/>
          <w:color w:val="00B050"/>
        </w:rPr>
        <w:t>,</w:t>
      </w:r>
      <w:r w:rsidRPr="00C42F94">
        <w:rPr>
          <w:rFonts w:cstheme="minorHAnsi"/>
          <w:bCs/>
          <w:i/>
          <w:color w:val="00B050"/>
        </w:rPr>
        <w:t xml:space="preserve"> </w:t>
      </w:r>
      <w:r w:rsidR="00A853B5" w:rsidRPr="00C42F94">
        <w:rPr>
          <w:rFonts w:cstheme="minorHAnsi"/>
          <w:bCs/>
          <w:i/>
          <w:color w:val="00B050"/>
        </w:rPr>
        <w:t xml:space="preserve">the </w:t>
      </w:r>
      <w:r w:rsidR="00A853B5">
        <w:rPr>
          <w:rFonts w:cstheme="minorHAnsi"/>
          <w:bCs/>
          <w:i/>
          <w:color w:val="00B050"/>
        </w:rPr>
        <w:t xml:space="preserve">following </w:t>
      </w:r>
      <w:r w:rsidR="00A853B5" w:rsidRPr="00C42F94">
        <w:rPr>
          <w:rFonts w:cstheme="minorHAnsi"/>
          <w:bCs/>
          <w:i/>
          <w:color w:val="00B050"/>
        </w:rPr>
        <w:t xml:space="preserve">sentence </w:t>
      </w:r>
      <w:r w:rsidR="00A853B5" w:rsidRPr="00C42F94">
        <w:rPr>
          <w:rFonts w:cstheme="minorHAnsi"/>
          <w:i/>
          <w:color w:val="00B050"/>
        </w:rPr>
        <w:t>was added</w:t>
      </w:r>
      <w:r w:rsidR="00A853B5">
        <w:rPr>
          <w:rFonts w:cstheme="minorHAnsi"/>
          <w:i/>
          <w:color w:val="00B050"/>
        </w:rPr>
        <w:t>:</w:t>
      </w:r>
      <w:r w:rsidR="00A853B5" w:rsidRPr="00C42F94">
        <w:rPr>
          <w:rFonts w:cstheme="minorHAnsi"/>
          <w:bCs/>
          <w:i/>
          <w:color w:val="00B050"/>
        </w:rPr>
        <w:t xml:space="preserve"> </w:t>
      </w:r>
      <w:r w:rsidRPr="00C42F94">
        <w:rPr>
          <w:rFonts w:cstheme="minorHAnsi"/>
          <w:bCs/>
          <w:i/>
          <w:color w:val="00B050"/>
        </w:rPr>
        <w:t>“</w:t>
      </w:r>
      <w:r>
        <w:rPr>
          <w:rFonts w:cstheme="minorHAnsi"/>
          <w:color w:val="FF0000"/>
        </w:rPr>
        <w:t>Later, in fall 2021, student administrative records may be collected</w:t>
      </w:r>
      <w:r w:rsidRPr="00C42F94">
        <w:rPr>
          <w:rFonts w:cstheme="minorHAnsi"/>
          <w:color w:val="FF0000"/>
        </w:rPr>
        <w:t>.</w:t>
      </w:r>
      <w:r w:rsidR="00A853B5">
        <w:rPr>
          <w:rFonts w:cstheme="minorHAnsi"/>
          <w:color w:val="FF0000"/>
        </w:rPr>
        <w:t>”</w:t>
      </w:r>
    </w:p>
    <w:p w14:paraId="1DC20F50" w14:textId="43D0B82A" w:rsidR="00C42F94" w:rsidRPr="00C42F94" w:rsidRDefault="00C42F94" w:rsidP="00553D78">
      <w:pPr>
        <w:spacing w:before="240" w:after="120" w:line="240" w:lineRule="auto"/>
        <w:rPr>
          <w:rFonts w:ascii="Calibri" w:hAnsi="Calibri"/>
        </w:rPr>
      </w:pPr>
      <w:r w:rsidRPr="00C42F94">
        <w:rPr>
          <w:rFonts w:cstheme="minorHAnsi"/>
          <w:bCs/>
          <w:i/>
          <w:color w:val="00B050"/>
        </w:rPr>
        <w:t xml:space="preserve">In </w:t>
      </w:r>
      <w:r w:rsidRPr="00BE6A9A">
        <w:rPr>
          <w:rFonts w:cstheme="minorHAnsi"/>
          <w:b/>
          <w:bCs/>
          <w:i/>
          <w:color w:val="00B050"/>
        </w:rPr>
        <w:t>Appendi</w:t>
      </w:r>
      <w:r w:rsidR="006549C7" w:rsidRPr="00BE6A9A">
        <w:rPr>
          <w:rFonts w:cstheme="minorHAnsi"/>
          <w:b/>
          <w:bCs/>
          <w:i/>
          <w:color w:val="00B050"/>
        </w:rPr>
        <w:t xml:space="preserve">x </w:t>
      </w:r>
      <w:r w:rsidRPr="00BE6A9A">
        <w:rPr>
          <w:rFonts w:cstheme="minorHAnsi"/>
          <w:b/>
          <w:bCs/>
          <w:i/>
          <w:color w:val="00B050"/>
        </w:rPr>
        <w:t>MS2B-M</w:t>
      </w:r>
      <w:r w:rsidR="004B6303">
        <w:rPr>
          <w:rFonts w:cstheme="minorHAnsi"/>
          <w:b/>
          <w:bCs/>
          <w:i/>
          <w:color w:val="00B050"/>
        </w:rPr>
        <w:t xml:space="preserve"> (</w:t>
      </w:r>
      <w:r w:rsidR="004B6303" w:rsidRPr="004B6303">
        <w:rPr>
          <w:rFonts w:cstheme="minorHAnsi"/>
          <w:b/>
          <w:bCs/>
          <w:i/>
          <w:color w:val="00B050"/>
        </w:rPr>
        <w:t>Panel Maintenance Letter</w:t>
      </w:r>
      <w:r w:rsidR="004B6303">
        <w:rPr>
          <w:rFonts w:cstheme="minorHAnsi"/>
          <w:b/>
          <w:bCs/>
          <w:i/>
          <w:color w:val="00B050"/>
        </w:rPr>
        <w:t>)</w:t>
      </w:r>
      <w:r w:rsidRPr="00BE6A9A">
        <w:rPr>
          <w:rFonts w:cstheme="minorHAnsi"/>
          <w:b/>
          <w:bCs/>
          <w:i/>
          <w:color w:val="00B050"/>
        </w:rPr>
        <w:t>,</w:t>
      </w:r>
      <w:r w:rsidRPr="00C42F94">
        <w:rPr>
          <w:rFonts w:cstheme="minorHAnsi"/>
          <w:bCs/>
          <w:i/>
          <w:color w:val="00B050"/>
        </w:rPr>
        <w:t xml:space="preserve"> </w:t>
      </w:r>
      <w:r w:rsidR="00B947AB" w:rsidRPr="00C42F94">
        <w:rPr>
          <w:rFonts w:cstheme="minorHAnsi"/>
          <w:bCs/>
          <w:i/>
          <w:color w:val="00B050"/>
        </w:rPr>
        <w:t xml:space="preserve">the </w:t>
      </w:r>
      <w:r w:rsidR="00B947AB">
        <w:rPr>
          <w:rFonts w:cstheme="minorHAnsi"/>
          <w:bCs/>
          <w:i/>
          <w:color w:val="00B050"/>
        </w:rPr>
        <w:t xml:space="preserve">following </w:t>
      </w:r>
      <w:r w:rsidR="00B947AB" w:rsidRPr="00C42F94">
        <w:rPr>
          <w:rFonts w:cstheme="minorHAnsi"/>
          <w:bCs/>
          <w:i/>
          <w:color w:val="00B050"/>
        </w:rPr>
        <w:t xml:space="preserve">sentence </w:t>
      </w:r>
      <w:r w:rsidR="00B947AB" w:rsidRPr="00C42F94">
        <w:rPr>
          <w:rFonts w:cstheme="minorHAnsi"/>
          <w:i/>
          <w:color w:val="00B050"/>
        </w:rPr>
        <w:t>was added</w:t>
      </w:r>
      <w:r w:rsidR="00B947AB">
        <w:rPr>
          <w:rFonts w:cstheme="minorHAnsi"/>
          <w:i/>
          <w:color w:val="00B050"/>
        </w:rPr>
        <w:t>:</w:t>
      </w:r>
      <w:r w:rsidR="00B947AB" w:rsidRPr="00C42F94">
        <w:rPr>
          <w:rFonts w:cstheme="minorHAnsi"/>
          <w:bCs/>
          <w:i/>
          <w:color w:val="00B050"/>
        </w:rPr>
        <w:t xml:space="preserve"> </w:t>
      </w:r>
      <w:r w:rsidRPr="00C42F94">
        <w:rPr>
          <w:rFonts w:cstheme="minorHAnsi"/>
          <w:bCs/>
          <w:i/>
          <w:color w:val="00B050"/>
        </w:rPr>
        <w:t>“</w:t>
      </w:r>
      <w:r w:rsidRPr="00C42F94">
        <w:rPr>
          <w:rFonts w:cstheme="minorHAnsi"/>
          <w:color w:val="FF0000"/>
        </w:rPr>
        <w:t xml:space="preserve">Once the information is updated and received, we will send you a </w:t>
      </w:r>
      <w:r w:rsidRPr="00AE3E4B">
        <w:rPr>
          <w:rFonts w:cstheme="minorHAnsi"/>
          <w:b/>
          <w:color w:val="FF0000"/>
        </w:rPr>
        <w:t>$10</w:t>
      </w:r>
      <w:r w:rsidRPr="00C42F94">
        <w:rPr>
          <w:rFonts w:cstheme="minorHAnsi"/>
          <w:color w:val="FF0000"/>
        </w:rPr>
        <w:t xml:space="preserve"> check a</w:t>
      </w:r>
      <w:r w:rsidR="00B947AB">
        <w:rPr>
          <w:rFonts w:cstheme="minorHAnsi"/>
          <w:color w:val="FF0000"/>
        </w:rPr>
        <w:t>s a token of our appreciation.”</w:t>
      </w:r>
    </w:p>
    <w:p w14:paraId="3BE83F38" w14:textId="18D8ECD9" w:rsidR="00C42F94" w:rsidRDefault="00C42F94" w:rsidP="00553D78">
      <w:pPr>
        <w:spacing w:after="120" w:line="240" w:lineRule="auto"/>
        <w:rPr>
          <w:rFonts w:ascii="Calibri" w:hAnsi="Calibri"/>
        </w:rPr>
      </w:pPr>
      <w:r w:rsidRPr="00C42F94">
        <w:rPr>
          <w:rFonts w:cstheme="minorHAnsi"/>
          <w:bCs/>
          <w:i/>
          <w:color w:val="00B050"/>
        </w:rPr>
        <w:t xml:space="preserve">In </w:t>
      </w:r>
      <w:r w:rsidRPr="00BE6A9A">
        <w:rPr>
          <w:rFonts w:cstheme="minorHAnsi"/>
          <w:b/>
          <w:bCs/>
          <w:i/>
          <w:color w:val="00B050"/>
        </w:rPr>
        <w:t>Appendi</w:t>
      </w:r>
      <w:r w:rsidR="006549C7" w:rsidRPr="00BE6A9A">
        <w:rPr>
          <w:rFonts w:cstheme="minorHAnsi"/>
          <w:b/>
          <w:bCs/>
          <w:i/>
          <w:color w:val="00B050"/>
        </w:rPr>
        <w:t xml:space="preserve">x </w:t>
      </w:r>
      <w:r w:rsidRPr="00BE6A9A">
        <w:rPr>
          <w:rFonts w:cstheme="minorHAnsi"/>
          <w:b/>
          <w:bCs/>
          <w:i/>
          <w:color w:val="00B050"/>
        </w:rPr>
        <w:t>MS2B-N</w:t>
      </w:r>
      <w:r w:rsidR="004B6303">
        <w:rPr>
          <w:rFonts w:cstheme="minorHAnsi"/>
          <w:b/>
          <w:bCs/>
          <w:i/>
          <w:color w:val="00B050"/>
        </w:rPr>
        <w:t xml:space="preserve"> (</w:t>
      </w:r>
      <w:r w:rsidR="004B6303" w:rsidRPr="004B6303">
        <w:rPr>
          <w:rFonts w:cstheme="minorHAnsi"/>
          <w:b/>
          <w:bCs/>
          <w:i/>
          <w:color w:val="00B050"/>
        </w:rPr>
        <w:t>Panel Maintenance Email</w:t>
      </w:r>
      <w:r w:rsidR="004B6303">
        <w:rPr>
          <w:rFonts w:cstheme="minorHAnsi"/>
          <w:b/>
          <w:bCs/>
          <w:i/>
          <w:color w:val="00B050"/>
        </w:rPr>
        <w:t>)</w:t>
      </w:r>
      <w:r w:rsidRPr="00BE6A9A">
        <w:rPr>
          <w:rFonts w:cstheme="minorHAnsi"/>
          <w:b/>
          <w:bCs/>
          <w:i/>
          <w:color w:val="00B050"/>
        </w:rPr>
        <w:t>,</w:t>
      </w:r>
      <w:r w:rsidRPr="00C42F94">
        <w:rPr>
          <w:rFonts w:cstheme="minorHAnsi"/>
          <w:bCs/>
          <w:i/>
          <w:color w:val="00B050"/>
        </w:rPr>
        <w:t xml:space="preserve"> </w:t>
      </w:r>
      <w:r w:rsidR="00B947AB" w:rsidRPr="00C42F94">
        <w:rPr>
          <w:rFonts w:cstheme="minorHAnsi"/>
          <w:bCs/>
          <w:i/>
          <w:color w:val="00B050"/>
        </w:rPr>
        <w:t xml:space="preserve">the </w:t>
      </w:r>
      <w:r w:rsidR="00B947AB">
        <w:rPr>
          <w:rFonts w:cstheme="minorHAnsi"/>
          <w:bCs/>
          <w:i/>
          <w:color w:val="00B050"/>
        </w:rPr>
        <w:t xml:space="preserve">following </w:t>
      </w:r>
      <w:r w:rsidR="00B947AB" w:rsidRPr="00C42F94">
        <w:rPr>
          <w:rFonts w:cstheme="minorHAnsi"/>
          <w:bCs/>
          <w:i/>
          <w:color w:val="00B050"/>
        </w:rPr>
        <w:t xml:space="preserve">sentence </w:t>
      </w:r>
      <w:r w:rsidR="00B947AB" w:rsidRPr="00C42F94">
        <w:rPr>
          <w:rFonts w:cstheme="minorHAnsi"/>
          <w:i/>
          <w:color w:val="00B050"/>
        </w:rPr>
        <w:t>was added</w:t>
      </w:r>
      <w:r w:rsidR="00B947AB">
        <w:rPr>
          <w:rFonts w:cstheme="minorHAnsi"/>
          <w:i/>
          <w:color w:val="00B050"/>
        </w:rPr>
        <w:t>:</w:t>
      </w:r>
      <w:r w:rsidR="00B947AB" w:rsidRPr="00C42F94">
        <w:rPr>
          <w:rFonts w:cstheme="minorHAnsi"/>
          <w:bCs/>
          <w:i/>
          <w:color w:val="00B050"/>
        </w:rPr>
        <w:t xml:space="preserve"> </w:t>
      </w:r>
      <w:r w:rsidRPr="00C42F94">
        <w:rPr>
          <w:rFonts w:cstheme="minorHAnsi"/>
          <w:bCs/>
          <w:i/>
          <w:color w:val="00B050"/>
        </w:rPr>
        <w:t>“</w:t>
      </w:r>
      <w:r w:rsidRPr="00C42F94">
        <w:rPr>
          <w:rFonts w:ascii="Calibri" w:hAnsi="Calibri"/>
          <w:color w:val="FF0000"/>
        </w:rPr>
        <w:t xml:space="preserve">Upon submitting your son/daughter’s updated contact information, we will send you a </w:t>
      </w:r>
      <w:r w:rsidRPr="00C42F94">
        <w:rPr>
          <w:rFonts w:ascii="Calibri" w:hAnsi="Calibri"/>
          <w:b/>
          <w:color w:val="FF0000"/>
        </w:rPr>
        <w:t>$10</w:t>
      </w:r>
      <w:r w:rsidRPr="00C42F94">
        <w:rPr>
          <w:rFonts w:ascii="Calibri" w:hAnsi="Calibri"/>
          <w:color w:val="FF0000"/>
        </w:rPr>
        <w:t xml:space="preserve"> check as a token of our appreciation.</w:t>
      </w:r>
      <w:r w:rsidR="00B947AB">
        <w:rPr>
          <w:rFonts w:cstheme="minorHAnsi"/>
          <w:color w:val="FF0000"/>
        </w:rPr>
        <w:t>”</w:t>
      </w:r>
    </w:p>
    <w:p w14:paraId="6B71C8AF" w14:textId="249925A0" w:rsidR="00C42F94" w:rsidRDefault="00C42F94" w:rsidP="00553D78">
      <w:pPr>
        <w:tabs>
          <w:tab w:val="left" w:pos="1080"/>
        </w:tabs>
        <w:spacing w:before="240" w:after="120" w:line="240" w:lineRule="auto"/>
        <w:rPr>
          <w:color w:val="FF0000"/>
        </w:rPr>
      </w:pPr>
      <w:r w:rsidRPr="00C42F94">
        <w:rPr>
          <w:rFonts w:cstheme="minorHAnsi"/>
          <w:bCs/>
          <w:i/>
          <w:color w:val="00B050"/>
        </w:rPr>
        <w:t xml:space="preserve">In </w:t>
      </w:r>
      <w:r w:rsidRPr="00BE6A9A">
        <w:rPr>
          <w:rFonts w:cstheme="minorHAnsi"/>
          <w:b/>
          <w:bCs/>
          <w:i/>
          <w:color w:val="00B050"/>
        </w:rPr>
        <w:t>Appendi</w:t>
      </w:r>
      <w:r w:rsidR="006549C7" w:rsidRPr="00BE6A9A">
        <w:rPr>
          <w:rFonts w:cstheme="minorHAnsi"/>
          <w:b/>
          <w:bCs/>
          <w:i/>
          <w:color w:val="00B050"/>
        </w:rPr>
        <w:t>x</w:t>
      </w:r>
      <w:r w:rsidRPr="00BE6A9A">
        <w:rPr>
          <w:rFonts w:cstheme="minorHAnsi"/>
          <w:b/>
          <w:bCs/>
          <w:i/>
          <w:color w:val="00B050"/>
        </w:rPr>
        <w:t xml:space="preserve"> MS2B-O</w:t>
      </w:r>
      <w:r w:rsidR="00FC02EC">
        <w:rPr>
          <w:rFonts w:cstheme="minorHAnsi"/>
          <w:b/>
          <w:bCs/>
          <w:i/>
          <w:color w:val="00B050"/>
        </w:rPr>
        <w:t xml:space="preserve"> (</w:t>
      </w:r>
      <w:r w:rsidR="00FC02EC" w:rsidRPr="00FC02EC">
        <w:rPr>
          <w:rFonts w:cstheme="minorHAnsi"/>
          <w:b/>
          <w:bCs/>
          <w:i/>
          <w:color w:val="00B050"/>
        </w:rPr>
        <w:t>Panel Maintenance Webpage Contents</w:t>
      </w:r>
      <w:r w:rsidR="00FC02EC">
        <w:rPr>
          <w:rFonts w:cstheme="minorHAnsi"/>
          <w:b/>
          <w:bCs/>
          <w:i/>
          <w:color w:val="00B050"/>
        </w:rPr>
        <w:t>)</w:t>
      </w:r>
      <w:r w:rsidRPr="00BE6A9A">
        <w:rPr>
          <w:rFonts w:cstheme="minorHAnsi"/>
          <w:b/>
          <w:bCs/>
          <w:i/>
          <w:color w:val="00B050"/>
        </w:rPr>
        <w:t>,</w:t>
      </w:r>
      <w:r w:rsidRPr="00C42F94">
        <w:rPr>
          <w:rFonts w:cstheme="minorHAnsi"/>
          <w:bCs/>
          <w:i/>
          <w:color w:val="00B050"/>
        </w:rPr>
        <w:t xml:space="preserve"> </w:t>
      </w:r>
      <w:r w:rsidR="008E2E1F" w:rsidRPr="00C42F94">
        <w:rPr>
          <w:rFonts w:cstheme="minorHAnsi"/>
          <w:bCs/>
          <w:i/>
          <w:color w:val="00B050"/>
        </w:rPr>
        <w:t xml:space="preserve">the </w:t>
      </w:r>
      <w:r w:rsidR="008E2E1F">
        <w:rPr>
          <w:rFonts w:cstheme="minorHAnsi"/>
          <w:bCs/>
          <w:i/>
          <w:color w:val="00B050"/>
        </w:rPr>
        <w:t xml:space="preserve">following </w:t>
      </w:r>
      <w:r w:rsidR="008E2E1F" w:rsidRPr="00C42F94">
        <w:rPr>
          <w:rFonts w:cstheme="minorHAnsi"/>
          <w:bCs/>
          <w:i/>
          <w:color w:val="00B050"/>
        </w:rPr>
        <w:t xml:space="preserve">sentence </w:t>
      </w:r>
      <w:r w:rsidR="008E2E1F" w:rsidRPr="00C42F94">
        <w:rPr>
          <w:rFonts w:cstheme="minorHAnsi"/>
          <w:i/>
          <w:color w:val="00B050"/>
        </w:rPr>
        <w:t>was added</w:t>
      </w:r>
      <w:r w:rsidR="008E2E1F">
        <w:rPr>
          <w:rFonts w:cstheme="minorHAnsi"/>
          <w:i/>
          <w:color w:val="00B050"/>
        </w:rPr>
        <w:t>:</w:t>
      </w:r>
      <w:r w:rsidR="008E2E1F" w:rsidRPr="00C42F94">
        <w:rPr>
          <w:rFonts w:cstheme="minorHAnsi"/>
          <w:bCs/>
          <w:i/>
          <w:color w:val="00B050"/>
        </w:rPr>
        <w:t xml:space="preserve"> </w:t>
      </w:r>
      <w:r w:rsidRPr="00C42F94">
        <w:rPr>
          <w:rFonts w:cstheme="minorHAnsi"/>
          <w:bCs/>
          <w:i/>
          <w:color w:val="00B050"/>
        </w:rPr>
        <w:t>“</w:t>
      </w:r>
      <w:r w:rsidRPr="00C42F94">
        <w:rPr>
          <w:rFonts w:ascii="Calibri" w:hAnsi="Calibri"/>
          <w:color w:val="FF0000"/>
        </w:rPr>
        <w:t xml:space="preserve">Upon submitting your son/daughter’s updated contact information, we will send you a </w:t>
      </w:r>
      <w:r w:rsidRPr="00C42F94">
        <w:rPr>
          <w:rFonts w:ascii="Calibri" w:hAnsi="Calibri"/>
          <w:b/>
          <w:color w:val="FF0000"/>
        </w:rPr>
        <w:t>$10</w:t>
      </w:r>
      <w:r w:rsidRPr="00C42F94">
        <w:rPr>
          <w:rFonts w:ascii="Calibri" w:hAnsi="Calibri"/>
          <w:color w:val="FF0000"/>
        </w:rPr>
        <w:t xml:space="preserve"> check as a token of our appreciation.</w:t>
      </w:r>
      <w:r w:rsidR="008E2E1F">
        <w:rPr>
          <w:rFonts w:cstheme="minorHAnsi"/>
          <w:color w:val="FF0000"/>
        </w:rPr>
        <w:t>”</w:t>
      </w:r>
    </w:p>
    <w:p w14:paraId="2B850734" w14:textId="2D4EE83C" w:rsidR="001C62C2" w:rsidRPr="001C62C2" w:rsidRDefault="00542EC8" w:rsidP="00553D78">
      <w:pPr>
        <w:tabs>
          <w:tab w:val="left" w:pos="1080"/>
        </w:tabs>
        <w:spacing w:before="240" w:after="120" w:line="240" w:lineRule="auto"/>
        <w:rPr>
          <w:i/>
          <w:color w:val="00B050"/>
        </w:rPr>
      </w:pPr>
      <w:r>
        <w:rPr>
          <w:i/>
          <w:color w:val="00B050"/>
        </w:rPr>
        <w:t>a</w:t>
      </w:r>
      <w:r w:rsidR="001C62C2" w:rsidRPr="001C62C2">
        <w:rPr>
          <w:i/>
          <w:color w:val="00B050"/>
        </w:rPr>
        <w:t xml:space="preserve">nd </w:t>
      </w:r>
      <w:r w:rsidR="00C306CA">
        <w:rPr>
          <w:i/>
          <w:color w:val="00B050"/>
        </w:rPr>
        <w:t xml:space="preserve">the following item </w:t>
      </w:r>
      <w:r w:rsidR="001C62C2" w:rsidRPr="001C62C2">
        <w:rPr>
          <w:i/>
          <w:color w:val="00B050"/>
        </w:rPr>
        <w:t xml:space="preserve">8 was added to </w:t>
      </w:r>
      <w:r w:rsidR="00C306CA">
        <w:rPr>
          <w:i/>
          <w:color w:val="00B050"/>
        </w:rPr>
        <w:t>the end of the address update form:</w:t>
      </w:r>
    </w:p>
    <w:p w14:paraId="746DF4F4" w14:textId="2BC595E1" w:rsidR="001C62C2" w:rsidRPr="00C306CA" w:rsidRDefault="00D8120D" w:rsidP="00D8120D">
      <w:pPr>
        <w:pStyle w:val="NoSpacing"/>
        <w:numPr>
          <w:ilvl w:val="0"/>
          <w:numId w:val="43"/>
        </w:numPr>
        <w:spacing w:after="120"/>
        <w:ind w:left="450" w:hanging="270"/>
        <w:rPr>
          <w:rFonts w:ascii="Calibri" w:hAnsi="Calibri" w:cs="Calibri"/>
          <w:color w:val="FF0000"/>
          <w:sz w:val="20"/>
          <w:szCs w:val="20"/>
        </w:rPr>
      </w:pPr>
      <w:r w:rsidRPr="00D8120D">
        <w:rPr>
          <w:color w:val="FF0000"/>
        </w:rPr>
        <w:t>You’re finished! The last thing we need to know is where you want us to send the $10 check for completing this activity. If the address below is right, press Next. If this address below is not right, please fix it, and then press Next. If you do not want to receive this check, please click the box below, and then press Next to continue</w:t>
      </w:r>
      <w:r w:rsidR="001C62C2" w:rsidRPr="001C62C2">
        <w:rPr>
          <w:color w:val="FF0000"/>
        </w:rPr>
        <w:t>.</w:t>
      </w:r>
    </w:p>
    <w:p w14:paraId="2C81D981" w14:textId="77777777" w:rsidR="008D4403" w:rsidRDefault="001C62C2" w:rsidP="001C62C2">
      <w:pPr>
        <w:pStyle w:val="NoSpacing"/>
        <w:ind w:left="720"/>
        <w:rPr>
          <w:color w:val="FF0000"/>
        </w:rPr>
      </w:pPr>
      <w:r w:rsidRPr="001C62C2">
        <w:rPr>
          <w:color w:val="FF0000"/>
        </w:rPr>
        <w:t>                Name: [</w:t>
      </w:r>
      <w:r w:rsidR="00C77025">
        <w:rPr>
          <w:color w:val="FF0000"/>
        </w:rPr>
        <w:t>________________</w:t>
      </w:r>
      <w:r w:rsidRPr="001C62C2">
        <w:rPr>
          <w:color w:val="FF0000"/>
        </w:rPr>
        <w:t>]</w:t>
      </w:r>
    </w:p>
    <w:p w14:paraId="796C06A2" w14:textId="692E33B0" w:rsidR="001C62C2" w:rsidRPr="001C62C2" w:rsidRDefault="001C62C2" w:rsidP="001C62C2">
      <w:pPr>
        <w:pStyle w:val="NoSpacing"/>
        <w:ind w:left="720"/>
        <w:rPr>
          <w:color w:val="FF0000"/>
        </w:rPr>
      </w:pPr>
      <w:r w:rsidRPr="001C62C2">
        <w:rPr>
          <w:color w:val="FF0000"/>
        </w:rPr>
        <w:t>                Street address1: [___________________]</w:t>
      </w:r>
    </w:p>
    <w:p w14:paraId="40475C1A" w14:textId="77777777" w:rsidR="001C62C2" w:rsidRPr="001C62C2" w:rsidRDefault="001C62C2" w:rsidP="001C62C2">
      <w:pPr>
        <w:pStyle w:val="NoSpacing"/>
        <w:ind w:left="720"/>
        <w:rPr>
          <w:color w:val="FF0000"/>
        </w:rPr>
      </w:pPr>
      <w:r w:rsidRPr="001C62C2">
        <w:rPr>
          <w:color w:val="FF0000"/>
        </w:rPr>
        <w:t>                Street address2: [___________________]</w:t>
      </w:r>
    </w:p>
    <w:p w14:paraId="0CA536FA" w14:textId="77777777" w:rsidR="001C62C2" w:rsidRPr="001C62C2" w:rsidRDefault="001C62C2" w:rsidP="001C62C2">
      <w:pPr>
        <w:pStyle w:val="NoSpacing"/>
        <w:ind w:left="720"/>
        <w:rPr>
          <w:color w:val="FF0000"/>
        </w:rPr>
      </w:pPr>
      <w:r w:rsidRPr="001C62C2">
        <w:rPr>
          <w:color w:val="FF0000"/>
        </w:rPr>
        <w:t>                City: [___________________]</w:t>
      </w:r>
    </w:p>
    <w:p w14:paraId="393ACD04" w14:textId="77777777" w:rsidR="001C62C2" w:rsidRPr="001C62C2" w:rsidRDefault="001C62C2" w:rsidP="001C62C2">
      <w:pPr>
        <w:pStyle w:val="NoSpacing"/>
        <w:ind w:left="720"/>
        <w:rPr>
          <w:color w:val="FF0000"/>
        </w:rPr>
      </w:pPr>
      <w:r w:rsidRPr="001C62C2">
        <w:rPr>
          <w:color w:val="FF0000"/>
        </w:rPr>
        <w:t>                State: [___________________]</w:t>
      </w:r>
    </w:p>
    <w:p w14:paraId="1FD7F523" w14:textId="77777777" w:rsidR="001C62C2" w:rsidRPr="001C62C2" w:rsidRDefault="001C62C2" w:rsidP="001C62C2">
      <w:pPr>
        <w:pStyle w:val="NoSpacing"/>
        <w:ind w:left="720"/>
        <w:rPr>
          <w:color w:val="FF0000"/>
        </w:rPr>
      </w:pPr>
      <w:r w:rsidRPr="001C62C2">
        <w:rPr>
          <w:color w:val="FF0000"/>
        </w:rPr>
        <w:t>                Zip code: [___________________]</w:t>
      </w:r>
    </w:p>
    <w:p w14:paraId="3AE3FBA8" w14:textId="77777777" w:rsidR="001C62C2" w:rsidRPr="001C62C2" w:rsidRDefault="001C62C2" w:rsidP="001C62C2">
      <w:pPr>
        <w:pStyle w:val="NoSpacing"/>
        <w:ind w:left="720"/>
        <w:rPr>
          <w:color w:val="FF0000"/>
        </w:rPr>
      </w:pPr>
    </w:p>
    <w:p w14:paraId="573A41DC" w14:textId="77777777" w:rsidR="001C62C2" w:rsidRPr="001C62C2" w:rsidRDefault="001C62C2" w:rsidP="001C62C2">
      <w:pPr>
        <w:pStyle w:val="NoSpacing"/>
        <w:ind w:left="1440"/>
        <w:rPr>
          <w:color w:val="FF0000"/>
        </w:rPr>
      </w:pPr>
      <w:r w:rsidRPr="001C62C2">
        <w:rPr>
          <w:rFonts w:ascii="Wingdings" w:hAnsi="Wingdings"/>
          <w:color w:val="FF0000"/>
        </w:rPr>
        <w:t></w:t>
      </w:r>
      <w:r w:rsidRPr="001C62C2">
        <w:rPr>
          <w:color w:val="FF0000"/>
        </w:rPr>
        <w:t xml:space="preserve"> I do not want to receive any money for completing this survey.</w:t>
      </w:r>
    </w:p>
    <w:p w14:paraId="7C8EC3DF" w14:textId="766B55F8" w:rsidR="001A1958" w:rsidRDefault="001A1958" w:rsidP="00553D78">
      <w:pPr>
        <w:tabs>
          <w:tab w:val="left" w:pos="1080"/>
        </w:tabs>
        <w:spacing w:before="240" w:after="120" w:line="240" w:lineRule="auto"/>
        <w:rPr>
          <w:rFonts w:cstheme="minorHAnsi"/>
        </w:rPr>
      </w:pPr>
      <w:r w:rsidRPr="001A1958">
        <w:rPr>
          <w:rFonts w:cstheme="minorHAnsi"/>
          <w:bCs/>
          <w:i/>
          <w:color w:val="00B050"/>
        </w:rPr>
        <w:t xml:space="preserve">In </w:t>
      </w:r>
      <w:r w:rsidRPr="00BE6A9A">
        <w:rPr>
          <w:rFonts w:cstheme="minorHAnsi"/>
          <w:b/>
          <w:bCs/>
          <w:i/>
          <w:color w:val="00B050"/>
        </w:rPr>
        <w:t>Appendix MS2B-P</w:t>
      </w:r>
      <w:r w:rsidR="00F5511F">
        <w:rPr>
          <w:rFonts w:cstheme="minorHAnsi"/>
          <w:b/>
          <w:bCs/>
          <w:i/>
          <w:color w:val="00B050"/>
        </w:rPr>
        <w:t xml:space="preserve"> (</w:t>
      </w:r>
      <w:r w:rsidR="00F5511F" w:rsidRPr="00F5511F">
        <w:rPr>
          <w:rFonts w:cstheme="minorHAnsi"/>
          <w:b/>
          <w:bCs/>
          <w:i/>
          <w:color w:val="00B050"/>
        </w:rPr>
        <w:t>Panel Maintenance Hardcopy</w:t>
      </w:r>
      <w:r w:rsidR="00F5511F">
        <w:rPr>
          <w:rFonts w:cstheme="minorHAnsi"/>
          <w:b/>
          <w:bCs/>
          <w:i/>
          <w:color w:val="00B050"/>
        </w:rPr>
        <w:t>)</w:t>
      </w:r>
      <w:r w:rsidRPr="001A1958">
        <w:rPr>
          <w:rFonts w:cstheme="minorHAnsi"/>
          <w:bCs/>
          <w:i/>
          <w:color w:val="00B050"/>
        </w:rPr>
        <w:t xml:space="preserve">, </w:t>
      </w:r>
      <w:r w:rsidR="00F5511F" w:rsidRPr="00C42F94">
        <w:rPr>
          <w:rFonts w:cstheme="minorHAnsi"/>
          <w:bCs/>
          <w:i/>
          <w:color w:val="00B050"/>
        </w:rPr>
        <w:t xml:space="preserve">the </w:t>
      </w:r>
      <w:r w:rsidR="00F5511F">
        <w:rPr>
          <w:rFonts w:cstheme="minorHAnsi"/>
          <w:bCs/>
          <w:i/>
          <w:color w:val="00B050"/>
        </w:rPr>
        <w:t xml:space="preserve">following </w:t>
      </w:r>
      <w:r w:rsidR="00F5511F" w:rsidRPr="00C42F94">
        <w:rPr>
          <w:rFonts w:cstheme="minorHAnsi"/>
          <w:bCs/>
          <w:i/>
          <w:color w:val="00B050"/>
        </w:rPr>
        <w:t xml:space="preserve">sentence </w:t>
      </w:r>
      <w:r w:rsidR="00F5511F" w:rsidRPr="00C42F94">
        <w:rPr>
          <w:rFonts w:cstheme="minorHAnsi"/>
          <w:i/>
          <w:color w:val="00B050"/>
        </w:rPr>
        <w:t>was added</w:t>
      </w:r>
      <w:r w:rsidR="00F5511F">
        <w:rPr>
          <w:rFonts w:cstheme="minorHAnsi"/>
          <w:i/>
          <w:color w:val="00B050"/>
        </w:rPr>
        <w:t>:</w:t>
      </w:r>
      <w:r w:rsidR="00F5511F" w:rsidRPr="00C42F94">
        <w:rPr>
          <w:rFonts w:cstheme="minorHAnsi"/>
          <w:bCs/>
          <w:i/>
          <w:color w:val="00B050"/>
        </w:rPr>
        <w:t xml:space="preserve"> </w:t>
      </w:r>
      <w:r w:rsidRPr="001A1958">
        <w:rPr>
          <w:rFonts w:cstheme="minorHAnsi"/>
          <w:bCs/>
          <w:i/>
          <w:color w:val="00B050"/>
        </w:rPr>
        <w:t>“</w:t>
      </w:r>
      <w:r w:rsidRPr="001A1958">
        <w:rPr>
          <w:rFonts w:cstheme="minorHAnsi"/>
          <w:color w:val="FF0000"/>
        </w:rPr>
        <w:t xml:space="preserve">Upon submitting your son/daughter’s updated contact information, we will send you a </w:t>
      </w:r>
      <w:r w:rsidRPr="001A1958">
        <w:rPr>
          <w:rFonts w:cstheme="minorHAnsi"/>
          <w:b/>
          <w:color w:val="FF0000"/>
        </w:rPr>
        <w:t>$10</w:t>
      </w:r>
      <w:r w:rsidRPr="001A1958">
        <w:rPr>
          <w:rFonts w:cstheme="minorHAnsi"/>
          <w:color w:val="FF0000"/>
        </w:rPr>
        <w:t xml:space="preserve"> check as a token of our appreciation.”</w:t>
      </w:r>
    </w:p>
    <w:p w14:paraId="3EBC7C03" w14:textId="3FD146D1" w:rsidR="00542EC8" w:rsidRPr="00542EC8" w:rsidRDefault="00542EC8" w:rsidP="00542EC8">
      <w:pPr>
        <w:tabs>
          <w:tab w:val="left" w:pos="1080"/>
        </w:tabs>
        <w:spacing w:before="240" w:after="120" w:line="240" w:lineRule="auto"/>
        <w:rPr>
          <w:i/>
          <w:color w:val="00B050"/>
        </w:rPr>
      </w:pPr>
      <w:bookmarkStart w:id="7" w:name="_Hlk1379811"/>
      <w:bookmarkStart w:id="8" w:name="_Hlk3459362"/>
      <w:r w:rsidRPr="00542EC8">
        <w:rPr>
          <w:i/>
          <w:color w:val="00B050"/>
        </w:rPr>
        <w:t xml:space="preserve">and the following item </w:t>
      </w:r>
      <w:r>
        <w:rPr>
          <w:i/>
          <w:color w:val="00B050"/>
        </w:rPr>
        <w:t>6</w:t>
      </w:r>
      <w:r w:rsidRPr="00542EC8">
        <w:rPr>
          <w:i/>
          <w:color w:val="00B050"/>
        </w:rPr>
        <w:t xml:space="preserve"> was added to the end of the address update form:</w:t>
      </w:r>
    </w:p>
    <w:p w14:paraId="08BB2585" w14:textId="1755EF8E" w:rsidR="001C62C2" w:rsidRPr="00D53AD0" w:rsidRDefault="00D53AD0" w:rsidP="00D53AD0">
      <w:pPr>
        <w:pStyle w:val="ListParagraph"/>
        <w:numPr>
          <w:ilvl w:val="0"/>
          <w:numId w:val="44"/>
        </w:numPr>
        <w:spacing w:after="120" w:line="240" w:lineRule="auto"/>
        <w:rPr>
          <w:rFonts w:ascii="Cambria Math" w:hAnsi="Cambria Math" w:cs="Arial"/>
          <w:color w:val="FF0000"/>
          <w:sz w:val="24"/>
          <w:szCs w:val="24"/>
        </w:rPr>
      </w:pPr>
      <w:r w:rsidRPr="001C62C2">
        <w:rPr>
          <w:noProof/>
          <w:sz w:val="24"/>
        </w:rPr>
        <mc:AlternateContent>
          <mc:Choice Requires="wps">
            <w:drawing>
              <wp:anchor distT="0" distB="0" distL="114300" distR="114300" simplePos="0" relativeHeight="251663360" behindDoc="0" locked="0" layoutInCell="1" allowOverlap="1" wp14:anchorId="594FA079" wp14:editId="4B2469AF">
                <wp:simplePos x="0" y="0"/>
                <wp:positionH relativeFrom="column">
                  <wp:posOffset>585470</wp:posOffset>
                </wp:positionH>
                <wp:positionV relativeFrom="paragraph">
                  <wp:posOffset>424815</wp:posOffset>
                </wp:positionV>
                <wp:extent cx="171450" cy="1238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71450" cy="123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46.1pt;margin-top:33.45pt;width:13.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" fillcolor="white [3212]" strokecolor="black [3213]" strokeweight=".25pt"/>
            </w:pict>
          </mc:Fallback>
        </mc:AlternateContent>
      </w:r>
      <w:r w:rsidR="00E21E9F" w:rsidRPr="00E21E9F">
        <w:rPr>
          <w:rFonts w:ascii="Cambria Math" w:hAnsi="Cambria Math" w:cs="Arial"/>
          <w:b/>
          <w:bCs/>
          <w:color w:val="FF0000"/>
          <w:sz w:val="24"/>
          <w:szCs w:val="24"/>
        </w:rPr>
        <w:t xml:space="preserve">You're finished! </w:t>
      </w:r>
      <w:r w:rsidR="00E21E9F" w:rsidRPr="00E21E9F">
        <w:rPr>
          <w:rFonts w:ascii="Cambria Math" w:hAnsi="Cambria Math" w:cs="Arial"/>
          <w:bCs/>
          <w:color w:val="FF0000"/>
          <w:sz w:val="24"/>
          <w:szCs w:val="24"/>
        </w:rPr>
        <w:t>The last thing we need to know is where you want us to send the $10 check for completing this document</w:t>
      </w:r>
      <w:r w:rsidR="001C62C2" w:rsidRPr="00E21E9F">
        <w:rPr>
          <w:rFonts w:ascii="Cambria Math" w:hAnsi="Cambria Math" w:cs="Arial"/>
          <w:color w:val="FF0000"/>
          <w:sz w:val="24"/>
          <w:szCs w:val="24"/>
        </w:rPr>
        <w:t>.</w:t>
      </w:r>
    </w:p>
    <w:p w14:paraId="4D3B6AFC" w14:textId="7F61D5F6" w:rsidR="001C62C2" w:rsidRPr="00D53AD0" w:rsidRDefault="00D53AD0" w:rsidP="00D53AD0">
      <w:pPr>
        <w:spacing w:after="120" w:line="240" w:lineRule="auto"/>
        <w:ind w:left="720" w:firstLine="720"/>
        <w:rPr>
          <w:rFonts w:ascii="Cambria Math" w:hAnsi="Cambria Math"/>
          <w:color w:val="FF0000"/>
          <w:sz w:val="20"/>
          <w:szCs w:val="24"/>
        </w:rPr>
      </w:pPr>
      <w:r w:rsidRPr="00D53AD0">
        <w:rPr>
          <w:rFonts w:ascii="Cambria Math" w:hAnsi="Cambria Math"/>
          <w:color w:val="FF0000"/>
          <w:sz w:val="20"/>
          <w:szCs w:val="24"/>
        </w:rPr>
        <w:t>Send check to address/corrected address in Question 4</w:t>
      </w:r>
      <w:r w:rsidR="001C62C2" w:rsidRPr="001C62C2">
        <w:rPr>
          <w:rFonts w:ascii="Cambria Math" w:hAnsi="Cambria Math"/>
          <w:color w:val="FF0000"/>
          <w:sz w:val="20"/>
          <w:szCs w:val="24"/>
        </w:rPr>
        <w:t>.</w:t>
      </w:r>
    </w:p>
    <w:p w14:paraId="7B843590" w14:textId="77777777" w:rsidR="001C62C2" w:rsidRPr="001C62C2" w:rsidRDefault="001C62C2" w:rsidP="00D53AD0">
      <w:pPr>
        <w:pStyle w:val="ListParagraph"/>
        <w:spacing w:after="120" w:line="240" w:lineRule="auto"/>
        <w:rPr>
          <w:rFonts w:ascii="Cambria Math" w:hAnsi="Cambria Math"/>
          <w:color w:val="FF0000"/>
          <w:sz w:val="24"/>
          <w:szCs w:val="24"/>
        </w:rPr>
      </w:pPr>
      <w:r w:rsidRPr="001C62C2">
        <w:rPr>
          <w:rFonts w:ascii="Cambria Math" w:hAnsi="Cambria Math"/>
          <w:color w:val="FF0000"/>
          <w:sz w:val="24"/>
          <w:szCs w:val="24"/>
        </w:rPr>
        <w:t>Name:                    __________________________</w:t>
      </w:r>
    </w:p>
    <w:p w14:paraId="1A07C45C" w14:textId="77777777" w:rsidR="001C62C2" w:rsidRPr="001C62C2" w:rsidRDefault="001C62C2" w:rsidP="00D53AD0">
      <w:pPr>
        <w:pStyle w:val="ListParagraph"/>
        <w:spacing w:after="120" w:line="240" w:lineRule="auto"/>
        <w:rPr>
          <w:rFonts w:ascii="Cambria Math" w:hAnsi="Cambria Math"/>
          <w:color w:val="FF0000"/>
          <w:sz w:val="24"/>
          <w:szCs w:val="24"/>
        </w:rPr>
      </w:pPr>
      <w:r w:rsidRPr="001C62C2">
        <w:rPr>
          <w:rFonts w:ascii="Cambria Math" w:hAnsi="Cambria Math"/>
          <w:color w:val="FF0000"/>
          <w:sz w:val="24"/>
          <w:szCs w:val="24"/>
        </w:rPr>
        <w:t>Street address:     __________________________</w:t>
      </w:r>
    </w:p>
    <w:p w14:paraId="3704B864" w14:textId="77777777" w:rsidR="001C62C2" w:rsidRPr="001C62C2" w:rsidRDefault="001C62C2" w:rsidP="00D53AD0">
      <w:pPr>
        <w:pStyle w:val="ListParagraph"/>
        <w:spacing w:after="120" w:line="240" w:lineRule="auto"/>
        <w:rPr>
          <w:rFonts w:ascii="Cambria Math" w:hAnsi="Cambria Math"/>
          <w:color w:val="FF0000"/>
          <w:sz w:val="24"/>
          <w:szCs w:val="24"/>
        </w:rPr>
      </w:pPr>
      <w:r w:rsidRPr="001C62C2">
        <w:rPr>
          <w:rFonts w:ascii="Cambria Math" w:hAnsi="Cambria Math"/>
          <w:color w:val="FF0000"/>
          <w:sz w:val="24"/>
          <w:szCs w:val="24"/>
        </w:rPr>
        <w:t>Street address2:  __________________________</w:t>
      </w:r>
    </w:p>
    <w:p w14:paraId="4B22AC4B" w14:textId="77777777" w:rsidR="001C62C2" w:rsidRPr="001C62C2" w:rsidRDefault="001C62C2" w:rsidP="00D53AD0">
      <w:pPr>
        <w:pStyle w:val="ListParagraph"/>
        <w:spacing w:after="120" w:line="240" w:lineRule="auto"/>
        <w:rPr>
          <w:rFonts w:ascii="Cambria Math" w:hAnsi="Cambria Math"/>
          <w:color w:val="FF0000"/>
          <w:sz w:val="24"/>
          <w:szCs w:val="24"/>
        </w:rPr>
      </w:pPr>
      <w:r w:rsidRPr="001C62C2">
        <w:rPr>
          <w:rFonts w:ascii="Cambria Math" w:hAnsi="Cambria Math"/>
          <w:color w:val="FF0000"/>
          <w:sz w:val="24"/>
          <w:szCs w:val="24"/>
        </w:rPr>
        <w:t>City:                        __________________________</w:t>
      </w:r>
    </w:p>
    <w:p w14:paraId="0C389C88" w14:textId="77777777" w:rsidR="001C62C2" w:rsidRPr="001C62C2" w:rsidRDefault="001C62C2" w:rsidP="00D53AD0">
      <w:pPr>
        <w:pStyle w:val="ListParagraph"/>
        <w:spacing w:after="120" w:line="240" w:lineRule="auto"/>
        <w:rPr>
          <w:rFonts w:ascii="Cambria Math" w:hAnsi="Cambria Math"/>
          <w:color w:val="FF0000"/>
          <w:sz w:val="24"/>
          <w:szCs w:val="24"/>
        </w:rPr>
      </w:pPr>
      <w:r w:rsidRPr="001C62C2">
        <w:rPr>
          <w:rFonts w:ascii="Cambria Math" w:hAnsi="Cambria Math"/>
          <w:color w:val="FF0000"/>
          <w:sz w:val="24"/>
          <w:szCs w:val="24"/>
        </w:rPr>
        <w:t>State:                      ___________________</w:t>
      </w:r>
    </w:p>
    <w:p w14:paraId="72D9B45E" w14:textId="48C9FCBB" w:rsidR="001C62C2" w:rsidRPr="001C62C2" w:rsidRDefault="001C62C2" w:rsidP="001C62C2">
      <w:pPr>
        <w:pStyle w:val="ListParagraph"/>
        <w:rPr>
          <w:rFonts w:ascii="Cambria Math" w:hAnsi="Cambria Math"/>
          <w:color w:val="FF0000"/>
          <w:sz w:val="24"/>
          <w:szCs w:val="24"/>
        </w:rPr>
      </w:pPr>
      <w:r w:rsidRPr="001C62C2">
        <w:rPr>
          <w:rFonts w:ascii="Cambria Math" w:hAnsi="Cambria Math"/>
          <w:color w:val="FF0000"/>
          <w:sz w:val="24"/>
          <w:szCs w:val="24"/>
        </w:rPr>
        <w:t>Zip code:               ___________________</w:t>
      </w:r>
    </w:p>
    <w:bookmarkEnd w:id="7"/>
    <w:bookmarkEnd w:id="8"/>
    <w:p w14:paraId="51DCFD74" w14:textId="2094AF6C" w:rsidR="001A1958" w:rsidRPr="00CF2310" w:rsidRDefault="001A1958" w:rsidP="00553D78">
      <w:pPr>
        <w:spacing w:after="120" w:line="240" w:lineRule="auto"/>
        <w:rPr>
          <w:rFonts w:cstheme="minorHAnsi"/>
          <w:b/>
        </w:rPr>
      </w:pPr>
      <w:r w:rsidRPr="00CF2310">
        <w:rPr>
          <w:rFonts w:cstheme="minorHAnsi"/>
          <w:bCs/>
          <w:i/>
          <w:color w:val="00B050"/>
        </w:rPr>
        <w:t xml:space="preserve">In </w:t>
      </w:r>
      <w:r w:rsidRPr="00BE6A9A">
        <w:rPr>
          <w:rFonts w:cstheme="minorHAnsi"/>
          <w:b/>
          <w:bCs/>
          <w:i/>
          <w:color w:val="00B050"/>
        </w:rPr>
        <w:t>Appendix MS2B-Q1 and MS2B-Q2</w:t>
      </w:r>
      <w:r w:rsidR="00874BF1">
        <w:rPr>
          <w:rFonts w:cstheme="minorHAnsi"/>
          <w:b/>
          <w:bCs/>
          <w:i/>
          <w:color w:val="00B050"/>
        </w:rPr>
        <w:t xml:space="preserve"> (</w:t>
      </w:r>
      <w:r w:rsidR="00874BF1" w:rsidRPr="00874BF1">
        <w:rPr>
          <w:rFonts w:cstheme="minorHAnsi"/>
          <w:b/>
          <w:bCs/>
          <w:i/>
          <w:color w:val="00B050"/>
        </w:rPr>
        <w:t>Parent Permission Letter</w:t>
      </w:r>
      <w:r w:rsidR="00874BF1">
        <w:rPr>
          <w:rFonts w:cstheme="minorHAnsi"/>
          <w:b/>
          <w:bCs/>
          <w:i/>
          <w:color w:val="00B050"/>
        </w:rPr>
        <w:t>)</w:t>
      </w:r>
      <w:r w:rsidRPr="00BE6A9A">
        <w:rPr>
          <w:rFonts w:cstheme="minorHAnsi"/>
          <w:b/>
          <w:bCs/>
          <w:i/>
          <w:color w:val="00B050"/>
        </w:rPr>
        <w:t>,</w:t>
      </w:r>
      <w:r w:rsidRPr="00CF2310">
        <w:rPr>
          <w:rFonts w:cstheme="minorHAnsi"/>
          <w:bCs/>
          <w:i/>
          <w:color w:val="00B050"/>
        </w:rPr>
        <w:t xml:space="preserve"> </w:t>
      </w:r>
      <w:r w:rsidR="00542EC8" w:rsidRPr="00C42F94">
        <w:rPr>
          <w:rFonts w:cstheme="minorHAnsi"/>
          <w:bCs/>
          <w:i/>
          <w:color w:val="00B050"/>
        </w:rPr>
        <w:t xml:space="preserve">the </w:t>
      </w:r>
      <w:r w:rsidR="00542EC8">
        <w:rPr>
          <w:rFonts w:cstheme="minorHAnsi"/>
          <w:bCs/>
          <w:i/>
          <w:color w:val="00B050"/>
        </w:rPr>
        <w:t xml:space="preserve">following </w:t>
      </w:r>
      <w:r w:rsidR="00542EC8" w:rsidRPr="00C42F94">
        <w:rPr>
          <w:rFonts w:cstheme="minorHAnsi"/>
          <w:bCs/>
          <w:i/>
          <w:color w:val="00B050"/>
        </w:rPr>
        <w:t xml:space="preserve">sentence </w:t>
      </w:r>
      <w:r w:rsidR="00542EC8" w:rsidRPr="00C42F94">
        <w:rPr>
          <w:rFonts w:cstheme="minorHAnsi"/>
          <w:i/>
          <w:color w:val="00B050"/>
        </w:rPr>
        <w:t>was added</w:t>
      </w:r>
      <w:r w:rsidR="00542EC8">
        <w:rPr>
          <w:rFonts w:cstheme="minorHAnsi"/>
          <w:i/>
          <w:color w:val="00B050"/>
        </w:rPr>
        <w:t>:</w:t>
      </w:r>
      <w:r w:rsidR="00542EC8" w:rsidRPr="00C42F94">
        <w:rPr>
          <w:rFonts w:cstheme="minorHAnsi"/>
          <w:bCs/>
          <w:i/>
          <w:color w:val="00B050"/>
        </w:rPr>
        <w:t xml:space="preserve"> </w:t>
      </w:r>
      <w:r w:rsidRPr="00CF2310">
        <w:rPr>
          <w:rFonts w:cstheme="minorHAnsi"/>
          <w:bCs/>
          <w:i/>
          <w:color w:val="00B050"/>
        </w:rPr>
        <w:t>“</w:t>
      </w:r>
      <w:r w:rsidRPr="00CF2310">
        <w:rPr>
          <w:rFonts w:cstheme="minorHAnsi"/>
          <w:color w:val="FF0000"/>
        </w:rPr>
        <w:t>Later, in fall 2021, student administrative records may be collected.</w:t>
      </w:r>
      <w:r w:rsidR="00874BF1">
        <w:rPr>
          <w:rFonts w:cstheme="minorHAnsi"/>
          <w:color w:val="FF0000"/>
        </w:rPr>
        <w:t>”</w:t>
      </w:r>
    </w:p>
    <w:p w14:paraId="497B62C5" w14:textId="6772EBA8" w:rsidR="001A1958" w:rsidRDefault="00F778C3" w:rsidP="00553D78">
      <w:pPr>
        <w:spacing w:after="120" w:line="240" w:lineRule="auto"/>
        <w:rPr>
          <w:rFonts w:cstheme="minorHAnsi"/>
          <w:bCs/>
          <w:i/>
          <w:color w:val="00B050"/>
        </w:rPr>
      </w:pPr>
      <w:r>
        <w:rPr>
          <w:rFonts w:cstheme="minorHAnsi"/>
          <w:bCs/>
          <w:i/>
          <w:color w:val="00B050"/>
        </w:rPr>
        <w:t xml:space="preserve">And </w:t>
      </w:r>
      <w:r w:rsidR="000E6FDA">
        <w:rPr>
          <w:rFonts w:cstheme="minorHAnsi"/>
          <w:bCs/>
          <w:i/>
          <w:color w:val="00B050"/>
        </w:rPr>
        <w:t>to the</w:t>
      </w:r>
      <w:r w:rsidR="001A1958" w:rsidRPr="00C42F94">
        <w:rPr>
          <w:rFonts w:cstheme="minorHAnsi"/>
          <w:bCs/>
          <w:i/>
          <w:color w:val="00B050"/>
        </w:rPr>
        <w:t xml:space="preserve"> </w:t>
      </w:r>
      <w:r w:rsidR="001A1958">
        <w:rPr>
          <w:rFonts w:cstheme="minorHAnsi"/>
          <w:bCs/>
          <w:i/>
          <w:color w:val="00B050"/>
        </w:rPr>
        <w:t xml:space="preserve">fields </w:t>
      </w:r>
      <w:r w:rsidR="000E6FDA">
        <w:rPr>
          <w:rFonts w:cstheme="minorHAnsi"/>
          <w:bCs/>
          <w:i/>
          <w:color w:val="00B050"/>
        </w:rPr>
        <w:t>asking for</w:t>
      </w:r>
      <w:r w:rsidR="001A1958">
        <w:rPr>
          <w:rFonts w:cstheme="minorHAnsi"/>
          <w:bCs/>
          <w:i/>
          <w:color w:val="00B050"/>
        </w:rPr>
        <w:t xml:space="preserve"> parent</w:t>
      </w:r>
      <w:r w:rsidR="000E6FDA">
        <w:rPr>
          <w:rFonts w:cstheme="minorHAnsi"/>
          <w:bCs/>
          <w:i/>
          <w:color w:val="00B050"/>
        </w:rPr>
        <w:t xml:space="preserve">’a information, a field was </w:t>
      </w:r>
      <w:r w:rsidR="001A1958">
        <w:rPr>
          <w:rFonts w:cstheme="minorHAnsi"/>
          <w:bCs/>
          <w:i/>
          <w:color w:val="00B050"/>
        </w:rPr>
        <w:t>add</w:t>
      </w:r>
      <w:r w:rsidR="000E6FDA">
        <w:rPr>
          <w:rFonts w:cstheme="minorHAnsi"/>
          <w:bCs/>
          <w:i/>
          <w:color w:val="00B050"/>
        </w:rPr>
        <w:t>ed for parent’s home</w:t>
      </w:r>
      <w:r w:rsidR="001A1958">
        <w:rPr>
          <w:rFonts w:cstheme="minorHAnsi"/>
          <w:bCs/>
          <w:i/>
          <w:color w:val="00B050"/>
        </w:rPr>
        <w:t xml:space="preserve"> address and his</w:t>
      </w:r>
      <w:r w:rsidR="0025678E">
        <w:rPr>
          <w:rFonts w:cstheme="minorHAnsi"/>
          <w:bCs/>
          <w:i/>
          <w:color w:val="00B050"/>
        </w:rPr>
        <w:t>/her son/daughter’s school name:</w:t>
      </w:r>
    </w:p>
    <w:p w14:paraId="20877FEE" w14:textId="77777777" w:rsidR="001A1958" w:rsidRDefault="001A1958" w:rsidP="00E06E5D">
      <w:pPr>
        <w:spacing w:after="0" w:line="240" w:lineRule="auto"/>
        <w:rPr>
          <w:b/>
          <w:bCs/>
          <w:szCs w:val="20"/>
        </w:rPr>
      </w:pPr>
      <w:r w:rsidRPr="00C42F94">
        <w:rPr>
          <w:rFonts w:cstheme="minorHAnsi"/>
          <w:i/>
          <w:color w:val="00B050"/>
        </w:rPr>
        <w:t xml:space="preserve"> </w:t>
      </w:r>
      <w:bookmarkStart w:id="9" w:name="_Hlk3459643"/>
      <w:bookmarkStart w:id="10" w:name="_Hlk3459676"/>
      <w:r>
        <w:rPr>
          <w:b/>
          <w:bCs/>
          <w:szCs w:val="20"/>
        </w:rPr>
        <w:t>Please Print:</w:t>
      </w:r>
    </w:p>
    <w:bookmarkEnd w:id="9"/>
    <w:bookmarkEnd w:id="10"/>
    <w:p w14:paraId="5B2B8A26" w14:textId="77777777" w:rsidR="00E06E5D" w:rsidRPr="00D50C30" w:rsidRDefault="00E06E5D" w:rsidP="00E06E5D">
      <w:pPr>
        <w:spacing w:after="0" w:line="240" w:lineRule="auto"/>
        <w:rPr>
          <w:rFonts w:cstheme="minorHAnsi"/>
          <w:color w:val="171717" w:themeColor="background2" w:themeShade="1A"/>
          <w:szCs w:val="20"/>
        </w:rPr>
      </w:pPr>
      <w:r w:rsidRPr="00D50C30">
        <w:rPr>
          <w:rFonts w:cstheme="minorHAnsi"/>
          <w:color w:val="171717" w:themeColor="background2" w:themeShade="1A"/>
          <w:szCs w:val="20"/>
        </w:rPr>
        <w:t>Student name: __________________________________________</w:t>
      </w:r>
    </w:p>
    <w:p w14:paraId="305FAB9F" w14:textId="77777777" w:rsidR="00E06E5D" w:rsidRPr="00E06E5D" w:rsidRDefault="00E06E5D" w:rsidP="00E06E5D">
      <w:pPr>
        <w:spacing w:after="0" w:line="240" w:lineRule="auto"/>
        <w:rPr>
          <w:rFonts w:cstheme="minorHAnsi"/>
          <w:color w:val="FF0000"/>
          <w:szCs w:val="20"/>
        </w:rPr>
      </w:pPr>
      <w:r w:rsidRPr="00E06E5D">
        <w:rPr>
          <w:rFonts w:cstheme="minorHAnsi"/>
          <w:color w:val="FF0000"/>
          <w:szCs w:val="20"/>
        </w:rPr>
        <w:t>School name: ____________________________________________</w:t>
      </w:r>
    </w:p>
    <w:p w14:paraId="6147C81A" w14:textId="77777777" w:rsidR="00E06E5D" w:rsidRPr="00D50C30" w:rsidRDefault="00E06E5D" w:rsidP="00E06E5D">
      <w:pPr>
        <w:spacing w:after="0" w:line="240" w:lineRule="auto"/>
        <w:rPr>
          <w:rFonts w:cstheme="minorHAnsi"/>
          <w:color w:val="171717" w:themeColor="background2" w:themeShade="1A"/>
          <w:szCs w:val="20"/>
        </w:rPr>
      </w:pPr>
      <w:r w:rsidRPr="00D50C30">
        <w:rPr>
          <w:rFonts w:cstheme="minorHAnsi"/>
          <w:color w:val="171717" w:themeColor="background2" w:themeShade="1A"/>
          <w:szCs w:val="20"/>
        </w:rPr>
        <w:t>Parent name: ___________________________________________</w:t>
      </w:r>
    </w:p>
    <w:p w14:paraId="19D48961" w14:textId="77777777" w:rsidR="00E06E5D" w:rsidRPr="00D50C30" w:rsidRDefault="00E06E5D" w:rsidP="00E06E5D">
      <w:pPr>
        <w:autoSpaceDE w:val="0"/>
        <w:autoSpaceDN w:val="0"/>
        <w:adjustRightInd w:val="0"/>
        <w:spacing w:after="0" w:line="240" w:lineRule="auto"/>
        <w:rPr>
          <w:rFonts w:cstheme="minorHAnsi"/>
          <w:color w:val="171717" w:themeColor="background2" w:themeShade="1A"/>
          <w:szCs w:val="20"/>
        </w:rPr>
      </w:pPr>
      <w:r w:rsidRPr="00D50C30">
        <w:rPr>
          <w:rFonts w:cstheme="minorHAnsi"/>
          <w:color w:val="171717" w:themeColor="background2" w:themeShade="1A"/>
          <w:szCs w:val="20"/>
        </w:rPr>
        <w:t>Parent telephone: _________________________________________</w:t>
      </w:r>
    </w:p>
    <w:p w14:paraId="09A7125A" w14:textId="77777777" w:rsidR="00E06E5D" w:rsidRPr="00D50C30" w:rsidRDefault="00E06E5D" w:rsidP="00E06E5D">
      <w:pPr>
        <w:autoSpaceDE w:val="0"/>
        <w:autoSpaceDN w:val="0"/>
        <w:adjustRightInd w:val="0"/>
        <w:spacing w:after="0" w:line="240" w:lineRule="auto"/>
        <w:rPr>
          <w:rFonts w:cstheme="minorHAnsi"/>
          <w:color w:val="171717" w:themeColor="background2" w:themeShade="1A"/>
          <w:szCs w:val="20"/>
        </w:rPr>
      </w:pPr>
      <w:r w:rsidRPr="00D50C30">
        <w:rPr>
          <w:rFonts w:cstheme="minorHAnsi"/>
          <w:color w:val="171717" w:themeColor="background2" w:themeShade="1A"/>
          <w:szCs w:val="20"/>
        </w:rPr>
        <w:t>Parent email: _____________________________________________</w:t>
      </w:r>
    </w:p>
    <w:p w14:paraId="6977BE71" w14:textId="77777777" w:rsidR="00E06E5D" w:rsidRPr="00E06E5D" w:rsidRDefault="00E06E5D" w:rsidP="00E06E5D">
      <w:pPr>
        <w:tabs>
          <w:tab w:val="left" w:pos="2340"/>
          <w:tab w:val="left" w:pos="5040"/>
        </w:tabs>
        <w:autoSpaceDE w:val="0"/>
        <w:autoSpaceDN w:val="0"/>
        <w:adjustRightInd w:val="0"/>
        <w:spacing w:after="0" w:line="240" w:lineRule="auto"/>
        <w:rPr>
          <w:rFonts w:cstheme="minorHAnsi"/>
          <w:color w:val="FF0000"/>
          <w:szCs w:val="20"/>
        </w:rPr>
      </w:pPr>
      <w:r w:rsidRPr="00E06E5D">
        <w:rPr>
          <w:rFonts w:cstheme="minorHAnsi"/>
          <w:color w:val="FF0000"/>
          <w:szCs w:val="20"/>
        </w:rPr>
        <w:t>Parent home address: __________________________________________________________________</w:t>
      </w:r>
    </w:p>
    <w:p w14:paraId="31D1D449" w14:textId="77777777" w:rsidR="00E06E5D" w:rsidRPr="00E06E5D" w:rsidRDefault="00E06E5D" w:rsidP="00E06E5D">
      <w:pPr>
        <w:tabs>
          <w:tab w:val="left" w:pos="2520"/>
          <w:tab w:val="left" w:pos="6570"/>
          <w:tab w:val="left" w:pos="8550"/>
          <w:tab w:val="left" w:pos="9450"/>
        </w:tabs>
        <w:autoSpaceDE w:val="0"/>
        <w:autoSpaceDN w:val="0"/>
        <w:adjustRightInd w:val="0"/>
        <w:spacing w:after="0" w:line="240" w:lineRule="auto"/>
        <w:rPr>
          <w:rFonts w:cstheme="minorHAnsi"/>
          <w:color w:val="FF0000"/>
          <w:szCs w:val="20"/>
        </w:rPr>
      </w:pPr>
      <w:r w:rsidRPr="00E06E5D">
        <w:rPr>
          <w:rFonts w:cstheme="minorHAnsi"/>
          <w:color w:val="FF0000"/>
          <w:szCs w:val="20"/>
        </w:rPr>
        <w:tab/>
        <w:t>Street address</w:t>
      </w:r>
      <w:r w:rsidRPr="00E06E5D">
        <w:rPr>
          <w:rFonts w:cstheme="minorHAnsi"/>
          <w:color w:val="FF0000"/>
          <w:szCs w:val="20"/>
        </w:rPr>
        <w:tab/>
        <w:t>City</w:t>
      </w:r>
      <w:r w:rsidRPr="00E06E5D">
        <w:rPr>
          <w:rFonts w:cstheme="minorHAnsi"/>
          <w:color w:val="FF0000"/>
          <w:szCs w:val="20"/>
        </w:rPr>
        <w:tab/>
        <w:t>State</w:t>
      </w:r>
      <w:r w:rsidRPr="00E06E5D">
        <w:rPr>
          <w:rFonts w:cstheme="minorHAnsi"/>
          <w:color w:val="FF0000"/>
          <w:szCs w:val="20"/>
        </w:rPr>
        <w:tab/>
        <w:t>Zip</w:t>
      </w:r>
    </w:p>
    <w:p w14:paraId="71A67A1C" w14:textId="77777777" w:rsidR="001A1958" w:rsidRDefault="001A1958" w:rsidP="00E06E5D">
      <w:pPr>
        <w:spacing w:after="0" w:line="240" w:lineRule="auto"/>
        <w:rPr>
          <w:szCs w:val="20"/>
        </w:rPr>
      </w:pPr>
    </w:p>
    <w:p w14:paraId="1AA77BD6" w14:textId="0B3CF312" w:rsidR="001A1958" w:rsidRDefault="00E27343" w:rsidP="00553D78">
      <w:pPr>
        <w:spacing w:after="120" w:line="240" w:lineRule="auto"/>
        <w:rPr>
          <w:i/>
          <w:color w:val="00B050"/>
          <w:szCs w:val="20"/>
        </w:rPr>
      </w:pPr>
      <w:r w:rsidRPr="00E27343">
        <w:rPr>
          <w:b/>
          <w:i/>
          <w:color w:val="00B050"/>
          <w:szCs w:val="20"/>
        </w:rPr>
        <w:t>Appendix MS2B-Q2</w:t>
      </w:r>
      <w:r w:rsidR="00C77025">
        <w:rPr>
          <w:b/>
          <w:i/>
          <w:color w:val="00B050"/>
          <w:szCs w:val="20"/>
        </w:rPr>
        <w:t>A</w:t>
      </w:r>
      <w:r w:rsidRPr="00E27343">
        <w:rPr>
          <w:i/>
          <w:color w:val="00B050"/>
          <w:szCs w:val="20"/>
        </w:rPr>
        <w:t xml:space="preserve"> was added</w:t>
      </w:r>
      <w:r>
        <w:rPr>
          <w:i/>
          <w:color w:val="00B050"/>
          <w:szCs w:val="20"/>
        </w:rPr>
        <w:t xml:space="preserve"> to the package</w:t>
      </w:r>
      <w:r w:rsidRPr="00E27343">
        <w:rPr>
          <w:i/>
          <w:color w:val="00B050"/>
          <w:szCs w:val="20"/>
        </w:rPr>
        <w:t>.</w:t>
      </w:r>
      <w:r w:rsidR="008D4403">
        <w:rPr>
          <w:i/>
          <w:color w:val="00B050"/>
          <w:szCs w:val="20"/>
        </w:rPr>
        <w:t xml:space="preserve"> </w:t>
      </w:r>
      <w:r w:rsidRPr="00E27343">
        <w:rPr>
          <w:i/>
          <w:color w:val="00B050"/>
          <w:szCs w:val="20"/>
        </w:rPr>
        <w:t>This flyer will be used to help increase student participation.</w:t>
      </w:r>
    </w:p>
    <w:p w14:paraId="795B38D9" w14:textId="77777777" w:rsidR="00FF5988" w:rsidRDefault="00FF5988" w:rsidP="00FF5988">
      <w:pPr>
        <w:spacing w:after="0" w:line="240" w:lineRule="auto"/>
        <w:rPr>
          <w:b/>
        </w:rPr>
      </w:pPr>
      <w:r w:rsidRPr="006C0826">
        <w:rPr>
          <w:b/>
          <w:bCs/>
        </w:rPr>
        <w:t xml:space="preserve">MGLS:2017 </w:t>
      </w:r>
      <w:r>
        <w:rPr>
          <w:b/>
          <w:bCs/>
        </w:rPr>
        <w:t>Student Participation Flyer (Explicit Permission Schools)</w:t>
      </w:r>
    </w:p>
    <w:p w14:paraId="3BA0DF6F" w14:textId="77777777" w:rsidR="00FF5988" w:rsidRDefault="00FF5988" w:rsidP="00FF5988">
      <w:pPr>
        <w:spacing w:after="0" w:line="240" w:lineRule="auto"/>
        <w:jc w:val="center"/>
      </w:pPr>
    </w:p>
    <w:p w14:paraId="25A86FE1" w14:textId="77777777" w:rsidR="00FF5988" w:rsidRDefault="00FF5988" w:rsidP="00FF5988">
      <w:pPr>
        <w:spacing w:after="0" w:line="240" w:lineRule="auto"/>
        <w:jc w:val="center"/>
      </w:pPr>
      <w:r w:rsidRPr="009E5F48">
        <w:t>NATIONAL CENTER FOR EDUCATION STATISTICS</w:t>
      </w:r>
      <w:r>
        <w:t>/U.S DEPARTMENT OF EDUCATION</w:t>
      </w:r>
    </w:p>
    <w:p w14:paraId="49D8DA50" w14:textId="77777777" w:rsidR="00FF5988" w:rsidRPr="009E5F48" w:rsidRDefault="00FF5988" w:rsidP="00FF5988">
      <w:pPr>
        <w:spacing w:after="0" w:line="240" w:lineRule="auto"/>
        <w:jc w:val="center"/>
      </w:pPr>
      <w:r w:rsidRPr="009E5F48">
        <w:t>MIDDLE GRADES LONGITUDINAL STUDY</w:t>
      </w:r>
      <w:r>
        <w:t xml:space="preserve"> of 2017-18</w:t>
      </w:r>
    </w:p>
    <w:p w14:paraId="1F3C0528" w14:textId="77777777" w:rsidR="00FF5988" w:rsidRDefault="00FF5988" w:rsidP="00FF5988">
      <w:pPr>
        <w:spacing w:after="0" w:line="240" w:lineRule="auto"/>
        <w:jc w:val="center"/>
        <w:rPr>
          <w:sz w:val="28"/>
          <w:szCs w:val="28"/>
        </w:rPr>
      </w:pPr>
    </w:p>
    <w:p w14:paraId="5C9E9E0E" w14:textId="77777777" w:rsidR="00FF5988" w:rsidRDefault="00FF5988" w:rsidP="00FF5988">
      <w:pPr>
        <w:spacing w:after="0" w:line="240" w:lineRule="auto"/>
        <w:jc w:val="center"/>
        <w:rPr>
          <w:sz w:val="28"/>
          <w:szCs w:val="28"/>
        </w:rPr>
      </w:pPr>
      <w:r>
        <w:rPr>
          <w:noProof/>
          <w:sz w:val="28"/>
          <w:szCs w:val="28"/>
        </w:rPr>
        <w:drawing>
          <wp:inline distT="0" distB="0" distL="0" distR="0" wp14:anchorId="36B3547C" wp14:editId="18BCF3F0">
            <wp:extent cx="1857375" cy="84761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2432" cy="868174"/>
                    </a:xfrm>
                    <a:prstGeom prst="rect">
                      <a:avLst/>
                    </a:prstGeom>
                    <a:noFill/>
                  </pic:spPr>
                </pic:pic>
              </a:graphicData>
            </a:graphic>
          </wp:inline>
        </w:drawing>
      </w:r>
    </w:p>
    <w:p w14:paraId="4C2266B6" w14:textId="77777777" w:rsidR="00FF5988" w:rsidRDefault="00FF5988" w:rsidP="00FF5988">
      <w:pPr>
        <w:spacing w:after="0" w:line="240" w:lineRule="auto"/>
        <w:rPr>
          <w:b/>
        </w:rPr>
      </w:pPr>
      <w:r w:rsidRPr="009E5F48">
        <w:rPr>
          <w:noProof/>
        </w:rPr>
        <mc:AlternateContent>
          <mc:Choice Requires="wps">
            <w:drawing>
              <wp:anchor distT="0" distB="0" distL="114300" distR="114300" simplePos="0" relativeHeight="251665408" behindDoc="0" locked="0" layoutInCell="1" allowOverlap="1" wp14:anchorId="23E6FE54" wp14:editId="6FB7A292">
                <wp:simplePos x="0" y="0"/>
                <wp:positionH relativeFrom="margin">
                  <wp:posOffset>1228725</wp:posOffset>
                </wp:positionH>
                <wp:positionV relativeFrom="paragraph">
                  <wp:posOffset>88265</wp:posOffset>
                </wp:positionV>
                <wp:extent cx="4772025" cy="1038225"/>
                <wp:effectExtent l="0" t="0" r="0" b="9525"/>
                <wp:wrapSquare wrapText="bothSides"/>
                <wp:docPr id="19" name="Text Box 19"/>
                <wp:cNvGraphicFramePr/>
                <a:graphic xmlns:a="http://schemas.openxmlformats.org/drawingml/2006/main">
                  <a:graphicData uri="http://schemas.microsoft.com/office/word/2010/wordprocessingShape">
                    <wps:wsp>
                      <wps:cNvSpPr txBox="1"/>
                      <wps:spPr>
                        <a:xfrm>
                          <a:off x="0" y="0"/>
                          <a:ext cx="4772025" cy="1038225"/>
                        </a:xfrm>
                        <a:prstGeom prst="rect">
                          <a:avLst/>
                        </a:prstGeom>
                        <a:noFill/>
                        <a:ln>
                          <a:noFill/>
                        </a:ln>
                        <a:effectLst/>
                      </wps:spPr>
                      <wps:txbx>
                        <w:txbxContent>
                          <w:p w14:paraId="41C3387F" w14:textId="77777777" w:rsidR="00FF5988" w:rsidRPr="00121F11" w:rsidRDefault="00FF5988" w:rsidP="00FF5988">
                            <w:pPr>
                              <w:jc w:val="center"/>
                              <w:rPr>
                                <w:b/>
                                <w:color w:val="FF0000"/>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pPr>
                            <w:r w:rsidRPr="003D7C61">
                              <w:rPr>
                                <w:b/>
                                <w:color w:val="FF0000"/>
                                <w:sz w:val="68"/>
                                <w:szCs w:val="68"/>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[PIZZA PARTY!/GIFT</w:t>
                            </w:r>
                            <w:r>
                              <w:rPr>
                                <w:b/>
                                <w:color w:val="FF0000"/>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 xml:space="preserve"> CERTIFICATE!]</w:t>
                            </w:r>
                          </w:p>
                        </w:txbxContent>
                      </wps:txbx>
                      <wps:bodyPr rot="0" spcFirstLastPara="0" vertOverflow="overflow" horzOverflow="overflow" vert="horz" wrap="square" lIns="91440" tIns="45720" rIns="91440" bIns="45720" numCol="1" spcCol="0" rtlCol="0" fromWordArt="0" anchor="t" anchorCtr="0" forceAA="0" compatLnSpc="1">
                        <a:prstTxWarp prst="textDeflat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96.75pt;margin-top:6.95pt;width:375.75pt;height:81.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" filled="f" stroked="f">
                <v:textbox>
                  <w:txbxContent>
                    <w:p w14:paraId="41C3387F" w14:textId="77777777" w:rsidR="00FF5988" w:rsidRPr="00121F11" w:rsidRDefault="00FF5988" w:rsidP="00FF5988">
                      <w:pPr>
                        <w:jc w:val="center"/>
                        <w:rPr>
                          <w:b/>
                          <w:color w:val="FF0000"/>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pPr>
                      <w:r w:rsidRPr="003D7C61">
                        <w:rPr>
                          <w:b/>
                          <w:color w:val="FF0000"/>
                          <w:sz w:val="68"/>
                          <w:szCs w:val="68"/>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[PIZZA PARTY!/GIFT</w:t>
                      </w:r>
                      <w:r>
                        <w:rPr>
                          <w:b/>
                          <w:color w:val="FF0000"/>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 xml:space="preserve"> CERTIFICATE!]</w:t>
                      </w:r>
                    </w:p>
                  </w:txbxContent>
                </v:textbox>
                <w10:wrap type="square" anchorx="margin"/>
              </v:shape>
            </w:pict>
          </mc:Fallback>
        </mc:AlternateContent>
      </w:r>
    </w:p>
    <w:p w14:paraId="5ECB35F9" w14:textId="77777777" w:rsidR="00FF5988" w:rsidRDefault="00FF5988" w:rsidP="00FF5988">
      <w:pPr>
        <w:spacing w:after="0" w:line="240" w:lineRule="auto"/>
        <w:rPr>
          <w:b/>
        </w:rPr>
      </w:pPr>
    </w:p>
    <w:p w14:paraId="34E273D7" w14:textId="77777777" w:rsidR="00FF5988" w:rsidRDefault="00FF5988" w:rsidP="00FF5988">
      <w:pPr>
        <w:spacing w:after="0" w:line="240" w:lineRule="auto"/>
        <w:rPr>
          <w:b/>
        </w:rPr>
      </w:pPr>
    </w:p>
    <w:p w14:paraId="6E82C589" w14:textId="77777777" w:rsidR="00FF5988" w:rsidRDefault="00FF5988" w:rsidP="00FF5988">
      <w:pPr>
        <w:spacing w:after="0" w:line="240" w:lineRule="auto"/>
        <w:rPr>
          <w:b/>
        </w:rPr>
      </w:pPr>
    </w:p>
    <w:p w14:paraId="29E10F15" w14:textId="77777777" w:rsidR="00FF5988" w:rsidRDefault="00FF5988" w:rsidP="00FF5988">
      <w:pPr>
        <w:spacing w:after="0" w:line="240" w:lineRule="auto"/>
        <w:rPr>
          <w:b/>
        </w:rPr>
      </w:pPr>
    </w:p>
    <w:p w14:paraId="3A0C6B47" w14:textId="77777777" w:rsidR="00FF5988" w:rsidRDefault="00FF5988" w:rsidP="00FF5988">
      <w:pPr>
        <w:spacing w:after="0" w:line="240" w:lineRule="auto"/>
        <w:rPr>
          <w:b/>
        </w:rPr>
      </w:pPr>
    </w:p>
    <w:p w14:paraId="097C43AF" w14:textId="77777777" w:rsidR="00FF5988" w:rsidRDefault="00FF5988" w:rsidP="00FF5988">
      <w:pPr>
        <w:spacing w:after="0" w:line="240" w:lineRule="auto"/>
        <w:rPr>
          <w:b/>
        </w:rPr>
      </w:pPr>
    </w:p>
    <w:p w14:paraId="7F3D4F96" w14:textId="57254E78" w:rsidR="00FF5988" w:rsidRDefault="00FF5988" w:rsidP="00FF5988">
      <w:pPr>
        <w:spacing w:after="0" w:line="240" w:lineRule="auto"/>
      </w:pPr>
      <w:r w:rsidRPr="002A75DF">
        <w:rPr>
          <w:b/>
        </w:rPr>
        <w:t xml:space="preserve">[A food event will be held for/a $3 gift certificate to the school cafeteria will be given to] ALL students whose parent/guardian </w:t>
      </w:r>
      <w:r w:rsidRPr="002A75DF">
        <w:rPr>
          <w:b/>
          <w:u w:val="single"/>
        </w:rPr>
        <w:t>returns a completed Middle Grades Longitudinal Study of 2017-18 (MGLS:2017) permission form!</w:t>
      </w:r>
      <w:r w:rsidR="008D4403">
        <w:rPr>
          <w:b/>
        </w:rPr>
        <w:t xml:space="preserve"> </w:t>
      </w:r>
      <w:r w:rsidRPr="002A75DF">
        <w:t>[The party will be held at your child’s school/The certificate will be given out] on</w:t>
      </w:r>
      <w:r w:rsidRPr="001A692A">
        <w:t xml:space="preserve"> or about</w:t>
      </w:r>
      <w:r>
        <w:t xml:space="preserve"> the day the session </w:t>
      </w:r>
      <w:r w:rsidRPr="001A692A">
        <w:t>will be held.</w:t>
      </w:r>
    </w:p>
    <w:p w14:paraId="6E23247A" w14:textId="77777777" w:rsidR="00FF5988" w:rsidRPr="001A692A" w:rsidRDefault="00FF5988" w:rsidP="00FF5988">
      <w:pPr>
        <w:spacing w:after="0" w:line="240" w:lineRule="auto"/>
      </w:pPr>
    </w:p>
    <w:p w14:paraId="553B473E" w14:textId="77777777" w:rsidR="00FF5988" w:rsidRDefault="00FF5988" w:rsidP="00FF5988">
      <w:pPr>
        <w:spacing w:after="0" w:line="240" w:lineRule="auto"/>
      </w:pPr>
      <w:r w:rsidRPr="001A692A">
        <w:t>What’s the study about?</w:t>
      </w:r>
    </w:p>
    <w:p w14:paraId="5E28F727" w14:textId="77777777" w:rsidR="00FF5988" w:rsidRPr="001A692A" w:rsidRDefault="00FF5988" w:rsidP="00FF5988">
      <w:pPr>
        <w:spacing w:after="0" w:line="240" w:lineRule="auto"/>
      </w:pPr>
    </w:p>
    <w:p w14:paraId="649E8701" w14:textId="3527AC75" w:rsidR="00FF5988" w:rsidRDefault="00FF5988" w:rsidP="00FF5988">
      <w:pPr>
        <w:pStyle w:val="ListParagraph"/>
        <w:numPr>
          <w:ilvl w:val="0"/>
          <w:numId w:val="41"/>
        </w:numPr>
        <w:spacing w:after="0" w:line="240" w:lineRule="auto"/>
      </w:pPr>
      <w:r w:rsidRPr="001A692A">
        <w:t xml:space="preserve">Selected students </w:t>
      </w:r>
      <w:r>
        <w:t>spend approximately 90 minutes on a computer answering questions about themselves, completing math and reading items, and playing a “brain game”.</w:t>
      </w:r>
      <w:r w:rsidR="008D4403">
        <w:t xml:space="preserve"> </w:t>
      </w:r>
      <w:r w:rsidRPr="001A692A">
        <w:t xml:space="preserve">Height and </w:t>
      </w:r>
      <w:r>
        <w:t>w</w:t>
      </w:r>
      <w:r w:rsidRPr="001A692A">
        <w:t>eight measurements will be collected</w:t>
      </w:r>
      <w:r>
        <w:t xml:space="preserve"> during the session.</w:t>
      </w:r>
    </w:p>
    <w:p w14:paraId="30AE2A86" w14:textId="77777777" w:rsidR="00FF5988" w:rsidRDefault="00FF5988" w:rsidP="00FF5988">
      <w:pPr>
        <w:spacing w:after="0" w:line="240" w:lineRule="auto"/>
      </w:pPr>
      <w:r w:rsidRPr="001A692A">
        <w:t>Why should my child participate?</w:t>
      </w:r>
    </w:p>
    <w:p w14:paraId="24A22582" w14:textId="77777777" w:rsidR="00FF5988" w:rsidRPr="001A692A" w:rsidRDefault="00FF5988" w:rsidP="00FF5988">
      <w:pPr>
        <w:spacing w:after="0" w:line="240" w:lineRule="auto"/>
      </w:pPr>
    </w:p>
    <w:p w14:paraId="7B85A2FF" w14:textId="77777777" w:rsidR="00FF5988" w:rsidRDefault="00FF5988" w:rsidP="00FF5988">
      <w:pPr>
        <w:pStyle w:val="ListParagraph"/>
        <w:numPr>
          <w:ilvl w:val="0"/>
          <w:numId w:val="41"/>
        </w:numPr>
        <w:spacing w:after="0" w:line="240" w:lineRule="auto"/>
      </w:pPr>
      <w:r>
        <w:t>This is an exciting and unique chance to provide your opinion, input, and experiences about middle grades education. We are collecting information from students and their parents, teachers, and administrators to find out what you think is working well and what is not working well. The input we receive could help to improve education for students now and in the future.</w:t>
      </w:r>
    </w:p>
    <w:p w14:paraId="50CB085F" w14:textId="77777777" w:rsidR="00FF5988" w:rsidRDefault="00FF5988" w:rsidP="00FF5988">
      <w:pPr>
        <w:spacing w:after="0" w:line="240" w:lineRule="auto"/>
      </w:pPr>
      <w:r w:rsidRPr="001A692A">
        <w:t>What are the benefits of participation?</w:t>
      </w:r>
    </w:p>
    <w:p w14:paraId="180D0865" w14:textId="77777777" w:rsidR="00FF5988" w:rsidRPr="001A692A" w:rsidRDefault="00FF5988" w:rsidP="00FF5988">
      <w:pPr>
        <w:spacing w:after="0" w:line="240" w:lineRule="auto"/>
      </w:pPr>
    </w:p>
    <w:p w14:paraId="4707C30A" w14:textId="77777777" w:rsidR="00FF5988" w:rsidRPr="001A692A" w:rsidRDefault="00FF5988" w:rsidP="00FF5988">
      <w:pPr>
        <w:pStyle w:val="ListParagraph"/>
        <w:numPr>
          <w:ilvl w:val="0"/>
          <w:numId w:val="41"/>
        </w:numPr>
        <w:spacing w:after="0" w:line="240" w:lineRule="auto"/>
      </w:pPr>
      <w:r w:rsidRPr="001A692A">
        <w:rPr>
          <w:i/>
        </w:rPr>
        <w:t>Excitement</w:t>
      </w:r>
      <w:r>
        <w:t xml:space="preserve"> – the feeling of being part of one of the largest </w:t>
      </w:r>
      <w:r w:rsidRPr="001A692A">
        <w:t>nati</w:t>
      </w:r>
      <w:r>
        <w:t>onal longitudinal studies of the middle g</w:t>
      </w:r>
      <w:r w:rsidRPr="001A692A">
        <w:t>rades by the U.S. Department of Education</w:t>
      </w:r>
      <w:r>
        <w:t xml:space="preserve"> and the National Center for Education Statistics (NCES)</w:t>
      </w:r>
      <w:r w:rsidRPr="001A692A">
        <w:t>.</w:t>
      </w:r>
    </w:p>
    <w:p w14:paraId="0FD220E4" w14:textId="77777777" w:rsidR="00FF5988" w:rsidRPr="001A692A" w:rsidRDefault="00FF5988" w:rsidP="00FF5988">
      <w:pPr>
        <w:pStyle w:val="ListParagraph"/>
        <w:numPr>
          <w:ilvl w:val="0"/>
          <w:numId w:val="41"/>
        </w:numPr>
        <w:spacing w:after="0" w:line="240" w:lineRule="auto"/>
      </w:pPr>
      <w:r w:rsidRPr="001A692A">
        <w:rPr>
          <w:i/>
        </w:rPr>
        <w:t xml:space="preserve">Contribution </w:t>
      </w:r>
      <w:r w:rsidRPr="001A692A">
        <w:t>– you can take pride in knowing that you are making a positive contribution to the field of middle grades education</w:t>
      </w:r>
      <w:r>
        <w:t>.</w:t>
      </w:r>
    </w:p>
    <w:p w14:paraId="0B447E88" w14:textId="77777777" w:rsidR="00FF5988" w:rsidRDefault="00FF5988" w:rsidP="00FF5988">
      <w:pPr>
        <w:pStyle w:val="ListParagraph"/>
        <w:numPr>
          <w:ilvl w:val="0"/>
          <w:numId w:val="41"/>
        </w:numPr>
        <w:spacing w:after="0" w:line="240" w:lineRule="auto"/>
      </w:pPr>
      <w:r>
        <w:rPr>
          <w:i/>
        </w:rPr>
        <w:t>Tokens of Appreciation</w:t>
      </w:r>
      <w:r w:rsidRPr="001A692A">
        <w:t xml:space="preserve">– </w:t>
      </w:r>
      <w:r>
        <w:t>as a thank you for participating, your child will be given a pair of earbuds and a pencil used during the session. He/She will also receive a certificate for 2 community service hours.</w:t>
      </w:r>
    </w:p>
    <w:p w14:paraId="4CE08BCA" w14:textId="77777777" w:rsidR="00FF5988" w:rsidRDefault="00FF5988" w:rsidP="00FF5988">
      <w:pPr>
        <w:pStyle w:val="ListParagraph"/>
        <w:spacing w:after="0" w:line="240" w:lineRule="auto"/>
        <w:jc w:val="center"/>
        <w:rPr>
          <w:b/>
          <w:sz w:val="28"/>
          <w:szCs w:val="28"/>
        </w:rPr>
      </w:pPr>
    </w:p>
    <w:p w14:paraId="5D5F93BB" w14:textId="77777777" w:rsidR="00FF5988" w:rsidRDefault="00FF5988" w:rsidP="00FF5988">
      <w:pPr>
        <w:pStyle w:val="ListParagraph"/>
        <w:spacing w:after="0" w:line="240" w:lineRule="auto"/>
        <w:jc w:val="center"/>
        <w:rPr>
          <w:b/>
          <w:sz w:val="28"/>
          <w:szCs w:val="28"/>
        </w:rPr>
      </w:pPr>
      <w:r w:rsidRPr="00CD4090">
        <w:rPr>
          <w:b/>
          <w:sz w:val="28"/>
          <w:szCs w:val="28"/>
        </w:rPr>
        <w:t>Please complete the enclosed pe</w:t>
      </w:r>
      <w:r>
        <w:rPr>
          <w:b/>
          <w:sz w:val="28"/>
          <w:szCs w:val="28"/>
        </w:rPr>
        <w:t xml:space="preserve">rmission form and return it to </w:t>
      </w:r>
      <w:r w:rsidRPr="00F4303D">
        <w:rPr>
          <w:b/>
          <w:sz w:val="28"/>
          <w:szCs w:val="28"/>
          <w:highlight w:val="yellow"/>
        </w:rPr>
        <w:t>[Fill]</w:t>
      </w:r>
      <w:r>
        <w:rPr>
          <w:b/>
          <w:sz w:val="28"/>
          <w:szCs w:val="28"/>
        </w:rPr>
        <w:t xml:space="preserve"> in the return envelope today!</w:t>
      </w:r>
    </w:p>
    <w:p w14:paraId="00AB7CA3" w14:textId="32FB3C28" w:rsidR="006A51C1" w:rsidRDefault="006A51C1" w:rsidP="00FF5988">
      <w:pPr>
        <w:pStyle w:val="Heading2"/>
        <w:spacing w:before="0" w:after="120" w:line="240" w:lineRule="auto"/>
        <w:rPr>
          <w:rFonts w:asciiTheme="minorHAnsi" w:hAnsiTheme="minorHAnsi" w:cs="Times New Roman"/>
          <w:sz w:val="32"/>
          <w:szCs w:val="32"/>
        </w:rPr>
      </w:pPr>
      <w:r w:rsidRPr="003A2C1B">
        <w:rPr>
          <w:rFonts w:asciiTheme="minorHAnsi" w:hAnsiTheme="minorHAnsi" w:cs="Times New Roman"/>
          <w:sz w:val="32"/>
          <w:szCs w:val="32"/>
        </w:rPr>
        <w:t>Appendi</w:t>
      </w:r>
      <w:r>
        <w:rPr>
          <w:rFonts w:asciiTheme="minorHAnsi" w:hAnsiTheme="minorHAnsi" w:cs="Times New Roman"/>
          <w:sz w:val="32"/>
          <w:szCs w:val="32"/>
        </w:rPr>
        <w:t>ces</w:t>
      </w:r>
      <w:r w:rsidRPr="003A2C1B">
        <w:rPr>
          <w:rFonts w:asciiTheme="minorHAnsi" w:hAnsiTheme="minorHAnsi" w:cs="Times New Roman"/>
          <w:sz w:val="32"/>
          <w:szCs w:val="32"/>
        </w:rPr>
        <w:t xml:space="preserve"> </w:t>
      </w:r>
      <w:r>
        <w:rPr>
          <w:rFonts w:asciiTheme="minorHAnsi" w:hAnsiTheme="minorHAnsi" w:cs="Times New Roman"/>
          <w:sz w:val="32"/>
          <w:szCs w:val="32"/>
        </w:rPr>
        <w:t>T-V</w:t>
      </w:r>
    </w:p>
    <w:p w14:paraId="6D2D1920" w14:textId="2E8E8CCC" w:rsidR="00DA13B2" w:rsidRPr="00FF5988" w:rsidRDefault="006A51C1" w:rsidP="00FF5988">
      <w:pPr>
        <w:pStyle w:val="NoSpacing"/>
        <w:keepNext/>
        <w:spacing w:after="120"/>
        <w:rPr>
          <w:rFonts w:cstheme="minorHAnsi"/>
          <w:bCs/>
          <w:i/>
          <w:color w:val="00B050"/>
        </w:rPr>
      </w:pPr>
      <w:r w:rsidRPr="00DA13B2">
        <w:rPr>
          <w:rFonts w:cstheme="minorHAnsi"/>
          <w:bCs/>
          <w:i/>
          <w:color w:val="00B050"/>
        </w:rPr>
        <w:t xml:space="preserve">In </w:t>
      </w:r>
      <w:r w:rsidR="00553D78" w:rsidRPr="00553D78">
        <w:rPr>
          <w:rFonts w:cstheme="minorHAnsi"/>
          <w:b/>
          <w:bCs/>
          <w:i/>
          <w:color w:val="00B050"/>
        </w:rPr>
        <w:t>A</w:t>
      </w:r>
      <w:r w:rsidRPr="00BE6A9A">
        <w:rPr>
          <w:rFonts w:cstheme="minorHAnsi"/>
          <w:b/>
          <w:bCs/>
          <w:i/>
          <w:color w:val="00B050"/>
        </w:rPr>
        <w:t>ppendix MS2-T</w:t>
      </w:r>
      <w:r w:rsidR="00BE6A9A">
        <w:rPr>
          <w:rFonts w:cstheme="minorHAnsi"/>
          <w:b/>
          <w:bCs/>
          <w:i/>
          <w:color w:val="00B050"/>
        </w:rPr>
        <w:t>2</w:t>
      </w:r>
      <w:r w:rsidR="001B4600">
        <w:rPr>
          <w:rFonts w:cstheme="minorHAnsi"/>
          <w:b/>
          <w:bCs/>
          <w:i/>
          <w:color w:val="00B050"/>
        </w:rPr>
        <w:t xml:space="preserve"> (</w:t>
      </w:r>
      <w:r w:rsidR="001B4600" w:rsidRPr="001B4600">
        <w:rPr>
          <w:rFonts w:cstheme="minorHAnsi"/>
          <w:b/>
          <w:bCs/>
          <w:i/>
          <w:color w:val="00B050"/>
        </w:rPr>
        <w:t>Student Rostering Form</w:t>
      </w:r>
      <w:r w:rsidR="001B4600">
        <w:rPr>
          <w:rFonts w:cstheme="minorHAnsi"/>
          <w:b/>
          <w:bCs/>
          <w:i/>
          <w:color w:val="00B050"/>
        </w:rPr>
        <w:t>)</w:t>
      </w:r>
      <w:r w:rsidRPr="00DA13B2">
        <w:rPr>
          <w:rFonts w:cstheme="minorHAnsi"/>
          <w:bCs/>
          <w:i/>
          <w:color w:val="00B050"/>
        </w:rPr>
        <w:t xml:space="preserve">, a field to capture whether the student was in grade 6 </w:t>
      </w:r>
      <w:r w:rsidR="001B4600">
        <w:rPr>
          <w:rFonts w:cstheme="minorHAnsi"/>
          <w:bCs/>
          <w:i/>
          <w:color w:val="00B050"/>
        </w:rPr>
        <w:t>at that particular school during</w:t>
      </w:r>
      <w:r w:rsidRPr="00DA13B2">
        <w:rPr>
          <w:rFonts w:cstheme="minorHAnsi"/>
          <w:bCs/>
          <w:i/>
          <w:color w:val="00B050"/>
        </w:rPr>
        <w:t xml:space="preserve"> the 2017-18 school year and clarification on the rostering form that the math teacher’s name added should be the student’s highest math teacher.</w:t>
      </w:r>
    </w:p>
    <w:tbl>
      <w:tblPr>
        <w:tblW w:w="5000" w:type="pct"/>
        <w:jc w:val="center"/>
        <w:tblCellMar>
          <w:left w:w="115" w:type="dxa"/>
          <w:right w:w="115" w:type="dxa"/>
        </w:tblCellMar>
        <w:tblLook w:val="04A0" w:firstRow="1" w:lastRow="0" w:firstColumn="1" w:lastColumn="0" w:noHBand="0" w:noVBand="1"/>
      </w:tblPr>
      <w:tblGrid>
        <w:gridCol w:w="1497"/>
        <w:gridCol w:w="996"/>
        <w:gridCol w:w="582"/>
        <w:gridCol w:w="388"/>
        <w:gridCol w:w="679"/>
        <w:gridCol w:w="582"/>
        <w:gridCol w:w="582"/>
        <w:gridCol w:w="582"/>
        <w:gridCol w:w="388"/>
        <w:gridCol w:w="485"/>
        <w:gridCol w:w="388"/>
        <w:gridCol w:w="390"/>
        <w:gridCol w:w="481"/>
        <w:gridCol w:w="567"/>
        <w:gridCol w:w="567"/>
        <w:gridCol w:w="371"/>
        <w:gridCol w:w="649"/>
        <w:gridCol w:w="430"/>
        <w:gridCol w:w="426"/>
      </w:tblGrid>
      <w:tr w:rsidR="00DA13B2" w:rsidRPr="00554467" w14:paraId="4F9EFC2A" w14:textId="77777777" w:rsidTr="001B4600">
        <w:trPr>
          <w:trHeight w:val="930"/>
          <w:jc w:val="center"/>
        </w:trPr>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FDF4F" w14:textId="77777777" w:rsidR="00DA13B2" w:rsidRPr="00554467" w:rsidRDefault="00DA13B2" w:rsidP="00BC6349">
            <w:pPr>
              <w:keepNext/>
              <w:spacing w:after="120" w:line="240" w:lineRule="auto"/>
              <w:jc w:val="center"/>
              <w:rPr>
                <w:rFonts w:ascii="Calibri" w:eastAsia="Times New Roman" w:hAnsi="Calibri" w:cs="Arial"/>
                <w:b/>
                <w:bCs/>
                <w:sz w:val="18"/>
                <w:szCs w:val="18"/>
              </w:rPr>
            </w:pPr>
            <w:r>
              <w:rPr>
                <w:rFonts w:ascii="Calibri" w:eastAsia="Times New Roman" w:hAnsi="Calibri" w:cs="Arial"/>
                <w:b/>
                <w:bCs/>
                <w:sz w:val="18"/>
                <w:szCs w:val="18"/>
              </w:rPr>
              <w:t>Name</w:t>
            </w:r>
          </w:p>
        </w:tc>
        <w:tc>
          <w:tcPr>
            <w:tcW w:w="451" w:type="pct"/>
            <w:tcBorders>
              <w:top w:val="single" w:sz="4" w:space="0" w:color="auto"/>
              <w:left w:val="nil"/>
              <w:bottom w:val="single" w:sz="4" w:space="0" w:color="auto"/>
              <w:right w:val="single" w:sz="4" w:space="0" w:color="auto"/>
            </w:tcBorders>
            <w:shd w:val="clear" w:color="auto" w:fill="FFFFFF" w:themeFill="background1"/>
          </w:tcPr>
          <w:p w14:paraId="4536D089" w14:textId="7B1DD7D6" w:rsidR="00DA13B2" w:rsidRPr="00DA13B2" w:rsidRDefault="00035C71" w:rsidP="00BC6349">
            <w:pPr>
              <w:keepNext/>
              <w:spacing w:after="120" w:line="240" w:lineRule="auto"/>
              <w:jc w:val="center"/>
              <w:rPr>
                <w:rFonts w:ascii="Calibri" w:eastAsia="Times New Roman" w:hAnsi="Calibri" w:cs="Arial"/>
                <w:b/>
                <w:bCs/>
                <w:color w:val="FF0000"/>
                <w:sz w:val="18"/>
                <w:szCs w:val="18"/>
              </w:rPr>
            </w:pPr>
            <w:r>
              <w:rPr>
                <w:rFonts w:ascii="Calibri" w:eastAsia="Times New Roman" w:hAnsi="Calibri" w:cs="Arial"/>
                <w:b/>
                <w:bCs/>
                <w:color w:val="FF0000"/>
                <w:sz w:val="18"/>
                <w:szCs w:val="18"/>
              </w:rPr>
              <w:t xml:space="preserve">Student was in </w:t>
            </w:r>
            <w:r w:rsidR="00DA13B2" w:rsidRPr="00DA13B2">
              <w:rPr>
                <w:rFonts w:ascii="Calibri" w:eastAsia="Times New Roman" w:hAnsi="Calibri" w:cs="Arial"/>
                <w:b/>
                <w:bCs/>
                <w:color w:val="FF0000"/>
                <w:sz w:val="18"/>
                <w:szCs w:val="18"/>
              </w:rPr>
              <w:t>6</w:t>
            </w:r>
            <w:r w:rsidR="00DA13B2" w:rsidRPr="00DA13B2">
              <w:rPr>
                <w:rFonts w:ascii="Calibri" w:eastAsia="Times New Roman" w:hAnsi="Calibri" w:cs="Arial"/>
                <w:b/>
                <w:bCs/>
                <w:color w:val="FF0000"/>
                <w:sz w:val="18"/>
                <w:szCs w:val="18"/>
                <w:vertAlign w:val="superscript"/>
              </w:rPr>
              <w:t>th</w:t>
            </w:r>
            <w:r w:rsidR="00DA13B2" w:rsidRPr="00DA13B2">
              <w:rPr>
                <w:rFonts w:ascii="Calibri" w:eastAsia="Times New Roman" w:hAnsi="Calibri" w:cs="Arial"/>
                <w:b/>
                <w:bCs/>
                <w:color w:val="FF0000"/>
                <w:sz w:val="18"/>
                <w:szCs w:val="18"/>
              </w:rPr>
              <w:t xml:space="preserve"> grade in 2017-18</w:t>
            </w:r>
            <w:r>
              <w:rPr>
                <w:rFonts w:ascii="Calibri" w:eastAsia="Times New Roman" w:hAnsi="Calibri" w:cs="Arial"/>
                <w:b/>
                <w:bCs/>
                <w:color w:val="FF0000"/>
                <w:sz w:val="18"/>
                <w:szCs w:val="18"/>
              </w:rPr>
              <w:t xml:space="preserve"> at this school</w:t>
            </w:r>
            <w:r w:rsidR="00DA13B2" w:rsidRPr="00DA13B2">
              <w:rPr>
                <w:rFonts w:ascii="Calibri" w:eastAsia="Times New Roman" w:hAnsi="Calibri" w:cs="Arial"/>
                <w:b/>
                <w:bCs/>
                <w:color w:val="FF0000"/>
                <w:sz w:val="18"/>
                <w:szCs w:val="18"/>
              </w:rPr>
              <w:t xml:space="preserve">? </w:t>
            </w:r>
          </w:p>
        </w:tc>
        <w:tc>
          <w:tcPr>
            <w:tcW w:w="2112"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EAF4C1" w14:textId="77777777" w:rsidR="00DA13B2" w:rsidRPr="00554467" w:rsidRDefault="00DA13B2" w:rsidP="00BC6349">
            <w:pPr>
              <w:keepNext/>
              <w:spacing w:after="120" w:line="240" w:lineRule="auto"/>
              <w:jc w:val="center"/>
              <w:rPr>
                <w:rFonts w:ascii="Calibri" w:eastAsia="Times New Roman" w:hAnsi="Calibri" w:cs="Arial"/>
                <w:b/>
                <w:bCs/>
                <w:sz w:val="18"/>
                <w:szCs w:val="18"/>
              </w:rPr>
            </w:pPr>
            <w:r w:rsidRPr="00554467">
              <w:rPr>
                <w:rFonts w:ascii="Calibri" w:eastAsia="Times New Roman" w:hAnsi="Calibri" w:cs="Arial"/>
                <w:b/>
                <w:bCs/>
                <w:sz w:val="18"/>
                <w:szCs w:val="18"/>
              </w:rPr>
              <w:t>Parent Contact information</w:t>
            </w:r>
          </w:p>
        </w:tc>
        <w:tc>
          <w:tcPr>
            <w:tcW w:w="1077"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14:paraId="6ABC79E9" w14:textId="77777777" w:rsidR="00DA13B2" w:rsidRPr="00554467" w:rsidRDefault="00DA13B2" w:rsidP="00BC6349">
            <w:pPr>
              <w:keepNext/>
              <w:spacing w:after="120" w:line="240" w:lineRule="auto"/>
              <w:jc w:val="center"/>
              <w:rPr>
                <w:rFonts w:ascii="Calibri" w:eastAsia="Times New Roman" w:hAnsi="Calibri" w:cs="Arial"/>
                <w:b/>
                <w:bCs/>
                <w:sz w:val="18"/>
                <w:szCs w:val="18"/>
              </w:rPr>
            </w:pPr>
            <w:r w:rsidRPr="00554467">
              <w:rPr>
                <w:rFonts w:ascii="Calibri" w:eastAsia="Times New Roman" w:hAnsi="Calibri" w:cs="Arial"/>
                <w:b/>
                <w:bCs/>
                <w:sz w:val="18"/>
                <w:szCs w:val="18"/>
              </w:rPr>
              <w:t>Student's Math Teacher</w:t>
            </w:r>
            <w:r>
              <w:rPr>
                <w:rFonts w:ascii="Calibri" w:eastAsia="Times New Roman" w:hAnsi="Calibri" w:cs="Arial"/>
                <w:b/>
                <w:bCs/>
                <w:sz w:val="18"/>
                <w:szCs w:val="18"/>
              </w:rPr>
              <w:t xml:space="preserve"> </w:t>
            </w:r>
            <w:r w:rsidRPr="00DA13B2">
              <w:rPr>
                <w:rFonts w:ascii="Calibri" w:eastAsia="Times New Roman" w:hAnsi="Calibri" w:cs="Arial"/>
                <w:b/>
                <w:bCs/>
                <w:color w:val="FF0000"/>
                <w:sz w:val="18"/>
                <w:szCs w:val="18"/>
              </w:rPr>
              <w:t>(Highest Math Class)</w:t>
            </w:r>
          </w:p>
        </w:tc>
        <w:tc>
          <w:tcPr>
            <w:tcW w:w="683"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B9DCBC4" w14:textId="77777777" w:rsidR="00DA13B2" w:rsidRPr="00554467" w:rsidRDefault="00DA13B2" w:rsidP="00BC6349">
            <w:pPr>
              <w:keepNext/>
              <w:spacing w:after="120" w:line="240" w:lineRule="auto"/>
              <w:jc w:val="center"/>
              <w:rPr>
                <w:rFonts w:ascii="Calibri" w:eastAsia="Times New Roman" w:hAnsi="Calibri" w:cs="Arial"/>
                <w:b/>
                <w:bCs/>
                <w:sz w:val="18"/>
                <w:szCs w:val="18"/>
              </w:rPr>
            </w:pPr>
            <w:r w:rsidRPr="00554467">
              <w:rPr>
                <w:rFonts w:ascii="Calibri" w:eastAsia="Times New Roman" w:hAnsi="Calibri" w:cs="Arial"/>
                <w:b/>
                <w:bCs/>
                <w:sz w:val="18"/>
                <w:szCs w:val="18"/>
              </w:rPr>
              <w:t>Student's Special Education Teacher, if applicable</w:t>
            </w:r>
          </w:p>
        </w:tc>
      </w:tr>
      <w:tr w:rsidR="00DA13B2" w:rsidRPr="00554467" w14:paraId="25DB7381" w14:textId="77777777" w:rsidTr="001B4600">
        <w:trPr>
          <w:trHeight w:val="3536"/>
          <w:jc w:val="center"/>
        </w:trPr>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13CA88F" w14:textId="77777777" w:rsidR="00DA13B2" w:rsidRPr="00554467" w:rsidRDefault="00DA13B2" w:rsidP="00553D78">
            <w:pPr>
              <w:spacing w:after="120" w:line="240" w:lineRule="auto"/>
              <w:jc w:val="center"/>
              <w:rPr>
                <w:rFonts w:ascii="Calibri" w:eastAsia="Times New Roman" w:hAnsi="Calibri" w:cs="Arial"/>
                <w:b/>
                <w:bCs/>
                <w:sz w:val="18"/>
                <w:szCs w:val="18"/>
              </w:rPr>
            </w:pPr>
            <w:r>
              <w:rPr>
                <w:rFonts w:ascii="Calibri" w:eastAsia="Times New Roman" w:hAnsi="Calibri" w:cs="Arial"/>
                <w:b/>
                <w:bCs/>
                <w:sz w:val="18"/>
                <w:szCs w:val="18"/>
              </w:rPr>
              <w:t>Student name</w:t>
            </w:r>
          </w:p>
        </w:tc>
        <w:tc>
          <w:tcPr>
            <w:tcW w:w="451" w:type="pct"/>
            <w:tcBorders>
              <w:top w:val="nil"/>
              <w:left w:val="nil"/>
              <w:bottom w:val="single" w:sz="4" w:space="0" w:color="auto"/>
              <w:right w:val="single" w:sz="4" w:space="0" w:color="auto"/>
            </w:tcBorders>
            <w:shd w:val="clear" w:color="auto" w:fill="FFFFFF" w:themeFill="background1"/>
            <w:textDirection w:val="btLr"/>
            <w:vAlign w:val="center"/>
          </w:tcPr>
          <w:p w14:paraId="2F1B2C80" w14:textId="77777777" w:rsidR="00DA13B2" w:rsidRPr="007C03A4" w:rsidRDefault="00DA13B2" w:rsidP="00553D78">
            <w:pPr>
              <w:spacing w:after="120" w:line="240" w:lineRule="auto"/>
              <w:jc w:val="center"/>
              <w:rPr>
                <w:rFonts w:ascii="Calibri" w:eastAsia="Times New Roman" w:hAnsi="Calibri" w:cs="Arial"/>
                <w:b/>
                <w:bCs/>
                <w:color w:val="FF0000"/>
                <w:sz w:val="18"/>
                <w:szCs w:val="18"/>
              </w:rPr>
            </w:pPr>
            <w:r w:rsidRPr="007C03A4">
              <w:rPr>
                <w:rFonts w:ascii="Calibri" w:eastAsia="Times New Roman" w:hAnsi="Calibri" w:cs="Arial"/>
                <w:b/>
                <w:bCs/>
                <w:color w:val="FF0000"/>
                <w:sz w:val="18"/>
                <w:szCs w:val="18"/>
              </w:rPr>
              <w:t>Y/N</w:t>
            </w:r>
          </w:p>
        </w:tc>
        <w:tc>
          <w:tcPr>
            <w:tcW w:w="264" w:type="pct"/>
            <w:tcBorders>
              <w:top w:val="nil"/>
              <w:left w:val="single" w:sz="4" w:space="0" w:color="auto"/>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4086E6F8" w14:textId="77777777" w:rsidR="00DA13B2" w:rsidRPr="00554467" w:rsidRDefault="00DA13B2" w:rsidP="00553D78">
            <w:pPr>
              <w:spacing w:after="120" w:line="240" w:lineRule="auto"/>
              <w:jc w:val="center"/>
              <w:rPr>
                <w:rFonts w:ascii="Calibri" w:eastAsia="Times New Roman" w:hAnsi="Calibri" w:cs="Arial"/>
                <w:b/>
                <w:bCs/>
                <w:sz w:val="18"/>
                <w:szCs w:val="18"/>
              </w:rPr>
            </w:pPr>
            <w:r w:rsidRPr="00554467">
              <w:rPr>
                <w:rFonts w:ascii="Calibri" w:eastAsia="Times New Roman" w:hAnsi="Calibri" w:cs="Arial"/>
                <w:b/>
                <w:bCs/>
                <w:sz w:val="18"/>
                <w:szCs w:val="18"/>
              </w:rPr>
              <w:t>Parent's First Name</w:t>
            </w:r>
          </w:p>
        </w:tc>
        <w:tc>
          <w:tcPr>
            <w:tcW w:w="176" w:type="pct"/>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125781FA" w14:textId="77777777" w:rsidR="00DA13B2" w:rsidRPr="00554467" w:rsidRDefault="00DA13B2" w:rsidP="00553D78">
            <w:pPr>
              <w:spacing w:after="120" w:line="240" w:lineRule="auto"/>
              <w:jc w:val="center"/>
              <w:rPr>
                <w:rFonts w:ascii="Calibri" w:eastAsia="Times New Roman" w:hAnsi="Calibri" w:cs="Arial"/>
                <w:b/>
                <w:bCs/>
                <w:sz w:val="18"/>
                <w:szCs w:val="18"/>
              </w:rPr>
            </w:pPr>
            <w:r w:rsidRPr="00554467">
              <w:rPr>
                <w:rFonts w:ascii="Calibri" w:eastAsia="Times New Roman" w:hAnsi="Calibri" w:cs="Arial"/>
                <w:b/>
                <w:bCs/>
                <w:sz w:val="18"/>
                <w:szCs w:val="18"/>
              </w:rPr>
              <w:t>Parent's Last Name</w:t>
            </w:r>
          </w:p>
        </w:tc>
        <w:tc>
          <w:tcPr>
            <w:tcW w:w="308" w:type="pct"/>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42220B0B" w14:textId="77777777" w:rsidR="00DA13B2" w:rsidRPr="00554467" w:rsidRDefault="00DA13B2" w:rsidP="00553D78">
            <w:pPr>
              <w:spacing w:after="120" w:line="240" w:lineRule="auto"/>
              <w:jc w:val="center"/>
              <w:rPr>
                <w:rFonts w:ascii="Calibri" w:eastAsia="Times New Roman" w:hAnsi="Calibri" w:cs="Arial"/>
                <w:b/>
                <w:bCs/>
                <w:sz w:val="18"/>
                <w:szCs w:val="18"/>
              </w:rPr>
            </w:pPr>
            <w:r w:rsidRPr="00554467">
              <w:rPr>
                <w:rFonts w:ascii="Calibri" w:eastAsia="Times New Roman" w:hAnsi="Calibri" w:cs="Arial"/>
                <w:b/>
                <w:bCs/>
                <w:sz w:val="18"/>
                <w:szCs w:val="18"/>
              </w:rPr>
              <w:t>Parent's Address</w:t>
            </w:r>
          </w:p>
        </w:tc>
        <w:tc>
          <w:tcPr>
            <w:tcW w:w="264" w:type="pct"/>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2F0E79D1" w14:textId="77777777" w:rsidR="00DA13B2" w:rsidRPr="00554467" w:rsidRDefault="00DA13B2" w:rsidP="00553D78">
            <w:pPr>
              <w:spacing w:after="120" w:line="240" w:lineRule="auto"/>
              <w:jc w:val="center"/>
              <w:rPr>
                <w:rFonts w:ascii="Calibri" w:eastAsia="Times New Roman" w:hAnsi="Calibri" w:cs="Arial"/>
                <w:b/>
                <w:bCs/>
                <w:sz w:val="18"/>
                <w:szCs w:val="18"/>
              </w:rPr>
            </w:pPr>
            <w:r w:rsidRPr="00554467">
              <w:rPr>
                <w:rFonts w:ascii="Calibri" w:eastAsia="Times New Roman" w:hAnsi="Calibri" w:cs="Arial"/>
                <w:b/>
                <w:bCs/>
                <w:sz w:val="18"/>
                <w:szCs w:val="18"/>
              </w:rPr>
              <w:t>Parent City</w:t>
            </w:r>
          </w:p>
        </w:tc>
        <w:tc>
          <w:tcPr>
            <w:tcW w:w="264" w:type="pct"/>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59641214" w14:textId="77777777" w:rsidR="00DA13B2" w:rsidRPr="00554467" w:rsidRDefault="00DA13B2" w:rsidP="00553D78">
            <w:pPr>
              <w:spacing w:after="120" w:line="240" w:lineRule="auto"/>
              <w:jc w:val="center"/>
              <w:rPr>
                <w:rFonts w:ascii="Calibri" w:eastAsia="Times New Roman" w:hAnsi="Calibri" w:cs="Arial"/>
                <w:b/>
                <w:bCs/>
                <w:sz w:val="18"/>
                <w:szCs w:val="18"/>
              </w:rPr>
            </w:pPr>
            <w:r w:rsidRPr="00554467">
              <w:rPr>
                <w:rFonts w:ascii="Calibri" w:eastAsia="Times New Roman" w:hAnsi="Calibri" w:cs="Arial"/>
                <w:b/>
                <w:bCs/>
                <w:sz w:val="18"/>
                <w:szCs w:val="18"/>
              </w:rPr>
              <w:t>Parent State</w:t>
            </w:r>
          </w:p>
        </w:tc>
        <w:tc>
          <w:tcPr>
            <w:tcW w:w="264" w:type="pct"/>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6F166A38" w14:textId="77777777" w:rsidR="00DA13B2" w:rsidRPr="00554467" w:rsidRDefault="00DA13B2" w:rsidP="00553D78">
            <w:pPr>
              <w:spacing w:after="120" w:line="240" w:lineRule="auto"/>
              <w:jc w:val="center"/>
              <w:rPr>
                <w:rFonts w:ascii="Calibri" w:eastAsia="Times New Roman" w:hAnsi="Calibri" w:cs="Arial"/>
                <w:b/>
                <w:bCs/>
                <w:sz w:val="18"/>
                <w:szCs w:val="18"/>
              </w:rPr>
            </w:pPr>
            <w:r w:rsidRPr="00554467">
              <w:rPr>
                <w:rFonts w:ascii="Calibri" w:eastAsia="Times New Roman" w:hAnsi="Calibri" w:cs="Arial"/>
                <w:b/>
                <w:bCs/>
                <w:sz w:val="18"/>
                <w:szCs w:val="18"/>
              </w:rPr>
              <w:t>Parent Zip</w:t>
            </w:r>
          </w:p>
        </w:tc>
        <w:tc>
          <w:tcPr>
            <w:tcW w:w="176" w:type="pct"/>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49F5E832" w14:textId="77777777" w:rsidR="00DA13B2" w:rsidRPr="00554467" w:rsidRDefault="00DA13B2" w:rsidP="00553D78">
            <w:pPr>
              <w:spacing w:after="120" w:line="240" w:lineRule="auto"/>
              <w:jc w:val="center"/>
              <w:rPr>
                <w:rFonts w:ascii="Calibri" w:eastAsia="Times New Roman" w:hAnsi="Calibri" w:cs="Arial"/>
                <w:b/>
                <w:bCs/>
                <w:sz w:val="18"/>
                <w:szCs w:val="18"/>
              </w:rPr>
            </w:pPr>
            <w:r w:rsidRPr="00554467">
              <w:rPr>
                <w:rFonts w:ascii="Calibri" w:eastAsia="Times New Roman" w:hAnsi="Calibri" w:cs="Arial"/>
                <w:b/>
                <w:bCs/>
                <w:sz w:val="18"/>
                <w:szCs w:val="18"/>
              </w:rPr>
              <w:t>Parent's Email</w:t>
            </w:r>
          </w:p>
        </w:tc>
        <w:tc>
          <w:tcPr>
            <w:tcW w:w="220" w:type="pct"/>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79D997C2" w14:textId="77777777" w:rsidR="00DA13B2" w:rsidRPr="00554467" w:rsidRDefault="00DA13B2" w:rsidP="00553D78">
            <w:pPr>
              <w:spacing w:after="120" w:line="240" w:lineRule="auto"/>
              <w:jc w:val="center"/>
              <w:rPr>
                <w:rFonts w:ascii="Calibri" w:eastAsia="Times New Roman" w:hAnsi="Calibri" w:cs="Arial"/>
                <w:b/>
                <w:bCs/>
                <w:sz w:val="18"/>
                <w:szCs w:val="18"/>
              </w:rPr>
            </w:pPr>
            <w:r w:rsidRPr="00554467">
              <w:rPr>
                <w:rFonts w:ascii="Calibri" w:eastAsia="Times New Roman" w:hAnsi="Calibri" w:cs="Arial"/>
                <w:b/>
                <w:bCs/>
                <w:sz w:val="18"/>
                <w:szCs w:val="18"/>
              </w:rPr>
              <w:t>Parent's Home Phone</w:t>
            </w:r>
          </w:p>
        </w:tc>
        <w:tc>
          <w:tcPr>
            <w:tcW w:w="175" w:type="pct"/>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2B9FE643" w14:textId="77777777" w:rsidR="00DA13B2" w:rsidRPr="00554467" w:rsidRDefault="00DA13B2" w:rsidP="00553D78">
            <w:pPr>
              <w:spacing w:after="120" w:line="240" w:lineRule="auto"/>
              <w:jc w:val="center"/>
              <w:rPr>
                <w:rFonts w:ascii="Calibri" w:eastAsia="Times New Roman" w:hAnsi="Calibri" w:cs="Arial"/>
                <w:b/>
                <w:bCs/>
                <w:sz w:val="18"/>
                <w:szCs w:val="18"/>
              </w:rPr>
            </w:pPr>
            <w:r w:rsidRPr="00554467">
              <w:rPr>
                <w:rFonts w:ascii="Calibri" w:eastAsia="Times New Roman" w:hAnsi="Calibri" w:cs="Arial"/>
                <w:b/>
                <w:bCs/>
                <w:sz w:val="18"/>
                <w:szCs w:val="18"/>
              </w:rPr>
              <w:t>Parent's Cell Phone</w:t>
            </w:r>
          </w:p>
        </w:tc>
        <w:tc>
          <w:tcPr>
            <w:tcW w:w="177" w:type="pct"/>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30516AB0" w14:textId="77777777" w:rsidR="00DA13B2" w:rsidRPr="00554467" w:rsidRDefault="00DA13B2" w:rsidP="00553D78">
            <w:pPr>
              <w:spacing w:after="120" w:line="240" w:lineRule="auto"/>
              <w:jc w:val="center"/>
              <w:rPr>
                <w:rFonts w:ascii="Calibri" w:eastAsia="Times New Roman" w:hAnsi="Calibri" w:cs="Arial"/>
                <w:b/>
                <w:bCs/>
                <w:sz w:val="18"/>
                <w:szCs w:val="18"/>
              </w:rPr>
            </w:pPr>
            <w:r w:rsidRPr="00554467">
              <w:rPr>
                <w:rFonts w:ascii="Calibri" w:eastAsia="Times New Roman" w:hAnsi="Calibri" w:cs="Arial"/>
                <w:b/>
                <w:bCs/>
                <w:sz w:val="18"/>
                <w:szCs w:val="18"/>
              </w:rPr>
              <w:t>MathTeacherFirstName</w:t>
            </w:r>
          </w:p>
        </w:tc>
        <w:tc>
          <w:tcPr>
            <w:tcW w:w="218" w:type="pct"/>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3E76AD51" w14:textId="77777777" w:rsidR="00DA13B2" w:rsidRPr="00554467" w:rsidRDefault="00DA13B2" w:rsidP="00553D78">
            <w:pPr>
              <w:spacing w:after="120" w:line="240" w:lineRule="auto"/>
              <w:jc w:val="center"/>
              <w:rPr>
                <w:rFonts w:ascii="Calibri" w:eastAsia="Times New Roman" w:hAnsi="Calibri" w:cs="Arial"/>
                <w:b/>
                <w:bCs/>
                <w:sz w:val="18"/>
                <w:szCs w:val="18"/>
              </w:rPr>
            </w:pPr>
            <w:r w:rsidRPr="00554467">
              <w:rPr>
                <w:rFonts w:ascii="Calibri" w:eastAsia="Times New Roman" w:hAnsi="Calibri" w:cs="Arial"/>
                <w:b/>
                <w:bCs/>
                <w:sz w:val="18"/>
                <w:szCs w:val="18"/>
              </w:rPr>
              <w:t>MathTeacherLastName</w:t>
            </w:r>
          </w:p>
        </w:tc>
        <w:tc>
          <w:tcPr>
            <w:tcW w:w="257" w:type="pct"/>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69E3CBEC" w14:textId="77777777" w:rsidR="00DA13B2" w:rsidRPr="00554467" w:rsidRDefault="00DA13B2" w:rsidP="00553D78">
            <w:pPr>
              <w:spacing w:after="120" w:line="240" w:lineRule="auto"/>
              <w:jc w:val="center"/>
              <w:rPr>
                <w:rFonts w:ascii="Calibri" w:eastAsia="Times New Roman" w:hAnsi="Calibri" w:cs="Arial"/>
                <w:b/>
                <w:bCs/>
                <w:sz w:val="18"/>
                <w:szCs w:val="18"/>
              </w:rPr>
            </w:pPr>
            <w:r w:rsidRPr="00554467">
              <w:rPr>
                <w:rFonts w:ascii="Calibri" w:eastAsia="Times New Roman" w:hAnsi="Calibri" w:cs="Arial"/>
                <w:b/>
                <w:bCs/>
                <w:sz w:val="18"/>
                <w:szCs w:val="18"/>
              </w:rPr>
              <w:t>MathTeacherEmail</w:t>
            </w:r>
          </w:p>
        </w:tc>
        <w:tc>
          <w:tcPr>
            <w:tcW w:w="257" w:type="pct"/>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63131238" w14:textId="77777777" w:rsidR="00DA13B2" w:rsidRPr="00554467" w:rsidRDefault="00DA13B2" w:rsidP="00553D78">
            <w:pPr>
              <w:spacing w:after="120" w:line="240" w:lineRule="auto"/>
              <w:jc w:val="center"/>
              <w:rPr>
                <w:rFonts w:ascii="Calibri" w:eastAsia="Times New Roman" w:hAnsi="Calibri" w:cs="Arial"/>
                <w:b/>
                <w:bCs/>
                <w:sz w:val="18"/>
                <w:szCs w:val="18"/>
              </w:rPr>
            </w:pPr>
            <w:r w:rsidRPr="00554467">
              <w:rPr>
                <w:rFonts w:ascii="Calibri" w:eastAsia="Times New Roman" w:hAnsi="Calibri" w:cs="Arial"/>
                <w:b/>
                <w:bCs/>
                <w:sz w:val="18"/>
                <w:szCs w:val="18"/>
              </w:rPr>
              <w:t>Math Course Name</w:t>
            </w:r>
          </w:p>
        </w:tc>
        <w:tc>
          <w:tcPr>
            <w:tcW w:w="168" w:type="pct"/>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6DAEE75A" w14:textId="77777777" w:rsidR="00DA13B2" w:rsidRPr="00554467" w:rsidRDefault="00DA13B2" w:rsidP="00553D78">
            <w:pPr>
              <w:spacing w:after="120" w:line="240" w:lineRule="auto"/>
              <w:jc w:val="center"/>
              <w:rPr>
                <w:rFonts w:ascii="Calibri" w:eastAsia="Times New Roman" w:hAnsi="Calibri" w:cs="Arial"/>
                <w:b/>
                <w:bCs/>
                <w:sz w:val="18"/>
                <w:szCs w:val="18"/>
              </w:rPr>
            </w:pPr>
            <w:r w:rsidRPr="00554467">
              <w:rPr>
                <w:rFonts w:ascii="Calibri" w:eastAsia="Times New Roman" w:hAnsi="Calibri" w:cs="Arial"/>
                <w:b/>
                <w:bCs/>
                <w:sz w:val="18"/>
                <w:szCs w:val="18"/>
              </w:rPr>
              <w:t>Math Course Period/Section</w:t>
            </w:r>
          </w:p>
        </w:tc>
        <w:tc>
          <w:tcPr>
            <w:tcW w:w="294" w:type="pct"/>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69EE4EF2" w14:textId="77777777" w:rsidR="00DA13B2" w:rsidRPr="00554467" w:rsidRDefault="00DA13B2" w:rsidP="00553D78">
            <w:pPr>
              <w:spacing w:after="120" w:line="240" w:lineRule="auto"/>
              <w:jc w:val="center"/>
              <w:rPr>
                <w:rFonts w:ascii="Calibri" w:eastAsia="Times New Roman" w:hAnsi="Calibri" w:cs="Arial"/>
                <w:b/>
                <w:bCs/>
                <w:sz w:val="18"/>
                <w:szCs w:val="18"/>
              </w:rPr>
            </w:pPr>
            <w:r w:rsidRPr="00554467">
              <w:rPr>
                <w:rFonts w:ascii="Calibri" w:eastAsia="Times New Roman" w:hAnsi="Calibri" w:cs="Arial"/>
                <w:b/>
                <w:bCs/>
                <w:sz w:val="18"/>
                <w:szCs w:val="18"/>
              </w:rPr>
              <w:t>SpecialEDTeacherFirstName</w:t>
            </w:r>
          </w:p>
        </w:tc>
        <w:tc>
          <w:tcPr>
            <w:tcW w:w="195" w:type="pct"/>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76577F70" w14:textId="77777777" w:rsidR="00DA13B2" w:rsidRPr="00554467" w:rsidRDefault="00DA13B2" w:rsidP="00553D78">
            <w:pPr>
              <w:spacing w:after="120" w:line="240" w:lineRule="auto"/>
              <w:jc w:val="center"/>
              <w:rPr>
                <w:rFonts w:ascii="Calibri" w:eastAsia="Times New Roman" w:hAnsi="Calibri" w:cs="Arial"/>
                <w:b/>
                <w:bCs/>
                <w:sz w:val="18"/>
                <w:szCs w:val="18"/>
              </w:rPr>
            </w:pPr>
            <w:r w:rsidRPr="00554467">
              <w:rPr>
                <w:rFonts w:ascii="Calibri" w:eastAsia="Times New Roman" w:hAnsi="Calibri" w:cs="Arial"/>
                <w:b/>
                <w:bCs/>
                <w:sz w:val="18"/>
                <w:szCs w:val="18"/>
              </w:rPr>
              <w:t>SpecialEDTeacherLastName</w:t>
            </w:r>
          </w:p>
        </w:tc>
        <w:tc>
          <w:tcPr>
            <w:tcW w:w="194" w:type="pct"/>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15C0F09D" w14:textId="77777777" w:rsidR="00DA13B2" w:rsidRPr="00554467" w:rsidRDefault="00DA13B2" w:rsidP="00553D78">
            <w:pPr>
              <w:spacing w:after="120" w:line="240" w:lineRule="auto"/>
              <w:jc w:val="center"/>
              <w:rPr>
                <w:rFonts w:ascii="Calibri" w:eastAsia="Times New Roman" w:hAnsi="Calibri" w:cs="Arial"/>
                <w:b/>
                <w:bCs/>
                <w:sz w:val="18"/>
                <w:szCs w:val="18"/>
              </w:rPr>
            </w:pPr>
            <w:r w:rsidRPr="00554467">
              <w:rPr>
                <w:rFonts w:ascii="Calibri" w:eastAsia="Times New Roman" w:hAnsi="Calibri" w:cs="Arial"/>
                <w:b/>
                <w:bCs/>
                <w:sz w:val="18"/>
                <w:szCs w:val="18"/>
              </w:rPr>
              <w:t>SpecialEDTeacherEmail</w:t>
            </w:r>
          </w:p>
        </w:tc>
      </w:tr>
    </w:tbl>
    <w:p w14:paraId="3E97A2DD" w14:textId="77777777" w:rsidR="00DA13B2" w:rsidRPr="00685AAF" w:rsidRDefault="00DA13B2" w:rsidP="00553D78">
      <w:pPr>
        <w:pStyle w:val="NoSpacing"/>
        <w:spacing w:after="120"/>
        <w:rPr>
          <w:rFonts w:ascii="Calibri Light" w:hAnsi="Calibri Light" w:cs="Calibri Light"/>
          <w:bCs/>
          <w:i/>
          <w:color w:val="00B050"/>
        </w:rPr>
      </w:pPr>
    </w:p>
    <w:sectPr w:rsidR="00DA13B2" w:rsidRPr="00685AAF" w:rsidSect="009F71CD">
      <w:footnotePr>
        <w:numStart w:val="3"/>
      </w:footnotePr>
      <w:type w:val="continuous"/>
      <w:pgSz w:w="12240" w:h="15840" w:code="1"/>
      <w:pgMar w:top="720" w:right="720" w:bottom="432" w:left="720" w:header="432"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15F4D9" w15:done="0"/>
  <w15:commentEx w15:paraId="5F329577" w15:done="0"/>
  <w15:commentEx w15:paraId="2ED0FAA6" w15:done="0"/>
  <w15:commentEx w15:paraId="5190E836" w15:done="0"/>
  <w15:commentEx w15:paraId="07AFF4EC" w15:done="0"/>
  <w15:commentEx w15:paraId="079F5E23" w15:done="0"/>
  <w15:commentEx w15:paraId="633DE65C" w15:done="0"/>
  <w15:commentEx w15:paraId="7649BFF5" w15:done="0"/>
  <w15:commentEx w15:paraId="588C0A6E" w15:done="0"/>
  <w15:commentEx w15:paraId="74CBFA9E" w15:done="0"/>
  <w15:commentEx w15:paraId="31FB6CAE" w15:done="0"/>
  <w15:commentEx w15:paraId="28CF56D4" w15:done="0"/>
  <w15:commentEx w15:paraId="093DCC9B" w15:done="0"/>
  <w15:commentEx w15:paraId="346813DA" w15:done="0"/>
  <w15:commentEx w15:paraId="02F88F26" w15:done="0"/>
  <w15:commentEx w15:paraId="337559B5" w15:done="0"/>
  <w15:commentEx w15:paraId="54C0964D" w15:done="0"/>
  <w15:commentEx w15:paraId="147B9898" w15:done="0"/>
  <w15:commentEx w15:paraId="4EDD4F7C" w15:done="0"/>
  <w15:commentEx w15:paraId="28BAB79B" w15:done="0"/>
  <w15:commentEx w15:paraId="7E5BE14B" w15:done="0"/>
  <w15:commentEx w15:paraId="1A92D121" w15:done="0"/>
  <w15:commentEx w15:paraId="0BB11E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15F4D9" w16cid:durableId="202A42EC"/>
  <w16cid:commentId w16cid:paraId="5F329577" w16cid:durableId="2036212C"/>
  <w16cid:commentId w16cid:paraId="2ED0FAA6" w16cid:durableId="20348D1B"/>
  <w16cid:commentId w16cid:paraId="5190E836" w16cid:durableId="20348D1C"/>
  <w16cid:commentId w16cid:paraId="07AFF4EC" w16cid:durableId="203621C4"/>
  <w16cid:commentId w16cid:paraId="079F5E23" w16cid:durableId="203621E3"/>
  <w16cid:commentId w16cid:paraId="633DE65C" w16cid:durableId="202A4131"/>
  <w16cid:commentId w16cid:paraId="7649BFF5" w16cid:durableId="20362265"/>
  <w16cid:commentId w16cid:paraId="588C0A6E" w16cid:durableId="2035F279"/>
  <w16cid:commentId w16cid:paraId="74CBFA9E" w16cid:durableId="202A4AE8"/>
  <w16cid:commentId w16cid:paraId="31FB6CAE" w16cid:durableId="2035F27B"/>
  <w16cid:commentId w16cid:paraId="28CF56D4" w16cid:durableId="202A4760"/>
  <w16cid:commentId w16cid:paraId="093DCC9B" w16cid:durableId="202A47AA"/>
  <w16cid:commentId w16cid:paraId="346813DA" w16cid:durableId="202A4A94"/>
  <w16cid:commentId w16cid:paraId="02F88F26" w16cid:durableId="202A4AC9"/>
  <w16cid:commentId w16cid:paraId="337559B5" w16cid:durableId="203622FB"/>
  <w16cid:commentId w16cid:paraId="54C0964D" w16cid:durableId="202A4D9A"/>
  <w16cid:commentId w16cid:paraId="147B9898" w16cid:durableId="202A52CD"/>
  <w16cid:commentId w16cid:paraId="4EDD4F7C" w16cid:durableId="20362398"/>
  <w16cid:commentId w16cid:paraId="28BAB79B" w16cid:durableId="202A59F6"/>
  <w16cid:commentId w16cid:paraId="7E5BE14B" w16cid:durableId="2036242E"/>
  <w16cid:commentId w16cid:paraId="1A92D121" w16cid:durableId="202A5742"/>
  <w16cid:commentId w16cid:paraId="0BB11E42" w16cid:durableId="202A4F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A5991" w14:textId="77777777" w:rsidR="00FD4A51" w:rsidRDefault="00FD4A51" w:rsidP="00FD47D2">
      <w:pPr>
        <w:spacing w:after="0" w:line="240" w:lineRule="auto"/>
      </w:pPr>
      <w:r>
        <w:separator/>
      </w:r>
    </w:p>
  </w:endnote>
  <w:endnote w:type="continuationSeparator" w:id="0">
    <w:p w14:paraId="739F0060" w14:textId="77777777" w:rsidR="00FD4A51" w:rsidRDefault="00FD4A51" w:rsidP="00FD47D2">
      <w:pPr>
        <w:spacing w:after="0" w:line="240" w:lineRule="auto"/>
      </w:pPr>
      <w:r>
        <w:continuationSeparator/>
      </w:r>
    </w:p>
  </w:endnote>
  <w:endnote w:type="continuationNotice" w:id="1">
    <w:p w14:paraId="2FB12642" w14:textId="77777777" w:rsidR="00FD4A51" w:rsidRDefault="00FD4A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3C414" w14:textId="77777777" w:rsidR="00FD4A51" w:rsidRDefault="00FD4A51" w:rsidP="00FD47D2">
      <w:pPr>
        <w:spacing w:after="0" w:line="240" w:lineRule="auto"/>
      </w:pPr>
      <w:r>
        <w:separator/>
      </w:r>
    </w:p>
  </w:footnote>
  <w:footnote w:type="continuationSeparator" w:id="0">
    <w:p w14:paraId="5B305741" w14:textId="77777777" w:rsidR="00FD4A51" w:rsidRDefault="00FD4A51" w:rsidP="00FD47D2">
      <w:pPr>
        <w:spacing w:after="0" w:line="240" w:lineRule="auto"/>
      </w:pPr>
      <w:r>
        <w:continuationSeparator/>
      </w:r>
    </w:p>
  </w:footnote>
  <w:footnote w:type="continuationNotice" w:id="1">
    <w:p w14:paraId="028FB3EA" w14:textId="77777777" w:rsidR="00FD4A51" w:rsidRDefault="00FD4A5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3D41E54"/>
    <w:multiLevelType w:val="hybridMultilevel"/>
    <w:tmpl w:val="792E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A227E7"/>
    <w:multiLevelType w:val="hybridMultilevel"/>
    <w:tmpl w:val="65DAC35E"/>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414289"/>
    <w:multiLevelType w:val="hybridMultilevel"/>
    <w:tmpl w:val="A842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432343"/>
    <w:multiLevelType w:val="hybridMultilevel"/>
    <w:tmpl w:val="4FBAF2A6"/>
    <w:lvl w:ilvl="0" w:tplc="71040C1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533284"/>
    <w:multiLevelType w:val="hybridMultilevel"/>
    <w:tmpl w:val="5510D1C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F46135D"/>
    <w:multiLevelType w:val="hybridMultilevel"/>
    <w:tmpl w:val="B4C8E1E8"/>
    <w:lvl w:ilvl="0" w:tplc="07A46492">
      <w:start w:val="8"/>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64321"/>
    <w:multiLevelType w:val="hybridMultilevel"/>
    <w:tmpl w:val="8388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96424E"/>
    <w:multiLevelType w:val="hybridMultilevel"/>
    <w:tmpl w:val="F6B62E0E"/>
    <w:lvl w:ilvl="0" w:tplc="186AF8DE">
      <w:start w:val="1"/>
      <w:numFmt w:val="bullet"/>
      <w:lvlText w:val="•"/>
      <w:lvlJc w:val="left"/>
      <w:pPr>
        <w:ind w:left="184" w:hanging="185"/>
      </w:pPr>
      <w:rPr>
        <w:rFonts w:ascii="Microsoft Sans Serif" w:eastAsia="Microsoft Sans Serif" w:hAnsi="Microsoft Sans Serif" w:hint="default"/>
        <w:color w:val="A6A6A6"/>
        <w:w w:val="130"/>
        <w:sz w:val="24"/>
        <w:szCs w:val="24"/>
      </w:rPr>
    </w:lvl>
    <w:lvl w:ilvl="1" w:tplc="08560452">
      <w:start w:val="1"/>
      <w:numFmt w:val="bullet"/>
      <w:lvlText w:val="•"/>
      <w:lvlJc w:val="left"/>
      <w:pPr>
        <w:ind w:left="829" w:hanging="185"/>
      </w:pPr>
      <w:rPr>
        <w:rFonts w:hint="default"/>
      </w:rPr>
    </w:lvl>
    <w:lvl w:ilvl="2" w:tplc="3462E150">
      <w:start w:val="1"/>
      <w:numFmt w:val="bullet"/>
      <w:lvlText w:val="•"/>
      <w:lvlJc w:val="left"/>
      <w:pPr>
        <w:ind w:left="1475" w:hanging="185"/>
      </w:pPr>
      <w:rPr>
        <w:rFonts w:hint="default"/>
      </w:rPr>
    </w:lvl>
    <w:lvl w:ilvl="3" w:tplc="58E8368E">
      <w:start w:val="1"/>
      <w:numFmt w:val="bullet"/>
      <w:lvlText w:val="•"/>
      <w:lvlJc w:val="left"/>
      <w:pPr>
        <w:ind w:left="2120" w:hanging="185"/>
      </w:pPr>
      <w:rPr>
        <w:rFonts w:hint="default"/>
      </w:rPr>
    </w:lvl>
    <w:lvl w:ilvl="4" w:tplc="3B2A4640">
      <w:start w:val="1"/>
      <w:numFmt w:val="bullet"/>
      <w:lvlText w:val="•"/>
      <w:lvlJc w:val="left"/>
      <w:pPr>
        <w:ind w:left="2765" w:hanging="185"/>
      </w:pPr>
      <w:rPr>
        <w:rFonts w:hint="default"/>
      </w:rPr>
    </w:lvl>
    <w:lvl w:ilvl="5" w:tplc="63484D56">
      <w:start w:val="1"/>
      <w:numFmt w:val="bullet"/>
      <w:lvlText w:val="•"/>
      <w:lvlJc w:val="left"/>
      <w:pPr>
        <w:ind w:left="3410" w:hanging="185"/>
      </w:pPr>
      <w:rPr>
        <w:rFonts w:hint="default"/>
      </w:rPr>
    </w:lvl>
    <w:lvl w:ilvl="6" w:tplc="4B102D0A">
      <w:start w:val="1"/>
      <w:numFmt w:val="bullet"/>
      <w:lvlText w:val="•"/>
      <w:lvlJc w:val="left"/>
      <w:pPr>
        <w:ind w:left="4055" w:hanging="185"/>
      </w:pPr>
      <w:rPr>
        <w:rFonts w:hint="default"/>
      </w:rPr>
    </w:lvl>
    <w:lvl w:ilvl="7" w:tplc="2E86392A">
      <w:start w:val="1"/>
      <w:numFmt w:val="bullet"/>
      <w:lvlText w:val="•"/>
      <w:lvlJc w:val="left"/>
      <w:pPr>
        <w:ind w:left="4700" w:hanging="185"/>
      </w:pPr>
      <w:rPr>
        <w:rFonts w:hint="default"/>
      </w:rPr>
    </w:lvl>
    <w:lvl w:ilvl="8" w:tplc="54A0E7E8">
      <w:start w:val="1"/>
      <w:numFmt w:val="bullet"/>
      <w:lvlText w:val="•"/>
      <w:lvlJc w:val="left"/>
      <w:pPr>
        <w:ind w:left="5345" w:hanging="185"/>
      </w:pPr>
      <w:rPr>
        <w:rFonts w:hint="default"/>
      </w:rPr>
    </w:lvl>
  </w:abstractNum>
  <w:abstractNum w:abstractNumId="13">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E00BCE"/>
    <w:multiLevelType w:val="hybridMultilevel"/>
    <w:tmpl w:val="DF52C7E4"/>
    <w:lvl w:ilvl="0" w:tplc="BE0A16A4">
      <w:start w:val="1"/>
      <w:numFmt w:val="decimal"/>
      <w:lvlText w:val="(%1)"/>
      <w:lvlJc w:val="left"/>
      <w:pPr>
        <w:ind w:left="720" w:hanging="360"/>
      </w:pPr>
      <w:rPr>
        <w:rFonts w:asciiTheme="minorHAnsi" w:eastAsia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D75E9F"/>
    <w:multiLevelType w:val="hybridMultilevel"/>
    <w:tmpl w:val="A77022FA"/>
    <w:lvl w:ilvl="0" w:tplc="F5A69D98">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C3A2A71"/>
    <w:multiLevelType w:val="hybridMultilevel"/>
    <w:tmpl w:val="C2640C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5520D6"/>
    <w:multiLevelType w:val="hybridMultilevel"/>
    <w:tmpl w:val="702E1A42"/>
    <w:lvl w:ilvl="0" w:tplc="6802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nsid w:val="49AE6D9A"/>
    <w:multiLevelType w:val="hybridMultilevel"/>
    <w:tmpl w:val="840EAB1A"/>
    <w:lvl w:ilvl="0" w:tplc="DD50D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4">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7741D8"/>
    <w:multiLevelType w:val="hybridMultilevel"/>
    <w:tmpl w:val="8496E1A0"/>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E124966"/>
    <w:multiLevelType w:val="hybridMultilevel"/>
    <w:tmpl w:val="1968F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DC112E"/>
    <w:multiLevelType w:val="hybridMultilevel"/>
    <w:tmpl w:val="530EDB52"/>
    <w:lvl w:ilvl="0" w:tplc="209A36F0">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0080B4D"/>
    <w:multiLevelType w:val="hybridMultilevel"/>
    <w:tmpl w:val="D68680B2"/>
    <w:lvl w:ilvl="0" w:tplc="72C6707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16272D7"/>
    <w:multiLevelType w:val="hybridMultilevel"/>
    <w:tmpl w:val="7FBA9900"/>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42567A5"/>
    <w:multiLevelType w:val="hybridMultilevel"/>
    <w:tmpl w:val="64EE9422"/>
    <w:lvl w:ilvl="0" w:tplc="E40EA54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1A03DB"/>
    <w:multiLevelType w:val="hybridMultilevel"/>
    <w:tmpl w:val="411C283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56F250A8"/>
    <w:multiLevelType w:val="hybridMultilevel"/>
    <w:tmpl w:val="4488A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977F37"/>
    <w:multiLevelType w:val="hybridMultilevel"/>
    <w:tmpl w:val="5CAA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672E23"/>
    <w:multiLevelType w:val="hybridMultilevel"/>
    <w:tmpl w:val="65DAC35E"/>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38">
    <w:nsid w:val="726602A9"/>
    <w:multiLevelType w:val="hybridMultilevel"/>
    <w:tmpl w:val="C7E4F404"/>
    <w:lvl w:ilvl="0" w:tplc="E1B8CF06">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357F24"/>
    <w:multiLevelType w:val="hybridMultilevel"/>
    <w:tmpl w:val="D68680B2"/>
    <w:lvl w:ilvl="0" w:tplc="72C6707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9D541C6"/>
    <w:multiLevelType w:val="hybridMultilevel"/>
    <w:tmpl w:val="51B4F346"/>
    <w:lvl w:ilvl="0" w:tplc="5380C58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E85CDB"/>
    <w:multiLevelType w:val="hybridMultilevel"/>
    <w:tmpl w:val="A0020220"/>
    <w:lvl w:ilvl="0" w:tplc="E0AA5B9A">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C330A99"/>
    <w:multiLevelType w:val="hybridMultilevel"/>
    <w:tmpl w:val="A9C811F0"/>
    <w:lvl w:ilvl="0" w:tplc="B6E0295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4">
    <w:nsid w:val="7F58237C"/>
    <w:multiLevelType w:val="hybridMultilevel"/>
    <w:tmpl w:val="73E8F8C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5">
    <w:nsid w:val="7F7507A5"/>
    <w:multiLevelType w:val="multilevel"/>
    <w:tmpl w:val="A0706A94"/>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4"/>
  </w:num>
  <w:num w:numId="3">
    <w:abstractNumId w:val="23"/>
  </w:num>
  <w:num w:numId="4">
    <w:abstractNumId w:val="22"/>
  </w:num>
  <w:num w:numId="5">
    <w:abstractNumId w:val="26"/>
  </w:num>
  <w:num w:numId="6">
    <w:abstractNumId w:val="2"/>
  </w:num>
  <w:num w:numId="7">
    <w:abstractNumId w:val="13"/>
  </w:num>
  <w:num w:numId="8">
    <w:abstractNumId w:val="11"/>
  </w:num>
  <w:num w:numId="9">
    <w:abstractNumId w:val="28"/>
  </w:num>
  <w:num w:numId="10">
    <w:abstractNumId w:val="27"/>
  </w:num>
  <w:num w:numId="11">
    <w:abstractNumId w:val="45"/>
  </w:num>
  <w:num w:numId="12">
    <w:abstractNumId w:val="36"/>
  </w:num>
  <w:num w:numId="13">
    <w:abstractNumId w:val="6"/>
  </w:num>
  <w:num w:numId="14">
    <w:abstractNumId w:val="32"/>
  </w:num>
  <w:num w:numId="15">
    <w:abstractNumId w:val="25"/>
  </w:num>
  <w:num w:numId="16">
    <w:abstractNumId w:val="3"/>
  </w:num>
  <w:num w:numId="17">
    <w:abstractNumId w:val="30"/>
  </w:num>
  <w:num w:numId="18">
    <w:abstractNumId w:val="29"/>
  </w:num>
  <w:num w:numId="19">
    <w:abstractNumId w:val="39"/>
  </w:num>
  <w:num w:numId="20">
    <w:abstractNumId w:val="18"/>
  </w:num>
  <w:num w:numId="21">
    <w:abstractNumId w:val="19"/>
  </w:num>
  <w:num w:numId="22">
    <w:abstractNumId w:val="24"/>
  </w:num>
  <w:num w:numId="23">
    <w:abstractNumId w:val="8"/>
  </w:num>
  <w:num w:numId="24">
    <w:abstractNumId w:val="43"/>
  </w:num>
  <w:num w:numId="25">
    <w:abstractNumId w:val="35"/>
  </w:num>
  <w:num w:numId="26">
    <w:abstractNumId w:val="16"/>
  </w:num>
  <w:num w:numId="27">
    <w:abstractNumId w:val="10"/>
  </w:num>
  <w:num w:numId="28">
    <w:abstractNumId w:val="9"/>
  </w:num>
  <w:num w:numId="29">
    <w:abstractNumId w:val="4"/>
  </w:num>
  <w:num w:numId="30">
    <w:abstractNumId w:val="37"/>
  </w:num>
  <w:num w:numId="31">
    <w:abstractNumId w:val="21"/>
  </w:num>
  <w:num w:numId="32">
    <w:abstractNumId w:val="44"/>
  </w:num>
  <w:num w:numId="33">
    <w:abstractNumId w:val="12"/>
  </w:num>
  <w:num w:numId="34">
    <w:abstractNumId w:val="34"/>
  </w:num>
  <w:num w:numId="35">
    <w:abstractNumId w:val="1"/>
  </w:num>
  <w:num w:numId="36">
    <w:abstractNumId w:val="33"/>
  </w:num>
  <w:num w:numId="37">
    <w:abstractNumId w:val="5"/>
  </w:num>
  <w:num w:numId="38">
    <w:abstractNumId w:val="20"/>
  </w:num>
  <w:num w:numId="39">
    <w:abstractNumId w:val="15"/>
  </w:num>
  <w:num w:numId="40">
    <w:abstractNumId w:val="38"/>
  </w:num>
  <w:num w:numId="41">
    <w:abstractNumId w:val="42"/>
  </w:num>
  <w:num w:numId="42">
    <w:abstractNumId w:val="40"/>
  </w:num>
  <w:num w:numId="43">
    <w:abstractNumId w:val="7"/>
  </w:num>
  <w:num w:numId="44">
    <w:abstractNumId w:val="31"/>
  </w:num>
  <w:num w:numId="45">
    <w:abstractNumId w:val="41"/>
  </w:num>
  <w:num w:numId="4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4097"/>
  </w:hdrShapeDefaults>
  <w:footnotePr>
    <w:numStart w:val="3"/>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2"/>
    <w:rsid w:val="00000497"/>
    <w:rsid w:val="00000F3E"/>
    <w:rsid w:val="0000209B"/>
    <w:rsid w:val="00003A2E"/>
    <w:rsid w:val="0000558B"/>
    <w:rsid w:val="000056F4"/>
    <w:rsid w:val="00010996"/>
    <w:rsid w:val="00011376"/>
    <w:rsid w:val="00013012"/>
    <w:rsid w:val="000132D4"/>
    <w:rsid w:val="000135AE"/>
    <w:rsid w:val="00015B47"/>
    <w:rsid w:val="00016536"/>
    <w:rsid w:val="0001727C"/>
    <w:rsid w:val="000174F0"/>
    <w:rsid w:val="0002295E"/>
    <w:rsid w:val="00024CB2"/>
    <w:rsid w:val="00024D24"/>
    <w:rsid w:val="000267B2"/>
    <w:rsid w:val="00026F82"/>
    <w:rsid w:val="000278BC"/>
    <w:rsid w:val="0003085C"/>
    <w:rsid w:val="000313C2"/>
    <w:rsid w:val="000325D6"/>
    <w:rsid w:val="00033FAD"/>
    <w:rsid w:val="00034742"/>
    <w:rsid w:val="00034A6B"/>
    <w:rsid w:val="00035C71"/>
    <w:rsid w:val="00043E14"/>
    <w:rsid w:val="0004523C"/>
    <w:rsid w:val="000467C1"/>
    <w:rsid w:val="00047319"/>
    <w:rsid w:val="0004771E"/>
    <w:rsid w:val="00047BA8"/>
    <w:rsid w:val="000502ED"/>
    <w:rsid w:val="0005039E"/>
    <w:rsid w:val="000515C1"/>
    <w:rsid w:val="00051DD7"/>
    <w:rsid w:val="00054C66"/>
    <w:rsid w:val="0006365D"/>
    <w:rsid w:val="00064063"/>
    <w:rsid w:val="00064140"/>
    <w:rsid w:val="00067C4E"/>
    <w:rsid w:val="000715AC"/>
    <w:rsid w:val="000721E3"/>
    <w:rsid w:val="000728C3"/>
    <w:rsid w:val="00074750"/>
    <w:rsid w:val="000760E0"/>
    <w:rsid w:val="00077753"/>
    <w:rsid w:val="000779CF"/>
    <w:rsid w:val="000804EE"/>
    <w:rsid w:val="00080C83"/>
    <w:rsid w:val="000811BB"/>
    <w:rsid w:val="00083322"/>
    <w:rsid w:val="00083B0A"/>
    <w:rsid w:val="000846DD"/>
    <w:rsid w:val="00084B8E"/>
    <w:rsid w:val="00086685"/>
    <w:rsid w:val="000874E9"/>
    <w:rsid w:val="000878FE"/>
    <w:rsid w:val="00087B6E"/>
    <w:rsid w:val="00090494"/>
    <w:rsid w:val="0009050C"/>
    <w:rsid w:val="00091A3F"/>
    <w:rsid w:val="000926EC"/>
    <w:rsid w:val="00092D03"/>
    <w:rsid w:val="0009468D"/>
    <w:rsid w:val="00094966"/>
    <w:rsid w:val="00097DCB"/>
    <w:rsid w:val="000A0412"/>
    <w:rsid w:val="000A0A70"/>
    <w:rsid w:val="000A2D58"/>
    <w:rsid w:val="000A345F"/>
    <w:rsid w:val="000A54D8"/>
    <w:rsid w:val="000A5D41"/>
    <w:rsid w:val="000A6ADC"/>
    <w:rsid w:val="000A75EB"/>
    <w:rsid w:val="000A7B9C"/>
    <w:rsid w:val="000B3E0A"/>
    <w:rsid w:val="000B4715"/>
    <w:rsid w:val="000B6C0A"/>
    <w:rsid w:val="000B6D1B"/>
    <w:rsid w:val="000C07D1"/>
    <w:rsid w:val="000C4C3B"/>
    <w:rsid w:val="000C5095"/>
    <w:rsid w:val="000C6F81"/>
    <w:rsid w:val="000C711F"/>
    <w:rsid w:val="000D089F"/>
    <w:rsid w:val="000D255C"/>
    <w:rsid w:val="000D7889"/>
    <w:rsid w:val="000E0375"/>
    <w:rsid w:val="000E10E5"/>
    <w:rsid w:val="000E1C06"/>
    <w:rsid w:val="000E2AE1"/>
    <w:rsid w:val="000E2B65"/>
    <w:rsid w:val="000E6FDA"/>
    <w:rsid w:val="000E7D0D"/>
    <w:rsid w:val="000F0000"/>
    <w:rsid w:val="000F0A3E"/>
    <w:rsid w:val="000F1766"/>
    <w:rsid w:val="000F26BB"/>
    <w:rsid w:val="000F468F"/>
    <w:rsid w:val="000F4706"/>
    <w:rsid w:val="000F485F"/>
    <w:rsid w:val="000F4F37"/>
    <w:rsid w:val="000F6CA7"/>
    <w:rsid w:val="00100A15"/>
    <w:rsid w:val="0010102F"/>
    <w:rsid w:val="001011E9"/>
    <w:rsid w:val="0010146C"/>
    <w:rsid w:val="00101CA0"/>
    <w:rsid w:val="00101EC2"/>
    <w:rsid w:val="001027FC"/>
    <w:rsid w:val="001035DA"/>
    <w:rsid w:val="00103CD4"/>
    <w:rsid w:val="00110690"/>
    <w:rsid w:val="00110B6D"/>
    <w:rsid w:val="0011128A"/>
    <w:rsid w:val="00112C82"/>
    <w:rsid w:val="00114C45"/>
    <w:rsid w:val="001158F3"/>
    <w:rsid w:val="001176F7"/>
    <w:rsid w:val="00120307"/>
    <w:rsid w:val="00120987"/>
    <w:rsid w:val="0012279B"/>
    <w:rsid w:val="00122C20"/>
    <w:rsid w:val="00123121"/>
    <w:rsid w:val="00124966"/>
    <w:rsid w:val="0012499F"/>
    <w:rsid w:val="00124B1B"/>
    <w:rsid w:val="00124C7A"/>
    <w:rsid w:val="00125265"/>
    <w:rsid w:val="00126FA9"/>
    <w:rsid w:val="0012744F"/>
    <w:rsid w:val="001274B9"/>
    <w:rsid w:val="00127695"/>
    <w:rsid w:val="0012775E"/>
    <w:rsid w:val="00131ECB"/>
    <w:rsid w:val="00135878"/>
    <w:rsid w:val="00137948"/>
    <w:rsid w:val="0014025A"/>
    <w:rsid w:val="001438F7"/>
    <w:rsid w:val="00144030"/>
    <w:rsid w:val="001447F1"/>
    <w:rsid w:val="00144AA0"/>
    <w:rsid w:val="001507EC"/>
    <w:rsid w:val="0015271A"/>
    <w:rsid w:val="00154FB4"/>
    <w:rsid w:val="00156031"/>
    <w:rsid w:val="001568DA"/>
    <w:rsid w:val="00156F0B"/>
    <w:rsid w:val="001609DD"/>
    <w:rsid w:val="001619B0"/>
    <w:rsid w:val="00161B62"/>
    <w:rsid w:val="00163512"/>
    <w:rsid w:val="0016744E"/>
    <w:rsid w:val="00171DD3"/>
    <w:rsid w:val="001753CF"/>
    <w:rsid w:val="00175520"/>
    <w:rsid w:val="0018237A"/>
    <w:rsid w:val="00183702"/>
    <w:rsid w:val="0018435E"/>
    <w:rsid w:val="00184C2D"/>
    <w:rsid w:val="00186D15"/>
    <w:rsid w:val="00187846"/>
    <w:rsid w:val="00190AC8"/>
    <w:rsid w:val="00194E91"/>
    <w:rsid w:val="00195265"/>
    <w:rsid w:val="001955E1"/>
    <w:rsid w:val="00195D18"/>
    <w:rsid w:val="001A1958"/>
    <w:rsid w:val="001A317C"/>
    <w:rsid w:val="001A4064"/>
    <w:rsid w:val="001A49D1"/>
    <w:rsid w:val="001A4A9D"/>
    <w:rsid w:val="001A532E"/>
    <w:rsid w:val="001A7312"/>
    <w:rsid w:val="001A794A"/>
    <w:rsid w:val="001B06B0"/>
    <w:rsid w:val="001B154C"/>
    <w:rsid w:val="001B2711"/>
    <w:rsid w:val="001B4600"/>
    <w:rsid w:val="001B5003"/>
    <w:rsid w:val="001B550B"/>
    <w:rsid w:val="001B6DAB"/>
    <w:rsid w:val="001B7AA1"/>
    <w:rsid w:val="001C1E11"/>
    <w:rsid w:val="001C2DE2"/>
    <w:rsid w:val="001C3EC5"/>
    <w:rsid w:val="001C62C2"/>
    <w:rsid w:val="001D3F40"/>
    <w:rsid w:val="001D4810"/>
    <w:rsid w:val="001D49FC"/>
    <w:rsid w:val="001D7DC1"/>
    <w:rsid w:val="001E27DE"/>
    <w:rsid w:val="001E53E7"/>
    <w:rsid w:val="001F063E"/>
    <w:rsid w:val="001F1B5B"/>
    <w:rsid w:val="001F22FE"/>
    <w:rsid w:val="00200535"/>
    <w:rsid w:val="00202ABE"/>
    <w:rsid w:val="00202C07"/>
    <w:rsid w:val="00211633"/>
    <w:rsid w:val="002118DE"/>
    <w:rsid w:val="00211CF3"/>
    <w:rsid w:val="002125C4"/>
    <w:rsid w:val="00216243"/>
    <w:rsid w:val="002162B8"/>
    <w:rsid w:val="00216E60"/>
    <w:rsid w:val="00217A26"/>
    <w:rsid w:val="002200C5"/>
    <w:rsid w:val="002200DE"/>
    <w:rsid w:val="002246DC"/>
    <w:rsid w:val="0022499B"/>
    <w:rsid w:val="002253D1"/>
    <w:rsid w:val="00233386"/>
    <w:rsid w:val="00234D88"/>
    <w:rsid w:val="00235B6F"/>
    <w:rsid w:val="00235CA5"/>
    <w:rsid w:val="002366CE"/>
    <w:rsid w:val="00236EC5"/>
    <w:rsid w:val="00237150"/>
    <w:rsid w:val="00241423"/>
    <w:rsid w:val="00242A0B"/>
    <w:rsid w:val="002525BA"/>
    <w:rsid w:val="00252618"/>
    <w:rsid w:val="00252E35"/>
    <w:rsid w:val="0025331F"/>
    <w:rsid w:val="00253387"/>
    <w:rsid w:val="0025678E"/>
    <w:rsid w:val="002623FA"/>
    <w:rsid w:val="00262F1D"/>
    <w:rsid w:val="00263930"/>
    <w:rsid w:val="00263ED1"/>
    <w:rsid w:val="00265B37"/>
    <w:rsid w:val="0026671A"/>
    <w:rsid w:val="002728C7"/>
    <w:rsid w:val="00274262"/>
    <w:rsid w:val="00274E24"/>
    <w:rsid w:val="002752EF"/>
    <w:rsid w:val="002764C3"/>
    <w:rsid w:val="00282182"/>
    <w:rsid w:val="00284059"/>
    <w:rsid w:val="00285010"/>
    <w:rsid w:val="00285161"/>
    <w:rsid w:val="00286CA3"/>
    <w:rsid w:val="0029072A"/>
    <w:rsid w:val="00292C20"/>
    <w:rsid w:val="00295944"/>
    <w:rsid w:val="002A0467"/>
    <w:rsid w:val="002A2D04"/>
    <w:rsid w:val="002A335F"/>
    <w:rsid w:val="002A4521"/>
    <w:rsid w:val="002A7549"/>
    <w:rsid w:val="002B02DC"/>
    <w:rsid w:val="002B466C"/>
    <w:rsid w:val="002B6944"/>
    <w:rsid w:val="002D02F2"/>
    <w:rsid w:val="002D075F"/>
    <w:rsid w:val="002D19CA"/>
    <w:rsid w:val="002D37BA"/>
    <w:rsid w:val="002D43BD"/>
    <w:rsid w:val="002D5437"/>
    <w:rsid w:val="002D7F87"/>
    <w:rsid w:val="002E08A4"/>
    <w:rsid w:val="002E333E"/>
    <w:rsid w:val="002E3A02"/>
    <w:rsid w:val="002E4592"/>
    <w:rsid w:val="002E499F"/>
    <w:rsid w:val="002E6788"/>
    <w:rsid w:val="002F128E"/>
    <w:rsid w:val="002F4679"/>
    <w:rsid w:val="00300356"/>
    <w:rsid w:val="00300A44"/>
    <w:rsid w:val="00302941"/>
    <w:rsid w:val="00304444"/>
    <w:rsid w:val="00304AD1"/>
    <w:rsid w:val="00305A5A"/>
    <w:rsid w:val="003064C1"/>
    <w:rsid w:val="003069BD"/>
    <w:rsid w:val="0030705D"/>
    <w:rsid w:val="00307DC9"/>
    <w:rsid w:val="00310782"/>
    <w:rsid w:val="00311D36"/>
    <w:rsid w:val="00311EE3"/>
    <w:rsid w:val="00312805"/>
    <w:rsid w:val="00314CBB"/>
    <w:rsid w:val="003154D6"/>
    <w:rsid w:val="0031676F"/>
    <w:rsid w:val="0032324D"/>
    <w:rsid w:val="00324121"/>
    <w:rsid w:val="00326D8B"/>
    <w:rsid w:val="00330962"/>
    <w:rsid w:val="003340A9"/>
    <w:rsid w:val="00334B7D"/>
    <w:rsid w:val="00343459"/>
    <w:rsid w:val="003446C3"/>
    <w:rsid w:val="0034519A"/>
    <w:rsid w:val="00346C32"/>
    <w:rsid w:val="00346E2F"/>
    <w:rsid w:val="00346E9A"/>
    <w:rsid w:val="00347822"/>
    <w:rsid w:val="00347941"/>
    <w:rsid w:val="00350B16"/>
    <w:rsid w:val="00351034"/>
    <w:rsid w:val="00351990"/>
    <w:rsid w:val="00360660"/>
    <w:rsid w:val="00362140"/>
    <w:rsid w:val="00362C45"/>
    <w:rsid w:val="00363A93"/>
    <w:rsid w:val="00363C5C"/>
    <w:rsid w:val="00366061"/>
    <w:rsid w:val="003667DF"/>
    <w:rsid w:val="00366C56"/>
    <w:rsid w:val="00371379"/>
    <w:rsid w:val="00371730"/>
    <w:rsid w:val="00371F5F"/>
    <w:rsid w:val="00375FAD"/>
    <w:rsid w:val="0038145A"/>
    <w:rsid w:val="003841C1"/>
    <w:rsid w:val="0038490F"/>
    <w:rsid w:val="00386D6B"/>
    <w:rsid w:val="00390660"/>
    <w:rsid w:val="00390E18"/>
    <w:rsid w:val="0039147D"/>
    <w:rsid w:val="00391634"/>
    <w:rsid w:val="00391649"/>
    <w:rsid w:val="00391728"/>
    <w:rsid w:val="00391A9A"/>
    <w:rsid w:val="00392D44"/>
    <w:rsid w:val="00397B99"/>
    <w:rsid w:val="003A0A63"/>
    <w:rsid w:val="003A0D45"/>
    <w:rsid w:val="003A2C1B"/>
    <w:rsid w:val="003A3001"/>
    <w:rsid w:val="003A304B"/>
    <w:rsid w:val="003A4DF2"/>
    <w:rsid w:val="003A6A7D"/>
    <w:rsid w:val="003B0A7E"/>
    <w:rsid w:val="003B0D6B"/>
    <w:rsid w:val="003B1356"/>
    <w:rsid w:val="003B47F4"/>
    <w:rsid w:val="003B63AA"/>
    <w:rsid w:val="003C07F8"/>
    <w:rsid w:val="003C22C3"/>
    <w:rsid w:val="003C2EAE"/>
    <w:rsid w:val="003C36CD"/>
    <w:rsid w:val="003C3DB8"/>
    <w:rsid w:val="003C6230"/>
    <w:rsid w:val="003C76B8"/>
    <w:rsid w:val="003D0F71"/>
    <w:rsid w:val="003D0F9C"/>
    <w:rsid w:val="003D1D4E"/>
    <w:rsid w:val="003D2286"/>
    <w:rsid w:val="003D273B"/>
    <w:rsid w:val="003D2DCB"/>
    <w:rsid w:val="003D3525"/>
    <w:rsid w:val="003D4EA7"/>
    <w:rsid w:val="003D6E26"/>
    <w:rsid w:val="003D70F2"/>
    <w:rsid w:val="003D7A04"/>
    <w:rsid w:val="003E0E7E"/>
    <w:rsid w:val="003E22FA"/>
    <w:rsid w:val="003E24A3"/>
    <w:rsid w:val="003E37E5"/>
    <w:rsid w:val="003E6D94"/>
    <w:rsid w:val="003E6E15"/>
    <w:rsid w:val="003F1AE0"/>
    <w:rsid w:val="003F3943"/>
    <w:rsid w:val="003F3F2D"/>
    <w:rsid w:val="003F40FF"/>
    <w:rsid w:val="003F6297"/>
    <w:rsid w:val="003F6B52"/>
    <w:rsid w:val="003F7429"/>
    <w:rsid w:val="004017FC"/>
    <w:rsid w:val="0040282C"/>
    <w:rsid w:val="004032A5"/>
    <w:rsid w:val="00403A15"/>
    <w:rsid w:val="004064D2"/>
    <w:rsid w:val="004110E6"/>
    <w:rsid w:val="00413357"/>
    <w:rsid w:val="0041352C"/>
    <w:rsid w:val="00413B15"/>
    <w:rsid w:val="00414BE2"/>
    <w:rsid w:val="0041520D"/>
    <w:rsid w:val="00421E94"/>
    <w:rsid w:val="00423920"/>
    <w:rsid w:val="00426D6A"/>
    <w:rsid w:val="00426D94"/>
    <w:rsid w:val="0042702A"/>
    <w:rsid w:val="0042768A"/>
    <w:rsid w:val="00434070"/>
    <w:rsid w:val="00435C9E"/>
    <w:rsid w:val="004370E2"/>
    <w:rsid w:val="00437F42"/>
    <w:rsid w:val="00440974"/>
    <w:rsid w:val="0044197C"/>
    <w:rsid w:val="0044444F"/>
    <w:rsid w:val="00447AFA"/>
    <w:rsid w:val="00455BCA"/>
    <w:rsid w:val="00456806"/>
    <w:rsid w:val="0046015F"/>
    <w:rsid w:val="00461C35"/>
    <w:rsid w:val="00461EF0"/>
    <w:rsid w:val="00463888"/>
    <w:rsid w:val="0046499E"/>
    <w:rsid w:val="0046544B"/>
    <w:rsid w:val="00465FC4"/>
    <w:rsid w:val="00471BE2"/>
    <w:rsid w:val="0047317A"/>
    <w:rsid w:val="0047498F"/>
    <w:rsid w:val="00474F5C"/>
    <w:rsid w:val="004767CF"/>
    <w:rsid w:val="00476A82"/>
    <w:rsid w:val="00476FC7"/>
    <w:rsid w:val="00477205"/>
    <w:rsid w:val="0047779E"/>
    <w:rsid w:val="00477CB2"/>
    <w:rsid w:val="004821DC"/>
    <w:rsid w:val="00484141"/>
    <w:rsid w:val="00485C3E"/>
    <w:rsid w:val="004876B0"/>
    <w:rsid w:val="0049046B"/>
    <w:rsid w:val="004904B5"/>
    <w:rsid w:val="00490B06"/>
    <w:rsid w:val="00490FD1"/>
    <w:rsid w:val="00492C8E"/>
    <w:rsid w:val="00494F1D"/>
    <w:rsid w:val="004A11B7"/>
    <w:rsid w:val="004A70BB"/>
    <w:rsid w:val="004B293D"/>
    <w:rsid w:val="004B2E03"/>
    <w:rsid w:val="004B4327"/>
    <w:rsid w:val="004B4C87"/>
    <w:rsid w:val="004B5018"/>
    <w:rsid w:val="004B5382"/>
    <w:rsid w:val="004B6303"/>
    <w:rsid w:val="004B712F"/>
    <w:rsid w:val="004B79C0"/>
    <w:rsid w:val="004C33A1"/>
    <w:rsid w:val="004C3821"/>
    <w:rsid w:val="004C6721"/>
    <w:rsid w:val="004C6874"/>
    <w:rsid w:val="004C7006"/>
    <w:rsid w:val="004D06C0"/>
    <w:rsid w:val="004D0AE5"/>
    <w:rsid w:val="004D152B"/>
    <w:rsid w:val="004D5F3D"/>
    <w:rsid w:val="004D657C"/>
    <w:rsid w:val="004D6742"/>
    <w:rsid w:val="004E02DF"/>
    <w:rsid w:val="004E16DC"/>
    <w:rsid w:val="004E37D8"/>
    <w:rsid w:val="004E42F6"/>
    <w:rsid w:val="004E43E9"/>
    <w:rsid w:val="004E56F1"/>
    <w:rsid w:val="004F16A8"/>
    <w:rsid w:val="004F6F36"/>
    <w:rsid w:val="004F7352"/>
    <w:rsid w:val="004F7D82"/>
    <w:rsid w:val="00501861"/>
    <w:rsid w:val="0050409A"/>
    <w:rsid w:val="00504F36"/>
    <w:rsid w:val="0051281F"/>
    <w:rsid w:val="00513125"/>
    <w:rsid w:val="00513E6E"/>
    <w:rsid w:val="00514718"/>
    <w:rsid w:val="00514AF9"/>
    <w:rsid w:val="0051626A"/>
    <w:rsid w:val="005175D1"/>
    <w:rsid w:val="00517EB0"/>
    <w:rsid w:val="00521639"/>
    <w:rsid w:val="0052446B"/>
    <w:rsid w:val="00524B2A"/>
    <w:rsid w:val="00525214"/>
    <w:rsid w:val="00525940"/>
    <w:rsid w:val="00525B15"/>
    <w:rsid w:val="0052672B"/>
    <w:rsid w:val="00530413"/>
    <w:rsid w:val="00531E08"/>
    <w:rsid w:val="00532EC3"/>
    <w:rsid w:val="005348C9"/>
    <w:rsid w:val="005354A0"/>
    <w:rsid w:val="005366E9"/>
    <w:rsid w:val="005375D3"/>
    <w:rsid w:val="005403E2"/>
    <w:rsid w:val="00540E73"/>
    <w:rsid w:val="005417C7"/>
    <w:rsid w:val="0054273A"/>
    <w:rsid w:val="00542EC8"/>
    <w:rsid w:val="00543234"/>
    <w:rsid w:val="0054350F"/>
    <w:rsid w:val="00544185"/>
    <w:rsid w:val="00544CF4"/>
    <w:rsid w:val="00546575"/>
    <w:rsid w:val="0054671B"/>
    <w:rsid w:val="00546D2D"/>
    <w:rsid w:val="00546FAC"/>
    <w:rsid w:val="00546FB3"/>
    <w:rsid w:val="005472CE"/>
    <w:rsid w:val="00552ADB"/>
    <w:rsid w:val="00553D78"/>
    <w:rsid w:val="00554957"/>
    <w:rsid w:val="005557D4"/>
    <w:rsid w:val="00560EF8"/>
    <w:rsid w:val="005626F6"/>
    <w:rsid w:val="00562B91"/>
    <w:rsid w:val="0056400D"/>
    <w:rsid w:val="00567C09"/>
    <w:rsid w:val="00570D03"/>
    <w:rsid w:val="005729FF"/>
    <w:rsid w:val="00574104"/>
    <w:rsid w:val="00576616"/>
    <w:rsid w:val="00576986"/>
    <w:rsid w:val="005773C4"/>
    <w:rsid w:val="0058061D"/>
    <w:rsid w:val="005812F9"/>
    <w:rsid w:val="005815E1"/>
    <w:rsid w:val="005817CA"/>
    <w:rsid w:val="00583C42"/>
    <w:rsid w:val="00591146"/>
    <w:rsid w:val="0059136C"/>
    <w:rsid w:val="00591717"/>
    <w:rsid w:val="00591BD6"/>
    <w:rsid w:val="00593A45"/>
    <w:rsid w:val="00593D1A"/>
    <w:rsid w:val="00594463"/>
    <w:rsid w:val="00595DB4"/>
    <w:rsid w:val="00596892"/>
    <w:rsid w:val="00597BB0"/>
    <w:rsid w:val="005A01B3"/>
    <w:rsid w:val="005A0714"/>
    <w:rsid w:val="005A080B"/>
    <w:rsid w:val="005A2D30"/>
    <w:rsid w:val="005A3851"/>
    <w:rsid w:val="005A6684"/>
    <w:rsid w:val="005A7265"/>
    <w:rsid w:val="005B00FD"/>
    <w:rsid w:val="005B07CD"/>
    <w:rsid w:val="005B1EE3"/>
    <w:rsid w:val="005B32C7"/>
    <w:rsid w:val="005B4095"/>
    <w:rsid w:val="005B40F2"/>
    <w:rsid w:val="005B4CD0"/>
    <w:rsid w:val="005B7929"/>
    <w:rsid w:val="005C1038"/>
    <w:rsid w:val="005C110D"/>
    <w:rsid w:val="005C2685"/>
    <w:rsid w:val="005C3443"/>
    <w:rsid w:val="005C5371"/>
    <w:rsid w:val="005C538F"/>
    <w:rsid w:val="005C5E5E"/>
    <w:rsid w:val="005C691A"/>
    <w:rsid w:val="005C71F7"/>
    <w:rsid w:val="005C762C"/>
    <w:rsid w:val="005D1700"/>
    <w:rsid w:val="005D1CBC"/>
    <w:rsid w:val="005D460C"/>
    <w:rsid w:val="005D613F"/>
    <w:rsid w:val="005D7996"/>
    <w:rsid w:val="005D7FD8"/>
    <w:rsid w:val="005E18B3"/>
    <w:rsid w:val="005E21A3"/>
    <w:rsid w:val="005E55B6"/>
    <w:rsid w:val="005E6D15"/>
    <w:rsid w:val="005F02D1"/>
    <w:rsid w:val="005F16C7"/>
    <w:rsid w:val="005F5F28"/>
    <w:rsid w:val="0060267D"/>
    <w:rsid w:val="0060268F"/>
    <w:rsid w:val="00602715"/>
    <w:rsid w:val="00603960"/>
    <w:rsid w:val="0060410F"/>
    <w:rsid w:val="00605C21"/>
    <w:rsid w:val="00606B83"/>
    <w:rsid w:val="00606D48"/>
    <w:rsid w:val="00607B0B"/>
    <w:rsid w:val="00607D5A"/>
    <w:rsid w:val="00610DE7"/>
    <w:rsid w:val="00611CE2"/>
    <w:rsid w:val="00611E5A"/>
    <w:rsid w:val="00612BEC"/>
    <w:rsid w:val="0061411C"/>
    <w:rsid w:val="00617536"/>
    <w:rsid w:val="00621C45"/>
    <w:rsid w:val="006224CE"/>
    <w:rsid w:val="00622741"/>
    <w:rsid w:val="00623F08"/>
    <w:rsid w:val="00624902"/>
    <w:rsid w:val="00625125"/>
    <w:rsid w:val="00627C86"/>
    <w:rsid w:val="00630104"/>
    <w:rsid w:val="0063111D"/>
    <w:rsid w:val="0063217B"/>
    <w:rsid w:val="006325FA"/>
    <w:rsid w:val="00632D6E"/>
    <w:rsid w:val="006371F2"/>
    <w:rsid w:val="00637D44"/>
    <w:rsid w:val="006408B3"/>
    <w:rsid w:val="00641A15"/>
    <w:rsid w:val="00642675"/>
    <w:rsid w:val="00644023"/>
    <w:rsid w:val="0064534E"/>
    <w:rsid w:val="00647AF1"/>
    <w:rsid w:val="00652209"/>
    <w:rsid w:val="006543A6"/>
    <w:rsid w:val="006549C7"/>
    <w:rsid w:val="00654B8F"/>
    <w:rsid w:val="006556CF"/>
    <w:rsid w:val="006559A9"/>
    <w:rsid w:val="006564F6"/>
    <w:rsid w:val="00661139"/>
    <w:rsid w:val="006628D5"/>
    <w:rsid w:val="006632D0"/>
    <w:rsid w:val="006658BC"/>
    <w:rsid w:val="006665EB"/>
    <w:rsid w:val="006669B5"/>
    <w:rsid w:val="00666D55"/>
    <w:rsid w:val="0066799C"/>
    <w:rsid w:val="00673F36"/>
    <w:rsid w:val="006743DB"/>
    <w:rsid w:val="00675DAF"/>
    <w:rsid w:val="00676E33"/>
    <w:rsid w:val="00682EAA"/>
    <w:rsid w:val="00683064"/>
    <w:rsid w:val="00684832"/>
    <w:rsid w:val="0068514A"/>
    <w:rsid w:val="006853AB"/>
    <w:rsid w:val="00685AAF"/>
    <w:rsid w:val="006869CB"/>
    <w:rsid w:val="00686C2E"/>
    <w:rsid w:val="00686DB2"/>
    <w:rsid w:val="00694824"/>
    <w:rsid w:val="0069585C"/>
    <w:rsid w:val="006A2F26"/>
    <w:rsid w:val="006A4FFA"/>
    <w:rsid w:val="006A51C1"/>
    <w:rsid w:val="006A5940"/>
    <w:rsid w:val="006A691F"/>
    <w:rsid w:val="006B1565"/>
    <w:rsid w:val="006B156F"/>
    <w:rsid w:val="006B2249"/>
    <w:rsid w:val="006B3CDF"/>
    <w:rsid w:val="006B44C3"/>
    <w:rsid w:val="006B75DA"/>
    <w:rsid w:val="006C0DE9"/>
    <w:rsid w:val="006C497A"/>
    <w:rsid w:val="006C67AD"/>
    <w:rsid w:val="006C7A4E"/>
    <w:rsid w:val="006D1A79"/>
    <w:rsid w:val="006D281B"/>
    <w:rsid w:val="006D2D67"/>
    <w:rsid w:val="006E13DC"/>
    <w:rsid w:val="006E4A38"/>
    <w:rsid w:val="006E55C9"/>
    <w:rsid w:val="006E5D59"/>
    <w:rsid w:val="006E7DAD"/>
    <w:rsid w:val="006F09AC"/>
    <w:rsid w:val="006F0BAB"/>
    <w:rsid w:val="006F133F"/>
    <w:rsid w:val="006F23A5"/>
    <w:rsid w:val="006F2A1C"/>
    <w:rsid w:val="006F4D12"/>
    <w:rsid w:val="006F75D1"/>
    <w:rsid w:val="007002F2"/>
    <w:rsid w:val="007018E6"/>
    <w:rsid w:val="00701ACE"/>
    <w:rsid w:val="00701EA2"/>
    <w:rsid w:val="0070297F"/>
    <w:rsid w:val="007056CB"/>
    <w:rsid w:val="00705D4D"/>
    <w:rsid w:val="00706A7E"/>
    <w:rsid w:val="007102BC"/>
    <w:rsid w:val="0071127D"/>
    <w:rsid w:val="00713FBB"/>
    <w:rsid w:val="0071454D"/>
    <w:rsid w:val="00714EC3"/>
    <w:rsid w:val="00715ED0"/>
    <w:rsid w:val="00716773"/>
    <w:rsid w:val="00717FEA"/>
    <w:rsid w:val="007235C3"/>
    <w:rsid w:val="00723755"/>
    <w:rsid w:val="0073061B"/>
    <w:rsid w:val="00730D0D"/>
    <w:rsid w:val="007313D4"/>
    <w:rsid w:val="00732EA8"/>
    <w:rsid w:val="00733FE7"/>
    <w:rsid w:val="00737F95"/>
    <w:rsid w:val="00740F89"/>
    <w:rsid w:val="00742CBD"/>
    <w:rsid w:val="00743FDD"/>
    <w:rsid w:val="00744C34"/>
    <w:rsid w:val="00745283"/>
    <w:rsid w:val="00745CB9"/>
    <w:rsid w:val="007464E0"/>
    <w:rsid w:val="00746B4F"/>
    <w:rsid w:val="0074731A"/>
    <w:rsid w:val="0074794F"/>
    <w:rsid w:val="00747D21"/>
    <w:rsid w:val="00747ED2"/>
    <w:rsid w:val="007507BB"/>
    <w:rsid w:val="007517FD"/>
    <w:rsid w:val="00755B7D"/>
    <w:rsid w:val="00756A27"/>
    <w:rsid w:val="00760A33"/>
    <w:rsid w:val="00761739"/>
    <w:rsid w:val="007662FF"/>
    <w:rsid w:val="007714C6"/>
    <w:rsid w:val="00773B17"/>
    <w:rsid w:val="00773C40"/>
    <w:rsid w:val="0077436C"/>
    <w:rsid w:val="007750FA"/>
    <w:rsid w:val="00776030"/>
    <w:rsid w:val="0077624E"/>
    <w:rsid w:val="0077791E"/>
    <w:rsid w:val="00780849"/>
    <w:rsid w:val="00783BD1"/>
    <w:rsid w:val="00784567"/>
    <w:rsid w:val="00784F19"/>
    <w:rsid w:val="00785B52"/>
    <w:rsid w:val="00785B93"/>
    <w:rsid w:val="007866BA"/>
    <w:rsid w:val="00787AB7"/>
    <w:rsid w:val="007A1BB1"/>
    <w:rsid w:val="007A20AC"/>
    <w:rsid w:val="007A3036"/>
    <w:rsid w:val="007A439C"/>
    <w:rsid w:val="007A4C8A"/>
    <w:rsid w:val="007A7308"/>
    <w:rsid w:val="007B05FC"/>
    <w:rsid w:val="007B3432"/>
    <w:rsid w:val="007B3EBA"/>
    <w:rsid w:val="007B4017"/>
    <w:rsid w:val="007B59DC"/>
    <w:rsid w:val="007B791A"/>
    <w:rsid w:val="007C1B26"/>
    <w:rsid w:val="007C5CE2"/>
    <w:rsid w:val="007D00A8"/>
    <w:rsid w:val="007D1F9F"/>
    <w:rsid w:val="007D59F6"/>
    <w:rsid w:val="007E110E"/>
    <w:rsid w:val="007E1B5C"/>
    <w:rsid w:val="007E228D"/>
    <w:rsid w:val="007E41B8"/>
    <w:rsid w:val="007E4F31"/>
    <w:rsid w:val="007E781A"/>
    <w:rsid w:val="007F1BDE"/>
    <w:rsid w:val="007F2DD8"/>
    <w:rsid w:val="007F36FD"/>
    <w:rsid w:val="007F430D"/>
    <w:rsid w:val="007F51D6"/>
    <w:rsid w:val="007F617A"/>
    <w:rsid w:val="007F6A66"/>
    <w:rsid w:val="00800B09"/>
    <w:rsid w:val="00801ECB"/>
    <w:rsid w:val="008029D5"/>
    <w:rsid w:val="008029FF"/>
    <w:rsid w:val="00802C50"/>
    <w:rsid w:val="008052BE"/>
    <w:rsid w:val="008059E8"/>
    <w:rsid w:val="00806977"/>
    <w:rsid w:val="00810691"/>
    <w:rsid w:val="008114AB"/>
    <w:rsid w:val="00811521"/>
    <w:rsid w:val="00811DE2"/>
    <w:rsid w:val="00816393"/>
    <w:rsid w:val="008174DE"/>
    <w:rsid w:val="008211A5"/>
    <w:rsid w:val="008239F4"/>
    <w:rsid w:val="00823CAD"/>
    <w:rsid w:val="00827356"/>
    <w:rsid w:val="0083117A"/>
    <w:rsid w:val="008311FF"/>
    <w:rsid w:val="0083282C"/>
    <w:rsid w:val="00833D75"/>
    <w:rsid w:val="00844F14"/>
    <w:rsid w:val="008451BA"/>
    <w:rsid w:val="008457C7"/>
    <w:rsid w:val="00847B56"/>
    <w:rsid w:val="00851961"/>
    <w:rsid w:val="00851BFB"/>
    <w:rsid w:val="0085283A"/>
    <w:rsid w:val="00853C53"/>
    <w:rsid w:val="00854602"/>
    <w:rsid w:val="008554C0"/>
    <w:rsid w:val="0085696A"/>
    <w:rsid w:val="008569F7"/>
    <w:rsid w:val="00857725"/>
    <w:rsid w:val="00857860"/>
    <w:rsid w:val="00857FCD"/>
    <w:rsid w:val="00860DDB"/>
    <w:rsid w:val="00860E5B"/>
    <w:rsid w:val="0086148E"/>
    <w:rsid w:val="0086166F"/>
    <w:rsid w:val="0086408B"/>
    <w:rsid w:val="0086470D"/>
    <w:rsid w:val="00865006"/>
    <w:rsid w:val="008652F2"/>
    <w:rsid w:val="00866784"/>
    <w:rsid w:val="00873B8B"/>
    <w:rsid w:val="00874632"/>
    <w:rsid w:val="00874BF1"/>
    <w:rsid w:val="00880E28"/>
    <w:rsid w:val="00881A38"/>
    <w:rsid w:val="00882E0E"/>
    <w:rsid w:val="0088327C"/>
    <w:rsid w:val="00884C52"/>
    <w:rsid w:val="008855D1"/>
    <w:rsid w:val="0088600D"/>
    <w:rsid w:val="00886754"/>
    <w:rsid w:val="00886E19"/>
    <w:rsid w:val="00887DEF"/>
    <w:rsid w:val="00891538"/>
    <w:rsid w:val="00895522"/>
    <w:rsid w:val="00895D9E"/>
    <w:rsid w:val="00896D0F"/>
    <w:rsid w:val="008A2248"/>
    <w:rsid w:val="008A35FD"/>
    <w:rsid w:val="008A4B0C"/>
    <w:rsid w:val="008A4F17"/>
    <w:rsid w:val="008A5849"/>
    <w:rsid w:val="008A5F8F"/>
    <w:rsid w:val="008A6369"/>
    <w:rsid w:val="008A6722"/>
    <w:rsid w:val="008A7155"/>
    <w:rsid w:val="008B18CC"/>
    <w:rsid w:val="008B2558"/>
    <w:rsid w:val="008B282D"/>
    <w:rsid w:val="008B2AF7"/>
    <w:rsid w:val="008B3C6E"/>
    <w:rsid w:val="008B55D1"/>
    <w:rsid w:val="008B6C83"/>
    <w:rsid w:val="008C03A2"/>
    <w:rsid w:val="008C10EA"/>
    <w:rsid w:val="008C3923"/>
    <w:rsid w:val="008C3C35"/>
    <w:rsid w:val="008C43AA"/>
    <w:rsid w:val="008C474B"/>
    <w:rsid w:val="008C49DA"/>
    <w:rsid w:val="008C5054"/>
    <w:rsid w:val="008C6B63"/>
    <w:rsid w:val="008C6EF2"/>
    <w:rsid w:val="008D1DD8"/>
    <w:rsid w:val="008D222E"/>
    <w:rsid w:val="008D299F"/>
    <w:rsid w:val="008D4403"/>
    <w:rsid w:val="008D530A"/>
    <w:rsid w:val="008D551B"/>
    <w:rsid w:val="008D5B61"/>
    <w:rsid w:val="008D70BD"/>
    <w:rsid w:val="008D78CF"/>
    <w:rsid w:val="008D7F9A"/>
    <w:rsid w:val="008E037F"/>
    <w:rsid w:val="008E2E1F"/>
    <w:rsid w:val="008E2F21"/>
    <w:rsid w:val="008E48E9"/>
    <w:rsid w:val="008E7C08"/>
    <w:rsid w:val="008F37D4"/>
    <w:rsid w:val="008F38E0"/>
    <w:rsid w:val="008F41BD"/>
    <w:rsid w:val="008F480D"/>
    <w:rsid w:val="008F5BE3"/>
    <w:rsid w:val="008F6760"/>
    <w:rsid w:val="008F69C3"/>
    <w:rsid w:val="008F6B9E"/>
    <w:rsid w:val="008F6C98"/>
    <w:rsid w:val="009010FD"/>
    <w:rsid w:val="00902225"/>
    <w:rsid w:val="00902D4E"/>
    <w:rsid w:val="00904008"/>
    <w:rsid w:val="00904344"/>
    <w:rsid w:val="009045F7"/>
    <w:rsid w:val="0090475E"/>
    <w:rsid w:val="00904B98"/>
    <w:rsid w:val="00905210"/>
    <w:rsid w:val="00906625"/>
    <w:rsid w:val="0091064B"/>
    <w:rsid w:val="00911B30"/>
    <w:rsid w:val="00911BCA"/>
    <w:rsid w:val="009122E5"/>
    <w:rsid w:val="0091270D"/>
    <w:rsid w:val="0092036E"/>
    <w:rsid w:val="00921CB6"/>
    <w:rsid w:val="00921D4D"/>
    <w:rsid w:val="0092351A"/>
    <w:rsid w:val="009244E3"/>
    <w:rsid w:val="00924ABE"/>
    <w:rsid w:val="0093094A"/>
    <w:rsid w:val="00930CFD"/>
    <w:rsid w:val="00933694"/>
    <w:rsid w:val="009347A4"/>
    <w:rsid w:val="009427E7"/>
    <w:rsid w:val="009450A2"/>
    <w:rsid w:val="00945756"/>
    <w:rsid w:val="00950BFD"/>
    <w:rsid w:val="00951C9B"/>
    <w:rsid w:val="00952CC7"/>
    <w:rsid w:val="00956861"/>
    <w:rsid w:val="00960353"/>
    <w:rsid w:val="00960759"/>
    <w:rsid w:val="0096332D"/>
    <w:rsid w:val="00967E48"/>
    <w:rsid w:val="009710EC"/>
    <w:rsid w:val="0097156D"/>
    <w:rsid w:val="00973BA1"/>
    <w:rsid w:val="00974F16"/>
    <w:rsid w:val="009754BE"/>
    <w:rsid w:val="0097590B"/>
    <w:rsid w:val="00975CA0"/>
    <w:rsid w:val="009768A2"/>
    <w:rsid w:val="009803CE"/>
    <w:rsid w:val="009812B4"/>
    <w:rsid w:val="00981996"/>
    <w:rsid w:val="00981F6D"/>
    <w:rsid w:val="00982CA2"/>
    <w:rsid w:val="00985938"/>
    <w:rsid w:val="009861AE"/>
    <w:rsid w:val="00987E56"/>
    <w:rsid w:val="009910E7"/>
    <w:rsid w:val="00991D46"/>
    <w:rsid w:val="00992669"/>
    <w:rsid w:val="009955E8"/>
    <w:rsid w:val="009A0315"/>
    <w:rsid w:val="009A0C2F"/>
    <w:rsid w:val="009A22CE"/>
    <w:rsid w:val="009A2A2F"/>
    <w:rsid w:val="009A3018"/>
    <w:rsid w:val="009A3B7A"/>
    <w:rsid w:val="009A5C3C"/>
    <w:rsid w:val="009A7A22"/>
    <w:rsid w:val="009B0DEA"/>
    <w:rsid w:val="009B1904"/>
    <w:rsid w:val="009B3C47"/>
    <w:rsid w:val="009B4965"/>
    <w:rsid w:val="009B7633"/>
    <w:rsid w:val="009C05F1"/>
    <w:rsid w:val="009C0D0C"/>
    <w:rsid w:val="009C0D28"/>
    <w:rsid w:val="009C1057"/>
    <w:rsid w:val="009C121C"/>
    <w:rsid w:val="009C1B91"/>
    <w:rsid w:val="009C2665"/>
    <w:rsid w:val="009C3824"/>
    <w:rsid w:val="009C4277"/>
    <w:rsid w:val="009C49DD"/>
    <w:rsid w:val="009C52EE"/>
    <w:rsid w:val="009C5DBB"/>
    <w:rsid w:val="009C7843"/>
    <w:rsid w:val="009D0FFF"/>
    <w:rsid w:val="009D13CF"/>
    <w:rsid w:val="009D303D"/>
    <w:rsid w:val="009D3A53"/>
    <w:rsid w:val="009D6B3B"/>
    <w:rsid w:val="009E2CBF"/>
    <w:rsid w:val="009E37EC"/>
    <w:rsid w:val="009E424F"/>
    <w:rsid w:val="009E4D7C"/>
    <w:rsid w:val="009E59A8"/>
    <w:rsid w:val="009E5F90"/>
    <w:rsid w:val="009E60EC"/>
    <w:rsid w:val="009E703F"/>
    <w:rsid w:val="009F06E0"/>
    <w:rsid w:val="009F309D"/>
    <w:rsid w:val="009F48A8"/>
    <w:rsid w:val="009F6067"/>
    <w:rsid w:val="009F6D7E"/>
    <w:rsid w:val="009F71CD"/>
    <w:rsid w:val="00A01CFC"/>
    <w:rsid w:val="00A05568"/>
    <w:rsid w:val="00A05805"/>
    <w:rsid w:val="00A101F0"/>
    <w:rsid w:val="00A110AB"/>
    <w:rsid w:val="00A12423"/>
    <w:rsid w:val="00A13D67"/>
    <w:rsid w:val="00A152DC"/>
    <w:rsid w:val="00A16519"/>
    <w:rsid w:val="00A25703"/>
    <w:rsid w:val="00A26DD1"/>
    <w:rsid w:val="00A3578F"/>
    <w:rsid w:val="00A37F99"/>
    <w:rsid w:val="00A44043"/>
    <w:rsid w:val="00A455D7"/>
    <w:rsid w:val="00A463AD"/>
    <w:rsid w:val="00A50409"/>
    <w:rsid w:val="00A51CF2"/>
    <w:rsid w:val="00A52103"/>
    <w:rsid w:val="00A52293"/>
    <w:rsid w:val="00A523C5"/>
    <w:rsid w:val="00A5378B"/>
    <w:rsid w:val="00A54774"/>
    <w:rsid w:val="00A54A42"/>
    <w:rsid w:val="00A54B2A"/>
    <w:rsid w:val="00A55AB3"/>
    <w:rsid w:val="00A563FE"/>
    <w:rsid w:val="00A612A0"/>
    <w:rsid w:val="00A616E9"/>
    <w:rsid w:val="00A62864"/>
    <w:rsid w:val="00A648AE"/>
    <w:rsid w:val="00A6590F"/>
    <w:rsid w:val="00A66B15"/>
    <w:rsid w:val="00A67285"/>
    <w:rsid w:val="00A7032B"/>
    <w:rsid w:val="00A705E6"/>
    <w:rsid w:val="00A73CDC"/>
    <w:rsid w:val="00A76341"/>
    <w:rsid w:val="00A77FCD"/>
    <w:rsid w:val="00A81383"/>
    <w:rsid w:val="00A81DEB"/>
    <w:rsid w:val="00A83846"/>
    <w:rsid w:val="00A853B5"/>
    <w:rsid w:val="00A85F17"/>
    <w:rsid w:val="00A86336"/>
    <w:rsid w:val="00A916FA"/>
    <w:rsid w:val="00A91ABF"/>
    <w:rsid w:val="00A9233A"/>
    <w:rsid w:val="00A9454F"/>
    <w:rsid w:val="00A9473D"/>
    <w:rsid w:val="00A94BB2"/>
    <w:rsid w:val="00A97B43"/>
    <w:rsid w:val="00AA1B30"/>
    <w:rsid w:val="00AA4F81"/>
    <w:rsid w:val="00AA56FC"/>
    <w:rsid w:val="00AA5932"/>
    <w:rsid w:val="00AA5C4E"/>
    <w:rsid w:val="00AA7300"/>
    <w:rsid w:val="00AA7E08"/>
    <w:rsid w:val="00AB173E"/>
    <w:rsid w:val="00AB26F0"/>
    <w:rsid w:val="00AB39E0"/>
    <w:rsid w:val="00AB3C4F"/>
    <w:rsid w:val="00AB3E40"/>
    <w:rsid w:val="00AB7301"/>
    <w:rsid w:val="00AB7D35"/>
    <w:rsid w:val="00AB7E68"/>
    <w:rsid w:val="00AC2B02"/>
    <w:rsid w:val="00AC3187"/>
    <w:rsid w:val="00AC4400"/>
    <w:rsid w:val="00AC65DC"/>
    <w:rsid w:val="00AD12C7"/>
    <w:rsid w:val="00AD22E8"/>
    <w:rsid w:val="00AD2C03"/>
    <w:rsid w:val="00AD4D0A"/>
    <w:rsid w:val="00AD5CFE"/>
    <w:rsid w:val="00AD6270"/>
    <w:rsid w:val="00AD75D8"/>
    <w:rsid w:val="00AE0DDF"/>
    <w:rsid w:val="00AE0F35"/>
    <w:rsid w:val="00AE1511"/>
    <w:rsid w:val="00AE2F22"/>
    <w:rsid w:val="00AE3E4B"/>
    <w:rsid w:val="00AE42F2"/>
    <w:rsid w:val="00AE61AB"/>
    <w:rsid w:val="00AE77FA"/>
    <w:rsid w:val="00AF1B46"/>
    <w:rsid w:val="00AF2B67"/>
    <w:rsid w:val="00AF2F83"/>
    <w:rsid w:val="00AF51D7"/>
    <w:rsid w:val="00B00B2C"/>
    <w:rsid w:val="00B01D21"/>
    <w:rsid w:val="00B02A95"/>
    <w:rsid w:val="00B0545E"/>
    <w:rsid w:val="00B0678A"/>
    <w:rsid w:val="00B076B3"/>
    <w:rsid w:val="00B07BC6"/>
    <w:rsid w:val="00B100F1"/>
    <w:rsid w:val="00B123FC"/>
    <w:rsid w:val="00B13D28"/>
    <w:rsid w:val="00B171B7"/>
    <w:rsid w:val="00B17E6E"/>
    <w:rsid w:val="00B200D6"/>
    <w:rsid w:val="00B204AD"/>
    <w:rsid w:val="00B21127"/>
    <w:rsid w:val="00B22D68"/>
    <w:rsid w:val="00B23A35"/>
    <w:rsid w:val="00B24D74"/>
    <w:rsid w:val="00B25797"/>
    <w:rsid w:val="00B31B3C"/>
    <w:rsid w:val="00B31C02"/>
    <w:rsid w:val="00B332A8"/>
    <w:rsid w:val="00B33599"/>
    <w:rsid w:val="00B3669C"/>
    <w:rsid w:val="00B37918"/>
    <w:rsid w:val="00B4022E"/>
    <w:rsid w:val="00B419E4"/>
    <w:rsid w:val="00B4220D"/>
    <w:rsid w:val="00B42F5E"/>
    <w:rsid w:val="00B430D8"/>
    <w:rsid w:val="00B446D3"/>
    <w:rsid w:val="00B45E35"/>
    <w:rsid w:val="00B50D8F"/>
    <w:rsid w:val="00B50FFF"/>
    <w:rsid w:val="00B51325"/>
    <w:rsid w:val="00B54B7B"/>
    <w:rsid w:val="00B55DF6"/>
    <w:rsid w:val="00B56404"/>
    <w:rsid w:val="00B5689A"/>
    <w:rsid w:val="00B601E5"/>
    <w:rsid w:val="00B6099D"/>
    <w:rsid w:val="00B630F2"/>
    <w:rsid w:val="00B65E8E"/>
    <w:rsid w:val="00B66C13"/>
    <w:rsid w:val="00B66FB4"/>
    <w:rsid w:val="00B676FF"/>
    <w:rsid w:val="00B67E21"/>
    <w:rsid w:val="00B70D36"/>
    <w:rsid w:val="00B70E3B"/>
    <w:rsid w:val="00B80139"/>
    <w:rsid w:val="00B8461C"/>
    <w:rsid w:val="00B851E3"/>
    <w:rsid w:val="00B86A74"/>
    <w:rsid w:val="00B90ACA"/>
    <w:rsid w:val="00B91C0A"/>
    <w:rsid w:val="00B93D16"/>
    <w:rsid w:val="00B947AB"/>
    <w:rsid w:val="00B979D5"/>
    <w:rsid w:val="00BA2204"/>
    <w:rsid w:val="00BA2D64"/>
    <w:rsid w:val="00BA3004"/>
    <w:rsid w:val="00BA70B6"/>
    <w:rsid w:val="00BA7CEB"/>
    <w:rsid w:val="00BB0708"/>
    <w:rsid w:val="00BB1BE3"/>
    <w:rsid w:val="00BB2563"/>
    <w:rsid w:val="00BB3F5C"/>
    <w:rsid w:val="00BB40E9"/>
    <w:rsid w:val="00BB47B5"/>
    <w:rsid w:val="00BB6745"/>
    <w:rsid w:val="00BC0C06"/>
    <w:rsid w:val="00BC0F4E"/>
    <w:rsid w:val="00BC23D1"/>
    <w:rsid w:val="00BC6349"/>
    <w:rsid w:val="00BC7ABD"/>
    <w:rsid w:val="00BD011F"/>
    <w:rsid w:val="00BD058C"/>
    <w:rsid w:val="00BD0B46"/>
    <w:rsid w:val="00BD1B47"/>
    <w:rsid w:val="00BD4EF0"/>
    <w:rsid w:val="00BD7D91"/>
    <w:rsid w:val="00BE2D10"/>
    <w:rsid w:val="00BE2E9A"/>
    <w:rsid w:val="00BE55E9"/>
    <w:rsid w:val="00BE579E"/>
    <w:rsid w:val="00BE651C"/>
    <w:rsid w:val="00BE6A9A"/>
    <w:rsid w:val="00BE77FF"/>
    <w:rsid w:val="00BF49BB"/>
    <w:rsid w:val="00C02675"/>
    <w:rsid w:val="00C02C0F"/>
    <w:rsid w:val="00C03803"/>
    <w:rsid w:val="00C1100A"/>
    <w:rsid w:val="00C11704"/>
    <w:rsid w:val="00C12EAF"/>
    <w:rsid w:val="00C13D58"/>
    <w:rsid w:val="00C14610"/>
    <w:rsid w:val="00C15544"/>
    <w:rsid w:val="00C16626"/>
    <w:rsid w:val="00C16BB5"/>
    <w:rsid w:val="00C16D3D"/>
    <w:rsid w:val="00C20844"/>
    <w:rsid w:val="00C20CFB"/>
    <w:rsid w:val="00C2296E"/>
    <w:rsid w:val="00C22B17"/>
    <w:rsid w:val="00C23476"/>
    <w:rsid w:val="00C278A7"/>
    <w:rsid w:val="00C306CA"/>
    <w:rsid w:val="00C31951"/>
    <w:rsid w:val="00C319E5"/>
    <w:rsid w:val="00C3282E"/>
    <w:rsid w:val="00C3304F"/>
    <w:rsid w:val="00C35074"/>
    <w:rsid w:val="00C414BB"/>
    <w:rsid w:val="00C41E8F"/>
    <w:rsid w:val="00C42F94"/>
    <w:rsid w:val="00C4474A"/>
    <w:rsid w:val="00C44EBF"/>
    <w:rsid w:val="00C4588C"/>
    <w:rsid w:val="00C46055"/>
    <w:rsid w:val="00C46E3E"/>
    <w:rsid w:val="00C51696"/>
    <w:rsid w:val="00C526DF"/>
    <w:rsid w:val="00C53AA0"/>
    <w:rsid w:val="00C540EC"/>
    <w:rsid w:val="00C57AF4"/>
    <w:rsid w:val="00C6381D"/>
    <w:rsid w:val="00C63ADB"/>
    <w:rsid w:val="00C66538"/>
    <w:rsid w:val="00C7099D"/>
    <w:rsid w:val="00C7125C"/>
    <w:rsid w:val="00C72208"/>
    <w:rsid w:val="00C75149"/>
    <w:rsid w:val="00C77025"/>
    <w:rsid w:val="00C8231D"/>
    <w:rsid w:val="00C85321"/>
    <w:rsid w:val="00C85C4E"/>
    <w:rsid w:val="00C86080"/>
    <w:rsid w:val="00C90111"/>
    <w:rsid w:val="00C91914"/>
    <w:rsid w:val="00C9232A"/>
    <w:rsid w:val="00C95DC1"/>
    <w:rsid w:val="00C97CEB"/>
    <w:rsid w:val="00CA440B"/>
    <w:rsid w:val="00CA44E0"/>
    <w:rsid w:val="00CA548D"/>
    <w:rsid w:val="00CA6DAC"/>
    <w:rsid w:val="00CA73CE"/>
    <w:rsid w:val="00CB0996"/>
    <w:rsid w:val="00CB163F"/>
    <w:rsid w:val="00CB179C"/>
    <w:rsid w:val="00CB22B6"/>
    <w:rsid w:val="00CB4A7B"/>
    <w:rsid w:val="00CB4B43"/>
    <w:rsid w:val="00CB62FF"/>
    <w:rsid w:val="00CB6329"/>
    <w:rsid w:val="00CB718D"/>
    <w:rsid w:val="00CC18E3"/>
    <w:rsid w:val="00CC258A"/>
    <w:rsid w:val="00CC2864"/>
    <w:rsid w:val="00CC3D20"/>
    <w:rsid w:val="00CC6448"/>
    <w:rsid w:val="00CD0376"/>
    <w:rsid w:val="00CD04E1"/>
    <w:rsid w:val="00CD0657"/>
    <w:rsid w:val="00CD0DAD"/>
    <w:rsid w:val="00CD3597"/>
    <w:rsid w:val="00CE01F8"/>
    <w:rsid w:val="00CE3C36"/>
    <w:rsid w:val="00CE4266"/>
    <w:rsid w:val="00CE5708"/>
    <w:rsid w:val="00CE5910"/>
    <w:rsid w:val="00CE614E"/>
    <w:rsid w:val="00CF018C"/>
    <w:rsid w:val="00CF0A19"/>
    <w:rsid w:val="00CF0E0B"/>
    <w:rsid w:val="00CF2310"/>
    <w:rsid w:val="00CF7EF6"/>
    <w:rsid w:val="00D004D7"/>
    <w:rsid w:val="00D00B66"/>
    <w:rsid w:val="00D06A52"/>
    <w:rsid w:val="00D10C07"/>
    <w:rsid w:val="00D11F6A"/>
    <w:rsid w:val="00D127A9"/>
    <w:rsid w:val="00D15A38"/>
    <w:rsid w:val="00D16BEB"/>
    <w:rsid w:val="00D16BF1"/>
    <w:rsid w:val="00D2181C"/>
    <w:rsid w:val="00D222A5"/>
    <w:rsid w:val="00D23CDB"/>
    <w:rsid w:val="00D251CC"/>
    <w:rsid w:val="00D253AB"/>
    <w:rsid w:val="00D3024D"/>
    <w:rsid w:val="00D30490"/>
    <w:rsid w:val="00D32838"/>
    <w:rsid w:val="00D328A0"/>
    <w:rsid w:val="00D3360A"/>
    <w:rsid w:val="00D36ECD"/>
    <w:rsid w:val="00D377D2"/>
    <w:rsid w:val="00D403CE"/>
    <w:rsid w:val="00D410F1"/>
    <w:rsid w:val="00D4185B"/>
    <w:rsid w:val="00D4186F"/>
    <w:rsid w:val="00D420BA"/>
    <w:rsid w:val="00D453C7"/>
    <w:rsid w:val="00D4707B"/>
    <w:rsid w:val="00D4740C"/>
    <w:rsid w:val="00D5036B"/>
    <w:rsid w:val="00D51797"/>
    <w:rsid w:val="00D53AD0"/>
    <w:rsid w:val="00D54461"/>
    <w:rsid w:val="00D558A0"/>
    <w:rsid w:val="00D57BC0"/>
    <w:rsid w:val="00D604F5"/>
    <w:rsid w:val="00D60DD7"/>
    <w:rsid w:val="00D63ADE"/>
    <w:rsid w:val="00D64C9B"/>
    <w:rsid w:val="00D65A92"/>
    <w:rsid w:val="00D71E77"/>
    <w:rsid w:val="00D73A0C"/>
    <w:rsid w:val="00D7629A"/>
    <w:rsid w:val="00D765ED"/>
    <w:rsid w:val="00D76AE8"/>
    <w:rsid w:val="00D80462"/>
    <w:rsid w:val="00D809E6"/>
    <w:rsid w:val="00D8120D"/>
    <w:rsid w:val="00D81A24"/>
    <w:rsid w:val="00D82060"/>
    <w:rsid w:val="00D84C96"/>
    <w:rsid w:val="00D86A53"/>
    <w:rsid w:val="00D86EBF"/>
    <w:rsid w:val="00D9145D"/>
    <w:rsid w:val="00D92942"/>
    <w:rsid w:val="00D95378"/>
    <w:rsid w:val="00D95F8E"/>
    <w:rsid w:val="00D96135"/>
    <w:rsid w:val="00DA13B2"/>
    <w:rsid w:val="00DA19BB"/>
    <w:rsid w:val="00DA22D2"/>
    <w:rsid w:val="00DA4558"/>
    <w:rsid w:val="00DA4610"/>
    <w:rsid w:val="00DA596D"/>
    <w:rsid w:val="00DA5AC4"/>
    <w:rsid w:val="00DA5EF1"/>
    <w:rsid w:val="00DA7070"/>
    <w:rsid w:val="00DB1F4E"/>
    <w:rsid w:val="00DB2588"/>
    <w:rsid w:val="00DB3CDE"/>
    <w:rsid w:val="00DB3FCB"/>
    <w:rsid w:val="00DB49ED"/>
    <w:rsid w:val="00DB71AB"/>
    <w:rsid w:val="00DC004D"/>
    <w:rsid w:val="00DC092A"/>
    <w:rsid w:val="00DC0F81"/>
    <w:rsid w:val="00DC1997"/>
    <w:rsid w:val="00DC1C59"/>
    <w:rsid w:val="00DC1FAB"/>
    <w:rsid w:val="00DC24BD"/>
    <w:rsid w:val="00DC24FA"/>
    <w:rsid w:val="00DC301E"/>
    <w:rsid w:val="00DC4B14"/>
    <w:rsid w:val="00DC60BC"/>
    <w:rsid w:val="00DC67AD"/>
    <w:rsid w:val="00DC6850"/>
    <w:rsid w:val="00DC7F06"/>
    <w:rsid w:val="00DD0ECA"/>
    <w:rsid w:val="00DD10D8"/>
    <w:rsid w:val="00DD28C7"/>
    <w:rsid w:val="00DD3816"/>
    <w:rsid w:val="00DD4D8F"/>
    <w:rsid w:val="00DD51A6"/>
    <w:rsid w:val="00DD5ECC"/>
    <w:rsid w:val="00DD5F23"/>
    <w:rsid w:val="00DE25E9"/>
    <w:rsid w:val="00DE2737"/>
    <w:rsid w:val="00DE5269"/>
    <w:rsid w:val="00DE6AA3"/>
    <w:rsid w:val="00DE7EAF"/>
    <w:rsid w:val="00DF34B2"/>
    <w:rsid w:val="00DF50E9"/>
    <w:rsid w:val="00E003DB"/>
    <w:rsid w:val="00E029FF"/>
    <w:rsid w:val="00E02A15"/>
    <w:rsid w:val="00E0346F"/>
    <w:rsid w:val="00E03BA6"/>
    <w:rsid w:val="00E04331"/>
    <w:rsid w:val="00E065A8"/>
    <w:rsid w:val="00E06E5D"/>
    <w:rsid w:val="00E07252"/>
    <w:rsid w:val="00E0744D"/>
    <w:rsid w:val="00E07594"/>
    <w:rsid w:val="00E1220C"/>
    <w:rsid w:val="00E122AE"/>
    <w:rsid w:val="00E124AB"/>
    <w:rsid w:val="00E15B10"/>
    <w:rsid w:val="00E20EBB"/>
    <w:rsid w:val="00E20ECE"/>
    <w:rsid w:val="00E21220"/>
    <w:rsid w:val="00E2147F"/>
    <w:rsid w:val="00E21C14"/>
    <w:rsid w:val="00E21E9F"/>
    <w:rsid w:val="00E234DF"/>
    <w:rsid w:val="00E27343"/>
    <w:rsid w:val="00E315FF"/>
    <w:rsid w:val="00E31F06"/>
    <w:rsid w:val="00E328D2"/>
    <w:rsid w:val="00E330BB"/>
    <w:rsid w:val="00E354CD"/>
    <w:rsid w:val="00E41D7C"/>
    <w:rsid w:val="00E4225E"/>
    <w:rsid w:val="00E42373"/>
    <w:rsid w:val="00E4259B"/>
    <w:rsid w:val="00E44E1C"/>
    <w:rsid w:val="00E4656B"/>
    <w:rsid w:val="00E47112"/>
    <w:rsid w:val="00E47288"/>
    <w:rsid w:val="00E51A98"/>
    <w:rsid w:val="00E51E4F"/>
    <w:rsid w:val="00E534A2"/>
    <w:rsid w:val="00E5664B"/>
    <w:rsid w:val="00E57502"/>
    <w:rsid w:val="00E6120B"/>
    <w:rsid w:val="00E628B0"/>
    <w:rsid w:val="00E634EF"/>
    <w:rsid w:val="00E63B10"/>
    <w:rsid w:val="00E64898"/>
    <w:rsid w:val="00E6706D"/>
    <w:rsid w:val="00E67BA2"/>
    <w:rsid w:val="00E70712"/>
    <w:rsid w:val="00E72131"/>
    <w:rsid w:val="00E72F8C"/>
    <w:rsid w:val="00E751B6"/>
    <w:rsid w:val="00E777E7"/>
    <w:rsid w:val="00E77E5F"/>
    <w:rsid w:val="00E807BB"/>
    <w:rsid w:val="00E81B03"/>
    <w:rsid w:val="00E82194"/>
    <w:rsid w:val="00E8291E"/>
    <w:rsid w:val="00E829ED"/>
    <w:rsid w:val="00E848FE"/>
    <w:rsid w:val="00E84AD4"/>
    <w:rsid w:val="00E85C4B"/>
    <w:rsid w:val="00E8626F"/>
    <w:rsid w:val="00E8674A"/>
    <w:rsid w:val="00E873D0"/>
    <w:rsid w:val="00E9144B"/>
    <w:rsid w:val="00E958F5"/>
    <w:rsid w:val="00E9607B"/>
    <w:rsid w:val="00E9660B"/>
    <w:rsid w:val="00E979C1"/>
    <w:rsid w:val="00EA09C5"/>
    <w:rsid w:val="00EA2010"/>
    <w:rsid w:val="00EA61EF"/>
    <w:rsid w:val="00EA671A"/>
    <w:rsid w:val="00EB3047"/>
    <w:rsid w:val="00EB304F"/>
    <w:rsid w:val="00EB306E"/>
    <w:rsid w:val="00EB353B"/>
    <w:rsid w:val="00EB5FD8"/>
    <w:rsid w:val="00EC29F7"/>
    <w:rsid w:val="00EC4E50"/>
    <w:rsid w:val="00EC6A50"/>
    <w:rsid w:val="00EC76F7"/>
    <w:rsid w:val="00EC7874"/>
    <w:rsid w:val="00ED1A82"/>
    <w:rsid w:val="00ED1D06"/>
    <w:rsid w:val="00ED3635"/>
    <w:rsid w:val="00ED376A"/>
    <w:rsid w:val="00EE1A9C"/>
    <w:rsid w:val="00EE2456"/>
    <w:rsid w:val="00EE262A"/>
    <w:rsid w:val="00EE3ACF"/>
    <w:rsid w:val="00EE4AAD"/>
    <w:rsid w:val="00EE57AA"/>
    <w:rsid w:val="00EE60D7"/>
    <w:rsid w:val="00EE637F"/>
    <w:rsid w:val="00EE6391"/>
    <w:rsid w:val="00EE6500"/>
    <w:rsid w:val="00EE6A66"/>
    <w:rsid w:val="00EE7805"/>
    <w:rsid w:val="00EF05AE"/>
    <w:rsid w:val="00EF0750"/>
    <w:rsid w:val="00EF101A"/>
    <w:rsid w:val="00EF15C2"/>
    <w:rsid w:val="00EF4F7B"/>
    <w:rsid w:val="00EF63F3"/>
    <w:rsid w:val="00F01946"/>
    <w:rsid w:val="00F02115"/>
    <w:rsid w:val="00F05AC4"/>
    <w:rsid w:val="00F05C39"/>
    <w:rsid w:val="00F10092"/>
    <w:rsid w:val="00F124B6"/>
    <w:rsid w:val="00F12728"/>
    <w:rsid w:val="00F13627"/>
    <w:rsid w:val="00F13904"/>
    <w:rsid w:val="00F13C0B"/>
    <w:rsid w:val="00F144DE"/>
    <w:rsid w:val="00F15F04"/>
    <w:rsid w:val="00F17421"/>
    <w:rsid w:val="00F20909"/>
    <w:rsid w:val="00F21E1F"/>
    <w:rsid w:val="00F21FE5"/>
    <w:rsid w:val="00F22BB0"/>
    <w:rsid w:val="00F23224"/>
    <w:rsid w:val="00F25CB2"/>
    <w:rsid w:val="00F26B9E"/>
    <w:rsid w:val="00F3071A"/>
    <w:rsid w:val="00F30EAC"/>
    <w:rsid w:val="00F31AF7"/>
    <w:rsid w:val="00F35865"/>
    <w:rsid w:val="00F359CC"/>
    <w:rsid w:val="00F43A14"/>
    <w:rsid w:val="00F44883"/>
    <w:rsid w:val="00F44CF2"/>
    <w:rsid w:val="00F520D4"/>
    <w:rsid w:val="00F5511F"/>
    <w:rsid w:val="00F57C17"/>
    <w:rsid w:val="00F614E6"/>
    <w:rsid w:val="00F61937"/>
    <w:rsid w:val="00F619AC"/>
    <w:rsid w:val="00F629AC"/>
    <w:rsid w:val="00F639A2"/>
    <w:rsid w:val="00F63E4E"/>
    <w:rsid w:val="00F65D6D"/>
    <w:rsid w:val="00F70BF7"/>
    <w:rsid w:val="00F7319B"/>
    <w:rsid w:val="00F74D06"/>
    <w:rsid w:val="00F74DA3"/>
    <w:rsid w:val="00F778C3"/>
    <w:rsid w:val="00F77CBB"/>
    <w:rsid w:val="00F82A27"/>
    <w:rsid w:val="00F82AAE"/>
    <w:rsid w:val="00F91AB7"/>
    <w:rsid w:val="00F91F79"/>
    <w:rsid w:val="00F949CA"/>
    <w:rsid w:val="00F968C8"/>
    <w:rsid w:val="00F971AF"/>
    <w:rsid w:val="00FA1987"/>
    <w:rsid w:val="00FA5173"/>
    <w:rsid w:val="00FA7668"/>
    <w:rsid w:val="00FA7DE3"/>
    <w:rsid w:val="00FB28CC"/>
    <w:rsid w:val="00FB436F"/>
    <w:rsid w:val="00FB54AA"/>
    <w:rsid w:val="00FC02EC"/>
    <w:rsid w:val="00FC0AD7"/>
    <w:rsid w:val="00FC193E"/>
    <w:rsid w:val="00FC29BE"/>
    <w:rsid w:val="00FC3107"/>
    <w:rsid w:val="00FC3967"/>
    <w:rsid w:val="00FC687A"/>
    <w:rsid w:val="00FC70E6"/>
    <w:rsid w:val="00FD0D47"/>
    <w:rsid w:val="00FD2096"/>
    <w:rsid w:val="00FD2DF5"/>
    <w:rsid w:val="00FD47D2"/>
    <w:rsid w:val="00FD4A51"/>
    <w:rsid w:val="00FD4FF8"/>
    <w:rsid w:val="00FD5D88"/>
    <w:rsid w:val="00FD5E0E"/>
    <w:rsid w:val="00FE0377"/>
    <w:rsid w:val="00FE0DA0"/>
    <w:rsid w:val="00FE3965"/>
    <w:rsid w:val="00FE43C6"/>
    <w:rsid w:val="00FE48E6"/>
    <w:rsid w:val="00FF162F"/>
    <w:rsid w:val="00FF24F3"/>
    <w:rsid w:val="00FF3951"/>
    <w:rsid w:val="00FF3BDA"/>
    <w:rsid w:val="00FF4060"/>
    <w:rsid w:val="00FF5169"/>
    <w:rsid w:val="00FF5988"/>
    <w:rsid w:val="00FF5F20"/>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link w:val="NoSpacingChar"/>
    <w:uiPriority w:val="99"/>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4E43E9"/>
    <w:pPr>
      <w:keepNext/>
      <w:widowControl w:val="0"/>
      <w:spacing w:after="60" w:line="240" w:lineRule="auto"/>
    </w:pPr>
    <w:rPr>
      <w:rFonts w:eastAsia="Times New Roman" w:cstheme="minorHAnsi"/>
    </w:rPr>
  </w:style>
  <w:style w:type="character" w:customStyle="1" w:styleId="TableTitleChar1">
    <w:name w:val="Table Title Char1"/>
    <w:basedOn w:val="DefaultParagraphFont"/>
    <w:link w:val="TableTitle"/>
    <w:rsid w:val="004E43E9"/>
    <w:rPr>
      <w:rFonts w:eastAsia="Times New Roman" w:cstheme="minorHAnsi"/>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1"/>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paragraph" w:customStyle="1" w:styleId="Tabletext">
    <w:name w:val="Table text"/>
    <w:basedOn w:val="Normal"/>
    <w:uiPriority w:val="99"/>
    <w:rsid w:val="004E56F1"/>
    <w:pPr>
      <w:keepNext/>
      <w:spacing w:before="20" w:after="20" w:line="240" w:lineRule="auto"/>
      <w:ind w:left="317" w:hanging="317"/>
    </w:pPr>
    <w:rPr>
      <w:rFonts w:ascii="Arial" w:eastAsia="Times New Roman" w:hAnsi="Arial" w:cs="Times New Roman"/>
      <w:sz w:val="20"/>
      <w:szCs w:val="24"/>
    </w:rPr>
  </w:style>
  <w:style w:type="paragraph" w:customStyle="1" w:styleId="ExhibitTitle">
    <w:name w:val="Exhibit Title"/>
    <w:next w:val="Normal"/>
    <w:uiPriority w:val="99"/>
    <w:rsid w:val="004E56F1"/>
    <w:pPr>
      <w:keepNext/>
      <w:spacing w:before="240" w:after="120" w:line="240" w:lineRule="auto"/>
      <w:ind w:left="1440" w:hanging="1440"/>
    </w:pPr>
    <w:rPr>
      <w:rFonts w:ascii="Times New Roman" w:eastAsia="Times New Roman" w:hAnsi="Times New Roman" w:cs="Times New Roman"/>
      <w:b/>
      <w:sz w:val="24"/>
      <w:szCs w:val="20"/>
    </w:rPr>
  </w:style>
  <w:style w:type="paragraph" w:customStyle="1" w:styleId="BodyText1">
    <w:name w:val="Body Text1"/>
    <w:basedOn w:val="Normal"/>
    <w:uiPriority w:val="99"/>
    <w:rsid w:val="009D0FFF"/>
    <w:pPr>
      <w:spacing w:before="120" w:after="120" w:line="300" w:lineRule="atLeast"/>
    </w:pPr>
    <w:rPr>
      <w:rFonts w:ascii="Garamond" w:eastAsia="Times New Roman" w:hAnsi="Garamond" w:cs="Times New Roman"/>
      <w:sz w:val="24"/>
      <w:szCs w:val="24"/>
    </w:rPr>
  </w:style>
  <w:style w:type="paragraph" w:customStyle="1" w:styleId="L1-FlLSp12">
    <w:name w:val="L1-FlL Sp&amp;1/2"/>
    <w:basedOn w:val="Normal"/>
    <w:link w:val="L1-FlLSp12Char"/>
    <w:uiPriority w:val="99"/>
    <w:rsid w:val="00FC0AD7"/>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FC0AD7"/>
    <w:rPr>
      <w:rFonts w:ascii="Garamond" w:eastAsia="Times New Roman" w:hAnsi="Garamond" w:cs="Times New Roman"/>
      <w:sz w:val="24"/>
      <w:szCs w:val="20"/>
    </w:rPr>
  </w:style>
  <w:style w:type="paragraph" w:styleId="PlainText">
    <w:name w:val="Plain Text"/>
    <w:basedOn w:val="Normal"/>
    <w:link w:val="PlainTextChar"/>
    <w:uiPriority w:val="99"/>
    <w:unhideWhenUsed/>
    <w:rsid w:val="002200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200C5"/>
    <w:rPr>
      <w:rFonts w:ascii="Consolas" w:hAnsi="Consolas"/>
      <w:sz w:val="21"/>
      <w:szCs w:val="21"/>
    </w:rPr>
  </w:style>
  <w:style w:type="paragraph" w:customStyle="1" w:styleId="Body">
    <w:name w:val="Body"/>
    <w:basedOn w:val="Normal"/>
    <w:rsid w:val="003D7A04"/>
    <w:pPr>
      <w:spacing w:before="120" w:after="120" w:line="269" w:lineRule="auto"/>
    </w:pPr>
    <w:rPr>
      <w:rFonts w:ascii="Verdana" w:eastAsia="Times New Roman" w:hAnsi="Verdana" w:cs="Times New Roman"/>
      <w:sz w:val="18"/>
      <w:szCs w:val="18"/>
    </w:rPr>
  </w:style>
  <w:style w:type="character" w:customStyle="1" w:styleId="NoSpacingChar">
    <w:name w:val="No Spacing Char"/>
    <w:basedOn w:val="DefaultParagraphFont"/>
    <w:link w:val="NoSpacing"/>
    <w:uiPriority w:val="99"/>
    <w:rsid w:val="00F968C8"/>
  </w:style>
  <w:style w:type="paragraph" w:customStyle="1" w:styleId="Tabletextnoindent">
    <w:name w:val="Table text no indent"/>
    <w:basedOn w:val="Normal"/>
    <w:rsid w:val="00F968C8"/>
    <w:pPr>
      <w:spacing w:before="40" w:after="40" w:line="240" w:lineRule="auto"/>
    </w:pPr>
    <w:rPr>
      <w:rFonts w:ascii="Arial" w:eastAsia="Times New Roman" w:hAnsi="Arial" w:cs="Times New Roman"/>
      <w:sz w:val="18"/>
      <w:szCs w:val="20"/>
      <w:lang w:bidi="en-US"/>
    </w:rPr>
  </w:style>
  <w:style w:type="paragraph" w:styleId="ListBullet">
    <w:name w:val="List Bullet"/>
    <w:basedOn w:val="BodyText"/>
    <w:qFormat/>
    <w:rsid w:val="00F949CA"/>
    <w:pPr>
      <w:numPr>
        <w:numId w:val="30"/>
      </w:numPr>
      <w:spacing w:before="240" w:line="320" w:lineRule="atLeast"/>
      <w:ind w:right="720"/>
      <w:contextualSpacing/>
    </w:pPr>
    <w:rPr>
      <w:rFonts w:ascii="Garamond" w:eastAsia="Times New Roman" w:hAnsi="Garamond"/>
      <w:sz w:val="24"/>
      <w:szCs w:val="24"/>
    </w:rPr>
  </w:style>
  <w:style w:type="paragraph" w:customStyle="1" w:styleId="TableParagraph">
    <w:name w:val="Table Paragraph"/>
    <w:basedOn w:val="Normal"/>
    <w:uiPriority w:val="1"/>
    <w:qFormat/>
    <w:rsid w:val="00CF7EF6"/>
    <w:pPr>
      <w:widowControl w:val="0"/>
      <w:spacing w:after="0" w:line="240" w:lineRule="auto"/>
    </w:pPr>
  </w:style>
  <w:style w:type="paragraph" w:customStyle="1" w:styleId="C1-CtrBoldHd">
    <w:name w:val="C1-Ctr BoldHd"/>
    <w:uiPriority w:val="99"/>
    <w:rsid w:val="00144AA0"/>
    <w:pPr>
      <w:keepNext/>
      <w:spacing w:after="720" w:line="240" w:lineRule="atLeast"/>
      <w:jc w:val="center"/>
    </w:pPr>
    <w:rPr>
      <w:rFonts w:ascii="Times New Roman" w:eastAsia="Times New Roman" w:hAnsi="Times New Roman" w:cs="Times New Roman"/>
      <w:b/>
      <w:bCs/>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link w:val="NoSpacingChar"/>
    <w:uiPriority w:val="99"/>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4E43E9"/>
    <w:pPr>
      <w:keepNext/>
      <w:widowControl w:val="0"/>
      <w:spacing w:after="60" w:line="240" w:lineRule="auto"/>
    </w:pPr>
    <w:rPr>
      <w:rFonts w:eastAsia="Times New Roman" w:cstheme="minorHAnsi"/>
    </w:rPr>
  </w:style>
  <w:style w:type="character" w:customStyle="1" w:styleId="TableTitleChar1">
    <w:name w:val="Table Title Char1"/>
    <w:basedOn w:val="DefaultParagraphFont"/>
    <w:link w:val="TableTitle"/>
    <w:rsid w:val="004E43E9"/>
    <w:rPr>
      <w:rFonts w:eastAsia="Times New Roman" w:cstheme="minorHAnsi"/>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1"/>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paragraph" w:customStyle="1" w:styleId="Tabletext">
    <w:name w:val="Table text"/>
    <w:basedOn w:val="Normal"/>
    <w:uiPriority w:val="99"/>
    <w:rsid w:val="004E56F1"/>
    <w:pPr>
      <w:keepNext/>
      <w:spacing w:before="20" w:after="20" w:line="240" w:lineRule="auto"/>
      <w:ind w:left="317" w:hanging="317"/>
    </w:pPr>
    <w:rPr>
      <w:rFonts w:ascii="Arial" w:eastAsia="Times New Roman" w:hAnsi="Arial" w:cs="Times New Roman"/>
      <w:sz w:val="20"/>
      <w:szCs w:val="24"/>
    </w:rPr>
  </w:style>
  <w:style w:type="paragraph" w:customStyle="1" w:styleId="ExhibitTitle">
    <w:name w:val="Exhibit Title"/>
    <w:next w:val="Normal"/>
    <w:uiPriority w:val="99"/>
    <w:rsid w:val="004E56F1"/>
    <w:pPr>
      <w:keepNext/>
      <w:spacing w:before="240" w:after="120" w:line="240" w:lineRule="auto"/>
      <w:ind w:left="1440" w:hanging="1440"/>
    </w:pPr>
    <w:rPr>
      <w:rFonts w:ascii="Times New Roman" w:eastAsia="Times New Roman" w:hAnsi="Times New Roman" w:cs="Times New Roman"/>
      <w:b/>
      <w:sz w:val="24"/>
      <w:szCs w:val="20"/>
    </w:rPr>
  </w:style>
  <w:style w:type="paragraph" w:customStyle="1" w:styleId="BodyText1">
    <w:name w:val="Body Text1"/>
    <w:basedOn w:val="Normal"/>
    <w:uiPriority w:val="99"/>
    <w:rsid w:val="009D0FFF"/>
    <w:pPr>
      <w:spacing w:before="120" w:after="120" w:line="300" w:lineRule="atLeast"/>
    </w:pPr>
    <w:rPr>
      <w:rFonts w:ascii="Garamond" w:eastAsia="Times New Roman" w:hAnsi="Garamond" w:cs="Times New Roman"/>
      <w:sz w:val="24"/>
      <w:szCs w:val="24"/>
    </w:rPr>
  </w:style>
  <w:style w:type="paragraph" w:customStyle="1" w:styleId="L1-FlLSp12">
    <w:name w:val="L1-FlL Sp&amp;1/2"/>
    <w:basedOn w:val="Normal"/>
    <w:link w:val="L1-FlLSp12Char"/>
    <w:uiPriority w:val="99"/>
    <w:rsid w:val="00FC0AD7"/>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FC0AD7"/>
    <w:rPr>
      <w:rFonts w:ascii="Garamond" w:eastAsia="Times New Roman" w:hAnsi="Garamond" w:cs="Times New Roman"/>
      <w:sz w:val="24"/>
      <w:szCs w:val="20"/>
    </w:rPr>
  </w:style>
  <w:style w:type="paragraph" w:styleId="PlainText">
    <w:name w:val="Plain Text"/>
    <w:basedOn w:val="Normal"/>
    <w:link w:val="PlainTextChar"/>
    <w:uiPriority w:val="99"/>
    <w:unhideWhenUsed/>
    <w:rsid w:val="002200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200C5"/>
    <w:rPr>
      <w:rFonts w:ascii="Consolas" w:hAnsi="Consolas"/>
      <w:sz w:val="21"/>
      <w:szCs w:val="21"/>
    </w:rPr>
  </w:style>
  <w:style w:type="paragraph" w:customStyle="1" w:styleId="Body">
    <w:name w:val="Body"/>
    <w:basedOn w:val="Normal"/>
    <w:rsid w:val="003D7A04"/>
    <w:pPr>
      <w:spacing w:before="120" w:after="120" w:line="269" w:lineRule="auto"/>
    </w:pPr>
    <w:rPr>
      <w:rFonts w:ascii="Verdana" w:eastAsia="Times New Roman" w:hAnsi="Verdana" w:cs="Times New Roman"/>
      <w:sz w:val="18"/>
      <w:szCs w:val="18"/>
    </w:rPr>
  </w:style>
  <w:style w:type="character" w:customStyle="1" w:styleId="NoSpacingChar">
    <w:name w:val="No Spacing Char"/>
    <w:basedOn w:val="DefaultParagraphFont"/>
    <w:link w:val="NoSpacing"/>
    <w:uiPriority w:val="99"/>
    <w:rsid w:val="00F968C8"/>
  </w:style>
  <w:style w:type="paragraph" w:customStyle="1" w:styleId="Tabletextnoindent">
    <w:name w:val="Table text no indent"/>
    <w:basedOn w:val="Normal"/>
    <w:rsid w:val="00F968C8"/>
    <w:pPr>
      <w:spacing w:before="40" w:after="40" w:line="240" w:lineRule="auto"/>
    </w:pPr>
    <w:rPr>
      <w:rFonts w:ascii="Arial" w:eastAsia="Times New Roman" w:hAnsi="Arial" w:cs="Times New Roman"/>
      <w:sz w:val="18"/>
      <w:szCs w:val="20"/>
      <w:lang w:bidi="en-US"/>
    </w:rPr>
  </w:style>
  <w:style w:type="paragraph" w:styleId="ListBullet">
    <w:name w:val="List Bullet"/>
    <w:basedOn w:val="BodyText"/>
    <w:qFormat/>
    <w:rsid w:val="00F949CA"/>
    <w:pPr>
      <w:numPr>
        <w:numId w:val="30"/>
      </w:numPr>
      <w:spacing w:before="240" w:line="320" w:lineRule="atLeast"/>
      <w:ind w:right="720"/>
      <w:contextualSpacing/>
    </w:pPr>
    <w:rPr>
      <w:rFonts w:ascii="Garamond" w:eastAsia="Times New Roman" w:hAnsi="Garamond"/>
      <w:sz w:val="24"/>
      <w:szCs w:val="24"/>
    </w:rPr>
  </w:style>
  <w:style w:type="paragraph" w:customStyle="1" w:styleId="TableParagraph">
    <w:name w:val="Table Paragraph"/>
    <w:basedOn w:val="Normal"/>
    <w:uiPriority w:val="1"/>
    <w:qFormat/>
    <w:rsid w:val="00CF7EF6"/>
    <w:pPr>
      <w:widowControl w:val="0"/>
      <w:spacing w:after="0" w:line="240" w:lineRule="auto"/>
    </w:pPr>
  </w:style>
  <w:style w:type="paragraph" w:customStyle="1" w:styleId="C1-CtrBoldHd">
    <w:name w:val="C1-Ctr BoldHd"/>
    <w:uiPriority w:val="99"/>
    <w:rsid w:val="00144AA0"/>
    <w:pPr>
      <w:keepNext/>
      <w:spacing w:after="720" w:line="240" w:lineRule="atLeast"/>
      <w:jc w:val="center"/>
    </w:pPr>
    <w:rPr>
      <w:rFonts w:ascii="Times New Roman" w:eastAsia="Times New Roman" w:hAnsi="Times New Roman" w:cs="Times New Roman"/>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76110981">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772675312">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30185154">
      <w:bodyDiv w:val="1"/>
      <w:marLeft w:val="0"/>
      <w:marRight w:val="0"/>
      <w:marTop w:val="0"/>
      <w:marBottom w:val="0"/>
      <w:divBdr>
        <w:top w:val="none" w:sz="0" w:space="0" w:color="auto"/>
        <w:left w:val="none" w:sz="0" w:space="0" w:color="auto"/>
        <w:bottom w:val="none" w:sz="0" w:space="0" w:color="auto"/>
        <w:right w:val="none" w:sz="0" w:space="0" w:color="auto"/>
      </w:divBdr>
    </w:div>
    <w:div w:id="1033849749">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217201127">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nces.ed.gov/statprog/confproc.asp"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surveys.nces.ed.gov/pirls/img/nondisc-confid-agm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1D3DC-22E4-45F2-96A8-0AD84955E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4287</Words>
  <Characters>24440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2019-05-02T10:53:00Z</dcterms:created>
  <dcterms:modified xsi:type="dcterms:W3CDTF">2019-05-02T10:53:00Z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-1104882562</vt:i4>
  </property>
  <property fmtid="{D5CDD505-2E9C-101B-9397-08002B2CF9AE}" pid="3" name="_NewReviewCycle">
    <vt:lpwstr/>
  </property>
  <property fmtid="{D5CDD505-2E9C-101B-9397-08002B2CF9AE}" pid="4" name="_ReviewingToolsShownOnce">
    <vt:lpwstr/>
  </property>
</Properties>
</file>