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noProof/>
        </w:rPr>
        <w:id w:val="37707067"/>
        <w:docPartObj>
          <w:docPartGallery w:val="Cover Pages"/>
        </w:docPartObj>
      </w:sdtPr>
      <w:sdtEndPr>
        <w:rPr>
          <w:noProof w:val="0"/>
        </w:rPr>
      </w:sdtEndPr>
      <w:sdtContent>
        <w:p w14:paraId="1B1203D9" w14:textId="77777777" w:rsidR="00D001E4" w:rsidRDefault="00711414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2705B981" wp14:editId="21AA5CA9">
                    <wp:simplePos x="0" y="0"/>
                    <wp:positionH relativeFrom="column">
                      <wp:posOffset>-450850</wp:posOffset>
                    </wp:positionH>
                    <wp:positionV relativeFrom="paragraph">
                      <wp:posOffset>0</wp:posOffset>
                    </wp:positionV>
                    <wp:extent cx="6858000" cy="45720"/>
                    <wp:effectExtent l="0" t="0" r="3175" b="1905"/>
                    <wp:wrapThrough wrapText="bothSides">
                      <wp:wrapPolygon edited="0">
                        <wp:start x="-36" y="0"/>
                        <wp:lineTo x="-36" y="18600"/>
                        <wp:lineTo x="21600" y="18600"/>
                        <wp:lineTo x="21600" y="0"/>
                        <wp:lineTo x="-36" y="0"/>
                      </wp:wrapPolygon>
                    </wp:wrapThrough>
                    <wp:docPr id="9" name="Rectangle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0" cy="45720"/>
                            </a:xfrm>
                            <a:prstGeom prst="rect">
                              <a:avLst/>
                            </a:prstGeom>
                            <a:solidFill>
                              <a:srgbClr val="0C95D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chemeClr val="lt1">
                                      <a:lumMod val="9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5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52BB4E4" id="Rectangle 27" o:spid="_x0000_s1026" style="position:absolute;margin-left:-35.5pt;margin-top:0;width:540pt;height:3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" fillcolor="#0c95d3" stroked="f" strokecolor="#f2f2f2 [3041]" strokeweight="3pt">
                    <v:shadow color="#50191f [1608]" opacity=".5" offset="1pt"/>
                    <w10:wrap type="through"/>
                  </v:rect>
                </w:pict>
              </mc:Fallback>
            </mc:AlternateContent>
          </w:r>
          <w:r w:rsidR="00C00590">
            <w:rPr>
              <w:noProof/>
            </w:rPr>
            <w:drawing>
              <wp:anchor distT="0" distB="0" distL="114300" distR="114300" simplePos="0" relativeHeight="251675647" behindDoc="0" locked="0" layoutInCell="1" allowOverlap="1" wp14:anchorId="1FB18E39" wp14:editId="79A9D77A">
                <wp:simplePos x="0" y="0"/>
                <wp:positionH relativeFrom="column">
                  <wp:posOffset>6350</wp:posOffset>
                </wp:positionH>
                <wp:positionV relativeFrom="paragraph">
                  <wp:posOffset>50800</wp:posOffset>
                </wp:positionV>
                <wp:extent cx="3175000" cy="609600"/>
                <wp:effectExtent l="19050" t="0" r="6350" b="0"/>
                <wp:wrapThrough wrapText="bothSides">
                  <wp:wrapPolygon edited="0">
                    <wp:start x="-130" y="0"/>
                    <wp:lineTo x="-130" y="20925"/>
                    <wp:lineTo x="21643" y="20925"/>
                    <wp:lineTo x="21643" y="0"/>
                    <wp:lineTo x="-130" y="0"/>
                  </wp:wrapPolygon>
                </wp:wrapThrough>
                <wp:docPr id="5" name="Picture 4" descr="eia_logo_tagli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ia_logo_tagline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03BC5B0F" wp14:editId="6BFE0C1D">
                    <wp:simplePos x="0" y="0"/>
                    <wp:positionH relativeFrom="margin">
                      <wp:posOffset>-450850</wp:posOffset>
                    </wp:positionH>
                    <wp:positionV relativeFrom="margin">
                      <wp:posOffset>838200</wp:posOffset>
                    </wp:positionV>
                    <wp:extent cx="6858000" cy="0"/>
                    <wp:effectExtent l="6350" t="9525" r="12700" b="9525"/>
                    <wp:wrapSquare wrapText="bothSides"/>
                    <wp:docPr id="8" name="AutoShape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58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E8E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6876F9C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8" o:spid="_x0000_s1026" type="#_x0000_t32" style="position:absolute;margin-left:-35.5pt;margin-top:66pt;width:540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" strokecolor="#7e8e9a">
                    <w10:wrap type="square" anchorx="margin" anchory="margin"/>
                  </v:shape>
                </w:pict>
              </mc:Fallback>
            </mc:AlternateContent>
          </w:r>
        </w:p>
        <w:p w14:paraId="1D2A63FE" w14:textId="77777777" w:rsidR="00041909" w:rsidRDefault="001F3A8F" w:rsidP="00D928FD">
          <w:pPr>
            <w:ind w:left="1080"/>
          </w:pPr>
          <w:r>
            <w:rPr>
              <w:noProof/>
            </w:rPr>
            <w:softHyphen/>
          </w:r>
          <w:r>
            <w:rPr>
              <w:noProof/>
            </w:rPr>
            <w:softHyphen/>
          </w:r>
          <w:r>
            <w:rPr>
              <w:noProof/>
            </w:rPr>
            <w:softHyphen/>
          </w:r>
        </w:p>
      </w:sdtContent>
    </w:sdt>
    <w:p w14:paraId="7E4AB7AC" w14:textId="77777777" w:rsidR="00D928FD" w:rsidRDefault="00D928FD" w:rsidP="00D928FD"/>
    <w:bookmarkStart w:id="1" w:name="_Toc466046933" w:displacedByCustomXml="next"/>
    <w:sdt>
      <w:sdtPr>
        <w:rPr>
          <w:rFonts w:ascii="Times New Roman" w:hAnsi="Times New Roman" w:cs="Times New Roman"/>
          <w:color w:val="139CD8"/>
          <w:sz w:val="56"/>
          <w:szCs w:val="52"/>
        </w:rPr>
        <w:alias w:val="Title"/>
        <w:id w:val="17055578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3754EBA" w14:textId="77777777" w:rsidR="002F6B95" w:rsidRDefault="002F6B95" w:rsidP="002F6B95">
          <w:pPr>
            <w:spacing w:line="240" w:lineRule="auto"/>
            <w:ind w:left="90"/>
            <w:rPr>
              <w:rFonts w:ascii="Times New Roman" w:hAnsi="Times New Roman" w:cs="Times New Roman"/>
              <w:color w:val="139CD8"/>
              <w:sz w:val="56"/>
              <w:szCs w:val="52"/>
            </w:rPr>
          </w:pPr>
          <w:r>
            <w:rPr>
              <w:rFonts w:ascii="Times New Roman" w:hAnsi="Times New Roman" w:cs="Times New Roman"/>
              <w:color w:val="139CD8"/>
              <w:sz w:val="56"/>
              <w:szCs w:val="52"/>
            </w:rPr>
            <w:t>Supporting Statement for Import and Export of Natural Gas (Form FE-746R)</w:t>
          </w:r>
        </w:p>
      </w:sdtContent>
    </w:sdt>
    <w:p w14:paraId="1659F82F" w14:textId="10E398CA" w:rsidR="0059212D" w:rsidRPr="002F6B95" w:rsidRDefault="007E53C4" w:rsidP="002F6B95">
      <w:pPr>
        <w:rPr>
          <w:rFonts w:ascii="Times New Roman" w:hAnsi="Times New Roman" w:cs="Times New Roman"/>
          <w:b/>
          <w:sz w:val="36"/>
          <w:szCs w:val="36"/>
        </w:rPr>
      </w:pPr>
      <w:r w:rsidRPr="002F6B95">
        <w:rPr>
          <w:rFonts w:ascii="Times New Roman" w:hAnsi="Times New Roman" w:cs="Times New Roman"/>
          <w:b/>
          <w:sz w:val="36"/>
          <w:szCs w:val="36"/>
        </w:rPr>
        <w:t>Part B</w:t>
      </w:r>
      <w:r w:rsidR="00EE2CAF" w:rsidRPr="002F6B95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2F6B95">
        <w:rPr>
          <w:rFonts w:ascii="Times New Roman" w:hAnsi="Times New Roman" w:cs="Times New Roman"/>
          <w:b/>
          <w:sz w:val="36"/>
          <w:szCs w:val="36"/>
        </w:rPr>
        <w:t>Collections of Information Employing Statistical Methods</w:t>
      </w:r>
      <w:bookmarkEnd w:id="1"/>
    </w:p>
    <w:p w14:paraId="1492E8E9" w14:textId="7FA1981B" w:rsidR="00711414" w:rsidRPr="00711414" w:rsidRDefault="007E53C4" w:rsidP="00D928FD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23A12F" wp14:editId="4DEB4A3C">
                <wp:simplePos x="0" y="0"/>
                <wp:positionH relativeFrom="margin">
                  <wp:posOffset>0</wp:posOffset>
                </wp:positionH>
                <wp:positionV relativeFrom="margin">
                  <wp:posOffset>3248025</wp:posOffset>
                </wp:positionV>
                <wp:extent cx="6019800" cy="30861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9E90D" w14:textId="77777777" w:rsidR="002F6B95" w:rsidRPr="0059212D" w:rsidRDefault="002F6B95" w:rsidP="002F6B95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59212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FE-746</w:t>
                            </w:r>
                            <w:r w:rsidRPr="0059212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7486F">
                              <w:rPr>
                                <w:i/>
                                <w:sz w:val="28"/>
                                <w:szCs w:val="28"/>
                              </w:rPr>
                              <w:t>Import and Export of Natural Gas</w:t>
                            </w:r>
                          </w:p>
                          <w:p w14:paraId="39EE5B15" w14:textId="77777777" w:rsidR="00FB6BF3" w:rsidRPr="0059212D" w:rsidRDefault="00FB6BF3" w:rsidP="00FB6BF3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255.75pt;width:47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" filled="f" stroked="f">
                <v:textbox inset="0">
                  <w:txbxContent>
                    <w:p w14:paraId="2279E90D" w14:textId="77777777" w:rsidR="002F6B95" w:rsidRPr="0059212D" w:rsidRDefault="002F6B95" w:rsidP="002F6B95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59212D">
                        <w:rPr>
                          <w:i/>
                          <w:sz w:val="28"/>
                          <w:szCs w:val="28"/>
                        </w:rPr>
                        <w:t xml:space="preserve">Form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FE-746</w:t>
                      </w:r>
                      <w:r w:rsidRPr="0059212D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27486F">
                        <w:rPr>
                          <w:i/>
                          <w:sz w:val="28"/>
                          <w:szCs w:val="28"/>
                        </w:rPr>
                        <w:t>Import and Export of Natural Gas</w:t>
                      </w:r>
                    </w:p>
                    <w:p w14:paraId="39EE5B15" w14:textId="77777777" w:rsidR="00FB6BF3" w:rsidRPr="0059212D" w:rsidRDefault="00FB6BF3" w:rsidP="00FB6BF3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1414" w:rsidRPr="00711414">
        <w:rPr>
          <w:rFonts w:ascii="Times New Roman" w:hAnsi="Times New Roman" w:cs="Times New Roman"/>
          <w:b/>
          <w:sz w:val="36"/>
          <w:szCs w:val="36"/>
        </w:rPr>
        <w:t>OMB No. 190</w:t>
      </w:r>
      <w:r w:rsidR="002F6B95">
        <w:rPr>
          <w:rFonts w:ascii="Times New Roman" w:hAnsi="Times New Roman" w:cs="Times New Roman"/>
          <w:b/>
          <w:sz w:val="36"/>
          <w:szCs w:val="36"/>
        </w:rPr>
        <w:t>1</w:t>
      </w:r>
      <w:r w:rsidR="00711414" w:rsidRPr="00711414">
        <w:rPr>
          <w:rFonts w:ascii="Times New Roman" w:hAnsi="Times New Roman" w:cs="Times New Roman"/>
          <w:b/>
          <w:sz w:val="36"/>
          <w:szCs w:val="36"/>
        </w:rPr>
        <w:t>-0</w:t>
      </w:r>
      <w:r w:rsidR="002F6B95">
        <w:rPr>
          <w:rFonts w:ascii="Times New Roman" w:hAnsi="Times New Roman" w:cs="Times New Roman"/>
          <w:b/>
          <w:sz w:val="36"/>
          <w:szCs w:val="36"/>
        </w:rPr>
        <w:t>2</w:t>
      </w:r>
      <w:r w:rsidR="001938EB">
        <w:rPr>
          <w:rFonts w:ascii="Times New Roman" w:hAnsi="Times New Roman" w:cs="Times New Roman"/>
          <w:b/>
          <w:sz w:val="36"/>
          <w:szCs w:val="36"/>
        </w:rPr>
        <w:t>9</w:t>
      </w:r>
      <w:r w:rsidR="002F6B95">
        <w:rPr>
          <w:rFonts w:ascii="Times New Roman" w:hAnsi="Times New Roman" w:cs="Times New Roman"/>
          <w:b/>
          <w:sz w:val="36"/>
          <w:szCs w:val="36"/>
        </w:rPr>
        <w:t>4</w:t>
      </w:r>
    </w:p>
    <w:p w14:paraId="62FDF135" w14:textId="77777777" w:rsidR="001F3A8F" w:rsidRPr="00711414" w:rsidRDefault="007E53C4" w:rsidP="00711414">
      <w:pPr>
        <w:rPr>
          <w:i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68BC88C" wp14:editId="4B997A27">
                <wp:simplePos x="0" y="0"/>
                <wp:positionH relativeFrom="column">
                  <wp:posOffset>-450850</wp:posOffset>
                </wp:positionH>
                <wp:positionV relativeFrom="paragraph">
                  <wp:posOffset>4558030</wp:posOffset>
                </wp:positionV>
                <wp:extent cx="6858000" cy="62865"/>
                <wp:effectExtent l="0" t="0" r="3175" b="0"/>
                <wp:wrapThrough wrapText="bothSides">
                  <wp:wrapPolygon edited="0">
                    <wp:start x="-36" y="0"/>
                    <wp:lineTo x="-36" y="18545"/>
                    <wp:lineTo x="21600" y="18545"/>
                    <wp:lineTo x="21600" y="0"/>
                    <wp:lineTo x="-36" y="0"/>
                  </wp:wrapPolygon>
                </wp:wrapThrough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2865"/>
                        </a:xfrm>
                        <a:prstGeom prst="rect">
                          <a:avLst/>
                        </a:prstGeom>
                        <a:solidFill>
                          <a:srgbClr val="0C95D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41EFAD" id="Rectangle 34" o:spid="_x0000_s1026" style="position:absolute;margin-left:-35.5pt;margin-top:358.9pt;width:540pt;height:4.9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" fillcolor="#0c95d3" stroked="f" strokecolor="#f2f2f2 [3041]" strokeweight="3pt">
                <v:shadow color="#50191f [1608]" opacity=".5" offset="1pt"/>
                <w10:wrap type="through"/>
              </v:rect>
            </w:pict>
          </mc:Fallback>
        </mc:AlternateContent>
      </w:r>
      <w:r w:rsidR="00EE2CA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EFF518" wp14:editId="659A8C22">
                <wp:simplePos x="0" y="0"/>
                <wp:positionH relativeFrom="margin">
                  <wp:posOffset>95250</wp:posOffset>
                </wp:positionH>
                <wp:positionV relativeFrom="margin">
                  <wp:posOffset>6477000</wp:posOffset>
                </wp:positionV>
                <wp:extent cx="2377440" cy="497205"/>
                <wp:effectExtent l="0" t="0" r="0" b="0"/>
                <wp:wrapSquare wrapText="bothSides"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EEFBD" w14:textId="0A9DB273" w:rsidR="00132F4A" w:rsidRPr="009818F9" w:rsidRDefault="00B015F5">
                            <w:pPr>
                              <w:rPr>
                                <w:color w:val="A6A6A6" w:themeColor="background1" w:themeShade="A6"/>
                                <w:sz w:val="3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36"/>
                              </w:rPr>
                              <w:t xml:space="preserve">March </w:t>
                            </w:r>
                            <w:r w:rsidR="002F6B95">
                              <w:rPr>
                                <w:color w:val="A6A6A6" w:themeColor="background1" w:themeShade="A6"/>
                                <w:sz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7.5pt;margin-top:510pt;width:187.2pt;height:39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" filled="f" stroked="f">
                <v:textbox style="mso-fit-shape-to-text:t" inset="0">
                  <w:txbxContent>
                    <w:p w14:paraId="2BCEEFBD" w14:textId="0A9DB273" w:rsidR="00132F4A" w:rsidRPr="009818F9" w:rsidRDefault="00B015F5">
                      <w:pPr>
                        <w:rPr>
                          <w:color w:val="A6A6A6" w:themeColor="background1" w:themeShade="A6"/>
                          <w:sz w:val="36"/>
                        </w:rPr>
                      </w:pPr>
                      <w:r>
                        <w:rPr>
                          <w:color w:val="A6A6A6" w:themeColor="background1" w:themeShade="A6"/>
                          <w:sz w:val="36"/>
                        </w:rPr>
                        <w:t xml:space="preserve">March </w:t>
                      </w:r>
                      <w:r w:rsidR="002F6B95">
                        <w:rPr>
                          <w:color w:val="A6A6A6" w:themeColor="background1" w:themeShade="A6"/>
                          <w:sz w:val="36"/>
                        </w:rPr>
                        <w:t>2019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6BF3">
        <w:rPr>
          <w:noProof/>
        </w:rPr>
        <w:t xml:space="preserve"> </w:t>
      </w:r>
      <w:r w:rsidR="0071141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FEDC33" wp14:editId="70528749">
                <wp:simplePos x="0" y="0"/>
                <wp:positionH relativeFrom="margin">
                  <wp:posOffset>-76200</wp:posOffset>
                </wp:positionH>
                <wp:positionV relativeFrom="paragraph">
                  <wp:posOffset>688340</wp:posOffset>
                </wp:positionV>
                <wp:extent cx="6438900" cy="709930"/>
                <wp:effectExtent l="0" t="635" r="0" b="381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39291" w14:textId="77777777" w:rsidR="00132F4A" w:rsidRPr="00AA3D91" w:rsidRDefault="00132F4A" w:rsidP="00D001E4">
                            <w:pPr>
                              <w:spacing w:line="240" w:lineRule="auto"/>
                              <w:ind w:left="90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-6pt;margin-top:54.2pt;width:507pt;height:55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0PvAIAAL0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" filled="f" stroked="f">
                <v:textbox inset="0">
                  <w:txbxContent>
                    <w:p w14:paraId="11339291" w14:textId="77777777" w:rsidR="00132F4A" w:rsidRPr="00AA3D91" w:rsidRDefault="00132F4A" w:rsidP="00D001E4">
                      <w:pPr>
                        <w:spacing w:line="240" w:lineRule="auto"/>
                        <w:ind w:left="90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6F3">
        <w:rPr>
          <w:noProof/>
        </w:rPr>
        <w:drawing>
          <wp:anchor distT="0" distB="0" distL="114300" distR="114300" simplePos="0" relativeHeight="251658752" behindDoc="0" locked="0" layoutInCell="1" allowOverlap="1" wp14:anchorId="291CF7FA" wp14:editId="5762006B">
            <wp:simplePos x="0" y="0"/>
            <wp:positionH relativeFrom="page">
              <wp:posOffset>717550</wp:posOffset>
            </wp:positionH>
            <wp:positionV relativeFrom="page">
              <wp:posOffset>7950200</wp:posOffset>
            </wp:positionV>
            <wp:extent cx="6343650" cy="647700"/>
            <wp:effectExtent l="19050" t="0" r="0" b="0"/>
            <wp:wrapThrough wrapText="bothSides">
              <wp:wrapPolygon edited="0">
                <wp:start x="-65" y="0"/>
                <wp:lineTo x="-65" y="20965"/>
                <wp:lineTo x="21600" y="20965"/>
                <wp:lineTo x="21600" y="0"/>
                <wp:lineTo x="-65" y="0"/>
              </wp:wrapPolygon>
            </wp:wrapThrough>
            <wp:docPr id="7" name="Picture 5" descr="report_title_bot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itle_bottom.pn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1414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B6F777" wp14:editId="37406DF7">
                <wp:simplePos x="0" y="0"/>
                <wp:positionH relativeFrom="margin">
                  <wp:posOffset>0</wp:posOffset>
                </wp:positionH>
                <wp:positionV relativeFrom="margin">
                  <wp:posOffset>7975600</wp:posOffset>
                </wp:positionV>
                <wp:extent cx="2717800" cy="609600"/>
                <wp:effectExtent l="0" t="3175" r="0" b="0"/>
                <wp:wrapSquare wrapText="bothSides"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FF0F9" w14:textId="77777777" w:rsidR="00132F4A" w:rsidRPr="008F4CBD" w:rsidRDefault="00132F4A" w:rsidP="00D300F4">
                            <w:pPr>
                              <w:kinsoku w:val="0"/>
                              <w:overflowPunct w:val="0"/>
                              <w:spacing w:after="0"/>
                              <w:rPr>
                                <w:rFonts w:ascii="Times New Roman" w:eastAsia="+mn-ea" w:hAnsi="Times New Roman" w:cs="Times New Roman"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2556F3">
                              <w:rPr>
                                <w:rFonts w:ascii="Times New Roman" w:eastAsia="+mn-ea" w:hAnsi="Times New Roman" w:cs="Times New Roman"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0"/>
                                <w:szCs w:val="24"/>
                              </w:rPr>
                              <w:t>In</w:t>
                            </w:r>
                            <w:r w:rsidRPr="008F4CBD">
                              <w:rPr>
                                <w:rFonts w:ascii="Times New Roman" w:eastAsia="+mn-ea" w:hAnsi="Times New Roman" w:cs="Times New Roman"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0"/>
                                <w:szCs w:val="24"/>
                              </w:rPr>
                              <w:t>dependent Statistics &amp; Analysis</w:t>
                            </w:r>
                          </w:p>
                          <w:p w14:paraId="112C494B" w14:textId="77777777" w:rsidR="00132F4A" w:rsidRPr="008F4CBD" w:rsidRDefault="00132F4A" w:rsidP="002556F3">
                            <w:pPr>
                              <w:spacing w:before="40" w:after="0"/>
                              <w:rPr>
                                <w:rFonts w:eastAsia="Times New Roman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8F4CBD">
                              <w:rPr>
                                <w:color w:val="808080" w:themeColor="background1" w:themeShade="80"/>
                                <w:kern w:val="24"/>
                                <w:sz w:val="20"/>
                              </w:rPr>
                              <w:t>www.eia.gov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0;margin-top:628pt;width:214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" filled="f" stroked="f">
                <v:textbox inset="0,,0">
                  <w:txbxContent>
                    <w:p w14:paraId="13DFF0F9" w14:textId="77777777" w:rsidR="00132F4A" w:rsidRPr="008F4CBD" w:rsidRDefault="00132F4A" w:rsidP="00D300F4">
                      <w:pPr>
                        <w:kinsoku w:val="0"/>
                        <w:overflowPunct w:val="0"/>
                        <w:spacing w:after="0"/>
                        <w:rPr>
                          <w:rFonts w:ascii="Times New Roman" w:eastAsia="+mn-ea" w:hAnsi="Times New Roman" w:cs="Times New Roman"/>
                          <w:i/>
                          <w:iCs/>
                          <w:color w:val="808080" w:themeColor="background1" w:themeShade="80"/>
                          <w:kern w:val="24"/>
                          <w:sz w:val="20"/>
                          <w:szCs w:val="24"/>
                        </w:rPr>
                      </w:pPr>
                      <w:r w:rsidRPr="002556F3">
                        <w:rPr>
                          <w:rFonts w:ascii="Times New Roman" w:eastAsia="+mn-ea" w:hAnsi="Times New Roman" w:cs="Times New Roman"/>
                          <w:i/>
                          <w:iCs/>
                          <w:color w:val="808080" w:themeColor="background1" w:themeShade="80"/>
                          <w:kern w:val="24"/>
                          <w:sz w:val="20"/>
                          <w:szCs w:val="24"/>
                        </w:rPr>
                        <w:t>In</w:t>
                      </w:r>
                      <w:r w:rsidRPr="008F4CBD">
                        <w:rPr>
                          <w:rFonts w:ascii="Times New Roman" w:eastAsia="+mn-ea" w:hAnsi="Times New Roman" w:cs="Times New Roman"/>
                          <w:i/>
                          <w:iCs/>
                          <w:color w:val="808080" w:themeColor="background1" w:themeShade="80"/>
                          <w:kern w:val="24"/>
                          <w:sz w:val="20"/>
                          <w:szCs w:val="24"/>
                        </w:rPr>
                        <w:t>dependent Statistics &amp; Analysis</w:t>
                      </w:r>
                    </w:p>
                    <w:p w14:paraId="112C494B" w14:textId="77777777" w:rsidR="00132F4A" w:rsidRPr="008F4CBD" w:rsidRDefault="00132F4A" w:rsidP="002556F3">
                      <w:pPr>
                        <w:spacing w:before="40" w:after="0"/>
                        <w:rPr>
                          <w:rFonts w:eastAsia="Times New Roman"/>
                          <w:color w:val="808080" w:themeColor="background1" w:themeShade="80"/>
                          <w:sz w:val="20"/>
                        </w:rPr>
                      </w:pPr>
                      <w:r w:rsidRPr="008F4CBD">
                        <w:rPr>
                          <w:color w:val="808080" w:themeColor="background1" w:themeShade="80"/>
                          <w:kern w:val="24"/>
                          <w:sz w:val="20"/>
                        </w:rPr>
                        <w:t>www.eia.gov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1414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C77F7D" wp14:editId="2972A153">
                <wp:simplePos x="0" y="0"/>
                <wp:positionH relativeFrom="margin">
                  <wp:posOffset>3270250</wp:posOffset>
                </wp:positionH>
                <wp:positionV relativeFrom="margin">
                  <wp:posOffset>7975600</wp:posOffset>
                </wp:positionV>
                <wp:extent cx="2717800" cy="609600"/>
                <wp:effectExtent l="3175" t="3175" r="3175" b="0"/>
                <wp:wrapSquare wrapText="bothSides"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821AA" w14:textId="77777777" w:rsidR="00132F4A" w:rsidRPr="008F4CBD" w:rsidRDefault="00132F4A" w:rsidP="002556F3">
                            <w:pPr>
                              <w:spacing w:after="0"/>
                              <w:jc w:val="right"/>
                              <w:rPr>
                                <w:color w:val="808080" w:themeColor="background1" w:themeShade="80"/>
                                <w:kern w:val="24"/>
                                <w:sz w:val="20"/>
                              </w:rPr>
                            </w:pPr>
                            <w:r w:rsidRPr="008F4CBD">
                              <w:rPr>
                                <w:color w:val="808080" w:themeColor="background1" w:themeShade="80"/>
                                <w:kern w:val="24"/>
                                <w:sz w:val="20"/>
                              </w:rPr>
                              <w:t>U.S. Department of Energy</w:t>
                            </w:r>
                          </w:p>
                          <w:p w14:paraId="21003D91" w14:textId="77777777" w:rsidR="00132F4A" w:rsidRPr="008F4CBD" w:rsidRDefault="00132F4A" w:rsidP="002556F3">
                            <w:pPr>
                              <w:spacing w:before="40" w:after="0"/>
                              <w:jc w:val="right"/>
                              <w:rPr>
                                <w:rFonts w:eastAsia="Times New Roman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8F4CBD">
                              <w:rPr>
                                <w:color w:val="808080" w:themeColor="background1" w:themeShade="80"/>
                                <w:kern w:val="24"/>
                                <w:sz w:val="20"/>
                              </w:rPr>
                              <w:t>Washington, DC 20585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257.5pt;margin-top:628pt;width:214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" filled="f" stroked="f">
                <v:textbox inset="0">
                  <w:txbxContent>
                    <w:p w14:paraId="260821AA" w14:textId="77777777" w:rsidR="00132F4A" w:rsidRPr="008F4CBD" w:rsidRDefault="00132F4A" w:rsidP="002556F3">
                      <w:pPr>
                        <w:spacing w:after="0"/>
                        <w:jc w:val="right"/>
                        <w:rPr>
                          <w:color w:val="808080" w:themeColor="background1" w:themeShade="80"/>
                          <w:kern w:val="24"/>
                          <w:sz w:val="20"/>
                        </w:rPr>
                      </w:pPr>
                      <w:r w:rsidRPr="008F4CBD">
                        <w:rPr>
                          <w:color w:val="808080" w:themeColor="background1" w:themeShade="80"/>
                          <w:kern w:val="24"/>
                          <w:sz w:val="20"/>
                        </w:rPr>
                        <w:t>U.S. Department of Energy</w:t>
                      </w:r>
                    </w:p>
                    <w:p w14:paraId="21003D91" w14:textId="77777777" w:rsidR="00132F4A" w:rsidRPr="008F4CBD" w:rsidRDefault="00132F4A" w:rsidP="002556F3">
                      <w:pPr>
                        <w:spacing w:before="40" w:after="0"/>
                        <w:jc w:val="right"/>
                        <w:rPr>
                          <w:rFonts w:eastAsia="Times New Roman"/>
                          <w:color w:val="808080" w:themeColor="background1" w:themeShade="80"/>
                          <w:sz w:val="20"/>
                        </w:rPr>
                      </w:pPr>
                      <w:r w:rsidRPr="008F4CBD">
                        <w:rPr>
                          <w:color w:val="808080" w:themeColor="background1" w:themeShade="80"/>
                          <w:kern w:val="24"/>
                          <w:sz w:val="20"/>
                        </w:rPr>
                        <w:t>Washington, DC 20585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3A8F">
        <w:br w:type="page"/>
      </w:r>
    </w:p>
    <w:p w14:paraId="431B71CB" w14:textId="77777777" w:rsidR="00755C3D" w:rsidRDefault="00755C3D" w:rsidP="00D928FD">
      <w:pPr>
        <w:sectPr w:rsidR="00755C3D" w:rsidSect="001F3A8F">
          <w:headerReference w:type="default" r:id="rId15"/>
          <w:footerReference w:type="default" r:id="rId16"/>
          <w:footnotePr>
            <w:pos w:val="beneathText"/>
          </w:footnotePr>
          <w:type w:val="continuous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1946986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EE95609" w14:textId="77777777" w:rsidR="0059212D" w:rsidRDefault="0059212D" w:rsidP="007E53C4">
          <w:pPr>
            <w:pStyle w:val="TOCHeading"/>
          </w:pPr>
          <w:r>
            <w:t>Table of Contents</w:t>
          </w:r>
        </w:p>
        <w:p w14:paraId="28965037" w14:textId="77777777" w:rsidR="007E53C4" w:rsidRDefault="0059212D">
          <w:pPr>
            <w:pStyle w:val="TOC1"/>
            <w:rPr>
              <w:rFonts w:eastAsiaTheme="minorEastAsia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6046933" w:history="1">
            <w:r w:rsidR="007E53C4" w:rsidRPr="008650D1">
              <w:rPr>
                <w:rStyle w:val="Hyperlink"/>
                <w:noProof/>
              </w:rPr>
              <w:t>Part B: Collections of Information Employing Statistical Methods</w:t>
            </w:r>
            <w:r w:rsidR="007E53C4">
              <w:rPr>
                <w:noProof/>
                <w:webHidden/>
              </w:rPr>
              <w:tab/>
            </w:r>
            <w:r w:rsidR="007E53C4">
              <w:rPr>
                <w:noProof/>
                <w:webHidden/>
              </w:rPr>
              <w:fldChar w:fldCharType="begin"/>
            </w:r>
            <w:r w:rsidR="007E53C4">
              <w:rPr>
                <w:noProof/>
                <w:webHidden/>
              </w:rPr>
              <w:instrText xml:space="preserve"> PAGEREF _Toc466046933 \h </w:instrText>
            </w:r>
            <w:r w:rsidR="007E53C4">
              <w:rPr>
                <w:noProof/>
                <w:webHidden/>
              </w:rPr>
            </w:r>
            <w:r w:rsidR="007E53C4">
              <w:rPr>
                <w:noProof/>
                <w:webHidden/>
              </w:rPr>
              <w:fldChar w:fldCharType="separate"/>
            </w:r>
            <w:r w:rsidR="007E53C4">
              <w:rPr>
                <w:noProof/>
                <w:webHidden/>
              </w:rPr>
              <w:t>i</w:t>
            </w:r>
            <w:r w:rsidR="007E53C4">
              <w:rPr>
                <w:noProof/>
                <w:webHidden/>
              </w:rPr>
              <w:fldChar w:fldCharType="end"/>
            </w:r>
          </w:hyperlink>
        </w:p>
        <w:p w14:paraId="2990299F" w14:textId="77777777" w:rsidR="007E53C4" w:rsidRDefault="005239FF">
          <w:pPr>
            <w:pStyle w:val="TOC2"/>
            <w:rPr>
              <w:rFonts w:eastAsiaTheme="minorEastAsia"/>
              <w:noProof/>
              <w:color w:val="auto"/>
            </w:rPr>
          </w:pPr>
          <w:hyperlink w:anchor="_Toc466046934" w:history="1">
            <w:r w:rsidR="007E53C4" w:rsidRPr="008650D1">
              <w:rPr>
                <w:rStyle w:val="Hyperlink"/>
                <w:noProof/>
              </w:rPr>
              <w:t>B.1. Respondent Universe</w:t>
            </w:r>
            <w:r w:rsidR="007E53C4">
              <w:rPr>
                <w:noProof/>
                <w:webHidden/>
              </w:rPr>
              <w:tab/>
            </w:r>
            <w:r w:rsidR="007E53C4">
              <w:rPr>
                <w:noProof/>
                <w:webHidden/>
              </w:rPr>
              <w:fldChar w:fldCharType="begin"/>
            </w:r>
            <w:r w:rsidR="007E53C4">
              <w:rPr>
                <w:noProof/>
                <w:webHidden/>
              </w:rPr>
              <w:instrText xml:space="preserve"> PAGEREF _Toc466046934 \h </w:instrText>
            </w:r>
            <w:r w:rsidR="007E53C4">
              <w:rPr>
                <w:noProof/>
                <w:webHidden/>
              </w:rPr>
            </w:r>
            <w:r w:rsidR="007E53C4">
              <w:rPr>
                <w:noProof/>
                <w:webHidden/>
              </w:rPr>
              <w:fldChar w:fldCharType="separate"/>
            </w:r>
            <w:r w:rsidR="007E53C4">
              <w:rPr>
                <w:noProof/>
                <w:webHidden/>
              </w:rPr>
              <w:t>1</w:t>
            </w:r>
            <w:r w:rsidR="007E53C4">
              <w:rPr>
                <w:noProof/>
                <w:webHidden/>
              </w:rPr>
              <w:fldChar w:fldCharType="end"/>
            </w:r>
          </w:hyperlink>
        </w:p>
        <w:p w14:paraId="1A9971DC" w14:textId="77777777" w:rsidR="007E53C4" w:rsidRDefault="005239FF">
          <w:pPr>
            <w:pStyle w:val="TOC2"/>
            <w:rPr>
              <w:rFonts w:eastAsiaTheme="minorEastAsia"/>
              <w:noProof/>
              <w:color w:val="auto"/>
            </w:rPr>
          </w:pPr>
          <w:hyperlink w:anchor="_Toc466046935" w:history="1">
            <w:r w:rsidR="007E53C4" w:rsidRPr="008650D1">
              <w:rPr>
                <w:rStyle w:val="Hyperlink"/>
                <w:noProof/>
              </w:rPr>
              <w:t>B.2. Statistical Methods</w:t>
            </w:r>
            <w:r w:rsidR="007E53C4">
              <w:rPr>
                <w:noProof/>
                <w:webHidden/>
              </w:rPr>
              <w:tab/>
            </w:r>
            <w:r w:rsidR="007E53C4">
              <w:rPr>
                <w:noProof/>
                <w:webHidden/>
              </w:rPr>
              <w:fldChar w:fldCharType="begin"/>
            </w:r>
            <w:r w:rsidR="007E53C4">
              <w:rPr>
                <w:noProof/>
                <w:webHidden/>
              </w:rPr>
              <w:instrText xml:space="preserve"> PAGEREF _Toc466046935 \h </w:instrText>
            </w:r>
            <w:r w:rsidR="007E53C4">
              <w:rPr>
                <w:noProof/>
                <w:webHidden/>
              </w:rPr>
            </w:r>
            <w:r w:rsidR="007E53C4">
              <w:rPr>
                <w:noProof/>
                <w:webHidden/>
              </w:rPr>
              <w:fldChar w:fldCharType="separate"/>
            </w:r>
            <w:r w:rsidR="007E53C4">
              <w:rPr>
                <w:noProof/>
                <w:webHidden/>
              </w:rPr>
              <w:t>1</w:t>
            </w:r>
            <w:r w:rsidR="007E53C4">
              <w:rPr>
                <w:noProof/>
                <w:webHidden/>
              </w:rPr>
              <w:fldChar w:fldCharType="end"/>
            </w:r>
          </w:hyperlink>
        </w:p>
        <w:p w14:paraId="0BB1C823" w14:textId="77777777" w:rsidR="007E53C4" w:rsidRDefault="005239FF">
          <w:pPr>
            <w:pStyle w:val="TOC2"/>
            <w:rPr>
              <w:rFonts w:eastAsiaTheme="minorEastAsia"/>
              <w:noProof/>
              <w:color w:val="auto"/>
            </w:rPr>
          </w:pPr>
          <w:hyperlink w:anchor="_Toc466046936" w:history="1">
            <w:r w:rsidR="007E53C4" w:rsidRPr="008650D1">
              <w:rPr>
                <w:rStyle w:val="Hyperlink"/>
                <w:noProof/>
              </w:rPr>
              <w:t>B.3. Maximizing Response Rates</w:t>
            </w:r>
            <w:r w:rsidR="007E53C4">
              <w:rPr>
                <w:noProof/>
                <w:webHidden/>
              </w:rPr>
              <w:tab/>
            </w:r>
            <w:r w:rsidR="007E53C4">
              <w:rPr>
                <w:noProof/>
                <w:webHidden/>
              </w:rPr>
              <w:fldChar w:fldCharType="begin"/>
            </w:r>
            <w:r w:rsidR="007E53C4">
              <w:rPr>
                <w:noProof/>
                <w:webHidden/>
              </w:rPr>
              <w:instrText xml:space="preserve"> PAGEREF _Toc466046936 \h </w:instrText>
            </w:r>
            <w:r w:rsidR="007E53C4">
              <w:rPr>
                <w:noProof/>
                <w:webHidden/>
              </w:rPr>
            </w:r>
            <w:r w:rsidR="007E53C4">
              <w:rPr>
                <w:noProof/>
                <w:webHidden/>
              </w:rPr>
              <w:fldChar w:fldCharType="separate"/>
            </w:r>
            <w:r w:rsidR="007E53C4">
              <w:rPr>
                <w:noProof/>
                <w:webHidden/>
              </w:rPr>
              <w:t>1</w:t>
            </w:r>
            <w:r w:rsidR="007E53C4">
              <w:rPr>
                <w:noProof/>
                <w:webHidden/>
              </w:rPr>
              <w:fldChar w:fldCharType="end"/>
            </w:r>
          </w:hyperlink>
        </w:p>
        <w:p w14:paraId="3E579792" w14:textId="77777777" w:rsidR="007E53C4" w:rsidRDefault="005239FF">
          <w:pPr>
            <w:pStyle w:val="TOC2"/>
            <w:rPr>
              <w:rFonts w:eastAsiaTheme="minorEastAsia"/>
              <w:noProof/>
              <w:color w:val="auto"/>
            </w:rPr>
          </w:pPr>
          <w:hyperlink w:anchor="_Toc466046937" w:history="1">
            <w:r w:rsidR="007E53C4" w:rsidRPr="008650D1">
              <w:rPr>
                <w:rStyle w:val="Hyperlink"/>
                <w:noProof/>
              </w:rPr>
              <w:t>B.4. Test Procedures and Form Consultations</w:t>
            </w:r>
            <w:r w:rsidR="007E53C4">
              <w:rPr>
                <w:noProof/>
                <w:webHidden/>
              </w:rPr>
              <w:tab/>
            </w:r>
            <w:r w:rsidR="007E53C4">
              <w:rPr>
                <w:noProof/>
                <w:webHidden/>
              </w:rPr>
              <w:fldChar w:fldCharType="begin"/>
            </w:r>
            <w:r w:rsidR="007E53C4">
              <w:rPr>
                <w:noProof/>
                <w:webHidden/>
              </w:rPr>
              <w:instrText xml:space="preserve"> PAGEREF _Toc466046937 \h </w:instrText>
            </w:r>
            <w:r w:rsidR="007E53C4">
              <w:rPr>
                <w:noProof/>
                <w:webHidden/>
              </w:rPr>
            </w:r>
            <w:r w:rsidR="007E53C4">
              <w:rPr>
                <w:noProof/>
                <w:webHidden/>
              </w:rPr>
              <w:fldChar w:fldCharType="separate"/>
            </w:r>
            <w:r w:rsidR="007E53C4">
              <w:rPr>
                <w:noProof/>
                <w:webHidden/>
              </w:rPr>
              <w:t>2</w:t>
            </w:r>
            <w:r w:rsidR="007E53C4">
              <w:rPr>
                <w:noProof/>
                <w:webHidden/>
              </w:rPr>
              <w:fldChar w:fldCharType="end"/>
            </w:r>
          </w:hyperlink>
        </w:p>
        <w:p w14:paraId="415E8000" w14:textId="77777777" w:rsidR="007E53C4" w:rsidRDefault="005239FF">
          <w:pPr>
            <w:pStyle w:val="TOC2"/>
            <w:rPr>
              <w:rFonts w:eastAsiaTheme="minorEastAsia"/>
              <w:noProof/>
              <w:color w:val="auto"/>
            </w:rPr>
          </w:pPr>
          <w:hyperlink w:anchor="_Toc466046938" w:history="1">
            <w:r w:rsidR="007E53C4" w:rsidRPr="008650D1">
              <w:rPr>
                <w:rStyle w:val="Hyperlink"/>
                <w:noProof/>
              </w:rPr>
              <w:t>B.5. Statistical Consultations</w:t>
            </w:r>
            <w:r w:rsidR="007E53C4">
              <w:rPr>
                <w:noProof/>
                <w:webHidden/>
              </w:rPr>
              <w:tab/>
            </w:r>
            <w:r w:rsidR="007E53C4">
              <w:rPr>
                <w:noProof/>
                <w:webHidden/>
              </w:rPr>
              <w:fldChar w:fldCharType="begin"/>
            </w:r>
            <w:r w:rsidR="007E53C4">
              <w:rPr>
                <w:noProof/>
                <w:webHidden/>
              </w:rPr>
              <w:instrText xml:space="preserve"> PAGEREF _Toc466046938 \h </w:instrText>
            </w:r>
            <w:r w:rsidR="007E53C4">
              <w:rPr>
                <w:noProof/>
                <w:webHidden/>
              </w:rPr>
            </w:r>
            <w:r w:rsidR="007E53C4">
              <w:rPr>
                <w:noProof/>
                <w:webHidden/>
              </w:rPr>
              <w:fldChar w:fldCharType="separate"/>
            </w:r>
            <w:r w:rsidR="007E53C4">
              <w:rPr>
                <w:noProof/>
                <w:webHidden/>
              </w:rPr>
              <w:t>2</w:t>
            </w:r>
            <w:r w:rsidR="007E53C4">
              <w:rPr>
                <w:noProof/>
                <w:webHidden/>
              </w:rPr>
              <w:fldChar w:fldCharType="end"/>
            </w:r>
          </w:hyperlink>
        </w:p>
        <w:p w14:paraId="6161502C" w14:textId="77777777" w:rsidR="0059212D" w:rsidRDefault="0059212D">
          <w:r>
            <w:rPr>
              <w:b/>
              <w:bCs/>
              <w:noProof/>
            </w:rPr>
            <w:fldChar w:fldCharType="end"/>
          </w:r>
        </w:p>
      </w:sdtContent>
    </w:sdt>
    <w:p w14:paraId="6D4D8F75" w14:textId="77777777" w:rsidR="001F3A8F" w:rsidRDefault="001F3A8F" w:rsidP="00D928FD"/>
    <w:p w14:paraId="538575C9" w14:textId="77777777" w:rsidR="00D928FD" w:rsidRDefault="00D928FD" w:rsidP="00D928FD">
      <w:pPr>
        <w:sectPr w:rsidR="00D928FD" w:rsidSect="00725453">
          <w:footerReference w:type="first" r:id="rId17"/>
          <w:footnotePr>
            <w:pos w:val="beneathText"/>
          </w:footnotePr>
          <w:type w:val="continuous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42048AA5" w14:textId="77777777" w:rsidR="00041909" w:rsidRDefault="00041909" w:rsidP="00836D62">
      <w:pPr>
        <w:spacing w:line="240" w:lineRule="auto"/>
        <w:sectPr w:rsidR="00041909" w:rsidSect="00725453">
          <w:footerReference w:type="first" r:id="rId18"/>
          <w:footnotePr>
            <w:pos w:val="beneathText"/>
          </w:footnotePr>
          <w:type w:val="continuous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12B9D155" w14:textId="5CD89446" w:rsidR="007E53C4" w:rsidRDefault="007E53C4" w:rsidP="00A41763">
      <w:pPr>
        <w:rPr>
          <w:b/>
          <w:bCs/>
        </w:rPr>
      </w:pPr>
    </w:p>
    <w:p w14:paraId="7DA05F39" w14:textId="77777777" w:rsidR="007E53C4" w:rsidRDefault="00844524" w:rsidP="007E53C4">
      <w:pPr>
        <w:pStyle w:val="Heading2"/>
      </w:pPr>
      <w:bookmarkStart w:id="2" w:name="_Toc466046934"/>
      <w:r>
        <w:t>B.</w:t>
      </w:r>
      <w:r w:rsidR="00A41763" w:rsidRPr="00A41763">
        <w:t xml:space="preserve">1. </w:t>
      </w:r>
      <w:r w:rsidR="007E53C4">
        <w:t>Respondent Universe</w:t>
      </w:r>
      <w:bookmarkEnd w:id="2"/>
    </w:p>
    <w:p w14:paraId="106F5FAB" w14:textId="1D58FB0E" w:rsidR="00347CCC" w:rsidRPr="00E51216" w:rsidRDefault="00347CCC" w:rsidP="004A2797">
      <w:pPr>
        <w:rPr>
          <w:sz w:val="24"/>
          <w:szCs w:val="24"/>
        </w:rPr>
      </w:pPr>
      <w:r w:rsidRPr="00E51216">
        <w:rPr>
          <w:sz w:val="24"/>
          <w:szCs w:val="24"/>
        </w:rPr>
        <w:t>The respondent universe is all U.S.</w:t>
      </w:r>
      <w:r w:rsidR="004A2797">
        <w:rPr>
          <w:sz w:val="24"/>
          <w:szCs w:val="24"/>
        </w:rPr>
        <w:t xml:space="preserve"> authorized </w:t>
      </w:r>
      <w:r w:rsidR="004A2797" w:rsidRPr="00E51216">
        <w:rPr>
          <w:sz w:val="24"/>
          <w:szCs w:val="24"/>
        </w:rPr>
        <w:t>importers</w:t>
      </w:r>
      <w:r w:rsidRPr="00E51216">
        <w:rPr>
          <w:sz w:val="24"/>
          <w:szCs w:val="24"/>
        </w:rPr>
        <w:t xml:space="preserve"> and exporters of natural gas.  These firms report import/export activity on a monthly basis</w:t>
      </w:r>
      <w:r w:rsidR="004A2797">
        <w:rPr>
          <w:sz w:val="24"/>
          <w:szCs w:val="24"/>
        </w:rPr>
        <w:t xml:space="preserve"> pursuant to their Department of Energy authorizations to import and export natural gas issued under the Natural Gas Act</w:t>
      </w:r>
      <w:r w:rsidRPr="00E51216">
        <w:rPr>
          <w:sz w:val="24"/>
          <w:szCs w:val="24"/>
        </w:rPr>
        <w:t>.</w:t>
      </w:r>
    </w:p>
    <w:p w14:paraId="1BB5DB52" w14:textId="77777777" w:rsidR="007E53C4" w:rsidRDefault="00844524" w:rsidP="007E53C4">
      <w:pPr>
        <w:pStyle w:val="Heading2"/>
      </w:pPr>
      <w:bookmarkStart w:id="3" w:name="_Toc466046935"/>
      <w:r>
        <w:t>B.</w:t>
      </w:r>
      <w:r w:rsidR="00A41763" w:rsidRPr="00A41763">
        <w:t xml:space="preserve">2. </w:t>
      </w:r>
      <w:r w:rsidR="007E53C4">
        <w:t>Statistical Methods</w:t>
      </w:r>
      <w:bookmarkEnd w:id="3"/>
    </w:p>
    <w:p w14:paraId="13840F1E" w14:textId="220E6582" w:rsidR="007E53C4" w:rsidRPr="00347CCC" w:rsidRDefault="00347CCC" w:rsidP="00A41763">
      <w:pPr>
        <w:rPr>
          <w:sz w:val="24"/>
          <w:szCs w:val="24"/>
        </w:rPr>
      </w:pPr>
      <w:r w:rsidRPr="006D4F5D">
        <w:rPr>
          <w:sz w:val="24"/>
          <w:szCs w:val="24"/>
        </w:rPr>
        <w:t xml:space="preserve">There are no procedures for collecting information, including statistical methodology for stratification and sample selection, estimation procedures, degree of accuracy needed, and less </w:t>
      </w:r>
      <w:r w:rsidR="004A2797" w:rsidRPr="006D4F5D">
        <w:rPr>
          <w:sz w:val="24"/>
          <w:szCs w:val="24"/>
        </w:rPr>
        <w:t>than</w:t>
      </w:r>
      <w:r w:rsidR="004A2797">
        <w:rPr>
          <w:sz w:val="24"/>
          <w:szCs w:val="24"/>
        </w:rPr>
        <w:t xml:space="preserve"> monthly</w:t>
      </w:r>
      <w:r w:rsidRPr="006D4F5D">
        <w:rPr>
          <w:sz w:val="24"/>
          <w:szCs w:val="24"/>
        </w:rPr>
        <w:t xml:space="preserve"> periodic data cycles.</w:t>
      </w:r>
      <w:r w:rsidR="004A2797">
        <w:rPr>
          <w:sz w:val="24"/>
          <w:szCs w:val="24"/>
        </w:rPr>
        <w:t xml:space="preserve">  Some information collected is aggregated prior to publication. </w:t>
      </w:r>
    </w:p>
    <w:p w14:paraId="4C44B15D" w14:textId="77777777" w:rsidR="007E53C4" w:rsidRDefault="00844524" w:rsidP="007E53C4">
      <w:pPr>
        <w:pStyle w:val="Heading2"/>
      </w:pPr>
      <w:bookmarkStart w:id="4" w:name="_Toc466046936"/>
      <w:r>
        <w:t>B.</w:t>
      </w:r>
      <w:r w:rsidR="00A41763" w:rsidRPr="00A41763">
        <w:t xml:space="preserve">3. </w:t>
      </w:r>
      <w:r w:rsidR="007E53C4">
        <w:t>Maximizing Response Rates</w:t>
      </w:r>
      <w:bookmarkEnd w:id="4"/>
    </w:p>
    <w:p w14:paraId="147473C2" w14:textId="3BF5625F" w:rsidR="007E53C4" w:rsidRPr="00347CCC" w:rsidRDefault="00347CCC" w:rsidP="00A41763">
      <w:pPr>
        <w:rPr>
          <w:sz w:val="24"/>
          <w:szCs w:val="24"/>
        </w:rPr>
      </w:pPr>
      <w:r w:rsidRPr="00E51216">
        <w:rPr>
          <w:sz w:val="24"/>
          <w:szCs w:val="24"/>
        </w:rPr>
        <w:t xml:space="preserve">Non-respondents are contacted throughout the 30 day follow-up period via e-mail message or phone call to directly obtain the status of their submission.  </w:t>
      </w:r>
      <w:r w:rsidR="00085429">
        <w:rPr>
          <w:sz w:val="24"/>
          <w:szCs w:val="24"/>
        </w:rPr>
        <w:t>Response rates were 100% in 2018 and there is no imputation applied to the published data.</w:t>
      </w:r>
    </w:p>
    <w:p w14:paraId="528996EB" w14:textId="77777777" w:rsidR="007E53C4" w:rsidRDefault="00844524" w:rsidP="007E53C4">
      <w:pPr>
        <w:pStyle w:val="Heading2"/>
      </w:pPr>
      <w:bookmarkStart w:id="5" w:name="_Toc466046937"/>
      <w:r>
        <w:t>B.</w:t>
      </w:r>
      <w:r w:rsidR="00A41763" w:rsidRPr="00A41763">
        <w:t xml:space="preserve">4. </w:t>
      </w:r>
      <w:r w:rsidR="007E53C4">
        <w:t>Test Procedures and Form Consultations</w:t>
      </w:r>
      <w:bookmarkEnd w:id="5"/>
    </w:p>
    <w:p w14:paraId="6CF7D834" w14:textId="4C0B7E6D" w:rsidR="007E53C4" w:rsidRPr="00347CCC" w:rsidRDefault="005F712E" w:rsidP="00A41763">
      <w:pPr>
        <w:rPr>
          <w:sz w:val="24"/>
          <w:szCs w:val="24"/>
        </w:rPr>
      </w:pPr>
      <w:r>
        <w:rPr>
          <w:sz w:val="24"/>
          <w:szCs w:val="24"/>
        </w:rPr>
        <w:t xml:space="preserve">The Office of </w:t>
      </w:r>
      <w:r w:rsidR="00347CCC" w:rsidRPr="00E51216">
        <w:rPr>
          <w:sz w:val="24"/>
          <w:szCs w:val="24"/>
        </w:rPr>
        <w:t xml:space="preserve">Fossil Energy has the opportunity to discuss with representatives of firms that use Form FE-746R any user reporting issues.  </w:t>
      </w:r>
    </w:p>
    <w:p w14:paraId="7B2E43C4" w14:textId="77777777" w:rsidR="007E53C4" w:rsidRDefault="00844524" w:rsidP="007E53C4">
      <w:pPr>
        <w:pStyle w:val="Heading2"/>
      </w:pPr>
      <w:bookmarkStart w:id="6" w:name="_Toc466046938"/>
      <w:r>
        <w:t>B.</w:t>
      </w:r>
      <w:r w:rsidR="00A41763" w:rsidRPr="00A41763">
        <w:t xml:space="preserve">5. </w:t>
      </w:r>
      <w:r w:rsidR="007E53C4">
        <w:t>Statistical Consultations</w:t>
      </w:r>
      <w:bookmarkEnd w:id="6"/>
    </w:p>
    <w:p w14:paraId="6CF8FCC3" w14:textId="566F730A" w:rsidR="00347CCC" w:rsidRPr="006D4F5D" w:rsidRDefault="00347CCC" w:rsidP="00347CCC">
      <w:pPr>
        <w:tabs>
          <w:tab w:val="left" w:pos="-1300"/>
          <w:tab w:val="left" w:pos="-720"/>
          <w:tab w:val="left" w:pos="0"/>
          <w:tab w:val="left" w:pos="3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6D4F5D">
        <w:rPr>
          <w:sz w:val="24"/>
          <w:szCs w:val="24"/>
        </w:rPr>
        <w:t xml:space="preserve">Questions on this information collection should be directed to the collection manager, </w:t>
      </w:r>
      <w:r>
        <w:rPr>
          <w:sz w:val="24"/>
          <w:szCs w:val="24"/>
        </w:rPr>
        <w:t>Marc Talbert</w:t>
      </w:r>
      <w:r w:rsidRPr="006D4F5D">
        <w:rPr>
          <w:sz w:val="24"/>
          <w:szCs w:val="24"/>
        </w:rPr>
        <w:t xml:space="preserve"> at 202-586-7</w:t>
      </w:r>
      <w:r>
        <w:rPr>
          <w:sz w:val="24"/>
          <w:szCs w:val="24"/>
        </w:rPr>
        <w:t>991</w:t>
      </w:r>
      <w:r w:rsidRPr="006D4F5D">
        <w:rPr>
          <w:sz w:val="24"/>
          <w:szCs w:val="24"/>
        </w:rPr>
        <w:t xml:space="preserve">.  </w:t>
      </w:r>
    </w:p>
    <w:sectPr w:rsidR="00347CCC" w:rsidRPr="006D4F5D" w:rsidSect="008F4CBD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300AC" w14:textId="77777777" w:rsidR="009460B1" w:rsidRDefault="009460B1" w:rsidP="00536CE1">
      <w:pPr>
        <w:spacing w:after="0" w:line="240" w:lineRule="auto"/>
      </w:pPr>
      <w:r>
        <w:separator/>
      </w:r>
    </w:p>
  </w:endnote>
  <w:endnote w:type="continuationSeparator" w:id="0">
    <w:p w14:paraId="73162A07" w14:textId="77777777" w:rsidR="009460B1" w:rsidRDefault="009460B1" w:rsidP="0053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71506" w14:textId="77777777" w:rsidR="00132F4A" w:rsidRPr="001F3A8F" w:rsidRDefault="00132F4A" w:rsidP="00616E46">
    <w:pPr>
      <w:pStyle w:val="Footer"/>
      <w:tabs>
        <w:tab w:val="clear" w:pos="9720"/>
        <w:tab w:val="left" w:pos="8655"/>
      </w:tabs>
    </w:pPr>
    <w:r w:rsidRPr="00CB180D">
      <w:t>U.S. Energy Information Administration   |</w:t>
    </w:r>
    <w:r w:rsidR="00A41763">
      <w:t xml:space="preserve">   </w:t>
    </w:r>
    <w:sdt>
      <w:sdtPr>
        <w:alias w:val="Title"/>
        <w:tag w:val=""/>
        <w:id w:val="94826136"/>
        <w:placeholder>
          <w:docPart w:val="036A28BF64E74E4AAE5509CC1F9A988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B95">
          <w:t>Supporting Statement for Import and Export of Natural Gas (Form FE-746R)</w:t>
        </w:r>
      </w:sdtContent>
    </w:sdt>
    <w:r w:rsidR="00A41763">
      <w:t xml:space="preserve"> </w:t>
    </w:r>
    <w:r w:rsidR="00616E46">
      <w:tab/>
      <w:t xml:space="preserve"> </w:t>
    </w:r>
    <w:r w:rsidR="00616E46">
      <w:fldChar w:fldCharType="begin"/>
    </w:r>
    <w:r w:rsidR="00616E46">
      <w:instrText xml:space="preserve"> PAGE   \* MERGEFORMAT </w:instrText>
    </w:r>
    <w:r w:rsidR="00616E46">
      <w:fldChar w:fldCharType="separate"/>
    </w:r>
    <w:r w:rsidR="005239FF">
      <w:rPr>
        <w:noProof/>
      </w:rPr>
      <w:t>ii</w:t>
    </w:r>
    <w:r w:rsidR="00616E4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EBA3" w14:textId="77777777" w:rsidR="00132F4A" w:rsidRDefault="005239FF" w:rsidP="00760677">
    <w:pPr>
      <w:pStyle w:val="Footer"/>
    </w:pPr>
    <w:sdt>
      <w:sdtPr>
        <w:id w:val="37707256"/>
        <w:docPartObj>
          <w:docPartGallery w:val="Page Numbers (Bottom of Page)"/>
          <w:docPartUnique/>
        </w:docPartObj>
      </w:sdtPr>
      <w:sdtEndPr/>
      <w:sdtContent>
        <w:r w:rsidR="00132F4A" w:rsidRPr="00CB180D">
          <w:t xml:space="preserve">U.S. Energy Information Administration   |   </w:t>
        </w:r>
        <w:sdt>
          <w:sdtPr>
            <w:alias w:val="Subject"/>
            <w:id w:val="37707274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132F4A">
              <w:t>Improving the Quality and Scope of EIA Data</w:t>
            </w:r>
          </w:sdtContent>
        </w:sdt>
        <w:r w:rsidR="00132F4A" w:rsidRPr="00CB180D">
          <w:tab/>
        </w:r>
      </w:sdtContent>
    </w:sdt>
    <w:r w:rsidR="00132F4A" w:rsidRPr="00760677">
      <w:t xml:space="preserve"> </w:t>
    </w:r>
    <w:r w:rsidR="007A0E7F">
      <w:fldChar w:fldCharType="begin"/>
    </w:r>
    <w:r w:rsidR="007A0E7F">
      <w:instrText xml:space="preserve"> PAGE   \* MERGEFORMAT </w:instrText>
    </w:r>
    <w:r w:rsidR="007A0E7F">
      <w:fldChar w:fldCharType="separate"/>
    </w:r>
    <w:r w:rsidR="00132F4A">
      <w:rPr>
        <w:noProof/>
      </w:rPr>
      <w:t>i</w:t>
    </w:r>
    <w:r w:rsidR="007A0E7F">
      <w:rPr>
        <w:noProof/>
      </w:rPr>
      <w:fldChar w:fldCharType="end"/>
    </w:r>
  </w:p>
  <w:p w14:paraId="16E88158" w14:textId="77777777" w:rsidR="00132F4A" w:rsidRDefault="00132F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29571" w14:textId="77777777" w:rsidR="00132F4A" w:rsidRDefault="005239FF" w:rsidP="00760677">
    <w:pPr>
      <w:pStyle w:val="Footer"/>
    </w:pPr>
    <w:sdt>
      <w:sdtPr>
        <w:id w:val="1300337987"/>
        <w:docPartObj>
          <w:docPartGallery w:val="Page Numbers (Bottom of Page)"/>
          <w:docPartUnique/>
        </w:docPartObj>
      </w:sdtPr>
      <w:sdtEndPr/>
      <w:sdtContent>
        <w:r w:rsidR="00132F4A" w:rsidRPr="00CB180D">
          <w:t xml:space="preserve">U.S. Energy Information Administration   |   </w:t>
        </w:r>
        <w:sdt>
          <w:sdtPr>
            <w:alias w:val="Subject"/>
            <w:id w:val="1300337988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132F4A">
              <w:t>Improving the Quality and Scope of EIA Data</w:t>
            </w:r>
          </w:sdtContent>
        </w:sdt>
        <w:r w:rsidR="00132F4A" w:rsidRPr="00CB180D">
          <w:tab/>
        </w:r>
      </w:sdtContent>
    </w:sdt>
    <w:r w:rsidR="00132F4A" w:rsidRPr="00760677">
      <w:t xml:space="preserve"> </w:t>
    </w:r>
    <w:r w:rsidR="007A0E7F">
      <w:fldChar w:fldCharType="begin"/>
    </w:r>
    <w:r w:rsidR="007A0E7F">
      <w:instrText xml:space="preserve"> PAGE   \* MERGEFORMAT </w:instrText>
    </w:r>
    <w:r w:rsidR="007A0E7F">
      <w:fldChar w:fldCharType="separate"/>
    </w:r>
    <w:r w:rsidR="00132F4A">
      <w:rPr>
        <w:noProof/>
      </w:rPr>
      <w:t>ii</w:t>
    </w:r>
    <w:r w:rsidR="007A0E7F">
      <w:rPr>
        <w:noProof/>
      </w:rPr>
      <w:fldChar w:fldCharType="end"/>
    </w:r>
  </w:p>
  <w:p w14:paraId="3FEBE698" w14:textId="77777777" w:rsidR="00132F4A" w:rsidRDefault="00132F4A" w:rsidP="0076067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57895"/>
      <w:docPartObj>
        <w:docPartGallery w:val="Page Numbers (Bottom of Page)"/>
        <w:docPartUnique/>
      </w:docPartObj>
    </w:sdtPr>
    <w:sdtEndPr/>
    <w:sdtContent>
      <w:p w14:paraId="23C918B8" w14:textId="77777777" w:rsidR="00132F4A" w:rsidRDefault="007A0E7F" w:rsidP="007606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F4A">
          <w:rPr>
            <w:noProof/>
          </w:rPr>
          <w:t>14</w:t>
        </w:r>
        <w:r>
          <w:rPr>
            <w:noProof/>
          </w:rPr>
          <w:fldChar w:fldCharType="end"/>
        </w:r>
        <w:r w:rsidR="00132F4A">
          <w:tab/>
          <w:t xml:space="preserve">                                                                                             </w:t>
        </w:r>
        <w:r w:rsidR="00132F4A" w:rsidRPr="00CB180D">
          <w:t>U.S. Energy Information Administration   |   Improving the Quality and Scope of EIA Data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93908" w14:textId="77777777" w:rsidR="00132F4A" w:rsidRDefault="005239FF" w:rsidP="00760677">
    <w:pPr>
      <w:pStyle w:val="Footer"/>
    </w:pPr>
    <w:sdt>
      <w:sdtPr>
        <w:id w:val="1705557553"/>
        <w:docPartObj>
          <w:docPartGallery w:val="Page Numbers (Bottom of Page)"/>
          <w:docPartUnique/>
        </w:docPartObj>
      </w:sdtPr>
      <w:sdtEndPr/>
      <w:sdtContent>
        <w:r w:rsidR="00132F4A" w:rsidRPr="00CB180D">
          <w:t xml:space="preserve">U.S. Energy Information Administration   |   </w:t>
        </w:r>
        <w:sdt>
          <w:sdtPr>
            <w:alias w:val="Subject"/>
            <w:id w:val="1705557554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132F4A">
              <w:t>Improving the Quality and Scope of EIA Data</w:t>
            </w:r>
          </w:sdtContent>
        </w:sdt>
        <w:r w:rsidR="00132F4A" w:rsidRPr="00CB180D">
          <w:tab/>
        </w:r>
      </w:sdtContent>
    </w:sdt>
    <w:r w:rsidR="00132F4A" w:rsidRPr="00760677">
      <w:t xml:space="preserve"> </w:t>
    </w:r>
    <w:r w:rsidR="007A0E7F">
      <w:fldChar w:fldCharType="begin"/>
    </w:r>
    <w:r w:rsidR="007A0E7F">
      <w:instrText xml:space="preserve"> PAGE   \* MERGEFORMAT </w:instrText>
    </w:r>
    <w:r w:rsidR="007A0E7F">
      <w:fldChar w:fldCharType="separate"/>
    </w:r>
    <w:r w:rsidR="00132F4A">
      <w:rPr>
        <w:noProof/>
      </w:rPr>
      <w:t>1</w:t>
    </w:r>
    <w:r w:rsidR="007A0E7F">
      <w:rPr>
        <w:noProof/>
      </w:rPr>
      <w:fldChar w:fldCharType="end"/>
    </w:r>
  </w:p>
  <w:p w14:paraId="710D9D1A" w14:textId="77777777" w:rsidR="00132F4A" w:rsidRDefault="00132F4A" w:rsidP="00760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FCB8A" w14:textId="77777777" w:rsidR="009460B1" w:rsidRDefault="009460B1" w:rsidP="00536CE1">
      <w:pPr>
        <w:spacing w:after="0" w:line="240" w:lineRule="auto"/>
      </w:pPr>
      <w:r>
        <w:separator/>
      </w:r>
    </w:p>
  </w:footnote>
  <w:footnote w:type="continuationSeparator" w:id="0">
    <w:p w14:paraId="36B22989" w14:textId="77777777" w:rsidR="009460B1" w:rsidRDefault="009460B1" w:rsidP="0053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0054D" w14:textId="77777777" w:rsidR="00132F4A" w:rsidRDefault="00132F4A" w:rsidP="0072545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E51B4" w14:textId="77777777" w:rsidR="00132F4A" w:rsidRPr="00373208" w:rsidRDefault="00132F4A" w:rsidP="00041909">
    <w:pPr>
      <w:pStyle w:val="Header"/>
    </w:pPr>
    <w:r>
      <w:t>September 2011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3F99B" w14:textId="1093A13F" w:rsidR="00132F4A" w:rsidRPr="00F8298C" w:rsidRDefault="00B015F5" w:rsidP="00041909">
    <w:pPr>
      <w:pStyle w:val="Header"/>
    </w:pPr>
    <w:r>
      <w:t xml:space="preserve">March </w:t>
    </w:r>
    <w:r w:rsidR="004A2797">
      <w:t>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DBDB5" w14:textId="77777777" w:rsidR="00132F4A" w:rsidRDefault="00132F4A" w:rsidP="00041909">
    <w:pPr>
      <w:pStyle w:val="Header"/>
    </w:pPr>
    <w:r>
      <w:t>December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4009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24A2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DFCC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96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5E02E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0644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4809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68DB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20A5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A44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47BD8"/>
    <w:multiLevelType w:val="multilevel"/>
    <w:tmpl w:val="1A406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54720A0"/>
    <w:multiLevelType w:val="multilevel"/>
    <w:tmpl w:val="940AAD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  <w:color w:val="auto"/>
      </w:rPr>
    </w:lvl>
  </w:abstractNum>
  <w:abstractNum w:abstractNumId="12">
    <w:nsid w:val="069F36C6"/>
    <w:multiLevelType w:val="multilevel"/>
    <w:tmpl w:val="E258FFEA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  <w:color w:val="auto"/>
      </w:rPr>
    </w:lvl>
  </w:abstractNum>
  <w:abstractNum w:abstractNumId="13">
    <w:nsid w:val="3AAA5C3B"/>
    <w:multiLevelType w:val="hybridMultilevel"/>
    <w:tmpl w:val="09263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A4D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5524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666C8F"/>
    <w:multiLevelType w:val="hybridMultilevel"/>
    <w:tmpl w:val="2EDAB452"/>
    <w:lvl w:ilvl="0" w:tplc="BDB69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863061"/>
    <w:multiLevelType w:val="multilevel"/>
    <w:tmpl w:val="B22AA68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744" w:hanging="1224"/>
      </w:pPr>
      <w:rPr>
        <w:rFonts w:hint="default"/>
      </w:rPr>
    </w:lvl>
    <w:lvl w:ilvl="8">
      <w:numFmt w:val="decimal"/>
      <w:lvlRestart w:val="0"/>
      <w:lvlText w:val="%1"/>
      <w:lvlJc w:val="left"/>
      <w:pPr>
        <w:ind w:left="4320" w:hanging="1440"/>
      </w:pPr>
      <w:rPr>
        <w:rFonts w:hint="default"/>
      </w:rPr>
    </w:lvl>
  </w:abstractNum>
  <w:abstractNum w:abstractNumId="18">
    <w:nsid w:val="7BCC14F2"/>
    <w:multiLevelType w:val="multilevel"/>
    <w:tmpl w:val="B53AE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2"/>
  </w:num>
  <w:num w:numId="14">
    <w:abstractNumId w:val="13"/>
  </w:num>
  <w:num w:numId="15">
    <w:abstractNumId w:val="15"/>
  </w:num>
  <w:num w:numId="16">
    <w:abstractNumId w:val="10"/>
  </w:num>
  <w:num w:numId="17">
    <w:abstractNumId w:val="10"/>
  </w:num>
  <w:num w:numId="18">
    <w:abstractNumId w:val="1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7"/>
  </w:num>
  <w:num w:numId="27">
    <w:abstractNumId w:val="10"/>
  </w:num>
  <w:num w:numId="28">
    <w:abstractNumId w:val="17"/>
  </w:num>
  <w:num w:numId="29">
    <w:abstractNumId w:val="17"/>
  </w:num>
  <w:num w:numId="30">
    <w:abstractNumId w:val="17"/>
  </w:num>
  <w:num w:numId="31">
    <w:abstractNumId w:val="10"/>
  </w:num>
  <w:num w:numId="32">
    <w:abstractNumId w:val="10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12"/>
  </w:num>
  <w:num w:numId="39">
    <w:abstractNumId w:val="17"/>
  </w:num>
  <w:num w:numId="40">
    <w:abstractNumId w:val="17"/>
  </w:num>
  <w:num w:numId="41">
    <w:abstractNumId w:val="17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1"/>
  </w:num>
  <w:num w:numId="47">
    <w:abstractNumId w:val="18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63"/>
    <w:rsid w:val="0000019D"/>
    <w:rsid w:val="0000364C"/>
    <w:rsid w:val="00004135"/>
    <w:rsid w:val="000041A1"/>
    <w:rsid w:val="000053BB"/>
    <w:rsid w:val="00011B3F"/>
    <w:rsid w:val="00013373"/>
    <w:rsid w:val="000142E5"/>
    <w:rsid w:val="00015DA7"/>
    <w:rsid w:val="000248CE"/>
    <w:rsid w:val="00024E1E"/>
    <w:rsid w:val="00034A4B"/>
    <w:rsid w:val="00041909"/>
    <w:rsid w:val="00046593"/>
    <w:rsid w:val="00047C08"/>
    <w:rsid w:val="0005401F"/>
    <w:rsid w:val="00055769"/>
    <w:rsid w:val="00056EC3"/>
    <w:rsid w:val="00062CFE"/>
    <w:rsid w:val="0007129A"/>
    <w:rsid w:val="000831C4"/>
    <w:rsid w:val="000844CA"/>
    <w:rsid w:val="00085429"/>
    <w:rsid w:val="000B3FBE"/>
    <w:rsid w:val="000C28E1"/>
    <w:rsid w:val="000C5311"/>
    <w:rsid w:val="000F040A"/>
    <w:rsid w:val="001034E8"/>
    <w:rsid w:val="00112A69"/>
    <w:rsid w:val="0011541D"/>
    <w:rsid w:val="00132F4A"/>
    <w:rsid w:val="00154192"/>
    <w:rsid w:val="00160BC8"/>
    <w:rsid w:val="00167425"/>
    <w:rsid w:val="001807A3"/>
    <w:rsid w:val="001938EB"/>
    <w:rsid w:val="001947D5"/>
    <w:rsid w:val="001A6E1E"/>
    <w:rsid w:val="001B0E69"/>
    <w:rsid w:val="001B6585"/>
    <w:rsid w:val="001D03A8"/>
    <w:rsid w:val="001F3A8F"/>
    <w:rsid w:val="002008B4"/>
    <w:rsid w:val="00201F24"/>
    <w:rsid w:val="002127CE"/>
    <w:rsid w:val="00215842"/>
    <w:rsid w:val="002207DF"/>
    <w:rsid w:val="00221AC2"/>
    <w:rsid w:val="00227E4B"/>
    <w:rsid w:val="0023015A"/>
    <w:rsid w:val="0023708A"/>
    <w:rsid w:val="0025022D"/>
    <w:rsid w:val="002530BB"/>
    <w:rsid w:val="002556F3"/>
    <w:rsid w:val="00260EDF"/>
    <w:rsid w:val="00264148"/>
    <w:rsid w:val="00274179"/>
    <w:rsid w:val="002B0FD2"/>
    <w:rsid w:val="002C378C"/>
    <w:rsid w:val="002E3FD5"/>
    <w:rsid w:val="002E7A38"/>
    <w:rsid w:val="002F6B95"/>
    <w:rsid w:val="00306516"/>
    <w:rsid w:val="003464A4"/>
    <w:rsid w:val="003469CB"/>
    <w:rsid w:val="00347CCC"/>
    <w:rsid w:val="00350C8B"/>
    <w:rsid w:val="00363331"/>
    <w:rsid w:val="00371E14"/>
    <w:rsid w:val="00373208"/>
    <w:rsid w:val="00383DB3"/>
    <w:rsid w:val="003854B2"/>
    <w:rsid w:val="00385AE6"/>
    <w:rsid w:val="00387C8D"/>
    <w:rsid w:val="00392DD0"/>
    <w:rsid w:val="00396BCB"/>
    <w:rsid w:val="00397825"/>
    <w:rsid w:val="003A1073"/>
    <w:rsid w:val="003A10F3"/>
    <w:rsid w:val="003A3906"/>
    <w:rsid w:val="003B03A4"/>
    <w:rsid w:val="003C03EA"/>
    <w:rsid w:val="003C690C"/>
    <w:rsid w:val="003E40FA"/>
    <w:rsid w:val="003F24ED"/>
    <w:rsid w:val="003F529E"/>
    <w:rsid w:val="00426481"/>
    <w:rsid w:val="00432966"/>
    <w:rsid w:val="0045608E"/>
    <w:rsid w:val="0045662F"/>
    <w:rsid w:val="00466959"/>
    <w:rsid w:val="0047784B"/>
    <w:rsid w:val="004946F0"/>
    <w:rsid w:val="00497C2A"/>
    <w:rsid w:val="004A2797"/>
    <w:rsid w:val="004B1075"/>
    <w:rsid w:val="004C277B"/>
    <w:rsid w:val="004C5483"/>
    <w:rsid w:val="004D05FB"/>
    <w:rsid w:val="004D29C7"/>
    <w:rsid w:val="00504119"/>
    <w:rsid w:val="005065CF"/>
    <w:rsid w:val="00506BB4"/>
    <w:rsid w:val="0050705F"/>
    <w:rsid w:val="005170D3"/>
    <w:rsid w:val="005239FF"/>
    <w:rsid w:val="0052493A"/>
    <w:rsid w:val="00535CAF"/>
    <w:rsid w:val="00536054"/>
    <w:rsid w:val="0053654B"/>
    <w:rsid w:val="00536CE1"/>
    <w:rsid w:val="00537CDF"/>
    <w:rsid w:val="0054180D"/>
    <w:rsid w:val="00547B53"/>
    <w:rsid w:val="00571D8F"/>
    <w:rsid w:val="00572EA8"/>
    <w:rsid w:val="0057367D"/>
    <w:rsid w:val="00585BE3"/>
    <w:rsid w:val="0059212D"/>
    <w:rsid w:val="00597673"/>
    <w:rsid w:val="005B2B58"/>
    <w:rsid w:val="005C00FA"/>
    <w:rsid w:val="005C2D89"/>
    <w:rsid w:val="005C485B"/>
    <w:rsid w:val="005D39D7"/>
    <w:rsid w:val="005D5956"/>
    <w:rsid w:val="005D6F63"/>
    <w:rsid w:val="005F4848"/>
    <w:rsid w:val="005F712E"/>
    <w:rsid w:val="00616E46"/>
    <w:rsid w:val="0062008C"/>
    <w:rsid w:val="00620797"/>
    <w:rsid w:val="00626494"/>
    <w:rsid w:val="00641DE2"/>
    <w:rsid w:val="00643384"/>
    <w:rsid w:val="0065406F"/>
    <w:rsid w:val="00663EC4"/>
    <w:rsid w:val="00677C5F"/>
    <w:rsid w:val="006A0BC7"/>
    <w:rsid w:val="006C0062"/>
    <w:rsid w:val="006C097E"/>
    <w:rsid w:val="006C2DC3"/>
    <w:rsid w:val="006D0439"/>
    <w:rsid w:val="006D42EC"/>
    <w:rsid w:val="006E5B8B"/>
    <w:rsid w:val="00711414"/>
    <w:rsid w:val="00725453"/>
    <w:rsid w:val="00730DA0"/>
    <w:rsid w:val="007373C1"/>
    <w:rsid w:val="00737591"/>
    <w:rsid w:val="007438F2"/>
    <w:rsid w:val="00755C3D"/>
    <w:rsid w:val="007576EF"/>
    <w:rsid w:val="00760677"/>
    <w:rsid w:val="00761C12"/>
    <w:rsid w:val="007658BA"/>
    <w:rsid w:val="00776CF4"/>
    <w:rsid w:val="00784F89"/>
    <w:rsid w:val="00786336"/>
    <w:rsid w:val="007A0E7F"/>
    <w:rsid w:val="007A4378"/>
    <w:rsid w:val="007C5CE9"/>
    <w:rsid w:val="007D39CC"/>
    <w:rsid w:val="007D6AAF"/>
    <w:rsid w:val="007E53C4"/>
    <w:rsid w:val="007E5A11"/>
    <w:rsid w:val="007E73E6"/>
    <w:rsid w:val="007F1954"/>
    <w:rsid w:val="007F21D7"/>
    <w:rsid w:val="008057F8"/>
    <w:rsid w:val="008213F9"/>
    <w:rsid w:val="008307E1"/>
    <w:rsid w:val="00836D62"/>
    <w:rsid w:val="00844524"/>
    <w:rsid w:val="00867160"/>
    <w:rsid w:val="00871922"/>
    <w:rsid w:val="0087205B"/>
    <w:rsid w:val="00874FB8"/>
    <w:rsid w:val="00895669"/>
    <w:rsid w:val="00897946"/>
    <w:rsid w:val="008A3276"/>
    <w:rsid w:val="008A3447"/>
    <w:rsid w:val="008A40A4"/>
    <w:rsid w:val="008C734C"/>
    <w:rsid w:val="008E4BF2"/>
    <w:rsid w:val="008F4CBD"/>
    <w:rsid w:val="009017AD"/>
    <w:rsid w:val="00901BED"/>
    <w:rsid w:val="00905735"/>
    <w:rsid w:val="009131B9"/>
    <w:rsid w:val="00935805"/>
    <w:rsid w:val="009368F3"/>
    <w:rsid w:val="009460B1"/>
    <w:rsid w:val="00947C42"/>
    <w:rsid w:val="00950489"/>
    <w:rsid w:val="009566B6"/>
    <w:rsid w:val="00957DE9"/>
    <w:rsid w:val="00965A44"/>
    <w:rsid w:val="00967D7C"/>
    <w:rsid w:val="009757AD"/>
    <w:rsid w:val="00980B6A"/>
    <w:rsid w:val="009818F9"/>
    <w:rsid w:val="0098618F"/>
    <w:rsid w:val="00987C32"/>
    <w:rsid w:val="00991646"/>
    <w:rsid w:val="0099448B"/>
    <w:rsid w:val="00997347"/>
    <w:rsid w:val="009B19CE"/>
    <w:rsid w:val="009C202F"/>
    <w:rsid w:val="009C77F7"/>
    <w:rsid w:val="009E5ABC"/>
    <w:rsid w:val="009E5B9C"/>
    <w:rsid w:val="009F4ED1"/>
    <w:rsid w:val="00A00D71"/>
    <w:rsid w:val="00A00EDF"/>
    <w:rsid w:val="00A17853"/>
    <w:rsid w:val="00A26A17"/>
    <w:rsid w:val="00A30169"/>
    <w:rsid w:val="00A312A3"/>
    <w:rsid w:val="00A33D9F"/>
    <w:rsid w:val="00A37229"/>
    <w:rsid w:val="00A41763"/>
    <w:rsid w:val="00A418C9"/>
    <w:rsid w:val="00A74C9B"/>
    <w:rsid w:val="00A93478"/>
    <w:rsid w:val="00A97FE7"/>
    <w:rsid w:val="00AA46CA"/>
    <w:rsid w:val="00AA7EFA"/>
    <w:rsid w:val="00AB61B3"/>
    <w:rsid w:val="00AC323A"/>
    <w:rsid w:val="00AD6357"/>
    <w:rsid w:val="00AD7F81"/>
    <w:rsid w:val="00AE4CA9"/>
    <w:rsid w:val="00AF2A79"/>
    <w:rsid w:val="00AF367D"/>
    <w:rsid w:val="00AF45FD"/>
    <w:rsid w:val="00B015F5"/>
    <w:rsid w:val="00B35E2A"/>
    <w:rsid w:val="00B4263D"/>
    <w:rsid w:val="00B56F49"/>
    <w:rsid w:val="00B7442A"/>
    <w:rsid w:val="00B97002"/>
    <w:rsid w:val="00BA7DEA"/>
    <w:rsid w:val="00BB2F70"/>
    <w:rsid w:val="00BB6B74"/>
    <w:rsid w:val="00BB6CF4"/>
    <w:rsid w:val="00BC14C3"/>
    <w:rsid w:val="00BC1ABE"/>
    <w:rsid w:val="00BD2F20"/>
    <w:rsid w:val="00BD4F62"/>
    <w:rsid w:val="00BE4AFD"/>
    <w:rsid w:val="00C00590"/>
    <w:rsid w:val="00C04647"/>
    <w:rsid w:val="00C058CF"/>
    <w:rsid w:val="00C12551"/>
    <w:rsid w:val="00C211CD"/>
    <w:rsid w:val="00C25328"/>
    <w:rsid w:val="00C3744D"/>
    <w:rsid w:val="00C43A84"/>
    <w:rsid w:val="00C64137"/>
    <w:rsid w:val="00C658E4"/>
    <w:rsid w:val="00C7266E"/>
    <w:rsid w:val="00C76C66"/>
    <w:rsid w:val="00C82DF9"/>
    <w:rsid w:val="00C87190"/>
    <w:rsid w:val="00CA1564"/>
    <w:rsid w:val="00CA7C8A"/>
    <w:rsid w:val="00CB44E8"/>
    <w:rsid w:val="00CB7978"/>
    <w:rsid w:val="00CC1D12"/>
    <w:rsid w:val="00CD053C"/>
    <w:rsid w:val="00CE42E9"/>
    <w:rsid w:val="00D001E4"/>
    <w:rsid w:val="00D00AA8"/>
    <w:rsid w:val="00D02778"/>
    <w:rsid w:val="00D13E84"/>
    <w:rsid w:val="00D300F4"/>
    <w:rsid w:val="00D3344B"/>
    <w:rsid w:val="00D40175"/>
    <w:rsid w:val="00D55243"/>
    <w:rsid w:val="00D60261"/>
    <w:rsid w:val="00D62F90"/>
    <w:rsid w:val="00D63E74"/>
    <w:rsid w:val="00D715C4"/>
    <w:rsid w:val="00D928FD"/>
    <w:rsid w:val="00DC79E3"/>
    <w:rsid w:val="00DD51E1"/>
    <w:rsid w:val="00DE1730"/>
    <w:rsid w:val="00DE2D54"/>
    <w:rsid w:val="00E02BB0"/>
    <w:rsid w:val="00E03CE6"/>
    <w:rsid w:val="00E13716"/>
    <w:rsid w:val="00E266FF"/>
    <w:rsid w:val="00E27661"/>
    <w:rsid w:val="00E47DB3"/>
    <w:rsid w:val="00E509A9"/>
    <w:rsid w:val="00E51F8B"/>
    <w:rsid w:val="00E5242A"/>
    <w:rsid w:val="00E53398"/>
    <w:rsid w:val="00E66AE2"/>
    <w:rsid w:val="00E74DA4"/>
    <w:rsid w:val="00E81B89"/>
    <w:rsid w:val="00E91432"/>
    <w:rsid w:val="00E91B5A"/>
    <w:rsid w:val="00ED6E45"/>
    <w:rsid w:val="00EE2CAF"/>
    <w:rsid w:val="00EE43E4"/>
    <w:rsid w:val="00F001EA"/>
    <w:rsid w:val="00F056C3"/>
    <w:rsid w:val="00F16B90"/>
    <w:rsid w:val="00F34F19"/>
    <w:rsid w:val="00F44A21"/>
    <w:rsid w:val="00F575F0"/>
    <w:rsid w:val="00F6664C"/>
    <w:rsid w:val="00F80AF1"/>
    <w:rsid w:val="00F8298C"/>
    <w:rsid w:val="00F90245"/>
    <w:rsid w:val="00F920D9"/>
    <w:rsid w:val="00F94781"/>
    <w:rsid w:val="00FA5388"/>
    <w:rsid w:val="00FB08E3"/>
    <w:rsid w:val="00FB6BF3"/>
    <w:rsid w:val="00FD2C44"/>
    <w:rsid w:val="00FD397B"/>
    <w:rsid w:val="00FD4B01"/>
    <w:rsid w:val="00FD52F2"/>
    <w:rsid w:val="00FD7CDC"/>
    <w:rsid w:val="00FE58E0"/>
    <w:rsid w:val="00FE74D0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60DF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1" w:unhideWhenUsed="0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7" w:qFormat="1"/>
    <w:lsdException w:name="header" w:locked="0" w:qFormat="1"/>
    <w:lsdException w:name="footer" w:locked="0" w:qFormat="1"/>
    <w:lsdException w:name="caption" w:locked="0" w:uiPriority="3" w:qFormat="1"/>
    <w:lsdException w:name="table of figures" w:locked="0"/>
    <w:lsdException w:name="footnote reference" w:locked="0" w:uiPriority="8"/>
    <w:lsdException w:name="Title" w:semiHidden="0" w:uiPriority="10" w:unhideWhenUsed="0" w:qFormat="1"/>
    <w:lsdException w:name="Default Paragraph Font" w:locked="0" w:uiPriority="1"/>
    <w:lsdException w:name="Subtitle" w:uiPriority="11" w:unhideWhenUsed="0"/>
    <w:lsdException w:name="Date" w:qFormat="1"/>
    <w:lsdException w:name="Body Text First Indent" w:qFormat="1"/>
    <w:lsdException w:name="Note Heading" w:uiPriority="13" w:qFormat="1"/>
    <w:lsdException w:name="Body Text Indent 3" w:qFormat="1"/>
    <w:lsdException w:name="Hyperlink" w:locked="0" w:qFormat="1"/>
    <w:lsdException w:name="Strong" w:semiHidden="0" w:uiPriority="22" w:unhideWhenUsed="0" w:qFormat="1"/>
    <w:lsdException w:name="Emphasis" w:locked="0" w:semiHidden="0" w:uiPriority="5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1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C7266E"/>
    <w:pPr>
      <w:spacing w:line="300" w:lineRule="atLeast"/>
    </w:pPr>
  </w:style>
  <w:style w:type="paragraph" w:styleId="Heading1">
    <w:name w:val="heading 1"/>
    <w:basedOn w:val="Normal"/>
    <w:next w:val="Left05Indent"/>
    <w:link w:val="Heading1Char"/>
    <w:autoRedefine/>
    <w:uiPriority w:val="1"/>
    <w:qFormat/>
    <w:rsid w:val="007E53C4"/>
    <w:pPr>
      <w:keepNext/>
      <w:keepLines/>
      <w:numPr>
        <w:numId w:val="41"/>
      </w:numPr>
      <w:pBdr>
        <w:bottom w:val="single" w:sz="8" w:space="1" w:color="A6A6A6" w:themeColor="background1" w:themeShade="A6"/>
      </w:pBdr>
      <w:spacing w:after="120" w:line="380" w:lineRule="atLeast"/>
      <w:outlineLvl w:val="0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2">
    <w:name w:val="heading 2"/>
    <w:next w:val="Normal"/>
    <w:link w:val="Heading2Char"/>
    <w:autoRedefine/>
    <w:uiPriority w:val="1"/>
    <w:qFormat/>
    <w:rsid w:val="00F80AF1"/>
    <w:pPr>
      <w:keepNext/>
      <w:keepLines/>
      <w:spacing w:before="200" w:after="0"/>
      <w:outlineLvl w:val="1"/>
    </w:pPr>
    <w:rPr>
      <w:rFonts w:eastAsiaTheme="majorEastAsia" w:cstheme="majorBidi"/>
      <w:b/>
      <w:color w:val="1396D8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1"/>
    <w:qFormat/>
    <w:rsid w:val="00FD7CDC"/>
    <w:pPr>
      <w:outlineLvl w:val="2"/>
    </w:pPr>
    <w:rPr>
      <w:rFonts w:asciiTheme="majorHAnsi" w:hAnsiTheme="majorHAnsi"/>
      <w:bCs/>
      <w:i/>
      <w:color w:val="595959" w:themeColor="text1" w:themeTint="A6"/>
      <w:sz w:val="24"/>
    </w:rPr>
  </w:style>
  <w:style w:type="paragraph" w:styleId="Heading4">
    <w:name w:val="heading 4"/>
    <w:basedOn w:val="Heading3"/>
    <w:next w:val="Normal"/>
    <w:link w:val="Heading4Char"/>
    <w:autoRedefine/>
    <w:uiPriority w:val="1"/>
    <w:qFormat/>
    <w:rsid w:val="00112A69"/>
    <w:pPr>
      <w:numPr>
        <w:ilvl w:val="3"/>
      </w:numPr>
      <w:outlineLvl w:val="3"/>
    </w:pPr>
    <w:rPr>
      <w:rFonts w:asciiTheme="minorHAnsi" w:hAnsiTheme="minorHAnsi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locked/>
    <w:rsid w:val="00112A69"/>
    <w:pPr>
      <w:numPr>
        <w:ilvl w:val="4"/>
      </w:num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autoRedefine/>
    <w:uiPriority w:val="9"/>
    <w:semiHidden/>
    <w:locked/>
    <w:rsid w:val="00112A69"/>
    <w:pPr>
      <w:numPr>
        <w:ilvl w:val="5"/>
      </w:numPr>
      <w:outlineLvl w:val="5"/>
    </w:pPr>
    <w:rPr>
      <w:iCs w:val="0"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112A69"/>
    <w:pPr>
      <w:keepNext/>
      <w:keepLines/>
      <w:numPr>
        <w:ilvl w:val="6"/>
        <w:numId w:val="3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112A69"/>
    <w:pPr>
      <w:keepNext/>
      <w:keepLines/>
      <w:numPr>
        <w:ilvl w:val="7"/>
        <w:numId w:val="3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112A69"/>
    <w:pPr>
      <w:keepNext/>
      <w:keepLines/>
      <w:numPr>
        <w:ilvl w:val="8"/>
        <w:numId w:val="3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53C4"/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NoSpacing">
    <w:name w:val="No Spacing"/>
    <w:uiPriority w:val="2"/>
    <w:qFormat/>
    <w:rsid w:val="00112A69"/>
    <w:pPr>
      <w:spacing w:after="0"/>
      <w:jc w:val="both"/>
    </w:pPr>
  </w:style>
  <w:style w:type="character" w:customStyle="1" w:styleId="Heading2Char">
    <w:name w:val="Heading 2 Char"/>
    <w:basedOn w:val="DefaultParagraphFont"/>
    <w:link w:val="Heading2"/>
    <w:uiPriority w:val="1"/>
    <w:rsid w:val="00F80AF1"/>
    <w:rPr>
      <w:rFonts w:eastAsiaTheme="majorEastAsia" w:cstheme="majorBidi"/>
      <w:b/>
      <w:color w:val="1396D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FD7CDC"/>
    <w:rPr>
      <w:rFonts w:asciiTheme="majorHAnsi" w:eastAsiaTheme="majorEastAsia" w:hAnsiTheme="majorHAnsi" w:cstheme="majorBidi"/>
      <w:b/>
      <w:bCs/>
      <w:i/>
      <w:color w:val="595959" w:themeColor="text1" w:themeTint="A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3CE6"/>
    <w:rPr>
      <w:rFonts w:eastAsiaTheme="majorEastAsia" w:cstheme="majorBidi"/>
      <w:b/>
      <w:i/>
      <w:iCs/>
      <w:color w:val="595959" w:themeColor="text1" w:themeTint="A6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243"/>
    <w:rPr>
      <w:rFonts w:eastAsiaTheme="majorEastAsia" w:cstheme="majorBidi"/>
      <w:b/>
      <w:i/>
      <w:iCs/>
      <w:color w:val="595959" w:themeColor="text1" w:themeTint="A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243"/>
    <w:rPr>
      <w:rFonts w:eastAsiaTheme="majorEastAsia" w:cstheme="majorBidi"/>
      <w:b/>
      <w:i/>
      <w:color w:val="66666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2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2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2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autoRedefine/>
    <w:uiPriority w:val="3"/>
    <w:qFormat/>
    <w:rsid w:val="005170D3"/>
    <w:pPr>
      <w:keepNext/>
      <w:spacing w:before="140" w:after="80" w:line="240" w:lineRule="auto"/>
    </w:pPr>
    <w:rPr>
      <w:b/>
      <w:bCs/>
      <w:color w:val="1396D8"/>
      <w:szCs w:val="18"/>
    </w:rPr>
  </w:style>
  <w:style w:type="paragraph" w:styleId="Header">
    <w:name w:val="header"/>
    <w:basedOn w:val="Normal"/>
    <w:link w:val="HeaderChar"/>
    <w:autoRedefine/>
    <w:uiPriority w:val="99"/>
    <w:qFormat/>
    <w:rsid w:val="00041909"/>
    <w:pPr>
      <w:pBdr>
        <w:bottom w:val="single" w:sz="6" w:space="1" w:color="666666"/>
      </w:pBdr>
      <w:tabs>
        <w:tab w:val="center" w:pos="4680"/>
        <w:tab w:val="right" w:pos="9360"/>
      </w:tabs>
      <w:spacing w:after="0" w:line="240" w:lineRule="auto"/>
      <w:jc w:val="right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041909"/>
    <w:rPr>
      <w:i/>
    </w:rPr>
  </w:style>
  <w:style w:type="paragraph" w:styleId="Footer">
    <w:name w:val="footer"/>
    <w:basedOn w:val="Normal"/>
    <w:link w:val="FooterChar"/>
    <w:autoRedefine/>
    <w:uiPriority w:val="99"/>
    <w:qFormat/>
    <w:rsid w:val="00760677"/>
    <w:pPr>
      <w:tabs>
        <w:tab w:val="center" w:pos="2160"/>
        <w:tab w:val="right" w:pos="9720"/>
      </w:tabs>
      <w:spacing w:after="0" w:line="240" w:lineRule="auto"/>
      <w:ind w:left="3600" w:hanging="360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60677"/>
    <w:rPr>
      <w:sz w:val="16"/>
    </w:rPr>
  </w:style>
  <w:style w:type="paragraph" w:styleId="NoteHeading">
    <w:name w:val="Note Heading"/>
    <w:aliases w:val="Note 1"/>
    <w:basedOn w:val="Normal"/>
    <w:next w:val="Normal"/>
    <w:link w:val="NoteHeadingChar"/>
    <w:uiPriority w:val="13"/>
    <w:qFormat/>
    <w:locked/>
    <w:rsid w:val="004C277B"/>
    <w:pPr>
      <w:pBdr>
        <w:top w:val="single" w:sz="18" w:space="6" w:color="C4ECFF" w:themeColor="accent1" w:themeTint="33"/>
        <w:left w:val="single" w:sz="18" w:space="10" w:color="C4ECFF" w:themeColor="accent1" w:themeTint="33"/>
        <w:bottom w:val="single" w:sz="18" w:space="6" w:color="C4ECFF" w:themeColor="accent1" w:themeTint="33"/>
        <w:right w:val="single" w:sz="18" w:space="10" w:color="C4ECFF" w:themeColor="accent1" w:themeTint="33"/>
      </w:pBdr>
      <w:shd w:val="clear" w:color="auto" w:fill="C4ECFF" w:themeFill="accent1" w:themeFillTint="33"/>
      <w:spacing w:before="120" w:after="120" w:line="240" w:lineRule="auto"/>
      <w:ind w:left="936" w:right="216"/>
      <w:jc w:val="both"/>
    </w:pPr>
    <w:rPr>
      <w:i/>
      <w:color w:val="0096D7" w:themeColor="accent1"/>
    </w:rPr>
  </w:style>
  <w:style w:type="character" w:customStyle="1" w:styleId="NoteHeadingChar">
    <w:name w:val="Note Heading Char"/>
    <w:aliases w:val="Note 1 Char"/>
    <w:basedOn w:val="DefaultParagraphFont"/>
    <w:link w:val="NoteHeading"/>
    <w:uiPriority w:val="13"/>
    <w:rsid w:val="004C277B"/>
    <w:rPr>
      <w:i/>
      <w:color w:val="0096D7" w:themeColor="accent1"/>
      <w:szCs w:val="22"/>
      <w:shd w:val="clear" w:color="auto" w:fill="C4ECFF" w:themeFill="accent1" w:themeFillTint="33"/>
    </w:rPr>
  </w:style>
  <w:style w:type="character" w:styleId="PageNumber">
    <w:name w:val="page number"/>
    <w:uiPriority w:val="99"/>
    <w:semiHidden/>
    <w:locked/>
    <w:rsid w:val="00112A69"/>
    <w:rPr>
      <w:rFonts w:eastAsiaTheme="minorEastAsia" w:cs="Arial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677C5F"/>
    <w:rPr>
      <w:rFonts w:asciiTheme="minorHAnsi" w:hAnsiTheme="minorHAnsi"/>
      <w:color w:val="1396D8"/>
      <w:u w:val="single"/>
    </w:rPr>
  </w:style>
  <w:style w:type="paragraph" w:customStyle="1" w:styleId="Link">
    <w:name w:val="Link"/>
    <w:basedOn w:val="Normal"/>
    <w:link w:val="LinkChar"/>
    <w:autoRedefine/>
    <w:uiPriority w:val="11"/>
    <w:qFormat/>
    <w:rsid w:val="00112A69"/>
    <w:pPr>
      <w:spacing w:after="0" w:line="240" w:lineRule="auto"/>
    </w:pPr>
    <w:rPr>
      <w:rFonts w:eastAsia="Times New Roman" w:cs="Times New Roman"/>
      <w:color w:val="1396D8"/>
      <w:szCs w:val="24"/>
      <w:u w:val="single"/>
    </w:rPr>
  </w:style>
  <w:style w:type="character" w:customStyle="1" w:styleId="LinkChar">
    <w:name w:val="Link Char"/>
    <w:basedOn w:val="DefaultParagraphFont"/>
    <w:link w:val="Link"/>
    <w:uiPriority w:val="11"/>
    <w:rsid w:val="00D55243"/>
    <w:rPr>
      <w:rFonts w:eastAsia="Times New Roman" w:cs="Times New Roman"/>
      <w:color w:val="1396D8"/>
      <w:szCs w:val="24"/>
      <w:u w:val="single"/>
    </w:rPr>
  </w:style>
  <w:style w:type="character" w:styleId="IntenseReference">
    <w:name w:val="Intense Reference"/>
    <w:aliases w:val="Note 1 Bold"/>
    <w:basedOn w:val="DefaultParagraphFont"/>
    <w:uiPriority w:val="32"/>
    <w:locked/>
    <w:rsid w:val="00112A69"/>
    <w:rPr>
      <w:rFonts w:asciiTheme="minorHAnsi" w:hAnsiTheme="minorHAnsi"/>
      <w:b/>
      <w:bCs/>
      <w:smallCaps/>
      <w:color w:val="BD732A" w:themeColor="accent2"/>
      <w:spacing w:val="5"/>
      <w:sz w:val="20"/>
      <w:u w:val="none"/>
    </w:rPr>
  </w:style>
  <w:style w:type="paragraph" w:customStyle="1" w:styleId="BoldNote1">
    <w:name w:val="Bold Note 1"/>
    <w:basedOn w:val="NoteHeading"/>
    <w:uiPriority w:val="14"/>
    <w:qFormat/>
    <w:rsid w:val="00112A69"/>
    <w:rPr>
      <w:b/>
    </w:rPr>
  </w:style>
  <w:style w:type="paragraph" w:styleId="Quote">
    <w:name w:val="Quote"/>
    <w:basedOn w:val="Normal"/>
    <w:next w:val="Normal"/>
    <w:link w:val="QuoteChar"/>
    <w:uiPriority w:val="14"/>
    <w:qFormat/>
    <w:rsid w:val="00112A69"/>
    <w:pPr>
      <w:ind w:left="720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4"/>
    <w:rsid w:val="00D55243"/>
    <w:rPr>
      <w:iCs/>
      <w:color w:val="000000" w:themeColor="text1"/>
    </w:rPr>
  </w:style>
  <w:style w:type="character" w:styleId="IntenseEmphasis">
    <w:name w:val="Intense Emphasis"/>
    <w:basedOn w:val="DefaultParagraphFont"/>
    <w:uiPriority w:val="5"/>
    <w:qFormat/>
    <w:locked/>
    <w:rsid w:val="00112A69"/>
    <w:rPr>
      <w:rFonts w:asciiTheme="minorHAnsi" w:hAnsiTheme="minorHAnsi"/>
      <w:b/>
      <w:bCs/>
      <w:i/>
      <w:iCs/>
      <w:color w:val="1396D8"/>
      <w:sz w:val="20"/>
    </w:rPr>
  </w:style>
  <w:style w:type="character" w:styleId="Emphasis">
    <w:name w:val="Emphasis"/>
    <w:basedOn w:val="DefaultParagraphFont"/>
    <w:uiPriority w:val="5"/>
    <w:qFormat/>
    <w:rsid w:val="00F80AF1"/>
    <w:rPr>
      <w:rFonts w:asciiTheme="minorHAnsi" w:hAnsiTheme="minorHAnsi"/>
      <w:b/>
      <w:iCs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015D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5DA7"/>
    <w:rPr>
      <w:sz w:val="20"/>
    </w:rPr>
  </w:style>
  <w:style w:type="paragraph" w:styleId="BodyTextFirstIndent">
    <w:name w:val="Body Text First Indent"/>
    <w:aliases w:val="Style Left 0.5"/>
    <w:basedOn w:val="BodyText"/>
    <w:link w:val="BodyTextFirstIndentChar"/>
    <w:autoRedefine/>
    <w:uiPriority w:val="99"/>
    <w:semiHidden/>
    <w:qFormat/>
    <w:locked/>
    <w:rsid w:val="00112A69"/>
    <w:pPr>
      <w:spacing w:after="200"/>
      <w:ind w:left="720"/>
    </w:pPr>
  </w:style>
  <w:style w:type="character" w:customStyle="1" w:styleId="BodyTextFirstIndentChar">
    <w:name w:val="Body Text First Indent Char"/>
    <w:aliases w:val="Style Left 0.5 Char"/>
    <w:basedOn w:val="BodyTextChar"/>
    <w:link w:val="BodyTextFirstIndent"/>
    <w:uiPriority w:val="99"/>
    <w:semiHidden/>
    <w:rsid w:val="00E03CE6"/>
    <w:rPr>
      <w:sz w:val="20"/>
    </w:rPr>
  </w:style>
  <w:style w:type="paragraph" w:customStyle="1" w:styleId="Left05Indent">
    <w:name w:val="Left 0.5&quot; Indent"/>
    <w:basedOn w:val="BodyTextFirstIndent"/>
    <w:autoRedefine/>
    <w:semiHidden/>
    <w:qFormat/>
    <w:locked/>
    <w:rsid w:val="0099448B"/>
    <w:pPr>
      <w:ind w:left="360"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locked/>
    <w:rsid w:val="00015DA7"/>
    <w:pPr>
      <w:spacing w:after="292" w:line="292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autoRedefine/>
    <w:uiPriority w:val="34"/>
    <w:qFormat/>
    <w:rsid w:val="00F80AF1"/>
    <w:pPr>
      <w:numPr>
        <w:numId w:val="13"/>
      </w:numPr>
      <w:ind w:left="720"/>
      <w:contextualSpacing/>
    </w:pPr>
  </w:style>
  <w:style w:type="paragraph" w:styleId="TOCHeading">
    <w:name w:val="TOC Heading"/>
    <w:basedOn w:val="Heading1"/>
    <w:next w:val="Normal"/>
    <w:autoRedefine/>
    <w:uiPriority w:val="39"/>
    <w:qFormat/>
    <w:rsid w:val="005B2B58"/>
    <w:pPr>
      <w:numPr>
        <w:numId w:val="0"/>
      </w:numPr>
      <w:pBdr>
        <w:bottom w:val="single" w:sz="4" w:space="1" w:color="BFBFBF" w:themeColor="background1" w:themeShade="BF"/>
      </w:pBdr>
      <w:spacing w:before="480" w:line="240" w:lineRule="auto"/>
      <w:outlineLvl w:val="9"/>
    </w:pPr>
    <w:rPr>
      <w:color w:val="0096D7" w:themeColor="accent1"/>
    </w:rPr>
  </w:style>
  <w:style w:type="paragraph" w:styleId="TOC1">
    <w:name w:val="toc 1"/>
    <w:basedOn w:val="Normal"/>
    <w:next w:val="Normal"/>
    <w:autoRedefine/>
    <w:uiPriority w:val="39"/>
    <w:qFormat/>
    <w:rsid w:val="00047C08"/>
    <w:pPr>
      <w:tabs>
        <w:tab w:val="left" w:pos="400"/>
        <w:tab w:val="right" w:leader="dot" w:pos="9350"/>
      </w:tabs>
      <w:spacing w:after="100"/>
    </w:pPr>
    <w:rPr>
      <w:color w:val="000000" w:themeColor="text1"/>
    </w:rPr>
  </w:style>
  <w:style w:type="paragraph" w:styleId="TOC2">
    <w:name w:val="toc 2"/>
    <w:basedOn w:val="TOC1"/>
    <w:next w:val="Normal"/>
    <w:autoRedefine/>
    <w:uiPriority w:val="39"/>
    <w:qFormat/>
    <w:rsid w:val="00227E4B"/>
    <w:pPr>
      <w:ind w:left="288"/>
    </w:pPr>
  </w:style>
  <w:style w:type="paragraph" w:styleId="TOC3">
    <w:name w:val="toc 3"/>
    <w:basedOn w:val="TOC2"/>
    <w:next w:val="Normal"/>
    <w:autoRedefine/>
    <w:uiPriority w:val="39"/>
    <w:qFormat/>
    <w:rsid w:val="00047C08"/>
    <w:pPr>
      <w:ind w:left="648"/>
    </w:pPr>
  </w:style>
  <w:style w:type="paragraph" w:styleId="BalloonText">
    <w:name w:val="Balloon Text"/>
    <w:basedOn w:val="Normal"/>
    <w:link w:val="BalloonTextChar"/>
    <w:uiPriority w:val="99"/>
    <w:semiHidden/>
    <w:locked/>
    <w:rsid w:val="0090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43"/>
    <w:rPr>
      <w:rFonts w:ascii="Tahoma" w:hAnsi="Tahoma" w:cs="Tahoma"/>
      <w:sz w:val="16"/>
      <w:szCs w:val="16"/>
    </w:rPr>
  </w:style>
  <w:style w:type="paragraph" w:customStyle="1" w:styleId="Boxtext">
    <w:name w:val="Box text"/>
    <w:basedOn w:val="BodyText"/>
    <w:uiPriority w:val="2"/>
    <w:qFormat/>
    <w:rsid w:val="00112A69"/>
    <w:pPr>
      <w:pBdr>
        <w:top w:val="single" w:sz="4" w:space="2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80"/>
    </w:pPr>
    <w:rPr>
      <w:rFonts w:eastAsiaTheme="minorEastAsia" w:cs="Times New Roman"/>
    </w:rPr>
  </w:style>
  <w:style w:type="paragraph" w:styleId="BodyTextIndent3">
    <w:name w:val="Body Text Indent 3"/>
    <w:aliases w:val="Table Text .25 ndent"/>
    <w:basedOn w:val="Normal"/>
    <w:link w:val="BodyTextIndent3Char"/>
    <w:autoRedefine/>
    <w:uiPriority w:val="99"/>
    <w:semiHidden/>
    <w:qFormat/>
    <w:locked/>
    <w:rsid w:val="00112A69"/>
    <w:pPr>
      <w:framePr w:hSpace="180" w:wrap="around" w:vAnchor="text" w:hAnchor="margin" w:y="110"/>
      <w:spacing w:before="60" w:after="0" w:line="240" w:lineRule="auto"/>
      <w:ind w:left="187"/>
    </w:pPr>
    <w:rPr>
      <w:rFonts w:ascii="Arial" w:eastAsiaTheme="minorEastAsia" w:hAnsi="Arial" w:cs="Arial"/>
      <w:color w:val="000000"/>
      <w:sz w:val="16"/>
      <w:szCs w:val="16"/>
    </w:rPr>
  </w:style>
  <w:style w:type="character" w:customStyle="1" w:styleId="BodyTextIndent3Char">
    <w:name w:val="Body Text Indent 3 Char"/>
    <w:aliases w:val="Table Text .25 ndent Char"/>
    <w:basedOn w:val="DefaultParagraphFont"/>
    <w:link w:val="BodyTextIndent3"/>
    <w:uiPriority w:val="99"/>
    <w:semiHidden/>
    <w:rsid w:val="00E03CE6"/>
    <w:rPr>
      <w:rFonts w:ascii="Arial" w:eastAsiaTheme="minorEastAsia" w:hAnsi="Arial" w:cs="Arial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autoRedefine/>
    <w:uiPriority w:val="7"/>
    <w:qFormat/>
    <w:rsid w:val="00C7266E"/>
    <w:pPr>
      <w:spacing w:after="0" w:line="240" w:lineRule="atLeast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C7266E"/>
    <w:rPr>
      <w:sz w:val="18"/>
    </w:rPr>
  </w:style>
  <w:style w:type="character" w:styleId="FootnoteReference">
    <w:name w:val="footnote reference"/>
    <w:basedOn w:val="DefaultParagraphFont"/>
    <w:uiPriority w:val="8"/>
    <w:rsid w:val="00965A44"/>
    <w:rPr>
      <w:vertAlign w:val="superscript"/>
    </w:rPr>
  </w:style>
  <w:style w:type="paragraph" w:styleId="List">
    <w:name w:val="List"/>
    <w:basedOn w:val="Normal"/>
    <w:uiPriority w:val="99"/>
    <w:semiHidden/>
    <w:locked/>
    <w:rsid w:val="00112A6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locked/>
    <w:rsid w:val="00112A6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locked/>
    <w:rsid w:val="00112A6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locked/>
    <w:rsid w:val="00112A6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locked/>
    <w:rsid w:val="00112A6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locked/>
    <w:rsid w:val="00112A69"/>
    <w:pPr>
      <w:numPr>
        <w:numId w:val="34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112A69"/>
    <w:pPr>
      <w:numPr>
        <w:numId w:val="35"/>
      </w:numPr>
      <w:contextualSpacing/>
    </w:pPr>
  </w:style>
  <w:style w:type="paragraph" w:styleId="ListBullet3">
    <w:name w:val="List Bullet 3"/>
    <w:basedOn w:val="Normal"/>
    <w:uiPriority w:val="99"/>
    <w:semiHidden/>
    <w:locked/>
    <w:rsid w:val="00112A69"/>
    <w:pPr>
      <w:numPr>
        <w:numId w:val="36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112A69"/>
    <w:pPr>
      <w:numPr>
        <w:numId w:val="37"/>
      </w:numPr>
      <w:contextualSpacing/>
    </w:pPr>
  </w:style>
  <w:style w:type="paragraph" w:styleId="ListContinue2">
    <w:name w:val="List Continue 2"/>
    <w:basedOn w:val="Normal"/>
    <w:uiPriority w:val="99"/>
    <w:semiHidden/>
    <w:locked/>
    <w:rsid w:val="00112A69"/>
    <w:pPr>
      <w:spacing w:after="120"/>
      <w:ind w:left="720"/>
      <w:contextualSpacing/>
    </w:pPr>
  </w:style>
  <w:style w:type="paragraph" w:styleId="ListContinue4">
    <w:name w:val="List Continue 4"/>
    <w:basedOn w:val="Normal"/>
    <w:uiPriority w:val="99"/>
    <w:semiHidden/>
    <w:locked/>
    <w:rsid w:val="00112A69"/>
    <w:pPr>
      <w:spacing w:after="120"/>
      <w:ind w:left="1440"/>
      <w:contextualSpacing/>
    </w:pPr>
  </w:style>
  <w:style w:type="character" w:styleId="LineNumber">
    <w:name w:val="line number"/>
    <w:basedOn w:val="DefaultParagraphFont"/>
    <w:uiPriority w:val="99"/>
    <w:semiHidden/>
    <w:locked/>
    <w:rsid w:val="00112A69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E27661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112A69"/>
    <w:rPr>
      <w:rFonts w:asciiTheme="majorHAnsi" w:eastAsiaTheme="majorEastAsia" w:hAnsiTheme="majorHAnsi" w:cstheme="majorBidi"/>
      <w:b/>
      <w:bCs/>
    </w:rPr>
  </w:style>
  <w:style w:type="paragraph" w:customStyle="1" w:styleId="Text">
    <w:name w:val="Text"/>
    <w:basedOn w:val="BodyTextIndent3"/>
    <w:autoRedefine/>
    <w:uiPriority w:val="99"/>
    <w:semiHidden/>
    <w:qFormat/>
    <w:locked/>
    <w:rsid w:val="00112A69"/>
    <w:pPr>
      <w:framePr w:wrap="around"/>
      <w:ind w:left="180"/>
    </w:pPr>
  </w:style>
  <w:style w:type="paragraph" w:customStyle="1" w:styleId="TableTextIndent25">
    <w:name w:val="Table Text Indent .25"/>
    <w:basedOn w:val="Normal"/>
    <w:next w:val="Normal"/>
    <w:autoRedefine/>
    <w:uiPriority w:val="99"/>
    <w:semiHidden/>
    <w:qFormat/>
    <w:locked/>
    <w:rsid w:val="00112A69"/>
    <w:pPr>
      <w:spacing w:before="60" w:after="0" w:line="240" w:lineRule="auto"/>
      <w:ind w:left="216"/>
    </w:pPr>
    <w:rPr>
      <w:sz w:val="16"/>
    </w:rPr>
  </w:style>
  <w:style w:type="paragraph" w:customStyle="1" w:styleId="BoldTableStyle">
    <w:name w:val="Bold Table Style"/>
    <w:basedOn w:val="Normal"/>
    <w:autoRedefine/>
    <w:semiHidden/>
    <w:qFormat/>
    <w:locked/>
    <w:rsid w:val="00112A69"/>
    <w:pPr>
      <w:framePr w:hSpace="180" w:wrap="around" w:vAnchor="text" w:hAnchor="margin" w:y="110"/>
      <w:spacing w:before="40" w:after="40" w:line="240" w:lineRule="auto"/>
    </w:pPr>
    <w:rPr>
      <w:rFonts w:eastAsiaTheme="minorEastAsia" w:cs="Arial"/>
      <w:b/>
      <w:color w:val="000000"/>
      <w:sz w:val="16"/>
      <w:szCs w:val="16"/>
    </w:rPr>
  </w:style>
  <w:style w:type="paragraph" w:styleId="TOC4">
    <w:name w:val="toc 4"/>
    <w:basedOn w:val="TOC3"/>
    <w:next w:val="Normal"/>
    <w:autoRedefine/>
    <w:uiPriority w:val="39"/>
    <w:qFormat/>
    <w:rsid w:val="00F575F0"/>
    <w:pPr>
      <w:ind w:left="1008"/>
    </w:pPr>
    <w:rPr>
      <w:noProof/>
    </w:rPr>
  </w:style>
  <w:style w:type="paragraph" w:styleId="ListNumber">
    <w:name w:val="List Number"/>
    <w:basedOn w:val="Normal"/>
    <w:uiPriority w:val="20"/>
    <w:locked/>
    <w:rsid w:val="00046593"/>
    <w:pPr>
      <w:numPr>
        <w:numId w:val="7"/>
      </w:numPr>
      <w:contextualSpacing/>
    </w:pPr>
  </w:style>
  <w:style w:type="table" w:customStyle="1" w:styleId="LightShading1">
    <w:name w:val="Light Shading1"/>
    <w:basedOn w:val="TableNormal"/>
    <w:uiPriority w:val="60"/>
    <w:locked/>
    <w:rsid w:val="00A00D7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ableofFigures">
    <w:name w:val="table of figures"/>
    <w:basedOn w:val="Normal"/>
    <w:next w:val="Normal"/>
    <w:uiPriority w:val="99"/>
    <w:rsid w:val="002207DF"/>
    <w:pPr>
      <w:spacing w:after="0"/>
    </w:pPr>
  </w:style>
  <w:style w:type="character" w:styleId="PlaceholderText">
    <w:name w:val="Placeholder Text"/>
    <w:basedOn w:val="DefaultParagraphFont"/>
    <w:uiPriority w:val="99"/>
    <w:semiHidden/>
    <w:locked/>
    <w:rsid w:val="002B0FD2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99"/>
    <w:semiHidden/>
    <w:qFormat/>
    <w:locked/>
    <w:rsid w:val="002B0FD2"/>
    <w:pPr>
      <w:spacing w:after="360" w:line="240" w:lineRule="auto"/>
      <w:contextualSpacing/>
    </w:pPr>
    <w:rPr>
      <w:rFonts w:asciiTheme="majorHAnsi" w:eastAsiaTheme="majorEastAsia" w:hAnsiTheme="majorHAnsi" w:cstheme="majorBidi"/>
      <w:color w:val="139CD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E03CE6"/>
    <w:rPr>
      <w:rFonts w:asciiTheme="majorHAnsi" w:eastAsiaTheme="majorEastAsia" w:hAnsiTheme="majorHAnsi" w:cstheme="majorBidi"/>
      <w:color w:val="139CD8"/>
      <w:spacing w:val="5"/>
      <w:kern w:val="28"/>
      <w:sz w:val="52"/>
      <w:szCs w:val="52"/>
    </w:rPr>
  </w:style>
  <w:style w:type="paragraph" w:styleId="Date">
    <w:name w:val="Date"/>
    <w:basedOn w:val="Normal"/>
    <w:next w:val="Normal"/>
    <w:link w:val="DateChar"/>
    <w:autoRedefine/>
    <w:uiPriority w:val="4"/>
    <w:qFormat/>
    <w:locked/>
    <w:rsid w:val="002B0FD2"/>
    <w:rPr>
      <w:color w:val="7E8E9A"/>
    </w:rPr>
  </w:style>
  <w:style w:type="character" w:customStyle="1" w:styleId="DateChar">
    <w:name w:val="Date Char"/>
    <w:basedOn w:val="DefaultParagraphFont"/>
    <w:link w:val="Date"/>
    <w:uiPriority w:val="4"/>
    <w:rsid w:val="00D55243"/>
    <w:rPr>
      <w:color w:val="7E8E9A"/>
      <w:sz w:val="22"/>
    </w:rPr>
  </w:style>
  <w:style w:type="table" w:styleId="ColorfulList-Accent3">
    <w:name w:val="Colorful List Accent 3"/>
    <w:basedOn w:val="TableNormal"/>
    <w:uiPriority w:val="72"/>
    <w:locked/>
    <w:rsid w:val="00D5524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7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9F00" w:themeFill="accent4" w:themeFillShade="CC"/>
      </w:tcPr>
    </w:tblStylePr>
    <w:tblStylePr w:type="lastRow">
      <w:rPr>
        <w:b/>
        <w:bCs/>
        <w:color w:val="CD9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C5" w:themeFill="accent3" w:themeFillTint="3F"/>
      </w:tcPr>
    </w:tblStylePr>
    <w:tblStylePr w:type="band1Horz">
      <w:tblPr/>
      <w:tcPr>
        <w:shd w:val="clear" w:color="auto" w:fill="DDEFD0" w:themeFill="accent3" w:themeFillTint="33"/>
      </w:tcPr>
    </w:tblStylePr>
  </w:style>
  <w:style w:type="table" w:styleId="ColorfulGrid-Accent6">
    <w:name w:val="Colorful Grid Accent 6"/>
    <w:basedOn w:val="TableNormal"/>
    <w:uiPriority w:val="73"/>
    <w:locked/>
    <w:rsid w:val="00D5524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AB2" w:themeFill="accent6" w:themeFillTint="33"/>
    </w:tcPr>
    <w:tblStylePr w:type="firstRow">
      <w:rPr>
        <w:b/>
        <w:bCs/>
      </w:rPr>
      <w:tblPr/>
      <w:tcPr>
        <w:shd w:val="clear" w:color="auto" w:fill="F7D56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D56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3B0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3B03" w:themeFill="accent6" w:themeFillShade="BF"/>
      </w:tcPr>
    </w:tblStylePr>
    <w:tblStylePr w:type="band1Vert">
      <w:tblPr/>
      <w:tcPr>
        <w:shd w:val="clear" w:color="auto" w:fill="F5CB3F" w:themeFill="accent6" w:themeFillTint="7F"/>
      </w:tcPr>
    </w:tblStylePr>
    <w:tblStylePr w:type="band1Horz">
      <w:tblPr/>
      <w:tcPr>
        <w:shd w:val="clear" w:color="auto" w:fill="F5CB3F" w:themeFill="accent6" w:themeFillTint="7F"/>
      </w:tcPr>
    </w:tblStylePr>
  </w:style>
  <w:style w:type="table" w:styleId="TableGrid">
    <w:name w:val="Table Grid"/>
    <w:basedOn w:val="TableNormal"/>
    <w:uiPriority w:val="59"/>
    <w:locked/>
    <w:rsid w:val="00FB08E3"/>
    <w:pPr>
      <w:spacing w:after="0"/>
      <w:jc w:val="right"/>
    </w:pPr>
    <w:rPr>
      <w:sz w:val="18"/>
    </w:rPr>
    <w:tblPr>
      <w:tblStyleRowBandSize w:val="1"/>
      <w:tblStyleColBandSize w:val="1"/>
    </w:tblPr>
    <w:tblStylePr w:type="firstRow">
      <w:pPr>
        <w:jc w:val="right"/>
      </w:pPr>
      <w:rPr>
        <w:b/>
      </w:rPr>
      <w:tblPr/>
      <w:tcPr>
        <w:tcBorders>
          <w:bottom w:val="single" w:sz="18" w:space="0" w:color="0096D7" w:themeColor="accent1"/>
        </w:tcBorders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0096D7" w:themeColor="accent1"/>
        </w:tcBorders>
      </w:tcPr>
    </w:tblStylePr>
    <w:tblStylePr w:type="firstCol">
      <w:pPr>
        <w:wordWrap/>
        <w:jc w:val="left"/>
      </w:pPr>
    </w:tblStylePr>
    <w:tblStylePr w:type="band1Horz">
      <w:pPr>
        <w:wordWrap/>
        <w:jc w:val="right"/>
      </w:pPr>
      <w:tblPr/>
      <w:tcPr>
        <w:tcBorders>
          <w:bottom w:val="dashed" w:sz="4" w:space="0" w:color="BFBFBF" w:themeColor="background1" w:themeShade="BF"/>
        </w:tcBorders>
      </w:tcPr>
    </w:tblStylePr>
    <w:tblStylePr w:type="band2Horz">
      <w:pPr>
        <w:wordWrap/>
        <w:jc w:val="right"/>
      </w:pPr>
      <w:tblPr/>
      <w:tcPr>
        <w:tcBorders>
          <w:bottom w:val="dashed" w:sz="4" w:space="0" w:color="BFBFBF" w:themeColor="background1" w:themeShade="BF"/>
        </w:tcBorders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footnotetext">
    <w:name w:val="Table footnote text"/>
    <w:basedOn w:val="FootnoteText"/>
    <w:uiPriority w:val="8"/>
    <w:qFormat/>
    <w:rsid w:val="00E509A9"/>
  </w:style>
  <w:style w:type="character" w:styleId="Strong">
    <w:name w:val="Strong"/>
    <w:basedOn w:val="DefaultParagraphFont"/>
    <w:uiPriority w:val="22"/>
    <w:qFormat/>
    <w:locked/>
    <w:rsid w:val="00677C5F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347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CC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A27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A2797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7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1" w:unhideWhenUsed="0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7" w:qFormat="1"/>
    <w:lsdException w:name="header" w:locked="0" w:qFormat="1"/>
    <w:lsdException w:name="footer" w:locked="0" w:qFormat="1"/>
    <w:lsdException w:name="caption" w:locked="0" w:uiPriority="3" w:qFormat="1"/>
    <w:lsdException w:name="table of figures" w:locked="0"/>
    <w:lsdException w:name="footnote reference" w:locked="0" w:uiPriority="8"/>
    <w:lsdException w:name="Title" w:semiHidden="0" w:uiPriority="10" w:unhideWhenUsed="0" w:qFormat="1"/>
    <w:lsdException w:name="Default Paragraph Font" w:locked="0" w:uiPriority="1"/>
    <w:lsdException w:name="Subtitle" w:uiPriority="11" w:unhideWhenUsed="0"/>
    <w:lsdException w:name="Date" w:qFormat="1"/>
    <w:lsdException w:name="Body Text First Indent" w:qFormat="1"/>
    <w:lsdException w:name="Note Heading" w:uiPriority="13" w:qFormat="1"/>
    <w:lsdException w:name="Body Text Indent 3" w:qFormat="1"/>
    <w:lsdException w:name="Hyperlink" w:locked="0" w:qFormat="1"/>
    <w:lsdException w:name="Strong" w:semiHidden="0" w:uiPriority="22" w:unhideWhenUsed="0" w:qFormat="1"/>
    <w:lsdException w:name="Emphasis" w:locked="0" w:semiHidden="0" w:uiPriority="5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1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C7266E"/>
    <w:pPr>
      <w:spacing w:line="300" w:lineRule="atLeast"/>
    </w:pPr>
  </w:style>
  <w:style w:type="paragraph" w:styleId="Heading1">
    <w:name w:val="heading 1"/>
    <w:basedOn w:val="Normal"/>
    <w:next w:val="Left05Indent"/>
    <w:link w:val="Heading1Char"/>
    <w:autoRedefine/>
    <w:uiPriority w:val="1"/>
    <w:qFormat/>
    <w:rsid w:val="007E53C4"/>
    <w:pPr>
      <w:keepNext/>
      <w:keepLines/>
      <w:numPr>
        <w:numId w:val="41"/>
      </w:numPr>
      <w:pBdr>
        <w:bottom w:val="single" w:sz="8" w:space="1" w:color="A6A6A6" w:themeColor="background1" w:themeShade="A6"/>
      </w:pBdr>
      <w:spacing w:after="120" w:line="380" w:lineRule="atLeast"/>
      <w:outlineLvl w:val="0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2">
    <w:name w:val="heading 2"/>
    <w:next w:val="Normal"/>
    <w:link w:val="Heading2Char"/>
    <w:autoRedefine/>
    <w:uiPriority w:val="1"/>
    <w:qFormat/>
    <w:rsid w:val="00F80AF1"/>
    <w:pPr>
      <w:keepNext/>
      <w:keepLines/>
      <w:spacing w:before="200" w:after="0"/>
      <w:outlineLvl w:val="1"/>
    </w:pPr>
    <w:rPr>
      <w:rFonts w:eastAsiaTheme="majorEastAsia" w:cstheme="majorBidi"/>
      <w:b/>
      <w:color w:val="1396D8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1"/>
    <w:qFormat/>
    <w:rsid w:val="00FD7CDC"/>
    <w:pPr>
      <w:outlineLvl w:val="2"/>
    </w:pPr>
    <w:rPr>
      <w:rFonts w:asciiTheme="majorHAnsi" w:hAnsiTheme="majorHAnsi"/>
      <w:bCs/>
      <w:i/>
      <w:color w:val="595959" w:themeColor="text1" w:themeTint="A6"/>
      <w:sz w:val="24"/>
    </w:rPr>
  </w:style>
  <w:style w:type="paragraph" w:styleId="Heading4">
    <w:name w:val="heading 4"/>
    <w:basedOn w:val="Heading3"/>
    <w:next w:val="Normal"/>
    <w:link w:val="Heading4Char"/>
    <w:autoRedefine/>
    <w:uiPriority w:val="1"/>
    <w:qFormat/>
    <w:rsid w:val="00112A69"/>
    <w:pPr>
      <w:numPr>
        <w:ilvl w:val="3"/>
      </w:numPr>
      <w:outlineLvl w:val="3"/>
    </w:pPr>
    <w:rPr>
      <w:rFonts w:asciiTheme="minorHAnsi" w:hAnsiTheme="minorHAnsi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locked/>
    <w:rsid w:val="00112A69"/>
    <w:pPr>
      <w:numPr>
        <w:ilvl w:val="4"/>
      </w:num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autoRedefine/>
    <w:uiPriority w:val="9"/>
    <w:semiHidden/>
    <w:locked/>
    <w:rsid w:val="00112A69"/>
    <w:pPr>
      <w:numPr>
        <w:ilvl w:val="5"/>
      </w:numPr>
      <w:outlineLvl w:val="5"/>
    </w:pPr>
    <w:rPr>
      <w:iCs w:val="0"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112A69"/>
    <w:pPr>
      <w:keepNext/>
      <w:keepLines/>
      <w:numPr>
        <w:ilvl w:val="6"/>
        <w:numId w:val="3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112A69"/>
    <w:pPr>
      <w:keepNext/>
      <w:keepLines/>
      <w:numPr>
        <w:ilvl w:val="7"/>
        <w:numId w:val="3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112A69"/>
    <w:pPr>
      <w:keepNext/>
      <w:keepLines/>
      <w:numPr>
        <w:ilvl w:val="8"/>
        <w:numId w:val="3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53C4"/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NoSpacing">
    <w:name w:val="No Spacing"/>
    <w:uiPriority w:val="2"/>
    <w:qFormat/>
    <w:rsid w:val="00112A69"/>
    <w:pPr>
      <w:spacing w:after="0"/>
      <w:jc w:val="both"/>
    </w:pPr>
  </w:style>
  <w:style w:type="character" w:customStyle="1" w:styleId="Heading2Char">
    <w:name w:val="Heading 2 Char"/>
    <w:basedOn w:val="DefaultParagraphFont"/>
    <w:link w:val="Heading2"/>
    <w:uiPriority w:val="1"/>
    <w:rsid w:val="00F80AF1"/>
    <w:rPr>
      <w:rFonts w:eastAsiaTheme="majorEastAsia" w:cstheme="majorBidi"/>
      <w:b/>
      <w:color w:val="1396D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FD7CDC"/>
    <w:rPr>
      <w:rFonts w:asciiTheme="majorHAnsi" w:eastAsiaTheme="majorEastAsia" w:hAnsiTheme="majorHAnsi" w:cstheme="majorBidi"/>
      <w:b/>
      <w:bCs/>
      <w:i/>
      <w:color w:val="595959" w:themeColor="text1" w:themeTint="A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3CE6"/>
    <w:rPr>
      <w:rFonts w:eastAsiaTheme="majorEastAsia" w:cstheme="majorBidi"/>
      <w:b/>
      <w:i/>
      <w:iCs/>
      <w:color w:val="595959" w:themeColor="text1" w:themeTint="A6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243"/>
    <w:rPr>
      <w:rFonts w:eastAsiaTheme="majorEastAsia" w:cstheme="majorBidi"/>
      <w:b/>
      <w:i/>
      <w:iCs/>
      <w:color w:val="595959" w:themeColor="text1" w:themeTint="A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243"/>
    <w:rPr>
      <w:rFonts w:eastAsiaTheme="majorEastAsia" w:cstheme="majorBidi"/>
      <w:b/>
      <w:i/>
      <w:color w:val="66666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2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2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2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autoRedefine/>
    <w:uiPriority w:val="3"/>
    <w:qFormat/>
    <w:rsid w:val="005170D3"/>
    <w:pPr>
      <w:keepNext/>
      <w:spacing w:before="140" w:after="80" w:line="240" w:lineRule="auto"/>
    </w:pPr>
    <w:rPr>
      <w:b/>
      <w:bCs/>
      <w:color w:val="1396D8"/>
      <w:szCs w:val="18"/>
    </w:rPr>
  </w:style>
  <w:style w:type="paragraph" w:styleId="Header">
    <w:name w:val="header"/>
    <w:basedOn w:val="Normal"/>
    <w:link w:val="HeaderChar"/>
    <w:autoRedefine/>
    <w:uiPriority w:val="99"/>
    <w:qFormat/>
    <w:rsid w:val="00041909"/>
    <w:pPr>
      <w:pBdr>
        <w:bottom w:val="single" w:sz="6" w:space="1" w:color="666666"/>
      </w:pBdr>
      <w:tabs>
        <w:tab w:val="center" w:pos="4680"/>
        <w:tab w:val="right" w:pos="9360"/>
      </w:tabs>
      <w:spacing w:after="0" w:line="240" w:lineRule="auto"/>
      <w:jc w:val="right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041909"/>
    <w:rPr>
      <w:i/>
    </w:rPr>
  </w:style>
  <w:style w:type="paragraph" w:styleId="Footer">
    <w:name w:val="footer"/>
    <w:basedOn w:val="Normal"/>
    <w:link w:val="FooterChar"/>
    <w:autoRedefine/>
    <w:uiPriority w:val="99"/>
    <w:qFormat/>
    <w:rsid w:val="00760677"/>
    <w:pPr>
      <w:tabs>
        <w:tab w:val="center" w:pos="2160"/>
        <w:tab w:val="right" w:pos="9720"/>
      </w:tabs>
      <w:spacing w:after="0" w:line="240" w:lineRule="auto"/>
      <w:ind w:left="3600" w:hanging="360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60677"/>
    <w:rPr>
      <w:sz w:val="16"/>
    </w:rPr>
  </w:style>
  <w:style w:type="paragraph" w:styleId="NoteHeading">
    <w:name w:val="Note Heading"/>
    <w:aliases w:val="Note 1"/>
    <w:basedOn w:val="Normal"/>
    <w:next w:val="Normal"/>
    <w:link w:val="NoteHeadingChar"/>
    <w:uiPriority w:val="13"/>
    <w:qFormat/>
    <w:locked/>
    <w:rsid w:val="004C277B"/>
    <w:pPr>
      <w:pBdr>
        <w:top w:val="single" w:sz="18" w:space="6" w:color="C4ECFF" w:themeColor="accent1" w:themeTint="33"/>
        <w:left w:val="single" w:sz="18" w:space="10" w:color="C4ECFF" w:themeColor="accent1" w:themeTint="33"/>
        <w:bottom w:val="single" w:sz="18" w:space="6" w:color="C4ECFF" w:themeColor="accent1" w:themeTint="33"/>
        <w:right w:val="single" w:sz="18" w:space="10" w:color="C4ECFF" w:themeColor="accent1" w:themeTint="33"/>
      </w:pBdr>
      <w:shd w:val="clear" w:color="auto" w:fill="C4ECFF" w:themeFill="accent1" w:themeFillTint="33"/>
      <w:spacing w:before="120" w:after="120" w:line="240" w:lineRule="auto"/>
      <w:ind w:left="936" w:right="216"/>
      <w:jc w:val="both"/>
    </w:pPr>
    <w:rPr>
      <w:i/>
      <w:color w:val="0096D7" w:themeColor="accent1"/>
    </w:rPr>
  </w:style>
  <w:style w:type="character" w:customStyle="1" w:styleId="NoteHeadingChar">
    <w:name w:val="Note Heading Char"/>
    <w:aliases w:val="Note 1 Char"/>
    <w:basedOn w:val="DefaultParagraphFont"/>
    <w:link w:val="NoteHeading"/>
    <w:uiPriority w:val="13"/>
    <w:rsid w:val="004C277B"/>
    <w:rPr>
      <w:i/>
      <w:color w:val="0096D7" w:themeColor="accent1"/>
      <w:szCs w:val="22"/>
      <w:shd w:val="clear" w:color="auto" w:fill="C4ECFF" w:themeFill="accent1" w:themeFillTint="33"/>
    </w:rPr>
  </w:style>
  <w:style w:type="character" w:styleId="PageNumber">
    <w:name w:val="page number"/>
    <w:uiPriority w:val="99"/>
    <w:semiHidden/>
    <w:locked/>
    <w:rsid w:val="00112A69"/>
    <w:rPr>
      <w:rFonts w:eastAsiaTheme="minorEastAsia" w:cs="Arial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677C5F"/>
    <w:rPr>
      <w:rFonts w:asciiTheme="minorHAnsi" w:hAnsiTheme="minorHAnsi"/>
      <w:color w:val="1396D8"/>
      <w:u w:val="single"/>
    </w:rPr>
  </w:style>
  <w:style w:type="paragraph" w:customStyle="1" w:styleId="Link">
    <w:name w:val="Link"/>
    <w:basedOn w:val="Normal"/>
    <w:link w:val="LinkChar"/>
    <w:autoRedefine/>
    <w:uiPriority w:val="11"/>
    <w:qFormat/>
    <w:rsid w:val="00112A69"/>
    <w:pPr>
      <w:spacing w:after="0" w:line="240" w:lineRule="auto"/>
    </w:pPr>
    <w:rPr>
      <w:rFonts w:eastAsia="Times New Roman" w:cs="Times New Roman"/>
      <w:color w:val="1396D8"/>
      <w:szCs w:val="24"/>
      <w:u w:val="single"/>
    </w:rPr>
  </w:style>
  <w:style w:type="character" w:customStyle="1" w:styleId="LinkChar">
    <w:name w:val="Link Char"/>
    <w:basedOn w:val="DefaultParagraphFont"/>
    <w:link w:val="Link"/>
    <w:uiPriority w:val="11"/>
    <w:rsid w:val="00D55243"/>
    <w:rPr>
      <w:rFonts w:eastAsia="Times New Roman" w:cs="Times New Roman"/>
      <w:color w:val="1396D8"/>
      <w:szCs w:val="24"/>
      <w:u w:val="single"/>
    </w:rPr>
  </w:style>
  <w:style w:type="character" w:styleId="IntenseReference">
    <w:name w:val="Intense Reference"/>
    <w:aliases w:val="Note 1 Bold"/>
    <w:basedOn w:val="DefaultParagraphFont"/>
    <w:uiPriority w:val="32"/>
    <w:locked/>
    <w:rsid w:val="00112A69"/>
    <w:rPr>
      <w:rFonts w:asciiTheme="minorHAnsi" w:hAnsiTheme="minorHAnsi"/>
      <w:b/>
      <w:bCs/>
      <w:smallCaps/>
      <w:color w:val="BD732A" w:themeColor="accent2"/>
      <w:spacing w:val="5"/>
      <w:sz w:val="20"/>
      <w:u w:val="none"/>
    </w:rPr>
  </w:style>
  <w:style w:type="paragraph" w:customStyle="1" w:styleId="BoldNote1">
    <w:name w:val="Bold Note 1"/>
    <w:basedOn w:val="NoteHeading"/>
    <w:uiPriority w:val="14"/>
    <w:qFormat/>
    <w:rsid w:val="00112A69"/>
    <w:rPr>
      <w:b/>
    </w:rPr>
  </w:style>
  <w:style w:type="paragraph" w:styleId="Quote">
    <w:name w:val="Quote"/>
    <w:basedOn w:val="Normal"/>
    <w:next w:val="Normal"/>
    <w:link w:val="QuoteChar"/>
    <w:uiPriority w:val="14"/>
    <w:qFormat/>
    <w:rsid w:val="00112A69"/>
    <w:pPr>
      <w:ind w:left="720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4"/>
    <w:rsid w:val="00D55243"/>
    <w:rPr>
      <w:iCs/>
      <w:color w:val="000000" w:themeColor="text1"/>
    </w:rPr>
  </w:style>
  <w:style w:type="character" w:styleId="IntenseEmphasis">
    <w:name w:val="Intense Emphasis"/>
    <w:basedOn w:val="DefaultParagraphFont"/>
    <w:uiPriority w:val="5"/>
    <w:qFormat/>
    <w:locked/>
    <w:rsid w:val="00112A69"/>
    <w:rPr>
      <w:rFonts w:asciiTheme="minorHAnsi" w:hAnsiTheme="minorHAnsi"/>
      <w:b/>
      <w:bCs/>
      <w:i/>
      <w:iCs/>
      <w:color w:val="1396D8"/>
      <w:sz w:val="20"/>
    </w:rPr>
  </w:style>
  <w:style w:type="character" w:styleId="Emphasis">
    <w:name w:val="Emphasis"/>
    <w:basedOn w:val="DefaultParagraphFont"/>
    <w:uiPriority w:val="5"/>
    <w:qFormat/>
    <w:rsid w:val="00F80AF1"/>
    <w:rPr>
      <w:rFonts w:asciiTheme="minorHAnsi" w:hAnsiTheme="minorHAnsi"/>
      <w:b/>
      <w:iCs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015D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5DA7"/>
    <w:rPr>
      <w:sz w:val="20"/>
    </w:rPr>
  </w:style>
  <w:style w:type="paragraph" w:styleId="BodyTextFirstIndent">
    <w:name w:val="Body Text First Indent"/>
    <w:aliases w:val="Style Left 0.5"/>
    <w:basedOn w:val="BodyText"/>
    <w:link w:val="BodyTextFirstIndentChar"/>
    <w:autoRedefine/>
    <w:uiPriority w:val="99"/>
    <w:semiHidden/>
    <w:qFormat/>
    <w:locked/>
    <w:rsid w:val="00112A69"/>
    <w:pPr>
      <w:spacing w:after="200"/>
      <w:ind w:left="720"/>
    </w:pPr>
  </w:style>
  <w:style w:type="character" w:customStyle="1" w:styleId="BodyTextFirstIndentChar">
    <w:name w:val="Body Text First Indent Char"/>
    <w:aliases w:val="Style Left 0.5 Char"/>
    <w:basedOn w:val="BodyTextChar"/>
    <w:link w:val="BodyTextFirstIndent"/>
    <w:uiPriority w:val="99"/>
    <w:semiHidden/>
    <w:rsid w:val="00E03CE6"/>
    <w:rPr>
      <w:sz w:val="20"/>
    </w:rPr>
  </w:style>
  <w:style w:type="paragraph" w:customStyle="1" w:styleId="Left05Indent">
    <w:name w:val="Left 0.5&quot; Indent"/>
    <w:basedOn w:val="BodyTextFirstIndent"/>
    <w:autoRedefine/>
    <w:semiHidden/>
    <w:qFormat/>
    <w:locked/>
    <w:rsid w:val="0099448B"/>
    <w:pPr>
      <w:ind w:left="360"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locked/>
    <w:rsid w:val="00015DA7"/>
    <w:pPr>
      <w:spacing w:after="292" w:line="292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autoRedefine/>
    <w:uiPriority w:val="34"/>
    <w:qFormat/>
    <w:rsid w:val="00F80AF1"/>
    <w:pPr>
      <w:numPr>
        <w:numId w:val="13"/>
      </w:numPr>
      <w:ind w:left="720"/>
      <w:contextualSpacing/>
    </w:pPr>
  </w:style>
  <w:style w:type="paragraph" w:styleId="TOCHeading">
    <w:name w:val="TOC Heading"/>
    <w:basedOn w:val="Heading1"/>
    <w:next w:val="Normal"/>
    <w:autoRedefine/>
    <w:uiPriority w:val="39"/>
    <w:qFormat/>
    <w:rsid w:val="005B2B58"/>
    <w:pPr>
      <w:numPr>
        <w:numId w:val="0"/>
      </w:numPr>
      <w:pBdr>
        <w:bottom w:val="single" w:sz="4" w:space="1" w:color="BFBFBF" w:themeColor="background1" w:themeShade="BF"/>
      </w:pBdr>
      <w:spacing w:before="480" w:line="240" w:lineRule="auto"/>
      <w:outlineLvl w:val="9"/>
    </w:pPr>
    <w:rPr>
      <w:color w:val="0096D7" w:themeColor="accent1"/>
    </w:rPr>
  </w:style>
  <w:style w:type="paragraph" w:styleId="TOC1">
    <w:name w:val="toc 1"/>
    <w:basedOn w:val="Normal"/>
    <w:next w:val="Normal"/>
    <w:autoRedefine/>
    <w:uiPriority w:val="39"/>
    <w:qFormat/>
    <w:rsid w:val="00047C08"/>
    <w:pPr>
      <w:tabs>
        <w:tab w:val="left" w:pos="400"/>
        <w:tab w:val="right" w:leader="dot" w:pos="9350"/>
      </w:tabs>
      <w:spacing w:after="100"/>
    </w:pPr>
    <w:rPr>
      <w:color w:val="000000" w:themeColor="text1"/>
    </w:rPr>
  </w:style>
  <w:style w:type="paragraph" w:styleId="TOC2">
    <w:name w:val="toc 2"/>
    <w:basedOn w:val="TOC1"/>
    <w:next w:val="Normal"/>
    <w:autoRedefine/>
    <w:uiPriority w:val="39"/>
    <w:qFormat/>
    <w:rsid w:val="00227E4B"/>
    <w:pPr>
      <w:ind w:left="288"/>
    </w:pPr>
  </w:style>
  <w:style w:type="paragraph" w:styleId="TOC3">
    <w:name w:val="toc 3"/>
    <w:basedOn w:val="TOC2"/>
    <w:next w:val="Normal"/>
    <w:autoRedefine/>
    <w:uiPriority w:val="39"/>
    <w:qFormat/>
    <w:rsid w:val="00047C08"/>
    <w:pPr>
      <w:ind w:left="648"/>
    </w:pPr>
  </w:style>
  <w:style w:type="paragraph" w:styleId="BalloonText">
    <w:name w:val="Balloon Text"/>
    <w:basedOn w:val="Normal"/>
    <w:link w:val="BalloonTextChar"/>
    <w:uiPriority w:val="99"/>
    <w:semiHidden/>
    <w:locked/>
    <w:rsid w:val="0090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43"/>
    <w:rPr>
      <w:rFonts w:ascii="Tahoma" w:hAnsi="Tahoma" w:cs="Tahoma"/>
      <w:sz w:val="16"/>
      <w:szCs w:val="16"/>
    </w:rPr>
  </w:style>
  <w:style w:type="paragraph" w:customStyle="1" w:styleId="Boxtext">
    <w:name w:val="Box text"/>
    <w:basedOn w:val="BodyText"/>
    <w:uiPriority w:val="2"/>
    <w:qFormat/>
    <w:rsid w:val="00112A69"/>
    <w:pPr>
      <w:pBdr>
        <w:top w:val="single" w:sz="4" w:space="2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80"/>
    </w:pPr>
    <w:rPr>
      <w:rFonts w:eastAsiaTheme="minorEastAsia" w:cs="Times New Roman"/>
    </w:rPr>
  </w:style>
  <w:style w:type="paragraph" w:styleId="BodyTextIndent3">
    <w:name w:val="Body Text Indent 3"/>
    <w:aliases w:val="Table Text .25 ndent"/>
    <w:basedOn w:val="Normal"/>
    <w:link w:val="BodyTextIndent3Char"/>
    <w:autoRedefine/>
    <w:uiPriority w:val="99"/>
    <w:semiHidden/>
    <w:qFormat/>
    <w:locked/>
    <w:rsid w:val="00112A69"/>
    <w:pPr>
      <w:framePr w:hSpace="180" w:wrap="around" w:vAnchor="text" w:hAnchor="margin" w:y="110"/>
      <w:spacing w:before="60" w:after="0" w:line="240" w:lineRule="auto"/>
      <w:ind w:left="187"/>
    </w:pPr>
    <w:rPr>
      <w:rFonts w:ascii="Arial" w:eastAsiaTheme="minorEastAsia" w:hAnsi="Arial" w:cs="Arial"/>
      <w:color w:val="000000"/>
      <w:sz w:val="16"/>
      <w:szCs w:val="16"/>
    </w:rPr>
  </w:style>
  <w:style w:type="character" w:customStyle="1" w:styleId="BodyTextIndent3Char">
    <w:name w:val="Body Text Indent 3 Char"/>
    <w:aliases w:val="Table Text .25 ndent Char"/>
    <w:basedOn w:val="DefaultParagraphFont"/>
    <w:link w:val="BodyTextIndent3"/>
    <w:uiPriority w:val="99"/>
    <w:semiHidden/>
    <w:rsid w:val="00E03CE6"/>
    <w:rPr>
      <w:rFonts w:ascii="Arial" w:eastAsiaTheme="minorEastAsia" w:hAnsi="Arial" w:cs="Arial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autoRedefine/>
    <w:uiPriority w:val="7"/>
    <w:qFormat/>
    <w:rsid w:val="00C7266E"/>
    <w:pPr>
      <w:spacing w:after="0" w:line="240" w:lineRule="atLeast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C7266E"/>
    <w:rPr>
      <w:sz w:val="18"/>
    </w:rPr>
  </w:style>
  <w:style w:type="character" w:styleId="FootnoteReference">
    <w:name w:val="footnote reference"/>
    <w:basedOn w:val="DefaultParagraphFont"/>
    <w:uiPriority w:val="8"/>
    <w:rsid w:val="00965A44"/>
    <w:rPr>
      <w:vertAlign w:val="superscript"/>
    </w:rPr>
  </w:style>
  <w:style w:type="paragraph" w:styleId="List">
    <w:name w:val="List"/>
    <w:basedOn w:val="Normal"/>
    <w:uiPriority w:val="99"/>
    <w:semiHidden/>
    <w:locked/>
    <w:rsid w:val="00112A6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locked/>
    <w:rsid w:val="00112A6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locked/>
    <w:rsid w:val="00112A6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locked/>
    <w:rsid w:val="00112A6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locked/>
    <w:rsid w:val="00112A6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locked/>
    <w:rsid w:val="00112A69"/>
    <w:pPr>
      <w:numPr>
        <w:numId w:val="34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112A69"/>
    <w:pPr>
      <w:numPr>
        <w:numId w:val="35"/>
      </w:numPr>
      <w:contextualSpacing/>
    </w:pPr>
  </w:style>
  <w:style w:type="paragraph" w:styleId="ListBullet3">
    <w:name w:val="List Bullet 3"/>
    <w:basedOn w:val="Normal"/>
    <w:uiPriority w:val="99"/>
    <w:semiHidden/>
    <w:locked/>
    <w:rsid w:val="00112A69"/>
    <w:pPr>
      <w:numPr>
        <w:numId w:val="36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112A69"/>
    <w:pPr>
      <w:numPr>
        <w:numId w:val="37"/>
      </w:numPr>
      <w:contextualSpacing/>
    </w:pPr>
  </w:style>
  <w:style w:type="paragraph" w:styleId="ListContinue2">
    <w:name w:val="List Continue 2"/>
    <w:basedOn w:val="Normal"/>
    <w:uiPriority w:val="99"/>
    <w:semiHidden/>
    <w:locked/>
    <w:rsid w:val="00112A69"/>
    <w:pPr>
      <w:spacing w:after="120"/>
      <w:ind w:left="720"/>
      <w:contextualSpacing/>
    </w:pPr>
  </w:style>
  <w:style w:type="paragraph" w:styleId="ListContinue4">
    <w:name w:val="List Continue 4"/>
    <w:basedOn w:val="Normal"/>
    <w:uiPriority w:val="99"/>
    <w:semiHidden/>
    <w:locked/>
    <w:rsid w:val="00112A69"/>
    <w:pPr>
      <w:spacing w:after="120"/>
      <w:ind w:left="1440"/>
      <w:contextualSpacing/>
    </w:pPr>
  </w:style>
  <w:style w:type="character" w:styleId="LineNumber">
    <w:name w:val="line number"/>
    <w:basedOn w:val="DefaultParagraphFont"/>
    <w:uiPriority w:val="99"/>
    <w:semiHidden/>
    <w:locked/>
    <w:rsid w:val="00112A69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E27661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112A69"/>
    <w:rPr>
      <w:rFonts w:asciiTheme="majorHAnsi" w:eastAsiaTheme="majorEastAsia" w:hAnsiTheme="majorHAnsi" w:cstheme="majorBidi"/>
      <w:b/>
      <w:bCs/>
    </w:rPr>
  </w:style>
  <w:style w:type="paragraph" w:customStyle="1" w:styleId="Text">
    <w:name w:val="Text"/>
    <w:basedOn w:val="BodyTextIndent3"/>
    <w:autoRedefine/>
    <w:uiPriority w:val="99"/>
    <w:semiHidden/>
    <w:qFormat/>
    <w:locked/>
    <w:rsid w:val="00112A69"/>
    <w:pPr>
      <w:framePr w:wrap="around"/>
      <w:ind w:left="180"/>
    </w:pPr>
  </w:style>
  <w:style w:type="paragraph" w:customStyle="1" w:styleId="TableTextIndent25">
    <w:name w:val="Table Text Indent .25"/>
    <w:basedOn w:val="Normal"/>
    <w:next w:val="Normal"/>
    <w:autoRedefine/>
    <w:uiPriority w:val="99"/>
    <w:semiHidden/>
    <w:qFormat/>
    <w:locked/>
    <w:rsid w:val="00112A69"/>
    <w:pPr>
      <w:spacing w:before="60" w:after="0" w:line="240" w:lineRule="auto"/>
      <w:ind w:left="216"/>
    </w:pPr>
    <w:rPr>
      <w:sz w:val="16"/>
    </w:rPr>
  </w:style>
  <w:style w:type="paragraph" w:customStyle="1" w:styleId="BoldTableStyle">
    <w:name w:val="Bold Table Style"/>
    <w:basedOn w:val="Normal"/>
    <w:autoRedefine/>
    <w:semiHidden/>
    <w:qFormat/>
    <w:locked/>
    <w:rsid w:val="00112A69"/>
    <w:pPr>
      <w:framePr w:hSpace="180" w:wrap="around" w:vAnchor="text" w:hAnchor="margin" w:y="110"/>
      <w:spacing w:before="40" w:after="40" w:line="240" w:lineRule="auto"/>
    </w:pPr>
    <w:rPr>
      <w:rFonts w:eastAsiaTheme="minorEastAsia" w:cs="Arial"/>
      <w:b/>
      <w:color w:val="000000"/>
      <w:sz w:val="16"/>
      <w:szCs w:val="16"/>
    </w:rPr>
  </w:style>
  <w:style w:type="paragraph" w:styleId="TOC4">
    <w:name w:val="toc 4"/>
    <w:basedOn w:val="TOC3"/>
    <w:next w:val="Normal"/>
    <w:autoRedefine/>
    <w:uiPriority w:val="39"/>
    <w:qFormat/>
    <w:rsid w:val="00F575F0"/>
    <w:pPr>
      <w:ind w:left="1008"/>
    </w:pPr>
    <w:rPr>
      <w:noProof/>
    </w:rPr>
  </w:style>
  <w:style w:type="paragraph" w:styleId="ListNumber">
    <w:name w:val="List Number"/>
    <w:basedOn w:val="Normal"/>
    <w:uiPriority w:val="20"/>
    <w:locked/>
    <w:rsid w:val="00046593"/>
    <w:pPr>
      <w:numPr>
        <w:numId w:val="7"/>
      </w:numPr>
      <w:contextualSpacing/>
    </w:pPr>
  </w:style>
  <w:style w:type="table" w:customStyle="1" w:styleId="LightShading1">
    <w:name w:val="Light Shading1"/>
    <w:basedOn w:val="TableNormal"/>
    <w:uiPriority w:val="60"/>
    <w:locked/>
    <w:rsid w:val="00A00D7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ableofFigures">
    <w:name w:val="table of figures"/>
    <w:basedOn w:val="Normal"/>
    <w:next w:val="Normal"/>
    <w:uiPriority w:val="99"/>
    <w:rsid w:val="002207DF"/>
    <w:pPr>
      <w:spacing w:after="0"/>
    </w:pPr>
  </w:style>
  <w:style w:type="character" w:styleId="PlaceholderText">
    <w:name w:val="Placeholder Text"/>
    <w:basedOn w:val="DefaultParagraphFont"/>
    <w:uiPriority w:val="99"/>
    <w:semiHidden/>
    <w:locked/>
    <w:rsid w:val="002B0FD2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99"/>
    <w:semiHidden/>
    <w:qFormat/>
    <w:locked/>
    <w:rsid w:val="002B0FD2"/>
    <w:pPr>
      <w:spacing w:after="360" w:line="240" w:lineRule="auto"/>
      <w:contextualSpacing/>
    </w:pPr>
    <w:rPr>
      <w:rFonts w:asciiTheme="majorHAnsi" w:eastAsiaTheme="majorEastAsia" w:hAnsiTheme="majorHAnsi" w:cstheme="majorBidi"/>
      <w:color w:val="139CD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E03CE6"/>
    <w:rPr>
      <w:rFonts w:asciiTheme="majorHAnsi" w:eastAsiaTheme="majorEastAsia" w:hAnsiTheme="majorHAnsi" w:cstheme="majorBidi"/>
      <w:color w:val="139CD8"/>
      <w:spacing w:val="5"/>
      <w:kern w:val="28"/>
      <w:sz w:val="52"/>
      <w:szCs w:val="52"/>
    </w:rPr>
  </w:style>
  <w:style w:type="paragraph" w:styleId="Date">
    <w:name w:val="Date"/>
    <w:basedOn w:val="Normal"/>
    <w:next w:val="Normal"/>
    <w:link w:val="DateChar"/>
    <w:autoRedefine/>
    <w:uiPriority w:val="4"/>
    <w:qFormat/>
    <w:locked/>
    <w:rsid w:val="002B0FD2"/>
    <w:rPr>
      <w:color w:val="7E8E9A"/>
    </w:rPr>
  </w:style>
  <w:style w:type="character" w:customStyle="1" w:styleId="DateChar">
    <w:name w:val="Date Char"/>
    <w:basedOn w:val="DefaultParagraphFont"/>
    <w:link w:val="Date"/>
    <w:uiPriority w:val="4"/>
    <w:rsid w:val="00D55243"/>
    <w:rPr>
      <w:color w:val="7E8E9A"/>
      <w:sz w:val="22"/>
    </w:rPr>
  </w:style>
  <w:style w:type="table" w:styleId="ColorfulList-Accent3">
    <w:name w:val="Colorful List Accent 3"/>
    <w:basedOn w:val="TableNormal"/>
    <w:uiPriority w:val="72"/>
    <w:locked/>
    <w:rsid w:val="00D5524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7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9F00" w:themeFill="accent4" w:themeFillShade="CC"/>
      </w:tcPr>
    </w:tblStylePr>
    <w:tblStylePr w:type="lastRow">
      <w:rPr>
        <w:b/>
        <w:bCs/>
        <w:color w:val="CD9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C5" w:themeFill="accent3" w:themeFillTint="3F"/>
      </w:tcPr>
    </w:tblStylePr>
    <w:tblStylePr w:type="band1Horz">
      <w:tblPr/>
      <w:tcPr>
        <w:shd w:val="clear" w:color="auto" w:fill="DDEFD0" w:themeFill="accent3" w:themeFillTint="33"/>
      </w:tcPr>
    </w:tblStylePr>
  </w:style>
  <w:style w:type="table" w:styleId="ColorfulGrid-Accent6">
    <w:name w:val="Colorful Grid Accent 6"/>
    <w:basedOn w:val="TableNormal"/>
    <w:uiPriority w:val="73"/>
    <w:locked/>
    <w:rsid w:val="00D5524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AB2" w:themeFill="accent6" w:themeFillTint="33"/>
    </w:tcPr>
    <w:tblStylePr w:type="firstRow">
      <w:rPr>
        <w:b/>
        <w:bCs/>
      </w:rPr>
      <w:tblPr/>
      <w:tcPr>
        <w:shd w:val="clear" w:color="auto" w:fill="F7D56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D56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3B0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3B03" w:themeFill="accent6" w:themeFillShade="BF"/>
      </w:tcPr>
    </w:tblStylePr>
    <w:tblStylePr w:type="band1Vert">
      <w:tblPr/>
      <w:tcPr>
        <w:shd w:val="clear" w:color="auto" w:fill="F5CB3F" w:themeFill="accent6" w:themeFillTint="7F"/>
      </w:tcPr>
    </w:tblStylePr>
    <w:tblStylePr w:type="band1Horz">
      <w:tblPr/>
      <w:tcPr>
        <w:shd w:val="clear" w:color="auto" w:fill="F5CB3F" w:themeFill="accent6" w:themeFillTint="7F"/>
      </w:tcPr>
    </w:tblStylePr>
  </w:style>
  <w:style w:type="table" w:styleId="TableGrid">
    <w:name w:val="Table Grid"/>
    <w:basedOn w:val="TableNormal"/>
    <w:uiPriority w:val="59"/>
    <w:locked/>
    <w:rsid w:val="00FB08E3"/>
    <w:pPr>
      <w:spacing w:after="0"/>
      <w:jc w:val="right"/>
    </w:pPr>
    <w:rPr>
      <w:sz w:val="18"/>
    </w:rPr>
    <w:tblPr>
      <w:tblStyleRowBandSize w:val="1"/>
      <w:tblStyleColBandSize w:val="1"/>
    </w:tblPr>
    <w:tblStylePr w:type="firstRow">
      <w:pPr>
        <w:jc w:val="right"/>
      </w:pPr>
      <w:rPr>
        <w:b/>
      </w:rPr>
      <w:tblPr/>
      <w:tcPr>
        <w:tcBorders>
          <w:bottom w:val="single" w:sz="18" w:space="0" w:color="0096D7" w:themeColor="accent1"/>
        </w:tcBorders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0096D7" w:themeColor="accent1"/>
        </w:tcBorders>
      </w:tcPr>
    </w:tblStylePr>
    <w:tblStylePr w:type="firstCol">
      <w:pPr>
        <w:wordWrap/>
        <w:jc w:val="left"/>
      </w:pPr>
    </w:tblStylePr>
    <w:tblStylePr w:type="band1Horz">
      <w:pPr>
        <w:wordWrap/>
        <w:jc w:val="right"/>
      </w:pPr>
      <w:tblPr/>
      <w:tcPr>
        <w:tcBorders>
          <w:bottom w:val="dashed" w:sz="4" w:space="0" w:color="BFBFBF" w:themeColor="background1" w:themeShade="BF"/>
        </w:tcBorders>
      </w:tcPr>
    </w:tblStylePr>
    <w:tblStylePr w:type="band2Horz">
      <w:pPr>
        <w:wordWrap/>
        <w:jc w:val="right"/>
      </w:pPr>
      <w:tblPr/>
      <w:tcPr>
        <w:tcBorders>
          <w:bottom w:val="dashed" w:sz="4" w:space="0" w:color="BFBFBF" w:themeColor="background1" w:themeShade="BF"/>
        </w:tcBorders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footnotetext">
    <w:name w:val="Table footnote text"/>
    <w:basedOn w:val="FootnoteText"/>
    <w:uiPriority w:val="8"/>
    <w:qFormat/>
    <w:rsid w:val="00E509A9"/>
  </w:style>
  <w:style w:type="character" w:styleId="Strong">
    <w:name w:val="Strong"/>
    <w:basedOn w:val="DefaultParagraphFont"/>
    <w:uiPriority w:val="22"/>
    <w:qFormat/>
    <w:locked/>
    <w:rsid w:val="00677C5F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347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CC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A27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A2797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7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898">
              <w:marLeft w:val="0"/>
              <w:marRight w:val="0"/>
              <w:marTop w:val="125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8D"/>
    <w:rsid w:val="00184332"/>
    <w:rsid w:val="00276C89"/>
    <w:rsid w:val="00772D8C"/>
    <w:rsid w:val="0097548D"/>
    <w:rsid w:val="009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8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48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8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4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2011-12-01T00:00:00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5082E5693AC4B8A5E9DC8FEDE9916" ma:contentTypeVersion="4" ma:contentTypeDescription="Create a new document." ma:contentTypeScope="" ma:versionID="011dc04cac5d3d5bf03b599db95a1905">
  <xsd:schema xmlns:xsd="http://www.w3.org/2001/XMLSchema" xmlns:xs="http://www.w3.org/2001/XMLSchema" xmlns:p="http://schemas.microsoft.com/office/2006/metadata/properties" xmlns:ns2="17daff2f-b1b7-4d5c-80b2-47dc67a8fb08" xmlns:ns3="c7c3e025-3c1a-4026-bb7d-31b0a2c27904" targetNamespace="http://schemas.microsoft.com/office/2006/metadata/properties" ma:root="true" ma:fieldsID="473863c354aa2d8acece42138aba4deb" ns2:_="" ns3:_="">
    <xsd:import namespace="17daff2f-b1b7-4d5c-80b2-47dc67a8fb08"/>
    <xsd:import namespace="c7c3e025-3c1a-4026-bb7d-31b0a2c27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ff2f-b1b7-4d5c-80b2-47dc67a8f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025-3c1a-4026-bb7d-31b0a2c27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6E307B-119F-4F20-BCEB-86BF4E5D6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B4F3C7-3CAF-40D2-A254-26DBD6EFB5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D2BF6-CB58-4900-8CD1-05113A813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aff2f-b1b7-4d5c-80b2-47dc67a8fb08"/>
    <ds:schemaRef ds:uri="c7c3e025-3c1a-4026-bb7d-31b0a2c2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97FAC9-ED20-4075-89BC-4E78E4F0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Import and Export of Natural Gas (Form FE-746R)</vt:lpstr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Import and Export of Natural Gas (Form FE-746R)</dc:title>
  <dc:subject>Improving the Quality and Scope of EIA Data</dc:subject>
  <dc:creator>Stroud, Lawrence</dc:creator>
  <cp:keywords/>
  <dc:description/>
  <cp:lastModifiedBy>SYSTEM</cp:lastModifiedBy>
  <cp:revision>2</cp:revision>
  <cp:lastPrinted>2011-12-12T20:42:00Z</cp:lastPrinted>
  <dcterms:created xsi:type="dcterms:W3CDTF">2019-03-08T14:51:00Z</dcterms:created>
  <dcterms:modified xsi:type="dcterms:W3CDTF">2019-03-08T14:51:00Z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0x01010081A5082E5693AC4B8A5E9DC8FEDE9916</vt:lpwstr>
  </property>
</Properties>
</file>