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619A" w14:textId="3CF03997" w:rsidR="00E36537" w:rsidRPr="00495C22" w:rsidRDefault="00334E84" w:rsidP="00334E84">
      <w:pPr>
        <w:pStyle w:val="ListParagraph"/>
        <w:numPr>
          <w:ilvl w:val="0"/>
          <w:numId w:val="6"/>
        </w:numPr>
        <w:tabs>
          <w:tab w:val="left" w:pos="480"/>
          <w:tab w:val="right" w:pos="8640"/>
        </w:tabs>
        <w:ind w:right="684"/>
        <w:rPr>
          <w:b/>
          <w:sz w:val="24"/>
          <w:szCs w:val="24"/>
        </w:rPr>
      </w:pPr>
      <w:bookmarkStart w:id="0" w:name="_GoBack"/>
      <w:bookmarkEnd w:id="0"/>
      <w:r w:rsidRPr="00495C22">
        <w:rPr>
          <w:b/>
          <w:sz w:val="24"/>
          <w:szCs w:val="24"/>
        </w:rPr>
        <w:t>JUSTIFICATION:</w:t>
      </w:r>
    </w:p>
    <w:p w14:paraId="2A3D288A" w14:textId="77777777" w:rsidR="00606AD2" w:rsidRPr="00495C22" w:rsidRDefault="00606AD2" w:rsidP="00606AD2">
      <w:pPr>
        <w:rPr>
          <w:b/>
          <w:sz w:val="24"/>
          <w:szCs w:val="24"/>
        </w:rPr>
      </w:pPr>
    </w:p>
    <w:p w14:paraId="0748F693" w14:textId="77777777"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14:paraId="152820F9" w14:textId="77777777" w:rsidR="00606AD2" w:rsidRPr="00495C22" w:rsidRDefault="00606AD2" w:rsidP="00606AD2">
      <w:pPr>
        <w:pStyle w:val="ListParagraph"/>
        <w:ind w:left="360"/>
        <w:rPr>
          <w:sz w:val="24"/>
          <w:szCs w:val="24"/>
        </w:rPr>
      </w:pPr>
    </w:p>
    <w:p w14:paraId="788E013D" w14:textId="22E3ACB4" w:rsidR="00E36537" w:rsidRDefault="00C17C77" w:rsidP="003A5B77">
      <w:pPr>
        <w:ind w:left="360" w:right="540"/>
        <w:rPr>
          <w:sz w:val="24"/>
        </w:rPr>
      </w:pPr>
      <w:r>
        <w:rPr>
          <w:sz w:val="24"/>
        </w:rPr>
        <w:t>The Department of Veterans Affairs (VA), through its Veterans Benefits Administration</w:t>
      </w:r>
      <w:r w:rsidR="00617D2B">
        <w:rPr>
          <w:sz w:val="24"/>
        </w:rPr>
        <w:t xml:space="preserve"> </w:t>
      </w:r>
      <w:r>
        <w:rPr>
          <w:sz w:val="24"/>
        </w:rPr>
        <w:t xml:space="preserve">(VBA), administers an integrated program of benefits and services established by law for veterans, service personnel, and their dependents and/or </w:t>
      </w:r>
      <w:r w:rsidRPr="000412D1">
        <w:rPr>
          <w:sz w:val="24"/>
        </w:rPr>
        <w:t xml:space="preserve">beneficiaries.  38 U.S.C. 1805 provides </w:t>
      </w:r>
      <w:r w:rsidR="00504A80" w:rsidRPr="000412D1">
        <w:rPr>
          <w:sz w:val="24"/>
        </w:rPr>
        <w:t>monetary benefits to, or on behalf of, children of veterans who service</w:t>
      </w:r>
      <w:r w:rsidR="00577DD6" w:rsidRPr="000412D1">
        <w:rPr>
          <w:sz w:val="24"/>
        </w:rPr>
        <w:t>d</w:t>
      </w:r>
      <w:r w:rsidR="00504A80" w:rsidRPr="000412D1">
        <w:rPr>
          <w:sz w:val="24"/>
        </w:rPr>
        <w:t xml:space="preserve"> </w:t>
      </w:r>
      <w:r w:rsidRPr="000412D1">
        <w:rPr>
          <w:sz w:val="24"/>
        </w:rPr>
        <w:t xml:space="preserve">in the Republic of Vietnam </w:t>
      </w:r>
      <w:r w:rsidR="000412D1" w:rsidRPr="000412D1">
        <w:rPr>
          <w:sz w:val="24"/>
        </w:rPr>
        <w:t>(RVN)</w:t>
      </w:r>
      <w:r w:rsidR="00504A80" w:rsidRPr="000412D1">
        <w:rPr>
          <w:sz w:val="24"/>
        </w:rPr>
        <w:t xml:space="preserve">, </w:t>
      </w:r>
      <w:r w:rsidR="000412D1" w:rsidRPr="000412D1">
        <w:rPr>
          <w:sz w:val="24"/>
        </w:rPr>
        <w:t xml:space="preserve">or in or near the demilitarized zone (DMZ) in Korea, </w:t>
      </w:r>
      <w:r w:rsidR="00504A80" w:rsidRPr="000412D1">
        <w:rPr>
          <w:sz w:val="24"/>
        </w:rPr>
        <w:t>as well as children of certain veterans who served in Thailand</w:t>
      </w:r>
      <w:r w:rsidRPr="000412D1">
        <w:rPr>
          <w:sz w:val="24"/>
        </w:rPr>
        <w:t xml:space="preserve">.  </w:t>
      </w:r>
      <w:r w:rsidRPr="000412D1">
        <w:rPr>
          <w:sz w:val="24"/>
          <w:szCs w:val="24"/>
        </w:rPr>
        <w:t>38 U.S.C. 1815</w:t>
      </w:r>
      <w:r w:rsidRPr="000412D1">
        <w:rPr>
          <w:b/>
          <w:bCs/>
          <w:sz w:val="24"/>
          <w:szCs w:val="24"/>
        </w:rPr>
        <w:t xml:space="preserve"> </w:t>
      </w:r>
      <w:r w:rsidRPr="000412D1">
        <w:rPr>
          <w:sz w:val="24"/>
        </w:rPr>
        <w:t xml:space="preserve">provides payment </w:t>
      </w:r>
      <w:r w:rsidR="0083232E" w:rsidRPr="000412D1">
        <w:rPr>
          <w:sz w:val="24"/>
        </w:rPr>
        <w:t xml:space="preserve">to, or on behalf of, certain children of </w:t>
      </w:r>
      <w:r w:rsidR="00504A80" w:rsidRPr="000412D1">
        <w:rPr>
          <w:sz w:val="24"/>
        </w:rPr>
        <w:t xml:space="preserve">female </w:t>
      </w:r>
      <w:r w:rsidR="0083232E" w:rsidRPr="000412D1">
        <w:rPr>
          <w:sz w:val="24"/>
        </w:rPr>
        <w:t xml:space="preserve">veterans who served in the </w:t>
      </w:r>
      <w:r w:rsidR="00504A80">
        <w:rPr>
          <w:sz w:val="24"/>
        </w:rPr>
        <w:t>RVN</w:t>
      </w:r>
      <w:r w:rsidR="0083232E">
        <w:rPr>
          <w:sz w:val="24"/>
        </w:rPr>
        <w:t xml:space="preserve">.  </w:t>
      </w:r>
    </w:p>
    <w:p w14:paraId="44553FB8" w14:textId="157A42A6" w:rsidR="0083232E" w:rsidRDefault="0083232E" w:rsidP="003A5B77">
      <w:pPr>
        <w:ind w:left="360" w:right="540"/>
        <w:rPr>
          <w:sz w:val="24"/>
        </w:rPr>
      </w:pPr>
    </w:p>
    <w:p w14:paraId="0E5B94C1" w14:textId="0673A26B" w:rsidR="0083232E" w:rsidRDefault="0083232E" w:rsidP="003A5B77">
      <w:pPr>
        <w:ind w:left="360" w:right="540"/>
        <w:rPr>
          <w:sz w:val="24"/>
        </w:rPr>
      </w:pPr>
      <w:r>
        <w:rPr>
          <w:sz w:val="24"/>
        </w:rPr>
        <w:t>VA Form 21-0304 has been updated, to include:</w:t>
      </w:r>
    </w:p>
    <w:p w14:paraId="54E3A5CE" w14:textId="53EC6786" w:rsidR="00C0031F" w:rsidRPr="00C0031F" w:rsidRDefault="000412D1" w:rsidP="00A970C2">
      <w:pPr>
        <w:pStyle w:val="ListParagraph"/>
        <w:numPr>
          <w:ilvl w:val="0"/>
          <w:numId w:val="10"/>
        </w:numPr>
        <w:rPr>
          <w:sz w:val="24"/>
          <w:szCs w:val="24"/>
        </w:rPr>
      </w:pPr>
      <w:r>
        <w:rPr>
          <w:sz w:val="24"/>
          <w:szCs w:val="24"/>
        </w:rPr>
        <w:t>Updated</w:t>
      </w:r>
      <w:r w:rsidR="00C0031F" w:rsidRPr="00C0031F">
        <w:rPr>
          <w:sz w:val="24"/>
          <w:szCs w:val="24"/>
        </w:rPr>
        <w:t xml:space="preserve"> </w:t>
      </w:r>
      <w:r>
        <w:rPr>
          <w:sz w:val="24"/>
          <w:szCs w:val="24"/>
        </w:rPr>
        <w:t xml:space="preserve">the title for the collection.  </w:t>
      </w:r>
      <w:r w:rsidR="00C0031F" w:rsidRPr="00C0031F">
        <w:rPr>
          <w:sz w:val="24"/>
          <w:szCs w:val="24"/>
        </w:rPr>
        <w:t xml:space="preserve"> </w:t>
      </w:r>
    </w:p>
    <w:p w14:paraId="4D43D65B" w14:textId="6DC25FD7" w:rsidR="00A970C2" w:rsidRPr="008A60BB" w:rsidRDefault="00A970C2" w:rsidP="00A970C2">
      <w:pPr>
        <w:pStyle w:val="ListParagraph"/>
        <w:numPr>
          <w:ilvl w:val="0"/>
          <w:numId w:val="10"/>
        </w:numPr>
      </w:pPr>
      <w:r w:rsidRPr="00A970C2">
        <w:rPr>
          <w:sz w:val="24"/>
          <w:szCs w:val="24"/>
        </w:rPr>
        <w:t xml:space="preserve">New standardization data points; to include optical character recognition information.  </w:t>
      </w:r>
    </w:p>
    <w:p w14:paraId="1D2AA6D5" w14:textId="0C7A2626" w:rsidR="0083232E" w:rsidRDefault="00A970C2" w:rsidP="00A970C2">
      <w:pPr>
        <w:pStyle w:val="ListParagraph"/>
        <w:numPr>
          <w:ilvl w:val="0"/>
          <w:numId w:val="10"/>
        </w:numPr>
        <w:ind w:right="540"/>
        <w:rPr>
          <w:sz w:val="24"/>
        </w:rPr>
      </w:pPr>
      <w:r>
        <w:rPr>
          <w:sz w:val="24"/>
        </w:rPr>
        <w:t>Sectional formatting to clarify the intent of the form.</w:t>
      </w:r>
    </w:p>
    <w:p w14:paraId="45162B57" w14:textId="492EB98B" w:rsidR="00A970C2" w:rsidRDefault="00A970C2" w:rsidP="00A970C2">
      <w:pPr>
        <w:pStyle w:val="ListParagraph"/>
        <w:numPr>
          <w:ilvl w:val="0"/>
          <w:numId w:val="10"/>
        </w:numPr>
        <w:ind w:right="540"/>
        <w:rPr>
          <w:sz w:val="24"/>
        </w:rPr>
      </w:pPr>
      <w:r>
        <w:rPr>
          <w:sz w:val="24"/>
        </w:rPr>
        <w:t>Add</w:t>
      </w:r>
      <w:r w:rsidR="00C0031F">
        <w:rPr>
          <w:sz w:val="24"/>
        </w:rPr>
        <w:t>ed</w:t>
      </w:r>
      <w:r>
        <w:rPr>
          <w:sz w:val="24"/>
        </w:rPr>
        <w:t xml:space="preserve"> an alternate signer signature </w:t>
      </w:r>
      <w:r w:rsidR="00C0031F">
        <w:rPr>
          <w:sz w:val="24"/>
        </w:rPr>
        <w:t>section</w:t>
      </w:r>
      <w:r>
        <w:rPr>
          <w:sz w:val="24"/>
        </w:rPr>
        <w:t xml:space="preserve">.  </w:t>
      </w:r>
    </w:p>
    <w:p w14:paraId="772D0907" w14:textId="271FEC34" w:rsidR="00A970C2" w:rsidRPr="00A970C2" w:rsidRDefault="00A970C2" w:rsidP="00A970C2">
      <w:pPr>
        <w:ind w:left="360" w:right="540"/>
        <w:rPr>
          <w:sz w:val="24"/>
        </w:rPr>
      </w:pPr>
      <w:r w:rsidRPr="008A60BB">
        <w:rPr>
          <w:sz w:val="24"/>
          <w:szCs w:val="24"/>
        </w:rPr>
        <w:t xml:space="preserve">This </w:t>
      </w:r>
      <w:r w:rsidR="000412D1">
        <w:rPr>
          <w:sz w:val="24"/>
          <w:szCs w:val="24"/>
        </w:rPr>
        <w:t xml:space="preserve">update </w:t>
      </w:r>
      <w:r w:rsidRPr="008A60BB">
        <w:rPr>
          <w:sz w:val="24"/>
          <w:szCs w:val="24"/>
        </w:rPr>
        <w:t>is a non-substantive change</w:t>
      </w:r>
      <w:r>
        <w:rPr>
          <w:sz w:val="24"/>
          <w:szCs w:val="24"/>
        </w:rPr>
        <w:t xml:space="preserve"> and does not increase the burden</w:t>
      </w:r>
      <w:r w:rsidRPr="008A60BB">
        <w:rPr>
          <w:sz w:val="24"/>
          <w:szCs w:val="24"/>
        </w:rPr>
        <w:t>.</w:t>
      </w:r>
      <w:r>
        <w:rPr>
          <w:sz w:val="24"/>
          <w:szCs w:val="24"/>
        </w:rPr>
        <w:t xml:space="preserve">  </w:t>
      </w:r>
      <w:r w:rsidRPr="008A60BB">
        <w:rPr>
          <w:szCs w:val="24"/>
        </w:rPr>
        <w:t xml:space="preserve">   </w:t>
      </w:r>
    </w:p>
    <w:p w14:paraId="6FE9A097" w14:textId="77777777" w:rsidR="00C17C77" w:rsidRPr="00495C22" w:rsidRDefault="00C17C77" w:rsidP="00C17C77">
      <w:pPr>
        <w:rPr>
          <w:color w:val="000000"/>
          <w:sz w:val="24"/>
          <w:szCs w:val="24"/>
        </w:rPr>
      </w:pPr>
    </w:p>
    <w:p w14:paraId="7AD27333" w14:textId="77777777"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14:paraId="769A570C" w14:textId="77777777" w:rsidR="00334E84" w:rsidRPr="00495C22" w:rsidRDefault="00334E84">
      <w:pPr>
        <w:tabs>
          <w:tab w:val="left" w:pos="480"/>
          <w:tab w:val="right" w:pos="8640"/>
        </w:tabs>
        <w:ind w:right="684"/>
        <w:rPr>
          <w:sz w:val="24"/>
          <w:szCs w:val="24"/>
        </w:rPr>
      </w:pPr>
    </w:p>
    <w:p w14:paraId="1A0A5A60" w14:textId="7DDC29F3" w:rsidR="00E36537" w:rsidRPr="00495C22" w:rsidRDefault="00C17C77" w:rsidP="00651FB2">
      <w:pPr>
        <w:tabs>
          <w:tab w:val="left" w:pos="480"/>
          <w:tab w:val="right" w:pos="8640"/>
        </w:tabs>
        <w:ind w:left="360" w:right="684"/>
        <w:rPr>
          <w:sz w:val="24"/>
          <w:szCs w:val="24"/>
        </w:rPr>
      </w:pPr>
      <w:r>
        <w:rPr>
          <w:sz w:val="24"/>
        </w:rPr>
        <w:t>VA Form 21-0304 is used to gather the necessary information to determine eligibility for the monetary allowance and the appropriate level of payment.  It would be impossible to administer this benefit program without this collection of information.</w:t>
      </w:r>
    </w:p>
    <w:p w14:paraId="1A39E7D3" w14:textId="77777777" w:rsidR="00334E84" w:rsidRPr="00495C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A7F400D" w14:textId="77777777"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14:paraId="3EC9079E" w14:textId="77777777" w:rsidR="00334E84" w:rsidRPr="00495C22" w:rsidRDefault="00334E84">
      <w:pPr>
        <w:pStyle w:val="BodyText2"/>
        <w:rPr>
          <w:rFonts w:ascii="Times New Roman" w:hAnsi="Times New Roman"/>
          <w:sz w:val="24"/>
          <w:szCs w:val="24"/>
        </w:rPr>
      </w:pPr>
    </w:p>
    <w:p w14:paraId="7D09E457" w14:textId="73FFF1BC" w:rsidR="00617D2B" w:rsidRPr="00617D2B" w:rsidRDefault="00617D2B" w:rsidP="00617D2B">
      <w:pPr>
        <w:tabs>
          <w:tab w:val="left" w:pos="630"/>
        </w:tabs>
        <w:ind w:left="360"/>
        <w:rPr>
          <w:sz w:val="24"/>
          <w:szCs w:val="24"/>
        </w:rPr>
      </w:pPr>
      <w:r w:rsidRPr="00617D2B">
        <w:rPr>
          <w:color w:val="000000"/>
          <w:sz w:val="24"/>
          <w:szCs w:val="24"/>
        </w:rPr>
        <w:t xml:space="preserve">VA Form </w:t>
      </w:r>
      <w:r>
        <w:rPr>
          <w:color w:val="000000"/>
          <w:sz w:val="24"/>
          <w:szCs w:val="24"/>
        </w:rPr>
        <w:t>21-0304</w:t>
      </w:r>
      <w:r w:rsidRPr="00617D2B">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14:paraId="513E6D27" w14:textId="1EAA0EE3" w:rsidR="00495C22" w:rsidRPr="00495C22" w:rsidRDefault="00495C22" w:rsidP="00617D2B">
      <w:pPr>
        <w:rPr>
          <w:sz w:val="24"/>
          <w:szCs w:val="24"/>
        </w:rPr>
      </w:pPr>
    </w:p>
    <w:p w14:paraId="74674F96" w14:textId="77777777" w:rsidR="00630A90" w:rsidRDefault="00630A90">
      <w:pPr>
        <w:rPr>
          <w:b/>
          <w:sz w:val="24"/>
          <w:szCs w:val="24"/>
        </w:rPr>
      </w:pPr>
      <w:r>
        <w:rPr>
          <w:b/>
          <w:sz w:val="24"/>
          <w:szCs w:val="24"/>
        </w:rPr>
        <w:br w:type="page"/>
      </w:r>
    </w:p>
    <w:p w14:paraId="62EE4D07" w14:textId="6F6442E5"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lastRenderedPageBreak/>
        <w:t>Describe efforts to identify duplication.  Show specifically why any similar information already available cannot be used or modified for use for the purposes described in Item 2 above.</w:t>
      </w:r>
    </w:p>
    <w:p w14:paraId="6B0DF9E8" w14:textId="77777777"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239167F" w14:textId="2642DC3D" w:rsidR="00E36537" w:rsidRPr="00495C22" w:rsidRDefault="00E36537"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3320B81D" w14:textId="77777777"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944104C"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14:paraId="1331EC55"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7D443F9C" w14:textId="39905C7D" w:rsidR="00E36537" w:rsidRPr="00495C22" w:rsidRDefault="00E36537" w:rsidP="00310573">
      <w:pPr>
        <w:pStyle w:val="ListParagraph"/>
        <w:tabs>
          <w:tab w:val="left" w:pos="547"/>
          <w:tab w:val="left" w:pos="1080"/>
          <w:tab w:val="left" w:pos="1627"/>
          <w:tab w:val="left" w:pos="2160"/>
          <w:tab w:val="left" w:pos="2880"/>
        </w:tabs>
        <w:ind w:left="360"/>
        <w:rPr>
          <w:b/>
          <w:sz w:val="24"/>
          <w:szCs w:val="24"/>
        </w:rPr>
      </w:pPr>
      <w:r w:rsidRPr="00495C22">
        <w:rPr>
          <w:sz w:val="24"/>
          <w:szCs w:val="24"/>
        </w:rPr>
        <w:t>The collection of information does not involve small businesses or entities.</w:t>
      </w:r>
    </w:p>
    <w:p w14:paraId="3E492F7E" w14:textId="77777777" w:rsidR="00310573" w:rsidRPr="00495C22" w:rsidRDefault="00310573">
      <w:pPr>
        <w:tabs>
          <w:tab w:val="left" w:pos="480"/>
          <w:tab w:val="right" w:pos="8640"/>
        </w:tabs>
        <w:ind w:right="684"/>
        <w:rPr>
          <w:sz w:val="24"/>
          <w:szCs w:val="24"/>
        </w:rPr>
      </w:pPr>
    </w:p>
    <w:p w14:paraId="18AFDD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14:paraId="2DC9955C"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2973C1B7" w14:textId="1604F3BF" w:rsidR="00E36537" w:rsidRPr="00C17C77" w:rsidRDefault="00C17C77" w:rsidP="00C17C77">
      <w:pPr>
        <w:tabs>
          <w:tab w:val="left" w:pos="480"/>
          <w:tab w:val="right" w:pos="8640"/>
        </w:tabs>
        <w:ind w:left="360" w:right="684"/>
        <w:rPr>
          <w:sz w:val="24"/>
        </w:rPr>
      </w:pPr>
      <w:r>
        <w:rPr>
          <w:sz w:val="24"/>
        </w:rPr>
        <w:t xml:space="preserve">VA Form 21-0304 is used to determine the monetary allowance for a child born </w:t>
      </w:r>
      <w:r w:rsidRPr="00C17C77">
        <w:rPr>
          <w:sz w:val="24"/>
        </w:rPr>
        <w:t xml:space="preserve">with Spina Bifida or certain birth defects who is the natural child of a Vietnam </w:t>
      </w:r>
      <w:r w:rsidR="001D07C5">
        <w:rPr>
          <w:sz w:val="24"/>
        </w:rPr>
        <w:t xml:space="preserve">and certain </w:t>
      </w:r>
      <w:r w:rsidR="00630A90">
        <w:rPr>
          <w:sz w:val="24"/>
        </w:rPr>
        <w:t xml:space="preserve">Thailand or </w:t>
      </w:r>
      <w:r w:rsidR="001D07C5">
        <w:rPr>
          <w:sz w:val="24"/>
        </w:rPr>
        <w:t xml:space="preserve">Korea service </w:t>
      </w:r>
      <w:r w:rsidRPr="00C17C77">
        <w:rPr>
          <w:sz w:val="24"/>
        </w:rPr>
        <w:t>veteran</w:t>
      </w:r>
      <w:r w:rsidR="001D07C5">
        <w:rPr>
          <w:sz w:val="24"/>
        </w:rPr>
        <w:t>s</w:t>
      </w:r>
      <w:r w:rsidRPr="00C17C77">
        <w:rPr>
          <w:sz w:val="24"/>
        </w:rPr>
        <w:t xml:space="preserve">.  Without this information, VA would be unable to effectively administer </w:t>
      </w:r>
      <w:r w:rsidR="001D07C5">
        <w:rPr>
          <w:sz w:val="24"/>
        </w:rPr>
        <w:t xml:space="preserve">38 U.S.C. 1805 or </w:t>
      </w:r>
      <w:r w:rsidR="001D07C5">
        <w:rPr>
          <w:sz w:val="24"/>
          <w:szCs w:val="24"/>
        </w:rPr>
        <w:t>38 U.S.C. 1815</w:t>
      </w:r>
      <w:r w:rsidRPr="00C17C77">
        <w:rPr>
          <w:sz w:val="24"/>
        </w:rPr>
        <w:t>.</w:t>
      </w:r>
      <w:r w:rsidR="001D07C5">
        <w:rPr>
          <w:sz w:val="24"/>
        </w:rPr>
        <w:t xml:space="preserve">  </w:t>
      </w:r>
      <w:r w:rsidR="00E36537" w:rsidRPr="00C17C77">
        <w:rPr>
          <w:sz w:val="24"/>
          <w:szCs w:val="24"/>
        </w:rPr>
        <w:t xml:space="preserve"> </w:t>
      </w:r>
    </w:p>
    <w:p w14:paraId="58DB5468" w14:textId="77777777" w:rsidR="00E36537" w:rsidRPr="00495C22" w:rsidRDefault="00E36537">
      <w:pPr>
        <w:rPr>
          <w:sz w:val="24"/>
          <w:szCs w:val="24"/>
        </w:rPr>
      </w:pPr>
    </w:p>
    <w:p w14:paraId="71420C32" w14:textId="77777777"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DDAC205" w14:textId="77777777"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C51E401" w14:textId="2C9447A6" w:rsidR="00E36537" w:rsidRDefault="00E36537"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There is no special circumstance requiring collection in a manner inconsistent with 5 CFR 1320.6 guidelines.</w:t>
      </w:r>
    </w:p>
    <w:p w14:paraId="0CA4B7F5" w14:textId="77777777"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2631F152" w14:textId="4D569D85" w:rsidR="00310573" w:rsidRPr="00804399" w:rsidRDefault="00310573" w:rsidP="00804399">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A. If applicable, provide a copy and identify the date and page number of </w:t>
      </w:r>
      <w:r w:rsidR="00961086" w:rsidRPr="00495C22">
        <w:rPr>
          <w:b/>
          <w:sz w:val="24"/>
          <w:szCs w:val="24"/>
        </w:rPr>
        <w:t>publications</w:t>
      </w:r>
      <w:r w:rsidRPr="00495C22">
        <w:rPr>
          <w:b/>
          <w:sz w:val="24"/>
          <w:szCs w:val="24"/>
        </w:rPr>
        <w:t xml:space="preserve"> in </w:t>
      </w:r>
      <w:r w:rsidRPr="00804399">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5039CEC" w14:textId="77777777" w:rsidR="00310573" w:rsidRDefault="00310573" w:rsidP="00310573">
      <w:pPr>
        <w:pStyle w:val="ListParagraph"/>
        <w:tabs>
          <w:tab w:val="left" w:pos="547"/>
          <w:tab w:val="left" w:pos="1080"/>
          <w:tab w:val="left" w:pos="1627"/>
          <w:tab w:val="left" w:pos="2160"/>
          <w:tab w:val="left" w:pos="2880"/>
        </w:tabs>
        <w:ind w:left="360"/>
        <w:rPr>
          <w:b/>
          <w:sz w:val="24"/>
          <w:szCs w:val="24"/>
        </w:rPr>
      </w:pPr>
    </w:p>
    <w:p w14:paraId="7A022B58" w14:textId="77777777" w:rsidR="00630A90" w:rsidRDefault="0095533E" w:rsidP="001D07C5">
      <w:pPr>
        <w:ind w:left="360"/>
        <w:rPr>
          <w:sz w:val="24"/>
          <w:szCs w:val="24"/>
        </w:rPr>
      </w:pPr>
      <w:r w:rsidRPr="0095533E">
        <w:rPr>
          <w:sz w:val="24"/>
          <w:szCs w:val="24"/>
        </w:rPr>
        <w:t xml:space="preserve">The Department notice was published in the Federal Register on </w:t>
      </w:r>
      <w:r w:rsidR="00935301">
        <w:rPr>
          <w:sz w:val="24"/>
          <w:szCs w:val="24"/>
        </w:rPr>
        <w:t xml:space="preserve">March 14, 2019, </w:t>
      </w:r>
      <w:r w:rsidRPr="0095533E">
        <w:rPr>
          <w:sz w:val="24"/>
          <w:szCs w:val="24"/>
        </w:rPr>
        <w:t>Volume</w:t>
      </w:r>
      <w:r w:rsidR="00935301">
        <w:rPr>
          <w:sz w:val="24"/>
          <w:szCs w:val="24"/>
        </w:rPr>
        <w:t xml:space="preserve"> 84</w:t>
      </w:r>
      <w:r w:rsidRPr="0095533E">
        <w:rPr>
          <w:sz w:val="24"/>
          <w:szCs w:val="24"/>
        </w:rPr>
        <w:t xml:space="preserve">, No. </w:t>
      </w:r>
      <w:r w:rsidR="00935301">
        <w:rPr>
          <w:sz w:val="24"/>
          <w:szCs w:val="24"/>
        </w:rPr>
        <w:t xml:space="preserve">50, </w:t>
      </w:r>
      <w:r w:rsidRPr="0095533E">
        <w:rPr>
          <w:sz w:val="24"/>
          <w:szCs w:val="24"/>
        </w:rPr>
        <w:t>pages</w:t>
      </w:r>
      <w:r w:rsidR="00935301">
        <w:rPr>
          <w:sz w:val="24"/>
          <w:szCs w:val="24"/>
        </w:rPr>
        <w:t xml:space="preserve"> 9413 and 9414</w:t>
      </w:r>
      <w:r w:rsidRPr="0095533E">
        <w:rPr>
          <w:sz w:val="24"/>
          <w:szCs w:val="24"/>
        </w:rPr>
        <w:t xml:space="preserve">.  </w:t>
      </w:r>
      <w:r w:rsidR="00630A90">
        <w:rPr>
          <w:sz w:val="24"/>
          <w:szCs w:val="24"/>
        </w:rPr>
        <w:t>One</w:t>
      </w:r>
      <w:r w:rsidRPr="0095533E">
        <w:rPr>
          <w:sz w:val="24"/>
          <w:szCs w:val="24"/>
        </w:rPr>
        <w:t xml:space="preserve"> comment w</w:t>
      </w:r>
      <w:r w:rsidR="00630A90">
        <w:rPr>
          <w:sz w:val="24"/>
          <w:szCs w:val="24"/>
        </w:rPr>
        <w:t>as</w:t>
      </w:r>
      <w:r w:rsidRPr="0095533E">
        <w:rPr>
          <w:sz w:val="24"/>
          <w:szCs w:val="24"/>
        </w:rPr>
        <w:t xml:space="preserve"> received in response to this notice.</w:t>
      </w:r>
      <w:r w:rsidR="00630A90">
        <w:rPr>
          <w:sz w:val="24"/>
          <w:szCs w:val="24"/>
        </w:rPr>
        <w:t xml:space="preserve">  </w:t>
      </w:r>
    </w:p>
    <w:p w14:paraId="52AACB67" w14:textId="77777777" w:rsidR="00630A90" w:rsidRDefault="00630A90" w:rsidP="001D07C5">
      <w:pPr>
        <w:ind w:left="360"/>
        <w:rPr>
          <w:sz w:val="24"/>
          <w:szCs w:val="24"/>
        </w:rPr>
      </w:pPr>
    </w:p>
    <w:p w14:paraId="56A7E42C" w14:textId="4045D936" w:rsidR="00D94A38" w:rsidRPr="0095533E" w:rsidRDefault="00630A90" w:rsidP="001D07C5">
      <w:pPr>
        <w:ind w:left="360"/>
        <w:rPr>
          <w:sz w:val="24"/>
          <w:szCs w:val="24"/>
        </w:rPr>
      </w:pPr>
      <w:r>
        <w:rPr>
          <w:sz w:val="24"/>
          <w:szCs w:val="24"/>
        </w:rPr>
        <w:t xml:space="preserve">See supplemental statement concerning the comment and VA’s responses.  </w:t>
      </w:r>
    </w:p>
    <w:p w14:paraId="6FDC1929" w14:textId="5BC84CE2" w:rsidR="00072B8C" w:rsidRPr="001D07C5" w:rsidRDefault="00072B8C" w:rsidP="001D07C5">
      <w:pPr>
        <w:tabs>
          <w:tab w:val="left" w:pos="547"/>
          <w:tab w:val="left" w:pos="1080"/>
          <w:tab w:val="left" w:pos="1627"/>
          <w:tab w:val="left" w:pos="2160"/>
          <w:tab w:val="left" w:pos="2880"/>
        </w:tabs>
        <w:rPr>
          <w:b/>
          <w:sz w:val="24"/>
          <w:szCs w:val="24"/>
        </w:rPr>
      </w:pPr>
    </w:p>
    <w:p w14:paraId="69BE1B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14:paraId="3D2A37E8"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17AF9E71" w14:textId="006261B5" w:rsidR="00E36537" w:rsidRPr="00495C22" w:rsidRDefault="00E36537" w:rsidP="00310573">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14:paraId="475E22C0"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01680774" w14:textId="77777777"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14:paraId="0EF2AF9B" w14:textId="77777777" w:rsidR="00310573" w:rsidRPr="00495C22" w:rsidRDefault="00310573" w:rsidP="00EC2E2D">
      <w:pPr>
        <w:rPr>
          <w:sz w:val="24"/>
          <w:szCs w:val="24"/>
        </w:rPr>
      </w:pPr>
    </w:p>
    <w:p w14:paraId="60BB244C" w14:textId="77777777" w:rsidR="001D07C5" w:rsidRDefault="001D07C5" w:rsidP="001D07C5">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1D07C5">
        <w:rPr>
          <w:sz w:val="24"/>
          <w:szCs w:val="24"/>
        </w:rPr>
        <w:t>at 84 FR 4138 (February 14, 2019).</w:t>
      </w:r>
    </w:p>
    <w:p w14:paraId="45CE1490" w14:textId="77777777" w:rsidR="00E36537" w:rsidRPr="00495C22" w:rsidRDefault="00E36537">
      <w:pPr>
        <w:tabs>
          <w:tab w:val="left" w:pos="480"/>
          <w:tab w:val="right" w:pos="8640"/>
        </w:tabs>
        <w:ind w:right="684"/>
        <w:rPr>
          <w:sz w:val="24"/>
          <w:szCs w:val="24"/>
        </w:rPr>
      </w:pPr>
    </w:p>
    <w:p w14:paraId="0DF7B364" w14:textId="77777777"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2A9C1AA" w14:textId="77777777" w:rsidR="0043068B" w:rsidRDefault="0043068B" w:rsidP="0043068B">
      <w:pPr>
        <w:pStyle w:val="NormalWeb"/>
        <w:spacing w:before="0" w:beforeAutospacing="0" w:after="0" w:afterAutospacing="0"/>
        <w:ind w:left="360"/>
        <w:rPr>
          <w:b/>
          <w:sz w:val="24"/>
          <w:szCs w:val="24"/>
        </w:rPr>
      </w:pPr>
    </w:p>
    <w:p w14:paraId="75779BC1" w14:textId="77777777" w:rsidR="00E36537" w:rsidRPr="0043068B" w:rsidRDefault="00E36537" w:rsidP="001D07C5">
      <w:pPr>
        <w:pStyle w:val="NormalWeb"/>
        <w:spacing w:before="0" w:beforeAutospacing="0" w:after="0" w:afterAutospacing="0"/>
        <w:ind w:firstLine="360"/>
        <w:rPr>
          <w:b/>
          <w:sz w:val="24"/>
          <w:szCs w:val="24"/>
        </w:rPr>
      </w:pPr>
      <w:r w:rsidRPr="0043068B">
        <w:rPr>
          <w:sz w:val="24"/>
          <w:szCs w:val="24"/>
        </w:rPr>
        <w:t>There are no questions of a sensitive nature.</w:t>
      </w:r>
    </w:p>
    <w:p w14:paraId="089F24D7" w14:textId="77777777" w:rsidR="00E36537" w:rsidRPr="00495C22" w:rsidRDefault="00E36537">
      <w:pPr>
        <w:tabs>
          <w:tab w:val="left" w:pos="480"/>
          <w:tab w:val="right" w:pos="8640"/>
        </w:tabs>
        <w:ind w:right="684"/>
        <w:rPr>
          <w:sz w:val="24"/>
          <w:szCs w:val="24"/>
        </w:rPr>
      </w:pPr>
    </w:p>
    <w:p w14:paraId="5C550AF8" w14:textId="77777777"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14:paraId="4592B525" w14:textId="77777777" w:rsidR="00E36537" w:rsidRPr="00495C22" w:rsidRDefault="00E36537">
      <w:pPr>
        <w:tabs>
          <w:tab w:val="left" w:pos="480"/>
          <w:tab w:val="right" w:pos="8640"/>
        </w:tabs>
        <w:ind w:right="684"/>
        <w:rPr>
          <w:sz w:val="24"/>
          <w:szCs w:val="24"/>
        </w:rPr>
      </w:pPr>
    </w:p>
    <w:p w14:paraId="283C193F" w14:textId="6D0AA50B" w:rsidR="003B6D49" w:rsidRDefault="00E36537" w:rsidP="00310573">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estimated at </w:t>
      </w:r>
      <w:r w:rsidR="001D07C5">
        <w:rPr>
          <w:sz w:val="24"/>
          <w:szCs w:val="24"/>
          <w:u w:val="single"/>
        </w:rPr>
        <w:t>430</w:t>
      </w:r>
      <w:r w:rsidRPr="00495C22">
        <w:rPr>
          <w:sz w:val="24"/>
          <w:szCs w:val="24"/>
        </w:rPr>
        <w:t xml:space="preserve"> </w:t>
      </w:r>
      <w:r w:rsidR="001D07C5">
        <w:rPr>
          <w:sz w:val="24"/>
          <w:szCs w:val="24"/>
        </w:rPr>
        <w:t>per year</w:t>
      </w:r>
      <w:r w:rsidR="00C17C77">
        <w:rPr>
          <w:sz w:val="24"/>
          <w:szCs w:val="24"/>
        </w:rPr>
        <w:t>.</w:t>
      </w:r>
      <w:r w:rsidRPr="00495C22">
        <w:rPr>
          <w:sz w:val="24"/>
          <w:szCs w:val="24"/>
        </w:rPr>
        <w:t xml:space="preserve"> </w:t>
      </w:r>
    </w:p>
    <w:p w14:paraId="4CBBB7B9" w14:textId="77777777" w:rsidR="003B6D49" w:rsidRDefault="003B6D49" w:rsidP="003B6D49">
      <w:pPr>
        <w:tabs>
          <w:tab w:val="left" w:pos="480"/>
          <w:tab w:val="right" w:pos="8640"/>
        </w:tabs>
        <w:ind w:right="684"/>
        <w:rPr>
          <w:sz w:val="24"/>
          <w:szCs w:val="24"/>
        </w:rPr>
      </w:pPr>
    </w:p>
    <w:p w14:paraId="31FB12DF" w14:textId="060CF369" w:rsidR="001D07C5" w:rsidRDefault="001D07C5" w:rsidP="003B6D49">
      <w:pPr>
        <w:pStyle w:val="ListParagraph"/>
        <w:numPr>
          <w:ilvl w:val="0"/>
          <w:numId w:val="8"/>
        </w:numPr>
        <w:tabs>
          <w:tab w:val="left" w:pos="480"/>
          <w:tab w:val="right" w:pos="8640"/>
        </w:tabs>
        <w:ind w:right="684"/>
        <w:rPr>
          <w:sz w:val="24"/>
          <w:szCs w:val="24"/>
        </w:rPr>
      </w:pPr>
      <w:r>
        <w:rPr>
          <w:sz w:val="24"/>
          <w:szCs w:val="24"/>
        </w:rPr>
        <w:t xml:space="preserve">Frequency of Response is one time.  </w:t>
      </w:r>
    </w:p>
    <w:p w14:paraId="080FC94F" w14:textId="77777777" w:rsidR="001D07C5" w:rsidRPr="001D07C5" w:rsidRDefault="001D07C5" w:rsidP="001D07C5">
      <w:pPr>
        <w:pStyle w:val="ListParagraph"/>
        <w:rPr>
          <w:sz w:val="24"/>
          <w:szCs w:val="24"/>
        </w:rPr>
      </w:pPr>
    </w:p>
    <w:p w14:paraId="4934470E" w14:textId="673976F6" w:rsidR="001D07C5" w:rsidRDefault="001D07C5" w:rsidP="003B6D49">
      <w:pPr>
        <w:pStyle w:val="ListParagraph"/>
        <w:numPr>
          <w:ilvl w:val="0"/>
          <w:numId w:val="8"/>
        </w:numPr>
        <w:tabs>
          <w:tab w:val="left" w:pos="480"/>
          <w:tab w:val="right" w:pos="8640"/>
        </w:tabs>
        <w:ind w:right="684"/>
        <w:rPr>
          <w:sz w:val="24"/>
          <w:szCs w:val="24"/>
        </w:rPr>
      </w:pPr>
      <w:r>
        <w:rPr>
          <w:sz w:val="24"/>
          <w:szCs w:val="24"/>
        </w:rPr>
        <w:t xml:space="preserve">Annual burden hours are </w:t>
      </w:r>
      <w:r w:rsidR="00F73518">
        <w:rPr>
          <w:sz w:val="24"/>
          <w:szCs w:val="24"/>
          <w:u w:val="single"/>
        </w:rPr>
        <w:t>72</w:t>
      </w:r>
      <w:r>
        <w:rPr>
          <w:sz w:val="24"/>
          <w:szCs w:val="24"/>
        </w:rPr>
        <w:t xml:space="preserve"> hours.  </w:t>
      </w:r>
    </w:p>
    <w:p w14:paraId="7596BDC6" w14:textId="77777777" w:rsidR="001D07C5" w:rsidRPr="001D07C5" w:rsidRDefault="001D07C5" w:rsidP="001D07C5">
      <w:pPr>
        <w:pStyle w:val="ListParagraph"/>
        <w:rPr>
          <w:sz w:val="24"/>
          <w:szCs w:val="24"/>
        </w:rPr>
      </w:pPr>
    </w:p>
    <w:p w14:paraId="58842546" w14:textId="076CCE9C" w:rsidR="003B6D49" w:rsidRDefault="003B6D49" w:rsidP="003B6D49">
      <w:pPr>
        <w:pStyle w:val="ListParagraph"/>
        <w:numPr>
          <w:ilvl w:val="0"/>
          <w:numId w:val="8"/>
        </w:numPr>
        <w:tabs>
          <w:tab w:val="left" w:pos="480"/>
          <w:tab w:val="right" w:pos="8640"/>
        </w:tabs>
        <w:ind w:right="684"/>
        <w:rPr>
          <w:sz w:val="24"/>
          <w:szCs w:val="24"/>
        </w:rPr>
      </w:pPr>
      <w:r>
        <w:rPr>
          <w:sz w:val="24"/>
          <w:szCs w:val="24"/>
        </w:rPr>
        <w:t>The estimate</w:t>
      </w:r>
      <w:r w:rsidR="001D07C5">
        <w:rPr>
          <w:sz w:val="24"/>
          <w:szCs w:val="24"/>
        </w:rPr>
        <w:t xml:space="preserve">d completion time for each form is </w:t>
      </w:r>
      <w:r w:rsidR="00C17C77">
        <w:rPr>
          <w:sz w:val="24"/>
          <w:szCs w:val="24"/>
          <w:u w:val="single"/>
        </w:rPr>
        <w:t>10</w:t>
      </w:r>
      <w:r>
        <w:rPr>
          <w:sz w:val="24"/>
          <w:szCs w:val="24"/>
        </w:rPr>
        <w:t xml:space="preserve"> minutes.</w:t>
      </w:r>
    </w:p>
    <w:p w14:paraId="79B895B9" w14:textId="77777777" w:rsidR="00C17C77" w:rsidRPr="00C17C77" w:rsidRDefault="00C17C77" w:rsidP="00C17C77">
      <w:pPr>
        <w:tabs>
          <w:tab w:val="left" w:pos="480"/>
          <w:tab w:val="right" w:pos="8640"/>
        </w:tabs>
        <w:ind w:right="684"/>
        <w:rPr>
          <w:sz w:val="24"/>
          <w:szCs w:val="24"/>
        </w:rPr>
      </w:pPr>
    </w:p>
    <w:p w14:paraId="63C1667C" w14:textId="50A2051F" w:rsidR="001D07C5" w:rsidRPr="00782C13" w:rsidRDefault="001D07C5" w:rsidP="001D07C5">
      <w:pPr>
        <w:pStyle w:val="ListParagraph"/>
        <w:numPr>
          <w:ilvl w:val="0"/>
          <w:numId w:val="8"/>
        </w:numPr>
        <w:tabs>
          <w:tab w:val="left" w:pos="480"/>
          <w:tab w:val="right" w:pos="720"/>
        </w:tabs>
        <w:ind w:right="684"/>
        <w:rPr>
          <w:sz w:val="24"/>
        </w:rPr>
      </w:pPr>
      <w:r w:rsidRPr="00F73518">
        <w:rPr>
          <w:sz w:val="24"/>
          <w:szCs w:val="24"/>
        </w:rPr>
        <w:t xml:space="preserve">The respondent population for </w:t>
      </w:r>
      <w:r w:rsidRPr="00F73518">
        <w:rPr>
          <w:color w:val="000000"/>
          <w:sz w:val="24"/>
          <w:szCs w:val="24"/>
        </w:rPr>
        <w:t>VA Form 21-</w:t>
      </w:r>
      <w:r w:rsidR="00F73518" w:rsidRPr="00F73518">
        <w:rPr>
          <w:color w:val="000000"/>
          <w:sz w:val="24"/>
          <w:szCs w:val="24"/>
        </w:rPr>
        <w:t>0304</w:t>
      </w:r>
      <w:r w:rsidRPr="00F73518">
        <w:rPr>
          <w:sz w:val="24"/>
          <w:szCs w:val="24"/>
        </w:rPr>
        <w:t xml:space="preserve"> is composed of </w:t>
      </w:r>
      <w:r w:rsidR="00F73518" w:rsidRPr="00F73518">
        <w:rPr>
          <w:sz w:val="24"/>
          <w:szCs w:val="24"/>
        </w:rPr>
        <w:t xml:space="preserve">children born of Vietnam </w:t>
      </w:r>
      <w:r w:rsidR="00630A90">
        <w:rPr>
          <w:sz w:val="24"/>
          <w:szCs w:val="24"/>
        </w:rPr>
        <w:t>and</w:t>
      </w:r>
      <w:r w:rsidR="00F73518" w:rsidRPr="00F73518">
        <w:rPr>
          <w:sz w:val="24"/>
          <w:szCs w:val="24"/>
        </w:rPr>
        <w:t xml:space="preserve"> certain </w:t>
      </w:r>
      <w:r w:rsidR="00630A90">
        <w:rPr>
          <w:sz w:val="24"/>
          <w:szCs w:val="24"/>
        </w:rPr>
        <w:t xml:space="preserve">Thailand or </w:t>
      </w:r>
      <w:r w:rsidR="00F73518" w:rsidRPr="00F73518">
        <w:rPr>
          <w:sz w:val="24"/>
          <w:szCs w:val="24"/>
        </w:rPr>
        <w:t xml:space="preserve">Korea service veterans </w:t>
      </w:r>
      <w:r w:rsidRPr="00F73518">
        <w:rPr>
          <w:sz w:val="24"/>
          <w:szCs w:val="24"/>
        </w:rPr>
        <w:t>who are applying for benefits</w:t>
      </w:r>
      <w:r w:rsidR="00F73518" w:rsidRPr="00F73518">
        <w:rPr>
          <w:sz w:val="24"/>
          <w:szCs w:val="24"/>
        </w:rPr>
        <w:t xml:space="preserve"> due to Spina Bifida or other birth defects.  </w:t>
      </w:r>
      <w:r w:rsidRPr="00F73518">
        <w:rPr>
          <w:sz w:val="24"/>
          <w:szCs w:val="24"/>
        </w:rPr>
        <w:t>VA cannot make further assumptions about the population of respondents because of the variability of factors such as the educational background and wage potential</w:t>
      </w:r>
      <w:r w:rsidRPr="00782C13">
        <w:rPr>
          <w:sz w:val="24"/>
          <w:szCs w:val="24"/>
        </w:rPr>
        <w:t xml:space="preserve"> of respondents.  Therefore, VBA used general wage data to estimate the respondents’ costs associated with completing the information collection. </w:t>
      </w:r>
    </w:p>
    <w:p w14:paraId="0D857D7D" w14:textId="77777777" w:rsidR="001D07C5" w:rsidRPr="00143AA5" w:rsidRDefault="001D07C5" w:rsidP="001D07C5">
      <w:pPr>
        <w:tabs>
          <w:tab w:val="right" w:pos="720"/>
        </w:tabs>
        <w:ind w:left="720"/>
        <w:rPr>
          <w:sz w:val="24"/>
          <w:szCs w:val="24"/>
        </w:rPr>
      </w:pPr>
    </w:p>
    <w:p w14:paraId="7AB4B15F" w14:textId="77777777" w:rsidR="00B35492" w:rsidRDefault="00B35492" w:rsidP="00B35492">
      <w:pPr>
        <w:tabs>
          <w:tab w:val="left" w:pos="480"/>
          <w:tab w:val="right" w:pos="8640"/>
          <w:tab w:val="left" w:pos="9504"/>
        </w:tabs>
        <w:ind w:left="720" w:right="54"/>
        <w:rPr>
          <w:sz w:val="24"/>
          <w:szCs w:val="24"/>
        </w:rPr>
      </w:pPr>
      <w:bookmarkStart w:id="1" w:name="_Hlk2954761"/>
      <w:r w:rsidRPr="00823C3C">
        <w:rPr>
          <w:sz w:val="24"/>
          <w:szCs w:val="24"/>
        </w:rPr>
        <w:t>The Bureau of Labor Statistics (BLS) gathers information on full-time wage and salary workers.  According to the latest available BLS data, the mean hourly wage is $24.</w:t>
      </w:r>
      <w:r>
        <w:rPr>
          <w:sz w:val="24"/>
          <w:szCs w:val="24"/>
        </w:rPr>
        <w:t>98</w:t>
      </w:r>
      <w:r w:rsidRPr="00823C3C">
        <w:rPr>
          <w:sz w:val="24"/>
          <w:szCs w:val="24"/>
        </w:rPr>
        <w:t xml:space="preserve"> based on the BLS wage code – “00-0000 All Occupations.”  This information was taken from the following website:</w:t>
      </w:r>
      <w:r>
        <w:rPr>
          <w:sz w:val="24"/>
          <w:szCs w:val="24"/>
        </w:rPr>
        <w:t xml:space="preserve"> </w:t>
      </w:r>
      <w:hyperlink r:id="rId9" w:history="1">
        <w:r w:rsidRPr="005C77A7">
          <w:rPr>
            <w:rStyle w:val="Hyperlink"/>
            <w:sz w:val="24"/>
            <w:szCs w:val="24"/>
          </w:rPr>
          <w:t>https://www.bls.gov/oes/current/oes_nat.htm</w:t>
        </w:r>
      </w:hyperlink>
      <w:r>
        <w:rPr>
          <w:sz w:val="24"/>
          <w:szCs w:val="24"/>
        </w:rPr>
        <w:t xml:space="preserve">.  </w:t>
      </w:r>
    </w:p>
    <w:p w14:paraId="0105739D" w14:textId="77777777" w:rsidR="00B35492" w:rsidRDefault="00B35492" w:rsidP="00B35492">
      <w:pPr>
        <w:tabs>
          <w:tab w:val="left" w:pos="480"/>
          <w:tab w:val="right" w:pos="8640"/>
          <w:tab w:val="left" w:pos="9504"/>
        </w:tabs>
        <w:ind w:left="720" w:right="54"/>
        <w:rPr>
          <w:sz w:val="24"/>
          <w:szCs w:val="24"/>
        </w:rPr>
      </w:pPr>
    </w:p>
    <w:p w14:paraId="677039A9" w14:textId="4EAE2765" w:rsidR="00C75126" w:rsidRPr="00F73518" w:rsidRDefault="00B35492" w:rsidP="00B35492">
      <w:pPr>
        <w:ind w:left="720"/>
        <w:rPr>
          <w:sz w:val="24"/>
          <w:szCs w:val="24"/>
        </w:rPr>
      </w:pPr>
      <w:r w:rsidRPr="005063AB">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5063AB">
        <w:rPr>
          <w:sz w:val="24"/>
          <w:szCs w:val="24"/>
        </w:rPr>
        <w:t>1,798.56</w:t>
      </w:r>
      <w:r w:rsidRPr="005063AB">
        <w:rPr>
          <w:sz w:val="24"/>
          <w:szCs w:val="24"/>
        </w:rPr>
        <w:t xml:space="preserve"> (</w:t>
      </w:r>
      <w:r w:rsidR="005063AB">
        <w:rPr>
          <w:sz w:val="24"/>
          <w:szCs w:val="24"/>
        </w:rPr>
        <w:t>72</w:t>
      </w:r>
      <w:r w:rsidRPr="005063AB">
        <w:rPr>
          <w:sz w:val="24"/>
          <w:szCs w:val="24"/>
        </w:rPr>
        <w:t xml:space="preserve"> burden hours x $24.98 per hour).</w:t>
      </w:r>
      <w:bookmarkEnd w:id="1"/>
    </w:p>
    <w:p w14:paraId="11E9ABA7" w14:textId="77777777" w:rsidR="001D07C5" w:rsidRPr="00C75126" w:rsidRDefault="001D07C5" w:rsidP="001D07C5">
      <w:pPr>
        <w:pStyle w:val="ListParagraph"/>
        <w:tabs>
          <w:tab w:val="left" w:pos="480"/>
          <w:tab w:val="right" w:pos="8640"/>
        </w:tabs>
        <w:ind w:right="684"/>
        <w:rPr>
          <w:b/>
          <w:sz w:val="24"/>
          <w:szCs w:val="24"/>
        </w:rPr>
      </w:pPr>
    </w:p>
    <w:p w14:paraId="28FEBC48" w14:textId="77777777" w:rsidR="00F73518" w:rsidRDefault="00F73518" w:rsidP="00F73518">
      <w:pPr>
        <w:pStyle w:val="BodyText3"/>
        <w:numPr>
          <w:ilvl w:val="0"/>
          <w:numId w:val="5"/>
        </w:numPr>
        <w:tabs>
          <w:tab w:val="left" w:pos="547"/>
          <w:tab w:val="left" w:pos="1627"/>
        </w:tabs>
        <w:rPr>
          <w:b/>
          <w:sz w:val="24"/>
          <w:szCs w:val="24"/>
        </w:rPr>
      </w:pPr>
      <w:r w:rsidRPr="00495C22">
        <w:rPr>
          <w:b/>
          <w:sz w:val="24"/>
          <w:szCs w:val="24"/>
        </w:rPr>
        <w:t>Provide an estimate of the total annual cost burden to respondents or recordkeepers resulting from the collection of information.  (Do not include the cost of any hour burden shown in Items 12 and 14).</w:t>
      </w:r>
    </w:p>
    <w:p w14:paraId="4F89E20F" w14:textId="77777777" w:rsidR="00F73518" w:rsidRDefault="00F73518" w:rsidP="00F73518">
      <w:pPr>
        <w:pStyle w:val="NoSpacing"/>
        <w:ind w:left="360"/>
      </w:pPr>
      <w:r w:rsidRPr="00FB5C85">
        <w:t>This submission does not involve any recordkeeping costs.</w:t>
      </w:r>
    </w:p>
    <w:p w14:paraId="28A13028" w14:textId="3DACCB44" w:rsidR="00495C22" w:rsidRPr="00C75126" w:rsidRDefault="00495C22" w:rsidP="00F73518">
      <w:pPr>
        <w:pStyle w:val="BodyText3"/>
        <w:tabs>
          <w:tab w:val="left" w:pos="547"/>
          <w:tab w:val="left" w:pos="1627"/>
        </w:tabs>
        <w:rPr>
          <w:b/>
          <w:sz w:val="24"/>
          <w:szCs w:val="24"/>
        </w:rPr>
      </w:pPr>
      <w:r w:rsidRPr="00C75126">
        <w:rPr>
          <w:sz w:val="24"/>
          <w:szCs w:val="24"/>
        </w:rPr>
        <w:t xml:space="preserve"> </w:t>
      </w:r>
    </w:p>
    <w:p w14:paraId="4AC13B1C"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2056D12" w14:textId="77777777" w:rsidR="00E36537" w:rsidRPr="00630A90" w:rsidRDefault="00E36537" w:rsidP="00C75126">
      <w:pPr>
        <w:pStyle w:val="BodyText3"/>
        <w:tabs>
          <w:tab w:val="left" w:pos="547"/>
          <w:tab w:val="left" w:pos="1627"/>
        </w:tabs>
        <w:ind w:left="360"/>
        <w:rPr>
          <w:sz w:val="24"/>
          <w:szCs w:val="24"/>
        </w:rPr>
      </w:pPr>
      <w:r w:rsidRPr="00495C22">
        <w:rPr>
          <w:sz w:val="24"/>
          <w:szCs w:val="24"/>
        </w:rPr>
        <w:t xml:space="preserve">Estimated Costs </w:t>
      </w:r>
      <w:r w:rsidRPr="00630A90">
        <w:rPr>
          <w:sz w:val="24"/>
          <w:szCs w:val="24"/>
        </w:rPr>
        <w:t>to the Federal Government:</w:t>
      </w:r>
    </w:p>
    <w:tbl>
      <w:tblPr>
        <w:tblW w:w="8730" w:type="dxa"/>
        <w:tblInd w:w="648" w:type="dxa"/>
        <w:tblLook w:val="04A0" w:firstRow="1" w:lastRow="0" w:firstColumn="1" w:lastColumn="0" w:noHBand="0" w:noVBand="1"/>
      </w:tblPr>
      <w:tblGrid>
        <w:gridCol w:w="847"/>
        <w:gridCol w:w="759"/>
        <w:gridCol w:w="923"/>
        <w:gridCol w:w="1086"/>
        <w:gridCol w:w="898"/>
        <w:gridCol w:w="1136"/>
        <w:gridCol w:w="1230"/>
        <w:gridCol w:w="1851"/>
      </w:tblGrid>
      <w:tr w:rsidR="005063AB" w:rsidRPr="00630A90" w14:paraId="14388D28" w14:textId="77777777" w:rsidTr="00630A90">
        <w:trPr>
          <w:trHeight w:val="765"/>
        </w:trPr>
        <w:tc>
          <w:tcPr>
            <w:tcW w:w="87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5199612" w14:textId="77777777" w:rsidR="005063AB" w:rsidRPr="00630A90" w:rsidRDefault="005063AB" w:rsidP="005063AB">
            <w:pPr>
              <w:jc w:val="center"/>
              <w:rPr>
                <w:color w:val="000000"/>
                <w:sz w:val="24"/>
                <w:szCs w:val="24"/>
              </w:rPr>
            </w:pPr>
            <w:r w:rsidRPr="00630A90">
              <w:rPr>
                <w:color w:val="000000"/>
                <w:sz w:val="24"/>
                <w:szCs w:val="24"/>
              </w:rPr>
              <w:t>Grade</w:t>
            </w:r>
          </w:p>
        </w:tc>
        <w:tc>
          <w:tcPr>
            <w:tcW w:w="833" w:type="dxa"/>
            <w:tcBorders>
              <w:top w:val="single" w:sz="8" w:space="0" w:color="auto"/>
              <w:left w:val="nil"/>
              <w:bottom w:val="single" w:sz="8" w:space="0" w:color="auto"/>
              <w:right w:val="single" w:sz="8" w:space="0" w:color="auto"/>
            </w:tcBorders>
            <w:shd w:val="clear" w:color="auto" w:fill="auto"/>
            <w:vAlign w:val="bottom"/>
            <w:hideMark/>
          </w:tcPr>
          <w:p w14:paraId="119EE405" w14:textId="77777777" w:rsidR="005063AB" w:rsidRPr="00630A90" w:rsidRDefault="005063AB" w:rsidP="005063AB">
            <w:pPr>
              <w:jc w:val="center"/>
              <w:rPr>
                <w:color w:val="000000"/>
                <w:sz w:val="24"/>
                <w:szCs w:val="24"/>
              </w:rPr>
            </w:pPr>
            <w:r w:rsidRPr="00630A90">
              <w:rPr>
                <w:color w:val="000000"/>
                <w:sz w:val="24"/>
                <w:szCs w:val="24"/>
              </w:rPr>
              <w:t>Step</w:t>
            </w:r>
          </w:p>
        </w:tc>
        <w:tc>
          <w:tcPr>
            <w:tcW w:w="923" w:type="dxa"/>
            <w:tcBorders>
              <w:top w:val="single" w:sz="8" w:space="0" w:color="auto"/>
              <w:left w:val="nil"/>
              <w:bottom w:val="single" w:sz="8" w:space="0" w:color="auto"/>
              <w:right w:val="single" w:sz="8" w:space="0" w:color="auto"/>
            </w:tcBorders>
            <w:shd w:val="clear" w:color="auto" w:fill="auto"/>
            <w:vAlign w:val="bottom"/>
            <w:hideMark/>
          </w:tcPr>
          <w:p w14:paraId="179E5621" w14:textId="77777777" w:rsidR="005063AB" w:rsidRPr="00630A90" w:rsidRDefault="005063AB" w:rsidP="005063AB">
            <w:pPr>
              <w:jc w:val="center"/>
              <w:rPr>
                <w:color w:val="000000"/>
                <w:sz w:val="24"/>
                <w:szCs w:val="24"/>
              </w:rPr>
            </w:pPr>
            <w:r w:rsidRPr="00630A90">
              <w:rPr>
                <w:color w:val="000000"/>
                <w:sz w:val="24"/>
                <w:szCs w:val="24"/>
              </w:rPr>
              <w:t>Burden Time</w:t>
            </w:r>
          </w:p>
        </w:tc>
        <w:tc>
          <w:tcPr>
            <w:tcW w:w="1130" w:type="dxa"/>
            <w:tcBorders>
              <w:top w:val="single" w:sz="8" w:space="0" w:color="auto"/>
              <w:left w:val="nil"/>
              <w:bottom w:val="single" w:sz="8" w:space="0" w:color="auto"/>
              <w:right w:val="single" w:sz="8" w:space="0" w:color="auto"/>
            </w:tcBorders>
            <w:shd w:val="clear" w:color="auto" w:fill="auto"/>
            <w:vAlign w:val="bottom"/>
            <w:hideMark/>
          </w:tcPr>
          <w:p w14:paraId="305B0050" w14:textId="77777777" w:rsidR="005063AB" w:rsidRPr="00630A90" w:rsidRDefault="005063AB" w:rsidP="005063AB">
            <w:pPr>
              <w:jc w:val="center"/>
              <w:rPr>
                <w:color w:val="000000"/>
                <w:sz w:val="24"/>
                <w:szCs w:val="24"/>
              </w:rPr>
            </w:pPr>
            <w:r w:rsidRPr="00630A90">
              <w:rPr>
                <w:color w:val="000000"/>
                <w:sz w:val="24"/>
                <w:szCs w:val="24"/>
              </w:rPr>
              <w:t>Fraction of Hour</w:t>
            </w:r>
          </w:p>
        </w:tc>
        <w:tc>
          <w:tcPr>
            <w:tcW w:w="899" w:type="dxa"/>
            <w:tcBorders>
              <w:top w:val="single" w:sz="8" w:space="0" w:color="auto"/>
              <w:left w:val="nil"/>
              <w:bottom w:val="single" w:sz="8" w:space="0" w:color="auto"/>
              <w:right w:val="single" w:sz="8" w:space="0" w:color="auto"/>
            </w:tcBorders>
            <w:shd w:val="clear" w:color="auto" w:fill="auto"/>
            <w:vAlign w:val="bottom"/>
            <w:hideMark/>
          </w:tcPr>
          <w:p w14:paraId="2E27CC1D" w14:textId="77777777" w:rsidR="005063AB" w:rsidRPr="00630A90" w:rsidRDefault="005063AB" w:rsidP="005063AB">
            <w:pPr>
              <w:jc w:val="center"/>
              <w:rPr>
                <w:color w:val="000000"/>
                <w:sz w:val="24"/>
                <w:szCs w:val="24"/>
              </w:rPr>
            </w:pPr>
            <w:r w:rsidRPr="00630A90">
              <w:rPr>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auto" w:fill="auto"/>
            <w:vAlign w:val="bottom"/>
            <w:hideMark/>
          </w:tcPr>
          <w:p w14:paraId="47CE4036" w14:textId="77777777" w:rsidR="005063AB" w:rsidRPr="00630A90" w:rsidRDefault="005063AB" w:rsidP="005063AB">
            <w:pPr>
              <w:jc w:val="center"/>
              <w:rPr>
                <w:color w:val="000000"/>
                <w:sz w:val="24"/>
                <w:szCs w:val="24"/>
              </w:rPr>
            </w:pPr>
            <w:r w:rsidRPr="00630A90">
              <w:rPr>
                <w:color w:val="000000"/>
                <w:sz w:val="24"/>
                <w:szCs w:val="24"/>
              </w:rPr>
              <w:t>Cost Per Response</w:t>
            </w:r>
          </w:p>
        </w:tc>
        <w:tc>
          <w:tcPr>
            <w:tcW w:w="656" w:type="dxa"/>
            <w:tcBorders>
              <w:top w:val="single" w:sz="8" w:space="0" w:color="auto"/>
              <w:left w:val="nil"/>
              <w:bottom w:val="single" w:sz="8" w:space="0" w:color="auto"/>
              <w:right w:val="single" w:sz="8" w:space="0" w:color="auto"/>
            </w:tcBorders>
            <w:shd w:val="clear" w:color="auto" w:fill="auto"/>
            <w:vAlign w:val="bottom"/>
            <w:hideMark/>
          </w:tcPr>
          <w:p w14:paraId="4E8242FD" w14:textId="77777777" w:rsidR="005063AB" w:rsidRPr="00630A90" w:rsidRDefault="005063AB" w:rsidP="005063AB">
            <w:pPr>
              <w:jc w:val="center"/>
              <w:rPr>
                <w:color w:val="000000"/>
                <w:sz w:val="24"/>
                <w:szCs w:val="24"/>
              </w:rPr>
            </w:pPr>
            <w:r w:rsidRPr="00630A90">
              <w:rPr>
                <w:color w:val="000000"/>
                <w:sz w:val="24"/>
                <w:szCs w:val="24"/>
              </w:rPr>
              <w:t>Total Responses</w:t>
            </w:r>
          </w:p>
        </w:tc>
        <w:tc>
          <w:tcPr>
            <w:tcW w:w="2278" w:type="dxa"/>
            <w:tcBorders>
              <w:top w:val="single" w:sz="8" w:space="0" w:color="auto"/>
              <w:left w:val="nil"/>
              <w:bottom w:val="single" w:sz="8" w:space="0" w:color="auto"/>
              <w:right w:val="single" w:sz="8" w:space="0" w:color="auto"/>
            </w:tcBorders>
            <w:shd w:val="clear" w:color="auto" w:fill="auto"/>
            <w:vAlign w:val="bottom"/>
            <w:hideMark/>
          </w:tcPr>
          <w:p w14:paraId="7650C8E9" w14:textId="77777777" w:rsidR="005063AB" w:rsidRPr="00630A90" w:rsidRDefault="005063AB" w:rsidP="005063AB">
            <w:pPr>
              <w:jc w:val="center"/>
              <w:rPr>
                <w:color w:val="000000"/>
                <w:sz w:val="24"/>
                <w:szCs w:val="24"/>
              </w:rPr>
            </w:pPr>
            <w:r w:rsidRPr="00630A90">
              <w:rPr>
                <w:color w:val="000000"/>
                <w:sz w:val="24"/>
                <w:szCs w:val="24"/>
              </w:rPr>
              <w:t>Total</w:t>
            </w:r>
          </w:p>
        </w:tc>
      </w:tr>
      <w:tr w:rsidR="005063AB" w:rsidRPr="00630A90" w14:paraId="5B1E124C" w14:textId="77777777" w:rsidTr="00630A90">
        <w:trPr>
          <w:trHeight w:val="300"/>
        </w:trPr>
        <w:tc>
          <w:tcPr>
            <w:tcW w:w="875" w:type="dxa"/>
            <w:tcBorders>
              <w:top w:val="nil"/>
              <w:left w:val="single" w:sz="8" w:space="0" w:color="auto"/>
              <w:bottom w:val="single" w:sz="4" w:space="0" w:color="auto"/>
              <w:right w:val="single" w:sz="4" w:space="0" w:color="auto"/>
            </w:tcBorders>
            <w:shd w:val="clear" w:color="auto" w:fill="auto"/>
            <w:vAlign w:val="bottom"/>
            <w:hideMark/>
          </w:tcPr>
          <w:p w14:paraId="588BEA68" w14:textId="77777777" w:rsidR="005063AB" w:rsidRPr="00630A90" w:rsidRDefault="005063AB" w:rsidP="005063AB">
            <w:pPr>
              <w:jc w:val="center"/>
              <w:rPr>
                <w:color w:val="000000"/>
                <w:sz w:val="24"/>
                <w:szCs w:val="24"/>
              </w:rPr>
            </w:pPr>
            <w:r w:rsidRPr="00630A90">
              <w:rPr>
                <w:color w:val="000000"/>
                <w:sz w:val="24"/>
                <w:szCs w:val="24"/>
              </w:rPr>
              <w:t>3</w:t>
            </w:r>
          </w:p>
        </w:tc>
        <w:tc>
          <w:tcPr>
            <w:tcW w:w="833" w:type="dxa"/>
            <w:tcBorders>
              <w:top w:val="nil"/>
              <w:left w:val="nil"/>
              <w:bottom w:val="single" w:sz="4" w:space="0" w:color="auto"/>
              <w:right w:val="single" w:sz="4" w:space="0" w:color="auto"/>
            </w:tcBorders>
            <w:shd w:val="clear" w:color="auto" w:fill="auto"/>
            <w:vAlign w:val="bottom"/>
            <w:hideMark/>
          </w:tcPr>
          <w:p w14:paraId="0AAC7E70" w14:textId="77777777" w:rsidR="005063AB" w:rsidRPr="00630A90" w:rsidRDefault="005063AB" w:rsidP="005063AB">
            <w:pPr>
              <w:jc w:val="center"/>
              <w:rPr>
                <w:color w:val="000000"/>
                <w:sz w:val="24"/>
                <w:szCs w:val="24"/>
              </w:rPr>
            </w:pPr>
            <w:r w:rsidRPr="00630A90">
              <w:rPr>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14:paraId="167B3C52" w14:textId="77777777" w:rsidR="005063AB" w:rsidRPr="00630A90" w:rsidRDefault="005063AB" w:rsidP="005063AB">
            <w:pPr>
              <w:jc w:val="center"/>
              <w:rPr>
                <w:color w:val="000000"/>
                <w:sz w:val="24"/>
                <w:szCs w:val="24"/>
              </w:rPr>
            </w:pPr>
            <w:r w:rsidRPr="00630A90">
              <w:rPr>
                <w:color w:val="000000"/>
                <w:sz w:val="24"/>
                <w:szCs w:val="24"/>
              </w:rPr>
              <w:t>30</w:t>
            </w:r>
          </w:p>
        </w:tc>
        <w:tc>
          <w:tcPr>
            <w:tcW w:w="1130" w:type="dxa"/>
            <w:tcBorders>
              <w:top w:val="nil"/>
              <w:left w:val="nil"/>
              <w:bottom w:val="single" w:sz="4" w:space="0" w:color="auto"/>
              <w:right w:val="single" w:sz="4" w:space="0" w:color="auto"/>
            </w:tcBorders>
            <w:shd w:val="clear" w:color="auto" w:fill="auto"/>
            <w:vAlign w:val="bottom"/>
            <w:hideMark/>
          </w:tcPr>
          <w:p w14:paraId="10C5E105" w14:textId="77777777" w:rsidR="005063AB" w:rsidRPr="00630A90" w:rsidRDefault="005063AB" w:rsidP="005063AB">
            <w:pPr>
              <w:jc w:val="center"/>
              <w:rPr>
                <w:color w:val="000000"/>
                <w:sz w:val="24"/>
                <w:szCs w:val="24"/>
              </w:rPr>
            </w:pPr>
            <w:r w:rsidRPr="00630A90">
              <w:rPr>
                <w:color w:val="000000"/>
                <w:sz w:val="24"/>
                <w:szCs w:val="24"/>
              </w:rPr>
              <w:t>0.50</w:t>
            </w:r>
          </w:p>
        </w:tc>
        <w:tc>
          <w:tcPr>
            <w:tcW w:w="899" w:type="dxa"/>
            <w:tcBorders>
              <w:top w:val="nil"/>
              <w:left w:val="nil"/>
              <w:bottom w:val="single" w:sz="4" w:space="0" w:color="auto"/>
              <w:right w:val="single" w:sz="4" w:space="0" w:color="auto"/>
            </w:tcBorders>
            <w:shd w:val="clear" w:color="auto" w:fill="auto"/>
            <w:vAlign w:val="bottom"/>
            <w:hideMark/>
          </w:tcPr>
          <w:p w14:paraId="12563E62" w14:textId="77777777" w:rsidR="005063AB" w:rsidRPr="00630A90" w:rsidRDefault="005063AB" w:rsidP="005063AB">
            <w:pPr>
              <w:jc w:val="center"/>
              <w:rPr>
                <w:color w:val="000000"/>
                <w:sz w:val="24"/>
                <w:szCs w:val="24"/>
              </w:rPr>
            </w:pPr>
            <w:r w:rsidRPr="00630A90">
              <w:rPr>
                <w:color w:val="000000"/>
                <w:sz w:val="24"/>
                <w:szCs w:val="24"/>
              </w:rPr>
              <w:t xml:space="preserve"> $11.94 </w:t>
            </w:r>
          </w:p>
        </w:tc>
        <w:tc>
          <w:tcPr>
            <w:tcW w:w="1136" w:type="dxa"/>
            <w:tcBorders>
              <w:top w:val="nil"/>
              <w:left w:val="nil"/>
              <w:bottom w:val="single" w:sz="4" w:space="0" w:color="auto"/>
              <w:right w:val="single" w:sz="4" w:space="0" w:color="auto"/>
            </w:tcBorders>
            <w:shd w:val="clear" w:color="auto" w:fill="auto"/>
            <w:vAlign w:val="bottom"/>
            <w:hideMark/>
          </w:tcPr>
          <w:p w14:paraId="11A3E69C" w14:textId="77777777" w:rsidR="005063AB" w:rsidRPr="00630A90" w:rsidRDefault="005063AB" w:rsidP="005063AB">
            <w:pPr>
              <w:jc w:val="center"/>
              <w:rPr>
                <w:color w:val="000000"/>
                <w:sz w:val="24"/>
                <w:szCs w:val="24"/>
              </w:rPr>
            </w:pPr>
            <w:r w:rsidRPr="00630A90">
              <w:rPr>
                <w:color w:val="000000"/>
                <w:sz w:val="24"/>
                <w:szCs w:val="24"/>
              </w:rPr>
              <w:t>5.970</w:t>
            </w:r>
          </w:p>
        </w:tc>
        <w:tc>
          <w:tcPr>
            <w:tcW w:w="656" w:type="dxa"/>
            <w:tcBorders>
              <w:top w:val="nil"/>
              <w:left w:val="nil"/>
              <w:bottom w:val="single" w:sz="4" w:space="0" w:color="auto"/>
              <w:right w:val="single" w:sz="4" w:space="0" w:color="auto"/>
            </w:tcBorders>
            <w:shd w:val="clear" w:color="auto" w:fill="auto"/>
            <w:vAlign w:val="bottom"/>
            <w:hideMark/>
          </w:tcPr>
          <w:p w14:paraId="57D29A34" w14:textId="77777777" w:rsidR="005063AB" w:rsidRPr="00630A90" w:rsidRDefault="005063AB" w:rsidP="005063AB">
            <w:pPr>
              <w:jc w:val="center"/>
              <w:rPr>
                <w:color w:val="000000"/>
                <w:sz w:val="24"/>
                <w:szCs w:val="24"/>
              </w:rPr>
            </w:pPr>
            <w:r w:rsidRPr="00630A90">
              <w:rPr>
                <w:color w:val="000000"/>
                <w:sz w:val="24"/>
                <w:szCs w:val="24"/>
              </w:rPr>
              <w:t xml:space="preserve">         430 </w:t>
            </w:r>
          </w:p>
        </w:tc>
        <w:tc>
          <w:tcPr>
            <w:tcW w:w="2278" w:type="dxa"/>
            <w:tcBorders>
              <w:top w:val="nil"/>
              <w:left w:val="nil"/>
              <w:bottom w:val="single" w:sz="4" w:space="0" w:color="auto"/>
              <w:right w:val="single" w:sz="8" w:space="0" w:color="auto"/>
            </w:tcBorders>
            <w:shd w:val="clear" w:color="auto" w:fill="auto"/>
            <w:vAlign w:val="bottom"/>
            <w:hideMark/>
          </w:tcPr>
          <w:p w14:paraId="4572AB2F" w14:textId="77777777" w:rsidR="005063AB" w:rsidRPr="00630A90" w:rsidRDefault="005063AB" w:rsidP="005063AB">
            <w:pPr>
              <w:jc w:val="center"/>
              <w:rPr>
                <w:color w:val="000000"/>
                <w:sz w:val="24"/>
                <w:szCs w:val="24"/>
              </w:rPr>
            </w:pPr>
            <w:r w:rsidRPr="00630A90">
              <w:rPr>
                <w:color w:val="000000"/>
                <w:sz w:val="24"/>
                <w:szCs w:val="24"/>
              </w:rPr>
              <w:t xml:space="preserve"> $          2,567.10 </w:t>
            </w:r>
          </w:p>
        </w:tc>
      </w:tr>
      <w:tr w:rsidR="005063AB" w:rsidRPr="00630A90" w14:paraId="3BEC461A" w14:textId="77777777" w:rsidTr="00630A90">
        <w:trPr>
          <w:trHeight w:val="289"/>
        </w:trPr>
        <w:tc>
          <w:tcPr>
            <w:tcW w:w="6452"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2BB0E0DA" w14:textId="77777777" w:rsidR="005063AB" w:rsidRPr="00630A90" w:rsidRDefault="005063AB" w:rsidP="005063AB">
            <w:pPr>
              <w:rPr>
                <w:color w:val="000000"/>
                <w:sz w:val="24"/>
                <w:szCs w:val="24"/>
              </w:rPr>
            </w:pPr>
            <w:r w:rsidRPr="00630A90">
              <w:rPr>
                <w:color w:val="000000"/>
                <w:sz w:val="24"/>
                <w:szCs w:val="24"/>
              </w:rPr>
              <w:t>Overhead at 100% Salary</w:t>
            </w:r>
          </w:p>
        </w:tc>
        <w:tc>
          <w:tcPr>
            <w:tcW w:w="2278" w:type="dxa"/>
            <w:tcBorders>
              <w:top w:val="nil"/>
              <w:left w:val="nil"/>
              <w:bottom w:val="single" w:sz="4" w:space="0" w:color="auto"/>
              <w:right w:val="single" w:sz="8" w:space="0" w:color="auto"/>
            </w:tcBorders>
            <w:shd w:val="clear" w:color="auto" w:fill="auto"/>
            <w:vAlign w:val="bottom"/>
            <w:hideMark/>
          </w:tcPr>
          <w:p w14:paraId="3BAECC9C" w14:textId="77777777" w:rsidR="005063AB" w:rsidRPr="00630A90" w:rsidRDefault="005063AB" w:rsidP="005063AB">
            <w:pPr>
              <w:jc w:val="center"/>
              <w:rPr>
                <w:color w:val="000000"/>
                <w:sz w:val="24"/>
                <w:szCs w:val="24"/>
              </w:rPr>
            </w:pPr>
            <w:r w:rsidRPr="00630A90">
              <w:rPr>
                <w:color w:val="000000"/>
                <w:sz w:val="24"/>
                <w:szCs w:val="24"/>
              </w:rPr>
              <w:t xml:space="preserve"> $          2,567.10 </w:t>
            </w:r>
          </w:p>
        </w:tc>
      </w:tr>
      <w:tr w:rsidR="005063AB" w:rsidRPr="00630A90" w14:paraId="51E4EED5" w14:textId="77777777" w:rsidTr="00630A90">
        <w:trPr>
          <w:trHeight w:val="300"/>
        </w:trPr>
        <w:tc>
          <w:tcPr>
            <w:tcW w:w="875" w:type="dxa"/>
            <w:tcBorders>
              <w:top w:val="nil"/>
              <w:left w:val="single" w:sz="8" w:space="0" w:color="auto"/>
              <w:bottom w:val="single" w:sz="4" w:space="0" w:color="auto"/>
              <w:right w:val="single" w:sz="4" w:space="0" w:color="auto"/>
            </w:tcBorders>
            <w:shd w:val="clear" w:color="auto" w:fill="auto"/>
            <w:vAlign w:val="bottom"/>
            <w:hideMark/>
          </w:tcPr>
          <w:p w14:paraId="724A2D95" w14:textId="77777777" w:rsidR="005063AB" w:rsidRPr="00630A90" w:rsidRDefault="005063AB" w:rsidP="005063AB">
            <w:pPr>
              <w:jc w:val="center"/>
              <w:rPr>
                <w:color w:val="000000"/>
                <w:sz w:val="24"/>
                <w:szCs w:val="24"/>
              </w:rPr>
            </w:pPr>
            <w:r w:rsidRPr="00630A90">
              <w:rPr>
                <w:color w:val="000000"/>
                <w:sz w:val="24"/>
                <w:szCs w:val="24"/>
              </w:rPr>
              <w:t>5</w:t>
            </w:r>
          </w:p>
        </w:tc>
        <w:tc>
          <w:tcPr>
            <w:tcW w:w="833" w:type="dxa"/>
            <w:tcBorders>
              <w:top w:val="nil"/>
              <w:left w:val="nil"/>
              <w:bottom w:val="single" w:sz="4" w:space="0" w:color="auto"/>
              <w:right w:val="single" w:sz="4" w:space="0" w:color="auto"/>
            </w:tcBorders>
            <w:shd w:val="clear" w:color="auto" w:fill="auto"/>
            <w:vAlign w:val="bottom"/>
            <w:hideMark/>
          </w:tcPr>
          <w:p w14:paraId="22C39AAD" w14:textId="77777777" w:rsidR="005063AB" w:rsidRPr="00630A90" w:rsidRDefault="005063AB" w:rsidP="005063AB">
            <w:pPr>
              <w:jc w:val="center"/>
              <w:rPr>
                <w:color w:val="000000"/>
                <w:sz w:val="24"/>
                <w:szCs w:val="24"/>
              </w:rPr>
            </w:pPr>
            <w:r w:rsidRPr="00630A90">
              <w:rPr>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14:paraId="4511A7E7" w14:textId="77777777" w:rsidR="005063AB" w:rsidRPr="00630A90" w:rsidRDefault="005063AB" w:rsidP="005063AB">
            <w:pPr>
              <w:jc w:val="center"/>
              <w:rPr>
                <w:color w:val="000000"/>
                <w:sz w:val="24"/>
                <w:szCs w:val="24"/>
              </w:rPr>
            </w:pPr>
            <w:r w:rsidRPr="00630A90">
              <w:rPr>
                <w:color w:val="000000"/>
                <w:sz w:val="24"/>
                <w:szCs w:val="24"/>
              </w:rPr>
              <w:t>15</w:t>
            </w:r>
          </w:p>
        </w:tc>
        <w:tc>
          <w:tcPr>
            <w:tcW w:w="1130" w:type="dxa"/>
            <w:tcBorders>
              <w:top w:val="nil"/>
              <w:left w:val="nil"/>
              <w:bottom w:val="single" w:sz="4" w:space="0" w:color="auto"/>
              <w:right w:val="single" w:sz="4" w:space="0" w:color="auto"/>
            </w:tcBorders>
            <w:shd w:val="clear" w:color="auto" w:fill="auto"/>
            <w:vAlign w:val="bottom"/>
            <w:hideMark/>
          </w:tcPr>
          <w:p w14:paraId="51632694" w14:textId="77777777" w:rsidR="005063AB" w:rsidRPr="00630A90" w:rsidRDefault="005063AB" w:rsidP="005063AB">
            <w:pPr>
              <w:jc w:val="center"/>
              <w:rPr>
                <w:color w:val="000000"/>
                <w:sz w:val="24"/>
                <w:szCs w:val="24"/>
              </w:rPr>
            </w:pPr>
            <w:r w:rsidRPr="00630A90">
              <w:rPr>
                <w:color w:val="000000"/>
                <w:sz w:val="24"/>
                <w:szCs w:val="24"/>
              </w:rPr>
              <w:t>0.25</w:t>
            </w:r>
          </w:p>
        </w:tc>
        <w:tc>
          <w:tcPr>
            <w:tcW w:w="899" w:type="dxa"/>
            <w:tcBorders>
              <w:top w:val="nil"/>
              <w:left w:val="nil"/>
              <w:bottom w:val="single" w:sz="4" w:space="0" w:color="auto"/>
              <w:right w:val="single" w:sz="4" w:space="0" w:color="auto"/>
            </w:tcBorders>
            <w:shd w:val="clear" w:color="auto" w:fill="auto"/>
            <w:vAlign w:val="bottom"/>
            <w:hideMark/>
          </w:tcPr>
          <w:p w14:paraId="63CBD78D" w14:textId="77777777" w:rsidR="005063AB" w:rsidRPr="00630A90" w:rsidRDefault="005063AB" w:rsidP="005063AB">
            <w:pPr>
              <w:jc w:val="center"/>
              <w:rPr>
                <w:color w:val="000000"/>
                <w:sz w:val="24"/>
                <w:szCs w:val="24"/>
              </w:rPr>
            </w:pPr>
            <w:r w:rsidRPr="00630A90">
              <w:rPr>
                <w:color w:val="000000"/>
                <w:sz w:val="24"/>
                <w:szCs w:val="24"/>
              </w:rPr>
              <w:t xml:space="preserve"> $15.00 </w:t>
            </w:r>
          </w:p>
        </w:tc>
        <w:tc>
          <w:tcPr>
            <w:tcW w:w="1136" w:type="dxa"/>
            <w:tcBorders>
              <w:top w:val="nil"/>
              <w:left w:val="nil"/>
              <w:bottom w:val="single" w:sz="4" w:space="0" w:color="auto"/>
              <w:right w:val="single" w:sz="4" w:space="0" w:color="auto"/>
            </w:tcBorders>
            <w:shd w:val="clear" w:color="auto" w:fill="auto"/>
            <w:vAlign w:val="bottom"/>
            <w:hideMark/>
          </w:tcPr>
          <w:p w14:paraId="1E19299F" w14:textId="77777777" w:rsidR="005063AB" w:rsidRPr="00630A90" w:rsidRDefault="005063AB" w:rsidP="005063AB">
            <w:pPr>
              <w:jc w:val="center"/>
              <w:rPr>
                <w:color w:val="000000"/>
                <w:sz w:val="24"/>
                <w:szCs w:val="24"/>
              </w:rPr>
            </w:pPr>
            <w:r w:rsidRPr="00630A90">
              <w:rPr>
                <w:color w:val="000000"/>
                <w:sz w:val="24"/>
                <w:szCs w:val="24"/>
              </w:rPr>
              <w:t>3.750</w:t>
            </w:r>
          </w:p>
        </w:tc>
        <w:tc>
          <w:tcPr>
            <w:tcW w:w="656" w:type="dxa"/>
            <w:tcBorders>
              <w:top w:val="nil"/>
              <w:left w:val="nil"/>
              <w:bottom w:val="single" w:sz="4" w:space="0" w:color="auto"/>
              <w:right w:val="single" w:sz="4" w:space="0" w:color="auto"/>
            </w:tcBorders>
            <w:shd w:val="clear" w:color="auto" w:fill="auto"/>
            <w:vAlign w:val="bottom"/>
            <w:hideMark/>
          </w:tcPr>
          <w:p w14:paraId="465E73BB" w14:textId="77777777" w:rsidR="005063AB" w:rsidRPr="00630A90" w:rsidRDefault="005063AB" w:rsidP="005063AB">
            <w:pPr>
              <w:jc w:val="center"/>
              <w:rPr>
                <w:color w:val="000000"/>
                <w:sz w:val="24"/>
                <w:szCs w:val="24"/>
              </w:rPr>
            </w:pPr>
            <w:r w:rsidRPr="00630A90">
              <w:rPr>
                <w:color w:val="000000"/>
                <w:sz w:val="24"/>
                <w:szCs w:val="24"/>
              </w:rPr>
              <w:t xml:space="preserve">         430 </w:t>
            </w:r>
          </w:p>
        </w:tc>
        <w:tc>
          <w:tcPr>
            <w:tcW w:w="2278" w:type="dxa"/>
            <w:tcBorders>
              <w:top w:val="nil"/>
              <w:left w:val="nil"/>
              <w:bottom w:val="single" w:sz="4" w:space="0" w:color="auto"/>
              <w:right w:val="single" w:sz="8" w:space="0" w:color="auto"/>
            </w:tcBorders>
            <w:shd w:val="clear" w:color="auto" w:fill="auto"/>
            <w:vAlign w:val="bottom"/>
            <w:hideMark/>
          </w:tcPr>
          <w:p w14:paraId="308AA4E7" w14:textId="77777777" w:rsidR="005063AB" w:rsidRPr="00630A90" w:rsidRDefault="005063AB" w:rsidP="005063AB">
            <w:pPr>
              <w:jc w:val="center"/>
              <w:rPr>
                <w:color w:val="000000"/>
                <w:sz w:val="24"/>
                <w:szCs w:val="24"/>
              </w:rPr>
            </w:pPr>
            <w:r w:rsidRPr="00630A90">
              <w:rPr>
                <w:color w:val="000000"/>
                <w:sz w:val="24"/>
                <w:szCs w:val="24"/>
              </w:rPr>
              <w:t xml:space="preserve"> $          1,612.50 </w:t>
            </w:r>
          </w:p>
        </w:tc>
      </w:tr>
      <w:tr w:rsidR="005063AB" w:rsidRPr="00630A90" w14:paraId="30AB181F" w14:textId="77777777" w:rsidTr="00630A90">
        <w:trPr>
          <w:trHeight w:val="289"/>
        </w:trPr>
        <w:tc>
          <w:tcPr>
            <w:tcW w:w="6452"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6AB5511" w14:textId="77777777" w:rsidR="005063AB" w:rsidRPr="00630A90" w:rsidRDefault="005063AB" w:rsidP="005063AB">
            <w:pPr>
              <w:rPr>
                <w:color w:val="000000"/>
                <w:sz w:val="24"/>
                <w:szCs w:val="24"/>
              </w:rPr>
            </w:pPr>
            <w:r w:rsidRPr="00630A90">
              <w:rPr>
                <w:color w:val="000000"/>
                <w:sz w:val="24"/>
                <w:szCs w:val="24"/>
              </w:rPr>
              <w:t>Overhead at 100% Salary</w:t>
            </w:r>
          </w:p>
        </w:tc>
        <w:tc>
          <w:tcPr>
            <w:tcW w:w="2278" w:type="dxa"/>
            <w:tcBorders>
              <w:top w:val="nil"/>
              <w:left w:val="nil"/>
              <w:bottom w:val="single" w:sz="4" w:space="0" w:color="auto"/>
              <w:right w:val="single" w:sz="8" w:space="0" w:color="auto"/>
            </w:tcBorders>
            <w:shd w:val="clear" w:color="auto" w:fill="auto"/>
            <w:vAlign w:val="bottom"/>
            <w:hideMark/>
          </w:tcPr>
          <w:p w14:paraId="05EB5867" w14:textId="77777777" w:rsidR="005063AB" w:rsidRPr="00630A90" w:rsidRDefault="005063AB" w:rsidP="005063AB">
            <w:pPr>
              <w:jc w:val="center"/>
              <w:rPr>
                <w:color w:val="000000"/>
                <w:sz w:val="24"/>
                <w:szCs w:val="24"/>
              </w:rPr>
            </w:pPr>
            <w:r w:rsidRPr="00630A90">
              <w:rPr>
                <w:color w:val="000000"/>
                <w:sz w:val="24"/>
                <w:szCs w:val="24"/>
              </w:rPr>
              <w:t xml:space="preserve"> $          1,612.50 </w:t>
            </w:r>
          </w:p>
        </w:tc>
      </w:tr>
      <w:tr w:rsidR="005063AB" w:rsidRPr="00630A90" w14:paraId="73DB23E1" w14:textId="77777777" w:rsidTr="00630A90">
        <w:trPr>
          <w:trHeight w:val="300"/>
        </w:trPr>
        <w:tc>
          <w:tcPr>
            <w:tcW w:w="875" w:type="dxa"/>
            <w:tcBorders>
              <w:top w:val="nil"/>
              <w:left w:val="single" w:sz="8" w:space="0" w:color="auto"/>
              <w:bottom w:val="single" w:sz="4" w:space="0" w:color="auto"/>
              <w:right w:val="single" w:sz="4" w:space="0" w:color="auto"/>
            </w:tcBorders>
            <w:shd w:val="clear" w:color="auto" w:fill="auto"/>
            <w:vAlign w:val="bottom"/>
            <w:hideMark/>
          </w:tcPr>
          <w:p w14:paraId="2EC939A6" w14:textId="77777777" w:rsidR="005063AB" w:rsidRPr="00630A90" w:rsidRDefault="005063AB" w:rsidP="005063AB">
            <w:pPr>
              <w:jc w:val="center"/>
              <w:rPr>
                <w:color w:val="000000"/>
                <w:sz w:val="24"/>
                <w:szCs w:val="24"/>
              </w:rPr>
            </w:pPr>
            <w:r w:rsidRPr="00630A90">
              <w:rPr>
                <w:color w:val="000000"/>
                <w:sz w:val="24"/>
                <w:szCs w:val="24"/>
              </w:rPr>
              <w:t>9</w:t>
            </w:r>
          </w:p>
        </w:tc>
        <w:tc>
          <w:tcPr>
            <w:tcW w:w="833" w:type="dxa"/>
            <w:tcBorders>
              <w:top w:val="nil"/>
              <w:left w:val="nil"/>
              <w:bottom w:val="single" w:sz="4" w:space="0" w:color="auto"/>
              <w:right w:val="single" w:sz="4" w:space="0" w:color="auto"/>
            </w:tcBorders>
            <w:shd w:val="clear" w:color="auto" w:fill="auto"/>
            <w:vAlign w:val="bottom"/>
            <w:hideMark/>
          </w:tcPr>
          <w:p w14:paraId="78B56DB8" w14:textId="77777777" w:rsidR="005063AB" w:rsidRPr="00630A90" w:rsidRDefault="005063AB" w:rsidP="005063AB">
            <w:pPr>
              <w:jc w:val="center"/>
              <w:rPr>
                <w:color w:val="000000"/>
                <w:sz w:val="24"/>
                <w:szCs w:val="24"/>
              </w:rPr>
            </w:pPr>
            <w:r w:rsidRPr="00630A90">
              <w:rPr>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14:paraId="633F1292" w14:textId="77777777" w:rsidR="005063AB" w:rsidRPr="00630A90" w:rsidRDefault="005063AB" w:rsidP="005063AB">
            <w:pPr>
              <w:jc w:val="center"/>
              <w:rPr>
                <w:color w:val="000000"/>
                <w:sz w:val="24"/>
                <w:szCs w:val="24"/>
              </w:rPr>
            </w:pPr>
            <w:r w:rsidRPr="00630A90">
              <w:rPr>
                <w:color w:val="000000"/>
                <w:sz w:val="24"/>
                <w:szCs w:val="24"/>
              </w:rPr>
              <w:t>15</w:t>
            </w:r>
          </w:p>
        </w:tc>
        <w:tc>
          <w:tcPr>
            <w:tcW w:w="1130" w:type="dxa"/>
            <w:tcBorders>
              <w:top w:val="nil"/>
              <w:left w:val="nil"/>
              <w:bottom w:val="single" w:sz="4" w:space="0" w:color="auto"/>
              <w:right w:val="single" w:sz="4" w:space="0" w:color="auto"/>
            </w:tcBorders>
            <w:shd w:val="clear" w:color="auto" w:fill="auto"/>
            <w:vAlign w:val="bottom"/>
            <w:hideMark/>
          </w:tcPr>
          <w:p w14:paraId="05B84615" w14:textId="77777777" w:rsidR="005063AB" w:rsidRPr="00630A90" w:rsidRDefault="005063AB" w:rsidP="005063AB">
            <w:pPr>
              <w:jc w:val="center"/>
              <w:rPr>
                <w:color w:val="000000"/>
                <w:sz w:val="24"/>
                <w:szCs w:val="24"/>
              </w:rPr>
            </w:pPr>
            <w:r w:rsidRPr="00630A90">
              <w:rPr>
                <w:color w:val="000000"/>
                <w:sz w:val="24"/>
                <w:szCs w:val="24"/>
              </w:rPr>
              <w:t>0.25</w:t>
            </w:r>
          </w:p>
        </w:tc>
        <w:tc>
          <w:tcPr>
            <w:tcW w:w="899" w:type="dxa"/>
            <w:tcBorders>
              <w:top w:val="nil"/>
              <w:left w:val="nil"/>
              <w:bottom w:val="single" w:sz="4" w:space="0" w:color="auto"/>
              <w:right w:val="single" w:sz="4" w:space="0" w:color="auto"/>
            </w:tcBorders>
            <w:shd w:val="clear" w:color="auto" w:fill="auto"/>
            <w:vAlign w:val="bottom"/>
            <w:hideMark/>
          </w:tcPr>
          <w:p w14:paraId="09653B58" w14:textId="77777777" w:rsidR="005063AB" w:rsidRPr="00630A90" w:rsidRDefault="005063AB" w:rsidP="005063AB">
            <w:pPr>
              <w:jc w:val="center"/>
              <w:rPr>
                <w:color w:val="000000"/>
                <w:sz w:val="24"/>
                <w:szCs w:val="24"/>
              </w:rPr>
            </w:pPr>
            <w:r w:rsidRPr="00630A90">
              <w:rPr>
                <w:color w:val="000000"/>
                <w:sz w:val="24"/>
                <w:szCs w:val="24"/>
              </w:rPr>
              <w:t xml:space="preserve"> $22.73 </w:t>
            </w:r>
          </w:p>
        </w:tc>
        <w:tc>
          <w:tcPr>
            <w:tcW w:w="1136" w:type="dxa"/>
            <w:tcBorders>
              <w:top w:val="nil"/>
              <w:left w:val="nil"/>
              <w:bottom w:val="single" w:sz="4" w:space="0" w:color="auto"/>
              <w:right w:val="single" w:sz="4" w:space="0" w:color="auto"/>
            </w:tcBorders>
            <w:shd w:val="clear" w:color="auto" w:fill="auto"/>
            <w:vAlign w:val="bottom"/>
            <w:hideMark/>
          </w:tcPr>
          <w:p w14:paraId="0BA25CCA" w14:textId="77777777" w:rsidR="005063AB" w:rsidRPr="00630A90" w:rsidRDefault="005063AB" w:rsidP="005063AB">
            <w:pPr>
              <w:jc w:val="center"/>
              <w:rPr>
                <w:color w:val="000000"/>
                <w:sz w:val="24"/>
                <w:szCs w:val="24"/>
              </w:rPr>
            </w:pPr>
            <w:r w:rsidRPr="00630A90">
              <w:rPr>
                <w:color w:val="000000"/>
                <w:sz w:val="24"/>
                <w:szCs w:val="24"/>
              </w:rPr>
              <w:t>5.683</w:t>
            </w:r>
          </w:p>
        </w:tc>
        <w:tc>
          <w:tcPr>
            <w:tcW w:w="656" w:type="dxa"/>
            <w:tcBorders>
              <w:top w:val="nil"/>
              <w:left w:val="nil"/>
              <w:bottom w:val="single" w:sz="4" w:space="0" w:color="auto"/>
              <w:right w:val="single" w:sz="4" w:space="0" w:color="auto"/>
            </w:tcBorders>
            <w:shd w:val="clear" w:color="auto" w:fill="auto"/>
            <w:vAlign w:val="bottom"/>
            <w:hideMark/>
          </w:tcPr>
          <w:p w14:paraId="6ECE5F3D" w14:textId="77777777" w:rsidR="005063AB" w:rsidRPr="00630A90" w:rsidRDefault="005063AB" w:rsidP="005063AB">
            <w:pPr>
              <w:jc w:val="center"/>
              <w:rPr>
                <w:color w:val="000000"/>
                <w:sz w:val="24"/>
                <w:szCs w:val="24"/>
              </w:rPr>
            </w:pPr>
            <w:r w:rsidRPr="00630A90">
              <w:rPr>
                <w:color w:val="000000"/>
                <w:sz w:val="24"/>
                <w:szCs w:val="24"/>
              </w:rPr>
              <w:t xml:space="preserve">         430 </w:t>
            </w:r>
          </w:p>
        </w:tc>
        <w:tc>
          <w:tcPr>
            <w:tcW w:w="2278" w:type="dxa"/>
            <w:tcBorders>
              <w:top w:val="nil"/>
              <w:left w:val="nil"/>
              <w:bottom w:val="single" w:sz="4" w:space="0" w:color="auto"/>
              <w:right w:val="single" w:sz="8" w:space="0" w:color="auto"/>
            </w:tcBorders>
            <w:shd w:val="clear" w:color="auto" w:fill="auto"/>
            <w:vAlign w:val="bottom"/>
            <w:hideMark/>
          </w:tcPr>
          <w:p w14:paraId="7E28874A" w14:textId="77777777" w:rsidR="005063AB" w:rsidRPr="00630A90" w:rsidRDefault="005063AB" w:rsidP="005063AB">
            <w:pPr>
              <w:jc w:val="center"/>
              <w:rPr>
                <w:color w:val="000000"/>
                <w:sz w:val="24"/>
                <w:szCs w:val="24"/>
              </w:rPr>
            </w:pPr>
            <w:r w:rsidRPr="00630A90">
              <w:rPr>
                <w:color w:val="000000"/>
                <w:sz w:val="24"/>
                <w:szCs w:val="24"/>
              </w:rPr>
              <w:t xml:space="preserve"> $          2,443.48 </w:t>
            </w:r>
          </w:p>
        </w:tc>
      </w:tr>
      <w:tr w:rsidR="005063AB" w:rsidRPr="00630A90" w14:paraId="29A8E4A9" w14:textId="77777777" w:rsidTr="00630A90">
        <w:trPr>
          <w:trHeight w:val="289"/>
        </w:trPr>
        <w:tc>
          <w:tcPr>
            <w:tcW w:w="6452"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38FC74A3" w14:textId="77777777" w:rsidR="005063AB" w:rsidRPr="00630A90" w:rsidRDefault="005063AB" w:rsidP="005063AB">
            <w:pPr>
              <w:rPr>
                <w:color w:val="000000"/>
                <w:sz w:val="24"/>
                <w:szCs w:val="24"/>
              </w:rPr>
            </w:pPr>
            <w:r w:rsidRPr="00630A90">
              <w:rPr>
                <w:color w:val="000000"/>
                <w:sz w:val="24"/>
                <w:szCs w:val="24"/>
              </w:rPr>
              <w:t>Overhead at 100% Salary</w:t>
            </w:r>
          </w:p>
        </w:tc>
        <w:tc>
          <w:tcPr>
            <w:tcW w:w="2278" w:type="dxa"/>
            <w:tcBorders>
              <w:top w:val="nil"/>
              <w:left w:val="nil"/>
              <w:bottom w:val="single" w:sz="4" w:space="0" w:color="auto"/>
              <w:right w:val="single" w:sz="8" w:space="0" w:color="auto"/>
            </w:tcBorders>
            <w:shd w:val="clear" w:color="auto" w:fill="auto"/>
            <w:vAlign w:val="bottom"/>
            <w:hideMark/>
          </w:tcPr>
          <w:p w14:paraId="48135B78" w14:textId="77777777" w:rsidR="005063AB" w:rsidRPr="00630A90" w:rsidRDefault="005063AB" w:rsidP="005063AB">
            <w:pPr>
              <w:jc w:val="center"/>
              <w:rPr>
                <w:color w:val="000000"/>
                <w:sz w:val="24"/>
                <w:szCs w:val="24"/>
              </w:rPr>
            </w:pPr>
            <w:r w:rsidRPr="00630A90">
              <w:rPr>
                <w:color w:val="000000"/>
                <w:sz w:val="24"/>
                <w:szCs w:val="24"/>
              </w:rPr>
              <w:t xml:space="preserve"> $          2,443.48 </w:t>
            </w:r>
          </w:p>
        </w:tc>
      </w:tr>
      <w:tr w:rsidR="005063AB" w:rsidRPr="00630A90" w14:paraId="1E525A61" w14:textId="77777777" w:rsidTr="00630A90">
        <w:trPr>
          <w:trHeight w:val="289"/>
        </w:trPr>
        <w:tc>
          <w:tcPr>
            <w:tcW w:w="6452"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4F58E79C" w14:textId="77777777" w:rsidR="005063AB" w:rsidRPr="00630A90" w:rsidRDefault="005063AB" w:rsidP="005063AB">
            <w:pPr>
              <w:jc w:val="center"/>
              <w:rPr>
                <w:color w:val="000000"/>
                <w:sz w:val="24"/>
                <w:szCs w:val="24"/>
              </w:rPr>
            </w:pPr>
            <w:r w:rsidRPr="00630A90">
              <w:rPr>
                <w:color w:val="000000"/>
                <w:sz w:val="24"/>
                <w:szCs w:val="24"/>
              </w:rPr>
              <w:t> </w:t>
            </w:r>
          </w:p>
        </w:tc>
        <w:tc>
          <w:tcPr>
            <w:tcW w:w="2278" w:type="dxa"/>
            <w:tcBorders>
              <w:top w:val="nil"/>
              <w:left w:val="nil"/>
              <w:bottom w:val="single" w:sz="4" w:space="0" w:color="auto"/>
              <w:right w:val="single" w:sz="8" w:space="0" w:color="auto"/>
            </w:tcBorders>
            <w:shd w:val="clear" w:color="auto" w:fill="auto"/>
            <w:vAlign w:val="bottom"/>
            <w:hideMark/>
          </w:tcPr>
          <w:p w14:paraId="20BA18B3" w14:textId="77777777" w:rsidR="005063AB" w:rsidRPr="00630A90" w:rsidRDefault="005063AB" w:rsidP="005063AB">
            <w:pPr>
              <w:jc w:val="center"/>
              <w:rPr>
                <w:color w:val="000000"/>
                <w:sz w:val="24"/>
                <w:szCs w:val="24"/>
              </w:rPr>
            </w:pPr>
            <w:r w:rsidRPr="00630A90">
              <w:rPr>
                <w:color w:val="000000"/>
                <w:sz w:val="24"/>
                <w:szCs w:val="24"/>
              </w:rPr>
              <w:t> </w:t>
            </w:r>
          </w:p>
        </w:tc>
      </w:tr>
      <w:tr w:rsidR="005063AB" w:rsidRPr="00630A90" w14:paraId="09D4C78D" w14:textId="77777777" w:rsidTr="00630A90">
        <w:trPr>
          <w:trHeight w:val="289"/>
        </w:trPr>
        <w:tc>
          <w:tcPr>
            <w:tcW w:w="6452"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861FC6D" w14:textId="77777777" w:rsidR="005063AB" w:rsidRPr="00630A90" w:rsidRDefault="005063AB" w:rsidP="005063AB">
            <w:pPr>
              <w:rPr>
                <w:color w:val="000000"/>
                <w:sz w:val="24"/>
                <w:szCs w:val="24"/>
              </w:rPr>
            </w:pPr>
            <w:r w:rsidRPr="00630A90">
              <w:rPr>
                <w:color w:val="000000"/>
                <w:sz w:val="24"/>
                <w:szCs w:val="24"/>
              </w:rPr>
              <w:t>Processing / Analyzing Costs</w:t>
            </w:r>
          </w:p>
        </w:tc>
        <w:tc>
          <w:tcPr>
            <w:tcW w:w="2278" w:type="dxa"/>
            <w:tcBorders>
              <w:top w:val="nil"/>
              <w:left w:val="nil"/>
              <w:bottom w:val="single" w:sz="4" w:space="0" w:color="auto"/>
              <w:right w:val="single" w:sz="8" w:space="0" w:color="auto"/>
            </w:tcBorders>
            <w:shd w:val="clear" w:color="auto" w:fill="auto"/>
            <w:vAlign w:val="bottom"/>
            <w:hideMark/>
          </w:tcPr>
          <w:p w14:paraId="421DBC7C" w14:textId="77777777" w:rsidR="005063AB" w:rsidRPr="00630A90" w:rsidRDefault="005063AB" w:rsidP="005063AB">
            <w:pPr>
              <w:jc w:val="center"/>
              <w:rPr>
                <w:color w:val="000000"/>
                <w:sz w:val="24"/>
                <w:szCs w:val="24"/>
              </w:rPr>
            </w:pPr>
            <w:r w:rsidRPr="00630A90">
              <w:rPr>
                <w:color w:val="000000"/>
                <w:sz w:val="24"/>
                <w:szCs w:val="24"/>
              </w:rPr>
              <w:t xml:space="preserve"> $        13,246.15 </w:t>
            </w:r>
          </w:p>
        </w:tc>
      </w:tr>
      <w:tr w:rsidR="005063AB" w:rsidRPr="00630A90" w14:paraId="13D02C4E" w14:textId="77777777" w:rsidTr="00630A90">
        <w:trPr>
          <w:trHeight w:val="289"/>
        </w:trPr>
        <w:tc>
          <w:tcPr>
            <w:tcW w:w="6452"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42F83248" w14:textId="77777777" w:rsidR="005063AB" w:rsidRPr="00630A90" w:rsidRDefault="005063AB" w:rsidP="005063AB">
            <w:pPr>
              <w:rPr>
                <w:color w:val="000000"/>
                <w:sz w:val="24"/>
                <w:szCs w:val="24"/>
              </w:rPr>
            </w:pPr>
            <w:r w:rsidRPr="00630A90">
              <w:rPr>
                <w:color w:val="000000"/>
                <w:sz w:val="24"/>
                <w:szCs w:val="24"/>
              </w:rPr>
              <w:t>Printing and Production Cost</w:t>
            </w:r>
          </w:p>
        </w:tc>
        <w:tc>
          <w:tcPr>
            <w:tcW w:w="2278" w:type="dxa"/>
            <w:tcBorders>
              <w:top w:val="nil"/>
              <w:left w:val="nil"/>
              <w:bottom w:val="single" w:sz="4" w:space="0" w:color="auto"/>
              <w:right w:val="single" w:sz="8" w:space="0" w:color="auto"/>
            </w:tcBorders>
            <w:shd w:val="clear" w:color="auto" w:fill="auto"/>
            <w:vAlign w:val="bottom"/>
            <w:hideMark/>
          </w:tcPr>
          <w:p w14:paraId="46ADC7A0" w14:textId="77777777" w:rsidR="005063AB" w:rsidRPr="00630A90" w:rsidRDefault="005063AB" w:rsidP="005063AB">
            <w:pPr>
              <w:jc w:val="center"/>
              <w:rPr>
                <w:color w:val="000000"/>
                <w:sz w:val="24"/>
                <w:szCs w:val="24"/>
              </w:rPr>
            </w:pPr>
            <w:r w:rsidRPr="00630A90">
              <w:rPr>
                <w:color w:val="000000"/>
                <w:sz w:val="24"/>
                <w:szCs w:val="24"/>
              </w:rPr>
              <w:t xml:space="preserve"> $            147.18 </w:t>
            </w:r>
          </w:p>
        </w:tc>
      </w:tr>
      <w:tr w:rsidR="005063AB" w:rsidRPr="00630A90" w14:paraId="36139285" w14:textId="77777777" w:rsidTr="00630A90">
        <w:trPr>
          <w:trHeight w:val="300"/>
        </w:trPr>
        <w:tc>
          <w:tcPr>
            <w:tcW w:w="6452"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34406462" w14:textId="77777777" w:rsidR="005063AB" w:rsidRPr="00630A90" w:rsidRDefault="005063AB" w:rsidP="005063AB">
            <w:pPr>
              <w:rPr>
                <w:color w:val="000000"/>
                <w:sz w:val="24"/>
                <w:szCs w:val="24"/>
              </w:rPr>
            </w:pPr>
            <w:r w:rsidRPr="00630A90">
              <w:rPr>
                <w:color w:val="000000"/>
                <w:sz w:val="24"/>
                <w:szCs w:val="24"/>
              </w:rPr>
              <w:t>Total Cost to Government</w:t>
            </w:r>
          </w:p>
        </w:tc>
        <w:tc>
          <w:tcPr>
            <w:tcW w:w="2278" w:type="dxa"/>
            <w:tcBorders>
              <w:top w:val="nil"/>
              <w:left w:val="nil"/>
              <w:bottom w:val="single" w:sz="8" w:space="0" w:color="auto"/>
              <w:right w:val="single" w:sz="8" w:space="0" w:color="auto"/>
            </w:tcBorders>
            <w:shd w:val="clear" w:color="auto" w:fill="auto"/>
            <w:vAlign w:val="bottom"/>
            <w:hideMark/>
          </w:tcPr>
          <w:p w14:paraId="2557D859" w14:textId="77777777" w:rsidR="005063AB" w:rsidRPr="00630A90" w:rsidRDefault="005063AB" w:rsidP="005063AB">
            <w:pPr>
              <w:jc w:val="center"/>
              <w:rPr>
                <w:color w:val="000000"/>
                <w:sz w:val="24"/>
                <w:szCs w:val="24"/>
              </w:rPr>
            </w:pPr>
            <w:r w:rsidRPr="00630A90">
              <w:rPr>
                <w:color w:val="000000"/>
                <w:sz w:val="24"/>
                <w:szCs w:val="24"/>
              </w:rPr>
              <w:t xml:space="preserve"> $        13,393.33 </w:t>
            </w:r>
          </w:p>
        </w:tc>
      </w:tr>
    </w:tbl>
    <w:p w14:paraId="4B247415" w14:textId="0DC498BE" w:rsidR="00E36537" w:rsidRPr="00630A90" w:rsidRDefault="00E36537">
      <w:pPr>
        <w:tabs>
          <w:tab w:val="left" w:pos="480"/>
          <w:tab w:val="right" w:pos="8640"/>
        </w:tabs>
        <w:ind w:right="684"/>
        <w:rPr>
          <w:sz w:val="24"/>
          <w:szCs w:val="24"/>
        </w:rPr>
      </w:pPr>
    </w:p>
    <w:p w14:paraId="48CC7DBA" w14:textId="7061464B" w:rsidR="00F73518" w:rsidRPr="00630A90" w:rsidRDefault="00F73518" w:rsidP="00F73518">
      <w:pPr>
        <w:tabs>
          <w:tab w:val="left" w:pos="480"/>
          <w:tab w:val="right" w:pos="8640"/>
        </w:tabs>
        <w:ind w:left="480" w:right="684"/>
        <w:rPr>
          <w:sz w:val="24"/>
          <w:szCs w:val="24"/>
        </w:rPr>
      </w:pPr>
      <w:r w:rsidRPr="00630A90">
        <w:rPr>
          <w:sz w:val="24"/>
          <w:szCs w:val="24"/>
        </w:rPr>
        <w:t xml:space="preserve">Overhead costs are 100% of salary and are same as the wage listed above and the amounts are included in the total.  </w:t>
      </w:r>
    </w:p>
    <w:p w14:paraId="680016CB" w14:textId="77777777" w:rsidR="00F73518" w:rsidRPr="00630A90" w:rsidRDefault="00F73518" w:rsidP="00F73518">
      <w:pPr>
        <w:tabs>
          <w:tab w:val="left" w:pos="480"/>
          <w:tab w:val="right" w:pos="8640"/>
        </w:tabs>
        <w:ind w:right="684"/>
        <w:rPr>
          <w:sz w:val="24"/>
          <w:szCs w:val="24"/>
        </w:rPr>
      </w:pPr>
    </w:p>
    <w:p w14:paraId="66775BDC" w14:textId="4178A484" w:rsidR="00F73518" w:rsidRPr="00EC46BE" w:rsidRDefault="00F73518" w:rsidP="00F73518">
      <w:pPr>
        <w:tabs>
          <w:tab w:val="left" w:pos="480"/>
          <w:tab w:val="right" w:pos="8640"/>
        </w:tabs>
        <w:ind w:left="480" w:right="684"/>
        <w:rPr>
          <w:sz w:val="24"/>
          <w:szCs w:val="24"/>
        </w:rPr>
      </w:pPr>
      <w:r>
        <w:rPr>
          <w:sz w:val="24"/>
          <w:szCs w:val="24"/>
        </w:rPr>
        <w:t xml:space="preserve">Printing and production costs </w:t>
      </w:r>
      <w:r w:rsidR="00630A90">
        <w:rPr>
          <w:sz w:val="24"/>
          <w:szCs w:val="24"/>
        </w:rPr>
        <w:t>approximates</w:t>
      </w:r>
      <w:r>
        <w:rPr>
          <w:sz w:val="24"/>
          <w:szCs w:val="24"/>
        </w:rPr>
        <w:t xml:space="preserve"> the cost of printing this information collection per year.  (Processing/Analyzing Cost total divided by $90)    </w:t>
      </w:r>
    </w:p>
    <w:p w14:paraId="0C0BF944" w14:textId="77777777" w:rsidR="00F73518" w:rsidRPr="00C904B7" w:rsidRDefault="00F73518" w:rsidP="00F73518">
      <w:pPr>
        <w:tabs>
          <w:tab w:val="left" w:pos="480"/>
          <w:tab w:val="right" w:pos="4680"/>
          <w:tab w:val="right" w:pos="8640"/>
        </w:tabs>
        <w:ind w:right="684"/>
        <w:rPr>
          <w:sz w:val="24"/>
          <w:szCs w:val="24"/>
        </w:rPr>
      </w:pPr>
    </w:p>
    <w:p w14:paraId="40C81418" w14:textId="77777777" w:rsidR="005063AB" w:rsidRDefault="005063AB" w:rsidP="005063AB">
      <w:pPr>
        <w:ind w:left="360"/>
        <w:rPr>
          <w:sz w:val="24"/>
          <w:szCs w:val="24"/>
        </w:rPr>
      </w:pPr>
      <w:r w:rsidRPr="00710DDD">
        <w:rPr>
          <w:sz w:val="24"/>
          <w:szCs w:val="24"/>
        </w:rPr>
        <w:t>Note: The hourly wage information above is based on the hourly 201</w:t>
      </w:r>
      <w:r>
        <w:rPr>
          <w:sz w:val="24"/>
          <w:szCs w:val="24"/>
        </w:rPr>
        <w:t>9</w:t>
      </w:r>
      <w:r w:rsidRPr="00710DDD">
        <w:rPr>
          <w:sz w:val="24"/>
          <w:szCs w:val="24"/>
        </w:rPr>
        <w:t xml:space="preserve"> General Schedule (Base) Pay (</w:t>
      </w:r>
      <w:r w:rsidRPr="00993FA5">
        <w:rPr>
          <w:rStyle w:val="Hyperlink"/>
          <w:sz w:val="24"/>
          <w:szCs w:val="24"/>
        </w:rPr>
        <w:t>https://www.opm.gov/policy-data-oversight/pay-leave/salaries-wages/salary-tables/pdf/2019/GS_h.pdf</w:t>
      </w:r>
      <w:r w:rsidRPr="00710DDD">
        <w:rPr>
          <w:sz w:val="24"/>
          <w:szCs w:val="24"/>
        </w:rPr>
        <w:t>).  This rate does not include any locality adjustment as applicable.</w:t>
      </w:r>
    </w:p>
    <w:p w14:paraId="6C863F39" w14:textId="77777777" w:rsidR="00F73518" w:rsidRPr="00C904B7" w:rsidRDefault="00F73518" w:rsidP="00F73518">
      <w:pPr>
        <w:rPr>
          <w:sz w:val="24"/>
          <w:szCs w:val="24"/>
        </w:rPr>
      </w:pPr>
    </w:p>
    <w:p w14:paraId="4C64B590" w14:textId="3E2AE546" w:rsidR="00F73518" w:rsidRDefault="00F73518" w:rsidP="00F73518">
      <w:pPr>
        <w:ind w:left="480"/>
        <w:rPr>
          <w:sz w:val="24"/>
          <w:szCs w:val="24"/>
        </w:rPr>
      </w:pPr>
      <w:r w:rsidRPr="00636107">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1CCC626" w14:textId="77777777" w:rsidR="00F73518" w:rsidRPr="00495C22" w:rsidRDefault="00F73518">
      <w:pPr>
        <w:tabs>
          <w:tab w:val="left" w:pos="480"/>
          <w:tab w:val="right" w:pos="8640"/>
        </w:tabs>
        <w:ind w:right="684"/>
        <w:rPr>
          <w:sz w:val="24"/>
          <w:szCs w:val="24"/>
        </w:rPr>
      </w:pPr>
    </w:p>
    <w:p w14:paraId="46E5CEED" w14:textId="77777777"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14:paraId="79403E0C" w14:textId="77777777" w:rsidR="008C254F" w:rsidRDefault="008C254F">
      <w:pPr>
        <w:pStyle w:val="OmniPage9"/>
        <w:tabs>
          <w:tab w:val="clear" w:pos="100"/>
          <w:tab w:val="clear" w:pos="9162"/>
          <w:tab w:val="left" w:pos="540"/>
          <w:tab w:val="left" w:pos="1080"/>
        </w:tabs>
        <w:rPr>
          <w:rFonts w:ascii="Times New Roman" w:hAnsi="Times New Roman"/>
          <w:sz w:val="24"/>
          <w:szCs w:val="24"/>
        </w:rPr>
      </w:pPr>
    </w:p>
    <w:p w14:paraId="06E0B099" w14:textId="77777777" w:rsidR="00630A90" w:rsidRDefault="00630A90" w:rsidP="00630A90">
      <w:pPr>
        <w:ind w:left="360" w:right="540"/>
        <w:rPr>
          <w:sz w:val="24"/>
        </w:rPr>
      </w:pPr>
      <w:r>
        <w:rPr>
          <w:sz w:val="24"/>
        </w:rPr>
        <w:t>VA Form 21-0304 has been updated, to include:</w:t>
      </w:r>
    </w:p>
    <w:p w14:paraId="74E39673" w14:textId="77777777" w:rsidR="00630A90" w:rsidRPr="00C0031F" w:rsidRDefault="00630A90" w:rsidP="00630A90">
      <w:pPr>
        <w:pStyle w:val="ListParagraph"/>
        <w:numPr>
          <w:ilvl w:val="0"/>
          <w:numId w:val="10"/>
        </w:numPr>
        <w:rPr>
          <w:sz w:val="24"/>
          <w:szCs w:val="24"/>
        </w:rPr>
      </w:pPr>
      <w:r>
        <w:rPr>
          <w:sz w:val="24"/>
          <w:szCs w:val="24"/>
        </w:rPr>
        <w:t>Updated</w:t>
      </w:r>
      <w:r w:rsidRPr="00C0031F">
        <w:rPr>
          <w:sz w:val="24"/>
          <w:szCs w:val="24"/>
        </w:rPr>
        <w:t xml:space="preserve"> </w:t>
      </w:r>
      <w:r>
        <w:rPr>
          <w:sz w:val="24"/>
          <w:szCs w:val="24"/>
        </w:rPr>
        <w:t xml:space="preserve">the title for the collection.  </w:t>
      </w:r>
      <w:r w:rsidRPr="00C0031F">
        <w:rPr>
          <w:sz w:val="24"/>
          <w:szCs w:val="24"/>
        </w:rPr>
        <w:t xml:space="preserve"> </w:t>
      </w:r>
    </w:p>
    <w:p w14:paraId="5A0FB4CF" w14:textId="77777777" w:rsidR="00630A90" w:rsidRPr="008A60BB" w:rsidRDefault="00630A90" w:rsidP="00630A90">
      <w:pPr>
        <w:pStyle w:val="ListParagraph"/>
        <w:numPr>
          <w:ilvl w:val="0"/>
          <w:numId w:val="10"/>
        </w:numPr>
      </w:pPr>
      <w:r w:rsidRPr="00A970C2">
        <w:rPr>
          <w:sz w:val="24"/>
          <w:szCs w:val="24"/>
        </w:rPr>
        <w:t xml:space="preserve">New standardization data points; to include optical character recognition information.  </w:t>
      </w:r>
    </w:p>
    <w:p w14:paraId="27984CEE" w14:textId="77777777" w:rsidR="00630A90" w:rsidRDefault="00630A90" w:rsidP="00630A90">
      <w:pPr>
        <w:pStyle w:val="ListParagraph"/>
        <w:numPr>
          <w:ilvl w:val="0"/>
          <w:numId w:val="10"/>
        </w:numPr>
        <w:ind w:right="540"/>
        <w:rPr>
          <w:sz w:val="24"/>
        </w:rPr>
      </w:pPr>
      <w:r>
        <w:rPr>
          <w:sz w:val="24"/>
        </w:rPr>
        <w:t>Sectional formatting to clarify the intent of the form.</w:t>
      </w:r>
    </w:p>
    <w:p w14:paraId="18CC173D" w14:textId="77777777" w:rsidR="00630A90" w:rsidRDefault="00630A90" w:rsidP="00630A90">
      <w:pPr>
        <w:pStyle w:val="ListParagraph"/>
        <w:numPr>
          <w:ilvl w:val="0"/>
          <w:numId w:val="10"/>
        </w:numPr>
        <w:ind w:right="540"/>
        <w:rPr>
          <w:sz w:val="24"/>
        </w:rPr>
      </w:pPr>
      <w:r>
        <w:rPr>
          <w:sz w:val="24"/>
        </w:rPr>
        <w:t xml:space="preserve">Added an alternate signer signature section.  </w:t>
      </w:r>
    </w:p>
    <w:p w14:paraId="68A42B4A" w14:textId="77777777" w:rsidR="00630A90" w:rsidRPr="00A970C2" w:rsidRDefault="00630A90" w:rsidP="00630A90">
      <w:pPr>
        <w:ind w:left="360" w:right="540"/>
        <w:rPr>
          <w:sz w:val="24"/>
        </w:rPr>
      </w:pPr>
      <w:r w:rsidRPr="008A60BB">
        <w:rPr>
          <w:sz w:val="24"/>
          <w:szCs w:val="24"/>
        </w:rPr>
        <w:t xml:space="preserve">This </w:t>
      </w:r>
      <w:r>
        <w:rPr>
          <w:sz w:val="24"/>
          <w:szCs w:val="24"/>
        </w:rPr>
        <w:t xml:space="preserve">update </w:t>
      </w:r>
      <w:r w:rsidRPr="008A60BB">
        <w:rPr>
          <w:sz w:val="24"/>
          <w:szCs w:val="24"/>
        </w:rPr>
        <w:t>is a non-substantive change</w:t>
      </w:r>
      <w:r>
        <w:rPr>
          <w:sz w:val="24"/>
          <w:szCs w:val="24"/>
        </w:rPr>
        <w:t xml:space="preserve"> and does not increase the burden</w:t>
      </w:r>
      <w:r w:rsidRPr="008A60BB">
        <w:rPr>
          <w:sz w:val="24"/>
          <w:szCs w:val="24"/>
        </w:rPr>
        <w:t>.</w:t>
      </w:r>
      <w:r>
        <w:rPr>
          <w:sz w:val="24"/>
          <w:szCs w:val="24"/>
        </w:rPr>
        <w:t xml:space="preserve">  </w:t>
      </w:r>
      <w:r w:rsidRPr="008A60BB">
        <w:rPr>
          <w:szCs w:val="24"/>
        </w:rPr>
        <w:t xml:space="preserve">   </w:t>
      </w:r>
    </w:p>
    <w:p w14:paraId="087DB677" w14:textId="77777777" w:rsidR="00A970C2" w:rsidRPr="008C254F" w:rsidRDefault="00A970C2" w:rsidP="00A970C2">
      <w:pPr>
        <w:tabs>
          <w:tab w:val="left" w:pos="480"/>
          <w:tab w:val="right" w:pos="8640"/>
        </w:tabs>
        <w:ind w:right="684"/>
        <w:rPr>
          <w:b/>
          <w:sz w:val="24"/>
          <w:szCs w:val="24"/>
        </w:rPr>
      </w:pPr>
    </w:p>
    <w:p w14:paraId="2912EA89"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C4257" w14:textId="65BEBAEE" w:rsidR="00E36537" w:rsidRPr="008C254F" w:rsidRDefault="00E36537" w:rsidP="008C254F">
      <w:pPr>
        <w:pStyle w:val="BodyText3"/>
        <w:tabs>
          <w:tab w:val="left" w:pos="547"/>
          <w:tab w:val="left" w:pos="1627"/>
        </w:tabs>
        <w:ind w:left="360"/>
        <w:rPr>
          <w:b/>
          <w:sz w:val="24"/>
          <w:szCs w:val="24"/>
        </w:rPr>
      </w:pPr>
      <w:r w:rsidRPr="008C254F">
        <w:rPr>
          <w:sz w:val="24"/>
          <w:szCs w:val="24"/>
        </w:rPr>
        <w:t>The information collection is not for publication or tabulation use.</w:t>
      </w:r>
    </w:p>
    <w:p w14:paraId="3249E2C4" w14:textId="77777777" w:rsidR="00E36537" w:rsidRPr="00495C22" w:rsidRDefault="00E36537">
      <w:pPr>
        <w:tabs>
          <w:tab w:val="left" w:pos="480"/>
          <w:tab w:val="right" w:pos="8640"/>
        </w:tabs>
        <w:ind w:right="684"/>
        <w:rPr>
          <w:sz w:val="24"/>
          <w:szCs w:val="24"/>
        </w:rPr>
      </w:pPr>
    </w:p>
    <w:p w14:paraId="578D46E7"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14:paraId="61E5F39E" w14:textId="34178B36" w:rsidR="00E36537" w:rsidRPr="008C254F" w:rsidRDefault="008C254F" w:rsidP="008C254F">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14:paraId="4DBFDD39" w14:textId="77777777" w:rsidR="008C254F" w:rsidRPr="001A6EB6" w:rsidRDefault="008C254F">
      <w:pPr>
        <w:tabs>
          <w:tab w:val="left" w:pos="480"/>
          <w:tab w:val="right" w:pos="8640"/>
        </w:tabs>
        <w:ind w:right="684"/>
        <w:rPr>
          <w:b/>
          <w:sz w:val="16"/>
          <w:szCs w:val="16"/>
        </w:rPr>
      </w:pPr>
    </w:p>
    <w:p w14:paraId="3CD4D84D" w14:textId="0B7C2E6B" w:rsidR="00A437FD" w:rsidRPr="00A437FD" w:rsidRDefault="00495C22" w:rsidP="00A437FD">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14:paraId="34363DE7" w14:textId="06446B71" w:rsidR="00E36537" w:rsidRDefault="00E36537" w:rsidP="00A437FD">
      <w:pPr>
        <w:pStyle w:val="BodyText3"/>
        <w:ind w:firstLine="360"/>
        <w:rPr>
          <w:sz w:val="24"/>
          <w:szCs w:val="24"/>
        </w:rPr>
      </w:pPr>
      <w:r w:rsidRPr="008C254F">
        <w:rPr>
          <w:sz w:val="24"/>
          <w:szCs w:val="24"/>
        </w:rPr>
        <w:t>This submission does not contain any exceptions to the certification statement.</w:t>
      </w:r>
    </w:p>
    <w:p w14:paraId="09DA72D8" w14:textId="77777777" w:rsidR="00A437FD" w:rsidRPr="008B2F7B" w:rsidRDefault="00A437FD" w:rsidP="00A437FD">
      <w:pPr>
        <w:pStyle w:val="BodyText3"/>
        <w:ind w:firstLine="360"/>
        <w:rPr>
          <w:b/>
        </w:rPr>
      </w:pPr>
    </w:p>
    <w:p w14:paraId="1FF19359" w14:textId="5EC8D3EA" w:rsidR="008C254F" w:rsidRPr="008C254F" w:rsidRDefault="008C254F" w:rsidP="008C254F">
      <w:pPr>
        <w:rPr>
          <w:b/>
          <w:sz w:val="24"/>
          <w:szCs w:val="24"/>
        </w:rPr>
      </w:pPr>
      <w:r w:rsidRPr="008C254F">
        <w:rPr>
          <w:b/>
          <w:sz w:val="24"/>
          <w:szCs w:val="24"/>
        </w:rPr>
        <w:t xml:space="preserve">B.  </w:t>
      </w:r>
      <w:r w:rsidRPr="008C254F">
        <w:rPr>
          <w:b/>
          <w:sz w:val="24"/>
          <w:szCs w:val="24"/>
          <w:u w:val="single"/>
        </w:rPr>
        <w:t>Collection of Information Employing Statistical Methods</w:t>
      </w:r>
    </w:p>
    <w:p w14:paraId="11AE7B4D" w14:textId="77777777" w:rsidR="008C254F" w:rsidRPr="008C254F" w:rsidRDefault="008C254F" w:rsidP="008C254F">
      <w:pPr>
        <w:rPr>
          <w:sz w:val="24"/>
          <w:szCs w:val="24"/>
        </w:rPr>
      </w:pPr>
    </w:p>
    <w:p w14:paraId="6DBCF4C3" w14:textId="77777777"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10"/>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C4009" w14:textId="77777777" w:rsidR="00763A4D" w:rsidRDefault="00763A4D" w:rsidP="00606AD2">
      <w:r>
        <w:separator/>
      </w:r>
    </w:p>
  </w:endnote>
  <w:endnote w:type="continuationSeparator" w:id="0">
    <w:p w14:paraId="150FC080" w14:textId="77777777" w:rsidR="00763A4D" w:rsidRDefault="00763A4D"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61185" w14:textId="77777777" w:rsidR="00763A4D" w:rsidRDefault="00763A4D" w:rsidP="00606AD2">
      <w:r>
        <w:separator/>
      </w:r>
    </w:p>
  </w:footnote>
  <w:footnote w:type="continuationSeparator" w:id="0">
    <w:p w14:paraId="4E8A55EA" w14:textId="77777777" w:rsidR="00763A4D" w:rsidRDefault="00763A4D"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3B469" w14:textId="77777777" w:rsidR="0083232E" w:rsidRDefault="0083232E" w:rsidP="00E32C73">
    <w:pPr>
      <w:jc w:val="center"/>
      <w:rPr>
        <w:sz w:val="24"/>
        <w:szCs w:val="24"/>
      </w:rPr>
    </w:pPr>
    <w:r>
      <w:rPr>
        <w:sz w:val="24"/>
        <w:szCs w:val="24"/>
      </w:rPr>
      <w:t xml:space="preserve">Supporting Statement for VA Form 21-0304, </w:t>
    </w:r>
  </w:p>
  <w:p w14:paraId="35AB06CF" w14:textId="4D70C709" w:rsidR="00606AD2" w:rsidRDefault="0083232E" w:rsidP="00E32C73">
    <w:pPr>
      <w:jc w:val="center"/>
      <w:rPr>
        <w:sz w:val="24"/>
        <w:szCs w:val="24"/>
      </w:rPr>
    </w:pPr>
    <w:r>
      <w:rPr>
        <w:i/>
        <w:sz w:val="24"/>
        <w:szCs w:val="24"/>
      </w:rPr>
      <w:t xml:space="preserve">Application for Benefits for </w:t>
    </w:r>
    <w:r w:rsidR="00670E0E">
      <w:rPr>
        <w:i/>
        <w:sz w:val="24"/>
        <w:szCs w:val="24"/>
      </w:rPr>
      <w:t xml:space="preserve">a Qualifying </w:t>
    </w:r>
    <w:r>
      <w:rPr>
        <w:i/>
        <w:sz w:val="24"/>
        <w:szCs w:val="24"/>
      </w:rPr>
      <w:t>Veteran</w:t>
    </w:r>
    <w:r w:rsidR="00670E0E">
      <w:rPr>
        <w:i/>
        <w:sz w:val="24"/>
        <w:szCs w:val="24"/>
      </w:rPr>
      <w:t>’</w:t>
    </w:r>
    <w:r>
      <w:rPr>
        <w:i/>
        <w:sz w:val="24"/>
        <w:szCs w:val="24"/>
      </w:rPr>
      <w:t>s</w:t>
    </w:r>
    <w:r w:rsidR="00670E0E">
      <w:rPr>
        <w:i/>
        <w:sz w:val="24"/>
        <w:szCs w:val="24"/>
      </w:rPr>
      <w:t xml:space="preserve"> Child Born with Disabilities</w:t>
    </w:r>
  </w:p>
  <w:p w14:paraId="2D34BF47" w14:textId="12696CE8" w:rsidR="0083232E" w:rsidRDefault="0083232E" w:rsidP="00E32C73">
    <w:pPr>
      <w:jc w:val="center"/>
      <w:rPr>
        <w:sz w:val="24"/>
        <w:szCs w:val="24"/>
      </w:rPr>
    </w:pPr>
    <w:r>
      <w:rPr>
        <w:sz w:val="24"/>
        <w:szCs w:val="24"/>
      </w:rPr>
      <w:t>OMB #2900-0572</w:t>
    </w:r>
  </w:p>
  <w:p w14:paraId="7183CE47" w14:textId="77777777" w:rsidR="00A970C2" w:rsidRPr="0083232E" w:rsidRDefault="00A970C2" w:rsidP="00E32C73">
    <w:pP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074A6D"/>
    <w:multiLevelType w:val="hybridMultilevel"/>
    <w:tmpl w:val="4894A3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2"/>
  </w:num>
  <w:num w:numId="4">
    <w:abstractNumId w:val="4"/>
  </w:num>
  <w:num w:numId="5">
    <w:abstractNumId w:val="8"/>
  </w:num>
  <w:num w:numId="6">
    <w:abstractNumId w:val="5"/>
  </w:num>
  <w:num w:numId="7">
    <w:abstractNumId w:val="9"/>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412D1"/>
    <w:rsid w:val="00072B8C"/>
    <w:rsid w:val="000A3F32"/>
    <w:rsid w:val="0016376A"/>
    <w:rsid w:val="001A6EB6"/>
    <w:rsid w:val="001D07C5"/>
    <w:rsid w:val="001D6D11"/>
    <w:rsid w:val="00295605"/>
    <w:rsid w:val="00303259"/>
    <w:rsid w:val="00310573"/>
    <w:rsid w:val="00334E84"/>
    <w:rsid w:val="00347A7B"/>
    <w:rsid w:val="003A209D"/>
    <w:rsid w:val="003A5B77"/>
    <w:rsid w:val="003B6D49"/>
    <w:rsid w:val="00401EFF"/>
    <w:rsid w:val="0043068B"/>
    <w:rsid w:val="00486812"/>
    <w:rsid w:val="00495C22"/>
    <w:rsid w:val="00504A80"/>
    <w:rsid w:val="005063AB"/>
    <w:rsid w:val="0053151A"/>
    <w:rsid w:val="0053466D"/>
    <w:rsid w:val="00577DD6"/>
    <w:rsid w:val="005E4CE3"/>
    <w:rsid w:val="005E651E"/>
    <w:rsid w:val="00606AD2"/>
    <w:rsid w:val="00617D2B"/>
    <w:rsid w:val="00630A90"/>
    <w:rsid w:val="00651FB2"/>
    <w:rsid w:val="0066426E"/>
    <w:rsid w:val="00670E0E"/>
    <w:rsid w:val="006729B9"/>
    <w:rsid w:val="00723416"/>
    <w:rsid w:val="00763A4D"/>
    <w:rsid w:val="00773666"/>
    <w:rsid w:val="00804399"/>
    <w:rsid w:val="0083232E"/>
    <w:rsid w:val="0089361A"/>
    <w:rsid w:val="008A68B3"/>
    <w:rsid w:val="008B2F7B"/>
    <w:rsid w:val="008C254F"/>
    <w:rsid w:val="009135FA"/>
    <w:rsid w:val="00935301"/>
    <w:rsid w:val="0094691E"/>
    <w:rsid w:val="0095533E"/>
    <w:rsid w:val="00961086"/>
    <w:rsid w:val="009D1D80"/>
    <w:rsid w:val="00A073C3"/>
    <w:rsid w:val="00A21543"/>
    <w:rsid w:val="00A22565"/>
    <w:rsid w:val="00A437FD"/>
    <w:rsid w:val="00A970C2"/>
    <w:rsid w:val="00B35492"/>
    <w:rsid w:val="00B6651E"/>
    <w:rsid w:val="00BA0556"/>
    <w:rsid w:val="00BD47F5"/>
    <w:rsid w:val="00C0031F"/>
    <w:rsid w:val="00C17C77"/>
    <w:rsid w:val="00C47978"/>
    <w:rsid w:val="00C75126"/>
    <w:rsid w:val="00D20A37"/>
    <w:rsid w:val="00D656BB"/>
    <w:rsid w:val="00D94A38"/>
    <w:rsid w:val="00DD5D06"/>
    <w:rsid w:val="00E10A6E"/>
    <w:rsid w:val="00E32C73"/>
    <w:rsid w:val="00E36537"/>
    <w:rsid w:val="00EC2E2D"/>
    <w:rsid w:val="00F01D5F"/>
    <w:rsid w:val="00F458E2"/>
    <w:rsid w:val="00F47131"/>
    <w:rsid w:val="00F73518"/>
    <w:rsid w:val="00F9546D"/>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A073C3"/>
    <w:rPr>
      <w:sz w:val="16"/>
      <w:szCs w:val="16"/>
    </w:rPr>
  </w:style>
  <w:style w:type="paragraph" w:styleId="CommentText">
    <w:name w:val="annotation text"/>
    <w:basedOn w:val="Normal"/>
    <w:link w:val="CommentTextChar"/>
    <w:uiPriority w:val="99"/>
    <w:semiHidden/>
    <w:unhideWhenUsed/>
    <w:rsid w:val="00A073C3"/>
  </w:style>
  <w:style w:type="character" w:customStyle="1" w:styleId="CommentTextChar">
    <w:name w:val="Comment Text Char"/>
    <w:basedOn w:val="DefaultParagraphFont"/>
    <w:link w:val="CommentText"/>
    <w:uiPriority w:val="99"/>
    <w:semiHidden/>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F7351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A073C3"/>
    <w:rPr>
      <w:sz w:val="16"/>
      <w:szCs w:val="16"/>
    </w:rPr>
  </w:style>
  <w:style w:type="paragraph" w:styleId="CommentText">
    <w:name w:val="annotation text"/>
    <w:basedOn w:val="Normal"/>
    <w:link w:val="CommentTextChar"/>
    <w:uiPriority w:val="99"/>
    <w:semiHidden/>
    <w:unhideWhenUsed/>
    <w:rsid w:val="00A073C3"/>
  </w:style>
  <w:style w:type="character" w:customStyle="1" w:styleId="CommentTextChar">
    <w:name w:val="Comment Text Char"/>
    <w:basedOn w:val="DefaultParagraphFont"/>
    <w:link w:val="CommentText"/>
    <w:uiPriority w:val="99"/>
    <w:semiHidden/>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F735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14248">
      <w:bodyDiv w:val="1"/>
      <w:marLeft w:val="0"/>
      <w:marRight w:val="0"/>
      <w:marTop w:val="0"/>
      <w:marBottom w:val="0"/>
      <w:divBdr>
        <w:top w:val="none" w:sz="0" w:space="0" w:color="auto"/>
        <w:left w:val="none" w:sz="0" w:space="0" w:color="auto"/>
        <w:bottom w:val="none" w:sz="0" w:space="0" w:color="auto"/>
        <w:right w:val="none" w:sz="0" w:space="0" w:color="auto"/>
      </w:divBdr>
    </w:div>
    <w:div w:id="1619291626">
      <w:bodyDiv w:val="1"/>
      <w:marLeft w:val="0"/>
      <w:marRight w:val="0"/>
      <w:marTop w:val="0"/>
      <w:marBottom w:val="0"/>
      <w:divBdr>
        <w:top w:val="none" w:sz="0" w:space="0" w:color="auto"/>
        <w:left w:val="none" w:sz="0" w:space="0" w:color="auto"/>
        <w:bottom w:val="none" w:sz="0" w:space="0" w:color="auto"/>
        <w:right w:val="none" w:sz="0" w:space="0" w:color="auto"/>
      </w:divBdr>
    </w:div>
    <w:div w:id="1785348121">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E3DC-4530-4FBE-A16C-8E200450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11399</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2019-11-27T15:55:00Z</dcterms:created>
  <dcterms:modified xsi:type="dcterms:W3CDTF">2019-11-27T15:55:00Z</dcterms:modified>
</cp:coreProperties>
</file>