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A136" w14:textId="68D5947C" w:rsidR="00F52200" w:rsidRPr="00F52200" w:rsidRDefault="00F52200" w:rsidP="00CD604E">
      <w:pPr>
        <w:pStyle w:val="MarkforAppendixTitle"/>
        <w:spacing w:before="3400" w:after="0"/>
      </w:pPr>
      <w:bookmarkStart w:id="0" w:name="_GoBack"/>
      <w:bookmarkEnd w:id="0"/>
      <w:r>
        <w:t xml:space="preserve">APPENDIX </w:t>
      </w:r>
      <w:bookmarkStart w:id="1" w:name="AppLetter"/>
      <w:bookmarkEnd w:id="1"/>
      <w:r>
        <w:t>D</w:t>
      </w:r>
      <w:r>
        <w:br/>
      </w:r>
      <w:r w:rsidR="008038EB">
        <w:t xml:space="preserve"> </w:t>
      </w:r>
      <w:r>
        <w:br/>
      </w:r>
      <w:bookmarkStart w:id="2" w:name="AppTitle"/>
      <w:bookmarkEnd w:id="2"/>
      <w:r>
        <w:t>CONFIDENTIALITY PLEDGE</w:t>
      </w:r>
      <w:r w:rsidR="00F20A19">
        <w:t>s</w:t>
      </w:r>
    </w:p>
    <w:p w14:paraId="6235987D" w14:textId="77777777" w:rsidR="00F52200" w:rsidRPr="00F52200" w:rsidRDefault="00F52200" w:rsidP="00F52200">
      <w:pPr>
        <w:pStyle w:val="NormalSS"/>
      </w:pPr>
    </w:p>
    <w:p w14:paraId="3D27E7A0" w14:textId="77777777" w:rsidR="00F52200" w:rsidRPr="00F52200" w:rsidRDefault="00F52200" w:rsidP="00F52200">
      <w:pPr>
        <w:pStyle w:val="NormalSS"/>
        <w:sectPr w:rsidR="00F52200" w:rsidRPr="00F52200" w:rsidSect="00F52200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02E8DA3" w14:textId="77777777" w:rsidR="00F52200" w:rsidRPr="00F52200" w:rsidRDefault="00F52200" w:rsidP="00F52200">
      <w:pPr>
        <w:autoSpaceDE w:val="0"/>
        <w:autoSpaceDN w:val="0"/>
        <w:adjustRightInd w:val="0"/>
        <w:spacing w:before="3360" w:line="240" w:lineRule="auto"/>
        <w:ind w:firstLine="0"/>
        <w:jc w:val="center"/>
        <w:rPr>
          <w:rFonts w:eastAsiaTheme="minorEastAsia"/>
          <w:b/>
          <w:szCs w:val="24"/>
        </w:rPr>
      </w:pPr>
      <w:r w:rsidRPr="00F52200">
        <w:rPr>
          <w:rFonts w:eastAsiaTheme="minorEastAsia"/>
          <w:b/>
          <w:szCs w:val="24"/>
        </w:rPr>
        <w:lastRenderedPageBreak/>
        <w:t>This page has been left blank for double-sided copying.</w:t>
      </w:r>
    </w:p>
    <w:p w14:paraId="54FC8539" w14:textId="77777777" w:rsidR="00F52200" w:rsidRPr="00F52200" w:rsidRDefault="00F52200" w:rsidP="00F52200">
      <w:pPr>
        <w:pStyle w:val="NormalSS"/>
      </w:pPr>
    </w:p>
    <w:p w14:paraId="768FC1D5" w14:textId="77777777" w:rsidR="00F52200" w:rsidRPr="00F52200" w:rsidRDefault="00F52200" w:rsidP="00F52200">
      <w:pPr>
        <w:pStyle w:val="NormalSS"/>
        <w:sectPr w:rsidR="00F52200" w:rsidRPr="00F52200" w:rsidSect="000E4C3F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328B2E" w14:textId="77777777" w:rsidR="00CD604E" w:rsidRDefault="00CD604E">
      <w:pPr>
        <w:spacing w:before="5"/>
        <w:rPr>
          <w:sz w:val="7"/>
          <w:szCs w:val="7"/>
        </w:rPr>
      </w:pPr>
    </w:p>
    <w:p w14:paraId="1E1239F5" w14:textId="77777777" w:rsidR="00CD604E" w:rsidRDefault="00CD604E">
      <w:pPr>
        <w:spacing w:line="200" w:lineRule="atLeast"/>
        <w:ind w:left="6249"/>
        <w:rPr>
          <w:sz w:val="20"/>
        </w:rPr>
      </w:pPr>
      <w:r>
        <w:rPr>
          <w:noProof/>
          <w:sz w:val="20"/>
        </w:rPr>
        <w:drawing>
          <wp:inline distT="0" distB="0" distL="0" distR="0" wp14:anchorId="6959077D" wp14:editId="178140D9">
            <wp:extent cx="1881588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88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F108" w14:textId="77777777" w:rsidR="00CD604E" w:rsidRDefault="00CD604E">
      <w:pPr>
        <w:spacing w:before="73"/>
        <w:ind w:right="1"/>
        <w:jc w:val="center"/>
        <w:rPr>
          <w:sz w:val="21"/>
          <w:szCs w:val="21"/>
        </w:rPr>
      </w:pPr>
      <w:r>
        <w:rPr>
          <w:b/>
          <w:spacing w:val="-1"/>
          <w:sz w:val="21"/>
        </w:rPr>
        <w:t>CONFIDENTIALITY</w:t>
      </w:r>
      <w:r>
        <w:rPr>
          <w:b/>
          <w:sz w:val="21"/>
        </w:rPr>
        <w:t xml:space="preserve"> </w:t>
      </w:r>
      <w:r>
        <w:rPr>
          <w:b/>
          <w:spacing w:val="-1"/>
          <w:sz w:val="21"/>
        </w:rPr>
        <w:t>PLEDGE</w:t>
      </w:r>
    </w:p>
    <w:p w14:paraId="7F992F95" w14:textId="77777777" w:rsidR="00CD604E" w:rsidRDefault="00CD604E" w:rsidP="00CD604E">
      <w:pPr>
        <w:pStyle w:val="BodyText"/>
        <w:spacing w:after="240"/>
        <w:ind w:left="120" w:right="116"/>
        <w:jc w:val="both"/>
      </w:pPr>
      <w:r>
        <w:t>I</w:t>
      </w:r>
      <w:r>
        <w:rPr>
          <w:spacing w:val="25"/>
        </w:rPr>
        <w:t xml:space="preserve"> </w:t>
      </w:r>
      <w:r>
        <w:t>understand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names,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identifying</w:t>
      </w:r>
      <w:r>
        <w:rPr>
          <w:spacing w:val="24"/>
        </w:rPr>
        <w:t xml:space="preserve"> </w:t>
      </w:r>
      <w:r>
        <w:t>facts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information,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individuals,</w:t>
      </w:r>
      <w:r>
        <w:rPr>
          <w:spacing w:val="24"/>
        </w:rPr>
        <w:t xml:space="preserve"> </w:t>
      </w:r>
      <w:r>
        <w:t>businesses,</w:t>
      </w:r>
      <w:r>
        <w:rPr>
          <w:spacing w:val="45"/>
        </w:rPr>
        <w:t xml:space="preserve"> </w:t>
      </w:r>
      <w:r>
        <w:t>organizations,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families</w:t>
      </w:r>
      <w:r>
        <w:rPr>
          <w:spacing w:val="33"/>
        </w:rPr>
        <w:t xml:space="preserve"> </w:t>
      </w:r>
      <w:r>
        <w:t>participating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projects</w:t>
      </w:r>
      <w:r>
        <w:rPr>
          <w:spacing w:val="34"/>
        </w:rPr>
        <w:t xml:space="preserve"> </w:t>
      </w:r>
      <w:r>
        <w:rPr>
          <w:spacing w:val="-1"/>
        </w:rPr>
        <w:t>conducted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rPr>
          <w:spacing w:val="-1"/>
        </w:rPr>
        <w:t>Mathematica,</w:t>
      </w:r>
      <w:r>
        <w:rPr>
          <w:spacing w:val="32"/>
        </w:rPr>
        <w:t xml:space="preserve"> </w:t>
      </w:r>
      <w:r>
        <w:t>Inc.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subsidiaries</w:t>
      </w:r>
      <w:r>
        <w:rPr>
          <w:spacing w:val="32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confidential</w:t>
      </w:r>
      <w:r>
        <w:rPr>
          <w:spacing w:val="-13"/>
        </w:rPr>
        <w:t xml:space="preserve"> </w:t>
      </w:r>
      <w:r>
        <w:rPr>
          <w:spacing w:val="-1"/>
        </w:rPr>
        <w:t>information.</w:t>
      </w:r>
      <w:r>
        <w:rPr>
          <w:spacing w:val="2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reveal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confidential</w:t>
      </w:r>
      <w:r>
        <w:rPr>
          <w:spacing w:val="-13"/>
        </w:rPr>
        <w:t xml:space="preserve"> </w:t>
      </w:r>
      <w:r>
        <w:rPr>
          <w:spacing w:val="-1"/>
        </w:rPr>
        <w:t>information,</w:t>
      </w:r>
      <w:r>
        <w:rPr>
          <w:spacing w:val="-13"/>
        </w:rPr>
        <w:t xml:space="preserve"> </w:t>
      </w:r>
      <w:r>
        <w:t>regardless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how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where</w:t>
      </w:r>
      <w:r>
        <w:rPr>
          <w:spacing w:val="-15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acquired</w:t>
      </w:r>
      <w:r>
        <w:rPr>
          <w:spacing w:val="-8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cognizant</w:t>
      </w:r>
      <w:r>
        <w:rPr>
          <w:spacing w:val="-9"/>
        </w:rPr>
        <w:t xml:space="preserve"> </w:t>
      </w:r>
      <w:r>
        <w:rPr>
          <w:spacing w:val="-1"/>
        </w:rPr>
        <w:t>Mathematica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spacing w:val="31"/>
        </w:rPr>
        <w:t xml:space="preserve"> </w:t>
      </w:r>
      <w:r>
        <w:t xml:space="preserve">or the </w:t>
      </w:r>
      <w:r>
        <w:rPr>
          <w:spacing w:val="-1"/>
        </w:rPr>
        <w:t>Mathematica</w:t>
      </w:r>
      <w:r>
        <w:t xml:space="preserve"> Project Manager to have access to the </w:t>
      </w:r>
      <w:r>
        <w:rPr>
          <w:spacing w:val="-1"/>
        </w:rPr>
        <w:t>information.</w:t>
      </w:r>
    </w:p>
    <w:p w14:paraId="0CE45F1D" w14:textId="77777777" w:rsidR="00CD604E" w:rsidRDefault="00CD604E" w:rsidP="00CD604E">
      <w:pPr>
        <w:pStyle w:val="BodyText"/>
        <w:spacing w:after="240"/>
        <w:ind w:right="115"/>
        <w:jc w:val="both"/>
      </w:pPr>
      <w:r>
        <w:t>I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to, use,</w:t>
      </w:r>
      <w:r>
        <w:rPr>
          <w:spacing w:val="-1"/>
        </w:rPr>
        <w:t xml:space="preserve"> </w:t>
      </w:r>
      <w:r>
        <w:t>or disclosure of any</w:t>
      </w:r>
      <w:r>
        <w:rPr>
          <w:spacing w:val="-1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is a</w:t>
      </w:r>
      <w:r>
        <w:rPr>
          <w:spacing w:val="28"/>
        </w:rPr>
        <w:t xml:space="preserve"> </w:t>
      </w:r>
      <w:r>
        <w:rPr>
          <w:spacing w:val="-1"/>
        </w:rPr>
        <w:t>breach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terms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my</w:t>
      </w:r>
      <w:r>
        <w:rPr>
          <w:spacing w:val="-16"/>
        </w:rPr>
        <w:t xml:space="preserve"> </w:t>
      </w:r>
      <w:r>
        <w:rPr>
          <w:spacing w:val="-2"/>
        </w:rPr>
        <w:t>employment,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my</w:t>
      </w:r>
      <w:r>
        <w:rPr>
          <w:spacing w:val="-16"/>
        </w:rPr>
        <w:t xml:space="preserve"> </w:t>
      </w:r>
      <w:r>
        <w:rPr>
          <w:spacing w:val="-1"/>
        </w:rPr>
        <w:t>consultant</w:t>
      </w:r>
      <w:r>
        <w:rPr>
          <w:spacing w:val="-15"/>
        </w:rPr>
        <w:t xml:space="preserve"> </w:t>
      </w:r>
      <w:r>
        <w:rPr>
          <w:spacing w:val="-2"/>
        </w:rPr>
        <w:t>agreement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Mathematica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subject</w:t>
      </w:r>
      <w:r>
        <w:rPr>
          <w:spacing w:val="-15"/>
        </w:rPr>
        <w:t xml:space="preserve"> </w:t>
      </w:r>
      <w:r>
        <w:rPr>
          <w:spacing w:val="-2"/>
        </w:rPr>
        <w:t>me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court</w:t>
      </w:r>
      <w:r>
        <w:rPr>
          <w:spacing w:val="61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interested</w:t>
      </w:r>
      <w:r>
        <w:rPr>
          <w:spacing w:val="11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sanctions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Mathematica.</w:t>
      </w:r>
      <w:r>
        <w:rPr>
          <w:spacing w:val="2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acknowledge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agreement</w:t>
      </w:r>
      <w:r>
        <w:rPr>
          <w:spacing w:val="11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continue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bind</w:t>
      </w:r>
      <w:r>
        <w:rPr>
          <w:spacing w:val="24"/>
        </w:rPr>
        <w:t xml:space="preserve"> </w:t>
      </w:r>
      <w:r>
        <w:rPr>
          <w:spacing w:val="-2"/>
        </w:rPr>
        <w:t>me</w:t>
      </w:r>
      <w:r>
        <w:rPr>
          <w:spacing w:val="24"/>
        </w:rPr>
        <w:t xml:space="preserve"> </w:t>
      </w:r>
      <w:r>
        <w:t>even</w:t>
      </w:r>
      <w:r>
        <w:rPr>
          <w:spacing w:val="24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project(s)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(are)</w:t>
      </w:r>
      <w:r>
        <w:rPr>
          <w:spacing w:val="24"/>
        </w:rPr>
        <w:t xml:space="preserve"> </w:t>
      </w:r>
      <w:r>
        <w:rPr>
          <w:spacing w:val="-1"/>
        </w:rPr>
        <w:t>completed</w:t>
      </w:r>
      <w:r>
        <w:rPr>
          <w:spacing w:val="24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t>even</w:t>
      </w:r>
      <w:r>
        <w:rPr>
          <w:spacing w:val="24"/>
        </w:rPr>
        <w:t xml:space="preserve"> </w:t>
      </w:r>
      <w:r>
        <w:t>though</w:t>
      </w:r>
      <w:r>
        <w:rPr>
          <w:spacing w:val="23"/>
        </w:rPr>
        <w:t xml:space="preserve"> </w:t>
      </w:r>
      <w:r>
        <w:rPr>
          <w:spacing w:val="-2"/>
        </w:rPr>
        <w:t>my</w:t>
      </w:r>
      <w:r>
        <w:rPr>
          <w:spacing w:val="22"/>
        </w:rPr>
        <w:t xml:space="preserve"> </w:t>
      </w:r>
      <w:r>
        <w:rPr>
          <w:spacing w:val="-1"/>
        </w:rPr>
        <w:t>employment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my</w:t>
      </w:r>
      <w:r>
        <w:rPr>
          <w:spacing w:val="25"/>
        </w:rPr>
        <w:t xml:space="preserve"> </w:t>
      </w:r>
      <w:r>
        <w:t xml:space="preserve">consultant </w:t>
      </w:r>
      <w:r>
        <w:rPr>
          <w:spacing w:val="-1"/>
        </w:rPr>
        <w:t>agreement</w:t>
      </w:r>
      <w:r>
        <w:t xml:space="preserve"> with </w:t>
      </w:r>
      <w:r>
        <w:rPr>
          <w:spacing w:val="-1"/>
        </w:rPr>
        <w:t>Mathematica</w:t>
      </w:r>
      <w:r>
        <w:t xml:space="preserve"> has </w:t>
      </w:r>
      <w:r>
        <w:rPr>
          <w:spacing w:val="-1"/>
        </w:rPr>
        <w:t>terminated.</w:t>
      </w:r>
    </w:p>
    <w:p w14:paraId="15F62F8B" w14:textId="77777777" w:rsidR="00CD604E" w:rsidRDefault="00CD604E" w:rsidP="00CD604E">
      <w:pPr>
        <w:pStyle w:val="BodyText"/>
        <w:spacing w:after="240"/>
        <w:ind w:right="116"/>
        <w:jc w:val="both"/>
      </w:pPr>
      <w:r>
        <w:t>In</w:t>
      </w:r>
      <w:r>
        <w:rPr>
          <w:spacing w:val="18"/>
        </w:rPr>
        <w:t xml:space="preserve"> </w:t>
      </w:r>
      <w:r>
        <w:t>addition,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my</w:t>
      </w:r>
      <w:r>
        <w:rPr>
          <w:spacing w:val="17"/>
        </w:rPr>
        <w:t xml:space="preserve"> </w:t>
      </w:r>
      <w:r>
        <w:rPr>
          <w:spacing w:val="-1"/>
        </w:rPr>
        <w:t>employment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7"/>
        </w:rPr>
        <w:t xml:space="preserve"> </w:t>
      </w:r>
      <w:r>
        <w:t>electronic</w:t>
      </w:r>
      <w:r>
        <w:rPr>
          <w:spacing w:val="1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otherwise,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fellow</w:t>
      </w:r>
      <w:r>
        <w:rPr>
          <w:spacing w:val="-11"/>
        </w:rPr>
        <w:t xml:space="preserve"> </w:t>
      </w:r>
      <w:r>
        <w:rPr>
          <w:spacing w:val="-1"/>
        </w:rPr>
        <w:t>employees.</w:t>
      </w:r>
      <w:r>
        <w:rPr>
          <w:spacing w:val="3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rPr>
          <w:spacing w:val="-1"/>
        </w:rPr>
        <w:t>treat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rPr>
          <w:spacing w:val="-1"/>
        </w:rPr>
        <w:t>confidentiality,</w:t>
      </w:r>
      <w:r>
        <w:rPr>
          <w:spacing w:val="6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communicate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fellow</w:t>
      </w:r>
      <w:r>
        <w:rPr>
          <w:spacing w:val="-14"/>
        </w:rPr>
        <w:t xml:space="preserve"> </w:t>
      </w:r>
      <w:r>
        <w:rPr>
          <w:spacing w:val="-1"/>
        </w:rPr>
        <w:t>employees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others</w:t>
      </w:r>
      <w:r>
        <w:rPr>
          <w:spacing w:val="-16"/>
        </w:rPr>
        <w:t xml:space="preserve"> </w:t>
      </w:r>
      <w:r>
        <w:rPr>
          <w:spacing w:val="-1"/>
        </w:rPr>
        <w:t>outside</w:t>
      </w:r>
      <w:r>
        <w:rPr>
          <w:spacing w:val="-17"/>
        </w:rPr>
        <w:t xml:space="preserve"> </w:t>
      </w:r>
      <w:r>
        <w:rPr>
          <w:spacing w:val="-2"/>
        </w:rPr>
        <w:t>Mathematica.</w:t>
      </w:r>
      <w:r>
        <w:rPr>
          <w:spacing w:val="23"/>
        </w:rPr>
        <w:t xml:space="preserve"> </w:t>
      </w:r>
      <w:r>
        <w:rPr>
          <w:spacing w:val="-1"/>
        </w:rPr>
        <w:t>Final</w:t>
      </w:r>
      <w:r>
        <w:rPr>
          <w:spacing w:val="-15"/>
        </w:rPr>
        <w:t xml:space="preserve"> </w:t>
      </w:r>
      <w:r>
        <w:rPr>
          <w:spacing w:val="-2"/>
        </w:rPr>
        <w:t>determination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whether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7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requiring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fellow</w:t>
      </w:r>
      <w:r>
        <w:rPr>
          <w:spacing w:val="-8"/>
        </w:rPr>
        <w:t xml:space="preserve"> </w:t>
      </w:r>
      <w:r>
        <w:rPr>
          <w:spacing w:val="-1"/>
        </w:rPr>
        <w:t>employees’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Director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Human</w:t>
      </w:r>
      <w:r>
        <w:rPr>
          <w:spacing w:val="12"/>
        </w:rPr>
        <w:t xml:space="preserve"> </w:t>
      </w:r>
      <w:r>
        <w:t>Resources.</w:t>
      </w:r>
      <w:r>
        <w:rPr>
          <w:spacing w:val="24"/>
        </w:rPr>
        <w:t xml:space="preserve"> </w:t>
      </w:r>
      <w:r>
        <w:t>Failure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uphold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breach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rPr>
          <w:spacing w:val="-2"/>
        </w:rPr>
        <w:t>me</w:t>
      </w:r>
      <w:r>
        <w:rPr>
          <w:spacing w:val="1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 xml:space="preserve">action, including </w:t>
      </w:r>
      <w:r>
        <w:rPr>
          <w:spacing w:val="-1"/>
        </w:rPr>
        <w:t>termination</w:t>
      </w:r>
      <w:r>
        <w:t xml:space="preserve"> of </w:t>
      </w:r>
      <w:r>
        <w:rPr>
          <w:spacing w:val="-1"/>
        </w:rPr>
        <w:t>employment.</w:t>
      </w:r>
    </w:p>
    <w:p w14:paraId="03BDCDB9" w14:textId="77777777" w:rsidR="00CD604E" w:rsidRDefault="00CD604E" w:rsidP="00CD604E">
      <w:pPr>
        <w:pStyle w:val="BodyText"/>
        <w:spacing w:after="240"/>
        <w:ind w:right="115"/>
        <w:jc w:val="both"/>
      </w:pPr>
      <w:r>
        <w:rPr>
          <w:spacing w:val="-1"/>
        </w:rPr>
        <w:t>Other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course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my</w:t>
      </w:r>
      <w:r>
        <w:rPr>
          <w:spacing w:val="-14"/>
        </w:rPr>
        <w:t xml:space="preserve"> </w:t>
      </w:r>
      <w:r>
        <w:rPr>
          <w:spacing w:val="-1"/>
        </w:rPr>
        <w:t>authorized</w:t>
      </w:r>
      <w:r>
        <w:rPr>
          <w:spacing w:val="-13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2"/>
        </w:rPr>
        <w:t>my</w:t>
      </w:r>
      <w:r>
        <w:rPr>
          <w:spacing w:val="-14"/>
        </w:rPr>
        <w:t xml:space="preserve"> </w:t>
      </w:r>
      <w:r>
        <w:rPr>
          <w:spacing w:val="-1"/>
        </w:rPr>
        <w:t>consultant</w:t>
      </w:r>
      <w:r>
        <w:rPr>
          <w:spacing w:val="-13"/>
        </w:rPr>
        <w:t xml:space="preserve"> </w:t>
      </w:r>
      <w:r>
        <w:rPr>
          <w:spacing w:val="-1"/>
        </w:rPr>
        <w:t>agreement,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further</w:t>
      </w:r>
      <w:r>
        <w:rPr>
          <w:spacing w:val="-15"/>
        </w:rPr>
        <w:t xml:space="preserve"> </w:t>
      </w:r>
      <w:r>
        <w:rPr>
          <w:spacing w:val="-1"/>
        </w:rPr>
        <w:t>agree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8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rPr>
          <w:spacing w:val="-1"/>
        </w:rPr>
        <w:t>party,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deemed</w:t>
      </w:r>
      <w:r>
        <w:rPr>
          <w:spacing w:val="-7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rPr>
          <w:spacing w:val="-1"/>
        </w:rPr>
        <w:t>agreement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rPr>
          <w:spacing w:val="-1"/>
        </w:rPr>
        <w:t>Mathematica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organization,</w:t>
      </w:r>
      <w:r>
        <w:rPr>
          <w:spacing w:val="18"/>
        </w:rPr>
        <w:t xml:space="preserve"> </w:t>
      </w:r>
      <w:r>
        <w:t>except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parties.</w:t>
      </w:r>
      <w:r>
        <w:rPr>
          <w:spacing w:val="4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Mathematica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contracting</w:t>
      </w:r>
      <w:r>
        <w:rPr>
          <w:spacing w:val="-6"/>
        </w:rPr>
        <w:t xml:space="preserve"> </w:t>
      </w:r>
      <w:r>
        <w:t>organization(s)</w:t>
      </w:r>
      <w:r>
        <w:rPr>
          <w:spacing w:val="-6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information </w:t>
      </w:r>
      <w:r>
        <w:t>acquired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agreement.</w:t>
      </w:r>
      <w:r>
        <w:rPr>
          <w:spacing w:val="5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right,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reason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employment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my</w:t>
      </w:r>
      <w:r>
        <w:rPr>
          <w:spacing w:val="5"/>
        </w:rPr>
        <w:t xml:space="preserve"> </w:t>
      </w:r>
      <w:r>
        <w:t>consultant</w:t>
      </w:r>
      <w:r>
        <w:rPr>
          <w:spacing w:val="6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remove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2"/>
        </w:rPr>
        <w:t>my</w:t>
      </w:r>
      <w:r>
        <w:rPr>
          <w:spacing w:val="4"/>
        </w:rPr>
        <w:t xml:space="preserve"> </w:t>
      </w:r>
      <w:r>
        <w:t>assigned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t xml:space="preserve"> location </w:t>
      </w:r>
      <w:r>
        <w:rPr>
          <w:spacing w:val="-1"/>
        </w:rPr>
        <w:t>without</w:t>
      </w:r>
      <w:r>
        <w:t xml:space="preserve"> prior authorization.</w:t>
      </w:r>
    </w:p>
    <w:p w14:paraId="7CB8D6AF" w14:textId="77777777" w:rsidR="00CD604E" w:rsidRDefault="00CD604E" w:rsidP="00CD604E">
      <w:pPr>
        <w:pStyle w:val="BodyText"/>
        <w:spacing w:after="240"/>
        <w:ind w:right="116"/>
        <w:jc w:val="both"/>
      </w:pPr>
      <w:r>
        <w:t>I</w:t>
      </w:r>
      <w:r>
        <w:rPr>
          <w:spacing w:val="24"/>
        </w:rPr>
        <w:t xml:space="preserve"> </w:t>
      </w:r>
      <w:r>
        <w:t>agree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promptly</w:t>
      </w:r>
      <w:r>
        <w:rPr>
          <w:spacing w:val="23"/>
        </w:rPr>
        <w:t xml:space="preserve"> </w:t>
      </w:r>
      <w:r>
        <w:t>notify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cognizant</w:t>
      </w:r>
      <w:r>
        <w:rPr>
          <w:spacing w:val="23"/>
        </w:rPr>
        <w:t xml:space="preserve"> </w:t>
      </w:r>
      <w:r>
        <w:rPr>
          <w:spacing w:val="-1"/>
        </w:rPr>
        <w:t>Mathematica</w:t>
      </w:r>
      <w:r>
        <w:rPr>
          <w:spacing w:val="23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Manager,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Survey</w:t>
      </w:r>
      <w:r>
        <w:rPr>
          <w:spacing w:val="41"/>
        </w:rPr>
        <w:t xml:space="preserve"> </w:t>
      </w:r>
      <w:r>
        <w:rPr>
          <w:spacing w:val="-1"/>
        </w:rPr>
        <w:t>Operations</w:t>
      </w:r>
      <w:r>
        <w:rPr>
          <w:spacing w:val="40"/>
        </w:rPr>
        <w:t xml:space="preserve"> </w:t>
      </w:r>
      <w:r>
        <w:t>Center</w:t>
      </w:r>
      <w:r>
        <w:rPr>
          <w:spacing w:val="41"/>
        </w:rPr>
        <w:t xml:space="preserve"> </w:t>
      </w:r>
      <w:r>
        <w:t>Manager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Supervisor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work,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Mathematica</w:t>
      </w:r>
      <w:r>
        <w:rPr>
          <w:spacing w:val="39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Officer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 xml:space="preserve">unauthorized disclosure, use, or alteration of confidential </w:t>
      </w:r>
      <w:r>
        <w:rPr>
          <w:spacing w:val="-1"/>
        </w:rPr>
        <w:t>information</w:t>
      </w:r>
      <w:r>
        <w:t xml:space="preserve"> that I observe.</w:t>
      </w:r>
    </w:p>
    <w:p w14:paraId="545DE8BC" w14:textId="77777777" w:rsidR="00CD604E" w:rsidRDefault="00CD604E" w:rsidP="00CD604E">
      <w:pPr>
        <w:pStyle w:val="BodyText"/>
        <w:spacing w:after="240"/>
        <w:ind w:right="115"/>
        <w:jc w:val="both"/>
      </w:pPr>
      <w:r>
        <w:rPr>
          <w:spacing w:val="-1"/>
        </w:rPr>
        <w:t>Nothing</w:t>
      </w:r>
      <w:r>
        <w:rPr>
          <w:spacing w:val="-13"/>
        </w:rPr>
        <w:t xml:space="preserve"> </w:t>
      </w:r>
      <w:r>
        <w:rPr>
          <w:spacing w:val="-1"/>
        </w:rPr>
        <w:t>herein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construed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prevent</w:t>
      </w:r>
      <w:r>
        <w:rPr>
          <w:spacing w:val="-13"/>
        </w:rPr>
        <w:t xml:space="preserve"> </w:t>
      </w:r>
      <w:r>
        <w:rPr>
          <w:spacing w:val="-1"/>
        </w:rPr>
        <w:t>divulgence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court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governmental</w:t>
      </w:r>
      <w:r>
        <w:rPr>
          <w:spacing w:val="-15"/>
        </w:rPr>
        <w:t xml:space="preserve"> </w:t>
      </w:r>
      <w:r>
        <w:rPr>
          <w:spacing w:val="-1"/>
        </w:rPr>
        <w:t>agency,</w:t>
      </w:r>
      <w:r>
        <w:rPr>
          <w:spacing w:val="97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divulgence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law.</w:t>
      </w:r>
      <w:r>
        <w:rPr>
          <w:spacing w:val="50"/>
        </w:rPr>
        <w:t xml:space="preserve"> </w:t>
      </w:r>
      <w:r>
        <w:rPr>
          <w:spacing w:val="-1"/>
        </w:rPr>
        <w:t xml:space="preserve">However,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subpoenaed,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divulgence,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Mathematica</w:t>
      </w:r>
      <w:r>
        <w:rPr>
          <w:spacing w:val="-6"/>
        </w:rPr>
        <w:t xml:space="preserve"> </w:t>
      </w:r>
      <w:r>
        <w:rPr>
          <w:spacing w:val="-1"/>
        </w:rPr>
        <w:t>promptly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29"/>
        </w:rPr>
        <w:t xml:space="preserve"> </w:t>
      </w:r>
      <w:r>
        <w:t xml:space="preserve">and, upon his request, to cooperate in all </w:t>
      </w:r>
      <w:r>
        <w:rPr>
          <w:spacing w:val="-1"/>
        </w:rPr>
        <w:t>lawful</w:t>
      </w:r>
      <w:r>
        <w:t xml:space="preserve"> efforts to resist such divulgence.</w:t>
      </w:r>
    </w:p>
    <w:p w14:paraId="63BF8FE0" w14:textId="77777777" w:rsidR="00CD604E" w:rsidRDefault="00CD604E" w:rsidP="00CD604E">
      <w:pPr>
        <w:pStyle w:val="BodyText"/>
        <w:tabs>
          <w:tab w:val="left" w:pos="4439"/>
          <w:tab w:val="left" w:pos="4679"/>
          <w:tab w:val="left" w:pos="9119"/>
        </w:tabs>
        <w:spacing w:before="720"/>
        <w:ind w:left="0" w:firstLine="0"/>
        <w:jc w:val="center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FF7B49" w14:textId="77777777" w:rsidR="00CD604E" w:rsidRDefault="00CD604E">
      <w:pPr>
        <w:spacing w:before="9"/>
        <w:rPr>
          <w:sz w:val="28"/>
          <w:szCs w:val="28"/>
        </w:rPr>
      </w:pPr>
    </w:p>
    <w:p w14:paraId="52298379" w14:textId="77777777" w:rsidR="00CD604E" w:rsidRDefault="00CD604E">
      <w:pPr>
        <w:pStyle w:val="BodyText"/>
        <w:tabs>
          <w:tab w:val="left" w:pos="9359"/>
        </w:tabs>
        <w:spacing w:before="73"/>
        <w:ind w:left="4919" w:firstLine="0"/>
      </w:pP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FB7373" w14:textId="77777777" w:rsidR="00CD604E" w:rsidRDefault="00CD604E">
      <w:pPr>
        <w:spacing w:before="81"/>
        <w:ind w:right="117"/>
        <w:jc w:val="right"/>
        <w:rPr>
          <w:spacing w:val="-1"/>
          <w:sz w:val="14"/>
        </w:rPr>
        <w:sectPr w:rsidR="00CD604E" w:rsidSect="000E4C3F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pacing w:val="-1"/>
          <w:sz w:val="14"/>
        </w:rPr>
        <w:br/>
        <w:t>Revised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December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2003</w:t>
      </w:r>
    </w:p>
    <w:p w14:paraId="040BF853" w14:textId="5DCC400B" w:rsidR="0085028F" w:rsidRDefault="00CD604E" w:rsidP="00F52200">
      <w:pPr>
        <w:pStyle w:val="NormalSScontinued"/>
        <w:spacing w:after="0"/>
      </w:pPr>
      <w:r>
        <w:rPr>
          <w:noProof/>
        </w:rPr>
        <w:lastRenderedPageBreak/>
        <w:drawing>
          <wp:inline distT="0" distB="0" distL="0" distR="0" wp14:anchorId="7FC1D0C4" wp14:editId="4195F89B">
            <wp:extent cx="5943600" cy="769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ight Confidentiality Pledg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4A03" w14:textId="78284CF2" w:rsidR="00F52200" w:rsidRPr="00F52200" w:rsidRDefault="00F52200" w:rsidP="002A7FA1">
      <w:pPr>
        <w:pStyle w:val="NormalSScontinued"/>
      </w:pPr>
    </w:p>
    <w:sectPr w:rsidR="00F52200" w:rsidRPr="00F52200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F0E6E" w14:textId="77777777" w:rsidR="0076323F" w:rsidRDefault="0076323F" w:rsidP="002E3E35">
      <w:pPr>
        <w:spacing w:line="240" w:lineRule="auto"/>
      </w:pPr>
      <w:r>
        <w:separator/>
      </w:r>
    </w:p>
  </w:endnote>
  <w:endnote w:type="continuationSeparator" w:id="0">
    <w:p w14:paraId="2492B6CC" w14:textId="77777777" w:rsidR="0076323F" w:rsidRDefault="0076323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ECB8" w14:textId="77777777" w:rsidR="00294B21" w:rsidRPr="00F52200" w:rsidRDefault="00294B21" w:rsidP="00F52200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8AAA" w14:textId="77777777" w:rsidR="00F52200" w:rsidRPr="00F52200" w:rsidRDefault="00F52200" w:rsidP="00F52200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F823" w14:textId="77777777" w:rsidR="00F52200" w:rsidRPr="00A12B64" w:rsidRDefault="00F52200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3E943CD8" w14:textId="77777777" w:rsidR="00F52200" w:rsidRDefault="00F52200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7EEF40C" w14:textId="10CDCD8A" w:rsidR="00F52200" w:rsidRPr="00964AB7" w:rsidRDefault="00F52200" w:rsidP="00CD604E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proofErr w:type="gramStart"/>
    <w:r>
      <w:rPr>
        <w:rStyle w:val="PageNumber"/>
      </w:rPr>
      <w:t>D.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830F22">
      <w:rPr>
        <w:rStyle w:val="PageNumber"/>
        <w:noProof/>
      </w:rPr>
      <w:t>3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8838" w14:textId="77777777" w:rsidR="0076323F" w:rsidRDefault="0076323F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6448F1D7" w14:textId="77777777" w:rsidR="0076323F" w:rsidRDefault="0076323F" w:rsidP="00203E3B">
      <w:pPr>
        <w:spacing w:line="240" w:lineRule="auto"/>
        <w:ind w:firstLine="0"/>
      </w:pPr>
      <w:r>
        <w:separator/>
      </w:r>
    </w:p>
    <w:p w14:paraId="5D72BAAB" w14:textId="77777777" w:rsidR="0076323F" w:rsidRPr="00157CA2" w:rsidRDefault="0076323F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2A02" w14:textId="77777777" w:rsidR="00F52200" w:rsidRPr="00F52200" w:rsidRDefault="00F52200" w:rsidP="00F52200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20A64" w14:textId="77777777" w:rsidR="00F52200" w:rsidRPr="00F52200" w:rsidRDefault="00F52200" w:rsidP="00F52200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51501" w14:textId="3FFDC84E" w:rsidR="00F52200" w:rsidRPr="00F52200" w:rsidRDefault="00F52200" w:rsidP="00F52200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ind w:firstLine="0"/>
      <w:rPr>
        <w:rFonts w:ascii="Arial" w:hAnsi="Arial"/>
        <w:caps/>
        <w:sz w:val="16"/>
      </w:rPr>
    </w:pPr>
    <w:r w:rsidRPr="00F52200">
      <w:rPr>
        <w:rFonts w:ascii="Arial" w:hAnsi="Arial"/>
        <w:caps/>
        <w:sz w:val="16"/>
      </w:rPr>
      <w:tab/>
    </w:r>
  </w:p>
  <w:p w14:paraId="4C33BD00" w14:textId="685730C6" w:rsidR="00F52200" w:rsidRPr="00F52200" w:rsidRDefault="00F52200" w:rsidP="00F52200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ind w:firstLine="0"/>
      <w:rPr>
        <w:rFonts w:ascii="Arial" w:hAnsi="Arial" w:cs="Arial"/>
        <w:i/>
        <w:caps/>
        <w:sz w:val="16"/>
        <w:szCs w:val="14"/>
      </w:rPr>
    </w:pPr>
    <w:r w:rsidRPr="00F52200">
      <w:rPr>
        <w:rFonts w:ascii="Arial" w:hAnsi="Arial"/>
        <w:caps/>
        <w:sz w:val="16"/>
      </w:rPr>
      <w:t xml:space="preserve">APPENDIX </w:t>
    </w:r>
    <w:r>
      <w:rPr>
        <w:rFonts w:ascii="Arial" w:hAnsi="Arial"/>
        <w:caps/>
        <w:sz w:val="16"/>
      </w:rPr>
      <w:t>D</w:t>
    </w:r>
    <w:r w:rsidRPr="00F52200">
      <w:rPr>
        <w:rFonts w:ascii="Arial" w:hAnsi="Arial"/>
        <w:caps/>
        <w:sz w:val="16"/>
      </w:rPr>
      <w:t xml:space="preserve">. </w:t>
    </w:r>
    <w:r>
      <w:rPr>
        <w:rFonts w:ascii="Arial" w:hAnsi="Arial"/>
        <w:caps/>
        <w:sz w:val="16"/>
      </w:rPr>
      <w:t>CONFIDENTIALITY PLEDGE</w:t>
    </w:r>
    <w:r w:rsidR="001B13DE">
      <w:rPr>
        <w:rFonts w:ascii="Arial" w:hAnsi="Arial"/>
        <w:caps/>
        <w:sz w:val="16"/>
      </w:rPr>
      <w:t>s</w:t>
    </w:r>
    <w:r w:rsidRPr="00F52200">
      <w:rPr>
        <w:rFonts w:ascii="Arial" w:hAnsi="Arial"/>
        <w:caps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00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4FFF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13DE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A7FA1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2090C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323F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38EB"/>
    <w:rsid w:val="008059AC"/>
    <w:rsid w:val="008065F4"/>
    <w:rsid w:val="00811638"/>
    <w:rsid w:val="00814AE7"/>
    <w:rsid w:val="00815382"/>
    <w:rsid w:val="00821341"/>
    <w:rsid w:val="00830296"/>
    <w:rsid w:val="00830F22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D604E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0A19"/>
    <w:rsid w:val="00F220AC"/>
    <w:rsid w:val="00F2315C"/>
    <w:rsid w:val="00F318F6"/>
    <w:rsid w:val="00F326A0"/>
    <w:rsid w:val="00F43593"/>
    <w:rsid w:val="00F44272"/>
    <w:rsid w:val="00F52200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C0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0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1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19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D604E"/>
    <w:pPr>
      <w:widowControl w:val="0"/>
      <w:spacing w:line="240" w:lineRule="auto"/>
      <w:ind w:left="119"/>
    </w:pPr>
    <w:rPr>
      <w:rFonts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D604E"/>
    <w:rPr>
      <w:rFonts w:eastAsia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0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1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19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D604E"/>
    <w:pPr>
      <w:widowControl w:val="0"/>
      <w:spacing w:line="240" w:lineRule="auto"/>
      <w:ind w:left="119"/>
    </w:pPr>
    <w:rPr>
      <w:rFonts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D604E"/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1D56-A2CB-4841-983A-299B58AE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Staff</dc:creator>
  <cp:lastModifiedBy>CS</cp:lastModifiedBy>
  <cp:revision>6</cp:revision>
  <cp:lastPrinted>2017-05-11T18:52:00Z</cp:lastPrinted>
  <dcterms:created xsi:type="dcterms:W3CDTF">2017-05-24T18:40:00Z</dcterms:created>
  <dcterms:modified xsi:type="dcterms:W3CDTF">2017-06-12T16:55:00Z</dcterms:modified>
</cp:coreProperties>
</file>