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bookmarkStart w:id="0" w:name="_GoBack"/>
      <w:bookmarkEnd w:id="0"/>
      <w:r>
        <w:t xml:space="preserve">    </w:t>
      </w:r>
      <w:r w:rsidR="00016C69">
        <w:tab/>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w:t>
      </w:r>
      <w:r w:rsidR="008F7A7F">
        <w:rPr>
          <w:sz w:val="16"/>
          <w:szCs w:val="16"/>
        </w:rPr>
        <w:t>7</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9E5AB5">
        <w:rPr>
          <w:sz w:val="16"/>
          <w:szCs w:val="16"/>
        </w:rPr>
        <w:t xml:space="preserve">            </w:t>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AF0BB3">
        <w:rPr>
          <w:sz w:val="16"/>
          <w:szCs w:val="16"/>
        </w:rPr>
        <w:t>17</w:t>
      </w:r>
    </w:p>
    <w:tbl>
      <w:tblPr>
        <w:tblW w:w="10440" w:type="dxa"/>
        <w:jc w:val="center"/>
        <w:tblInd w:w="-612" w:type="dxa"/>
        <w:tblLook w:val="0000" w:firstRow="0" w:lastRow="0" w:firstColumn="0" w:lastColumn="0" w:noHBand="0" w:noVBand="0"/>
      </w:tblPr>
      <w:tblGrid>
        <w:gridCol w:w="1432"/>
        <w:gridCol w:w="3397"/>
        <w:gridCol w:w="3985"/>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24450AA8" wp14:editId="07B6861B">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8F7A7F" w:rsidRDefault="008F7A7F" w:rsidP="001F2570">
            <w:pPr>
              <w:pStyle w:val="Default1"/>
              <w:jc w:val="center"/>
              <w:rPr>
                <w:b/>
                <w:color w:val="000000"/>
                <w:sz w:val="30"/>
                <w:szCs w:val="30"/>
              </w:rPr>
            </w:pPr>
            <w:r w:rsidRPr="008F7A7F">
              <w:rPr>
                <w:b/>
                <w:color w:val="000000"/>
                <w:sz w:val="30"/>
                <w:szCs w:val="30"/>
              </w:rPr>
              <w:t>OBSERVER NOTIFICATION</w:t>
            </w:r>
            <w:r w:rsidR="0091680D" w:rsidRPr="008F7A7F">
              <w:rPr>
                <w:b/>
                <w:sz w:val="30"/>
                <w:szCs w:val="30"/>
              </w:rPr>
              <w:t xml:space="preserve"> </w:t>
            </w:r>
          </w:p>
        </w:tc>
        <w:tc>
          <w:tcPr>
            <w:tcW w:w="4050" w:type="dxa"/>
            <w:tcBorders>
              <w:top w:val="double" w:sz="12" w:space="0" w:color="000000"/>
              <w:left w:val="single" w:sz="8" w:space="0" w:color="000000"/>
              <w:bottom w:val="double" w:sz="12" w:space="0" w:color="000000"/>
            </w:tcBorders>
          </w:tcPr>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004380B2" wp14:editId="38ACD9B2">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D316E6" w:rsidRDefault="00D316E6" w:rsidP="00D04E60">
      <w:pPr>
        <w:pStyle w:val="Default"/>
        <w:ind w:left="-540" w:right="-540" w:firstLine="540"/>
      </w:pPr>
    </w:p>
    <w:tbl>
      <w:tblPr>
        <w:tblStyle w:val="TableGrid"/>
        <w:tblW w:w="0" w:type="auto"/>
        <w:jc w:val="center"/>
        <w:tblInd w:w="-162" w:type="dxa"/>
        <w:tblLook w:val="04A0" w:firstRow="1" w:lastRow="0" w:firstColumn="1" w:lastColumn="0" w:noHBand="0" w:noVBand="1"/>
      </w:tblPr>
      <w:tblGrid>
        <w:gridCol w:w="1859"/>
        <w:gridCol w:w="8662"/>
      </w:tblGrid>
      <w:tr w:rsidR="004B3B3A" w:rsidTr="00F05E00">
        <w:trPr>
          <w:jc w:val="center"/>
        </w:trPr>
        <w:tc>
          <w:tcPr>
            <w:tcW w:w="1859" w:type="dxa"/>
          </w:tcPr>
          <w:p w:rsidR="004B3B3A" w:rsidRPr="00304EEC" w:rsidRDefault="008F7A7F" w:rsidP="008F7A7F">
            <w:pPr>
              <w:tabs>
                <w:tab w:val="left" w:pos="401"/>
              </w:tabs>
              <w:rPr>
                <w:b/>
                <w:sz w:val="22"/>
                <w:szCs w:val="22"/>
              </w:rPr>
            </w:pPr>
            <w:r w:rsidRPr="00304EEC">
              <w:rPr>
                <w:b/>
                <w:sz w:val="22"/>
                <w:szCs w:val="22"/>
              </w:rPr>
              <w:t>Notify observer of flow scale test</w:t>
            </w:r>
          </w:p>
        </w:tc>
        <w:tc>
          <w:tcPr>
            <w:tcW w:w="8662" w:type="dxa"/>
          </w:tcPr>
          <w:p w:rsidR="004B3B3A" w:rsidRPr="00304EEC" w:rsidRDefault="008F7A7F" w:rsidP="008F7A7F">
            <w:pPr>
              <w:tabs>
                <w:tab w:val="left" w:pos="401"/>
              </w:tabs>
              <w:rPr>
                <w:sz w:val="22"/>
                <w:szCs w:val="22"/>
              </w:rPr>
            </w:pPr>
            <w:r w:rsidRPr="00304EEC">
              <w:rPr>
                <w:sz w:val="22"/>
                <w:szCs w:val="22"/>
              </w:rPr>
              <w:t>Each vessel operator must notify the observer at least 15 minutes before the time that a scale test will be conducted and must conduct the test while the observer is present.  No form exists for this notice; vessel personnel verbally inform the observer that a scale test is scheduled.</w:t>
            </w:r>
          </w:p>
        </w:tc>
      </w:tr>
      <w:tr w:rsidR="004B3B3A" w:rsidTr="00F05E00">
        <w:trPr>
          <w:jc w:val="center"/>
        </w:trPr>
        <w:tc>
          <w:tcPr>
            <w:tcW w:w="1859" w:type="dxa"/>
          </w:tcPr>
          <w:p w:rsidR="004B3B3A" w:rsidRPr="00304EEC" w:rsidRDefault="00817EB5" w:rsidP="00817EB5">
            <w:pPr>
              <w:tabs>
                <w:tab w:val="left" w:pos="401"/>
              </w:tabs>
              <w:rPr>
                <w:b/>
                <w:sz w:val="22"/>
                <w:szCs w:val="22"/>
              </w:rPr>
            </w:pPr>
            <w:r w:rsidRPr="00304EEC">
              <w:rPr>
                <w:b/>
                <w:sz w:val="22"/>
                <w:szCs w:val="22"/>
              </w:rPr>
              <w:t xml:space="preserve">Notify observer of hopper scale test </w:t>
            </w:r>
          </w:p>
        </w:tc>
        <w:tc>
          <w:tcPr>
            <w:tcW w:w="8662" w:type="dxa"/>
          </w:tcPr>
          <w:p w:rsidR="004B3B3A" w:rsidRPr="00304EEC" w:rsidRDefault="00817EB5" w:rsidP="00817EB5">
            <w:pPr>
              <w:tabs>
                <w:tab w:val="left" w:pos="401"/>
              </w:tabs>
              <w:rPr>
                <w:sz w:val="22"/>
                <w:szCs w:val="22"/>
              </w:rPr>
            </w:pPr>
            <w:r w:rsidRPr="00304EEC">
              <w:rPr>
                <w:sz w:val="22"/>
                <w:szCs w:val="22"/>
              </w:rPr>
              <w:t>Each vessel operator must notify the observer at least 15 minutes before the time that a scale test will be conducted and must conduct the test while the observer is present.  No form exists for this notice, which consists of vessel personnel verbally informing the observer that a scale test is scheduled.    </w:t>
            </w:r>
          </w:p>
        </w:tc>
      </w:tr>
      <w:tr w:rsidR="004B3B3A" w:rsidTr="00F05E00">
        <w:trPr>
          <w:jc w:val="center"/>
        </w:trPr>
        <w:tc>
          <w:tcPr>
            <w:tcW w:w="1859" w:type="dxa"/>
          </w:tcPr>
          <w:p w:rsidR="004B3B3A" w:rsidRPr="00304EEC" w:rsidRDefault="005E158B" w:rsidP="005E158B">
            <w:pPr>
              <w:tabs>
                <w:tab w:val="left" w:pos="401"/>
              </w:tabs>
              <w:rPr>
                <w:b/>
                <w:sz w:val="22"/>
                <w:szCs w:val="22"/>
              </w:rPr>
            </w:pPr>
            <w:r w:rsidRPr="00304EEC">
              <w:rPr>
                <w:b/>
                <w:sz w:val="22"/>
                <w:szCs w:val="22"/>
              </w:rPr>
              <w:t xml:space="preserve">Notify observer of BSAI pollock delivery </w:t>
            </w:r>
          </w:p>
        </w:tc>
        <w:tc>
          <w:tcPr>
            <w:tcW w:w="8662" w:type="dxa"/>
          </w:tcPr>
          <w:p w:rsidR="004B3B3A" w:rsidRPr="00304EEC" w:rsidRDefault="005E158B" w:rsidP="005E158B">
            <w:pPr>
              <w:tabs>
                <w:tab w:val="left" w:pos="401"/>
              </w:tabs>
              <w:rPr>
                <w:sz w:val="22"/>
                <w:szCs w:val="22"/>
              </w:rPr>
            </w:pPr>
            <w:r w:rsidRPr="00304EEC">
              <w:rPr>
                <w:sz w:val="22"/>
                <w:szCs w:val="22"/>
              </w:rPr>
              <w:t xml:space="preserve">The plant manager or plant liaison must notify the observer of the offloading schedule for each delivery of BSAI pollock by an AFA catcher vessel at least 1 hour prior to offloading.  No form exists for this notice.  This notice consists of plant personnel verbally informing the observer that a pollock delivery is scheduled.  An observer must monitor each delivery of BSAI pollock from an AFA catcher vessel and be on site the entire time the delivery is being weighed or sorted.  </w:t>
            </w:r>
          </w:p>
        </w:tc>
      </w:tr>
      <w:tr w:rsidR="00334177" w:rsidTr="00F05E00">
        <w:trPr>
          <w:jc w:val="center"/>
        </w:trPr>
        <w:tc>
          <w:tcPr>
            <w:tcW w:w="1859" w:type="dxa"/>
          </w:tcPr>
          <w:p w:rsidR="00334177" w:rsidRPr="00304EEC" w:rsidRDefault="005E158B" w:rsidP="005E158B">
            <w:pPr>
              <w:pStyle w:val="Default"/>
              <w:tabs>
                <w:tab w:val="left" w:pos="365"/>
              </w:tabs>
              <w:rPr>
                <w:b/>
                <w:sz w:val="22"/>
                <w:szCs w:val="22"/>
              </w:rPr>
            </w:pPr>
            <w:r w:rsidRPr="00304EEC">
              <w:rPr>
                <w:b/>
                <w:sz w:val="22"/>
                <w:szCs w:val="22"/>
              </w:rPr>
              <w:t xml:space="preserve">Notify observer of CDQ delivery </w:t>
            </w:r>
          </w:p>
        </w:tc>
        <w:tc>
          <w:tcPr>
            <w:tcW w:w="8662" w:type="dxa"/>
          </w:tcPr>
          <w:p w:rsidR="008015F6" w:rsidRPr="00304EEC" w:rsidRDefault="005E158B" w:rsidP="005E158B">
            <w:pPr>
              <w:pStyle w:val="Default"/>
              <w:tabs>
                <w:tab w:val="left" w:pos="365"/>
              </w:tabs>
              <w:rPr>
                <w:sz w:val="22"/>
                <w:szCs w:val="22"/>
              </w:rPr>
            </w:pPr>
            <w:r w:rsidRPr="00304EEC">
              <w:rPr>
                <w:sz w:val="22"/>
                <w:szCs w:val="22"/>
              </w:rPr>
              <w:t xml:space="preserve">The manager of each shoreside processor or SFP that is required to have a CDQ observer must notify the level 2 observer of the offloading schedule of each CDQ delivery at least 1 hour prior to offloading.  This notification would provide the level 2 observer an opportunity to monitor the sorting and weighing of the entire delivery.  This notice typically consists of plant personnel verbally informing the observer that an incoming vessel will make a CDQ delivery.  No form exists for this notice.  </w:t>
            </w:r>
          </w:p>
        </w:tc>
      </w:tr>
      <w:tr w:rsidR="00442A98" w:rsidTr="00F05E00">
        <w:trPr>
          <w:jc w:val="center"/>
        </w:trPr>
        <w:tc>
          <w:tcPr>
            <w:tcW w:w="1859" w:type="dxa"/>
          </w:tcPr>
          <w:p w:rsidR="00442A98" w:rsidRPr="00304EEC" w:rsidRDefault="006F0945" w:rsidP="006F0945">
            <w:pPr>
              <w:tabs>
                <w:tab w:val="left" w:pos="432"/>
              </w:tabs>
              <w:rPr>
                <w:b/>
                <w:sz w:val="22"/>
                <w:szCs w:val="22"/>
              </w:rPr>
            </w:pPr>
            <w:r w:rsidRPr="00304EEC">
              <w:rPr>
                <w:b/>
                <w:sz w:val="22"/>
                <w:szCs w:val="22"/>
              </w:rPr>
              <w:t xml:space="preserve">Notify observer of Rockfish Program delivery </w:t>
            </w:r>
          </w:p>
        </w:tc>
        <w:tc>
          <w:tcPr>
            <w:tcW w:w="8662" w:type="dxa"/>
          </w:tcPr>
          <w:p w:rsidR="006F0945" w:rsidRPr="00304EEC" w:rsidRDefault="006F0945" w:rsidP="006F0945">
            <w:pPr>
              <w:tabs>
                <w:tab w:val="left" w:pos="432"/>
              </w:tabs>
              <w:rPr>
                <w:sz w:val="22"/>
                <w:szCs w:val="22"/>
              </w:rPr>
            </w:pPr>
            <w:r w:rsidRPr="00304EEC">
              <w:rPr>
                <w:sz w:val="22"/>
                <w:szCs w:val="22"/>
              </w:rPr>
              <w:t xml:space="preserve">The plant manager or plant liaison must notify the observer of the offloading schedule for each delivery of groundfish harvested in a Rockfish Program fishery at least 1 hour prior to offloading.  This notice consists of plant personnel verbally informing the observer that a Rockfish Program delivery is scheduled.  No form exists for this notice.  </w:t>
            </w:r>
          </w:p>
          <w:p w:rsidR="006F0945" w:rsidRPr="00304EEC" w:rsidRDefault="006F0945" w:rsidP="006F0945">
            <w:pPr>
              <w:tabs>
                <w:tab w:val="left" w:pos="432"/>
              </w:tabs>
              <w:rPr>
                <w:sz w:val="22"/>
                <w:szCs w:val="22"/>
              </w:rPr>
            </w:pPr>
          </w:p>
          <w:p w:rsidR="00442A98" w:rsidRPr="00304EEC" w:rsidRDefault="006F0945" w:rsidP="006F0945">
            <w:pPr>
              <w:tabs>
                <w:tab w:val="left" w:pos="432"/>
              </w:tabs>
              <w:rPr>
                <w:sz w:val="22"/>
                <w:szCs w:val="22"/>
              </w:rPr>
            </w:pPr>
            <w:r w:rsidRPr="00304EEC">
              <w:rPr>
                <w:sz w:val="22"/>
                <w:szCs w:val="22"/>
              </w:rPr>
              <w:t xml:space="preserve">The observer must be available to monitor each delivery of groundfish harvested in a Rockfish Program fishery and must be available the entire time the delivery is being weighed or sorted.  </w:t>
            </w:r>
          </w:p>
        </w:tc>
      </w:tr>
    </w:tbl>
    <w:p w:rsidR="00D04E60" w:rsidRPr="0036258D" w:rsidRDefault="00D04E60" w:rsidP="00304EEC">
      <w:pPr>
        <w:pStyle w:val="Default"/>
        <w:ind w:right="-540"/>
      </w:pPr>
      <w:r>
        <w:t>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w:t>
      </w:r>
      <w:r w:rsidR="00817EB5">
        <w:rPr>
          <w:color w:val="000000"/>
          <w:sz w:val="20"/>
          <w:szCs w:val="20"/>
        </w:rPr>
        <w:t>minutes</w:t>
      </w:r>
      <w:r w:rsidRPr="0036258D">
        <w:rPr>
          <w:color w:val="000000"/>
          <w:sz w:val="20"/>
          <w:szCs w:val="20"/>
        </w:rPr>
        <w:t xml:space="preserve">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w:t>
      </w:r>
    </w:p>
    <w:sectPr w:rsidR="00D04E60" w:rsidSect="007F121C">
      <w:footerReference w:type="default" r:id="rId11"/>
      <w:pgSz w:w="12240" w:h="15840"/>
      <w:pgMar w:top="720" w:right="1008" w:bottom="720" w:left="100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06" w:rsidRDefault="002F3906" w:rsidP="00957F2C">
      <w:r>
        <w:separator/>
      </w:r>
    </w:p>
  </w:endnote>
  <w:endnote w:type="continuationSeparator" w:id="0">
    <w:p w:rsidR="002F3906" w:rsidRDefault="002F3906"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6859CD" w:rsidP="00957F2C">
    <w:pPr>
      <w:pStyle w:val="Footer"/>
      <w:jc w:val="center"/>
      <w:rPr>
        <w:sz w:val="20"/>
        <w:szCs w:val="20"/>
      </w:rPr>
    </w:pPr>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06" w:rsidRDefault="002F3906" w:rsidP="00957F2C">
      <w:r>
        <w:separator/>
      </w:r>
    </w:p>
  </w:footnote>
  <w:footnote w:type="continuationSeparator" w:id="0">
    <w:p w:rsidR="002F3906" w:rsidRDefault="002F3906"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A04F4"/>
    <w:rsid w:val="000B5D35"/>
    <w:rsid w:val="000C2117"/>
    <w:rsid w:val="000C438D"/>
    <w:rsid w:val="000D0FE0"/>
    <w:rsid w:val="000E1883"/>
    <w:rsid w:val="000F6B9A"/>
    <w:rsid w:val="00131FB5"/>
    <w:rsid w:val="001423C0"/>
    <w:rsid w:val="00147523"/>
    <w:rsid w:val="00174A73"/>
    <w:rsid w:val="001C0920"/>
    <w:rsid w:val="001D58D1"/>
    <w:rsid w:val="001D5B23"/>
    <w:rsid w:val="001F2570"/>
    <w:rsid w:val="002172D2"/>
    <w:rsid w:val="002306FC"/>
    <w:rsid w:val="0025400D"/>
    <w:rsid w:val="0026604F"/>
    <w:rsid w:val="00266D14"/>
    <w:rsid w:val="00297ECE"/>
    <w:rsid w:val="002A5EDB"/>
    <w:rsid w:val="002A72BE"/>
    <w:rsid w:val="002B0C13"/>
    <w:rsid w:val="002B7EE1"/>
    <w:rsid w:val="002D7CE6"/>
    <w:rsid w:val="002F3906"/>
    <w:rsid w:val="00304EEC"/>
    <w:rsid w:val="00334177"/>
    <w:rsid w:val="00344F9B"/>
    <w:rsid w:val="0036258D"/>
    <w:rsid w:val="0036621C"/>
    <w:rsid w:val="003902B6"/>
    <w:rsid w:val="00397491"/>
    <w:rsid w:val="003A3BCE"/>
    <w:rsid w:val="003C2107"/>
    <w:rsid w:val="003C7438"/>
    <w:rsid w:val="003D1941"/>
    <w:rsid w:val="003E6E2A"/>
    <w:rsid w:val="00422037"/>
    <w:rsid w:val="00442A98"/>
    <w:rsid w:val="0047030A"/>
    <w:rsid w:val="00495431"/>
    <w:rsid w:val="004A0B37"/>
    <w:rsid w:val="004B3B3A"/>
    <w:rsid w:val="004D040E"/>
    <w:rsid w:val="004E5FB7"/>
    <w:rsid w:val="00520197"/>
    <w:rsid w:val="00546C7F"/>
    <w:rsid w:val="00547F6B"/>
    <w:rsid w:val="0055067C"/>
    <w:rsid w:val="00592BB9"/>
    <w:rsid w:val="00593090"/>
    <w:rsid w:val="00596B8B"/>
    <w:rsid w:val="005A07CA"/>
    <w:rsid w:val="005E158B"/>
    <w:rsid w:val="00605BEC"/>
    <w:rsid w:val="00630ED9"/>
    <w:rsid w:val="006631DC"/>
    <w:rsid w:val="00676CD1"/>
    <w:rsid w:val="006776A4"/>
    <w:rsid w:val="006859CD"/>
    <w:rsid w:val="006900FB"/>
    <w:rsid w:val="006A017C"/>
    <w:rsid w:val="006E1501"/>
    <w:rsid w:val="006E782B"/>
    <w:rsid w:val="006F0945"/>
    <w:rsid w:val="00700877"/>
    <w:rsid w:val="00753509"/>
    <w:rsid w:val="00755CE8"/>
    <w:rsid w:val="0075679D"/>
    <w:rsid w:val="00770C38"/>
    <w:rsid w:val="0078385B"/>
    <w:rsid w:val="007D214B"/>
    <w:rsid w:val="007D701E"/>
    <w:rsid w:val="007E34A9"/>
    <w:rsid w:val="007F121C"/>
    <w:rsid w:val="008015F6"/>
    <w:rsid w:val="00817EB5"/>
    <w:rsid w:val="00830A89"/>
    <w:rsid w:val="00835AFA"/>
    <w:rsid w:val="00835F0C"/>
    <w:rsid w:val="00843814"/>
    <w:rsid w:val="008703E4"/>
    <w:rsid w:val="00874B54"/>
    <w:rsid w:val="008C07B2"/>
    <w:rsid w:val="008C3786"/>
    <w:rsid w:val="008F7A7F"/>
    <w:rsid w:val="00915FD3"/>
    <w:rsid w:val="0091680D"/>
    <w:rsid w:val="00923B25"/>
    <w:rsid w:val="00941088"/>
    <w:rsid w:val="00950816"/>
    <w:rsid w:val="00957F2C"/>
    <w:rsid w:val="009674B5"/>
    <w:rsid w:val="00971EEA"/>
    <w:rsid w:val="0098692F"/>
    <w:rsid w:val="00997B6C"/>
    <w:rsid w:val="009A3FCE"/>
    <w:rsid w:val="009A6EC5"/>
    <w:rsid w:val="009D25AB"/>
    <w:rsid w:val="009D2C7B"/>
    <w:rsid w:val="009D39DD"/>
    <w:rsid w:val="009E5AB5"/>
    <w:rsid w:val="009E6295"/>
    <w:rsid w:val="00A06415"/>
    <w:rsid w:val="00A106CD"/>
    <w:rsid w:val="00A53439"/>
    <w:rsid w:val="00A665CF"/>
    <w:rsid w:val="00A7531A"/>
    <w:rsid w:val="00A764CD"/>
    <w:rsid w:val="00A76B6F"/>
    <w:rsid w:val="00AC72A6"/>
    <w:rsid w:val="00AD0EED"/>
    <w:rsid w:val="00AE7BF0"/>
    <w:rsid w:val="00AF0BB3"/>
    <w:rsid w:val="00AF1F73"/>
    <w:rsid w:val="00AF6F9C"/>
    <w:rsid w:val="00B65998"/>
    <w:rsid w:val="00B66EAE"/>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916EE"/>
    <w:rsid w:val="00CA0B88"/>
    <w:rsid w:val="00CF03A9"/>
    <w:rsid w:val="00CF419A"/>
    <w:rsid w:val="00D020BE"/>
    <w:rsid w:val="00D04E60"/>
    <w:rsid w:val="00D316E6"/>
    <w:rsid w:val="00D72D9D"/>
    <w:rsid w:val="00D746CF"/>
    <w:rsid w:val="00D83029"/>
    <w:rsid w:val="00DA68AF"/>
    <w:rsid w:val="00DF56CA"/>
    <w:rsid w:val="00E33DA1"/>
    <w:rsid w:val="00E4196A"/>
    <w:rsid w:val="00E83E0A"/>
    <w:rsid w:val="00E96A18"/>
    <w:rsid w:val="00EA1074"/>
    <w:rsid w:val="00EB25A4"/>
    <w:rsid w:val="00EC7674"/>
    <w:rsid w:val="00F05E00"/>
    <w:rsid w:val="00F50395"/>
    <w:rsid w:val="00F61A4C"/>
    <w:rsid w:val="00F719B4"/>
    <w:rsid w:val="00F96C98"/>
    <w:rsid w:val="00FB7DE6"/>
    <w:rsid w:val="00FC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B406-7E3E-44A8-B790-01233C56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SYSTEM</cp:lastModifiedBy>
  <cp:revision>2</cp:revision>
  <cp:lastPrinted>2014-04-18T20:01:00Z</cp:lastPrinted>
  <dcterms:created xsi:type="dcterms:W3CDTF">2017-09-11T19:00:00Z</dcterms:created>
  <dcterms:modified xsi:type="dcterms:W3CDTF">2017-09-11T19:00:00Z</dcterms:modified>
</cp:coreProperties>
</file>