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DECC9" w14:textId="77777777" w:rsidR="005D501C" w:rsidRPr="005D501C" w:rsidRDefault="005D501C" w:rsidP="005D501C">
      <w:pPr>
        <w:autoSpaceDE w:val="0"/>
        <w:autoSpaceDN w:val="0"/>
        <w:adjustRightInd w:val="0"/>
        <w:spacing w:after="0" w:line="240" w:lineRule="auto"/>
        <w:ind w:left="720"/>
        <w:jc w:val="center"/>
        <w:rPr>
          <w:rFonts w:eastAsia="Times New Roman" w:cs="Times New Roman"/>
          <w:b/>
          <w:bCs/>
          <w:szCs w:val="24"/>
        </w:rPr>
      </w:pPr>
      <w:bookmarkStart w:id="0" w:name="_GoBack"/>
      <w:bookmarkEnd w:id="0"/>
    </w:p>
    <w:p w14:paraId="0D61B4F0" w14:textId="77777777" w:rsidR="005D501C" w:rsidRPr="005D501C" w:rsidRDefault="005D501C" w:rsidP="005D501C">
      <w:pPr>
        <w:autoSpaceDE w:val="0"/>
        <w:autoSpaceDN w:val="0"/>
        <w:adjustRightInd w:val="0"/>
        <w:spacing w:after="0" w:line="240" w:lineRule="auto"/>
        <w:ind w:left="720"/>
        <w:jc w:val="center"/>
        <w:rPr>
          <w:rFonts w:eastAsia="Times New Roman" w:cs="Times New Roman"/>
          <w:b/>
          <w:bCs/>
          <w:szCs w:val="24"/>
        </w:rPr>
      </w:pPr>
    </w:p>
    <w:p w14:paraId="78670D76" w14:textId="703300BE" w:rsidR="005D501C" w:rsidRPr="005D501C" w:rsidRDefault="005D501C" w:rsidP="005D501C">
      <w:pPr>
        <w:keepNext/>
        <w:keepLines/>
        <w:spacing w:after="0" w:line="240" w:lineRule="auto"/>
        <w:jc w:val="center"/>
        <w:outlineLvl w:val="6"/>
        <w:rPr>
          <w:rFonts w:asciiTheme="majorHAnsi" w:eastAsiaTheme="majorEastAsia" w:hAnsiTheme="majorHAnsi" w:cstheme="majorBidi"/>
          <w:i/>
          <w:iCs/>
          <w:color w:val="404040" w:themeColor="text1" w:themeTint="BF"/>
          <w:sz w:val="28"/>
          <w:szCs w:val="28"/>
        </w:rPr>
      </w:pPr>
      <w:r w:rsidRPr="005D501C">
        <w:rPr>
          <w:rFonts w:eastAsiaTheme="majorEastAsia" w:cs="Times New Roman"/>
          <w:b/>
          <w:i/>
          <w:iCs/>
          <w:color w:val="404040" w:themeColor="text1" w:themeTint="BF"/>
          <w:sz w:val="28"/>
          <w:szCs w:val="28"/>
        </w:rPr>
        <w:t xml:space="preserve">SUPPORTING STATEMENT:  </w:t>
      </w:r>
      <w:r w:rsidRPr="005D501C">
        <w:rPr>
          <w:rFonts w:asciiTheme="majorHAnsi" w:eastAsiaTheme="majorEastAsia" w:hAnsiTheme="majorHAnsi" w:cstheme="majorBidi"/>
          <w:i/>
          <w:iCs/>
          <w:color w:val="404040" w:themeColor="text1" w:themeTint="BF"/>
          <w:sz w:val="28"/>
          <w:szCs w:val="28"/>
        </w:rPr>
        <w:t xml:space="preserve">PART </w:t>
      </w:r>
      <w:r>
        <w:rPr>
          <w:rFonts w:asciiTheme="majorHAnsi" w:eastAsiaTheme="majorEastAsia" w:hAnsiTheme="majorHAnsi" w:cstheme="majorBidi"/>
          <w:i/>
          <w:iCs/>
          <w:color w:val="404040" w:themeColor="text1" w:themeTint="BF"/>
          <w:sz w:val="28"/>
          <w:szCs w:val="28"/>
        </w:rPr>
        <w:t>B</w:t>
      </w:r>
    </w:p>
    <w:p w14:paraId="247C6380" w14:textId="77777777" w:rsidR="005D501C" w:rsidRPr="005D501C" w:rsidRDefault="005D501C" w:rsidP="005D501C">
      <w:pPr>
        <w:spacing w:after="0" w:line="240" w:lineRule="auto"/>
        <w:jc w:val="center"/>
        <w:rPr>
          <w:rFonts w:eastAsia="Times New Roman" w:cs="Times New Roman"/>
          <w:sz w:val="16"/>
          <w:szCs w:val="2"/>
        </w:rPr>
      </w:pPr>
    </w:p>
    <w:p w14:paraId="5301F440" w14:textId="77777777" w:rsidR="005D501C" w:rsidRPr="005D501C" w:rsidRDefault="005D501C" w:rsidP="005D501C">
      <w:pPr>
        <w:autoSpaceDE w:val="0"/>
        <w:autoSpaceDN w:val="0"/>
        <w:adjustRightInd w:val="0"/>
        <w:spacing w:after="0" w:line="240" w:lineRule="auto"/>
        <w:jc w:val="center"/>
        <w:rPr>
          <w:rFonts w:eastAsia="Times New Roman" w:cs="Times New Roman"/>
          <w:b/>
          <w:bCs/>
          <w:szCs w:val="24"/>
        </w:rPr>
      </w:pPr>
    </w:p>
    <w:p w14:paraId="6749FBA7" w14:textId="77777777" w:rsidR="00C275BB" w:rsidRDefault="00C275BB" w:rsidP="005D501C">
      <w:pPr>
        <w:spacing w:after="0" w:line="240" w:lineRule="auto"/>
        <w:jc w:val="center"/>
        <w:rPr>
          <w:rFonts w:eastAsia="Times New Roman" w:cs="Times New Roman"/>
          <w:b/>
          <w:szCs w:val="24"/>
        </w:rPr>
      </w:pPr>
    </w:p>
    <w:p w14:paraId="26E29928" w14:textId="77777777" w:rsidR="00C275BB" w:rsidRDefault="00C275BB" w:rsidP="005D501C">
      <w:pPr>
        <w:spacing w:after="0" w:line="240" w:lineRule="auto"/>
        <w:jc w:val="center"/>
        <w:rPr>
          <w:rFonts w:eastAsia="Times New Roman" w:cs="Times New Roman"/>
          <w:b/>
          <w:szCs w:val="24"/>
        </w:rPr>
      </w:pPr>
    </w:p>
    <w:p w14:paraId="6BFEA41A" w14:textId="77777777" w:rsidR="00C275BB" w:rsidRDefault="00C275BB" w:rsidP="005D501C">
      <w:pPr>
        <w:spacing w:after="0" w:line="240" w:lineRule="auto"/>
        <w:jc w:val="center"/>
        <w:rPr>
          <w:rFonts w:eastAsia="Times New Roman" w:cs="Times New Roman"/>
          <w:b/>
          <w:szCs w:val="24"/>
        </w:rPr>
      </w:pPr>
    </w:p>
    <w:p w14:paraId="0D04116C" w14:textId="6E5C74ED" w:rsidR="005D501C" w:rsidRPr="005D501C" w:rsidRDefault="005D501C" w:rsidP="005D501C">
      <w:pPr>
        <w:spacing w:after="0" w:line="240" w:lineRule="auto"/>
        <w:jc w:val="center"/>
        <w:rPr>
          <w:rFonts w:eastAsia="Times New Roman" w:cs="Times New Roman"/>
          <w:b/>
          <w:szCs w:val="24"/>
        </w:rPr>
      </w:pPr>
      <w:r w:rsidRPr="005D501C">
        <w:rPr>
          <w:rFonts w:eastAsia="Times New Roman" w:cs="Times New Roman"/>
          <w:b/>
          <w:szCs w:val="24"/>
        </w:rPr>
        <w:t>OMB# 0920-0604</w:t>
      </w:r>
    </w:p>
    <w:p w14:paraId="701D0B5D" w14:textId="77777777" w:rsidR="005D501C" w:rsidRPr="005D501C" w:rsidRDefault="005D501C" w:rsidP="005D501C">
      <w:pPr>
        <w:spacing w:after="0" w:line="240" w:lineRule="auto"/>
        <w:jc w:val="center"/>
        <w:rPr>
          <w:rFonts w:eastAsia="Times New Roman" w:cs="Times New Roman"/>
          <w:b/>
          <w:szCs w:val="24"/>
        </w:rPr>
      </w:pPr>
    </w:p>
    <w:p w14:paraId="2549D24B" w14:textId="77777777" w:rsidR="005D501C" w:rsidRPr="005D501C" w:rsidRDefault="005D501C" w:rsidP="005D501C">
      <w:pPr>
        <w:spacing w:after="0" w:line="240" w:lineRule="auto"/>
        <w:jc w:val="center"/>
        <w:rPr>
          <w:rFonts w:eastAsia="Times New Roman" w:cs="Times New Roman"/>
          <w:szCs w:val="24"/>
        </w:rPr>
      </w:pPr>
    </w:p>
    <w:p w14:paraId="76BC8E64" w14:textId="77777777" w:rsidR="005D501C" w:rsidRPr="005D501C" w:rsidRDefault="005D501C" w:rsidP="005D501C">
      <w:pPr>
        <w:spacing w:after="0" w:line="240" w:lineRule="auto"/>
        <w:jc w:val="center"/>
        <w:rPr>
          <w:rFonts w:eastAsia="Times New Roman" w:cs="Times New Roman"/>
          <w:szCs w:val="24"/>
        </w:rPr>
      </w:pPr>
    </w:p>
    <w:p w14:paraId="3AAF90E2" w14:textId="77777777" w:rsidR="005D501C" w:rsidRPr="005D501C" w:rsidRDefault="005D501C" w:rsidP="005D501C">
      <w:pPr>
        <w:spacing w:after="0" w:line="240" w:lineRule="auto"/>
        <w:jc w:val="center"/>
        <w:rPr>
          <w:rFonts w:eastAsia="Times New Roman" w:cs="Times New Roman"/>
          <w:b/>
          <w:bCs/>
          <w:szCs w:val="24"/>
        </w:rPr>
      </w:pPr>
      <w:r w:rsidRPr="005D501C">
        <w:rPr>
          <w:rFonts w:eastAsia="Times New Roman" w:cs="Times New Roman"/>
          <w:b/>
          <w:bCs/>
          <w:szCs w:val="24"/>
        </w:rPr>
        <w:t>“School-Associated Violent Deaths Surveillance System”</w:t>
      </w:r>
    </w:p>
    <w:p w14:paraId="7C55FFFF" w14:textId="77777777" w:rsidR="005D501C" w:rsidRPr="005D501C" w:rsidRDefault="005D501C" w:rsidP="005D501C">
      <w:pPr>
        <w:spacing w:after="0" w:line="240" w:lineRule="auto"/>
        <w:jc w:val="center"/>
        <w:rPr>
          <w:rFonts w:eastAsia="Times New Roman" w:cs="Times New Roman"/>
          <w:szCs w:val="24"/>
        </w:rPr>
      </w:pPr>
    </w:p>
    <w:p w14:paraId="2C5D0024" w14:textId="77777777" w:rsidR="005D501C" w:rsidRPr="005D501C" w:rsidRDefault="005D501C" w:rsidP="005D501C">
      <w:pPr>
        <w:spacing w:after="0" w:line="240" w:lineRule="auto"/>
        <w:jc w:val="center"/>
        <w:rPr>
          <w:rFonts w:eastAsia="Times New Roman" w:cs="Times New Roman"/>
          <w:szCs w:val="24"/>
        </w:rPr>
      </w:pPr>
    </w:p>
    <w:p w14:paraId="06DB3841" w14:textId="77777777" w:rsidR="005D501C" w:rsidRPr="005D501C" w:rsidRDefault="005D501C" w:rsidP="005D501C">
      <w:pPr>
        <w:spacing w:after="0" w:line="240" w:lineRule="auto"/>
        <w:jc w:val="center"/>
        <w:rPr>
          <w:rFonts w:eastAsia="Times New Roman" w:cs="Times New Roman"/>
          <w:szCs w:val="24"/>
        </w:rPr>
      </w:pPr>
    </w:p>
    <w:p w14:paraId="566A4DD7" w14:textId="77777777" w:rsidR="00C275BB" w:rsidRPr="005D501C" w:rsidRDefault="00C275BB" w:rsidP="00C275BB">
      <w:pPr>
        <w:spacing w:after="0" w:line="240" w:lineRule="auto"/>
        <w:jc w:val="center"/>
        <w:rPr>
          <w:rFonts w:eastAsia="Times New Roman" w:cs="Times New Roman"/>
          <w:szCs w:val="24"/>
        </w:rPr>
      </w:pPr>
      <w:r>
        <w:rPr>
          <w:rFonts w:eastAsia="Times New Roman" w:cs="Times New Roman"/>
          <w:b/>
          <w:szCs w:val="24"/>
        </w:rPr>
        <w:t>March 28, 2019</w:t>
      </w:r>
    </w:p>
    <w:p w14:paraId="2309BA8E" w14:textId="03BA7CA3" w:rsidR="005D501C" w:rsidRDefault="005D501C" w:rsidP="005D501C">
      <w:pPr>
        <w:spacing w:after="0" w:line="240" w:lineRule="auto"/>
        <w:jc w:val="center"/>
        <w:rPr>
          <w:rFonts w:eastAsia="Times New Roman" w:cs="Times New Roman"/>
          <w:szCs w:val="24"/>
        </w:rPr>
      </w:pPr>
    </w:p>
    <w:p w14:paraId="244C2726" w14:textId="4C77B988" w:rsidR="00C275BB" w:rsidRDefault="00C275BB" w:rsidP="005D501C">
      <w:pPr>
        <w:spacing w:after="0" w:line="240" w:lineRule="auto"/>
        <w:jc w:val="center"/>
        <w:rPr>
          <w:rFonts w:eastAsia="Times New Roman" w:cs="Times New Roman"/>
          <w:szCs w:val="24"/>
        </w:rPr>
      </w:pPr>
    </w:p>
    <w:p w14:paraId="28157DE2" w14:textId="7A28CB4D" w:rsidR="00C275BB" w:rsidRDefault="00C275BB" w:rsidP="005D501C">
      <w:pPr>
        <w:spacing w:after="0" w:line="240" w:lineRule="auto"/>
        <w:jc w:val="center"/>
        <w:rPr>
          <w:rFonts w:eastAsia="Times New Roman" w:cs="Times New Roman"/>
          <w:szCs w:val="24"/>
        </w:rPr>
      </w:pPr>
    </w:p>
    <w:p w14:paraId="0A0C42CF" w14:textId="5D5C375B" w:rsidR="00C275BB" w:rsidRDefault="00C275BB" w:rsidP="005D501C">
      <w:pPr>
        <w:spacing w:after="0" w:line="240" w:lineRule="auto"/>
        <w:jc w:val="center"/>
        <w:rPr>
          <w:rFonts w:eastAsia="Times New Roman" w:cs="Times New Roman"/>
          <w:szCs w:val="24"/>
        </w:rPr>
      </w:pPr>
    </w:p>
    <w:p w14:paraId="35C47653" w14:textId="603C6B5D" w:rsidR="00C275BB" w:rsidRDefault="00C275BB" w:rsidP="005D501C">
      <w:pPr>
        <w:spacing w:after="0" w:line="240" w:lineRule="auto"/>
        <w:jc w:val="center"/>
        <w:rPr>
          <w:rFonts w:eastAsia="Times New Roman" w:cs="Times New Roman"/>
          <w:szCs w:val="24"/>
        </w:rPr>
      </w:pPr>
    </w:p>
    <w:p w14:paraId="08EFA6AE" w14:textId="73B42F73" w:rsidR="00C275BB" w:rsidRDefault="00C275BB" w:rsidP="005D501C">
      <w:pPr>
        <w:spacing w:after="0" w:line="240" w:lineRule="auto"/>
        <w:jc w:val="center"/>
        <w:rPr>
          <w:rFonts w:eastAsia="Times New Roman" w:cs="Times New Roman"/>
          <w:szCs w:val="24"/>
        </w:rPr>
      </w:pPr>
    </w:p>
    <w:p w14:paraId="628D4C0E" w14:textId="42343606" w:rsidR="00C275BB" w:rsidRDefault="00C275BB" w:rsidP="005D501C">
      <w:pPr>
        <w:spacing w:after="0" w:line="240" w:lineRule="auto"/>
        <w:jc w:val="center"/>
        <w:rPr>
          <w:rFonts w:eastAsia="Times New Roman" w:cs="Times New Roman"/>
          <w:szCs w:val="24"/>
        </w:rPr>
      </w:pPr>
    </w:p>
    <w:p w14:paraId="680968BB" w14:textId="2C990B42" w:rsidR="00C275BB" w:rsidRDefault="00C275BB" w:rsidP="005D501C">
      <w:pPr>
        <w:spacing w:after="0" w:line="240" w:lineRule="auto"/>
        <w:jc w:val="center"/>
        <w:rPr>
          <w:rFonts w:eastAsia="Times New Roman" w:cs="Times New Roman"/>
          <w:szCs w:val="24"/>
        </w:rPr>
      </w:pPr>
    </w:p>
    <w:p w14:paraId="06519CD3" w14:textId="622DA571" w:rsidR="00C275BB" w:rsidRDefault="00C275BB" w:rsidP="005D501C">
      <w:pPr>
        <w:spacing w:after="0" w:line="240" w:lineRule="auto"/>
        <w:jc w:val="center"/>
        <w:rPr>
          <w:rFonts w:eastAsia="Times New Roman" w:cs="Times New Roman"/>
          <w:szCs w:val="24"/>
        </w:rPr>
      </w:pPr>
    </w:p>
    <w:p w14:paraId="0C30C6B5" w14:textId="08422E16" w:rsidR="00C275BB" w:rsidRDefault="00C275BB" w:rsidP="005D501C">
      <w:pPr>
        <w:spacing w:after="0" w:line="240" w:lineRule="auto"/>
        <w:jc w:val="center"/>
        <w:rPr>
          <w:rFonts w:eastAsia="Times New Roman" w:cs="Times New Roman"/>
          <w:szCs w:val="24"/>
        </w:rPr>
      </w:pPr>
    </w:p>
    <w:p w14:paraId="6DEEC9EC" w14:textId="66CE28A6" w:rsidR="00C275BB" w:rsidRDefault="00C275BB" w:rsidP="005D501C">
      <w:pPr>
        <w:spacing w:after="0" w:line="240" w:lineRule="auto"/>
        <w:jc w:val="center"/>
        <w:rPr>
          <w:rFonts w:eastAsia="Times New Roman" w:cs="Times New Roman"/>
          <w:szCs w:val="24"/>
        </w:rPr>
      </w:pPr>
    </w:p>
    <w:p w14:paraId="0DFA52B5" w14:textId="710C1F94" w:rsidR="00C275BB" w:rsidRDefault="00C275BB" w:rsidP="005D501C">
      <w:pPr>
        <w:spacing w:after="0" w:line="240" w:lineRule="auto"/>
        <w:jc w:val="center"/>
        <w:rPr>
          <w:rFonts w:eastAsia="Times New Roman" w:cs="Times New Roman"/>
          <w:szCs w:val="24"/>
        </w:rPr>
      </w:pPr>
    </w:p>
    <w:p w14:paraId="79246FFE" w14:textId="6AFB43C1" w:rsidR="00C275BB" w:rsidRDefault="00C275BB" w:rsidP="005D501C">
      <w:pPr>
        <w:spacing w:after="0" w:line="240" w:lineRule="auto"/>
        <w:jc w:val="center"/>
        <w:rPr>
          <w:rFonts w:eastAsia="Times New Roman" w:cs="Times New Roman"/>
          <w:szCs w:val="24"/>
        </w:rPr>
      </w:pPr>
    </w:p>
    <w:p w14:paraId="44632BA3" w14:textId="0D27E3CD" w:rsidR="00C275BB" w:rsidRDefault="00C275BB" w:rsidP="005D501C">
      <w:pPr>
        <w:spacing w:after="0" w:line="240" w:lineRule="auto"/>
        <w:jc w:val="center"/>
        <w:rPr>
          <w:rFonts w:eastAsia="Times New Roman" w:cs="Times New Roman"/>
          <w:szCs w:val="24"/>
        </w:rPr>
      </w:pPr>
    </w:p>
    <w:p w14:paraId="4E5AE725" w14:textId="77777777" w:rsidR="00C275BB" w:rsidRPr="005D501C" w:rsidRDefault="00C275BB" w:rsidP="005D501C">
      <w:pPr>
        <w:spacing w:after="0" w:line="240" w:lineRule="auto"/>
        <w:jc w:val="center"/>
        <w:rPr>
          <w:rFonts w:eastAsia="Times New Roman" w:cs="Times New Roman"/>
          <w:szCs w:val="24"/>
        </w:rPr>
      </w:pPr>
    </w:p>
    <w:p w14:paraId="4746A21E" w14:textId="77777777" w:rsidR="005D501C" w:rsidRPr="005D501C" w:rsidRDefault="005D501C" w:rsidP="005D501C">
      <w:pPr>
        <w:spacing w:after="0" w:line="240" w:lineRule="auto"/>
        <w:jc w:val="center"/>
        <w:rPr>
          <w:rFonts w:eastAsia="Times New Roman" w:cs="Times New Roman"/>
          <w:szCs w:val="24"/>
        </w:rPr>
      </w:pPr>
    </w:p>
    <w:p w14:paraId="7BC62C24" w14:textId="77777777" w:rsidR="005D501C" w:rsidRPr="005D501C" w:rsidRDefault="005D501C" w:rsidP="005D501C">
      <w:pPr>
        <w:spacing w:after="0" w:line="240" w:lineRule="auto"/>
        <w:jc w:val="center"/>
        <w:rPr>
          <w:rFonts w:eastAsia="Times New Roman" w:cs="Times New Roman"/>
          <w:szCs w:val="24"/>
        </w:rPr>
      </w:pPr>
    </w:p>
    <w:p w14:paraId="7C9859B6" w14:textId="77777777" w:rsidR="005D501C" w:rsidRPr="005D501C" w:rsidRDefault="005D501C" w:rsidP="005D501C">
      <w:pPr>
        <w:spacing w:after="0" w:line="240" w:lineRule="auto"/>
        <w:jc w:val="center"/>
        <w:rPr>
          <w:rFonts w:eastAsia="Times New Roman" w:cs="Times New Roman"/>
          <w:szCs w:val="24"/>
        </w:rPr>
      </w:pPr>
      <w:r w:rsidRPr="005D501C">
        <w:rPr>
          <w:rFonts w:eastAsia="Times New Roman" w:cs="Times New Roman"/>
          <w:szCs w:val="24"/>
        </w:rPr>
        <w:t>Point of Contact:</w:t>
      </w:r>
    </w:p>
    <w:p w14:paraId="7BB68609" w14:textId="231371F3" w:rsidR="005D501C" w:rsidRPr="005D501C" w:rsidRDefault="00F21D4A" w:rsidP="005D501C">
      <w:pPr>
        <w:spacing w:after="0" w:line="240" w:lineRule="auto"/>
        <w:jc w:val="center"/>
        <w:rPr>
          <w:rFonts w:eastAsia="Times New Roman" w:cs="Times New Roman"/>
          <w:szCs w:val="24"/>
        </w:rPr>
      </w:pPr>
      <w:r>
        <w:rPr>
          <w:rFonts w:eastAsia="Times New Roman" w:cs="Times New Roman"/>
          <w:szCs w:val="24"/>
        </w:rPr>
        <w:t>Elizabeth</w:t>
      </w:r>
      <w:r w:rsidRPr="005D501C">
        <w:rPr>
          <w:rFonts w:eastAsia="Times New Roman" w:cs="Times New Roman"/>
          <w:szCs w:val="24"/>
        </w:rPr>
        <w:t xml:space="preserve"> </w:t>
      </w:r>
      <w:r w:rsidR="005D501C" w:rsidRPr="005D501C">
        <w:rPr>
          <w:rFonts w:eastAsia="Times New Roman" w:cs="Times New Roman"/>
          <w:szCs w:val="24"/>
        </w:rPr>
        <w:t xml:space="preserve">M. </w:t>
      </w:r>
      <w:r>
        <w:rPr>
          <w:rFonts w:eastAsia="Times New Roman" w:cs="Times New Roman"/>
          <w:szCs w:val="24"/>
        </w:rPr>
        <w:t>Gaylor</w:t>
      </w:r>
      <w:r w:rsidR="005D501C" w:rsidRPr="005D501C">
        <w:rPr>
          <w:rFonts w:eastAsia="Times New Roman" w:cs="Times New Roman"/>
          <w:szCs w:val="24"/>
        </w:rPr>
        <w:t>, MPH</w:t>
      </w:r>
    </w:p>
    <w:p w14:paraId="24410F44" w14:textId="77777777" w:rsidR="005D501C" w:rsidRPr="005D501C" w:rsidRDefault="005D501C" w:rsidP="005D501C">
      <w:pPr>
        <w:spacing w:after="0" w:line="240" w:lineRule="auto"/>
        <w:jc w:val="center"/>
        <w:rPr>
          <w:rFonts w:eastAsia="Times New Roman" w:cs="Times New Roman"/>
          <w:szCs w:val="24"/>
        </w:rPr>
      </w:pPr>
      <w:r w:rsidRPr="005D501C">
        <w:rPr>
          <w:rFonts w:eastAsia="Times New Roman" w:cs="Times New Roman"/>
          <w:szCs w:val="24"/>
        </w:rPr>
        <w:t>Behavioral Scientist</w:t>
      </w:r>
    </w:p>
    <w:p w14:paraId="6EF37140" w14:textId="77777777" w:rsidR="005D501C" w:rsidRPr="005D501C" w:rsidRDefault="005D501C" w:rsidP="005D501C">
      <w:pPr>
        <w:spacing w:after="0" w:line="240" w:lineRule="auto"/>
        <w:jc w:val="center"/>
        <w:rPr>
          <w:rFonts w:eastAsia="Times New Roman" w:cs="Times New Roman"/>
          <w:szCs w:val="24"/>
        </w:rPr>
      </w:pPr>
    </w:p>
    <w:p w14:paraId="0C4CA462" w14:textId="77777777" w:rsidR="005D501C" w:rsidRPr="005D501C" w:rsidRDefault="005D501C" w:rsidP="005D501C">
      <w:pPr>
        <w:spacing w:after="0" w:line="240" w:lineRule="auto"/>
        <w:jc w:val="center"/>
        <w:rPr>
          <w:rFonts w:eastAsia="Times New Roman" w:cs="Times New Roman"/>
          <w:szCs w:val="24"/>
        </w:rPr>
      </w:pPr>
      <w:r w:rsidRPr="005D501C">
        <w:rPr>
          <w:rFonts w:eastAsia="Times New Roman" w:cs="Times New Roman"/>
          <w:szCs w:val="24"/>
        </w:rPr>
        <w:t>Contact Information:</w:t>
      </w:r>
    </w:p>
    <w:p w14:paraId="734AE817" w14:textId="77777777" w:rsidR="005D501C" w:rsidRPr="005D501C" w:rsidRDefault="005D501C" w:rsidP="005D501C">
      <w:pPr>
        <w:spacing w:after="0" w:line="240" w:lineRule="auto"/>
        <w:jc w:val="center"/>
        <w:rPr>
          <w:rFonts w:eastAsia="Times New Roman" w:cs="Times New Roman"/>
          <w:noProof/>
          <w:szCs w:val="24"/>
        </w:rPr>
      </w:pPr>
      <w:bookmarkStart w:id="1" w:name="_MailAutoSig"/>
      <w:r w:rsidRPr="005D501C">
        <w:rPr>
          <w:rFonts w:eastAsia="Times New Roman" w:cs="Times New Roman"/>
          <w:noProof/>
          <w:szCs w:val="24"/>
        </w:rPr>
        <w:t>Centers for Disease Control and Prevention</w:t>
      </w:r>
    </w:p>
    <w:p w14:paraId="1BB6A5CE" w14:textId="77777777" w:rsidR="005D501C" w:rsidRPr="005D501C" w:rsidRDefault="005D501C" w:rsidP="005D501C">
      <w:pPr>
        <w:spacing w:after="0" w:line="240" w:lineRule="auto"/>
        <w:jc w:val="center"/>
        <w:rPr>
          <w:rFonts w:eastAsia="Times New Roman" w:cs="Times New Roman"/>
          <w:noProof/>
          <w:szCs w:val="24"/>
        </w:rPr>
      </w:pPr>
      <w:r w:rsidRPr="005D501C">
        <w:rPr>
          <w:rFonts w:eastAsia="Times New Roman" w:cs="Times New Roman"/>
          <w:noProof/>
          <w:szCs w:val="24"/>
        </w:rPr>
        <w:t>National Center for Injury Prevention and Control</w:t>
      </w:r>
    </w:p>
    <w:p w14:paraId="49039598" w14:textId="77777777" w:rsidR="005D501C" w:rsidRPr="005D501C" w:rsidRDefault="005D501C" w:rsidP="005D501C">
      <w:pPr>
        <w:spacing w:after="0" w:line="240" w:lineRule="auto"/>
        <w:jc w:val="center"/>
        <w:rPr>
          <w:rFonts w:eastAsia="Times New Roman" w:cs="Times New Roman"/>
          <w:noProof/>
          <w:szCs w:val="24"/>
        </w:rPr>
      </w:pPr>
      <w:r w:rsidRPr="005D501C">
        <w:rPr>
          <w:rFonts w:eastAsia="Times New Roman" w:cs="Times New Roman"/>
          <w:noProof/>
          <w:szCs w:val="24"/>
        </w:rPr>
        <w:t>4770 Buford Highway NE  MS F-64</w:t>
      </w:r>
    </w:p>
    <w:p w14:paraId="298EC62E" w14:textId="77777777" w:rsidR="005D501C" w:rsidRPr="005D501C" w:rsidRDefault="005D501C" w:rsidP="005D501C">
      <w:pPr>
        <w:spacing w:after="0" w:line="240" w:lineRule="auto"/>
        <w:jc w:val="center"/>
        <w:rPr>
          <w:rFonts w:eastAsia="Times New Roman" w:cs="Times New Roman"/>
          <w:noProof/>
          <w:szCs w:val="24"/>
        </w:rPr>
      </w:pPr>
      <w:r w:rsidRPr="005D501C">
        <w:rPr>
          <w:rFonts w:eastAsia="Times New Roman" w:cs="Times New Roman"/>
          <w:noProof/>
          <w:szCs w:val="24"/>
        </w:rPr>
        <w:t>Atlanta, GA 30341-3724</w:t>
      </w:r>
    </w:p>
    <w:p w14:paraId="6555A402" w14:textId="3C0734B8" w:rsidR="005D501C" w:rsidRPr="005D501C" w:rsidRDefault="005D501C" w:rsidP="005D501C">
      <w:pPr>
        <w:spacing w:after="0" w:line="240" w:lineRule="auto"/>
        <w:jc w:val="center"/>
        <w:rPr>
          <w:rFonts w:eastAsia="Times New Roman" w:cs="Times New Roman"/>
          <w:noProof/>
          <w:szCs w:val="24"/>
        </w:rPr>
      </w:pPr>
      <w:r w:rsidRPr="005D501C">
        <w:rPr>
          <w:rFonts w:eastAsia="Times New Roman" w:cs="Times New Roman"/>
          <w:noProof/>
          <w:szCs w:val="24"/>
        </w:rPr>
        <w:t>phone: 770-488-</w:t>
      </w:r>
      <w:r w:rsidR="00F21D4A" w:rsidRPr="005D501C">
        <w:rPr>
          <w:rFonts w:eastAsia="Times New Roman" w:cs="Times New Roman"/>
          <w:noProof/>
          <w:szCs w:val="24"/>
        </w:rPr>
        <w:t>39</w:t>
      </w:r>
      <w:r w:rsidR="00F21D4A">
        <w:rPr>
          <w:rFonts w:eastAsia="Times New Roman" w:cs="Times New Roman"/>
          <w:noProof/>
          <w:szCs w:val="24"/>
        </w:rPr>
        <w:t>17</w:t>
      </w:r>
    </w:p>
    <w:p w14:paraId="2181BDA4" w14:textId="7B7E4E95" w:rsidR="005D501C" w:rsidRPr="005D501C" w:rsidRDefault="005D501C" w:rsidP="005D501C">
      <w:pPr>
        <w:spacing w:after="0" w:line="240" w:lineRule="auto"/>
        <w:jc w:val="center"/>
        <w:rPr>
          <w:rFonts w:eastAsia="Times New Roman" w:cs="Times New Roman"/>
          <w:noProof/>
          <w:szCs w:val="24"/>
        </w:rPr>
      </w:pPr>
      <w:r w:rsidRPr="005D501C">
        <w:rPr>
          <w:rFonts w:eastAsia="Times New Roman" w:cs="Times New Roman"/>
          <w:noProof/>
          <w:szCs w:val="24"/>
        </w:rPr>
        <w:t>fax: 404-</w:t>
      </w:r>
      <w:r w:rsidR="00F21D4A">
        <w:rPr>
          <w:rFonts w:eastAsia="Times New Roman" w:cs="Times New Roman"/>
          <w:noProof/>
          <w:szCs w:val="24"/>
        </w:rPr>
        <w:t>929-0139</w:t>
      </w:r>
    </w:p>
    <w:p w14:paraId="0954F90D" w14:textId="37999EDE" w:rsidR="005D501C" w:rsidRPr="005D501C" w:rsidRDefault="005D501C" w:rsidP="005D501C">
      <w:pPr>
        <w:spacing w:after="0" w:line="240" w:lineRule="auto"/>
        <w:jc w:val="center"/>
        <w:rPr>
          <w:rFonts w:eastAsia="Times New Roman" w:cs="Times New Roman"/>
          <w:noProof/>
          <w:szCs w:val="24"/>
        </w:rPr>
      </w:pPr>
      <w:r w:rsidRPr="005D501C">
        <w:rPr>
          <w:rFonts w:eastAsia="Times New Roman" w:cs="Times New Roman"/>
          <w:noProof/>
          <w:szCs w:val="24"/>
        </w:rPr>
        <w:t xml:space="preserve">email: </w:t>
      </w:r>
      <w:r w:rsidR="00F21D4A">
        <w:rPr>
          <w:rFonts w:eastAsia="Times New Roman" w:cs="Times New Roman"/>
          <w:noProof/>
          <w:szCs w:val="24"/>
        </w:rPr>
        <w:t>egaylor</w:t>
      </w:r>
      <w:r w:rsidRPr="005D501C">
        <w:rPr>
          <w:rFonts w:eastAsia="Times New Roman" w:cs="Times New Roman"/>
          <w:noProof/>
          <w:szCs w:val="24"/>
        </w:rPr>
        <w:t>@cdc.gov</w:t>
      </w:r>
    </w:p>
    <w:bookmarkEnd w:id="1"/>
    <w:p w14:paraId="74EFEF9E" w14:textId="77777777" w:rsidR="00A13E24" w:rsidRDefault="00A13E24" w:rsidP="005D501C">
      <w:pPr>
        <w:pStyle w:val="Heading1"/>
      </w:pPr>
    </w:p>
    <w:p w14:paraId="453DA0EE" w14:textId="77777777" w:rsidR="00A13E24" w:rsidRPr="00C4585A" w:rsidRDefault="00A13E24" w:rsidP="00A13E24">
      <w:pPr>
        <w:ind w:firstLine="720"/>
        <w:jc w:val="center"/>
        <w:rPr>
          <w:b/>
          <w:bCs/>
          <w:noProof/>
        </w:rPr>
      </w:pPr>
      <w:r w:rsidRPr="00C4585A">
        <w:rPr>
          <w:b/>
          <w:bCs/>
        </w:rPr>
        <w:lastRenderedPageBreak/>
        <w:t>CONTE</w:t>
      </w:r>
      <w:r w:rsidRPr="00C4585A">
        <w:rPr>
          <w:b/>
          <w:bCs/>
          <w:noProof/>
        </w:rPr>
        <w:t>NTS</w:t>
      </w:r>
    </w:p>
    <w:p w14:paraId="685398D5" w14:textId="77777777" w:rsidR="00A13E24" w:rsidRPr="00C4585A" w:rsidRDefault="00A13E24" w:rsidP="00A13E24">
      <w:pPr>
        <w:pStyle w:val="T0-ChapPgHd"/>
        <w:jc w:val="left"/>
        <w:rPr>
          <w:noProof/>
        </w:rPr>
      </w:pPr>
      <w:r w:rsidRPr="00C4585A">
        <w:rPr>
          <w:noProof/>
        </w:rPr>
        <w:t>Section</w:t>
      </w:r>
      <w:r w:rsidRPr="00C4585A">
        <w:rPr>
          <w:noProof/>
        </w:rPr>
        <w:tab/>
        <w:t>Page</w:t>
      </w:r>
    </w:p>
    <w:p w14:paraId="6A1B236E" w14:textId="77777777" w:rsidR="00A13E24" w:rsidRPr="00C4585A" w:rsidRDefault="00A13E24" w:rsidP="00A13E24">
      <w:pPr>
        <w:pStyle w:val="TOC1"/>
        <w:ind w:left="0"/>
      </w:pPr>
    </w:p>
    <w:p w14:paraId="2E2B1D10" w14:textId="77777777" w:rsidR="00A13E24" w:rsidRPr="003F43D3" w:rsidRDefault="00A13E24" w:rsidP="00A13E24">
      <w:pPr>
        <w:pStyle w:val="TOC1"/>
      </w:pPr>
      <w:r w:rsidRPr="00C4585A">
        <w:tab/>
      </w:r>
    </w:p>
    <w:p w14:paraId="4706AA15" w14:textId="77777777" w:rsidR="00A13E24" w:rsidRPr="00A46E5B" w:rsidRDefault="00A13E24" w:rsidP="00A13E24">
      <w:pPr>
        <w:autoSpaceDE w:val="0"/>
        <w:autoSpaceDN w:val="0"/>
        <w:adjustRightInd w:val="0"/>
        <w:rPr>
          <w:b/>
          <w:bCs/>
        </w:rPr>
      </w:pPr>
      <w:r w:rsidRPr="00A46E5B">
        <w:rPr>
          <w:b/>
          <w:bCs/>
        </w:rPr>
        <w:t xml:space="preserve">B. COLLECTIONS OF INFORMATION EMPLOYING STATISTICAL METHODS </w:t>
      </w:r>
    </w:p>
    <w:p w14:paraId="65B7B51A" w14:textId="77777777" w:rsidR="00A13E24" w:rsidRPr="00A46E5B" w:rsidRDefault="00A13E24" w:rsidP="00A13E24">
      <w:pPr>
        <w:autoSpaceDE w:val="0"/>
        <w:autoSpaceDN w:val="0"/>
        <w:adjustRightInd w:val="0"/>
        <w:rPr>
          <w:b/>
          <w:bCs/>
        </w:rPr>
      </w:pPr>
    </w:p>
    <w:p w14:paraId="53AB9F9A" w14:textId="77777777" w:rsidR="00A13E24" w:rsidRPr="00C4585A" w:rsidRDefault="00A13E24" w:rsidP="00A13E24">
      <w:pPr>
        <w:pStyle w:val="TOC2"/>
        <w:ind w:left="0" w:firstLine="0"/>
        <w:rPr>
          <w:noProof/>
        </w:rPr>
      </w:pPr>
      <w:r>
        <w:rPr>
          <w:bCs/>
        </w:rPr>
        <w:t xml:space="preserve">            B.1.     </w:t>
      </w:r>
      <w:r w:rsidRPr="005E4D30">
        <w:rPr>
          <w:bCs/>
        </w:rPr>
        <w:t>Respondent Universe and Sampling Methods</w:t>
      </w:r>
      <w:r w:rsidRPr="005E4D30">
        <w:rPr>
          <w:bCs/>
          <w:color w:val="FF0000"/>
        </w:rPr>
        <w:t xml:space="preserve"> </w:t>
      </w:r>
      <w:r w:rsidRPr="00C4585A">
        <w:rPr>
          <w:noProof/>
        </w:rPr>
        <w:tab/>
      </w:r>
      <w:r w:rsidRPr="00C4585A">
        <w:rPr>
          <w:noProof/>
        </w:rPr>
        <w:tab/>
      </w:r>
      <w:r>
        <w:rPr>
          <w:noProof/>
        </w:rPr>
        <w:t>3</w:t>
      </w:r>
    </w:p>
    <w:p w14:paraId="7A16CC21" w14:textId="77777777" w:rsidR="00A13E24" w:rsidRPr="003F43D3" w:rsidRDefault="00A13E24" w:rsidP="00A13E24">
      <w:pPr>
        <w:pStyle w:val="TOC2"/>
        <w:ind w:left="0" w:firstLine="0"/>
        <w:rPr>
          <w:noProof/>
        </w:rPr>
      </w:pPr>
      <w:r>
        <w:rPr>
          <w:bCs/>
        </w:rPr>
        <w:t xml:space="preserve">            B.2.     </w:t>
      </w:r>
      <w:r w:rsidRPr="005E4D30">
        <w:rPr>
          <w:bCs/>
        </w:rPr>
        <w:t>Procedures for the Collection of Information</w:t>
      </w:r>
      <w:r w:rsidRPr="005E4D30">
        <w:rPr>
          <w:bCs/>
          <w:color w:val="FF0000"/>
        </w:rPr>
        <w:t xml:space="preserve"> </w:t>
      </w:r>
      <w:r w:rsidRPr="00C4585A">
        <w:rPr>
          <w:noProof/>
        </w:rPr>
        <w:tab/>
      </w:r>
      <w:r w:rsidRPr="00C4585A">
        <w:rPr>
          <w:noProof/>
        </w:rPr>
        <w:tab/>
      </w:r>
      <w:r>
        <w:rPr>
          <w:noProof/>
        </w:rPr>
        <w:t>5</w:t>
      </w:r>
    </w:p>
    <w:p w14:paraId="57A2117C" w14:textId="77777777" w:rsidR="00A13E24" w:rsidRPr="005E4D30" w:rsidRDefault="00A13E24" w:rsidP="00A13E24">
      <w:pPr>
        <w:outlineLvl w:val="1"/>
        <w:rPr>
          <w:bCs/>
        </w:rPr>
      </w:pPr>
      <w:r>
        <w:rPr>
          <w:bCs/>
        </w:rPr>
        <w:tab/>
      </w:r>
      <w:r w:rsidRPr="005E4D30">
        <w:rPr>
          <w:bCs/>
        </w:rPr>
        <w:t xml:space="preserve">B.3. </w:t>
      </w:r>
      <w:r>
        <w:rPr>
          <w:bCs/>
        </w:rPr>
        <w:tab/>
      </w:r>
      <w:r w:rsidRPr="005E4D30">
        <w:rPr>
          <w:bCs/>
        </w:rPr>
        <w:t>Methods to Maximize Response Rates and Deal with Nonresponse</w:t>
      </w:r>
      <w:r w:rsidRPr="00C4585A">
        <w:rPr>
          <w:noProof/>
        </w:rPr>
        <w:tab/>
      </w:r>
      <w:r w:rsidRPr="005E4D30">
        <w:rPr>
          <w:bCs/>
        </w:rPr>
        <w:t xml:space="preserve"> </w:t>
      </w:r>
      <w:r>
        <w:rPr>
          <w:bCs/>
        </w:rPr>
        <w:t>…</w:t>
      </w:r>
      <w:r w:rsidRPr="00C4585A">
        <w:rPr>
          <w:noProof/>
        </w:rPr>
        <w:tab/>
      </w:r>
      <w:r>
        <w:rPr>
          <w:noProof/>
        </w:rPr>
        <w:t>6</w:t>
      </w:r>
    </w:p>
    <w:p w14:paraId="7F85B9DB" w14:textId="22161CB6" w:rsidR="00A13E24" w:rsidRPr="005E4D30" w:rsidRDefault="00A13E24" w:rsidP="00A13E24">
      <w:pPr>
        <w:autoSpaceDE w:val="0"/>
        <w:autoSpaceDN w:val="0"/>
        <w:adjustRightInd w:val="0"/>
        <w:outlineLvl w:val="1"/>
        <w:rPr>
          <w:bCs/>
        </w:rPr>
      </w:pPr>
      <w:r>
        <w:rPr>
          <w:bCs/>
        </w:rPr>
        <w:tab/>
      </w:r>
      <w:r w:rsidRPr="005E4D30">
        <w:rPr>
          <w:bCs/>
        </w:rPr>
        <w:t xml:space="preserve">B.4. </w:t>
      </w:r>
      <w:r>
        <w:rPr>
          <w:bCs/>
        </w:rPr>
        <w:tab/>
      </w:r>
      <w:r w:rsidRPr="005E4D30">
        <w:rPr>
          <w:bCs/>
        </w:rPr>
        <w:t>Tests of Procedures or Methods to be Undertaken</w:t>
      </w:r>
      <w:r>
        <w:rPr>
          <w:bCs/>
        </w:rPr>
        <w:t>……………………..</w:t>
      </w:r>
      <w:r>
        <w:rPr>
          <w:bCs/>
        </w:rPr>
        <w:tab/>
      </w:r>
      <w:r>
        <w:rPr>
          <w:noProof/>
        </w:rPr>
        <w:t>6</w:t>
      </w:r>
    </w:p>
    <w:p w14:paraId="4837F168" w14:textId="77777777" w:rsidR="00A13E24" w:rsidRDefault="00A13E24" w:rsidP="00A13E24">
      <w:pPr>
        <w:autoSpaceDE w:val="0"/>
        <w:autoSpaceDN w:val="0"/>
        <w:adjustRightInd w:val="0"/>
        <w:ind w:left="465" w:hanging="465"/>
        <w:outlineLvl w:val="1"/>
        <w:rPr>
          <w:bCs/>
        </w:rPr>
      </w:pPr>
      <w:r>
        <w:rPr>
          <w:bCs/>
        </w:rPr>
        <w:tab/>
      </w:r>
      <w:r>
        <w:rPr>
          <w:bCs/>
        </w:rPr>
        <w:tab/>
      </w:r>
      <w:r w:rsidRPr="005E4D30">
        <w:rPr>
          <w:bCs/>
        </w:rPr>
        <w:t xml:space="preserve">B.5. </w:t>
      </w:r>
      <w:r>
        <w:rPr>
          <w:bCs/>
        </w:rPr>
        <w:tab/>
      </w:r>
      <w:r w:rsidRPr="005E4D30">
        <w:rPr>
          <w:bCs/>
        </w:rPr>
        <w:t xml:space="preserve">Individuals Consulted on Statistical Aspects and Individuals </w:t>
      </w:r>
    </w:p>
    <w:p w14:paraId="2534FD85" w14:textId="63439AA7" w:rsidR="00A13E24" w:rsidRPr="00EC6E6A" w:rsidRDefault="00A13E24" w:rsidP="00A13E24">
      <w:pPr>
        <w:autoSpaceDE w:val="0"/>
        <w:autoSpaceDN w:val="0"/>
        <w:adjustRightInd w:val="0"/>
        <w:ind w:left="465" w:hanging="465"/>
        <w:outlineLvl w:val="1"/>
        <w:rPr>
          <w:bCs/>
        </w:rPr>
      </w:pPr>
      <w:r>
        <w:rPr>
          <w:bCs/>
        </w:rPr>
        <w:tab/>
      </w:r>
      <w:r>
        <w:rPr>
          <w:bCs/>
        </w:rPr>
        <w:tab/>
      </w:r>
      <w:r>
        <w:rPr>
          <w:bCs/>
        </w:rPr>
        <w:tab/>
      </w:r>
      <w:r w:rsidRPr="005E4D30">
        <w:rPr>
          <w:bCs/>
        </w:rPr>
        <w:t>Collecting and/or Analyzing Data</w:t>
      </w:r>
      <w:r>
        <w:rPr>
          <w:bCs/>
        </w:rPr>
        <w:t>………………………………………</w:t>
      </w:r>
      <w:r w:rsidRPr="003F43D3">
        <w:rPr>
          <w:noProof/>
        </w:rPr>
        <w:t xml:space="preserve"> </w:t>
      </w:r>
      <w:r w:rsidRPr="00C4585A">
        <w:rPr>
          <w:noProof/>
        </w:rPr>
        <w:tab/>
      </w:r>
      <w:r>
        <w:rPr>
          <w:noProof/>
        </w:rPr>
        <w:t>6</w:t>
      </w:r>
    </w:p>
    <w:p w14:paraId="7CEEAFE1" w14:textId="77777777" w:rsidR="00A13E24" w:rsidRPr="005E4D30" w:rsidRDefault="00A13E24" w:rsidP="00A13E24">
      <w:pPr>
        <w:autoSpaceDE w:val="0"/>
        <w:autoSpaceDN w:val="0"/>
        <w:adjustRightInd w:val="0"/>
        <w:outlineLvl w:val="1"/>
        <w:rPr>
          <w:bCs/>
        </w:rPr>
      </w:pPr>
      <w:r w:rsidRPr="005E4D30">
        <w:rPr>
          <w:bCs/>
        </w:rPr>
        <w:t xml:space="preserve"> </w:t>
      </w:r>
      <w:r>
        <w:rPr>
          <w:bCs/>
        </w:rPr>
        <w:tab/>
      </w:r>
    </w:p>
    <w:p w14:paraId="7C077139" w14:textId="271D83E8" w:rsidR="00A46E5B" w:rsidRPr="005D501C" w:rsidRDefault="00A46E5B" w:rsidP="005D501C">
      <w:pPr>
        <w:pStyle w:val="Heading1"/>
      </w:pPr>
      <w:r w:rsidRPr="00A46E5B">
        <w:br w:type="page"/>
      </w:r>
      <w:r w:rsidRPr="005D501C">
        <w:lastRenderedPageBreak/>
        <w:t xml:space="preserve">B. COLLECTIONS OF INFORMATION EMPLOYING STATISTICAL METHODS </w:t>
      </w:r>
    </w:p>
    <w:p w14:paraId="7C07713A" w14:textId="77777777" w:rsidR="00A46E5B" w:rsidRDefault="00A46E5B" w:rsidP="00A46E5B">
      <w:pPr>
        <w:autoSpaceDE w:val="0"/>
        <w:autoSpaceDN w:val="0"/>
        <w:adjustRightInd w:val="0"/>
        <w:spacing w:after="0" w:line="240" w:lineRule="auto"/>
        <w:rPr>
          <w:rFonts w:eastAsia="Times New Roman" w:cs="Times New Roman"/>
          <w:b/>
          <w:bCs/>
          <w:szCs w:val="24"/>
        </w:rPr>
      </w:pPr>
    </w:p>
    <w:p w14:paraId="0175140F" w14:textId="7663B9F5" w:rsidR="005D501C" w:rsidRDefault="005D501C" w:rsidP="005D501C">
      <w:pPr>
        <w:spacing w:after="0" w:line="240" w:lineRule="auto"/>
      </w:pPr>
      <w:r w:rsidRPr="005D501C">
        <w:t>The data collection does not involve statistical methods. Therefore, the following section will describe the data collection procedures employed in this system. In the following, the terms “system” or “surveillance system” and “study” will be used interchangeably.</w:t>
      </w:r>
    </w:p>
    <w:p w14:paraId="4AD70D10" w14:textId="77777777" w:rsidR="005D501C" w:rsidRPr="005D501C" w:rsidRDefault="005D501C" w:rsidP="005D501C">
      <w:pPr>
        <w:spacing w:after="0" w:line="240" w:lineRule="auto"/>
      </w:pPr>
    </w:p>
    <w:p w14:paraId="7C07713B" w14:textId="77777777" w:rsidR="00A46E5B" w:rsidRPr="005D501C" w:rsidRDefault="00A46E5B" w:rsidP="005D501C">
      <w:pPr>
        <w:pStyle w:val="Heading2"/>
      </w:pPr>
      <w:r w:rsidRPr="005D501C">
        <w:t xml:space="preserve">B.1. </w:t>
      </w:r>
      <w:r w:rsidRPr="005D501C">
        <w:tab/>
        <w:t xml:space="preserve">Respondent Universe and Sampling Methods </w:t>
      </w:r>
    </w:p>
    <w:p w14:paraId="7C07713C" w14:textId="77777777" w:rsidR="00A46E5B" w:rsidRDefault="00A46E5B" w:rsidP="005D501C">
      <w:pPr>
        <w:spacing w:after="120" w:line="240" w:lineRule="auto"/>
        <w:rPr>
          <w:rFonts w:eastAsia="SimSun" w:cs="Times New Roman"/>
          <w:szCs w:val="24"/>
        </w:rPr>
      </w:pPr>
    </w:p>
    <w:p w14:paraId="1072CB9E" w14:textId="3D3FDC05" w:rsidR="005D501C" w:rsidRDefault="005D501C" w:rsidP="00BE70AB">
      <w:pPr>
        <w:spacing w:after="0" w:line="240" w:lineRule="auto"/>
        <w:rPr>
          <w:rFonts w:eastAsia="SimSun" w:cs="Times New Roman"/>
          <w:szCs w:val="24"/>
        </w:rPr>
      </w:pPr>
      <w:r>
        <w:rPr>
          <w:rFonts w:eastAsia="SimSun" w:cs="Times New Roman"/>
          <w:szCs w:val="24"/>
        </w:rPr>
        <w:t>Sampling methods will not be used for this study.  Instead, we aim to collect data on every school-associated violent death in the United States</w:t>
      </w:r>
      <w:r w:rsidR="00A27ABC">
        <w:rPr>
          <w:rFonts w:eastAsia="SimSun" w:cs="Times New Roman"/>
          <w:szCs w:val="24"/>
        </w:rPr>
        <w:t xml:space="preserve"> </w:t>
      </w:r>
      <w:r w:rsidR="00A27ABC" w:rsidRPr="00A27ABC">
        <w:rPr>
          <w:rFonts w:eastAsia="SimSun" w:cs="Times New Roman"/>
          <w:szCs w:val="24"/>
        </w:rPr>
        <w:t>(expected 30-40 per year)</w:t>
      </w:r>
      <w:r>
        <w:rPr>
          <w:rFonts w:eastAsia="SimSun" w:cs="Times New Roman"/>
          <w:szCs w:val="24"/>
        </w:rPr>
        <w:t>.  While the study population includes the victims and offenders from all identified events in which there was a school-associated violent death in the United States, the respondent universe is limited to the law enforcement officials who are knowledgeable about these incidents</w:t>
      </w:r>
      <w:r w:rsidR="00816A83">
        <w:rPr>
          <w:rFonts w:eastAsia="SimSun" w:cs="Times New Roman"/>
          <w:szCs w:val="24"/>
        </w:rPr>
        <w:t>, as the victims of such incidents are deceased</w:t>
      </w:r>
      <w:r>
        <w:rPr>
          <w:rFonts w:eastAsia="SimSun" w:cs="Times New Roman"/>
          <w:szCs w:val="24"/>
        </w:rPr>
        <w:t xml:space="preserve">.  </w:t>
      </w:r>
    </w:p>
    <w:p w14:paraId="18E1B002" w14:textId="77777777" w:rsidR="00BE70AB" w:rsidRDefault="00BE70AB" w:rsidP="00BE70AB">
      <w:pPr>
        <w:spacing w:after="0" w:line="240" w:lineRule="auto"/>
        <w:rPr>
          <w:rFonts w:eastAsia="SimSun" w:cs="Times New Roman"/>
          <w:szCs w:val="24"/>
        </w:rPr>
      </w:pPr>
    </w:p>
    <w:p w14:paraId="1D22E1B2" w14:textId="77777777" w:rsidR="00BE70AB" w:rsidRPr="00A46E5B" w:rsidRDefault="00BE70AB" w:rsidP="005D501C">
      <w:pPr>
        <w:spacing w:after="0" w:line="240" w:lineRule="auto"/>
        <w:rPr>
          <w:rFonts w:eastAsia="SimSun" w:cs="Times New Roman"/>
          <w:szCs w:val="24"/>
        </w:rPr>
      </w:pPr>
    </w:p>
    <w:p w14:paraId="7C07713D" w14:textId="77777777" w:rsidR="00A46E5B" w:rsidRPr="004807E9" w:rsidRDefault="00A46E5B" w:rsidP="005D501C">
      <w:pPr>
        <w:pStyle w:val="Heading2"/>
        <w:rPr>
          <w:color w:val="FF0000"/>
        </w:rPr>
      </w:pPr>
      <w:r w:rsidRPr="004807E9">
        <w:t xml:space="preserve">B.2. </w:t>
      </w:r>
      <w:r w:rsidRPr="004807E9">
        <w:tab/>
        <w:t>Procedures for the Collection of Information</w:t>
      </w:r>
      <w:r w:rsidRPr="004807E9">
        <w:rPr>
          <w:color w:val="FF0000"/>
        </w:rPr>
        <w:t xml:space="preserve"> </w:t>
      </w:r>
    </w:p>
    <w:p w14:paraId="7C07713E" w14:textId="77777777" w:rsidR="00A46E5B" w:rsidRDefault="00A46E5B" w:rsidP="00A46E5B">
      <w:pPr>
        <w:autoSpaceDE w:val="0"/>
        <w:autoSpaceDN w:val="0"/>
        <w:adjustRightInd w:val="0"/>
        <w:spacing w:after="0" w:line="240" w:lineRule="auto"/>
        <w:rPr>
          <w:rFonts w:eastAsia="Times New Roman" w:cs="Times New Roman"/>
          <w:szCs w:val="24"/>
        </w:rPr>
      </w:pPr>
    </w:p>
    <w:p w14:paraId="051B10D4" w14:textId="1D1C580E" w:rsidR="001605AD" w:rsidRPr="00B83E48" w:rsidRDefault="001605AD" w:rsidP="001605AD">
      <w:pPr>
        <w:spacing w:before="240" w:after="60" w:line="240" w:lineRule="auto"/>
        <w:outlineLvl w:val="5"/>
        <w:rPr>
          <w:rFonts w:eastAsia="Times New Roman" w:cs="Calibri"/>
          <w:b/>
          <w:bCs/>
        </w:rPr>
      </w:pPr>
      <w:r w:rsidRPr="00B83E48">
        <w:rPr>
          <w:rFonts w:eastAsia="Times New Roman" w:cs="Calibri"/>
          <w:b/>
          <w:bCs/>
        </w:rPr>
        <w:t xml:space="preserve">Overview of the Data Collection System. </w:t>
      </w:r>
    </w:p>
    <w:p w14:paraId="7A613F6C" w14:textId="77777777" w:rsidR="001605AD" w:rsidRPr="00B83E48" w:rsidRDefault="001605AD" w:rsidP="001605AD">
      <w:pPr>
        <w:spacing w:after="0" w:line="240" w:lineRule="auto"/>
        <w:rPr>
          <w:rFonts w:eastAsia="Times New Roman" w:cs="Times New Roman"/>
          <w:szCs w:val="24"/>
        </w:rPr>
      </w:pPr>
    </w:p>
    <w:p w14:paraId="7FCB0B17" w14:textId="77777777" w:rsidR="001605AD" w:rsidRPr="00B83E48" w:rsidRDefault="001605AD" w:rsidP="001605AD">
      <w:pPr>
        <w:tabs>
          <w:tab w:val="left" w:pos="-1209"/>
          <w:tab w:val="left" w:pos="-604"/>
          <w:tab w:val="left" w:pos="0"/>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rPr>
          <w:rFonts w:eastAsia="Times New Roman" w:cs="Times New Roman"/>
          <w:szCs w:val="24"/>
        </w:rPr>
      </w:pPr>
      <w:r w:rsidRPr="00B83E48">
        <w:rPr>
          <w:rFonts w:eastAsia="Times New Roman" w:cs="Times New Roman"/>
          <w:szCs w:val="24"/>
        </w:rPr>
        <w:t xml:space="preserve">A school-associated violent death is defined as a homicide, suicide, or legal intervention in which the fatal injury occurred 1) on the campus of a functioning public or private elementary or secondary school in the United States, 2) while the victim was on the way to or from regular sessions at such a school, or 3) while the victim was attending or traveling to or from an official school-sponsored event. Cases will include deaths of students as well as non-students (e.g., faculty, school staff, family members, or community residents). </w:t>
      </w:r>
    </w:p>
    <w:p w14:paraId="2B75711C" w14:textId="77777777" w:rsidR="001605AD" w:rsidRPr="00B83E48" w:rsidRDefault="001605AD" w:rsidP="001605AD">
      <w:pPr>
        <w:tabs>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rPr>
          <w:rFonts w:eastAsia="Times New Roman" w:cs="Times New Roman"/>
          <w:szCs w:val="24"/>
        </w:rPr>
      </w:pPr>
    </w:p>
    <w:p w14:paraId="53810D79" w14:textId="007EDCC7" w:rsidR="001605AD" w:rsidRPr="00B83E48" w:rsidRDefault="001605AD" w:rsidP="001605AD">
      <w:pPr>
        <w:tabs>
          <w:tab w:val="left" w:pos="-1209"/>
          <w:tab w:val="left" w:pos="-604"/>
          <w:tab w:val="left" w:pos="0"/>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rPr>
          <w:rFonts w:eastAsia="Times New Roman" w:cs="Times New Roman"/>
          <w:szCs w:val="24"/>
        </w:rPr>
      </w:pPr>
      <w:r w:rsidRPr="00B83E48">
        <w:rPr>
          <w:rFonts w:eastAsia="Times New Roman" w:cs="Times New Roman"/>
          <w:szCs w:val="24"/>
        </w:rPr>
        <w:t xml:space="preserve">The system will draw cases from the entire </w:t>
      </w:r>
      <w:smartTag w:uri="urn:schemas-microsoft-com:office:smarttags" w:element="place">
        <w:smartTag w:uri="urn:schemas-microsoft-com:office:smarttags" w:element="country-region">
          <w:r w:rsidRPr="00B83E48">
            <w:rPr>
              <w:rFonts w:eastAsia="Times New Roman" w:cs="Times New Roman"/>
              <w:szCs w:val="24"/>
            </w:rPr>
            <w:t>United States</w:t>
          </w:r>
        </w:smartTag>
      </w:smartTag>
      <w:r w:rsidRPr="00B83E48">
        <w:rPr>
          <w:rFonts w:eastAsia="Times New Roman" w:cs="Times New Roman"/>
          <w:szCs w:val="24"/>
        </w:rPr>
        <w:t xml:space="preserve"> in an attempt to capture all cases of school-associated violent deaths that have occurred. Cases will be primarily identified by CDC staff through a systematic search of a computerized newspaper and media database (i.e., Lexis-Nexis). Additional cases may also be identified (1) via active web searches using search engines such as Google</w:t>
      </w:r>
      <w:r w:rsidR="00E60501">
        <w:rPr>
          <w:rFonts w:eastAsia="Times New Roman" w:cs="Times New Roman"/>
          <w:szCs w:val="24"/>
        </w:rPr>
        <w:t xml:space="preserve"> and</w:t>
      </w:r>
      <w:r w:rsidRPr="00B83E48">
        <w:rPr>
          <w:rFonts w:eastAsia="Times New Roman" w:cs="Times New Roman"/>
          <w:szCs w:val="24"/>
        </w:rPr>
        <w:t xml:space="preserve"> (2) through leads voluntarily disclosed by law enforcement officials. To confirm the facts of each event, a brief interview will then be conducted with at least one law-enforcement officer (i.e., a law enforcement officer, law enforcement chief, or district attorney) familiar with the event.  For each identified case additional data will be obtained from law enforcement investigative reports (see Attachment </w:t>
      </w:r>
      <w:r w:rsidR="00F95151">
        <w:rPr>
          <w:rFonts w:eastAsia="Times New Roman" w:cs="Times New Roman"/>
          <w:szCs w:val="24"/>
        </w:rPr>
        <w:t>E</w:t>
      </w:r>
      <w:r w:rsidR="00F95151" w:rsidRPr="00B83E48">
        <w:rPr>
          <w:rFonts w:eastAsia="Times New Roman" w:cs="Times New Roman"/>
          <w:szCs w:val="24"/>
        </w:rPr>
        <w:t xml:space="preserve"> </w:t>
      </w:r>
      <w:r w:rsidRPr="00B83E48">
        <w:rPr>
          <w:rFonts w:eastAsia="Times New Roman" w:cs="Times New Roman"/>
          <w:szCs w:val="24"/>
        </w:rPr>
        <w:t xml:space="preserve">for a copy of the law enforcement participation letter used to request investigative </w:t>
      </w:r>
      <w:r w:rsidR="00C275BB" w:rsidRPr="00B83E48">
        <w:rPr>
          <w:rFonts w:eastAsia="Times New Roman" w:cs="Times New Roman"/>
          <w:szCs w:val="24"/>
        </w:rPr>
        <w:t>reports These</w:t>
      </w:r>
      <w:r w:rsidRPr="00B83E48">
        <w:rPr>
          <w:rFonts w:eastAsia="Times New Roman" w:cs="Times New Roman"/>
          <w:szCs w:val="24"/>
        </w:rPr>
        <w:t xml:space="preserve"> sources will provide detailed information regarding victims, alleged offenders, the school associated with each death, and the circumstances of the fatal injuries.  </w:t>
      </w:r>
      <w:r w:rsidR="000020BE">
        <w:rPr>
          <w:rFonts w:eastAsia="Times New Roman" w:cs="Times New Roman"/>
          <w:szCs w:val="24"/>
        </w:rPr>
        <w:t xml:space="preserve">Information from the law enforcement report will be </w:t>
      </w:r>
      <w:r w:rsidR="00FE43B3">
        <w:rPr>
          <w:rFonts w:eastAsia="Times New Roman" w:cs="Times New Roman"/>
          <w:szCs w:val="24"/>
        </w:rPr>
        <w:t xml:space="preserve">abstracted by CDC </w:t>
      </w:r>
      <w:r w:rsidR="00F95151">
        <w:rPr>
          <w:rFonts w:eastAsia="Times New Roman" w:cs="Times New Roman"/>
          <w:szCs w:val="24"/>
        </w:rPr>
        <w:t>staff</w:t>
      </w:r>
      <w:r w:rsidR="00FE43B3">
        <w:rPr>
          <w:rFonts w:eastAsia="Times New Roman" w:cs="Times New Roman"/>
          <w:szCs w:val="24"/>
        </w:rPr>
        <w:t xml:space="preserve"> and </w:t>
      </w:r>
      <w:r w:rsidR="000020BE">
        <w:rPr>
          <w:rFonts w:eastAsia="Times New Roman" w:cs="Times New Roman"/>
          <w:szCs w:val="24"/>
        </w:rPr>
        <w:t xml:space="preserve">entered into the </w:t>
      </w:r>
      <w:r w:rsidR="00F21D4A">
        <w:rPr>
          <w:rFonts w:eastAsia="Times New Roman" w:cs="Times New Roman"/>
          <w:szCs w:val="24"/>
        </w:rPr>
        <w:t xml:space="preserve">Law Enforcement </w:t>
      </w:r>
      <w:r w:rsidR="000020BE">
        <w:rPr>
          <w:rFonts w:eastAsia="Times New Roman" w:cs="Times New Roman"/>
          <w:szCs w:val="24"/>
        </w:rPr>
        <w:t>Data Abstraction Tool (s</w:t>
      </w:r>
      <w:r w:rsidR="00F21D4A">
        <w:rPr>
          <w:rFonts w:eastAsia="Times New Roman" w:cs="Times New Roman"/>
          <w:szCs w:val="24"/>
        </w:rPr>
        <w:t>ee Attachment D</w:t>
      </w:r>
      <w:r w:rsidR="000020BE">
        <w:rPr>
          <w:rFonts w:eastAsia="Times New Roman" w:cs="Times New Roman"/>
          <w:szCs w:val="24"/>
        </w:rPr>
        <w:t>)</w:t>
      </w:r>
      <w:r w:rsidR="00F95151">
        <w:rPr>
          <w:rFonts w:eastAsia="Times New Roman" w:cs="Times New Roman"/>
          <w:szCs w:val="24"/>
        </w:rPr>
        <w:t xml:space="preserve"> and </w:t>
      </w:r>
      <w:r w:rsidR="00F95151" w:rsidRPr="00F95151">
        <w:rPr>
          <w:rFonts w:eastAsia="Times New Roman" w:cs="Times New Roman"/>
          <w:szCs w:val="24"/>
        </w:rPr>
        <w:t>does not represent</w:t>
      </w:r>
      <w:r w:rsidR="00F95151">
        <w:rPr>
          <w:rFonts w:eastAsia="Times New Roman" w:cs="Times New Roman"/>
          <w:szCs w:val="24"/>
        </w:rPr>
        <w:t xml:space="preserve"> a</w:t>
      </w:r>
      <w:r w:rsidR="00F95151" w:rsidRPr="00F95151">
        <w:rPr>
          <w:rFonts w:eastAsia="Times New Roman" w:cs="Times New Roman"/>
          <w:szCs w:val="24"/>
        </w:rPr>
        <w:t xml:space="preserve"> burden to the public as define</w:t>
      </w:r>
      <w:r w:rsidR="00F95151">
        <w:rPr>
          <w:rFonts w:eastAsia="Times New Roman" w:cs="Times New Roman"/>
          <w:szCs w:val="24"/>
        </w:rPr>
        <w:t>d</w:t>
      </w:r>
      <w:r w:rsidR="00F95151" w:rsidRPr="00F95151">
        <w:rPr>
          <w:rFonts w:eastAsia="Times New Roman" w:cs="Times New Roman"/>
          <w:szCs w:val="24"/>
        </w:rPr>
        <w:t xml:space="preserve"> by the Paper Reduction Act</w:t>
      </w:r>
      <w:r w:rsidR="00F21D4A">
        <w:rPr>
          <w:rFonts w:eastAsia="Times New Roman" w:cs="Times New Roman"/>
          <w:szCs w:val="24"/>
        </w:rPr>
        <w:t>.</w:t>
      </w:r>
    </w:p>
    <w:p w14:paraId="18EEADAE" w14:textId="3FB0C222" w:rsidR="001605AD" w:rsidRDefault="001605AD" w:rsidP="001605AD">
      <w:pPr>
        <w:tabs>
          <w:tab w:val="left" w:pos="-1209"/>
          <w:tab w:val="left" w:pos="-604"/>
          <w:tab w:val="left" w:pos="0"/>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rPr>
          <w:rFonts w:eastAsia="Times New Roman" w:cs="Times New Roman"/>
          <w:szCs w:val="24"/>
        </w:rPr>
      </w:pPr>
    </w:p>
    <w:p w14:paraId="7B146FDC" w14:textId="77777777" w:rsidR="00FA0976" w:rsidRPr="00B83E48" w:rsidRDefault="00FA0976" w:rsidP="001605AD">
      <w:pPr>
        <w:tabs>
          <w:tab w:val="left" w:pos="-1209"/>
          <w:tab w:val="left" w:pos="-604"/>
          <w:tab w:val="left" w:pos="0"/>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rPr>
          <w:rFonts w:eastAsia="Times New Roman" w:cs="Times New Roman"/>
          <w:szCs w:val="24"/>
        </w:rPr>
      </w:pPr>
    </w:p>
    <w:p w14:paraId="1789B412" w14:textId="636AE53B" w:rsidR="001605AD" w:rsidRPr="00B83E48" w:rsidRDefault="001605AD" w:rsidP="001605AD">
      <w:pPr>
        <w:spacing w:before="240" w:after="60" w:line="240" w:lineRule="auto"/>
        <w:outlineLvl w:val="5"/>
        <w:rPr>
          <w:rFonts w:eastAsia="Times New Roman" w:cs="Calibri"/>
          <w:b/>
          <w:bCs/>
        </w:rPr>
      </w:pPr>
      <w:r w:rsidRPr="00B83E48">
        <w:rPr>
          <w:rFonts w:eastAsia="Times New Roman" w:cs="Calibri"/>
          <w:b/>
          <w:bCs/>
        </w:rPr>
        <w:t xml:space="preserve">Items of Information to Be Collected. </w:t>
      </w:r>
    </w:p>
    <w:p w14:paraId="18CDD16F" w14:textId="77777777" w:rsidR="001605AD" w:rsidRPr="00B83E48" w:rsidRDefault="001605AD" w:rsidP="001605AD">
      <w:pPr>
        <w:spacing w:after="0" w:line="240" w:lineRule="auto"/>
        <w:rPr>
          <w:rFonts w:eastAsia="Times New Roman" w:cs="Times New Roman"/>
          <w:szCs w:val="24"/>
        </w:rPr>
      </w:pPr>
    </w:p>
    <w:p w14:paraId="2AE86053" w14:textId="0789B0CB" w:rsidR="001605AD" w:rsidRPr="00B83E48" w:rsidRDefault="001605AD" w:rsidP="001605AD">
      <w:pPr>
        <w:tabs>
          <w:tab w:val="left" w:pos="-1209"/>
          <w:tab w:val="left" w:pos="-604"/>
          <w:tab w:val="left" w:pos="0"/>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rPr>
          <w:rFonts w:eastAsia="Times New Roman" w:cs="Times New Roman"/>
          <w:szCs w:val="24"/>
        </w:rPr>
      </w:pPr>
      <w:r w:rsidRPr="00B83E48">
        <w:rPr>
          <w:rFonts w:eastAsia="Times New Roman" w:cs="Times New Roman"/>
          <w:szCs w:val="24"/>
        </w:rPr>
        <w:t xml:space="preserve">IC involves Information in Identifiable Form </w:t>
      </w:r>
      <w:smartTag w:uri="isiresearchsoft-com/cwyw" w:element="citation">
        <w:r w:rsidRPr="00B83E48">
          <w:rPr>
            <w:rFonts w:eastAsia="Times New Roman" w:cs="Times New Roman"/>
            <w:szCs w:val="24"/>
          </w:rPr>
          <w:t>(IIF)</w:t>
        </w:r>
      </w:smartTag>
      <w:r w:rsidRPr="00B83E48">
        <w:rPr>
          <w:rFonts w:eastAsia="Times New Roman" w:cs="Times New Roman"/>
          <w:szCs w:val="24"/>
        </w:rPr>
        <w:t xml:space="preserve">.  </w:t>
      </w:r>
      <w:r w:rsidR="00F21D4A">
        <w:rPr>
          <w:rFonts w:eastAsia="Times New Roman" w:cs="Times New Roman"/>
          <w:szCs w:val="24"/>
        </w:rPr>
        <w:t xml:space="preserve">This information will be abstracted </w:t>
      </w:r>
      <w:r w:rsidR="00564428">
        <w:rPr>
          <w:rFonts w:eastAsia="Times New Roman" w:cs="Times New Roman"/>
          <w:szCs w:val="24"/>
        </w:rPr>
        <w:t xml:space="preserve">from law enforcement reports </w:t>
      </w:r>
      <w:r w:rsidR="00F21D4A">
        <w:rPr>
          <w:rFonts w:eastAsia="Times New Roman" w:cs="Times New Roman"/>
          <w:szCs w:val="24"/>
        </w:rPr>
        <w:t xml:space="preserve">by CDC SAVD study investigators and </w:t>
      </w:r>
      <w:r w:rsidRPr="00B83E48">
        <w:rPr>
          <w:rFonts w:eastAsia="Times New Roman" w:cs="Times New Roman"/>
          <w:szCs w:val="24"/>
        </w:rPr>
        <w:t>includes:</w:t>
      </w:r>
    </w:p>
    <w:p w14:paraId="2FC41131" w14:textId="77777777" w:rsidR="001605AD" w:rsidRPr="00B83E48" w:rsidRDefault="001605AD" w:rsidP="001605AD">
      <w:pPr>
        <w:widowControl w:val="0"/>
        <w:numPr>
          <w:ilvl w:val="0"/>
          <w:numId w:val="44"/>
        </w:numPr>
        <w:tabs>
          <w:tab w:val="left" w:pos="-1209"/>
          <w:tab w:val="left" w:pos="-604"/>
          <w:tab w:val="left" w:pos="0"/>
          <w:tab w:val="left" w:pos="604"/>
          <w:tab w:val="left" w:pos="1209"/>
          <w:tab w:val="left" w:pos="1814"/>
          <w:tab w:val="left" w:pos="3024"/>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080"/>
        <w:rPr>
          <w:rFonts w:eastAsia="Times New Roman" w:cs="Times New Roman"/>
          <w:szCs w:val="24"/>
        </w:rPr>
      </w:pPr>
      <w:r w:rsidRPr="00B83E48">
        <w:rPr>
          <w:rFonts w:eastAsia="Times New Roman" w:cs="Times New Roman"/>
          <w:szCs w:val="24"/>
        </w:rPr>
        <w:t>Name (for victims)</w:t>
      </w:r>
    </w:p>
    <w:p w14:paraId="0FD451C1" w14:textId="77777777" w:rsidR="001605AD" w:rsidRPr="00B83E48" w:rsidRDefault="001605AD" w:rsidP="001605AD">
      <w:pPr>
        <w:widowControl w:val="0"/>
        <w:numPr>
          <w:ilvl w:val="0"/>
          <w:numId w:val="44"/>
        </w:numPr>
        <w:tabs>
          <w:tab w:val="left" w:pos="-1209"/>
          <w:tab w:val="left" w:pos="-604"/>
          <w:tab w:val="left" w:pos="0"/>
          <w:tab w:val="left" w:pos="604"/>
          <w:tab w:val="left" w:pos="1209"/>
          <w:tab w:val="left" w:pos="1814"/>
          <w:tab w:val="left" w:pos="3024"/>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080"/>
        <w:rPr>
          <w:rFonts w:eastAsia="Times New Roman" w:cs="Times New Roman"/>
          <w:szCs w:val="24"/>
        </w:rPr>
      </w:pPr>
      <w:r w:rsidRPr="00B83E48">
        <w:rPr>
          <w:rFonts w:eastAsia="Times New Roman" w:cs="Times New Roman"/>
          <w:szCs w:val="24"/>
        </w:rPr>
        <w:t xml:space="preserve">Date of Birth </w:t>
      </w:r>
      <w:smartTag w:uri="isiresearchsoft-com/cwyw" w:element="citation">
        <w:r w:rsidRPr="00B83E48">
          <w:rPr>
            <w:rFonts w:eastAsia="Times New Roman" w:cs="Times New Roman"/>
            <w:szCs w:val="24"/>
          </w:rPr>
          <w:t>(for victims and offenders)</w:t>
        </w:r>
      </w:smartTag>
    </w:p>
    <w:p w14:paraId="5F51217E" w14:textId="77777777" w:rsidR="001605AD" w:rsidRPr="00B83E48" w:rsidRDefault="001605AD" w:rsidP="001605AD">
      <w:pPr>
        <w:widowControl w:val="0"/>
        <w:numPr>
          <w:ilvl w:val="0"/>
          <w:numId w:val="44"/>
        </w:numPr>
        <w:tabs>
          <w:tab w:val="left" w:pos="-1209"/>
          <w:tab w:val="left" w:pos="-604"/>
          <w:tab w:val="left" w:pos="0"/>
          <w:tab w:val="left" w:pos="604"/>
          <w:tab w:val="left" w:pos="1209"/>
          <w:tab w:val="left" w:pos="1814"/>
          <w:tab w:val="left" w:pos="3024"/>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080"/>
        <w:rPr>
          <w:rFonts w:eastAsia="Times New Roman" w:cs="Times New Roman"/>
          <w:szCs w:val="24"/>
        </w:rPr>
      </w:pPr>
      <w:r w:rsidRPr="00B83E48">
        <w:rPr>
          <w:rFonts w:eastAsia="Times New Roman" w:cs="Times New Roman"/>
          <w:szCs w:val="24"/>
        </w:rPr>
        <w:t xml:space="preserve">Other:   </w:t>
      </w:r>
    </w:p>
    <w:p w14:paraId="467ECA72"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Name of School (associated with event)</w:t>
      </w:r>
    </w:p>
    <w:p w14:paraId="092951EE"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School Address</w:t>
      </w:r>
    </w:p>
    <w:p w14:paraId="1138DB20"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School Phone Number</w:t>
      </w:r>
    </w:p>
    <w:p w14:paraId="4D3B0EED"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School Fax Number</w:t>
      </w:r>
    </w:p>
    <w:p w14:paraId="6DB86BB1"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Name of School Principal</w:t>
      </w:r>
    </w:p>
    <w:p w14:paraId="57085E16"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smartTag w:uri="urn:schemas-microsoft-com:office:smarttags" w:element="place">
        <w:r w:rsidRPr="00B83E48">
          <w:rPr>
            <w:rFonts w:eastAsia="Times New Roman" w:cs="Times New Roman"/>
            <w:szCs w:val="24"/>
          </w:rPr>
          <w:t>School District</w:t>
        </w:r>
      </w:smartTag>
      <w:r w:rsidRPr="00B83E48">
        <w:rPr>
          <w:rFonts w:eastAsia="Times New Roman" w:cs="Times New Roman"/>
          <w:szCs w:val="24"/>
        </w:rPr>
        <w:t xml:space="preserve"> Name</w:t>
      </w:r>
    </w:p>
    <w:p w14:paraId="770E4456"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smartTag w:uri="urn:schemas-microsoft-com:office:smarttags" w:element="place">
        <w:r w:rsidRPr="00B83E48">
          <w:rPr>
            <w:rFonts w:eastAsia="Times New Roman" w:cs="Times New Roman"/>
            <w:szCs w:val="24"/>
          </w:rPr>
          <w:t>School District</w:t>
        </w:r>
      </w:smartTag>
      <w:r w:rsidRPr="00B83E48">
        <w:rPr>
          <w:rFonts w:eastAsia="Times New Roman" w:cs="Times New Roman"/>
          <w:szCs w:val="24"/>
        </w:rPr>
        <w:t xml:space="preserve"> Telephone Number</w:t>
      </w:r>
    </w:p>
    <w:p w14:paraId="796088FB"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Principal’s Email Address</w:t>
      </w:r>
    </w:p>
    <w:p w14:paraId="0773FB33"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Name of Law Enforcement Contact</w:t>
      </w:r>
    </w:p>
    <w:p w14:paraId="07788A4E"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Law Enforcement Department Address</w:t>
      </w:r>
    </w:p>
    <w:p w14:paraId="365E7D58"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Department Phone Number for Law Enforcement Contact</w:t>
      </w:r>
    </w:p>
    <w:p w14:paraId="61FB7CD9"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Department Fax Number for Law Enforcement Contact</w:t>
      </w:r>
    </w:p>
    <w:p w14:paraId="07F16F8C" w14:textId="77777777" w:rsidR="001605AD" w:rsidRPr="00B83E48" w:rsidRDefault="001605AD" w:rsidP="001605AD">
      <w:pPr>
        <w:widowControl w:val="0"/>
        <w:numPr>
          <w:ilvl w:val="2"/>
          <w:numId w:val="44"/>
        </w:numPr>
        <w:tabs>
          <w:tab w:val="left" w:pos="-1209"/>
          <w:tab w:val="left" w:pos="-604"/>
          <w:tab w:val="left" w:pos="0"/>
          <w:tab w:val="left" w:pos="604"/>
          <w:tab w:val="left" w:pos="1209"/>
          <w:tab w:val="left" w:pos="1814"/>
          <w:tab w:val="left" w:pos="2419"/>
          <w:tab w:val="left" w:pos="3628"/>
          <w:tab w:val="left" w:pos="4233"/>
          <w:tab w:val="left" w:pos="4838"/>
          <w:tab w:val="left" w:pos="5443"/>
          <w:tab w:val="left" w:pos="6048"/>
          <w:tab w:val="left" w:pos="6652"/>
          <w:tab w:val="left" w:pos="7257"/>
          <w:tab w:val="left" w:pos="7862"/>
          <w:tab w:val="left" w:pos="8467"/>
        </w:tabs>
        <w:autoSpaceDE w:val="0"/>
        <w:autoSpaceDN w:val="0"/>
        <w:adjustRightInd w:val="0"/>
        <w:spacing w:after="0" w:line="240" w:lineRule="auto"/>
        <w:ind w:left="1800"/>
        <w:rPr>
          <w:rFonts w:eastAsia="Times New Roman" w:cs="Times New Roman"/>
          <w:szCs w:val="24"/>
        </w:rPr>
      </w:pPr>
      <w:r w:rsidRPr="00B83E48">
        <w:rPr>
          <w:rFonts w:eastAsia="Times New Roman" w:cs="Times New Roman"/>
          <w:szCs w:val="24"/>
        </w:rPr>
        <w:t xml:space="preserve">Law Enforcement Investigative Reports </w:t>
      </w:r>
    </w:p>
    <w:p w14:paraId="5450F1C0" w14:textId="77777777" w:rsidR="001605AD" w:rsidRPr="00B83E48" w:rsidRDefault="001605AD" w:rsidP="001605AD">
      <w:pPr>
        <w:spacing w:after="0" w:line="240" w:lineRule="auto"/>
        <w:rPr>
          <w:rFonts w:eastAsia="Times New Roman" w:cs="Times New Roman"/>
          <w:szCs w:val="24"/>
        </w:rPr>
      </w:pPr>
    </w:p>
    <w:p w14:paraId="64F63093" w14:textId="77777777" w:rsidR="001605AD" w:rsidRDefault="001605AD" w:rsidP="001605AD">
      <w:pPr>
        <w:spacing w:after="0" w:line="240" w:lineRule="auto"/>
        <w:rPr>
          <w:rFonts w:eastAsia="Times New Roman" w:cs="Times New Roman"/>
          <w:szCs w:val="24"/>
        </w:rPr>
      </w:pPr>
    </w:p>
    <w:p w14:paraId="230D3FB2" w14:textId="1E7E0E45" w:rsidR="001605AD" w:rsidRPr="001605AD" w:rsidRDefault="001605AD" w:rsidP="001605AD">
      <w:pPr>
        <w:spacing w:after="0" w:line="240" w:lineRule="auto"/>
        <w:rPr>
          <w:rFonts w:eastAsia="Times New Roman" w:cs="Times New Roman"/>
          <w:b/>
          <w:szCs w:val="24"/>
        </w:rPr>
      </w:pPr>
      <w:r>
        <w:rPr>
          <w:rFonts w:eastAsia="Times New Roman" w:cs="Times New Roman"/>
          <w:b/>
          <w:szCs w:val="24"/>
        </w:rPr>
        <w:t>Procedures for collecting information.</w:t>
      </w:r>
    </w:p>
    <w:p w14:paraId="4E5142D7" w14:textId="77777777" w:rsidR="001605AD" w:rsidRPr="00B83E48" w:rsidRDefault="001605AD" w:rsidP="001605AD">
      <w:pPr>
        <w:spacing w:after="0" w:line="240" w:lineRule="auto"/>
        <w:rPr>
          <w:rFonts w:eastAsia="Times New Roman" w:cs="Times New Roman"/>
          <w:szCs w:val="24"/>
        </w:rPr>
      </w:pPr>
    </w:p>
    <w:p w14:paraId="43B0848B" w14:textId="77777777" w:rsidR="00BE70AB" w:rsidRDefault="00BE70AB" w:rsidP="00BE70AB">
      <w:pPr>
        <w:autoSpaceDE w:val="0"/>
        <w:autoSpaceDN w:val="0"/>
        <w:adjustRightInd w:val="0"/>
        <w:spacing w:after="0" w:line="240" w:lineRule="auto"/>
        <w:rPr>
          <w:rFonts w:eastAsia="Times New Roman" w:cs="Times New Roman"/>
          <w:szCs w:val="24"/>
        </w:rPr>
      </w:pPr>
      <w:r w:rsidRPr="00BE70AB">
        <w:rPr>
          <w:rFonts w:eastAsia="Times New Roman" w:cs="Times New Roman"/>
          <w:szCs w:val="24"/>
        </w:rPr>
        <w:t xml:space="preserve">In the system, investigators will review public records and published press reports concerning each school-associated violent death.  </w:t>
      </w:r>
    </w:p>
    <w:p w14:paraId="68105C1A" w14:textId="77777777" w:rsidR="00BE70AB" w:rsidRDefault="00BE70AB" w:rsidP="00BE70AB">
      <w:pPr>
        <w:autoSpaceDE w:val="0"/>
        <w:autoSpaceDN w:val="0"/>
        <w:adjustRightInd w:val="0"/>
        <w:spacing w:after="0" w:line="240" w:lineRule="auto"/>
        <w:rPr>
          <w:rFonts w:eastAsia="Times New Roman" w:cs="Times New Roman"/>
          <w:szCs w:val="24"/>
        </w:rPr>
      </w:pPr>
    </w:p>
    <w:p w14:paraId="72C0B51F" w14:textId="77777777" w:rsidR="00BE70AB" w:rsidRPr="00BE70AB" w:rsidRDefault="00BE70AB" w:rsidP="00BE70AB">
      <w:pPr>
        <w:widowControl w:val="0"/>
        <w:autoSpaceDE w:val="0"/>
        <w:autoSpaceDN w:val="0"/>
        <w:adjustRightInd w:val="0"/>
        <w:spacing w:after="0" w:line="240" w:lineRule="auto"/>
        <w:ind w:left="1080" w:hanging="360"/>
        <w:rPr>
          <w:rFonts w:eastAsia="Times New Roman" w:cs="Times New Roman"/>
          <w:szCs w:val="24"/>
        </w:rPr>
      </w:pPr>
      <w:r w:rsidRPr="00BE70AB">
        <w:rPr>
          <w:rFonts w:eastAsia="Times New Roman" w:cs="Times New Roman"/>
          <w:b/>
          <w:szCs w:val="24"/>
        </w:rPr>
        <w:t>Case Definitions.</w:t>
      </w:r>
      <w:r w:rsidRPr="00BE70AB">
        <w:rPr>
          <w:rFonts w:eastAsia="Times New Roman" w:cs="Times New Roman"/>
          <w:szCs w:val="24"/>
        </w:rPr>
        <w:t xml:space="preserve">  Investigators will identify all cases of school-associated violent death according to the following three-tiered case definition:</w:t>
      </w:r>
    </w:p>
    <w:p w14:paraId="65F167A9" w14:textId="77777777" w:rsidR="00BE70AB" w:rsidRPr="00BE70AB" w:rsidRDefault="00BE70AB" w:rsidP="00BE70AB">
      <w:pPr>
        <w:widowControl w:val="0"/>
        <w:autoSpaceDE w:val="0"/>
        <w:autoSpaceDN w:val="0"/>
        <w:adjustRightInd w:val="0"/>
        <w:spacing w:after="0" w:line="240" w:lineRule="auto"/>
        <w:ind w:left="720"/>
        <w:rPr>
          <w:rFonts w:eastAsia="Times New Roman" w:cs="Times New Roman"/>
          <w:szCs w:val="24"/>
        </w:rPr>
      </w:pPr>
    </w:p>
    <w:p w14:paraId="7922B2E8" w14:textId="77777777" w:rsidR="00BE70AB" w:rsidRPr="00BE70AB" w:rsidRDefault="00BE70AB" w:rsidP="00BE70AB">
      <w:pPr>
        <w:widowControl w:val="0"/>
        <w:tabs>
          <w:tab w:val="left" w:pos="-1200"/>
          <w:tab w:val="left" w:pos="-720"/>
          <w:tab w:val="left" w:pos="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080" w:hanging="360"/>
        <w:rPr>
          <w:rFonts w:eastAsia="Times New Roman" w:cs="Times New Roman"/>
          <w:szCs w:val="24"/>
        </w:rPr>
      </w:pPr>
      <w:r w:rsidRPr="00BE70AB">
        <w:rPr>
          <w:rFonts w:eastAsia="Times New Roman" w:cs="Times New Roman"/>
          <w:szCs w:val="24"/>
        </w:rPr>
        <w:tab/>
        <w:t xml:space="preserve">A school-associated violent death is any homicide, suicide, or firearm-related death in the </w:t>
      </w:r>
      <w:smartTag w:uri="urn:schemas-microsoft-com:office:smarttags" w:element="country-region">
        <w:smartTag w:uri="urn:schemas-microsoft-com:office:smarttags" w:element="place">
          <w:r w:rsidRPr="00BE70AB">
            <w:rPr>
              <w:rFonts w:eastAsia="Times New Roman" w:cs="Times New Roman"/>
              <w:szCs w:val="24"/>
            </w:rPr>
            <w:t>United States</w:t>
          </w:r>
        </w:smartTag>
      </w:smartTag>
      <w:r w:rsidRPr="00BE70AB">
        <w:rPr>
          <w:rFonts w:eastAsia="Times New Roman" w:cs="Times New Roman"/>
          <w:szCs w:val="24"/>
        </w:rPr>
        <w:t>, in which the fatal injury occurred:</w:t>
      </w:r>
    </w:p>
    <w:p w14:paraId="4336596E" w14:textId="77777777" w:rsidR="00BE70AB" w:rsidRPr="00BE70AB" w:rsidRDefault="00BE70AB" w:rsidP="00BE70AB">
      <w:pPr>
        <w:widowControl w:val="0"/>
        <w:tabs>
          <w:tab w:val="left" w:pos="-1200"/>
          <w:tab w:val="left" w:pos="-720"/>
          <w:tab w:val="left" w:pos="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340" w:hanging="900"/>
        <w:rPr>
          <w:rFonts w:eastAsia="Times New Roman" w:cs="Times New Roman"/>
          <w:szCs w:val="24"/>
        </w:rPr>
      </w:pPr>
      <w:r w:rsidRPr="00BE70AB">
        <w:rPr>
          <w:rFonts w:eastAsia="Times New Roman" w:cs="Times New Roman"/>
          <w:szCs w:val="24"/>
        </w:rPr>
        <w:t>Level 1.  on the property of a functioning public or private elementary or secondary school;</w:t>
      </w:r>
    </w:p>
    <w:p w14:paraId="1711A136" w14:textId="77777777" w:rsidR="00BE70AB" w:rsidRPr="00BE70AB" w:rsidRDefault="00BE70AB" w:rsidP="00BE70AB">
      <w:pPr>
        <w:widowControl w:val="0"/>
        <w:tabs>
          <w:tab w:val="left" w:pos="-1200"/>
          <w:tab w:val="left" w:pos="-720"/>
          <w:tab w:val="left" w:pos="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0" w:hanging="360"/>
        <w:rPr>
          <w:rFonts w:eastAsia="Times New Roman" w:cs="Times New Roman"/>
          <w:szCs w:val="24"/>
        </w:rPr>
      </w:pPr>
      <w:r w:rsidRPr="00BE70AB">
        <w:rPr>
          <w:rFonts w:eastAsia="Times New Roman" w:cs="Times New Roman"/>
          <w:szCs w:val="24"/>
        </w:rPr>
        <w:t>Level 2.  on the way to or from regular sessions at such a school; or,</w:t>
      </w:r>
    </w:p>
    <w:p w14:paraId="1A625CB3" w14:textId="77777777" w:rsidR="00BE70AB" w:rsidRPr="00BE70AB" w:rsidRDefault="00BE70AB" w:rsidP="00BE70AB">
      <w:pPr>
        <w:widowControl w:val="0"/>
        <w:tabs>
          <w:tab w:val="left" w:pos="-1200"/>
          <w:tab w:val="left" w:pos="-720"/>
          <w:tab w:val="left" w:pos="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0" w:hanging="360"/>
        <w:rPr>
          <w:rFonts w:eastAsia="Times New Roman" w:cs="Times New Roman"/>
          <w:szCs w:val="24"/>
        </w:rPr>
      </w:pPr>
      <w:r w:rsidRPr="00BE70AB">
        <w:rPr>
          <w:rFonts w:eastAsia="Times New Roman" w:cs="Times New Roman"/>
          <w:szCs w:val="24"/>
        </w:rPr>
        <w:t>Level 3.  while attending or on the way to or from an official school-</w:t>
      </w:r>
      <w:r w:rsidRPr="00BE70AB">
        <w:rPr>
          <w:rFonts w:eastAsia="Times New Roman" w:cs="Times New Roman"/>
          <w:szCs w:val="24"/>
        </w:rPr>
        <w:tab/>
        <w:t>sponsored event.</w:t>
      </w:r>
    </w:p>
    <w:p w14:paraId="4A8B0ED3" w14:textId="77777777" w:rsidR="00BE70AB" w:rsidRPr="00BE70AB" w:rsidRDefault="00BE70AB" w:rsidP="00BE70AB">
      <w:pPr>
        <w:widowControl w:val="0"/>
        <w:tabs>
          <w:tab w:val="left" w:pos="-1200"/>
          <w:tab w:val="left" w:pos="-720"/>
          <w:tab w:val="left" w:pos="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080" w:hanging="360"/>
        <w:rPr>
          <w:rFonts w:eastAsia="Times New Roman" w:cs="Times New Roman"/>
          <w:szCs w:val="24"/>
        </w:rPr>
      </w:pPr>
    </w:p>
    <w:p w14:paraId="53C49FA6" w14:textId="26E29AE3" w:rsidR="00BE70AB" w:rsidRPr="00BE70AB" w:rsidRDefault="00BE70AB" w:rsidP="00BE70AB">
      <w:pPr>
        <w:widowControl w:val="0"/>
        <w:tabs>
          <w:tab w:val="left" w:pos="-1200"/>
          <w:tab w:val="left" w:pos="-720"/>
          <w:tab w:val="left" w:pos="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080" w:hanging="360"/>
        <w:rPr>
          <w:rFonts w:eastAsia="Times New Roman" w:cs="Times New Roman"/>
          <w:szCs w:val="24"/>
        </w:rPr>
      </w:pPr>
      <w:r w:rsidRPr="00BE70AB">
        <w:rPr>
          <w:rFonts w:eastAsia="Times New Roman" w:cs="Times New Roman"/>
          <w:szCs w:val="24"/>
        </w:rPr>
        <w:tab/>
        <w:t xml:space="preserve">Cases will be identified through a systematic search of </w:t>
      </w:r>
      <w:r>
        <w:rPr>
          <w:rFonts w:eastAsia="Times New Roman" w:cs="Times New Roman"/>
          <w:szCs w:val="24"/>
        </w:rPr>
        <w:t>an</w:t>
      </w:r>
      <w:r w:rsidRPr="00BE70AB">
        <w:rPr>
          <w:rFonts w:eastAsia="Times New Roman" w:cs="Times New Roman"/>
          <w:szCs w:val="24"/>
        </w:rPr>
        <w:t xml:space="preserve"> online new</w:t>
      </w:r>
      <w:r>
        <w:rPr>
          <w:rFonts w:eastAsia="Times New Roman" w:cs="Times New Roman"/>
          <w:szCs w:val="24"/>
        </w:rPr>
        <w:t>spaper and broadcast media data</w:t>
      </w:r>
      <w:r w:rsidRPr="00BE70AB">
        <w:rPr>
          <w:rFonts w:eastAsia="Times New Roman" w:cs="Times New Roman"/>
          <w:szCs w:val="24"/>
        </w:rPr>
        <w:t>base (LEXIS/NEXIS).</w:t>
      </w:r>
    </w:p>
    <w:p w14:paraId="392D8BD5" w14:textId="77777777" w:rsidR="00BE70AB" w:rsidRDefault="00BE70AB" w:rsidP="00BE70AB">
      <w:pPr>
        <w:autoSpaceDE w:val="0"/>
        <w:autoSpaceDN w:val="0"/>
        <w:adjustRightInd w:val="0"/>
        <w:spacing w:after="0" w:line="240" w:lineRule="auto"/>
        <w:rPr>
          <w:rFonts w:eastAsia="Times New Roman" w:cs="Times New Roman"/>
          <w:szCs w:val="24"/>
        </w:rPr>
      </w:pPr>
    </w:p>
    <w:p w14:paraId="6985F9A1" w14:textId="7A2D1E59" w:rsidR="00BE70AB" w:rsidRPr="00BE70AB" w:rsidRDefault="00BE70AB" w:rsidP="00BE70AB">
      <w:pPr>
        <w:autoSpaceDE w:val="0"/>
        <w:autoSpaceDN w:val="0"/>
        <w:adjustRightInd w:val="0"/>
        <w:spacing w:after="0" w:line="240" w:lineRule="auto"/>
        <w:rPr>
          <w:rFonts w:eastAsia="Times New Roman" w:cs="Times New Roman"/>
          <w:szCs w:val="24"/>
        </w:rPr>
      </w:pPr>
      <w:r>
        <w:rPr>
          <w:rFonts w:eastAsia="Times New Roman" w:cs="Times New Roman"/>
          <w:szCs w:val="24"/>
        </w:rPr>
        <w:t>T</w:t>
      </w:r>
      <w:r w:rsidRPr="00BE70AB">
        <w:rPr>
          <w:rFonts w:eastAsia="Times New Roman" w:cs="Times New Roman"/>
          <w:szCs w:val="24"/>
        </w:rPr>
        <w:t>o obtain as much detailed information as possible concerning each identified case, investigators will seek to obtain information</w:t>
      </w:r>
      <w:r w:rsidR="00FE43B3">
        <w:rPr>
          <w:rFonts w:eastAsia="Times New Roman" w:cs="Times New Roman"/>
          <w:szCs w:val="24"/>
        </w:rPr>
        <w:t xml:space="preserve"> from</w:t>
      </w:r>
      <w:r w:rsidRPr="00BE70AB">
        <w:rPr>
          <w:rFonts w:eastAsia="Times New Roman" w:cs="Times New Roman"/>
          <w:szCs w:val="24"/>
        </w:rPr>
        <w:t xml:space="preserve"> the law enforcement investigative report </w:t>
      </w:r>
      <w:r w:rsidR="00FE43B3">
        <w:rPr>
          <w:rFonts w:eastAsia="Times New Roman" w:cs="Times New Roman"/>
          <w:szCs w:val="24"/>
        </w:rPr>
        <w:t>to be obtained from law enforcement officers who investigated the case.</w:t>
      </w:r>
    </w:p>
    <w:p w14:paraId="53C67FD0" w14:textId="77777777" w:rsidR="00BE70AB" w:rsidRPr="00BE70AB" w:rsidRDefault="00BE70AB" w:rsidP="00BE70AB">
      <w:pPr>
        <w:autoSpaceDE w:val="0"/>
        <w:autoSpaceDN w:val="0"/>
        <w:adjustRightInd w:val="0"/>
        <w:spacing w:after="0" w:line="240" w:lineRule="auto"/>
        <w:rPr>
          <w:rFonts w:eastAsia="Times New Roman" w:cs="Times New Roman"/>
          <w:szCs w:val="24"/>
        </w:rPr>
      </w:pPr>
    </w:p>
    <w:p w14:paraId="01221EBD" w14:textId="078D283A" w:rsidR="00BE70AB" w:rsidRPr="00BE70AB" w:rsidRDefault="00BE70AB" w:rsidP="00BE70AB">
      <w:pPr>
        <w:autoSpaceDE w:val="0"/>
        <w:autoSpaceDN w:val="0"/>
        <w:adjustRightInd w:val="0"/>
        <w:spacing w:after="0" w:line="240" w:lineRule="auto"/>
        <w:rPr>
          <w:rFonts w:eastAsia="Times New Roman" w:cs="Times New Roman"/>
          <w:szCs w:val="24"/>
        </w:rPr>
      </w:pPr>
      <w:r w:rsidRPr="00BE70AB">
        <w:rPr>
          <w:rFonts w:eastAsia="Times New Roman" w:cs="Times New Roman"/>
          <w:szCs w:val="24"/>
        </w:rPr>
        <w:t xml:space="preserve">Investigators will rely on existing public records for a substantial portion of the data collection.  </w:t>
      </w:r>
      <w:r w:rsidR="00CF773B">
        <w:rPr>
          <w:rFonts w:eastAsia="Times New Roman" w:cs="Times New Roman"/>
          <w:szCs w:val="24"/>
        </w:rPr>
        <w:t>Data</w:t>
      </w:r>
      <w:r w:rsidRPr="00BE70AB">
        <w:rPr>
          <w:rFonts w:eastAsia="Times New Roman" w:cs="Times New Roman"/>
          <w:szCs w:val="24"/>
        </w:rPr>
        <w:t xml:space="preserve"> will be abstracted from initial law enforcement reports </w:t>
      </w:r>
      <w:r w:rsidR="00FE43B3">
        <w:rPr>
          <w:rFonts w:eastAsia="Times New Roman" w:cs="Times New Roman"/>
          <w:szCs w:val="24"/>
        </w:rPr>
        <w:t xml:space="preserve">by CDC study investigators using the </w:t>
      </w:r>
      <w:r w:rsidR="00F21D4A">
        <w:rPr>
          <w:rFonts w:eastAsia="Times New Roman" w:cs="Times New Roman"/>
          <w:szCs w:val="24"/>
        </w:rPr>
        <w:t xml:space="preserve">Law Enforcement </w:t>
      </w:r>
      <w:r w:rsidR="00FE43B3">
        <w:rPr>
          <w:rFonts w:eastAsia="Times New Roman" w:cs="Times New Roman"/>
          <w:szCs w:val="24"/>
        </w:rPr>
        <w:t>Data Abstraction Tool and will be entered into a study database</w:t>
      </w:r>
      <w:r w:rsidRPr="00BE70AB">
        <w:rPr>
          <w:rFonts w:eastAsia="Times New Roman" w:cs="Times New Roman"/>
          <w:szCs w:val="24"/>
        </w:rPr>
        <w:t xml:space="preserve">.  These law enforcement reports are public domain and will be requested for each case.  The principal investigator and </w:t>
      </w:r>
      <w:r w:rsidR="00FE43B3">
        <w:rPr>
          <w:rFonts w:eastAsia="Times New Roman" w:cs="Times New Roman"/>
          <w:szCs w:val="24"/>
        </w:rPr>
        <w:t>study staff</w:t>
      </w:r>
      <w:r w:rsidRPr="00BE70AB">
        <w:rPr>
          <w:rFonts w:eastAsia="Times New Roman" w:cs="Times New Roman"/>
          <w:szCs w:val="24"/>
        </w:rPr>
        <w:t xml:space="preserve"> will be responsible for abstracting data from these documents. As each case is identified, law enforcement officials with jurisdiction over the case will be contacted in writing and asked to </w:t>
      </w:r>
      <w:r w:rsidR="00CF773B">
        <w:rPr>
          <w:rFonts w:eastAsia="Times New Roman" w:cs="Times New Roman"/>
          <w:szCs w:val="24"/>
        </w:rPr>
        <w:t>provide a copy of the law enforcement report</w:t>
      </w:r>
      <w:r w:rsidRPr="00BE70AB">
        <w:rPr>
          <w:rFonts w:eastAsia="Times New Roman" w:cs="Times New Roman"/>
          <w:szCs w:val="24"/>
        </w:rPr>
        <w:t>.</w:t>
      </w:r>
    </w:p>
    <w:p w14:paraId="1501F9C7" w14:textId="77777777" w:rsidR="00BE70AB" w:rsidRPr="00BE70AB" w:rsidRDefault="00BE70AB" w:rsidP="00BE70AB">
      <w:pPr>
        <w:autoSpaceDE w:val="0"/>
        <w:autoSpaceDN w:val="0"/>
        <w:adjustRightInd w:val="0"/>
        <w:spacing w:after="0" w:line="240" w:lineRule="auto"/>
        <w:rPr>
          <w:rFonts w:eastAsia="Times New Roman" w:cs="Times New Roman"/>
          <w:szCs w:val="24"/>
        </w:rPr>
      </w:pPr>
    </w:p>
    <w:p w14:paraId="07D7F4DB" w14:textId="4D4CDE89" w:rsidR="00BE70AB" w:rsidRPr="00BE70AB" w:rsidRDefault="00BE70AB" w:rsidP="00BE70AB">
      <w:pPr>
        <w:autoSpaceDE w:val="0"/>
        <w:autoSpaceDN w:val="0"/>
        <w:adjustRightInd w:val="0"/>
        <w:spacing w:after="0" w:line="240" w:lineRule="auto"/>
        <w:rPr>
          <w:rFonts w:eastAsia="Times New Roman" w:cs="Times New Roman"/>
          <w:szCs w:val="24"/>
        </w:rPr>
      </w:pPr>
      <w:r w:rsidRPr="00BE70AB">
        <w:rPr>
          <w:rFonts w:eastAsia="Times New Roman" w:cs="Times New Roman"/>
          <w:szCs w:val="24"/>
        </w:rPr>
        <w:t xml:space="preserve">More detailed data will undoubtedly exist in law enforcement investigation files and school system records; however, direct access to these records will not be possible. Researchers will attempt to gain this detailed information by </w:t>
      </w:r>
      <w:r w:rsidR="00CF773B">
        <w:rPr>
          <w:rFonts w:eastAsia="Times New Roman" w:cs="Times New Roman"/>
          <w:szCs w:val="24"/>
        </w:rPr>
        <w:t>obtaining a copy of law enforcement report for each case.</w:t>
      </w:r>
      <w:r w:rsidRPr="00BE70AB">
        <w:rPr>
          <w:rFonts w:eastAsia="Times New Roman" w:cs="Times New Roman"/>
          <w:szCs w:val="24"/>
        </w:rPr>
        <w:t xml:space="preserve">  </w:t>
      </w:r>
    </w:p>
    <w:p w14:paraId="02D91EF6" w14:textId="77777777" w:rsidR="00BE70AB" w:rsidRPr="00BE70AB" w:rsidRDefault="00BE70AB" w:rsidP="00BE70AB">
      <w:pPr>
        <w:autoSpaceDE w:val="0"/>
        <w:autoSpaceDN w:val="0"/>
        <w:adjustRightInd w:val="0"/>
        <w:spacing w:after="0" w:line="240" w:lineRule="auto"/>
        <w:rPr>
          <w:rFonts w:eastAsia="Times New Roman" w:cs="Times New Roman"/>
          <w:szCs w:val="24"/>
        </w:rPr>
      </w:pPr>
    </w:p>
    <w:p w14:paraId="1EFA2C77" w14:textId="48ED2E41" w:rsidR="005D501C" w:rsidRDefault="00BE70AB" w:rsidP="00BE70AB">
      <w:pPr>
        <w:autoSpaceDE w:val="0"/>
        <w:autoSpaceDN w:val="0"/>
        <w:adjustRightInd w:val="0"/>
        <w:spacing w:after="0" w:line="240" w:lineRule="auto"/>
        <w:rPr>
          <w:rFonts w:eastAsia="Times New Roman" w:cs="Times New Roman"/>
          <w:szCs w:val="24"/>
        </w:rPr>
      </w:pPr>
      <w:r w:rsidRPr="00BE70AB">
        <w:rPr>
          <w:rFonts w:eastAsia="Times New Roman" w:cs="Times New Roman"/>
          <w:szCs w:val="24"/>
        </w:rPr>
        <w:t xml:space="preserve">Participation in the study will be voluntary.  The investigators anticipate that in some cases, law enforcement officials will be unable or unwilling to provide </w:t>
      </w:r>
      <w:r w:rsidR="00CF773B">
        <w:rPr>
          <w:rFonts w:eastAsia="Times New Roman" w:cs="Times New Roman"/>
          <w:szCs w:val="24"/>
        </w:rPr>
        <w:t>a copy of the investigative report and/or any detailed information</w:t>
      </w:r>
      <w:r w:rsidRPr="00BE70AB">
        <w:rPr>
          <w:rFonts w:eastAsia="Times New Roman" w:cs="Times New Roman"/>
          <w:szCs w:val="24"/>
        </w:rPr>
        <w:t xml:space="preserve">.  </w:t>
      </w:r>
      <w:r w:rsidR="00CF773B">
        <w:rPr>
          <w:rFonts w:eastAsia="Times New Roman" w:cs="Times New Roman"/>
          <w:szCs w:val="24"/>
        </w:rPr>
        <w:t xml:space="preserve">In correspondence with </w:t>
      </w:r>
      <w:r w:rsidRPr="00BE70AB">
        <w:rPr>
          <w:rFonts w:eastAsia="Times New Roman" w:cs="Times New Roman"/>
          <w:szCs w:val="24"/>
        </w:rPr>
        <w:t>law enforcement officials</w:t>
      </w:r>
      <w:r w:rsidR="00FE43B3">
        <w:rPr>
          <w:rFonts w:eastAsia="Times New Roman" w:cs="Times New Roman"/>
          <w:szCs w:val="24"/>
        </w:rPr>
        <w:t>, CDC study investigators will indicate</w:t>
      </w:r>
      <w:r w:rsidRPr="00BE70AB">
        <w:rPr>
          <w:rFonts w:eastAsia="Times New Roman" w:cs="Times New Roman"/>
          <w:szCs w:val="24"/>
        </w:rPr>
        <w:t xml:space="preserve"> that the study is not part of an official criminal investigation and that they may decline to </w:t>
      </w:r>
      <w:r w:rsidR="00CF773B">
        <w:rPr>
          <w:rFonts w:eastAsia="Times New Roman" w:cs="Times New Roman"/>
          <w:szCs w:val="24"/>
        </w:rPr>
        <w:t xml:space="preserve">provide any information and/or the law enforcement report.  </w:t>
      </w:r>
      <w:r w:rsidRPr="00BE70AB">
        <w:rPr>
          <w:rFonts w:eastAsia="Times New Roman" w:cs="Times New Roman"/>
          <w:szCs w:val="24"/>
        </w:rPr>
        <w:t xml:space="preserve">.  </w:t>
      </w:r>
    </w:p>
    <w:p w14:paraId="46D647E4" w14:textId="77777777" w:rsidR="00F777FB" w:rsidRDefault="00F777FB" w:rsidP="00BE70AB">
      <w:pPr>
        <w:autoSpaceDE w:val="0"/>
        <w:autoSpaceDN w:val="0"/>
        <w:adjustRightInd w:val="0"/>
        <w:spacing w:after="0" w:line="240" w:lineRule="auto"/>
        <w:rPr>
          <w:rFonts w:eastAsia="Times New Roman" w:cs="Times New Roman"/>
          <w:szCs w:val="24"/>
        </w:rPr>
      </w:pPr>
    </w:p>
    <w:p w14:paraId="0CEE5A88" w14:textId="102B3C3A" w:rsidR="00F777FB" w:rsidRDefault="00F777FB" w:rsidP="00F777FB">
      <w:pPr>
        <w:pStyle w:val="Heading3"/>
      </w:pPr>
      <w:r w:rsidRPr="00F777FB">
        <w:t>Dat</w:t>
      </w:r>
      <w:r>
        <w:t>a Entry, Editing and Management</w:t>
      </w:r>
    </w:p>
    <w:p w14:paraId="2F13DB30" w14:textId="77777777" w:rsidR="00F777FB" w:rsidRDefault="00F777FB" w:rsidP="00F777FB">
      <w:pPr>
        <w:autoSpaceDE w:val="0"/>
        <w:autoSpaceDN w:val="0"/>
        <w:adjustRightInd w:val="0"/>
        <w:spacing w:after="0" w:line="240" w:lineRule="auto"/>
        <w:rPr>
          <w:rFonts w:eastAsia="Times New Roman" w:cs="Times New Roman"/>
          <w:szCs w:val="24"/>
        </w:rPr>
      </w:pPr>
    </w:p>
    <w:p w14:paraId="45AF2B01" w14:textId="3BF75E3F" w:rsidR="00F777FB" w:rsidRPr="00F777FB" w:rsidRDefault="00CF773B" w:rsidP="00F777FB">
      <w:pPr>
        <w:autoSpaceDE w:val="0"/>
        <w:autoSpaceDN w:val="0"/>
        <w:adjustRightInd w:val="0"/>
        <w:spacing w:after="0" w:line="240" w:lineRule="auto"/>
        <w:rPr>
          <w:rFonts w:eastAsia="Times New Roman" w:cs="Times New Roman"/>
          <w:szCs w:val="24"/>
        </w:rPr>
      </w:pPr>
      <w:r w:rsidRPr="00CF773B">
        <w:rPr>
          <w:rFonts w:eastAsia="Times New Roman" w:cs="Times New Roman"/>
          <w:szCs w:val="24"/>
        </w:rPr>
        <w:t xml:space="preserve">Data from police reports will be abstracted by the principal investigator </w:t>
      </w:r>
      <w:r w:rsidR="00FE43B3">
        <w:rPr>
          <w:rFonts w:eastAsia="Times New Roman" w:cs="Times New Roman"/>
          <w:szCs w:val="24"/>
        </w:rPr>
        <w:t>and study staff</w:t>
      </w:r>
      <w:r w:rsidRPr="00CF773B">
        <w:rPr>
          <w:rFonts w:eastAsia="Times New Roman" w:cs="Times New Roman"/>
          <w:szCs w:val="24"/>
        </w:rPr>
        <w:t xml:space="preserve">. Again, </w:t>
      </w:r>
      <w:r w:rsidR="00FE43B3">
        <w:rPr>
          <w:rFonts w:eastAsia="Times New Roman" w:cs="Times New Roman"/>
          <w:szCs w:val="24"/>
        </w:rPr>
        <w:t>CDC study investigators</w:t>
      </w:r>
      <w:r w:rsidRPr="00CF773B">
        <w:rPr>
          <w:rFonts w:eastAsia="Times New Roman" w:cs="Times New Roman"/>
          <w:szCs w:val="24"/>
        </w:rPr>
        <w:t xml:space="preserve"> will review each report and abstract the information to complete a questionnaire.</w:t>
      </w:r>
      <w:r w:rsidR="00FE43B3">
        <w:rPr>
          <w:rFonts w:eastAsia="Times New Roman" w:cs="Times New Roman"/>
          <w:szCs w:val="24"/>
        </w:rPr>
        <w:t xml:space="preserve"> </w:t>
      </w:r>
      <w:r w:rsidR="00F777FB" w:rsidRPr="00F777FB">
        <w:rPr>
          <w:rFonts w:eastAsia="Times New Roman" w:cs="Times New Roman"/>
          <w:szCs w:val="24"/>
        </w:rPr>
        <w:t xml:space="preserve">Data will </w:t>
      </w:r>
      <w:r w:rsidR="00C275BB" w:rsidRPr="00F777FB">
        <w:rPr>
          <w:rFonts w:eastAsia="Times New Roman" w:cs="Times New Roman"/>
          <w:szCs w:val="24"/>
        </w:rPr>
        <w:t>be entered</w:t>
      </w:r>
      <w:r w:rsidR="00F777FB" w:rsidRPr="00F777FB">
        <w:rPr>
          <w:rFonts w:eastAsia="Times New Roman" w:cs="Times New Roman"/>
          <w:szCs w:val="24"/>
        </w:rPr>
        <w:t xml:space="preserve"> into EpiInfo</w:t>
      </w:r>
      <w:r>
        <w:rPr>
          <w:rFonts w:eastAsia="Times New Roman" w:cs="Times New Roman"/>
          <w:szCs w:val="24"/>
        </w:rPr>
        <w:t xml:space="preserve"> manually.</w:t>
      </w:r>
      <w:r w:rsidR="00F777FB" w:rsidRPr="00F777FB">
        <w:rPr>
          <w:rFonts w:eastAsia="Times New Roman" w:cs="Times New Roman"/>
          <w:szCs w:val="24"/>
        </w:rPr>
        <w:t xml:space="preserve"> All submitted </w:t>
      </w:r>
      <w:r w:rsidR="00FE43B3">
        <w:rPr>
          <w:rFonts w:eastAsia="Times New Roman" w:cs="Times New Roman"/>
          <w:szCs w:val="24"/>
        </w:rPr>
        <w:t>responses</w:t>
      </w:r>
      <w:r w:rsidR="00FE43B3" w:rsidRPr="00F777FB">
        <w:rPr>
          <w:rFonts w:eastAsia="Times New Roman" w:cs="Times New Roman"/>
          <w:szCs w:val="24"/>
        </w:rPr>
        <w:t xml:space="preserve"> </w:t>
      </w:r>
      <w:r w:rsidR="00F777FB" w:rsidRPr="00F777FB">
        <w:rPr>
          <w:rFonts w:eastAsia="Times New Roman" w:cs="Times New Roman"/>
          <w:szCs w:val="24"/>
        </w:rPr>
        <w:t>will be exported to relevant database</w:t>
      </w:r>
      <w:r w:rsidR="00FE43B3">
        <w:rPr>
          <w:rFonts w:eastAsia="Times New Roman" w:cs="Times New Roman"/>
          <w:szCs w:val="24"/>
        </w:rPr>
        <w:t>s</w:t>
      </w:r>
      <w:r w:rsidR="00F777FB" w:rsidRPr="00F777FB">
        <w:rPr>
          <w:rFonts w:eastAsia="Times New Roman" w:cs="Times New Roman"/>
          <w:szCs w:val="24"/>
        </w:rPr>
        <w:t xml:space="preserve"> </w:t>
      </w:r>
      <w:r w:rsidR="00FE43B3">
        <w:rPr>
          <w:rFonts w:eastAsia="Times New Roman" w:cs="Times New Roman"/>
          <w:szCs w:val="24"/>
        </w:rPr>
        <w:t>(e.g., SPSS, SAS) f</w:t>
      </w:r>
      <w:r w:rsidR="00F777FB" w:rsidRPr="00F777FB">
        <w:rPr>
          <w:rFonts w:eastAsia="Times New Roman" w:cs="Times New Roman"/>
          <w:szCs w:val="24"/>
        </w:rPr>
        <w:t xml:space="preserve">or statistical analysis.  </w:t>
      </w:r>
    </w:p>
    <w:p w14:paraId="6C11A040" w14:textId="77777777" w:rsidR="00F777FB" w:rsidRPr="00F777FB" w:rsidRDefault="00F777FB" w:rsidP="00F777FB">
      <w:pPr>
        <w:autoSpaceDE w:val="0"/>
        <w:autoSpaceDN w:val="0"/>
        <w:adjustRightInd w:val="0"/>
        <w:spacing w:after="0" w:line="240" w:lineRule="auto"/>
        <w:rPr>
          <w:rFonts w:eastAsia="Times New Roman" w:cs="Times New Roman"/>
          <w:szCs w:val="24"/>
        </w:rPr>
      </w:pPr>
    </w:p>
    <w:p w14:paraId="4A26618D" w14:textId="77777777" w:rsidR="000D6D55" w:rsidRDefault="000D6D55" w:rsidP="00F777FB">
      <w:pPr>
        <w:autoSpaceDE w:val="0"/>
        <w:autoSpaceDN w:val="0"/>
        <w:adjustRightInd w:val="0"/>
        <w:spacing w:after="0" w:line="240" w:lineRule="auto"/>
        <w:rPr>
          <w:rFonts w:eastAsia="Times New Roman" w:cs="Times New Roman"/>
          <w:szCs w:val="24"/>
        </w:rPr>
      </w:pPr>
    </w:p>
    <w:p w14:paraId="794E9694" w14:textId="77777777" w:rsidR="000D6D55" w:rsidRDefault="000D6D55" w:rsidP="00F777FB">
      <w:pPr>
        <w:autoSpaceDE w:val="0"/>
        <w:autoSpaceDN w:val="0"/>
        <w:adjustRightInd w:val="0"/>
        <w:spacing w:after="0" w:line="240" w:lineRule="auto"/>
        <w:rPr>
          <w:rFonts w:eastAsia="Times New Roman" w:cs="Times New Roman"/>
          <w:szCs w:val="24"/>
        </w:rPr>
      </w:pPr>
      <w:r w:rsidRPr="000D6D55">
        <w:rPr>
          <w:rStyle w:val="Heading3Char"/>
          <w:rFonts w:eastAsiaTheme="minorHAnsi"/>
        </w:rPr>
        <w:t>Quality Control/Assurance</w:t>
      </w:r>
    </w:p>
    <w:p w14:paraId="3B035EFB" w14:textId="77777777" w:rsidR="000D6D55" w:rsidRDefault="000D6D55" w:rsidP="00F777FB">
      <w:pPr>
        <w:autoSpaceDE w:val="0"/>
        <w:autoSpaceDN w:val="0"/>
        <w:adjustRightInd w:val="0"/>
        <w:spacing w:after="0" w:line="240" w:lineRule="auto"/>
        <w:rPr>
          <w:rFonts w:eastAsia="Times New Roman" w:cs="Times New Roman"/>
          <w:szCs w:val="24"/>
        </w:rPr>
      </w:pPr>
    </w:p>
    <w:p w14:paraId="3D7944BA" w14:textId="31AFFD6D" w:rsidR="000D6D55" w:rsidRDefault="000D6D55" w:rsidP="00F777FB">
      <w:pPr>
        <w:autoSpaceDE w:val="0"/>
        <w:autoSpaceDN w:val="0"/>
        <w:adjustRightInd w:val="0"/>
        <w:spacing w:after="0" w:line="240" w:lineRule="auto"/>
        <w:rPr>
          <w:rFonts w:eastAsia="Times New Roman" w:cs="Times New Roman"/>
          <w:szCs w:val="24"/>
        </w:rPr>
      </w:pPr>
      <w:r w:rsidRPr="000D6D55">
        <w:rPr>
          <w:rFonts w:eastAsia="Times New Roman" w:cs="Times New Roman"/>
          <w:szCs w:val="24"/>
        </w:rPr>
        <w:t xml:space="preserve">Data from law enforcement investigative reports will be abstracted in a manner similar to that described above. </w:t>
      </w:r>
      <w:r w:rsidR="00FE43B3">
        <w:rPr>
          <w:rFonts w:eastAsia="Times New Roman" w:cs="Times New Roman"/>
          <w:szCs w:val="24"/>
        </w:rPr>
        <w:t>Study staff</w:t>
      </w:r>
      <w:r w:rsidRPr="000D6D55">
        <w:rPr>
          <w:rFonts w:eastAsia="Times New Roman" w:cs="Times New Roman"/>
          <w:szCs w:val="24"/>
        </w:rPr>
        <w:t xml:space="preserve"> will abstract the information to complete a questionnaire. The data will then be entered first, into a Microsoft access database, and then prepared for cross-validation. An inter-rater reliability figure will be determined. Discrepancies will be noted and resolved in a conference setting with the other members of the study group. All decisions that impact data entry and data coding will be documented and stored for future reference</w:t>
      </w:r>
    </w:p>
    <w:p w14:paraId="385E932E" w14:textId="77777777" w:rsidR="000D6D55" w:rsidRDefault="000D6D55" w:rsidP="00F777FB">
      <w:pPr>
        <w:autoSpaceDE w:val="0"/>
        <w:autoSpaceDN w:val="0"/>
        <w:adjustRightInd w:val="0"/>
        <w:spacing w:after="0" w:line="240" w:lineRule="auto"/>
        <w:rPr>
          <w:rFonts w:eastAsia="Times New Roman" w:cs="Times New Roman"/>
          <w:szCs w:val="24"/>
        </w:rPr>
      </w:pPr>
    </w:p>
    <w:p w14:paraId="1F4130B7" w14:textId="77777777" w:rsidR="000D6D55" w:rsidRDefault="000D6D55" w:rsidP="00F777FB">
      <w:pPr>
        <w:autoSpaceDE w:val="0"/>
        <w:autoSpaceDN w:val="0"/>
        <w:adjustRightInd w:val="0"/>
        <w:spacing w:after="0" w:line="240" w:lineRule="auto"/>
        <w:rPr>
          <w:rFonts w:eastAsia="Times New Roman" w:cs="Times New Roman"/>
          <w:szCs w:val="24"/>
        </w:rPr>
      </w:pPr>
    </w:p>
    <w:p w14:paraId="1984D6EB" w14:textId="77777777" w:rsidR="000D6D55" w:rsidRPr="000D6D55" w:rsidRDefault="000D6D55" w:rsidP="000D6D55">
      <w:pPr>
        <w:autoSpaceDE w:val="0"/>
        <w:autoSpaceDN w:val="0"/>
        <w:adjustRightInd w:val="0"/>
        <w:spacing w:after="0" w:line="240" w:lineRule="auto"/>
        <w:rPr>
          <w:rFonts w:eastAsia="Times New Roman" w:cs="Times New Roman"/>
          <w:szCs w:val="24"/>
        </w:rPr>
      </w:pPr>
      <w:r w:rsidRPr="000D6D55">
        <w:rPr>
          <w:rFonts w:eastAsia="Times New Roman" w:cs="Times New Roman"/>
          <w:szCs w:val="24"/>
        </w:rPr>
        <w:t xml:space="preserve">Bias in Data Collection, Measurement, and Analysis. The proposed study is open to recall bias given the design and the time-period covered. School-associated violent deaths are particularly traumatic events, which may differentially affect the interpretation and subsequent recall of the characteristics surrounding these events for those involved. Similarly, the attention that these events receive in the press and the awareness this coverage generates may potentially lead to interviewer bias. </w:t>
      </w:r>
    </w:p>
    <w:p w14:paraId="1835BB22" w14:textId="77777777" w:rsidR="000D6D55" w:rsidRPr="000D6D55" w:rsidRDefault="000D6D55" w:rsidP="000D6D55">
      <w:pPr>
        <w:autoSpaceDE w:val="0"/>
        <w:autoSpaceDN w:val="0"/>
        <w:adjustRightInd w:val="0"/>
        <w:spacing w:after="0" w:line="240" w:lineRule="auto"/>
        <w:rPr>
          <w:rFonts w:eastAsia="Times New Roman" w:cs="Times New Roman"/>
          <w:szCs w:val="24"/>
        </w:rPr>
      </w:pPr>
    </w:p>
    <w:p w14:paraId="47A24193" w14:textId="77777777" w:rsidR="000D6D55" w:rsidRDefault="000D6D55" w:rsidP="000D6D55">
      <w:pPr>
        <w:autoSpaceDE w:val="0"/>
        <w:autoSpaceDN w:val="0"/>
        <w:adjustRightInd w:val="0"/>
        <w:spacing w:after="0" w:line="240" w:lineRule="auto"/>
        <w:rPr>
          <w:rFonts w:eastAsia="Times New Roman" w:cs="Times New Roman"/>
          <w:szCs w:val="24"/>
        </w:rPr>
      </w:pPr>
    </w:p>
    <w:p w14:paraId="207A303A" w14:textId="77777777" w:rsidR="000D6D55" w:rsidRPr="000D6D55" w:rsidRDefault="000D6D55" w:rsidP="000D6D55">
      <w:pPr>
        <w:autoSpaceDE w:val="0"/>
        <w:autoSpaceDN w:val="0"/>
        <w:adjustRightInd w:val="0"/>
        <w:spacing w:after="0" w:line="240" w:lineRule="auto"/>
        <w:rPr>
          <w:rFonts w:eastAsia="Times New Roman" w:cs="Times New Roman"/>
          <w:szCs w:val="24"/>
        </w:rPr>
      </w:pPr>
    </w:p>
    <w:p w14:paraId="00474722" w14:textId="77777777" w:rsidR="000D6D55" w:rsidRDefault="000D6D55" w:rsidP="000D6D55">
      <w:pPr>
        <w:pStyle w:val="Heading3"/>
      </w:pPr>
      <w:r w:rsidRPr="000D6D55">
        <w:t>Data Analysis</w:t>
      </w:r>
    </w:p>
    <w:p w14:paraId="62FF2D85" w14:textId="77777777" w:rsidR="000D6D55" w:rsidRDefault="000D6D55" w:rsidP="000D6D55">
      <w:pPr>
        <w:autoSpaceDE w:val="0"/>
        <w:autoSpaceDN w:val="0"/>
        <w:adjustRightInd w:val="0"/>
        <w:spacing w:after="0" w:line="240" w:lineRule="auto"/>
        <w:rPr>
          <w:rFonts w:eastAsia="Times New Roman" w:cs="Times New Roman"/>
          <w:szCs w:val="24"/>
        </w:rPr>
      </w:pPr>
    </w:p>
    <w:p w14:paraId="36BA8150" w14:textId="72D8CB12" w:rsidR="000D6D55" w:rsidRPr="000D6D55" w:rsidRDefault="000D6D55" w:rsidP="000D6D55">
      <w:pPr>
        <w:autoSpaceDE w:val="0"/>
        <w:autoSpaceDN w:val="0"/>
        <w:adjustRightInd w:val="0"/>
        <w:spacing w:after="0" w:line="240" w:lineRule="auto"/>
        <w:rPr>
          <w:rFonts w:eastAsia="Times New Roman" w:cs="Times New Roman"/>
          <w:szCs w:val="24"/>
        </w:rPr>
      </w:pPr>
      <w:r w:rsidRPr="000D6D55">
        <w:rPr>
          <w:rFonts w:eastAsia="Times New Roman" w:cs="Times New Roman"/>
          <w:szCs w:val="24"/>
        </w:rPr>
        <w:t xml:space="preserve">Most of the analysis will be restricted to simple descriptive statistics--frequencies and </w:t>
      </w:r>
      <w:r w:rsidR="00FE43B3" w:rsidRPr="000D6D55">
        <w:rPr>
          <w:rFonts w:eastAsia="Times New Roman" w:cs="Times New Roman"/>
          <w:szCs w:val="24"/>
        </w:rPr>
        <w:t>univaria</w:t>
      </w:r>
      <w:r w:rsidR="00FE43B3">
        <w:rPr>
          <w:rFonts w:eastAsia="Times New Roman" w:cs="Times New Roman"/>
          <w:szCs w:val="24"/>
        </w:rPr>
        <w:t>te</w:t>
      </w:r>
      <w:r w:rsidR="00FE43B3" w:rsidRPr="000D6D55">
        <w:rPr>
          <w:rFonts w:eastAsia="Times New Roman" w:cs="Times New Roman"/>
          <w:szCs w:val="24"/>
        </w:rPr>
        <w:t xml:space="preserve"> </w:t>
      </w:r>
      <w:r w:rsidRPr="000D6D55">
        <w:rPr>
          <w:rFonts w:eastAsia="Times New Roman" w:cs="Times New Roman"/>
          <w:szCs w:val="24"/>
        </w:rPr>
        <w:t>analysis. Case-finding methods will be compared using capture-recapture calculations, which can also be used to estimate the proportion of cases not identified by a particular case-finding technique.  To calculate a rate of school-associated violent death in the United States, the DOE will provide national enrollment data.  In computing the rate, it may be necessary to restrict the numerator to those cases that concern the death of a student on school property during regularly scheduled hours of operation.</w:t>
      </w:r>
    </w:p>
    <w:p w14:paraId="2BFFBCE5" w14:textId="77777777" w:rsidR="000D6D55" w:rsidRDefault="000D6D55" w:rsidP="000D6D55">
      <w:pPr>
        <w:autoSpaceDE w:val="0"/>
        <w:autoSpaceDN w:val="0"/>
        <w:adjustRightInd w:val="0"/>
        <w:spacing w:after="0" w:line="240" w:lineRule="auto"/>
        <w:rPr>
          <w:rFonts w:eastAsia="Times New Roman" w:cs="Times New Roman"/>
          <w:szCs w:val="24"/>
        </w:rPr>
      </w:pPr>
    </w:p>
    <w:p w14:paraId="0A98DBAB" w14:textId="77777777" w:rsidR="000D6D55" w:rsidRPr="000D6D55" w:rsidRDefault="000D6D55" w:rsidP="000D6D55">
      <w:pPr>
        <w:autoSpaceDE w:val="0"/>
        <w:autoSpaceDN w:val="0"/>
        <w:adjustRightInd w:val="0"/>
        <w:spacing w:after="0" w:line="240" w:lineRule="auto"/>
        <w:rPr>
          <w:rFonts w:eastAsia="Times New Roman" w:cs="Times New Roman"/>
          <w:szCs w:val="24"/>
        </w:rPr>
      </w:pPr>
    </w:p>
    <w:p w14:paraId="3FACA1F0" w14:textId="77777777" w:rsidR="000D6D55" w:rsidRDefault="000D6D55" w:rsidP="000D6D55">
      <w:pPr>
        <w:pStyle w:val="Heading3"/>
      </w:pPr>
      <w:r w:rsidRPr="000D6D55">
        <w:t>Limitations of the System</w:t>
      </w:r>
    </w:p>
    <w:p w14:paraId="49236C24" w14:textId="77777777" w:rsidR="000D6D55" w:rsidRDefault="000D6D55" w:rsidP="000D6D55">
      <w:pPr>
        <w:autoSpaceDE w:val="0"/>
        <w:autoSpaceDN w:val="0"/>
        <w:adjustRightInd w:val="0"/>
        <w:spacing w:after="0" w:line="240" w:lineRule="auto"/>
        <w:rPr>
          <w:rFonts w:eastAsia="Times New Roman" w:cs="Times New Roman"/>
          <w:szCs w:val="24"/>
        </w:rPr>
      </w:pPr>
    </w:p>
    <w:p w14:paraId="4059C7A6" w14:textId="5CCD402A" w:rsidR="00BE70AB" w:rsidRDefault="000D6D55" w:rsidP="000D6D55">
      <w:pPr>
        <w:autoSpaceDE w:val="0"/>
        <w:autoSpaceDN w:val="0"/>
        <w:adjustRightInd w:val="0"/>
        <w:spacing w:after="0" w:line="240" w:lineRule="auto"/>
        <w:rPr>
          <w:rFonts w:eastAsia="Times New Roman" w:cs="Times New Roman"/>
          <w:szCs w:val="24"/>
        </w:rPr>
      </w:pPr>
      <w:r w:rsidRPr="000D6D55">
        <w:rPr>
          <w:rFonts w:eastAsia="Times New Roman" w:cs="Times New Roman"/>
          <w:szCs w:val="24"/>
        </w:rPr>
        <w:t>An important limitation of the proposed study is the possibility that cases not reported in the press may be overlooked, because both case-finding methods depend heavily on news reports. However, since most cases receive extensive, often nationwide, coverage, it is not likely that many cases of school-associated homicide or suicide would go entirely unreported. Because the data in this report are based on a small number of deaths, the risk estimates that are generated may be unstable. It will be important to emphasize that the risk estimates presented in the final analysis should not be interpreted as actual rates but as the best possible estimates based on the available data.</w:t>
      </w:r>
    </w:p>
    <w:p w14:paraId="16C4FB21" w14:textId="77777777" w:rsidR="000D6D55" w:rsidRPr="004807E9" w:rsidRDefault="000D6D55" w:rsidP="000D6D55">
      <w:pPr>
        <w:autoSpaceDE w:val="0"/>
        <w:autoSpaceDN w:val="0"/>
        <w:adjustRightInd w:val="0"/>
        <w:spacing w:after="0" w:line="240" w:lineRule="auto"/>
        <w:rPr>
          <w:rFonts w:eastAsia="Times New Roman" w:cs="Times New Roman"/>
          <w:szCs w:val="24"/>
        </w:rPr>
      </w:pPr>
    </w:p>
    <w:p w14:paraId="7C07713F" w14:textId="520096CC" w:rsidR="00A46E5B" w:rsidRPr="00A46E5B" w:rsidRDefault="00A46E5B" w:rsidP="005D501C">
      <w:pPr>
        <w:pStyle w:val="Heading2"/>
      </w:pPr>
      <w:r w:rsidRPr="00A46E5B">
        <w:t xml:space="preserve">B.3. </w:t>
      </w:r>
      <w:r w:rsidR="005D501C">
        <w:tab/>
      </w:r>
      <w:r w:rsidRPr="00A46E5B">
        <w:t xml:space="preserve">Methods to Maximize Response Rates and Deal with Nonresponse </w:t>
      </w:r>
    </w:p>
    <w:p w14:paraId="7C077140" w14:textId="77777777" w:rsidR="00A46E5B" w:rsidRPr="00A46E5B" w:rsidRDefault="00A46E5B" w:rsidP="00A46E5B">
      <w:pPr>
        <w:autoSpaceDE w:val="0"/>
        <w:autoSpaceDN w:val="0"/>
        <w:adjustRightInd w:val="0"/>
        <w:spacing w:after="0" w:line="240" w:lineRule="auto"/>
        <w:outlineLvl w:val="2"/>
        <w:rPr>
          <w:rFonts w:eastAsia="Times New Roman" w:cs="Times New Roman"/>
          <w:szCs w:val="24"/>
        </w:rPr>
      </w:pPr>
    </w:p>
    <w:p w14:paraId="7C077141" w14:textId="035A9C4A" w:rsidR="00A46E5B" w:rsidRPr="00A46E5B" w:rsidRDefault="00BE70AB" w:rsidP="00A46E5B">
      <w:pPr>
        <w:autoSpaceDE w:val="0"/>
        <w:autoSpaceDN w:val="0"/>
        <w:adjustRightInd w:val="0"/>
        <w:spacing w:after="0" w:line="240" w:lineRule="auto"/>
        <w:outlineLvl w:val="2"/>
        <w:rPr>
          <w:rFonts w:eastAsia="Times New Roman" w:cs="Times New Roman"/>
          <w:szCs w:val="24"/>
        </w:rPr>
      </w:pPr>
      <w:r>
        <w:rPr>
          <w:rFonts w:eastAsia="Times New Roman" w:cs="Times New Roman"/>
          <w:szCs w:val="24"/>
        </w:rPr>
        <w:t>To maximize response rates, detailed letters to law enforcement and telephone scripts for contacting law enforcement have been developed</w:t>
      </w:r>
      <w:r w:rsidR="00816A83">
        <w:rPr>
          <w:rFonts w:eastAsia="Times New Roman" w:cs="Times New Roman"/>
          <w:szCs w:val="24"/>
        </w:rPr>
        <w:t xml:space="preserve"> (Attachments </w:t>
      </w:r>
      <w:r w:rsidR="00292EC3">
        <w:rPr>
          <w:rFonts w:eastAsia="Times New Roman" w:cs="Times New Roman"/>
          <w:szCs w:val="24"/>
        </w:rPr>
        <w:t>E and H</w:t>
      </w:r>
      <w:r w:rsidR="00816A83">
        <w:rPr>
          <w:rFonts w:eastAsia="Times New Roman" w:cs="Times New Roman"/>
          <w:szCs w:val="24"/>
        </w:rPr>
        <w:t>)</w:t>
      </w:r>
      <w:r>
        <w:rPr>
          <w:rFonts w:eastAsia="Times New Roman" w:cs="Times New Roman"/>
          <w:szCs w:val="24"/>
        </w:rPr>
        <w:t xml:space="preserve">.  These letters describe the SAVD study goals and methods, along with the intended use of the data. </w:t>
      </w:r>
      <w:r w:rsidR="009833C6">
        <w:rPr>
          <w:rFonts w:eastAsia="Times New Roman" w:cs="Times New Roman"/>
          <w:szCs w:val="24"/>
        </w:rPr>
        <w:t xml:space="preserve"> These documents describe how the potential respondents’ knowledge about the cases in question would benefit both the CDC and public health.</w:t>
      </w:r>
      <w:r>
        <w:rPr>
          <w:rFonts w:eastAsia="Times New Roman" w:cs="Times New Roman"/>
          <w:szCs w:val="24"/>
        </w:rPr>
        <w:t xml:space="preserve"> </w:t>
      </w:r>
      <w:r w:rsidR="009833C6">
        <w:rPr>
          <w:rFonts w:eastAsia="Times New Roman" w:cs="Times New Roman"/>
          <w:szCs w:val="24"/>
        </w:rPr>
        <w:t>S</w:t>
      </w:r>
      <w:r w:rsidR="00816A83">
        <w:rPr>
          <w:rFonts w:eastAsia="Times New Roman" w:cs="Times New Roman"/>
          <w:szCs w:val="24"/>
        </w:rPr>
        <w:t xml:space="preserve">tudy staff have </w:t>
      </w:r>
      <w:r w:rsidR="009833C6">
        <w:rPr>
          <w:rFonts w:eastAsia="Times New Roman" w:cs="Times New Roman"/>
          <w:szCs w:val="24"/>
        </w:rPr>
        <w:t xml:space="preserve">also </w:t>
      </w:r>
      <w:r w:rsidR="00816A83">
        <w:rPr>
          <w:rFonts w:eastAsia="Times New Roman" w:cs="Times New Roman"/>
          <w:szCs w:val="24"/>
        </w:rPr>
        <w:t>secured a CDC Assurance of Confidentiality to ensure the confidentiality of any informa</w:t>
      </w:r>
      <w:r w:rsidR="009833C6">
        <w:rPr>
          <w:rFonts w:eastAsia="Times New Roman" w:cs="Times New Roman"/>
          <w:szCs w:val="24"/>
        </w:rPr>
        <w:t xml:space="preserve">tion provided.  </w:t>
      </w:r>
      <w:r>
        <w:rPr>
          <w:rFonts w:eastAsia="Times New Roman" w:cs="Times New Roman"/>
          <w:szCs w:val="24"/>
        </w:rPr>
        <w:t xml:space="preserve">Additionally, </w:t>
      </w:r>
      <w:r w:rsidR="00F777FB">
        <w:rPr>
          <w:rFonts w:eastAsia="Times New Roman" w:cs="Times New Roman"/>
          <w:szCs w:val="24"/>
        </w:rPr>
        <w:t xml:space="preserve">the Department of Education provides funds to CDC for two post-doctoral fellows to </w:t>
      </w:r>
      <w:r w:rsidR="009833C6">
        <w:rPr>
          <w:rFonts w:eastAsia="Times New Roman" w:cs="Times New Roman"/>
          <w:szCs w:val="24"/>
        </w:rPr>
        <w:t xml:space="preserve">follow-up with law enforcement officials who did not respond on the first or second opportunity for </w:t>
      </w:r>
      <w:r w:rsidR="00816A83">
        <w:rPr>
          <w:rFonts w:eastAsia="Times New Roman" w:cs="Times New Roman"/>
          <w:szCs w:val="24"/>
        </w:rPr>
        <w:t>dated cases</w:t>
      </w:r>
      <w:r w:rsidR="009833C6">
        <w:rPr>
          <w:rFonts w:eastAsia="Times New Roman" w:cs="Times New Roman"/>
          <w:szCs w:val="24"/>
        </w:rPr>
        <w:t xml:space="preserve"> to obtain investigative reports</w:t>
      </w:r>
      <w:r w:rsidR="00F777FB">
        <w:rPr>
          <w:rFonts w:eastAsia="Times New Roman" w:cs="Times New Roman"/>
          <w:szCs w:val="24"/>
        </w:rPr>
        <w:t xml:space="preserve">.  </w:t>
      </w:r>
      <w:r w:rsidR="00F777FB" w:rsidRPr="00F777FB">
        <w:rPr>
          <w:rFonts w:eastAsia="Times New Roman" w:cs="Times New Roman"/>
          <w:szCs w:val="24"/>
        </w:rPr>
        <w:t xml:space="preserve">Case management and tracking will be completed using the Microsoft Access software package. This package will allow for records management, tracking of law enforcement reports, and mail merging for correspondence with identified cases. </w:t>
      </w:r>
    </w:p>
    <w:p w14:paraId="69EC8598" w14:textId="77777777" w:rsidR="000D6D55" w:rsidRDefault="000D6D55" w:rsidP="00A46E5B">
      <w:pPr>
        <w:autoSpaceDE w:val="0"/>
        <w:autoSpaceDN w:val="0"/>
        <w:adjustRightInd w:val="0"/>
        <w:spacing w:after="0" w:line="240" w:lineRule="auto"/>
        <w:rPr>
          <w:rFonts w:eastAsia="Times New Roman" w:cs="Times New Roman"/>
          <w:szCs w:val="24"/>
        </w:rPr>
      </w:pPr>
    </w:p>
    <w:p w14:paraId="7BB72EE0" w14:textId="77777777" w:rsidR="000D6D55" w:rsidRPr="00A46E5B" w:rsidRDefault="000D6D55" w:rsidP="00A46E5B">
      <w:pPr>
        <w:autoSpaceDE w:val="0"/>
        <w:autoSpaceDN w:val="0"/>
        <w:adjustRightInd w:val="0"/>
        <w:spacing w:after="0" w:line="240" w:lineRule="auto"/>
        <w:rPr>
          <w:rFonts w:eastAsia="Times New Roman" w:cs="Times New Roman"/>
          <w:szCs w:val="24"/>
        </w:rPr>
      </w:pPr>
    </w:p>
    <w:p w14:paraId="7C077143" w14:textId="7BA5E3A7" w:rsidR="00A46E5B" w:rsidRPr="00A46E5B" w:rsidRDefault="00A46E5B" w:rsidP="005D501C">
      <w:pPr>
        <w:pStyle w:val="Heading2"/>
      </w:pPr>
      <w:r w:rsidRPr="00A46E5B">
        <w:t xml:space="preserve">B.4. </w:t>
      </w:r>
      <w:r w:rsidR="005D501C">
        <w:tab/>
      </w:r>
      <w:r w:rsidRPr="00A46E5B">
        <w:t xml:space="preserve">Tests of Procedures or Methods to be Undertaken </w:t>
      </w:r>
    </w:p>
    <w:p w14:paraId="7C077144" w14:textId="77777777" w:rsidR="00A46E5B" w:rsidRDefault="00A46E5B" w:rsidP="00A46E5B">
      <w:pPr>
        <w:spacing w:after="120" w:line="240" w:lineRule="auto"/>
        <w:rPr>
          <w:rFonts w:eastAsia="Times New Roman" w:cs="Times New Roman"/>
          <w:color w:val="000000"/>
          <w:szCs w:val="24"/>
        </w:rPr>
      </w:pPr>
    </w:p>
    <w:p w14:paraId="79894269" w14:textId="6D6C38AB" w:rsidR="00F777FB" w:rsidRPr="00A46E5B" w:rsidRDefault="00F777FB" w:rsidP="00A46E5B">
      <w:pPr>
        <w:spacing w:after="120" w:line="240" w:lineRule="auto"/>
        <w:rPr>
          <w:rFonts w:eastAsia="Times New Roman" w:cs="Times New Roman"/>
          <w:color w:val="000000"/>
          <w:szCs w:val="24"/>
        </w:rPr>
      </w:pPr>
      <w:r>
        <w:rPr>
          <w:rFonts w:eastAsia="Times New Roman" w:cs="Times New Roman"/>
          <w:color w:val="000000"/>
          <w:szCs w:val="24"/>
        </w:rPr>
        <w:t xml:space="preserve">This surveillance system is currently in its </w:t>
      </w:r>
      <w:r w:rsidR="00F95151">
        <w:rPr>
          <w:rFonts w:eastAsia="Times New Roman" w:cs="Times New Roman"/>
          <w:color w:val="000000"/>
          <w:szCs w:val="24"/>
        </w:rPr>
        <w:t>26</w:t>
      </w:r>
      <w:r w:rsidR="00F95151" w:rsidRPr="00F95151">
        <w:rPr>
          <w:rFonts w:eastAsia="Times New Roman" w:cs="Times New Roman"/>
          <w:color w:val="000000"/>
          <w:szCs w:val="24"/>
          <w:vertAlign w:val="superscript"/>
        </w:rPr>
        <w:t>th</w:t>
      </w:r>
      <w:r w:rsidR="00F95151">
        <w:rPr>
          <w:rFonts w:eastAsia="Times New Roman" w:cs="Times New Roman"/>
          <w:color w:val="000000"/>
          <w:szCs w:val="24"/>
        </w:rPr>
        <w:t xml:space="preserve"> </w:t>
      </w:r>
      <w:r>
        <w:rPr>
          <w:rFonts w:eastAsia="Times New Roman" w:cs="Times New Roman"/>
          <w:color w:val="000000"/>
          <w:szCs w:val="24"/>
        </w:rPr>
        <w:t>year of existence.  The procedures for collecting data have been revised over time to increase efficiency.  The current procedures have proven effective for obtaining data for the system.</w:t>
      </w:r>
    </w:p>
    <w:p w14:paraId="7C077145" w14:textId="77777777" w:rsidR="00A46E5B" w:rsidRPr="00A46E5B" w:rsidRDefault="00A46E5B" w:rsidP="00A46E5B">
      <w:pPr>
        <w:autoSpaceDE w:val="0"/>
        <w:autoSpaceDN w:val="0"/>
        <w:adjustRightInd w:val="0"/>
        <w:spacing w:after="0" w:line="240" w:lineRule="auto"/>
        <w:rPr>
          <w:rFonts w:eastAsia="Times New Roman" w:cs="Times New Roman"/>
          <w:szCs w:val="24"/>
        </w:rPr>
      </w:pPr>
    </w:p>
    <w:p w14:paraId="7C077146" w14:textId="261B6BD1" w:rsidR="00A46E5B" w:rsidRPr="00A46E5B" w:rsidRDefault="00A46E5B" w:rsidP="005D501C">
      <w:pPr>
        <w:pStyle w:val="Heading2"/>
        <w:ind w:left="720" w:hanging="720"/>
      </w:pPr>
      <w:r w:rsidRPr="00A46E5B">
        <w:t xml:space="preserve">B.5. </w:t>
      </w:r>
      <w:r w:rsidR="005D501C">
        <w:tab/>
      </w:r>
      <w:r w:rsidRPr="00A46E5B">
        <w:t>Individuals Consulted on Statistical Aspects and Individuals Collecting and/or Analyzing Data</w:t>
      </w:r>
    </w:p>
    <w:p w14:paraId="7C077147" w14:textId="77777777" w:rsidR="00A46E5B" w:rsidRPr="00A46E5B" w:rsidRDefault="00A46E5B" w:rsidP="00A46E5B">
      <w:pPr>
        <w:autoSpaceDE w:val="0"/>
        <w:autoSpaceDN w:val="0"/>
        <w:adjustRightInd w:val="0"/>
        <w:spacing w:after="0" w:line="240" w:lineRule="auto"/>
        <w:rPr>
          <w:rFonts w:eastAsia="Times New Roman" w:cs="Times New Roman"/>
          <w:b/>
          <w:bCs/>
          <w:color w:val="FF0000"/>
          <w:szCs w:val="24"/>
        </w:rPr>
      </w:pPr>
    </w:p>
    <w:p w14:paraId="2A2022A4" w14:textId="77777777" w:rsidR="00816A83" w:rsidRPr="00F657F8" w:rsidRDefault="00816A83" w:rsidP="00816A83">
      <w:pPr>
        <w:widowControl w:val="0"/>
        <w:numPr>
          <w:ilvl w:val="1"/>
          <w:numId w:val="43"/>
        </w:numPr>
        <w:tabs>
          <w:tab w:val="clear" w:pos="1440"/>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after="0" w:line="240" w:lineRule="auto"/>
        <w:ind w:left="1080"/>
      </w:pPr>
      <w:r w:rsidRPr="00F657F8">
        <w:t xml:space="preserve">Lisa Barrios, DrPH, Division of Adolescent and School Health, </w:t>
      </w:r>
      <w:smartTag w:uri="urn:schemas-microsoft-com:office:smarttags" w:element="place">
        <w:smartTag w:uri="urn:schemas-microsoft-com:office:smarttags" w:element="PlaceName">
          <w:r w:rsidRPr="00F657F8">
            <w:t>National</w:t>
          </w:r>
        </w:smartTag>
        <w:r w:rsidRPr="00F657F8">
          <w:t xml:space="preserve"> </w:t>
        </w:r>
        <w:smartTag w:uri="urn:schemas-microsoft-com:office:smarttags" w:element="PlaceType">
          <w:r w:rsidRPr="00F657F8">
            <w:t>Center</w:t>
          </w:r>
        </w:smartTag>
      </w:smartTag>
      <w:r w:rsidRPr="00F657F8">
        <w:t xml:space="preserve"> for Chronic Disease Prevention and Health Promotion, CDC. 770-488-6172, lbarrios@cdc.gov</w:t>
      </w:r>
    </w:p>
    <w:p w14:paraId="2DDDA63A" w14:textId="77777777" w:rsidR="00816A83" w:rsidRPr="00F657F8" w:rsidRDefault="00816A83" w:rsidP="00816A83">
      <w:pPr>
        <w:tabs>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ind w:left="1080"/>
      </w:pPr>
    </w:p>
    <w:p w14:paraId="2B3EBED6" w14:textId="77777777" w:rsidR="00816A83" w:rsidRPr="00F657F8" w:rsidRDefault="00816A83" w:rsidP="00816A83">
      <w:pPr>
        <w:widowControl w:val="0"/>
        <w:numPr>
          <w:ilvl w:val="1"/>
          <w:numId w:val="43"/>
        </w:numPr>
        <w:tabs>
          <w:tab w:val="clear" w:pos="1440"/>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after="0" w:line="240" w:lineRule="auto"/>
        <w:ind w:left="1080"/>
      </w:pPr>
      <w:r w:rsidRPr="00F657F8">
        <w:t xml:space="preserve">Nancy Brener, PhD, Division of Adolescent and School Health, </w:t>
      </w:r>
      <w:smartTag w:uri="urn:schemas-microsoft-com:office:smarttags" w:element="place">
        <w:smartTag w:uri="urn:schemas-microsoft-com:office:smarttags" w:element="PlaceName">
          <w:r w:rsidRPr="00F657F8">
            <w:t>National</w:t>
          </w:r>
        </w:smartTag>
        <w:r w:rsidRPr="00F657F8">
          <w:t xml:space="preserve"> </w:t>
        </w:r>
        <w:smartTag w:uri="urn:schemas-microsoft-com:office:smarttags" w:element="PlaceType">
          <w:r w:rsidRPr="00F657F8">
            <w:t>Center</w:t>
          </w:r>
        </w:smartTag>
      </w:smartTag>
      <w:r w:rsidRPr="00F657F8">
        <w:t xml:space="preserve"> for Chronic Disease Prevention and Health Promotion, CDC. 770-488-6184, nbrener@cdc.gov</w:t>
      </w:r>
    </w:p>
    <w:p w14:paraId="212BE153" w14:textId="77777777" w:rsidR="00816A83" w:rsidRPr="00F657F8" w:rsidRDefault="00816A83" w:rsidP="00816A83">
      <w:pPr>
        <w:tabs>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ind w:left="1080"/>
      </w:pPr>
    </w:p>
    <w:p w14:paraId="2B6FEEDE" w14:textId="41EA5C6F" w:rsidR="00816A83" w:rsidRPr="00F657F8" w:rsidRDefault="00816A83" w:rsidP="00816A83">
      <w:pPr>
        <w:widowControl w:val="0"/>
        <w:numPr>
          <w:ilvl w:val="1"/>
          <w:numId w:val="43"/>
        </w:numPr>
        <w:tabs>
          <w:tab w:val="clear" w:pos="1440"/>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after="0" w:line="240" w:lineRule="auto"/>
        <w:ind w:left="1080"/>
      </w:pPr>
      <w:r w:rsidRPr="00F657F8">
        <w:t xml:space="preserve">William Modzeleski, MA, </w:t>
      </w:r>
      <w:r w:rsidR="00D2334D">
        <w:t xml:space="preserve">formerly of </w:t>
      </w:r>
      <w:r w:rsidRPr="00F657F8">
        <w:t>Safe and Drug Free Schools Program, U.S. Department of Education. 202-245-7831, Bill.Modzeleski@ed.gov</w:t>
      </w:r>
    </w:p>
    <w:p w14:paraId="002B7998" w14:textId="77777777" w:rsidR="00816A83" w:rsidRPr="00F657F8" w:rsidRDefault="00816A83" w:rsidP="00816A83">
      <w:pPr>
        <w:tabs>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ind w:left="1080"/>
      </w:pPr>
    </w:p>
    <w:p w14:paraId="1EE45F83" w14:textId="77777777" w:rsidR="00816A83" w:rsidRPr="00F657F8" w:rsidRDefault="00816A83" w:rsidP="00816A83">
      <w:pPr>
        <w:widowControl w:val="0"/>
        <w:numPr>
          <w:ilvl w:val="1"/>
          <w:numId w:val="43"/>
        </w:numPr>
        <w:tabs>
          <w:tab w:val="clear" w:pos="1440"/>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after="0" w:line="240" w:lineRule="auto"/>
        <w:ind w:left="1080"/>
      </w:pPr>
      <w:r w:rsidRPr="00F657F8">
        <w:t>Lloyd Potter, PhD, Department of Demography and Organization Studies</w:t>
      </w:r>
      <w:r w:rsidRPr="00F657F8">
        <w:br/>
        <w:t xml:space="preserve">The </w:t>
      </w:r>
      <w:smartTag w:uri="urn:schemas-microsoft-com:office:smarttags" w:element="PlaceType">
        <w:r w:rsidRPr="00F657F8">
          <w:t>University</w:t>
        </w:r>
      </w:smartTag>
      <w:r w:rsidRPr="00F657F8">
        <w:t xml:space="preserve"> of </w:t>
      </w:r>
      <w:smartTag w:uri="urn:schemas-microsoft-com:office:smarttags" w:element="PlaceName">
        <w:r w:rsidRPr="00F657F8">
          <w:t>Texas</w:t>
        </w:r>
      </w:smartTag>
      <w:r w:rsidRPr="00F657F8">
        <w:t xml:space="preserve"> at </w:t>
      </w:r>
      <w:smartTag w:uri="urn:schemas-microsoft-com:office:smarttags" w:element="place">
        <w:smartTag w:uri="urn:schemas-microsoft-com:office:smarttags" w:element="City">
          <w:r w:rsidRPr="00F657F8">
            <w:t>San Antonio</w:t>
          </w:r>
        </w:smartTag>
      </w:smartTag>
      <w:r w:rsidRPr="00F657F8">
        <w:t>, 210-458-5730, Lloyd.Potter@utsa.edu</w:t>
      </w:r>
      <w:r w:rsidRPr="00F657F8" w:rsidDel="00487823">
        <w:t xml:space="preserve"> </w:t>
      </w:r>
    </w:p>
    <w:p w14:paraId="3A30ED46" w14:textId="77777777" w:rsidR="00816A83" w:rsidRPr="00F657F8" w:rsidRDefault="00816A83" w:rsidP="00816A83">
      <w:pPr>
        <w:tabs>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ind w:left="1080"/>
      </w:pPr>
    </w:p>
    <w:p w14:paraId="020B5FA4" w14:textId="4C35D289" w:rsidR="00816A83" w:rsidRDefault="00816A83" w:rsidP="00816A83">
      <w:pPr>
        <w:widowControl w:val="0"/>
        <w:numPr>
          <w:ilvl w:val="1"/>
          <w:numId w:val="43"/>
        </w:numPr>
        <w:tabs>
          <w:tab w:val="clear" w:pos="1440"/>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after="0" w:line="240" w:lineRule="auto"/>
        <w:ind w:left="1080"/>
      </w:pPr>
      <w:r w:rsidRPr="00F657F8">
        <w:t xml:space="preserve">Kenneth Powell, MD, MPH, Georgia State Department of Health. 404-657-2578, </w:t>
      </w:r>
      <w:hyperlink r:id="rId12" w:history="1">
        <w:r w:rsidRPr="00FD431E">
          <w:rPr>
            <w:rStyle w:val="Hyperlink"/>
          </w:rPr>
          <w:t>kepowell@dhr.state.ga.us</w:t>
        </w:r>
      </w:hyperlink>
    </w:p>
    <w:p w14:paraId="47DAA324" w14:textId="77777777" w:rsidR="00816A83" w:rsidRDefault="00816A83" w:rsidP="00816A83">
      <w:pPr>
        <w:pStyle w:val="ListParagraph"/>
      </w:pPr>
    </w:p>
    <w:p w14:paraId="724570C0" w14:textId="77777777" w:rsidR="009F78C6" w:rsidRDefault="009F78C6" w:rsidP="00816A83">
      <w:pPr>
        <w:pStyle w:val="ListParagraph"/>
      </w:pPr>
    </w:p>
    <w:p w14:paraId="0960B574" w14:textId="7E9DD0DF" w:rsidR="00816A83" w:rsidRDefault="00816A83" w:rsidP="00816A83">
      <w:pPr>
        <w:widowControl w:val="0"/>
        <w:numPr>
          <w:ilvl w:val="1"/>
          <w:numId w:val="43"/>
        </w:numPr>
        <w:tabs>
          <w:tab w:val="clear" w:pos="1440"/>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after="0" w:line="240" w:lineRule="auto"/>
        <w:ind w:left="1080"/>
      </w:pPr>
      <w:r>
        <w:t>Jeffrey E. Hall, PhD, MSPH, Division of Violence Prevention, National Center for Injury Control and Preventio</w:t>
      </w:r>
      <w:r w:rsidR="009F78C6">
        <w:t xml:space="preserve">n. 770-488-4648, </w:t>
      </w:r>
      <w:hyperlink r:id="rId13" w:history="1">
        <w:r w:rsidR="009F78C6" w:rsidRPr="00FB1538">
          <w:rPr>
            <w:rStyle w:val="Hyperlink"/>
          </w:rPr>
          <w:t>JHall2@cdc.gov</w:t>
        </w:r>
      </w:hyperlink>
    </w:p>
    <w:p w14:paraId="6D0367DD" w14:textId="77777777" w:rsidR="009F78C6" w:rsidRDefault="009F78C6" w:rsidP="009F78C6">
      <w:pPr>
        <w:widowControl w:val="0"/>
        <w:tabs>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after="0" w:line="240" w:lineRule="auto"/>
        <w:ind w:left="1080"/>
      </w:pPr>
    </w:p>
    <w:p w14:paraId="07630748" w14:textId="77777777" w:rsidR="009F78C6" w:rsidRDefault="009F78C6" w:rsidP="009F78C6">
      <w:pPr>
        <w:pStyle w:val="ListParagraph"/>
      </w:pPr>
    </w:p>
    <w:p w14:paraId="7C077148" w14:textId="0A844A88" w:rsidR="00A46E5B" w:rsidRPr="009F78C6" w:rsidRDefault="009F78C6" w:rsidP="00576265">
      <w:pPr>
        <w:widowControl w:val="0"/>
        <w:numPr>
          <w:ilvl w:val="1"/>
          <w:numId w:val="43"/>
        </w:numPr>
        <w:tabs>
          <w:tab w:val="clear" w:pos="1440"/>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after="0" w:line="240" w:lineRule="auto"/>
        <w:ind w:left="1080"/>
        <w:rPr>
          <w:rFonts w:eastAsia="Times New Roman" w:cs="Times New Roman"/>
          <w:color w:val="000000"/>
          <w:szCs w:val="24"/>
          <w:lang w:val="de-DE"/>
        </w:rPr>
      </w:pPr>
      <w:r>
        <w:t xml:space="preserve">Kristin M. Holland, PhD, MPH, Division of Violence Prevention, National Center for Injury Control and Prevention. 770-488-3954, </w:t>
      </w:r>
      <w:hyperlink r:id="rId14" w:history="1">
        <w:r w:rsidRPr="00FB1538">
          <w:rPr>
            <w:rStyle w:val="Hyperlink"/>
          </w:rPr>
          <w:t>KHolland@cdc.gov</w:t>
        </w:r>
      </w:hyperlink>
      <w:r>
        <w:t xml:space="preserve"> </w:t>
      </w:r>
    </w:p>
    <w:p w14:paraId="1A447DA1" w14:textId="77777777" w:rsidR="009F78C6" w:rsidRDefault="009F78C6" w:rsidP="009F78C6">
      <w:pPr>
        <w:pStyle w:val="ListParagraph"/>
        <w:rPr>
          <w:color w:val="000000"/>
          <w:lang w:val="de-DE"/>
        </w:rPr>
      </w:pPr>
    </w:p>
    <w:p w14:paraId="7C077149" w14:textId="77777777" w:rsidR="00A46E5B" w:rsidRPr="00A46E5B" w:rsidRDefault="00A46E5B" w:rsidP="00A46E5B">
      <w:pPr>
        <w:spacing w:after="0" w:line="240" w:lineRule="auto"/>
        <w:rPr>
          <w:rFonts w:eastAsia="Times New Roman" w:cs="Times New Roman"/>
          <w:color w:val="000000"/>
          <w:szCs w:val="24"/>
          <w:lang w:val="de-DE"/>
        </w:rPr>
      </w:pPr>
      <w:r w:rsidRPr="00A46E5B">
        <w:rPr>
          <w:rFonts w:eastAsia="Times New Roman" w:cs="Times New Roman"/>
          <w:color w:val="000000"/>
          <w:szCs w:val="24"/>
          <w:lang w:val="de-DE"/>
        </w:rPr>
        <w:tab/>
        <w:t xml:space="preserve"> </w:t>
      </w:r>
    </w:p>
    <w:p w14:paraId="7C07714A" w14:textId="77777777" w:rsidR="00A46E5B" w:rsidRDefault="00A46E5B" w:rsidP="00A46E5B">
      <w:pPr>
        <w:spacing w:after="0" w:line="240" w:lineRule="auto"/>
        <w:rPr>
          <w:rFonts w:eastAsia="Times New Roman" w:cs="Times New Roman"/>
          <w:b/>
          <w:bCs/>
          <w:szCs w:val="24"/>
        </w:rPr>
      </w:pPr>
      <w:r w:rsidRPr="00A46E5B">
        <w:rPr>
          <w:rFonts w:eastAsia="Times New Roman" w:cs="Times New Roman"/>
          <w:b/>
          <w:bCs/>
          <w:szCs w:val="24"/>
        </w:rPr>
        <w:t>REFERENCES</w:t>
      </w:r>
    </w:p>
    <w:p w14:paraId="1DC5DB52" w14:textId="77777777" w:rsidR="0096167A" w:rsidRDefault="0096167A" w:rsidP="00A46E5B">
      <w:pPr>
        <w:spacing w:after="0" w:line="240" w:lineRule="auto"/>
        <w:rPr>
          <w:rFonts w:eastAsia="Times New Roman" w:cs="Times New Roman"/>
          <w:b/>
          <w:bCs/>
          <w:szCs w:val="24"/>
        </w:rPr>
      </w:pPr>
    </w:p>
    <w:p w14:paraId="0108BB25" w14:textId="77777777" w:rsidR="0096167A" w:rsidRDefault="0096167A" w:rsidP="0096167A">
      <w:pPr>
        <w:pStyle w:val="a0"/>
        <w:ind w:left="720"/>
      </w:pPr>
      <w:r>
        <w:fldChar w:fldCharType="begin"/>
      </w:r>
      <w:r>
        <w:instrText xml:space="preserve"> ADDIN EN.REFLIST </w:instrText>
      </w:r>
      <w:r>
        <w:fldChar w:fldCharType="separate"/>
      </w:r>
      <w:r w:rsidRPr="00B27B3F">
        <w:rPr>
          <w:b/>
        </w:rPr>
        <w:t>1.</w:t>
      </w:r>
      <w:r>
        <w:tab/>
        <w:t xml:space="preserve">Office of Statistics and Programming. </w:t>
      </w:r>
      <w:r w:rsidRPr="00B27B3F">
        <w:rPr>
          <w:i/>
        </w:rPr>
        <w:t>Data Source: NCHS Vital Statistics System for numbers of deaths. Bureau of Census for population estimates.</w:t>
      </w:r>
      <w:r>
        <w:t>: National Center for Injury Prevention and Control, CDC; 2002.</w:t>
      </w:r>
    </w:p>
    <w:p w14:paraId="47003988" w14:textId="77777777" w:rsidR="0096167A" w:rsidRDefault="0096167A" w:rsidP="0096167A">
      <w:pPr>
        <w:pStyle w:val="a0"/>
        <w:ind w:left="720"/>
      </w:pPr>
      <w:r w:rsidRPr="00B27B3F">
        <w:rPr>
          <w:b/>
        </w:rPr>
        <w:t>2.</w:t>
      </w:r>
      <w:r>
        <w:tab/>
        <w:t xml:space="preserve">National School Boards Association. </w:t>
      </w:r>
      <w:r w:rsidRPr="00B27B3F">
        <w:rPr>
          <w:i/>
        </w:rPr>
        <w:t>Violence in the schools: how America's school boards are safeguarding our children.</w:t>
      </w:r>
      <w:r>
        <w:t xml:space="preserve"> Alexandria, VA.: National School Boards Association; 1993.</w:t>
      </w:r>
    </w:p>
    <w:p w14:paraId="6EABEDFF" w14:textId="77777777" w:rsidR="0096167A" w:rsidRDefault="0096167A" w:rsidP="0096167A">
      <w:pPr>
        <w:pStyle w:val="a0"/>
        <w:ind w:left="720"/>
      </w:pPr>
      <w:r w:rsidRPr="00B27B3F">
        <w:rPr>
          <w:b/>
        </w:rPr>
        <w:t>3.</w:t>
      </w:r>
      <w:r>
        <w:tab/>
        <w:t xml:space="preserve">Centers for Disease Control and Prevention. </w:t>
      </w:r>
      <w:r w:rsidRPr="00B27B3F">
        <w:rPr>
          <w:i/>
        </w:rPr>
        <w:t>Youth suicide prevention programs: a resource guide.</w:t>
      </w:r>
      <w:r>
        <w:t xml:space="preserve"> Atlanta, GA.: CDC; 1992.</w:t>
      </w:r>
    </w:p>
    <w:p w14:paraId="54D641E7" w14:textId="77777777" w:rsidR="0096167A" w:rsidRDefault="0096167A" w:rsidP="0096167A">
      <w:pPr>
        <w:pStyle w:val="a0"/>
        <w:ind w:left="720"/>
      </w:pPr>
      <w:r w:rsidRPr="00B27B3F">
        <w:rPr>
          <w:b/>
        </w:rPr>
        <w:t>4.</w:t>
      </w:r>
      <w:r>
        <w:tab/>
        <w:t xml:space="preserve">National Center for Injury Prevention and Control. </w:t>
      </w:r>
      <w:r w:rsidRPr="00B27B3F">
        <w:rPr>
          <w:i/>
        </w:rPr>
        <w:t>The prevention of youth violence: a framework for community action.</w:t>
      </w:r>
      <w:r>
        <w:t xml:space="preserve"> Atlanta, GA.: CDC; 1993.</w:t>
      </w:r>
    </w:p>
    <w:p w14:paraId="3AAB14E8" w14:textId="77777777" w:rsidR="0096167A" w:rsidRDefault="0096167A" w:rsidP="0096167A">
      <w:pPr>
        <w:pStyle w:val="a0"/>
        <w:ind w:left="720"/>
      </w:pPr>
      <w:r w:rsidRPr="00B27B3F">
        <w:rPr>
          <w:b/>
        </w:rPr>
        <w:t>5.</w:t>
      </w:r>
      <w:r>
        <w:tab/>
        <w:t xml:space="preserve">Violence-related attitudes and behaviors of high school students--New York City, 1992. </w:t>
      </w:r>
      <w:r w:rsidRPr="00B27B3F">
        <w:rPr>
          <w:i/>
        </w:rPr>
        <w:t xml:space="preserve">MMWR Morb Mortal Wkly Rep. </w:t>
      </w:r>
      <w:r>
        <w:t>Oct 15 1993;42(40):773-777.</w:t>
      </w:r>
    </w:p>
    <w:p w14:paraId="1B7963B6" w14:textId="1EF1D868" w:rsidR="00B83E48" w:rsidRPr="00A46E5B" w:rsidRDefault="0096167A" w:rsidP="00157478">
      <w:pPr>
        <w:pStyle w:val="a0"/>
        <w:ind w:left="720"/>
        <w:rPr>
          <w:b/>
          <w:bCs/>
        </w:rPr>
      </w:pPr>
      <w:r w:rsidRPr="00B27B3F">
        <w:rPr>
          <w:b/>
        </w:rPr>
        <w:t>6.</w:t>
      </w:r>
      <w:r>
        <w:tab/>
        <w:t xml:space="preserve">Geiger K. A safe haven for children: curbing violence in schools. </w:t>
      </w:r>
      <w:r w:rsidRPr="00B27B3F">
        <w:rPr>
          <w:i/>
        </w:rPr>
        <w:t>The Washington Post</w:t>
      </w:r>
      <w:r>
        <w:t>, February 21, 1993.</w:t>
      </w:r>
      <w:r>
        <w:fldChar w:fldCharType="end"/>
      </w:r>
    </w:p>
    <w:sectPr w:rsidR="00B83E48" w:rsidRPr="00A46E5B" w:rsidSect="00E64BE3">
      <w:footerReference w:type="even" r:id="rId15"/>
      <w:footerReference w:type="default" r:id="rId16"/>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7714D" w14:textId="77777777" w:rsidR="00FA0976" w:rsidRDefault="00FA0976" w:rsidP="00A46E5B">
      <w:pPr>
        <w:spacing w:after="0" w:line="240" w:lineRule="auto"/>
      </w:pPr>
      <w:r>
        <w:separator/>
      </w:r>
    </w:p>
  </w:endnote>
  <w:endnote w:type="continuationSeparator" w:id="0">
    <w:p w14:paraId="7C07714E" w14:textId="77777777" w:rsidR="00FA0976" w:rsidRDefault="00FA0976" w:rsidP="00A4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7714F" w14:textId="77777777" w:rsidR="00FA0976" w:rsidRDefault="00FA0976"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77150" w14:textId="77777777" w:rsidR="00FA0976" w:rsidRDefault="00FA0976" w:rsidP="00E64B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77151" w14:textId="61043671" w:rsidR="00FA0976" w:rsidRDefault="00FA0976"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783">
      <w:rPr>
        <w:rStyle w:val="PageNumber"/>
        <w:noProof/>
      </w:rPr>
      <w:t>2</w:t>
    </w:r>
    <w:r>
      <w:rPr>
        <w:rStyle w:val="PageNumber"/>
      </w:rPr>
      <w:fldChar w:fldCharType="end"/>
    </w:r>
  </w:p>
  <w:p w14:paraId="7C077152" w14:textId="77777777" w:rsidR="00FA0976" w:rsidRPr="00BB4559" w:rsidRDefault="00FA0976" w:rsidP="00E64B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7714B" w14:textId="77777777" w:rsidR="00FA0976" w:rsidRDefault="00FA0976" w:rsidP="00A46E5B">
      <w:pPr>
        <w:spacing w:after="0" w:line="240" w:lineRule="auto"/>
      </w:pPr>
      <w:r>
        <w:separator/>
      </w:r>
    </w:p>
  </w:footnote>
  <w:footnote w:type="continuationSeparator" w:id="0">
    <w:p w14:paraId="7C07714C" w14:textId="77777777" w:rsidR="00FA0976" w:rsidRDefault="00FA0976" w:rsidP="00A46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singleLevel"/>
    <w:tmpl w:val="D2023886"/>
    <w:lvl w:ilvl="0">
      <w:start w:val="1"/>
      <w:numFmt w:val="decimal"/>
      <w:lvlText w:val="%1."/>
      <w:lvlJc w:val="left"/>
      <w:pPr>
        <w:tabs>
          <w:tab w:val="num" w:pos="1080"/>
        </w:tabs>
        <w:ind w:left="1080" w:hanging="360"/>
      </w:pPr>
    </w:lvl>
  </w:abstractNum>
  <w:abstractNum w:abstractNumId="3">
    <w:nsid w:val="FFFFFF7F"/>
    <w:multiLevelType w:val="singleLevel"/>
    <w:tmpl w:val="D04465D0"/>
    <w:lvl w:ilvl="0">
      <w:start w:val="1"/>
      <w:numFmt w:val="decimal"/>
      <w:lvlText w:val="%1."/>
      <w:lvlJc w:val="left"/>
      <w:pPr>
        <w:tabs>
          <w:tab w:val="num" w:pos="720"/>
        </w:tabs>
        <w:ind w:left="720" w:hanging="360"/>
      </w:pPr>
    </w:lvl>
  </w:abstractNum>
  <w:abstractNum w:abstractNumId="4">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07A2A66"/>
    <w:lvl w:ilvl="0">
      <w:start w:val="1"/>
      <w:numFmt w:val="decimal"/>
      <w:lvlText w:val="%1."/>
      <w:lvlJc w:val="left"/>
      <w:pPr>
        <w:tabs>
          <w:tab w:val="num" w:pos="360"/>
        </w:tabs>
        <w:ind w:left="360" w:hanging="360"/>
      </w:pPr>
    </w:lvl>
  </w:abstractNum>
  <w:abstractNum w:abstractNumId="9">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nsid w:val="00864E99"/>
    <w:multiLevelType w:val="hybridMultilevel"/>
    <w:tmpl w:val="02388DBA"/>
    <w:lvl w:ilvl="0" w:tplc="9098ADC4">
      <w:start w:val="1"/>
      <w:numFmt w:val="bullet"/>
      <w:lvlText w:val=""/>
      <w:lvlJc w:val="left"/>
      <w:pPr>
        <w:tabs>
          <w:tab w:val="num" w:pos="720"/>
        </w:tabs>
        <w:ind w:left="720" w:hanging="360"/>
      </w:pPr>
      <w:rPr>
        <w:rFonts w:ascii="Wingdings" w:hAnsi="Wingdings" w:hint="default"/>
      </w:rPr>
    </w:lvl>
    <w:lvl w:ilvl="1" w:tplc="AADEB696" w:tentative="1">
      <w:start w:val="1"/>
      <w:numFmt w:val="bullet"/>
      <w:lvlText w:val=""/>
      <w:lvlJc w:val="left"/>
      <w:pPr>
        <w:tabs>
          <w:tab w:val="num" w:pos="1440"/>
        </w:tabs>
        <w:ind w:left="1440" w:hanging="360"/>
      </w:pPr>
      <w:rPr>
        <w:rFonts w:ascii="Wingdings" w:hAnsi="Wingdings" w:hint="default"/>
      </w:rPr>
    </w:lvl>
    <w:lvl w:ilvl="2" w:tplc="34BA401E" w:tentative="1">
      <w:start w:val="1"/>
      <w:numFmt w:val="bullet"/>
      <w:lvlText w:val=""/>
      <w:lvlJc w:val="left"/>
      <w:pPr>
        <w:tabs>
          <w:tab w:val="num" w:pos="2160"/>
        </w:tabs>
        <w:ind w:left="2160" w:hanging="360"/>
      </w:pPr>
      <w:rPr>
        <w:rFonts w:ascii="Wingdings" w:hAnsi="Wingdings" w:hint="default"/>
      </w:rPr>
    </w:lvl>
    <w:lvl w:ilvl="3" w:tplc="525020C2" w:tentative="1">
      <w:start w:val="1"/>
      <w:numFmt w:val="bullet"/>
      <w:lvlText w:val=""/>
      <w:lvlJc w:val="left"/>
      <w:pPr>
        <w:tabs>
          <w:tab w:val="num" w:pos="2880"/>
        </w:tabs>
        <w:ind w:left="2880" w:hanging="360"/>
      </w:pPr>
      <w:rPr>
        <w:rFonts w:ascii="Wingdings" w:hAnsi="Wingdings" w:hint="default"/>
      </w:rPr>
    </w:lvl>
    <w:lvl w:ilvl="4" w:tplc="07325578" w:tentative="1">
      <w:start w:val="1"/>
      <w:numFmt w:val="bullet"/>
      <w:lvlText w:val=""/>
      <w:lvlJc w:val="left"/>
      <w:pPr>
        <w:tabs>
          <w:tab w:val="num" w:pos="3600"/>
        </w:tabs>
        <w:ind w:left="3600" w:hanging="360"/>
      </w:pPr>
      <w:rPr>
        <w:rFonts w:ascii="Wingdings" w:hAnsi="Wingdings" w:hint="default"/>
      </w:rPr>
    </w:lvl>
    <w:lvl w:ilvl="5" w:tplc="3DDCAC6A" w:tentative="1">
      <w:start w:val="1"/>
      <w:numFmt w:val="bullet"/>
      <w:lvlText w:val=""/>
      <w:lvlJc w:val="left"/>
      <w:pPr>
        <w:tabs>
          <w:tab w:val="num" w:pos="4320"/>
        </w:tabs>
        <w:ind w:left="4320" w:hanging="360"/>
      </w:pPr>
      <w:rPr>
        <w:rFonts w:ascii="Wingdings" w:hAnsi="Wingdings" w:hint="default"/>
      </w:rPr>
    </w:lvl>
    <w:lvl w:ilvl="6" w:tplc="DCEE34AC" w:tentative="1">
      <w:start w:val="1"/>
      <w:numFmt w:val="bullet"/>
      <w:lvlText w:val=""/>
      <w:lvlJc w:val="left"/>
      <w:pPr>
        <w:tabs>
          <w:tab w:val="num" w:pos="5040"/>
        </w:tabs>
        <w:ind w:left="5040" w:hanging="360"/>
      </w:pPr>
      <w:rPr>
        <w:rFonts w:ascii="Wingdings" w:hAnsi="Wingdings" w:hint="default"/>
      </w:rPr>
    </w:lvl>
    <w:lvl w:ilvl="7" w:tplc="2258FB28" w:tentative="1">
      <w:start w:val="1"/>
      <w:numFmt w:val="bullet"/>
      <w:lvlText w:val=""/>
      <w:lvlJc w:val="left"/>
      <w:pPr>
        <w:tabs>
          <w:tab w:val="num" w:pos="5760"/>
        </w:tabs>
        <w:ind w:left="5760" w:hanging="360"/>
      </w:pPr>
      <w:rPr>
        <w:rFonts w:ascii="Wingdings" w:hAnsi="Wingdings" w:hint="default"/>
      </w:rPr>
    </w:lvl>
    <w:lvl w:ilvl="8" w:tplc="C9BEFFEE" w:tentative="1">
      <w:start w:val="1"/>
      <w:numFmt w:val="bullet"/>
      <w:lvlText w:val=""/>
      <w:lvlJc w:val="left"/>
      <w:pPr>
        <w:tabs>
          <w:tab w:val="num" w:pos="6480"/>
        </w:tabs>
        <w:ind w:left="6480" w:hanging="360"/>
      </w:pPr>
      <w:rPr>
        <w:rFonts w:ascii="Wingdings" w:hAnsi="Wingdings" w:hint="default"/>
      </w:rPr>
    </w:lvl>
  </w:abstractNum>
  <w:abstractNum w:abstractNumId="11">
    <w:nsid w:val="00AE36AD"/>
    <w:multiLevelType w:val="hybridMultilevel"/>
    <w:tmpl w:val="7CC2953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0146156A"/>
    <w:multiLevelType w:val="hybridMultilevel"/>
    <w:tmpl w:val="7BA60DDC"/>
    <w:lvl w:ilvl="0" w:tplc="102CCD96">
      <w:start w:val="1"/>
      <w:numFmt w:val="bullet"/>
      <w:lvlText w:val=""/>
      <w:lvlJc w:val="left"/>
      <w:pPr>
        <w:tabs>
          <w:tab w:val="num" w:pos="720"/>
        </w:tabs>
        <w:ind w:left="720" w:hanging="360"/>
      </w:pPr>
      <w:rPr>
        <w:rFonts w:ascii="Wingdings" w:hAnsi="Wingdings" w:hint="default"/>
      </w:rPr>
    </w:lvl>
    <w:lvl w:ilvl="1" w:tplc="914EDE7A">
      <w:start w:val="269"/>
      <w:numFmt w:val="bullet"/>
      <w:lvlText w:val=""/>
      <w:lvlJc w:val="left"/>
      <w:pPr>
        <w:tabs>
          <w:tab w:val="num" w:pos="1440"/>
        </w:tabs>
        <w:ind w:left="1440" w:hanging="360"/>
      </w:pPr>
      <w:rPr>
        <w:rFonts w:ascii="Wingdings" w:hAnsi="Wingdings" w:hint="default"/>
      </w:rPr>
    </w:lvl>
    <w:lvl w:ilvl="2" w:tplc="A7C0F188" w:tentative="1">
      <w:start w:val="1"/>
      <w:numFmt w:val="bullet"/>
      <w:lvlText w:val=""/>
      <w:lvlJc w:val="left"/>
      <w:pPr>
        <w:tabs>
          <w:tab w:val="num" w:pos="2160"/>
        </w:tabs>
        <w:ind w:left="2160" w:hanging="360"/>
      </w:pPr>
      <w:rPr>
        <w:rFonts w:ascii="Wingdings" w:hAnsi="Wingdings" w:hint="default"/>
      </w:rPr>
    </w:lvl>
    <w:lvl w:ilvl="3" w:tplc="77242030" w:tentative="1">
      <w:start w:val="1"/>
      <w:numFmt w:val="bullet"/>
      <w:lvlText w:val=""/>
      <w:lvlJc w:val="left"/>
      <w:pPr>
        <w:tabs>
          <w:tab w:val="num" w:pos="2880"/>
        </w:tabs>
        <w:ind w:left="2880" w:hanging="360"/>
      </w:pPr>
      <w:rPr>
        <w:rFonts w:ascii="Wingdings" w:hAnsi="Wingdings" w:hint="default"/>
      </w:rPr>
    </w:lvl>
    <w:lvl w:ilvl="4" w:tplc="3EDCDB82" w:tentative="1">
      <w:start w:val="1"/>
      <w:numFmt w:val="bullet"/>
      <w:lvlText w:val=""/>
      <w:lvlJc w:val="left"/>
      <w:pPr>
        <w:tabs>
          <w:tab w:val="num" w:pos="3600"/>
        </w:tabs>
        <w:ind w:left="3600" w:hanging="360"/>
      </w:pPr>
      <w:rPr>
        <w:rFonts w:ascii="Wingdings" w:hAnsi="Wingdings" w:hint="default"/>
      </w:rPr>
    </w:lvl>
    <w:lvl w:ilvl="5" w:tplc="92EE29CC" w:tentative="1">
      <w:start w:val="1"/>
      <w:numFmt w:val="bullet"/>
      <w:lvlText w:val=""/>
      <w:lvlJc w:val="left"/>
      <w:pPr>
        <w:tabs>
          <w:tab w:val="num" w:pos="4320"/>
        </w:tabs>
        <w:ind w:left="4320" w:hanging="360"/>
      </w:pPr>
      <w:rPr>
        <w:rFonts w:ascii="Wingdings" w:hAnsi="Wingdings" w:hint="default"/>
      </w:rPr>
    </w:lvl>
    <w:lvl w:ilvl="6" w:tplc="02E43FB4" w:tentative="1">
      <w:start w:val="1"/>
      <w:numFmt w:val="bullet"/>
      <w:lvlText w:val=""/>
      <w:lvlJc w:val="left"/>
      <w:pPr>
        <w:tabs>
          <w:tab w:val="num" w:pos="5040"/>
        </w:tabs>
        <w:ind w:left="5040" w:hanging="360"/>
      </w:pPr>
      <w:rPr>
        <w:rFonts w:ascii="Wingdings" w:hAnsi="Wingdings" w:hint="default"/>
      </w:rPr>
    </w:lvl>
    <w:lvl w:ilvl="7" w:tplc="32B6C338" w:tentative="1">
      <w:start w:val="1"/>
      <w:numFmt w:val="bullet"/>
      <w:lvlText w:val=""/>
      <w:lvlJc w:val="left"/>
      <w:pPr>
        <w:tabs>
          <w:tab w:val="num" w:pos="5760"/>
        </w:tabs>
        <w:ind w:left="5760" w:hanging="360"/>
      </w:pPr>
      <w:rPr>
        <w:rFonts w:ascii="Wingdings" w:hAnsi="Wingdings" w:hint="default"/>
      </w:rPr>
    </w:lvl>
    <w:lvl w:ilvl="8" w:tplc="DAFA37A8" w:tentative="1">
      <w:start w:val="1"/>
      <w:numFmt w:val="bullet"/>
      <w:lvlText w:val=""/>
      <w:lvlJc w:val="left"/>
      <w:pPr>
        <w:tabs>
          <w:tab w:val="num" w:pos="6480"/>
        </w:tabs>
        <w:ind w:left="6480" w:hanging="360"/>
      </w:pPr>
      <w:rPr>
        <w:rFonts w:ascii="Wingdings" w:hAnsi="Wingdings" w:hint="default"/>
      </w:rPr>
    </w:lvl>
  </w:abstractNum>
  <w:abstractNum w:abstractNumId="13">
    <w:nsid w:val="034941C8"/>
    <w:multiLevelType w:val="hybridMultilevel"/>
    <w:tmpl w:val="F9B8BBA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0BBD7D26"/>
    <w:multiLevelType w:val="hybridMultilevel"/>
    <w:tmpl w:val="9404EC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BCB1437"/>
    <w:multiLevelType w:val="hybridMultilevel"/>
    <w:tmpl w:val="7220B4D4"/>
    <w:lvl w:ilvl="0" w:tplc="FFFFFFFF">
      <w:start w:val="1"/>
      <w:numFmt w:val="bullet"/>
      <w:lvlText w:val=""/>
      <w:lvlJc w:val="left"/>
      <w:pPr>
        <w:tabs>
          <w:tab w:val="num" w:pos="432"/>
        </w:tabs>
        <w:ind w:left="432"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121C5FAE"/>
    <w:multiLevelType w:val="hybridMultilevel"/>
    <w:tmpl w:val="C5BA04C0"/>
    <w:lvl w:ilvl="0" w:tplc="9AA68256">
      <w:start w:val="1"/>
      <w:numFmt w:val="bullet"/>
      <w:lvlText w:val=""/>
      <w:lvlJc w:val="left"/>
      <w:pPr>
        <w:tabs>
          <w:tab w:val="num" w:pos="720"/>
        </w:tabs>
        <w:ind w:left="720" w:hanging="360"/>
      </w:pPr>
      <w:rPr>
        <w:rFonts w:ascii="Wingdings" w:hAnsi="Wingdings" w:hint="default"/>
      </w:rPr>
    </w:lvl>
    <w:lvl w:ilvl="1" w:tplc="BC42A7F2" w:tentative="1">
      <w:start w:val="1"/>
      <w:numFmt w:val="bullet"/>
      <w:lvlText w:val=""/>
      <w:lvlJc w:val="left"/>
      <w:pPr>
        <w:tabs>
          <w:tab w:val="num" w:pos="1440"/>
        </w:tabs>
        <w:ind w:left="1440" w:hanging="360"/>
      </w:pPr>
      <w:rPr>
        <w:rFonts w:ascii="Wingdings" w:hAnsi="Wingdings" w:hint="default"/>
      </w:rPr>
    </w:lvl>
    <w:lvl w:ilvl="2" w:tplc="A0E863FA" w:tentative="1">
      <w:start w:val="1"/>
      <w:numFmt w:val="bullet"/>
      <w:lvlText w:val=""/>
      <w:lvlJc w:val="left"/>
      <w:pPr>
        <w:tabs>
          <w:tab w:val="num" w:pos="2160"/>
        </w:tabs>
        <w:ind w:left="2160" w:hanging="360"/>
      </w:pPr>
      <w:rPr>
        <w:rFonts w:ascii="Wingdings" w:hAnsi="Wingdings" w:hint="default"/>
      </w:rPr>
    </w:lvl>
    <w:lvl w:ilvl="3" w:tplc="DD580AC2" w:tentative="1">
      <w:start w:val="1"/>
      <w:numFmt w:val="bullet"/>
      <w:lvlText w:val=""/>
      <w:lvlJc w:val="left"/>
      <w:pPr>
        <w:tabs>
          <w:tab w:val="num" w:pos="2880"/>
        </w:tabs>
        <w:ind w:left="2880" w:hanging="360"/>
      </w:pPr>
      <w:rPr>
        <w:rFonts w:ascii="Wingdings" w:hAnsi="Wingdings" w:hint="default"/>
      </w:rPr>
    </w:lvl>
    <w:lvl w:ilvl="4" w:tplc="2C88AE3C" w:tentative="1">
      <w:start w:val="1"/>
      <w:numFmt w:val="bullet"/>
      <w:lvlText w:val=""/>
      <w:lvlJc w:val="left"/>
      <w:pPr>
        <w:tabs>
          <w:tab w:val="num" w:pos="3600"/>
        </w:tabs>
        <w:ind w:left="3600" w:hanging="360"/>
      </w:pPr>
      <w:rPr>
        <w:rFonts w:ascii="Wingdings" w:hAnsi="Wingdings" w:hint="default"/>
      </w:rPr>
    </w:lvl>
    <w:lvl w:ilvl="5" w:tplc="C2D056FE" w:tentative="1">
      <w:start w:val="1"/>
      <w:numFmt w:val="bullet"/>
      <w:lvlText w:val=""/>
      <w:lvlJc w:val="left"/>
      <w:pPr>
        <w:tabs>
          <w:tab w:val="num" w:pos="4320"/>
        </w:tabs>
        <w:ind w:left="4320" w:hanging="360"/>
      </w:pPr>
      <w:rPr>
        <w:rFonts w:ascii="Wingdings" w:hAnsi="Wingdings" w:hint="default"/>
      </w:rPr>
    </w:lvl>
    <w:lvl w:ilvl="6" w:tplc="D3D41FCE" w:tentative="1">
      <w:start w:val="1"/>
      <w:numFmt w:val="bullet"/>
      <w:lvlText w:val=""/>
      <w:lvlJc w:val="left"/>
      <w:pPr>
        <w:tabs>
          <w:tab w:val="num" w:pos="5040"/>
        </w:tabs>
        <w:ind w:left="5040" w:hanging="360"/>
      </w:pPr>
      <w:rPr>
        <w:rFonts w:ascii="Wingdings" w:hAnsi="Wingdings" w:hint="default"/>
      </w:rPr>
    </w:lvl>
    <w:lvl w:ilvl="7" w:tplc="9DFA1D74" w:tentative="1">
      <w:start w:val="1"/>
      <w:numFmt w:val="bullet"/>
      <w:lvlText w:val=""/>
      <w:lvlJc w:val="left"/>
      <w:pPr>
        <w:tabs>
          <w:tab w:val="num" w:pos="5760"/>
        </w:tabs>
        <w:ind w:left="5760" w:hanging="360"/>
      </w:pPr>
      <w:rPr>
        <w:rFonts w:ascii="Wingdings" w:hAnsi="Wingdings" w:hint="default"/>
      </w:rPr>
    </w:lvl>
    <w:lvl w:ilvl="8" w:tplc="6CDEFB88" w:tentative="1">
      <w:start w:val="1"/>
      <w:numFmt w:val="bullet"/>
      <w:lvlText w:val=""/>
      <w:lvlJc w:val="left"/>
      <w:pPr>
        <w:tabs>
          <w:tab w:val="num" w:pos="6480"/>
        </w:tabs>
        <w:ind w:left="6480" w:hanging="360"/>
      </w:pPr>
      <w:rPr>
        <w:rFonts w:ascii="Wingdings" w:hAnsi="Wingdings" w:hint="default"/>
      </w:rPr>
    </w:lvl>
  </w:abstractNum>
  <w:abstractNum w:abstractNumId="17">
    <w:nsid w:val="13D1701B"/>
    <w:multiLevelType w:val="hybridMultilevel"/>
    <w:tmpl w:val="07C2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AE741DD"/>
    <w:multiLevelType w:val="hybridMultilevel"/>
    <w:tmpl w:val="0F9E5C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1E6C4682"/>
    <w:multiLevelType w:val="hybridMultilevel"/>
    <w:tmpl w:val="0FFA30AC"/>
    <w:lvl w:ilvl="0" w:tplc="B0F2D21C">
      <w:start w:val="1"/>
      <w:numFmt w:val="upp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3">
    <w:nsid w:val="20B45249"/>
    <w:multiLevelType w:val="hybridMultilevel"/>
    <w:tmpl w:val="917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5">
    <w:nsid w:val="28D40BC2"/>
    <w:multiLevelType w:val="hybridMultilevel"/>
    <w:tmpl w:val="AC606310"/>
    <w:lvl w:ilvl="0" w:tplc="04090017">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385"/>
        </w:tabs>
        <w:ind w:left="2385" w:hanging="360"/>
      </w:pPr>
    </w:lvl>
    <w:lvl w:ilvl="2" w:tplc="0409001B">
      <w:start w:val="1"/>
      <w:numFmt w:val="lowerRoman"/>
      <w:lvlText w:val="%3."/>
      <w:lvlJc w:val="right"/>
      <w:pPr>
        <w:tabs>
          <w:tab w:val="num" w:pos="3105"/>
        </w:tabs>
        <w:ind w:left="3105" w:hanging="180"/>
      </w:pPr>
    </w:lvl>
    <w:lvl w:ilvl="3" w:tplc="0409000F" w:tentative="1">
      <w:start w:val="1"/>
      <w:numFmt w:val="decimal"/>
      <w:lvlText w:val="%4."/>
      <w:lvlJc w:val="left"/>
      <w:pPr>
        <w:tabs>
          <w:tab w:val="num" w:pos="3825"/>
        </w:tabs>
        <w:ind w:left="3825" w:hanging="360"/>
      </w:pPr>
    </w:lvl>
    <w:lvl w:ilvl="4" w:tplc="04090019" w:tentative="1">
      <w:start w:val="1"/>
      <w:numFmt w:val="lowerLetter"/>
      <w:lvlText w:val="%5."/>
      <w:lvlJc w:val="left"/>
      <w:pPr>
        <w:tabs>
          <w:tab w:val="num" w:pos="4545"/>
        </w:tabs>
        <w:ind w:left="4545" w:hanging="360"/>
      </w:pPr>
    </w:lvl>
    <w:lvl w:ilvl="5" w:tplc="0409001B" w:tentative="1">
      <w:start w:val="1"/>
      <w:numFmt w:val="lowerRoman"/>
      <w:lvlText w:val="%6."/>
      <w:lvlJc w:val="right"/>
      <w:pPr>
        <w:tabs>
          <w:tab w:val="num" w:pos="5265"/>
        </w:tabs>
        <w:ind w:left="5265" w:hanging="180"/>
      </w:pPr>
    </w:lvl>
    <w:lvl w:ilvl="6" w:tplc="0409000F" w:tentative="1">
      <w:start w:val="1"/>
      <w:numFmt w:val="decimal"/>
      <w:lvlText w:val="%7."/>
      <w:lvlJc w:val="left"/>
      <w:pPr>
        <w:tabs>
          <w:tab w:val="num" w:pos="5985"/>
        </w:tabs>
        <w:ind w:left="5985" w:hanging="360"/>
      </w:pPr>
    </w:lvl>
    <w:lvl w:ilvl="7" w:tplc="04090019" w:tentative="1">
      <w:start w:val="1"/>
      <w:numFmt w:val="lowerLetter"/>
      <w:lvlText w:val="%8."/>
      <w:lvlJc w:val="left"/>
      <w:pPr>
        <w:tabs>
          <w:tab w:val="num" w:pos="6705"/>
        </w:tabs>
        <w:ind w:left="6705" w:hanging="360"/>
      </w:pPr>
    </w:lvl>
    <w:lvl w:ilvl="8" w:tplc="0409001B" w:tentative="1">
      <w:start w:val="1"/>
      <w:numFmt w:val="lowerRoman"/>
      <w:lvlText w:val="%9."/>
      <w:lvlJc w:val="right"/>
      <w:pPr>
        <w:tabs>
          <w:tab w:val="num" w:pos="7425"/>
        </w:tabs>
        <w:ind w:left="7425" w:hanging="180"/>
      </w:pPr>
    </w:lvl>
  </w:abstractNum>
  <w:abstractNum w:abstractNumId="26">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30E5064A"/>
    <w:multiLevelType w:val="hybridMultilevel"/>
    <w:tmpl w:val="CB249766"/>
    <w:lvl w:ilvl="0" w:tplc="E08C125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nsid w:val="4051334F"/>
    <w:multiLevelType w:val="hybridMultilevel"/>
    <w:tmpl w:val="5ADC2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1B32A40"/>
    <w:multiLevelType w:val="hybridMultilevel"/>
    <w:tmpl w:val="E424E4B0"/>
    <w:lvl w:ilvl="0" w:tplc="8206C5BA">
      <w:start w:val="6"/>
      <w:numFmt w:val="decimal"/>
      <w:lvlText w:val="%1"/>
      <w:lvlJc w:val="left"/>
      <w:pPr>
        <w:tabs>
          <w:tab w:val="num" w:pos="1443"/>
        </w:tabs>
        <w:ind w:left="1443" w:hanging="115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1">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3">
    <w:nsid w:val="48B76183"/>
    <w:multiLevelType w:val="hybridMultilevel"/>
    <w:tmpl w:val="5290E982"/>
    <w:lvl w:ilvl="0" w:tplc="E312CB7A">
      <w:start w:val="1"/>
      <w:numFmt w:val="bullet"/>
      <w:lvlText w:val=""/>
      <w:lvlJc w:val="left"/>
      <w:pPr>
        <w:tabs>
          <w:tab w:val="num" w:pos="720"/>
        </w:tabs>
        <w:ind w:left="720" w:hanging="360"/>
      </w:pPr>
      <w:rPr>
        <w:rFonts w:ascii="Wingdings" w:hAnsi="Wingdings" w:hint="default"/>
      </w:rPr>
    </w:lvl>
    <w:lvl w:ilvl="1" w:tplc="B106BD9A" w:tentative="1">
      <w:start w:val="1"/>
      <w:numFmt w:val="bullet"/>
      <w:lvlText w:val=""/>
      <w:lvlJc w:val="left"/>
      <w:pPr>
        <w:tabs>
          <w:tab w:val="num" w:pos="1440"/>
        </w:tabs>
        <w:ind w:left="1440" w:hanging="360"/>
      </w:pPr>
      <w:rPr>
        <w:rFonts w:ascii="Wingdings" w:hAnsi="Wingdings" w:hint="default"/>
      </w:rPr>
    </w:lvl>
    <w:lvl w:ilvl="2" w:tplc="72A48FBE" w:tentative="1">
      <w:start w:val="1"/>
      <w:numFmt w:val="bullet"/>
      <w:lvlText w:val=""/>
      <w:lvlJc w:val="left"/>
      <w:pPr>
        <w:tabs>
          <w:tab w:val="num" w:pos="2160"/>
        </w:tabs>
        <w:ind w:left="2160" w:hanging="360"/>
      </w:pPr>
      <w:rPr>
        <w:rFonts w:ascii="Wingdings" w:hAnsi="Wingdings" w:hint="default"/>
      </w:rPr>
    </w:lvl>
    <w:lvl w:ilvl="3" w:tplc="E2486082" w:tentative="1">
      <w:start w:val="1"/>
      <w:numFmt w:val="bullet"/>
      <w:lvlText w:val=""/>
      <w:lvlJc w:val="left"/>
      <w:pPr>
        <w:tabs>
          <w:tab w:val="num" w:pos="2880"/>
        </w:tabs>
        <w:ind w:left="2880" w:hanging="360"/>
      </w:pPr>
      <w:rPr>
        <w:rFonts w:ascii="Wingdings" w:hAnsi="Wingdings" w:hint="default"/>
      </w:rPr>
    </w:lvl>
    <w:lvl w:ilvl="4" w:tplc="EA3C8966" w:tentative="1">
      <w:start w:val="1"/>
      <w:numFmt w:val="bullet"/>
      <w:lvlText w:val=""/>
      <w:lvlJc w:val="left"/>
      <w:pPr>
        <w:tabs>
          <w:tab w:val="num" w:pos="3600"/>
        </w:tabs>
        <w:ind w:left="3600" w:hanging="360"/>
      </w:pPr>
      <w:rPr>
        <w:rFonts w:ascii="Wingdings" w:hAnsi="Wingdings" w:hint="default"/>
      </w:rPr>
    </w:lvl>
    <w:lvl w:ilvl="5" w:tplc="B0261ABC" w:tentative="1">
      <w:start w:val="1"/>
      <w:numFmt w:val="bullet"/>
      <w:lvlText w:val=""/>
      <w:lvlJc w:val="left"/>
      <w:pPr>
        <w:tabs>
          <w:tab w:val="num" w:pos="4320"/>
        </w:tabs>
        <w:ind w:left="4320" w:hanging="360"/>
      </w:pPr>
      <w:rPr>
        <w:rFonts w:ascii="Wingdings" w:hAnsi="Wingdings" w:hint="default"/>
      </w:rPr>
    </w:lvl>
    <w:lvl w:ilvl="6" w:tplc="0846E11A" w:tentative="1">
      <w:start w:val="1"/>
      <w:numFmt w:val="bullet"/>
      <w:lvlText w:val=""/>
      <w:lvlJc w:val="left"/>
      <w:pPr>
        <w:tabs>
          <w:tab w:val="num" w:pos="5040"/>
        </w:tabs>
        <w:ind w:left="5040" w:hanging="360"/>
      </w:pPr>
      <w:rPr>
        <w:rFonts w:ascii="Wingdings" w:hAnsi="Wingdings" w:hint="default"/>
      </w:rPr>
    </w:lvl>
    <w:lvl w:ilvl="7" w:tplc="33C0CB90" w:tentative="1">
      <w:start w:val="1"/>
      <w:numFmt w:val="bullet"/>
      <w:lvlText w:val=""/>
      <w:lvlJc w:val="left"/>
      <w:pPr>
        <w:tabs>
          <w:tab w:val="num" w:pos="5760"/>
        </w:tabs>
        <w:ind w:left="5760" w:hanging="360"/>
      </w:pPr>
      <w:rPr>
        <w:rFonts w:ascii="Wingdings" w:hAnsi="Wingdings" w:hint="default"/>
      </w:rPr>
    </w:lvl>
    <w:lvl w:ilvl="8" w:tplc="E61691B6" w:tentative="1">
      <w:start w:val="1"/>
      <w:numFmt w:val="bullet"/>
      <w:lvlText w:val=""/>
      <w:lvlJc w:val="left"/>
      <w:pPr>
        <w:tabs>
          <w:tab w:val="num" w:pos="6480"/>
        </w:tabs>
        <w:ind w:left="6480" w:hanging="360"/>
      </w:pPr>
      <w:rPr>
        <w:rFonts w:ascii="Wingdings" w:hAnsi="Wingdings" w:hint="default"/>
      </w:rPr>
    </w:lvl>
  </w:abstractNum>
  <w:abstractNum w:abstractNumId="34">
    <w:nsid w:val="4B891897"/>
    <w:multiLevelType w:val="hybridMultilevel"/>
    <w:tmpl w:val="0FBE41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4C3E21DC"/>
    <w:multiLevelType w:val="hybridMultilevel"/>
    <w:tmpl w:val="7ED07E28"/>
    <w:lvl w:ilvl="0" w:tplc="FFFFFFFF">
      <w:start w:val="1"/>
      <w:numFmt w:val="bullet"/>
      <w:lvlText w:val=""/>
      <w:lvlJc w:val="left"/>
      <w:pPr>
        <w:tabs>
          <w:tab w:val="num" w:pos="1080"/>
        </w:tabs>
        <w:ind w:left="1080" w:hanging="360"/>
      </w:pPr>
      <w:rPr>
        <w:rFonts w:ascii="Symbol" w:hAnsi="Symbol" w:cs="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558061EE"/>
    <w:multiLevelType w:val="hybridMultilevel"/>
    <w:tmpl w:val="7F265BD6"/>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38">
    <w:nsid w:val="5624739B"/>
    <w:multiLevelType w:val="hybridMultilevel"/>
    <w:tmpl w:val="C7466BF4"/>
    <w:lvl w:ilvl="0" w:tplc="55C8665C">
      <w:start w:val="1"/>
      <w:numFmt w:val="upperLetter"/>
      <w:lvlText w:val="%1."/>
      <w:lvlJc w:val="left"/>
      <w:pPr>
        <w:tabs>
          <w:tab w:val="num" w:pos="960"/>
        </w:tabs>
        <w:ind w:left="960" w:hanging="6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66121E7"/>
    <w:multiLevelType w:val="hybridMultilevel"/>
    <w:tmpl w:val="3F725F4E"/>
    <w:lvl w:ilvl="0" w:tplc="8E54A3F4">
      <w:start w:val="2"/>
      <w:numFmt w:val="lowerRoman"/>
      <w:lvlText w:val="(%1)"/>
      <w:lvlJc w:val="left"/>
      <w:pPr>
        <w:tabs>
          <w:tab w:val="num" w:pos="1152"/>
        </w:tabs>
        <w:ind w:left="1152" w:hanging="72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0">
    <w:nsid w:val="595C6B7E"/>
    <w:multiLevelType w:val="hybridMultilevel"/>
    <w:tmpl w:val="0E16C228"/>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1">
    <w:nsid w:val="6D620BE6"/>
    <w:multiLevelType w:val="hybridMultilevel"/>
    <w:tmpl w:val="4306BA42"/>
    <w:lvl w:ilvl="0" w:tplc="0409000F">
      <w:start w:val="4"/>
      <w:numFmt w:val="decimal"/>
      <w:lvlText w:val="%1."/>
      <w:lvlJc w:val="left"/>
      <w:pPr>
        <w:tabs>
          <w:tab w:val="num" w:pos="720"/>
        </w:tabs>
        <w:ind w:left="720" w:hanging="360"/>
      </w:pPr>
      <w:rPr>
        <w:rFonts w:cs="Times New Roman" w:hint="default"/>
      </w:rPr>
    </w:lvl>
    <w:lvl w:ilvl="1" w:tplc="A3EAE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3F2A8F"/>
    <w:multiLevelType w:val="hybridMultilevel"/>
    <w:tmpl w:val="E50C993C"/>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cs="Wingdings" w:hint="default"/>
      </w:rPr>
    </w:lvl>
    <w:lvl w:ilvl="3" w:tplc="FFFFFFFF" w:tentative="1">
      <w:start w:val="1"/>
      <w:numFmt w:val="bullet"/>
      <w:lvlText w:val=""/>
      <w:lvlJc w:val="left"/>
      <w:pPr>
        <w:tabs>
          <w:tab w:val="num" w:pos="1080"/>
        </w:tabs>
        <w:ind w:left="1080" w:hanging="360"/>
      </w:pPr>
      <w:rPr>
        <w:rFonts w:ascii="Symbol" w:hAnsi="Symbol" w:cs="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cs="Wingdings" w:hint="default"/>
      </w:rPr>
    </w:lvl>
    <w:lvl w:ilvl="6" w:tplc="FFFFFFFF" w:tentative="1">
      <w:start w:val="1"/>
      <w:numFmt w:val="bullet"/>
      <w:lvlText w:val=""/>
      <w:lvlJc w:val="left"/>
      <w:pPr>
        <w:tabs>
          <w:tab w:val="num" w:pos="3240"/>
        </w:tabs>
        <w:ind w:left="3240" w:hanging="360"/>
      </w:pPr>
      <w:rPr>
        <w:rFonts w:ascii="Symbol" w:hAnsi="Symbol" w:cs="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cs="Wingdings" w:hint="default"/>
      </w:rPr>
    </w:lvl>
  </w:abstractNum>
  <w:abstractNum w:abstractNumId="43">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44">
    <w:nsid w:val="7ADC1EFE"/>
    <w:multiLevelType w:val="hybridMultilevel"/>
    <w:tmpl w:val="42CCE34E"/>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cs="Wingdings" w:hint="default"/>
      </w:rPr>
    </w:lvl>
    <w:lvl w:ilvl="3" w:tplc="FFFFFFFF" w:tentative="1">
      <w:start w:val="1"/>
      <w:numFmt w:val="bullet"/>
      <w:lvlText w:val=""/>
      <w:lvlJc w:val="left"/>
      <w:pPr>
        <w:tabs>
          <w:tab w:val="num" w:pos="3240"/>
        </w:tabs>
        <w:ind w:left="3240" w:hanging="360"/>
      </w:pPr>
      <w:rPr>
        <w:rFonts w:ascii="Symbol" w:hAnsi="Symbol" w:cs="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cs="Wingdings" w:hint="default"/>
      </w:rPr>
    </w:lvl>
    <w:lvl w:ilvl="6" w:tplc="FFFFFFFF" w:tentative="1">
      <w:start w:val="1"/>
      <w:numFmt w:val="bullet"/>
      <w:lvlText w:val=""/>
      <w:lvlJc w:val="left"/>
      <w:pPr>
        <w:tabs>
          <w:tab w:val="num" w:pos="5400"/>
        </w:tabs>
        <w:ind w:left="5400" w:hanging="360"/>
      </w:pPr>
      <w:rPr>
        <w:rFonts w:ascii="Symbol" w:hAnsi="Symbol" w:cs="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18"/>
  </w:num>
  <w:num w:numId="3">
    <w:abstractNumId w:val="24"/>
  </w:num>
  <w:num w:numId="4">
    <w:abstractNumId w:val="14"/>
  </w:num>
  <w:num w:numId="5">
    <w:abstractNumId w:val="15"/>
  </w:num>
  <w:num w:numId="6">
    <w:abstractNumId w:val="31"/>
  </w:num>
  <w:num w:numId="7">
    <w:abstractNumId w:val="26"/>
  </w:num>
  <w:num w:numId="8">
    <w:abstractNumId w:val="13"/>
  </w:num>
  <w:num w:numId="9">
    <w:abstractNumId w:val="42"/>
  </w:num>
  <w:num w:numId="10">
    <w:abstractNumId w:val="36"/>
  </w:num>
  <w:num w:numId="11">
    <w:abstractNumId w:val="43"/>
  </w:num>
  <w:num w:numId="12">
    <w:abstractNumId w:val="35"/>
  </w:num>
  <w:num w:numId="13">
    <w:abstractNumId w:val="30"/>
  </w:num>
  <w:num w:numId="14">
    <w:abstractNumId w:val="28"/>
  </w:num>
  <w:num w:numId="15">
    <w:abstractNumId w:val="11"/>
  </w:num>
  <w:num w:numId="16">
    <w:abstractNumId w:val="20"/>
  </w:num>
  <w:num w:numId="17">
    <w:abstractNumId w:val="19"/>
  </w:num>
  <w:num w:numId="18">
    <w:abstractNumId w:val="22"/>
  </w:num>
  <w:num w:numId="19">
    <w:abstractNumId w:val="40"/>
  </w:num>
  <w:num w:numId="20">
    <w:abstractNumId w:val="37"/>
  </w:num>
  <w:num w:numId="21">
    <w:abstractNumId w:val="44"/>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7"/>
  </w:num>
  <w:num w:numId="32">
    <w:abstractNumId w:val="23"/>
  </w:num>
  <w:num w:numId="33">
    <w:abstractNumId w:val="39"/>
  </w:num>
  <w:num w:numId="34">
    <w:abstractNumId w:val="21"/>
  </w:num>
  <w:num w:numId="35">
    <w:abstractNumId w:val="34"/>
  </w:num>
  <w:num w:numId="36">
    <w:abstractNumId w:val="12"/>
  </w:num>
  <w:num w:numId="37">
    <w:abstractNumId w:val="16"/>
  </w:num>
  <w:num w:numId="38">
    <w:abstractNumId w:val="10"/>
  </w:num>
  <w:num w:numId="39">
    <w:abstractNumId w:val="33"/>
  </w:num>
  <w:num w:numId="40">
    <w:abstractNumId w:val="32"/>
  </w:num>
  <w:num w:numId="41">
    <w:abstractNumId w:val="41"/>
  </w:num>
  <w:num w:numId="42">
    <w:abstractNumId w:val="17"/>
  </w:num>
  <w:num w:numId="43">
    <w:abstractNumId w:val="38"/>
  </w:num>
  <w:num w:numId="44">
    <w:abstractNumId w:val="25"/>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5B"/>
    <w:rsid w:val="000020BE"/>
    <w:rsid w:val="000917AD"/>
    <w:rsid w:val="000A09E4"/>
    <w:rsid w:val="000B1CA5"/>
    <w:rsid w:val="000C4820"/>
    <w:rsid w:val="000D1575"/>
    <w:rsid w:val="000D65A6"/>
    <w:rsid w:val="000D6D55"/>
    <w:rsid w:val="001110DF"/>
    <w:rsid w:val="00111C75"/>
    <w:rsid w:val="001330CD"/>
    <w:rsid w:val="00157478"/>
    <w:rsid w:val="001605AD"/>
    <w:rsid w:val="0016796D"/>
    <w:rsid w:val="00175CFB"/>
    <w:rsid w:val="0018036E"/>
    <w:rsid w:val="001F2504"/>
    <w:rsid w:val="002455B8"/>
    <w:rsid w:val="002504D4"/>
    <w:rsid w:val="00257241"/>
    <w:rsid w:val="00277939"/>
    <w:rsid w:val="00292EC3"/>
    <w:rsid w:val="002B4ECA"/>
    <w:rsid w:val="002F7DD0"/>
    <w:rsid w:val="003405E9"/>
    <w:rsid w:val="00366D1D"/>
    <w:rsid w:val="003A63DE"/>
    <w:rsid w:val="003D5993"/>
    <w:rsid w:val="00415949"/>
    <w:rsid w:val="004807E9"/>
    <w:rsid w:val="004844BE"/>
    <w:rsid w:val="004D1098"/>
    <w:rsid w:val="004E0C23"/>
    <w:rsid w:val="004F0B2A"/>
    <w:rsid w:val="004F60DE"/>
    <w:rsid w:val="00564428"/>
    <w:rsid w:val="00573A17"/>
    <w:rsid w:val="00576265"/>
    <w:rsid w:val="005B3711"/>
    <w:rsid w:val="005D501C"/>
    <w:rsid w:val="006A7783"/>
    <w:rsid w:val="00763C53"/>
    <w:rsid w:val="00773F43"/>
    <w:rsid w:val="007B361B"/>
    <w:rsid w:val="007F0CA3"/>
    <w:rsid w:val="00811DAD"/>
    <w:rsid w:val="00816A83"/>
    <w:rsid w:val="008258E0"/>
    <w:rsid w:val="00844658"/>
    <w:rsid w:val="00864D7C"/>
    <w:rsid w:val="00886CD5"/>
    <w:rsid w:val="00891447"/>
    <w:rsid w:val="008A1646"/>
    <w:rsid w:val="008B247F"/>
    <w:rsid w:val="00913FC1"/>
    <w:rsid w:val="0096167A"/>
    <w:rsid w:val="009833C6"/>
    <w:rsid w:val="009F78C6"/>
    <w:rsid w:val="00A13C40"/>
    <w:rsid w:val="00A13E24"/>
    <w:rsid w:val="00A27ABC"/>
    <w:rsid w:val="00A46E5B"/>
    <w:rsid w:val="00B33C7D"/>
    <w:rsid w:val="00B35D2E"/>
    <w:rsid w:val="00B40FF7"/>
    <w:rsid w:val="00B83E48"/>
    <w:rsid w:val="00BA6005"/>
    <w:rsid w:val="00BB0C0C"/>
    <w:rsid w:val="00BB69D1"/>
    <w:rsid w:val="00BD0AA0"/>
    <w:rsid w:val="00BE70AB"/>
    <w:rsid w:val="00BF7C04"/>
    <w:rsid w:val="00C05AD8"/>
    <w:rsid w:val="00C148F1"/>
    <w:rsid w:val="00C275BB"/>
    <w:rsid w:val="00C4134F"/>
    <w:rsid w:val="00C435A3"/>
    <w:rsid w:val="00C47DAF"/>
    <w:rsid w:val="00CC23D3"/>
    <w:rsid w:val="00CD069C"/>
    <w:rsid w:val="00CF36B8"/>
    <w:rsid w:val="00CF773B"/>
    <w:rsid w:val="00D2334D"/>
    <w:rsid w:val="00D43F53"/>
    <w:rsid w:val="00D50D76"/>
    <w:rsid w:val="00D55D83"/>
    <w:rsid w:val="00D609F9"/>
    <w:rsid w:val="00D739DD"/>
    <w:rsid w:val="00D94F37"/>
    <w:rsid w:val="00DE0B02"/>
    <w:rsid w:val="00DE2067"/>
    <w:rsid w:val="00E0345D"/>
    <w:rsid w:val="00E16653"/>
    <w:rsid w:val="00E20F08"/>
    <w:rsid w:val="00E41C7C"/>
    <w:rsid w:val="00E5607C"/>
    <w:rsid w:val="00E56544"/>
    <w:rsid w:val="00E60501"/>
    <w:rsid w:val="00E64BE3"/>
    <w:rsid w:val="00EE54E8"/>
    <w:rsid w:val="00EE659C"/>
    <w:rsid w:val="00F0143B"/>
    <w:rsid w:val="00F21D4A"/>
    <w:rsid w:val="00F276CD"/>
    <w:rsid w:val="00F3593D"/>
    <w:rsid w:val="00F46E54"/>
    <w:rsid w:val="00F777FB"/>
    <w:rsid w:val="00F95151"/>
    <w:rsid w:val="00F95BA0"/>
    <w:rsid w:val="00FA0976"/>
    <w:rsid w:val="00FE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isiresearchsoft-com/cwyw" w:name="citation"/>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C07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1C"/>
    <w:rPr>
      <w:rFonts w:ascii="Times New Roman" w:hAnsi="Times New Roman"/>
      <w:sz w:val="24"/>
    </w:rPr>
  </w:style>
  <w:style w:type="paragraph" w:styleId="Heading1">
    <w:name w:val="heading 1"/>
    <w:aliases w:val="H1-Sec.Head"/>
    <w:basedOn w:val="Normal"/>
    <w:next w:val="Normal"/>
    <w:link w:val="Heading1Char"/>
    <w:qFormat/>
    <w:rsid w:val="005D501C"/>
    <w:pPr>
      <w:autoSpaceDE w:val="0"/>
      <w:autoSpaceDN w:val="0"/>
      <w:adjustRightInd w:val="0"/>
      <w:spacing w:after="0" w:line="240" w:lineRule="auto"/>
      <w:outlineLvl w:val="0"/>
    </w:pPr>
    <w:rPr>
      <w:rFonts w:eastAsia="Times New Roman" w:cs="Times New Roman"/>
      <w:b/>
      <w:bCs/>
      <w:szCs w:val="24"/>
    </w:rPr>
  </w:style>
  <w:style w:type="paragraph" w:styleId="Heading2">
    <w:name w:val="heading 2"/>
    <w:basedOn w:val="Normal"/>
    <w:next w:val="Normal"/>
    <w:link w:val="Heading2Char"/>
    <w:qFormat/>
    <w:rsid w:val="005D501C"/>
    <w:pPr>
      <w:autoSpaceDE w:val="0"/>
      <w:autoSpaceDN w:val="0"/>
      <w:adjustRightInd w:val="0"/>
      <w:spacing w:after="0" w:line="240" w:lineRule="auto"/>
      <w:outlineLvl w:val="1"/>
    </w:pPr>
    <w:rPr>
      <w:rFonts w:eastAsia="Times New Roman" w:cs="Times New Roman"/>
      <w:b/>
      <w:bCs/>
      <w:szCs w:val="24"/>
    </w:rPr>
  </w:style>
  <w:style w:type="paragraph" w:styleId="Heading3">
    <w:name w:val="heading 3"/>
    <w:basedOn w:val="Normal"/>
    <w:next w:val="BodyText1"/>
    <w:link w:val="Heading3Char"/>
    <w:qFormat/>
    <w:rsid w:val="00F777FB"/>
    <w:pPr>
      <w:keepNext/>
      <w:tabs>
        <w:tab w:val="num" w:pos="864"/>
      </w:tabs>
      <w:spacing w:after="60" w:line="240" w:lineRule="exact"/>
      <w:ind w:left="864" w:hanging="864"/>
      <w:outlineLvl w:val="2"/>
    </w:pPr>
    <w:rPr>
      <w:rFonts w:eastAsia="Times New Roman" w:cs="Cambria"/>
      <w:bCs/>
      <w:szCs w:val="26"/>
      <w:u w:val="single"/>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5D501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D501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777FB"/>
    <w:rPr>
      <w:rFonts w:ascii="Times New Roman" w:eastAsia="Times New Roman" w:hAnsi="Times New Roman" w:cs="Cambria"/>
      <w:bCs/>
      <w:sz w:val="24"/>
      <w:szCs w:val="26"/>
      <w:u w:val="single"/>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eastAsia="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eastAsia="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eastAsia="Times New Roman" w:cs="Times New Roman"/>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eastAsia="Times New Roman" w:cs="Times New Roman"/>
      <w:color w:val="000000"/>
      <w:szCs w:val="24"/>
    </w:rPr>
  </w:style>
  <w:style w:type="paragraph" w:styleId="FootnoteText">
    <w:name w:val="footnote text"/>
    <w:basedOn w:val="Normal"/>
    <w:link w:val="FootnoteTextChar"/>
    <w:semiHidden/>
    <w:rsid w:val="00A46E5B"/>
    <w:pPr>
      <w:spacing w:after="0" w:line="240" w:lineRule="auto"/>
    </w:pPr>
    <w:rPr>
      <w:rFonts w:eastAsia="Times New Roman" w:cs="Times New Roman"/>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eastAsia="Times New Roman" w:cs="Times New Roman"/>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eastAsia="Times New Roman" w:cs="Times New Roman"/>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eastAsia="Times New Roman" w:cs="Times New Roman"/>
      <w:szCs w:val="24"/>
    </w:rPr>
  </w:style>
  <w:style w:type="paragraph" w:customStyle="1" w:styleId="Quicka">
    <w:name w:val="Quick a."/>
    <w:basedOn w:val="Normal"/>
    <w:rsid w:val="00A46E5B"/>
    <w:pPr>
      <w:widowControl w:val="0"/>
      <w:spacing w:after="0" w:line="240" w:lineRule="auto"/>
    </w:pPr>
    <w:rPr>
      <w:rFonts w:eastAsia="Times New Roman" w:cs="Times New Roman"/>
      <w:szCs w:val="24"/>
    </w:rPr>
  </w:style>
  <w:style w:type="paragraph" w:customStyle="1" w:styleId="Quick1">
    <w:name w:val="Quick 1."/>
    <w:basedOn w:val="Normal"/>
    <w:rsid w:val="00A46E5B"/>
    <w:pPr>
      <w:widowControl w:val="0"/>
      <w:spacing w:after="0" w:line="240" w:lineRule="auto"/>
    </w:pPr>
    <w:rPr>
      <w:rFonts w:eastAsia="Times New Roman" w:cs="Times New Roman"/>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eastAsia="Times New Roman" w:cs="Times New Roman"/>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eastAsia="Times New Roman" w:cs="Times New Roman"/>
      <w:caps/>
      <w:szCs w:val="24"/>
    </w:rPr>
  </w:style>
  <w:style w:type="paragraph" w:styleId="TOC2">
    <w:name w:val="toc 2"/>
    <w:basedOn w:val="Normal"/>
    <w:autoRedefine/>
    <w:uiPriority w:val="39"/>
    <w:semiHidden/>
    <w:rsid w:val="00A46E5B"/>
    <w:pPr>
      <w:tabs>
        <w:tab w:val="left" w:pos="2160"/>
        <w:tab w:val="right" w:leader="dot" w:pos="8208"/>
        <w:tab w:val="left" w:pos="8640"/>
      </w:tabs>
      <w:spacing w:after="0" w:line="240" w:lineRule="atLeast"/>
      <w:ind w:left="2160" w:hanging="720"/>
    </w:pPr>
    <w:rPr>
      <w:rFonts w:eastAsia="Times New Roman" w:cs="Times New Roman"/>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eastAsia="Times New Roman" w:cs="Times New Roman"/>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eastAsia="Times New Roman" w:cs="Times New Roman"/>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eastAsia="Times New Roman" w:cs="Times New Roman"/>
      <w:szCs w:val="24"/>
    </w:rPr>
  </w:style>
  <w:style w:type="paragraph" w:customStyle="1" w:styleId="abodytext">
    <w:name w:val="a_body text"/>
    <w:basedOn w:val="Normal"/>
    <w:rsid w:val="00A46E5B"/>
    <w:pPr>
      <w:spacing w:before="120" w:after="120" w:line="360" w:lineRule="auto"/>
      <w:ind w:firstLine="720"/>
    </w:pPr>
    <w:rPr>
      <w:rFonts w:eastAsia="Times New Roman" w:cs="Times New Roman"/>
      <w:szCs w:val="24"/>
    </w:rPr>
  </w:style>
  <w:style w:type="paragraph" w:customStyle="1" w:styleId="aaftertextindent">
    <w:name w:val="a_after text indent"/>
    <w:basedOn w:val="Normal"/>
    <w:rsid w:val="00A46E5B"/>
    <w:pPr>
      <w:spacing w:before="240" w:after="120" w:line="360" w:lineRule="auto"/>
      <w:ind w:firstLine="720"/>
    </w:pPr>
    <w:rPr>
      <w:rFonts w:eastAsia="Times New Roman" w:cs="Times New Roman"/>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eastAsia="Times New Roman" w:cs="Times New Roman"/>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eastAsia="SimSun" w:cs="Times New Roman"/>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eastAsia="SimSun" w:cs="Times New Roman"/>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eastAsia="Times New Roman" w:cs="Times New Roman"/>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eastAsia="Times New Roman" w:cs="Times New Roman"/>
      <w:szCs w:val="24"/>
    </w:rPr>
  </w:style>
  <w:style w:type="paragraph" w:styleId="BodyTextIndent">
    <w:name w:val="Body Text Indent"/>
    <w:basedOn w:val="Normal"/>
    <w:link w:val="BodyTextIndentChar"/>
    <w:uiPriority w:val="99"/>
    <w:semiHidden/>
    <w:unhideWhenUsed/>
    <w:rsid w:val="005D501C"/>
    <w:pPr>
      <w:spacing w:after="120"/>
      <w:ind w:left="360"/>
    </w:pPr>
  </w:style>
  <w:style w:type="character" w:customStyle="1" w:styleId="BodyTextIndentChar">
    <w:name w:val="Body Text Indent Char"/>
    <w:basedOn w:val="DefaultParagraphFont"/>
    <w:link w:val="BodyTextIndent"/>
    <w:uiPriority w:val="99"/>
    <w:semiHidden/>
    <w:rsid w:val="005D501C"/>
  </w:style>
  <w:style w:type="paragraph" w:styleId="BodyTextIndent3">
    <w:name w:val="Body Text Indent 3"/>
    <w:basedOn w:val="Normal"/>
    <w:link w:val="BodyTextIndent3Char"/>
    <w:uiPriority w:val="99"/>
    <w:semiHidden/>
    <w:unhideWhenUsed/>
    <w:rsid w:val="00BE70A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E70AB"/>
    <w:rPr>
      <w:rFonts w:ascii="Times New Roman" w:hAnsi="Times New Roman"/>
      <w:sz w:val="16"/>
      <w:szCs w:val="16"/>
    </w:rPr>
  </w:style>
  <w:style w:type="paragraph" w:customStyle="1" w:styleId="a0">
    <w:name w:val="________"/>
    <w:basedOn w:val="Normal"/>
    <w:rsid w:val="0096167A"/>
    <w:pPr>
      <w:widowControl w:val="0"/>
      <w:autoSpaceDE w:val="0"/>
      <w:autoSpaceDN w:val="0"/>
      <w:adjustRightInd w:val="0"/>
      <w:spacing w:after="0" w:line="240" w:lineRule="auto"/>
      <w:ind w:left="1440" w:hanging="720"/>
    </w:pPr>
    <w:rPr>
      <w:rFonts w:ascii="CG Times" w:eastAsia="Times New Roman" w:hAnsi="CG Time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1C"/>
    <w:rPr>
      <w:rFonts w:ascii="Times New Roman" w:hAnsi="Times New Roman"/>
      <w:sz w:val="24"/>
    </w:rPr>
  </w:style>
  <w:style w:type="paragraph" w:styleId="Heading1">
    <w:name w:val="heading 1"/>
    <w:aliases w:val="H1-Sec.Head"/>
    <w:basedOn w:val="Normal"/>
    <w:next w:val="Normal"/>
    <w:link w:val="Heading1Char"/>
    <w:qFormat/>
    <w:rsid w:val="005D501C"/>
    <w:pPr>
      <w:autoSpaceDE w:val="0"/>
      <w:autoSpaceDN w:val="0"/>
      <w:adjustRightInd w:val="0"/>
      <w:spacing w:after="0" w:line="240" w:lineRule="auto"/>
      <w:outlineLvl w:val="0"/>
    </w:pPr>
    <w:rPr>
      <w:rFonts w:eastAsia="Times New Roman" w:cs="Times New Roman"/>
      <w:b/>
      <w:bCs/>
      <w:szCs w:val="24"/>
    </w:rPr>
  </w:style>
  <w:style w:type="paragraph" w:styleId="Heading2">
    <w:name w:val="heading 2"/>
    <w:basedOn w:val="Normal"/>
    <w:next w:val="Normal"/>
    <w:link w:val="Heading2Char"/>
    <w:qFormat/>
    <w:rsid w:val="005D501C"/>
    <w:pPr>
      <w:autoSpaceDE w:val="0"/>
      <w:autoSpaceDN w:val="0"/>
      <w:adjustRightInd w:val="0"/>
      <w:spacing w:after="0" w:line="240" w:lineRule="auto"/>
      <w:outlineLvl w:val="1"/>
    </w:pPr>
    <w:rPr>
      <w:rFonts w:eastAsia="Times New Roman" w:cs="Times New Roman"/>
      <w:b/>
      <w:bCs/>
      <w:szCs w:val="24"/>
    </w:rPr>
  </w:style>
  <w:style w:type="paragraph" w:styleId="Heading3">
    <w:name w:val="heading 3"/>
    <w:basedOn w:val="Normal"/>
    <w:next w:val="BodyText1"/>
    <w:link w:val="Heading3Char"/>
    <w:qFormat/>
    <w:rsid w:val="00F777FB"/>
    <w:pPr>
      <w:keepNext/>
      <w:tabs>
        <w:tab w:val="num" w:pos="864"/>
      </w:tabs>
      <w:spacing w:after="60" w:line="240" w:lineRule="exact"/>
      <w:ind w:left="864" w:hanging="864"/>
      <w:outlineLvl w:val="2"/>
    </w:pPr>
    <w:rPr>
      <w:rFonts w:eastAsia="Times New Roman" w:cs="Cambria"/>
      <w:bCs/>
      <w:szCs w:val="26"/>
      <w:u w:val="single"/>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5D501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D501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777FB"/>
    <w:rPr>
      <w:rFonts w:ascii="Times New Roman" w:eastAsia="Times New Roman" w:hAnsi="Times New Roman" w:cs="Cambria"/>
      <w:bCs/>
      <w:sz w:val="24"/>
      <w:szCs w:val="26"/>
      <w:u w:val="single"/>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eastAsia="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eastAsia="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eastAsia="Times New Roman" w:cs="Times New Roman"/>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eastAsia="Times New Roman" w:cs="Times New Roman"/>
      <w:color w:val="000000"/>
      <w:szCs w:val="24"/>
    </w:rPr>
  </w:style>
  <w:style w:type="paragraph" w:styleId="FootnoteText">
    <w:name w:val="footnote text"/>
    <w:basedOn w:val="Normal"/>
    <w:link w:val="FootnoteTextChar"/>
    <w:semiHidden/>
    <w:rsid w:val="00A46E5B"/>
    <w:pPr>
      <w:spacing w:after="0" w:line="240" w:lineRule="auto"/>
    </w:pPr>
    <w:rPr>
      <w:rFonts w:eastAsia="Times New Roman" w:cs="Times New Roman"/>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eastAsia="Times New Roman" w:cs="Times New Roman"/>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eastAsia="Times New Roman" w:cs="Times New Roman"/>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eastAsia="Times New Roman" w:cs="Times New Roman"/>
      <w:szCs w:val="24"/>
    </w:rPr>
  </w:style>
  <w:style w:type="paragraph" w:customStyle="1" w:styleId="Quicka">
    <w:name w:val="Quick a."/>
    <w:basedOn w:val="Normal"/>
    <w:rsid w:val="00A46E5B"/>
    <w:pPr>
      <w:widowControl w:val="0"/>
      <w:spacing w:after="0" w:line="240" w:lineRule="auto"/>
    </w:pPr>
    <w:rPr>
      <w:rFonts w:eastAsia="Times New Roman" w:cs="Times New Roman"/>
      <w:szCs w:val="24"/>
    </w:rPr>
  </w:style>
  <w:style w:type="paragraph" w:customStyle="1" w:styleId="Quick1">
    <w:name w:val="Quick 1."/>
    <w:basedOn w:val="Normal"/>
    <w:rsid w:val="00A46E5B"/>
    <w:pPr>
      <w:widowControl w:val="0"/>
      <w:spacing w:after="0" w:line="240" w:lineRule="auto"/>
    </w:pPr>
    <w:rPr>
      <w:rFonts w:eastAsia="Times New Roman" w:cs="Times New Roman"/>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eastAsia="Times New Roman" w:cs="Times New Roman"/>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eastAsia="Times New Roman" w:cs="Times New Roman"/>
      <w:caps/>
      <w:szCs w:val="24"/>
    </w:rPr>
  </w:style>
  <w:style w:type="paragraph" w:styleId="TOC2">
    <w:name w:val="toc 2"/>
    <w:basedOn w:val="Normal"/>
    <w:autoRedefine/>
    <w:uiPriority w:val="39"/>
    <w:semiHidden/>
    <w:rsid w:val="00A46E5B"/>
    <w:pPr>
      <w:tabs>
        <w:tab w:val="left" w:pos="2160"/>
        <w:tab w:val="right" w:leader="dot" w:pos="8208"/>
        <w:tab w:val="left" w:pos="8640"/>
      </w:tabs>
      <w:spacing w:after="0" w:line="240" w:lineRule="atLeast"/>
      <w:ind w:left="2160" w:hanging="720"/>
    </w:pPr>
    <w:rPr>
      <w:rFonts w:eastAsia="Times New Roman" w:cs="Times New Roman"/>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eastAsia="Times New Roman" w:cs="Times New Roman"/>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eastAsia="Times New Roman" w:cs="Times New Roman"/>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eastAsia="Times New Roman" w:cs="Times New Roman"/>
      <w:szCs w:val="24"/>
    </w:rPr>
  </w:style>
  <w:style w:type="paragraph" w:customStyle="1" w:styleId="abodytext">
    <w:name w:val="a_body text"/>
    <w:basedOn w:val="Normal"/>
    <w:rsid w:val="00A46E5B"/>
    <w:pPr>
      <w:spacing w:before="120" w:after="120" w:line="360" w:lineRule="auto"/>
      <w:ind w:firstLine="720"/>
    </w:pPr>
    <w:rPr>
      <w:rFonts w:eastAsia="Times New Roman" w:cs="Times New Roman"/>
      <w:szCs w:val="24"/>
    </w:rPr>
  </w:style>
  <w:style w:type="paragraph" w:customStyle="1" w:styleId="aaftertextindent">
    <w:name w:val="a_after text indent"/>
    <w:basedOn w:val="Normal"/>
    <w:rsid w:val="00A46E5B"/>
    <w:pPr>
      <w:spacing w:before="240" w:after="120" w:line="360" w:lineRule="auto"/>
      <w:ind w:firstLine="720"/>
    </w:pPr>
    <w:rPr>
      <w:rFonts w:eastAsia="Times New Roman" w:cs="Times New Roman"/>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eastAsia="Times New Roman" w:cs="Times New Roman"/>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eastAsia="SimSun" w:cs="Times New Roman"/>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eastAsia="SimSun" w:cs="Times New Roman"/>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eastAsia="Times New Roman" w:cs="Times New Roman"/>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eastAsia="Times New Roman" w:cs="Times New Roman"/>
      <w:szCs w:val="24"/>
    </w:rPr>
  </w:style>
  <w:style w:type="paragraph" w:styleId="BodyTextIndent">
    <w:name w:val="Body Text Indent"/>
    <w:basedOn w:val="Normal"/>
    <w:link w:val="BodyTextIndentChar"/>
    <w:uiPriority w:val="99"/>
    <w:semiHidden/>
    <w:unhideWhenUsed/>
    <w:rsid w:val="005D501C"/>
    <w:pPr>
      <w:spacing w:after="120"/>
      <w:ind w:left="360"/>
    </w:pPr>
  </w:style>
  <w:style w:type="character" w:customStyle="1" w:styleId="BodyTextIndentChar">
    <w:name w:val="Body Text Indent Char"/>
    <w:basedOn w:val="DefaultParagraphFont"/>
    <w:link w:val="BodyTextIndent"/>
    <w:uiPriority w:val="99"/>
    <w:semiHidden/>
    <w:rsid w:val="005D501C"/>
  </w:style>
  <w:style w:type="paragraph" w:styleId="BodyTextIndent3">
    <w:name w:val="Body Text Indent 3"/>
    <w:basedOn w:val="Normal"/>
    <w:link w:val="BodyTextIndent3Char"/>
    <w:uiPriority w:val="99"/>
    <w:semiHidden/>
    <w:unhideWhenUsed/>
    <w:rsid w:val="00BE70A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E70AB"/>
    <w:rPr>
      <w:rFonts w:ascii="Times New Roman" w:hAnsi="Times New Roman"/>
      <w:sz w:val="16"/>
      <w:szCs w:val="16"/>
    </w:rPr>
  </w:style>
  <w:style w:type="paragraph" w:customStyle="1" w:styleId="a0">
    <w:name w:val="________"/>
    <w:basedOn w:val="Normal"/>
    <w:rsid w:val="0096167A"/>
    <w:pPr>
      <w:widowControl w:val="0"/>
      <w:autoSpaceDE w:val="0"/>
      <w:autoSpaceDN w:val="0"/>
      <w:adjustRightInd w:val="0"/>
      <w:spacing w:after="0" w:line="240" w:lineRule="auto"/>
      <w:ind w:left="1440" w:hanging="720"/>
    </w:pPr>
    <w:rPr>
      <w:rFonts w:ascii="CG Times" w:eastAsia="Times New Roman" w:hAnsi="CG 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Hall2@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epowell@dhr.state.ga.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Holland@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VUADPPQRPPK6-389-101</_dlc_DocId>
    <_dlc_DocIdUrl xmlns="004a172f-e16f-4887-a47b-3990e8128e1e">
      <Url>https://esp.cdc.gov/sites/ncipc/ADS/OMB/_layouts/15/DocIdRedir.aspx?ID=VUADPPQRPPK6-389-101</Url>
      <Description>VUADPPQRPPK6-389-101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0D1DA58A38634AA21F13F7F51DB199" ma:contentTypeVersion="1" ma:contentTypeDescription="Create a new document." ma:contentTypeScope="" ma:versionID="9a1b231c4ac638f6870e617513f2f944">
  <xsd:schema xmlns:xsd="http://www.w3.org/2001/XMLSchema" xmlns:xs="http://www.w3.org/2001/XMLSchema" xmlns:p="http://schemas.microsoft.com/office/2006/metadata/properties" xmlns:ns2="004a172f-e16f-4887-a47b-3990e8128e1e" targetNamespace="http://schemas.microsoft.com/office/2006/metadata/properties" ma:root="true" ma:fieldsID="93cbc60b02ed25bff07d87253799b4cb"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32950-51FA-4BB7-A948-B1E336ED3EE2}">
  <ds:schemaRefs>
    <ds:schemaRef ds:uri="http://schemas.microsoft.com/sharepoint/events"/>
  </ds:schemaRefs>
</ds:datastoreItem>
</file>

<file path=customXml/itemProps2.xml><?xml version="1.0" encoding="utf-8"?>
<ds:datastoreItem xmlns:ds="http://schemas.openxmlformats.org/officeDocument/2006/customXml" ds:itemID="{57C94F47-2CA1-4827-8DBB-3F050A5B9C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04a172f-e16f-4887-a47b-3990e8128e1e"/>
    <ds:schemaRef ds:uri="http://www.w3.org/XML/1998/namespace"/>
    <ds:schemaRef ds:uri="http://purl.org/dc/dcmitype/"/>
  </ds:schemaRefs>
</ds:datastoreItem>
</file>

<file path=customXml/itemProps3.xml><?xml version="1.0" encoding="utf-8"?>
<ds:datastoreItem xmlns:ds="http://schemas.openxmlformats.org/officeDocument/2006/customXml" ds:itemID="{D8A8A4FD-D1CC-4100-9DA2-1B6F63BF1D0A}">
  <ds:schemaRefs>
    <ds:schemaRef ds:uri="http://schemas.microsoft.com/sharepoint/v3/contenttype/forms"/>
  </ds:schemaRefs>
</ds:datastoreItem>
</file>

<file path=customXml/itemProps4.xml><?xml version="1.0" encoding="utf-8"?>
<ds:datastoreItem xmlns:ds="http://schemas.openxmlformats.org/officeDocument/2006/customXml" ds:itemID="{50678B0B-A4BD-4FCA-A114-3CB8B730F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dcterms:created xsi:type="dcterms:W3CDTF">2019-04-11T15:33:00Z</dcterms:created>
  <dcterms:modified xsi:type="dcterms:W3CDTF">2019-04-11T15:33:00Z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0x010100370D1DA58A38634AA21F13F7F51DB199</vt:lpwstr>
  </property>
  <property fmtid="{D5CDD505-2E9C-101B-9397-08002B2CF9AE}" pid="3" name="_dlc_DocIdItemGuid">
    <vt:lpwstr>3988603f-8312-4eb7-9643-30ae7bf89f7e</vt:lpwstr>
  </property>
</Properties>
</file>