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4A4DCB">
        <w:rPr>
          <w:sz w:val="28"/>
        </w:rPr>
        <w:t>0938</w:t>
      </w:r>
      <w:r>
        <w:rPr>
          <w:sz w:val="28"/>
        </w:rPr>
        <w:t>-</w:t>
      </w:r>
      <w:r w:rsidR="004A4DCB">
        <w:rPr>
          <w:sz w:val="28"/>
        </w:rPr>
        <w:t>1185</w:t>
      </w:r>
      <w:r>
        <w:rPr>
          <w:sz w:val="28"/>
        </w:rPr>
        <w:t>)</w:t>
      </w:r>
    </w:p>
    <w:p w:rsidR="00E50293" w:rsidRDefault="009D6BE8" w:rsidP="00434E33">
      <w:r>
        <w:rPr>
          <w:b/>
          <w:noProof/>
        </w:rPr>
        <mc:AlternateContent>
          <mc:Choice Requires="wps">
            <w:drawing>
              <wp:anchor distT="0" distB="0" distL="114300" distR="114300" simplePos="0" relativeHeight="251657216" behindDoc="0" locked="0" layoutInCell="0" allowOverlap="1" wp14:anchorId="4E96767C" wp14:editId="7D4C5A25">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8E4AB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1055F0" w:rsidRDefault="001055F0" w:rsidP="00434E33"/>
    <w:p w:rsidR="001055F0" w:rsidRPr="001055F0" w:rsidRDefault="004A2EE6" w:rsidP="00434E33">
      <w:r>
        <w:t>Usability Testing</w:t>
      </w:r>
      <w:r w:rsidR="00265EA0">
        <w:t xml:space="preserve"> and Evaluation</w:t>
      </w:r>
      <w:r w:rsidR="001055F0" w:rsidRPr="001055F0">
        <w:t xml:space="preserve"> for Phase 1 of the QualityNet</w:t>
      </w:r>
      <w:r w:rsidR="001055F0">
        <w:t xml:space="preserve"> Portal (QNP)</w:t>
      </w:r>
      <w:r w:rsidR="00F97BC1">
        <w:t xml:space="preserve"> Redesign Project</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1055F0" w:rsidRDefault="001055F0" w:rsidP="001055F0">
      <w:pPr>
        <w:rPr>
          <w:noProof/>
        </w:rPr>
      </w:pPr>
      <w:r>
        <w:t>The Centers for Medicare &amp; Medicaid Services (CMS) Center for Clinical Standards and Quality (CCSQ) engaged the Project</w:t>
      </w:r>
      <w:r w:rsidR="00BB6737">
        <w:t>/Program</w:t>
      </w:r>
      <w:r>
        <w:t xml:space="preserve"> Management and Business Requirements Contract (PMBR)</w:t>
      </w:r>
      <w:r w:rsidR="00132F0D">
        <w:t xml:space="preserve"> to</w:t>
      </w:r>
      <w:r>
        <w:t xml:space="preserve"> </w:t>
      </w:r>
      <w:r>
        <w:rPr>
          <w:noProof/>
        </w:rPr>
        <w:t>integrate</w:t>
      </w:r>
      <w:r w:rsidR="00BB6737">
        <w:rPr>
          <w:noProof/>
        </w:rPr>
        <w:t xml:space="preserve"> </w:t>
      </w:r>
      <w:r>
        <w:rPr>
          <w:noProof/>
        </w:rPr>
        <w:t>QualityNet.org with the QualityNet Secure Portal</w:t>
      </w:r>
      <w:r w:rsidR="00132F0D">
        <w:rPr>
          <w:noProof/>
        </w:rPr>
        <w:t xml:space="preserve"> (QSP)</w:t>
      </w:r>
      <w:r w:rsidR="00BB6737">
        <w:rPr>
          <w:noProof/>
        </w:rPr>
        <w:t xml:space="preserve"> </w:t>
      </w:r>
      <w:r>
        <w:rPr>
          <w:noProof/>
        </w:rPr>
        <w:t xml:space="preserve">under a single, publically available entry point. The results of this consolidation effort will be referred to throughout this document as QNP. </w:t>
      </w:r>
    </w:p>
    <w:p w:rsidR="009D6BE8" w:rsidRDefault="009D6BE8" w:rsidP="001055F0">
      <w:pPr>
        <w:rPr>
          <w:noProof/>
        </w:rPr>
      </w:pPr>
    </w:p>
    <w:p w:rsidR="009D6BE8" w:rsidRDefault="009D6BE8" w:rsidP="001055F0">
      <w:pPr>
        <w:rPr>
          <w:noProof/>
        </w:rPr>
      </w:pPr>
      <w:r>
        <w:rPr>
          <w:noProof/>
        </w:rPr>
        <w:t xml:space="preserve">On the QualityNet.org web site, CMS Quality Program participants access and retreive important program information such as specification manuals, measures information, benchmarks of care, and more. </w:t>
      </w:r>
      <w:r w:rsidR="003E2911">
        <w:rPr>
          <w:noProof/>
        </w:rPr>
        <w:t>Users</w:t>
      </w:r>
      <w:r>
        <w:rPr>
          <w:noProof/>
        </w:rPr>
        <w:t xml:space="preserve"> also obtain their </w:t>
      </w:r>
      <w:r w:rsidR="003E2911">
        <w:rPr>
          <w:noProof/>
        </w:rPr>
        <w:t xml:space="preserve">QSP </w:t>
      </w:r>
      <w:r>
        <w:rPr>
          <w:noProof/>
        </w:rPr>
        <w:t xml:space="preserve">log in credentials from registration information posted on QualityNet.org. </w:t>
      </w:r>
    </w:p>
    <w:p w:rsidR="009D6BE8" w:rsidRDefault="009D6BE8" w:rsidP="001055F0">
      <w:pPr>
        <w:rPr>
          <w:noProof/>
        </w:rPr>
      </w:pPr>
    </w:p>
    <w:p w:rsidR="009D6BE8" w:rsidRDefault="009D6BE8" w:rsidP="001055F0">
      <w:pPr>
        <w:rPr>
          <w:noProof/>
        </w:rPr>
      </w:pPr>
      <w:r>
        <w:rPr>
          <w:noProof/>
        </w:rPr>
        <w:t xml:space="preserve">In QSP, CMS Quality Program registered users can upload quality data, securely transfer files and emails, obtain reports, and manage facility information. </w:t>
      </w:r>
    </w:p>
    <w:p w:rsidR="001055F0" w:rsidRDefault="001055F0" w:rsidP="001055F0">
      <w:pPr>
        <w:rPr>
          <w:noProof/>
        </w:rPr>
      </w:pPr>
    </w:p>
    <w:p w:rsidR="003E2911" w:rsidRDefault="001055F0" w:rsidP="001055F0">
      <w:pPr>
        <w:rPr>
          <w:noProof/>
        </w:rPr>
      </w:pPr>
      <w:r>
        <w:rPr>
          <w:noProof/>
        </w:rPr>
        <w:t>The QN</w:t>
      </w:r>
      <w:r w:rsidR="00BB6737">
        <w:rPr>
          <w:noProof/>
        </w:rPr>
        <w:t>P integrated project team (IPT)</w:t>
      </w:r>
      <w:r>
        <w:rPr>
          <w:noProof/>
        </w:rPr>
        <w:t xml:space="preserve"> </w:t>
      </w:r>
      <w:r w:rsidR="00132F0D">
        <w:rPr>
          <w:noProof/>
        </w:rPr>
        <w:t xml:space="preserve">is </w:t>
      </w:r>
      <w:r w:rsidR="003E2911">
        <w:rPr>
          <w:noProof/>
        </w:rPr>
        <w:t xml:space="preserve">currently </w:t>
      </w:r>
      <w:r w:rsidR="00132F0D">
        <w:rPr>
          <w:noProof/>
        </w:rPr>
        <w:t xml:space="preserve">conducting analysis and gathering data from existing QualityNet.org and QSP users in order to create a user-friendly navigation structure for the future QNP. </w:t>
      </w:r>
    </w:p>
    <w:p w:rsidR="003E2911" w:rsidRDefault="003E2911" w:rsidP="001055F0">
      <w:pPr>
        <w:rPr>
          <w:noProof/>
        </w:rPr>
      </w:pPr>
    </w:p>
    <w:p w:rsidR="004A2EE6" w:rsidRDefault="004A2EE6" w:rsidP="003E2911">
      <w:pPr>
        <w:rPr>
          <w:noProof/>
        </w:rPr>
      </w:pPr>
      <w:r>
        <w:rPr>
          <w:noProof/>
        </w:rPr>
        <w:t xml:space="preserve">This fast track request to conduct usability testing is a part of the QNP analysis and requirements creation process, while also supporting the </w:t>
      </w:r>
      <w:r w:rsidR="00BB5CB4">
        <w:rPr>
          <w:noProof/>
        </w:rPr>
        <w:t>user-centered design</w:t>
      </w:r>
      <w:r w:rsidRPr="004A2EE6">
        <w:rPr>
          <w:noProof/>
        </w:rPr>
        <w:t xml:space="preserve"> guidelines</w:t>
      </w:r>
      <w:r>
        <w:rPr>
          <w:noProof/>
        </w:rPr>
        <w:t xml:space="preserve"> set forth in </w:t>
      </w:r>
      <w:r w:rsidR="00BB5CB4">
        <w:rPr>
          <w:noProof/>
        </w:rPr>
        <w:t>the CMS Technical Reference Architecture</w:t>
      </w:r>
      <w:r w:rsidR="00B9240B">
        <w:rPr>
          <w:noProof/>
        </w:rPr>
        <w:t xml:space="preserve"> (TRA)</w:t>
      </w:r>
      <w:r w:rsidR="00BB5CB4">
        <w:rPr>
          <w:noProof/>
        </w:rPr>
        <w:t xml:space="preserve"> – Web-Based User Interface Supplement.</w:t>
      </w:r>
    </w:p>
    <w:p w:rsidR="00526B84" w:rsidRDefault="00526B84" w:rsidP="003E2911">
      <w:pPr>
        <w:rPr>
          <w:noProof/>
        </w:rPr>
      </w:pPr>
    </w:p>
    <w:p w:rsidR="00265EA0" w:rsidRDefault="003E2911" w:rsidP="00526B84">
      <w:pPr>
        <w:rPr>
          <w:noProof/>
        </w:rPr>
      </w:pPr>
      <w:r>
        <w:rPr>
          <w:noProof/>
        </w:rPr>
        <w:t xml:space="preserve">The data </w:t>
      </w:r>
      <w:r w:rsidR="00526B84">
        <w:rPr>
          <w:noProof/>
        </w:rPr>
        <w:t xml:space="preserve">collected in the </w:t>
      </w:r>
      <w:r w:rsidR="004A2EE6">
        <w:rPr>
          <w:noProof/>
        </w:rPr>
        <w:t>usability testing</w:t>
      </w:r>
      <w:r w:rsidR="00526B84">
        <w:rPr>
          <w:noProof/>
        </w:rPr>
        <w:t xml:space="preserve"> </w:t>
      </w:r>
      <w:r>
        <w:rPr>
          <w:noProof/>
        </w:rPr>
        <w:t xml:space="preserve">will be used to </w:t>
      </w:r>
      <w:r w:rsidR="004A2EE6">
        <w:rPr>
          <w:noProof/>
        </w:rPr>
        <w:t xml:space="preserve">uncover usability issues with </w:t>
      </w:r>
      <w:r w:rsidR="00F97BC1">
        <w:rPr>
          <w:noProof/>
        </w:rPr>
        <w:t xml:space="preserve">proposed navigation structure, compare proposed QNP navigation against the current QualityNet.org and QSP navigation, and </w:t>
      </w:r>
      <w:r>
        <w:rPr>
          <w:noProof/>
        </w:rPr>
        <w:t>guide the QNP IPT in decision-maki</w:t>
      </w:r>
      <w:r w:rsidR="004A2EE6">
        <w:rPr>
          <w:noProof/>
        </w:rPr>
        <w:t>ng around future navigation</w:t>
      </w:r>
      <w:r>
        <w:rPr>
          <w:noProof/>
        </w:rPr>
        <w:t>.</w:t>
      </w:r>
      <w:r w:rsidR="00526B84">
        <w:rPr>
          <w:noProof/>
        </w:rPr>
        <w:t xml:space="preserve"> </w:t>
      </w:r>
      <w:r w:rsidR="00265EA0">
        <w:rPr>
          <w:noProof/>
        </w:rPr>
        <w:t xml:space="preserve">An card sorting evaluation will </w:t>
      </w:r>
      <w:r w:rsidR="00F66D14">
        <w:rPr>
          <w:noProof/>
        </w:rPr>
        <w:t xml:space="preserve">also </w:t>
      </w:r>
      <w:r w:rsidR="00265EA0">
        <w:rPr>
          <w:noProof/>
        </w:rPr>
        <w:t xml:space="preserve">be used to help establish awareness around current </w:t>
      </w:r>
      <w:r w:rsidR="00F66D14">
        <w:rPr>
          <w:noProof/>
        </w:rPr>
        <w:t xml:space="preserve">QNP user </w:t>
      </w:r>
      <w:r w:rsidR="00265EA0">
        <w:rPr>
          <w:noProof/>
        </w:rPr>
        <w:t xml:space="preserve">mental models related to the content on the site. </w:t>
      </w:r>
    </w:p>
    <w:p w:rsidR="00265EA0" w:rsidRDefault="00265EA0" w:rsidP="00526B84">
      <w:pPr>
        <w:rPr>
          <w:noProof/>
        </w:rPr>
      </w:pPr>
    </w:p>
    <w:p w:rsidR="00F97BC1" w:rsidRDefault="00F97BC1" w:rsidP="00526B84">
      <w:pPr>
        <w:rPr>
          <w:noProof/>
        </w:rPr>
      </w:pPr>
      <w:r>
        <w:rPr>
          <w:noProof/>
        </w:rPr>
        <w:t xml:space="preserve">The usability testing will feature a series of navigation-related tasks wherein the participant will use think-aloud protocol to explain the rationale behind the completion of each task. The </w:t>
      </w:r>
      <w:r w:rsidR="00265EA0">
        <w:rPr>
          <w:noProof/>
        </w:rPr>
        <w:t>usabil</w:t>
      </w:r>
      <w:r w:rsidR="00AF0184">
        <w:rPr>
          <w:noProof/>
        </w:rPr>
        <w:t>it</w:t>
      </w:r>
      <w:r w:rsidR="00265EA0">
        <w:rPr>
          <w:noProof/>
        </w:rPr>
        <w:t xml:space="preserve">y </w:t>
      </w:r>
      <w:r>
        <w:rPr>
          <w:noProof/>
        </w:rPr>
        <w:t>testing will also include a questionnaire to help with System Usability Scoring (SUS) at the end of each participant’s session. It is anticipated that each usability testing session will run 45 minutes to 1 hour in duration.</w:t>
      </w:r>
    </w:p>
    <w:p w:rsidR="00132F0D" w:rsidRDefault="00132F0D" w:rsidP="001055F0">
      <w:pPr>
        <w:rPr>
          <w:noProof/>
        </w:rPr>
      </w:pPr>
    </w:p>
    <w:p w:rsidR="00132F0D" w:rsidRDefault="00132F0D" w:rsidP="001055F0">
      <w:pPr>
        <w:rPr>
          <w:noProof/>
        </w:rPr>
      </w:pPr>
      <w:r>
        <w:rPr>
          <w:noProof/>
        </w:rPr>
        <w:t xml:space="preserve">Benefits of </w:t>
      </w:r>
      <w:r w:rsidR="009D6BE8">
        <w:rPr>
          <w:noProof/>
        </w:rPr>
        <w:t xml:space="preserve">the </w:t>
      </w:r>
      <w:r w:rsidR="005216EA">
        <w:rPr>
          <w:noProof/>
        </w:rPr>
        <w:t>usability testing</w:t>
      </w:r>
      <w:r w:rsidR="00265EA0">
        <w:rPr>
          <w:noProof/>
        </w:rPr>
        <w:t xml:space="preserve"> and evaluation</w:t>
      </w:r>
      <w:r>
        <w:rPr>
          <w:noProof/>
        </w:rPr>
        <w:t xml:space="preserve"> include:</w:t>
      </w:r>
    </w:p>
    <w:p w:rsidR="00132F0D" w:rsidRDefault="00132F0D" w:rsidP="001055F0">
      <w:pPr>
        <w:rPr>
          <w:noProof/>
        </w:rPr>
      </w:pPr>
    </w:p>
    <w:p w:rsidR="005216EA" w:rsidRDefault="005216EA" w:rsidP="00132F0D">
      <w:pPr>
        <w:numPr>
          <w:ilvl w:val="0"/>
          <w:numId w:val="19"/>
        </w:numPr>
        <w:rPr>
          <w:noProof/>
        </w:rPr>
      </w:pPr>
      <w:r>
        <w:rPr>
          <w:noProof/>
        </w:rPr>
        <w:t>Benchmarking and revealing usability issues with the current QualityNet.org and QSP navigation</w:t>
      </w:r>
    </w:p>
    <w:p w:rsidR="003528A8" w:rsidRDefault="003528A8" w:rsidP="00132F0D">
      <w:pPr>
        <w:numPr>
          <w:ilvl w:val="0"/>
          <w:numId w:val="19"/>
        </w:numPr>
        <w:rPr>
          <w:noProof/>
        </w:rPr>
      </w:pPr>
      <w:r>
        <w:rPr>
          <w:noProof/>
        </w:rPr>
        <w:t xml:space="preserve">Knowledge around existing mental models that users have </w:t>
      </w:r>
      <w:r w:rsidR="00F66D14">
        <w:rPr>
          <w:noProof/>
        </w:rPr>
        <w:t>around</w:t>
      </w:r>
      <w:r>
        <w:rPr>
          <w:noProof/>
        </w:rPr>
        <w:t xml:space="preserve"> QualityNet.org and QSP</w:t>
      </w:r>
      <w:r w:rsidR="00F66D14">
        <w:rPr>
          <w:noProof/>
        </w:rPr>
        <w:t xml:space="preserve"> content</w:t>
      </w:r>
    </w:p>
    <w:p w:rsidR="00132F0D" w:rsidRDefault="005216EA" w:rsidP="00132F0D">
      <w:pPr>
        <w:numPr>
          <w:ilvl w:val="0"/>
          <w:numId w:val="19"/>
        </w:numPr>
        <w:rPr>
          <w:noProof/>
        </w:rPr>
      </w:pPr>
      <w:r>
        <w:rPr>
          <w:noProof/>
        </w:rPr>
        <w:lastRenderedPageBreak/>
        <w:t>Awareness and ability to address</w:t>
      </w:r>
      <w:r w:rsidR="00132F0D">
        <w:rPr>
          <w:noProof/>
        </w:rPr>
        <w:t xml:space="preserve"> </w:t>
      </w:r>
      <w:r>
        <w:rPr>
          <w:noProof/>
        </w:rPr>
        <w:t>usability issues with the proposed QNP navigation prior to finalization of design</w:t>
      </w:r>
    </w:p>
    <w:p w:rsidR="005216EA" w:rsidRDefault="005216EA" w:rsidP="00132F0D">
      <w:pPr>
        <w:numPr>
          <w:ilvl w:val="0"/>
          <w:numId w:val="19"/>
        </w:numPr>
        <w:rPr>
          <w:noProof/>
        </w:rPr>
      </w:pPr>
      <w:r>
        <w:rPr>
          <w:noProof/>
        </w:rPr>
        <w:t>Understanding of QNP user preferences, satisfaction, and suggestions related to the future QNP navigation</w:t>
      </w:r>
    </w:p>
    <w:p w:rsidR="00132F0D" w:rsidRDefault="005216EA" w:rsidP="001055F0">
      <w:pPr>
        <w:numPr>
          <w:ilvl w:val="0"/>
          <w:numId w:val="19"/>
        </w:numPr>
        <w:rPr>
          <w:noProof/>
        </w:rPr>
      </w:pPr>
      <w:r>
        <w:rPr>
          <w:noProof/>
        </w:rPr>
        <w:t>Comparative measurement of the proposed QNP navigation against the current QualityNet.org and QSP navigation</w:t>
      </w:r>
    </w:p>
    <w:p w:rsidR="00526B84" w:rsidRDefault="00526B84" w:rsidP="00526B84">
      <w:pPr>
        <w:rPr>
          <w:b/>
        </w:rPr>
      </w:pPr>
    </w:p>
    <w:p w:rsidR="00065432" w:rsidRDefault="00065432" w:rsidP="00526B84">
      <w:r>
        <w:t>The usability testing will be led by a facilitator, and will have two to three additional observers for note taking purposes. The testing will be conducted in-person (where applicable) or via a remote moderated session wherein the participant will utilize web-based meeting software, Adobe Connect</w:t>
      </w:r>
      <w:r w:rsidR="00F66D14">
        <w:t>, to share their computer screen</w:t>
      </w:r>
      <w:r>
        <w:t xml:space="preserve">. </w:t>
      </w:r>
    </w:p>
    <w:p w:rsidR="00265EA0" w:rsidRDefault="00265EA0" w:rsidP="00526B84"/>
    <w:p w:rsidR="00265EA0" w:rsidRDefault="00265EA0" w:rsidP="00526B84">
      <w:r>
        <w:t>The card sorting evaluation will be conducted via an online tool, Optimal Sort, and operates very similarly to a web-based survey. Participants will be provided 1-2 introductory questions, and then provided 30 cards to sort and organize into categories.</w:t>
      </w:r>
    </w:p>
    <w:p w:rsidR="00065432" w:rsidRDefault="00065432" w:rsidP="00526B84"/>
    <w:p w:rsidR="00526B84" w:rsidRPr="00526B84" w:rsidRDefault="00526B84" w:rsidP="00526B84">
      <w:r w:rsidRPr="00D671DA">
        <w:t xml:space="preserve">The information collected through the </w:t>
      </w:r>
      <w:r w:rsidR="005216EA">
        <w:t>usability testing</w:t>
      </w:r>
      <w:r w:rsidR="00265EA0">
        <w:t xml:space="preserve"> and evaluation</w:t>
      </w:r>
      <w:r w:rsidR="005216EA">
        <w:t xml:space="preserve"> </w:t>
      </w:r>
      <w:r w:rsidRPr="00D671DA">
        <w:t xml:space="preserve">is </w:t>
      </w:r>
      <w:r>
        <w:t xml:space="preserve">both qualitative and </w:t>
      </w:r>
      <w:r w:rsidRPr="00D671DA">
        <w:t>quantitative in nature</w:t>
      </w:r>
      <w:r>
        <w:t>.</w:t>
      </w:r>
      <w:r w:rsidRPr="00D671DA">
        <w:t xml:space="preserve"> </w:t>
      </w:r>
      <w:r>
        <w:t>The data collection will not include statis</w:t>
      </w:r>
      <w:r w:rsidR="005216EA">
        <w:t>tical analysis, nor will it be shared publicly</w:t>
      </w:r>
      <w:r>
        <w:t xml:space="preserve">. </w:t>
      </w:r>
      <w:r w:rsidR="005216EA">
        <w:t>There is no potential for controversy around the data collected, and it will not set any policy.</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866BF5" w:rsidRDefault="0004613D" w:rsidP="0004613D">
      <w:pPr>
        <w:pStyle w:val="Header"/>
        <w:tabs>
          <w:tab w:val="clear" w:pos="4320"/>
          <w:tab w:val="clear" w:pos="8640"/>
        </w:tabs>
      </w:pPr>
      <w:r w:rsidRPr="00D671DA">
        <w:t xml:space="preserve">Target respondents are </w:t>
      </w:r>
      <w:r>
        <w:t>the primary aud</w:t>
      </w:r>
      <w:r w:rsidR="00BB6737">
        <w:t xml:space="preserve">ience of QualityNet.org and QSP. This audience is </w:t>
      </w:r>
      <w:r>
        <w:t>made up of CMS Quality Program contractors, vendors, hospital and providers</w:t>
      </w:r>
      <w:r w:rsidR="00BE6EEB">
        <w:t>, and are from the private sector</w:t>
      </w:r>
      <w:r>
        <w:t xml:space="preserve">. </w:t>
      </w:r>
      <w:r w:rsidR="00866BF5">
        <w:t>It is estimated that approximately 30% of participants will be small entity, and may represent either for-profit or not-for-profit institutions.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866BF5">
        <w:rPr>
          <w:bCs/>
          <w:sz w:val="24"/>
        </w:rPr>
        <w:t>X</w:t>
      </w:r>
      <w:r w:rsidRPr="00F06866">
        <w:rPr>
          <w:bCs/>
          <w:sz w:val="24"/>
        </w:rPr>
        <w:t xml:space="preserve">] </w:t>
      </w:r>
      <w:r w:rsidR="00F06866" w:rsidRPr="00F06866">
        <w:rPr>
          <w:bCs/>
          <w:sz w:val="24"/>
        </w:rPr>
        <w:t>Usability</w:t>
      </w:r>
      <w:r w:rsidR="009239AA">
        <w:rPr>
          <w:bCs/>
          <w:sz w:val="24"/>
        </w:rPr>
        <w:t xml:space="preserve"> Testing (e.g., Website or Software</w:t>
      </w:r>
      <w:r w:rsidR="00F66D14">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BB673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AD049F" w:rsidRDefault="00AD049F" w:rsidP="00AD049F"/>
    <w:p w:rsidR="00AD049F" w:rsidRDefault="00AD049F" w:rsidP="00AD049F"/>
    <w:p w:rsidR="00AD049F" w:rsidRDefault="00AD049F" w:rsidP="00AD049F">
      <w:r>
        <w:lastRenderedPageBreak/>
        <w:t>Name:</w:t>
      </w:r>
    </w:p>
    <w:p w:rsidR="00AD049F" w:rsidRDefault="00AD049F" w:rsidP="00AD049F">
      <w:r>
        <w:t xml:space="preserve">Olaoluwa Ayilegbe </w:t>
      </w:r>
    </w:p>
    <w:p w:rsidR="00AD049F" w:rsidRDefault="00AD049F" w:rsidP="00AD049F">
      <w:r>
        <w:t>IT Specialist (SYSTEMS ANALYSIS)</w:t>
      </w:r>
    </w:p>
    <w:p w:rsidR="00AD049F" w:rsidRDefault="00AD049F" w:rsidP="00AD049F">
      <w:r>
        <w:t>Centers for Medicare &amp; Medicaid Services (CMS)</w:t>
      </w:r>
    </w:p>
    <w:p w:rsidR="00AD049F" w:rsidRDefault="00AD049F" w:rsidP="00AD049F">
      <w:r>
        <w:t>Center for Clinical Standards and Quality (CCSQ)</w:t>
      </w:r>
    </w:p>
    <w:p w:rsidR="00AD049F" w:rsidRDefault="00AD049F" w:rsidP="00AD049F">
      <w:r>
        <w:t>Information Systems Group (ISG)</w:t>
      </w:r>
    </w:p>
    <w:p w:rsidR="00AD049F" w:rsidRDefault="00AD049F" w:rsidP="00AD049F">
      <w:r>
        <w:t>Division of Quality Systems Governance, Engineering and Development (DQSGED)</w:t>
      </w:r>
    </w:p>
    <w:p w:rsidR="00AD049F" w:rsidRDefault="00AD049F" w:rsidP="00AD049F">
      <w:r>
        <w:t>Office: 410-786-8367</w:t>
      </w:r>
    </w:p>
    <w:p w:rsidR="00AD049F" w:rsidRDefault="00AD049F" w:rsidP="00AD049F">
      <w:r>
        <w:t>Email: Olaoluwa.ayilegbe@cms.hhs.gov</w:t>
      </w:r>
    </w:p>
    <w:p w:rsidR="00AD049F" w:rsidRDefault="00AD049F" w:rsidP="00AD049F">
      <w:r>
        <w:t xml:space="preserve">7500 Security Blvd, </w:t>
      </w:r>
    </w:p>
    <w:p w:rsidR="00AD049F" w:rsidRDefault="00AD049F" w:rsidP="00AD049F">
      <w:r>
        <w:t>Baltimore, MD 21244-1850</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4613D">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04613D">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265EA0" w:rsidP="00843796">
            <w:r>
              <w:t xml:space="preserve">Usability Testing, </w:t>
            </w:r>
            <w:r w:rsidR="0004613D">
              <w:t>Private Sector</w:t>
            </w:r>
          </w:p>
        </w:tc>
        <w:tc>
          <w:tcPr>
            <w:tcW w:w="1530" w:type="dxa"/>
          </w:tcPr>
          <w:p w:rsidR="006832D9" w:rsidRDefault="00866BF5" w:rsidP="00843796">
            <w:r>
              <w:t>30</w:t>
            </w:r>
          </w:p>
        </w:tc>
        <w:tc>
          <w:tcPr>
            <w:tcW w:w="1710" w:type="dxa"/>
          </w:tcPr>
          <w:p w:rsidR="006832D9" w:rsidRDefault="00866BF5" w:rsidP="00843796">
            <w:r>
              <w:t>1 hour</w:t>
            </w:r>
          </w:p>
        </w:tc>
        <w:tc>
          <w:tcPr>
            <w:tcW w:w="1003" w:type="dxa"/>
          </w:tcPr>
          <w:p w:rsidR="006832D9" w:rsidRDefault="00866BF5" w:rsidP="00866BF5">
            <w:r>
              <w:t>30</w:t>
            </w:r>
            <w:r w:rsidR="0004613D">
              <w:t xml:space="preserve"> hours</w:t>
            </w:r>
          </w:p>
        </w:tc>
      </w:tr>
      <w:tr w:rsidR="00EF2095" w:rsidTr="0001027E">
        <w:trPr>
          <w:trHeight w:val="274"/>
        </w:trPr>
        <w:tc>
          <w:tcPr>
            <w:tcW w:w="5418" w:type="dxa"/>
          </w:tcPr>
          <w:p w:rsidR="006832D9" w:rsidRDefault="00265EA0" w:rsidP="00843796">
            <w:r>
              <w:t>Card Sorting, Private Sector</w:t>
            </w:r>
          </w:p>
        </w:tc>
        <w:tc>
          <w:tcPr>
            <w:tcW w:w="1530" w:type="dxa"/>
          </w:tcPr>
          <w:p w:rsidR="006832D9" w:rsidRDefault="00265EA0" w:rsidP="00843796">
            <w:r>
              <w:t>10</w:t>
            </w:r>
          </w:p>
        </w:tc>
        <w:tc>
          <w:tcPr>
            <w:tcW w:w="1710" w:type="dxa"/>
          </w:tcPr>
          <w:p w:rsidR="006832D9" w:rsidRDefault="00265EA0" w:rsidP="00843796">
            <w:r>
              <w:t>15 minutes</w:t>
            </w:r>
          </w:p>
        </w:tc>
        <w:tc>
          <w:tcPr>
            <w:tcW w:w="1003" w:type="dxa"/>
          </w:tcPr>
          <w:p w:rsidR="006832D9" w:rsidRDefault="00265EA0" w:rsidP="00843796">
            <w:r>
              <w:t>~2 hours</w:t>
            </w:r>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0B2FCE" w:rsidP="00843796">
            <w:pPr>
              <w:rPr>
                <w:b/>
              </w:rPr>
            </w:pPr>
            <w:r>
              <w:rPr>
                <w:b/>
              </w:rPr>
              <w:t>4</w:t>
            </w:r>
            <w:r w:rsidR="00866BF5">
              <w:rPr>
                <w:b/>
              </w:rPr>
              <w:t>0</w:t>
            </w:r>
          </w:p>
        </w:tc>
        <w:tc>
          <w:tcPr>
            <w:tcW w:w="1710" w:type="dxa"/>
          </w:tcPr>
          <w:p w:rsidR="006832D9" w:rsidRDefault="00265EA0" w:rsidP="00843796">
            <w:r>
              <w:t>75 minutes</w:t>
            </w:r>
          </w:p>
        </w:tc>
        <w:tc>
          <w:tcPr>
            <w:tcW w:w="1003" w:type="dxa"/>
          </w:tcPr>
          <w:p w:rsidR="006832D9" w:rsidRPr="0001027E" w:rsidRDefault="00265EA0" w:rsidP="00843796">
            <w:pPr>
              <w:rPr>
                <w:b/>
              </w:rPr>
            </w:pPr>
            <w:r>
              <w:rPr>
                <w:b/>
              </w:rPr>
              <w:t xml:space="preserve">~32 </w:t>
            </w:r>
            <w:r w:rsidR="0004613D">
              <w:rPr>
                <w:b/>
              </w:rPr>
              <w:t>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04613D">
        <w:t>none. Current QNP Phase 1.0 has allocated the survey cost.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04613D">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866BF5" w:rsidRDefault="00866BF5" w:rsidP="001B0AAA"/>
    <w:p w:rsidR="00866BF5" w:rsidRDefault="00866BF5" w:rsidP="00866BF5">
      <w:pPr>
        <w:pStyle w:val="Header"/>
        <w:tabs>
          <w:tab w:val="clear" w:pos="4320"/>
          <w:tab w:val="clear" w:pos="8640"/>
        </w:tabs>
      </w:pPr>
      <w:r>
        <w:t xml:space="preserve">Participants will have the opportunity to opt-in to participate in the usability testing, and a request for participation </w:t>
      </w:r>
      <w:r w:rsidRPr="005216EA">
        <w:rPr>
          <w:u w:val="single"/>
        </w:rPr>
        <w:t>may be</w:t>
      </w:r>
      <w:r>
        <w:t xml:space="preserve"> established through existing relationships with the QNP IPT or through recruitment requests via established Quality Program list serves. Any additional participants will be CCSQ support contractors that also utilize QualityNet.org and QSP for their job functions.</w:t>
      </w:r>
    </w:p>
    <w:p w:rsidR="00A403BB" w:rsidRDefault="00A403BB" w:rsidP="00866BF5"/>
    <w:p w:rsidR="00BB6737" w:rsidRDefault="00866BF5" w:rsidP="00A403BB">
      <w:pPr>
        <w:rPr>
          <w:noProof/>
        </w:rPr>
      </w:pPr>
      <w:r>
        <w:t>E</w:t>
      </w:r>
      <w:r w:rsidR="00F74CE2">
        <w:rPr>
          <w:noProof/>
        </w:rPr>
        <w:t xml:space="preserve">xisting </w:t>
      </w:r>
      <w:r>
        <w:rPr>
          <w:noProof/>
        </w:rPr>
        <w:t xml:space="preserve">Quality Program </w:t>
      </w:r>
      <w:r w:rsidR="00BB6737">
        <w:rPr>
          <w:noProof/>
        </w:rPr>
        <w:t>listserve</w:t>
      </w:r>
      <w:r w:rsidR="00F74CE2">
        <w:rPr>
          <w:noProof/>
        </w:rPr>
        <w:t xml:space="preserve"> recipients for </w:t>
      </w:r>
      <w:r w:rsidR="00BB6737">
        <w:rPr>
          <w:noProof/>
        </w:rPr>
        <w:t xml:space="preserve">the following </w:t>
      </w:r>
      <w:r w:rsidR="00F74CE2">
        <w:rPr>
          <w:noProof/>
        </w:rPr>
        <w:t>Hospital Quality Reporting (HQR) programs</w:t>
      </w:r>
      <w:r>
        <w:rPr>
          <w:noProof/>
        </w:rPr>
        <w:t xml:space="preserve"> include</w:t>
      </w:r>
      <w:r w:rsidR="00BB6737">
        <w:rPr>
          <w:noProof/>
        </w:rPr>
        <w:t xml:space="preserve">: </w:t>
      </w:r>
    </w:p>
    <w:p w:rsidR="00BB6737" w:rsidRDefault="00BB6737" w:rsidP="00A403BB">
      <w:pPr>
        <w:rPr>
          <w:noProof/>
        </w:rPr>
      </w:pPr>
    </w:p>
    <w:p w:rsidR="00BB6737" w:rsidRDefault="00F74CE2" w:rsidP="00BB6737">
      <w:pPr>
        <w:pStyle w:val="ListParagraph"/>
        <w:numPr>
          <w:ilvl w:val="0"/>
          <w:numId w:val="21"/>
        </w:numPr>
        <w:rPr>
          <w:noProof/>
        </w:rPr>
      </w:pPr>
      <w:r>
        <w:rPr>
          <w:noProof/>
        </w:rPr>
        <w:t xml:space="preserve">Inpatient </w:t>
      </w:r>
      <w:r w:rsidR="00BB6737">
        <w:rPr>
          <w:noProof/>
        </w:rPr>
        <w:t>Quality Reporting</w:t>
      </w:r>
    </w:p>
    <w:p w:rsidR="00BB6737" w:rsidRDefault="00BB6737" w:rsidP="00BB6737">
      <w:pPr>
        <w:pStyle w:val="ListParagraph"/>
        <w:numPr>
          <w:ilvl w:val="0"/>
          <w:numId w:val="21"/>
        </w:numPr>
        <w:rPr>
          <w:noProof/>
        </w:rPr>
      </w:pPr>
      <w:r>
        <w:rPr>
          <w:noProof/>
        </w:rPr>
        <w:t>Outpatient Quality Reporting</w:t>
      </w:r>
    </w:p>
    <w:p w:rsidR="00BB6737" w:rsidRDefault="00F74CE2" w:rsidP="00BB6737">
      <w:pPr>
        <w:pStyle w:val="ListParagraph"/>
        <w:numPr>
          <w:ilvl w:val="0"/>
          <w:numId w:val="21"/>
        </w:numPr>
        <w:rPr>
          <w:noProof/>
        </w:rPr>
      </w:pPr>
      <w:r>
        <w:rPr>
          <w:noProof/>
        </w:rPr>
        <w:t>Ambulatory Sur</w:t>
      </w:r>
      <w:r w:rsidR="00BB6737">
        <w:rPr>
          <w:noProof/>
        </w:rPr>
        <w:t>gical Center Quality Reporting</w:t>
      </w:r>
    </w:p>
    <w:p w:rsidR="00BB6737" w:rsidRDefault="00F74CE2" w:rsidP="00BB6737">
      <w:pPr>
        <w:pStyle w:val="ListParagraph"/>
        <w:numPr>
          <w:ilvl w:val="0"/>
          <w:numId w:val="21"/>
        </w:numPr>
        <w:rPr>
          <w:noProof/>
        </w:rPr>
      </w:pPr>
      <w:r>
        <w:rPr>
          <w:noProof/>
        </w:rPr>
        <w:t>Inpatient Psychiatric Facility Qu</w:t>
      </w:r>
      <w:r w:rsidR="00BB6737">
        <w:rPr>
          <w:noProof/>
        </w:rPr>
        <w:t>ality Reporting</w:t>
      </w:r>
    </w:p>
    <w:p w:rsidR="00BB6737" w:rsidRDefault="00F74CE2" w:rsidP="00BB6737">
      <w:pPr>
        <w:pStyle w:val="ListParagraph"/>
        <w:numPr>
          <w:ilvl w:val="0"/>
          <w:numId w:val="21"/>
        </w:numPr>
        <w:rPr>
          <w:noProof/>
        </w:rPr>
      </w:pPr>
      <w:r>
        <w:rPr>
          <w:noProof/>
        </w:rPr>
        <w:t>PPS-Exempt Can</w:t>
      </w:r>
      <w:r w:rsidR="00BB6737">
        <w:rPr>
          <w:noProof/>
        </w:rPr>
        <w:t>cer Hospital Quality Reporting</w:t>
      </w:r>
    </w:p>
    <w:p w:rsidR="00BB6737" w:rsidRDefault="00F74CE2" w:rsidP="00BB6737">
      <w:pPr>
        <w:pStyle w:val="ListParagraph"/>
        <w:numPr>
          <w:ilvl w:val="0"/>
          <w:numId w:val="21"/>
        </w:numPr>
        <w:rPr>
          <w:noProof/>
        </w:rPr>
      </w:pPr>
      <w:r>
        <w:rPr>
          <w:noProof/>
        </w:rPr>
        <w:t>End-Stage Renal Disease (EQRS) Quality Reporting System</w:t>
      </w:r>
    </w:p>
    <w:p w:rsidR="00BB6737" w:rsidRDefault="00BB6737" w:rsidP="00BB6737">
      <w:pPr>
        <w:pStyle w:val="ListParagraph"/>
        <w:ind w:left="0"/>
        <w:rPr>
          <w:noProof/>
        </w:rPr>
      </w:pPr>
    </w:p>
    <w:p w:rsidR="00A403BB" w:rsidRDefault="00F74CE2" w:rsidP="00BB6737">
      <w:pPr>
        <w:pStyle w:val="ListParagraph"/>
        <w:ind w:left="0"/>
        <w:rPr>
          <w:noProof/>
        </w:rPr>
      </w:pPr>
      <w:r>
        <w:rPr>
          <w:noProof/>
        </w:rPr>
        <w:t xml:space="preserve">The QNP IPT will be working closely with the CMS support contractor HSAG to assist in the distribution via </w:t>
      </w:r>
      <w:r w:rsidR="000F5DE6">
        <w:rPr>
          <w:noProof/>
        </w:rPr>
        <w:t>l</w:t>
      </w:r>
      <w:r w:rsidR="00BB6737">
        <w:rPr>
          <w:noProof/>
        </w:rPr>
        <w:t>istserve</w:t>
      </w:r>
      <w:r>
        <w:rPr>
          <w:noProof/>
        </w:rPr>
        <w:t xml:space="preserve"> as they are the current owners of the distribution lists.</w:t>
      </w:r>
    </w:p>
    <w:p w:rsidR="00F74CE2" w:rsidRDefault="00F74CE2" w:rsidP="00A403BB">
      <w:pPr>
        <w:rPr>
          <w:noProof/>
        </w:rPr>
      </w:pPr>
    </w:p>
    <w:p w:rsidR="00A403BB" w:rsidRDefault="00866BF5" w:rsidP="00A403BB">
      <w:r>
        <w:rPr>
          <w:noProof/>
        </w:rPr>
        <w:t>Participation</w:t>
      </w:r>
      <w:r w:rsidR="00F74CE2">
        <w:rPr>
          <w:noProof/>
        </w:rPr>
        <w:t xml:space="preserve"> will not be indicated as mandatory for good standing in any quality reporting program</w:t>
      </w:r>
      <w:r>
        <w:rPr>
          <w:noProof/>
        </w:rPr>
        <w:t>.</w:t>
      </w:r>
      <w:r w:rsidR="00F74CE2">
        <w:rPr>
          <w:noProof/>
        </w:rPr>
        <w:t xml:space="preserve"> All </w:t>
      </w:r>
      <w:r>
        <w:rPr>
          <w:noProof/>
        </w:rPr>
        <w:t>participation data will be logged anonymously</w:t>
      </w:r>
      <w:r w:rsidR="00F74CE2">
        <w:rPr>
          <w:noProof/>
        </w:rPr>
        <w:t>, and no PII will be captured.</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866BF5">
        <w:t>X</w:t>
      </w:r>
      <w:r>
        <w:t>] In-person</w:t>
      </w:r>
      <w:r>
        <w:tab/>
      </w:r>
      <w:r w:rsidR="00065432">
        <w:t>(where possible)</w:t>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04613D">
        <w:t>X</w:t>
      </w:r>
      <w:r>
        <w:t>] Other, Explain</w:t>
      </w:r>
      <w:r w:rsidR="0004613D">
        <w:t xml:space="preserve">: </w:t>
      </w:r>
      <w:r w:rsidR="00265EA0">
        <w:t xml:space="preserve">For usability testing, </w:t>
      </w:r>
      <w:r w:rsidR="0004613D">
        <w:t>Web-based</w:t>
      </w:r>
      <w:r w:rsidR="00065432">
        <w:t xml:space="preserve"> testing using HCQIS-approved web meeting software, Adobe Connect</w:t>
      </w:r>
      <w:r w:rsidR="00265EA0">
        <w:t>, will be used. For card sorting, Optimal Sort, a web-based survey and sorting tool.</w:t>
      </w:r>
    </w:p>
    <w:p w:rsidR="00F24CFC" w:rsidRDefault="00F24CFC" w:rsidP="00F24CFC">
      <w:pPr>
        <w:pStyle w:val="ListParagraph"/>
        <w:numPr>
          <w:ilvl w:val="0"/>
          <w:numId w:val="17"/>
        </w:numPr>
      </w:pPr>
      <w:r>
        <w:t>Will interviewers or fac</w:t>
      </w:r>
      <w:r w:rsidR="0004613D">
        <w:t xml:space="preserve">ilitators be </w:t>
      </w:r>
      <w:r w:rsidR="00065432">
        <w:t>used?  [X</w:t>
      </w:r>
      <w:r w:rsidR="0004613D">
        <w:t>] Yes [</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9D6BE8" w:rsidP="00F24CFC">
      <w:pPr>
        <w:rPr>
          <w:b/>
        </w:rPr>
      </w:pPr>
      <w:r>
        <w:rPr>
          <w:b/>
          <w:noProof/>
        </w:rPr>
        <mc:AlternateContent>
          <mc:Choice Requires="wps">
            <w:drawing>
              <wp:anchor distT="0" distB="0" distL="114300" distR="114300" simplePos="0" relativeHeight="251658240" behindDoc="0" locked="0" layoutInCell="0" allowOverlap="1" wp14:anchorId="752B3B3E" wp14:editId="168CB8D4">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2735DA"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756" w:rsidRDefault="00285756">
      <w:r>
        <w:separator/>
      </w:r>
    </w:p>
  </w:endnote>
  <w:endnote w:type="continuationSeparator" w:id="0">
    <w:p w:rsidR="00285756" w:rsidRDefault="0028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11EF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756" w:rsidRDefault="00285756">
      <w:r>
        <w:separator/>
      </w:r>
    </w:p>
  </w:footnote>
  <w:footnote w:type="continuationSeparator" w:id="0">
    <w:p w:rsidR="00285756" w:rsidRDefault="00285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883222"/>
    <w:multiLevelType w:val="hybridMultilevel"/>
    <w:tmpl w:val="00B4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E44C13"/>
    <w:multiLevelType w:val="hybridMultilevel"/>
    <w:tmpl w:val="7112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923CA6"/>
    <w:multiLevelType w:val="hybridMultilevel"/>
    <w:tmpl w:val="B65C9200"/>
    <w:lvl w:ilvl="0" w:tplc="752459F8">
      <w:start w:val="1"/>
      <w:numFmt w:val="bullet"/>
      <w:lvlText w:val="•"/>
      <w:lvlJc w:val="left"/>
      <w:pPr>
        <w:tabs>
          <w:tab w:val="num" w:pos="720"/>
        </w:tabs>
        <w:ind w:left="720" w:hanging="360"/>
      </w:pPr>
      <w:rPr>
        <w:rFonts w:ascii="Arial" w:hAnsi="Arial" w:hint="default"/>
      </w:rPr>
    </w:lvl>
    <w:lvl w:ilvl="1" w:tplc="1A2095E4" w:tentative="1">
      <w:start w:val="1"/>
      <w:numFmt w:val="bullet"/>
      <w:lvlText w:val="•"/>
      <w:lvlJc w:val="left"/>
      <w:pPr>
        <w:tabs>
          <w:tab w:val="num" w:pos="1440"/>
        </w:tabs>
        <w:ind w:left="1440" w:hanging="360"/>
      </w:pPr>
      <w:rPr>
        <w:rFonts w:ascii="Arial" w:hAnsi="Arial" w:hint="default"/>
      </w:rPr>
    </w:lvl>
    <w:lvl w:ilvl="2" w:tplc="E866295E" w:tentative="1">
      <w:start w:val="1"/>
      <w:numFmt w:val="bullet"/>
      <w:lvlText w:val="•"/>
      <w:lvlJc w:val="left"/>
      <w:pPr>
        <w:tabs>
          <w:tab w:val="num" w:pos="2160"/>
        </w:tabs>
        <w:ind w:left="2160" w:hanging="360"/>
      </w:pPr>
      <w:rPr>
        <w:rFonts w:ascii="Arial" w:hAnsi="Arial" w:hint="default"/>
      </w:rPr>
    </w:lvl>
    <w:lvl w:ilvl="3" w:tplc="611E1C22" w:tentative="1">
      <w:start w:val="1"/>
      <w:numFmt w:val="bullet"/>
      <w:lvlText w:val="•"/>
      <w:lvlJc w:val="left"/>
      <w:pPr>
        <w:tabs>
          <w:tab w:val="num" w:pos="2880"/>
        </w:tabs>
        <w:ind w:left="2880" w:hanging="360"/>
      </w:pPr>
      <w:rPr>
        <w:rFonts w:ascii="Arial" w:hAnsi="Arial" w:hint="default"/>
      </w:rPr>
    </w:lvl>
    <w:lvl w:ilvl="4" w:tplc="A02C4236" w:tentative="1">
      <w:start w:val="1"/>
      <w:numFmt w:val="bullet"/>
      <w:lvlText w:val="•"/>
      <w:lvlJc w:val="left"/>
      <w:pPr>
        <w:tabs>
          <w:tab w:val="num" w:pos="3600"/>
        </w:tabs>
        <w:ind w:left="3600" w:hanging="360"/>
      </w:pPr>
      <w:rPr>
        <w:rFonts w:ascii="Arial" w:hAnsi="Arial" w:hint="default"/>
      </w:rPr>
    </w:lvl>
    <w:lvl w:ilvl="5" w:tplc="63B8006A" w:tentative="1">
      <w:start w:val="1"/>
      <w:numFmt w:val="bullet"/>
      <w:lvlText w:val="•"/>
      <w:lvlJc w:val="left"/>
      <w:pPr>
        <w:tabs>
          <w:tab w:val="num" w:pos="4320"/>
        </w:tabs>
        <w:ind w:left="4320" w:hanging="360"/>
      </w:pPr>
      <w:rPr>
        <w:rFonts w:ascii="Arial" w:hAnsi="Arial" w:hint="default"/>
      </w:rPr>
    </w:lvl>
    <w:lvl w:ilvl="6" w:tplc="4DF4EFA4" w:tentative="1">
      <w:start w:val="1"/>
      <w:numFmt w:val="bullet"/>
      <w:lvlText w:val="•"/>
      <w:lvlJc w:val="left"/>
      <w:pPr>
        <w:tabs>
          <w:tab w:val="num" w:pos="5040"/>
        </w:tabs>
        <w:ind w:left="5040" w:hanging="360"/>
      </w:pPr>
      <w:rPr>
        <w:rFonts w:ascii="Arial" w:hAnsi="Arial" w:hint="default"/>
      </w:rPr>
    </w:lvl>
    <w:lvl w:ilvl="7" w:tplc="1E46C3D6" w:tentative="1">
      <w:start w:val="1"/>
      <w:numFmt w:val="bullet"/>
      <w:lvlText w:val="•"/>
      <w:lvlJc w:val="left"/>
      <w:pPr>
        <w:tabs>
          <w:tab w:val="num" w:pos="5760"/>
        </w:tabs>
        <w:ind w:left="5760" w:hanging="360"/>
      </w:pPr>
      <w:rPr>
        <w:rFonts w:ascii="Arial" w:hAnsi="Arial" w:hint="default"/>
      </w:rPr>
    </w:lvl>
    <w:lvl w:ilvl="8" w:tplc="60249846" w:tentative="1">
      <w:start w:val="1"/>
      <w:numFmt w:val="bullet"/>
      <w:lvlText w:val="•"/>
      <w:lvlJc w:val="left"/>
      <w:pPr>
        <w:tabs>
          <w:tab w:val="num" w:pos="6480"/>
        </w:tabs>
        <w:ind w:left="6480" w:hanging="360"/>
      </w:pPr>
      <w:rPr>
        <w:rFonts w:ascii="Arial" w:hAnsi="Arial"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613D"/>
    <w:rsid w:val="00047A64"/>
    <w:rsid w:val="0005520B"/>
    <w:rsid w:val="00065432"/>
    <w:rsid w:val="00067329"/>
    <w:rsid w:val="000B2838"/>
    <w:rsid w:val="000B2FCE"/>
    <w:rsid w:val="000D44CA"/>
    <w:rsid w:val="000E200B"/>
    <w:rsid w:val="000F5DE6"/>
    <w:rsid w:val="000F68BE"/>
    <w:rsid w:val="001055F0"/>
    <w:rsid w:val="00132F0D"/>
    <w:rsid w:val="001927A4"/>
    <w:rsid w:val="00194AC6"/>
    <w:rsid w:val="001A23B0"/>
    <w:rsid w:val="001A25CC"/>
    <w:rsid w:val="001B0AAA"/>
    <w:rsid w:val="001B765B"/>
    <w:rsid w:val="001C39F7"/>
    <w:rsid w:val="00237B48"/>
    <w:rsid w:val="0024521E"/>
    <w:rsid w:val="00263C3D"/>
    <w:rsid w:val="00265EA0"/>
    <w:rsid w:val="00274D0B"/>
    <w:rsid w:val="00285756"/>
    <w:rsid w:val="002B052D"/>
    <w:rsid w:val="002B34CD"/>
    <w:rsid w:val="002B3C95"/>
    <w:rsid w:val="002D0B92"/>
    <w:rsid w:val="003528A8"/>
    <w:rsid w:val="003D5BBE"/>
    <w:rsid w:val="003E2911"/>
    <w:rsid w:val="003E3C61"/>
    <w:rsid w:val="003F1C5B"/>
    <w:rsid w:val="00434E33"/>
    <w:rsid w:val="00441434"/>
    <w:rsid w:val="0045264C"/>
    <w:rsid w:val="004876EC"/>
    <w:rsid w:val="004A2EE6"/>
    <w:rsid w:val="004A4DCB"/>
    <w:rsid w:val="004D6E14"/>
    <w:rsid w:val="005009B0"/>
    <w:rsid w:val="005216EA"/>
    <w:rsid w:val="00526B84"/>
    <w:rsid w:val="005A1006"/>
    <w:rsid w:val="005E714A"/>
    <w:rsid w:val="005F693D"/>
    <w:rsid w:val="006140A0"/>
    <w:rsid w:val="00636621"/>
    <w:rsid w:val="00642B49"/>
    <w:rsid w:val="006832D9"/>
    <w:rsid w:val="0069403B"/>
    <w:rsid w:val="006F3DDE"/>
    <w:rsid w:val="0070123B"/>
    <w:rsid w:val="00704678"/>
    <w:rsid w:val="007425E7"/>
    <w:rsid w:val="007D3E12"/>
    <w:rsid w:val="007F7080"/>
    <w:rsid w:val="00802607"/>
    <w:rsid w:val="008101A5"/>
    <w:rsid w:val="00822664"/>
    <w:rsid w:val="00843796"/>
    <w:rsid w:val="00866BF5"/>
    <w:rsid w:val="008825E4"/>
    <w:rsid w:val="00895229"/>
    <w:rsid w:val="008B2EB3"/>
    <w:rsid w:val="008F0203"/>
    <w:rsid w:val="008F50D4"/>
    <w:rsid w:val="009239AA"/>
    <w:rsid w:val="00935ADA"/>
    <w:rsid w:val="00946B6C"/>
    <w:rsid w:val="00955A71"/>
    <w:rsid w:val="0096108F"/>
    <w:rsid w:val="009C13B9"/>
    <w:rsid w:val="009D01A2"/>
    <w:rsid w:val="009D6BE8"/>
    <w:rsid w:val="009F5923"/>
    <w:rsid w:val="00A403BB"/>
    <w:rsid w:val="00A674DF"/>
    <w:rsid w:val="00A83AA6"/>
    <w:rsid w:val="00A934D6"/>
    <w:rsid w:val="00A96600"/>
    <w:rsid w:val="00AA183D"/>
    <w:rsid w:val="00AD049F"/>
    <w:rsid w:val="00AE1809"/>
    <w:rsid w:val="00AF0184"/>
    <w:rsid w:val="00B80D76"/>
    <w:rsid w:val="00B9240B"/>
    <w:rsid w:val="00BA2105"/>
    <w:rsid w:val="00BA7E06"/>
    <w:rsid w:val="00BB43B5"/>
    <w:rsid w:val="00BB5CB4"/>
    <w:rsid w:val="00BB6110"/>
    <w:rsid w:val="00BB6219"/>
    <w:rsid w:val="00BB6737"/>
    <w:rsid w:val="00BD290F"/>
    <w:rsid w:val="00BE6EEB"/>
    <w:rsid w:val="00C11EF8"/>
    <w:rsid w:val="00C14CC4"/>
    <w:rsid w:val="00C33C52"/>
    <w:rsid w:val="00C40D8B"/>
    <w:rsid w:val="00C8407A"/>
    <w:rsid w:val="00C8488C"/>
    <w:rsid w:val="00C86E91"/>
    <w:rsid w:val="00CA2650"/>
    <w:rsid w:val="00CB1078"/>
    <w:rsid w:val="00CC6FAF"/>
    <w:rsid w:val="00CF6542"/>
    <w:rsid w:val="00D22BFE"/>
    <w:rsid w:val="00D24698"/>
    <w:rsid w:val="00D31594"/>
    <w:rsid w:val="00D6383F"/>
    <w:rsid w:val="00DA0052"/>
    <w:rsid w:val="00DB59D0"/>
    <w:rsid w:val="00DC33D3"/>
    <w:rsid w:val="00E26329"/>
    <w:rsid w:val="00E40B50"/>
    <w:rsid w:val="00E50293"/>
    <w:rsid w:val="00E65FFC"/>
    <w:rsid w:val="00E744EA"/>
    <w:rsid w:val="00E80951"/>
    <w:rsid w:val="00E86CC6"/>
    <w:rsid w:val="00EB56B3"/>
    <w:rsid w:val="00ED6492"/>
    <w:rsid w:val="00EE3374"/>
    <w:rsid w:val="00EF2095"/>
    <w:rsid w:val="00F06866"/>
    <w:rsid w:val="00F12635"/>
    <w:rsid w:val="00F15956"/>
    <w:rsid w:val="00F24CFC"/>
    <w:rsid w:val="00F3170F"/>
    <w:rsid w:val="00F66D14"/>
    <w:rsid w:val="00F74CE2"/>
    <w:rsid w:val="00F976B0"/>
    <w:rsid w:val="00F97BC1"/>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63650">
      <w:bodyDiv w:val="1"/>
      <w:marLeft w:val="0"/>
      <w:marRight w:val="0"/>
      <w:marTop w:val="0"/>
      <w:marBottom w:val="0"/>
      <w:divBdr>
        <w:top w:val="none" w:sz="0" w:space="0" w:color="auto"/>
        <w:left w:val="none" w:sz="0" w:space="0" w:color="auto"/>
        <w:bottom w:val="none" w:sz="0" w:space="0" w:color="auto"/>
        <w:right w:val="none" w:sz="0" w:space="0" w:color="auto"/>
      </w:divBdr>
    </w:div>
    <w:div w:id="201807588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2010-10-04T15:59:00Z</cp:lastPrinted>
  <dcterms:created xsi:type="dcterms:W3CDTF">2019-04-30T16:33:00Z</dcterms:created>
  <dcterms:modified xsi:type="dcterms:W3CDTF">2019-04-30T16:33:00Z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