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0F" w:rsidRDefault="00A81BB2" w:rsidP="00AF7632">
      <w:pPr>
        <w:pStyle w:val="Heading1"/>
      </w:pPr>
      <w:bookmarkStart w:id="0" w:name="_Toc343651793"/>
      <w:bookmarkStart w:id="1" w:name="_GoBack"/>
      <w:bookmarkEnd w:id="1"/>
      <w:r>
        <w:t xml:space="preserve">Attachment </w:t>
      </w:r>
      <w:r w:rsidR="00BC2BF3">
        <w:t>O</w:t>
      </w:r>
      <w:r>
        <w:t xml:space="preserve">: </w:t>
      </w:r>
      <w:r w:rsidR="00AF7632">
        <w:t xml:space="preserve"> </w:t>
      </w:r>
      <w:bookmarkEnd w:id="0"/>
      <w:r w:rsidR="00BC2BF3">
        <w:t>Research Questions for Previously Approved Data Collection Efforts (National Evaluation and Tribal Evaluation)</w:t>
      </w:r>
    </w:p>
    <w:p w:rsidR="00BC2BF3" w:rsidRDefault="00AF7632" w:rsidP="00BC2BF3">
      <w:bookmarkStart w:id="2" w:name="OLE_LINK1"/>
      <w:bookmarkStart w:id="3" w:name="OLE_LINK2"/>
      <w:r>
        <w:rPr>
          <w:szCs w:val="22"/>
        </w:rPr>
        <w:br/>
      </w:r>
      <w:bookmarkEnd w:id="2"/>
      <w:bookmarkEnd w:id="3"/>
      <w:r w:rsidR="00BC2BF3">
        <w:t>This document summarizes the research questions to be addressed by the HPOG 2.0 National Evaluation’s descriptive evaluation and the Tribal Evaluation</w:t>
      </w:r>
      <w:r w:rsidR="00EF3534">
        <w:t xml:space="preserve">. </w:t>
      </w:r>
      <w:r w:rsidR="00BC2BF3">
        <w:t>These questions were included in Supporting Statements A and B for OMB control number 0970-0462, previously approved in June 2017</w:t>
      </w:r>
      <w:r w:rsidR="00EF3534">
        <w:t xml:space="preserve">. </w:t>
      </w:r>
      <w:r w:rsidR="00BC2BF3">
        <w:t>This document first summarizes the research questions to be addressed by the National Evaluation descriptive evaluation and then the Tribal Evaluation</w:t>
      </w:r>
      <w:r w:rsidR="00EF3534">
        <w:t xml:space="preserve">. </w:t>
      </w:r>
      <w:r w:rsidR="00BC2BF3">
        <w:t xml:space="preserve">There is alignment between the National and Tribal evaluations; key questions applicable to both are in </w:t>
      </w:r>
      <w:r w:rsidR="00BC2BF3" w:rsidRPr="00132E8F">
        <w:rPr>
          <w:b/>
        </w:rPr>
        <w:t>bold</w:t>
      </w:r>
      <w:r w:rsidR="00BC2BF3">
        <w:t xml:space="preserve">. </w:t>
      </w:r>
    </w:p>
    <w:p w:rsidR="00BC2BF3" w:rsidRPr="00BC2BF3" w:rsidRDefault="00BC2BF3" w:rsidP="00BC2BF3">
      <w:pPr>
        <w:rPr>
          <w:szCs w:val="22"/>
        </w:rPr>
      </w:pPr>
      <w:r>
        <w:t>T</w:t>
      </w:r>
      <w:r w:rsidRPr="00C87248">
        <w:t>he National Evaluation</w:t>
      </w:r>
      <w:r>
        <w:t xml:space="preserve"> will address several research questions through the descriptive evaluations. The </w:t>
      </w:r>
      <w:r w:rsidRPr="00BC2BF3">
        <w:rPr>
          <w:szCs w:val="22"/>
        </w:rPr>
        <w:t xml:space="preserve">descriptive evaluation will address the following key research questions:  </w:t>
      </w:r>
    </w:p>
    <w:p w:rsidR="00BC2BF3" w:rsidRPr="00BC2BF3" w:rsidRDefault="00BC2BF3" w:rsidP="00BC2BF3">
      <w:pPr>
        <w:pStyle w:val="ListParagraph"/>
        <w:numPr>
          <w:ilvl w:val="0"/>
          <w:numId w:val="53"/>
        </w:numPr>
        <w:spacing w:after="200" w:line="276" w:lineRule="auto"/>
        <w:ind w:right="0"/>
        <w:jc w:val="left"/>
        <w:rPr>
          <w:sz w:val="22"/>
          <w:szCs w:val="22"/>
        </w:rPr>
      </w:pPr>
      <w:r w:rsidRPr="00BC2BF3">
        <w:rPr>
          <w:sz w:val="22"/>
          <w:szCs w:val="22"/>
        </w:rPr>
        <w:t>What is the nature of the labor market in which HPOG 2.0 programs operate?</w:t>
      </w:r>
    </w:p>
    <w:p w:rsidR="00BC2BF3" w:rsidRPr="00BC2BF3" w:rsidRDefault="00BC2BF3" w:rsidP="00BC2BF3">
      <w:pPr>
        <w:pStyle w:val="ListParagraph"/>
        <w:numPr>
          <w:ilvl w:val="0"/>
          <w:numId w:val="53"/>
        </w:numPr>
        <w:spacing w:after="200" w:line="276" w:lineRule="auto"/>
        <w:ind w:right="0"/>
        <w:jc w:val="left"/>
        <w:rPr>
          <w:sz w:val="22"/>
          <w:szCs w:val="22"/>
        </w:rPr>
      </w:pPr>
      <w:r w:rsidRPr="00BC2BF3">
        <w:rPr>
          <w:sz w:val="22"/>
          <w:szCs w:val="22"/>
        </w:rPr>
        <w:t>What groups are targeted for HPOG participants?</w:t>
      </w:r>
    </w:p>
    <w:p w:rsidR="00BC2BF3" w:rsidRPr="00BC2BF3" w:rsidRDefault="00BC2BF3" w:rsidP="00BC2BF3">
      <w:pPr>
        <w:pStyle w:val="ListParagraph"/>
        <w:numPr>
          <w:ilvl w:val="0"/>
          <w:numId w:val="53"/>
        </w:numPr>
        <w:spacing w:after="200" w:line="276" w:lineRule="auto"/>
        <w:ind w:right="0"/>
        <w:jc w:val="left"/>
        <w:rPr>
          <w:sz w:val="22"/>
          <w:szCs w:val="22"/>
        </w:rPr>
      </w:pPr>
      <w:r w:rsidRPr="00BC2BF3">
        <w:rPr>
          <w:sz w:val="22"/>
          <w:szCs w:val="22"/>
        </w:rPr>
        <w:t>What are eligibility criteria and processes?</w:t>
      </w:r>
    </w:p>
    <w:p w:rsidR="00BC2BF3" w:rsidRPr="00BC2BF3" w:rsidRDefault="00BC2BF3" w:rsidP="00BC2BF3">
      <w:pPr>
        <w:pStyle w:val="ListParagraph"/>
        <w:numPr>
          <w:ilvl w:val="0"/>
          <w:numId w:val="53"/>
        </w:numPr>
        <w:spacing w:after="200" w:line="276" w:lineRule="auto"/>
        <w:ind w:right="0"/>
        <w:jc w:val="left"/>
        <w:rPr>
          <w:b/>
          <w:sz w:val="22"/>
          <w:szCs w:val="22"/>
        </w:rPr>
      </w:pPr>
      <w:r w:rsidRPr="00BC2BF3">
        <w:rPr>
          <w:b/>
          <w:sz w:val="22"/>
          <w:szCs w:val="22"/>
        </w:rPr>
        <w:t>What occupational training opportunities are available to HPOG participants? What is the nature of pre-training, supportive services, job placement and retention services?</w:t>
      </w:r>
    </w:p>
    <w:p w:rsidR="00BC2BF3" w:rsidRPr="00BC2BF3" w:rsidRDefault="00BC2BF3" w:rsidP="00BC2BF3">
      <w:pPr>
        <w:pStyle w:val="ListParagraph"/>
        <w:numPr>
          <w:ilvl w:val="0"/>
          <w:numId w:val="53"/>
        </w:numPr>
        <w:spacing w:after="160" w:line="256" w:lineRule="auto"/>
        <w:ind w:right="0"/>
        <w:jc w:val="left"/>
        <w:rPr>
          <w:b/>
          <w:sz w:val="22"/>
          <w:szCs w:val="22"/>
        </w:rPr>
      </w:pPr>
      <w:r w:rsidRPr="00BC2BF3">
        <w:rPr>
          <w:b/>
          <w:sz w:val="22"/>
          <w:szCs w:val="22"/>
        </w:rPr>
        <w:t>To what degree do HPOG 2.0 programs conform to the career pathways framework? What are the pathways?</w:t>
      </w:r>
    </w:p>
    <w:p w:rsidR="00BC2BF3" w:rsidRPr="00BC2BF3" w:rsidRDefault="00BC2BF3" w:rsidP="00BC2BF3">
      <w:pPr>
        <w:pStyle w:val="ListParagraph"/>
        <w:numPr>
          <w:ilvl w:val="0"/>
          <w:numId w:val="53"/>
        </w:numPr>
        <w:spacing w:after="200" w:line="276" w:lineRule="auto"/>
        <w:ind w:right="0"/>
        <w:jc w:val="left"/>
        <w:rPr>
          <w:sz w:val="22"/>
          <w:szCs w:val="22"/>
        </w:rPr>
      </w:pPr>
      <w:r w:rsidRPr="00BC2BF3">
        <w:rPr>
          <w:sz w:val="22"/>
          <w:szCs w:val="22"/>
        </w:rPr>
        <w:t>What are the roles of grantee and partner organizations in delivering services?</w:t>
      </w:r>
    </w:p>
    <w:p w:rsidR="00BC2BF3" w:rsidRPr="00BC2BF3" w:rsidRDefault="00BC2BF3" w:rsidP="00BC2BF3">
      <w:pPr>
        <w:pStyle w:val="ListParagraph"/>
        <w:numPr>
          <w:ilvl w:val="0"/>
          <w:numId w:val="53"/>
        </w:numPr>
        <w:spacing w:after="200" w:line="276" w:lineRule="auto"/>
        <w:ind w:right="0"/>
        <w:jc w:val="left"/>
        <w:rPr>
          <w:b/>
          <w:sz w:val="22"/>
          <w:szCs w:val="22"/>
        </w:rPr>
      </w:pPr>
      <w:r w:rsidRPr="00BC2BF3">
        <w:rPr>
          <w:b/>
          <w:sz w:val="22"/>
          <w:szCs w:val="22"/>
        </w:rPr>
        <w:t>What changes to the service delivery system are associated with HPOG 2.0 implementation?</w:t>
      </w:r>
    </w:p>
    <w:p w:rsidR="00BC2BF3" w:rsidRPr="00BC2BF3" w:rsidRDefault="00BC2BF3" w:rsidP="00BC2BF3">
      <w:pPr>
        <w:pStyle w:val="ListParagraph"/>
        <w:numPr>
          <w:ilvl w:val="0"/>
          <w:numId w:val="53"/>
        </w:numPr>
        <w:spacing w:after="200" w:line="276" w:lineRule="auto"/>
        <w:ind w:right="0"/>
        <w:jc w:val="left"/>
        <w:rPr>
          <w:b/>
          <w:sz w:val="22"/>
          <w:szCs w:val="22"/>
        </w:rPr>
      </w:pPr>
      <w:r w:rsidRPr="00BC2BF3">
        <w:rPr>
          <w:b/>
          <w:sz w:val="22"/>
          <w:szCs w:val="22"/>
        </w:rPr>
        <w:t>How are health profession training programs being implemented across the grantee sites?</w:t>
      </w:r>
    </w:p>
    <w:p w:rsidR="00BC2BF3" w:rsidRPr="00BC2BF3" w:rsidRDefault="00BC2BF3" w:rsidP="00BC2BF3">
      <w:pPr>
        <w:pStyle w:val="ListParagraph"/>
        <w:numPr>
          <w:ilvl w:val="0"/>
          <w:numId w:val="53"/>
        </w:numPr>
        <w:spacing w:after="200" w:line="276" w:lineRule="auto"/>
        <w:ind w:right="0"/>
        <w:jc w:val="left"/>
        <w:rPr>
          <w:b/>
          <w:sz w:val="22"/>
          <w:szCs w:val="22"/>
        </w:rPr>
      </w:pPr>
      <w:r w:rsidRPr="00BC2BF3">
        <w:rPr>
          <w:b/>
          <w:sz w:val="22"/>
          <w:szCs w:val="22"/>
        </w:rPr>
        <w:t>What occupational training opportunities are available to HPOG participants? What is the nature of pre-training, supportive services, job placement and retention services</w:t>
      </w:r>
      <w:r w:rsidRPr="00BC2BF3">
        <w:rPr>
          <w:sz w:val="22"/>
          <w:szCs w:val="22"/>
        </w:rPr>
        <w:t>?</w:t>
      </w:r>
    </w:p>
    <w:p w:rsidR="00BC2BF3" w:rsidRPr="00BC2BF3" w:rsidRDefault="00BC2BF3" w:rsidP="00BC2BF3">
      <w:pPr>
        <w:pStyle w:val="ListParagraph"/>
        <w:numPr>
          <w:ilvl w:val="0"/>
          <w:numId w:val="53"/>
        </w:numPr>
        <w:spacing w:after="160" w:line="256" w:lineRule="auto"/>
        <w:ind w:right="0"/>
        <w:jc w:val="left"/>
        <w:rPr>
          <w:b/>
          <w:sz w:val="22"/>
          <w:szCs w:val="22"/>
        </w:rPr>
      </w:pPr>
      <w:r w:rsidRPr="00BC2BF3">
        <w:rPr>
          <w:b/>
          <w:sz w:val="22"/>
          <w:szCs w:val="22"/>
        </w:rPr>
        <w:t xml:space="preserve">What are the individual-level outputs and outcomes for participants in HPOG programs? </w:t>
      </w:r>
    </w:p>
    <w:p w:rsidR="00BC2BF3" w:rsidRPr="00BC2BF3" w:rsidRDefault="00BC2BF3" w:rsidP="00BC2BF3">
      <w:pPr>
        <w:pStyle w:val="ListParagraph"/>
        <w:numPr>
          <w:ilvl w:val="0"/>
          <w:numId w:val="53"/>
        </w:numPr>
        <w:spacing w:after="200" w:line="276" w:lineRule="auto"/>
        <w:ind w:right="0"/>
        <w:jc w:val="left"/>
        <w:rPr>
          <w:sz w:val="22"/>
          <w:szCs w:val="22"/>
        </w:rPr>
      </w:pPr>
      <w:r w:rsidRPr="00BC2BF3">
        <w:rPr>
          <w:sz w:val="22"/>
          <w:szCs w:val="22"/>
        </w:rPr>
        <w:t>What were the component and unit costs of HPOG 2.0?</w:t>
      </w:r>
    </w:p>
    <w:p w:rsidR="00BC2BF3" w:rsidRPr="00BC2BF3" w:rsidRDefault="00BC2BF3" w:rsidP="00BC2BF3">
      <w:pPr>
        <w:rPr>
          <w:szCs w:val="22"/>
        </w:rPr>
      </w:pPr>
      <w:r w:rsidRPr="00BC2BF3">
        <w:rPr>
          <w:szCs w:val="22"/>
        </w:rPr>
        <w:t xml:space="preserve">Overall, the Tribal Evaluation will address the following key research questions: </w:t>
      </w:r>
    </w:p>
    <w:p w:rsidR="00BC2BF3" w:rsidRPr="00BC2BF3" w:rsidRDefault="00BC2BF3" w:rsidP="00BC2BF3">
      <w:pPr>
        <w:pStyle w:val="ListParagraph"/>
        <w:numPr>
          <w:ilvl w:val="0"/>
          <w:numId w:val="54"/>
        </w:numPr>
        <w:spacing w:after="160" w:line="256" w:lineRule="auto"/>
        <w:ind w:right="0"/>
        <w:jc w:val="left"/>
        <w:rPr>
          <w:sz w:val="22"/>
          <w:szCs w:val="22"/>
        </w:rPr>
      </w:pPr>
      <w:r w:rsidRPr="00BC2BF3">
        <w:rPr>
          <w:sz w:val="22"/>
          <w:szCs w:val="22"/>
        </w:rPr>
        <w:t xml:space="preserve">In what ways was the program designed or modified for Tribal organizations? </w:t>
      </w:r>
    </w:p>
    <w:p w:rsidR="00BC2BF3" w:rsidRPr="00BC2BF3" w:rsidRDefault="00BC2BF3" w:rsidP="00BC2BF3">
      <w:pPr>
        <w:pStyle w:val="ListParagraph"/>
        <w:numPr>
          <w:ilvl w:val="0"/>
          <w:numId w:val="54"/>
        </w:numPr>
        <w:spacing w:after="160" w:line="256" w:lineRule="auto"/>
        <w:ind w:right="0"/>
        <w:jc w:val="left"/>
        <w:rPr>
          <w:b/>
          <w:sz w:val="22"/>
          <w:szCs w:val="22"/>
        </w:rPr>
      </w:pPr>
      <w:r w:rsidRPr="00BC2BF3">
        <w:rPr>
          <w:b/>
          <w:sz w:val="22"/>
          <w:szCs w:val="22"/>
        </w:rPr>
        <w:t>To what degree do the HPOG programs conform to the career pathways framework? What are the pathways?</w:t>
      </w:r>
    </w:p>
    <w:p w:rsidR="00BC2BF3" w:rsidRPr="00BC2BF3" w:rsidRDefault="00BC2BF3" w:rsidP="00BC2BF3">
      <w:pPr>
        <w:pStyle w:val="ListParagraph"/>
        <w:numPr>
          <w:ilvl w:val="0"/>
          <w:numId w:val="54"/>
        </w:numPr>
        <w:spacing w:after="160" w:line="256" w:lineRule="auto"/>
        <w:ind w:right="0"/>
        <w:jc w:val="left"/>
        <w:rPr>
          <w:b/>
          <w:sz w:val="22"/>
          <w:szCs w:val="22"/>
        </w:rPr>
      </w:pPr>
      <w:r w:rsidRPr="00BC2BF3">
        <w:rPr>
          <w:b/>
          <w:sz w:val="22"/>
          <w:szCs w:val="22"/>
        </w:rPr>
        <w:t>What changes to the service delivery system are associated with program implementation?</w:t>
      </w:r>
    </w:p>
    <w:p w:rsidR="00BC2BF3" w:rsidRPr="00BC2BF3" w:rsidRDefault="00BC2BF3" w:rsidP="00BC2BF3">
      <w:pPr>
        <w:pStyle w:val="ListParagraph"/>
        <w:numPr>
          <w:ilvl w:val="0"/>
          <w:numId w:val="54"/>
        </w:numPr>
        <w:spacing w:after="160" w:line="256" w:lineRule="auto"/>
        <w:ind w:right="0"/>
        <w:jc w:val="left"/>
        <w:rPr>
          <w:b/>
          <w:sz w:val="22"/>
          <w:szCs w:val="22"/>
        </w:rPr>
      </w:pPr>
      <w:r w:rsidRPr="00BC2BF3">
        <w:rPr>
          <w:b/>
          <w:sz w:val="22"/>
          <w:szCs w:val="22"/>
        </w:rPr>
        <w:t xml:space="preserve"> How are health profession training programs being implemented across the grantee sites?</w:t>
      </w:r>
    </w:p>
    <w:p w:rsidR="00BC2BF3" w:rsidRPr="00BC2BF3" w:rsidRDefault="00BC2BF3" w:rsidP="00BC2BF3">
      <w:pPr>
        <w:pStyle w:val="ListParagraph"/>
        <w:numPr>
          <w:ilvl w:val="0"/>
          <w:numId w:val="54"/>
        </w:numPr>
        <w:spacing w:after="160" w:line="256" w:lineRule="auto"/>
        <w:ind w:right="0"/>
        <w:jc w:val="left"/>
        <w:rPr>
          <w:b/>
          <w:sz w:val="22"/>
          <w:szCs w:val="22"/>
        </w:rPr>
      </w:pPr>
      <w:r w:rsidRPr="00BC2BF3">
        <w:rPr>
          <w:b/>
          <w:sz w:val="22"/>
          <w:szCs w:val="22"/>
        </w:rPr>
        <w:t>What occupational training opportunities are available to HPOG participants? What is the nature of pre-training, supportive services, job placement and retention services</w:t>
      </w:r>
      <w:r w:rsidRPr="00BC2BF3">
        <w:rPr>
          <w:sz w:val="22"/>
          <w:szCs w:val="22"/>
        </w:rPr>
        <w:t>?</w:t>
      </w:r>
    </w:p>
    <w:p w:rsidR="00BC2BF3" w:rsidRPr="00BC2BF3" w:rsidRDefault="00BC2BF3" w:rsidP="00BC2BF3">
      <w:pPr>
        <w:pStyle w:val="ListParagraph"/>
        <w:numPr>
          <w:ilvl w:val="0"/>
          <w:numId w:val="54"/>
        </w:numPr>
        <w:spacing w:after="160" w:line="256" w:lineRule="auto"/>
        <w:ind w:right="0"/>
        <w:jc w:val="left"/>
        <w:rPr>
          <w:sz w:val="22"/>
          <w:szCs w:val="22"/>
        </w:rPr>
      </w:pPr>
      <w:r w:rsidRPr="00BC2BF3">
        <w:rPr>
          <w:sz w:val="22"/>
          <w:szCs w:val="22"/>
        </w:rPr>
        <w:t>What key components or approaches seem to be successful or contribute to the success of these programs?</w:t>
      </w:r>
    </w:p>
    <w:p w:rsidR="00BC2BF3" w:rsidRPr="00BC2BF3" w:rsidRDefault="00BC2BF3" w:rsidP="00BC2BF3">
      <w:pPr>
        <w:pStyle w:val="ListParagraph"/>
        <w:numPr>
          <w:ilvl w:val="0"/>
          <w:numId w:val="54"/>
        </w:numPr>
        <w:spacing w:after="160" w:line="256" w:lineRule="auto"/>
        <w:ind w:right="0"/>
        <w:jc w:val="left"/>
        <w:rPr>
          <w:b/>
          <w:sz w:val="22"/>
          <w:szCs w:val="22"/>
        </w:rPr>
      </w:pPr>
      <w:r w:rsidRPr="00BC2BF3">
        <w:rPr>
          <w:b/>
          <w:sz w:val="22"/>
          <w:szCs w:val="22"/>
        </w:rPr>
        <w:t xml:space="preserve">What are the individual-level outputs and outcomes for participants in the Tribal HPOG programs? </w:t>
      </w:r>
    </w:p>
    <w:p w:rsidR="00BC2BF3" w:rsidRPr="00BC2BF3" w:rsidRDefault="00BC2BF3" w:rsidP="00BC2BF3">
      <w:pPr>
        <w:pStyle w:val="ListParagraph"/>
        <w:numPr>
          <w:ilvl w:val="0"/>
          <w:numId w:val="54"/>
        </w:numPr>
        <w:spacing w:after="160" w:line="256" w:lineRule="auto"/>
        <w:ind w:right="0"/>
        <w:jc w:val="left"/>
        <w:rPr>
          <w:sz w:val="22"/>
          <w:szCs w:val="22"/>
        </w:rPr>
      </w:pPr>
      <w:r w:rsidRPr="00BC2BF3">
        <w:rPr>
          <w:sz w:val="22"/>
          <w:szCs w:val="22"/>
        </w:rPr>
        <w:lastRenderedPageBreak/>
        <w:t xml:space="preserve">Do some programs or program components appear to be associated with positive outputs and outcomes for tribal populations? If so, what are the hypothesized reasons for differences between outcomes? </w:t>
      </w:r>
    </w:p>
    <w:p w:rsidR="00BC2BF3" w:rsidRPr="00BC2BF3" w:rsidRDefault="00BC2BF3" w:rsidP="00BC2BF3">
      <w:pPr>
        <w:pStyle w:val="ListParagraph"/>
        <w:numPr>
          <w:ilvl w:val="0"/>
          <w:numId w:val="54"/>
        </w:numPr>
        <w:spacing w:after="160" w:line="256" w:lineRule="auto"/>
        <w:ind w:right="0"/>
        <w:jc w:val="left"/>
        <w:rPr>
          <w:sz w:val="22"/>
          <w:szCs w:val="22"/>
        </w:rPr>
      </w:pPr>
      <w:r w:rsidRPr="00BC2BF3">
        <w:rPr>
          <w:sz w:val="22"/>
          <w:szCs w:val="22"/>
        </w:rPr>
        <w:t xml:space="preserve">Do different program models, strategies, or components appear to lead to different outcomes for participants? </w:t>
      </w:r>
    </w:p>
    <w:p w:rsidR="00BC2BF3" w:rsidRPr="00BC2BF3" w:rsidRDefault="00BC2BF3" w:rsidP="00BC2BF3">
      <w:pPr>
        <w:pStyle w:val="ListParagraph"/>
        <w:numPr>
          <w:ilvl w:val="0"/>
          <w:numId w:val="54"/>
        </w:numPr>
        <w:spacing w:after="160" w:line="259" w:lineRule="auto"/>
        <w:ind w:right="0"/>
        <w:jc w:val="left"/>
        <w:rPr>
          <w:sz w:val="22"/>
          <w:szCs w:val="22"/>
        </w:rPr>
      </w:pPr>
      <w:r w:rsidRPr="00BC2BF3">
        <w:rPr>
          <w:sz w:val="22"/>
          <w:szCs w:val="22"/>
        </w:rPr>
        <w:t>Is there evidence that participation in the program is positively associated with successful employment and work force capacity building outcomes?</w:t>
      </w:r>
    </w:p>
    <w:p w:rsidR="00BC2BF3" w:rsidRPr="00BC2BF3" w:rsidRDefault="00BC2BF3" w:rsidP="00BC2BF3">
      <w:pPr>
        <w:rPr>
          <w:szCs w:val="22"/>
        </w:rPr>
      </w:pPr>
    </w:p>
    <w:sectPr w:rsidR="00BC2BF3" w:rsidRPr="00BC2BF3" w:rsidSect="0075152D">
      <w:headerReference w:type="default" r:id="rId9"/>
      <w:footerReference w:type="default" r:id="rId10"/>
      <w:pgSz w:w="12240" w:h="15840" w:code="1"/>
      <w:pgMar w:top="1440" w:right="1440" w:bottom="1440" w:left="1800" w:header="8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52" w:rsidRDefault="00C95A52" w:rsidP="00D979EA">
      <w:r>
        <w:separator/>
      </w:r>
    </w:p>
  </w:endnote>
  <w:endnote w:type="continuationSeparator" w:id="0">
    <w:p w:rsidR="00C95A52" w:rsidRDefault="00C95A52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Pr="0066134E" w:rsidRDefault="00AF7632" w:rsidP="00D979EA">
    <w:pPr>
      <w:pStyle w:val="Footer"/>
    </w:pPr>
    <w:r w:rsidRPr="0066134E">
      <w:tab/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="0025703F"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="0025703F" w:rsidRPr="002064D3">
      <w:rPr>
        <w:rStyle w:val="PageNumber"/>
        <w:b/>
        <w:color w:val="DA291C"/>
      </w:rPr>
      <w:fldChar w:fldCharType="separate"/>
    </w:r>
    <w:r w:rsidR="00E01B3E">
      <w:rPr>
        <w:rStyle w:val="PageNumber"/>
        <w:b/>
        <w:noProof/>
        <w:color w:val="DA291C"/>
      </w:rPr>
      <w:t>1</w:t>
    </w:r>
    <w:r w:rsidR="0025703F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52" w:rsidRDefault="00C95A52" w:rsidP="00D979EA">
      <w:r>
        <w:separator/>
      </w:r>
    </w:p>
  </w:footnote>
  <w:footnote w:type="continuationSeparator" w:id="0">
    <w:p w:rsidR="00C95A52" w:rsidRDefault="00C95A52" w:rsidP="00D979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Pr="00AF7632" w:rsidRDefault="00AF7632" w:rsidP="001655AA">
    <w:pPr>
      <w:pStyle w:val="Header"/>
      <w:pBdr>
        <w:bottom w:val="single" w:sz="8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4">
    <w:nsid w:val="237322BB"/>
    <w:multiLevelType w:val="hybridMultilevel"/>
    <w:tmpl w:val="277AE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6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F0957"/>
    <w:multiLevelType w:val="hybridMultilevel"/>
    <w:tmpl w:val="028E3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0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3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4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9"/>
  </w:num>
  <w:num w:numId="3">
    <w:abstractNumId w:val="42"/>
  </w:num>
  <w:num w:numId="4">
    <w:abstractNumId w:val="26"/>
  </w:num>
  <w:num w:numId="5">
    <w:abstractNumId w:val="44"/>
  </w:num>
  <w:num w:numId="6">
    <w:abstractNumId w:val="41"/>
  </w:num>
  <w:num w:numId="7">
    <w:abstractNumId w:val="35"/>
  </w:num>
  <w:num w:numId="8">
    <w:abstractNumId w:val="24"/>
  </w:num>
  <w:num w:numId="9">
    <w:abstractNumId w:val="28"/>
  </w:num>
  <w:num w:numId="10">
    <w:abstractNumId w:val="10"/>
  </w:num>
  <w:num w:numId="11">
    <w:abstractNumId w:val="12"/>
  </w:num>
  <w:num w:numId="12">
    <w:abstractNumId w:val="43"/>
  </w:num>
  <w:num w:numId="13">
    <w:abstractNumId w:val="40"/>
  </w:num>
  <w:num w:numId="14">
    <w:abstractNumId w:val="11"/>
  </w:num>
  <w:num w:numId="15">
    <w:abstractNumId w:val="33"/>
  </w:num>
  <w:num w:numId="16">
    <w:abstractNumId w:val="32"/>
  </w:num>
  <w:num w:numId="17">
    <w:abstractNumId w:val="19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1"/>
  </w:num>
  <w:num w:numId="21">
    <w:abstractNumId w:val="25"/>
  </w:num>
  <w:num w:numId="22">
    <w:abstractNumId w:val="30"/>
  </w:num>
  <w:num w:numId="23">
    <w:abstractNumId w:val="27"/>
  </w:num>
  <w:num w:numId="24">
    <w:abstractNumId w:val="23"/>
  </w:num>
  <w:num w:numId="25">
    <w:abstractNumId w:val="22"/>
  </w:num>
  <w:num w:numId="26">
    <w:abstractNumId w:val="38"/>
  </w:num>
  <w:num w:numId="27">
    <w:abstractNumId w:val="13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3"/>
  </w:num>
  <w:num w:numId="40">
    <w:abstractNumId w:val="43"/>
  </w:num>
  <w:num w:numId="41">
    <w:abstractNumId w:val="43"/>
  </w:num>
  <w:num w:numId="42">
    <w:abstractNumId w:val="43"/>
  </w:num>
  <w:num w:numId="43">
    <w:abstractNumId w:val="43"/>
  </w:num>
  <w:num w:numId="44">
    <w:abstractNumId w:val="43"/>
  </w:num>
  <w:num w:numId="45">
    <w:abstractNumId w:val="43"/>
  </w:num>
  <w:num w:numId="46">
    <w:abstractNumId w:val="15"/>
  </w:num>
  <w:num w:numId="47">
    <w:abstractNumId w:val="20"/>
  </w:num>
  <w:num w:numId="48">
    <w:abstractNumId w:val="36"/>
  </w:num>
  <w:num w:numId="49">
    <w:abstractNumId w:val="37"/>
  </w:num>
  <w:num w:numId="50">
    <w:abstractNumId w:val="43"/>
  </w:num>
  <w:num w:numId="51">
    <w:abstractNumId w:val="17"/>
  </w:num>
  <w:num w:numId="52">
    <w:abstractNumId w:val="16"/>
  </w:num>
  <w:num w:numId="53">
    <w:abstractNumId w:val="14"/>
  </w:num>
  <w:num w:numId="54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8" w:dllVersion="513" w:checkStyle="1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53249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09"/>
    <w:rsid w:val="000016FE"/>
    <w:rsid w:val="00003A2C"/>
    <w:rsid w:val="00006B3A"/>
    <w:rsid w:val="00013476"/>
    <w:rsid w:val="000136F3"/>
    <w:rsid w:val="00016E17"/>
    <w:rsid w:val="00016E98"/>
    <w:rsid w:val="00021F3D"/>
    <w:rsid w:val="0002216E"/>
    <w:rsid w:val="0002220C"/>
    <w:rsid w:val="00035232"/>
    <w:rsid w:val="00040E00"/>
    <w:rsid w:val="00046728"/>
    <w:rsid w:val="000525E0"/>
    <w:rsid w:val="00052BA4"/>
    <w:rsid w:val="00053EEF"/>
    <w:rsid w:val="000543DC"/>
    <w:rsid w:val="00055022"/>
    <w:rsid w:val="0005750B"/>
    <w:rsid w:val="00057898"/>
    <w:rsid w:val="0006045E"/>
    <w:rsid w:val="000622F2"/>
    <w:rsid w:val="0006587B"/>
    <w:rsid w:val="00070322"/>
    <w:rsid w:val="00072E93"/>
    <w:rsid w:val="000748DC"/>
    <w:rsid w:val="00074B79"/>
    <w:rsid w:val="000821B2"/>
    <w:rsid w:val="00082D01"/>
    <w:rsid w:val="00087856"/>
    <w:rsid w:val="000902AA"/>
    <w:rsid w:val="00095D40"/>
    <w:rsid w:val="000A00A2"/>
    <w:rsid w:val="000A18D8"/>
    <w:rsid w:val="000A1C6D"/>
    <w:rsid w:val="000A4F4F"/>
    <w:rsid w:val="000A7D69"/>
    <w:rsid w:val="000B0898"/>
    <w:rsid w:val="000B0E88"/>
    <w:rsid w:val="000B33D1"/>
    <w:rsid w:val="000C0818"/>
    <w:rsid w:val="000C0A39"/>
    <w:rsid w:val="000C3040"/>
    <w:rsid w:val="000C6A8D"/>
    <w:rsid w:val="000C7D96"/>
    <w:rsid w:val="000D53F1"/>
    <w:rsid w:val="000D5777"/>
    <w:rsid w:val="000E097C"/>
    <w:rsid w:val="000E4A07"/>
    <w:rsid w:val="000E6B75"/>
    <w:rsid w:val="000F53F4"/>
    <w:rsid w:val="000F650C"/>
    <w:rsid w:val="001034D7"/>
    <w:rsid w:val="00104F2A"/>
    <w:rsid w:val="00107A04"/>
    <w:rsid w:val="0011170B"/>
    <w:rsid w:val="00114175"/>
    <w:rsid w:val="001178CA"/>
    <w:rsid w:val="00125964"/>
    <w:rsid w:val="001307A5"/>
    <w:rsid w:val="001356EA"/>
    <w:rsid w:val="00152153"/>
    <w:rsid w:val="00154FEB"/>
    <w:rsid w:val="00157E04"/>
    <w:rsid w:val="00160657"/>
    <w:rsid w:val="00160B87"/>
    <w:rsid w:val="001655AA"/>
    <w:rsid w:val="001677DC"/>
    <w:rsid w:val="00172119"/>
    <w:rsid w:val="00176F37"/>
    <w:rsid w:val="00185072"/>
    <w:rsid w:val="00193AA2"/>
    <w:rsid w:val="001A04CE"/>
    <w:rsid w:val="001A0993"/>
    <w:rsid w:val="001A0E0A"/>
    <w:rsid w:val="001A23B5"/>
    <w:rsid w:val="001A24F1"/>
    <w:rsid w:val="001A403F"/>
    <w:rsid w:val="001A4633"/>
    <w:rsid w:val="001B4509"/>
    <w:rsid w:val="001C0688"/>
    <w:rsid w:val="001C0891"/>
    <w:rsid w:val="001C10AF"/>
    <w:rsid w:val="001D4FDD"/>
    <w:rsid w:val="001D5082"/>
    <w:rsid w:val="001E2CF1"/>
    <w:rsid w:val="001E6A6E"/>
    <w:rsid w:val="001F45EA"/>
    <w:rsid w:val="001F4B28"/>
    <w:rsid w:val="001F5AD7"/>
    <w:rsid w:val="00200E58"/>
    <w:rsid w:val="002064D3"/>
    <w:rsid w:val="002106BF"/>
    <w:rsid w:val="002108A4"/>
    <w:rsid w:val="002176B8"/>
    <w:rsid w:val="002216AD"/>
    <w:rsid w:val="00221D99"/>
    <w:rsid w:val="002224F0"/>
    <w:rsid w:val="00223A9F"/>
    <w:rsid w:val="0022674D"/>
    <w:rsid w:val="00226856"/>
    <w:rsid w:val="00227977"/>
    <w:rsid w:val="0023449A"/>
    <w:rsid w:val="00235F88"/>
    <w:rsid w:val="00236176"/>
    <w:rsid w:val="00240ADF"/>
    <w:rsid w:val="00246482"/>
    <w:rsid w:val="00251575"/>
    <w:rsid w:val="00255975"/>
    <w:rsid w:val="0025703F"/>
    <w:rsid w:val="002702F7"/>
    <w:rsid w:val="00273EAA"/>
    <w:rsid w:val="0027463E"/>
    <w:rsid w:val="00275862"/>
    <w:rsid w:val="00276020"/>
    <w:rsid w:val="00276702"/>
    <w:rsid w:val="0028328D"/>
    <w:rsid w:val="002838F5"/>
    <w:rsid w:val="002852F4"/>
    <w:rsid w:val="00285BB6"/>
    <w:rsid w:val="00292308"/>
    <w:rsid w:val="0029491C"/>
    <w:rsid w:val="002962B8"/>
    <w:rsid w:val="002977EC"/>
    <w:rsid w:val="002A2833"/>
    <w:rsid w:val="002A4078"/>
    <w:rsid w:val="002A5CE0"/>
    <w:rsid w:val="002B1E32"/>
    <w:rsid w:val="002B2F3C"/>
    <w:rsid w:val="002B45F3"/>
    <w:rsid w:val="002C32AB"/>
    <w:rsid w:val="002C41F9"/>
    <w:rsid w:val="002C4495"/>
    <w:rsid w:val="002C5AC8"/>
    <w:rsid w:val="002C76AB"/>
    <w:rsid w:val="002D4536"/>
    <w:rsid w:val="002F11CD"/>
    <w:rsid w:val="002F3053"/>
    <w:rsid w:val="002F48C8"/>
    <w:rsid w:val="002F55CE"/>
    <w:rsid w:val="002F6C80"/>
    <w:rsid w:val="002F76F5"/>
    <w:rsid w:val="00314A8A"/>
    <w:rsid w:val="00316C7C"/>
    <w:rsid w:val="00324EC2"/>
    <w:rsid w:val="003260E5"/>
    <w:rsid w:val="00327680"/>
    <w:rsid w:val="003279F2"/>
    <w:rsid w:val="00333B09"/>
    <w:rsid w:val="003416B7"/>
    <w:rsid w:val="00342BA9"/>
    <w:rsid w:val="00343F23"/>
    <w:rsid w:val="003454A3"/>
    <w:rsid w:val="003455BC"/>
    <w:rsid w:val="00354503"/>
    <w:rsid w:val="003623F0"/>
    <w:rsid w:val="00370164"/>
    <w:rsid w:val="003711CD"/>
    <w:rsid w:val="00380DB1"/>
    <w:rsid w:val="00383BFC"/>
    <w:rsid w:val="00384426"/>
    <w:rsid w:val="00384611"/>
    <w:rsid w:val="00384CA0"/>
    <w:rsid w:val="003870BA"/>
    <w:rsid w:val="00395A89"/>
    <w:rsid w:val="003A0E26"/>
    <w:rsid w:val="003A2FA8"/>
    <w:rsid w:val="003A3403"/>
    <w:rsid w:val="003A6F09"/>
    <w:rsid w:val="003B241B"/>
    <w:rsid w:val="003B4770"/>
    <w:rsid w:val="003B5DAF"/>
    <w:rsid w:val="003C20BF"/>
    <w:rsid w:val="003C23E1"/>
    <w:rsid w:val="003D5616"/>
    <w:rsid w:val="003E4838"/>
    <w:rsid w:val="003E666B"/>
    <w:rsid w:val="003F1460"/>
    <w:rsid w:val="003F1699"/>
    <w:rsid w:val="003F37CB"/>
    <w:rsid w:val="003F3E19"/>
    <w:rsid w:val="003F73E1"/>
    <w:rsid w:val="00417EF2"/>
    <w:rsid w:val="00423092"/>
    <w:rsid w:val="004253E8"/>
    <w:rsid w:val="00427EA9"/>
    <w:rsid w:val="004319BC"/>
    <w:rsid w:val="004350B0"/>
    <w:rsid w:val="00436CE5"/>
    <w:rsid w:val="00450843"/>
    <w:rsid w:val="00455D47"/>
    <w:rsid w:val="00463A12"/>
    <w:rsid w:val="00464092"/>
    <w:rsid w:val="00470AB4"/>
    <w:rsid w:val="00472E16"/>
    <w:rsid w:val="004734DF"/>
    <w:rsid w:val="00481632"/>
    <w:rsid w:val="00486943"/>
    <w:rsid w:val="00495B91"/>
    <w:rsid w:val="004A5408"/>
    <w:rsid w:val="004B3C89"/>
    <w:rsid w:val="004C18DF"/>
    <w:rsid w:val="004C29E5"/>
    <w:rsid w:val="004C2B46"/>
    <w:rsid w:val="004C6CAB"/>
    <w:rsid w:val="004D4C6D"/>
    <w:rsid w:val="004D60EE"/>
    <w:rsid w:val="004E01A4"/>
    <w:rsid w:val="004F6742"/>
    <w:rsid w:val="004F709B"/>
    <w:rsid w:val="00503049"/>
    <w:rsid w:val="005041D4"/>
    <w:rsid w:val="0051172B"/>
    <w:rsid w:val="00514B1B"/>
    <w:rsid w:val="00516CB4"/>
    <w:rsid w:val="005172D6"/>
    <w:rsid w:val="00520339"/>
    <w:rsid w:val="00534B03"/>
    <w:rsid w:val="00534C33"/>
    <w:rsid w:val="00536DB4"/>
    <w:rsid w:val="0054025D"/>
    <w:rsid w:val="00541E04"/>
    <w:rsid w:val="0055123E"/>
    <w:rsid w:val="005553F0"/>
    <w:rsid w:val="00562EAC"/>
    <w:rsid w:val="0056625D"/>
    <w:rsid w:val="00574572"/>
    <w:rsid w:val="005771FB"/>
    <w:rsid w:val="00585CA4"/>
    <w:rsid w:val="00586FD2"/>
    <w:rsid w:val="00597948"/>
    <w:rsid w:val="005A721D"/>
    <w:rsid w:val="005B08A7"/>
    <w:rsid w:val="005B1AC5"/>
    <w:rsid w:val="005B6A25"/>
    <w:rsid w:val="005B7B04"/>
    <w:rsid w:val="005C2365"/>
    <w:rsid w:val="005C4647"/>
    <w:rsid w:val="005C50FA"/>
    <w:rsid w:val="005C7542"/>
    <w:rsid w:val="005D453F"/>
    <w:rsid w:val="005E0CF2"/>
    <w:rsid w:val="005E2AEA"/>
    <w:rsid w:val="005E6B70"/>
    <w:rsid w:val="00603356"/>
    <w:rsid w:val="006041A3"/>
    <w:rsid w:val="00604CF2"/>
    <w:rsid w:val="006057AE"/>
    <w:rsid w:val="006122D8"/>
    <w:rsid w:val="0061247A"/>
    <w:rsid w:val="00612494"/>
    <w:rsid w:val="00612CFC"/>
    <w:rsid w:val="00615938"/>
    <w:rsid w:val="00625DC9"/>
    <w:rsid w:val="00625F8C"/>
    <w:rsid w:val="0063014E"/>
    <w:rsid w:val="006358EB"/>
    <w:rsid w:val="0065112D"/>
    <w:rsid w:val="006528D9"/>
    <w:rsid w:val="00657271"/>
    <w:rsid w:val="0066134E"/>
    <w:rsid w:val="00667783"/>
    <w:rsid w:val="00672CF8"/>
    <w:rsid w:val="006767E7"/>
    <w:rsid w:val="006814BB"/>
    <w:rsid w:val="006840EB"/>
    <w:rsid w:val="0069068F"/>
    <w:rsid w:val="00692C87"/>
    <w:rsid w:val="0069342C"/>
    <w:rsid w:val="0069491D"/>
    <w:rsid w:val="006A2037"/>
    <w:rsid w:val="006A541C"/>
    <w:rsid w:val="006A5B3B"/>
    <w:rsid w:val="006A5E7C"/>
    <w:rsid w:val="006B1DA6"/>
    <w:rsid w:val="006B1F00"/>
    <w:rsid w:val="006B6F07"/>
    <w:rsid w:val="006C6E4C"/>
    <w:rsid w:val="006C7A4C"/>
    <w:rsid w:val="006D406B"/>
    <w:rsid w:val="006D415A"/>
    <w:rsid w:val="006E2B32"/>
    <w:rsid w:val="006E77EF"/>
    <w:rsid w:val="006F2B34"/>
    <w:rsid w:val="007057ED"/>
    <w:rsid w:val="0070672F"/>
    <w:rsid w:val="007105A6"/>
    <w:rsid w:val="00715417"/>
    <w:rsid w:val="00726DD4"/>
    <w:rsid w:val="00730F56"/>
    <w:rsid w:val="00734F81"/>
    <w:rsid w:val="00744E2C"/>
    <w:rsid w:val="0075152D"/>
    <w:rsid w:val="00752119"/>
    <w:rsid w:val="00754408"/>
    <w:rsid w:val="00755A22"/>
    <w:rsid w:val="00762DFA"/>
    <w:rsid w:val="007631C7"/>
    <w:rsid w:val="00763CCC"/>
    <w:rsid w:val="00764739"/>
    <w:rsid w:val="00764955"/>
    <w:rsid w:val="00766FB0"/>
    <w:rsid w:val="0077492A"/>
    <w:rsid w:val="00776C72"/>
    <w:rsid w:val="00777FA2"/>
    <w:rsid w:val="0078258F"/>
    <w:rsid w:val="007846BC"/>
    <w:rsid w:val="007851E3"/>
    <w:rsid w:val="00785835"/>
    <w:rsid w:val="00794B6E"/>
    <w:rsid w:val="007969A4"/>
    <w:rsid w:val="00796F49"/>
    <w:rsid w:val="007A0114"/>
    <w:rsid w:val="007A0C8F"/>
    <w:rsid w:val="007B1321"/>
    <w:rsid w:val="007B165E"/>
    <w:rsid w:val="007B1904"/>
    <w:rsid w:val="007B202C"/>
    <w:rsid w:val="007C12BB"/>
    <w:rsid w:val="007C30BC"/>
    <w:rsid w:val="007D6370"/>
    <w:rsid w:val="007E092F"/>
    <w:rsid w:val="007E5EC0"/>
    <w:rsid w:val="007F0500"/>
    <w:rsid w:val="007F131C"/>
    <w:rsid w:val="0080098A"/>
    <w:rsid w:val="00801761"/>
    <w:rsid w:val="00804968"/>
    <w:rsid w:val="008111EB"/>
    <w:rsid w:val="008130C9"/>
    <w:rsid w:val="00813D02"/>
    <w:rsid w:val="00814833"/>
    <w:rsid w:val="0082033D"/>
    <w:rsid w:val="008222AD"/>
    <w:rsid w:val="00824DB8"/>
    <w:rsid w:val="0083104D"/>
    <w:rsid w:val="008349AE"/>
    <w:rsid w:val="0084442D"/>
    <w:rsid w:val="008449F0"/>
    <w:rsid w:val="00846D77"/>
    <w:rsid w:val="00852480"/>
    <w:rsid w:val="0085370F"/>
    <w:rsid w:val="00856632"/>
    <w:rsid w:val="00867308"/>
    <w:rsid w:val="00875C71"/>
    <w:rsid w:val="008815F6"/>
    <w:rsid w:val="0088326D"/>
    <w:rsid w:val="00893083"/>
    <w:rsid w:val="00894B65"/>
    <w:rsid w:val="008976F7"/>
    <w:rsid w:val="008A00C6"/>
    <w:rsid w:val="008B0543"/>
    <w:rsid w:val="008C0888"/>
    <w:rsid w:val="008C17B2"/>
    <w:rsid w:val="008C2AE1"/>
    <w:rsid w:val="008C3505"/>
    <w:rsid w:val="008D2AF4"/>
    <w:rsid w:val="008D30EA"/>
    <w:rsid w:val="008D55C8"/>
    <w:rsid w:val="008E20DE"/>
    <w:rsid w:val="008E41A5"/>
    <w:rsid w:val="008F1348"/>
    <w:rsid w:val="008F1770"/>
    <w:rsid w:val="009013C5"/>
    <w:rsid w:val="00901F9C"/>
    <w:rsid w:val="009061A4"/>
    <w:rsid w:val="00912E02"/>
    <w:rsid w:val="009178A5"/>
    <w:rsid w:val="00931474"/>
    <w:rsid w:val="00942024"/>
    <w:rsid w:val="00943405"/>
    <w:rsid w:val="009442EC"/>
    <w:rsid w:val="00944550"/>
    <w:rsid w:val="00952046"/>
    <w:rsid w:val="00952153"/>
    <w:rsid w:val="009550AD"/>
    <w:rsid w:val="009565D4"/>
    <w:rsid w:val="00957240"/>
    <w:rsid w:val="00957CAC"/>
    <w:rsid w:val="00966CB2"/>
    <w:rsid w:val="00967D7C"/>
    <w:rsid w:val="009736CF"/>
    <w:rsid w:val="00977D73"/>
    <w:rsid w:val="00990C32"/>
    <w:rsid w:val="0099262A"/>
    <w:rsid w:val="00993E4D"/>
    <w:rsid w:val="00997B84"/>
    <w:rsid w:val="009A05F3"/>
    <w:rsid w:val="009B35C8"/>
    <w:rsid w:val="009B56DA"/>
    <w:rsid w:val="009C3F59"/>
    <w:rsid w:val="009C5900"/>
    <w:rsid w:val="009D13BB"/>
    <w:rsid w:val="009D50EB"/>
    <w:rsid w:val="009D6109"/>
    <w:rsid w:val="009E32F5"/>
    <w:rsid w:val="009E52D9"/>
    <w:rsid w:val="009E6279"/>
    <w:rsid w:val="009F0F81"/>
    <w:rsid w:val="009F2649"/>
    <w:rsid w:val="009F6532"/>
    <w:rsid w:val="009F704C"/>
    <w:rsid w:val="00A01DAA"/>
    <w:rsid w:val="00A0215D"/>
    <w:rsid w:val="00A06666"/>
    <w:rsid w:val="00A06F95"/>
    <w:rsid w:val="00A105E0"/>
    <w:rsid w:val="00A2556A"/>
    <w:rsid w:val="00A27F94"/>
    <w:rsid w:val="00A3018B"/>
    <w:rsid w:val="00A30E52"/>
    <w:rsid w:val="00A3128D"/>
    <w:rsid w:val="00A324EA"/>
    <w:rsid w:val="00A327BF"/>
    <w:rsid w:val="00A33A46"/>
    <w:rsid w:val="00A33C16"/>
    <w:rsid w:val="00A34607"/>
    <w:rsid w:val="00A4197B"/>
    <w:rsid w:val="00A45B43"/>
    <w:rsid w:val="00A4794A"/>
    <w:rsid w:val="00A533DE"/>
    <w:rsid w:val="00A53E2B"/>
    <w:rsid w:val="00A71967"/>
    <w:rsid w:val="00A817CE"/>
    <w:rsid w:val="00A81BB2"/>
    <w:rsid w:val="00A860A4"/>
    <w:rsid w:val="00A928FA"/>
    <w:rsid w:val="00A93EAA"/>
    <w:rsid w:val="00A95F2D"/>
    <w:rsid w:val="00AA146D"/>
    <w:rsid w:val="00AA2EAA"/>
    <w:rsid w:val="00AA70CB"/>
    <w:rsid w:val="00AA7161"/>
    <w:rsid w:val="00AA7B0B"/>
    <w:rsid w:val="00AB32CF"/>
    <w:rsid w:val="00AB5394"/>
    <w:rsid w:val="00AC4573"/>
    <w:rsid w:val="00AC59EB"/>
    <w:rsid w:val="00AD2235"/>
    <w:rsid w:val="00AE528B"/>
    <w:rsid w:val="00AF7632"/>
    <w:rsid w:val="00B02599"/>
    <w:rsid w:val="00B04DFC"/>
    <w:rsid w:val="00B06D30"/>
    <w:rsid w:val="00B104AB"/>
    <w:rsid w:val="00B12725"/>
    <w:rsid w:val="00B13E84"/>
    <w:rsid w:val="00B14060"/>
    <w:rsid w:val="00B16B3C"/>
    <w:rsid w:val="00B20ADC"/>
    <w:rsid w:val="00B25B8E"/>
    <w:rsid w:val="00B25EE3"/>
    <w:rsid w:val="00B269D4"/>
    <w:rsid w:val="00B317EF"/>
    <w:rsid w:val="00B3357C"/>
    <w:rsid w:val="00B37FDE"/>
    <w:rsid w:val="00B4697E"/>
    <w:rsid w:val="00B54CFD"/>
    <w:rsid w:val="00B61C4A"/>
    <w:rsid w:val="00B61EC9"/>
    <w:rsid w:val="00B63F33"/>
    <w:rsid w:val="00B679AD"/>
    <w:rsid w:val="00B77440"/>
    <w:rsid w:val="00B7744A"/>
    <w:rsid w:val="00B82D4D"/>
    <w:rsid w:val="00B87EE6"/>
    <w:rsid w:val="00B9260A"/>
    <w:rsid w:val="00B95C88"/>
    <w:rsid w:val="00B96ABD"/>
    <w:rsid w:val="00BA362D"/>
    <w:rsid w:val="00BB21DE"/>
    <w:rsid w:val="00BB33CA"/>
    <w:rsid w:val="00BC2BF3"/>
    <w:rsid w:val="00BC4F28"/>
    <w:rsid w:val="00BD10DD"/>
    <w:rsid w:val="00BD1CE9"/>
    <w:rsid w:val="00BD777D"/>
    <w:rsid w:val="00BF10A3"/>
    <w:rsid w:val="00BF18DC"/>
    <w:rsid w:val="00BF19CD"/>
    <w:rsid w:val="00BF25F3"/>
    <w:rsid w:val="00C04B4F"/>
    <w:rsid w:val="00C13DE2"/>
    <w:rsid w:val="00C14408"/>
    <w:rsid w:val="00C14776"/>
    <w:rsid w:val="00C17F58"/>
    <w:rsid w:val="00C307E7"/>
    <w:rsid w:val="00C34A92"/>
    <w:rsid w:val="00C34C68"/>
    <w:rsid w:val="00C35829"/>
    <w:rsid w:val="00C370A7"/>
    <w:rsid w:val="00C57E90"/>
    <w:rsid w:val="00C62878"/>
    <w:rsid w:val="00C62F1C"/>
    <w:rsid w:val="00C6310F"/>
    <w:rsid w:val="00C6380F"/>
    <w:rsid w:val="00C66A50"/>
    <w:rsid w:val="00C70378"/>
    <w:rsid w:val="00C744A3"/>
    <w:rsid w:val="00C75A5D"/>
    <w:rsid w:val="00C81085"/>
    <w:rsid w:val="00C81DB5"/>
    <w:rsid w:val="00C82313"/>
    <w:rsid w:val="00C85BE1"/>
    <w:rsid w:val="00C86294"/>
    <w:rsid w:val="00C871F5"/>
    <w:rsid w:val="00C900FF"/>
    <w:rsid w:val="00C95A52"/>
    <w:rsid w:val="00CA3EBA"/>
    <w:rsid w:val="00CB383C"/>
    <w:rsid w:val="00CB3FC8"/>
    <w:rsid w:val="00CB442A"/>
    <w:rsid w:val="00CC2B21"/>
    <w:rsid w:val="00CC4E10"/>
    <w:rsid w:val="00CC6018"/>
    <w:rsid w:val="00CD4B2E"/>
    <w:rsid w:val="00CD4DE4"/>
    <w:rsid w:val="00CD6527"/>
    <w:rsid w:val="00CD6B3F"/>
    <w:rsid w:val="00CE2770"/>
    <w:rsid w:val="00CF3E63"/>
    <w:rsid w:val="00CF561E"/>
    <w:rsid w:val="00D02970"/>
    <w:rsid w:val="00D045DE"/>
    <w:rsid w:val="00D1117F"/>
    <w:rsid w:val="00D143BA"/>
    <w:rsid w:val="00D20DD2"/>
    <w:rsid w:val="00D210B8"/>
    <w:rsid w:val="00D235BE"/>
    <w:rsid w:val="00D34EEE"/>
    <w:rsid w:val="00D37BAF"/>
    <w:rsid w:val="00D37E33"/>
    <w:rsid w:val="00D41AD6"/>
    <w:rsid w:val="00D41B8E"/>
    <w:rsid w:val="00D41C09"/>
    <w:rsid w:val="00D42295"/>
    <w:rsid w:val="00D473D7"/>
    <w:rsid w:val="00D5064B"/>
    <w:rsid w:val="00D51B1E"/>
    <w:rsid w:val="00D52CD9"/>
    <w:rsid w:val="00D62D84"/>
    <w:rsid w:val="00D76FEE"/>
    <w:rsid w:val="00D86E6C"/>
    <w:rsid w:val="00D92FAF"/>
    <w:rsid w:val="00D96598"/>
    <w:rsid w:val="00D979EA"/>
    <w:rsid w:val="00DA02B9"/>
    <w:rsid w:val="00DA42EA"/>
    <w:rsid w:val="00DA7FEA"/>
    <w:rsid w:val="00DB1008"/>
    <w:rsid w:val="00DB269B"/>
    <w:rsid w:val="00DB6BFB"/>
    <w:rsid w:val="00DC02B5"/>
    <w:rsid w:val="00DD27D1"/>
    <w:rsid w:val="00DD5793"/>
    <w:rsid w:val="00DD5DEA"/>
    <w:rsid w:val="00DE221A"/>
    <w:rsid w:val="00DE2334"/>
    <w:rsid w:val="00DE5C1E"/>
    <w:rsid w:val="00DF68F0"/>
    <w:rsid w:val="00DF6CDE"/>
    <w:rsid w:val="00E0113D"/>
    <w:rsid w:val="00E01B3E"/>
    <w:rsid w:val="00E039CB"/>
    <w:rsid w:val="00E11A40"/>
    <w:rsid w:val="00E1423B"/>
    <w:rsid w:val="00E317E1"/>
    <w:rsid w:val="00E33231"/>
    <w:rsid w:val="00E34E7D"/>
    <w:rsid w:val="00E41ED2"/>
    <w:rsid w:val="00E46D85"/>
    <w:rsid w:val="00E5301B"/>
    <w:rsid w:val="00E578E0"/>
    <w:rsid w:val="00E6186E"/>
    <w:rsid w:val="00E64C57"/>
    <w:rsid w:val="00E65D24"/>
    <w:rsid w:val="00E72F03"/>
    <w:rsid w:val="00E7429A"/>
    <w:rsid w:val="00E75D89"/>
    <w:rsid w:val="00E82102"/>
    <w:rsid w:val="00E84434"/>
    <w:rsid w:val="00E90BF1"/>
    <w:rsid w:val="00E9481B"/>
    <w:rsid w:val="00EA0512"/>
    <w:rsid w:val="00EB1152"/>
    <w:rsid w:val="00EB11C9"/>
    <w:rsid w:val="00EB30F5"/>
    <w:rsid w:val="00EB3445"/>
    <w:rsid w:val="00EB5C8B"/>
    <w:rsid w:val="00EC3CC1"/>
    <w:rsid w:val="00EC47CA"/>
    <w:rsid w:val="00ED263C"/>
    <w:rsid w:val="00ED2A92"/>
    <w:rsid w:val="00ED4332"/>
    <w:rsid w:val="00ED503D"/>
    <w:rsid w:val="00EE11FD"/>
    <w:rsid w:val="00EE1D07"/>
    <w:rsid w:val="00EE4E25"/>
    <w:rsid w:val="00EE7B2F"/>
    <w:rsid w:val="00EF3534"/>
    <w:rsid w:val="00EF3A63"/>
    <w:rsid w:val="00EF59E9"/>
    <w:rsid w:val="00F0312E"/>
    <w:rsid w:val="00F11131"/>
    <w:rsid w:val="00F13235"/>
    <w:rsid w:val="00F1494E"/>
    <w:rsid w:val="00F2317C"/>
    <w:rsid w:val="00F233B4"/>
    <w:rsid w:val="00F23798"/>
    <w:rsid w:val="00F23DBF"/>
    <w:rsid w:val="00F2547B"/>
    <w:rsid w:val="00F260AC"/>
    <w:rsid w:val="00F265CD"/>
    <w:rsid w:val="00F26DFB"/>
    <w:rsid w:val="00F27043"/>
    <w:rsid w:val="00F32C54"/>
    <w:rsid w:val="00F32E6E"/>
    <w:rsid w:val="00F4263A"/>
    <w:rsid w:val="00F4404B"/>
    <w:rsid w:val="00F47E96"/>
    <w:rsid w:val="00F50877"/>
    <w:rsid w:val="00F50A3A"/>
    <w:rsid w:val="00F50A5C"/>
    <w:rsid w:val="00F602EE"/>
    <w:rsid w:val="00F62A1E"/>
    <w:rsid w:val="00F64AE0"/>
    <w:rsid w:val="00F64DB9"/>
    <w:rsid w:val="00F65513"/>
    <w:rsid w:val="00F75108"/>
    <w:rsid w:val="00F80519"/>
    <w:rsid w:val="00F85399"/>
    <w:rsid w:val="00F93183"/>
    <w:rsid w:val="00FA035F"/>
    <w:rsid w:val="00FA686C"/>
    <w:rsid w:val="00FA6932"/>
    <w:rsid w:val="00FB3972"/>
    <w:rsid w:val="00FB40DC"/>
    <w:rsid w:val="00FB70DE"/>
    <w:rsid w:val="00FC2BD1"/>
    <w:rsid w:val="00FC799A"/>
    <w:rsid w:val="00FD17C2"/>
    <w:rsid w:val="00FD634F"/>
    <w:rsid w:val="00FE0A7C"/>
    <w:rsid w:val="00FE2611"/>
    <w:rsid w:val="00FF2067"/>
    <w:rsid w:val="00FF3FFA"/>
    <w:rsid w:val="00FF4306"/>
    <w:rsid w:val="00FF511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uiPriority w:val="99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uiPriority w:val="99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85069-D263-4F20-BD03-EC441793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3126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Missy Robinson</dc:creator>
  <cp:keywords>Single-Sided body Templates</cp:keywords>
  <cp:lastModifiedBy>SYSTEM</cp:lastModifiedBy>
  <cp:revision>2</cp:revision>
  <cp:lastPrinted>2012-12-14T13:50:00Z</cp:lastPrinted>
  <dcterms:created xsi:type="dcterms:W3CDTF">2018-02-01T16:26:00Z</dcterms:created>
  <dcterms:modified xsi:type="dcterms:W3CDTF">2018-02-01T16:26:00Z</dcterms:modified>
  <cp:category>Templates</cp:category>
</cp:coreProperties>
</file>