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1D" w:rsidRDefault="00A90C2E" w:rsidP="00A90C2E">
      <w:pPr>
        <w:jc w:val="right"/>
        <w:rPr>
          <w:rFonts w:ascii="Times New Roman" w:hAnsi="Times New Roman" w:cs="Times New Roman"/>
          <w:sz w:val="24"/>
          <w:szCs w:val="24"/>
        </w:rPr>
      </w:pPr>
      <w:r>
        <w:rPr>
          <w:rFonts w:ascii="Times New Roman" w:hAnsi="Times New Roman" w:cs="Times New Roman"/>
          <w:sz w:val="24"/>
          <w:szCs w:val="24"/>
        </w:rPr>
        <w:t xml:space="preserve"> OMB No. 1140-xxxx</w:t>
      </w:r>
    </w:p>
    <w:p w:rsidR="00921C55" w:rsidRDefault="00921C55">
      <w:pPr>
        <w:rPr>
          <w:rFonts w:ascii="Times New Roman" w:hAnsi="Times New Roman" w:cs="Times New Roman"/>
          <w:sz w:val="24"/>
          <w:szCs w:val="24"/>
        </w:rPr>
      </w:pPr>
    </w:p>
    <w:p w:rsidR="00921C55" w:rsidRDefault="00921C55">
      <w:pPr>
        <w:rPr>
          <w:rFonts w:ascii="Times New Roman" w:hAnsi="Times New Roman" w:cs="Times New Roman"/>
          <w:sz w:val="24"/>
          <w:szCs w:val="24"/>
        </w:rPr>
      </w:pPr>
    </w:p>
    <w:p w:rsidR="003B432E" w:rsidRDefault="003B432E">
      <w:pPr>
        <w:rPr>
          <w:rFonts w:ascii="Times New Roman" w:hAnsi="Times New Roman" w:cs="Times New Roman"/>
          <w:sz w:val="24"/>
          <w:szCs w:val="24"/>
        </w:rPr>
      </w:pPr>
    </w:p>
    <w:p w:rsidR="003B432E" w:rsidRDefault="003B432E">
      <w:pPr>
        <w:rPr>
          <w:rFonts w:ascii="Times New Roman" w:hAnsi="Times New Roman" w:cs="Times New Roman"/>
          <w:sz w:val="24"/>
          <w:szCs w:val="24"/>
        </w:rPr>
      </w:pPr>
    </w:p>
    <w:p w:rsidR="00921C55" w:rsidRDefault="00921C55">
      <w:pPr>
        <w:rPr>
          <w:rFonts w:ascii="Times New Roman" w:hAnsi="Times New Roman" w:cs="Times New Roman"/>
          <w:sz w:val="24"/>
          <w:szCs w:val="24"/>
        </w:rPr>
      </w:pPr>
      <w:r>
        <w:rPr>
          <w:rFonts w:ascii="Times New Roman" w:hAnsi="Times New Roman" w:cs="Times New Roman"/>
          <w:sz w:val="24"/>
          <w:szCs w:val="24"/>
        </w:rPr>
        <w:t>Dear Federal Firearms Licensee:</w:t>
      </w:r>
    </w:p>
    <w:p w:rsidR="000E3EBD" w:rsidRDefault="000E3EBD">
      <w:pPr>
        <w:rPr>
          <w:rFonts w:ascii="Times New Roman" w:hAnsi="Times New Roman" w:cs="Times New Roman"/>
          <w:sz w:val="24"/>
          <w:szCs w:val="24"/>
        </w:rPr>
      </w:pPr>
    </w:p>
    <w:p w:rsidR="00921C55" w:rsidRDefault="00517221">
      <w:pPr>
        <w:rPr>
          <w:rFonts w:ascii="Times New Roman" w:hAnsi="Times New Roman" w:cs="Times New Roman"/>
          <w:sz w:val="24"/>
          <w:szCs w:val="24"/>
        </w:rPr>
      </w:pPr>
      <w:r>
        <w:rPr>
          <w:rFonts w:ascii="Times New Roman" w:hAnsi="Times New Roman" w:cs="Times New Roman"/>
          <w:sz w:val="24"/>
          <w:szCs w:val="24"/>
        </w:rPr>
        <w:t xml:space="preserve">Federal law </w:t>
      </w:r>
      <w:r w:rsidR="00921C55">
        <w:rPr>
          <w:rFonts w:ascii="Times New Roman" w:hAnsi="Times New Roman" w:cs="Times New Roman"/>
          <w:sz w:val="24"/>
          <w:szCs w:val="24"/>
        </w:rPr>
        <w:t>provides that when required by letter issued by the Bureau of Alcohol, Tobacco, Firearms</w:t>
      </w:r>
      <w:r w:rsidR="00C44909">
        <w:rPr>
          <w:rFonts w:ascii="Times New Roman" w:hAnsi="Times New Roman" w:cs="Times New Roman"/>
          <w:sz w:val="24"/>
          <w:szCs w:val="24"/>
        </w:rPr>
        <w:t>,</w:t>
      </w:r>
      <w:r w:rsidR="00921C55">
        <w:rPr>
          <w:rFonts w:ascii="Times New Roman" w:hAnsi="Times New Roman" w:cs="Times New Roman"/>
          <w:sz w:val="24"/>
          <w:szCs w:val="24"/>
        </w:rPr>
        <w:t xml:space="preserve"> and Explosives (ATF), licensees shall submit to ATF all record information required by the </w:t>
      </w:r>
      <w:r w:rsidR="00330B89">
        <w:rPr>
          <w:rFonts w:ascii="Times New Roman" w:hAnsi="Times New Roman" w:cs="Times New Roman"/>
          <w:sz w:val="24"/>
          <w:szCs w:val="24"/>
        </w:rPr>
        <w:t>law</w:t>
      </w:r>
      <w:r w:rsidR="00921C55">
        <w:rPr>
          <w:rFonts w:ascii="Times New Roman" w:hAnsi="Times New Roman" w:cs="Times New Roman"/>
          <w:sz w:val="24"/>
          <w:szCs w:val="24"/>
        </w:rPr>
        <w:t xml:space="preserve"> or such les</w:t>
      </w:r>
      <w:r w:rsidR="007B19FA">
        <w:rPr>
          <w:rFonts w:ascii="Times New Roman" w:hAnsi="Times New Roman" w:cs="Times New Roman"/>
          <w:sz w:val="24"/>
          <w:szCs w:val="24"/>
        </w:rPr>
        <w:t>s</w:t>
      </w:r>
      <w:r w:rsidR="00921C55">
        <w:rPr>
          <w:rFonts w:ascii="Times New Roman" w:hAnsi="Times New Roman" w:cs="Times New Roman"/>
          <w:sz w:val="24"/>
          <w:szCs w:val="24"/>
        </w:rPr>
        <w:t>er information as may be specified in the letter.  The information requested must be provided in the format specified and for the periods and at the times specified in the letter</w:t>
      </w:r>
      <w:r w:rsidR="00BF458C">
        <w:rPr>
          <w:rFonts w:ascii="Times New Roman" w:hAnsi="Times New Roman" w:cs="Times New Roman"/>
          <w:sz w:val="24"/>
          <w:szCs w:val="24"/>
        </w:rPr>
        <w:t xml:space="preserve"> [</w:t>
      </w:r>
      <w:r w:rsidR="00921C55">
        <w:rPr>
          <w:rFonts w:ascii="Times New Roman" w:hAnsi="Times New Roman" w:cs="Times New Roman"/>
          <w:sz w:val="24"/>
          <w:szCs w:val="24"/>
        </w:rPr>
        <w:t xml:space="preserve">18 U.S.C. </w:t>
      </w:r>
      <w:r w:rsidR="003F746C">
        <w:rPr>
          <w:rFonts w:ascii="Times New Roman" w:hAnsi="Times New Roman" w:cs="Times New Roman"/>
          <w:sz w:val="24"/>
          <w:szCs w:val="24"/>
        </w:rPr>
        <w:t xml:space="preserve">§ </w:t>
      </w:r>
      <w:r w:rsidR="00921C55">
        <w:rPr>
          <w:rFonts w:ascii="Times New Roman" w:hAnsi="Times New Roman" w:cs="Times New Roman"/>
          <w:sz w:val="24"/>
          <w:szCs w:val="24"/>
        </w:rPr>
        <w:t>923(g</w:t>
      </w:r>
      <w:proofErr w:type="gramStart"/>
      <w:r w:rsidR="00921C55">
        <w:rPr>
          <w:rFonts w:ascii="Times New Roman" w:hAnsi="Times New Roman" w:cs="Times New Roman"/>
          <w:sz w:val="24"/>
          <w:szCs w:val="24"/>
        </w:rPr>
        <w:t>)(</w:t>
      </w:r>
      <w:proofErr w:type="gramEnd"/>
      <w:r w:rsidR="00921C55">
        <w:rPr>
          <w:rFonts w:ascii="Times New Roman" w:hAnsi="Times New Roman" w:cs="Times New Roman"/>
          <w:sz w:val="24"/>
          <w:szCs w:val="24"/>
        </w:rPr>
        <w:t>5)</w:t>
      </w:r>
      <w:r w:rsidR="00BF458C">
        <w:rPr>
          <w:rFonts w:ascii="Times New Roman" w:hAnsi="Times New Roman" w:cs="Times New Roman"/>
          <w:sz w:val="24"/>
          <w:szCs w:val="24"/>
        </w:rPr>
        <w:t xml:space="preserve"> and </w:t>
      </w:r>
      <w:r w:rsidR="00921C55">
        <w:rPr>
          <w:rFonts w:ascii="Times New Roman" w:hAnsi="Times New Roman" w:cs="Times New Roman"/>
          <w:sz w:val="24"/>
          <w:szCs w:val="24"/>
        </w:rPr>
        <w:t xml:space="preserve">27 C.F.R. </w:t>
      </w:r>
      <w:r w:rsidR="003F746C">
        <w:rPr>
          <w:rFonts w:ascii="Times New Roman" w:hAnsi="Times New Roman" w:cs="Times New Roman"/>
          <w:sz w:val="24"/>
          <w:szCs w:val="24"/>
        </w:rPr>
        <w:t xml:space="preserve">§ </w:t>
      </w:r>
      <w:r w:rsidR="00921C55">
        <w:rPr>
          <w:rFonts w:ascii="Times New Roman" w:hAnsi="Times New Roman" w:cs="Times New Roman"/>
          <w:sz w:val="24"/>
          <w:szCs w:val="24"/>
        </w:rPr>
        <w:t>478.126</w:t>
      </w:r>
      <w:r w:rsidR="00BF458C">
        <w:rPr>
          <w:rFonts w:ascii="Times New Roman" w:hAnsi="Times New Roman" w:cs="Times New Roman"/>
          <w:sz w:val="24"/>
          <w:szCs w:val="24"/>
        </w:rPr>
        <w:t>]</w:t>
      </w:r>
      <w:r w:rsidR="00C44909">
        <w:rPr>
          <w:rFonts w:ascii="Times New Roman" w:hAnsi="Times New Roman" w:cs="Times New Roman"/>
          <w:sz w:val="24"/>
          <w:szCs w:val="24"/>
        </w:rPr>
        <w:t>.</w:t>
      </w:r>
      <w:r w:rsidR="00275172" w:rsidRPr="0074490C">
        <w:rPr>
          <w:rFonts w:ascii="Times New Roman" w:hAnsi="Times New Roman" w:cs="Times New Roman"/>
          <w:sz w:val="24"/>
          <w:szCs w:val="24"/>
        </w:rPr>
        <w:t xml:space="preserve"> </w:t>
      </w:r>
      <w:r w:rsidR="00275172">
        <w:rPr>
          <w:rFonts w:ascii="Times New Roman" w:hAnsi="Times New Roman" w:cs="Times New Roman"/>
          <w:sz w:val="24"/>
          <w:szCs w:val="24"/>
        </w:rPr>
        <w:t xml:space="preserve"> The Acting Director has delegated the authority to request this information to the Chief, National Tracing Center.</w:t>
      </w:r>
    </w:p>
    <w:p w:rsidR="00DE5789" w:rsidRDefault="009638CF">
      <w:pPr>
        <w:rPr>
          <w:rFonts w:ascii="Times New Roman" w:hAnsi="Times New Roman" w:cs="Times New Roman"/>
          <w:sz w:val="24"/>
          <w:szCs w:val="24"/>
        </w:rPr>
      </w:pPr>
      <w:r w:rsidRPr="0074490C">
        <w:rPr>
          <w:rFonts w:ascii="Times New Roman" w:hAnsi="Times New Roman" w:cs="Times New Roman"/>
          <w:sz w:val="24"/>
          <w:szCs w:val="24"/>
        </w:rPr>
        <w:t xml:space="preserve">To assist its efforts in investigating and combating </w:t>
      </w:r>
      <w:r w:rsidR="00AB5F7C">
        <w:rPr>
          <w:rFonts w:ascii="Times New Roman" w:hAnsi="Times New Roman" w:cs="Times New Roman"/>
          <w:sz w:val="24"/>
          <w:szCs w:val="24"/>
        </w:rPr>
        <w:t xml:space="preserve">the </w:t>
      </w:r>
      <w:r w:rsidRPr="0074490C">
        <w:rPr>
          <w:rFonts w:ascii="Times New Roman" w:hAnsi="Times New Roman" w:cs="Times New Roman"/>
          <w:sz w:val="24"/>
          <w:szCs w:val="24"/>
        </w:rPr>
        <w:t xml:space="preserve">illegal </w:t>
      </w:r>
      <w:r w:rsidR="00AB5F7C">
        <w:rPr>
          <w:rFonts w:ascii="Times New Roman" w:hAnsi="Times New Roman" w:cs="Times New Roman"/>
          <w:sz w:val="24"/>
          <w:szCs w:val="24"/>
        </w:rPr>
        <w:t xml:space="preserve">movement of </w:t>
      </w:r>
      <w:r w:rsidRPr="0074490C">
        <w:rPr>
          <w:rFonts w:ascii="Times New Roman" w:hAnsi="Times New Roman" w:cs="Times New Roman"/>
          <w:sz w:val="24"/>
          <w:szCs w:val="24"/>
        </w:rPr>
        <w:t xml:space="preserve">firearms along </w:t>
      </w:r>
      <w:r w:rsidR="00AB5F7C">
        <w:rPr>
          <w:rFonts w:ascii="Times New Roman" w:hAnsi="Times New Roman" w:cs="Times New Roman"/>
          <w:sz w:val="24"/>
          <w:szCs w:val="24"/>
        </w:rPr>
        <w:t xml:space="preserve">and across </w:t>
      </w:r>
      <w:r w:rsidRPr="0074490C">
        <w:rPr>
          <w:rFonts w:ascii="Times New Roman" w:hAnsi="Times New Roman" w:cs="Times New Roman"/>
          <w:sz w:val="24"/>
          <w:szCs w:val="24"/>
        </w:rPr>
        <w:t>the Southwest border</w:t>
      </w:r>
      <w:r w:rsidR="00921C55" w:rsidRPr="0074490C">
        <w:rPr>
          <w:rFonts w:ascii="Times New Roman" w:hAnsi="Times New Roman" w:cs="Times New Roman"/>
          <w:sz w:val="24"/>
          <w:szCs w:val="24"/>
        </w:rPr>
        <w:t xml:space="preserve">, ATF is requiring licensed dealers and pawnbrokers in </w:t>
      </w:r>
      <w:r w:rsidR="0094615A">
        <w:rPr>
          <w:rFonts w:ascii="Times New Roman" w:hAnsi="Times New Roman" w:cs="Times New Roman"/>
          <w:sz w:val="24"/>
          <w:szCs w:val="24"/>
        </w:rPr>
        <w:t xml:space="preserve">Arizona, </w:t>
      </w:r>
      <w:r w:rsidR="00921C55" w:rsidRPr="0074490C">
        <w:rPr>
          <w:rFonts w:ascii="Times New Roman" w:hAnsi="Times New Roman" w:cs="Times New Roman"/>
          <w:sz w:val="24"/>
          <w:szCs w:val="24"/>
        </w:rPr>
        <w:t xml:space="preserve">California, New Mexico </w:t>
      </w:r>
      <w:r w:rsidR="0094615A">
        <w:rPr>
          <w:rFonts w:ascii="Times New Roman" w:hAnsi="Times New Roman" w:cs="Times New Roman"/>
          <w:sz w:val="24"/>
          <w:szCs w:val="24"/>
        </w:rPr>
        <w:t xml:space="preserve">and Texas </w:t>
      </w:r>
      <w:r w:rsidR="00921C55" w:rsidRPr="0074490C">
        <w:rPr>
          <w:rFonts w:ascii="Times New Roman" w:hAnsi="Times New Roman" w:cs="Times New Roman"/>
          <w:sz w:val="24"/>
          <w:szCs w:val="24"/>
        </w:rPr>
        <w:t xml:space="preserve">to submit information concerning multiple sales of certain rifles </w:t>
      </w:r>
      <w:r w:rsidR="0094615A">
        <w:rPr>
          <w:rFonts w:ascii="Times New Roman" w:hAnsi="Times New Roman" w:cs="Times New Roman"/>
          <w:sz w:val="24"/>
          <w:szCs w:val="24"/>
        </w:rPr>
        <w:t xml:space="preserve"> </w:t>
      </w:r>
      <w:r w:rsidR="00921C55" w:rsidRPr="0074490C">
        <w:rPr>
          <w:rFonts w:ascii="Times New Roman" w:hAnsi="Times New Roman" w:cs="Times New Roman"/>
          <w:sz w:val="24"/>
          <w:szCs w:val="24"/>
        </w:rPr>
        <w:t xml:space="preserve">You </w:t>
      </w:r>
      <w:r w:rsidR="009E584B" w:rsidRPr="0074490C">
        <w:rPr>
          <w:rFonts w:ascii="Times New Roman" w:hAnsi="Times New Roman" w:cs="Times New Roman"/>
          <w:sz w:val="24"/>
          <w:szCs w:val="24"/>
        </w:rPr>
        <w:t xml:space="preserve">must submit to ATF </w:t>
      </w:r>
      <w:r w:rsidR="00921C55" w:rsidRPr="0074490C">
        <w:rPr>
          <w:rFonts w:ascii="Times New Roman" w:hAnsi="Times New Roman" w:cs="Times New Roman"/>
          <w:sz w:val="24"/>
          <w:szCs w:val="24"/>
        </w:rPr>
        <w:t>reports of</w:t>
      </w:r>
      <w:r w:rsidR="009E584B" w:rsidRPr="0074490C">
        <w:rPr>
          <w:rFonts w:ascii="Times New Roman" w:hAnsi="Times New Roman" w:cs="Times New Roman"/>
          <w:sz w:val="24"/>
          <w:szCs w:val="24"/>
        </w:rPr>
        <w:t xml:space="preserve"> multiple sales or other dispositions whenever</w:t>
      </w:r>
      <w:r w:rsidR="007D2509" w:rsidRPr="0074490C">
        <w:rPr>
          <w:rFonts w:ascii="Times New Roman" w:hAnsi="Times New Roman" w:cs="Times New Roman"/>
          <w:sz w:val="24"/>
          <w:szCs w:val="24"/>
        </w:rPr>
        <w:t xml:space="preserve">, at one time or during any five consecutive business days, </w:t>
      </w:r>
      <w:r w:rsidR="009E584B" w:rsidRPr="0074490C">
        <w:rPr>
          <w:rFonts w:ascii="Times New Roman" w:hAnsi="Times New Roman" w:cs="Times New Roman"/>
          <w:sz w:val="24"/>
          <w:szCs w:val="24"/>
        </w:rPr>
        <w:t xml:space="preserve">you sell </w:t>
      </w:r>
      <w:r w:rsidR="002D1DDD" w:rsidRPr="0074490C">
        <w:rPr>
          <w:rFonts w:ascii="Times New Roman" w:hAnsi="Times New Roman" w:cs="Times New Roman"/>
          <w:sz w:val="24"/>
          <w:szCs w:val="24"/>
        </w:rPr>
        <w:t xml:space="preserve">to an unlicensed person </w:t>
      </w:r>
      <w:r w:rsidR="009E584B" w:rsidRPr="0074490C">
        <w:rPr>
          <w:rFonts w:ascii="Times New Roman" w:hAnsi="Times New Roman" w:cs="Times New Roman"/>
          <w:sz w:val="24"/>
          <w:szCs w:val="24"/>
        </w:rPr>
        <w:t>or otherwise dispose of</w:t>
      </w:r>
      <w:r w:rsidR="002D1DDD" w:rsidRPr="0074490C">
        <w:rPr>
          <w:rFonts w:ascii="Times New Roman" w:hAnsi="Times New Roman" w:cs="Times New Roman"/>
          <w:sz w:val="24"/>
          <w:szCs w:val="24"/>
        </w:rPr>
        <w:t xml:space="preserve"> </w:t>
      </w:r>
      <w:r w:rsidR="009E584B" w:rsidRPr="0074490C">
        <w:rPr>
          <w:rFonts w:ascii="Times New Roman" w:hAnsi="Times New Roman" w:cs="Times New Roman"/>
          <w:sz w:val="24"/>
          <w:szCs w:val="24"/>
        </w:rPr>
        <w:t>two or more semi-automatic rifles capable of accepting a detachable magazine and with a caliber greater than .22</w:t>
      </w:r>
      <w:r w:rsidRPr="0074490C">
        <w:rPr>
          <w:rFonts w:ascii="Times New Roman" w:hAnsi="Times New Roman" w:cs="Times New Roman"/>
          <w:sz w:val="24"/>
          <w:szCs w:val="24"/>
        </w:rPr>
        <w:t xml:space="preserve"> (including .223/5.56 caliber)</w:t>
      </w:r>
      <w:r w:rsidR="009E584B" w:rsidRPr="0074490C">
        <w:rPr>
          <w:rFonts w:ascii="Times New Roman" w:hAnsi="Times New Roman" w:cs="Times New Roman"/>
          <w:sz w:val="24"/>
          <w:szCs w:val="24"/>
        </w:rPr>
        <w:t xml:space="preserve">. </w:t>
      </w:r>
      <w:r w:rsidR="006E1C3F">
        <w:rPr>
          <w:rFonts w:ascii="Times New Roman" w:hAnsi="Times New Roman" w:cs="Times New Roman"/>
          <w:sz w:val="24"/>
          <w:szCs w:val="24"/>
        </w:rPr>
        <w:t xml:space="preserve"> </w:t>
      </w:r>
      <w:r w:rsidR="009E584B" w:rsidRPr="0074490C">
        <w:rPr>
          <w:rFonts w:ascii="Times New Roman" w:hAnsi="Times New Roman" w:cs="Times New Roman"/>
          <w:sz w:val="24"/>
          <w:szCs w:val="24"/>
        </w:rPr>
        <w:t>This requirement becomes effective upon receipt of this letter</w:t>
      </w:r>
      <w:r w:rsidR="00C44909">
        <w:rPr>
          <w:rFonts w:ascii="Times New Roman" w:hAnsi="Times New Roman" w:cs="Times New Roman"/>
          <w:sz w:val="24"/>
          <w:szCs w:val="24"/>
        </w:rPr>
        <w:t>;</w:t>
      </w:r>
      <w:r w:rsidR="00AB5F7C">
        <w:rPr>
          <w:rFonts w:ascii="Times New Roman" w:hAnsi="Times New Roman" w:cs="Times New Roman"/>
          <w:sz w:val="24"/>
          <w:szCs w:val="24"/>
        </w:rPr>
        <w:t xml:space="preserve"> </w:t>
      </w:r>
      <w:r w:rsidR="00275172">
        <w:rPr>
          <w:rFonts w:ascii="Times New Roman" w:hAnsi="Times New Roman" w:cs="Times New Roman"/>
          <w:sz w:val="24"/>
          <w:szCs w:val="24"/>
        </w:rPr>
        <w:t>b</w:t>
      </w:r>
      <w:r w:rsidR="00AB5F7C">
        <w:rPr>
          <w:rFonts w:ascii="Times New Roman" w:hAnsi="Times New Roman" w:cs="Times New Roman"/>
          <w:sz w:val="24"/>
          <w:szCs w:val="24"/>
        </w:rPr>
        <w:t>y law</w:t>
      </w:r>
      <w:r w:rsidR="000E3EBD">
        <w:rPr>
          <w:rFonts w:ascii="Times New Roman" w:hAnsi="Times New Roman" w:cs="Times New Roman"/>
          <w:sz w:val="24"/>
          <w:szCs w:val="24"/>
        </w:rPr>
        <w:t>,</w:t>
      </w:r>
      <w:r w:rsidR="00AB5F7C">
        <w:rPr>
          <w:rFonts w:ascii="Times New Roman" w:hAnsi="Times New Roman" w:cs="Times New Roman"/>
          <w:sz w:val="24"/>
          <w:szCs w:val="24"/>
        </w:rPr>
        <w:t xml:space="preserve"> your obligation to report will continue until notified to the contrary in writing by ATF </w:t>
      </w:r>
      <w:r w:rsidR="00C44909">
        <w:rPr>
          <w:rFonts w:ascii="Times New Roman" w:hAnsi="Times New Roman" w:cs="Times New Roman"/>
          <w:sz w:val="24"/>
          <w:szCs w:val="24"/>
        </w:rPr>
        <w:t>[</w:t>
      </w:r>
      <w:r w:rsidR="003F746C">
        <w:rPr>
          <w:rFonts w:ascii="Times New Roman" w:hAnsi="Times New Roman" w:cs="Times New Roman"/>
          <w:sz w:val="24"/>
          <w:szCs w:val="24"/>
        </w:rPr>
        <w:t>27 C.F.R.</w:t>
      </w:r>
      <w:r w:rsidR="006C1EC6" w:rsidRPr="0074490C">
        <w:rPr>
          <w:rFonts w:ascii="Times New Roman" w:hAnsi="Times New Roman" w:cs="Times New Roman"/>
          <w:sz w:val="24"/>
          <w:szCs w:val="24"/>
        </w:rPr>
        <w:t xml:space="preserve"> </w:t>
      </w:r>
      <w:r w:rsidR="003F746C">
        <w:rPr>
          <w:rFonts w:ascii="Times New Roman" w:hAnsi="Times New Roman" w:cs="Times New Roman"/>
          <w:sz w:val="24"/>
          <w:szCs w:val="24"/>
        </w:rPr>
        <w:t>§ 478.126(a)</w:t>
      </w:r>
      <w:r w:rsidR="00C44909">
        <w:rPr>
          <w:rFonts w:ascii="Times New Roman" w:hAnsi="Times New Roman" w:cs="Times New Roman"/>
          <w:sz w:val="24"/>
          <w:szCs w:val="24"/>
        </w:rPr>
        <w:t>]</w:t>
      </w:r>
      <w:r w:rsidR="003F746C">
        <w:rPr>
          <w:rFonts w:ascii="Times New Roman" w:hAnsi="Times New Roman" w:cs="Times New Roman"/>
          <w:sz w:val="24"/>
          <w:szCs w:val="24"/>
        </w:rPr>
        <w:t>.</w:t>
      </w:r>
      <w:r w:rsidR="006C1EC6" w:rsidRPr="0074490C">
        <w:rPr>
          <w:rFonts w:ascii="Times New Roman" w:hAnsi="Times New Roman" w:cs="Times New Roman"/>
          <w:sz w:val="24"/>
          <w:szCs w:val="24"/>
        </w:rPr>
        <w:t xml:space="preserve"> </w:t>
      </w:r>
    </w:p>
    <w:p w:rsidR="00E52339" w:rsidRDefault="009E584B">
      <w:pPr>
        <w:rPr>
          <w:rFonts w:ascii="Times New Roman" w:hAnsi="Times New Roman" w:cs="Times New Roman"/>
          <w:sz w:val="24"/>
          <w:szCs w:val="24"/>
        </w:rPr>
      </w:pPr>
      <w:r>
        <w:rPr>
          <w:rFonts w:ascii="Times New Roman" w:hAnsi="Times New Roman" w:cs="Times New Roman"/>
          <w:sz w:val="24"/>
          <w:szCs w:val="24"/>
        </w:rPr>
        <w:t xml:space="preserve">The required information must be submitted on ATF Form </w:t>
      </w:r>
      <w:r w:rsidR="00C81FBA">
        <w:rPr>
          <w:rFonts w:ascii="Times New Roman" w:hAnsi="Times New Roman" w:cs="Times New Roman"/>
          <w:sz w:val="24"/>
          <w:szCs w:val="24"/>
        </w:rPr>
        <w:t>3310.12</w:t>
      </w:r>
      <w:r>
        <w:rPr>
          <w:rFonts w:ascii="Times New Roman" w:hAnsi="Times New Roman" w:cs="Times New Roman"/>
          <w:sz w:val="24"/>
          <w:szCs w:val="24"/>
        </w:rPr>
        <w:t>, Report of Multiple Sale or Other Disposition of Certain R</w:t>
      </w:r>
      <w:r w:rsidR="00134EE0">
        <w:rPr>
          <w:rFonts w:ascii="Times New Roman" w:hAnsi="Times New Roman" w:cs="Times New Roman"/>
          <w:sz w:val="24"/>
          <w:szCs w:val="24"/>
        </w:rPr>
        <w:t xml:space="preserve">ifles, no later than the close of business on the day the multiple </w:t>
      </w:r>
      <w:proofErr w:type="gramStart"/>
      <w:r w:rsidR="00134EE0">
        <w:rPr>
          <w:rFonts w:ascii="Times New Roman" w:hAnsi="Times New Roman" w:cs="Times New Roman"/>
          <w:sz w:val="24"/>
          <w:szCs w:val="24"/>
        </w:rPr>
        <w:t>sale</w:t>
      </w:r>
      <w:proofErr w:type="gramEnd"/>
      <w:r w:rsidR="00134EE0">
        <w:rPr>
          <w:rFonts w:ascii="Times New Roman" w:hAnsi="Times New Roman" w:cs="Times New Roman"/>
          <w:sz w:val="24"/>
          <w:szCs w:val="24"/>
        </w:rPr>
        <w:t xml:space="preserve"> or other disposition takes place.  We have enclosed a copy of Form </w:t>
      </w:r>
      <w:r w:rsidR="00C81FBA">
        <w:rPr>
          <w:rFonts w:ascii="Times New Roman" w:hAnsi="Times New Roman" w:cs="Times New Roman"/>
          <w:sz w:val="24"/>
          <w:szCs w:val="24"/>
        </w:rPr>
        <w:t>3310.12</w:t>
      </w:r>
      <w:r w:rsidR="00134EE0">
        <w:rPr>
          <w:rFonts w:ascii="Times New Roman" w:hAnsi="Times New Roman" w:cs="Times New Roman"/>
          <w:sz w:val="24"/>
          <w:szCs w:val="24"/>
        </w:rPr>
        <w:t xml:space="preserve"> with this letter.  Additional forms may be obtained from the ATF Distribution Center, 1519 Cabin Branch Drive, Landover, MD 20785, (301) 583-4696, or online at </w:t>
      </w:r>
      <w:hyperlink r:id="rId5" w:history="1">
        <w:r w:rsidR="00134EE0" w:rsidRPr="0085537D">
          <w:rPr>
            <w:rStyle w:val="Hyperlink"/>
            <w:rFonts w:ascii="Times New Roman" w:hAnsi="Times New Roman" w:cs="Times New Roman"/>
            <w:sz w:val="24"/>
            <w:szCs w:val="24"/>
          </w:rPr>
          <w:t>www.atf.gov</w:t>
        </w:r>
      </w:hyperlink>
      <w:r w:rsidR="00134EE0">
        <w:rPr>
          <w:rFonts w:ascii="Times New Roman" w:hAnsi="Times New Roman" w:cs="Times New Roman"/>
          <w:sz w:val="24"/>
          <w:szCs w:val="24"/>
        </w:rPr>
        <w:t xml:space="preserve">.  </w:t>
      </w:r>
    </w:p>
    <w:p w:rsidR="00621FC7" w:rsidRDefault="00FA6919" w:rsidP="00621FC7">
      <w:pPr>
        <w:spacing w:after="0"/>
        <w:rPr>
          <w:rFonts w:ascii="Times New Roman" w:hAnsi="Times New Roman" w:cs="Times New Roman"/>
          <w:sz w:val="24"/>
          <w:szCs w:val="24"/>
        </w:rPr>
      </w:pPr>
      <w:r>
        <w:rPr>
          <w:rFonts w:ascii="Times New Roman" w:hAnsi="Times New Roman" w:cs="Times New Roman"/>
          <w:sz w:val="24"/>
          <w:szCs w:val="24"/>
        </w:rPr>
        <w:t>Be advised that, in addition to the information required by this letter, licensees are still required to submit reports of multiple sales or other dispositions when the licensee sells two or more pistols or revolvers or any combination of pistols or revolvers totaling two or more to an unlicensed person at one time or during any five consecutive business days</w:t>
      </w:r>
      <w:r w:rsidR="00FF63A0">
        <w:rPr>
          <w:rFonts w:ascii="Times New Roman" w:hAnsi="Times New Roman" w:cs="Times New Roman"/>
          <w:sz w:val="24"/>
          <w:szCs w:val="24"/>
        </w:rPr>
        <w:t xml:space="preserve"> [</w:t>
      </w:r>
      <w:r>
        <w:rPr>
          <w:rFonts w:ascii="Times New Roman" w:hAnsi="Times New Roman" w:cs="Times New Roman"/>
          <w:sz w:val="24"/>
          <w:szCs w:val="24"/>
        </w:rPr>
        <w:t xml:space="preserve">18 U.S.C. </w:t>
      </w:r>
      <w:r w:rsidR="00D6585C">
        <w:rPr>
          <w:rFonts w:ascii="Times New Roman" w:hAnsi="Times New Roman" w:cs="Times New Roman"/>
          <w:sz w:val="24"/>
          <w:szCs w:val="24"/>
        </w:rPr>
        <w:t>§ </w:t>
      </w:r>
      <w:r>
        <w:rPr>
          <w:rFonts w:ascii="Times New Roman" w:hAnsi="Times New Roman" w:cs="Times New Roman"/>
          <w:sz w:val="24"/>
          <w:szCs w:val="24"/>
        </w:rPr>
        <w:t>923(g)(3)</w:t>
      </w:r>
      <w:r w:rsidR="00FF63A0">
        <w:rPr>
          <w:rFonts w:ascii="Times New Roman" w:hAnsi="Times New Roman" w:cs="Times New Roman"/>
          <w:sz w:val="24"/>
          <w:szCs w:val="24"/>
        </w:rPr>
        <w:t>]</w:t>
      </w:r>
      <w:r>
        <w:rPr>
          <w:rFonts w:ascii="Times New Roman" w:hAnsi="Times New Roman" w:cs="Times New Roman"/>
          <w:sz w:val="24"/>
          <w:szCs w:val="24"/>
        </w:rPr>
        <w:t xml:space="preserve">.  Reports of multiple sales or other dispositions of handguns </w:t>
      </w:r>
      <w:r w:rsidR="007D2D82">
        <w:rPr>
          <w:rFonts w:ascii="Times New Roman" w:hAnsi="Times New Roman" w:cs="Times New Roman"/>
          <w:sz w:val="24"/>
          <w:szCs w:val="24"/>
        </w:rPr>
        <w:t xml:space="preserve">must be reported on </w:t>
      </w:r>
    </w:p>
    <w:p w:rsidR="00621FC7" w:rsidRDefault="00621FC7" w:rsidP="00621FC7">
      <w:pPr>
        <w:spacing w:after="0"/>
        <w:rPr>
          <w:rFonts w:ascii="Times New Roman" w:hAnsi="Times New Roman" w:cs="Times New Roman"/>
          <w:sz w:val="24"/>
          <w:szCs w:val="24"/>
        </w:rPr>
      </w:pPr>
    </w:p>
    <w:p w:rsidR="0066794A" w:rsidRDefault="0066794A" w:rsidP="00621FC7">
      <w:pPr>
        <w:spacing w:after="0"/>
        <w:rPr>
          <w:rFonts w:ascii="Times New Roman" w:hAnsi="Times New Roman" w:cs="Times New Roman"/>
          <w:sz w:val="24"/>
          <w:szCs w:val="24"/>
        </w:rPr>
      </w:pPr>
    </w:p>
    <w:p w:rsidR="00621FC7" w:rsidRDefault="000F316D" w:rsidP="00621FC7">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621FC7" w:rsidRDefault="00621FC7" w:rsidP="00621FC7">
      <w:pPr>
        <w:spacing w:after="0"/>
        <w:rPr>
          <w:rFonts w:ascii="Times New Roman" w:hAnsi="Times New Roman" w:cs="Times New Roman"/>
          <w:sz w:val="24"/>
          <w:szCs w:val="24"/>
        </w:rPr>
      </w:pPr>
    </w:p>
    <w:p w:rsidR="00621FC7" w:rsidRDefault="007D2D82" w:rsidP="00621FC7">
      <w:pPr>
        <w:spacing w:after="0"/>
        <w:rPr>
          <w:rFonts w:ascii="Times New Roman" w:hAnsi="Times New Roman" w:cs="Times New Roman"/>
          <w:sz w:val="24"/>
          <w:szCs w:val="24"/>
        </w:rPr>
      </w:pPr>
      <w:r>
        <w:rPr>
          <w:rFonts w:ascii="Times New Roman" w:hAnsi="Times New Roman" w:cs="Times New Roman"/>
          <w:sz w:val="24"/>
          <w:szCs w:val="24"/>
        </w:rPr>
        <w:t>ATF Form 3310.4,</w:t>
      </w:r>
      <w:r w:rsidR="00BF458C">
        <w:rPr>
          <w:rFonts w:ascii="Times New Roman" w:hAnsi="Times New Roman" w:cs="Times New Roman"/>
          <w:sz w:val="24"/>
          <w:szCs w:val="24"/>
        </w:rPr>
        <w:t xml:space="preserve"> </w:t>
      </w:r>
      <w:r>
        <w:rPr>
          <w:rFonts w:ascii="Times New Roman" w:hAnsi="Times New Roman" w:cs="Times New Roman"/>
          <w:sz w:val="24"/>
          <w:szCs w:val="24"/>
        </w:rPr>
        <w:t>Report of Multiple Sale or Other Disposition of Pistols and Revolvers, and must be submitted separately from the information required by this letter.</w:t>
      </w:r>
    </w:p>
    <w:p w:rsidR="00C42574" w:rsidRDefault="00C42574" w:rsidP="00621FC7">
      <w:pPr>
        <w:spacing w:after="0"/>
        <w:rPr>
          <w:rFonts w:ascii="Times New Roman" w:hAnsi="Times New Roman" w:cs="Times New Roman"/>
          <w:sz w:val="24"/>
          <w:szCs w:val="24"/>
        </w:rPr>
      </w:pPr>
    </w:p>
    <w:p w:rsidR="00621FC7" w:rsidRDefault="007D2D82" w:rsidP="00621FC7">
      <w:pPr>
        <w:spacing w:after="0"/>
        <w:rPr>
          <w:rFonts w:ascii="Times New Roman" w:hAnsi="Times New Roman" w:cs="Times New Roman"/>
          <w:sz w:val="24"/>
          <w:szCs w:val="24"/>
        </w:rPr>
      </w:pPr>
      <w:r w:rsidRPr="003B432E">
        <w:rPr>
          <w:rFonts w:ascii="Times New Roman" w:hAnsi="Times New Roman" w:cs="Times New Roman"/>
          <w:sz w:val="24"/>
          <w:szCs w:val="24"/>
        </w:rPr>
        <w:t xml:space="preserve">If you have any questions, </w:t>
      </w:r>
      <w:r w:rsidR="003F2233" w:rsidRPr="003B432E">
        <w:rPr>
          <w:rFonts w:ascii="Times New Roman" w:hAnsi="Times New Roman" w:cs="Times New Roman"/>
          <w:sz w:val="24"/>
          <w:szCs w:val="24"/>
        </w:rPr>
        <w:t xml:space="preserve">please contact the National Tracing Center </w:t>
      </w:r>
      <w:r w:rsidR="003B432E" w:rsidRPr="003B432E">
        <w:rPr>
          <w:rFonts w:ascii="Times New Roman" w:hAnsi="Times New Roman" w:cs="Times New Roman"/>
          <w:sz w:val="24"/>
          <w:szCs w:val="24"/>
        </w:rPr>
        <w:t>at 1-800-788-7133.</w:t>
      </w:r>
    </w:p>
    <w:p w:rsidR="003B432E" w:rsidRPr="004A31E3" w:rsidRDefault="003B432E" w:rsidP="003B432E">
      <w:pPr>
        <w:rPr>
          <w:rFonts w:ascii="Times New Roman" w:hAnsi="Times New Roman" w:cs="Times New Roman"/>
          <w:sz w:val="24"/>
          <w:szCs w:val="24"/>
        </w:rPr>
      </w:pPr>
    </w:p>
    <w:p w:rsidR="00C81FBA" w:rsidRDefault="00C81FBA" w:rsidP="003B432E">
      <w:pPr>
        <w:rPr>
          <w:rFonts w:ascii="Times New Roman" w:hAnsi="Times New Roman" w:cs="Times New Roman"/>
          <w:sz w:val="24"/>
          <w:szCs w:val="24"/>
        </w:rPr>
      </w:pPr>
    </w:p>
    <w:p w:rsidR="003B432E" w:rsidRDefault="003B432E" w:rsidP="003B432E">
      <w:pPr>
        <w:rPr>
          <w:rFonts w:ascii="Times New Roman" w:hAnsi="Times New Roman" w:cs="Times New Roman"/>
          <w:sz w:val="24"/>
          <w:szCs w:val="24"/>
        </w:rPr>
      </w:pPr>
    </w:p>
    <w:p w:rsidR="003B432E" w:rsidRDefault="003B432E" w:rsidP="00C81FBA">
      <w:pPr>
        <w:spacing w:after="0"/>
        <w:jc w:val="center"/>
        <w:rPr>
          <w:rFonts w:ascii="Times New Roman" w:hAnsi="Times New Roman" w:cs="Times New Roman"/>
          <w:sz w:val="24"/>
          <w:szCs w:val="24"/>
        </w:rPr>
      </w:pPr>
    </w:p>
    <w:p w:rsidR="00621FC7" w:rsidRDefault="00330B89" w:rsidP="00621FC7">
      <w:pPr>
        <w:spacing w:after="0"/>
        <w:jc w:val="center"/>
        <w:rPr>
          <w:rFonts w:ascii="Times New Roman" w:hAnsi="Times New Roman" w:cs="Times New Roman"/>
          <w:sz w:val="24"/>
          <w:szCs w:val="24"/>
        </w:rPr>
      </w:pPr>
      <w:r>
        <w:rPr>
          <w:rFonts w:ascii="Times New Roman" w:hAnsi="Times New Roman" w:cs="Times New Roman"/>
          <w:sz w:val="24"/>
          <w:szCs w:val="24"/>
        </w:rPr>
        <w:t>Charles Houser</w:t>
      </w:r>
    </w:p>
    <w:p w:rsidR="00330B89" w:rsidRDefault="00330B89" w:rsidP="00C81FBA">
      <w:pPr>
        <w:jc w:val="center"/>
        <w:rPr>
          <w:rFonts w:ascii="Times New Roman" w:hAnsi="Times New Roman" w:cs="Times New Roman"/>
          <w:sz w:val="24"/>
          <w:szCs w:val="24"/>
        </w:rPr>
      </w:pPr>
      <w:r>
        <w:rPr>
          <w:rFonts w:ascii="Times New Roman" w:hAnsi="Times New Roman" w:cs="Times New Roman"/>
          <w:sz w:val="24"/>
          <w:szCs w:val="24"/>
        </w:rPr>
        <w:t>Chief, National Tracing Center</w:t>
      </w:r>
    </w:p>
    <w:p w:rsidR="00C81FBA" w:rsidRDefault="00C81FBA" w:rsidP="00C81FBA">
      <w:pPr>
        <w:spacing w:after="0"/>
        <w:rPr>
          <w:rFonts w:ascii="Times New Roman" w:hAnsi="Times New Roman" w:cs="Times New Roman"/>
          <w:sz w:val="24"/>
          <w:szCs w:val="24"/>
        </w:rPr>
      </w:pPr>
    </w:p>
    <w:p w:rsidR="005266E1" w:rsidRDefault="005266E1" w:rsidP="00E52339">
      <w:pPr>
        <w:spacing w:after="0"/>
        <w:jc w:val="center"/>
        <w:rPr>
          <w:rFonts w:ascii="Times New Roman" w:hAnsi="Times New Roman" w:cs="Times New Roman"/>
          <w:b/>
          <w:sz w:val="24"/>
          <w:szCs w:val="24"/>
        </w:rPr>
      </w:pPr>
    </w:p>
    <w:p w:rsidR="000F316D" w:rsidRDefault="000F316D" w:rsidP="00E52339">
      <w:pPr>
        <w:spacing w:after="0"/>
        <w:jc w:val="center"/>
        <w:rPr>
          <w:rFonts w:ascii="Times New Roman" w:hAnsi="Times New Roman" w:cs="Times New Roman"/>
          <w:b/>
          <w:sz w:val="24"/>
          <w:szCs w:val="24"/>
        </w:rPr>
      </w:pPr>
    </w:p>
    <w:p w:rsidR="000F316D" w:rsidRDefault="000F316D" w:rsidP="00E52339">
      <w:pPr>
        <w:spacing w:after="0"/>
        <w:jc w:val="center"/>
        <w:rPr>
          <w:rFonts w:ascii="Times New Roman" w:hAnsi="Times New Roman" w:cs="Times New Roman"/>
          <w:b/>
          <w:sz w:val="24"/>
          <w:szCs w:val="24"/>
        </w:rPr>
      </w:pPr>
    </w:p>
    <w:p w:rsidR="000F316D" w:rsidRDefault="000F316D" w:rsidP="00E52339">
      <w:pPr>
        <w:spacing w:after="0"/>
        <w:jc w:val="center"/>
        <w:rPr>
          <w:rFonts w:ascii="Times New Roman" w:hAnsi="Times New Roman" w:cs="Times New Roman"/>
          <w:b/>
          <w:sz w:val="24"/>
          <w:szCs w:val="24"/>
        </w:rPr>
      </w:pPr>
    </w:p>
    <w:p w:rsidR="000F316D" w:rsidRDefault="000F316D" w:rsidP="00E52339">
      <w:pPr>
        <w:spacing w:after="0"/>
        <w:jc w:val="center"/>
        <w:rPr>
          <w:rFonts w:ascii="Times New Roman" w:hAnsi="Times New Roman" w:cs="Times New Roman"/>
          <w:b/>
          <w:sz w:val="24"/>
          <w:szCs w:val="24"/>
        </w:rPr>
      </w:pPr>
    </w:p>
    <w:p w:rsidR="000F316D" w:rsidRDefault="000F316D" w:rsidP="00E52339">
      <w:pPr>
        <w:spacing w:after="0"/>
        <w:jc w:val="center"/>
        <w:rPr>
          <w:rFonts w:ascii="Times New Roman" w:hAnsi="Times New Roman" w:cs="Times New Roman"/>
          <w:b/>
          <w:sz w:val="24"/>
          <w:szCs w:val="24"/>
        </w:rPr>
      </w:pPr>
    </w:p>
    <w:p w:rsidR="000F316D" w:rsidRDefault="000F316D" w:rsidP="00E52339">
      <w:pPr>
        <w:spacing w:after="0"/>
        <w:jc w:val="center"/>
        <w:rPr>
          <w:rFonts w:ascii="Times New Roman" w:hAnsi="Times New Roman" w:cs="Times New Roman"/>
          <w:b/>
          <w:sz w:val="24"/>
          <w:szCs w:val="24"/>
        </w:rPr>
      </w:pPr>
    </w:p>
    <w:p w:rsidR="00E52339" w:rsidRPr="00E52339" w:rsidRDefault="00E52339" w:rsidP="00E52339">
      <w:pPr>
        <w:spacing w:after="0"/>
        <w:jc w:val="center"/>
        <w:rPr>
          <w:rFonts w:ascii="Times New Roman" w:hAnsi="Times New Roman" w:cs="Times New Roman"/>
          <w:b/>
          <w:sz w:val="24"/>
          <w:szCs w:val="24"/>
        </w:rPr>
      </w:pPr>
      <w:r w:rsidRPr="00E52339">
        <w:rPr>
          <w:rFonts w:ascii="Times New Roman" w:hAnsi="Times New Roman" w:cs="Times New Roman"/>
          <w:b/>
          <w:sz w:val="24"/>
          <w:szCs w:val="24"/>
        </w:rPr>
        <w:t>Paperwork Reduction Act Notice</w:t>
      </w:r>
    </w:p>
    <w:p w:rsidR="00E52339" w:rsidRDefault="00E52339" w:rsidP="00C81FBA">
      <w:pPr>
        <w:spacing w:after="0"/>
        <w:rPr>
          <w:rFonts w:ascii="Times New Roman" w:hAnsi="Times New Roman" w:cs="Times New Roman"/>
          <w:sz w:val="24"/>
          <w:szCs w:val="24"/>
        </w:rPr>
      </w:pPr>
    </w:p>
    <w:p w:rsidR="00E52339" w:rsidRDefault="00E52339" w:rsidP="00C81FBA">
      <w:pPr>
        <w:spacing w:after="0"/>
        <w:rPr>
          <w:rFonts w:ascii="Times New Roman" w:hAnsi="Times New Roman" w:cs="Times New Roman"/>
          <w:sz w:val="24"/>
          <w:szCs w:val="24"/>
        </w:rPr>
      </w:pPr>
      <w:r>
        <w:rPr>
          <w:rFonts w:ascii="Times New Roman" w:hAnsi="Times New Roman" w:cs="Times New Roman"/>
          <w:sz w:val="24"/>
          <w:szCs w:val="24"/>
        </w:rPr>
        <w:t xml:space="preserve">This </w:t>
      </w:r>
      <w:r w:rsidRPr="0074490C">
        <w:rPr>
          <w:rFonts w:ascii="Times New Roman" w:hAnsi="Times New Roman" w:cs="Times New Roman"/>
          <w:sz w:val="24"/>
          <w:szCs w:val="24"/>
        </w:rPr>
        <w:t xml:space="preserve">request is in accordance with the Paperwork Reduction Act of 1995.  The information collection documents certain sales or other dispositions of </w:t>
      </w:r>
      <w:r w:rsidR="009638CF" w:rsidRPr="0074490C">
        <w:rPr>
          <w:rFonts w:ascii="Times New Roman" w:hAnsi="Times New Roman" w:cs="Times New Roman"/>
          <w:sz w:val="24"/>
          <w:szCs w:val="24"/>
        </w:rPr>
        <w:t>certain rifles</w:t>
      </w:r>
      <w:r w:rsidRPr="0074490C">
        <w:rPr>
          <w:rFonts w:ascii="Times New Roman" w:hAnsi="Times New Roman" w:cs="Times New Roman"/>
          <w:sz w:val="24"/>
          <w:szCs w:val="24"/>
        </w:rPr>
        <w:t xml:space="preserve"> for law enforcement</w:t>
      </w:r>
      <w:r>
        <w:rPr>
          <w:rFonts w:ascii="Times New Roman" w:hAnsi="Times New Roman" w:cs="Times New Roman"/>
          <w:sz w:val="24"/>
          <w:szCs w:val="24"/>
        </w:rPr>
        <w:t xml:space="preserve"> purposes.  The information is used to determine </w:t>
      </w:r>
      <w:r w:rsidR="00517221">
        <w:rPr>
          <w:rFonts w:ascii="Times New Roman" w:hAnsi="Times New Roman" w:cs="Times New Roman"/>
          <w:sz w:val="24"/>
          <w:szCs w:val="24"/>
        </w:rPr>
        <w:t>whether</w:t>
      </w:r>
      <w:r>
        <w:rPr>
          <w:rFonts w:ascii="Times New Roman" w:hAnsi="Times New Roman" w:cs="Times New Roman"/>
          <w:sz w:val="24"/>
          <w:szCs w:val="24"/>
        </w:rPr>
        <w:t xml:space="preserve"> the buyer </w:t>
      </w:r>
      <w:r w:rsidRPr="00E52339">
        <w:rPr>
          <w:rFonts w:ascii="Times New Roman" w:hAnsi="Times New Roman" w:cs="Times New Roman"/>
          <w:i/>
          <w:sz w:val="24"/>
          <w:szCs w:val="24"/>
        </w:rPr>
        <w:t>(transferee)</w:t>
      </w:r>
      <w:r>
        <w:rPr>
          <w:rFonts w:ascii="Times New Roman" w:hAnsi="Times New Roman" w:cs="Times New Roman"/>
          <w:sz w:val="24"/>
          <w:szCs w:val="24"/>
        </w:rPr>
        <w:t xml:space="preserve"> </w:t>
      </w:r>
      <w:r w:rsidR="003F746C">
        <w:rPr>
          <w:rFonts w:ascii="Times New Roman" w:hAnsi="Times New Roman" w:cs="Times New Roman"/>
          <w:sz w:val="24"/>
          <w:szCs w:val="24"/>
        </w:rPr>
        <w:t xml:space="preserve">may be </w:t>
      </w:r>
      <w:r>
        <w:rPr>
          <w:rFonts w:ascii="Times New Roman" w:hAnsi="Times New Roman" w:cs="Times New Roman"/>
          <w:sz w:val="24"/>
          <w:szCs w:val="24"/>
        </w:rPr>
        <w:t xml:space="preserve">involved in unlawful activity, </w:t>
      </w:r>
      <w:r w:rsidR="00517221">
        <w:rPr>
          <w:rFonts w:ascii="Times New Roman" w:hAnsi="Times New Roman" w:cs="Times New Roman"/>
          <w:sz w:val="24"/>
          <w:szCs w:val="24"/>
        </w:rPr>
        <w:t>s</w:t>
      </w:r>
      <w:r w:rsidR="000D1D21">
        <w:rPr>
          <w:rFonts w:ascii="Times New Roman" w:hAnsi="Times New Roman" w:cs="Times New Roman"/>
          <w:sz w:val="24"/>
          <w:szCs w:val="24"/>
        </w:rPr>
        <w:t xml:space="preserve">uch as straw </w:t>
      </w:r>
      <w:r w:rsidR="00226D45">
        <w:rPr>
          <w:rFonts w:ascii="Times New Roman" w:hAnsi="Times New Roman" w:cs="Times New Roman"/>
          <w:sz w:val="24"/>
          <w:szCs w:val="24"/>
        </w:rPr>
        <w:t>purchasing</w:t>
      </w:r>
      <w:r w:rsidR="000D1D21">
        <w:rPr>
          <w:rFonts w:ascii="Times New Roman" w:hAnsi="Times New Roman" w:cs="Times New Roman"/>
          <w:sz w:val="24"/>
          <w:szCs w:val="24"/>
        </w:rPr>
        <w:t xml:space="preserve">. </w:t>
      </w:r>
      <w:r w:rsidR="00FF63A0">
        <w:rPr>
          <w:rFonts w:ascii="Times New Roman" w:hAnsi="Times New Roman" w:cs="Times New Roman"/>
          <w:sz w:val="24"/>
          <w:szCs w:val="24"/>
        </w:rPr>
        <w:t xml:space="preserve"> </w:t>
      </w:r>
      <w:r>
        <w:rPr>
          <w:rFonts w:ascii="Times New Roman" w:hAnsi="Times New Roman" w:cs="Times New Roman"/>
          <w:sz w:val="24"/>
          <w:szCs w:val="24"/>
        </w:rPr>
        <w:t xml:space="preserve">The information requested is mandatory and required by statute (18 U.S.C. </w:t>
      </w:r>
      <w:r w:rsidR="004A31E3">
        <w:rPr>
          <w:rFonts w:ascii="Times New Roman" w:hAnsi="Times New Roman" w:cs="Times New Roman"/>
          <w:sz w:val="24"/>
          <w:szCs w:val="24"/>
        </w:rPr>
        <w:t xml:space="preserve">§ </w:t>
      </w:r>
      <w:r>
        <w:rPr>
          <w:rFonts w:ascii="Times New Roman" w:hAnsi="Times New Roman" w:cs="Times New Roman"/>
          <w:sz w:val="24"/>
          <w:szCs w:val="24"/>
        </w:rPr>
        <w:t>923(g)(5)</w:t>
      </w:r>
      <w:r w:rsidR="00F96539">
        <w:rPr>
          <w:rFonts w:ascii="Times New Roman" w:hAnsi="Times New Roman" w:cs="Times New Roman"/>
          <w:sz w:val="24"/>
          <w:szCs w:val="24"/>
        </w:rPr>
        <w:t>)</w:t>
      </w:r>
      <w:r>
        <w:rPr>
          <w:rFonts w:ascii="Times New Roman" w:hAnsi="Times New Roman" w:cs="Times New Roman"/>
          <w:sz w:val="24"/>
          <w:szCs w:val="24"/>
        </w:rPr>
        <w:t>.</w:t>
      </w:r>
    </w:p>
    <w:p w:rsidR="005266E1" w:rsidRDefault="005266E1" w:rsidP="00C81FBA">
      <w:pPr>
        <w:spacing w:after="0"/>
        <w:rPr>
          <w:rFonts w:ascii="Times New Roman" w:hAnsi="Times New Roman" w:cs="Times New Roman"/>
          <w:sz w:val="24"/>
          <w:szCs w:val="24"/>
        </w:rPr>
      </w:pPr>
    </w:p>
    <w:p w:rsidR="00E52339" w:rsidRDefault="00E52339" w:rsidP="00C81FBA">
      <w:pPr>
        <w:spacing w:after="0"/>
        <w:rPr>
          <w:rFonts w:ascii="Times New Roman" w:hAnsi="Times New Roman" w:cs="Times New Roman"/>
          <w:sz w:val="24"/>
          <w:szCs w:val="24"/>
        </w:rPr>
      </w:pPr>
      <w:r>
        <w:rPr>
          <w:rFonts w:ascii="Times New Roman" w:hAnsi="Times New Roman" w:cs="Times New Roman"/>
          <w:sz w:val="24"/>
          <w:szCs w:val="24"/>
        </w:rPr>
        <w:t>The estimate average burden associated with this collection is 12 minutes</w:t>
      </w:r>
      <w:r w:rsidR="009125ED">
        <w:rPr>
          <w:rFonts w:ascii="Times New Roman" w:hAnsi="Times New Roman" w:cs="Times New Roman"/>
          <w:sz w:val="24"/>
          <w:szCs w:val="24"/>
        </w:rPr>
        <w:t xml:space="preserve"> per</w:t>
      </w:r>
      <w:r>
        <w:rPr>
          <w:rFonts w:ascii="Times New Roman" w:hAnsi="Times New Roman" w:cs="Times New Roman"/>
          <w:sz w:val="24"/>
          <w:szCs w:val="24"/>
        </w:rPr>
        <w:t xml:space="preserve"> </w:t>
      </w:r>
      <w:r w:rsidR="00C42574">
        <w:rPr>
          <w:rFonts w:ascii="Times New Roman" w:hAnsi="Times New Roman" w:cs="Times New Roman"/>
          <w:sz w:val="24"/>
          <w:szCs w:val="24"/>
        </w:rPr>
        <w:t xml:space="preserve">report by each </w:t>
      </w:r>
      <w:r>
        <w:rPr>
          <w:rFonts w:ascii="Times New Roman" w:hAnsi="Times New Roman" w:cs="Times New Roman"/>
          <w:sz w:val="24"/>
          <w:szCs w:val="24"/>
        </w:rPr>
        <w:t>respon</w:t>
      </w:r>
      <w:r w:rsidR="00C42574">
        <w:rPr>
          <w:rFonts w:ascii="Times New Roman" w:hAnsi="Times New Roman" w:cs="Times New Roman"/>
          <w:sz w:val="24"/>
          <w:szCs w:val="24"/>
        </w:rPr>
        <w:t>dent</w:t>
      </w:r>
      <w:r>
        <w:rPr>
          <w:rFonts w:ascii="Times New Roman" w:hAnsi="Times New Roman" w:cs="Times New Roman"/>
          <w:sz w:val="24"/>
          <w:szCs w:val="24"/>
        </w:rPr>
        <w:t xml:space="preserve"> or recordkeeper, depending on individual circumstances.  Comments concerning the accuracy of this burden estimate and suggestions for reducing this burden should be directed to Reports Management Officer, Document Services Section, Bureau of Alcohol, Tobacco, Firearms and Explosives, Washington, DC  20226.</w:t>
      </w:r>
    </w:p>
    <w:p w:rsidR="00E52339" w:rsidRDefault="00E52339" w:rsidP="00C81FBA">
      <w:pPr>
        <w:spacing w:after="0"/>
        <w:rPr>
          <w:rFonts w:ascii="Times New Roman" w:hAnsi="Times New Roman" w:cs="Times New Roman"/>
          <w:sz w:val="24"/>
          <w:szCs w:val="24"/>
        </w:rPr>
      </w:pPr>
    </w:p>
    <w:p w:rsidR="00E52339" w:rsidRPr="00E52339" w:rsidRDefault="00E52339" w:rsidP="00C81FBA">
      <w:pPr>
        <w:spacing w:after="0"/>
        <w:rPr>
          <w:rFonts w:ascii="Times New Roman" w:hAnsi="Times New Roman" w:cs="Times New Roman"/>
          <w:sz w:val="24"/>
          <w:szCs w:val="24"/>
        </w:rPr>
      </w:pPr>
      <w:r>
        <w:rPr>
          <w:rFonts w:ascii="Times New Roman" w:hAnsi="Times New Roman" w:cs="Times New Roman"/>
          <w:sz w:val="24"/>
          <w:szCs w:val="24"/>
        </w:rPr>
        <w:t>An agency may not conduct or sponsor, and a person is no</w:t>
      </w:r>
      <w:r w:rsidR="009125ED">
        <w:rPr>
          <w:rFonts w:ascii="Times New Roman" w:hAnsi="Times New Roman" w:cs="Times New Roman"/>
          <w:sz w:val="24"/>
          <w:szCs w:val="24"/>
        </w:rPr>
        <w:t>t</w:t>
      </w:r>
      <w:r>
        <w:rPr>
          <w:rFonts w:ascii="Times New Roman" w:hAnsi="Times New Roman" w:cs="Times New Roman"/>
          <w:sz w:val="24"/>
          <w:szCs w:val="24"/>
        </w:rPr>
        <w:t xml:space="preserve"> required to respond to a collection of information unless it displays a currently valid OMB control number.</w:t>
      </w:r>
    </w:p>
    <w:sectPr w:rsidR="00E52339" w:rsidRPr="00E52339"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compat/>
  <w:rsids>
    <w:rsidRoot w:val="00921C55"/>
    <w:rsid w:val="000462BB"/>
    <w:rsid w:val="00056A75"/>
    <w:rsid w:val="00071529"/>
    <w:rsid w:val="000931C7"/>
    <w:rsid w:val="000A75FE"/>
    <w:rsid w:val="000D1D21"/>
    <w:rsid w:val="000E11FD"/>
    <w:rsid w:val="000E1E21"/>
    <w:rsid w:val="000E2968"/>
    <w:rsid w:val="000E3EBD"/>
    <w:rsid w:val="000F316D"/>
    <w:rsid w:val="0012042F"/>
    <w:rsid w:val="00134EE0"/>
    <w:rsid w:val="001715D2"/>
    <w:rsid w:val="00182279"/>
    <w:rsid w:val="00192F92"/>
    <w:rsid w:val="001A4B1B"/>
    <w:rsid w:val="001C6BCD"/>
    <w:rsid w:val="001D0435"/>
    <w:rsid w:val="00225978"/>
    <w:rsid w:val="00226D45"/>
    <w:rsid w:val="00236D53"/>
    <w:rsid w:val="00253237"/>
    <w:rsid w:val="00274454"/>
    <w:rsid w:val="00275172"/>
    <w:rsid w:val="00277B3A"/>
    <w:rsid w:val="002938C3"/>
    <w:rsid w:val="002B24E3"/>
    <w:rsid w:val="002B3043"/>
    <w:rsid w:val="002C4C61"/>
    <w:rsid w:val="002D1DDD"/>
    <w:rsid w:val="002D611D"/>
    <w:rsid w:val="002E7CD2"/>
    <w:rsid w:val="00330B89"/>
    <w:rsid w:val="003501CC"/>
    <w:rsid w:val="00356CB0"/>
    <w:rsid w:val="00377462"/>
    <w:rsid w:val="00385F88"/>
    <w:rsid w:val="003A310A"/>
    <w:rsid w:val="003B432E"/>
    <w:rsid w:val="003E412A"/>
    <w:rsid w:val="003F2233"/>
    <w:rsid w:val="003F45C4"/>
    <w:rsid w:val="003F4A5F"/>
    <w:rsid w:val="003F746C"/>
    <w:rsid w:val="00417AFE"/>
    <w:rsid w:val="00434E94"/>
    <w:rsid w:val="00483BE5"/>
    <w:rsid w:val="004859DE"/>
    <w:rsid w:val="0049573A"/>
    <w:rsid w:val="004A31E3"/>
    <w:rsid w:val="00502B46"/>
    <w:rsid w:val="00502D79"/>
    <w:rsid w:val="00517221"/>
    <w:rsid w:val="005266E1"/>
    <w:rsid w:val="00540224"/>
    <w:rsid w:val="005769B7"/>
    <w:rsid w:val="00587E9E"/>
    <w:rsid w:val="005A5665"/>
    <w:rsid w:val="005D205A"/>
    <w:rsid w:val="006210C6"/>
    <w:rsid w:val="00621FC7"/>
    <w:rsid w:val="0066794A"/>
    <w:rsid w:val="00681C18"/>
    <w:rsid w:val="00683DB2"/>
    <w:rsid w:val="006C1EC6"/>
    <w:rsid w:val="006D6797"/>
    <w:rsid w:val="006E1C3F"/>
    <w:rsid w:val="007122F2"/>
    <w:rsid w:val="0072083B"/>
    <w:rsid w:val="00741A41"/>
    <w:rsid w:val="0074490C"/>
    <w:rsid w:val="007B0E06"/>
    <w:rsid w:val="007B19FA"/>
    <w:rsid w:val="007D2509"/>
    <w:rsid w:val="007D2D82"/>
    <w:rsid w:val="007D3E3E"/>
    <w:rsid w:val="00811105"/>
    <w:rsid w:val="00822F24"/>
    <w:rsid w:val="00842452"/>
    <w:rsid w:val="009125ED"/>
    <w:rsid w:val="00921C55"/>
    <w:rsid w:val="0094615A"/>
    <w:rsid w:val="00960E97"/>
    <w:rsid w:val="009638CF"/>
    <w:rsid w:val="0096534F"/>
    <w:rsid w:val="009676B4"/>
    <w:rsid w:val="009A2F79"/>
    <w:rsid w:val="009E584B"/>
    <w:rsid w:val="00A14073"/>
    <w:rsid w:val="00A45E3F"/>
    <w:rsid w:val="00A87172"/>
    <w:rsid w:val="00A90C2E"/>
    <w:rsid w:val="00A930EF"/>
    <w:rsid w:val="00AB19EC"/>
    <w:rsid w:val="00AB2FDC"/>
    <w:rsid w:val="00AB59B6"/>
    <w:rsid w:val="00AB5F7C"/>
    <w:rsid w:val="00AC38FA"/>
    <w:rsid w:val="00AE72A6"/>
    <w:rsid w:val="00AF632F"/>
    <w:rsid w:val="00B32C03"/>
    <w:rsid w:val="00B33CDC"/>
    <w:rsid w:val="00B372EC"/>
    <w:rsid w:val="00B566DC"/>
    <w:rsid w:val="00B748CC"/>
    <w:rsid w:val="00B77836"/>
    <w:rsid w:val="00B96284"/>
    <w:rsid w:val="00BC2C61"/>
    <w:rsid w:val="00BE7CEE"/>
    <w:rsid w:val="00BF1F9F"/>
    <w:rsid w:val="00BF458C"/>
    <w:rsid w:val="00C42574"/>
    <w:rsid w:val="00C42735"/>
    <w:rsid w:val="00C44909"/>
    <w:rsid w:val="00C5182B"/>
    <w:rsid w:val="00C67597"/>
    <w:rsid w:val="00C81FBA"/>
    <w:rsid w:val="00D05A66"/>
    <w:rsid w:val="00D3762F"/>
    <w:rsid w:val="00D5282D"/>
    <w:rsid w:val="00D6585C"/>
    <w:rsid w:val="00D77E08"/>
    <w:rsid w:val="00D86D93"/>
    <w:rsid w:val="00DE5789"/>
    <w:rsid w:val="00E05DFF"/>
    <w:rsid w:val="00E24323"/>
    <w:rsid w:val="00E52339"/>
    <w:rsid w:val="00E9276F"/>
    <w:rsid w:val="00EA48D9"/>
    <w:rsid w:val="00EB6928"/>
    <w:rsid w:val="00EC36F8"/>
    <w:rsid w:val="00F342D5"/>
    <w:rsid w:val="00F37C53"/>
    <w:rsid w:val="00F56B2A"/>
    <w:rsid w:val="00F96539"/>
    <w:rsid w:val="00FA1850"/>
    <w:rsid w:val="00FA31E6"/>
    <w:rsid w:val="00FA6919"/>
    <w:rsid w:val="00FB561D"/>
    <w:rsid w:val="00FF6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EE0"/>
    <w:rPr>
      <w:color w:val="0000FF" w:themeColor="hyperlink"/>
      <w:u w:val="single"/>
    </w:rPr>
  </w:style>
  <w:style w:type="paragraph" w:styleId="BalloonText">
    <w:name w:val="Balloon Text"/>
    <w:basedOn w:val="Normal"/>
    <w:link w:val="BalloonTextChar"/>
    <w:uiPriority w:val="99"/>
    <w:semiHidden/>
    <w:unhideWhenUsed/>
    <w:rsid w:val="007B0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E06"/>
    <w:rPr>
      <w:rFonts w:ascii="Tahoma" w:hAnsi="Tahoma" w:cs="Tahoma"/>
      <w:sz w:val="16"/>
      <w:szCs w:val="16"/>
    </w:rPr>
  </w:style>
  <w:style w:type="character" w:styleId="CommentReference">
    <w:name w:val="annotation reference"/>
    <w:basedOn w:val="DefaultParagraphFont"/>
    <w:uiPriority w:val="99"/>
    <w:semiHidden/>
    <w:unhideWhenUsed/>
    <w:rsid w:val="007B0E06"/>
    <w:rPr>
      <w:sz w:val="16"/>
      <w:szCs w:val="16"/>
    </w:rPr>
  </w:style>
  <w:style w:type="paragraph" w:styleId="CommentText">
    <w:name w:val="annotation text"/>
    <w:basedOn w:val="Normal"/>
    <w:link w:val="CommentTextChar"/>
    <w:uiPriority w:val="99"/>
    <w:semiHidden/>
    <w:unhideWhenUsed/>
    <w:rsid w:val="007B0E06"/>
    <w:pPr>
      <w:spacing w:line="240" w:lineRule="auto"/>
    </w:pPr>
    <w:rPr>
      <w:sz w:val="20"/>
      <w:szCs w:val="20"/>
    </w:rPr>
  </w:style>
  <w:style w:type="character" w:customStyle="1" w:styleId="CommentTextChar">
    <w:name w:val="Comment Text Char"/>
    <w:basedOn w:val="DefaultParagraphFont"/>
    <w:link w:val="CommentText"/>
    <w:uiPriority w:val="99"/>
    <w:semiHidden/>
    <w:rsid w:val="007B0E06"/>
    <w:rPr>
      <w:sz w:val="20"/>
      <w:szCs w:val="20"/>
    </w:rPr>
  </w:style>
  <w:style w:type="paragraph" w:styleId="CommentSubject">
    <w:name w:val="annotation subject"/>
    <w:basedOn w:val="CommentText"/>
    <w:next w:val="CommentText"/>
    <w:link w:val="CommentSubjectChar"/>
    <w:uiPriority w:val="99"/>
    <w:semiHidden/>
    <w:unhideWhenUsed/>
    <w:rsid w:val="007B0E06"/>
    <w:rPr>
      <w:b/>
      <w:bCs/>
    </w:rPr>
  </w:style>
  <w:style w:type="character" w:customStyle="1" w:styleId="CommentSubjectChar">
    <w:name w:val="Comment Subject Char"/>
    <w:basedOn w:val="CommentTextChar"/>
    <w:link w:val="CommentSubject"/>
    <w:uiPriority w:val="99"/>
    <w:semiHidden/>
    <w:rsid w:val="007B0E06"/>
    <w:rPr>
      <w:b/>
      <w:bCs/>
    </w:rPr>
  </w:style>
  <w:style w:type="paragraph" w:styleId="Revision">
    <w:name w:val="Revision"/>
    <w:hidden/>
    <w:uiPriority w:val="99"/>
    <w:semiHidden/>
    <w:rsid w:val="00A14073"/>
    <w:pPr>
      <w:spacing w:after="0" w:line="240" w:lineRule="auto"/>
    </w:pPr>
  </w:style>
  <w:style w:type="paragraph" w:styleId="ListParagraph">
    <w:name w:val="List Paragraph"/>
    <w:basedOn w:val="Normal"/>
    <w:uiPriority w:val="34"/>
    <w:qFormat/>
    <w:rsid w:val="001C6B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t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1DF43-603B-478E-A843-ADD9959E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2011-03-24T13:08:00Z</dcterms:created>
  <dcterms:modified xsi:type="dcterms:W3CDTF">2011-03-24T13:08:00Z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