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C4B2" w14:textId="77777777" w:rsidR="00BA309F" w:rsidRPr="00AD14BF" w:rsidRDefault="00BA309F" w:rsidP="00633A80">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B4DA572"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4CD0FCE0" w14:textId="77777777" w:rsidR="00BA309F" w:rsidRDefault="00BA309F" w:rsidP="00BA309F">
      <w:pPr>
        <w:spacing w:after="0" w:line="240" w:lineRule="auto"/>
        <w:jc w:val="center"/>
        <w:rPr>
          <w:b/>
          <w:i/>
        </w:rPr>
      </w:pPr>
    </w:p>
    <w:p w14:paraId="0881FDE3" w14:textId="77777777" w:rsidR="00BA309F" w:rsidRDefault="00BA309F" w:rsidP="00BA309F">
      <w:pPr>
        <w:spacing w:after="0" w:line="240" w:lineRule="auto"/>
        <w:jc w:val="center"/>
        <w:rPr>
          <w:b/>
          <w:i/>
        </w:rPr>
      </w:pPr>
    </w:p>
    <w:p w14:paraId="7DF59F24" w14:textId="77777777" w:rsidR="00BA309F" w:rsidRDefault="00BA309F" w:rsidP="00BA309F">
      <w:pPr>
        <w:spacing w:after="0" w:line="240" w:lineRule="auto"/>
        <w:jc w:val="center"/>
        <w:rPr>
          <w:i/>
        </w:rPr>
      </w:pPr>
    </w:p>
    <w:p w14:paraId="52E71253" w14:textId="77777777" w:rsidR="00E77D44" w:rsidRDefault="00E77D44" w:rsidP="00BA309F">
      <w:pPr>
        <w:spacing w:after="0" w:line="240" w:lineRule="auto"/>
        <w:jc w:val="center"/>
        <w:rPr>
          <w:i/>
        </w:rPr>
      </w:pPr>
    </w:p>
    <w:p w14:paraId="05B6E9E0" w14:textId="77777777" w:rsidR="00E77D44" w:rsidRDefault="00E77D44" w:rsidP="00BA309F">
      <w:pPr>
        <w:spacing w:after="0" w:line="240" w:lineRule="auto"/>
        <w:jc w:val="center"/>
        <w:rPr>
          <w:i/>
        </w:rPr>
      </w:pPr>
    </w:p>
    <w:p w14:paraId="35B64D61" w14:textId="77777777" w:rsidR="00E77D44" w:rsidRDefault="00E77D44" w:rsidP="00BA309F">
      <w:pPr>
        <w:spacing w:after="0" w:line="240" w:lineRule="auto"/>
        <w:jc w:val="center"/>
        <w:rPr>
          <w:i/>
        </w:rPr>
      </w:pPr>
    </w:p>
    <w:p w14:paraId="2DC34AC5" w14:textId="0C7BB7BE" w:rsidR="00BA309F"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p>
    <w:p w14:paraId="493219BD" w14:textId="5B8FA02E" w:rsidR="003C39B3" w:rsidRPr="00C635DA" w:rsidRDefault="003C39B3" w:rsidP="00BA309F">
      <w:pPr>
        <w:spacing w:after="0" w:line="240" w:lineRule="auto"/>
        <w:jc w:val="center"/>
        <w:rPr>
          <w:i/>
          <w:sz w:val="48"/>
          <w:szCs w:val="48"/>
        </w:rPr>
      </w:pPr>
      <w:r w:rsidRPr="003C39B3">
        <w:rPr>
          <w:i/>
          <w:sz w:val="48"/>
          <w:szCs w:val="48"/>
        </w:rPr>
        <w:t>Long-Term Trend (LTT) 2020 Update</w:t>
      </w:r>
    </w:p>
    <w:p w14:paraId="38183AD0" w14:textId="77777777" w:rsidR="00BA309F" w:rsidRDefault="00BA309F" w:rsidP="00BA309F">
      <w:pPr>
        <w:spacing w:after="0" w:line="240" w:lineRule="auto"/>
        <w:jc w:val="center"/>
        <w:rPr>
          <w:b/>
          <w:i/>
          <w:sz w:val="36"/>
        </w:rPr>
      </w:pPr>
    </w:p>
    <w:p w14:paraId="14950FD6" w14:textId="77777777" w:rsidR="00E77D44" w:rsidRDefault="00E77D44" w:rsidP="00BA309F">
      <w:pPr>
        <w:spacing w:after="0" w:line="240" w:lineRule="auto"/>
        <w:jc w:val="center"/>
        <w:rPr>
          <w:b/>
          <w:i/>
          <w:sz w:val="36"/>
        </w:rPr>
      </w:pPr>
    </w:p>
    <w:p w14:paraId="358D4927"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083C30CB"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08288423" w14:textId="77777777" w:rsidR="00BA309F" w:rsidRDefault="00BA309F" w:rsidP="00BA309F">
      <w:pPr>
        <w:spacing w:after="0" w:line="240" w:lineRule="auto"/>
        <w:jc w:val="center"/>
        <w:rPr>
          <w:b/>
          <w:i/>
          <w:sz w:val="36"/>
        </w:rPr>
      </w:pPr>
    </w:p>
    <w:p w14:paraId="1561E286" w14:textId="77777777" w:rsidR="00BA309F" w:rsidRDefault="00BA309F" w:rsidP="00BA309F">
      <w:pPr>
        <w:spacing w:after="0" w:line="240" w:lineRule="auto"/>
        <w:jc w:val="center"/>
        <w:rPr>
          <w:i/>
        </w:rPr>
      </w:pPr>
    </w:p>
    <w:p w14:paraId="673BDDCF" w14:textId="77777777" w:rsidR="00BA309F" w:rsidRDefault="00BA309F" w:rsidP="00BA309F">
      <w:pPr>
        <w:widowControl w:val="0"/>
        <w:spacing w:after="0" w:line="240" w:lineRule="auto"/>
        <w:jc w:val="center"/>
        <w:rPr>
          <w:i/>
          <w:sz w:val="36"/>
          <w:szCs w:val="36"/>
        </w:rPr>
      </w:pPr>
    </w:p>
    <w:p w14:paraId="7EB931B3" w14:textId="6F36C806"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AF22E5">
        <w:rPr>
          <w:i/>
          <w:sz w:val="32"/>
          <w:szCs w:val="32"/>
        </w:rPr>
        <w:t>15</w:t>
      </w:r>
    </w:p>
    <w:p w14:paraId="21B4A8A0" w14:textId="77777777" w:rsidR="00EA2D95" w:rsidRDefault="00EA2D95" w:rsidP="00BA309F">
      <w:pPr>
        <w:widowControl w:val="0"/>
        <w:spacing w:after="0" w:line="240" w:lineRule="auto"/>
        <w:jc w:val="center"/>
        <w:rPr>
          <w:i/>
          <w:sz w:val="32"/>
          <w:szCs w:val="32"/>
        </w:rPr>
      </w:pPr>
    </w:p>
    <w:p w14:paraId="2AB5BAB3" w14:textId="77777777" w:rsidR="000A7730" w:rsidRDefault="000A7730" w:rsidP="000A7730">
      <w:pPr>
        <w:spacing w:after="0" w:line="240" w:lineRule="auto"/>
        <w:jc w:val="center"/>
        <w:rPr>
          <w:b/>
          <w:bCs/>
          <w:i/>
          <w:sz w:val="32"/>
        </w:rPr>
      </w:pPr>
    </w:p>
    <w:p w14:paraId="4DB7BC84" w14:textId="77777777" w:rsidR="000A7730" w:rsidRDefault="000A7730" w:rsidP="000A7730">
      <w:pPr>
        <w:spacing w:after="0" w:line="240" w:lineRule="auto"/>
        <w:jc w:val="center"/>
        <w:rPr>
          <w:i/>
        </w:rPr>
      </w:pPr>
    </w:p>
    <w:p w14:paraId="1CC7F237" w14:textId="77777777" w:rsidR="004E666C" w:rsidRDefault="004E666C" w:rsidP="006D1CEB">
      <w:pPr>
        <w:pStyle w:val="Title"/>
        <w:tabs>
          <w:tab w:val="left" w:pos="2430"/>
        </w:tabs>
        <w:spacing w:after="0" w:line="240" w:lineRule="auto"/>
        <w:jc w:val="left"/>
        <w:rPr>
          <w:rFonts w:ascii="Times New Roman" w:hAnsi="Times New Roman"/>
        </w:rPr>
      </w:pPr>
    </w:p>
    <w:p w14:paraId="3DA3EECA"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550C87CF" w14:textId="77777777" w:rsidR="004E666C" w:rsidRDefault="004E666C" w:rsidP="006D1CEB">
      <w:pPr>
        <w:pStyle w:val="Title"/>
        <w:tabs>
          <w:tab w:val="left" w:pos="2430"/>
        </w:tabs>
        <w:spacing w:after="0" w:line="240" w:lineRule="auto"/>
        <w:jc w:val="left"/>
        <w:rPr>
          <w:rFonts w:ascii="Times New Roman" w:hAnsi="Times New Roman"/>
        </w:rPr>
      </w:pPr>
    </w:p>
    <w:p w14:paraId="5CC2F487" w14:textId="77777777" w:rsidR="004E666C" w:rsidRDefault="004E666C" w:rsidP="006D1CEB">
      <w:pPr>
        <w:pStyle w:val="Title"/>
        <w:tabs>
          <w:tab w:val="left" w:pos="2430"/>
        </w:tabs>
        <w:spacing w:after="0" w:line="240" w:lineRule="auto"/>
        <w:jc w:val="left"/>
        <w:rPr>
          <w:rFonts w:ascii="Times New Roman" w:hAnsi="Times New Roman"/>
        </w:rPr>
      </w:pPr>
    </w:p>
    <w:p w14:paraId="2F9F996B" w14:textId="77777777" w:rsidR="00726962" w:rsidRDefault="00726962" w:rsidP="00726962">
      <w:pPr>
        <w:spacing w:after="0" w:line="240" w:lineRule="auto"/>
        <w:rPr>
          <w:sz w:val="22"/>
          <w:szCs w:val="22"/>
        </w:rPr>
      </w:pPr>
    </w:p>
    <w:p w14:paraId="18CD7A2F" w14:textId="08243E02" w:rsidR="00FB4F25" w:rsidRDefault="00AF31A5" w:rsidP="00C95856">
      <w:pPr>
        <w:spacing w:after="0" w:line="240" w:lineRule="auto"/>
        <w:jc w:val="center"/>
        <w:rPr>
          <w:szCs w:val="24"/>
        </w:rPr>
      </w:pPr>
      <w:r>
        <w:rPr>
          <w:szCs w:val="24"/>
        </w:rPr>
        <w:t>Septem</w:t>
      </w:r>
      <w:r w:rsidR="0062563F">
        <w:rPr>
          <w:szCs w:val="24"/>
        </w:rPr>
        <w:t xml:space="preserve">ber </w:t>
      </w:r>
      <w:r w:rsidR="00FB4F25">
        <w:rPr>
          <w:szCs w:val="24"/>
        </w:rPr>
        <w:t>2018</w:t>
      </w:r>
    </w:p>
    <w:p w14:paraId="1DD52E86" w14:textId="1375B1B7" w:rsidR="00A94D23" w:rsidRDefault="00A94D23" w:rsidP="00C95856">
      <w:pPr>
        <w:spacing w:after="0" w:line="240" w:lineRule="auto"/>
        <w:jc w:val="center"/>
        <w:rPr>
          <w:szCs w:val="24"/>
        </w:rPr>
      </w:pPr>
      <w:r>
        <w:rPr>
          <w:szCs w:val="24"/>
        </w:rPr>
        <w:t xml:space="preserve">revised </w:t>
      </w:r>
      <w:r w:rsidR="0081173B">
        <w:rPr>
          <w:szCs w:val="24"/>
        </w:rPr>
        <w:t>April</w:t>
      </w:r>
      <w:r>
        <w:rPr>
          <w:szCs w:val="24"/>
        </w:rPr>
        <w:t xml:space="preserve"> 2019</w:t>
      </w:r>
    </w:p>
    <w:p w14:paraId="16668F2B" w14:textId="77777777" w:rsidR="004B5B99" w:rsidRDefault="004B5B99">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14:paraId="15E1C2C7" w14:textId="16EAC68B" w:rsidR="00F27B3D" w:rsidRDefault="00F27B3D">
          <w:pPr>
            <w:pStyle w:val="TOCHeading"/>
          </w:pPr>
          <w:r>
            <w:t>Table of Contents</w:t>
          </w:r>
        </w:p>
        <w:p w14:paraId="7695D017" w14:textId="45B50087" w:rsidR="00C03178" w:rsidRPr="00444444" w:rsidRDefault="00F27B3D" w:rsidP="008E58F2">
          <w:pPr>
            <w:pStyle w:val="TOC1"/>
            <w:tabs>
              <w:tab w:val="clear" w:pos="450"/>
              <w:tab w:val="left" w:pos="-90"/>
            </w:tabs>
            <w:ind w:firstLine="0"/>
            <w:jc w:val="left"/>
            <w:rPr>
              <w:rFonts w:asciiTheme="minorHAnsi" w:eastAsiaTheme="minorEastAsia" w:hAnsiTheme="minorHAnsi" w:cstheme="minorBidi"/>
            </w:rPr>
          </w:pPr>
          <w:r>
            <w:rPr>
              <w:b/>
              <w:bCs/>
            </w:rPr>
            <w:fldChar w:fldCharType="begin"/>
          </w:r>
          <w:r>
            <w:rPr>
              <w:b/>
              <w:bCs/>
            </w:rPr>
            <w:instrText xml:space="preserve"> TOC \o "1-3" \h \z \u </w:instrText>
          </w:r>
          <w:r>
            <w:rPr>
              <w:b/>
              <w:bCs/>
            </w:rPr>
            <w:fldChar w:fldCharType="separate"/>
          </w:r>
          <w:hyperlink w:anchor="_Toc1040661" w:history="1">
            <w:r w:rsidR="00C03178" w:rsidRPr="00444444">
              <w:rPr>
                <w:rStyle w:val="Hyperlink"/>
              </w:rPr>
              <w:t>A.1.Circumstances Making the Collection of Information Necessary</w:t>
            </w:r>
            <w:r w:rsidR="00C44E07" w:rsidRPr="00C44E07">
              <w:rPr>
                <w:webHidden/>
              </w:rPr>
              <w:tab/>
            </w:r>
            <w:r w:rsidR="00C03178" w:rsidRPr="00444444">
              <w:rPr>
                <w:webHidden/>
              </w:rPr>
              <w:fldChar w:fldCharType="begin"/>
            </w:r>
            <w:r w:rsidR="00C03178" w:rsidRPr="00444444">
              <w:rPr>
                <w:webHidden/>
              </w:rPr>
              <w:instrText xml:space="preserve"> PAGEREF _Toc1040661 \h </w:instrText>
            </w:r>
            <w:r w:rsidR="00C03178" w:rsidRPr="00444444">
              <w:rPr>
                <w:webHidden/>
              </w:rPr>
            </w:r>
            <w:r w:rsidR="00C03178" w:rsidRPr="00444444">
              <w:rPr>
                <w:webHidden/>
              </w:rPr>
              <w:fldChar w:fldCharType="separate"/>
            </w:r>
            <w:r w:rsidR="002E0174">
              <w:rPr>
                <w:webHidden/>
              </w:rPr>
              <w:t>4</w:t>
            </w:r>
            <w:r w:rsidR="00C03178" w:rsidRPr="00444444">
              <w:rPr>
                <w:webHidden/>
              </w:rPr>
              <w:fldChar w:fldCharType="end"/>
            </w:r>
          </w:hyperlink>
        </w:p>
        <w:p w14:paraId="6C5D0C5F" w14:textId="3BB80EBB" w:rsidR="00C03178" w:rsidRPr="00444444" w:rsidRDefault="0016745A" w:rsidP="00921868">
          <w:pPr>
            <w:pStyle w:val="TOC2"/>
            <w:tabs>
              <w:tab w:val="clear" w:pos="9630"/>
              <w:tab w:val="right" w:leader="dot" w:pos="10440"/>
            </w:tabs>
            <w:rPr>
              <w:rFonts w:asciiTheme="minorHAnsi" w:eastAsiaTheme="minorEastAsia" w:hAnsiTheme="minorHAnsi" w:cstheme="minorBidi"/>
              <w:sz w:val="24"/>
              <w:szCs w:val="24"/>
            </w:rPr>
          </w:pPr>
          <w:hyperlink w:anchor="_Toc1040662" w:history="1">
            <w:r w:rsidR="00C03178" w:rsidRPr="00444444">
              <w:rPr>
                <w:rStyle w:val="Hyperlink"/>
                <w:sz w:val="24"/>
                <w:szCs w:val="24"/>
              </w:rPr>
              <w:t>A.1.a. Purpose of Submission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_Toc1040662 \h </w:instrText>
            </w:r>
            <w:r w:rsidR="00C03178" w:rsidRPr="00444444">
              <w:rPr>
                <w:webHidden/>
                <w:sz w:val="24"/>
                <w:szCs w:val="24"/>
              </w:rPr>
            </w:r>
            <w:r w:rsidR="00C03178" w:rsidRPr="00444444">
              <w:rPr>
                <w:webHidden/>
                <w:sz w:val="24"/>
                <w:szCs w:val="24"/>
              </w:rPr>
              <w:fldChar w:fldCharType="separate"/>
            </w:r>
            <w:r w:rsidR="002E0174">
              <w:rPr>
                <w:webHidden/>
                <w:sz w:val="24"/>
                <w:szCs w:val="24"/>
              </w:rPr>
              <w:t>4</w:t>
            </w:r>
            <w:r w:rsidR="00C03178" w:rsidRPr="00444444">
              <w:rPr>
                <w:webHidden/>
                <w:sz w:val="24"/>
                <w:szCs w:val="24"/>
              </w:rPr>
              <w:fldChar w:fldCharType="end"/>
            </w:r>
          </w:hyperlink>
        </w:p>
        <w:p w14:paraId="48B088D4" w14:textId="40CE6BEC" w:rsidR="00C03178" w:rsidRPr="00444444" w:rsidRDefault="0016745A" w:rsidP="00921868">
          <w:pPr>
            <w:pStyle w:val="TOC2"/>
            <w:tabs>
              <w:tab w:val="clear" w:pos="9630"/>
              <w:tab w:val="right" w:leader="dot" w:pos="10440"/>
            </w:tabs>
            <w:rPr>
              <w:rFonts w:asciiTheme="minorHAnsi" w:eastAsiaTheme="minorEastAsia" w:hAnsiTheme="minorHAnsi" w:cstheme="minorBidi"/>
              <w:sz w:val="24"/>
              <w:szCs w:val="24"/>
            </w:rPr>
          </w:pPr>
          <w:hyperlink w:anchor="_Toc1040663" w:history="1">
            <w:r w:rsidR="00C03178" w:rsidRPr="00444444">
              <w:rPr>
                <w:rStyle w:val="Hyperlink"/>
                <w:sz w:val="24"/>
                <w:szCs w:val="24"/>
              </w:rPr>
              <w:t>A.1.b. Legislative Authorization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_Toc1040663 \h </w:instrText>
            </w:r>
            <w:r w:rsidR="00C03178" w:rsidRPr="00444444">
              <w:rPr>
                <w:webHidden/>
                <w:sz w:val="24"/>
                <w:szCs w:val="24"/>
              </w:rPr>
            </w:r>
            <w:r w:rsidR="00C03178" w:rsidRPr="00444444">
              <w:rPr>
                <w:webHidden/>
                <w:sz w:val="24"/>
                <w:szCs w:val="24"/>
              </w:rPr>
              <w:fldChar w:fldCharType="separate"/>
            </w:r>
            <w:r w:rsidR="002E0174">
              <w:rPr>
                <w:webHidden/>
                <w:sz w:val="24"/>
                <w:szCs w:val="24"/>
              </w:rPr>
              <w:t>6</w:t>
            </w:r>
            <w:r w:rsidR="00C03178" w:rsidRPr="00444444">
              <w:rPr>
                <w:webHidden/>
                <w:sz w:val="24"/>
                <w:szCs w:val="24"/>
              </w:rPr>
              <w:fldChar w:fldCharType="end"/>
            </w:r>
          </w:hyperlink>
        </w:p>
        <w:p w14:paraId="377E11A5" w14:textId="402F7395" w:rsidR="00C03178" w:rsidRPr="00444444" w:rsidRDefault="0016745A" w:rsidP="00921868">
          <w:pPr>
            <w:pStyle w:val="TOC2"/>
            <w:tabs>
              <w:tab w:val="clear" w:pos="9630"/>
              <w:tab w:val="right" w:leader="dot" w:pos="10440"/>
            </w:tabs>
            <w:rPr>
              <w:rFonts w:asciiTheme="minorHAnsi" w:eastAsiaTheme="minorEastAsia" w:hAnsiTheme="minorHAnsi" w:cstheme="minorBidi"/>
              <w:sz w:val="24"/>
              <w:szCs w:val="24"/>
            </w:rPr>
          </w:pPr>
          <w:hyperlink w:anchor="_Toc1040664" w:history="1">
            <w:r w:rsidR="00C03178" w:rsidRPr="00444444">
              <w:rPr>
                <w:rStyle w:val="Hyperlink"/>
                <w:sz w:val="24"/>
                <w:szCs w:val="24"/>
              </w:rPr>
              <w:t>A.1.c. Overview of NAEP Assessments</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_Toc1040664 \h </w:instrText>
            </w:r>
            <w:r w:rsidR="00C03178" w:rsidRPr="00444444">
              <w:rPr>
                <w:webHidden/>
                <w:sz w:val="24"/>
                <w:szCs w:val="24"/>
              </w:rPr>
            </w:r>
            <w:r w:rsidR="00C03178" w:rsidRPr="00444444">
              <w:rPr>
                <w:webHidden/>
                <w:sz w:val="24"/>
                <w:szCs w:val="24"/>
              </w:rPr>
              <w:fldChar w:fldCharType="separate"/>
            </w:r>
            <w:r w:rsidR="002E0174">
              <w:rPr>
                <w:webHidden/>
                <w:sz w:val="24"/>
                <w:szCs w:val="24"/>
              </w:rPr>
              <w:t>6</w:t>
            </w:r>
            <w:r w:rsidR="00C03178" w:rsidRPr="00444444">
              <w:rPr>
                <w:webHidden/>
                <w:sz w:val="24"/>
                <w:szCs w:val="24"/>
              </w:rPr>
              <w:fldChar w:fldCharType="end"/>
            </w:r>
          </w:hyperlink>
        </w:p>
        <w:p w14:paraId="7A77BE9B" w14:textId="74280787" w:rsidR="00C03178" w:rsidRPr="00444444" w:rsidRDefault="0016745A" w:rsidP="00AF1D8F">
          <w:pPr>
            <w:pStyle w:val="TOC3"/>
            <w:tabs>
              <w:tab w:val="clear" w:pos="880"/>
              <w:tab w:val="clear" w:pos="10350"/>
              <w:tab w:val="left" w:leader="dot" w:pos="-90"/>
              <w:tab w:val="left" w:pos="1260"/>
              <w:tab w:val="right" w:leader="dot" w:pos="10440"/>
              <w:tab w:val="left" w:pos="10710"/>
              <w:tab w:val="right" w:leader="dot" w:pos="10800"/>
            </w:tabs>
            <w:ind w:left="806" w:right="-58"/>
            <w:rPr>
              <w:rFonts w:asciiTheme="minorHAnsi" w:eastAsiaTheme="minorEastAsia" w:hAnsiTheme="minorHAnsi" w:cstheme="minorBidi"/>
              <w:noProof/>
              <w:szCs w:val="24"/>
            </w:rPr>
          </w:pPr>
          <w:hyperlink w:anchor="_Toc1040665" w:history="1">
            <w:r w:rsidR="00C03178" w:rsidRPr="00444444">
              <w:rPr>
                <w:rStyle w:val="Hyperlink"/>
                <w:noProof/>
                <w:szCs w:val="24"/>
              </w:rPr>
              <w:t>A.1.c.1. NAEP Frameworks</w:t>
            </w:r>
            <w:r w:rsidR="00AF1D8F" w:rsidRPr="00AF1D8F">
              <w:rPr>
                <w:rStyle w:val="Hyperlink"/>
                <w:noProof/>
                <w:webHidden/>
                <w:szCs w:val="24"/>
              </w:rPr>
              <w:tab/>
            </w:r>
            <w:r w:rsidR="00C03178" w:rsidRPr="00444444">
              <w:rPr>
                <w:noProof/>
                <w:webHidden/>
                <w:szCs w:val="24"/>
              </w:rPr>
              <w:fldChar w:fldCharType="begin"/>
            </w:r>
            <w:r w:rsidR="00C03178" w:rsidRPr="00444444">
              <w:rPr>
                <w:noProof/>
                <w:webHidden/>
                <w:szCs w:val="24"/>
              </w:rPr>
              <w:instrText xml:space="preserve"> PAGEREF _Toc1040665 \h </w:instrText>
            </w:r>
            <w:r w:rsidR="00C03178" w:rsidRPr="00444444">
              <w:rPr>
                <w:noProof/>
                <w:webHidden/>
                <w:szCs w:val="24"/>
              </w:rPr>
            </w:r>
            <w:r w:rsidR="00C03178" w:rsidRPr="00444444">
              <w:rPr>
                <w:noProof/>
                <w:webHidden/>
                <w:szCs w:val="24"/>
              </w:rPr>
              <w:fldChar w:fldCharType="separate"/>
            </w:r>
            <w:r w:rsidR="002E0174">
              <w:rPr>
                <w:noProof/>
                <w:webHidden/>
                <w:szCs w:val="24"/>
              </w:rPr>
              <w:t>6</w:t>
            </w:r>
            <w:r w:rsidR="00C03178" w:rsidRPr="00444444">
              <w:rPr>
                <w:noProof/>
                <w:webHidden/>
                <w:szCs w:val="24"/>
              </w:rPr>
              <w:fldChar w:fldCharType="end"/>
            </w:r>
          </w:hyperlink>
        </w:p>
        <w:p w14:paraId="5ED82E14" w14:textId="77777777" w:rsidR="00C03178" w:rsidRPr="00444444" w:rsidRDefault="0016745A"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6" w:history="1">
            <w:r w:rsidR="00C03178" w:rsidRPr="00444444">
              <w:rPr>
                <w:rStyle w:val="Hyperlink"/>
                <w:noProof/>
                <w:szCs w:val="24"/>
              </w:rPr>
              <w:t>A.1.c.2. Cognitive Item Development</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_Toc1040666 \h </w:instrText>
            </w:r>
            <w:r w:rsidR="00C03178" w:rsidRPr="00444444">
              <w:rPr>
                <w:noProof/>
                <w:webHidden/>
                <w:szCs w:val="24"/>
              </w:rPr>
            </w:r>
            <w:r w:rsidR="00C03178" w:rsidRPr="00444444">
              <w:rPr>
                <w:noProof/>
                <w:webHidden/>
                <w:szCs w:val="24"/>
              </w:rPr>
              <w:fldChar w:fldCharType="separate"/>
            </w:r>
            <w:r w:rsidR="002E0174">
              <w:rPr>
                <w:noProof/>
                <w:webHidden/>
                <w:szCs w:val="24"/>
              </w:rPr>
              <w:t>7</w:t>
            </w:r>
            <w:r w:rsidR="00C03178" w:rsidRPr="00444444">
              <w:rPr>
                <w:noProof/>
                <w:webHidden/>
                <w:szCs w:val="24"/>
              </w:rPr>
              <w:fldChar w:fldCharType="end"/>
            </w:r>
          </w:hyperlink>
        </w:p>
        <w:p w14:paraId="266C9327" w14:textId="77777777" w:rsidR="00C03178" w:rsidRPr="00444444" w:rsidRDefault="0016745A"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7" w:history="1">
            <w:r w:rsidR="00C03178" w:rsidRPr="00444444">
              <w:rPr>
                <w:rStyle w:val="Hyperlink"/>
                <w:noProof/>
                <w:szCs w:val="24"/>
              </w:rPr>
              <w:t>A.1.c.3. Survey Items</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_Toc1040667 \h </w:instrText>
            </w:r>
            <w:r w:rsidR="00C03178" w:rsidRPr="00444444">
              <w:rPr>
                <w:noProof/>
                <w:webHidden/>
                <w:szCs w:val="24"/>
              </w:rPr>
            </w:r>
            <w:r w:rsidR="00C03178" w:rsidRPr="00444444">
              <w:rPr>
                <w:noProof/>
                <w:webHidden/>
                <w:szCs w:val="24"/>
              </w:rPr>
              <w:fldChar w:fldCharType="separate"/>
            </w:r>
            <w:r w:rsidR="002E0174">
              <w:rPr>
                <w:noProof/>
                <w:webHidden/>
                <w:szCs w:val="24"/>
              </w:rPr>
              <w:t>7</w:t>
            </w:r>
            <w:r w:rsidR="00C03178" w:rsidRPr="00444444">
              <w:rPr>
                <w:noProof/>
                <w:webHidden/>
                <w:szCs w:val="24"/>
              </w:rPr>
              <w:fldChar w:fldCharType="end"/>
            </w:r>
          </w:hyperlink>
        </w:p>
        <w:p w14:paraId="2E560980" w14:textId="77777777" w:rsidR="00C03178" w:rsidRPr="00444444" w:rsidRDefault="0016745A"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8" w:history="1">
            <w:r w:rsidR="00C03178" w:rsidRPr="00444444">
              <w:rPr>
                <w:rStyle w:val="Hyperlink"/>
                <w:noProof/>
                <w:szCs w:val="24"/>
              </w:rPr>
              <w:t>A.1.c.4. Inclusion in NAEP</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_Toc1040668 \h </w:instrText>
            </w:r>
            <w:r w:rsidR="00C03178" w:rsidRPr="00444444">
              <w:rPr>
                <w:noProof/>
                <w:webHidden/>
                <w:szCs w:val="24"/>
              </w:rPr>
            </w:r>
            <w:r w:rsidR="00C03178" w:rsidRPr="00444444">
              <w:rPr>
                <w:noProof/>
                <w:webHidden/>
                <w:szCs w:val="24"/>
              </w:rPr>
              <w:fldChar w:fldCharType="separate"/>
            </w:r>
            <w:r w:rsidR="002E0174">
              <w:rPr>
                <w:noProof/>
                <w:webHidden/>
                <w:szCs w:val="24"/>
              </w:rPr>
              <w:t>9</w:t>
            </w:r>
            <w:r w:rsidR="00C03178" w:rsidRPr="00444444">
              <w:rPr>
                <w:noProof/>
                <w:webHidden/>
                <w:szCs w:val="24"/>
              </w:rPr>
              <w:fldChar w:fldCharType="end"/>
            </w:r>
          </w:hyperlink>
        </w:p>
        <w:p w14:paraId="35B72E2B" w14:textId="77777777" w:rsidR="00C03178" w:rsidRPr="00444444" w:rsidRDefault="0016745A"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9" w:history="1">
            <w:r w:rsidR="00C03178" w:rsidRPr="00444444">
              <w:rPr>
                <w:rStyle w:val="Hyperlink"/>
                <w:noProof/>
                <w:szCs w:val="24"/>
              </w:rPr>
              <w:t>A.1.c.5. Transition to Digitally Based Assessments (DBA)</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_Toc1040669 \h </w:instrText>
            </w:r>
            <w:r w:rsidR="00C03178" w:rsidRPr="00444444">
              <w:rPr>
                <w:noProof/>
                <w:webHidden/>
                <w:szCs w:val="24"/>
              </w:rPr>
            </w:r>
            <w:r w:rsidR="00C03178" w:rsidRPr="00444444">
              <w:rPr>
                <w:noProof/>
                <w:webHidden/>
                <w:szCs w:val="24"/>
              </w:rPr>
              <w:fldChar w:fldCharType="separate"/>
            </w:r>
            <w:r w:rsidR="002E0174">
              <w:rPr>
                <w:noProof/>
                <w:webHidden/>
                <w:szCs w:val="24"/>
              </w:rPr>
              <w:t>10</w:t>
            </w:r>
            <w:r w:rsidR="00C03178" w:rsidRPr="00444444">
              <w:rPr>
                <w:noProof/>
                <w:webHidden/>
                <w:szCs w:val="24"/>
              </w:rPr>
              <w:fldChar w:fldCharType="end"/>
            </w:r>
          </w:hyperlink>
        </w:p>
        <w:p w14:paraId="4F730A14" w14:textId="5CFF2204" w:rsidR="00C03178" w:rsidRPr="00444444" w:rsidRDefault="0016745A"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70" w:history="1">
            <w:r w:rsidR="00C03178" w:rsidRPr="00444444">
              <w:rPr>
                <w:rStyle w:val="Hyperlink"/>
                <w:noProof/>
                <w:szCs w:val="24"/>
              </w:rPr>
              <w:t>A.1.c.6. Assessment Types</w:t>
            </w:r>
            <w:r w:rsidR="00AF1D8F" w:rsidRPr="00AF1D8F">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_Toc1040670 \h </w:instrText>
            </w:r>
            <w:r w:rsidR="00C03178" w:rsidRPr="00444444">
              <w:rPr>
                <w:noProof/>
                <w:webHidden/>
                <w:szCs w:val="24"/>
              </w:rPr>
            </w:r>
            <w:r w:rsidR="00C03178" w:rsidRPr="00444444">
              <w:rPr>
                <w:noProof/>
                <w:webHidden/>
                <w:szCs w:val="24"/>
              </w:rPr>
              <w:fldChar w:fldCharType="separate"/>
            </w:r>
            <w:r w:rsidR="002E0174">
              <w:rPr>
                <w:noProof/>
                <w:webHidden/>
                <w:szCs w:val="24"/>
              </w:rPr>
              <w:t>13</w:t>
            </w:r>
            <w:r w:rsidR="00C03178" w:rsidRPr="00444444">
              <w:rPr>
                <w:noProof/>
                <w:webHidden/>
                <w:szCs w:val="24"/>
              </w:rPr>
              <w:fldChar w:fldCharType="end"/>
            </w:r>
          </w:hyperlink>
        </w:p>
        <w:p w14:paraId="0B566EAC" w14:textId="73CCBF90" w:rsidR="00C03178" w:rsidRPr="00444444" w:rsidRDefault="0016745A" w:rsidP="00921868">
          <w:pPr>
            <w:pStyle w:val="TOC2"/>
            <w:tabs>
              <w:tab w:val="clear" w:pos="9630"/>
              <w:tab w:val="right" w:leader="dot" w:pos="10440"/>
            </w:tabs>
            <w:rPr>
              <w:rFonts w:asciiTheme="minorHAnsi" w:eastAsiaTheme="minorEastAsia" w:hAnsiTheme="minorHAnsi" w:cstheme="minorBidi"/>
              <w:sz w:val="24"/>
              <w:szCs w:val="24"/>
            </w:rPr>
          </w:pPr>
          <w:hyperlink w:anchor="_Toc1040671" w:history="1">
            <w:r w:rsidR="00C03178" w:rsidRPr="00444444">
              <w:rPr>
                <w:rStyle w:val="Hyperlink"/>
                <w:sz w:val="24"/>
                <w:szCs w:val="24"/>
              </w:rPr>
              <w:t>A.1.d.</w:t>
            </w:r>
            <w:r w:rsidR="00C03178" w:rsidRPr="00444444">
              <w:rPr>
                <w:rFonts w:asciiTheme="minorHAnsi" w:eastAsiaTheme="minorEastAsia" w:hAnsiTheme="minorHAnsi" w:cstheme="minorBidi"/>
                <w:sz w:val="24"/>
                <w:szCs w:val="24"/>
              </w:rPr>
              <w:t xml:space="preserve"> </w:t>
            </w:r>
            <w:r w:rsidR="00C03178" w:rsidRPr="00444444">
              <w:rPr>
                <w:rStyle w:val="Hyperlink"/>
                <w:sz w:val="24"/>
                <w:szCs w:val="24"/>
              </w:rPr>
              <w:t>Overview of 2019–2020 NAEP Assessments</w:t>
            </w:r>
            <w:r w:rsidR="00921868" w:rsidRPr="00921868">
              <w:rPr>
                <w:rStyle w:val="Hyperlink"/>
                <w:webHidden/>
                <w:sz w:val="24"/>
                <w:szCs w:val="24"/>
              </w:rPr>
              <w:tab/>
            </w:r>
            <w:r w:rsidR="003C7267" w:rsidRPr="00444444">
              <w:rPr>
                <w:webHidden/>
                <w:sz w:val="24"/>
                <w:szCs w:val="24"/>
              </w:rPr>
              <w:t>15</w:t>
            </w:r>
          </w:hyperlink>
        </w:p>
        <w:p w14:paraId="36CFB978"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4" w:history="1">
            <w:r w:rsidR="00C03178" w:rsidRPr="00444444">
              <w:rPr>
                <w:rStyle w:val="Hyperlink"/>
              </w:rPr>
              <w:t>A.2. How, by Whom, and for What Purpose the Data Will Be Used</w:t>
            </w:r>
            <w:r w:rsidR="00C03178" w:rsidRPr="00444444">
              <w:rPr>
                <w:webHidden/>
              </w:rPr>
              <w:tab/>
            </w:r>
            <w:r w:rsidR="00C03178" w:rsidRPr="00444444">
              <w:rPr>
                <w:webHidden/>
              </w:rPr>
              <w:fldChar w:fldCharType="begin"/>
            </w:r>
            <w:r w:rsidR="00C03178" w:rsidRPr="00444444">
              <w:rPr>
                <w:webHidden/>
              </w:rPr>
              <w:instrText xml:space="preserve"> PAGEREF _Toc1040674 \h </w:instrText>
            </w:r>
            <w:r w:rsidR="00C03178" w:rsidRPr="00444444">
              <w:rPr>
                <w:webHidden/>
              </w:rPr>
            </w:r>
            <w:r w:rsidR="00C03178" w:rsidRPr="00444444">
              <w:rPr>
                <w:webHidden/>
              </w:rPr>
              <w:fldChar w:fldCharType="separate"/>
            </w:r>
            <w:r w:rsidR="002E0174">
              <w:rPr>
                <w:webHidden/>
              </w:rPr>
              <w:t>20</w:t>
            </w:r>
            <w:r w:rsidR="00C03178" w:rsidRPr="00444444">
              <w:rPr>
                <w:webHidden/>
              </w:rPr>
              <w:fldChar w:fldCharType="end"/>
            </w:r>
          </w:hyperlink>
        </w:p>
        <w:p w14:paraId="5A0B05A3"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5" w:history="1">
            <w:r w:rsidR="00C03178" w:rsidRPr="003C7267">
              <w:rPr>
                <w:rStyle w:val="Hyperlink"/>
              </w:rPr>
              <w:t>A.3. Improved Use of Technology</w:t>
            </w:r>
            <w:r w:rsidR="00C03178" w:rsidRPr="003C7267">
              <w:rPr>
                <w:webHidden/>
              </w:rPr>
              <w:tab/>
            </w:r>
            <w:r w:rsidR="00C03178" w:rsidRPr="003C7267">
              <w:rPr>
                <w:webHidden/>
              </w:rPr>
              <w:fldChar w:fldCharType="begin"/>
            </w:r>
            <w:r w:rsidR="00C03178" w:rsidRPr="003C7267">
              <w:rPr>
                <w:webHidden/>
              </w:rPr>
              <w:instrText xml:space="preserve"> PAGEREF _Toc1040675 \h </w:instrText>
            </w:r>
            <w:r w:rsidR="00C03178" w:rsidRPr="003C7267">
              <w:rPr>
                <w:webHidden/>
              </w:rPr>
            </w:r>
            <w:r w:rsidR="00C03178" w:rsidRPr="003C7267">
              <w:rPr>
                <w:webHidden/>
              </w:rPr>
              <w:fldChar w:fldCharType="separate"/>
            </w:r>
            <w:r w:rsidR="002E0174">
              <w:rPr>
                <w:webHidden/>
              </w:rPr>
              <w:t>21</w:t>
            </w:r>
            <w:r w:rsidR="00C03178" w:rsidRPr="003C7267">
              <w:rPr>
                <w:webHidden/>
              </w:rPr>
              <w:fldChar w:fldCharType="end"/>
            </w:r>
          </w:hyperlink>
        </w:p>
        <w:p w14:paraId="73E41E45"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6" w:history="1">
            <w:r w:rsidR="00C03178" w:rsidRPr="003C7267">
              <w:rPr>
                <w:rStyle w:val="Hyperlink"/>
              </w:rPr>
              <w:t>A.4. Efforts to Identify Duplication</w:t>
            </w:r>
            <w:r w:rsidR="00C03178" w:rsidRPr="003C7267">
              <w:rPr>
                <w:webHidden/>
              </w:rPr>
              <w:tab/>
            </w:r>
            <w:r w:rsidR="00C03178" w:rsidRPr="003C7267">
              <w:rPr>
                <w:webHidden/>
              </w:rPr>
              <w:fldChar w:fldCharType="begin"/>
            </w:r>
            <w:r w:rsidR="00C03178" w:rsidRPr="003C7267">
              <w:rPr>
                <w:webHidden/>
              </w:rPr>
              <w:instrText xml:space="preserve"> PAGEREF _Toc1040676 \h </w:instrText>
            </w:r>
            <w:r w:rsidR="00C03178" w:rsidRPr="003C7267">
              <w:rPr>
                <w:webHidden/>
              </w:rPr>
            </w:r>
            <w:r w:rsidR="00C03178" w:rsidRPr="003C7267">
              <w:rPr>
                <w:webHidden/>
              </w:rPr>
              <w:fldChar w:fldCharType="separate"/>
            </w:r>
            <w:r w:rsidR="002E0174">
              <w:rPr>
                <w:webHidden/>
              </w:rPr>
              <w:t>22</w:t>
            </w:r>
            <w:r w:rsidR="00C03178" w:rsidRPr="003C7267">
              <w:rPr>
                <w:webHidden/>
              </w:rPr>
              <w:fldChar w:fldCharType="end"/>
            </w:r>
          </w:hyperlink>
        </w:p>
        <w:p w14:paraId="116A3807"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7" w:history="1">
            <w:r w:rsidR="00C03178" w:rsidRPr="003C7267">
              <w:rPr>
                <w:rStyle w:val="Hyperlink"/>
              </w:rPr>
              <w:t>A.5. Burden on Small Businesses or Other Small Entities</w:t>
            </w:r>
            <w:r w:rsidR="00C03178" w:rsidRPr="003C7267">
              <w:rPr>
                <w:webHidden/>
              </w:rPr>
              <w:tab/>
            </w:r>
            <w:r w:rsidR="00C03178" w:rsidRPr="003C7267">
              <w:rPr>
                <w:webHidden/>
              </w:rPr>
              <w:fldChar w:fldCharType="begin"/>
            </w:r>
            <w:r w:rsidR="00C03178" w:rsidRPr="003C7267">
              <w:rPr>
                <w:webHidden/>
              </w:rPr>
              <w:instrText xml:space="preserve"> PAGEREF _Toc1040677 \h </w:instrText>
            </w:r>
            <w:r w:rsidR="00C03178" w:rsidRPr="003C7267">
              <w:rPr>
                <w:webHidden/>
              </w:rPr>
            </w:r>
            <w:r w:rsidR="00C03178" w:rsidRPr="003C7267">
              <w:rPr>
                <w:webHidden/>
              </w:rPr>
              <w:fldChar w:fldCharType="separate"/>
            </w:r>
            <w:r w:rsidR="002E0174">
              <w:rPr>
                <w:webHidden/>
              </w:rPr>
              <w:t>23</w:t>
            </w:r>
            <w:r w:rsidR="00C03178" w:rsidRPr="003C7267">
              <w:rPr>
                <w:webHidden/>
              </w:rPr>
              <w:fldChar w:fldCharType="end"/>
            </w:r>
          </w:hyperlink>
        </w:p>
        <w:p w14:paraId="32F41ADE"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8" w:history="1">
            <w:r w:rsidR="00C03178" w:rsidRPr="003C7267">
              <w:rPr>
                <w:rStyle w:val="Hyperlink"/>
              </w:rPr>
              <w:t>A.6. Consequences of Collecting Information Less Frequently</w:t>
            </w:r>
            <w:r w:rsidR="00C03178" w:rsidRPr="003C7267">
              <w:rPr>
                <w:webHidden/>
              </w:rPr>
              <w:tab/>
            </w:r>
            <w:r w:rsidR="00C03178" w:rsidRPr="003C7267">
              <w:rPr>
                <w:webHidden/>
              </w:rPr>
              <w:fldChar w:fldCharType="begin"/>
            </w:r>
            <w:r w:rsidR="00C03178" w:rsidRPr="003C7267">
              <w:rPr>
                <w:webHidden/>
              </w:rPr>
              <w:instrText xml:space="preserve"> PAGEREF _Toc1040678 \h </w:instrText>
            </w:r>
            <w:r w:rsidR="00C03178" w:rsidRPr="003C7267">
              <w:rPr>
                <w:webHidden/>
              </w:rPr>
            </w:r>
            <w:r w:rsidR="00C03178" w:rsidRPr="003C7267">
              <w:rPr>
                <w:webHidden/>
              </w:rPr>
              <w:fldChar w:fldCharType="separate"/>
            </w:r>
            <w:r w:rsidR="002E0174">
              <w:rPr>
                <w:webHidden/>
              </w:rPr>
              <w:t>23</w:t>
            </w:r>
            <w:r w:rsidR="00C03178" w:rsidRPr="003C7267">
              <w:rPr>
                <w:webHidden/>
              </w:rPr>
              <w:fldChar w:fldCharType="end"/>
            </w:r>
          </w:hyperlink>
        </w:p>
        <w:p w14:paraId="59B78493"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9" w:history="1">
            <w:r w:rsidR="00C03178" w:rsidRPr="003C7267">
              <w:rPr>
                <w:rStyle w:val="Hyperlink"/>
              </w:rPr>
              <w:t>A.7. Consistency with 5 CFR 1320.5</w:t>
            </w:r>
            <w:r w:rsidR="00C03178" w:rsidRPr="003C7267">
              <w:rPr>
                <w:webHidden/>
              </w:rPr>
              <w:tab/>
            </w:r>
            <w:r w:rsidR="00C03178" w:rsidRPr="003C7267">
              <w:rPr>
                <w:webHidden/>
              </w:rPr>
              <w:fldChar w:fldCharType="begin"/>
            </w:r>
            <w:r w:rsidR="00C03178" w:rsidRPr="003C7267">
              <w:rPr>
                <w:webHidden/>
              </w:rPr>
              <w:instrText xml:space="preserve"> PAGEREF _Toc1040679 \h </w:instrText>
            </w:r>
            <w:r w:rsidR="00C03178" w:rsidRPr="003C7267">
              <w:rPr>
                <w:webHidden/>
              </w:rPr>
            </w:r>
            <w:r w:rsidR="00C03178" w:rsidRPr="003C7267">
              <w:rPr>
                <w:webHidden/>
              </w:rPr>
              <w:fldChar w:fldCharType="separate"/>
            </w:r>
            <w:r w:rsidR="002E0174">
              <w:rPr>
                <w:webHidden/>
              </w:rPr>
              <w:t>23</w:t>
            </w:r>
            <w:r w:rsidR="00C03178" w:rsidRPr="003C7267">
              <w:rPr>
                <w:webHidden/>
              </w:rPr>
              <w:fldChar w:fldCharType="end"/>
            </w:r>
          </w:hyperlink>
        </w:p>
        <w:p w14:paraId="7065D1A4"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0" w:history="1">
            <w:r w:rsidR="00C03178" w:rsidRPr="003C7267">
              <w:rPr>
                <w:rStyle w:val="Hyperlink"/>
              </w:rPr>
              <w:t>A.8. Consultations Outside the Agency</w:t>
            </w:r>
            <w:r w:rsidR="00C03178" w:rsidRPr="003C7267">
              <w:rPr>
                <w:webHidden/>
              </w:rPr>
              <w:tab/>
            </w:r>
            <w:r w:rsidR="00C03178" w:rsidRPr="003C7267">
              <w:rPr>
                <w:webHidden/>
              </w:rPr>
              <w:fldChar w:fldCharType="begin"/>
            </w:r>
            <w:r w:rsidR="00C03178" w:rsidRPr="003C7267">
              <w:rPr>
                <w:webHidden/>
              </w:rPr>
              <w:instrText xml:space="preserve"> PAGEREF _Toc1040680 \h </w:instrText>
            </w:r>
            <w:r w:rsidR="00C03178" w:rsidRPr="003C7267">
              <w:rPr>
                <w:webHidden/>
              </w:rPr>
            </w:r>
            <w:r w:rsidR="00C03178" w:rsidRPr="003C7267">
              <w:rPr>
                <w:webHidden/>
              </w:rPr>
              <w:fldChar w:fldCharType="separate"/>
            </w:r>
            <w:r w:rsidR="002E0174">
              <w:rPr>
                <w:webHidden/>
              </w:rPr>
              <w:t>23</w:t>
            </w:r>
            <w:r w:rsidR="00C03178" w:rsidRPr="003C7267">
              <w:rPr>
                <w:webHidden/>
              </w:rPr>
              <w:fldChar w:fldCharType="end"/>
            </w:r>
          </w:hyperlink>
        </w:p>
        <w:p w14:paraId="0D288368"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1" w:history="1">
            <w:r w:rsidR="00C03178" w:rsidRPr="003C7267">
              <w:rPr>
                <w:rStyle w:val="Hyperlink"/>
              </w:rPr>
              <w:t>A.9. Payments or Gifts to Respondents</w:t>
            </w:r>
            <w:r w:rsidR="00C03178" w:rsidRPr="003C7267">
              <w:rPr>
                <w:webHidden/>
              </w:rPr>
              <w:tab/>
            </w:r>
            <w:r w:rsidR="00C03178" w:rsidRPr="003C7267">
              <w:rPr>
                <w:webHidden/>
              </w:rPr>
              <w:fldChar w:fldCharType="begin"/>
            </w:r>
            <w:r w:rsidR="00C03178" w:rsidRPr="003C7267">
              <w:rPr>
                <w:webHidden/>
              </w:rPr>
              <w:instrText xml:space="preserve"> PAGEREF _Toc1040681 \h </w:instrText>
            </w:r>
            <w:r w:rsidR="00C03178" w:rsidRPr="003C7267">
              <w:rPr>
                <w:webHidden/>
              </w:rPr>
            </w:r>
            <w:r w:rsidR="00C03178" w:rsidRPr="003C7267">
              <w:rPr>
                <w:webHidden/>
              </w:rPr>
              <w:fldChar w:fldCharType="separate"/>
            </w:r>
            <w:r w:rsidR="002E0174">
              <w:rPr>
                <w:webHidden/>
              </w:rPr>
              <w:t>25</w:t>
            </w:r>
            <w:r w:rsidR="00C03178" w:rsidRPr="003C7267">
              <w:rPr>
                <w:webHidden/>
              </w:rPr>
              <w:fldChar w:fldCharType="end"/>
            </w:r>
          </w:hyperlink>
        </w:p>
        <w:p w14:paraId="6645E5F3"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2" w:history="1">
            <w:r w:rsidR="00C03178" w:rsidRPr="003C7267">
              <w:rPr>
                <w:rStyle w:val="Hyperlink"/>
              </w:rPr>
              <w:t>A.10. Assurance of Confidentiality</w:t>
            </w:r>
            <w:r w:rsidR="00C03178" w:rsidRPr="003C7267">
              <w:rPr>
                <w:webHidden/>
              </w:rPr>
              <w:tab/>
            </w:r>
            <w:r w:rsidR="00C03178" w:rsidRPr="003C7267">
              <w:rPr>
                <w:webHidden/>
              </w:rPr>
              <w:fldChar w:fldCharType="begin"/>
            </w:r>
            <w:r w:rsidR="00C03178" w:rsidRPr="003C7267">
              <w:rPr>
                <w:webHidden/>
              </w:rPr>
              <w:instrText xml:space="preserve"> PAGEREF _Toc1040682 \h </w:instrText>
            </w:r>
            <w:r w:rsidR="00C03178" w:rsidRPr="003C7267">
              <w:rPr>
                <w:webHidden/>
              </w:rPr>
            </w:r>
            <w:r w:rsidR="00C03178" w:rsidRPr="003C7267">
              <w:rPr>
                <w:webHidden/>
              </w:rPr>
              <w:fldChar w:fldCharType="separate"/>
            </w:r>
            <w:r w:rsidR="002E0174">
              <w:rPr>
                <w:webHidden/>
              </w:rPr>
              <w:t>25</w:t>
            </w:r>
            <w:r w:rsidR="00C03178" w:rsidRPr="003C7267">
              <w:rPr>
                <w:webHidden/>
              </w:rPr>
              <w:fldChar w:fldCharType="end"/>
            </w:r>
          </w:hyperlink>
        </w:p>
        <w:p w14:paraId="22938BD2"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3" w:history="1">
            <w:r w:rsidR="00C03178" w:rsidRPr="003C7267">
              <w:rPr>
                <w:rStyle w:val="Hyperlink"/>
              </w:rPr>
              <w:t>A.11. Sensitive Questions</w:t>
            </w:r>
            <w:r w:rsidR="00C03178" w:rsidRPr="003C7267">
              <w:rPr>
                <w:webHidden/>
              </w:rPr>
              <w:tab/>
            </w:r>
            <w:r w:rsidR="00C03178" w:rsidRPr="003C7267">
              <w:rPr>
                <w:webHidden/>
              </w:rPr>
              <w:fldChar w:fldCharType="begin"/>
            </w:r>
            <w:r w:rsidR="00C03178" w:rsidRPr="003C7267">
              <w:rPr>
                <w:webHidden/>
              </w:rPr>
              <w:instrText xml:space="preserve"> PAGEREF _Toc1040683 \h </w:instrText>
            </w:r>
            <w:r w:rsidR="00C03178" w:rsidRPr="003C7267">
              <w:rPr>
                <w:webHidden/>
              </w:rPr>
            </w:r>
            <w:r w:rsidR="00C03178" w:rsidRPr="003C7267">
              <w:rPr>
                <w:webHidden/>
              </w:rPr>
              <w:fldChar w:fldCharType="separate"/>
            </w:r>
            <w:r w:rsidR="002E0174">
              <w:rPr>
                <w:webHidden/>
              </w:rPr>
              <w:t>30</w:t>
            </w:r>
            <w:r w:rsidR="00C03178" w:rsidRPr="003C7267">
              <w:rPr>
                <w:webHidden/>
              </w:rPr>
              <w:fldChar w:fldCharType="end"/>
            </w:r>
          </w:hyperlink>
        </w:p>
        <w:p w14:paraId="1167CA63"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4" w:history="1">
            <w:r w:rsidR="00C03178" w:rsidRPr="003C7267">
              <w:rPr>
                <w:rStyle w:val="Hyperlink"/>
              </w:rPr>
              <w:t>A.12. Estimation of Respondent Reporting Burden (2019–2020)</w:t>
            </w:r>
            <w:r w:rsidR="00C03178" w:rsidRPr="003C7267">
              <w:rPr>
                <w:webHidden/>
              </w:rPr>
              <w:tab/>
            </w:r>
            <w:r w:rsidR="00C03178" w:rsidRPr="003C7267">
              <w:rPr>
                <w:webHidden/>
              </w:rPr>
              <w:fldChar w:fldCharType="begin"/>
            </w:r>
            <w:r w:rsidR="00C03178" w:rsidRPr="003C7267">
              <w:rPr>
                <w:webHidden/>
              </w:rPr>
              <w:instrText xml:space="preserve"> PAGEREF _Toc1040684 \h </w:instrText>
            </w:r>
            <w:r w:rsidR="00C03178" w:rsidRPr="003C7267">
              <w:rPr>
                <w:webHidden/>
              </w:rPr>
            </w:r>
            <w:r w:rsidR="00C03178" w:rsidRPr="003C7267">
              <w:rPr>
                <w:webHidden/>
              </w:rPr>
              <w:fldChar w:fldCharType="separate"/>
            </w:r>
            <w:r w:rsidR="002E0174">
              <w:rPr>
                <w:webHidden/>
              </w:rPr>
              <w:t>30</w:t>
            </w:r>
            <w:r w:rsidR="00C03178" w:rsidRPr="003C7267">
              <w:rPr>
                <w:webHidden/>
              </w:rPr>
              <w:fldChar w:fldCharType="end"/>
            </w:r>
          </w:hyperlink>
        </w:p>
        <w:p w14:paraId="55CBFC4C"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5" w:history="1">
            <w:r w:rsidR="00C03178" w:rsidRPr="003C7267">
              <w:rPr>
                <w:rStyle w:val="Hyperlink"/>
              </w:rPr>
              <w:t>A.13. Cost to Respondents</w:t>
            </w:r>
            <w:r w:rsidR="00C03178" w:rsidRPr="003C7267">
              <w:rPr>
                <w:webHidden/>
              </w:rPr>
              <w:tab/>
            </w:r>
            <w:r w:rsidR="00C03178" w:rsidRPr="003C7267">
              <w:rPr>
                <w:webHidden/>
              </w:rPr>
              <w:fldChar w:fldCharType="begin"/>
            </w:r>
            <w:r w:rsidR="00C03178" w:rsidRPr="003C7267">
              <w:rPr>
                <w:webHidden/>
              </w:rPr>
              <w:instrText xml:space="preserve"> PAGEREF _Toc1040685 \h </w:instrText>
            </w:r>
            <w:r w:rsidR="00C03178" w:rsidRPr="003C7267">
              <w:rPr>
                <w:webHidden/>
              </w:rPr>
            </w:r>
            <w:r w:rsidR="00C03178" w:rsidRPr="003C7267">
              <w:rPr>
                <w:webHidden/>
              </w:rPr>
              <w:fldChar w:fldCharType="separate"/>
            </w:r>
            <w:r w:rsidR="002E0174">
              <w:rPr>
                <w:webHidden/>
              </w:rPr>
              <w:t>36</w:t>
            </w:r>
            <w:r w:rsidR="00C03178" w:rsidRPr="003C7267">
              <w:rPr>
                <w:webHidden/>
              </w:rPr>
              <w:fldChar w:fldCharType="end"/>
            </w:r>
          </w:hyperlink>
        </w:p>
        <w:p w14:paraId="0D9AE2A1"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6" w:history="1">
            <w:r w:rsidR="00C03178" w:rsidRPr="003C7267">
              <w:rPr>
                <w:rStyle w:val="Hyperlink"/>
              </w:rPr>
              <w:t>A.14. Estimates of Cost to the Federal Government</w:t>
            </w:r>
            <w:r w:rsidR="00C03178" w:rsidRPr="003C7267">
              <w:rPr>
                <w:webHidden/>
              </w:rPr>
              <w:tab/>
            </w:r>
            <w:r w:rsidR="00C03178" w:rsidRPr="003C7267">
              <w:rPr>
                <w:webHidden/>
              </w:rPr>
              <w:fldChar w:fldCharType="begin"/>
            </w:r>
            <w:r w:rsidR="00C03178" w:rsidRPr="003C7267">
              <w:rPr>
                <w:webHidden/>
              </w:rPr>
              <w:instrText xml:space="preserve"> PAGEREF _Toc1040686 \h </w:instrText>
            </w:r>
            <w:r w:rsidR="00C03178" w:rsidRPr="003C7267">
              <w:rPr>
                <w:webHidden/>
              </w:rPr>
            </w:r>
            <w:r w:rsidR="00C03178" w:rsidRPr="003C7267">
              <w:rPr>
                <w:webHidden/>
              </w:rPr>
              <w:fldChar w:fldCharType="separate"/>
            </w:r>
            <w:r w:rsidR="002E0174">
              <w:rPr>
                <w:webHidden/>
              </w:rPr>
              <w:t>36</w:t>
            </w:r>
            <w:r w:rsidR="00C03178" w:rsidRPr="003C7267">
              <w:rPr>
                <w:webHidden/>
              </w:rPr>
              <w:fldChar w:fldCharType="end"/>
            </w:r>
          </w:hyperlink>
        </w:p>
        <w:p w14:paraId="09F4E700"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7" w:history="1">
            <w:r w:rsidR="00C03178" w:rsidRPr="003C7267">
              <w:rPr>
                <w:rStyle w:val="Hyperlink"/>
              </w:rPr>
              <w:t>A.15. Reasons for Changes in Burden (from last Clearance submittal)</w:t>
            </w:r>
            <w:r w:rsidR="00C03178" w:rsidRPr="003C7267">
              <w:rPr>
                <w:webHidden/>
              </w:rPr>
              <w:tab/>
            </w:r>
            <w:r w:rsidR="00C03178" w:rsidRPr="003C7267">
              <w:rPr>
                <w:webHidden/>
              </w:rPr>
              <w:fldChar w:fldCharType="begin"/>
            </w:r>
            <w:r w:rsidR="00C03178" w:rsidRPr="003C7267">
              <w:rPr>
                <w:webHidden/>
              </w:rPr>
              <w:instrText xml:space="preserve"> PAGEREF _Toc1040687 \h </w:instrText>
            </w:r>
            <w:r w:rsidR="00C03178" w:rsidRPr="003C7267">
              <w:rPr>
                <w:webHidden/>
              </w:rPr>
            </w:r>
            <w:r w:rsidR="00C03178" w:rsidRPr="003C7267">
              <w:rPr>
                <w:webHidden/>
              </w:rPr>
              <w:fldChar w:fldCharType="separate"/>
            </w:r>
            <w:r w:rsidR="002E0174">
              <w:rPr>
                <w:webHidden/>
              </w:rPr>
              <w:t>36</w:t>
            </w:r>
            <w:r w:rsidR="00C03178" w:rsidRPr="003C7267">
              <w:rPr>
                <w:webHidden/>
              </w:rPr>
              <w:fldChar w:fldCharType="end"/>
            </w:r>
          </w:hyperlink>
        </w:p>
        <w:p w14:paraId="134E9A6F"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8" w:history="1">
            <w:r w:rsidR="00C03178" w:rsidRPr="003C7267">
              <w:rPr>
                <w:rStyle w:val="Hyperlink"/>
              </w:rPr>
              <w:t>A.16. Time Schedule for Data Collection and Publications</w:t>
            </w:r>
            <w:r w:rsidR="00C03178" w:rsidRPr="003C7267">
              <w:rPr>
                <w:webHidden/>
              </w:rPr>
              <w:tab/>
            </w:r>
            <w:r w:rsidR="00C03178" w:rsidRPr="003C7267">
              <w:rPr>
                <w:webHidden/>
              </w:rPr>
              <w:fldChar w:fldCharType="begin"/>
            </w:r>
            <w:r w:rsidR="00C03178" w:rsidRPr="003C7267">
              <w:rPr>
                <w:webHidden/>
              </w:rPr>
              <w:instrText xml:space="preserve"> PAGEREF _Toc1040688 \h </w:instrText>
            </w:r>
            <w:r w:rsidR="00C03178" w:rsidRPr="003C7267">
              <w:rPr>
                <w:webHidden/>
              </w:rPr>
            </w:r>
            <w:r w:rsidR="00C03178" w:rsidRPr="003C7267">
              <w:rPr>
                <w:webHidden/>
              </w:rPr>
              <w:fldChar w:fldCharType="separate"/>
            </w:r>
            <w:r w:rsidR="002E0174">
              <w:rPr>
                <w:webHidden/>
              </w:rPr>
              <w:t>36</w:t>
            </w:r>
            <w:r w:rsidR="00C03178" w:rsidRPr="003C7267">
              <w:rPr>
                <w:webHidden/>
              </w:rPr>
              <w:fldChar w:fldCharType="end"/>
            </w:r>
          </w:hyperlink>
        </w:p>
        <w:p w14:paraId="498746FA"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9" w:history="1">
            <w:r w:rsidR="00C03178" w:rsidRPr="003C7267">
              <w:rPr>
                <w:rStyle w:val="Hyperlink"/>
              </w:rPr>
              <w:t>A.17. Approval for Not Displaying OMB Approval Expiration Date</w:t>
            </w:r>
            <w:r w:rsidR="00C03178" w:rsidRPr="003C7267">
              <w:rPr>
                <w:webHidden/>
              </w:rPr>
              <w:tab/>
            </w:r>
            <w:r w:rsidR="00C03178" w:rsidRPr="003C7267">
              <w:rPr>
                <w:webHidden/>
              </w:rPr>
              <w:fldChar w:fldCharType="begin"/>
            </w:r>
            <w:r w:rsidR="00C03178" w:rsidRPr="003C7267">
              <w:rPr>
                <w:webHidden/>
              </w:rPr>
              <w:instrText xml:space="preserve"> PAGEREF _Toc1040689 \h </w:instrText>
            </w:r>
            <w:r w:rsidR="00C03178" w:rsidRPr="003C7267">
              <w:rPr>
                <w:webHidden/>
              </w:rPr>
            </w:r>
            <w:r w:rsidR="00C03178" w:rsidRPr="003C7267">
              <w:rPr>
                <w:webHidden/>
              </w:rPr>
              <w:fldChar w:fldCharType="separate"/>
            </w:r>
            <w:r w:rsidR="002E0174">
              <w:rPr>
                <w:webHidden/>
              </w:rPr>
              <w:t>37</w:t>
            </w:r>
            <w:r w:rsidR="00C03178" w:rsidRPr="003C7267">
              <w:rPr>
                <w:webHidden/>
              </w:rPr>
              <w:fldChar w:fldCharType="end"/>
            </w:r>
          </w:hyperlink>
        </w:p>
        <w:p w14:paraId="65BAB691" w14:textId="77777777" w:rsidR="00C03178" w:rsidRPr="003C7267" w:rsidRDefault="0016745A"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90" w:history="1">
            <w:r w:rsidR="00C03178" w:rsidRPr="003C7267">
              <w:rPr>
                <w:rStyle w:val="Hyperlink"/>
              </w:rPr>
              <w:t>A.18. Exceptions to Certification Statement</w:t>
            </w:r>
            <w:r w:rsidR="00C03178" w:rsidRPr="003C7267">
              <w:rPr>
                <w:webHidden/>
              </w:rPr>
              <w:tab/>
            </w:r>
            <w:r w:rsidR="00C03178" w:rsidRPr="003C7267">
              <w:rPr>
                <w:webHidden/>
              </w:rPr>
              <w:fldChar w:fldCharType="begin"/>
            </w:r>
            <w:r w:rsidR="00C03178" w:rsidRPr="003C7267">
              <w:rPr>
                <w:webHidden/>
              </w:rPr>
              <w:instrText xml:space="preserve"> PAGEREF _Toc1040690 \h </w:instrText>
            </w:r>
            <w:r w:rsidR="00C03178" w:rsidRPr="003C7267">
              <w:rPr>
                <w:webHidden/>
              </w:rPr>
            </w:r>
            <w:r w:rsidR="00C03178" w:rsidRPr="003C7267">
              <w:rPr>
                <w:webHidden/>
              </w:rPr>
              <w:fldChar w:fldCharType="separate"/>
            </w:r>
            <w:r w:rsidR="002E0174">
              <w:rPr>
                <w:webHidden/>
              </w:rPr>
              <w:t>37</w:t>
            </w:r>
            <w:r w:rsidR="00C03178" w:rsidRPr="003C7267">
              <w:rPr>
                <w:webHidden/>
              </w:rPr>
              <w:fldChar w:fldCharType="end"/>
            </w:r>
          </w:hyperlink>
        </w:p>
        <w:p w14:paraId="10F9FDAD" w14:textId="1AD2754D" w:rsidR="00F27B3D" w:rsidRDefault="00F27B3D" w:rsidP="00F27B3D">
          <w:pPr>
            <w:ind w:left="-144"/>
          </w:pPr>
          <w:r>
            <w:rPr>
              <w:b/>
              <w:bCs/>
              <w:noProof/>
            </w:rPr>
            <w:fldChar w:fldCharType="end"/>
          </w:r>
        </w:p>
      </w:sdtContent>
    </w:sdt>
    <w:p w14:paraId="4A59382D" w14:textId="77777777" w:rsidR="00C03178" w:rsidRDefault="00C03178" w:rsidP="00DA5408">
      <w:pPr>
        <w:spacing w:before="120" w:after="120" w:line="240" w:lineRule="auto"/>
      </w:pPr>
    </w:p>
    <w:p w14:paraId="5BCD0145" w14:textId="62B0306A" w:rsidR="00921868" w:rsidRDefault="00921868">
      <w:pPr>
        <w:spacing w:after="0" w:line="240" w:lineRule="auto"/>
      </w:pPr>
      <w:r>
        <w:br w:type="page"/>
      </w:r>
    </w:p>
    <w:p w14:paraId="1802FC85" w14:textId="77777777" w:rsidR="00C03178" w:rsidRDefault="00C03178" w:rsidP="00DA5408">
      <w:pPr>
        <w:spacing w:before="120" w:after="120" w:line="240" w:lineRule="auto"/>
      </w:pPr>
    </w:p>
    <w:p w14:paraId="35125AFE" w14:textId="77777777" w:rsidR="00DA5408" w:rsidRPr="00646423" w:rsidRDefault="00DA5408" w:rsidP="00DA5408">
      <w:pPr>
        <w:spacing w:before="120" w:after="120" w:line="240" w:lineRule="auto"/>
        <w:rPr>
          <w:b/>
          <w:sz w:val="23"/>
          <w:szCs w:val="23"/>
        </w:rPr>
      </w:pPr>
      <w:r w:rsidRPr="00646423">
        <w:rPr>
          <w:b/>
          <w:sz w:val="23"/>
          <w:szCs w:val="23"/>
        </w:rPr>
        <w:t>Appendices</w:t>
      </w:r>
    </w:p>
    <w:p w14:paraId="1C39A256" w14:textId="5A9B0021"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A</w:t>
      </w:r>
      <w:r w:rsidR="00441908">
        <w:rPr>
          <w:sz w:val="23"/>
          <w:szCs w:val="23"/>
        </w:rPr>
        <w:tab/>
      </w:r>
      <w:r w:rsidRPr="00646423">
        <w:rPr>
          <w:sz w:val="23"/>
          <w:szCs w:val="23"/>
        </w:rPr>
        <w:t>External Advisory Committees</w:t>
      </w:r>
    </w:p>
    <w:p w14:paraId="6A156B79" w14:textId="27671677"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B</w:t>
      </w:r>
      <w:r w:rsidR="00C03178">
        <w:rPr>
          <w:sz w:val="23"/>
          <w:szCs w:val="23"/>
        </w:rPr>
        <w:t>1</w:t>
      </w:r>
      <w:r w:rsidR="00441908">
        <w:rPr>
          <w:sz w:val="23"/>
          <w:szCs w:val="23"/>
        </w:rPr>
        <w:tab/>
      </w:r>
      <w:r w:rsidRPr="00646423">
        <w:rPr>
          <w:sz w:val="23"/>
          <w:szCs w:val="23"/>
        </w:rPr>
        <w:t>NAEP 2013 Weighting Procedures</w:t>
      </w:r>
    </w:p>
    <w:p w14:paraId="61EAA3EC" w14:textId="5BFA0E85" w:rsidR="00C03178" w:rsidRPr="00646423" w:rsidRDefault="00C03178" w:rsidP="00F62A5D">
      <w:pPr>
        <w:keepNext/>
        <w:tabs>
          <w:tab w:val="left" w:pos="1620"/>
        </w:tabs>
        <w:spacing w:before="120" w:after="60" w:line="276" w:lineRule="auto"/>
        <w:ind w:left="1620" w:hanging="1620"/>
        <w:rPr>
          <w:sz w:val="23"/>
          <w:szCs w:val="23"/>
        </w:rPr>
      </w:pPr>
      <w:r>
        <w:rPr>
          <w:sz w:val="23"/>
          <w:szCs w:val="23"/>
        </w:rPr>
        <w:t>Appendix B2</w:t>
      </w:r>
      <w:r w:rsidR="00441908">
        <w:rPr>
          <w:sz w:val="23"/>
          <w:szCs w:val="23"/>
        </w:rPr>
        <w:tab/>
      </w:r>
      <w:r w:rsidR="00354268" w:rsidRPr="00354268">
        <w:rPr>
          <w:sz w:val="23"/>
          <w:szCs w:val="23"/>
        </w:rPr>
        <w:t xml:space="preserve">NAEP Long-Term Trend </w:t>
      </w:r>
      <w:r w:rsidR="00354268">
        <w:rPr>
          <w:sz w:val="23"/>
          <w:szCs w:val="23"/>
        </w:rPr>
        <w:t>(</w:t>
      </w:r>
      <w:r>
        <w:rPr>
          <w:sz w:val="23"/>
          <w:szCs w:val="23"/>
        </w:rPr>
        <w:t>LTT</w:t>
      </w:r>
      <w:r w:rsidR="00354268">
        <w:rPr>
          <w:sz w:val="23"/>
          <w:szCs w:val="23"/>
        </w:rPr>
        <w:t>)</w:t>
      </w:r>
      <w:r>
        <w:rPr>
          <w:sz w:val="23"/>
          <w:szCs w:val="23"/>
        </w:rPr>
        <w:t xml:space="preserve"> </w:t>
      </w:r>
      <w:r w:rsidR="00965AFD">
        <w:rPr>
          <w:sz w:val="23"/>
          <w:szCs w:val="23"/>
        </w:rPr>
        <w:t xml:space="preserve">2012 </w:t>
      </w:r>
      <w:r>
        <w:rPr>
          <w:sz w:val="23"/>
          <w:szCs w:val="23"/>
        </w:rPr>
        <w:t>Weighting Procedures</w:t>
      </w:r>
    </w:p>
    <w:p w14:paraId="52C8DD91" w14:textId="13920E09"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C</w:t>
      </w:r>
      <w:r w:rsidR="00AF1D8F">
        <w:rPr>
          <w:sz w:val="23"/>
          <w:szCs w:val="23"/>
        </w:rPr>
        <w:t>1</w:t>
      </w:r>
      <w:r w:rsidR="00441908">
        <w:rPr>
          <w:sz w:val="23"/>
          <w:szCs w:val="23"/>
        </w:rPr>
        <w:tab/>
      </w:r>
      <w:r w:rsidRPr="00646423">
        <w:rPr>
          <w:sz w:val="23"/>
          <w:szCs w:val="23"/>
        </w:rPr>
        <w:t>2019 Sampling Memo</w:t>
      </w:r>
    </w:p>
    <w:p w14:paraId="1B652D93" w14:textId="6034719B" w:rsidR="00AF1D8F" w:rsidRPr="00646423" w:rsidRDefault="00AF1D8F" w:rsidP="00AF1D8F">
      <w:pPr>
        <w:keepNext/>
        <w:tabs>
          <w:tab w:val="left" w:pos="1620"/>
        </w:tabs>
        <w:spacing w:before="120" w:after="60" w:line="276" w:lineRule="auto"/>
        <w:ind w:left="1620" w:hanging="1620"/>
        <w:rPr>
          <w:sz w:val="23"/>
          <w:szCs w:val="23"/>
        </w:rPr>
      </w:pPr>
      <w:r w:rsidRPr="00646423">
        <w:rPr>
          <w:sz w:val="23"/>
          <w:szCs w:val="23"/>
        </w:rPr>
        <w:t>Appendix C</w:t>
      </w:r>
      <w:r>
        <w:rPr>
          <w:sz w:val="23"/>
          <w:szCs w:val="23"/>
        </w:rPr>
        <w:t>2</w:t>
      </w:r>
      <w:r>
        <w:rPr>
          <w:sz w:val="23"/>
          <w:szCs w:val="23"/>
        </w:rPr>
        <w:tab/>
      </w:r>
      <w:r w:rsidRPr="00646423">
        <w:rPr>
          <w:sz w:val="23"/>
          <w:szCs w:val="23"/>
        </w:rPr>
        <w:t>20</w:t>
      </w:r>
      <w:r>
        <w:rPr>
          <w:sz w:val="23"/>
          <w:szCs w:val="23"/>
        </w:rPr>
        <w:t>20</w:t>
      </w:r>
      <w:r w:rsidRPr="00646423">
        <w:rPr>
          <w:sz w:val="23"/>
          <w:szCs w:val="23"/>
        </w:rPr>
        <w:t xml:space="preserve"> Sampling Memo</w:t>
      </w:r>
    </w:p>
    <w:p w14:paraId="7EE8F0FE" w14:textId="5DAFAE26"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D</w:t>
      </w:r>
      <w:r>
        <w:rPr>
          <w:sz w:val="23"/>
          <w:szCs w:val="23"/>
        </w:rPr>
        <w:t>1</w:t>
      </w:r>
      <w:r w:rsidR="00441908">
        <w:rPr>
          <w:sz w:val="23"/>
          <w:szCs w:val="23"/>
        </w:rPr>
        <w:tab/>
      </w:r>
      <w:r w:rsidRPr="00646423">
        <w:rPr>
          <w:sz w:val="23"/>
          <w:szCs w:val="23"/>
        </w:rPr>
        <w:t>NAEP 2019 Communications and Recruitment Materials</w:t>
      </w:r>
      <w:r w:rsidR="004D4F53">
        <w:rPr>
          <w:sz w:val="23"/>
          <w:szCs w:val="23"/>
        </w:rPr>
        <w:t xml:space="preserve"> (part 1)</w:t>
      </w:r>
    </w:p>
    <w:p w14:paraId="49724100" w14:textId="4600A794" w:rsidR="00DA5408" w:rsidRDefault="00DA5408" w:rsidP="00F62A5D">
      <w:pPr>
        <w:keepNext/>
        <w:tabs>
          <w:tab w:val="left" w:pos="1620"/>
        </w:tabs>
        <w:spacing w:before="120" w:after="60" w:line="276" w:lineRule="auto"/>
        <w:ind w:left="1620" w:hanging="1620"/>
        <w:rPr>
          <w:sz w:val="23"/>
          <w:szCs w:val="23"/>
        </w:rPr>
      </w:pPr>
      <w:r>
        <w:rPr>
          <w:sz w:val="23"/>
          <w:szCs w:val="23"/>
        </w:rPr>
        <w:t>Appendix D2</w:t>
      </w:r>
      <w:r w:rsidR="00441908">
        <w:rPr>
          <w:sz w:val="23"/>
          <w:szCs w:val="23"/>
        </w:rPr>
        <w:tab/>
      </w:r>
      <w:r>
        <w:rPr>
          <w:sz w:val="23"/>
          <w:szCs w:val="23"/>
        </w:rPr>
        <w:t>NAEP 2019 Communications and Recruitment Materials</w:t>
      </w:r>
      <w:r w:rsidR="004D4F53">
        <w:rPr>
          <w:sz w:val="23"/>
          <w:szCs w:val="23"/>
        </w:rPr>
        <w:t xml:space="preserve"> (part 2)</w:t>
      </w:r>
    </w:p>
    <w:p w14:paraId="3F34793D" w14:textId="35736D72"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D3</w:t>
      </w:r>
      <w:r w:rsidR="00441908">
        <w:rPr>
          <w:sz w:val="23"/>
          <w:szCs w:val="23"/>
        </w:rPr>
        <w:tab/>
      </w:r>
      <w:r w:rsidR="00B442CE">
        <w:rPr>
          <w:sz w:val="23"/>
          <w:szCs w:val="23"/>
        </w:rPr>
        <w:t>LTT</w:t>
      </w:r>
      <w:r w:rsidR="00C03178">
        <w:rPr>
          <w:sz w:val="23"/>
          <w:szCs w:val="23"/>
        </w:rPr>
        <w:t xml:space="preserve"> 2020</w:t>
      </w:r>
      <w:r>
        <w:rPr>
          <w:sz w:val="23"/>
          <w:szCs w:val="23"/>
        </w:rPr>
        <w:t xml:space="preserve"> Communications and Recruitment Materials</w:t>
      </w:r>
    </w:p>
    <w:p w14:paraId="5B1BE3A3" w14:textId="18072D02"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E</w:t>
      </w:r>
      <w:r w:rsidR="00457102">
        <w:rPr>
          <w:sz w:val="23"/>
          <w:szCs w:val="23"/>
        </w:rPr>
        <w:t>1</w:t>
      </w:r>
      <w:r w:rsidR="00441908">
        <w:rPr>
          <w:sz w:val="23"/>
          <w:szCs w:val="23"/>
        </w:rPr>
        <w:tab/>
      </w:r>
      <w:r w:rsidR="00ED024D">
        <w:rPr>
          <w:sz w:val="23"/>
          <w:szCs w:val="23"/>
        </w:rPr>
        <w:t xml:space="preserve">NAEP </w:t>
      </w:r>
      <w:r w:rsidR="00457102">
        <w:rPr>
          <w:sz w:val="23"/>
          <w:szCs w:val="23"/>
        </w:rPr>
        <w:t xml:space="preserve">2019 </w:t>
      </w:r>
      <w:r w:rsidRPr="00646423">
        <w:rPr>
          <w:sz w:val="23"/>
          <w:szCs w:val="23"/>
        </w:rPr>
        <w:t>Assessment Feedback Forms</w:t>
      </w:r>
    </w:p>
    <w:p w14:paraId="1EA14B07" w14:textId="6656718D" w:rsidR="00457102" w:rsidRPr="00646423" w:rsidRDefault="00457102" w:rsidP="00F62A5D">
      <w:pPr>
        <w:keepNext/>
        <w:tabs>
          <w:tab w:val="left" w:pos="1620"/>
        </w:tabs>
        <w:spacing w:before="120" w:after="60" w:line="276" w:lineRule="auto"/>
        <w:ind w:left="1620" w:hanging="1620"/>
        <w:rPr>
          <w:sz w:val="23"/>
          <w:szCs w:val="23"/>
        </w:rPr>
      </w:pPr>
      <w:r>
        <w:rPr>
          <w:sz w:val="23"/>
          <w:szCs w:val="23"/>
        </w:rPr>
        <w:t>Appendix E2</w:t>
      </w:r>
      <w:r>
        <w:rPr>
          <w:sz w:val="23"/>
          <w:szCs w:val="23"/>
        </w:rPr>
        <w:tab/>
      </w:r>
      <w:r w:rsidR="00ED024D">
        <w:rPr>
          <w:sz w:val="23"/>
          <w:szCs w:val="23"/>
        </w:rPr>
        <w:t xml:space="preserve">LTT </w:t>
      </w:r>
      <w:r>
        <w:rPr>
          <w:sz w:val="23"/>
          <w:szCs w:val="23"/>
        </w:rPr>
        <w:t xml:space="preserve">2020 </w:t>
      </w:r>
      <w:r w:rsidRPr="00646423">
        <w:rPr>
          <w:sz w:val="23"/>
          <w:szCs w:val="23"/>
        </w:rPr>
        <w:t>Assessment Feedback Forms</w:t>
      </w:r>
    </w:p>
    <w:p w14:paraId="57F8D32F" w14:textId="07D76254"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F</w:t>
      </w:r>
      <w:r w:rsidR="00441908">
        <w:rPr>
          <w:sz w:val="23"/>
          <w:szCs w:val="23"/>
        </w:rPr>
        <w:tab/>
      </w:r>
      <w:r w:rsidRPr="00646423">
        <w:rPr>
          <w:sz w:val="23"/>
          <w:szCs w:val="23"/>
        </w:rPr>
        <w:t>Item Library for NAEP 2019 &amp; 2020 Questionnaires</w:t>
      </w:r>
    </w:p>
    <w:p w14:paraId="7FCA8C49" w14:textId="00043E0D"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G</w:t>
      </w:r>
      <w:r>
        <w:rPr>
          <w:sz w:val="23"/>
          <w:szCs w:val="23"/>
        </w:rPr>
        <w:t>1</w:t>
      </w:r>
      <w:r w:rsidR="00441908">
        <w:rPr>
          <w:sz w:val="23"/>
          <w:szCs w:val="23"/>
        </w:rPr>
        <w:tab/>
      </w:r>
      <w:r w:rsidRPr="00646423">
        <w:rPr>
          <w:sz w:val="23"/>
          <w:szCs w:val="23"/>
        </w:rPr>
        <w:t>NAEP 2013 Sampling Design</w:t>
      </w:r>
    </w:p>
    <w:p w14:paraId="1874C109" w14:textId="011A49B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G2</w:t>
      </w:r>
      <w:r w:rsidR="00441908">
        <w:rPr>
          <w:sz w:val="23"/>
          <w:szCs w:val="23"/>
        </w:rPr>
        <w:tab/>
      </w:r>
      <w:r>
        <w:rPr>
          <w:sz w:val="23"/>
          <w:szCs w:val="23"/>
        </w:rPr>
        <w:t>LTT 2012 Sampling Design</w:t>
      </w:r>
    </w:p>
    <w:p w14:paraId="521E3B21" w14:textId="1D4F2789"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H</w:t>
      </w:r>
      <w:r>
        <w:rPr>
          <w:sz w:val="23"/>
          <w:szCs w:val="23"/>
        </w:rPr>
        <w:t>1</w:t>
      </w:r>
      <w:r w:rsidR="00441908">
        <w:rPr>
          <w:sz w:val="23"/>
          <w:szCs w:val="23"/>
        </w:rPr>
        <w:tab/>
      </w:r>
      <w:r w:rsidR="00ED024D">
        <w:rPr>
          <w:sz w:val="23"/>
          <w:szCs w:val="23"/>
        </w:rPr>
        <w:t xml:space="preserve">NAEP 2019 </w:t>
      </w:r>
      <w:r w:rsidRPr="00646423">
        <w:rPr>
          <w:sz w:val="23"/>
          <w:szCs w:val="23"/>
        </w:rPr>
        <w:t>Instructions for Entering Student Information</w:t>
      </w:r>
    </w:p>
    <w:p w14:paraId="73EC4D71" w14:textId="00AC692C" w:rsidR="00510DF0" w:rsidRDefault="00DA5408" w:rsidP="00F62A5D">
      <w:pPr>
        <w:keepNext/>
        <w:tabs>
          <w:tab w:val="left" w:pos="1620"/>
        </w:tabs>
        <w:spacing w:before="120" w:after="60" w:line="276" w:lineRule="auto"/>
        <w:ind w:left="1620" w:hanging="1620"/>
        <w:rPr>
          <w:sz w:val="23"/>
          <w:szCs w:val="23"/>
        </w:rPr>
      </w:pPr>
      <w:r>
        <w:rPr>
          <w:sz w:val="23"/>
          <w:szCs w:val="23"/>
        </w:rPr>
        <w:t>Appendix H2</w:t>
      </w:r>
      <w:r w:rsidR="00441908">
        <w:rPr>
          <w:sz w:val="23"/>
          <w:szCs w:val="23"/>
        </w:rPr>
        <w:tab/>
      </w:r>
      <w:r w:rsidR="00C03178">
        <w:rPr>
          <w:sz w:val="23"/>
          <w:szCs w:val="23"/>
        </w:rPr>
        <w:t>LTT</w:t>
      </w:r>
      <w:r>
        <w:rPr>
          <w:sz w:val="23"/>
          <w:szCs w:val="23"/>
        </w:rPr>
        <w:t xml:space="preserve"> </w:t>
      </w:r>
      <w:r w:rsidR="00ED024D">
        <w:rPr>
          <w:sz w:val="23"/>
          <w:szCs w:val="23"/>
        </w:rPr>
        <w:t xml:space="preserve">2020 </w:t>
      </w:r>
      <w:r>
        <w:rPr>
          <w:sz w:val="23"/>
          <w:szCs w:val="23"/>
        </w:rPr>
        <w:t>Instructions for Entering Student Information</w:t>
      </w:r>
    </w:p>
    <w:p w14:paraId="64A64D78" w14:textId="714B6B83"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I</w:t>
      </w:r>
      <w:r w:rsidR="00441908">
        <w:rPr>
          <w:sz w:val="23"/>
          <w:szCs w:val="23"/>
        </w:rPr>
        <w:tab/>
      </w:r>
      <w:r w:rsidR="00ED024D">
        <w:rPr>
          <w:sz w:val="23"/>
          <w:szCs w:val="23"/>
        </w:rPr>
        <w:t xml:space="preserve">2019 </w:t>
      </w:r>
      <w:r w:rsidRPr="00646423">
        <w:rPr>
          <w:sz w:val="23"/>
          <w:szCs w:val="23"/>
        </w:rPr>
        <w:t>High School Transcript Study (HSTS) and Middle School Transcript Study (MSTS) Data Collection Instruments</w:t>
      </w:r>
    </w:p>
    <w:p w14:paraId="5AF6F372" w14:textId="5DD29CAE"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J</w:t>
      </w:r>
      <w:r>
        <w:rPr>
          <w:sz w:val="23"/>
          <w:szCs w:val="23"/>
        </w:rPr>
        <w:t>1</w:t>
      </w:r>
      <w:r w:rsidR="00441908">
        <w:rPr>
          <w:sz w:val="23"/>
          <w:szCs w:val="23"/>
        </w:rPr>
        <w:tab/>
      </w:r>
      <w:r w:rsidR="00ED024D">
        <w:rPr>
          <w:sz w:val="23"/>
          <w:szCs w:val="23"/>
        </w:rPr>
        <w:t xml:space="preserve">NAEP 2019 </w:t>
      </w:r>
      <w:r w:rsidRPr="00646423">
        <w:rPr>
          <w:sz w:val="23"/>
          <w:szCs w:val="23"/>
        </w:rPr>
        <w:t>Content of MyNAEP System</w:t>
      </w:r>
    </w:p>
    <w:p w14:paraId="4EE64A1C" w14:textId="4CCF238A" w:rsidR="00DA5408" w:rsidRDefault="00DA5408" w:rsidP="00F62A5D">
      <w:pPr>
        <w:keepNext/>
        <w:tabs>
          <w:tab w:val="left" w:pos="1620"/>
        </w:tabs>
        <w:spacing w:before="120" w:after="60" w:line="276" w:lineRule="auto"/>
        <w:ind w:left="1620" w:hanging="1620"/>
        <w:rPr>
          <w:sz w:val="23"/>
          <w:szCs w:val="23"/>
        </w:rPr>
      </w:pPr>
      <w:r>
        <w:rPr>
          <w:sz w:val="23"/>
          <w:szCs w:val="23"/>
        </w:rPr>
        <w:t>Appendix J2</w:t>
      </w:r>
      <w:r w:rsidR="00441908">
        <w:rPr>
          <w:sz w:val="23"/>
          <w:szCs w:val="23"/>
        </w:rPr>
        <w:tab/>
      </w:r>
      <w:r w:rsidR="00ED024D">
        <w:rPr>
          <w:sz w:val="23"/>
          <w:szCs w:val="23"/>
        </w:rPr>
        <w:t xml:space="preserve">NAEP 2019 </w:t>
      </w:r>
      <w:r>
        <w:rPr>
          <w:sz w:val="23"/>
          <w:szCs w:val="23"/>
        </w:rPr>
        <w:t>Spanish Content of MyNAEP System for Puerto Rico</w:t>
      </w:r>
    </w:p>
    <w:p w14:paraId="73B5EB03" w14:textId="1E9CF3A6" w:rsidR="00DA5408" w:rsidRDefault="00DA5408" w:rsidP="00F62A5D">
      <w:pPr>
        <w:keepNext/>
        <w:tabs>
          <w:tab w:val="left" w:pos="1620"/>
        </w:tabs>
        <w:spacing w:before="120" w:after="60" w:line="276" w:lineRule="auto"/>
        <w:ind w:left="1620" w:hanging="1620"/>
        <w:rPr>
          <w:sz w:val="23"/>
          <w:szCs w:val="23"/>
        </w:rPr>
      </w:pPr>
      <w:r>
        <w:rPr>
          <w:sz w:val="23"/>
          <w:szCs w:val="23"/>
        </w:rPr>
        <w:t>Appendix J3</w:t>
      </w:r>
      <w:r w:rsidR="00441908">
        <w:rPr>
          <w:sz w:val="23"/>
          <w:szCs w:val="23"/>
        </w:rPr>
        <w:tab/>
      </w:r>
      <w:r>
        <w:rPr>
          <w:sz w:val="23"/>
          <w:szCs w:val="23"/>
        </w:rPr>
        <w:t>2019 High School Transcript Study (HSTS) Content of the HSTS Website</w:t>
      </w:r>
    </w:p>
    <w:p w14:paraId="2505BFF0" w14:textId="4594CAAB" w:rsidR="00DA5408" w:rsidRDefault="00DA5408" w:rsidP="00F62A5D">
      <w:pPr>
        <w:keepNext/>
        <w:tabs>
          <w:tab w:val="left" w:pos="1620"/>
        </w:tabs>
        <w:spacing w:before="120" w:after="60" w:line="276" w:lineRule="auto"/>
        <w:ind w:left="1620" w:hanging="1620"/>
        <w:rPr>
          <w:sz w:val="23"/>
          <w:szCs w:val="23"/>
        </w:rPr>
      </w:pPr>
      <w:r>
        <w:rPr>
          <w:sz w:val="23"/>
          <w:szCs w:val="23"/>
        </w:rPr>
        <w:t>Appendix J4</w:t>
      </w:r>
      <w:r w:rsidR="00441908">
        <w:rPr>
          <w:sz w:val="23"/>
          <w:szCs w:val="23"/>
        </w:rPr>
        <w:tab/>
      </w:r>
      <w:r>
        <w:rPr>
          <w:sz w:val="23"/>
          <w:szCs w:val="23"/>
        </w:rPr>
        <w:t>2019 Middle School Transcript Study (MSTS) Content of the MSTS Activities</w:t>
      </w:r>
    </w:p>
    <w:p w14:paraId="68A118C0" w14:textId="5D950F5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J5</w:t>
      </w:r>
      <w:r w:rsidR="00441908">
        <w:rPr>
          <w:sz w:val="23"/>
          <w:szCs w:val="23"/>
        </w:rPr>
        <w:tab/>
      </w:r>
      <w:r w:rsidR="00177707">
        <w:rPr>
          <w:sz w:val="23"/>
          <w:szCs w:val="23"/>
        </w:rPr>
        <w:t>LTT 2020</w:t>
      </w:r>
      <w:r>
        <w:rPr>
          <w:sz w:val="23"/>
          <w:szCs w:val="23"/>
        </w:rPr>
        <w:t xml:space="preserve"> Content of MyNAEP System</w:t>
      </w:r>
    </w:p>
    <w:p w14:paraId="073F714B" w14:textId="2CC4BC3C"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K</w:t>
      </w:r>
      <w:r>
        <w:rPr>
          <w:sz w:val="23"/>
          <w:szCs w:val="23"/>
        </w:rPr>
        <w:t>1</w:t>
      </w:r>
      <w:r w:rsidR="00441908">
        <w:rPr>
          <w:sz w:val="23"/>
          <w:szCs w:val="23"/>
        </w:rPr>
        <w:tab/>
      </w:r>
      <w:r>
        <w:rPr>
          <w:sz w:val="23"/>
          <w:szCs w:val="23"/>
        </w:rPr>
        <w:t xml:space="preserve">NAEP </w:t>
      </w:r>
      <w:r w:rsidRPr="00646423">
        <w:rPr>
          <w:sz w:val="23"/>
          <w:szCs w:val="23"/>
        </w:rPr>
        <w:t>2019 S</w:t>
      </w:r>
      <w:r>
        <w:rPr>
          <w:sz w:val="23"/>
          <w:szCs w:val="23"/>
        </w:rPr>
        <w:t>tudent</w:t>
      </w:r>
      <w:r w:rsidRPr="00646423">
        <w:rPr>
          <w:sz w:val="23"/>
          <w:szCs w:val="23"/>
        </w:rPr>
        <w:t xml:space="preserve"> Questionnaires</w:t>
      </w:r>
    </w:p>
    <w:p w14:paraId="27EA012C" w14:textId="58E03A48" w:rsidR="00DA5408" w:rsidRDefault="00DA5408" w:rsidP="00F62A5D">
      <w:pPr>
        <w:keepNext/>
        <w:tabs>
          <w:tab w:val="left" w:pos="1620"/>
        </w:tabs>
        <w:spacing w:before="120" w:after="60" w:line="276" w:lineRule="auto"/>
        <w:ind w:left="1620" w:hanging="1620"/>
        <w:rPr>
          <w:sz w:val="23"/>
          <w:szCs w:val="23"/>
        </w:rPr>
      </w:pPr>
      <w:r>
        <w:rPr>
          <w:sz w:val="23"/>
          <w:szCs w:val="23"/>
        </w:rPr>
        <w:t>Appendix K2</w:t>
      </w:r>
      <w:r w:rsidR="00441908">
        <w:rPr>
          <w:sz w:val="23"/>
          <w:szCs w:val="23"/>
        </w:rPr>
        <w:tab/>
      </w:r>
      <w:r>
        <w:rPr>
          <w:sz w:val="23"/>
          <w:szCs w:val="23"/>
        </w:rPr>
        <w:t>NAEP 2019 Teacher Questionnaires</w:t>
      </w:r>
    </w:p>
    <w:p w14:paraId="573BADEE" w14:textId="11899EE5" w:rsidR="00DA5408" w:rsidRDefault="00DA5408" w:rsidP="00F62A5D">
      <w:pPr>
        <w:keepNext/>
        <w:tabs>
          <w:tab w:val="left" w:pos="1620"/>
        </w:tabs>
        <w:spacing w:before="120" w:after="60" w:line="276" w:lineRule="auto"/>
        <w:ind w:left="1620" w:hanging="1620"/>
        <w:rPr>
          <w:sz w:val="23"/>
          <w:szCs w:val="23"/>
        </w:rPr>
      </w:pPr>
      <w:r>
        <w:rPr>
          <w:sz w:val="23"/>
          <w:szCs w:val="23"/>
        </w:rPr>
        <w:t>Appendix K3</w:t>
      </w:r>
      <w:r w:rsidR="00441908">
        <w:rPr>
          <w:sz w:val="23"/>
          <w:szCs w:val="23"/>
        </w:rPr>
        <w:tab/>
      </w:r>
      <w:r>
        <w:rPr>
          <w:sz w:val="23"/>
          <w:szCs w:val="23"/>
        </w:rPr>
        <w:t>NAEP 2019 School Questionnaires</w:t>
      </w:r>
    </w:p>
    <w:p w14:paraId="278C5F1A" w14:textId="351BC417" w:rsidR="00DA5408" w:rsidRDefault="00DA5408" w:rsidP="00F62A5D">
      <w:pPr>
        <w:keepNext/>
        <w:tabs>
          <w:tab w:val="left" w:pos="1620"/>
        </w:tabs>
        <w:spacing w:before="120" w:after="60" w:line="276" w:lineRule="auto"/>
        <w:ind w:left="1620" w:hanging="1620"/>
        <w:rPr>
          <w:sz w:val="23"/>
          <w:szCs w:val="23"/>
        </w:rPr>
      </w:pPr>
      <w:r>
        <w:rPr>
          <w:sz w:val="23"/>
          <w:szCs w:val="23"/>
        </w:rPr>
        <w:t>Appendix K4</w:t>
      </w:r>
      <w:r w:rsidR="00441908">
        <w:rPr>
          <w:sz w:val="23"/>
          <w:szCs w:val="23"/>
        </w:rPr>
        <w:tab/>
      </w:r>
      <w:r>
        <w:rPr>
          <w:sz w:val="23"/>
          <w:szCs w:val="23"/>
        </w:rPr>
        <w:t>LTT 2020 Student Questionnaires</w:t>
      </w:r>
    </w:p>
    <w:p w14:paraId="4F29218A" w14:textId="35DB5333" w:rsidR="00DA5408" w:rsidRDefault="00DA5408" w:rsidP="00F62A5D">
      <w:pPr>
        <w:keepNext/>
        <w:tabs>
          <w:tab w:val="left" w:pos="1620"/>
        </w:tabs>
        <w:spacing w:before="120" w:after="60" w:line="276" w:lineRule="auto"/>
        <w:ind w:left="1620" w:hanging="1620"/>
        <w:rPr>
          <w:sz w:val="23"/>
          <w:szCs w:val="23"/>
        </w:rPr>
      </w:pPr>
      <w:r>
        <w:rPr>
          <w:sz w:val="23"/>
          <w:szCs w:val="23"/>
        </w:rPr>
        <w:t>Appendix K-</w:t>
      </w:r>
      <w:r w:rsidR="00F401A8">
        <w:rPr>
          <w:sz w:val="23"/>
          <w:szCs w:val="23"/>
        </w:rPr>
        <w:t>S</w:t>
      </w:r>
      <w:r w:rsidR="00441908">
        <w:rPr>
          <w:sz w:val="23"/>
          <w:szCs w:val="23"/>
        </w:rPr>
        <w:tab/>
      </w:r>
      <w:r>
        <w:rPr>
          <w:sz w:val="23"/>
          <w:szCs w:val="23"/>
        </w:rPr>
        <w:t>NAEP 2019 Spanish Translations of Survey Questionnaires</w:t>
      </w:r>
    </w:p>
    <w:p w14:paraId="7EE6B2EC" w14:textId="736B07B6" w:rsidR="00E87971" w:rsidRDefault="00E87971" w:rsidP="00F62A5D">
      <w:pPr>
        <w:keepNext/>
        <w:tabs>
          <w:tab w:val="left" w:pos="1620"/>
        </w:tabs>
        <w:spacing w:before="120" w:after="60" w:line="276" w:lineRule="auto"/>
        <w:ind w:left="1620" w:hanging="1620"/>
        <w:rPr>
          <w:sz w:val="23"/>
          <w:szCs w:val="23"/>
        </w:rPr>
      </w:pPr>
      <w:r>
        <w:rPr>
          <w:sz w:val="23"/>
          <w:szCs w:val="23"/>
        </w:rPr>
        <w:t>Appendix L</w:t>
      </w:r>
      <w:r>
        <w:rPr>
          <w:sz w:val="23"/>
          <w:szCs w:val="23"/>
        </w:rPr>
        <w:tab/>
      </w:r>
      <w:r w:rsidRPr="00F376F3">
        <w:rPr>
          <w:sz w:val="23"/>
          <w:szCs w:val="23"/>
        </w:rPr>
        <w:t xml:space="preserve">Findings and Recommendations </w:t>
      </w:r>
      <w:r>
        <w:rPr>
          <w:sz w:val="23"/>
          <w:szCs w:val="23"/>
        </w:rPr>
        <w:t>f</w:t>
      </w:r>
      <w:r w:rsidRPr="00F376F3">
        <w:rPr>
          <w:sz w:val="23"/>
          <w:szCs w:val="23"/>
        </w:rPr>
        <w:t>rom NAEP 2017 Pilot Study of the Middle</w:t>
      </w:r>
      <w:r>
        <w:rPr>
          <w:sz w:val="23"/>
          <w:szCs w:val="23"/>
        </w:rPr>
        <w:t xml:space="preserve"> School Transcript Study (MSTS)</w:t>
      </w:r>
    </w:p>
    <w:p w14:paraId="74CF64C5" w14:textId="5F864FE2" w:rsidR="007D1416" w:rsidRDefault="007D1416" w:rsidP="00646423">
      <w:pPr>
        <w:spacing w:after="0" w:line="240" w:lineRule="auto"/>
        <w:ind w:left="1440" w:hanging="1440"/>
        <w:rPr>
          <w:sz w:val="23"/>
          <w:szCs w:val="23"/>
        </w:rPr>
      </w:pPr>
    </w:p>
    <w:p w14:paraId="5359CDDB" w14:textId="77777777" w:rsidR="00646423" w:rsidRDefault="00646423">
      <w:pPr>
        <w:spacing w:after="0" w:line="240" w:lineRule="auto"/>
        <w:rPr>
          <w:sz w:val="23"/>
          <w:szCs w:val="23"/>
        </w:rPr>
      </w:pPr>
      <w:r>
        <w:rPr>
          <w:sz w:val="23"/>
          <w:szCs w:val="23"/>
        </w:rPr>
        <w:br w:type="page"/>
      </w:r>
    </w:p>
    <w:p w14:paraId="373B20CD"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1039537"/>
      <w:bookmarkStart w:id="4" w:name="_Toc1040324"/>
      <w:bookmarkStart w:id="5" w:name="_Toc1040661"/>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bookmarkEnd w:id="4"/>
      <w:bookmarkEnd w:id="5"/>
    </w:p>
    <w:bookmarkStart w:id="6" w:name="OLE_LINK1"/>
    <w:p w14:paraId="726634EE"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7" w:name="_Toc442946914"/>
      <w:bookmarkStart w:id="8" w:name="_Toc337735287"/>
      <w:bookmarkStart w:id="9" w:name="_Toc1039538"/>
      <w:bookmarkStart w:id="10" w:name="_Toc1040325"/>
      <w:bookmarkStart w:id="11" w:name="_Toc1040662"/>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7"/>
      <w:bookmarkEnd w:id="8"/>
      <w:bookmarkEnd w:id="9"/>
      <w:bookmarkEnd w:id="10"/>
      <w:bookmarkEnd w:id="11"/>
    </w:p>
    <w:bookmarkEnd w:id="6"/>
    <w:p w14:paraId="56099435"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488797EF"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14DC8E22"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6C456DD0"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3E92BEFF" w14:textId="408934C4"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00121FE8" w:rsidRPr="00744583">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p>
    <w:p w14:paraId="1EB60EFC"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3A418362" w14:textId="77777777" w:rsidR="003E4B8A" w:rsidRDefault="00004BF3" w:rsidP="00E23FB7">
      <w:pPr>
        <w:pStyle w:val="OMBtext"/>
        <w:widowControl w:val="0"/>
        <w:spacing w:after="120" w:line="23" w:lineRule="atLeast"/>
        <w:rPr>
          <w:bCs/>
        </w:rPr>
      </w:pPr>
      <w:r w:rsidRPr="00004BF3">
        <w:t xml:space="preserve">The request to conduct NAEP in 2019 and 2020, including operational assessments, pilot tests, and special studies was approved in </w:t>
      </w:r>
      <w:r w:rsidR="00464A8F">
        <w:t>September</w:t>
      </w:r>
      <w:r w:rsidRPr="00004BF3">
        <w:t xml:space="preserve"> 201</w:t>
      </w:r>
      <w:r w:rsidR="00464A8F">
        <w:t>8</w:t>
      </w:r>
      <w:r w:rsidRPr="00004BF3">
        <w:t xml:space="preserve">, with the latest change requests approved in </w:t>
      </w:r>
      <w:r w:rsidR="00464A8F">
        <w:t>February</w:t>
      </w:r>
      <w:r w:rsidRPr="00004BF3">
        <w:t xml:space="preserve"> 201</w:t>
      </w:r>
      <w:r w:rsidR="00464A8F">
        <w:t>9</w:t>
      </w:r>
      <w:r w:rsidRPr="00004BF3">
        <w:t xml:space="preserve"> (OMB# 1850-0928 v.1</w:t>
      </w:r>
      <w:r w:rsidR="00464A8F">
        <w:t>0</w:t>
      </w:r>
      <w:r w:rsidRPr="00004BF3">
        <w:t>-</w:t>
      </w:r>
      <w:r w:rsidR="00464A8F">
        <w:t>13</w:t>
      </w:r>
      <w:r w:rsidRPr="00004BF3">
        <w:t xml:space="preserve">). </w:t>
      </w:r>
      <w:r w:rsidR="00A94D23" w:rsidRPr="006663E9">
        <w:rPr>
          <w:bCs/>
        </w:rPr>
        <w:t xml:space="preserve">This request is to update the </w:t>
      </w:r>
      <w:r w:rsidR="00365993" w:rsidRPr="00365993">
        <w:rPr>
          <w:bCs/>
        </w:rPr>
        <w:t>approved NAEP 2020 plan with: 1) the cancellation of all of the NAEP pilot and special studies originally planned for the 2019-20 school year (NAEP 2020), and 2) based on a Congressional request, the administration of Long Term Trend (LTT) assessment during the 2019-20 school year</w:t>
      </w:r>
      <w:r w:rsidR="003E4B8A">
        <w:rPr>
          <w:bCs/>
        </w:rPr>
        <w:t>.</w:t>
      </w:r>
    </w:p>
    <w:p w14:paraId="4969A4ED" w14:textId="02A40C8C" w:rsidR="009A3824" w:rsidRDefault="003E4B8A" w:rsidP="00DC3ABF">
      <w:pPr>
        <w:pStyle w:val="OMBtext"/>
        <w:spacing w:after="120" w:line="23" w:lineRule="atLeast"/>
        <w:rPr>
          <w:bCs/>
        </w:rPr>
      </w:pPr>
      <w:r w:rsidRPr="003E4B8A">
        <w:rPr>
          <w:bCs/>
        </w:rPr>
        <w:t>In order to be able to comply with the Congressional request to conduct LTT during the 2019-20 school year and to meet the study’s timeline while maintaining compliance with the Paperwork Reduction Act (PRA), due to this unanticipated event, the U.S. Department of Education and NCES request</w:t>
      </w:r>
      <w:r w:rsidR="00603243">
        <w:rPr>
          <w:bCs/>
        </w:rPr>
        <w:t>ed</w:t>
      </w:r>
      <w:r w:rsidRPr="003E4B8A">
        <w:rPr>
          <w:bCs/>
        </w:rPr>
        <w:t xml:space="preserve"> under 44 U.S.C. 3507(j)(1) (“emergency clearance”) to begin participant recruitment and study materials printing for LTT 2020 by May 2019. Therefore, NCES submitt</w:t>
      </w:r>
      <w:r w:rsidR="00603243">
        <w:rPr>
          <w:bCs/>
        </w:rPr>
        <w:t>ed</w:t>
      </w:r>
      <w:r w:rsidRPr="003E4B8A">
        <w:rPr>
          <w:bCs/>
        </w:rPr>
        <w:t xml:space="preserve"> </w:t>
      </w:r>
      <w:r w:rsidR="00603243">
        <w:rPr>
          <w:bCs/>
        </w:rPr>
        <w:t>(</w:t>
      </w:r>
      <w:r w:rsidR="00603243" w:rsidRPr="00004BF3">
        <w:t>OMB# 1850-0928 v.</w:t>
      </w:r>
      <w:r w:rsidR="00603243">
        <w:t>14</w:t>
      </w:r>
      <w:r w:rsidR="00603243">
        <w:rPr>
          <w:bCs/>
        </w:rPr>
        <w:t xml:space="preserve">) </w:t>
      </w:r>
      <w:r w:rsidRPr="003E4B8A">
        <w:rPr>
          <w:bCs/>
        </w:rPr>
        <w:t>this Information Collection Request (ICR) to OMB utilizing emergency review procedures in accordance with the PRA (P.L. 104-13, 44 U.S.C. Chapter 35) and 5 C.F.R. §1320.13 to announce revisions to the NAEP 2020 study plans and to provide for review the LTT 2020 plans, procedures, and materials</w:t>
      </w:r>
      <w:r w:rsidR="00A94D23" w:rsidRPr="006663E9">
        <w:rPr>
          <w:bCs/>
        </w:rPr>
        <w:t>.</w:t>
      </w:r>
      <w:r w:rsidR="00DF0762">
        <w:rPr>
          <w:bCs/>
        </w:rPr>
        <w:t xml:space="preserve"> </w:t>
      </w:r>
      <w:r w:rsidR="00F2238D">
        <w:rPr>
          <w:bCs/>
        </w:rPr>
        <w:t>T</w:t>
      </w:r>
      <w:r w:rsidR="00DF0762">
        <w:rPr>
          <w:bCs/>
        </w:rPr>
        <w:t xml:space="preserve">he emergency clearance request </w:t>
      </w:r>
      <w:r w:rsidR="00F2238D">
        <w:rPr>
          <w:bCs/>
        </w:rPr>
        <w:t>was</w:t>
      </w:r>
      <w:r w:rsidR="00DF0762">
        <w:rPr>
          <w:bCs/>
        </w:rPr>
        <w:t xml:space="preserve"> approved by OMB </w:t>
      </w:r>
      <w:r w:rsidR="00F2238D">
        <w:rPr>
          <w:bCs/>
        </w:rPr>
        <w:t>on</w:t>
      </w:r>
      <w:r w:rsidR="00DF0762">
        <w:rPr>
          <w:bCs/>
        </w:rPr>
        <w:t xml:space="preserve"> </w:t>
      </w:r>
      <w:r w:rsidR="003C6BE4" w:rsidRPr="003C6BE4">
        <w:rPr>
          <w:bCs/>
        </w:rPr>
        <w:t>April 24, 2019</w:t>
      </w:r>
      <w:r w:rsidR="003C6BE4">
        <w:rPr>
          <w:bCs/>
        </w:rPr>
        <w:t xml:space="preserve">. This </w:t>
      </w:r>
      <w:r w:rsidR="00F2238D">
        <w:rPr>
          <w:bCs/>
        </w:rPr>
        <w:t xml:space="preserve">current </w:t>
      </w:r>
      <w:r w:rsidR="003C6BE4">
        <w:rPr>
          <w:bCs/>
        </w:rPr>
        <w:t xml:space="preserve">request </w:t>
      </w:r>
      <w:r w:rsidR="00F2238D">
        <w:rPr>
          <w:bCs/>
        </w:rPr>
        <w:t>(</w:t>
      </w:r>
      <w:r w:rsidR="00F2238D" w:rsidRPr="00004BF3">
        <w:t>OMB# 1850-0928 v.</w:t>
      </w:r>
      <w:r w:rsidR="00F2238D">
        <w:t>15</w:t>
      </w:r>
      <w:r w:rsidR="00F2238D">
        <w:rPr>
          <w:bCs/>
        </w:rPr>
        <w:t xml:space="preserve">) </w:t>
      </w:r>
      <w:r w:rsidR="003C6BE4">
        <w:rPr>
          <w:bCs/>
        </w:rPr>
        <w:t>has exactly the same content as the emergency clearance request (</w:t>
      </w:r>
      <w:r w:rsidR="003C6BE4" w:rsidRPr="00004BF3">
        <w:t>OMB# 1850-0928 v.</w:t>
      </w:r>
      <w:r w:rsidR="003C6BE4">
        <w:t>14</w:t>
      </w:r>
      <w:r w:rsidR="003C6BE4">
        <w:rPr>
          <w:bCs/>
        </w:rPr>
        <w:t xml:space="preserve">) but </w:t>
      </w:r>
      <w:r w:rsidR="00E30BAA">
        <w:rPr>
          <w:bCs/>
        </w:rPr>
        <w:t xml:space="preserve">it is undergoing the regular clearance process with a 60-day followed by </w:t>
      </w:r>
      <w:r w:rsidR="006913FA">
        <w:rPr>
          <w:bCs/>
        </w:rPr>
        <w:t>a 30-day public comment period.</w:t>
      </w:r>
    </w:p>
    <w:p w14:paraId="184B60F2" w14:textId="1C7E6986" w:rsidR="00656798" w:rsidRDefault="00656798" w:rsidP="00EB4BC4">
      <w:pPr>
        <w:pStyle w:val="OMBtext"/>
        <w:spacing w:after="0" w:line="23" w:lineRule="atLeast"/>
        <w:rPr>
          <w:bCs/>
        </w:rPr>
      </w:pPr>
      <w:r>
        <w:rPr>
          <w:bCs/>
        </w:rPr>
        <w:t xml:space="preserve">The </w:t>
      </w:r>
      <w:r w:rsidR="00840C56">
        <w:rPr>
          <w:bCs/>
        </w:rPr>
        <w:t>approved</w:t>
      </w:r>
      <w:r>
        <w:rPr>
          <w:bCs/>
        </w:rPr>
        <w:t xml:space="preserve"> 2020 NAEP pilot and special studies that will be cancelled </w:t>
      </w:r>
      <w:r w:rsidR="00ED0197">
        <w:rPr>
          <w:bCs/>
        </w:rPr>
        <w:t xml:space="preserve">given changes in the development and piloting schedule </w:t>
      </w:r>
      <w:r>
        <w:rPr>
          <w:bCs/>
        </w:rPr>
        <w:t>are:</w:t>
      </w:r>
    </w:p>
    <w:p w14:paraId="00718FFF" w14:textId="77777777" w:rsidR="00656798" w:rsidRPr="00F42466" w:rsidRDefault="00656798" w:rsidP="00EB4BC4">
      <w:pPr>
        <w:pStyle w:val="ListParagraph"/>
        <w:widowControl w:val="0"/>
        <w:spacing w:after="0" w:line="23" w:lineRule="atLeast"/>
        <w:ind w:left="461" w:hanging="274"/>
        <w:contextualSpacing w:val="0"/>
      </w:pPr>
      <w:r w:rsidRPr="00F42466">
        <w:t>Pilot DBA for 2021 mathematics at grades 4 and 8;</w:t>
      </w:r>
    </w:p>
    <w:p w14:paraId="1FADD339" w14:textId="77777777" w:rsidR="00656798" w:rsidRPr="00F42466" w:rsidRDefault="00656798" w:rsidP="00EB4BC4">
      <w:pPr>
        <w:pStyle w:val="ListParagraph"/>
        <w:spacing w:after="0" w:line="23" w:lineRule="atLeast"/>
        <w:ind w:left="461" w:hanging="274"/>
        <w:contextualSpacing w:val="0"/>
      </w:pPr>
      <w:r w:rsidRPr="00F42466">
        <w:t>Pilot DBA for 2022 U.S. history, civics, and geography at grade 8;</w:t>
      </w:r>
    </w:p>
    <w:p w14:paraId="6A8D0447" w14:textId="0F16C593" w:rsidR="00656798" w:rsidRPr="00F42466" w:rsidRDefault="00656798" w:rsidP="00EB4BC4">
      <w:pPr>
        <w:pStyle w:val="ListParagraph"/>
        <w:spacing w:after="0" w:line="23" w:lineRule="atLeast"/>
        <w:ind w:left="461" w:hanging="274"/>
        <w:contextualSpacing w:val="0"/>
      </w:pPr>
      <w:r w:rsidRPr="00F42466">
        <w:t>Pilot DBA for 2022 U.S. history, civics, geography, and economics at grade 12;</w:t>
      </w:r>
    </w:p>
    <w:p w14:paraId="3EEA0394" w14:textId="77777777" w:rsidR="00656798" w:rsidRPr="00F42466" w:rsidRDefault="00656798" w:rsidP="00EB4BC4">
      <w:pPr>
        <w:pStyle w:val="ListParagraph"/>
        <w:spacing w:after="0" w:line="23" w:lineRule="atLeast"/>
        <w:ind w:left="461" w:hanging="274"/>
        <w:contextualSpacing w:val="0"/>
      </w:pPr>
      <w:r w:rsidRPr="00F42466">
        <w:t>Pilot DBA for 2021 writing at grades 4, 8, and 12;</w:t>
      </w:r>
    </w:p>
    <w:p w14:paraId="32981697" w14:textId="77777777" w:rsidR="00656798" w:rsidRPr="00F42466" w:rsidRDefault="00656798" w:rsidP="00EB4BC4">
      <w:pPr>
        <w:pStyle w:val="ListParagraph"/>
        <w:widowControl w:val="0"/>
        <w:spacing w:after="0" w:line="23" w:lineRule="atLeast"/>
        <w:ind w:left="461" w:hanging="274"/>
        <w:contextualSpacing w:val="0"/>
      </w:pPr>
      <w:r w:rsidRPr="00F42466">
        <w:t>Pilot DBA for 2022 TEL at grades 8 and 12;</w:t>
      </w:r>
    </w:p>
    <w:p w14:paraId="51AA33EE" w14:textId="77777777" w:rsidR="00840C56" w:rsidRDefault="00656798" w:rsidP="00EB4BC4">
      <w:pPr>
        <w:pStyle w:val="ListParagraph"/>
        <w:widowControl w:val="0"/>
        <w:spacing w:after="0" w:line="23" w:lineRule="atLeast"/>
        <w:ind w:left="461" w:hanging="274"/>
        <w:contextualSpacing w:val="0"/>
      </w:pPr>
      <w:r w:rsidRPr="00F42466">
        <w:t>Cross-subject study; and</w:t>
      </w:r>
    </w:p>
    <w:p w14:paraId="0FA75FD2" w14:textId="0997224E" w:rsidR="00656798" w:rsidRPr="00F42466" w:rsidRDefault="00656798" w:rsidP="003E4B8A">
      <w:pPr>
        <w:pStyle w:val="ListParagraph"/>
        <w:spacing w:after="120" w:line="23" w:lineRule="atLeast"/>
        <w:ind w:left="461" w:hanging="274"/>
        <w:contextualSpacing w:val="0"/>
      </w:pPr>
      <w:r>
        <w:t>Assessment delivery study</w:t>
      </w:r>
      <w:r w:rsidR="00763D6A">
        <w:t>.</w:t>
      </w:r>
    </w:p>
    <w:p w14:paraId="7D6A394D" w14:textId="14DC4133" w:rsidR="00731B07" w:rsidRDefault="00641692" w:rsidP="00E23FB7">
      <w:pPr>
        <w:pStyle w:val="OMBtext"/>
        <w:widowControl w:val="0"/>
        <w:spacing w:after="120" w:line="23" w:lineRule="atLeast"/>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9D43C2">
        <w:t>2020</w:t>
      </w:r>
      <w:r w:rsidR="000B4C11">
        <w:t xml:space="preserve">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w:t>
      </w:r>
      <w:r w:rsidR="00CB1B55">
        <w:t xml:space="preserve">and </w:t>
      </w:r>
      <w:r w:rsidR="00936B18">
        <w:t>K-</w:t>
      </w:r>
      <w:r w:rsidR="00F401A8">
        <w:t>S</w:t>
      </w:r>
      <w:r w:rsidR="00936B18">
        <w:t xml:space="preserve"> (Spanish translations of applicable questionnaires)</w:t>
      </w:r>
      <w:r w:rsidR="009A3824">
        <w:t>,</w:t>
      </w:r>
      <w:r w:rsidR="00E56A3E">
        <w:t xml:space="preserve"> and </w:t>
      </w:r>
      <w:r w:rsidR="00CB1B55">
        <w:t xml:space="preserve">of the LTT 2020 questionnaires in Appendix </w:t>
      </w:r>
      <w:r w:rsidR="00E56A3E">
        <w:t>K4 (student questionnaires)</w:t>
      </w:r>
      <w:r w:rsidR="00936B18">
        <w:t>.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w:t>
      </w:r>
      <w:r w:rsidR="00E56A3E">
        <w:t>K4</w:t>
      </w:r>
      <w:r w:rsidR="00936B18">
        <w:t xml:space="preserve">.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rsidR="002E18CB">
        <w:t xml:space="preserve">, and draft communication and recruitment materials to be used in LTT </w:t>
      </w:r>
      <w:r w:rsidR="002E18CB" w:rsidRPr="006A0693">
        <w:t>20</w:t>
      </w:r>
      <w:r w:rsidR="002E18CB">
        <w:t>20 are provided in</w:t>
      </w:r>
      <w:r w:rsidR="002E18CB" w:rsidRPr="00641692">
        <w:t xml:space="preserve"> </w:t>
      </w:r>
      <w:r w:rsidR="002E18CB">
        <w:t>Appendix D3 along with their Spanish translations as applicable</w:t>
      </w:r>
      <w:r w:rsidR="00F65D1F">
        <w:t>.</w:t>
      </w:r>
      <w:r>
        <w:t xml:space="preserve"> </w:t>
      </w:r>
      <w:r w:rsidR="001C15E9" w:rsidRPr="001C15E9">
        <w:rPr>
          <w:rStyle w:val="normaltextrun"/>
          <w:color w:val="auto"/>
          <w:shd w:val="clear" w:color="auto" w:fill="FFFFFF"/>
        </w:rPr>
        <w:t>The final versions of LTT 2020 communication materials will be submitted in June 2019, with an associated 30-day public comment period. Should any additional revisions be necessary, they will be submitted by October 2019.</w:t>
      </w:r>
      <w:r w:rsidR="001C15E9" w:rsidRPr="001C15E9">
        <w:rPr>
          <w:rStyle w:val="contentcontrolboundarysink"/>
          <w:color w:val="auto"/>
          <w:shd w:val="clear" w:color="auto" w:fill="FFFFFF"/>
        </w:rPr>
        <w:t>​</w:t>
      </w:r>
      <w:r w:rsidR="001C15E9" w:rsidRPr="001C15E9">
        <w:rPr>
          <w:rStyle w:val="eop"/>
          <w:color w:val="auto"/>
          <w:shd w:val="clear" w:color="auto" w:fill="FFFFFF"/>
        </w:rPr>
        <w:t> </w:t>
      </w:r>
      <w:r w:rsidR="001A0EC9" w:rsidRPr="001C15E9">
        <w:rPr>
          <w:color w:val="auto"/>
        </w:rPr>
        <w:t>T</w:t>
      </w:r>
      <w:r w:rsidRPr="001C15E9">
        <w:rPr>
          <w:color w:val="auto"/>
        </w:rPr>
        <w:t xml:space="preserve">he content </w:t>
      </w:r>
      <w:r>
        <w:t xml:space="preserve">of the </w:t>
      </w:r>
      <w:r w:rsidR="00F65D1F">
        <w:t xml:space="preserve">2019 </w:t>
      </w:r>
      <w:r>
        <w:t xml:space="preserve">MyNAEP </w:t>
      </w:r>
      <w:r w:rsidRPr="005A55A8">
        <w:rPr>
          <w:color w:val="auto"/>
        </w:rPr>
        <w:t>system used by school coordinators to provide requested administration information</w:t>
      </w:r>
      <w:r w:rsidR="00542CF0">
        <w:rPr>
          <w:color w:val="auto"/>
        </w:rPr>
        <w:t xml:space="preserve"> is provided in Appendix J1 and for </w:t>
      </w:r>
      <w:r w:rsidR="00E56A3E">
        <w:rPr>
          <w:color w:val="auto"/>
        </w:rPr>
        <w:t>LTT</w:t>
      </w:r>
      <w:r w:rsidR="002E7C3E">
        <w:rPr>
          <w:color w:val="auto"/>
        </w:rPr>
        <w:t xml:space="preserve"> </w:t>
      </w:r>
      <w:r w:rsidR="00844825">
        <w:rPr>
          <w:color w:val="auto"/>
        </w:rPr>
        <w:t xml:space="preserve">2020 </w:t>
      </w:r>
      <w:r w:rsidRPr="005A55A8">
        <w:rPr>
          <w:color w:val="auto"/>
        </w:rPr>
        <w:t xml:space="preserve">in Appendix </w:t>
      </w:r>
      <w:r w:rsidR="00542CF0" w:rsidRPr="005A55A8">
        <w:rPr>
          <w:color w:val="auto"/>
        </w:rPr>
        <w:t>J</w:t>
      </w:r>
      <w:r w:rsidR="00542CF0">
        <w:rPr>
          <w:color w:val="auto"/>
        </w:rPr>
        <w:t>5</w:t>
      </w:r>
      <w:r w:rsidRPr="005A55A8">
        <w:rPr>
          <w:color w:val="auto"/>
        </w:rPr>
        <w:t>.</w:t>
      </w:r>
      <w:r w:rsidR="00E56A3E">
        <w:rPr>
          <w:color w:val="auto"/>
        </w:rPr>
        <w:t xml:space="preserve"> </w:t>
      </w:r>
      <w:r w:rsidR="00DE4327">
        <w:rPr>
          <w:color w:val="auto"/>
        </w:rPr>
        <w:t xml:space="preserve">Appendix J5 </w:t>
      </w:r>
      <w:r w:rsidR="00DE4327" w:rsidRPr="00DE4327">
        <w:rPr>
          <w:color w:val="auto"/>
        </w:rPr>
        <w:t xml:space="preserve">reflects the final text for the 2020 LTT MyNAEP system, the screenshots provided reflect the 2019 MyNAEP system. The final screenshots for LTT 2020 MyNAEP will be provided as a non-substantive change </w:t>
      </w:r>
      <w:r w:rsidR="00DC3100">
        <w:rPr>
          <w:color w:val="auto"/>
        </w:rPr>
        <w:t xml:space="preserve">request </w:t>
      </w:r>
      <w:r w:rsidR="00DE4327" w:rsidRPr="00DE4327">
        <w:rPr>
          <w:color w:val="auto"/>
        </w:rPr>
        <w:t>by August 2019.</w:t>
      </w:r>
      <w:r w:rsidR="00E56A3E">
        <w:rPr>
          <w:color w:val="auto"/>
        </w:rPr>
        <w:t>T</w:t>
      </w:r>
      <w:r w:rsidR="00F65D1F">
        <w:rPr>
          <w:color w:val="auto"/>
        </w:rPr>
        <w:t>he Spanish version of</w:t>
      </w:r>
      <w:r w:rsidR="00E56A3E">
        <w:rPr>
          <w:color w:val="auto"/>
        </w:rPr>
        <w:t xml:space="preserve"> the 2019</w:t>
      </w:r>
      <w:r w:rsidR="00F65D1F">
        <w:rPr>
          <w:color w:val="auto"/>
        </w:rPr>
        <w:t xml:space="preserve"> MyNAEP is provided in Appendix J2</w:t>
      </w:r>
      <w:r w:rsidR="00E56A3E">
        <w:rPr>
          <w:color w:val="auto"/>
        </w:rPr>
        <w:t xml:space="preserve">, there will not be a need for the Spanish MyNAEP </w:t>
      </w:r>
      <w:r w:rsidR="002E7C3E">
        <w:rPr>
          <w:color w:val="auto"/>
        </w:rPr>
        <w:t>for</w:t>
      </w:r>
      <w:r w:rsidR="00E56A3E">
        <w:rPr>
          <w:color w:val="auto"/>
        </w:rPr>
        <w:t xml:space="preserve"> </w:t>
      </w:r>
      <w:r w:rsidR="002E7C3E">
        <w:rPr>
          <w:color w:val="auto"/>
        </w:rPr>
        <w:t xml:space="preserve">LTT </w:t>
      </w:r>
      <w:r w:rsidR="00E56A3E">
        <w:rPr>
          <w:color w:val="auto"/>
        </w:rPr>
        <w:t>2020.</w:t>
      </w:r>
      <w:r w:rsidR="00495464">
        <w:rPr>
          <w:color w:val="auto"/>
        </w:rPr>
        <w:t xml:space="preserve"> HSTS and MSTS MyNAEP websites are provided in Appendices J3 and J4</w:t>
      </w:r>
      <w:r w:rsidR="00F65D1F">
        <w:rPr>
          <w:color w:val="auto"/>
        </w:rPr>
        <w:t xml:space="preserve">. </w:t>
      </w:r>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Pr>
          <w:color w:val="auto"/>
        </w:rPr>
        <w:t xml:space="preserve">assessments and </w:t>
      </w:r>
      <w:r w:rsidR="007E23F4" w:rsidRPr="005A55A8">
        <w:rPr>
          <w:color w:val="auto"/>
        </w:rPr>
        <w:t>questionnaire</w:t>
      </w:r>
      <w:r w:rsidR="001D5B5C" w:rsidRPr="005A55A8">
        <w:rPr>
          <w:color w:val="auto"/>
        </w:rPr>
        <w:t>s</w:t>
      </w:r>
      <w:r w:rsidR="007E23F4" w:rsidRPr="005A55A8">
        <w:rPr>
          <w:color w:val="auto"/>
        </w:rPr>
        <w:t xml:space="preserve"> are </w:t>
      </w:r>
      <w:r w:rsidR="001A0EC9">
        <w:rPr>
          <w:color w:val="auto"/>
        </w:rPr>
        <w:t>used</w:t>
      </w:r>
      <w:r w:rsidR="007E23F4" w:rsidRPr="005A55A8">
        <w:rPr>
          <w:color w:val="auto"/>
        </w:rPr>
        <w:t xml:space="preserve"> when a bilingual accommodation is offered </w:t>
      </w:r>
      <w:r w:rsidR="001A0EC9">
        <w:rPr>
          <w:color w:val="auto"/>
        </w:rPr>
        <w:t>and</w:t>
      </w:r>
      <w:r w:rsidR="007E23F4" w:rsidRPr="005A55A8">
        <w:rPr>
          <w:color w:val="auto"/>
        </w:rPr>
        <w:t xml:space="preserve"> </w:t>
      </w:r>
      <w:r w:rsidR="001A0EC9">
        <w:rPr>
          <w:color w:val="auto"/>
        </w:rPr>
        <w:t xml:space="preserve">for all students </w:t>
      </w:r>
      <w:r w:rsidR="007E23F4" w:rsidRPr="005A55A8">
        <w:rPr>
          <w:color w:val="auto"/>
        </w:rPr>
        <w:t>in Puerto Rico. Typically</w:t>
      </w:r>
      <w:r w:rsidR="00B56CFE">
        <w:rPr>
          <w:color w:val="auto"/>
        </w:rPr>
        <w:t>,</w:t>
      </w:r>
      <w:r w:rsidR="007E23F4" w:rsidRPr="005A55A8">
        <w:rPr>
          <w:color w:val="auto"/>
        </w:rPr>
        <w:t xml:space="preserve"> this is done for all operational grade 4 and 8 assessments (note that a TEL bilingual accommodation has not been offered to date). 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370519">
        <w:rPr>
          <w:color w:val="auto"/>
        </w:rPr>
        <w:t xml:space="preserve">as well as </w:t>
      </w:r>
      <w:r w:rsidR="00C561C2">
        <w:rPr>
          <w:color w:val="auto"/>
        </w:rPr>
        <w:t>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r w:rsidR="00370519">
        <w:rPr>
          <w:color w:val="auto"/>
        </w:rPr>
        <w:t xml:space="preserve"> </w:t>
      </w:r>
      <w:r w:rsidR="00231987">
        <w:t xml:space="preserve">The final versions of </w:t>
      </w:r>
      <w:r w:rsidR="00370519">
        <w:t xml:space="preserve">LTT </w:t>
      </w:r>
      <w:r w:rsidR="00231987">
        <w:t xml:space="preserve">2020 communication materials and data collection instruments will be </w:t>
      </w:r>
      <w:r w:rsidR="00E9352A">
        <w:t xml:space="preserve">submitted </w:t>
      </w:r>
      <w:r w:rsidR="00D4072C">
        <w:t xml:space="preserve">in June 2019, with an associated 30-day public comment period. Should any additional revisions be necessary, they will be submitted </w:t>
      </w:r>
      <w:r w:rsidR="00E9352A">
        <w:t>by</w:t>
      </w:r>
      <w:r w:rsidR="00231987">
        <w:t xml:space="preserve"> </w:t>
      </w:r>
      <w:r w:rsidR="00124850">
        <w:t>October</w:t>
      </w:r>
      <w:r w:rsidR="00231987">
        <w:t xml:space="preserve"> 2019</w:t>
      </w:r>
      <w:r w:rsidR="00E56A3E">
        <w:t>.</w:t>
      </w:r>
    </w:p>
    <w:p w14:paraId="6F254AB6" w14:textId="77777777" w:rsidR="00E95DFF" w:rsidRPr="00DD4667" w:rsidRDefault="00E95DFF" w:rsidP="00FA7565">
      <w:pPr>
        <w:pStyle w:val="Heading2"/>
        <w:spacing w:before="0" w:after="120" w:line="23" w:lineRule="atLeast"/>
      </w:pPr>
      <w:bookmarkStart w:id="12" w:name="_Toc442946915"/>
      <w:bookmarkStart w:id="13" w:name="_Toc1039539"/>
      <w:bookmarkStart w:id="14" w:name="_Toc1040326"/>
      <w:bookmarkStart w:id="15" w:name="_Toc1040663"/>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12"/>
      <w:bookmarkEnd w:id="13"/>
      <w:bookmarkEnd w:id="14"/>
      <w:bookmarkEnd w:id="15"/>
    </w:p>
    <w:p w14:paraId="04B01F2F" w14:textId="77777777" w:rsidR="008E7959" w:rsidRPr="00605007" w:rsidRDefault="004E666C" w:rsidP="00FA7565">
      <w:pPr>
        <w:pStyle w:val="OMBtext"/>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73A8F350" w14:textId="77777777" w:rsidR="00605007" w:rsidRPr="00C23177" w:rsidRDefault="008E7959" w:rsidP="00E23FB7">
      <w:pPr>
        <w:widowControl w:val="0"/>
        <w:numPr>
          <w:ilvl w:val="0"/>
          <w:numId w:val="4"/>
        </w:numPr>
        <w:shd w:val="clear" w:color="auto" w:fill="FFFFFF"/>
        <w:tabs>
          <w:tab w:val="clear" w:pos="720"/>
        </w:tabs>
        <w:spacing w:after="120" w:line="240" w:lineRule="auto"/>
        <w:ind w:left="360"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338B2878" w14:textId="77777777" w:rsidR="008E7959" w:rsidRPr="00C23177" w:rsidRDefault="008E7959" w:rsidP="00813477">
      <w:pPr>
        <w:numPr>
          <w:ilvl w:val="0"/>
          <w:numId w:val="4"/>
        </w:numPr>
        <w:shd w:val="clear" w:color="auto" w:fill="FFFFFF"/>
        <w:tabs>
          <w:tab w:val="clear" w:pos="720"/>
        </w:tabs>
        <w:spacing w:after="0" w:line="240" w:lineRule="auto"/>
        <w:ind w:left="360" w:hanging="274"/>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C9C465A" w14:textId="77777777" w:rsidR="00D14CDB" w:rsidRDefault="009E506A" w:rsidP="00EB4BC4">
      <w:pPr>
        <w:shd w:val="clear" w:color="auto" w:fill="FFFFFF"/>
        <w:spacing w:after="120" w:line="240" w:lineRule="auto"/>
        <w:ind w:left="36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1243E4D5"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51AE75DA"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4" w:history="1">
        <w:r w:rsidR="009B2126" w:rsidRPr="00653B46">
          <w:rPr>
            <w:rStyle w:val="Hyperlink"/>
          </w:rPr>
          <w:t>https://www.law.cornell.edu/uscode/text/20/9622</w:t>
        </w:r>
      </w:hyperlink>
      <w:r w:rsidR="00BE522D">
        <w:t>.</w:t>
      </w:r>
    </w:p>
    <w:p w14:paraId="2CEC080F"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16" w:name="_Toc337735288"/>
      <w:bookmarkStart w:id="17" w:name="_Toc442946916"/>
      <w:bookmarkStart w:id="18" w:name="_Toc1039540"/>
      <w:bookmarkStart w:id="19" w:name="_Toc1040327"/>
      <w:bookmarkStart w:id="20" w:name="_Toc1040664"/>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16"/>
      <w:r w:rsidR="00DF0085">
        <w:t>A</w:t>
      </w:r>
      <w:r w:rsidR="00DF0085" w:rsidRPr="00DD4667">
        <w:t>ssessments</w:t>
      </w:r>
      <w:bookmarkEnd w:id="17"/>
      <w:bookmarkEnd w:id="18"/>
      <w:bookmarkEnd w:id="19"/>
      <w:bookmarkEnd w:id="20"/>
    </w:p>
    <w:p w14:paraId="75FDF572"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2ABE19FD" w14:textId="77777777" w:rsidR="00BE522D" w:rsidRPr="00744583" w:rsidRDefault="008D5EAE" w:rsidP="00FA7565">
      <w:pPr>
        <w:pStyle w:val="Heading3"/>
        <w:spacing w:after="120" w:line="23" w:lineRule="atLeast"/>
        <w:rPr>
          <w:b w:val="0"/>
        </w:rPr>
      </w:pPr>
      <w:bookmarkStart w:id="21" w:name="_Toc442946917"/>
      <w:bookmarkStart w:id="22" w:name="_Toc1039541"/>
      <w:bookmarkStart w:id="23" w:name="_Toc1040328"/>
      <w:bookmarkStart w:id="24" w:name="_Toc1040665"/>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21"/>
      <w:bookmarkEnd w:id="22"/>
      <w:bookmarkEnd w:id="23"/>
      <w:bookmarkEnd w:id="24"/>
    </w:p>
    <w:p w14:paraId="59F7D740"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5"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14099203" w14:textId="77777777" w:rsidR="00FD2ABE" w:rsidRPr="00FD2ABE" w:rsidRDefault="00321DAF" w:rsidP="00813477">
      <w:pPr>
        <w:pStyle w:val="OMBtext"/>
        <w:widowControl w:val="0"/>
        <w:spacing w:after="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4E3335CF"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1DA4334C"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3F50B011"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157F64A1"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53442FE8"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9EEB2B1"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6"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554A2137" w14:textId="77777777" w:rsidR="00C81F49" w:rsidRPr="009D75E3" w:rsidRDefault="008D5EAE" w:rsidP="00FA7565">
      <w:pPr>
        <w:pStyle w:val="Heading3"/>
        <w:spacing w:after="120" w:line="23" w:lineRule="atLeast"/>
      </w:pPr>
      <w:bookmarkStart w:id="25" w:name="_Toc442946918"/>
      <w:bookmarkStart w:id="26" w:name="_Toc1039542"/>
      <w:bookmarkStart w:id="27" w:name="_Toc1040329"/>
      <w:bookmarkStart w:id="28" w:name="_Toc1040666"/>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25"/>
      <w:bookmarkEnd w:id="26"/>
      <w:bookmarkEnd w:id="27"/>
      <w:bookmarkEnd w:id="28"/>
    </w:p>
    <w:p w14:paraId="17E930FF"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68095D55" w14:textId="77777777" w:rsidR="00321DAF" w:rsidRPr="00096312" w:rsidRDefault="00321DAF" w:rsidP="00080069">
      <w:pPr>
        <w:numPr>
          <w:ilvl w:val="0"/>
          <w:numId w:val="3"/>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4A4E76A5" w14:textId="77777777" w:rsidR="00321DAF" w:rsidRPr="00096312" w:rsidRDefault="005A6047" w:rsidP="00080069">
      <w:pPr>
        <w:numPr>
          <w:ilvl w:val="0"/>
          <w:numId w:val="3"/>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3F2A7FF1" w14:textId="77777777" w:rsidR="00321DAF" w:rsidRPr="00096312" w:rsidRDefault="00321DAF" w:rsidP="00080069">
      <w:pPr>
        <w:numPr>
          <w:ilvl w:val="0"/>
          <w:numId w:val="3"/>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5C7B1EE2"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7A5CB83D"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5214EAD4"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781ABCC"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4A8705A"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1CEAEBDD"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7B67357A"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417B925D" w14:textId="77777777" w:rsidR="000B19B6" w:rsidRDefault="006502EE" w:rsidP="00FA7565">
      <w:pPr>
        <w:pStyle w:val="Heading3"/>
        <w:spacing w:after="120" w:line="23" w:lineRule="atLeast"/>
      </w:pPr>
      <w:bookmarkStart w:id="29" w:name="_Toc442946919"/>
      <w:bookmarkStart w:id="30" w:name="_Toc1039543"/>
      <w:bookmarkStart w:id="31" w:name="_Toc1040330"/>
      <w:bookmarkStart w:id="32" w:name="_Toc1040667"/>
      <w:r>
        <w:t>A.1.c.3</w:t>
      </w:r>
      <w:r w:rsidR="001458E6">
        <w:t>.</w:t>
      </w:r>
      <w:r w:rsidR="0048694D">
        <w:t xml:space="preserve"> </w:t>
      </w:r>
      <w:r w:rsidR="00D5394C">
        <w:t>Survey</w:t>
      </w:r>
      <w:r w:rsidR="0048694D">
        <w:t xml:space="preserve"> </w:t>
      </w:r>
      <w:r w:rsidR="00C81F49" w:rsidRPr="00E37E9A">
        <w:t>Item</w:t>
      </w:r>
      <w:r w:rsidR="002A4A46">
        <w:t>s</w:t>
      </w:r>
      <w:bookmarkEnd w:id="29"/>
      <w:bookmarkEnd w:id="30"/>
      <w:bookmarkEnd w:id="31"/>
      <w:bookmarkEnd w:id="32"/>
    </w:p>
    <w:p w14:paraId="3CAADC2B"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01CD240F"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35ECFD09"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5FB414D7" w14:textId="77777777"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1A907365"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32A7A3C3"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644240E9"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5CC11903"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76E97748" w14:textId="77777777" w:rsidR="000B19B6" w:rsidRDefault="00FA3DAD" w:rsidP="00FA7565">
      <w:pPr>
        <w:pStyle w:val="Heading4"/>
        <w:spacing w:line="23" w:lineRule="atLeast"/>
      </w:pPr>
      <w:r>
        <w:t>Teacher</w:t>
      </w:r>
      <w:r w:rsidR="0048694D">
        <w:t xml:space="preserve"> </w:t>
      </w:r>
      <w:r w:rsidRPr="00997706">
        <w:t>Questionnaires</w:t>
      </w:r>
    </w:p>
    <w:p w14:paraId="7591F446"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7B5509A7"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3"/>
      </w:r>
    </w:p>
    <w:p w14:paraId="08603EFD"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6F5D1200" w14:textId="77777777" w:rsidR="000B19B6" w:rsidRDefault="00A2404E" w:rsidP="00FA7565">
      <w:pPr>
        <w:pStyle w:val="Heading4"/>
        <w:spacing w:line="23" w:lineRule="atLeast"/>
      </w:pPr>
      <w:r w:rsidRPr="00744583">
        <w:t>School</w:t>
      </w:r>
      <w:r w:rsidR="0048694D">
        <w:t xml:space="preserve"> </w:t>
      </w:r>
      <w:r w:rsidRPr="00665492">
        <w:t>Questionnaires</w:t>
      </w:r>
    </w:p>
    <w:p w14:paraId="60887CA3"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6F22761E" w14:textId="77777777" w:rsidR="00E95DFF" w:rsidRPr="00E95DFF" w:rsidRDefault="00E95DFF" w:rsidP="00FA7565">
      <w:pPr>
        <w:pStyle w:val="OMBtext"/>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181A553C"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4544ADD9"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76CE2982" w14:textId="77777777" w:rsidR="00C81F49" w:rsidRDefault="00C81F49" w:rsidP="003C39B3">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7"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E1B4B99"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4"/>
      </w:r>
      <w:r w:rsidR="00362453">
        <w:rPr>
          <w:color w:val="auto"/>
        </w:rPr>
        <w:t xml:space="preserve"> (located at </w:t>
      </w:r>
      <w:hyperlink r:id="rId18"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583011A9" w14:textId="77777777"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rsidRPr="00E56A3E">
        <w:t>2020</w:t>
      </w:r>
      <w:r w:rsidR="00024CC3">
        <w:t xml:space="preserve">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EE5D41">
        <w:t>, including</w:t>
      </w:r>
      <w:r w:rsidR="0048694D">
        <w:t xml:space="preserve"> </w:t>
      </w:r>
      <w:r w:rsidR="00EE5D41">
        <w:t xml:space="preserve">a spiral map where appropriate, </w:t>
      </w:r>
      <w:r w:rsidR="00CC11AA">
        <w:t>are</w:t>
      </w:r>
      <w:r w:rsidR="0048694D">
        <w:t xml:space="preserve"> </w:t>
      </w:r>
      <w:r w:rsidR="00B67BF4">
        <w:t xml:space="preserve">provided in </w:t>
      </w:r>
      <w:r w:rsidR="00CC11AA">
        <w:t>Appendix K</w:t>
      </w:r>
      <w:r w:rsidR="00870576">
        <w:t>.</w:t>
      </w:r>
    </w:p>
    <w:p w14:paraId="47225B82" w14:textId="77777777" w:rsidR="00222921" w:rsidRDefault="00222921" w:rsidP="00FA7565">
      <w:pPr>
        <w:pStyle w:val="Heading3"/>
        <w:spacing w:after="120" w:line="23" w:lineRule="atLeast"/>
      </w:pPr>
      <w:bookmarkStart w:id="33" w:name="_Toc442946920"/>
      <w:bookmarkStart w:id="34" w:name="_Toc1039544"/>
      <w:bookmarkStart w:id="35" w:name="_Toc1040331"/>
      <w:bookmarkStart w:id="36" w:name="_Toc1040668"/>
      <w:r>
        <w:t>A.1.c.4</w:t>
      </w:r>
      <w:r w:rsidR="001458E6">
        <w:t>.</w:t>
      </w:r>
      <w:r w:rsidR="0048694D">
        <w:t xml:space="preserve"> </w:t>
      </w:r>
      <w:r>
        <w:t>Inclusion</w:t>
      </w:r>
      <w:r w:rsidR="0048694D">
        <w:t xml:space="preserve"> </w:t>
      </w:r>
      <w:r>
        <w:t>in</w:t>
      </w:r>
      <w:r w:rsidR="0048694D">
        <w:t xml:space="preserve"> </w:t>
      </w:r>
      <w:r>
        <w:t>NAEP</w:t>
      </w:r>
      <w:bookmarkEnd w:id="33"/>
      <w:bookmarkEnd w:id="34"/>
      <w:bookmarkEnd w:id="35"/>
      <w:bookmarkEnd w:id="36"/>
    </w:p>
    <w:p w14:paraId="0C1D5F46"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5DDCBA1F"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9"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20"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77DD3237"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BDC6AF4"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51FFFFF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650B5ACE"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7FA773E3"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5615D09D" w14:textId="77777777" w:rsidR="00222921" w:rsidRDefault="00222921" w:rsidP="003C39B3">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DF0E856"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3E0DE1CA"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359BE537" w14:textId="77777777" w:rsidR="005D1714" w:rsidRPr="00744583" w:rsidRDefault="00222921" w:rsidP="00FA7565">
      <w:pPr>
        <w:pStyle w:val="Heading3"/>
        <w:spacing w:after="120" w:line="23" w:lineRule="atLeast"/>
      </w:pPr>
      <w:bookmarkStart w:id="37" w:name="_Toc442946921"/>
      <w:bookmarkStart w:id="38" w:name="_Toc1039545"/>
      <w:bookmarkStart w:id="39" w:name="_Toc1040332"/>
      <w:bookmarkStart w:id="40" w:name="_Toc1040669"/>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37"/>
      <w:r w:rsidR="0048694D">
        <w:t xml:space="preserve"> </w:t>
      </w:r>
      <w:r w:rsidR="001E488E">
        <w:t>(DBA)</w:t>
      </w:r>
      <w:bookmarkEnd w:id="38"/>
      <w:bookmarkEnd w:id="39"/>
      <w:bookmarkEnd w:id="40"/>
    </w:p>
    <w:p w14:paraId="38B538DC"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1B532D83"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6105A90B"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3132FC84"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0C0E0E8D"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1250EC5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4587E3DB"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93D1404"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07358D90"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C8471F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701470A9"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5B32E71F"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4AD98779"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162F066D"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1" w:history="1">
        <w:r w:rsidRPr="00665492">
          <w:rPr>
            <w:rStyle w:val="Hyperlink"/>
            <w:szCs w:val="24"/>
          </w:rPr>
          <w:t>http://www.nationsreportcard.gov/writing_2011/sample_quest.aspx</w:t>
        </w:r>
      </w:hyperlink>
      <w:r w:rsidRPr="000621C1">
        <w:t>.</w:t>
      </w:r>
    </w:p>
    <w:p w14:paraId="2516326E"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2" w:history="1">
        <w:r w:rsidR="00113A04" w:rsidRPr="0078325E">
          <w:rPr>
            <w:rStyle w:val="Hyperlink"/>
          </w:rPr>
          <w:t>https://enaep-public.naepims.org/2018/Tutorial_Intro_Webpage/index.html</w:t>
        </w:r>
      </w:hyperlink>
      <w:r w:rsidR="00384433">
        <w:t>.</w:t>
      </w:r>
    </w:p>
    <w:p w14:paraId="5F996D97"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4"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C0E2C93" w14:textId="77777777" w:rsidR="00627173" w:rsidRPr="009D75E3" w:rsidRDefault="00627173" w:rsidP="00813477">
      <w:pPr>
        <w:pStyle w:val="OMBtext"/>
        <w:widowControl w:val="0"/>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66D0BA66"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708BC154"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3C84B165"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49964F86" w14:textId="77777777" w:rsidR="00387308" w:rsidRPr="00747191" w:rsidRDefault="00387308" w:rsidP="00080069">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2675ADBC" w14:textId="77777777" w:rsidR="00387308" w:rsidRPr="00747191" w:rsidRDefault="00387308" w:rsidP="00080069">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0B96C7E9"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327FFB7B"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72DF5C3F" w14:textId="77777777" w:rsidR="00387308" w:rsidRPr="00747191" w:rsidRDefault="00387308" w:rsidP="00080069">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7DE2D06C" w14:textId="77777777" w:rsidR="00387308" w:rsidRPr="00747191" w:rsidRDefault="00387308" w:rsidP="00080069">
      <w:pPr>
        <w:pStyle w:val="ListParagraph"/>
        <w:widowControl w:val="0"/>
        <w:numPr>
          <w:ilvl w:val="0"/>
          <w:numId w:val="10"/>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0162C30A" w14:textId="77777777" w:rsidR="00387308" w:rsidRPr="00686950" w:rsidRDefault="00387308" w:rsidP="00080069">
      <w:pPr>
        <w:pStyle w:val="ListParagraph"/>
        <w:widowControl w:val="0"/>
        <w:numPr>
          <w:ilvl w:val="0"/>
          <w:numId w:val="10"/>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44E0F73A"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05794670"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188FF7E1"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66252743"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3A601BD8"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5" w:history="1">
        <w:r w:rsidR="00427CF4" w:rsidRPr="0078325E">
          <w:rPr>
            <w:rStyle w:val="Hyperlink"/>
          </w:rPr>
          <w:t>https://enaep-public.naepims.org/2018/Tutorial_Intro_Webpage/index.html</w:t>
        </w:r>
      </w:hyperlink>
      <w:r w:rsidR="00E24A94">
        <w:t>.</w:t>
      </w:r>
    </w:p>
    <w:p w14:paraId="1418F388"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1C435584"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5E3469C4"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1BCA629E" w14:textId="77777777" w:rsidR="00C81F49" w:rsidRPr="009D75E3" w:rsidRDefault="00111E96" w:rsidP="00FA7565">
      <w:pPr>
        <w:pStyle w:val="Heading3"/>
        <w:spacing w:after="120" w:line="23" w:lineRule="atLeast"/>
      </w:pPr>
      <w:bookmarkStart w:id="41" w:name="_Toc442946922"/>
      <w:bookmarkStart w:id="42" w:name="_Toc1039546"/>
      <w:bookmarkStart w:id="43" w:name="_Toc1040333"/>
      <w:bookmarkStart w:id="44" w:name="_Toc1040670"/>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41"/>
      <w:bookmarkEnd w:id="42"/>
      <w:bookmarkEnd w:id="43"/>
      <w:bookmarkEnd w:id="44"/>
    </w:p>
    <w:p w14:paraId="3E35F5C8"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722BDD8"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4AD9C62F" w14:textId="018DA372"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p>
    <w:p w14:paraId="1F94D430"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2B9D0A7C" w14:textId="77777777" w:rsidR="000B19B6" w:rsidRDefault="00260DF8" w:rsidP="002A2642">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42A7F0BE"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3FCB7D9E"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C9EF302"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78DD810B"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64AC83CC" w14:textId="77777777" w:rsidR="000B19B6" w:rsidRDefault="001A1414" w:rsidP="00FA7565">
      <w:pPr>
        <w:pStyle w:val="Heading2"/>
        <w:spacing w:before="0" w:after="120" w:line="23" w:lineRule="atLeast"/>
      </w:pPr>
      <w:bookmarkStart w:id="45" w:name="_Toc337735289"/>
      <w:bookmarkStart w:id="46" w:name="_Toc442946923"/>
      <w:bookmarkStart w:id="47" w:name="_Toc1039547"/>
      <w:bookmarkStart w:id="48" w:name="_Toc1040334"/>
      <w:bookmarkStart w:id="49" w:name="_Toc1040671"/>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45"/>
      <w:r w:rsidR="00665492" w:rsidRPr="0002541B">
        <w:t>Assessments</w:t>
      </w:r>
      <w:bookmarkEnd w:id="46"/>
      <w:bookmarkEnd w:id="47"/>
      <w:bookmarkEnd w:id="48"/>
      <w:bookmarkEnd w:id="49"/>
    </w:p>
    <w:p w14:paraId="49490C3D"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126765EA"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3BD8F1C" w14:textId="7777777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Pr="00665492">
        <w:t>;</w:t>
      </w:r>
    </w:p>
    <w:p w14:paraId="3A27FB7D"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AE7CDD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9D08C5F"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70A5D520"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24EE2ACE"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5FECF62D"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0AD1848"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89464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7877766C" w14:textId="7D6C6D3C" w:rsidR="00ED7F38" w:rsidRPr="00F42466" w:rsidRDefault="0066774D" w:rsidP="00656798">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1A070652" w14:textId="252171C8" w:rsidR="004B11A7" w:rsidRPr="00F42466" w:rsidRDefault="00476D75" w:rsidP="00F7024D">
      <w:pPr>
        <w:pStyle w:val="ListParagraph"/>
        <w:spacing w:after="120" w:line="23" w:lineRule="atLeast"/>
        <w:ind w:left="461" w:hanging="274"/>
        <w:contextualSpacing w:val="0"/>
      </w:pPr>
      <w:r w:rsidRPr="00F42466">
        <w:t xml:space="preserve">Operational PBA </w:t>
      </w:r>
      <w:r w:rsidR="002C15B1">
        <w:t>Long-term trend</w:t>
      </w:r>
      <w:r w:rsidR="00FF516A" w:rsidRPr="009D43C2">
        <w:t xml:space="preserve"> (LTT) at ages 9-, 13-, and 17-year olds.</w:t>
      </w:r>
      <w:r w:rsidR="00FF516A" w:rsidRPr="00F4061C">
        <w:t xml:space="preserve"> </w:t>
      </w:r>
      <w:r w:rsidR="00656798">
        <w:t>Each age group will be administered mathematics and reading assessments.</w:t>
      </w:r>
    </w:p>
    <w:p w14:paraId="44B87E33" w14:textId="77777777" w:rsidR="00D52D2B" w:rsidRPr="00744583" w:rsidRDefault="00D52D2B" w:rsidP="00D52D2B">
      <w:pPr>
        <w:pStyle w:val="Heading4"/>
        <w:spacing w:line="23" w:lineRule="atLeast"/>
      </w:pPr>
      <w:bookmarkStart w:id="50" w:name="OLE_LINK9"/>
      <w:bookmarkStart w:id="51" w:name="OLE_LINK10"/>
      <w:r>
        <w:t xml:space="preserve">PBA to DBA </w:t>
      </w:r>
      <w:r w:rsidRPr="00744583">
        <w:t>Bridge</w:t>
      </w:r>
      <w:r>
        <w:t xml:space="preserve"> </w:t>
      </w:r>
      <w:r w:rsidRPr="00744583">
        <w:t>Studies</w:t>
      </w:r>
    </w:p>
    <w:p w14:paraId="74CE3B86" w14:textId="56F7359A"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sidR="00AF1D8F">
        <w:rPr>
          <w:szCs w:val="22"/>
        </w:rPr>
        <w:t>1</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6CE6B15" w14:textId="67ADE405"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w:t>
      </w:r>
      <w:r w:rsidR="00E03536">
        <w:rPr>
          <w:szCs w:val="22"/>
        </w:rPr>
        <w:t>sometimes</w:t>
      </w:r>
      <w:r w:rsidRPr="006F3F05">
        <w:rPr>
          <w:szCs w:val="22"/>
        </w:rPr>
        <w:t xml:space="preserve"> differ between PBA and DBA versions. </w:t>
      </w:r>
      <w:r w:rsidR="00B67BF4" w:rsidRPr="00B67BF4">
        <w:rPr>
          <w:szCs w:val="22"/>
        </w:rPr>
        <w:t xml:space="preserve">The final versions of the </w:t>
      </w:r>
      <w:r w:rsidR="00B67BF4">
        <w:rPr>
          <w:szCs w:val="22"/>
        </w:rPr>
        <w:t xml:space="preserve">2019 questionnaires </w:t>
      </w:r>
      <w:r w:rsidR="00E03536">
        <w:rPr>
          <w:szCs w:val="22"/>
        </w:rPr>
        <w:t>are</w:t>
      </w:r>
      <w:r w:rsidR="00B67BF4" w:rsidRPr="00B67BF4">
        <w:rPr>
          <w:szCs w:val="22"/>
        </w:rPr>
        <w:t xml:space="preserve"> provided in A</w:t>
      </w:r>
      <w:r w:rsidR="00E03536">
        <w:rPr>
          <w:szCs w:val="22"/>
        </w:rPr>
        <w:t>ppendi</w:t>
      </w:r>
      <w:r w:rsidR="00F33FCF">
        <w:rPr>
          <w:szCs w:val="22"/>
        </w:rPr>
        <w:t>ces</w:t>
      </w:r>
      <w:r w:rsidR="00E03536">
        <w:rPr>
          <w:szCs w:val="22"/>
        </w:rPr>
        <w:t xml:space="preserve"> K</w:t>
      </w:r>
      <w:r w:rsidR="00F33FCF">
        <w:rPr>
          <w:szCs w:val="22"/>
        </w:rPr>
        <w:t xml:space="preserve">1, K2, K3, </w:t>
      </w:r>
      <w:r w:rsidR="00C25DEF">
        <w:rPr>
          <w:szCs w:val="22"/>
        </w:rPr>
        <w:t>and K-S</w:t>
      </w:r>
      <w:r w:rsidR="00B67BF4">
        <w:rPr>
          <w:szCs w:val="22"/>
        </w:rPr>
        <w:t xml:space="preserve">. </w:t>
      </w:r>
      <w:r w:rsidRPr="006F3F05">
        <w:rPr>
          <w:szCs w:val="22"/>
        </w:rPr>
        <w:t xml:space="preserve">The final versions </w:t>
      </w:r>
      <w:r w:rsidR="0039721E">
        <w:rPr>
          <w:szCs w:val="22"/>
        </w:rPr>
        <w:t>provide</w:t>
      </w:r>
      <w:r w:rsidRPr="006F3F05">
        <w:rPr>
          <w:szCs w:val="22"/>
        </w:rPr>
        <w:t xml:space="preserv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76D8ABE5" w14:textId="5BC171EA" w:rsidR="00055BC0" w:rsidRPr="00AB4017" w:rsidRDefault="00D52D2B" w:rsidP="00656798">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71477124"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5CCC6325"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28046007"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7"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4AE4C15D"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44DAD7F0"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8" w:history="1">
        <w:r w:rsidRPr="002B38DD">
          <w:rPr>
            <w:rStyle w:val="Hyperlink"/>
            <w:rFonts w:cs="Arial"/>
            <w:szCs w:val="19"/>
          </w:rPr>
          <w:t>http://nces.ed.gov/nationsreportcard/nies/</w:t>
        </w:r>
      </w:hyperlink>
      <w:r>
        <w:rPr>
          <w:rStyle w:val="Hyperlink"/>
          <w:rFonts w:cs="Arial"/>
          <w:color w:val="auto"/>
          <w:szCs w:val="19"/>
          <w:u w:val="none"/>
        </w:rPr>
        <w:t>.</w:t>
      </w:r>
    </w:p>
    <w:p w14:paraId="1A9AF326" w14:textId="77777777" w:rsidR="00EA51DE" w:rsidRDefault="00EA51DE" w:rsidP="00FA7565">
      <w:pPr>
        <w:pStyle w:val="Heading4"/>
        <w:spacing w:line="23" w:lineRule="atLeast"/>
      </w:pPr>
      <w:r>
        <w:t>Computer Access and Familiarity Study (CAFS)</w:t>
      </w:r>
    </w:p>
    <w:p w14:paraId="456EADEE"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421354FC"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7AB012F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4FD5BD77"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5D26FBF" w14:textId="77777777" w:rsidR="001A78FE" w:rsidRDefault="001A78FE" w:rsidP="00FA7565">
      <w:pPr>
        <w:pStyle w:val="Heading4"/>
        <w:spacing w:line="23" w:lineRule="atLeast"/>
      </w:pPr>
      <w:r>
        <w:t xml:space="preserve">Socioeconomic Status (SES) </w:t>
      </w:r>
      <w:r w:rsidR="006F70CB">
        <w:t>Questionnaire</w:t>
      </w:r>
      <w:r>
        <w:t xml:space="preserve"> Study</w:t>
      </w:r>
    </w:p>
    <w:p w14:paraId="0515D359"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3159B275" w14:textId="77777777" w:rsidR="00A47D3C" w:rsidRDefault="00A47D3C" w:rsidP="003C39B3">
      <w:pPr>
        <w:widowControl w:val="0"/>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9200406"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3C474BF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163B4C1B" w14:textId="04099745" w:rsidR="00E933DD" w:rsidRDefault="00E933DD" w:rsidP="00DA08A0">
      <w:pPr>
        <w:pStyle w:val="OMBtext"/>
        <w:widowControl w:val="0"/>
        <w:spacing w:after="120" w:line="23" w:lineRule="atLeast"/>
      </w:pPr>
      <w:r w:rsidRPr="00A44392">
        <w:t>The 2019 HSTS is designed to provide information about the course</w:t>
      </w:r>
      <w:r w:rsidR="00B56CFE">
        <w:t xml:space="preserve"> </w:t>
      </w:r>
      <w:r w:rsidRPr="00A44392">
        <w:t xml:space="preserv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w:t>
      </w:r>
      <w:r w:rsidR="00B56CFE">
        <w:t xml:space="preserve"> </w:t>
      </w:r>
      <w:r w:rsidRPr="00A44392">
        <w:t>taking behavior.</w:t>
      </w:r>
    </w:p>
    <w:p w14:paraId="7BE372CF"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5FB86895"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090FFDC" w14:textId="77777777" w:rsidR="005A1B03" w:rsidRPr="007627CB" w:rsidRDefault="005A1B03" w:rsidP="00080069">
      <w:pPr>
        <w:pStyle w:val="ListParagraph"/>
        <w:numPr>
          <w:ilvl w:val="0"/>
          <w:numId w:val="11"/>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15B46BB3" w14:textId="77777777" w:rsidR="00F70A4B" w:rsidRDefault="00130C9A" w:rsidP="00080069">
      <w:pPr>
        <w:pStyle w:val="ListParagraph"/>
        <w:numPr>
          <w:ilvl w:val="0"/>
          <w:numId w:val="11"/>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45945E29" w14:textId="77777777" w:rsidR="00F70A4B" w:rsidRDefault="00D054C9" w:rsidP="00080069">
      <w:pPr>
        <w:pStyle w:val="ListParagraph"/>
        <w:widowControl w:val="0"/>
        <w:numPr>
          <w:ilvl w:val="0"/>
          <w:numId w:val="12"/>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7ED2435"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0F92F2E1" w14:textId="77777777" w:rsidR="00F70A4B" w:rsidRDefault="00616F8F" w:rsidP="000F6ACA">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137C4B40" w14:textId="77777777" w:rsidR="00F70A4B" w:rsidRPr="0067622B" w:rsidRDefault="00E13A97" w:rsidP="000F6ACA">
      <w:pPr>
        <w:pStyle w:val="ListParagraph"/>
        <w:numPr>
          <w:ilvl w:val="1"/>
          <w:numId w:val="22"/>
        </w:numPr>
        <w:spacing w:after="0" w:line="240" w:lineRule="auto"/>
        <w:contextualSpacing w:val="0"/>
      </w:pPr>
      <w:bookmarkStart w:id="52" w:name="_Toc1039638"/>
      <w:r w:rsidRPr="0067622B">
        <w:t xml:space="preserve">Download a data template from MyNAEP containing a list of all </w:t>
      </w:r>
      <w:r w:rsidR="00BA45DF" w:rsidRPr="0067622B">
        <w:t xml:space="preserve">grade 12 </w:t>
      </w:r>
      <w:r w:rsidRPr="0067622B">
        <w:t>students.</w:t>
      </w:r>
      <w:bookmarkEnd w:id="52"/>
    </w:p>
    <w:p w14:paraId="3DA81712" w14:textId="77777777" w:rsidR="00F27B3D" w:rsidRDefault="00E13A97" w:rsidP="008B4354">
      <w:pPr>
        <w:pStyle w:val="ListParagraph"/>
        <w:numPr>
          <w:ilvl w:val="1"/>
          <w:numId w:val="22"/>
        </w:numPr>
        <w:spacing w:after="120" w:line="240" w:lineRule="auto"/>
        <w:contextualSpacing w:val="0"/>
        <w:rPr>
          <w:rFonts w:eastAsia="Calibri"/>
        </w:rPr>
      </w:pPr>
      <w:bookmarkStart w:id="53" w:name="_Toc1039639"/>
      <w:r w:rsidRPr="0067622B">
        <w:t xml:space="preserve">Download a data template from MyNAEP containing a list of students sampled for grade 12 mathematics and science, </w:t>
      </w:r>
      <w:r w:rsidRPr="0067622B">
        <w:rPr>
          <w:rFonts w:eastAsia="Calibri"/>
        </w:rPr>
        <w:t>plus an additional 10 percent of students who were not sampled.</w:t>
      </w:r>
      <w:bookmarkEnd w:id="53"/>
    </w:p>
    <w:p w14:paraId="49D10C99" w14:textId="7489E74D" w:rsidR="00616F8F" w:rsidRPr="00F27B3D" w:rsidRDefault="00616F8F" w:rsidP="008B4354">
      <w:pPr>
        <w:pStyle w:val="ListParagraph"/>
        <w:numPr>
          <w:ilvl w:val="0"/>
          <w:numId w:val="0"/>
        </w:numPr>
        <w:spacing w:after="120" w:line="240" w:lineRule="auto"/>
        <w:ind w:left="720"/>
        <w:contextualSpacing w:val="0"/>
        <w:rPr>
          <w:rFonts w:eastAsia="Calibri"/>
        </w:rPr>
      </w:pPr>
      <w:r w:rsidRPr="00F27B3D">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sidRPr="00F27B3D">
        <w:rPr>
          <w:szCs w:val="24"/>
        </w:rPr>
        <w:t xml:space="preserve">directly identifying </w:t>
      </w:r>
      <w:r w:rsidRPr="00F27B3D">
        <w:rPr>
          <w:szCs w:val="24"/>
        </w:rPr>
        <w:t>information will be removed.</w:t>
      </w:r>
    </w:p>
    <w:p w14:paraId="73DD32B4"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9"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07EF1D87" w14:textId="77777777" w:rsidR="008A223D" w:rsidRDefault="008A223D" w:rsidP="00FA7565">
      <w:pPr>
        <w:pStyle w:val="Heading4"/>
        <w:spacing w:line="23" w:lineRule="atLeast"/>
      </w:pPr>
      <w:r>
        <w:t>Middle School Transcript Study</w:t>
      </w:r>
      <w:r w:rsidR="00D11D6F">
        <w:t xml:space="preserve"> (MSTS)</w:t>
      </w:r>
    </w:p>
    <w:p w14:paraId="7B4C7A83" w14:textId="7600DBE7" w:rsidR="00933D68" w:rsidRDefault="00B913FC" w:rsidP="007627CB">
      <w:pPr>
        <w:pStyle w:val="OMBtext"/>
        <w:spacing w:after="120" w:line="23" w:lineRule="atLeast"/>
        <w:rPr>
          <w:spacing w:val="-3"/>
        </w:rPr>
      </w:pPr>
      <w:r w:rsidRPr="007627CB">
        <w:rPr>
          <w:spacing w:val="-3"/>
        </w:rPr>
        <w:t xml:space="preserve">The goal of MSTS will be to examine middle school </w:t>
      </w:r>
      <w:r w:rsidR="00AB4017">
        <w:rPr>
          <w:spacing w:val="-3"/>
        </w:rPr>
        <w:t>course taking</w:t>
      </w:r>
      <w:r w:rsidRPr="007627CB">
        <w:rPr>
          <w:spacing w:val="-3"/>
        </w:rPr>
        <w:t xml:space="preserve">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sidRPr="00176D6A">
        <w:rPr>
          <w:color w:val="000000" w:themeColor="text1"/>
        </w:rPr>
        <w:t xml:space="preserve">The pilot study found that all </w:t>
      </w:r>
      <w:r w:rsidR="00933D68">
        <w:t xml:space="preserve">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w:t>
      </w:r>
      <w:r w:rsidR="00AB4017">
        <w:t>course taking</w:t>
      </w:r>
      <w:r w:rsidR="00933D68">
        <w:t xml:space="preserve"> information with NAEP assessment data.</w:t>
      </w:r>
    </w:p>
    <w:p w14:paraId="4004F5D1" w14:textId="3049DDCF" w:rsidR="00B913FC" w:rsidRPr="007627CB" w:rsidRDefault="00B913FC" w:rsidP="007627CB">
      <w:pPr>
        <w:pStyle w:val="OMBtext"/>
        <w:spacing w:after="120" w:line="23" w:lineRule="atLeast"/>
        <w:rPr>
          <w:spacing w:val="-3"/>
        </w:rPr>
      </w:pPr>
      <w:r w:rsidRPr="007627CB">
        <w:rPr>
          <w:spacing w:val="-3"/>
        </w:rPr>
        <w:t xml:space="preserve">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w:t>
      </w:r>
      <w:r w:rsidR="00AB4017">
        <w:rPr>
          <w:spacing w:val="-3"/>
        </w:rPr>
        <w:t>course taking</w:t>
      </w:r>
      <w:r w:rsidRPr="007627CB">
        <w:rPr>
          <w:spacing w:val="-3"/>
        </w:rPr>
        <w:t xml:space="preserve">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w:t>
      </w:r>
      <w:r w:rsidR="00AB4017">
        <w:rPr>
          <w:spacing w:val="-3"/>
        </w:rPr>
        <w:t>course taking</w:t>
      </w:r>
      <w:r w:rsidRPr="007627CB">
        <w:rPr>
          <w:spacing w:val="-3"/>
        </w:rPr>
        <w:t>.</w:t>
      </w:r>
    </w:p>
    <w:p w14:paraId="19572114" w14:textId="4DA82E33"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w:t>
      </w:r>
      <w:r w:rsidR="00AB4017">
        <w:rPr>
          <w:spacing w:val="-3"/>
        </w:rPr>
        <w:t>course taking</w:t>
      </w:r>
      <w:r w:rsidRPr="007627CB">
        <w:rPr>
          <w:spacing w:val="-3"/>
        </w:rPr>
        <w:t xml:space="preserve">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3E9CC10D" w14:textId="3FF6798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w:t>
      </w:r>
      <w:r w:rsidR="00AB4017">
        <w:rPr>
          <w:spacing w:val="-3"/>
        </w:rPr>
        <w:t>course taking</w:t>
      </w:r>
      <w:r w:rsidRPr="007627CB">
        <w:rPr>
          <w:spacing w:val="-3"/>
        </w:rPr>
        <w:t xml:space="preserve">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w:t>
      </w:r>
      <w:r w:rsidR="00AB4017">
        <w:rPr>
          <w:spacing w:val="-3"/>
        </w:rPr>
        <w:t>course taking</w:t>
      </w:r>
      <w:r w:rsidRPr="007627CB">
        <w:rPr>
          <w:spacing w:val="-3"/>
        </w:rPr>
        <w:t xml:space="preserve">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EA6DFD3"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2E55BCD" w14:textId="77777777" w:rsidR="00F70A4B" w:rsidRDefault="00B22E77" w:rsidP="00080069">
      <w:pPr>
        <w:pStyle w:val="ListParagraph"/>
        <w:widowControl w:val="0"/>
        <w:numPr>
          <w:ilvl w:val="0"/>
          <w:numId w:val="11"/>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33FF7927" w14:textId="77777777" w:rsidR="00F70A4B" w:rsidRDefault="00B22E77" w:rsidP="00080069">
      <w:pPr>
        <w:pStyle w:val="ListParagraph"/>
        <w:numPr>
          <w:ilvl w:val="0"/>
          <w:numId w:val="12"/>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6AD7910E"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6AE4A64B" w14:textId="77777777" w:rsidR="00F70A4B" w:rsidRDefault="00B22E77" w:rsidP="00080069">
      <w:pPr>
        <w:pStyle w:val="ListParagraph"/>
        <w:widowControl w:val="0"/>
        <w:numPr>
          <w:ilvl w:val="1"/>
          <w:numId w:val="3"/>
        </w:numPr>
        <w:spacing w:after="0" w:line="23" w:lineRule="atLeast"/>
        <w:outlineLvl w:val="0"/>
      </w:pPr>
      <w:bookmarkStart w:id="54" w:name="_Toc1039640"/>
      <w:bookmarkStart w:id="55" w:name="_Toc1040335"/>
      <w:bookmarkStart w:id="56" w:name="_Toc1040381"/>
      <w:bookmarkStart w:id="57" w:name="_Toc1040672"/>
      <w:r w:rsidRPr="00E04983">
        <w:t xml:space="preserve">Download a data template from MyNAEP containing a list of all </w:t>
      </w:r>
      <w:r>
        <w:t xml:space="preserve">grade </w:t>
      </w:r>
      <w:r w:rsidR="00174BF3">
        <w:t>8</w:t>
      </w:r>
      <w:r>
        <w:t xml:space="preserve"> </w:t>
      </w:r>
      <w:r w:rsidRPr="00E04983">
        <w:t>students.</w:t>
      </w:r>
      <w:bookmarkEnd w:id="54"/>
      <w:bookmarkEnd w:id="55"/>
      <w:bookmarkEnd w:id="56"/>
      <w:bookmarkEnd w:id="57"/>
    </w:p>
    <w:p w14:paraId="60CC6DC6" w14:textId="77777777" w:rsidR="00F70A4B" w:rsidRDefault="00B22E77" w:rsidP="00080069">
      <w:pPr>
        <w:pStyle w:val="ListParagraph"/>
        <w:widowControl w:val="0"/>
        <w:numPr>
          <w:ilvl w:val="1"/>
          <w:numId w:val="3"/>
        </w:numPr>
        <w:spacing w:after="120" w:line="23" w:lineRule="atLeast"/>
        <w:outlineLvl w:val="0"/>
        <w:rPr>
          <w:rFonts w:eastAsia="Calibri"/>
        </w:rPr>
      </w:pPr>
      <w:bookmarkStart w:id="58" w:name="_Toc1039641"/>
      <w:bookmarkStart w:id="59" w:name="_Toc1040336"/>
      <w:bookmarkStart w:id="60" w:name="_Toc1040382"/>
      <w:bookmarkStart w:id="61" w:name="_Toc1040673"/>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bookmarkEnd w:id="58"/>
      <w:bookmarkEnd w:id="59"/>
      <w:bookmarkEnd w:id="60"/>
      <w:bookmarkEnd w:id="61"/>
    </w:p>
    <w:p w14:paraId="1D9C3FBD"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0E460457" w14:textId="77777777" w:rsidR="00B913FC"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2F212671" w14:textId="0C4B243E" w:rsidR="004B11A7" w:rsidRPr="004B11A7" w:rsidRDefault="002C15B1" w:rsidP="004B11A7">
      <w:pPr>
        <w:pStyle w:val="Heading4"/>
        <w:spacing w:line="23" w:lineRule="atLeast"/>
      </w:pPr>
      <w:r>
        <w:t>Long-term trend</w:t>
      </w:r>
      <w:r w:rsidR="004B11A7">
        <w:t xml:space="preserve"> (LTT)</w:t>
      </w:r>
    </w:p>
    <w:p w14:paraId="25CC96AB" w14:textId="447B2DEC" w:rsidR="004B11A7" w:rsidRDefault="004B11A7" w:rsidP="006913FA">
      <w:pPr>
        <w:pStyle w:val="OMBtext"/>
        <w:widowControl w:val="0"/>
        <w:spacing w:after="120" w:line="23" w:lineRule="atLeast"/>
        <w:rPr>
          <w:spacing w:val="-3"/>
        </w:rPr>
      </w:pPr>
      <w:r w:rsidRPr="004B11A7">
        <w:rPr>
          <w:spacing w:val="-3"/>
        </w:rPr>
        <w:t>Since the early 1970s, NAEP has monitored student performance in mathematics and reading through LTT assessments. These assessments measure students’ educational progress over long time periods to look for and monitor trends in performance. Results from the LTT assessments are based on nationally representative samples of 9-, 13-, and 17-year olds.</w:t>
      </w:r>
    </w:p>
    <w:p w14:paraId="3C8258F4" w14:textId="5B2E0602" w:rsidR="00ED0197" w:rsidRPr="00ED0197" w:rsidRDefault="00F8176D" w:rsidP="00ED0197">
      <w:pPr>
        <w:pStyle w:val="OMBtext"/>
        <w:spacing w:after="120" w:line="23" w:lineRule="atLeast"/>
        <w:rPr>
          <w:spacing w:val="-3"/>
        </w:rPr>
      </w:pPr>
      <w:r w:rsidRPr="00ED0197">
        <w:rPr>
          <w:spacing w:val="-3"/>
        </w:rPr>
        <w:t>Unlike the main NAEP assessments,</w:t>
      </w:r>
      <w:r w:rsidRPr="00F8176D">
        <w:rPr>
          <w:spacing w:val="-3"/>
        </w:rPr>
        <w:t xml:space="preserve"> which develop assessment instruments that reflect current educational content and assessment methodology</w:t>
      </w:r>
      <w:r w:rsidR="00ED0197">
        <w:rPr>
          <w:spacing w:val="-3"/>
        </w:rPr>
        <w:t>,</w:t>
      </w:r>
      <w:r>
        <w:rPr>
          <w:spacing w:val="-3"/>
        </w:rPr>
        <w:t xml:space="preserve"> </w:t>
      </w:r>
      <w:r w:rsidR="005D685A">
        <w:rPr>
          <w:spacing w:val="-3"/>
        </w:rPr>
        <w:t>LTT</w:t>
      </w:r>
      <w:r w:rsidR="00ED0197" w:rsidRPr="00ED0197">
        <w:rPr>
          <w:spacing w:val="-3"/>
        </w:rPr>
        <w:t xml:space="preserve"> has remained relatively unchanged since 1990. In the 1970s and </w:t>
      </w:r>
      <w:r w:rsidR="00670E50">
        <w:rPr>
          <w:spacing w:val="-3"/>
        </w:rPr>
        <w:t>19</w:t>
      </w:r>
      <w:r w:rsidR="00ED0197" w:rsidRPr="00ED0197">
        <w:rPr>
          <w:spacing w:val="-3"/>
        </w:rPr>
        <w:t>80s, the assessments changed to reflect changes in curriculum in the nation's schools. Continuity of assessment content was sufficient not to require a break in trends.</w:t>
      </w:r>
    </w:p>
    <w:p w14:paraId="4C261C38" w14:textId="39BA1453" w:rsidR="00F8176D" w:rsidRDefault="00F8176D" w:rsidP="003C39B3">
      <w:pPr>
        <w:pStyle w:val="OMBtext"/>
        <w:widowControl w:val="0"/>
        <w:spacing w:after="120" w:line="23" w:lineRule="atLeast"/>
        <w:rPr>
          <w:spacing w:val="-3"/>
        </w:rPr>
      </w:pPr>
      <w:r w:rsidRPr="00F8176D">
        <w:rPr>
          <w:spacing w:val="-3"/>
        </w:rPr>
        <w:t>The LTT assessment measures students’ knowledge in mathematics and reading. Survey questionnaires, administered to students who participate in an LTT assessment, are used to collect and report contextual information about the students’ learning experience in and out of the classroom</w:t>
      </w:r>
      <w:r>
        <w:rPr>
          <w:spacing w:val="-3"/>
        </w:rPr>
        <w:t>.</w:t>
      </w:r>
    </w:p>
    <w:p w14:paraId="6D155D71" w14:textId="0FA96547" w:rsidR="00F8176D" w:rsidRPr="00F8176D" w:rsidRDefault="00F8176D" w:rsidP="004172B3">
      <w:pPr>
        <w:pStyle w:val="OMBtext"/>
        <w:widowControl w:val="0"/>
        <w:spacing w:after="120" w:line="23" w:lineRule="atLeast"/>
        <w:rPr>
          <w:spacing w:val="-3"/>
        </w:rPr>
      </w:pPr>
      <w:r w:rsidRPr="00F8176D">
        <w:rPr>
          <w:spacing w:val="-3"/>
        </w:rPr>
        <w:t>Student performance on the NAEP LTT assessment is presented in two ways: scale scores</w:t>
      </w:r>
      <w:r w:rsidR="0051535E">
        <w:rPr>
          <w:rStyle w:val="FootnoteReference"/>
          <w:spacing w:val="-3"/>
        </w:rPr>
        <w:footnoteReference w:id="9"/>
      </w:r>
      <w:r w:rsidRPr="00F8176D">
        <w:rPr>
          <w:spacing w:val="-3"/>
        </w:rPr>
        <w:t xml:space="preserve"> and performance levels</w:t>
      </w:r>
      <w:r w:rsidR="00670E50">
        <w:rPr>
          <w:spacing w:val="-3"/>
        </w:rPr>
        <w:t>:</w:t>
      </w:r>
    </w:p>
    <w:p w14:paraId="5375AFEA" w14:textId="77777777" w:rsidR="00510DF0" w:rsidRDefault="00F8176D" w:rsidP="00080069">
      <w:pPr>
        <w:pStyle w:val="OMBtext"/>
        <w:numPr>
          <w:ilvl w:val="0"/>
          <w:numId w:val="16"/>
        </w:numPr>
        <w:spacing w:after="120" w:line="23" w:lineRule="atLeast"/>
        <w:rPr>
          <w:spacing w:val="-3"/>
        </w:rPr>
      </w:pPr>
      <w:r w:rsidRPr="00F8176D">
        <w:rPr>
          <w:spacing w:val="-3"/>
        </w:rPr>
        <w:t>Scale scores represent the average performance of students who took the LTT assessment in mathematics and reading. Scores are aggregated and reported for the nation and groups of students based on gender, race/ethnicity, etc.</w:t>
      </w:r>
    </w:p>
    <w:p w14:paraId="34584D5D" w14:textId="4B63EC86" w:rsidR="004B11A7" w:rsidRDefault="00F8176D" w:rsidP="00080069">
      <w:pPr>
        <w:pStyle w:val="OMBtext"/>
        <w:numPr>
          <w:ilvl w:val="0"/>
          <w:numId w:val="16"/>
        </w:numPr>
        <w:spacing w:after="120" w:line="23" w:lineRule="atLeast"/>
        <w:rPr>
          <w:spacing w:val="-3"/>
        </w:rPr>
      </w:pPr>
      <w:r w:rsidRPr="00F8176D">
        <w:rPr>
          <w:spacing w:val="-3"/>
        </w:rPr>
        <w:t>Performance levels are reported as the percentages of students attaining specific levels of performance corresponding to five points on the NAEP long-term trend reading and mathematics scales (150, 200, 250, 300, and 350).</w:t>
      </w:r>
    </w:p>
    <w:p w14:paraId="4595DA09" w14:textId="3D1CE7B5" w:rsidR="00763D6A" w:rsidRDefault="00B15F23" w:rsidP="006A6B4A">
      <w:pPr>
        <w:pStyle w:val="OMBtext"/>
        <w:spacing w:after="120" w:line="23" w:lineRule="atLeast"/>
        <w:rPr>
          <w:spacing w:val="-3"/>
        </w:rPr>
      </w:pPr>
      <w:r w:rsidRPr="00763D6A">
        <w:rPr>
          <w:rStyle w:val="Hyperlink"/>
          <w:rFonts w:cs="Arial"/>
          <w:color w:val="auto"/>
          <w:u w:val="none"/>
        </w:rPr>
        <w:t xml:space="preserve">Information related to the 1970-2012 Trends can be found at </w:t>
      </w:r>
      <w:hyperlink r:id="rId30" w:history="1">
        <w:r w:rsidR="000D2DB0" w:rsidRPr="00763D6A">
          <w:rPr>
            <w:rStyle w:val="Hyperlink"/>
            <w:spacing w:val="-3"/>
          </w:rPr>
          <w:t>https://nces.ed.gov/nationsreportcard/ltt/</w:t>
        </w:r>
      </w:hyperlink>
      <w:r w:rsidR="009A3824" w:rsidRPr="00763D6A">
        <w:rPr>
          <w:spacing w:val="-3"/>
        </w:rPr>
        <w:t>.</w:t>
      </w:r>
      <w:bookmarkStart w:id="62" w:name="_Toc337735291"/>
      <w:bookmarkStart w:id="63" w:name="_Toc442946924"/>
      <w:bookmarkEnd w:id="50"/>
      <w:bookmarkEnd w:id="51"/>
    </w:p>
    <w:p w14:paraId="07C09A5B" w14:textId="5D66A35C" w:rsidR="000B19B6" w:rsidRPr="00C03178" w:rsidRDefault="001458E6" w:rsidP="00C03178">
      <w:pPr>
        <w:pStyle w:val="Heading1"/>
      </w:pPr>
      <w:bookmarkStart w:id="64" w:name="_Toc1039548"/>
      <w:bookmarkStart w:id="65" w:name="_Toc1040337"/>
      <w:bookmarkStart w:id="66" w:name="_Toc1040674"/>
      <w:r w:rsidRPr="00C03178">
        <w:t>A.</w:t>
      </w:r>
      <w:r w:rsidR="004E666C" w:rsidRPr="00C03178">
        <w:t>2.</w:t>
      </w:r>
      <w:r w:rsidR="0048694D" w:rsidRPr="00C03178">
        <w:t xml:space="preserve"> </w:t>
      </w:r>
      <w:r w:rsidR="004E666C" w:rsidRPr="00C03178">
        <w:t>How,</w:t>
      </w:r>
      <w:r w:rsidR="0048694D" w:rsidRPr="00C03178">
        <w:t xml:space="preserve"> </w:t>
      </w:r>
      <w:r w:rsidR="004E666C" w:rsidRPr="00C03178">
        <w:t>by</w:t>
      </w:r>
      <w:r w:rsidR="0048694D" w:rsidRPr="00C03178">
        <w:t xml:space="preserve"> </w:t>
      </w:r>
      <w:r w:rsidR="00F348AA" w:rsidRPr="00C03178">
        <w:t>Whom</w:t>
      </w:r>
      <w:r w:rsidR="004E666C" w:rsidRPr="00C03178">
        <w:t>,</w:t>
      </w:r>
      <w:r w:rsidR="0048694D" w:rsidRPr="00C03178">
        <w:t xml:space="preserve"> </w:t>
      </w:r>
      <w:r w:rsidR="004E666C" w:rsidRPr="00C03178">
        <w:t>and</w:t>
      </w:r>
      <w:r w:rsidR="0048694D" w:rsidRPr="00C03178">
        <w:t xml:space="preserve"> </w:t>
      </w:r>
      <w:r w:rsidR="004E666C" w:rsidRPr="00C03178">
        <w:t>for</w:t>
      </w:r>
      <w:r w:rsidR="0048694D" w:rsidRPr="00C03178">
        <w:t xml:space="preserve"> </w:t>
      </w:r>
      <w:r w:rsidR="00F348AA" w:rsidRPr="00C03178">
        <w:t>What</w:t>
      </w:r>
      <w:r w:rsidR="0048694D" w:rsidRPr="00C03178">
        <w:t xml:space="preserve"> </w:t>
      </w:r>
      <w:r w:rsidR="00F348AA" w:rsidRPr="00C03178">
        <w:t>Purpose</w:t>
      </w:r>
      <w:r w:rsidR="0048694D" w:rsidRPr="00C03178">
        <w:t xml:space="preserve"> </w:t>
      </w:r>
      <w:r w:rsidR="004E666C" w:rsidRPr="00C03178">
        <w:t>the</w:t>
      </w:r>
      <w:r w:rsidR="0048694D" w:rsidRPr="00C03178">
        <w:t xml:space="preserve"> </w:t>
      </w:r>
      <w:r w:rsidR="00F348AA" w:rsidRPr="00C03178">
        <w:t>Data</w:t>
      </w:r>
      <w:r w:rsidR="0048694D" w:rsidRPr="00C03178">
        <w:t xml:space="preserve"> </w:t>
      </w:r>
      <w:r w:rsidR="00F348AA" w:rsidRPr="00C03178">
        <w:t>Will</w:t>
      </w:r>
      <w:r w:rsidR="0048694D" w:rsidRPr="00C03178">
        <w:t xml:space="preserve"> </w:t>
      </w:r>
      <w:r w:rsidR="00F348AA" w:rsidRPr="00C03178">
        <w:t>Be</w:t>
      </w:r>
      <w:r w:rsidR="0048694D" w:rsidRPr="00C03178">
        <w:t xml:space="preserve"> </w:t>
      </w:r>
      <w:bookmarkEnd w:id="62"/>
      <w:r w:rsidR="00F348AA" w:rsidRPr="00C03178">
        <w:t>Used</w:t>
      </w:r>
      <w:bookmarkEnd w:id="63"/>
      <w:bookmarkEnd w:id="64"/>
      <w:bookmarkEnd w:id="65"/>
      <w:bookmarkEnd w:id="66"/>
    </w:p>
    <w:p w14:paraId="02EE4CCF" w14:textId="68BC7BCE" w:rsidR="000B19B6" w:rsidRPr="00F4246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76D75">
        <w:t xml:space="preserve"> and the 2020 operational LTT assessments in mathematics and reading</w:t>
      </w:r>
      <w:r w:rsidR="00B84FB5">
        <w:t>.</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rsidRPr="00F42466">
        <w:t>use</w:t>
      </w:r>
      <w:r w:rsidR="0048694D" w:rsidRPr="00F42466">
        <w:t xml:space="preserve"> </w:t>
      </w:r>
      <w:r w:rsidRPr="00F42466">
        <w:t>the</w:t>
      </w:r>
      <w:r w:rsidR="0048694D" w:rsidRPr="00F42466">
        <w:t xml:space="preserve"> </w:t>
      </w:r>
      <w:r w:rsidRPr="00F42466">
        <w:t>results</w:t>
      </w:r>
      <w:r w:rsidR="0048694D" w:rsidRPr="00F42466">
        <w:t xml:space="preserve"> </w:t>
      </w:r>
      <w:r w:rsidRPr="00F42466">
        <w:t>from</w:t>
      </w:r>
      <w:r w:rsidR="0048694D" w:rsidRPr="00F42466">
        <w:t xml:space="preserve"> </w:t>
      </w:r>
      <w:r w:rsidRPr="00F42466">
        <w:t>the</w:t>
      </w:r>
      <w:r w:rsidR="0048694D" w:rsidRPr="00F42466">
        <w:t xml:space="preserve"> </w:t>
      </w:r>
      <w:r w:rsidR="0022314A" w:rsidRPr="00F42466">
        <w:t xml:space="preserve">2019 </w:t>
      </w:r>
      <w:r w:rsidRPr="00F42466">
        <w:t>pilot</w:t>
      </w:r>
      <w:r w:rsidR="0048694D" w:rsidRPr="00F42466">
        <w:t xml:space="preserve"> </w:t>
      </w:r>
      <w:r w:rsidRPr="00F42466">
        <w:t>tests</w:t>
      </w:r>
      <w:r w:rsidR="0048694D" w:rsidRPr="00F42466">
        <w:t xml:space="preserve"> </w:t>
      </w:r>
      <w:r w:rsidRPr="00F42466">
        <w:t>to</w:t>
      </w:r>
      <w:r w:rsidR="0048694D" w:rsidRPr="00F42466">
        <w:t xml:space="preserve"> </w:t>
      </w:r>
      <w:r w:rsidRPr="00F42466">
        <w:t>inform</w:t>
      </w:r>
      <w:r w:rsidR="0048694D" w:rsidRPr="00F42466">
        <w:t xml:space="preserve"> </w:t>
      </w:r>
      <w:r w:rsidRPr="00F42466">
        <w:t>future</w:t>
      </w:r>
      <w:r w:rsidR="0048694D" w:rsidRPr="00F42466">
        <w:t xml:space="preserve"> </w:t>
      </w:r>
      <w:r w:rsidRPr="00F42466">
        <w:t>assessments</w:t>
      </w:r>
      <w:r w:rsidR="0048694D" w:rsidRPr="00F42466">
        <w:t xml:space="preserve"> </w:t>
      </w:r>
      <w:r w:rsidRPr="00F42466">
        <w:t>and</w:t>
      </w:r>
      <w:r w:rsidR="0048694D" w:rsidRPr="00F42466">
        <w:t xml:space="preserve"> </w:t>
      </w:r>
      <w:r w:rsidRPr="00F42466">
        <w:t>procedures.</w:t>
      </w:r>
    </w:p>
    <w:p w14:paraId="0B055A13" w14:textId="5D621952" w:rsidR="000B19B6" w:rsidRDefault="004E666C" w:rsidP="00A1507B">
      <w:pPr>
        <w:pStyle w:val="OMBtext"/>
        <w:widowControl w:val="0"/>
        <w:spacing w:after="120" w:line="23" w:lineRule="atLeast"/>
      </w:pPr>
      <w:r w:rsidRPr="00F42466">
        <w:t>The</w:t>
      </w:r>
      <w:r w:rsidR="0048694D" w:rsidRPr="00F42466">
        <w:t xml:space="preserve"> </w:t>
      </w:r>
      <w:r w:rsidR="007D485D">
        <w:t xml:space="preserve">main </w:t>
      </w:r>
      <w:r w:rsidRPr="00F42466">
        <w:t>NAEP</w:t>
      </w:r>
      <w:r w:rsidR="0048694D" w:rsidRPr="00F42466">
        <w:t xml:space="preserve"> </w:t>
      </w:r>
      <w:r w:rsidR="00F4061C">
        <w:t xml:space="preserve">and LTT </w:t>
      </w:r>
      <w:r w:rsidR="00B84FB5" w:rsidRPr="00F42466">
        <w:t>operational</w:t>
      </w:r>
      <w:r w:rsidR="0048694D" w:rsidRPr="00F42466">
        <w:t xml:space="preserve"> </w:t>
      </w:r>
      <w:r w:rsidRPr="00F42466">
        <w:t>results</w:t>
      </w:r>
      <w:r w:rsidR="0048694D" w:rsidRPr="00F42466">
        <w:t xml:space="preserve"> </w:t>
      </w:r>
      <w:r w:rsidRPr="00F42466">
        <w:t>are</w:t>
      </w:r>
      <w:r w:rsidR="0048694D" w:rsidRPr="00F42466">
        <w:t xml:space="preserve"> </w:t>
      </w:r>
      <w:r w:rsidRPr="00F42466">
        <w:t>reported</w:t>
      </w:r>
      <w:r w:rsidR="0048694D" w:rsidRPr="00F42466">
        <w:t xml:space="preserve"> </w:t>
      </w:r>
      <w:r w:rsidRPr="00F42466">
        <w:t>in</w:t>
      </w:r>
      <w:r w:rsidR="0048694D" w:rsidRPr="00F42466">
        <w:t xml:space="preserve"> </w:t>
      </w:r>
      <w:r w:rsidR="00884C2A" w:rsidRPr="00F42466">
        <w:t>T</w:t>
      </w:r>
      <w:r w:rsidRPr="00F42466">
        <w:t>he</w:t>
      </w:r>
      <w:r w:rsidR="0048694D" w:rsidRPr="00F42466">
        <w:t xml:space="preserve"> </w:t>
      </w:r>
      <w:r w:rsidRPr="00F42466">
        <w:t>Nation’s</w:t>
      </w:r>
      <w:r w:rsidR="0048694D" w:rsidRPr="00F42466">
        <w:t xml:space="preserve"> </w:t>
      </w:r>
      <w:r w:rsidRPr="00F42466">
        <w:t>Report</w:t>
      </w:r>
      <w:r w:rsidR="0048694D" w:rsidRPr="00F42466">
        <w:t xml:space="preserve"> </w:t>
      </w:r>
      <w:r w:rsidRPr="00F42466">
        <w:t>Card,</w:t>
      </w:r>
      <w:r w:rsidR="0048694D" w:rsidRPr="00F42466">
        <w:t xml:space="preserve"> </w:t>
      </w:r>
      <w:r w:rsidRPr="00F42466">
        <w:t>which</w:t>
      </w:r>
      <w:r w:rsidR="0048694D" w:rsidRPr="00F42466">
        <w:t xml:space="preserve"> </w:t>
      </w:r>
      <w:r w:rsidRPr="00F42466">
        <w:t>is</w:t>
      </w:r>
      <w:r w:rsidR="0048694D" w:rsidRPr="00F42466">
        <w:t xml:space="preserve"> </w:t>
      </w:r>
      <w:r w:rsidRPr="00F42466">
        <w:t>used</w:t>
      </w:r>
      <w:r w:rsidR="0048694D" w:rsidRPr="00F42466">
        <w:t xml:space="preserve"> </w:t>
      </w:r>
      <w:r w:rsidRPr="00F42466">
        <w:t>by</w:t>
      </w:r>
      <w:r w:rsidR="0048694D" w:rsidRPr="00F42466">
        <w:t xml:space="preserve"> </w:t>
      </w:r>
      <w:r w:rsidRPr="00F42466">
        <w:t>policymakers,</w:t>
      </w:r>
      <w:r w:rsidR="0048694D" w:rsidRPr="00F42466">
        <w:t xml:space="preserve"> </w:t>
      </w:r>
      <w:r w:rsidRPr="00F42466">
        <w:t>state</w:t>
      </w:r>
      <w:r w:rsidR="0048694D" w:rsidRPr="00F42466">
        <w:t xml:space="preserve"> </w:t>
      </w:r>
      <w:r w:rsidRPr="00F42466">
        <w:t>and</w:t>
      </w:r>
      <w:r w:rsidR="0048694D" w:rsidRPr="00F42466">
        <w:t xml:space="preserve"> </w:t>
      </w:r>
      <w:r w:rsidRPr="00F42466">
        <w:t>local</w:t>
      </w:r>
      <w:r w:rsidR="0048694D" w:rsidRPr="00F42466">
        <w:t xml:space="preserve"> </w:t>
      </w:r>
      <w:r w:rsidRPr="00F42466">
        <w:t>educators,</w:t>
      </w:r>
      <w:r w:rsidR="0048694D" w:rsidRPr="00F42466">
        <w:t xml:space="preserve"> </w:t>
      </w:r>
      <w:r w:rsidRPr="00F42466">
        <w:t>principals,</w:t>
      </w:r>
      <w:r w:rsidR="0048694D" w:rsidRPr="00F42466">
        <w:t xml:space="preserve"> </w:t>
      </w:r>
      <w:r w:rsidRPr="00F42466">
        <w:t>teachers,</w:t>
      </w:r>
      <w:r w:rsidR="0048694D" w:rsidRPr="00F42466">
        <w:t xml:space="preserve"> </w:t>
      </w:r>
      <w:r w:rsidRPr="00F42466">
        <w:t>and</w:t>
      </w:r>
      <w:r w:rsidR="0048694D" w:rsidRPr="00F42466">
        <w:t xml:space="preserve"> </w:t>
      </w:r>
      <w:r w:rsidRPr="00F42466">
        <w:t>parents</w:t>
      </w:r>
      <w:r w:rsidR="0048694D" w:rsidRPr="00F42466">
        <w:t xml:space="preserve"> </w:t>
      </w:r>
      <w:r w:rsidRPr="00F42466">
        <w:t>to</w:t>
      </w:r>
      <w:r w:rsidR="0048694D" w:rsidRPr="00F42466">
        <w:t xml:space="preserve"> </w:t>
      </w:r>
      <w:r w:rsidR="003A5FB0" w:rsidRPr="00F42466">
        <w:t>help</w:t>
      </w:r>
      <w:r w:rsidR="0048694D" w:rsidRPr="00F42466">
        <w:t xml:space="preserve"> </w:t>
      </w:r>
      <w:r w:rsidRPr="00F42466">
        <w:t>inform</w:t>
      </w:r>
      <w:r w:rsidR="0048694D" w:rsidRPr="00F42466">
        <w:t xml:space="preserve"> </w:t>
      </w:r>
      <w:r w:rsidR="003A5FB0" w:rsidRPr="00F42466">
        <w:t>educational</w:t>
      </w:r>
      <w:r w:rsidR="0048694D" w:rsidRPr="00F42466">
        <w:t xml:space="preserve"> </w:t>
      </w:r>
      <w:r w:rsidR="003A5FB0" w:rsidRPr="00F42466">
        <w:t>policy</w:t>
      </w:r>
      <w:r w:rsidR="0048694D" w:rsidRPr="00F42466">
        <w:t xml:space="preserve"> </w:t>
      </w:r>
      <w:r w:rsidR="003A5FB0" w:rsidRPr="00F42466">
        <w:t>decisions</w:t>
      </w:r>
      <w:r w:rsidRPr="00F42466">
        <w:t>.</w:t>
      </w:r>
      <w:r w:rsidR="0048694D" w:rsidRPr="00F42466">
        <w:t xml:space="preserve"> </w:t>
      </w:r>
      <w:r w:rsidRPr="00F42466">
        <w:t>The</w:t>
      </w:r>
      <w:r w:rsidR="0048694D" w:rsidRPr="00F42466">
        <w:t xml:space="preserve"> </w:t>
      </w:r>
      <w:r w:rsidR="009A3824">
        <w:t xml:space="preserve">main </w:t>
      </w:r>
      <w:r w:rsidRPr="00F42466">
        <w:t>NAEP</w:t>
      </w:r>
      <w:r w:rsidR="0048694D" w:rsidRPr="00F42466">
        <w:t xml:space="preserve"> </w:t>
      </w:r>
      <w:r w:rsidR="00D140BB" w:rsidRPr="00F42466">
        <w:t>r</w:t>
      </w:r>
      <w:r w:rsidR="00112F6F" w:rsidRPr="00F42466">
        <w:t>eport</w:t>
      </w:r>
      <w:r w:rsidR="0048694D" w:rsidRPr="00F42466">
        <w:t xml:space="preserve"> </w:t>
      </w:r>
      <w:r w:rsidR="00D140BB" w:rsidRPr="00F42466">
        <w:t>c</w:t>
      </w:r>
      <w:r w:rsidR="00112F6F" w:rsidRPr="00F42466">
        <w:t>ards</w:t>
      </w:r>
      <w:r w:rsidR="0048694D" w:rsidRPr="00F42466">
        <w:t xml:space="preserve"> </w:t>
      </w:r>
      <w:r w:rsidRPr="00F42466">
        <w:t>provide</w:t>
      </w:r>
      <w:r w:rsidR="0048694D" w:rsidRPr="00F42466">
        <w:t xml:space="preserve"> </w:t>
      </w:r>
      <w:r w:rsidRPr="00F42466">
        <w:t>national</w:t>
      </w:r>
      <w:r w:rsidR="0048694D" w:rsidRPr="00F42466">
        <w:t xml:space="preserve"> </w:t>
      </w:r>
      <w:r w:rsidRPr="00F42466">
        <w:t>results,</w:t>
      </w:r>
      <w:r w:rsidR="0048694D" w:rsidRPr="00F42466">
        <w:t xml:space="preserve"> </w:t>
      </w:r>
      <w:r w:rsidRPr="00F42466">
        <w:t>trends</w:t>
      </w:r>
      <w:r w:rsidR="0048694D" w:rsidRPr="00F42466">
        <w:t xml:space="preserve"> </w:t>
      </w:r>
      <w:r w:rsidRPr="00F42466">
        <w:t>for</w:t>
      </w:r>
      <w:r w:rsidR="0048694D" w:rsidRPr="00F42466">
        <w:t xml:space="preserve"> </w:t>
      </w:r>
      <w:r w:rsidRPr="00F42466">
        <w:t>different</w:t>
      </w:r>
      <w:r w:rsidR="0048694D" w:rsidRPr="00F42466">
        <w:t xml:space="preserve"> </w:t>
      </w:r>
      <w:r w:rsidRPr="00F42466">
        <w:t>student</w:t>
      </w:r>
      <w:r w:rsidR="0048694D" w:rsidRPr="00F42466">
        <w:t xml:space="preserve"> </w:t>
      </w:r>
      <w:r w:rsidRPr="00F42466">
        <w:t>groups,</w:t>
      </w:r>
      <w:r w:rsidR="0048694D" w:rsidRPr="00F42466">
        <w:t xml:space="preserve"> </w:t>
      </w:r>
      <w:r w:rsidRPr="00F42466">
        <w:t>results</w:t>
      </w:r>
      <w:r w:rsidR="0048694D" w:rsidRPr="00F42466">
        <w:t xml:space="preserve"> </w:t>
      </w:r>
      <w:r w:rsidRPr="00F42466">
        <w:t>on</w:t>
      </w:r>
      <w:r w:rsidR="0048694D" w:rsidRPr="00F42466">
        <w:t xml:space="preserve"> </w:t>
      </w:r>
      <w:r w:rsidRPr="00F42466">
        <w:t>scale</w:t>
      </w:r>
      <w:r w:rsidR="0048694D" w:rsidRPr="00F42466">
        <w:t xml:space="preserve"> </w:t>
      </w:r>
      <w:r w:rsidRPr="00F42466">
        <w:t>scores</w:t>
      </w:r>
      <w:r w:rsidR="0048694D" w:rsidRPr="00F42466">
        <w:t xml:space="preserve"> </w:t>
      </w:r>
      <w:r w:rsidRPr="00F42466">
        <w:t>and</w:t>
      </w:r>
      <w:r w:rsidR="0048694D" w:rsidRPr="00F42466">
        <w:t xml:space="preserve"> </w:t>
      </w:r>
      <w:r w:rsidRPr="00F42466">
        <w:t>achievement</w:t>
      </w:r>
      <w:r w:rsidR="0048694D" w:rsidRPr="00F42466">
        <w:t xml:space="preserve"> </w:t>
      </w:r>
      <w:r w:rsidRPr="00F42466">
        <w:t>levels,</w:t>
      </w:r>
      <w:r w:rsidR="0048694D" w:rsidRPr="00F42466">
        <w:t xml:space="preserve"> </w:t>
      </w:r>
      <w:r w:rsidRPr="00F42466">
        <w:t>and</w:t>
      </w:r>
      <w:r w:rsidR="0048694D" w:rsidRPr="00F42466">
        <w:t xml:space="preserve"> </w:t>
      </w:r>
      <w:r w:rsidRPr="00F42466">
        <w:t>sample</w:t>
      </w:r>
      <w:r w:rsidR="0048694D" w:rsidRPr="00F42466">
        <w:t xml:space="preserve"> </w:t>
      </w:r>
      <w:r w:rsidR="00023173" w:rsidRPr="00F42466">
        <w:t>item</w:t>
      </w:r>
      <w:r w:rsidRPr="00F42466">
        <w:t>s.</w:t>
      </w:r>
      <w:r w:rsidR="00F4061C">
        <w:t xml:space="preserve"> </w:t>
      </w:r>
      <w:r w:rsidRPr="00F42466">
        <w:t>In</w:t>
      </w:r>
      <w:r w:rsidR="0048694D" w:rsidRPr="00F42466">
        <w:t xml:space="preserve"> </w:t>
      </w:r>
      <w:r w:rsidRPr="00F42466">
        <w:t>reports</w:t>
      </w:r>
      <w:r w:rsidR="0048694D" w:rsidRPr="00F42466">
        <w:t xml:space="preserve"> </w:t>
      </w:r>
      <w:r w:rsidRPr="00F42466">
        <w:t>with</w:t>
      </w:r>
      <w:r w:rsidR="0048694D" w:rsidRPr="00F42466">
        <w:t xml:space="preserve"> </w:t>
      </w:r>
      <w:r w:rsidRPr="00F42466">
        <w:t>state</w:t>
      </w:r>
      <w:r w:rsidR="0048694D" w:rsidRPr="00F42466">
        <w:t xml:space="preserve"> </w:t>
      </w:r>
      <w:r w:rsidRPr="00F42466">
        <w:t>or</w:t>
      </w:r>
      <w:r w:rsidR="0048694D" w:rsidRPr="00F42466">
        <w:t xml:space="preserve"> </w:t>
      </w:r>
      <w:r w:rsidRPr="00F42466">
        <w:t>urban</w:t>
      </w:r>
      <w:r w:rsidR="0048694D" w:rsidRPr="00F42466">
        <w:t xml:space="preserve"> </w:t>
      </w:r>
      <w:r w:rsidRPr="00F42466">
        <w:t>district</w:t>
      </w:r>
      <w:r w:rsidR="0048694D" w:rsidRPr="00F42466">
        <w:t xml:space="preserve"> </w:t>
      </w:r>
      <w:r w:rsidRPr="00F42466">
        <w:t>results,</w:t>
      </w:r>
      <w:r w:rsidR="0048694D" w:rsidRPr="00F42466">
        <w:t xml:space="preserve"> </w:t>
      </w:r>
      <w:r w:rsidRPr="00F42466">
        <w:t>there</w:t>
      </w:r>
      <w:r w:rsidR="0048694D" w:rsidRPr="00F42466">
        <w:t xml:space="preserve"> </w:t>
      </w:r>
      <w:r w:rsidRPr="00F42466">
        <w:t>are</w:t>
      </w:r>
      <w:r w:rsidR="0048694D" w:rsidRPr="00F42466">
        <w:t xml:space="preserve"> </w:t>
      </w:r>
      <w:r w:rsidRPr="00F42466">
        <w:t>sections</w:t>
      </w:r>
      <w:r w:rsidR="0048694D" w:rsidRPr="00F42466">
        <w:t xml:space="preserve"> </w:t>
      </w:r>
      <w:r w:rsidRPr="00F42466">
        <w:t>that</w:t>
      </w:r>
      <w:r w:rsidR="0048694D" w:rsidRPr="00F42466">
        <w:t xml:space="preserve"> </w:t>
      </w:r>
      <w:r w:rsidRPr="00F42466">
        <w:t>provide</w:t>
      </w:r>
      <w:r w:rsidR="0048694D" w:rsidRPr="00F42466">
        <w:t xml:space="preserve"> </w:t>
      </w:r>
      <w:r w:rsidRPr="00F42466">
        <w:t>overview</w:t>
      </w:r>
      <w:r w:rsidR="0048694D" w:rsidRPr="00F42466">
        <w:t xml:space="preserve"> </w:t>
      </w:r>
      <w:r w:rsidRPr="00F42466">
        <w:t>information</w:t>
      </w:r>
      <w:r w:rsidR="0048694D" w:rsidRPr="00F42466">
        <w:t xml:space="preserve"> </w:t>
      </w:r>
      <w:r w:rsidRPr="00F42466">
        <w:t>on</w:t>
      </w:r>
      <w:r w:rsidR="0048694D" w:rsidRPr="00F42466">
        <w:t xml:space="preserve"> </w:t>
      </w:r>
      <w:r w:rsidRPr="00F42466">
        <w:t>the</w:t>
      </w:r>
      <w:r w:rsidR="0048694D" w:rsidRPr="00F42466">
        <w:t xml:space="preserve"> </w:t>
      </w:r>
      <w:r w:rsidRPr="00F42466">
        <w:t>performance</w:t>
      </w:r>
      <w:r w:rsidR="0048694D" w:rsidRPr="00F42466">
        <w:t xml:space="preserve"> </w:t>
      </w:r>
      <w:r w:rsidRPr="00F42466">
        <w:t>of</w:t>
      </w:r>
      <w:r w:rsidR="0048694D" w:rsidRPr="00F42466">
        <w:t xml:space="preserve"> </w:t>
      </w:r>
      <w:r w:rsidRPr="00F42466">
        <w:t>these</w:t>
      </w:r>
      <w:r w:rsidR="0048694D" w:rsidRPr="00F42466">
        <w:t xml:space="preserve"> </w:t>
      </w:r>
      <w:r w:rsidRPr="00F42466">
        <w:t>jurisdictions.</w:t>
      </w:r>
      <w:r w:rsidR="0048694D" w:rsidRPr="00F42466">
        <w:t xml:space="preserve"> </w:t>
      </w:r>
      <w:r w:rsidR="009A3824">
        <w:t xml:space="preserve">The LTT report will provide scale scores disaggregated by student group, performance levels, and selected questionnaire results. </w:t>
      </w:r>
      <w:r w:rsidR="009A3824" w:rsidRPr="005C50A7">
        <w:rPr>
          <w:color w:val="000000" w:themeColor="text1"/>
        </w:rPr>
        <w:t xml:space="preserve">If NCES elects to release sample items, percentage correct statistics on those items </w:t>
      </w:r>
      <w:r w:rsidR="00021E08">
        <w:rPr>
          <w:color w:val="000000" w:themeColor="text1"/>
        </w:rPr>
        <w:t>will</w:t>
      </w:r>
      <w:r w:rsidR="009A3824" w:rsidRPr="005C50A7">
        <w:rPr>
          <w:color w:val="000000" w:themeColor="text1"/>
        </w:rPr>
        <w:t xml:space="preserve"> be provided in the report.</w:t>
      </w:r>
      <w:r w:rsidR="00510DF0">
        <w:rPr>
          <w:color w:val="000000" w:themeColor="text1"/>
        </w:rPr>
        <w:t xml:space="preserve"> </w:t>
      </w:r>
      <w:r w:rsidR="0094414E" w:rsidRPr="00F42466">
        <w:t>NAEP</w:t>
      </w:r>
      <w:r w:rsidR="0048694D" w:rsidRPr="00F42466">
        <w:t xml:space="preserve"> </w:t>
      </w:r>
      <w:r w:rsidR="0094414E" w:rsidRPr="00F42466">
        <w:t>does</w:t>
      </w:r>
      <w:r w:rsidR="0048694D" w:rsidRPr="00F42466">
        <w:t xml:space="preserve"> </w:t>
      </w:r>
      <w:r w:rsidR="0094414E" w:rsidRPr="00F42466">
        <w:t>not</w:t>
      </w:r>
      <w:r w:rsidR="0048694D" w:rsidRPr="00F42466">
        <w:t xml:space="preserve"> </w:t>
      </w:r>
      <w:r w:rsidR="0094414E" w:rsidRPr="00F42466">
        <w:t>provide</w:t>
      </w:r>
      <w:r w:rsidR="0048694D" w:rsidRPr="00F42466">
        <w:t xml:space="preserve"> </w:t>
      </w:r>
      <w:r w:rsidR="0094414E" w:rsidRPr="00F42466">
        <w:t>scores</w:t>
      </w:r>
      <w:r w:rsidR="0048694D" w:rsidRPr="00F42466">
        <w:t xml:space="preserve"> </w:t>
      </w:r>
      <w:r w:rsidR="0094414E" w:rsidRPr="00F42466">
        <w:t>for</w:t>
      </w:r>
      <w:r w:rsidR="0048694D" w:rsidRPr="00F42466">
        <w:t xml:space="preserve"> </w:t>
      </w:r>
      <w:r w:rsidR="0094414E" w:rsidRPr="00F42466">
        <w:t>individual</w:t>
      </w:r>
      <w:r w:rsidR="0048694D" w:rsidRPr="00F42466">
        <w:t xml:space="preserve"> </w:t>
      </w:r>
      <w:r w:rsidR="0094414E" w:rsidRPr="00F42466">
        <w:t>students</w:t>
      </w:r>
      <w:r w:rsidR="0048694D" w:rsidRPr="00F42466">
        <w:t xml:space="preserve"> </w:t>
      </w:r>
      <w:r w:rsidR="0094414E" w:rsidRPr="00F42466">
        <w:t>or</w:t>
      </w:r>
      <w:r w:rsidR="0048694D" w:rsidRPr="00F42466">
        <w:t xml:space="preserve"> </w:t>
      </w:r>
      <w:r w:rsidR="0094414E" w:rsidRPr="00F42466">
        <w:t>schools.</w:t>
      </w:r>
    </w:p>
    <w:p w14:paraId="675D3935"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1"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7E68A0D3"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2" w:history="1">
        <w:r w:rsidRPr="00B76804">
          <w:rPr>
            <w:rStyle w:val="Hyperlink"/>
          </w:rPr>
          <w:t>http://nces.ed.gov/nationsreportcard/naepdata/</w:t>
        </w:r>
      </w:hyperlink>
      <w:r w:rsidRPr="00665492">
        <w:t>);</w:t>
      </w:r>
    </w:p>
    <w:p w14:paraId="0EEEB5DE"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3" w:history="1">
        <w:r w:rsidRPr="00B76804">
          <w:rPr>
            <w:rStyle w:val="Hyperlink"/>
          </w:rPr>
          <w:t>http://nces.ed.gov/nationsreportcard/statecomparisons/</w:t>
        </w:r>
      </w:hyperlink>
      <w:r w:rsidRPr="00665492">
        <w:t>);</w:t>
      </w:r>
    </w:p>
    <w:p w14:paraId="76C3B8D2"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4" w:history="1">
        <w:r w:rsidRPr="00B76804">
          <w:rPr>
            <w:rStyle w:val="Hyperlink"/>
          </w:rPr>
          <w:t>http://nces.ed.gov/nationsreportcard/states/</w:t>
        </w:r>
      </w:hyperlink>
      <w:r w:rsidRPr="00665492">
        <w:t>);</w:t>
      </w:r>
    </w:p>
    <w:p w14:paraId="4D9652D0"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5" w:history="1">
        <w:r w:rsidR="00B524FC" w:rsidRPr="00B524FC">
          <w:rPr>
            <w:rStyle w:val="Hyperlink"/>
          </w:rPr>
          <w:t>http://nces.ed.gov/nationsreportcard/districts/</w:t>
        </w:r>
      </w:hyperlink>
      <w:r w:rsidR="00FF3C0F" w:rsidRPr="00665492">
        <w:t>)</w:t>
      </w:r>
      <w:r w:rsidR="00002706" w:rsidRPr="00665492">
        <w:t>;</w:t>
      </w:r>
    </w:p>
    <w:p w14:paraId="1AF3DF97"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6"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18D55828" w14:textId="77777777" w:rsidR="004E666C" w:rsidRPr="00665492" w:rsidRDefault="004E666C" w:rsidP="00813477">
      <w:pPr>
        <w:pStyle w:val="ListParagraph"/>
        <w:widowControl w:val="0"/>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7" w:history="1">
        <w:r w:rsidRPr="00B76804">
          <w:rPr>
            <w:rStyle w:val="Hyperlink"/>
          </w:rPr>
          <w:t>http://nces.ed.gov/nationsreportcard/itemmaps/</w:t>
        </w:r>
      </w:hyperlink>
      <w:r w:rsidRPr="00665492">
        <w:t>)</w:t>
      </w:r>
      <w:r w:rsidR="00677D5F" w:rsidRPr="00665492">
        <w:t>.</w:t>
      </w:r>
    </w:p>
    <w:p w14:paraId="4BA3C821"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8"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65416C68"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19E8CA7E" w14:textId="77777777" w:rsidR="000B19B6" w:rsidRDefault="00674CC6" w:rsidP="00FA7565">
      <w:pPr>
        <w:pStyle w:val="Heading1"/>
        <w:spacing w:before="0" w:after="120" w:line="23" w:lineRule="atLeast"/>
      </w:pPr>
      <w:bookmarkStart w:id="67" w:name="_Toc337737167"/>
      <w:bookmarkStart w:id="68" w:name="_Toc337737169"/>
      <w:bookmarkStart w:id="69" w:name="_Toc337737171"/>
      <w:bookmarkStart w:id="70" w:name="_Toc337737172"/>
      <w:bookmarkStart w:id="71" w:name="_Toc337737174"/>
      <w:bookmarkStart w:id="72" w:name="_Toc337737175"/>
      <w:bookmarkStart w:id="73" w:name="_Toc337737176"/>
      <w:bookmarkStart w:id="74" w:name="_Toc337737177"/>
      <w:bookmarkStart w:id="75" w:name="_Toc337735292"/>
      <w:bookmarkStart w:id="76" w:name="_Toc442946925"/>
      <w:bookmarkStart w:id="77" w:name="_Toc1039549"/>
      <w:bookmarkStart w:id="78" w:name="_Toc1040338"/>
      <w:bookmarkStart w:id="79" w:name="_Toc1040675"/>
      <w:bookmarkEnd w:id="67"/>
      <w:bookmarkEnd w:id="68"/>
      <w:bookmarkEnd w:id="69"/>
      <w:bookmarkEnd w:id="70"/>
      <w:bookmarkEnd w:id="71"/>
      <w:bookmarkEnd w:id="72"/>
      <w:bookmarkEnd w:id="73"/>
      <w:bookmarkEnd w:id="74"/>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75"/>
      <w:bookmarkEnd w:id="76"/>
      <w:bookmarkEnd w:id="77"/>
      <w:bookmarkEnd w:id="78"/>
      <w:bookmarkEnd w:id="79"/>
    </w:p>
    <w:p w14:paraId="12AD0F28"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142B1AAB"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54AAE13F"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3A900089"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417148A8"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0"/>
      </w:r>
    </w:p>
    <w:p w14:paraId="31FD3A69"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5AB69EC4"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2AF5B021"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2E729D2F" w14:textId="1BB67AAA"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F42466">
        <w:t>While</w:t>
      </w:r>
      <w:r w:rsidR="0048694D" w:rsidRPr="00F42466">
        <w:t xml:space="preserve"> </w:t>
      </w:r>
      <w:r w:rsidR="009966B8" w:rsidRPr="00F42466">
        <w:t>NAEP</w:t>
      </w:r>
      <w:r w:rsidR="0048694D" w:rsidRPr="00F42466">
        <w:t xml:space="preserve"> </w:t>
      </w:r>
      <w:r w:rsidR="009966B8" w:rsidRPr="00F42466">
        <w:t>does</w:t>
      </w:r>
      <w:r w:rsidR="0048694D" w:rsidRPr="00F42466">
        <w:t xml:space="preserve"> </w:t>
      </w:r>
      <w:r w:rsidR="009966B8" w:rsidRPr="00F42466">
        <w:t>not</w:t>
      </w:r>
      <w:r w:rsidR="0048694D" w:rsidRPr="00F42466">
        <w:t xml:space="preserve"> </w:t>
      </w:r>
      <w:r w:rsidR="009966B8" w:rsidRPr="00F42466">
        <w:t>currently</w:t>
      </w:r>
      <w:r w:rsidR="0048694D" w:rsidRPr="00F42466">
        <w:t xml:space="preserve"> </w:t>
      </w:r>
      <w:r w:rsidR="009966B8" w:rsidRPr="00F42466">
        <w:t>employ</w:t>
      </w:r>
      <w:r w:rsidR="0048694D" w:rsidRPr="00F42466">
        <w:t xml:space="preserve"> </w:t>
      </w:r>
      <w:r w:rsidR="009966B8" w:rsidRPr="00F42466">
        <w:t>automated</w:t>
      </w:r>
      <w:r w:rsidR="0048694D" w:rsidRPr="00F42466">
        <w:t xml:space="preserve"> </w:t>
      </w:r>
      <w:r w:rsidR="009966B8" w:rsidRPr="00F42466">
        <w:t>scoring</w:t>
      </w:r>
      <w:r w:rsidR="0048694D" w:rsidRPr="00F42466">
        <w:t xml:space="preserve"> </w:t>
      </w:r>
      <w:r w:rsidR="009966B8" w:rsidRPr="00F42466">
        <w:t>methodologies,</w:t>
      </w:r>
      <w:r w:rsidR="0048694D" w:rsidRPr="00F42466">
        <w:t xml:space="preserve"> </w:t>
      </w:r>
      <w:r w:rsidR="0032654E" w:rsidRPr="00F42466">
        <w:t>these</w:t>
      </w:r>
      <w:r w:rsidR="0048694D" w:rsidRPr="00F42466">
        <w:t xml:space="preserve"> </w:t>
      </w:r>
      <w:r w:rsidR="0089443B" w:rsidRPr="00F42466">
        <w:t>are being</w:t>
      </w:r>
      <w:r w:rsidR="0048694D" w:rsidRPr="00F42466">
        <w:t xml:space="preserve"> </w:t>
      </w:r>
      <w:r w:rsidR="009966B8" w:rsidRPr="00F42466">
        <w:t>investigated</w:t>
      </w:r>
      <w:r w:rsidR="0048694D" w:rsidRPr="00F42466">
        <w:t xml:space="preserve"> </w:t>
      </w:r>
      <w:r w:rsidR="00476D75">
        <w:t>for possible future use.</w:t>
      </w:r>
    </w:p>
    <w:p w14:paraId="7E04DA94" w14:textId="77777777" w:rsidR="005506F2" w:rsidRPr="0048345A" w:rsidRDefault="005506F2" w:rsidP="00B70E96">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1B425D0C"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1"/>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5BF863CF" w14:textId="77777777" w:rsidR="00BD6D82" w:rsidRDefault="00BD6D82" w:rsidP="007627CB">
      <w:pPr>
        <w:pStyle w:val="Heading4"/>
        <w:spacing w:line="23" w:lineRule="atLeast"/>
      </w:pPr>
      <w:r>
        <w:t xml:space="preserve">Electronic </w:t>
      </w:r>
      <w:r w:rsidR="00232ED7">
        <w:t>T</w:t>
      </w:r>
      <w:r>
        <w:t>ranscripts</w:t>
      </w:r>
    </w:p>
    <w:p w14:paraId="6319DCDB"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723AA389" w14:textId="77777777" w:rsidR="004E666C" w:rsidRDefault="000D3760" w:rsidP="00FA7565">
      <w:pPr>
        <w:pStyle w:val="Heading1"/>
        <w:spacing w:before="0" w:after="120" w:line="23" w:lineRule="atLeast"/>
      </w:pPr>
      <w:bookmarkStart w:id="80" w:name="_Toc442946926"/>
      <w:bookmarkStart w:id="81" w:name="_Toc1039550"/>
      <w:bookmarkStart w:id="82" w:name="_Toc1040339"/>
      <w:bookmarkStart w:id="83" w:name="_Toc1040676"/>
      <w:r>
        <w:t>A.</w:t>
      </w:r>
      <w:bookmarkStart w:id="84"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84"/>
      <w:r w:rsidR="00F348AA" w:rsidRPr="0002541B">
        <w:t>Duplication</w:t>
      </w:r>
      <w:bookmarkEnd w:id="80"/>
      <w:bookmarkEnd w:id="81"/>
      <w:bookmarkEnd w:id="82"/>
      <w:bookmarkEnd w:id="83"/>
    </w:p>
    <w:p w14:paraId="4EA0A0C6"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0344BC40"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EF6A17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569C3CC0"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42D37448"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4520C287" w14:textId="77777777" w:rsidR="004E666C" w:rsidRDefault="000D3760" w:rsidP="00FA7565">
      <w:pPr>
        <w:pStyle w:val="Heading1"/>
        <w:spacing w:before="0" w:after="120" w:line="23" w:lineRule="atLeast"/>
      </w:pPr>
      <w:bookmarkStart w:id="85" w:name="_Toc337735294"/>
      <w:bookmarkStart w:id="86" w:name="_Toc442946927"/>
      <w:bookmarkStart w:id="87" w:name="_Toc1039551"/>
      <w:bookmarkStart w:id="88" w:name="_Toc1040340"/>
      <w:bookmarkStart w:id="89" w:name="_Toc104067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85"/>
      <w:r w:rsidR="00F348AA">
        <w:t>Entities</w:t>
      </w:r>
      <w:bookmarkEnd w:id="86"/>
      <w:bookmarkEnd w:id="87"/>
      <w:bookmarkEnd w:id="88"/>
      <w:bookmarkEnd w:id="89"/>
    </w:p>
    <w:p w14:paraId="14D37CC1"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1065A513" w14:textId="77777777" w:rsidR="004E666C" w:rsidRDefault="000D3760" w:rsidP="00FA7565">
      <w:pPr>
        <w:pStyle w:val="Heading1"/>
        <w:spacing w:before="0" w:after="120" w:line="23" w:lineRule="atLeast"/>
      </w:pPr>
      <w:bookmarkStart w:id="90" w:name="_Toc337735295"/>
      <w:bookmarkStart w:id="91" w:name="_Toc442946928"/>
      <w:bookmarkStart w:id="92" w:name="_Toc1039552"/>
      <w:bookmarkStart w:id="93" w:name="_Toc1040341"/>
      <w:bookmarkStart w:id="94" w:name="_Toc104067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90"/>
      <w:r w:rsidR="00F348AA">
        <w:t>Frequently</w:t>
      </w:r>
      <w:bookmarkEnd w:id="91"/>
      <w:bookmarkEnd w:id="92"/>
      <w:bookmarkEnd w:id="93"/>
      <w:bookmarkEnd w:id="94"/>
    </w:p>
    <w:p w14:paraId="267A7CC8" w14:textId="77777777" w:rsidR="000B19B6" w:rsidRDefault="00F3124B" w:rsidP="00FA7565">
      <w:pPr>
        <w:spacing w:after="120" w:line="23" w:lineRule="atLeast"/>
      </w:pPr>
      <w:r w:rsidRPr="002E2286">
        <w:t>Under</w:t>
      </w:r>
      <w:r w:rsidR="0048694D" w:rsidRPr="002E2286">
        <w:t xml:space="preserve"> </w:t>
      </w:r>
      <w:r w:rsidRPr="002E2286">
        <w:t>the</w:t>
      </w:r>
      <w:r w:rsidR="0048694D" w:rsidRPr="002E2286">
        <w:t xml:space="preserve"> </w:t>
      </w:r>
      <w:r w:rsidR="00541279" w:rsidRPr="002E2286">
        <w:rPr>
          <w:szCs w:val="22"/>
        </w:rPr>
        <w:t>National</w:t>
      </w:r>
      <w:r w:rsidR="0048694D" w:rsidRPr="002E2286">
        <w:rPr>
          <w:szCs w:val="22"/>
        </w:rPr>
        <w:t xml:space="preserve"> </w:t>
      </w:r>
      <w:r w:rsidR="00541279" w:rsidRPr="002E2286">
        <w:rPr>
          <w:szCs w:val="22"/>
        </w:rPr>
        <w:t>Assessment</w:t>
      </w:r>
      <w:r w:rsidR="0048694D" w:rsidRPr="002E2286">
        <w:rPr>
          <w:szCs w:val="22"/>
        </w:rPr>
        <w:t xml:space="preserve"> </w:t>
      </w:r>
      <w:r w:rsidR="00541279" w:rsidRPr="002E2286">
        <w:rPr>
          <w:szCs w:val="22"/>
        </w:rPr>
        <w:t>of</w:t>
      </w:r>
      <w:r w:rsidR="0048694D" w:rsidRPr="002E2286">
        <w:rPr>
          <w:szCs w:val="22"/>
        </w:rPr>
        <w:t xml:space="preserve"> </w:t>
      </w:r>
      <w:r w:rsidR="00541279" w:rsidRPr="002E2286">
        <w:rPr>
          <w:szCs w:val="22"/>
        </w:rPr>
        <w:t>Educational</w:t>
      </w:r>
      <w:r w:rsidR="0048694D" w:rsidRPr="002E2286">
        <w:rPr>
          <w:szCs w:val="22"/>
        </w:rPr>
        <w:t xml:space="preserve"> </w:t>
      </w:r>
      <w:r w:rsidR="00541279" w:rsidRPr="002E2286">
        <w:rPr>
          <w:szCs w:val="22"/>
        </w:rPr>
        <w:t>Progress</w:t>
      </w:r>
      <w:r w:rsidR="0048694D" w:rsidRPr="002E2286">
        <w:rPr>
          <w:szCs w:val="22"/>
        </w:rPr>
        <w:t xml:space="preserve"> </w:t>
      </w:r>
      <w:r w:rsidR="00541279" w:rsidRPr="002E2286">
        <w:rPr>
          <w:szCs w:val="22"/>
        </w:rPr>
        <w:t>Authorization</w:t>
      </w:r>
      <w:r w:rsidR="0048694D" w:rsidRPr="002E2286">
        <w:rPr>
          <w:szCs w:val="22"/>
        </w:rPr>
        <w:t xml:space="preserve"> </w:t>
      </w:r>
      <w:r w:rsidR="00541279" w:rsidRPr="002E2286">
        <w:rPr>
          <w:szCs w:val="22"/>
        </w:rPr>
        <w:t>Act</w:t>
      </w:r>
      <w:r w:rsidR="004E666C" w:rsidRPr="002E2286">
        <w:t>,</w:t>
      </w:r>
      <w:r w:rsidR="0048694D" w:rsidRPr="002E2286">
        <w:t xml:space="preserve"> </w:t>
      </w:r>
      <w:r w:rsidR="004E666C" w:rsidRPr="002E2286">
        <w:t>Congress</w:t>
      </w:r>
      <w:r w:rsidR="0048694D" w:rsidRPr="002E2286">
        <w:t xml:space="preserve"> </w:t>
      </w:r>
      <w:r w:rsidR="004E666C" w:rsidRPr="002E2286">
        <w:t>has</w:t>
      </w:r>
      <w:r w:rsidR="0048694D" w:rsidRPr="002E2286">
        <w:t xml:space="preserve"> </w:t>
      </w:r>
      <w:r w:rsidR="004E666C" w:rsidRPr="002E2286">
        <w:t>mandated</w:t>
      </w:r>
      <w:r w:rsidR="0048694D" w:rsidRPr="002E2286">
        <w:t xml:space="preserve"> </w:t>
      </w:r>
      <w:r w:rsidR="004E666C" w:rsidRPr="002E2286">
        <w:t>the</w:t>
      </w:r>
      <w:r w:rsidR="0048694D" w:rsidRPr="002E2286">
        <w:t xml:space="preserve"> </w:t>
      </w:r>
      <w:r w:rsidR="004E666C" w:rsidRPr="002E2286">
        <w:t>on-going</w:t>
      </w:r>
      <w:r w:rsidR="0048694D" w:rsidRPr="002E2286">
        <w:t xml:space="preserve"> </w:t>
      </w:r>
      <w:r w:rsidR="004E666C" w:rsidRPr="002E2286">
        <w:t>collection</w:t>
      </w:r>
      <w:r w:rsidR="0048694D" w:rsidRPr="002E2286">
        <w:t xml:space="preserve"> </w:t>
      </w:r>
      <w:r w:rsidR="004E666C" w:rsidRPr="002E2286">
        <w:t>of</w:t>
      </w:r>
      <w:r w:rsidR="0048694D" w:rsidRPr="002E2286">
        <w:t xml:space="preserve"> </w:t>
      </w:r>
      <w:r w:rsidR="004E666C" w:rsidRPr="002E2286">
        <w:t>NAEP</w:t>
      </w:r>
      <w:r w:rsidR="0048694D" w:rsidRPr="002E2286">
        <w:t xml:space="preserve"> </w:t>
      </w:r>
      <w:r w:rsidR="004E666C" w:rsidRPr="002E2286">
        <w:t>data.</w:t>
      </w:r>
      <w:r w:rsidR="0048694D" w:rsidRPr="002E2286">
        <w:t xml:space="preserve"> </w:t>
      </w:r>
      <w:r w:rsidR="004E666C" w:rsidRPr="002E2286">
        <w:t>Failure</w:t>
      </w:r>
      <w:r w:rsidR="0048694D" w:rsidRPr="002E2286">
        <w:t xml:space="preserve"> </w:t>
      </w:r>
      <w:r w:rsidR="004E666C" w:rsidRPr="002E2286">
        <w:t>to</w:t>
      </w:r>
      <w:r w:rsidR="0048694D" w:rsidRPr="002E2286">
        <w:t xml:space="preserve"> </w:t>
      </w:r>
      <w:r w:rsidR="004E666C" w:rsidRPr="002E2286">
        <w:t>collect</w:t>
      </w:r>
      <w:r w:rsidR="0048694D" w:rsidRPr="002E2286">
        <w:t xml:space="preserve"> </w:t>
      </w:r>
      <w:r w:rsidR="004E666C" w:rsidRPr="002E2286">
        <w:t>the</w:t>
      </w:r>
      <w:r w:rsidR="0048694D" w:rsidRPr="002E2286">
        <w:t xml:space="preserve"> </w:t>
      </w:r>
      <w:r w:rsidR="008517C0" w:rsidRPr="002E2286">
        <w:t>2019</w:t>
      </w:r>
      <w:r w:rsidR="0082335D" w:rsidRPr="002E2286">
        <w:t>–</w:t>
      </w:r>
      <w:r w:rsidR="008517C0" w:rsidRPr="002E2286">
        <w:t>2020</w:t>
      </w:r>
      <w:r w:rsidR="0048694D" w:rsidRPr="002E2286">
        <w:t xml:space="preserve"> </w:t>
      </w:r>
      <w:r w:rsidR="004E666C" w:rsidRPr="002E2286">
        <w:t>assessment</w:t>
      </w:r>
      <w:r w:rsidR="0048694D" w:rsidRPr="002E2286">
        <w:t xml:space="preserve"> </w:t>
      </w:r>
      <w:r w:rsidR="004E666C" w:rsidRPr="002E2286">
        <w:t>data</w:t>
      </w:r>
      <w:r w:rsidR="0048694D" w:rsidRPr="002E2286">
        <w:t xml:space="preserve"> </w:t>
      </w:r>
      <w:r w:rsidR="004E666C" w:rsidRPr="002E2286">
        <w:t>on</w:t>
      </w:r>
      <w:r w:rsidR="0048694D" w:rsidRPr="002E2286">
        <w:t xml:space="preserve"> </w:t>
      </w:r>
      <w:r w:rsidR="004E666C" w:rsidRPr="002E2286">
        <w:t>the</w:t>
      </w:r>
      <w:r w:rsidR="0048694D" w:rsidRPr="002E2286">
        <w:t xml:space="preserve"> </w:t>
      </w:r>
      <w:r w:rsidR="004E666C" w:rsidRPr="002E2286">
        <w:t>current</w:t>
      </w:r>
      <w:r w:rsidR="0048694D" w:rsidRPr="002E2286">
        <w:t xml:space="preserve"> </w:t>
      </w:r>
      <w:r w:rsidR="004E666C" w:rsidRPr="002E2286">
        <w:t>schedule</w:t>
      </w:r>
      <w:r w:rsidR="0048694D" w:rsidRPr="002E2286">
        <w:t xml:space="preserve"> </w:t>
      </w:r>
      <w:r w:rsidR="004E666C" w:rsidRPr="002E2286">
        <w:t>would</w:t>
      </w:r>
      <w:r w:rsidR="0048694D" w:rsidRPr="002E2286">
        <w:t xml:space="preserve"> </w:t>
      </w:r>
      <w:r w:rsidR="004E666C" w:rsidRPr="002E2286">
        <w:t>affect</w:t>
      </w:r>
      <w:r w:rsidR="0048694D" w:rsidRPr="002E2286">
        <w:t xml:space="preserve"> </w:t>
      </w:r>
      <w:r w:rsidR="004E666C" w:rsidRPr="002E2286">
        <w:t>the</w:t>
      </w:r>
      <w:r w:rsidR="0048694D" w:rsidRPr="002E2286">
        <w:t xml:space="preserve"> </w:t>
      </w:r>
      <w:r w:rsidR="004E666C" w:rsidRPr="002E2286">
        <w:t>quality</w:t>
      </w:r>
      <w:r w:rsidR="0048694D" w:rsidRPr="002E2286">
        <w:t xml:space="preserve"> </w:t>
      </w:r>
      <w:r w:rsidR="004E666C" w:rsidRPr="002E2286">
        <w:t>and</w:t>
      </w:r>
      <w:r w:rsidR="0048694D" w:rsidRPr="002E2286">
        <w:t xml:space="preserve"> </w:t>
      </w:r>
      <w:r w:rsidR="004E666C" w:rsidRPr="002E2286">
        <w:t>schedule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NAEP</w:t>
      </w:r>
      <w:r w:rsidR="0048694D" w:rsidRPr="002E2286">
        <w:t xml:space="preserve"> </w:t>
      </w:r>
      <w:r w:rsidR="004E666C" w:rsidRPr="002E2286">
        <w:t>assessments</w:t>
      </w:r>
      <w:r w:rsidR="0048694D" w:rsidRPr="002E2286">
        <w:t xml:space="preserve"> </w:t>
      </w:r>
      <w:r w:rsidR="004E666C" w:rsidRPr="002E2286">
        <w:t>and</w:t>
      </w:r>
      <w:r w:rsidR="0048694D" w:rsidRPr="002E2286">
        <w:t xml:space="preserve"> </w:t>
      </w:r>
      <w:r w:rsidR="004E666C" w:rsidRPr="002E2286">
        <w:t>would</w:t>
      </w:r>
      <w:r w:rsidR="0048694D" w:rsidRPr="002E2286">
        <w:t xml:space="preserve"> </w:t>
      </w:r>
      <w:r w:rsidR="004E666C" w:rsidRPr="002E2286">
        <w:t>result</w:t>
      </w:r>
      <w:r w:rsidR="0048694D" w:rsidRPr="002E2286">
        <w:t xml:space="preserve"> </w:t>
      </w:r>
      <w:r w:rsidR="004E666C" w:rsidRPr="002E2286">
        <w:t>in</w:t>
      </w:r>
      <w:r w:rsidR="0048694D" w:rsidRPr="002E2286">
        <w:t xml:space="preserve"> </w:t>
      </w:r>
      <w:r w:rsidR="004E666C" w:rsidRPr="002E2286">
        <w:t>assessments</w:t>
      </w:r>
      <w:r w:rsidR="0048694D" w:rsidRPr="002E2286">
        <w:t xml:space="preserve"> </w:t>
      </w:r>
      <w:r w:rsidR="004E666C" w:rsidRPr="002E2286">
        <w:t>that</w:t>
      </w:r>
      <w:r w:rsidR="0048694D" w:rsidRPr="002E2286">
        <w:t xml:space="preserve"> </w:t>
      </w:r>
      <w:r w:rsidR="004E666C" w:rsidRPr="002E2286">
        <w:t>would</w:t>
      </w:r>
      <w:r w:rsidR="0048694D" w:rsidRPr="002E2286">
        <w:t xml:space="preserve"> </w:t>
      </w:r>
      <w:r w:rsidR="004E666C" w:rsidRPr="002E2286">
        <w:t>not</w:t>
      </w:r>
      <w:r w:rsidR="0048694D" w:rsidRPr="002E2286">
        <w:t xml:space="preserve"> </w:t>
      </w:r>
      <w:r w:rsidR="004E666C" w:rsidRPr="002E2286">
        <w:t>fulfill</w:t>
      </w:r>
      <w:r w:rsidR="0048694D" w:rsidRPr="002E2286">
        <w:t xml:space="preserve"> </w:t>
      </w:r>
      <w:r w:rsidR="004E666C" w:rsidRPr="002E2286">
        <w:t>the</w:t>
      </w:r>
      <w:r w:rsidR="0048694D" w:rsidRPr="002E2286">
        <w:t xml:space="preserve"> </w:t>
      </w:r>
      <w:r w:rsidR="004E666C" w:rsidRPr="002E2286">
        <w:t>mandate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legislation.</w:t>
      </w:r>
    </w:p>
    <w:p w14:paraId="4411C4F2" w14:textId="77777777" w:rsidR="004E666C" w:rsidRDefault="000D3760" w:rsidP="00FA7565">
      <w:pPr>
        <w:pStyle w:val="Heading1"/>
        <w:spacing w:before="0" w:after="120" w:line="23" w:lineRule="atLeast"/>
      </w:pPr>
      <w:bookmarkStart w:id="95" w:name="_Toc337735296"/>
      <w:bookmarkStart w:id="96" w:name="_Toc442946929"/>
      <w:bookmarkStart w:id="97" w:name="_Toc1039553"/>
      <w:bookmarkStart w:id="98" w:name="_Toc1040342"/>
      <w:bookmarkStart w:id="99" w:name="_Toc104067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95"/>
      <w:bookmarkEnd w:id="96"/>
      <w:bookmarkEnd w:id="97"/>
      <w:bookmarkEnd w:id="98"/>
      <w:bookmarkEnd w:id="99"/>
    </w:p>
    <w:p w14:paraId="78BD4BE8"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115F4E0" w14:textId="77777777" w:rsidR="004E666C" w:rsidRDefault="000D3760" w:rsidP="00FA7565">
      <w:pPr>
        <w:pStyle w:val="Heading1"/>
        <w:spacing w:before="0" w:after="120" w:line="23" w:lineRule="atLeast"/>
      </w:pPr>
      <w:bookmarkStart w:id="100" w:name="_Toc337735297"/>
      <w:bookmarkStart w:id="101" w:name="_Toc442946930"/>
      <w:bookmarkStart w:id="102" w:name="_Toc1039554"/>
      <w:bookmarkStart w:id="103" w:name="_Toc1040343"/>
      <w:bookmarkStart w:id="104" w:name="_Toc104068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100"/>
      <w:r w:rsidR="00F348AA" w:rsidRPr="0002541B">
        <w:t>Agency</w:t>
      </w:r>
      <w:bookmarkEnd w:id="101"/>
      <w:bookmarkEnd w:id="102"/>
      <w:bookmarkEnd w:id="103"/>
      <w:bookmarkEnd w:id="104"/>
    </w:p>
    <w:p w14:paraId="125FF6F1"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2"/>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06912C8F" w14:textId="77777777" w:rsidR="000B19B6" w:rsidRDefault="00803D9B" w:rsidP="009E506A">
      <w:pPr>
        <w:pStyle w:val="ListParagraph"/>
        <w:spacing w:after="0" w:line="23" w:lineRule="atLeast"/>
        <w:ind w:left="461" w:hanging="274"/>
        <w:contextualSpacing w:val="0"/>
      </w:pPr>
      <w:r w:rsidRPr="00FC7444">
        <w:t>Business</w:t>
      </w:r>
      <w:r w:rsidR="0048694D">
        <w:t xml:space="preserve"> </w:t>
      </w:r>
      <w:r w:rsidRPr="00605007">
        <w:t>Intelligence</w:t>
      </w:r>
      <w:r>
        <w:t>,</w:t>
      </w:r>
      <w:r w:rsidR="0048694D">
        <w:t xml:space="preserve"> </w:t>
      </w:r>
      <w:r w:rsidRPr="00605007">
        <w:t>Inc.</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managing</w:t>
      </w:r>
      <w:r w:rsidR="0048694D">
        <w:t xml:space="preserve"> </w:t>
      </w:r>
      <w:r w:rsidRPr="00605007">
        <w:t>the</w:t>
      </w:r>
      <w:r w:rsidR="0048694D">
        <w:t xml:space="preserve"> </w:t>
      </w:r>
      <w:r w:rsidRPr="00605007">
        <w:t>integration</w:t>
      </w:r>
      <w:r w:rsidR="0048694D">
        <w:t xml:space="preserve"> </w:t>
      </w:r>
      <w:r w:rsidRPr="00605007">
        <w:t>of</w:t>
      </w:r>
      <w:r w:rsidR="0048694D">
        <w:t xml:space="preserve"> </w:t>
      </w:r>
      <w:r w:rsidRPr="00605007">
        <w:t>multiple</w:t>
      </w:r>
      <w:r w:rsidR="0048694D">
        <w:t xml:space="preserve"> </w:t>
      </w:r>
      <w:r w:rsidRPr="00605007">
        <w:t>NAEP</w:t>
      </w:r>
      <w:r w:rsidR="0048694D">
        <w:t xml:space="preserve"> </w:t>
      </w:r>
      <w:r w:rsidRPr="00605007">
        <w:t>project</w:t>
      </w:r>
      <w:r w:rsidR="0048694D">
        <w:t xml:space="preserve"> </w:t>
      </w:r>
      <w:r w:rsidRPr="00605007">
        <w:t>schedules</w:t>
      </w:r>
      <w:r w:rsidR="0048694D">
        <w:t xml:space="preserve"> </w:t>
      </w:r>
      <w:r w:rsidRPr="00605007">
        <w:t>and</w:t>
      </w:r>
      <w:r w:rsidR="0048694D">
        <w:t xml:space="preserve"> </w:t>
      </w:r>
      <w:r w:rsidRPr="00605007">
        <w:t>providing</w:t>
      </w:r>
      <w:r w:rsidR="0048694D">
        <w:t xml:space="preserve"> </w:t>
      </w:r>
      <w:r w:rsidRPr="00605007">
        <w:t>data</w:t>
      </w:r>
      <w:r w:rsidR="0048694D">
        <w:t xml:space="preserve"> </w:t>
      </w:r>
      <w:r w:rsidRPr="00605007">
        <w:t>on</w:t>
      </w:r>
      <w:r w:rsidR="0048694D">
        <w:t xml:space="preserve"> </w:t>
      </w:r>
      <w:r w:rsidRPr="00605007">
        <w:t>timeliness,</w:t>
      </w:r>
      <w:r w:rsidR="0048694D">
        <w:t xml:space="preserve"> </w:t>
      </w:r>
      <w:r w:rsidRPr="00605007">
        <w:t>deliverables,</w:t>
      </w:r>
      <w:r w:rsidR="0048694D">
        <w:t xml:space="preserve"> </w:t>
      </w:r>
      <w:r w:rsidRPr="00605007">
        <w:t>and</w:t>
      </w:r>
      <w:r w:rsidR="0048694D">
        <w:t xml:space="preserve"> </w:t>
      </w:r>
      <w:r w:rsidRPr="00605007">
        <w:t>cost</w:t>
      </w:r>
      <w:r w:rsidR="0048694D">
        <w:t xml:space="preserve"> </w:t>
      </w:r>
      <w:r w:rsidRPr="00605007">
        <w:t>performance.</w:t>
      </w:r>
    </w:p>
    <w:p w14:paraId="0A67157C" w14:textId="77777777" w:rsidR="00803D9B" w:rsidRPr="00605007" w:rsidRDefault="00803D9B" w:rsidP="006913FA">
      <w:pPr>
        <w:pStyle w:val="ListParagraph"/>
        <w:widowControl w:val="0"/>
        <w:spacing w:after="0" w:line="23" w:lineRule="atLeast"/>
        <w:ind w:left="461" w:hanging="274"/>
        <w:contextualSpacing w:val="0"/>
      </w:pPr>
      <w:r w:rsidRPr="00605007">
        <w:t>Educational</w:t>
      </w:r>
      <w:r w:rsidR="0048694D">
        <w:t xml:space="preserve"> </w:t>
      </w:r>
      <w:r w:rsidRPr="00605007">
        <w:t>Testing</w:t>
      </w:r>
      <w:r w:rsidR="0048694D">
        <w:t xml:space="preserve"> </w:t>
      </w:r>
      <w:r w:rsidRPr="00605007">
        <w:t>Service</w:t>
      </w:r>
      <w:r w:rsidR="0048694D">
        <w:t xml:space="preserve"> </w:t>
      </w:r>
      <w:r w:rsidRPr="00605007">
        <w:t>(ETS)</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t>coordinating</w:t>
      </w:r>
      <w:r w:rsidR="0048694D">
        <w:t xml:space="preserve"> </w:t>
      </w:r>
      <w:r w:rsidR="00F422AA">
        <w:t>Alliance</w:t>
      </w:r>
      <w:r w:rsidR="0048694D">
        <w:t xml:space="preserve"> </w:t>
      </w:r>
      <w:r w:rsidR="00F422AA">
        <w:t>contractor</w:t>
      </w:r>
      <w:r w:rsidR="0048694D">
        <w:t xml:space="preserve"> </w:t>
      </w:r>
      <w:r>
        <w:t>activities,</w:t>
      </w:r>
      <w:r w:rsidR="0048694D">
        <w:t xml:space="preserve"> </w:t>
      </w:r>
      <w:r w:rsidRPr="00605007">
        <w:t>developing</w:t>
      </w:r>
      <w:r w:rsidR="0048694D">
        <w:t xml:space="preserve"> </w:t>
      </w:r>
      <w:r w:rsidRPr="00605007">
        <w:t>the</w:t>
      </w:r>
      <w:r w:rsidR="0048694D">
        <w:t xml:space="preserve"> </w:t>
      </w:r>
      <w:r w:rsidRPr="00605007">
        <w:t>assessment</w:t>
      </w:r>
      <w:r w:rsidR="0048694D">
        <w:t xml:space="preserve"> </w:t>
      </w:r>
      <w:r w:rsidRPr="00605007">
        <w:t>instruments,</w:t>
      </w:r>
      <w:r w:rsidR="0048694D">
        <w:t xml:space="preserve"> </w:t>
      </w:r>
      <w:r w:rsidRPr="00605007">
        <w:t>analyzing</w:t>
      </w:r>
      <w:r w:rsidR="0048694D">
        <w:t xml:space="preserve"> </w:t>
      </w:r>
      <w:r w:rsidRPr="00605007">
        <w:t>the</w:t>
      </w:r>
      <w:r w:rsidR="0048694D">
        <w:t xml:space="preserve"> </w:t>
      </w:r>
      <w:r w:rsidRPr="00605007">
        <w:t>data,</w:t>
      </w:r>
      <w:r w:rsidR="0048694D">
        <w:t xml:space="preserve"> </w:t>
      </w:r>
      <w:r w:rsidRPr="00605007">
        <w:t>and</w:t>
      </w:r>
      <w:r w:rsidR="0048694D">
        <w:t xml:space="preserve"> </w:t>
      </w:r>
      <w:r w:rsidR="00F422AA">
        <w:t>preparing</w:t>
      </w:r>
      <w:r w:rsidR="0048694D">
        <w:t xml:space="preserve"> </w:t>
      </w:r>
      <w:r w:rsidR="00F422AA">
        <w:t>the</w:t>
      </w:r>
      <w:r w:rsidR="0048694D">
        <w:t xml:space="preserve"> </w:t>
      </w:r>
      <w:r w:rsidR="00F422AA">
        <w:t>reports</w:t>
      </w:r>
      <w:r w:rsidRPr="00605007">
        <w:t>.</w:t>
      </w:r>
    </w:p>
    <w:p w14:paraId="2FAFFDFB" w14:textId="77777777" w:rsidR="000B19B6" w:rsidRDefault="00803D9B" w:rsidP="009E506A">
      <w:pPr>
        <w:pStyle w:val="ListParagraph"/>
        <w:spacing w:after="0" w:line="23" w:lineRule="atLeast"/>
        <w:ind w:left="461" w:hanging="274"/>
        <w:contextualSpacing w:val="0"/>
      </w:pPr>
      <w:r w:rsidRPr="00605007">
        <w:t>Fulcrum</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NAEP</w:t>
      </w:r>
      <w:r w:rsidR="0048694D">
        <w:t xml:space="preserve"> </w:t>
      </w:r>
      <w:r w:rsidRPr="00605007">
        <w:t>web</w:t>
      </w:r>
      <w:r w:rsidR="0048694D">
        <w:t xml:space="preserve"> </w:t>
      </w:r>
      <w:r w:rsidRPr="00605007">
        <w:t>operations</w:t>
      </w:r>
      <w:r w:rsidR="0048694D">
        <w:t xml:space="preserve"> </w:t>
      </w:r>
      <w:r w:rsidRPr="00605007">
        <w:t>and</w:t>
      </w:r>
      <w:r w:rsidR="0048694D">
        <w:t xml:space="preserve"> </w:t>
      </w:r>
      <w:r w:rsidRPr="00605007">
        <w:t>maintenance</w:t>
      </w:r>
      <w:r w:rsidR="0048694D">
        <w:t xml:space="preserve"> </w:t>
      </w:r>
      <w:r w:rsidRPr="00605007">
        <w:t>and</w:t>
      </w:r>
      <w:r w:rsidR="0048694D">
        <w:t xml:space="preserve"> </w:t>
      </w:r>
      <w:r w:rsidRPr="00605007">
        <w:t>the</w:t>
      </w:r>
      <w:r w:rsidR="0048694D">
        <w:t xml:space="preserve"> </w:t>
      </w:r>
      <w:r w:rsidRPr="00605007">
        <w:t>development</w:t>
      </w:r>
      <w:r w:rsidR="0048694D">
        <w:t xml:space="preserve"> </w:t>
      </w:r>
      <w:r w:rsidRPr="00605007">
        <w:t>of</w:t>
      </w:r>
      <w:r w:rsidR="0048694D">
        <w:t xml:space="preserve"> </w:t>
      </w:r>
      <w:r w:rsidRPr="00605007">
        <w:t>NAEP</w:t>
      </w:r>
      <w:r w:rsidR="0048694D">
        <w:t xml:space="preserve"> </w:t>
      </w:r>
      <w:r w:rsidR="001E488E">
        <w:t>DBA</w:t>
      </w:r>
      <w:r w:rsidR="0048694D">
        <w:t xml:space="preserve"> </w:t>
      </w:r>
      <w:r w:rsidRPr="00605007">
        <w:t>delivery</w:t>
      </w:r>
      <w:r w:rsidR="0048694D">
        <w:t xml:space="preserve"> </w:t>
      </w:r>
      <w:r w:rsidRPr="00605007">
        <w:t>systems.</w:t>
      </w:r>
    </w:p>
    <w:p w14:paraId="0DAF480D" w14:textId="77777777" w:rsidR="000B19B6" w:rsidRDefault="00803D9B" w:rsidP="00813477">
      <w:pPr>
        <w:pStyle w:val="ListParagraph"/>
        <w:widowControl w:val="0"/>
        <w:spacing w:after="0" w:line="23" w:lineRule="atLeast"/>
        <w:ind w:left="461" w:hanging="274"/>
        <w:contextualSpacing w:val="0"/>
      </w:pPr>
      <w:r w:rsidRPr="00605007">
        <w:t>Pearson</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printing</w:t>
      </w:r>
      <w:r w:rsidR="0048694D">
        <w:t xml:space="preserve"> </w:t>
      </w:r>
      <w:r w:rsidRPr="00605007">
        <w:t>and</w:t>
      </w:r>
      <w:r w:rsidR="0048694D">
        <w:t xml:space="preserve"> </w:t>
      </w:r>
      <w:r w:rsidRPr="00605007">
        <w:t>distributing</w:t>
      </w:r>
      <w:r w:rsidR="0048694D">
        <w:t xml:space="preserve"> </w:t>
      </w:r>
      <w:r w:rsidRPr="00605007">
        <w:t>the</w:t>
      </w:r>
      <w:r w:rsidR="0048694D">
        <w:t xml:space="preserve"> </w:t>
      </w:r>
      <w:r w:rsidRPr="00605007">
        <w:t>assessment</w:t>
      </w:r>
      <w:r w:rsidR="0048694D">
        <w:t xml:space="preserve"> </w:t>
      </w:r>
      <w:r w:rsidRPr="00605007">
        <w:t>materials</w:t>
      </w:r>
      <w:r w:rsidR="008159F8">
        <w:t>,</w:t>
      </w:r>
      <w:r w:rsidR="0048694D">
        <w:t xml:space="preserve"> </w:t>
      </w:r>
      <w:r w:rsidRPr="00605007">
        <w:t>and</w:t>
      </w:r>
      <w:r w:rsidR="0048694D">
        <w:t xml:space="preserve"> </w:t>
      </w:r>
      <w:r w:rsidRPr="00605007">
        <w:t>for</w:t>
      </w:r>
      <w:r w:rsidR="0048694D">
        <w:t xml:space="preserve"> </w:t>
      </w:r>
      <w:r w:rsidRPr="00605007">
        <w:t>scanning</w:t>
      </w:r>
      <w:r w:rsidR="0048694D">
        <w:t xml:space="preserve"> </w:t>
      </w:r>
      <w:r w:rsidRPr="00605007">
        <w:t>and</w:t>
      </w:r>
      <w:r w:rsidR="0048694D">
        <w:t xml:space="preserve"> </w:t>
      </w:r>
      <w:r w:rsidRPr="00605007">
        <w:t>scoring</w:t>
      </w:r>
      <w:r w:rsidR="0048694D">
        <w:t xml:space="preserve"> </w:t>
      </w:r>
      <w:r w:rsidRPr="00605007">
        <w:t>students’</w:t>
      </w:r>
      <w:r w:rsidR="0048694D">
        <w:t xml:space="preserve"> </w:t>
      </w:r>
      <w:r w:rsidRPr="00605007">
        <w:t>responses.</w:t>
      </w:r>
    </w:p>
    <w:p w14:paraId="186BC13D" w14:textId="77777777" w:rsidR="00803D9B" w:rsidRPr="00605007" w:rsidRDefault="00803D9B" w:rsidP="00813477">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78E10292"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3"/>
      </w:r>
    </w:p>
    <w:p w14:paraId="6B2C8AD4"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26D6E785"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1D7CA093"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5128F746" w14:textId="551231E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48694D">
        <w:t xml:space="preserve"> </w:t>
      </w:r>
      <w:r w:rsidR="00BC770C">
        <w:t xml:space="preserve">2019 </w:t>
      </w:r>
      <w:r>
        <w:t>publications</w:t>
      </w:r>
      <w:r w:rsidR="0048694D">
        <w:t xml:space="preserve"> </w:t>
      </w:r>
      <w:r>
        <w:t>and</w:t>
      </w:r>
      <w:r w:rsidR="0048694D">
        <w:t xml:space="preserve"> </w:t>
      </w:r>
      <w:r>
        <w:t>outreach</w:t>
      </w:r>
      <w:r w:rsidR="0048694D">
        <w:t xml:space="preserve"> </w:t>
      </w:r>
      <w:r>
        <w:t>activities.</w:t>
      </w:r>
    </w:p>
    <w:p w14:paraId="2BA32A66"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2D9E4919"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2C6706D8"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077E603E"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63EE0D9"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0544B2C3"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378A92B8" w14:textId="77777777" w:rsidR="004E666C" w:rsidRPr="005F1D4B" w:rsidRDefault="0016745A" w:rsidP="009E506A">
      <w:pPr>
        <w:pStyle w:val="ListParagraph"/>
        <w:spacing w:after="0" w:line="23" w:lineRule="atLeast"/>
        <w:ind w:left="461" w:hanging="274"/>
        <w:contextualSpacing w:val="0"/>
        <w:rPr>
          <w:szCs w:val="24"/>
        </w:rPr>
      </w:pPr>
      <w:hyperlink r:id="rId39"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5A2B794E"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50D984B8"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43C56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076B3C1E"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37EE0E7C"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42AE7EBE"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3B4114BE"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4AC58F12"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180E7B69"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7EA124C3"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070C40D5"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7C1FE5BF"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6EBDBD54"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01543EB"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4ADB4059"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5840761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BFF3D14"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49D6F13F"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55F1D494"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397511AD"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5B33E081" w14:textId="77777777" w:rsidR="004E666C" w:rsidRDefault="00100A3B" w:rsidP="00FA7565">
      <w:pPr>
        <w:pStyle w:val="Heading1"/>
        <w:spacing w:before="0" w:after="120" w:line="23" w:lineRule="atLeast"/>
      </w:pPr>
      <w:bookmarkStart w:id="105" w:name="_Toc337735298"/>
      <w:bookmarkStart w:id="106" w:name="_Toc442946931"/>
      <w:bookmarkStart w:id="107" w:name="_Toc1039555"/>
      <w:bookmarkStart w:id="108" w:name="_Toc1040344"/>
      <w:bookmarkStart w:id="109" w:name="_Toc104068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105"/>
      <w:r w:rsidRPr="000E1BBE">
        <w:t>Respondents</w:t>
      </w:r>
      <w:bookmarkEnd w:id="106"/>
      <w:bookmarkEnd w:id="107"/>
      <w:bookmarkEnd w:id="108"/>
      <w:bookmarkEnd w:id="109"/>
    </w:p>
    <w:p w14:paraId="703899B7"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466DEE0D"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02524A35" w14:textId="77777777" w:rsidR="004E666C" w:rsidRDefault="00C234B1" w:rsidP="00FA7565">
      <w:pPr>
        <w:pStyle w:val="Heading1"/>
        <w:spacing w:before="0" w:after="120" w:line="23" w:lineRule="atLeast"/>
      </w:pPr>
      <w:bookmarkStart w:id="110" w:name="_Toc337735299"/>
      <w:bookmarkStart w:id="111" w:name="_Toc442946932"/>
      <w:bookmarkStart w:id="112" w:name="_Toc1039556"/>
      <w:bookmarkStart w:id="113" w:name="_Toc1040345"/>
      <w:bookmarkStart w:id="114" w:name="_Toc104068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110"/>
      <w:r w:rsidR="00100A3B" w:rsidRPr="00933D68">
        <w:t>Confidentiality</w:t>
      </w:r>
      <w:bookmarkEnd w:id="111"/>
      <w:bookmarkEnd w:id="112"/>
      <w:bookmarkEnd w:id="113"/>
      <w:bookmarkEnd w:id="114"/>
    </w:p>
    <w:p w14:paraId="29F592CB"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4D0D50C9" w14:textId="77777777" w:rsidR="005F7DEC" w:rsidRPr="005F7DEC" w:rsidRDefault="005F7DEC" w:rsidP="00080069">
      <w:pPr>
        <w:pStyle w:val="ListParagraph"/>
        <w:numPr>
          <w:ilvl w:val="0"/>
          <w:numId w:val="8"/>
        </w:numPr>
        <w:spacing w:after="60" w:line="240" w:lineRule="auto"/>
        <w:contextualSpacing w:val="0"/>
        <w:rPr>
          <w:szCs w:val="24"/>
        </w:rPr>
      </w:pPr>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00DA3AD8">
        <w:rPr>
          <w:szCs w:val="24"/>
        </w:rPr>
        <w:t>;</w:t>
      </w:r>
    </w:p>
    <w:p w14:paraId="12E1141A" w14:textId="77777777" w:rsidR="00202969" w:rsidRPr="002B431F" w:rsidRDefault="00202969" w:rsidP="00080069">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sidR="00DA3AD8">
        <w:rPr>
          <w:szCs w:val="24"/>
        </w:rPr>
        <w:t>;</w:t>
      </w:r>
    </w:p>
    <w:p w14:paraId="5FCCDE31" w14:textId="77777777" w:rsidR="008132C2" w:rsidRPr="008132C2" w:rsidRDefault="008132C2" w:rsidP="00080069">
      <w:pPr>
        <w:pStyle w:val="bulletround"/>
        <w:numPr>
          <w:ilvl w:val="0"/>
          <w:numId w:val="8"/>
        </w:numPr>
        <w:spacing w:before="0" w:after="60"/>
        <w:rPr>
          <w:rFonts w:ascii="Times New Roman" w:hAnsi="Times New Roman" w:cs="Times New Roman"/>
        </w:rPr>
      </w:pPr>
      <w:r w:rsidRPr="008132C2">
        <w:rPr>
          <w:rFonts w:ascii="Times New Roman" w:hAnsi="Times New Roman" w:cs="Times New Roman"/>
          <w:i/>
        </w:rPr>
        <w:t>Family Educational and Privacy Act (FERPA) of 1974</w:t>
      </w:r>
      <w:r w:rsidRPr="008132C2">
        <w:rPr>
          <w:rFonts w:ascii="Times New Roman" w:hAnsi="Times New Roman" w:cs="Times New Roman"/>
        </w:rPr>
        <w:t xml:space="preserve"> </w:t>
      </w:r>
      <w:r>
        <w:rPr>
          <w:rFonts w:ascii="Times New Roman" w:hAnsi="Times New Roman" w:cs="Times New Roman"/>
        </w:rPr>
        <w:t>(</w:t>
      </w:r>
      <w:r w:rsidRPr="008132C2">
        <w:rPr>
          <w:rFonts w:ascii="Times New Roman" w:hAnsi="Times New Roman" w:cs="Times New Roman"/>
        </w:rPr>
        <w:t>20 U.S.C. §1232(g)</w:t>
      </w:r>
      <w:r>
        <w:rPr>
          <w:rFonts w:ascii="Times New Roman" w:hAnsi="Times New Roman" w:cs="Times New Roman"/>
        </w:rPr>
        <w:t>)</w:t>
      </w:r>
      <w:r w:rsidR="00DA3AD8">
        <w:rPr>
          <w:rFonts w:ascii="Times New Roman" w:hAnsi="Times New Roman" w:cs="Times New Roman"/>
        </w:rPr>
        <w:t>;</w:t>
      </w:r>
    </w:p>
    <w:p w14:paraId="5174F935"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Privacy Act of 1974</w:t>
      </w:r>
      <w:r w:rsidRPr="000E3052">
        <w:rPr>
          <w:szCs w:val="24"/>
        </w:rPr>
        <w:t xml:space="preserve"> (5 U.S.C. §552a)</w:t>
      </w:r>
      <w:r w:rsidR="00DA3AD8">
        <w:rPr>
          <w:szCs w:val="24"/>
        </w:rPr>
        <w:t>;</w:t>
      </w:r>
    </w:p>
    <w:p w14:paraId="0F894651"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Privacy Act Regulations</w:t>
      </w:r>
      <w:r w:rsidRPr="000E3052">
        <w:rPr>
          <w:iCs/>
          <w:szCs w:val="24"/>
        </w:rPr>
        <w:t xml:space="preserve"> </w:t>
      </w:r>
      <w:r w:rsidRPr="000E3052">
        <w:rPr>
          <w:szCs w:val="24"/>
        </w:rPr>
        <w:t>(34 CFR Part 5b)</w:t>
      </w:r>
      <w:r w:rsidR="00DA3AD8">
        <w:rPr>
          <w:szCs w:val="24"/>
        </w:rPr>
        <w:t>;</w:t>
      </w:r>
    </w:p>
    <w:p w14:paraId="205B3FA9"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i/>
          <w:iCs/>
          <w:szCs w:val="24"/>
        </w:rPr>
        <w:t>Computer Security Act of 1987</w:t>
      </w:r>
      <w:r w:rsidR="00DA3AD8">
        <w:rPr>
          <w:i/>
          <w:iCs/>
          <w:szCs w:val="24"/>
        </w:rPr>
        <w:t>;</w:t>
      </w:r>
    </w:p>
    <w:p w14:paraId="67A5ECA4"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U.S.A. Patriot Act of 2001</w:t>
      </w:r>
      <w:r w:rsidRPr="000E3052">
        <w:rPr>
          <w:szCs w:val="24"/>
        </w:rPr>
        <w:t xml:space="preserve"> (P.L. 107-56)</w:t>
      </w:r>
      <w:r w:rsidR="00DA3AD8">
        <w:rPr>
          <w:szCs w:val="24"/>
        </w:rPr>
        <w:t>;</w:t>
      </w:r>
    </w:p>
    <w:p w14:paraId="63743CE6"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Education Sciences Reform Act of 2002</w:t>
      </w:r>
      <w:r w:rsidRPr="000E3052">
        <w:rPr>
          <w:iCs/>
          <w:szCs w:val="24"/>
        </w:rPr>
        <w:t xml:space="preserve"> </w:t>
      </w:r>
      <w:r w:rsidRPr="000E3052">
        <w:rPr>
          <w:szCs w:val="24"/>
        </w:rPr>
        <w:t>(ESRA</w:t>
      </w:r>
      <w:r w:rsidR="0052794B">
        <w:rPr>
          <w:szCs w:val="24"/>
        </w:rPr>
        <w:t xml:space="preserve"> 2002</w:t>
      </w:r>
      <w:r w:rsidRPr="000E3052">
        <w:rPr>
          <w:szCs w:val="24"/>
        </w:rPr>
        <w:t>, 20 U.S.C. §9573)</w:t>
      </w:r>
      <w:r w:rsidR="00DA3AD8">
        <w:rPr>
          <w:szCs w:val="24"/>
        </w:rPr>
        <w:t>;</w:t>
      </w:r>
    </w:p>
    <w:p w14:paraId="0880177D" w14:textId="77777777" w:rsidR="00202969" w:rsidRDefault="00202969" w:rsidP="00080069">
      <w:pPr>
        <w:pStyle w:val="ListParagraph"/>
        <w:numPr>
          <w:ilvl w:val="0"/>
          <w:numId w:val="8"/>
        </w:numPr>
        <w:spacing w:after="60" w:line="240" w:lineRule="auto"/>
        <w:contextualSpacing w:val="0"/>
        <w:rPr>
          <w:iCs/>
          <w:szCs w:val="24"/>
        </w:rPr>
      </w:pPr>
      <w:r w:rsidRPr="000E3052">
        <w:rPr>
          <w:i/>
          <w:iCs/>
          <w:szCs w:val="24"/>
        </w:rPr>
        <w:t>Cybersecurity Enhancement Act of 2015</w:t>
      </w:r>
      <w:r w:rsidRPr="000E3052">
        <w:rPr>
          <w:iCs/>
          <w:szCs w:val="24"/>
        </w:rPr>
        <w:t xml:space="preserve"> (6 U.S.C. </w:t>
      </w:r>
      <w:r w:rsidRPr="000E3052">
        <w:rPr>
          <w:szCs w:val="24"/>
        </w:rPr>
        <w:t>§</w:t>
      </w:r>
      <w:r w:rsidRPr="000E3052">
        <w:rPr>
          <w:iCs/>
          <w:szCs w:val="24"/>
        </w:rPr>
        <w:t>151)</w:t>
      </w:r>
      <w:r w:rsidR="00DA3AD8">
        <w:rPr>
          <w:iCs/>
          <w:szCs w:val="24"/>
        </w:rPr>
        <w:t>;</w:t>
      </w:r>
    </w:p>
    <w:p w14:paraId="410F30FD" w14:textId="344589F4" w:rsidR="002F773B" w:rsidRPr="002F773B" w:rsidRDefault="002F773B" w:rsidP="00080069">
      <w:pPr>
        <w:pStyle w:val="ListParagraph"/>
        <w:numPr>
          <w:ilvl w:val="0"/>
          <w:numId w:val="8"/>
        </w:numPr>
        <w:spacing w:after="60" w:line="240" w:lineRule="auto"/>
        <w:contextualSpacing w:val="0"/>
        <w:rPr>
          <w:iCs/>
          <w:szCs w:val="24"/>
        </w:rPr>
      </w:pPr>
      <w:r>
        <w:rPr>
          <w:i/>
          <w:iCs/>
          <w:szCs w:val="24"/>
        </w:rPr>
        <w:t xml:space="preserve">Foundations of Evidenced-Based Policymaking Act of 2018, </w:t>
      </w:r>
      <w:r w:rsidRPr="002F773B">
        <w:rPr>
          <w:iCs/>
          <w:szCs w:val="24"/>
        </w:rPr>
        <w:t>Title III, Part B, Confidential Information Protection</w:t>
      </w:r>
      <w:r>
        <w:rPr>
          <w:iCs/>
          <w:szCs w:val="24"/>
        </w:rPr>
        <w:t>;</w:t>
      </w:r>
    </w:p>
    <w:p w14:paraId="3511C7DD"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szCs w:val="24"/>
        </w:rPr>
        <w:t>The U.S. Department of Education General Handbook for Information Technology Security General Support Systems and Major Applications Inventory Procedures (March 2005)</w:t>
      </w:r>
      <w:r w:rsidR="00DA3AD8">
        <w:rPr>
          <w:szCs w:val="24"/>
        </w:rPr>
        <w:t>;</w:t>
      </w:r>
    </w:p>
    <w:p w14:paraId="062D3EA2"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szCs w:val="24"/>
        </w:rPr>
        <w:t>The U.S. Department of Education Incident Handling Procedures (February 2009)</w:t>
      </w:r>
      <w:r w:rsidR="00DA3AD8">
        <w:rPr>
          <w:szCs w:val="24"/>
        </w:rPr>
        <w:t>;</w:t>
      </w:r>
    </w:p>
    <w:p w14:paraId="10C87C0F" w14:textId="77777777" w:rsidR="00202969" w:rsidRPr="009F4F1C" w:rsidRDefault="00202969" w:rsidP="00080069">
      <w:pPr>
        <w:pStyle w:val="ListParagraph"/>
        <w:numPr>
          <w:ilvl w:val="0"/>
          <w:numId w:val="8"/>
        </w:numPr>
        <w:spacing w:after="60" w:line="240" w:lineRule="auto"/>
        <w:contextualSpacing w:val="0"/>
        <w:rPr>
          <w:iCs/>
          <w:szCs w:val="24"/>
        </w:rPr>
      </w:pPr>
      <w:r w:rsidRPr="000E3052">
        <w:rPr>
          <w:szCs w:val="24"/>
        </w:rPr>
        <w:t>The U.S. Department of Education, ACS Directive OM: 5-101, Contractor Employee Personnel Security Screenings</w:t>
      </w:r>
      <w:r w:rsidR="00DA3AD8">
        <w:rPr>
          <w:szCs w:val="24"/>
        </w:rPr>
        <w:t>;</w:t>
      </w:r>
    </w:p>
    <w:p w14:paraId="764C0F8E" w14:textId="77777777" w:rsidR="00202969" w:rsidRPr="000E3052" w:rsidRDefault="00202969" w:rsidP="00080069">
      <w:pPr>
        <w:pStyle w:val="ListParagraph"/>
        <w:numPr>
          <w:ilvl w:val="0"/>
          <w:numId w:val="8"/>
        </w:numPr>
        <w:spacing w:after="60" w:line="240" w:lineRule="auto"/>
        <w:contextualSpacing w:val="0"/>
        <w:rPr>
          <w:szCs w:val="24"/>
        </w:rPr>
      </w:pPr>
      <w:r w:rsidRPr="000E3052">
        <w:rPr>
          <w:szCs w:val="24"/>
        </w:rPr>
        <w:t>NCES</w:t>
      </w:r>
      <w:r w:rsidRPr="000E3052">
        <w:rPr>
          <w:iCs/>
          <w:szCs w:val="24"/>
        </w:rPr>
        <w:t xml:space="preserve"> Statistical Standards</w:t>
      </w:r>
      <w:r w:rsidR="00DA3AD8">
        <w:rPr>
          <w:iCs/>
          <w:szCs w:val="24"/>
        </w:rPr>
        <w:t>; and</w:t>
      </w:r>
    </w:p>
    <w:p w14:paraId="5EFDBF0F" w14:textId="77777777" w:rsidR="00202969" w:rsidRDefault="00202969" w:rsidP="00080069">
      <w:pPr>
        <w:pStyle w:val="ListParagraph"/>
        <w:numPr>
          <w:ilvl w:val="0"/>
          <w:numId w:val="8"/>
        </w:numPr>
        <w:spacing w:after="120" w:line="240" w:lineRule="auto"/>
        <w:contextualSpacing w:val="0"/>
        <w:rPr>
          <w:szCs w:val="24"/>
        </w:rPr>
      </w:pPr>
      <w:r w:rsidRPr="000E3052">
        <w:rPr>
          <w:szCs w:val="24"/>
        </w:rPr>
        <w:t>All new legislation that impacts the data collected through the inter-agency agreement for this study</w:t>
      </w:r>
      <w:r>
        <w:rPr>
          <w:szCs w:val="24"/>
        </w:rPr>
        <w:t>.</w:t>
      </w:r>
    </w:p>
    <w:p w14:paraId="479781AF"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40"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1A56EB3F"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138B8D1B"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6BB107A4"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017F1FAF"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4EF2EDB"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66E53676"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02674D55"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0E5ECA"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52574BF8"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A0A38BD"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752FAE15" w14:textId="77777777" w:rsidR="00F522B3" w:rsidRPr="0086331B" w:rsidRDefault="004E666C" w:rsidP="00813477">
      <w:pPr>
        <w:pStyle w:val="OMBtext"/>
        <w:widowControl w:val="0"/>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4"/>
      </w:r>
    </w:p>
    <w:p w14:paraId="41364C8C"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5B236682"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8206649" w14:textId="77777777"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E00EF4A"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54E8AB98"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7D0BCB85"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488B9D56"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2F1FB500" w14:textId="77777777"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6E6F82C9"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46F9454A" w14:textId="77777777" w:rsidR="006D59DB" w:rsidRPr="006D59DB" w:rsidRDefault="006D59DB" w:rsidP="004172B3">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3FDA8895"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3DB695AB" w14:textId="77777777" w:rsidR="00096AC7" w:rsidRDefault="006D59DB" w:rsidP="004172B3">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20989D49" w14:textId="77777777" w:rsidR="00705147" w:rsidRPr="00BA2B13" w:rsidRDefault="0076647B" w:rsidP="004172B3">
      <w:pPr>
        <w:spacing w:after="120" w:line="240" w:lineRule="auto"/>
        <w:ind w:left="274"/>
        <w:rPr>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00BA2B13" w:rsidRP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006D59DB" w:rsidRPr="00BA2B13">
        <w:rPr>
          <w:sz w:val="22"/>
          <w:szCs w:val="22"/>
        </w:rPr>
        <w:t>reports</w:t>
      </w:r>
      <w:r w:rsidR="00BA2B13" w:rsidRPr="00BA2B13">
        <w:rPr>
          <w:sz w:val="20"/>
        </w:rPr>
        <w:t>.</w:t>
      </w:r>
    </w:p>
    <w:p w14:paraId="5E1EA8A2" w14:textId="77777777" w:rsidR="00CC2AA0" w:rsidRPr="00DA0CFF" w:rsidRDefault="00CC2AA0" w:rsidP="00CC2AA0">
      <w:pPr>
        <w:pStyle w:val="NoSpacing"/>
        <w:keepNext w:val="0"/>
        <w:widowControl w:val="0"/>
        <w:spacing w:line="23" w:lineRule="atLeast"/>
        <w:rPr>
          <w:szCs w:val="24"/>
        </w:rPr>
      </w:pPr>
      <w:r w:rsidRPr="00DA0CFF">
        <w:rPr>
          <w:szCs w:val="24"/>
        </w:rPr>
        <w:t>In addition, the following text appears on the MyNAEP log-in screen</w:t>
      </w:r>
      <w:r w:rsidR="0076647B" w:rsidRPr="00DA0CFF">
        <w:rPr>
          <w:szCs w:val="24"/>
        </w:rPr>
        <w:t xml:space="preserve">, </w:t>
      </w:r>
      <w:r w:rsidR="00740287" w:rsidRPr="00DA0CFF">
        <w:rPr>
          <w:szCs w:val="24"/>
        </w:rPr>
        <w:t>before</w:t>
      </w:r>
      <w:r w:rsidR="0076647B" w:rsidRPr="00DA0CFF">
        <w:rPr>
          <w:szCs w:val="24"/>
        </w:rPr>
        <w:t xml:space="preserve"> the Authorization and </w:t>
      </w:r>
      <w:r w:rsidR="00740287" w:rsidRPr="00DA0CFF">
        <w:rPr>
          <w:szCs w:val="24"/>
        </w:rPr>
        <w:t>Confidentiality</w:t>
      </w:r>
      <w:r w:rsidR="0076647B" w:rsidRPr="00DA0CFF">
        <w:rPr>
          <w:szCs w:val="24"/>
        </w:rPr>
        <w:t xml:space="preserve"> Assurance </w:t>
      </w:r>
      <w:r w:rsidR="00740287" w:rsidRPr="00DA0CFF">
        <w:rPr>
          <w:szCs w:val="24"/>
        </w:rPr>
        <w:t>citation listed above</w:t>
      </w:r>
      <w:r w:rsidRPr="00DA0CFF">
        <w:rPr>
          <w:szCs w:val="24"/>
        </w:rPr>
        <w:t>:</w:t>
      </w:r>
    </w:p>
    <w:p w14:paraId="593828B0" w14:textId="77777777" w:rsidR="006B3E69" w:rsidRPr="00DA0CFF" w:rsidRDefault="0076647B" w:rsidP="00182B16">
      <w:pPr>
        <w:pStyle w:val="NoSpacing"/>
        <w:keepNext w:val="0"/>
        <w:widowControl w:val="0"/>
        <w:spacing w:line="23" w:lineRule="atLeast"/>
        <w:ind w:firstLine="720"/>
        <w:rPr>
          <w:sz w:val="22"/>
          <w:szCs w:val="22"/>
        </w:rPr>
      </w:pPr>
      <w:r w:rsidRPr="00DA0CFF">
        <w:rPr>
          <w:sz w:val="22"/>
          <w:szCs w:val="22"/>
        </w:rPr>
        <w:t xml:space="preserve">Note: the </w:t>
      </w:r>
      <w:r w:rsidR="00740287" w:rsidRPr="00DA0CFF">
        <w:rPr>
          <w:sz w:val="22"/>
          <w:szCs w:val="22"/>
        </w:rPr>
        <w:t xml:space="preserve">NAEP </w:t>
      </w:r>
      <w:r w:rsidRPr="00DA0CFF">
        <w:rPr>
          <w:sz w:val="22"/>
          <w:szCs w:val="22"/>
        </w:rPr>
        <w:t xml:space="preserve">data security and </w:t>
      </w:r>
      <w:r w:rsidR="00740287" w:rsidRPr="00DA0CFF">
        <w:rPr>
          <w:sz w:val="22"/>
          <w:szCs w:val="22"/>
        </w:rPr>
        <w:t>confidentiality</w:t>
      </w:r>
      <w:r w:rsidRPr="00DA0CFF">
        <w:rPr>
          <w:sz w:val="22"/>
          <w:szCs w:val="22"/>
        </w:rPr>
        <w:t xml:space="preserve"> </w:t>
      </w:r>
      <w:r w:rsidR="00740287" w:rsidRPr="00DA0CFF">
        <w:rPr>
          <w:sz w:val="22"/>
          <w:szCs w:val="22"/>
        </w:rPr>
        <w:t xml:space="preserve">citations </w:t>
      </w:r>
      <w:r w:rsidR="006C0810" w:rsidRPr="00DA0CFF">
        <w:rPr>
          <w:sz w:val="22"/>
          <w:szCs w:val="22"/>
        </w:rPr>
        <w:t>have</w:t>
      </w:r>
      <w:r w:rsidRPr="00DA0CFF">
        <w:rPr>
          <w:sz w:val="22"/>
          <w:szCs w:val="22"/>
        </w:rPr>
        <w:t xml:space="preserve"> changed, as reflected below.</w:t>
      </w:r>
    </w:p>
    <w:p w14:paraId="5A7DDFF9" w14:textId="77777777" w:rsidR="006B3E69" w:rsidRPr="00DA0CFF" w:rsidRDefault="00392DD9" w:rsidP="00CC2AA0">
      <w:pPr>
        <w:pStyle w:val="NoSpacing"/>
        <w:keepNext w:val="0"/>
        <w:widowControl w:val="0"/>
        <w:spacing w:line="23" w:lineRule="atLeast"/>
        <w:rPr>
          <w:szCs w:val="24"/>
        </w:rPr>
      </w:pPr>
      <w:r w:rsidRPr="00DA0CFF">
        <w:rPr>
          <w:szCs w:val="24"/>
        </w:rPr>
        <w:t>and</w:t>
      </w:r>
      <w:r w:rsidR="00933D68" w:rsidRPr="00DA0CFF">
        <w:rPr>
          <w:szCs w:val="24"/>
        </w:rPr>
        <w:t xml:space="preserve"> the following text appears on the MyNAEP log-in screen</w:t>
      </w:r>
      <w:r w:rsidRPr="00DA0CFF">
        <w:rPr>
          <w:szCs w:val="24"/>
        </w:rPr>
        <w:t xml:space="preserve"> after the above citations:</w:t>
      </w:r>
    </w:p>
    <w:p w14:paraId="2A062CD9" w14:textId="77777777" w:rsidR="00CC2AA0" w:rsidRPr="00DA0CFF" w:rsidRDefault="00CC2AA0" w:rsidP="00CC2AA0">
      <w:pPr>
        <w:spacing w:after="0" w:line="240" w:lineRule="auto"/>
        <w:rPr>
          <w:rFonts w:cstheme="minorHAnsi"/>
          <w:b/>
          <w:sz w:val="20"/>
        </w:rPr>
      </w:pPr>
      <w:r w:rsidRPr="00DA0CFF">
        <w:rPr>
          <w:rFonts w:cstheme="minorHAnsi"/>
          <w:b/>
          <w:sz w:val="20"/>
        </w:rPr>
        <w:t>Notice: You are accessing a U.S. Government information system.</w:t>
      </w:r>
    </w:p>
    <w:p w14:paraId="49F34F0F" w14:textId="77777777" w:rsidR="00CC2AA0" w:rsidRPr="00DA0CFF" w:rsidRDefault="003177D7" w:rsidP="00101304">
      <w:pPr>
        <w:widowControl w:val="0"/>
        <w:spacing w:after="120" w:line="240" w:lineRule="auto"/>
        <w:ind w:left="270"/>
        <w:rPr>
          <w:sz w:val="22"/>
          <w:szCs w:val="22"/>
        </w:rPr>
      </w:pPr>
      <w:r w:rsidRPr="00DA0CFF">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DA0CFF">
        <w:rPr>
          <w:sz w:val="22"/>
          <w:szCs w:val="22"/>
        </w:rPr>
        <w:t>.</w:t>
      </w:r>
    </w:p>
    <w:p w14:paraId="162CBE34" w14:textId="77777777" w:rsidR="00CC2AA0" w:rsidRPr="00DA0CFF" w:rsidRDefault="00CC2AA0" w:rsidP="00CC2AA0">
      <w:pPr>
        <w:pStyle w:val="NoSpacing"/>
        <w:keepNext w:val="0"/>
        <w:widowControl w:val="0"/>
        <w:spacing w:line="23" w:lineRule="atLeast"/>
      </w:pPr>
      <w:r w:rsidRPr="00DA0CFF">
        <w:t>In addition, the following text appears on the log-in screen for the teacher and school administrator questionnaires:</w:t>
      </w:r>
    </w:p>
    <w:p w14:paraId="4D899CDE" w14:textId="77777777" w:rsidR="00CC2AA0" w:rsidRPr="00DA0CFF" w:rsidRDefault="00CC2AA0" w:rsidP="00C16FAA">
      <w:pPr>
        <w:spacing w:after="0" w:line="240" w:lineRule="auto"/>
        <w:rPr>
          <w:rFonts w:cstheme="minorHAnsi"/>
          <w:b/>
          <w:sz w:val="20"/>
        </w:rPr>
      </w:pPr>
      <w:r w:rsidRPr="00DA0CFF">
        <w:rPr>
          <w:rFonts w:cstheme="minorHAnsi"/>
          <w:b/>
          <w:sz w:val="20"/>
        </w:rPr>
        <w:t>WARNING: UNATHORIZED ACCESS PROHIBITED</w:t>
      </w:r>
    </w:p>
    <w:p w14:paraId="3353D188" w14:textId="77777777" w:rsidR="00CC2AA0" w:rsidRPr="00C16FAA" w:rsidRDefault="00CC2AA0" w:rsidP="00101304">
      <w:pPr>
        <w:widowControl w:val="0"/>
        <w:spacing w:after="120" w:line="240" w:lineRule="auto"/>
        <w:ind w:left="270"/>
        <w:rPr>
          <w:sz w:val="22"/>
          <w:szCs w:val="22"/>
        </w:rPr>
      </w:pPr>
      <w:r w:rsidRPr="00DA0CFF">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19A22ED"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35"/>
        <w:gridCol w:w="9447"/>
      </w:tblGrid>
      <w:tr w:rsidR="00CD7677" w:rsidRPr="00955C5C" w14:paraId="7363FE6F" w14:textId="77777777" w:rsidTr="007F1013">
        <w:trPr>
          <w:cantSplit/>
        </w:trPr>
        <w:tc>
          <w:tcPr>
            <w:tcW w:w="619" w:type="pct"/>
            <w:vMerge w:val="restart"/>
            <w:vAlign w:val="center"/>
          </w:tcPr>
          <w:p w14:paraId="013AB3B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440E4B1A"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26A60493" w14:textId="77777777" w:rsidTr="007F1013">
        <w:trPr>
          <w:cantSplit/>
        </w:trPr>
        <w:tc>
          <w:tcPr>
            <w:tcW w:w="619" w:type="pct"/>
            <w:vMerge/>
          </w:tcPr>
          <w:p w14:paraId="5E24D36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5CEB9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390781BD" w14:textId="77777777" w:rsidTr="007F1013">
        <w:trPr>
          <w:cantSplit/>
        </w:trPr>
        <w:tc>
          <w:tcPr>
            <w:tcW w:w="619" w:type="pct"/>
            <w:vMerge/>
          </w:tcPr>
          <w:p w14:paraId="4A0A4EF2"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08838810"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6C1C7356" w14:textId="77777777" w:rsidTr="007F1013">
        <w:trPr>
          <w:cantSplit/>
        </w:trPr>
        <w:tc>
          <w:tcPr>
            <w:tcW w:w="619" w:type="pct"/>
            <w:vMerge/>
          </w:tcPr>
          <w:p w14:paraId="700904C7"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25092D5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5FDB5957" w14:textId="77777777" w:rsidTr="007F1013">
        <w:trPr>
          <w:cantSplit/>
        </w:trPr>
        <w:tc>
          <w:tcPr>
            <w:tcW w:w="619" w:type="pct"/>
            <w:vMerge/>
          </w:tcPr>
          <w:p w14:paraId="1A818E33"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7738F9F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3744737C" w14:textId="77777777" w:rsidTr="007F1013">
        <w:trPr>
          <w:cantSplit/>
        </w:trPr>
        <w:tc>
          <w:tcPr>
            <w:tcW w:w="619" w:type="pct"/>
            <w:vMerge/>
          </w:tcPr>
          <w:p w14:paraId="7CFF575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AC589C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4C05A64B" w14:textId="77777777" w:rsidTr="007F1013">
        <w:trPr>
          <w:cantSplit/>
        </w:trPr>
        <w:tc>
          <w:tcPr>
            <w:tcW w:w="619" w:type="pct"/>
            <w:vMerge/>
          </w:tcPr>
          <w:p w14:paraId="580F392E"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B11917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43E10C0A" w14:textId="77777777" w:rsidTr="007F1013">
        <w:trPr>
          <w:cantSplit/>
        </w:trPr>
        <w:tc>
          <w:tcPr>
            <w:tcW w:w="619" w:type="pct"/>
            <w:vMerge/>
          </w:tcPr>
          <w:p w14:paraId="0FC969F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CF2A6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0DF5AF4B" w14:textId="77777777" w:rsidTr="007F1013">
        <w:trPr>
          <w:cantSplit/>
        </w:trPr>
        <w:tc>
          <w:tcPr>
            <w:tcW w:w="619" w:type="pct"/>
            <w:vMerge w:val="restart"/>
            <w:vAlign w:val="center"/>
          </w:tcPr>
          <w:p w14:paraId="2B97C236"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8025EA4" w14:textId="77777777" w:rsidR="00CD7677" w:rsidRPr="00581D35" w:rsidRDefault="00620EAF" w:rsidP="00080069">
            <w:pPr>
              <w:widowControl w:val="0"/>
              <w:numPr>
                <w:ilvl w:val="0"/>
                <w:numId w:val="6"/>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3580AA03" w14:textId="77777777" w:rsidTr="007F1013">
        <w:trPr>
          <w:cantSplit/>
        </w:trPr>
        <w:tc>
          <w:tcPr>
            <w:tcW w:w="619" w:type="pct"/>
            <w:vMerge/>
          </w:tcPr>
          <w:p w14:paraId="25529183"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BA50A15"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7C0043F2" w14:textId="77777777" w:rsidTr="007F1013">
        <w:trPr>
          <w:cantSplit/>
        </w:trPr>
        <w:tc>
          <w:tcPr>
            <w:tcW w:w="619" w:type="pct"/>
            <w:vMerge/>
          </w:tcPr>
          <w:p w14:paraId="2406FB99"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AEEF380"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0395E139" w14:textId="77777777" w:rsidTr="007F1013">
        <w:trPr>
          <w:cantSplit/>
        </w:trPr>
        <w:tc>
          <w:tcPr>
            <w:tcW w:w="619" w:type="pct"/>
            <w:vMerge/>
          </w:tcPr>
          <w:p w14:paraId="313BA1F0"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57C033F3"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D740F01" w14:textId="77777777" w:rsidTr="007F1013">
        <w:trPr>
          <w:cantSplit/>
        </w:trPr>
        <w:tc>
          <w:tcPr>
            <w:tcW w:w="619" w:type="pct"/>
            <w:vMerge/>
          </w:tcPr>
          <w:p w14:paraId="27EE096C"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1EC332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6C4215A1" w14:textId="77777777" w:rsidTr="007F1013">
        <w:trPr>
          <w:cantSplit/>
        </w:trPr>
        <w:tc>
          <w:tcPr>
            <w:tcW w:w="619" w:type="pct"/>
            <w:vMerge/>
          </w:tcPr>
          <w:p w14:paraId="3870621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A71010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55357A" w14:textId="77777777" w:rsidTr="007F1013">
        <w:trPr>
          <w:cantSplit/>
        </w:trPr>
        <w:tc>
          <w:tcPr>
            <w:tcW w:w="619" w:type="pct"/>
            <w:vMerge/>
          </w:tcPr>
          <w:p w14:paraId="3E44AD63"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BBC7805"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50DB4201" w14:textId="77777777" w:rsidTr="007F1013">
        <w:trPr>
          <w:cantSplit/>
        </w:trPr>
        <w:tc>
          <w:tcPr>
            <w:tcW w:w="619" w:type="pct"/>
            <w:vMerge/>
          </w:tcPr>
          <w:p w14:paraId="37F16542"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2C669F2"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26B42F58" w14:textId="77777777" w:rsidTr="007F1013">
        <w:trPr>
          <w:cantSplit/>
        </w:trPr>
        <w:tc>
          <w:tcPr>
            <w:tcW w:w="619" w:type="pct"/>
            <w:vMerge/>
          </w:tcPr>
          <w:p w14:paraId="067FF915"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835080"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3F7BAF55" w14:textId="77777777" w:rsidTr="005A7852">
        <w:tc>
          <w:tcPr>
            <w:tcW w:w="619" w:type="pct"/>
          </w:tcPr>
          <w:p w14:paraId="69890BB9"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993A05B" w14:textId="77777777" w:rsidR="001743F1" w:rsidRPr="00581D35" w:rsidRDefault="001743F1" w:rsidP="00080069">
            <w:pPr>
              <w:widowControl w:val="0"/>
              <w:numPr>
                <w:ilvl w:val="0"/>
                <w:numId w:val="6"/>
              </w:numPr>
              <w:spacing w:after="0" w:line="240" w:lineRule="auto"/>
              <w:ind w:left="342"/>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6B120DF8" w14:textId="77777777" w:rsidTr="007F1013">
        <w:trPr>
          <w:cantSplit/>
        </w:trPr>
        <w:tc>
          <w:tcPr>
            <w:tcW w:w="619" w:type="pct"/>
            <w:vMerge w:val="restart"/>
            <w:vAlign w:val="center"/>
          </w:tcPr>
          <w:p w14:paraId="0702156B"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5FC4C8F"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3C5E945B" w14:textId="77777777" w:rsidTr="007F1013">
        <w:trPr>
          <w:cantSplit/>
        </w:trPr>
        <w:tc>
          <w:tcPr>
            <w:tcW w:w="619" w:type="pct"/>
            <w:vMerge/>
          </w:tcPr>
          <w:p w14:paraId="2EAEE565"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06A328BD"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3FA85B1D" w14:textId="77777777" w:rsidTr="007F1013">
        <w:trPr>
          <w:cantSplit/>
        </w:trPr>
        <w:tc>
          <w:tcPr>
            <w:tcW w:w="619" w:type="pct"/>
            <w:vMerge/>
          </w:tcPr>
          <w:p w14:paraId="136E3BA8"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06F35248" w14:textId="77777777" w:rsidR="00CD7677" w:rsidRPr="00581D35" w:rsidRDefault="00CD7677" w:rsidP="00080069">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0874A67D" w14:textId="77777777" w:rsidTr="007F1013">
        <w:trPr>
          <w:cantSplit/>
        </w:trPr>
        <w:tc>
          <w:tcPr>
            <w:tcW w:w="619" w:type="pct"/>
            <w:vMerge/>
          </w:tcPr>
          <w:p w14:paraId="38BC41E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2938F0A5" w14:textId="77777777" w:rsidR="00CD7677" w:rsidRPr="00AB16DA" w:rsidRDefault="00BE2FC0" w:rsidP="00080069">
            <w:pPr>
              <w:widowControl w:val="0"/>
              <w:numPr>
                <w:ilvl w:val="0"/>
                <w:numId w:val="7"/>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7E23B3E4" w14:textId="77777777" w:rsidR="00B97ED0" w:rsidRDefault="00B97ED0" w:rsidP="00A1507B">
      <w:pPr>
        <w:pStyle w:val="OMBtext"/>
        <w:spacing w:after="0" w:line="240" w:lineRule="auto"/>
      </w:pPr>
    </w:p>
    <w:p w14:paraId="3AB931A8" w14:textId="5BF00408"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rsidR="00584481">
        <w:t>provide</w:t>
      </w:r>
      <w:r w:rsidR="0048694D">
        <w:t xml:space="preserve"> </w:t>
      </w:r>
      <w:r w:rsidR="00B56CFE">
        <w:t xml:space="preserve">a </w:t>
      </w:r>
      <w:r>
        <w:t>sample</w:t>
      </w:r>
      <w:r w:rsidR="0048694D">
        <w:t xml:space="preserve"> </w:t>
      </w:r>
      <w:r>
        <w:t>parental</w:t>
      </w:r>
      <w:r w:rsidR="0048694D">
        <w:t xml:space="preserve"> </w:t>
      </w:r>
      <w:r>
        <w:t>notification</w:t>
      </w:r>
      <w:r w:rsidR="0048694D">
        <w:t xml:space="preserve"> </w:t>
      </w:r>
      <w:r>
        <w:t>letter</w:t>
      </w:r>
      <w:r w:rsidR="0048694D">
        <w:t xml:space="preserve"> </w:t>
      </w:r>
      <w:r w:rsidR="00542CF0">
        <w:t xml:space="preserve">regarding </w:t>
      </w:r>
      <w:r>
        <w:t>NAEP</w:t>
      </w:r>
      <w:r w:rsidR="00542CF0">
        <w:t xml:space="preserve"> </w:t>
      </w:r>
      <w:r w:rsidR="00584481">
        <w:t xml:space="preserve">2019 </w:t>
      </w:r>
      <w:r w:rsidR="00542CF0">
        <w:t xml:space="preserve">and Appendices D3-7 and D3-8 </w:t>
      </w:r>
      <w:r w:rsidR="00584481">
        <w:t xml:space="preserve">regarding LTT </w:t>
      </w:r>
      <w:r w:rsidR="00542CF0">
        <w:t>2020</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6DB2CF5F" w14:textId="77777777"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7FCA6B71" w14:textId="77777777" w:rsidR="002C42FC"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1388B8A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7F218A9A" w14:textId="77777777" w:rsidR="008F4222" w:rsidRDefault="005D086B" w:rsidP="00080069">
      <w:pPr>
        <w:pStyle w:val="ListParagraph"/>
        <w:numPr>
          <w:ilvl w:val="1"/>
          <w:numId w:val="15"/>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44CF3A45"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5CFB3A83" w14:textId="77777777" w:rsidR="001F50A4"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2D009E70" w14:textId="77777777" w:rsidR="002C42FC" w:rsidRPr="00654C4B" w:rsidRDefault="001F50A4" w:rsidP="006913FA">
      <w:pPr>
        <w:pStyle w:val="ListParagraph"/>
        <w:widowControl w:val="0"/>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0BCB0948" w14:textId="77777777" w:rsidR="002C42FC" w:rsidRPr="00654C4B" w:rsidRDefault="00FE459F" w:rsidP="00080069">
      <w:pPr>
        <w:pStyle w:val="ListParagraph"/>
        <w:numPr>
          <w:ilvl w:val="1"/>
          <w:numId w:val="15"/>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072FB36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4C030CC7"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2C0E0044" w14:textId="77777777"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9E58E0">
        <w:t xml:space="preserve">and confidentiality </w:t>
      </w:r>
      <w:r w:rsidR="00740287">
        <w:t>procedures</w:t>
      </w:r>
      <w:r>
        <w:t xml:space="preserve"> consistent with the description presented here.</w:t>
      </w:r>
    </w:p>
    <w:p w14:paraId="302CFF9B" w14:textId="77777777" w:rsidR="004E666C" w:rsidRPr="006D1CEB" w:rsidRDefault="002901F4" w:rsidP="00FA7565">
      <w:pPr>
        <w:pStyle w:val="Heading1"/>
        <w:spacing w:before="0" w:after="120" w:line="23" w:lineRule="atLeast"/>
      </w:pPr>
      <w:bookmarkStart w:id="115" w:name="_Toc337735300"/>
      <w:bookmarkStart w:id="116" w:name="_Toc442946933"/>
      <w:bookmarkStart w:id="117" w:name="_Toc1039557"/>
      <w:bookmarkStart w:id="118" w:name="_Toc1040346"/>
      <w:bookmarkStart w:id="119" w:name="_Toc1040683"/>
      <w:r>
        <w:t>A.</w:t>
      </w:r>
      <w:r w:rsidR="004E666C" w:rsidRPr="006D1CEB">
        <w:t>11.</w:t>
      </w:r>
      <w:r w:rsidR="0048694D">
        <w:t xml:space="preserve"> </w:t>
      </w:r>
      <w:r w:rsidR="004E666C" w:rsidRPr="006D1CEB">
        <w:t>Sensitive</w:t>
      </w:r>
      <w:r w:rsidR="0048694D">
        <w:t xml:space="preserve"> </w:t>
      </w:r>
      <w:bookmarkEnd w:id="115"/>
      <w:r w:rsidR="001D5A62">
        <w:t>Q</w:t>
      </w:r>
      <w:r w:rsidR="001D5A62" w:rsidRPr="006D1CEB">
        <w:t>uestions</w:t>
      </w:r>
      <w:bookmarkEnd w:id="116"/>
      <w:bookmarkEnd w:id="117"/>
      <w:bookmarkEnd w:id="118"/>
      <w:bookmarkEnd w:id="119"/>
    </w:p>
    <w:p w14:paraId="49569B0D" w14:textId="77777777"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1A870EFA"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4A564AB6"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6B7D034D"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35F4A359" w14:textId="77777777" w:rsidR="004E666C" w:rsidRPr="006D1CEB" w:rsidRDefault="001D5A62" w:rsidP="00FA7565">
      <w:pPr>
        <w:pStyle w:val="Heading1"/>
        <w:spacing w:before="0" w:after="120" w:line="23" w:lineRule="atLeast"/>
      </w:pPr>
      <w:bookmarkStart w:id="120" w:name="_Toc442946934"/>
      <w:bookmarkStart w:id="121" w:name="_Toc1039558"/>
      <w:bookmarkStart w:id="122" w:name="_Toc1040347"/>
      <w:bookmarkStart w:id="123" w:name="_Toc1040684"/>
      <w:r w:rsidRPr="0002541B">
        <w:t>A.</w:t>
      </w:r>
      <w:bookmarkStart w:id="124"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124"/>
      <w:r w:rsidR="0060638E">
        <w:rPr>
          <w:szCs w:val="26"/>
        </w:rPr>
        <w:t>20</w:t>
      </w:r>
      <w:r w:rsidR="00403A0E" w:rsidRPr="0002541B">
        <w:rPr>
          <w:szCs w:val="26"/>
        </w:rPr>
        <w:t>)</w:t>
      </w:r>
      <w:bookmarkEnd w:id="120"/>
      <w:bookmarkEnd w:id="121"/>
      <w:bookmarkEnd w:id="122"/>
      <w:bookmarkEnd w:id="123"/>
    </w:p>
    <w:p w14:paraId="052B6946"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6D725108"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559B9F5C"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4E3D6536" w14:textId="7EE499FB" w:rsidR="002A3457" w:rsidRPr="00D22804" w:rsidRDefault="004E666C" w:rsidP="00813477">
      <w:pPr>
        <w:pStyle w:val="ListParagraph"/>
        <w:widowControl w:val="0"/>
        <w:spacing w:after="0" w:line="23" w:lineRule="atLeast"/>
        <w:ind w:left="273" w:hanging="187"/>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009C7B96">
        <w:t xml:space="preserve">main NAEP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5"/>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009C7B96">
        <w:t xml:space="preserve">Nine-, 13-, and 17-year old students complete LTT assessment forms that contain 45 minutes of cognitive blocks, </w:t>
      </w:r>
      <w:r w:rsidR="009C7B96" w:rsidRPr="005750DA">
        <w:t>followed</w:t>
      </w:r>
      <w:r w:rsidR="009C7B96">
        <w:t xml:space="preserve"> </w:t>
      </w:r>
      <w:r w:rsidR="009C7B96" w:rsidRPr="005750DA">
        <w:t>by</w:t>
      </w:r>
      <w:r w:rsidR="009C7B96">
        <w:t xml:space="preserve"> </w:t>
      </w:r>
      <w:r w:rsidR="009C7B96" w:rsidRPr="005750DA">
        <w:t>non-cognitive</w:t>
      </w:r>
      <w:r w:rsidR="009C7B96">
        <w:t xml:space="preserve"> </w:t>
      </w:r>
      <w:r w:rsidR="009C7B96" w:rsidRPr="00D22804">
        <w:t>block(s</w:t>
      </w:r>
      <w:r w:rsidR="009C7B96" w:rsidRPr="00835501">
        <w:t>)</w:t>
      </w:r>
      <w:r w:rsidR="009C7B96">
        <w:t xml:space="preserve"> </w:t>
      </w:r>
      <w:r w:rsidR="009C7B96" w:rsidRPr="00835501">
        <w:t>which</w:t>
      </w:r>
      <w:r w:rsidR="009C7B96">
        <w:t xml:space="preserve"> </w:t>
      </w:r>
      <w:r w:rsidR="009C7B96" w:rsidRPr="00835501">
        <w:t>require</w:t>
      </w:r>
      <w:r w:rsidR="009C7B96">
        <w:t xml:space="preserve"> </w:t>
      </w:r>
      <w:r w:rsidR="009C7B96" w:rsidRPr="00835501">
        <w:t>a</w:t>
      </w:r>
      <w:r w:rsidR="009C7B96">
        <w:t xml:space="preserve"> </w:t>
      </w:r>
      <w:r w:rsidR="009C7B96" w:rsidRPr="00835501">
        <w:t>total</w:t>
      </w:r>
      <w:r w:rsidR="009C7B96">
        <w:t xml:space="preserve"> </w:t>
      </w:r>
      <w:r w:rsidR="009C7B96" w:rsidRPr="00835501">
        <w:t>of</w:t>
      </w:r>
      <w:r w:rsidR="009C7B96">
        <w:t xml:space="preserve"> 5 </w:t>
      </w:r>
      <w:r w:rsidR="009C7B96" w:rsidRPr="00835501">
        <w:t>minutes</w:t>
      </w:r>
      <w:r w:rsidR="009C7B96">
        <w:t xml:space="preserve"> </w:t>
      </w:r>
      <w:r w:rsidR="009C7B96" w:rsidRPr="00835501">
        <w:t>to</w:t>
      </w:r>
      <w:r w:rsidR="009C7B96">
        <w:t xml:space="preserve"> </w:t>
      </w:r>
      <w:r w:rsidR="009C7B96" w:rsidRPr="00835501">
        <w:t>complete</w:t>
      </w:r>
      <w:r w:rsidR="009C7B96">
        <w:t>.</w:t>
      </w:r>
      <w:r w:rsidR="009C7B96" w:rsidRPr="00835501">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F07262">
        <w:t xml:space="preserve"> </w:t>
      </w:r>
      <w:r w:rsidR="009C7B96">
        <w:t xml:space="preserve">main </w:t>
      </w:r>
      <w:r w:rsidR="00F07262">
        <w:t>NAEP</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F7426F">
        <w:t xml:space="preserve"> for PBA</w:t>
      </w:r>
      <w:r w:rsidR="00ED0227">
        <w:t xml:space="preserve"> and</w:t>
      </w:r>
      <w:r w:rsidR="00B56CFE">
        <w:t xml:space="preserve"> </w:t>
      </w:r>
      <w:r w:rsidR="00F7426F">
        <w:t>30 minutes for DBA</w:t>
      </w:r>
      <w:r w:rsidR="00ED0227">
        <w:t>, while</w:t>
      </w:r>
      <w:r w:rsidR="00ED0227" w:rsidRPr="00ED0227">
        <w:t xml:space="preserve"> </w:t>
      </w:r>
      <w:r w:rsidR="00ED0227" w:rsidRPr="00D22804">
        <w:t>the</w:t>
      </w:r>
      <w:r w:rsidR="00ED0227">
        <w:t xml:space="preserve"> </w:t>
      </w:r>
      <w:r w:rsidR="00ED0227" w:rsidRPr="00D22804">
        <w:t>total</w:t>
      </w:r>
      <w:r w:rsidR="00ED0227">
        <w:t xml:space="preserve"> </w:t>
      </w:r>
      <w:r w:rsidR="00ED0227" w:rsidRPr="00D22804">
        <w:t>burden</w:t>
      </w:r>
      <w:r w:rsidR="00ED0227">
        <w:t xml:space="preserve"> for LTT</w:t>
      </w:r>
      <w:r w:rsidR="00C50BB8">
        <w:t xml:space="preserve"> </w:t>
      </w:r>
      <w:r w:rsidR="00ED0227" w:rsidRPr="00D22804">
        <w:t>students</w:t>
      </w:r>
      <w:r w:rsidR="00ED0227">
        <w:t xml:space="preserve"> is </w:t>
      </w:r>
      <w:r w:rsidR="00F07262">
        <w:t>15 minutes</w:t>
      </w:r>
      <w:r w:rsidR="00F7426F">
        <w:t>.</w:t>
      </w:r>
    </w:p>
    <w:p w14:paraId="2460ABD3" w14:textId="32C67144"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r w:rsidR="00C50BB8">
        <w:t xml:space="preserve">A teacher questionnaire is not administered </w:t>
      </w:r>
      <w:r w:rsidR="00783C1C">
        <w:t>as part of</w:t>
      </w:r>
      <w:r w:rsidR="00F07262">
        <w:t xml:space="preserve"> LTT.</w:t>
      </w:r>
    </w:p>
    <w:p w14:paraId="1224686E" w14:textId="77777777" w:rsidR="00510DF0"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r w:rsidR="00F07262">
        <w:rPr>
          <w:szCs w:val="24"/>
        </w:rPr>
        <w:t xml:space="preserve"> </w:t>
      </w:r>
      <w:r w:rsidR="00C50BB8">
        <w:rPr>
          <w:szCs w:val="24"/>
        </w:rPr>
        <w:t xml:space="preserve">A school </w:t>
      </w:r>
      <w:r w:rsidR="00C61962">
        <w:rPr>
          <w:szCs w:val="24"/>
        </w:rPr>
        <w:t>administrator’s</w:t>
      </w:r>
      <w:r w:rsidR="00C50BB8">
        <w:rPr>
          <w:szCs w:val="24"/>
        </w:rPr>
        <w:t xml:space="preserve"> questionnaire is not administered </w:t>
      </w:r>
      <w:r w:rsidR="00783C1C">
        <w:t xml:space="preserve">as part of </w:t>
      </w:r>
      <w:r w:rsidR="00F07262">
        <w:rPr>
          <w:szCs w:val="24"/>
        </w:rPr>
        <w:t>LTT.</w:t>
      </w:r>
    </w:p>
    <w:p w14:paraId="14513013" w14:textId="64EA78AD"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7E1D7E4A" w14:textId="77777777" w:rsidR="00783C1C" w:rsidRPr="00783C1C" w:rsidRDefault="00DD68E3" w:rsidP="008E58F2">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EF586F" w:rsidRPr="00DA0CFF">
        <w:t>.,</w:t>
      </w:r>
      <w:r w:rsidR="0048694D" w:rsidRPr="00DA0CFF">
        <w:t xml:space="preserve"> </w:t>
      </w:r>
      <w:r w:rsidR="00AC1A6A" w:rsidRPr="00DA0CFF">
        <w:t>2020</w:t>
      </w:r>
      <w:r w:rsidR="00EF586F" w:rsidRPr="00DA0CFF">
        <w:t>;</w:t>
      </w:r>
      <w:r w:rsidR="0048694D" w:rsidRPr="00DA0CFF">
        <w:t xml:space="preserve"> </w:t>
      </w:r>
      <w:r w:rsidR="00EF586F" w:rsidRPr="00DA0CFF">
        <w:t>based</w:t>
      </w:r>
      <w:r w:rsidR="0048694D" w:rsidRPr="00DA0CFF">
        <w:t xml:space="preserve"> </w:t>
      </w:r>
      <w:r w:rsidR="00EF586F" w:rsidRPr="00DA0CFF">
        <w:t>on</w:t>
      </w:r>
      <w:r w:rsidR="0048694D" w:rsidRPr="00DA0CFF">
        <w:t xml:space="preserve"> </w:t>
      </w:r>
      <w:r w:rsidR="00EF586F" w:rsidRPr="00DA0CFF">
        <w:t>the</w:t>
      </w:r>
      <w:r w:rsidR="0048694D" w:rsidRPr="00DA0CFF">
        <w:t xml:space="preserve"> </w:t>
      </w:r>
      <w:r w:rsidR="00EF586F" w:rsidRPr="00DA0CFF">
        <w:t>data</w:t>
      </w:r>
      <w:r w:rsidR="0048694D" w:rsidRPr="00DA0CFF">
        <w:t xml:space="preserve"> </w:t>
      </w:r>
      <w:r w:rsidR="00EF586F" w:rsidRPr="00DA0CFF">
        <w:t>from</w:t>
      </w:r>
      <w:r w:rsidR="0048694D" w:rsidRPr="00DA0CFF">
        <w:t xml:space="preserve"> </w:t>
      </w:r>
      <w:r w:rsidR="00AC1A6A" w:rsidRPr="00DA0CFF">
        <w:t>2018</w:t>
      </w:r>
      <w:r w:rsidR="00EF586F">
        <w:t>).</w:t>
      </w:r>
    </w:p>
    <w:p w14:paraId="54C6C17A" w14:textId="4C82CC4D" w:rsidR="008E58F2" w:rsidRPr="00CB086A" w:rsidRDefault="008E58F2" w:rsidP="008E58F2">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or LTT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p>
    <w:p w14:paraId="67F93CE9" w14:textId="2B5B764D" w:rsidR="008E58F2" w:rsidRPr="006D4CEE" w:rsidRDefault="008E58F2" w:rsidP="008E58F2">
      <w:pPr>
        <w:pStyle w:val="ListParagraph"/>
        <w:spacing w:after="0" w:line="23" w:lineRule="atLeast"/>
        <w:ind w:left="270" w:right="450" w:hanging="180"/>
        <w:contextualSpacing w:val="0"/>
      </w:pPr>
      <w:r w:rsidRPr="00C23177">
        <w:rPr>
          <w:b/>
        </w:rPr>
        <w:t>School</w:t>
      </w:r>
      <w:r>
        <w:rPr>
          <w:b/>
        </w:rPr>
        <w:t xml:space="preserve"> </w:t>
      </w:r>
      <w:r w:rsidRPr="00C23177">
        <w:rPr>
          <w:b/>
        </w:rPr>
        <w:t>Coordinator</w:t>
      </w:r>
      <w:r>
        <w:rPr>
          <w:b/>
        </w:rPr>
        <w:t xml:space="preserve"> Wrap-Up</w:t>
      </w:r>
      <w:r>
        <w:t>—</w:t>
      </w:r>
      <w:r w:rsidRPr="00A84BFF">
        <w:t>After</w:t>
      </w:r>
      <w:r>
        <w:t xml:space="preserve"> </w:t>
      </w:r>
      <w:r w:rsidRPr="00A84BFF">
        <w:t>each</w:t>
      </w:r>
      <w:r>
        <w:t xml:space="preserve"> </w:t>
      </w:r>
      <w:r w:rsidRPr="00A84BFF">
        <w:t>assessment</w:t>
      </w:r>
      <w:r>
        <w:t xml:space="preserve">, </w:t>
      </w:r>
      <w:r w:rsidRPr="00A84BFF">
        <w:t>the</w:t>
      </w:r>
      <w:r>
        <w:t xml:space="preserve"> field staff will </w:t>
      </w:r>
      <w:r w:rsidRPr="00A84BFF">
        <w:t>meet</w:t>
      </w:r>
      <w:r>
        <w:t xml:space="preserve"> </w:t>
      </w:r>
      <w:r w:rsidRPr="00A84BFF">
        <w:t>with</w:t>
      </w:r>
      <w:r>
        <w:t xml:space="preserve"> </w:t>
      </w:r>
      <w:r w:rsidRPr="00A84BFF">
        <w:t>the</w:t>
      </w:r>
      <w:r>
        <w:t xml:space="preserve"> </w:t>
      </w:r>
      <w:r w:rsidRPr="00A84BFF">
        <w:t>school</w:t>
      </w:r>
      <w:r>
        <w:t xml:space="preserve"> </w:t>
      </w:r>
      <w:r w:rsidRPr="00A84BFF">
        <w:t>coordinator</w:t>
      </w:r>
      <w:r>
        <w:t xml:space="preserve"> to wrap-up the assessment</w:t>
      </w:r>
      <w:r w:rsidRPr="00A84BFF">
        <w:t>.</w:t>
      </w:r>
      <w:r>
        <w:t xml:space="preserve"> The purpose of this activity is to obtain feedback on how well the assessment went in that school and any issues that were noted, as well as review the next steps. The wrap-up activities form is included in </w:t>
      </w:r>
      <w:r w:rsidRPr="000541FE">
        <w:t>Appendix</w:t>
      </w:r>
      <w:r>
        <w:t xml:space="preserve"> </w:t>
      </w:r>
      <w:r w:rsidRPr="002C06A7">
        <w:t>E</w:t>
      </w:r>
      <w:r w:rsidR="00457102">
        <w:t>1</w:t>
      </w:r>
      <w:r w:rsidRPr="000541FE">
        <w:t>-</w:t>
      </w:r>
      <w:r w:rsidR="00457102">
        <w:t>1 for 2019 and Appendix E2-1 for 2020</w:t>
      </w:r>
      <w:r>
        <w:t xml:space="preserve">. </w:t>
      </w:r>
      <w:r w:rsidRPr="006D4CEE">
        <w:t>It</w:t>
      </w:r>
      <w:r>
        <w:t xml:space="preserve"> </w:t>
      </w:r>
      <w:r w:rsidRPr="006D4CEE">
        <w:t>is</w:t>
      </w:r>
      <w:r>
        <w:t xml:space="preserve"> </w:t>
      </w:r>
      <w:r w:rsidRPr="006D4CEE">
        <w:t>estimated</w:t>
      </w:r>
      <w:r>
        <w:t xml:space="preserve"> </w:t>
      </w:r>
      <w:r w:rsidRPr="006D4CEE">
        <w:t>that</w:t>
      </w:r>
      <w:r>
        <w:t xml:space="preserve"> this activity will take on average seven minutes</w:t>
      </w:r>
      <w:r w:rsidRPr="006D4CEE">
        <w:t>.</w:t>
      </w:r>
    </w:p>
    <w:p w14:paraId="0A023793" w14:textId="3B6A6D2F" w:rsidR="008627F7" w:rsidRPr="008627F7" w:rsidRDefault="008E58F2" w:rsidP="00222C49">
      <w:pPr>
        <w:pStyle w:val="ListParagraph"/>
        <w:spacing w:line="240" w:lineRule="auto"/>
        <w:ind w:left="270" w:hanging="180"/>
      </w:pPr>
      <w:r w:rsidRPr="00222C49">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4646B0">
        <w:t>25</w:t>
      </w:r>
      <w:r>
        <w:t xml:space="preserve"> percent </w:t>
      </w:r>
      <w:r w:rsidRPr="00A84BFF">
        <w:t>of</w:t>
      </w:r>
      <w:r>
        <w:t xml:space="preserve"> </w:t>
      </w:r>
      <w:r w:rsidRPr="00A84BFF">
        <w:t>the</w:t>
      </w:r>
      <w:r>
        <w:t xml:space="preserve"> </w:t>
      </w:r>
      <w:r w:rsidRPr="00A84BFF">
        <w:t>schools</w:t>
      </w:r>
      <w:r>
        <w:t xml:space="preserve"> will be </w:t>
      </w:r>
      <w:r w:rsidRPr="00A84BFF">
        <w:t>randomly</w:t>
      </w:r>
      <w:r>
        <w:t xml:space="preserve"> </w:t>
      </w:r>
      <w:r w:rsidRPr="00A84BFF">
        <w:t>selected</w:t>
      </w:r>
      <w:r>
        <w:t xml:space="preserve"> </w:t>
      </w:r>
      <w:r w:rsidRPr="00A84BFF">
        <w:t>for</w:t>
      </w:r>
      <w:r>
        <w:t xml:space="preserve">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Pr="00271EFF">
        <w:t>post-assessment</w:t>
      </w:r>
      <w:r>
        <w:t xml:space="preserve"> </w:t>
      </w:r>
      <w:r w:rsidRPr="00271EFF">
        <w:t>follow-up</w:t>
      </w:r>
      <w:r>
        <w:t xml:space="preserve"> </w:t>
      </w:r>
      <w:r w:rsidRPr="00271EFF">
        <w:t>survey</w:t>
      </w:r>
      <w:r>
        <w:t xml:space="preserve"> is included in </w:t>
      </w:r>
      <w:r w:rsidRPr="000541FE">
        <w:t>Appendix</w:t>
      </w:r>
      <w:r>
        <w:t xml:space="preserve"> </w:t>
      </w:r>
      <w:r w:rsidRPr="002C06A7">
        <w:t>E</w:t>
      </w:r>
      <w:r w:rsidR="00457102">
        <w:t>1</w:t>
      </w:r>
      <w:r w:rsidRPr="000541FE">
        <w:t>-</w:t>
      </w:r>
      <w:r w:rsidR="00457102">
        <w:t>2 for 2019 and Appendix E2-2 for 2020</w:t>
      </w:r>
      <w:r w:rsidRPr="000541FE">
        <w:t>.</w:t>
      </w:r>
      <w:r>
        <w:t xml:space="preserve"> </w:t>
      </w:r>
      <w:r w:rsidRPr="006D4CEE">
        <w:t>It</w:t>
      </w:r>
      <w:r>
        <w:t xml:space="preserve"> </w:t>
      </w:r>
      <w:r w:rsidRPr="006D4CEE">
        <w:t>is</w:t>
      </w:r>
      <w:r>
        <w:t xml:space="preserve"> </w:t>
      </w:r>
      <w:r w:rsidRPr="006D4CEE">
        <w:t>estimated</w:t>
      </w:r>
      <w:r>
        <w:t xml:space="preserve"> </w:t>
      </w:r>
      <w:r w:rsidRPr="006D4CEE">
        <w:t>that</w:t>
      </w:r>
      <w:r>
        <w:t xml:space="preserve"> this interview will take on average 10 minutes</w:t>
      </w:r>
      <w:r w:rsidRPr="006D4CEE">
        <w:t>.</w:t>
      </w:r>
    </w:p>
    <w:p w14:paraId="035C9ADA" w14:textId="77777777" w:rsidR="00510DF0" w:rsidRDefault="008E58F2" w:rsidP="00222C49">
      <w:pPr>
        <w:pStyle w:val="ListParagraph"/>
        <w:spacing w:line="240" w:lineRule="auto"/>
        <w:ind w:left="270" w:hanging="180"/>
      </w:pPr>
      <w:r w:rsidRPr="00222C49">
        <w:rPr>
          <w:b/>
        </w:rPr>
        <w:t>HSTS</w:t>
      </w:r>
      <w:r w:rsidR="008627F7" w:rsidRPr="00BE01AF">
        <w:t>—</w:t>
      </w:r>
      <w:r w:rsidRPr="00F7024D">
        <w:t xml:space="preserve">The NAEP HSTS periodically surveys the curricula being followed in our nation’s high schools and the </w:t>
      </w:r>
      <w:r w:rsidR="00AB4017">
        <w:t>course taking</w:t>
      </w:r>
      <w:r w:rsidRPr="00F7024D">
        <w:t xml:space="preserve"> patterns of high school students through a collection of transcripts. </w:t>
      </w:r>
      <w:r>
        <w:t>To facilitate this study,</w:t>
      </w:r>
      <w:r w:rsidRPr="00F7024D">
        <w:t xml:space="preserve"> </w:t>
      </w:r>
      <w:r>
        <w:t>s</w:t>
      </w:r>
      <w:r w:rsidRPr="00F7024D">
        <w:t xml:space="preserve">chool personnel </w:t>
      </w:r>
      <w:r w:rsidRPr="00BE01AF">
        <w:t>submit the school information form and additional information</w:t>
      </w:r>
      <w:r>
        <w:t>, estimated at</w:t>
      </w:r>
      <w:r w:rsidRPr="00BE01AF">
        <w:t xml:space="preserve"> 1 hour</w:t>
      </w:r>
      <w:r>
        <w:t xml:space="preserve">. The course catalog and student transcripts can be submitted electronically or via paper copies. It is estimated that </w:t>
      </w:r>
      <w:r w:rsidRPr="00BE01AF">
        <w:t xml:space="preserve">40% of the states and </w:t>
      </w:r>
      <w:r>
        <w:t>most</w:t>
      </w:r>
      <w:r w:rsidRPr="00BE01AF">
        <w:t xml:space="preserve"> TUDAs</w:t>
      </w:r>
      <w:r>
        <w:t xml:space="preserve"> </w:t>
      </w:r>
      <w:r w:rsidRPr="00BE01AF">
        <w:t xml:space="preserve">will submit </w:t>
      </w:r>
      <w:r>
        <w:t>them</w:t>
      </w:r>
      <w:r w:rsidRPr="00BE01AF">
        <w:t xml:space="preserve"> electronically (</w:t>
      </w:r>
      <w:r>
        <w:t xml:space="preserve">estimated at </w:t>
      </w:r>
      <w:r w:rsidRPr="00BE01AF">
        <w:t xml:space="preserve">10 hours </w:t>
      </w:r>
      <w:r>
        <w:t xml:space="preserve">for these state or district personnel, which will account for the submissions </w:t>
      </w:r>
      <w:r w:rsidRPr="00BE01AF">
        <w:t>for 30% of the schools</w:t>
      </w:r>
      <w:r>
        <w:t>)</w:t>
      </w:r>
      <w:r w:rsidRPr="00BE01AF">
        <w:t xml:space="preserve"> </w:t>
      </w:r>
      <w:r>
        <w:t xml:space="preserve">and </w:t>
      </w:r>
      <w:r w:rsidRPr="00BE01AF">
        <w:t xml:space="preserve">10% of the schools will submit </w:t>
      </w:r>
      <w:r>
        <w:t>them</w:t>
      </w:r>
      <w:r w:rsidRPr="00BE01AF">
        <w:t xml:space="preserve"> electronically (</w:t>
      </w:r>
      <w:r>
        <w:t xml:space="preserve">estimated at </w:t>
      </w:r>
      <w:r w:rsidRPr="00BE01AF">
        <w:t>2.5 hours</w:t>
      </w:r>
      <w:r>
        <w:t xml:space="preserve"> for </w:t>
      </w:r>
      <w:r w:rsidRPr="00BE01AF">
        <w:t>school personnel)</w:t>
      </w:r>
      <w:r>
        <w:t xml:space="preserve">. For the remaining </w:t>
      </w:r>
      <w:r w:rsidRPr="00BE01AF">
        <w:t>60% of the schools</w:t>
      </w:r>
      <w:r>
        <w:t xml:space="preserve">, </w:t>
      </w:r>
      <w:r w:rsidRPr="00BE01AF">
        <w:t>school personnel will support NAEP field staff collection of paper student transcripts (</w:t>
      </w:r>
      <w:r>
        <w:t xml:space="preserve">estimated at </w:t>
      </w:r>
      <w:r w:rsidRPr="00BE01AF">
        <w:t>2 hours)</w:t>
      </w:r>
      <w:r>
        <w:t>.</w:t>
      </w:r>
    </w:p>
    <w:p w14:paraId="6168E1AD" w14:textId="19C706CD" w:rsidR="003D6FD2" w:rsidRDefault="00DD257D" w:rsidP="00222C49">
      <w:pPr>
        <w:pStyle w:val="ListParagraph"/>
        <w:spacing w:line="240" w:lineRule="auto"/>
        <w:ind w:left="270" w:hanging="180"/>
        <w:rPr>
          <w:b/>
        </w:rPr>
      </w:pPr>
      <w:r w:rsidRPr="00222C49">
        <w:rPr>
          <w:b/>
        </w:rPr>
        <w:t>MSTS</w:t>
      </w:r>
      <w:r w:rsidRPr="00BE01AF">
        <w:t>—</w:t>
      </w:r>
      <w:r w:rsidRPr="00F7024D">
        <w:t xml:space="preserve">MSTS will examine the </w:t>
      </w:r>
      <w:r w:rsidR="00AB4017">
        <w:t>course taking</w:t>
      </w:r>
      <w:r w:rsidRPr="00F7024D">
        <w:t xml:space="preserve"> patterns of middle school students through collection of transcripts in </w:t>
      </w:r>
      <w:r>
        <w:t xml:space="preserve">the </w:t>
      </w:r>
      <w:r w:rsidRPr="00F7024D">
        <w:t>27 TUDA jurisdictions.</w:t>
      </w:r>
      <w:r>
        <w:t xml:space="preserve"> The burden is </w:t>
      </w:r>
      <w:r w:rsidRPr="00C807C7">
        <w:t>12 hours for district personnel to participate in the interviews, gather the information, upload the course catalogue, and upload student transcripts.</w:t>
      </w:r>
    </w:p>
    <w:p w14:paraId="29E3DB57" w14:textId="0FA68E68" w:rsidR="00DD257D" w:rsidRPr="00222C49" w:rsidRDefault="00DD257D" w:rsidP="00222C49">
      <w:pPr>
        <w:pStyle w:val="ListParagraph"/>
        <w:spacing w:line="240" w:lineRule="auto"/>
        <w:ind w:left="270" w:hanging="180"/>
        <w:rPr>
          <w:b/>
        </w:rPr>
      </w:pPr>
      <w:r w:rsidRPr="00222C49">
        <w:rPr>
          <w:b/>
        </w:rPr>
        <w:t>NIES</w:t>
      </w:r>
      <w:r>
        <w:t>—</w:t>
      </w:r>
      <w:r w:rsidRPr="005750DA">
        <w:t>NIES</w:t>
      </w:r>
      <w:r>
        <w:t xml:space="preserve"> </w:t>
      </w:r>
      <w:r w:rsidRPr="005750DA">
        <w:t>is</w:t>
      </w:r>
      <w:r>
        <w:t xml:space="preserve"> </w:t>
      </w:r>
      <w:r w:rsidRPr="005750DA">
        <w:t>designed</w:t>
      </w:r>
      <w:r>
        <w:t xml:space="preserve"> </w:t>
      </w:r>
      <w:r w:rsidRPr="005750DA">
        <w:t>to</w:t>
      </w:r>
      <w:r>
        <w:t xml:space="preserve"> </w:t>
      </w:r>
      <w:r w:rsidRPr="005750DA">
        <w:t>describe</w:t>
      </w:r>
      <w:r>
        <w:t xml:space="preserve"> </w:t>
      </w:r>
      <w:r w:rsidRPr="005750DA">
        <w:t>the</w:t>
      </w:r>
      <w:r>
        <w:t xml:space="preserve"> </w:t>
      </w:r>
      <w:r w:rsidRPr="005750DA">
        <w:t>condition</w:t>
      </w:r>
      <w:r>
        <w:t xml:space="preserve"> </w:t>
      </w:r>
      <w:r w:rsidRPr="005750DA">
        <w:t>of</w:t>
      </w:r>
      <w:r>
        <w:t xml:space="preserve"> </w:t>
      </w:r>
      <w:r w:rsidRPr="005750DA">
        <w:t>education</w:t>
      </w:r>
      <w:r>
        <w:t xml:space="preserve"> </w:t>
      </w:r>
      <w:r w:rsidRPr="005750DA">
        <w:t>for</w:t>
      </w:r>
      <w:r>
        <w:t xml:space="preserve"> </w:t>
      </w:r>
      <w:r w:rsidRPr="005750DA">
        <w:t>American</w:t>
      </w:r>
      <w:r>
        <w:t xml:space="preserve"> </w:t>
      </w:r>
      <w:r w:rsidRPr="005750DA">
        <w:t>Indian</w:t>
      </w:r>
      <w:r>
        <w:t xml:space="preserve"> </w:t>
      </w:r>
      <w:r w:rsidRPr="005750DA">
        <w:t>and</w:t>
      </w:r>
      <w:r>
        <w:t xml:space="preserve"> </w:t>
      </w:r>
      <w:r w:rsidRPr="005750DA">
        <w:t>Alaska</w:t>
      </w:r>
      <w:r>
        <w:t xml:space="preserve"> </w:t>
      </w:r>
      <w:r w:rsidRPr="005750DA">
        <w:t>Native</w:t>
      </w:r>
      <w:r>
        <w:t xml:space="preserve"> </w:t>
      </w:r>
      <w:r w:rsidRPr="005750DA">
        <w:t>(AI/AN)</w:t>
      </w:r>
      <w:r>
        <w:t xml:space="preserve"> </w:t>
      </w:r>
      <w:r w:rsidRPr="005750DA">
        <w:t>students</w:t>
      </w:r>
      <w:r>
        <w:t xml:space="preserve"> </w:t>
      </w:r>
      <w:r w:rsidRPr="005750DA">
        <w:t>in</w:t>
      </w:r>
      <w:r>
        <w:t xml:space="preserve"> </w:t>
      </w:r>
      <w:r w:rsidRPr="005750DA">
        <w:t>the</w:t>
      </w:r>
      <w:r>
        <w:t xml:space="preserve"> </w:t>
      </w:r>
      <w:r w:rsidRPr="005750DA">
        <w:t>United</w:t>
      </w:r>
      <w:r>
        <w:t xml:space="preserve"> </w:t>
      </w:r>
      <w:r w:rsidRPr="005750DA">
        <w:t>States.</w:t>
      </w:r>
      <w:r>
        <w:t xml:space="preserve"> </w:t>
      </w:r>
      <w:r w:rsidRPr="00D22804">
        <w:t>Additional</w:t>
      </w:r>
      <w:r>
        <w:t xml:space="preserve"> </w:t>
      </w:r>
      <w:r w:rsidRPr="00D22804">
        <w:t>questionnaires</w:t>
      </w:r>
      <w:r>
        <w:t xml:space="preserve"> </w:t>
      </w:r>
      <w:r w:rsidRPr="00D22804">
        <w:t>designed</w:t>
      </w:r>
      <w:r>
        <w:t xml:space="preserve"> </w:t>
      </w:r>
      <w:r w:rsidRPr="00D22804">
        <w:t>for</w:t>
      </w:r>
      <w:r>
        <w:t xml:space="preserve"> </w:t>
      </w:r>
      <w:r w:rsidRPr="00D22804">
        <w:t>NIES</w:t>
      </w:r>
      <w:r>
        <w:t xml:space="preserve"> </w:t>
      </w:r>
      <w:r w:rsidRPr="00D22804">
        <w:t>are</w:t>
      </w:r>
      <w:r>
        <w:t xml:space="preserve"> </w:t>
      </w:r>
      <w:r w:rsidRPr="00D22804">
        <w:t>given</w:t>
      </w:r>
      <w:r>
        <w:t xml:space="preserve"> </w:t>
      </w:r>
      <w:r w:rsidRPr="00D22804">
        <w:t>to</w:t>
      </w:r>
      <w:r>
        <w:t xml:space="preserve"> </w:t>
      </w:r>
      <w:r w:rsidRPr="00D22804">
        <w:t>student</w:t>
      </w:r>
      <w:r w:rsidRPr="00835501">
        <w:t>s</w:t>
      </w:r>
      <w:r>
        <w:t xml:space="preserve"> </w:t>
      </w:r>
      <w:r w:rsidRPr="00C23177">
        <w:t>(estimated</w:t>
      </w:r>
      <w:r>
        <w:t xml:space="preserve"> </w:t>
      </w:r>
      <w:r w:rsidRPr="00C23177">
        <w:t>at</w:t>
      </w:r>
      <w:r>
        <w:t xml:space="preserve"> 20 </w:t>
      </w:r>
      <w:r w:rsidRPr="00C23177">
        <w:t>minutes),</w:t>
      </w:r>
      <w:r>
        <w:t xml:space="preserve"> </w:t>
      </w:r>
      <w:r w:rsidRPr="00C23177">
        <w:t>teachers</w:t>
      </w:r>
      <w:r>
        <w:t xml:space="preserve"> </w:t>
      </w:r>
      <w:r w:rsidRPr="00C23177">
        <w:t>(20</w:t>
      </w:r>
      <w:r>
        <w:t xml:space="preserve"> </w:t>
      </w:r>
      <w:r w:rsidRPr="00C23177">
        <w:t>minutes),</w:t>
      </w:r>
      <w:r>
        <w:t xml:space="preserve"> </w:t>
      </w:r>
      <w:r w:rsidRPr="00C23177">
        <w:t>and</w:t>
      </w:r>
      <w:r>
        <w:t xml:space="preserve"> </w:t>
      </w:r>
      <w:r w:rsidRPr="00C23177">
        <w:t>school</w:t>
      </w:r>
      <w:r>
        <w:t xml:space="preserve"> </w:t>
      </w:r>
      <w:r w:rsidRPr="00C23177">
        <w:t>administrators</w:t>
      </w:r>
      <w:r>
        <w:t xml:space="preserve"> </w:t>
      </w:r>
      <w:r w:rsidRPr="00C23177">
        <w:t>(30</w:t>
      </w:r>
      <w:r>
        <w:t xml:space="preserve"> </w:t>
      </w:r>
      <w:r w:rsidRPr="00C23177">
        <w:t>minutes).</w:t>
      </w:r>
    </w:p>
    <w:p w14:paraId="4CFB33B5" w14:textId="77777777" w:rsidR="00DD257D" w:rsidRDefault="00DD257D" w:rsidP="002E0174">
      <w:pPr>
        <w:pStyle w:val="ListParagraph"/>
        <w:spacing w:line="240" w:lineRule="auto"/>
        <w:ind w:left="273" w:hanging="187"/>
      </w:pPr>
      <w:r w:rsidRPr="00222C49">
        <w:rPr>
          <w:b/>
        </w:rPr>
        <w:t>CAFS</w:t>
      </w:r>
      <w:r>
        <w:t>—The CAFS study contains a supplemental questionnaire related to computer familiarity and access. It is given to a subset of students and the time to complete this additional questionnaire is limited to 15 minutes. Additionally grade 4 and 8 teachers in the CAFS study will complete a 10 minute questionnaire.</w:t>
      </w:r>
    </w:p>
    <w:p w14:paraId="5B7E0F39" w14:textId="1554B121" w:rsidR="0043229D" w:rsidRPr="00A94D23" w:rsidRDefault="00DD257D" w:rsidP="002E0174">
      <w:pPr>
        <w:pStyle w:val="ListParagraph"/>
        <w:spacing w:line="240" w:lineRule="auto"/>
        <w:ind w:left="273" w:hanging="187"/>
        <w:sectPr w:rsidR="0043229D" w:rsidRPr="00A94D23" w:rsidSect="003C7267">
          <w:headerReference w:type="default" r:id="rId41"/>
          <w:footerReference w:type="default" r:id="rId42"/>
          <w:pgSz w:w="12240" w:h="15840" w:code="1"/>
          <w:pgMar w:top="864" w:right="810" w:bottom="720" w:left="864" w:header="432" w:footer="288" w:gutter="0"/>
          <w:pgNumType w:start="1"/>
          <w:cols w:space="720"/>
          <w:titlePg/>
          <w:docGrid w:linePitch="360"/>
        </w:sectPr>
      </w:pPr>
      <w:r w:rsidRPr="002E0174">
        <w:rPr>
          <w:b/>
        </w:rPr>
        <w:t>SES Questionnaire</w:t>
      </w:r>
      <w:r>
        <w:t>—The SES questionnaire study contains a supplemental questionnaire related to household composition. It is given to a subset of students and the time to complete this additional questionnaire is limited to 15 minutes.</w:t>
      </w:r>
      <w:r w:rsidR="006162C7">
        <w:t xml:space="preserve"> </w:t>
      </w:r>
    </w:p>
    <w:p w14:paraId="332EEBEC" w14:textId="77777777" w:rsidR="00FF3C0F" w:rsidRPr="00F7024D" w:rsidRDefault="000B3BD0" w:rsidP="00A6243E">
      <w:pPr>
        <w:keepNext/>
        <w:spacing w:after="0" w:line="240" w:lineRule="auto"/>
        <w:ind w:left="1152" w:right="720"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2A1D875D" w14:textId="45A53ACE" w:rsidR="00FF3C0F" w:rsidRPr="00F7024D"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p>
    <w:p w14:paraId="49DED154" w14:textId="77777777" w:rsidR="00FF3C0F"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0411557E" w14:textId="77777777" w:rsid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14:paraId="28096B50" w14:textId="77777777" w:rsidR="00AA3B21" w:rsidRP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
          <w:bCs/>
          <w:sz w:val="20"/>
        </w:rPr>
      </w:pPr>
      <w:r w:rsidRPr="00AA3B21">
        <w:rPr>
          <w:b/>
          <w:bCs/>
          <w:szCs w:val="24"/>
        </w:rPr>
        <w:t>2019</w:t>
      </w:r>
    </w:p>
    <w:p w14:paraId="0C6699CF" w14:textId="77777777" w:rsidR="002154D5" w:rsidRPr="00F7024D" w:rsidRDefault="000E0AA0" w:rsidP="00C61962">
      <w:pPr>
        <w:spacing w:after="0" w:line="240" w:lineRule="auto"/>
        <w:ind w:left="1152" w:right="720"/>
        <w:jc w:val="center"/>
        <w:rPr>
          <w:b/>
          <w:sz w:val="12"/>
          <w:szCs w:val="12"/>
        </w:rPr>
      </w:pPr>
      <w:r w:rsidRPr="002030AA">
        <w:rPr>
          <w:noProof/>
        </w:rPr>
        <w:drawing>
          <wp:inline distT="0" distB="0" distL="0" distR="0" wp14:anchorId="3DA445ED" wp14:editId="619EDEDD">
            <wp:extent cx="7680960" cy="576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80960" cy="5760720"/>
                    </a:xfrm>
                    <a:prstGeom prst="rect">
                      <a:avLst/>
                    </a:prstGeom>
                    <a:noFill/>
                    <a:ln>
                      <a:noFill/>
                    </a:ln>
                  </pic:spPr>
                </pic:pic>
              </a:graphicData>
            </a:graphic>
          </wp:inline>
        </w:drawing>
      </w:r>
    </w:p>
    <w:p w14:paraId="20C1E943" w14:textId="0A1CF2F0" w:rsidR="00B94851" w:rsidRDefault="00995AD0" w:rsidP="00995AD0">
      <w:pPr>
        <w:tabs>
          <w:tab w:val="left" w:pos="990"/>
          <w:tab w:val="left" w:pos="1170"/>
        </w:tabs>
        <w:spacing w:after="0"/>
        <w:jc w:val="center"/>
        <w:rPr>
          <w:b/>
        </w:rPr>
      </w:pPr>
      <w:r>
        <w:rPr>
          <w:b/>
        </w:rPr>
        <w:t>2020</w:t>
      </w:r>
    </w:p>
    <w:p w14:paraId="465AA749" w14:textId="3F8C0C93" w:rsidR="00995AD0" w:rsidRDefault="00995AD0" w:rsidP="00FF0693">
      <w:pPr>
        <w:spacing w:after="0"/>
        <w:jc w:val="center"/>
        <w:rPr>
          <w:b/>
        </w:rPr>
        <w:sectPr w:rsidR="00995AD0" w:rsidSect="00A6243E">
          <w:footerReference w:type="default" r:id="rId44"/>
          <w:pgSz w:w="15840" w:h="12240" w:orient="landscape" w:code="1"/>
          <w:pgMar w:top="864" w:right="864" w:bottom="864" w:left="720" w:header="432" w:footer="288" w:gutter="0"/>
          <w:cols w:space="720"/>
          <w:docGrid w:linePitch="360"/>
        </w:sectPr>
      </w:pPr>
      <w:r w:rsidRPr="00144D33">
        <w:rPr>
          <w:noProof/>
        </w:rPr>
        <w:drawing>
          <wp:inline distT="0" distB="0" distL="0" distR="0" wp14:anchorId="7ACB40FC" wp14:editId="7FA7531A">
            <wp:extent cx="7724775" cy="43065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25232" cy="4306825"/>
                    </a:xfrm>
                    <a:prstGeom prst="rect">
                      <a:avLst/>
                    </a:prstGeom>
                    <a:noFill/>
                    <a:ln>
                      <a:noFill/>
                    </a:ln>
                  </pic:spPr>
                </pic:pic>
              </a:graphicData>
            </a:graphic>
          </wp:inline>
        </w:drawing>
      </w:r>
    </w:p>
    <w:p w14:paraId="1FEDD250" w14:textId="3CAD1C44"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009E2846">
        <w:rPr>
          <w:u w:val="single"/>
        </w:rPr>
        <w:t>2019</w:t>
      </w:r>
      <w:r w:rsidR="009E2846" w:rsidRPr="00F7024D">
        <w:rPr>
          <w:u w:val="single"/>
        </w:rPr>
        <w:t xml:space="preserve"> </w:t>
      </w:r>
      <w:r w:rsidRPr="00F7024D">
        <w:rPr>
          <w:u w:val="single"/>
        </w:rPr>
        <w:t>table</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01A9F73F" w14:textId="188E11B1"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based on 2017 data),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07ED77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4D1DF209" w14:textId="1D4972D8"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 estimated number of teachers who teach 1 subject is 50%, 2 subjects is 45%, 3 subjects is 4%, and 4 subjects is 1%.</w:t>
      </w:r>
    </w:p>
    <w:p w14:paraId="10DB32F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443FE715"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6290DBEE" w14:textId="77777777"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6A52285A" w14:textId="77777777" w:rsidR="002030AA"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6CE2FE4D" w14:textId="77777777" w:rsidR="00BD7409" w:rsidRPr="002030AA" w:rsidRDefault="002030AA" w:rsidP="00080069">
      <w:pPr>
        <w:pStyle w:val="ListParagraph"/>
        <w:numPr>
          <w:ilvl w:val="0"/>
          <w:numId w:val="14"/>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5B42C89B"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2C16CD3C" w14:textId="77777777" w:rsidR="00C04E53" w:rsidRPr="008171CE" w:rsidRDefault="00C04E53" w:rsidP="006D1CEB">
      <w:pPr>
        <w:keepNext/>
        <w:spacing w:after="0" w:line="240" w:lineRule="auto"/>
        <w:jc w:val="center"/>
        <w:rPr>
          <w:b/>
          <w:bCs/>
          <w:sz w:val="12"/>
          <w:szCs w:val="12"/>
          <w:highlight w:val="magenta"/>
        </w:rPr>
      </w:pPr>
    </w:p>
    <w:p w14:paraId="01CC31FF" w14:textId="77777777" w:rsidR="009E2846" w:rsidRDefault="009E2846" w:rsidP="009E2846">
      <w:pPr>
        <w:keepNext/>
        <w:spacing w:after="120" w:line="240" w:lineRule="auto"/>
        <w:jc w:val="center"/>
        <w:rPr>
          <w:u w:val="single"/>
        </w:rPr>
      </w:pPr>
      <w:r w:rsidRPr="00F7024D">
        <w:rPr>
          <w:u w:val="single"/>
        </w:rPr>
        <w:t xml:space="preserve">Notes for </w:t>
      </w:r>
      <w:r>
        <w:rPr>
          <w:u w:val="single"/>
        </w:rPr>
        <w:t>2020</w:t>
      </w:r>
      <w:r w:rsidRPr="00F7024D">
        <w:rPr>
          <w:u w:val="single"/>
        </w:rPr>
        <w:t xml:space="preserve"> table in Exhibit 1</w:t>
      </w:r>
    </w:p>
    <w:p w14:paraId="55669269" w14:textId="77777777" w:rsidR="0067622B" w:rsidRPr="0067622B" w:rsidRDefault="0067622B" w:rsidP="0067622B">
      <w:pPr>
        <w:pStyle w:val="ListParagraph"/>
        <w:numPr>
          <w:ilvl w:val="0"/>
          <w:numId w:val="20"/>
        </w:numPr>
        <w:spacing w:line="240" w:lineRule="auto"/>
        <w:ind w:left="360"/>
        <w:rPr>
          <w:color w:val="000000"/>
          <w:sz w:val="22"/>
          <w:szCs w:val="22"/>
        </w:rPr>
      </w:pPr>
      <w:r w:rsidRPr="0067622B">
        <w:rPr>
          <w:color w:val="000000"/>
          <w:sz w:val="22"/>
          <w:szCs w:val="22"/>
        </w:rPr>
        <w:t>There are no survey questionnaires for teachers or schools.</w:t>
      </w:r>
    </w:p>
    <w:p w14:paraId="42080441" w14:textId="5E05C2EC" w:rsidR="0067622B" w:rsidRPr="0067622B" w:rsidRDefault="0067622B" w:rsidP="0067622B">
      <w:pPr>
        <w:pStyle w:val="ListParagraph"/>
        <w:numPr>
          <w:ilvl w:val="0"/>
          <w:numId w:val="20"/>
        </w:numPr>
        <w:spacing w:after="0" w:line="240" w:lineRule="auto"/>
        <w:ind w:left="360"/>
        <w:rPr>
          <w:color w:val="000000"/>
          <w:sz w:val="22"/>
          <w:szCs w:val="22"/>
        </w:rPr>
      </w:pPr>
      <w:r w:rsidRPr="0067622B">
        <w:rPr>
          <w:color w:val="000000"/>
          <w:sz w:val="22"/>
          <w:szCs w:val="22"/>
        </w:rPr>
        <w:t>The burden for the school coordinator is as follows: Pre-assessment burden is 4.5 hours, sample submission burden is 2 hours</w:t>
      </w:r>
      <w:r w:rsidR="00510DF0">
        <w:rPr>
          <w:color w:val="000000"/>
          <w:sz w:val="22"/>
          <w:szCs w:val="22"/>
        </w:rPr>
        <w:t xml:space="preserve"> </w:t>
      </w:r>
      <w:r w:rsidRPr="0067622B">
        <w:rPr>
          <w:color w:val="000000"/>
          <w:sz w:val="22"/>
          <w:szCs w:val="22"/>
        </w:rPr>
        <w:t>(for 30% of schools in 2020, based on 2018 data, respectively), school coordinator wrap-up activities is 7 minutes and post-assessment follow-up survey is 10 minutes (for 25% of the schools).</w:t>
      </w:r>
    </w:p>
    <w:p w14:paraId="66EE1B26" w14:textId="3C202751" w:rsidR="006162C7" w:rsidRPr="00D86BC8" w:rsidRDefault="006162C7" w:rsidP="0067622B">
      <w:pPr>
        <w:pStyle w:val="ListParagraph"/>
        <w:numPr>
          <w:ilvl w:val="0"/>
          <w:numId w:val="20"/>
        </w:numPr>
        <w:spacing w:after="0" w:line="240" w:lineRule="auto"/>
        <w:ind w:left="360"/>
        <w:rPr>
          <w:color w:val="000000"/>
          <w:sz w:val="22"/>
          <w:szCs w:val="22"/>
        </w:rPr>
      </w:pPr>
      <w:r w:rsidRPr="00D86BC8">
        <w:rPr>
          <w:color w:val="000000"/>
          <w:sz w:val="22"/>
          <w:szCs w:val="22"/>
        </w:rPr>
        <w:t xml:space="preserve">The estimated percent of SD/ELL students is 24%, 19%, and 15%, at </w:t>
      </w:r>
      <w:r>
        <w:rPr>
          <w:color w:val="000000"/>
          <w:sz w:val="22"/>
          <w:szCs w:val="22"/>
        </w:rPr>
        <w:t>ages</w:t>
      </w:r>
      <w:r w:rsidRPr="00D86BC8">
        <w:rPr>
          <w:color w:val="000000"/>
          <w:sz w:val="22"/>
          <w:szCs w:val="22"/>
        </w:rPr>
        <w:t xml:space="preserve"> </w:t>
      </w:r>
      <w:r>
        <w:rPr>
          <w:color w:val="000000"/>
          <w:sz w:val="22"/>
          <w:szCs w:val="22"/>
        </w:rPr>
        <w:t>9</w:t>
      </w:r>
      <w:r w:rsidRPr="00D86BC8">
        <w:rPr>
          <w:color w:val="000000"/>
          <w:sz w:val="22"/>
          <w:szCs w:val="22"/>
        </w:rPr>
        <w:t xml:space="preserve">, </w:t>
      </w:r>
      <w:r>
        <w:rPr>
          <w:color w:val="000000"/>
          <w:sz w:val="22"/>
          <w:szCs w:val="22"/>
        </w:rPr>
        <w:t>13</w:t>
      </w:r>
      <w:r w:rsidRPr="00D86BC8">
        <w:rPr>
          <w:color w:val="000000"/>
          <w:sz w:val="22"/>
          <w:szCs w:val="22"/>
        </w:rPr>
        <w:t>, and 1</w:t>
      </w:r>
      <w:r>
        <w:rPr>
          <w:color w:val="000000"/>
          <w:sz w:val="22"/>
          <w:szCs w:val="22"/>
        </w:rPr>
        <w:t>7</w:t>
      </w:r>
      <w:r w:rsidRPr="00D86BC8">
        <w:rPr>
          <w:color w:val="000000"/>
          <w:sz w:val="22"/>
          <w:szCs w:val="22"/>
        </w:rPr>
        <w:t>, respectively.</w:t>
      </w:r>
    </w:p>
    <w:p w14:paraId="5794679B" w14:textId="77777777" w:rsidR="009E2846" w:rsidRDefault="009E2846" w:rsidP="002F1124">
      <w:pPr>
        <w:keepNext/>
        <w:spacing w:after="0" w:line="240" w:lineRule="auto"/>
        <w:rPr>
          <w:b/>
          <w:bCs/>
          <w:sz w:val="28"/>
          <w:szCs w:val="32"/>
        </w:rPr>
      </w:pPr>
    </w:p>
    <w:p w14:paraId="7357873D" w14:textId="77777777" w:rsidR="00902C60" w:rsidRPr="00F7024D" w:rsidRDefault="00902C60" w:rsidP="008063E2">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7FEC1881" w14:textId="77777777" w:rsidR="00902C60" w:rsidRPr="00F7024D" w:rsidRDefault="00902C60">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1F751C0E" w14:textId="77777777" w:rsidR="006D1CEB" w:rsidRPr="00F7024D" w:rsidRDefault="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10345" w:type="dxa"/>
        <w:tblLook w:val="04A0" w:firstRow="1" w:lastRow="0" w:firstColumn="1" w:lastColumn="0" w:noHBand="0" w:noVBand="1"/>
      </w:tblPr>
      <w:tblGrid>
        <w:gridCol w:w="2553"/>
        <w:gridCol w:w="2563"/>
        <w:gridCol w:w="2554"/>
        <w:gridCol w:w="2675"/>
      </w:tblGrid>
      <w:tr w:rsidR="00A25841" w:rsidRPr="009D1FF5" w14:paraId="3B64A667" w14:textId="77777777" w:rsidTr="005C6BC9">
        <w:tc>
          <w:tcPr>
            <w:tcW w:w="2553" w:type="dxa"/>
          </w:tcPr>
          <w:p w14:paraId="6AC1FD0E" w14:textId="77777777" w:rsidR="00A25841" w:rsidRPr="00F7024D" w:rsidRDefault="00A25841" w:rsidP="00A6243E">
            <w:pPr>
              <w:keepNext/>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2563" w:type="dxa"/>
          </w:tcPr>
          <w:p w14:paraId="2F15F63A"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2554" w:type="dxa"/>
          </w:tcPr>
          <w:p w14:paraId="7893D75F"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2675" w:type="dxa"/>
          </w:tcPr>
          <w:p w14:paraId="5ABA6294" w14:textId="77777777" w:rsidR="00A25841" w:rsidRPr="00F7024D" w:rsidRDefault="00A25841" w:rsidP="00A6243E">
            <w:pPr>
              <w:keepNext/>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0C1E1F84" w14:textId="77777777" w:rsidTr="00860DFC">
        <w:tc>
          <w:tcPr>
            <w:tcW w:w="2553" w:type="dxa"/>
            <w:vAlign w:val="center"/>
          </w:tcPr>
          <w:p w14:paraId="1F5080B5" w14:textId="77777777" w:rsidR="002030AA" w:rsidRPr="00F7024D" w:rsidRDefault="002030AA" w:rsidP="00A6243E">
            <w:pPr>
              <w:keepNext/>
              <w:spacing w:before="60" w:after="60" w:line="240" w:lineRule="auto"/>
              <w:jc w:val="center"/>
              <w:rPr>
                <w:b/>
                <w:sz w:val="22"/>
                <w:szCs w:val="22"/>
              </w:rPr>
            </w:pPr>
            <w:r w:rsidRPr="00F7024D">
              <w:rPr>
                <w:b/>
                <w:bCs/>
                <w:color w:val="000000"/>
                <w:sz w:val="22"/>
                <w:szCs w:val="22"/>
              </w:rPr>
              <w:t>2019</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6E665793"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997,113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673A889A"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1,225,754</w:t>
            </w:r>
          </w:p>
        </w:tc>
        <w:tc>
          <w:tcPr>
            <w:tcW w:w="2675" w:type="dxa"/>
            <w:tcBorders>
              <w:top w:val="single" w:sz="4" w:space="0" w:color="auto"/>
              <w:left w:val="nil"/>
              <w:bottom w:val="single" w:sz="4" w:space="0" w:color="auto"/>
              <w:right w:val="single" w:sz="4" w:space="0" w:color="auto"/>
            </w:tcBorders>
            <w:shd w:val="clear" w:color="auto" w:fill="auto"/>
            <w:vAlign w:val="center"/>
          </w:tcPr>
          <w:p w14:paraId="4B9772DB"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625,989</w:t>
            </w:r>
          </w:p>
        </w:tc>
      </w:tr>
      <w:tr w:rsidR="002030AA" w:rsidRPr="009D1FF5" w14:paraId="4C2DF4CE" w14:textId="77777777" w:rsidTr="00860DFC">
        <w:tc>
          <w:tcPr>
            <w:tcW w:w="2553" w:type="dxa"/>
            <w:vAlign w:val="center"/>
          </w:tcPr>
          <w:p w14:paraId="7AABCA44" w14:textId="77777777" w:rsidR="002030AA" w:rsidRPr="00D62F9F" w:rsidRDefault="002030AA" w:rsidP="00A6243E">
            <w:pPr>
              <w:keepNext/>
              <w:spacing w:before="60" w:after="60" w:line="240" w:lineRule="auto"/>
              <w:jc w:val="center"/>
              <w:rPr>
                <w:b/>
                <w:sz w:val="22"/>
                <w:szCs w:val="22"/>
              </w:rPr>
            </w:pPr>
            <w:r w:rsidRPr="00D62F9F">
              <w:rPr>
                <w:b/>
                <w:bCs/>
                <w:color w:val="000000"/>
                <w:sz w:val="22"/>
                <w:szCs w:val="22"/>
              </w:rPr>
              <w:t>2020</w:t>
            </w:r>
          </w:p>
        </w:tc>
        <w:tc>
          <w:tcPr>
            <w:tcW w:w="2563" w:type="dxa"/>
            <w:tcBorders>
              <w:top w:val="nil"/>
              <w:left w:val="single" w:sz="4" w:space="0" w:color="auto"/>
              <w:bottom w:val="single" w:sz="4" w:space="0" w:color="auto"/>
              <w:right w:val="single" w:sz="4" w:space="0" w:color="auto"/>
            </w:tcBorders>
            <w:shd w:val="clear" w:color="auto" w:fill="auto"/>
            <w:vAlign w:val="center"/>
          </w:tcPr>
          <w:p w14:paraId="2B7B7F33" w14:textId="25C77D25" w:rsidR="002030AA" w:rsidRPr="00D62F9F" w:rsidRDefault="009C2A1A" w:rsidP="00A6243E">
            <w:pPr>
              <w:keepNext/>
              <w:spacing w:after="0" w:line="240" w:lineRule="auto"/>
              <w:jc w:val="center"/>
              <w:rPr>
                <w:color w:val="000000"/>
                <w:sz w:val="22"/>
                <w:szCs w:val="22"/>
              </w:rPr>
            </w:pPr>
            <w:r>
              <w:rPr>
                <w:color w:val="000000"/>
                <w:sz w:val="22"/>
                <w:szCs w:val="22"/>
              </w:rPr>
              <w:t>50,280</w:t>
            </w:r>
          </w:p>
        </w:tc>
        <w:tc>
          <w:tcPr>
            <w:tcW w:w="2554" w:type="dxa"/>
            <w:tcBorders>
              <w:top w:val="nil"/>
              <w:left w:val="nil"/>
              <w:bottom w:val="single" w:sz="4" w:space="0" w:color="auto"/>
              <w:right w:val="single" w:sz="4" w:space="0" w:color="auto"/>
            </w:tcBorders>
            <w:shd w:val="clear" w:color="auto" w:fill="auto"/>
            <w:vAlign w:val="center"/>
          </w:tcPr>
          <w:p w14:paraId="3BCBA1F7" w14:textId="7118C284" w:rsidR="002030AA" w:rsidRPr="00D62F9F" w:rsidRDefault="009C2A1A" w:rsidP="00A6243E">
            <w:pPr>
              <w:keepNext/>
              <w:spacing w:after="0" w:line="240" w:lineRule="auto"/>
              <w:jc w:val="center"/>
              <w:rPr>
                <w:color w:val="000000"/>
                <w:sz w:val="22"/>
                <w:szCs w:val="22"/>
              </w:rPr>
            </w:pPr>
            <w:r>
              <w:rPr>
                <w:color w:val="000000"/>
                <w:sz w:val="22"/>
                <w:szCs w:val="22"/>
              </w:rPr>
              <w:t>58,420</w:t>
            </w:r>
          </w:p>
        </w:tc>
        <w:tc>
          <w:tcPr>
            <w:tcW w:w="2675" w:type="dxa"/>
            <w:tcBorders>
              <w:top w:val="nil"/>
              <w:left w:val="nil"/>
              <w:bottom w:val="single" w:sz="4" w:space="0" w:color="auto"/>
              <w:right w:val="single" w:sz="4" w:space="0" w:color="auto"/>
            </w:tcBorders>
            <w:shd w:val="clear" w:color="auto" w:fill="auto"/>
            <w:vAlign w:val="center"/>
          </w:tcPr>
          <w:p w14:paraId="0E1163CA" w14:textId="5DEB2621" w:rsidR="002030AA" w:rsidRPr="00D62F9F" w:rsidRDefault="00FF0693" w:rsidP="00A6243E">
            <w:pPr>
              <w:keepNext/>
              <w:spacing w:after="0" w:line="240" w:lineRule="auto"/>
              <w:jc w:val="center"/>
              <w:rPr>
                <w:color w:val="000000"/>
                <w:sz w:val="22"/>
                <w:szCs w:val="22"/>
              </w:rPr>
            </w:pPr>
            <w:r>
              <w:rPr>
                <w:color w:val="000000"/>
                <w:sz w:val="22"/>
                <w:szCs w:val="22"/>
              </w:rPr>
              <w:t>19,541</w:t>
            </w:r>
          </w:p>
        </w:tc>
      </w:tr>
      <w:tr w:rsidR="00E75E65" w:rsidRPr="00E75E65" w14:paraId="61E16350" w14:textId="77777777" w:rsidTr="00E75E65">
        <w:tc>
          <w:tcPr>
            <w:tcW w:w="2553" w:type="dxa"/>
            <w:vAlign w:val="center"/>
          </w:tcPr>
          <w:p w14:paraId="60E4FEF4" w14:textId="352914DE" w:rsidR="00E75E65" w:rsidRPr="00E75E65" w:rsidRDefault="002C38E7" w:rsidP="002030AA">
            <w:pPr>
              <w:spacing w:before="60" w:after="60" w:line="240" w:lineRule="auto"/>
              <w:jc w:val="center"/>
              <w:rPr>
                <w:bCs/>
                <w:i/>
                <w:color w:val="000000"/>
                <w:sz w:val="22"/>
                <w:szCs w:val="22"/>
              </w:rPr>
            </w:pPr>
            <w:r>
              <w:rPr>
                <w:bCs/>
                <w:i/>
                <w:color w:val="000000"/>
                <w:sz w:val="22"/>
                <w:szCs w:val="22"/>
              </w:rPr>
              <w:t xml:space="preserve">2-year </w:t>
            </w:r>
            <w:r w:rsidR="00E75E65" w:rsidRPr="00E75E65">
              <w:rPr>
                <w:bCs/>
                <w:i/>
                <w:color w:val="000000"/>
                <w:sz w:val="22"/>
                <w:szCs w:val="22"/>
              </w:rPr>
              <w:t>Sum Total</w:t>
            </w:r>
          </w:p>
        </w:tc>
        <w:tc>
          <w:tcPr>
            <w:tcW w:w="2563" w:type="dxa"/>
            <w:tcBorders>
              <w:top w:val="nil"/>
              <w:left w:val="single" w:sz="4" w:space="0" w:color="auto"/>
              <w:bottom w:val="single" w:sz="4" w:space="0" w:color="auto"/>
              <w:right w:val="single" w:sz="4" w:space="0" w:color="auto"/>
            </w:tcBorders>
            <w:shd w:val="clear" w:color="auto" w:fill="auto"/>
            <w:vAlign w:val="center"/>
          </w:tcPr>
          <w:p w14:paraId="4C15C71C" w14:textId="22A5837F" w:rsidR="00E75E65" w:rsidRPr="00E75E65" w:rsidRDefault="00E75E65" w:rsidP="00E75E65">
            <w:pPr>
              <w:keepNext/>
              <w:spacing w:after="0" w:line="240" w:lineRule="auto"/>
              <w:jc w:val="center"/>
              <w:rPr>
                <w:i/>
                <w:color w:val="000000"/>
                <w:sz w:val="22"/>
                <w:szCs w:val="22"/>
              </w:rPr>
            </w:pPr>
            <w:r w:rsidRPr="00E75E65">
              <w:rPr>
                <w:i/>
                <w:color w:val="000000"/>
                <w:sz w:val="22"/>
                <w:szCs w:val="22"/>
              </w:rPr>
              <w:t>1,047,393</w:t>
            </w:r>
          </w:p>
        </w:tc>
        <w:tc>
          <w:tcPr>
            <w:tcW w:w="2554" w:type="dxa"/>
            <w:tcBorders>
              <w:top w:val="nil"/>
              <w:left w:val="nil"/>
              <w:bottom w:val="single" w:sz="4" w:space="0" w:color="auto"/>
              <w:right w:val="single" w:sz="4" w:space="0" w:color="auto"/>
            </w:tcBorders>
            <w:shd w:val="clear" w:color="auto" w:fill="auto"/>
            <w:vAlign w:val="center"/>
          </w:tcPr>
          <w:p w14:paraId="7A84494C" w14:textId="42B26904" w:rsidR="00E75E65" w:rsidRPr="00E75E65" w:rsidRDefault="00E75E65" w:rsidP="00E75E65">
            <w:pPr>
              <w:keepNext/>
              <w:spacing w:after="0" w:line="240" w:lineRule="auto"/>
              <w:jc w:val="center"/>
              <w:rPr>
                <w:i/>
                <w:color w:val="000000"/>
                <w:sz w:val="22"/>
                <w:szCs w:val="22"/>
              </w:rPr>
            </w:pPr>
            <w:r w:rsidRPr="00E75E65">
              <w:rPr>
                <w:i/>
                <w:color w:val="000000"/>
                <w:sz w:val="22"/>
                <w:szCs w:val="22"/>
              </w:rPr>
              <w:t>1,284,174</w:t>
            </w:r>
          </w:p>
        </w:tc>
        <w:tc>
          <w:tcPr>
            <w:tcW w:w="2675" w:type="dxa"/>
            <w:tcBorders>
              <w:top w:val="nil"/>
              <w:left w:val="nil"/>
              <w:bottom w:val="single" w:sz="4" w:space="0" w:color="auto"/>
              <w:right w:val="single" w:sz="4" w:space="0" w:color="auto"/>
            </w:tcBorders>
            <w:shd w:val="clear" w:color="auto" w:fill="auto"/>
            <w:vAlign w:val="center"/>
          </w:tcPr>
          <w:p w14:paraId="3FFCD76E" w14:textId="51739C0A" w:rsidR="00E75E65" w:rsidRPr="00E75E65" w:rsidRDefault="00E75E65" w:rsidP="00E75E65">
            <w:pPr>
              <w:keepNext/>
              <w:spacing w:after="0" w:line="240" w:lineRule="auto"/>
              <w:jc w:val="center"/>
              <w:rPr>
                <w:i/>
                <w:color w:val="000000"/>
                <w:sz w:val="22"/>
                <w:szCs w:val="22"/>
              </w:rPr>
            </w:pPr>
            <w:r w:rsidRPr="00E75E65">
              <w:rPr>
                <w:i/>
                <w:color w:val="000000"/>
                <w:sz w:val="22"/>
                <w:szCs w:val="22"/>
              </w:rPr>
              <w:t>645,530</w:t>
            </w:r>
          </w:p>
        </w:tc>
      </w:tr>
      <w:tr w:rsidR="002030AA" w:rsidRPr="004D33CE" w14:paraId="2DEDD381" w14:textId="77777777" w:rsidTr="00860DFC">
        <w:tc>
          <w:tcPr>
            <w:tcW w:w="2553" w:type="dxa"/>
            <w:vAlign w:val="center"/>
          </w:tcPr>
          <w:p w14:paraId="1A155410" w14:textId="77777777" w:rsidR="002030AA" w:rsidRPr="00F42466" w:rsidRDefault="002030AA" w:rsidP="002030AA">
            <w:pPr>
              <w:spacing w:before="60" w:after="60" w:line="240" w:lineRule="auto"/>
              <w:jc w:val="center"/>
              <w:rPr>
                <w:b/>
                <w:sz w:val="22"/>
                <w:szCs w:val="22"/>
              </w:rPr>
            </w:pPr>
            <w:r w:rsidRPr="00F42466">
              <w:rPr>
                <w:b/>
                <w:bCs/>
                <w:color w:val="000000"/>
                <w:sz w:val="22"/>
                <w:szCs w:val="22"/>
              </w:rPr>
              <w:t>2-year Annual Average</w:t>
            </w:r>
          </w:p>
        </w:tc>
        <w:tc>
          <w:tcPr>
            <w:tcW w:w="2563" w:type="dxa"/>
            <w:tcBorders>
              <w:top w:val="nil"/>
              <w:left w:val="single" w:sz="4" w:space="0" w:color="auto"/>
              <w:bottom w:val="single" w:sz="4" w:space="0" w:color="auto"/>
              <w:right w:val="single" w:sz="4" w:space="0" w:color="auto"/>
            </w:tcBorders>
            <w:shd w:val="clear" w:color="auto" w:fill="auto"/>
            <w:vAlign w:val="center"/>
          </w:tcPr>
          <w:p w14:paraId="3F469964" w14:textId="50893136" w:rsidR="002030AA" w:rsidRPr="00F42466" w:rsidRDefault="00C50DAE" w:rsidP="00C50DAE">
            <w:pPr>
              <w:spacing w:after="0" w:line="240" w:lineRule="auto"/>
              <w:jc w:val="center"/>
              <w:rPr>
                <w:b/>
                <w:bCs/>
                <w:color w:val="000000"/>
                <w:sz w:val="22"/>
                <w:szCs w:val="22"/>
              </w:rPr>
            </w:pPr>
            <w:r>
              <w:rPr>
                <w:b/>
                <w:bCs/>
                <w:color w:val="000000"/>
                <w:sz w:val="22"/>
                <w:szCs w:val="22"/>
              </w:rPr>
              <w:t>523,697</w:t>
            </w:r>
          </w:p>
        </w:tc>
        <w:tc>
          <w:tcPr>
            <w:tcW w:w="2554" w:type="dxa"/>
            <w:tcBorders>
              <w:top w:val="nil"/>
              <w:left w:val="nil"/>
              <w:bottom w:val="single" w:sz="4" w:space="0" w:color="auto"/>
              <w:right w:val="single" w:sz="4" w:space="0" w:color="auto"/>
            </w:tcBorders>
            <w:shd w:val="clear" w:color="auto" w:fill="auto"/>
            <w:vAlign w:val="center"/>
          </w:tcPr>
          <w:p w14:paraId="12777848" w14:textId="7B36046F" w:rsidR="002030AA" w:rsidRPr="00F42466" w:rsidRDefault="009C2A1A" w:rsidP="00915BE2">
            <w:pPr>
              <w:spacing w:after="0" w:line="240" w:lineRule="auto"/>
              <w:jc w:val="center"/>
              <w:rPr>
                <w:b/>
                <w:bCs/>
                <w:color w:val="000000"/>
                <w:sz w:val="22"/>
                <w:szCs w:val="22"/>
              </w:rPr>
            </w:pPr>
            <w:r w:rsidRPr="00A6243E">
              <w:rPr>
                <w:b/>
                <w:bCs/>
                <w:color w:val="000000"/>
                <w:sz w:val="22"/>
                <w:szCs w:val="22"/>
              </w:rPr>
              <w:t>642,087</w:t>
            </w:r>
          </w:p>
        </w:tc>
        <w:tc>
          <w:tcPr>
            <w:tcW w:w="2675" w:type="dxa"/>
            <w:tcBorders>
              <w:top w:val="nil"/>
              <w:left w:val="nil"/>
              <w:bottom w:val="single" w:sz="4" w:space="0" w:color="auto"/>
              <w:right w:val="single" w:sz="4" w:space="0" w:color="auto"/>
            </w:tcBorders>
            <w:shd w:val="clear" w:color="auto" w:fill="auto"/>
            <w:vAlign w:val="center"/>
          </w:tcPr>
          <w:p w14:paraId="0C4E2BAA" w14:textId="6255158D" w:rsidR="002030AA" w:rsidRPr="00F42466" w:rsidRDefault="00FF0693" w:rsidP="002030AA">
            <w:pPr>
              <w:spacing w:after="0" w:line="240" w:lineRule="auto"/>
              <w:jc w:val="center"/>
              <w:rPr>
                <w:b/>
                <w:bCs/>
                <w:color w:val="000000"/>
                <w:sz w:val="22"/>
                <w:szCs w:val="22"/>
              </w:rPr>
            </w:pPr>
            <w:r>
              <w:rPr>
                <w:b/>
                <w:bCs/>
                <w:color w:val="000000"/>
                <w:sz w:val="22"/>
                <w:szCs w:val="22"/>
              </w:rPr>
              <w:t>322,765</w:t>
            </w:r>
          </w:p>
        </w:tc>
      </w:tr>
    </w:tbl>
    <w:p w14:paraId="17D7BEED" w14:textId="77777777" w:rsidR="00A25841" w:rsidRPr="00A6243E" w:rsidRDefault="00A25841" w:rsidP="00915BE2">
      <w:pPr>
        <w:pStyle w:val="Heading1"/>
        <w:keepNext w:val="0"/>
        <w:spacing w:before="0" w:after="0" w:line="23" w:lineRule="atLeast"/>
        <w:rPr>
          <w:sz w:val="20"/>
        </w:rPr>
      </w:pPr>
      <w:bookmarkStart w:id="125" w:name="_Toc241641463"/>
      <w:bookmarkStart w:id="126" w:name="_Toc241641529"/>
      <w:bookmarkStart w:id="127" w:name="_Toc241641540"/>
      <w:bookmarkStart w:id="128" w:name="_Toc241641562"/>
      <w:bookmarkStart w:id="129" w:name="_Toc241641595"/>
      <w:bookmarkStart w:id="130" w:name="_Toc337735302"/>
      <w:bookmarkEnd w:id="125"/>
      <w:bookmarkEnd w:id="126"/>
      <w:bookmarkEnd w:id="127"/>
      <w:bookmarkEnd w:id="128"/>
      <w:bookmarkEnd w:id="129"/>
    </w:p>
    <w:p w14:paraId="4AC45361" w14:textId="5261E588" w:rsidR="00B050F4" w:rsidRPr="00F7024D" w:rsidRDefault="00060BB2" w:rsidP="002C38E7">
      <w:pPr>
        <w:pStyle w:val="NoSpacing"/>
        <w:keepNext w:val="0"/>
        <w:widowControl w:val="0"/>
        <w:spacing w:line="23" w:lineRule="atLeast"/>
      </w:pPr>
      <w:r w:rsidRPr="00F42466">
        <w:t>The</w:t>
      </w:r>
      <w:r w:rsidR="0048694D" w:rsidRPr="00F42466">
        <w:t xml:space="preserve"> </w:t>
      </w:r>
      <w:r w:rsidRPr="00F42466">
        <w:t>estimated</w:t>
      </w:r>
      <w:r w:rsidR="0048694D" w:rsidRPr="009D43C2">
        <w:t xml:space="preserve"> </w:t>
      </w:r>
      <w:r w:rsidRPr="009D43C2">
        <w:t>respondent</w:t>
      </w:r>
      <w:r w:rsidR="0048694D" w:rsidRPr="009D43C2">
        <w:t xml:space="preserve"> </w:t>
      </w:r>
      <w:r w:rsidRPr="009D43C2">
        <w:t>burden</w:t>
      </w:r>
      <w:r w:rsidR="0048694D" w:rsidRPr="009D43C2">
        <w:t xml:space="preserve"> </w:t>
      </w:r>
      <w:r w:rsidRPr="009D43C2">
        <w:t>across</w:t>
      </w:r>
      <w:r w:rsidR="0048694D" w:rsidRPr="009D43C2">
        <w:t xml:space="preserve"> </w:t>
      </w:r>
      <w:r w:rsidRPr="009D43C2">
        <w:t>all</w:t>
      </w:r>
      <w:r w:rsidR="0048694D" w:rsidRPr="00F4061C">
        <w:t xml:space="preserve"> </w:t>
      </w:r>
      <w:r w:rsidRPr="00F4061C">
        <w:t>these</w:t>
      </w:r>
      <w:r w:rsidR="0048694D" w:rsidRPr="00F4061C">
        <w:t xml:space="preserve"> </w:t>
      </w:r>
      <w:r w:rsidRPr="00F4061C">
        <w:t>activities</w:t>
      </w:r>
      <w:r w:rsidR="0048694D" w:rsidRPr="00F4061C">
        <w:t xml:space="preserve"> </w:t>
      </w:r>
      <w:r w:rsidRPr="00B65AB6">
        <w:t>translates</w:t>
      </w:r>
      <w:r w:rsidR="0048694D" w:rsidRPr="00B65AB6">
        <w:t xml:space="preserve"> </w:t>
      </w:r>
      <w:r w:rsidRPr="004D33CE">
        <w:t>into</w:t>
      </w:r>
      <w:r w:rsidR="0048694D" w:rsidRPr="004D33CE">
        <w:t xml:space="preserve"> </w:t>
      </w:r>
      <w:r w:rsidRPr="004D33CE">
        <w:t>a</w:t>
      </w:r>
      <w:r w:rsidR="0085658A" w:rsidRPr="004D33CE">
        <w:t>n</w:t>
      </w:r>
      <w:r w:rsidR="0048694D" w:rsidRPr="004D33CE">
        <w:t xml:space="preserve"> </w:t>
      </w:r>
      <w:r w:rsidR="0085658A" w:rsidRPr="004D33CE">
        <w:t>estimated</w:t>
      </w:r>
      <w:r w:rsidR="0048694D" w:rsidRPr="004D33CE">
        <w:t xml:space="preserve"> </w:t>
      </w:r>
      <w:r w:rsidR="009E506A" w:rsidRPr="004D33CE">
        <w:t>total</w:t>
      </w:r>
      <w:r w:rsidR="0048694D" w:rsidRPr="004D33CE">
        <w:t xml:space="preserve"> </w:t>
      </w:r>
      <w:r w:rsidR="0085658A" w:rsidRPr="004D33CE">
        <w:t>burden</w:t>
      </w:r>
      <w:r w:rsidR="0048694D" w:rsidRPr="004D33CE">
        <w:t xml:space="preserve"> </w:t>
      </w:r>
      <w:r w:rsidR="0085658A" w:rsidRPr="004D33CE">
        <w:t>time</w:t>
      </w:r>
      <w:r w:rsidR="0048694D" w:rsidRPr="004D33CE">
        <w:t xml:space="preserve"> </w:t>
      </w:r>
      <w:r w:rsidRPr="004D33CE">
        <w:t>cost</w:t>
      </w:r>
      <w:r w:rsidR="0048694D" w:rsidRPr="004D33CE">
        <w:t xml:space="preserve"> </w:t>
      </w:r>
      <w:r w:rsidRPr="004D33CE">
        <w:t>of</w:t>
      </w:r>
      <w:r w:rsidR="0048694D" w:rsidRPr="004D33CE">
        <w:t xml:space="preserve"> </w:t>
      </w:r>
      <w:r w:rsidR="00967BC2" w:rsidRPr="004D33CE">
        <w:t>$</w:t>
      </w:r>
      <w:r w:rsidR="005928EB">
        <w:t>9,639,654</w:t>
      </w:r>
      <w:r w:rsidR="0048694D" w:rsidRPr="00F42466">
        <w:t xml:space="preserve"> </w:t>
      </w:r>
      <w:r w:rsidRPr="00F42466">
        <w:t>for</w:t>
      </w:r>
      <w:r w:rsidR="0048694D" w:rsidRPr="00F42466">
        <w:t xml:space="preserve"> </w:t>
      </w:r>
      <w:r w:rsidR="006B4542">
        <w:t>645,530</w:t>
      </w:r>
      <w:r w:rsidR="0048694D" w:rsidRPr="00F42466">
        <w:t xml:space="preserve"> </w:t>
      </w:r>
      <w:r w:rsidRPr="00F42466">
        <w:t>hours</w:t>
      </w:r>
      <w:r w:rsidR="00DD65BC" w:rsidRPr="00F42466">
        <w:rPr>
          <w:rStyle w:val="FootnoteReference"/>
        </w:rPr>
        <w:footnoteReference w:id="16"/>
      </w:r>
      <w:r w:rsidR="0020075D" w:rsidRPr="009D43C2">
        <w:t>,</w:t>
      </w:r>
      <w:r w:rsidR="0048694D" w:rsidRPr="009D43C2">
        <w:t xml:space="preserve"> </w:t>
      </w:r>
      <w:r w:rsidR="0077182D" w:rsidRPr="009D43C2">
        <w:t>broken</w:t>
      </w:r>
      <w:r w:rsidR="0048694D" w:rsidRPr="009D43C2">
        <w:t xml:space="preserve"> </w:t>
      </w:r>
      <w:r w:rsidR="0077182D" w:rsidRPr="009D43C2">
        <w:t>out</w:t>
      </w:r>
      <w:r w:rsidR="0048694D" w:rsidRPr="009D43C2">
        <w:t xml:space="preserve"> </w:t>
      </w:r>
      <w:r w:rsidR="0077182D" w:rsidRPr="009D43C2">
        <w:t>by</w:t>
      </w:r>
      <w:r w:rsidR="0048694D" w:rsidRPr="009D43C2">
        <w:t xml:space="preserve"> </w:t>
      </w:r>
      <w:r w:rsidR="0077182D" w:rsidRPr="00F4061C">
        <w:t>year</w:t>
      </w:r>
      <w:r w:rsidR="0048694D" w:rsidRPr="00F4061C">
        <w:t xml:space="preserve"> </w:t>
      </w:r>
      <w:r w:rsidR="0077182D" w:rsidRPr="00F4061C">
        <w:t>and</w:t>
      </w:r>
      <w:r w:rsidR="0048694D" w:rsidRPr="00F4061C">
        <w:t xml:space="preserve"> </w:t>
      </w:r>
      <w:r w:rsidR="0077182D" w:rsidRPr="00F4061C">
        <w:t>respondent</w:t>
      </w:r>
      <w:r w:rsidR="0048694D" w:rsidRPr="00F4061C">
        <w:t xml:space="preserve"> </w:t>
      </w:r>
      <w:r w:rsidR="0077182D" w:rsidRPr="00B65AB6">
        <w:t>group</w:t>
      </w:r>
      <w:r w:rsidR="0048694D" w:rsidRPr="00B65AB6">
        <w:t xml:space="preserve"> </w:t>
      </w:r>
      <w:r w:rsidR="0077182D" w:rsidRPr="004D33CE">
        <w:t>in</w:t>
      </w:r>
      <w:r w:rsidR="0048694D" w:rsidRPr="004D33CE">
        <w:t xml:space="preserve"> </w:t>
      </w:r>
      <w:r w:rsidR="0077182D" w:rsidRPr="004D33CE">
        <w:t>the</w:t>
      </w:r>
      <w:r w:rsidR="0048694D" w:rsidRPr="004D33CE">
        <w:t xml:space="preserve"> </w:t>
      </w:r>
      <w:r w:rsidR="0077182D" w:rsidRPr="004D33CE">
        <w:t>table</w:t>
      </w:r>
      <w:r w:rsidR="0048694D" w:rsidRPr="004D33CE">
        <w:t xml:space="preserve"> </w:t>
      </w:r>
      <w:r w:rsidR="0077182D" w:rsidRPr="004D33CE">
        <w:t>below</w:t>
      </w:r>
      <w:r w:rsidRPr="004D33CE">
        <w:t>.</w:t>
      </w:r>
    </w:p>
    <w:tbl>
      <w:tblPr>
        <w:tblW w:w="10345" w:type="dxa"/>
        <w:tblLayout w:type="fixed"/>
        <w:tblCellMar>
          <w:left w:w="115" w:type="dxa"/>
          <w:right w:w="115" w:type="dxa"/>
        </w:tblCellMar>
        <w:tblLook w:val="04A0" w:firstRow="1" w:lastRow="0" w:firstColumn="1" w:lastColumn="0" w:noHBand="0" w:noVBand="1"/>
      </w:tblPr>
      <w:tblGrid>
        <w:gridCol w:w="805"/>
        <w:gridCol w:w="990"/>
        <w:gridCol w:w="1260"/>
        <w:gridCol w:w="990"/>
        <w:gridCol w:w="1530"/>
        <w:gridCol w:w="990"/>
        <w:gridCol w:w="1170"/>
        <w:gridCol w:w="1260"/>
        <w:gridCol w:w="1350"/>
      </w:tblGrid>
      <w:tr w:rsidR="00C056D2" w:rsidRPr="009D1FF5" w14:paraId="74F9F668" w14:textId="77777777" w:rsidTr="005C6BC9">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7C70"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5CA7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0005727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058916"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68F7D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9363A5A"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46EF02A"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1F0042D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6810114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4B74E52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530" w:type="dxa"/>
            <w:tcBorders>
              <w:top w:val="nil"/>
              <w:left w:val="nil"/>
              <w:bottom w:val="single" w:sz="4" w:space="0" w:color="auto"/>
              <w:right w:val="single" w:sz="4" w:space="0" w:color="auto"/>
            </w:tcBorders>
            <w:shd w:val="clear" w:color="auto" w:fill="auto"/>
            <w:vAlign w:val="center"/>
            <w:hideMark/>
          </w:tcPr>
          <w:p w14:paraId="5E88FB9D"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4829911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170" w:type="dxa"/>
            <w:tcBorders>
              <w:top w:val="nil"/>
              <w:left w:val="nil"/>
              <w:bottom w:val="single" w:sz="4" w:space="0" w:color="auto"/>
              <w:right w:val="single" w:sz="4" w:space="0" w:color="auto"/>
            </w:tcBorders>
            <w:shd w:val="clear" w:color="auto" w:fill="auto"/>
            <w:vAlign w:val="center"/>
            <w:hideMark/>
          </w:tcPr>
          <w:p w14:paraId="7DAF53F9"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1260" w:type="dxa"/>
            <w:tcBorders>
              <w:top w:val="nil"/>
              <w:left w:val="nil"/>
              <w:bottom w:val="single" w:sz="4" w:space="0" w:color="auto"/>
              <w:right w:val="single" w:sz="4" w:space="0" w:color="auto"/>
            </w:tcBorders>
            <w:shd w:val="clear" w:color="auto" w:fill="auto"/>
            <w:vAlign w:val="center"/>
            <w:hideMark/>
          </w:tcPr>
          <w:p w14:paraId="4A358200"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01C90E4C"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71A2A8C0"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0693FC6"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70C07ECC"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1260" w:type="dxa"/>
            <w:tcBorders>
              <w:top w:val="nil"/>
              <w:left w:val="nil"/>
              <w:bottom w:val="single" w:sz="4" w:space="0" w:color="auto"/>
              <w:right w:val="single" w:sz="4" w:space="0" w:color="auto"/>
            </w:tcBorders>
            <w:shd w:val="clear" w:color="auto" w:fill="auto"/>
            <w:noWrap/>
            <w:vAlign w:val="center"/>
            <w:hideMark/>
          </w:tcPr>
          <w:p w14:paraId="23CD3938"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990" w:type="dxa"/>
            <w:tcBorders>
              <w:top w:val="nil"/>
              <w:left w:val="nil"/>
              <w:bottom w:val="single" w:sz="4" w:space="0" w:color="auto"/>
              <w:right w:val="single" w:sz="4" w:space="0" w:color="auto"/>
            </w:tcBorders>
            <w:shd w:val="clear" w:color="auto" w:fill="auto"/>
            <w:noWrap/>
            <w:vAlign w:val="center"/>
            <w:hideMark/>
          </w:tcPr>
          <w:p w14:paraId="1318DC68"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1530" w:type="dxa"/>
            <w:tcBorders>
              <w:top w:val="nil"/>
              <w:left w:val="nil"/>
              <w:bottom w:val="single" w:sz="4" w:space="0" w:color="auto"/>
              <w:right w:val="single" w:sz="4" w:space="0" w:color="auto"/>
            </w:tcBorders>
            <w:shd w:val="clear" w:color="auto" w:fill="auto"/>
            <w:noWrap/>
            <w:vAlign w:val="center"/>
            <w:hideMark/>
          </w:tcPr>
          <w:p w14:paraId="3BCC4B10"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990" w:type="dxa"/>
            <w:tcBorders>
              <w:top w:val="nil"/>
              <w:left w:val="nil"/>
              <w:bottom w:val="single" w:sz="4" w:space="0" w:color="auto"/>
              <w:right w:val="single" w:sz="4" w:space="0" w:color="auto"/>
            </w:tcBorders>
            <w:shd w:val="clear" w:color="auto" w:fill="auto"/>
            <w:noWrap/>
            <w:vAlign w:val="center"/>
            <w:hideMark/>
          </w:tcPr>
          <w:p w14:paraId="2768710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6CC475E0"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47EB00E5"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1350" w:type="dxa"/>
            <w:tcBorders>
              <w:top w:val="nil"/>
              <w:left w:val="nil"/>
              <w:bottom w:val="single" w:sz="4" w:space="0" w:color="auto"/>
              <w:right w:val="single" w:sz="4" w:space="0" w:color="auto"/>
            </w:tcBorders>
            <w:shd w:val="clear" w:color="auto" w:fill="auto"/>
            <w:noWrap/>
            <w:vAlign w:val="center"/>
            <w:hideMark/>
          </w:tcPr>
          <w:p w14:paraId="1D8E2809"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20D6549E"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830B288" w14:textId="77777777" w:rsidR="009D1FF5" w:rsidRPr="00F42466" w:rsidRDefault="009D1FF5" w:rsidP="00F7024D">
            <w:pPr>
              <w:keepNext/>
              <w:spacing w:after="0" w:line="240" w:lineRule="auto"/>
              <w:jc w:val="center"/>
              <w:rPr>
                <w:b/>
                <w:bCs/>
                <w:color w:val="000000"/>
                <w:sz w:val="22"/>
                <w:szCs w:val="22"/>
              </w:rPr>
            </w:pPr>
            <w:r w:rsidRPr="00F42466">
              <w:rPr>
                <w:b/>
                <w:bCs/>
                <w:color w:val="000000"/>
                <w:sz w:val="22"/>
                <w:szCs w:val="22"/>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4F3DCAB8" w14:textId="10AF7444" w:rsidR="009D1FF5" w:rsidRPr="00F42466" w:rsidRDefault="009C2A1A" w:rsidP="00F7024D">
            <w:pPr>
              <w:keepNext/>
              <w:spacing w:after="0" w:line="240" w:lineRule="auto"/>
              <w:jc w:val="center"/>
              <w:rPr>
                <w:color w:val="000000"/>
                <w:sz w:val="22"/>
                <w:szCs w:val="22"/>
              </w:rPr>
            </w:pPr>
            <w:r w:rsidRPr="00A6243E">
              <w:rPr>
                <w:color w:val="000000"/>
                <w:sz w:val="22"/>
                <w:szCs w:val="22"/>
              </w:rPr>
              <w:t>12,000</w:t>
            </w:r>
          </w:p>
        </w:tc>
        <w:tc>
          <w:tcPr>
            <w:tcW w:w="1260" w:type="dxa"/>
            <w:tcBorders>
              <w:top w:val="nil"/>
              <w:left w:val="nil"/>
              <w:bottom w:val="single" w:sz="4" w:space="0" w:color="auto"/>
              <w:right w:val="single" w:sz="4" w:space="0" w:color="auto"/>
            </w:tcBorders>
            <w:shd w:val="clear" w:color="auto" w:fill="auto"/>
            <w:noWrap/>
            <w:vAlign w:val="center"/>
            <w:hideMark/>
          </w:tcPr>
          <w:p w14:paraId="1096E158" w14:textId="360C10B9" w:rsidR="009D1FF5" w:rsidRPr="00F42466" w:rsidRDefault="009D1FF5" w:rsidP="00F05402">
            <w:pPr>
              <w:keepNext/>
              <w:spacing w:after="0" w:line="240" w:lineRule="auto"/>
              <w:jc w:val="center"/>
              <w:rPr>
                <w:color w:val="000000"/>
                <w:sz w:val="22"/>
                <w:szCs w:val="22"/>
              </w:rPr>
            </w:pPr>
            <w:r w:rsidRPr="00F42466">
              <w:rPr>
                <w:color w:val="000000"/>
                <w:sz w:val="22"/>
                <w:szCs w:val="22"/>
              </w:rPr>
              <w:t>$</w:t>
            </w:r>
            <w:r w:rsidR="00F05402" w:rsidRPr="00A6243E">
              <w:rPr>
                <w:color w:val="000000"/>
                <w:sz w:val="22"/>
                <w:szCs w:val="22"/>
              </w:rPr>
              <w:t>87,000</w:t>
            </w:r>
          </w:p>
        </w:tc>
        <w:tc>
          <w:tcPr>
            <w:tcW w:w="990" w:type="dxa"/>
            <w:tcBorders>
              <w:top w:val="nil"/>
              <w:left w:val="nil"/>
              <w:bottom w:val="single" w:sz="4" w:space="0" w:color="auto"/>
              <w:right w:val="single" w:sz="4" w:space="0" w:color="auto"/>
            </w:tcBorders>
            <w:shd w:val="clear" w:color="auto" w:fill="auto"/>
            <w:noWrap/>
            <w:vAlign w:val="center"/>
            <w:hideMark/>
          </w:tcPr>
          <w:p w14:paraId="074FA10C" w14:textId="26AF0DB6" w:rsidR="009D1FF5" w:rsidRPr="00F42466" w:rsidRDefault="001871E1" w:rsidP="00F05402">
            <w:pPr>
              <w:keepNext/>
              <w:spacing w:after="0" w:line="240" w:lineRule="auto"/>
              <w:jc w:val="center"/>
              <w:rPr>
                <w:color w:val="000000"/>
                <w:sz w:val="22"/>
                <w:szCs w:val="22"/>
              </w:rPr>
            </w:pPr>
            <w:r>
              <w:rPr>
                <w:color w:val="000000"/>
                <w:sz w:val="22"/>
                <w:szCs w:val="22"/>
              </w:rPr>
              <w:t>7,541</w:t>
            </w:r>
          </w:p>
        </w:tc>
        <w:tc>
          <w:tcPr>
            <w:tcW w:w="1530" w:type="dxa"/>
            <w:tcBorders>
              <w:top w:val="nil"/>
              <w:left w:val="nil"/>
              <w:bottom w:val="single" w:sz="4" w:space="0" w:color="auto"/>
              <w:right w:val="single" w:sz="4" w:space="0" w:color="auto"/>
            </w:tcBorders>
            <w:shd w:val="clear" w:color="auto" w:fill="auto"/>
            <w:noWrap/>
            <w:vAlign w:val="center"/>
            <w:hideMark/>
          </w:tcPr>
          <w:p w14:paraId="14E2060E" w14:textId="11D06A58" w:rsidR="009D1FF5" w:rsidRPr="00F42466" w:rsidRDefault="001871E1" w:rsidP="00F05402">
            <w:pPr>
              <w:keepNext/>
              <w:spacing w:after="0" w:line="240" w:lineRule="auto"/>
              <w:jc w:val="center"/>
              <w:rPr>
                <w:color w:val="000000"/>
                <w:sz w:val="22"/>
                <w:szCs w:val="22"/>
              </w:rPr>
            </w:pPr>
            <w:r>
              <w:rPr>
                <w:color w:val="000000"/>
                <w:sz w:val="22"/>
                <w:szCs w:val="22"/>
              </w:rPr>
              <w:t>175,463</w:t>
            </w:r>
          </w:p>
        </w:tc>
        <w:tc>
          <w:tcPr>
            <w:tcW w:w="990" w:type="dxa"/>
            <w:tcBorders>
              <w:top w:val="nil"/>
              <w:left w:val="nil"/>
              <w:bottom w:val="single" w:sz="4" w:space="0" w:color="auto"/>
              <w:right w:val="single" w:sz="4" w:space="0" w:color="auto"/>
            </w:tcBorders>
            <w:shd w:val="clear" w:color="auto" w:fill="auto"/>
            <w:noWrap/>
            <w:vAlign w:val="center"/>
            <w:hideMark/>
          </w:tcPr>
          <w:p w14:paraId="3E0EFF82" w14:textId="28B30B9E"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06CEF72" w14:textId="77D16651"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E2AE4B8" w14:textId="374F1AED" w:rsidR="009D1FF5" w:rsidRPr="00F42466" w:rsidRDefault="006B4542" w:rsidP="00F7024D">
            <w:pPr>
              <w:keepNext/>
              <w:spacing w:after="0" w:line="240" w:lineRule="auto"/>
              <w:jc w:val="center"/>
              <w:rPr>
                <w:b/>
                <w:bCs/>
                <w:color w:val="000000"/>
                <w:sz w:val="22"/>
                <w:szCs w:val="22"/>
              </w:rPr>
            </w:pPr>
            <w:r>
              <w:rPr>
                <w:b/>
                <w:bCs/>
                <w:color w:val="000000"/>
                <w:sz w:val="22"/>
                <w:szCs w:val="22"/>
              </w:rPr>
              <w:t>19,541</w:t>
            </w:r>
          </w:p>
        </w:tc>
        <w:tc>
          <w:tcPr>
            <w:tcW w:w="1350" w:type="dxa"/>
            <w:tcBorders>
              <w:top w:val="nil"/>
              <w:left w:val="nil"/>
              <w:bottom w:val="single" w:sz="4" w:space="0" w:color="auto"/>
              <w:right w:val="single" w:sz="4" w:space="0" w:color="auto"/>
            </w:tcBorders>
            <w:shd w:val="clear" w:color="auto" w:fill="auto"/>
            <w:noWrap/>
            <w:vAlign w:val="center"/>
            <w:hideMark/>
          </w:tcPr>
          <w:p w14:paraId="5E954DCB" w14:textId="70C8C658" w:rsidR="009D1FF5" w:rsidRPr="00F42466" w:rsidRDefault="006B4542" w:rsidP="00F7024D">
            <w:pPr>
              <w:keepNext/>
              <w:spacing w:after="0" w:line="240" w:lineRule="auto"/>
              <w:jc w:val="center"/>
              <w:rPr>
                <w:b/>
                <w:bCs/>
                <w:color w:val="000000"/>
                <w:sz w:val="22"/>
                <w:szCs w:val="22"/>
              </w:rPr>
            </w:pPr>
            <w:r>
              <w:rPr>
                <w:b/>
                <w:bCs/>
                <w:color w:val="000000"/>
                <w:sz w:val="22"/>
                <w:szCs w:val="22"/>
              </w:rPr>
              <w:t>262,463</w:t>
            </w:r>
          </w:p>
        </w:tc>
      </w:tr>
      <w:tr w:rsidR="009D1FF5" w:rsidRPr="00D52FEB" w14:paraId="19F3902B"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978EC24" w14:textId="77777777" w:rsidR="009D1FF5" w:rsidRPr="00F42466" w:rsidRDefault="009D1FF5" w:rsidP="009D1FF5">
            <w:pPr>
              <w:spacing w:after="0" w:line="240" w:lineRule="auto"/>
              <w:jc w:val="center"/>
              <w:rPr>
                <w:b/>
                <w:bCs/>
                <w:color w:val="000000"/>
                <w:sz w:val="22"/>
                <w:szCs w:val="22"/>
              </w:rPr>
            </w:pPr>
            <w:r w:rsidRPr="00F42466">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0F080A81" w14:textId="616E0C69" w:rsidR="009D1FF5" w:rsidRPr="004D33CE" w:rsidRDefault="00F05402" w:rsidP="009D1FF5">
            <w:pPr>
              <w:spacing w:after="0" w:line="240" w:lineRule="auto"/>
              <w:jc w:val="center"/>
              <w:rPr>
                <w:b/>
                <w:bCs/>
                <w:color w:val="000000"/>
                <w:sz w:val="22"/>
                <w:szCs w:val="22"/>
              </w:rPr>
            </w:pPr>
            <w:r w:rsidRPr="004D33CE">
              <w:rPr>
                <w:b/>
                <w:bCs/>
                <w:color w:val="000000"/>
                <w:sz w:val="22"/>
                <w:szCs w:val="22"/>
              </w:rPr>
              <w:t>447,672</w:t>
            </w:r>
          </w:p>
        </w:tc>
        <w:tc>
          <w:tcPr>
            <w:tcW w:w="1260" w:type="dxa"/>
            <w:tcBorders>
              <w:top w:val="nil"/>
              <w:left w:val="nil"/>
              <w:bottom w:val="single" w:sz="4" w:space="0" w:color="auto"/>
              <w:right w:val="single" w:sz="4" w:space="0" w:color="auto"/>
            </w:tcBorders>
            <w:shd w:val="clear" w:color="auto" w:fill="auto"/>
            <w:noWrap/>
            <w:vAlign w:val="center"/>
            <w:hideMark/>
          </w:tcPr>
          <w:p w14:paraId="4287C025" w14:textId="55DF0E75" w:rsidR="009D1FF5" w:rsidRPr="004D33CE" w:rsidRDefault="00F05402" w:rsidP="009D1FF5">
            <w:pPr>
              <w:spacing w:after="0" w:line="240" w:lineRule="auto"/>
              <w:jc w:val="center"/>
              <w:rPr>
                <w:b/>
                <w:bCs/>
                <w:color w:val="000000"/>
                <w:sz w:val="22"/>
                <w:szCs w:val="22"/>
              </w:rPr>
            </w:pPr>
            <w:r w:rsidRPr="004D33CE">
              <w:rPr>
                <w:b/>
                <w:bCs/>
                <w:color w:val="000000"/>
                <w:sz w:val="22"/>
                <w:szCs w:val="22"/>
              </w:rPr>
              <w:t>$3,245,622</w:t>
            </w:r>
          </w:p>
        </w:tc>
        <w:tc>
          <w:tcPr>
            <w:tcW w:w="990" w:type="dxa"/>
            <w:tcBorders>
              <w:top w:val="nil"/>
              <w:left w:val="nil"/>
              <w:bottom w:val="single" w:sz="4" w:space="0" w:color="auto"/>
              <w:right w:val="single" w:sz="4" w:space="0" w:color="auto"/>
            </w:tcBorders>
            <w:shd w:val="clear" w:color="auto" w:fill="auto"/>
            <w:noWrap/>
            <w:vAlign w:val="center"/>
            <w:hideMark/>
          </w:tcPr>
          <w:p w14:paraId="6CE317A4" w14:textId="4DBB54BF" w:rsidR="009D1FF5" w:rsidRPr="004D33CE" w:rsidRDefault="001871E1" w:rsidP="002030AA">
            <w:pPr>
              <w:spacing w:after="0" w:line="240" w:lineRule="auto"/>
              <w:jc w:val="center"/>
              <w:rPr>
                <w:b/>
                <w:bCs/>
                <w:color w:val="000000"/>
                <w:sz w:val="22"/>
                <w:szCs w:val="22"/>
              </w:rPr>
            </w:pPr>
            <w:r>
              <w:rPr>
                <w:b/>
                <w:bCs/>
                <w:color w:val="000000"/>
                <w:sz w:val="22"/>
                <w:szCs w:val="22"/>
              </w:rPr>
              <w:t>185,124</w:t>
            </w:r>
          </w:p>
        </w:tc>
        <w:tc>
          <w:tcPr>
            <w:tcW w:w="1530" w:type="dxa"/>
            <w:tcBorders>
              <w:top w:val="nil"/>
              <w:left w:val="nil"/>
              <w:bottom w:val="single" w:sz="4" w:space="0" w:color="auto"/>
              <w:right w:val="single" w:sz="4" w:space="0" w:color="auto"/>
            </w:tcBorders>
            <w:shd w:val="clear" w:color="auto" w:fill="auto"/>
            <w:noWrap/>
            <w:vAlign w:val="center"/>
            <w:hideMark/>
          </w:tcPr>
          <w:p w14:paraId="5F0EE45D" w14:textId="3EA07B1E"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1871E1">
              <w:rPr>
                <w:b/>
                <w:bCs/>
                <w:color w:val="000000"/>
                <w:sz w:val="22"/>
                <w:szCs w:val="22"/>
              </w:rPr>
              <w:t>5,780,479</w:t>
            </w:r>
          </w:p>
        </w:tc>
        <w:tc>
          <w:tcPr>
            <w:tcW w:w="990" w:type="dxa"/>
            <w:tcBorders>
              <w:top w:val="nil"/>
              <w:left w:val="nil"/>
              <w:bottom w:val="single" w:sz="4" w:space="0" w:color="auto"/>
              <w:right w:val="single" w:sz="4" w:space="0" w:color="auto"/>
            </w:tcBorders>
            <w:shd w:val="clear" w:color="auto" w:fill="auto"/>
            <w:noWrap/>
            <w:vAlign w:val="center"/>
            <w:hideMark/>
          </w:tcPr>
          <w:p w14:paraId="595BB24E" w14:textId="22F3F1A8" w:rsidR="009D1FF5" w:rsidRPr="004D33CE" w:rsidRDefault="00F05402" w:rsidP="009D1FF5">
            <w:pPr>
              <w:spacing w:after="0" w:line="240" w:lineRule="auto"/>
              <w:jc w:val="center"/>
              <w:rPr>
                <w:b/>
                <w:bCs/>
                <w:color w:val="000000"/>
                <w:sz w:val="22"/>
                <w:szCs w:val="22"/>
              </w:rPr>
            </w:pPr>
            <w:r w:rsidRPr="004D33CE">
              <w:rPr>
                <w:b/>
                <w:bCs/>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2DD4311B" w14:textId="038A72C2" w:rsidR="009D1FF5" w:rsidRPr="004D33CE" w:rsidRDefault="00F05402" w:rsidP="009D1FF5">
            <w:pPr>
              <w:spacing w:after="0" w:line="240" w:lineRule="auto"/>
              <w:jc w:val="center"/>
              <w:rPr>
                <w:b/>
                <w:bCs/>
                <w:color w:val="000000"/>
                <w:sz w:val="22"/>
                <w:szCs w:val="22"/>
              </w:rPr>
            </w:pPr>
            <w:r w:rsidRPr="004D33CE">
              <w:rPr>
                <w:b/>
                <w:bCs/>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406C9952" w14:textId="359C764B" w:rsidR="009D1FF5" w:rsidRPr="004D33CE" w:rsidRDefault="006B4542" w:rsidP="00D258DC">
            <w:pPr>
              <w:spacing w:after="0" w:line="240" w:lineRule="auto"/>
              <w:jc w:val="center"/>
              <w:rPr>
                <w:b/>
                <w:bCs/>
                <w:color w:val="000000"/>
                <w:sz w:val="22"/>
                <w:szCs w:val="22"/>
              </w:rPr>
            </w:pPr>
            <w:r>
              <w:rPr>
                <w:b/>
                <w:bCs/>
                <w:color w:val="000000"/>
                <w:sz w:val="22"/>
                <w:szCs w:val="22"/>
              </w:rPr>
              <w:t>645,530</w:t>
            </w:r>
          </w:p>
        </w:tc>
        <w:tc>
          <w:tcPr>
            <w:tcW w:w="1350" w:type="dxa"/>
            <w:tcBorders>
              <w:top w:val="nil"/>
              <w:left w:val="nil"/>
              <w:bottom w:val="single" w:sz="4" w:space="0" w:color="auto"/>
              <w:right w:val="single" w:sz="4" w:space="0" w:color="auto"/>
            </w:tcBorders>
            <w:shd w:val="clear" w:color="auto" w:fill="auto"/>
            <w:noWrap/>
            <w:vAlign w:val="center"/>
            <w:hideMark/>
          </w:tcPr>
          <w:p w14:paraId="2142C7B1" w14:textId="27A4C788"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6B4542">
              <w:rPr>
                <w:b/>
                <w:bCs/>
                <w:color w:val="000000"/>
                <w:sz w:val="22"/>
                <w:szCs w:val="22"/>
              </w:rPr>
              <w:t>9,639,654</w:t>
            </w:r>
          </w:p>
        </w:tc>
      </w:tr>
    </w:tbl>
    <w:p w14:paraId="2FEE844F" w14:textId="77777777" w:rsidR="009D1FF5" w:rsidRPr="000E1BBE" w:rsidRDefault="009D1FF5" w:rsidP="000E1BBE">
      <w:pPr>
        <w:pStyle w:val="Heading1"/>
        <w:keepNext w:val="0"/>
        <w:spacing w:before="0" w:after="0" w:line="240" w:lineRule="auto"/>
        <w:rPr>
          <w:sz w:val="20"/>
        </w:rPr>
      </w:pPr>
      <w:bookmarkStart w:id="131" w:name="_Toc442946935"/>
    </w:p>
    <w:p w14:paraId="6C569780" w14:textId="77777777" w:rsidR="004E666C" w:rsidRPr="006D1CEB" w:rsidRDefault="005750DA" w:rsidP="00FA7565">
      <w:pPr>
        <w:pStyle w:val="Heading1"/>
        <w:spacing w:before="0" w:after="120" w:line="23" w:lineRule="atLeast"/>
      </w:pPr>
      <w:bookmarkStart w:id="132" w:name="_Toc1039559"/>
      <w:bookmarkStart w:id="133" w:name="_Toc1040348"/>
      <w:bookmarkStart w:id="134" w:name="_Toc104068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130"/>
      <w:r w:rsidR="00F5617B">
        <w:t>R</w:t>
      </w:r>
      <w:r w:rsidR="00F5617B" w:rsidRPr="006D1CEB">
        <w:t>espondents</w:t>
      </w:r>
      <w:bookmarkEnd w:id="131"/>
      <w:bookmarkEnd w:id="132"/>
      <w:bookmarkEnd w:id="133"/>
      <w:bookmarkEnd w:id="134"/>
    </w:p>
    <w:p w14:paraId="50FEEA4F"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5E6FA640" w14:textId="77777777" w:rsidR="000B19B6" w:rsidRDefault="005750DA" w:rsidP="00FA7565">
      <w:pPr>
        <w:pStyle w:val="Heading1"/>
        <w:spacing w:before="0" w:after="120" w:line="23" w:lineRule="atLeast"/>
      </w:pPr>
      <w:bookmarkStart w:id="135" w:name="_Toc337735303"/>
      <w:bookmarkStart w:id="136" w:name="_Toc442946936"/>
      <w:bookmarkStart w:id="137" w:name="_Toc1039560"/>
      <w:bookmarkStart w:id="138" w:name="_Toc1040349"/>
      <w:bookmarkStart w:id="139" w:name="_Toc1040686"/>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135"/>
      <w:r w:rsidR="00F5617B" w:rsidRPr="0002541B">
        <w:t>Government</w:t>
      </w:r>
      <w:bookmarkEnd w:id="136"/>
      <w:bookmarkEnd w:id="137"/>
      <w:bookmarkEnd w:id="138"/>
      <w:bookmarkEnd w:id="139"/>
    </w:p>
    <w:p w14:paraId="7C49BF03" w14:textId="5DDE4085" w:rsidR="004E666C" w:rsidRPr="004D33CE" w:rsidRDefault="00F87894" w:rsidP="00FA7565">
      <w:pPr>
        <w:pStyle w:val="NoSpacing"/>
        <w:spacing w:line="23" w:lineRule="atLeast"/>
      </w:pPr>
      <w:r w:rsidRPr="00F42466">
        <w:t>T</w:t>
      </w:r>
      <w:r w:rsidR="004E666C" w:rsidRPr="009D43C2">
        <w:t>he</w:t>
      </w:r>
      <w:r w:rsidR="0048694D" w:rsidRPr="009D43C2">
        <w:t xml:space="preserve"> </w:t>
      </w:r>
      <w:r w:rsidR="004E666C" w:rsidRPr="009D43C2">
        <w:t>total</w:t>
      </w:r>
      <w:r w:rsidR="0048694D" w:rsidRPr="009D43C2">
        <w:t xml:space="preserve"> </w:t>
      </w:r>
      <w:r w:rsidR="004E666C" w:rsidRPr="009D43C2">
        <w:t>cost</w:t>
      </w:r>
      <w:r w:rsidR="0048694D" w:rsidRPr="009D43C2">
        <w:t xml:space="preserve"> </w:t>
      </w:r>
      <w:r w:rsidR="004E666C" w:rsidRPr="009D43C2">
        <w:t>to</w:t>
      </w:r>
      <w:r w:rsidR="0048694D" w:rsidRPr="009D43C2">
        <w:t xml:space="preserve"> </w:t>
      </w:r>
      <w:r w:rsidR="004E666C" w:rsidRPr="00F4061C">
        <w:t>the</w:t>
      </w:r>
      <w:r w:rsidR="0048694D" w:rsidRPr="00F4061C">
        <w:t xml:space="preserve"> </w:t>
      </w:r>
      <w:r w:rsidR="004E666C" w:rsidRPr="00F4061C">
        <w:t>federal</w:t>
      </w:r>
      <w:r w:rsidR="0048694D" w:rsidRPr="00F4061C">
        <w:t xml:space="preserve"> </w:t>
      </w:r>
      <w:r w:rsidR="004E666C" w:rsidRPr="00F4061C">
        <w:t>government</w:t>
      </w:r>
      <w:r w:rsidR="0048694D" w:rsidRPr="00F4061C">
        <w:t xml:space="preserve"> </w:t>
      </w:r>
      <w:r w:rsidR="004E666C" w:rsidRPr="00B65AB6">
        <w:t>for</w:t>
      </w:r>
      <w:r w:rsidR="0048694D" w:rsidRPr="004D33CE">
        <w:t xml:space="preserve"> </w:t>
      </w:r>
      <w:r w:rsidR="004E666C" w:rsidRPr="004D33CE">
        <w:t>the</w:t>
      </w:r>
      <w:r w:rsidR="0048694D" w:rsidRPr="004D33CE">
        <w:t xml:space="preserve"> </w:t>
      </w:r>
      <w:r w:rsidR="004E666C" w:rsidRPr="004D33CE">
        <w:t>administrations</w:t>
      </w:r>
      <w:r w:rsidR="0048694D" w:rsidRPr="004D33CE">
        <w:t xml:space="preserve"> </w:t>
      </w:r>
      <w:r w:rsidR="004E666C" w:rsidRPr="004D33CE">
        <w:t>of</w:t>
      </w:r>
      <w:r w:rsidR="0048694D" w:rsidRPr="004D33CE">
        <w:t xml:space="preserve"> </w:t>
      </w:r>
      <w:r w:rsidR="004E666C" w:rsidRPr="004D33CE">
        <w:t>the</w:t>
      </w:r>
      <w:r w:rsidR="0048694D" w:rsidRPr="004D33CE">
        <w:t xml:space="preserve"> </w:t>
      </w:r>
      <w:r w:rsidR="009F0344" w:rsidRPr="004D33CE">
        <w:t>2019</w:t>
      </w:r>
      <w:r w:rsidR="00E741EF" w:rsidRPr="004D33CE">
        <w:t>–</w:t>
      </w:r>
      <w:r w:rsidR="009F0344" w:rsidRPr="004D33CE">
        <w:t xml:space="preserve">2020 </w:t>
      </w:r>
      <w:r w:rsidR="004E666C" w:rsidRPr="004D33CE">
        <w:t>activities</w:t>
      </w:r>
      <w:r w:rsidR="0048694D" w:rsidRPr="004D33CE">
        <w:t xml:space="preserve"> </w:t>
      </w:r>
      <w:r w:rsidR="004E666C" w:rsidRPr="004D33CE">
        <w:t>is</w:t>
      </w:r>
      <w:r w:rsidR="0048694D" w:rsidRPr="004D33CE">
        <w:t xml:space="preserve"> </w:t>
      </w:r>
      <w:r w:rsidRPr="004D33CE">
        <w:t>estimated</w:t>
      </w:r>
      <w:r w:rsidR="0048694D" w:rsidRPr="004D33CE">
        <w:t xml:space="preserve"> </w:t>
      </w:r>
      <w:r w:rsidRPr="004D33CE">
        <w:t>to</w:t>
      </w:r>
      <w:r w:rsidR="0048694D" w:rsidRPr="004D33CE">
        <w:t xml:space="preserve"> </w:t>
      </w:r>
      <w:r w:rsidRPr="004D33CE">
        <w:t>be</w:t>
      </w:r>
      <w:r w:rsidR="0048694D" w:rsidRPr="004D33CE">
        <w:t xml:space="preserve"> </w:t>
      </w:r>
      <w:r w:rsidR="00D543B1" w:rsidRPr="004D33CE">
        <w:t>$</w:t>
      </w:r>
      <w:r w:rsidR="0043229D">
        <w:t xml:space="preserve">49.9 </w:t>
      </w:r>
      <w:r w:rsidR="004E666C" w:rsidRPr="00F42466">
        <w:t>million</w:t>
      </w:r>
      <w:r w:rsidR="0048694D" w:rsidRPr="009D43C2">
        <w:t xml:space="preserve"> </w:t>
      </w:r>
      <w:r w:rsidR="00082664" w:rsidRPr="009D43C2">
        <w:t>for</w:t>
      </w:r>
      <w:r w:rsidR="0048694D" w:rsidRPr="009D43C2">
        <w:t xml:space="preserve"> </w:t>
      </w:r>
      <w:r w:rsidR="00082664" w:rsidRPr="009D43C2">
        <w:t>the</w:t>
      </w:r>
      <w:r w:rsidR="0048694D" w:rsidRPr="009D43C2">
        <w:t xml:space="preserve"> </w:t>
      </w:r>
      <w:r w:rsidR="00537342" w:rsidRPr="009D43C2">
        <w:t>two</w:t>
      </w:r>
      <w:r w:rsidR="0048694D" w:rsidRPr="009D43C2">
        <w:t xml:space="preserve"> </w:t>
      </w:r>
      <w:r w:rsidR="00082664" w:rsidRPr="009D43C2">
        <w:t>years</w:t>
      </w:r>
      <w:r w:rsidR="0048694D" w:rsidRPr="00F4061C">
        <w:t xml:space="preserve"> </w:t>
      </w:r>
      <w:r w:rsidR="00082664" w:rsidRPr="00F4061C">
        <w:t>(annualized</w:t>
      </w:r>
      <w:r w:rsidR="0048694D" w:rsidRPr="00F4061C">
        <w:t xml:space="preserve"> </w:t>
      </w:r>
      <w:r w:rsidR="00082664" w:rsidRPr="00F4061C">
        <w:t>average</w:t>
      </w:r>
      <w:r w:rsidR="0048694D" w:rsidRPr="00F4061C">
        <w:t xml:space="preserve"> </w:t>
      </w:r>
      <w:r w:rsidR="00082664" w:rsidRPr="00F4061C">
        <w:t>of</w:t>
      </w:r>
      <w:r w:rsidR="0048694D" w:rsidRPr="00B65AB6">
        <w:t xml:space="preserve"> </w:t>
      </w:r>
      <w:r w:rsidR="00082664" w:rsidRPr="00B65AB6">
        <w:t>$</w:t>
      </w:r>
      <w:r w:rsidR="0043229D">
        <w:t>24.95</w:t>
      </w:r>
      <w:r w:rsidR="00512ACE">
        <w:t xml:space="preserve"> </w:t>
      </w:r>
      <w:r w:rsidR="00B524FC" w:rsidRPr="00F42466">
        <w:t>million</w:t>
      </w:r>
      <w:r w:rsidR="00082664" w:rsidRPr="009D43C2">
        <w:t>)</w:t>
      </w:r>
      <w:r w:rsidR="005C192A" w:rsidRPr="009D43C2">
        <w:t>.</w:t>
      </w:r>
      <w:r w:rsidR="0048694D" w:rsidRPr="009D43C2">
        <w:t xml:space="preserve"> </w:t>
      </w:r>
      <w:r w:rsidR="004E666C" w:rsidRPr="009D43C2">
        <w:t>The</w:t>
      </w:r>
      <w:r w:rsidR="0048694D" w:rsidRPr="009D43C2">
        <w:t xml:space="preserve"> </w:t>
      </w:r>
      <w:r w:rsidR="009F0344" w:rsidRPr="009D43C2">
        <w:t>2019</w:t>
      </w:r>
      <w:r w:rsidR="00082664" w:rsidRPr="009D43C2">
        <w:t>–</w:t>
      </w:r>
      <w:r w:rsidR="009F0344" w:rsidRPr="009D43C2">
        <w:t xml:space="preserve">2020 </w:t>
      </w:r>
      <w:r w:rsidR="004E666C" w:rsidRPr="00F4061C">
        <w:t>cost</w:t>
      </w:r>
      <w:r w:rsidR="0048694D" w:rsidRPr="00F4061C">
        <w:t xml:space="preserve"> </w:t>
      </w:r>
      <w:r w:rsidR="004E666C" w:rsidRPr="004D33CE">
        <w:t>estimate</w:t>
      </w:r>
      <w:r w:rsidR="0048694D" w:rsidRPr="004D33CE">
        <w:t xml:space="preserve"> </w:t>
      </w:r>
      <w:r w:rsidR="004E666C" w:rsidRPr="004D33CE">
        <w:t>is</w:t>
      </w:r>
      <w:r w:rsidR="0048694D" w:rsidRPr="004D33CE">
        <w:t xml:space="preserve"> </w:t>
      </w:r>
      <w:r w:rsidR="004E666C" w:rsidRPr="004D33CE">
        <w:t>broken</w:t>
      </w:r>
      <w:r w:rsidR="0048694D" w:rsidRPr="004D33CE">
        <w:t xml:space="preserve"> </w:t>
      </w:r>
      <w:r w:rsidR="004E666C" w:rsidRPr="004D33CE">
        <w:t>down</w:t>
      </w:r>
      <w:r w:rsidR="0048694D" w:rsidRPr="004D33CE">
        <w:t xml:space="preserve"> </w:t>
      </w:r>
      <w:r w:rsidR="004E666C" w:rsidRPr="004D33CE">
        <w:t>as</w:t>
      </w:r>
      <w:r w:rsidR="0048694D" w:rsidRPr="004D33CE">
        <w:t xml:space="preserve"> </w:t>
      </w:r>
      <w:r w:rsidR="004E666C" w:rsidRPr="004D33CE">
        <w:t>follows:</w:t>
      </w:r>
    </w:p>
    <w:p w14:paraId="3431C728" w14:textId="15A1C6BA" w:rsidR="000B19B6" w:rsidRPr="004D33CE" w:rsidRDefault="002B18CD" w:rsidP="009E506A">
      <w:pPr>
        <w:pStyle w:val="ListParagraph"/>
        <w:spacing w:after="0" w:line="23" w:lineRule="atLeast"/>
        <w:ind w:left="461" w:hanging="274"/>
        <w:contextualSpacing w:val="0"/>
      </w:pPr>
      <w:r w:rsidRPr="004D33CE">
        <w:t>$</w:t>
      </w:r>
      <w:r w:rsidR="009E2F75" w:rsidRPr="004D33CE">
        <w:t>1</w:t>
      </w:r>
      <w:r w:rsidR="00EC0F20" w:rsidRPr="00F42466">
        <w:t xml:space="preserve"> </w:t>
      </w:r>
      <w:r w:rsidR="009E2F75" w:rsidRPr="009D43C2">
        <w:t>million</w:t>
      </w:r>
      <w:r w:rsidR="0048694D" w:rsidRPr="009D43C2">
        <w:t xml:space="preserve"> </w:t>
      </w:r>
      <w:r w:rsidRPr="009D43C2">
        <w:t>for</w:t>
      </w:r>
      <w:r w:rsidR="0048694D" w:rsidRPr="009D43C2">
        <w:t xml:space="preserve"> </w:t>
      </w:r>
      <w:r w:rsidRPr="009D43C2">
        <w:t>the</w:t>
      </w:r>
      <w:r w:rsidR="0048694D" w:rsidRPr="009D43C2">
        <w:t xml:space="preserve"> </w:t>
      </w:r>
      <w:r w:rsidRPr="009D43C2">
        <w:t>printing,</w:t>
      </w:r>
      <w:r w:rsidR="0048694D" w:rsidRPr="009D43C2">
        <w:t xml:space="preserve"> </w:t>
      </w:r>
      <w:r w:rsidRPr="00F4061C">
        <w:t>packaging,</w:t>
      </w:r>
      <w:r w:rsidR="0048694D" w:rsidRPr="00F4061C">
        <w:t xml:space="preserve"> </w:t>
      </w:r>
      <w:r w:rsidRPr="00F4061C">
        <w:t>and</w:t>
      </w:r>
      <w:r w:rsidR="0048694D" w:rsidRPr="00F4061C">
        <w:t xml:space="preserve"> </w:t>
      </w:r>
      <w:r w:rsidRPr="00F4061C">
        <w:t>distribution</w:t>
      </w:r>
      <w:r w:rsidR="0048694D" w:rsidRPr="00B65AB6">
        <w:t xml:space="preserve"> </w:t>
      </w:r>
      <w:r w:rsidRPr="00B65AB6">
        <w:t>phases</w:t>
      </w:r>
      <w:r w:rsidR="0048694D" w:rsidRPr="004D33CE">
        <w:t xml:space="preserve"> </w:t>
      </w:r>
      <w:r w:rsidRPr="004D33CE">
        <w:t>of</w:t>
      </w:r>
      <w:r w:rsidR="0048694D" w:rsidRPr="004D33CE">
        <w:t xml:space="preserve"> </w:t>
      </w:r>
      <w:r w:rsidRPr="004D33CE">
        <w:t>the</w:t>
      </w:r>
      <w:r w:rsidR="0048694D" w:rsidRPr="004D33CE">
        <w:t xml:space="preserve"> </w:t>
      </w:r>
      <w:r w:rsidRPr="004D33CE">
        <w:t>administrations</w:t>
      </w:r>
      <w:r w:rsidR="00027AA6" w:rsidRPr="004D33CE">
        <w:t>;</w:t>
      </w:r>
    </w:p>
    <w:p w14:paraId="74B2271D" w14:textId="2349611D" w:rsidR="000B19B6" w:rsidRPr="004D33CE" w:rsidRDefault="004E666C" w:rsidP="009E506A">
      <w:pPr>
        <w:pStyle w:val="ListParagraph"/>
        <w:spacing w:after="0" w:line="23" w:lineRule="atLeast"/>
        <w:ind w:left="461" w:hanging="274"/>
        <w:contextualSpacing w:val="0"/>
      </w:pPr>
      <w:r w:rsidRPr="004D33CE">
        <w:t>$</w:t>
      </w:r>
      <w:r w:rsidR="0043229D">
        <w:t>44.9</w:t>
      </w:r>
      <w:r w:rsidR="0048694D" w:rsidRPr="00F42466">
        <w:t xml:space="preserve"> </w:t>
      </w:r>
      <w:r w:rsidRPr="009D43C2">
        <w:t>million</w:t>
      </w:r>
      <w:r w:rsidR="0048694D" w:rsidRPr="009D43C2">
        <w:t xml:space="preserve"> </w:t>
      </w:r>
      <w:r w:rsidRPr="009D43C2">
        <w:t>for</w:t>
      </w:r>
      <w:r w:rsidR="0048694D" w:rsidRPr="009D43C2">
        <w:t xml:space="preserve"> </w:t>
      </w:r>
      <w:r w:rsidRPr="009D43C2">
        <w:t>the</w:t>
      </w:r>
      <w:r w:rsidR="0048694D" w:rsidRPr="009D43C2">
        <w:t xml:space="preserve"> </w:t>
      </w:r>
      <w:r w:rsidRPr="009D43C2">
        <w:t>cost</w:t>
      </w:r>
      <w:r w:rsidR="0048694D" w:rsidRPr="009D43C2">
        <w:t xml:space="preserve"> </w:t>
      </w:r>
      <w:r w:rsidR="00CB57B0" w:rsidRPr="00F4061C">
        <w:t>of</w:t>
      </w:r>
      <w:r w:rsidR="0048694D" w:rsidRPr="00F4061C">
        <w:t xml:space="preserve"> </w:t>
      </w:r>
      <w:r w:rsidRPr="00F4061C">
        <w:t>the</w:t>
      </w:r>
      <w:r w:rsidR="0048694D" w:rsidRPr="00F4061C">
        <w:t xml:space="preserve"> </w:t>
      </w:r>
      <w:r w:rsidRPr="00F4061C">
        <w:t>field</w:t>
      </w:r>
      <w:r w:rsidR="0048694D" w:rsidRPr="00F4061C">
        <w:t xml:space="preserve"> </w:t>
      </w:r>
      <w:r w:rsidRPr="00B65AB6">
        <w:t>supervisors</w:t>
      </w:r>
      <w:r w:rsidR="0048694D" w:rsidRPr="00B65AB6">
        <w:t xml:space="preserve"> </w:t>
      </w:r>
      <w:r w:rsidRPr="004D33CE">
        <w:t>and</w:t>
      </w:r>
      <w:r w:rsidR="0048694D" w:rsidRPr="004D33CE">
        <w:t xml:space="preserve"> </w:t>
      </w:r>
      <w:r w:rsidR="006A6598" w:rsidRPr="004D33CE">
        <w:t>data</w:t>
      </w:r>
      <w:r w:rsidR="0048694D" w:rsidRPr="004D33CE">
        <w:t xml:space="preserve"> </w:t>
      </w:r>
      <w:r w:rsidR="006A6598" w:rsidRPr="004D33CE">
        <w:t>collectors</w:t>
      </w:r>
      <w:r w:rsidR="0048694D" w:rsidRPr="004D33CE">
        <w:t xml:space="preserve"> </w:t>
      </w:r>
      <w:r w:rsidRPr="004D33CE">
        <w:t>to</w:t>
      </w:r>
      <w:r w:rsidR="0048694D" w:rsidRPr="004D33CE">
        <w:t xml:space="preserve"> </w:t>
      </w:r>
      <w:r w:rsidRPr="004D33CE">
        <w:t>go</w:t>
      </w:r>
      <w:r w:rsidR="0048694D" w:rsidRPr="004D33CE">
        <w:t xml:space="preserve"> </w:t>
      </w:r>
      <w:r w:rsidRPr="004D33CE">
        <w:t>into</w:t>
      </w:r>
      <w:r w:rsidR="0048694D" w:rsidRPr="004D33CE">
        <w:t xml:space="preserve"> </w:t>
      </w:r>
      <w:r w:rsidRPr="004D33CE">
        <w:t>schools</w:t>
      </w:r>
      <w:r w:rsidR="0048694D" w:rsidRPr="004D33CE">
        <w:t xml:space="preserve"> </w:t>
      </w:r>
      <w:r w:rsidRPr="004D33CE">
        <w:t>to</w:t>
      </w:r>
      <w:r w:rsidR="0048694D" w:rsidRPr="004D33CE">
        <w:t xml:space="preserve"> </w:t>
      </w:r>
      <w:r w:rsidRPr="004D33CE">
        <w:t>administer</w:t>
      </w:r>
      <w:r w:rsidR="0048694D" w:rsidRPr="004D33CE">
        <w:t xml:space="preserve"> </w:t>
      </w:r>
      <w:r w:rsidRPr="004D33CE">
        <w:t>the</w:t>
      </w:r>
      <w:r w:rsidR="0048694D" w:rsidRPr="004D33CE">
        <w:t xml:space="preserve"> </w:t>
      </w:r>
      <w:r w:rsidR="009F0344" w:rsidRPr="004D33CE">
        <w:t>2019</w:t>
      </w:r>
      <w:r w:rsidR="005C192A" w:rsidRPr="004D33CE">
        <w:t>–</w:t>
      </w:r>
      <w:r w:rsidR="009F0344" w:rsidRPr="004D33CE">
        <w:t xml:space="preserve">2020 </w:t>
      </w:r>
      <w:r w:rsidRPr="004D33CE">
        <w:t>assessment</w:t>
      </w:r>
      <w:r w:rsidR="005C192A" w:rsidRPr="004D33CE">
        <w:t>s</w:t>
      </w:r>
      <w:r w:rsidRPr="004D33CE">
        <w:t>,</w:t>
      </w:r>
      <w:r w:rsidR="0048694D" w:rsidRPr="004D33CE">
        <w:t xml:space="preserve"> </w:t>
      </w:r>
      <w:r w:rsidRPr="004D33CE">
        <w:t>including</w:t>
      </w:r>
      <w:r w:rsidR="0048694D" w:rsidRPr="004D33CE">
        <w:t xml:space="preserve"> </w:t>
      </w:r>
      <w:r w:rsidRPr="004D33CE">
        <w:t>travel</w:t>
      </w:r>
      <w:r w:rsidR="0048694D" w:rsidRPr="004D33CE">
        <w:t xml:space="preserve"> </w:t>
      </w:r>
      <w:r w:rsidRPr="004D33CE">
        <w:t>expenses</w:t>
      </w:r>
      <w:r w:rsidR="0048694D" w:rsidRPr="004D33CE">
        <w:t xml:space="preserve"> </w:t>
      </w:r>
      <w:r w:rsidR="006A6598" w:rsidRPr="004D33CE">
        <w:t>and</w:t>
      </w:r>
      <w:r w:rsidR="0048694D" w:rsidRPr="004D33CE">
        <w:t xml:space="preserve"> </w:t>
      </w:r>
      <w:r w:rsidR="006A6598" w:rsidRPr="004D33CE">
        <w:t>testing</w:t>
      </w:r>
      <w:r w:rsidR="0048694D" w:rsidRPr="004D33CE">
        <w:t xml:space="preserve"> </w:t>
      </w:r>
      <w:r w:rsidR="006A6598" w:rsidRPr="004D33CE">
        <w:t>equipment</w:t>
      </w:r>
      <w:r w:rsidR="0048694D" w:rsidRPr="004D33CE">
        <w:t xml:space="preserve"> </w:t>
      </w:r>
      <w:r w:rsidR="006A6598" w:rsidRPr="004D33CE">
        <w:t>costs</w:t>
      </w:r>
      <w:r w:rsidRPr="004D33CE">
        <w:t>;</w:t>
      </w:r>
      <w:r w:rsidR="0048694D" w:rsidRPr="004D33CE">
        <w:t xml:space="preserve"> </w:t>
      </w:r>
      <w:r w:rsidRPr="004D33CE">
        <w:t>and</w:t>
      </w:r>
    </w:p>
    <w:p w14:paraId="71937EB7" w14:textId="387A472D" w:rsidR="000B19B6" w:rsidRPr="004D33CE" w:rsidRDefault="004E666C" w:rsidP="009E506A">
      <w:pPr>
        <w:pStyle w:val="ListParagraph"/>
        <w:spacing w:after="120" w:line="23" w:lineRule="atLeast"/>
        <w:ind w:left="461" w:hanging="274"/>
        <w:contextualSpacing w:val="0"/>
      </w:pPr>
      <w:r w:rsidRPr="004D33CE">
        <w:t>$</w:t>
      </w:r>
      <w:r w:rsidR="00A146E1" w:rsidRPr="004D33CE">
        <w:t>4.</w:t>
      </w:r>
      <w:r w:rsidR="00EC0F20" w:rsidRPr="00F42466">
        <w:t xml:space="preserve"> </w:t>
      </w:r>
      <w:r w:rsidRPr="009D43C2">
        <w:t>million</w:t>
      </w:r>
      <w:r w:rsidR="0048694D" w:rsidRPr="009D43C2">
        <w:t xml:space="preserve"> </w:t>
      </w:r>
      <w:r w:rsidRPr="009D43C2">
        <w:t>for</w:t>
      </w:r>
      <w:r w:rsidR="0048694D" w:rsidRPr="009D43C2">
        <w:t xml:space="preserve"> </w:t>
      </w:r>
      <w:r w:rsidRPr="009D43C2">
        <w:t>web</w:t>
      </w:r>
      <w:r w:rsidR="0048694D" w:rsidRPr="009D43C2">
        <w:t xml:space="preserve"> </w:t>
      </w:r>
      <w:r w:rsidRPr="009D43C2">
        <w:t>operations</w:t>
      </w:r>
      <w:r w:rsidR="0048694D" w:rsidRPr="009D43C2">
        <w:t xml:space="preserve"> </w:t>
      </w:r>
      <w:r w:rsidRPr="00F4061C">
        <w:t>and</w:t>
      </w:r>
      <w:r w:rsidR="0048694D" w:rsidRPr="00F4061C">
        <w:t xml:space="preserve"> </w:t>
      </w:r>
      <w:r w:rsidRPr="00F4061C">
        <w:t>maintenance</w:t>
      </w:r>
      <w:r w:rsidR="0048694D" w:rsidRPr="00F4061C">
        <w:t xml:space="preserve"> </w:t>
      </w:r>
      <w:r w:rsidRPr="00F4061C">
        <w:t>costs</w:t>
      </w:r>
      <w:r w:rsidR="0048694D" w:rsidRPr="00F4061C">
        <w:t xml:space="preserve"> </w:t>
      </w:r>
      <w:r w:rsidRPr="00B65AB6">
        <w:t>related</w:t>
      </w:r>
      <w:r w:rsidR="0048694D" w:rsidRPr="00B65AB6">
        <w:t xml:space="preserve"> </w:t>
      </w:r>
      <w:r w:rsidRPr="004D33CE">
        <w:t>to</w:t>
      </w:r>
      <w:r w:rsidR="0048694D" w:rsidRPr="004D33CE">
        <w:t xml:space="preserve"> </w:t>
      </w:r>
      <w:r w:rsidRPr="004D33CE">
        <w:t>the</w:t>
      </w:r>
      <w:r w:rsidR="0048694D" w:rsidRPr="004D33CE">
        <w:t xml:space="preserve"> </w:t>
      </w:r>
      <w:r w:rsidRPr="004D33CE">
        <w:t>support</w:t>
      </w:r>
      <w:r w:rsidR="0048694D" w:rsidRPr="004D33CE">
        <w:t xml:space="preserve"> </w:t>
      </w:r>
      <w:r w:rsidRPr="004D33CE">
        <w:t>of</w:t>
      </w:r>
      <w:r w:rsidR="0048694D" w:rsidRPr="004D33CE">
        <w:t xml:space="preserve"> </w:t>
      </w:r>
      <w:r w:rsidR="001E488E" w:rsidRPr="004D33CE">
        <w:t>DBA</w:t>
      </w:r>
      <w:r w:rsidRPr="004D33CE">
        <w:t>.</w:t>
      </w:r>
    </w:p>
    <w:p w14:paraId="427123FF" w14:textId="77777777" w:rsidR="004E666C" w:rsidRPr="006D1CEB" w:rsidRDefault="00D22804" w:rsidP="00FA7565">
      <w:pPr>
        <w:pStyle w:val="Heading1"/>
        <w:spacing w:before="0" w:after="120" w:line="23" w:lineRule="atLeast"/>
      </w:pPr>
      <w:bookmarkStart w:id="140" w:name="_Toc242671671"/>
      <w:bookmarkStart w:id="141" w:name="_Toc337735304"/>
      <w:bookmarkStart w:id="142" w:name="_Toc442946937"/>
      <w:bookmarkStart w:id="143" w:name="_Toc1039561"/>
      <w:bookmarkStart w:id="144" w:name="_Toc1040350"/>
      <w:bookmarkStart w:id="145" w:name="_Toc1040687"/>
      <w:bookmarkEnd w:id="140"/>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141"/>
      <w:bookmarkEnd w:id="142"/>
      <w:bookmarkEnd w:id="143"/>
      <w:bookmarkEnd w:id="144"/>
      <w:bookmarkEnd w:id="145"/>
    </w:p>
    <w:p w14:paraId="097ECEAC" w14:textId="7C90D288"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rsidRPr="00D62358">
        <w:t>and</w:t>
      </w:r>
      <w:r w:rsidR="0048694D" w:rsidRPr="00D62358">
        <w:t xml:space="preserve"> </w:t>
      </w:r>
      <w:r w:rsidRPr="00D62358">
        <w:t>in</w:t>
      </w:r>
      <w:r w:rsidR="0048694D" w:rsidRPr="00D62358">
        <w:t xml:space="preserve"> </w:t>
      </w:r>
      <w:r w:rsidR="00C42E97" w:rsidRPr="00D62358">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w:t>
      </w:r>
      <w:r w:rsidR="00D62358">
        <w:t>20</w:t>
      </w:r>
      <w:r w:rsidR="006E2842">
        <w:t>18</w:t>
      </w:r>
      <w:r>
        <w:t>)</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t>is</w:t>
      </w:r>
      <w:r w:rsidR="0048694D">
        <w:t xml:space="preserve"> </w:t>
      </w:r>
      <w:r w:rsidR="00D93BFC">
        <w:t>similar</w:t>
      </w:r>
      <w:r w:rsidR="00C42E97">
        <w:t xml:space="preserve"> </w:t>
      </w:r>
      <w:r>
        <w:t>in</w:t>
      </w:r>
      <w:r w:rsidR="0048694D">
        <w:t xml:space="preserve"> </w:t>
      </w:r>
      <w:r>
        <w:t>this</w:t>
      </w:r>
      <w:r w:rsidR="0048694D">
        <w:t xml:space="preserve"> </w:t>
      </w:r>
      <w:r>
        <w:t>clearance</w:t>
      </w:r>
      <w:r w:rsidR="0048694D">
        <w:t xml:space="preserve"> </w:t>
      </w:r>
      <w:r>
        <w:t>request</w:t>
      </w:r>
      <w:r w:rsidRPr="00DB4FE5">
        <w:t>,</w:t>
      </w:r>
      <w:r w:rsidR="0048694D" w:rsidRPr="00DB4FE5">
        <w:t xml:space="preserve"> </w:t>
      </w:r>
      <w:r w:rsidRPr="00DB4FE5">
        <w:t>for</w:t>
      </w:r>
      <w:r w:rsidR="0048694D" w:rsidRPr="00DB4FE5">
        <w:t xml:space="preserve"> </w:t>
      </w:r>
      <w:r w:rsidRPr="00EC0F20">
        <w:t>NAEP</w:t>
      </w:r>
      <w:r w:rsidR="0048694D" w:rsidRPr="00EC0F20">
        <w:t xml:space="preserve"> </w:t>
      </w:r>
      <w:r w:rsidR="00C42E97" w:rsidRPr="00EC0F20">
        <w:t xml:space="preserve">2019 </w:t>
      </w:r>
      <w:r w:rsidRPr="00EC0F20">
        <w:t>and</w:t>
      </w:r>
      <w:r w:rsidR="0048694D" w:rsidRPr="00EC0F20">
        <w:t xml:space="preserve"> </w:t>
      </w:r>
      <w:r w:rsidR="00C42E97" w:rsidRPr="00EC0F20">
        <w:t>2020</w:t>
      </w:r>
      <w:r w:rsidRPr="00EC0F20">
        <w:t>,</w:t>
      </w:r>
      <w:r w:rsidR="0048694D" w:rsidRPr="00EC0F20">
        <w:t xml:space="preserve"> </w:t>
      </w:r>
      <w:r w:rsidR="00C42E97" w:rsidRPr="00EC0F20">
        <w:t xml:space="preserve">as it was </w:t>
      </w:r>
      <w:r w:rsidRPr="00EC0F20">
        <w:t>in</w:t>
      </w:r>
      <w:r w:rsidR="0048694D" w:rsidRPr="00EC0F20">
        <w:t xml:space="preserve"> </w:t>
      </w:r>
      <w:r w:rsidRPr="00EC0F20">
        <w:t>the</w:t>
      </w:r>
      <w:r w:rsidR="0048694D" w:rsidRPr="00EC0F20">
        <w:t xml:space="preserve"> </w:t>
      </w:r>
      <w:r w:rsidRPr="00EC0F20">
        <w:t>previous</w:t>
      </w:r>
      <w:r w:rsidR="0048694D" w:rsidRPr="00EC0F20">
        <w:t xml:space="preserve"> </w:t>
      </w:r>
      <w:r w:rsidRPr="00EC0F20">
        <w:t>one</w:t>
      </w:r>
      <w:r w:rsidRPr="00DB4FE5">
        <w:t>.</w:t>
      </w:r>
      <w:r w:rsidR="00AB3BEC">
        <w:t xml:space="preserve"> </w:t>
      </w:r>
      <w:r w:rsidR="00E60F15">
        <w:t xml:space="preserve">Because NAEP 2019 an 2020 was originally approved in September 2018, and this latest submission is an update to the 2020 data collection plan, where a number of pilot and special studies have been removed and LTT 2020 added, </w:t>
      </w:r>
      <w:r w:rsidR="00830DE2">
        <w:t>t</w:t>
      </w:r>
      <w:r w:rsidR="00AB3BEC" w:rsidRPr="00DB4FE5">
        <w:t xml:space="preserve">he total burden hours are </w:t>
      </w:r>
      <w:r w:rsidR="00830DE2">
        <w:t>decreasing by 15</w:t>
      </w:r>
      <w:r w:rsidR="00AB3BEC" w:rsidRPr="00DB4FE5">
        <w:t xml:space="preserve">% </w:t>
      </w:r>
      <w:r w:rsidR="00830DE2">
        <w:t>from</w:t>
      </w:r>
      <w:r w:rsidR="00AB3BEC" w:rsidRPr="00DB4FE5">
        <w:t xml:space="preserve"> the </w:t>
      </w:r>
      <w:r w:rsidR="00830DE2">
        <w:t>last clearance</w:t>
      </w:r>
      <w:r w:rsidR="002209DC">
        <w:t>.</w:t>
      </w:r>
    </w:p>
    <w:p w14:paraId="60CB5893" w14:textId="77777777" w:rsidR="004E666C" w:rsidRPr="006D1CEB" w:rsidRDefault="00F5617B" w:rsidP="00FA7565">
      <w:pPr>
        <w:pStyle w:val="Heading1"/>
        <w:spacing w:before="0" w:after="120" w:line="23" w:lineRule="atLeast"/>
      </w:pPr>
      <w:bookmarkStart w:id="146" w:name="_Toc337735305"/>
      <w:bookmarkStart w:id="147" w:name="_Toc442946938"/>
      <w:bookmarkStart w:id="148" w:name="_Toc1039562"/>
      <w:bookmarkStart w:id="149" w:name="_Toc1040351"/>
      <w:bookmarkStart w:id="150" w:name="_Toc104068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146"/>
      <w:r>
        <w:t>C</w:t>
      </w:r>
      <w:r w:rsidRPr="006D1CEB">
        <w:t>ollection</w:t>
      </w:r>
      <w:r w:rsidR="0048694D">
        <w:t xml:space="preserve"> </w:t>
      </w:r>
      <w:r w:rsidR="00E4170C">
        <w:t>and</w:t>
      </w:r>
      <w:r w:rsidR="0048694D">
        <w:t xml:space="preserve"> </w:t>
      </w:r>
      <w:r w:rsidR="00E4170C">
        <w:t>Publications</w:t>
      </w:r>
      <w:bookmarkEnd w:id="147"/>
      <w:bookmarkEnd w:id="148"/>
      <w:bookmarkEnd w:id="149"/>
      <w:bookmarkEnd w:id="150"/>
    </w:p>
    <w:p w14:paraId="7411F32A"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3"/>
        <w:gridCol w:w="4762"/>
      </w:tblGrid>
      <w:tr w:rsidR="00F5617B" w14:paraId="777D500A" w14:textId="77777777" w:rsidTr="00A6243E">
        <w:trPr>
          <w:jc w:val="center"/>
        </w:trPr>
        <w:tc>
          <w:tcPr>
            <w:tcW w:w="2703" w:type="dxa"/>
            <w:vAlign w:val="center"/>
          </w:tcPr>
          <w:p w14:paraId="6FAA8472" w14:textId="77777777" w:rsidR="00F5617B" w:rsidRPr="00F40435" w:rsidRDefault="006D274E" w:rsidP="00A25841">
            <w:pPr>
              <w:keepNext/>
              <w:spacing w:before="60" w:after="60" w:line="240" w:lineRule="auto"/>
              <w:jc w:val="center"/>
              <w:rPr>
                <w:sz w:val="22"/>
                <w:szCs w:val="22"/>
              </w:rPr>
            </w:pPr>
            <w:r w:rsidRPr="00F40435">
              <w:rPr>
                <w:b/>
                <w:bCs/>
                <w:sz w:val="22"/>
                <w:szCs w:val="22"/>
              </w:rPr>
              <w:t xml:space="preserve">NAEP </w:t>
            </w:r>
            <w:r w:rsidR="00F5617B" w:rsidRPr="00F40435">
              <w:rPr>
                <w:b/>
                <w:bCs/>
                <w:sz w:val="22"/>
                <w:szCs w:val="22"/>
              </w:rPr>
              <w:t>201</w:t>
            </w:r>
            <w:r w:rsidR="00C42E97" w:rsidRPr="00F40435">
              <w:rPr>
                <w:b/>
                <w:bCs/>
                <w:sz w:val="22"/>
                <w:szCs w:val="22"/>
              </w:rPr>
              <w:t>9</w:t>
            </w:r>
          </w:p>
        </w:tc>
        <w:tc>
          <w:tcPr>
            <w:tcW w:w="4762" w:type="dxa"/>
            <w:vAlign w:val="center"/>
          </w:tcPr>
          <w:p w14:paraId="7BA802B8" w14:textId="77777777" w:rsidR="00F5617B" w:rsidRPr="00F40435" w:rsidRDefault="00F5617B" w:rsidP="00A25841">
            <w:pPr>
              <w:keepNext/>
              <w:spacing w:before="60" w:after="60" w:line="240" w:lineRule="auto"/>
              <w:jc w:val="center"/>
              <w:rPr>
                <w:sz w:val="22"/>
                <w:szCs w:val="22"/>
              </w:rPr>
            </w:pPr>
            <w:r w:rsidRPr="00F40435">
              <w:rPr>
                <w:sz w:val="22"/>
                <w:szCs w:val="22"/>
              </w:rPr>
              <w:t>January–March</w:t>
            </w:r>
            <w:r w:rsidR="0048694D" w:rsidRPr="00F40435">
              <w:rPr>
                <w:sz w:val="22"/>
                <w:szCs w:val="22"/>
              </w:rPr>
              <w:t xml:space="preserve"> </w:t>
            </w:r>
            <w:r w:rsidRPr="00F40435">
              <w:rPr>
                <w:sz w:val="22"/>
                <w:szCs w:val="22"/>
              </w:rPr>
              <w:t>201</w:t>
            </w:r>
            <w:r w:rsidR="00C42E97" w:rsidRPr="00F40435">
              <w:rPr>
                <w:sz w:val="22"/>
                <w:szCs w:val="22"/>
              </w:rPr>
              <w:t>9</w:t>
            </w:r>
          </w:p>
        </w:tc>
      </w:tr>
      <w:tr w:rsidR="00F5617B" w14:paraId="12EAEEB6" w14:textId="77777777" w:rsidTr="00A6243E">
        <w:trPr>
          <w:jc w:val="center"/>
        </w:trPr>
        <w:tc>
          <w:tcPr>
            <w:tcW w:w="2703" w:type="dxa"/>
            <w:vAlign w:val="center"/>
          </w:tcPr>
          <w:p w14:paraId="1D7491F0" w14:textId="77777777" w:rsidR="00F5617B" w:rsidRPr="00F40435" w:rsidRDefault="006D274E" w:rsidP="005A7852">
            <w:pPr>
              <w:widowControl w:val="0"/>
              <w:spacing w:before="60" w:after="60" w:line="240" w:lineRule="auto"/>
              <w:jc w:val="center"/>
              <w:rPr>
                <w:sz w:val="22"/>
                <w:szCs w:val="22"/>
              </w:rPr>
            </w:pPr>
            <w:r w:rsidRPr="00F40435">
              <w:rPr>
                <w:b/>
                <w:bCs/>
                <w:sz w:val="22"/>
                <w:szCs w:val="22"/>
              </w:rPr>
              <w:t xml:space="preserve">LTT </w:t>
            </w:r>
            <w:r w:rsidR="00F5617B" w:rsidRPr="00F40435">
              <w:rPr>
                <w:b/>
                <w:bCs/>
                <w:sz w:val="22"/>
                <w:szCs w:val="22"/>
              </w:rPr>
              <w:t>20</w:t>
            </w:r>
            <w:r w:rsidR="00C42E97" w:rsidRPr="00F40435">
              <w:rPr>
                <w:b/>
                <w:bCs/>
                <w:sz w:val="22"/>
                <w:szCs w:val="22"/>
              </w:rPr>
              <w:t>20</w:t>
            </w:r>
          </w:p>
        </w:tc>
        <w:tc>
          <w:tcPr>
            <w:tcW w:w="4762" w:type="dxa"/>
            <w:vAlign w:val="center"/>
          </w:tcPr>
          <w:p w14:paraId="0D50573C" w14:textId="1E7C47BF" w:rsidR="0043229D" w:rsidRPr="00F40435" w:rsidRDefault="0043229D" w:rsidP="0021226C">
            <w:pPr>
              <w:widowControl w:val="0"/>
              <w:spacing w:before="60" w:after="60" w:line="240" w:lineRule="auto"/>
              <w:jc w:val="center"/>
              <w:rPr>
                <w:sz w:val="22"/>
                <w:szCs w:val="22"/>
              </w:rPr>
            </w:pPr>
            <w:r w:rsidRPr="00F40435">
              <w:rPr>
                <w:sz w:val="22"/>
                <w:szCs w:val="22"/>
              </w:rPr>
              <w:t xml:space="preserve">Age 13: </w:t>
            </w:r>
            <w:r w:rsidR="0021226C" w:rsidRPr="00F40435">
              <w:rPr>
                <w:sz w:val="22"/>
                <w:szCs w:val="22"/>
              </w:rPr>
              <w:t>October</w:t>
            </w:r>
            <w:r w:rsidR="00F5617B" w:rsidRPr="00F40435">
              <w:rPr>
                <w:sz w:val="22"/>
                <w:szCs w:val="22"/>
              </w:rPr>
              <w:t>–</w:t>
            </w:r>
            <w:r w:rsidRPr="00F40435">
              <w:rPr>
                <w:sz w:val="22"/>
                <w:szCs w:val="22"/>
              </w:rPr>
              <w:t>December 2019</w:t>
            </w:r>
          </w:p>
          <w:p w14:paraId="42F10304" w14:textId="24F5F426" w:rsidR="0043229D" w:rsidRPr="00F40435" w:rsidRDefault="0043229D" w:rsidP="0021226C">
            <w:pPr>
              <w:widowControl w:val="0"/>
              <w:spacing w:before="60" w:after="60" w:line="240" w:lineRule="auto"/>
              <w:jc w:val="center"/>
              <w:rPr>
                <w:sz w:val="22"/>
                <w:szCs w:val="22"/>
              </w:rPr>
            </w:pPr>
            <w:r w:rsidRPr="00F40435">
              <w:rPr>
                <w:sz w:val="22"/>
                <w:szCs w:val="22"/>
              </w:rPr>
              <w:t>Age 9: January</w:t>
            </w:r>
            <w:r w:rsidR="00592874" w:rsidRPr="00F40435">
              <w:rPr>
                <w:sz w:val="22"/>
                <w:szCs w:val="22"/>
              </w:rPr>
              <w:t>–</w:t>
            </w:r>
            <w:r w:rsidRPr="00F40435">
              <w:rPr>
                <w:sz w:val="22"/>
                <w:szCs w:val="22"/>
              </w:rPr>
              <w:t>March 2020</w:t>
            </w:r>
          </w:p>
          <w:p w14:paraId="1C0F52DF" w14:textId="63241F25" w:rsidR="00F5617B" w:rsidRPr="00F40435" w:rsidRDefault="0043229D">
            <w:pPr>
              <w:widowControl w:val="0"/>
              <w:spacing w:before="60" w:after="60" w:line="240" w:lineRule="auto"/>
              <w:jc w:val="center"/>
              <w:rPr>
                <w:sz w:val="22"/>
                <w:szCs w:val="22"/>
              </w:rPr>
            </w:pPr>
            <w:r w:rsidRPr="00F40435">
              <w:rPr>
                <w:sz w:val="22"/>
                <w:szCs w:val="22"/>
              </w:rPr>
              <w:t>Age 17: March</w:t>
            </w:r>
            <w:r w:rsidR="00F40435" w:rsidRPr="00F40435">
              <w:rPr>
                <w:sz w:val="22"/>
                <w:szCs w:val="22"/>
              </w:rPr>
              <w:t>–</w:t>
            </w:r>
            <w:r w:rsidR="00B55001" w:rsidRPr="00F40435">
              <w:rPr>
                <w:sz w:val="22"/>
                <w:szCs w:val="22"/>
              </w:rPr>
              <w:t>May</w:t>
            </w:r>
            <w:r w:rsidR="0021226C" w:rsidRPr="00F40435">
              <w:rPr>
                <w:sz w:val="22"/>
                <w:szCs w:val="22"/>
              </w:rPr>
              <w:t xml:space="preserve"> </w:t>
            </w:r>
            <w:r w:rsidR="00F5617B" w:rsidRPr="00F40435">
              <w:rPr>
                <w:sz w:val="22"/>
                <w:szCs w:val="22"/>
              </w:rPr>
              <w:t>20</w:t>
            </w:r>
            <w:r w:rsidR="00C42E97" w:rsidRPr="00F40435">
              <w:rPr>
                <w:sz w:val="22"/>
                <w:szCs w:val="22"/>
              </w:rPr>
              <w:t>20</w:t>
            </w:r>
          </w:p>
        </w:tc>
      </w:tr>
    </w:tbl>
    <w:p w14:paraId="59D46A59" w14:textId="330D86FF" w:rsidR="004E666C" w:rsidRDefault="004E666C" w:rsidP="005A7852">
      <w:pPr>
        <w:widowControl w:val="0"/>
        <w:spacing w:after="120" w:line="23" w:lineRule="atLeast"/>
        <w:rPr>
          <w:sz w:val="16"/>
          <w:szCs w:val="16"/>
        </w:rPr>
      </w:pPr>
    </w:p>
    <w:p w14:paraId="4500B4F2"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72A6EDF" w14:textId="5CA0D539"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A403A9">
        <w:t xml:space="preserve"> (with the exception for LTT that different age groups are assessed at different times – see the previous table in this section)</w:t>
      </w:r>
      <w:r>
        <w:t>.</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41EC3B60"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1EAEADF7"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2E549946"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7E88E346"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6483F44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353E5D52"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48EE85C"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6974D588"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4230A084"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27B1C4FF" w14:textId="77777777" w:rsidR="004E666C" w:rsidRPr="001C5A50" w:rsidRDefault="00F5617B" w:rsidP="00FA7565">
      <w:pPr>
        <w:pStyle w:val="Heading1"/>
        <w:spacing w:before="0" w:after="120" w:line="23" w:lineRule="atLeast"/>
        <w:rPr>
          <w:rStyle w:val="Heading2Char"/>
          <w:b/>
          <w:sz w:val="28"/>
        </w:rPr>
      </w:pPr>
      <w:bookmarkStart w:id="151" w:name="_Toc337735306"/>
      <w:bookmarkStart w:id="152" w:name="_Toc442946939"/>
      <w:bookmarkStart w:id="153" w:name="_Toc1039563"/>
      <w:bookmarkStart w:id="154" w:name="_Toc1040352"/>
      <w:bookmarkStart w:id="155" w:name="_Toc104068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151"/>
      <w:r w:rsidRPr="001C5A50">
        <w:rPr>
          <w:rStyle w:val="Heading2Char"/>
          <w:b/>
          <w:sz w:val="28"/>
        </w:rPr>
        <w:t>Date</w:t>
      </w:r>
      <w:bookmarkEnd w:id="152"/>
      <w:bookmarkEnd w:id="153"/>
      <w:bookmarkEnd w:id="154"/>
      <w:bookmarkEnd w:id="155"/>
    </w:p>
    <w:p w14:paraId="69DF4333"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3521F031" w14:textId="77777777" w:rsidR="004E666C" w:rsidRPr="001C5A50" w:rsidRDefault="00F5617B" w:rsidP="00FA7565">
      <w:pPr>
        <w:pStyle w:val="Heading1"/>
        <w:spacing w:before="0" w:after="120" w:line="23" w:lineRule="atLeast"/>
      </w:pPr>
      <w:bookmarkStart w:id="156" w:name="_Toc337735307"/>
      <w:bookmarkStart w:id="157" w:name="_Toc442946940"/>
      <w:bookmarkStart w:id="158" w:name="_Toc1039564"/>
      <w:bookmarkStart w:id="159" w:name="_Toc1040353"/>
      <w:bookmarkStart w:id="160" w:name="_Toc104069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156"/>
      <w:bookmarkEnd w:id="157"/>
      <w:bookmarkEnd w:id="158"/>
      <w:bookmarkEnd w:id="159"/>
      <w:bookmarkEnd w:id="160"/>
    </w:p>
    <w:p w14:paraId="72085A85"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6"/>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53DED" w14:textId="77777777" w:rsidR="00E73426" w:rsidRDefault="00E73426">
      <w:r>
        <w:separator/>
      </w:r>
    </w:p>
  </w:endnote>
  <w:endnote w:type="continuationSeparator" w:id="0">
    <w:p w14:paraId="7C3396FC" w14:textId="77777777" w:rsidR="00E73426" w:rsidRDefault="00E73426">
      <w:r>
        <w:continuationSeparator/>
      </w:r>
    </w:p>
  </w:endnote>
  <w:endnote w:type="continuationNotice" w:id="1">
    <w:p w14:paraId="0A580E17" w14:textId="77777777" w:rsidR="00E73426" w:rsidRDefault="00E73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4A9C" w14:textId="77777777" w:rsidR="00F2238D" w:rsidRPr="00394A99" w:rsidRDefault="00F2238D"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2F773B">
      <w:rPr>
        <w:rStyle w:val="PageNumber"/>
        <w:noProof/>
        <w:sz w:val="20"/>
      </w:rPr>
      <w:t>26</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EF0A" w14:textId="77777777" w:rsidR="00F2238D" w:rsidRPr="00394A99" w:rsidRDefault="00F2238D"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2F773B">
      <w:rPr>
        <w:rStyle w:val="PageNumber"/>
        <w:noProof/>
        <w:sz w:val="20"/>
      </w:rPr>
      <w:t>34</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E96C" w14:textId="77777777" w:rsidR="00F2238D" w:rsidRPr="00394A99" w:rsidRDefault="00F2238D"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2F773B">
      <w:rPr>
        <w:rStyle w:val="PageNumber"/>
        <w:noProof/>
        <w:sz w:val="20"/>
      </w:rPr>
      <w:t>37</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88007" w14:textId="77777777" w:rsidR="00E73426" w:rsidRDefault="00E73426" w:rsidP="00683127">
      <w:pPr>
        <w:spacing w:after="0" w:line="240" w:lineRule="auto"/>
      </w:pPr>
      <w:r>
        <w:separator/>
      </w:r>
    </w:p>
  </w:footnote>
  <w:footnote w:type="continuationSeparator" w:id="0">
    <w:p w14:paraId="5A1A5547" w14:textId="77777777" w:rsidR="00E73426" w:rsidRDefault="00E73426" w:rsidP="00683127">
      <w:pPr>
        <w:spacing w:after="0"/>
      </w:pPr>
      <w:r>
        <w:continuationSeparator/>
      </w:r>
    </w:p>
  </w:footnote>
  <w:footnote w:type="continuationNotice" w:id="1">
    <w:p w14:paraId="0BF0C446" w14:textId="77777777" w:rsidR="00E73426" w:rsidRDefault="00E73426">
      <w:pPr>
        <w:spacing w:after="0" w:line="240" w:lineRule="auto"/>
      </w:pPr>
    </w:p>
  </w:footnote>
  <w:footnote w:id="2">
    <w:p w14:paraId="19B228F1" w14:textId="60EAC429" w:rsidR="00F2238D" w:rsidRPr="002A1FC2" w:rsidRDefault="00F2238D"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62D96636" w14:textId="77777777" w:rsidR="00F2238D" w:rsidRPr="003C39B3" w:rsidRDefault="00F2238D"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hyperlink r:id="rId3" w:history="1"/>
    </w:p>
  </w:footnote>
  <w:footnote w:id="4">
    <w:p w14:paraId="49331C74" w14:textId="77777777" w:rsidR="00F2238D" w:rsidRPr="003C39B3" w:rsidRDefault="00F2238D"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5">
    <w:p w14:paraId="48D76B20" w14:textId="77777777" w:rsidR="00F2238D" w:rsidRPr="003C39B3" w:rsidRDefault="00F2238D" w:rsidP="00726A0A">
      <w:pPr>
        <w:pStyle w:val="Footnote"/>
        <w:rPr>
          <w:sz w:val="18"/>
          <w:szCs w:val="18"/>
        </w:rPr>
      </w:pPr>
      <w:r w:rsidRPr="003C39B3">
        <w:rPr>
          <w:rStyle w:val="FootnoteReference"/>
          <w:sz w:val="18"/>
          <w:szCs w:val="18"/>
        </w:rPr>
        <w:footnoteRef/>
      </w:r>
      <w:r w:rsidRPr="003C39B3">
        <w:rPr>
          <w:sz w:val="18"/>
          <w:szCs w:val="18"/>
        </w:rPr>
        <w:t xml:space="preserve"> See Section B.1.a for more information on the NAEP sampling procedures.</w:t>
      </w:r>
      <w:hyperlink r:id="rId4" w:history="1"/>
    </w:p>
  </w:footnote>
  <w:footnote w:id="6">
    <w:p w14:paraId="0B35946D" w14:textId="77777777" w:rsidR="00F2238D" w:rsidRPr="003C39B3" w:rsidRDefault="00F2238D"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7">
    <w:p w14:paraId="218BDF5C" w14:textId="77777777" w:rsidR="00F2238D" w:rsidRPr="003C39B3" w:rsidRDefault="00F2238D"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8">
    <w:p w14:paraId="5E49851D" w14:textId="77777777" w:rsidR="00F2238D" w:rsidRPr="003C39B3" w:rsidRDefault="00F2238D"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5"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9">
    <w:p w14:paraId="2AEE5922" w14:textId="0B49ABE8" w:rsidR="00F2238D" w:rsidRPr="008C22A9" w:rsidRDefault="00F2238D" w:rsidP="00021E08">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For LTT, there are separate scale scores for mathematics and reading.</w:t>
      </w:r>
    </w:p>
  </w:footnote>
  <w:footnote w:id="10">
    <w:p w14:paraId="4DC488C4" w14:textId="77777777" w:rsidR="00F2238D" w:rsidRPr="008C22A9" w:rsidRDefault="00F2238D"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1">
    <w:p w14:paraId="07BFA4CB" w14:textId="77777777" w:rsidR="00F2238D" w:rsidRPr="008C22A9" w:rsidRDefault="00F2238D"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2">
    <w:p w14:paraId="5E21AE33" w14:textId="5F1B3FF5" w:rsidR="00F2238D" w:rsidRPr="008C22A9" w:rsidRDefault="00F2238D"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 current contract expires on May 31, 2019. A new contract will be awarded prior to that date.</w:t>
      </w:r>
    </w:p>
  </w:footnote>
  <w:footnote w:id="13">
    <w:p w14:paraId="4D24CC0B" w14:textId="77777777" w:rsidR="00F2238D" w:rsidRPr="008C22A9" w:rsidRDefault="00F2238D"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4">
    <w:p w14:paraId="17B4A2F5" w14:textId="77777777" w:rsidR="00F2238D" w:rsidRPr="008C22A9" w:rsidRDefault="00F2238D"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5">
    <w:p w14:paraId="07DC4622" w14:textId="77777777" w:rsidR="00F2238D" w:rsidRPr="00CE44D2" w:rsidRDefault="00F2238D" w:rsidP="008C7598">
      <w:pPr>
        <w:pStyle w:val="Footnote"/>
        <w:ind w:left="180" w:hanging="180"/>
        <w:rPr>
          <w:sz w:val="18"/>
          <w:szCs w:val="18"/>
        </w:rPr>
      </w:pPr>
      <w:r w:rsidRPr="00CE44D2">
        <w:rPr>
          <w:rStyle w:val="FootnoteReference"/>
          <w:sz w:val="18"/>
          <w:szCs w:val="18"/>
        </w:rPr>
        <w:footnoteRef/>
      </w:r>
      <w:r w:rsidRPr="00CE44D2">
        <w:rPr>
          <w:sz w:val="18"/>
          <w:szCs w:val="18"/>
        </w:rPr>
        <w:t xml:space="preserve"> The assessments given in Puerto Rico are translated into Spanish. To account for the language complexities, additional time is provided for the cognitive blocks (for a total of 80 minutes).</w:t>
      </w:r>
    </w:p>
  </w:footnote>
  <w:footnote w:id="16">
    <w:p w14:paraId="287B3183" w14:textId="26D9E493" w:rsidR="00F2238D" w:rsidRPr="008171CE" w:rsidRDefault="00F2238D" w:rsidP="005A7852">
      <w:pPr>
        <w:spacing w:after="0" w:line="240" w:lineRule="auto"/>
        <w:rPr>
          <w:sz w:val="18"/>
          <w:szCs w:val="18"/>
        </w:rPr>
      </w:pPr>
      <w:r w:rsidRPr="008171CE">
        <w:rPr>
          <w:rStyle w:val="FootnoteReference"/>
          <w:sz w:val="18"/>
          <w:szCs w:val="18"/>
        </w:rPr>
        <w:footnoteRef/>
      </w:r>
      <w:r w:rsidRPr="008171CE">
        <w:rPr>
          <w:sz w:val="18"/>
          <w:szCs w:val="18"/>
        </w:rPr>
        <w:t xml:space="preserve"> This is based on 447,672 hours for students at $7.25 an hour (based on the federal minimum wage), 181,698 hours for teachers and school staff at $31.54 an hour (based on a 10-month salary from data from Bureau of Labor Statistics, U.S. Department of Labor, The Economics Daily, </w:t>
      </w:r>
      <w:r w:rsidRPr="008171CE">
        <w:rPr>
          <w:i/>
          <w:sz w:val="18"/>
          <w:szCs w:val="18"/>
        </w:rPr>
        <w:t>Employment and annual wages for preschool, primary, middle, and secondary school teachers</w:t>
      </w:r>
      <w:r w:rsidRPr="008171CE">
        <w:rPr>
          <w:sz w:val="18"/>
          <w:szCs w:val="18"/>
        </w:rPr>
        <w:t xml:space="preserve">, on the Internet at </w:t>
      </w:r>
      <w:hyperlink r:id="rId6" w:history="1">
        <w:r w:rsidRPr="008171CE">
          <w:rPr>
            <w:rStyle w:val="Hyperlink"/>
            <w:sz w:val="18"/>
            <w:szCs w:val="18"/>
          </w:rPr>
          <w:t>http://www.bls.gov/opub/ted/2015/employment-and-annual-wages-for-preschool-primary-middle-and-secondary-school-teachers.htm</w:t>
        </w:r>
      </w:hyperlink>
      <w:r w:rsidRPr="008171CE">
        <w:rPr>
          <w:sz w:val="18"/>
          <w:szCs w:val="18"/>
        </w:rPr>
        <w:t xml:space="preserve"> [visited December 08, 2015]), and 14,371 hours for principals at $48.18 an hour (based on data from Bureau of Labor Statistics, U.S. Department of Labor, </w:t>
      </w:r>
      <w:r w:rsidRPr="008171CE">
        <w:rPr>
          <w:rStyle w:val="HTMLCite"/>
          <w:sz w:val="18"/>
          <w:szCs w:val="18"/>
        </w:rPr>
        <w:t>Occupational Outlook Handbook</w:t>
      </w:r>
      <w:r w:rsidRPr="008171CE">
        <w:rPr>
          <w:sz w:val="18"/>
          <w:szCs w:val="18"/>
        </w:rPr>
        <w:t xml:space="preserve">, Elementary, Middle, and High School Principals, on the Internet at </w:t>
      </w:r>
      <w:hyperlink r:id="rId7" w:tgtFrame="_new" w:history="1">
        <w:r w:rsidRPr="008171CE">
          <w:rPr>
            <w:color w:val="0000FF"/>
            <w:sz w:val="18"/>
            <w:szCs w:val="18"/>
            <w:u w:val="single"/>
          </w:rPr>
          <w:t>https://www.bls.gov/ooh/management/elementary-middle-and-high-school-principals.htm</w:t>
        </w:r>
      </w:hyperlink>
      <w:r w:rsidRPr="008171CE">
        <w:rPr>
          <w:sz w:val="18"/>
          <w:szCs w:val="18"/>
        </w:rPr>
        <w:t xml:space="preserve"> [visited </w:t>
      </w:r>
      <w:r w:rsidRPr="008171CE">
        <w:rPr>
          <w:rStyle w:val="Emphasis"/>
          <w:i w:val="0"/>
          <w:sz w:val="18"/>
          <w:szCs w:val="18"/>
        </w:rPr>
        <w:t>March 7, 2018</w:t>
      </w:r>
      <w:r w:rsidRPr="008171C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3A1A" w14:textId="77777777" w:rsidR="00F2238D" w:rsidRDefault="00F2238D"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5">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1">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D7717"/>
    <w:multiLevelType w:val="hybridMultilevel"/>
    <w:tmpl w:val="DA36CCFC"/>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5"/>
  </w:num>
  <w:num w:numId="11">
    <w:abstractNumId w:val="2"/>
  </w:num>
  <w:num w:numId="12">
    <w:abstractNumId w:val="16"/>
  </w:num>
  <w:num w:numId="13">
    <w:abstractNumId w:val="18"/>
  </w:num>
  <w:num w:numId="14">
    <w:abstractNumId w:val="14"/>
  </w:num>
  <w:num w:numId="15">
    <w:abstractNumId w:val="4"/>
  </w:num>
  <w:num w:numId="16">
    <w:abstractNumId w:val="3"/>
  </w:num>
  <w:num w:numId="17">
    <w:abstractNumId w:val="1"/>
  </w:num>
  <w:num w:numId="18">
    <w:abstractNumId w:val="12"/>
  </w:num>
  <w:num w:numId="19">
    <w:abstractNumId w:val="13"/>
  </w:num>
  <w:num w:numId="20">
    <w:abstractNumId w:val="0"/>
  </w:num>
  <w:num w:numId="21">
    <w:abstractNumId w:val="17"/>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0F4A"/>
    <w:rsid w:val="000013CE"/>
    <w:rsid w:val="00001494"/>
    <w:rsid w:val="0000175E"/>
    <w:rsid w:val="00002706"/>
    <w:rsid w:val="000035D8"/>
    <w:rsid w:val="0000418C"/>
    <w:rsid w:val="00004BF3"/>
    <w:rsid w:val="000065C1"/>
    <w:rsid w:val="00007E14"/>
    <w:rsid w:val="00011D78"/>
    <w:rsid w:val="00013A6A"/>
    <w:rsid w:val="000140DA"/>
    <w:rsid w:val="00014266"/>
    <w:rsid w:val="00014617"/>
    <w:rsid w:val="00016A8D"/>
    <w:rsid w:val="00016D1B"/>
    <w:rsid w:val="00020ACC"/>
    <w:rsid w:val="0002114F"/>
    <w:rsid w:val="0002120E"/>
    <w:rsid w:val="0002123D"/>
    <w:rsid w:val="00021E08"/>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5BC0"/>
    <w:rsid w:val="0005707D"/>
    <w:rsid w:val="00057334"/>
    <w:rsid w:val="000603E7"/>
    <w:rsid w:val="000605E8"/>
    <w:rsid w:val="00060BB2"/>
    <w:rsid w:val="000621C1"/>
    <w:rsid w:val="00062643"/>
    <w:rsid w:val="00062D04"/>
    <w:rsid w:val="00063CC0"/>
    <w:rsid w:val="0006472B"/>
    <w:rsid w:val="000661B6"/>
    <w:rsid w:val="000668F0"/>
    <w:rsid w:val="00067652"/>
    <w:rsid w:val="00070873"/>
    <w:rsid w:val="000708F8"/>
    <w:rsid w:val="00071AB1"/>
    <w:rsid w:val="00071F76"/>
    <w:rsid w:val="0007225C"/>
    <w:rsid w:val="00072B28"/>
    <w:rsid w:val="00073C55"/>
    <w:rsid w:val="00080069"/>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4DF5"/>
    <w:rsid w:val="00095AB5"/>
    <w:rsid w:val="00096312"/>
    <w:rsid w:val="00096AC7"/>
    <w:rsid w:val="00096B9D"/>
    <w:rsid w:val="000A1719"/>
    <w:rsid w:val="000A1D5F"/>
    <w:rsid w:val="000A2BFF"/>
    <w:rsid w:val="000A417D"/>
    <w:rsid w:val="000A447E"/>
    <w:rsid w:val="000A5E2F"/>
    <w:rsid w:val="000A5EC8"/>
    <w:rsid w:val="000A6040"/>
    <w:rsid w:val="000A6A7A"/>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3073"/>
    <w:rsid w:val="000C38C9"/>
    <w:rsid w:val="000C3AAC"/>
    <w:rsid w:val="000C4C1E"/>
    <w:rsid w:val="000C595B"/>
    <w:rsid w:val="000C6B10"/>
    <w:rsid w:val="000D0069"/>
    <w:rsid w:val="000D166C"/>
    <w:rsid w:val="000D2DB0"/>
    <w:rsid w:val="000D3760"/>
    <w:rsid w:val="000D4EDC"/>
    <w:rsid w:val="000D61EA"/>
    <w:rsid w:val="000D66DE"/>
    <w:rsid w:val="000D7B31"/>
    <w:rsid w:val="000D7B71"/>
    <w:rsid w:val="000E0AA0"/>
    <w:rsid w:val="000E1BBE"/>
    <w:rsid w:val="000E1F44"/>
    <w:rsid w:val="000E2033"/>
    <w:rsid w:val="000E2F27"/>
    <w:rsid w:val="000E36BD"/>
    <w:rsid w:val="000E4B75"/>
    <w:rsid w:val="000E5390"/>
    <w:rsid w:val="000E5A66"/>
    <w:rsid w:val="000E5DE0"/>
    <w:rsid w:val="000E60A8"/>
    <w:rsid w:val="000F031C"/>
    <w:rsid w:val="000F0D81"/>
    <w:rsid w:val="000F55C7"/>
    <w:rsid w:val="000F577F"/>
    <w:rsid w:val="000F6ACA"/>
    <w:rsid w:val="00100A3B"/>
    <w:rsid w:val="00101304"/>
    <w:rsid w:val="00103133"/>
    <w:rsid w:val="0010334F"/>
    <w:rsid w:val="00103512"/>
    <w:rsid w:val="00104162"/>
    <w:rsid w:val="00106C95"/>
    <w:rsid w:val="00111E96"/>
    <w:rsid w:val="001124D0"/>
    <w:rsid w:val="00112E61"/>
    <w:rsid w:val="00112F6F"/>
    <w:rsid w:val="00113735"/>
    <w:rsid w:val="00113A04"/>
    <w:rsid w:val="00116169"/>
    <w:rsid w:val="001177B3"/>
    <w:rsid w:val="00120405"/>
    <w:rsid w:val="00121FE8"/>
    <w:rsid w:val="00124850"/>
    <w:rsid w:val="00124CB5"/>
    <w:rsid w:val="00125A2F"/>
    <w:rsid w:val="00125B57"/>
    <w:rsid w:val="00130C9A"/>
    <w:rsid w:val="00131EA0"/>
    <w:rsid w:val="001324EA"/>
    <w:rsid w:val="001327FB"/>
    <w:rsid w:val="00134DAA"/>
    <w:rsid w:val="00135298"/>
    <w:rsid w:val="00136584"/>
    <w:rsid w:val="001379C7"/>
    <w:rsid w:val="00137A6E"/>
    <w:rsid w:val="00137C8A"/>
    <w:rsid w:val="00140092"/>
    <w:rsid w:val="0014026B"/>
    <w:rsid w:val="00140670"/>
    <w:rsid w:val="00141ECD"/>
    <w:rsid w:val="00142A4B"/>
    <w:rsid w:val="00143E92"/>
    <w:rsid w:val="00145408"/>
    <w:rsid w:val="001458E6"/>
    <w:rsid w:val="001516E1"/>
    <w:rsid w:val="001517C6"/>
    <w:rsid w:val="001529AC"/>
    <w:rsid w:val="00152ED9"/>
    <w:rsid w:val="00153F04"/>
    <w:rsid w:val="00156059"/>
    <w:rsid w:val="00157A1A"/>
    <w:rsid w:val="00161E21"/>
    <w:rsid w:val="001629A4"/>
    <w:rsid w:val="0016366C"/>
    <w:rsid w:val="00163B18"/>
    <w:rsid w:val="001645AD"/>
    <w:rsid w:val="00165144"/>
    <w:rsid w:val="00165197"/>
    <w:rsid w:val="0016689E"/>
    <w:rsid w:val="00166F0D"/>
    <w:rsid w:val="001671D6"/>
    <w:rsid w:val="0016745A"/>
    <w:rsid w:val="00170206"/>
    <w:rsid w:val="001703AF"/>
    <w:rsid w:val="001719B7"/>
    <w:rsid w:val="001739E3"/>
    <w:rsid w:val="00173D65"/>
    <w:rsid w:val="001743F1"/>
    <w:rsid w:val="001747C8"/>
    <w:rsid w:val="00174BF3"/>
    <w:rsid w:val="00175867"/>
    <w:rsid w:val="00176D6A"/>
    <w:rsid w:val="00177707"/>
    <w:rsid w:val="00180418"/>
    <w:rsid w:val="00181163"/>
    <w:rsid w:val="001811CE"/>
    <w:rsid w:val="0018172F"/>
    <w:rsid w:val="00181BEF"/>
    <w:rsid w:val="00182503"/>
    <w:rsid w:val="00182A6A"/>
    <w:rsid w:val="00182B16"/>
    <w:rsid w:val="00183148"/>
    <w:rsid w:val="001842A9"/>
    <w:rsid w:val="001843E1"/>
    <w:rsid w:val="00185535"/>
    <w:rsid w:val="0018647F"/>
    <w:rsid w:val="001871E1"/>
    <w:rsid w:val="0019212B"/>
    <w:rsid w:val="0019365F"/>
    <w:rsid w:val="001938D5"/>
    <w:rsid w:val="001945BE"/>
    <w:rsid w:val="001955E1"/>
    <w:rsid w:val="00196B63"/>
    <w:rsid w:val="00197F2C"/>
    <w:rsid w:val="001A0BEF"/>
    <w:rsid w:val="001A0EC9"/>
    <w:rsid w:val="001A1119"/>
    <w:rsid w:val="001A1414"/>
    <w:rsid w:val="001A29C9"/>
    <w:rsid w:val="001A2AF4"/>
    <w:rsid w:val="001A4052"/>
    <w:rsid w:val="001A44D6"/>
    <w:rsid w:val="001A46C8"/>
    <w:rsid w:val="001A54E4"/>
    <w:rsid w:val="001A6575"/>
    <w:rsid w:val="001A78FE"/>
    <w:rsid w:val="001B1152"/>
    <w:rsid w:val="001B1212"/>
    <w:rsid w:val="001B2121"/>
    <w:rsid w:val="001B57B5"/>
    <w:rsid w:val="001B677D"/>
    <w:rsid w:val="001C00AC"/>
    <w:rsid w:val="001C0B28"/>
    <w:rsid w:val="001C1240"/>
    <w:rsid w:val="001C15E9"/>
    <w:rsid w:val="001C18D7"/>
    <w:rsid w:val="001C25CD"/>
    <w:rsid w:val="001C39AC"/>
    <w:rsid w:val="001C3D4F"/>
    <w:rsid w:val="001C529D"/>
    <w:rsid w:val="001C5A50"/>
    <w:rsid w:val="001C709B"/>
    <w:rsid w:val="001D03B8"/>
    <w:rsid w:val="001D0E98"/>
    <w:rsid w:val="001D1866"/>
    <w:rsid w:val="001D3D47"/>
    <w:rsid w:val="001D4058"/>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E26"/>
    <w:rsid w:val="0020458B"/>
    <w:rsid w:val="00204A6E"/>
    <w:rsid w:val="00207FCF"/>
    <w:rsid w:val="00210470"/>
    <w:rsid w:val="00210976"/>
    <w:rsid w:val="0021226C"/>
    <w:rsid w:val="00212C77"/>
    <w:rsid w:val="002130D5"/>
    <w:rsid w:val="002154D5"/>
    <w:rsid w:val="00215D6C"/>
    <w:rsid w:val="002161B0"/>
    <w:rsid w:val="00216547"/>
    <w:rsid w:val="00216710"/>
    <w:rsid w:val="00216E1F"/>
    <w:rsid w:val="002170C6"/>
    <w:rsid w:val="00217D4C"/>
    <w:rsid w:val="002209DC"/>
    <w:rsid w:val="00221A6C"/>
    <w:rsid w:val="00222921"/>
    <w:rsid w:val="00222C49"/>
    <w:rsid w:val="0022314A"/>
    <w:rsid w:val="0022399A"/>
    <w:rsid w:val="00225C14"/>
    <w:rsid w:val="00225E27"/>
    <w:rsid w:val="00226E8F"/>
    <w:rsid w:val="00227EA1"/>
    <w:rsid w:val="0023064F"/>
    <w:rsid w:val="00230757"/>
    <w:rsid w:val="002308F1"/>
    <w:rsid w:val="0023149E"/>
    <w:rsid w:val="00231987"/>
    <w:rsid w:val="00231B2B"/>
    <w:rsid w:val="00232ED7"/>
    <w:rsid w:val="00234E9A"/>
    <w:rsid w:val="00235998"/>
    <w:rsid w:val="00235B44"/>
    <w:rsid w:val="0023748C"/>
    <w:rsid w:val="002377E0"/>
    <w:rsid w:val="00241B81"/>
    <w:rsid w:val="0024246E"/>
    <w:rsid w:val="00243B5F"/>
    <w:rsid w:val="00245389"/>
    <w:rsid w:val="00245466"/>
    <w:rsid w:val="00246330"/>
    <w:rsid w:val="002467B7"/>
    <w:rsid w:val="0025006A"/>
    <w:rsid w:val="0025097B"/>
    <w:rsid w:val="00251EC3"/>
    <w:rsid w:val="00251F23"/>
    <w:rsid w:val="00252C6A"/>
    <w:rsid w:val="00254793"/>
    <w:rsid w:val="00254AFC"/>
    <w:rsid w:val="00260DF8"/>
    <w:rsid w:val="002620C2"/>
    <w:rsid w:val="0026221A"/>
    <w:rsid w:val="0026404D"/>
    <w:rsid w:val="00265B43"/>
    <w:rsid w:val="00266CF3"/>
    <w:rsid w:val="00267256"/>
    <w:rsid w:val="00267847"/>
    <w:rsid w:val="0027353B"/>
    <w:rsid w:val="00275893"/>
    <w:rsid w:val="00275CD4"/>
    <w:rsid w:val="002766C6"/>
    <w:rsid w:val="00276CD6"/>
    <w:rsid w:val="002774AA"/>
    <w:rsid w:val="00277869"/>
    <w:rsid w:val="00277969"/>
    <w:rsid w:val="00277ED5"/>
    <w:rsid w:val="0028046A"/>
    <w:rsid w:val="00284A02"/>
    <w:rsid w:val="00284B57"/>
    <w:rsid w:val="002861CB"/>
    <w:rsid w:val="00287398"/>
    <w:rsid w:val="002901F4"/>
    <w:rsid w:val="0029271B"/>
    <w:rsid w:val="00292BEC"/>
    <w:rsid w:val="00293F98"/>
    <w:rsid w:val="002942A8"/>
    <w:rsid w:val="00296D8E"/>
    <w:rsid w:val="00296F7C"/>
    <w:rsid w:val="0029729B"/>
    <w:rsid w:val="00297D77"/>
    <w:rsid w:val="002A0E9C"/>
    <w:rsid w:val="002A160E"/>
    <w:rsid w:val="002A1FC2"/>
    <w:rsid w:val="002A2642"/>
    <w:rsid w:val="002A3457"/>
    <w:rsid w:val="002A34B6"/>
    <w:rsid w:val="002A3EAA"/>
    <w:rsid w:val="002A46A6"/>
    <w:rsid w:val="002A4A46"/>
    <w:rsid w:val="002A4EE5"/>
    <w:rsid w:val="002A63D5"/>
    <w:rsid w:val="002B18CD"/>
    <w:rsid w:val="002B2595"/>
    <w:rsid w:val="002B373F"/>
    <w:rsid w:val="002B38DD"/>
    <w:rsid w:val="002B4059"/>
    <w:rsid w:val="002B406C"/>
    <w:rsid w:val="002B41ED"/>
    <w:rsid w:val="002B5AE4"/>
    <w:rsid w:val="002B69B9"/>
    <w:rsid w:val="002B6BA2"/>
    <w:rsid w:val="002B6C21"/>
    <w:rsid w:val="002B7EEF"/>
    <w:rsid w:val="002B7F84"/>
    <w:rsid w:val="002C06A7"/>
    <w:rsid w:val="002C0C3C"/>
    <w:rsid w:val="002C15B1"/>
    <w:rsid w:val="002C23D0"/>
    <w:rsid w:val="002C243D"/>
    <w:rsid w:val="002C38E7"/>
    <w:rsid w:val="002C3C8A"/>
    <w:rsid w:val="002C42FC"/>
    <w:rsid w:val="002C46CD"/>
    <w:rsid w:val="002C4813"/>
    <w:rsid w:val="002D2363"/>
    <w:rsid w:val="002D5A22"/>
    <w:rsid w:val="002D5D8E"/>
    <w:rsid w:val="002D6348"/>
    <w:rsid w:val="002D658D"/>
    <w:rsid w:val="002D7F6F"/>
    <w:rsid w:val="002E0174"/>
    <w:rsid w:val="002E06C9"/>
    <w:rsid w:val="002E0804"/>
    <w:rsid w:val="002E09D0"/>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743"/>
    <w:rsid w:val="002F773B"/>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20C"/>
    <w:rsid w:val="00333D1B"/>
    <w:rsid w:val="00333F28"/>
    <w:rsid w:val="003358B1"/>
    <w:rsid w:val="0033662F"/>
    <w:rsid w:val="00337354"/>
    <w:rsid w:val="00337696"/>
    <w:rsid w:val="00337E1F"/>
    <w:rsid w:val="00340405"/>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4268"/>
    <w:rsid w:val="003569FD"/>
    <w:rsid w:val="00356F44"/>
    <w:rsid w:val="00357827"/>
    <w:rsid w:val="003600B6"/>
    <w:rsid w:val="00361218"/>
    <w:rsid w:val="00361A71"/>
    <w:rsid w:val="00361F7A"/>
    <w:rsid w:val="00362453"/>
    <w:rsid w:val="0036323F"/>
    <w:rsid w:val="003638C5"/>
    <w:rsid w:val="00363FCF"/>
    <w:rsid w:val="0036470C"/>
    <w:rsid w:val="00365993"/>
    <w:rsid w:val="00365D1C"/>
    <w:rsid w:val="0036677B"/>
    <w:rsid w:val="003702C9"/>
    <w:rsid w:val="0037051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2DD9"/>
    <w:rsid w:val="00394455"/>
    <w:rsid w:val="00394A99"/>
    <w:rsid w:val="00394D45"/>
    <w:rsid w:val="003958F6"/>
    <w:rsid w:val="00396282"/>
    <w:rsid w:val="0039721E"/>
    <w:rsid w:val="003A02E3"/>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143"/>
    <w:rsid w:val="003B74AD"/>
    <w:rsid w:val="003B7978"/>
    <w:rsid w:val="003C0B2A"/>
    <w:rsid w:val="003C16DE"/>
    <w:rsid w:val="003C2763"/>
    <w:rsid w:val="003C29AA"/>
    <w:rsid w:val="003C2BBA"/>
    <w:rsid w:val="003C39B3"/>
    <w:rsid w:val="003C3AF2"/>
    <w:rsid w:val="003C3DAB"/>
    <w:rsid w:val="003C5FCD"/>
    <w:rsid w:val="003C6BE4"/>
    <w:rsid w:val="003C7267"/>
    <w:rsid w:val="003C781A"/>
    <w:rsid w:val="003C7C5E"/>
    <w:rsid w:val="003C7EFF"/>
    <w:rsid w:val="003D10EA"/>
    <w:rsid w:val="003D28E4"/>
    <w:rsid w:val="003D3B9E"/>
    <w:rsid w:val="003D46A8"/>
    <w:rsid w:val="003D4AB3"/>
    <w:rsid w:val="003D4B57"/>
    <w:rsid w:val="003D5226"/>
    <w:rsid w:val="003D5CCE"/>
    <w:rsid w:val="003D5EAC"/>
    <w:rsid w:val="003D6FD2"/>
    <w:rsid w:val="003D7ADD"/>
    <w:rsid w:val="003D7BBE"/>
    <w:rsid w:val="003E0BD5"/>
    <w:rsid w:val="003E46BC"/>
    <w:rsid w:val="003E46D1"/>
    <w:rsid w:val="003E4B8A"/>
    <w:rsid w:val="003E59B8"/>
    <w:rsid w:val="003E5A42"/>
    <w:rsid w:val="003E685B"/>
    <w:rsid w:val="003E6B3D"/>
    <w:rsid w:val="003F24F7"/>
    <w:rsid w:val="003F31DB"/>
    <w:rsid w:val="003F3EFC"/>
    <w:rsid w:val="003F48D1"/>
    <w:rsid w:val="003F6473"/>
    <w:rsid w:val="003F693B"/>
    <w:rsid w:val="003F7F92"/>
    <w:rsid w:val="004007C5"/>
    <w:rsid w:val="00403A0E"/>
    <w:rsid w:val="00406A79"/>
    <w:rsid w:val="00407CDC"/>
    <w:rsid w:val="00415EAF"/>
    <w:rsid w:val="0041627B"/>
    <w:rsid w:val="004167DB"/>
    <w:rsid w:val="00416B26"/>
    <w:rsid w:val="004172B3"/>
    <w:rsid w:val="004179D5"/>
    <w:rsid w:val="00421188"/>
    <w:rsid w:val="0042124F"/>
    <w:rsid w:val="004232E5"/>
    <w:rsid w:val="004237C7"/>
    <w:rsid w:val="00424E47"/>
    <w:rsid w:val="00427608"/>
    <w:rsid w:val="00427CF4"/>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325E"/>
    <w:rsid w:val="00443361"/>
    <w:rsid w:val="00444444"/>
    <w:rsid w:val="00444616"/>
    <w:rsid w:val="00444C30"/>
    <w:rsid w:val="00445145"/>
    <w:rsid w:val="0044586C"/>
    <w:rsid w:val="0044666C"/>
    <w:rsid w:val="004479C6"/>
    <w:rsid w:val="00451AA4"/>
    <w:rsid w:val="00452370"/>
    <w:rsid w:val="00452D67"/>
    <w:rsid w:val="00456F4D"/>
    <w:rsid w:val="00457102"/>
    <w:rsid w:val="0046109B"/>
    <w:rsid w:val="0046145F"/>
    <w:rsid w:val="00462001"/>
    <w:rsid w:val="00464341"/>
    <w:rsid w:val="004647F5"/>
    <w:rsid w:val="00464A8F"/>
    <w:rsid w:val="004667F0"/>
    <w:rsid w:val="00466CFA"/>
    <w:rsid w:val="00466EB1"/>
    <w:rsid w:val="00467433"/>
    <w:rsid w:val="00467A96"/>
    <w:rsid w:val="00467B94"/>
    <w:rsid w:val="00467BF7"/>
    <w:rsid w:val="00467FF1"/>
    <w:rsid w:val="00472D48"/>
    <w:rsid w:val="00474FB3"/>
    <w:rsid w:val="00475087"/>
    <w:rsid w:val="004755DA"/>
    <w:rsid w:val="00476D75"/>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3C5"/>
    <w:rsid w:val="004944C4"/>
    <w:rsid w:val="00494F35"/>
    <w:rsid w:val="00495464"/>
    <w:rsid w:val="004960B4"/>
    <w:rsid w:val="00496C20"/>
    <w:rsid w:val="00496FC5"/>
    <w:rsid w:val="00497286"/>
    <w:rsid w:val="004A0790"/>
    <w:rsid w:val="004A0BA5"/>
    <w:rsid w:val="004A1E4B"/>
    <w:rsid w:val="004A1FDD"/>
    <w:rsid w:val="004A53BC"/>
    <w:rsid w:val="004A6E1C"/>
    <w:rsid w:val="004A7DE7"/>
    <w:rsid w:val="004B006B"/>
    <w:rsid w:val="004B053A"/>
    <w:rsid w:val="004B11A7"/>
    <w:rsid w:val="004B1369"/>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2902"/>
    <w:rsid w:val="004D33CE"/>
    <w:rsid w:val="004D38AE"/>
    <w:rsid w:val="004D3B0E"/>
    <w:rsid w:val="004D3BCB"/>
    <w:rsid w:val="004D415F"/>
    <w:rsid w:val="004D4273"/>
    <w:rsid w:val="004D4F53"/>
    <w:rsid w:val="004D5A37"/>
    <w:rsid w:val="004D6352"/>
    <w:rsid w:val="004D6C45"/>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1CD2"/>
    <w:rsid w:val="005029FF"/>
    <w:rsid w:val="00504338"/>
    <w:rsid w:val="0050434E"/>
    <w:rsid w:val="00504A88"/>
    <w:rsid w:val="005070BB"/>
    <w:rsid w:val="00510505"/>
    <w:rsid w:val="005109CD"/>
    <w:rsid w:val="00510DF0"/>
    <w:rsid w:val="005120A0"/>
    <w:rsid w:val="005129CE"/>
    <w:rsid w:val="00512ACE"/>
    <w:rsid w:val="00513C89"/>
    <w:rsid w:val="00513DA2"/>
    <w:rsid w:val="0051535E"/>
    <w:rsid w:val="005166EF"/>
    <w:rsid w:val="005170B8"/>
    <w:rsid w:val="00521BE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CF0"/>
    <w:rsid w:val="00542F13"/>
    <w:rsid w:val="0054474C"/>
    <w:rsid w:val="00544C09"/>
    <w:rsid w:val="005454AF"/>
    <w:rsid w:val="0054567D"/>
    <w:rsid w:val="00545E81"/>
    <w:rsid w:val="00545F78"/>
    <w:rsid w:val="005462F9"/>
    <w:rsid w:val="0054750C"/>
    <w:rsid w:val="00550273"/>
    <w:rsid w:val="005506F2"/>
    <w:rsid w:val="00550F11"/>
    <w:rsid w:val="00551CBA"/>
    <w:rsid w:val="005528B7"/>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364"/>
    <w:rsid w:val="00576E06"/>
    <w:rsid w:val="00577D14"/>
    <w:rsid w:val="005803BD"/>
    <w:rsid w:val="00581D35"/>
    <w:rsid w:val="00582B3D"/>
    <w:rsid w:val="005832AA"/>
    <w:rsid w:val="00584481"/>
    <w:rsid w:val="00586238"/>
    <w:rsid w:val="00587289"/>
    <w:rsid w:val="00587CF8"/>
    <w:rsid w:val="00590CF5"/>
    <w:rsid w:val="0059181D"/>
    <w:rsid w:val="00592439"/>
    <w:rsid w:val="00592874"/>
    <w:rsid w:val="005928EB"/>
    <w:rsid w:val="00594B53"/>
    <w:rsid w:val="00596747"/>
    <w:rsid w:val="00597C86"/>
    <w:rsid w:val="005A05E0"/>
    <w:rsid w:val="005A1B03"/>
    <w:rsid w:val="005A2CFE"/>
    <w:rsid w:val="005A2F94"/>
    <w:rsid w:val="005A4584"/>
    <w:rsid w:val="005A55A8"/>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0A7"/>
    <w:rsid w:val="005C518B"/>
    <w:rsid w:val="005C5A05"/>
    <w:rsid w:val="005C62A6"/>
    <w:rsid w:val="005C6AC5"/>
    <w:rsid w:val="005C6BC9"/>
    <w:rsid w:val="005C6CFE"/>
    <w:rsid w:val="005D0395"/>
    <w:rsid w:val="005D03AE"/>
    <w:rsid w:val="005D086B"/>
    <w:rsid w:val="005D1714"/>
    <w:rsid w:val="005D18E6"/>
    <w:rsid w:val="005D1E40"/>
    <w:rsid w:val="005D2E52"/>
    <w:rsid w:val="005D3322"/>
    <w:rsid w:val="005D4E84"/>
    <w:rsid w:val="005D5CE6"/>
    <w:rsid w:val="005D685A"/>
    <w:rsid w:val="005D7FA9"/>
    <w:rsid w:val="005E1501"/>
    <w:rsid w:val="005E20DF"/>
    <w:rsid w:val="005E2CF6"/>
    <w:rsid w:val="005E3A62"/>
    <w:rsid w:val="005E665B"/>
    <w:rsid w:val="005F1250"/>
    <w:rsid w:val="005F1D4B"/>
    <w:rsid w:val="005F2280"/>
    <w:rsid w:val="005F22D6"/>
    <w:rsid w:val="005F2CCD"/>
    <w:rsid w:val="005F5325"/>
    <w:rsid w:val="005F5753"/>
    <w:rsid w:val="005F763B"/>
    <w:rsid w:val="005F7DEC"/>
    <w:rsid w:val="0060071D"/>
    <w:rsid w:val="0060160D"/>
    <w:rsid w:val="006018F4"/>
    <w:rsid w:val="0060223F"/>
    <w:rsid w:val="00602376"/>
    <w:rsid w:val="00603243"/>
    <w:rsid w:val="00603831"/>
    <w:rsid w:val="00605007"/>
    <w:rsid w:val="0060638E"/>
    <w:rsid w:val="00607746"/>
    <w:rsid w:val="006079D2"/>
    <w:rsid w:val="00607DFF"/>
    <w:rsid w:val="00610BC7"/>
    <w:rsid w:val="006124BC"/>
    <w:rsid w:val="006133FD"/>
    <w:rsid w:val="00613681"/>
    <w:rsid w:val="00614077"/>
    <w:rsid w:val="006140BE"/>
    <w:rsid w:val="006162C7"/>
    <w:rsid w:val="00616F8F"/>
    <w:rsid w:val="00617B68"/>
    <w:rsid w:val="006207C0"/>
    <w:rsid w:val="00620EAF"/>
    <w:rsid w:val="006210C5"/>
    <w:rsid w:val="00622263"/>
    <w:rsid w:val="00622649"/>
    <w:rsid w:val="00622B7E"/>
    <w:rsid w:val="00623A2D"/>
    <w:rsid w:val="0062432A"/>
    <w:rsid w:val="0062563F"/>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798"/>
    <w:rsid w:val="00656BBB"/>
    <w:rsid w:val="006579BA"/>
    <w:rsid w:val="006602E2"/>
    <w:rsid w:val="00660CDF"/>
    <w:rsid w:val="00664D96"/>
    <w:rsid w:val="00665492"/>
    <w:rsid w:val="0066774D"/>
    <w:rsid w:val="00667902"/>
    <w:rsid w:val="00670E50"/>
    <w:rsid w:val="00670E84"/>
    <w:rsid w:val="006712E4"/>
    <w:rsid w:val="00672D21"/>
    <w:rsid w:val="00673065"/>
    <w:rsid w:val="00673213"/>
    <w:rsid w:val="006734BF"/>
    <w:rsid w:val="006736D0"/>
    <w:rsid w:val="006746F8"/>
    <w:rsid w:val="00674CC6"/>
    <w:rsid w:val="0067622B"/>
    <w:rsid w:val="00676612"/>
    <w:rsid w:val="00677D5F"/>
    <w:rsid w:val="00683127"/>
    <w:rsid w:val="006835BB"/>
    <w:rsid w:val="00683F50"/>
    <w:rsid w:val="00686950"/>
    <w:rsid w:val="006875FA"/>
    <w:rsid w:val="00687BBA"/>
    <w:rsid w:val="00690115"/>
    <w:rsid w:val="00690628"/>
    <w:rsid w:val="006912E0"/>
    <w:rsid w:val="006913FA"/>
    <w:rsid w:val="00691F01"/>
    <w:rsid w:val="00693301"/>
    <w:rsid w:val="0069503E"/>
    <w:rsid w:val="006957BD"/>
    <w:rsid w:val="00696CD2"/>
    <w:rsid w:val="00697026"/>
    <w:rsid w:val="00697651"/>
    <w:rsid w:val="006A0693"/>
    <w:rsid w:val="006A1839"/>
    <w:rsid w:val="006A3FFE"/>
    <w:rsid w:val="006A5EFA"/>
    <w:rsid w:val="006A64FF"/>
    <w:rsid w:val="006A6598"/>
    <w:rsid w:val="006A6B4A"/>
    <w:rsid w:val="006A7B93"/>
    <w:rsid w:val="006B1A12"/>
    <w:rsid w:val="006B2C02"/>
    <w:rsid w:val="006B364D"/>
    <w:rsid w:val="006B3E69"/>
    <w:rsid w:val="006B4297"/>
    <w:rsid w:val="006B4542"/>
    <w:rsid w:val="006B4683"/>
    <w:rsid w:val="006B7742"/>
    <w:rsid w:val="006B78F3"/>
    <w:rsid w:val="006B7D90"/>
    <w:rsid w:val="006C0810"/>
    <w:rsid w:val="006C1E1A"/>
    <w:rsid w:val="006C2849"/>
    <w:rsid w:val="006C4B38"/>
    <w:rsid w:val="006D0D66"/>
    <w:rsid w:val="006D1BB3"/>
    <w:rsid w:val="006D1CEB"/>
    <w:rsid w:val="006D1DDD"/>
    <w:rsid w:val="006D274E"/>
    <w:rsid w:val="006D4266"/>
    <w:rsid w:val="006D46C1"/>
    <w:rsid w:val="006D59DB"/>
    <w:rsid w:val="006D5BE0"/>
    <w:rsid w:val="006D5EF2"/>
    <w:rsid w:val="006D71FD"/>
    <w:rsid w:val="006E0043"/>
    <w:rsid w:val="006E036D"/>
    <w:rsid w:val="006E2842"/>
    <w:rsid w:val="006E30AB"/>
    <w:rsid w:val="006E3297"/>
    <w:rsid w:val="006E598C"/>
    <w:rsid w:val="006E72E1"/>
    <w:rsid w:val="006E783F"/>
    <w:rsid w:val="006F1232"/>
    <w:rsid w:val="006F1C70"/>
    <w:rsid w:val="006F3842"/>
    <w:rsid w:val="006F3F05"/>
    <w:rsid w:val="006F41B4"/>
    <w:rsid w:val="006F4DE3"/>
    <w:rsid w:val="006F5335"/>
    <w:rsid w:val="006F5A12"/>
    <w:rsid w:val="006F70CB"/>
    <w:rsid w:val="006F76F5"/>
    <w:rsid w:val="00701425"/>
    <w:rsid w:val="00701DBA"/>
    <w:rsid w:val="00702B87"/>
    <w:rsid w:val="00704183"/>
    <w:rsid w:val="00705147"/>
    <w:rsid w:val="00705C0F"/>
    <w:rsid w:val="0070750B"/>
    <w:rsid w:val="0071036B"/>
    <w:rsid w:val="00711980"/>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644A"/>
    <w:rsid w:val="0074707B"/>
    <w:rsid w:val="00747191"/>
    <w:rsid w:val="00751080"/>
    <w:rsid w:val="00751B23"/>
    <w:rsid w:val="0075288E"/>
    <w:rsid w:val="00756777"/>
    <w:rsid w:val="0075759A"/>
    <w:rsid w:val="00757C40"/>
    <w:rsid w:val="007613B2"/>
    <w:rsid w:val="007627CB"/>
    <w:rsid w:val="0076304E"/>
    <w:rsid w:val="007637AA"/>
    <w:rsid w:val="00763D6A"/>
    <w:rsid w:val="00764546"/>
    <w:rsid w:val="007657CA"/>
    <w:rsid w:val="00766332"/>
    <w:rsid w:val="0076647B"/>
    <w:rsid w:val="00767585"/>
    <w:rsid w:val="00767615"/>
    <w:rsid w:val="00770EA4"/>
    <w:rsid w:val="0077182D"/>
    <w:rsid w:val="00773238"/>
    <w:rsid w:val="00773EDB"/>
    <w:rsid w:val="00773F60"/>
    <w:rsid w:val="00773F9F"/>
    <w:rsid w:val="00775778"/>
    <w:rsid w:val="00775A54"/>
    <w:rsid w:val="00780E28"/>
    <w:rsid w:val="00781320"/>
    <w:rsid w:val="007833B2"/>
    <w:rsid w:val="007836D6"/>
    <w:rsid w:val="00783939"/>
    <w:rsid w:val="00783C1C"/>
    <w:rsid w:val="00783EF0"/>
    <w:rsid w:val="0078550B"/>
    <w:rsid w:val="00785ED9"/>
    <w:rsid w:val="00786016"/>
    <w:rsid w:val="00787A82"/>
    <w:rsid w:val="00790C7D"/>
    <w:rsid w:val="00791238"/>
    <w:rsid w:val="007912FA"/>
    <w:rsid w:val="007925E5"/>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B84"/>
    <w:rsid w:val="007D1416"/>
    <w:rsid w:val="007D14B4"/>
    <w:rsid w:val="007D18F0"/>
    <w:rsid w:val="007D3937"/>
    <w:rsid w:val="007D485D"/>
    <w:rsid w:val="007D4F4E"/>
    <w:rsid w:val="007D5154"/>
    <w:rsid w:val="007D53B4"/>
    <w:rsid w:val="007D5CC7"/>
    <w:rsid w:val="007D5EEB"/>
    <w:rsid w:val="007D7F2D"/>
    <w:rsid w:val="007E0063"/>
    <w:rsid w:val="007E1D41"/>
    <w:rsid w:val="007E23F4"/>
    <w:rsid w:val="007E3236"/>
    <w:rsid w:val="007E4371"/>
    <w:rsid w:val="007E54D4"/>
    <w:rsid w:val="007E64B5"/>
    <w:rsid w:val="007E6667"/>
    <w:rsid w:val="007E6750"/>
    <w:rsid w:val="007E7133"/>
    <w:rsid w:val="007E798B"/>
    <w:rsid w:val="007E7FFD"/>
    <w:rsid w:val="007F0C98"/>
    <w:rsid w:val="007F1013"/>
    <w:rsid w:val="007F1326"/>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3E2"/>
    <w:rsid w:val="0080663B"/>
    <w:rsid w:val="008075FB"/>
    <w:rsid w:val="0081173B"/>
    <w:rsid w:val="0081194E"/>
    <w:rsid w:val="00812CBD"/>
    <w:rsid w:val="008132C2"/>
    <w:rsid w:val="00813477"/>
    <w:rsid w:val="008143B6"/>
    <w:rsid w:val="00815013"/>
    <w:rsid w:val="00815073"/>
    <w:rsid w:val="008159F8"/>
    <w:rsid w:val="0081712D"/>
    <w:rsid w:val="008171CE"/>
    <w:rsid w:val="008175C6"/>
    <w:rsid w:val="00817736"/>
    <w:rsid w:val="00821ED3"/>
    <w:rsid w:val="0082335D"/>
    <w:rsid w:val="00824406"/>
    <w:rsid w:val="00825FE8"/>
    <w:rsid w:val="008300E9"/>
    <w:rsid w:val="00830DE2"/>
    <w:rsid w:val="00830E8C"/>
    <w:rsid w:val="00831290"/>
    <w:rsid w:val="008322E3"/>
    <w:rsid w:val="008325F8"/>
    <w:rsid w:val="00833E30"/>
    <w:rsid w:val="00834BE2"/>
    <w:rsid w:val="00835501"/>
    <w:rsid w:val="00835B25"/>
    <w:rsid w:val="008365FD"/>
    <w:rsid w:val="008367EC"/>
    <w:rsid w:val="00836BA3"/>
    <w:rsid w:val="00840C56"/>
    <w:rsid w:val="0084169F"/>
    <w:rsid w:val="00843FCB"/>
    <w:rsid w:val="00844825"/>
    <w:rsid w:val="0084485A"/>
    <w:rsid w:val="00844D80"/>
    <w:rsid w:val="00845FCF"/>
    <w:rsid w:val="00846408"/>
    <w:rsid w:val="00847922"/>
    <w:rsid w:val="008517C0"/>
    <w:rsid w:val="0085371F"/>
    <w:rsid w:val="008564B3"/>
    <w:rsid w:val="0085658A"/>
    <w:rsid w:val="00857F1C"/>
    <w:rsid w:val="00860DFC"/>
    <w:rsid w:val="00861657"/>
    <w:rsid w:val="008623F0"/>
    <w:rsid w:val="008627F7"/>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87E18"/>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5A6"/>
    <w:rsid w:val="008B4354"/>
    <w:rsid w:val="008B600E"/>
    <w:rsid w:val="008B7476"/>
    <w:rsid w:val="008B7B64"/>
    <w:rsid w:val="008B7BB1"/>
    <w:rsid w:val="008C1F94"/>
    <w:rsid w:val="008C22A9"/>
    <w:rsid w:val="008C3208"/>
    <w:rsid w:val="008C3445"/>
    <w:rsid w:val="008C3767"/>
    <w:rsid w:val="008C3A95"/>
    <w:rsid w:val="008C4342"/>
    <w:rsid w:val="008C473D"/>
    <w:rsid w:val="008C6897"/>
    <w:rsid w:val="008C71C5"/>
    <w:rsid w:val="008C7598"/>
    <w:rsid w:val="008D2166"/>
    <w:rsid w:val="008D31D8"/>
    <w:rsid w:val="008D33B2"/>
    <w:rsid w:val="008D3592"/>
    <w:rsid w:val="008D3C39"/>
    <w:rsid w:val="008D43E8"/>
    <w:rsid w:val="008D5C4D"/>
    <w:rsid w:val="008D5EAE"/>
    <w:rsid w:val="008D7941"/>
    <w:rsid w:val="008E0B6A"/>
    <w:rsid w:val="008E1B2D"/>
    <w:rsid w:val="008E21A2"/>
    <w:rsid w:val="008E3CDE"/>
    <w:rsid w:val="008E4F34"/>
    <w:rsid w:val="008E4F4D"/>
    <w:rsid w:val="008E58F2"/>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1868"/>
    <w:rsid w:val="00922B9A"/>
    <w:rsid w:val="00922F91"/>
    <w:rsid w:val="00923722"/>
    <w:rsid w:val="009247F1"/>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304F"/>
    <w:rsid w:val="0094414E"/>
    <w:rsid w:val="0094622D"/>
    <w:rsid w:val="009470E0"/>
    <w:rsid w:val="00947FF1"/>
    <w:rsid w:val="00952576"/>
    <w:rsid w:val="00952866"/>
    <w:rsid w:val="009629D5"/>
    <w:rsid w:val="00962CB7"/>
    <w:rsid w:val="0096391D"/>
    <w:rsid w:val="00964FB4"/>
    <w:rsid w:val="009651D6"/>
    <w:rsid w:val="00965919"/>
    <w:rsid w:val="00965AFD"/>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963"/>
    <w:rsid w:val="00987C98"/>
    <w:rsid w:val="00990D0C"/>
    <w:rsid w:val="00991197"/>
    <w:rsid w:val="0099290B"/>
    <w:rsid w:val="009931EE"/>
    <w:rsid w:val="009947B4"/>
    <w:rsid w:val="00995AD0"/>
    <w:rsid w:val="009966B8"/>
    <w:rsid w:val="009A00A6"/>
    <w:rsid w:val="009A07DB"/>
    <w:rsid w:val="009A1227"/>
    <w:rsid w:val="009A1391"/>
    <w:rsid w:val="009A1BFB"/>
    <w:rsid w:val="009A2A48"/>
    <w:rsid w:val="009A2D83"/>
    <w:rsid w:val="009A2F7C"/>
    <w:rsid w:val="009A3824"/>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2A1A"/>
    <w:rsid w:val="009C3C16"/>
    <w:rsid w:val="009C3D0A"/>
    <w:rsid w:val="009C4D96"/>
    <w:rsid w:val="009C60B8"/>
    <w:rsid w:val="009C69F6"/>
    <w:rsid w:val="009C7383"/>
    <w:rsid w:val="009C7B96"/>
    <w:rsid w:val="009D08A9"/>
    <w:rsid w:val="009D0B3A"/>
    <w:rsid w:val="009D0C39"/>
    <w:rsid w:val="009D1FF5"/>
    <w:rsid w:val="009D290C"/>
    <w:rsid w:val="009D2DC2"/>
    <w:rsid w:val="009D2E85"/>
    <w:rsid w:val="009D3CE4"/>
    <w:rsid w:val="009D4110"/>
    <w:rsid w:val="009D421C"/>
    <w:rsid w:val="009D43C2"/>
    <w:rsid w:val="009D556A"/>
    <w:rsid w:val="009D75E3"/>
    <w:rsid w:val="009E027A"/>
    <w:rsid w:val="009E0B6D"/>
    <w:rsid w:val="009E0EF8"/>
    <w:rsid w:val="009E14CD"/>
    <w:rsid w:val="009E1EC7"/>
    <w:rsid w:val="009E1FD5"/>
    <w:rsid w:val="009E23D1"/>
    <w:rsid w:val="009E2846"/>
    <w:rsid w:val="009E2F75"/>
    <w:rsid w:val="009E3D5E"/>
    <w:rsid w:val="009E4F2E"/>
    <w:rsid w:val="009E506A"/>
    <w:rsid w:val="009E57F7"/>
    <w:rsid w:val="009E58E0"/>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9CD"/>
    <w:rsid w:val="00A03EE4"/>
    <w:rsid w:val="00A053D0"/>
    <w:rsid w:val="00A065F8"/>
    <w:rsid w:val="00A06CBB"/>
    <w:rsid w:val="00A11572"/>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7635"/>
    <w:rsid w:val="00A300A5"/>
    <w:rsid w:val="00A30C43"/>
    <w:rsid w:val="00A30E92"/>
    <w:rsid w:val="00A30F53"/>
    <w:rsid w:val="00A31E6F"/>
    <w:rsid w:val="00A33CEF"/>
    <w:rsid w:val="00A33D0A"/>
    <w:rsid w:val="00A34EE7"/>
    <w:rsid w:val="00A3629A"/>
    <w:rsid w:val="00A36FB4"/>
    <w:rsid w:val="00A37859"/>
    <w:rsid w:val="00A403A9"/>
    <w:rsid w:val="00A40B97"/>
    <w:rsid w:val="00A40E05"/>
    <w:rsid w:val="00A42D76"/>
    <w:rsid w:val="00A47D3C"/>
    <w:rsid w:val="00A50637"/>
    <w:rsid w:val="00A51D0C"/>
    <w:rsid w:val="00A52350"/>
    <w:rsid w:val="00A52C43"/>
    <w:rsid w:val="00A53B5C"/>
    <w:rsid w:val="00A55043"/>
    <w:rsid w:val="00A552EA"/>
    <w:rsid w:val="00A5620E"/>
    <w:rsid w:val="00A5634B"/>
    <w:rsid w:val="00A567CA"/>
    <w:rsid w:val="00A57A6E"/>
    <w:rsid w:val="00A57E19"/>
    <w:rsid w:val="00A60958"/>
    <w:rsid w:val="00A60F9D"/>
    <w:rsid w:val="00A61373"/>
    <w:rsid w:val="00A6243E"/>
    <w:rsid w:val="00A63E22"/>
    <w:rsid w:val="00A64C0B"/>
    <w:rsid w:val="00A64C20"/>
    <w:rsid w:val="00A656E6"/>
    <w:rsid w:val="00A66E09"/>
    <w:rsid w:val="00A67D3F"/>
    <w:rsid w:val="00A70F0A"/>
    <w:rsid w:val="00A715F6"/>
    <w:rsid w:val="00A73603"/>
    <w:rsid w:val="00A73DA0"/>
    <w:rsid w:val="00A73DFD"/>
    <w:rsid w:val="00A75050"/>
    <w:rsid w:val="00A75D6B"/>
    <w:rsid w:val="00A76029"/>
    <w:rsid w:val="00A77111"/>
    <w:rsid w:val="00A77C04"/>
    <w:rsid w:val="00A809AD"/>
    <w:rsid w:val="00A81E1D"/>
    <w:rsid w:val="00A82445"/>
    <w:rsid w:val="00A82867"/>
    <w:rsid w:val="00A82A42"/>
    <w:rsid w:val="00A82C95"/>
    <w:rsid w:val="00A831BB"/>
    <w:rsid w:val="00A83A1B"/>
    <w:rsid w:val="00A84AD2"/>
    <w:rsid w:val="00A8554F"/>
    <w:rsid w:val="00A8563A"/>
    <w:rsid w:val="00A85A1B"/>
    <w:rsid w:val="00A87122"/>
    <w:rsid w:val="00A872D6"/>
    <w:rsid w:val="00A873C4"/>
    <w:rsid w:val="00A904C3"/>
    <w:rsid w:val="00A90FFE"/>
    <w:rsid w:val="00A914A8"/>
    <w:rsid w:val="00A92AF1"/>
    <w:rsid w:val="00A94B83"/>
    <w:rsid w:val="00A94D23"/>
    <w:rsid w:val="00A96E3B"/>
    <w:rsid w:val="00A97349"/>
    <w:rsid w:val="00AA0481"/>
    <w:rsid w:val="00AA06A2"/>
    <w:rsid w:val="00AA0AE9"/>
    <w:rsid w:val="00AA161B"/>
    <w:rsid w:val="00AA1ACF"/>
    <w:rsid w:val="00AA1C9F"/>
    <w:rsid w:val="00AA2265"/>
    <w:rsid w:val="00AA3B21"/>
    <w:rsid w:val="00AA5DA0"/>
    <w:rsid w:val="00AA60A4"/>
    <w:rsid w:val="00AA6CC7"/>
    <w:rsid w:val="00AB0C10"/>
    <w:rsid w:val="00AB1068"/>
    <w:rsid w:val="00AB16DA"/>
    <w:rsid w:val="00AB2595"/>
    <w:rsid w:val="00AB2F52"/>
    <w:rsid w:val="00AB3267"/>
    <w:rsid w:val="00AB3BEC"/>
    <w:rsid w:val="00AB4017"/>
    <w:rsid w:val="00AB5DF3"/>
    <w:rsid w:val="00AB5EE9"/>
    <w:rsid w:val="00AB6C13"/>
    <w:rsid w:val="00AC0825"/>
    <w:rsid w:val="00AC17CA"/>
    <w:rsid w:val="00AC1A6A"/>
    <w:rsid w:val="00AC4F9B"/>
    <w:rsid w:val="00AC6A15"/>
    <w:rsid w:val="00AC7105"/>
    <w:rsid w:val="00AC71A1"/>
    <w:rsid w:val="00AD1764"/>
    <w:rsid w:val="00AD184F"/>
    <w:rsid w:val="00AD2962"/>
    <w:rsid w:val="00AD2ACC"/>
    <w:rsid w:val="00AD3CB0"/>
    <w:rsid w:val="00AD3CD0"/>
    <w:rsid w:val="00AD4257"/>
    <w:rsid w:val="00AD5794"/>
    <w:rsid w:val="00AD5974"/>
    <w:rsid w:val="00AD6941"/>
    <w:rsid w:val="00AE1499"/>
    <w:rsid w:val="00AE19AA"/>
    <w:rsid w:val="00AE24A0"/>
    <w:rsid w:val="00AE24E9"/>
    <w:rsid w:val="00AE3302"/>
    <w:rsid w:val="00AE35E5"/>
    <w:rsid w:val="00AE3763"/>
    <w:rsid w:val="00AE42D4"/>
    <w:rsid w:val="00AE4DC1"/>
    <w:rsid w:val="00AF146C"/>
    <w:rsid w:val="00AF1D8F"/>
    <w:rsid w:val="00AF22E5"/>
    <w:rsid w:val="00AF31A5"/>
    <w:rsid w:val="00AF4731"/>
    <w:rsid w:val="00AF4E23"/>
    <w:rsid w:val="00AF4E9D"/>
    <w:rsid w:val="00AF527C"/>
    <w:rsid w:val="00B01147"/>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15F23"/>
    <w:rsid w:val="00B20990"/>
    <w:rsid w:val="00B20E81"/>
    <w:rsid w:val="00B212E4"/>
    <w:rsid w:val="00B212E5"/>
    <w:rsid w:val="00B2256C"/>
    <w:rsid w:val="00B22B64"/>
    <w:rsid w:val="00B22BAF"/>
    <w:rsid w:val="00B22E04"/>
    <w:rsid w:val="00B22E77"/>
    <w:rsid w:val="00B23415"/>
    <w:rsid w:val="00B25B2D"/>
    <w:rsid w:val="00B278C4"/>
    <w:rsid w:val="00B31A9F"/>
    <w:rsid w:val="00B32D69"/>
    <w:rsid w:val="00B3381C"/>
    <w:rsid w:val="00B348C6"/>
    <w:rsid w:val="00B354A1"/>
    <w:rsid w:val="00B3626E"/>
    <w:rsid w:val="00B366EA"/>
    <w:rsid w:val="00B3732B"/>
    <w:rsid w:val="00B4147E"/>
    <w:rsid w:val="00B418EE"/>
    <w:rsid w:val="00B419E1"/>
    <w:rsid w:val="00B4212C"/>
    <w:rsid w:val="00B42616"/>
    <w:rsid w:val="00B4379A"/>
    <w:rsid w:val="00B442CE"/>
    <w:rsid w:val="00B47E1A"/>
    <w:rsid w:val="00B50DE3"/>
    <w:rsid w:val="00B524FC"/>
    <w:rsid w:val="00B53069"/>
    <w:rsid w:val="00B55001"/>
    <w:rsid w:val="00B55A5B"/>
    <w:rsid w:val="00B56617"/>
    <w:rsid w:val="00B56CFE"/>
    <w:rsid w:val="00B61D69"/>
    <w:rsid w:val="00B62FF9"/>
    <w:rsid w:val="00B6313A"/>
    <w:rsid w:val="00B64F7D"/>
    <w:rsid w:val="00B657D4"/>
    <w:rsid w:val="00B65AB6"/>
    <w:rsid w:val="00B663B5"/>
    <w:rsid w:val="00B67391"/>
    <w:rsid w:val="00B67527"/>
    <w:rsid w:val="00B67BF4"/>
    <w:rsid w:val="00B70E96"/>
    <w:rsid w:val="00B71A44"/>
    <w:rsid w:val="00B72C97"/>
    <w:rsid w:val="00B72D46"/>
    <w:rsid w:val="00B74ACE"/>
    <w:rsid w:val="00B76804"/>
    <w:rsid w:val="00B76D15"/>
    <w:rsid w:val="00B772B7"/>
    <w:rsid w:val="00B81234"/>
    <w:rsid w:val="00B8180E"/>
    <w:rsid w:val="00B81C56"/>
    <w:rsid w:val="00B839B5"/>
    <w:rsid w:val="00B84AB6"/>
    <w:rsid w:val="00B84D3D"/>
    <w:rsid w:val="00B84FB5"/>
    <w:rsid w:val="00B86232"/>
    <w:rsid w:val="00B90FBD"/>
    <w:rsid w:val="00B913FC"/>
    <w:rsid w:val="00B91759"/>
    <w:rsid w:val="00B920AF"/>
    <w:rsid w:val="00B921A6"/>
    <w:rsid w:val="00B94467"/>
    <w:rsid w:val="00B94851"/>
    <w:rsid w:val="00B9580B"/>
    <w:rsid w:val="00B96464"/>
    <w:rsid w:val="00B96AB8"/>
    <w:rsid w:val="00B97ED0"/>
    <w:rsid w:val="00BA18B0"/>
    <w:rsid w:val="00BA2593"/>
    <w:rsid w:val="00BA2B13"/>
    <w:rsid w:val="00BA2BB5"/>
    <w:rsid w:val="00BA309F"/>
    <w:rsid w:val="00BA45DF"/>
    <w:rsid w:val="00BB3156"/>
    <w:rsid w:val="00BB347E"/>
    <w:rsid w:val="00BB423B"/>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C770C"/>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4453"/>
    <w:rsid w:val="00BF6231"/>
    <w:rsid w:val="00BF66FF"/>
    <w:rsid w:val="00BF73D2"/>
    <w:rsid w:val="00BF7842"/>
    <w:rsid w:val="00BF7EBC"/>
    <w:rsid w:val="00C00EE9"/>
    <w:rsid w:val="00C011E3"/>
    <w:rsid w:val="00C01404"/>
    <w:rsid w:val="00C019A5"/>
    <w:rsid w:val="00C01EAF"/>
    <w:rsid w:val="00C01ECC"/>
    <w:rsid w:val="00C0269A"/>
    <w:rsid w:val="00C02CD8"/>
    <w:rsid w:val="00C03178"/>
    <w:rsid w:val="00C032A0"/>
    <w:rsid w:val="00C0391A"/>
    <w:rsid w:val="00C03ADF"/>
    <w:rsid w:val="00C03D8C"/>
    <w:rsid w:val="00C03E06"/>
    <w:rsid w:val="00C04E53"/>
    <w:rsid w:val="00C056D2"/>
    <w:rsid w:val="00C10109"/>
    <w:rsid w:val="00C13C7F"/>
    <w:rsid w:val="00C156C3"/>
    <w:rsid w:val="00C15EE7"/>
    <w:rsid w:val="00C16FAA"/>
    <w:rsid w:val="00C20254"/>
    <w:rsid w:val="00C21111"/>
    <w:rsid w:val="00C211A2"/>
    <w:rsid w:val="00C212DD"/>
    <w:rsid w:val="00C23177"/>
    <w:rsid w:val="00C234B1"/>
    <w:rsid w:val="00C23D0B"/>
    <w:rsid w:val="00C23EEE"/>
    <w:rsid w:val="00C25DEF"/>
    <w:rsid w:val="00C30667"/>
    <w:rsid w:val="00C30C6D"/>
    <w:rsid w:val="00C35E42"/>
    <w:rsid w:val="00C35FB7"/>
    <w:rsid w:val="00C37237"/>
    <w:rsid w:val="00C373A3"/>
    <w:rsid w:val="00C37F61"/>
    <w:rsid w:val="00C40259"/>
    <w:rsid w:val="00C427ED"/>
    <w:rsid w:val="00C42897"/>
    <w:rsid w:val="00C42E97"/>
    <w:rsid w:val="00C43C5D"/>
    <w:rsid w:val="00C44E07"/>
    <w:rsid w:val="00C453F4"/>
    <w:rsid w:val="00C45F0D"/>
    <w:rsid w:val="00C465FA"/>
    <w:rsid w:val="00C46E20"/>
    <w:rsid w:val="00C47868"/>
    <w:rsid w:val="00C47B06"/>
    <w:rsid w:val="00C50BB8"/>
    <w:rsid w:val="00C50DAE"/>
    <w:rsid w:val="00C51398"/>
    <w:rsid w:val="00C53354"/>
    <w:rsid w:val="00C5349F"/>
    <w:rsid w:val="00C534A7"/>
    <w:rsid w:val="00C54C29"/>
    <w:rsid w:val="00C54EF2"/>
    <w:rsid w:val="00C55583"/>
    <w:rsid w:val="00C561C2"/>
    <w:rsid w:val="00C579B9"/>
    <w:rsid w:val="00C57DDC"/>
    <w:rsid w:val="00C61962"/>
    <w:rsid w:val="00C61E6A"/>
    <w:rsid w:val="00C62A39"/>
    <w:rsid w:val="00C62F65"/>
    <w:rsid w:val="00C635DA"/>
    <w:rsid w:val="00C665B2"/>
    <w:rsid w:val="00C66748"/>
    <w:rsid w:val="00C66FBF"/>
    <w:rsid w:val="00C67D50"/>
    <w:rsid w:val="00C7108B"/>
    <w:rsid w:val="00C71628"/>
    <w:rsid w:val="00C7202C"/>
    <w:rsid w:val="00C74B80"/>
    <w:rsid w:val="00C7518E"/>
    <w:rsid w:val="00C7626C"/>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233"/>
    <w:rsid w:val="00CB1B55"/>
    <w:rsid w:val="00CB1EB1"/>
    <w:rsid w:val="00CB2ADD"/>
    <w:rsid w:val="00CB326A"/>
    <w:rsid w:val="00CB52CE"/>
    <w:rsid w:val="00CB5712"/>
    <w:rsid w:val="00CB57B0"/>
    <w:rsid w:val="00CB6F66"/>
    <w:rsid w:val="00CB7073"/>
    <w:rsid w:val="00CB7E4D"/>
    <w:rsid w:val="00CC03C2"/>
    <w:rsid w:val="00CC0A48"/>
    <w:rsid w:val="00CC0B63"/>
    <w:rsid w:val="00CC11AA"/>
    <w:rsid w:val="00CC1392"/>
    <w:rsid w:val="00CC283E"/>
    <w:rsid w:val="00CC2AA0"/>
    <w:rsid w:val="00CC4270"/>
    <w:rsid w:val="00CC584D"/>
    <w:rsid w:val="00CC6C99"/>
    <w:rsid w:val="00CD1884"/>
    <w:rsid w:val="00CD3647"/>
    <w:rsid w:val="00CD7677"/>
    <w:rsid w:val="00CE14E8"/>
    <w:rsid w:val="00CE1A18"/>
    <w:rsid w:val="00CE28F9"/>
    <w:rsid w:val="00CE3B1A"/>
    <w:rsid w:val="00CE3CCF"/>
    <w:rsid w:val="00CE3DAF"/>
    <w:rsid w:val="00CE44D2"/>
    <w:rsid w:val="00CE4C82"/>
    <w:rsid w:val="00CE504F"/>
    <w:rsid w:val="00CE6669"/>
    <w:rsid w:val="00CE6793"/>
    <w:rsid w:val="00CE6AC7"/>
    <w:rsid w:val="00CE6F90"/>
    <w:rsid w:val="00CE7B24"/>
    <w:rsid w:val="00CE7B57"/>
    <w:rsid w:val="00CF1D9C"/>
    <w:rsid w:val="00CF4AC1"/>
    <w:rsid w:val="00CF4BD2"/>
    <w:rsid w:val="00CF51B0"/>
    <w:rsid w:val="00CF53D1"/>
    <w:rsid w:val="00CF5FAB"/>
    <w:rsid w:val="00CF6CEE"/>
    <w:rsid w:val="00D01B72"/>
    <w:rsid w:val="00D01C63"/>
    <w:rsid w:val="00D0297E"/>
    <w:rsid w:val="00D054C9"/>
    <w:rsid w:val="00D05F77"/>
    <w:rsid w:val="00D06838"/>
    <w:rsid w:val="00D06E65"/>
    <w:rsid w:val="00D0725E"/>
    <w:rsid w:val="00D11D6F"/>
    <w:rsid w:val="00D140BB"/>
    <w:rsid w:val="00D1491A"/>
    <w:rsid w:val="00D14CDB"/>
    <w:rsid w:val="00D17DE4"/>
    <w:rsid w:val="00D205EE"/>
    <w:rsid w:val="00D20B33"/>
    <w:rsid w:val="00D21A58"/>
    <w:rsid w:val="00D22499"/>
    <w:rsid w:val="00D22804"/>
    <w:rsid w:val="00D23265"/>
    <w:rsid w:val="00D250BC"/>
    <w:rsid w:val="00D258DC"/>
    <w:rsid w:val="00D26091"/>
    <w:rsid w:val="00D272EA"/>
    <w:rsid w:val="00D27D44"/>
    <w:rsid w:val="00D33606"/>
    <w:rsid w:val="00D34124"/>
    <w:rsid w:val="00D344F1"/>
    <w:rsid w:val="00D35520"/>
    <w:rsid w:val="00D36B5A"/>
    <w:rsid w:val="00D4072C"/>
    <w:rsid w:val="00D41B6E"/>
    <w:rsid w:val="00D4320A"/>
    <w:rsid w:val="00D447B0"/>
    <w:rsid w:val="00D44AC3"/>
    <w:rsid w:val="00D45F9C"/>
    <w:rsid w:val="00D46013"/>
    <w:rsid w:val="00D465A1"/>
    <w:rsid w:val="00D5065D"/>
    <w:rsid w:val="00D50DC9"/>
    <w:rsid w:val="00D51F06"/>
    <w:rsid w:val="00D52875"/>
    <w:rsid w:val="00D52D2B"/>
    <w:rsid w:val="00D52FEB"/>
    <w:rsid w:val="00D5394C"/>
    <w:rsid w:val="00D53E84"/>
    <w:rsid w:val="00D543B1"/>
    <w:rsid w:val="00D54601"/>
    <w:rsid w:val="00D54C2C"/>
    <w:rsid w:val="00D552C5"/>
    <w:rsid w:val="00D5577C"/>
    <w:rsid w:val="00D557B3"/>
    <w:rsid w:val="00D5591B"/>
    <w:rsid w:val="00D55A47"/>
    <w:rsid w:val="00D5601C"/>
    <w:rsid w:val="00D609E7"/>
    <w:rsid w:val="00D60D93"/>
    <w:rsid w:val="00D62358"/>
    <w:rsid w:val="00D62B63"/>
    <w:rsid w:val="00D62F9F"/>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110"/>
    <w:rsid w:val="00D85421"/>
    <w:rsid w:val="00D85615"/>
    <w:rsid w:val="00D85D4B"/>
    <w:rsid w:val="00D924DF"/>
    <w:rsid w:val="00D93012"/>
    <w:rsid w:val="00D935EE"/>
    <w:rsid w:val="00D93AF6"/>
    <w:rsid w:val="00D93BFC"/>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5408"/>
    <w:rsid w:val="00DA782F"/>
    <w:rsid w:val="00DA7B78"/>
    <w:rsid w:val="00DB0C90"/>
    <w:rsid w:val="00DB12D2"/>
    <w:rsid w:val="00DB16F2"/>
    <w:rsid w:val="00DB1E6B"/>
    <w:rsid w:val="00DB39B8"/>
    <w:rsid w:val="00DB3CC8"/>
    <w:rsid w:val="00DB42FA"/>
    <w:rsid w:val="00DB4FE5"/>
    <w:rsid w:val="00DB502C"/>
    <w:rsid w:val="00DC071A"/>
    <w:rsid w:val="00DC3100"/>
    <w:rsid w:val="00DC3ABF"/>
    <w:rsid w:val="00DC4231"/>
    <w:rsid w:val="00DC5149"/>
    <w:rsid w:val="00DD0C50"/>
    <w:rsid w:val="00DD257D"/>
    <w:rsid w:val="00DD43E4"/>
    <w:rsid w:val="00DD4667"/>
    <w:rsid w:val="00DD497E"/>
    <w:rsid w:val="00DD4CE9"/>
    <w:rsid w:val="00DD61A7"/>
    <w:rsid w:val="00DD65BC"/>
    <w:rsid w:val="00DD68E3"/>
    <w:rsid w:val="00DD6E7F"/>
    <w:rsid w:val="00DD78FD"/>
    <w:rsid w:val="00DD7EF2"/>
    <w:rsid w:val="00DD7F80"/>
    <w:rsid w:val="00DE10D5"/>
    <w:rsid w:val="00DE1FC7"/>
    <w:rsid w:val="00DE214B"/>
    <w:rsid w:val="00DE4327"/>
    <w:rsid w:val="00DE476C"/>
    <w:rsid w:val="00DE4D81"/>
    <w:rsid w:val="00DE57C5"/>
    <w:rsid w:val="00DE6239"/>
    <w:rsid w:val="00DE72E4"/>
    <w:rsid w:val="00DE7581"/>
    <w:rsid w:val="00DE7A55"/>
    <w:rsid w:val="00DF0085"/>
    <w:rsid w:val="00DF04E8"/>
    <w:rsid w:val="00DF0762"/>
    <w:rsid w:val="00DF274F"/>
    <w:rsid w:val="00DF2EF6"/>
    <w:rsid w:val="00DF317C"/>
    <w:rsid w:val="00DF3BA5"/>
    <w:rsid w:val="00DF490D"/>
    <w:rsid w:val="00DF5003"/>
    <w:rsid w:val="00DF55B6"/>
    <w:rsid w:val="00DF5771"/>
    <w:rsid w:val="00DF6B96"/>
    <w:rsid w:val="00DF7770"/>
    <w:rsid w:val="00DF78F4"/>
    <w:rsid w:val="00E0151F"/>
    <w:rsid w:val="00E01EF6"/>
    <w:rsid w:val="00E02B34"/>
    <w:rsid w:val="00E0332A"/>
    <w:rsid w:val="00E03536"/>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3FB7"/>
    <w:rsid w:val="00E24A94"/>
    <w:rsid w:val="00E24B05"/>
    <w:rsid w:val="00E2510C"/>
    <w:rsid w:val="00E25D3B"/>
    <w:rsid w:val="00E30BAA"/>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181F"/>
    <w:rsid w:val="00E527BF"/>
    <w:rsid w:val="00E551AA"/>
    <w:rsid w:val="00E564F6"/>
    <w:rsid w:val="00E56A3E"/>
    <w:rsid w:val="00E578E1"/>
    <w:rsid w:val="00E57E8B"/>
    <w:rsid w:val="00E606BF"/>
    <w:rsid w:val="00E60C41"/>
    <w:rsid w:val="00E60F15"/>
    <w:rsid w:val="00E623C3"/>
    <w:rsid w:val="00E62E67"/>
    <w:rsid w:val="00E67F7D"/>
    <w:rsid w:val="00E71402"/>
    <w:rsid w:val="00E7176F"/>
    <w:rsid w:val="00E73426"/>
    <w:rsid w:val="00E73955"/>
    <w:rsid w:val="00E7401E"/>
    <w:rsid w:val="00E741EF"/>
    <w:rsid w:val="00E75E65"/>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87971"/>
    <w:rsid w:val="00E903B8"/>
    <w:rsid w:val="00E933DD"/>
    <w:rsid w:val="00E9352A"/>
    <w:rsid w:val="00E93613"/>
    <w:rsid w:val="00E939C0"/>
    <w:rsid w:val="00E94EFF"/>
    <w:rsid w:val="00E94FE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A7BDD"/>
    <w:rsid w:val="00EB0870"/>
    <w:rsid w:val="00EB08E5"/>
    <w:rsid w:val="00EB1422"/>
    <w:rsid w:val="00EB1496"/>
    <w:rsid w:val="00EB2AF7"/>
    <w:rsid w:val="00EB2D3C"/>
    <w:rsid w:val="00EB2F2D"/>
    <w:rsid w:val="00EB43EE"/>
    <w:rsid w:val="00EB4BC4"/>
    <w:rsid w:val="00EB4D9D"/>
    <w:rsid w:val="00EB67CD"/>
    <w:rsid w:val="00EB705B"/>
    <w:rsid w:val="00EC0BD5"/>
    <w:rsid w:val="00EC0F20"/>
    <w:rsid w:val="00EC142F"/>
    <w:rsid w:val="00EC1577"/>
    <w:rsid w:val="00EC3488"/>
    <w:rsid w:val="00EC354F"/>
    <w:rsid w:val="00EC4891"/>
    <w:rsid w:val="00EC50BD"/>
    <w:rsid w:val="00EC625D"/>
    <w:rsid w:val="00EC683D"/>
    <w:rsid w:val="00EC76AD"/>
    <w:rsid w:val="00EC77B7"/>
    <w:rsid w:val="00EC7910"/>
    <w:rsid w:val="00ED0197"/>
    <w:rsid w:val="00ED0227"/>
    <w:rsid w:val="00ED024D"/>
    <w:rsid w:val="00ED0720"/>
    <w:rsid w:val="00ED0D9B"/>
    <w:rsid w:val="00ED1881"/>
    <w:rsid w:val="00ED2A27"/>
    <w:rsid w:val="00ED59F2"/>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5D"/>
    <w:rsid w:val="00EF586F"/>
    <w:rsid w:val="00EF61E5"/>
    <w:rsid w:val="00F00D4E"/>
    <w:rsid w:val="00F0302B"/>
    <w:rsid w:val="00F03429"/>
    <w:rsid w:val="00F044B1"/>
    <w:rsid w:val="00F0496D"/>
    <w:rsid w:val="00F04C26"/>
    <w:rsid w:val="00F04F28"/>
    <w:rsid w:val="00F05402"/>
    <w:rsid w:val="00F057AD"/>
    <w:rsid w:val="00F06063"/>
    <w:rsid w:val="00F063BB"/>
    <w:rsid w:val="00F06C75"/>
    <w:rsid w:val="00F071D7"/>
    <w:rsid w:val="00F07262"/>
    <w:rsid w:val="00F10349"/>
    <w:rsid w:val="00F10B5C"/>
    <w:rsid w:val="00F11552"/>
    <w:rsid w:val="00F123C8"/>
    <w:rsid w:val="00F13005"/>
    <w:rsid w:val="00F141AE"/>
    <w:rsid w:val="00F14313"/>
    <w:rsid w:val="00F16190"/>
    <w:rsid w:val="00F17FF2"/>
    <w:rsid w:val="00F21844"/>
    <w:rsid w:val="00F2238D"/>
    <w:rsid w:val="00F22A72"/>
    <w:rsid w:val="00F236A0"/>
    <w:rsid w:val="00F265D7"/>
    <w:rsid w:val="00F26F75"/>
    <w:rsid w:val="00F273F9"/>
    <w:rsid w:val="00F275BB"/>
    <w:rsid w:val="00F27B3D"/>
    <w:rsid w:val="00F27EBB"/>
    <w:rsid w:val="00F302C0"/>
    <w:rsid w:val="00F3112E"/>
    <w:rsid w:val="00F31186"/>
    <w:rsid w:val="00F3124B"/>
    <w:rsid w:val="00F3376E"/>
    <w:rsid w:val="00F33FCF"/>
    <w:rsid w:val="00F348AA"/>
    <w:rsid w:val="00F35CFA"/>
    <w:rsid w:val="00F401A8"/>
    <w:rsid w:val="00F40435"/>
    <w:rsid w:val="00F4061C"/>
    <w:rsid w:val="00F40B3F"/>
    <w:rsid w:val="00F4173B"/>
    <w:rsid w:val="00F422AA"/>
    <w:rsid w:val="00F42466"/>
    <w:rsid w:val="00F427F8"/>
    <w:rsid w:val="00F42FFB"/>
    <w:rsid w:val="00F43A2A"/>
    <w:rsid w:val="00F43EDC"/>
    <w:rsid w:val="00F44020"/>
    <w:rsid w:val="00F44AF4"/>
    <w:rsid w:val="00F45583"/>
    <w:rsid w:val="00F46606"/>
    <w:rsid w:val="00F508D7"/>
    <w:rsid w:val="00F51277"/>
    <w:rsid w:val="00F52161"/>
    <w:rsid w:val="00F522B3"/>
    <w:rsid w:val="00F54135"/>
    <w:rsid w:val="00F5440A"/>
    <w:rsid w:val="00F5491E"/>
    <w:rsid w:val="00F54D84"/>
    <w:rsid w:val="00F55CD4"/>
    <w:rsid w:val="00F5617B"/>
    <w:rsid w:val="00F56CA4"/>
    <w:rsid w:val="00F57B92"/>
    <w:rsid w:val="00F613DD"/>
    <w:rsid w:val="00F616CC"/>
    <w:rsid w:val="00F61E54"/>
    <w:rsid w:val="00F62A5D"/>
    <w:rsid w:val="00F636A8"/>
    <w:rsid w:val="00F64219"/>
    <w:rsid w:val="00F647DC"/>
    <w:rsid w:val="00F64D0B"/>
    <w:rsid w:val="00F65215"/>
    <w:rsid w:val="00F658B8"/>
    <w:rsid w:val="00F65D1F"/>
    <w:rsid w:val="00F666FD"/>
    <w:rsid w:val="00F66FD9"/>
    <w:rsid w:val="00F7024D"/>
    <w:rsid w:val="00F70A4B"/>
    <w:rsid w:val="00F7161B"/>
    <w:rsid w:val="00F71C23"/>
    <w:rsid w:val="00F7426F"/>
    <w:rsid w:val="00F7442D"/>
    <w:rsid w:val="00F77F02"/>
    <w:rsid w:val="00F80A67"/>
    <w:rsid w:val="00F80FCC"/>
    <w:rsid w:val="00F8176D"/>
    <w:rsid w:val="00F81DA3"/>
    <w:rsid w:val="00F82257"/>
    <w:rsid w:val="00F823F0"/>
    <w:rsid w:val="00F84773"/>
    <w:rsid w:val="00F85FC8"/>
    <w:rsid w:val="00F8663D"/>
    <w:rsid w:val="00F87894"/>
    <w:rsid w:val="00F915EA"/>
    <w:rsid w:val="00F92290"/>
    <w:rsid w:val="00F925F7"/>
    <w:rsid w:val="00F9368B"/>
    <w:rsid w:val="00F93E34"/>
    <w:rsid w:val="00F94126"/>
    <w:rsid w:val="00F9414D"/>
    <w:rsid w:val="00F947C7"/>
    <w:rsid w:val="00F9529D"/>
    <w:rsid w:val="00F953EA"/>
    <w:rsid w:val="00F955F1"/>
    <w:rsid w:val="00F95E7D"/>
    <w:rsid w:val="00F96250"/>
    <w:rsid w:val="00F96779"/>
    <w:rsid w:val="00F97D63"/>
    <w:rsid w:val="00F97E9A"/>
    <w:rsid w:val="00FA082C"/>
    <w:rsid w:val="00FA27E5"/>
    <w:rsid w:val="00FA2A24"/>
    <w:rsid w:val="00FA2AF0"/>
    <w:rsid w:val="00FA2CBA"/>
    <w:rsid w:val="00FA3AAB"/>
    <w:rsid w:val="00FA3DAD"/>
    <w:rsid w:val="00FA4727"/>
    <w:rsid w:val="00FA5D1E"/>
    <w:rsid w:val="00FA7565"/>
    <w:rsid w:val="00FB0B42"/>
    <w:rsid w:val="00FB1B3F"/>
    <w:rsid w:val="00FB1E25"/>
    <w:rsid w:val="00FB2F4B"/>
    <w:rsid w:val="00FB3503"/>
    <w:rsid w:val="00FB35A7"/>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44D"/>
    <w:rsid w:val="00FD2597"/>
    <w:rsid w:val="00FD2ABE"/>
    <w:rsid w:val="00FD2D18"/>
    <w:rsid w:val="00FD2D2F"/>
    <w:rsid w:val="00FD3BFA"/>
    <w:rsid w:val="00FD45E7"/>
    <w:rsid w:val="00FD645E"/>
    <w:rsid w:val="00FD6665"/>
    <w:rsid w:val="00FD73F6"/>
    <w:rsid w:val="00FD7C47"/>
    <w:rsid w:val="00FE3D2B"/>
    <w:rsid w:val="00FE459F"/>
    <w:rsid w:val="00FE4B72"/>
    <w:rsid w:val="00FE518F"/>
    <w:rsid w:val="00FE547A"/>
    <w:rsid w:val="00FE7265"/>
    <w:rsid w:val="00FE79E1"/>
    <w:rsid w:val="00FF0693"/>
    <w:rsid w:val="00FF0E4F"/>
    <w:rsid w:val="00FF1D46"/>
    <w:rsid w:val="00FF2047"/>
    <w:rsid w:val="00FF3C0F"/>
    <w:rsid w:val="00FF516A"/>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FC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ationsreportcard.gov/ndecore/landing" TargetMode="External"/><Relationship Id="rId26" Type="http://schemas.openxmlformats.org/officeDocument/2006/relationships/hyperlink" Target="http://nationsreportcard.gov/" TargetMode="External"/><Relationship Id="rId39"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states/"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agb.gov/content/nagb/assets/documents/policies/collection-report-backg-data.pdf" TargetMode="External"/><Relationship Id="rId25" Type="http://schemas.openxmlformats.org/officeDocument/2006/relationships/hyperlink" Target="https://enaep-public.naepims.org/2018/Tutorial_Intro_Webpage/index.html" TargetMode="External"/><Relationship Id="rId33" Type="http://schemas.openxmlformats.org/officeDocument/2006/relationships/hyperlink" Target="http://nces.ed.gov/nationsreportcard/statecomparisons/" TargetMode="External"/><Relationship Id="rId38" Type="http://schemas.openxmlformats.org/officeDocument/2006/relationships/hyperlink" Target="http://nces.ed.gov/nationsreportcard/studies/gaps/"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agb.gov/focus-areas/naep-frameworks.html" TargetMode="External"/><Relationship Id="rId20" Type="http://schemas.openxmlformats.org/officeDocument/2006/relationships/hyperlink" Target="http://www.nagb.gov/content/nagb/assets/documents/policies/naep_testandreport_studentswithdisabilities.pdf" TargetMode="External"/><Relationship Id="rId29" Type="http://schemas.openxmlformats.org/officeDocument/2006/relationships/hyperlink" Target="http://nces.ed.gov/nationsreportcard/hs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nces.ed.gov/nationsreportcard/tel/wells_item.aspx" TargetMode="External"/><Relationship Id="rId32" Type="http://schemas.openxmlformats.org/officeDocument/2006/relationships/hyperlink" Target="http://nces.ed.gov/nationsreportcard/naepdata/" TargetMode="External"/><Relationship Id="rId37" Type="http://schemas.openxmlformats.org/officeDocument/2006/relationships/hyperlink" Target="http://nces.ed.gov/nationsreportcard/itemmaps/" TargetMode="External"/><Relationship Id="rId40" Type="http://schemas.openxmlformats.org/officeDocument/2006/relationships/hyperlink" Target="http://nces.ed.gov/statprog/2012/" TargetMode="Externa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nces.ed.gov/nationsreportcard/frameworks.asp" TargetMode="External"/><Relationship Id="rId23" Type="http://schemas.openxmlformats.org/officeDocument/2006/relationships/hyperlink" Target="http://www.nationsreportcard.gov/science_2009/ict_summary.aspx" TargetMode="External"/><Relationship Id="rId28" Type="http://schemas.openxmlformats.org/officeDocument/2006/relationships/hyperlink" Target="http://nces.ed.gov/nationsreportcard/nies/" TargetMode="External"/><Relationship Id="rId36" Type="http://schemas.openxmlformats.org/officeDocument/2006/relationships/hyperlink" Target="http://nces.ed.gov/nationsreportcard/itmrlsx/" TargetMode="External"/><Relationship Id="rId10" Type="http://schemas.openxmlformats.org/officeDocument/2006/relationships/webSettings" Target="webSetting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nationsreportcard.gov/"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20/9622" TargetMode="External"/><Relationship Id="rId22" Type="http://schemas.openxmlformats.org/officeDocument/2006/relationships/hyperlink" Target="https://enaep-public.naepims.org/2018/Tutorial_Intro_Webpage/index.html" TargetMode="External"/><Relationship Id="rId27" Type="http://schemas.openxmlformats.org/officeDocument/2006/relationships/hyperlink" Target="http://nces.ed.gov/nationsreportcard/nies/tech_review.aspx" TargetMode="External"/><Relationship Id="rId30" Type="http://schemas.openxmlformats.org/officeDocument/2006/relationships/hyperlink" Target="https://nces.ed.gov/nationsreportcard/ltt/" TargetMode="External"/><Relationship Id="rId35" Type="http://schemas.openxmlformats.org/officeDocument/2006/relationships/hyperlink" Target="http://nces.ed.gov/nationsreportcard/districts/" TargetMode="External"/><Relationship Id="rId43" Type="http://schemas.openxmlformats.org/officeDocument/2006/relationships/image" Target="media/image2.emf"/><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20/9622" TargetMode="External"/><Relationship Id="rId7" Type="http://schemas.openxmlformats.org/officeDocument/2006/relationships/hyperlink" Target="https://www.bls.gov/ooh/management/elementary-middle-and-high-school-principals.htm"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www.bls.gov/opub/ted/2015/employment-and-annual-wages-for-preschool-primary-middle-and-secondary-school-teachers.htm%20" TargetMode="External"/><Relationship Id="rId5" Type="http://schemas.openxmlformats.org/officeDocument/2006/relationships/hyperlink" Target="https://www.nagb.gov/about-naep/assessment-schedule.html" TargetMode="External"/><Relationship Id="rId4" Type="http://schemas.openxmlformats.org/officeDocument/2006/relationships/hyperlink" Target="https://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BCDCA-CFE7-4D6B-8C04-0BE4D110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0809E374-2E2F-4719-AD37-0C34008AF36A}">
  <ds:schemaRefs>
    <ds:schemaRef ds:uri="http://schemas.openxmlformats.org/package/2006/metadata/core-properties"/>
    <ds:schemaRef ds:uri="http://purl.org/dc/elements/1.1/"/>
    <ds:schemaRef ds:uri="http://schemas.microsoft.com/sharepoint/v4"/>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61FCC9-29B5-4323-A9A6-FBE3F63E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20070</Words>
  <Characters>114405</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134207</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creator>#Administrator</dc:creator>
  <cp:lastModifiedBy>SYSTEM</cp:lastModifiedBy>
  <cp:revision>2</cp:revision>
  <cp:lastPrinted>2016-05-23T15:49:00Z</cp:lastPrinted>
  <dcterms:created xsi:type="dcterms:W3CDTF">2019-05-08T20:39:00Z</dcterms:created>
  <dcterms:modified xsi:type="dcterms:W3CDTF">2019-05-08T20:39:00Z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DocHome">
    <vt:i4>1866764866</vt:i4>
  </property>
  <property fmtid="{D5CDD505-2E9C-101B-9397-08002B2CF9AE}" pid="4" name="_NewReviewCycle">
    <vt:lpwstr/>
  </property>
  <property fmtid="{D5CDD505-2E9C-101B-9397-08002B2CF9AE}" pid="5" name="_AdHocReviewCycleID">
    <vt:i4>737887651</vt:i4>
  </property>
  <property fmtid="{D5CDD505-2E9C-101B-9397-08002B2CF9AE}" pid="6" name="_EmailSubject">
    <vt:lpwstr>NAEP 2019 and 2020 LTT Update (1850-0928 v.15)</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PreviousAdHocReviewCycleID">
    <vt:i4>737887651</vt:i4>
  </property>
  <property fmtid="{D5CDD505-2E9C-101B-9397-08002B2CF9AE}" pid="10" name="_ReviewingToolsShownOnce">
    <vt:lpwstr/>
  </property>
</Properties>
</file>