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96E82" w14:textId="530A2129" w:rsidR="008D1294" w:rsidRPr="002B70B2" w:rsidRDefault="00EA6C04" w:rsidP="00EA6C04">
      <w:pPr>
        <w:jc w:val="center"/>
        <w:rPr>
          <w:rFonts w:asciiTheme="majorHAnsi" w:hAnsiTheme="majorHAnsi"/>
          <w:sz w:val="28"/>
          <w:szCs w:val="24"/>
          <w:u w:val="single"/>
        </w:rPr>
      </w:pPr>
      <w:bookmarkStart w:id="0" w:name="_GoBack"/>
      <w:bookmarkEnd w:id="0"/>
      <w:r w:rsidRPr="002B70B2">
        <w:rPr>
          <w:rFonts w:asciiTheme="majorHAnsi" w:hAnsiTheme="majorHAnsi"/>
          <w:sz w:val="28"/>
          <w:szCs w:val="24"/>
          <w:u w:val="single"/>
        </w:rPr>
        <w:t xml:space="preserve">SUPPORTING </w:t>
      </w:r>
      <w:r w:rsidR="002B70B2" w:rsidRPr="002B70B2">
        <w:rPr>
          <w:rFonts w:asciiTheme="majorHAnsi" w:hAnsiTheme="majorHAnsi"/>
          <w:sz w:val="28"/>
          <w:szCs w:val="24"/>
          <w:u w:val="single"/>
        </w:rPr>
        <w:t>STATEMENT -</w:t>
      </w:r>
      <w:r w:rsidRPr="002B70B2">
        <w:rPr>
          <w:rFonts w:asciiTheme="majorHAnsi" w:hAnsiTheme="majorHAnsi"/>
          <w:sz w:val="28"/>
          <w:szCs w:val="24"/>
          <w:u w:val="single"/>
        </w:rPr>
        <w:t xml:space="preserve"> PART A</w:t>
      </w:r>
    </w:p>
    <w:p w14:paraId="4062532A" w14:textId="73E1C2DB" w:rsidR="00EA6C04" w:rsidRPr="002B70B2" w:rsidRDefault="00ED7F59" w:rsidP="002B70B2">
      <w:pPr>
        <w:pStyle w:val="NormalWeb"/>
        <w:spacing w:line="288" w:lineRule="atLeast"/>
        <w:ind w:firstLine="480"/>
        <w:jc w:val="center"/>
        <w:rPr>
          <w:rFonts w:asciiTheme="majorHAnsi" w:hAnsiTheme="majorHAnsi"/>
          <w:u w:val="single"/>
        </w:rPr>
      </w:pPr>
      <w:r w:rsidRPr="002B70B2">
        <w:rPr>
          <w:rFonts w:asciiTheme="majorHAnsi" w:hAnsiTheme="majorHAnsi"/>
        </w:rPr>
        <w:t>Academic Certification for Marine Corps Officer Candidate Program</w:t>
      </w:r>
      <w:r w:rsidR="000A74C5" w:rsidRPr="002B70B2">
        <w:rPr>
          <w:rFonts w:asciiTheme="majorHAnsi" w:hAnsiTheme="majorHAnsi"/>
        </w:rPr>
        <w:t>- 0703-</w:t>
      </w:r>
      <w:r w:rsidR="002B70B2" w:rsidRPr="002B70B2">
        <w:rPr>
          <w:rFonts w:asciiTheme="majorHAnsi" w:hAnsiTheme="majorHAnsi"/>
        </w:rPr>
        <w:t>0011</w:t>
      </w:r>
    </w:p>
    <w:p w14:paraId="171D504C" w14:textId="77777777" w:rsidR="005C7428" w:rsidRPr="002B70B2" w:rsidRDefault="0027743E" w:rsidP="006E563D">
      <w:pPr>
        <w:spacing w:after="0" w:line="240" w:lineRule="auto"/>
        <w:rPr>
          <w:rFonts w:asciiTheme="majorHAnsi" w:hAnsiTheme="majorHAnsi"/>
          <w:sz w:val="24"/>
          <w:szCs w:val="24"/>
          <w:u w:val="single"/>
        </w:rPr>
      </w:pPr>
      <w:r w:rsidRPr="002B70B2">
        <w:rPr>
          <w:rFonts w:asciiTheme="majorHAnsi" w:hAnsiTheme="majorHAnsi"/>
          <w:sz w:val="24"/>
          <w:szCs w:val="24"/>
        </w:rPr>
        <w:t>1.</w:t>
      </w:r>
      <w:r w:rsidR="00211832" w:rsidRPr="002B70B2">
        <w:rPr>
          <w:rFonts w:asciiTheme="majorHAnsi" w:hAnsiTheme="majorHAnsi"/>
          <w:sz w:val="24"/>
          <w:szCs w:val="24"/>
        </w:rPr>
        <w:t xml:space="preserve"> </w:t>
      </w:r>
      <w:r w:rsidR="00510F0C" w:rsidRPr="002B70B2">
        <w:rPr>
          <w:rFonts w:asciiTheme="majorHAnsi" w:hAnsiTheme="majorHAnsi"/>
          <w:sz w:val="24"/>
          <w:szCs w:val="24"/>
        </w:rPr>
        <w:tab/>
      </w:r>
      <w:r w:rsidR="005C7428" w:rsidRPr="002B70B2">
        <w:rPr>
          <w:rFonts w:asciiTheme="majorHAnsi" w:hAnsiTheme="majorHAnsi"/>
          <w:sz w:val="24"/>
          <w:szCs w:val="24"/>
          <w:u w:val="single"/>
        </w:rPr>
        <w:t>Need for the Information Collection</w:t>
      </w:r>
    </w:p>
    <w:p w14:paraId="5A9E2583" w14:textId="77777777" w:rsidR="00FE48B4" w:rsidRPr="002B70B2" w:rsidRDefault="00FE48B4" w:rsidP="00ED7F59">
      <w:pPr>
        <w:pStyle w:val="PlainText"/>
        <w:rPr>
          <w:rFonts w:asciiTheme="majorHAnsi" w:hAnsiTheme="majorHAnsi"/>
          <w:sz w:val="24"/>
          <w:szCs w:val="24"/>
        </w:rPr>
      </w:pPr>
    </w:p>
    <w:p w14:paraId="0011EB62" w14:textId="239C0BAE" w:rsidR="00ED7F59" w:rsidRPr="002B70B2" w:rsidRDefault="004036FC" w:rsidP="00ED7F59">
      <w:pPr>
        <w:pStyle w:val="PlainText"/>
        <w:rPr>
          <w:rFonts w:asciiTheme="majorHAnsi" w:hAnsiTheme="majorHAnsi"/>
          <w:sz w:val="24"/>
          <w:szCs w:val="24"/>
        </w:rPr>
      </w:pPr>
      <w:r>
        <w:rPr>
          <w:rFonts w:asciiTheme="majorHAnsi" w:hAnsiTheme="majorHAnsi"/>
          <w:sz w:val="24"/>
          <w:szCs w:val="24"/>
        </w:rPr>
        <w:t>The i</w:t>
      </w:r>
      <w:r w:rsidR="00ED7F59" w:rsidRPr="002B70B2">
        <w:rPr>
          <w:rFonts w:asciiTheme="majorHAnsi" w:hAnsiTheme="majorHAnsi"/>
          <w:sz w:val="24"/>
          <w:szCs w:val="24"/>
        </w:rPr>
        <w:t>nformation collec</w:t>
      </w:r>
      <w:r>
        <w:rPr>
          <w:rFonts w:asciiTheme="majorHAnsi" w:hAnsiTheme="majorHAnsi"/>
          <w:sz w:val="24"/>
          <w:szCs w:val="24"/>
        </w:rPr>
        <w:t xml:space="preserve">ted through </w:t>
      </w:r>
      <w:r w:rsidRPr="002B70B2">
        <w:rPr>
          <w:rFonts w:asciiTheme="majorHAnsi" w:hAnsiTheme="majorHAnsi"/>
        </w:rPr>
        <w:t xml:space="preserve">NAVMC Form 10469, “Academic Certification for Marine Corps Officer Candidate Program,” </w:t>
      </w:r>
      <w:r>
        <w:rPr>
          <w:rFonts w:asciiTheme="majorHAnsi" w:hAnsiTheme="majorHAnsi"/>
        </w:rPr>
        <w:t>is</w:t>
      </w:r>
      <w:r w:rsidR="00ED7F59" w:rsidRPr="002B70B2">
        <w:rPr>
          <w:rFonts w:asciiTheme="majorHAnsi" w:hAnsiTheme="majorHAnsi"/>
          <w:sz w:val="24"/>
          <w:szCs w:val="24"/>
        </w:rPr>
        <w:t xml:space="preserve"> needed to verify a potential officer candidate’s academic qualifications </w:t>
      </w:r>
      <w:r w:rsidR="00ED7F59" w:rsidRPr="004036FC">
        <w:rPr>
          <w:rFonts w:asciiTheme="majorHAnsi" w:hAnsiTheme="majorHAnsi"/>
          <w:sz w:val="24"/>
          <w:szCs w:val="24"/>
        </w:rPr>
        <w:t xml:space="preserve">and mental qualifying scores. The authorities authorizing the collection of information is </w:t>
      </w:r>
      <w:r w:rsidRPr="008A6657">
        <w:rPr>
          <w:rStyle w:val="Hyperlink"/>
          <w:rFonts w:asciiTheme="majorHAnsi" w:hAnsiTheme="majorHAnsi"/>
          <w:color w:val="auto"/>
          <w:sz w:val="24"/>
          <w:szCs w:val="24"/>
          <w:u w:val="none"/>
        </w:rPr>
        <w:t>Title 10, USC 5042:</w:t>
      </w:r>
      <w:r w:rsidR="001441FC">
        <w:rPr>
          <w:rFonts w:asciiTheme="majorHAnsi" w:hAnsiTheme="majorHAnsi"/>
          <w:sz w:val="24"/>
          <w:szCs w:val="24"/>
        </w:rPr>
        <w:t xml:space="preserve"> Headquarters Marine Corps:  General D</w:t>
      </w:r>
      <w:r w:rsidR="00ED7F59" w:rsidRPr="004036FC">
        <w:rPr>
          <w:rFonts w:asciiTheme="majorHAnsi" w:hAnsiTheme="majorHAnsi"/>
          <w:sz w:val="24"/>
          <w:szCs w:val="24"/>
        </w:rPr>
        <w:t xml:space="preserve">uties, </w:t>
      </w:r>
      <w:r w:rsidRPr="008A6657">
        <w:rPr>
          <w:rStyle w:val="Hyperlink"/>
          <w:rFonts w:asciiTheme="majorHAnsi" w:hAnsiTheme="majorHAnsi"/>
          <w:color w:val="auto"/>
          <w:sz w:val="24"/>
          <w:szCs w:val="24"/>
          <w:u w:val="none"/>
        </w:rPr>
        <w:t>MCO 1130.76C</w:t>
      </w:r>
      <w:r w:rsidR="00ED7F59" w:rsidRPr="004036FC">
        <w:rPr>
          <w:rFonts w:asciiTheme="majorHAnsi" w:hAnsiTheme="majorHAnsi"/>
          <w:sz w:val="24"/>
          <w:szCs w:val="24"/>
        </w:rPr>
        <w:t xml:space="preserve">, “Conduct of Recruiting Operations,” and </w:t>
      </w:r>
      <w:r w:rsidRPr="008A6657">
        <w:rPr>
          <w:rStyle w:val="Hyperlink"/>
          <w:rFonts w:asciiTheme="majorHAnsi" w:hAnsiTheme="majorHAnsi"/>
          <w:color w:val="auto"/>
          <w:sz w:val="24"/>
          <w:szCs w:val="24"/>
          <w:u w:val="none"/>
        </w:rPr>
        <w:t>MCRCO 1100.2</w:t>
      </w:r>
      <w:r w:rsidR="00ED7F59" w:rsidRPr="004036FC">
        <w:rPr>
          <w:rFonts w:asciiTheme="majorHAnsi" w:hAnsiTheme="majorHAnsi"/>
          <w:sz w:val="24"/>
          <w:szCs w:val="24"/>
        </w:rPr>
        <w:t xml:space="preserve">, </w:t>
      </w:r>
      <w:r w:rsidR="00ED7F59" w:rsidRPr="002B70B2">
        <w:rPr>
          <w:rFonts w:asciiTheme="majorHAnsi" w:hAnsiTheme="majorHAnsi"/>
          <w:sz w:val="24"/>
          <w:szCs w:val="24"/>
        </w:rPr>
        <w:t xml:space="preserve">Marine Corps Recruiting Command Officer Commissioning Manual (MCRC OCM) which establishes the requirement to verify officer applicant’s qualifications.  Marine Corps Recruiting Command is responsible to the Commandant of the Marine Corps for the procurement of qualified individuals, to meet the established personnel strength levels, officer and enlisted, of the Marine Corps and Marine Corps Reserve. Under Title 10, USC 5042, Headquarters Marine Corps shall prepare for such employment of the Marine Corps, to include recruiting and maintaining of the Marine Corps.  Under MCO 1130.76C, The Commanding General of MCRC is responsible for the implementation of total force recruiting policies and directives as established by the Department of Defense, Department of the Navy or Headquarters Marine Corps.  MCRCO 1100.2 establishes the criteria for officer procurement and accessions as directed by the Commandant of the Marine Corps.  In order to accomplish these officer procurement </w:t>
      </w:r>
      <w:r w:rsidR="0041692A" w:rsidRPr="002B70B2">
        <w:rPr>
          <w:rFonts w:asciiTheme="majorHAnsi" w:hAnsiTheme="majorHAnsi"/>
          <w:sz w:val="24"/>
          <w:szCs w:val="24"/>
        </w:rPr>
        <w:t>requirements,</w:t>
      </w:r>
      <w:r w:rsidR="00ED7F59" w:rsidRPr="002B70B2">
        <w:rPr>
          <w:rFonts w:asciiTheme="majorHAnsi" w:hAnsiTheme="majorHAnsi"/>
          <w:sz w:val="24"/>
          <w:szCs w:val="24"/>
        </w:rPr>
        <w:t xml:space="preserve"> the Office Selection Officer must prospect, screen and contract qualified individuals. </w:t>
      </w:r>
      <w:r>
        <w:rPr>
          <w:rFonts w:asciiTheme="majorHAnsi" w:hAnsiTheme="majorHAnsi"/>
          <w:sz w:val="24"/>
          <w:szCs w:val="24"/>
        </w:rPr>
        <w:t>The NAVMC 10469</w:t>
      </w:r>
      <w:r w:rsidRPr="002B70B2">
        <w:rPr>
          <w:rFonts w:asciiTheme="majorHAnsi" w:hAnsiTheme="majorHAnsi"/>
          <w:sz w:val="24"/>
          <w:szCs w:val="24"/>
        </w:rPr>
        <w:t xml:space="preserve"> </w:t>
      </w:r>
      <w:r w:rsidR="00ED7F59" w:rsidRPr="002B70B2">
        <w:rPr>
          <w:rFonts w:asciiTheme="majorHAnsi" w:hAnsiTheme="majorHAnsi"/>
          <w:sz w:val="24"/>
          <w:szCs w:val="24"/>
        </w:rPr>
        <w:t>form is</w:t>
      </w:r>
      <w:r>
        <w:rPr>
          <w:rFonts w:asciiTheme="majorHAnsi" w:hAnsiTheme="majorHAnsi"/>
          <w:sz w:val="24"/>
          <w:szCs w:val="24"/>
        </w:rPr>
        <w:t xml:space="preserve"> a</w:t>
      </w:r>
      <w:r w:rsidR="00ED7F59" w:rsidRPr="002B70B2">
        <w:rPr>
          <w:rFonts w:asciiTheme="majorHAnsi" w:hAnsiTheme="majorHAnsi"/>
          <w:sz w:val="24"/>
          <w:szCs w:val="24"/>
        </w:rPr>
        <w:t xml:space="preserve"> vital part of </w:t>
      </w:r>
      <w:r w:rsidR="0041692A" w:rsidRPr="002B70B2">
        <w:rPr>
          <w:rFonts w:asciiTheme="majorHAnsi" w:hAnsiTheme="majorHAnsi"/>
          <w:sz w:val="24"/>
          <w:szCs w:val="24"/>
        </w:rPr>
        <w:t>the process</w:t>
      </w:r>
      <w:r w:rsidR="00ED7F59" w:rsidRPr="002B70B2">
        <w:rPr>
          <w:rFonts w:asciiTheme="majorHAnsi" w:hAnsiTheme="majorHAnsi"/>
          <w:sz w:val="24"/>
          <w:szCs w:val="24"/>
        </w:rPr>
        <w:t>.</w:t>
      </w:r>
    </w:p>
    <w:p w14:paraId="4A7FCB71" w14:textId="77777777" w:rsidR="00510F0C" w:rsidRPr="002B70B2" w:rsidRDefault="00510F0C" w:rsidP="006E563D">
      <w:pPr>
        <w:spacing w:after="0" w:line="240" w:lineRule="auto"/>
        <w:rPr>
          <w:rFonts w:asciiTheme="majorHAnsi" w:hAnsiTheme="majorHAnsi"/>
          <w:sz w:val="24"/>
          <w:szCs w:val="24"/>
        </w:rPr>
      </w:pPr>
    </w:p>
    <w:p w14:paraId="23AC9AC6" w14:textId="77777777" w:rsidR="00510F0C" w:rsidRPr="002B70B2" w:rsidRDefault="00510F0C" w:rsidP="006E563D">
      <w:pPr>
        <w:spacing w:after="0" w:line="240" w:lineRule="auto"/>
        <w:rPr>
          <w:rFonts w:asciiTheme="majorHAnsi" w:hAnsiTheme="majorHAnsi"/>
          <w:sz w:val="24"/>
          <w:szCs w:val="24"/>
        </w:rPr>
      </w:pPr>
    </w:p>
    <w:p w14:paraId="2FBA748C" w14:textId="77777777" w:rsidR="005C7428" w:rsidRPr="002B70B2" w:rsidRDefault="00510F0C" w:rsidP="006E563D">
      <w:pPr>
        <w:spacing w:after="0" w:line="240" w:lineRule="auto"/>
        <w:rPr>
          <w:rFonts w:asciiTheme="majorHAnsi" w:hAnsiTheme="majorHAnsi"/>
          <w:sz w:val="24"/>
          <w:szCs w:val="24"/>
        </w:rPr>
      </w:pPr>
      <w:r w:rsidRPr="002B70B2">
        <w:rPr>
          <w:rFonts w:asciiTheme="majorHAnsi" w:hAnsiTheme="majorHAnsi"/>
          <w:sz w:val="24"/>
          <w:szCs w:val="24"/>
        </w:rPr>
        <w:t>2.</w:t>
      </w:r>
      <w:r w:rsidRPr="002B70B2">
        <w:rPr>
          <w:rFonts w:asciiTheme="majorHAnsi" w:hAnsiTheme="majorHAnsi"/>
          <w:sz w:val="24"/>
          <w:szCs w:val="24"/>
        </w:rPr>
        <w:tab/>
      </w:r>
      <w:r w:rsidR="005C7428" w:rsidRPr="002B70B2">
        <w:rPr>
          <w:rFonts w:asciiTheme="majorHAnsi" w:hAnsiTheme="majorHAnsi"/>
          <w:sz w:val="24"/>
          <w:szCs w:val="24"/>
          <w:u w:val="single"/>
        </w:rPr>
        <w:t>Use of the Information</w:t>
      </w:r>
    </w:p>
    <w:p w14:paraId="28D03E41" w14:textId="0EF350B7" w:rsidR="005C7428" w:rsidRPr="002B70B2" w:rsidRDefault="00ED7F59" w:rsidP="008A6657">
      <w:pPr>
        <w:pStyle w:val="NormalWeb"/>
        <w:spacing w:line="288" w:lineRule="atLeast"/>
      </w:pPr>
      <w:r w:rsidRPr="002B70B2">
        <w:rPr>
          <w:rFonts w:asciiTheme="majorHAnsi" w:hAnsiTheme="majorHAnsi"/>
        </w:rPr>
        <w:t xml:space="preserve">The information </w:t>
      </w:r>
      <w:r w:rsidR="004036FC">
        <w:rPr>
          <w:rFonts w:asciiTheme="majorHAnsi" w:hAnsiTheme="majorHAnsi"/>
        </w:rPr>
        <w:t xml:space="preserve">collected </w:t>
      </w:r>
      <w:r w:rsidRPr="002B70B2">
        <w:rPr>
          <w:rFonts w:asciiTheme="majorHAnsi" w:hAnsiTheme="majorHAnsi"/>
        </w:rPr>
        <w:t xml:space="preserve">is used to verify a potential officer candidate’s academic qualifications and mental qualifying scores.  When an applicant is interested in joining the Marine Corps as an Officer, they must contact a Marine Corps Officer Selection Officer (OSO).  They can </w:t>
      </w:r>
      <w:r w:rsidR="004036FC">
        <w:rPr>
          <w:rFonts w:asciiTheme="majorHAnsi" w:hAnsiTheme="majorHAnsi"/>
        </w:rPr>
        <w:t>identify</w:t>
      </w:r>
      <w:r w:rsidR="004036FC" w:rsidRPr="002B70B2">
        <w:rPr>
          <w:rFonts w:asciiTheme="majorHAnsi" w:hAnsiTheme="majorHAnsi"/>
        </w:rPr>
        <w:t xml:space="preserve"> </w:t>
      </w:r>
      <w:r w:rsidRPr="002B70B2">
        <w:rPr>
          <w:rFonts w:asciiTheme="majorHAnsi" w:hAnsiTheme="majorHAnsi"/>
        </w:rPr>
        <w:t>their closest OSO online</w:t>
      </w:r>
      <w:r w:rsidR="00F60508">
        <w:rPr>
          <w:rFonts w:asciiTheme="majorHAnsi" w:hAnsiTheme="majorHAnsi"/>
        </w:rPr>
        <w:t xml:space="preserve"> (</w:t>
      </w:r>
      <w:r w:rsidR="00F60508" w:rsidRPr="00F60508">
        <w:rPr>
          <w:rFonts w:asciiTheme="majorHAnsi" w:hAnsiTheme="majorHAnsi"/>
        </w:rPr>
        <w:t>https://rmi.marines.com/request-information-submit</w:t>
      </w:r>
      <w:r w:rsidR="00F60508">
        <w:rPr>
          <w:rFonts w:asciiTheme="majorHAnsi" w:hAnsiTheme="majorHAnsi"/>
        </w:rPr>
        <w:t>)</w:t>
      </w:r>
      <w:r w:rsidRPr="002B70B2">
        <w:rPr>
          <w:rFonts w:asciiTheme="majorHAnsi" w:hAnsiTheme="majorHAnsi"/>
        </w:rPr>
        <w:t xml:space="preserve">. They will contact the OSO via phone or email to set up an appointment.  Once an applicant sets up an appointment, they will meet with the OSO in person, usually at the Officer Selection Office.  An OSO will then conduct an initial interview with the applicant and will be asked to disclose where he or she attended college.  An applicant may also go to https://www.marines.com/request-information to </w:t>
      </w:r>
      <w:r w:rsidR="004036FC">
        <w:rPr>
          <w:rFonts w:asciiTheme="majorHAnsi" w:hAnsiTheme="majorHAnsi"/>
        </w:rPr>
        <w:t>request</w:t>
      </w:r>
      <w:r w:rsidR="004036FC" w:rsidRPr="002B70B2">
        <w:rPr>
          <w:rFonts w:asciiTheme="majorHAnsi" w:hAnsiTheme="majorHAnsi"/>
        </w:rPr>
        <w:t xml:space="preserve"> </w:t>
      </w:r>
      <w:r w:rsidRPr="002B70B2">
        <w:rPr>
          <w:rFonts w:asciiTheme="majorHAnsi" w:hAnsiTheme="majorHAnsi"/>
        </w:rPr>
        <w:t>an OSO contact them.    The OSO will go to the colleges or universities that the applicant listed during the initial interview.   The</w:t>
      </w:r>
      <w:r w:rsidR="004036FC">
        <w:rPr>
          <w:rFonts w:asciiTheme="majorHAnsi" w:hAnsiTheme="majorHAnsi"/>
        </w:rPr>
        <w:t xml:space="preserve"> OSO</w:t>
      </w:r>
      <w:r w:rsidRPr="002B70B2">
        <w:rPr>
          <w:rFonts w:asciiTheme="majorHAnsi" w:hAnsiTheme="majorHAnsi"/>
        </w:rPr>
        <w:t xml:space="preserve"> print</w:t>
      </w:r>
      <w:r w:rsidR="004036FC">
        <w:rPr>
          <w:rFonts w:asciiTheme="majorHAnsi" w:hAnsiTheme="majorHAnsi"/>
        </w:rPr>
        <w:t>s</w:t>
      </w:r>
      <w:r w:rsidRPr="002B70B2">
        <w:rPr>
          <w:rFonts w:asciiTheme="majorHAnsi" w:hAnsiTheme="majorHAnsi"/>
        </w:rPr>
        <w:t xml:space="preserve"> NAVMC Form 10469, “Academic Certification for Marine Corps Officer Candidate Program,” from the </w:t>
      </w:r>
      <w:r w:rsidR="004036FC" w:rsidRPr="008A6657">
        <w:rPr>
          <w:rStyle w:val="Hyperlink"/>
          <w:rFonts w:asciiTheme="majorHAnsi" w:hAnsiTheme="majorHAnsi"/>
          <w:color w:val="auto"/>
          <w:u w:val="none"/>
        </w:rPr>
        <w:t>Naval Forms website (https://forms.documentservices.dla.mil/order/)</w:t>
      </w:r>
      <w:r w:rsidR="00742412" w:rsidRPr="004036FC">
        <w:rPr>
          <w:rFonts w:asciiTheme="majorHAnsi" w:hAnsiTheme="majorHAnsi"/>
        </w:rPr>
        <w:t xml:space="preserve"> </w:t>
      </w:r>
      <w:r w:rsidR="00742412">
        <w:rPr>
          <w:rFonts w:asciiTheme="majorHAnsi" w:hAnsiTheme="majorHAnsi"/>
        </w:rPr>
        <w:t xml:space="preserve">or </w:t>
      </w:r>
      <w:r w:rsidR="00742412" w:rsidRPr="004036FC">
        <w:rPr>
          <w:rFonts w:asciiTheme="majorHAnsi" w:hAnsiTheme="majorHAnsi"/>
        </w:rPr>
        <w:t xml:space="preserve">the </w:t>
      </w:r>
      <w:r w:rsidR="004036FC" w:rsidRPr="008A6657">
        <w:rPr>
          <w:rStyle w:val="Hyperlink"/>
          <w:rFonts w:asciiTheme="majorHAnsi" w:hAnsiTheme="majorHAnsi"/>
          <w:color w:val="auto"/>
          <w:u w:val="none"/>
        </w:rPr>
        <w:t>Marine Corps Recruiting website</w:t>
      </w:r>
      <w:r w:rsidR="004036FC">
        <w:rPr>
          <w:rStyle w:val="Hyperlink"/>
          <w:rFonts w:asciiTheme="majorHAnsi" w:hAnsiTheme="majorHAnsi"/>
          <w:color w:val="auto"/>
          <w:u w:val="none"/>
        </w:rPr>
        <w:t xml:space="preserve">    </w:t>
      </w:r>
      <w:r w:rsidR="004036FC" w:rsidRPr="00E33244">
        <w:rPr>
          <w:rStyle w:val="Hyperlink"/>
          <w:rFonts w:asciiTheme="majorHAnsi" w:hAnsiTheme="majorHAnsi"/>
          <w:color w:val="auto"/>
          <w:u w:val="none"/>
        </w:rPr>
        <w:t>(https://www.mcrc.marines.mil/Portals/95/</w:t>
      </w:r>
      <w:r w:rsidR="004036FC" w:rsidRPr="008A6657">
        <w:rPr>
          <w:rStyle w:val="Hyperlink"/>
          <w:rFonts w:asciiTheme="majorHAnsi" w:hAnsiTheme="majorHAnsi"/>
          <w:color w:val="auto"/>
          <w:u w:val="none"/>
        </w:rPr>
        <w:t>Officer%20Programs/NAVMC%20Forms/NAVMC%2010469.pdf?ver=2017-07-05-134050-847)</w:t>
      </w:r>
      <w:r w:rsidR="00742412">
        <w:rPr>
          <w:rFonts w:asciiTheme="majorHAnsi" w:hAnsiTheme="majorHAnsi"/>
        </w:rPr>
        <w:t>.</w:t>
      </w:r>
      <w:r w:rsidRPr="002B70B2">
        <w:rPr>
          <w:rFonts w:asciiTheme="majorHAnsi" w:hAnsiTheme="majorHAnsi"/>
        </w:rPr>
        <w:t xml:space="preserve"> They take the form to the college or university of the applicant where </w:t>
      </w:r>
      <w:r w:rsidR="004036FC">
        <w:rPr>
          <w:rFonts w:asciiTheme="majorHAnsi" w:hAnsiTheme="majorHAnsi"/>
        </w:rPr>
        <w:t>the respondent, a</w:t>
      </w:r>
      <w:r w:rsidRPr="002B70B2">
        <w:rPr>
          <w:rFonts w:asciiTheme="majorHAnsi" w:hAnsiTheme="majorHAnsi"/>
        </w:rPr>
        <w:t xml:space="preserve"> school official</w:t>
      </w:r>
      <w:r w:rsidR="004036FC">
        <w:rPr>
          <w:rFonts w:asciiTheme="majorHAnsi" w:hAnsiTheme="majorHAnsi"/>
        </w:rPr>
        <w:t>,</w:t>
      </w:r>
      <w:r w:rsidRPr="002B70B2">
        <w:rPr>
          <w:rFonts w:asciiTheme="majorHAnsi" w:hAnsiTheme="majorHAnsi"/>
        </w:rPr>
        <w:t xml:space="preserve"> will fill out the form with information on the student’s degree plan, major, credit hours, and grades. The respondents </w:t>
      </w:r>
      <w:r w:rsidRPr="002B70B2">
        <w:rPr>
          <w:rFonts w:asciiTheme="majorHAnsi" w:hAnsiTheme="majorHAnsi"/>
        </w:rPr>
        <w:lastRenderedPageBreak/>
        <w:t xml:space="preserve">are not provided any letters, emails, or other communications when filling this information out. The school official will then sign the form, verifying the information to be true, and return it to the OSO in person.  The applicant </w:t>
      </w:r>
      <w:r w:rsidR="00446D52">
        <w:rPr>
          <w:rFonts w:asciiTheme="majorHAnsi" w:hAnsiTheme="majorHAnsi"/>
        </w:rPr>
        <w:t xml:space="preserve">does not complete or review </w:t>
      </w:r>
      <w:r w:rsidRPr="002B70B2">
        <w:rPr>
          <w:rFonts w:asciiTheme="majorHAnsi" w:hAnsiTheme="majorHAnsi"/>
        </w:rPr>
        <w:t xml:space="preserve">this form in order to maintain the integrity of the information that is provided.   The data from the NAVMC 10469 is scanned and uploaded into the Marine Corps Recruiting Command’s Automated Commissioning Package (ACP) database.  The form is included into a potential officer’s application.  Once this form is scanned into the ACP, the hard copy of the form is destroyed.  The ACP is then uploaded into the Marine Corps Recruiting Command Administrative Portal, where the forms are stored permanently.  </w:t>
      </w:r>
    </w:p>
    <w:p w14:paraId="57F101BA" w14:textId="77777777" w:rsidR="005C7428" w:rsidRPr="002B70B2" w:rsidRDefault="005C7428" w:rsidP="006E563D">
      <w:pPr>
        <w:spacing w:after="0" w:line="240" w:lineRule="auto"/>
        <w:rPr>
          <w:rFonts w:asciiTheme="majorHAnsi" w:hAnsiTheme="majorHAnsi"/>
          <w:i/>
          <w:sz w:val="24"/>
          <w:szCs w:val="24"/>
        </w:rPr>
      </w:pPr>
    </w:p>
    <w:p w14:paraId="53DC2CAA" w14:textId="77777777" w:rsidR="005C7428" w:rsidRPr="002B70B2" w:rsidRDefault="005C7428" w:rsidP="006E563D">
      <w:pPr>
        <w:spacing w:after="0" w:line="240" w:lineRule="auto"/>
        <w:rPr>
          <w:rFonts w:asciiTheme="majorHAnsi" w:hAnsiTheme="majorHAnsi"/>
          <w:sz w:val="24"/>
          <w:szCs w:val="24"/>
          <w:u w:val="single"/>
        </w:rPr>
      </w:pPr>
      <w:r w:rsidRPr="002B70B2">
        <w:rPr>
          <w:rFonts w:asciiTheme="majorHAnsi" w:hAnsiTheme="majorHAnsi"/>
          <w:sz w:val="24"/>
          <w:szCs w:val="24"/>
        </w:rPr>
        <w:t xml:space="preserve">3. </w:t>
      </w:r>
      <w:r w:rsidRPr="002B70B2">
        <w:rPr>
          <w:rFonts w:asciiTheme="majorHAnsi" w:hAnsiTheme="majorHAnsi"/>
          <w:sz w:val="24"/>
          <w:szCs w:val="24"/>
        </w:rPr>
        <w:tab/>
      </w:r>
      <w:r w:rsidRPr="002B70B2">
        <w:rPr>
          <w:rFonts w:asciiTheme="majorHAnsi" w:hAnsiTheme="majorHAnsi"/>
          <w:sz w:val="24"/>
          <w:szCs w:val="24"/>
          <w:u w:val="single"/>
        </w:rPr>
        <w:t>Use of Information Technology</w:t>
      </w:r>
    </w:p>
    <w:p w14:paraId="40AA4568" w14:textId="276C2F0F" w:rsidR="00ED7F59" w:rsidRPr="002B70B2" w:rsidRDefault="00ED7F59" w:rsidP="008A6657">
      <w:pPr>
        <w:pStyle w:val="NormalWeb"/>
        <w:spacing w:line="288" w:lineRule="atLeast"/>
        <w:rPr>
          <w:rFonts w:asciiTheme="majorHAnsi" w:hAnsiTheme="majorHAnsi"/>
        </w:rPr>
      </w:pPr>
      <w:r w:rsidRPr="002B70B2">
        <w:rPr>
          <w:rFonts w:asciiTheme="majorHAnsi" w:hAnsiTheme="majorHAnsi"/>
        </w:rPr>
        <w:t xml:space="preserve">Due to the nature of the request, NAVMC 10469 cannot be completed electronically and therefore, the percentage of responses collected electronically is zero. Authorized Marine Corps Recruiting Command personnel input the data from the form into the Marine Corps Recruiting Command’s Automated Commissioning Package (ACP) database by scanning the documents and uploading them.  Electronic submission is not possible at this time because of how the system is </w:t>
      </w:r>
      <w:r w:rsidR="00446D52">
        <w:rPr>
          <w:rFonts w:asciiTheme="majorHAnsi" w:hAnsiTheme="majorHAnsi"/>
        </w:rPr>
        <w:t>configured</w:t>
      </w:r>
      <w:r w:rsidRPr="002B70B2">
        <w:rPr>
          <w:rFonts w:asciiTheme="majorHAnsi" w:hAnsiTheme="majorHAnsi"/>
        </w:rPr>
        <w:t xml:space="preserve">, but efforts are in progress to make this electronic. </w:t>
      </w:r>
    </w:p>
    <w:p w14:paraId="5F3583D7" w14:textId="77777777" w:rsidR="008635C4" w:rsidRPr="002B70B2" w:rsidRDefault="008635C4" w:rsidP="006E563D">
      <w:pPr>
        <w:spacing w:after="0" w:line="240" w:lineRule="auto"/>
        <w:rPr>
          <w:rFonts w:asciiTheme="majorHAnsi" w:hAnsiTheme="majorHAnsi"/>
          <w:sz w:val="24"/>
          <w:szCs w:val="24"/>
          <w:u w:val="single"/>
        </w:rPr>
      </w:pPr>
      <w:r w:rsidRPr="002B70B2">
        <w:rPr>
          <w:rFonts w:asciiTheme="majorHAnsi" w:hAnsiTheme="majorHAnsi"/>
          <w:sz w:val="24"/>
          <w:szCs w:val="24"/>
        </w:rPr>
        <w:t xml:space="preserve">4. </w:t>
      </w:r>
      <w:r w:rsidRPr="002B70B2">
        <w:rPr>
          <w:rFonts w:asciiTheme="majorHAnsi" w:hAnsiTheme="majorHAnsi"/>
          <w:sz w:val="24"/>
          <w:szCs w:val="24"/>
        </w:rPr>
        <w:tab/>
      </w:r>
      <w:r w:rsidRPr="002B70B2">
        <w:rPr>
          <w:rFonts w:asciiTheme="majorHAnsi" w:hAnsiTheme="majorHAnsi"/>
          <w:sz w:val="24"/>
          <w:szCs w:val="24"/>
          <w:u w:val="single"/>
        </w:rPr>
        <w:t>Non-duplication</w:t>
      </w:r>
    </w:p>
    <w:p w14:paraId="230FBFE0" w14:textId="77777777" w:rsidR="00ED7F59" w:rsidRPr="002B70B2" w:rsidRDefault="00ED7F59" w:rsidP="006E563D">
      <w:pPr>
        <w:spacing w:after="0" w:line="240" w:lineRule="auto"/>
        <w:rPr>
          <w:rFonts w:asciiTheme="majorHAnsi" w:hAnsiTheme="majorHAnsi"/>
          <w:sz w:val="24"/>
          <w:szCs w:val="24"/>
        </w:rPr>
      </w:pPr>
    </w:p>
    <w:p w14:paraId="2E40B603" w14:textId="77777777" w:rsidR="008635C4" w:rsidRPr="002B70B2" w:rsidRDefault="008635C4" w:rsidP="006E563D">
      <w:pPr>
        <w:spacing w:after="0" w:line="240" w:lineRule="auto"/>
        <w:rPr>
          <w:rFonts w:asciiTheme="majorHAnsi" w:hAnsiTheme="majorHAnsi"/>
          <w:i/>
          <w:sz w:val="24"/>
          <w:szCs w:val="24"/>
        </w:rPr>
      </w:pPr>
      <w:r w:rsidRPr="002B70B2">
        <w:rPr>
          <w:rFonts w:asciiTheme="majorHAnsi" w:hAnsiTheme="majorHAnsi"/>
          <w:sz w:val="24"/>
          <w:szCs w:val="24"/>
        </w:rPr>
        <w:t xml:space="preserve">The information obtained through this collection is unique and </w:t>
      </w:r>
      <w:r w:rsidR="00CA15B1" w:rsidRPr="002B70B2">
        <w:rPr>
          <w:rFonts w:asciiTheme="majorHAnsi" w:hAnsiTheme="majorHAnsi"/>
          <w:sz w:val="24"/>
          <w:szCs w:val="24"/>
        </w:rPr>
        <w:t xml:space="preserve">is </w:t>
      </w:r>
      <w:r w:rsidRPr="002B70B2">
        <w:rPr>
          <w:rFonts w:asciiTheme="majorHAnsi" w:hAnsiTheme="majorHAnsi"/>
          <w:sz w:val="24"/>
          <w:szCs w:val="24"/>
        </w:rPr>
        <w:t xml:space="preserve">not already available for use or adaptation from another cleared source. </w:t>
      </w:r>
    </w:p>
    <w:p w14:paraId="03936F6E" w14:textId="77777777" w:rsidR="00CA15B1" w:rsidRPr="002B70B2" w:rsidRDefault="00CA15B1" w:rsidP="006E563D">
      <w:pPr>
        <w:spacing w:after="0" w:line="240" w:lineRule="auto"/>
        <w:rPr>
          <w:rFonts w:asciiTheme="majorHAnsi" w:hAnsiTheme="majorHAnsi"/>
          <w:i/>
          <w:sz w:val="24"/>
          <w:szCs w:val="24"/>
        </w:rPr>
      </w:pPr>
    </w:p>
    <w:p w14:paraId="4A26765F" w14:textId="77777777" w:rsidR="00CA15B1" w:rsidRPr="002B70B2" w:rsidRDefault="00CA15B1" w:rsidP="006E563D">
      <w:pPr>
        <w:spacing w:after="0" w:line="240" w:lineRule="auto"/>
        <w:rPr>
          <w:rFonts w:asciiTheme="majorHAnsi" w:hAnsiTheme="majorHAnsi"/>
          <w:i/>
          <w:sz w:val="24"/>
          <w:szCs w:val="24"/>
        </w:rPr>
      </w:pPr>
    </w:p>
    <w:p w14:paraId="4098092E" w14:textId="77777777" w:rsidR="00CA15B1" w:rsidRPr="002B70B2" w:rsidRDefault="00CA15B1" w:rsidP="006E563D">
      <w:pPr>
        <w:spacing w:after="0" w:line="240" w:lineRule="auto"/>
        <w:rPr>
          <w:rFonts w:asciiTheme="majorHAnsi" w:hAnsiTheme="majorHAnsi"/>
          <w:sz w:val="24"/>
          <w:szCs w:val="24"/>
        </w:rPr>
      </w:pPr>
      <w:r w:rsidRPr="002B70B2">
        <w:rPr>
          <w:rFonts w:asciiTheme="majorHAnsi" w:hAnsiTheme="majorHAnsi"/>
          <w:sz w:val="24"/>
          <w:szCs w:val="24"/>
        </w:rPr>
        <w:t xml:space="preserve">5. </w:t>
      </w:r>
      <w:r w:rsidRPr="002B70B2">
        <w:rPr>
          <w:rFonts w:asciiTheme="majorHAnsi" w:hAnsiTheme="majorHAnsi"/>
          <w:sz w:val="24"/>
          <w:szCs w:val="24"/>
        </w:rPr>
        <w:tab/>
      </w:r>
      <w:r w:rsidRPr="002B70B2">
        <w:rPr>
          <w:rFonts w:asciiTheme="majorHAnsi" w:hAnsiTheme="majorHAnsi"/>
          <w:sz w:val="24"/>
          <w:szCs w:val="24"/>
          <w:u w:val="single"/>
        </w:rPr>
        <w:t>Burden on Small Businesses</w:t>
      </w:r>
      <w:r w:rsidRPr="002B70B2">
        <w:rPr>
          <w:rFonts w:asciiTheme="majorHAnsi" w:hAnsiTheme="majorHAnsi"/>
          <w:sz w:val="24"/>
          <w:szCs w:val="24"/>
        </w:rPr>
        <w:t xml:space="preserve"> </w:t>
      </w:r>
    </w:p>
    <w:p w14:paraId="23A50E6B" w14:textId="77777777" w:rsidR="00ED7F59" w:rsidRPr="002B70B2" w:rsidRDefault="00ED7F59" w:rsidP="006E563D">
      <w:pPr>
        <w:spacing w:after="0" w:line="240" w:lineRule="auto"/>
        <w:rPr>
          <w:rFonts w:asciiTheme="majorHAnsi" w:hAnsiTheme="majorHAnsi"/>
          <w:sz w:val="24"/>
          <w:szCs w:val="24"/>
        </w:rPr>
      </w:pPr>
    </w:p>
    <w:p w14:paraId="0E26D725" w14:textId="77777777" w:rsidR="00CA15B1" w:rsidRPr="002B70B2" w:rsidRDefault="002567F9" w:rsidP="006E563D">
      <w:pPr>
        <w:spacing w:after="0" w:line="240" w:lineRule="auto"/>
        <w:rPr>
          <w:rFonts w:asciiTheme="majorHAnsi" w:hAnsiTheme="majorHAnsi"/>
          <w:i/>
          <w:sz w:val="24"/>
          <w:szCs w:val="24"/>
        </w:rPr>
      </w:pPr>
      <w:r w:rsidRPr="002B70B2">
        <w:rPr>
          <w:rFonts w:asciiTheme="majorHAnsi" w:hAnsiTheme="majorHAnsi"/>
          <w:sz w:val="24"/>
          <w:szCs w:val="24"/>
        </w:rPr>
        <w:t>This information collection does not impose a significant economic impact on a substantial number of small businesses or entities.</w:t>
      </w:r>
      <w:r w:rsidRPr="002B70B2">
        <w:rPr>
          <w:rFonts w:asciiTheme="majorHAnsi" w:hAnsiTheme="majorHAnsi"/>
          <w:i/>
          <w:sz w:val="24"/>
          <w:szCs w:val="24"/>
        </w:rPr>
        <w:t xml:space="preserve"> </w:t>
      </w:r>
    </w:p>
    <w:p w14:paraId="031869BB" w14:textId="77777777" w:rsidR="002567F9" w:rsidRPr="002B70B2" w:rsidRDefault="002567F9" w:rsidP="006E563D">
      <w:pPr>
        <w:spacing w:after="0" w:line="240" w:lineRule="auto"/>
        <w:rPr>
          <w:rFonts w:asciiTheme="majorHAnsi" w:hAnsiTheme="majorHAnsi"/>
          <w:i/>
          <w:sz w:val="24"/>
          <w:szCs w:val="24"/>
        </w:rPr>
      </w:pPr>
    </w:p>
    <w:p w14:paraId="5A9CE2C1" w14:textId="77777777" w:rsidR="002567F9" w:rsidRPr="002B70B2" w:rsidRDefault="002567F9" w:rsidP="006E563D">
      <w:pPr>
        <w:spacing w:after="0" w:line="240" w:lineRule="auto"/>
        <w:rPr>
          <w:rFonts w:asciiTheme="majorHAnsi" w:hAnsiTheme="majorHAnsi"/>
          <w:i/>
          <w:sz w:val="24"/>
          <w:szCs w:val="24"/>
        </w:rPr>
      </w:pPr>
    </w:p>
    <w:p w14:paraId="4FB3EC51" w14:textId="77777777" w:rsidR="00ED7F59" w:rsidRPr="002B70B2" w:rsidRDefault="002567F9" w:rsidP="00ED7F59">
      <w:pPr>
        <w:spacing w:after="0" w:line="240" w:lineRule="auto"/>
        <w:rPr>
          <w:rFonts w:asciiTheme="majorHAnsi" w:hAnsiTheme="majorHAnsi"/>
          <w:sz w:val="24"/>
          <w:szCs w:val="24"/>
          <w:u w:val="single"/>
        </w:rPr>
      </w:pPr>
      <w:r w:rsidRPr="002B70B2">
        <w:rPr>
          <w:rFonts w:asciiTheme="majorHAnsi" w:hAnsiTheme="majorHAnsi"/>
          <w:sz w:val="24"/>
          <w:szCs w:val="24"/>
        </w:rPr>
        <w:t>6.</w:t>
      </w:r>
      <w:r w:rsidRPr="002B70B2">
        <w:rPr>
          <w:rFonts w:asciiTheme="majorHAnsi" w:hAnsiTheme="majorHAnsi"/>
          <w:sz w:val="24"/>
          <w:szCs w:val="24"/>
        </w:rPr>
        <w:tab/>
        <w:t xml:space="preserve"> </w:t>
      </w:r>
      <w:r w:rsidRPr="002B70B2">
        <w:rPr>
          <w:rFonts w:asciiTheme="majorHAnsi" w:hAnsiTheme="majorHAnsi"/>
          <w:sz w:val="24"/>
          <w:szCs w:val="24"/>
          <w:u w:val="single"/>
        </w:rPr>
        <w:t>Less Frequent Collection</w:t>
      </w:r>
    </w:p>
    <w:p w14:paraId="447DC6FA" w14:textId="77777777" w:rsidR="00ED7F59" w:rsidRPr="002B70B2" w:rsidRDefault="00ED7F59" w:rsidP="00ED7F59">
      <w:pPr>
        <w:spacing w:after="0" w:line="240" w:lineRule="auto"/>
        <w:rPr>
          <w:rFonts w:asciiTheme="majorHAnsi" w:hAnsiTheme="majorHAnsi"/>
          <w:sz w:val="24"/>
          <w:szCs w:val="24"/>
        </w:rPr>
      </w:pPr>
    </w:p>
    <w:p w14:paraId="28473FB6" w14:textId="7C561D39" w:rsidR="00ED7F59" w:rsidRPr="002B70B2" w:rsidRDefault="00ED7F59" w:rsidP="00ED7F59">
      <w:pPr>
        <w:spacing w:after="0" w:line="240" w:lineRule="auto"/>
        <w:rPr>
          <w:rFonts w:asciiTheme="majorHAnsi" w:hAnsiTheme="majorHAnsi"/>
          <w:sz w:val="24"/>
          <w:szCs w:val="24"/>
          <w:u w:val="single"/>
        </w:rPr>
      </w:pPr>
      <w:r w:rsidRPr="002B70B2">
        <w:rPr>
          <w:rFonts w:asciiTheme="majorHAnsi" w:hAnsiTheme="majorHAnsi"/>
          <w:sz w:val="24"/>
          <w:szCs w:val="24"/>
        </w:rPr>
        <w:t xml:space="preserve">The collection of this data is </w:t>
      </w:r>
      <w:r w:rsidR="00446D52">
        <w:rPr>
          <w:rFonts w:asciiTheme="majorHAnsi" w:hAnsiTheme="majorHAnsi"/>
          <w:sz w:val="24"/>
          <w:szCs w:val="24"/>
        </w:rPr>
        <w:t xml:space="preserve">collected on occasion. </w:t>
      </w:r>
      <w:r w:rsidRPr="002B70B2">
        <w:rPr>
          <w:rFonts w:asciiTheme="majorHAnsi" w:hAnsiTheme="majorHAnsi"/>
          <w:sz w:val="24"/>
          <w:szCs w:val="24"/>
        </w:rPr>
        <w:t>Less frequent collections will not allow potential applicants to be considered for commissioning.</w:t>
      </w:r>
    </w:p>
    <w:p w14:paraId="5063E941" w14:textId="77777777" w:rsidR="00F86C35" w:rsidRPr="002B70B2" w:rsidRDefault="00F86C35" w:rsidP="006E563D">
      <w:pPr>
        <w:spacing w:after="0" w:line="240" w:lineRule="auto"/>
        <w:rPr>
          <w:rFonts w:asciiTheme="majorHAnsi" w:hAnsiTheme="majorHAnsi"/>
          <w:i/>
          <w:sz w:val="24"/>
          <w:szCs w:val="24"/>
        </w:rPr>
      </w:pPr>
    </w:p>
    <w:p w14:paraId="23F84F09" w14:textId="77777777" w:rsidR="00F86C35" w:rsidRPr="002B70B2" w:rsidRDefault="00F86C35" w:rsidP="006E563D">
      <w:pPr>
        <w:spacing w:after="0" w:line="240" w:lineRule="auto"/>
        <w:rPr>
          <w:rFonts w:asciiTheme="majorHAnsi" w:hAnsiTheme="majorHAnsi"/>
          <w:i/>
          <w:sz w:val="24"/>
          <w:szCs w:val="24"/>
        </w:rPr>
      </w:pPr>
    </w:p>
    <w:p w14:paraId="07FCDFBE" w14:textId="77777777" w:rsidR="00F86C35" w:rsidRPr="002B70B2" w:rsidRDefault="00F86C35" w:rsidP="006E563D">
      <w:pPr>
        <w:spacing w:after="0" w:line="240" w:lineRule="auto"/>
        <w:rPr>
          <w:rFonts w:asciiTheme="majorHAnsi" w:hAnsiTheme="majorHAnsi"/>
          <w:sz w:val="24"/>
          <w:szCs w:val="24"/>
          <w:u w:val="single"/>
        </w:rPr>
      </w:pPr>
      <w:r w:rsidRPr="002B70B2">
        <w:rPr>
          <w:rFonts w:asciiTheme="majorHAnsi" w:hAnsiTheme="majorHAnsi"/>
          <w:i/>
          <w:sz w:val="24"/>
          <w:szCs w:val="24"/>
        </w:rPr>
        <w:t xml:space="preserve">7. </w:t>
      </w:r>
      <w:r w:rsidRPr="002B70B2">
        <w:rPr>
          <w:rFonts w:asciiTheme="majorHAnsi" w:hAnsiTheme="majorHAnsi"/>
          <w:i/>
          <w:sz w:val="24"/>
          <w:szCs w:val="24"/>
        </w:rPr>
        <w:tab/>
      </w:r>
      <w:r w:rsidRPr="002B70B2">
        <w:rPr>
          <w:rFonts w:asciiTheme="majorHAnsi" w:hAnsiTheme="majorHAnsi"/>
          <w:sz w:val="24"/>
          <w:szCs w:val="24"/>
          <w:u w:val="single"/>
        </w:rPr>
        <w:t>Paperwork Reduction Act Guidelines</w:t>
      </w:r>
    </w:p>
    <w:p w14:paraId="0B203CD7" w14:textId="77777777" w:rsidR="00200261" w:rsidRPr="002B70B2" w:rsidRDefault="00200261" w:rsidP="00200261">
      <w:pPr>
        <w:pStyle w:val="NormalWeb"/>
        <w:spacing w:line="288" w:lineRule="atLeast"/>
        <w:rPr>
          <w:rFonts w:asciiTheme="majorHAnsi" w:eastAsiaTheme="minorHAnsi" w:hAnsiTheme="majorHAnsi" w:cstheme="minorBidi"/>
          <w:i/>
        </w:rPr>
      </w:pPr>
      <w:r w:rsidRPr="002B70B2">
        <w:rPr>
          <w:rFonts w:asciiTheme="majorHAnsi" w:eastAsiaTheme="minorHAnsi" w:hAnsiTheme="majorHAnsi" w:cstheme="minorBidi"/>
        </w:rPr>
        <w:t xml:space="preserve">This collection of information does not require collection to be conducted in a manner inconsistent with the guidelines delineated in 5 CFR 1320.5(d)(2). </w:t>
      </w:r>
    </w:p>
    <w:p w14:paraId="6ECABC26" w14:textId="77777777" w:rsidR="00200261" w:rsidRPr="002B70B2" w:rsidRDefault="00200261" w:rsidP="00200261">
      <w:pPr>
        <w:pStyle w:val="NormalWeb"/>
        <w:spacing w:line="288" w:lineRule="atLeast"/>
        <w:rPr>
          <w:rFonts w:asciiTheme="majorHAnsi" w:eastAsiaTheme="minorHAnsi" w:hAnsiTheme="majorHAnsi" w:cstheme="minorBidi"/>
          <w:i/>
        </w:rPr>
      </w:pPr>
    </w:p>
    <w:p w14:paraId="72A0F8E9" w14:textId="77777777" w:rsidR="00ED7F59" w:rsidRPr="002B70B2" w:rsidRDefault="00ED7F59" w:rsidP="00200261">
      <w:pPr>
        <w:pStyle w:val="NormalWeb"/>
        <w:spacing w:line="288" w:lineRule="atLeast"/>
        <w:rPr>
          <w:rFonts w:asciiTheme="majorHAnsi" w:eastAsiaTheme="minorHAnsi" w:hAnsiTheme="majorHAnsi" w:cstheme="minorBidi"/>
          <w:i/>
        </w:rPr>
      </w:pPr>
    </w:p>
    <w:p w14:paraId="2479ED45" w14:textId="77777777" w:rsidR="00200261" w:rsidRPr="002B70B2" w:rsidRDefault="00200261" w:rsidP="00200261">
      <w:pPr>
        <w:pStyle w:val="NormalWeb"/>
        <w:spacing w:line="288" w:lineRule="atLeast"/>
        <w:rPr>
          <w:rFonts w:asciiTheme="majorHAnsi" w:eastAsiaTheme="minorHAnsi" w:hAnsiTheme="majorHAnsi" w:cstheme="minorBidi"/>
          <w:u w:val="single"/>
        </w:rPr>
      </w:pPr>
      <w:r w:rsidRPr="002B70B2">
        <w:rPr>
          <w:rFonts w:asciiTheme="majorHAnsi" w:eastAsiaTheme="minorHAnsi" w:hAnsiTheme="majorHAnsi" w:cstheme="minorBidi"/>
        </w:rPr>
        <w:t xml:space="preserve">8. </w:t>
      </w:r>
      <w:r w:rsidRPr="002B70B2">
        <w:rPr>
          <w:rFonts w:asciiTheme="majorHAnsi" w:eastAsiaTheme="minorHAnsi" w:hAnsiTheme="majorHAnsi" w:cstheme="minorBidi"/>
        </w:rPr>
        <w:tab/>
      </w:r>
      <w:r w:rsidRPr="002B70B2">
        <w:rPr>
          <w:rFonts w:asciiTheme="majorHAnsi" w:eastAsiaTheme="minorHAnsi" w:hAnsiTheme="majorHAnsi" w:cstheme="minorBidi"/>
          <w:u w:val="single"/>
        </w:rPr>
        <w:t>Consultation and Public Comments</w:t>
      </w:r>
    </w:p>
    <w:p w14:paraId="749035D2" w14:textId="77777777" w:rsidR="00200261" w:rsidRPr="002B70B2" w:rsidRDefault="00200261" w:rsidP="00200261">
      <w:pPr>
        <w:pStyle w:val="NormalWeb"/>
        <w:spacing w:line="288" w:lineRule="atLeast"/>
        <w:rPr>
          <w:rFonts w:asciiTheme="majorHAnsi" w:eastAsiaTheme="minorHAnsi" w:hAnsiTheme="majorHAnsi" w:cstheme="minorBidi"/>
        </w:rPr>
      </w:pPr>
      <w:r w:rsidRPr="002B70B2">
        <w:rPr>
          <w:rFonts w:asciiTheme="majorHAnsi" w:eastAsiaTheme="minorHAnsi" w:hAnsiTheme="majorHAnsi" w:cstheme="minorBidi"/>
        </w:rPr>
        <w:t>Part A: PUBLIC NOTICE</w:t>
      </w:r>
    </w:p>
    <w:p w14:paraId="5B6DBD9C" w14:textId="6B0A8CBA" w:rsidR="00200261" w:rsidRPr="002B70B2" w:rsidRDefault="00200261" w:rsidP="00200261">
      <w:pPr>
        <w:pStyle w:val="NormalWeb"/>
        <w:spacing w:line="288" w:lineRule="atLeast"/>
        <w:rPr>
          <w:rFonts w:asciiTheme="majorHAnsi" w:eastAsiaTheme="minorHAnsi" w:hAnsiTheme="majorHAnsi" w:cstheme="minorBidi"/>
        </w:rPr>
      </w:pPr>
      <w:r w:rsidRPr="002B70B2">
        <w:rPr>
          <w:rFonts w:asciiTheme="majorHAnsi" w:eastAsiaTheme="minorHAnsi" w:hAnsiTheme="majorHAnsi" w:cstheme="minorBidi"/>
        </w:rPr>
        <w:t>A 60-Day Federal Register Notice for the collection published on</w:t>
      </w:r>
      <w:r w:rsidR="00446D52">
        <w:rPr>
          <w:rFonts w:asciiTheme="majorHAnsi" w:eastAsiaTheme="minorHAnsi" w:hAnsiTheme="majorHAnsi" w:cstheme="minorBidi"/>
        </w:rPr>
        <w:t xml:space="preserve"> Wednesday, February 13, 2019.</w:t>
      </w:r>
      <w:r w:rsidRPr="002B70B2">
        <w:rPr>
          <w:rFonts w:asciiTheme="majorHAnsi" w:eastAsiaTheme="minorHAnsi" w:hAnsiTheme="majorHAnsi" w:cstheme="minorBidi"/>
        </w:rPr>
        <w:t xml:space="preserve"> The 60-Day FRN citation is</w:t>
      </w:r>
      <w:r w:rsidR="00446D52">
        <w:rPr>
          <w:rFonts w:asciiTheme="majorHAnsi" w:eastAsiaTheme="minorHAnsi" w:hAnsiTheme="majorHAnsi" w:cstheme="minorBidi"/>
        </w:rPr>
        <w:t xml:space="preserve"> 84</w:t>
      </w:r>
      <w:r w:rsidRPr="002B70B2">
        <w:rPr>
          <w:rFonts w:asciiTheme="majorHAnsi" w:eastAsiaTheme="minorHAnsi" w:hAnsiTheme="majorHAnsi" w:cstheme="minorBidi"/>
        </w:rPr>
        <w:t xml:space="preserve"> FRN</w:t>
      </w:r>
      <w:r w:rsidR="00446D52">
        <w:rPr>
          <w:rFonts w:asciiTheme="majorHAnsi" w:eastAsiaTheme="minorHAnsi" w:hAnsiTheme="majorHAnsi" w:cstheme="minorBidi"/>
        </w:rPr>
        <w:t xml:space="preserve"> 3766.</w:t>
      </w:r>
    </w:p>
    <w:p w14:paraId="1C10017C" w14:textId="77777777" w:rsidR="00200261" w:rsidRPr="002B70B2" w:rsidRDefault="00200261" w:rsidP="00200261">
      <w:pPr>
        <w:pStyle w:val="NormalWeb"/>
        <w:spacing w:line="288" w:lineRule="atLeast"/>
        <w:rPr>
          <w:rFonts w:asciiTheme="majorHAnsi" w:eastAsiaTheme="minorHAnsi" w:hAnsiTheme="majorHAnsi" w:cstheme="minorBidi"/>
        </w:rPr>
      </w:pPr>
      <w:r w:rsidRPr="008A6657">
        <w:rPr>
          <w:rFonts w:asciiTheme="majorHAnsi" w:eastAsiaTheme="minorHAnsi" w:hAnsiTheme="majorHAnsi" w:cstheme="minorBidi"/>
        </w:rPr>
        <w:t>No comments were received during the 60-Day Comment Period.</w:t>
      </w:r>
      <w:r w:rsidRPr="002B70B2">
        <w:rPr>
          <w:rFonts w:asciiTheme="majorHAnsi" w:eastAsiaTheme="minorHAnsi" w:hAnsiTheme="majorHAnsi" w:cstheme="minorBidi"/>
        </w:rPr>
        <w:t xml:space="preserve"> </w:t>
      </w:r>
    </w:p>
    <w:p w14:paraId="2B506355" w14:textId="6A657A96" w:rsidR="00446D52" w:rsidRDefault="00446D52" w:rsidP="00200261">
      <w:pPr>
        <w:pStyle w:val="NormalWeb"/>
        <w:spacing w:line="288" w:lineRule="atLeast"/>
        <w:rPr>
          <w:rFonts w:asciiTheme="majorHAnsi" w:eastAsiaTheme="minorHAnsi" w:hAnsiTheme="majorHAnsi" w:cstheme="minorBidi"/>
        </w:rPr>
      </w:pPr>
      <w:r>
        <w:rPr>
          <w:rFonts w:asciiTheme="majorHAnsi" w:eastAsiaTheme="minorHAnsi" w:hAnsiTheme="majorHAnsi" w:cstheme="minorBidi"/>
        </w:rPr>
        <w:t>A 30-Day Federal Register Notice for the collection published on</w:t>
      </w:r>
      <w:r w:rsidR="008A6657">
        <w:rPr>
          <w:rFonts w:asciiTheme="majorHAnsi" w:eastAsiaTheme="minorHAnsi" w:hAnsiTheme="majorHAnsi" w:cstheme="minorBidi"/>
        </w:rPr>
        <w:t xml:space="preserve"> Thursday, May 9, 2019</w:t>
      </w:r>
      <w:r>
        <w:rPr>
          <w:rFonts w:asciiTheme="majorHAnsi" w:eastAsiaTheme="minorHAnsi" w:hAnsiTheme="majorHAnsi" w:cstheme="minorBidi"/>
        </w:rPr>
        <w:t xml:space="preserve">. The 60-Day FRN citation is </w:t>
      </w:r>
      <w:r w:rsidR="008A6657">
        <w:rPr>
          <w:rFonts w:asciiTheme="majorHAnsi" w:eastAsiaTheme="minorHAnsi" w:hAnsiTheme="majorHAnsi" w:cstheme="minorBidi"/>
        </w:rPr>
        <w:t xml:space="preserve">84 </w:t>
      </w:r>
      <w:r>
        <w:rPr>
          <w:rFonts w:asciiTheme="majorHAnsi" w:eastAsiaTheme="minorHAnsi" w:hAnsiTheme="majorHAnsi" w:cstheme="minorBidi"/>
        </w:rPr>
        <w:t>FRN</w:t>
      </w:r>
      <w:r w:rsidR="008A6657">
        <w:rPr>
          <w:rFonts w:asciiTheme="majorHAnsi" w:eastAsiaTheme="minorHAnsi" w:hAnsiTheme="majorHAnsi" w:cstheme="minorBidi"/>
        </w:rPr>
        <w:t xml:space="preserve"> 20346</w:t>
      </w:r>
      <w:r>
        <w:rPr>
          <w:rFonts w:asciiTheme="majorHAnsi" w:eastAsiaTheme="minorHAnsi" w:hAnsiTheme="majorHAnsi" w:cstheme="minorBidi"/>
        </w:rPr>
        <w:t>.</w:t>
      </w:r>
    </w:p>
    <w:p w14:paraId="2D15B688" w14:textId="523DE393" w:rsidR="00200261" w:rsidRPr="002B70B2" w:rsidRDefault="00200261" w:rsidP="00200261">
      <w:pPr>
        <w:pStyle w:val="NormalWeb"/>
        <w:spacing w:line="288" w:lineRule="atLeast"/>
        <w:rPr>
          <w:rFonts w:asciiTheme="majorHAnsi" w:eastAsiaTheme="minorHAnsi" w:hAnsiTheme="majorHAnsi" w:cstheme="minorBidi"/>
        </w:rPr>
      </w:pPr>
      <w:r w:rsidRPr="002B70B2">
        <w:rPr>
          <w:rFonts w:asciiTheme="majorHAnsi" w:eastAsiaTheme="minorHAnsi" w:hAnsiTheme="majorHAnsi" w:cstheme="minorBidi"/>
        </w:rPr>
        <w:t>Part B: CONSULTATION</w:t>
      </w:r>
    </w:p>
    <w:p w14:paraId="350859FF" w14:textId="77777777" w:rsidR="00571698" w:rsidRPr="002B70B2" w:rsidRDefault="00571698" w:rsidP="00200261">
      <w:pPr>
        <w:pStyle w:val="NormalWeb"/>
        <w:spacing w:line="288" w:lineRule="atLeast"/>
        <w:rPr>
          <w:rFonts w:asciiTheme="majorHAnsi" w:eastAsiaTheme="minorHAnsi" w:hAnsiTheme="majorHAnsi" w:cstheme="minorBidi"/>
        </w:rPr>
      </w:pPr>
      <w:r w:rsidRPr="002B70B2">
        <w:rPr>
          <w:rFonts w:asciiTheme="majorHAnsi" w:eastAsiaTheme="minorHAnsi" w:hAnsiTheme="majorHAnsi" w:cstheme="minorBidi"/>
        </w:rPr>
        <w:t xml:space="preserve">No additional consultation apart from soliciting public comments through the 60-Day Federal Register Noticed was conducted for this submission. </w:t>
      </w:r>
    </w:p>
    <w:p w14:paraId="1C715645" w14:textId="77777777" w:rsidR="00571698" w:rsidRPr="002B70B2" w:rsidRDefault="00571698" w:rsidP="006E563D">
      <w:pPr>
        <w:spacing w:after="0" w:line="240" w:lineRule="auto"/>
        <w:rPr>
          <w:rFonts w:asciiTheme="majorHAnsi" w:hAnsiTheme="majorHAnsi"/>
          <w:i/>
          <w:sz w:val="24"/>
          <w:szCs w:val="24"/>
        </w:rPr>
      </w:pPr>
    </w:p>
    <w:p w14:paraId="4307453F" w14:textId="77777777" w:rsidR="00571698" w:rsidRPr="002B70B2" w:rsidRDefault="006A13FA" w:rsidP="006E563D">
      <w:pPr>
        <w:spacing w:after="0" w:line="240" w:lineRule="auto"/>
        <w:rPr>
          <w:rFonts w:asciiTheme="majorHAnsi" w:hAnsiTheme="majorHAnsi"/>
          <w:sz w:val="24"/>
          <w:szCs w:val="24"/>
          <w:u w:val="single"/>
        </w:rPr>
      </w:pPr>
      <w:r w:rsidRPr="002B70B2">
        <w:rPr>
          <w:rFonts w:asciiTheme="majorHAnsi" w:hAnsiTheme="majorHAnsi"/>
          <w:sz w:val="24"/>
          <w:szCs w:val="24"/>
        </w:rPr>
        <w:t xml:space="preserve">9. </w:t>
      </w:r>
      <w:r w:rsidRPr="002B70B2">
        <w:rPr>
          <w:rFonts w:asciiTheme="majorHAnsi" w:hAnsiTheme="majorHAnsi"/>
          <w:sz w:val="24"/>
          <w:szCs w:val="24"/>
        </w:rPr>
        <w:tab/>
      </w:r>
      <w:r w:rsidRPr="002B70B2">
        <w:rPr>
          <w:rFonts w:asciiTheme="majorHAnsi" w:hAnsiTheme="majorHAnsi"/>
          <w:sz w:val="24"/>
          <w:szCs w:val="24"/>
          <w:u w:val="single"/>
        </w:rPr>
        <w:t>Gifts or Payment</w:t>
      </w:r>
    </w:p>
    <w:p w14:paraId="08F853DD" w14:textId="77777777" w:rsidR="00ED7F59" w:rsidRPr="002B70B2" w:rsidRDefault="00ED7F59" w:rsidP="006A13FA">
      <w:pPr>
        <w:spacing w:after="0" w:line="240" w:lineRule="auto"/>
        <w:rPr>
          <w:rFonts w:asciiTheme="majorHAnsi" w:hAnsiTheme="majorHAnsi"/>
          <w:sz w:val="24"/>
          <w:szCs w:val="24"/>
          <w:highlight w:val="cyan"/>
        </w:rPr>
      </w:pPr>
    </w:p>
    <w:p w14:paraId="39B5EDD2" w14:textId="77777777" w:rsidR="006A13FA" w:rsidRPr="002B70B2" w:rsidRDefault="006A13FA" w:rsidP="006A13FA">
      <w:pPr>
        <w:spacing w:after="0" w:line="240" w:lineRule="auto"/>
        <w:rPr>
          <w:rFonts w:asciiTheme="majorHAnsi" w:hAnsiTheme="majorHAnsi"/>
          <w:i/>
          <w:sz w:val="24"/>
          <w:szCs w:val="24"/>
        </w:rPr>
      </w:pPr>
      <w:r w:rsidRPr="002B70B2">
        <w:rPr>
          <w:rFonts w:asciiTheme="majorHAnsi" w:hAnsiTheme="majorHAnsi"/>
          <w:sz w:val="24"/>
          <w:szCs w:val="24"/>
        </w:rPr>
        <w:t>No payments or gifts are being offered to respondents as an incentive to participate in the collection.</w:t>
      </w:r>
      <w:r w:rsidRPr="002B70B2">
        <w:rPr>
          <w:rFonts w:asciiTheme="majorHAnsi" w:hAnsiTheme="majorHAnsi"/>
          <w:i/>
          <w:sz w:val="24"/>
          <w:szCs w:val="24"/>
        </w:rPr>
        <w:t xml:space="preserve"> </w:t>
      </w:r>
    </w:p>
    <w:p w14:paraId="13717565" w14:textId="77777777" w:rsidR="006A13FA" w:rsidRPr="002B70B2" w:rsidRDefault="006A13FA" w:rsidP="006A13FA">
      <w:pPr>
        <w:spacing w:after="0" w:line="240" w:lineRule="auto"/>
        <w:rPr>
          <w:rFonts w:asciiTheme="majorHAnsi" w:hAnsiTheme="majorHAnsi"/>
          <w:i/>
          <w:sz w:val="24"/>
          <w:szCs w:val="24"/>
        </w:rPr>
      </w:pPr>
    </w:p>
    <w:p w14:paraId="02B170F2" w14:textId="77777777" w:rsidR="006A13FA" w:rsidRPr="002B70B2" w:rsidRDefault="006A13FA" w:rsidP="006A13FA">
      <w:pPr>
        <w:spacing w:after="0" w:line="240" w:lineRule="auto"/>
        <w:rPr>
          <w:rFonts w:asciiTheme="majorHAnsi" w:hAnsiTheme="majorHAnsi"/>
          <w:sz w:val="24"/>
          <w:szCs w:val="24"/>
        </w:rPr>
      </w:pPr>
    </w:p>
    <w:p w14:paraId="6C46B1CD" w14:textId="77777777" w:rsidR="00F97482" w:rsidRPr="002B70B2" w:rsidRDefault="00F97482" w:rsidP="006A13FA">
      <w:pPr>
        <w:spacing w:after="0" w:line="240" w:lineRule="auto"/>
        <w:rPr>
          <w:rFonts w:asciiTheme="majorHAnsi" w:hAnsiTheme="majorHAnsi"/>
          <w:sz w:val="24"/>
          <w:szCs w:val="24"/>
          <w:u w:val="single"/>
        </w:rPr>
      </w:pPr>
      <w:r w:rsidRPr="002B70B2">
        <w:rPr>
          <w:rFonts w:asciiTheme="majorHAnsi" w:hAnsiTheme="majorHAnsi"/>
          <w:sz w:val="24"/>
          <w:szCs w:val="24"/>
        </w:rPr>
        <w:t xml:space="preserve">10. </w:t>
      </w:r>
      <w:r w:rsidRPr="002B70B2">
        <w:rPr>
          <w:rFonts w:asciiTheme="majorHAnsi" w:hAnsiTheme="majorHAnsi"/>
          <w:sz w:val="24"/>
          <w:szCs w:val="24"/>
        </w:rPr>
        <w:tab/>
      </w:r>
      <w:r w:rsidRPr="002B70B2">
        <w:rPr>
          <w:rFonts w:asciiTheme="majorHAnsi" w:hAnsiTheme="majorHAnsi"/>
          <w:sz w:val="24"/>
          <w:szCs w:val="24"/>
          <w:u w:val="single"/>
        </w:rPr>
        <w:t>Confidentiality</w:t>
      </w:r>
    </w:p>
    <w:p w14:paraId="6F200706" w14:textId="77777777" w:rsidR="00B62BDE" w:rsidRPr="002B70B2" w:rsidRDefault="00B62BDE" w:rsidP="00B62BDE">
      <w:pPr>
        <w:spacing w:after="0" w:line="240" w:lineRule="auto"/>
        <w:rPr>
          <w:rFonts w:asciiTheme="majorHAnsi" w:hAnsiTheme="majorHAnsi"/>
          <w:i/>
          <w:sz w:val="24"/>
          <w:szCs w:val="24"/>
        </w:rPr>
      </w:pPr>
    </w:p>
    <w:p w14:paraId="3ABA6432" w14:textId="76E18BE7" w:rsidR="00E95FFB" w:rsidRPr="002B70B2" w:rsidRDefault="00B62BDE" w:rsidP="00B62BDE">
      <w:pPr>
        <w:spacing w:after="0" w:line="240" w:lineRule="auto"/>
        <w:rPr>
          <w:rFonts w:asciiTheme="majorHAnsi" w:hAnsiTheme="majorHAnsi"/>
          <w:sz w:val="24"/>
          <w:szCs w:val="24"/>
        </w:rPr>
      </w:pPr>
      <w:r w:rsidRPr="002B70B2">
        <w:rPr>
          <w:rFonts w:asciiTheme="majorHAnsi" w:hAnsiTheme="majorHAnsi"/>
          <w:sz w:val="24"/>
          <w:szCs w:val="24"/>
        </w:rPr>
        <w:t>A Privacy Act Statement</w:t>
      </w:r>
      <w:r w:rsidR="000A74C5" w:rsidRPr="002B70B2">
        <w:rPr>
          <w:rFonts w:asciiTheme="majorHAnsi" w:hAnsiTheme="majorHAnsi"/>
          <w:sz w:val="24"/>
          <w:szCs w:val="24"/>
        </w:rPr>
        <w:t xml:space="preserve"> (PAS)</w:t>
      </w:r>
      <w:r w:rsidRPr="002B70B2">
        <w:rPr>
          <w:rFonts w:asciiTheme="majorHAnsi" w:hAnsiTheme="majorHAnsi"/>
          <w:sz w:val="24"/>
          <w:szCs w:val="24"/>
        </w:rPr>
        <w:t xml:space="preserve"> </w:t>
      </w:r>
      <w:r w:rsidR="00FD5DEC" w:rsidRPr="002B70B2">
        <w:rPr>
          <w:rFonts w:asciiTheme="majorHAnsi" w:hAnsiTheme="majorHAnsi"/>
          <w:sz w:val="24"/>
          <w:szCs w:val="24"/>
        </w:rPr>
        <w:t>is required</w:t>
      </w:r>
      <w:r w:rsidRPr="002B70B2">
        <w:rPr>
          <w:rFonts w:asciiTheme="majorHAnsi" w:hAnsiTheme="majorHAnsi"/>
          <w:sz w:val="24"/>
          <w:szCs w:val="24"/>
        </w:rPr>
        <w:t xml:space="preserve"> and is </w:t>
      </w:r>
      <w:r w:rsidR="007A236F">
        <w:rPr>
          <w:rFonts w:asciiTheme="majorHAnsi" w:hAnsiTheme="majorHAnsi"/>
          <w:sz w:val="24"/>
          <w:szCs w:val="24"/>
        </w:rPr>
        <w:t>provided at the top of</w:t>
      </w:r>
      <w:r w:rsidRPr="002B70B2">
        <w:rPr>
          <w:rFonts w:asciiTheme="majorHAnsi" w:hAnsiTheme="majorHAnsi"/>
          <w:sz w:val="24"/>
          <w:szCs w:val="24"/>
        </w:rPr>
        <w:t xml:space="preserve"> the form</w:t>
      </w:r>
      <w:r w:rsidR="007A236F">
        <w:rPr>
          <w:rFonts w:asciiTheme="majorHAnsi" w:hAnsiTheme="majorHAnsi"/>
          <w:sz w:val="24"/>
          <w:szCs w:val="24"/>
        </w:rPr>
        <w:t>.</w:t>
      </w:r>
      <w:r w:rsidRPr="002B70B2">
        <w:rPr>
          <w:rFonts w:asciiTheme="majorHAnsi" w:hAnsiTheme="majorHAnsi"/>
          <w:sz w:val="24"/>
          <w:szCs w:val="24"/>
        </w:rPr>
        <w:t xml:space="preserve"> </w:t>
      </w:r>
    </w:p>
    <w:p w14:paraId="1BA2A51D" w14:textId="77777777" w:rsidR="005D5C81" w:rsidRPr="002B70B2" w:rsidRDefault="005D5C81" w:rsidP="00B62BDE">
      <w:pPr>
        <w:spacing w:after="0" w:line="240" w:lineRule="auto"/>
        <w:rPr>
          <w:rFonts w:asciiTheme="majorHAnsi" w:hAnsiTheme="majorHAnsi"/>
          <w:sz w:val="24"/>
          <w:szCs w:val="24"/>
        </w:rPr>
      </w:pPr>
    </w:p>
    <w:p w14:paraId="49A4FFEF" w14:textId="7EB6C4BE" w:rsidR="00B62BDE" w:rsidRPr="002B70B2" w:rsidRDefault="00B62BDE" w:rsidP="00B62BDE">
      <w:pPr>
        <w:spacing w:after="0" w:line="240" w:lineRule="auto"/>
        <w:rPr>
          <w:rFonts w:asciiTheme="majorHAnsi" w:hAnsiTheme="majorHAnsi"/>
          <w:sz w:val="24"/>
          <w:szCs w:val="24"/>
        </w:rPr>
      </w:pPr>
      <w:r w:rsidRPr="002B70B2">
        <w:rPr>
          <w:rFonts w:asciiTheme="majorHAnsi" w:hAnsiTheme="majorHAnsi"/>
          <w:color w:val="000000" w:themeColor="text1"/>
          <w:sz w:val="24"/>
          <w:szCs w:val="24"/>
        </w:rPr>
        <w:t xml:space="preserve">A System of Records Notice (SORN) is required. SORN MO1133-3, </w:t>
      </w:r>
      <w:r w:rsidRPr="002B70B2">
        <w:rPr>
          <w:rFonts w:asciiTheme="majorHAnsi" w:hAnsiTheme="majorHAnsi"/>
          <w:color w:val="000000" w:themeColor="text1"/>
          <w:sz w:val="24"/>
          <w:szCs w:val="24"/>
          <w:shd w:val="clear" w:color="auto" w:fill="FFFFFF"/>
        </w:rPr>
        <w:t xml:space="preserve">Marine Corps Recruiting Information Support System </w:t>
      </w:r>
      <w:r w:rsidR="00FD5DEC" w:rsidRPr="002B70B2">
        <w:rPr>
          <w:rFonts w:asciiTheme="majorHAnsi" w:hAnsiTheme="majorHAnsi"/>
          <w:color w:val="333333"/>
          <w:sz w:val="24"/>
          <w:szCs w:val="24"/>
          <w:shd w:val="clear" w:color="auto" w:fill="FFFFFF"/>
        </w:rPr>
        <w:t>(MCRISS)</w:t>
      </w:r>
      <w:r w:rsidR="00446D52">
        <w:rPr>
          <w:rFonts w:asciiTheme="majorHAnsi" w:hAnsiTheme="majorHAnsi"/>
          <w:color w:val="333333"/>
          <w:sz w:val="24"/>
          <w:szCs w:val="24"/>
          <w:shd w:val="clear" w:color="auto" w:fill="FFFFFF"/>
        </w:rPr>
        <w:t xml:space="preserve"> is available at</w:t>
      </w:r>
      <w:r w:rsidRPr="002B70B2">
        <w:rPr>
          <w:rFonts w:asciiTheme="majorHAnsi" w:hAnsiTheme="majorHAnsi"/>
          <w:color w:val="333333"/>
          <w:sz w:val="24"/>
          <w:szCs w:val="24"/>
          <w:shd w:val="clear" w:color="auto" w:fill="FFFFFF"/>
        </w:rPr>
        <w:t>:  </w:t>
      </w:r>
      <w:r w:rsidRPr="002B70B2">
        <w:rPr>
          <w:rFonts w:asciiTheme="majorHAnsi" w:hAnsiTheme="majorHAnsi"/>
          <w:sz w:val="24"/>
          <w:szCs w:val="24"/>
        </w:rPr>
        <w:t xml:space="preserve">http://dpcld.defense.gov/Privacy/SORNsIndex/DOD-wide-SORN-Article-View/Article/570628/m01133-3/.  </w:t>
      </w:r>
    </w:p>
    <w:p w14:paraId="59FB48B7" w14:textId="77777777" w:rsidR="00B62BDE" w:rsidRPr="002B70B2" w:rsidRDefault="00B62BDE" w:rsidP="00B62BDE">
      <w:pPr>
        <w:spacing w:after="0" w:line="240" w:lineRule="auto"/>
        <w:rPr>
          <w:rFonts w:asciiTheme="majorHAnsi" w:hAnsiTheme="majorHAnsi"/>
          <w:i/>
          <w:sz w:val="24"/>
          <w:szCs w:val="24"/>
        </w:rPr>
      </w:pPr>
    </w:p>
    <w:p w14:paraId="5A29BC91" w14:textId="45C11015" w:rsidR="00996894" w:rsidRPr="002B70B2" w:rsidRDefault="00B62BDE" w:rsidP="008A6657">
      <w:pPr>
        <w:rPr>
          <w:rFonts w:asciiTheme="majorHAnsi" w:hAnsiTheme="majorHAnsi"/>
          <w:sz w:val="24"/>
          <w:szCs w:val="24"/>
        </w:rPr>
      </w:pPr>
      <w:r w:rsidRPr="002B70B2">
        <w:rPr>
          <w:rFonts w:asciiTheme="majorHAnsi" w:hAnsiTheme="majorHAnsi"/>
          <w:sz w:val="24"/>
          <w:szCs w:val="24"/>
        </w:rPr>
        <w:t xml:space="preserve">A Privacy Impact Assessment (PIA) is required.  A draft copy of the PIA has been provided with this package for OMB’s review. </w:t>
      </w:r>
    </w:p>
    <w:p w14:paraId="0E33E28B" w14:textId="77777777" w:rsidR="00B62BDE" w:rsidRPr="002B70B2" w:rsidRDefault="00996894" w:rsidP="00996894">
      <w:pPr>
        <w:spacing w:after="0" w:line="240" w:lineRule="auto"/>
        <w:rPr>
          <w:rFonts w:asciiTheme="majorHAnsi" w:hAnsiTheme="majorHAnsi"/>
          <w:sz w:val="24"/>
          <w:szCs w:val="24"/>
        </w:rPr>
      </w:pPr>
      <w:r w:rsidRPr="002B70B2">
        <w:rPr>
          <w:rFonts w:asciiTheme="majorHAnsi" w:hAnsiTheme="majorHAnsi"/>
          <w:sz w:val="24"/>
          <w:szCs w:val="24"/>
        </w:rPr>
        <w:t>Records Retention a</w:t>
      </w:r>
      <w:r w:rsidR="00B62BDE" w:rsidRPr="002B70B2">
        <w:rPr>
          <w:rFonts w:asciiTheme="majorHAnsi" w:hAnsiTheme="majorHAnsi"/>
          <w:sz w:val="24"/>
          <w:szCs w:val="24"/>
        </w:rPr>
        <w:t>nd Disposition Schedule</w:t>
      </w:r>
      <w:r w:rsidR="00FE48B4" w:rsidRPr="002B70B2">
        <w:rPr>
          <w:rFonts w:asciiTheme="majorHAnsi" w:hAnsiTheme="majorHAnsi"/>
          <w:sz w:val="24"/>
          <w:szCs w:val="24"/>
        </w:rPr>
        <w:t>:</w:t>
      </w:r>
    </w:p>
    <w:p w14:paraId="3A7033A7" w14:textId="0E3C341D" w:rsidR="00996894" w:rsidRPr="002B70B2" w:rsidRDefault="00B62BDE" w:rsidP="008A6657">
      <w:pPr>
        <w:pStyle w:val="NormalWeb"/>
        <w:spacing w:line="288" w:lineRule="atLeast"/>
      </w:pPr>
      <w:r w:rsidRPr="002B70B2">
        <w:rPr>
          <w:rFonts w:asciiTheme="majorHAnsi" w:hAnsiTheme="majorHAnsi"/>
        </w:rPr>
        <w:t xml:space="preserve">Per SECNAV M-5210.1, The Department of the Navy Records Management Manual, Officer Recruiting Records (SSIC 1131) hard copies of NAVMC 10469 will be retained at the OSO’s, destroy when applicant is commissioned or 5 years after applicant is rejected, whichever is earlier. </w:t>
      </w:r>
    </w:p>
    <w:p w14:paraId="7D7A6D6D" w14:textId="77777777" w:rsidR="00996894" w:rsidRPr="002B70B2" w:rsidRDefault="00996894" w:rsidP="00996894">
      <w:pPr>
        <w:spacing w:after="0" w:line="240" w:lineRule="auto"/>
        <w:rPr>
          <w:rFonts w:asciiTheme="majorHAnsi" w:hAnsiTheme="majorHAnsi"/>
          <w:i/>
          <w:sz w:val="24"/>
          <w:szCs w:val="24"/>
        </w:rPr>
      </w:pPr>
    </w:p>
    <w:p w14:paraId="5CC4D925" w14:textId="77777777" w:rsidR="00B62BDE" w:rsidRPr="002B70B2" w:rsidRDefault="00337EF1" w:rsidP="00B62BDE">
      <w:pPr>
        <w:spacing w:after="0" w:line="240" w:lineRule="auto"/>
        <w:rPr>
          <w:rFonts w:asciiTheme="majorHAnsi" w:hAnsiTheme="majorHAnsi"/>
          <w:sz w:val="24"/>
          <w:szCs w:val="24"/>
          <w:u w:val="single"/>
        </w:rPr>
      </w:pPr>
      <w:r w:rsidRPr="002B70B2">
        <w:rPr>
          <w:rFonts w:asciiTheme="majorHAnsi" w:hAnsiTheme="majorHAnsi"/>
          <w:sz w:val="24"/>
          <w:szCs w:val="24"/>
        </w:rPr>
        <w:t xml:space="preserve">11. </w:t>
      </w:r>
      <w:r w:rsidRPr="002B70B2">
        <w:rPr>
          <w:rFonts w:asciiTheme="majorHAnsi" w:hAnsiTheme="majorHAnsi"/>
          <w:sz w:val="24"/>
          <w:szCs w:val="24"/>
        </w:rPr>
        <w:tab/>
      </w:r>
      <w:r w:rsidRPr="002B70B2">
        <w:rPr>
          <w:rFonts w:asciiTheme="majorHAnsi" w:hAnsiTheme="majorHAnsi"/>
          <w:sz w:val="24"/>
          <w:szCs w:val="24"/>
          <w:u w:val="single"/>
        </w:rPr>
        <w:t>Sensitive Questions</w:t>
      </w:r>
    </w:p>
    <w:p w14:paraId="06CB45AC" w14:textId="77777777" w:rsidR="00B62BDE" w:rsidRPr="002B70B2" w:rsidRDefault="00B62BDE" w:rsidP="00B62BDE">
      <w:pPr>
        <w:spacing w:after="0" w:line="240" w:lineRule="auto"/>
        <w:rPr>
          <w:rFonts w:asciiTheme="majorHAnsi" w:hAnsiTheme="majorHAnsi"/>
          <w:sz w:val="24"/>
          <w:szCs w:val="24"/>
          <w:u w:val="single"/>
        </w:rPr>
      </w:pPr>
    </w:p>
    <w:p w14:paraId="3F3C9A2C" w14:textId="27B1597C" w:rsidR="00B62BDE" w:rsidRPr="002B70B2" w:rsidRDefault="007A236F" w:rsidP="00337EF1">
      <w:pPr>
        <w:spacing w:after="0" w:line="240" w:lineRule="auto"/>
        <w:rPr>
          <w:rFonts w:asciiTheme="majorHAnsi" w:hAnsiTheme="majorHAnsi"/>
          <w:sz w:val="24"/>
          <w:szCs w:val="24"/>
        </w:rPr>
      </w:pPr>
      <w:r>
        <w:rPr>
          <w:rFonts w:asciiTheme="majorHAnsi" w:hAnsiTheme="majorHAnsi"/>
          <w:sz w:val="24"/>
          <w:szCs w:val="24"/>
        </w:rPr>
        <w:t xml:space="preserve">Applicant </w:t>
      </w:r>
      <w:r w:rsidR="00B62BDE" w:rsidRPr="002B70B2">
        <w:rPr>
          <w:rFonts w:asciiTheme="majorHAnsi" w:hAnsiTheme="majorHAnsi"/>
          <w:sz w:val="24"/>
          <w:szCs w:val="24"/>
        </w:rPr>
        <w:t>Social Security Number</w:t>
      </w:r>
      <w:r>
        <w:rPr>
          <w:rFonts w:asciiTheme="majorHAnsi" w:hAnsiTheme="majorHAnsi"/>
          <w:sz w:val="24"/>
          <w:szCs w:val="24"/>
        </w:rPr>
        <w:t>s are</w:t>
      </w:r>
      <w:r w:rsidR="00B62BDE" w:rsidRPr="002B70B2">
        <w:rPr>
          <w:rFonts w:asciiTheme="majorHAnsi" w:hAnsiTheme="majorHAnsi"/>
          <w:sz w:val="24"/>
          <w:szCs w:val="24"/>
        </w:rPr>
        <w:t xml:space="preserve"> collected on this form in order to ensure that the correct transcript is provided to the OSO from the university.  A Social Security Justification Memo has been submitted along with this </w:t>
      </w:r>
      <w:r>
        <w:rPr>
          <w:rFonts w:asciiTheme="majorHAnsi" w:hAnsiTheme="majorHAnsi"/>
          <w:sz w:val="24"/>
          <w:szCs w:val="24"/>
        </w:rPr>
        <w:t>p</w:t>
      </w:r>
      <w:r w:rsidR="00B62BDE" w:rsidRPr="002B70B2">
        <w:rPr>
          <w:rFonts w:asciiTheme="majorHAnsi" w:hAnsiTheme="majorHAnsi"/>
          <w:sz w:val="24"/>
          <w:szCs w:val="24"/>
        </w:rPr>
        <w:t xml:space="preserve">ackage. </w:t>
      </w:r>
    </w:p>
    <w:p w14:paraId="12F356CA" w14:textId="77777777" w:rsidR="00B62BDE" w:rsidRPr="002B70B2" w:rsidRDefault="00B62BDE" w:rsidP="00337EF1">
      <w:pPr>
        <w:spacing w:after="0" w:line="240" w:lineRule="auto"/>
        <w:rPr>
          <w:rFonts w:asciiTheme="majorHAnsi" w:hAnsiTheme="majorHAnsi"/>
          <w:sz w:val="24"/>
          <w:szCs w:val="24"/>
        </w:rPr>
      </w:pPr>
    </w:p>
    <w:p w14:paraId="1C553DD4" w14:textId="77777777" w:rsidR="00D21AA6" w:rsidRPr="002B70B2" w:rsidRDefault="00D21AA6" w:rsidP="00337EF1">
      <w:pPr>
        <w:spacing w:after="0" w:line="240" w:lineRule="auto"/>
        <w:rPr>
          <w:rFonts w:asciiTheme="majorHAnsi" w:hAnsiTheme="majorHAnsi"/>
          <w:sz w:val="24"/>
          <w:szCs w:val="24"/>
        </w:rPr>
      </w:pPr>
      <w:r w:rsidRPr="002B70B2">
        <w:rPr>
          <w:rFonts w:asciiTheme="majorHAnsi" w:hAnsiTheme="majorHAnsi"/>
          <w:sz w:val="24"/>
          <w:szCs w:val="24"/>
        </w:rPr>
        <w:t xml:space="preserve">12. </w:t>
      </w:r>
      <w:r w:rsidR="00A76F7E" w:rsidRPr="002B70B2">
        <w:rPr>
          <w:rFonts w:asciiTheme="majorHAnsi" w:hAnsiTheme="majorHAnsi"/>
          <w:sz w:val="24"/>
          <w:szCs w:val="24"/>
        </w:rPr>
        <w:tab/>
      </w:r>
      <w:r w:rsidR="00A76F7E" w:rsidRPr="002B70B2">
        <w:rPr>
          <w:rFonts w:asciiTheme="majorHAnsi" w:hAnsiTheme="majorHAnsi"/>
          <w:sz w:val="24"/>
          <w:szCs w:val="24"/>
          <w:u w:val="single"/>
        </w:rPr>
        <w:t>Respondent Burden and its Labor Costs</w:t>
      </w:r>
    </w:p>
    <w:p w14:paraId="0D31BB92" w14:textId="77777777" w:rsidR="00520B36" w:rsidRPr="002B70B2" w:rsidRDefault="00520B36" w:rsidP="00337EF1">
      <w:pPr>
        <w:spacing w:after="0" w:line="240" w:lineRule="auto"/>
        <w:rPr>
          <w:rFonts w:asciiTheme="majorHAnsi" w:hAnsiTheme="majorHAnsi"/>
          <w:sz w:val="24"/>
          <w:szCs w:val="24"/>
          <w:u w:val="single"/>
        </w:rPr>
      </w:pPr>
    </w:p>
    <w:p w14:paraId="47F58371" w14:textId="77777777" w:rsidR="00A76F7E" w:rsidRPr="002B70B2" w:rsidRDefault="00A77157" w:rsidP="00337EF1">
      <w:pPr>
        <w:spacing w:after="0" w:line="240" w:lineRule="auto"/>
        <w:rPr>
          <w:rFonts w:asciiTheme="majorHAnsi" w:hAnsiTheme="majorHAnsi"/>
          <w:sz w:val="24"/>
          <w:szCs w:val="24"/>
          <w:u w:val="single"/>
        </w:rPr>
      </w:pPr>
      <w:r w:rsidRPr="002B70B2">
        <w:rPr>
          <w:rFonts w:asciiTheme="majorHAnsi" w:hAnsiTheme="majorHAnsi"/>
          <w:sz w:val="24"/>
          <w:szCs w:val="24"/>
          <w:u w:val="single"/>
        </w:rPr>
        <w:t>a. Estimation</w:t>
      </w:r>
      <w:r w:rsidR="00A76F7E" w:rsidRPr="002B70B2">
        <w:rPr>
          <w:rFonts w:asciiTheme="majorHAnsi" w:hAnsiTheme="majorHAnsi"/>
          <w:sz w:val="24"/>
          <w:szCs w:val="24"/>
          <w:u w:val="single"/>
        </w:rPr>
        <w:t xml:space="preserve"> of Respondent Burden</w:t>
      </w:r>
    </w:p>
    <w:p w14:paraId="30C050C1" w14:textId="77777777" w:rsidR="00A76F7E" w:rsidRPr="002B70B2" w:rsidRDefault="00A76F7E" w:rsidP="00337EF1">
      <w:pPr>
        <w:spacing w:after="0" w:line="240" w:lineRule="auto"/>
        <w:rPr>
          <w:rFonts w:asciiTheme="majorHAnsi" w:hAnsiTheme="majorHAnsi"/>
          <w:sz w:val="24"/>
          <w:szCs w:val="24"/>
        </w:rPr>
      </w:pPr>
    </w:p>
    <w:p w14:paraId="5CE6D99F" w14:textId="77777777" w:rsidR="00A76F7E" w:rsidRPr="002B70B2" w:rsidRDefault="00B62BDE" w:rsidP="00337EF1">
      <w:pPr>
        <w:spacing w:after="0" w:line="240" w:lineRule="auto"/>
        <w:rPr>
          <w:rFonts w:asciiTheme="majorHAnsi" w:hAnsiTheme="majorHAnsi"/>
          <w:sz w:val="24"/>
          <w:szCs w:val="24"/>
        </w:rPr>
      </w:pPr>
      <w:r w:rsidRPr="002B70B2">
        <w:rPr>
          <w:rFonts w:asciiTheme="majorHAnsi" w:hAnsiTheme="majorHAnsi"/>
          <w:sz w:val="24"/>
          <w:szCs w:val="24"/>
        </w:rPr>
        <w:tab/>
        <w:t>1. NAVMC 10469</w:t>
      </w:r>
      <w:r w:rsidR="00A76F7E" w:rsidRPr="002B70B2">
        <w:rPr>
          <w:rFonts w:asciiTheme="majorHAnsi" w:hAnsiTheme="majorHAnsi"/>
          <w:sz w:val="24"/>
          <w:szCs w:val="24"/>
        </w:rPr>
        <w:t xml:space="preserve"> </w:t>
      </w:r>
    </w:p>
    <w:p w14:paraId="1F379CFA" w14:textId="77777777" w:rsidR="00A76F7E" w:rsidRPr="002B70B2" w:rsidRDefault="00A76F7E" w:rsidP="00337EF1">
      <w:pPr>
        <w:spacing w:after="0" w:line="240" w:lineRule="auto"/>
        <w:rPr>
          <w:rFonts w:asciiTheme="majorHAnsi" w:hAnsiTheme="majorHAnsi"/>
          <w:sz w:val="24"/>
          <w:szCs w:val="24"/>
        </w:rPr>
      </w:pPr>
      <w:r w:rsidRPr="002B70B2">
        <w:rPr>
          <w:rFonts w:asciiTheme="majorHAnsi" w:hAnsiTheme="majorHAnsi"/>
          <w:sz w:val="24"/>
          <w:szCs w:val="24"/>
        </w:rPr>
        <w:tab/>
        <w:t xml:space="preserve">a. </w:t>
      </w:r>
      <w:r w:rsidR="00520B36" w:rsidRPr="002B70B2">
        <w:rPr>
          <w:rFonts w:asciiTheme="majorHAnsi" w:hAnsiTheme="majorHAnsi"/>
          <w:sz w:val="24"/>
          <w:szCs w:val="24"/>
        </w:rPr>
        <w:t xml:space="preserve">Number of Respondents: </w:t>
      </w:r>
      <w:r w:rsidR="00B62BDE" w:rsidRPr="002B70B2">
        <w:rPr>
          <w:rFonts w:asciiTheme="majorHAnsi" w:hAnsiTheme="majorHAnsi"/>
          <w:sz w:val="24"/>
          <w:szCs w:val="24"/>
        </w:rPr>
        <w:t>3500</w:t>
      </w:r>
    </w:p>
    <w:p w14:paraId="338DF218" w14:textId="77777777" w:rsidR="00A76F7E" w:rsidRPr="002B70B2" w:rsidRDefault="00A76F7E" w:rsidP="00337EF1">
      <w:pPr>
        <w:spacing w:after="0" w:line="240" w:lineRule="auto"/>
        <w:rPr>
          <w:rFonts w:asciiTheme="majorHAnsi" w:hAnsiTheme="majorHAnsi"/>
          <w:sz w:val="24"/>
          <w:szCs w:val="24"/>
        </w:rPr>
      </w:pPr>
      <w:r w:rsidRPr="002B70B2">
        <w:rPr>
          <w:rFonts w:asciiTheme="majorHAnsi" w:hAnsiTheme="majorHAnsi"/>
          <w:sz w:val="24"/>
          <w:szCs w:val="24"/>
        </w:rPr>
        <w:tab/>
        <w:t>b. Number of Responses Per</w:t>
      </w:r>
      <w:r w:rsidR="00520B36" w:rsidRPr="002B70B2">
        <w:rPr>
          <w:rFonts w:asciiTheme="majorHAnsi" w:hAnsiTheme="majorHAnsi"/>
          <w:sz w:val="24"/>
          <w:szCs w:val="24"/>
        </w:rPr>
        <w:t xml:space="preserve"> Respondent: </w:t>
      </w:r>
      <w:r w:rsidR="00B62BDE" w:rsidRPr="002B70B2">
        <w:rPr>
          <w:rFonts w:asciiTheme="majorHAnsi" w:hAnsiTheme="majorHAnsi"/>
          <w:sz w:val="24"/>
          <w:szCs w:val="24"/>
        </w:rPr>
        <w:t>1</w:t>
      </w:r>
    </w:p>
    <w:p w14:paraId="678D634D" w14:textId="77777777" w:rsidR="00A76F7E" w:rsidRPr="002B70B2" w:rsidRDefault="00A76F7E" w:rsidP="00337EF1">
      <w:pPr>
        <w:spacing w:after="0" w:line="240" w:lineRule="auto"/>
        <w:rPr>
          <w:rFonts w:asciiTheme="majorHAnsi" w:hAnsiTheme="majorHAnsi"/>
          <w:sz w:val="24"/>
          <w:szCs w:val="24"/>
        </w:rPr>
      </w:pPr>
      <w:r w:rsidRPr="002B70B2">
        <w:rPr>
          <w:rFonts w:asciiTheme="majorHAnsi" w:hAnsiTheme="majorHAnsi"/>
          <w:sz w:val="24"/>
          <w:szCs w:val="24"/>
        </w:rPr>
        <w:tab/>
        <w:t>c. Num</w:t>
      </w:r>
      <w:r w:rsidR="00520B36" w:rsidRPr="002B70B2">
        <w:rPr>
          <w:rFonts w:asciiTheme="majorHAnsi" w:hAnsiTheme="majorHAnsi"/>
          <w:sz w:val="24"/>
          <w:szCs w:val="24"/>
        </w:rPr>
        <w:t xml:space="preserve">ber of Total Annual Responses: </w:t>
      </w:r>
      <w:r w:rsidR="00B62BDE" w:rsidRPr="002B70B2">
        <w:rPr>
          <w:rFonts w:asciiTheme="majorHAnsi" w:hAnsiTheme="majorHAnsi"/>
          <w:sz w:val="24"/>
          <w:szCs w:val="24"/>
        </w:rPr>
        <w:t>3500</w:t>
      </w:r>
    </w:p>
    <w:p w14:paraId="36275FFC" w14:textId="37EB9FBF" w:rsidR="00A76F7E" w:rsidRPr="002B70B2" w:rsidRDefault="00B62BDE" w:rsidP="00337EF1">
      <w:pPr>
        <w:spacing w:after="0" w:line="240" w:lineRule="auto"/>
        <w:rPr>
          <w:rFonts w:asciiTheme="majorHAnsi" w:hAnsiTheme="majorHAnsi"/>
          <w:sz w:val="24"/>
          <w:szCs w:val="24"/>
        </w:rPr>
      </w:pPr>
      <w:r w:rsidRPr="002B70B2">
        <w:rPr>
          <w:rFonts w:asciiTheme="majorHAnsi" w:hAnsiTheme="majorHAnsi"/>
          <w:sz w:val="24"/>
          <w:szCs w:val="24"/>
        </w:rPr>
        <w:tab/>
        <w:t>d. Response Time: 15</w:t>
      </w:r>
      <w:r w:rsidR="007A236F">
        <w:rPr>
          <w:rFonts w:asciiTheme="majorHAnsi" w:hAnsiTheme="majorHAnsi"/>
          <w:sz w:val="24"/>
          <w:szCs w:val="24"/>
        </w:rPr>
        <w:t xml:space="preserve"> </w:t>
      </w:r>
      <w:r w:rsidRPr="002B70B2">
        <w:rPr>
          <w:rFonts w:asciiTheme="majorHAnsi" w:hAnsiTheme="majorHAnsi"/>
          <w:sz w:val="24"/>
          <w:szCs w:val="24"/>
        </w:rPr>
        <w:t>minut</w:t>
      </w:r>
      <w:r w:rsidR="007A236F">
        <w:rPr>
          <w:rFonts w:asciiTheme="majorHAnsi" w:hAnsiTheme="majorHAnsi"/>
          <w:sz w:val="24"/>
          <w:szCs w:val="24"/>
        </w:rPr>
        <w:t>e</w:t>
      </w:r>
      <w:r w:rsidRPr="002B70B2">
        <w:rPr>
          <w:rFonts w:asciiTheme="majorHAnsi" w:hAnsiTheme="majorHAnsi"/>
          <w:sz w:val="24"/>
          <w:szCs w:val="24"/>
        </w:rPr>
        <w:t>s</w:t>
      </w:r>
    </w:p>
    <w:p w14:paraId="1F9A0650" w14:textId="77777777" w:rsidR="00A76F7E" w:rsidRPr="002B70B2" w:rsidRDefault="00B62BDE" w:rsidP="00337EF1">
      <w:pPr>
        <w:spacing w:after="0" w:line="240" w:lineRule="auto"/>
        <w:rPr>
          <w:rFonts w:asciiTheme="majorHAnsi" w:hAnsiTheme="majorHAnsi"/>
          <w:sz w:val="24"/>
          <w:szCs w:val="24"/>
        </w:rPr>
      </w:pPr>
      <w:r w:rsidRPr="002B70B2">
        <w:rPr>
          <w:rFonts w:asciiTheme="majorHAnsi" w:hAnsiTheme="majorHAnsi"/>
          <w:sz w:val="24"/>
          <w:szCs w:val="24"/>
        </w:rPr>
        <w:tab/>
        <w:t>e. Respondent Burden Hours: 875</w:t>
      </w:r>
      <w:r w:rsidR="00A77157" w:rsidRPr="002B70B2">
        <w:rPr>
          <w:rFonts w:asciiTheme="majorHAnsi" w:hAnsiTheme="majorHAnsi"/>
          <w:sz w:val="24"/>
          <w:szCs w:val="24"/>
        </w:rPr>
        <w:t xml:space="preserve"> hours </w:t>
      </w:r>
    </w:p>
    <w:p w14:paraId="72F0F4A4" w14:textId="77777777" w:rsidR="00A77157" w:rsidRPr="002B70B2" w:rsidRDefault="00A77157" w:rsidP="00337EF1">
      <w:pPr>
        <w:spacing w:after="0" w:line="240" w:lineRule="auto"/>
        <w:rPr>
          <w:rFonts w:asciiTheme="majorHAnsi" w:hAnsiTheme="majorHAnsi"/>
          <w:sz w:val="24"/>
          <w:szCs w:val="24"/>
        </w:rPr>
      </w:pPr>
    </w:p>
    <w:p w14:paraId="20E61FA8" w14:textId="77777777" w:rsidR="00A77157" w:rsidRPr="002B70B2" w:rsidRDefault="00A77157" w:rsidP="00337EF1">
      <w:pPr>
        <w:spacing w:after="0" w:line="240" w:lineRule="auto"/>
        <w:rPr>
          <w:rFonts w:asciiTheme="majorHAnsi" w:hAnsiTheme="majorHAnsi"/>
          <w:sz w:val="24"/>
          <w:szCs w:val="24"/>
        </w:rPr>
      </w:pPr>
      <w:r w:rsidRPr="002B70B2">
        <w:rPr>
          <w:rFonts w:asciiTheme="majorHAnsi" w:hAnsiTheme="majorHAnsi"/>
          <w:sz w:val="24"/>
          <w:szCs w:val="24"/>
        </w:rPr>
        <w:tab/>
        <w:t xml:space="preserve">2. </w:t>
      </w:r>
      <w:r w:rsidR="00105F45" w:rsidRPr="002B70B2">
        <w:rPr>
          <w:rFonts w:asciiTheme="majorHAnsi" w:hAnsiTheme="majorHAnsi"/>
          <w:b/>
          <w:sz w:val="24"/>
          <w:szCs w:val="24"/>
        </w:rPr>
        <w:t xml:space="preserve">Total Submission Burden </w:t>
      </w:r>
    </w:p>
    <w:p w14:paraId="37592F0C" w14:textId="77777777" w:rsidR="00A77157" w:rsidRPr="002B70B2" w:rsidRDefault="00B62BDE" w:rsidP="00337EF1">
      <w:pPr>
        <w:spacing w:after="0" w:line="240" w:lineRule="auto"/>
        <w:rPr>
          <w:rFonts w:asciiTheme="majorHAnsi" w:hAnsiTheme="majorHAnsi"/>
          <w:sz w:val="24"/>
          <w:szCs w:val="24"/>
        </w:rPr>
      </w:pPr>
      <w:r w:rsidRPr="002B70B2">
        <w:rPr>
          <w:rFonts w:asciiTheme="majorHAnsi" w:hAnsiTheme="majorHAnsi"/>
          <w:sz w:val="24"/>
          <w:szCs w:val="24"/>
        </w:rPr>
        <w:tab/>
        <w:t>a. Total Number of Respondents: 3500</w:t>
      </w:r>
    </w:p>
    <w:p w14:paraId="736EAFFB" w14:textId="77777777" w:rsidR="00254DCF" w:rsidRPr="002B70B2" w:rsidRDefault="00254DCF" w:rsidP="00337EF1">
      <w:pPr>
        <w:spacing w:after="0" w:line="240" w:lineRule="auto"/>
        <w:rPr>
          <w:rFonts w:asciiTheme="majorHAnsi" w:hAnsiTheme="majorHAnsi"/>
          <w:sz w:val="24"/>
          <w:szCs w:val="24"/>
        </w:rPr>
      </w:pPr>
      <w:r w:rsidRPr="002B70B2">
        <w:rPr>
          <w:rFonts w:asciiTheme="majorHAnsi" w:hAnsiTheme="majorHAnsi"/>
          <w:sz w:val="24"/>
          <w:szCs w:val="24"/>
        </w:rPr>
        <w:tab/>
        <w:t>b. To</w:t>
      </w:r>
      <w:r w:rsidR="00B62BDE" w:rsidRPr="002B70B2">
        <w:rPr>
          <w:rFonts w:asciiTheme="majorHAnsi" w:hAnsiTheme="majorHAnsi"/>
          <w:sz w:val="24"/>
          <w:szCs w:val="24"/>
        </w:rPr>
        <w:t>tal Number of Annual Responses</w:t>
      </w:r>
      <w:r w:rsidR="00520B36" w:rsidRPr="002B70B2">
        <w:rPr>
          <w:rFonts w:asciiTheme="majorHAnsi" w:hAnsiTheme="majorHAnsi"/>
          <w:sz w:val="24"/>
          <w:szCs w:val="24"/>
        </w:rPr>
        <w:t xml:space="preserve">: </w:t>
      </w:r>
      <w:r w:rsidR="00B62BDE" w:rsidRPr="002B70B2">
        <w:rPr>
          <w:rFonts w:asciiTheme="majorHAnsi" w:hAnsiTheme="majorHAnsi"/>
          <w:sz w:val="24"/>
          <w:szCs w:val="24"/>
        </w:rPr>
        <w:t>3500</w:t>
      </w:r>
    </w:p>
    <w:p w14:paraId="78621B1A" w14:textId="77777777" w:rsidR="00A77157" w:rsidRPr="002B70B2" w:rsidRDefault="00254DCF" w:rsidP="00337EF1">
      <w:pPr>
        <w:spacing w:after="0" w:line="240" w:lineRule="auto"/>
        <w:rPr>
          <w:rFonts w:asciiTheme="majorHAnsi" w:hAnsiTheme="majorHAnsi"/>
          <w:sz w:val="24"/>
          <w:szCs w:val="24"/>
        </w:rPr>
      </w:pPr>
      <w:r w:rsidRPr="002B70B2">
        <w:rPr>
          <w:rFonts w:asciiTheme="majorHAnsi" w:hAnsiTheme="majorHAnsi"/>
          <w:sz w:val="24"/>
          <w:szCs w:val="24"/>
        </w:rPr>
        <w:tab/>
        <w:t>c</w:t>
      </w:r>
      <w:r w:rsidR="00B62BDE" w:rsidRPr="002B70B2">
        <w:rPr>
          <w:rFonts w:asciiTheme="majorHAnsi" w:hAnsiTheme="majorHAnsi"/>
          <w:sz w:val="24"/>
          <w:szCs w:val="24"/>
        </w:rPr>
        <w:t>. Total Respondent Burden Hours</w:t>
      </w:r>
      <w:r w:rsidR="00520B36" w:rsidRPr="002B70B2">
        <w:rPr>
          <w:rFonts w:asciiTheme="majorHAnsi" w:hAnsiTheme="majorHAnsi"/>
          <w:sz w:val="24"/>
          <w:szCs w:val="24"/>
        </w:rPr>
        <w:t xml:space="preserve">: </w:t>
      </w:r>
      <w:r w:rsidR="00B62BDE" w:rsidRPr="002B70B2">
        <w:rPr>
          <w:rFonts w:asciiTheme="majorHAnsi" w:hAnsiTheme="majorHAnsi"/>
          <w:sz w:val="24"/>
          <w:szCs w:val="24"/>
        </w:rPr>
        <w:t>875</w:t>
      </w:r>
      <w:r w:rsidRPr="002B70B2">
        <w:rPr>
          <w:rFonts w:asciiTheme="majorHAnsi" w:hAnsiTheme="majorHAnsi"/>
          <w:sz w:val="24"/>
          <w:szCs w:val="24"/>
        </w:rPr>
        <w:t xml:space="preserve"> hours </w:t>
      </w:r>
    </w:p>
    <w:p w14:paraId="66B6BC70" w14:textId="77777777" w:rsidR="00254DCF" w:rsidRPr="002B70B2" w:rsidRDefault="00254DCF" w:rsidP="00337EF1">
      <w:pPr>
        <w:spacing w:after="0" w:line="240" w:lineRule="auto"/>
        <w:rPr>
          <w:rFonts w:asciiTheme="majorHAnsi" w:hAnsiTheme="majorHAnsi"/>
          <w:sz w:val="24"/>
          <w:szCs w:val="24"/>
        </w:rPr>
      </w:pPr>
    </w:p>
    <w:p w14:paraId="0B68089B" w14:textId="77777777" w:rsidR="00520B36" w:rsidRPr="002B70B2" w:rsidRDefault="00520B36" w:rsidP="00337EF1">
      <w:pPr>
        <w:spacing w:after="0" w:line="240" w:lineRule="auto"/>
        <w:rPr>
          <w:rFonts w:asciiTheme="majorHAnsi" w:hAnsiTheme="majorHAnsi"/>
          <w:sz w:val="24"/>
          <w:szCs w:val="24"/>
        </w:rPr>
      </w:pPr>
    </w:p>
    <w:p w14:paraId="311ED5B6" w14:textId="77777777" w:rsidR="00105F45" w:rsidRPr="002B70B2" w:rsidRDefault="00105F45" w:rsidP="00337EF1">
      <w:pPr>
        <w:spacing w:after="0" w:line="240" w:lineRule="auto"/>
        <w:rPr>
          <w:rFonts w:asciiTheme="majorHAnsi" w:hAnsiTheme="majorHAnsi"/>
          <w:sz w:val="24"/>
          <w:szCs w:val="24"/>
        </w:rPr>
      </w:pPr>
    </w:p>
    <w:p w14:paraId="06F971D3" w14:textId="77777777" w:rsidR="00520B36" w:rsidRPr="002B70B2" w:rsidRDefault="00254DCF" w:rsidP="00337EF1">
      <w:pPr>
        <w:spacing w:after="0" w:line="240" w:lineRule="auto"/>
        <w:rPr>
          <w:rFonts w:asciiTheme="majorHAnsi" w:hAnsiTheme="majorHAnsi"/>
          <w:sz w:val="24"/>
          <w:szCs w:val="24"/>
          <w:u w:val="single"/>
        </w:rPr>
      </w:pPr>
      <w:r w:rsidRPr="002B70B2">
        <w:rPr>
          <w:rFonts w:asciiTheme="majorHAnsi" w:hAnsiTheme="majorHAnsi"/>
          <w:sz w:val="24"/>
          <w:szCs w:val="24"/>
          <w:u w:val="single"/>
        </w:rPr>
        <w:t>b. Labor Cost of Respondent Burden</w:t>
      </w:r>
    </w:p>
    <w:p w14:paraId="2A9062CD" w14:textId="77777777" w:rsidR="00254DCF" w:rsidRPr="002B70B2" w:rsidRDefault="00254DCF" w:rsidP="00337EF1">
      <w:pPr>
        <w:spacing w:after="0" w:line="240" w:lineRule="auto"/>
        <w:rPr>
          <w:rFonts w:asciiTheme="majorHAnsi" w:hAnsiTheme="majorHAnsi"/>
          <w:sz w:val="24"/>
          <w:szCs w:val="24"/>
        </w:rPr>
      </w:pPr>
      <w:r w:rsidRPr="002B70B2">
        <w:rPr>
          <w:rFonts w:asciiTheme="majorHAnsi" w:hAnsiTheme="majorHAnsi"/>
          <w:sz w:val="24"/>
          <w:szCs w:val="24"/>
        </w:rPr>
        <w:tab/>
      </w:r>
    </w:p>
    <w:p w14:paraId="002B2054" w14:textId="77777777" w:rsidR="00254DCF" w:rsidRPr="002B70B2" w:rsidRDefault="006F2DF8" w:rsidP="00B62BDE">
      <w:pPr>
        <w:spacing w:after="0" w:line="240" w:lineRule="auto"/>
        <w:rPr>
          <w:rFonts w:asciiTheme="majorHAnsi" w:hAnsiTheme="majorHAnsi"/>
          <w:sz w:val="24"/>
          <w:szCs w:val="24"/>
        </w:rPr>
      </w:pPr>
      <w:r w:rsidRPr="002B70B2">
        <w:rPr>
          <w:rFonts w:asciiTheme="majorHAnsi" w:hAnsiTheme="majorHAnsi"/>
          <w:sz w:val="24"/>
          <w:szCs w:val="24"/>
        </w:rPr>
        <w:tab/>
        <w:t xml:space="preserve">1. </w:t>
      </w:r>
      <w:r w:rsidR="00B62BDE" w:rsidRPr="002B70B2">
        <w:rPr>
          <w:rFonts w:asciiTheme="majorHAnsi" w:hAnsiTheme="majorHAnsi"/>
          <w:sz w:val="24"/>
          <w:szCs w:val="24"/>
        </w:rPr>
        <w:t>NAVMC 10469</w:t>
      </w:r>
    </w:p>
    <w:p w14:paraId="1183DF6E" w14:textId="77777777" w:rsidR="006F2DF8" w:rsidRPr="002B70B2" w:rsidRDefault="006F2DF8" w:rsidP="006F2DF8">
      <w:pPr>
        <w:spacing w:after="0" w:line="240" w:lineRule="auto"/>
        <w:rPr>
          <w:rFonts w:asciiTheme="majorHAnsi" w:hAnsiTheme="majorHAnsi"/>
          <w:sz w:val="24"/>
          <w:szCs w:val="24"/>
        </w:rPr>
      </w:pPr>
      <w:r w:rsidRPr="002B70B2">
        <w:rPr>
          <w:rFonts w:asciiTheme="majorHAnsi" w:hAnsiTheme="majorHAnsi"/>
          <w:sz w:val="24"/>
          <w:szCs w:val="24"/>
        </w:rPr>
        <w:tab/>
        <w:t>a. Num</w:t>
      </w:r>
      <w:r w:rsidR="00520B36" w:rsidRPr="002B70B2">
        <w:rPr>
          <w:rFonts w:asciiTheme="majorHAnsi" w:hAnsiTheme="majorHAnsi"/>
          <w:sz w:val="24"/>
          <w:szCs w:val="24"/>
        </w:rPr>
        <w:t xml:space="preserve">ber of Total Annual Responses: </w:t>
      </w:r>
      <w:r w:rsidR="00C63C47" w:rsidRPr="002B70B2">
        <w:rPr>
          <w:rFonts w:asciiTheme="majorHAnsi" w:hAnsiTheme="majorHAnsi"/>
          <w:sz w:val="24"/>
          <w:szCs w:val="24"/>
        </w:rPr>
        <w:t>3500</w:t>
      </w:r>
    </w:p>
    <w:p w14:paraId="0B1F392F" w14:textId="77777777" w:rsidR="006F2DF8" w:rsidRPr="002B70B2" w:rsidRDefault="00C63C47" w:rsidP="006F2DF8">
      <w:pPr>
        <w:spacing w:after="0" w:line="240" w:lineRule="auto"/>
        <w:rPr>
          <w:rFonts w:asciiTheme="majorHAnsi" w:hAnsiTheme="majorHAnsi"/>
          <w:sz w:val="24"/>
          <w:szCs w:val="24"/>
        </w:rPr>
      </w:pPr>
      <w:r w:rsidRPr="002B70B2">
        <w:rPr>
          <w:rFonts w:asciiTheme="majorHAnsi" w:hAnsiTheme="majorHAnsi"/>
          <w:sz w:val="24"/>
          <w:szCs w:val="24"/>
        </w:rPr>
        <w:tab/>
        <w:t>b. Response Time: 15 minutes</w:t>
      </w:r>
    </w:p>
    <w:p w14:paraId="47E18716" w14:textId="77777777" w:rsidR="006F2DF8" w:rsidRPr="002B70B2" w:rsidRDefault="006F2DF8" w:rsidP="006F2DF8">
      <w:pPr>
        <w:spacing w:after="0" w:line="240" w:lineRule="auto"/>
        <w:rPr>
          <w:rFonts w:asciiTheme="majorHAnsi" w:hAnsiTheme="majorHAnsi"/>
          <w:sz w:val="24"/>
          <w:szCs w:val="24"/>
        </w:rPr>
      </w:pPr>
      <w:r w:rsidRPr="002B70B2">
        <w:rPr>
          <w:rFonts w:asciiTheme="majorHAnsi" w:hAnsiTheme="majorHAnsi"/>
          <w:sz w:val="24"/>
          <w:szCs w:val="24"/>
        </w:rPr>
        <w:tab/>
        <w:t xml:space="preserve">c. Respondent Hourly Wage: </w:t>
      </w:r>
      <w:r w:rsidR="00C63C47" w:rsidRPr="002B70B2">
        <w:rPr>
          <w:rFonts w:asciiTheme="majorHAnsi" w:hAnsiTheme="majorHAnsi"/>
          <w:sz w:val="24"/>
          <w:szCs w:val="24"/>
        </w:rPr>
        <w:t>$16.25</w:t>
      </w:r>
    </w:p>
    <w:p w14:paraId="3208402D" w14:textId="77777777" w:rsidR="006F2DF8" w:rsidRPr="002B70B2" w:rsidRDefault="00C63C47" w:rsidP="006F2DF8">
      <w:pPr>
        <w:spacing w:after="0" w:line="240" w:lineRule="auto"/>
        <w:rPr>
          <w:rFonts w:asciiTheme="majorHAnsi" w:hAnsiTheme="majorHAnsi"/>
          <w:sz w:val="24"/>
          <w:szCs w:val="24"/>
        </w:rPr>
      </w:pPr>
      <w:r w:rsidRPr="002B70B2">
        <w:rPr>
          <w:rFonts w:asciiTheme="majorHAnsi" w:hAnsiTheme="majorHAnsi"/>
          <w:sz w:val="24"/>
          <w:szCs w:val="24"/>
        </w:rPr>
        <w:tab/>
        <w:t>d. Labor Burden per Response</w:t>
      </w:r>
      <w:r w:rsidR="006F2DF8" w:rsidRPr="002B70B2">
        <w:rPr>
          <w:rFonts w:asciiTheme="majorHAnsi" w:hAnsiTheme="majorHAnsi"/>
          <w:sz w:val="24"/>
          <w:szCs w:val="24"/>
        </w:rPr>
        <w:t xml:space="preserve">: </w:t>
      </w:r>
      <w:r w:rsidRPr="002B70B2">
        <w:rPr>
          <w:rFonts w:asciiTheme="majorHAnsi" w:hAnsiTheme="majorHAnsi"/>
          <w:sz w:val="24"/>
          <w:szCs w:val="24"/>
        </w:rPr>
        <w:t>$4.06</w:t>
      </w:r>
    </w:p>
    <w:p w14:paraId="0192BA98" w14:textId="77777777" w:rsidR="006F2DF8" w:rsidRPr="002B70B2" w:rsidRDefault="00C63C47" w:rsidP="006F2DF8">
      <w:pPr>
        <w:spacing w:after="0" w:line="240" w:lineRule="auto"/>
        <w:rPr>
          <w:rFonts w:asciiTheme="majorHAnsi" w:hAnsiTheme="majorHAnsi"/>
          <w:sz w:val="24"/>
          <w:szCs w:val="24"/>
        </w:rPr>
      </w:pPr>
      <w:r w:rsidRPr="002B70B2">
        <w:rPr>
          <w:rFonts w:asciiTheme="majorHAnsi" w:hAnsiTheme="majorHAnsi"/>
          <w:sz w:val="24"/>
          <w:szCs w:val="24"/>
        </w:rPr>
        <w:tab/>
        <w:t>e. Total Labor Burden</w:t>
      </w:r>
      <w:r w:rsidR="00520B36" w:rsidRPr="002B70B2">
        <w:rPr>
          <w:rFonts w:asciiTheme="majorHAnsi" w:hAnsiTheme="majorHAnsi"/>
          <w:sz w:val="24"/>
          <w:szCs w:val="24"/>
        </w:rPr>
        <w:t xml:space="preserve">: </w:t>
      </w:r>
      <w:r w:rsidRPr="002B70B2">
        <w:rPr>
          <w:rFonts w:asciiTheme="majorHAnsi" w:hAnsiTheme="majorHAnsi"/>
          <w:sz w:val="24"/>
          <w:szCs w:val="24"/>
        </w:rPr>
        <w:t>$14,218.75</w:t>
      </w:r>
    </w:p>
    <w:p w14:paraId="750D0E31" w14:textId="77777777" w:rsidR="00520B36" w:rsidRPr="002B70B2" w:rsidRDefault="00520B36" w:rsidP="006F2DF8">
      <w:pPr>
        <w:spacing w:after="0" w:line="240" w:lineRule="auto"/>
        <w:rPr>
          <w:rFonts w:asciiTheme="majorHAnsi" w:hAnsiTheme="majorHAnsi"/>
          <w:sz w:val="24"/>
          <w:szCs w:val="24"/>
        </w:rPr>
      </w:pPr>
    </w:p>
    <w:p w14:paraId="10E657C1" w14:textId="77777777" w:rsidR="00520B36" w:rsidRPr="002B70B2" w:rsidRDefault="00520B36" w:rsidP="006F2DF8">
      <w:pPr>
        <w:spacing w:after="0" w:line="240" w:lineRule="auto"/>
        <w:rPr>
          <w:rFonts w:asciiTheme="majorHAnsi" w:hAnsiTheme="majorHAnsi"/>
          <w:sz w:val="24"/>
          <w:szCs w:val="24"/>
        </w:rPr>
      </w:pPr>
    </w:p>
    <w:p w14:paraId="6FC13FFB" w14:textId="77777777" w:rsidR="00520B36" w:rsidRPr="002B70B2" w:rsidRDefault="00520B36" w:rsidP="006F2DF8">
      <w:pPr>
        <w:spacing w:after="0" w:line="240" w:lineRule="auto"/>
        <w:rPr>
          <w:rFonts w:asciiTheme="majorHAnsi" w:hAnsiTheme="majorHAnsi"/>
          <w:b/>
          <w:sz w:val="24"/>
          <w:szCs w:val="24"/>
        </w:rPr>
      </w:pPr>
      <w:r w:rsidRPr="002B70B2">
        <w:rPr>
          <w:rFonts w:asciiTheme="majorHAnsi" w:hAnsiTheme="majorHAnsi"/>
          <w:b/>
          <w:sz w:val="24"/>
          <w:szCs w:val="24"/>
        </w:rPr>
        <w:tab/>
      </w:r>
      <w:r w:rsidRPr="002B70B2">
        <w:rPr>
          <w:rFonts w:asciiTheme="majorHAnsi" w:hAnsiTheme="majorHAnsi"/>
          <w:sz w:val="24"/>
          <w:szCs w:val="24"/>
        </w:rPr>
        <w:t xml:space="preserve">2. </w:t>
      </w:r>
      <w:r w:rsidRPr="002B70B2">
        <w:rPr>
          <w:rFonts w:asciiTheme="majorHAnsi" w:hAnsiTheme="majorHAnsi"/>
          <w:b/>
          <w:sz w:val="24"/>
          <w:szCs w:val="24"/>
        </w:rPr>
        <w:t>Overall Labor Burden</w:t>
      </w:r>
    </w:p>
    <w:p w14:paraId="63C07B37" w14:textId="77777777" w:rsidR="00520B36" w:rsidRPr="002B70B2" w:rsidRDefault="00520B36" w:rsidP="006F2DF8">
      <w:pPr>
        <w:spacing w:after="0" w:line="240" w:lineRule="auto"/>
        <w:rPr>
          <w:rFonts w:asciiTheme="majorHAnsi" w:hAnsiTheme="majorHAnsi"/>
          <w:sz w:val="24"/>
          <w:szCs w:val="24"/>
        </w:rPr>
      </w:pPr>
      <w:r w:rsidRPr="002B70B2">
        <w:rPr>
          <w:rFonts w:asciiTheme="majorHAnsi" w:hAnsiTheme="majorHAnsi"/>
          <w:sz w:val="24"/>
          <w:szCs w:val="24"/>
        </w:rPr>
        <w:tab/>
        <w:t>a. T</w:t>
      </w:r>
      <w:r w:rsidR="00C63C47" w:rsidRPr="002B70B2">
        <w:rPr>
          <w:rFonts w:asciiTheme="majorHAnsi" w:hAnsiTheme="majorHAnsi"/>
          <w:sz w:val="24"/>
          <w:szCs w:val="24"/>
        </w:rPr>
        <w:t>otal Number of Annual Responses</w:t>
      </w:r>
      <w:r w:rsidRPr="002B70B2">
        <w:rPr>
          <w:rFonts w:asciiTheme="majorHAnsi" w:hAnsiTheme="majorHAnsi"/>
          <w:sz w:val="24"/>
          <w:szCs w:val="24"/>
        </w:rPr>
        <w:t xml:space="preserve">: </w:t>
      </w:r>
      <w:r w:rsidR="00C63C47" w:rsidRPr="002B70B2">
        <w:rPr>
          <w:rFonts w:asciiTheme="majorHAnsi" w:hAnsiTheme="majorHAnsi"/>
          <w:sz w:val="24"/>
          <w:szCs w:val="24"/>
        </w:rPr>
        <w:t>3500</w:t>
      </w:r>
    </w:p>
    <w:p w14:paraId="6A43D0B5" w14:textId="77777777" w:rsidR="00520B36" w:rsidRPr="002B70B2" w:rsidRDefault="00520B36" w:rsidP="006F2DF8">
      <w:pPr>
        <w:spacing w:after="0" w:line="240" w:lineRule="auto"/>
        <w:rPr>
          <w:rFonts w:asciiTheme="majorHAnsi" w:hAnsiTheme="majorHAnsi"/>
          <w:sz w:val="24"/>
          <w:szCs w:val="24"/>
        </w:rPr>
      </w:pPr>
      <w:r w:rsidRPr="002B70B2">
        <w:rPr>
          <w:rFonts w:asciiTheme="majorHAnsi" w:hAnsiTheme="majorHAnsi"/>
          <w:sz w:val="24"/>
          <w:szCs w:val="24"/>
        </w:rPr>
        <w:tab/>
        <w:t xml:space="preserve">b. </w:t>
      </w:r>
      <w:r w:rsidR="00C63C47" w:rsidRPr="002B70B2">
        <w:rPr>
          <w:rFonts w:asciiTheme="majorHAnsi" w:hAnsiTheme="majorHAnsi"/>
          <w:sz w:val="24"/>
          <w:szCs w:val="24"/>
        </w:rPr>
        <w:t>Total Labor Burden</w:t>
      </w:r>
      <w:r w:rsidR="0019309D" w:rsidRPr="002B70B2">
        <w:rPr>
          <w:rFonts w:asciiTheme="majorHAnsi" w:hAnsiTheme="majorHAnsi"/>
          <w:sz w:val="24"/>
          <w:szCs w:val="24"/>
        </w:rPr>
        <w:t xml:space="preserve">: </w:t>
      </w:r>
      <w:r w:rsidR="00C63C47" w:rsidRPr="002B70B2">
        <w:rPr>
          <w:rFonts w:asciiTheme="majorHAnsi" w:hAnsiTheme="majorHAnsi"/>
          <w:sz w:val="24"/>
          <w:szCs w:val="24"/>
        </w:rPr>
        <w:t>$14,218.75</w:t>
      </w:r>
      <w:r w:rsidR="0019309D" w:rsidRPr="002B70B2">
        <w:rPr>
          <w:rFonts w:asciiTheme="majorHAnsi" w:hAnsiTheme="majorHAnsi"/>
          <w:sz w:val="24"/>
          <w:szCs w:val="24"/>
        </w:rPr>
        <w:t xml:space="preserve"> </w:t>
      </w:r>
    </w:p>
    <w:p w14:paraId="46AAA6E4" w14:textId="77777777" w:rsidR="00520B36" w:rsidRPr="002B70B2" w:rsidRDefault="00520B36" w:rsidP="006F2DF8">
      <w:pPr>
        <w:spacing w:after="0" w:line="240" w:lineRule="auto"/>
        <w:rPr>
          <w:rFonts w:asciiTheme="majorHAnsi" w:hAnsiTheme="majorHAnsi"/>
          <w:sz w:val="24"/>
          <w:szCs w:val="24"/>
        </w:rPr>
      </w:pPr>
    </w:p>
    <w:p w14:paraId="1BD14B54" w14:textId="1E40DFE4" w:rsidR="00520B36" w:rsidRPr="002B70B2" w:rsidRDefault="00C63C47" w:rsidP="00C63C47">
      <w:pPr>
        <w:spacing w:after="0" w:line="240" w:lineRule="auto"/>
        <w:rPr>
          <w:rFonts w:asciiTheme="majorHAnsi" w:hAnsiTheme="majorHAnsi"/>
          <w:sz w:val="24"/>
          <w:szCs w:val="24"/>
        </w:rPr>
      </w:pPr>
      <w:r w:rsidRPr="002B70B2">
        <w:rPr>
          <w:rFonts w:asciiTheme="majorHAnsi" w:hAnsiTheme="majorHAnsi"/>
          <w:sz w:val="24"/>
          <w:szCs w:val="24"/>
        </w:rPr>
        <w:t xml:space="preserve">* </w:t>
      </w:r>
      <w:r w:rsidR="0019309D" w:rsidRPr="002B70B2">
        <w:rPr>
          <w:rFonts w:asciiTheme="majorHAnsi" w:hAnsiTheme="majorHAnsi"/>
          <w:sz w:val="24"/>
          <w:szCs w:val="24"/>
        </w:rPr>
        <w:t>Respondent hourly wage was determined by using the Department of Labor Wage Website</w:t>
      </w:r>
      <w:r w:rsidRPr="002B70B2">
        <w:rPr>
          <w:rFonts w:asciiTheme="majorHAnsi" w:hAnsiTheme="majorHAnsi"/>
          <w:sz w:val="24"/>
          <w:szCs w:val="24"/>
        </w:rPr>
        <w:t xml:space="preserve">. </w:t>
      </w:r>
      <w:r w:rsidRPr="002B70B2">
        <w:rPr>
          <w:rFonts w:asciiTheme="majorHAnsi" w:hAnsiTheme="majorHAnsi"/>
          <w:sz w:val="24"/>
          <w:szCs w:val="24"/>
          <w:u w:val="single"/>
        </w:rPr>
        <w:t xml:space="preserve"> </w:t>
      </w:r>
      <w:r w:rsidRPr="008A6657">
        <w:rPr>
          <w:rFonts w:asciiTheme="majorHAnsi" w:hAnsiTheme="majorHAnsi"/>
          <w:sz w:val="24"/>
          <w:szCs w:val="24"/>
        </w:rPr>
        <w:t>An office administrator (</w:t>
      </w:r>
      <w:r w:rsidR="007A236F" w:rsidRPr="007A236F">
        <w:rPr>
          <w:rFonts w:asciiTheme="majorHAnsi" w:hAnsiTheme="majorHAnsi"/>
          <w:sz w:val="24"/>
          <w:szCs w:val="24"/>
        </w:rPr>
        <w:t>mid-level</w:t>
      </w:r>
      <w:r w:rsidRPr="008A6657">
        <w:rPr>
          <w:rFonts w:asciiTheme="majorHAnsi" w:hAnsiTheme="majorHAnsi"/>
          <w:sz w:val="24"/>
          <w:szCs w:val="24"/>
        </w:rPr>
        <w:t xml:space="preserve">) for the average respondent at a wage of $16.25 an hour.  </w:t>
      </w:r>
      <w:hyperlink r:id="rId8" w:history="1">
        <w:r w:rsidRPr="007A236F">
          <w:rPr>
            <w:rStyle w:val="Hyperlink"/>
            <w:rFonts w:asciiTheme="majorHAnsi" w:hAnsiTheme="majorHAnsi"/>
            <w:sz w:val="24"/>
            <w:szCs w:val="24"/>
          </w:rPr>
          <w:t>http://www.bls.gov/opub/reports/womens-earnings/archive/highlights-of-womens-earnings-in-2014.pdf</w:t>
        </w:r>
      </w:hyperlink>
      <w:r w:rsidRPr="008A6657">
        <w:rPr>
          <w:rFonts w:asciiTheme="majorHAnsi" w:hAnsiTheme="majorHAnsi"/>
          <w:sz w:val="24"/>
          <w:szCs w:val="24"/>
        </w:rPr>
        <w:t xml:space="preserve">  (page 17).</w:t>
      </w:r>
      <w:r w:rsidRPr="002B70B2">
        <w:rPr>
          <w:rFonts w:asciiTheme="majorHAnsi" w:hAnsiTheme="majorHAnsi"/>
          <w:sz w:val="24"/>
          <w:szCs w:val="24"/>
        </w:rPr>
        <w:t xml:space="preserve"> </w:t>
      </w:r>
    </w:p>
    <w:p w14:paraId="47438877" w14:textId="77777777" w:rsidR="006F2DF8" w:rsidRPr="002B70B2" w:rsidRDefault="006F2DF8" w:rsidP="00337EF1">
      <w:pPr>
        <w:spacing w:after="0" w:line="240" w:lineRule="auto"/>
        <w:rPr>
          <w:rFonts w:asciiTheme="majorHAnsi" w:hAnsiTheme="majorHAnsi"/>
          <w:sz w:val="24"/>
          <w:szCs w:val="24"/>
        </w:rPr>
      </w:pPr>
    </w:p>
    <w:p w14:paraId="04D72ADB" w14:textId="77777777" w:rsidR="0019309D" w:rsidRPr="002B70B2" w:rsidRDefault="0019309D" w:rsidP="00337EF1">
      <w:pPr>
        <w:spacing w:after="0" w:line="240" w:lineRule="auto"/>
        <w:rPr>
          <w:rFonts w:asciiTheme="majorHAnsi" w:hAnsiTheme="majorHAnsi"/>
          <w:sz w:val="24"/>
          <w:szCs w:val="24"/>
        </w:rPr>
      </w:pPr>
    </w:p>
    <w:p w14:paraId="4D93BD12" w14:textId="77777777" w:rsidR="0019309D" w:rsidRPr="002B70B2" w:rsidRDefault="0019309D" w:rsidP="00337EF1">
      <w:pPr>
        <w:spacing w:after="0" w:line="240" w:lineRule="auto"/>
        <w:rPr>
          <w:rFonts w:asciiTheme="majorHAnsi" w:hAnsiTheme="majorHAnsi"/>
          <w:sz w:val="24"/>
          <w:szCs w:val="24"/>
        </w:rPr>
      </w:pPr>
    </w:p>
    <w:p w14:paraId="37C92724" w14:textId="77777777" w:rsidR="0019309D" w:rsidRPr="002B70B2" w:rsidRDefault="0019309D" w:rsidP="00337EF1">
      <w:pPr>
        <w:spacing w:after="0" w:line="240" w:lineRule="auto"/>
        <w:rPr>
          <w:rFonts w:asciiTheme="majorHAnsi" w:hAnsiTheme="majorHAnsi"/>
          <w:sz w:val="24"/>
          <w:szCs w:val="24"/>
        </w:rPr>
      </w:pPr>
      <w:r w:rsidRPr="002B70B2">
        <w:rPr>
          <w:rFonts w:asciiTheme="majorHAnsi" w:hAnsiTheme="majorHAnsi"/>
          <w:sz w:val="24"/>
          <w:szCs w:val="24"/>
        </w:rPr>
        <w:t>13.</w:t>
      </w:r>
      <w:r w:rsidRPr="002B70B2">
        <w:rPr>
          <w:rFonts w:asciiTheme="majorHAnsi" w:hAnsiTheme="majorHAnsi"/>
          <w:sz w:val="24"/>
          <w:szCs w:val="24"/>
        </w:rPr>
        <w:tab/>
      </w:r>
      <w:r w:rsidRPr="002B70B2">
        <w:rPr>
          <w:rFonts w:asciiTheme="majorHAnsi" w:hAnsiTheme="majorHAnsi"/>
          <w:sz w:val="24"/>
          <w:szCs w:val="24"/>
          <w:u w:val="single"/>
        </w:rPr>
        <w:t>Respondent Costs Other Than Burden Hour Costs</w:t>
      </w:r>
    </w:p>
    <w:p w14:paraId="3AEF747C" w14:textId="77777777" w:rsidR="00C63C47" w:rsidRPr="002B70B2" w:rsidRDefault="00C63C47" w:rsidP="0019309D">
      <w:pPr>
        <w:spacing w:after="0" w:line="240" w:lineRule="auto"/>
        <w:rPr>
          <w:rFonts w:asciiTheme="majorHAnsi" w:hAnsiTheme="majorHAnsi"/>
          <w:i/>
          <w:sz w:val="24"/>
          <w:szCs w:val="24"/>
        </w:rPr>
      </w:pPr>
    </w:p>
    <w:p w14:paraId="0F547BD0" w14:textId="77777777" w:rsidR="0019309D" w:rsidRPr="002B70B2" w:rsidRDefault="0019309D" w:rsidP="0019309D">
      <w:pPr>
        <w:spacing w:after="0" w:line="240" w:lineRule="auto"/>
        <w:rPr>
          <w:rFonts w:asciiTheme="majorHAnsi" w:hAnsiTheme="majorHAnsi"/>
          <w:sz w:val="24"/>
          <w:szCs w:val="24"/>
        </w:rPr>
      </w:pPr>
      <w:r w:rsidRPr="002B70B2">
        <w:rPr>
          <w:rFonts w:asciiTheme="majorHAnsi" w:hAnsiTheme="majorHAnsi"/>
          <w:sz w:val="24"/>
          <w:szCs w:val="24"/>
        </w:rPr>
        <w:t xml:space="preserve">There are no annualized costs to respondents other than the labor burden costs addressed in Section 12 of this document to complete this collection. </w:t>
      </w:r>
    </w:p>
    <w:p w14:paraId="371E87F8" w14:textId="77777777" w:rsidR="0019309D" w:rsidRPr="002B70B2" w:rsidRDefault="0019309D" w:rsidP="0019309D">
      <w:pPr>
        <w:spacing w:after="0" w:line="240" w:lineRule="auto"/>
        <w:rPr>
          <w:rFonts w:asciiTheme="majorHAnsi" w:hAnsiTheme="majorHAnsi"/>
          <w:sz w:val="24"/>
          <w:szCs w:val="24"/>
        </w:rPr>
      </w:pPr>
    </w:p>
    <w:p w14:paraId="295311C8" w14:textId="77777777" w:rsidR="0019309D" w:rsidRPr="002B70B2" w:rsidRDefault="0019309D" w:rsidP="0019309D">
      <w:pPr>
        <w:spacing w:after="0" w:line="240" w:lineRule="auto"/>
        <w:rPr>
          <w:rFonts w:asciiTheme="majorHAnsi" w:hAnsiTheme="majorHAnsi"/>
          <w:sz w:val="24"/>
          <w:szCs w:val="24"/>
        </w:rPr>
      </w:pPr>
    </w:p>
    <w:p w14:paraId="72DDF394" w14:textId="77777777" w:rsidR="0019309D" w:rsidRPr="002B70B2" w:rsidRDefault="00F25499" w:rsidP="0019309D">
      <w:pPr>
        <w:spacing w:after="0" w:line="240" w:lineRule="auto"/>
        <w:rPr>
          <w:rFonts w:asciiTheme="majorHAnsi" w:hAnsiTheme="majorHAnsi"/>
          <w:sz w:val="24"/>
          <w:szCs w:val="24"/>
        </w:rPr>
      </w:pPr>
      <w:r w:rsidRPr="002B70B2">
        <w:rPr>
          <w:rFonts w:asciiTheme="majorHAnsi" w:hAnsiTheme="majorHAnsi"/>
          <w:sz w:val="24"/>
          <w:szCs w:val="24"/>
        </w:rPr>
        <w:t xml:space="preserve">14. </w:t>
      </w:r>
      <w:r w:rsidRPr="002B70B2">
        <w:rPr>
          <w:rFonts w:asciiTheme="majorHAnsi" w:hAnsiTheme="majorHAnsi"/>
          <w:sz w:val="24"/>
          <w:szCs w:val="24"/>
        </w:rPr>
        <w:tab/>
      </w:r>
      <w:r w:rsidRPr="002B70B2">
        <w:rPr>
          <w:rFonts w:asciiTheme="majorHAnsi" w:hAnsiTheme="majorHAnsi"/>
          <w:sz w:val="24"/>
          <w:szCs w:val="24"/>
          <w:u w:val="single"/>
        </w:rPr>
        <w:t>Cost to the Federal Government</w:t>
      </w:r>
    </w:p>
    <w:p w14:paraId="47D6715F" w14:textId="77777777" w:rsidR="00F25499" w:rsidRPr="002B70B2" w:rsidRDefault="00F25499" w:rsidP="0019309D">
      <w:pPr>
        <w:spacing w:after="0" w:line="240" w:lineRule="auto"/>
        <w:rPr>
          <w:rFonts w:asciiTheme="majorHAnsi" w:hAnsiTheme="majorHAnsi"/>
          <w:sz w:val="24"/>
          <w:szCs w:val="24"/>
        </w:rPr>
      </w:pPr>
    </w:p>
    <w:p w14:paraId="08C8260D" w14:textId="77777777" w:rsidR="00722FDB" w:rsidRPr="002B70B2" w:rsidRDefault="00722FDB" w:rsidP="0019309D">
      <w:pPr>
        <w:spacing w:after="0" w:line="240" w:lineRule="auto"/>
        <w:rPr>
          <w:rFonts w:asciiTheme="majorHAnsi" w:hAnsiTheme="majorHAnsi"/>
          <w:sz w:val="24"/>
          <w:szCs w:val="24"/>
          <w:u w:val="single"/>
        </w:rPr>
      </w:pPr>
      <w:r w:rsidRPr="002B70B2">
        <w:rPr>
          <w:rFonts w:asciiTheme="majorHAnsi" w:hAnsiTheme="majorHAnsi"/>
          <w:sz w:val="24"/>
          <w:szCs w:val="24"/>
          <w:u w:val="single"/>
        </w:rPr>
        <w:t>a. Labor Cost to the Federal Government</w:t>
      </w:r>
      <w:r w:rsidRPr="002B70B2">
        <w:rPr>
          <w:rFonts w:asciiTheme="majorHAnsi" w:hAnsiTheme="majorHAnsi"/>
          <w:sz w:val="24"/>
          <w:szCs w:val="24"/>
          <w:u w:val="single"/>
        </w:rPr>
        <w:br/>
      </w:r>
    </w:p>
    <w:p w14:paraId="016880B7" w14:textId="77777777" w:rsidR="00722FDB" w:rsidRPr="002B70B2" w:rsidRDefault="00722FDB" w:rsidP="00722FDB">
      <w:pPr>
        <w:spacing w:after="0" w:line="240" w:lineRule="auto"/>
        <w:ind w:firstLine="720"/>
        <w:rPr>
          <w:rFonts w:asciiTheme="majorHAnsi" w:hAnsiTheme="majorHAnsi"/>
          <w:sz w:val="24"/>
          <w:szCs w:val="24"/>
        </w:rPr>
      </w:pPr>
      <w:r w:rsidRPr="002B70B2">
        <w:rPr>
          <w:rFonts w:asciiTheme="majorHAnsi" w:hAnsiTheme="majorHAnsi"/>
          <w:sz w:val="24"/>
          <w:szCs w:val="24"/>
        </w:rPr>
        <w:t xml:space="preserve">1. </w:t>
      </w:r>
      <w:r w:rsidR="00C63C47" w:rsidRPr="002B70B2">
        <w:rPr>
          <w:rFonts w:asciiTheme="majorHAnsi" w:hAnsiTheme="majorHAnsi"/>
          <w:sz w:val="24"/>
          <w:szCs w:val="24"/>
        </w:rPr>
        <w:t>NAVMC 10469</w:t>
      </w:r>
    </w:p>
    <w:p w14:paraId="211EA49B" w14:textId="77777777" w:rsidR="00722FDB" w:rsidRPr="002B70B2" w:rsidRDefault="00722FDB" w:rsidP="00722FDB">
      <w:pPr>
        <w:spacing w:after="0" w:line="240" w:lineRule="auto"/>
        <w:ind w:firstLine="720"/>
        <w:rPr>
          <w:rFonts w:asciiTheme="majorHAnsi" w:hAnsiTheme="majorHAnsi"/>
          <w:sz w:val="24"/>
          <w:szCs w:val="24"/>
        </w:rPr>
      </w:pPr>
      <w:r w:rsidRPr="002B70B2">
        <w:rPr>
          <w:rFonts w:asciiTheme="majorHAnsi" w:hAnsiTheme="majorHAnsi"/>
          <w:sz w:val="24"/>
          <w:szCs w:val="24"/>
        </w:rPr>
        <w:t xml:space="preserve">a. Number of Total Annual Responses: </w:t>
      </w:r>
      <w:r w:rsidR="00C63C47" w:rsidRPr="002B70B2">
        <w:rPr>
          <w:rFonts w:asciiTheme="majorHAnsi" w:hAnsiTheme="majorHAnsi"/>
          <w:sz w:val="24"/>
          <w:szCs w:val="24"/>
        </w:rPr>
        <w:t>3500</w:t>
      </w:r>
    </w:p>
    <w:p w14:paraId="2F9D83A9" w14:textId="77777777" w:rsidR="00722FDB" w:rsidRPr="002B70B2" w:rsidRDefault="00722FDB" w:rsidP="00722FDB">
      <w:pPr>
        <w:spacing w:after="0" w:line="240" w:lineRule="auto"/>
        <w:ind w:left="720"/>
        <w:rPr>
          <w:rFonts w:asciiTheme="majorHAnsi" w:hAnsiTheme="majorHAnsi"/>
          <w:sz w:val="24"/>
          <w:szCs w:val="24"/>
        </w:rPr>
      </w:pPr>
      <w:r w:rsidRPr="002B70B2">
        <w:rPr>
          <w:rFonts w:asciiTheme="majorHAnsi" w:hAnsiTheme="majorHAnsi"/>
          <w:sz w:val="24"/>
          <w:szCs w:val="24"/>
        </w:rPr>
        <w:t xml:space="preserve">b. Processing Time per Response: </w:t>
      </w:r>
      <w:r w:rsidR="00AF2093" w:rsidRPr="002B70B2">
        <w:rPr>
          <w:rFonts w:asciiTheme="majorHAnsi" w:hAnsiTheme="majorHAnsi"/>
          <w:sz w:val="24"/>
          <w:szCs w:val="24"/>
        </w:rPr>
        <w:t>15 minutes</w:t>
      </w:r>
    </w:p>
    <w:p w14:paraId="48D0B5F6" w14:textId="77777777" w:rsidR="00722FDB" w:rsidRPr="002B70B2" w:rsidRDefault="00722FDB" w:rsidP="00722FDB">
      <w:pPr>
        <w:spacing w:after="0" w:line="240" w:lineRule="auto"/>
        <w:rPr>
          <w:rFonts w:asciiTheme="majorHAnsi" w:hAnsiTheme="majorHAnsi"/>
          <w:sz w:val="24"/>
          <w:szCs w:val="24"/>
        </w:rPr>
      </w:pPr>
      <w:r w:rsidRPr="002B70B2">
        <w:rPr>
          <w:rFonts w:asciiTheme="majorHAnsi" w:hAnsiTheme="majorHAnsi"/>
          <w:sz w:val="24"/>
          <w:szCs w:val="24"/>
        </w:rPr>
        <w:tab/>
        <w:t xml:space="preserve">c. Hourly Wage of Worker(s) Processing </w:t>
      </w:r>
      <w:r w:rsidR="00AF2093" w:rsidRPr="002B70B2">
        <w:rPr>
          <w:rFonts w:asciiTheme="majorHAnsi" w:hAnsiTheme="majorHAnsi"/>
          <w:sz w:val="24"/>
          <w:szCs w:val="24"/>
        </w:rPr>
        <w:t>Responses:</w:t>
      </w:r>
      <w:r w:rsidRPr="002B70B2">
        <w:rPr>
          <w:rFonts w:asciiTheme="majorHAnsi" w:hAnsiTheme="majorHAnsi"/>
          <w:sz w:val="24"/>
          <w:szCs w:val="24"/>
        </w:rPr>
        <w:t xml:space="preserve"> $</w:t>
      </w:r>
      <w:r w:rsidR="00AF2093" w:rsidRPr="002B70B2">
        <w:rPr>
          <w:rFonts w:asciiTheme="majorHAnsi" w:hAnsiTheme="majorHAnsi"/>
          <w:sz w:val="24"/>
          <w:szCs w:val="24"/>
        </w:rPr>
        <w:t>15.00</w:t>
      </w:r>
    </w:p>
    <w:p w14:paraId="09E16C1C" w14:textId="77777777" w:rsidR="00722FDB" w:rsidRPr="002B70B2" w:rsidRDefault="00722FDB" w:rsidP="00722FDB">
      <w:pPr>
        <w:spacing w:after="0" w:line="240" w:lineRule="auto"/>
        <w:rPr>
          <w:rFonts w:asciiTheme="majorHAnsi" w:hAnsiTheme="majorHAnsi"/>
          <w:sz w:val="24"/>
          <w:szCs w:val="24"/>
        </w:rPr>
      </w:pPr>
      <w:r w:rsidRPr="002B70B2">
        <w:rPr>
          <w:rFonts w:asciiTheme="majorHAnsi" w:hAnsiTheme="majorHAnsi"/>
          <w:sz w:val="24"/>
          <w:szCs w:val="24"/>
        </w:rPr>
        <w:tab/>
        <w:t>d. Cost to Process Eac</w:t>
      </w:r>
      <w:r w:rsidR="0041692A" w:rsidRPr="002B70B2">
        <w:rPr>
          <w:rFonts w:asciiTheme="majorHAnsi" w:hAnsiTheme="majorHAnsi"/>
          <w:sz w:val="24"/>
          <w:szCs w:val="24"/>
        </w:rPr>
        <w:t>h Response</w:t>
      </w:r>
      <w:r w:rsidRPr="002B70B2">
        <w:rPr>
          <w:rFonts w:asciiTheme="majorHAnsi" w:hAnsiTheme="majorHAnsi"/>
          <w:sz w:val="24"/>
          <w:szCs w:val="24"/>
        </w:rPr>
        <w:t>: $</w:t>
      </w:r>
      <w:r w:rsidR="00AF2093" w:rsidRPr="002B70B2">
        <w:rPr>
          <w:rFonts w:asciiTheme="majorHAnsi" w:hAnsiTheme="majorHAnsi"/>
          <w:sz w:val="24"/>
          <w:szCs w:val="24"/>
        </w:rPr>
        <w:t>3.75</w:t>
      </w:r>
      <w:r w:rsidRPr="002B70B2">
        <w:rPr>
          <w:rFonts w:asciiTheme="majorHAnsi" w:hAnsiTheme="majorHAnsi"/>
          <w:sz w:val="24"/>
          <w:szCs w:val="24"/>
        </w:rPr>
        <w:tab/>
      </w:r>
    </w:p>
    <w:p w14:paraId="27FD1FC7" w14:textId="77777777" w:rsidR="00722FDB" w:rsidRPr="002B70B2" w:rsidRDefault="00722FDB" w:rsidP="00722FDB">
      <w:pPr>
        <w:spacing w:after="0" w:line="240" w:lineRule="auto"/>
        <w:ind w:firstLine="720"/>
        <w:rPr>
          <w:rFonts w:asciiTheme="majorHAnsi" w:hAnsiTheme="majorHAnsi"/>
          <w:sz w:val="24"/>
          <w:szCs w:val="24"/>
        </w:rPr>
      </w:pPr>
      <w:r w:rsidRPr="002B70B2">
        <w:rPr>
          <w:rFonts w:asciiTheme="majorHAnsi" w:hAnsiTheme="majorHAnsi"/>
          <w:sz w:val="24"/>
          <w:szCs w:val="24"/>
        </w:rPr>
        <w:t xml:space="preserve">e. Total </w:t>
      </w:r>
      <w:r w:rsidR="0041692A" w:rsidRPr="002B70B2">
        <w:rPr>
          <w:rFonts w:asciiTheme="majorHAnsi" w:hAnsiTheme="majorHAnsi"/>
          <w:sz w:val="24"/>
          <w:szCs w:val="24"/>
        </w:rPr>
        <w:t>Cost to Process Response</w:t>
      </w:r>
      <w:r w:rsidRPr="002B70B2">
        <w:rPr>
          <w:rFonts w:asciiTheme="majorHAnsi" w:hAnsiTheme="majorHAnsi"/>
          <w:sz w:val="24"/>
          <w:szCs w:val="24"/>
        </w:rPr>
        <w:t>: $</w:t>
      </w:r>
      <w:r w:rsidR="00AF2093" w:rsidRPr="002B70B2">
        <w:rPr>
          <w:rFonts w:asciiTheme="majorHAnsi" w:hAnsiTheme="majorHAnsi"/>
          <w:sz w:val="24"/>
          <w:szCs w:val="24"/>
        </w:rPr>
        <w:t>13,125.00</w:t>
      </w:r>
    </w:p>
    <w:p w14:paraId="34B8D236" w14:textId="77777777" w:rsidR="00722FDB" w:rsidRPr="002B70B2" w:rsidRDefault="00722FDB" w:rsidP="00722FDB">
      <w:pPr>
        <w:spacing w:after="0" w:line="240" w:lineRule="auto"/>
        <w:ind w:firstLine="720"/>
        <w:rPr>
          <w:rFonts w:asciiTheme="majorHAnsi" w:hAnsiTheme="majorHAnsi"/>
          <w:sz w:val="24"/>
          <w:szCs w:val="24"/>
        </w:rPr>
      </w:pPr>
    </w:p>
    <w:p w14:paraId="31652EF2" w14:textId="77777777" w:rsidR="00722FDB" w:rsidRPr="002B70B2" w:rsidRDefault="00722FDB" w:rsidP="00722FDB">
      <w:pPr>
        <w:spacing w:after="0" w:line="240" w:lineRule="auto"/>
        <w:rPr>
          <w:rFonts w:asciiTheme="majorHAnsi" w:hAnsiTheme="majorHAnsi"/>
          <w:sz w:val="24"/>
          <w:szCs w:val="24"/>
        </w:rPr>
      </w:pPr>
      <w:r w:rsidRPr="002B70B2">
        <w:rPr>
          <w:rFonts w:asciiTheme="majorHAnsi" w:hAnsiTheme="majorHAnsi"/>
          <w:sz w:val="24"/>
          <w:szCs w:val="24"/>
        </w:rPr>
        <w:tab/>
        <w:t xml:space="preserve">2. </w:t>
      </w:r>
      <w:r w:rsidRPr="002B70B2">
        <w:rPr>
          <w:rFonts w:asciiTheme="majorHAnsi" w:hAnsiTheme="majorHAnsi"/>
          <w:b/>
          <w:sz w:val="24"/>
          <w:szCs w:val="24"/>
        </w:rPr>
        <w:t>Overall Labor Burden to Federal Government</w:t>
      </w:r>
      <w:r w:rsidRPr="002B70B2">
        <w:rPr>
          <w:rFonts w:asciiTheme="majorHAnsi" w:hAnsiTheme="majorHAnsi"/>
          <w:sz w:val="24"/>
          <w:szCs w:val="24"/>
        </w:rPr>
        <w:t xml:space="preserve"> </w:t>
      </w:r>
    </w:p>
    <w:p w14:paraId="11C6BEC7" w14:textId="7C0BDCC1" w:rsidR="00722FDB" w:rsidRPr="002B70B2" w:rsidRDefault="00722FDB" w:rsidP="00722FDB">
      <w:pPr>
        <w:spacing w:after="0" w:line="240" w:lineRule="auto"/>
        <w:rPr>
          <w:rFonts w:asciiTheme="majorHAnsi" w:hAnsiTheme="majorHAnsi"/>
          <w:sz w:val="24"/>
          <w:szCs w:val="24"/>
        </w:rPr>
      </w:pPr>
      <w:r w:rsidRPr="002B70B2">
        <w:rPr>
          <w:rFonts w:asciiTheme="majorHAnsi" w:hAnsiTheme="majorHAnsi"/>
          <w:sz w:val="24"/>
          <w:szCs w:val="24"/>
        </w:rPr>
        <w:tab/>
        <w:t>a. T</w:t>
      </w:r>
      <w:r w:rsidR="00AF2093" w:rsidRPr="002B70B2">
        <w:rPr>
          <w:rFonts w:asciiTheme="majorHAnsi" w:hAnsiTheme="majorHAnsi"/>
          <w:sz w:val="24"/>
          <w:szCs w:val="24"/>
        </w:rPr>
        <w:t>otal Number of Annual Responses:</w:t>
      </w:r>
      <w:r w:rsidR="007A236F">
        <w:rPr>
          <w:rFonts w:asciiTheme="majorHAnsi" w:hAnsiTheme="majorHAnsi"/>
          <w:sz w:val="24"/>
          <w:szCs w:val="24"/>
        </w:rPr>
        <w:t xml:space="preserve"> </w:t>
      </w:r>
      <w:r w:rsidR="00AF2093" w:rsidRPr="002B70B2">
        <w:rPr>
          <w:rFonts w:asciiTheme="majorHAnsi" w:hAnsiTheme="majorHAnsi"/>
          <w:sz w:val="24"/>
          <w:szCs w:val="24"/>
        </w:rPr>
        <w:t>3500</w:t>
      </w:r>
    </w:p>
    <w:p w14:paraId="10918900" w14:textId="77777777" w:rsidR="00722FDB" w:rsidRPr="002B70B2" w:rsidRDefault="00722FDB" w:rsidP="00722FDB">
      <w:pPr>
        <w:spacing w:after="0" w:line="240" w:lineRule="auto"/>
        <w:rPr>
          <w:rFonts w:asciiTheme="majorHAnsi" w:hAnsiTheme="majorHAnsi"/>
          <w:sz w:val="24"/>
          <w:szCs w:val="24"/>
        </w:rPr>
      </w:pPr>
      <w:r w:rsidRPr="002B70B2">
        <w:rPr>
          <w:rFonts w:asciiTheme="majorHAnsi" w:hAnsiTheme="majorHAnsi"/>
          <w:sz w:val="24"/>
          <w:szCs w:val="24"/>
        </w:rPr>
        <w:tab/>
      </w:r>
      <w:r w:rsidR="0041692A" w:rsidRPr="002B70B2">
        <w:rPr>
          <w:rFonts w:asciiTheme="majorHAnsi" w:hAnsiTheme="majorHAnsi"/>
          <w:sz w:val="24"/>
          <w:szCs w:val="24"/>
        </w:rPr>
        <w:t>b. Total Labor Burden: $13,125.00</w:t>
      </w:r>
    </w:p>
    <w:p w14:paraId="3A417B06" w14:textId="77777777" w:rsidR="00722FDB" w:rsidRPr="002B70B2" w:rsidRDefault="00722FDB" w:rsidP="00722FDB">
      <w:pPr>
        <w:spacing w:after="0" w:line="240" w:lineRule="auto"/>
        <w:rPr>
          <w:rFonts w:asciiTheme="majorHAnsi" w:hAnsiTheme="majorHAnsi"/>
          <w:sz w:val="24"/>
          <w:szCs w:val="24"/>
        </w:rPr>
      </w:pPr>
    </w:p>
    <w:p w14:paraId="7D196D97" w14:textId="77777777" w:rsidR="00722FDB" w:rsidRPr="002B70B2" w:rsidRDefault="00722FDB" w:rsidP="00722FDB">
      <w:pPr>
        <w:spacing w:after="0" w:line="240" w:lineRule="auto"/>
        <w:rPr>
          <w:rFonts w:asciiTheme="majorHAnsi" w:hAnsiTheme="majorHAnsi"/>
          <w:sz w:val="24"/>
          <w:szCs w:val="24"/>
          <w:u w:val="single"/>
        </w:rPr>
      </w:pPr>
    </w:p>
    <w:p w14:paraId="538E46F2" w14:textId="77777777" w:rsidR="00722FDB" w:rsidRPr="002B70B2" w:rsidRDefault="00722FDB" w:rsidP="00722FDB">
      <w:pPr>
        <w:spacing w:after="0" w:line="240" w:lineRule="auto"/>
        <w:rPr>
          <w:rFonts w:asciiTheme="majorHAnsi" w:hAnsiTheme="majorHAnsi"/>
          <w:sz w:val="24"/>
          <w:szCs w:val="24"/>
          <w:u w:val="single"/>
        </w:rPr>
      </w:pPr>
      <w:r w:rsidRPr="002B70B2">
        <w:rPr>
          <w:rFonts w:asciiTheme="majorHAnsi" w:hAnsiTheme="majorHAnsi"/>
          <w:sz w:val="24"/>
          <w:szCs w:val="24"/>
          <w:u w:val="single"/>
        </w:rPr>
        <w:t>b. Operational and Maintenance Costs</w:t>
      </w:r>
    </w:p>
    <w:p w14:paraId="14448CF4" w14:textId="77777777" w:rsidR="00486235" w:rsidRPr="002B70B2" w:rsidRDefault="00486235" w:rsidP="00486235">
      <w:pPr>
        <w:pStyle w:val="ListParagraph"/>
        <w:numPr>
          <w:ilvl w:val="0"/>
          <w:numId w:val="11"/>
        </w:numPr>
        <w:spacing w:after="0" w:line="240" w:lineRule="auto"/>
        <w:rPr>
          <w:rFonts w:asciiTheme="majorHAnsi" w:hAnsiTheme="majorHAnsi"/>
          <w:sz w:val="24"/>
          <w:szCs w:val="24"/>
          <w:u w:val="single"/>
        </w:rPr>
      </w:pPr>
      <w:r w:rsidRPr="002B70B2">
        <w:rPr>
          <w:rFonts w:asciiTheme="majorHAnsi" w:hAnsiTheme="majorHAnsi"/>
          <w:sz w:val="24"/>
          <w:szCs w:val="24"/>
          <w:u w:val="single"/>
        </w:rPr>
        <w:t>Equipment:</w:t>
      </w:r>
      <w:r w:rsidRPr="002B70B2">
        <w:rPr>
          <w:rFonts w:asciiTheme="majorHAnsi" w:hAnsiTheme="majorHAnsi"/>
          <w:sz w:val="24"/>
          <w:szCs w:val="24"/>
        </w:rPr>
        <w:t xml:space="preserve"> $</w:t>
      </w:r>
      <w:r w:rsidR="0041692A" w:rsidRPr="002B70B2">
        <w:rPr>
          <w:rFonts w:asciiTheme="majorHAnsi" w:hAnsiTheme="majorHAnsi"/>
          <w:sz w:val="24"/>
          <w:szCs w:val="24"/>
        </w:rPr>
        <w:t>350</w:t>
      </w:r>
    </w:p>
    <w:p w14:paraId="24E03AB8" w14:textId="77777777" w:rsidR="00486235" w:rsidRPr="002B70B2" w:rsidRDefault="00486235" w:rsidP="00486235">
      <w:pPr>
        <w:pStyle w:val="ListParagraph"/>
        <w:numPr>
          <w:ilvl w:val="0"/>
          <w:numId w:val="11"/>
        </w:numPr>
        <w:spacing w:after="0" w:line="240" w:lineRule="auto"/>
        <w:rPr>
          <w:rFonts w:asciiTheme="majorHAnsi" w:hAnsiTheme="majorHAnsi"/>
          <w:sz w:val="24"/>
          <w:szCs w:val="24"/>
          <w:u w:val="single"/>
        </w:rPr>
      </w:pPr>
      <w:r w:rsidRPr="002B70B2">
        <w:rPr>
          <w:rFonts w:asciiTheme="majorHAnsi" w:hAnsiTheme="majorHAnsi"/>
          <w:sz w:val="24"/>
          <w:szCs w:val="24"/>
          <w:u w:val="single"/>
        </w:rPr>
        <w:t xml:space="preserve">Printing: </w:t>
      </w:r>
      <w:r w:rsidRPr="002B70B2">
        <w:rPr>
          <w:rFonts w:asciiTheme="majorHAnsi" w:hAnsiTheme="majorHAnsi"/>
          <w:sz w:val="24"/>
          <w:szCs w:val="24"/>
        </w:rPr>
        <w:t>$</w:t>
      </w:r>
      <w:r w:rsidR="0041692A" w:rsidRPr="002B70B2">
        <w:rPr>
          <w:rFonts w:asciiTheme="majorHAnsi" w:hAnsiTheme="majorHAnsi"/>
          <w:sz w:val="24"/>
          <w:szCs w:val="24"/>
        </w:rPr>
        <w:t>175</w:t>
      </w:r>
    </w:p>
    <w:p w14:paraId="493962A9" w14:textId="77777777" w:rsidR="00486235" w:rsidRPr="002B70B2" w:rsidRDefault="00486235" w:rsidP="00486235">
      <w:pPr>
        <w:pStyle w:val="ListParagraph"/>
        <w:numPr>
          <w:ilvl w:val="0"/>
          <w:numId w:val="11"/>
        </w:numPr>
        <w:spacing w:after="0" w:line="240" w:lineRule="auto"/>
        <w:rPr>
          <w:rFonts w:asciiTheme="majorHAnsi" w:hAnsiTheme="majorHAnsi"/>
          <w:sz w:val="24"/>
          <w:szCs w:val="24"/>
          <w:u w:val="single"/>
        </w:rPr>
      </w:pPr>
      <w:r w:rsidRPr="002B70B2">
        <w:rPr>
          <w:rFonts w:asciiTheme="majorHAnsi" w:hAnsiTheme="majorHAnsi"/>
          <w:sz w:val="24"/>
          <w:szCs w:val="24"/>
          <w:u w:val="single"/>
        </w:rPr>
        <w:t xml:space="preserve">Postage: </w:t>
      </w:r>
      <w:r w:rsidRPr="002B70B2">
        <w:rPr>
          <w:rFonts w:asciiTheme="majorHAnsi" w:hAnsiTheme="majorHAnsi"/>
          <w:sz w:val="24"/>
          <w:szCs w:val="24"/>
        </w:rPr>
        <w:t>$</w:t>
      </w:r>
      <w:r w:rsidR="0041692A" w:rsidRPr="002B70B2">
        <w:rPr>
          <w:rFonts w:asciiTheme="majorHAnsi" w:hAnsiTheme="majorHAnsi"/>
          <w:sz w:val="24"/>
          <w:szCs w:val="24"/>
        </w:rPr>
        <w:t>0</w:t>
      </w:r>
    </w:p>
    <w:p w14:paraId="398AC19D" w14:textId="77777777" w:rsidR="00486235" w:rsidRPr="002B70B2" w:rsidRDefault="00486235" w:rsidP="00486235">
      <w:pPr>
        <w:pStyle w:val="ListParagraph"/>
        <w:numPr>
          <w:ilvl w:val="0"/>
          <w:numId w:val="11"/>
        </w:numPr>
        <w:spacing w:after="0" w:line="240" w:lineRule="auto"/>
        <w:rPr>
          <w:rFonts w:asciiTheme="majorHAnsi" w:hAnsiTheme="majorHAnsi"/>
          <w:sz w:val="24"/>
          <w:szCs w:val="24"/>
          <w:u w:val="single"/>
        </w:rPr>
      </w:pPr>
      <w:r w:rsidRPr="002B70B2">
        <w:rPr>
          <w:rFonts w:asciiTheme="majorHAnsi" w:hAnsiTheme="majorHAnsi"/>
          <w:sz w:val="24"/>
          <w:szCs w:val="24"/>
          <w:u w:val="single"/>
        </w:rPr>
        <w:t xml:space="preserve">Software Purchases: </w:t>
      </w:r>
      <w:r w:rsidRPr="002B70B2">
        <w:rPr>
          <w:rFonts w:asciiTheme="majorHAnsi" w:hAnsiTheme="majorHAnsi"/>
          <w:sz w:val="24"/>
          <w:szCs w:val="24"/>
        </w:rPr>
        <w:t>$</w:t>
      </w:r>
      <w:r w:rsidR="0041692A" w:rsidRPr="002B70B2">
        <w:rPr>
          <w:rFonts w:asciiTheme="majorHAnsi" w:hAnsiTheme="majorHAnsi"/>
          <w:sz w:val="24"/>
          <w:szCs w:val="24"/>
        </w:rPr>
        <w:t>0</w:t>
      </w:r>
    </w:p>
    <w:p w14:paraId="1B32842C" w14:textId="77777777" w:rsidR="00486235" w:rsidRPr="002B70B2" w:rsidRDefault="00486235" w:rsidP="00486235">
      <w:pPr>
        <w:pStyle w:val="ListParagraph"/>
        <w:numPr>
          <w:ilvl w:val="0"/>
          <w:numId w:val="11"/>
        </w:numPr>
        <w:spacing w:after="0" w:line="240" w:lineRule="auto"/>
        <w:rPr>
          <w:rFonts w:asciiTheme="majorHAnsi" w:hAnsiTheme="majorHAnsi"/>
          <w:sz w:val="24"/>
          <w:szCs w:val="24"/>
          <w:u w:val="single"/>
        </w:rPr>
      </w:pPr>
      <w:r w:rsidRPr="002B70B2">
        <w:rPr>
          <w:rFonts w:asciiTheme="majorHAnsi" w:hAnsiTheme="majorHAnsi"/>
          <w:sz w:val="24"/>
          <w:szCs w:val="24"/>
          <w:u w:val="single"/>
        </w:rPr>
        <w:t xml:space="preserve">Licensing Costs: </w:t>
      </w:r>
      <w:r w:rsidRPr="002B70B2">
        <w:rPr>
          <w:rFonts w:asciiTheme="majorHAnsi" w:hAnsiTheme="majorHAnsi"/>
          <w:sz w:val="24"/>
          <w:szCs w:val="24"/>
        </w:rPr>
        <w:t>$</w:t>
      </w:r>
      <w:r w:rsidR="0041692A" w:rsidRPr="002B70B2">
        <w:rPr>
          <w:rFonts w:asciiTheme="majorHAnsi" w:hAnsiTheme="majorHAnsi"/>
          <w:sz w:val="24"/>
          <w:szCs w:val="24"/>
        </w:rPr>
        <w:t>1,449.00</w:t>
      </w:r>
    </w:p>
    <w:p w14:paraId="7C05412E" w14:textId="77777777" w:rsidR="00486235" w:rsidRPr="002B70B2" w:rsidRDefault="00486235" w:rsidP="00486235">
      <w:pPr>
        <w:pStyle w:val="ListParagraph"/>
        <w:numPr>
          <w:ilvl w:val="0"/>
          <w:numId w:val="11"/>
        </w:numPr>
        <w:spacing w:after="0" w:line="240" w:lineRule="auto"/>
        <w:rPr>
          <w:rFonts w:asciiTheme="majorHAnsi" w:hAnsiTheme="majorHAnsi"/>
          <w:sz w:val="24"/>
          <w:szCs w:val="24"/>
          <w:u w:val="single"/>
        </w:rPr>
      </w:pPr>
      <w:r w:rsidRPr="002B70B2">
        <w:rPr>
          <w:rFonts w:asciiTheme="majorHAnsi" w:hAnsiTheme="majorHAnsi"/>
          <w:sz w:val="24"/>
          <w:szCs w:val="24"/>
          <w:u w:val="single"/>
        </w:rPr>
        <w:t xml:space="preserve">Other: </w:t>
      </w:r>
      <w:r w:rsidRPr="002B70B2">
        <w:rPr>
          <w:rFonts w:asciiTheme="majorHAnsi" w:hAnsiTheme="majorHAnsi"/>
          <w:sz w:val="24"/>
          <w:szCs w:val="24"/>
        </w:rPr>
        <w:t>$</w:t>
      </w:r>
      <w:r w:rsidR="0041692A" w:rsidRPr="002B70B2">
        <w:rPr>
          <w:rFonts w:asciiTheme="majorHAnsi" w:hAnsiTheme="majorHAnsi"/>
          <w:sz w:val="24"/>
          <w:szCs w:val="24"/>
        </w:rPr>
        <w:t>0</w:t>
      </w:r>
    </w:p>
    <w:p w14:paraId="70A28090" w14:textId="77777777" w:rsidR="00486235" w:rsidRPr="002B70B2" w:rsidRDefault="00486235" w:rsidP="00486235">
      <w:pPr>
        <w:spacing w:after="0" w:line="240" w:lineRule="auto"/>
        <w:ind w:left="360"/>
        <w:rPr>
          <w:rFonts w:asciiTheme="majorHAnsi" w:hAnsiTheme="majorHAnsi"/>
          <w:sz w:val="24"/>
          <w:szCs w:val="24"/>
        </w:rPr>
      </w:pPr>
      <w:r w:rsidRPr="002B70B2">
        <w:rPr>
          <w:rFonts w:asciiTheme="majorHAnsi" w:hAnsiTheme="majorHAnsi"/>
          <w:sz w:val="24"/>
          <w:szCs w:val="24"/>
        </w:rPr>
        <w:t xml:space="preserve">g. </w:t>
      </w:r>
      <w:r w:rsidRPr="002B70B2">
        <w:rPr>
          <w:rFonts w:asciiTheme="majorHAnsi" w:hAnsiTheme="majorHAnsi"/>
          <w:sz w:val="24"/>
          <w:szCs w:val="24"/>
        </w:rPr>
        <w:tab/>
      </w:r>
      <w:r w:rsidR="0041692A" w:rsidRPr="002B70B2">
        <w:rPr>
          <w:rFonts w:asciiTheme="majorHAnsi" w:hAnsiTheme="majorHAnsi"/>
          <w:sz w:val="24"/>
          <w:szCs w:val="24"/>
          <w:u w:val="single"/>
        </w:rPr>
        <w:t>Total</w:t>
      </w:r>
      <w:r w:rsidRPr="002B70B2">
        <w:rPr>
          <w:rFonts w:asciiTheme="majorHAnsi" w:hAnsiTheme="majorHAnsi"/>
          <w:sz w:val="24"/>
          <w:szCs w:val="24"/>
          <w:u w:val="single"/>
        </w:rPr>
        <w:t xml:space="preserve">: </w:t>
      </w:r>
      <w:r w:rsidRPr="002B70B2">
        <w:rPr>
          <w:rFonts w:asciiTheme="majorHAnsi" w:hAnsiTheme="majorHAnsi"/>
          <w:sz w:val="24"/>
          <w:szCs w:val="24"/>
        </w:rPr>
        <w:t>$</w:t>
      </w:r>
      <w:r w:rsidR="0041692A" w:rsidRPr="002B70B2">
        <w:rPr>
          <w:rFonts w:asciiTheme="majorHAnsi" w:hAnsiTheme="majorHAnsi"/>
          <w:sz w:val="24"/>
          <w:szCs w:val="24"/>
        </w:rPr>
        <w:t>1,974.00</w:t>
      </w:r>
    </w:p>
    <w:p w14:paraId="252B0216" w14:textId="77777777" w:rsidR="00486235" w:rsidRPr="002B70B2" w:rsidRDefault="00486235" w:rsidP="00486235">
      <w:pPr>
        <w:spacing w:after="0" w:line="240" w:lineRule="auto"/>
        <w:rPr>
          <w:rFonts w:asciiTheme="majorHAnsi" w:hAnsiTheme="majorHAnsi"/>
          <w:sz w:val="24"/>
          <w:szCs w:val="24"/>
        </w:rPr>
      </w:pPr>
    </w:p>
    <w:p w14:paraId="7DFBBD83" w14:textId="77777777" w:rsidR="00486235" w:rsidRPr="002B70B2" w:rsidRDefault="00486235" w:rsidP="00486235">
      <w:pPr>
        <w:spacing w:after="0" w:line="240" w:lineRule="auto"/>
        <w:rPr>
          <w:rFonts w:asciiTheme="majorHAnsi" w:hAnsiTheme="majorHAnsi"/>
          <w:sz w:val="24"/>
          <w:szCs w:val="24"/>
        </w:rPr>
      </w:pPr>
    </w:p>
    <w:p w14:paraId="3DA23B48" w14:textId="77777777" w:rsidR="00486235" w:rsidRPr="002B70B2" w:rsidRDefault="00486235" w:rsidP="00486235">
      <w:pPr>
        <w:spacing w:after="0" w:line="240" w:lineRule="auto"/>
        <w:rPr>
          <w:rFonts w:asciiTheme="majorHAnsi" w:hAnsiTheme="majorHAnsi"/>
          <w:sz w:val="24"/>
          <w:szCs w:val="24"/>
        </w:rPr>
      </w:pPr>
      <w:r w:rsidRPr="002B70B2">
        <w:rPr>
          <w:rFonts w:asciiTheme="majorHAnsi" w:hAnsiTheme="majorHAnsi"/>
          <w:sz w:val="24"/>
          <w:szCs w:val="24"/>
        </w:rPr>
        <w:t>1. Total Operational and Maintenance Costs: $</w:t>
      </w:r>
      <w:r w:rsidR="0041692A" w:rsidRPr="002B70B2">
        <w:rPr>
          <w:rFonts w:asciiTheme="majorHAnsi" w:hAnsiTheme="majorHAnsi"/>
          <w:sz w:val="24"/>
          <w:szCs w:val="24"/>
        </w:rPr>
        <w:t>1,974.00</w:t>
      </w:r>
    </w:p>
    <w:p w14:paraId="13C91A31" w14:textId="77777777" w:rsidR="00486235" w:rsidRPr="002B70B2" w:rsidRDefault="00486235" w:rsidP="00486235">
      <w:pPr>
        <w:spacing w:after="0" w:line="240" w:lineRule="auto"/>
        <w:rPr>
          <w:rFonts w:asciiTheme="majorHAnsi" w:hAnsiTheme="majorHAnsi"/>
          <w:sz w:val="24"/>
          <w:szCs w:val="24"/>
        </w:rPr>
      </w:pPr>
      <w:r w:rsidRPr="002B70B2">
        <w:rPr>
          <w:rFonts w:asciiTheme="majorHAnsi" w:hAnsiTheme="majorHAnsi"/>
          <w:sz w:val="24"/>
          <w:szCs w:val="24"/>
        </w:rPr>
        <w:t>2. Total Labor Cost to the Federal Government: $</w:t>
      </w:r>
      <w:r w:rsidR="0041692A" w:rsidRPr="002B70B2">
        <w:rPr>
          <w:rFonts w:asciiTheme="majorHAnsi" w:hAnsiTheme="majorHAnsi"/>
          <w:sz w:val="24"/>
          <w:szCs w:val="24"/>
        </w:rPr>
        <w:t>13,125.00</w:t>
      </w:r>
    </w:p>
    <w:p w14:paraId="24FE85E5" w14:textId="77777777" w:rsidR="00486235" w:rsidRPr="002B70B2" w:rsidRDefault="00486235" w:rsidP="00486235">
      <w:pPr>
        <w:spacing w:after="0" w:line="240" w:lineRule="auto"/>
        <w:rPr>
          <w:rFonts w:asciiTheme="majorHAnsi" w:hAnsiTheme="majorHAnsi"/>
          <w:sz w:val="24"/>
          <w:szCs w:val="24"/>
        </w:rPr>
      </w:pPr>
      <w:r w:rsidRPr="002B70B2">
        <w:rPr>
          <w:rFonts w:asciiTheme="majorHAnsi" w:hAnsiTheme="majorHAnsi"/>
          <w:sz w:val="24"/>
          <w:szCs w:val="24"/>
        </w:rPr>
        <w:t>3. Total</w:t>
      </w:r>
      <w:r w:rsidR="0041692A" w:rsidRPr="002B70B2">
        <w:rPr>
          <w:rFonts w:asciiTheme="majorHAnsi" w:hAnsiTheme="majorHAnsi"/>
          <w:sz w:val="24"/>
          <w:szCs w:val="24"/>
        </w:rPr>
        <w:t xml:space="preserve"> Cost to the Federal Government</w:t>
      </w:r>
      <w:r w:rsidRPr="002B70B2">
        <w:rPr>
          <w:rFonts w:asciiTheme="majorHAnsi" w:hAnsiTheme="majorHAnsi"/>
          <w:sz w:val="24"/>
          <w:szCs w:val="24"/>
        </w:rPr>
        <w:t>: $</w:t>
      </w:r>
      <w:r w:rsidR="0041692A" w:rsidRPr="002B70B2">
        <w:rPr>
          <w:rFonts w:asciiTheme="majorHAnsi" w:hAnsiTheme="majorHAnsi"/>
          <w:sz w:val="24"/>
          <w:szCs w:val="24"/>
        </w:rPr>
        <w:t>15,099.00</w:t>
      </w:r>
    </w:p>
    <w:p w14:paraId="53636F97" w14:textId="77777777" w:rsidR="00486235" w:rsidRPr="002B70B2" w:rsidRDefault="00486235" w:rsidP="00486235">
      <w:pPr>
        <w:spacing w:after="0" w:line="240" w:lineRule="auto"/>
        <w:rPr>
          <w:rFonts w:asciiTheme="majorHAnsi" w:hAnsiTheme="majorHAnsi"/>
          <w:sz w:val="24"/>
          <w:szCs w:val="24"/>
        </w:rPr>
      </w:pPr>
    </w:p>
    <w:p w14:paraId="28BCE60C" w14:textId="77777777" w:rsidR="00B86275" w:rsidRPr="002B70B2" w:rsidRDefault="00B86275" w:rsidP="00486235">
      <w:pPr>
        <w:spacing w:after="0" w:line="240" w:lineRule="auto"/>
        <w:rPr>
          <w:rFonts w:asciiTheme="majorHAnsi" w:hAnsiTheme="majorHAnsi"/>
          <w:sz w:val="24"/>
          <w:szCs w:val="24"/>
        </w:rPr>
      </w:pPr>
    </w:p>
    <w:p w14:paraId="71D22D4D" w14:textId="77777777" w:rsidR="00B86275" w:rsidRPr="002B70B2" w:rsidRDefault="00B86275" w:rsidP="00486235">
      <w:pPr>
        <w:spacing w:after="0" w:line="240" w:lineRule="auto"/>
        <w:rPr>
          <w:rFonts w:asciiTheme="majorHAnsi" w:hAnsiTheme="majorHAnsi"/>
          <w:sz w:val="24"/>
          <w:szCs w:val="24"/>
        </w:rPr>
      </w:pPr>
    </w:p>
    <w:p w14:paraId="2720E619" w14:textId="77777777" w:rsidR="00B86275" w:rsidRPr="002B70B2" w:rsidRDefault="00B86275" w:rsidP="00486235">
      <w:pPr>
        <w:spacing w:after="0" w:line="240" w:lineRule="auto"/>
        <w:rPr>
          <w:rFonts w:asciiTheme="majorHAnsi" w:hAnsiTheme="majorHAnsi"/>
          <w:sz w:val="24"/>
          <w:szCs w:val="24"/>
        </w:rPr>
      </w:pPr>
    </w:p>
    <w:p w14:paraId="34282220" w14:textId="77777777" w:rsidR="00B86275" w:rsidRPr="002B70B2" w:rsidRDefault="00B86275" w:rsidP="00486235">
      <w:pPr>
        <w:spacing w:after="0" w:line="240" w:lineRule="auto"/>
        <w:rPr>
          <w:rFonts w:asciiTheme="majorHAnsi" w:hAnsiTheme="majorHAnsi"/>
          <w:sz w:val="24"/>
          <w:szCs w:val="24"/>
        </w:rPr>
      </w:pPr>
    </w:p>
    <w:p w14:paraId="02B205B0" w14:textId="77777777" w:rsidR="00B86275" w:rsidRPr="002B70B2" w:rsidRDefault="00B86275" w:rsidP="00486235">
      <w:pPr>
        <w:spacing w:after="0" w:line="240" w:lineRule="auto"/>
        <w:rPr>
          <w:rFonts w:asciiTheme="majorHAnsi" w:hAnsiTheme="majorHAnsi"/>
          <w:sz w:val="24"/>
          <w:szCs w:val="24"/>
        </w:rPr>
      </w:pPr>
    </w:p>
    <w:p w14:paraId="0290DF2C" w14:textId="77777777" w:rsidR="00B86275" w:rsidRPr="002B70B2" w:rsidRDefault="00B86275" w:rsidP="00486235">
      <w:pPr>
        <w:spacing w:after="0" w:line="240" w:lineRule="auto"/>
        <w:rPr>
          <w:rFonts w:asciiTheme="majorHAnsi" w:hAnsiTheme="majorHAnsi"/>
          <w:sz w:val="24"/>
          <w:szCs w:val="24"/>
        </w:rPr>
      </w:pPr>
    </w:p>
    <w:p w14:paraId="0ACE513D" w14:textId="77777777" w:rsidR="00B86275" w:rsidRPr="002B70B2" w:rsidRDefault="00B86275" w:rsidP="00486235">
      <w:pPr>
        <w:spacing w:after="0" w:line="240" w:lineRule="auto"/>
        <w:rPr>
          <w:rFonts w:asciiTheme="majorHAnsi" w:hAnsiTheme="majorHAnsi"/>
          <w:sz w:val="24"/>
          <w:szCs w:val="24"/>
        </w:rPr>
      </w:pPr>
    </w:p>
    <w:p w14:paraId="280F48C1" w14:textId="77777777" w:rsidR="00B86275" w:rsidRPr="002B70B2" w:rsidRDefault="00B86275" w:rsidP="00486235">
      <w:pPr>
        <w:spacing w:after="0" w:line="240" w:lineRule="auto"/>
        <w:rPr>
          <w:rFonts w:asciiTheme="majorHAnsi" w:hAnsiTheme="majorHAnsi"/>
          <w:sz w:val="24"/>
          <w:szCs w:val="24"/>
        </w:rPr>
      </w:pPr>
    </w:p>
    <w:p w14:paraId="6D66DDC9" w14:textId="77777777" w:rsidR="00B86275" w:rsidRPr="002B70B2" w:rsidRDefault="00B86275" w:rsidP="00486235">
      <w:pPr>
        <w:spacing w:after="0" w:line="240" w:lineRule="auto"/>
        <w:rPr>
          <w:rFonts w:asciiTheme="majorHAnsi" w:hAnsiTheme="majorHAnsi"/>
          <w:sz w:val="24"/>
          <w:szCs w:val="24"/>
        </w:rPr>
      </w:pPr>
    </w:p>
    <w:p w14:paraId="1E574F33" w14:textId="77777777" w:rsidR="00DA2B37" w:rsidRPr="002B70B2" w:rsidRDefault="00DA2B37" w:rsidP="00486235">
      <w:pPr>
        <w:spacing w:after="0" w:line="240" w:lineRule="auto"/>
        <w:rPr>
          <w:rFonts w:asciiTheme="majorHAnsi" w:hAnsiTheme="majorHAnsi"/>
          <w:sz w:val="24"/>
          <w:szCs w:val="24"/>
        </w:rPr>
      </w:pPr>
    </w:p>
    <w:p w14:paraId="16860FA7" w14:textId="77777777" w:rsidR="00DA2B37" w:rsidRPr="002B70B2" w:rsidRDefault="00DA2B37" w:rsidP="00486235">
      <w:pPr>
        <w:spacing w:after="0" w:line="240" w:lineRule="auto"/>
        <w:rPr>
          <w:rFonts w:asciiTheme="majorHAnsi" w:hAnsiTheme="majorHAnsi"/>
          <w:sz w:val="24"/>
          <w:szCs w:val="24"/>
          <w:u w:val="single"/>
        </w:rPr>
      </w:pPr>
      <w:r w:rsidRPr="002B70B2">
        <w:rPr>
          <w:rFonts w:asciiTheme="majorHAnsi" w:hAnsiTheme="majorHAnsi"/>
          <w:sz w:val="24"/>
          <w:szCs w:val="24"/>
        </w:rPr>
        <w:t xml:space="preserve">15. </w:t>
      </w:r>
      <w:r w:rsidRPr="002B70B2">
        <w:rPr>
          <w:rFonts w:asciiTheme="majorHAnsi" w:hAnsiTheme="majorHAnsi"/>
          <w:sz w:val="24"/>
          <w:szCs w:val="24"/>
        </w:rPr>
        <w:tab/>
      </w:r>
      <w:r w:rsidRPr="002B70B2">
        <w:rPr>
          <w:rFonts w:asciiTheme="majorHAnsi" w:hAnsiTheme="majorHAnsi"/>
          <w:sz w:val="24"/>
          <w:szCs w:val="24"/>
          <w:u w:val="single"/>
        </w:rPr>
        <w:t>Reasons for Change in Burden</w:t>
      </w:r>
    </w:p>
    <w:p w14:paraId="30132F05" w14:textId="77777777" w:rsidR="0041692A" w:rsidRPr="002B70B2" w:rsidRDefault="0041692A" w:rsidP="0041692A">
      <w:pPr>
        <w:spacing w:after="0" w:line="240" w:lineRule="auto"/>
        <w:rPr>
          <w:rFonts w:asciiTheme="majorHAnsi" w:hAnsiTheme="majorHAnsi"/>
          <w:sz w:val="24"/>
          <w:szCs w:val="24"/>
        </w:rPr>
      </w:pPr>
    </w:p>
    <w:p w14:paraId="6AFF92E1" w14:textId="77777777" w:rsidR="00DA2B37" w:rsidRPr="002B70B2" w:rsidRDefault="00DA2B37" w:rsidP="0041692A">
      <w:pPr>
        <w:spacing w:after="0" w:line="240" w:lineRule="auto"/>
        <w:rPr>
          <w:rFonts w:asciiTheme="majorHAnsi" w:hAnsiTheme="majorHAnsi"/>
          <w:sz w:val="24"/>
          <w:szCs w:val="24"/>
        </w:rPr>
      </w:pPr>
      <w:r w:rsidRPr="002B70B2">
        <w:rPr>
          <w:rFonts w:asciiTheme="majorHAnsi" w:hAnsiTheme="majorHAnsi"/>
          <w:sz w:val="24"/>
          <w:szCs w:val="24"/>
        </w:rPr>
        <w:t xml:space="preserve">There has been no change in burden since the last approval. </w:t>
      </w:r>
    </w:p>
    <w:p w14:paraId="69B2A730" w14:textId="77777777" w:rsidR="0041692A" w:rsidRPr="002B70B2" w:rsidRDefault="0041692A" w:rsidP="00486235">
      <w:pPr>
        <w:spacing w:after="0" w:line="240" w:lineRule="auto"/>
        <w:rPr>
          <w:rFonts w:asciiTheme="majorHAnsi" w:hAnsiTheme="majorHAnsi"/>
          <w:sz w:val="24"/>
          <w:szCs w:val="24"/>
        </w:rPr>
      </w:pPr>
    </w:p>
    <w:p w14:paraId="05C4DA8C" w14:textId="77777777" w:rsidR="0041692A" w:rsidRPr="002B70B2" w:rsidRDefault="0041692A" w:rsidP="00486235">
      <w:pPr>
        <w:spacing w:after="0" w:line="240" w:lineRule="auto"/>
        <w:rPr>
          <w:rFonts w:asciiTheme="majorHAnsi" w:hAnsiTheme="majorHAnsi"/>
          <w:sz w:val="24"/>
          <w:szCs w:val="24"/>
        </w:rPr>
      </w:pPr>
    </w:p>
    <w:p w14:paraId="6C00D4DE" w14:textId="77777777" w:rsidR="00DA2B37" w:rsidRPr="002B70B2" w:rsidRDefault="005C3A95" w:rsidP="00486235">
      <w:pPr>
        <w:spacing w:after="0" w:line="240" w:lineRule="auto"/>
        <w:rPr>
          <w:rFonts w:asciiTheme="majorHAnsi" w:hAnsiTheme="majorHAnsi"/>
          <w:sz w:val="24"/>
          <w:szCs w:val="24"/>
        </w:rPr>
      </w:pPr>
      <w:r w:rsidRPr="002B70B2">
        <w:rPr>
          <w:rFonts w:asciiTheme="majorHAnsi" w:hAnsiTheme="majorHAnsi"/>
          <w:sz w:val="24"/>
          <w:szCs w:val="24"/>
        </w:rPr>
        <w:t xml:space="preserve">16. </w:t>
      </w:r>
      <w:r w:rsidRPr="002B70B2">
        <w:rPr>
          <w:rFonts w:asciiTheme="majorHAnsi" w:hAnsiTheme="majorHAnsi"/>
          <w:sz w:val="24"/>
          <w:szCs w:val="24"/>
        </w:rPr>
        <w:tab/>
      </w:r>
      <w:r w:rsidRPr="002B70B2">
        <w:rPr>
          <w:rFonts w:asciiTheme="majorHAnsi" w:hAnsiTheme="majorHAnsi"/>
          <w:sz w:val="24"/>
          <w:szCs w:val="24"/>
          <w:u w:val="single"/>
        </w:rPr>
        <w:t>Publication of Results</w:t>
      </w:r>
      <w:r w:rsidRPr="002B70B2">
        <w:rPr>
          <w:rFonts w:asciiTheme="majorHAnsi" w:hAnsiTheme="majorHAnsi"/>
          <w:sz w:val="24"/>
          <w:szCs w:val="24"/>
        </w:rPr>
        <w:t xml:space="preserve"> </w:t>
      </w:r>
    </w:p>
    <w:p w14:paraId="76F348B3" w14:textId="77777777" w:rsidR="005C3A95" w:rsidRPr="002B70B2" w:rsidRDefault="005C3A95" w:rsidP="00486235">
      <w:pPr>
        <w:spacing w:after="0" w:line="240" w:lineRule="auto"/>
        <w:rPr>
          <w:rFonts w:asciiTheme="majorHAnsi" w:hAnsiTheme="majorHAnsi"/>
          <w:sz w:val="24"/>
          <w:szCs w:val="24"/>
        </w:rPr>
      </w:pPr>
      <w:r w:rsidRPr="002B70B2">
        <w:rPr>
          <w:rFonts w:asciiTheme="majorHAnsi" w:hAnsiTheme="majorHAnsi"/>
          <w:sz w:val="24"/>
          <w:szCs w:val="24"/>
        </w:rPr>
        <w:t xml:space="preserve">The results of this information collection will not be published. </w:t>
      </w:r>
    </w:p>
    <w:p w14:paraId="6E38E533" w14:textId="77777777" w:rsidR="00DA2B37" w:rsidRPr="002B70B2" w:rsidRDefault="00DA2B37" w:rsidP="00486235">
      <w:pPr>
        <w:spacing w:after="0" w:line="240" w:lineRule="auto"/>
        <w:rPr>
          <w:rFonts w:asciiTheme="majorHAnsi" w:hAnsiTheme="majorHAnsi"/>
          <w:sz w:val="24"/>
          <w:szCs w:val="24"/>
        </w:rPr>
      </w:pPr>
    </w:p>
    <w:p w14:paraId="17BDBE34" w14:textId="77777777" w:rsidR="005C3A95" w:rsidRPr="002B70B2" w:rsidRDefault="005C3A95" w:rsidP="00486235">
      <w:pPr>
        <w:spacing w:after="0" w:line="240" w:lineRule="auto"/>
        <w:rPr>
          <w:rFonts w:asciiTheme="majorHAnsi" w:hAnsiTheme="majorHAnsi"/>
          <w:sz w:val="24"/>
          <w:szCs w:val="24"/>
        </w:rPr>
      </w:pPr>
    </w:p>
    <w:p w14:paraId="6536A149" w14:textId="77777777" w:rsidR="005C3A95" w:rsidRPr="002B70B2" w:rsidRDefault="005C3A95" w:rsidP="00486235">
      <w:pPr>
        <w:spacing w:after="0" w:line="240" w:lineRule="auto"/>
        <w:rPr>
          <w:rFonts w:asciiTheme="majorHAnsi" w:hAnsiTheme="majorHAnsi"/>
          <w:sz w:val="24"/>
          <w:szCs w:val="24"/>
        </w:rPr>
      </w:pPr>
      <w:r w:rsidRPr="002B70B2">
        <w:rPr>
          <w:rFonts w:asciiTheme="majorHAnsi" w:hAnsiTheme="majorHAnsi"/>
          <w:sz w:val="24"/>
          <w:szCs w:val="24"/>
        </w:rPr>
        <w:t xml:space="preserve">17. </w:t>
      </w:r>
      <w:r w:rsidR="00C62D17" w:rsidRPr="002B70B2">
        <w:rPr>
          <w:rFonts w:asciiTheme="majorHAnsi" w:hAnsiTheme="majorHAnsi"/>
          <w:sz w:val="24"/>
          <w:szCs w:val="24"/>
        </w:rPr>
        <w:tab/>
      </w:r>
      <w:r w:rsidR="00C62D17" w:rsidRPr="002B70B2">
        <w:rPr>
          <w:rFonts w:asciiTheme="majorHAnsi" w:hAnsiTheme="majorHAnsi"/>
          <w:sz w:val="24"/>
          <w:szCs w:val="24"/>
          <w:u w:val="single"/>
        </w:rPr>
        <w:t>Non-Display of OMB Expiration Date</w:t>
      </w:r>
    </w:p>
    <w:p w14:paraId="7BD669E6" w14:textId="77777777" w:rsidR="0041692A" w:rsidRPr="002B70B2" w:rsidRDefault="0041692A" w:rsidP="00486235">
      <w:pPr>
        <w:spacing w:after="0" w:line="240" w:lineRule="auto"/>
        <w:rPr>
          <w:rFonts w:asciiTheme="majorHAnsi" w:hAnsiTheme="majorHAnsi"/>
          <w:sz w:val="24"/>
          <w:szCs w:val="24"/>
        </w:rPr>
      </w:pPr>
    </w:p>
    <w:p w14:paraId="6BA98A79" w14:textId="77777777" w:rsidR="00C62D17" w:rsidRPr="002B70B2" w:rsidRDefault="00C62D17" w:rsidP="00486235">
      <w:pPr>
        <w:spacing w:after="0" w:line="240" w:lineRule="auto"/>
        <w:rPr>
          <w:rFonts w:asciiTheme="majorHAnsi" w:hAnsiTheme="majorHAnsi"/>
          <w:sz w:val="24"/>
          <w:szCs w:val="24"/>
        </w:rPr>
      </w:pPr>
      <w:r w:rsidRPr="002B70B2">
        <w:rPr>
          <w:rFonts w:asciiTheme="majorHAnsi" w:hAnsiTheme="majorHAnsi"/>
          <w:sz w:val="24"/>
          <w:szCs w:val="24"/>
        </w:rPr>
        <w:t xml:space="preserve">We are not seeking approval to omit the display of the expiration date of the OMB approval on the collection instrument. </w:t>
      </w:r>
    </w:p>
    <w:p w14:paraId="62322FC7" w14:textId="77777777" w:rsidR="00C62D17" w:rsidRPr="002B70B2" w:rsidRDefault="00C62D17" w:rsidP="00486235">
      <w:pPr>
        <w:spacing w:after="0" w:line="240" w:lineRule="auto"/>
        <w:rPr>
          <w:rFonts w:asciiTheme="majorHAnsi" w:hAnsiTheme="majorHAnsi"/>
          <w:sz w:val="24"/>
          <w:szCs w:val="24"/>
        </w:rPr>
      </w:pPr>
    </w:p>
    <w:p w14:paraId="3A5FCDD2" w14:textId="77777777" w:rsidR="00C62D17" w:rsidRPr="002B70B2" w:rsidRDefault="00C62D17" w:rsidP="00486235">
      <w:pPr>
        <w:spacing w:after="0" w:line="240" w:lineRule="auto"/>
        <w:rPr>
          <w:rFonts w:asciiTheme="majorHAnsi" w:hAnsiTheme="majorHAnsi"/>
          <w:sz w:val="24"/>
          <w:szCs w:val="24"/>
          <w:u w:val="single"/>
        </w:rPr>
      </w:pPr>
      <w:r w:rsidRPr="002B70B2">
        <w:rPr>
          <w:rFonts w:asciiTheme="majorHAnsi" w:hAnsiTheme="majorHAnsi"/>
          <w:sz w:val="24"/>
          <w:szCs w:val="24"/>
        </w:rPr>
        <w:t xml:space="preserve">18. </w:t>
      </w:r>
      <w:r w:rsidRPr="002B70B2">
        <w:rPr>
          <w:rFonts w:asciiTheme="majorHAnsi" w:hAnsiTheme="majorHAnsi"/>
          <w:sz w:val="24"/>
          <w:szCs w:val="24"/>
        </w:rPr>
        <w:tab/>
      </w:r>
      <w:r w:rsidRPr="002B70B2">
        <w:rPr>
          <w:rFonts w:asciiTheme="majorHAnsi" w:hAnsiTheme="majorHAnsi"/>
          <w:sz w:val="24"/>
          <w:szCs w:val="24"/>
          <w:u w:val="single"/>
        </w:rPr>
        <w:t>Exceptions to “Certification for Paperwork Reduction Submissions”</w:t>
      </w:r>
    </w:p>
    <w:p w14:paraId="0867B3AE" w14:textId="77777777" w:rsidR="0041692A" w:rsidRPr="002B70B2" w:rsidRDefault="0041692A" w:rsidP="0041692A">
      <w:pPr>
        <w:spacing w:after="0" w:line="240" w:lineRule="auto"/>
        <w:rPr>
          <w:rFonts w:asciiTheme="majorHAnsi" w:hAnsiTheme="majorHAnsi"/>
          <w:sz w:val="24"/>
          <w:szCs w:val="24"/>
        </w:rPr>
      </w:pPr>
    </w:p>
    <w:p w14:paraId="0D64CB24" w14:textId="77777777" w:rsidR="00A50A0F" w:rsidRPr="002B70B2" w:rsidRDefault="00A50A0F" w:rsidP="0041692A">
      <w:pPr>
        <w:spacing w:after="0" w:line="240" w:lineRule="auto"/>
        <w:rPr>
          <w:rFonts w:asciiTheme="majorHAnsi" w:hAnsiTheme="majorHAnsi"/>
          <w:i/>
          <w:sz w:val="24"/>
          <w:szCs w:val="24"/>
        </w:rPr>
      </w:pPr>
      <w:r w:rsidRPr="002B70B2">
        <w:rPr>
          <w:rFonts w:asciiTheme="majorHAnsi" w:hAnsiTheme="majorHAnsi"/>
          <w:sz w:val="24"/>
          <w:szCs w:val="24"/>
        </w:rPr>
        <w:t>We are not requesting an</w:t>
      </w:r>
      <w:r w:rsidR="00420AE9" w:rsidRPr="002B70B2">
        <w:rPr>
          <w:rFonts w:asciiTheme="majorHAnsi" w:hAnsiTheme="majorHAnsi"/>
          <w:sz w:val="24"/>
          <w:szCs w:val="24"/>
        </w:rPr>
        <w:t>y</w:t>
      </w:r>
      <w:r w:rsidRPr="002B70B2">
        <w:rPr>
          <w:rFonts w:asciiTheme="majorHAnsi" w:hAnsiTheme="majorHAnsi"/>
          <w:sz w:val="24"/>
          <w:szCs w:val="24"/>
        </w:rPr>
        <w:t xml:space="preserve"> exemption</w:t>
      </w:r>
      <w:r w:rsidR="00420AE9" w:rsidRPr="002B70B2">
        <w:rPr>
          <w:rFonts w:asciiTheme="majorHAnsi" w:hAnsiTheme="majorHAnsi"/>
          <w:sz w:val="24"/>
          <w:szCs w:val="24"/>
        </w:rPr>
        <w:t>s</w:t>
      </w:r>
      <w:r w:rsidRPr="002B70B2">
        <w:rPr>
          <w:rFonts w:asciiTheme="majorHAnsi" w:hAnsiTheme="majorHAnsi"/>
          <w:sz w:val="24"/>
          <w:szCs w:val="24"/>
        </w:rPr>
        <w:t xml:space="preserve"> to the provisions </w:t>
      </w:r>
      <w:r w:rsidR="00420AE9" w:rsidRPr="002B70B2">
        <w:rPr>
          <w:rFonts w:asciiTheme="majorHAnsi" w:hAnsiTheme="majorHAnsi"/>
          <w:sz w:val="24"/>
          <w:szCs w:val="24"/>
        </w:rPr>
        <w:t xml:space="preserve">stated in 5 CFR 1320.9. </w:t>
      </w:r>
    </w:p>
    <w:sectPr w:rsidR="00A50A0F" w:rsidRPr="002B70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D1610" w14:textId="77777777" w:rsidR="000E06D2" w:rsidRDefault="000E06D2" w:rsidP="00FB569C">
      <w:pPr>
        <w:spacing w:after="0" w:line="240" w:lineRule="auto"/>
      </w:pPr>
      <w:r>
        <w:separator/>
      </w:r>
    </w:p>
  </w:endnote>
  <w:endnote w:type="continuationSeparator" w:id="0">
    <w:p w14:paraId="0BEEF41A" w14:textId="77777777" w:rsidR="000E06D2" w:rsidRDefault="000E06D2"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0DD92"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90ECC" w14:textId="77777777" w:rsidR="000E06D2" w:rsidRDefault="000E06D2" w:rsidP="00FB569C">
      <w:pPr>
        <w:spacing w:after="0" w:line="240" w:lineRule="auto"/>
      </w:pPr>
      <w:r>
        <w:separator/>
      </w:r>
    </w:p>
  </w:footnote>
  <w:footnote w:type="continuationSeparator" w:id="0">
    <w:p w14:paraId="1346B364" w14:textId="77777777" w:rsidR="000E06D2" w:rsidRDefault="000E06D2"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3957D6"/>
    <w:multiLevelType w:val="hybridMultilevel"/>
    <w:tmpl w:val="0D4090DE"/>
    <w:lvl w:ilvl="0" w:tplc="12AEFEB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B4B4D"/>
    <w:multiLevelType w:val="hybridMultilevel"/>
    <w:tmpl w:val="512A454C"/>
    <w:lvl w:ilvl="0" w:tplc="6FB886C8">
      <w:start w:val="2"/>
      <w:numFmt w:val="bullet"/>
      <w:lvlText w:val=""/>
      <w:lvlJc w:val="left"/>
      <w:pPr>
        <w:ind w:left="720" w:hanging="360"/>
      </w:pPr>
      <w:rPr>
        <w:rFonts w:ascii="Symbol" w:eastAsiaTheme="minorHAnsi" w:hAnsi="Symbol"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0"/>
  </w:num>
  <w:num w:numId="6">
    <w:abstractNumId w:val="1"/>
  </w:num>
  <w:num w:numId="7">
    <w:abstractNumId w:val="11"/>
  </w:num>
  <w:num w:numId="8">
    <w:abstractNumId w:val="8"/>
  </w:num>
  <w:num w:numId="9">
    <w:abstractNumId w:val="12"/>
  </w:num>
  <w:num w:numId="10">
    <w:abstractNumId w:val="3"/>
  </w:num>
  <w:num w:numId="11">
    <w:abstractNumId w:val="7"/>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A74C5"/>
    <w:rsid w:val="000B0E70"/>
    <w:rsid w:val="000E06D2"/>
    <w:rsid w:val="00105F45"/>
    <w:rsid w:val="001441FC"/>
    <w:rsid w:val="0019309D"/>
    <w:rsid w:val="001F526C"/>
    <w:rsid w:val="00200261"/>
    <w:rsid w:val="00211832"/>
    <w:rsid w:val="00222D1B"/>
    <w:rsid w:val="0024335E"/>
    <w:rsid w:val="00254DCF"/>
    <w:rsid w:val="002567F9"/>
    <w:rsid w:val="0027743E"/>
    <w:rsid w:val="00294E92"/>
    <w:rsid w:val="002B70B2"/>
    <w:rsid w:val="003132E7"/>
    <w:rsid w:val="00331D7E"/>
    <w:rsid w:val="00337EF1"/>
    <w:rsid w:val="00394A8A"/>
    <w:rsid w:val="003C0540"/>
    <w:rsid w:val="004036FC"/>
    <w:rsid w:val="0041692A"/>
    <w:rsid w:val="00420AE9"/>
    <w:rsid w:val="00446D52"/>
    <w:rsid w:val="00480AFF"/>
    <w:rsid w:val="00486235"/>
    <w:rsid w:val="00490797"/>
    <w:rsid w:val="004C589D"/>
    <w:rsid w:val="004C74D6"/>
    <w:rsid w:val="004F4F5D"/>
    <w:rsid w:val="00510F0C"/>
    <w:rsid w:val="00520B36"/>
    <w:rsid w:val="00553246"/>
    <w:rsid w:val="00571698"/>
    <w:rsid w:val="00576EDB"/>
    <w:rsid w:val="00596BBA"/>
    <w:rsid w:val="005C3A95"/>
    <w:rsid w:val="005C7428"/>
    <w:rsid w:val="005D5C81"/>
    <w:rsid w:val="00610085"/>
    <w:rsid w:val="00642741"/>
    <w:rsid w:val="006A13FA"/>
    <w:rsid w:val="006A7FA7"/>
    <w:rsid w:val="006E563D"/>
    <w:rsid w:val="006F2DF8"/>
    <w:rsid w:val="00722FDB"/>
    <w:rsid w:val="00742412"/>
    <w:rsid w:val="00757DCE"/>
    <w:rsid w:val="0077261C"/>
    <w:rsid w:val="007A236F"/>
    <w:rsid w:val="008635C4"/>
    <w:rsid w:val="00870B08"/>
    <w:rsid w:val="008A6657"/>
    <w:rsid w:val="008D1294"/>
    <w:rsid w:val="008E3029"/>
    <w:rsid w:val="00942F2E"/>
    <w:rsid w:val="0098628F"/>
    <w:rsid w:val="00996894"/>
    <w:rsid w:val="009A6246"/>
    <w:rsid w:val="009F2544"/>
    <w:rsid w:val="00A50A0F"/>
    <w:rsid w:val="00A56F5D"/>
    <w:rsid w:val="00A76F7E"/>
    <w:rsid w:val="00A77157"/>
    <w:rsid w:val="00AF2093"/>
    <w:rsid w:val="00B52F4E"/>
    <w:rsid w:val="00B62BDE"/>
    <w:rsid w:val="00B86275"/>
    <w:rsid w:val="00B933B0"/>
    <w:rsid w:val="00C62D17"/>
    <w:rsid w:val="00C63C47"/>
    <w:rsid w:val="00C64E2B"/>
    <w:rsid w:val="00C808F4"/>
    <w:rsid w:val="00CA15B1"/>
    <w:rsid w:val="00CC24D5"/>
    <w:rsid w:val="00D11BD7"/>
    <w:rsid w:val="00D21AA6"/>
    <w:rsid w:val="00D462F7"/>
    <w:rsid w:val="00D60349"/>
    <w:rsid w:val="00D63869"/>
    <w:rsid w:val="00DA2B37"/>
    <w:rsid w:val="00E5409A"/>
    <w:rsid w:val="00E95FFB"/>
    <w:rsid w:val="00EA6C04"/>
    <w:rsid w:val="00ED147F"/>
    <w:rsid w:val="00ED7F59"/>
    <w:rsid w:val="00F21DCF"/>
    <w:rsid w:val="00F25499"/>
    <w:rsid w:val="00F60508"/>
    <w:rsid w:val="00F86C35"/>
    <w:rsid w:val="00F97482"/>
    <w:rsid w:val="00FB569C"/>
    <w:rsid w:val="00FD5DEC"/>
    <w:rsid w:val="00FE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PlainText">
    <w:name w:val="Plain Text"/>
    <w:basedOn w:val="Normal"/>
    <w:link w:val="PlainTextChar"/>
    <w:uiPriority w:val="99"/>
    <w:unhideWhenUsed/>
    <w:rsid w:val="00ED7F5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D7F59"/>
    <w:rPr>
      <w:rFonts w:ascii="Calibri" w:eastAsia="Calibri" w:hAnsi="Calibri" w:cs="Times New Roman"/>
      <w:szCs w:val="21"/>
    </w:rPr>
  </w:style>
  <w:style w:type="character" w:styleId="FollowedHyperlink">
    <w:name w:val="FollowedHyperlink"/>
    <w:basedOn w:val="DefaultParagraphFont"/>
    <w:uiPriority w:val="99"/>
    <w:semiHidden/>
    <w:unhideWhenUsed/>
    <w:rsid w:val="00ED7F59"/>
    <w:rPr>
      <w:color w:val="800080" w:themeColor="followedHyperlink"/>
      <w:u w:val="single"/>
    </w:rPr>
  </w:style>
  <w:style w:type="character" w:styleId="CommentReference">
    <w:name w:val="annotation reference"/>
    <w:basedOn w:val="DefaultParagraphFont"/>
    <w:uiPriority w:val="99"/>
    <w:semiHidden/>
    <w:unhideWhenUsed/>
    <w:rsid w:val="0041692A"/>
    <w:rPr>
      <w:sz w:val="16"/>
      <w:szCs w:val="16"/>
    </w:rPr>
  </w:style>
  <w:style w:type="paragraph" w:styleId="CommentText">
    <w:name w:val="annotation text"/>
    <w:basedOn w:val="Normal"/>
    <w:link w:val="CommentTextChar"/>
    <w:uiPriority w:val="99"/>
    <w:unhideWhenUsed/>
    <w:rsid w:val="0041692A"/>
    <w:pPr>
      <w:spacing w:line="240" w:lineRule="auto"/>
    </w:pPr>
    <w:rPr>
      <w:sz w:val="20"/>
      <w:szCs w:val="20"/>
    </w:rPr>
  </w:style>
  <w:style w:type="character" w:customStyle="1" w:styleId="CommentTextChar">
    <w:name w:val="Comment Text Char"/>
    <w:basedOn w:val="DefaultParagraphFont"/>
    <w:link w:val="CommentText"/>
    <w:uiPriority w:val="99"/>
    <w:rsid w:val="0041692A"/>
    <w:rPr>
      <w:sz w:val="20"/>
      <w:szCs w:val="20"/>
    </w:rPr>
  </w:style>
  <w:style w:type="paragraph" w:styleId="CommentSubject">
    <w:name w:val="annotation subject"/>
    <w:basedOn w:val="CommentText"/>
    <w:next w:val="CommentText"/>
    <w:link w:val="CommentSubjectChar"/>
    <w:uiPriority w:val="99"/>
    <w:semiHidden/>
    <w:unhideWhenUsed/>
    <w:rsid w:val="0041692A"/>
    <w:rPr>
      <w:b/>
      <w:bCs/>
    </w:rPr>
  </w:style>
  <w:style w:type="character" w:customStyle="1" w:styleId="CommentSubjectChar">
    <w:name w:val="Comment Subject Char"/>
    <w:basedOn w:val="CommentTextChar"/>
    <w:link w:val="CommentSubject"/>
    <w:uiPriority w:val="99"/>
    <w:semiHidden/>
    <w:rsid w:val="004169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PlainText">
    <w:name w:val="Plain Text"/>
    <w:basedOn w:val="Normal"/>
    <w:link w:val="PlainTextChar"/>
    <w:uiPriority w:val="99"/>
    <w:unhideWhenUsed/>
    <w:rsid w:val="00ED7F5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D7F59"/>
    <w:rPr>
      <w:rFonts w:ascii="Calibri" w:eastAsia="Calibri" w:hAnsi="Calibri" w:cs="Times New Roman"/>
      <w:szCs w:val="21"/>
    </w:rPr>
  </w:style>
  <w:style w:type="character" w:styleId="FollowedHyperlink">
    <w:name w:val="FollowedHyperlink"/>
    <w:basedOn w:val="DefaultParagraphFont"/>
    <w:uiPriority w:val="99"/>
    <w:semiHidden/>
    <w:unhideWhenUsed/>
    <w:rsid w:val="00ED7F59"/>
    <w:rPr>
      <w:color w:val="800080" w:themeColor="followedHyperlink"/>
      <w:u w:val="single"/>
    </w:rPr>
  </w:style>
  <w:style w:type="character" w:styleId="CommentReference">
    <w:name w:val="annotation reference"/>
    <w:basedOn w:val="DefaultParagraphFont"/>
    <w:uiPriority w:val="99"/>
    <w:semiHidden/>
    <w:unhideWhenUsed/>
    <w:rsid w:val="0041692A"/>
    <w:rPr>
      <w:sz w:val="16"/>
      <w:szCs w:val="16"/>
    </w:rPr>
  </w:style>
  <w:style w:type="paragraph" w:styleId="CommentText">
    <w:name w:val="annotation text"/>
    <w:basedOn w:val="Normal"/>
    <w:link w:val="CommentTextChar"/>
    <w:uiPriority w:val="99"/>
    <w:unhideWhenUsed/>
    <w:rsid w:val="0041692A"/>
    <w:pPr>
      <w:spacing w:line="240" w:lineRule="auto"/>
    </w:pPr>
    <w:rPr>
      <w:sz w:val="20"/>
      <w:szCs w:val="20"/>
    </w:rPr>
  </w:style>
  <w:style w:type="character" w:customStyle="1" w:styleId="CommentTextChar">
    <w:name w:val="Comment Text Char"/>
    <w:basedOn w:val="DefaultParagraphFont"/>
    <w:link w:val="CommentText"/>
    <w:uiPriority w:val="99"/>
    <w:rsid w:val="0041692A"/>
    <w:rPr>
      <w:sz w:val="20"/>
      <w:szCs w:val="20"/>
    </w:rPr>
  </w:style>
  <w:style w:type="paragraph" w:styleId="CommentSubject">
    <w:name w:val="annotation subject"/>
    <w:basedOn w:val="CommentText"/>
    <w:next w:val="CommentText"/>
    <w:link w:val="CommentSubjectChar"/>
    <w:uiPriority w:val="99"/>
    <w:semiHidden/>
    <w:unhideWhenUsed/>
    <w:rsid w:val="0041692A"/>
    <w:rPr>
      <w:b/>
      <w:bCs/>
    </w:rPr>
  </w:style>
  <w:style w:type="character" w:customStyle="1" w:styleId="CommentSubjectChar">
    <w:name w:val="Comment Subject Char"/>
    <w:basedOn w:val="CommentTextChar"/>
    <w:link w:val="CommentSubject"/>
    <w:uiPriority w:val="99"/>
    <w:semiHidden/>
    <w:rsid w:val="004169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pub/reports/womens-earnings/archive/highlights-of-womens-earnings-in-201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2019-05-09T12:09:00Z</dcterms:created>
  <dcterms:modified xsi:type="dcterms:W3CDTF">2019-05-09T12:09:00Z</dcterms:modified>
</cp:coreProperties>
</file>