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312A9" w14:textId="77777777" w:rsidR="00864343" w:rsidRDefault="00864343" w:rsidP="00864343">
      <w:pPr>
        <w:sectPr w:rsidR="00864343" w:rsidSect="00302C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0" w:footer="360" w:gutter="0"/>
          <w:cols w:space="720"/>
          <w:titlePg/>
          <w:docGrid w:linePitch="360"/>
        </w:sectPr>
      </w:pPr>
      <w:bookmarkStart w:id="0" w:name="_GoBack"/>
      <w:bookmarkEnd w:id="0"/>
    </w:p>
    <w:p w14:paraId="23AFBAE8" w14:textId="77777777" w:rsidR="005F5C31" w:rsidRDefault="00D04AB1" w:rsidP="00864343">
      <w:r>
        <w:lastRenderedPageBreak/>
        <w:t>Dear ____________,</w:t>
      </w:r>
    </w:p>
    <w:p w14:paraId="27A22422" w14:textId="77777777" w:rsidR="00D04AB1" w:rsidRDefault="00D04AB1" w:rsidP="00864343"/>
    <w:p w14:paraId="1250FBA1" w14:textId="77777777" w:rsidR="00220151" w:rsidRDefault="00D04AB1" w:rsidP="00D04AB1">
      <w:r>
        <w:t>I am writing</w:t>
      </w:r>
      <w:r w:rsidR="00F0744B">
        <w:t xml:space="preserve"> on behalf of the National Cancer Institute’s (NCI) Healthcare Teams Initiative</w:t>
      </w:r>
      <w:r>
        <w:t xml:space="preserve"> to invite you to participate in an o</w:t>
      </w:r>
      <w:r w:rsidR="008E6727">
        <w:t>n</w:t>
      </w:r>
      <w:r>
        <w:t xml:space="preserve">line </w:t>
      </w:r>
      <w:r w:rsidR="00E857C4">
        <w:t>a</w:t>
      </w:r>
      <w:r w:rsidR="00E57284">
        <w:t xml:space="preserve">ssessment </w:t>
      </w:r>
      <w:r w:rsidR="00E857C4">
        <w:t xml:space="preserve">of our Healthcare Teams Cyber Discussions. </w:t>
      </w:r>
    </w:p>
    <w:p w14:paraId="47D209B5" w14:textId="77777777" w:rsidR="00220151" w:rsidRDefault="00220151" w:rsidP="00D04AB1"/>
    <w:p w14:paraId="7E0174AB" w14:textId="08CA14E5" w:rsidR="00416E8A" w:rsidRPr="00136FF3" w:rsidRDefault="008A152B" w:rsidP="00D04AB1">
      <w:pPr>
        <w:rPr>
          <w:color w:val="222222"/>
          <w:lang w:val="en"/>
        </w:rPr>
      </w:pPr>
      <w:r>
        <w:rPr>
          <w:color w:val="222222"/>
          <w:lang w:val="en"/>
        </w:rPr>
        <w:t>In 2012</w:t>
      </w:r>
      <w:r w:rsidR="003A213C">
        <w:rPr>
          <w:color w:val="222222"/>
          <w:lang w:val="en"/>
        </w:rPr>
        <w:t xml:space="preserve"> NCI sponsored the Healthcare T</w:t>
      </w:r>
      <w:r w:rsidR="00220151" w:rsidRPr="00220151">
        <w:rPr>
          <w:color w:val="222222"/>
          <w:lang w:val="en"/>
        </w:rPr>
        <w:t xml:space="preserve">eams Cyber Discussion led by nationally recognized </w:t>
      </w:r>
      <w:r w:rsidR="00220151">
        <w:rPr>
          <w:color w:val="222222"/>
          <w:lang w:val="en"/>
        </w:rPr>
        <w:t xml:space="preserve">facilitators </w:t>
      </w:r>
      <w:r w:rsidR="00220151" w:rsidRPr="00220151">
        <w:rPr>
          <w:color w:val="222222"/>
          <w:lang w:val="en"/>
        </w:rPr>
        <w:t xml:space="preserve">to explore challenges and opportunities healthcare teams, patients and their families face in their mutual interest to establish an effective partnership during the delivery of cancer care. </w:t>
      </w:r>
      <w:r w:rsidR="001147C8">
        <w:rPr>
          <w:color w:val="222222"/>
          <w:lang w:val="en"/>
        </w:rPr>
        <w:t xml:space="preserve">We </w:t>
      </w:r>
      <w:r w:rsidR="001147C8">
        <w:t>n</w:t>
      </w:r>
      <w:r w:rsidR="00136FF3">
        <w:t>ow want</w:t>
      </w:r>
      <w:r w:rsidR="008E6727" w:rsidRPr="008E6727">
        <w:t xml:space="preserve"> to</w:t>
      </w:r>
      <w:r w:rsidR="00F0744B">
        <w:t xml:space="preserve"> understand</w:t>
      </w:r>
      <w:r w:rsidR="00416E8A">
        <w:t xml:space="preserve"> </w:t>
      </w:r>
      <w:r w:rsidR="00136FF3">
        <w:t xml:space="preserve">if </w:t>
      </w:r>
      <w:r w:rsidR="00416E8A">
        <w:t xml:space="preserve">the </w:t>
      </w:r>
      <w:r w:rsidR="00E857C4">
        <w:t xml:space="preserve">quarterly Cyber Discussions </w:t>
      </w:r>
      <w:r w:rsidR="00416E8A">
        <w:t>stimulate</w:t>
      </w:r>
      <w:r w:rsidR="00136FF3">
        <w:t>d</w:t>
      </w:r>
      <w:r w:rsidR="00416E8A">
        <w:t xml:space="preserve"> research ideas, grant submissions, publications or collaboration on teamwork issues in cancer care delivery.  </w:t>
      </w:r>
    </w:p>
    <w:p w14:paraId="18E5D290" w14:textId="77777777" w:rsidR="00416E8A" w:rsidRPr="000D027E" w:rsidRDefault="00416E8A" w:rsidP="00416E8A">
      <w:pPr>
        <w:rPr>
          <w:rFonts w:cs="Arial"/>
        </w:rPr>
      </w:pPr>
    </w:p>
    <w:p w14:paraId="755F7023" w14:textId="5A25B9F2" w:rsidR="00416E8A" w:rsidRDefault="00136FF3" w:rsidP="00D04AB1">
      <w:pPr>
        <w:rPr>
          <w:rFonts w:cs="Arial"/>
        </w:rPr>
      </w:pPr>
      <w:r>
        <w:rPr>
          <w:rFonts w:cs="Arial"/>
        </w:rPr>
        <w:t xml:space="preserve">Your </w:t>
      </w:r>
      <w:r w:rsidRPr="000D027E">
        <w:rPr>
          <w:rFonts w:cs="Arial"/>
        </w:rPr>
        <w:t>feedback</w:t>
      </w:r>
      <w:r>
        <w:rPr>
          <w:rFonts w:cs="Arial"/>
        </w:rPr>
        <w:t xml:space="preserve"> is important t</w:t>
      </w:r>
      <w:r w:rsidRPr="000D027E">
        <w:rPr>
          <w:rFonts w:cs="Arial"/>
        </w:rPr>
        <w:t>o</w:t>
      </w:r>
      <w:r>
        <w:rPr>
          <w:rFonts w:cs="Arial"/>
        </w:rPr>
        <w:t xml:space="preserve"> help us understand potential </w:t>
      </w:r>
      <w:r w:rsidR="001147C8">
        <w:rPr>
          <w:rFonts w:cs="Arial"/>
        </w:rPr>
        <w:t>Cyber Discussions impact</w:t>
      </w:r>
      <w:r w:rsidR="003F1BFF">
        <w:rPr>
          <w:rFonts w:cs="Arial"/>
        </w:rPr>
        <w:t xml:space="preserve"> on healthcare teams research and improved teamwork processes in cancer care. </w:t>
      </w:r>
      <w:r>
        <w:rPr>
          <w:rFonts w:cs="Arial"/>
        </w:rPr>
        <w:t>P</w:t>
      </w:r>
      <w:r w:rsidR="00416E8A" w:rsidRPr="000D027E">
        <w:rPr>
          <w:rFonts w:cs="Arial"/>
        </w:rPr>
        <w:t xml:space="preserve">lease complete the survey of </w:t>
      </w:r>
      <w:r w:rsidR="00964E76" w:rsidRPr="00964E76">
        <w:rPr>
          <w:rFonts w:cs="Arial"/>
        </w:rPr>
        <w:t>ten</w:t>
      </w:r>
      <w:r w:rsidR="00416E8A" w:rsidRPr="00964E76">
        <w:rPr>
          <w:rFonts w:cs="Arial"/>
        </w:rPr>
        <w:t xml:space="preserve"> questions</w:t>
      </w:r>
      <w:r w:rsidR="00416E8A" w:rsidRPr="000D027E">
        <w:rPr>
          <w:rFonts w:cs="Arial"/>
        </w:rPr>
        <w:t xml:space="preserve">, which should not take more than </w:t>
      </w:r>
      <w:r w:rsidR="00BF3F98">
        <w:rPr>
          <w:rFonts w:cs="Arial"/>
        </w:rPr>
        <w:t>5</w:t>
      </w:r>
      <w:r w:rsidR="00416E8A" w:rsidRPr="000D027E">
        <w:rPr>
          <w:rFonts w:cs="Arial"/>
        </w:rPr>
        <w:t xml:space="preserve"> minutes of your time. The survey is accessible </w:t>
      </w:r>
      <w:hyperlink r:id="rId15" w:history="1">
        <w:r w:rsidR="00416E8A" w:rsidRPr="008A152B">
          <w:rPr>
            <w:rStyle w:val="Hyperlink"/>
            <w:rFonts w:cs="Arial"/>
          </w:rPr>
          <w:t>here</w:t>
        </w:r>
      </w:hyperlink>
      <w:r w:rsidR="00D145E5">
        <w:rPr>
          <w:rFonts w:cs="Arial"/>
        </w:rPr>
        <w:t xml:space="preserve">. </w:t>
      </w:r>
      <w:r w:rsidR="00416E8A">
        <w:rPr>
          <w:rFonts w:cs="Arial"/>
        </w:rPr>
        <w:t xml:space="preserve">We would be grateful </w:t>
      </w:r>
      <w:r w:rsidR="00416E8A" w:rsidRPr="000D027E">
        <w:rPr>
          <w:rFonts w:cs="Arial"/>
        </w:rPr>
        <w:t xml:space="preserve">if </w:t>
      </w:r>
      <w:r w:rsidR="00416E8A">
        <w:rPr>
          <w:rFonts w:cs="Arial"/>
        </w:rPr>
        <w:t xml:space="preserve">you </w:t>
      </w:r>
      <w:r w:rsidR="00416E8A" w:rsidRPr="000D027E">
        <w:rPr>
          <w:rFonts w:cs="Arial"/>
        </w:rPr>
        <w:t>can provide this public service on behalf of the NCI</w:t>
      </w:r>
      <w:r w:rsidR="00416E8A">
        <w:rPr>
          <w:rFonts w:cs="Arial"/>
        </w:rPr>
        <w:t xml:space="preserve"> no later than </w:t>
      </w:r>
      <w:r w:rsidR="004A5AD1">
        <w:rPr>
          <w:rFonts w:cs="Arial"/>
        </w:rPr>
        <w:t>February</w:t>
      </w:r>
      <w:r w:rsidR="00BF3F98">
        <w:rPr>
          <w:rFonts w:cs="Arial"/>
        </w:rPr>
        <w:t xml:space="preserve"> 18, 2019.</w:t>
      </w:r>
    </w:p>
    <w:p w14:paraId="695DD9A3" w14:textId="41D8124E" w:rsidR="00416E8A" w:rsidRDefault="00416E8A" w:rsidP="00416E8A">
      <w:r>
        <w:t>Thank you in advance for your pa</w:t>
      </w:r>
      <w:r w:rsidR="00136FF3">
        <w:t>rticipation. You can reach me,</w:t>
      </w:r>
      <w:r>
        <w:t xml:space="preserve"> </w:t>
      </w:r>
      <w:r w:rsidR="00D145E5">
        <w:t>Veronica.Chollette@nih.gov or (240) 276-6969</w:t>
      </w:r>
      <w:r>
        <w:t xml:space="preserve"> if you have any questions or concerns.</w:t>
      </w:r>
    </w:p>
    <w:p w14:paraId="507323D9" w14:textId="77777777" w:rsidR="00FD773A" w:rsidRDefault="00FD773A" w:rsidP="00416E8A"/>
    <w:p w14:paraId="6C33094E" w14:textId="77777777" w:rsidR="00416E8A" w:rsidRDefault="00416E8A" w:rsidP="00416E8A">
      <w:r>
        <w:t xml:space="preserve">Yours sincerely, </w:t>
      </w:r>
    </w:p>
    <w:p w14:paraId="7CF8EE7E" w14:textId="77777777" w:rsidR="00416E8A" w:rsidRDefault="00416E8A" w:rsidP="00416E8A"/>
    <w:p w14:paraId="00313F06" w14:textId="77777777" w:rsidR="00136FF3" w:rsidRDefault="00136FF3" w:rsidP="00136FF3">
      <w:pPr>
        <w:autoSpaceDE w:val="0"/>
        <w:autoSpaceDN w:val="0"/>
        <w:rPr>
          <w:rFonts w:eastAsiaTheme="minorEastAsia"/>
          <w:noProof/>
          <w:sz w:val="22"/>
          <w:szCs w:val="22"/>
        </w:rPr>
      </w:pPr>
      <w:r>
        <w:rPr>
          <w:rFonts w:eastAsiaTheme="minorEastAsia"/>
          <w:noProof/>
        </w:rPr>
        <w:t>Veronica</w:t>
      </w:r>
    </w:p>
    <w:p w14:paraId="7C4B851E" w14:textId="77777777" w:rsidR="00136FF3" w:rsidRDefault="00136FF3" w:rsidP="00136FF3">
      <w:pPr>
        <w:rPr>
          <w:rFonts w:eastAsiaTheme="minorEastAsia"/>
          <w:noProof/>
        </w:rPr>
      </w:pPr>
    </w:p>
    <w:p w14:paraId="783EDC16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Veronica Chollette, RN, MS</w:t>
      </w:r>
    </w:p>
    <w:p w14:paraId="1E8E40E3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Program Director</w:t>
      </w:r>
    </w:p>
    <w:p w14:paraId="525C18E9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Health Systems and Interventions Research Branch</w:t>
      </w:r>
    </w:p>
    <w:p w14:paraId="32347152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Healthcare Delivery Research Program </w:t>
      </w:r>
    </w:p>
    <w:p w14:paraId="20EC25FE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Division of Cancer Control and Population Sciences </w:t>
      </w:r>
    </w:p>
    <w:p w14:paraId="1E7A3487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National Cancer Institute</w:t>
      </w:r>
    </w:p>
    <w:p w14:paraId="513DDBCF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9609 Medical Center Dr, Room 3E344, MSC 9762</w:t>
      </w:r>
    </w:p>
    <w:p w14:paraId="4D2679F4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Rockville, MD 20850</w:t>
      </w:r>
    </w:p>
    <w:p w14:paraId="582152BE" w14:textId="77777777" w:rsidR="00136FF3" w:rsidRDefault="00136FF3" w:rsidP="00136FF3">
      <w:pPr>
        <w:rPr>
          <w:rFonts w:eastAsiaTheme="minorEastAsia"/>
          <w:noProof/>
        </w:rPr>
      </w:pPr>
      <w:r>
        <w:rPr>
          <w:rFonts w:eastAsiaTheme="minorEastAsia"/>
          <w:noProof/>
        </w:rPr>
        <w:t>240-276-6969 (voice)</w:t>
      </w:r>
    </w:p>
    <w:p w14:paraId="74E24D09" w14:textId="77777777" w:rsidR="00416E8A" w:rsidRPr="00864343" w:rsidRDefault="00416E8A" w:rsidP="00416E8A"/>
    <w:sectPr w:rsidR="00416E8A" w:rsidRPr="00864343" w:rsidSect="005E5308">
      <w:type w:val="continuous"/>
      <w:pgSz w:w="12240" w:h="15840"/>
      <w:pgMar w:top="720" w:right="720" w:bottom="720" w:left="720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08D45" w14:textId="77777777" w:rsidR="0078678C" w:rsidRDefault="0078678C" w:rsidP="00CD5988">
      <w:r>
        <w:separator/>
      </w:r>
    </w:p>
  </w:endnote>
  <w:endnote w:type="continuationSeparator" w:id="0">
    <w:p w14:paraId="07F43989" w14:textId="77777777" w:rsidR="0078678C" w:rsidRDefault="0078678C" w:rsidP="00CD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A762" w14:textId="77777777" w:rsidR="00147FC1" w:rsidRDefault="00147FC1" w:rsidP="002A38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243F3" w14:textId="77777777" w:rsidR="00147FC1" w:rsidRDefault="00147FC1" w:rsidP="00D04B71">
    <w:pPr>
      <w:pStyle w:val="Footer"/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85C8" w14:textId="77777777" w:rsidR="00147FC1" w:rsidRPr="00A043EA" w:rsidRDefault="00147FC1" w:rsidP="008E2E40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</w:t>
    </w:r>
  </w:p>
  <w:p w14:paraId="7708176E" w14:textId="77777777" w:rsidR="00147FC1" w:rsidRPr="00A043EA" w:rsidRDefault="00147FC1" w:rsidP="008E2E40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  <w:p w14:paraId="0C77C5A2" w14:textId="77777777" w:rsidR="00147FC1" w:rsidRPr="00A043EA" w:rsidRDefault="00147FC1" w:rsidP="005E5308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  <w:r w:rsidRPr="00A043EA">
      <w:rPr>
        <w:rFonts w:ascii="Century Gothic" w:hAnsi="Century Gothic"/>
        <w:color w:val="000000"/>
        <w:sz w:val="20"/>
        <w:szCs w:val="20"/>
      </w:rPr>
      <w:t xml:space="preserve">           </w:t>
    </w:r>
  </w:p>
  <w:p w14:paraId="69E59644" w14:textId="77777777" w:rsidR="00147FC1" w:rsidRPr="00A043EA" w:rsidRDefault="00147FC1" w:rsidP="00864343">
    <w:pPr>
      <w:pStyle w:val="Footer"/>
      <w:framePr w:w="144" w:h="317" w:hRule="exact" w:wrap="around" w:vAnchor="page" w:hAnchor="page" w:x="11642" w:y="15235"/>
      <w:rPr>
        <w:rStyle w:val="PageNumber"/>
        <w:rFonts w:ascii="Century Gothic" w:hAnsi="Century Gothic"/>
        <w:color w:val="000000"/>
        <w:sz w:val="20"/>
        <w:szCs w:val="20"/>
      </w:rPr>
    </w:pP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begin"/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instrText xml:space="preserve">PAGE  </w:instrTex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separate"/>
    </w:r>
    <w:r w:rsidR="00092B36">
      <w:rPr>
        <w:rStyle w:val="PageNumber"/>
        <w:rFonts w:ascii="Century Gothic" w:hAnsi="Century Gothic"/>
        <w:noProof/>
        <w:color w:val="000000"/>
        <w:sz w:val="20"/>
        <w:szCs w:val="20"/>
      </w:rPr>
      <w:t>2</w:t>
    </w:r>
    <w:r w:rsidRPr="00A043EA">
      <w:rPr>
        <w:rStyle w:val="PageNumber"/>
        <w:rFonts w:ascii="Century Gothic" w:hAnsi="Century Gothic"/>
        <w:color w:val="000000"/>
        <w:sz w:val="20"/>
        <w:szCs w:val="20"/>
      </w:rPr>
      <w:fldChar w:fldCharType="end"/>
    </w:r>
  </w:p>
  <w:p w14:paraId="27C2944F" w14:textId="77777777" w:rsidR="00147FC1" w:rsidRPr="00A043EA" w:rsidRDefault="00147FC1" w:rsidP="005E5308">
    <w:pPr>
      <w:pStyle w:val="Footer"/>
      <w:ind w:left="-810"/>
      <w:rPr>
        <w:rFonts w:ascii="Century Gothic" w:hAnsi="Century Gothic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F89DA" w14:textId="77777777" w:rsidR="00147FC1" w:rsidRDefault="00147FC1" w:rsidP="00C140D1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p w14:paraId="65784DC7" w14:textId="77777777" w:rsidR="00147FC1" w:rsidRDefault="00147FC1" w:rsidP="00C140D1">
    <w:pPr>
      <w:pStyle w:val="Footer"/>
      <w:jc w:val="center"/>
      <w:rPr>
        <w:rFonts w:ascii="Century Gothic" w:hAnsi="Century Gothic"/>
        <w:color w:val="FFFFFF"/>
        <w:sz w:val="20"/>
        <w:szCs w:val="20"/>
      </w:rPr>
    </w:pPr>
  </w:p>
  <w:sdt>
    <w:sdtPr>
      <w:rPr>
        <w:rFonts w:ascii="Century Gothic" w:hAnsi="Century Gothic"/>
        <w:color w:val="FFFFFF"/>
        <w:sz w:val="20"/>
        <w:szCs w:val="20"/>
      </w:rPr>
      <w:id w:val="1966992727"/>
      <w:lock w:val="sdtContentLocked"/>
      <w:placeholder>
        <w:docPart w:val="DefaultPlaceholder_-1854013440"/>
      </w:placeholder>
    </w:sdtPr>
    <w:sdtEndPr/>
    <w:sdtContent>
      <w:p w14:paraId="534CC679" w14:textId="77777777" w:rsidR="00147FC1" w:rsidRPr="001F78F9" w:rsidRDefault="00147FC1" w:rsidP="001F78F9">
        <w:pPr>
          <w:pStyle w:val="Footer"/>
          <w:jc w:val="center"/>
          <w:rPr>
            <w:rFonts w:ascii="Century Gothic" w:hAnsi="Century Gothic"/>
            <w:color w:val="4D4D4D"/>
            <w:sz w:val="20"/>
            <w:szCs w:val="20"/>
          </w:rPr>
        </w:pPr>
        <w:r w:rsidRPr="00864343">
          <w:rPr>
            <w:rFonts w:ascii="Century Gothic" w:hAnsi="Century Gothic"/>
            <w:color w:val="4D4D4D"/>
            <w:sz w:val="20"/>
            <w:szCs w:val="20"/>
          </w:rPr>
          <w:t>U.S. Department of Health &amp; Human Services | National Institutes of Health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CE342" w14:textId="77777777" w:rsidR="0078678C" w:rsidRDefault="0078678C" w:rsidP="00CD5988">
      <w:r>
        <w:separator/>
      </w:r>
    </w:p>
  </w:footnote>
  <w:footnote w:type="continuationSeparator" w:id="0">
    <w:p w14:paraId="1BD2DB00" w14:textId="77777777" w:rsidR="0078678C" w:rsidRDefault="0078678C" w:rsidP="00CD5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E2A9" w14:textId="77777777" w:rsidR="005B277D" w:rsidRDefault="005B2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268A3" w14:textId="77777777" w:rsidR="005B277D" w:rsidRDefault="005B2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451D8" w14:textId="196BC14F" w:rsidR="00147FC1" w:rsidRPr="00302C80" w:rsidRDefault="00D44A2E" w:rsidP="00302C80">
    <w:pPr>
      <w:pStyle w:val="BasicParagraph"/>
      <w:tabs>
        <w:tab w:val="left" w:pos="8232"/>
      </w:tabs>
      <w:suppressAutoHyphens/>
      <w:spacing w:line="600" w:lineRule="auto"/>
      <w:ind w:left="-720" w:right="-720"/>
      <w:rPr>
        <w:rFonts w:ascii="Century Gothic" w:hAnsi="Century Gothic"/>
        <w:color w:val="616161"/>
        <w:sz w:val="14"/>
        <w:szCs w:val="14"/>
      </w:rPr>
    </w:pPr>
    <w:sdt>
      <w:sdtPr>
        <w:rPr>
          <w:rFonts w:ascii="Century Gothic" w:hAnsi="Century Gothic"/>
          <w:color w:val="616161"/>
          <w:sz w:val="14"/>
          <w:szCs w:val="14"/>
        </w:rPr>
        <w:alias w:val="National Cancer Institute"/>
        <w:tag w:val="National Cancer Institute"/>
        <w:id w:val="80336381"/>
        <w:lock w:val="sdtContentLocked"/>
        <w:showingPlcHdr/>
        <w:picture/>
      </w:sdtPr>
      <w:sdtEndPr/>
      <w:sdtContent>
        <w:r w:rsidR="00147FC1">
          <w:rPr>
            <w:rFonts w:ascii="Century Gothic" w:hAnsi="Century Gothic"/>
            <w:noProof/>
            <w:color w:val="616161"/>
            <w:sz w:val="14"/>
            <w:szCs w:val="14"/>
          </w:rPr>
          <w:drawing>
            <wp:inline distT="0" distB="0" distL="0" distR="0" wp14:anchorId="632E2CA8" wp14:editId="7D741AD8">
              <wp:extent cx="7772400" cy="734567"/>
              <wp:effectExtent l="0" t="0" r="0" b="889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7345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126D8"/>
    <w:multiLevelType w:val="hybridMultilevel"/>
    <w:tmpl w:val="ADA4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phia Tsakraklides">
    <w15:presenceInfo w15:providerId="AD" w15:userId="S-1-5-21-2083667071-1112689225-1550850067-31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/>
  <w:documentProtection w:edit="forms" w:enforcement="0"/>
  <w:defaultTabStop w:val="720"/>
  <w:doNotShadeFormData/>
  <w:characterSpacingControl w:val="doNotCompress"/>
  <w:hdrShapeDefaults>
    <o:shapedefaults v:ext="edit" spidmax="6145">
      <o:colormru v:ext="edit" colors="#606060,#1370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1E"/>
    <w:rsid w:val="000139A5"/>
    <w:rsid w:val="00022173"/>
    <w:rsid w:val="00022BD3"/>
    <w:rsid w:val="00025238"/>
    <w:rsid w:val="00026412"/>
    <w:rsid w:val="00032F8A"/>
    <w:rsid w:val="00092B36"/>
    <w:rsid w:val="000F1156"/>
    <w:rsid w:val="00106EF5"/>
    <w:rsid w:val="001147C8"/>
    <w:rsid w:val="00116577"/>
    <w:rsid w:val="00136FF3"/>
    <w:rsid w:val="00141D20"/>
    <w:rsid w:val="00147FC1"/>
    <w:rsid w:val="00187F53"/>
    <w:rsid w:val="00196389"/>
    <w:rsid w:val="00197E18"/>
    <w:rsid w:val="001B370E"/>
    <w:rsid w:val="001C25BC"/>
    <w:rsid w:val="001F78F9"/>
    <w:rsid w:val="00204921"/>
    <w:rsid w:val="00220151"/>
    <w:rsid w:val="00221667"/>
    <w:rsid w:val="00240999"/>
    <w:rsid w:val="00240BBD"/>
    <w:rsid w:val="002512CB"/>
    <w:rsid w:val="0025497A"/>
    <w:rsid w:val="00254A52"/>
    <w:rsid w:val="00284124"/>
    <w:rsid w:val="002A2C36"/>
    <w:rsid w:val="002A383D"/>
    <w:rsid w:val="002D2EA8"/>
    <w:rsid w:val="002D4BDD"/>
    <w:rsid w:val="002E200E"/>
    <w:rsid w:val="002F0C2A"/>
    <w:rsid w:val="00301723"/>
    <w:rsid w:val="00302C80"/>
    <w:rsid w:val="00311F35"/>
    <w:rsid w:val="003249DC"/>
    <w:rsid w:val="00325D5A"/>
    <w:rsid w:val="00362ED8"/>
    <w:rsid w:val="00387050"/>
    <w:rsid w:val="003A0FDD"/>
    <w:rsid w:val="003A1DD8"/>
    <w:rsid w:val="003A213C"/>
    <w:rsid w:val="003B2EDF"/>
    <w:rsid w:val="003D694A"/>
    <w:rsid w:val="003E4363"/>
    <w:rsid w:val="003E768B"/>
    <w:rsid w:val="003F1BFF"/>
    <w:rsid w:val="00406765"/>
    <w:rsid w:val="00416E8A"/>
    <w:rsid w:val="00474FBE"/>
    <w:rsid w:val="00497147"/>
    <w:rsid w:val="004A5AD1"/>
    <w:rsid w:val="004B009A"/>
    <w:rsid w:val="004D0376"/>
    <w:rsid w:val="004D0D8F"/>
    <w:rsid w:val="004E0C80"/>
    <w:rsid w:val="004E2BC3"/>
    <w:rsid w:val="00500906"/>
    <w:rsid w:val="00502648"/>
    <w:rsid w:val="00551ACA"/>
    <w:rsid w:val="00586822"/>
    <w:rsid w:val="0059126C"/>
    <w:rsid w:val="005A433C"/>
    <w:rsid w:val="005B277D"/>
    <w:rsid w:val="005B2807"/>
    <w:rsid w:val="005D6456"/>
    <w:rsid w:val="005E5308"/>
    <w:rsid w:val="005F5C31"/>
    <w:rsid w:val="00602800"/>
    <w:rsid w:val="006047FC"/>
    <w:rsid w:val="006529EC"/>
    <w:rsid w:val="00653FA9"/>
    <w:rsid w:val="00664F99"/>
    <w:rsid w:val="006B178C"/>
    <w:rsid w:val="006E17A7"/>
    <w:rsid w:val="007135EE"/>
    <w:rsid w:val="00713B60"/>
    <w:rsid w:val="00744E1E"/>
    <w:rsid w:val="00753D7C"/>
    <w:rsid w:val="00757CB7"/>
    <w:rsid w:val="00781061"/>
    <w:rsid w:val="00784C30"/>
    <w:rsid w:val="0078678C"/>
    <w:rsid w:val="00790A2B"/>
    <w:rsid w:val="007B2425"/>
    <w:rsid w:val="007C3002"/>
    <w:rsid w:val="007C391D"/>
    <w:rsid w:val="007C67AD"/>
    <w:rsid w:val="007D0725"/>
    <w:rsid w:val="007D4F7A"/>
    <w:rsid w:val="007E1677"/>
    <w:rsid w:val="007E5320"/>
    <w:rsid w:val="007F4FEC"/>
    <w:rsid w:val="0081097A"/>
    <w:rsid w:val="008176D9"/>
    <w:rsid w:val="00830FFB"/>
    <w:rsid w:val="00857144"/>
    <w:rsid w:val="00864343"/>
    <w:rsid w:val="00866F93"/>
    <w:rsid w:val="008765A7"/>
    <w:rsid w:val="00880A13"/>
    <w:rsid w:val="008A152B"/>
    <w:rsid w:val="008C6D9D"/>
    <w:rsid w:val="008E1A78"/>
    <w:rsid w:val="008E2E40"/>
    <w:rsid w:val="008E6727"/>
    <w:rsid w:val="0094032E"/>
    <w:rsid w:val="009438D2"/>
    <w:rsid w:val="00946405"/>
    <w:rsid w:val="00957A4C"/>
    <w:rsid w:val="00964E76"/>
    <w:rsid w:val="00966C96"/>
    <w:rsid w:val="009A35AC"/>
    <w:rsid w:val="009E5CCE"/>
    <w:rsid w:val="00A043EA"/>
    <w:rsid w:val="00A06E72"/>
    <w:rsid w:val="00A45323"/>
    <w:rsid w:val="00A5166F"/>
    <w:rsid w:val="00A540C2"/>
    <w:rsid w:val="00A60078"/>
    <w:rsid w:val="00A64354"/>
    <w:rsid w:val="00A935EA"/>
    <w:rsid w:val="00AE786A"/>
    <w:rsid w:val="00B11444"/>
    <w:rsid w:val="00B234DA"/>
    <w:rsid w:val="00B7353C"/>
    <w:rsid w:val="00B757FD"/>
    <w:rsid w:val="00B75BA7"/>
    <w:rsid w:val="00B91FF0"/>
    <w:rsid w:val="00BA40FB"/>
    <w:rsid w:val="00BD2234"/>
    <w:rsid w:val="00BF3A08"/>
    <w:rsid w:val="00BF3F98"/>
    <w:rsid w:val="00BF7B15"/>
    <w:rsid w:val="00C01674"/>
    <w:rsid w:val="00C140D1"/>
    <w:rsid w:val="00C25D17"/>
    <w:rsid w:val="00C553AD"/>
    <w:rsid w:val="00C6393C"/>
    <w:rsid w:val="00C67408"/>
    <w:rsid w:val="00CB3FD4"/>
    <w:rsid w:val="00CD5988"/>
    <w:rsid w:val="00D04AB1"/>
    <w:rsid w:val="00D04B71"/>
    <w:rsid w:val="00D11E0B"/>
    <w:rsid w:val="00D145E5"/>
    <w:rsid w:val="00D14AC3"/>
    <w:rsid w:val="00D275FA"/>
    <w:rsid w:val="00D44A2E"/>
    <w:rsid w:val="00D45056"/>
    <w:rsid w:val="00D80A1E"/>
    <w:rsid w:val="00D815A9"/>
    <w:rsid w:val="00DA1735"/>
    <w:rsid w:val="00DA33A1"/>
    <w:rsid w:val="00DE34A7"/>
    <w:rsid w:val="00DF083B"/>
    <w:rsid w:val="00E075BD"/>
    <w:rsid w:val="00E523B6"/>
    <w:rsid w:val="00E57284"/>
    <w:rsid w:val="00E5785A"/>
    <w:rsid w:val="00E6537B"/>
    <w:rsid w:val="00E857C4"/>
    <w:rsid w:val="00E87C1F"/>
    <w:rsid w:val="00EB5267"/>
    <w:rsid w:val="00ED4EED"/>
    <w:rsid w:val="00EF12DE"/>
    <w:rsid w:val="00EF2F39"/>
    <w:rsid w:val="00F00619"/>
    <w:rsid w:val="00F01E2C"/>
    <w:rsid w:val="00F0744B"/>
    <w:rsid w:val="00F27C8A"/>
    <w:rsid w:val="00F50EAB"/>
    <w:rsid w:val="00F81BA8"/>
    <w:rsid w:val="00F83C85"/>
    <w:rsid w:val="00FC081C"/>
    <w:rsid w:val="00FD344D"/>
    <w:rsid w:val="00FD773A"/>
    <w:rsid w:val="00FE2055"/>
    <w:rsid w:val="00FE427E"/>
    <w:rsid w:val="00FE4A00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606060,#13708e"/>
    </o:shapedefaults>
    <o:shapelayout v:ext="edit">
      <o:idmap v:ext="edit" data="1"/>
    </o:shapelayout>
  </w:shapeDefaults>
  <w:decimalSymbol w:val="."/>
  <w:listSeparator w:val=","/>
  <w14:docId w14:val="536EC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88"/>
  </w:style>
  <w:style w:type="paragraph" w:styleId="Footer">
    <w:name w:val="footer"/>
    <w:basedOn w:val="Normal"/>
    <w:link w:val="Foot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88"/>
  </w:style>
  <w:style w:type="paragraph" w:customStyle="1" w:styleId="BasicParagraph">
    <w:name w:val="[Basic Paragraph]"/>
    <w:basedOn w:val="Normal"/>
    <w:uiPriority w:val="99"/>
    <w:rsid w:val="00CD59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988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D5988"/>
  </w:style>
  <w:style w:type="character" w:customStyle="1" w:styleId="FootnoteTextChar">
    <w:name w:val="Footnote Text Char"/>
    <w:basedOn w:val="DefaultParagraphFont"/>
    <w:link w:val="FootnoteText"/>
    <w:uiPriority w:val="99"/>
    <w:rsid w:val="00CD5988"/>
  </w:style>
  <w:style w:type="character" w:styleId="FootnoteReference">
    <w:name w:val="footnote reference"/>
    <w:uiPriority w:val="99"/>
    <w:unhideWhenUsed/>
    <w:rsid w:val="00CD5988"/>
    <w:rPr>
      <w:vertAlign w:val="superscript"/>
    </w:rPr>
  </w:style>
  <w:style w:type="character" w:styleId="Hyperlink">
    <w:name w:val="Hyperlink"/>
    <w:uiPriority w:val="99"/>
    <w:unhideWhenUsed/>
    <w:rsid w:val="00311F35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D04B71"/>
  </w:style>
  <w:style w:type="paragraph" w:styleId="Title">
    <w:name w:val="Title"/>
    <w:basedOn w:val="Normal"/>
    <w:next w:val="Normal"/>
    <w:link w:val="TitleChar"/>
    <w:uiPriority w:val="10"/>
    <w:qFormat/>
    <w:rsid w:val="005F5C31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5C31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BF3A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4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5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E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52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88"/>
  </w:style>
  <w:style w:type="paragraph" w:styleId="Footer">
    <w:name w:val="footer"/>
    <w:basedOn w:val="Normal"/>
    <w:link w:val="FooterChar"/>
    <w:uiPriority w:val="99"/>
    <w:unhideWhenUsed/>
    <w:rsid w:val="00CD5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88"/>
  </w:style>
  <w:style w:type="paragraph" w:customStyle="1" w:styleId="BasicParagraph">
    <w:name w:val="[Basic Paragraph]"/>
    <w:basedOn w:val="Normal"/>
    <w:uiPriority w:val="99"/>
    <w:rsid w:val="00CD59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988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D5988"/>
  </w:style>
  <w:style w:type="character" w:customStyle="1" w:styleId="FootnoteTextChar">
    <w:name w:val="Footnote Text Char"/>
    <w:basedOn w:val="DefaultParagraphFont"/>
    <w:link w:val="FootnoteText"/>
    <w:uiPriority w:val="99"/>
    <w:rsid w:val="00CD5988"/>
  </w:style>
  <w:style w:type="character" w:styleId="FootnoteReference">
    <w:name w:val="footnote reference"/>
    <w:uiPriority w:val="99"/>
    <w:unhideWhenUsed/>
    <w:rsid w:val="00CD5988"/>
    <w:rPr>
      <w:vertAlign w:val="superscript"/>
    </w:rPr>
  </w:style>
  <w:style w:type="character" w:styleId="Hyperlink">
    <w:name w:val="Hyperlink"/>
    <w:uiPriority w:val="99"/>
    <w:unhideWhenUsed/>
    <w:rsid w:val="00311F35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D04B71"/>
  </w:style>
  <w:style w:type="paragraph" w:styleId="Title">
    <w:name w:val="Title"/>
    <w:basedOn w:val="Normal"/>
    <w:next w:val="Normal"/>
    <w:link w:val="TitleChar"/>
    <w:uiPriority w:val="10"/>
    <w:qFormat/>
    <w:rsid w:val="005F5C31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5C31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BF3A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4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5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E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5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urveymonkey.com/collect/?sm=OooeDD5jEUml5Q_2BASki14j07ndi2crDC_2FabQmxJeXoGuFBxrpRLdDoERgSbPQoQ_2B&amp;send_survey=true" TargetMode="Externa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C"/>
    <w:rsid w:val="004F7697"/>
    <w:rsid w:val="005C6192"/>
    <w:rsid w:val="00AF12B0"/>
    <w:rsid w:val="00E00BF4"/>
    <w:rsid w:val="00E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430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E43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0D321-19ED-4AD4-A25F-41D9F0B8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1709</CharactersWithSpaces>
  <SharedDoc>false</SharedDoc>
  <HLinks>
    <vt:vector size="6" baseType="variant">
      <vt:variant>
        <vt:i4>5963807</vt:i4>
      </vt:variant>
      <vt:variant>
        <vt:i4>-1</vt:i4>
      </vt:variant>
      <vt:variant>
        <vt:i4>2083</vt:i4>
      </vt:variant>
      <vt:variant>
        <vt:i4>1</vt:i4>
      </vt:variant>
      <vt:variant>
        <vt:lpwstr>NCI_54px Logo COLOR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Sapient</dc:creator>
  <cp:keywords/>
  <dc:description/>
  <cp:lastModifiedBy>SYSTEM</cp:lastModifiedBy>
  <cp:revision>2</cp:revision>
  <cp:lastPrinted>2016-05-16T21:55:00Z</cp:lastPrinted>
  <dcterms:created xsi:type="dcterms:W3CDTF">2019-01-08T22:06:00Z</dcterms:created>
  <dcterms:modified xsi:type="dcterms:W3CDTF">2019-01-08T22:06:00Z</dcterms:modified>
</cp:coreProperties>
</file>