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D97" w:rsidP="00542D97" w:rsidRDefault="004777E6" w14:paraId="364A6E32" w14:textId="77777777">
      <w:pPr>
        <w:spacing w:after="0"/>
        <w:jc w:val="center"/>
        <w:rPr>
          <w:rFonts w:ascii="Montserrat" w:hAnsi="Montserrat"/>
          <w:color w:val="242424"/>
        </w:rPr>
      </w:pPr>
      <w:bookmarkStart w:name="_GoBack" w:id="0"/>
      <w:bookmarkEnd w:id="0"/>
      <w:r w:rsidRPr="004777E6">
        <w:rPr>
          <w:rFonts w:ascii="Montserrat" w:hAnsi="Montserrat"/>
        </w:rPr>
        <w:t>NCI Cancer Prevention Fellowship Program (CPFP)</w:t>
      </w:r>
      <w:r w:rsidRPr="004777E6" w:rsidR="009A38DF">
        <w:rPr>
          <w:rFonts w:ascii="Montserrat" w:hAnsi="Montserrat"/>
        </w:rPr>
        <w:t xml:space="preserve"> </w:t>
      </w:r>
      <w:r w:rsidRPr="004777E6" w:rsidR="009A38DF">
        <w:rPr>
          <w:rFonts w:ascii="Montserrat" w:hAnsi="Montserrat"/>
        </w:rPr>
        <w:br/>
      </w:r>
      <w:r w:rsidRPr="004777E6">
        <w:rPr>
          <w:rFonts w:ascii="Montserrat" w:hAnsi="Montserrat"/>
        </w:rPr>
        <w:t>Summer Training Strategy Focus Group</w:t>
      </w:r>
      <w:r w:rsidRPr="004777E6">
        <w:rPr>
          <w:rFonts w:ascii="Montserrat" w:hAnsi="Montserrat"/>
          <w:color w:val="242424"/>
        </w:rPr>
        <w:t xml:space="preserve"> </w:t>
      </w:r>
    </w:p>
    <w:p w:rsidR="004777E6" w:rsidP="00542D97" w:rsidRDefault="004777E6" w14:paraId="04A7902A" w14:textId="7013399C">
      <w:pPr>
        <w:spacing w:after="0"/>
        <w:jc w:val="center"/>
        <w:rPr>
          <w:rFonts w:ascii="Montserrat" w:hAnsi="Montserrat"/>
        </w:rPr>
      </w:pPr>
      <w:r w:rsidRPr="004777E6">
        <w:rPr>
          <w:rFonts w:ascii="Montserrat" w:hAnsi="Montserrat"/>
        </w:rPr>
        <w:t>Moderator Guide</w:t>
      </w:r>
    </w:p>
    <w:p w:rsidR="00A26587" w:rsidP="00542D97" w:rsidRDefault="00A26587" w14:paraId="2C960AB6" w14:textId="1325B778">
      <w:pPr>
        <w:spacing w:after="0"/>
        <w:jc w:val="center"/>
        <w:rPr>
          <w:rFonts w:ascii="Montserrat" w:hAnsi="Montserrat"/>
        </w:rPr>
      </w:pPr>
    </w:p>
    <w:p w:rsidR="00A26587" w:rsidP="00A26587" w:rsidRDefault="00A26587" w14:paraId="3A387433" w14:textId="052E4D31">
      <w:pPr>
        <w:rPr>
          <w:rFonts w:cstheme="minorHAnsi"/>
        </w:rPr>
      </w:pPr>
      <w:r>
        <w:rPr>
          <w:noProof/>
        </w:rPr>
        <mc:AlternateContent>
          <mc:Choice Requires="wps">
            <w:drawing>
              <wp:anchor distT="0" distB="0" distL="114300" distR="114300" simplePos="0" relativeHeight="251659264" behindDoc="0" locked="0" layoutInCell="1" allowOverlap="1" wp14:editId="43C8B0AA" wp14:anchorId="5C0CFAAD">
                <wp:simplePos x="0" y="0"/>
                <wp:positionH relativeFrom="column">
                  <wp:posOffset>-239395</wp:posOffset>
                </wp:positionH>
                <wp:positionV relativeFrom="paragraph">
                  <wp:posOffset>-95885</wp:posOffset>
                </wp:positionV>
                <wp:extent cx="6198235" cy="1259205"/>
                <wp:effectExtent l="0" t="0" r="12065" b="17145"/>
                <wp:wrapNone/>
                <wp:docPr id="2" name="Text Box 2"/>
                <wp:cNvGraphicFramePr/>
                <a:graphic xmlns:a="http://schemas.openxmlformats.org/drawingml/2006/main">
                  <a:graphicData uri="http://schemas.microsoft.com/office/word/2010/wordprocessingShape">
                    <wps:wsp>
                      <wps:cNvSpPr txBox="1"/>
                      <wps:spPr>
                        <a:xfrm>
                          <a:off x="0" y="0"/>
                          <a:ext cx="6198235" cy="1258570"/>
                        </a:xfrm>
                        <a:prstGeom prst="rect">
                          <a:avLst/>
                        </a:prstGeom>
                        <a:solidFill>
                          <a:schemeClr val="lt1"/>
                        </a:solidFill>
                        <a:ln w="6350">
                          <a:solidFill>
                            <a:prstClr val="black"/>
                          </a:solidFill>
                        </a:ln>
                      </wps:spPr>
                      <wps:txbx>
                        <w:txbxContent>
                          <w:p w:rsidR="00A26587" w:rsidP="00A26587" w:rsidRDefault="00A26587" w14:paraId="78F9A173" w14:textId="77777777">
                            <w:pPr>
                              <w:spacing w:after="0" w:line="240" w:lineRule="auto"/>
                              <w:jc w:val="right"/>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OMB No. 0925-0642</w:t>
                            </w:r>
                          </w:p>
                          <w:p w:rsidR="00A26587" w:rsidP="00A26587" w:rsidRDefault="00A26587" w14:paraId="1BB3BA7B" w14:textId="77777777">
                            <w:pPr>
                              <w:spacing w:after="0" w:line="240" w:lineRule="auto"/>
                              <w:jc w:val="right"/>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Expiration Date:  5/31/2020</w:t>
                            </w:r>
                          </w:p>
                          <w:p w:rsidR="00A26587" w:rsidP="00A26587" w:rsidRDefault="00A26587" w14:paraId="5905C458" w14:textId="77777777">
                            <w:pPr>
                              <w:spacing w:after="0" w:line="240" w:lineRule="auto"/>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The Burden Statement</w:t>
                            </w:r>
                          </w:p>
                          <w:p w:rsidR="00A26587" w:rsidP="00A26587" w:rsidRDefault="00A26587" w14:paraId="4D4A3EA2" w14:textId="08305896">
                            <w:pPr>
                              <w:spacing w:after="0" w:line="240" w:lineRule="auto"/>
                              <w:rPr>
                                <w:rFonts w:ascii="Times New Roman" w:hAnsi="Times New Roman" w:eastAsia="Times New Roman" w:cs="Times New Roman"/>
                                <w:sz w:val="24"/>
                                <w:szCs w:val="24"/>
                                <w:lang w:eastAsia="zh-CN"/>
                              </w:rPr>
                            </w:pPr>
                            <w:r>
                              <w:rPr>
                                <w:rFonts w:ascii="HelveticaNeueLTStd-Roman" w:hAnsi="HelveticaNeueLTStd-Roman" w:eastAsia="Times New Roman" w:cs="Times New Roman"/>
                                <w:color w:val="000000"/>
                                <w:sz w:val="16"/>
                                <w:szCs w:val="16"/>
                                <w:lang w:eastAsia="zh-CN"/>
                              </w:rPr>
                              <w:t xml:space="preserve">Public reporting burden for this collection of information is estimated to average </w:t>
                            </w:r>
                            <w:r w:rsidR="006F5218">
                              <w:rPr>
                                <w:rFonts w:ascii="HelveticaNeueLTStd-Roman" w:hAnsi="HelveticaNeueLTStd-Roman" w:eastAsia="Times New Roman" w:cs="Times New Roman"/>
                                <w:color w:val="000000"/>
                                <w:sz w:val="16"/>
                                <w:szCs w:val="16"/>
                                <w:lang w:eastAsia="zh-CN"/>
                              </w:rPr>
                              <w:t>90 minutes</w:t>
                            </w:r>
                            <w:r>
                              <w:rPr>
                                <w:rFonts w:ascii="HelveticaNeueLTStd-Roman" w:hAnsi="HelveticaNeueLTStd-Roman" w:eastAsia="Times New Roman" w:cs="Times New Roman"/>
                                <w:color w:val="000000"/>
                                <w:sz w:val="16"/>
                                <w:szCs w:val="16"/>
                                <w:lang w:eastAsia="zh-CN"/>
                              </w:rPr>
                              <w:t xml:space="preserve"> per response, including the time for reviewing instructions, searching existing data sources, gathering and maintaining the data needed, and completing and reviewing the collection of information. </w:t>
                            </w:r>
                            <w:r>
                              <w:rPr>
                                <w:rFonts w:ascii="HelveticaNeueLTStd-Bd" w:hAnsi="HelveticaNeueLTStd-Bd" w:eastAsia="Times New Roman" w:cs="Calibri"/>
                                <w:b/>
                                <w:bCs/>
                                <w:color w:val="000000"/>
                                <w:sz w:val="16"/>
                                <w:szCs w:val="16"/>
                                <w:lang w:eastAsia="zh-CN"/>
                              </w:rPr>
                              <w:t>An agency may not conduct or sponsor, and a person is not required to respond to, a collection of information unless it displays a currently valid OMB control number</w:t>
                            </w:r>
                            <w:r>
                              <w:rPr>
                                <w:rFonts w:ascii="HelveticaNeueLTStd-Roman" w:hAnsi="HelveticaNeueLTStd-Roman" w:eastAsia="Times New Roman" w:cs="Calibri"/>
                                <w:b/>
                                <w:bCs/>
                                <w:color w:val="000000"/>
                                <w:sz w:val="16"/>
                                <w:szCs w:val="16"/>
                                <w:lang w:eastAsia="zh-CN"/>
                              </w:rPr>
                              <w:t>.</w:t>
                            </w:r>
                            <w:r>
                              <w:rPr>
                                <w:rFonts w:ascii="HelveticaNeueLTStd-Roman" w:hAnsi="HelveticaNeueLTStd-Roman" w:eastAsia="Times New Roman" w:cs="Times New Roman"/>
                                <w:color w:val="000000"/>
                                <w:sz w:val="16"/>
                                <w:szCs w:val="16"/>
                                <w:lang w:eastAsia="zh-CN"/>
                              </w:rPr>
                              <w:t>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C0CFAAD">
                <v:stroke joinstyle="miter"/>
                <v:path gradientshapeok="t" o:connecttype="rect"/>
              </v:shapetype>
              <v:shape id="Text Box 2" style="position:absolute;margin-left:-18.85pt;margin-top:-7.55pt;width:488.05pt;height:9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">
                <v:textbox>
                  <w:txbxContent>
                    <w:p w:rsidR="00A26587" w:rsidP="00A26587" w:rsidRDefault="00A26587" w14:paraId="78F9A173" w14:textId="77777777">
                      <w:pPr>
                        <w:spacing w:after="0" w:line="240" w:lineRule="auto"/>
                        <w:jc w:val="right"/>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OMB No. 0925-0642</w:t>
                      </w:r>
                    </w:p>
                    <w:p w:rsidR="00A26587" w:rsidP="00A26587" w:rsidRDefault="00A26587" w14:paraId="1BB3BA7B" w14:textId="77777777">
                      <w:pPr>
                        <w:spacing w:after="0" w:line="240" w:lineRule="auto"/>
                        <w:jc w:val="right"/>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Expiration Date:  5/31/2020</w:t>
                      </w:r>
                    </w:p>
                    <w:p w:rsidR="00A26587" w:rsidP="00A26587" w:rsidRDefault="00A26587" w14:paraId="5905C458" w14:textId="77777777">
                      <w:pPr>
                        <w:spacing w:after="0" w:line="240" w:lineRule="auto"/>
                        <w:rPr>
                          <w:rFonts w:ascii="HelveticaNeueLTStd-Roman" w:hAnsi="HelveticaNeueLTStd-Roman" w:eastAsia="Times New Roman" w:cs="Times New Roman"/>
                          <w:color w:val="000000"/>
                          <w:sz w:val="16"/>
                          <w:szCs w:val="16"/>
                          <w:lang w:eastAsia="zh-CN"/>
                        </w:rPr>
                      </w:pPr>
                      <w:r>
                        <w:rPr>
                          <w:rFonts w:ascii="HelveticaNeueLTStd-Roman" w:hAnsi="HelveticaNeueLTStd-Roman" w:eastAsia="Times New Roman" w:cs="Times New Roman"/>
                          <w:color w:val="000000"/>
                          <w:sz w:val="16"/>
                          <w:szCs w:val="16"/>
                          <w:lang w:eastAsia="zh-CN"/>
                        </w:rPr>
                        <w:t>The Burden Statement</w:t>
                      </w:r>
                    </w:p>
                    <w:p w:rsidR="00A26587" w:rsidP="00A26587" w:rsidRDefault="00A26587" w14:paraId="4D4A3EA2" w14:textId="08305896">
                      <w:pPr>
                        <w:spacing w:after="0" w:line="240" w:lineRule="auto"/>
                        <w:rPr>
                          <w:rFonts w:ascii="Times New Roman" w:hAnsi="Times New Roman" w:eastAsia="Times New Roman" w:cs="Times New Roman"/>
                          <w:sz w:val="24"/>
                          <w:szCs w:val="24"/>
                          <w:lang w:eastAsia="zh-CN"/>
                        </w:rPr>
                      </w:pPr>
                      <w:r>
                        <w:rPr>
                          <w:rFonts w:ascii="HelveticaNeueLTStd-Roman" w:hAnsi="HelveticaNeueLTStd-Roman" w:eastAsia="Times New Roman" w:cs="Times New Roman"/>
                          <w:color w:val="000000"/>
                          <w:sz w:val="16"/>
                          <w:szCs w:val="16"/>
                          <w:lang w:eastAsia="zh-CN"/>
                        </w:rPr>
                        <w:t xml:space="preserve">Public reporting burden for this collection of information is estimated to average </w:t>
                      </w:r>
                      <w:r w:rsidR="006F5218">
                        <w:rPr>
                          <w:rFonts w:ascii="HelveticaNeueLTStd-Roman" w:hAnsi="HelveticaNeueLTStd-Roman" w:eastAsia="Times New Roman" w:cs="Times New Roman"/>
                          <w:color w:val="000000"/>
                          <w:sz w:val="16"/>
                          <w:szCs w:val="16"/>
                          <w:lang w:eastAsia="zh-CN"/>
                        </w:rPr>
                        <w:t>90 minutes</w:t>
                      </w:r>
                      <w:r>
                        <w:rPr>
                          <w:rFonts w:ascii="HelveticaNeueLTStd-Roman" w:hAnsi="HelveticaNeueLTStd-Roman" w:eastAsia="Times New Roman" w:cs="Times New Roman"/>
                          <w:color w:val="000000"/>
                          <w:sz w:val="16"/>
                          <w:szCs w:val="16"/>
                          <w:lang w:eastAsia="zh-CN"/>
                        </w:rPr>
                        <w:t xml:space="preserve"> per response, including the time for reviewing instructions, searching existing data sources, gathering and maintaining the data needed, and completing and reviewing the collection of information. </w:t>
                      </w:r>
                      <w:r>
                        <w:rPr>
                          <w:rFonts w:ascii="HelveticaNeueLTStd-Bd" w:hAnsi="HelveticaNeueLTStd-Bd" w:eastAsia="Times New Roman" w:cs="Calibri"/>
                          <w:b/>
                          <w:bCs/>
                          <w:color w:val="000000"/>
                          <w:sz w:val="16"/>
                          <w:szCs w:val="16"/>
                          <w:lang w:eastAsia="zh-CN"/>
                        </w:rPr>
                        <w:t>An agency may not conduct or sponsor, and a person is not required to respond to, a collection of information unless it displays a currently valid OMB control number</w:t>
                      </w:r>
                      <w:r>
                        <w:rPr>
                          <w:rFonts w:ascii="HelveticaNeueLTStd-Roman" w:hAnsi="HelveticaNeueLTStd-Roman" w:eastAsia="Times New Roman" w:cs="Calibri"/>
                          <w:b/>
                          <w:bCs/>
                          <w:color w:val="000000"/>
                          <w:sz w:val="16"/>
                          <w:szCs w:val="16"/>
                          <w:lang w:eastAsia="zh-CN"/>
                        </w:rPr>
                        <w:t>.</w:t>
                      </w:r>
                      <w:r>
                        <w:rPr>
                          <w:rFonts w:ascii="HelveticaNeueLTStd-Roman" w:hAnsi="HelveticaNeueLTStd-Roman" w:eastAsia="Times New Roman" w:cs="Times New Roman"/>
                          <w:color w:val="000000"/>
                          <w:sz w:val="16"/>
                          <w:szCs w:val="16"/>
                          <w:lang w:eastAsia="zh-CN"/>
                        </w:rPr>
                        <w:t>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A26587" w:rsidP="00A26587" w:rsidRDefault="00A26587" w14:paraId="22CE9AE0" w14:textId="77777777">
      <w:pPr>
        <w:rPr>
          <w:rFonts w:cstheme="minorHAnsi"/>
        </w:rPr>
      </w:pPr>
    </w:p>
    <w:p w:rsidR="00A26587" w:rsidP="00A26587" w:rsidRDefault="00A26587" w14:paraId="6B184EC0" w14:textId="77777777">
      <w:pPr>
        <w:rPr>
          <w:rFonts w:cstheme="minorHAnsi"/>
        </w:rPr>
      </w:pPr>
    </w:p>
    <w:p w:rsidR="00A26587" w:rsidP="00542D97" w:rsidRDefault="00A26587" w14:paraId="28FC37C8" w14:textId="77777777">
      <w:pPr>
        <w:spacing w:after="0"/>
        <w:jc w:val="center"/>
        <w:rPr>
          <w:rFonts w:ascii="Montserrat" w:hAnsi="Montserrat"/>
        </w:rPr>
      </w:pPr>
    </w:p>
    <w:p w:rsidRPr="004777E6" w:rsidR="00542D97" w:rsidP="00542D97" w:rsidRDefault="00542D97" w14:paraId="31023D7B" w14:textId="77777777">
      <w:pPr>
        <w:spacing w:after="0"/>
        <w:jc w:val="center"/>
        <w:rPr>
          <w:rFonts w:ascii="Montserrat" w:hAnsi="Montserrat"/>
        </w:rPr>
      </w:pPr>
    </w:p>
    <w:p w:rsidRPr="004777E6" w:rsidR="009A38DF" w:rsidP="004777E6" w:rsidRDefault="004777E6" w14:paraId="2B5246CB" w14:textId="77777777">
      <w:pPr>
        <w:rPr>
          <w:i/>
          <w:color w:val="242424"/>
        </w:rPr>
      </w:pPr>
      <w:r w:rsidRPr="004777E6">
        <w:rPr>
          <w:i/>
          <w:color w:val="242424"/>
        </w:rPr>
        <w:t>[Instruct</w:t>
      </w:r>
      <w:r w:rsidRPr="004777E6" w:rsidR="009A38DF">
        <w:rPr>
          <w:i/>
          <w:color w:val="242424"/>
        </w:rPr>
        <w:t xml:space="preserve"> group </w:t>
      </w:r>
      <w:r w:rsidRPr="004777E6">
        <w:rPr>
          <w:i/>
          <w:color w:val="242424"/>
        </w:rPr>
        <w:t xml:space="preserve">to </w:t>
      </w:r>
      <w:r w:rsidRPr="004777E6" w:rsidR="009A38DF">
        <w:rPr>
          <w:i/>
          <w:color w:val="242424"/>
        </w:rPr>
        <w:t>sit down in their seats.</w:t>
      </w:r>
      <w:r w:rsidRPr="004777E6">
        <w:rPr>
          <w:i/>
          <w:color w:val="242424"/>
        </w:rPr>
        <w:t>]</w:t>
      </w:r>
    </w:p>
    <w:p w:rsidRPr="00C61FA6" w:rsidR="009A38DF" w:rsidP="000100F6" w:rsidRDefault="009A38DF" w14:paraId="0E72A1AE" w14:textId="28DB9AB8">
      <w:pPr>
        <w:spacing w:after="0"/>
        <w:rPr>
          <w:b/>
          <w:bCs/>
        </w:rPr>
      </w:pPr>
      <w:r w:rsidRPr="00C61FA6">
        <w:rPr>
          <w:b/>
          <w:bCs/>
        </w:rPr>
        <w:t>I.</w:t>
      </w:r>
      <w:r w:rsidRPr="00C61FA6">
        <w:rPr>
          <w:b/>
          <w:bCs/>
        </w:rPr>
        <w:tab/>
      </w:r>
      <w:r w:rsidRPr="00C61FA6" w:rsidR="00F62D16">
        <w:rPr>
          <w:b/>
          <w:bCs/>
        </w:rPr>
        <w:t>Purpose</w:t>
      </w:r>
      <w:r w:rsidRPr="00C61FA6">
        <w:rPr>
          <w:b/>
          <w:bCs/>
        </w:rPr>
        <w:t>:</w:t>
      </w:r>
    </w:p>
    <w:p w:rsidRPr="00962DB8" w:rsidR="00F62D16" w:rsidP="000100F6" w:rsidRDefault="00F62D16" w14:paraId="7E5D96EB" w14:textId="30B5567F">
      <w:pPr>
        <w:spacing w:after="0"/>
        <w:rPr>
          <w:color w:val="202020"/>
        </w:rPr>
      </w:pPr>
      <w:r>
        <w:t>Welcome.  Thank you for participating in this focus group sponsored by Cancer Prevention Fellowship Program</w:t>
      </w:r>
      <w:r w:rsidR="000100F6">
        <w:t xml:space="preserve"> (CPFP)</w:t>
      </w:r>
      <w:r>
        <w:t>. Th</w:t>
      </w:r>
      <w:r w:rsidR="00AA5C74">
        <w:t>is</w:t>
      </w:r>
      <w:r>
        <w:t xml:space="preserve"> focus group </w:t>
      </w:r>
      <w:r w:rsidR="001D5A89">
        <w:t xml:space="preserve">is part of a needs assessment initiative which aims </w:t>
      </w:r>
      <w:r w:rsidRPr="00962DB8">
        <w:rPr>
          <w:color w:val="202020"/>
        </w:rPr>
        <w:t xml:space="preserve">to get your feedback </w:t>
      </w:r>
      <w:r w:rsidR="00542D97">
        <w:rPr>
          <w:color w:val="202020"/>
        </w:rPr>
        <w:t>on</w:t>
      </w:r>
      <w:r w:rsidR="001D5A89">
        <w:rPr>
          <w:color w:val="202020"/>
        </w:rPr>
        <w:t xml:space="preserve"> training activities</w:t>
      </w:r>
      <w:r w:rsidRPr="00962DB8">
        <w:rPr>
          <w:color w:val="202020"/>
        </w:rPr>
        <w:t xml:space="preserve"> </w:t>
      </w:r>
      <w:r w:rsidR="001D5A89">
        <w:rPr>
          <w:color w:val="202020"/>
        </w:rPr>
        <w:t xml:space="preserve">that occurred </w:t>
      </w:r>
      <w:r w:rsidRPr="00962DB8">
        <w:rPr>
          <w:color w:val="202020"/>
        </w:rPr>
        <w:t>during your first summer as a Cancer Prevention Fellow (CPF).</w:t>
      </w:r>
    </w:p>
    <w:p w:rsidR="000100F6" w:rsidP="000100F6" w:rsidRDefault="000100F6" w14:paraId="4FC3B92A" w14:textId="77777777">
      <w:pPr>
        <w:spacing w:after="0"/>
      </w:pPr>
    </w:p>
    <w:p w:rsidR="00F62D16" w:rsidP="000100F6" w:rsidRDefault="00A26587" w14:paraId="47974331" w14:textId="4DE7D007">
      <w:pPr>
        <w:spacing w:after="0"/>
      </w:pPr>
      <w:bookmarkStart w:name="_Hlk31782050" w:id="1"/>
      <w:r>
        <w:t xml:space="preserve">As you may know, the NCI Summer Curriculum will not be held in 2020.  In an effort to respond to evolving training needs in the area of cancer prevention, the CPFP’s summer training opportunities are being revised, with the expectation of updating </w:t>
      </w:r>
      <w:r w:rsidR="00AA5C74">
        <w:t>learning</w:t>
      </w:r>
      <w:r>
        <w:t xml:space="preserve"> design</w:t>
      </w:r>
      <w:r w:rsidR="00AA5C74">
        <w:t>s</w:t>
      </w:r>
      <w:r>
        <w:t>, content, objectives, and delivery modes for a</w:t>
      </w:r>
      <w:r w:rsidR="00AA5C74">
        <w:t xml:space="preserve">n </w:t>
      </w:r>
      <w:r>
        <w:t>audience of fellows</w:t>
      </w:r>
      <w:r w:rsidR="00AA5C74">
        <w:t xml:space="preserve"> with diverse needs</w:t>
      </w:r>
      <w:r>
        <w:t xml:space="preserve">.  We are excited for this opportunity to re-examine and re-imagine what our program can offer. </w:t>
      </w:r>
      <w:r w:rsidR="00F62D16">
        <w:t xml:space="preserve">The information learned in this focus group will be used to improve </w:t>
      </w:r>
      <w:r w:rsidR="00AA5C74">
        <w:t xml:space="preserve">summer </w:t>
      </w:r>
      <w:r w:rsidR="00F62D16">
        <w:t xml:space="preserve">learning programs </w:t>
      </w:r>
      <w:r w:rsidR="00542D97">
        <w:t>and to</w:t>
      </w:r>
      <w:r w:rsidR="001D5A89">
        <w:t xml:space="preserve"> </w:t>
      </w:r>
      <w:r w:rsidR="00542D97">
        <w:t xml:space="preserve">further </w:t>
      </w:r>
      <w:r w:rsidR="001D5A89">
        <w:t>support</w:t>
      </w:r>
      <w:r w:rsidR="00F62D16">
        <w:t xml:space="preserve"> new CPFs as they </w:t>
      </w:r>
      <w:r>
        <w:t>launch</w:t>
      </w:r>
      <w:r w:rsidRPr="00F62D16" w:rsidR="00F62D16">
        <w:t xml:space="preserve"> into mentored research at the NCI</w:t>
      </w:r>
      <w:r w:rsidR="00F62D16">
        <w:t>.</w:t>
      </w:r>
    </w:p>
    <w:bookmarkEnd w:id="1"/>
    <w:p w:rsidRPr="004777E6" w:rsidR="000100F6" w:rsidP="000100F6" w:rsidRDefault="000100F6" w14:paraId="7059BC07" w14:textId="77777777">
      <w:pPr>
        <w:spacing w:after="0"/>
      </w:pPr>
    </w:p>
    <w:p w:rsidRPr="00C61FA6" w:rsidR="000100F6" w:rsidP="000100F6" w:rsidRDefault="00852337" w14:paraId="164667D6" w14:textId="5AFF5DC4">
      <w:pPr>
        <w:spacing w:after="0"/>
        <w:rPr>
          <w:b/>
          <w:bCs/>
        </w:rPr>
      </w:pPr>
      <w:r>
        <w:rPr>
          <w:b/>
          <w:bCs/>
        </w:rPr>
        <w:t>II.</w:t>
      </w:r>
      <w:r>
        <w:rPr>
          <w:b/>
          <w:bCs/>
        </w:rPr>
        <w:tab/>
      </w:r>
      <w:r w:rsidRPr="00C61FA6" w:rsidR="000100F6">
        <w:rPr>
          <w:b/>
          <w:bCs/>
        </w:rPr>
        <w:t>IRB/OMB Disclaimer</w:t>
      </w:r>
    </w:p>
    <w:p w:rsidR="000100F6" w:rsidP="000100F6" w:rsidRDefault="000100F6" w14:paraId="710DD8D2" w14:textId="44C8E091">
      <w:pPr>
        <w:spacing w:after="0"/>
      </w:pPr>
      <w:r>
        <w:t xml:space="preserve">Because </w:t>
      </w:r>
      <w:r w:rsidRPr="000100F6">
        <w:t xml:space="preserve">the purpose of </w:t>
      </w:r>
      <w:r>
        <w:t>this needs assessment</w:t>
      </w:r>
      <w:r w:rsidRPr="000100F6">
        <w:t xml:space="preserve"> </w:t>
      </w:r>
      <w:r w:rsidR="00AA5C74">
        <w:t>is only</w:t>
      </w:r>
      <w:r>
        <w:t xml:space="preserve"> for</w:t>
      </w:r>
      <w:r w:rsidRPr="000100F6">
        <w:t xml:space="preserve"> quality assessment (QA), quality improvement (QI)</w:t>
      </w:r>
      <w:r w:rsidR="00542D97">
        <w:t>,</w:t>
      </w:r>
      <w:r w:rsidRPr="000100F6">
        <w:t xml:space="preserve"> </w:t>
      </w:r>
      <w:r>
        <w:t>and</w:t>
      </w:r>
      <w:r w:rsidRPr="000100F6">
        <w:t xml:space="preserve"> program </w:t>
      </w:r>
      <w:r w:rsidR="006F5218">
        <w:t>assessment</w:t>
      </w:r>
      <w:r>
        <w:t>,</w:t>
      </w:r>
      <w:r w:rsidRPr="000100F6">
        <w:t xml:space="preserve"> and not to also conduct research, the submission of a protocol for a</w:t>
      </w:r>
      <w:r w:rsidR="006348DD">
        <w:t xml:space="preserve">n IRB determination </w:t>
      </w:r>
      <w:r w:rsidRPr="000100F6">
        <w:t xml:space="preserve">is not required.  </w:t>
      </w:r>
    </w:p>
    <w:p w:rsidR="007A46EF" w:rsidP="000100F6" w:rsidRDefault="007A46EF" w14:paraId="254829D6" w14:textId="5C79C232">
      <w:pPr>
        <w:spacing w:after="0"/>
      </w:pPr>
    </w:p>
    <w:p w:rsidR="007A46EF" w:rsidP="000100F6" w:rsidRDefault="007A46EF" w14:paraId="461BCEA2" w14:textId="134AF1B0">
      <w:pPr>
        <w:spacing w:after="0"/>
      </w:pPr>
      <w:r>
        <w:t xml:space="preserve">Office of Management and Budget (OMB) </w:t>
      </w:r>
      <w:r w:rsidRPr="007A46EF">
        <w:t>​Paperwork Reduction Act (PRA)</w:t>
      </w:r>
      <w:r>
        <w:t xml:space="preserve"> clearance was obtained for this information collection on </w:t>
      </w:r>
      <w:r w:rsidR="00A62D2D">
        <w:t>&lt;I</w:t>
      </w:r>
      <w:r>
        <w:t>nsert date</w:t>
      </w:r>
      <w:r w:rsidR="00A62D2D">
        <w:t>&gt;</w:t>
      </w:r>
      <w:r>
        <w:t xml:space="preserve">.  OMB number, expiration date, and statement for this </w:t>
      </w:r>
      <w:r w:rsidR="00542D97">
        <w:t xml:space="preserve">approved </w:t>
      </w:r>
      <w:r>
        <w:t xml:space="preserve">information collection can be provided </w:t>
      </w:r>
      <w:r w:rsidR="006348DD">
        <w:t>upon</w:t>
      </w:r>
      <w:r>
        <w:t xml:space="preserve"> participant request.</w:t>
      </w:r>
    </w:p>
    <w:p w:rsidR="000100F6" w:rsidP="000100F6" w:rsidRDefault="000100F6" w14:paraId="389BE174" w14:textId="77777777">
      <w:pPr>
        <w:spacing w:after="0"/>
      </w:pPr>
    </w:p>
    <w:p w:rsidRPr="00C61FA6" w:rsidR="009A38DF" w:rsidP="000100F6" w:rsidRDefault="009A38DF" w14:paraId="331B0D12" w14:textId="6689EF9A">
      <w:pPr>
        <w:spacing w:after="0"/>
        <w:rPr>
          <w:b/>
          <w:bCs/>
        </w:rPr>
      </w:pPr>
      <w:r w:rsidRPr="00C61FA6">
        <w:rPr>
          <w:b/>
          <w:bCs/>
        </w:rPr>
        <w:t>I</w:t>
      </w:r>
      <w:r w:rsidR="00852337">
        <w:rPr>
          <w:b/>
          <w:bCs/>
        </w:rPr>
        <w:t>I</w:t>
      </w:r>
      <w:r w:rsidRPr="00C61FA6">
        <w:rPr>
          <w:b/>
          <w:bCs/>
        </w:rPr>
        <w:t>I.</w:t>
      </w:r>
      <w:r w:rsidRPr="00C61FA6">
        <w:rPr>
          <w:b/>
          <w:bCs/>
        </w:rPr>
        <w:tab/>
      </w:r>
      <w:r w:rsidRPr="00C61FA6" w:rsidR="00F62D16">
        <w:rPr>
          <w:b/>
          <w:bCs/>
        </w:rPr>
        <w:t>Procedure</w:t>
      </w:r>
    </w:p>
    <w:p w:rsidR="001D5A89" w:rsidP="000100F6" w:rsidRDefault="00F62D16" w14:paraId="60842A96" w14:textId="174BA94A">
      <w:pPr>
        <w:spacing w:after="0"/>
        <w:rPr>
          <w:color w:val="212121"/>
        </w:rPr>
      </w:pPr>
      <w:r>
        <w:rPr>
          <w:color w:val="212121"/>
        </w:rPr>
        <w:t xml:space="preserve">As part of this </w:t>
      </w:r>
      <w:r w:rsidR="00173ED6">
        <w:rPr>
          <w:color w:val="212121"/>
        </w:rPr>
        <w:t>need’s</w:t>
      </w:r>
      <w:r w:rsidR="001D5A89">
        <w:rPr>
          <w:color w:val="212121"/>
        </w:rPr>
        <w:t xml:space="preserve"> assessment</w:t>
      </w:r>
      <w:r>
        <w:rPr>
          <w:color w:val="212121"/>
        </w:rPr>
        <w:t xml:space="preserve">, </w:t>
      </w:r>
      <w:r w:rsidR="001D5A89">
        <w:rPr>
          <w:color w:val="212121"/>
        </w:rPr>
        <w:t xml:space="preserve">you and other current </w:t>
      </w:r>
      <w:r>
        <w:rPr>
          <w:color w:val="212121"/>
        </w:rPr>
        <w:t>CPFs have volunteer</w:t>
      </w:r>
      <w:r w:rsidR="001D5A89">
        <w:rPr>
          <w:color w:val="212121"/>
        </w:rPr>
        <w:t>ed</w:t>
      </w:r>
      <w:r>
        <w:rPr>
          <w:color w:val="212121"/>
        </w:rPr>
        <w:t xml:space="preserve"> to participate in focus groups </w:t>
      </w:r>
      <w:r w:rsidR="00C61FA6">
        <w:rPr>
          <w:color w:val="212121"/>
        </w:rPr>
        <w:t xml:space="preserve">consisting </w:t>
      </w:r>
      <w:r>
        <w:rPr>
          <w:color w:val="212121"/>
        </w:rPr>
        <w:t xml:space="preserve">of four – </w:t>
      </w:r>
      <w:r w:rsidR="00A62D2D">
        <w:rPr>
          <w:color w:val="212121"/>
        </w:rPr>
        <w:t>eight</w:t>
      </w:r>
      <w:r>
        <w:rPr>
          <w:color w:val="212121"/>
        </w:rPr>
        <w:t xml:space="preserve"> people.  As moderator, I will ask you several questions while facilitating the discussion. This focus group will </w:t>
      </w:r>
      <w:r w:rsidR="002E135B">
        <w:rPr>
          <w:color w:val="212121"/>
        </w:rPr>
        <w:t xml:space="preserve">be recorded, and I will take notes throughout.  </w:t>
      </w:r>
      <w:r w:rsidR="00582FA8">
        <w:rPr>
          <w:color w:val="212121"/>
        </w:rPr>
        <w:t xml:space="preserve">To ensure data privacy, all responses will be stripped of direct identifiers through a process of de-identification.  This means that CPFP </w:t>
      </w:r>
      <w:r w:rsidR="006F5218">
        <w:rPr>
          <w:color w:val="212121"/>
        </w:rPr>
        <w:t xml:space="preserve">assesses </w:t>
      </w:r>
      <w:r w:rsidR="00582FA8">
        <w:rPr>
          <w:color w:val="212121"/>
        </w:rPr>
        <w:t>staff will ensure that any information we include in our reporting deliverables does not identify you as the respondent.</w:t>
      </w:r>
    </w:p>
    <w:p w:rsidR="00C61FA6" w:rsidP="00021DDE" w:rsidRDefault="009A38DF" w14:paraId="6DF1744E" w14:textId="0689B3B2">
      <w:pPr>
        <w:spacing w:before="240" w:after="0" w:line="240" w:lineRule="auto"/>
        <w:rPr>
          <w:color w:val="212121"/>
        </w:rPr>
      </w:pPr>
      <w:r w:rsidRPr="001D5A89">
        <w:rPr>
          <w:color w:val="212121"/>
        </w:rPr>
        <w:lastRenderedPageBreak/>
        <w:t>We want you all to talk freely about your opinions today. Remember there are no right or wrong answers</w:t>
      </w:r>
      <w:r w:rsidR="000100F6">
        <w:rPr>
          <w:color w:val="212121"/>
        </w:rPr>
        <w:t xml:space="preserve"> </w:t>
      </w:r>
      <w:r w:rsidR="000100F6">
        <w:t>to focus group questions</w:t>
      </w:r>
      <w:r w:rsidR="000100F6">
        <w:rPr>
          <w:color w:val="212121"/>
        </w:rPr>
        <w:t>,</w:t>
      </w:r>
      <w:r w:rsidRPr="001D5A89">
        <w:rPr>
          <w:color w:val="212121"/>
        </w:rPr>
        <w:t xml:space="preserve"> so please share openly. </w:t>
      </w:r>
      <w:r w:rsidR="000100F6">
        <w:rPr>
          <w:color w:val="212121"/>
        </w:rPr>
        <w:t>The CPFP</w:t>
      </w:r>
      <w:r w:rsidRPr="000100F6" w:rsidR="000100F6">
        <w:rPr>
          <w:color w:val="212121"/>
        </w:rPr>
        <w:t xml:space="preserve"> want(s) to hear many varying viewpoints and would like for everyone to</w:t>
      </w:r>
      <w:r w:rsidR="000100F6">
        <w:t xml:space="preserve"> </w:t>
      </w:r>
      <w:r w:rsidRPr="000100F6" w:rsidR="000100F6">
        <w:rPr>
          <w:color w:val="212121"/>
        </w:rPr>
        <w:t>contribute their thoughts. Out of respect, please refrain from interrupting others. However, feel free</w:t>
      </w:r>
      <w:r w:rsidR="000100F6">
        <w:t xml:space="preserve"> </w:t>
      </w:r>
      <w:r w:rsidRPr="000100F6" w:rsidR="000100F6">
        <w:rPr>
          <w:color w:val="212121"/>
        </w:rPr>
        <w:t xml:space="preserve">to be honest even when your responses counter those of other group members. </w:t>
      </w:r>
    </w:p>
    <w:p w:rsidRPr="00021DDE" w:rsidR="00021DDE" w:rsidP="00021DDE" w:rsidRDefault="00021DDE" w14:paraId="4EE83027" w14:textId="77777777">
      <w:pPr>
        <w:spacing w:after="0" w:line="240" w:lineRule="auto"/>
        <w:rPr>
          <w:color w:val="212121"/>
        </w:rPr>
      </w:pPr>
    </w:p>
    <w:p w:rsidR="000100F6" w:rsidP="00021DDE" w:rsidRDefault="00C61FA6" w14:paraId="03B06342" w14:textId="5CF5E8E4">
      <w:r w:rsidRPr="00C61FA6">
        <w:rPr>
          <w:bCs/>
          <w:color w:val="222222"/>
        </w:rPr>
        <w:t xml:space="preserve">The group should last no longer than 90 minutes. </w:t>
      </w:r>
      <w:r w:rsidRPr="00021DDE" w:rsidR="00021DDE">
        <w:rPr>
          <w:bCs/>
          <w:color w:val="222222"/>
        </w:rPr>
        <w:t xml:space="preserve">You can choose whether or not to </w:t>
      </w:r>
      <w:r w:rsidR="00021DDE">
        <w:rPr>
          <w:bCs/>
          <w:color w:val="222222"/>
        </w:rPr>
        <w:t xml:space="preserve">continue </w:t>
      </w:r>
      <w:r w:rsidRPr="00021DDE" w:rsidR="00021DDE">
        <w:rPr>
          <w:bCs/>
          <w:color w:val="222222"/>
        </w:rPr>
        <w:t>participat</w:t>
      </w:r>
      <w:r w:rsidR="00021DDE">
        <w:rPr>
          <w:bCs/>
          <w:color w:val="222222"/>
        </w:rPr>
        <w:t xml:space="preserve">ion </w:t>
      </w:r>
      <w:r w:rsidRPr="00021DDE" w:rsidR="00021DDE">
        <w:rPr>
          <w:bCs/>
          <w:color w:val="222222"/>
        </w:rPr>
        <w:t xml:space="preserve">in the focus group, and you may stop at any time during the course of the </w:t>
      </w:r>
      <w:r w:rsidR="00021DDE">
        <w:rPr>
          <w:bCs/>
          <w:color w:val="222222"/>
        </w:rPr>
        <w:t>discussion</w:t>
      </w:r>
      <w:r w:rsidRPr="00021DDE" w:rsidR="00021DDE">
        <w:rPr>
          <w:bCs/>
          <w:color w:val="222222"/>
        </w:rPr>
        <w:t xml:space="preserve">.  </w:t>
      </w:r>
    </w:p>
    <w:p w:rsidRPr="00C61FA6" w:rsidR="000100F6" w:rsidP="000100F6" w:rsidRDefault="000100F6" w14:paraId="1DCABB2D" w14:textId="76B0C913">
      <w:pPr>
        <w:spacing w:after="0" w:line="240" w:lineRule="auto"/>
        <w:rPr>
          <w:b/>
          <w:bCs/>
        </w:rPr>
      </w:pPr>
      <w:r w:rsidRPr="00C61FA6">
        <w:rPr>
          <w:b/>
          <w:bCs/>
        </w:rPr>
        <w:t>I</w:t>
      </w:r>
      <w:r w:rsidR="00852337">
        <w:rPr>
          <w:b/>
          <w:bCs/>
        </w:rPr>
        <w:t>V</w:t>
      </w:r>
      <w:r w:rsidRPr="00C61FA6">
        <w:rPr>
          <w:b/>
          <w:bCs/>
        </w:rPr>
        <w:t>.</w:t>
      </w:r>
      <w:r w:rsidRPr="00C61FA6">
        <w:rPr>
          <w:b/>
          <w:bCs/>
        </w:rPr>
        <w:tab/>
        <w:t>Benefits and Risks</w:t>
      </w:r>
    </w:p>
    <w:p w:rsidR="00770406" w:rsidP="000100F6" w:rsidRDefault="00C61FA6" w14:paraId="19CC2692" w14:textId="3B10731A">
      <w:pPr>
        <w:spacing w:after="0" w:line="240" w:lineRule="auto"/>
      </w:pPr>
      <w:r>
        <w:t>No benefits or</w:t>
      </w:r>
      <w:r w:rsidRPr="000100F6" w:rsidR="000100F6">
        <w:t xml:space="preserve"> risks are anticipated beyond those experienced during an average conversation</w:t>
      </w:r>
      <w:r w:rsidR="000100F6">
        <w:t>.</w:t>
      </w:r>
    </w:p>
    <w:p w:rsidR="00C61FA6" w:rsidP="00A62D2D" w:rsidRDefault="00C61FA6" w14:paraId="5B8C6705" w14:textId="345920FB">
      <w:pPr>
        <w:spacing w:line="240" w:lineRule="auto"/>
      </w:pPr>
    </w:p>
    <w:p w:rsidRPr="00C61FA6" w:rsidR="00C61FA6" w:rsidP="000100F6" w:rsidRDefault="00C61FA6" w14:paraId="5A5301D1" w14:textId="771ECA9F">
      <w:pPr>
        <w:spacing w:after="0" w:line="240" w:lineRule="auto"/>
        <w:rPr>
          <w:b/>
          <w:bCs/>
        </w:rPr>
      </w:pPr>
      <w:r w:rsidRPr="00C61FA6">
        <w:rPr>
          <w:b/>
          <w:bCs/>
        </w:rPr>
        <w:t>V.</w:t>
      </w:r>
      <w:r w:rsidRPr="00C61FA6">
        <w:rPr>
          <w:b/>
          <w:bCs/>
        </w:rPr>
        <w:tab/>
      </w:r>
      <w:r w:rsidR="0012106E">
        <w:rPr>
          <w:b/>
          <w:bCs/>
        </w:rPr>
        <w:t>Privacy</w:t>
      </w:r>
    </w:p>
    <w:p w:rsidRPr="004777E6" w:rsidR="00C61FA6" w:rsidP="00C61FA6" w:rsidRDefault="00C61FA6" w14:paraId="06E40DF0" w14:textId="24356636">
      <w:pPr>
        <w:spacing w:after="0" w:line="240" w:lineRule="auto"/>
      </w:pPr>
      <w:r>
        <w:t>We as</w:t>
      </w:r>
      <w:r w:rsidR="00582FA8">
        <w:t>k</w:t>
      </w:r>
      <w:r>
        <w:t xml:space="preserve"> that you respect the privacy of other focus group members by not disclosing any content discussed during </w:t>
      </w:r>
      <w:r w:rsidR="00770406">
        <w:t>today’s discussion</w:t>
      </w:r>
      <w:r>
        <w:t xml:space="preserve">. </w:t>
      </w:r>
      <w:r w:rsidR="00021DDE">
        <w:t>I</w:t>
      </w:r>
      <w:r>
        <w:t xml:space="preserve"> will analyze the data</w:t>
      </w:r>
      <w:r w:rsidR="00770406">
        <w:t xml:space="preserve"> generated from your responses</w:t>
      </w:r>
      <w:r>
        <w:t xml:space="preserve">, but—as stated </w:t>
      </w:r>
      <w:r w:rsidR="00021DDE">
        <w:t>previously</w:t>
      </w:r>
      <w:r>
        <w:t xml:space="preserve">—your responses </w:t>
      </w:r>
      <w:r w:rsidR="00A62D2D">
        <w:rPr>
          <w:color w:val="212121"/>
        </w:rPr>
        <w:t>will be stripped of direct identifiers through a process of de-identification</w:t>
      </w:r>
      <w:r w:rsidR="00770406">
        <w:t>.</w:t>
      </w:r>
    </w:p>
    <w:p w:rsidRPr="004777E6" w:rsidR="009A38DF" w:rsidP="004777E6" w:rsidRDefault="009A38DF" w14:paraId="2A7F2F4C" w14:textId="77777777">
      <w:pPr>
        <w:rPr>
          <w:b/>
        </w:rPr>
      </w:pPr>
    </w:p>
    <w:p w:rsidR="008B30A4" w:rsidP="004777E6" w:rsidRDefault="008B30A4" w14:paraId="316FBF70" w14:textId="76B53EB6">
      <w:pPr>
        <w:rPr>
          <w:b/>
          <w:bCs/>
        </w:rPr>
      </w:pPr>
      <w:r w:rsidRPr="008B30A4">
        <w:rPr>
          <w:b/>
          <w:bCs/>
        </w:rPr>
        <w:t>V</w:t>
      </w:r>
      <w:r w:rsidR="00852337">
        <w:rPr>
          <w:b/>
          <w:bCs/>
        </w:rPr>
        <w:t>I</w:t>
      </w:r>
      <w:r w:rsidRPr="008B30A4">
        <w:rPr>
          <w:b/>
          <w:bCs/>
        </w:rPr>
        <w:t>.</w:t>
      </w:r>
      <w:r w:rsidRPr="008B30A4">
        <w:rPr>
          <w:b/>
          <w:bCs/>
        </w:rPr>
        <w:tab/>
      </w:r>
      <w:r>
        <w:rPr>
          <w:b/>
          <w:bCs/>
        </w:rPr>
        <w:t>Introduction</w:t>
      </w:r>
    </w:p>
    <w:p w:rsidRPr="0009522E" w:rsidR="005C6309" w:rsidP="004777E6" w:rsidRDefault="008B30A4" w14:paraId="60828FAE" w14:textId="4150309B">
      <w:r w:rsidRPr="0009522E">
        <w:t xml:space="preserve">We all know each other here, so I </w:t>
      </w:r>
      <w:r w:rsidRPr="0009522E" w:rsidR="005C6309">
        <w:t xml:space="preserve">don’t think there is a need for formal introductions.  But before we begin, I </w:t>
      </w:r>
      <w:r w:rsidR="00770406">
        <w:t>will</w:t>
      </w:r>
      <w:r w:rsidRPr="0009522E" w:rsidR="005C6309">
        <w:t xml:space="preserve"> go around the room</w:t>
      </w:r>
      <w:r w:rsidR="00770406">
        <w:t>, and</w:t>
      </w:r>
      <w:r w:rsidRPr="0009522E" w:rsidR="005C6309">
        <w:t xml:space="preserve"> I want you each to tell me in a </w:t>
      </w:r>
      <w:r w:rsidRPr="0009522E" w:rsidR="0009522E">
        <w:t>few sentences</w:t>
      </w:r>
      <w:r w:rsidRPr="0009522E" w:rsidR="005C6309">
        <w:t xml:space="preserve"> how you </w:t>
      </w:r>
      <w:r w:rsidR="00770406">
        <w:t>prefer</w:t>
      </w:r>
      <w:r w:rsidRPr="0009522E" w:rsidR="005C6309">
        <w:t xml:space="preserve"> to learn.  Or </w:t>
      </w:r>
      <w:r w:rsidR="00770406">
        <w:t xml:space="preserve">even </w:t>
      </w:r>
      <w:r w:rsidRPr="0009522E" w:rsidR="005C6309">
        <w:t>what do you value in learning experiences?</w:t>
      </w:r>
    </w:p>
    <w:p w:rsidR="0009522E" w:rsidP="004777E6" w:rsidRDefault="005C6309" w14:paraId="1FF53DC1" w14:textId="7B074E10">
      <w:r w:rsidRPr="0009522E">
        <w:t xml:space="preserve">I’ll start: “Hi, I’m Ann. I don’t know how many of you know this, but I am currently finishing my master’s degree. The courses I have valued the most during my studies have been courses where the deliverables, the projects and the assignments, have </w:t>
      </w:r>
      <w:r w:rsidRPr="0009522E" w:rsidR="0009522E">
        <w:t>a tangible impact on my life or current job.  For instance, toward the beginning of my program, I took a digital media course where I received hand</w:t>
      </w:r>
      <w:r w:rsidR="00770406">
        <w:t>s</w:t>
      </w:r>
      <w:r w:rsidRPr="0009522E" w:rsidR="0009522E">
        <w:t xml:space="preserve">-on instruction on the use of </w:t>
      </w:r>
      <w:r w:rsidR="0009522E">
        <w:t xml:space="preserve">various </w:t>
      </w:r>
      <w:r w:rsidRPr="0009522E" w:rsidR="0009522E">
        <w:t>video editing software</w:t>
      </w:r>
      <w:r w:rsidR="0009522E">
        <w:t xml:space="preserve"> packages</w:t>
      </w:r>
      <w:r w:rsidRPr="0009522E" w:rsidR="0009522E">
        <w:t xml:space="preserve">, and for many </w:t>
      </w:r>
      <w:r w:rsidR="00770406">
        <w:t xml:space="preserve">course </w:t>
      </w:r>
      <w:r w:rsidRPr="0009522E" w:rsidR="0009522E">
        <w:t>assignments, I was able to create some video tutorials for the CPFP.</w:t>
      </w:r>
      <w:r w:rsidR="00770406">
        <w:t xml:space="preserve">  It was a win-win for my learning and career.</w:t>
      </w:r>
      <w:r w:rsidRPr="0009522E" w:rsidR="0009522E">
        <w:t>”</w:t>
      </w:r>
    </w:p>
    <w:p w:rsidR="009767A4" w:rsidP="009767A4" w:rsidRDefault="009767A4" w14:paraId="3A2CA6FF" w14:textId="624AC275">
      <w:pPr>
        <w:rPr>
          <w:i/>
          <w:color w:val="242424"/>
        </w:rPr>
      </w:pPr>
      <w:r w:rsidRPr="004777E6">
        <w:rPr>
          <w:i/>
          <w:color w:val="242424"/>
        </w:rPr>
        <w:t>[</w:t>
      </w:r>
      <w:r w:rsidR="0066449C">
        <w:rPr>
          <w:i/>
          <w:color w:val="242424"/>
        </w:rPr>
        <w:t>Solicit responses to the introduction prompt.</w:t>
      </w:r>
      <w:r w:rsidR="008D27AA">
        <w:rPr>
          <w:i/>
          <w:color w:val="242424"/>
        </w:rPr>
        <w:t xml:space="preserve"> Write summary of responses on flipchart.</w:t>
      </w:r>
      <w:r w:rsidRPr="004777E6">
        <w:rPr>
          <w:i/>
          <w:color w:val="242424"/>
        </w:rPr>
        <w:t>]</w:t>
      </w:r>
    </w:p>
    <w:p w:rsidR="008D27AA" w:rsidP="00C178F3" w:rsidRDefault="008D27AA" w14:paraId="0E7159D5" w14:textId="6358F6DB">
      <w:pPr>
        <w:ind w:left="720"/>
        <w:rPr>
          <w:iCs/>
          <w:color w:val="242424"/>
        </w:rPr>
      </w:pPr>
      <w:r>
        <w:rPr>
          <w:iCs/>
          <w:color w:val="242424"/>
        </w:rPr>
        <w:t xml:space="preserve">Probe:  By show of hands, how many of you value </w:t>
      </w:r>
      <w:r w:rsidR="00C178F3">
        <w:rPr>
          <w:iCs/>
          <w:color w:val="242424"/>
        </w:rPr>
        <w:t>&lt;</w:t>
      </w:r>
      <w:r>
        <w:rPr>
          <w:iCs/>
          <w:color w:val="242424"/>
        </w:rPr>
        <w:t>insert learning experience/value from</w:t>
      </w:r>
      <w:r w:rsidR="00C178F3">
        <w:rPr>
          <w:iCs/>
          <w:color w:val="242424"/>
        </w:rPr>
        <w:t xml:space="preserve"> </w:t>
      </w:r>
      <w:r>
        <w:rPr>
          <w:iCs/>
          <w:color w:val="242424"/>
        </w:rPr>
        <w:t>flipchart</w:t>
      </w:r>
      <w:r w:rsidR="00C178F3">
        <w:rPr>
          <w:iCs/>
          <w:color w:val="242424"/>
        </w:rPr>
        <w:t>&gt;</w:t>
      </w:r>
      <w:r>
        <w:rPr>
          <w:iCs/>
          <w:color w:val="242424"/>
        </w:rPr>
        <w:t>.</w:t>
      </w:r>
    </w:p>
    <w:p w:rsidR="008D27AA" w:rsidP="00F9267F" w:rsidRDefault="008D27AA" w14:paraId="2FA85ED4" w14:textId="1D2A0925">
      <w:pPr>
        <w:spacing w:after="0"/>
        <w:rPr>
          <w:iCs/>
          <w:color w:val="242424"/>
        </w:rPr>
      </w:pPr>
      <w:r>
        <w:rPr>
          <w:iCs/>
          <w:color w:val="242424"/>
        </w:rPr>
        <w:t>[</w:t>
      </w:r>
      <w:r w:rsidRPr="008D27AA">
        <w:rPr>
          <w:i/>
          <w:color w:val="242424"/>
        </w:rPr>
        <w:t>Verbally confirm number of hands for each point.</w:t>
      </w:r>
      <w:r w:rsidRPr="00C81478">
        <w:rPr>
          <w:iCs/>
          <w:color w:val="242424"/>
        </w:rPr>
        <w:t>]</w:t>
      </w:r>
    </w:p>
    <w:p w:rsidRPr="008D27AA" w:rsidR="00F9267F" w:rsidP="009767A4" w:rsidRDefault="00F9267F" w14:paraId="70AD8BC8" w14:textId="77777777">
      <w:pPr>
        <w:rPr>
          <w:iCs/>
          <w:color w:val="242424"/>
        </w:rPr>
      </w:pPr>
    </w:p>
    <w:p w:rsidR="003D4CC1" w:rsidP="004777E6" w:rsidRDefault="003D4CC1" w14:paraId="3069DCF7" w14:textId="2233CE7F">
      <w:pPr>
        <w:rPr>
          <w:b/>
          <w:bCs/>
        </w:rPr>
      </w:pPr>
      <w:r>
        <w:rPr>
          <w:b/>
          <w:bCs/>
        </w:rPr>
        <w:t>V</w:t>
      </w:r>
      <w:r w:rsidR="00852337">
        <w:rPr>
          <w:b/>
          <w:bCs/>
        </w:rPr>
        <w:t>I</w:t>
      </w:r>
      <w:r>
        <w:rPr>
          <w:b/>
          <w:bCs/>
        </w:rPr>
        <w:t>I.</w:t>
      </w:r>
      <w:r>
        <w:rPr>
          <w:b/>
          <w:bCs/>
        </w:rPr>
        <w:tab/>
        <w:t>Questions</w:t>
      </w:r>
    </w:p>
    <w:p w:rsidRPr="003D4CC1" w:rsidR="008B30A4" w:rsidP="004777E6" w:rsidRDefault="009767A4" w14:paraId="711429E4" w14:textId="556D3744">
      <w:r w:rsidRPr="003D4CC1">
        <w:t xml:space="preserve">Now I am going to review some of the components of the CPFP </w:t>
      </w:r>
      <w:r w:rsidR="00C178F3">
        <w:t xml:space="preserve">scientific and </w:t>
      </w:r>
      <w:r w:rsidR="00C81478">
        <w:t xml:space="preserve">professional development </w:t>
      </w:r>
      <w:r w:rsidRPr="003D4CC1">
        <w:t xml:space="preserve">curriculum you likely participated in during your first </w:t>
      </w:r>
      <w:r w:rsidR="00AE76C0">
        <w:t>summer</w:t>
      </w:r>
      <w:r w:rsidRPr="003D4CC1">
        <w:t xml:space="preserve"> onsite as a CPF.</w:t>
      </w:r>
      <w:r w:rsidR="00BE3F94">
        <w:t xml:space="preserve">  These include:</w:t>
      </w:r>
    </w:p>
    <w:p w:rsidRPr="003D4CC1" w:rsidR="009767A4" w:rsidP="009767A4" w:rsidRDefault="003D4CC1" w14:paraId="744DA8D5" w14:textId="32688C5C">
      <w:pPr>
        <w:pStyle w:val="ListParagraph"/>
        <w:numPr>
          <w:ilvl w:val="0"/>
          <w:numId w:val="2"/>
        </w:numPr>
      </w:pPr>
      <w:r w:rsidRPr="003D4CC1">
        <w:t>CPFP New Fellow Orientation</w:t>
      </w:r>
    </w:p>
    <w:p w:rsidRPr="003D4CC1" w:rsidR="003D4CC1" w:rsidP="009767A4" w:rsidRDefault="003D4CC1" w14:paraId="066B93CF" w14:textId="77777777">
      <w:pPr>
        <w:pStyle w:val="ListParagraph"/>
        <w:numPr>
          <w:ilvl w:val="0"/>
          <w:numId w:val="2"/>
        </w:numPr>
      </w:pPr>
      <w:r w:rsidRPr="003D4CC1">
        <w:t>NCI Summer Curriculum in Cancer Prevention, including:</w:t>
      </w:r>
    </w:p>
    <w:p w:rsidRPr="003D4CC1" w:rsidR="003D4CC1" w:rsidP="003D4CC1" w:rsidRDefault="003D4CC1" w14:paraId="6FDD68F8" w14:textId="64E37E27">
      <w:pPr>
        <w:pStyle w:val="ListParagraph"/>
        <w:numPr>
          <w:ilvl w:val="1"/>
          <w:numId w:val="2"/>
        </w:numPr>
      </w:pPr>
      <w:r w:rsidRPr="003D4CC1">
        <w:t>Principles and Practice of Cancer Prevention and Control</w:t>
      </w:r>
    </w:p>
    <w:p w:rsidRPr="003D4CC1" w:rsidR="003D4CC1" w:rsidP="003D4CC1" w:rsidRDefault="003D4CC1" w14:paraId="20211253" w14:textId="72DA9714">
      <w:pPr>
        <w:pStyle w:val="ListParagraph"/>
        <w:numPr>
          <w:ilvl w:val="1"/>
          <w:numId w:val="2"/>
        </w:numPr>
      </w:pPr>
      <w:r w:rsidRPr="003D4CC1">
        <w:t>Molecular Cancer Prevention</w:t>
      </w:r>
    </w:p>
    <w:p w:rsidR="003D4CC1" w:rsidP="003D4CC1" w:rsidRDefault="003D4CC1" w14:paraId="46E2CFE7" w14:textId="583A5B81">
      <w:pPr>
        <w:pStyle w:val="ListParagraph"/>
        <w:numPr>
          <w:ilvl w:val="1"/>
          <w:numId w:val="2"/>
        </w:numPr>
      </w:pPr>
      <w:r w:rsidRPr="003D4CC1">
        <w:lastRenderedPageBreak/>
        <w:t>Annual Advances in Cancer Prevention Lecture</w:t>
      </w:r>
    </w:p>
    <w:p w:rsidR="003D4CC1" w:rsidP="003D4CC1" w:rsidRDefault="003D4CC1" w14:paraId="51D54D70" w14:textId="58731DC1">
      <w:pPr>
        <w:pStyle w:val="ListParagraph"/>
        <w:numPr>
          <w:ilvl w:val="0"/>
          <w:numId w:val="2"/>
        </w:numPr>
      </w:pPr>
      <w:r>
        <w:t>Elevator Pitch Workshop</w:t>
      </w:r>
    </w:p>
    <w:p w:rsidR="003D4CC1" w:rsidP="003D4CC1" w:rsidRDefault="003D4CC1" w14:paraId="53495DDD" w14:textId="61AA83A9">
      <w:pPr>
        <w:pStyle w:val="ListParagraph"/>
        <w:numPr>
          <w:ilvl w:val="0"/>
          <w:numId w:val="2"/>
        </w:numPr>
      </w:pPr>
      <w:r>
        <w:t>Preceptor Meetings</w:t>
      </w:r>
    </w:p>
    <w:p w:rsidR="008B30A4" w:rsidP="003D4CC1" w:rsidRDefault="003D4CC1" w14:paraId="2AD972ED" w14:textId="643E5BB4">
      <w:r>
        <w:t>Q1.</w:t>
      </w:r>
      <w:r>
        <w:tab/>
      </w:r>
      <w:r w:rsidR="00582FA8">
        <w:t>What, if any, of these summer experiences benefitted the initiation of your work at the NCI?</w:t>
      </w:r>
    </w:p>
    <w:p w:rsidR="00A83C52" w:rsidP="00C178F3" w:rsidRDefault="00C178F3" w14:paraId="4D10EA5A" w14:textId="7E918D23">
      <w:pPr>
        <w:ind w:left="1440"/>
      </w:pPr>
      <w:r>
        <w:t>Probe</w:t>
      </w:r>
      <w:r w:rsidR="00A83C52">
        <w:t xml:space="preserve">:  Show of hands, how many of you agree that you </w:t>
      </w:r>
      <w:r w:rsidR="00582FA8">
        <w:t>benefitted from</w:t>
      </w:r>
      <w:r w:rsidR="00A83C52">
        <w:t xml:space="preserve"> </w:t>
      </w:r>
      <w:r>
        <w:t>&lt;</w:t>
      </w:r>
      <w:r w:rsidR="00A83C52">
        <w:t>insert participant generated response</w:t>
      </w:r>
      <w:r>
        <w:t>&gt;</w:t>
      </w:r>
      <w:r w:rsidR="00A83C52">
        <w:t>?</w:t>
      </w:r>
    </w:p>
    <w:p w:rsidR="003D4CC1" w:rsidP="00582FA8" w:rsidRDefault="003D4CC1" w14:paraId="4D46E26D" w14:textId="15A24813">
      <w:pPr>
        <w:ind w:left="720" w:hanging="720"/>
      </w:pPr>
      <w:r>
        <w:t>Q2.</w:t>
      </w:r>
      <w:r>
        <w:tab/>
      </w:r>
      <w:r w:rsidR="00770406">
        <w:t>What, if any, of these</w:t>
      </w:r>
      <w:r>
        <w:t xml:space="preserve"> </w:t>
      </w:r>
      <w:r w:rsidR="00582FA8">
        <w:t>summer experiences</w:t>
      </w:r>
      <w:r>
        <w:t xml:space="preserve"> </w:t>
      </w:r>
      <w:r w:rsidR="00770406">
        <w:t xml:space="preserve">were </w:t>
      </w:r>
      <w:r>
        <w:t>a hindrance to</w:t>
      </w:r>
      <w:r w:rsidR="009B0AC0">
        <w:t xml:space="preserve"> </w:t>
      </w:r>
      <w:r w:rsidR="00BE3F94">
        <w:t xml:space="preserve">the </w:t>
      </w:r>
      <w:r w:rsidR="009B0AC0">
        <w:t>initiation of</w:t>
      </w:r>
      <w:r w:rsidR="00C81478">
        <w:t xml:space="preserve"> your </w:t>
      </w:r>
      <w:r w:rsidR="00BE3F94">
        <w:t>work</w:t>
      </w:r>
      <w:r w:rsidR="00C81478">
        <w:t xml:space="preserve"> at the NCI?</w:t>
      </w:r>
    </w:p>
    <w:p w:rsidR="00A83C52" w:rsidP="00C178F3" w:rsidRDefault="00C178F3" w14:paraId="23413EAC" w14:textId="4D7B23BF">
      <w:pPr>
        <w:ind w:left="1440"/>
      </w:pPr>
      <w:r>
        <w:t>Probe</w:t>
      </w:r>
      <w:r w:rsidR="00A83C52">
        <w:t>:</w:t>
      </w:r>
      <w:r w:rsidR="00BE3F94">
        <w:t xml:space="preserve">  </w:t>
      </w:r>
      <w:r w:rsidR="00A83C52">
        <w:t xml:space="preserve">Show of hands, how many of you agree that </w:t>
      </w:r>
      <w:r>
        <w:t>&lt;</w:t>
      </w:r>
      <w:r w:rsidR="00A83C52">
        <w:t>insert participant generated response</w:t>
      </w:r>
      <w:r>
        <w:t>&gt;</w:t>
      </w:r>
      <w:r w:rsidR="00A83C52">
        <w:t xml:space="preserve"> </w:t>
      </w:r>
      <w:r w:rsidR="00582FA8">
        <w:t>was a hindrance</w:t>
      </w:r>
      <w:r w:rsidR="00A83C52">
        <w:t>?</w:t>
      </w:r>
    </w:p>
    <w:p w:rsidR="00582FA8" w:rsidP="00582FA8" w:rsidRDefault="00582FA8" w14:paraId="7F4947BE" w14:textId="6D14EEFB">
      <w:pPr>
        <w:ind w:left="720" w:hanging="720"/>
      </w:pPr>
      <w:r>
        <w:t>Q3.</w:t>
      </w:r>
      <w:r>
        <w:tab/>
        <w:t>Was there anything you did outside of CPFP requirements, that benefited the initiation of your work at the NCI?</w:t>
      </w:r>
    </w:p>
    <w:p w:rsidR="00582FA8" w:rsidP="00C178F3" w:rsidRDefault="00C178F3" w14:paraId="0D930B23" w14:textId="24E9D1F7">
      <w:pPr>
        <w:ind w:left="1440"/>
      </w:pPr>
      <w:r>
        <w:t>Probe</w:t>
      </w:r>
      <w:r w:rsidR="00582FA8">
        <w:t xml:space="preserve">:  Show of hands, how many of you agree that you benefitted from </w:t>
      </w:r>
      <w:r>
        <w:t>&lt;</w:t>
      </w:r>
      <w:r w:rsidR="00582FA8">
        <w:t>insert participant generated response</w:t>
      </w:r>
      <w:r>
        <w:t>&gt;</w:t>
      </w:r>
      <w:r w:rsidR="00582FA8">
        <w:t>?</w:t>
      </w:r>
    </w:p>
    <w:p w:rsidR="004A2211" w:rsidP="004A2211" w:rsidRDefault="00C81478" w14:paraId="46B0BE9C" w14:textId="4CAA3354">
      <w:r>
        <w:t>Q</w:t>
      </w:r>
      <w:r w:rsidR="00582FA8">
        <w:t>4</w:t>
      </w:r>
      <w:r>
        <w:t>.</w:t>
      </w:r>
      <w:r>
        <w:tab/>
      </w:r>
      <w:r w:rsidR="004A2211">
        <w:t xml:space="preserve">What are your ideas for an improved experience for </w:t>
      </w:r>
      <w:r w:rsidR="00173ED6">
        <w:t>first year</w:t>
      </w:r>
      <w:r w:rsidR="004A2211">
        <w:t xml:space="preserve"> CPFs in their first summer onsite?</w:t>
      </w:r>
    </w:p>
    <w:p w:rsidR="00C81478" w:rsidP="00C178F3" w:rsidRDefault="00C178F3" w14:paraId="26E42479" w14:textId="2E2A8E71">
      <w:pPr>
        <w:ind w:left="1440"/>
      </w:pPr>
      <w:r>
        <w:t>Probe</w:t>
      </w:r>
      <w:r w:rsidR="004A2211">
        <w:t>:</w:t>
      </w:r>
      <w:r w:rsidR="00BE3F94">
        <w:t xml:space="preserve">  </w:t>
      </w:r>
      <w:r w:rsidR="004A2211">
        <w:t xml:space="preserve">What are your ideas for </w:t>
      </w:r>
      <w:r w:rsidRPr="00C178F3" w:rsidR="004A2211">
        <w:rPr>
          <w:i/>
          <w:iCs/>
          <w:u w:val="single"/>
        </w:rPr>
        <w:t>experiences</w:t>
      </w:r>
      <w:r w:rsidR="004A2211">
        <w:t xml:space="preserve"> or </w:t>
      </w:r>
      <w:r w:rsidRPr="00C178F3" w:rsidR="004A2211">
        <w:rPr>
          <w:i/>
          <w:iCs/>
          <w:u w:val="single"/>
        </w:rPr>
        <w:t>trainings</w:t>
      </w:r>
      <w:r w:rsidR="004A2211">
        <w:t xml:space="preserve"> that will better prepare a fellow for beginning mentored research at the NCI?</w:t>
      </w:r>
    </w:p>
    <w:p w:rsidR="00C81478" w:rsidP="004A2211" w:rsidRDefault="00C81478" w14:paraId="738098BE" w14:textId="3326CFA1">
      <w:pPr>
        <w:ind w:left="720" w:hanging="720"/>
      </w:pPr>
      <w:r>
        <w:t>Q</w:t>
      </w:r>
      <w:r w:rsidR="00C178F3">
        <w:t>5</w:t>
      </w:r>
      <w:r>
        <w:t>.</w:t>
      </w:r>
      <w:r>
        <w:tab/>
        <w:t xml:space="preserve">The CPFP has recently </w:t>
      </w:r>
      <w:r w:rsidR="00BE724A">
        <w:t>begun planning a self-directed learning program</w:t>
      </w:r>
      <w:r w:rsidR="009B0AC0">
        <w:t xml:space="preserve"> intended for CPFs in their first summer onsite at the NCI. I am going to distribute a summary of this </w:t>
      </w:r>
      <w:r w:rsidR="00BE3F94">
        <w:t>pilot program</w:t>
      </w:r>
      <w:r w:rsidR="009B0AC0">
        <w:t xml:space="preserve"> and give you a few minute</w:t>
      </w:r>
      <w:r w:rsidR="004A2211">
        <w:t>s</w:t>
      </w:r>
      <w:r w:rsidR="009B0AC0">
        <w:t xml:space="preserve"> to review it.</w:t>
      </w:r>
    </w:p>
    <w:p w:rsidR="009B0AC0" w:rsidP="004A2211" w:rsidRDefault="009B0AC0" w14:paraId="2985EC55" w14:textId="04487162">
      <w:pPr>
        <w:ind w:firstLine="720"/>
      </w:pPr>
      <w:r>
        <w:t>[</w:t>
      </w:r>
      <w:r w:rsidRPr="009B0AC0">
        <w:rPr>
          <w:i/>
          <w:iCs/>
        </w:rPr>
        <w:t>Distribute handouts to the group.</w:t>
      </w:r>
      <w:r>
        <w:t>]</w:t>
      </w:r>
    </w:p>
    <w:p w:rsidR="00A83C52" w:rsidP="004A2211" w:rsidRDefault="00A83C52" w14:paraId="6A326F53" w14:textId="2FE9E300">
      <w:pPr>
        <w:ind w:firstLine="720"/>
      </w:pPr>
      <w:r>
        <w:t xml:space="preserve">What are your </w:t>
      </w:r>
      <w:r w:rsidR="00BE724A">
        <w:t>initial perceptions</w:t>
      </w:r>
      <w:r>
        <w:t xml:space="preserve"> about the proposed program?</w:t>
      </w:r>
    </w:p>
    <w:p w:rsidR="009B0AC0" w:rsidP="00BE3F94" w:rsidRDefault="00A83C52" w14:paraId="5803E5E7" w14:textId="51C02CE9">
      <w:pPr>
        <w:ind w:left="540"/>
      </w:pPr>
      <w:r>
        <w:tab/>
      </w:r>
      <w:r w:rsidR="004A2211">
        <w:tab/>
      </w:r>
      <w:r w:rsidR="00C178F3">
        <w:t>Probe</w:t>
      </w:r>
      <w:r>
        <w:t xml:space="preserve">:  How would you improve the proposed </w:t>
      </w:r>
      <w:r w:rsidR="00C178F3">
        <w:t>program</w:t>
      </w:r>
      <w:r>
        <w:t>?</w:t>
      </w:r>
    </w:p>
    <w:p w:rsidR="00BE724A" w:rsidP="00BE3F94" w:rsidRDefault="00BE724A" w14:paraId="7B9F03EF" w14:textId="798B08B6">
      <w:pPr>
        <w:ind w:left="540"/>
      </w:pPr>
      <w:r>
        <w:tab/>
      </w:r>
      <w:r>
        <w:tab/>
      </w:r>
      <w:r w:rsidR="00C178F3">
        <w:t>Probe</w:t>
      </w:r>
      <w:r>
        <w:t>:  What’s missing?</w:t>
      </w:r>
    </w:p>
    <w:p w:rsidRPr="00A822AE" w:rsidR="0031496B" w:rsidP="004777E6" w:rsidRDefault="00A822AE" w14:paraId="21FF140B" w14:textId="62CD903D">
      <w:pPr>
        <w:rPr>
          <w:b/>
          <w:bCs/>
        </w:rPr>
      </w:pPr>
      <w:r w:rsidRPr="00A822AE">
        <w:rPr>
          <w:b/>
          <w:bCs/>
        </w:rPr>
        <w:t>VII</w:t>
      </w:r>
      <w:r w:rsidRPr="00A822AE" w:rsidR="0031496B">
        <w:rPr>
          <w:b/>
          <w:bCs/>
        </w:rPr>
        <w:t>. Closing</w:t>
      </w:r>
    </w:p>
    <w:p w:rsidRPr="00A83C52" w:rsidR="0031496B" w:rsidP="004777E6" w:rsidRDefault="0031496B" w14:paraId="51B0B7D9" w14:textId="4661B0CC">
      <w:pPr>
        <w:rPr>
          <w:bCs/>
        </w:rPr>
      </w:pPr>
      <w:r w:rsidRPr="00A83C52">
        <w:rPr>
          <w:bCs/>
          <w:color w:val="202020"/>
        </w:rPr>
        <w:t xml:space="preserve">We have shared a lot of important information today about </w:t>
      </w:r>
      <w:r w:rsidRPr="00A83C52" w:rsidR="00A83C52">
        <w:rPr>
          <w:bCs/>
          <w:color w:val="202020"/>
        </w:rPr>
        <w:t>the new CPF</w:t>
      </w:r>
      <w:r w:rsidR="004A2211">
        <w:rPr>
          <w:bCs/>
          <w:color w:val="202020"/>
        </w:rPr>
        <w:t>’s</w:t>
      </w:r>
      <w:r w:rsidRPr="00A83C52" w:rsidR="00A83C52">
        <w:rPr>
          <w:bCs/>
          <w:color w:val="202020"/>
        </w:rPr>
        <w:t xml:space="preserve"> summer</w:t>
      </w:r>
      <w:r w:rsidRPr="00A83C52">
        <w:rPr>
          <w:bCs/>
          <w:color w:val="202020"/>
        </w:rPr>
        <w:t xml:space="preserve"> experience. </w:t>
      </w:r>
    </w:p>
    <w:p w:rsidRPr="00A83C52" w:rsidR="00A83C52" w:rsidP="00A83C52" w:rsidRDefault="0031496B" w14:paraId="0389CF1C" w14:textId="0A3DC1BF">
      <w:pPr>
        <w:rPr>
          <w:bCs/>
        </w:rPr>
      </w:pPr>
      <w:r w:rsidRPr="00A83C52">
        <w:rPr>
          <w:bCs/>
          <w:color w:val="202020"/>
        </w:rPr>
        <w:t xml:space="preserve">I </w:t>
      </w:r>
      <w:r w:rsidRPr="00A83C52">
        <w:rPr>
          <w:bCs/>
          <w:color w:val="202020"/>
          <w:spacing w:val="1"/>
        </w:rPr>
        <w:t xml:space="preserve">want </w:t>
      </w:r>
      <w:r w:rsidRPr="00A83C52">
        <w:rPr>
          <w:bCs/>
          <w:color w:val="202020"/>
        </w:rPr>
        <w:t xml:space="preserve">to thank you for taking the time out of your busy schedule to come to the focus group </w:t>
      </w:r>
      <w:r w:rsidRPr="00A83C52" w:rsidR="00A83C52">
        <w:rPr>
          <w:bCs/>
          <w:color w:val="202020"/>
        </w:rPr>
        <w:t>and share your thoughts</w:t>
      </w:r>
      <w:r w:rsidRPr="00A83C52">
        <w:rPr>
          <w:bCs/>
          <w:color w:val="202020"/>
        </w:rPr>
        <w:t xml:space="preserve">. </w:t>
      </w:r>
    </w:p>
    <w:p w:rsidRPr="00AD0C8F" w:rsidR="0049682B" w:rsidP="0049682B" w:rsidRDefault="0049682B" w14:paraId="040DBD24" w14:textId="76797F59">
      <w:r>
        <w:t xml:space="preserve">I’ll be analyzing the information you and others gave me and presenting reports to CPFP leadership and </w:t>
      </w:r>
      <w:r w:rsidR="004A2211">
        <w:t>other</w:t>
      </w:r>
      <w:r>
        <w:t xml:space="preserve"> </w:t>
      </w:r>
      <w:r w:rsidR="00BE724A">
        <w:t>stakeholders</w:t>
      </w:r>
      <w:r>
        <w:t xml:space="preserve">. </w:t>
      </w:r>
      <w:r w:rsidR="00BE3F94">
        <w:t xml:space="preserve">If you are interested, </w:t>
      </w:r>
      <w:r>
        <w:t xml:space="preserve">I’ll be happy to send you a copy to review </w:t>
      </w:r>
      <w:r w:rsidR="00BE3F94">
        <w:t>once the analysis is completed</w:t>
      </w:r>
      <w:r>
        <w:t>. Thank you again for your time.</w:t>
      </w:r>
    </w:p>
    <w:p w:rsidRPr="004777E6" w:rsidR="009A38DF" w:rsidP="004777E6" w:rsidRDefault="009A38DF" w14:paraId="69501E56" w14:textId="28F90377"/>
    <w:sectPr w:rsidRPr="004777E6" w:rsidR="009A38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43B7" w14:textId="77777777" w:rsidR="001368D9" w:rsidRDefault="001368D9" w:rsidP="00F62D16">
      <w:pPr>
        <w:spacing w:after="0" w:line="240" w:lineRule="auto"/>
      </w:pPr>
      <w:r>
        <w:separator/>
      </w:r>
    </w:p>
  </w:endnote>
  <w:endnote w:type="continuationSeparator" w:id="0">
    <w:p w14:paraId="7B7B0AAB" w14:textId="77777777" w:rsidR="001368D9" w:rsidRDefault="001368D9" w:rsidP="00F6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8000002F" w:usb1="4000204A"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16BF" w14:textId="77777777" w:rsidR="00226BF8" w:rsidRDefault="00226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00281"/>
      <w:docPartObj>
        <w:docPartGallery w:val="Page Numbers (Bottom of Page)"/>
        <w:docPartUnique/>
      </w:docPartObj>
    </w:sdtPr>
    <w:sdtEndPr>
      <w:rPr>
        <w:noProof/>
      </w:rPr>
    </w:sdtEndPr>
    <w:sdtContent>
      <w:p w14:paraId="04A978EF" w14:textId="7FF170E1" w:rsidR="004A2211" w:rsidRDefault="004A2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E0DC1" w14:textId="77777777" w:rsidR="004A2211" w:rsidRDefault="004A2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B8CE" w14:textId="77777777" w:rsidR="00226BF8" w:rsidRDefault="00226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9ADC" w14:textId="77777777" w:rsidR="001368D9" w:rsidRDefault="001368D9" w:rsidP="00F62D16">
      <w:pPr>
        <w:spacing w:after="0" w:line="240" w:lineRule="auto"/>
      </w:pPr>
      <w:r>
        <w:separator/>
      </w:r>
    </w:p>
  </w:footnote>
  <w:footnote w:type="continuationSeparator" w:id="0">
    <w:p w14:paraId="0EECCA96" w14:textId="77777777" w:rsidR="001368D9" w:rsidRDefault="001368D9" w:rsidP="00F6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4C50" w14:textId="77777777" w:rsidR="00226BF8" w:rsidRDefault="00226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C689" w14:textId="653B2175" w:rsidR="00F62D16" w:rsidRDefault="00F62D16">
    <w:pPr>
      <w:pStyle w:val="Header"/>
    </w:pPr>
    <w:r>
      <w:rPr>
        <w:noProof/>
      </w:rPr>
      <w:drawing>
        <wp:anchor distT="114300" distB="114300" distL="114300" distR="114300" simplePos="0" relativeHeight="251657216" behindDoc="1" locked="0" layoutInCell="1" hidden="0" allowOverlap="1" wp14:anchorId="3F394415" wp14:editId="2F33CB3F">
          <wp:simplePos x="0" y="0"/>
          <wp:positionH relativeFrom="margin">
            <wp:posOffset>-190500</wp:posOffset>
          </wp:positionH>
          <wp:positionV relativeFrom="paragraph">
            <wp:posOffset>-215900</wp:posOffset>
          </wp:positionV>
          <wp:extent cx="3657213" cy="552450"/>
          <wp:effectExtent l="0" t="0" r="63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3657213"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D692" w14:textId="77777777" w:rsidR="00226BF8" w:rsidRDefault="00226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05BA4"/>
    <w:multiLevelType w:val="hybridMultilevel"/>
    <w:tmpl w:val="E23A86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521F85"/>
    <w:multiLevelType w:val="hybridMultilevel"/>
    <w:tmpl w:val="ECE6B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DF"/>
    <w:rsid w:val="000100F6"/>
    <w:rsid w:val="00021DDE"/>
    <w:rsid w:val="0009522E"/>
    <w:rsid w:val="0012106E"/>
    <w:rsid w:val="001368D9"/>
    <w:rsid w:val="00173ED6"/>
    <w:rsid w:val="001D5A89"/>
    <w:rsid w:val="00226BF8"/>
    <w:rsid w:val="002E135B"/>
    <w:rsid w:val="00307C1C"/>
    <w:rsid w:val="0031496B"/>
    <w:rsid w:val="00336600"/>
    <w:rsid w:val="003A5883"/>
    <w:rsid w:val="003D4CC1"/>
    <w:rsid w:val="004777E6"/>
    <w:rsid w:val="0049682B"/>
    <w:rsid w:val="004A2211"/>
    <w:rsid w:val="00542D97"/>
    <w:rsid w:val="00582FA8"/>
    <w:rsid w:val="005A7970"/>
    <w:rsid w:val="005C6309"/>
    <w:rsid w:val="006348DD"/>
    <w:rsid w:val="00651BFD"/>
    <w:rsid w:val="0066449C"/>
    <w:rsid w:val="006F5218"/>
    <w:rsid w:val="00770406"/>
    <w:rsid w:val="007A255F"/>
    <w:rsid w:val="007A46EF"/>
    <w:rsid w:val="007D145B"/>
    <w:rsid w:val="00852337"/>
    <w:rsid w:val="0088358F"/>
    <w:rsid w:val="008B30A4"/>
    <w:rsid w:val="008D27AA"/>
    <w:rsid w:val="00962DB8"/>
    <w:rsid w:val="009767A4"/>
    <w:rsid w:val="009A38DF"/>
    <w:rsid w:val="009B0AC0"/>
    <w:rsid w:val="009D1EAF"/>
    <w:rsid w:val="00A26587"/>
    <w:rsid w:val="00A438C1"/>
    <w:rsid w:val="00A62D2D"/>
    <w:rsid w:val="00A822AE"/>
    <w:rsid w:val="00A83C52"/>
    <w:rsid w:val="00AA5C74"/>
    <w:rsid w:val="00AB7DFD"/>
    <w:rsid w:val="00AE76C0"/>
    <w:rsid w:val="00BE3F94"/>
    <w:rsid w:val="00BE724A"/>
    <w:rsid w:val="00C178F3"/>
    <w:rsid w:val="00C61FA6"/>
    <w:rsid w:val="00C81478"/>
    <w:rsid w:val="00D41647"/>
    <w:rsid w:val="00DA19C9"/>
    <w:rsid w:val="00DE1C44"/>
    <w:rsid w:val="00DF4022"/>
    <w:rsid w:val="00E12F67"/>
    <w:rsid w:val="00F62D16"/>
    <w:rsid w:val="00F9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C9916"/>
  <w15:chartTrackingRefBased/>
  <w15:docId w15:val="{45E0DB51-0999-4107-B25F-3153776A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38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38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8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8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38D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9A38DF"/>
    <w:pPr>
      <w:widowControl w:val="0"/>
      <w:autoSpaceDE w:val="0"/>
      <w:autoSpaceDN w:val="0"/>
      <w:spacing w:after="0" w:line="240" w:lineRule="auto"/>
    </w:pPr>
    <w:rPr>
      <w:rFonts w:ascii="Arial" w:eastAsia="Arial" w:hAnsi="Arial" w:cs="Arial"/>
      <w:b/>
      <w:bCs/>
      <w:sz w:val="28"/>
      <w:szCs w:val="28"/>
    </w:rPr>
  </w:style>
  <w:style w:type="character" w:customStyle="1" w:styleId="BodyTextChar">
    <w:name w:val="Body Text Char"/>
    <w:basedOn w:val="DefaultParagraphFont"/>
    <w:link w:val="BodyText"/>
    <w:uiPriority w:val="1"/>
    <w:rsid w:val="009A38DF"/>
    <w:rPr>
      <w:rFonts w:ascii="Arial" w:eastAsia="Arial" w:hAnsi="Arial" w:cs="Arial"/>
      <w:b/>
      <w:bCs/>
      <w:sz w:val="28"/>
      <w:szCs w:val="28"/>
    </w:rPr>
  </w:style>
  <w:style w:type="character" w:customStyle="1" w:styleId="Heading2Char">
    <w:name w:val="Heading 2 Char"/>
    <w:basedOn w:val="DefaultParagraphFont"/>
    <w:link w:val="Heading2"/>
    <w:uiPriority w:val="9"/>
    <w:rsid w:val="009A3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38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A38D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62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D16"/>
    <w:rPr>
      <w:rFonts w:ascii="Segoe UI" w:hAnsi="Segoe UI" w:cs="Segoe UI"/>
      <w:sz w:val="18"/>
      <w:szCs w:val="18"/>
    </w:rPr>
  </w:style>
  <w:style w:type="paragraph" w:styleId="Header">
    <w:name w:val="header"/>
    <w:basedOn w:val="Normal"/>
    <w:link w:val="HeaderChar"/>
    <w:uiPriority w:val="99"/>
    <w:unhideWhenUsed/>
    <w:rsid w:val="00F62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16"/>
  </w:style>
  <w:style w:type="paragraph" w:styleId="Footer">
    <w:name w:val="footer"/>
    <w:basedOn w:val="Normal"/>
    <w:link w:val="FooterChar"/>
    <w:uiPriority w:val="99"/>
    <w:unhideWhenUsed/>
    <w:rsid w:val="00F62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16"/>
  </w:style>
  <w:style w:type="paragraph" w:styleId="ListParagraph">
    <w:name w:val="List Paragraph"/>
    <w:basedOn w:val="Normal"/>
    <w:uiPriority w:val="34"/>
    <w:qFormat/>
    <w:rsid w:val="000100F6"/>
    <w:pPr>
      <w:ind w:left="720"/>
      <w:contextualSpacing/>
    </w:pPr>
  </w:style>
  <w:style w:type="character" w:styleId="CommentReference">
    <w:name w:val="annotation reference"/>
    <w:basedOn w:val="DefaultParagraphFont"/>
    <w:uiPriority w:val="99"/>
    <w:semiHidden/>
    <w:unhideWhenUsed/>
    <w:rsid w:val="00A83C52"/>
    <w:rPr>
      <w:sz w:val="16"/>
      <w:szCs w:val="16"/>
    </w:rPr>
  </w:style>
  <w:style w:type="paragraph" w:styleId="CommentText">
    <w:name w:val="annotation text"/>
    <w:basedOn w:val="Normal"/>
    <w:link w:val="CommentTextChar"/>
    <w:uiPriority w:val="99"/>
    <w:semiHidden/>
    <w:unhideWhenUsed/>
    <w:rsid w:val="00A83C52"/>
    <w:pPr>
      <w:spacing w:line="240" w:lineRule="auto"/>
    </w:pPr>
    <w:rPr>
      <w:sz w:val="20"/>
      <w:szCs w:val="20"/>
    </w:rPr>
  </w:style>
  <w:style w:type="character" w:customStyle="1" w:styleId="CommentTextChar">
    <w:name w:val="Comment Text Char"/>
    <w:basedOn w:val="DefaultParagraphFont"/>
    <w:link w:val="CommentText"/>
    <w:uiPriority w:val="99"/>
    <w:semiHidden/>
    <w:rsid w:val="00A83C52"/>
    <w:rPr>
      <w:sz w:val="20"/>
      <w:szCs w:val="20"/>
    </w:rPr>
  </w:style>
  <w:style w:type="paragraph" w:styleId="CommentSubject">
    <w:name w:val="annotation subject"/>
    <w:basedOn w:val="CommentText"/>
    <w:next w:val="CommentText"/>
    <w:link w:val="CommentSubjectChar"/>
    <w:uiPriority w:val="99"/>
    <w:semiHidden/>
    <w:unhideWhenUsed/>
    <w:rsid w:val="00A83C52"/>
    <w:rPr>
      <w:b/>
      <w:bCs/>
    </w:rPr>
  </w:style>
  <w:style w:type="character" w:customStyle="1" w:styleId="CommentSubjectChar">
    <w:name w:val="Comment Subject Char"/>
    <w:basedOn w:val="CommentTextChar"/>
    <w:link w:val="CommentSubject"/>
    <w:uiPriority w:val="99"/>
    <w:semiHidden/>
    <w:rsid w:val="00A83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439A-0C7F-456C-9AC8-779938A0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 Davis Extension</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 Neal</dc:creator>
  <cp:keywords/>
  <dc:description/>
  <cp:lastModifiedBy>Abdelmouti, Tawanda (NIH/OD) [E]</cp:lastModifiedBy>
  <cp:revision>2</cp:revision>
  <cp:lastPrinted>2020-01-30T19:34:00Z</cp:lastPrinted>
  <dcterms:created xsi:type="dcterms:W3CDTF">2020-02-11T19:45:00Z</dcterms:created>
  <dcterms:modified xsi:type="dcterms:W3CDTF">2020-02-11T19:45:00Z</dcterms:modified>
</cp:coreProperties>
</file>