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DAB28" w14:textId="77777777" w:rsidR="00FE3931" w:rsidRDefault="00FE3931" w:rsidP="00FE3931">
      <w:pPr>
        <w:pStyle w:val="PlainText"/>
        <w:outlineLvl w:val="0"/>
      </w:pPr>
      <w:bookmarkStart w:id="0" w:name="_GoBack"/>
      <w:bookmarkEnd w:id="0"/>
      <w:r>
        <w:t>From: CCR Conferences</w:t>
      </w:r>
    </w:p>
    <w:p w14:paraId="7B3C095A" w14:textId="77777777" w:rsidR="00FE3931" w:rsidRDefault="00FE3931" w:rsidP="00FE3931">
      <w:pPr>
        <w:pStyle w:val="PlainText"/>
      </w:pPr>
      <w:r>
        <w:t xml:space="preserve">To: </w:t>
      </w:r>
      <w:hyperlink r:id="rId5" w:history="1">
        <w:r>
          <w:rPr>
            <w:rStyle w:val="Hyperlink"/>
          </w:rPr>
          <w:t>NIH-STAFF@LIST.NIH.GOV</w:t>
        </w:r>
      </w:hyperlink>
    </w:p>
    <w:p w14:paraId="493FAA25" w14:textId="77777777" w:rsidR="00FE3931" w:rsidRDefault="00FE3931" w:rsidP="00FE3931">
      <w:pPr>
        <w:pStyle w:val="PlainText"/>
      </w:pPr>
      <w:r>
        <w:t>Subject: Registration: Chromatin and Cell Fate Decisions in Development, Aging &amp; Cancer</w:t>
      </w:r>
    </w:p>
    <w:p w14:paraId="2A6F2F60" w14:textId="77777777" w:rsidR="00FE3931" w:rsidRDefault="00FE3931" w:rsidP="00FE3931">
      <w:pPr>
        <w:pStyle w:val="PlainText"/>
      </w:pPr>
    </w:p>
    <w:p w14:paraId="067938DD" w14:textId="77777777" w:rsidR="00FE3931" w:rsidRDefault="00FE3931" w:rsidP="00FE3931">
      <w:pPr>
        <w:pStyle w:val="PlainText"/>
      </w:pPr>
      <w:r>
        <w:t>The Chromatin and Cell Fate Decisions in Development, Aging &amp; Cancer conference is organized by the Center of Excellence in Chromosome Biology.</w:t>
      </w:r>
    </w:p>
    <w:p w14:paraId="73873898" w14:textId="77777777" w:rsidR="00FE3931" w:rsidRDefault="00FE3931" w:rsidP="00FE3931">
      <w:pPr>
        <w:pStyle w:val="PlainText"/>
      </w:pPr>
    </w:p>
    <w:p w14:paraId="259315E8" w14:textId="77777777" w:rsidR="00FE3931" w:rsidRDefault="00FE3931" w:rsidP="00FE3931">
      <w:pPr>
        <w:pStyle w:val="PlainText"/>
      </w:pPr>
      <w:r>
        <w:t>Date: November 14-15, 2019.</w:t>
      </w:r>
    </w:p>
    <w:p w14:paraId="16BC3455" w14:textId="77777777" w:rsidR="00FE3931" w:rsidRDefault="00FE3931" w:rsidP="00FE3931">
      <w:pPr>
        <w:pStyle w:val="PlainText"/>
      </w:pPr>
    </w:p>
    <w:p w14:paraId="4D306C8E" w14:textId="77777777" w:rsidR="00FE3931" w:rsidRDefault="00FE3931" w:rsidP="00FE3931">
      <w:pPr>
        <w:pStyle w:val="PlainText"/>
      </w:pPr>
      <w:r>
        <w:t>Location: Natcher Conference Center, Building 45, Ruth L. Kirschstein Auditorium.</w:t>
      </w:r>
    </w:p>
    <w:p w14:paraId="55C16EF5" w14:textId="77777777" w:rsidR="00FE3931" w:rsidRDefault="00FE3931" w:rsidP="00FE3931">
      <w:pPr>
        <w:pStyle w:val="PlainText"/>
      </w:pPr>
    </w:p>
    <w:p w14:paraId="78CA9201" w14:textId="77777777" w:rsidR="00FE3931" w:rsidRDefault="00FE3931" w:rsidP="00FE3931">
      <w:pPr>
        <w:pStyle w:val="PlainText"/>
      </w:pPr>
      <w:r>
        <w:t xml:space="preserve">Online registration: </w:t>
      </w:r>
      <w:hyperlink r:id="rId6" w:history="1">
        <w:r>
          <w:rPr>
            <w:rStyle w:val="Hyperlink"/>
          </w:rPr>
          <w:t>https://ncifrederick.cancer.gov/events/conferences/2019CECBSymposium/registration</w:t>
        </w:r>
      </w:hyperlink>
      <w:r>
        <w:t xml:space="preserve">.  </w:t>
      </w:r>
    </w:p>
    <w:p w14:paraId="0E502AE0" w14:textId="77777777" w:rsidR="00FE3931" w:rsidRDefault="00FE3931" w:rsidP="00FE3931">
      <w:pPr>
        <w:pStyle w:val="PlainText"/>
      </w:pPr>
    </w:p>
    <w:p w14:paraId="34898641" w14:textId="77777777" w:rsidR="00FE3931" w:rsidRDefault="00FE3931" w:rsidP="00FE3931">
      <w:pPr>
        <w:pStyle w:val="PlainText"/>
      </w:pPr>
      <w:r>
        <w:t xml:space="preserve">Event website: </w:t>
      </w:r>
      <w:hyperlink r:id="rId7" w:history="1">
        <w:r>
          <w:rPr>
            <w:rStyle w:val="Hyperlink"/>
          </w:rPr>
          <w:t>https://ncifrederick.cancer.gov/events/conferences/2019CECBSymposium</w:t>
        </w:r>
      </w:hyperlink>
      <w:r>
        <w:t xml:space="preserve">.    </w:t>
      </w:r>
    </w:p>
    <w:p w14:paraId="1AF02BE8" w14:textId="77777777" w:rsidR="00FE3931" w:rsidRDefault="00FE3931" w:rsidP="00FE3931">
      <w:pPr>
        <w:pStyle w:val="PlainText"/>
      </w:pPr>
    </w:p>
    <w:p w14:paraId="0AD110EB" w14:textId="77777777" w:rsidR="00FE3931" w:rsidRDefault="00FE3931" w:rsidP="00FE3931">
      <w:pPr>
        <w:pStyle w:val="PlainText"/>
      </w:pPr>
      <w:r>
        <w:t>The conference will focus on chromatin organization and dynamics, chromatin reprogramming during development, chromatin in cancer and aging, and chromatin as a therapeutic target.</w:t>
      </w:r>
    </w:p>
    <w:p w14:paraId="1182AC3D" w14:textId="77777777" w:rsidR="00FE3931" w:rsidRDefault="00FE3931" w:rsidP="00FE3931">
      <w:pPr>
        <w:pStyle w:val="PlainText"/>
      </w:pPr>
    </w:p>
    <w:p w14:paraId="5D1661B9" w14:textId="77777777" w:rsidR="00FE3931" w:rsidRDefault="00FE3931" w:rsidP="00FE3931">
      <w:pPr>
        <w:pStyle w:val="PlainText"/>
      </w:pPr>
      <w:r>
        <w:t>Speakers include:</w:t>
      </w:r>
    </w:p>
    <w:p w14:paraId="3EAFCD93" w14:textId="77777777" w:rsidR="00FE3931" w:rsidRDefault="00FE3931" w:rsidP="00FE3931">
      <w:pPr>
        <w:pStyle w:val="PlainText"/>
      </w:pPr>
      <w:r>
        <w:t>• Genevieve Almouzni, Ph.D. The Institut Curie.</w:t>
      </w:r>
    </w:p>
    <w:p w14:paraId="796E524C" w14:textId="77777777" w:rsidR="00FE3931" w:rsidRDefault="00FE3931" w:rsidP="00FE3931">
      <w:pPr>
        <w:pStyle w:val="PlainText"/>
      </w:pPr>
      <w:r>
        <w:t xml:space="preserve">• Stephen Baylin, M.D., Johns Hopkins School of Medicine. </w:t>
      </w:r>
    </w:p>
    <w:p w14:paraId="18581BE8" w14:textId="77777777" w:rsidR="00FE3931" w:rsidRDefault="00FE3931" w:rsidP="00FE3931">
      <w:pPr>
        <w:pStyle w:val="PlainText"/>
      </w:pPr>
      <w:r>
        <w:t xml:space="preserve">• Bradley Bernstein, M.D., Ph.D., Massachusetts General Hospital. </w:t>
      </w:r>
    </w:p>
    <w:p w14:paraId="07335526" w14:textId="77777777" w:rsidR="00FE3931" w:rsidRDefault="00FE3931" w:rsidP="00FE3931">
      <w:pPr>
        <w:pStyle w:val="PlainText"/>
      </w:pPr>
      <w:r>
        <w:t xml:space="preserve">• Ibrahim Cisse, Ph.D., Massachusetts Institute of Technology. </w:t>
      </w:r>
    </w:p>
    <w:p w14:paraId="57563951" w14:textId="77777777" w:rsidR="00FE3931" w:rsidRDefault="00FE3931" w:rsidP="00FE3931">
      <w:pPr>
        <w:pStyle w:val="PlainText"/>
      </w:pPr>
      <w:r>
        <w:t>• Jean Gautier, Ph.D., Columbia University Irving Medical Center.</w:t>
      </w:r>
    </w:p>
    <w:p w14:paraId="21E1C034" w14:textId="77777777" w:rsidR="00FE3931" w:rsidRDefault="00FE3931" w:rsidP="00FE3931">
      <w:pPr>
        <w:pStyle w:val="PlainText"/>
      </w:pPr>
      <w:r>
        <w:t xml:space="preserve">• Shiv Grewal, Ph.D., Center for Cancer Research, NCI. </w:t>
      </w:r>
    </w:p>
    <w:p w14:paraId="6C975451" w14:textId="77777777" w:rsidR="00FE3931" w:rsidRDefault="00FE3931" w:rsidP="00FE3931">
      <w:pPr>
        <w:pStyle w:val="PlainText"/>
      </w:pPr>
      <w:r>
        <w:t>• Konrad Hochedilinger, Ph.D., Howard Hughes Medical Institute, Harvard.</w:t>
      </w:r>
    </w:p>
    <w:p w14:paraId="048AA7EF" w14:textId="77777777" w:rsidR="00FE3931" w:rsidRDefault="00FE3931" w:rsidP="00FE3931">
      <w:pPr>
        <w:pStyle w:val="PlainText"/>
      </w:pPr>
      <w:r>
        <w:t xml:space="preserve">• Cigall Kadoch, Ph.D., Dana-Farber Cancer Institute, Harvard Medical School. </w:t>
      </w:r>
    </w:p>
    <w:p w14:paraId="56591CB7" w14:textId="77777777" w:rsidR="00FE3931" w:rsidRDefault="00FE3931" w:rsidP="00FE3931">
      <w:pPr>
        <w:pStyle w:val="PlainText"/>
      </w:pPr>
      <w:r>
        <w:t xml:space="preserve">• Tom Misteli, Ph.D., Center for Cancer Research, NCI. </w:t>
      </w:r>
    </w:p>
    <w:p w14:paraId="33AF8EB8" w14:textId="77777777" w:rsidR="00FE3931" w:rsidRDefault="00FE3931" w:rsidP="00FE3931">
      <w:pPr>
        <w:pStyle w:val="PlainText"/>
      </w:pPr>
      <w:r>
        <w:t>• Tom Muir, Ph.D., Princeton University.</w:t>
      </w:r>
    </w:p>
    <w:p w14:paraId="7102F472" w14:textId="77777777" w:rsidR="00FE3931" w:rsidRDefault="00FE3931" w:rsidP="00FE3931">
      <w:pPr>
        <w:pStyle w:val="PlainText"/>
      </w:pPr>
      <w:r>
        <w:t xml:space="preserve">• Geeta Narlikar, Ph.D., University of California, San Francisco. </w:t>
      </w:r>
    </w:p>
    <w:p w14:paraId="19689DD2" w14:textId="77777777" w:rsidR="00FE3931" w:rsidRDefault="00FE3931" w:rsidP="00FE3931">
      <w:pPr>
        <w:pStyle w:val="PlainText"/>
      </w:pPr>
      <w:r>
        <w:t>• Clodagh O'Shea, Ph.D., Salk Institute for Biological Studies.</w:t>
      </w:r>
    </w:p>
    <w:p w14:paraId="5D7B440C" w14:textId="77777777" w:rsidR="00FE3931" w:rsidRDefault="00FE3931" w:rsidP="00FE3931">
      <w:pPr>
        <w:pStyle w:val="PlainText"/>
      </w:pPr>
      <w:r>
        <w:t xml:space="preserve">• Jennifer Phillips-Cremins, Ph.D., University of Pennsylvania. </w:t>
      </w:r>
    </w:p>
    <w:p w14:paraId="5CEE7A7E" w14:textId="77777777" w:rsidR="00FE3931" w:rsidRDefault="00FE3931" w:rsidP="00FE3931">
      <w:pPr>
        <w:pStyle w:val="PlainText"/>
      </w:pPr>
      <w:r>
        <w:t>• Kathrin Plath, Ph.D., University of California Los Angeles.</w:t>
      </w:r>
    </w:p>
    <w:p w14:paraId="43DE1076" w14:textId="77777777" w:rsidR="00FE3931" w:rsidRDefault="00FE3931" w:rsidP="00FE3931">
      <w:pPr>
        <w:pStyle w:val="PlainText"/>
      </w:pPr>
      <w:r>
        <w:t xml:space="preserve">• Danny Reinberg, Ph.D., New York School of Medicine. </w:t>
      </w:r>
    </w:p>
    <w:p w14:paraId="392A4CCB" w14:textId="77777777" w:rsidR="00FE3931" w:rsidRDefault="00FE3931" w:rsidP="00FE3931">
      <w:pPr>
        <w:pStyle w:val="PlainText"/>
      </w:pPr>
      <w:r>
        <w:t xml:space="preserve">• Bing Ren, Ph.D., University of California San Diego. </w:t>
      </w:r>
    </w:p>
    <w:p w14:paraId="26D0DDFE" w14:textId="77777777" w:rsidR="00FE3931" w:rsidRDefault="00FE3931" w:rsidP="00FE3931">
      <w:pPr>
        <w:pStyle w:val="PlainText"/>
      </w:pPr>
      <w:r>
        <w:t xml:space="preserve">• Paola Scaffidi, Ph.D., The Francis Crick Institute. </w:t>
      </w:r>
    </w:p>
    <w:p w14:paraId="35E10F5F" w14:textId="77777777" w:rsidR="00FE3931" w:rsidRDefault="00FE3931" w:rsidP="00FE3931">
      <w:pPr>
        <w:pStyle w:val="PlainText"/>
      </w:pPr>
      <w:r>
        <w:t>• Ali Shilatifard, Ph.D., Northwestern University.</w:t>
      </w:r>
    </w:p>
    <w:p w14:paraId="16178EE6" w14:textId="77777777" w:rsidR="00FE3931" w:rsidRDefault="00FE3931" w:rsidP="00FE3931">
      <w:pPr>
        <w:pStyle w:val="PlainText"/>
      </w:pPr>
      <w:r>
        <w:t>• Carol Thiele, Ph.D., Center for Cancer Research, NCI.</w:t>
      </w:r>
    </w:p>
    <w:p w14:paraId="20D1C9CD" w14:textId="77777777" w:rsidR="00FE3931" w:rsidRDefault="00FE3931" w:rsidP="00FE3931">
      <w:pPr>
        <w:pStyle w:val="PlainText"/>
      </w:pPr>
      <w:r>
        <w:t xml:space="preserve">• Kenneth Zareth, University of Pennsylvania. </w:t>
      </w:r>
    </w:p>
    <w:p w14:paraId="2B377273" w14:textId="77777777" w:rsidR="00FE3931" w:rsidRDefault="00FE3931" w:rsidP="00FE3931">
      <w:pPr>
        <w:pStyle w:val="PlainText"/>
      </w:pPr>
      <w:r>
        <w:t>• Keji Zhao, Ph.D., National Heart, Lung, and Blood Institute, NIH.</w:t>
      </w:r>
    </w:p>
    <w:p w14:paraId="092E695E" w14:textId="77777777" w:rsidR="00FE3931" w:rsidRDefault="00FE3931" w:rsidP="00FE3931">
      <w:pPr>
        <w:pStyle w:val="PlainText"/>
      </w:pPr>
      <w:r>
        <w:t>• Leonard Zon, Ph.D., Harvard Medical School.</w:t>
      </w:r>
    </w:p>
    <w:p w14:paraId="548CE87B" w14:textId="77777777" w:rsidR="00FE3931" w:rsidRDefault="00FE3931" w:rsidP="00FE3931">
      <w:pPr>
        <w:pStyle w:val="PlainText"/>
      </w:pPr>
    </w:p>
    <w:p w14:paraId="3CBF8C67" w14:textId="77777777" w:rsidR="00FE3931" w:rsidRDefault="00FE3931" w:rsidP="00FE3931">
      <w:pPr>
        <w:pStyle w:val="PlainText"/>
      </w:pPr>
      <w:r>
        <w:t>Abstract submission deadline: Friday, October 18, 2019.</w:t>
      </w:r>
    </w:p>
    <w:p w14:paraId="1B7A1D78" w14:textId="77777777" w:rsidR="00FE3931" w:rsidRDefault="00FE3931" w:rsidP="00FE3931">
      <w:pPr>
        <w:pStyle w:val="PlainText"/>
      </w:pPr>
    </w:p>
    <w:p w14:paraId="36C93419" w14:textId="77777777" w:rsidR="00FE3931" w:rsidRDefault="00FE3931" w:rsidP="00FE3931">
      <w:pPr>
        <w:pStyle w:val="PlainText"/>
      </w:pPr>
      <w:r>
        <w:t>Registration deadline: Thursday, October 31, 2019.</w:t>
      </w:r>
    </w:p>
    <w:p w14:paraId="5FE08310" w14:textId="77777777" w:rsidR="00FE3931" w:rsidRDefault="00FE3931" w:rsidP="00FE3931">
      <w:pPr>
        <w:pStyle w:val="PlainText"/>
      </w:pPr>
    </w:p>
    <w:p w14:paraId="4310F0CD" w14:textId="77777777" w:rsidR="00FE3931" w:rsidRDefault="00FE3931" w:rsidP="00FE3931">
      <w:pPr>
        <w:pStyle w:val="PlainText"/>
      </w:pPr>
      <w:r>
        <w:t>Registration is free, but seating is limited so be sure to register early!</w:t>
      </w:r>
    </w:p>
    <w:p w14:paraId="7BF2C934" w14:textId="77777777" w:rsidR="00FE3931" w:rsidRDefault="00FE3931" w:rsidP="00FE3931">
      <w:pPr>
        <w:pStyle w:val="PlainText"/>
      </w:pPr>
    </w:p>
    <w:p w14:paraId="2C1DBCD7" w14:textId="77777777" w:rsidR="00FE3931" w:rsidRDefault="00FE3931" w:rsidP="00FE3931">
      <w:pPr>
        <w:pStyle w:val="PlainText"/>
      </w:pPr>
      <w:r>
        <w:t>Organizing Committee: Mirit Aladjem, Ph.D. and Michael Bustin, Ph.D.</w:t>
      </w:r>
    </w:p>
    <w:p w14:paraId="0BE23BC8" w14:textId="77777777" w:rsidR="00FE3931" w:rsidRDefault="00FE3931" w:rsidP="00FE3931">
      <w:pPr>
        <w:pStyle w:val="PlainText"/>
      </w:pPr>
    </w:p>
    <w:p w14:paraId="011C1990" w14:textId="77777777" w:rsidR="00FE3931" w:rsidRDefault="00FE3931" w:rsidP="00FE3931">
      <w:pPr>
        <w:pStyle w:val="PlainText"/>
      </w:pPr>
    </w:p>
    <w:p w14:paraId="2E0D5BBE" w14:textId="77777777" w:rsidR="00FE3931" w:rsidRDefault="00FE3931" w:rsidP="00FE3931">
      <w:pPr>
        <w:pStyle w:val="PlainText"/>
      </w:pPr>
      <w:r>
        <w:t xml:space="preserve">Please mark November 14-15, 2019 on your calendar for the Chromatin and Cell Fate Decisions in Development, Aging &amp; Cancer symposium.  </w:t>
      </w:r>
    </w:p>
    <w:p w14:paraId="518544DE" w14:textId="77777777" w:rsidR="00FE3931" w:rsidRDefault="00FE3931" w:rsidP="00FE3931">
      <w:pPr>
        <w:pStyle w:val="PlainText"/>
      </w:pPr>
    </w:p>
    <w:p w14:paraId="00AFCA83" w14:textId="77777777" w:rsidR="00FE3931" w:rsidRDefault="00FE3931" w:rsidP="00FE3931">
      <w:pPr>
        <w:pStyle w:val="PlainText"/>
      </w:pPr>
      <w:r>
        <w:t xml:space="preserve">For conference-related questions, please contact Julia Lam at </w:t>
      </w:r>
      <w:hyperlink r:id="rId8" w:history="1">
        <w:r>
          <w:rPr>
            <w:rStyle w:val="Hyperlink"/>
          </w:rPr>
          <w:t>ccrconferences@mail.nih.gov</w:t>
        </w:r>
      </w:hyperlink>
      <w:r>
        <w:t>.</w:t>
      </w:r>
    </w:p>
    <w:p w14:paraId="72F8B4E4" w14:textId="77777777" w:rsidR="00FE3931" w:rsidRDefault="00FE3931" w:rsidP="00FE3931">
      <w:pPr>
        <w:pStyle w:val="PlainText"/>
      </w:pPr>
    </w:p>
    <w:p w14:paraId="4A407C99" w14:textId="77777777" w:rsidR="00FE3931" w:rsidRDefault="00FE3931" w:rsidP="00FE3931">
      <w:pPr>
        <w:pStyle w:val="PlainText"/>
      </w:pPr>
      <w:r>
        <w:t>Individuals with disabilities who need Sign Language Interpreters and/or reasonable accommodation to participate in this event should contact Romi Sawhney, at 240-760-6400, and/or the Federal Relay Service (1-800-877-8339). Requests should be made at least two business days in advance of the event.</w:t>
      </w:r>
    </w:p>
    <w:p w14:paraId="26F8E302" w14:textId="77777777" w:rsidR="00F5307E" w:rsidRDefault="00F5307E"/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31"/>
    <w:rsid w:val="003F0456"/>
    <w:rsid w:val="00424E24"/>
    <w:rsid w:val="005E79B5"/>
    <w:rsid w:val="00664064"/>
    <w:rsid w:val="007974B2"/>
    <w:rsid w:val="0092338A"/>
    <w:rsid w:val="00F5307E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5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393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393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93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393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393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93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rconferences@mail.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ifrederick.cancer.gov/events/conferences/2019CECBSymposiu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cifrederick.cancer.gov/events/conferences/2019CECBSymposium/registration" TargetMode="External"/><Relationship Id="rId5" Type="http://schemas.openxmlformats.org/officeDocument/2006/relationships/hyperlink" Target="mailto:NIH-STAFF@LIST.NIH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2019-08-06T17:15:00Z</dcterms:created>
  <dcterms:modified xsi:type="dcterms:W3CDTF">2019-08-06T17:15:00Z</dcterms:modified>
</cp:coreProperties>
</file>