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A05E" w14:textId="77777777" w:rsidR="005C3DC2" w:rsidRPr="0087096D" w:rsidRDefault="005C3DC2" w:rsidP="005C3DC2">
      <w:pPr>
        <w:ind w:left="1440" w:firstLine="720"/>
      </w:pPr>
      <w:bookmarkStart w:id="0" w:name="_GoBack"/>
      <w:bookmarkEnd w:id="0"/>
    </w:p>
    <w:p w14:paraId="23B6EBE0" w14:textId="77777777" w:rsidR="005C3DC2" w:rsidRPr="0087096D" w:rsidRDefault="005C3DC2" w:rsidP="005C3DC2">
      <w:pPr>
        <w:ind w:left="1440" w:firstLine="720"/>
      </w:pPr>
    </w:p>
    <w:p w14:paraId="3B83ACEB" w14:textId="77777777" w:rsidR="005C3DC2" w:rsidRPr="0087096D" w:rsidRDefault="005C3DC2" w:rsidP="005C3DC2">
      <w:pPr>
        <w:ind w:left="1440" w:firstLine="720"/>
      </w:pPr>
    </w:p>
    <w:p w14:paraId="458D8438" w14:textId="542DF8E1" w:rsidR="005C3DC2" w:rsidRPr="0087096D" w:rsidRDefault="0031708D" w:rsidP="005952FA">
      <w:pPr>
        <w:jc w:val="center"/>
        <w:rPr>
          <w:sz w:val="32"/>
          <w:szCs w:val="32"/>
        </w:rPr>
      </w:pPr>
      <w:r>
        <w:rPr>
          <w:sz w:val="32"/>
          <w:szCs w:val="32"/>
        </w:rPr>
        <w:t xml:space="preserve">Mini </w:t>
      </w:r>
      <w:r w:rsidR="005C3DC2" w:rsidRPr="0087096D">
        <w:rPr>
          <w:sz w:val="32"/>
          <w:szCs w:val="32"/>
        </w:rPr>
        <w:t xml:space="preserve">Supporting Statement A </w:t>
      </w:r>
    </w:p>
    <w:p w14:paraId="611631CE" w14:textId="77777777" w:rsidR="005C3DC2" w:rsidRPr="0087096D" w:rsidRDefault="005C3DC2" w:rsidP="005952FA">
      <w:pPr>
        <w:jc w:val="center"/>
        <w:rPr>
          <w:sz w:val="28"/>
          <w:szCs w:val="28"/>
        </w:rPr>
      </w:pPr>
    </w:p>
    <w:p w14:paraId="2B81A765" w14:textId="77777777" w:rsidR="00680E77" w:rsidRPr="0087096D" w:rsidRDefault="00680E77" w:rsidP="005952FA">
      <w:pPr>
        <w:jc w:val="center"/>
        <w:rPr>
          <w:sz w:val="28"/>
          <w:szCs w:val="28"/>
        </w:rPr>
      </w:pPr>
    </w:p>
    <w:p w14:paraId="13105D82" w14:textId="77777777" w:rsidR="00CA02BF" w:rsidRPr="0087096D" w:rsidRDefault="00CA02BF" w:rsidP="00801574">
      <w:pPr>
        <w:rPr>
          <w:sz w:val="28"/>
          <w:szCs w:val="28"/>
        </w:rPr>
      </w:pPr>
    </w:p>
    <w:p w14:paraId="75DFFB39" w14:textId="77777777" w:rsidR="00CA02BF" w:rsidRPr="0087096D" w:rsidRDefault="00CA02BF" w:rsidP="005952FA">
      <w:pPr>
        <w:jc w:val="center"/>
        <w:rPr>
          <w:sz w:val="28"/>
          <w:szCs w:val="28"/>
        </w:rPr>
      </w:pPr>
    </w:p>
    <w:p w14:paraId="2CB59FFC" w14:textId="5BCB777A" w:rsidR="005C3DC2" w:rsidRPr="00801574" w:rsidRDefault="005952FA" w:rsidP="005952FA">
      <w:pPr>
        <w:jc w:val="center"/>
        <w:rPr>
          <w:sz w:val="40"/>
          <w:szCs w:val="40"/>
        </w:rPr>
      </w:pPr>
      <w:r w:rsidRPr="00801574">
        <w:rPr>
          <w:sz w:val="40"/>
          <w:szCs w:val="40"/>
        </w:rPr>
        <w:t xml:space="preserve">NCI’s Center for Cancer </w:t>
      </w:r>
      <w:r w:rsidR="00E056B3" w:rsidRPr="00801574">
        <w:rPr>
          <w:sz w:val="40"/>
          <w:szCs w:val="40"/>
        </w:rPr>
        <w:t>Training</w:t>
      </w:r>
      <w:r w:rsidRPr="00801574">
        <w:rPr>
          <w:sz w:val="40"/>
          <w:szCs w:val="40"/>
        </w:rPr>
        <w:t xml:space="preserve"> </w:t>
      </w:r>
      <w:r w:rsidR="007D2F09">
        <w:rPr>
          <w:sz w:val="40"/>
          <w:szCs w:val="40"/>
        </w:rPr>
        <w:t xml:space="preserve">(CCT) </w:t>
      </w:r>
      <w:r w:rsidRPr="00801574">
        <w:rPr>
          <w:sz w:val="40"/>
          <w:szCs w:val="40"/>
        </w:rPr>
        <w:t xml:space="preserve">Application Form for </w:t>
      </w:r>
      <w:r w:rsidR="00A17634" w:rsidRPr="00801574">
        <w:rPr>
          <w:sz w:val="40"/>
          <w:szCs w:val="40"/>
        </w:rPr>
        <w:t>Graduate Student Recruitment Program</w:t>
      </w:r>
      <w:r w:rsidR="00C86930" w:rsidRPr="00801574">
        <w:rPr>
          <w:sz w:val="40"/>
          <w:szCs w:val="40"/>
        </w:rPr>
        <w:t xml:space="preserve"> (GSRP)</w:t>
      </w:r>
      <w:r w:rsidRPr="00801574">
        <w:rPr>
          <w:sz w:val="40"/>
          <w:szCs w:val="40"/>
        </w:rPr>
        <w:t xml:space="preserve"> </w:t>
      </w:r>
      <w:r w:rsidR="007D2F09">
        <w:rPr>
          <w:sz w:val="40"/>
          <w:szCs w:val="40"/>
        </w:rPr>
        <w:t>(</w:t>
      </w:r>
      <w:r w:rsidRPr="00801574">
        <w:rPr>
          <w:sz w:val="40"/>
          <w:szCs w:val="40"/>
        </w:rPr>
        <w:t>NCI)</w:t>
      </w:r>
    </w:p>
    <w:p w14:paraId="4EC75E23" w14:textId="77777777" w:rsidR="00967AAE" w:rsidRPr="0087096D" w:rsidRDefault="00967AAE" w:rsidP="005952FA">
      <w:pPr>
        <w:jc w:val="center"/>
        <w:rPr>
          <w:sz w:val="32"/>
          <w:szCs w:val="32"/>
        </w:rPr>
      </w:pPr>
    </w:p>
    <w:p w14:paraId="4F24E8E2" w14:textId="41984895" w:rsidR="00967AAE" w:rsidRPr="0087096D" w:rsidRDefault="00967AAE" w:rsidP="00801574">
      <w:pPr>
        <w:ind w:left="1440" w:firstLine="720"/>
        <w:rPr>
          <w:sz w:val="32"/>
          <w:szCs w:val="32"/>
        </w:rPr>
      </w:pPr>
      <w:r w:rsidRPr="0087096D">
        <w:rPr>
          <w:sz w:val="32"/>
          <w:szCs w:val="32"/>
        </w:rPr>
        <w:t xml:space="preserve">                    </w:t>
      </w:r>
    </w:p>
    <w:p w14:paraId="56070F73" w14:textId="77777777" w:rsidR="00967AAE" w:rsidRPr="0087096D" w:rsidRDefault="00967AAE" w:rsidP="00967AAE">
      <w:pPr>
        <w:ind w:left="1440" w:firstLine="720"/>
        <w:rPr>
          <w:sz w:val="32"/>
          <w:szCs w:val="32"/>
        </w:rPr>
      </w:pPr>
    </w:p>
    <w:p w14:paraId="094AEE6F" w14:textId="77777777" w:rsidR="00A22407" w:rsidRPr="00600081" w:rsidRDefault="00A22407" w:rsidP="00A22407">
      <w:pPr>
        <w:numPr>
          <w:ilvl w:val="12"/>
          <w:numId w:val="0"/>
        </w:numPr>
        <w:jc w:val="center"/>
        <w:outlineLvl w:val="0"/>
        <w:rPr>
          <w:sz w:val="28"/>
          <w:szCs w:val="28"/>
        </w:rPr>
      </w:pPr>
      <w:r w:rsidRPr="00600081">
        <w:rPr>
          <w:sz w:val="28"/>
          <w:szCs w:val="28"/>
        </w:rPr>
        <w:t xml:space="preserve">Sub-study under, </w:t>
      </w:r>
    </w:p>
    <w:p w14:paraId="1AA9C881" w14:textId="77777777" w:rsidR="00A22407" w:rsidRPr="00E141FD" w:rsidRDefault="00A22407" w:rsidP="00A22407">
      <w:pPr>
        <w:numPr>
          <w:ilvl w:val="12"/>
          <w:numId w:val="0"/>
        </w:numPr>
        <w:jc w:val="center"/>
        <w:outlineLvl w:val="0"/>
        <w:rPr>
          <w:bCs/>
          <w:sz w:val="28"/>
          <w:szCs w:val="28"/>
        </w:rPr>
      </w:pPr>
      <w:r w:rsidRPr="00600081">
        <w:rPr>
          <w:sz w:val="28"/>
          <w:szCs w:val="28"/>
        </w:rPr>
        <w:t>“</w:t>
      </w:r>
      <w:r w:rsidRPr="00E141FD">
        <w:rPr>
          <w:bCs/>
          <w:sz w:val="28"/>
          <w:szCs w:val="28"/>
        </w:rPr>
        <w:t>Generic Clearance for Application Information for</w:t>
      </w:r>
    </w:p>
    <w:p w14:paraId="7E7DCED5" w14:textId="77777777" w:rsidR="00A22407" w:rsidRPr="00E141FD" w:rsidRDefault="00A22407" w:rsidP="00A22407">
      <w:pPr>
        <w:numPr>
          <w:ilvl w:val="12"/>
          <w:numId w:val="0"/>
        </w:numPr>
        <w:jc w:val="center"/>
        <w:outlineLvl w:val="0"/>
        <w:rPr>
          <w:bCs/>
          <w:sz w:val="28"/>
          <w:szCs w:val="28"/>
        </w:rPr>
      </w:pPr>
      <w:r w:rsidRPr="00E141FD">
        <w:rPr>
          <w:bCs/>
          <w:sz w:val="28"/>
          <w:szCs w:val="28"/>
        </w:rPr>
        <w:t>Fellowship, Internships, Training Programs, and Specialty Positions</w:t>
      </w:r>
    </w:p>
    <w:p w14:paraId="08D2DD8D" w14:textId="078F95C3" w:rsidR="0031708D" w:rsidRDefault="00A22407" w:rsidP="00A22407">
      <w:pPr>
        <w:numPr>
          <w:ilvl w:val="12"/>
          <w:numId w:val="0"/>
        </w:numPr>
        <w:jc w:val="center"/>
        <w:outlineLvl w:val="0"/>
        <w:rPr>
          <w:bCs/>
          <w:sz w:val="28"/>
          <w:szCs w:val="28"/>
        </w:rPr>
      </w:pPr>
      <w:r w:rsidRPr="00E141FD">
        <w:rPr>
          <w:bCs/>
          <w:sz w:val="28"/>
          <w:szCs w:val="28"/>
        </w:rPr>
        <w:t>(National Cancer Institute)</w:t>
      </w:r>
      <w:r w:rsidRPr="00600081">
        <w:rPr>
          <w:bCs/>
          <w:sz w:val="28"/>
          <w:szCs w:val="28"/>
        </w:rPr>
        <w:t>”</w:t>
      </w:r>
    </w:p>
    <w:p w14:paraId="2A7107B3" w14:textId="77777777" w:rsidR="00A22407" w:rsidRPr="00600081" w:rsidRDefault="00A22407" w:rsidP="00A22407">
      <w:pPr>
        <w:numPr>
          <w:ilvl w:val="12"/>
          <w:numId w:val="0"/>
        </w:numPr>
        <w:jc w:val="center"/>
        <w:outlineLvl w:val="0"/>
        <w:rPr>
          <w:sz w:val="28"/>
          <w:szCs w:val="28"/>
        </w:rPr>
      </w:pPr>
    </w:p>
    <w:p w14:paraId="1C8A1156" w14:textId="252597BF" w:rsidR="0031708D" w:rsidRPr="004228CC" w:rsidRDefault="0031708D" w:rsidP="0031708D">
      <w:pPr>
        <w:jc w:val="center"/>
        <w:rPr>
          <w:sz w:val="28"/>
          <w:szCs w:val="28"/>
        </w:rPr>
      </w:pPr>
      <w:r w:rsidRPr="004228CC">
        <w:rPr>
          <w:sz w:val="28"/>
          <w:szCs w:val="28"/>
        </w:rPr>
        <w:t>OMB No. 0925-</w:t>
      </w:r>
      <w:r w:rsidR="004228CC" w:rsidRPr="004228CC">
        <w:rPr>
          <w:sz w:val="28"/>
          <w:szCs w:val="28"/>
        </w:rPr>
        <w:t xml:space="preserve">0761  </w:t>
      </w:r>
    </w:p>
    <w:p w14:paraId="77C7E309" w14:textId="77777777" w:rsidR="0031708D" w:rsidRPr="004228CC" w:rsidRDefault="0031708D" w:rsidP="0031708D">
      <w:pPr>
        <w:jc w:val="center"/>
        <w:rPr>
          <w:sz w:val="28"/>
          <w:szCs w:val="28"/>
        </w:rPr>
      </w:pPr>
    </w:p>
    <w:p w14:paraId="4A5DC575" w14:textId="2E3B404C" w:rsidR="0031708D" w:rsidRPr="00600081" w:rsidRDefault="0031708D" w:rsidP="0031708D">
      <w:pPr>
        <w:jc w:val="center"/>
        <w:rPr>
          <w:sz w:val="28"/>
          <w:szCs w:val="28"/>
        </w:rPr>
      </w:pPr>
      <w:r w:rsidRPr="004228CC">
        <w:rPr>
          <w:sz w:val="28"/>
          <w:szCs w:val="28"/>
        </w:rPr>
        <w:t xml:space="preserve">Expiration Date: </w:t>
      </w:r>
      <w:r w:rsidR="004228CC" w:rsidRPr="004228CC">
        <w:rPr>
          <w:sz w:val="28"/>
          <w:szCs w:val="28"/>
        </w:rPr>
        <w:t>07/31/2022</w:t>
      </w:r>
    </w:p>
    <w:p w14:paraId="0A6CF6A5" w14:textId="77777777" w:rsidR="0031708D" w:rsidRPr="002D3F25" w:rsidRDefault="0031708D" w:rsidP="0031708D">
      <w:pPr>
        <w:jc w:val="center"/>
        <w:rPr>
          <w:sz w:val="28"/>
          <w:szCs w:val="28"/>
          <w:highlight w:val="yellow"/>
        </w:rPr>
      </w:pPr>
    </w:p>
    <w:p w14:paraId="0778368F" w14:textId="4D270009" w:rsidR="00801574" w:rsidRPr="00600081" w:rsidRDefault="00801574" w:rsidP="00801574">
      <w:pPr>
        <w:jc w:val="center"/>
        <w:rPr>
          <w:color w:val="000000" w:themeColor="text1"/>
          <w:sz w:val="32"/>
          <w:szCs w:val="32"/>
        </w:rPr>
      </w:pPr>
      <w:r w:rsidRPr="00600081">
        <w:rPr>
          <w:color w:val="000000" w:themeColor="text1"/>
          <w:sz w:val="32"/>
          <w:szCs w:val="32"/>
        </w:rPr>
        <w:t xml:space="preserve">Date:  </w:t>
      </w:r>
      <w:r>
        <w:rPr>
          <w:color w:val="000000" w:themeColor="text1"/>
          <w:sz w:val="32"/>
          <w:szCs w:val="32"/>
        </w:rPr>
        <w:t>November 14, 2019</w:t>
      </w:r>
    </w:p>
    <w:p w14:paraId="61070D76" w14:textId="00C5E2B7" w:rsidR="00967AAE" w:rsidRDefault="00967AAE" w:rsidP="00967AAE">
      <w:pPr>
        <w:ind w:left="1440" w:firstLine="720"/>
        <w:rPr>
          <w:sz w:val="32"/>
          <w:szCs w:val="32"/>
        </w:rPr>
      </w:pPr>
    </w:p>
    <w:p w14:paraId="42973E01" w14:textId="3F3276B2" w:rsidR="00801574" w:rsidRDefault="00801574" w:rsidP="00967AAE">
      <w:pPr>
        <w:ind w:left="1440" w:firstLine="720"/>
        <w:rPr>
          <w:sz w:val="32"/>
          <w:szCs w:val="32"/>
        </w:rPr>
      </w:pPr>
    </w:p>
    <w:p w14:paraId="0E0050CD" w14:textId="3D287C8C" w:rsidR="00801574" w:rsidRDefault="00801574" w:rsidP="00967AAE">
      <w:pPr>
        <w:ind w:left="1440" w:firstLine="720"/>
        <w:rPr>
          <w:sz w:val="32"/>
          <w:szCs w:val="32"/>
        </w:rPr>
      </w:pPr>
    </w:p>
    <w:p w14:paraId="553EE9EA" w14:textId="77777777" w:rsidR="00801574" w:rsidRPr="0087096D" w:rsidRDefault="00801574" w:rsidP="00967AAE">
      <w:pPr>
        <w:ind w:left="1440" w:firstLine="720"/>
        <w:rPr>
          <w:sz w:val="32"/>
          <w:szCs w:val="32"/>
        </w:rPr>
      </w:pPr>
    </w:p>
    <w:p w14:paraId="3B10FFF5" w14:textId="7BCE0C3D" w:rsidR="005C3DC2" w:rsidRPr="0087096D" w:rsidRDefault="00EF5CAC" w:rsidP="005C3DC2">
      <w:pPr>
        <w:rPr>
          <w:sz w:val="32"/>
          <w:szCs w:val="32"/>
        </w:rPr>
      </w:pPr>
      <w:r w:rsidRPr="0087096D">
        <w:rPr>
          <w:sz w:val="32"/>
          <w:szCs w:val="32"/>
        </w:rPr>
        <w:t xml:space="preserve">                     </w:t>
      </w:r>
    </w:p>
    <w:p w14:paraId="26FAD73A" w14:textId="77777777" w:rsidR="001A4811" w:rsidRDefault="001A4811" w:rsidP="005C3DC2"/>
    <w:p w14:paraId="163824DC" w14:textId="0E247074" w:rsidR="005C3DC2" w:rsidRPr="00026148" w:rsidRDefault="005C3DC2" w:rsidP="005C3DC2">
      <w:r w:rsidRPr="00026148">
        <w:t>Name:</w:t>
      </w:r>
      <w:r w:rsidR="00A17634" w:rsidRPr="00026148">
        <w:t xml:space="preserve"> Ofelia A. Olivero</w:t>
      </w:r>
    </w:p>
    <w:p w14:paraId="02EAD103" w14:textId="657795DF" w:rsidR="005C3DC2" w:rsidRPr="00026148" w:rsidRDefault="005C3DC2" w:rsidP="005C3DC2">
      <w:r w:rsidRPr="00026148">
        <w:t>Address:</w:t>
      </w:r>
      <w:r w:rsidR="00A17634" w:rsidRPr="00026148">
        <w:t xml:space="preserve"> 9609 Medical Center Drive-MSC 9707-2W1</w:t>
      </w:r>
      <w:r w:rsidR="001D4E89">
        <w:t>20</w:t>
      </w:r>
    </w:p>
    <w:p w14:paraId="0560FF57" w14:textId="77777777" w:rsidR="005C3DC2" w:rsidRPr="00026148" w:rsidRDefault="005C3DC2" w:rsidP="005C3DC2">
      <w:r w:rsidRPr="00026148">
        <w:t>Telephone:</w:t>
      </w:r>
      <w:r w:rsidR="00A17634" w:rsidRPr="00026148">
        <w:t xml:space="preserve"> 240-276-6890</w:t>
      </w:r>
    </w:p>
    <w:p w14:paraId="75305644" w14:textId="77777777" w:rsidR="002A5B21" w:rsidRPr="00026148" w:rsidRDefault="002A5B21" w:rsidP="005C3DC2">
      <w:r w:rsidRPr="00026148">
        <w:t>Email:</w:t>
      </w:r>
      <w:r w:rsidR="00A17634" w:rsidRPr="00026148">
        <w:t xml:space="preserve"> oliveroo@exchange.nih.gov</w:t>
      </w:r>
    </w:p>
    <w:p w14:paraId="3844D6AE" w14:textId="77777777" w:rsidR="001A4811" w:rsidRDefault="001A4811" w:rsidP="001A4811">
      <w:pPr>
        <w:pStyle w:val="P1-StandPara"/>
        <w:tabs>
          <w:tab w:val="left" w:pos="720"/>
          <w:tab w:val="right" w:leader="dot" w:pos="9504"/>
        </w:tabs>
        <w:spacing w:before="120" w:line="240" w:lineRule="auto"/>
        <w:ind w:firstLine="0"/>
        <w:rPr>
          <w:rFonts w:ascii="Calibri" w:hAnsi="Calibri"/>
          <w:szCs w:val="22"/>
        </w:rPr>
      </w:pPr>
    </w:p>
    <w:p w14:paraId="1EFDE2CA" w14:textId="77777777" w:rsidR="001A4811" w:rsidRDefault="001A4811" w:rsidP="001A4811">
      <w:pPr>
        <w:pStyle w:val="P1-StandPara"/>
        <w:tabs>
          <w:tab w:val="left" w:pos="720"/>
          <w:tab w:val="right" w:leader="dot" w:pos="9504"/>
        </w:tabs>
        <w:spacing w:before="120" w:line="240" w:lineRule="auto"/>
        <w:ind w:firstLine="0"/>
        <w:rPr>
          <w:rFonts w:ascii="Calibri" w:hAnsi="Calibri"/>
          <w:szCs w:val="22"/>
        </w:rPr>
      </w:pPr>
    </w:p>
    <w:p w14:paraId="20E31C6A" w14:textId="77777777" w:rsidR="001A4811" w:rsidRDefault="001A4811" w:rsidP="001A4811">
      <w:pPr>
        <w:pStyle w:val="P1-StandPara"/>
        <w:tabs>
          <w:tab w:val="left" w:pos="720"/>
          <w:tab w:val="right" w:leader="dot" w:pos="9504"/>
        </w:tabs>
        <w:spacing w:before="120" w:line="240" w:lineRule="auto"/>
        <w:ind w:firstLine="0"/>
        <w:rPr>
          <w:rFonts w:ascii="Calibri" w:hAnsi="Calibri"/>
          <w:szCs w:val="22"/>
        </w:rPr>
      </w:pPr>
    </w:p>
    <w:p w14:paraId="28733F3F" w14:textId="77777777" w:rsidR="002D2CA0" w:rsidRPr="0087096D" w:rsidRDefault="002D2CA0" w:rsidP="00801574">
      <w:pPr>
        <w:pStyle w:val="P1-StandPara"/>
        <w:ind w:right="-216" w:firstLine="0"/>
        <w:rPr>
          <w:b/>
          <w:caps/>
          <w:noProof/>
          <w:sz w:val="24"/>
          <w:szCs w:val="24"/>
        </w:rPr>
      </w:pPr>
    </w:p>
    <w:p w14:paraId="13463C73" w14:textId="717CEED3" w:rsidR="001C7605" w:rsidRPr="00766324" w:rsidRDefault="001068BF">
      <w:pPr>
        <w:rPr>
          <w:b/>
          <w:caps/>
          <w:noProof/>
        </w:rPr>
      </w:pPr>
      <w:r>
        <w:rPr>
          <w:b/>
          <w:caps/>
          <w:noProof/>
        </w:rPr>
        <w:br w:type="page"/>
      </w:r>
      <w:r w:rsidR="00766324" w:rsidRPr="00766324">
        <w:rPr>
          <w:b/>
          <w:noProof/>
        </w:rPr>
        <w:lastRenderedPageBreak/>
        <w:t>List of attachments</w:t>
      </w:r>
    </w:p>
    <w:p w14:paraId="08BF5330" w14:textId="272EC881" w:rsidR="00F60D5F" w:rsidRPr="00766324" w:rsidRDefault="00F60D5F">
      <w:pPr>
        <w:rPr>
          <w:b/>
          <w:caps/>
          <w:noProof/>
        </w:rPr>
      </w:pPr>
    </w:p>
    <w:p w14:paraId="48CECF22" w14:textId="69B82062" w:rsidR="00F60D5F" w:rsidRPr="00766324" w:rsidRDefault="00766324">
      <w:pPr>
        <w:rPr>
          <w:caps/>
          <w:noProof/>
        </w:rPr>
      </w:pPr>
      <w:r w:rsidRPr="00766324">
        <w:rPr>
          <w:noProof/>
        </w:rPr>
        <w:t xml:space="preserve">Attachment    1- </w:t>
      </w:r>
      <w:r>
        <w:rPr>
          <w:noProof/>
        </w:rPr>
        <w:t>A</w:t>
      </w:r>
      <w:r w:rsidRPr="00766324">
        <w:rPr>
          <w:noProof/>
        </w:rPr>
        <w:t>pplicant application screenshot</w:t>
      </w:r>
    </w:p>
    <w:p w14:paraId="03E1C139" w14:textId="49682A85" w:rsidR="00F60D5F" w:rsidRPr="00766324" w:rsidRDefault="00766324" w:rsidP="00DE2EAB">
      <w:pPr>
        <w:ind w:left="2880" w:hanging="2880"/>
        <w:rPr>
          <w:caps/>
          <w:noProof/>
        </w:rPr>
      </w:pPr>
      <w:r w:rsidRPr="00766324">
        <w:rPr>
          <w:noProof/>
        </w:rPr>
        <w:t xml:space="preserve">Attachment    2- </w:t>
      </w:r>
      <w:r>
        <w:rPr>
          <w:noProof/>
        </w:rPr>
        <w:t>R</w:t>
      </w:r>
      <w:r w:rsidRPr="00766324">
        <w:rPr>
          <w:noProof/>
        </w:rPr>
        <w:t>efer</w:t>
      </w:r>
      <w:r w:rsidR="00C1443F">
        <w:rPr>
          <w:noProof/>
        </w:rPr>
        <w:t>enc</w:t>
      </w:r>
      <w:r w:rsidRPr="00766324">
        <w:rPr>
          <w:noProof/>
        </w:rPr>
        <w:t>e form screenshot</w:t>
      </w:r>
    </w:p>
    <w:p w14:paraId="21FD674A" w14:textId="5EFE3F2F" w:rsidR="00F60D5F" w:rsidRPr="00766324" w:rsidRDefault="00766324" w:rsidP="00DE2EAB">
      <w:pPr>
        <w:ind w:left="2880" w:hanging="2880"/>
        <w:rPr>
          <w:caps/>
          <w:noProof/>
        </w:rPr>
      </w:pPr>
      <w:r w:rsidRPr="00766324">
        <w:rPr>
          <w:noProof/>
        </w:rPr>
        <w:t xml:space="preserve">Attachment    3- </w:t>
      </w:r>
      <w:r>
        <w:rPr>
          <w:noProof/>
        </w:rPr>
        <w:t>E</w:t>
      </w:r>
      <w:r w:rsidRPr="00766324">
        <w:rPr>
          <w:noProof/>
        </w:rPr>
        <w:t>mails to applicant and referee</w:t>
      </w:r>
    </w:p>
    <w:p w14:paraId="2BDFE9CC" w14:textId="597492D7" w:rsidR="009A0959" w:rsidRPr="00766324" w:rsidRDefault="00766324" w:rsidP="009A0959">
      <w:pPr>
        <w:ind w:left="2880" w:hanging="2880"/>
      </w:pPr>
      <w:r w:rsidRPr="00766324">
        <w:t xml:space="preserve">Attachment    4- </w:t>
      </w:r>
      <w:r>
        <w:t>PIA</w:t>
      </w:r>
    </w:p>
    <w:p w14:paraId="172AE11E" w14:textId="7B7F9D07" w:rsidR="00344CC6" w:rsidRPr="00766324" w:rsidRDefault="00766324" w:rsidP="005F5F11">
      <w:pPr>
        <w:rPr>
          <w:caps/>
          <w:noProof/>
        </w:rPr>
      </w:pPr>
      <w:r w:rsidRPr="00766324">
        <w:t xml:space="preserve">Attachment    5- </w:t>
      </w:r>
      <w:r>
        <w:t>P</w:t>
      </w:r>
      <w:r w:rsidRPr="00766324">
        <w:t xml:space="preserve">rivacy </w:t>
      </w:r>
      <w:r>
        <w:t>A</w:t>
      </w:r>
      <w:r w:rsidRPr="00766324">
        <w:t xml:space="preserve">ct </w:t>
      </w:r>
      <w:r>
        <w:t>M</w:t>
      </w:r>
      <w:r w:rsidRPr="00766324">
        <w:t>emo</w:t>
      </w:r>
    </w:p>
    <w:p w14:paraId="451FEFA1" w14:textId="2DFFD675" w:rsidR="00DA7AD6" w:rsidRPr="001535E9" w:rsidRDefault="00DA7AD6" w:rsidP="004A70E1">
      <w:pPr>
        <w:pStyle w:val="P1-StandPara"/>
        <w:ind w:right="-216" w:firstLine="0"/>
        <w:jc w:val="center"/>
        <w:rPr>
          <w:caps/>
          <w:noProof/>
          <w:sz w:val="24"/>
          <w:szCs w:val="24"/>
        </w:rPr>
      </w:pPr>
    </w:p>
    <w:p w14:paraId="4AD3025F" w14:textId="2E49E81E" w:rsidR="00DA7AD6" w:rsidRDefault="00DA7AD6" w:rsidP="004A70E1">
      <w:pPr>
        <w:pStyle w:val="P1-StandPara"/>
        <w:ind w:right="-216" w:firstLine="0"/>
        <w:jc w:val="center"/>
        <w:rPr>
          <w:b/>
          <w:caps/>
          <w:noProof/>
          <w:sz w:val="24"/>
          <w:szCs w:val="24"/>
        </w:rPr>
      </w:pPr>
    </w:p>
    <w:p w14:paraId="645A902D" w14:textId="4618C0E3" w:rsidR="00DA7AD6" w:rsidRDefault="00DA7AD6" w:rsidP="004A70E1">
      <w:pPr>
        <w:pStyle w:val="P1-StandPara"/>
        <w:ind w:right="-216" w:firstLine="0"/>
        <w:jc w:val="center"/>
        <w:rPr>
          <w:b/>
          <w:caps/>
          <w:noProof/>
          <w:sz w:val="24"/>
          <w:szCs w:val="24"/>
        </w:rPr>
      </w:pPr>
    </w:p>
    <w:p w14:paraId="3EAC9BC2" w14:textId="0A841B13" w:rsidR="00DA7AD6" w:rsidRDefault="00DA7AD6" w:rsidP="004A70E1">
      <w:pPr>
        <w:pStyle w:val="P1-StandPara"/>
        <w:ind w:right="-216" w:firstLine="0"/>
        <w:jc w:val="center"/>
        <w:rPr>
          <w:b/>
          <w:caps/>
          <w:noProof/>
          <w:sz w:val="24"/>
          <w:szCs w:val="24"/>
        </w:rPr>
      </w:pPr>
    </w:p>
    <w:p w14:paraId="090F53BD" w14:textId="55A5A30A" w:rsidR="00DA7AD6" w:rsidRDefault="00DA7AD6" w:rsidP="004A70E1">
      <w:pPr>
        <w:pStyle w:val="P1-StandPara"/>
        <w:ind w:right="-216" w:firstLine="0"/>
        <w:jc w:val="center"/>
        <w:rPr>
          <w:b/>
          <w:caps/>
          <w:noProof/>
          <w:sz w:val="24"/>
          <w:szCs w:val="24"/>
        </w:rPr>
      </w:pPr>
    </w:p>
    <w:p w14:paraId="4E6CA347" w14:textId="6B7FEC37" w:rsidR="00DA7AD6" w:rsidRDefault="00DA7AD6" w:rsidP="004A70E1">
      <w:pPr>
        <w:pStyle w:val="P1-StandPara"/>
        <w:ind w:right="-216" w:firstLine="0"/>
        <w:jc w:val="center"/>
        <w:rPr>
          <w:b/>
          <w:caps/>
          <w:noProof/>
          <w:sz w:val="24"/>
          <w:szCs w:val="24"/>
        </w:rPr>
      </w:pPr>
    </w:p>
    <w:p w14:paraId="2595F1A5" w14:textId="53837690" w:rsidR="00DA7AD6" w:rsidRDefault="00DA7AD6" w:rsidP="004A70E1">
      <w:pPr>
        <w:pStyle w:val="P1-StandPara"/>
        <w:ind w:right="-216" w:firstLine="0"/>
        <w:jc w:val="center"/>
        <w:rPr>
          <w:b/>
          <w:caps/>
          <w:noProof/>
          <w:sz w:val="24"/>
          <w:szCs w:val="24"/>
        </w:rPr>
      </w:pPr>
    </w:p>
    <w:p w14:paraId="756856DD" w14:textId="3509FACD" w:rsidR="00DA7AD6" w:rsidRDefault="00DA7AD6" w:rsidP="004A70E1">
      <w:pPr>
        <w:pStyle w:val="P1-StandPara"/>
        <w:ind w:right="-216" w:firstLine="0"/>
        <w:jc w:val="center"/>
        <w:rPr>
          <w:b/>
          <w:caps/>
          <w:noProof/>
          <w:sz w:val="24"/>
          <w:szCs w:val="24"/>
        </w:rPr>
      </w:pPr>
    </w:p>
    <w:p w14:paraId="5AE74D75" w14:textId="5D1E45C7" w:rsidR="00DA7AD6" w:rsidRDefault="00DA7AD6" w:rsidP="004A70E1">
      <w:pPr>
        <w:pStyle w:val="P1-StandPara"/>
        <w:ind w:right="-216" w:firstLine="0"/>
        <w:jc w:val="center"/>
        <w:rPr>
          <w:b/>
          <w:caps/>
          <w:noProof/>
          <w:sz w:val="24"/>
          <w:szCs w:val="24"/>
        </w:rPr>
      </w:pPr>
    </w:p>
    <w:p w14:paraId="6D67BB2E" w14:textId="69EFF4C1" w:rsidR="00DA7AD6" w:rsidRDefault="00DA7AD6" w:rsidP="004A70E1">
      <w:pPr>
        <w:pStyle w:val="P1-StandPara"/>
        <w:ind w:right="-216" w:firstLine="0"/>
        <w:jc w:val="center"/>
        <w:rPr>
          <w:b/>
          <w:caps/>
          <w:noProof/>
          <w:sz w:val="24"/>
          <w:szCs w:val="24"/>
        </w:rPr>
      </w:pPr>
    </w:p>
    <w:p w14:paraId="358D9184" w14:textId="77777777" w:rsidR="00DA7AD6" w:rsidRDefault="00DA7AD6" w:rsidP="004A70E1">
      <w:pPr>
        <w:pStyle w:val="P1-StandPara"/>
        <w:ind w:right="-216" w:firstLine="0"/>
        <w:jc w:val="center"/>
        <w:rPr>
          <w:b/>
          <w:caps/>
          <w:noProof/>
          <w:sz w:val="24"/>
          <w:szCs w:val="24"/>
        </w:rPr>
      </w:pPr>
    </w:p>
    <w:p w14:paraId="58B41605" w14:textId="0D1E1B9B" w:rsidR="00DA7AD6" w:rsidRDefault="00DA7AD6" w:rsidP="004A70E1">
      <w:pPr>
        <w:pStyle w:val="P1-StandPara"/>
        <w:ind w:right="-216" w:firstLine="0"/>
        <w:jc w:val="center"/>
        <w:rPr>
          <w:b/>
          <w:caps/>
          <w:noProof/>
          <w:sz w:val="24"/>
          <w:szCs w:val="24"/>
        </w:rPr>
      </w:pPr>
    </w:p>
    <w:p w14:paraId="5715BA16" w14:textId="4A8BBA16" w:rsidR="00DA7AD6" w:rsidRDefault="00DA7AD6" w:rsidP="004A70E1">
      <w:pPr>
        <w:pStyle w:val="P1-StandPara"/>
        <w:ind w:right="-216" w:firstLine="0"/>
        <w:jc w:val="center"/>
        <w:rPr>
          <w:b/>
          <w:caps/>
          <w:noProof/>
          <w:sz w:val="24"/>
          <w:szCs w:val="24"/>
        </w:rPr>
      </w:pPr>
    </w:p>
    <w:p w14:paraId="6D6EBD39" w14:textId="3CC6F069" w:rsidR="00DA7AD6" w:rsidRDefault="00DA7AD6" w:rsidP="004A70E1">
      <w:pPr>
        <w:pStyle w:val="P1-StandPara"/>
        <w:ind w:right="-216" w:firstLine="0"/>
        <w:jc w:val="center"/>
        <w:rPr>
          <w:b/>
          <w:caps/>
          <w:noProof/>
          <w:sz w:val="24"/>
          <w:szCs w:val="24"/>
        </w:rPr>
      </w:pPr>
    </w:p>
    <w:p w14:paraId="3701BCC5" w14:textId="07CC9312" w:rsidR="00DA7AD6" w:rsidRDefault="00DA7AD6" w:rsidP="004A70E1">
      <w:pPr>
        <w:pStyle w:val="P1-StandPara"/>
        <w:ind w:right="-216" w:firstLine="0"/>
        <w:jc w:val="center"/>
        <w:rPr>
          <w:b/>
          <w:caps/>
          <w:noProof/>
          <w:sz w:val="24"/>
          <w:szCs w:val="24"/>
        </w:rPr>
      </w:pPr>
    </w:p>
    <w:p w14:paraId="4E32DB1A" w14:textId="298A4759" w:rsidR="00DA7AD6" w:rsidRDefault="00DA7AD6" w:rsidP="004A70E1">
      <w:pPr>
        <w:pStyle w:val="P1-StandPara"/>
        <w:ind w:right="-216" w:firstLine="0"/>
        <w:jc w:val="center"/>
        <w:rPr>
          <w:b/>
          <w:caps/>
          <w:noProof/>
          <w:sz w:val="24"/>
          <w:szCs w:val="24"/>
        </w:rPr>
      </w:pPr>
    </w:p>
    <w:p w14:paraId="38DFE059" w14:textId="67BEF6A4" w:rsidR="00DA7AD6" w:rsidRDefault="00DA7AD6" w:rsidP="004A70E1">
      <w:pPr>
        <w:pStyle w:val="P1-StandPara"/>
        <w:ind w:right="-216" w:firstLine="0"/>
        <w:jc w:val="center"/>
        <w:rPr>
          <w:b/>
          <w:caps/>
          <w:noProof/>
          <w:sz w:val="24"/>
          <w:szCs w:val="24"/>
        </w:rPr>
      </w:pPr>
    </w:p>
    <w:p w14:paraId="2408D695" w14:textId="06052E47" w:rsidR="00DA7AD6" w:rsidRDefault="00DA7AD6" w:rsidP="004A70E1">
      <w:pPr>
        <w:pStyle w:val="P1-StandPara"/>
        <w:ind w:right="-216" w:firstLine="0"/>
        <w:jc w:val="center"/>
        <w:rPr>
          <w:b/>
          <w:caps/>
          <w:noProof/>
          <w:sz w:val="24"/>
          <w:szCs w:val="24"/>
        </w:rPr>
      </w:pPr>
    </w:p>
    <w:p w14:paraId="0FCCFD50" w14:textId="77777777" w:rsidR="00DA7AD6" w:rsidRPr="0087096D" w:rsidRDefault="00DA7AD6" w:rsidP="004A70E1">
      <w:pPr>
        <w:pStyle w:val="P1-StandPara"/>
        <w:ind w:right="-216" w:firstLine="0"/>
        <w:jc w:val="center"/>
        <w:rPr>
          <w:b/>
          <w:caps/>
          <w:noProof/>
          <w:sz w:val="24"/>
          <w:szCs w:val="24"/>
        </w:rPr>
      </w:pPr>
    </w:p>
    <w:p w14:paraId="3CE7D65D" w14:textId="77777777" w:rsidR="0031708D" w:rsidRDefault="0031708D" w:rsidP="001535E9">
      <w:pPr>
        <w:pStyle w:val="P1-StandPara"/>
        <w:tabs>
          <w:tab w:val="left" w:pos="720"/>
          <w:tab w:val="right" w:leader="dot" w:pos="9504"/>
        </w:tabs>
        <w:spacing w:before="120" w:after="120" w:line="276" w:lineRule="auto"/>
        <w:ind w:firstLine="0"/>
        <w:rPr>
          <w:b/>
          <w:sz w:val="24"/>
          <w:szCs w:val="24"/>
        </w:rPr>
      </w:pPr>
    </w:p>
    <w:p w14:paraId="1809A398" w14:textId="4B95CC7A" w:rsidR="0044228E" w:rsidRDefault="00766324" w:rsidP="00766324">
      <w:pPr>
        <w:pStyle w:val="P1-StandPara"/>
        <w:tabs>
          <w:tab w:val="left" w:pos="720"/>
          <w:tab w:val="right" w:leader="dot" w:pos="9504"/>
        </w:tabs>
        <w:spacing w:before="120" w:after="120" w:line="276" w:lineRule="auto"/>
        <w:ind w:firstLine="0"/>
        <w:jc w:val="center"/>
        <w:rPr>
          <w:b/>
          <w:sz w:val="24"/>
          <w:szCs w:val="24"/>
        </w:rPr>
      </w:pPr>
      <w:r>
        <w:rPr>
          <w:b/>
          <w:sz w:val="24"/>
          <w:szCs w:val="24"/>
        </w:rPr>
        <w:lastRenderedPageBreak/>
        <w:t>Mini Supporting Statement A</w:t>
      </w:r>
    </w:p>
    <w:p w14:paraId="4CD24A4C" w14:textId="77777777" w:rsidR="00766324" w:rsidRPr="001535E9" w:rsidRDefault="00766324" w:rsidP="00766324">
      <w:pPr>
        <w:pStyle w:val="P1-StandPara"/>
        <w:tabs>
          <w:tab w:val="left" w:pos="720"/>
          <w:tab w:val="right" w:leader="dot" w:pos="9504"/>
        </w:tabs>
        <w:spacing w:before="120" w:after="120" w:line="276" w:lineRule="auto"/>
        <w:ind w:firstLine="0"/>
        <w:jc w:val="center"/>
        <w:rPr>
          <w:b/>
          <w:sz w:val="24"/>
          <w:szCs w:val="24"/>
        </w:rPr>
      </w:pPr>
    </w:p>
    <w:p w14:paraId="3771A88A" w14:textId="06A8728D" w:rsidR="00BF4042" w:rsidRPr="001535E9" w:rsidRDefault="00BF4042" w:rsidP="001535E9">
      <w:pPr>
        <w:pStyle w:val="P1-StandPara"/>
        <w:tabs>
          <w:tab w:val="left" w:pos="720"/>
          <w:tab w:val="right" w:leader="dot" w:pos="9504"/>
        </w:tabs>
        <w:spacing w:before="120" w:after="120" w:line="276" w:lineRule="auto"/>
        <w:ind w:firstLine="0"/>
        <w:rPr>
          <w:sz w:val="24"/>
          <w:szCs w:val="24"/>
        </w:rPr>
      </w:pPr>
      <w:r w:rsidRPr="001535E9">
        <w:rPr>
          <w:b/>
          <w:sz w:val="24"/>
          <w:szCs w:val="24"/>
        </w:rPr>
        <w:t>A.1</w:t>
      </w:r>
      <w:r w:rsidRPr="001535E9">
        <w:rPr>
          <w:b/>
          <w:sz w:val="24"/>
          <w:szCs w:val="24"/>
        </w:rPr>
        <w:tab/>
        <w:t>Circumstances Making the Collection of Information Necessary</w:t>
      </w:r>
    </w:p>
    <w:p w14:paraId="3775EEBC" w14:textId="063DC8E0" w:rsidR="0014340C" w:rsidRPr="001535E9" w:rsidRDefault="00AF0738" w:rsidP="00766324">
      <w:pPr>
        <w:spacing w:line="276" w:lineRule="auto"/>
      </w:pPr>
      <w:r w:rsidRPr="001535E9">
        <w:t xml:space="preserve">The National Cancer Institute’s (NCI) Center for Cancer </w:t>
      </w:r>
      <w:r w:rsidR="00E056B3" w:rsidRPr="001535E9">
        <w:t>Training</w:t>
      </w:r>
      <w:r w:rsidRPr="001535E9">
        <w:t xml:space="preserve"> (CC</w:t>
      </w:r>
      <w:r w:rsidR="00E056B3" w:rsidRPr="001535E9">
        <w:t>T</w:t>
      </w:r>
      <w:r w:rsidR="000C3E67" w:rsidRPr="001535E9">
        <w:t xml:space="preserve">) </w:t>
      </w:r>
      <w:r w:rsidR="00E056B3" w:rsidRPr="001535E9">
        <w:t>supports NCI's goal of training cancer researchers for the 21st century</w:t>
      </w:r>
      <w:r w:rsidR="00F01F14" w:rsidRPr="001535E9">
        <w:t xml:space="preserve">. </w:t>
      </w:r>
      <w:r w:rsidR="00E056B3" w:rsidRPr="001535E9">
        <w:t>To</w:t>
      </w:r>
      <w:r w:rsidR="000C3E67" w:rsidRPr="001535E9">
        <w:t xml:space="preserve"> support </w:t>
      </w:r>
      <w:r w:rsidRPr="001535E9">
        <w:t xml:space="preserve">that </w:t>
      </w:r>
      <w:r w:rsidR="00E056B3" w:rsidRPr="001535E9">
        <w:t>goal</w:t>
      </w:r>
      <w:r w:rsidRPr="001535E9">
        <w:t>, CC</w:t>
      </w:r>
      <w:r w:rsidR="00E056B3" w:rsidRPr="001535E9">
        <w:t>T</w:t>
      </w:r>
      <w:r w:rsidRPr="001535E9">
        <w:t xml:space="preserve"> </w:t>
      </w:r>
      <w:r w:rsidR="00DA7AD6" w:rsidRPr="001535E9">
        <w:t>implemented a</w:t>
      </w:r>
      <w:r w:rsidR="0014340C" w:rsidRPr="001535E9">
        <w:t xml:space="preserve"> </w:t>
      </w:r>
      <w:r w:rsidR="00BB2262" w:rsidRPr="001535E9">
        <w:t>Graduate Student R</w:t>
      </w:r>
      <w:r w:rsidR="0014340C" w:rsidRPr="001535E9">
        <w:t xml:space="preserve">ecruitment </w:t>
      </w:r>
      <w:r w:rsidR="00BB2262" w:rsidRPr="001535E9">
        <w:t xml:space="preserve">Program (GSRP) </w:t>
      </w:r>
      <w:r w:rsidR="00DA7AD6" w:rsidRPr="001535E9">
        <w:t>with the</w:t>
      </w:r>
      <w:r w:rsidR="007E1997" w:rsidRPr="001535E9">
        <w:t xml:space="preserve"> purpose of</w:t>
      </w:r>
      <w:r w:rsidR="00A17634" w:rsidRPr="001535E9">
        <w:t xml:space="preserve"> recruit</w:t>
      </w:r>
      <w:r w:rsidR="00DA7AD6" w:rsidRPr="001535E9">
        <w:t>ing</w:t>
      </w:r>
      <w:r w:rsidR="00A17634" w:rsidRPr="001535E9">
        <w:t xml:space="preserve"> outstanding young scientists to postdoctoral positions at the NCI.</w:t>
      </w:r>
      <w:r w:rsidR="00766324">
        <w:t xml:space="preserve">  </w:t>
      </w:r>
      <w:r w:rsidR="0014340C" w:rsidRPr="001535E9">
        <w:t>The legal authority granted to NIH to train future biomedical scientists comes from several sources.  Title 42 of the U.S. Code, Sections 241 and 282(b</w:t>
      </w:r>
      <w:r w:rsidR="00F51E73" w:rsidRPr="001535E9">
        <w:t>) (</w:t>
      </w:r>
      <w:r w:rsidR="0014340C" w:rsidRPr="001535E9">
        <w:t>13) authorize</w:t>
      </w:r>
      <w:r w:rsidR="0044228E" w:rsidRPr="001535E9">
        <w:t>s</w:t>
      </w:r>
      <w:r w:rsidR="0014340C" w:rsidRPr="001535E9">
        <w:t xml:space="preserve"> the Director, NIH, to conduct and support research training for which fellowship support is not provided under Part 487 of the Public Health Service (PHS) Act (i.e., National Research Service Awards), and that is not residency training of physicians or other health professionals.  Sections 405(b)(1)(C) of the PHS Act and 42 U.S.C. Sections 284(b)(1)(C)] and 285-287 grant this same authority to the Director of each of the Institutes/Centers at NIH. </w:t>
      </w:r>
    </w:p>
    <w:p w14:paraId="62FBDBBF" w14:textId="77777777" w:rsidR="00CA04F3" w:rsidRPr="001535E9" w:rsidRDefault="00CA04F3" w:rsidP="001535E9">
      <w:pPr>
        <w:spacing w:line="276" w:lineRule="auto"/>
        <w:rPr>
          <w:vanish/>
        </w:rPr>
      </w:pPr>
    </w:p>
    <w:p w14:paraId="732A2884" w14:textId="77777777" w:rsidR="006E557B" w:rsidRPr="001535E9" w:rsidRDefault="006E557B" w:rsidP="001535E9">
      <w:pPr>
        <w:pStyle w:val="Heading2"/>
        <w:spacing w:after="0" w:line="276" w:lineRule="auto"/>
        <w:ind w:left="0" w:firstLine="0"/>
        <w:rPr>
          <w:sz w:val="24"/>
          <w:szCs w:val="24"/>
        </w:rPr>
      </w:pPr>
      <w:bookmarkStart w:id="1" w:name="_Toc443881743"/>
      <w:bookmarkStart w:id="2" w:name="_Toc451592232"/>
      <w:bookmarkStart w:id="3" w:name="_Toc5610273"/>
      <w:bookmarkStart w:id="4" w:name="_Toc99178779"/>
      <w:r w:rsidRPr="001535E9">
        <w:rPr>
          <w:sz w:val="24"/>
          <w:szCs w:val="24"/>
        </w:rPr>
        <w:t>A.2    Purpose and Use of the Information</w:t>
      </w:r>
      <w:bookmarkEnd w:id="1"/>
      <w:bookmarkEnd w:id="2"/>
      <w:bookmarkEnd w:id="3"/>
      <w:bookmarkEnd w:id="4"/>
      <w:r w:rsidRPr="001535E9">
        <w:rPr>
          <w:sz w:val="24"/>
          <w:szCs w:val="24"/>
        </w:rPr>
        <w:t xml:space="preserve"> Collection</w:t>
      </w:r>
    </w:p>
    <w:p w14:paraId="465E4638" w14:textId="77777777" w:rsidR="001535E9" w:rsidRDefault="001535E9" w:rsidP="001535E9">
      <w:pPr>
        <w:autoSpaceDE w:val="0"/>
        <w:autoSpaceDN w:val="0"/>
        <w:adjustRightInd w:val="0"/>
        <w:spacing w:line="276" w:lineRule="auto"/>
      </w:pPr>
    </w:p>
    <w:p w14:paraId="65725B35" w14:textId="5912EEC1" w:rsidR="00DA7AD6" w:rsidRPr="001535E9" w:rsidRDefault="00DA7AD6" w:rsidP="001535E9">
      <w:pPr>
        <w:autoSpaceDE w:val="0"/>
        <w:autoSpaceDN w:val="0"/>
        <w:adjustRightInd w:val="0"/>
        <w:spacing w:line="276" w:lineRule="auto"/>
      </w:pPr>
      <w:r w:rsidRPr="001535E9">
        <w:t>The proposed information collection activity is necessary in order to determine the eligibility and quality of potential awardees for</w:t>
      </w:r>
      <w:r w:rsidR="00936C44" w:rsidRPr="001535E9">
        <w:t xml:space="preserve"> traineeships in this program. </w:t>
      </w:r>
      <w:r w:rsidRPr="001535E9">
        <w:t xml:space="preserve">Identification of participants to matriculate into the program comes from applications and related forms hosted through the CCT Website. (See </w:t>
      </w:r>
      <w:r w:rsidRPr="001535E9">
        <w:rPr>
          <w:b/>
        </w:rPr>
        <w:t>Attachment</w:t>
      </w:r>
      <w:r w:rsidR="00BD3C20" w:rsidRPr="001535E9">
        <w:rPr>
          <w:b/>
        </w:rPr>
        <w:t xml:space="preserve">s </w:t>
      </w:r>
      <w:r w:rsidRPr="001535E9">
        <w:rPr>
          <w:b/>
        </w:rPr>
        <w:t>1</w:t>
      </w:r>
      <w:r w:rsidR="00F51E73" w:rsidRPr="001535E9">
        <w:rPr>
          <w:b/>
        </w:rPr>
        <w:t xml:space="preserve"> </w:t>
      </w:r>
      <w:r w:rsidR="00936C44" w:rsidRPr="001535E9">
        <w:rPr>
          <w:b/>
        </w:rPr>
        <w:t>and 2</w:t>
      </w:r>
      <w:r w:rsidR="00936C44" w:rsidRPr="001535E9">
        <w:t>)</w:t>
      </w:r>
    </w:p>
    <w:p w14:paraId="6F21E182" w14:textId="77777777" w:rsidR="00DA7AD6" w:rsidRPr="001535E9" w:rsidRDefault="00DA7AD6" w:rsidP="001535E9">
      <w:pPr>
        <w:spacing w:line="276" w:lineRule="auto"/>
      </w:pPr>
    </w:p>
    <w:p w14:paraId="1C872205" w14:textId="28A60D11" w:rsidR="00DA7AD6" w:rsidRPr="001535E9" w:rsidRDefault="00DA7AD6" w:rsidP="001535E9">
      <w:pPr>
        <w:autoSpaceDE w:val="0"/>
        <w:autoSpaceDN w:val="0"/>
        <w:adjustRightInd w:val="0"/>
        <w:spacing w:line="276" w:lineRule="auto"/>
      </w:pPr>
      <w:r w:rsidRPr="001535E9">
        <w:t>Prospective trainees for admission must apply directly to the NCI</w:t>
      </w:r>
      <w:r w:rsidR="00936C44" w:rsidRPr="001535E9">
        <w:t xml:space="preserve"> using the application </w:t>
      </w:r>
      <w:r w:rsidR="00936C44" w:rsidRPr="00F505D9">
        <w:rPr>
          <w:b/>
        </w:rPr>
        <w:t>(Attachment 1</w:t>
      </w:r>
      <w:r w:rsidR="00BD3C20" w:rsidRPr="00F505D9">
        <w:rPr>
          <w:b/>
        </w:rPr>
        <w:t>)</w:t>
      </w:r>
      <w:r w:rsidR="00BD3C20" w:rsidRPr="001535E9">
        <w:t xml:space="preserve"> and</w:t>
      </w:r>
      <w:r w:rsidRPr="001535E9">
        <w:t xml:space="preserve"> may be asked to provide the following information to ensure eligibility: personal information, eligibility criteria, contact information, training program selection, scientific discipline interests, educational history, reference information, resume components, employment interests, dissertation research det</w:t>
      </w:r>
      <w:r w:rsidR="00936C44" w:rsidRPr="001535E9">
        <w:t>ails, letters of recommendation.</w:t>
      </w:r>
      <w:r w:rsidRPr="001535E9">
        <w:t xml:space="preserve">  </w:t>
      </w:r>
      <w:r w:rsidR="00936C44" w:rsidRPr="001535E9">
        <w:t xml:space="preserve">Applicants must also get </w:t>
      </w:r>
      <w:r w:rsidR="007F6BB0">
        <w:t xml:space="preserve">3 </w:t>
      </w:r>
      <w:r w:rsidR="00936C44" w:rsidRPr="001535E9">
        <w:t>letter</w:t>
      </w:r>
      <w:r w:rsidR="007F6BB0">
        <w:t>s</w:t>
      </w:r>
      <w:r w:rsidR="00936C44" w:rsidRPr="001535E9">
        <w:t xml:space="preserve"> </w:t>
      </w:r>
      <w:r w:rsidR="001D4E89" w:rsidRPr="001535E9">
        <w:t>o</w:t>
      </w:r>
      <w:r w:rsidR="00936C44" w:rsidRPr="001535E9">
        <w:t>f reference. The letter is completed by the referee using the referee form (</w:t>
      </w:r>
      <w:r w:rsidR="00936C44" w:rsidRPr="001535E9">
        <w:rPr>
          <w:b/>
        </w:rPr>
        <w:t>Attachment 2</w:t>
      </w:r>
      <w:r w:rsidR="00936C44" w:rsidRPr="001535E9">
        <w:t>)</w:t>
      </w:r>
      <w:r w:rsidR="001D4E89" w:rsidRPr="001535E9">
        <w:t xml:space="preserve">. </w:t>
      </w:r>
      <w:r w:rsidRPr="001535E9">
        <w:t>Applicants chosen to participate come to the NIH as visitors with no formal appointment paperwork or financial support.</w:t>
      </w:r>
      <w:r w:rsidR="00936C44" w:rsidRPr="001535E9">
        <w:t xml:space="preserve"> The referee and applicants will be emailed correspondence notifying them of the status of the application and determination (</w:t>
      </w:r>
      <w:r w:rsidR="00936C44" w:rsidRPr="001535E9">
        <w:rPr>
          <w:b/>
        </w:rPr>
        <w:t>Attachment</w:t>
      </w:r>
      <w:r w:rsidR="001D4E89" w:rsidRPr="001535E9">
        <w:rPr>
          <w:b/>
        </w:rPr>
        <w:t>s</w:t>
      </w:r>
      <w:r w:rsidR="00936C44" w:rsidRPr="001535E9">
        <w:rPr>
          <w:b/>
        </w:rPr>
        <w:t xml:space="preserve"> 3</w:t>
      </w:r>
      <w:r w:rsidR="007F6BB0">
        <w:rPr>
          <w:b/>
        </w:rPr>
        <w:t xml:space="preserve"> and 4</w:t>
      </w:r>
      <w:r w:rsidR="00936C44" w:rsidRPr="001535E9">
        <w:t xml:space="preserve">). </w:t>
      </w:r>
    </w:p>
    <w:p w14:paraId="0730CEB8" w14:textId="77777777" w:rsidR="00DA7AD6" w:rsidRPr="001535E9" w:rsidRDefault="00DA7AD6" w:rsidP="001535E9">
      <w:pPr>
        <w:spacing w:line="276" w:lineRule="auto"/>
      </w:pPr>
    </w:p>
    <w:p w14:paraId="33615301" w14:textId="77777777" w:rsidR="0014340C" w:rsidRPr="001535E9" w:rsidRDefault="0014340C" w:rsidP="001535E9">
      <w:pPr>
        <w:autoSpaceDE w:val="0"/>
        <w:autoSpaceDN w:val="0"/>
        <w:adjustRightInd w:val="0"/>
        <w:spacing w:line="276" w:lineRule="auto"/>
      </w:pPr>
      <w:r w:rsidRPr="001535E9">
        <w:t xml:space="preserve">The purpose of the proposed information collection activity is to assure that prospective trainees to the </w:t>
      </w:r>
      <w:r w:rsidR="00BB2262" w:rsidRPr="001535E9">
        <w:t>GSRP</w:t>
      </w:r>
      <w:r w:rsidRPr="001535E9">
        <w:t xml:space="preserve"> Program meet basic eligibility requirements; to assess their potential as future scientists; to determine where mutual research interests exist; and to make decisions regarding which applicants will be </w:t>
      </w:r>
      <w:r w:rsidR="00BB2262" w:rsidRPr="001535E9">
        <w:t>eligible a</w:t>
      </w:r>
      <w:r w:rsidRPr="001535E9">
        <w:t xml:space="preserve">nd </w:t>
      </w:r>
      <w:r w:rsidR="00BB2262" w:rsidRPr="001535E9">
        <w:t>invited to attend</w:t>
      </w:r>
      <w:r w:rsidRPr="001535E9">
        <w:t xml:space="preserve"> </w:t>
      </w:r>
      <w:r w:rsidR="00BB2262" w:rsidRPr="001535E9">
        <w:t xml:space="preserve">the Program. </w:t>
      </w:r>
      <w:r w:rsidRPr="001535E9">
        <w:t>In order to receive due consideration, the prospective trainee must complete all required fields.</w:t>
      </w:r>
    </w:p>
    <w:p w14:paraId="37BA1B5D" w14:textId="77777777" w:rsidR="00C27F76" w:rsidRPr="001535E9" w:rsidRDefault="00C27F76" w:rsidP="001535E9">
      <w:pPr>
        <w:pStyle w:val="P1-StandPara"/>
        <w:spacing w:line="276" w:lineRule="auto"/>
        <w:ind w:right="-216" w:firstLine="0"/>
        <w:rPr>
          <w:sz w:val="24"/>
          <w:szCs w:val="24"/>
        </w:rPr>
      </w:pPr>
    </w:p>
    <w:p w14:paraId="79B89BFE" w14:textId="77777777" w:rsidR="0014340C" w:rsidRPr="001535E9" w:rsidRDefault="0014340C" w:rsidP="001535E9">
      <w:pPr>
        <w:autoSpaceDE w:val="0"/>
        <w:autoSpaceDN w:val="0"/>
        <w:adjustRightInd w:val="0"/>
        <w:spacing w:line="276" w:lineRule="auto"/>
      </w:pPr>
      <w:r w:rsidRPr="001535E9">
        <w:t xml:space="preserve">The CCT applications utilize many of the following information fields: </w:t>
      </w:r>
    </w:p>
    <w:p w14:paraId="3A455DFA" w14:textId="3322CB7B" w:rsidR="0014340C" w:rsidRPr="001535E9" w:rsidRDefault="0014340C" w:rsidP="001535E9">
      <w:pPr>
        <w:numPr>
          <w:ilvl w:val="0"/>
          <w:numId w:val="4"/>
        </w:numPr>
        <w:autoSpaceDE w:val="0"/>
        <w:autoSpaceDN w:val="0"/>
        <w:adjustRightInd w:val="0"/>
        <w:spacing w:line="276" w:lineRule="auto"/>
      </w:pPr>
      <w:r w:rsidRPr="001535E9">
        <w:t xml:space="preserve">Personal information </w:t>
      </w:r>
      <w:r w:rsidR="00BB2262" w:rsidRPr="001535E9">
        <w:t>(name, date of birth,</w:t>
      </w:r>
      <w:r w:rsidRPr="001535E9">
        <w:t xml:space="preserve">); </w:t>
      </w:r>
    </w:p>
    <w:p w14:paraId="12331FA8" w14:textId="04FAA4B6" w:rsidR="0014340C" w:rsidRPr="001535E9" w:rsidRDefault="0014340C" w:rsidP="001535E9">
      <w:pPr>
        <w:numPr>
          <w:ilvl w:val="0"/>
          <w:numId w:val="4"/>
        </w:numPr>
        <w:autoSpaceDE w:val="0"/>
        <w:autoSpaceDN w:val="0"/>
        <w:adjustRightInd w:val="0"/>
        <w:spacing w:line="276" w:lineRule="auto"/>
      </w:pPr>
      <w:r w:rsidRPr="001535E9">
        <w:t xml:space="preserve">Eligibility information (citizenship); </w:t>
      </w:r>
    </w:p>
    <w:p w14:paraId="4E522FB8" w14:textId="6B5B89CC" w:rsidR="0014340C" w:rsidRPr="001535E9" w:rsidRDefault="0014340C" w:rsidP="001535E9">
      <w:pPr>
        <w:numPr>
          <w:ilvl w:val="0"/>
          <w:numId w:val="4"/>
        </w:numPr>
        <w:autoSpaceDE w:val="0"/>
        <w:autoSpaceDN w:val="0"/>
        <w:adjustRightInd w:val="0"/>
        <w:spacing w:line="276" w:lineRule="auto"/>
      </w:pPr>
      <w:r w:rsidRPr="001535E9">
        <w:t xml:space="preserve">Contact information (mailing, e-mail, phone for current, </w:t>
      </w:r>
      <w:r w:rsidR="007F6BB0">
        <w:t>home</w:t>
      </w:r>
      <w:r w:rsidR="007F6BB0" w:rsidRPr="001535E9">
        <w:t xml:space="preserve"> </w:t>
      </w:r>
      <w:r w:rsidRPr="001535E9">
        <w:t xml:space="preserve">and </w:t>
      </w:r>
      <w:r w:rsidR="007F6BB0">
        <w:t>school</w:t>
      </w:r>
      <w:r w:rsidR="007F6BB0" w:rsidRPr="001535E9">
        <w:t xml:space="preserve"> </w:t>
      </w:r>
      <w:r w:rsidRPr="001535E9">
        <w:t xml:space="preserve">address); </w:t>
      </w:r>
    </w:p>
    <w:p w14:paraId="375CD420" w14:textId="77777777" w:rsidR="0014340C" w:rsidRPr="001535E9" w:rsidRDefault="0014340C" w:rsidP="001535E9">
      <w:pPr>
        <w:numPr>
          <w:ilvl w:val="0"/>
          <w:numId w:val="4"/>
        </w:numPr>
        <w:autoSpaceDE w:val="0"/>
        <w:autoSpaceDN w:val="0"/>
        <w:adjustRightInd w:val="0"/>
        <w:spacing w:line="276" w:lineRule="auto"/>
      </w:pPr>
      <w:r w:rsidRPr="001535E9">
        <w:t>Scientific discipline interests (research in</w:t>
      </w:r>
      <w:r w:rsidR="00BB2262" w:rsidRPr="001535E9">
        <w:t>terests, medical entity/disease</w:t>
      </w:r>
      <w:r w:rsidRPr="001535E9">
        <w:t xml:space="preserve">); </w:t>
      </w:r>
    </w:p>
    <w:p w14:paraId="7F428E30" w14:textId="77777777" w:rsidR="0014340C" w:rsidRPr="001535E9" w:rsidRDefault="0014340C" w:rsidP="001535E9">
      <w:pPr>
        <w:numPr>
          <w:ilvl w:val="0"/>
          <w:numId w:val="4"/>
        </w:numPr>
        <w:autoSpaceDE w:val="0"/>
        <w:autoSpaceDN w:val="0"/>
        <w:adjustRightInd w:val="0"/>
        <w:spacing w:line="276" w:lineRule="auto"/>
      </w:pPr>
      <w:r w:rsidRPr="001535E9">
        <w:t xml:space="preserve">Educational history (university, academic major, attendance dates, degree awarded/anticipated); </w:t>
      </w:r>
    </w:p>
    <w:p w14:paraId="6EF2E641" w14:textId="2DF60D6B" w:rsidR="0014340C" w:rsidRPr="001535E9" w:rsidRDefault="0014340C" w:rsidP="001535E9">
      <w:pPr>
        <w:numPr>
          <w:ilvl w:val="0"/>
          <w:numId w:val="4"/>
        </w:numPr>
        <w:autoSpaceDE w:val="0"/>
        <w:autoSpaceDN w:val="0"/>
        <w:adjustRightInd w:val="0"/>
        <w:spacing w:line="276" w:lineRule="auto"/>
      </w:pPr>
      <w:r w:rsidRPr="001535E9">
        <w:t xml:space="preserve">Reference information (name, contact information); </w:t>
      </w:r>
    </w:p>
    <w:p w14:paraId="777838DB" w14:textId="77777777" w:rsidR="0014340C" w:rsidRPr="001535E9" w:rsidRDefault="0014340C" w:rsidP="001535E9">
      <w:pPr>
        <w:numPr>
          <w:ilvl w:val="0"/>
          <w:numId w:val="4"/>
        </w:numPr>
        <w:autoSpaceDE w:val="0"/>
        <w:autoSpaceDN w:val="0"/>
        <w:adjustRightInd w:val="0"/>
        <w:spacing w:line="276" w:lineRule="auto"/>
      </w:pPr>
      <w:r w:rsidRPr="001535E9">
        <w:t>Resume components (cover letter, research experience, publications, presentations, awards / honors, extracurricular activities, persona</w:t>
      </w:r>
      <w:r w:rsidR="0078457F" w:rsidRPr="001535E9">
        <w:t>l statement / research proposal</w:t>
      </w:r>
      <w:r w:rsidRPr="001535E9">
        <w:t xml:space="preserve">); </w:t>
      </w:r>
    </w:p>
    <w:p w14:paraId="5A2A2377" w14:textId="77777777" w:rsidR="0014340C" w:rsidRPr="001535E9" w:rsidRDefault="0014340C" w:rsidP="001535E9">
      <w:pPr>
        <w:numPr>
          <w:ilvl w:val="0"/>
          <w:numId w:val="4"/>
        </w:numPr>
        <w:autoSpaceDE w:val="0"/>
        <w:autoSpaceDN w:val="0"/>
        <w:adjustRightInd w:val="0"/>
        <w:spacing w:line="276" w:lineRule="auto"/>
      </w:pPr>
      <w:r w:rsidRPr="001535E9">
        <w:t>Dissertation research information; sensitive information (gender, race, ethnic</w:t>
      </w:r>
      <w:r w:rsidR="0078457F" w:rsidRPr="001535E9">
        <w:t>ity, marital status, disability</w:t>
      </w:r>
      <w:r w:rsidRPr="001535E9">
        <w:t xml:space="preserve">); </w:t>
      </w:r>
    </w:p>
    <w:p w14:paraId="1D9F7A74" w14:textId="77777777" w:rsidR="0014340C" w:rsidRPr="001535E9" w:rsidRDefault="0014340C" w:rsidP="001535E9">
      <w:pPr>
        <w:spacing w:line="276" w:lineRule="auto"/>
      </w:pPr>
    </w:p>
    <w:p w14:paraId="0A296F0A" w14:textId="39A54D5D" w:rsidR="0014340C" w:rsidRPr="001535E9" w:rsidRDefault="0014340C" w:rsidP="001535E9">
      <w:pPr>
        <w:spacing w:line="276" w:lineRule="auto"/>
      </w:pPr>
      <w:r w:rsidRPr="001535E9">
        <w:t xml:space="preserve">The </w:t>
      </w:r>
      <w:r w:rsidR="00DE1DFD" w:rsidRPr="001535E9">
        <w:t>CCT</w:t>
      </w:r>
      <w:r w:rsidRPr="001535E9">
        <w:t xml:space="preserve"> staff and N</w:t>
      </w:r>
      <w:r w:rsidR="0078457F" w:rsidRPr="001535E9">
        <w:t>CI</w:t>
      </w:r>
      <w:r w:rsidRPr="001535E9">
        <w:t xml:space="preserve"> investigators have access to applications for </w:t>
      </w:r>
      <w:r w:rsidR="00DE1DFD" w:rsidRPr="001535E9">
        <w:t>the program</w:t>
      </w:r>
      <w:r w:rsidRPr="001535E9">
        <w:t xml:space="preserve"> based on their </w:t>
      </w:r>
      <w:r w:rsidR="0078457F" w:rsidRPr="001535E9">
        <w:t>scientific interests</w:t>
      </w:r>
      <w:r w:rsidRPr="001535E9">
        <w:t xml:space="preserve">.  Access to the information contained in each application is restricted by a login password that will be regulated and monitored by the </w:t>
      </w:r>
      <w:r w:rsidR="00DE1DFD" w:rsidRPr="001535E9">
        <w:t>CCT</w:t>
      </w:r>
      <w:r w:rsidRPr="001535E9">
        <w:t xml:space="preserve"> staff. </w:t>
      </w:r>
      <w:r w:rsidR="00DE1DFD" w:rsidRPr="001535E9">
        <w:t xml:space="preserve">Attendee </w:t>
      </w:r>
      <w:r w:rsidRPr="001535E9">
        <w:t>selection</w:t>
      </w:r>
      <w:r w:rsidR="00DE1DFD" w:rsidRPr="001535E9">
        <w:t xml:space="preserve">s are made </w:t>
      </w:r>
      <w:r w:rsidR="0078457F" w:rsidRPr="001535E9">
        <w:t xml:space="preserve">by </w:t>
      </w:r>
      <w:r w:rsidR="00DE1DFD" w:rsidRPr="001535E9">
        <w:t>a review panel</w:t>
      </w:r>
      <w:r w:rsidRPr="001535E9">
        <w:t>.</w:t>
      </w:r>
      <w:r w:rsidR="00DE1DFD" w:rsidRPr="001535E9">
        <w:t xml:space="preserve"> Three reviewers will read and score the </w:t>
      </w:r>
      <w:r w:rsidR="0078457F" w:rsidRPr="001535E9">
        <w:t xml:space="preserve">individual </w:t>
      </w:r>
      <w:r w:rsidR="00DE1DFD" w:rsidRPr="001535E9">
        <w:t xml:space="preserve">application. The scores will be normalized for objective comparison and combined to reach an average score for each applicant. Then, all average scores </w:t>
      </w:r>
      <w:r w:rsidR="0078457F" w:rsidRPr="001535E9">
        <w:t xml:space="preserve">will be </w:t>
      </w:r>
      <w:r w:rsidR="00DE1DFD" w:rsidRPr="001535E9">
        <w:t>compared to select the best attendees.</w:t>
      </w:r>
      <w:r w:rsidRPr="001535E9">
        <w:t xml:space="preserve">  </w:t>
      </w:r>
      <w:r w:rsidR="001C7605" w:rsidRPr="001535E9">
        <w:t>Individuals considered potential applicants will be reached by email messaging with information about the website for the GSRP and some brief explanation and deadlines</w:t>
      </w:r>
      <w:r w:rsidR="00BD3C20" w:rsidRPr="001535E9">
        <w:t xml:space="preserve"> </w:t>
      </w:r>
      <w:r w:rsidR="001C7605" w:rsidRPr="001535E9">
        <w:rPr>
          <w:b/>
        </w:rPr>
        <w:t>(</w:t>
      </w:r>
      <w:r w:rsidR="00936C44" w:rsidRPr="001535E9">
        <w:rPr>
          <w:b/>
        </w:rPr>
        <w:t>A</w:t>
      </w:r>
      <w:r w:rsidR="001C7605" w:rsidRPr="001535E9">
        <w:rPr>
          <w:b/>
        </w:rPr>
        <w:t>ttachment</w:t>
      </w:r>
      <w:r w:rsidR="001D4E89" w:rsidRPr="001535E9">
        <w:rPr>
          <w:b/>
        </w:rPr>
        <w:t>s</w:t>
      </w:r>
      <w:r w:rsidR="00936C44" w:rsidRPr="001535E9">
        <w:rPr>
          <w:b/>
        </w:rPr>
        <w:t xml:space="preserve"> 3</w:t>
      </w:r>
      <w:r w:rsidR="007F6BB0">
        <w:rPr>
          <w:b/>
        </w:rPr>
        <w:t xml:space="preserve"> and 4</w:t>
      </w:r>
      <w:r w:rsidR="001C7605" w:rsidRPr="001535E9">
        <w:rPr>
          <w:b/>
        </w:rPr>
        <w:t>).</w:t>
      </w:r>
      <w:r w:rsidR="001C7605" w:rsidRPr="001535E9">
        <w:t xml:space="preserve"> </w:t>
      </w:r>
    </w:p>
    <w:p w14:paraId="72957D44" w14:textId="77777777" w:rsidR="0014340C" w:rsidRPr="001535E9" w:rsidRDefault="0014340C" w:rsidP="001535E9">
      <w:pPr>
        <w:spacing w:line="276" w:lineRule="auto"/>
      </w:pPr>
    </w:p>
    <w:p w14:paraId="38BBA9F6" w14:textId="58E50CD7" w:rsidR="0044228E" w:rsidRPr="001535E9" w:rsidRDefault="00DE1DFD" w:rsidP="001535E9">
      <w:pPr>
        <w:spacing w:line="276" w:lineRule="auto"/>
      </w:pPr>
      <w:r w:rsidRPr="001535E9">
        <w:t>It is expected that 100</w:t>
      </w:r>
      <w:r w:rsidR="00936C44" w:rsidRPr="001535E9">
        <w:t xml:space="preserve"> </w:t>
      </w:r>
      <w:r w:rsidRPr="001535E9">
        <w:t xml:space="preserve">students will apply and approximately </w:t>
      </w:r>
      <w:r w:rsidR="001C7605" w:rsidRPr="001535E9">
        <w:t xml:space="preserve">25 </w:t>
      </w:r>
      <w:r w:rsidRPr="001535E9">
        <w:t>students will be selected to attend.</w:t>
      </w:r>
      <w:r w:rsidR="0014340C" w:rsidRPr="001535E9">
        <w:t xml:space="preserve"> </w:t>
      </w:r>
      <w:r w:rsidR="001A4811" w:rsidRPr="001535E9">
        <w:t>(For example:</w:t>
      </w:r>
      <w:r w:rsidR="0014340C" w:rsidRPr="001535E9">
        <w:t xml:space="preserve"> </w:t>
      </w:r>
      <w:r w:rsidR="0044228E" w:rsidRPr="001535E9">
        <w:t>Students complete the applications (</w:t>
      </w:r>
      <w:r w:rsidR="0044228E" w:rsidRPr="001535E9">
        <w:rPr>
          <w:b/>
        </w:rPr>
        <w:t>Attachment 1</w:t>
      </w:r>
      <w:r w:rsidR="0044228E" w:rsidRPr="001535E9">
        <w:t xml:space="preserve">) and their </w:t>
      </w:r>
      <w:r w:rsidR="00936C44" w:rsidRPr="001535E9">
        <w:t>reference</w:t>
      </w:r>
      <w:r w:rsidR="007F6BB0">
        <w:t>s</w:t>
      </w:r>
      <w:r w:rsidR="00936C44" w:rsidRPr="001535E9">
        <w:t xml:space="preserve"> will</w:t>
      </w:r>
      <w:r w:rsidR="0044228E" w:rsidRPr="001535E9">
        <w:t xml:space="preserve"> submit a Letter of Recommendation (</w:t>
      </w:r>
      <w:r w:rsidR="0044228E" w:rsidRPr="001535E9">
        <w:rPr>
          <w:b/>
        </w:rPr>
        <w:t>Attachment 2</w:t>
      </w:r>
      <w:r w:rsidR="0044228E" w:rsidRPr="001535E9">
        <w:t xml:space="preserve">) for the students. Students are required to have 3 Letters of Recommendation from different </w:t>
      </w:r>
      <w:r w:rsidR="001C7605" w:rsidRPr="001535E9">
        <w:t>individuals</w:t>
      </w:r>
      <w:r w:rsidR="0044228E" w:rsidRPr="001535E9">
        <w:t xml:space="preserve"> submitted per application.</w:t>
      </w:r>
      <w:r w:rsidR="00475054" w:rsidRPr="001535E9">
        <w:t xml:space="preserve"> </w:t>
      </w:r>
    </w:p>
    <w:p w14:paraId="12741FBB" w14:textId="77777777" w:rsidR="00CA04F3" w:rsidRPr="001535E9" w:rsidRDefault="00CA04F3" w:rsidP="001535E9">
      <w:pPr>
        <w:spacing w:line="276" w:lineRule="auto"/>
        <w:rPr>
          <w:vanish/>
        </w:rPr>
      </w:pPr>
    </w:p>
    <w:p w14:paraId="5F4A4459" w14:textId="6412250A" w:rsidR="00247AA1" w:rsidRPr="001535E9" w:rsidRDefault="006E557B" w:rsidP="001535E9">
      <w:pPr>
        <w:pStyle w:val="Heading2"/>
        <w:spacing w:after="0" w:line="276" w:lineRule="auto"/>
        <w:ind w:left="0" w:firstLine="0"/>
        <w:rPr>
          <w:sz w:val="24"/>
          <w:szCs w:val="24"/>
        </w:rPr>
      </w:pPr>
      <w:bookmarkStart w:id="5" w:name="_Toc443881744"/>
      <w:bookmarkStart w:id="6" w:name="_Toc451592233"/>
      <w:bookmarkStart w:id="7" w:name="_Toc5610274"/>
      <w:bookmarkStart w:id="8" w:name="_Toc99178780"/>
      <w:r w:rsidRPr="001535E9">
        <w:rPr>
          <w:sz w:val="24"/>
          <w:szCs w:val="24"/>
        </w:rPr>
        <w:t>A.3     Use of Information Technology and Burden Reduction</w:t>
      </w:r>
      <w:bookmarkEnd w:id="5"/>
      <w:bookmarkEnd w:id="6"/>
      <w:bookmarkEnd w:id="7"/>
      <w:bookmarkEnd w:id="8"/>
    </w:p>
    <w:p w14:paraId="2ACF6E79" w14:textId="77777777" w:rsidR="001535E9" w:rsidRDefault="001535E9" w:rsidP="001535E9">
      <w:pPr>
        <w:autoSpaceDE w:val="0"/>
        <w:autoSpaceDN w:val="0"/>
        <w:adjustRightInd w:val="0"/>
        <w:spacing w:line="276" w:lineRule="auto"/>
      </w:pPr>
    </w:p>
    <w:p w14:paraId="3F2CEA2A" w14:textId="20D2179F" w:rsidR="00DE1DFD" w:rsidRPr="001535E9" w:rsidRDefault="00DE1DFD" w:rsidP="001535E9">
      <w:pPr>
        <w:autoSpaceDE w:val="0"/>
        <w:autoSpaceDN w:val="0"/>
        <w:adjustRightInd w:val="0"/>
        <w:spacing w:line="276" w:lineRule="auto"/>
      </w:pPr>
      <w:r w:rsidRPr="001535E9">
        <w:t xml:space="preserve">The CCT application is </w:t>
      </w:r>
      <w:r w:rsidR="001D62D9" w:rsidRPr="001535E9">
        <w:t>w</w:t>
      </w:r>
      <w:r w:rsidRPr="001535E9">
        <w:t xml:space="preserve">eb based and accessible through the CCT </w:t>
      </w:r>
      <w:r w:rsidR="001D62D9" w:rsidRPr="001535E9">
        <w:t>w</w:t>
      </w:r>
      <w:r w:rsidRPr="001535E9">
        <w:t>eb</w:t>
      </w:r>
      <w:r w:rsidR="001D62D9" w:rsidRPr="001535E9">
        <w:t>site</w:t>
      </w:r>
      <w:r w:rsidRPr="001535E9">
        <w:t xml:space="preserve"> </w:t>
      </w:r>
      <w:hyperlink r:id="rId9" w:history="1">
        <w:r w:rsidR="007F6BB0" w:rsidRPr="00FF6D02">
          <w:rPr>
            <w:rStyle w:val="Hyperlink"/>
          </w:rPr>
          <w:t>https://nci-gsrp.cancer.gov</w:t>
        </w:r>
      </w:hyperlink>
      <w:r w:rsidRPr="001535E9">
        <w:t xml:space="preserve">.  </w:t>
      </w:r>
      <w:r w:rsidR="0008710E" w:rsidRPr="001535E9">
        <w:t>Features of the online application include the following elements:</w:t>
      </w:r>
    </w:p>
    <w:p w14:paraId="3B8C3653" w14:textId="773E0AD3" w:rsidR="0008710E" w:rsidRPr="001535E9" w:rsidRDefault="0008710E" w:rsidP="001535E9">
      <w:pPr>
        <w:autoSpaceDE w:val="0"/>
        <w:autoSpaceDN w:val="0"/>
        <w:adjustRightInd w:val="0"/>
        <w:spacing w:line="276" w:lineRule="auto"/>
      </w:pPr>
    </w:p>
    <w:p w14:paraId="1720C019" w14:textId="77777777" w:rsidR="00936C44" w:rsidRPr="001535E9" w:rsidRDefault="00936C44" w:rsidP="001535E9">
      <w:pPr>
        <w:autoSpaceDE w:val="0"/>
        <w:autoSpaceDN w:val="0"/>
        <w:adjustRightInd w:val="0"/>
        <w:spacing w:line="276" w:lineRule="auto"/>
      </w:pPr>
      <w:r w:rsidRPr="001535E9">
        <w:rPr>
          <w:b/>
        </w:rPr>
        <w:t xml:space="preserve">Applicant Emails </w:t>
      </w:r>
      <w:r w:rsidRPr="001535E9">
        <w:t>(</w:t>
      </w:r>
      <w:r w:rsidR="0008710E" w:rsidRPr="001535E9">
        <w:rPr>
          <w:b/>
        </w:rPr>
        <w:t>Attach</w:t>
      </w:r>
      <w:r w:rsidRPr="001535E9">
        <w:rPr>
          <w:b/>
        </w:rPr>
        <w:t>ment 3</w:t>
      </w:r>
      <w:r w:rsidRPr="001535E9">
        <w:t>)</w:t>
      </w:r>
    </w:p>
    <w:p w14:paraId="1316A5FD" w14:textId="16827D05" w:rsidR="0008710E" w:rsidRPr="001535E9" w:rsidRDefault="0008710E" w:rsidP="001535E9">
      <w:pPr>
        <w:pStyle w:val="ListParagraph"/>
        <w:numPr>
          <w:ilvl w:val="0"/>
          <w:numId w:val="14"/>
        </w:numPr>
        <w:autoSpaceDE w:val="0"/>
        <w:autoSpaceDN w:val="0"/>
        <w:adjustRightInd w:val="0"/>
        <w:spacing w:line="276" w:lineRule="auto"/>
      </w:pPr>
      <w:r w:rsidRPr="001535E9">
        <w:t>Email to applicant when application is submitted</w:t>
      </w:r>
      <w:r w:rsidRPr="001535E9">
        <w:tab/>
      </w:r>
    </w:p>
    <w:p w14:paraId="66EAA670" w14:textId="2702F2C6" w:rsidR="0008710E" w:rsidRPr="001535E9" w:rsidRDefault="0008710E" w:rsidP="001535E9">
      <w:pPr>
        <w:pStyle w:val="ListParagraph"/>
        <w:numPr>
          <w:ilvl w:val="0"/>
          <w:numId w:val="14"/>
        </w:numPr>
        <w:autoSpaceDE w:val="0"/>
        <w:autoSpaceDN w:val="0"/>
        <w:adjustRightInd w:val="0"/>
        <w:spacing w:line="276" w:lineRule="auto"/>
      </w:pPr>
      <w:r w:rsidRPr="001535E9">
        <w:t>Email to applicant when letter of reference is submitted but not all required letters have been received</w:t>
      </w:r>
      <w:r w:rsidRPr="001535E9">
        <w:tab/>
      </w:r>
    </w:p>
    <w:p w14:paraId="52FFF41F" w14:textId="3728541F" w:rsidR="0008710E" w:rsidRPr="001535E9" w:rsidRDefault="0008710E" w:rsidP="001535E9">
      <w:pPr>
        <w:pStyle w:val="ListParagraph"/>
        <w:numPr>
          <w:ilvl w:val="0"/>
          <w:numId w:val="14"/>
        </w:numPr>
        <w:autoSpaceDE w:val="0"/>
        <w:autoSpaceDN w:val="0"/>
        <w:adjustRightInd w:val="0"/>
        <w:spacing w:line="276" w:lineRule="auto"/>
      </w:pPr>
      <w:r w:rsidRPr="001535E9">
        <w:t>Email to applicant once all required letters of reference have been received</w:t>
      </w:r>
      <w:r w:rsidRPr="001535E9">
        <w:tab/>
      </w:r>
    </w:p>
    <w:p w14:paraId="40453682" w14:textId="212FF9F6" w:rsidR="0008710E" w:rsidRPr="001535E9" w:rsidRDefault="0008710E" w:rsidP="001535E9">
      <w:pPr>
        <w:pStyle w:val="ListParagraph"/>
        <w:numPr>
          <w:ilvl w:val="0"/>
          <w:numId w:val="14"/>
        </w:numPr>
        <w:autoSpaceDE w:val="0"/>
        <w:autoSpaceDN w:val="0"/>
        <w:adjustRightInd w:val="0"/>
        <w:spacing w:line="276" w:lineRule="auto"/>
      </w:pPr>
      <w:r w:rsidRPr="001535E9">
        <w:t>Email to applicant reminding that application has not yet been submitted</w:t>
      </w:r>
      <w:r w:rsidRPr="001535E9">
        <w:tab/>
      </w:r>
    </w:p>
    <w:p w14:paraId="3A48EC9F" w14:textId="48951DE5" w:rsidR="0008710E" w:rsidRPr="001535E9" w:rsidRDefault="0008710E" w:rsidP="001535E9">
      <w:pPr>
        <w:pStyle w:val="ListParagraph"/>
        <w:numPr>
          <w:ilvl w:val="0"/>
          <w:numId w:val="14"/>
        </w:numPr>
        <w:autoSpaceDE w:val="0"/>
        <w:autoSpaceDN w:val="0"/>
        <w:adjustRightInd w:val="0"/>
        <w:spacing w:line="276" w:lineRule="auto"/>
      </w:pPr>
      <w:r w:rsidRPr="001535E9">
        <w:t>Email to applicant reminding that reference letters are pending</w:t>
      </w:r>
      <w:r w:rsidRPr="001535E9">
        <w:tab/>
      </w:r>
    </w:p>
    <w:p w14:paraId="1AAA6FF9" w14:textId="1BA8B7A1" w:rsidR="0008710E" w:rsidRPr="001535E9" w:rsidRDefault="0008710E" w:rsidP="001535E9">
      <w:pPr>
        <w:pStyle w:val="ListParagraph"/>
        <w:numPr>
          <w:ilvl w:val="0"/>
          <w:numId w:val="14"/>
        </w:numPr>
        <w:autoSpaceDE w:val="0"/>
        <w:autoSpaceDN w:val="0"/>
        <w:adjustRightInd w:val="0"/>
        <w:spacing w:line="276" w:lineRule="auto"/>
      </w:pPr>
      <w:r w:rsidRPr="001535E9">
        <w:t>Email to applicant when Status set to Incomplete</w:t>
      </w:r>
      <w:r w:rsidRPr="001535E9">
        <w:tab/>
      </w:r>
    </w:p>
    <w:p w14:paraId="17965FA1" w14:textId="3299625F" w:rsidR="0008710E" w:rsidRPr="001535E9" w:rsidRDefault="0008710E" w:rsidP="001535E9">
      <w:pPr>
        <w:pStyle w:val="ListParagraph"/>
        <w:numPr>
          <w:ilvl w:val="0"/>
          <w:numId w:val="14"/>
        </w:numPr>
        <w:autoSpaceDE w:val="0"/>
        <w:autoSpaceDN w:val="0"/>
        <w:adjustRightInd w:val="0"/>
        <w:spacing w:line="276" w:lineRule="auto"/>
      </w:pPr>
      <w:r w:rsidRPr="001535E9">
        <w:t>Email to applicant when Status set to Ineligible</w:t>
      </w:r>
      <w:r w:rsidRPr="001535E9">
        <w:tab/>
      </w:r>
    </w:p>
    <w:p w14:paraId="7EDF517E" w14:textId="415FA9E8" w:rsidR="0008710E" w:rsidRPr="001535E9" w:rsidRDefault="0008710E" w:rsidP="001535E9">
      <w:pPr>
        <w:pStyle w:val="ListParagraph"/>
        <w:numPr>
          <w:ilvl w:val="0"/>
          <w:numId w:val="14"/>
        </w:numPr>
        <w:autoSpaceDE w:val="0"/>
        <w:autoSpaceDN w:val="0"/>
        <w:adjustRightInd w:val="0"/>
        <w:spacing w:line="276" w:lineRule="auto"/>
      </w:pPr>
      <w:r w:rsidRPr="001535E9">
        <w:t>Email to applicant when Status set to Withdrawn</w:t>
      </w:r>
      <w:r w:rsidRPr="001535E9">
        <w:tab/>
      </w:r>
    </w:p>
    <w:p w14:paraId="58463CD8" w14:textId="0E06097E" w:rsidR="0008710E" w:rsidRPr="001535E9" w:rsidRDefault="0008710E" w:rsidP="001535E9">
      <w:pPr>
        <w:pStyle w:val="ListParagraph"/>
        <w:numPr>
          <w:ilvl w:val="0"/>
          <w:numId w:val="14"/>
        </w:numPr>
        <w:autoSpaceDE w:val="0"/>
        <w:autoSpaceDN w:val="0"/>
        <w:adjustRightInd w:val="0"/>
        <w:spacing w:line="276" w:lineRule="auto"/>
      </w:pPr>
      <w:r w:rsidRPr="001535E9">
        <w:t>Email to applicant when Status set to Pending Confirmation</w:t>
      </w:r>
      <w:r w:rsidRPr="001535E9">
        <w:tab/>
      </w:r>
    </w:p>
    <w:p w14:paraId="1998FDDE" w14:textId="18A6E2F2" w:rsidR="0008710E" w:rsidRPr="001535E9" w:rsidRDefault="0008710E" w:rsidP="001535E9">
      <w:pPr>
        <w:pStyle w:val="ListParagraph"/>
        <w:numPr>
          <w:ilvl w:val="0"/>
          <w:numId w:val="14"/>
        </w:numPr>
        <w:autoSpaceDE w:val="0"/>
        <w:autoSpaceDN w:val="0"/>
        <w:adjustRightInd w:val="0"/>
        <w:spacing w:line="276" w:lineRule="auto"/>
      </w:pPr>
      <w:r w:rsidRPr="001535E9">
        <w:t>Email to applicant when Status set to Wait Listed</w:t>
      </w:r>
      <w:r w:rsidRPr="001535E9">
        <w:tab/>
      </w:r>
    </w:p>
    <w:p w14:paraId="1D4FE77F" w14:textId="6D9F2470" w:rsidR="0008710E" w:rsidRPr="001535E9" w:rsidRDefault="0008710E" w:rsidP="001535E9">
      <w:pPr>
        <w:pStyle w:val="ListParagraph"/>
        <w:numPr>
          <w:ilvl w:val="0"/>
          <w:numId w:val="14"/>
        </w:numPr>
        <w:autoSpaceDE w:val="0"/>
        <w:autoSpaceDN w:val="0"/>
        <w:adjustRightInd w:val="0"/>
        <w:spacing w:line="276" w:lineRule="auto"/>
      </w:pPr>
      <w:r w:rsidRPr="001535E9">
        <w:t>Email to applicant when Status set to Retracted</w:t>
      </w:r>
      <w:r w:rsidRPr="001535E9">
        <w:tab/>
      </w:r>
    </w:p>
    <w:p w14:paraId="1D70AF4E" w14:textId="0D45D660" w:rsidR="0008710E" w:rsidRPr="001535E9" w:rsidRDefault="0008710E" w:rsidP="001535E9">
      <w:pPr>
        <w:pStyle w:val="ListParagraph"/>
        <w:numPr>
          <w:ilvl w:val="0"/>
          <w:numId w:val="14"/>
        </w:numPr>
        <w:autoSpaceDE w:val="0"/>
        <w:autoSpaceDN w:val="0"/>
        <w:adjustRightInd w:val="0"/>
        <w:spacing w:line="276" w:lineRule="auto"/>
      </w:pPr>
      <w:r w:rsidRPr="001535E9">
        <w:t>Email to applicant when Status set to Accepted</w:t>
      </w:r>
      <w:r w:rsidRPr="001535E9">
        <w:tab/>
      </w:r>
    </w:p>
    <w:p w14:paraId="404399AD" w14:textId="77777777" w:rsidR="007F6BB0" w:rsidRDefault="0008710E" w:rsidP="001535E9">
      <w:pPr>
        <w:pStyle w:val="ListParagraph"/>
        <w:numPr>
          <w:ilvl w:val="0"/>
          <w:numId w:val="14"/>
        </w:numPr>
        <w:autoSpaceDE w:val="0"/>
        <w:autoSpaceDN w:val="0"/>
        <w:adjustRightInd w:val="0"/>
        <w:spacing w:line="276" w:lineRule="auto"/>
      </w:pPr>
      <w:r w:rsidRPr="001535E9">
        <w:t>Email to applicant when Status set to Rejected</w:t>
      </w:r>
    </w:p>
    <w:p w14:paraId="1334AC28" w14:textId="77777777" w:rsidR="007F6BB0" w:rsidRDefault="007F6BB0" w:rsidP="007F6BB0">
      <w:pPr>
        <w:pStyle w:val="ListParagraph"/>
        <w:numPr>
          <w:ilvl w:val="0"/>
          <w:numId w:val="14"/>
        </w:numPr>
        <w:autoSpaceDE w:val="0"/>
        <w:autoSpaceDN w:val="0"/>
        <w:adjustRightInd w:val="0"/>
        <w:spacing w:line="276" w:lineRule="auto"/>
      </w:pPr>
      <w:r w:rsidRPr="007C4F7E">
        <w:t>Email to applicant reminding to confirm that they will attend conference</w:t>
      </w:r>
    </w:p>
    <w:p w14:paraId="66BD44B5" w14:textId="77777777" w:rsidR="007F6BB0" w:rsidRPr="004C602F" w:rsidRDefault="007F6BB0" w:rsidP="007F6BB0">
      <w:pPr>
        <w:pStyle w:val="ListParagraph"/>
        <w:numPr>
          <w:ilvl w:val="0"/>
          <w:numId w:val="14"/>
        </w:numPr>
      </w:pPr>
      <w:r w:rsidRPr="004C602F">
        <w:t>Email to applicant about available projects</w:t>
      </w:r>
    </w:p>
    <w:p w14:paraId="76544275" w14:textId="662A882B" w:rsidR="0008710E" w:rsidRPr="001535E9" w:rsidRDefault="0008710E" w:rsidP="000313DC">
      <w:pPr>
        <w:pStyle w:val="ListParagraph"/>
        <w:autoSpaceDE w:val="0"/>
        <w:autoSpaceDN w:val="0"/>
        <w:adjustRightInd w:val="0"/>
        <w:spacing w:line="276" w:lineRule="auto"/>
      </w:pPr>
      <w:r w:rsidRPr="001535E9">
        <w:tab/>
      </w:r>
    </w:p>
    <w:p w14:paraId="4E1F33EC" w14:textId="69324366" w:rsidR="00DE1DFD" w:rsidRPr="001535E9" w:rsidRDefault="00DE1DFD" w:rsidP="001535E9">
      <w:pPr>
        <w:spacing w:line="276" w:lineRule="auto"/>
      </w:pPr>
      <w:r w:rsidRPr="001535E9">
        <w:t xml:space="preserve">In addition, prospective trainees are able to review Web pages hosting Application Directions and Frequently Asked Questions (FAQs) prior to submitting an application for admission consideration.  The details posted within the Web pages ensure adequate time to carefully complete and submit a well-organized application.  The estimated time to complete an application is approximately </w:t>
      </w:r>
      <w:r w:rsidR="00BD3C20" w:rsidRPr="001535E9">
        <w:t>3</w:t>
      </w:r>
      <w:r w:rsidRPr="001535E9">
        <w:t>0-minutes.</w:t>
      </w:r>
    </w:p>
    <w:p w14:paraId="1E17C445" w14:textId="77777777" w:rsidR="00DE1DFD" w:rsidRPr="001535E9" w:rsidRDefault="00DE1DFD" w:rsidP="001535E9">
      <w:pPr>
        <w:autoSpaceDE w:val="0"/>
        <w:autoSpaceDN w:val="0"/>
        <w:adjustRightInd w:val="0"/>
        <w:spacing w:line="276" w:lineRule="auto"/>
      </w:pPr>
    </w:p>
    <w:p w14:paraId="10D15540" w14:textId="00B3FF4C" w:rsidR="00DE1DFD" w:rsidRPr="001535E9" w:rsidRDefault="00DE1DFD" w:rsidP="001535E9">
      <w:pPr>
        <w:autoSpaceDE w:val="0"/>
        <w:autoSpaceDN w:val="0"/>
        <w:adjustRightInd w:val="0"/>
        <w:spacing w:line="276" w:lineRule="auto"/>
      </w:pPr>
      <w:r w:rsidRPr="001535E9">
        <w:t>CCT's online system reduces the burden on every applicant by streamlining the application process</w:t>
      </w:r>
      <w:r w:rsidR="00936C44" w:rsidRPr="001535E9">
        <w:t xml:space="preserve"> and </w:t>
      </w:r>
      <w:r w:rsidRPr="001535E9">
        <w:t>improves agency efficiency and responsiveness to the public</w:t>
      </w:r>
      <w:r w:rsidR="00936C44" w:rsidRPr="001535E9">
        <w:t>.</w:t>
      </w:r>
    </w:p>
    <w:p w14:paraId="37EE909D" w14:textId="09058CCB" w:rsidR="00D74623" w:rsidRPr="001535E9" w:rsidRDefault="00D74623" w:rsidP="001535E9">
      <w:pPr>
        <w:autoSpaceDE w:val="0"/>
        <w:autoSpaceDN w:val="0"/>
        <w:adjustRightInd w:val="0"/>
        <w:spacing w:line="276" w:lineRule="auto"/>
      </w:pPr>
    </w:p>
    <w:p w14:paraId="2415CC8E" w14:textId="57BB8E09" w:rsidR="00D74623" w:rsidRPr="001535E9" w:rsidRDefault="00D74623" w:rsidP="001535E9">
      <w:pPr>
        <w:autoSpaceDE w:val="0"/>
        <w:autoSpaceDN w:val="0"/>
        <w:adjustRightInd w:val="0"/>
        <w:spacing w:line="276" w:lineRule="auto"/>
        <w:rPr>
          <w:vanish/>
        </w:rPr>
      </w:pPr>
      <w:r w:rsidRPr="001535E9">
        <w:t xml:space="preserve">The individuals submitting reference letters will be informed of the status of their submission by </w:t>
      </w:r>
      <w:r w:rsidR="00936C44" w:rsidRPr="001535E9">
        <w:t xml:space="preserve">receiving </w:t>
      </w:r>
      <w:r w:rsidRPr="001535E9">
        <w:t>the following E-mail messages (</w:t>
      </w:r>
      <w:r w:rsidRPr="001535E9">
        <w:rPr>
          <w:b/>
        </w:rPr>
        <w:t>Attachment</w:t>
      </w:r>
      <w:r w:rsidR="00936C44" w:rsidRPr="001535E9">
        <w:rPr>
          <w:b/>
        </w:rPr>
        <w:t xml:space="preserve"> </w:t>
      </w:r>
      <w:r w:rsidR="00272329">
        <w:rPr>
          <w:b/>
        </w:rPr>
        <w:t>3</w:t>
      </w:r>
      <w:r w:rsidRPr="001535E9">
        <w:t>)</w:t>
      </w:r>
    </w:p>
    <w:p w14:paraId="02913410" w14:textId="6FEE2397" w:rsidR="006E557B" w:rsidRPr="001535E9" w:rsidRDefault="006E557B" w:rsidP="001535E9">
      <w:pPr>
        <w:spacing w:line="276" w:lineRule="auto"/>
      </w:pPr>
    </w:p>
    <w:p w14:paraId="27D9A0F1" w14:textId="6B17CC66" w:rsidR="00936C44" w:rsidRPr="001535E9" w:rsidRDefault="00936C44" w:rsidP="001535E9">
      <w:pPr>
        <w:autoSpaceDE w:val="0"/>
        <w:autoSpaceDN w:val="0"/>
        <w:adjustRightInd w:val="0"/>
        <w:spacing w:line="276" w:lineRule="auto"/>
      </w:pPr>
      <w:r w:rsidRPr="001535E9">
        <w:rPr>
          <w:b/>
        </w:rPr>
        <w:t xml:space="preserve">Referee Emails (Attachment </w:t>
      </w:r>
      <w:r w:rsidR="007F6BB0">
        <w:rPr>
          <w:b/>
        </w:rPr>
        <w:t>3</w:t>
      </w:r>
      <w:r w:rsidRPr="001535E9">
        <w:rPr>
          <w:b/>
        </w:rPr>
        <w:t>)</w:t>
      </w:r>
    </w:p>
    <w:p w14:paraId="1DD8397D" w14:textId="77777777" w:rsidR="00936C44" w:rsidRPr="001535E9" w:rsidRDefault="00936C44" w:rsidP="001535E9">
      <w:pPr>
        <w:spacing w:line="276" w:lineRule="auto"/>
      </w:pPr>
    </w:p>
    <w:p w14:paraId="40A637BE" w14:textId="3BC269FF" w:rsidR="00D74623" w:rsidRPr="001535E9" w:rsidRDefault="00D74623" w:rsidP="001535E9">
      <w:pPr>
        <w:pStyle w:val="ListParagraph"/>
        <w:numPr>
          <w:ilvl w:val="0"/>
          <w:numId w:val="15"/>
        </w:numPr>
        <w:spacing w:line="276" w:lineRule="auto"/>
      </w:pPr>
      <w:r w:rsidRPr="001535E9">
        <w:t>Email to referee when a letter of reference is requested</w:t>
      </w:r>
      <w:r w:rsidRPr="001535E9">
        <w:tab/>
      </w:r>
    </w:p>
    <w:p w14:paraId="43B55821" w14:textId="25F63751" w:rsidR="00D74623" w:rsidRPr="001535E9" w:rsidRDefault="00D74623" w:rsidP="001535E9">
      <w:pPr>
        <w:pStyle w:val="ListParagraph"/>
        <w:numPr>
          <w:ilvl w:val="0"/>
          <w:numId w:val="15"/>
        </w:numPr>
        <w:spacing w:line="276" w:lineRule="auto"/>
      </w:pPr>
      <w:r w:rsidRPr="001535E9">
        <w:t>Email to referee when a letter of reference is submitted</w:t>
      </w:r>
      <w:r w:rsidRPr="001535E9">
        <w:tab/>
      </w:r>
    </w:p>
    <w:p w14:paraId="1F02B73E" w14:textId="2BD81C90" w:rsidR="00D74623" w:rsidRPr="001535E9" w:rsidRDefault="00D74623" w:rsidP="001535E9">
      <w:pPr>
        <w:pStyle w:val="ListParagraph"/>
        <w:numPr>
          <w:ilvl w:val="0"/>
          <w:numId w:val="15"/>
        </w:numPr>
        <w:spacing w:line="276" w:lineRule="auto"/>
      </w:pPr>
      <w:r w:rsidRPr="001535E9">
        <w:t>Email to referee when a letter of reference is withdrawn</w:t>
      </w:r>
      <w:r w:rsidRPr="001535E9">
        <w:tab/>
      </w:r>
    </w:p>
    <w:p w14:paraId="2A7612AF" w14:textId="5301DBF2" w:rsidR="00D74623" w:rsidRPr="001535E9" w:rsidRDefault="00D74623" w:rsidP="001535E9">
      <w:pPr>
        <w:pStyle w:val="ListParagraph"/>
        <w:numPr>
          <w:ilvl w:val="0"/>
          <w:numId w:val="15"/>
        </w:numPr>
        <w:autoSpaceDE w:val="0"/>
        <w:autoSpaceDN w:val="0"/>
        <w:adjustRightInd w:val="0"/>
        <w:spacing w:line="276" w:lineRule="auto"/>
      </w:pPr>
      <w:r w:rsidRPr="001535E9">
        <w:t>Email to referee reminding that letter of reference is pending</w:t>
      </w:r>
      <w:r w:rsidRPr="001535E9">
        <w:tab/>
      </w:r>
    </w:p>
    <w:p w14:paraId="2018A018" w14:textId="77777777" w:rsidR="00D74623" w:rsidRPr="001535E9" w:rsidRDefault="00D74623" w:rsidP="001535E9">
      <w:pPr>
        <w:autoSpaceDE w:val="0"/>
        <w:autoSpaceDN w:val="0"/>
        <w:adjustRightInd w:val="0"/>
        <w:spacing w:line="276" w:lineRule="auto"/>
      </w:pPr>
    </w:p>
    <w:p w14:paraId="17870037" w14:textId="5144D459" w:rsidR="006E557B" w:rsidRPr="001535E9" w:rsidRDefault="00D74623" w:rsidP="001535E9">
      <w:pPr>
        <w:autoSpaceDE w:val="0"/>
        <w:autoSpaceDN w:val="0"/>
        <w:adjustRightInd w:val="0"/>
        <w:spacing w:line="276" w:lineRule="auto"/>
      </w:pPr>
      <w:r w:rsidRPr="001535E9">
        <w:t>A Privacy Impact Assessment (PIA) has been approved.</w:t>
      </w:r>
      <w:r w:rsidR="005D4F37" w:rsidRPr="001535E9">
        <w:t xml:space="preserve"> </w:t>
      </w:r>
      <w:r w:rsidRPr="001535E9">
        <w:t>(</w:t>
      </w:r>
      <w:r w:rsidRPr="001535E9">
        <w:rPr>
          <w:b/>
        </w:rPr>
        <w:t xml:space="preserve">Attachment </w:t>
      </w:r>
      <w:r w:rsidR="00272329">
        <w:rPr>
          <w:b/>
        </w:rPr>
        <w:t>4</w:t>
      </w:r>
      <w:r w:rsidRPr="001535E9">
        <w:t>)</w:t>
      </w:r>
    </w:p>
    <w:p w14:paraId="311FEC84" w14:textId="77777777" w:rsidR="006E557B" w:rsidRPr="001535E9" w:rsidRDefault="006E557B" w:rsidP="001535E9">
      <w:pPr>
        <w:spacing w:line="276" w:lineRule="auto"/>
      </w:pPr>
    </w:p>
    <w:p w14:paraId="30C146B7" w14:textId="77777777" w:rsidR="006E557B" w:rsidRPr="001535E9" w:rsidRDefault="006E557B" w:rsidP="00C1443F">
      <w:pPr>
        <w:pStyle w:val="Heading2"/>
        <w:tabs>
          <w:tab w:val="clear" w:pos="1152"/>
          <w:tab w:val="left" w:pos="720"/>
        </w:tabs>
        <w:spacing w:after="0" w:line="276" w:lineRule="auto"/>
        <w:ind w:left="0" w:firstLine="0"/>
        <w:rPr>
          <w:sz w:val="24"/>
          <w:szCs w:val="24"/>
        </w:rPr>
      </w:pPr>
      <w:bookmarkStart w:id="9" w:name="_Toc443881745"/>
      <w:bookmarkStart w:id="10" w:name="_Toc451592234"/>
      <w:bookmarkStart w:id="11" w:name="_Toc5610275"/>
      <w:bookmarkStart w:id="12" w:name="_Toc99178781"/>
      <w:r w:rsidRPr="001535E9">
        <w:rPr>
          <w:sz w:val="24"/>
          <w:szCs w:val="24"/>
        </w:rPr>
        <w:t>A.4</w:t>
      </w:r>
      <w:r w:rsidRPr="001535E9">
        <w:rPr>
          <w:sz w:val="24"/>
          <w:szCs w:val="24"/>
        </w:rPr>
        <w:tab/>
        <w:t>Efforts to Identify Duplication and Use of Similar Information</w:t>
      </w:r>
      <w:bookmarkEnd w:id="9"/>
      <w:bookmarkEnd w:id="10"/>
      <w:bookmarkEnd w:id="11"/>
      <w:bookmarkEnd w:id="12"/>
    </w:p>
    <w:p w14:paraId="01C2AE41" w14:textId="77777777" w:rsidR="004A2F05" w:rsidRPr="001535E9" w:rsidRDefault="004A2F05" w:rsidP="001535E9">
      <w:pPr>
        <w:spacing w:line="276" w:lineRule="auto"/>
      </w:pPr>
    </w:p>
    <w:p w14:paraId="684B87C7" w14:textId="6D8EEEE2" w:rsidR="00CA04F3" w:rsidRPr="001535E9" w:rsidRDefault="005D4F37" w:rsidP="001535E9">
      <w:pPr>
        <w:spacing w:line="276" w:lineRule="auto"/>
        <w:rPr>
          <w:vanish/>
        </w:rPr>
      </w:pPr>
      <w:r w:rsidRPr="001535E9">
        <w:t>The information collected in this information collection is unique to thi</w:t>
      </w:r>
      <w:r w:rsidR="00ED5B54" w:rsidRPr="001535E9">
        <w:t>s program and not collected any</w:t>
      </w:r>
      <w:r w:rsidRPr="001535E9">
        <w:t>where else.</w:t>
      </w:r>
    </w:p>
    <w:p w14:paraId="32DAEDEF" w14:textId="77777777" w:rsidR="00B41EC6" w:rsidRPr="001535E9" w:rsidRDefault="00B41EC6" w:rsidP="001535E9">
      <w:pPr>
        <w:spacing w:line="276" w:lineRule="auto"/>
      </w:pPr>
    </w:p>
    <w:p w14:paraId="13E6A5FF" w14:textId="77777777" w:rsidR="00B41EC6" w:rsidRPr="001535E9" w:rsidRDefault="00B41EC6" w:rsidP="001535E9">
      <w:pPr>
        <w:pStyle w:val="Heading2"/>
        <w:spacing w:after="0" w:line="276" w:lineRule="auto"/>
        <w:ind w:left="720" w:hanging="720"/>
        <w:rPr>
          <w:sz w:val="24"/>
          <w:szCs w:val="24"/>
        </w:rPr>
      </w:pPr>
      <w:bookmarkStart w:id="13" w:name="_Toc443881746"/>
      <w:bookmarkStart w:id="14" w:name="_Toc451592235"/>
      <w:bookmarkStart w:id="15" w:name="_Toc5610276"/>
      <w:bookmarkStart w:id="16" w:name="_Toc99178782"/>
      <w:r w:rsidRPr="001535E9">
        <w:rPr>
          <w:sz w:val="24"/>
          <w:szCs w:val="24"/>
        </w:rPr>
        <w:t>A.5</w:t>
      </w:r>
      <w:r w:rsidRPr="001535E9">
        <w:rPr>
          <w:sz w:val="24"/>
          <w:szCs w:val="24"/>
        </w:rPr>
        <w:tab/>
        <w:t>Impact on Small Businesses or Other Small Entities</w:t>
      </w:r>
      <w:bookmarkEnd w:id="13"/>
      <w:bookmarkEnd w:id="14"/>
      <w:bookmarkEnd w:id="15"/>
      <w:bookmarkEnd w:id="16"/>
    </w:p>
    <w:p w14:paraId="0CD6E7F3" w14:textId="77777777" w:rsidR="001535E9" w:rsidRDefault="001535E9" w:rsidP="001535E9">
      <w:pPr>
        <w:spacing w:line="276" w:lineRule="auto"/>
      </w:pPr>
    </w:p>
    <w:p w14:paraId="259DCDA0" w14:textId="1F6F532F" w:rsidR="00CA04F3" w:rsidRPr="001535E9" w:rsidRDefault="004A2F05" w:rsidP="001535E9">
      <w:pPr>
        <w:spacing w:line="276" w:lineRule="auto"/>
        <w:rPr>
          <w:vanish/>
        </w:rPr>
      </w:pPr>
      <w:r w:rsidRPr="001535E9">
        <w:t xml:space="preserve">No </w:t>
      </w:r>
      <w:r w:rsidR="00247AA1" w:rsidRPr="001535E9">
        <w:t>Small Businesses or other small entitie</w:t>
      </w:r>
      <w:r w:rsidRPr="001535E9">
        <w:t>s will be affected by this information collection.</w:t>
      </w:r>
    </w:p>
    <w:p w14:paraId="6B0C726F" w14:textId="77777777" w:rsidR="00B41EC6" w:rsidRPr="001535E9" w:rsidRDefault="00B41EC6" w:rsidP="001535E9">
      <w:pPr>
        <w:spacing w:line="276" w:lineRule="auto"/>
      </w:pPr>
    </w:p>
    <w:p w14:paraId="578F06AE" w14:textId="77777777" w:rsidR="00B41EC6" w:rsidRPr="001535E9" w:rsidRDefault="00B41EC6" w:rsidP="001535E9">
      <w:pPr>
        <w:spacing w:line="276" w:lineRule="auto"/>
      </w:pPr>
    </w:p>
    <w:p w14:paraId="13ACAA46" w14:textId="09F2D169" w:rsidR="00DA487D" w:rsidRPr="001535E9" w:rsidRDefault="00B41EC6" w:rsidP="001535E9">
      <w:pPr>
        <w:pStyle w:val="Heading2"/>
        <w:spacing w:after="0" w:line="276" w:lineRule="auto"/>
        <w:ind w:left="720" w:hanging="720"/>
        <w:rPr>
          <w:sz w:val="24"/>
          <w:szCs w:val="24"/>
        </w:rPr>
      </w:pPr>
      <w:bookmarkStart w:id="17" w:name="_Toc443881747"/>
      <w:bookmarkStart w:id="18" w:name="_Toc451592236"/>
      <w:bookmarkStart w:id="19" w:name="_Toc5610277"/>
      <w:bookmarkStart w:id="20" w:name="_Toc99178783"/>
      <w:r w:rsidRPr="001535E9">
        <w:rPr>
          <w:sz w:val="24"/>
          <w:szCs w:val="24"/>
        </w:rPr>
        <w:t>A.6</w:t>
      </w:r>
      <w:r w:rsidRPr="001535E9">
        <w:rPr>
          <w:sz w:val="24"/>
          <w:szCs w:val="24"/>
        </w:rPr>
        <w:tab/>
        <w:t>Consequences of Collecting the Information Less Frequently</w:t>
      </w:r>
      <w:bookmarkEnd w:id="17"/>
      <w:bookmarkEnd w:id="18"/>
      <w:bookmarkEnd w:id="19"/>
      <w:bookmarkEnd w:id="20"/>
    </w:p>
    <w:p w14:paraId="60081E15" w14:textId="77777777" w:rsidR="001535E9" w:rsidRDefault="001535E9" w:rsidP="001535E9">
      <w:pPr>
        <w:spacing w:line="276" w:lineRule="auto"/>
      </w:pPr>
    </w:p>
    <w:p w14:paraId="583B258B" w14:textId="77777777" w:rsidR="00C1443F" w:rsidRPr="00C1443F" w:rsidRDefault="00C1443F" w:rsidP="00C1443F">
      <w:pPr>
        <w:spacing w:line="276" w:lineRule="auto"/>
      </w:pPr>
      <w:r w:rsidRPr="00C1443F">
        <w:t>The information will be voluntarily collected once per year.</w:t>
      </w:r>
    </w:p>
    <w:p w14:paraId="512FA84A" w14:textId="77777777" w:rsidR="00B41EC6" w:rsidRPr="001535E9" w:rsidRDefault="00B41EC6" w:rsidP="001535E9">
      <w:pPr>
        <w:spacing w:line="276" w:lineRule="auto"/>
      </w:pPr>
    </w:p>
    <w:p w14:paraId="2C57EDA2" w14:textId="22A98935" w:rsidR="00B41EC6" w:rsidRPr="001535E9" w:rsidRDefault="00B41EC6" w:rsidP="001535E9">
      <w:pPr>
        <w:pStyle w:val="Heading2"/>
        <w:spacing w:after="0" w:line="276" w:lineRule="auto"/>
        <w:ind w:left="0" w:firstLine="0"/>
        <w:jc w:val="left"/>
        <w:rPr>
          <w:sz w:val="24"/>
          <w:szCs w:val="24"/>
        </w:rPr>
      </w:pPr>
      <w:bookmarkStart w:id="21" w:name="_Toc443881748"/>
      <w:bookmarkStart w:id="22" w:name="_Toc451592237"/>
      <w:bookmarkStart w:id="23" w:name="_Toc5610278"/>
      <w:bookmarkStart w:id="24" w:name="_Toc99178784"/>
      <w:r w:rsidRPr="001535E9">
        <w:rPr>
          <w:sz w:val="24"/>
          <w:szCs w:val="24"/>
        </w:rPr>
        <w:t>A.7</w:t>
      </w:r>
      <w:r w:rsidR="006D5C4B">
        <w:rPr>
          <w:sz w:val="24"/>
          <w:szCs w:val="24"/>
        </w:rPr>
        <w:t xml:space="preserve">      </w:t>
      </w:r>
      <w:r w:rsidRPr="001535E9">
        <w:rPr>
          <w:sz w:val="24"/>
          <w:szCs w:val="24"/>
        </w:rPr>
        <w:t xml:space="preserve">Special Circumstances Relating to the Guidelines of 5 </w:t>
      </w:r>
      <w:smartTag w:uri="urn:schemas-microsoft-com:office:smarttags" w:element="stockticker">
        <w:r w:rsidRPr="001535E9">
          <w:rPr>
            <w:sz w:val="24"/>
            <w:szCs w:val="24"/>
          </w:rPr>
          <w:t>CFR</w:t>
        </w:r>
      </w:smartTag>
      <w:r w:rsidRPr="001535E9">
        <w:rPr>
          <w:sz w:val="24"/>
          <w:szCs w:val="24"/>
        </w:rPr>
        <w:t xml:space="preserve"> 1320.5</w:t>
      </w:r>
      <w:bookmarkEnd w:id="21"/>
      <w:bookmarkEnd w:id="22"/>
      <w:bookmarkEnd w:id="23"/>
      <w:bookmarkEnd w:id="24"/>
    </w:p>
    <w:p w14:paraId="165C5D9F" w14:textId="77777777" w:rsidR="001535E9" w:rsidRDefault="001535E9" w:rsidP="001535E9">
      <w:pPr>
        <w:autoSpaceDE w:val="0"/>
        <w:autoSpaceDN w:val="0"/>
        <w:adjustRightInd w:val="0"/>
        <w:spacing w:line="276" w:lineRule="auto"/>
      </w:pPr>
    </w:p>
    <w:p w14:paraId="44443605" w14:textId="3276E5D8" w:rsidR="00DA487D" w:rsidRPr="001535E9" w:rsidRDefault="00DA487D" w:rsidP="001535E9">
      <w:pPr>
        <w:autoSpaceDE w:val="0"/>
        <w:autoSpaceDN w:val="0"/>
        <w:adjustRightInd w:val="0"/>
        <w:spacing w:line="276" w:lineRule="auto"/>
      </w:pPr>
      <w:r w:rsidRPr="001535E9">
        <w:t xml:space="preserve">This information collection is consistent with these guidelines.  Individuals that submit an application to CCT do so voluntarily. </w:t>
      </w:r>
    </w:p>
    <w:p w14:paraId="3114661F" w14:textId="77777777" w:rsidR="00C94EE3" w:rsidRPr="001535E9" w:rsidRDefault="00C94EE3" w:rsidP="001535E9">
      <w:pPr>
        <w:spacing w:line="276" w:lineRule="auto"/>
      </w:pPr>
    </w:p>
    <w:p w14:paraId="17622165" w14:textId="3C3411A6" w:rsidR="00877464" w:rsidRPr="00C1443F" w:rsidRDefault="0005035B" w:rsidP="00C1443F">
      <w:pPr>
        <w:pStyle w:val="Heading2"/>
        <w:spacing w:after="0" w:line="276" w:lineRule="auto"/>
        <w:ind w:left="720" w:hanging="720"/>
        <w:rPr>
          <w:sz w:val="24"/>
          <w:szCs w:val="24"/>
        </w:rPr>
      </w:pPr>
      <w:bookmarkStart w:id="25" w:name="_Toc443881749"/>
      <w:bookmarkStart w:id="26" w:name="_Toc451592238"/>
      <w:bookmarkStart w:id="27" w:name="_Toc5610279"/>
      <w:bookmarkStart w:id="28" w:name="_Toc99178785"/>
      <w:r w:rsidRPr="001535E9">
        <w:rPr>
          <w:sz w:val="24"/>
          <w:szCs w:val="24"/>
        </w:rPr>
        <w:t>A.8</w:t>
      </w:r>
      <w:bookmarkEnd w:id="25"/>
      <w:bookmarkEnd w:id="26"/>
      <w:bookmarkEnd w:id="27"/>
      <w:bookmarkEnd w:id="28"/>
      <w:r w:rsidR="00766324">
        <w:rPr>
          <w:sz w:val="24"/>
          <w:szCs w:val="24"/>
        </w:rPr>
        <w:tab/>
      </w:r>
      <w:r w:rsidR="00766324" w:rsidRPr="00766324">
        <w:rPr>
          <w:rFonts w:eastAsia="MS Mincho"/>
          <w:sz w:val="24"/>
          <w:szCs w:val="24"/>
          <w:lang w:eastAsia="ja-JP"/>
        </w:rPr>
        <w:t>Comments in Response to the Federal Register Notice and Efforts to Consult Outside Agency</w:t>
      </w:r>
      <w:r w:rsidR="00766324" w:rsidRPr="00766324">
        <w:rPr>
          <w:rFonts w:eastAsia="MS Mincho"/>
          <w:sz w:val="24"/>
          <w:szCs w:val="24"/>
          <w:lang w:eastAsia="ja-JP"/>
        </w:rPr>
        <w:tab/>
      </w:r>
    </w:p>
    <w:p w14:paraId="0151215B" w14:textId="4A7D9AB7" w:rsidR="00C60458" w:rsidRPr="00766324" w:rsidRDefault="00766324" w:rsidP="00766324">
      <w:r>
        <w:t>N/A</w:t>
      </w:r>
    </w:p>
    <w:p w14:paraId="20D60E4E" w14:textId="77777777" w:rsidR="006D5C4B" w:rsidRPr="001535E9" w:rsidRDefault="006D5C4B" w:rsidP="001535E9">
      <w:pPr>
        <w:spacing w:line="276" w:lineRule="auto"/>
      </w:pPr>
    </w:p>
    <w:p w14:paraId="02A1325F" w14:textId="77777777" w:rsidR="0005035B" w:rsidRPr="001535E9" w:rsidRDefault="0005035B" w:rsidP="001535E9">
      <w:pPr>
        <w:pStyle w:val="Heading2"/>
        <w:spacing w:after="0" w:line="276" w:lineRule="auto"/>
        <w:ind w:left="720" w:hanging="720"/>
        <w:rPr>
          <w:sz w:val="24"/>
          <w:szCs w:val="24"/>
        </w:rPr>
      </w:pPr>
      <w:bookmarkStart w:id="29" w:name="_Toc443881750"/>
      <w:bookmarkStart w:id="30" w:name="_Toc451592239"/>
      <w:bookmarkStart w:id="31" w:name="_Toc5610280"/>
      <w:bookmarkStart w:id="32" w:name="_Toc99178786"/>
      <w:r w:rsidRPr="001535E9">
        <w:rPr>
          <w:sz w:val="24"/>
          <w:szCs w:val="24"/>
        </w:rPr>
        <w:t>A.9</w:t>
      </w:r>
      <w:r w:rsidRPr="001535E9">
        <w:rPr>
          <w:sz w:val="24"/>
          <w:szCs w:val="24"/>
        </w:rPr>
        <w:tab/>
        <w:t>Explanation of Any Payment of Gift to Respondents</w:t>
      </w:r>
      <w:bookmarkEnd w:id="29"/>
      <w:bookmarkEnd w:id="30"/>
      <w:bookmarkEnd w:id="31"/>
      <w:bookmarkEnd w:id="32"/>
    </w:p>
    <w:p w14:paraId="7D160920" w14:textId="77777777" w:rsidR="008439EE" w:rsidRPr="001535E9" w:rsidRDefault="008439EE" w:rsidP="001535E9">
      <w:pPr>
        <w:spacing w:line="276" w:lineRule="auto"/>
      </w:pPr>
    </w:p>
    <w:p w14:paraId="51690DAF" w14:textId="78CE9F4C" w:rsidR="008439EE" w:rsidRPr="001535E9" w:rsidRDefault="00DA487D" w:rsidP="001535E9">
      <w:pPr>
        <w:spacing w:line="276" w:lineRule="auto"/>
      </w:pPr>
      <w:r w:rsidRPr="001535E9">
        <w:t>No incentives (neither payments nor gifts) will be distributed to individuals</w:t>
      </w:r>
      <w:r w:rsidR="00026148" w:rsidRPr="001535E9">
        <w:t>.</w:t>
      </w:r>
      <w:r w:rsidRPr="001535E9">
        <w:t xml:space="preserve"> </w:t>
      </w:r>
    </w:p>
    <w:p w14:paraId="70D06037" w14:textId="77777777" w:rsidR="00CA04F3" w:rsidRPr="001535E9" w:rsidRDefault="00CA04F3" w:rsidP="001535E9">
      <w:pPr>
        <w:spacing w:line="276" w:lineRule="auto"/>
        <w:rPr>
          <w:vanish/>
        </w:rPr>
      </w:pPr>
    </w:p>
    <w:p w14:paraId="050803A9" w14:textId="77777777" w:rsidR="0005035B" w:rsidRPr="001535E9" w:rsidRDefault="0005035B" w:rsidP="001535E9">
      <w:pPr>
        <w:pStyle w:val="Heading2"/>
        <w:spacing w:after="0" w:line="276" w:lineRule="auto"/>
        <w:ind w:left="720" w:hanging="720"/>
        <w:rPr>
          <w:sz w:val="24"/>
          <w:szCs w:val="24"/>
        </w:rPr>
      </w:pPr>
      <w:bookmarkStart w:id="33" w:name="_Toc443881751"/>
      <w:bookmarkStart w:id="34" w:name="_Toc451592240"/>
      <w:bookmarkStart w:id="35" w:name="_Toc5610281"/>
      <w:bookmarkStart w:id="36" w:name="_Toc99178787"/>
      <w:r w:rsidRPr="001535E9">
        <w:rPr>
          <w:sz w:val="24"/>
          <w:szCs w:val="24"/>
        </w:rPr>
        <w:t>A.10</w:t>
      </w:r>
      <w:r w:rsidRPr="001535E9">
        <w:rPr>
          <w:sz w:val="24"/>
          <w:szCs w:val="24"/>
        </w:rPr>
        <w:tab/>
        <w:t>Assurance of Confidentiality Provided to Respondents</w:t>
      </w:r>
      <w:bookmarkEnd w:id="33"/>
      <w:bookmarkEnd w:id="34"/>
      <w:bookmarkEnd w:id="35"/>
      <w:bookmarkEnd w:id="36"/>
    </w:p>
    <w:p w14:paraId="1F81309B" w14:textId="77777777" w:rsidR="00B459A9" w:rsidRPr="001535E9" w:rsidRDefault="00B459A9" w:rsidP="001535E9">
      <w:pPr>
        <w:spacing w:line="276" w:lineRule="auto"/>
      </w:pPr>
    </w:p>
    <w:p w14:paraId="12A903B4" w14:textId="5EB7C438" w:rsidR="00766324" w:rsidRDefault="0044228E" w:rsidP="001535E9">
      <w:pPr>
        <w:spacing w:line="276" w:lineRule="auto"/>
      </w:pPr>
      <w:r w:rsidRPr="001535E9">
        <w:t xml:space="preserve">All information will be kept private to the extent allowable by law. </w:t>
      </w:r>
      <w:r w:rsidR="00DA487D" w:rsidRPr="001535E9">
        <w:t xml:space="preserve">Information collected is available only to CCT </w:t>
      </w:r>
      <w:r w:rsidR="00D07FDC" w:rsidRPr="001535E9">
        <w:t>personnel directly involved in handling applications. Additionally</w:t>
      </w:r>
      <w:r w:rsidR="00AB14C1" w:rsidRPr="001535E9">
        <w:t>,</w:t>
      </w:r>
      <w:r w:rsidR="00D07FDC" w:rsidRPr="001535E9">
        <w:t xml:space="preserve"> principal </w:t>
      </w:r>
      <w:r w:rsidR="00423C24" w:rsidRPr="001535E9">
        <w:t>investigators</w:t>
      </w:r>
      <w:r w:rsidR="00D07FDC" w:rsidRPr="001535E9">
        <w:t xml:space="preserve"> of the NCI will be able to have access to the applications. </w:t>
      </w:r>
      <w:r w:rsidR="00DA487D" w:rsidRPr="001535E9">
        <w:t xml:space="preserve">These individuals are assigned login credentials, including "strong" passwords that conform to standards used by the NIH Center for Information Technology, and the online tools these individuals use to access applicant data are restricted to CCT-approved users.  Applicants receive login credentials.  Also, references </w:t>
      </w:r>
      <w:r w:rsidR="007F6BB0">
        <w:t>are provided a unique URL where they can upload the requested letter of reference.</w:t>
      </w:r>
    </w:p>
    <w:p w14:paraId="4AEF704F" w14:textId="5EB469FA" w:rsidR="00C1443F" w:rsidRDefault="00C1443F" w:rsidP="001535E9">
      <w:pPr>
        <w:spacing w:line="276" w:lineRule="auto"/>
      </w:pPr>
    </w:p>
    <w:p w14:paraId="4A528F82" w14:textId="35C07A68" w:rsidR="00C1443F" w:rsidRPr="000313DC" w:rsidRDefault="00C1443F" w:rsidP="001535E9">
      <w:pPr>
        <w:spacing w:line="276" w:lineRule="auto"/>
      </w:pPr>
      <w:r w:rsidRPr="00C1443F">
        <w:t>The Privacy Act is applicable as determined by the NIH Privacy Officer in the Privacy Act Memo (Attachment 7). The applicable System of Record Notice (SORN) is NIH Privacy Act SORN 09-25-0014;</w:t>
      </w:r>
      <w:bookmarkStart w:id="37" w:name="_Hlk17112631"/>
      <w:r w:rsidRPr="00C1443F">
        <w:t xml:space="preserve"> “Clinical Research: Student Records.”</w:t>
      </w:r>
      <w:bookmarkEnd w:id="37"/>
    </w:p>
    <w:p w14:paraId="1EA6DEE2" w14:textId="77777777" w:rsidR="0005035B" w:rsidRPr="001535E9" w:rsidRDefault="0005035B" w:rsidP="001535E9">
      <w:pPr>
        <w:spacing w:line="276" w:lineRule="auto"/>
      </w:pPr>
    </w:p>
    <w:p w14:paraId="02C143F2" w14:textId="7209B1F5" w:rsidR="0005035B" w:rsidRPr="001535E9" w:rsidRDefault="0005035B" w:rsidP="00C1443F">
      <w:pPr>
        <w:pStyle w:val="Heading2"/>
        <w:tabs>
          <w:tab w:val="clear" w:pos="1152"/>
        </w:tabs>
        <w:spacing w:after="0" w:line="276" w:lineRule="auto"/>
        <w:ind w:left="0" w:firstLine="0"/>
        <w:rPr>
          <w:sz w:val="24"/>
          <w:szCs w:val="24"/>
        </w:rPr>
      </w:pPr>
      <w:bookmarkStart w:id="38" w:name="_Toc443881752"/>
      <w:bookmarkStart w:id="39" w:name="_Toc451592241"/>
      <w:bookmarkStart w:id="40" w:name="_Toc5610282"/>
      <w:bookmarkStart w:id="41" w:name="_Toc99178788"/>
      <w:r w:rsidRPr="001535E9">
        <w:rPr>
          <w:sz w:val="24"/>
          <w:szCs w:val="24"/>
        </w:rPr>
        <w:t>A.11</w:t>
      </w:r>
      <w:r w:rsidR="00C1443F">
        <w:rPr>
          <w:sz w:val="24"/>
          <w:szCs w:val="24"/>
        </w:rPr>
        <w:tab/>
      </w:r>
      <w:r w:rsidRPr="001535E9">
        <w:rPr>
          <w:sz w:val="24"/>
          <w:szCs w:val="24"/>
        </w:rPr>
        <w:t>Justification for Sensitive Questions</w:t>
      </w:r>
      <w:bookmarkEnd w:id="38"/>
      <w:bookmarkEnd w:id="39"/>
      <w:bookmarkEnd w:id="40"/>
      <w:bookmarkEnd w:id="41"/>
    </w:p>
    <w:p w14:paraId="733418D2" w14:textId="77777777" w:rsidR="006D5C4B" w:rsidRDefault="006D5C4B" w:rsidP="001535E9">
      <w:pPr>
        <w:autoSpaceDE w:val="0"/>
        <w:autoSpaceDN w:val="0"/>
        <w:adjustRightInd w:val="0"/>
        <w:spacing w:line="276" w:lineRule="auto"/>
        <w:outlineLvl w:val="0"/>
        <w:rPr>
          <w:bCs/>
        </w:rPr>
      </w:pPr>
    </w:p>
    <w:p w14:paraId="145FB40B" w14:textId="7369BCCC" w:rsidR="00DE7758" w:rsidRPr="001535E9" w:rsidRDefault="00DE7758" w:rsidP="001535E9">
      <w:pPr>
        <w:autoSpaceDE w:val="0"/>
        <w:autoSpaceDN w:val="0"/>
        <w:adjustRightInd w:val="0"/>
        <w:spacing w:line="276" w:lineRule="auto"/>
        <w:outlineLvl w:val="0"/>
      </w:pPr>
      <w:r w:rsidRPr="001535E9">
        <w:rPr>
          <w:bCs/>
        </w:rPr>
        <w:t xml:space="preserve">The CCT application does not contain sensitive questions.  These applications do collect Personally Identifiable Information (PII), including: name, contact </w:t>
      </w:r>
      <w:r w:rsidR="007F6BB0" w:rsidRPr="001535E9">
        <w:rPr>
          <w:bCs/>
        </w:rPr>
        <w:t xml:space="preserve">information, </w:t>
      </w:r>
      <w:r w:rsidR="007F6BB0">
        <w:rPr>
          <w:bCs/>
        </w:rPr>
        <w:t xml:space="preserve">and </w:t>
      </w:r>
      <w:r w:rsidRPr="001535E9">
        <w:rPr>
          <w:bCs/>
        </w:rPr>
        <w:t>education</w:t>
      </w:r>
      <w:r w:rsidR="007F6BB0">
        <w:rPr>
          <w:bCs/>
        </w:rPr>
        <w:t xml:space="preserve">. </w:t>
      </w:r>
    </w:p>
    <w:p w14:paraId="030C82B6" w14:textId="3A7CCD4E" w:rsidR="0044228E" w:rsidRPr="001535E9" w:rsidRDefault="00DE7758" w:rsidP="001535E9">
      <w:pPr>
        <w:pStyle w:val="Heading1"/>
        <w:spacing w:line="276" w:lineRule="auto"/>
        <w:rPr>
          <w:rFonts w:ascii="Times New Roman" w:hAnsi="Times New Roman" w:cs="Times New Roman"/>
          <w:b w:val="0"/>
          <w:bCs w:val="0"/>
          <w:sz w:val="24"/>
          <w:szCs w:val="24"/>
        </w:rPr>
      </w:pPr>
      <w:r w:rsidRPr="001535E9">
        <w:rPr>
          <w:rFonts w:ascii="Times New Roman" w:hAnsi="Times New Roman" w:cs="Times New Roman"/>
          <w:b w:val="0"/>
          <w:bCs w:val="0"/>
          <w:sz w:val="24"/>
          <w:szCs w:val="24"/>
        </w:rPr>
        <w:t xml:space="preserve">In addition, the application does include several questions that are optional, i.e., not required for submission or admission consideration including race/ethnicity, gender, </w:t>
      </w:r>
      <w:r w:rsidR="000B2DE2" w:rsidRPr="001535E9">
        <w:rPr>
          <w:rFonts w:ascii="Times New Roman" w:hAnsi="Times New Roman" w:cs="Times New Roman"/>
          <w:b w:val="0"/>
          <w:bCs w:val="0"/>
          <w:sz w:val="24"/>
          <w:szCs w:val="24"/>
        </w:rPr>
        <w:t xml:space="preserve">and </w:t>
      </w:r>
      <w:r w:rsidR="007F6BB0">
        <w:rPr>
          <w:rFonts w:ascii="Times New Roman" w:hAnsi="Times New Roman" w:cs="Times New Roman"/>
          <w:b w:val="0"/>
          <w:bCs w:val="0"/>
          <w:sz w:val="24"/>
          <w:szCs w:val="24"/>
        </w:rPr>
        <w:t xml:space="preserve">full </w:t>
      </w:r>
      <w:r w:rsidR="000B2DE2" w:rsidRPr="001535E9">
        <w:rPr>
          <w:rFonts w:ascii="Times New Roman" w:hAnsi="Times New Roman" w:cs="Times New Roman"/>
          <w:b w:val="0"/>
          <w:bCs w:val="0"/>
          <w:sz w:val="24"/>
          <w:szCs w:val="24"/>
        </w:rPr>
        <w:t xml:space="preserve">birth </w:t>
      </w:r>
      <w:r w:rsidR="007F6BB0">
        <w:rPr>
          <w:rFonts w:ascii="Times New Roman" w:hAnsi="Times New Roman" w:cs="Times New Roman"/>
          <w:b w:val="0"/>
          <w:bCs w:val="0"/>
          <w:sz w:val="24"/>
          <w:szCs w:val="24"/>
        </w:rPr>
        <w:t>date</w:t>
      </w:r>
      <w:r w:rsidRPr="001535E9">
        <w:rPr>
          <w:rFonts w:ascii="Times New Roman" w:hAnsi="Times New Roman" w:cs="Times New Roman"/>
          <w:b w:val="0"/>
          <w:bCs w:val="0"/>
          <w:sz w:val="24"/>
          <w:szCs w:val="24"/>
        </w:rPr>
        <w:t xml:space="preserve">.  These questions are answered voluntarily and used for </w:t>
      </w:r>
      <w:r w:rsidR="000B2DE2" w:rsidRPr="001535E9">
        <w:rPr>
          <w:rFonts w:ascii="Times New Roman" w:hAnsi="Times New Roman" w:cs="Times New Roman"/>
          <w:b w:val="0"/>
          <w:bCs w:val="0"/>
          <w:sz w:val="24"/>
          <w:szCs w:val="24"/>
        </w:rPr>
        <w:t>demographical</w:t>
      </w:r>
      <w:r w:rsidRPr="001535E9">
        <w:rPr>
          <w:rFonts w:ascii="Times New Roman" w:hAnsi="Times New Roman" w:cs="Times New Roman"/>
          <w:b w:val="0"/>
          <w:bCs w:val="0"/>
          <w:sz w:val="24"/>
          <w:szCs w:val="24"/>
        </w:rPr>
        <w:t xml:space="preserve"> purposes only, to determine if a program achieves equitable access.  Only the CCT staff </w:t>
      </w:r>
      <w:r w:rsidR="000B2DE2" w:rsidRPr="001535E9">
        <w:rPr>
          <w:rFonts w:ascii="Times New Roman" w:hAnsi="Times New Roman" w:cs="Times New Roman"/>
          <w:b w:val="0"/>
          <w:bCs w:val="0"/>
          <w:sz w:val="24"/>
          <w:szCs w:val="24"/>
        </w:rPr>
        <w:t xml:space="preserve">and reviewers from the NCI </w:t>
      </w:r>
      <w:r w:rsidRPr="001535E9">
        <w:rPr>
          <w:rFonts w:ascii="Times New Roman" w:hAnsi="Times New Roman" w:cs="Times New Roman"/>
          <w:b w:val="0"/>
          <w:bCs w:val="0"/>
          <w:sz w:val="24"/>
          <w:szCs w:val="24"/>
        </w:rPr>
        <w:t>will have access to this information.</w:t>
      </w:r>
      <w:r w:rsidR="005D4F37" w:rsidRPr="001535E9">
        <w:rPr>
          <w:rFonts w:ascii="Times New Roman" w:hAnsi="Times New Roman" w:cs="Times New Roman"/>
          <w:b w:val="0"/>
          <w:bCs w:val="0"/>
          <w:sz w:val="24"/>
          <w:szCs w:val="24"/>
        </w:rPr>
        <w:t xml:space="preserve"> </w:t>
      </w:r>
      <w:r w:rsidR="0044228E" w:rsidRPr="001535E9">
        <w:rPr>
          <w:rFonts w:ascii="Times New Roman" w:hAnsi="Times New Roman" w:cs="Times New Roman"/>
          <w:b w:val="0"/>
          <w:bCs w:val="0"/>
          <w:sz w:val="24"/>
          <w:szCs w:val="24"/>
        </w:rPr>
        <w:t>Federal regulations for the protection of human subjects do not apply to this activity</w:t>
      </w:r>
      <w:r w:rsidR="005D4F37" w:rsidRPr="001535E9">
        <w:rPr>
          <w:rFonts w:ascii="Times New Roman" w:hAnsi="Times New Roman" w:cs="Times New Roman"/>
          <w:b w:val="0"/>
          <w:bCs w:val="0"/>
          <w:sz w:val="24"/>
          <w:szCs w:val="24"/>
        </w:rPr>
        <w:t>.</w:t>
      </w:r>
    </w:p>
    <w:p w14:paraId="11FF3505" w14:textId="77777777" w:rsidR="0044228E" w:rsidRPr="001535E9" w:rsidRDefault="0044228E" w:rsidP="001535E9">
      <w:pPr>
        <w:spacing w:line="276" w:lineRule="auto"/>
      </w:pPr>
    </w:p>
    <w:p w14:paraId="78DC69B7" w14:textId="5C67FACF" w:rsidR="00CA04F3" w:rsidRPr="000313DC" w:rsidRDefault="00FE4FF1" w:rsidP="00ED6552">
      <w:pPr>
        <w:spacing w:line="276" w:lineRule="auto"/>
        <w:rPr>
          <w:kern w:val="32"/>
        </w:rPr>
      </w:pPr>
      <w:r w:rsidRPr="001535E9">
        <w:rPr>
          <w:kern w:val="32"/>
        </w:rPr>
        <w:t>The Privacy Act does</w:t>
      </w:r>
      <w:r w:rsidR="0044228E" w:rsidRPr="001535E9">
        <w:rPr>
          <w:kern w:val="32"/>
        </w:rPr>
        <w:t xml:space="preserve"> apply based on the Privacy Act Memo</w:t>
      </w:r>
      <w:r w:rsidR="00344CC6" w:rsidRPr="001535E9">
        <w:rPr>
          <w:kern w:val="32"/>
        </w:rPr>
        <w:t xml:space="preserve">. (Attachment </w:t>
      </w:r>
      <w:r w:rsidR="00272329">
        <w:rPr>
          <w:kern w:val="32"/>
        </w:rPr>
        <w:t>5</w:t>
      </w:r>
      <w:r w:rsidR="00344CC6" w:rsidRPr="001535E9">
        <w:rPr>
          <w:kern w:val="32"/>
        </w:rPr>
        <w:t>)</w:t>
      </w:r>
      <w:r w:rsidRPr="001535E9">
        <w:rPr>
          <w:kern w:val="32"/>
        </w:rPr>
        <w:t xml:space="preserve"> The applicable SORN is 09-25-0158: Administration: Records of Applicants and Awardees of the NIH Intramural Research Training Awards Program, HHS/NIH/OD/OIR/OE.</w:t>
      </w:r>
    </w:p>
    <w:p w14:paraId="0BDDCC96" w14:textId="77777777" w:rsidR="003E5D3E" w:rsidRPr="001535E9" w:rsidRDefault="003E5D3E" w:rsidP="00ED6552">
      <w:pPr>
        <w:spacing w:line="276" w:lineRule="auto"/>
      </w:pPr>
    </w:p>
    <w:p w14:paraId="0783702A" w14:textId="174AA455" w:rsidR="00766324" w:rsidRPr="00766324" w:rsidRDefault="00766324" w:rsidP="00766324">
      <w:pPr>
        <w:autoSpaceDE w:val="0"/>
        <w:autoSpaceDN w:val="0"/>
        <w:adjustRightInd w:val="0"/>
        <w:spacing w:line="360" w:lineRule="auto"/>
        <w:outlineLvl w:val="0"/>
        <w:rPr>
          <w:rFonts w:eastAsia="MS Mincho"/>
          <w:b/>
          <w:lang w:eastAsia="ja-JP"/>
        </w:rPr>
      </w:pPr>
      <w:bookmarkStart w:id="42" w:name="_Toc230515989"/>
      <w:r w:rsidRPr="00766324">
        <w:rPr>
          <w:rFonts w:eastAsia="MS Mincho"/>
          <w:b/>
          <w:lang w:eastAsia="ja-JP"/>
        </w:rPr>
        <w:t xml:space="preserve">A.12    Estimated Annualized Burden Hours and </w:t>
      </w:r>
      <w:bookmarkEnd w:id="42"/>
      <w:r w:rsidRPr="00766324">
        <w:rPr>
          <w:rFonts w:eastAsia="MS Mincho"/>
          <w:b/>
          <w:lang w:eastAsia="ja-JP"/>
        </w:rPr>
        <w:t>Cost to Respondents</w:t>
      </w:r>
    </w:p>
    <w:p w14:paraId="1A8AD4A0" w14:textId="372D2E3B" w:rsidR="00026148" w:rsidRPr="00C60458" w:rsidRDefault="0044228E" w:rsidP="00C60458">
      <w:pPr>
        <w:spacing w:line="276" w:lineRule="auto"/>
        <w:rPr>
          <w:color w:val="000000" w:themeColor="text1"/>
        </w:rPr>
      </w:pPr>
      <w:r w:rsidRPr="00C60458">
        <w:t>It is anticipated that 1</w:t>
      </w:r>
      <w:r w:rsidR="00960518" w:rsidRPr="00C60458">
        <w:t>0</w:t>
      </w:r>
      <w:r w:rsidR="00026148" w:rsidRPr="00C60458">
        <w:t xml:space="preserve">0 students will </w:t>
      </w:r>
      <w:r w:rsidR="00FE1464" w:rsidRPr="00C60458">
        <w:t>apply,</w:t>
      </w:r>
      <w:r w:rsidR="00026148" w:rsidRPr="00C60458">
        <w:t xml:space="preserve"> and it wi</w:t>
      </w:r>
      <w:r w:rsidRPr="00C60458">
        <w:t xml:space="preserve">ll take approximately </w:t>
      </w:r>
      <w:r w:rsidR="00BD3C20" w:rsidRPr="00C60458">
        <w:t>30 minutes</w:t>
      </w:r>
      <w:r w:rsidRPr="00C60458">
        <w:t xml:space="preserve"> to complete the application form. </w:t>
      </w:r>
      <w:r w:rsidR="001D0E1F" w:rsidRPr="00C60458">
        <w:t xml:space="preserve">It is </w:t>
      </w:r>
      <w:r w:rsidR="00766324">
        <w:t xml:space="preserve">also </w:t>
      </w:r>
      <w:r w:rsidR="001D0E1F" w:rsidRPr="00C60458">
        <w:t xml:space="preserve">anticipated that 300 professors will complete the Reference Letter Recommendations, and it will take approximately 25 minutes to complete each reference letter. </w:t>
      </w:r>
      <w:r w:rsidR="00437E5D" w:rsidRPr="00C60458">
        <w:rPr>
          <w:color w:val="000000" w:themeColor="text1"/>
        </w:rPr>
        <w:t>The total estimated annualized burden is 175 hours. (Table A.12-1)</w:t>
      </w:r>
      <w:r w:rsidR="00C60458" w:rsidRPr="00C60458">
        <w:rPr>
          <w:color w:val="000000" w:themeColor="text1"/>
        </w:rPr>
        <w:t>.</w:t>
      </w:r>
    </w:p>
    <w:p w14:paraId="7A22AEAD" w14:textId="77777777" w:rsidR="00766324" w:rsidRDefault="00766324" w:rsidP="006D5C4B">
      <w:pPr>
        <w:autoSpaceDE w:val="0"/>
        <w:autoSpaceDN w:val="0"/>
        <w:adjustRightInd w:val="0"/>
        <w:spacing w:line="276" w:lineRule="auto"/>
        <w:jc w:val="center"/>
      </w:pPr>
    </w:p>
    <w:p w14:paraId="2D63A88B" w14:textId="258F00E9" w:rsidR="003E5D3E" w:rsidRPr="00766324" w:rsidRDefault="00DE7758" w:rsidP="006D5C4B">
      <w:pPr>
        <w:autoSpaceDE w:val="0"/>
        <w:autoSpaceDN w:val="0"/>
        <w:adjustRightInd w:val="0"/>
        <w:spacing w:line="276" w:lineRule="auto"/>
        <w:jc w:val="center"/>
        <w:rPr>
          <w:b/>
        </w:rPr>
      </w:pPr>
      <w:r w:rsidRPr="00766324">
        <w:rPr>
          <w:b/>
        </w:rPr>
        <w:t>Table A12-1. Estimate</w:t>
      </w:r>
      <w:r w:rsidR="006D5C4B" w:rsidRPr="00766324">
        <w:rPr>
          <w:b/>
        </w:rPr>
        <w:t xml:space="preserve">d Annualized Burden Hours </w:t>
      </w:r>
    </w:p>
    <w:p w14:paraId="094A3920" w14:textId="77777777" w:rsidR="006D5C4B" w:rsidRPr="001535E9" w:rsidRDefault="006D5C4B" w:rsidP="006D5C4B">
      <w:pPr>
        <w:autoSpaceDE w:val="0"/>
        <w:autoSpaceDN w:val="0"/>
        <w:adjustRightInd w:val="0"/>
        <w:spacing w:line="276" w:lineRule="auto"/>
        <w:jc w:val="cente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30"/>
        <w:gridCol w:w="1654"/>
        <w:gridCol w:w="1660"/>
        <w:gridCol w:w="1568"/>
        <w:gridCol w:w="1665"/>
        <w:gridCol w:w="1660"/>
      </w:tblGrid>
      <w:tr w:rsidR="00437E5D" w:rsidRPr="001535E9" w14:paraId="3FC17ED5" w14:textId="77777777" w:rsidTr="00437E5D">
        <w:trPr>
          <w:cantSplit/>
          <w:trHeight w:val="1394"/>
          <w:jc w:val="center"/>
        </w:trPr>
        <w:tc>
          <w:tcPr>
            <w:tcW w:w="991" w:type="pct"/>
            <w:shd w:val="clear" w:color="auto" w:fill="auto"/>
            <w:vAlign w:val="center"/>
            <w:hideMark/>
          </w:tcPr>
          <w:p w14:paraId="6345BA4E" w14:textId="628D394A" w:rsidR="0044228E" w:rsidRPr="00437E5D" w:rsidRDefault="006D5C4B" w:rsidP="00437E5D">
            <w:pPr>
              <w:jc w:val="center"/>
              <w:rPr>
                <w:b/>
                <w:bCs/>
              </w:rPr>
            </w:pPr>
            <w:r w:rsidRPr="00437E5D">
              <w:rPr>
                <w:b/>
                <w:bCs/>
              </w:rPr>
              <w:t>Form</w:t>
            </w:r>
          </w:p>
        </w:tc>
        <w:tc>
          <w:tcPr>
            <w:tcW w:w="808" w:type="pct"/>
            <w:vAlign w:val="center"/>
          </w:tcPr>
          <w:p w14:paraId="05092C10" w14:textId="5EDBC8DD" w:rsidR="0044228E" w:rsidRPr="00437E5D" w:rsidRDefault="006D5C4B" w:rsidP="00437E5D">
            <w:pPr>
              <w:jc w:val="center"/>
              <w:rPr>
                <w:b/>
                <w:bCs/>
              </w:rPr>
            </w:pPr>
            <w:r w:rsidRPr="00437E5D">
              <w:rPr>
                <w:b/>
                <w:bCs/>
              </w:rPr>
              <w:t>Type of Respondents</w:t>
            </w:r>
          </w:p>
        </w:tc>
        <w:tc>
          <w:tcPr>
            <w:tcW w:w="811" w:type="pct"/>
            <w:shd w:val="clear" w:color="auto" w:fill="auto"/>
            <w:vAlign w:val="center"/>
            <w:hideMark/>
          </w:tcPr>
          <w:p w14:paraId="4BEC209A" w14:textId="30B59F3A" w:rsidR="0044228E" w:rsidRPr="00437E5D" w:rsidRDefault="0044228E" w:rsidP="00437E5D">
            <w:pPr>
              <w:jc w:val="center"/>
              <w:rPr>
                <w:b/>
                <w:bCs/>
              </w:rPr>
            </w:pPr>
            <w:r w:rsidRPr="00437E5D">
              <w:rPr>
                <w:b/>
                <w:bCs/>
              </w:rPr>
              <w:t>Number of Respondents</w:t>
            </w:r>
          </w:p>
        </w:tc>
        <w:tc>
          <w:tcPr>
            <w:tcW w:w="766" w:type="pct"/>
            <w:shd w:val="clear" w:color="auto" w:fill="auto"/>
            <w:vAlign w:val="center"/>
            <w:hideMark/>
          </w:tcPr>
          <w:p w14:paraId="3CAB9607" w14:textId="2FF52147" w:rsidR="0044228E" w:rsidRPr="00437E5D" w:rsidRDefault="0044228E" w:rsidP="00437E5D">
            <w:pPr>
              <w:jc w:val="center"/>
              <w:rPr>
                <w:b/>
                <w:bCs/>
              </w:rPr>
            </w:pPr>
            <w:r w:rsidRPr="00437E5D">
              <w:rPr>
                <w:b/>
                <w:bCs/>
              </w:rPr>
              <w:t>Number of Responses</w:t>
            </w:r>
            <w:r w:rsidR="00895E63" w:rsidRPr="00437E5D">
              <w:rPr>
                <w:b/>
                <w:bCs/>
              </w:rPr>
              <w:t xml:space="preserve"> </w:t>
            </w:r>
            <w:r w:rsidRPr="00437E5D">
              <w:rPr>
                <w:b/>
                <w:bCs/>
              </w:rPr>
              <w:t>Per Respondent</w:t>
            </w:r>
          </w:p>
        </w:tc>
        <w:tc>
          <w:tcPr>
            <w:tcW w:w="813" w:type="pct"/>
            <w:shd w:val="clear" w:color="auto" w:fill="auto"/>
            <w:vAlign w:val="center"/>
            <w:hideMark/>
          </w:tcPr>
          <w:p w14:paraId="1DA75B78" w14:textId="73736D93" w:rsidR="0044228E" w:rsidRPr="00437E5D" w:rsidRDefault="006D5C4B" w:rsidP="00437E5D">
            <w:pPr>
              <w:jc w:val="center"/>
              <w:rPr>
                <w:b/>
                <w:bCs/>
              </w:rPr>
            </w:pPr>
            <w:r w:rsidRPr="00437E5D">
              <w:rPr>
                <w:b/>
                <w:bCs/>
              </w:rPr>
              <w:t>Average Burden Per Response (in hours)</w:t>
            </w:r>
          </w:p>
        </w:tc>
        <w:tc>
          <w:tcPr>
            <w:tcW w:w="811" w:type="pct"/>
            <w:shd w:val="clear" w:color="auto" w:fill="auto"/>
            <w:vAlign w:val="center"/>
            <w:hideMark/>
          </w:tcPr>
          <w:p w14:paraId="386CC4AA" w14:textId="680D8FC0" w:rsidR="0044228E" w:rsidRPr="00437E5D" w:rsidRDefault="0044228E" w:rsidP="00437E5D">
            <w:pPr>
              <w:jc w:val="center"/>
              <w:rPr>
                <w:b/>
                <w:bCs/>
              </w:rPr>
            </w:pPr>
            <w:r w:rsidRPr="00437E5D">
              <w:rPr>
                <w:b/>
                <w:bCs/>
              </w:rPr>
              <w:t>Total Annual Burden Hours</w:t>
            </w:r>
          </w:p>
        </w:tc>
      </w:tr>
      <w:tr w:rsidR="00437E5D" w:rsidRPr="001535E9" w14:paraId="4CFE7BF4" w14:textId="77777777" w:rsidTr="00437E5D">
        <w:trPr>
          <w:cantSplit/>
          <w:trHeight w:val="278"/>
          <w:jc w:val="center"/>
        </w:trPr>
        <w:tc>
          <w:tcPr>
            <w:tcW w:w="991" w:type="pct"/>
            <w:shd w:val="clear" w:color="auto" w:fill="auto"/>
            <w:noWrap/>
            <w:vAlign w:val="center"/>
            <w:hideMark/>
          </w:tcPr>
          <w:p w14:paraId="7D2B7962" w14:textId="6B50B4FB" w:rsidR="0044228E" w:rsidRPr="00437E5D" w:rsidRDefault="006D5C4B" w:rsidP="0044228E">
            <w:r w:rsidRPr="00437E5D">
              <w:t>CCT Application</w:t>
            </w:r>
          </w:p>
        </w:tc>
        <w:tc>
          <w:tcPr>
            <w:tcW w:w="808" w:type="pct"/>
            <w:vAlign w:val="center"/>
          </w:tcPr>
          <w:p w14:paraId="07DC93CD" w14:textId="1E39FC53" w:rsidR="0044228E" w:rsidRPr="00437E5D" w:rsidRDefault="006D5C4B" w:rsidP="00026148">
            <w:r w:rsidRPr="00437E5D">
              <w:t>Student Applicants</w:t>
            </w:r>
          </w:p>
        </w:tc>
        <w:tc>
          <w:tcPr>
            <w:tcW w:w="811" w:type="pct"/>
            <w:shd w:val="clear" w:color="auto" w:fill="auto"/>
            <w:noWrap/>
            <w:vAlign w:val="center"/>
            <w:hideMark/>
          </w:tcPr>
          <w:p w14:paraId="341EC1DE" w14:textId="361F6679" w:rsidR="0044228E" w:rsidRPr="00437E5D" w:rsidRDefault="00960518" w:rsidP="00915753">
            <w:pPr>
              <w:jc w:val="center"/>
            </w:pPr>
            <w:r w:rsidRPr="00437E5D">
              <w:t>100</w:t>
            </w:r>
          </w:p>
        </w:tc>
        <w:tc>
          <w:tcPr>
            <w:tcW w:w="766" w:type="pct"/>
            <w:shd w:val="clear" w:color="auto" w:fill="auto"/>
            <w:noWrap/>
            <w:vAlign w:val="center"/>
            <w:hideMark/>
          </w:tcPr>
          <w:p w14:paraId="1B002370" w14:textId="6DAB00F4" w:rsidR="0044228E" w:rsidRPr="00437E5D" w:rsidRDefault="0044228E" w:rsidP="00915753">
            <w:pPr>
              <w:jc w:val="center"/>
            </w:pPr>
            <w:r w:rsidRPr="00437E5D">
              <w:t>1</w:t>
            </w:r>
          </w:p>
        </w:tc>
        <w:tc>
          <w:tcPr>
            <w:tcW w:w="813" w:type="pct"/>
            <w:shd w:val="clear" w:color="auto" w:fill="auto"/>
            <w:vAlign w:val="center"/>
            <w:hideMark/>
          </w:tcPr>
          <w:p w14:paraId="6F5C4598" w14:textId="3191BD7E" w:rsidR="0044228E" w:rsidRPr="00437E5D" w:rsidRDefault="006D5C4B" w:rsidP="00915753">
            <w:pPr>
              <w:jc w:val="center"/>
            </w:pPr>
            <w:r w:rsidRPr="00437E5D">
              <w:t>30/60</w:t>
            </w:r>
          </w:p>
        </w:tc>
        <w:tc>
          <w:tcPr>
            <w:tcW w:w="811" w:type="pct"/>
            <w:shd w:val="clear" w:color="auto" w:fill="auto"/>
            <w:vAlign w:val="center"/>
            <w:hideMark/>
          </w:tcPr>
          <w:p w14:paraId="41E6C41E" w14:textId="34CD2C5C" w:rsidR="0044228E" w:rsidRPr="00437E5D" w:rsidRDefault="00BD3C20" w:rsidP="00915753">
            <w:pPr>
              <w:jc w:val="center"/>
            </w:pPr>
            <w:r w:rsidRPr="00437E5D">
              <w:t>50</w:t>
            </w:r>
          </w:p>
        </w:tc>
      </w:tr>
      <w:tr w:rsidR="00437E5D" w:rsidRPr="001535E9" w14:paraId="2E08BD23" w14:textId="77777777" w:rsidTr="00437E5D">
        <w:trPr>
          <w:cantSplit/>
          <w:trHeight w:val="278"/>
          <w:jc w:val="center"/>
        </w:trPr>
        <w:tc>
          <w:tcPr>
            <w:tcW w:w="991" w:type="pct"/>
            <w:shd w:val="clear" w:color="auto" w:fill="auto"/>
            <w:noWrap/>
            <w:vAlign w:val="center"/>
            <w:hideMark/>
          </w:tcPr>
          <w:p w14:paraId="59E61D4D" w14:textId="3F1F4D3C" w:rsidR="0044228E" w:rsidRPr="00437E5D" w:rsidRDefault="006D5C4B" w:rsidP="0044228E">
            <w:r w:rsidRPr="00437E5D">
              <w:t>Reference Recommendation Letters</w:t>
            </w:r>
          </w:p>
        </w:tc>
        <w:tc>
          <w:tcPr>
            <w:tcW w:w="808" w:type="pct"/>
            <w:vAlign w:val="center"/>
          </w:tcPr>
          <w:p w14:paraId="6BFEEEC2" w14:textId="2EE2D50F" w:rsidR="0044228E" w:rsidRPr="00437E5D" w:rsidRDefault="006D5C4B" w:rsidP="00026148">
            <w:r w:rsidRPr="00437E5D">
              <w:t xml:space="preserve"> Professors</w:t>
            </w:r>
          </w:p>
        </w:tc>
        <w:tc>
          <w:tcPr>
            <w:tcW w:w="811" w:type="pct"/>
            <w:shd w:val="clear" w:color="auto" w:fill="auto"/>
            <w:noWrap/>
            <w:vAlign w:val="center"/>
            <w:hideMark/>
          </w:tcPr>
          <w:p w14:paraId="2E1A75E0" w14:textId="2B451CB4" w:rsidR="0044228E" w:rsidRPr="00437E5D" w:rsidRDefault="00960518" w:rsidP="00915753">
            <w:pPr>
              <w:jc w:val="center"/>
            </w:pPr>
            <w:r w:rsidRPr="00437E5D">
              <w:t>300</w:t>
            </w:r>
          </w:p>
        </w:tc>
        <w:tc>
          <w:tcPr>
            <w:tcW w:w="766" w:type="pct"/>
            <w:shd w:val="clear" w:color="auto" w:fill="auto"/>
            <w:noWrap/>
            <w:vAlign w:val="center"/>
            <w:hideMark/>
          </w:tcPr>
          <w:p w14:paraId="4828CD58" w14:textId="77777777" w:rsidR="0044228E" w:rsidRPr="00437E5D" w:rsidRDefault="0044228E" w:rsidP="00915753">
            <w:pPr>
              <w:jc w:val="center"/>
            </w:pPr>
            <w:r w:rsidRPr="00437E5D">
              <w:t>1</w:t>
            </w:r>
          </w:p>
        </w:tc>
        <w:tc>
          <w:tcPr>
            <w:tcW w:w="813" w:type="pct"/>
            <w:shd w:val="clear" w:color="auto" w:fill="auto"/>
            <w:vAlign w:val="center"/>
            <w:hideMark/>
          </w:tcPr>
          <w:p w14:paraId="605A80EF" w14:textId="19C43A37" w:rsidR="0044228E" w:rsidRPr="00437E5D" w:rsidRDefault="005D4F37" w:rsidP="00915753">
            <w:pPr>
              <w:jc w:val="center"/>
            </w:pPr>
            <w:r w:rsidRPr="00437E5D">
              <w:t>25/60</w:t>
            </w:r>
          </w:p>
        </w:tc>
        <w:tc>
          <w:tcPr>
            <w:tcW w:w="811" w:type="pct"/>
            <w:shd w:val="clear" w:color="auto" w:fill="auto"/>
            <w:vAlign w:val="center"/>
            <w:hideMark/>
          </w:tcPr>
          <w:p w14:paraId="0B11341C" w14:textId="2B5E13B0" w:rsidR="0044228E" w:rsidRPr="00437E5D" w:rsidRDefault="00026148" w:rsidP="00915753">
            <w:pPr>
              <w:jc w:val="center"/>
            </w:pPr>
            <w:r w:rsidRPr="00437E5D">
              <w:t>125</w:t>
            </w:r>
          </w:p>
        </w:tc>
      </w:tr>
      <w:tr w:rsidR="00437E5D" w:rsidRPr="001535E9" w14:paraId="48A923DD" w14:textId="77777777" w:rsidTr="00437E5D">
        <w:trPr>
          <w:cantSplit/>
          <w:trHeight w:val="278"/>
          <w:jc w:val="center"/>
        </w:trPr>
        <w:tc>
          <w:tcPr>
            <w:tcW w:w="991" w:type="pct"/>
            <w:shd w:val="clear" w:color="auto" w:fill="auto"/>
            <w:noWrap/>
            <w:vAlign w:val="center"/>
          </w:tcPr>
          <w:p w14:paraId="204CAC94" w14:textId="77777777" w:rsidR="0044228E" w:rsidRPr="007B2597" w:rsidRDefault="0044228E" w:rsidP="0044228E">
            <w:pPr>
              <w:rPr>
                <w:b/>
              </w:rPr>
            </w:pPr>
            <w:r w:rsidRPr="007B2597">
              <w:rPr>
                <w:b/>
              </w:rPr>
              <w:t>Total</w:t>
            </w:r>
          </w:p>
        </w:tc>
        <w:tc>
          <w:tcPr>
            <w:tcW w:w="808" w:type="pct"/>
            <w:vAlign w:val="center"/>
          </w:tcPr>
          <w:p w14:paraId="38855A78" w14:textId="77777777" w:rsidR="0044228E" w:rsidRPr="007B2597" w:rsidRDefault="0044228E" w:rsidP="00026148">
            <w:pPr>
              <w:rPr>
                <w:b/>
              </w:rPr>
            </w:pPr>
          </w:p>
        </w:tc>
        <w:tc>
          <w:tcPr>
            <w:tcW w:w="811" w:type="pct"/>
            <w:shd w:val="clear" w:color="auto" w:fill="auto"/>
            <w:noWrap/>
            <w:vAlign w:val="center"/>
          </w:tcPr>
          <w:p w14:paraId="6EEC89FA" w14:textId="6026199A" w:rsidR="0044228E" w:rsidRPr="007B2597" w:rsidRDefault="000313DC" w:rsidP="00915753">
            <w:pPr>
              <w:jc w:val="center"/>
              <w:rPr>
                <w:b/>
              </w:rPr>
            </w:pPr>
            <w:r>
              <w:rPr>
                <w:b/>
              </w:rPr>
              <w:t xml:space="preserve"> </w:t>
            </w:r>
          </w:p>
        </w:tc>
        <w:tc>
          <w:tcPr>
            <w:tcW w:w="766" w:type="pct"/>
            <w:shd w:val="clear" w:color="auto" w:fill="auto"/>
            <w:noWrap/>
            <w:vAlign w:val="center"/>
          </w:tcPr>
          <w:p w14:paraId="03763A9A" w14:textId="6D052B24" w:rsidR="0044228E" w:rsidRPr="007B2597" w:rsidRDefault="00026148" w:rsidP="00915753">
            <w:pPr>
              <w:jc w:val="center"/>
              <w:rPr>
                <w:b/>
              </w:rPr>
            </w:pPr>
            <w:r w:rsidRPr="007B2597">
              <w:rPr>
                <w:b/>
              </w:rPr>
              <w:t>400</w:t>
            </w:r>
          </w:p>
        </w:tc>
        <w:tc>
          <w:tcPr>
            <w:tcW w:w="813" w:type="pct"/>
            <w:shd w:val="clear" w:color="auto" w:fill="auto"/>
            <w:vAlign w:val="center"/>
          </w:tcPr>
          <w:p w14:paraId="69B2E64E" w14:textId="1583BC01" w:rsidR="0044228E" w:rsidRPr="007B2597" w:rsidRDefault="0044228E" w:rsidP="00915753">
            <w:pPr>
              <w:jc w:val="center"/>
              <w:rPr>
                <w:b/>
              </w:rPr>
            </w:pPr>
          </w:p>
        </w:tc>
        <w:tc>
          <w:tcPr>
            <w:tcW w:w="811" w:type="pct"/>
            <w:shd w:val="clear" w:color="auto" w:fill="auto"/>
            <w:vAlign w:val="center"/>
          </w:tcPr>
          <w:p w14:paraId="0F3A3FAA" w14:textId="55CFB136" w:rsidR="0044228E" w:rsidRPr="007B2597" w:rsidRDefault="00BD3C20" w:rsidP="00915753">
            <w:pPr>
              <w:jc w:val="center"/>
              <w:rPr>
                <w:b/>
              </w:rPr>
            </w:pPr>
            <w:r w:rsidRPr="007B2597">
              <w:rPr>
                <w:b/>
              </w:rPr>
              <w:t>17</w:t>
            </w:r>
            <w:r w:rsidR="00026148" w:rsidRPr="007B2597">
              <w:rPr>
                <w:b/>
              </w:rPr>
              <w:t>5</w:t>
            </w:r>
          </w:p>
        </w:tc>
      </w:tr>
    </w:tbl>
    <w:p w14:paraId="78D62687" w14:textId="640B91D1" w:rsidR="00CE4295" w:rsidRDefault="00CE4295" w:rsidP="001535E9">
      <w:pPr>
        <w:spacing w:line="276" w:lineRule="auto"/>
      </w:pPr>
    </w:p>
    <w:p w14:paraId="03E6FA90" w14:textId="296617B9" w:rsidR="00ED6552" w:rsidRPr="00EE245F" w:rsidRDefault="00ED6552" w:rsidP="000313DC">
      <w:pPr>
        <w:jc w:val="center"/>
        <w:rPr>
          <w:b/>
          <w:smallCaps/>
          <w:color w:val="000000" w:themeColor="text1"/>
        </w:rPr>
      </w:pPr>
      <w:r w:rsidRPr="00717158">
        <w:rPr>
          <w:b/>
          <w:smallCaps/>
          <w:color w:val="000000" w:themeColor="text1"/>
        </w:rPr>
        <w:t>A.12-2</w:t>
      </w:r>
      <w:r>
        <w:rPr>
          <w:b/>
          <w:smallCaps/>
          <w:color w:val="000000" w:themeColor="text1"/>
        </w:rPr>
        <w:t xml:space="preserve">   </w:t>
      </w:r>
      <w:r w:rsidRPr="00717158">
        <w:rPr>
          <w:b/>
          <w:smallCaps/>
          <w:color w:val="000000" w:themeColor="text1"/>
        </w:rPr>
        <w:t>Annual</w:t>
      </w:r>
      <w:r w:rsidR="00437E5D">
        <w:rPr>
          <w:b/>
          <w:smallCaps/>
          <w:color w:val="000000" w:themeColor="text1"/>
        </w:rPr>
        <w:t>ized</w:t>
      </w:r>
      <w:r w:rsidRPr="00717158">
        <w:rPr>
          <w:b/>
          <w:smallCaps/>
          <w:color w:val="000000" w:themeColor="text1"/>
        </w:rPr>
        <w:t xml:space="preserve"> Cost to respondent</w:t>
      </w:r>
    </w:p>
    <w:p w14:paraId="4F272733" w14:textId="77777777" w:rsidR="00ED6552" w:rsidRDefault="00ED6552" w:rsidP="00ED6552">
      <w:pPr>
        <w:rPr>
          <w:smallCaps/>
          <w:color w:val="000000" w:themeColor="text1"/>
        </w:rPr>
      </w:pPr>
    </w:p>
    <w:p w14:paraId="2AE5E4C1" w14:textId="1C0DB53D" w:rsidR="00877464" w:rsidRPr="001535E9" w:rsidRDefault="001D0E1F" w:rsidP="000313DC">
      <w:r w:rsidRPr="001535E9">
        <w:t xml:space="preserve">The annualized Cost to </w:t>
      </w:r>
      <w:r w:rsidR="00437E5D">
        <w:t xml:space="preserve">the </w:t>
      </w:r>
      <w:r w:rsidRPr="001535E9">
        <w:t xml:space="preserve">Respondents is </w:t>
      </w:r>
      <w:r w:rsidR="00437E5D">
        <w:t xml:space="preserve">estimated at </w:t>
      </w:r>
      <w:r w:rsidRPr="001535E9">
        <w:t>$</w:t>
      </w:r>
      <w:r w:rsidR="007B2597">
        <w:t>6,482.75</w:t>
      </w:r>
      <w:r w:rsidR="00437E5D">
        <w:t xml:space="preserve"> (see Table A.12-2)</w:t>
      </w:r>
      <w:r w:rsidR="00ED6552" w:rsidRPr="00E35DD1">
        <w:t xml:space="preserve">.  </w:t>
      </w:r>
    </w:p>
    <w:p w14:paraId="290141DD" w14:textId="77777777" w:rsidR="00766324" w:rsidRDefault="00766324" w:rsidP="00ED6552">
      <w:pPr>
        <w:spacing w:line="276" w:lineRule="auto"/>
        <w:jc w:val="center"/>
      </w:pPr>
    </w:p>
    <w:p w14:paraId="4A90FF0E" w14:textId="5B5362C7" w:rsidR="00CE4295" w:rsidRPr="007B2597" w:rsidRDefault="00113CAC" w:rsidP="00ED6552">
      <w:pPr>
        <w:spacing w:line="276" w:lineRule="auto"/>
        <w:jc w:val="center"/>
        <w:rPr>
          <w:b/>
        </w:rPr>
      </w:pPr>
      <w:r w:rsidRPr="007B2597">
        <w:rPr>
          <w:b/>
        </w:rPr>
        <w:t>Table A12-2. Annualized Cost to Respondents</w:t>
      </w:r>
    </w:p>
    <w:p w14:paraId="7479B2F7" w14:textId="77777777" w:rsidR="00ED6552" w:rsidRPr="001535E9" w:rsidRDefault="00ED6552" w:rsidP="001535E9">
      <w:pPr>
        <w:spacing w:line="276" w:lineRule="auto"/>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0"/>
        <w:gridCol w:w="1620"/>
        <w:gridCol w:w="2250"/>
        <w:gridCol w:w="2430"/>
      </w:tblGrid>
      <w:tr w:rsidR="00ED6552" w:rsidRPr="001535E9" w14:paraId="34531983" w14:textId="77777777" w:rsidTr="00ED6552">
        <w:trPr>
          <w:jc w:val="center"/>
        </w:trPr>
        <w:tc>
          <w:tcPr>
            <w:tcW w:w="3800" w:type="dxa"/>
          </w:tcPr>
          <w:p w14:paraId="37959939" w14:textId="77777777" w:rsidR="0044228E" w:rsidRPr="001535E9" w:rsidRDefault="0044228E" w:rsidP="00C6553E">
            <w:pPr>
              <w:jc w:val="center"/>
            </w:pPr>
            <w:r w:rsidRPr="001535E9">
              <w:t>Type of Respondents</w:t>
            </w:r>
          </w:p>
        </w:tc>
        <w:tc>
          <w:tcPr>
            <w:tcW w:w="1620" w:type="dxa"/>
          </w:tcPr>
          <w:p w14:paraId="0123F115" w14:textId="61733D1C" w:rsidR="0044228E" w:rsidRPr="001535E9" w:rsidRDefault="00C6553E" w:rsidP="00C6553E">
            <w:pPr>
              <w:jc w:val="center"/>
            </w:pPr>
            <w:r>
              <w:t>Total Annual Burden Hours</w:t>
            </w:r>
          </w:p>
        </w:tc>
        <w:tc>
          <w:tcPr>
            <w:tcW w:w="2250" w:type="dxa"/>
          </w:tcPr>
          <w:p w14:paraId="5AE47025" w14:textId="2015D095" w:rsidR="0044228E" w:rsidRPr="001535E9" w:rsidRDefault="0044228E" w:rsidP="00C6553E">
            <w:pPr>
              <w:jc w:val="center"/>
            </w:pPr>
            <w:r w:rsidRPr="001535E9">
              <w:t xml:space="preserve">Hourly </w:t>
            </w:r>
            <w:r w:rsidR="00C6553E">
              <w:t>Respondent Wage Rate*</w:t>
            </w:r>
          </w:p>
        </w:tc>
        <w:tc>
          <w:tcPr>
            <w:tcW w:w="2430" w:type="dxa"/>
          </w:tcPr>
          <w:p w14:paraId="08AF1A28" w14:textId="35305371" w:rsidR="0044228E" w:rsidRPr="001535E9" w:rsidRDefault="0044228E" w:rsidP="00C6553E">
            <w:pPr>
              <w:jc w:val="center"/>
            </w:pPr>
            <w:r w:rsidRPr="001535E9">
              <w:t>Respondent</w:t>
            </w:r>
            <w:r w:rsidR="00C6553E">
              <w:t xml:space="preserve"> Cost</w:t>
            </w:r>
          </w:p>
          <w:p w14:paraId="408B1FE3" w14:textId="3E9DE75A" w:rsidR="0044228E" w:rsidRPr="001535E9" w:rsidRDefault="0044228E" w:rsidP="00C6553E">
            <w:pPr>
              <w:jc w:val="center"/>
            </w:pPr>
          </w:p>
        </w:tc>
      </w:tr>
      <w:tr w:rsidR="00ED6552" w:rsidRPr="001535E9" w14:paraId="4B64E900" w14:textId="77777777" w:rsidTr="00ED6552">
        <w:trPr>
          <w:jc w:val="center"/>
        </w:trPr>
        <w:tc>
          <w:tcPr>
            <w:tcW w:w="3800" w:type="dxa"/>
            <w:vAlign w:val="center"/>
          </w:tcPr>
          <w:p w14:paraId="5D47447C" w14:textId="77777777" w:rsidR="0044228E" w:rsidRPr="001535E9" w:rsidRDefault="0044228E" w:rsidP="004475CE">
            <w:r w:rsidRPr="001535E9">
              <w:t>Student Applicants</w:t>
            </w:r>
          </w:p>
        </w:tc>
        <w:tc>
          <w:tcPr>
            <w:tcW w:w="1620" w:type="dxa"/>
            <w:vAlign w:val="center"/>
          </w:tcPr>
          <w:p w14:paraId="121B3D1D" w14:textId="37E8E98E" w:rsidR="0044228E" w:rsidRPr="001535E9" w:rsidRDefault="00BD3C20" w:rsidP="00C6553E">
            <w:pPr>
              <w:jc w:val="center"/>
            </w:pPr>
            <w:r w:rsidRPr="001535E9">
              <w:t>50</w:t>
            </w:r>
          </w:p>
        </w:tc>
        <w:tc>
          <w:tcPr>
            <w:tcW w:w="2250" w:type="dxa"/>
            <w:vAlign w:val="center"/>
          </w:tcPr>
          <w:p w14:paraId="3A0442E0" w14:textId="07968E29" w:rsidR="0044228E" w:rsidRPr="001535E9" w:rsidRDefault="00C6553E" w:rsidP="00C6553E">
            <w:pPr>
              <w:jc w:val="center"/>
            </w:pPr>
            <w:r>
              <w:t>$18.13</w:t>
            </w:r>
          </w:p>
        </w:tc>
        <w:tc>
          <w:tcPr>
            <w:tcW w:w="2430" w:type="dxa"/>
            <w:vAlign w:val="center"/>
          </w:tcPr>
          <w:p w14:paraId="50864DD6" w14:textId="1CBAE214" w:rsidR="0044228E" w:rsidRPr="001535E9" w:rsidRDefault="0044228E" w:rsidP="00C6553E">
            <w:pPr>
              <w:jc w:val="center"/>
            </w:pPr>
            <w:r w:rsidRPr="001535E9">
              <w:t>$</w:t>
            </w:r>
            <w:r w:rsidR="001D0E1F">
              <w:t>906.50</w:t>
            </w:r>
          </w:p>
        </w:tc>
      </w:tr>
      <w:tr w:rsidR="00ED6552" w:rsidRPr="001535E9" w14:paraId="23786A6E" w14:textId="77777777" w:rsidTr="00ED6552">
        <w:trPr>
          <w:jc w:val="center"/>
        </w:trPr>
        <w:tc>
          <w:tcPr>
            <w:tcW w:w="3800" w:type="dxa"/>
            <w:vAlign w:val="center"/>
          </w:tcPr>
          <w:p w14:paraId="794B922B" w14:textId="77777777" w:rsidR="0044228E" w:rsidRPr="001535E9" w:rsidRDefault="0044228E" w:rsidP="004475CE">
            <w:r w:rsidRPr="001535E9">
              <w:t>Reference Recommendation Letters</w:t>
            </w:r>
          </w:p>
        </w:tc>
        <w:tc>
          <w:tcPr>
            <w:tcW w:w="1620" w:type="dxa"/>
            <w:vAlign w:val="center"/>
          </w:tcPr>
          <w:p w14:paraId="63336E69" w14:textId="428C75A2" w:rsidR="0044228E" w:rsidRPr="001535E9" w:rsidRDefault="00026148" w:rsidP="00C6553E">
            <w:pPr>
              <w:jc w:val="center"/>
            </w:pPr>
            <w:r w:rsidRPr="001535E9">
              <w:t>125</w:t>
            </w:r>
          </w:p>
        </w:tc>
        <w:tc>
          <w:tcPr>
            <w:tcW w:w="2250" w:type="dxa"/>
            <w:vAlign w:val="center"/>
          </w:tcPr>
          <w:p w14:paraId="471F9679" w14:textId="647CD000" w:rsidR="0044228E" w:rsidRPr="001535E9" w:rsidRDefault="0044228E" w:rsidP="00C6553E">
            <w:pPr>
              <w:jc w:val="center"/>
            </w:pPr>
            <w:r w:rsidRPr="001535E9">
              <w:t>$</w:t>
            </w:r>
            <w:r w:rsidR="008E7FFE">
              <w:t>44.61</w:t>
            </w:r>
          </w:p>
        </w:tc>
        <w:tc>
          <w:tcPr>
            <w:tcW w:w="2430" w:type="dxa"/>
            <w:vAlign w:val="center"/>
          </w:tcPr>
          <w:p w14:paraId="21DC821E" w14:textId="0E7106F8" w:rsidR="0044228E" w:rsidRPr="001535E9" w:rsidRDefault="0044228E" w:rsidP="00C6553E">
            <w:pPr>
              <w:jc w:val="center"/>
            </w:pPr>
            <w:r w:rsidRPr="001535E9">
              <w:t>$</w:t>
            </w:r>
            <w:r w:rsidR="001D0E1F">
              <w:t>5,576.25</w:t>
            </w:r>
          </w:p>
        </w:tc>
      </w:tr>
      <w:tr w:rsidR="00ED6552" w:rsidRPr="001535E9" w14:paraId="524BFE50" w14:textId="77777777" w:rsidTr="00ED6552">
        <w:trPr>
          <w:jc w:val="center"/>
        </w:trPr>
        <w:tc>
          <w:tcPr>
            <w:tcW w:w="3800" w:type="dxa"/>
            <w:vAlign w:val="center"/>
          </w:tcPr>
          <w:p w14:paraId="5D97B3E8" w14:textId="77777777" w:rsidR="0044228E" w:rsidRPr="007B2597" w:rsidRDefault="0044228E" w:rsidP="004475CE">
            <w:pPr>
              <w:rPr>
                <w:b/>
              </w:rPr>
            </w:pPr>
            <w:r w:rsidRPr="007B2597">
              <w:rPr>
                <w:b/>
              </w:rPr>
              <w:t>Totals</w:t>
            </w:r>
          </w:p>
        </w:tc>
        <w:tc>
          <w:tcPr>
            <w:tcW w:w="1620" w:type="dxa"/>
            <w:vAlign w:val="center"/>
          </w:tcPr>
          <w:p w14:paraId="1FDDC318" w14:textId="4310278D" w:rsidR="0044228E" w:rsidRPr="007B2597" w:rsidRDefault="00BD3C20" w:rsidP="00C6553E">
            <w:pPr>
              <w:jc w:val="center"/>
              <w:rPr>
                <w:b/>
              </w:rPr>
            </w:pPr>
            <w:r w:rsidRPr="007B2597">
              <w:rPr>
                <w:b/>
              </w:rPr>
              <w:t>17</w:t>
            </w:r>
            <w:r w:rsidR="00026148" w:rsidRPr="007B2597">
              <w:rPr>
                <w:b/>
              </w:rPr>
              <w:t>5</w:t>
            </w:r>
          </w:p>
        </w:tc>
        <w:tc>
          <w:tcPr>
            <w:tcW w:w="2250" w:type="dxa"/>
            <w:vAlign w:val="center"/>
          </w:tcPr>
          <w:p w14:paraId="19923435" w14:textId="77777777" w:rsidR="0044228E" w:rsidRPr="007B2597" w:rsidRDefault="0044228E" w:rsidP="00C6553E">
            <w:pPr>
              <w:jc w:val="center"/>
              <w:rPr>
                <w:b/>
              </w:rPr>
            </w:pPr>
          </w:p>
        </w:tc>
        <w:tc>
          <w:tcPr>
            <w:tcW w:w="2430" w:type="dxa"/>
            <w:vAlign w:val="center"/>
          </w:tcPr>
          <w:p w14:paraId="18E9897B" w14:textId="543B7542" w:rsidR="0044228E" w:rsidRPr="007B2597" w:rsidRDefault="0044228E" w:rsidP="00C6553E">
            <w:pPr>
              <w:jc w:val="center"/>
              <w:rPr>
                <w:b/>
              </w:rPr>
            </w:pPr>
            <w:r w:rsidRPr="007B2597">
              <w:rPr>
                <w:b/>
              </w:rPr>
              <w:t>$</w:t>
            </w:r>
            <w:r w:rsidR="001D0E1F" w:rsidRPr="007B2597">
              <w:rPr>
                <w:b/>
              </w:rPr>
              <w:t>6,482.75</w:t>
            </w:r>
          </w:p>
        </w:tc>
      </w:tr>
    </w:tbl>
    <w:p w14:paraId="58DCEEFF" w14:textId="77777777" w:rsidR="00EF50CB" w:rsidRPr="00C60458" w:rsidRDefault="00ED6552" w:rsidP="00EF50CB">
      <w:pPr>
        <w:spacing w:line="276" w:lineRule="auto"/>
        <w:rPr>
          <w:sz w:val="20"/>
          <w:szCs w:val="20"/>
        </w:rPr>
      </w:pPr>
      <w:r>
        <w:t>*</w:t>
      </w:r>
      <w:r w:rsidR="00C6553E" w:rsidRPr="001535E9">
        <w:t xml:space="preserve"> </w:t>
      </w:r>
      <w:r w:rsidR="00C60458" w:rsidRPr="00C60458">
        <w:rPr>
          <w:sz w:val="20"/>
          <w:szCs w:val="20"/>
        </w:rPr>
        <w:t xml:space="preserve">Cost estimate are based on </w:t>
      </w:r>
      <w:r w:rsidR="00C6553E" w:rsidRPr="00C60458">
        <w:rPr>
          <w:sz w:val="20"/>
          <w:szCs w:val="20"/>
        </w:rPr>
        <w:t xml:space="preserve">the Bureau of Labor Statistic’s site, </w:t>
      </w:r>
      <w:r w:rsidR="00C60458" w:rsidRPr="00C60458">
        <w:rPr>
          <w:sz w:val="20"/>
          <w:szCs w:val="20"/>
        </w:rPr>
        <w:t xml:space="preserve">mean annual wage </w:t>
      </w:r>
      <w:r w:rsidR="000313DC" w:rsidRPr="00C60458">
        <w:rPr>
          <w:sz w:val="20"/>
          <w:szCs w:val="20"/>
        </w:rPr>
        <w:t>occupation title “Graduate teaching assistant”, occupation code 25-1191</w:t>
      </w:r>
      <w:r w:rsidR="000313DC">
        <w:rPr>
          <w:sz w:val="20"/>
          <w:szCs w:val="20"/>
        </w:rPr>
        <w:t xml:space="preserve"> and </w:t>
      </w:r>
      <w:r w:rsidR="00C60458" w:rsidRPr="00C60458">
        <w:rPr>
          <w:sz w:val="20"/>
          <w:szCs w:val="20"/>
        </w:rPr>
        <w:t xml:space="preserve"> </w:t>
      </w:r>
      <w:r w:rsidR="00EF50CB" w:rsidRPr="00C60458">
        <w:rPr>
          <w:sz w:val="20"/>
          <w:szCs w:val="20"/>
        </w:rPr>
        <w:t xml:space="preserve">occupation title Life Sciences Teachers, Postsecondary, occupation code 25-1040 on the Bureau of Labor Statistics website, </w:t>
      </w:r>
      <w:hyperlink r:id="rId10" w:anchor="25-0000" w:history="1">
        <w:r w:rsidR="00EF50CB" w:rsidRPr="00C60458">
          <w:rPr>
            <w:rStyle w:val="Hyperlink"/>
            <w:sz w:val="20"/>
            <w:szCs w:val="20"/>
          </w:rPr>
          <w:t>http://www.bls.gov/oes/current/oes_nat.htm#25-0000</w:t>
        </w:r>
      </w:hyperlink>
      <w:r w:rsidR="00EF50CB" w:rsidRPr="00C60458">
        <w:rPr>
          <w:sz w:val="20"/>
          <w:szCs w:val="20"/>
        </w:rPr>
        <w:t>.</w:t>
      </w:r>
    </w:p>
    <w:p w14:paraId="38F2D9A5" w14:textId="63F5697E" w:rsidR="00C6553E" w:rsidRPr="00C60458" w:rsidRDefault="00DD73C2" w:rsidP="00C6553E">
      <w:pPr>
        <w:spacing w:line="276" w:lineRule="auto"/>
        <w:rPr>
          <w:sz w:val="20"/>
          <w:szCs w:val="20"/>
        </w:rPr>
      </w:pPr>
      <w:hyperlink r:id="rId11" w:history="1">
        <w:r w:rsidR="00C60458" w:rsidRPr="00C60458">
          <w:rPr>
            <w:rStyle w:val="Hyperlink"/>
            <w:sz w:val="20"/>
            <w:szCs w:val="20"/>
          </w:rPr>
          <w:t>http://www.bls.gov/oes/current/oes251191.htm</w:t>
        </w:r>
      </w:hyperlink>
      <w:r w:rsidR="00C6553E" w:rsidRPr="00C60458">
        <w:rPr>
          <w:sz w:val="20"/>
          <w:szCs w:val="20"/>
        </w:rPr>
        <w:t xml:space="preserve">. Graduate students do not have an hourly rate listed with the Bureau of Labor Statistics; therefore, we used the, The Reference Recommendation Letters would be completed by professors. The wage rate used to calculate this cost is from the </w:t>
      </w:r>
    </w:p>
    <w:p w14:paraId="18A58426" w14:textId="77777777" w:rsidR="00ED6552" w:rsidRPr="001535E9" w:rsidRDefault="00ED6552" w:rsidP="001535E9">
      <w:pPr>
        <w:spacing w:line="276" w:lineRule="auto"/>
        <w:rPr>
          <w:vanish/>
        </w:rPr>
      </w:pPr>
    </w:p>
    <w:p w14:paraId="3566DAFA" w14:textId="77777777" w:rsidR="0093431F" w:rsidRPr="001535E9" w:rsidRDefault="0093431F" w:rsidP="001535E9">
      <w:pPr>
        <w:pStyle w:val="Heading2"/>
        <w:tabs>
          <w:tab w:val="clear" w:pos="1152"/>
          <w:tab w:val="left" w:pos="720"/>
        </w:tabs>
        <w:spacing w:after="0" w:line="276" w:lineRule="auto"/>
        <w:ind w:left="0" w:firstLine="0"/>
        <w:jc w:val="left"/>
        <w:rPr>
          <w:sz w:val="24"/>
          <w:szCs w:val="24"/>
        </w:rPr>
      </w:pPr>
      <w:bookmarkStart w:id="43" w:name="_Toc443881756"/>
      <w:bookmarkStart w:id="44" w:name="_Toc451592243"/>
      <w:bookmarkStart w:id="45" w:name="_Toc5610284"/>
      <w:bookmarkStart w:id="46" w:name="_Toc99178790"/>
      <w:r w:rsidRPr="001535E9">
        <w:rPr>
          <w:sz w:val="24"/>
          <w:szCs w:val="24"/>
        </w:rPr>
        <w:t>A.13</w:t>
      </w:r>
      <w:r w:rsidRPr="001535E9">
        <w:rPr>
          <w:sz w:val="24"/>
          <w:szCs w:val="24"/>
        </w:rPr>
        <w:tab/>
        <w:t>Estimate of Other Total Annual Cost</w:t>
      </w:r>
      <w:r w:rsidR="00BC4E67" w:rsidRPr="001535E9">
        <w:rPr>
          <w:sz w:val="24"/>
          <w:szCs w:val="24"/>
        </w:rPr>
        <w:t xml:space="preserve"> Burden to Respondents or Record </w:t>
      </w:r>
      <w:r w:rsidRPr="001535E9">
        <w:rPr>
          <w:sz w:val="24"/>
          <w:szCs w:val="24"/>
        </w:rPr>
        <w:t>Keepers</w:t>
      </w:r>
      <w:bookmarkEnd w:id="43"/>
      <w:bookmarkEnd w:id="44"/>
      <w:bookmarkEnd w:id="45"/>
      <w:bookmarkEnd w:id="46"/>
    </w:p>
    <w:p w14:paraId="6BE9A032" w14:textId="77777777" w:rsidR="00C1443F" w:rsidRDefault="00C1443F" w:rsidP="001535E9">
      <w:pPr>
        <w:autoSpaceDE w:val="0"/>
        <w:autoSpaceDN w:val="0"/>
        <w:adjustRightInd w:val="0"/>
        <w:spacing w:line="276" w:lineRule="auto"/>
      </w:pPr>
    </w:p>
    <w:p w14:paraId="45EB8402" w14:textId="4273B4BD" w:rsidR="00714448" w:rsidRPr="001535E9" w:rsidRDefault="00714448" w:rsidP="001535E9">
      <w:pPr>
        <w:autoSpaceDE w:val="0"/>
        <w:autoSpaceDN w:val="0"/>
        <w:adjustRightInd w:val="0"/>
        <w:spacing w:line="276" w:lineRule="auto"/>
      </w:pPr>
      <w:r w:rsidRPr="001535E9">
        <w:t>There are no capital costs, operating costs, or maintenance costs to report.</w:t>
      </w:r>
    </w:p>
    <w:p w14:paraId="0A8374A1" w14:textId="77777777" w:rsidR="00E36A07" w:rsidRPr="001535E9" w:rsidRDefault="00E36A07" w:rsidP="001535E9">
      <w:pPr>
        <w:spacing w:line="276" w:lineRule="auto"/>
      </w:pPr>
      <w:bookmarkStart w:id="47" w:name="_Toc443881757"/>
      <w:bookmarkStart w:id="48" w:name="_Toc451592244"/>
      <w:bookmarkStart w:id="49" w:name="_Toc5610285"/>
      <w:bookmarkStart w:id="50" w:name="_Toc99178791"/>
    </w:p>
    <w:p w14:paraId="701DFE2E" w14:textId="77777777" w:rsidR="00E36A07" w:rsidRPr="001535E9" w:rsidRDefault="00E36A07" w:rsidP="001535E9">
      <w:pPr>
        <w:pStyle w:val="Heading2"/>
        <w:tabs>
          <w:tab w:val="clear" w:pos="1152"/>
          <w:tab w:val="left" w:pos="720"/>
        </w:tabs>
        <w:spacing w:after="0" w:line="276" w:lineRule="auto"/>
        <w:ind w:left="0" w:firstLine="0"/>
        <w:rPr>
          <w:sz w:val="24"/>
          <w:szCs w:val="24"/>
        </w:rPr>
      </w:pPr>
      <w:r w:rsidRPr="001535E9">
        <w:rPr>
          <w:sz w:val="24"/>
          <w:szCs w:val="24"/>
        </w:rPr>
        <w:t>A.14</w:t>
      </w:r>
      <w:r w:rsidRPr="001535E9">
        <w:rPr>
          <w:sz w:val="24"/>
          <w:szCs w:val="24"/>
        </w:rPr>
        <w:tab/>
        <w:t>Annualized Cost to the Federal Government</w:t>
      </w:r>
      <w:bookmarkEnd w:id="47"/>
      <w:bookmarkEnd w:id="48"/>
      <w:bookmarkEnd w:id="49"/>
      <w:bookmarkEnd w:id="50"/>
      <w:r w:rsidRPr="001535E9">
        <w:rPr>
          <w:sz w:val="24"/>
          <w:szCs w:val="24"/>
        </w:rPr>
        <w:t xml:space="preserve">  </w:t>
      </w:r>
    </w:p>
    <w:p w14:paraId="440618D6" w14:textId="77777777" w:rsidR="00766324" w:rsidRDefault="00766324" w:rsidP="001535E9">
      <w:pPr>
        <w:widowControl w:val="0"/>
        <w:adjustRightInd w:val="0"/>
        <w:snapToGrid w:val="0"/>
        <w:spacing w:line="276" w:lineRule="auto"/>
        <w:jc w:val="both"/>
      </w:pPr>
    </w:p>
    <w:p w14:paraId="128AEDCF" w14:textId="41801267" w:rsidR="00257BCC" w:rsidRDefault="00257BCC" w:rsidP="001535E9">
      <w:pPr>
        <w:widowControl w:val="0"/>
        <w:adjustRightInd w:val="0"/>
        <w:snapToGrid w:val="0"/>
        <w:spacing w:line="276" w:lineRule="auto"/>
        <w:jc w:val="both"/>
      </w:pPr>
      <w:r w:rsidRPr="001535E9">
        <w:t>The annualized cost to the Federal Government is estimated to be $</w:t>
      </w:r>
      <w:r w:rsidR="000313DC">
        <w:t>82,617.60</w:t>
      </w:r>
      <w:r w:rsidR="008E7FFE">
        <w:t xml:space="preserve"> (Table A.14-1)</w:t>
      </w:r>
      <w:r w:rsidRPr="001535E9">
        <w:t xml:space="preserve">. </w:t>
      </w:r>
    </w:p>
    <w:p w14:paraId="6777C025" w14:textId="05D04FA3" w:rsidR="00C60458" w:rsidRDefault="00C60458"/>
    <w:p w14:paraId="36F2213A" w14:textId="5FDAC9AC" w:rsidR="008E7FFE" w:rsidRPr="002D3F25" w:rsidRDefault="008E7FFE" w:rsidP="008E7FFE">
      <w:pPr>
        <w:spacing w:after="20"/>
        <w:jc w:val="center"/>
        <w:rPr>
          <w:b/>
        </w:rPr>
      </w:pPr>
      <w:r w:rsidRPr="002D3F25">
        <w:rPr>
          <w:b/>
        </w:rPr>
        <w:t>A.14-1 Annualized Cost to the Federal Government</w:t>
      </w:r>
    </w:p>
    <w:p w14:paraId="42FBADC3" w14:textId="77777777" w:rsidR="00E36A07" w:rsidRPr="001535E9" w:rsidRDefault="00E36A07" w:rsidP="001535E9">
      <w:pPr>
        <w:spacing w:line="276" w:lineRule="auto"/>
        <w:rPr>
          <w:i/>
        </w:rPr>
      </w:pPr>
    </w:p>
    <w:tbl>
      <w:tblPr>
        <w:tblW w:w="94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8"/>
        <w:gridCol w:w="1440"/>
        <w:gridCol w:w="1260"/>
        <w:gridCol w:w="1363"/>
        <w:gridCol w:w="1579"/>
        <w:gridCol w:w="1530"/>
      </w:tblGrid>
      <w:tr w:rsidR="00C12742" w:rsidRPr="001535E9" w14:paraId="3ACD523C" w14:textId="77777777" w:rsidTr="006651E8">
        <w:trPr>
          <w:trHeight w:val="900"/>
        </w:trPr>
        <w:tc>
          <w:tcPr>
            <w:tcW w:w="2278" w:type="dxa"/>
            <w:shd w:val="clear" w:color="auto" w:fill="auto"/>
            <w:noWrap/>
            <w:tcMar>
              <w:top w:w="0" w:type="dxa"/>
              <w:left w:w="108" w:type="dxa"/>
              <w:bottom w:w="0" w:type="dxa"/>
              <w:right w:w="108" w:type="dxa"/>
            </w:tcMar>
            <w:vAlign w:val="center"/>
            <w:hideMark/>
          </w:tcPr>
          <w:p w14:paraId="15E80D2C" w14:textId="07E55769" w:rsidR="00C12742" w:rsidRPr="001535E9" w:rsidRDefault="008E7FFE" w:rsidP="008E7FFE">
            <w:pPr>
              <w:rPr>
                <w:b/>
                <w:bCs/>
                <w:color w:val="000000"/>
              </w:rPr>
            </w:pPr>
            <w:r>
              <w:rPr>
                <w:b/>
                <w:bCs/>
                <w:color w:val="000000"/>
              </w:rPr>
              <w:t>Cost Descriptions</w:t>
            </w:r>
          </w:p>
        </w:tc>
        <w:tc>
          <w:tcPr>
            <w:tcW w:w="1440" w:type="dxa"/>
            <w:shd w:val="clear" w:color="auto" w:fill="auto"/>
            <w:vAlign w:val="center"/>
          </w:tcPr>
          <w:p w14:paraId="024E18EB" w14:textId="77777777" w:rsidR="00C12742" w:rsidRPr="001535E9" w:rsidRDefault="00C12742" w:rsidP="0008710E">
            <w:pPr>
              <w:jc w:val="center"/>
              <w:rPr>
                <w:b/>
                <w:bCs/>
                <w:color w:val="1F497D"/>
              </w:rPr>
            </w:pPr>
          </w:p>
          <w:p w14:paraId="091EB13D" w14:textId="77777777" w:rsidR="00C12742" w:rsidRPr="001535E9" w:rsidRDefault="00C12742" w:rsidP="0008710E">
            <w:pPr>
              <w:jc w:val="center"/>
              <w:rPr>
                <w:b/>
                <w:bCs/>
                <w:color w:val="000000"/>
              </w:rPr>
            </w:pPr>
            <w:r w:rsidRPr="001535E9">
              <w:rPr>
                <w:b/>
                <w:bCs/>
                <w:color w:val="000000"/>
              </w:rPr>
              <w:t>Grade/Step</w:t>
            </w:r>
          </w:p>
        </w:tc>
        <w:tc>
          <w:tcPr>
            <w:tcW w:w="1260" w:type="dxa"/>
            <w:shd w:val="clear" w:color="auto" w:fill="auto"/>
            <w:tcMar>
              <w:top w:w="0" w:type="dxa"/>
              <w:left w:w="108" w:type="dxa"/>
              <w:bottom w:w="0" w:type="dxa"/>
              <w:right w:w="108" w:type="dxa"/>
            </w:tcMar>
            <w:vAlign w:val="center"/>
            <w:hideMark/>
          </w:tcPr>
          <w:p w14:paraId="798217AC" w14:textId="00684A28" w:rsidR="00C12742" w:rsidRPr="001535E9" w:rsidRDefault="00C12742" w:rsidP="0008710E">
            <w:pPr>
              <w:jc w:val="center"/>
              <w:rPr>
                <w:b/>
                <w:bCs/>
              </w:rPr>
            </w:pPr>
            <w:r w:rsidRPr="001535E9">
              <w:rPr>
                <w:b/>
                <w:bCs/>
              </w:rPr>
              <w:t>Salary</w:t>
            </w:r>
            <w:r w:rsidR="008E7FFE">
              <w:rPr>
                <w:b/>
                <w:bCs/>
              </w:rPr>
              <w:t>**</w:t>
            </w:r>
          </w:p>
        </w:tc>
        <w:tc>
          <w:tcPr>
            <w:tcW w:w="1363" w:type="dxa"/>
            <w:shd w:val="clear" w:color="auto" w:fill="auto"/>
            <w:tcMar>
              <w:top w:w="0" w:type="dxa"/>
              <w:left w:w="108" w:type="dxa"/>
              <w:bottom w:w="0" w:type="dxa"/>
              <w:right w:w="108" w:type="dxa"/>
            </w:tcMar>
            <w:vAlign w:val="center"/>
            <w:hideMark/>
          </w:tcPr>
          <w:p w14:paraId="0ED32042" w14:textId="77777777" w:rsidR="00C12742" w:rsidRPr="001535E9" w:rsidRDefault="00C12742" w:rsidP="0008710E">
            <w:pPr>
              <w:jc w:val="center"/>
              <w:rPr>
                <w:b/>
                <w:bCs/>
              </w:rPr>
            </w:pPr>
            <w:r w:rsidRPr="001535E9">
              <w:rPr>
                <w:b/>
                <w:bCs/>
              </w:rPr>
              <w:t>% of Effort</w:t>
            </w:r>
          </w:p>
        </w:tc>
        <w:tc>
          <w:tcPr>
            <w:tcW w:w="1579" w:type="dxa"/>
            <w:shd w:val="clear" w:color="auto" w:fill="auto"/>
            <w:vAlign w:val="center"/>
          </w:tcPr>
          <w:p w14:paraId="61B22A3C" w14:textId="77777777" w:rsidR="008E7FFE" w:rsidRDefault="00C12742" w:rsidP="0008710E">
            <w:pPr>
              <w:jc w:val="center"/>
              <w:rPr>
                <w:b/>
                <w:bCs/>
              </w:rPr>
            </w:pPr>
            <w:r w:rsidRPr="001535E9">
              <w:rPr>
                <w:b/>
                <w:bCs/>
              </w:rPr>
              <w:t xml:space="preserve">Fringe </w:t>
            </w:r>
          </w:p>
          <w:p w14:paraId="54893534" w14:textId="41291FB5" w:rsidR="00C12742" w:rsidRPr="001535E9" w:rsidRDefault="00C12742" w:rsidP="0008710E">
            <w:pPr>
              <w:jc w:val="center"/>
              <w:rPr>
                <w:b/>
                <w:bCs/>
              </w:rPr>
            </w:pPr>
            <w:r w:rsidRPr="001535E9">
              <w:rPr>
                <w:b/>
                <w:bCs/>
              </w:rPr>
              <w:t>(if applicable)</w:t>
            </w:r>
          </w:p>
        </w:tc>
        <w:tc>
          <w:tcPr>
            <w:tcW w:w="1530" w:type="dxa"/>
            <w:shd w:val="clear" w:color="auto" w:fill="auto"/>
            <w:vAlign w:val="center"/>
          </w:tcPr>
          <w:p w14:paraId="2ECAF2B2" w14:textId="77777777" w:rsidR="00C12742" w:rsidRPr="001535E9" w:rsidRDefault="00C12742" w:rsidP="0008710E">
            <w:pPr>
              <w:jc w:val="center"/>
              <w:rPr>
                <w:b/>
                <w:bCs/>
              </w:rPr>
            </w:pPr>
            <w:r w:rsidRPr="001535E9">
              <w:rPr>
                <w:b/>
                <w:bCs/>
              </w:rPr>
              <w:t>Total Cost to Gov’t</w:t>
            </w:r>
          </w:p>
        </w:tc>
      </w:tr>
      <w:tr w:rsidR="00C12742" w:rsidRPr="001535E9" w14:paraId="0DE6296D" w14:textId="77777777" w:rsidTr="006651E8">
        <w:trPr>
          <w:trHeight w:val="300"/>
        </w:trPr>
        <w:tc>
          <w:tcPr>
            <w:tcW w:w="2278" w:type="dxa"/>
            <w:noWrap/>
            <w:tcMar>
              <w:top w:w="0" w:type="dxa"/>
              <w:left w:w="108" w:type="dxa"/>
              <w:bottom w:w="0" w:type="dxa"/>
              <w:right w:w="108" w:type="dxa"/>
            </w:tcMar>
            <w:vAlign w:val="bottom"/>
          </w:tcPr>
          <w:p w14:paraId="71D88AC8" w14:textId="77777777" w:rsidR="00C12742" w:rsidRPr="001535E9" w:rsidRDefault="00C12742" w:rsidP="0008710E">
            <w:pPr>
              <w:rPr>
                <w:b/>
                <w:color w:val="000000"/>
                <w:highlight w:val="yellow"/>
              </w:rPr>
            </w:pPr>
            <w:r w:rsidRPr="001535E9">
              <w:rPr>
                <w:b/>
                <w:color w:val="000000"/>
              </w:rPr>
              <w:t>Federal Oversight</w:t>
            </w:r>
          </w:p>
        </w:tc>
        <w:tc>
          <w:tcPr>
            <w:tcW w:w="1440" w:type="dxa"/>
          </w:tcPr>
          <w:p w14:paraId="1B510355" w14:textId="52D0856E" w:rsidR="00C12742" w:rsidRPr="001535E9" w:rsidRDefault="00C12742" w:rsidP="00026148">
            <w:pPr>
              <w:tabs>
                <w:tab w:val="left" w:pos="195"/>
              </w:tabs>
              <w:rPr>
                <w:color w:val="000000"/>
                <w:highlight w:val="yellow"/>
              </w:rPr>
            </w:pPr>
          </w:p>
        </w:tc>
        <w:tc>
          <w:tcPr>
            <w:tcW w:w="1260" w:type="dxa"/>
            <w:noWrap/>
            <w:tcMar>
              <w:top w:w="0" w:type="dxa"/>
              <w:left w:w="108" w:type="dxa"/>
              <w:bottom w:w="0" w:type="dxa"/>
              <w:right w:w="108" w:type="dxa"/>
            </w:tcMar>
            <w:vAlign w:val="bottom"/>
          </w:tcPr>
          <w:p w14:paraId="0DF9A448" w14:textId="249BAD19" w:rsidR="00C12742" w:rsidRPr="001535E9" w:rsidRDefault="00C12742" w:rsidP="0008710E"/>
        </w:tc>
        <w:tc>
          <w:tcPr>
            <w:tcW w:w="1363" w:type="dxa"/>
            <w:noWrap/>
            <w:tcMar>
              <w:top w:w="0" w:type="dxa"/>
              <w:left w:w="108" w:type="dxa"/>
              <w:bottom w:w="0" w:type="dxa"/>
              <w:right w:w="108" w:type="dxa"/>
            </w:tcMar>
            <w:vAlign w:val="bottom"/>
          </w:tcPr>
          <w:p w14:paraId="3D200DD0" w14:textId="034C4D49" w:rsidR="00C12742" w:rsidRPr="001535E9" w:rsidRDefault="00C12742" w:rsidP="0008710E"/>
        </w:tc>
        <w:tc>
          <w:tcPr>
            <w:tcW w:w="1579" w:type="dxa"/>
            <w:shd w:val="clear" w:color="auto" w:fill="BFBFBF"/>
          </w:tcPr>
          <w:p w14:paraId="11BEAC1F" w14:textId="77777777" w:rsidR="00C12742" w:rsidRPr="001535E9" w:rsidRDefault="00C12742" w:rsidP="0008710E"/>
        </w:tc>
        <w:tc>
          <w:tcPr>
            <w:tcW w:w="1530" w:type="dxa"/>
          </w:tcPr>
          <w:p w14:paraId="5ADDE6A5" w14:textId="51EF714B" w:rsidR="00C12742" w:rsidRPr="00766324" w:rsidRDefault="00C12742" w:rsidP="00026148">
            <w:pPr>
              <w:jc w:val="center"/>
            </w:pPr>
          </w:p>
        </w:tc>
      </w:tr>
      <w:tr w:rsidR="00C12742" w:rsidRPr="001535E9" w14:paraId="44C2FADC" w14:textId="77777777" w:rsidTr="006651E8">
        <w:trPr>
          <w:trHeight w:val="300"/>
        </w:trPr>
        <w:tc>
          <w:tcPr>
            <w:tcW w:w="2278" w:type="dxa"/>
            <w:noWrap/>
            <w:tcMar>
              <w:top w:w="0" w:type="dxa"/>
              <w:left w:w="108" w:type="dxa"/>
              <w:bottom w:w="0" w:type="dxa"/>
              <w:right w:w="108" w:type="dxa"/>
            </w:tcMar>
            <w:vAlign w:val="bottom"/>
          </w:tcPr>
          <w:p w14:paraId="51CFFA23" w14:textId="06974A98" w:rsidR="00C12742" w:rsidRPr="001535E9" w:rsidRDefault="008E7FFE" w:rsidP="0008710E">
            <w:r>
              <w:t xml:space="preserve">     </w:t>
            </w:r>
            <w:r w:rsidR="00113CAC" w:rsidRPr="001535E9">
              <w:t>Project Officer</w:t>
            </w:r>
          </w:p>
        </w:tc>
        <w:tc>
          <w:tcPr>
            <w:tcW w:w="1440" w:type="dxa"/>
            <w:vAlign w:val="center"/>
          </w:tcPr>
          <w:p w14:paraId="32BBEBC1" w14:textId="32145B46" w:rsidR="00C12742" w:rsidRPr="001535E9" w:rsidRDefault="00113CAC" w:rsidP="00026148">
            <w:pPr>
              <w:jc w:val="center"/>
            </w:pPr>
            <w:r w:rsidRPr="001535E9">
              <w:t>14/10</w:t>
            </w:r>
          </w:p>
        </w:tc>
        <w:tc>
          <w:tcPr>
            <w:tcW w:w="1260" w:type="dxa"/>
            <w:noWrap/>
            <w:tcMar>
              <w:top w:w="0" w:type="dxa"/>
              <w:left w:w="108" w:type="dxa"/>
              <w:bottom w:w="0" w:type="dxa"/>
              <w:right w:w="108" w:type="dxa"/>
            </w:tcMar>
            <w:vAlign w:val="center"/>
          </w:tcPr>
          <w:p w14:paraId="6E501930" w14:textId="69DA23B5" w:rsidR="00C12742" w:rsidRPr="001535E9" w:rsidRDefault="007B2597" w:rsidP="00026148">
            <w:pPr>
              <w:jc w:val="center"/>
            </w:pPr>
            <w:r>
              <w:t>$</w:t>
            </w:r>
            <w:r w:rsidR="008E7FFE">
              <w:t>152,352</w:t>
            </w:r>
          </w:p>
        </w:tc>
        <w:tc>
          <w:tcPr>
            <w:tcW w:w="1363" w:type="dxa"/>
            <w:noWrap/>
            <w:tcMar>
              <w:top w:w="0" w:type="dxa"/>
              <w:left w:w="108" w:type="dxa"/>
              <w:bottom w:w="0" w:type="dxa"/>
              <w:right w:w="108" w:type="dxa"/>
            </w:tcMar>
            <w:vAlign w:val="center"/>
          </w:tcPr>
          <w:p w14:paraId="11E32A9F" w14:textId="3534F0C0" w:rsidR="00C12742" w:rsidRPr="001535E9" w:rsidRDefault="00113CAC" w:rsidP="00026148">
            <w:pPr>
              <w:jc w:val="center"/>
            </w:pPr>
            <w:r w:rsidRPr="001535E9">
              <w:t>5</w:t>
            </w:r>
            <w:r w:rsidR="006651E8">
              <w:t>%</w:t>
            </w:r>
          </w:p>
        </w:tc>
        <w:tc>
          <w:tcPr>
            <w:tcW w:w="1579" w:type="dxa"/>
            <w:shd w:val="clear" w:color="auto" w:fill="BFBFBF"/>
          </w:tcPr>
          <w:p w14:paraId="52E6C3B1" w14:textId="77777777" w:rsidR="00C12742" w:rsidRPr="001535E9" w:rsidRDefault="00C12742" w:rsidP="0008710E"/>
        </w:tc>
        <w:tc>
          <w:tcPr>
            <w:tcW w:w="1530" w:type="dxa"/>
          </w:tcPr>
          <w:p w14:paraId="79EE4466" w14:textId="33360531" w:rsidR="00C12742" w:rsidRPr="00766324" w:rsidRDefault="00766324" w:rsidP="00026148">
            <w:pPr>
              <w:jc w:val="center"/>
            </w:pPr>
            <w:r w:rsidRPr="00766324">
              <w:t>$</w:t>
            </w:r>
            <w:r w:rsidR="007B2597">
              <w:t>7,617.60</w:t>
            </w:r>
          </w:p>
        </w:tc>
      </w:tr>
      <w:tr w:rsidR="00C12742" w:rsidRPr="001535E9" w14:paraId="09170729" w14:textId="77777777" w:rsidTr="006651E8">
        <w:trPr>
          <w:trHeight w:val="300"/>
        </w:trPr>
        <w:tc>
          <w:tcPr>
            <w:tcW w:w="2278" w:type="dxa"/>
            <w:noWrap/>
            <w:tcMar>
              <w:top w:w="0" w:type="dxa"/>
              <w:left w:w="108" w:type="dxa"/>
              <w:bottom w:w="0" w:type="dxa"/>
              <w:right w:w="108" w:type="dxa"/>
            </w:tcMar>
            <w:vAlign w:val="bottom"/>
          </w:tcPr>
          <w:p w14:paraId="7ABBD4A0" w14:textId="77777777" w:rsidR="00C12742" w:rsidRPr="001535E9" w:rsidRDefault="00C12742" w:rsidP="0008710E">
            <w:pPr>
              <w:rPr>
                <w:b/>
              </w:rPr>
            </w:pPr>
            <w:r w:rsidRPr="001535E9">
              <w:rPr>
                <w:b/>
              </w:rPr>
              <w:t>Contractor Cost</w:t>
            </w:r>
          </w:p>
        </w:tc>
        <w:tc>
          <w:tcPr>
            <w:tcW w:w="1440" w:type="dxa"/>
            <w:shd w:val="clear" w:color="auto" w:fill="BFBFBF"/>
          </w:tcPr>
          <w:p w14:paraId="12D90586" w14:textId="77777777" w:rsidR="00C12742" w:rsidRPr="001535E9" w:rsidRDefault="00C12742" w:rsidP="0008710E"/>
        </w:tc>
        <w:tc>
          <w:tcPr>
            <w:tcW w:w="1260" w:type="dxa"/>
            <w:noWrap/>
            <w:tcMar>
              <w:top w:w="0" w:type="dxa"/>
              <w:left w:w="108" w:type="dxa"/>
              <w:bottom w:w="0" w:type="dxa"/>
              <w:right w:w="108" w:type="dxa"/>
            </w:tcMar>
            <w:vAlign w:val="bottom"/>
          </w:tcPr>
          <w:p w14:paraId="2AB5A1D9" w14:textId="77777777" w:rsidR="00C12742" w:rsidRPr="001535E9" w:rsidRDefault="00C12742" w:rsidP="0008710E"/>
        </w:tc>
        <w:tc>
          <w:tcPr>
            <w:tcW w:w="1363" w:type="dxa"/>
            <w:noWrap/>
            <w:tcMar>
              <w:top w:w="0" w:type="dxa"/>
              <w:left w:w="108" w:type="dxa"/>
              <w:bottom w:w="0" w:type="dxa"/>
              <w:right w:w="108" w:type="dxa"/>
            </w:tcMar>
            <w:vAlign w:val="bottom"/>
          </w:tcPr>
          <w:p w14:paraId="150ED634" w14:textId="77777777" w:rsidR="00C12742" w:rsidRPr="001535E9" w:rsidRDefault="00C12742" w:rsidP="0008710E"/>
        </w:tc>
        <w:tc>
          <w:tcPr>
            <w:tcW w:w="1579" w:type="dxa"/>
          </w:tcPr>
          <w:p w14:paraId="753C5098" w14:textId="77777777" w:rsidR="00C12742" w:rsidRPr="001535E9" w:rsidRDefault="00C12742" w:rsidP="0008710E"/>
        </w:tc>
        <w:tc>
          <w:tcPr>
            <w:tcW w:w="1530" w:type="dxa"/>
          </w:tcPr>
          <w:p w14:paraId="25ECD0E7" w14:textId="104CD563" w:rsidR="00C12742" w:rsidRPr="00766324" w:rsidRDefault="00766324" w:rsidP="00026148">
            <w:pPr>
              <w:jc w:val="center"/>
            </w:pPr>
            <w:r w:rsidRPr="00766324">
              <w:t>$</w:t>
            </w:r>
            <w:r w:rsidR="000313DC">
              <w:t>75,000.00</w:t>
            </w:r>
          </w:p>
        </w:tc>
      </w:tr>
      <w:tr w:rsidR="008E7FFE" w:rsidRPr="001535E9" w14:paraId="33FF7BC8" w14:textId="77777777" w:rsidTr="006651E8">
        <w:trPr>
          <w:trHeight w:val="300"/>
        </w:trPr>
        <w:tc>
          <w:tcPr>
            <w:tcW w:w="2278" w:type="dxa"/>
            <w:noWrap/>
            <w:tcMar>
              <w:top w:w="0" w:type="dxa"/>
              <w:left w:w="108" w:type="dxa"/>
              <w:bottom w:w="0" w:type="dxa"/>
              <w:right w:w="108" w:type="dxa"/>
            </w:tcMar>
            <w:vAlign w:val="bottom"/>
          </w:tcPr>
          <w:p w14:paraId="17A23EA2" w14:textId="4DE00FCB" w:rsidR="008E7FFE" w:rsidRDefault="008E7FFE" w:rsidP="0008710E">
            <w:r>
              <w:t>Travel</w:t>
            </w:r>
          </w:p>
        </w:tc>
        <w:tc>
          <w:tcPr>
            <w:tcW w:w="1440" w:type="dxa"/>
            <w:shd w:val="clear" w:color="auto" w:fill="BFBFBF"/>
          </w:tcPr>
          <w:p w14:paraId="4649784F" w14:textId="77777777" w:rsidR="008E7FFE" w:rsidRPr="001535E9" w:rsidRDefault="008E7FFE" w:rsidP="0008710E"/>
        </w:tc>
        <w:tc>
          <w:tcPr>
            <w:tcW w:w="1260" w:type="dxa"/>
            <w:shd w:val="clear" w:color="auto" w:fill="BFBFBF"/>
            <w:noWrap/>
            <w:tcMar>
              <w:top w:w="0" w:type="dxa"/>
              <w:left w:w="108" w:type="dxa"/>
              <w:bottom w:w="0" w:type="dxa"/>
              <w:right w:w="108" w:type="dxa"/>
            </w:tcMar>
            <w:vAlign w:val="bottom"/>
          </w:tcPr>
          <w:p w14:paraId="0B995607" w14:textId="77777777" w:rsidR="008E7FFE" w:rsidRPr="001535E9" w:rsidRDefault="008E7FFE" w:rsidP="0008710E"/>
        </w:tc>
        <w:tc>
          <w:tcPr>
            <w:tcW w:w="1363" w:type="dxa"/>
            <w:shd w:val="clear" w:color="auto" w:fill="BFBFBF"/>
            <w:noWrap/>
            <w:tcMar>
              <w:top w:w="0" w:type="dxa"/>
              <w:left w:w="108" w:type="dxa"/>
              <w:bottom w:w="0" w:type="dxa"/>
              <w:right w:w="108" w:type="dxa"/>
            </w:tcMar>
            <w:vAlign w:val="bottom"/>
          </w:tcPr>
          <w:p w14:paraId="14861087" w14:textId="77777777" w:rsidR="008E7FFE" w:rsidRPr="001535E9" w:rsidRDefault="008E7FFE" w:rsidP="0008710E"/>
        </w:tc>
        <w:tc>
          <w:tcPr>
            <w:tcW w:w="1579" w:type="dxa"/>
            <w:shd w:val="clear" w:color="auto" w:fill="BFBFBF"/>
          </w:tcPr>
          <w:p w14:paraId="7634D78B" w14:textId="77777777" w:rsidR="008E7FFE" w:rsidRPr="001535E9" w:rsidRDefault="008E7FFE" w:rsidP="0008710E"/>
        </w:tc>
        <w:tc>
          <w:tcPr>
            <w:tcW w:w="1530" w:type="dxa"/>
          </w:tcPr>
          <w:p w14:paraId="643DDACB" w14:textId="77777777" w:rsidR="008E7FFE" w:rsidRPr="00766324" w:rsidRDefault="008E7FFE" w:rsidP="00026148">
            <w:pPr>
              <w:jc w:val="center"/>
            </w:pPr>
          </w:p>
        </w:tc>
      </w:tr>
      <w:tr w:rsidR="008E7FFE" w:rsidRPr="001535E9" w14:paraId="43770A29" w14:textId="77777777" w:rsidTr="006651E8">
        <w:trPr>
          <w:trHeight w:val="300"/>
        </w:trPr>
        <w:tc>
          <w:tcPr>
            <w:tcW w:w="2278" w:type="dxa"/>
            <w:noWrap/>
            <w:tcMar>
              <w:top w:w="0" w:type="dxa"/>
              <w:left w:w="108" w:type="dxa"/>
              <w:bottom w:w="0" w:type="dxa"/>
              <w:right w:w="108" w:type="dxa"/>
            </w:tcMar>
            <w:vAlign w:val="bottom"/>
          </w:tcPr>
          <w:p w14:paraId="36DAF1C6" w14:textId="57E80F13" w:rsidR="008E7FFE" w:rsidRDefault="008E7FFE" w:rsidP="0008710E">
            <w:r>
              <w:t>Other Costs</w:t>
            </w:r>
          </w:p>
        </w:tc>
        <w:tc>
          <w:tcPr>
            <w:tcW w:w="1440" w:type="dxa"/>
            <w:shd w:val="clear" w:color="auto" w:fill="BFBFBF"/>
          </w:tcPr>
          <w:p w14:paraId="087A1159" w14:textId="77777777" w:rsidR="008E7FFE" w:rsidRPr="001535E9" w:rsidRDefault="008E7FFE" w:rsidP="0008710E"/>
        </w:tc>
        <w:tc>
          <w:tcPr>
            <w:tcW w:w="1260" w:type="dxa"/>
            <w:shd w:val="clear" w:color="auto" w:fill="BFBFBF"/>
            <w:noWrap/>
            <w:tcMar>
              <w:top w:w="0" w:type="dxa"/>
              <w:left w:w="108" w:type="dxa"/>
              <w:bottom w:w="0" w:type="dxa"/>
              <w:right w:w="108" w:type="dxa"/>
            </w:tcMar>
            <w:vAlign w:val="bottom"/>
          </w:tcPr>
          <w:p w14:paraId="4DF843B2" w14:textId="77777777" w:rsidR="008E7FFE" w:rsidRPr="001535E9" w:rsidRDefault="008E7FFE" w:rsidP="0008710E"/>
        </w:tc>
        <w:tc>
          <w:tcPr>
            <w:tcW w:w="1363" w:type="dxa"/>
            <w:shd w:val="clear" w:color="auto" w:fill="BFBFBF"/>
            <w:noWrap/>
            <w:tcMar>
              <w:top w:w="0" w:type="dxa"/>
              <w:left w:w="108" w:type="dxa"/>
              <w:bottom w:w="0" w:type="dxa"/>
              <w:right w:w="108" w:type="dxa"/>
            </w:tcMar>
            <w:vAlign w:val="bottom"/>
          </w:tcPr>
          <w:p w14:paraId="4849DEA0" w14:textId="77777777" w:rsidR="008E7FFE" w:rsidRPr="001535E9" w:rsidRDefault="008E7FFE" w:rsidP="0008710E"/>
        </w:tc>
        <w:tc>
          <w:tcPr>
            <w:tcW w:w="1579" w:type="dxa"/>
            <w:shd w:val="clear" w:color="auto" w:fill="BFBFBF"/>
          </w:tcPr>
          <w:p w14:paraId="54EE8D98" w14:textId="77777777" w:rsidR="008E7FFE" w:rsidRPr="001535E9" w:rsidRDefault="008E7FFE" w:rsidP="0008710E"/>
        </w:tc>
        <w:tc>
          <w:tcPr>
            <w:tcW w:w="1530" w:type="dxa"/>
          </w:tcPr>
          <w:p w14:paraId="5EBAE884" w14:textId="77777777" w:rsidR="008E7FFE" w:rsidRPr="00766324" w:rsidRDefault="008E7FFE" w:rsidP="00026148">
            <w:pPr>
              <w:jc w:val="center"/>
            </w:pPr>
          </w:p>
        </w:tc>
      </w:tr>
      <w:tr w:rsidR="00C12742" w:rsidRPr="001535E9" w14:paraId="1313958F" w14:textId="77777777" w:rsidTr="006651E8">
        <w:trPr>
          <w:trHeight w:val="300"/>
        </w:trPr>
        <w:tc>
          <w:tcPr>
            <w:tcW w:w="2278" w:type="dxa"/>
            <w:noWrap/>
            <w:tcMar>
              <w:top w:w="0" w:type="dxa"/>
              <w:left w:w="108" w:type="dxa"/>
              <w:bottom w:w="0" w:type="dxa"/>
              <w:right w:w="108" w:type="dxa"/>
            </w:tcMar>
            <w:vAlign w:val="bottom"/>
            <w:hideMark/>
          </w:tcPr>
          <w:p w14:paraId="145C5AF5" w14:textId="1269FD74" w:rsidR="00C12742" w:rsidRPr="001535E9" w:rsidRDefault="008569CC" w:rsidP="0008710E">
            <w:pPr>
              <w:rPr>
                <w:b/>
              </w:rPr>
            </w:pPr>
            <w:r w:rsidRPr="001535E9">
              <w:rPr>
                <w:b/>
              </w:rPr>
              <w:t>TOTAL</w:t>
            </w:r>
          </w:p>
        </w:tc>
        <w:tc>
          <w:tcPr>
            <w:tcW w:w="1440" w:type="dxa"/>
          </w:tcPr>
          <w:p w14:paraId="361A18BC" w14:textId="77777777" w:rsidR="00C12742" w:rsidRPr="001535E9" w:rsidRDefault="00C12742" w:rsidP="0008710E"/>
        </w:tc>
        <w:tc>
          <w:tcPr>
            <w:tcW w:w="1260" w:type="dxa"/>
            <w:noWrap/>
            <w:tcMar>
              <w:top w:w="0" w:type="dxa"/>
              <w:left w:w="108" w:type="dxa"/>
              <w:bottom w:w="0" w:type="dxa"/>
              <w:right w:w="108" w:type="dxa"/>
            </w:tcMar>
            <w:vAlign w:val="bottom"/>
            <w:hideMark/>
          </w:tcPr>
          <w:p w14:paraId="2233B2D3" w14:textId="77777777" w:rsidR="00C12742" w:rsidRPr="001535E9" w:rsidRDefault="00C12742" w:rsidP="0008710E"/>
        </w:tc>
        <w:tc>
          <w:tcPr>
            <w:tcW w:w="1363" w:type="dxa"/>
            <w:noWrap/>
            <w:tcMar>
              <w:top w:w="0" w:type="dxa"/>
              <w:left w:w="108" w:type="dxa"/>
              <w:bottom w:w="0" w:type="dxa"/>
              <w:right w:w="108" w:type="dxa"/>
            </w:tcMar>
            <w:vAlign w:val="bottom"/>
            <w:hideMark/>
          </w:tcPr>
          <w:p w14:paraId="346009EA" w14:textId="77777777" w:rsidR="00C12742" w:rsidRPr="001535E9" w:rsidRDefault="00C12742" w:rsidP="0008710E"/>
        </w:tc>
        <w:tc>
          <w:tcPr>
            <w:tcW w:w="1579" w:type="dxa"/>
          </w:tcPr>
          <w:p w14:paraId="636937DD" w14:textId="77777777" w:rsidR="00C12742" w:rsidRPr="001535E9" w:rsidRDefault="00C12742" w:rsidP="0008710E"/>
        </w:tc>
        <w:tc>
          <w:tcPr>
            <w:tcW w:w="1530" w:type="dxa"/>
          </w:tcPr>
          <w:p w14:paraId="5690FBAA" w14:textId="453C3DFC" w:rsidR="00C12742" w:rsidRPr="007B2597" w:rsidRDefault="00766324" w:rsidP="00026148">
            <w:pPr>
              <w:jc w:val="center"/>
              <w:rPr>
                <w:b/>
              </w:rPr>
            </w:pPr>
            <w:r w:rsidRPr="007B2597">
              <w:rPr>
                <w:b/>
              </w:rPr>
              <w:t>$</w:t>
            </w:r>
            <w:r w:rsidR="000313DC">
              <w:rPr>
                <w:b/>
              </w:rPr>
              <w:t>82,617.60</w:t>
            </w:r>
          </w:p>
        </w:tc>
      </w:tr>
    </w:tbl>
    <w:p w14:paraId="0813144B" w14:textId="53F58307" w:rsidR="008E7FFE" w:rsidRPr="008E7FFE" w:rsidRDefault="008E7FFE" w:rsidP="008E7FFE">
      <w:pPr>
        <w:rPr>
          <w:color w:val="002060"/>
          <w:sz w:val="20"/>
          <w:szCs w:val="20"/>
        </w:rPr>
      </w:pPr>
      <w:r w:rsidRPr="008E7FFE">
        <w:rPr>
          <w:sz w:val="20"/>
          <w:szCs w:val="20"/>
        </w:rPr>
        <w:t xml:space="preserve">**The Salary in the table above is cited from </w:t>
      </w:r>
      <w:hyperlink r:id="rId12" w:history="1">
        <w:r w:rsidRPr="008E7FFE">
          <w:rPr>
            <w:rStyle w:val="Hyperlink"/>
            <w:sz w:val="20"/>
            <w:szCs w:val="20"/>
          </w:rPr>
          <w:t>https://www.opm.gov/policy-data-oversight/pay-leave/salaries-wages/salary-tables/19Tables/html/DCB.aspx</w:t>
        </w:r>
      </w:hyperlink>
    </w:p>
    <w:p w14:paraId="4C45F9D7" w14:textId="77777777" w:rsidR="00E36A07" w:rsidRPr="008E7FFE" w:rsidRDefault="00E36A07" w:rsidP="00C12742">
      <w:pPr>
        <w:rPr>
          <w:i/>
          <w:sz w:val="18"/>
          <w:szCs w:val="18"/>
        </w:rPr>
      </w:pPr>
    </w:p>
    <w:p w14:paraId="7E883BD3" w14:textId="77777777" w:rsidR="00CA04F3" w:rsidRPr="008E7FFE" w:rsidRDefault="00CA04F3" w:rsidP="00CA04F3">
      <w:pPr>
        <w:rPr>
          <w:vanish/>
          <w:sz w:val="18"/>
          <w:szCs w:val="18"/>
        </w:rPr>
      </w:pPr>
    </w:p>
    <w:p w14:paraId="4B6BFC52" w14:textId="77777777" w:rsidR="0093431F" w:rsidRPr="008E7FFE" w:rsidRDefault="0093431F" w:rsidP="0093431F">
      <w:pPr>
        <w:rPr>
          <w:b/>
          <w:sz w:val="18"/>
          <w:szCs w:val="18"/>
        </w:rPr>
      </w:pPr>
    </w:p>
    <w:p w14:paraId="24F13248" w14:textId="56E8C150" w:rsidR="007354E0" w:rsidRPr="001535E9" w:rsidRDefault="00E36A07" w:rsidP="001535E9">
      <w:pPr>
        <w:pStyle w:val="Heading2"/>
        <w:tabs>
          <w:tab w:val="clear" w:pos="1152"/>
          <w:tab w:val="left" w:pos="720"/>
        </w:tabs>
        <w:spacing w:after="0" w:line="480" w:lineRule="auto"/>
        <w:ind w:left="0" w:firstLine="0"/>
        <w:rPr>
          <w:sz w:val="24"/>
          <w:szCs w:val="24"/>
        </w:rPr>
      </w:pPr>
      <w:bookmarkStart w:id="51" w:name="_Toc443881758"/>
      <w:bookmarkStart w:id="52" w:name="_Toc451592245"/>
      <w:bookmarkStart w:id="53" w:name="_Toc5610286"/>
      <w:bookmarkStart w:id="54" w:name="_Toc99178792"/>
      <w:r w:rsidRPr="001535E9">
        <w:rPr>
          <w:sz w:val="24"/>
          <w:szCs w:val="24"/>
        </w:rPr>
        <w:t>A.15</w:t>
      </w:r>
      <w:r w:rsidRPr="001535E9">
        <w:rPr>
          <w:sz w:val="24"/>
          <w:szCs w:val="24"/>
        </w:rPr>
        <w:tab/>
        <w:t>Explanation for Program Changes or Adjustments</w:t>
      </w:r>
      <w:bookmarkEnd w:id="51"/>
      <w:bookmarkEnd w:id="52"/>
      <w:bookmarkEnd w:id="53"/>
      <w:bookmarkEnd w:id="54"/>
    </w:p>
    <w:p w14:paraId="5422B352" w14:textId="33BAB14F" w:rsidR="007354E0" w:rsidRPr="001535E9" w:rsidRDefault="007B2597" w:rsidP="0093431F">
      <w:r>
        <w:t>N/A</w:t>
      </w:r>
    </w:p>
    <w:p w14:paraId="69934C03" w14:textId="77777777" w:rsidR="00CA04F3" w:rsidRPr="001535E9" w:rsidRDefault="00CA04F3" w:rsidP="00CA04F3">
      <w:pPr>
        <w:rPr>
          <w:vanish/>
        </w:rPr>
      </w:pPr>
    </w:p>
    <w:p w14:paraId="52D7F165" w14:textId="77777777" w:rsidR="00807E31" w:rsidRPr="001535E9" w:rsidRDefault="00807E31" w:rsidP="00807E31">
      <w:pPr>
        <w:pStyle w:val="Heading2"/>
        <w:tabs>
          <w:tab w:val="clear" w:pos="1152"/>
          <w:tab w:val="left" w:pos="720"/>
        </w:tabs>
        <w:spacing w:after="0" w:line="480" w:lineRule="auto"/>
        <w:ind w:left="0" w:firstLine="0"/>
        <w:rPr>
          <w:sz w:val="24"/>
          <w:szCs w:val="24"/>
        </w:rPr>
      </w:pPr>
      <w:bookmarkStart w:id="55" w:name="_Toc443881759"/>
      <w:bookmarkStart w:id="56" w:name="_Toc451592246"/>
      <w:bookmarkStart w:id="57" w:name="_Toc5610287"/>
      <w:bookmarkStart w:id="58" w:name="_Toc99178793"/>
      <w:r w:rsidRPr="001535E9">
        <w:rPr>
          <w:sz w:val="24"/>
          <w:szCs w:val="24"/>
        </w:rPr>
        <w:t>A.16</w:t>
      </w:r>
      <w:r w:rsidRPr="001535E9">
        <w:rPr>
          <w:sz w:val="24"/>
          <w:szCs w:val="24"/>
        </w:rPr>
        <w:tab/>
        <w:t>Plans for Tabulation and Publication and Project Time Schedule</w:t>
      </w:r>
      <w:bookmarkEnd w:id="55"/>
      <w:bookmarkEnd w:id="56"/>
      <w:bookmarkEnd w:id="57"/>
      <w:bookmarkEnd w:id="58"/>
    </w:p>
    <w:p w14:paraId="41549585" w14:textId="77777777" w:rsidR="0044228E" w:rsidRPr="001535E9" w:rsidRDefault="0044228E" w:rsidP="00714448">
      <w:r w:rsidRPr="001535E9">
        <w:t>There are no plans to publish the results of the application. Nor will statistical analysis be done on the information collected.</w:t>
      </w:r>
    </w:p>
    <w:p w14:paraId="64F8E362" w14:textId="77777777" w:rsidR="0044228E" w:rsidRPr="001535E9" w:rsidRDefault="0044228E" w:rsidP="00714448"/>
    <w:p w14:paraId="3B381F29" w14:textId="77777777" w:rsidR="00714448" w:rsidRPr="001535E9" w:rsidRDefault="00714448" w:rsidP="00714448">
      <w:r w:rsidRPr="001535E9">
        <w:t>The information collected in the CCT application will not be published for the general public but will be used for annual program assessments.</w:t>
      </w:r>
    </w:p>
    <w:p w14:paraId="2FF8F905" w14:textId="77777777" w:rsidR="00714448" w:rsidRPr="001535E9" w:rsidRDefault="00714448" w:rsidP="00714448"/>
    <w:p w14:paraId="7D75EF1B" w14:textId="77777777" w:rsidR="00714448" w:rsidRPr="001535E9" w:rsidRDefault="00714448" w:rsidP="00714448">
      <w:r w:rsidRPr="001535E9">
        <w:t>The CCT Program has specific application opening and closing dates as well as admission procedures.  The following list gives a general overview of the admission process:</w:t>
      </w:r>
    </w:p>
    <w:p w14:paraId="3062EB27" w14:textId="77777777" w:rsidR="00714448" w:rsidRPr="001535E9" w:rsidRDefault="00714448" w:rsidP="00714448"/>
    <w:p w14:paraId="5DE3F2E2" w14:textId="77777777" w:rsidR="00714448" w:rsidRPr="001535E9" w:rsidRDefault="00714448" w:rsidP="00714448">
      <w:pPr>
        <w:numPr>
          <w:ilvl w:val="0"/>
          <w:numId w:val="8"/>
        </w:numPr>
      </w:pPr>
      <w:r w:rsidRPr="001535E9">
        <w:t xml:space="preserve">Collection of applications </w:t>
      </w:r>
    </w:p>
    <w:p w14:paraId="0CE9BF64" w14:textId="77777777" w:rsidR="00714448" w:rsidRPr="001535E9" w:rsidRDefault="00714448" w:rsidP="00714448">
      <w:pPr>
        <w:numPr>
          <w:ilvl w:val="0"/>
          <w:numId w:val="8"/>
        </w:numPr>
      </w:pPr>
      <w:r w:rsidRPr="001535E9">
        <w:t>Investigators review applications for invitations to interview</w:t>
      </w:r>
    </w:p>
    <w:p w14:paraId="7E601965" w14:textId="77777777" w:rsidR="00714448" w:rsidRPr="001535E9" w:rsidRDefault="00714448" w:rsidP="00714448">
      <w:pPr>
        <w:numPr>
          <w:ilvl w:val="0"/>
          <w:numId w:val="8"/>
        </w:numPr>
      </w:pPr>
      <w:r w:rsidRPr="001535E9">
        <w:t>Investigators rank applicants for admission offers</w:t>
      </w:r>
    </w:p>
    <w:p w14:paraId="47BB2F21" w14:textId="77777777" w:rsidR="00714448" w:rsidRPr="001535E9" w:rsidRDefault="00714448" w:rsidP="00714448">
      <w:pPr>
        <w:numPr>
          <w:ilvl w:val="0"/>
          <w:numId w:val="8"/>
        </w:numPr>
      </w:pPr>
      <w:r w:rsidRPr="001535E9">
        <w:t>Admission offers sent to select interviewed applicants</w:t>
      </w:r>
    </w:p>
    <w:p w14:paraId="730BCD24" w14:textId="77777777" w:rsidR="00714448" w:rsidRPr="001535E9" w:rsidRDefault="00714448" w:rsidP="00714448">
      <w:pPr>
        <w:numPr>
          <w:ilvl w:val="0"/>
          <w:numId w:val="8"/>
        </w:numPr>
      </w:pPr>
      <w:r w:rsidRPr="001535E9">
        <w:t>Rejection letters sent to all other applicants</w:t>
      </w:r>
    </w:p>
    <w:p w14:paraId="26C9DB36" w14:textId="77777777" w:rsidR="00714448" w:rsidRPr="001535E9" w:rsidRDefault="00714448" w:rsidP="00714448">
      <w:pPr>
        <w:numPr>
          <w:ilvl w:val="0"/>
          <w:numId w:val="8"/>
        </w:numPr>
      </w:pPr>
      <w:r w:rsidRPr="001535E9">
        <w:t>Accepted students attend conference</w:t>
      </w:r>
    </w:p>
    <w:p w14:paraId="413038D9" w14:textId="77777777" w:rsidR="008E7FFE" w:rsidRPr="001535E9" w:rsidRDefault="008E7FFE" w:rsidP="00C60458">
      <w:pPr>
        <w:autoSpaceDE w:val="0"/>
        <w:autoSpaceDN w:val="0"/>
        <w:adjustRightInd w:val="0"/>
        <w:outlineLv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469"/>
        <w:gridCol w:w="2221"/>
        <w:gridCol w:w="1869"/>
        <w:gridCol w:w="1391"/>
      </w:tblGrid>
      <w:tr w:rsidR="00C60458" w:rsidRPr="001535E9" w14:paraId="56A1CEBA" w14:textId="77777777" w:rsidTr="00C60458">
        <w:trPr>
          <w:cantSplit/>
          <w:trHeight w:val="300"/>
          <w:jc w:val="center"/>
        </w:trPr>
        <w:tc>
          <w:tcPr>
            <w:tcW w:w="5000" w:type="pct"/>
            <w:gridSpan w:val="4"/>
            <w:shd w:val="clear" w:color="auto" w:fill="D9D9D9" w:themeFill="background1" w:themeFillShade="D9"/>
            <w:vAlign w:val="center"/>
          </w:tcPr>
          <w:p w14:paraId="79CA0800" w14:textId="515F425F" w:rsidR="00C60458" w:rsidRPr="001535E9" w:rsidRDefault="00C60458" w:rsidP="00C60458">
            <w:pPr>
              <w:jc w:val="center"/>
              <w:rPr>
                <w:b/>
              </w:rPr>
            </w:pPr>
            <w:r w:rsidRPr="00C60458">
              <w:rPr>
                <w:b/>
              </w:rPr>
              <w:t>Table A16-1. Project Time Schedule: Application Opening and Closing Dates</w:t>
            </w:r>
          </w:p>
        </w:tc>
      </w:tr>
      <w:tr w:rsidR="00714448" w:rsidRPr="001535E9" w14:paraId="70BE6FC5" w14:textId="77777777" w:rsidTr="00C60458">
        <w:trPr>
          <w:cantSplit/>
          <w:trHeight w:val="300"/>
          <w:jc w:val="center"/>
        </w:trPr>
        <w:tc>
          <w:tcPr>
            <w:tcW w:w="2246" w:type="pct"/>
            <w:shd w:val="clear" w:color="auto" w:fill="auto"/>
            <w:vAlign w:val="center"/>
          </w:tcPr>
          <w:p w14:paraId="3872CE7A" w14:textId="77777777" w:rsidR="00714448" w:rsidRPr="001535E9" w:rsidRDefault="00714448" w:rsidP="00714448">
            <w:pPr>
              <w:rPr>
                <w:b/>
              </w:rPr>
            </w:pPr>
            <w:r w:rsidRPr="001535E9">
              <w:rPr>
                <w:b/>
              </w:rPr>
              <w:t>Program</w:t>
            </w:r>
          </w:p>
        </w:tc>
        <w:tc>
          <w:tcPr>
            <w:tcW w:w="1116" w:type="pct"/>
            <w:vAlign w:val="center"/>
          </w:tcPr>
          <w:p w14:paraId="2767E1C2" w14:textId="77777777" w:rsidR="00714448" w:rsidRPr="001535E9" w:rsidRDefault="00714448" w:rsidP="004475CE">
            <w:pPr>
              <w:jc w:val="center"/>
              <w:rPr>
                <w:b/>
              </w:rPr>
            </w:pPr>
            <w:r w:rsidRPr="001535E9">
              <w:rPr>
                <w:b/>
              </w:rPr>
              <w:t>Application Opening Date</w:t>
            </w:r>
          </w:p>
        </w:tc>
        <w:tc>
          <w:tcPr>
            <w:tcW w:w="939" w:type="pct"/>
            <w:vAlign w:val="center"/>
          </w:tcPr>
          <w:p w14:paraId="574C953C" w14:textId="77777777" w:rsidR="00714448" w:rsidRPr="001535E9" w:rsidRDefault="00714448" w:rsidP="004475CE">
            <w:pPr>
              <w:jc w:val="center"/>
              <w:rPr>
                <w:b/>
              </w:rPr>
            </w:pPr>
            <w:r w:rsidRPr="001535E9">
              <w:rPr>
                <w:b/>
              </w:rPr>
              <w:t>Application Closing Date</w:t>
            </w:r>
          </w:p>
        </w:tc>
        <w:tc>
          <w:tcPr>
            <w:tcW w:w="699" w:type="pct"/>
            <w:vAlign w:val="center"/>
          </w:tcPr>
          <w:p w14:paraId="3005FCC2" w14:textId="77777777" w:rsidR="00714448" w:rsidRPr="001535E9" w:rsidRDefault="00714448" w:rsidP="004475CE">
            <w:pPr>
              <w:jc w:val="center"/>
              <w:rPr>
                <w:b/>
              </w:rPr>
            </w:pPr>
            <w:r w:rsidRPr="001535E9">
              <w:rPr>
                <w:b/>
              </w:rPr>
              <w:t>Program Date</w:t>
            </w:r>
          </w:p>
        </w:tc>
      </w:tr>
      <w:tr w:rsidR="00714448" w:rsidRPr="001535E9" w14:paraId="389108A9" w14:textId="77777777" w:rsidTr="00C60458">
        <w:trPr>
          <w:cantSplit/>
          <w:trHeight w:val="300"/>
          <w:jc w:val="center"/>
        </w:trPr>
        <w:tc>
          <w:tcPr>
            <w:tcW w:w="2246" w:type="pct"/>
            <w:shd w:val="clear" w:color="auto" w:fill="auto"/>
            <w:vAlign w:val="bottom"/>
          </w:tcPr>
          <w:p w14:paraId="54D2DBD7" w14:textId="77777777" w:rsidR="00714448" w:rsidRPr="001535E9" w:rsidRDefault="00643076" w:rsidP="00643076">
            <w:r w:rsidRPr="001535E9">
              <w:t xml:space="preserve">GSRP </w:t>
            </w:r>
          </w:p>
        </w:tc>
        <w:tc>
          <w:tcPr>
            <w:tcW w:w="1116" w:type="pct"/>
            <w:vAlign w:val="center"/>
          </w:tcPr>
          <w:p w14:paraId="3848A9F0" w14:textId="694EBFD9" w:rsidR="00714448" w:rsidRPr="001535E9" w:rsidRDefault="00EE0B9A" w:rsidP="004475CE">
            <w:pPr>
              <w:jc w:val="center"/>
            </w:pPr>
            <w:r>
              <w:t>December</w:t>
            </w:r>
          </w:p>
        </w:tc>
        <w:tc>
          <w:tcPr>
            <w:tcW w:w="939" w:type="pct"/>
            <w:vAlign w:val="center"/>
          </w:tcPr>
          <w:p w14:paraId="56AC2611" w14:textId="0D22DE26" w:rsidR="00714448" w:rsidRPr="001535E9" w:rsidRDefault="00EE0B9A" w:rsidP="004475CE">
            <w:pPr>
              <w:jc w:val="center"/>
            </w:pPr>
            <w:r>
              <w:t>January</w:t>
            </w:r>
          </w:p>
        </w:tc>
        <w:tc>
          <w:tcPr>
            <w:tcW w:w="699" w:type="pct"/>
          </w:tcPr>
          <w:p w14:paraId="253D37C3" w14:textId="0DB10404" w:rsidR="00714448" w:rsidRPr="001535E9" w:rsidRDefault="00EE0B9A" w:rsidP="004475CE">
            <w:pPr>
              <w:jc w:val="center"/>
            </w:pPr>
            <w:r>
              <w:t>May</w:t>
            </w:r>
          </w:p>
        </w:tc>
      </w:tr>
      <w:tr w:rsidR="00714448" w:rsidRPr="001535E9" w14:paraId="4931E45C" w14:textId="77777777" w:rsidTr="00C60458">
        <w:trPr>
          <w:cantSplit/>
          <w:trHeight w:val="300"/>
          <w:jc w:val="center"/>
        </w:trPr>
        <w:tc>
          <w:tcPr>
            <w:tcW w:w="2246" w:type="pct"/>
            <w:shd w:val="clear" w:color="auto" w:fill="auto"/>
            <w:vAlign w:val="bottom"/>
          </w:tcPr>
          <w:p w14:paraId="2F06068D" w14:textId="77777777" w:rsidR="00714448" w:rsidRPr="001535E9" w:rsidRDefault="00714448" w:rsidP="00714448">
            <w:r w:rsidRPr="001535E9">
              <w:t xml:space="preserve">Reference Recommendation Letters </w:t>
            </w:r>
          </w:p>
        </w:tc>
        <w:tc>
          <w:tcPr>
            <w:tcW w:w="1116" w:type="pct"/>
            <w:vAlign w:val="center"/>
          </w:tcPr>
          <w:p w14:paraId="153609D2" w14:textId="5AF3C75F" w:rsidR="00714448" w:rsidRPr="001535E9" w:rsidRDefault="00EE0B9A" w:rsidP="004475CE">
            <w:pPr>
              <w:jc w:val="center"/>
            </w:pPr>
            <w:r>
              <w:t>December</w:t>
            </w:r>
          </w:p>
        </w:tc>
        <w:tc>
          <w:tcPr>
            <w:tcW w:w="939" w:type="pct"/>
            <w:vAlign w:val="center"/>
          </w:tcPr>
          <w:p w14:paraId="5523726A" w14:textId="55347103" w:rsidR="00714448" w:rsidRPr="001535E9" w:rsidRDefault="00EE0B9A" w:rsidP="004475CE">
            <w:pPr>
              <w:jc w:val="center"/>
            </w:pPr>
            <w:r>
              <w:t>January</w:t>
            </w:r>
          </w:p>
        </w:tc>
        <w:tc>
          <w:tcPr>
            <w:tcW w:w="699" w:type="pct"/>
          </w:tcPr>
          <w:p w14:paraId="4BE91E08" w14:textId="57E05056" w:rsidR="00714448" w:rsidRPr="001535E9" w:rsidRDefault="00EE0B9A" w:rsidP="004475CE">
            <w:pPr>
              <w:jc w:val="center"/>
            </w:pPr>
            <w:r>
              <w:t>February</w:t>
            </w:r>
          </w:p>
        </w:tc>
      </w:tr>
    </w:tbl>
    <w:p w14:paraId="57FD0A66" w14:textId="77777777" w:rsidR="0093431F" w:rsidRPr="001535E9" w:rsidRDefault="0093431F" w:rsidP="0093431F"/>
    <w:p w14:paraId="2184CEC9" w14:textId="77777777" w:rsidR="0093431F" w:rsidRPr="001535E9" w:rsidRDefault="0093431F" w:rsidP="0093431F"/>
    <w:p w14:paraId="7EFDC5CA" w14:textId="77777777" w:rsidR="00807E31" w:rsidRPr="001535E9" w:rsidRDefault="00807E31" w:rsidP="00807E31">
      <w:pPr>
        <w:pStyle w:val="Heading2"/>
        <w:tabs>
          <w:tab w:val="clear" w:pos="1152"/>
          <w:tab w:val="left" w:pos="720"/>
        </w:tabs>
        <w:spacing w:after="0" w:line="480" w:lineRule="auto"/>
        <w:ind w:left="0" w:firstLine="0"/>
        <w:rPr>
          <w:sz w:val="24"/>
          <w:szCs w:val="24"/>
        </w:rPr>
      </w:pPr>
      <w:bookmarkStart w:id="59" w:name="_Toc443881760"/>
      <w:bookmarkStart w:id="60" w:name="_Toc451592247"/>
      <w:bookmarkStart w:id="61" w:name="_Toc5610288"/>
      <w:bookmarkStart w:id="62" w:name="_Toc99178794"/>
      <w:r w:rsidRPr="001535E9">
        <w:rPr>
          <w:sz w:val="24"/>
          <w:szCs w:val="24"/>
        </w:rPr>
        <w:t>A.17</w:t>
      </w:r>
      <w:r w:rsidRPr="001535E9">
        <w:rPr>
          <w:sz w:val="24"/>
          <w:szCs w:val="24"/>
        </w:rPr>
        <w:tab/>
        <w:t>Reason(s) Display of OMB Expiration Date is Inappropriate</w:t>
      </w:r>
      <w:bookmarkEnd w:id="59"/>
      <w:bookmarkEnd w:id="60"/>
      <w:bookmarkEnd w:id="61"/>
      <w:bookmarkEnd w:id="62"/>
    </w:p>
    <w:p w14:paraId="6FB056E9" w14:textId="3A4CFC25" w:rsidR="007354E0" w:rsidRPr="001535E9" w:rsidRDefault="005E74E6" w:rsidP="001535E9">
      <w:pPr>
        <w:autoSpaceDE w:val="0"/>
        <w:autoSpaceDN w:val="0"/>
        <w:adjustRightInd w:val="0"/>
        <w:outlineLvl w:val="0"/>
      </w:pPr>
      <w:r w:rsidRPr="001535E9">
        <w:t>The OMB expiration date will be displayed</w:t>
      </w:r>
    </w:p>
    <w:p w14:paraId="5B031D3B" w14:textId="77777777" w:rsidR="00807E31" w:rsidRPr="001535E9" w:rsidRDefault="00807E31" w:rsidP="00807E31"/>
    <w:p w14:paraId="2185528D" w14:textId="77777777" w:rsidR="00807E31" w:rsidRPr="001535E9" w:rsidRDefault="00807E31" w:rsidP="00807E31">
      <w:pPr>
        <w:pStyle w:val="Heading2"/>
        <w:tabs>
          <w:tab w:val="clear" w:pos="1152"/>
          <w:tab w:val="left" w:pos="720"/>
        </w:tabs>
        <w:spacing w:after="0" w:line="480" w:lineRule="auto"/>
        <w:ind w:left="0" w:firstLine="0"/>
        <w:rPr>
          <w:sz w:val="24"/>
          <w:szCs w:val="24"/>
        </w:rPr>
      </w:pPr>
      <w:bookmarkStart w:id="63" w:name="_Toc443881761"/>
      <w:bookmarkStart w:id="64" w:name="_Toc451592248"/>
      <w:bookmarkStart w:id="65" w:name="_Toc5610289"/>
      <w:bookmarkStart w:id="66" w:name="_Toc99178795"/>
      <w:r w:rsidRPr="001535E9">
        <w:rPr>
          <w:sz w:val="24"/>
          <w:szCs w:val="24"/>
        </w:rPr>
        <w:t>A.18</w:t>
      </w:r>
      <w:r w:rsidRPr="001535E9">
        <w:rPr>
          <w:sz w:val="24"/>
          <w:szCs w:val="24"/>
        </w:rPr>
        <w:tab/>
        <w:t>Exceptions to Certification for Paperwork Reduction Act Submissions</w:t>
      </w:r>
      <w:bookmarkEnd w:id="63"/>
      <w:bookmarkEnd w:id="64"/>
      <w:bookmarkEnd w:id="65"/>
      <w:bookmarkEnd w:id="66"/>
    </w:p>
    <w:p w14:paraId="12BCB734" w14:textId="77777777" w:rsidR="008547FD" w:rsidRPr="001535E9" w:rsidRDefault="008547FD" w:rsidP="008547FD">
      <w:pPr>
        <w:autoSpaceDE w:val="0"/>
        <w:autoSpaceDN w:val="0"/>
        <w:adjustRightInd w:val="0"/>
      </w:pPr>
      <w:r w:rsidRPr="001535E9">
        <w:t>There are no exceptions to the Certification for Paperwork Reduction Act Submissions.</w:t>
      </w:r>
    </w:p>
    <w:p w14:paraId="6CCD0068" w14:textId="77777777" w:rsidR="00CA04F3" w:rsidRPr="001535E9" w:rsidRDefault="00CA04F3" w:rsidP="00CA04F3">
      <w:pPr>
        <w:rPr>
          <w:vanish/>
        </w:rPr>
      </w:pPr>
    </w:p>
    <w:p w14:paraId="0F9590AB" w14:textId="77777777" w:rsidR="00807E31" w:rsidRPr="001535E9" w:rsidRDefault="00807E31" w:rsidP="00807E31"/>
    <w:p w14:paraId="6EDB1536" w14:textId="11ED5FBD" w:rsidR="00C502A4" w:rsidRPr="001535E9" w:rsidRDefault="00C502A4">
      <w:pPr>
        <w:rPr>
          <w:bCs/>
        </w:rPr>
      </w:pPr>
    </w:p>
    <w:p w14:paraId="6A107AEB" w14:textId="77777777" w:rsidR="0093431F" w:rsidRPr="001535E9" w:rsidRDefault="0093431F"/>
    <w:sectPr w:rsidR="0093431F" w:rsidRPr="001535E9" w:rsidSect="00877464">
      <w:footerReference w:type="even" r:id="rId13"/>
      <w:footerReference w:type="default" r:id="rId14"/>
      <w:pgSz w:w="12240" w:h="15840"/>
      <w:pgMar w:top="1440" w:right="117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FAA2F" w14:textId="77777777" w:rsidR="00862FBD" w:rsidRDefault="00862FBD">
      <w:r>
        <w:separator/>
      </w:r>
    </w:p>
  </w:endnote>
  <w:endnote w:type="continuationSeparator" w:id="0">
    <w:p w14:paraId="47BBB650" w14:textId="77777777" w:rsidR="00862FBD" w:rsidRDefault="0086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A4102" w14:textId="77777777" w:rsidR="00680D07" w:rsidRDefault="00680D07"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0C9796" w14:textId="77777777" w:rsidR="00680D07" w:rsidRDefault="00680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58E6" w14:textId="365F7667" w:rsidR="00680D07" w:rsidRDefault="00680D07"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73C2">
      <w:rPr>
        <w:rStyle w:val="PageNumber"/>
        <w:noProof/>
      </w:rPr>
      <w:t>1</w:t>
    </w:r>
    <w:r>
      <w:rPr>
        <w:rStyle w:val="PageNumber"/>
      </w:rPr>
      <w:fldChar w:fldCharType="end"/>
    </w:r>
  </w:p>
  <w:p w14:paraId="4CBD6E68" w14:textId="77777777" w:rsidR="00680D07" w:rsidRDefault="00680D07"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ED5A8" w14:textId="77777777" w:rsidR="00862FBD" w:rsidRDefault="00862FBD">
      <w:r>
        <w:separator/>
      </w:r>
    </w:p>
  </w:footnote>
  <w:footnote w:type="continuationSeparator" w:id="0">
    <w:p w14:paraId="53088786" w14:textId="77777777" w:rsidR="00862FBD" w:rsidRDefault="00862F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341"/>
    <w:multiLevelType w:val="hybridMultilevel"/>
    <w:tmpl w:val="253A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2676B"/>
    <w:multiLevelType w:val="hybridMultilevel"/>
    <w:tmpl w:val="7082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75542"/>
    <w:multiLevelType w:val="hybridMultilevel"/>
    <w:tmpl w:val="D13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F529D5"/>
    <w:multiLevelType w:val="hybridMultilevel"/>
    <w:tmpl w:val="089C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F71A1"/>
    <w:multiLevelType w:val="hybridMultilevel"/>
    <w:tmpl w:val="158A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797566"/>
    <w:multiLevelType w:val="hybridMultilevel"/>
    <w:tmpl w:val="2DFA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0">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B943D4C"/>
    <w:multiLevelType w:val="hybridMultilevel"/>
    <w:tmpl w:val="CC66D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E61039"/>
    <w:multiLevelType w:val="hybridMultilevel"/>
    <w:tmpl w:val="2BB0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5"/>
  </w:num>
  <w:num w:numId="5">
    <w:abstractNumId w:val="10"/>
  </w:num>
  <w:num w:numId="6">
    <w:abstractNumId w:val="11"/>
  </w:num>
  <w:num w:numId="7">
    <w:abstractNumId w:val="12"/>
  </w:num>
  <w:num w:numId="8">
    <w:abstractNumId w:val="7"/>
  </w:num>
  <w:num w:numId="9">
    <w:abstractNumId w:val="3"/>
  </w:num>
  <w:num w:numId="10">
    <w:abstractNumId w:val="6"/>
  </w:num>
  <w:num w:numId="11">
    <w:abstractNumId w:val="15"/>
  </w:num>
  <w:num w:numId="12">
    <w:abstractNumId w:val="0"/>
  </w:num>
  <w:num w:numId="13">
    <w:abstractNumId w:val="4"/>
  </w:num>
  <w:num w:numId="14">
    <w:abstractNumId w:val="2"/>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Q3tDQ1MDUxtrAwM7BQ0lEKTi0uzszPAykwNKgFANIGAJMtAAAA"/>
  </w:docVars>
  <w:rsids>
    <w:rsidRoot w:val="008C310E"/>
    <w:rsid w:val="00021885"/>
    <w:rsid w:val="00026148"/>
    <w:rsid w:val="000313DC"/>
    <w:rsid w:val="00041715"/>
    <w:rsid w:val="0005035B"/>
    <w:rsid w:val="00053D8D"/>
    <w:rsid w:val="00067402"/>
    <w:rsid w:val="0008710E"/>
    <w:rsid w:val="00092F8B"/>
    <w:rsid w:val="000B2DE2"/>
    <w:rsid w:val="000C2126"/>
    <w:rsid w:val="000C3E67"/>
    <w:rsid w:val="001023FD"/>
    <w:rsid w:val="001068BF"/>
    <w:rsid w:val="00107FC3"/>
    <w:rsid w:val="00113CAC"/>
    <w:rsid w:val="00121522"/>
    <w:rsid w:val="001323C7"/>
    <w:rsid w:val="0014340C"/>
    <w:rsid w:val="001535E9"/>
    <w:rsid w:val="0015758A"/>
    <w:rsid w:val="0016182C"/>
    <w:rsid w:val="001777CA"/>
    <w:rsid w:val="00195069"/>
    <w:rsid w:val="00195BDB"/>
    <w:rsid w:val="001A4811"/>
    <w:rsid w:val="001C142B"/>
    <w:rsid w:val="001C7605"/>
    <w:rsid w:val="001D0E1F"/>
    <w:rsid w:val="001D4E89"/>
    <w:rsid w:val="001D62D9"/>
    <w:rsid w:val="001E2C04"/>
    <w:rsid w:val="001F68B2"/>
    <w:rsid w:val="002148FD"/>
    <w:rsid w:val="002156FC"/>
    <w:rsid w:val="00215843"/>
    <w:rsid w:val="0024029C"/>
    <w:rsid w:val="00247AA1"/>
    <w:rsid w:val="00253C78"/>
    <w:rsid w:val="00257BCC"/>
    <w:rsid w:val="0026021E"/>
    <w:rsid w:val="00272329"/>
    <w:rsid w:val="00281A5F"/>
    <w:rsid w:val="002A5B21"/>
    <w:rsid w:val="002B705F"/>
    <w:rsid w:val="002D2CA0"/>
    <w:rsid w:val="002E1650"/>
    <w:rsid w:val="002F24BB"/>
    <w:rsid w:val="002F6D59"/>
    <w:rsid w:val="0031708D"/>
    <w:rsid w:val="003209BA"/>
    <w:rsid w:val="00322895"/>
    <w:rsid w:val="00326840"/>
    <w:rsid w:val="003353F4"/>
    <w:rsid w:val="00342BE4"/>
    <w:rsid w:val="00344CC6"/>
    <w:rsid w:val="00371EE3"/>
    <w:rsid w:val="0038462D"/>
    <w:rsid w:val="00391EA9"/>
    <w:rsid w:val="003A019D"/>
    <w:rsid w:val="003B3547"/>
    <w:rsid w:val="003D2292"/>
    <w:rsid w:val="003D2E7D"/>
    <w:rsid w:val="003E5D3E"/>
    <w:rsid w:val="00417FE6"/>
    <w:rsid w:val="004228CC"/>
    <w:rsid w:val="00423C24"/>
    <w:rsid w:val="00425020"/>
    <w:rsid w:val="00437E5D"/>
    <w:rsid w:val="0044228E"/>
    <w:rsid w:val="004475CE"/>
    <w:rsid w:val="00460BCD"/>
    <w:rsid w:val="00475054"/>
    <w:rsid w:val="00492178"/>
    <w:rsid w:val="004A2F05"/>
    <w:rsid w:val="004A70E1"/>
    <w:rsid w:val="004C16AD"/>
    <w:rsid w:val="004E2C12"/>
    <w:rsid w:val="004E7D9A"/>
    <w:rsid w:val="004F39A7"/>
    <w:rsid w:val="004F6EAC"/>
    <w:rsid w:val="00504B00"/>
    <w:rsid w:val="00522DEE"/>
    <w:rsid w:val="005347DB"/>
    <w:rsid w:val="00563174"/>
    <w:rsid w:val="005728D4"/>
    <w:rsid w:val="00581DB8"/>
    <w:rsid w:val="0059132C"/>
    <w:rsid w:val="00593C14"/>
    <w:rsid w:val="005952FA"/>
    <w:rsid w:val="005974BD"/>
    <w:rsid w:val="005B7228"/>
    <w:rsid w:val="005C3DC2"/>
    <w:rsid w:val="005D3103"/>
    <w:rsid w:val="005D4F37"/>
    <w:rsid w:val="005E35D6"/>
    <w:rsid w:val="005E479E"/>
    <w:rsid w:val="005E74E6"/>
    <w:rsid w:val="005F5F11"/>
    <w:rsid w:val="00622E3D"/>
    <w:rsid w:val="00643076"/>
    <w:rsid w:val="006613AF"/>
    <w:rsid w:val="006651E8"/>
    <w:rsid w:val="0068063F"/>
    <w:rsid w:val="00680D07"/>
    <w:rsid w:val="00680E77"/>
    <w:rsid w:val="006D5C4B"/>
    <w:rsid w:val="006E557B"/>
    <w:rsid w:val="00704432"/>
    <w:rsid w:val="00714448"/>
    <w:rsid w:val="007354E0"/>
    <w:rsid w:val="00741EE3"/>
    <w:rsid w:val="00766324"/>
    <w:rsid w:val="007763B7"/>
    <w:rsid w:val="0077705D"/>
    <w:rsid w:val="00782607"/>
    <w:rsid w:val="0078457F"/>
    <w:rsid w:val="00786AF6"/>
    <w:rsid w:val="007919D0"/>
    <w:rsid w:val="007B2597"/>
    <w:rsid w:val="007C16BD"/>
    <w:rsid w:val="007C4679"/>
    <w:rsid w:val="007D2F09"/>
    <w:rsid w:val="007D52B8"/>
    <w:rsid w:val="007E1997"/>
    <w:rsid w:val="007F6BB0"/>
    <w:rsid w:val="00801574"/>
    <w:rsid w:val="00807E31"/>
    <w:rsid w:val="00811F5C"/>
    <w:rsid w:val="00835A43"/>
    <w:rsid w:val="008439EE"/>
    <w:rsid w:val="008547FD"/>
    <w:rsid w:val="0085671F"/>
    <w:rsid w:val="008569CC"/>
    <w:rsid w:val="00856E5B"/>
    <w:rsid w:val="00862FBD"/>
    <w:rsid w:val="0087096D"/>
    <w:rsid w:val="00873E09"/>
    <w:rsid w:val="00877464"/>
    <w:rsid w:val="00881E3C"/>
    <w:rsid w:val="00890FD7"/>
    <w:rsid w:val="00895E63"/>
    <w:rsid w:val="008C310E"/>
    <w:rsid w:val="008C7E8E"/>
    <w:rsid w:val="008E54F6"/>
    <w:rsid w:val="008E7FFE"/>
    <w:rsid w:val="008F048F"/>
    <w:rsid w:val="009000DD"/>
    <w:rsid w:val="0091102F"/>
    <w:rsid w:val="00915753"/>
    <w:rsid w:val="0093431F"/>
    <w:rsid w:val="00936C44"/>
    <w:rsid w:val="00946C63"/>
    <w:rsid w:val="00960518"/>
    <w:rsid w:val="00967AAE"/>
    <w:rsid w:val="009814EE"/>
    <w:rsid w:val="009965F7"/>
    <w:rsid w:val="009A0959"/>
    <w:rsid w:val="009B01FB"/>
    <w:rsid w:val="009C2538"/>
    <w:rsid w:val="009F5A78"/>
    <w:rsid w:val="00A06852"/>
    <w:rsid w:val="00A101FC"/>
    <w:rsid w:val="00A10AC6"/>
    <w:rsid w:val="00A17634"/>
    <w:rsid w:val="00A22407"/>
    <w:rsid w:val="00A43763"/>
    <w:rsid w:val="00A71760"/>
    <w:rsid w:val="00A72794"/>
    <w:rsid w:val="00AA0A3B"/>
    <w:rsid w:val="00AA118A"/>
    <w:rsid w:val="00AB14C1"/>
    <w:rsid w:val="00AC22A0"/>
    <w:rsid w:val="00AC5F21"/>
    <w:rsid w:val="00AD70C7"/>
    <w:rsid w:val="00AF0738"/>
    <w:rsid w:val="00B06047"/>
    <w:rsid w:val="00B079F2"/>
    <w:rsid w:val="00B41EC6"/>
    <w:rsid w:val="00B459A9"/>
    <w:rsid w:val="00B45B8C"/>
    <w:rsid w:val="00B56401"/>
    <w:rsid w:val="00B762BC"/>
    <w:rsid w:val="00BB2262"/>
    <w:rsid w:val="00BB4FBC"/>
    <w:rsid w:val="00BC4E67"/>
    <w:rsid w:val="00BD3C20"/>
    <w:rsid w:val="00BD6179"/>
    <w:rsid w:val="00BF4042"/>
    <w:rsid w:val="00BF4ED9"/>
    <w:rsid w:val="00C12742"/>
    <w:rsid w:val="00C1443F"/>
    <w:rsid w:val="00C14DFC"/>
    <w:rsid w:val="00C27F76"/>
    <w:rsid w:val="00C502A4"/>
    <w:rsid w:val="00C51394"/>
    <w:rsid w:val="00C60458"/>
    <w:rsid w:val="00C6553E"/>
    <w:rsid w:val="00C72A82"/>
    <w:rsid w:val="00C741E4"/>
    <w:rsid w:val="00C86930"/>
    <w:rsid w:val="00C94EE3"/>
    <w:rsid w:val="00CA02BF"/>
    <w:rsid w:val="00CA04F3"/>
    <w:rsid w:val="00CA5E71"/>
    <w:rsid w:val="00CD51A6"/>
    <w:rsid w:val="00CD679B"/>
    <w:rsid w:val="00CE4295"/>
    <w:rsid w:val="00CF088A"/>
    <w:rsid w:val="00CF55FF"/>
    <w:rsid w:val="00D05880"/>
    <w:rsid w:val="00D07FDC"/>
    <w:rsid w:val="00D23882"/>
    <w:rsid w:val="00D31B80"/>
    <w:rsid w:val="00D42318"/>
    <w:rsid w:val="00D5053E"/>
    <w:rsid w:val="00D52E1D"/>
    <w:rsid w:val="00D576BA"/>
    <w:rsid w:val="00D6427F"/>
    <w:rsid w:val="00D74623"/>
    <w:rsid w:val="00D877D8"/>
    <w:rsid w:val="00DA487D"/>
    <w:rsid w:val="00DA7AD6"/>
    <w:rsid w:val="00DB2025"/>
    <w:rsid w:val="00DD4C3E"/>
    <w:rsid w:val="00DD73C2"/>
    <w:rsid w:val="00DE181A"/>
    <w:rsid w:val="00DE1DFD"/>
    <w:rsid w:val="00DE2EAB"/>
    <w:rsid w:val="00DE7758"/>
    <w:rsid w:val="00DF0C00"/>
    <w:rsid w:val="00E056B3"/>
    <w:rsid w:val="00E2418B"/>
    <w:rsid w:val="00E36A07"/>
    <w:rsid w:val="00E45717"/>
    <w:rsid w:val="00E54DE5"/>
    <w:rsid w:val="00E90172"/>
    <w:rsid w:val="00E963C6"/>
    <w:rsid w:val="00ED5B54"/>
    <w:rsid w:val="00ED6552"/>
    <w:rsid w:val="00EE0B9A"/>
    <w:rsid w:val="00EF50CB"/>
    <w:rsid w:val="00EF5CAC"/>
    <w:rsid w:val="00F01F14"/>
    <w:rsid w:val="00F23A50"/>
    <w:rsid w:val="00F32FF9"/>
    <w:rsid w:val="00F460A8"/>
    <w:rsid w:val="00F505D9"/>
    <w:rsid w:val="00F51E73"/>
    <w:rsid w:val="00F60D5F"/>
    <w:rsid w:val="00F62334"/>
    <w:rsid w:val="00FC0785"/>
    <w:rsid w:val="00FD11FD"/>
    <w:rsid w:val="00FE1464"/>
    <w:rsid w:val="00FE4FF1"/>
    <w:rsid w:val="00FE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473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link w:val="Heading2Char"/>
    <w:uiPriority w:val="9"/>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uiPriority w:val="99"/>
    <w:rsid w:val="00AF0738"/>
    <w:rPr>
      <w:color w:val="800080"/>
      <w:u w:val="single"/>
    </w:rPr>
  </w:style>
  <w:style w:type="character" w:styleId="CommentReference">
    <w:name w:val="annotation reference"/>
    <w:uiPriority w:val="99"/>
    <w:rsid w:val="00AD70C7"/>
    <w:rPr>
      <w:sz w:val="16"/>
      <w:szCs w:val="16"/>
    </w:rPr>
  </w:style>
  <w:style w:type="paragraph" w:styleId="CommentText">
    <w:name w:val="annotation text"/>
    <w:basedOn w:val="Normal"/>
    <w:link w:val="CommentTextChar"/>
    <w:uiPriority w:val="99"/>
    <w:rsid w:val="00AD70C7"/>
    <w:rPr>
      <w:sz w:val="20"/>
      <w:szCs w:val="20"/>
    </w:rPr>
  </w:style>
  <w:style w:type="character" w:customStyle="1" w:styleId="CommentTextChar">
    <w:name w:val="Comment Text Char"/>
    <w:basedOn w:val="DefaultParagraphFont"/>
    <w:link w:val="CommentText"/>
    <w:uiPriority w:val="99"/>
    <w:rsid w:val="00AD70C7"/>
  </w:style>
  <w:style w:type="paragraph" w:styleId="CommentSubject">
    <w:name w:val="annotation subject"/>
    <w:basedOn w:val="CommentText"/>
    <w:next w:val="CommentText"/>
    <w:link w:val="CommentSubjectChar"/>
    <w:uiPriority w:val="99"/>
    <w:rsid w:val="00AD70C7"/>
    <w:rPr>
      <w:b/>
      <w:bCs/>
    </w:rPr>
  </w:style>
  <w:style w:type="character" w:customStyle="1" w:styleId="CommentSubjectChar">
    <w:name w:val="Comment Subject Char"/>
    <w:link w:val="CommentSubject"/>
    <w:uiPriority w:val="99"/>
    <w:rsid w:val="00AD70C7"/>
    <w:rPr>
      <w:b/>
      <w:bCs/>
    </w:rPr>
  </w:style>
  <w:style w:type="paragraph" w:styleId="BalloonText">
    <w:name w:val="Balloon Text"/>
    <w:basedOn w:val="Normal"/>
    <w:link w:val="BalloonTextChar"/>
    <w:uiPriority w:val="99"/>
    <w:rsid w:val="00AD70C7"/>
    <w:rPr>
      <w:rFonts w:ascii="Tahoma" w:hAnsi="Tahoma" w:cs="Tahoma"/>
      <w:sz w:val="16"/>
      <w:szCs w:val="16"/>
    </w:rPr>
  </w:style>
  <w:style w:type="character" w:customStyle="1" w:styleId="BalloonTextChar">
    <w:name w:val="Balloon Text Char"/>
    <w:link w:val="BalloonText"/>
    <w:uiPriority w:val="99"/>
    <w:rsid w:val="00AD70C7"/>
    <w:rPr>
      <w:rFonts w:ascii="Tahoma" w:hAnsi="Tahoma" w:cs="Tahoma"/>
      <w:sz w:val="16"/>
      <w:szCs w:val="16"/>
    </w:rPr>
  </w:style>
  <w:style w:type="paragraph" w:styleId="BodyTextIndent">
    <w:name w:val="Body Text Indent"/>
    <w:basedOn w:val="Normal"/>
    <w:link w:val="BodyTextIndentChar"/>
    <w:rsid w:val="0044228E"/>
    <w:pPr>
      <w:widowControl w:val="0"/>
      <w:autoSpaceDE w:val="0"/>
      <w:autoSpaceDN w:val="0"/>
      <w:adjustRightInd w:val="0"/>
      <w:spacing w:line="480" w:lineRule="auto"/>
      <w:ind w:left="720"/>
    </w:pPr>
  </w:style>
  <w:style w:type="character" w:customStyle="1" w:styleId="BodyTextIndentChar">
    <w:name w:val="Body Text Indent Char"/>
    <w:basedOn w:val="DefaultParagraphFont"/>
    <w:link w:val="BodyTextIndent"/>
    <w:rsid w:val="0044228E"/>
    <w:rPr>
      <w:sz w:val="24"/>
      <w:szCs w:val="24"/>
    </w:rPr>
  </w:style>
  <w:style w:type="paragraph" w:styleId="Revision">
    <w:name w:val="Revision"/>
    <w:hidden/>
    <w:uiPriority w:val="99"/>
    <w:semiHidden/>
    <w:rsid w:val="0044228E"/>
    <w:rPr>
      <w:sz w:val="24"/>
      <w:szCs w:val="24"/>
    </w:rPr>
  </w:style>
  <w:style w:type="paragraph" w:styleId="NormalWeb">
    <w:name w:val="Normal (Web)"/>
    <w:basedOn w:val="Normal"/>
    <w:uiPriority w:val="99"/>
    <w:unhideWhenUsed/>
    <w:rsid w:val="001068BF"/>
    <w:pPr>
      <w:spacing w:before="100" w:beforeAutospacing="1" w:after="100" w:afterAutospacing="1"/>
    </w:pPr>
  </w:style>
  <w:style w:type="character" w:customStyle="1" w:styleId="Heading1Char">
    <w:name w:val="Heading 1 Char"/>
    <w:basedOn w:val="DefaultParagraphFont"/>
    <w:link w:val="Heading1"/>
    <w:uiPriority w:val="9"/>
    <w:rsid w:val="00C502A4"/>
    <w:rPr>
      <w:rFonts w:ascii="Arial" w:hAnsi="Arial" w:cs="Arial"/>
      <w:b/>
      <w:bCs/>
      <w:kern w:val="32"/>
      <w:sz w:val="32"/>
      <w:szCs w:val="32"/>
    </w:rPr>
  </w:style>
  <w:style w:type="character" w:customStyle="1" w:styleId="Heading2Char">
    <w:name w:val="Heading 2 Char"/>
    <w:aliases w:val="H2-Sec. Head Char"/>
    <w:basedOn w:val="DefaultParagraphFont"/>
    <w:link w:val="Heading2"/>
    <w:uiPriority w:val="9"/>
    <w:rsid w:val="00C502A4"/>
    <w:rPr>
      <w:b/>
      <w:sz w:val="22"/>
    </w:rPr>
  </w:style>
  <w:style w:type="character" w:styleId="IntenseReference">
    <w:name w:val="Intense Reference"/>
    <w:uiPriority w:val="32"/>
    <w:qFormat/>
    <w:rsid w:val="00C502A4"/>
    <w:rPr>
      <w:rFonts w:ascii="Segoe UI" w:hAnsi="Segoe UI"/>
      <w:b/>
      <w:bCs/>
      <w:smallCaps/>
      <w:color w:val="C0504D"/>
      <w:spacing w:val="5"/>
      <w:sz w:val="22"/>
      <w:u w:val="single"/>
    </w:rPr>
  </w:style>
  <w:style w:type="character" w:styleId="BookTitle">
    <w:name w:val="Book Title"/>
    <w:aliases w:val="Email Body"/>
    <w:uiPriority w:val="33"/>
    <w:qFormat/>
    <w:rsid w:val="00C502A4"/>
    <w:rPr>
      <w:rFonts w:ascii="Courier New" w:hAnsi="Courier New"/>
      <w:bCs/>
      <w:spacing w:val="0"/>
      <w:sz w:val="20"/>
    </w:rPr>
  </w:style>
  <w:style w:type="paragraph" w:styleId="Header">
    <w:name w:val="header"/>
    <w:basedOn w:val="Normal"/>
    <w:link w:val="HeaderChar"/>
    <w:uiPriority w:val="99"/>
    <w:unhideWhenUsed/>
    <w:rsid w:val="00C502A4"/>
    <w:pPr>
      <w:tabs>
        <w:tab w:val="center" w:pos="4680"/>
        <w:tab w:val="right" w:pos="9360"/>
      </w:tabs>
      <w:spacing w:after="200" w:line="276" w:lineRule="auto"/>
    </w:pPr>
    <w:rPr>
      <w:rFonts w:ascii="Segoe UI" w:eastAsia="Calibri" w:hAnsi="Segoe UI"/>
      <w:sz w:val="20"/>
      <w:szCs w:val="22"/>
    </w:rPr>
  </w:style>
  <w:style w:type="character" w:customStyle="1" w:styleId="HeaderChar">
    <w:name w:val="Header Char"/>
    <w:basedOn w:val="DefaultParagraphFont"/>
    <w:link w:val="Header"/>
    <w:uiPriority w:val="99"/>
    <w:rsid w:val="00C502A4"/>
    <w:rPr>
      <w:rFonts w:ascii="Segoe UI" w:eastAsia="Calibri" w:hAnsi="Segoe UI"/>
      <w:szCs w:val="22"/>
    </w:rPr>
  </w:style>
  <w:style w:type="character" w:customStyle="1" w:styleId="FooterChar">
    <w:name w:val="Footer Char"/>
    <w:basedOn w:val="DefaultParagraphFont"/>
    <w:link w:val="Footer"/>
    <w:uiPriority w:val="99"/>
    <w:rsid w:val="00C502A4"/>
    <w:rPr>
      <w:sz w:val="22"/>
    </w:rPr>
  </w:style>
  <w:style w:type="paragraph" w:styleId="TOCHeading">
    <w:name w:val="TOC Heading"/>
    <w:basedOn w:val="Heading1"/>
    <w:next w:val="Normal"/>
    <w:uiPriority w:val="39"/>
    <w:unhideWhenUsed/>
    <w:qFormat/>
    <w:rsid w:val="00C502A4"/>
    <w:pPr>
      <w:keepLines/>
      <w:spacing w:after="0" w:line="259" w:lineRule="auto"/>
      <w:outlineLvl w:val="9"/>
    </w:pPr>
    <w:rPr>
      <w:rFonts w:ascii="Calibri Light" w:hAnsi="Calibri Light" w:cs="Times New Roman"/>
      <w:b w:val="0"/>
      <w:bCs w:val="0"/>
      <w:color w:val="2E74B5"/>
      <w:kern w:val="0"/>
    </w:rPr>
  </w:style>
  <w:style w:type="paragraph" w:styleId="TOC3">
    <w:name w:val="toc 3"/>
    <w:basedOn w:val="Normal"/>
    <w:next w:val="Normal"/>
    <w:autoRedefine/>
    <w:uiPriority w:val="39"/>
    <w:unhideWhenUsed/>
    <w:rsid w:val="00C502A4"/>
    <w:pPr>
      <w:spacing w:after="100" w:line="259" w:lineRule="auto"/>
      <w:ind w:left="440"/>
    </w:pPr>
    <w:rPr>
      <w:rFonts w:ascii="Calibri" w:hAnsi="Calibri"/>
      <w:sz w:val="22"/>
      <w:szCs w:val="22"/>
    </w:rPr>
  </w:style>
  <w:style w:type="paragraph" w:styleId="Title">
    <w:name w:val="Title"/>
    <w:basedOn w:val="Normal"/>
    <w:next w:val="Normal"/>
    <w:link w:val="TitleChar"/>
    <w:uiPriority w:val="10"/>
    <w:qFormat/>
    <w:rsid w:val="00C502A4"/>
    <w:pPr>
      <w:spacing w:before="240" w:after="60" w:line="276"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C502A4"/>
    <w:rPr>
      <w:rFonts w:ascii="Calibri Light" w:hAnsi="Calibri Light"/>
      <w:b/>
      <w:bCs/>
      <w:kern w:val="28"/>
      <w:sz w:val="32"/>
      <w:szCs w:val="32"/>
    </w:rPr>
  </w:style>
  <w:style w:type="paragraph" w:styleId="ListParagraph">
    <w:name w:val="List Paragraph"/>
    <w:basedOn w:val="Normal"/>
    <w:uiPriority w:val="34"/>
    <w:qFormat/>
    <w:rsid w:val="00936C44"/>
    <w:pPr>
      <w:ind w:left="720"/>
      <w:contextualSpacing/>
    </w:pPr>
  </w:style>
  <w:style w:type="character" w:customStyle="1" w:styleId="UnresolvedMention">
    <w:name w:val="Unresolved Mention"/>
    <w:basedOn w:val="DefaultParagraphFont"/>
    <w:uiPriority w:val="99"/>
    <w:semiHidden/>
    <w:unhideWhenUsed/>
    <w:rsid w:val="00ED65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link w:val="Heading2Char"/>
    <w:uiPriority w:val="9"/>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uiPriority w:val="99"/>
    <w:rsid w:val="00AF0738"/>
    <w:rPr>
      <w:color w:val="800080"/>
      <w:u w:val="single"/>
    </w:rPr>
  </w:style>
  <w:style w:type="character" w:styleId="CommentReference">
    <w:name w:val="annotation reference"/>
    <w:uiPriority w:val="99"/>
    <w:rsid w:val="00AD70C7"/>
    <w:rPr>
      <w:sz w:val="16"/>
      <w:szCs w:val="16"/>
    </w:rPr>
  </w:style>
  <w:style w:type="paragraph" w:styleId="CommentText">
    <w:name w:val="annotation text"/>
    <w:basedOn w:val="Normal"/>
    <w:link w:val="CommentTextChar"/>
    <w:uiPriority w:val="99"/>
    <w:rsid w:val="00AD70C7"/>
    <w:rPr>
      <w:sz w:val="20"/>
      <w:szCs w:val="20"/>
    </w:rPr>
  </w:style>
  <w:style w:type="character" w:customStyle="1" w:styleId="CommentTextChar">
    <w:name w:val="Comment Text Char"/>
    <w:basedOn w:val="DefaultParagraphFont"/>
    <w:link w:val="CommentText"/>
    <w:uiPriority w:val="99"/>
    <w:rsid w:val="00AD70C7"/>
  </w:style>
  <w:style w:type="paragraph" w:styleId="CommentSubject">
    <w:name w:val="annotation subject"/>
    <w:basedOn w:val="CommentText"/>
    <w:next w:val="CommentText"/>
    <w:link w:val="CommentSubjectChar"/>
    <w:uiPriority w:val="99"/>
    <w:rsid w:val="00AD70C7"/>
    <w:rPr>
      <w:b/>
      <w:bCs/>
    </w:rPr>
  </w:style>
  <w:style w:type="character" w:customStyle="1" w:styleId="CommentSubjectChar">
    <w:name w:val="Comment Subject Char"/>
    <w:link w:val="CommentSubject"/>
    <w:uiPriority w:val="99"/>
    <w:rsid w:val="00AD70C7"/>
    <w:rPr>
      <w:b/>
      <w:bCs/>
    </w:rPr>
  </w:style>
  <w:style w:type="paragraph" w:styleId="BalloonText">
    <w:name w:val="Balloon Text"/>
    <w:basedOn w:val="Normal"/>
    <w:link w:val="BalloonTextChar"/>
    <w:uiPriority w:val="99"/>
    <w:rsid w:val="00AD70C7"/>
    <w:rPr>
      <w:rFonts w:ascii="Tahoma" w:hAnsi="Tahoma" w:cs="Tahoma"/>
      <w:sz w:val="16"/>
      <w:szCs w:val="16"/>
    </w:rPr>
  </w:style>
  <w:style w:type="character" w:customStyle="1" w:styleId="BalloonTextChar">
    <w:name w:val="Balloon Text Char"/>
    <w:link w:val="BalloonText"/>
    <w:uiPriority w:val="99"/>
    <w:rsid w:val="00AD70C7"/>
    <w:rPr>
      <w:rFonts w:ascii="Tahoma" w:hAnsi="Tahoma" w:cs="Tahoma"/>
      <w:sz w:val="16"/>
      <w:szCs w:val="16"/>
    </w:rPr>
  </w:style>
  <w:style w:type="paragraph" w:styleId="BodyTextIndent">
    <w:name w:val="Body Text Indent"/>
    <w:basedOn w:val="Normal"/>
    <w:link w:val="BodyTextIndentChar"/>
    <w:rsid w:val="0044228E"/>
    <w:pPr>
      <w:widowControl w:val="0"/>
      <w:autoSpaceDE w:val="0"/>
      <w:autoSpaceDN w:val="0"/>
      <w:adjustRightInd w:val="0"/>
      <w:spacing w:line="480" w:lineRule="auto"/>
      <w:ind w:left="720"/>
    </w:pPr>
  </w:style>
  <w:style w:type="character" w:customStyle="1" w:styleId="BodyTextIndentChar">
    <w:name w:val="Body Text Indent Char"/>
    <w:basedOn w:val="DefaultParagraphFont"/>
    <w:link w:val="BodyTextIndent"/>
    <w:rsid w:val="0044228E"/>
    <w:rPr>
      <w:sz w:val="24"/>
      <w:szCs w:val="24"/>
    </w:rPr>
  </w:style>
  <w:style w:type="paragraph" w:styleId="Revision">
    <w:name w:val="Revision"/>
    <w:hidden/>
    <w:uiPriority w:val="99"/>
    <w:semiHidden/>
    <w:rsid w:val="0044228E"/>
    <w:rPr>
      <w:sz w:val="24"/>
      <w:szCs w:val="24"/>
    </w:rPr>
  </w:style>
  <w:style w:type="paragraph" w:styleId="NormalWeb">
    <w:name w:val="Normal (Web)"/>
    <w:basedOn w:val="Normal"/>
    <w:uiPriority w:val="99"/>
    <w:unhideWhenUsed/>
    <w:rsid w:val="001068BF"/>
    <w:pPr>
      <w:spacing w:before="100" w:beforeAutospacing="1" w:after="100" w:afterAutospacing="1"/>
    </w:pPr>
  </w:style>
  <w:style w:type="character" w:customStyle="1" w:styleId="Heading1Char">
    <w:name w:val="Heading 1 Char"/>
    <w:basedOn w:val="DefaultParagraphFont"/>
    <w:link w:val="Heading1"/>
    <w:uiPriority w:val="9"/>
    <w:rsid w:val="00C502A4"/>
    <w:rPr>
      <w:rFonts w:ascii="Arial" w:hAnsi="Arial" w:cs="Arial"/>
      <w:b/>
      <w:bCs/>
      <w:kern w:val="32"/>
      <w:sz w:val="32"/>
      <w:szCs w:val="32"/>
    </w:rPr>
  </w:style>
  <w:style w:type="character" w:customStyle="1" w:styleId="Heading2Char">
    <w:name w:val="Heading 2 Char"/>
    <w:aliases w:val="H2-Sec. Head Char"/>
    <w:basedOn w:val="DefaultParagraphFont"/>
    <w:link w:val="Heading2"/>
    <w:uiPriority w:val="9"/>
    <w:rsid w:val="00C502A4"/>
    <w:rPr>
      <w:b/>
      <w:sz w:val="22"/>
    </w:rPr>
  </w:style>
  <w:style w:type="character" w:styleId="IntenseReference">
    <w:name w:val="Intense Reference"/>
    <w:uiPriority w:val="32"/>
    <w:qFormat/>
    <w:rsid w:val="00C502A4"/>
    <w:rPr>
      <w:rFonts w:ascii="Segoe UI" w:hAnsi="Segoe UI"/>
      <w:b/>
      <w:bCs/>
      <w:smallCaps/>
      <w:color w:val="C0504D"/>
      <w:spacing w:val="5"/>
      <w:sz w:val="22"/>
      <w:u w:val="single"/>
    </w:rPr>
  </w:style>
  <w:style w:type="character" w:styleId="BookTitle">
    <w:name w:val="Book Title"/>
    <w:aliases w:val="Email Body"/>
    <w:uiPriority w:val="33"/>
    <w:qFormat/>
    <w:rsid w:val="00C502A4"/>
    <w:rPr>
      <w:rFonts w:ascii="Courier New" w:hAnsi="Courier New"/>
      <w:bCs/>
      <w:spacing w:val="0"/>
      <w:sz w:val="20"/>
    </w:rPr>
  </w:style>
  <w:style w:type="paragraph" w:styleId="Header">
    <w:name w:val="header"/>
    <w:basedOn w:val="Normal"/>
    <w:link w:val="HeaderChar"/>
    <w:uiPriority w:val="99"/>
    <w:unhideWhenUsed/>
    <w:rsid w:val="00C502A4"/>
    <w:pPr>
      <w:tabs>
        <w:tab w:val="center" w:pos="4680"/>
        <w:tab w:val="right" w:pos="9360"/>
      </w:tabs>
      <w:spacing w:after="200" w:line="276" w:lineRule="auto"/>
    </w:pPr>
    <w:rPr>
      <w:rFonts w:ascii="Segoe UI" w:eastAsia="Calibri" w:hAnsi="Segoe UI"/>
      <w:sz w:val="20"/>
      <w:szCs w:val="22"/>
    </w:rPr>
  </w:style>
  <w:style w:type="character" w:customStyle="1" w:styleId="HeaderChar">
    <w:name w:val="Header Char"/>
    <w:basedOn w:val="DefaultParagraphFont"/>
    <w:link w:val="Header"/>
    <w:uiPriority w:val="99"/>
    <w:rsid w:val="00C502A4"/>
    <w:rPr>
      <w:rFonts w:ascii="Segoe UI" w:eastAsia="Calibri" w:hAnsi="Segoe UI"/>
      <w:szCs w:val="22"/>
    </w:rPr>
  </w:style>
  <w:style w:type="character" w:customStyle="1" w:styleId="FooterChar">
    <w:name w:val="Footer Char"/>
    <w:basedOn w:val="DefaultParagraphFont"/>
    <w:link w:val="Footer"/>
    <w:uiPriority w:val="99"/>
    <w:rsid w:val="00C502A4"/>
    <w:rPr>
      <w:sz w:val="22"/>
    </w:rPr>
  </w:style>
  <w:style w:type="paragraph" w:styleId="TOCHeading">
    <w:name w:val="TOC Heading"/>
    <w:basedOn w:val="Heading1"/>
    <w:next w:val="Normal"/>
    <w:uiPriority w:val="39"/>
    <w:unhideWhenUsed/>
    <w:qFormat/>
    <w:rsid w:val="00C502A4"/>
    <w:pPr>
      <w:keepLines/>
      <w:spacing w:after="0" w:line="259" w:lineRule="auto"/>
      <w:outlineLvl w:val="9"/>
    </w:pPr>
    <w:rPr>
      <w:rFonts w:ascii="Calibri Light" w:hAnsi="Calibri Light" w:cs="Times New Roman"/>
      <w:b w:val="0"/>
      <w:bCs w:val="0"/>
      <w:color w:val="2E74B5"/>
      <w:kern w:val="0"/>
    </w:rPr>
  </w:style>
  <w:style w:type="paragraph" w:styleId="TOC3">
    <w:name w:val="toc 3"/>
    <w:basedOn w:val="Normal"/>
    <w:next w:val="Normal"/>
    <w:autoRedefine/>
    <w:uiPriority w:val="39"/>
    <w:unhideWhenUsed/>
    <w:rsid w:val="00C502A4"/>
    <w:pPr>
      <w:spacing w:after="100" w:line="259" w:lineRule="auto"/>
      <w:ind w:left="440"/>
    </w:pPr>
    <w:rPr>
      <w:rFonts w:ascii="Calibri" w:hAnsi="Calibri"/>
      <w:sz w:val="22"/>
      <w:szCs w:val="22"/>
    </w:rPr>
  </w:style>
  <w:style w:type="paragraph" w:styleId="Title">
    <w:name w:val="Title"/>
    <w:basedOn w:val="Normal"/>
    <w:next w:val="Normal"/>
    <w:link w:val="TitleChar"/>
    <w:uiPriority w:val="10"/>
    <w:qFormat/>
    <w:rsid w:val="00C502A4"/>
    <w:pPr>
      <w:spacing w:before="240" w:after="60" w:line="276"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C502A4"/>
    <w:rPr>
      <w:rFonts w:ascii="Calibri Light" w:hAnsi="Calibri Light"/>
      <w:b/>
      <w:bCs/>
      <w:kern w:val="28"/>
      <w:sz w:val="32"/>
      <w:szCs w:val="32"/>
    </w:rPr>
  </w:style>
  <w:style w:type="paragraph" w:styleId="ListParagraph">
    <w:name w:val="List Paragraph"/>
    <w:basedOn w:val="Normal"/>
    <w:uiPriority w:val="34"/>
    <w:qFormat/>
    <w:rsid w:val="00936C44"/>
    <w:pPr>
      <w:ind w:left="720"/>
      <w:contextualSpacing/>
    </w:pPr>
  </w:style>
  <w:style w:type="character" w:customStyle="1" w:styleId="UnresolvedMention">
    <w:name w:val="Unresolved Mention"/>
    <w:basedOn w:val="DefaultParagraphFont"/>
    <w:uiPriority w:val="99"/>
    <w:semiHidden/>
    <w:unhideWhenUsed/>
    <w:rsid w:val="00ED6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9132">
      <w:bodyDiv w:val="1"/>
      <w:marLeft w:val="0"/>
      <w:marRight w:val="0"/>
      <w:marTop w:val="0"/>
      <w:marBottom w:val="0"/>
      <w:divBdr>
        <w:top w:val="none" w:sz="0" w:space="0" w:color="auto"/>
        <w:left w:val="none" w:sz="0" w:space="0" w:color="auto"/>
        <w:bottom w:val="none" w:sz="0" w:space="0" w:color="auto"/>
        <w:right w:val="none" w:sz="0" w:space="0" w:color="auto"/>
      </w:divBdr>
    </w:div>
    <w:div w:id="844171206">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9Tables/html/DCB.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25119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s://nci-gsrp.cancer.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5734-A015-48D5-9A4F-8E9A0F62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Sapient</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SYSTEM</cp:lastModifiedBy>
  <cp:revision>2</cp:revision>
  <cp:lastPrinted>2016-06-27T18:49:00Z</cp:lastPrinted>
  <dcterms:created xsi:type="dcterms:W3CDTF">2019-11-25T20:56:00Z</dcterms:created>
  <dcterms:modified xsi:type="dcterms:W3CDTF">2019-11-25T20:56:00Z</dcterms:modified>
</cp:coreProperties>
</file>