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FDD37" w14:textId="444798B8" w:rsidR="002329A6" w:rsidRPr="002329A6" w:rsidRDefault="00B97F7D" w:rsidP="002329A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</w:rPr>
        <w:t>A</w:t>
      </w:r>
      <w:r w:rsidR="00296748" w:rsidRPr="005B4851">
        <w:rPr>
          <w:rFonts w:ascii="Times New Roman" w:eastAsia="Times New Roman" w:hAnsi="Times New Roman"/>
          <w:b/>
          <w:sz w:val="24"/>
          <w:szCs w:val="24"/>
        </w:rPr>
        <w:t xml:space="preserve">ddendum to the Supporting Statement for </w:t>
      </w:r>
      <w:r w:rsidR="002329A6" w:rsidRPr="002329A6">
        <w:rPr>
          <w:rFonts w:ascii="Times New Roman" w:eastAsia="Times New Roman" w:hAnsi="Times New Roman"/>
          <w:b/>
          <w:sz w:val="24"/>
          <w:szCs w:val="24"/>
        </w:rPr>
        <w:t>Form SSA-7004</w:t>
      </w:r>
    </w:p>
    <w:p w14:paraId="7106550E" w14:textId="77777777" w:rsidR="002329A6" w:rsidRPr="002329A6" w:rsidRDefault="002329A6" w:rsidP="002329A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329A6">
        <w:rPr>
          <w:rFonts w:ascii="Times New Roman" w:eastAsia="Times New Roman" w:hAnsi="Times New Roman"/>
          <w:b/>
          <w:sz w:val="24"/>
          <w:szCs w:val="24"/>
        </w:rPr>
        <w:t>Request for Social Security Statement</w:t>
      </w:r>
    </w:p>
    <w:p w14:paraId="1AF9DE45" w14:textId="77777777" w:rsidR="002329A6" w:rsidRPr="002329A6" w:rsidRDefault="002329A6" w:rsidP="002329A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329A6">
        <w:rPr>
          <w:rFonts w:ascii="Times New Roman" w:eastAsia="Times New Roman" w:hAnsi="Times New Roman"/>
          <w:b/>
          <w:sz w:val="24"/>
          <w:szCs w:val="24"/>
        </w:rPr>
        <w:t>20 CFR 404.810</w:t>
      </w:r>
    </w:p>
    <w:p w14:paraId="078EA9E4" w14:textId="7ED0AAFE" w:rsidR="00296748" w:rsidRPr="005B4851" w:rsidRDefault="002329A6" w:rsidP="002329A6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329A6">
        <w:rPr>
          <w:rFonts w:ascii="Times New Roman" w:eastAsia="Times New Roman" w:hAnsi="Times New Roman"/>
          <w:b/>
          <w:sz w:val="24"/>
          <w:szCs w:val="24"/>
        </w:rPr>
        <w:t>OMB No. 0960-0466</w:t>
      </w:r>
    </w:p>
    <w:p w14:paraId="071841F5" w14:textId="77777777" w:rsidR="00063A9A" w:rsidRPr="005B4851" w:rsidRDefault="00063A9A" w:rsidP="008A3262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</w:rPr>
      </w:pPr>
    </w:p>
    <w:p w14:paraId="48A71B56" w14:textId="77777777" w:rsidR="00296748" w:rsidRPr="005B4851" w:rsidRDefault="00296748" w:rsidP="008A3262">
      <w:pPr>
        <w:keepNext/>
        <w:widowControl w:val="0"/>
        <w:snapToGrid w:val="0"/>
        <w:spacing w:after="0" w:line="240" w:lineRule="auto"/>
        <w:outlineLvl w:val="6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5B4851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Revision to the Collection Instrument</w:t>
      </w:r>
    </w:p>
    <w:p w14:paraId="4DD08915" w14:textId="77777777" w:rsidR="00296748" w:rsidRPr="005B4851" w:rsidRDefault="00296748" w:rsidP="008A3262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14:paraId="5427D879" w14:textId="77A75833" w:rsidR="00296748" w:rsidRPr="005B4851" w:rsidRDefault="00D3713C" w:rsidP="008A3262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We made the following revisions to Form SSA-7004:</w:t>
      </w:r>
      <w:r w:rsidR="00296748" w:rsidRPr="005B4851">
        <w:rPr>
          <w:rFonts w:ascii="Times New Roman" w:eastAsia="Times New Roman" w:hAnsi="Times New Roman"/>
          <w:sz w:val="24"/>
          <w:szCs w:val="24"/>
        </w:rPr>
        <w:t xml:space="preserve">   </w:t>
      </w:r>
    </w:p>
    <w:p w14:paraId="17A87EBD" w14:textId="77777777" w:rsidR="00296748" w:rsidRPr="005B4851" w:rsidRDefault="00296748" w:rsidP="008A3262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</w:rPr>
      </w:pPr>
    </w:p>
    <w:p w14:paraId="63C2A439" w14:textId="0DA59FD6" w:rsidR="00D3713C" w:rsidRPr="00D3713C" w:rsidRDefault="00D3713C" w:rsidP="00D3713C">
      <w:pPr>
        <w:widowControl w:val="0"/>
        <w:numPr>
          <w:ilvl w:val="0"/>
          <w:numId w:val="1"/>
        </w:numPr>
        <w:snapToGrid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</w:rPr>
      </w:pPr>
      <w:r w:rsidRPr="00D3713C">
        <w:rPr>
          <w:rFonts w:ascii="Times New Roman" w:eastAsia="Times New Roman" w:hAnsi="Times New Roman"/>
          <w:b/>
          <w:snapToGrid w:val="0"/>
          <w:sz w:val="24"/>
          <w:szCs w:val="24"/>
          <w:u w:val="single"/>
        </w:rPr>
        <w:t xml:space="preserve">Change </w:t>
      </w:r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</w:rPr>
        <w:t>#1</w:t>
      </w:r>
      <w:r w:rsidRPr="00D3713C">
        <w:rPr>
          <w:rFonts w:ascii="Times New Roman" w:eastAsia="Times New Roman" w:hAnsi="Times New Roman"/>
          <w:b/>
          <w:snapToGrid w:val="0"/>
          <w:sz w:val="24"/>
          <w:szCs w:val="24"/>
        </w:rPr>
        <w:t>:</w:t>
      </w:r>
      <w:r w:rsidRPr="00D3713C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 We a</w:t>
      </w:r>
      <w:r w:rsidRPr="00D3713C">
        <w:rPr>
          <w:rFonts w:ascii="Times New Roman" w:eastAsia="Times New Roman" w:hAnsi="Times New Roman"/>
          <w:snapToGrid w:val="0"/>
          <w:sz w:val="24"/>
          <w:szCs w:val="24"/>
        </w:rPr>
        <w:t>dd</w:t>
      </w:r>
      <w:r>
        <w:rPr>
          <w:rFonts w:ascii="Times New Roman" w:eastAsia="Times New Roman" w:hAnsi="Times New Roman"/>
          <w:snapToGrid w:val="0"/>
          <w:sz w:val="24"/>
          <w:szCs w:val="24"/>
        </w:rPr>
        <w:t>ed</w:t>
      </w:r>
      <w:r w:rsidRPr="00D3713C">
        <w:rPr>
          <w:rFonts w:ascii="Times New Roman" w:eastAsia="Times New Roman" w:hAnsi="Times New Roman"/>
          <w:snapToGrid w:val="0"/>
          <w:sz w:val="24"/>
          <w:szCs w:val="24"/>
        </w:rPr>
        <w:t xml:space="preserve"> the following language to </w:t>
      </w:r>
      <w:r w:rsidR="003100F4">
        <w:rPr>
          <w:rFonts w:ascii="Times New Roman" w:eastAsia="Times New Roman" w:hAnsi="Times New Roman"/>
          <w:snapToGrid w:val="0"/>
          <w:sz w:val="24"/>
          <w:szCs w:val="24"/>
        </w:rPr>
        <w:t xml:space="preserve">the form.  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This new note should </w:t>
      </w:r>
      <w:r w:rsidRPr="00D3713C">
        <w:rPr>
          <w:rFonts w:ascii="Times New Roman" w:eastAsia="Times New Roman" w:hAnsi="Times New Roman"/>
          <w:snapToGrid w:val="0"/>
          <w:sz w:val="24"/>
          <w:szCs w:val="24"/>
        </w:rPr>
        <w:t>be located after the first bulleted list</w:t>
      </w:r>
      <w:r>
        <w:rPr>
          <w:rFonts w:ascii="Times New Roman" w:eastAsia="Times New Roman" w:hAnsi="Times New Roman"/>
          <w:snapToGrid w:val="0"/>
          <w:sz w:val="24"/>
          <w:szCs w:val="24"/>
        </w:rPr>
        <w:t>,</w:t>
      </w:r>
      <w:r w:rsidRPr="00D3713C">
        <w:rPr>
          <w:rFonts w:ascii="Times New Roman" w:eastAsia="Times New Roman" w:hAnsi="Times New Roman"/>
          <w:snapToGrid w:val="0"/>
          <w:sz w:val="24"/>
          <w:szCs w:val="24"/>
        </w:rPr>
        <w:t xml:space="preserve"> and before the bolded note in the top portion of page 1:</w:t>
      </w:r>
    </w:p>
    <w:p w14:paraId="3D22FF71" w14:textId="77777777" w:rsidR="00D3713C" w:rsidRPr="00D3713C" w:rsidRDefault="00D3713C" w:rsidP="00D3713C">
      <w:pPr>
        <w:widowControl w:val="0"/>
        <w:snapToGrid w:val="0"/>
        <w:spacing w:after="0" w:line="240" w:lineRule="auto"/>
        <w:ind w:left="360"/>
        <w:rPr>
          <w:rFonts w:ascii="Times New Roman" w:eastAsia="Times New Roman" w:hAnsi="Times New Roman"/>
          <w:b/>
          <w:snapToGrid w:val="0"/>
          <w:sz w:val="24"/>
          <w:szCs w:val="24"/>
          <w:u w:val="single"/>
        </w:rPr>
      </w:pPr>
    </w:p>
    <w:p w14:paraId="02AE58A3" w14:textId="77777777" w:rsidR="00D3713C" w:rsidRPr="00D3713C" w:rsidRDefault="00D3713C" w:rsidP="00D3713C">
      <w:pPr>
        <w:widowControl w:val="0"/>
        <w:snapToGrid w:val="0"/>
        <w:spacing w:after="0" w:line="240" w:lineRule="auto"/>
        <w:ind w:left="720"/>
        <w:rPr>
          <w:rFonts w:ascii="Times New Roman" w:eastAsia="Times New Roman" w:hAnsi="Times New Roman"/>
          <w:b/>
          <w:snapToGrid w:val="0"/>
          <w:sz w:val="24"/>
          <w:szCs w:val="24"/>
        </w:rPr>
      </w:pPr>
      <w:r w:rsidRPr="00D3713C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NOTE: You can receive an immediate Social Security Statement online by using a free my Social Security account. Log in or sign up today at </w:t>
      </w:r>
      <w:hyperlink r:id="rId6" w:history="1">
        <w:r w:rsidRPr="00D3713C">
          <w:rPr>
            <w:rStyle w:val="Hyperlink"/>
            <w:rFonts w:ascii="Times New Roman" w:eastAsia="Times New Roman" w:hAnsi="Times New Roman"/>
            <w:b/>
            <w:snapToGrid w:val="0"/>
            <w:sz w:val="24"/>
            <w:szCs w:val="24"/>
          </w:rPr>
          <w:t>www.socialsecurity.gov/myaccount</w:t>
        </w:r>
      </w:hyperlink>
      <w:r w:rsidRPr="00D3713C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. </w:t>
      </w:r>
    </w:p>
    <w:p w14:paraId="758B1CBC" w14:textId="77777777" w:rsidR="00D3713C" w:rsidRPr="00D3713C" w:rsidRDefault="00D3713C" w:rsidP="00D3713C">
      <w:pPr>
        <w:widowControl w:val="0"/>
        <w:snapToGrid w:val="0"/>
        <w:spacing w:after="0" w:line="240" w:lineRule="auto"/>
        <w:ind w:left="360"/>
        <w:rPr>
          <w:rFonts w:ascii="Times New Roman" w:eastAsia="Times New Roman" w:hAnsi="Times New Roman"/>
          <w:snapToGrid w:val="0"/>
          <w:sz w:val="24"/>
          <w:szCs w:val="24"/>
        </w:rPr>
      </w:pPr>
    </w:p>
    <w:p w14:paraId="28064790" w14:textId="0B385EBD" w:rsidR="00D3713C" w:rsidRPr="00D3713C" w:rsidRDefault="00D3713C" w:rsidP="00D3713C">
      <w:pPr>
        <w:widowControl w:val="0"/>
        <w:snapToGrid w:val="0"/>
        <w:spacing w:after="0" w:line="240" w:lineRule="auto"/>
        <w:ind w:left="360"/>
        <w:rPr>
          <w:rFonts w:ascii="Times New Roman" w:eastAsia="Times New Roman" w:hAnsi="Times New Roman"/>
          <w:snapToGrid w:val="0"/>
          <w:sz w:val="24"/>
          <w:szCs w:val="24"/>
        </w:rPr>
      </w:pPr>
      <w:r w:rsidRPr="00D3713C">
        <w:rPr>
          <w:rFonts w:ascii="Times New Roman" w:eastAsia="Times New Roman" w:hAnsi="Times New Roman"/>
          <w:b/>
          <w:snapToGrid w:val="0"/>
          <w:sz w:val="24"/>
          <w:szCs w:val="24"/>
          <w:u w:val="single"/>
        </w:rPr>
        <w:t>J</w:t>
      </w:r>
      <w:r w:rsidRPr="00D3713C">
        <w:rPr>
          <w:rFonts w:ascii="Times New Roman" w:eastAsia="Times New Roman" w:hAnsi="Times New Roman"/>
          <w:b/>
          <w:bCs/>
          <w:snapToGrid w:val="0"/>
          <w:sz w:val="24"/>
          <w:szCs w:val="24"/>
          <w:u w:val="single"/>
        </w:rPr>
        <w:t xml:space="preserve">ustification </w:t>
      </w:r>
      <w:r>
        <w:rPr>
          <w:rFonts w:ascii="Times New Roman" w:eastAsia="Times New Roman" w:hAnsi="Times New Roman"/>
          <w:b/>
          <w:bCs/>
          <w:snapToGrid w:val="0"/>
          <w:sz w:val="24"/>
          <w:szCs w:val="24"/>
          <w:u w:val="single"/>
        </w:rPr>
        <w:t>#1</w:t>
      </w:r>
      <w:r w:rsidRPr="00D3713C">
        <w:rPr>
          <w:rFonts w:ascii="Times New Roman" w:eastAsia="Times New Roman" w:hAnsi="Times New Roman"/>
          <w:b/>
          <w:bCs/>
          <w:snapToGrid w:val="0"/>
          <w:sz w:val="24"/>
          <w:szCs w:val="24"/>
        </w:rPr>
        <w:t xml:space="preserve">:  </w:t>
      </w:r>
      <w:r w:rsidR="003100F4" w:rsidRPr="003100F4"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We added this language to </w:t>
      </w:r>
      <w:r w:rsidR="003100F4" w:rsidRPr="00D3713C">
        <w:rPr>
          <w:rFonts w:ascii="Times New Roman" w:eastAsia="Times New Roman" w:hAnsi="Times New Roman"/>
          <w:snapToGrid w:val="0"/>
          <w:sz w:val="24"/>
          <w:szCs w:val="24"/>
        </w:rPr>
        <w:t xml:space="preserve">inform the public that rather than completing and mailing in this form, there is a faster and more convenient way to obtain a Statement, using </w:t>
      </w:r>
      <w:r w:rsidR="00640890" w:rsidRPr="00640890">
        <w:rPr>
          <w:rFonts w:ascii="Georgia" w:eastAsia="Times New Roman" w:hAnsi="Georgia"/>
          <w:i/>
          <w:iCs/>
          <w:color w:val="FF0000"/>
          <w:sz w:val="24"/>
          <w:szCs w:val="20"/>
        </w:rPr>
        <w:t>my</w:t>
      </w:r>
      <w:r w:rsidR="00640890" w:rsidRPr="00640890">
        <w:rPr>
          <w:rFonts w:eastAsia="Times New Roman"/>
          <w:sz w:val="24"/>
          <w:szCs w:val="20"/>
        </w:rPr>
        <w:t xml:space="preserve"> </w:t>
      </w:r>
      <w:r w:rsidR="00640890" w:rsidRPr="00640890">
        <w:rPr>
          <w:rFonts w:ascii="Georgia" w:eastAsia="Times New Roman" w:hAnsi="Georgia"/>
          <w:color w:val="0054A6"/>
          <w:sz w:val="24"/>
          <w:szCs w:val="20"/>
        </w:rPr>
        <w:t>Social Security</w:t>
      </w:r>
      <w:r w:rsidR="003100F4" w:rsidRPr="00D3713C">
        <w:rPr>
          <w:rFonts w:ascii="Times New Roman" w:eastAsia="Times New Roman" w:hAnsi="Times New Roman"/>
          <w:snapToGrid w:val="0"/>
          <w:sz w:val="24"/>
          <w:szCs w:val="24"/>
        </w:rPr>
        <w:t xml:space="preserve"> online</w:t>
      </w:r>
      <w:r w:rsidR="003100F4">
        <w:rPr>
          <w:rFonts w:ascii="Times New Roman" w:eastAsia="Times New Roman" w:hAnsi="Times New Roman"/>
          <w:snapToGrid w:val="0"/>
          <w:sz w:val="24"/>
          <w:szCs w:val="24"/>
        </w:rPr>
        <w:t>.  T</w:t>
      </w:r>
      <w:r w:rsidRPr="003100F4">
        <w:rPr>
          <w:rFonts w:ascii="Times New Roman" w:eastAsia="Times New Roman" w:hAnsi="Times New Roman"/>
          <w:bCs/>
          <w:snapToGrid w:val="0"/>
          <w:sz w:val="24"/>
          <w:szCs w:val="24"/>
        </w:rPr>
        <w:t>his</w:t>
      </w:r>
      <w:r w:rsidRPr="00D3713C"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 supports the agency’s goal to increase the number of people who use </w:t>
      </w:r>
      <w:r w:rsidR="003F2E1D" w:rsidRPr="003F2E1D">
        <w:rPr>
          <w:rFonts w:ascii="Georgia" w:eastAsia="Times New Roman" w:hAnsi="Georgia"/>
          <w:i/>
          <w:iCs/>
          <w:color w:val="FF0000"/>
          <w:sz w:val="24"/>
          <w:szCs w:val="20"/>
        </w:rPr>
        <w:t>my</w:t>
      </w:r>
      <w:r w:rsidR="003F2E1D" w:rsidRPr="003F2E1D">
        <w:rPr>
          <w:rFonts w:eastAsia="Times New Roman"/>
          <w:sz w:val="24"/>
          <w:szCs w:val="20"/>
        </w:rPr>
        <w:t xml:space="preserve"> </w:t>
      </w:r>
      <w:r w:rsidR="003F2E1D" w:rsidRPr="003F2E1D">
        <w:rPr>
          <w:rFonts w:ascii="Georgia" w:eastAsia="Times New Roman" w:hAnsi="Georgia"/>
          <w:color w:val="0054A6"/>
          <w:sz w:val="24"/>
          <w:szCs w:val="20"/>
        </w:rPr>
        <w:t>Social Security</w:t>
      </w:r>
      <w:r w:rsidR="003F2E1D"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to obtain their Statement.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</w:p>
    <w:p w14:paraId="3612D7E7" w14:textId="2AEBC1D5" w:rsidR="00001000" w:rsidRPr="005B4851" w:rsidRDefault="00296748" w:rsidP="008A3262">
      <w:pPr>
        <w:widowControl w:val="0"/>
        <w:numPr>
          <w:ilvl w:val="0"/>
          <w:numId w:val="1"/>
        </w:numPr>
        <w:snapToGrid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</w:rPr>
      </w:pPr>
      <w:r w:rsidRPr="005B4851">
        <w:rPr>
          <w:rFonts w:ascii="Times New Roman" w:eastAsia="Times New Roman" w:hAnsi="Times New Roman"/>
          <w:b/>
          <w:snapToGrid w:val="0"/>
          <w:sz w:val="24"/>
          <w:szCs w:val="24"/>
          <w:u w:val="single"/>
        </w:rPr>
        <w:t>Change #</w:t>
      </w:r>
      <w:r w:rsidR="00D3713C">
        <w:rPr>
          <w:rFonts w:ascii="Times New Roman" w:eastAsia="Times New Roman" w:hAnsi="Times New Roman"/>
          <w:b/>
          <w:snapToGrid w:val="0"/>
          <w:sz w:val="24"/>
          <w:szCs w:val="24"/>
          <w:u w:val="single"/>
        </w:rPr>
        <w:t>2</w:t>
      </w:r>
      <w:r w:rsidRPr="005B4851">
        <w:rPr>
          <w:rFonts w:ascii="Times New Roman" w:eastAsia="Times New Roman" w:hAnsi="Times New Roman"/>
          <w:b/>
          <w:snapToGrid w:val="0"/>
          <w:sz w:val="24"/>
          <w:szCs w:val="24"/>
        </w:rPr>
        <w:t>:</w:t>
      </w:r>
      <w:r w:rsidRPr="005B4851">
        <w:rPr>
          <w:rFonts w:ascii="Times New Roman" w:eastAsia="Times New Roman" w:hAnsi="Times New Roman"/>
          <w:snapToGrid w:val="0"/>
          <w:sz w:val="24"/>
          <w:szCs w:val="24"/>
        </w:rPr>
        <w:t xml:space="preserve">  </w:t>
      </w:r>
      <w:r w:rsidR="003527B8">
        <w:rPr>
          <w:rFonts w:ascii="Times New Roman" w:eastAsia="Times New Roman" w:hAnsi="Times New Roman"/>
          <w:snapToGrid w:val="0"/>
          <w:sz w:val="24"/>
          <w:szCs w:val="24"/>
        </w:rPr>
        <w:t>We are r</w:t>
      </w:r>
      <w:r w:rsidR="00001000" w:rsidRPr="005B4851">
        <w:rPr>
          <w:rFonts w:ascii="Times New Roman" w:hAnsi="Times New Roman"/>
          <w:sz w:val="24"/>
          <w:szCs w:val="24"/>
        </w:rPr>
        <w:t>emov</w:t>
      </w:r>
      <w:r w:rsidR="003527B8">
        <w:rPr>
          <w:rFonts w:ascii="Times New Roman" w:hAnsi="Times New Roman"/>
          <w:sz w:val="24"/>
          <w:szCs w:val="24"/>
        </w:rPr>
        <w:t xml:space="preserve">ing </w:t>
      </w:r>
      <w:r w:rsidR="00001000" w:rsidRPr="005B4851">
        <w:rPr>
          <w:rFonts w:ascii="Times New Roman" w:hAnsi="Times New Roman"/>
          <w:sz w:val="24"/>
          <w:szCs w:val="24"/>
        </w:rPr>
        <w:t>Question 5 (Sex) from the form</w:t>
      </w:r>
      <w:r w:rsidR="003527B8">
        <w:rPr>
          <w:rFonts w:ascii="Times New Roman" w:hAnsi="Times New Roman"/>
          <w:sz w:val="24"/>
          <w:szCs w:val="24"/>
        </w:rPr>
        <w:t>,</w:t>
      </w:r>
      <w:r w:rsidR="00D3713C">
        <w:rPr>
          <w:rFonts w:ascii="Times New Roman" w:hAnsi="Times New Roman"/>
          <w:sz w:val="24"/>
          <w:szCs w:val="24"/>
        </w:rPr>
        <w:t xml:space="preserve"> and renumber</w:t>
      </w:r>
      <w:r w:rsidR="003527B8">
        <w:rPr>
          <w:rFonts w:ascii="Times New Roman" w:hAnsi="Times New Roman"/>
          <w:sz w:val="24"/>
          <w:szCs w:val="24"/>
        </w:rPr>
        <w:t>ing</w:t>
      </w:r>
      <w:r w:rsidR="00D3713C">
        <w:rPr>
          <w:rFonts w:ascii="Times New Roman" w:hAnsi="Times New Roman"/>
          <w:sz w:val="24"/>
          <w:szCs w:val="24"/>
        </w:rPr>
        <w:t xml:space="preserve"> questions 6-9 to 5-8.</w:t>
      </w:r>
    </w:p>
    <w:p w14:paraId="0BF17816" w14:textId="77777777" w:rsidR="00001000" w:rsidRPr="005B4851" w:rsidRDefault="00001000" w:rsidP="008A3262">
      <w:pPr>
        <w:widowControl w:val="0"/>
        <w:snapToGrid w:val="0"/>
        <w:spacing w:after="0" w:line="240" w:lineRule="auto"/>
        <w:ind w:left="360"/>
        <w:rPr>
          <w:rFonts w:ascii="Times New Roman" w:eastAsia="Times New Roman" w:hAnsi="Times New Roman"/>
          <w:snapToGrid w:val="0"/>
          <w:sz w:val="24"/>
          <w:szCs w:val="24"/>
        </w:rPr>
      </w:pPr>
    </w:p>
    <w:p w14:paraId="49989C30" w14:textId="6A696C01" w:rsidR="00296748" w:rsidRPr="005B4851" w:rsidRDefault="00296748" w:rsidP="00512C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B4851">
        <w:rPr>
          <w:rFonts w:ascii="Times New Roman" w:eastAsia="Times New Roman" w:hAnsi="Times New Roman"/>
          <w:b/>
          <w:snapToGrid w:val="0"/>
          <w:sz w:val="24"/>
          <w:szCs w:val="24"/>
          <w:u w:val="single"/>
        </w:rPr>
        <w:t>Justification #</w:t>
      </w:r>
      <w:r w:rsidR="00D3713C">
        <w:rPr>
          <w:rFonts w:ascii="Times New Roman" w:eastAsia="Times New Roman" w:hAnsi="Times New Roman"/>
          <w:b/>
          <w:snapToGrid w:val="0"/>
          <w:sz w:val="24"/>
          <w:szCs w:val="24"/>
          <w:u w:val="single"/>
        </w:rPr>
        <w:t>2</w:t>
      </w:r>
      <w:r w:rsidRPr="005B4851">
        <w:rPr>
          <w:rFonts w:ascii="Times New Roman" w:eastAsia="Times New Roman" w:hAnsi="Times New Roman"/>
          <w:b/>
          <w:snapToGrid w:val="0"/>
          <w:sz w:val="24"/>
          <w:szCs w:val="24"/>
        </w:rPr>
        <w:t>:</w:t>
      </w:r>
      <w:r w:rsidRPr="005B4851">
        <w:rPr>
          <w:rFonts w:ascii="Times New Roman" w:eastAsia="Times New Roman" w:hAnsi="Times New Roman"/>
          <w:snapToGrid w:val="0"/>
          <w:sz w:val="24"/>
          <w:szCs w:val="24"/>
        </w:rPr>
        <w:t xml:space="preserve">  </w:t>
      </w:r>
      <w:r w:rsidR="008A3262">
        <w:rPr>
          <w:rFonts w:ascii="Times New Roman" w:hAnsi="Times New Roman"/>
          <w:sz w:val="24"/>
          <w:szCs w:val="24"/>
        </w:rPr>
        <w:t>We </w:t>
      </w:r>
      <w:r w:rsidR="005B4851" w:rsidRPr="005B4851">
        <w:rPr>
          <w:rFonts w:ascii="Times New Roman" w:hAnsi="Times New Roman"/>
          <w:sz w:val="24"/>
          <w:szCs w:val="24"/>
        </w:rPr>
        <w:t xml:space="preserve">eliminated gender </w:t>
      </w:r>
      <w:r w:rsidR="003527B8">
        <w:rPr>
          <w:rFonts w:ascii="Times New Roman" w:hAnsi="Times New Roman"/>
          <w:sz w:val="24"/>
          <w:szCs w:val="24"/>
        </w:rPr>
        <w:t xml:space="preserve">questions </w:t>
      </w:r>
      <w:r w:rsidR="005B4851" w:rsidRPr="005B4851">
        <w:rPr>
          <w:rFonts w:ascii="Times New Roman" w:hAnsi="Times New Roman"/>
          <w:sz w:val="24"/>
          <w:szCs w:val="24"/>
        </w:rPr>
        <w:t>from SSNVS for SSN verification</w:t>
      </w:r>
      <w:r w:rsidR="00D3713C">
        <w:rPr>
          <w:rFonts w:ascii="Times New Roman" w:hAnsi="Times New Roman"/>
          <w:sz w:val="24"/>
          <w:szCs w:val="24"/>
        </w:rPr>
        <w:t>,</w:t>
      </w:r>
      <w:r w:rsidR="005B4851" w:rsidRPr="005B4851">
        <w:rPr>
          <w:rFonts w:ascii="Times New Roman" w:hAnsi="Times New Roman"/>
          <w:sz w:val="24"/>
          <w:szCs w:val="24"/>
        </w:rPr>
        <w:t xml:space="preserve"> and revised our policy for updating the Numident record to reflect a person’s gender identity</w:t>
      </w:r>
      <w:r w:rsidR="00D3713C">
        <w:rPr>
          <w:rFonts w:ascii="Times New Roman" w:hAnsi="Times New Roman"/>
          <w:sz w:val="24"/>
          <w:szCs w:val="24"/>
        </w:rPr>
        <w:t>,</w:t>
      </w:r>
      <w:r w:rsidR="005B4851" w:rsidRPr="005B4851">
        <w:rPr>
          <w:rFonts w:ascii="Times New Roman" w:hAnsi="Times New Roman"/>
          <w:sz w:val="24"/>
          <w:szCs w:val="24"/>
        </w:rPr>
        <w:t xml:space="preserve"> allowing a transgender person to change their gender on</w:t>
      </w:r>
      <w:r w:rsidR="00D3713C">
        <w:rPr>
          <w:rFonts w:ascii="Times New Roman" w:hAnsi="Times New Roman"/>
          <w:sz w:val="24"/>
          <w:szCs w:val="24"/>
        </w:rPr>
        <w:t xml:space="preserve"> their Social Security Records.</w:t>
      </w:r>
    </w:p>
    <w:p w14:paraId="44532134" w14:textId="77777777" w:rsidR="003A1E51" w:rsidRPr="005B4851" w:rsidRDefault="003A1E51" w:rsidP="008A3262">
      <w:pPr>
        <w:widowControl w:val="0"/>
        <w:snapToGrid w:val="0"/>
        <w:spacing w:after="0" w:line="240" w:lineRule="auto"/>
        <w:ind w:left="360"/>
        <w:rPr>
          <w:rFonts w:ascii="Times New Roman" w:eastAsia="Times New Roman" w:hAnsi="Times New Roman"/>
          <w:snapToGrid w:val="0"/>
          <w:sz w:val="24"/>
          <w:szCs w:val="24"/>
        </w:rPr>
      </w:pPr>
    </w:p>
    <w:p w14:paraId="670E3067" w14:textId="29D7052D" w:rsidR="005B2458" w:rsidRPr="005B4851" w:rsidRDefault="005F5F8E" w:rsidP="008A3262">
      <w:pPr>
        <w:widowControl w:val="0"/>
        <w:numPr>
          <w:ilvl w:val="0"/>
          <w:numId w:val="1"/>
        </w:numPr>
        <w:snapToGrid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</w:rPr>
      </w:pPr>
      <w:r w:rsidRPr="005B4851">
        <w:rPr>
          <w:rFonts w:ascii="Times New Roman" w:eastAsia="Times New Roman" w:hAnsi="Times New Roman"/>
          <w:b/>
          <w:snapToGrid w:val="0"/>
          <w:sz w:val="24"/>
          <w:szCs w:val="24"/>
          <w:u w:val="single"/>
        </w:rPr>
        <w:t>Change #3</w:t>
      </w:r>
      <w:r w:rsidRPr="005B4851">
        <w:rPr>
          <w:rFonts w:ascii="Times New Roman" w:eastAsia="Times New Roman" w:hAnsi="Times New Roman"/>
          <w:b/>
          <w:snapToGrid w:val="0"/>
          <w:sz w:val="24"/>
          <w:szCs w:val="24"/>
        </w:rPr>
        <w:t>:</w:t>
      </w:r>
      <w:r w:rsidRPr="005B4851">
        <w:rPr>
          <w:rFonts w:ascii="Times New Roman" w:eastAsia="Times New Roman" w:hAnsi="Times New Roman"/>
          <w:snapToGrid w:val="0"/>
          <w:sz w:val="24"/>
          <w:szCs w:val="24"/>
        </w:rPr>
        <w:t xml:space="preserve">  </w:t>
      </w:r>
      <w:r w:rsidR="003527B8">
        <w:rPr>
          <w:rFonts w:ascii="Times New Roman" w:eastAsia="Times New Roman" w:hAnsi="Times New Roman"/>
          <w:snapToGrid w:val="0"/>
          <w:sz w:val="24"/>
          <w:szCs w:val="24"/>
        </w:rPr>
        <w:t>We are e</w:t>
      </w:r>
      <w:r w:rsidRPr="005B4851">
        <w:rPr>
          <w:rFonts w:ascii="Times New Roman" w:eastAsia="Times New Roman" w:hAnsi="Times New Roman"/>
          <w:snapToGrid w:val="0"/>
          <w:sz w:val="24"/>
          <w:szCs w:val="24"/>
        </w:rPr>
        <w:t>xpand</w:t>
      </w:r>
      <w:r w:rsidR="003527B8">
        <w:rPr>
          <w:rFonts w:ascii="Times New Roman" w:eastAsia="Times New Roman" w:hAnsi="Times New Roman"/>
          <w:snapToGrid w:val="0"/>
          <w:sz w:val="24"/>
          <w:szCs w:val="24"/>
        </w:rPr>
        <w:t>ing</w:t>
      </w:r>
      <w:r w:rsidRPr="005B4851">
        <w:rPr>
          <w:rFonts w:ascii="Times New Roman" w:eastAsia="Times New Roman" w:hAnsi="Times New Roman"/>
          <w:snapToGrid w:val="0"/>
          <w:sz w:val="24"/>
          <w:szCs w:val="24"/>
        </w:rPr>
        <w:t xml:space="preserve"> the data contained in the barcode</w:t>
      </w:r>
    </w:p>
    <w:p w14:paraId="2663D43C" w14:textId="77777777" w:rsidR="005B2458" w:rsidRPr="005B4851" w:rsidRDefault="005B2458" w:rsidP="008A3262">
      <w:pPr>
        <w:widowControl w:val="0"/>
        <w:snapToGrid w:val="0"/>
        <w:spacing w:after="0" w:line="240" w:lineRule="auto"/>
        <w:ind w:left="360"/>
        <w:rPr>
          <w:rFonts w:ascii="Times New Roman" w:eastAsia="Times New Roman" w:hAnsi="Times New Roman"/>
          <w:snapToGrid w:val="0"/>
          <w:sz w:val="24"/>
          <w:szCs w:val="24"/>
        </w:rPr>
      </w:pPr>
    </w:p>
    <w:p w14:paraId="2F29A456" w14:textId="07AE79F4" w:rsidR="005F5F8E" w:rsidRDefault="005F5F8E" w:rsidP="00512CC4">
      <w:pPr>
        <w:widowControl w:val="0"/>
        <w:snapToGri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B4851">
        <w:rPr>
          <w:rFonts w:ascii="Times New Roman" w:eastAsia="Times New Roman" w:hAnsi="Times New Roman"/>
          <w:b/>
          <w:snapToGrid w:val="0"/>
          <w:sz w:val="24"/>
          <w:szCs w:val="24"/>
          <w:u w:val="single"/>
        </w:rPr>
        <w:t>Justification #3</w:t>
      </w:r>
      <w:r w:rsidRPr="005B4851">
        <w:rPr>
          <w:rFonts w:ascii="Times New Roman" w:eastAsia="Times New Roman" w:hAnsi="Times New Roman"/>
          <w:b/>
          <w:snapToGrid w:val="0"/>
          <w:sz w:val="24"/>
          <w:szCs w:val="24"/>
        </w:rPr>
        <w:t>:</w:t>
      </w:r>
      <w:r w:rsidRPr="005B4851">
        <w:rPr>
          <w:rFonts w:ascii="Times New Roman" w:eastAsia="Times New Roman" w:hAnsi="Times New Roman"/>
          <w:snapToGrid w:val="0"/>
          <w:sz w:val="24"/>
          <w:szCs w:val="24"/>
        </w:rPr>
        <w:t xml:space="preserve">  </w:t>
      </w:r>
      <w:r w:rsidRPr="005B4851">
        <w:rPr>
          <w:rFonts w:ascii="Times New Roman" w:hAnsi="Times New Roman"/>
          <w:sz w:val="24"/>
          <w:szCs w:val="24"/>
        </w:rPr>
        <w:t>The current barcode format only contains the last 4 digits of the SSN and is used to match</w:t>
      </w:r>
      <w:r w:rsidR="00D3713C">
        <w:rPr>
          <w:rFonts w:ascii="Times New Roman" w:hAnsi="Times New Roman"/>
          <w:sz w:val="24"/>
          <w:szCs w:val="24"/>
        </w:rPr>
        <w:t xml:space="preserve"> the </w:t>
      </w:r>
      <w:r w:rsidRPr="005B4851">
        <w:rPr>
          <w:rFonts w:ascii="Times New Roman" w:hAnsi="Times New Roman"/>
          <w:sz w:val="24"/>
          <w:szCs w:val="24"/>
        </w:rPr>
        <w:t>front</w:t>
      </w:r>
      <w:r w:rsidR="00D3713C">
        <w:rPr>
          <w:rFonts w:ascii="Times New Roman" w:hAnsi="Times New Roman"/>
          <w:sz w:val="24"/>
          <w:szCs w:val="24"/>
        </w:rPr>
        <w:t xml:space="preserve"> and </w:t>
      </w:r>
      <w:r w:rsidRPr="005B4851">
        <w:rPr>
          <w:rFonts w:ascii="Times New Roman" w:hAnsi="Times New Roman"/>
          <w:sz w:val="24"/>
          <w:szCs w:val="24"/>
        </w:rPr>
        <w:t xml:space="preserve">back of the form images at scanning. </w:t>
      </w:r>
      <w:r w:rsidR="00D3713C">
        <w:rPr>
          <w:rFonts w:ascii="Times New Roman" w:hAnsi="Times New Roman"/>
          <w:sz w:val="24"/>
          <w:szCs w:val="24"/>
        </w:rPr>
        <w:t xml:space="preserve"> </w:t>
      </w:r>
      <w:r w:rsidRPr="005B4851">
        <w:rPr>
          <w:rFonts w:ascii="Times New Roman" w:hAnsi="Times New Roman"/>
          <w:sz w:val="24"/>
          <w:szCs w:val="24"/>
        </w:rPr>
        <w:t>Expanding the data contained in the barcode will minimize possible errors g</w:t>
      </w:r>
      <w:r w:rsidR="00D3713C">
        <w:rPr>
          <w:rFonts w:ascii="Times New Roman" w:hAnsi="Times New Roman"/>
          <w:sz w:val="24"/>
          <w:szCs w:val="24"/>
        </w:rPr>
        <w:t>enerated by manual processing.</w:t>
      </w:r>
    </w:p>
    <w:p w14:paraId="4B894029" w14:textId="6B6F3969" w:rsidR="00512CC4" w:rsidRDefault="00512CC4" w:rsidP="00512CC4">
      <w:pPr>
        <w:widowControl w:val="0"/>
        <w:snapToGrid w:val="0"/>
        <w:spacing w:after="0" w:line="240" w:lineRule="auto"/>
        <w:ind w:left="360"/>
        <w:rPr>
          <w:rFonts w:ascii="Times New Roman" w:eastAsia="Arial" w:hAnsi="Times New Roman"/>
          <w:sz w:val="24"/>
          <w:szCs w:val="24"/>
        </w:rPr>
      </w:pPr>
    </w:p>
    <w:p w14:paraId="388057A1" w14:textId="47CA0F04" w:rsidR="00512CC4" w:rsidRPr="00512CC4" w:rsidRDefault="00512CC4" w:rsidP="00512CC4">
      <w:pPr>
        <w:widowControl w:val="0"/>
        <w:numPr>
          <w:ilvl w:val="0"/>
          <w:numId w:val="1"/>
        </w:numPr>
        <w:snapToGrid w:val="0"/>
        <w:spacing w:after="0" w:line="240" w:lineRule="auto"/>
        <w:rPr>
          <w:rFonts w:ascii="Times New Roman" w:eastAsia="Arial" w:hAnsi="Times New Roman"/>
          <w:b/>
          <w:bCs/>
          <w:color w:val="231F20"/>
          <w:sz w:val="24"/>
          <w:szCs w:val="24"/>
        </w:rPr>
      </w:pPr>
      <w:r>
        <w:rPr>
          <w:rFonts w:ascii="Times New Roman" w:eastAsia="Arial" w:hAnsi="Times New Roman"/>
          <w:b/>
          <w:bCs/>
          <w:color w:val="231F20"/>
          <w:sz w:val="24"/>
          <w:szCs w:val="24"/>
          <w:u w:val="single"/>
        </w:rPr>
        <w:t>Change #4</w:t>
      </w:r>
      <w:r w:rsidRPr="00512CC4">
        <w:rPr>
          <w:rFonts w:ascii="Times New Roman" w:eastAsia="Arial" w:hAnsi="Times New Roman"/>
          <w:b/>
          <w:bCs/>
          <w:color w:val="231F20"/>
          <w:sz w:val="24"/>
          <w:szCs w:val="24"/>
        </w:rPr>
        <w:t xml:space="preserve">:  </w:t>
      </w:r>
      <w:r w:rsidRPr="00512CC4">
        <w:rPr>
          <w:rFonts w:ascii="Times New Roman" w:eastAsia="Times New Roman" w:hAnsi="Times New Roman"/>
          <w:sz w:val="24"/>
          <w:szCs w:val="24"/>
        </w:rPr>
        <w:t>We are revising the Privacy Act Statement on this form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2EAE7C61" w14:textId="77777777" w:rsidR="00512CC4" w:rsidRPr="00512CC4" w:rsidRDefault="00512CC4" w:rsidP="00512CC4">
      <w:pPr>
        <w:widowControl w:val="0"/>
        <w:snapToGrid w:val="0"/>
        <w:spacing w:after="0" w:line="240" w:lineRule="auto"/>
        <w:ind w:left="360"/>
        <w:rPr>
          <w:rFonts w:ascii="Times New Roman" w:eastAsia="Arial" w:hAnsi="Times New Roman"/>
          <w:b/>
          <w:bCs/>
          <w:color w:val="231F20"/>
          <w:sz w:val="24"/>
          <w:szCs w:val="24"/>
        </w:rPr>
      </w:pPr>
    </w:p>
    <w:p w14:paraId="24FA6D27" w14:textId="6EEE0E45" w:rsidR="00512CC4" w:rsidRPr="005F5F8E" w:rsidRDefault="00512CC4" w:rsidP="00512CC4">
      <w:pPr>
        <w:widowControl w:val="0"/>
        <w:snapToGrid w:val="0"/>
        <w:spacing w:after="0" w:line="240" w:lineRule="auto"/>
        <w:ind w:left="360"/>
        <w:rPr>
          <w:rFonts w:ascii="Times New Roman" w:eastAsia="Arial" w:hAnsi="Times New Roman"/>
          <w:b/>
          <w:bCs/>
          <w:color w:val="231F20"/>
          <w:sz w:val="24"/>
          <w:szCs w:val="24"/>
        </w:rPr>
      </w:pPr>
      <w:r w:rsidRPr="00512CC4">
        <w:rPr>
          <w:rFonts w:ascii="Times New Roman" w:eastAsia="Arial" w:hAnsi="Times New Roman"/>
          <w:b/>
          <w:bCs/>
          <w:color w:val="231F20"/>
          <w:sz w:val="24"/>
          <w:szCs w:val="24"/>
          <w:u w:val="single"/>
        </w:rPr>
        <w:t>Justification #</w:t>
      </w:r>
      <w:r>
        <w:rPr>
          <w:rFonts w:ascii="Times New Roman" w:eastAsia="Arial" w:hAnsi="Times New Roman"/>
          <w:b/>
          <w:bCs/>
          <w:color w:val="231F20"/>
          <w:sz w:val="24"/>
          <w:szCs w:val="24"/>
          <w:u w:val="single"/>
        </w:rPr>
        <w:t>4</w:t>
      </w:r>
      <w:r w:rsidRPr="00512CC4">
        <w:rPr>
          <w:rFonts w:ascii="Times New Roman" w:eastAsia="Arial" w:hAnsi="Times New Roman"/>
          <w:b/>
          <w:bCs/>
          <w:color w:val="231F20"/>
          <w:sz w:val="24"/>
          <w:szCs w:val="24"/>
        </w:rPr>
        <w:t xml:space="preserve">:  </w:t>
      </w:r>
      <w:r w:rsidRPr="00512CC4">
        <w:rPr>
          <w:rFonts w:ascii="Times New Roman" w:eastAsia="Times New Roman" w:hAnsi="Times New Roman"/>
          <w:sz w:val="24"/>
          <w:szCs w:val="24"/>
        </w:rPr>
        <w:t>SSA’s Office of the General Counsel is conducting a systematic review of SSA’s Privacy Act Statements on agency forms.  As a result, SSA is updating the Privacy Act Statement on the form</w:t>
      </w:r>
      <w:r w:rsidRPr="00512CC4">
        <w:rPr>
          <w:rFonts w:ascii="Times New Roman" w:eastAsia="Arial" w:hAnsi="Times New Roman"/>
          <w:bCs/>
          <w:color w:val="231F20"/>
          <w:sz w:val="24"/>
          <w:szCs w:val="24"/>
        </w:rPr>
        <w:t>.</w:t>
      </w:r>
    </w:p>
    <w:sectPr w:rsidR="00512CC4" w:rsidRPr="005F5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F083298"/>
    <w:multiLevelType w:val="hybridMultilevel"/>
    <w:tmpl w:val="7B48D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48"/>
    <w:rsid w:val="00001000"/>
    <w:rsid w:val="00063561"/>
    <w:rsid w:val="00063A9A"/>
    <w:rsid w:val="000E3752"/>
    <w:rsid w:val="0016216C"/>
    <w:rsid w:val="0017644D"/>
    <w:rsid w:val="002329A6"/>
    <w:rsid w:val="002531B2"/>
    <w:rsid w:val="00296748"/>
    <w:rsid w:val="003100F4"/>
    <w:rsid w:val="00312D99"/>
    <w:rsid w:val="003527B8"/>
    <w:rsid w:val="003A1E51"/>
    <w:rsid w:val="003B2A46"/>
    <w:rsid w:val="003E53DA"/>
    <w:rsid w:val="003F2E1D"/>
    <w:rsid w:val="00442E6A"/>
    <w:rsid w:val="00512CC4"/>
    <w:rsid w:val="00541D89"/>
    <w:rsid w:val="005B2458"/>
    <w:rsid w:val="005B4851"/>
    <w:rsid w:val="005F5F8E"/>
    <w:rsid w:val="005F7D95"/>
    <w:rsid w:val="00640890"/>
    <w:rsid w:val="0068464B"/>
    <w:rsid w:val="006D41BE"/>
    <w:rsid w:val="007166C3"/>
    <w:rsid w:val="007277ED"/>
    <w:rsid w:val="00777395"/>
    <w:rsid w:val="007F5D78"/>
    <w:rsid w:val="008A03F2"/>
    <w:rsid w:val="008A3262"/>
    <w:rsid w:val="0094621B"/>
    <w:rsid w:val="00A13DB6"/>
    <w:rsid w:val="00AA4EB9"/>
    <w:rsid w:val="00AC698E"/>
    <w:rsid w:val="00B97F7D"/>
    <w:rsid w:val="00D22A21"/>
    <w:rsid w:val="00D3713C"/>
    <w:rsid w:val="00F368A4"/>
    <w:rsid w:val="00F9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B54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13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AA4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EB9"/>
    <w:pPr>
      <w:widowControl w:val="0"/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EB9"/>
  </w:style>
  <w:style w:type="paragraph" w:styleId="BalloonText">
    <w:name w:val="Balloon Text"/>
    <w:basedOn w:val="Normal"/>
    <w:link w:val="BalloonTextChar"/>
    <w:uiPriority w:val="99"/>
    <w:semiHidden/>
    <w:unhideWhenUsed/>
    <w:rsid w:val="00AA4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4E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10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0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1000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561"/>
    <w:pPr>
      <w:widowControl/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5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13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AA4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EB9"/>
    <w:pPr>
      <w:widowControl w:val="0"/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EB9"/>
  </w:style>
  <w:style w:type="paragraph" w:styleId="BalloonText">
    <w:name w:val="Balloon Text"/>
    <w:basedOn w:val="Normal"/>
    <w:link w:val="BalloonTextChar"/>
    <w:uiPriority w:val="99"/>
    <w:semiHidden/>
    <w:unhideWhenUsed/>
    <w:rsid w:val="00AA4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4E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10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0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1000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561"/>
    <w:pPr>
      <w:widowControl/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5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cialsecurity.gov/myaccou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D. Goodman</dc:creator>
  <cp:lastModifiedBy>SYSTEM</cp:lastModifiedBy>
  <cp:revision>2</cp:revision>
  <cp:lastPrinted>2019-04-12T18:55:00Z</cp:lastPrinted>
  <dcterms:created xsi:type="dcterms:W3CDTF">2019-08-14T11:15:00Z</dcterms:created>
  <dcterms:modified xsi:type="dcterms:W3CDTF">2019-08-14T11:15:00Z</dcterms:modified>
</cp:coreProperties>
</file>